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A318229" w14:textId="77777777" w:rsidR="00290D8C" w:rsidRDefault="00B53BCE">
      <w:pPr>
        <w:spacing w:after="0" w:line="240" w:lineRule="auto"/>
        <w:jc w:val="center"/>
      </w:pPr>
      <w:bookmarkStart w:id="0" w:name="_GoBack"/>
      <w:bookmarkEnd w:id="0"/>
      <w:r>
        <w:rPr>
          <w:rFonts w:ascii="Times New Roman" w:eastAsia="Times New Roman" w:hAnsi="Times New Roman" w:cs="Times New Roman"/>
          <w:b/>
          <w:sz w:val="24"/>
          <w:szCs w:val="24"/>
        </w:rPr>
        <w:t>United State</w:t>
      </w:r>
      <w:r w:rsidR="00BC1D42">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b/>
          <w:sz w:val="24"/>
          <w:szCs w:val="24"/>
        </w:rPr>
        <w:t xml:space="preserve">Department of State </w:t>
      </w:r>
    </w:p>
    <w:p w14:paraId="685B4325" w14:textId="77777777" w:rsidR="00290D8C" w:rsidRDefault="002607E8">
      <w:pPr>
        <w:spacing w:after="0" w:line="240" w:lineRule="auto"/>
        <w:jc w:val="center"/>
      </w:pPr>
      <w:r>
        <w:rPr>
          <w:rFonts w:ascii="Times New Roman" w:eastAsia="Times New Roman" w:hAnsi="Times New Roman" w:cs="Times New Roman"/>
          <w:b/>
          <w:sz w:val="24"/>
          <w:szCs w:val="24"/>
        </w:rPr>
        <w:t>Bureau of Democracy, Human Rights and Labor (DRL)</w:t>
      </w:r>
    </w:p>
    <w:p w14:paraId="4B5627ED" w14:textId="77777777" w:rsidR="00453D58" w:rsidRDefault="002607E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Notice of Funding Opportunity (NOFO): </w:t>
      </w:r>
      <w:r w:rsidR="0062465D">
        <w:rPr>
          <w:rFonts w:ascii="Times New Roman" w:eastAsia="Times New Roman" w:hAnsi="Times New Roman" w:cs="Times New Roman"/>
          <w:b/>
          <w:sz w:val="24"/>
          <w:szCs w:val="24"/>
        </w:rPr>
        <w:t xml:space="preserve"> </w:t>
      </w:r>
    </w:p>
    <w:p w14:paraId="102BE3FF" w14:textId="05272F81" w:rsidR="00290D8C" w:rsidRDefault="00453D58">
      <w:pPr>
        <w:spacing w:after="0" w:line="240" w:lineRule="auto"/>
        <w:jc w:val="center"/>
      </w:pPr>
      <w:r w:rsidRPr="00453D58">
        <w:rPr>
          <w:rFonts w:ascii="Times New Roman" w:eastAsia="Times New Roman" w:hAnsi="Times New Roman" w:cs="Times New Roman"/>
          <w:sz w:val="24"/>
          <w:szCs w:val="24"/>
        </w:rPr>
        <w:t>DRL Syrian Women’s Participation in Transitional Justice Processes</w:t>
      </w:r>
    </w:p>
    <w:p w14:paraId="7ED66348" w14:textId="77777777" w:rsidR="00290D8C" w:rsidRDefault="00290D8C">
      <w:pPr>
        <w:spacing w:after="0" w:line="240" w:lineRule="auto"/>
        <w:jc w:val="center"/>
      </w:pPr>
    </w:p>
    <w:p w14:paraId="01ABC376" w14:textId="6DCE916C" w:rsidR="00290D8C" w:rsidRDefault="00794982">
      <w:pPr>
        <w:spacing w:after="0" w:line="240" w:lineRule="auto"/>
        <w:jc w:val="center"/>
      </w:pPr>
      <w:r>
        <w:rPr>
          <w:rFonts w:ascii="Times New Roman" w:eastAsia="Times New Roman" w:hAnsi="Times New Roman" w:cs="Times New Roman"/>
          <w:sz w:val="24"/>
          <w:szCs w:val="24"/>
        </w:rPr>
        <w:t>This is the announcement of fu</w:t>
      </w:r>
      <w:r w:rsidR="00E20266">
        <w:rPr>
          <w:rFonts w:ascii="Times New Roman" w:eastAsia="Times New Roman" w:hAnsi="Times New Roman" w:cs="Times New Roman"/>
          <w:sz w:val="24"/>
          <w:szCs w:val="24"/>
        </w:rPr>
        <w:t>n</w:t>
      </w:r>
      <w:r w:rsidR="002607E8">
        <w:rPr>
          <w:rFonts w:ascii="Times New Roman" w:eastAsia="Times New Roman" w:hAnsi="Times New Roman" w:cs="Times New Roman"/>
          <w:sz w:val="24"/>
          <w:szCs w:val="24"/>
        </w:rPr>
        <w:t>ding opportunity</w:t>
      </w:r>
      <w:r w:rsidR="00F84887">
        <w:rPr>
          <w:rFonts w:ascii="Times New Roman" w:eastAsia="Times New Roman" w:hAnsi="Times New Roman" w:cs="Times New Roman"/>
          <w:sz w:val="24"/>
          <w:szCs w:val="24"/>
        </w:rPr>
        <w:t xml:space="preserve"> number</w:t>
      </w:r>
      <w:r w:rsidR="002607E8">
        <w:rPr>
          <w:rFonts w:ascii="Times New Roman" w:eastAsia="Times New Roman" w:hAnsi="Times New Roman" w:cs="Times New Roman"/>
          <w:sz w:val="24"/>
          <w:szCs w:val="24"/>
        </w:rPr>
        <w:t xml:space="preserve"> </w:t>
      </w:r>
      <w:r w:rsidR="00B133DA" w:rsidRPr="00B133DA">
        <w:rPr>
          <w:rFonts w:ascii="Times New Roman" w:eastAsia="Times New Roman" w:hAnsi="Times New Roman" w:cs="Times New Roman"/>
          <w:b/>
          <w:sz w:val="24"/>
          <w:szCs w:val="24"/>
        </w:rPr>
        <w:t>SFOP0007883</w:t>
      </w:r>
    </w:p>
    <w:p w14:paraId="3576348C" w14:textId="77777777" w:rsidR="00290D8C" w:rsidRDefault="00290D8C">
      <w:pPr>
        <w:spacing w:after="0" w:line="240" w:lineRule="auto"/>
        <w:jc w:val="center"/>
      </w:pPr>
    </w:p>
    <w:p w14:paraId="12CABEEC" w14:textId="16A5CC34" w:rsidR="00290D8C" w:rsidRDefault="002607E8">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w:t>
      </w:r>
      <w:r w:rsidR="0062465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19.345</w:t>
      </w:r>
    </w:p>
    <w:p w14:paraId="070B28F9" w14:textId="77777777" w:rsidR="00290D8C" w:rsidRDefault="00290D8C">
      <w:pPr>
        <w:spacing w:after="0" w:line="240" w:lineRule="auto"/>
      </w:pPr>
    </w:p>
    <w:p w14:paraId="522F85A3" w14:textId="594D4640" w:rsidR="003221AC" w:rsidRDefault="003221AC" w:rsidP="003221AC">
      <w:pPr>
        <w:spacing w:after="0" w:line="240" w:lineRule="auto"/>
        <w:rPr>
          <w:rFonts w:ascii="Times New Roman" w:eastAsia="Times New Roman" w:hAnsi="Times New Roman" w:cs="Times New Roman"/>
          <w:sz w:val="24"/>
          <w:szCs w:val="24"/>
        </w:rPr>
      </w:pPr>
      <w:r w:rsidRPr="000C12FA">
        <w:rPr>
          <w:rFonts w:ascii="Times New Roman" w:eastAsia="Times New Roman" w:hAnsi="Times New Roman" w:cs="Times New Roman"/>
          <w:b/>
          <w:sz w:val="24"/>
          <w:szCs w:val="24"/>
        </w:rPr>
        <w:t>Type of Solicitation</w:t>
      </w:r>
      <w:r w:rsidRPr="003A3E08">
        <w:rPr>
          <w:rFonts w:ascii="Times New Roman" w:eastAsia="Times New Roman" w:hAnsi="Times New Roman" w:cs="Times New Roman"/>
          <w:b/>
          <w:sz w:val="24"/>
          <w:szCs w:val="24"/>
        </w:rPr>
        <w:t>:</w:t>
      </w:r>
      <w:r w:rsidRPr="003221AC">
        <w:rPr>
          <w:rFonts w:ascii="Times New Roman" w:eastAsia="Times New Roman" w:hAnsi="Times New Roman" w:cs="Times New Roman"/>
          <w:sz w:val="24"/>
          <w:szCs w:val="24"/>
        </w:rPr>
        <w:t xml:space="preserve"> </w:t>
      </w:r>
      <w:r w:rsidR="00453D58">
        <w:rPr>
          <w:rFonts w:ascii="Times New Roman" w:eastAsia="Times New Roman" w:hAnsi="Times New Roman" w:cs="Times New Roman"/>
          <w:sz w:val="24"/>
          <w:szCs w:val="24"/>
        </w:rPr>
        <w:t xml:space="preserve"> Open Competition</w:t>
      </w:r>
    </w:p>
    <w:p w14:paraId="0426AC5D" w14:textId="77777777" w:rsidR="003221AC" w:rsidRDefault="003221AC">
      <w:pPr>
        <w:spacing w:after="0" w:line="240" w:lineRule="auto"/>
        <w:rPr>
          <w:rFonts w:ascii="Times New Roman" w:eastAsia="Times New Roman" w:hAnsi="Times New Roman" w:cs="Times New Roman"/>
          <w:b/>
          <w:sz w:val="24"/>
          <w:szCs w:val="24"/>
        </w:rPr>
      </w:pPr>
    </w:p>
    <w:p w14:paraId="5AAF1FB6" w14:textId="00C9024B" w:rsidR="003221A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Application Deadline:</w:t>
      </w:r>
      <w:r w:rsidR="0062465D">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r w:rsidR="0062465D">
        <w:rPr>
          <w:rFonts w:ascii="Times New Roman" w:eastAsia="Times New Roman" w:hAnsi="Times New Roman" w:cs="Times New Roman"/>
          <w:sz w:val="24"/>
          <w:szCs w:val="24"/>
        </w:rPr>
        <w:t>11:59 PM E</w:t>
      </w:r>
      <w:r w:rsidR="0004508F">
        <w:rPr>
          <w:rFonts w:ascii="Times New Roman" w:eastAsia="Times New Roman" w:hAnsi="Times New Roman" w:cs="Times New Roman"/>
          <w:sz w:val="24"/>
          <w:szCs w:val="24"/>
        </w:rPr>
        <w:t>S</w:t>
      </w:r>
      <w:r w:rsidR="0062465D">
        <w:rPr>
          <w:rFonts w:ascii="Times New Roman" w:eastAsia="Times New Roman" w:hAnsi="Times New Roman" w:cs="Times New Roman"/>
          <w:sz w:val="24"/>
          <w:szCs w:val="24"/>
        </w:rPr>
        <w:t xml:space="preserve">T on </w:t>
      </w:r>
      <w:r w:rsidR="00453D58">
        <w:rPr>
          <w:rFonts w:ascii="Times New Roman" w:eastAsia="Times New Roman" w:hAnsi="Times New Roman" w:cs="Times New Roman"/>
          <w:sz w:val="24"/>
          <w:szCs w:val="24"/>
        </w:rPr>
        <w:t>Monday, June 14</w:t>
      </w:r>
      <w:r w:rsidR="0062465D">
        <w:rPr>
          <w:rFonts w:ascii="Times New Roman" w:eastAsia="Times New Roman" w:hAnsi="Times New Roman" w:cs="Times New Roman"/>
          <w:sz w:val="24"/>
          <w:szCs w:val="24"/>
        </w:rPr>
        <w:t xml:space="preserve">, </w:t>
      </w:r>
      <w:r w:rsidR="00453D58">
        <w:rPr>
          <w:rFonts w:ascii="Times New Roman" w:eastAsia="Times New Roman" w:hAnsi="Times New Roman" w:cs="Times New Roman"/>
          <w:sz w:val="24"/>
          <w:szCs w:val="24"/>
        </w:rPr>
        <w:t>2021</w:t>
      </w:r>
    </w:p>
    <w:p w14:paraId="0B605E3D" w14:textId="77777777" w:rsidR="009B305D" w:rsidRDefault="009B305D">
      <w:pPr>
        <w:spacing w:after="0" w:line="240" w:lineRule="auto"/>
        <w:rPr>
          <w:rFonts w:ascii="Times New Roman" w:eastAsia="Times New Roman" w:hAnsi="Times New Roman" w:cs="Times New Roman"/>
          <w:sz w:val="24"/>
          <w:szCs w:val="24"/>
        </w:rPr>
      </w:pPr>
    </w:p>
    <w:p w14:paraId="7641FBCE" w14:textId="77777777" w:rsidR="00CC35EC" w:rsidRDefault="00CC35EC" w:rsidP="00CC35E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Funding Floor</w:t>
      </w:r>
      <w:r w:rsidRPr="003A3E08">
        <w:rPr>
          <w:rFonts w:ascii="Times New Roman" w:eastAsia="Times New Roman" w:hAnsi="Times New Roman" w:cs="Times New Roman"/>
          <w:b/>
          <w:sz w:val="24"/>
          <w:szCs w:val="24"/>
        </w:rPr>
        <w:t xml:space="preserve">:  </w:t>
      </w:r>
      <w:r w:rsidRPr="003A3E08">
        <w:rPr>
          <w:rFonts w:ascii="Times New Roman" w:eastAsia="Times New Roman" w:hAnsi="Times New Roman" w:cs="Times New Roman"/>
          <w:sz w:val="24"/>
          <w:szCs w:val="24"/>
        </w:rPr>
        <w:t>$</w:t>
      </w:r>
      <w:r>
        <w:rPr>
          <w:rFonts w:ascii="Times New Roman" w:eastAsia="Times New Roman" w:hAnsi="Times New Roman" w:cs="Times New Roman"/>
          <w:sz w:val="24"/>
          <w:szCs w:val="24"/>
        </w:rPr>
        <w:t>500,000</w:t>
      </w:r>
    </w:p>
    <w:p w14:paraId="5C660AE4" w14:textId="77777777" w:rsidR="00CC35EC" w:rsidRDefault="00CC35EC" w:rsidP="00CC35EC">
      <w:pPr>
        <w:spacing w:after="0" w:line="240" w:lineRule="auto"/>
        <w:rPr>
          <w:rFonts w:ascii="Times New Roman" w:eastAsia="Times New Roman" w:hAnsi="Times New Roman" w:cs="Times New Roman"/>
          <w:b/>
          <w:sz w:val="24"/>
          <w:szCs w:val="24"/>
        </w:rPr>
      </w:pPr>
    </w:p>
    <w:p w14:paraId="51BCACCF" w14:textId="77777777" w:rsidR="00CC35EC" w:rsidRDefault="00CC35EC" w:rsidP="00CC35E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Ceiling</w:t>
      </w:r>
      <w:r w:rsidRPr="00E806D4">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$987,654</w:t>
      </w:r>
      <w:r w:rsidRPr="003A3E08">
        <w:rPr>
          <w:rFonts w:ascii="Times New Roman" w:eastAsia="Times New Roman" w:hAnsi="Times New Roman" w:cs="Times New Roman"/>
          <w:sz w:val="24"/>
          <w:szCs w:val="24"/>
        </w:rPr>
        <w:t xml:space="preserve"> </w:t>
      </w:r>
    </w:p>
    <w:p w14:paraId="4E3E7530" w14:textId="77777777" w:rsidR="00CC35EC" w:rsidRDefault="00CC35EC" w:rsidP="00CC35EC">
      <w:pPr>
        <w:spacing w:after="0" w:line="240" w:lineRule="auto"/>
        <w:rPr>
          <w:rFonts w:ascii="Times New Roman" w:eastAsia="Times New Roman" w:hAnsi="Times New Roman" w:cs="Times New Roman"/>
          <w:b/>
          <w:sz w:val="24"/>
          <w:szCs w:val="24"/>
        </w:rPr>
      </w:pPr>
    </w:p>
    <w:p w14:paraId="4D22932B" w14:textId="77777777" w:rsidR="00CC35EC" w:rsidRDefault="00CC35EC" w:rsidP="00CC35E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Anticipated Number of Awards:  </w:t>
      </w:r>
      <w:r>
        <w:rPr>
          <w:rFonts w:ascii="Times New Roman" w:eastAsia="Times New Roman" w:hAnsi="Times New Roman" w:cs="Times New Roman"/>
          <w:sz w:val="24"/>
          <w:szCs w:val="24"/>
        </w:rPr>
        <w:t>1-2</w:t>
      </w:r>
    </w:p>
    <w:p w14:paraId="4274C591" w14:textId="77777777" w:rsidR="00CC35EC" w:rsidRDefault="00CC35EC" w:rsidP="00CC35EC">
      <w:pPr>
        <w:spacing w:after="0" w:line="240" w:lineRule="auto"/>
        <w:rPr>
          <w:rFonts w:ascii="Times New Roman" w:hAnsi="Times New Roman" w:cs="Times New Roman"/>
        </w:rPr>
      </w:pPr>
    </w:p>
    <w:p w14:paraId="14CC2990" w14:textId="3FDB11B1" w:rsidR="00CC35EC" w:rsidRPr="00675BD6" w:rsidRDefault="00CC35EC" w:rsidP="00CC35EC">
      <w:pPr>
        <w:spacing w:after="0" w:line="240" w:lineRule="auto"/>
        <w:rPr>
          <w:rFonts w:ascii="Times New Roman" w:hAnsi="Times New Roman" w:cs="Times New Roman"/>
          <w:sz w:val="24"/>
          <w:szCs w:val="24"/>
        </w:rPr>
      </w:pPr>
      <w:r w:rsidRPr="00675BD6">
        <w:rPr>
          <w:rFonts w:ascii="Times New Roman" w:hAnsi="Times New Roman" w:cs="Times New Roman"/>
          <w:b/>
          <w:sz w:val="24"/>
          <w:szCs w:val="24"/>
        </w:rPr>
        <w:t>Type of Award:</w:t>
      </w:r>
      <w:r w:rsidRPr="00675BD6">
        <w:rPr>
          <w:rFonts w:ascii="Times New Roman" w:hAnsi="Times New Roman" w:cs="Times New Roman"/>
          <w:sz w:val="24"/>
          <w:szCs w:val="24"/>
        </w:rPr>
        <w:t xml:space="preserve"> </w:t>
      </w:r>
      <w:r w:rsidR="00214FD4">
        <w:rPr>
          <w:rFonts w:ascii="Times New Roman" w:hAnsi="Times New Roman" w:cs="Times New Roman"/>
          <w:sz w:val="24"/>
          <w:szCs w:val="24"/>
        </w:rPr>
        <w:t xml:space="preserve"> </w:t>
      </w:r>
      <w:r>
        <w:rPr>
          <w:rFonts w:ascii="Times New Roman" w:hAnsi="Times New Roman" w:cs="Times New Roman"/>
          <w:sz w:val="24"/>
          <w:szCs w:val="24"/>
        </w:rPr>
        <w:t xml:space="preserve">Grant or Cooperative Agreement </w:t>
      </w:r>
    </w:p>
    <w:p w14:paraId="776343A3" w14:textId="77777777" w:rsidR="00CC35EC" w:rsidRDefault="00CC35EC" w:rsidP="00CC35EC">
      <w:pPr>
        <w:spacing w:after="0" w:line="240" w:lineRule="auto"/>
        <w:rPr>
          <w:rFonts w:ascii="Times New Roman" w:eastAsia="Times New Roman" w:hAnsi="Times New Roman" w:cs="Times New Roman"/>
          <w:b/>
          <w:sz w:val="24"/>
          <w:szCs w:val="24"/>
        </w:rPr>
      </w:pPr>
    </w:p>
    <w:p w14:paraId="3626CB9C" w14:textId="77777777" w:rsidR="00CC35EC" w:rsidRPr="00CC13CD" w:rsidRDefault="00CC35EC" w:rsidP="00CC35EC">
      <w:pPr>
        <w:spacing w:after="0" w:line="240" w:lineRule="auto"/>
        <w:rPr>
          <w:b/>
        </w:rPr>
      </w:pPr>
      <w:r>
        <w:rPr>
          <w:rFonts w:ascii="Times New Roman" w:eastAsia="Times New Roman" w:hAnsi="Times New Roman" w:cs="Times New Roman"/>
          <w:b/>
          <w:sz w:val="24"/>
          <w:szCs w:val="24"/>
        </w:rPr>
        <w:t>Period of Performance</w:t>
      </w:r>
      <w:r w:rsidRPr="003A3E08">
        <w:rPr>
          <w:rFonts w:ascii="Times New Roman" w:eastAsia="Times New Roman" w:hAnsi="Times New Roman" w:cs="Times New Roman"/>
          <w:b/>
          <w:sz w:val="24"/>
          <w:szCs w:val="24"/>
        </w:rPr>
        <w:t>:</w:t>
      </w:r>
      <w:r w:rsidRPr="003A3E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18</w:t>
      </w:r>
      <w:r w:rsidRPr="001D6C86">
        <w:rPr>
          <w:rFonts w:ascii="Times New Roman" w:eastAsia="Times New Roman" w:hAnsi="Times New Roman" w:cs="Times New Roman"/>
          <w:sz w:val="24"/>
          <w:szCs w:val="24"/>
        </w:rPr>
        <w:t>-36 months</w:t>
      </w:r>
    </w:p>
    <w:p w14:paraId="095E0235" w14:textId="77777777" w:rsidR="00CC35EC" w:rsidRDefault="00CC35EC" w:rsidP="00CC35EC">
      <w:pPr>
        <w:spacing w:after="0" w:line="240" w:lineRule="auto"/>
        <w:rPr>
          <w:rFonts w:ascii="Times New Roman" w:eastAsia="Times New Roman" w:hAnsi="Times New Roman" w:cs="Times New Roman"/>
          <w:b/>
          <w:sz w:val="24"/>
          <w:szCs w:val="24"/>
        </w:rPr>
      </w:pPr>
    </w:p>
    <w:p w14:paraId="76875942" w14:textId="77777777" w:rsidR="00CC35EC" w:rsidRPr="00A04450" w:rsidRDefault="00CC35EC" w:rsidP="00CC35EC">
      <w:pPr>
        <w:spacing w:after="0" w:line="240" w:lineRule="auto"/>
        <w:rPr>
          <w:rFonts w:ascii="Times New Roman" w:eastAsia="Times New Roman" w:hAnsi="Times New Roman" w:cs="Times New Roman"/>
          <w:b/>
          <w:sz w:val="24"/>
          <w:szCs w:val="24"/>
        </w:rPr>
      </w:pPr>
      <w:r w:rsidRPr="00A04450">
        <w:rPr>
          <w:rFonts w:ascii="Times New Roman" w:eastAsia="Times New Roman" w:hAnsi="Times New Roman" w:cs="Times New Roman"/>
          <w:b/>
          <w:sz w:val="24"/>
          <w:szCs w:val="24"/>
        </w:rPr>
        <w:t xml:space="preserve">Anticipated </w:t>
      </w:r>
      <w:r>
        <w:rPr>
          <w:rFonts w:ascii="Times New Roman" w:eastAsia="Times New Roman" w:hAnsi="Times New Roman" w:cs="Times New Roman"/>
          <w:b/>
          <w:sz w:val="24"/>
          <w:szCs w:val="24"/>
        </w:rPr>
        <w:t>Time to Award, Pending Availability of Funds</w:t>
      </w:r>
      <w:r w:rsidRPr="003A3E08">
        <w:rPr>
          <w:rFonts w:ascii="Times New Roman" w:eastAsia="Times New Roman" w:hAnsi="Times New Roman" w:cs="Times New Roman"/>
          <w:b/>
          <w:sz w:val="24"/>
          <w:szCs w:val="24"/>
        </w:rPr>
        <w:t>:</w:t>
      </w:r>
      <w:r w:rsidRPr="00A935C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AF6C1D">
        <w:rPr>
          <w:rFonts w:ascii="Times New Roman" w:eastAsia="Times New Roman" w:hAnsi="Times New Roman" w:cs="Times New Roman"/>
          <w:sz w:val="24"/>
          <w:szCs w:val="24"/>
        </w:rPr>
        <w:t>3-5 months</w:t>
      </w:r>
    </w:p>
    <w:p w14:paraId="687A241E" w14:textId="77777777" w:rsidR="00290D8C" w:rsidRDefault="00290D8C">
      <w:pPr>
        <w:spacing w:after="0" w:line="240" w:lineRule="auto"/>
      </w:pPr>
    </w:p>
    <w:p w14:paraId="30C86FD0" w14:textId="77777777" w:rsidR="006607EC" w:rsidRDefault="006607EC">
      <w:pPr>
        <w:spacing w:after="0" w:line="240" w:lineRule="auto"/>
        <w:rPr>
          <w:rFonts w:ascii="Times New Roman" w:eastAsia="Times New Roman" w:hAnsi="Times New Roman" w:cs="Times New Roman"/>
          <w:b/>
          <w:smallCaps/>
          <w:sz w:val="24"/>
          <w:szCs w:val="24"/>
        </w:rPr>
      </w:pPr>
    </w:p>
    <w:p w14:paraId="14763B08" w14:textId="77777777" w:rsidR="00290D8C" w:rsidRPr="00453D58" w:rsidRDefault="002607E8" w:rsidP="00453D58">
      <w:pPr>
        <w:spacing w:after="0" w:line="240" w:lineRule="auto"/>
        <w:rPr>
          <w:sz w:val="24"/>
          <w:szCs w:val="24"/>
        </w:rPr>
      </w:pPr>
      <w:r w:rsidRPr="00453D58">
        <w:rPr>
          <w:rFonts w:ascii="Times New Roman" w:eastAsia="Times New Roman" w:hAnsi="Times New Roman" w:cs="Times New Roman"/>
          <w:b/>
          <w:smallCaps/>
          <w:sz w:val="24"/>
          <w:szCs w:val="24"/>
        </w:rPr>
        <w:lastRenderedPageBreak/>
        <w:t>A. Project Description</w:t>
      </w:r>
    </w:p>
    <w:p w14:paraId="16C36BCA" w14:textId="77777777" w:rsidR="00290D8C" w:rsidRPr="00453D58" w:rsidRDefault="00290D8C" w:rsidP="00453D58">
      <w:pPr>
        <w:spacing w:after="0" w:line="240" w:lineRule="auto"/>
        <w:rPr>
          <w:sz w:val="24"/>
          <w:szCs w:val="24"/>
        </w:rPr>
      </w:pPr>
    </w:p>
    <w:p w14:paraId="61CAF9A5" w14:textId="48E79E39" w:rsidR="00453D58" w:rsidRPr="00453D58" w:rsidRDefault="00453D58" w:rsidP="00453D58">
      <w:pPr>
        <w:spacing w:after="0" w:line="240" w:lineRule="auto"/>
        <w:rPr>
          <w:rFonts w:ascii="Times New Roman" w:hAnsi="Times New Roman"/>
          <w:sz w:val="24"/>
          <w:szCs w:val="24"/>
        </w:rPr>
      </w:pPr>
      <w:r w:rsidRPr="00453D58">
        <w:rPr>
          <w:rFonts w:ascii="Times New Roman" w:hAnsi="Times New Roman"/>
          <w:sz w:val="24"/>
          <w:szCs w:val="24"/>
        </w:rPr>
        <w:t>The U.S. Department of State, Bureau of Democracy, Human Rights</w:t>
      </w:r>
      <w:r>
        <w:rPr>
          <w:rFonts w:ascii="Times New Roman" w:hAnsi="Times New Roman"/>
          <w:sz w:val="24"/>
          <w:szCs w:val="24"/>
        </w:rPr>
        <w:t>,</w:t>
      </w:r>
      <w:r w:rsidRPr="00453D58">
        <w:rPr>
          <w:rFonts w:ascii="Times New Roman" w:hAnsi="Times New Roman"/>
          <w:sz w:val="24"/>
          <w:szCs w:val="24"/>
        </w:rPr>
        <w:t xml:space="preserve"> and Labor (DRL) announces an open competition for organizations interested in submitting applications for a project that promotes transitional justice and accountability processes related to the Syrian conflict that are inclusive of the experiences and perspectives of Syrian women and girls, in line with the U.S. Strategy on Women, Peace, and Security. </w:t>
      </w:r>
    </w:p>
    <w:p w14:paraId="42D8294D" w14:textId="77777777" w:rsidR="00453D58" w:rsidRPr="00453D58" w:rsidRDefault="00453D58" w:rsidP="00453D58">
      <w:pPr>
        <w:spacing w:after="0" w:line="240" w:lineRule="auto"/>
        <w:rPr>
          <w:rFonts w:ascii="Times New Roman" w:hAnsi="Times New Roman"/>
          <w:sz w:val="24"/>
          <w:szCs w:val="24"/>
        </w:rPr>
      </w:pPr>
    </w:p>
    <w:p w14:paraId="79B53A33" w14:textId="77777777" w:rsidR="00453D58" w:rsidRPr="00453D58" w:rsidRDefault="00453D58" w:rsidP="00453D58">
      <w:pPr>
        <w:spacing w:after="0" w:line="240" w:lineRule="auto"/>
        <w:rPr>
          <w:rFonts w:ascii="Times New Roman" w:hAnsi="Times New Roman"/>
          <w:bCs/>
          <w:sz w:val="24"/>
          <w:szCs w:val="24"/>
        </w:rPr>
      </w:pPr>
      <w:r w:rsidRPr="00453D58">
        <w:rPr>
          <w:rFonts w:ascii="Times New Roman" w:hAnsi="Times New Roman"/>
          <w:bCs/>
          <w:sz w:val="24"/>
          <w:szCs w:val="24"/>
        </w:rPr>
        <w:t xml:space="preserve">DRL’s </w:t>
      </w:r>
      <w:r w:rsidRPr="00453D58">
        <w:rPr>
          <w:rFonts w:ascii="Times New Roman" w:hAnsi="Times New Roman"/>
          <w:b/>
          <w:bCs/>
          <w:sz w:val="24"/>
          <w:szCs w:val="24"/>
        </w:rPr>
        <w:t>goal</w:t>
      </w:r>
      <w:r w:rsidRPr="00453D58">
        <w:rPr>
          <w:rFonts w:ascii="Times New Roman" w:hAnsi="Times New Roman"/>
          <w:bCs/>
          <w:sz w:val="24"/>
          <w:szCs w:val="24"/>
        </w:rPr>
        <w:t xml:space="preserve"> is to ensure truth, justice and accountability processes addressing gross and systematic human rights violations committed in Syria account for and address </w:t>
      </w:r>
      <w:r w:rsidRPr="00453D58">
        <w:rPr>
          <w:rFonts w:ascii="Times New Roman" w:hAnsi="Times New Roman"/>
          <w:bCs/>
          <w:sz w:val="24"/>
          <w:szCs w:val="24"/>
        </w:rPr>
        <w:lastRenderedPageBreak/>
        <w:t xml:space="preserve">the gendered dimensions of the Syrian conflict and gendered experiences and impacts of human rights violations, especially those committed against women and girls.  </w:t>
      </w:r>
    </w:p>
    <w:p w14:paraId="38869E74" w14:textId="77777777" w:rsidR="00453D58" w:rsidRPr="00453D58" w:rsidRDefault="00453D58" w:rsidP="00453D58">
      <w:pPr>
        <w:spacing w:after="0" w:line="240" w:lineRule="auto"/>
        <w:rPr>
          <w:rFonts w:ascii="Times New Roman" w:hAnsi="Times New Roman"/>
          <w:bCs/>
          <w:sz w:val="24"/>
          <w:szCs w:val="24"/>
        </w:rPr>
      </w:pPr>
    </w:p>
    <w:p w14:paraId="1F799F96" w14:textId="77777777" w:rsidR="00453D58" w:rsidRPr="00453D58" w:rsidRDefault="00453D58" w:rsidP="00453D58">
      <w:pPr>
        <w:spacing w:after="0" w:line="240" w:lineRule="auto"/>
        <w:rPr>
          <w:rFonts w:ascii="Times New Roman" w:hAnsi="Times New Roman"/>
          <w:sz w:val="24"/>
          <w:szCs w:val="24"/>
        </w:rPr>
      </w:pPr>
      <w:r w:rsidRPr="00453D58">
        <w:rPr>
          <w:rFonts w:ascii="Times New Roman" w:hAnsi="Times New Roman"/>
          <w:bCs/>
          <w:sz w:val="24"/>
          <w:szCs w:val="24"/>
        </w:rPr>
        <w:t>DRL’s objectives are to:</w:t>
      </w:r>
      <w:r w:rsidRPr="00453D58">
        <w:rPr>
          <w:rFonts w:ascii="Times New Roman" w:hAnsi="Times New Roman"/>
          <w:sz w:val="24"/>
          <w:szCs w:val="24"/>
        </w:rPr>
        <w:t xml:space="preserve"> </w:t>
      </w:r>
    </w:p>
    <w:p w14:paraId="17EBEFFF" w14:textId="77777777" w:rsidR="00453D58" w:rsidRPr="00453D58" w:rsidRDefault="00453D58" w:rsidP="00453D58">
      <w:pPr>
        <w:numPr>
          <w:ilvl w:val="0"/>
          <w:numId w:val="33"/>
        </w:numPr>
        <w:spacing w:after="0" w:line="240" w:lineRule="auto"/>
        <w:rPr>
          <w:rFonts w:ascii="Times New Roman" w:hAnsi="Times New Roman"/>
          <w:sz w:val="24"/>
          <w:szCs w:val="24"/>
        </w:rPr>
      </w:pPr>
      <w:r w:rsidRPr="00453D58">
        <w:rPr>
          <w:rFonts w:ascii="Times New Roman" w:hAnsi="Times New Roman"/>
          <w:sz w:val="24"/>
          <w:szCs w:val="24"/>
        </w:rPr>
        <w:t xml:space="preserve">Advance Syrian women's meaningful engagement in and leadership of efforts to pursue truth, justice, and accountability for human rights violations and abuses committed in Syria; </w:t>
      </w:r>
    </w:p>
    <w:p w14:paraId="5162CD72" w14:textId="77777777" w:rsidR="00453D58" w:rsidRPr="00453D58" w:rsidRDefault="00453D58" w:rsidP="00453D58">
      <w:pPr>
        <w:numPr>
          <w:ilvl w:val="0"/>
          <w:numId w:val="33"/>
        </w:numPr>
        <w:spacing w:after="0" w:line="240" w:lineRule="auto"/>
        <w:rPr>
          <w:rFonts w:ascii="Times New Roman" w:hAnsi="Times New Roman"/>
          <w:sz w:val="24"/>
          <w:szCs w:val="24"/>
        </w:rPr>
      </w:pPr>
      <w:r w:rsidRPr="00453D58">
        <w:rPr>
          <w:rFonts w:ascii="Times New Roman" w:hAnsi="Times New Roman"/>
          <w:sz w:val="24"/>
          <w:szCs w:val="24"/>
        </w:rPr>
        <w:t xml:space="preserve">Amplify and integrate the voices, perspectives and experiences of human rights violations of Syrian women in current and future, formal and informal truth, justice and accountability efforts and the political process; </w:t>
      </w:r>
    </w:p>
    <w:p w14:paraId="56707703" w14:textId="77777777" w:rsidR="00453D58" w:rsidRPr="00453D58" w:rsidRDefault="00453D58" w:rsidP="00453D58">
      <w:pPr>
        <w:numPr>
          <w:ilvl w:val="0"/>
          <w:numId w:val="33"/>
        </w:numPr>
        <w:spacing w:after="0" w:line="240" w:lineRule="auto"/>
        <w:rPr>
          <w:rFonts w:ascii="Times New Roman" w:hAnsi="Times New Roman"/>
          <w:sz w:val="24"/>
          <w:szCs w:val="24"/>
        </w:rPr>
      </w:pPr>
      <w:r w:rsidRPr="00453D58">
        <w:rPr>
          <w:rFonts w:ascii="Times New Roman" w:hAnsi="Times New Roman"/>
          <w:sz w:val="24"/>
          <w:szCs w:val="24"/>
        </w:rPr>
        <w:t xml:space="preserve">Improve collaboration, coordination, and cooperation amongst women and women-led organizations pursuing truth, justice, and accountability, as well as </w:t>
      </w:r>
      <w:r w:rsidRPr="00453D58">
        <w:rPr>
          <w:rFonts w:ascii="Times New Roman" w:hAnsi="Times New Roman"/>
          <w:sz w:val="24"/>
          <w:szCs w:val="24"/>
        </w:rPr>
        <w:lastRenderedPageBreak/>
        <w:t xml:space="preserve">between women's-based networks and broader justice and accountability efforts; and </w:t>
      </w:r>
    </w:p>
    <w:p w14:paraId="33929DCF" w14:textId="77777777" w:rsidR="00453D58" w:rsidRPr="00453D58" w:rsidRDefault="00453D58" w:rsidP="00453D58">
      <w:pPr>
        <w:numPr>
          <w:ilvl w:val="0"/>
          <w:numId w:val="33"/>
        </w:numPr>
        <w:spacing w:after="0" w:line="240" w:lineRule="auto"/>
        <w:rPr>
          <w:rFonts w:ascii="Times New Roman" w:hAnsi="Times New Roman"/>
          <w:sz w:val="24"/>
          <w:szCs w:val="24"/>
        </w:rPr>
      </w:pPr>
      <w:r w:rsidRPr="00453D58">
        <w:rPr>
          <w:rFonts w:ascii="Times New Roman" w:hAnsi="Times New Roman"/>
          <w:sz w:val="24"/>
          <w:szCs w:val="24"/>
        </w:rPr>
        <w:t xml:space="preserve">Strengthen institutional capacity of women-led organizations engaged in the pursuit of truth, justice and accountability, including learning through comparative lessons and sharing of experiences through peer-to-peer dialogue.  </w:t>
      </w:r>
    </w:p>
    <w:p w14:paraId="1ABCE15F" w14:textId="77777777" w:rsidR="00453D58" w:rsidRPr="00453D58" w:rsidRDefault="00453D58" w:rsidP="00453D58">
      <w:pPr>
        <w:spacing w:after="0" w:line="240" w:lineRule="auto"/>
        <w:rPr>
          <w:rFonts w:ascii="Times New Roman" w:hAnsi="Times New Roman"/>
          <w:sz w:val="24"/>
          <w:szCs w:val="24"/>
        </w:rPr>
      </w:pPr>
    </w:p>
    <w:p w14:paraId="5B1EC4D0" w14:textId="77777777" w:rsidR="00453D58" w:rsidRPr="00453D58" w:rsidRDefault="00453D58" w:rsidP="00453D58">
      <w:pPr>
        <w:spacing w:after="0" w:line="240" w:lineRule="auto"/>
        <w:rPr>
          <w:rFonts w:ascii="Times New Roman" w:hAnsi="Times New Roman"/>
          <w:sz w:val="24"/>
          <w:szCs w:val="24"/>
        </w:rPr>
      </w:pPr>
      <w:r w:rsidRPr="00453D58">
        <w:rPr>
          <w:rFonts w:ascii="Times New Roman" w:hAnsi="Times New Roman"/>
          <w:sz w:val="24"/>
          <w:szCs w:val="24"/>
        </w:rPr>
        <w:t xml:space="preserve">DRL’s expected outcomes are that: </w:t>
      </w:r>
    </w:p>
    <w:p w14:paraId="46714E75" w14:textId="77777777" w:rsidR="00453D58" w:rsidRPr="00453D58" w:rsidRDefault="00453D58" w:rsidP="00453D58">
      <w:pPr>
        <w:numPr>
          <w:ilvl w:val="0"/>
          <w:numId w:val="34"/>
        </w:numPr>
        <w:spacing w:after="0" w:line="240" w:lineRule="auto"/>
        <w:rPr>
          <w:rFonts w:ascii="Times New Roman" w:hAnsi="Times New Roman"/>
          <w:sz w:val="24"/>
          <w:szCs w:val="24"/>
        </w:rPr>
      </w:pPr>
      <w:r w:rsidRPr="00453D58">
        <w:rPr>
          <w:rFonts w:ascii="Times New Roman" w:hAnsi="Times New Roman"/>
          <w:sz w:val="24"/>
          <w:szCs w:val="24"/>
        </w:rPr>
        <w:t xml:space="preserve">Women activists and women-led initiatives are strengthened, more directly engaged in and inform the design and implementation of current and future truth, justice and accountability initiatives for human rights violations committed in Syria, including but not limited to investigations and prosecutions of atrocity crimes, as well as the political process; </w:t>
      </w:r>
    </w:p>
    <w:p w14:paraId="03DBB1C1" w14:textId="77777777" w:rsidR="00453D58" w:rsidRPr="00453D58" w:rsidRDefault="00453D58" w:rsidP="00453D58">
      <w:pPr>
        <w:numPr>
          <w:ilvl w:val="0"/>
          <w:numId w:val="34"/>
        </w:numPr>
        <w:spacing w:after="0" w:line="240" w:lineRule="auto"/>
        <w:rPr>
          <w:rFonts w:ascii="Times New Roman" w:hAnsi="Times New Roman"/>
          <w:sz w:val="24"/>
          <w:szCs w:val="24"/>
        </w:rPr>
      </w:pPr>
      <w:r w:rsidRPr="00453D58">
        <w:rPr>
          <w:rFonts w:ascii="Times New Roman" w:hAnsi="Times New Roman"/>
          <w:sz w:val="24"/>
          <w:szCs w:val="24"/>
        </w:rPr>
        <w:lastRenderedPageBreak/>
        <w:t xml:space="preserve">Syrians and the international community recognize broader and diverse patterns of harms for redress and their gendered impacts, including those that disproportionately affect women and girls directly and indirectly </w:t>
      </w:r>
      <w:r w:rsidRPr="00453D58">
        <w:rPr>
          <w:rFonts w:ascii="Times New Roman" w:hAnsi="Times New Roman"/>
          <w:bCs/>
          <w:sz w:val="24"/>
          <w:szCs w:val="24"/>
        </w:rPr>
        <w:t>such as socio-economic violations</w:t>
      </w:r>
      <w:r w:rsidRPr="00453D58">
        <w:rPr>
          <w:rFonts w:ascii="Times New Roman" w:hAnsi="Times New Roman"/>
          <w:sz w:val="24"/>
          <w:szCs w:val="24"/>
        </w:rPr>
        <w:t xml:space="preserve">; </w:t>
      </w:r>
    </w:p>
    <w:p w14:paraId="1E3EE506" w14:textId="77777777" w:rsidR="00453D58" w:rsidRPr="00453D58" w:rsidRDefault="00453D58" w:rsidP="00453D58">
      <w:pPr>
        <w:numPr>
          <w:ilvl w:val="0"/>
          <w:numId w:val="34"/>
        </w:numPr>
        <w:spacing w:after="0" w:line="240" w:lineRule="auto"/>
        <w:rPr>
          <w:rFonts w:ascii="Times New Roman" w:hAnsi="Times New Roman"/>
          <w:sz w:val="24"/>
          <w:szCs w:val="24"/>
        </w:rPr>
      </w:pPr>
      <w:r w:rsidRPr="00453D58">
        <w:rPr>
          <w:rFonts w:ascii="Times New Roman" w:hAnsi="Times New Roman"/>
          <w:sz w:val="24"/>
          <w:szCs w:val="24"/>
        </w:rPr>
        <w:t xml:space="preserve">Syrians and the international community are more equipped to identify and respond to the underlying factors that enabled these violations to occur and gendered interpretations of justice specific to the Syrian context; </w:t>
      </w:r>
    </w:p>
    <w:p w14:paraId="6DE4DB96" w14:textId="77777777" w:rsidR="00453D58" w:rsidRPr="00453D58" w:rsidRDefault="00453D58" w:rsidP="00453D58">
      <w:pPr>
        <w:numPr>
          <w:ilvl w:val="0"/>
          <w:numId w:val="34"/>
        </w:numPr>
        <w:spacing w:after="0" w:line="240" w:lineRule="auto"/>
        <w:rPr>
          <w:rFonts w:ascii="Times New Roman" w:hAnsi="Times New Roman"/>
          <w:sz w:val="24"/>
          <w:szCs w:val="24"/>
        </w:rPr>
      </w:pPr>
      <w:r w:rsidRPr="00453D58">
        <w:rPr>
          <w:rFonts w:ascii="Times New Roman" w:hAnsi="Times New Roman"/>
          <w:sz w:val="24"/>
          <w:szCs w:val="24"/>
        </w:rPr>
        <w:t xml:space="preserve">Women and girls’ experiences and stories of the conflict are preserved and acknowledged alongside more dominant narratives of the conflict; and </w:t>
      </w:r>
    </w:p>
    <w:p w14:paraId="7FC90379" w14:textId="77777777" w:rsidR="00453D58" w:rsidRPr="00453D58" w:rsidRDefault="00453D58" w:rsidP="00453D58">
      <w:pPr>
        <w:numPr>
          <w:ilvl w:val="0"/>
          <w:numId w:val="34"/>
        </w:numPr>
        <w:spacing w:after="0" w:line="240" w:lineRule="auto"/>
        <w:rPr>
          <w:rFonts w:ascii="Times New Roman" w:hAnsi="Times New Roman"/>
          <w:sz w:val="24"/>
          <w:szCs w:val="24"/>
        </w:rPr>
      </w:pPr>
      <w:r w:rsidRPr="00453D58">
        <w:rPr>
          <w:rFonts w:ascii="Times New Roman" w:hAnsi="Times New Roman"/>
          <w:sz w:val="24"/>
          <w:szCs w:val="24"/>
        </w:rPr>
        <w:t xml:space="preserve">Effective use of innovative and creative, gender-sensitive and trauma-informed approaches to a range of formal and informal transitional justice measures. </w:t>
      </w:r>
    </w:p>
    <w:p w14:paraId="5D972E12" w14:textId="77777777" w:rsidR="00453D58" w:rsidRPr="00453D58" w:rsidRDefault="00453D58" w:rsidP="00453D58">
      <w:pPr>
        <w:spacing w:after="0" w:line="240" w:lineRule="auto"/>
        <w:rPr>
          <w:rFonts w:ascii="Times New Roman" w:hAnsi="Times New Roman"/>
          <w:sz w:val="24"/>
          <w:szCs w:val="24"/>
        </w:rPr>
      </w:pPr>
    </w:p>
    <w:p w14:paraId="0BCF3EC9" w14:textId="77777777" w:rsidR="00453D58" w:rsidRPr="00453D58" w:rsidRDefault="00453D58" w:rsidP="00453D58">
      <w:pPr>
        <w:spacing w:after="0" w:line="240" w:lineRule="auto"/>
        <w:rPr>
          <w:rFonts w:ascii="Times New Roman" w:hAnsi="Times New Roman"/>
          <w:bCs/>
          <w:sz w:val="24"/>
          <w:szCs w:val="24"/>
        </w:rPr>
      </w:pPr>
      <w:r w:rsidRPr="00453D58">
        <w:rPr>
          <w:rFonts w:ascii="Times New Roman" w:hAnsi="Times New Roman"/>
          <w:sz w:val="24"/>
          <w:szCs w:val="24"/>
        </w:rPr>
        <w:lastRenderedPageBreak/>
        <w:t xml:space="preserve">All programs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w:t>
      </w:r>
      <w:r w:rsidRPr="00453D58">
        <w:rPr>
          <w:rFonts w:ascii="Times New Roman" w:hAnsi="Times New Roman"/>
          <w:sz w:val="24"/>
          <w:szCs w:val="24"/>
          <w:u w:val="single"/>
        </w:rPr>
        <w:t xml:space="preserve">Successful programs may seek to engage and build upon multiple, ongoing national and international Syrian-led processes to ensure </w:t>
      </w:r>
      <w:r w:rsidRPr="00453D58">
        <w:rPr>
          <w:rFonts w:ascii="Times New Roman" w:hAnsi="Times New Roman"/>
          <w:bCs/>
          <w:sz w:val="24"/>
          <w:szCs w:val="24"/>
          <w:u w:val="single"/>
        </w:rPr>
        <w:t>gendered experiences and impacts of human rights violations are meaningfully incorporated into these existing processes and mechanisms.</w:t>
      </w:r>
      <w:r w:rsidRPr="00453D58">
        <w:rPr>
          <w:rFonts w:ascii="Times New Roman" w:hAnsi="Times New Roman"/>
          <w:bCs/>
          <w:sz w:val="24"/>
          <w:szCs w:val="24"/>
        </w:rPr>
        <w:t xml:space="preserve">  </w:t>
      </w:r>
    </w:p>
    <w:p w14:paraId="28A85B1F" w14:textId="77777777" w:rsidR="00453D58" w:rsidRPr="00453D58" w:rsidRDefault="00453D58" w:rsidP="00453D58">
      <w:pPr>
        <w:spacing w:after="0" w:line="240" w:lineRule="auto"/>
        <w:rPr>
          <w:rFonts w:ascii="Times New Roman" w:hAnsi="Times New Roman"/>
          <w:bCs/>
          <w:sz w:val="24"/>
          <w:szCs w:val="24"/>
        </w:rPr>
      </w:pPr>
    </w:p>
    <w:p w14:paraId="5DBC6D48" w14:textId="77777777" w:rsidR="00453D58" w:rsidRPr="00453D58" w:rsidRDefault="00453D58" w:rsidP="00453D58">
      <w:pPr>
        <w:spacing w:after="0" w:line="240" w:lineRule="auto"/>
        <w:rPr>
          <w:rFonts w:ascii="Times New Roman" w:hAnsi="Times New Roman"/>
          <w:sz w:val="24"/>
          <w:szCs w:val="24"/>
        </w:rPr>
      </w:pPr>
      <w:r w:rsidRPr="00453D58">
        <w:rPr>
          <w:rFonts w:ascii="Times New Roman" w:hAnsi="Times New Roman"/>
          <w:sz w:val="24"/>
          <w:szCs w:val="24"/>
        </w:rPr>
        <w:t xml:space="preserve">Programs should seek to include groups that can bring perspectives based on their religion, gender, disability, race, ethnicity, and/or sexual orientation and gender identity.  Programs should be demand-driven and locally led to the extent possible.  DRL requires all programs to be non-discriminatory and expects implementers </w:t>
      </w:r>
      <w:r w:rsidRPr="00453D58">
        <w:rPr>
          <w:rFonts w:ascii="Times New Roman" w:hAnsi="Times New Roman"/>
          <w:sz w:val="24"/>
          <w:szCs w:val="24"/>
        </w:rPr>
        <w:lastRenderedPageBreak/>
        <w:t>to include strategies for integration of individuals/organizations regardless of religion, gender, disability, race, ethnicity, and/or sexual orientation and gender identity. </w:t>
      </w:r>
    </w:p>
    <w:p w14:paraId="20B945C4" w14:textId="77777777" w:rsidR="00453D58" w:rsidRPr="00453D58" w:rsidRDefault="00453D58" w:rsidP="00453D58">
      <w:pPr>
        <w:spacing w:after="0" w:line="240" w:lineRule="auto"/>
        <w:rPr>
          <w:rFonts w:ascii="Times New Roman" w:hAnsi="Times New Roman"/>
          <w:sz w:val="24"/>
          <w:szCs w:val="24"/>
        </w:rPr>
      </w:pPr>
    </w:p>
    <w:p w14:paraId="2DA419DE" w14:textId="7EB6252D" w:rsidR="0035360E" w:rsidRPr="00453D58" w:rsidRDefault="00453D58" w:rsidP="00453D58">
      <w:pPr>
        <w:pStyle w:val="NormalWeb"/>
        <w:shd w:val="clear" w:color="auto" w:fill="FFFFFF"/>
        <w:spacing w:before="0" w:beforeAutospacing="0" w:after="0" w:afterAutospacing="0"/>
        <w:ind w:firstLine="0"/>
      </w:pPr>
      <w:r w:rsidRPr="00453D58">
        <w:t>Competitive proposals may also include a summary budget and budget narrative for 12 additional months following the proposed period of performance, indicated above.  This information should indicate what objective(s) and/or activities could be accomplished with additional time and/or funds beyond the proposed period of performance.</w:t>
      </w:r>
      <w:r w:rsidR="007A38CE" w:rsidRPr="00453D58">
        <w:br/>
      </w:r>
    </w:p>
    <w:p w14:paraId="10808C9C" w14:textId="77777777" w:rsidR="00AA3639" w:rsidRPr="00453D58" w:rsidRDefault="00AA3639" w:rsidP="00453D58">
      <w:pPr>
        <w:pStyle w:val="NormalWeb"/>
        <w:shd w:val="clear" w:color="auto" w:fill="FFFFFF"/>
        <w:spacing w:before="0" w:beforeAutospacing="0" w:after="0" w:afterAutospacing="0"/>
        <w:ind w:firstLine="0"/>
      </w:pPr>
      <w:r w:rsidRPr="00453D58">
        <w:t xml:space="preserve">Where appropriate, competitive proposals may include: </w:t>
      </w:r>
    </w:p>
    <w:p w14:paraId="2E9F07AD" w14:textId="797895A7" w:rsidR="00AA3639" w:rsidRPr="00453D58" w:rsidRDefault="00AA3639" w:rsidP="00453D58">
      <w:pPr>
        <w:pStyle w:val="NormalWeb"/>
        <w:numPr>
          <w:ilvl w:val="0"/>
          <w:numId w:val="26"/>
        </w:numPr>
        <w:shd w:val="clear" w:color="auto" w:fill="FFFFFF"/>
        <w:spacing w:before="0" w:beforeAutospacing="0" w:after="0" w:afterAutospacing="0"/>
      </w:pPr>
      <w:r w:rsidRPr="00453D58">
        <w:t>Opportunities for beneficiaries to apply their new knowledge and skills in practical efforts</w:t>
      </w:r>
      <w:r w:rsidR="00137D7C" w:rsidRPr="00453D58">
        <w:t>;</w:t>
      </w:r>
    </w:p>
    <w:p w14:paraId="25F64ADF" w14:textId="22122DF1" w:rsidR="00AA3639" w:rsidRPr="00453D58" w:rsidRDefault="00AA3639" w:rsidP="00453D58">
      <w:pPr>
        <w:pStyle w:val="NormalWeb"/>
        <w:numPr>
          <w:ilvl w:val="0"/>
          <w:numId w:val="26"/>
        </w:numPr>
        <w:shd w:val="clear" w:color="auto" w:fill="FFFFFF"/>
        <w:spacing w:before="0" w:beforeAutospacing="0" w:after="0" w:afterAutospacing="0"/>
      </w:pPr>
      <w:r w:rsidRPr="00453D58">
        <w:lastRenderedPageBreak/>
        <w:t>Solicitation of feedback and suggestions from beneficiaries when developing activities in order to strengthen the sustainability of programs and participant ownership of project outcomes</w:t>
      </w:r>
      <w:r w:rsidR="00137D7C" w:rsidRPr="00453D58">
        <w:t>;</w:t>
      </w:r>
    </w:p>
    <w:p w14:paraId="74A30A60" w14:textId="2E793D36" w:rsidR="00AA3639" w:rsidRPr="00453D58" w:rsidRDefault="00AA3639" w:rsidP="00453D58">
      <w:pPr>
        <w:pStyle w:val="NormalWeb"/>
        <w:numPr>
          <w:ilvl w:val="0"/>
          <w:numId w:val="26"/>
        </w:numPr>
        <w:shd w:val="clear" w:color="auto" w:fill="FFFFFF"/>
        <w:spacing w:before="0" w:beforeAutospacing="0" w:after="0" w:afterAutospacing="0"/>
      </w:pPr>
      <w:r w:rsidRPr="00453D58">
        <w:t>Input from participants on sustainability plans and systematic review of the plans throughout the life of the project</w:t>
      </w:r>
      <w:r w:rsidR="00137D7C" w:rsidRPr="00453D58">
        <w:t>,</w:t>
      </w:r>
      <w:r w:rsidRPr="00453D58">
        <w:t xml:space="preserve"> with adjustments made as necessary</w:t>
      </w:r>
      <w:r w:rsidR="00137D7C" w:rsidRPr="00453D58">
        <w:t>;</w:t>
      </w:r>
    </w:p>
    <w:p w14:paraId="2DD1FC03" w14:textId="7C2DFF1B" w:rsidR="00AA3639" w:rsidRPr="00453D58" w:rsidRDefault="00AA3639" w:rsidP="00453D58">
      <w:pPr>
        <w:pStyle w:val="NormalWeb"/>
        <w:numPr>
          <w:ilvl w:val="0"/>
          <w:numId w:val="26"/>
        </w:numPr>
        <w:shd w:val="clear" w:color="auto" w:fill="FFFFFF"/>
        <w:spacing w:before="0" w:beforeAutospacing="0" w:after="0" w:afterAutospacing="0"/>
      </w:pPr>
      <w:r w:rsidRPr="00453D58">
        <w:t>Inclusion of vulnerable populations</w:t>
      </w:r>
      <w:r w:rsidR="00137D7C" w:rsidRPr="00453D58">
        <w:t>;</w:t>
      </w:r>
      <w:r w:rsidRPr="00453D58">
        <w:t xml:space="preserve">  </w:t>
      </w:r>
    </w:p>
    <w:p w14:paraId="6BBDD1BC" w14:textId="0BA09B62" w:rsidR="00AA3639" w:rsidRPr="00453D58" w:rsidRDefault="00AA3639" w:rsidP="00453D58">
      <w:pPr>
        <w:pStyle w:val="NormalWeb"/>
        <w:numPr>
          <w:ilvl w:val="0"/>
          <w:numId w:val="26"/>
        </w:numPr>
        <w:shd w:val="clear" w:color="auto" w:fill="FFFFFF"/>
        <w:spacing w:before="0" w:beforeAutospacing="0" w:after="0" w:afterAutospacing="0"/>
      </w:pPr>
      <w:r w:rsidRPr="00453D58">
        <w:t>Joint identification and definition of key concepts with relevant stakeholders and stakeholder input into project activities</w:t>
      </w:r>
      <w:r w:rsidR="00137D7C" w:rsidRPr="00453D58">
        <w:t>;</w:t>
      </w:r>
    </w:p>
    <w:p w14:paraId="6C24008C" w14:textId="2B75B9B9" w:rsidR="00AA3639" w:rsidRDefault="00AA3639" w:rsidP="00473E00">
      <w:pPr>
        <w:pStyle w:val="NormalWeb"/>
        <w:numPr>
          <w:ilvl w:val="0"/>
          <w:numId w:val="26"/>
        </w:numPr>
        <w:shd w:val="clear" w:color="auto" w:fill="FFFFFF"/>
        <w:spacing w:before="0" w:beforeAutospacing="0" w:after="0" w:afterAutospacing="0"/>
      </w:pPr>
      <w:r>
        <w:t>Systematic follow up with beneficiaries at specific intervals after the completion of activities to track how beneficiaries are retaining new knowledge as well as applying their new skills.</w:t>
      </w:r>
    </w:p>
    <w:p w14:paraId="3C35E063" w14:textId="77777777" w:rsidR="00D002E3" w:rsidRPr="00102A2C" w:rsidRDefault="00D002E3" w:rsidP="00473E00">
      <w:pPr>
        <w:spacing w:after="0" w:line="240" w:lineRule="auto"/>
        <w:rPr>
          <w:rFonts w:ascii="Times New Roman" w:hAnsi="Times New Roman" w:cs="Times New Roman"/>
          <w:sz w:val="24"/>
          <w:szCs w:val="24"/>
        </w:rPr>
      </w:pPr>
    </w:p>
    <w:p w14:paraId="79EE1499" w14:textId="0AB0536E" w:rsidR="00102A2C" w:rsidRPr="002D5B78" w:rsidRDefault="00102A2C" w:rsidP="003A3E08">
      <w:pPr>
        <w:spacing w:line="240" w:lineRule="auto"/>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w:t>
      </w:r>
      <w:r w:rsidR="009B305D">
        <w:rPr>
          <w:rFonts w:ascii="Times New Roman" w:hAnsi="Times New Roman" w:cs="Times New Roman"/>
          <w:sz w:val="24"/>
          <w:szCs w:val="24"/>
        </w:rPr>
        <w:t xml:space="preserve">allowed </w:t>
      </w:r>
      <w:r w:rsidRPr="00102A2C">
        <w:rPr>
          <w:rFonts w:ascii="Times New Roman" w:hAnsi="Times New Roman" w:cs="Times New Roman"/>
          <w:sz w:val="24"/>
          <w:szCs w:val="24"/>
        </w:rPr>
        <w:t xml:space="preserve">include, but are not limited </w:t>
      </w:r>
      <w:r w:rsidR="00E25DBC" w:rsidRPr="00102A2C">
        <w:rPr>
          <w:rFonts w:ascii="Times New Roman" w:hAnsi="Times New Roman" w:cs="Times New Roman"/>
          <w:sz w:val="24"/>
          <w:szCs w:val="24"/>
        </w:rPr>
        <w:t>to</w:t>
      </w:r>
      <w:r w:rsidR="00E25DBC">
        <w:rPr>
          <w:rFonts w:ascii="Times New Roman" w:hAnsi="Times New Roman" w:cs="Times New Roman"/>
          <w:sz w:val="24"/>
          <w:szCs w:val="24"/>
        </w:rPr>
        <w:t>:</w:t>
      </w:r>
      <w:r w:rsidRPr="00102A2C">
        <w:rPr>
          <w:rFonts w:ascii="Times New Roman" w:hAnsi="Times New Roman" w:cs="Times New Roman"/>
          <w:sz w:val="24"/>
          <w:szCs w:val="24"/>
        </w:rPr>
        <w:t xml:space="preserve"> </w:t>
      </w:r>
    </w:p>
    <w:p w14:paraId="3D991B3B" w14:textId="77777777" w:rsidR="00290D8C" w:rsidRPr="00102A2C" w:rsidRDefault="002607E8" w:rsidP="00137D7C">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lastRenderedPageBreak/>
        <w:t>The provision of humanitarian assistance;</w:t>
      </w:r>
    </w:p>
    <w:p w14:paraId="35B684C5" w14:textId="77777777" w:rsidR="00290D8C" w:rsidRPr="00102A2C" w:rsidRDefault="002607E8" w:rsidP="00473E00">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English language instruction;</w:t>
      </w:r>
    </w:p>
    <w:p w14:paraId="36104758"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Development of high-tech computer or communications software and/or hardware; </w:t>
      </w:r>
    </w:p>
    <w:p w14:paraId="298DC347"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Purely academic exchanges or fellowships; </w:t>
      </w:r>
    </w:p>
    <w:p w14:paraId="3E893922"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External exchanges or fellowships lasting longer than six months; </w:t>
      </w:r>
    </w:p>
    <w:p w14:paraId="3161ABFD" w14:textId="77777777" w:rsidR="00290D8C"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w:t>
      </w:r>
      <w:r w:rsidR="00F84887">
        <w:rPr>
          <w:rFonts w:ascii="Times New Roman" w:eastAsia="Times New Roman" w:hAnsi="Times New Roman" w:cs="Times New Roman"/>
          <w:sz w:val="24"/>
          <w:szCs w:val="24"/>
        </w:rPr>
        <w:t xml:space="preserve"> are not necessary </w:t>
      </w:r>
      <w:r w:rsidR="002F1FEE">
        <w:rPr>
          <w:rFonts w:ascii="Times New Roman" w:eastAsia="Times New Roman" w:hAnsi="Times New Roman" w:cs="Times New Roman"/>
          <w:sz w:val="24"/>
          <w:szCs w:val="24"/>
        </w:rPr>
        <w:t xml:space="preserve">per </w:t>
      </w:r>
      <w:r w:rsidR="00F84887">
        <w:rPr>
          <w:rFonts w:ascii="Times New Roman" w:eastAsia="Times New Roman" w:hAnsi="Times New Roman" w:cs="Times New Roman"/>
          <w:sz w:val="24"/>
          <w:szCs w:val="24"/>
        </w:rPr>
        <w:t xml:space="preserve">security </w:t>
      </w:r>
      <w:r w:rsidR="009662F2">
        <w:rPr>
          <w:rFonts w:ascii="Times New Roman" w:eastAsia="Times New Roman" w:hAnsi="Times New Roman" w:cs="Times New Roman"/>
          <w:sz w:val="24"/>
          <w:szCs w:val="24"/>
        </w:rPr>
        <w:t>concerns;</w:t>
      </w:r>
    </w:p>
    <w:p w14:paraId="0B0FCC33" w14:textId="77777777" w:rsidR="00290D8C"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Theoretical explorations of human rights or democracy issues, including projects aimed primarily at research and evaluation that do not incorporate training or capacity-building for local civil society; </w:t>
      </w:r>
    </w:p>
    <w:p w14:paraId="78197859"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Micro-loans or similar small business development initiatives;</w:t>
      </w:r>
    </w:p>
    <w:p w14:paraId="042AD48A" w14:textId="77777777" w:rsidR="00B27A20"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Initiatives directed towards a diaspora community rather than current residents of targeted countries.</w:t>
      </w:r>
    </w:p>
    <w:p w14:paraId="7A285C50" w14:textId="2B4FFFC5" w:rsidR="00B27A20" w:rsidRDefault="00B27A20" w:rsidP="00473E00">
      <w:pPr>
        <w:widowControl w:val="0"/>
        <w:tabs>
          <w:tab w:val="left" w:pos="360"/>
        </w:tabs>
        <w:spacing w:after="0" w:line="240" w:lineRule="auto"/>
        <w:rPr>
          <w:rFonts w:ascii="Times New Roman" w:eastAsia="Times New Roman" w:hAnsi="Times New Roman" w:cs="Times New Roman"/>
          <w:sz w:val="24"/>
          <w:szCs w:val="24"/>
        </w:rPr>
      </w:pPr>
    </w:p>
    <w:p w14:paraId="3713F046" w14:textId="5C09D1F4" w:rsidR="00AD1B75" w:rsidRPr="003A3E08" w:rsidRDefault="00AD1B75" w:rsidP="00473E00">
      <w:pPr>
        <w:widowControl w:val="0"/>
        <w:tabs>
          <w:tab w:val="left" w:pos="360"/>
        </w:tabs>
        <w:spacing w:after="0" w:line="240" w:lineRule="auto"/>
        <w:rPr>
          <w:rFonts w:ascii="Times New Roman" w:eastAsia="Times New Roman" w:hAnsi="Times New Roman" w:cs="Times New Roman"/>
          <w:b/>
          <w:sz w:val="24"/>
          <w:szCs w:val="24"/>
        </w:rPr>
      </w:pPr>
      <w:r w:rsidRPr="003A3E08">
        <w:rPr>
          <w:rFonts w:ascii="Times New Roman" w:eastAsia="Times New Roman" w:hAnsi="Times New Roman" w:cs="Times New Roman"/>
          <w:b/>
          <w:sz w:val="24"/>
          <w:szCs w:val="24"/>
        </w:rPr>
        <w:t>This notice is subject to availability of funding.</w:t>
      </w:r>
    </w:p>
    <w:p w14:paraId="796A7361" w14:textId="607BA33F" w:rsidR="004021B5" w:rsidRDefault="004021B5" w:rsidP="00473E00">
      <w:pPr>
        <w:spacing w:after="0" w:line="240" w:lineRule="auto"/>
      </w:pPr>
    </w:p>
    <w:p w14:paraId="02328A7F" w14:textId="77777777" w:rsidR="00AD1B75" w:rsidRDefault="00AD1B75" w:rsidP="00473E00">
      <w:pPr>
        <w:spacing w:after="0" w:line="240" w:lineRule="auto"/>
      </w:pPr>
    </w:p>
    <w:p w14:paraId="03D93612" w14:textId="77777777" w:rsidR="00290D8C" w:rsidRDefault="002607E8" w:rsidP="00473E00">
      <w:pPr>
        <w:spacing w:after="0" w:line="240" w:lineRule="auto"/>
      </w:pPr>
      <w:r>
        <w:rPr>
          <w:rFonts w:ascii="Times New Roman" w:eastAsia="Times New Roman" w:hAnsi="Times New Roman" w:cs="Times New Roman"/>
          <w:b/>
          <w:smallCaps/>
          <w:sz w:val="24"/>
          <w:szCs w:val="24"/>
        </w:rPr>
        <w:t xml:space="preserve">B. Federal Award Information </w:t>
      </w:r>
    </w:p>
    <w:p w14:paraId="3EFBFE52" w14:textId="77777777" w:rsidR="00290D8C" w:rsidRDefault="00290D8C" w:rsidP="00473E00">
      <w:pPr>
        <w:spacing w:after="0" w:line="240" w:lineRule="auto"/>
      </w:pPr>
    </w:p>
    <w:p w14:paraId="78E0A044" w14:textId="2665E7DE" w:rsidR="00290D8C" w:rsidRDefault="005D0A7F" w:rsidP="00453D58">
      <w:pPr>
        <w:spacing w:after="0" w:line="240" w:lineRule="auto"/>
        <w:rPr>
          <w:rFonts w:ascii="Times New Roman" w:eastAsia="Times New Roman" w:hAnsi="Times New Roman" w:cs="Times New Roman"/>
          <w:sz w:val="24"/>
          <w:szCs w:val="24"/>
        </w:rPr>
      </w:pPr>
      <w:r w:rsidRPr="00453D58">
        <w:rPr>
          <w:rFonts w:ascii="Times New Roman" w:eastAsia="Times New Roman" w:hAnsi="Times New Roman" w:cs="Times New Roman"/>
          <w:sz w:val="24"/>
          <w:szCs w:val="24"/>
        </w:rPr>
        <w:t xml:space="preserve">Primary organizations </w:t>
      </w:r>
      <w:r w:rsidR="00401EC8" w:rsidRPr="00453D58">
        <w:rPr>
          <w:rFonts w:ascii="Times New Roman" w:eastAsia="Times New Roman" w:hAnsi="Times New Roman" w:cs="Times New Roman"/>
          <w:sz w:val="24"/>
          <w:szCs w:val="24"/>
        </w:rPr>
        <w:t xml:space="preserve">can submit </w:t>
      </w:r>
      <w:r w:rsidR="00453D58" w:rsidRPr="00453D58">
        <w:rPr>
          <w:rFonts w:ascii="Times New Roman" w:eastAsia="Times New Roman" w:hAnsi="Times New Roman" w:cs="Times New Roman"/>
          <w:sz w:val="24"/>
          <w:szCs w:val="24"/>
        </w:rPr>
        <w:t>one</w:t>
      </w:r>
      <w:r w:rsidR="00401EC8" w:rsidRPr="00453D58">
        <w:rPr>
          <w:rFonts w:ascii="Times New Roman" w:eastAsia="Times New Roman" w:hAnsi="Times New Roman" w:cs="Times New Roman"/>
          <w:sz w:val="24"/>
          <w:szCs w:val="24"/>
        </w:rPr>
        <w:t xml:space="preserve"> application in response to the </w:t>
      </w:r>
      <w:r w:rsidR="00453D58">
        <w:rPr>
          <w:rFonts w:ascii="Times New Roman" w:eastAsia="Times New Roman" w:hAnsi="Times New Roman" w:cs="Times New Roman"/>
          <w:sz w:val="24"/>
          <w:szCs w:val="24"/>
        </w:rPr>
        <w:t xml:space="preserve">NOFO.  </w:t>
      </w:r>
      <w:r w:rsidR="002607E8">
        <w:rPr>
          <w:rFonts w:ascii="Times New Roman" w:eastAsia="Times New Roman" w:hAnsi="Times New Roman" w:cs="Times New Roman"/>
          <w:sz w:val="24"/>
          <w:szCs w:val="24"/>
        </w:rPr>
        <w:t xml:space="preserve">The U.S. </w:t>
      </w:r>
      <w:r w:rsidR="00137D7C">
        <w:rPr>
          <w:rFonts w:ascii="Times New Roman" w:eastAsia="Times New Roman" w:hAnsi="Times New Roman" w:cs="Times New Roman"/>
          <w:sz w:val="24"/>
          <w:szCs w:val="24"/>
        </w:rPr>
        <w:t xml:space="preserve">government </w:t>
      </w:r>
      <w:r w:rsidR="002607E8">
        <w:rPr>
          <w:rFonts w:ascii="Times New Roman" w:eastAsia="Times New Roman" w:hAnsi="Times New Roman" w:cs="Times New Roman"/>
          <w:sz w:val="24"/>
          <w:szCs w:val="24"/>
        </w:rPr>
        <w:t>may</w:t>
      </w:r>
      <w:r w:rsidR="001E471D">
        <w:rPr>
          <w:rFonts w:ascii="Times New Roman" w:eastAsia="Times New Roman" w:hAnsi="Times New Roman" w:cs="Times New Roman"/>
          <w:sz w:val="24"/>
          <w:szCs w:val="24"/>
        </w:rPr>
        <w:t xml:space="preserve">: </w:t>
      </w:r>
      <w:r w:rsidR="002607E8">
        <w:rPr>
          <w:rFonts w:ascii="Times New Roman" w:eastAsia="Times New Roman" w:hAnsi="Times New Roman" w:cs="Times New Roman"/>
          <w:sz w:val="24"/>
          <w:szCs w:val="24"/>
        </w:rPr>
        <w:t xml:space="preserve">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sidR="002607E8">
        <w:rPr>
          <w:rFonts w:ascii="Times New Roman" w:eastAsia="Times New Roman" w:hAnsi="Times New Roman" w:cs="Times New Roman"/>
          <w:sz w:val="24"/>
          <w:szCs w:val="24"/>
        </w:rPr>
        <w:t>irregularities in applications received.</w:t>
      </w:r>
    </w:p>
    <w:p w14:paraId="5C7141EB" w14:textId="77777777" w:rsidR="00066461" w:rsidRDefault="00066461" w:rsidP="00473E00">
      <w:pPr>
        <w:spacing w:after="0" w:line="240" w:lineRule="auto"/>
        <w:ind w:right="470"/>
        <w:rPr>
          <w:rFonts w:ascii="Times New Roman" w:eastAsia="Times New Roman" w:hAnsi="Times New Roman" w:cs="Times New Roman"/>
          <w:sz w:val="24"/>
          <w:szCs w:val="24"/>
        </w:rPr>
      </w:pPr>
    </w:p>
    <w:p w14:paraId="7FFABFE4" w14:textId="77777777" w:rsidR="00290D8C" w:rsidRDefault="002607E8" w:rsidP="00473E00">
      <w:pPr>
        <w:spacing w:after="0" w:line="240" w:lineRule="auto"/>
        <w:ind w:right="405"/>
      </w:pPr>
      <w:r>
        <w:rPr>
          <w:rFonts w:ascii="Times New Roman" w:eastAsia="Times New Roman" w:hAnsi="Times New Roman" w:cs="Times New Roman"/>
          <w:sz w:val="24"/>
          <w:szCs w:val="24"/>
        </w:rPr>
        <w:lastRenderedPageBreak/>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make award(s) on the basis of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Default="00290D8C" w:rsidP="00473E00">
      <w:pPr>
        <w:spacing w:after="0" w:line="240" w:lineRule="auto"/>
      </w:pPr>
    </w:p>
    <w:p w14:paraId="1578D19F" w14:textId="77777777" w:rsidR="00290D8C" w:rsidRDefault="002607E8" w:rsidP="00473E00">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 xml:space="preserve">If a </w:t>
      </w:r>
      <w:r>
        <w:rPr>
          <w:rFonts w:ascii="Times New Roman" w:eastAsia="Times New Roman" w:hAnsi="Times New Roman" w:cs="Times New Roman"/>
          <w:sz w:val="24"/>
          <w:szCs w:val="24"/>
        </w:rPr>
        <w:lastRenderedPageBreak/>
        <w:t>coo</w:t>
      </w:r>
      <w:r w:rsidR="00F63493">
        <w:rPr>
          <w:rFonts w:ascii="Times New Roman" w:eastAsia="Times New Roman" w:hAnsi="Times New Roman" w:cs="Times New Roman"/>
          <w:sz w:val="24"/>
          <w:szCs w:val="24"/>
        </w:rPr>
        <w:t xml:space="preserve">perative agreement is awarded,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to</w:t>
      </w:r>
      <w:r>
        <w:rPr>
          <w:rFonts w:ascii="Times New Roman" w:eastAsia="Times New Roman" w:hAnsi="Times New Roman" w:cs="Times New Roman"/>
          <w:sz w:val="24"/>
          <w:szCs w:val="24"/>
        </w:rPr>
        <w:t xml:space="preserve">:  </w:t>
      </w:r>
    </w:p>
    <w:p w14:paraId="570E823F" w14:textId="77777777" w:rsidR="00290D8C" w:rsidRDefault="00290D8C" w:rsidP="00473E00">
      <w:pPr>
        <w:spacing w:after="0" w:line="240" w:lineRule="auto"/>
      </w:pPr>
    </w:p>
    <w:p w14:paraId="62A7A1A5" w14:textId="0DE6774A" w:rsidR="00290D8C"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r w:rsidR="009C4539">
        <w:rPr>
          <w:rFonts w:ascii="Times New Roman" w:eastAsia="Times New Roman" w:hAnsi="Times New Roman" w:cs="Times New Roman"/>
          <w:sz w:val="24"/>
          <w:szCs w:val="24"/>
        </w:rPr>
        <w:t>;</w:t>
      </w:r>
    </w:p>
    <w:p w14:paraId="53F13352" w14:textId="5D7B08F4"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approval of one stage of work before another can begin</w:t>
      </w:r>
      <w:r w:rsidR="009C453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674ABEB5" w14:textId="541365E3"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oval of substantive provisions of proposed sub</w:t>
      </w:r>
      <w:r w:rsidR="009C4539">
        <w:rPr>
          <w:rFonts w:ascii="Times New Roman" w:eastAsia="Times New Roman" w:hAnsi="Times New Roman" w:cs="Times New Roman"/>
          <w:sz w:val="24"/>
          <w:szCs w:val="24"/>
        </w:rPr>
        <w:t>-</w:t>
      </w:r>
      <w:r>
        <w:rPr>
          <w:rFonts w:ascii="Times New Roman" w:eastAsia="Times New Roman" w:hAnsi="Times New Roman" w:cs="Times New Roman"/>
          <w:sz w:val="24"/>
          <w:szCs w:val="24"/>
        </w:rPr>
        <w:t>awards or contracts</w:t>
      </w:r>
      <w:r w:rsidR="005308E7">
        <w:rPr>
          <w:rFonts w:ascii="Times New Roman" w:eastAsia="Times New Roman" w:hAnsi="Times New Roman" w:cs="Times New Roman"/>
          <w:sz w:val="24"/>
          <w:szCs w:val="24"/>
        </w:rPr>
        <w:t xml:space="preserve"> </w:t>
      </w:r>
      <w:r w:rsidR="005308E7" w:rsidRPr="005308E7">
        <w:rPr>
          <w:rFonts w:ascii="Times New Roman" w:eastAsia="Times New Roman" w:hAnsi="Times New Roman" w:cs="Times New Roman"/>
          <w:sz w:val="24"/>
          <w:szCs w:val="24"/>
        </w:rPr>
        <w:t>beyond existing Federal policy</w:t>
      </w:r>
      <w:r w:rsidR="009C453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39831180" w14:textId="77777777"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2BF1DA08" w14:textId="77777777" w:rsidR="00290D8C" w:rsidRDefault="00290D8C" w:rsidP="00473E00">
      <w:pPr>
        <w:spacing w:after="0" w:line="240" w:lineRule="auto"/>
      </w:pPr>
    </w:p>
    <w:p w14:paraId="784632FA" w14:textId="77777777" w:rsidR="00290D8C" w:rsidRDefault="002607E8" w:rsidP="00473E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381EAB5D" w14:textId="77777777" w:rsidR="005E4AB4" w:rsidRDefault="005E4AB4" w:rsidP="00473E00">
      <w:pPr>
        <w:spacing w:after="0" w:line="240" w:lineRule="auto"/>
        <w:rPr>
          <w:rFonts w:ascii="Times New Roman" w:eastAsia="Times New Roman" w:hAnsi="Times New Roman" w:cs="Times New Roman"/>
          <w:sz w:val="24"/>
          <w:szCs w:val="24"/>
        </w:rPr>
      </w:pPr>
    </w:p>
    <w:p w14:paraId="1F25CF9F" w14:textId="2A0DAB53" w:rsidR="00B27A20" w:rsidRDefault="00E25DBC" w:rsidP="000B16EC">
      <w:pPr>
        <w:spacing w:after="0" w:line="240" w:lineRule="auto"/>
        <w:rPr>
          <w:rFonts w:ascii="Times New Roman" w:hAnsi="Times New Roman" w:cs="Times New Roman"/>
          <w:sz w:val="24"/>
        </w:rPr>
      </w:pPr>
      <w:r w:rsidRPr="00E25DBC">
        <w:rPr>
          <w:rFonts w:ascii="Times New Roman" w:hAnsi="Times New Roman" w:cs="Times New Roman"/>
          <w:sz w:val="24"/>
          <w:szCs w:val="24"/>
        </w:rPr>
        <w:t>To maximize the impact and sustainability of the award(s) that result from this NOFO, DRL retains the right to execute non-competitive continuation amendment(s).  The total duration of any award, including potential non-competitive continuation amendments, shall not exceed 60 months</w:t>
      </w:r>
      <w:r w:rsidR="00473E00">
        <w:rPr>
          <w:rFonts w:ascii="Times New Roman" w:hAnsi="Times New Roman" w:cs="Times New Roman"/>
          <w:sz w:val="24"/>
          <w:szCs w:val="24"/>
        </w:rPr>
        <w:t>,</w:t>
      </w:r>
      <w:r w:rsidRPr="00E25DBC">
        <w:rPr>
          <w:rFonts w:ascii="Times New Roman" w:hAnsi="Times New Roman" w:cs="Times New Roman"/>
          <w:sz w:val="24"/>
          <w:szCs w:val="24"/>
        </w:rPr>
        <w:t xml:space="preserve"> or five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A non-competitive continuation is not guaranteed and the Department of State reserves the right to exercise or not to exercise this option.</w:t>
      </w:r>
      <w:r>
        <w:rPr>
          <w:rFonts w:ascii="Times New Roman" w:hAnsi="Times New Roman" w:cs="Times New Roman"/>
          <w:sz w:val="24"/>
          <w:szCs w:val="24"/>
        </w:rPr>
        <w:t xml:space="preserve">  </w:t>
      </w:r>
    </w:p>
    <w:p w14:paraId="089ADA03" w14:textId="77777777" w:rsidR="00B27A20" w:rsidRDefault="00B27A20" w:rsidP="00CC13CD">
      <w:pPr>
        <w:pStyle w:val="ListParagraph"/>
        <w:spacing w:after="0" w:line="240" w:lineRule="auto"/>
        <w:rPr>
          <w:rFonts w:ascii="Times New Roman" w:hAnsi="Times New Roman" w:cs="Times New Roman"/>
          <w:sz w:val="24"/>
        </w:rPr>
      </w:pPr>
    </w:p>
    <w:p w14:paraId="37AA5100" w14:textId="77777777" w:rsidR="009B305D" w:rsidRDefault="009B305D">
      <w:pPr>
        <w:spacing w:after="0" w:line="240" w:lineRule="auto"/>
      </w:pPr>
    </w:p>
    <w:p w14:paraId="1BF23169"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355E5CC4" w14:textId="77777777" w:rsidR="00290D8C" w:rsidRDefault="00290D8C">
      <w:pPr>
        <w:spacing w:after="0" w:line="240" w:lineRule="auto"/>
      </w:pPr>
    </w:p>
    <w:p w14:paraId="001999F5" w14:textId="4C11474C" w:rsidR="00290D8C" w:rsidRDefault="002607E8">
      <w:pPr>
        <w:spacing w:after="0" w:line="240" w:lineRule="auto"/>
      </w:pPr>
      <w:r>
        <w:rPr>
          <w:rFonts w:ascii="Times New Roman" w:eastAsia="Times New Roman" w:hAnsi="Times New Roman" w:cs="Times New Roman"/>
          <w:b/>
          <w:smallCaps/>
          <w:sz w:val="24"/>
          <w:szCs w:val="24"/>
          <w:u w:val="single"/>
        </w:rPr>
        <w:lastRenderedPageBreak/>
        <w:t>For application information, please see the proposal submission instructions</w:t>
      </w:r>
      <w:r w:rsidR="00706C29">
        <w:rPr>
          <w:rFonts w:ascii="Times New Roman" w:eastAsia="Times New Roman" w:hAnsi="Times New Roman" w:cs="Times New Roman"/>
          <w:b/>
          <w:smallCaps/>
          <w:sz w:val="24"/>
          <w:szCs w:val="24"/>
          <w:u w:val="single"/>
        </w:rPr>
        <w:t xml:space="preserve"> (PSI)</w:t>
      </w:r>
      <w:r w:rsidR="001974EB">
        <w:rPr>
          <w:rFonts w:ascii="Times New Roman" w:eastAsia="Times New Roman" w:hAnsi="Times New Roman" w:cs="Times New Roman"/>
          <w:b/>
          <w:smallCaps/>
          <w:sz w:val="24"/>
          <w:szCs w:val="24"/>
          <w:u w:val="single"/>
        </w:rPr>
        <w:t>, updated March 2021</w:t>
      </w:r>
      <w:r>
        <w:rPr>
          <w:rFonts w:ascii="Times New Roman" w:eastAsia="Times New Roman" w:hAnsi="Times New Roman" w:cs="Times New Roman"/>
          <w:b/>
          <w:smallCaps/>
          <w:sz w:val="24"/>
          <w:szCs w:val="24"/>
          <w:u w:val="single"/>
        </w:rPr>
        <w:t xml:space="preserve"> on our websit</w:t>
      </w:r>
      <w:r w:rsidRPr="008337E3">
        <w:rPr>
          <w:rFonts w:ascii="Times New Roman" w:eastAsia="Times New Roman" w:hAnsi="Times New Roman" w:cs="Times New Roman"/>
          <w:b/>
          <w:smallCaps/>
          <w:sz w:val="24"/>
          <w:szCs w:val="24"/>
          <w:u w:val="single"/>
        </w:rPr>
        <w:t>e.</w:t>
      </w:r>
    </w:p>
    <w:p w14:paraId="7133FBCE" w14:textId="77777777" w:rsidR="00290D8C" w:rsidRDefault="00290D8C">
      <w:pPr>
        <w:spacing w:after="0" w:line="240" w:lineRule="auto"/>
      </w:pPr>
    </w:p>
    <w:p w14:paraId="725009B1"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0390BC85" w14:textId="77777777" w:rsidR="00290D8C" w:rsidRDefault="00290D8C">
      <w:pPr>
        <w:spacing w:after="0" w:line="240" w:lineRule="auto"/>
      </w:pPr>
    </w:p>
    <w:p w14:paraId="629CFF79" w14:textId="77777777" w:rsidR="00290D8C" w:rsidRDefault="002607E8" w:rsidP="003D5CC5">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 xml:space="preserve">occasions when a for-profit entity is best suited.  </w:t>
      </w:r>
    </w:p>
    <w:p w14:paraId="3C01B7E6" w14:textId="77777777" w:rsidR="00290D8C" w:rsidRDefault="00290D8C" w:rsidP="003D5CC5">
      <w:pPr>
        <w:spacing w:after="0" w:line="240" w:lineRule="auto"/>
      </w:pPr>
    </w:p>
    <w:p w14:paraId="28F8BE75" w14:textId="77777777" w:rsidR="00290D8C" w:rsidRPr="003A7D3D" w:rsidRDefault="007510CE" w:rsidP="003D5CC5">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w:t>
      </w:r>
      <w:r w:rsidR="002607E8">
        <w:rPr>
          <w:rFonts w:ascii="Times New Roman" w:eastAsia="Times New Roman" w:hAnsi="Times New Roman" w:cs="Times New Roman"/>
          <w:sz w:val="24"/>
          <w:szCs w:val="24"/>
        </w:rPr>
        <w:lastRenderedPageBreak/>
        <w:t>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69AF686A" w14:textId="77777777" w:rsidR="00290D8C" w:rsidRDefault="00290D8C" w:rsidP="003D5CC5">
      <w:pPr>
        <w:spacing w:after="0" w:line="240" w:lineRule="auto"/>
      </w:pPr>
    </w:p>
    <w:p w14:paraId="0945A984" w14:textId="77777777" w:rsidR="0030529F" w:rsidRDefault="0030529F" w:rsidP="003D5CC5">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14:paraId="5084DBDC" w14:textId="77777777" w:rsidR="004E119D" w:rsidRDefault="004E119D" w:rsidP="003D5CC5">
      <w:pPr>
        <w:spacing w:after="0" w:line="240" w:lineRule="auto"/>
        <w:rPr>
          <w:rFonts w:ascii="Times New Roman" w:eastAsia="Times New Roman" w:hAnsi="Times New Roman" w:cs="Times New Roman"/>
          <w:b/>
          <w:i/>
          <w:sz w:val="24"/>
          <w:szCs w:val="24"/>
        </w:rPr>
      </w:pPr>
    </w:p>
    <w:p w14:paraId="13F35586" w14:textId="77777777" w:rsidR="00290D8C" w:rsidRDefault="002607E8" w:rsidP="003D5CC5">
      <w:pPr>
        <w:spacing w:after="0" w:line="240" w:lineRule="auto"/>
      </w:pPr>
      <w:r>
        <w:rPr>
          <w:rFonts w:ascii="Times New Roman" w:eastAsia="Times New Roman" w:hAnsi="Times New Roman" w:cs="Times New Roman"/>
          <w:b/>
          <w:i/>
          <w:sz w:val="24"/>
          <w:szCs w:val="24"/>
        </w:rPr>
        <w:t>C.2 Cost Sharing or Matching</w:t>
      </w:r>
    </w:p>
    <w:p w14:paraId="7924BDE8" w14:textId="77777777" w:rsidR="00290D8C" w:rsidRDefault="00290D8C" w:rsidP="003D5CC5">
      <w:pPr>
        <w:spacing w:after="0" w:line="240" w:lineRule="auto"/>
      </w:pPr>
    </w:p>
    <w:p w14:paraId="11967162" w14:textId="77777777" w:rsidR="00290D8C" w:rsidRDefault="002607E8" w:rsidP="003D5CC5">
      <w:pPr>
        <w:spacing w:after="0" w:line="240" w:lineRule="auto"/>
      </w:pPr>
      <w:r>
        <w:rPr>
          <w:rFonts w:ascii="Times New Roman" w:eastAsia="Times New Roman" w:hAnsi="Times New Roman" w:cs="Times New Roman"/>
          <w:sz w:val="24"/>
          <w:szCs w:val="24"/>
        </w:rPr>
        <w:lastRenderedPageBreak/>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NOFO</w:t>
      </w:r>
      <w:r w:rsidR="002E5AD5">
        <w:rPr>
          <w:rFonts w:ascii="Times New Roman" w:eastAsia="Times New Roman" w:hAnsi="Times New Roman" w:cs="Times New Roman"/>
          <w:sz w:val="24"/>
          <w:szCs w:val="24"/>
        </w:rPr>
        <w:t>, and providing cost share will not result in a more favorable competitive ranking</w:t>
      </w:r>
      <w:r>
        <w:rPr>
          <w:rFonts w:ascii="Times New Roman" w:eastAsia="Times New Roman" w:hAnsi="Times New Roman" w:cs="Times New Roman"/>
          <w:sz w:val="24"/>
          <w:szCs w:val="24"/>
        </w:rPr>
        <w:t xml:space="preserve">. </w:t>
      </w:r>
    </w:p>
    <w:p w14:paraId="53887911" w14:textId="77777777" w:rsidR="00290D8C" w:rsidRDefault="00290D8C" w:rsidP="003D5CC5">
      <w:pPr>
        <w:spacing w:after="0" w:line="240" w:lineRule="auto"/>
      </w:pPr>
    </w:p>
    <w:p w14:paraId="3599716B" w14:textId="77777777" w:rsidR="00290D8C" w:rsidRDefault="002607E8" w:rsidP="003D5CC5">
      <w:pPr>
        <w:spacing w:after="0" w:line="240" w:lineRule="auto"/>
      </w:pPr>
      <w:r>
        <w:rPr>
          <w:rFonts w:ascii="Times New Roman" w:eastAsia="Times New Roman" w:hAnsi="Times New Roman" w:cs="Times New Roman"/>
          <w:b/>
          <w:i/>
          <w:sz w:val="24"/>
          <w:szCs w:val="24"/>
        </w:rPr>
        <w:t>C.3 Other</w:t>
      </w:r>
    </w:p>
    <w:p w14:paraId="5AA0F375" w14:textId="77777777" w:rsidR="00290D8C" w:rsidRDefault="00290D8C" w:rsidP="003D5CC5">
      <w:pPr>
        <w:spacing w:after="0" w:line="240" w:lineRule="auto"/>
      </w:pPr>
    </w:p>
    <w:p w14:paraId="6BA8A452" w14:textId="77777777" w:rsidR="00290D8C" w:rsidRDefault="002607E8" w:rsidP="003D5CC5">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w:t>
      </w:r>
      <w:r w:rsidRPr="00D906AF">
        <w:rPr>
          <w:rFonts w:ascii="Times New Roman" w:eastAsia="Times New Roman" w:hAnsi="Times New Roman" w:cs="Times New Roman"/>
          <w:b/>
          <w:sz w:val="24"/>
          <w:szCs w:val="24"/>
        </w:rPr>
        <w:t>demonstrable experience</w:t>
      </w:r>
      <w:r>
        <w:rPr>
          <w:rFonts w:ascii="Times New Roman" w:eastAsia="Times New Roman" w:hAnsi="Times New Roman" w:cs="Times New Roman"/>
          <w:sz w:val="24"/>
          <w:szCs w:val="24"/>
        </w:rPr>
        <w:t xml:space="preserve"> in administering successful and preferably similar projects.  DRL encourages applications from foreign-based NGOs headquartered in the 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in order to bring together organizations </w:t>
      </w:r>
      <w:r w:rsidR="006C4F3B">
        <w:rPr>
          <w:rFonts w:ascii="Times New Roman" w:eastAsia="Times New Roman" w:hAnsi="Times New Roman" w:cs="Times New Roman"/>
          <w:sz w:val="24"/>
          <w:szCs w:val="24"/>
        </w:rPr>
        <w:lastRenderedPageBreak/>
        <w:t xml:space="preserve">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should be designated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Default="00290D8C">
      <w:pPr>
        <w:spacing w:after="0" w:line="240" w:lineRule="auto"/>
      </w:pPr>
    </w:p>
    <w:p w14:paraId="1681C45F" w14:textId="77777777" w:rsidR="00290D8C" w:rsidRDefault="002607E8">
      <w:pPr>
        <w:spacing w:after="0" w:line="240" w:lineRule="auto"/>
      </w:pPr>
      <w:r>
        <w:rPr>
          <w:rFonts w:ascii="Times New Roman" w:eastAsia="Times New Roman" w:hAnsi="Times New Roman" w:cs="Times New Roman"/>
          <w:sz w:val="24"/>
          <w:szCs w:val="24"/>
        </w:rPr>
        <w:t xml:space="preserve">DRL is committed to an </w:t>
      </w:r>
      <w:r w:rsidRPr="00D906AF">
        <w:rPr>
          <w:rFonts w:ascii="Times New Roman" w:eastAsia="Times New Roman" w:hAnsi="Times New Roman" w:cs="Times New Roman"/>
          <w:b/>
          <w:sz w:val="24"/>
          <w:szCs w:val="24"/>
        </w:rPr>
        <w:t>anti-discrimination</w:t>
      </w:r>
      <w:r>
        <w:rPr>
          <w:rFonts w:ascii="Times New Roman" w:eastAsia="Times New Roman" w:hAnsi="Times New Roman" w:cs="Times New Roman"/>
          <w:sz w:val="24"/>
          <w:szCs w:val="24"/>
        </w:rPr>
        <w:t xml:space="preserve">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0B572C9C" w14:textId="77777777" w:rsidR="00290D8C" w:rsidRDefault="00290D8C">
      <w:pPr>
        <w:spacing w:after="0" w:line="240" w:lineRule="auto"/>
      </w:pPr>
    </w:p>
    <w:p w14:paraId="2A5703B6" w14:textId="643D0F0D"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Any applicant listed on the Excluded Parties List System in the </w:t>
      </w:r>
      <w:hyperlink r:id="rId8" w:history="1">
        <w:r w:rsidR="00BF2C1A" w:rsidRPr="00BF2C1A">
          <w:rPr>
            <w:rStyle w:val="Hyperlink"/>
            <w:rFonts w:ascii="Times New Roman" w:eastAsia="Times New Roman" w:hAnsi="Times New Roman" w:cs="Times New Roman"/>
            <w:sz w:val="24"/>
            <w:szCs w:val="24"/>
          </w:rPr>
          <w:t>System for Award Management (SAM.gov)</w:t>
        </w:r>
      </w:hyperlink>
      <w:r w:rsidR="00AD1B7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(www.sam.gov) </w:t>
      </w:r>
      <w:r w:rsidR="004924EC">
        <w:rPr>
          <w:rFonts w:ascii="Times New Roman" w:eastAsia="Times New Roman" w:hAnsi="Times New Roman" w:cs="Times New Roman"/>
          <w:sz w:val="24"/>
          <w:szCs w:val="24"/>
        </w:rPr>
        <w:t xml:space="preserve">and/or has a current debt to the </w:t>
      </w:r>
      <w:r w:rsidR="003D5CC5">
        <w:rPr>
          <w:rFonts w:ascii="Times New Roman" w:eastAsia="Times New Roman" w:hAnsi="Times New Roman" w:cs="Times New Roman"/>
          <w:sz w:val="24"/>
          <w:szCs w:val="24"/>
        </w:rPr>
        <w:t>U.S. government</w:t>
      </w:r>
      <w:r w:rsidR="004924E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301A2B60" w14:textId="77777777" w:rsidR="00F933DA" w:rsidRDefault="00F933DA">
      <w:pPr>
        <w:spacing w:after="0" w:line="240" w:lineRule="auto"/>
      </w:pPr>
    </w:p>
    <w:p w14:paraId="673628F1" w14:textId="77777777" w:rsidR="00290D8C" w:rsidRDefault="00290D8C">
      <w:pPr>
        <w:spacing w:after="0" w:line="240" w:lineRule="auto"/>
      </w:pPr>
    </w:p>
    <w:p w14:paraId="23CD9EDD"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2543AAF" w14:textId="77777777" w:rsidR="00863457" w:rsidRDefault="00863457">
      <w:pPr>
        <w:spacing w:after="0" w:line="240" w:lineRule="auto"/>
      </w:pPr>
    </w:p>
    <w:p w14:paraId="145C2079" w14:textId="77777777" w:rsidR="00290D8C" w:rsidRDefault="002607E8">
      <w:pPr>
        <w:spacing w:after="0" w:line="240" w:lineRule="auto"/>
      </w:pPr>
      <w:r>
        <w:rPr>
          <w:rFonts w:ascii="Times New Roman" w:eastAsia="Times New Roman" w:hAnsi="Times New Roman" w:cs="Times New Roman"/>
          <w:b/>
          <w:i/>
          <w:smallCaps/>
          <w:sz w:val="24"/>
          <w:szCs w:val="24"/>
        </w:rPr>
        <w:lastRenderedPageBreak/>
        <w:t xml:space="preserve">D.1 </w:t>
      </w:r>
      <w:r>
        <w:rPr>
          <w:rFonts w:ascii="Times New Roman" w:eastAsia="Times New Roman" w:hAnsi="Times New Roman" w:cs="Times New Roman"/>
          <w:b/>
          <w:i/>
          <w:sz w:val="24"/>
          <w:szCs w:val="24"/>
        </w:rPr>
        <w:t>Address to Request Application Package</w:t>
      </w:r>
    </w:p>
    <w:p w14:paraId="2D566DB7" w14:textId="77777777" w:rsidR="00290D8C" w:rsidRDefault="00290D8C">
      <w:pPr>
        <w:spacing w:after="0" w:line="240" w:lineRule="auto"/>
      </w:pPr>
    </w:p>
    <w:p w14:paraId="67BBE251" w14:textId="0F82D3ED"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hyperlink r:id="rId9" w:history="1">
        <w:r w:rsidR="00E503EB" w:rsidRPr="00A57C58">
          <w:rPr>
            <w:rStyle w:val="Hyperlink"/>
            <w:rFonts w:ascii="Times New Roman" w:eastAsia="Times New Roman" w:hAnsi="Times New Roman" w:cs="Times New Roman"/>
            <w:sz w:val="24"/>
            <w:szCs w:val="24"/>
          </w:rPr>
          <w:t>www.grants.gov</w:t>
        </w:r>
      </w:hyperlink>
      <w:r w:rsidR="00E503EB">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 xml:space="preserve">and </w:t>
      </w:r>
      <w:hyperlink r:id="rId10"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11" w:history="1">
        <w:r w:rsidR="00712F61">
          <w:rPr>
            <w:rStyle w:val="Hyperlink"/>
            <w:rFonts w:ascii="Times New Roman" w:hAnsi="Times New Roman" w:cs="Times New Roman"/>
            <w:sz w:val="24"/>
            <w:szCs w:val="24"/>
          </w:rPr>
          <w:t>https://mygrants.servicenowservices.com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title “</w:t>
      </w:r>
      <w:r w:rsidR="00D079B9" w:rsidRPr="00453D58">
        <w:rPr>
          <w:rFonts w:ascii="Times New Roman" w:eastAsia="Times New Roman" w:hAnsi="Times New Roman" w:cs="Times New Roman"/>
          <w:sz w:val="24"/>
          <w:szCs w:val="24"/>
        </w:rPr>
        <w:t>DRL Syrian Women’s Participation in Transitional Justice Processes</w:t>
      </w:r>
      <w:r w:rsidR="00F933DA">
        <w:rPr>
          <w:rFonts w:ascii="Times New Roman" w:eastAsia="Times New Roman" w:hAnsi="Times New Roman" w:cs="Times New Roman"/>
          <w:sz w:val="24"/>
          <w:szCs w:val="24"/>
        </w:rPr>
        <w:t>,</w:t>
      </w:r>
      <w:r w:rsidR="00CE5219">
        <w:rPr>
          <w:rFonts w:ascii="Times New Roman" w:eastAsia="Times New Roman" w:hAnsi="Times New Roman" w:cs="Times New Roman"/>
          <w:sz w:val="24"/>
          <w:szCs w:val="24"/>
        </w:rPr>
        <w:t>” funding</w:t>
      </w:r>
      <w:r>
        <w:rPr>
          <w:rFonts w:ascii="Times New Roman" w:eastAsia="Times New Roman" w:hAnsi="Times New Roman" w:cs="Times New Roman"/>
          <w:sz w:val="24"/>
          <w:szCs w:val="24"/>
        </w:rPr>
        <w:t xml:space="preserve"> opportunity number </w:t>
      </w:r>
      <w:r w:rsidR="00F933DA">
        <w:rPr>
          <w:rFonts w:ascii="Times New Roman" w:eastAsia="Times New Roman" w:hAnsi="Times New Roman" w:cs="Times New Roman"/>
          <w:sz w:val="24"/>
          <w:szCs w:val="24"/>
        </w:rPr>
        <w:t>“</w:t>
      </w:r>
      <w:r w:rsidR="009D1BA8" w:rsidRPr="009D1BA8">
        <w:rPr>
          <w:rFonts w:ascii="Times New Roman" w:eastAsia="Times New Roman" w:hAnsi="Times New Roman" w:cs="Times New Roman"/>
          <w:sz w:val="24"/>
          <w:szCs w:val="24"/>
        </w:rPr>
        <w:t>SFOP0007883</w:t>
      </w:r>
      <w:r>
        <w:rPr>
          <w:rFonts w:ascii="Times New Roman" w:eastAsia="Times New Roman" w:hAnsi="Times New Roman" w:cs="Times New Roman"/>
          <w:sz w:val="24"/>
          <w:szCs w:val="24"/>
        </w:rPr>
        <w: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2DE6194A" w14:textId="77777777" w:rsidR="00290D8C" w:rsidRDefault="00290D8C">
      <w:pPr>
        <w:spacing w:after="0" w:line="240" w:lineRule="auto"/>
      </w:pPr>
    </w:p>
    <w:p w14:paraId="6F64F9E1"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0FD33051" w14:textId="77777777" w:rsidR="00290D8C" w:rsidRDefault="00290D8C">
      <w:pPr>
        <w:spacing w:after="0" w:line="240" w:lineRule="auto"/>
      </w:pPr>
    </w:p>
    <w:p w14:paraId="33F14567"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4A00602D" w14:textId="77777777" w:rsidR="00290D8C" w:rsidRDefault="00290D8C">
      <w:pPr>
        <w:spacing w:after="0" w:line="240" w:lineRule="auto"/>
        <w:ind w:left="720"/>
      </w:pPr>
    </w:p>
    <w:p w14:paraId="0B767D6F" w14:textId="28941485" w:rsidR="00290D8C" w:rsidRDefault="002607E8" w:rsidP="00D906AF">
      <w:pPr>
        <w:numPr>
          <w:ilvl w:val="0"/>
          <w:numId w:val="3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w:t>
      </w:r>
      <w:r w:rsidR="00E503EB">
        <w:rPr>
          <w:rFonts w:ascii="Times New Roman" w:eastAsia="Times New Roman" w:hAnsi="Times New Roman" w:cs="Times New Roman"/>
          <w:sz w:val="24"/>
          <w:szCs w:val="24"/>
        </w:rPr>
        <w:t>D</w:t>
      </w:r>
      <w:r>
        <w:rPr>
          <w:rFonts w:ascii="Times New Roman" w:eastAsia="Times New Roman" w:hAnsi="Times New Roman" w:cs="Times New Roman"/>
          <w:sz w:val="24"/>
          <w:szCs w:val="24"/>
        </w:rPr>
        <w:t>ollars.  If an original document within the application is in another language, an English translation must be provided (please note the Department of State, as indicated in 2 CFR 200.111, requires that English is the official language of all award documents</w:t>
      </w:r>
      <w:r w:rsidR="00E503E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5BB6D20E" w14:textId="77777777" w:rsidR="00290D8C" w:rsidRDefault="002607E8" w:rsidP="00D906AF">
      <w:pPr>
        <w:numPr>
          <w:ilvl w:val="0"/>
          <w:numId w:val="3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0FA54EE9" w14:textId="77777777" w:rsidR="00290D8C" w:rsidRDefault="002607E8" w:rsidP="00D906AF">
      <w:pPr>
        <w:numPr>
          <w:ilvl w:val="0"/>
          <w:numId w:val="3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53D102BB" w14:textId="53E406AF" w:rsidR="00290D8C" w:rsidRDefault="002607E8" w:rsidP="00D906AF">
      <w:pPr>
        <w:numPr>
          <w:ilvl w:val="0"/>
          <w:numId w:val="3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w:t>
      </w:r>
      <w:r w:rsidR="00E503EB">
        <w:rPr>
          <w:rFonts w:ascii="Times New Roman" w:eastAsia="Times New Roman" w:hAnsi="Times New Roman" w:cs="Times New Roman"/>
          <w:sz w:val="24"/>
          <w:szCs w:val="24"/>
        </w:rPr>
        <w:t>-</w:t>
      </w:r>
      <w:r>
        <w:rPr>
          <w:rFonts w:ascii="Times New Roman" w:eastAsia="Times New Roman" w:hAnsi="Times New Roman" w:cs="Times New Roman"/>
          <w:sz w:val="24"/>
          <w:szCs w:val="24"/>
        </w:rPr>
        <w:t>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1 page width.</w:t>
      </w:r>
    </w:p>
    <w:p w14:paraId="1462A1B8" w14:textId="77777777" w:rsidR="00290D8C" w:rsidRDefault="00290D8C">
      <w:pPr>
        <w:spacing w:after="0" w:line="240" w:lineRule="auto"/>
      </w:pPr>
    </w:p>
    <w:p w14:paraId="26E2C4E5"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64A84FBE" w14:textId="77777777" w:rsidR="00290D8C" w:rsidRDefault="00290D8C">
      <w:pPr>
        <w:spacing w:after="0" w:line="240" w:lineRule="auto"/>
      </w:pPr>
    </w:p>
    <w:p w14:paraId="280821F6"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B0BB0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6A7D6D6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68DA7CF4" w14:textId="2620F869" w:rsidR="00CF1A66" w:rsidRPr="00843E29" w:rsidRDefault="00E503EB" w:rsidP="00EF6BF0">
      <w:pPr>
        <w:pStyle w:val="NoSpacing"/>
        <w:numPr>
          <w:ilvl w:val="0"/>
          <w:numId w:val="17"/>
        </w:numPr>
        <w:rPr>
          <w:rFonts w:ascii="Times New Roman" w:eastAsia="Times New Roman" w:hAnsi="Times New Roman" w:cs="Times New Roman"/>
          <w:sz w:val="24"/>
          <w:szCs w:val="24"/>
        </w:rPr>
      </w:pPr>
      <w:r>
        <w:rPr>
          <w:rFonts w:ascii="Times New Roman" w:eastAsia="Times New Roman" w:hAnsi="Times New Roman" w:cs="Times New Roman"/>
          <w:sz w:val="24"/>
          <w:szCs w:val="24"/>
        </w:rPr>
        <w:t>Organizations that engage</w:t>
      </w:r>
      <w:r w:rsidRPr="00843E29">
        <w:rPr>
          <w:rFonts w:ascii="Times New Roman" w:eastAsia="Times New Roman" w:hAnsi="Times New Roman" w:cs="Times New Roman"/>
          <w:sz w:val="24"/>
          <w:szCs w:val="24"/>
        </w:rPr>
        <w:t xml:space="preserve"> in</w:t>
      </w:r>
      <w:r>
        <w:rPr>
          <w:rFonts w:ascii="Times New Roman" w:eastAsia="Times New Roman" w:hAnsi="Times New Roman" w:cs="Times New Roman"/>
          <w:sz w:val="24"/>
          <w:szCs w:val="24"/>
        </w:rPr>
        <w:t xml:space="preserve"> lobbying the U.S. government including</w:t>
      </w:r>
      <w:r w:rsidRPr="00843E29">
        <w:rPr>
          <w:rFonts w:ascii="Times New Roman" w:eastAsia="Times New Roman" w:hAnsi="Times New Roman" w:cs="Times New Roman"/>
          <w:sz w:val="24"/>
          <w:szCs w:val="24"/>
        </w:rPr>
        <w:t xml:space="preserve"> Congress, or pay for another entity to lobby on </w:t>
      </w:r>
      <w:r>
        <w:rPr>
          <w:rFonts w:ascii="Times New Roman" w:eastAsia="Times New Roman" w:hAnsi="Times New Roman" w:cs="Times New Roman"/>
          <w:sz w:val="24"/>
          <w:szCs w:val="24"/>
        </w:rPr>
        <w:t>their</w:t>
      </w:r>
      <w:r w:rsidRPr="00843E29">
        <w:rPr>
          <w:rFonts w:ascii="Times New Roman" w:eastAsia="Times New Roman" w:hAnsi="Times New Roman" w:cs="Times New Roman"/>
          <w:sz w:val="24"/>
          <w:szCs w:val="24"/>
        </w:rPr>
        <w:t xml:space="preserve"> behalf, </w:t>
      </w:r>
      <w:r>
        <w:rPr>
          <w:rFonts w:ascii="Times New Roman" w:eastAsia="Times New Roman" w:hAnsi="Times New Roman" w:cs="Times New Roman"/>
          <w:sz w:val="24"/>
          <w:szCs w:val="24"/>
        </w:rPr>
        <w:t xml:space="preserve">are also required to complete </w:t>
      </w:r>
      <w:r w:rsidRPr="00843E29">
        <w:rPr>
          <w:rFonts w:ascii="Times New Roman" w:eastAsia="Times New Roman" w:hAnsi="Times New Roman" w:cs="Times New Roman"/>
          <w:sz w:val="24"/>
          <w:szCs w:val="24"/>
        </w:rPr>
        <w:t xml:space="preserve">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w:t>
      </w:r>
      <w:r w:rsidRPr="003F57E7">
        <w:rPr>
          <w:rFonts w:ascii="Times New Roman" w:eastAsia="Times New Roman" w:hAnsi="Times New Roman" w:cs="Times New Roman"/>
          <w:b/>
          <w:sz w:val="24"/>
          <w:szCs w:val="24"/>
        </w:rPr>
        <w:t>only if applicable</w:t>
      </w:r>
      <w:r w:rsidRPr="00843E29">
        <w:rPr>
          <w:rFonts w:ascii="Times New Roman" w:eastAsia="Times New Roman" w:hAnsi="Times New Roman" w:cs="Times New Roman"/>
          <w:sz w:val="24"/>
          <w:szCs w:val="24"/>
        </w:rPr>
        <w:t>).</w:t>
      </w:r>
      <w:r w:rsidR="00CF1A66" w:rsidRPr="00843E29">
        <w:rPr>
          <w:rFonts w:ascii="Times New Roman" w:eastAsia="Times New Roman" w:hAnsi="Times New Roman" w:cs="Times New Roman"/>
          <w:sz w:val="24"/>
          <w:szCs w:val="24"/>
        </w:rPr>
        <w:t xml:space="preserv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CF1A66" w:rsidRPr="00843E29">
        <w:rPr>
          <w:rFonts w:ascii="Times New Roman" w:eastAsia="Times New Roman" w:hAnsi="Times New Roman" w:cs="Times New Roman"/>
          <w:sz w:val="24"/>
          <w:szCs w:val="24"/>
        </w:rPr>
        <w:t xml:space="preserve">. </w:t>
      </w:r>
      <w:r w:rsidR="00CF1A66" w:rsidRPr="00843E29">
        <w:rPr>
          <w:rFonts w:ascii="Times New Roman" w:eastAsia="Times New Roman" w:hAnsi="Times New Roman" w:cs="Times New Roman"/>
          <w:sz w:val="24"/>
          <w:szCs w:val="24"/>
        </w:rPr>
        <w:br/>
      </w:r>
    </w:p>
    <w:p w14:paraId="20F87E80" w14:textId="667EA604"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lastRenderedPageBreak/>
        <w:t>Cover Page</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00D50238" w:rsidRPr="003A3E08">
        <w:rPr>
          <w:rFonts w:ascii="Times New Roman" w:eastAsia="Times New Roman" w:hAnsi="Times New Roman" w:cs="Times New Roman"/>
          <w:i/>
          <w:sz w:val="24"/>
          <w:szCs w:val="24"/>
        </w:rPr>
        <w:t>Cover Page</w:t>
      </w:r>
      <w:r w:rsidR="00D50238">
        <w:rPr>
          <w:rFonts w:ascii="Times New Roman" w:eastAsia="Times New Roman" w:hAnsi="Times New Roman" w:cs="Times New Roman"/>
          <w:sz w:val="24"/>
          <w:szCs w:val="24"/>
        </w:rPr>
        <w:t xml:space="preserve"> </w:t>
      </w:r>
      <w:r w:rsidR="00B07E00">
        <w:rPr>
          <w:rFonts w:ascii="Times New Roman" w:eastAsia="Times New Roman" w:hAnsi="Times New Roman" w:cs="Times New Roman"/>
          <w:sz w:val="24"/>
          <w:szCs w:val="24"/>
        </w:rPr>
        <w:t xml:space="preserve">Section </w:t>
      </w:r>
      <w:r w:rsidR="00706C29">
        <w:rPr>
          <w:rFonts w:ascii="Times New Roman" w:eastAsia="Times New Roman" w:hAnsi="Times New Roman" w:cs="Times New Roman"/>
          <w:sz w:val="24"/>
          <w:szCs w:val="24"/>
        </w:rPr>
        <w:t>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1FE44226" w14:textId="77777777" w:rsidR="00CA7DF2"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 Document) that outlines project goals, objectives, activities, etc.</w:t>
      </w:r>
    </w:p>
    <w:p w14:paraId="7819B084" w14:textId="0149AD3D" w:rsidR="00CF1A66" w:rsidRPr="00CA7DF2" w:rsidRDefault="00CA7DF2" w:rsidP="00CA7DF2">
      <w:pPr>
        <w:pStyle w:val="ListParagraph"/>
        <w:numPr>
          <w:ilvl w:val="0"/>
          <w:numId w:val="23"/>
        </w:numPr>
        <w:spacing w:line="240" w:lineRule="auto"/>
        <w:rPr>
          <w:rFonts w:ascii="Times New Roman" w:eastAsia="Times New Roman" w:hAnsi="Times New Roman" w:cs="Times New Roman"/>
          <w:color w:val="auto"/>
          <w:sz w:val="24"/>
          <w:szCs w:val="24"/>
        </w:rPr>
      </w:pPr>
      <w:r w:rsidRPr="002A61E9">
        <w:rPr>
          <w:rFonts w:ascii="Times New Roman" w:hAnsi="Times New Roman" w:cs="Times New Roman"/>
          <w:b/>
          <w:bCs/>
          <w:sz w:val="24"/>
          <w:szCs w:val="24"/>
        </w:rPr>
        <w:t xml:space="preserve">The </w:t>
      </w:r>
      <w:r w:rsidRPr="00843E29">
        <w:rPr>
          <w:rFonts w:ascii="Times New Roman" w:eastAsia="Times New Roman" w:hAnsi="Times New Roman" w:cs="Times New Roman"/>
          <w:b/>
          <w:sz w:val="24"/>
          <w:szCs w:val="24"/>
        </w:rPr>
        <w:t>Executive Summary</w:t>
      </w:r>
      <w:r w:rsidRPr="002A61E9">
        <w:rPr>
          <w:rFonts w:ascii="Times New Roman" w:hAnsi="Times New Roman" w:cs="Times New Roman"/>
          <w:b/>
          <w:bCs/>
          <w:sz w:val="24"/>
          <w:szCs w:val="24"/>
        </w:rPr>
        <w:t xml:space="preserve"> should include a brief section that explicitly states</w:t>
      </w:r>
      <w:r w:rsidR="00E503EB">
        <w:rPr>
          <w:rFonts w:ascii="Times New Roman" w:hAnsi="Times New Roman" w:cs="Times New Roman"/>
          <w:b/>
          <w:bCs/>
          <w:sz w:val="24"/>
          <w:szCs w:val="24"/>
        </w:rPr>
        <w:t xml:space="preserve">: </w:t>
      </w:r>
      <w:r w:rsidRPr="002A61E9">
        <w:rPr>
          <w:rFonts w:ascii="Times New Roman" w:hAnsi="Times New Roman" w:cs="Times New Roman"/>
          <w:b/>
          <w:bCs/>
          <w:sz w:val="24"/>
          <w:szCs w:val="24"/>
        </w:rPr>
        <w:t xml:space="preserve"> (1) the problem statement addressed by the project, (2) research-based evidence justifying the unique project approach, and (3) quantifiable project outcomes and impacts.</w:t>
      </w:r>
    </w:p>
    <w:p w14:paraId="0C95A4C1" w14:textId="4261680A"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lastRenderedPageBreak/>
        <w:t>Table of Contents</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 preferably as a Word Document) listing all documents and attachments with page numbers. </w:t>
      </w:r>
      <w:r w:rsidRPr="00843E29">
        <w:rPr>
          <w:rFonts w:ascii="Times New Roman" w:eastAsia="Times New Roman" w:hAnsi="Times New Roman" w:cs="Times New Roman"/>
          <w:sz w:val="24"/>
          <w:szCs w:val="24"/>
        </w:rPr>
        <w:br/>
      </w:r>
    </w:p>
    <w:p w14:paraId="63DE29B2" w14:textId="1E25F1B2" w:rsidR="00B12CD2" w:rsidRPr="00EE4891" w:rsidRDefault="00CF1A66" w:rsidP="003A3E08">
      <w:pPr>
        <w:pStyle w:val="ListParagraph"/>
        <w:numPr>
          <w:ilvl w:val="0"/>
          <w:numId w:val="17"/>
        </w:numPr>
        <w:spacing w:line="240" w:lineRule="auto"/>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10</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 xml:space="preserve">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EF6BF0">
        <w:rPr>
          <w:rFonts w:ascii="Times New Roman" w:eastAsia="Times New Roman" w:hAnsi="Times New Roman" w:cs="Times New Roman"/>
          <w:b/>
          <w:sz w:val="24"/>
          <w:szCs w:val="24"/>
        </w:rPr>
        <w:t xml:space="preserve">does not </w:t>
      </w:r>
      <w:r w:rsidRPr="003A3E08">
        <w:rPr>
          <w:rFonts w:ascii="Times New Roman" w:eastAsia="Times New Roman" w:hAnsi="Times New Roman" w:cs="Times New Roman"/>
          <w:b/>
          <w:sz w:val="24"/>
          <w:szCs w:val="24"/>
        </w:rPr>
        <w:t>include</w:t>
      </w:r>
      <w:r w:rsidRPr="00B12CD2">
        <w:rPr>
          <w:rFonts w:ascii="Times New Roman" w:eastAsia="Times New Roman" w:hAnsi="Times New Roman" w:cs="Times New Roman"/>
          <w:sz w:val="24"/>
          <w:szCs w:val="24"/>
        </w:rPr>
        <w:t xml:space="preserve"> the Cover Page, Executive Summary, Table of Contents, Attachments, Detailed Budget, Budget Narrative, Audit, or NICRA.  Applicants are encouraged to combine multiple documents in</w:t>
      </w:r>
      <w:r w:rsidR="00E503EB">
        <w:rPr>
          <w:rFonts w:ascii="Times New Roman" w:eastAsia="Times New Roman" w:hAnsi="Times New Roman" w:cs="Times New Roman"/>
          <w:sz w:val="24"/>
          <w:szCs w:val="24"/>
        </w:rPr>
        <w:t>to</w:t>
      </w:r>
      <w:r w:rsidRPr="00B12CD2">
        <w:rPr>
          <w:rFonts w:ascii="Times New Roman" w:eastAsia="Times New Roman" w:hAnsi="Times New Roman" w:cs="Times New Roman"/>
          <w:sz w:val="24"/>
          <w:szCs w:val="24"/>
        </w:rPr>
        <w:t xml:space="preserve"> a single Word Document or PDF (i.e. Cover Page, Table of Contents, Executive Summary, and Proposal Narrative in one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 xml:space="preserve">ection </w:t>
      </w:r>
      <w:r w:rsidR="003D7204">
        <w:rPr>
          <w:rFonts w:ascii="Times New Roman" w:eastAsia="Times New Roman" w:hAnsi="Times New Roman" w:cs="Times New Roman"/>
          <w:sz w:val="24"/>
          <w:szCs w:val="24"/>
        </w:rPr>
        <w:t xml:space="preserve">2F </w:t>
      </w:r>
      <w:r w:rsidR="00706C29">
        <w:rPr>
          <w:rFonts w:ascii="Times New Roman" w:eastAsia="Times New Roman" w:hAnsi="Times New Roman" w:cs="Times New Roman"/>
          <w:sz w:val="24"/>
          <w:szCs w:val="24"/>
        </w:rPr>
        <w:t>of the PSI</w:t>
      </w:r>
      <w:r w:rsidRPr="00B12CD2">
        <w:rPr>
          <w:rFonts w:ascii="Times New Roman" w:eastAsia="Times New Roman" w:hAnsi="Times New Roman" w:cs="Times New Roman"/>
          <w:sz w:val="24"/>
          <w:szCs w:val="24"/>
        </w:rPr>
        <w:t xml:space="preserve"> for more details.</w:t>
      </w:r>
      <w:r w:rsidR="00046B0B" w:rsidRPr="00B12CD2">
        <w:rPr>
          <w:rFonts w:ascii="Times New Roman" w:eastAsia="Times New Roman" w:hAnsi="Times New Roman" w:cs="Times New Roman"/>
          <w:color w:val="FF0000"/>
          <w:sz w:val="24"/>
          <w:szCs w:val="24"/>
        </w:rPr>
        <w:t xml:space="preserve"> </w:t>
      </w:r>
    </w:p>
    <w:p w14:paraId="5CF28A99" w14:textId="59E69DF3" w:rsidR="00CF1A66" w:rsidRPr="004F69EC" w:rsidRDefault="00D50238" w:rsidP="003A3E08">
      <w:pPr>
        <w:pStyle w:val="ListParagraph"/>
        <w:numPr>
          <w:ilvl w:val="0"/>
          <w:numId w:val="23"/>
        </w:numPr>
        <w:spacing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The</w:t>
      </w:r>
      <w:r w:rsidR="00B12CD2" w:rsidRPr="004F69EC">
        <w:rPr>
          <w:rFonts w:ascii="Times New Roman" w:eastAsia="Times New Roman" w:hAnsi="Times New Roman" w:cs="Times New Roman"/>
          <w:color w:val="auto"/>
          <w:sz w:val="24"/>
          <w:szCs w:val="24"/>
        </w:rPr>
        <w:t xml:space="preserve"> </w:t>
      </w:r>
      <w:bookmarkStart w:id="1" w:name="_Hlk29828933"/>
      <w:r w:rsidR="00A35321" w:rsidRPr="004F69EC">
        <w:rPr>
          <w:rFonts w:ascii="Times New Roman" w:eastAsia="Times New Roman" w:hAnsi="Times New Roman" w:cs="Times New Roman"/>
          <w:color w:val="auto"/>
          <w:sz w:val="24"/>
          <w:szCs w:val="24"/>
        </w:rPr>
        <w:t>Proposal N</w:t>
      </w:r>
      <w:r w:rsidR="00B12CD2" w:rsidRPr="004F69EC">
        <w:rPr>
          <w:rFonts w:ascii="Times New Roman" w:eastAsia="Times New Roman" w:hAnsi="Times New Roman" w:cs="Times New Roman"/>
          <w:color w:val="auto"/>
          <w:sz w:val="24"/>
          <w:szCs w:val="24"/>
        </w:rPr>
        <w:t xml:space="preserve">arrative </w:t>
      </w:r>
      <w:bookmarkEnd w:id="1"/>
      <w:r>
        <w:rPr>
          <w:rFonts w:ascii="Times New Roman" w:eastAsia="Times New Roman" w:hAnsi="Times New Roman" w:cs="Times New Roman"/>
          <w:color w:val="auto"/>
          <w:sz w:val="24"/>
          <w:szCs w:val="24"/>
        </w:rPr>
        <w:t>should demonstrate</w:t>
      </w:r>
      <w:r w:rsidR="00B12CD2" w:rsidRPr="004F69EC">
        <w:rPr>
          <w:rFonts w:ascii="Times New Roman" w:eastAsia="Times New Roman" w:hAnsi="Times New Roman" w:cs="Times New Roman"/>
          <w:color w:val="auto"/>
          <w:sz w:val="24"/>
          <w:szCs w:val="24"/>
        </w:rPr>
        <w:t xml:space="preserve"> the </w:t>
      </w:r>
      <w:r w:rsidR="00E503EB">
        <w:rPr>
          <w:rFonts w:ascii="Times New Roman" w:eastAsia="Times New Roman" w:hAnsi="Times New Roman" w:cs="Times New Roman"/>
          <w:color w:val="auto"/>
          <w:sz w:val="24"/>
          <w:szCs w:val="24"/>
        </w:rPr>
        <w:t>a</w:t>
      </w:r>
      <w:r w:rsidR="00B12CD2" w:rsidRPr="004F69EC">
        <w:rPr>
          <w:rFonts w:ascii="Times New Roman" w:eastAsia="Times New Roman" w:hAnsi="Times New Roman" w:cs="Times New Roman"/>
          <w:color w:val="auto"/>
          <w:sz w:val="24"/>
          <w:szCs w:val="24"/>
        </w:rPr>
        <w:t xml:space="preserve">pplicant’s commitment to </w:t>
      </w:r>
      <w:r w:rsidR="00F64A8A" w:rsidRPr="004F69EC">
        <w:rPr>
          <w:rFonts w:ascii="Times New Roman" w:eastAsia="Times New Roman" w:hAnsi="Times New Roman" w:cs="Times New Roman"/>
          <w:color w:val="auto"/>
          <w:sz w:val="24"/>
          <w:szCs w:val="24"/>
        </w:rPr>
        <w:t>ensuring the participation of all people</w:t>
      </w:r>
      <w:r w:rsidR="00B12CD2"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00B12CD2" w:rsidRPr="004F69EC">
        <w:rPr>
          <w:rFonts w:ascii="Times New Roman" w:eastAsia="Times New Roman" w:hAnsi="Times New Roman" w:cs="Times New Roman"/>
          <w:color w:val="auto"/>
          <w:sz w:val="24"/>
          <w:szCs w:val="24"/>
        </w:rPr>
        <w:lastRenderedPageBreak/>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00B12CD2" w:rsidRPr="004F69EC">
        <w:rPr>
          <w:rFonts w:ascii="Times New Roman" w:eastAsia="Times New Roman" w:hAnsi="Times New Roman" w:cs="Times New Roman"/>
          <w:color w:val="auto"/>
          <w:sz w:val="24"/>
          <w:szCs w:val="24"/>
        </w:rPr>
        <w:t xml:space="preserve">. </w:t>
      </w:r>
    </w:p>
    <w:p w14:paraId="5FBBEFDD" w14:textId="7F4649E4" w:rsidR="006709B1" w:rsidRDefault="00CF1A66" w:rsidP="00D50238">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w:t>
      </w:r>
      <w:r w:rsidR="00D50238">
        <w:rPr>
          <w:rFonts w:ascii="Times New Roman" w:eastAsia="Times New Roman" w:hAnsi="Times New Roman" w:cs="Times New Roman"/>
          <w:sz w:val="24"/>
          <w:szCs w:val="24"/>
        </w:rPr>
        <w:t xml:space="preserve">(3) </w:t>
      </w:r>
      <w:r w:rsidRPr="00843E29">
        <w:rPr>
          <w:rFonts w:ascii="Times New Roman" w:eastAsia="Times New Roman" w:hAnsi="Times New Roman" w:cs="Times New Roman"/>
          <w:sz w:val="24"/>
          <w:szCs w:val="24"/>
        </w:rPr>
        <w:t xml:space="preserve">columns containing the request to DRL, any cost sharing contribution, and the total budget.  A summary budget should also be included using the OMB-approved budget categories (see SF-424A as a sample) in a separate tab.  Costs must be in U.S. </w:t>
      </w:r>
      <w:r w:rsidR="00E503EB">
        <w:rPr>
          <w:rFonts w:ascii="Times New Roman" w:eastAsia="Times New Roman" w:hAnsi="Times New Roman" w:cs="Times New Roman"/>
          <w:sz w:val="24"/>
          <w:szCs w:val="24"/>
        </w:rPr>
        <w:t>D</w:t>
      </w:r>
      <w:r w:rsidRPr="00843E29">
        <w:rPr>
          <w:rFonts w:ascii="Times New Roman" w:eastAsia="Times New Roman" w:hAnsi="Times New Roman" w:cs="Times New Roman"/>
          <w:sz w:val="24"/>
          <w:szCs w:val="24"/>
        </w:rPr>
        <w:t>ollars.  Detailed line-item budgets for s</w:t>
      </w:r>
      <w:r>
        <w:rPr>
          <w:rFonts w:ascii="Times New Roman" w:eastAsia="Times New Roman" w:hAnsi="Times New Roman" w:cs="Times New Roman"/>
          <w:sz w:val="24"/>
          <w:szCs w:val="24"/>
        </w:rPr>
        <w:t>ub</w:t>
      </w:r>
      <w:r w:rsidR="00E503EB">
        <w:rPr>
          <w:rFonts w:ascii="Times New Roman" w:eastAsia="Times New Roman" w:hAnsi="Times New Roman" w:cs="Times New Roman"/>
          <w:sz w:val="24"/>
          <w:szCs w:val="24"/>
        </w:rPr>
        <w:t>-</w:t>
      </w:r>
      <w:r>
        <w:rPr>
          <w:rFonts w:ascii="Times New Roman" w:eastAsia="Times New Roman" w:hAnsi="Times New Roman" w:cs="Times New Roman"/>
          <w:sz w:val="24"/>
          <w:szCs w:val="24"/>
        </w:rPr>
        <w:t>grantees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47EDDAC9" w14:textId="28B79457" w:rsidR="006709B1" w:rsidRPr="002C5E91" w:rsidRDefault="00794073" w:rsidP="00D50238">
      <w:pPr>
        <w:pStyle w:val="NoSpacing"/>
        <w:numPr>
          <w:ilvl w:val="1"/>
          <w:numId w:val="17"/>
        </w:numPr>
        <w:rPr>
          <w:rFonts w:ascii="Times New Roman" w:eastAsia="Times New Roman" w:hAnsi="Times New Roman" w:cs="Times New Roman"/>
          <w:color w:val="auto"/>
          <w:sz w:val="24"/>
          <w:szCs w:val="24"/>
        </w:rPr>
      </w:pPr>
      <w:r>
        <w:rPr>
          <w:rFonts w:ascii="Times New Roman" w:hAnsi="Times New Roman" w:cs="Times New Roman"/>
          <w:color w:val="auto"/>
          <w:sz w:val="24"/>
          <w:szCs w:val="24"/>
        </w:rPr>
        <w:t>The</w:t>
      </w:r>
      <w:r w:rsidR="003B035C" w:rsidRPr="00C15E12">
        <w:rPr>
          <w:rFonts w:ascii="Times New Roman" w:hAnsi="Times New Roman" w:cs="Times New Roman"/>
          <w:color w:val="auto"/>
          <w:sz w:val="24"/>
          <w:szCs w:val="24"/>
        </w:rPr>
        <w:t xml:space="preserve"> programming approach </w:t>
      </w:r>
      <w:r>
        <w:rPr>
          <w:rFonts w:ascii="Times New Roman" w:hAnsi="Times New Roman" w:cs="Times New Roman"/>
          <w:color w:val="auto"/>
          <w:sz w:val="24"/>
          <w:szCs w:val="24"/>
        </w:rPr>
        <w:t xml:space="preserve">should be </w:t>
      </w:r>
      <w:r w:rsidR="003B035C" w:rsidRPr="00C15E12">
        <w:rPr>
          <w:rFonts w:ascii="Times New Roman" w:hAnsi="Times New Roman" w:cs="Times New Roman"/>
          <w:color w:val="auto"/>
          <w:sz w:val="24"/>
          <w:szCs w:val="24"/>
        </w:rPr>
        <w:t>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003B035C"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003B035C" w:rsidRPr="00C15E12">
        <w:rPr>
          <w:rFonts w:ascii="Times New Roman" w:hAnsi="Times New Roman" w:cs="Times New Roman"/>
          <w:color w:val="auto"/>
          <w:sz w:val="24"/>
          <w:szCs w:val="24"/>
        </w:rPr>
        <w:t xml:space="preserve"> </w:t>
      </w:r>
      <w:r w:rsidR="003B035C" w:rsidRPr="002C5E91">
        <w:rPr>
          <w:rFonts w:ascii="Times New Roman" w:hAnsi="Times New Roman" w:cs="Times New Roman"/>
          <w:color w:val="auto"/>
          <w:sz w:val="24"/>
          <w:szCs w:val="24"/>
        </w:rPr>
        <w:t xml:space="preserve">associated with this commitment in the </w:t>
      </w:r>
      <w:r w:rsidR="00E503EB">
        <w:rPr>
          <w:rFonts w:ascii="Times New Roman" w:hAnsi="Times New Roman" w:cs="Times New Roman"/>
          <w:color w:val="auto"/>
          <w:sz w:val="24"/>
          <w:szCs w:val="24"/>
        </w:rPr>
        <w:t>B</w:t>
      </w:r>
      <w:r w:rsidR="003B035C" w:rsidRPr="002C5E91">
        <w:rPr>
          <w:rFonts w:ascii="Times New Roman" w:hAnsi="Times New Roman" w:cs="Times New Roman"/>
          <w:color w:val="auto"/>
          <w:sz w:val="24"/>
          <w:szCs w:val="24"/>
        </w:rPr>
        <w:t xml:space="preserve">udget and </w:t>
      </w:r>
      <w:r w:rsidR="00E503EB">
        <w:rPr>
          <w:rFonts w:ascii="Times New Roman" w:hAnsi="Times New Roman" w:cs="Times New Roman"/>
          <w:color w:val="auto"/>
          <w:sz w:val="24"/>
          <w:szCs w:val="24"/>
        </w:rPr>
        <w:t>B</w:t>
      </w:r>
      <w:r w:rsidR="003B035C" w:rsidRPr="002C5E91">
        <w:rPr>
          <w:rFonts w:ascii="Times New Roman" w:hAnsi="Times New Roman" w:cs="Times New Roman"/>
          <w:color w:val="auto"/>
          <w:sz w:val="24"/>
          <w:szCs w:val="24"/>
        </w:rPr>
        <w:t xml:space="preserve">udget </w:t>
      </w:r>
      <w:r w:rsidR="00E503EB">
        <w:rPr>
          <w:rFonts w:ascii="Times New Roman" w:hAnsi="Times New Roman" w:cs="Times New Roman"/>
          <w:color w:val="auto"/>
          <w:sz w:val="24"/>
          <w:szCs w:val="24"/>
        </w:rPr>
        <w:t>N</w:t>
      </w:r>
      <w:r w:rsidR="003B035C" w:rsidRPr="002C5E91">
        <w:rPr>
          <w:rFonts w:ascii="Times New Roman" w:hAnsi="Times New Roman" w:cs="Times New Roman"/>
          <w:color w:val="auto"/>
          <w:sz w:val="24"/>
          <w:szCs w:val="24"/>
        </w:rPr>
        <w:t>arrative.</w:t>
      </w:r>
    </w:p>
    <w:p w14:paraId="77957CB5" w14:textId="599CF794" w:rsidR="0035360E" w:rsidRPr="002C5E91" w:rsidRDefault="0035360E" w:rsidP="0035360E">
      <w:pPr>
        <w:pStyle w:val="NoSpacing"/>
        <w:numPr>
          <w:ilvl w:val="1"/>
          <w:numId w:val="17"/>
        </w:numPr>
        <w:rPr>
          <w:rFonts w:ascii="Times New Roman" w:eastAsia="Times New Roman" w:hAnsi="Times New Roman" w:cs="Times New Roman"/>
          <w:color w:val="auto"/>
          <w:sz w:val="24"/>
          <w:szCs w:val="24"/>
        </w:rPr>
      </w:pPr>
      <w:r w:rsidRPr="002C5E91">
        <w:rPr>
          <w:rFonts w:ascii="Times New Roman" w:eastAsia="Times New Roman" w:hAnsi="Times New Roman" w:cs="Times New Roman"/>
          <w:color w:val="auto"/>
          <w:sz w:val="24"/>
          <w:szCs w:val="24"/>
        </w:rPr>
        <w:lastRenderedPageBreak/>
        <w:t xml:space="preserve">Competitive proposals may include a summary budget for </w:t>
      </w:r>
      <w:r w:rsidR="00B82160">
        <w:rPr>
          <w:rFonts w:ascii="Times New Roman" w:eastAsia="Times New Roman" w:hAnsi="Times New Roman" w:cs="Times New Roman"/>
          <w:color w:val="auto"/>
          <w:sz w:val="24"/>
          <w:szCs w:val="24"/>
        </w:rPr>
        <w:t>12</w:t>
      </w:r>
      <w:r w:rsidRPr="002C5E91">
        <w:rPr>
          <w:rFonts w:ascii="Times New Roman" w:eastAsia="Times New Roman" w:hAnsi="Times New Roman" w:cs="Times New Roman"/>
          <w:color w:val="auto"/>
          <w:sz w:val="24"/>
          <w:szCs w:val="24"/>
        </w:rPr>
        <w:t xml:space="preserve"> additional months following the proposed period of performance.</w:t>
      </w:r>
    </w:p>
    <w:p w14:paraId="0AEF2145" w14:textId="77777777" w:rsidR="006448FC" w:rsidRPr="00843E29" w:rsidRDefault="006448FC" w:rsidP="006709B1">
      <w:pPr>
        <w:pStyle w:val="NoSpacing"/>
        <w:rPr>
          <w:rFonts w:ascii="Times New Roman" w:eastAsia="Times New Roman" w:hAnsi="Times New Roman" w:cs="Times New Roman"/>
          <w:sz w:val="24"/>
          <w:szCs w:val="24"/>
        </w:rPr>
      </w:pPr>
    </w:p>
    <w:p w14:paraId="1DDC1AEC" w14:textId="0A4A740F" w:rsidR="0035360E"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w:t>
      </w:r>
      <w:r w:rsidR="00794073" w:rsidRPr="00843E29">
        <w:rPr>
          <w:rFonts w:ascii="Times New Roman" w:eastAsia="Times New Roman" w:hAnsi="Times New Roman" w:cs="Times New Roman"/>
          <w:sz w:val="24"/>
          <w:szCs w:val="24"/>
        </w:rPr>
        <w:t>line item</w:t>
      </w:r>
      <w:r w:rsidRPr="00843E29">
        <w:rPr>
          <w:rFonts w:ascii="Times New Roman" w:eastAsia="Times New Roman" w:hAnsi="Times New Roman" w:cs="Times New Roman"/>
          <w:sz w:val="24"/>
          <w:szCs w:val="24"/>
        </w:rPr>
        <w:t xml:space="preserve">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12DC1C27" w14:textId="3F0A4B24" w:rsidR="00CF1A66" w:rsidRPr="00843E29" w:rsidRDefault="0035360E" w:rsidP="0035360E">
      <w:pPr>
        <w:pStyle w:val="NoSpacing"/>
        <w:numPr>
          <w:ilvl w:val="1"/>
          <w:numId w:val="17"/>
        </w:numPr>
        <w:rPr>
          <w:rFonts w:ascii="Times New Roman" w:eastAsia="Times New Roman" w:hAnsi="Times New Roman" w:cs="Times New Roman"/>
          <w:sz w:val="24"/>
          <w:szCs w:val="24"/>
        </w:rPr>
      </w:pPr>
      <w:r w:rsidRPr="002C5E91">
        <w:rPr>
          <w:rFonts w:ascii="Times New Roman" w:eastAsia="Times New Roman" w:hAnsi="Times New Roman" w:cs="Times New Roman"/>
          <w:color w:val="auto"/>
          <w:sz w:val="24"/>
          <w:szCs w:val="24"/>
        </w:rPr>
        <w:t xml:space="preserve">Competitive proposals may include a summary budget narrative for </w:t>
      </w:r>
      <w:r w:rsidR="00B82160">
        <w:rPr>
          <w:rFonts w:ascii="Times New Roman" w:eastAsia="Times New Roman" w:hAnsi="Times New Roman" w:cs="Times New Roman"/>
          <w:color w:val="auto"/>
          <w:sz w:val="24"/>
          <w:szCs w:val="24"/>
        </w:rPr>
        <w:t>12</w:t>
      </w:r>
      <w:r w:rsidRPr="002C5E91">
        <w:rPr>
          <w:rFonts w:ascii="Times New Roman" w:eastAsia="Times New Roman" w:hAnsi="Times New Roman" w:cs="Times New Roman"/>
          <w:color w:val="auto"/>
          <w:sz w:val="24"/>
          <w:szCs w:val="24"/>
        </w:rPr>
        <w:t xml:space="preserve"> additional months following the proposed period of performance.</w:t>
      </w:r>
      <w:r w:rsidR="00CF1A66" w:rsidRPr="00843E29">
        <w:rPr>
          <w:rFonts w:ascii="Times New Roman" w:eastAsia="Times New Roman" w:hAnsi="Times New Roman" w:cs="Times New Roman"/>
          <w:sz w:val="24"/>
          <w:szCs w:val="24"/>
        </w:rPr>
        <w:br/>
      </w:r>
    </w:p>
    <w:p w14:paraId="2130AD9B" w14:textId="25C29337" w:rsidR="00CF1A66" w:rsidRPr="00843E29" w:rsidRDefault="00C8397E" w:rsidP="00CF1A66">
      <w:pPr>
        <w:pStyle w:val="NoSpacing"/>
        <w:numPr>
          <w:ilvl w:val="0"/>
          <w:numId w:val="17"/>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sidRPr="00843E29">
        <w:rPr>
          <w:rFonts w:ascii="Times New Roman" w:eastAsia="Times New Roman" w:hAnsi="Times New Roman" w:cs="Times New Roman"/>
          <w:sz w:val="24"/>
          <w:szCs w:val="24"/>
        </w:rPr>
        <w:t xml:space="preserve"> </w:t>
      </w:r>
      <w:r w:rsidR="00CF1A66" w:rsidRPr="00843E29">
        <w:rPr>
          <w:rFonts w:ascii="Times New Roman" w:eastAsia="Times New Roman" w:hAnsi="Times New Roman" w:cs="Times New Roman"/>
          <w:sz w:val="24"/>
          <w:szCs w:val="24"/>
        </w:rPr>
        <w:t xml:space="preserve">organization’s most recent </w:t>
      </w:r>
      <w:r w:rsidR="00CF1A66" w:rsidRPr="00843E29">
        <w:rPr>
          <w:rFonts w:ascii="Times New Roman" w:eastAsia="Times New Roman" w:hAnsi="Times New Roman" w:cs="Times New Roman"/>
          <w:b/>
          <w:sz w:val="24"/>
          <w:szCs w:val="24"/>
        </w:rPr>
        <w:t>audit</w:t>
      </w:r>
      <w:r w:rsidR="00CF1A66" w:rsidRPr="00843E29">
        <w:rPr>
          <w:rFonts w:ascii="Times New Roman" w:eastAsia="Times New Roman" w:hAnsi="Times New Roman" w:cs="Times New Roman"/>
          <w:sz w:val="24"/>
          <w:szCs w:val="24"/>
        </w:rPr>
        <w:t xml:space="preserve">, if applicable. </w:t>
      </w:r>
      <w:r w:rsidR="00CF1A66">
        <w:rPr>
          <w:rFonts w:ascii="Times New Roman" w:eastAsia="Times New Roman" w:hAnsi="Times New Roman" w:cs="Times New Roman"/>
          <w:sz w:val="24"/>
          <w:szCs w:val="24"/>
        </w:rPr>
        <w:t xml:space="preserve"> </w:t>
      </w:r>
      <w:r w:rsidR="00CF1A66" w:rsidRPr="00843E29">
        <w:rPr>
          <w:rFonts w:ascii="Times New Roman" w:eastAsia="Times New Roman" w:hAnsi="Times New Roman" w:cs="Times New Roman"/>
          <w:sz w:val="24"/>
          <w:szCs w:val="24"/>
        </w:rPr>
        <w:t xml:space="preserve">This should be </w:t>
      </w:r>
      <w:r w:rsidR="00CF1A66">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sidR="00CF1A66">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00CF1A66" w:rsidRPr="00843E29">
        <w:rPr>
          <w:rFonts w:ascii="Times New Roman" w:eastAsia="Times New Roman" w:hAnsi="Times New Roman" w:cs="Times New Roman"/>
          <w:sz w:val="24"/>
          <w:szCs w:val="24"/>
        </w:rPr>
        <w:t xml:space="preserve"> or other audit</w:t>
      </w:r>
      <w:r w:rsidR="00CF1A66">
        <w:rPr>
          <w:rFonts w:ascii="Times New Roman" w:eastAsia="Times New Roman" w:hAnsi="Times New Roman" w:cs="Times New Roman"/>
          <w:sz w:val="24"/>
          <w:szCs w:val="24"/>
        </w:rPr>
        <w:t xml:space="preserve"> in accordance with Generally Accepted Government Auditing Standards (GAGAS)</w:t>
      </w:r>
      <w:r w:rsidR="00CF1A66" w:rsidRPr="00843E29">
        <w:rPr>
          <w:rFonts w:ascii="Times New Roman" w:eastAsia="Times New Roman" w:hAnsi="Times New Roman" w:cs="Times New Roman"/>
          <w:sz w:val="24"/>
          <w:szCs w:val="24"/>
        </w:rPr>
        <w:t xml:space="preserve">.  Please see </w:t>
      </w:r>
      <w:r w:rsidR="00CF1A66" w:rsidRPr="00843E29">
        <w:rPr>
          <w:rFonts w:ascii="Times New Roman" w:eastAsia="Times New Roman" w:hAnsi="Times New Roman" w:cs="Times New Roman"/>
          <w:i/>
          <w:sz w:val="24"/>
          <w:szCs w:val="24"/>
        </w:rPr>
        <w:t>Audit</w:t>
      </w:r>
      <w:r w:rsidR="00CF1A66"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CF1A66"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H</w:t>
      </w:r>
      <w:r w:rsid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lastRenderedPageBreak/>
        <w:t>of the PSI</w:t>
      </w:r>
      <w:r w:rsidR="00CF1A66" w:rsidRPr="00843E29">
        <w:rPr>
          <w:rFonts w:ascii="Times New Roman" w:eastAsia="Times New Roman" w:hAnsi="Times New Roman" w:cs="Times New Roman"/>
          <w:sz w:val="24"/>
          <w:szCs w:val="24"/>
        </w:rPr>
        <w:t xml:space="preserve"> for more information.</w:t>
      </w:r>
      <w:r w:rsidR="00CF1A66" w:rsidRPr="00843E29">
        <w:rPr>
          <w:rFonts w:ascii="Times New Roman" w:eastAsia="Times New Roman" w:hAnsi="Times New Roman" w:cs="Times New Roman"/>
          <w:sz w:val="24"/>
          <w:szCs w:val="24"/>
        </w:rPr>
        <w:br/>
      </w:r>
    </w:p>
    <w:p w14:paraId="6380D7F1" w14:textId="07BCD23C"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I</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0E92113" w14:textId="50E5D0FB" w:rsidR="00EE4891" w:rsidRDefault="00CF1A66" w:rsidP="00794073">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4</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00046B0B">
        <w:rPr>
          <w:rFonts w:ascii="Times New Roman" w:eastAsia="Times New Roman" w:hAnsi="Times New Roman" w:cs="Times New Roman"/>
          <w:sz w:val="24"/>
          <w:szCs w:val="24"/>
        </w:rPr>
        <w:t xml:space="preserve"> </w:t>
      </w:r>
    </w:p>
    <w:p w14:paraId="6AA6BEA6" w14:textId="77777777" w:rsidR="00046B0B" w:rsidRPr="00115681" w:rsidRDefault="00115681" w:rsidP="003A3E08">
      <w:pPr>
        <w:pStyle w:val="ListParagraph"/>
        <w:numPr>
          <w:ilvl w:val="0"/>
          <w:numId w:val="24"/>
        </w:numPr>
        <w:spacing w:line="240" w:lineRule="auto"/>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 xml:space="preserve">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w:t>
      </w:r>
      <w:r w:rsidRPr="00115681">
        <w:rPr>
          <w:rFonts w:ascii="Times New Roman" w:eastAsia="Times New Roman" w:hAnsi="Times New Roman" w:cs="Times New Roman"/>
          <w:sz w:val="24"/>
          <w:szCs w:val="24"/>
        </w:rPr>
        <w:lastRenderedPageBreak/>
        <w:t>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p>
    <w:p w14:paraId="19ECE3F6" w14:textId="5CEA165D" w:rsidR="00046B0B" w:rsidRPr="00843E29" w:rsidRDefault="00CF1A66" w:rsidP="00046B0B">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for more information.  </w:t>
      </w:r>
      <w:r w:rsidR="00046B0B" w:rsidRPr="00843E29">
        <w:rPr>
          <w:rFonts w:ascii="Times New Roman" w:eastAsia="Times New Roman" w:hAnsi="Times New Roman" w:cs="Times New Roman"/>
          <w:sz w:val="24"/>
          <w:szCs w:val="24"/>
        </w:rPr>
        <w:br/>
      </w:r>
    </w:p>
    <w:p w14:paraId="2FF21F4C" w14:textId="34967501"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lastRenderedPageBreak/>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K</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00C54FAC" w:rsidRPr="00843E29">
        <w:rPr>
          <w:rFonts w:ascii="Times New Roman" w:eastAsia="Times New Roman" w:hAnsi="Times New Roman" w:cs="Times New Roman"/>
          <w:sz w:val="24"/>
          <w:szCs w:val="24"/>
        </w:rPr>
        <w:t>for more information</w:t>
      </w:r>
      <w:r w:rsidR="00C54FAC">
        <w:rPr>
          <w:rFonts w:ascii="Times New Roman" w:eastAsia="Times New Roman" w:hAnsi="Times New Roman" w:cs="Times New Roman"/>
          <w:sz w:val="24"/>
          <w:szCs w:val="24"/>
        </w:rPr>
        <w:t xml:space="preserve"> on this requirement, including Do No Harm principles and Preventing Sexual Exploitation and Abuse (PSEA) policies/plans</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76A772A9" w14:textId="2B408201"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Given the limited space, CVs are not recommended for submission.</w:t>
      </w:r>
      <w:r w:rsidRPr="00843E29">
        <w:rPr>
          <w:rFonts w:ascii="Times New Roman" w:eastAsia="Times New Roman" w:hAnsi="Times New Roman" w:cs="Times New Roman"/>
          <w:sz w:val="24"/>
          <w:szCs w:val="24"/>
        </w:rPr>
        <w:br/>
      </w:r>
    </w:p>
    <w:p w14:paraId="10E6A540" w14:textId="6DE9CB87" w:rsidR="00CF1A66" w:rsidRPr="002C5E91" w:rsidRDefault="00CF1A66" w:rsidP="00CF1A66">
      <w:pPr>
        <w:pStyle w:val="NoSpacing"/>
        <w:numPr>
          <w:ilvl w:val="0"/>
          <w:numId w:val="17"/>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w:t>
      </w:r>
      <w:r w:rsidR="00787314">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w:t>
      </w:r>
      <w:r w:rsidRPr="002C5E91">
        <w:rPr>
          <w:rFonts w:ascii="Times New Roman" w:eastAsia="Times New Roman" w:hAnsi="Times New Roman" w:cs="Times New Roman"/>
          <w:sz w:val="24"/>
          <w:szCs w:val="24"/>
        </w:rPr>
        <w:t>program closeout.</w:t>
      </w:r>
      <w:r w:rsidR="000B7387" w:rsidRPr="002C5E91">
        <w:rPr>
          <w:rFonts w:ascii="Times New Roman" w:eastAsia="Times New Roman" w:hAnsi="Times New Roman" w:cs="Times New Roman"/>
          <w:sz w:val="24"/>
          <w:szCs w:val="24"/>
        </w:rPr>
        <w:br/>
      </w:r>
    </w:p>
    <w:p w14:paraId="7C2234E9" w14:textId="3D65E5B5" w:rsidR="000B7387" w:rsidRPr="009D1BA8" w:rsidRDefault="00B75E79" w:rsidP="000B7387">
      <w:pPr>
        <w:pStyle w:val="NoSpacing"/>
        <w:numPr>
          <w:ilvl w:val="0"/>
          <w:numId w:val="17"/>
        </w:numPr>
        <w:rPr>
          <w:rFonts w:ascii="Times New Roman" w:eastAsia="Times New Roman" w:hAnsi="Times New Roman" w:cs="Times New Roman"/>
          <w:color w:val="252525"/>
          <w:sz w:val="24"/>
          <w:szCs w:val="24"/>
        </w:rPr>
      </w:pPr>
      <w:r w:rsidRPr="009D1BA8">
        <w:rPr>
          <w:rFonts w:ascii="Times New Roman" w:eastAsia="Times New Roman" w:hAnsi="Times New Roman" w:cs="Times New Roman"/>
          <w:b/>
          <w:color w:val="252525"/>
          <w:sz w:val="24"/>
          <w:szCs w:val="24"/>
        </w:rPr>
        <w:lastRenderedPageBreak/>
        <w:t>Gender Analysis</w:t>
      </w:r>
      <w:r w:rsidRPr="009D1BA8">
        <w:rPr>
          <w:rFonts w:ascii="Times New Roman" w:eastAsia="Times New Roman" w:hAnsi="Times New Roman" w:cs="Times New Roman"/>
          <w:color w:val="252525"/>
          <w:sz w:val="24"/>
          <w:szCs w:val="24"/>
        </w:rPr>
        <w:t xml:space="preserve"> (not to exceed three (3) pages, preferably as a Word Document) that provides a concise analysis of relevant gender norms, power relations, and conflict dynamics in target countries.  Potential domains of analysis include institutional practices and barriers, cultural norms, gender roles, access to and control over assets and resources, and patterns of decision-making.  Applicants should briefly explain how they have integrated findings from their analysis into project design and/or other proposal documents, including a plan for </w:t>
      </w:r>
      <w:r w:rsidRPr="009D1BA8">
        <w:rPr>
          <w:rFonts w:ascii="Times New Roman" w:eastAsia="Times New Roman" w:hAnsi="Times New Roman" w:cs="Times New Roman"/>
          <w:sz w:val="24"/>
          <w:szCs w:val="24"/>
        </w:rPr>
        <w:t>regularly reviewing and updating the gender analysis with local partners/beneficiaries, and making any necessary adjustments to program implementation</w:t>
      </w:r>
      <w:r w:rsidRPr="009D1BA8">
        <w:rPr>
          <w:rFonts w:ascii="Times New Roman" w:eastAsia="Times New Roman" w:hAnsi="Times New Roman" w:cs="Times New Roman"/>
          <w:color w:val="252525"/>
          <w:sz w:val="24"/>
          <w:szCs w:val="24"/>
        </w:rPr>
        <w:t xml:space="preserve">.  A set of guiding questions can be found in Section </w:t>
      </w:r>
      <w:r w:rsidR="002F4E41" w:rsidRPr="009D1BA8">
        <w:rPr>
          <w:rFonts w:ascii="Times New Roman" w:eastAsia="Times New Roman" w:hAnsi="Times New Roman" w:cs="Times New Roman"/>
          <w:color w:val="252525"/>
          <w:sz w:val="24"/>
          <w:szCs w:val="24"/>
        </w:rPr>
        <w:t>2</w:t>
      </w:r>
      <w:r w:rsidRPr="009D1BA8">
        <w:rPr>
          <w:rFonts w:ascii="Times New Roman" w:eastAsia="Times New Roman" w:hAnsi="Times New Roman" w:cs="Times New Roman"/>
          <w:color w:val="252525"/>
          <w:sz w:val="24"/>
          <w:szCs w:val="24"/>
        </w:rPr>
        <w:t>L of the PSI.</w:t>
      </w:r>
    </w:p>
    <w:p w14:paraId="7B5E326E" w14:textId="77777777" w:rsidR="006448FC" w:rsidRPr="009D1BA8" w:rsidRDefault="006448FC" w:rsidP="006448FC">
      <w:pPr>
        <w:pStyle w:val="NoSpacing"/>
        <w:ind w:left="720"/>
        <w:rPr>
          <w:rFonts w:ascii="Times New Roman" w:eastAsia="Times New Roman" w:hAnsi="Times New Roman" w:cs="Times New Roman"/>
          <w:color w:val="252525"/>
          <w:sz w:val="24"/>
          <w:szCs w:val="24"/>
        </w:rPr>
      </w:pPr>
    </w:p>
    <w:p w14:paraId="67C1B047" w14:textId="2F3F6823" w:rsidR="006448FC" w:rsidRPr="009D1BA8" w:rsidRDefault="00DF4C00" w:rsidP="006448FC">
      <w:pPr>
        <w:pStyle w:val="NoSpacing"/>
        <w:numPr>
          <w:ilvl w:val="0"/>
          <w:numId w:val="17"/>
        </w:numPr>
        <w:rPr>
          <w:rFonts w:ascii="Times New Roman" w:eastAsia="Times New Roman" w:hAnsi="Times New Roman" w:cs="Times New Roman"/>
          <w:color w:val="252525"/>
          <w:sz w:val="24"/>
          <w:szCs w:val="24"/>
        </w:rPr>
      </w:pPr>
      <w:r w:rsidRPr="009D1BA8">
        <w:rPr>
          <w:rFonts w:ascii="Times New Roman" w:eastAsia="Times New Roman" w:hAnsi="Times New Roman" w:cs="Times New Roman"/>
          <w:b/>
          <w:sz w:val="24"/>
          <w:szCs w:val="24"/>
        </w:rPr>
        <w:lastRenderedPageBreak/>
        <w:t>Security Plan</w:t>
      </w:r>
      <w:r w:rsidR="00ED47F2" w:rsidRPr="009D1BA8">
        <w:rPr>
          <w:rFonts w:ascii="Times New Roman" w:eastAsia="Times New Roman" w:hAnsi="Times New Roman" w:cs="Times New Roman"/>
          <w:b/>
          <w:sz w:val="24"/>
          <w:szCs w:val="24"/>
        </w:rPr>
        <w:t xml:space="preserve"> </w:t>
      </w:r>
      <w:r w:rsidR="006448FC" w:rsidRPr="009D1BA8">
        <w:rPr>
          <w:rFonts w:ascii="Times New Roman" w:eastAsia="Times New Roman" w:hAnsi="Times New Roman" w:cs="Times New Roman"/>
          <w:sz w:val="24"/>
          <w:szCs w:val="24"/>
        </w:rPr>
        <w:t xml:space="preserve">addressing any issues involving in-person events and recruitment for said events, </w:t>
      </w:r>
      <w:r w:rsidR="000B5C07" w:rsidRPr="009D1BA8">
        <w:rPr>
          <w:rFonts w:ascii="Times New Roman" w:eastAsia="Times New Roman" w:hAnsi="Times New Roman" w:cs="Times New Roman"/>
          <w:sz w:val="24"/>
          <w:szCs w:val="24"/>
        </w:rPr>
        <w:t xml:space="preserve">and </w:t>
      </w:r>
      <w:r w:rsidR="006448FC" w:rsidRPr="009D1BA8">
        <w:rPr>
          <w:rFonts w:ascii="Times New Roman" w:eastAsia="Times New Roman" w:hAnsi="Times New Roman" w:cs="Times New Roman"/>
          <w:sz w:val="24"/>
          <w:szCs w:val="24"/>
        </w:rPr>
        <w:t>safety for any online programs or communications, including independent IT security audits (to include a vulnerability assessment) of any proposed web application or platform</w:t>
      </w:r>
      <w:r w:rsidR="004F69EC" w:rsidRPr="009D1BA8">
        <w:rPr>
          <w:rFonts w:ascii="Times New Roman" w:eastAsia="Times New Roman" w:hAnsi="Times New Roman" w:cs="Times New Roman"/>
          <w:color w:val="auto"/>
          <w:sz w:val="24"/>
          <w:szCs w:val="24"/>
        </w:rPr>
        <w:t xml:space="preserve">.  </w:t>
      </w:r>
      <w:r w:rsidR="00C92E25" w:rsidRPr="009D1BA8">
        <w:rPr>
          <w:rFonts w:ascii="Times New Roman" w:eastAsia="Times New Roman" w:hAnsi="Times New Roman" w:cs="Times New Roman"/>
          <w:color w:val="auto"/>
          <w:sz w:val="24"/>
          <w:szCs w:val="24"/>
        </w:rPr>
        <w:t>Organization’s</w:t>
      </w:r>
      <w:r w:rsidR="00D47D44" w:rsidRPr="009D1BA8">
        <w:rPr>
          <w:rFonts w:ascii="Times New Roman" w:eastAsia="Times New Roman" w:hAnsi="Times New Roman" w:cs="Times New Roman"/>
          <w:color w:val="auto"/>
          <w:sz w:val="24"/>
          <w:szCs w:val="24"/>
        </w:rPr>
        <w:t xml:space="preserve"> security plan should demonstrate consideration of the risks identified in the submitted risk assessment</w:t>
      </w:r>
      <w:r w:rsidR="00C92E25" w:rsidRPr="009D1BA8">
        <w:rPr>
          <w:rFonts w:ascii="Times New Roman" w:eastAsia="Times New Roman" w:hAnsi="Times New Roman" w:cs="Times New Roman"/>
          <w:color w:val="auto"/>
          <w:sz w:val="24"/>
          <w:szCs w:val="24"/>
        </w:rPr>
        <w:t xml:space="preserve">.  Costs may also be identified within the budget and budget </w:t>
      </w:r>
      <w:r w:rsidR="00D47D44" w:rsidRPr="009D1BA8">
        <w:rPr>
          <w:rFonts w:ascii="Times New Roman" w:eastAsia="Times New Roman" w:hAnsi="Times New Roman" w:cs="Times New Roman"/>
          <w:color w:val="auto"/>
          <w:sz w:val="24"/>
          <w:szCs w:val="24"/>
        </w:rPr>
        <w:t>narrative</w:t>
      </w:r>
      <w:r w:rsidR="00C92E25" w:rsidRPr="009D1BA8">
        <w:rPr>
          <w:rFonts w:ascii="Times New Roman" w:eastAsia="Times New Roman" w:hAnsi="Times New Roman" w:cs="Times New Roman"/>
          <w:color w:val="auto"/>
          <w:sz w:val="24"/>
          <w:szCs w:val="24"/>
        </w:rPr>
        <w:t xml:space="preserve">.  </w:t>
      </w:r>
      <w:r w:rsidR="000B5C07" w:rsidRPr="009D1BA8">
        <w:rPr>
          <w:rFonts w:ascii="Times New Roman" w:eastAsia="Times New Roman" w:hAnsi="Times New Roman" w:cs="Times New Roman"/>
          <w:sz w:val="24"/>
          <w:szCs w:val="24"/>
        </w:rPr>
        <w:t>Applicants</w:t>
      </w:r>
      <w:r w:rsidR="006448FC" w:rsidRPr="009D1BA8">
        <w:rPr>
          <w:rFonts w:ascii="Times New Roman" w:eastAsia="Times New Roman" w:hAnsi="Times New Roman" w:cs="Times New Roman"/>
          <w:sz w:val="24"/>
          <w:szCs w:val="24"/>
        </w:rPr>
        <w:t xml:space="preserve"> are </w:t>
      </w:r>
      <w:r w:rsidR="000B5C07" w:rsidRPr="009D1BA8">
        <w:rPr>
          <w:rFonts w:ascii="Times New Roman" w:eastAsia="Times New Roman" w:hAnsi="Times New Roman" w:cs="Times New Roman"/>
          <w:sz w:val="24"/>
          <w:szCs w:val="24"/>
        </w:rPr>
        <w:t xml:space="preserve">also </w:t>
      </w:r>
      <w:r w:rsidR="006448FC" w:rsidRPr="009D1BA8">
        <w:rPr>
          <w:rFonts w:ascii="Times New Roman" w:eastAsia="Times New Roman" w:hAnsi="Times New Roman" w:cs="Times New Roman"/>
          <w:sz w:val="24"/>
          <w:szCs w:val="24"/>
        </w:rPr>
        <w:t>encouraged to include contingency plans for in-person or online activities.</w:t>
      </w:r>
    </w:p>
    <w:p w14:paraId="0C9479A0" w14:textId="77777777" w:rsidR="006448FC" w:rsidRPr="009D1BA8" w:rsidRDefault="006448FC" w:rsidP="006448FC">
      <w:pPr>
        <w:pStyle w:val="ListParagraph"/>
        <w:spacing w:line="240" w:lineRule="auto"/>
        <w:rPr>
          <w:rFonts w:ascii="Times New Roman" w:eastAsia="Times New Roman" w:hAnsi="Times New Roman" w:cs="Times New Roman"/>
          <w:color w:val="252525"/>
          <w:sz w:val="24"/>
          <w:szCs w:val="24"/>
        </w:rPr>
      </w:pPr>
    </w:p>
    <w:p w14:paraId="370A9CD5" w14:textId="43629330" w:rsidR="006448FC" w:rsidRPr="009D1BA8" w:rsidRDefault="006448FC" w:rsidP="006448FC">
      <w:pPr>
        <w:pStyle w:val="ListParagraph"/>
        <w:numPr>
          <w:ilvl w:val="0"/>
          <w:numId w:val="17"/>
        </w:numPr>
        <w:spacing w:line="240" w:lineRule="auto"/>
        <w:rPr>
          <w:rFonts w:ascii="Times New Roman" w:eastAsia="Times New Roman" w:hAnsi="Times New Roman" w:cs="Times New Roman"/>
          <w:sz w:val="24"/>
          <w:szCs w:val="24"/>
        </w:rPr>
      </w:pPr>
      <w:r w:rsidRPr="009D1BA8">
        <w:rPr>
          <w:rFonts w:ascii="Times New Roman" w:hAnsi="Times New Roman" w:cs="Times New Roman"/>
          <w:b/>
          <w:sz w:val="24"/>
          <w:szCs w:val="24"/>
        </w:rPr>
        <w:t>Contingency Plan</w:t>
      </w:r>
      <w:r w:rsidRPr="009D1BA8">
        <w:rPr>
          <w:rFonts w:ascii="Times New Roman" w:eastAsia="Times New Roman" w:hAnsi="Times New Roman" w:cs="Times New Roman"/>
          <w:sz w:val="24"/>
          <w:szCs w:val="24"/>
        </w:rPr>
        <w:t xml:space="preserve"> </w:t>
      </w:r>
      <w:r w:rsidR="000B5C07" w:rsidRPr="009D1BA8">
        <w:rPr>
          <w:rFonts w:ascii="Times New Roman" w:eastAsia="Times New Roman" w:hAnsi="Times New Roman" w:cs="Times New Roman"/>
          <w:sz w:val="24"/>
          <w:szCs w:val="24"/>
        </w:rPr>
        <w:t>f</w:t>
      </w:r>
      <w:r w:rsidRPr="009D1BA8">
        <w:rPr>
          <w:rFonts w:ascii="Times New Roman" w:hAnsi="Times New Roman" w:cs="Times New Roman"/>
          <w:sz w:val="24"/>
          <w:szCs w:val="24"/>
        </w:rPr>
        <w:t xml:space="preserve">or proposed activities should the originally planned activities not be able to be implemented. </w:t>
      </w:r>
      <w:r w:rsidR="000B5C07" w:rsidRPr="009D1BA8">
        <w:rPr>
          <w:rFonts w:ascii="Times New Roman" w:hAnsi="Times New Roman" w:cs="Times New Roman"/>
          <w:sz w:val="24"/>
          <w:szCs w:val="24"/>
        </w:rPr>
        <w:t xml:space="preserve"> </w:t>
      </w:r>
      <w:r w:rsidR="000B5C07" w:rsidRPr="009D1BA8">
        <w:rPr>
          <w:rFonts w:ascii="Times New Roman" w:hAnsi="Times New Roman" w:cs="Times New Roman"/>
          <w:color w:val="auto"/>
          <w:sz w:val="24"/>
          <w:szCs w:val="24"/>
        </w:rPr>
        <w:t xml:space="preserve">The contingency plan should be submitted </w:t>
      </w:r>
      <w:r w:rsidRPr="009D1BA8">
        <w:rPr>
          <w:rFonts w:ascii="Times New Roman" w:hAnsi="Times New Roman" w:cs="Times New Roman"/>
          <w:color w:val="auto"/>
          <w:sz w:val="24"/>
          <w:szCs w:val="24"/>
        </w:rPr>
        <w:t>as an additional annex.</w:t>
      </w:r>
      <w:r w:rsidR="004F69EC" w:rsidRPr="009D1BA8">
        <w:rPr>
          <w:rFonts w:ascii="Times New Roman" w:hAnsi="Times New Roman" w:cs="Times New Roman"/>
          <w:color w:val="auto"/>
          <w:sz w:val="24"/>
          <w:szCs w:val="24"/>
        </w:rPr>
        <w:t xml:space="preserve"> </w:t>
      </w:r>
      <w:r w:rsidR="003E3968" w:rsidRPr="009D1BA8">
        <w:rPr>
          <w:rFonts w:ascii="Times New Roman" w:hAnsi="Times New Roman" w:cs="Times New Roman"/>
          <w:color w:val="auto"/>
          <w:sz w:val="24"/>
          <w:szCs w:val="24"/>
        </w:rPr>
        <w:t xml:space="preserve"> </w:t>
      </w:r>
      <w:r w:rsidR="003E3968" w:rsidRPr="009D1BA8">
        <w:rPr>
          <w:rFonts w:ascii="Times New Roman" w:eastAsia="Times New Roman" w:hAnsi="Times New Roman" w:cs="Times New Roman"/>
          <w:color w:val="auto"/>
          <w:sz w:val="24"/>
          <w:szCs w:val="24"/>
        </w:rPr>
        <w:t xml:space="preserve">Applicants should demonstrate consideration of the risks </w:t>
      </w:r>
      <w:r w:rsidR="003E3968" w:rsidRPr="009D1BA8">
        <w:rPr>
          <w:rFonts w:ascii="Times New Roman" w:eastAsia="Times New Roman" w:hAnsi="Times New Roman" w:cs="Times New Roman"/>
          <w:color w:val="auto"/>
          <w:sz w:val="24"/>
          <w:szCs w:val="24"/>
        </w:rPr>
        <w:lastRenderedPageBreak/>
        <w:t xml:space="preserve">identified in the submitted risk assessment and include specific alternative activities or locations as part of the contingency plan.  </w:t>
      </w:r>
      <w:r w:rsidR="00612DEB" w:rsidRPr="009D1BA8">
        <w:rPr>
          <w:rFonts w:ascii="Times New Roman" w:eastAsia="Times New Roman" w:hAnsi="Times New Roman" w:cs="Times New Roman"/>
          <w:color w:val="auto"/>
          <w:sz w:val="24"/>
          <w:szCs w:val="24"/>
        </w:rPr>
        <w:t>Any proposed “plan” must comply with 2CFR200.433 – Contingency provisions.</w:t>
      </w:r>
      <w:r w:rsidR="00577658" w:rsidRPr="009D1BA8">
        <w:rPr>
          <w:rFonts w:ascii="Times New Roman" w:eastAsia="Times New Roman" w:hAnsi="Times New Roman" w:cs="Times New Roman"/>
          <w:color w:val="auto"/>
          <w:sz w:val="24"/>
          <w:szCs w:val="24"/>
        </w:rPr>
        <w:t xml:space="preserve"> </w:t>
      </w:r>
      <w:r w:rsidR="00612DEB" w:rsidRPr="009D1BA8">
        <w:rPr>
          <w:rFonts w:ascii="Times New Roman" w:eastAsia="Times New Roman" w:hAnsi="Times New Roman" w:cs="Times New Roman"/>
          <w:color w:val="auto"/>
          <w:sz w:val="24"/>
          <w:szCs w:val="24"/>
        </w:rPr>
        <w:t xml:space="preserve"> Plans must not include unallocable or unallowable expenses, and must not result in a larger Total Award Value than the identified as the “competition ceiling</w:t>
      </w:r>
      <w:r w:rsidR="00787314" w:rsidRPr="009D1BA8">
        <w:rPr>
          <w:rFonts w:ascii="Times New Roman" w:eastAsia="Times New Roman" w:hAnsi="Times New Roman" w:cs="Times New Roman"/>
          <w:color w:val="auto"/>
          <w:sz w:val="24"/>
          <w:szCs w:val="24"/>
        </w:rPr>
        <w:t>.”</w:t>
      </w:r>
      <w:r w:rsidR="00612DEB" w:rsidRPr="009D1BA8">
        <w:rPr>
          <w:rFonts w:ascii="Times New Roman" w:eastAsia="Times New Roman" w:hAnsi="Times New Roman" w:cs="Times New Roman"/>
          <w:color w:val="auto"/>
          <w:sz w:val="24"/>
          <w:szCs w:val="24"/>
        </w:rPr>
        <w:t xml:space="preserve">  DRL requires prior approval by the Grants Officer of the “plan” before any activities can take place, or costs can be incurred against the “plan</w:t>
      </w:r>
      <w:r w:rsidR="00787314" w:rsidRPr="009D1BA8">
        <w:rPr>
          <w:rFonts w:ascii="Times New Roman" w:eastAsia="Times New Roman" w:hAnsi="Times New Roman" w:cs="Times New Roman"/>
          <w:color w:val="auto"/>
          <w:sz w:val="24"/>
          <w:szCs w:val="24"/>
        </w:rPr>
        <w:t>.”</w:t>
      </w:r>
    </w:p>
    <w:p w14:paraId="2D2F6994" w14:textId="77777777" w:rsidR="006448FC" w:rsidRPr="009D1BA8" w:rsidRDefault="006448FC" w:rsidP="00612DEB">
      <w:pPr>
        <w:pStyle w:val="ListParagraph"/>
        <w:spacing w:line="240" w:lineRule="auto"/>
        <w:ind w:left="1440"/>
        <w:rPr>
          <w:rFonts w:ascii="Times New Roman" w:eastAsia="Times New Roman" w:hAnsi="Times New Roman" w:cs="Times New Roman"/>
          <w:sz w:val="24"/>
          <w:szCs w:val="24"/>
        </w:rPr>
      </w:pPr>
    </w:p>
    <w:p w14:paraId="0EF21036" w14:textId="7D24014E" w:rsidR="006448FC" w:rsidRPr="009D1BA8" w:rsidRDefault="00F52971" w:rsidP="006448FC">
      <w:pPr>
        <w:pStyle w:val="ListParagraph"/>
        <w:numPr>
          <w:ilvl w:val="0"/>
          <w:numId w:val="17"/>
        </w:numPr>
        <w:spacing w:line="240" w:lineRule="auto"/>
        <w:rPr>
          <w:rFonts w:ascii="Times New Roman" w:eastAsia="Times New Roman" w:hAnsi="Times New Roman" w:cs="Times New Roman"/>
          <w:color w:val="auto"/>
          <w:sz w:val="24"/>
          <w:szCs w:val="24"/>
        </w:rPr>
      </w:pPr>
      <w:r w:rsidRPr="009D1BA8">
        <w:rPr>
          <w:rFonts w:ascii="Times New Roman" w:hAnsi="Times New Roman" w:cs="Times New Roman"/>
          <w:b/>
          <w:sz w:val="24"/>
          <w:szCs w:val="24"/>
        </w:rPr>
        <w:t>Lessons L</w:t>
      </w:r>
      <w:r w:rsidR="006448FC" w:rsidRPr="009D1BA8">
        <w:rPr>
          <w:rFonts w:ascii="Times New Roman" w:hAnsi="Times New Roman" w:cs="Times New Roman"/>
          <w:b/>
          <w:sz w:val="24"/>
          <w:szCs w:val="24"/>
        </w:rPr>
        <w:t>earned</w:t>
      </w:r>
      <w:r w:rsidRPr="009D1BA8">
        <w:rPr>
          <w:rFonts w:ascii="Times New Roman" w:hAnsi="Times New Roman" w:cs="Times New Roman"/>
          <w:b/>
          <w:sz w:val="24"/>
          <w:szCs w:val="24"/>
        </w:rPr>
        <w:t xml:space="preserve"> </w:t>
      </w:r>
      <w:r w:rsidRPr="009D1BA8">
        <w:rPr>
          <w:rFonts w:ascii="Times New Roman" w:eastAsia="Times New Roman" w:hAnsi="Times New Roman" w:cs="Times New Roman"/>
          <w:sz w:val="24"/>
          <w:szCs w:val="24"/>
        </w:rPr>
        <w:t xml:space="preserve">(not to exceed one </w:t>
      </w:r>
      <w:r w:rsidR="00787314" w:rsidRPr="009D1BA8">
        <w:rPr>
          <w:rFonts w:ascii="Times New Roman" w:eastAsia="Times New Roman" w:hAnsi="Times New Roman" w:cs="Times New Roman"/>
          <w:sz w:val="24"/>
          <w:szCs w:val="24"/>
        </w:rPr>
        <w:t>(</w:t>
      </w:r>
      <w:r w:rsidRPr="009D1BA8">
        <w:rPr>
          <w:rFonts w:ascii="Times New Roman" w:eastAsia="Times New Roman" w:hAnsi="Times New Roman" w:cs="Times New Roman"/>
          <w:sz w:val="24"/>
          <w:szCs w:val="24"/>
        </w:rPr>
        <w:t>1</w:t>
      </w:r>
      <w:r w:rsidR="00787314" w:rsidRPr="009D1BA8">
        <w:rPr>
          <w:rFonts w:ascii="Times New Roman" w:eastAsia="Times New Roman" w:hAnsi="Times New Roman" w:cs="Times New Roman"/>
          <w:sz w:val="24"/>
          <w:szCs w:val="24"/>
        </w:rPr>
        <w:t>)</w:t>
      </w:r>
      <w:r w:rsidRPr="009D1BA8">
        <w:rPr>
          <w:rFonts w:ascii="Times New Roman" w:eastAsia="Times New Roman" w:hAnsi="Times New Roman" w:cs="Times New Roman"/>
          <w:sz w:val="24"/>
          <w:szCs w:val="24"/>
        </w:rPr>
        <w:t xml:space="preserve"> page, preferably as a Word Document)</w:t>
      </w:r>
      <w:r w:rsidR="006448FC" w:rsidRPr="009D1BA8">
        <w:rPr>
          <w:rFonts w:ascii="Times New Roman" w:hAnsi="Times New Roman" w:cs="Times New Roman"/>
          <w:sz w:val="24"/>
          <w:szCs w:val="24"/>
        </w:rPr>
        <w:t xml:space="preserve"> from past programs</w:t>
      </w:r>
      <w:r w:rsidR="000A592E" w:rsidRPr="009D1BA8">
        <w:rPr>
          <w:rFonts w:ascii="Times New Roman" w:hAnsi="Times New Roman" w:cs="Times New Roman"/>
          <w:sz w:val="24"/>
          <w:szCs w:val="24"/>
        </w:rPr>
        <w:t xml:space="preserve"> (insert country or theme)</w:t>
      </w:r>
      <w:r w:rsidR="006448FC" w:rsidRPr="009D1BA8">
        <w:rPr>
          <w:rFonts w:ascii="Times New Roman" w:hAnsi="Times New Roman" w:cs="Times New Roman"/>
          <w:sz w:val="24"/>
          <w:szCs w:val="24"/>
        </w:rPr>
        <w:t xml:space="preserve"> that demonstrate how the implementer has safely operated and responded to</w:t>
      </w:r>
      <w:r w:rsidR="00DB00C4" w:rsidRPr="009D1BA8">
        <w:rPr>
          <w:rFonts w:ascii="Times New Roman" w:hAnsi="Times New Roman" w:cs="Times New Roman"/>
          <w:sz w:val="24"/>
          <w:szCs w:val="24"/>
        </w:rPr>
        <w:t xml:space="preserve"> programmatic</w:t>
      </w:r>
      <w:r w:rsidR="006448FC" w:rsidRPr="009D1BA8">
        <w:rPr>
          <w:rFonts w:ascii="Times New Roman" w:hAnsi="Times New Roman" w:cs="Times New Roman"/>
          <w:sz w:val="24"/>
          <w:szCs w:val="24"/>
        </w:rPr>
        <w:t xml:space="preserve"> challenges, learning from both successes and failures, in the operating environment.  </w:t>
      </w:r>
      <w:r w:rsidR="006448FC" w:rsidRPr="009D1BA8">
        <w:rPr>
          <w:rFonts w:ascii="Times New Roman" w:hAnsi="Times New Roman" w:cs="Times New Roman"/>
          <w:color w:val="auto"/>
          <w:sz w:val="24"/>
          <w:szCs w:val="24"/>
        </w:rPr>
        <w:t xml:space="preserve">To be incorporated into the </w:t>
      </w:r>
      <w:r w:rsidR="000B5C07" w:rsidRPr="009D1BA8">
        <w:rPr>
          <w:rFonts w:ascii="Times New Roman" w:hAnsi="Times New Roman" w:cs="Times New Roman"/>
          <w:color w:val="auto"/>
          <w:sz w:val="24"/>
          <w:szCs w:val="24"/>
        </w:rPr>
        <w:t xml:space="preserve">ten </w:t>
      </w:r>
      <w:r w:rsidR="00787314" w:rsidRPr="009D1BA8">
        <w:rPr>
          <w:rFonts w:ascii="Times New Roman" w:hAnsi="Times New Roman" w:cs="Times New Roman"/>
          <w:color w:val="auto"/>
          <w:sz w:val="24"/>
          <w:szCs w:val="24"/>
        </w:rPr>
        <w:t>(</w:t>
      </w:r>
      <w:r w:rsidR="006448FC" w:rsidRPr="009D1BA8">
        <w:rPr>
          <w:rFonts w:ascii="Times New Roman" w:hAnsi="Times New Roman" w:cs="Times New Roman"/>
          <w:color w:val="auto"/>
          <w:sz w:val="24"/>
          <w:szCs w:val="24"/>
        </w:rPr>
        <w:t>10</w:t>
      </w:r>
      <w:r w:rsidR="00787314" w:rsidRPr="009D1BA8">
        <w:rPr>
          <w:rFonts w:ascii="Times New Roman" w:hAnsi="Times New Roman" w:cs="Times New Roman"/>
          <w:color w:val="auto"/>
          <w:sz w:val="24"/>
          <w:szCs w:val="24"/>
        </w:rPr>
        <w:t xml:space="preserve">) </w:t>
      </w:r>
      <w:r w:rsidR="006448FC" w:rsidRPr="009D1BA8">
        <w:rPr>
          <w:rFonts w:ascii="Times New Roman" w:hAnsi="Times New Roman" w:cs="Times New Roman"/>
          <w:color w:val="auto"/>
          <w:sz w:val="24"/>
          <w:szCs w:val="24"/>
        </w:rPr>
        <w:t>pages allowed for “Proposal Narrative</w:t>
      </w:r>
      <w:r w:rsidR="000B5C07" w:rsidRPr="009D1BA8">
        <w:rPr>
          <w:rFonts w:ascii="Times New Roman" w:hAnsi="Times New Roman" w:cs="Times New Roman"/>
          <w:color w:val="auto"/>
          <w:sz w:val="24"/>
          <w:szCs w:val="24"/>
        </w:rPr>
        <w:t>.”</w:t>
      </w:r>
      <w:r w:rsidR="006448FC" w:rsidRPr="009D1BA8">
        <w:rPr>
          <w:rFonts w:ascii="Times New Roman" w:hAnsi="Times New Roman" w:cs="Times New Roman"/>
          <w:color w:val="auto"/>
          <w:sz w:val="24"/>
          <w:szCs w:val="24"/>
        </w:rPr>
        <w:t xml:space="preserve"> </w:t>
      </w:r>
      <w:r w:rsidR="000B5C07" w:rsidRPr="009D1BA8">
        <w:rPr>
          <w:rFonts w:ascii="Times New Roman" w:hAnsi="Times New Roman" w:cs="Times New Roman"/>
          <w:color w:val="auto"/>
          <w:sz w:val="24"/>
          <w:szCs w:val="24"/>
        </w:rPr>
        <w:t xml:space="preserve"> </w:t>
      </w:r>
    </w:p>
    <w:p w14:paraId="776498FE" w14:textId="77777777" w:rsidR="006448FC" w:rsidRPr="009D1BA8" w:rsidRDefault="006448FC" w:rsidP="006448FC">
      <w:pPr>
        <w:pStyle w:val="ListParagraph"/>
        <w:spacing w:line="240" w:lineRule="auto"/>
        <w:rPr>
          <w:rFonts w:ascii="Times New Roman" w:hAnsi="Times New Roman" w:cs="Times New Roman"/>
          <w:sz w:val="24"/>
          <w:szCs w:val="24"/>
        </w:rPr>
      </w:pPr>
    </w:p>
    <w:p w14:paraId="694E3D02" w14:textId="5958C535" w:rsidR="006448FC" w:rsidRPr="009D1BA8" w:rsidRDefault="00F52971" w:rsidP="006448FC">
      <w:pPr>
        <w:pStyle w:val="ListParagraph"/>
        <w:numPr>
          <w:ilvl w:val="0"/>
          <w:numId w:val="17"/>
        </w:numPr>
        <w:spacing w:line="240" w:lineRule="auto"/>
        <w:rPr>
          <w:rFonts w:ascii="Times New Roman" w:eastAsia="Times New Roman" w:hAnsi="Times New Roman" w:cs="Times New Roman"/>
          <w:sz w:val="24"/>
          <w:szCs w:val="24"/>
        </w:rPr>
      </w:pPr>
      <w:r w:rsidRPr="009D1BA8">
        <w:rPr>
          <w:rFonts w:ascii="Times New Roman" w:hAnsi="Times New Roman" w:cs="Times New Roman"/>
          <w:b/>
          <w:sz w:val="24"/>
          <w:szCs w:val="24"/>
        </w:rPr>
        <w:t>Psychosocial Assistance</w:t>
      </w:r>
      <w:r w:rsidR="0090391C" w:rsidRPr="009D1BA8">
        <w:rPr>
          <w:rFonts w:ascii="Times New Roman" w:hAnsi="Times New Roman" w:cs="Times New Roman"/>
          <w:b/>
          <w:sz w:val="24"/>
          <w:szCs w:val="24"/>
        </w:rPr>
        <w:t xml:space="preserve"> </w:t>
      </w:r>
      <w:r w:rsidR="0090391C" w:rsidRPr="009D1BA8">
        <w:rPr>
          <w:rFonts w:ascii="Times New Roman" w:hAnsi="Times New Roman" w:cs="Times New Roman"/>
          <w:sz w:val="24"/>
          <w:szCs w:val="24"/>
        </w:rPr>
        <w:t xml:space="preserve">(to be </w:t>
      </w:r>
      <w:r w:rsidR="0090391C" w:rsidRPr="009D1BA8">
        <w:rPr>
          <w:rFonts w:ascii="Times New Roman" w:hAnsi="Times New Roman" w:cs="Times New Roman"/>
          <w:color w:val="auto"/>
          <w:sz w:val="24"/>
          <w:szCs w:val="24"/>
        </w:rPr>
        <w:t>incorporated into the ten (10) pages allowed for “Proposal Narrative,” and into “Budget” and “Budget Narrative”)</w:t>
      </w:r>
      <w:r w:rsidR="000B5C07" w:rsidRPr="009D1BA8">
        <w:rPr>
          <w:rFonts w:ascii="Times New Roman" w:hAnsi="Times New Roman" w:cs="Times New Roman"/>
          <w:sz w:val="24"/>
          <w:szCs w:val="24"/>
        </w:rPr>
        <w:t>.</w:t>
      </w:r>
      <w:r w:rsidR="000B5C07" w:rsidRPr="009D1BA8">
        <w:rPr>
          <w:rFonts w:ascii="Times New Roman" w:hAnsi="Times New Roman" w:cs="Times New Roman"/>
          <w:b/>
          <w:sz w:val="24"/>
          <w:szCs w:val="24"/>
        </w:rPr>
        <w:t xml:space="preserve"> </w:t>
      </w:r>
      <w:r w:rsidRPr="009D1BA8">
        <w:rPr>
          <w:rFonts w:ascii="Times New Roman" w:hAnsi="Times New Roman" w:cs="Times New Roman"/>
          <w:sz w:val="24"/>
          <w:szCs w:val="24"/>
        </w:rPr>
        <w:t xml:space="preserve"> </w:t>
      </w:r>
      <w:r w:rsidR="006448FC" w:rsidRPr="009D1BA8">
        <w:rPr>
          <w:rFonts w:ascii="Times New Roman" w:hAnsi="Times New Roman" w:cs="Times New Roman"/>
          <w:sz w:val="24"/>
          <w:szCs w:val="24"/>
        </w:rPr>
        <w:t>A section in the proposal</w:t>
      </w:r>
      <w:r w:rsidR="000B5C07" w:rsidRPr="009D1BA8">
        <w:rPr>
          <w:rFonts w:ascii="Times New Roman" w:hAnsi="Times New Roman" w:cs="Times New Roman"/>
          <w:sz w:val="24"/>
          <w:szCs w:val="24"/>
        </w:rPr>
        <w:t>,</w:t>
      </w:r>
      <w:r w:rsidR="00F77180" w:rsidRPr="009D1BA8">
        <w:rPr>
          <w:rFonts w:ascii="Times New Roman" w:hAnsi="Times New Roman" w:cs="Times New Roman"/>
          <w:sz w:val="24"/>
          <w:szCs w:val="24"/>
        </w:rPr>
        <w:t xml:space="preserve"> </w:t>
      </w:r>
      <w:r w:rsidR="006448FC" w:rsidRPr="009D1BA8">
        <w:rPr>
          <w:rFonts w:ascii="Times New Roman" w:hAnsi="Times New Roman" w:cs="Times New Roman"/>
          <w:sz w:val="24"/>
          <w:szCs w:val="24"/>
        </w:rPr>
        <w:t>budget</w:t>
      </w:r>
      <w:r w:rsidR="000B5C07" w:rsidRPr="009D1BA8">
        <w:rPr>
          <w:rFonts w:ascii="Times New Roman" w:hAnsi="Times New Roman" w:cs="Times New Roman"/>
          <w:sz w:val="24"/>
          <w:szCs w:val="24"/>
        </w:rPr>
        <w:t>, and budget narrative</w:t>
      </w:r>
      <w:r w:rsidR="006448FC" w:rsidRPr="009D1BA8">
        <w:rPr>
          <w:rFonts w:ascii="Times New Roman" w:hAnsi="Times New Roman" w:cs="Times New Roman"/>
          <w:sz w:val="24"/>
          <w:szCs w:val="24"/>
        </w:rPr>
        <w:t xml:space="preserve"> to reflect appropriate resources and support for the psychosocial health of staff (i.e., activities can range from access to educational materials and training opportunities to counseling services to other contextually-relevant </w:t>
      </w:r>
      <w:r w:rsidR="006448FC" w:rsidRPr="009D1BA8">
        <w:rPr>
          <w:rFonts w:ascii="Times New Roman" w:hAnsi="Times New Roman" w:cs="Times New Roman"/>
          <w:color w:val="auto"/>
          <w:sz w:val="24"/>
          <w:szCs w:val="24"/>
        </w:rPr>
        <w:t xml:space="preserve">support). </w:t>
      </w:r>
      <w:r w:rsidR="000B5C07" w:rsidRPr="009D1BA8">
        <w:rPr>
          <w:rFonts w:ascii="Times New Roman" w:hAnsi="Times New Roman" w:cs="Times New Roman"/>
          <w:color w:val="auto"/>
          <w:sz w:val="24"/>
          <w:szCs w:val="24"/>
        </w:rPr>
        <w:t xml:space="preserve"> </w:t>
      </w:r>
    </w:p>
    <w:p w14:paraId="5CC3FD22" w14:textId="39AD561C" w:rsidR="006448FC" w:rsidRPr="009D1BA8" w:rsidRDefault="006448FC" w:rsidP="009D1BA8">
      <w:pPr>
        <w:pStyle w:val="ListParagraph"/>
        <w:spacing w:line="240" w:lineRule="auto"/>
        <w:ind w:left="1440"/>
        <w:rPr>
          <w:rFonts w:ascii="Times New Roman" w:eastAsia="Times New Roman" w:hAnsi="Times New Roman" w:cs="Times New Roman"/>
          <w:sz w:val="24"/>
          <w:szCs w:val="24"/>
          <w:highlight w:val="yellow"/>
        </w:rPr>
      </w:pPr>
      <w:r w:rsidRPr="009D1BA8">
        <w:rPr>
          <w:rFonts w:ascii="Times New Roman" w:eastAsia="Times New Roman" w:hAnsi="Times New Roman" w:cs="Times New Roman"/>
          <w:sz w:val="24"/>
          <w:szCs w:val="24"/>
        </w:rPr>
        <w:t xml:space="preserve">References: </w:t>
      </w:r>
      <w:r w:rsidR="000B5C07" w:rsidRPr="009D1BA8">
        <w:rPr>
          <w:rFonts w:ascii="Times New Roman" w:eastAsia="Times New Roman" w:hAnsi="Times New Roman" w:cs="Times New Roman"/>
          <w:sz w:val="24"/>
          <w:szCs w:val="24"/>
        </w:rPr>
        <w:t xml:space="preserve"> </w:t>
      </w:r>
      <w:r w:rsidRPr="009D1BA8">
        <w:rPr>
          <w:rFonts w:ascii="Times New Roman" w:hAnsi="Times New Roman"/>
          <w:sz w:val="24"/>
          <w:szCs w:val="24"/>
        </w:rPr>
        <w:t>For reference to international guidance, please see the following: Core Humanitarian Standard Commitment 8.9 (</w:t>
      </w:r>
      <w:hyperlink r:id="rId12" w:history="1">
        <w:r w:rsidR="00787314" w:rsidRPr="009D1BA8">
          <w:rPr>
            <w:rStyle w:val="Hyperlink"/>
            <w:rFonts w:ascii="Times New Roman" w:hAnsi="Times New Roman"/>
            <w:sz w:val="24"/>
            <w:szCs w:val="24"/>
          </w:rPr>
          <w:t>https://corehumanitarianstandard.org/files/files/CHS-Guidance-Notes-and-Indicators.pdf</w:t>
        </w:r>
      </w:hyperlink>
      <w:r w:rsidRPr="009D1BA8">
        <w:rPr>
          <w:rFonts w:ascii="Times New Roman" w:hAnsi="Times New Roman"/>
          <w:sz w:val="24"/>
          <w:szCs w:val="24"/>
        </w:rPr>
        <w:t>); and IASC Guidelines on Mental Health and Psycho</w:t>
      </w:r>
      <w:r w:rsidR="00E03771" w:rsidRPr="009D1BA8">
        <w:rPr>
          <w:rFonts w:ascii="Times New Roman" w:hAnsi="Times New Roman"/>
          <w:sz w:val="24"/>
          <w:szCs w:val="24"/>
        </w:rPr>
        <w:t xml:space="preserve">social Support </w:t>
      </w:r>
      <w:r w:rsidR="00E03771" w:rsidRPr="009D1BA8">
        <w:rPr>
          <w:rFonts w:ascii="Times New Roman" w:hAnsi="Times New Roman" w:cs="Times New Roman"/>
          <w:sz w:val="24"/>
          <w:szCs w:val="24"/>
        </w:rPr>
        <w:t>in Emergency Set</w:t>
      </w:r>
      <w:r w:rsidR="00E03771" w:rsidRPr="009D1BA8">
        <w:rPr>
          <w:rFonts w:ascii="Times New Roman" w:hAnsi="Times New Roman" w:cs="Times New Roman"/>
          <w:sz w:val="24"/>
          <w:szCs w:val="24"/>
        </w:rPr>
        <w:lastRenderedPageBreak/>
        <w:t>tings</w:t>
      </w:r>
      <w:r w:rsidRPr="009D1BA8">
        <w:rPr>
          <w:rFonts w:ascii="Times New Roman" w:hAnsi="Times New Roman" w:cs="Times New Roman"/>
          <w:sz w:val="24"/>
          <w:szCs w:val="24"/>
        </w:rPr>
        <w:t xml:space="preserve"> Action Sheet 4.4 (</w:t>
      </w:r>
      <w:hyperlink r:id="rId13" w:history="1">
        <w:r w:rsidR="00787314" w:rsidRPr="009D1BA8">
          <w:rPr>
            <w:rStyle w:val="Hyperlink"/>
            <w:rFonts w:ascii="Times New Roman" w:hAnsi="Times New Roman" w:cs="Times New Roman"/>
          </w:rPr>
          <w:t>http://www.who.int/mental_health/emergencies/guidelines_iasc_mental_health_psychosocial_june_2007.pdf</w:t>
        </w:r>
      </w:hyperlink>
      <w:r w:rsidR="00787314" w:rsidRPr="009D1BA8">
        <w:rPr>
          <w:rFonts w:ascii="Times New Roman" w:hAnsi="Times New Roman" w:cs="Times New Roman"/>
          <w:sz w:val="24"/>
          <w:szCs w:val="24"/>
        </w:rPr>
        <w:t>)</w:t>
      </w:r>
      <w:r w:rsidRPr="009D1BA8">
        <w:rPr>
          <w:rFonts w:ascii="Times New Roman" w:hAnsi="Times New Roman" w:cs="Times New Roman"/>
          <w:sz w:val="24"/>
          <w:szCs w:val="24"/>
        </w:rPr>
        <w:t>.</w:t>
      </w:r>
      <w:r w:rsidR="009C52FE" w:rsidRPr="009D1BA8">
        <w:rPr>
          <w:rFonts w:ascii="Times New Roman" w:eastAsia="Times New Roman" w:hAnsi="Times New Roman" w:cs="Times New Roman"/>
          <w:b/>
          <w:sz w:val="24"/>
          <w:szCs w:val="24"/>
          <w:highlight w:val="yellow"/>
        </w:rPr>
        <w:br/>
      </w:r>
    </w:p>
    <w:p w14:paraId="65D2DAE4" w14:textId="77777777" w:rsidR="00C91895" w:rsidRPr="00C91895" w:rsidRDefault="00C91895" w:rsidP="00C91895">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14:paraId="652438FD"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39AB2BC9" w14:textId="77777777" w:rsidR="00863457" w:rsidRDefault="00863457">
      <w:pPr>
        <w:spacing w:after="0" w:line="240" w:lineRule="auto"/>
      </w:pPr>
    </w:p>
    <w:p w14:paraId="76BB8ABE"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13C69B3B" w14:textId="77777777" w:rsidR="00241E09" w:rsidRDefault="00241E09" w:rsidP="00EE4C8B">
      <w:pPr>
        <w:pStyle w:val="NoSpacing"/>
        <w:rPr>
          <w:rFonts w:ascii="Times New Roman" w:eastAsia="Times New Roman" w:hAnsi="Times New Roman" w:cs="Times New Roman"/>
          <w:color w:val="auto"/>
          <w:sz w:val="24"/>
          <w:szCs w:val="24"/>
        </w:rPr>
      </w:pPr>
    </w:p>
    <w:p w14:paraId="453DD1D1" w14:textId="77777777" w:rsidR="00E03771"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lastRenderedPageBreak/>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FA71F48" w14:textId="77777777" w:rsidR="00EE4C8B" w:rsidRDefault="00EE4C8B" w:rsidP="00EE4C8B">
      <w:pPr>
        <w:spacing w:after="0" w:line="240" w:lineRule="auto"/>
      </w:pPr>
    </w:p>
    <w:p w14:paraId="7967FD9F" w14:textId="58AB5FAB" w:rsidR="00290D8C" w:rsidRDefault="002607E8">
      <w:pPr>
        <w:spacing w:after="0" w:line="240" w:lineRule="auto"/>
      </w:pPr>
      <w:r>
        <w:rPr>
          <w:rFonts w:ascii="Times New Roman" w:eastAsia="Times New Roman" w:hAnsi="Times New Roman" w:cs="Times New Roman"/>
          <w:b/>
          <w:i/>
          <w:sz w:val="24"/>
          <w:szCs w:val="24"/>
        </w:rPr>
        <w:t>Please refer to the Proposal Submission Instructions</w:t>
      </w:r>
      <w:r w:rsidR="008C33C8">
        <w:rPr>
          <w:rFonts w:ascii="Times New Roman" w:eastAsia="Times New Roman" w:hAnsi="Times New Roman" w:cs="Times New Roman"/>
          <w:b/>
          <w:i/>
          <w:sz w:val="24"/>
          <w:szCs w:val="24"/>
        </w:rPr>
        <w:t xml:space="preserve"> (PSI)</w:t>
      </w:r>
      <w:r w:rsidR="00324EB8">
        <w:rPr>
          <w:rFonts w:ascii="Times New Roman" w:eastAsia="Times New Roman" w:hAnsi="Times New Roman" w:cs="Times New Roman"/>
          <w:b/>
          <w:i/>
          <w:sz w:val="24"/>
          <w:szCs w:val="24"/>
        </w:rPr>
        <w:t>, updated March 2021,</w:t>
      </w:r>
      <w:r>
        <w:rPr>
          <w:rFonts w:ascii="Times New Roman" w:eastAsia="Times New Roman" w:hAnsi="Times New Roman" w:cs="Times New Roman"/>
          <w:b/>
          <w:i/>
          <w:sz w:val="24"/>
          <w:szCs w:val="24"/>
        </w:rPr>
        <w:t xml:space="preserve">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r w:rsidR="005F447C">
        <w:rPr>
          <w:rFonts w:ascii="Times New Roman" w:eastAsia="Times New Roman" w:hAnsi="Times New Roman" w:cs="Times New Roman"/>
          <w:b/>
          <w:i/>
          <w:sz w:val="24"/>
          <w:szCs w:val="24"/>
        </w:rPr>
        <w:t>:</w:t>
      </w:r>
      <w:r w:rsidR="004B7857">
        <w:rPr>
          <w:rFonts w:ascii="Times New Roman" w:eastAsia="Times New Roman" w:hAnsi="Times New Roman" w:cs="Times New Roman"/>
          <w:b/>
          <w:i/>
          <w:sz w:val="24"/>
          <w:szCs w:val="24"/>
        </w:rPr>
        <w:t xml:space="preserve">  </w:t>
      </w:r>
      <w:hyperlink r:id="rId14" w:history="1">
        <w:r w:rsidR="004B7857" w:rsidRPr="004B7857">
          <w:rPr>
            <w:rStyle w:val="Hyperlink"/>
            <w:rFonts w:ascii="Times New Roman" w:eastAsia="Times New Roman" w:hAnsi="Times New Roman" w:cs="Times New Roman"/>
            <w:b/>
            <w:i/>
            <w:sz w:val="24"/>
            <w:szCs w:val="24"/>
          </w:rPr>
          <w:t>https://www.state.gov/bureau-of-democracy-human-rights-and-labor/programs-and-grants/</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w:t>
      </w:r>
      <w:r w:rsidRPr="004B7857">
        <w:rPr>
          <w:rFonts w:ascii="Times New Roman" w:eastAsia="Times New Roman" w:hAnsi="Times New Roman" w:cs="Times New Roman"/>
          <w:b/>
          <w:i/>
          <w:sz w:val="24"/>
          <w:szCs w:val="24"/>
        </w:rPr>
        <w:t xml:space="preserve">application checklist and </w:t>
      </w:r>
      <w:r w:rsidR="00AF2C7E" w:rsidRPr="004B7857">
        <w:rPr>
          <w:rFonts w:ascii="Times New Roman" w:eastAsia="Times New Roman" w:hAnsi="Times New Roman" w:cs="Times New Roman"/>
          <w:b/>
          <w:i/>
          <w:sz w:val="24"/>
          <w:szCs w:val="24"/>
        </w:rPr>
        <w:t>sample template</w:t>
      </w:r>
      <w:r w:rsidR="00B64551" w:rsidRPr="004B7857">
        <w:rPr>
          <w:rFonts w:ascii="Times New Roman" w:eastAsia="Times New Roman" w:hAnsi="Times New Roman" w:cs="Times New Roman"/>
          <w:b/>
          <w:i/>
          <w:sz w:val="24"/>
          <w:szCs w:val="24"/>
        </w:rPr>
        <w:t>s</w:t>
      </w:r>
      <w:r w:rsidRPr="004B7857">
        <w:rPr>
          <w:rFonts w:ascii="Times New Roman" w:eastAsia="Times New Roman" w:hAnsi="Times New Roman" w:cs="Times New Roman"/>
          <w:b/>
          <w:i/>
          <w:sz w:val="24"/>
          <w:szCs w:val="24"/>
        </w:rPr>
        <w:t xml:space="preserve"> please see the Resources page on DRL’s website:</w:t>
      </w:r>
      <w:r w:rsidR="004B7857" w:rsidRPr="003A3E08">
        <w:rPr>
          <w:rFonts w:ascii="Times New Roman" w:hAnsi="Times New Roman" w:cs="Times New Roman"/>
          <w:b/>
          <w:i/>
          <w:sz w:val="24"/>
          <w:szCs w:val="24"/>
        </w:rPr>
        <w:t xml:space="preserve">  </w:t>
      </w:r>
      <w:hyperlink r:id="rId15" w:history="1">
        <w:r w:rsidR="004B7857" w:rsidRPr="003A3E08">
          <w:rPr>
            <w:rStyle w:val="Hyperlink"/>
            <w:rFonts w:ascii="Times New Roman" w:hAnsi="Times New Roman" w:cs="Times New Roman"/>
            <w:b/>
            <w:i/>
            <w:sz w:val="24"/>
            <w:szCs w:val="24"/>
          </w:rPr>
          <w:t>https://www.state.gov/resources-for-programs-and-grants/</w:t>
        </w:r>
      </w:hyperlink>
      <w:r w:rsidR="00D7136E" w:rsidRPr="004B7857">
        <w:rPr>
          <w:rFonts w:ascii="Times New Roman" w:eastAsia="Times New Roman" w:hAnsi="Times New Roman" w:cs="Times New Roman"/>
          <w:b/>
          <w:i/>
          <w:color w:val="252525"/>
          <w:sz w:val="24"/>
          <w:szCs w:val="24"/>
        </w:rPr>
        <w:t xml:space="preserve">.  </w:t>
      </w:r>
      <w:r w:rsidRPr="004B7857">
        <w:rPr>
          <w:rFonts w:ascii="Times New Roman" w:eastAsia="Times New Roman" w:hAnsi="Times New Roman" w:cs="Times New Roman"/>
          <w:b/>
          <w:i/>
          <w:sz w:val="24"/>
          <w:szCs w:val="24"/>
        </w:rPr>
        <w:t>The sample templates provided on the DRL website are suggested, but not mandatory.</w:t>
      </w:r>
    </w:p>
    <w:p w14:paraId="2579AF54" w14:textId="77777777" w:rsidR="00290D8C" w:rsidRDefault="00290D8C">
      <w:pPr>
        <w:spacing w:after="0" w:line="240" w:lineRule="auto"/>
      </w:pPr>
    </w:p>
    <w:p w14:paraId="4847F904" w14:textId="2428192B" w:rsidR="00290D8C" w:rsidRDefault="002607E8">
      <w:pPr>
        <w:spacing w:after="0" w:line="240" w:lineRule="auto"/>
      </w:pPr>
      <w:r>
        <w:rPr>
          <w:rFonts w:ascii="Times New Roman" w:eastAsia="Times New Roman" w:hAnsi="Times New Roman" w:cs="Times New Roman"/>
          <w:sz w:val="24"/>
          <w:szCs w:val="24"/>
        </w:rPr>
        <w:lastRenderedPageBreak/>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w:t>
      </w:r>
      <w:r w:rsidR="008C33C8">
        <w:rPr>
          <w:rFonts w:ascii="Times New Roman" w:eastAsia="Times New Roman" w:hAnsi="Times New Roman" w:cs="Times New Roman"/>
          <w:sz w:val="24"/>
          <w:szCs w:val="24"/>
        </w:rPr>
        <w:t>review p</w:t>
      </w:r>
      <w:r>
        <w:rPr>
          <w:rFonts w:ascii="Times New Roman" w:eastAsia="Times New Roman" w:hAnsi="Times New Roman" w:cs="Times New Roman"/>
          <w:sz w:val="24"/>
          <w:szCs w:val="24"/>
        </w:rPr>
        <w:t xml:space="preserve">anel will review from the first page of each section up to the page limit and no further.  </w:t>
      </w:r>
    </w:p>
    <w:p w14:paraId="0C28DD95" w14:textId="77777777" w:rsidR="00AF2C7E" w:rsidRDefault="00AF2C7E">
      <w:pPr>
        <w:spacing w:after="0" w:line="240" w:lineRule="auto"/>
      </w:pPr>
    </w:p>
    <w:p w14:paraId="16C9496A" w14:textId="77777777" w:rsidR="00290D8C" w:rsidRPr="002B0090" w:rsidRDefault="002607E8">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2AA49012" w14:textId="7777777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0637D32A" w14:textId="77777777" w:rsidR="00744B12" w:rsidRDefault="00744B12">
      <w:pPr>
        <w:spacing w:after="0" w:line="240" w:lineRule="auto"/>
        <w:rPr>
          <w:rFonts w:ascii="Times New Roman" w:eastAsia="Times New Roman" w:hAnsi="Times New Roman" w:cs="Times New Roman"/>
          <w:sz w:val="24"/>
          <w:szCs w:val="24"/>
        </w:rPr>
      </w:pPr>
    </w:p>
    <w:p w14:paraId="26ACB6D2" w14:textId="4D9EC58D"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w:t>
      </w:r>
      <w:r w:rsidR="008C33C8">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 xml:space="preserve"> after notification of intent to make a Federal award, but prior to issuance of a Federal award:</w:t>
      </w:r>
    </w:p>
    <w:p w14:paraId="4AEE517B"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55BE13E1"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780D75CD"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 copy of the applicant’s latest NICRA as a PDF file, if the applicant has a NICRA and includes NICRA charges in the budget;</w:t>
      </w:r>
    </w:p>
    <w:p w14:paraId="376D3C39"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 completed copy of the Department’s Financial Management Survey, if receiving DRL funding for the first time;</w:t>
      </w:r>
    </w:p>
    <w:p w14:paraId="74AC2F32"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p>
    <w:p w14:paraId="0C9B7EDD"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Other requested information or documents included in the notification of intent to make a Federal award or subsequent communications prior to issuance of a Federal award;</w:t>
      </w:r>
    </w:p>
    <w:p w14:paraId="427F1AD2" w14:textId="26647839" w:rsidR="00290D8C" w:rsidRDefault="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who submit their applications through Grants.gov will be required to create a SAMS Domestic account in order to accept the final award.  Accounts must be logged into to every 60 days in order to maintain an active account.</w:t>
      </w:r>
    </w:p>
    <w:p w14:paraId="2134CC4C" w14:textId="77777777" w:rsidR="00290D8C" w:rsidRDefault="00290D8C">
      <w:pPr>
        <w:spacing w:after="0" w:line="240" w:lineRule="auto"/>
      </w:pPr>
    </w:p>
    <w:p w14:paraId="018E4991"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4AA8FDDE" w14:textId="77777777" w:rsidR="00290D8C" w:rsidRPr="00B54475" w:rsidRDefault="00290D8C">
      <w:pPr>
        <w:spacing w:after="0" w:line="240" w:lineRule="auto"/>
        <w:rPr>
          <w:color w:val="auto"/>
        </w:rPr>
      </w:pPr>
    </w:p>
    <w:p w14:paraId="22C31281" w14:textId="77777777" w:rsidR="00EB1882" w:rsidRDefault="002607E8">
      <w:pPr>
        <w:spacing w:after="0" w:line="240" w:lineRule="auto"/>
        <w:rPr>
          <w:rFonts w:ascii="Times New Roman" w:eastAsia="Times New Roman" w:hAnsi="Times New Roman" w:cs="Times New Roman"/>
          <w:color w:val="auto"/>
          <w:sz w:val="24"/>
          <w:szCs w:val="24"/>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D906AF">
        <w:rPr>
          <w:rFonts w:ascii="Times New Roman" w:eastAsia="Times New Roman" w:hAnsi="Times New Roman" w:cs="Times New Roman"/>
          <w:b/>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w:t>
      </w:r>
      <w:r w:rsidRPr="00B54475">
        <w:rPr>
          <w:rFonts w:ascii="Times New Roman" w:eastAsia="Times New Roman" w:hAnsi="Times New Roman" w:cs="Times New Roman"/>
          <w:color w:val="auto"/>
          <w:sz w:val="24"/>
          <w:szCs w:val="24"/>
        </w:rPr>
        <w:lastRenderedPageBreak/>
        <w:t>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00EB1882">
        <w:rPr>
          <w:rFonts w:ascii="Times New Roman" w:eastAsia="Times New Roman" w:hAnsi="Times New Roman" w:cs="Times New Roman"/>
          <w:color w:val="auto"/>
          <w:sz w:val="24"/>
          <w:szCs w:val="24"/>
        </w:rPr>
        <w:t xml:space="preserve">  </w:t>
      </w:r>
    </w:p>
    <w:p w14:paraId="20E99235" w14:textId="77777777" w:rsidR="00EB1882" w:rsidRDefault="00EB1882">
      <w:pPr>
        <w:spacing w:after="0" w:line="240" w:lineRule="auto"/>
        <w:rPr>
          <w:rFonts w:ascii="Times New Roman" w:eastAsia="Times New Roman" w:hAnsi="Times New Roman" w:cs="Times New Roman"/>
          <w:color w:val="auto"/>
          <w:sz w:val="24"/>
          <w:szCs w:val="24"/>
        </w:rPr>
      </w:pPr>
    </w:p>
    <w:p w14:paraId="501FFE59" w14:textId="0344766D" w:rsidR="00290D8C" w:rsidRPr="00B54475" w:rsidRDefault="00EB1882">
      <w:pPr>
        <w:spacing w:after="0" w:line="240" w:lineRule="auto"/>
        <w:rPr>
          <w:color w:val="auto"/>
        </w:rPr>
      </w:pPr>
      <w:r>
        <w:rPr>
          <w:rFonts w:ascii="Times New Roman" w:eastAsia="Times New Roman" w:hAnsi="Times New Roman" w:cs="Times New Roman"/>
          <w:sz w:val="24"/>
          <w:szCs w:val="24"/>
        </w:rPr>
        <w:t>The 2 CFR 200 requires that sub</w:t>
      </w:r>
      <w:r w:rsidR="00CE33F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grantees obtain a UEI number.  </w:t>
      </w:r>
      <w:r w:rsidRPr="00EA1F13">
        <w:rPr>
          <w:rFonts w:ascii="Times New Roman" w:hAnsi="Times New Roman"/>
          <w:iCs/>
          <w:sz w:val="24"/>
          <w:szCs w:val="24"/>
        </w:rPr>
        <w:t xml:space="preserve">Please note the </w:t>
      </w:r>
      <w:r w:rsidRPr="00D906AF">
        <w:rPr>
          <w:rFonts w:ascii="Times New Roman" w:hAnsi="Times New Roman"/>
          <w:bCs/>
          <w:iCs/>
          <w:sz w:val="24"/>
          <w:szCs w:val="24"/>
        </w:rPr>
        <w:t>UEI for sub</w:t>
      </w:r>
      <w:r w:rsidR="00CE33F8" w:rsidRPr="00D906AF">
        <w:rPr>
          <w:rFonts w:ascii="Times New Roman" w:hAnsi="Times New Roman"/>
          <w:bCs/>
          <w:iCs/>
          <w:sz w:val="24"/>
          <w:szCs w:val="24"/>
        </w:rPr>
        <w:t>-</w:t>
      </w:r>
      <w:r w:rsidRPr="00D906AF">
        <w:rPr>
          <w:rFonts w:ascii="Times New Roman" w:hAnsi="Times New Roman"/>
          <w:bCs/>
          <w:iCs/>
          <w:sz w:val="24"/>
          <w:szCs w:val="24"/>
        </w:rPr>
        <w:t>grantees</w:t>
      </w:r>
      <w:r w:rsidRPr="00EA1F13">
        <w:rPr>
          <w:rFonts w:ascii="Times New Roman" w:hAnsi="Times New Roman"/>
          <w:iCs/>
          <w:sz w:val="24"/>
          <w:szCs w:val="24"/>
        </w:rPr>
        <w:t xml:space="preserve"> is not required at the time of application</w:t>
      </w:r>
      <w:r w:rsidR="00AD3E79">
        <w:rPr>
          <w:rFonts w:ascii="Times New Roman" w:hAnsi="Times New Roman"/>
          <w:iCs/>
          <w:sz w:val="24"/>
          <w:szCs w:val="24"/>
        </w:rPr>
        <w:t>,</w:t>
      </w:r>
      <w:r w:rsidRPr="00EA1F13">
        <w:rPr>
          <w:rFonts w:ascii="Times New Roman" w:hAnsi="Times New Roman"/>
          <w:iCs/>
          <w:sz w:val="24"/>
          <w:szCs w:val="24"/>
        </w:rPr>
        <w:t xml:space="preserve"> but will be required before the award is processed and/or directed to a sub</w:t>
      </w:r>
      <w:r w:rsidR="00CE33F8">
        <w:rPr>
          <w:rFonts w:ascii="Times New Roman" w:hAnsi="Times New Roman"/>
          <w:iCs/>
          <w:sz w:val="24"/>
          <w:szCs w:val="24"/>
        </w:rPr>
        <w:t>-</w:t>
      </w:r>
      <w:r w:rsidRPr="00EA1F13">
        <w:rPr>
          <w:rFonts w:ascii="Times New Roman" w:hAnsi="Times New Roman"/>
          <w:iCs/>
          <w:sz w:val="24"/>
          <w:szCs w:val="24"/>
        </w:rPr>
        <w:t>grantee.</w:t>
      </w:r>
      <w:r w:rsidR="002607E8" w:rsidRPr="00B54475">
        <w:rPr>
          <w:rFonts w:ascii="Times New Roman" w:eastAsia="Times New Roman" w:hAnsi="Times New Roman" w:cs="Times New Roman"/>
          <w:b/>
          <w:i/>
          <w:color w:val="auto"/>
          <w:sz w:val="24"/>
          <w:szCs w:val="24"/>
        </w:rPr>
        <w:t xml:space="preserve"> </w:t>
      </w:r>
    </w:p>
    <w:p w14:paraId="766D7352"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5FEE0C92"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4A651993"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239302C2" w14:textId="35601523" w:rsidR="00290D8C" w:rsidRDefault="00AD3E79">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lastRenderedPageBreak/>
        <w:t>Organizations</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b/>
          <w:sz w:val="24"/>
          <w:szCs w:val="24"/>
        </w:rPr>
        <w:t>based in the United States</w:t>
      </w:r>
      <w:r w:rsidRPr="00843E29">
        <w:rPr>
          <w:rFonts w:ascii="Times New Roman" w:eastAsia="Times New Roman" w:hAnsi="Times New Roman" w:cs="Times New Roman"/>
          <w:sz w:val="24"/>
          <w:szCs w:val="24"/>
        </w:rPr>
        <w:t xml:space="preserve"> or </w:t>
      </w:r>
      <w:r>
        <w:rPr>
          <w:rFonts w:ascii="Times New Roman" w:eastAsia="Times New Roman" w:hAnsi="Times New Roman" w:cs="Times New Roman"/>
          <w:sz w:val="24"/>
          <w:szCs w:val="24"/>
        </w:rPr>
        <w:t xml:space="preserve">that </w:t>
      </w:r>
      <w:r w:rsidRPr="00843E29">
        <w:rPr>
          <w:rFonts w:ascii="Times New Roman" w:eastAsia="Times New Roman" w:hAnsi="Times New Roman" w:cs="Times New Roman"/>
          <w:sz w:val="24"/>
          <w:szCs w:val="24"/>
        </w:rPr>
        <w:t>pay employees within the United States will need an Employer Identification Number (EIN) from the Internal Revenue Service (IRS)</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a Commercial and Government Entity (CAGE) code</w:t>
      </w:r>
      <w:r>
        <w:rPr>
          <w:rFonts w:ascii="Times New Roman" w:eastAsia="Times New Roman" w:hAnsi="Times New Roman" w:cs="Times New Roman"/>
          <w:sz w:val="24"/>
          <w:szCs w:val="24"/>
        </w:rPr>
        <w:t xml:space="preserve">, and a UEI number </w:t>
      </w:r>
      <w:r w:rsidRPr="00843E29">
        <w:rPr>
          <w:rFonts w:ascii="Times New Roman" w:eastAsia="Times New Roman" w:hAnsi="Times New Roman" w:cs="Times New Roman"/>
          <w:sz w:val="24"/>
          <w:szCs w:val="24"/>
        </w:rPr>
        <w:t>prior to registering in SAM</w:t>
      </w:r>
      <w:r>
        <w:rPr>
          <w:rFonts w:ascii="Times New Roman" w:eastAsia="Times New Roman" w:hAnsi="Times New Roman" w:cs="Times New Roman"/>
          <w:sz w:val="24"/>
          <w:szCs w:val="24"/>
        </w:rPr>
        <w:t>.gov</w:t>
      </w:r>
      <w:r w:rsidRPr="00843E29">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 xml:space="preserve"> </w:t>
      </w:r>
    </w:p>
    <w:p w14:paraId="59DD8499" w14:textId="77777777" w:rsidR="00290D8C" w:rsidRDefault="00290D8C">
      <w:pPr>
        <w:spacing w:after="0" w:line="240" w:lineRule="auto"/>
      </w:pPr>
    </w:p>
    <w:p w14:paraId="2234BD4C" w14:textId="00CB1996" w:rsidR="00290D8C" w:rsidRDefault="00AD3E79">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Organizations</w:t>
      </w:r>
      <w:r w:rsidRPr="00843E29">
        <w:rPr>
          <w:rFonts w:ascii="Times New Roman" w:eastAsia="Times New Roman" w:hAnsi="Times New Roman" w:cs="Times New Roman"/>
          <w:sz w:val="24"/>
          <w:szCs w:val="24"/>
        </w:rPr>
        <w:t xml:space="preserve"> </w:t>
      </w:r>
      <w:r w:rsidRPr="00BB04C5">
        <w:rPr>
          <w:rFonts w:ascii="Times New Roman" w:eastAsia="Times New Roman" w:hAnsi="Times New Roman" w:cs="Times New Roman"/>
          <w:b/>
          <w:sz w:val="24"/>
          <w:szCs w:val="24"/>
        </w:rPr>
        <w:t xml:space="preserve">based </w:t>
      </w:r>
      <w:r w:rsidRPr="004465F2">
        <w:rPr>
          <w:rFonts w:ascii="Times New Roman" w:eastAsia="Times New Roman" w:hAnsi="Times New Roman" w:cs="Times New Roman"/>
          <w:b/>
          <w:sz w:val="24"/>
          <w:szCs w:val="24"/>
        </w:rPr>
        <w:t>outside</w:t>
      </w:r>
      <w:r w:rsidRPr="00843E29">
        <w:rPr>
          <w:rFonts w:ascii="Times New Roman" w:eastAsia="Times New Roman" w:hAnsi="Times New Roman" w:cs="Times New Roman"/>
          <w:b/>
          <w:sz w:val="24"/>
          <w:szCs w:val="24"/>
        </w:rPr>
        <w:t xml:space="preserve"> of the United States</w:t>
      </w:r>
      <w:r w:rsidRPr="00843E29">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 xml:space="preserve">that </w:t>
      </w:r>
      <w:r w:rsidRPr="00843E29">
        <w:rPr>
          <w:rFonts w:ascii="Times New Roman" w:eastAsia="Times New Roman" w:hAnsi="Times New Roman" w:cs="Times New Roman"/>
          <w:sz w:val="24"/>
          <w:szCs w:val="24"/>
        </w:rPr>
        <w:t>do not pay employees within the United States do not need an EIN from the IRS</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but</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do</w:t>
      </w:r>
      <w:r w:rsidRPr="00843E29">
        <w:rPr>
          <w:rFonts w:ascii="Times New Roman" w:eastAsia="Times New Roman" w:hAnsi="Times New Roman" w:cs="Times New Roman"/>
          <w:sz w:val="24"/>
          <w:szCs w:val="24"/>
        </w:rPr>
        <w:t xml:space="preserve"> need a NATO CAGE (NCAGE) code</w:t>
      </w:r>
      <w:r>
        <w:rPr>
          <w:rFonts w:ascii="Times New Roman" w:eastAsia="Times New Roman" w:hAnsi="Times New Roman" w:cs="Times New Roman"/>
          <w:sz w:val="24"/>
          <w:szCs w:val="24"/>
        </w:rPr>
        <w:t xml:space="preserve"> and UEI number </w:t>
      </w:r>
      <w:r w:rsidRPr="00843E29">
        <w:rPr>
          <w:rFonts w:ascii="Times New Roman" w:eastAsia="Times New Roman" w:hAnsi="Times New Roman" w:cs="Times New Roman"/>
          <w:sz w:val="24"/>
          <w:szCs w:val="24"/>
        </w:rPr>
        <w:t>prior to registering in SAM</w:t>
      </w:r>
      <w:r>
        <w:rPr>
          <w:rFonts w:ascii="Times New Roman" w:eastAsia="Times New Roman" w:hAnsi="Times New Roman" w:cs="Times New Roman"/>
          <w:sz w:val="24"/>
          <w:szCs w:val="24"/>
        </w:rPr>
        <w:t>.gov</w:t>
      </w:r>
      <w:r w:rsidRPr="00843E29">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 xml:space="preserve"> </w:t>
      </w:r>
    </w:p>
    <w:p w14:paraId="5C4ECCAC" w14:textId="77777777" w:rsidR="00290D8C" w:rsidRDefault="00290D8C">
      <w:pPr>
        <w:spacing w:after="0" w:line="240" w:lineRule="auto"/>
      </w:pPr>
    </w:p>
    <w:p w14:paraId="560EC7F0" w14:textId="04B1CFCD" w:rsidR="00290D8C" w:rsidRDefault="002607E8">
      <w:pPr>
        <w:spacing w:after="0" w:line="240" w:lineRule="auto"/>
      </w:pPr>
      <w:r>
        <w:rPr>
          <w:rFonts w:ascii="Times New Roman" w:eastAsia="Times New Roman" w:hAnsi="Times New Roman" w:cs="Times New Roman"/>
          <w:sz w:val="24"/>
          <w:szCs w:val="24"/>
        </w:rPr>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w:t>
      </w:r>
      <w:r>
        <w:rPr>
          <w:rFonts w:ascii="Times New Roman" w:eastAsia="Times New Roman" w:hAnsi="Times New Roman" w:cs="Times New Roman"/>
          <w:sz w:val="24"/>
          <w:szCs w:val="24"/>
        </w:rPr>
        <w:lastRenderedPageBreak/>
        <w:t>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w:t>
      </w:r>
      <w:r w:rsidR="002C5E91">
        <w:rPr>
          <w:rFonts w:ascii="Times New Roman" w:eastAsia="Times New Roman" w:hAnsi="Times New Roman" w:cs="Times New Roman"/>
          <w:sz w:val="24"/>
          <w:szCs w:val="24"/>
        </w:rPr>
        <w:t>technically ineligible</w:t>
      </w:r>
      <w:r>
        <w:rPr>
          <w:rFonts w:ascii="Times New Roman" w:eastAsia="Times New Roman" w:hAnsi="Times New Roman" w:cs="Times New Roman"/>
          <w:sz w:val="24"/>
          <w:szCs w:val="24"/>
        </w:rPr>
        <w:t xml:space="preserve"> to receive an award and use that determination as a basis for making an award to another applicant.</w:t>
      </w:r>
    </w:p>
    <w:p w14:paraId="101919C8" w14:textId="77777777" w:rsidR="00863457" w:rsidRDefault="00863457">
      <w:pPr>
        <w:spacing w:after="0" w:line="240" w:lineRule="auto"/>
      </w:pPr>
    </w:p>
    <w:p w14:paraId="2DFECE19" w14:textId="116CB661"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r w:rsidR="005E2A6F">
        <w:rPr>
          <w:rFonts w:ascii="Times New Roman" w:eastAsia="Times New Roman" w:hAnsi="Times New Roman" w:cs="Times New Roman"/>
          <w:sz w:val="24"/>
          <w:szCs w:val="24"/>
        </w:rPr>
        <w:t>:</w:t>
      </w:r>
      <w:hyperlink r:id="rId16"/>
      <w:r w:rsidR="005E2A6F">
        <w:rPr>
          <w:rFonts w:ascii="Times New Roman" w:eastAsia="Times New Roman" w:hAnsi="Times New Roman" w:cs="Times New Roman"/>
          <w:color w:val="252525"/>
          <w:sz w:val="24"/>
          <w:szCs w:val="24"/>
        </w:rPr>
        <w:t xml:space="preserve">  </w:t>
      </w:r>
      <w:hyperlink r:id="rId17" w:history="1">
        <w:r w:rsidR="005E2A6F" w:rsidRPr="005E2A6F">
          <w:rPr>
            <w:rStyle w:val="Hyperlink"/>
            <w:rFonts w:ascii="Times New Roman" w:eastAsia="Times New Roman" w:hAnsi="Times New Roman" w:cs="Times New Roman"/>
            <w:sz w:val="24"/>
            <w:szCs w:val="24"/>
          </w:rPr>
          <w:t>https://www.state.gov/resources-for-programs-and-grants/</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Please refer to 2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233550A7" w14:textId="77777777" w:rsidR="00BD4D16" w:rsidRDefault="00BD4D16">
      <w:pPr>
        <w:spacing w:after="0" w:line="240" w:lineRule="auto"/>
        <w:rPr>
          <w:rFonts w:ascii="Times New Roman" w:eastAsia="Times New Roman" w:hAnsi="Times New Roman" w:cs="Times New Roman"/>
          <w:sz w:val="24"/>
          <w:szCs w:val="24"/>
        </w:rPr>
      </w:pPr>
    </w:p>
    <w:p w14:paraId="4F63D9A7" w14:textId="77777777" w:rsidR="002078EA" w:rsidRPr="009D32F0" w:rsidRDefault="002078EA" w:rsidP="002078EA">
      <w:pPr>
        <w:pStyle w:val="NoSpacing"/>
        <w:rPr>
          <w:rFonts w:eastAsia="Times New Roman"/>
          <w:color w:val="auto"/>
        </w:rPr>
      </w:pPr>
      <w:r w:rsidRPr="009D32F0">
        <w:rPr>
          <w:rFonts w:ascii="Times New Roman" w:hAnsi="Times New Roman" w:cs="Times New Roman"/>
          <w:b/>
          <w:color w:val="auto"/>
          <w:sz w:val="24"/>
          <w:szCs w:val="24"/>
        </w:rPr>
        <w:lastRenderedPageBreak/>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44A1C458" w14:textId="77777777" w:rsidR="00290D8C" w:rsidRDefault="00290D8C">
      <w:pPr>
        <w:spacing w:after="0" w:line="240" w:lineRule="auto"/>
      </w:pPr>
    </w:p>
    <w:p w14:paraId="0CF6344C" w14:textId="5D143AC3" w:rsidR="004A6DDA" w:rsidRDefault="00B501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Information is included on the </w:t>
      </w:r>
      <w:r w:rsidR="004A6DDA" w:rsidRPr="004A6DDA">
        <w:rPr>
          <w:rFonts w:ascii="Times New Roman" w:hAnsi="Times New Roman" w:cs="Times New Roman"/>
          <w:b/>
          <w:i/>
          <w:sz w:val="24"/>
          <w:szCs w:val="24"/>
        </w:rPr>
        <w:t>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004A6DDA" w:rsidRPr="004A6DDA">
        <w:rPr>
          <w:rFonts w:ascii="Times New Roman" w:hAnsi="Times New Roman" w:cs="Times New Roman"/>
          <w:b/>
          <w:i/>
          <w:sz w:val="24"/>
          <w:szCs w:val="24"/>
        </w:rPr>
        <w:t xml:space="preserve">  Navigate to </w:t>
      </w:r>
      <w:r>
        <w:rPr>
          <w:rFonts w:ascii="Times New Roman" w:hAnsi="Times New Roman" w:cs="Times New Roman"/>
          <w:b/>
          <w:i/>
          <w:sz w:val="24"/>
          <w:szCs w:val="24"/>
        </w:rPr>
        <w:t>www.</w:t>
      </w:r>
      <w:r w:rsidR="004A6DDA" w:rsidRPr="004A6DDA">
        <w:rPr>
          <w:rFonts w:ascii="Times New Roman" w:hAnsi="Times New Roman" w:cs="Times New Roman"/>
          <w:b/>
          <w:i/>
          <w:sz w:val="24"/>
          <w:szCs w:val="24"/>
        </w:rPr>
        <w:t xml:space="preserve">SAM.gov, click </w:t>
      </w:r>
      <w:r>
        <w:rPr>
          <w:rFonts w:ascii="Times New Roman" w:hAnsi="Times New Roman" w:cs="Times New Roman"/>
          <w:b/>
          <w:i/>
          <w:sz w:val="24"/>
          <w:szCs w:val="24"/>
        </w:rPr>
        <w:t>“HELP”</w:t>
      </w:r>
      <w:r w:rsidRPr="004A6DDA">
        <w:rPr>
          <w:rFonts w:ascii="Times New Roman" w:hAnsi="Times New Roman" w:cs="Times New Roman"/>
          <w:b/>
          <w:i/>
          <w:sz w:val="24"/>
          <w:szCs w:val="24"/>
        </w:rPr>
        <w:t xml:space="preserve"> </w:t>
      </w:r>
      <w:r w:rsidR="004A6DDA" w:rsidRPr="004A6DDA">
        <w:rPr>
          <w:rFonts w:ascii="Times New Roman" w:hAnsi="Times New Roman" w:cs="Times New Roman"/>
          <w:b/>
          <w:i/>
          <w:sz w:val="24"/>
          <w:szCs w:val="24"/>
        </w:rPr>
        <w:t xml:space="preserve">in the top navigation bar, then click </w:t>
      </w:r>
      <w:r>
        <w:rPr>
          <w:rFonts w:ascii="Times New Roman" w:hAnsi="Times New Roman" w:cs="Times New Roman"/>
          <w:b/>
          <w:i/>
          <w:sz w:val="24"/>
          <w:szCs w:val="24"/>
        </w:rPr>
        <w:t>“</w:t>
      </w:r>
      <w:r w:rsidR="004A6DDA" w:rsidRPr="004A6DDA">
        <w:rPr>
          <w:rFonts w:ascii="Times New Roman" w:hAnsi="Times New Roman" w:cs="Times New Roman"/>
          <w:b/>
          <w:i/>
          <w:sz w:val="24"/>
          <w:szCs w:val="24"/>
        </w:rPr>
        <w:t>International Registrants</w:t>
      </w:r>
      <w:r>
        <w:rPr>
          <w:rFonts w:ascii="Times New Roman" w:hAnsi="Times New Roman" w:cs="Times New Roman"/>
          <w:b/>
          <w:i/>
          <w:sz w:val="24"/>
          <w:szCs w:val="24"/>
        </w:rPr>
        <w:t>”</w:t>
      </w:r>
      <w:r w:rsidR="004A6DDA" w:rsidRPr="004A6DDA">
        <w:rPr>
          <w:rFonts w:ascii="Times New Roman" w:hAnsi="Times New Roman" w:cs="Times New Roman"/>
          <w:b/>
          <w:i/>
          <w:sz w:val="24"/>
          <w:szCs w:val="24"/>
        </w:rPr>
        <w:t xml:space="preserve"> in the left navigation panel.</w:t>
      </w:r>
      <w:r w:rsidR="00F57043">
        <w:rPr>
          <w:rFonts w:ascii="Times New Roman" w:hAnsi="Times New Roman" w:cs="Times New Roman"/>
          <w:b/>
          <w:i/>
          <w:sz w:val="24"/>
          <w:szCs w:val="24"/>
        </w:rPr>
        <w:t xml:space="preserve">  Please note,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5C40F04B" w14:textId="77777777" w:rsidR="004A6DDA" w:rsidRDefault="004A6DDA">
      <w:pPr>
        <w:spacing w:after="0" w:line="240" w:lineRule="auto"/>
        <w:rPr>
          <w:rFonts w:ascii="Times New Roman" w:hAnsi="Times New Roman" w:cs="Times New Roman"/>
          <w:b/>
          <w:i/>
          <w:sz w:val="24"/>
          <w:szCs w:val="24"/>
        </w:rPr>
      </w:pPr>
    </w:p>
    <w:p w14:paraId="424F5F4A"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7A075EE3" w14:textId="77777777" w:rsidR="00863457" w:rsidRPr="005E071E" w:rsidRDefault="00863457">
      <w:pPr>
        <w:spacing w:after="0" w:line="240" w:lineRule="auto"/>
        <w:rPr>
          <w:rFonts w:ascii="Times New Roman" w:hAnsi="Times New Roman" w:cs="Times New Roman"/>
          <w:b/>
          <w:i/>
          <w:sz w:val="24"/>
          <w:szCs w:val="24"/>
        </w:rPr>
      </w:pPr>
    </w:p>
    <w:p w14:paraId="07D035D6" w14:textId="77777777" w:rsidR="00290D8C" w:rsidRDefault="002607E8">
      <w:pPr>
        <w:spacing w:after="0" w:line="240" w:lineRule="auto"/>
      </w:pPr>
      <w:r>
        <w:rPr>
          <w:rFonts w:ascii="Times New Roman" w:eastAsia="Times New Roman" w:hAnsi="Times New Roman" w:cs="Times New Roman"/>
          <w:sz w:val="24"/>
          <w:szCs w:val="24"/>
        </w:rPr>
        <w:lastRenderedPageBreak/>
        <w:t>An exemption from these requirements may be permitted on a case-by-case basis if:</w:t>
      </w:r>
    </w:p>
    <w:p w14:paraId="59AE008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356EDD9" w14:textId="77777777"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38EF5727" w14:textId="77777777" w:rsidR="00290D8C" w:rsidRDefault="00290D8C">
      <w:pPr>
        <w:spacing w:after="0" w:line="240" w:lineRule="auto"/>
      </w:pPr>
    </w:p>
    <w:p w14:paraId="50EF4B48" w14:textId="52452FFE" w:rsidR="00CF1A66" w:rsidRPr="00E870FE"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E870FE">
        <w:rPr>
          <w:rFonts w:ascii="Times New Roman" w:eastAsia="Times New Roman" w:hAnsi="Times New Roman" w:cs="Times New Roman"/>
          <w:color w:val="auto"/>
          <w:sz w:val="24"/>
          <w:szCs w:val="24"/>
        </w:rPr>
        <w:t xml:space="preserve">Organizations requesting exemption from UEI or SAM.gov requirements must email the point of contact listed in the NOFO at least </w:t>
      </w:r>
      <w:r w:rsidRPr="00D906AF">
        <w:rPr>
          <w:rFonts w:ascii="Times New Roman" w:eastAsia="Times New Roman" w:hAnsi="Times New Roman" w:cs="Times New Roman"/>
          <w:b/>
          <w:color w:val="auto"/>
          <w:sz w:val="24"/>
          <w:szCs w:val="24"/>
        </w:rPr>
        <w:t>two weeks prior to the deadline in the NOFO providing a justification of their request</w:t>
      </w:r>
      <w:r w:rsidRPr="00E870FE">
        <w:rPr>
          <w:rFonts w:ascii="Times New Roman" w:eastAsia="Times New Roman" w:hAnsi="Times New Roman" w:cs="Times New Roman"/>
          <w:color w:val="auto"/>
          <w:sz w:val="24"/>
          <w:szCs w:val="24"/>
        </w:rPr>
        <w:t>.  Approval for a SAM.gov exemption must come from the warranted Grant</w:t>
      </w:r>
      <w:r w:rsidR="003343E3">
        <w:rPr>
          <w:rFonts w:ascii="Times New Roman" w:eastAsia="Times New Roman" w:hAnsi="Times New Roman" w:cs="Times New Roman"/>
          <w:color w:val="auto"/>
          <w:sz w:val="24"/>
          <w:szCs w:val="24"/>
        </w:rPr>
        <w:t>s</w:t>
      </w:r>
      <w:r w:rsidRPr="00E870FE">
        <w:rPr>
          <w:rFonts w:ascii="Times New Roman" w:eastAsia="Times New Roman" w:hAnsi="Times New Roman" w:cs="Times New Roman"/>
          <w:color w:val="auto"/>
          <w:sz w:val="24"/>
          <w:szCs w:val="24"/>
        </w:rPr>
        <w:t xml:space="preserve"> Officer before the application can be deemed eligible for review. </w:t>
      </w:r>
    </w:p>
    <w:p w14:paraId="0727FA60" w14:textId="77777777" w:rsidR="00290D8C" w:rsidRPr="00E870FE" w:rsidRDefault="00290D8C">
      <w:pPr>
        <w:spacing w:after="0" w:line="240" w:lineRule="auto"/>
      </w:pPr>
    </w:p>
    <w:p w14:paraId="286A3333" w14:textId="77777777" w:rsidR="003343E3" w:rsidRPr="000C512B" w:rsidRDefault="003343E3" w:rsidP="003343E3">
      <w:pPr>
        <w:pStyle w:val="NoSpacing"/>
        <w:rPr>
          <w:rFonts w:ascii="Times New Roman" w:hAnsi="Times New Roman" w:cs="Times New Roman"/>
          <w:i/>
          <w:sz w:val="24"/>
          <w:szCs w:val="24"/>
        </w:rPr>
      </w:pPr>
      <w:r w:rsidRPr="000C512B">
        <w:rPr>
          <w:rFonts w:ascii="Times New Roman" w:eastAsia="Times New Roman" w:hAnsi="Times New Roman" w:cs="Times New Roman"/>
          <w:i/>
          <w:sz w:val="24"/>
          <w:szCs w:val="24"/>
        </w:rPr>
        <w:lastRenderedPageBreak/>
        <w:t xml:space="preserve">Note:  Foreign organizations will be required to register with the NATO Support Agency (NSPA) to receive a NCAGE code in order to register in SAM.gov.  NSPA will forward your registration request to the applicable National Codification Bureau (NCB) if your organization is located in a NATO or Tier 2 Sponsored Non-NATO Nation.  As of </w:t>
      </w:r>
      <w:r>
        <w:rPr>
          <w:rFonts w:ascii="Times New Roman" w:eastAsia="Times New Roman" w:hAnsi="Times New Roman" w:cs="Times New Roman"/>
          <w:i/>
          <w:sz w:val="24"/>
          <w:szCs w:val="24"/>
        </w:rPr>
        <w:t>March 2021</w:t>
      </w:r>
      <w:r w:rsidRPr="000C512B">
        <w:rPr>
          <w:rFonts w:ascii="Times New Roman" w:eastAsia="Times New Roman" w:hAnsi="Times New Roman" w:cs="Times New Roman"/>
          <w:i/>
          <w:sz w:val="24"/>
          <w:szCs w:val="24"/>
        </w:rPr>
        <w:t xml:space="preserve">, NATO nations included Albania, Belgium, Bulgaria, Canada, Croatia, Czech Republic, Denmark, Estonia, France, Germany, Greece, Hungary, Iceland, Italy, Latvia, Lithuania, Luxembourg, Montenegro, Netherlands, </w:t>
      </w:r>
      <w:r>
        <w:rPr>
          <w:rFonts w:ascii="Times New Roman" w:eastAsia="Times New Roman" w:hAnsi="Times New Roman" w:cs="Times New Roman"/>
          <w:i/>
          <w:sz w:val="24"/>
          <w:szCs w:val="24"/>
        </w:rPr>
        <w:t xml:space="preserve">North Macedonia, </w:t>
      </w:r>
      <w:r w:rsidRPr="000C512B">
        <w:rPr>
          <w:rFonts w:ascii="Times New Roman" w:eastAsia="Times New Roman" w:hAnsi="Times New Roman" w:cs="Times New Roman"/>
          <w:i/>
          <w:sz w:val="24"/>
          <w:szCs w:val="24"/>
        </w:rPr>
        <w:t xml:space="preserve">Norway, Poland, Portugal, Romania, Slovakia, Slovenia, Spain, Turkey, United Kingdom, and the United States of America.  As of </w:t>
      </w:r>
      <w:r>
        <w:rPr>
          <w:rFonts w:ascii="Times New Roman" w:eastAsia="Times New Roman" w:hAnsi="Times New Roman" w:cs="Times New Roman"/>
          <w:i/>
          <w:sz w:val="24"/>
          <w:szCs w:val="24"/>
        </w:rPr>
        <w:t>March 2021</w:t>
      </w:r>
      <w:r w:rsidRPr="000C512B">
        <w:rPr>
          <w:rFonts w:ascii="Times New Roman" w:eastAsia="Times New Roman" w:hAnsi="Times New Roman" w:cs="Times New Roman"/>
          <w:i/>
          <w:sz w:val="24"/>
          <w:szCs w:val="24"/>
        </w:rPr>
        <w:t xml:space="preserve">, Tier 2 nations included Argentina, Australia, Austria, Brazil, Colombia, Finland, India, Indonesia, Israel, </w:t>
      </w:r>
      <w:r>
        <w:rPr>
          <w:rFonts w:ascii="Times New Roman" w:eastAsia="Times New Roman" w:hAnsi="Times New Roman" w:cs="Times New Roman"/>
          <w:i/>
          <w:sz w:val="24"/>
          <w:szCs w:val="24"/>
        </w:rPr>
        <w:t xml:space="preserve">Japan, </w:t>
      </w:r>
      <w:r w:rsidRPr="000C512B">
        <w:rPr>
          <w:rFonts w:ascii="Times New Roman" w:eastAsia="Times New Roman" w:hAnsi="Times New Roman" w:cs="Times New Roman"/>
          <w:i/>
          <w:sz w:val="24"/>
          <w:szCs w:val="24"/>
        </w:rPr>
        <w:t xml:space="preserve">Republic of Korea, Malaysia, Morocco, New Zealand, Serbia, Singapore, Sweden, </w:t>
      </w:r>
      <w:r>
        <w:rPr>
          <w:rFonts w:ascii="Times New Roman" w:eastAsia="Times New Roman" w:hAnsi="Times New Roman" w:cs="Times New Roman"/>
          <w:i/>
          <w:sz w:val="24"/>
          <w:szCs w:val="24"/>
        </w:rPr>
        <w:t xml:space="preserve">Ukraine, and </w:t>
      </w:r>
      <w:r w:rsidRPr="000C512B">
        <w:rPr>
          <w:rFonts w:ascii="Times New Roman" w:eastAsia="Times New Roman" w:hAnsi="Times New Roman" w:cs="Times New Roman"/>
          <w:i/>
          <w:sz w:val="24"/>
          <w:szCs w:val="24"/>
        </w:rPr>
        <w:t xml:space="preserve">United Arab Emirates.  </w:t>
      </w:r>
    </w:p>
    <w:p w14:paraId="0D3B0632" w14:textId="77777777" w:rsidR="003343E3" w:rsidRPr="000C512B" w:rsidRDefault="003343E3" w:rsidP="003343E3">
      <w:pPr>
        <w:pStyle w:val="NoSpacing"/>
        <w:rPr>
          <w:rFonts w:ascii="Times New Roman" w:hAnsi="Times New Roman" w:cs="Times New Roman"/>
          <w:i/>
          <w:sz w:val="24"/>
          <w:szCs w:val="24"/>
        </w:rPr>
      </w:pPr>
    </w:p>
    <w:p w14:paraId="6A8874BE" w14:textId="60FB984C" w:rsidR="001002FC" w:rsidRDefault="003343E3" w:rsidP="001002FC">
      <w:pPr>
        <w:pStyle w:val="NoSpacing"/>
        <w:rPr>
          <w:rFonts w:ascii="Times New Roman" w:eastAsia="Times New Roman" w:hAnsi="Times New Roman" w:cs="Times New Roman"/>
          <w:b/>
          <w:i/>
          <w:sz w:val="24"/>
          <w:szCs w:val="24"/>
        </w:rPr>
      </w:pPr>
      <w:r w:rsidRPr="000C512B">
        <w:rPr>
          <w:rFonts w:ascii="Times New Roman" w:eastAsia="Times New Roman" w:hAnsi="Times New Roman" w:cs="Times New Roman"/>
          <w:i/>
          <w:sz w:val="24"/>
          <w:szCs w:val="24"/>
        </w:rPr>
        <w:lastRenderedPageBreak/>
        <w:t xml:space="preserve">NSPA and/or the appropriate NCB forwards all NCAGE code information to all Allied Committee 135 (AC/135) nations, which as of </w:t>
      </w:r>
      <w:r>
        <w:rPr>
          <w:rFonts w:ascii="Times New Roman" w:eastAsia="Times New Roman" w:hAnsi="Times New Roman" w:cs="Times New Roman"/>
          <w:i/>
          <w:sz w:val="24"/>
          <w:szCs w:val="24"/>
        </w:rPr>
        <w:t>March 2021</w:t>
      </w:r>
      <w:r w:rsidRPr="000C512B">
        <w:rPr>
          <w:rFonts w:ascii="Times New Roman" w:eastAsia="Times New Roman" w:hAnsi="Times New Roman" w:cs="Times New Roman"/>
          <w:i/>
          <w:sz w:val="24"/>
          <w:szCs w:val="24"/>
        </w:rPr>
        <w:t xml:space="preserve"> also included Afghanistan, </w:t>
      </w:r>
      <w:r>
        <w:rPr>
          <w:rFonts w:ascii="Times New Roman" w:eastAsia="Times New Roman" w:hAnsi="Times New Roman" w:cs="Times New Roman"/>
          <w:i/>
          <w:sz w:val="24"/>
          <w:szCs w:val="24"/>
        </w:rPr>
        <w:t xml:space="preserve">Algeria, </w:t>
      </w:r>
      <w:r w:rsidRPr="000C512B">
        <w:rPr>
          <w:rFonts w:ascii="Times New Roman" w:eastAsia="Times New Roman" w:hAnsi="Times New Roman" w:cs="Times New Roman"/>
          <w:i/>
          <w:sz w:val="24"/>
          <w:szCs w:val="24"/>
        </w:rPr>
        <w:t xml:space="preserve">Belarus, Bosnia &amp; Herzegovina, Brunei Darussalam, Chile, Egypt, Georgia, Jordan, Oman, Peru, Qatar, Saudi Arabia, South Africa, and Thailand.  </w:t>
      </w:r>
      <w:r w:rsidRPr="000C512B">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sidRPr="000C512B">
        <w:rPr>
          <w:rFonts w:ascii="Times New Roman" w:eastAsia="Times New Roman" w:hAnsi="Times New Roman" w:cs="Times New Roman"/>
          <w:b/>
          <w:i/>
          <w:sz w:val="24"/>
          <w:szCs w:val="24"/>
        </w:rPr>
        <w:t>.</w:t>
      </w:r>
      <w:bookmarkStart w:id="2" w:name="h.j3cqnkumzr3g" w:colFirst="0" w:colLast="0"/>
      <w:bookmarkEnd w:id="2"/>
    </w:p>
    <w:p w14:paraId="1F05F327" w14:textId="14A0695D" w:rsidR="0004508F" w:rsidRDefault="0004508F">
      <w:pPr>
        <w:spacing w:after="0" w:line="240" w:lineRule="auto"/>
      </w:pPr>
    </w:p>
    <w:p w14:paraId="5F9FB502"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0CEFE9E4" w14:textId="77777777" w:rsidR="00290D8C" w:rsidRDefault="00290D8C">
      <w:pPr>
        <w:spacing w:after="0" w:line="240" w:lineRule="auto"/>
      </w:pPr>
    </w:p>
    <w:p w14:paraId="6AEC9356" w14:textId="328FAD7D" w:rsidR="00290D8C" w:rsidRPr="009C2F92" w:rsidRDefault="002607E8">
      <w:pPr>
        <w:spacing w:after="0" w:line="240" w:lineRule="auto"/>
        <w:rPr>
          <w:b/>
        </w:rPr>
      </w:pPr>
      <w:r w:rsidRPr="009C2F92">
        <w:rPr>
          <w:rFonts w:ascii="Times New Roman" w:eastAsia="Times New Roman" w:hAnsi="Times New Roman" w:cs="Times New Roman"/>
          <w:b/>
          <w:sz w:val="24"/>
          <w:szCs w:val="24"/>
        </w:rPr>
        <w:t>Applications are due no later than</w:t>
      </w:r>
      <w:r w:rsidR="00872EE7" w:rsidRPr="009C2F92">
        <w:rPr>
          <w:rFonts w:ascii="Times New Roman" w:eastAsia="Times New Roman" w:hAnsi="Times New Roman" w:cs="Times New Roman"/>
          <w:b/>
          <w:sz w:val="24"/>
          <w:szCs w:val="24"/>
        </w:rPr>
        <w:t xml:space="preserve"> </w:t>
      </w:r>
      <w:r w:rsidR="00872EE7" w:rsidRPr="009C2F92">
        <w:rPr>
          <w:rFonts w:ascii="Times New Roman" w:eastAsia="Times New Roman" w:hAnsi="Times New Roman" w:cs="Times New Roman"/>
          <w:b/>
          <w:sz w:val="24"/>
          <w:szCs w:val="24"/>
          <w:u w:val="single"/>
        </w:rPr>
        <w:t>11:59</w:t>
      </w:r>
      <w:r w:rsidR="00C1352F" w:rsidRPr="009C2F92">
        <w:rPr>
          <w:rFonts w:ascii="Times New Roman" w:eastAsia="Times New Roman" w:hAnsi="Times New Roman" w:cs="Times New Roman"/>
          <w:b/>
          <w:sz w:val="24"/>
          <w:szCs w:val="24"/>
          <w:u w:val="single"/>
        </w:rPr>
        <w:t xml:space="preserve"> </w:t>
      </w:r>
      <w:r w:rsidR="0004508F" w:rsidRPr="009C2F92">
        <w:rPr>
          <w:rFonts w:ascii="Times New Roman" w:eastAsia="Times New Roman" w:hAnsi="Times New Roman" w:cs="Times New Roman"/>
          <w:b/>
          <w:sz w:val="24"/>
          <w:szCs w:val="24"/>
          <w:u w:val="single"/>
        </w:rPr>
        <w:t>PM</w:t>
      </w:r>
      <w:r w:rsidR="00D43BE9" w:rsidRPr="009C2F92">
        <w:rPr>
          <w:rFonts w:ascii="Times New Roman" w:eastAsia="Times New Roman" w:hAnsi="Times New Roman" w:cs="Times New Roman"/>
          <w:b/>
          <w:sz w:val="24"/>
          <w:szCs w:val="24"/>
        </w:rPr>
        <w:t xml:space="preserve"> </w:t>
      </w:r>
      <w:r w:rsidRPr="009C2F92">
        <w:rPr>
          <w:rFonts w:ascii="Times New Roman" w:eastAsia="Times New Roman" w:hAnsi="Times New Roman" w:cs="Times New Roman"/>
          <w:b/>
          <w:sz w:val="24"/>
          <w:szCs w:val="24"/>
        </w:rPr>
        <w:t xml:space="preserve">Eastern </w:t>
      </w:r>
      <w:r w:rsidR="0004508F" w:rsidRPr="009C2F92">
        <w:rPr>
          <w:rFonts w:ascii="Times New Roman" w:eastAsia="Times New Roman" w:hAnsi="Times New Roman" w:cs="Times New Roman"/>
          <w:b/>
          <w:sz w:val="24"/>
          <w:szCs w:val="24"/>
        </w:rPr>
        <w:t xml:space="preserve">Standard </w:t>
      </w:r>
      <w:r w:rsidRPr="009C2F92">
        <w:rPr>
          <w:rFonts w:ascii="Times New Roman" w:eastAsia="Times New Roman" w:hAnsi="Times New Roman" w:cs="Times New Roman"/>
          <w:b/>
          <w:sz w:val="24"/>
          <w:szCs w:val="24"/>
        </w:rPr>
        <w:t>Time (E</w:t>
      </w:r>
      <w:r w:rsidR="0004508F" w:rsidRPr="009C2F92">
        <w:rPr>
          <w:rFonts w:ascii="Times New Roman" w:eastAsia="Times New Roman" w:hAnsi="Times New Roman" w:cs="Times New Roman"/>
          <w:b/>
          <w:sz w:val="24"/>
          <w:szCs w:val="24"/>
        </w:rPr>
        <w:t>S</w:t>
      </w:r>
      <w:r w:rsidRPr="009C2F92">
        <w:rPr>
          <w:rFonts w:ascii="Times New Roman" w:eastAsia="Times New Roman" w:hAnsi="Times New Roman" w:cs="Times New Roman"/>
          <w:b/>
          <w:sz w:val="24"/>
          <w:szCs w:val="24"/>
        </w:rPr>
        <w:t xml:space="preserve">T), on </w:t>
      </w:r>
      <w:r w:rsidR="009C2F92" w:rsidRPr="009C2F92">
        <w:rPr>
          <w:rFonts w:ascii="Times New Roman" w:eastAsia="Times New Roman" w:hAnsi="Times New Roman" w:cs="Times New Roman"/>
          <w:b/>
          <w:sz w:val="24"/>
          <w:szCs w:val="24"/>
        </w:rPr>
        <w:t>Monday</w:t>
      </w:r>
      <w:r w:rsidRPr="009C2F92">
        <w:rPr>
          <w:rFonts w:ascii="Times New Roman" w:eastAsia="Times New Roman" w:hAnsi="Times New Roman" w:cs="Times New Roman"/>
          <w:b/>
          <w:sz w:val="24"/>
          <w:szCs w:val="24"/>
        </w:rPr>
        <w:t xml:space="preserve">, </w:t>
      </w:r>
      <w:r w:rsidR="009C2F92" w:rsidRPr="009C2F92">
        <w:rPr>
          <w:rFonts w:ascii="Times New Roman" w:eastAsia="Times New Roman" w:hAnsi="Times New Roman" w:cs="Times New Roman"/>
          <w:b/>
          <w:sz w:val="24"/>
          <w:szCs w:val="24"/>
        </w:rPr>
        <w:t>June 14</w:t>
      </w:r>
      <w:r w:rsidRPr="009C2F92">
        <w:rPr>
          <w:rFonts w:ascii="Times New Roman" w:eastAsia="Times New Roman" w:hAnsi="Times New Roman" w:cs="Times New Roman"/>
          <w:b/>
          <w:sz w:val="24"/>
          <w:szCs w:val="24"/>
        </w:rPr>
        <w:t>, 20</w:t>
      </w:r>
      <w:r w:rsidR="009C2F92" w:rsidRPr="009C2F92">
        <w:rPr>
          <w:rFonts w:ascii="Times New Roman" w:eastAsia="Times New Roman" w:hAnsi="Times New Roman" w:cs="Times New Roman"/>
          <w:b/>
          <w:sz w:val="24"/>
          <w:szCs w:val="24"/>
        </w:rPr>
        <w:t>21</w:t>
      </w:r>
      <w:r w:rsidRPr="009C2F92">
        <w:rPr>
          <w:rFonts w:ascii="Times New Roman" w:eastAsia="Times New Roman" w:hAnsi="Times New Roman" w:cs="Times New Roman"/>
          <w:b/>
          <w:sz w:val="24"/>
          <w:szCs w:val="24"/>
        </w:rPr>
        <w:t xml:space="preserve"> on</w:t>
      </w:r>
      <w:r w:rsidR="0004508F" w:rsidRPr="009C2F92">
        <w:rPr>
          <w:rFonts w:ascii="Times New Roman" w:eastAsia="Times New Roman" w:hAnsi="Times New Roman" w:cs="Times New Roman"/>
          <w:b/>
          <w:sz w:val="24"/>
          <w:szCs w:val="24"/>
        </w:rPr>
        <w:t xml:space="preserve"> </w:t>
      </w:r>
      <w:hyperlink r:id="rId18" w:history="1">
        <w:r w:rsidR="0004508F" w:rsidRPr="009C2F92">
          <w:rPr>
            <w:rStyle w:val="Hyperlink"/>
            <w:rFonts w:ascii="Times New Roman" w:eastAsia="Times New Roman" w:hAnsi="Times New Roman" w:cs="Times New Roman"/>
            <w:b/>
            <w:sz w:val="24"/>
            <w:szCs w:val="24"/>
          </w:rPr>
          <w:t>https://www.grants.gov/</w:t>
        </w:r>
      </w:hyperlink>
      <w:r w:rsidR="0004508F" w:rsidRPr="009C2F92">
        <w:rPr>
          <w:rFonts w:ascii="Times New Roman" w:eastAsia="Times New Roman" w:hAnsi="Times New Roman" w:cs="Times New Roman"/>
          <w:b/>
          <w:sz w:val="24"/>
          <w:szCs w:val="24"/>
        </w:rPr>
        <w:t xml:space="preserve"> </w:t>
      </w:r>
      <w:r w:rsidRPr="009C2F92">
        <w:rPr>
          <w:rFonts w:ascii="Times New Roman" w:eastAsia="Times New Roman" w:hAnsi="Times New Roman" w:cs="Times New Roman"/>
          <w:b/>
          <w:sz w:val="24"/>
          <w:szCs w:val="24"/>
        </w:rPr>
        <w:t xml:space="preserve">or </w:t>
      </w:r>
      <w:hyperlink r:id="rId19" w:history="1">
        <w:r w:rsidR="00D94EB7" w:rsidRPr="009C2F92">
          <w:rPr>
            <w:rStyle w:val="Hyperlink"/>
            <w:rFonts w:ascii="Times New Roman" w:eastAsia="Times New Roman" w:hAnsi="Times New Roman" w:cs="Times New Roman"/>
            <w:b/>
            <w:color w:val="auto"/>
            <w:sz w:val="24"/>
            <w:szCs w:val="24"/>
            <w:u w:val="none"/>
          </w:rPr>
          <w:t>SAM</w:t>
        </w:r>
      </w:hyperlink>
      <w:r w:rsidR="00D94EB7" w:rsidRPr="009C2F92">
        <w:rPr>
          <w:rFonts w:ascii="Times New Roman" w:eastAsia="Times New Roman" w:hAnsi="Times New Roman" w:cs="Times New Roman"/>
          <w:b/>
          <w:sz w:val="24"/>
          <w:szCs w:val="24"/>
        </w:rPr>
        <w:t xml:space="preserve">S </w:t>
      </w:r>
      <w:r w:rsidR="00D94EB7" w:rsidRPr="009C2F92">
        <w:rPr>
          <w:rFonts w:ascii="Times New Roman" w:eastAsia="Times New Roman" w:hAnsi="Times New Roman" w:cs="Times New Roman"/>
          <w:b/>
          <w:color w:val="auto"/>
          <w:sz w:val="24"/>
          <w:szCs w:val="24"/>
        </w:rPr>
        <w:t xml:space="preserve">Domestic </w:t>
      </w:r>
      <w:r w:rsidR="00D94EB7" w:rsidRPr="009C2F92">
        <w:rPr>
          <w:rFonts w:ascii="Times New Roman" w:eastAsia="Times New Roman" w:hAnsi="Times New Roman" w:cs="Times New Roman"/>
          <w:b/>
          <w:color w:val="0000FF"/>
          <w:sz w:val="24"/>
          <w:szCs w:val="24"/>
          <w:u w:val="single"/>
        </w:rPr>
        <w:t>(</w:t>
      </w:r>
      <w:hyperlink r:id="rId20" w:history="1">
        <w:r w:rsidR="00712F61" w:rsidRPr="009C2F92">
          <w:rPr>
            <w:rStyle w:val="Hyperlink"/>
            <w:rFonts w:ascii="Times New Roman" w:hAnsi="Times New Roman" w:cs="Times New Roman"/>
            <w:b/>
            <w:sz w:val="24"/>
            <w:szCs w:val="24"/>
          </w:rPr>
          <w:t>https://mygrants.servicenowservices.com</w:t>
        </w:r>
      </w:hyperlink>
      <w:r w:rsidR="00D94EB7" w:rsidRPr="009C2F92">
        <w:rPr>
          <w:rFonts w:ascii="Times New Roman" w:hAnsi="Times New Roman" w:cs="Times New Roman"/>
          <w:b/>
          <w:sz w:val="24"/>
          <w:szCs w:val="24"/>
        </w:rPr>
        <w:t>)</w:t>
      </w:r>
      <w:r w:rsidR="00020597" w:rsidRPr="009C2F92">
        <w:rPr>
          <w:rFonts w:ascii="Times New Roman" w:hAnsi="Times New Roman" w:cs="Times New Roman"/>
          <w:b/>
          <w:sz w:val="24"/>
          <w:szCs w:val="24"/>
        </w:rPr>
        <w:t xml:space="preserve"> </w:t>
      </w:r>
      <w:r w:rsidRPr="009C2F92">
        <w:rPr>
          <w:rFonts w:ascii="Times New Roman" w:eastAsia="Times New Roman" w:hAnsi="Times New Roman" w:cs="Times New Roman"/>
          <w:b/>
          <w:sz w:val="24"/>
          <w:szCs w:val="24"/>
        </w:rPr>
        <w:t xml:space="preserve">under the announcement title </w:t>
      </w:r>
      <w:r w:rsidR="0004508F" w:rsidRPr="009C2F92">
        <w:rPr>
          <w:rFonts w:ascii="Times New Roman" w:eastAsia="Times New Roman" w:hAnsi="Times New Roman" w:cs="Times New Roman"/>
          <w:b/>
          <w:sz w:val="24"/>
          <w:szCs w:val="24"/>
        </w:rPr>
        <w:t>“</w:t>
      </w:r>
      <w:r w:rsidR="00D079B9" w:rsidRPr="009C2F92">
        <w:rPr>
          <w:rFonts w:ascii="Times New Roman" w:eastAsia="Times New Roman" w:hAnsi="Times New Roman" w:cs="Times New Roman"/>
          <w:b/>
          <w:sz w:val="24"/>
          <w:szCs w:val="24"/>
        </w:rPr>
        <w:t xml:space="preserve">DRL </w:t>
      </w:r>
      <w:r w:rsidR="00D079B9" w:rsidRPr="009C2F92">
        <w:rPr>
          <w:rFonts w:ascii="Times New Roman" w:eastAsia="Times New Roman" w:hAnsi="Times New Roman" w:cs="Times New Roman"/>
          <w:b/>
          <w:sz w:val="24"/>
          <w:szCs w:val="24"/>
        </w:rPr>
        <w:lastRenderedPageBreak/>
        <w:t>Syrian Women’s Participation in Transitional Justice Processes</w:t>
      </w:r>
      <w:r w:rsidR="0004508F" w:rsidRPr="009C2F92">
        <w:rPr>
          <w:rFonts w:ascii="Times New Roman" w:eastAsia="Times New Roman" w:hAnsi="Times New Roman" w:cs="Times New Roman"/>
          <w:b/>
          <w:sz w:val="24"/>
          <w:szCs w:val="24"/>
        </w:rPr>
        <w:t>,” funding opportunity number “</w:t>
      </w:r>
      <w:r w:rsidR="00563872" w:rsidRPr="00563872">
        <w:rPr>
          <w:rFonts w:ascii="Times New Roman" w:eastAsia="Times New Roman" w:hAnsi="Times New Roman" w:cs="Times New Roman"/>
          <w:b/>
          <w:sz w:val="24"/>
          <w:szCs w:val="24"/>
        </w:rPr>
        <w:t>SFOP0007883</w:t>
      </w:r>
      <w:r w:rsidR="0004508F" w:rsidRPr="009C2F92">
        <w:rPr>
          <w:rFonts w:ascii="Times New Roman" w:eastAsia="Times New Roman" w:hAnsi="Times New Roman" w:cs="Times New Roman"/>
          <w:b/>
          <w:sz w:val="24"/>
          <w:szCs w:val="24"/>
        </w:rPr>
        <w:t>.”</w:t>
      </w:r>
      <w:r w:rsidR="0004508F" w:rsidRPr="009C2F92" w:rsidDel="0004508F">
        <w:rPr>
          <w:rFonts w:ascii="Times New Roman" w:eastAsia="Times New Roman" w:hAnsi="Times New Roman" w:cs="Times New Roman"/>
          <w:b/>
          <w:sz w:val="24"/>
          <w:szCs w:val="24"/>
        </w:rPr>
        <w:t xml:space="preserve"> </w:t>
      </w:r>
      <w:r w:rsidRPr="009C2F92">
        <w:rPr>
          <w:rFonts w:ascii="Times New Roman" w:eastAsia="Times New Roman" w:hAnsi="Times New Roman" w:cs="Times New Roman"/>
          <w:b/>
          <w:sz w:val="24"/>
          <w:szCs w:val="24"/>
        </w:rPr>
        <w:t xml:space="preserve"> </w:t>
      </w:r>
    </w:p>
    <w:p w14:paraId="10DD3D56" w14:textId="77777777" w:rsidR="00C1352F" w:rsidRDefault="00C1352F">
      <w:pPr>
        <w:spacing w:after="0" w:line="240" w:lineRule="auto"/>
      </w:pPr>
    </w:p>
    <w:p w14:paraId="1286BFB9" w14:textId="52778FAE" w:rsidR="00290D8C" w:rsidRDefault="009758B8">
      <w:pPr>
        <w:spacing w:after="0" w:line="240" w:lineRule="auto"/>
      </w:pPr>
      <w:r>
        <w:rPr>
          <w:rFonts w:ascii="Times New Roman" w:eastAsia="Times New Roman" w:hAnsi="Times New Roman" w:cs="Times New Roman"/>
          <w:sz w:val="24"/>
          <w:szCs w:val="24"/>
        </w:rPr>
        <w:t>Grants.gov and SAMS Domestic automatically log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00404CA8" w:rsidDel="0004508F">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 xml:space="preserve">or </w:t>
      </w:r>
      <w:hyperlink r:id="rId21" w:history="1">
        <w:r w:rsidRPr="008B71D0">
          <w:rPr>
            <w:rStyle w:val="Hyperlink"/>
            <w:rFonts w:ascii="Times New Roman" w:eastAsia="Times New Roman" w:hAnsi="Times New Roman" w:cs="Times New Roman"/>
            <w:color w:val="auto"/>
            <w:sz w:val="24"/>
            <w:szCs w:val="24"/>
            <w:u w:val="none"/>
          </w:rPr>
          <w:t>SAM</w:t>
        </w:r>
      </w:hyperlink>
      <w:r w:rsidRPr="008B71D0">
        <w:rPr>
          <w:rFonts w:ascii="Times New Roman" w:eastAsia="Times New Roman" w:hAnsi="Times New Roman" w:cs="Times New Roman"/>
          <w:sz w:val="24"/>
          <w:szCs w:val="24"/>
        </w:rPr>
        <w:t xml:space="preserve">S </w:t>
      </w:r>
      <w:r w:rsidRPr="008B71D0">
        <w:rPr>
          <w:rFonts w:ascii="Times New Roman" w:eastAsia="Times New Roman" w:hAnsi="Times New Roman" w:cs="Times New Roman"/>
          <w:color w:val="auto"/>
          <w:sz w:val="24"/>
          <w:szCs w:val="24"/>
        </w:rPr>
        <w:t>Domestic</w:t>
      </w:r>
      <w:r w:rsidRPr="008B71D0">
        <w:rPr>
          <w:rFonts w:ascii="Times New Roman" w:eastAsia="Times New Roman" w:hAnsi="Times New Roman" w:cs="Times New Roman"/>
          <w:b/>
          <w:color w:val="auto"/>
          <w:sz w:val="24"/>
          <w:szCs w:val="24"/>
        </w:rPr>
        <w:t xml:space="preserve"> </w:t>
      </w:r>
      <w:r w:rsidRPr="008B71D0">
        <w:rPr>
          <w:rFonts w:ascii="Times New Roman" w:eastAsia="Times New Roman" w:hAnsi="Times New Roman" w:cs="Times New Roman"/>
          <w:color w:val="0000FF"/>
          <w:sz w:val="24"/>
          <w:szCs w:val="24"/>
          <w:u w:val="single"/>
        </w:rPr>
        <w:t>(</w:t>
      </w:r>
      <w:hyperlink r:id="rId22" w:history="1">
        <w:r w:rsidRPr="008B71D0">
          <w:rPr>
            <w:rStyle w:val="Hyperlink"/>
            <w:rFonts w:ascii="Times New Roman" w:hAnsi="Times New Roman" w:cs="Times New Roman"/>
            <w:sz w:val="24"/>
            <w:szCs w:val="24"/>
          </w:rPr>
          <w:t>https://mygrants.service-now.com</w:t>
        </w:r>
      </w:hyperlink>
      <w:r w:rsidRPr="008B71D0">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Times New Roman" w:hAnsi="Times New Roman" w:cs="Times New Roman"/>
          <w:sz w:val="24"/>
          <w:szCs w:val="24"/>
        </w:rPr>
        <w:t>that are outside of the applicant’s control will be reviewed on a case by case basis.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Applicants should not expect a notification upon DRL receiving their application.</w:t>
      </w:r>
      <w:r w:rsidR="002607E8">
        <w:rPr>
          <w:rFonts w:ascii="Times New Roman" w:eastAsia="Times New Roman" w:hAnsi="Times New Roman" w:cs="Times New Roman"/>
          <w:sz w:val="24"/>
          <w:szCs w:val="24"/>
        </w:rPr>
        <w:t xml:space="preserve"> </w:t>
      </w:r>
    </w:p>
    <w:p w14:paraId="5675C784" w14:textId="77777777" w:rsidR="00290D8C" w:rsidRDefault="00290D8C">
      <w:pPr>
        <w:spacing w:after="0" w:line="240" w:lineRule="auto"/>
      </w:pPr>
    </w:p>
    <w:p w14:paraId="7F73EC57"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1D3EBA32" w14:textId="77777777" w:rsidR="00290D8C" w:rsidRDefault="00290D8C">
      <w:pPr>
        <w:spacing w:after="0" w:line="240" w:lineRule="auto"/>
      </w:pPr>
    </w:p>
    <w:p w14:paraId="0A79DBEC" w14:textId="10BFB45B" w:rsidR="00290D8C" w:rsidRDefault="002607E8">
      <w:pPr>
        <w:spacing w:after="0" w:line="240" w:lineRule="auto"/>
      </w:pPr>
      <w:r>
        <w:rPr>
          <w:rFonts w:ascii="Times New Roman" w:eastAsia="Times New Roman" w:hAnsi="Times New Roman" w:cs="Times New Roman"/>
          <w:sz w:val="24"/>
          <w:szCs w:val="24"/>
        </w:rPr>
        <w:lastRenderedPageBreak/>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04508F">
        <w:rPr>
          <w:rFonts w:ascii="Times New Roman" w:eastAsia="Times New Roman" w:hAnsi="Times New Roman" w:cs="Times New Roman"/>
          <w:sz w:val="24"/>
          <w:szCs w:val="24"/>
        </w:rPr>
        <w:t xml:space="preserve"> </w:t>
      </w:r>
      <w:hyperlink r:id="rId23" w:history="1">
        <w:r w:rsidR="0004508F" w:rsidRPr="0004508F">
          <w:rPr>
            <w:rStyle w:val="Hyperlink"/>
            <w:rFonts w:ascii="Times New Roman" w:eastAsia="Times New Roman" w:hAnsi="Times New Roman" w:cs="Times New Roman"/>
            <w:sz w:val="24"/>
            <w:szCs w:val="24"/>
          </w:rPr>
          <w:t>https://www.state.gov/foreign-terrorist-organizations/</w:t>
        </w:r>
      </w:hyperlink>
      <w:r w:rsidR="0004508F" w:rsidRPr="0004508F" w:rsidDel="0004508F">
        <w:rPr>
          <w:rFonts w:ascii="Times New Roman" w:eastAsia="Times New Roman" w:hAnsi="Times New Roman" w:cs="Times New Roman"/>
          <w:sz w:val="24"/>
          <w:szCs w:val="24"/>
        </w:rPr>
        <w:t xml:space="preserve"> </w:t>
      </w:r>
    </w:p>
    <w:p w14:paraId="7FF69258"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will not be considered for DRL funding given purpose limitations on funding. </w:t>
      </w:r>
    </w:p>
    <w:p w14:paraId="31594137" w14:textId="77777777" w:rsidR="00290D8C" w:rsidRDefault="00290D8C" w:rsidP="0004508F">
      <w:pPr>
        <w:spacing w:after="0" w:line="240" w:lineRule="auto"/>
      </w:pPr>
    </w:p>
    <w:p w14:paraId="21432B94" w14:textId="0E834F5D" w:rsidR="007D2A4C" w:rsidRPr="007D2A4C" w:rsidRDefault="007D2A4C" w:rsidP="0004508F">
      <w:pPr>
        <w:spacing w:after="0" w:line="240" w:lineRule="auto"/>
        <w:rPr>
          <w:rFonts w:ascii="Times New Roman" w:eastAsia="Times New Roman" w:hAnsi="Times New Roman" w:cs="Times New Roman"/>
          <w:sz w:val="24"/>
          <w:szCs w:val="24"/>
        </w:rPr>
      </w:pPr>
      <w:r w:rsidRPr="007D2A4C">
        <w:rPr>
          <w:rFonts w:ascii="Times New Roman" w:eastAsia="Times New Roman" w:hAnsi="Times New Roman" w:cs="Times New Roman"/>
          <w:sz w:val="24"/>
          <w:szCs w:val="24"/>
        </w:rPr>
        <w:t xml:space="preserve">In accordance with Department of State policy for terrorism, applicants are advised that successful passing of vetting to evaluate the risk that funds may benefit terrorists or their supporters is a condition of award.  If chosen for an award, applicants will be asked to submit information required by DS Form 4184, Risk Analysis Information (attached to this solicitation) about their company and its principal personnel.  </w:t>
      </w:r>
      <w:r w:rsidRPr="007D2A4C">
        <w:rPr>
          <w:rFonts w:ascii="Times New Roman" w:eastAsia="Times New Roman" w:hAnsi="Times New Roman" w:cs="Times New Roman"/>
          <w:sz w:val="24"/>
          <w:szCs w:val="24"/>
        </w:rPr>
        <w:lastRenderedPageBreak/>
        <w:t xml:space="preserve">Vetting information is also required for all sub-award performance on assistance awards identified by the Department of State as presenting a risk of terrorist financing.  Vetting information may also be requested for project beneficiaries and participants. </w:t>
      </w:r>
      <w:r>
        <w:rPr>
          <w:rFonts w:ascii="Times New Roman" w:eastAsia="Times New Roman" w:hAnsi="Times New Roman" w:cs="Times New Roman"/>
          <w:sz w:val="24"/>
          <w:szCs w:val="24"/>
        </w:rPr>
        <w:t xml:space="preserve"> </w:t>
      </w:r>
      <w:r w:rsidRPr="007D2A4C">
        <w:rPr>
          <w:rFonts w:ascii="Times New Roman" w:eastAsia="Times New Roman" w:hAnsi="Times New Roman" w:cs="Times New Roman"/>
          <w:sz w:val="24"/>
          <w:szCs w:val="24"/>
        </w:rPr>
        <w:t>Failure to submit information when requested, or failure to pass vetting, may be grounds for rejecting your proposal prior to award</w:t>
      </w:r>
      <w:r w:rsidR="00B712E0">
        <w:rPr>
          <w:rFonts w:ascii="Times New Roman" w:eastAsia="Times New Roman" w:hAnsi="Times New Roman" w:cs="Times New Roman"/>
          <w:sz w:val="24"/>
          <w:szCs w:val="24"/>
        </w:rPr>
        <w:t>.</w:t>
      </w:r>
    </w:p>
    <w:p w14:paraId="28ED9B69" w14:textId="589F8C36" w:rsidR="00681E2C" w:rsidRDefault="00681E2C">
      <w:pPr>
        <w:spacing w:after="0" w:line="240" w:lineRule="auto"/>
        <w:rPr>
          <w:rFonts w:ascii="Times New Roman" w:eastAsia="Times New Roman" w:hAnsi="Times New Roman" w:cs="Times New Roman"/>
          <w:sz w:val="24"/>
          <w:szCs w:val="24"/>
        </w:rPr>
      </w:pPr>
    </w:p>
    <w:p w14:paraId="3E6FE582" w14:textId="59A7CB5E" w:rsidR="001B436C" w:rsidRPr="000B16EC" w:rsidRDefault="00E37084" w:rsidP="00A87EF2">
      <w:pPr>
        <w:spacing w:after="0" w:line="240" w:lineRule="auto"/>
        <w:rPr>
          <w:rFonts w:ascii="Times New Roman" w:eastAsia="Times New Roman" w:hAnsi="Times New Roman" w:cs="Times New Roman"/>
          <w:sz w:val="24"/>
          <w:szCs w:val="24"/>
        </w:rPr>
      </w:pPr>
      <w:r w:rsidRPr="007D2A4C">
        <w:rPr>
          <w:rFonts w:ascii="Times New Roman" w:hAnsi="Times New Roman" w:cs="Times New Roman"/>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7D2A4C">
        <w:rPr>
          <w:rFonts w:ascii="Times New Roman" w:hAnsi="Times New Roman" w:cs="Times New Roman"/>
          <w:sz w:val="24"/>
          <w:szCs w:val="24"/>
        </w:rPr>
        <w:t xml:space="preserve">. </w:t>
      </w:r>
      <w:r w:rsidR="00AF5780">
        <w:rPr>
          <w:rFonts w:ascii="Times New Roman" w:hAnsi="Times New Roman" w:cs="Times New Roman"/>
          <w:sz w:val="24"/>
          <w:szCs w:val="24"/>
        </w:rPr>
        <w:t xml:space="preserve"> Per </w:t>
      </w:r>
      <w:hyperlink r:id="rId24" w:history="1">
        <w:r w:rsidR="00AF5780" w:rsidRPr="00AF5780">
          <w:rPr>
            <w:rStyle w:val="Hyperlink"/>
            <w:rFonts w:ascii="Times New Roman" w:hAnsi="Times New Roman" w:cs="Times New Roman"/>
            <w:sz w:val="24"/>
            <w:szCs w:val="24"/>
          </w:rPr>
          <w:t>22 USC §2378d(a) (2017)</w:t>
        </w:r>
      </w:hyperlink>
      <w:r w:rsidR="00AF5780">
        <w:rPr>
          <w:rFonts w:ascii="Times New Roman" w:hAnsi="Times New Roman" w:cs="Times New Roman"/>
          <w:sz w:val="24"/>
          <w:szCs w:val="24"/>
        </w:rPr>
        <w:t>, “No a</w:t>
      </w:r>
      <w:r w:rsidRPr="007D2A4C">
        <w:rPr>
          <w:rFonts w:ascii="Times New Roman" w:hAnsi="Times New Roman" w:cs="Times New Roman"/>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7D2A4C">
        <w:rPr>
          <w:rFonts w:ascii="Times New Roman" w:hAnsi="Times New Roman" w:cs="Times New Roman"/>
          <w:sz w:val="24"/>
          <w:szCs w:val="24"/>
        </w:rPr>
        <w:t xml:space="preserve"> </w:t>
      </w:r>
      <w:r w:rsidR="002607E8" w:rsidRPr="007D2A4C">
        <w:rPr>
          <w:rFonts w:ascii="Times New Roman" w:eastAsia="Times New Roman" w:hAnsi="Times New Roman" w:cs="Times New Roman"/>
          <w:sz w:val="24"/>
          <w:szCs w:val="24"/>
        </w:rPr>
        <w:t xml:space="preserve">Restrictions may </w:t>
      </w:r>
      <w:r w:rsidR="002607E8" w:rsidRPr="007D2A4C">
        <w:rPr>
          <w:rFonts w:ascii="Times New Roman" w:eastAsia="Times New Roman" w:hAnsi="Times New Roman" w:cs="Times New Roman"/>
          <w:sz w:val="24"/>
          <w:szCs w:val="24"/>
        </w:rPr>
        <w:lastRenderedPageBreak/>
        <w:t>apply to any proposed assistance to police or other law enforcement.  Among these, pursuant to section 620M of the Foreign Assistance Act of 1961, as amended</w:t>
      </w:r>
      <w:r w:rsidRPr="007D2A4C">
        <w:rPr>
          <w:rFonts w:ascii="Times New Roman" w:eastAsia="Times New Roman" w:hAnsi="Times New Roman" w:cs="Times New Roman"/>
          <w:sz w:val="24"/>
          <w:szCs w:val="24"/>
        </w:rPr>
        <w:t xml:space="preserve"> </w:t>
      </w:r>
      <w:r w:rsidR="002607E8" w:rsidRPr="007D2A4C">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7D2A4C">
        <w:rPr>
          <w:rFonts w:ascii="Times New Roman" w:eastAsia="Times New Roman" w:hAnsi="Times New Roman" w:cs="Times New Roman"/>
          <w:sz w:val="24"/>
          <w:szCs w:val="24"/>
        </w:rPr>
        <w:t xml:space="preserve"> </w:t>
      </w:r>
      <w:r w:rsidR="00020597" w:rsidRPr="007D2A4C">
        <w:rPr>
          <w:rFonts w:ascii="Times New Roman" w:eastAsia="Times New Roman" w:hAnsi="Times New Roman" w:cs="Times New Roman"/>
          <w:sz w:val="24"/>
          <w:szCs w:val="24"/>
        </w:rPr>
        <w:t xml:space="preserve"> </w:t>
      </w:r>
      <w:r w:rsidR="00581E19" w:rsidRPr="007D2A4C">
        <w:rPr>
          <w:rFonts w:ascii="Times New Roman" w:hAnsi="Times New Roman" w:cs="Times New Roman"/>
          <w:sz w:val="24"/>
          <w:szCs w:val="24"/>
        </w:rPr>
        <w:t xml:space="preserve">If a proposed </w:t>
      </w:r>
      <w:r w:rsidR="00581E19" w:rsidRPr="000B16EC">
        <w:rPr>
          <w:rFonts w:ascii="Times New Roman" w:hAnsi="Times New Roman" w:cs="Times New Roman"/>
          <w:sz w:val="24"/>
          <w:szCs w:val="24"/>
        </w:rPr>
        <w:t>grant or cooperative agreement will provide assistance to foreign security forces or personnel, compliance with the Leahy Law is required</w:t>
      </w:r>
      <w:r w:rsidR="00D7136E" w:rsidRPr="000B16EC">
        <w:rPr>
          <w:rFonts w:ascii="Times New Roman" w:hAnsi="Times New Roman" w:cs="Times New Roman"/>
          <w:sz w:val="24"/>
          <w:szCs w:val="24"/>
        </w:rPr>
        <w:t>.</w:t>
      </w:r>
      <w:r w:rsidR="00D7136E" w:rsidRPr="000B16EC">
        <w:rPr>
          <w:rFonts w:ascii="Times New Roman" w:eastAsia="Times New Roman" w:hAnsi="Times New Roman" w:cs="Times New Roman"/>
          <w:sz w:val="24"/>
          <w:szCs w:val="24"/>
        </w:rPr>
        <w:t xml:space="preserve"> </w:t>
      </w:r>
    </w:p>
    <w:p w14:paraId="65C48850" w14:textId="77777777" w:rsidR="001B436C" w:rsidRPr="000B16EC" w:rsidRDefault="001B436C" w:rsidP="00A87EF2">
      <w:pPr>
        <w:spacing w:after="0" w:line="240" w:lineRule="auto"/>
        <w:rPr>
          <w:rFonts w:ascii="Times New Roman" w:eastAsia="Times New Roman" w:hAnsi="Times New Roman" w:cs="Times New Roman"/>
          <w:sz w:val="24"/>
          <w:szCs w:val="24"/>
        </w:rPr>
      </w:pPr>
    </w:p>
    <w:p w14:paraId="3B3254E2" w14:textId="77777777" w:rsidR="0037796D" w:rsidRPr="0037796D" w:rsidRDefault="0037796D" w:rsidP="0037796D">
      <w:pPr>
        <w:spacing w:after="0" w:line="240" w:lineRule="auto"/>
        <w:rPr>
          <w:rFonts w:ascii="Times New Roman" w:eastAsia="Times New Roman" w:hAnsi="Times New Roman" w:cs="Times New Roman"/>
          <w:sz w:val="24"/>
          <w:szCs w:val="24"/>
        </w:rPr>
      </w:pPr>
      <w:r w:rsidRPr="0037796D">
        <w:rPr>
          <w:rFonts w:ascii="Times New Roman" w:eastAsia="Times New Roman" w:hAnsi="Times New Roman" w:cs="Times New Roman"/>
          <w:sz w:val="24"/>
          <w:szCs w:val="24"/>
        </w:rPr>
        <w:t xml:space="preserve">U.S. foreign assistance for Burma or Burmese beneficiaries is subject to restrictions.  This includes restrictions, pursuant to section 7043(a)(3) of the Department of State, </w:t>
      </w:r>
      <w:r w:rsidRPr="0037796D">
        <w:rPr>
          <w:rFonts w:ascii="Times New Roman" w:eastAsia="Times New Roman" w:hAnsi="Times New Roman" w:cs="Times New Roman"/>
          <w:sz w:val="24"/>
          <w:szCs w:val="24"/>
        </w:rPr>
        <w:lastRenderedPageBreak/>
        <w:t xml:space="preserve">Foreign Operations, and Related Programs Appropriations Act, 2020 (Div. G, P.L. 116-94)(SFOAA), on funds appropriated under title III of the act for assistance for Burma.  Section 7043(a)(3) provides that such funds “may not be made available to any organization or entity controlled by the armed forces of Burma, or to any individual or organization that advocates violence against ethnic or religious groups or individuals in Burma, as determined by the Secretary of State.” In addition, funds cannot be made available to any individual or organization that has committed serious human rights abuse. </w:t>
      </w:r>
    </w:p>
    <w:p w14:paraId="14EF4742" w14:textId="77777777" w:rsidR="0037796D" w:rsidRPr="0037796D" w:rsidRDefault="0037796D" w:rsidP="0037796D">
      <w:pPr>
        <w:spacing w:after="0" w:line="240" w:lineRule="auto"/>
        <w:rPr>
          <w:rFonts w:ascii="Times New Roman" w:eastAsia="Times New Roman" w:hAnsi="Times New Roman" w:cs="Times New Roman"/>
          <w:sz w:val="24"/>
          <w:szCs w:val="24"/>
        </w:rPr>
      </w:pPr>
    </w:p>
    <w:p w14:paraId="712FD6A5" w14:textId="261F187A" w:rsidR="00A87EF2" w:rsidRDefault="0037796D" w:rsidP="00DF521F">
      <w:pPr>
        <w:pStyle w:val="Default"/>
        <w:rPr>
          <w:rFonts w:eastAsia="Times New Roman"/>
        </w:rPr>
      </w:pPr>
      <w:r w:rsidRPr="0037796D">
        <w:rPr>
          <w:rFonts w:eastAsia="Times New Roman"/>
        </w:rPr>
        <w:t xml:space="preserve">Organizations should be cognizant of these restrictions when developing project proposals as these restrictions will require appropriate due diligence of program beneficiaries and collaboration with DRL to ensure compliance with these restrictions.  Program beneficiaries subject to due diligence vetting will include any individuals or </w:t>
      </w:r>
      <w:r w:rsidRPr="0037796D">
        <w:rPr>
          <w:rFonts w:eastAsia="Times New Roman"/>
        </w:rPr>
        <w:lastRenderedPageBreak/>
        <w:t>entities that are beneficiaries of foreign assistance funding or support.  Due diligence vetting will include a review of open source materials.</w:t>
      </w:r>
    </w:p>
    <w:p w14:paraId="6835748A" w14:textId="77777777" w:rsidR="00506676" w:rsidRPr="00506676" w:rsidRDefault="00506676" w:rsidP="00506676">
      <w:pPr>
        <w:spacing w:after="0" w:line="240" w:lineRule="auto"/>
        <w:rPr>
          <w:rFonts w:ascii="Times New Roman" w:eastAsia="Times New Roman" w:hAnsi="Times New Roman" w:cs="Times New Roman"/>
          <w:sz w:val="24"/>
          <w:szCs w:val="24"/>
        </w:rPr>
      </w:pPr>
    </w:p>
    <w:p w14:paraId="65C4AF7E" w14:textId="6F1FF8AF" w:rsidR="00290D8C" w:rsidRDefault="002607E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sidRPr="00CE6942">
        <w:rPr>
          <w:rFonts w:ascii="Times New Roman" w:eastAsia="Times New Roman" w:hAnsi="Times New Roman" w:cs="Times New Roman"/>
          <w:sz w:val="24"/>
          <w:szCs w:val="24"/>
        </w:rPr>
        <w:t>O</w:t>
      </w:r>
      <w:r w:rsidRPr="00CE6942">
        <w:rPr>
          <w:rFonts w:ascii="Times New Roman" w:eastAsia="Times New Roman" w:hAnsi="Times New Roman" w:cs="Times New Roman"/>
          <w:sz w:val="24"/>
          <w:szCs w:val="24"/>
        </w:rPr>
        <w:t>fficer may approve pre-award costs on a case</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by</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case basis.  Generally, construction costs are not allowed under DRL awards.  For additional information, please see</w:t>
      </w:r>
      <w:r w:rsidR="00D40823" w:rsidRPr="00CE6942">
        <w:rPr>
          <w:rFonts w:ascii="Times New Roman" w:eastAsia="Times New Roman" w:hAnsi="Times New Roman" w:cs="Times New Roman"/>
          <w:sz w:val="24"/>
          <w:szCs w:val="24"/>
        </w:rPr>
        <w:t xml:space="preserve"> the </w:t>
      </w:r>
      <w:r w:rsidR="00627FD1" w:rsidRPr="00CE6942">
        <w:rPr>
          <w:rFonts w:ascii="Times New Roman" w:eastAsia="Times New Roman" w:hAnsi="Times New Roman" w:cs="Times New Roman"/>
          <w:sz w:val="24"/>
          <w:szCs w:val="24"/>
        </w:rPr>
        <w:t>DRL</w:t>
      </w:r>
      <w:r w:rsidRPr="00CE6942">
        <w:rPr>
          <w:rFonts w:ascii="Times New Roman" w:eastAsia="Times New Roman" w:hAnsi="Times New Roman" w:cs="Times New Roman"/>
          <w:sz w:val="24"/>
          <w:szCs w:val="24"/>
        </w:rPr>
        <w:t xml:space="preserve"> </w:t>
      </w:r>
      <w:r w:rsidR="00F521FD" w:rsidRPr="00CE6942">
        <w:rPr>
          <w:rFonts w:ascii="Times New Roman" w:eastAsia="Times New Roman" w:hAnsi="Times New Roman" w:cs="Times New Roman"/>
          <w:sz w:val="24"/>
          <w:szCs w:val="24"/>
        </w:rPr>
        <w:t xml:space="preserve">Proposal Submission Instructions </w:t>
      </w:r>
      <w:r w:rsidR="00017D05">
        <w:rPr>
          <w:rFonts w:ascii="Times New Roman" w:eastAsia="Times New Roman" w:hAnsi="Times New Roman" w:cs="Times New Roman"/>
          <w:sz w:val="24"/>
          <w:szCs w:val="24"/>
        </w:rPr>
        <w:t xml:space="preserve">(PSI) </w:t>
      </w:r>
      <w:r w:rsidR="00F521FD" w:rsidRPr="00CE6942">
        <w:rPr>
          <w:rFonts w:ascii="Times New Roman" w:eastAsia="Times New Roman" w:hAnsi="Times New Roman" w:cs="Times New Roman"/>
          <w:sz w:val="24"/>
          <w:szCs w:val="24"/>
        </w:rPr>
        <w:t>for Applications</w:t>
      </w:r>
      <w:r w:rsidR="00403091" w:rsidRPr="00CE6942">
        <w:rPr>
          <w:rFonts w:ascii="Times New Roman" w:eastAsia="Times New Roman" w:hAnsi="Times New Roman" w:cs="Times New Roman"/>
          <w:sz w:val="24"/>
          <w:szCs w:val="24"/>
        </w:rPr>
        <w:t>:</w:t>
      </w:r>
      <w:r w:rsidR="00017D05">
        <w:rPr>
          <w:rFonts w:ascii="Times New Roman" w:eastAsia="Times New Roman" w:hAnsi="Times New Roman" w:cs="Times New Roman"/>
          <w:sz w:val="24"/>
          <w:szCs w:val="24"/>
        </w:rPr>
        <w:t xml:space="preserve"> </w:t>
      </w:r>
      <w:r w:rsidR="00403091" w:rsidRPr="003A3E08">
        <w:rPr>
          <w:rFonts w:ascii="Times New Roman" w:hAnsi="Times New Roman" w:cs="Times New Roman"/>
          <w:sz w:val="24"/>
          <w:szCs w:val="24"/>
        </w:rPr>
        <w:t xml:space="preserve"> </w:t>
      </w:r>
      <w:hyperlink r:id="rId25" w:history="1">
        <w:r w:rsidR="00CE6942" w:rsidRPr="00D906AF">
          <w:rPr>
            <w:rStyle w:val="Hyperlink"/>
            <w:rFonts w:ascii="Times New Roman" w:hAnsi="Times New Roman" w:cs="Times New Roman"/>
            <w:sz w:val="24"/>
            <w:szCs w:val="24"/>
          </w:rPr>
          <w:t>https://www.state.gov/bureau-of-democracy-human-rights-and-labor/programs-and-grants/</w:t>
        </w:r>
      </w:hyperlink>
      <w:r w:rsidR="004159D6" w:rsidRPr="003A3E08">
        <w:rPr>
          <w:rStyle w:val="Hyperlink"/>
          <w:rFonts w:ascii="Times New Roman" w:eastAsia="Times New Roman" w:hAnsi="Times New Roman" w:cs="Times New Roman"/>
          <w:i/>
          <w:color w:val="auto"/>
          <w:sz w:val="24"/>
          <w:szCs w:val="24"/>
          <w:u w:val="none"/>
        </w:rPr>
        <w:t>.</w:t>
      </w:r>
    </w:p>
    <w:p w14:paraId="458D5B0D" w14:textId="77777777" w:rsidR="009D32F0" w:rsidRDefault="009D32F0">
      <w:pPr>
        <w:spacing w:after="0" w:line="240" w:lineRule="auto"/>
        <w:rPr>
          <w:rStyle w:val="Hyperlink"/>
          <w:rFonts w:ascii="Times New Roman" w:eastAsia="Times New Roman" w:hAnsi="Times New Roman" w:cs="Times New Roman"/>
          <w:b/>
          <w:i/>
          <w:sz w:val="24"/>
          <w:szCs w:val="24"/>
        </w:rPr>
      </w:pPr>
    </w:p>
    <w:p w14:paraId="5AEAD93D"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7E9CD8FD" w14:textId="77777777" w:rsidR="00290D8C" w:rsidRDefault="00290D8C">
      <w:pPr>
        <w:spacing w:after="0" w:line="240" w:lineRule="auto"/>
      </w:pPr>
    </w:p>
    <w:p w14:paraId="623D6E53" w14:textId="0CF84A59" w:rsidR="00290D8C" w:rsidRDefault="002607E8">
      <w:pPr>
        <w:spacing w:after="0" w:line="240" w:lineRule="auto"/>
      </w:pPr>
      <w:r>
        <w:rPr>
          <w:rFonts w:ascii="Times New Roman" w:eastAsia="Times New Roman" w:hAnsi="Times New Roman" w:cs="Times New Roman"/>
          <w:sz w:val="24"/>
          <w:szCs w:val="24"/>
        </w:rPr>
        <w:lastRenderedPageBreak/>
        <w:t xml:space="preserve">All application submissions must be made electronically via </w:t>
      </w:r>
      <w:hyperlink r:id="rId26"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7"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8" w:history="1">
        <w:r w:rsidR="00712F61">
          <w:rPr>
            <w:rStyle w:val="Hyperlink"/>
            <w:rFonts w:ascii="Times New Roman" w:hAnsi="Times New Roman" w:cs="Times New Roman"/>
            <w:sz w:val="24"/>
            <w:szCs w:val="24"/>
          </w:rPr>
          <w:t>https://mygrants.servicenowservices.com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Both systems require registration by the applying organization.  Please note</w:t>
      </w:r>
      <w:r w:rsidR="000B7B18">
        <w:rPr>
          <w:rFonts w:ascii="Times New Roman" w:eastAsia="Times New Roman" w:hAnsi="Times New Roman" w:cs="Times New Roman"/>
          <w:sz w:val="24"/>
          <w:szCs w:val="24"/>
        </w:rPr>
        <w:t xml:space="preserve"> that</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 xml:space="preserve">ten </w:t>
      </w:r>
      <w:r w:rsidR="000B7B18">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10</w:t>
      </w:r>
      <w:r w:rsidR="000B7B18">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are completed in a timely manner.  </w:t>
      </w:r>
    </w:p>
    <w:p w14:paraId="69BE4F46" w14:textId="77777777" w:rsidR="004E3E0C" w:rsidRDefault="004E3E0C">
      <w:pPr>
        <w:spacing w:after="0" w:line="240" w:lineRule="auto"/>
      </w:pPr>
    </w:p>
    <w:p w14:paraId="44F42A90" w14:textId="2C48F7A6" w:rsidR="00290D8C" w:rsidRDefault="002607E8">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Applicants are required to document that 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applicants not being registered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w:t>
      </w:r>
      <w:r w:rsidR="000B7B18">
        <w:rPr>
          <w:rFonts w:ascii="Times New Roman" w:eastAsia="Times New Roman" w:hAnsi="Times New Roman" w:cs="Times New Roman"/>
          <w:sz w:val="24"/>
          <w:szCs w:val="24"/>
        </w:rPr>
        <w:t>,</w:t>
      </w:r>
      <w:r w:rsidR="0035592D" w:rsidRPr="004065D9">
        <w:rPr>
          <w:rFonts w:ascii="Times New Roman" w:eastAsia="Times New Roman" w:hAnsi="Times New Roman" w:cs="Times New Roman"/>
          <w:sz w:val="24"/>
          <w:szCs w:val="24"/>
        </w:rPr>
        <w:t xml:space="preserve"> </w:t>
      </w:r>
      <w:r w:rsidR="000B7B18">
        <w:rPr>
          <w:rFonts w:ascii="Times New Roman" w:eastAsia="Times New Roman" w:hAnsi="Times New Roman" w:cs="Times New Roman"/>
          <w:sz w:val="24"/>
          <w:szCs w:val="24"/>
        </w:rPr>
        <w:t>applicants</w:t>
      </w:r>
      <w:r w:rsidR="000B7B18" w:rsidRPr="004065D9">
        <w:rPr>
          <w:rFonts w:ascii="Times New Roman" w:eastAsia="Times New Roman" w:hAnsi="Times New Roman" w:cs="Times New Roman"/>
          <w:sz w:val="24"/>
          <w:szCs w:val="24"/>
        </w:rPr>
        <w:t xml:space="preserve">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lastRenderedPageBreak/>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6611B2FF" w14:textId="77777777" w:rsidR="00290D8C" w:rsidRDefault="00290D8C">
      <w:pPr>
        <w:spacing w:after="0" w:line="240" w:lineRule="auto"/>
      </w:pPr>
    </w:p>
    <w:p w14:paraId="500CD4ED"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will </w:t>
      </w:r>
      <w:r w:rsidRPr="00D906AF">
        <w:rPr>
          <w:rFonts w:ascii="Times New Roman" w:eastAsia="Times New Roman" w:hAnsi="Times New Roman" w:cs="Times New Roman"/>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17515E58" w14:textId="77777777" w:rsidR="00290D8C" w:rsidRPr="004E3E0C" w:rsidRDefault="00290D8C">
      <w:pPr>
        <w:spacing w:after="0" w:line="240" w:lineRule="auto"/>
        <w:rPr>
          <w:color w:val="auto"/>
        </w:rPr>
      </w:pPr>
    </w:p>
    <w:p w14:paraId="20249145" w14:textId="448A0EAE" w:rsidR="00290D8C" w:rsidRDefault="002607E8" w:rsidP="00B358B2">
      <w:pPr>
        <w:spacing w:after="0" w:line="240" w:lineRule="auto"/>
        <w:rPr>
          <w:rFonts w:ascii="Times New Roman" w:eastAsia="Times New Roman" w:hAnsi="Times New Roman" w:cs="Times New Roman"/>
          <w:color w:val="252525"/>
          <w:sz w:val="24"/>
          <w:szCs w:val="24"/>
        </w:rPr>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0B7B18">
        <w:rPr>
          <w:rFonts w:ascii="Times New Roman" w:eastAsia="Times New Roman" w:hAnsi="Times New Roman" w:cs="Times New Roman"/>
          <w:color w:val="auto"/>
          <w:sz w:val="24"/>
          <w:szCs w:val="24"/>
        </w:rPr>
        <w:t>-</w:t>
      </w:r>
      <w:r w:rsidRPr="004E3E0C">
        <w:rPr>
          <w:rFonts w:ascii="Times New Roman" w:eastAsia="Times New Roman" w:hAnsi="Times New Roman" w:cs="Times New Roman"/>
          <w:color w:val="auto"/>
          <w:sz w:val="24"/>
          <w:szCs w:val="24"/>
        </w:rPr>
        <w:t>5:</w:t>
      </w:r>
      <w:r w:rsidR="00020597" w:rsidRPr="004E3E0C">
        <w:rPr>
          <w:rFonts w:ascii="Times New Roman" w:eastAsia="Times New Roman" w:hAnsi="Times New Roman" w:cs="Times New Roman"/>
          <w:color w:val="auto"/>
          <w:sz w:val="24"/>
          <w:szCs w:val="24"/>
        </w:rPr>
        <w:t>00</w:t>
      </w:r>
      <w:r w:rsidR="003F35B9">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w:t>
      </w:r>
      <w:r w:rsidRPr="004E3E0C">
        <w:rPr>
          <w:rFonts w:ascii="Times New Roman" w:eastAsia="Times New Roman" w:hAnsi="Times New Roman" w:cs="Times New Roman"/>
          <w:color w:val="auto"/>
          <w:sz w:val="24"/>
          <w:szCs w:val="24"/>
        </w:rPr>
        <w:lastRenderedPageBreak/>
        <w:t xml:space="preserve">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ection G.  The point of contact may assist in contacting the appropriate helpdesk</w:t>
      </w:r>
      <w:r w:rsidR="00B358B2">
        <w:rPr>
          <w:rFonts w:ascii="Times New Roman" w:eastAsia="Times New Roman" w:hAnsi="Times New Roman" w:cs="Times New Roman"/>
          <w:color w:val="auto"/>
          <w:sz w:val="24"/>
          <w:szCs w:val="24"/>
        </w:rPr>
        <w:t xml:space="preserve">.  </w:t>
      </w:r>
    </w:p>
    <w:p w14:paraId="35E5D9C9"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DE0C611" w14:textId="4767E2E6"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 xml:space="preserve">The </w:t>
      </w:r>
      <w:r w:rsidR="001210B9" w:rsidRPr="00F918D9">
        <w:rPr>
          <w:rFonts w:ascii="Times New Roman" w:eastAsia="Times New Roman" w:hAnsi="Times New Roman" w:cs="Times New Roman"/>
          <w:i/>
          <w:color w:val="auto"/>
          <w:sz w:val="24"/>
          <w:szCs w:val="24"/>
        </w:rPr>
        <w:t>Grant</w:t>
      </w:r>
      <w:r w:rsidR="003F35B9">
        <w:rPr>
          <w:rFonts w:ascii="Times New Roman" w:eastAsia="Times New Roman" w:hAnsi="Times New Roman" w:cs="Times New Roman"/>
          <w:i/>
          <w:color w:val="auto"/>
          <w:sz w:val="24"/>
          <w:szCs w:val="24"/>
        </w:rPr>
        <w:t>s</w:t>
      </w:r>
      <w:r w:rsidR="001210B9" w:rsidRPr="00F918D9">
        <w:rPr>
          <w:rFonts w:ascii="Times New Roman" w:eastAsia="Times New Roman" w:hAnsi="Times New Roman" w:cs="Times New Roman"/>
          <w:i/>
          <w:color w:val="auto"/>
          <w:sz w:val="24"/>
          <w:szCs w:val="24"/>
        </w:rPr>
        <w:t xml:space="preserve"> Office</w:t>
      </w:r>
      <w:r w:rsidR="003F35B9">
        <w:rPr>
          <w:rFonts w:ascii="Times New Roman" w:eastAsia="Times New Roman" w:hAnsi="Times New Roman" w:cs="Times New Roman"/>
          <w:i/>
          <w:color w:val="auto"/>
          <w:sz w:val="24"/>
          <w:szCs w:val="24"/>
        </w:rPr>
        <w:t>r</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3" w:name="h.gjdgxs" w:colFirst="0" w:colLast="0"/>
      <w:bookmarkEnd w:id="3"/>
    </w:p>
    <w:p w14:paraId="431B500B" w14:textId="77777777" w:rsidR="00F25CAC" w:rsidRDefault="00F25CAC">
      <w:pPr>
        <w:spacing w:after="0" w:line="240" w:lineRule="auto"/>
        <w:rPr>
          <w:rFonts w:ascii="Times New Roman" w:eastAsia="Times New Roman" w:hAnsi="Times New Roman" w:cs="Times New Roman"/>
          <w:b/>
          <w:sz w:val="24"/>
          <w:szCs w:val="24"/>
        </w:rPr>
      </w:pPr>
    </w:p>
    <w:p w14:paraId="21B88BD0" w14:textId="777871FC" w:rsidR="00467BB2" w:rsidRP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3FD864EF" w14:textId="7FF395F9"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29" w:history="1">
        <w:r w:rsidR="00712F61">
          <w:rPr>
            <w:rStyle w:val="Hyperlink"/>
            <w:rFonts w:ascii="Times New Roman" w:hAnsi="Times New Roman" w:cs="Times New Roman"/>
            <w:sz w:val="24"/>
            <w:szCs w:val="24"/>
          </w:rPr>
          <w:t>https://mygrants.servicenowservices.com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6BA4EB68" w14:textId="77777777" w:rsidR="00290D8C" w:rsidRDefault="00290D8C">
      <w:pPr>
        <w:spacing w:after="0" w:line="240" w:lineRule="auto"/>
      </w:pPr>
    </w:p>
    <w:p w14:paraId="30E7D2AB" w14:textId="77777777"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4889B486" w14:textId="77777777" w:rsidR="00290D8C" w:rsidRDefault="00290D8C">
      <w:pPr>
        <w:spacing w:after="0" w:line="240" w:lineRule="auto"/>
      </w:pPr>
    </w:p>
    <w:p w14:paraId="65DF60AE" w14:textId="57D07B68" w:rsidR="00290D8C" w:rsidRPr="00DA36CE" w:rsidRDefault="0090300E" w:rsidP="00F77180">
      <w:pPr>
        <w:spacing w:line="240" w:lineRule="auto"/>
        <w:rPr>
          <w:color w:val="1F497D"/>
        </w:rPr>
      </w:pPr>
      <w:r w:rsidRPr="002E2C79">
        <w:rPr>
          <w:rFonts w:ascii="Times New Roman" w:eastAsia="Times New Roman" w:hAnsi="Times New Roman" w:cs="Times New Roman"/>
          <w:b/>
          <w:sz w:val="24"/>
          <w:szCs w:val="24"/>
        </w:rPr>
        <w:lastRenderedPageBreak/>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w:t>
      </w:r>
      <w:r w:rsidR="00CA6F5A">
        <w:rPr>
          <w:rFonts w:ascii="Times New Roman" w:hAnsi="Times New Roman"/>
          <w:sz w:val="24"/>
          <w:szCs w:val="24"/>
        </w:rPr>
        <w:t>+1 (</w:t>
      </w:r>
      <w:r w:rsidRPr="00032C17">
        <w:rPr>
          <w:rFonts w:ascii="Times New Roman" w:hAnsi="Times New Roman"/>
          <w:sz w:val="24"/>
          <w:szCs w:val="24"/>
        </w:rPr>
        <w:t>888</w:t>
      </w:r>
      <w:r w:rsidR="00CA6F5A">
        <w:rPr>
          <w:rFonts w:ascii="Times New Roman" w:hAnsi="Times New Roman"/>
          <w:sz w:val="24"/>
          <w:szCs w:val="24"/>
        </w:rPr>
        <w:t xml:space="preserve">) </w:t>
      </w:r>
      <w:r w:rsidRPr="00032C17">
        <w:rPr>
          <w:rFonts w:ascii="Times New Roman" w:hAnsi="Times New Roman"/>
          <w:sz w:val="24"/>
          <w:szCs w:val="24"/>
        </w:rPr>
        <w:t xml:space="preserve">313-4567 (toll charges </w:t>
      </w:r>
      <w:r w:rsidR="00CA6F5A">
        <w:rPr>
          <w:rFonts w:ascii="Times New Roman" w:hAnsi="Times New Roman"/>
          <w:sz w:val="24"/>
          <w:szCs w:val="24"/>
        </w:rPr>
        <w:t xml:space="preserve">apply </w:t>
      </w:r>
      <w:r w:rsidRPr="00032C17">
        <w:rPr>
          <w:rFonts w:ascii="Times New Roman" w:hAnsi="Times New Roman"/>
          <w:sz w:val="24"/>
          <w:szCs w:val="24"/>
        </w:rPr>
        <w:t xml:space="preserve">for international callers) or through the Self Service online portal that can be accessed </w:t>
      </w:r>
      <w:r w:rsidRPr="00D906AF">
        <w:rPr>
          <w:rFonts w:ascii="Times New Roman" w:hAnsi="Times New Roman" w:cs="Times New Roman"/>
          <w:sz w:val="24"/>
          <w:szCs w:val="24"/>
        </w:rPr>
        <w:t xml:space="preserve">from </w:t>
      </w:r>
      <w:hyperlink r:id="rId30" w:history="1">
        <w:r w:rsidR="00023C27" w:rsidRPr="00D906AF">
          <w:rPr>
            <w:rStyle w:val="Hyperlink"/>
            <w:rFonts w:ascii="Times New Roman" w:hAnsi="Times New Roman" w:cs="Times New Roman"/>
            <w:sz w:val="24"/>
            <w:szCs w:val="24"/>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 xml:space="preserve">Customer </w:t>
      </w:r>
      <w:r w:rsidR="00CA6F5A">
        <w:rPr>
          <w:rFonts w:ascii="Times New Roman" w:hAnsi="Times New Roman"/>
          <w:sz w:val="24"/>
          <w:szCs w:val="24"/>
        </w:rPr>
        <w:t>s</w:t>
      </w:r>
      <w:r w:rsidR="00CA6F5A" w:rsidRPr="00032C17">
        <w:rPr>
          <w:rFonts w:ascii="Times New Roman" w:hAnsi="Times New Roman"/>
          <w:sz w:val="24"/>
          <w:szCs w:val="24"/>
        </w:rPr>
        <w:t xml:space="preserve">upport </w:t>
      </w:r>
      <w:r w:rsidRPr="00032C17">
        <w:rPr>
          <w:rFonts w:ascii="Times New Roman" w:hAnsi="Times New Roman"/>
          <w:sz w:val="24"/>
          <w:szCs w:val="24"/>
        </w:rPr>
        <w:t>is available 24/7.</w:t>
      </w:r>
    </w:p>
    <w:p w14:paraId="458CD18C" w14:textId="27969B68" w:rsidR="00290D8C" w:rsidRDefault="002607E8">
      <w:pPr>
        <w:spacing w:after="0" w:line="240" w:lineRule="auto"/>
      </w:pPr>
      <w:bookmarkStart w:id="4" w:name="h.30j0zll" w:colFirst="0" w:colLast="0"/>
      <w:bookmarkEnd w:id="4"/>
      <w:r>
        <w:rPr>
          <w:rFonts w:ascii="Times New Roman" w:eastAsia="Times New Roman" w:hAnsi="Times New Roman" w:cs="Times New Roman"/>
          <w:b/>
          <w:sz w:val="24"/>
          <w:szCs w:val="24"/>
        </w:rPr>
        <w:t>Grants.gov Applications</w:t>
      </w:r>
      <w:r w:rsidR="003F35B9">
        <w:rPr>
          <w:rFonts w:ascii="Times New Roman" w:eastAsia="Times New Roman" w:hAnsi="Times New Roman" w:cs="Times New Roman"/>
          <w:b/>
          <w:sz w:val="24"/>
          <w:szCs w:val="24"/>
        </w:rPr>
        <w:t>:</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31"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464FB5A3" w14:textId="77777777" w:rsidR="00290D8C" w:rsidRDefault="00290D8C">
      <w:pPr>
        <w:spacing w:after="0" w:line="240" w:lineRule="auto"/>
      </w:pPr>
    </w:p>
    <w:p w14:paraId="7AF7F684" w14:textId="4DFBF00E"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 xml:space="preserve">can take </w:t>
      </w:r>
      <w:r w:rsidR="000B7B18">
        <w:rPr>
          <w:rFonts w:ascii="Times New Roman" w:eastAsia="Times New Roman" w:hAnsi="Times New Roman" w:cs="Times New Roman"/>
          <w:b/>
          <w:sz w:val="24"/>
          <w:szCs w:val="24"/>
        </w:rPr>
        <w:t>ten (10) business days or longer</w:t>
      </w:r>
      <w:r>
        <w:rPr>
          <w:rFonts w:ascii="Times New Roman" w:eastAsia="Times New Roman" w:hAnsi="Times New Roman" w:cs="Times New Roman"/>
          <w:b/>
          <w:sz w:val="24"/>
          <w:szCs w:val="24"/>
        </w:rPr>
        <w:t>.</w:t>
      </w:r>
    </w:p>
    <w:p w14:paraId="15B93106" w14:textId="77777777" w:rsidR="00290D8C" w:rsidRDefault="00290D8C">
      <w:pPr>
        <w:spacing w:after="0" w:line="240" w:lineRule="auto"/>
      </w:pPr>
    </w:p>
    <w:p w14:paraId="7C9A6B73" w14:textId="72B1EDF5"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1B0877">
        <w:rPr>
          <w:rFonts w:ascii="Times New Roman" w:eastAsia="Times New Roman" w:hAnsi="Times New Roman" w:cs="Times New Roman"/>
          <w:sz w:val="24"/>
          <w:szCs w:val="24"/>
        </w:rPr>
        <w:t>Additionally,</w:t>
      </w:r>
      <w:r w:rsidR="000966EC">
        <w:rPr>
          <w:rFonts w:ascii="Times New Roman" w:eastAsia="Times New Roman" w:hAnsi="Times New Roman" w:cs="Times New Roman"/>
          <w:sz w:val="24"/>
          <w:szCs w:val="24"/>
        </w:rPr>
        <w:t xml:space="preserve"> </w:t>
      </w:r>
      <w:r w:rsidR="006968C1">
        <w:rPr>
          <w:rFonts w:ascii="Times New Roman" w:eastAsia="Times New Roman" w:hAnsi="Times New Roman" w:cs="Times New Roman"/>
          <w:sz w:val="24"/>
          <w:szCs w:val="24"/>
        </w:rPr>
        <w:t xml:space="preserve">organizations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Default="00290D8C">
      <w:pPr>
        <w:spacing w:after="0" w:line="240" w:lineRule="auto"/>
      </w:pPr>
    </w:p>
    <w:p w14:paraId="19CBA7EF"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34F6499A" w14:textId="129BE556" w:rsidR="00EF2EA8" w:rsidRPr="00EF2EA8" w:rsidRDefault="002607E8" w:rsidP="00F77180">
      <w:pPr>
        <w:spacing w:after="0" w:line="240" w:lineRule="auto"/>
        <w:rPr>
          <w:rFonts w:ascii="Times New Roman" w:hAnsi="Times New Roman" w:cs="Times New Roman"/>
          <w:sz w:val="24"/>
          <w:szCs w:val="24"/>
        </w:rPr>
      </w:pPr>
      <w:r w:rsidRPr="00D906AF">
        <w:rPr>
          <w:rFonts w:ascii="Times New Roman" w:eastAsia="Times New Roman" w:hAnsi="Times New Roman" w:cs="Times New Roman"/>
          <w:sz w:val="24"/>
          <w:szCs w:val="24"/>
        </w:rPr>
        <w:t xml:space="preserve">For assistance with Grants.gov, please call the Contact Center at </w:t>
      </w:r>
      <w:r w:rsidR="002A431F" w:rsidRPr="00D906AF">
        <w:rPr>
          <w:rFonts w:ascii="Times New Roman" w:eastAsia="Times New Roman" w:hAnsi="Times New Roman" w:cs="Times New Roman"/>
          <w:sz w:val="24"/>
          <w:szCs w:val="24"/>
        </w:rPr>
        <w:t>+1 (</w:t>
      </w:r>
      <w:r w:rsidRPr="00D906AF">
        <w:rPr>
          <w:rFonts w:ascii="Times New Roman" w:eastAsia="Times New Roman" w:hAnsi="Times New Roman" w:cs="Times New Roman"/>
          <w:sz w:val="24"/>
          <w:szCs w:val="24"/>
        </w:rPr>
        <w:t>800</w:t>
      </w:r>
      <w:r w:rsidR="002A431F" w:rsidRPr="00D906AF">
        <w:rPr>
          <w:rFonts w:ascii="Times New Roman" w:eastAsia="Times New Roman" w:hAnsi="Times New Roman" w:cs="Times New Roman"/>
          <w:sz w:val="24"/>
          <w:szCs w:val="24"/>
        </w:rPr>
        <w:t xml:space="preserve">) </w:t>
      </w:r>
      <w:r w:rsidRPr="00D906AF">
        <w:rPr>
          <w:rFonts w:ascii="Times New Roman" w:eastAsia="Times New Roman" w:hAnsi="Times New Roman" w:cs="Times New Roman"/>
          <w:sz w:val="24"/>
          <w:szCs w:val="24"/>
        </w:rPr>
        <w:t xml:space="preserve">518-4726 or email </w:t>
      </w:r>
      <w:hyperlink r:id="rId32" w:history="1">
        <w:r w:rsidR="00CA6F5A" w:rsidRPr="00D906AF">
          <w:rPr>
            <w:rStyle w:val="Hyperlink"/>
            <w:rFonts w:ascii="Times New Roman" w:hAnsi="Times New Roman" w:cs="Times New Roman"/>
            <w:sz w:val="24"/>
            <w:szCs w:val="24"/>
          </w:rPr>
          <w:t>support@grants.gov</w:t>
        </w:r>
      </w:hyperlink>
      <w:r w:rsidRPr="00D906AF">
        <w:rPr>
          <w:rFonts w:ascii="Times New Roman" w:eastAsia="Times New Roman" w:hAnsi="Times New Roman" w:cs="Times New Roman"/>
          <w:color w:val="auto"/>
          <w:sz w:val="24"/>
          <w:szCs w:val="24"/>
        </w:rPr>
        <w:t>.</w:t>
      </w:r>
      <w:r w:rsidRPr="00D906AF">
        <w:rPr>
          <w:rFonts w:ascii="Times New Roman" w:eastAsia="Times New Roman" w:hAnsi="Times New Roman" w:cs="Times New Roman"/>
          <w:sz w:val="24"/>
          <w:szCs w:val="24"/>
        </w:rPr>
        <w:t xml:space="preserve">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lastRenderedPageBreak/>
        <w:br/>
      </w:r>
      <w:r w:rsidR="00EF2EA8" w:rsidRPr="00EF2EA8">
        <w:rPr>
          <w:rFonts w:ascii="Times New Roman" w:hAnsi="Times New Roman" w:cs="Times New Roman"/>
          <w:sz w:val="24"/>
          <w:szCs w:val="24"/>
        </w:rPr>
        <w:t xml:space="preserve">See </w:t>
      </w:r>
      <w:hyperlink r:id="rId33">
        <w:r w:rsidR="00EF2EA8" w:rsidRPr="00B13AAB">
          <w:rPr>
            <w:rFonts w:ascii="Times New Roman" w:hAnsi="Times New Roman" w:cs="Times New Roman"/>
            <w:color w:val="0033CC"/>
            <w:sz w:val="24"/>
            <w:szCs w:val="24"/>
            <w:u w:val="single"/>
          </w:rPr>
          <w:t>https://www.opm.gov/policy-data-oversight/snow-dismissal-procedures/federal-holidays/</w:t>
        </w:r>
      </w:hyperlink>
      <w:r w:rsidR="00EF2EA8" w:rsidRPr="00EF2EA8">
        <w:rPr>
          <w:rFonts w:ascii="Times New Roman" w:hAnsi="Times New Roman" w:cs="Times New Roman"/>
          <w:sz w:val="24"/>
          <w:szCs w:val="24"/>
        </w:rPr>
        <w:t xml:space="preserve">  for a list of federal holidays.</w:t>
      </w:r>
    </w:p>
    <w:p w14:paraId="67726140" w14:textId="77777777" w:rsidR="00290D8C" w:rsidRPr="00754E7B" w:rsidRDefault="00290D8C">
      <w:pPr>
        <w:spacing w:after="0" w:line="240" w:lineRule="auto"/>
        <w:rPr>
          <w:color w:val="auto"/>
        </w:rPr>
      </w:pPr>
    </w:p>
    <w:p w14:paraId="2A09B8F5"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52094746" w14:textId="77777777" w:rsidR="00290D8C" w:rsidRPr="00754E7B" w:rsidRDefault="00290D8C">
      <w:pPr>
        <w:spacing w:after="0" w:line="240" w:lineRule="auto"/>
        <w:rPr>
          <w:color w:val="auto"/>
        </w:rPr>
      </w:pPr>
    </w:p>
    <w:p w14:paraId="49003214"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278E0774" w14:textId="77777777" w:rsidR="00290D8C" w:rsidRPr="00754E7B" w:rsidRDefault="00290D8C">
      <w:pPr>
        <w:spacing w:after="0" w:line="240" w:lineRule="auto"/>
        <w:rPr>
          <w:color w:val="auto"/>
        </w:rPr>
      </w:pPr>
      <w:bookmarkStart w:id="5" w:name="h.1fob9te" w:colFirst="0" w:colLast="0"/>
      <w:bookmarkEnd w:id="5"/>
    </w:p>
    <w:p w14:paraId="0EC0ACFC" w14:textId="17037525"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w:t>
      </w:r>
      <w:r w:rsidR="00A45AE2">
        <w:rPr>
          <w:rFonts w:ascii="Times New Roman" w:hAnsi="Times New Roman" w:cs="Times New Roman"/>
          <w:color w:val="auto"/>
          <w:sz w:val="24"/>
          <w:szCs w:val="24"/>
        </w:rPr>
        <w:t>r</w:t>
      </w:r>
      <w:r w:rsidR="00AD248C" w:rsidRPr="00754E7B">
        <w:rPr>
          <w:rFonts w:ascii="Times New Roman" w:hAnsi="Times New Roman" w:cs="Times New Roman"/>
          <w:color w:val="auto"/>
          <w:sz w:val="24"/>
          <w:szCs w:val="24"/>
        </w:rPr>
        <w:t xml:space="preserve">eview </w:t>
      </w:r>
      <w:r w:rsidR="00A45AE2">
        <w:rPr>
          <w:rFonts w:ascii="Times New Roman" w:hAnsi="Times New Roman" w:cs="Times New Roman"/>
          <w:color w:val="auto"/>
          <w:sz w:val="24"/>
          <w:szCs w:val="24"/>
        </w:rPr>
        <w:t>p</w:t>
      </w:r>
      <w:r w:rsidRPr="00754E7B">
        <w:rPr>
          <w:rFonts w:ascii="Times New Roman" w:hAnsi="Times New Roman" w:cs="Times New Roman"/>
          <w:color w:val="auto"/>
          <w:sz w:val="24"/>
          <w:szCs w:val="24"/>
        </w:rPr>
        <w:t>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10B8E9BC" w14:textId="77777777" w:rsidR="0068622D" w:rsidRDefault="0068622D" w:rsidP="00863457">
      <w:pPr>
        <w:pStyle w:val="NoSpacing"/>
        <w:rPr>
          <w:rFonts w:ascii="Times New Roman" w:hAnsi="Times New Roman" w:cs="Times New Roman"/>
          <w:color w:val="auto"/>
          <w:sz w:val="24"/>
          <w:szCs w:val="24"/>
          <w:u w:val="single"/>
        </w:rPr>
      </w:pPr>
    </w:p>
    <w:p w14:paraId="20EB8EE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lastRenderedPageBreak/>
        <w:t>Quality of Project Idea</w:t>
      </w:r>
    </w:p>
    <w:p w14:paraId="07D58025" w14:textId="77777777"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w:t>
      </w:r>
      <w:r w:rsidRPr="00754E7B">
        <w:rPr>
          <w:rFonts w:ascii="Times New Roman" w:hAnsi="Times New Roman" w:cs="Times New Roman"/>
          <w:color w:val="auto"/>
          <w:sz w:val="24"/>
          <w:szCs w:val="24"/>
        </w:rPr>
        <w:lastRenderedPageBreak/>
        <w:t>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24A1D194" w14:textId="77777777" w:rsidR="00290D8C" w:rsidRPr="00754E7B" w:rsidRDefault="00290D8C" w:rsidP="00863457">
      <w:pPr>
        <w:pStyle w:val="NoSpacing"/>
        <w:rPr>
          <w:rFonts w:ascii="Times New Roman" w:hAnsi="Times New Roman" w:cs="Times New Roman"/>
          <w:color w:val="auto"/>
          <w:sz w:val="24"/>
          <w:szCs w:val="24"/>
        </w:rPr>
      </w:pPr>
    </w:p>
    <w:p w14:paraId="6EF1CE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4D98F129" w14:textId="3D13F171"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yet measurable, results-focused and achievable in a reasonable timeframe.  A complete application must include a </w:t>
      </w:r>
      <w:r w:rsidR="00A45AE2">
        <w:rPr>
          <w:rFonts w:ascii="Times New Roman" w:hAnsi="Times New Roman" w:cs="Times New Roman"/>
          <w:color w:val="auto"/>
          <w:sz w:val="24"/>
          <w:szCs w:val="24"/>
        </w:rPr>
        <w:t>L</w:t>
      </w:r>
      <w:r w:rsidRPr="00754E7B">
        <w:rPr>
          <w:rFonts w:ascii="Times New Roman" w:hAnsi="Times New Roman" w:cs="Times New Roman"/>
          <w:color w:val="auto"/>
          <w:sz w:val="24"/>
          <w:szCs w:val="24"/>
        </w:rPr>
        <w:t xml:space="preserve">ogic </w:t>
      </w:r>
      <w:r w:rsidR="00A45AE2">
        <w:rPr>
          <w:rFonts w:ascii="Times New Roman" w:hAnsi="Times New Roman" w:cs="Times New Roman"/>
          <w:color w:val="auto"/>
          <w:sz w:val="24"/>
          <w:szCs w:val="24"/>
        </w:rPr>
        <w:t>M</w:t>
      </w:r>
      <w:r w:rsidRPr="00754E7B">
        <w:rPr>
          <w:rFonts w:ascii="Times New Roman" w:hAnsi="Times New Roman" w:cs="Times New Roman"/>
          <w:color w:val="auto"/>
          <w:sz w:val="24"/>
          <w:szCs w:val="24"/>
        </w:rPr>
        <w:t xml:space="preserve">odel to demonstrate how the project activities will have an impact on its proposed objectives.  The </w:t>
      </w:r>
      <w:r w:rsidR="00A45AE2">
        <w:rPr>
          <w:rFonts w:ascii="Times New Roman" w:hAnsi="Times New Roman" w:cs="Times New Roman"/>
          <w:color w:val="auto"/>
          <w:sz w:val="24"/>
          <w:szCs w:val="24"/>
        </w:rPr>
        <w:t>L</w:t>
      </w:r>
      <w:r w:rsidRPr="00754E7B">
        <w:rPr>
          <w:rFonts w:ascii="Times New Roman" w:hAnsi="Times New Roman" w:cs="Times New Roman"/>
          <w:color w:val="auto"/>
          <w:sz w:val="24"/>
          <w:szCs w:val="24"/>
        </w:rPr>
        <w:t xml:space="preserve">ogic </w:t>
      </w:r>
      <w:r w:rsidR="00A45AE2">
        <w:rPr>
          <w:rFonts w:ascii="Times New Roman" w:hAnsi="Times New Roman" w:cs="Times New Roman"/>
          <w:color w:val="auto"/>
          <w:sz w:val="24"/>
          <w:szCs w:val="24"/>
        </w:rPr>
        <w:t>M</w:t>
      </w:r>
      <w:r w:rsidRPr="00754E7B">
        <w:rPr>
          <w:rFonts w:ascii="Times New Roman" w:hAnsi="Times New Roman" w:cs="Times New Roman"/>
          <w:color w:val="auto"/>
          <w:sz w:val="24"/>
          <w:szCs w:val="24"/>
        </w:rPr>
        <w:t>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w:t>
      </w:r>
      <w:r w:rsidRPr="00754E7B">
        <w:rPr>
          <w:rFonts w:ascii="Times New Roman" w:hAnsi="Times New Roman" w:cs="Times New Roman"/>
          <w:color w:val="auto"/>
          <w:sz w:val="24"/>
          <w:szCs w:val="24"/>
        </w:rPr>
        <w:lastRenderedPageBreak/>
        <w:t xml:space="preserve">in the narrative.  Applications should address how the project will engage relevant stakeholders and should identify local partners as appropriate.  </w:t>
      </w:r>
    </w:p>
    <w:p w14:paraId="7F6890D3" w14:textId="77777777" w:rsidR="00290D8C" w:rsidRPr="00754E7B" w:rsidRDefault="00290D8C" w:rsidP="00863457">
      <w:pPr>
        <w:pStyle w:val="NoSpacing"/>
        <w:rPr>
          <w:rFonts w:ascii="Times New Roman" w:hAnsi="Times New Roman" w:cs="Times New Roman"/>
          <w:color w:val="auto"/>
          <w:sz w:val="24"/>
          <w:szCs w:val="24"/>
        </w:rPr>
      </w:pPr>
    </w:p>
    <w:p w14:paraId="6988F4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754E7B" w:rsidRDefault="00290D8C" w:rsidP="00863457">
      <w:pPr>
        <w:pStyle w:val="NoSpacing"/>
        <w:rPr>
          <w:rFonts w:ascii="Times New Roman" w:hAnsi="Times New Roman" w:cs="Times New Roman"/>
          <w:color w:val="auto"/>
          <w:sz w:val="24"/>
          <w:szCs w:val="24"/>
        </w:rPr>
      </w:pPr>
    </w:p>
    <w:p w14:paraId="5CA1E3CD" w14:textId="5DCCF76C"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DRL recognizes that all programs have some level of risk due to internal/external variables that have the potential to adversely affect a program.  Risk management should address how the program design incorporates the identification, assessment, </w:t>
      </w:r>
      <w:r w:rsidRPr="00754E7B">
        <w:rPr>
          <w:rFonts w:ascii="Times New Roman" w:hAnsi="Times New Roman" w:cs="Times New Roman"/>
          <w:color w:val="auto"/>
          <w:sz w:val="24"/>
          <w:szCs w:val="24"/>
        </w:rPr>
        <w:lastRenderedPageBreak/>
        <w:t xml:space="preserve">and management of key risk factors.  DRL will review the </w:t>
      </w:r>
      <w:r w:rsidR="002E49BA">
        <w:rPr>
          <w:rFonts w:ascii="Times New Roman" w:hAnsi="Times New Roman" w:cs="Times New Roman"/>
          <w:color w:val="auto"/>
          <w:sz w:val="24"/>
          <w:szCs w:val="24"/>
        </w:rPr>
        <w:t>R</w:t>
      </w:r>
      <w:r w:rsidRPr="00754E7B">
        <w:rPr>
          <w:rFonts w:ascii="Times New Roman" w:hAnsi="Times New Roman" w:cs="Times New Roman"/>
          <w:color w:val="auto"/>
          <w:sz w:val="24"/>
          <w:szCs w:val="24"/>
        </w:rPr>
        <w:t xml:space="preserve">isk </w:t>
      </w:r>
      <w:r w:rsidR="002E49BA">
        <w:rPr>
          <w:rFonts w:ascii="Times New Roman" w:hAnsi="Times New Roman" w:cs="Times New Roman"/>
          <w:color w:val="auto"/>
          <w:sz w:val="24"/>
          <w:szCs w:val="24"/>
        </w:rPr>
        <w:t>A</w:t>
      </w:r>
      <w:r w:rsidRPr="00754E7B">
        <w:rPr>
          <w:rFonts w:ascii="Times New Roman" w:hAnsi="Times New Roman" w:cs="Times New Roman"/>
          <w:color w:val="auto"/>
          <w:sz w:val="24"/>
          <w:szCs w:val="24"/>
        </w:rPr>
        <w:t>nalysis based on the organization’s ability to identify risks that could have an impact on the overall program as well as how the organization will manage these risks.</w:t>
      </w:r>
    </w:p>
    <w:p w14:paraId="49AD100E" w14:textId="77777777" w:rsidR="00843769" w:rsidRPr="00754E7B" w:rsidRDefault="00843769" w:rsidP="00863457">
      <w:pPr>
        <w:pStyle w:val="NoSpacing"/>
        <w:rPr>
          <w:rFonts w:ascii="Times New Roman" w:hAnsi="Times New Roman" w:cs="Times New Roman"/>
          <w:color w:val="auto"/>
          <w:sz w:val="24"/>
          <w:szCs w:val="24"/>
        </w:rPr>
      </w:pPr>
    </w:p>
    <w:p w14:paraId="0B991C6A"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u w:val="single"/>
        </w:rPr>
        <w:t xml:space="preserve">Institution’s Record and Capacity </w:t>
      </w:r>
    </w:p>
    <w:p w14:paraId="0BE3D039"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32629">
        <w:rPr>
          <w:rFonts w:ascii="Times New Roman" w:hAnsi="Times New Roman" w:cs="Times New Roman"/>
          <w:color w:val="auto"/>
          <w:sz w:val="24"/>
          <w:szCs w:val="24"/>
        </w:rPr>
        <w:t xml:space="preserve">  Projects should have potential for continued funding beyond DRL resources.</w:t>
      </w:r>
      <w:r w:rsidR="00577658" w:rsidRPr="00732629">
        <w:rPr>
          <w:rFonts w:ascii="Times New Roman" w:hAnsi="Times New Roman" w:cs="Times New Roman"/>
          <w:color w:val="auto"/>
          <w:sz w:val="24"/>
          <w:szCs w:val="24"/>
        </w:rPr>
        <w:t xml:space="preserve"> </w:t>
      </w:r>
    </w:p>
    <w:p w14:paraId="3DB7D9A6" w14:textId="77777777" w:rsidR="00290D8C" w:rsidRPr="00732629" w:rsidRDefault="00290D8C" w:rsidP="00863457">
      <w:pPr>
        <w:pStyle w:val="NoSpacing"/>
        <w:rPr>
          <w:rFonts w:ascii="Times New Roman" w:hAnsi="Times New Roman" w:cs="Times New Roman"/>
          <w:color w:val="auto"/>
          <w:sz w:val="24"/>
          <w:szCs w:val="24"/>
        </w:rPr>
      </w:pPr>
    </w:p>
    <w:p w14:paraId="51257EF5" w14:textId="77777777" w:rsidR="002052A7" w:rsidRPr="00732629" w:rsidRDefault="002052A7" w:rsidP="002052A7">
      <w:pPr>
        <w:pStyle w:val="NoSpacing"/>
        <w:rPr>
          <w:rFonts w:ascii="Times New Roman" w:hAnsi="Times New Roman" w:cs="Times New Roman"/>
          <w:color w:val="auto"/>
          <w:sz w:val="24"/>
          <w:szCs w:val="24"/>
          <w:u w:val="single"/>
        </w:rPr>
      </w:pPr>
      <w:r w:rsidRPr="00732629">
        <w:rPr>
          <w:rFonts w:ascii="Times New Roman" w:hAnsi="Times New Roman" w:cs="Times New Roman"/>
          <w:color w:val="auto"/>
          <w:sz w:val="24"/>
          <w:szCs w:val="24"/>
          <w:u w:val="single"/>
        </w:rPr>
        <w:lastRenderedPageBreak/>
        <w:t>Addressing Barriers to Equal Participation</w:t>
      </w:r>
    </w:p>
    <w:p w14:paraId="26846C0D" w14:textId="3CD1E0E7" w:rsidR="002052A7" w:rsidRPr="00DF521F" w:rsidRDefault="002052A7" w:rsidP="00DF521F">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rPr>
        <w:t xml:space="preserve">DRL strives to ensure its projects advance the rights and uphold the dignity of all persons. </w:t>
      </w:r>
      <w:r w:rsidR="00B230F5" w:rsidRPr="00732629">
        <w:rPr>
          <w:rFonts w:ascii="Times New Roman" w:hAnsi="Times New Roman" w:cs="Times New Roman"/>
          <w:color w:val="auto"/>
          <w:sz w:val="24"/>
          <w:szCs w:val="24"/>
        </w:rPr>
        <w:t xml:space="preserve"> </w:t>
      </w:r>
      <w:r w:rsidRPr="00732629">
        <w:rPr>
          <w:rFonts w:ascii="Times New Roman" w:hAnsi="Times New Roman" w:cs="Times New Roman"/>
          <w:color w:val="auto"/>
          <w:sz w:val="24"/>
          <w:szCs w:val="24"/>
        </w:rPr>
        <w:t>As the U</w:t>
      </w:r>
      <w:r w:rsidR="00B230F5" w:rsidRPr="00732629">
        <w:rPr>
          <w:rFonts w:ascii="Times New Roman" w:hAnsi="Times New Roman" w:cs="Times New Roman"/>
          <w:color w:val="auto"/>
          <w:sz w:val="24"/>
          <w:szCs w:val="24"/>
        </w:rPr>
        <w:t>.</w:t>
      </w:r>
      <w:r w:rsidRPr="00732629">
        <w:rPr>
          <w:rFonts w:ascii="Times New Roman" w:hAnsi="Times New Roman" w:cs="Times New Roman"/>
          <w:color w:val="auto"/>
          <w:sz w:val="24"/>
          <w:szCs w:val="24"/>
        </w:rPr>
        <w:t>S</w:t>
      </w:r>
      <w:r w:rsidR="00B230F5" w:rsidRPr="00732629">
        <w:rPr>
          <w:rFonts w:ascii="Times New Roman" w:hAnsi="Times New Roman" w:cs="Times New Roman"/>
          <w:color w:val="auto"/>
          <w:sz w:val="24"/>
          <w:szCs w:val="24"/>
        </w:rPr>
        <w:t>. government</w:t>
      </w:r>
      <w:r w:rsidRPr="00732629">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sidR="00B230F5" w:rsidRPr="00732629">
        <w:rPr>
          <w:rFonts w:ascii="Times New Roman" w:hAnsi="Times New Roman" w:cs="Times New Roman"/>
          <w:color w:val="auto"/>
          <w:sz w:val="24"/>
          <w:szCs w:val="24"/>
        </w:rPr>
        <w:t xml:space="preserve"> </w:t>
      </w:r>
      <w:r w:rsidRPr="00732629">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sidR="00B230F5" w:rsidRPr="00732629">
        <w:rPr>
          <w:rFonts w:ascii="Times New Roman" w:hAnsi="Times New Roman" w:cs="Times New Roman"/>
          <w:color w:val="auto"/>
          <w:sz w:val="24"/>
          <w:szCs w:val="24"/>
        </w:rPr>
        <w:t>,</w:t>
      </w:r>
      <w:r w:rsidRPr="00732629">
        <w:rPr>
          <w:rFonts w:ascii="Times New Roman" w:hAnsi="Times New Roman" w:cs="Times New Roman"/>
          <w:color w:val="auto"/>
          <w:sz w:val="24"/>
          <w:szCs w:val="24"/>
        </w:rPr>
        <w:t xml:space="preserve"> or sexual orientation and gender identity. </w:t>
      </w:r>
      <w:r w:rsidR="00B230F5" w:rsidRPr="00732629">
        <w:rPr>
          <w:rFonts w:ascii="Times New Roman" w:hAnsi="Times New Roman" w:cs="Times New Roman"/>
          <w:color w:val="auto"/>
          <w:sz w:val="24"/>
          <w:szCs w:val="24"/>
        </w:rPr>
        <w:t xml:space="preserve"> </w:t>
      </w:r>
      <w:r w:rsidRPr="00732629">
        <w:rPr>
          <w:rFonts w:ascii="Times New Roman" w:hAnsi="Times New Roman" w:cs="Times New Roman"/>
          <w:color w:val="auto"/>
          <w:sz w:val="24"/>
          <w:szCs w:val="24"/>
        </w:rPr>
        <w:t xml:space="preserve">Applicants should describe how programming </w:t>
      </w:r>
      <w:r w:rsidR="001137DB" w:rsidRPr="00732629">
        <w:rPr>
          <w:rFonts w:ascii="Times New Roman" w:hAnsi="Times New Roman" w:cs="Times New Roman"/>
          <w:color w:val="auto"/>
          <w:sz w:val="24"/>
          <w:szCs w:val="24"/>
        </w:rPr>
        <w:t xml:space="preserve">will impact </w:t>
      </w:r>
      <w:r w:rsidRPr="00732629">
        <w:rPr>
          <w:rFonts w:ascii="Times New Roman" w:hAnsi="Times New Roman" w:cs="Times New Roman"/>
          <w:color w:val="auto"/>
          <w:sz w:val="24"/>
          <w:szCs w:val="24"/>
        </w:rPr>
        <w:t>all of its beneficiaries, including support that specifically target</w:t>
      </w:r>
      <w:r w:rsidR="001137DB" w:rsidRPr="00732629">
        <w:rPr>
          <w:rFonts w:ascii="Times New Roman" w:hAnsi="Times New Roman" w:cs="Times New Roman"/>
          <w:color w:val="auto"/>
          <w:sz w:val="24"/>
          <w:szCs w:val="24"/>
        </w:rPr>
        <w:t>s</w:t>
      </w:r>
      <w:r w:rsidRPr="00732629">
        <w:rPr>
          <w:rFonts w:ascii="Times New Roman" w:hAnsi="Times New Roman" w:cs="Times New Roman"/>
          <w:color w:val="auto"/>
          <w:sz w:val="24"/>
          <w:szCs w:val="24"/>
        </w:rPr>
        <w:t xml:space="preserve"> communities facing discrimination, and which may be under threat of violence.  This approach should be an integral part of both the concept and explicit de</w:t>
      </w:r>
      <w:r w:rsidRPr="00732629">
        <w:rPr>
          <w:rFonts w:ascii="Times New Roman" w:hAnsi="Times New Roman" w:cs="Times New Roman"/>
          <w:color w:val="auto"/>
          <w:sz w:val="24"/>
          <w:szCs w:val="24"/>
        </w:rPr>
        <w:lastRenderedPageBreak/>
        <w:t>sign</w:t>
      </w:r>
      <w:r w:rsidR="001137DB" w:rsidRPr="00732629">
        <w:rPr>
          <w:rFonts w:ascii="Times New Roman" w:hAnsi="Times New Roman" w:cs="Times New Roman"/>
          <w:color w:val="auto"/>
          <w:sz w:val="24"/>
          <w:szCs w:val="24"/>
        </w:rPr>
        <w:t>, and implementation</w:t>
      </w:r>
      <w:r w:rsidRPr="00732629">
        <w:rPr>
          <w:rFonts w:ascii="Times New Roman" w:hAnsi="Times New Roman" w:cs="Times New Roman"/>
          <w:color w:val="auto"/>
          <w:sz w:val="24"/>
          <w:szCs w:val="24"/>
        </w:rPr>
        <w:t xml:space="preserve"> of all proposed project activities, objectives, and monitoring. </w:t>
      </w:r>
      <w:r w:rsidR="00B230F5" w:rsidRPr="00732629">
        <w:rPr>
          <w:rFonts w:ascii="Times New Roman" w:hAnsi="Times New Roman" w:cs="Times New Roman"/>
          <w:color w:val="auto"/>
          <w:sz w:val="24"/>
          <w:szCs w:val="24"/>
        </w:rPr>
        <w:t xml:space="preserve"> </w:t>
      </w:r>
      <w:r w:rsidRPr="00732629">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w:t>
      </w:r>
      <w:r w:rsidR="001137DB" w:rsidRPr="00732629">
        <w:rPr>
          <w:rFonts w:ascii="Times New Roman" w:hAnsi="Times New Roman" w:cs="Times New Roman"/>
          <w:color w:val="auto"/>
          <w:sz w:val="24"/>
          <w:szCs w:val="24"/>
        </w:rPr>
        <w:t>,</w:t>
      </w:r>
      <w:r w:rsidRPr="00732629">
        <w:rPr>
          <w:rFonts w:ascii="Times New Roman" w:hAnsi="Times New Roman" w:cs="Times New Roman"/>
          <w:color w:val="auto"/>
          <w:sz w:val="24"/>
          <w:szCs w:val="24"/>
        </w:rPr>
        <w:t xml:space="preserve"> and design programs </w:t>
      </w:r>
      <w:r w:rsidR="001137DB" w:rsidRPr="00732629">
        <w:rPr>
          <w:rFonts w:ascii="Times New Roman" w:hAnsi="Times New Roman" w:cs="Times New Roman"/>
          <w:color w:val="auto"/>
          <w:sz w:val="24"/>
          <w:szCs w:val="24"/>
        </w:rPr>
        <w:t>accordingly to</w:t>
      </w:r>
      <w:r w:rsidRPr="00732629">
        <w:rPr>
          <w:rFonts w:ascii="Times New Roman" w:hAnsi="Times New Roman" w:cs="Times New Roman"/>
          <w:color w:val="auto"/>
          <w:sz w:val="24"/>
          <w:szCs w:val="24"/>
        </w:rPr>
        <w:t xml:space="preserve"> not perpetuate these inequalities</w:t>
      </w:r>
      <w:r w:rsidR="00B230F5" w:rsidRPr="00732629">
        <w:rPr>
          <w:rFonts w:ascii="Times New Roman" w:hAnsi="Times New Roman" w:cs="Times New Roman"/>
          <w:color w:val="auto"/>
          <w:sz w:val="24"/>
          <w:szCs w:val="24"/>
        </w:rPr>
        <w:t>,</w:t>
      </w:r>
      <w:r w:rsidRPr="00732629">
        <w:rPr>
          <w:rFonts w:ascii="Times New Roman" w:hAnsi="Times New Roman" w:cs="Times New Roman"/>
          <w:color w:val="auto"/>
          <w:sz w:val="24"/>
          <w:szCs w:val="24"/>
        </w:rPr>
        <w:t xml:space="preserve"> but rather enhance programmatic impact by including all people in society. </w:t>
      </w:r>
      <w:r w:rsidR="001137DB" w:rsidRPr="00732629">
        <w:rPr>
          <w:rFonts w:ascii="Times New Roman" w:hAnsi="Times New Roman" w:cs="Times New Roman"/>
          <w:color w:val="auto"/>
          <w:sz w:val="24"/>
          <w:szCs w:val="24"/>
        </w:rPr>
        <w:t xml:space="preserve"> </w:t>
      </w:r>
      <w:r w:rsidRPr="00732629">
        <w:rPr>
          <w:rFonts w:ascii="Times New Roman" w:hAnsi="Times New Roman" w:cs="Times New Roman"/>
          <w:color w:val="auto"/>
          <w:sz w:val="24"/>
          <w:szCs w:val="24"/>
        </w:rPr>
        <w:t xml:space="preserve">The goal of this approach is to bring communities and those in power together in support of </w:t>
      </w:r>
      <w:r w:rsidR="001137DB" w:rsidRPr="00732629">
        <w:rPr>
          <w:rFonts w:ascii="Times New Roman" w:hAnsi="Times New Roman" w:cs="Times New Roman"/>
          <w:color w:val="auto"/>
          <w:sz w:val="24"/>
          <w:szCs w:val="24"/>
        </w:rPr>
        <w:t xml:space="preserve">more </w:t>
      </w:r>
      <w:r w:rsidRPr="00732629">
        <w:rPr>
          <w:rFonts w:ascii="Times New Roman" w:hAnsi="Times New Roman" w:cs="Times New Roman"/>
          <w:color w:val="auto"/>
          <w:sz w:val="24"/>
          <w:szCs w:val="24"/>
        </w:rPr>
        <w:t>stable and secure societies.</w:t>
      </w:r>
    </w:p>
    <w:p w14:paraId="4131E98B" w14:textId="77777777" w:rsidR="00E1217F" w:rsidRDefault="00E1217F" w:rsidP="00863457">
      <w:pPr>
        <w:pStyle w:val="NoSpacing"/>
        <w:rPr>
          <w:rFonts w:ascii="Times New Roman" w:hAnsi="Times New Roman" w:cs="Times New Roman"/>
          <w:color w:val="auto"/>
          <w:sz w:val="24"/>
          <w:szCs w:val="24"/>
        </w:rPr>
      </w:pPr>
    </w:p>
    <w:p w14:paraId="32D94387"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54005733" w14:textId="77777777" w:rsidR="00290D8C" w:rsidRPr="00754E7B" w:rsidRDefault="002607E8" w:rsidP="00863457">
      <w:pPr>
        <w:pStyle w:val="NoSpacing"/>
        <w:rPr>
          <w:rFonts w:ascii="Times New Roman" w:hAnsi="Times New Roman" w:cs="Times New Roman"/>
          <w:color w:val="auto"/>
          <w:sz w:val="24"/>
          <w:szCs w:val="24"/>
        </w:rPr>
      </w:pPr>
      <w:bookmarkStart w:id="6" w:name="h.wxagwv88ai7a" w:colFirst="0" w:colLast="0"/>
      <w:bookmarkEnd w:id="6"/>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ther resources are not required.  Inclusion of cost-sharing</w:t>
      </w:r>
      <w:r w:rsidRPr="00754E7B">
        <w:rPr>
          <w:rFonts w:ascii="Times New Roman" w:hAnsi="Times New Roman" w:cs="Times New Roman"/>
          <w:color w:val="auto"/>
          <w:sz w:val="24"/>
          <w:szCs w:val="24"/>
        </w:rPr>
        <w:t xml:space="preserve"> in the budget does not result in additional </w:t>
      </w:r>
      <w:r w:rsidRPr="00754E7B">
        <w:rPr>
          <w:rFonts w:ascii="Times New Roman" w:hAnsi="Times New Roman" w:cs="Times New Roman"/>
          <w:color w:val="auto"/>
          <w:sz w:val="24"/>
          <w:szCs w:val="24"/>
        </w:rPr>
        <w:lastRenderedPageBreak/>
        <w:t>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All budget items should be clearly explained and justified to demonstrate necessity, appropriateness, and connection to the project objectives.</w:t>
      </w:r>
    </w:p>
    <w:p w14:paraId="2C1E327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D82F180" w14:textId="63F2B42E"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w:t>
      </w:r>
      <w:r w:rsidR="00466F5C">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share is included in the budget, the recipient must maintain written records to support all allowable costs that are claimed as its contribution to cos</w:t>
      </w:r>
      <w:r w:rsidR="00466F5C">
        <w:rPr>
          <w:rFonts w:ascii="Times New Roman" w:hAnsi="Times New Roman" w:cs="Times New Roman"/>
          <w:i/>
          <w:color w:val="auto"/>
          <w:sz w:val="24"/>
          <w:szCs w:val="24"/>
        </w:rPr>
        <w:t xml:space="preserve">t </w:t>
      </w:r>
      <w:r w:rsidRPr="00754E7B">
        <w:rPr>
          <w:rFonts w:ascii="Times New Roman" w:hAnsi="Times New Roman" w:cs="Times New Roman"/>
          <w:i/>
          <w:color w:val="auto"/>
          <w:sz w:val="24"/>
          <w:szCs w:val="24"/>
        </w:rPr>
        <w: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43776F0D" w14:textId="77777777" w:rsidR="00290D8C" w:rsidRPr="00754E7B" w:rsidRDefault="00290D8C" w:rsidP="00863457">
      <w:pPr>
        <w:pStyle w:val="NoSpacing"/>
        <w:rPr>
          <w:rFonts w:ascii="Times New Roman" w:hAnsi="Times New Roman" w:cs="Times New Roman"/>
          <w:color w:val="auto"/>
          <w:sz w:val="24"/>
          <w:szCs w:val="24"/>
        </w:rPr>
      </w:pPr>
      <w:bookmarkStart w:id="7" w:name="h.3znysh7" w:colFirst="0" w:colLast="0"/>
      <w:bookmarkEnd w:id="7"/>
    </w:p>
    <w:p w14:paraId="57EC1E5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lastRenderedPageBreak/>
        <w:t xml:space="preserve">Multiplier Effect/Sustainability </w:t>
      </w:r>
    </w:p>
    <w:p w14:paraId="1855AB0E" w14:textId="77777777"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8" w:name="h.2et92p0" w:colFirst="0" w:colLast="0"/>
      <w:bookmarkEnd w:id="8"/>
    </w:p>
    <w:p w14:paraId="299006B0" w14:textId="77777777" w:rsidR="0033230B" w:rsidRDefault="0033230B" w:rsidP="00863457">
      <w:pPr>
        <w:pStyle w:val="NoSpacing"/>
        <w:rPr>
          <w:rFonts w:ascii="Times New Roman" w:hAnsi="Times New Roman" w:cs="Times New Roman"/>
          <w:sz w:val="24"/>
          <w:szCs w:val="24"/>
          <w:u w:val="single"/>
        </w:rPr>
      </w:pPr>
    </w:p>
    <w:p w14:paraId="155D562C"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u w:val="single"/>
        </w:rPr>
        <w:t xml:space="preserve">Project Monitoring and Evaluation </w:t>
      </w:r>
    </w:p>
    <w:p w14:paraId="285ED0F1" w14:textId="77777777" w:rsidR="000F045A" w:rsidRPr="000F045A" w:rsidRDefault="000F045A" w:rsidP="000F045A">
      <w:pPr>
        <w:pStyle w:val="NoSpacing"/>
        <w:rPr>
          <w:rFonts w:ascii="Times New Roman" w:hAnsi="Times New Roman" w:cs="Times New Roman"/>
          <w:color w:val="auto"/>
          <w:sz w:val="24"/>
          <w:szCs w:val="24"/>
        </w:rPr>
      </w:pPr>
      <w:r w:rsidRPr="000F045A">
        <w:rPr>
          <w:rFonts w:ascii="Times New Roman" w:hAnsi="Times New Roman" w:cs="Times New Roman"/>
          <w:color w:val="auto"/>
          <w:sz w:val="24"/>
          <w:szCs w:val="24"/>
        </w:rPr>
        <w:t xml:space="preserve">Complete applications will include a detailed M&amp;E Narrative and M&amp;E Plan, which detail how the project’s progress will be monitored and evaluated.  Incorporating well-designed monitoring and evaluation processes into a project is an efficient </w:t>
      </w:r>
      <w:r w:rsidRPr="000F045A">
        <w:rPr>
          <w:rFonts w:ascii="Times New Roman" w:hAnsi="Times New Roman" w:cs="Times New Roman"/>
          <w:color w:val="auto"/>
          <w:sz w:val="24"/>
          <w:szCs w:val="24"/>
        </w:rPr>
        <w:lastRenderedPageBreak/>
        <w:t>method for documenting the change (intended and unintended) that a project seeks.  Applications should demonstrate the capacity to provide objectives with measurable outputs and outcomes.</w:t>
      </w:r>
    </w:p>
    <w:p w14:paraId="588285BD" w14:textId="77777777" w:rsidR="000F045A" w:rsidRPr="000F045A" w:rsidRDefault="000F045A" w:rsidP="000F045A">
      <w:pPr>
        <w:pStyle w:val="NoSpacing"/>
        <w:rPr>
          <w:rFonts w:ascii="Times New Roman" w:hAnsi="Times New Roman" w:cs="Times New Roman"/>
          <w:color w:val="auto"/>
          <w:sz w:val="24"/>
          <w:szCs w:val="24"/>
        </w:rPr>
      </w:pPr>
    </w:p>
    <w:p w14:paraId="22519BD9" w14:textId="6258058B" w:rsidR="000F045A" w:rsidRPr="000F045A" w:rsidRDefault="000F045A" w:rsidP="000F045A">
      <w:pPr>
        <w:pStyle w:val="NoSpacing"/>
        <w:rPr>
          <w:rFonts w:ascii="Times New Roman" w:hAnsi="Times New Roman" w:cs="Times New Roman"/>
          <w:color w:val="auto"/>
          <w:sz w:val="24"/>
          <w:szCs w:val="24"/>
        </w:rPr>
      </w:pPr>
      <w:r w:rsidRPr="000F045A">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The M&amp;E Narrative should explain how an external evaluation will be incorporated into the project implementation plan or how the project will be systematically assessed in the absence of one.  </w:t>
      </w:r>
      <w:r w:rsidRPr="00732629">
        <w:rPr>
          <w:rFonts w:ascii="Times New Roman" w:hAnsi="Times New Roman" w:cs="Times New Roman"/>
          <w:color w:val="auto"/>
          <w:sz w:val="24"/>
          <w:szCs w:val="24"/>
        </w:rPr>
        <w:t xml:space="preserve">Please see the section on </w:t>
      </w:r>
      <w:r w:rsidRPr="00732629">
        <w:rPr>
          <w:rFonts w:ascii="Times New Roman" w:hAnsi="Times New Roman" w:cs="Times New Roman"/>
          <w:i/>
          <w:color w:val="auto"/>
          <w:sz w:val="24"/>
          <w:szCs w:val="24"/>
        </w:rPr>
        <w:t>Monitoring and Evaluation Plan</w:t>
      </w:r>
      <w:r w:rsidRPr="00732629">
        <w:rPr>
          <w:rFonts w:ascii="Times New Roman" w:hAnsi="Times New Roman" w:cs="Times New Roman"/>
          <w:color w:val="auto"/>
          <w:sz w:val="24"/>
          <w:szCs w:val="24"/>
        </w:rPr>
        <w:t xml:space="preserve"> in the Proposal Submission Instructions (PSI) for more information on what is required in the </w:t>
      </w:r>
      <w:r>
        <w:rPr>
          <w:rFonts w:ascii="Times New Roman" w:hAnsi="Times New Roman" w:cs="Times New Roman"/>
          <w:color w:val="auto"/>
          <w:sz w:val="24"/>
          <w:szCs w:val="24"/>
        </w:rPr>
        <w:t>narrative</w:t>
      </w:r>
      <w:r w:rsidRPr="00732629">
        <w:rPr>
          <w:rFonts w:ascii="Times New Roman" w:hAnsi="Times New Roman" w:cs="Times New Roman"/>
          <w:color w:val="auto"/>
          <w:sz w:val="24"/>
          <w:szCs w:val="24"/>
        </w:rPr>
        <w:t>.</w:t>
      </w:r>
      <w:r w:rsidRPr="000F045A">
        <w:rPr>
          <w:rFonts w:ascii="Times New Roman" w:hAnsi="Times New Roman" w:cs="Times New Roman"/>
          <w:color w:val="auto"/>
          <w:sz w:val="24"/>
          <w:szCs w:val="24"/>
        </w:rPr>
        <w:t xml:space="preserve">  </w:t>
      </w:r>
    </w:p>
    <w:p w14:paraId="2FD494CC" w14:textId="77777777" w:rsidR="000F045A" w:rsidRPr="000F045A" w:rsidRDefault="000F045A" w:rsidP="000F045A">
      <w:pPr>
        <w:pStyle w:val="NoSpacing"/>
        <w:rPr>
          <w:rFonts w:ascii="Times New Roman" w:hAnsi="Times New Roman" w:cs="Times New Roman"/>
          <w:color w:val="auto"/>
          <w:sz w:val="24"/>
          <w:szCs w:val="24"/>
        </w:rPr>
      </w:pPr>
    </w:p>
    <w:p w14:paraId="576DC138" w14:textId="1C2327F5" w:rsidR="00290D8C" w:rsidRPr="00754E7B" w:rsidRDefault="000F045A" w:rsidP="00863457">
      <w:pPr>
        <w:pStyle w:val="NoSpacing"/>
        <w:rPr>
          <w:rFonts w:ascii="Times New Roman" w:hAnsi="Times New Roman" w:cs="Times New Roman"/>
          <w:color w:val="auto"/>
          <w:sz w:val="24"/>
          <w:szCs w:val="24"/>
        </w:rPr>
      </w:pPr>
      <w:r w:rsidRPr="000F045A">
        <w:rPr>
          <w:rFonts w:ascii="Times New Roman" w:hAnsi="Times New Roman" w:cs="Times New Roman"/>
          <w:color w:val="auto"/>
          <w:sz w:val="24"/>
          <w:szCs w:val="24"/>
        </w:rPr>
        <w:lastRenderedPageBreak/>
        <w:t xml:space="preserve">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 project activities target those who face discrimination due to their religion, gender, disabilities, ethnicity or sexual orientation and gender identity, where applicable.  </w:t>
      </w:r>
      <w:r w:rsidR="002607E8" w:rsidRPr="00732629">
        <w:rPr>
          <w:rFonts w:ascii="Times New Roman" w:hAnsi="Times New Roman" w:cs="Times New Roman"/>
          <w:color w:val="auto"/>
          <w:sz w:val="24"/>
          <w:szCs w:val="24"/>
        </w:rPr>
        <w:t xml:space="preserve">Please see the section on </w:t>
      </w:r>
      <w:r w:rsidR="002607E8" w:rsidRPr="00732629">
        <w:rPr>
          <w:rFonts w:ascii="Times New Roman" w:hAnsi="Times New Roman" w:cs="Times New Roman"/>
          <w:i/>
          <w:color w:val="auto"/>
          <w:sz w:val="24"/>
          <w:szCs w:val="24"/>
        </w:rPr>
        <w:t>Monitoring and Evaluation Plan</w:t>
      </w:r>
      <w:r w:rsidR="002607E8" w:rsidRPr="00732629">
        <w:rPr>
          <w:rFonts w:ascii="Times New Roman" w:hAnsi="Times New Roman" w:cs="Times New Roman"/>
          <w:color w:val="auto"/>
          <w:sz w:val="24"/>
          <w:szCs w:val="24"/>
        </w:rPr>
        <w:t xml:space="preserve"> </w:t>
      </w:r>
      <w:r w:rsidR="00437570" w:rsidRPr="00732629">
        <w:rPr>
          <w:rFonts w:ascii="Times New Roman" w:hAnsi="Times New Roman" w:cs="Times New Roman"/>
          <w:color w:val="auto"/>
          <w:sz w:val="24"/>
          <w:szCs w:val="24"/>
        </w:rPr>
        <w:t>in the Proposal Submission Instructions (PSI</w:t>
      </w:r>
      <w:r w:rsidR="00E3109E" w:rsidRPr="00732629">
        <w:rPr>
          <w:rFonts w:ascii="Times New Roman" w:hAnsi="Times New Roman" w:cs="Times New Roman"/>
          <w:color w:val="auto"/>
          <w:sz w:val="24"/>
          <w:szCs w:val="24"/>
        </w:rPr>
        <w:t>) for</w:t>
      </w:r>
      <w:r w:rsidR="002607E8" w:rsidRPr="00732629">
        <w:rPr>
          <w:rFonts w:ascii="Times New Roman" w:hAnsi="Times New Roman" w:cs="Times New Roman"/>
          <w:color w:val="auto"/>
          <w:sz w:val="24"/>
          <w:szCs w:val="24"/>
        </w:rPr>
        <w:t xml:space="preserve"> more information on what is required in the plan.</w:t>
      </w:r>
      <w:r w:rsidR="002607E8" w:rsidRPr="00754E7B">
        <w:rPr>
          <w:rFonts w:ascii="Times New Roman" w:hAnsi="Times New Roman" w:cs="Times New Roman"/>
          <w:color w:val="auto"/>
          <w:sz w:val="24"/>
          <w:szCs w:val="24"/>
        </w:rPr>
        <w:t xml:space="preserve"> </w:t>
      </w:r>
    </w:p>
    <w:p w14:paraId="289A7662" w14:textId="77777777" w:rsidR="00290D8C" w:rsidRPr="00754E7B" w:rsidRDefault="00B230F5">
      <w:pPr>
        <w:spacing w:after="0" w:line="240" w:lineRule="auto"/>
        <w:rPr>
          <w:color w:val="auto"/>
        </w:rPr>
      </w:pPr>
      <w:r>
        <w:rPr>
          <w:rFonts w:ascii="Times New Roman" w:eastAsia="Times New Roman" w:hAnsi="Times New Roman" w:cs="Times New Roman"/>
          <w:b/>
          <w:i/>
          <w:color w:val="auto"/>
          <w:sz w:val="24"/>
          <w:szCs w:val="24"/>
        </w:rPr>
        <w:lastRenderedPageBreak/>
        <w:br/>
      </w:r>
      <w:r w:rsidR="002607E8" w:rsidRPr="00754E7B">
        <w:rPr>
          <w:rFonts w:ascii="Times New Roman" w:eastAsia="Times New Roman" w:hAnsi="Times New Roman" w:cs="Times New Roman"/>
          <w:b/>
          <w:i/>
          <w:color w:val="auto"/>
          <w:sz w:val="24"/>
          <w:szCs w:val="24"/>
        </w:rPr>
        <w:t>E.2 Review and Selection Process</w:t>
      </w:r>
    </w:p>
    <w:p w14:paraId="48BC5CCD" w14:textId="77777777" w:rsidR="00290D8C" w:rsidRPr="00754E7B" w:rsidRDefault="00290D8C">
      <w:pPr>
        <w:spacing w:after="0" w:line="240" w:lineRule="auto"/>
        <w:rPr>
          <w:color w:val="auto"/>
        </w:rPr>
      </w:pPr>
    </w:p>
    <w:p w14:paraId="7D40FE15" w14:textId="757889C2"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w:t>
      </w:r>
      <w:r w:rsidR="003D715A">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eview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754E7B" w:rsidRDefault="00290D8C">
      <w:pPr>
        <w:spacing w:after="0" w:line="240" w:lineRule="auto"/>
        <w:rPr>
          <w:color w:val="auto"/>
        </w:rPr>
      </w:pPr>
    </w:p>
    <w:p w14:paraId="2C7A0C17" w14:textId="27B8E1D3"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w:t>
      </w:r>
      <w:r w:rsidR="003D715A">
        <w:rPr>
          <w:rFonts w:ascii="Times New Roman" w:eastAsia="Times New Roman" w:hAnsi="Times New Roman" w:cs="Times New Roman"/>
          <w:color w:val="auto"/>
          <w:sz w:val="24"/>
          <w:szCs w:val="24"/>
        </w:rPr>
        <w:t>r</w:t>
      </w:r>
      <w:r w:rsidR="00D32995" w:rsidRPr="00754E7B">
        <w:rPr>
          <w:rFonts w:ascii="Times New Roman" w:eastAsia="Times New Roman" w:hAnsi="Times New Roman" w:cs="Times New Roman"/>
          <w:color w:val="auto"/>
          <w:sz w:val="24"/>
          <w:szCs w:val="24"/>
        </w:rPr>
        <w:t xml:space="preserve">eview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w:t>
      </w:r>
      <w:r w:rsidRPr="00754E7B">
        <w:rPr>
          <w:rFonts w:ascii="Times New Roman" w:eastAsia="Times New Roman" w:hAnsi="Times New Roman" w:cs="Times New Roman"/>
          <w:color w:val="auto"/>
          <w:sz w:val="24"/>
          <w:szCs w:val="24"/>
        </w:rPr>
        <w:lastRenderedPageBreak/>
        <w:t xml:space="preserve">DRL may also take into consideration the balance of the current portfolio of active projects, including geographic or thematic diversity, if needed. </w:t>
      </w:r>
    </w:p>
    <w:p w14:paraId="612EA26C" w14:textId="77777777" w:rsidR="00290D8C" w:rsidRPr="00754E7B" w:rsidRDefault="00290D8C">
      <w:pPr>
        <w:spacing w:after="0" w:line="240" w:lineRule="auto"/>
        <w:rPr>
          <w:color w:val="auto"/>
        </w:rPr>
      </w:pPr>
    </w:p>
    <w:p w14:paraId="551A01CB" w14:textId="3D239968"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In most cases, the DRL </w:t>
      </w:r>
      <w:r w:rsidR="003D715A">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eview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w:t>
      </w:r>
      <w:r w:rsidR="003D715A">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 xml:space="preserve">anel votes on </w:t>
      </w:r>
      <w:r w:rsidR="003D715A">
        <w:rPr>
          <w:rFonts w:ascii="Times New Roman" w:eastAsia="Times New Roman" w:hAnsi="Times New Roman" w:cs="Times New Roman"/>
          <w:color w:val="auto"/>
          <w:sz w:val="24"/>
          <w:szCs w:val="24"/>
        </w:rPr>
        <w:t>whether to recommend</w:t>
      </w:r>
      <w:r w:rsidR="003D715A"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the application for approval by the DRL Assistant Secretary.  If more applications are recommended for approval than DRL can </w:t>
      </w:r>
      <w:r w:rsidR="003D715A">
        <w:rPr>
          <w:rFonts w:ascii="Times New Roman" w:eastAsia="Times New Roman" w:hAnsi="Times New Roman" w:cs="Times New Roman"/>
          <w:color w:val="auto"/>
          <w:sz w:val="24"/>
          <w:szCs w:val="24"/>
        </w:rPr>
        <w:t xml:space="preserve">ultimately </w:t>
      </w:r>
      <w:r w:rsidRPr="00754E7B">
        <w:rPr>
          <w:rFonts w:ascii="Times New Roman" w:eastAsia="Times New Roman" w:hAnsi="Times New Roman" w:cs="Times New Roman"/>
          <w:color w:val="auto"/>
          <w:sz w:val="24"/>
          <w:szCs w:val="24"/>
        </w:rPr>
        <w:t xml:space="preserve">fund, the </w:t>
      </w:r>
      <w:r w:rsidR="003D715A">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 xml:space="preserve">anel will rank the recommended applications in priority order for consideration by the DRL Assistant Secretary.  The Grants Officer Representative (GOR) for the eventual award does not vote on the panel.  All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anelists must sign non-disclosure agreements and conflicts of interest agreements.</w:t>
      </w:r>
    </w:p>
    <w:p w14:paraId="61C3AC8D" w14:textId="77777777" w:rsidR="00290D8C" w:rsidRPr="00754E7B" w:rsidRDefault="00290D8C">
      <w:pPr>
        <w:spacing w:after="0" w:line="240" w:lineRule="auto"/>
        <w:rPr>
          <w:color w:val="auto"/>
        </w:rPr>
      </w:pPr>
    </w:p>
    <w:p w14:paraId="07D5B26A" w14:textId="6F56D311" w:rsidR="002A431F"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w:t>
      </w:r>
      <w:r w:rsidR="003D715A">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eview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DF6F61C" w14:textId="77777777" w:rsidR="00290D8C" w:rsidRPr="00754E7B" w:rsidRDefault="00290D8C">
      <w:pPr>
        <w:spacing w:after="0" w:line="240" w:lineRule="auto"/>
        <w:rPr>
          <w:color w:val="auto"/>
        </w:rPr>
      </w:pPr>
    </w:p>
    <w:p w14:paraId="564C437F"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46C6493C" w14:textId="77777777" w:rsidR="00290D8C" w:rsidRPr="00754E7B" w:rsidRDefault="00290D8C">
      <w:pPr>
        <w:spacing w:after="0" w:line="240" w:lineRule="auto"/>
        <w:rPr>
          <w:color w:val="auto"/>
        </w:rPr>
      </w:pPr>
    </w:p>
    <w:p w14:paraId="3FF4646E"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1DBD9D70" w14:textId="77777777" w:rsidR="00290D8C" w:rsidRPr="00754E7B" w:rsidRDefault="00290D8C">
      <w:pPr>
        <w:spacing w:after="0" w:line="240" w:lineRule="auto"/>
        <w:rPr>
          <w:color w:val="auto"/>
        </w:rPr>
      </w:pPr>
    </w:p>
    <w:p w14:paraId="0E4DA47D" w14:textId="70EC23CA"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6968C1">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pPr>
        <w:spacing w:after="0" w:line="240" w:lineRule="auto"/>
        <w:rPr>
          <w:color w:val="auto"/>
        </w:rPr>
      </w:pPr>
    </w:p>
    <w:p w14:paraId="07510327" w14:textId="1D5A053D"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6968C1">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anel’s conditions and recommendations</w:t>
      </w:r>
      <w:r w:rsidR="006968C1">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being registered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overnment’s Payment Management System (PMS), unless an exemption is provided</w:t>
      </w:r>
      <w:r w:rsidR="006968C1">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and completing and providing any additional documentation requested by DRL or AQM.  Final approval is also contingent on Congressional </w:t>
      </w:r>
      <w:r w:rsidR="006968C1">
        <w:rPr>
          <w:rFonts w:ascii="Times New Roman" w:eastAsia="Times New Roman" w:hAnsi="Times New Roman" w:cs="Times New Roman"/>
          <w:color w:val="auto"/>
          <w:sz w:val="24"/>
          <w:szCs w:val="24"/>
        </w:rPr>
        <w:t>N</w:t>
      </w:r>
      <w:r w:rsidRPr="00754E7B">
        <w:rPr>
          <w:rFonts w:ascii="Times New Roman" w:eastAsia="Times New Roman" w:hAnsi="Times New Roman" w:cs="Times New Roman"/>
          <w:color w:val="auto"/>
          <w:sz w:val="24"/>
          <w:szCs w:val="24"/>
        </w:rPr>
        <w:t xml:space="preserve">otification requirements being met and final review and approval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49F29A2D" w14:textId="77777777" w:rsidR="00290D8C" w:rsidRPr="00754E7B" w:rsidRDefault="00290D8C">
      <w:pPr>
        <w:spacing w:after="0" w:line="240" w:lineRule="auto"/>
        <w:rPr>
          <w:color w:val="auto"/>
        </w:rPr>
      </w:pPr>
    </w:p>
    <w:p w14:paraId="7B119439"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will be provided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6C7053C7" w14:textId="77777777" w:rsidR="00290D8C" w:rsidRPr="00754E7B" w:rsidRDefault="00290D8C">
      <w:pPr>
        <w:spacing w:after="0" w:line="240" w:lineRule="auto"/>
        <w:rPr>
          <w:color w:val="auto"/>
        </w:rPr>
      </w:pPr>
    </w:p>
    <w:p w14:paraId="2C4AE9E9" w14:textId="033E1EFE" w:rsidR="00AE506E" w:rsidRDefault="00AE506E" w:rsidP="00DF259E">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0137B571" w14:textId="77777777" w:rsidR="00DF259E" w:rsidRPr="00F77180" w:rsidRDefault="00DF259E" w:rsidP="00DF259E">
      <w:pPr>
        <w:spacing w:after="0" w:line="240" w:lineRule="auto"/>
        <w:rPr>
          <w:sz w:val="24"/>
          <w:szCs w:val="24"/>
        </w:rPr>
      </w:pPr>
    </w:p>
    <w:p w14:paraId="50FC69C8" w14:textId="597715E0" w:rsidR="00AE506E" w:rsidRPr="00F77180"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r w:rsidR="006968C1">
        <w:rPr>
          <w:rFonts w:ascii="Times New Roman" w:hAnsi="Times New Roman" w:cs="Times New Roman"/>
          <w:color w:val="auto"/>
          <w:sz w:val="24"/>
          <w:szCs w:val="24"/>
        </w:rPr>
        <w:t xml:space="preserve"> </w:t>
      </w:r>
    </w:p>
    <w:p w14:paraId="48BB2681" w14:textId="3FDAD2DA" w:rsidR="006968C1" w:rsidRPr="00D906AF"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w:t>
      </w:r>
      <w:r w:rsidRPr="00D906AF">
        <w:rPr>
          <w:rFonts w:ascii="Times New Roman" w:hAnsi="Times New Roman" w:cs="Times New Roman"/>
          <w:color w:val="auto"/>
          <w:sz w:val="24"/>
          <w:szCs w:val="24"/>
        </w:rPr>
        <w:t>viewed at</w:t>
      </w:r>
      <w:r w:rsidR="006968C1" w:rsidRPr="00D906AF">
        <w:rPr>
          <w:rFonts w:ascii="Times New Roman" w:hAnsi="Times New Roman" w:cs="Times New Roman"/>
          <w:sz w:val="24"/>
          <w:szCs w:val="24"/>
        </w:rPr>
        <w:t xml:space="preserve"> </w:t>
      </w:r>
      <w:hyperlink r:id="rId34" w:history="1">
        <w:r w:rsidR="006968C1" w:rsidRPr="00D906AF">
          <w:rPr>
            <w:rStyle w:val="Hyperlink"/>
            <w:rFonts w:ascii="Times New Roman" w:eastAsia="Times New Roman" w:hAnsi="Times New Roman" w:cs="Times New Roman"/>
            <w:sz w:val="24"/>
            <w:szCs w:val="24"/>
          </w:rPr>
          <w:t>https://www.state.gov/about-us-office-of-the-procurement-executive/</w:t>
        </w:r>
      </w:hyperlink>
      <w:r w:rsidRPr="00D906AF">
        <w:rPr>
          <w:rFonts w:ascii="Times New Roman" w:hAnsi="Times New Roman" w:cs="Times New Roman"/>
          <w:sz w:val="24"/>
          <w:szCs w:val="24"/>
        </w:rPr>
        <w:t>.</w:t>
      </w:r>
      <w:r w:rsidR="006968C1" w:rsidRPr="00D906AF">
        <w:rPr>
          <w:rFonts w:ascii="Times New Roman" w:hAnsi="Times New Roman" w:cs="Times New Roman"/>
          <w:sz w:val="24"/>
          <w:szCs w:val="24"/>
        </w:rPr>
        <w:t xml:space="preserve">  </w:t>
      </w:r>
    </w:p>
    <w:p w14:paraId="3EA60619" w14:textId="77777777" w:rsidR="006968C1" w:rsidRDefault="006968C1" w:rsidP="00DF259E">
      <w:pPr>
        <w:spacing w:after="0" w:line="240" w:lineRule="auto"/>
        <w:rPr>
          <w:rFonts w:ascii="Times New Roman" w:hAnsi="Times New Roman" w:cs="Times New Roman"/>
          <w:color w:val="auto"/>
          <w:sz w:val="24"/>
          <w:szCs w:val="24"/>
        </w:rPr>
      </w:pPr>
    </w:p>
    <w:p w14:paraId="1E8192CC" w14:textId="7A3AF158" w:rsidR="0057151D" w:rsidRPr="00D906AF" w:rsidRDefault="00AE506E" w:rsidP="00DF259E">
      <w:pPr>
        <w:spacing w:after="0" w:line="240" w:lineRule="auto"/>
        <w:rPr>
          <w:rStyle w:val="Hyperlink"/>
          <w:rFonts w:ascii="Times New Roman" w:hAnsi="Times New Roman" w:cs="Times New Roman"/>
          <w:sz w:val="24"/>
          <w:szCs w:val="24"/>
          <w:u w:val="none"/>
        </w:rPr>
      </w:pPr>
      <w:r w:rsidRPr="00F77180">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w:t>
      </w:r>
      <w:r w:rsidR="00B230F5" w:rsidRPr="00F77180">
        <w:rPr>
          <w:rFonts w:ascii="Times New Roman" w:hAnsi="Times New Roman" w:cs="Times New Roman"/>
          <w:color w:val="auto"/>
          <w:sz w:val="24"/>
          <w:szCs w:val="24"/>
        </w:rPr>
        <w:t xml:space="preserve"> </w:t>
      </w:r>
      <w:r w:rsidRPr="00F77180">
        <w:rPr>
          <w:rFonts w:ascii="Times New Roman" w:hAnsi="Times New Roman" w:cs="Times New Roman"/>
          <w:color w:val="auto"/>
          <w:sz w:val="24"/>
          <w:szCs w:val="24"/>
        </w:rPr>
        <w:t xml:space="preserve">For additional information, please refer to the </w:t>
      </w:r>
      <w:r w:rsidR="00EE3E67">
        <w:rPr>
          <w:rFonts w:ascii="Times New Roman" w:hAnsi="Times New Roman" w:cs="Times New Roman"/>
          <w:color w:val="auto"/>
          <w:sz w:val="24"/>
          <w:szCs w:val="24"/>
        </w:rPr>
        <w:t xml:space="preserve">following </w:t>
      </w:r>
      <w:r w:rsidRPr="00F77180">
        <w:rPr>
          <w:rFonts w:ascii="Times New Roman" w:hAnsi="Times New Roman" w:cs="Times New Roman"/>
          <w:color w:val="auto"/>
          <w:sz w:val="24"/>
          <w:szCs w:val="24"/>
        </w:rPr>
        <w:t xml:space="preserve">link: </w:t>
      </w:r>
      <w:hyperlink r:id="rId35" w:history="1">
        <w:r w:rsidRPr="00F77180">
          <w:rPr>
            <w:rStyle w:val="Hyperlink"/>
            <w:rFonts w:ascii="Times New Roman" w:hAnsi="Times New Roman" w:cs="Times New Roman"/>
            <w:sz w:val="24"/>
            <w:szCs w:val="24"/>
          </w:rPr>
          <w:t>https://www.congress.gov/bill/115th-congress/senate-bill/1141</w:t>
        </w:r>
      </w:hyperlink>
      <w:r w:rsidR="00EE3E67" w:rsidRPr="00D906AF">
        <w:rPr>
          <w:rStyle w:val="Hyperlink"/>
          <w:rFonts w:ascii="Times New Roman" w:hAnsi="Times New Roman" w:cs="Times New Roman"/>
          <w:color w:val="auto"/>
          <w:sz w:val="24"/>
          <w:szCs w:val="24"/>
          <w:u w:val="none"/>
        </w:rPr>
        <w:t>.</w:t>
      </w:r>
    </w:p>
    <w:p w14:paraId="584CCBA6" w14:textId="77777777" w:rsidR="00DF259E" w:rsidRDefault="00DF259E" w:rsidP="00DF259E">
      <w:pPr>
        <w:spacing w:after="0" w:line="240" w:lineRule="auto"/>
        <w:rPr>
          <w:rStyle w:val="Hyperlink"/>
          <w:rFonts w:ascii="Times New Roman" w:hAnsi="Times New Roman" w:cs="Times New Roman"/>
          <w:sz w:val="24"/>
          <w:szCs w:val="24"/>
        </w:rPr>
      </w:pPr>
    </w:p>
    <w:p w14:paraId="13B92989" w14:textId="77777777" w:rsidR="00CA6F5A" w:rsidRPr="001B0877" w:rsidRDefault="00CA6F5A" w:rsidP="00DF259E">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 xml:space="preserve">Due to the determination made under the Trafficking Victims Protection Act (TVPA) for FY 2020,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1674F226" w14:textId="77777777" w:rsidR="00CA6F5A" w:rsidRPr="001B0877" w:rsidRDefault="00CA6F5A" w:rsidP="00DF259E">
      <w:pPr>
        <w:spacing w:after="0" w:line="240" w:lineRule="auto"/>
        <w:rPr>
          <w:rFonts w:ascii="Times New Roman" w:hAnsi="Times New Roman" w:cs="Times New Roman"/>
          <w:color w:val="auto"/>
          <w:sz w:val="24"/>
          <w:szCs w:val="24"/>
        </w:rPr>
      </w:pPr>
    </w:p>
    <w:p w14:paraId="29875286" w14:textId="77777777" w:rsidR="00CA6F5A" w:rsidRPr="001B0877" w:rsidRDefault="00CA6F5A" w:rsidP="00CA6F5A">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Assistance to the government includes:</w:t>
      </w:r>
    </w:p>
    <w:p w14:paraId="47759D52" w14:textId="77777777" w:rsidR="00CA6F5A" w:rsidRPr="001B0877" w:rsidRDefault="00CA6F5A" w:rsidP="00CA6F5A">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All branches of government (executive, legislative, judicial) at all levels (national, regional, local);</w:t>
      </w:r>
    </w:p>
    <w:p w14:paraId="04C8D371" w14:textId="77777777" w:rsidR="00CA6F5A" w:rsidRPr="001B0877" w:rsidRDefault="00CA6F5A" w:rsidP="003A3E08">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Public schools, universities, hospitals, and state-owned enterprises, as well as government employees;</w:t>
      </w:r>
    </w:p>
    <w:p w14:paraId="6BE96BE8" w14:textId="2F216F7D" w:rsidR="0057151D" w:rsidRPr="001B0877" w:rsidRDefault="00CA6F5A" w:rsidP="003A3E08">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Cash, training, equipment, services, or other assistance provided directly to the government, assistance provided to an NGO or other implementer for the benefit of the government, and assistance to government employees.</w:t>
      </w:r>
    </w:p>
    <w:p w14:paraId="028B8256" w14:textId="77777777" w:rsidR="00DF259E" w:rsidRPr="00D079B9" w:rsidRDefault="00DF259E" w:rsidP="00DF259E">
      <w:pPr>
        <w:spacing w:after="0" w:line="240" w:lineRule="auto"/>
        <w:rPr>
          <w:rFonts w:ascii="Times New Roman" w:hAnsi="Times New Roman" w:cs="Times New Roman"/>
          <w:color w:val="auto"/>
          <w:sz w:val="24"/>
          <w:szCs w:val="24"/>
        </w:rPr>
      </w:pPr>
    </w:p>
    <w:p w14:paraId="74DD8E47" w14:textId="253FE3AD" w:rsidR="0057151D" w:rsidRPr="00D079B9" w:rsidRDefault="00DC78EE" w:rsidP="00DF259E">
      <w:pPr>
        <w:spacing w:after="0" w:line="240" w:lineRule="auto"/>
        <w:rPr>
          <w:rFonts w:ascii="Times New Roman" w:hAnsi="Times New Roman" w:cs="Times New Roman"/>
          <w:b/>
          <w:bCs/>
          <w:color w:val="auto"/>
          <w:sz w:val="24"/>
          <w:szCs w:val="24"/>
        </w:rPr>
      </w:pPr>
      <w:r w:rsidRPr="00D079B9">
        <w:rPr>
          <w:rFonts w:ascii="Times New Roman" w:hAnsi="Times New Roman" w:cs="Times New Roman"/>
          <w:b/>
          <w:bCs/>
          <w:color w:val="auto"/>
          <w:sz w:val="24"/>
          <w:szCs w:val="24"/>
          <w:u w:val="single"/>
        </w:rPr>
        <w:t>Subject to TVPA for funds obligated during FY 2020:</w:t>
      </w:r>
    </w:p>
    <w:p w14:paraId="1E08DF45" w14:textId="0C128672" w:rsidR="0057151D" w:rsidRPr="00D079B9" w:rsidRDefault="0057151D" w:rsidP="00DF259E">
      <w:pPr>
        <w:spacing w:after="0" w:line="240" w:lineRule="auto"/>
        <w:rPr>
          <w:rFonts w:ascii="Times New Roman" w:hAnsi="Times New Roman" w:cs="Times New Roman"/>
          <w:color w:val="auto"/>
          <w:sz w:val="24"/>
          <w:szCs w:val="24"/>
        </w:rPr>
      </w:pPr>
      <w:r w:rsidRPr="00D079B9">
        <w:rPr>
          <w:rFonts w:ascii="Times New Roman" w:hAnsi="Times New Roman" w:cs="Times New Roman"/>
          <w:b/>
          <w:bCs/>
          <w:color w:val="auto"/>
          <w:sz w:val="24"/>
          <w:szCs w:val="24"/>
        </w:rPr>
        <w:t>NEA:</w:t>
      </w:r>
      <w:r w:rsidR="00DC78EE" w:rsidRPr="00D079B9">
        <w:rPr>
          <w:rFonts w:ascii="Times New Roman" w:hAnsi="Times New Roman" w:cs="Times New Roman"/>
          <w:b/>
          <w:bCs/>
          <w:color w:val="auto"/>
          <w:sz w:val="24"/>
          <w:szCs w:val="24"/>
        </w:rPr>
        <w:t xml:space="preserve"> </w:t>
      </w:r>
      <w:r w:rsidR="006632F3" w:rsidRPr="00D079B9">
        <w:rPr>
          <w:rFonts w:ascii="Times New Roman" w:hAnsi="Times New Roman" w:cs="Times New Roman"/>
          <w:b/>
          <w:bCs/>
          <w:color w:val="auto"/>
          <w:sz w:val="24"/>
          <w:szCs w:val="24"/>
        </w:rPr>
        <w:t xml:space="preserve"> </w:t>
      </w:r>
      <w:r w:rsidR="00DC78EE" w:rsidRPr="00D079B9">
        <w:rPr>
          <w:rFonts w:ascii="Times New Roman" w:hAnsi="Times New Roman" w:cs="Times New Roman"/>
          <w:bCs/>
          <w:color w:val="auto"/>
          <w:sz w:val="24"/>
          <w:szCs w:val="24"/>
        </w:rPr>
        <w:t>Syria</w:t>
      </w:r>
    </w:p>
    <w:p w14:paraId="63B57B37" w14:textId="77777777" w:rsidR="0057151D" w:rsidRPr="001B0877" w:rsidRDefault="0057151D" w:rsidP="00DF259E">
      <w:pPr>
        <w:spacing w:after="0" w:line="240" w:lineRule="auto"/>
        <w:rPr>
          <w:rFonts w:ascii="Times New Roman" w:hAnsi="Times New Roman" w:cs="Times New Roman"/>
          <w:color w:val="auto"/>
          <w:sz w:val="24"/>
          <w:szCs w:val="24"/>
        </w:rPr>
      </w:pPr>
    </w:p>
    <w:p w14:paraId="4444CB9D" w14:textId="77777777" w:rsidR="000D26B1" w:rsidRPr="000D26B1" w:rsidRDefault="00AE506E" w:rsidP="00DF259E">
      <w:pPr>
        <w:spacing w:after="0" w:line="240" w:lineRule="auto"/>
        <w:rPr>
          <w:rFonts w:ascii="Times New Roman" w:hAnsi="Times New Roman" w:cs="Times New Roman"/>
          <w:color w:val="auto"/>
        </w:rPr>
      </w:pPr>
      <w:r w:rsidRPr="001B0877">
        <w:rPr>
          <w:rFonts w:ascii="Times New Roman" w:hAnsi="Times New Roman" w:cs="Times New Roman"/>
          <w:color w:val="auto"/>
          <w:sz w:val="24"/>
          <w:szCs w:val="24"/>
        </w:rPr>
        <w:t>Additional requirements may be included depending on the content of the program</w:t>
      </w:r>
      <w:r w:rsidRPr="001B0877">
        <w:rPr>
          <w:rFonts w:ascii="Times New Roman" w:hAnsi="Times New Roman" w:cs="Times New Roman"/>
          <w:color w:val="FF0000"/>
          <w:sz w:val="24"/>
          <w:szCs w:val="24"/>
        </w:rPr>
        <w:t>.</w:t>
      </w:r>
    </w:p>
    <w:p w14:paraId="1E442FB0" w14:textId="77777777" w:rsidR="007B3A35" w:rsidRDefault="007B3A35">
      <w:pPr>
        <w:spacing w:after="0" w:line="240" w:lineRule="auto"/>
        <w:rPr>
          <w:rFonts w:ascii="Times New Roman" w:eastAsia="Times New Roman" w:hAnsi="Times New Roman" w:cs="Times New Roman"/>
          <w:b/>
          <w:i/>
          <w:color w:val="auto"/>
          <w:sz w:val="24"/>
          <w:szCs w:val="24"/>
        </w:rPr>
      </w:pPr>
    </w:p>
    <w:p w14:paraId="38E62AC3"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71033AA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  </w:t>
      </w:r>
    </w:p>
    <w:p w14:paraId="23EEF5C3" w14:textId="77777777" w:rsidR="00290D8C" w:rsidRPr="00754E7B" w:rsidRDefault="00290D8C">
      <w:pPr>
        <w:spacing w:after="0" w:line="240" w:lineRule="auto"/>
        <w:rPr>
          <w:color w:val="auto"/>
        </w:rPr>
      </w:pPr>
    </w:p>
    <w:p w14:paraId="2156F782"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should be compiled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754E7B" w:rsidRDefault="00290D8C">
      <w:pPr>
        <w:spacing w:after="0" w:line="240" w:lineRule="auto"/>
        <w:rPr>
          <w:color w:val="auto"/>
        </w:rPr>
      </w:pPr>
    </w:p>
    <w:p w14:paraId="6A20EF9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0C94C1C3" w14:textId="6C498F49"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Explanation and evaluation of significant activities of the reporting period and how the activities reflect progress toward achieving objectives, including meeting benchmarks/targets as set in the M&amp;E </w:t>
      </w:r>
      <w:r w:rsidR="00E574B8">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41DA0F0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657EB044"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483D1A2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6B218197" w14:textId="5D0AC440"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Description of how the </w:t>
      </w:r>
      <w:r w:rsidR="00E574B8">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ecipient is pursuing sustainability, including looking for sources of follow-on funding;</w:t>
      </w:r>
    </w:p>
    <w:p w14:paraId="7F7570DE"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5777EDF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63207C8A" w14:textId="0117B846" w:rsidR="00E574B8"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Data for the required F Framework indicator(s) for the quarter as well as aggregate data by fiscal year</w:t>
      </w:r>
      <w:r w:rsidR="00E574B8">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p>
    <w:p w14:paraId="2EF0ACD7" w14:textId="0704EDB9"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Program Indicators or other mutually agreed upon format approved by the Grants Officer</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62238FF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0956EB19"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6685D4ED"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374686CD" w14:textId="77777777"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 final narrative and financial report must also be submitted within 90 days after the expiration of the award.</w:t>
      </w:r>
    </w:p>
    <w:p w14:paraId="27AE463C"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63C92484" w14:textId="3F5E7B74" w:rsidR="00290D8C" w:rsidRPr="00754E7B"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6632F3">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368AC90D" w14:textId="77777777" w:rsidR="00290D8C" w:rsidRPr="00754E7B" w:rsidRDefault="00290D8C">
      <w:pPr>
        <w:keepNext/>
        <w:keepLines/>
        <w:spacing w:after="0" w:line="240" w:lineRule="auto"/>
        <w:rPr>
          <w:color w:val="auto"/>
        </w:rPr>
      </w:pPr>
    </w:p>
    <w:p w14:paraId="054FBD2F" w14:textId="77777777" w:rsidR="00290D8C" w:rsidRPr="00754E7B" w:rsidRDefault="002607E8">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5F197629" w14:textId="77777777" w:rsidR="00290D8C" w:rsidRDefault="00290D8C">
      <w:pPr>
        <w:spacing w:after="0" w:line="240" w:lineRule="auto"/>
      </w:pPr>
    </w:p>
    <w:p w14:paraId="6ED6E4AC"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450F9C43" w14:textId="77777777" w:rsidR="00290D8C" w:rsidRDefault="00290D8C" w:rsidP="00DA36CE">
      <w:pPr>
        <w:pStyle w:val="NoSpacing"/>
      </w:pPr>
    </w:p>
    <w:p w14:paraId="02EA80E6" w14:textId="4E7221D2" w:rsidR="00754E7B" w:rsidRDefault="002607E8" w:rsidP="00DA36CE">
      <w:pPr>
        <w:pStyle w:val="NoSpacing"/>
      </w:pPr>
      <w:r>
        <w:rPr>
          <w:rFonts w:ascii="Times New Roman" w:eastAsia="Times New Roman" w:hAnsi="Times New Roman" w:cs="Times New Roman"/>
          <w:sz w:val="24"/>
          <w:szCs w:val="24"/>
        </w:rPr>
        <w:t xml:space="preserve">For technical submission questions related to this </w:t>
      </w:r>
      <w:r w:rsidR="00537B00">
        <w:rPr>
          <w:rFonts w:ascii="Times New Roman" w:eastAsia="Times New Roman" w:hAnsi="Times New Roman" w:cs="Times New Roman"/>
          <w:sz w:val="24"/>
          <w:szCs w:val="24"/>
        </w:rPr>
        <w:t>NOFO</w:t>
      </w:r>
      <w:r>
        <w:rPr>
          <w:rFonts w:ascii="Times New Roman" w:eastAsia="Times New Roman" w:hAnsi="Times New Roman" w:cs="Times New Roman"/>
          <w:sz w:val="24"/>
          <w:szCs w:val="24"/>
        </w:rPr>
        <w:t>, please contact</w:t>
      </w:r>
      <w:r>
        <w:rPr>
          <w:rFonts w:ascii="Times New Roman" w:eastAsia="Times New Roman" w:hAnsi="Times New Roman" w:cs="Times New Roman"/>
          <w:b/>
          <w:sz w:val="24"/>
          <w:szCs w:val="24"/>
        </w:rPr>
        <w:t xml:space="preserve"> </w:t>
      </w:r>
      <w:hyperlink r:id="rId36" w:history="1">
        <w:r w:rsidR="008A1BE4" w:rsidRPr="005A152A">
          <w:rPr>
            <w:rStyle w:val="Hyperlink"/>
            <w:rFonts w:ascii="Times New Roman" w:eastAsia="Times New Roman" w:hAnsi="Times New Roman" w:cs="Times New Roman"/>
            <w:sz w:val="24"/>
            <w:szCs w:val="24"/>
          </w:rPr>
          <w:t>DRL-TJ@state.gov</w:t>
        </w:r>
      </w:hyperlink>
      <w:r>
        <w:rPr>
          <w:rFonts w:ascii="Times New Roman" w:eastAsia="Times New Roman" w:hAnsi="Times New Roman" w:cs="Times New Roman"/>
          <w:sz w:val="24"/>
          <w:szCs w:val="24"/>
        </w:rPr>
        <w:t>.</w:t>
      </w:r>
    </w:p>
    <w:p w14:paraId="795FA0C3" w14:textId="77777777" w:rsidR="00754E7B" w:rsidRPr="00754E7B" w:rsidRDefault="00754E7B" w:rsidP="00DA36CE">
      <w:pPr>
        <w:pStyle w:val="NoSpacing"/>
      </w:pPr>
    </w:p>
    <w:p w14:paraId="64A7554C" w14:textId="08DAA114"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w:t>
      </w:r>
      <w:r w:rsidR="002F3763">
        <w:rPr>
          <w:rFonts w:ascii="Times New Roman" w:hAnsi="Times New Roman"/>
          <w:sz w:val="24"/>
          <w:szCs w:val="24"/>
        </w:rPr>
        <w:t>+1 (</w:t>
      </w:r>
      <w:r w:rsidR="002F3763" w:rsidRPr="00032C17">
        <w:rPr>
          <w:rFonts w:ascii="Times New Roman" w:hAnsi="Times New Roman"/>
          <w:sz w:val="24"/>
          <w:szCs w:val="24"/>
        </w:rPr>
        <w:t>888</w:t>
      </w:r>
      <w:r w:rsidR="002F3763">
        <w:rPr>
          <w:rFonts w:ascii="Times New Roman" w:hAnsi="Times New Roman"/>
          <w:sz w:val="24"/>
          <w:szCs w:val="24"/>
        </w:rPr>
        <w:t xml:space="preserve">) </w:t>
      </w:r>
      <w:r w:rsidR="002F3763" w:rsidRPr="00032C17">
        <w:rPr>
          <w:rFonts w:ascii="Times New Roman" w:hAnsi="Times New Roman"/>
          <w:sz w:val="24"/>
          <w:szCs w:val="24"/>
        </w:rPr>
        <w:t xml:space="preserve">313-4567 (toll charges </w:t>
      </w:r>
      <w:r w:rsidR="002F3763">
        <w:rPr>
          <w:rFonts w:ascii="Times New Roman" w:hAnsi="Times New Roman"/>
          <w:sz w:val="24"/>
          <w:szCs w:val="24"/>
        </w:rPr>
        <w:t xml:space="preserve">apply </w:t>
      </w:r>
      <w:r w:rsidR="002F3763" w:rsidRPr="00032C17">
        <w:rPr>
          <w:rFonts w:ascii="Times New Roman" w:hAnsi="Times New Roman"/>
          <w:sz w:val="24"/>
          <w:szCs w:val="24"/>
        </w:rPr>
        <w:t>for international callers)</w:t>
      </w:r>
      <w:r w:rsidRPr="00B230F5">
        <w:rPr>
          <w:rFonts w:ascii="Times New Roman" w:hAnsi="Times New Roman" w:cs="Times New Roman"/>
          <w:sz w:val="24"/>
          <w:szCs w:val="24"/>
        </w:rPr>
        <w:t xml:space="preserve"> or through the Self Service online portal that can be accessed from </w:t>
      </w:r>
      <w:hyperlink r:id="rId37"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 xml:space="preserve">Customer </w:t>
      </w:r>
      <w:r w:rsidR="002F3763">
        <w:rPr>
          <w:rFonts w:ascii="Times New Roman" w:hAnsi="Times New Roman" w:cs="Times New Roman"/>
          <w:sz w:val="24"/>
          <w:szCs w:val="24"/>
        </w:rPr>
        <w:t>s</w:t>
      </w:r>
      <w:r w:rsidR="002F3763" w:rsidRPr="00B230F5">
        <w:rPr>
          <w:rFonts w:ascii="Times New Roman" w:hAnsi="Times New Roman" w:cs="Times New Roman"/>
          <w:sz w:val="24"/>
          <w:szCs w:val="24"/>
        </w:rPr>
        <w:t xml:space="preserve">upport </w:t>
      </w:r>
      <w:r w:rsidRPr="00B230F5">
        <w:rPr>
          <w:rFonts w:ascii="Times New Roman" w:hAnsi="Times New Roman" w:cs="Times New Roman"/>
          <w:sz w:val="24"/>
          <w:szCs w:val="24"/>
        </w:rPr>
        <w:t>is available 24/7.</w:t>
      </w:r>
    </w:p>
    <w:p w14:paraId="02802A24" w14:textId="77777777" w:rsidR="00DA36CE" w:rsidRPr="00843769" w:rsidRDefault="00DA36CE" w:rsidP="00DA36CE">
      <w:pPr>
        <w:pStyle w:val="NoSpacing"/>
        <w:rPr>
          <w:rFonts w:ascii="Times New Roman" w:hAnsi="Times New Roman" w:cs="Times New Roman"/>
          <w:sz w:val="24"/>
          <w:szCs w:val="24"/>
        </w:rPr>
      </w:pPr>
    </w:p>
    <w:p w14:paraId="09DD5F47" w14:textId="77777777"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0C9CE31E" w14:textId="77777777" w:rsidR="00DA36CE" w:rsidRPr="00174421" w:rsidRDefault="00DA36CE" w:rsidP="00DA36CE">
      <w:pPr>
        <w:pStyle w:val="NoSpacing"/>
        <w:rPr>
          <w:rFonts w:ascii="Times New Roman" w:hAnsi="Times New Roman"/>
          <w:sz w:val="24"/>
          <w:szCs w:val="24"/>
        </w:rPr>
      </w:pPr>
    </w:p>
    <w:p w14:paraId="79C1A278" w14:textId="466234E9" w:rsidR="00290D8C" w:rsidRPr="00D906AF" w:rsidRDefault="002607E8" w:rsidP="00DA36CE">
      <w:pPr>
        <w:pStyle w:val="NoSpacing"/>
        <w:rPr>
          <w:rFonts w:ascii="Times New Roman" w:hAnsi="Times New Roman" w:cs="Times New Roman"/>
          <w:sz w:val="24"/>
          <w:szCs w:val="24"/>
        </w:rPr>
      </w:pPr>
      <w:r w:rsidRPr="00D906AF">
        <w:rPr>
          <w:rFonts w:ascii="Times New Roman" w:eastAsia="Times New Roman" w:hAnsi="Times New Roman" w:cs="Times New Roman"/>
          <w:sz w:val="24"/>
          <w:szCs w:val="24"/>
        </w:rPr>
        <w:t xml:space="preserve">For assistance with Grants.gov accounts and technical issues related to using the system, please call the Contact Center at </w:t>
      </w:r>
      <w:r w:rsidR="002F3763" w:rsidRPr="00D906AF">
        <w:rPr>
          <w:rFonts w:ascii="Times New Roman" w:eastAsia="Times New Roman" w:hAnsi="Times New Roman" w:cs="Times New Roman"/>
          <w:sz w:val="24"/>
          <w:szCs w:val="24"/>
        </w:rPr>
        <w:t>+1 (800) 518-4726</w:t>
      </w:r>
      <w:r w:rsidRPr="00D906AF">
        <w:rPr>
          <w:rFonts w:ascii="Times New Roman" w:eastAsia="Times New Roman" w:hAnsi="Times New Roman" w:cs="Times New Roman"/>
          <w:sz w:val="24"/>
          <w:szCs w:val="24"/>
        </w:rPr>
        <w:t xml:space="preserve"> or email </w:t>
      </w:r>
      <w:hyperlink r:id="rId38" w:history="1">
        <w:r w:rsidR="002F3763" w:rsidRPr="00D906AF">
          <w:rPr>
            <w:rStyle w:val="Hyperlink"/>
            <w:rFonts w:ascii="Times New Roman" w:eastAsia="Times New Roman" w:hAnsi="Times New Roman" w:cs="Times New Roman"/>
            <w:sz w:val="24"/>
            <w:szCs w:val="24"/>
          </w:rPr>
          <w:t>support@grants.gov</w:t>
        </w:r>
      </w:hyperlink>
      <w:r w:rsidR="00D7136E" w:rsidRPr="00D906AF">
        <w:rPr>
          <w:rFonts w:ascii="Times New Roman" w:eastAsia="Times New Roman" w:hAnsi="Times New Roman" w:cs="Times New Roman"/>
          <w:sz w:val="24"/>
          <w:szCs w:val="24"/>
        </w:rPr>
        <w:t xml:space="preserve">.  </w:t>
      </w:r>
      <w:r w:rsidRPr="00D906AF">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Default="00290D8C" w:rsidP="00DA36CE">
      <w:pPr>
        <w:pStyle w:val="NoSpacing"/>
      </w:pPr>
    </w:p>
    <w:p w14:paraId="78778E27" w14:textId="77777777" w:rsidR="00290D8C" w:rsidRDefault="002607E8" w:rsidP="00DA36CE">
      <w:pPr>
        <w:pStyle w:val="NoSpacing"/>
      </w:pPr>
      <w:r>
        <w:rPr>
          <w:rFonts w:ascii="Times New Roman" w:eastAsia="Times New Roman" w:hAnsi="Times New Roman" w:cs="Times New Roman"/>
          <w:sz w:val="24"/>
          <w:szCs w:val="24"/>
        </w:rPr>
        <w:t>For a list of federal holidays visit:</w:t>
      </w:r>
    </w:p>
    <w:p w14:paraId="1D9569A7" w14:textId="77777777" w:rsidR="00290D8C" w:rsidRDefault="0091679E" w:rsidP="00DA36CE">
      <w:pPr>
        <w:pStyle w:val="NoSpacing"/>
      </w:pPr>
      <w:hyperlink r:id="rId39">
        <w:r w:rsidR="002607E8"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2349F8">
        <w:rPr>
          <w:rFonts w:ascii="Times New Roman" w:eastAsia="Times New Roman" w:hAnsi="Times New Roman" w:cs="Times New Roman"/>
          <w:color w:val="0000FF"/>
          <w:sz w:val="24"/>
          <w:szCs w:val="24"/>
        </w:rPr>
        <w:t xml:space="preserve"> </w:t>
      </w:r>
    </w:p>
    <w:p w14:paraId="0802EC56" w14:textId="77777777" w:rsidR="00290D8C" w:rsidRDefault="00290D8C" w:rsidP="00DA36CE">
      <w:pPr>
        <w:pStyle w:val="NoSpacing"/>
      </w:pPr>
    </w:p>
    <w:p w14:paraId="73314959" w14:textId="5A4BCA8A" w:rsidR="00290D8C" w:rsidRDefault="00112414" w:rsidP="00DA36CE">
      <w:pPr>
        <w:pStyle w:val="NoSpacing"/>
      </w:pPr>
      <w:r>
        <w:rPr>
          <w:rFonts w:ascii="Times New Roman" w:eastAsia="Times New Roman" w:hAnsi="Times New Roman" w:cs="Times New Roman"/>
          <w:sz w:val="24"/>
          <w:szCs w:val="24"/>
        </w:rPr>
        <w:t>Except for</w:t>
      </w:r>
      <w:r w:rsidR="002607E8">
        <w:rPr>
          <w:rFonts w:ascii="Times New Roman" w:eastAsia="Times New Roman" w:hAnsi="Times New Roman" w:cs="Times New Roman"/>
          <w:sz w:val="24"/>
          <w:szCs w:val="24"/>
        </w:rPr>
        <w:t xml:space="preserve"> technical submission questions, during the </w:t>
      </w:r>
      <w:r w:rsidR="00BA748E">
        <w:rPr>
          <w:rFonts w:ascii="Times New Roman" w:eastAsia="Times New Roman" w:hAnsi="Times New Roman" w:cs="Times New Roman"/>
          <w:sz w:val="24"/>
          <w:szCs w:val="24"/>
        </w:rPr>
        <w:t xml:space="preserve">NOFO </w:t>
      </w:r>
      <w:r w:rsidR="002607E8">
        <w:rPr>
          <w:rFonts w:ascii="Times New Roman" w:eastAsia="Times New Roman" w:hAnsi="Times New Roman" w:cs="Times New Roman"/>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44D7DEAE" w14:textId="77777777" w:rsidR="00290D8C" w:rsidRDefault="00290D8C">
      <w:pPr>
        <w:spacing w:after="0" w:line="240" w:lineRule="auto"/>
      </w:pPr>
    </w:p>
    <w:p w14:paraId="2886A316"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502B4FB8" w14:textId="77777777" w:rsidR="00290D8C" w:rsidRDefault="00290D8C">
      <w:pPr>
        <w:spacing w:after="0" w:line="240" w:lineRule="auto"/>
      </w:pPr>
    </w:p>
    <w:p w14:paraId="289E1FAF"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55324E3F" w14:textId="77777777" w:rsidR="00290D8C" w:rsidRPr="00DA36CE" w:rsidRDefault="00290D8C" w:rsidP="00DA36CE">
      <w:pPr>
        <w:pStyle w:val="NoSpacing"/>
        <w:rPr>
          <w:rFonts w:ascii="Times New Roman" w:hAnsi="Times New Roman" w:cs="Times New Roman"/>
          <w:sz w:val="24"/>
          <w:szCs w:val="24"/>
        </w:rPr>
      </w:pPr>
    </w:p>
    <w:p w14:paraId="05F0A048" w14:textId="00FEC41A"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7B419204" w14:textId="77777777" w:rsidR="00863457" w:rsidRPr="00DA36CE" w:rsidRDefault="00863457" w:rsidP="00DA36CE">
      <w:pPr>
        <w:pStyle w:val="NoSpacing"/>
        <w:rPr>
          <w:rFonts w:ascii="Times New Roman" w:hAnsi="Times New Roman" w:cs="Times New Roman"/>
          <w:sz w:val="24"/>
          <w:szCs w:val="24"/>
        </w:rPr>
      </w:pPr>
    </w:p>
    <w:p w14:paraId="1D8B9592" w14:textId="63EF6698" w:rsidR="00290D8C" w:rsidRPr="00AD1B75" w:rsidRDefault="002607E8" w:rsidP="00DA36CE">
      <w:pPr>
        <w:pStyle w:val="NoSpacing"/>
        <w:rPr>
          <w:rFonts w:ascii="Times New Roman" w:hAnsi="Times New Roman" w:cs="Times New Roman"/>
          <w:sz w:val="24"/>
          <w:szCs w:val="24"/>
        </w:rPr>
      </w:pPr>
      <w:r w:rsidRPr="00AD1B75">
        <w:rPr>
          <w:rFonts w:ascii="Times New Roman" w:hAnsi="Times New Roman" w:cs="Times New Roman"/>
          <w:sz w:val="24"/>
          <w:szCs w:val="24"/>
        </w:rPr>
        <w:t xml:space="preserve">This NOFO will appear on </w:t>
      </w:r>
      <w:hyperlink r:id="rId40" w:history="1">
        <w:r w:rsidRPr="00484E46">
          <w:rPr>
            <w:rStyle w:val="Hyperlink"/>
            <w:rFonts w:ascii="Times New Roman" w:hAnsi="Times New Roman" w:cs="Times New Roman"/>
            <w:sz w:val="24"/>
            <w:szCs w:val="24"/>
          </w:rPr>
          <w:t>www.grants.gov</w:t>
        </w:r>
      </w:hyperlink>
      <w:r w:rsidRPr="00AD1B75">
        <w:rPr>
          <w:rFonts w:ascii="Times New Roman" w:hAnsi="Times New Roman" w:cs="Times New Roman"/>
          <w:sz w:val="24"/>
          <w:szCs w:val="24"/>
        </w:rPr>
        <w:t xml:space="preserve">, </w:t>
      </w:r>
      <w:hyperlink r:id="rId41" w:history="1">
        <w:r w:rsidR="00FA0714" w:rsidRPr="001233B3">
          <w:rPr>
            <w:rStyle w:val="Hyperlink"/>
            <w:rFonts w:ascii="Times New Roman" w:eastAsia="Times New Roman" w:hAnsi="Times New Roman" w:cs="Times New Roman"/>
            <w:sz w:val="24"/>
            <w:szCs w:val="24"/>
          </w:rPr>
          <w:t>SAM</w:t>
        </w:r>
        <w:r w:rsidR="000C6A96" w:rsidRPr="001233B3">
          <w:rPr>
            <w:rStyle w:val="Hyperlink"/>
            <w:rFonts w:ascii="Times New Roman" w:hAnsi="Times New Roman" w:cs="Times New Roman"/>
            <w:sz w:val="24"/>
            <w:szCs w:val="24"/>
          </w:rPr>
          <w:t>S</w:t>
        </w:r>
        <w:r w:rsidR="00FA0714" w:rsidRPr="001233B3">
          <w:rPr>
            <w:rStyle w:val="Hyperlink"/>
            <w:rFonts w:ascii="Times New Roman" w:hAnsi="Times New Roman" w:cs="Times New Roman"/>
            <w:sz w:val="24"/>
            <w:szCs w:val="24"/>
          </w:rPr>
          <w:t xml:space="preserve"> Domestic</w:t>
        </w:r>
      </w:hyperlink>
      <w:r w:rsidR="00B230F5" w:rsidRPr="00AD1B75">
        <w:rPr>
          <w:rFonts w:ascii="Times New Roman" w:eastAsia="Times New Roman" w:hAnsi="Times New Roman" w:cs="Times New Roman"/>
          <w:color w:val="0000FF"/>
          <w:sz w:val="24"/>
          <w:szCs w:val="24"/>
        </w:rPr>
        <w:t>,</w:t>
      </w:r>
      <w:r w:rsidR="00271007" w:rsidRPr="00AD1B75">
        <w:rPr>
          <w:rFonts w:ascii="Times New Roman" w:hAnsi="Times New Roman" w:cs="Times New Roman"/>
          <w:color w:val="0000FF"/>
          <w:sz w:val="24"/>
          <w:szCs w:val="24"/>
        </w:rPr>
        <w:t xml:space="preserve"> </w:t>
      </w:r>
      <w:r w:rsidRPr="00AD1B75">
        <w:rPr>
          <w:rFonts w:ascii="Times New Roman" w:hAnsi="Times New Roman" w:cs="Times New Roman"/>
          <w:sz w:val="24"/>
          <w:szCs w:val="24"/>
        </w:rPr>
        <w:t xml:space="preserve">and DRL’s </w:t>
      </w:r>
      <w:r w:rsidR="00484E46" w:rsidRPr="00AD1B75">
        <w:rPr>
          <w:rFonts w:ascii="Times New Roman" w:hAnsi="Times New Roman" w:cs="Times New Roman"/>
          <w:sz w:val="24"/>
          <w:szCs w:val="24"/>
        </w:rPr>
        <w:t xml:space="preserve">website </w:t>
      </w:r>
      <w:hyperlink r:id="rId42" w:history="1">
        <w:r w:rsidR="00484E46" w:rsidRPr="003A3E08">
          <w:rPr>
            <w:rStyle w:val="Hyperlink"/>
            <w:rFonts w:ascii="Times New Roman" w:hAnsi="Times New Roman" w:cs="Times New Roman"/>
            <w:sz w:val="24"/>
            <w:szCs w:val="24"/>
          </w:rPr>
          <w:t>https://www.state.gov/bureau-of-democracy-human-rights-and-labor/programs-and-grants/</w:t>
        </w:r>
      </w:hyperlink>
      <w:r w:rsidRPr="00AD1B75">
        <w:rPr>
          <w:rFonts w:ascii="Times New Roman" w:hAnsi="Times New Roman" w:cs="Times New Roman"/>
          <w:sz w:val="24"/>
          <w:szCs w:val="24"/>
        </w:rPr>
        <w:t xml:space="preserve">.  </w:t>
      </w:r>
    </w:p>
    <w:p w14:paraId="0EF5CE18" w14:textId="77777777" w:rsidR="00290D8C" w:rsidRPr="00DA36CE" w:rsidRDefault="00290D8C" w:rsidP="00DA36CE">
      <w:pPr>
        <w:pStyle w:val="NoSpacing"/>
        <w:rPr>
          <w:rFonts w:ascii="Times New Roman" w:hAnsi="Times New Roman" w:cs="Times New Roman"/>
          <w:sz w:val="24"/>
          <w:szCs w:val="24"/>
        </w:rPr>
      </w:pPr>
    </w:p>
    <w:p w14:paraId="06F03036"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477631A7"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1C5BA9B0" w14:textId="77777777" w:rsidR="00290D8C" w:rsidRPr="00DA36CE" w:rsidRDefault="00290D8C" w:rsidP="00DA36CE">
      <w:pPr>
        <w:pStyle w:val="NoSpacing"/>
        <w:rPr>
          <w:rFonts w:ascii="Times New Roman" w:hAnsi="Times New Roman" w:cs="Times New Roman"/>
          <w:sz w:val="24"/>
          <w:szCs w:val="24"/>
        </w:rPr>
      </w:pPr>
    </w:p>
    <w:p w14:paraId="03898C7F" w14:textId="3481DC75" w:rsidR="00290D8C" w:rsidRPr="00AD1B75" w:rsidRDefault="002607E8" w:rsidP="00DA36CE">
      <w:pPr>
        <w:pStyle w:val="NoSpacing"/>
        <w:rPr>
          <w:rFonts w:ascii="Times New Roman" w:hAnsi="Times New Roman" w:cs="Times New Roman"/>
          <w:sz w:val="24"/>
          <w:szCs w:val="24"/>
        </w:rPr>
      </w:pPr>
      <w:bookmarkStart w:id="9" w:name="h.3dy6vkm" w:colFirst="0" w:colLast="0"/>
      <w:bookmarkEnd w:id="9"/>
      <w:r w:rsidRPr="00AD1B75">
        <w:rPr>
          <w:rFonts w:ascii="Times New Roman" w:hAnsi="Times New Roman" w:cs="Times New Roman"/>
          <w:sz w:val="24"/>
          <w:szCs w:val="24"/>
        </w:rPr>
        <w:t>Additional background information on DRL and its efforts can be found on</w:t>
      </w:r>
      <w:r w:rsidR="00484E46" w:rsidRPr="00AD1B75">
        <w:rPr>
          <w:rFonts w:ascii="Times New Roman" w:hAnsi="Times New Roman" w:cs="Times New Roman"/>
          <w:sz w:val="24"/>
          <w:szCs w:val="24"/>
        </w:rPr>
        <w:t xml:space="preserve"> </w:t>
      </w:r>
      <w:hyperlink r:id="rId43" w:history="1">
        <w:r w:rsidR="00484E46" w:rsidRPr="003A3E08">
          <w:rPr>
            <w:rStyle w:val="Hyperlink"/>
            <w:rFonts w:ascii="Times New Roman" w:hAnsi="Times New Roman" w:cs="Times New Roman"/>
            <w:sz w:val="24"/>
            <w:szCs w:val="24"/>
          </w:rPr>
          <w:t>https://www.state.gov/bureaus-offices/under-secretary-for-civilian-security-democracy-and-human-rights/bureau-of-democracy-human-rights-and-labor/</w:t>
        </w:r>
      </w:hyperlink>
      <w:r w:rsidR="00484E46" w:rsidRPr="003A3E08">
        <w:rPr>
          <w:rFonts w:ascii="Times New Roman" w:hAnsi="Times New Roman" w:cs="Times New Roman"/>
          <w:sz w:val="24"/>
          <w:szCs w:val="24"/>
        </w:rPr>
        <w:t>.</w:t>
      </w:r>
    </w:p>
    <w:sectPr w:rsidR="00290D8C" w:rsidRPr="00AD1B75" w:rsidSect="00C622A6">
      <w:headerReference w:type="default" r:id="rId44"/>
      <w:footerReference w:type="default" r:id="rId45"/>
      <w:footerReference w:type="first" r:id="rId46"/>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9BDF2F" w14:textId="77777777" w:rsidR="0090391C" w:rsidRDefault="0090391C">
      <w:pPr>
        <w:spacing w:after="0" w:line="240" w:lineRule="auto"/>
      </w:pPr>
      <w:r>
        <w:separator/>
      </w:r>
    </w:p>
  </w:endnote>
  <w:endnote w:type="continuationSeparator" w:id="0">
    <w:p w14:paraId="5FE206B2" w14:textId="77777777" w:rsidR="0090391C" w:rsidRDefault="00903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0C81BE" w14:textId="58B82844" w:rsidR="0090391C" w:rsidRDefault="0090391C">
    <w:pPr>
      <w:pStyle w:val="Footer"/>
    </w:pPr>
    <w:r>
      <w:rPr>
        <w:noProof/>
      </w:rPr>
      <mc:AlternateContent>
        <mc:Choice Requires="wps">
          <w:drawing>
            <wp:anchor distT="0" distB="0" distL="114300" distR="114300" simplePos="0" relativeHeight="251659264" behindDoc="0" locked="0" layoutInCell="0" allowOverlap="1" wp14:anchorId="2BED8AE7" wp14:editId="754BE2DF">
              <wp:simplePos x="0" y="0"/>
              <wp:positionH relativeFrom="page">
                <wp:posOffset>0</wp:posOffset>
              </wp:positionH>
              <wp:positionV relativeFrom="page">
                <wp:posOffset>9601200</wp:posOffset>
              </wp:positionV>
              <wp:extent cx="7772400" cy="266700"/>
              <wp:effectExtent l="0" t="0" r="0" b="0"/>
              <wp:wrapNone/>
              <wp:docPr id="1" name="MSIPCMe0d643f7bb0424282e510181" descr="{&quot;HashCode&quot;:54922871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466BB5" w14:textId="5FA3180E" w:rsidR="0090391C" w:rsidRPr="005A2652" w:rsidRDefault="0090391C" w:rsidP="005A2652">
                          <w:pPr>
                            <w:spacing w:after="0"/>
                            <w:jc w:val="center"/>
                            <w:rPr>
                              <w:rFonts w:ascii="Times New Roman" w:hAnsi="Times New Roman" w:cs="Times New Roman"/>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BED8AE7" id="_x0000_t202" coordsize="21600,21600" o:spt="202" path="m,l,21600r21600,l21600,xe">
              <v:stroke joinstyle="miter"/>
              <v:path gradientshapeok="t" o:connecttype="rect"/>
            </v:shapetype>
            <v:shape id="MSIPCMe0d643f7bb0424282e510181" o:spid="_x0000_s1026" type="#_x0000_t202" alt="{&quot;HashCode&quot;:549228713,&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" o:allowincell="f" filled="f" stroked="f" strokeweight=".5pt">
              <v:textbox inset=",0,,0">
                <w:txbxContent>
                  <w:p w14:paraId="36466BB5" w14:textId="5FA3180E" w:rsidR="0090391C" w:rsidRPr="005A2652" w:rsidRDefault="0090391C" w:rsidP="005A2652">
                    <w:pPr>
                      <w:spacing w:after="0"/>
                      <w:jc w:val="center"/>
                      <w:rPr>
                        <w:rFonts w:ascii="Times New Roman" w:hAnsi="Times New Roman" w:cs="Times New Roman"/>
                        <w:sz w:val="20"/>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A08C7" w14:textId="66469D03" w:rsidR="0090391C" w:rsidRDefault="0090391C">
    <w:pPr>
      <w:pStyle w:val="Footer"/>
    </w:pPr>
    <w:r>
      <w:rPr>
        <w:noProof/>
      </w:rPr>
      <mc:AlternateContent>
        <mc:Choice Requires="wps">
          <w:drawing>
            <wp:anchor distT="0" distB="0" distL="114300" distR="114300" simplePos="0" relativeHeight="251660288" behindDoc="0" locked="0" layoutInCell="0" allowOverlap="1" wp14:anchorId="3E026A3C" wp14:editId="2046D5F0">
              <wp:simplePos x="0" y="0"/>
              <wp:positionH relativeFrom="page">
                <wp:posOffset>0</wp:posOffset>
              </wp:positionH>
              <wp:positionV relativeFrom="page">
                <wp:posOffset>9601200</wp:posOffset>
              </wp:positionV>
              <wp:extent cx="7772400" cy="266700"/>
              <wp:effectExtent l="0" t="0" r="0" b="0"/>
              <wp:wrapNone/>
              <wp:docPr id="2" name="MSIPCM2f9d48d6a2a3d3ef35db0e34" descr="{&quot;HashCode&quot;:549228713,&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DACB45" w14:textId="0EDEAD53" w:rsidR="0090391C" w:rsidRPr="005A2652" w:rsidRDefault="0090391C" w:rsidP="005A2652">
                          <w:pPr>
                            <w:spacing w:after="0"/>
                            <w:jc w:val="center"/>
                            <w:rPr>
                              <w:rFonts w:ascii="Times New Roman" w:hAnsi="Times New Roman" w:cs="Times New Roman"/>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E026A3C" id="_x0000_t202" coordsize="21600,21600" o:spt="202" path="m,l,21600r21600,l21600,xe">
              <v:stroke joinstyle="miter"/>
              <v:path gradientshapeok="t" o:connecttype="rect"/>
            </v:shapetype>
            <v:shape id="MSIPCM2f9d48d6a2a3d3ef35db0e34" o:spid="_x0000_s1027" type="#_x0000_t202" alt="{&quot;HashCode&quot;:549228713,&quot;Height&quot;:792.0,&quot;Width&quot;:612.0,&quot;Placement&quot;:&quot;Footer&quot;,&quot;Index&quot;:&quot;FirstPage&quot;,&quot;Section&quot;:1,&quot;Top&quot;:0.0,&quot;Left&quot;:0.0}" style="position:absolute;margin-left:0;margin-top:756pt;width:612pt;height:21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" o:allowincell="f" filled="f" stroked="f" strokeweight=".5pt">
              <v:textbox inset=",0,,0">
                <w:txbxContent>
                  <w:p w14:paraId="49DACB45" w14:textId="0EDEAD53" w:rsidR="0090391C" w:rsidRPr="005A2652" w:rsidRDefault="0090391C" w:rsidP="005A2652">
                    <w:pPr>
                      <w:spacing w:after="0"/>
                      <w:jc w:val="center"/>
                      <w:rPr>
                        <w:rFonts w:ascii="Times New Roman" w:hAnsi="Times New Roman" w:cs="Times New Roman"/>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D6F022" w14:textId="77777777" w:rsidR="0090391C" w:rsidRDefault="0090391C">
      <w:pPr>
        <w:spacing w:after="0" w:line="240" w:lineRule="auto"/>
      </w:pPr>
      <w:r>
        <w:separator/>
      </w:r>
    </w:p>
  </w:footnote>
  <w:footnote w:type="continuationSeparator" w:id="0">
    <w:p w14:paraId="416338DE" w14:textId="77777777" w:rsidR="0090391C" w:rsidRDefault="009039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87E1E" w14:textId="396CC94A" w:rsidR="0090391C" w:rsidRPr="00863457" w:rsidRDefault="0090391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91679E">
          <w:rPr>
            <w:rFonts w:ascii="Times New Roman" w:hAnsi="Times New Roman" w:cs="Times New Roman"/>
            <w:noProof/>
            <w:sz w:val="24"/>
          </w:rPr>
          <w:t>4</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3E79E0"/>
    <w:multiLevelType w:val="hybridMultilevel"/>
    <w:tmpl w:val="0DF02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1"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2"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4" w15:restartNumberingAfterBreak="0">
    <w:nsid w:val="326623E8"/>
    <w:multiLevelType w:val="hybridMultilevel"/>
    <w:tmpl w:val="50CCF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60706D"/>
    <w:multiLevelType w:val="hybridMultilevel"/>
    <w:tmpl w:val="B5564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2"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3"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6"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8"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9"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1" w15:restartNumberingAfterBreak="0">
    <w:nsid w:val="7E4024FB"/>
    <w:multiLevelType w:val="multilevel"/>
    <w:tmpl w:val="F162F3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10"/>
  </w:num>
  <w:num w:numId="2">
    <w:abstractNumId w:val="28"/>
  </w:num>
  <w:num w:numId="3">
    <w:abstractNumId w:val="4"/>
  </w:num>
  <w:num w:numId="4">
    <w:abstractNumId w:val="22"/>
  </w:num>
  <w:num w:numId="5">
    <w:abstractNumId w:val="11"/>
  </w:num>
  <w:num w:numId="6">
    <w:abstractNumId w:val="19"/>
  </w:num>
  <w:num w:numId="7">
    <w:abstractNumId w:val="27"/>
  </w:num>
  <w:num w:numId="8">
    <w:abstractNumId w:val="13"/>
  </w:num>
  <w:num w:numId="9">
    <w:abstractNumId w:val="0"/>
  </w:num>
  <w:num w:numId="10">
    <w:abstractNumId w:val="30"/>
  </w:num>
  <w:num w:numId="11">
    <w:abstractNumId w:val="8"/>
  </w:num>
  <w:num w:numId="12">
    <w:abstractNumId w:val="26"/>
  </w:num>
  <w:num w:numId="13">
    <w:abstractNumId w:val="18"/>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16"/>
  </w:num>
  <w:num w:numId="17">
    <w:abstractNumId w:val="20"/>
  </w:num>
  <w:num w:numId="18">
    <w:abstractNumId w:val="9"/>
  </w:num>
  <w:num w:numId="19">
    <w:abstractNumId w:val="7"/>
  </w:num>
  <w:num w:numId="20">
    <w:abstractNumId w:val="24"/>
  </w:num>
  <w:num w:numId="21">
    <w:abstractNumId w:val="12"/>
  </w:num>
  <w:num w:numId="22">
    <w:abstractNumId w:val="2"/>
  </w:num>
  <w:num w:numId="23">
    <w:abstractNumId w:val="29"/>
  </w:num>
  <w:num w:numId="24">
    <w:abstractNumId w:val="23"/>
  </w:num>
  <w:num w:numId="25">
    <w:abstractNumId w:val="3"/>
  </w:num>
  <w:num w:numId="26">
    <w:abstractNumId w:val="12"/>
  </w:num>
  <w:num w:numId="27">
    <w:abstractNumId w:val="5"/>
  </w:num>
  <w:num w:numId="28">
    <w:abstractNumId w:val="6"/>
  </w:num>
  <w:num w:numId="29">
    <w:abstractNumId w:val="25"/>
  </w:num>
  <w:num w:numId="30">
    <w:abstractNumId w:val="21"/>
  </w:num>
  <w:num w:numId="31">
    <w:abstractNumId w:val="31"/>
  </w:num>
  <w:num w:numId="32">
    <w:abstractNumId w:val="1"/>
  </w:num>
  <w:num w:numId="33">
    <w:abstractNumId w:val="14"/>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0"/>
  <w:activeWritingStyle w:appName="MSWord" w:lang="en-US" w:vendorID="64" w:dllVersion="0" w:nlCheck="1" w:checkStyle="0"/>
  <w:activeWritingStyle w:appName="MSWord" w:lang="en-US" w:vendorID="64" w:dllVersion="131078" w:nlCheck="1" w:checkStyle="1"/>
  <w:defaultTabStop w:val="720"/>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639"/>
    <w:rsid w:val="0000020A"/>
    <w:rsid w:val="00000E50"/>
    <w:rsid w:val="00003ADF"/>
    <w:rsid w:val="00013CAF"/>
    <w:rsid w:val="00017D05"/>
    <w:rsid w:val="00020597"/>
    <w:rsid w:val="00023C27"/>
    <w:rsid w:val="00025032"/>
    <w:rsid w:val="00030686"/>
    <w:rsid w:val="00032600"/>
    <w:rsid w:val="00032C17"/>
    <w:rsid w:val="00032ECE"/>
    <w:rsid w:val="00042AD8"/>
    <w:rsid w:val="00044342"/>
    <w:rsid w:val="0004508F"/>
    <w:rsid w:val="00046B0B"/>
    <w:rsid w:val="000478C4"/>
    <w:rsid w:val="0005734D"/>
    <w:rsid w:val="00066461"/>
    <w:rsid w:val="00066FE3"/>
    <w:rsid w:val="000726DA"/>
    <w:rsid w:val="000833FF"/>
    <w:rsid w:val="00086F57"/>
    <w:rsid w:val="00091EED"/>
    <w:rsid w:val="00095F36"/>
    <w:rsid w:val="000966EC"/>
    <w:rsid w:val="000A1394"/>
    <w:rsid w:val="000A2F2E"/>
    <w:rsid w:val="000A592E"/>
    <w:rsid w:val="000A7586"/>
    <w:rsid w:val="000B16EC"/>
    <w:rsid w:val="000B4325"/>
    <w:rsid w:val="000B5C07"/>
    <w:rsid w:val="000B7387"/>
    <w:rsid w:val="000B7B18"/>
    <w:rsid w:val="000C12FA"/>
    <w:rsid w:val="000C5C9F"/>
    <w:rsid w:val="000C6A96"/>
    <w:rsid w:val="000D26B1"/>
    <w:rsid w:val="000D4C68"/>
    <w:rsid w:val="000D6E90"/>
    <w:rsid w:val="000E0224"/>
    <w:rsid w:val="000E171B"/>
    <w:rsid w:val="000E5218"/>
    <w:rsid w:val="000F045A"/>
    <w:rsid w:val="000F2A55"/>
    <w:rsid w:val="001002FC"/>
    <w:rsid w:val="00102A2C"/>
    <w:rsid w:val="00112414"/>
    <w:rsid w:val="001125BF"/>
    <w:rsid w:val="001137DB"/>
    <w:rsid w:val="00115681"/>
    <w:rsid w:val="00121037"/>
    <w:rsid w:val="001210B9"/>
    <w:rsid w:val="00122A1E"/>
    <w:rsid w:val="001233B3"/>
    <w:rsid w:val="00137D7C"/>
    <w:rsid w:val="00174421"/>
    <w:rsid w:val="0017703A"/>
    <w:rsid w:val="00190B19"/>
    <w:rsid w:val="00194E41"/>
    <w:rsid w:val="001974EB"/>
    <w:rsid w:val="001B0877"/>
    <w:rsid w:val="001B2EAC"/>
    <w:rsid w:val="001B36CD"/>
    <w:rsid w:val="001B436C"/>
    <w:rsid w:val="001B509C"/>
    <w:rsid w:val="001B7BFA"/>
    <w:rsid w:val="001D1E2D"/>
    <w:rsid w:val="001E1561"/>
    <w:rsid w:val="001E471D"/>
    <w:rsid w:val="00200BA4"/>
    <w:rsid w:val="002052A7"/>
    <w:rsid w:val="002078EA"/>
    <w:rsid w:val="00214FD4"/>
    <w:rsid w:val="002310F7"/>
    <w:rsid w:val="002349F8"/>
    <w:rsid w:val="00235399"/>
    <w:rsid w:val="00235EC7"/>
    <w:rsid w:val="00237E13"/>
    <w:rsid w:val="00240221"/>
    <w:rsid w:val="00241E09"/>
    <w:rsid w:val="00252E66"/>
    <w:rsid w:val="00254F5A"/>
    <w:rsid w:val="00255B2D"/>
    <w:rsid w:val="00256B19"/>
    <w:rsid w:val="002607E8"/>
    <w:rsid w:val="0026400A"/>
    <w:rsid w:val="002640C3"/>
    <w:rsid w:val="00265AFB"/>
    <w:rsid w:val="00271007"/>
    <w:rsid w:val="002761E1"/>
    <w:rsid w:val="00276CE3"/>
    <w:rsid w:val="00283B32"/>
    <w:rsid w:val="00290D8C"/>
    <w:rsid w:val="00297431"/>
    <w:rsid w:val="002A1D54"/>
    <w:rsid w:val="002A39F0"/>
    <w:rsid w:val="002A431F"/>
    <w:rsid w:val="002A6828"/>
    <w:rsid w:val="002A6DEF"/>
    <w:rsid w:val="002B0090"/>
    <w:rsid w:val="002B5CFF"/>
    <w:rsid w:val="002B7CFF"/>
    <w:rsid w:val="002C2DB8"/>
    <w:rsid w:val="002C5E91"/>
    <w:rsid w:val="002D2CAA"/>
    <w:rsid w:val="002D5B78"/>
    <w:rsid w:val="002E034F"/>
    <w:rsid w:val="002E2C79"/>
    <w:rsid w:val="002E49BA"/>
    <w:rsid w:val="002E5AD5"/>
    <w:rsid w:val="002E719A"/>
    <w:rsid w:val="002F16BB"/>
    <w:rsid w:val="002F1FEE"/>
    <w:rsid w:val="002F31C0"/>
    <w:rsid w:val="002F33BE"/>
    <w:rsid w:val="002F3763"/>
    <w:rsid w:val="002F4E41"/>
    <w:rsid w:val="0030529F"/>
    <w:rsid w:val="00307030"/>
    <w:rsid w:val="003221AC"/>
    <w:rsid w:val="00324EB8"/>
    <w:rsid w:val="0032561A"/>
    <w:rsid w:val="0033230B"/>
    <w:rsid w:val="003343E3"/>
    <w:rsid w:val="0034020B"/>
    <w:rsid w:val="00341D53"/>
    <w:rsid w:val="00344EA4"/>
    <w:rsid w:val="00352492"/>
    <w:rsid w:val="0035360E"/>
    <w:rsid w:val="0035592D"/>
    <w:rsid w:val="0037796D"/>
    <w:rsid w:val="003779CC"/>
    <w:rsid w:val="00386360"/>
    <w:rsid w:val="00390FAF"/>
    <w:rsid w:val="00394A4C"/>
    <w:rsid w:val="00394EED"/>
    <w:rsid w:val="00397E5E"/>
    <w:rsid w:val="003A02AF"/>
    <w:rsid w:val="003A3E08"/>
    <w:rsid w:val="003A7D3D"/>
    <w:rsid w:val="003B035C"/>
    <w:rsid w:val="003B10C9"/>
    <w:rsid w:val="003B5053"/>
    <w:rsid w:val="003D308B"/>
    <w:rsid w:val="003D35A8"/>
    <w:rsid w:val="003D5515"/>
    <w:rsid w:val="003D5CC5"/>
    <w:rsid w:val="003D715A"/>
    <w:rsid w:val="003D7204"/>
    <w:rsid w:val="003E2D0A"/>
    <w:rsid w:val="003E3968"/>
    <w:rsid w:val="003F35B9"/>
    <w:rsid w:val="00401EC8"/>
    <w:rsid w:val="004021B5"/>
    <w:rsid w:val="00402FCC"/>
    <w:rsid w:val="00403091"/>
    <w:rsid w:val="00404CA8"/>
    <w:rsid w:val="004065D9"/>
    <w:rsid w:val="00411CEA"/>
    <w:rsid w:val="004159D6"/>
    <w:rsid w:val="00437570"/>
    <w:rsid w:val="00443D30"/>
    <w:rsid w:val="0045100E"/>
    <w:rsid w:val="00451C84"/>
    <w:rsid w:val="00453D58"/>
    <w:rsid w:val="0046461F"/>
    <w:rsid w:val="00466F5C"/>
    <w:rsid w:val="004676B5"/>
    <w:rsid w:val="00467BB2"/>
    <w:rsid w:val="00473E00"/>
    <w:rsid w:val="00484E46"/>
    <w:rsid w:val="004924EC"/>
    <w:rsid w:val="004A1131"/>
    <w:rsid w:val="004A6DDA"/>
    <w:rsid w:val="004B3855"/>
    <w:rsid w:val="004B58E5"/>
    <w:rsid w:val="004B7857"/>
    <w:rsid w:val="004B7D70"/>
    <w:rsid w:val="004C264A"/>
    <w:rsid w:val="004E119D"/>
    <w:rsid w:val="004E3CAA"/>
    <w:rsid w:val="004E3E0C"/>
    <w:rsid w:val="004F18AD"/>
    <w:rsid w:val="004F69EC"/>
    <w:rsid w:val="00506676"/>
    <w:rsid w:val="005219E9"/>
    <w:rsid w:val="00522115"/>
    <w:rsid w:val="005308E7"/>
    <w:rsid w:val="00531794"/>
    <w:rsid w:val="005328BF"/>
    <w:rsid w:val="00537B00"/>
    <w:rsid w:val="0054447B"/>
    <w:rsid w:val="0055170D"/>
    <w:rsid w:val="00555A5D"/>
    <w:rsid w:val="00563872"/>
    <w:rsid w:val="00565521"/>
    <w:rsid w:val="0057151D"/>
    <w:rsid w:val="00571ADB"/>
    <w:rsid w:val="00577658"/>
    <w:rsid w:val="00581E19"/>
    <w:rsid w:val="005A2652"/>
    <w:rsid w:val="005B1B41"/>
    <w:rsid w:val="005B25A6"/>
    <w:rsid w:val="005C2EFC"/>
    <w:rsid w:val="005C6B3B"/>
    <w:rsid w:val="005C785C"/>
    <w:rsid w:val="005D065D"/>
    <w:rsid w:val="005D0A7F"/>
    <w:rsid w:val="005D206C"/>
    <w:rsid w:val="005E071E"/>
    <w:rsid w:val="005E2A6F"/>
    <w:rsid w:val="005E4AB4"/>
    <w:rsid w:val="005E5104"/>
    <w:rsid w:val="005E5C5D"/>
    <w:rsid w:val="005F447C"/>
    <w:rsid w:val="00612DEB"/>
    <w:rsid w:val="00624215"/>
    <w:rsid w:val="0062465D"/>
    <w:rsid w:val="00627FD1"/>
    <w:rsid w:val="006361DF"/>
    <w:rsid w:val="00636EDB"/>
    <w:rsid w:val="006448FC"/>
    <w:rsid w:val="006607EC"/>
    <w:rsid w:val="00661BA3"/>
    <w:rsid w:val="006632F3"/>
    <w:rsid w:val="006709B1"/>
    <w:rsid w:val="0067186E"/>
    <w:rsid w:val="00675EE2"/>
    <w:rsid w:val="006764AF"/>
    <w:rsid w:val="00681E2C"/>
    <w:rsid w:val="0068622D"/>
    <w:rsid w:val="00694536"/>
    <w:rsid w:val="006968C1"/>
    <w:rsid w:val="006A24B5"/>
    <w:rsid w:val="006A7817"/>
    <w:rsid w:val="006C04C7"/>
    <w:rsid w:val="006C4F3B"/>
    <w:rsid w:val="006C6732"/>
    <w:rsid w:val="006C7134"/>
    <w:rsid w:val="006D12DB"/>
    <w:rsid w:val="006D3246"/>
    <w:rsid w:val="006D41DD"/>
    <w:rsid w:val="007023A8"/>
    <w:rsid w:val="00706B04"/>
    <w:rsid w:val="00706C29"/>
    <w:rsid w:val="00710D2F"/>
    <w:rsid w:val="00712F61"/>
    <w:rsid w:val="0071577A"/>
    <w:rsid w:val="00732629"/>
    <w:rsid w:val="00732C31"/>
    <w:rsid w:val="0073441D"/>
    <w:rsid w:val="007422E4"/>
    <w:rsid w:val="00744B12"/>
    <w:rsid w:val="007510CE"/>
    <w:rsid w:val="00754E7B"/>
    <w:rsid w:val="00755065"/>
    <w:rsid w:val="00755BE2"/>
    <w:rsid w:val="00760AB9"/>
    <w:rsid w:val="007617EF"/>
    <w:rsid w:val="00774BD8"/>
    <w:rsid w:val="0078635C"/>
    <w:rsid w:val="00787314"/>
    <w:rsid w:val="00794073"/>
    <w:rsid w:val="00794982"/>
    <w:rsid w:val="007A38CE"/>
    <w:rsid w:val="007B2C89"/>
    <w:rsid w:val="007B3A35"/>
    <w:rsid w:val="007B4D51"/>
    <w:rsid w:val="007C6BC0"/>
    <w:rsid w:val="007D0163"/>
    <w:rsid w:val="007D2A4C"/>
    <w:rsid w:val="007D435F"/>
    <w:rsid w:val="007D658D"/>
    <w:rsid w:val="007D6F18"/>
    <w:rsid w:val="007E106C"/>
    <w:rsid w:val="007E33F8"/>
    <w:rsid w:val="007E3836"/>
    <w:rsid w:val="007E454F"/>
    <w:rsid w:val="007E68A4"/>
    <w:rsid w:val="007F0A30"/>
    <w:rsid w:val="007F1096"/>
    <w:rsid w:val="008337E3"/>
    <w:rsid w:val="00843562"/>
    <w:rsid w:val="00843769"/>
    <w:rsid w:val="008443C5"/>
    <w:rsid w:val="008540A9"/>
    <w:rsid w:val="00854241"/>
    <w:rsid w:val="00854673"/>
    <w:rsid w:val="00856B38"/>
    <w:rsid w:val="00863457"/>
    <w:rsid w:val="00872EE7"/>
    <w:rsid w:val="008746B1"/>
    <w:rsid w:val="008A1BE4"/>
    <w:rsid w:val="008A6F52"/>
    <w:rsid w:val="008B34EF"/>
    <w:rsid w:val="008C07BD"/>
    <w:rsid w:val="008C33C8"/>
    <w:rsid w:val="008C7855"/>
    <w:rsid w:val="008D27FB"/>
    <w:rsid w:val="008E5ECA"/>
    <w:rsid w:val="008E6561"/>
    <w:rsid w:val="008F5E64"/>
    <w:rsid w:val="008F6EA0"/>
    <w:rsid w:val="00901D07"/>
    <w:rsid w:val="0090239E"/>
    <w:rsid w:val="0090300E"/>
    <w:rsid w:val="0090391C"/>
    <w:rsid w:val="009075A1"/>
    <w:rsid w:val="00910E80"/>
    <w:rsid w:val="00915367"/>
    <w:rsid w:val="0091679E"/>
    <w:rsid w:val="00927718"/>
    <w:rsid w:val="009309CC"/>
    <w:rsid w:val="0094187B"/>
    <w:rsid w:val="0094606D"/>
    <w:rsid w:val="00952B94"/>
    <w:rsid w:val="009577BB"/>
    <w:rsid w:val="00957C34"/>
    <w:rsid w:val="009630E9"/>
    <w:rsid w:val="00965DCE"/>
    <w:rsid w:val="009662F2"/>
    <w:rsid w:val="00971169"/>
    <w:rsid w:val="009758B8"/>
    <w:rsid w:val="009765F1"/>
    <w:rsid w:val="0098423F"/>
    <w:rsid w:val="0098622E"/>
    <w:rsid w:val="009959D7"/>
    <w:rsid w:val="00996D5A"/>
    <w:rsid w:val="009A1358"/>
    <w:rsid w:val="009A5B75"/>
    <w:rsid w:val="009B2E88"/>
    <w:rsid w:val="009B305D"/>
    <w:rsid w:val="009B62E4"/>
    <w:rsid w:val="009C2F92"/>
    <w:rsid w:val="009C4539"/>
    <w:rsid w:val="009C52FE"/>
    <w:rsid w:val="009D14D4"/>
    <w:rsid w:val="009D1BA8"/>
    <w:rsid w:val="009D32F0"/>
    <w:rsid w:val="009D3D79"/>
    <w:rsid w:val="009E1B32"/>
    <w:rsid w:val="009F0E82"/>
    <w:rsid w:val="009F1B0C"/>
    <w:rsid w:val="00A135A3"/>
    <w:rsid w:val="00A202A1"/>
    <w:rsid w:val="00A204ED"/>
    <w:rsid w:val="00A35321"/>
    <w:rsid w:val="00A45AE2"/>
    <w:rsid w:val="00A47AAD"/>
    <w:rsid w:val="00A54D33"/>
    <w:rsid w:val="00A77AC7"/>
    <w:rsid w:val="00A83970"/>
    <w:rsid w:val="00A860F4"/>
    <w:rsid w:val="00A87EF2"/>
    <w:rsid w:val="00A91B48"/>
    <w:rsid w:val="00A926CD"/>
    <w:rsid w:val="00A935C5"/>
    <w:rsid w:val="00AA3639"/>
    <w:rsid w:val="00AA446A"/>
    <w:rsid w:val="00AA5036"/>
    <w:rsid w:val="00AA5FDE"/>
    <w:rsid w:val="00AA661A"/>
    <w:rsid w:val="00AB2A7F"/>
    <w:rsid w:val="00AC4A76"/>
    <w:rsid w:val="00AD1B75"/>
    <w:rsid w:val="00AD248C"/>
    <w:rsid w:val="00AD3E79"/>
    <w:rsid w:val="00AE2C4F"/>
    <w:rsid w:val="00AE4CDC"/>
    <w:rsid w:val="00AE506E"/>
    <w:rsid w:val="00AF2C7E"/>
    <w:rsid w:val="00AF5711"/>
    <w:rsid w:val="00AF5780"/>
    <w:rsid w:val="00B05C08"/>
    <w:rsid w:val="00B066FA"/>
    <w:rsid w:val="00B07E00"/>
    <w:rsid w:val="00B12CD2"/>
    <w:rsid w:val="00B133DA"/>
    <w:rsid w:val="00B13476"/>
    <w:rsid w:val="00B13AAB"/>
    <w:rsid w:val="00B14209"/>
    <w:rsid w:val="00B17B75"/>
    <w:rsid w:val="00B212A9"/>
    <w:rsid w:val="00B22B32"/>
    <w:rsid w:val="00B230F5"/>
    <w:rsid w:val="00B27A20"/>
    <w:rsid w:val="00B358B2"/>
    <w:rsid w:val="00B50116"/>
    <w:rsid w:val="00B52585"/>
    <w:rsid w:val="00B52C91"/>
    <w:rsid w:val="00B53BCE"/>
    <w:rsid w:val="00B54475"/>
    <w:rsid w:val="00B62E7B"/>
    <w:rsid w:val="00B64551"/>
    <w:rsid w:val="00B70A15"/>
    <w:rsid w:val="00B7128F"/>
    <w:rsid w:val="00B712E0"/>
    <w:rsid w:val="00B747CE"/>
    <w:rsid w:val="00B75E79"/>
    <w:rsid w:val="00B82160"/>
    <w:rsid w:val="00B82D17"/>
    <w:rsid w:val="00B83A2C"/>
    <w:rsid w:val="00B83ADB"/>
    <w:rsid w:val="00B9087F"/>
    <w:rsid w:val="00B96440"/>
    <w:rsid w:val="00B97FA9"/>
    <w:rsid w:val="00BA748E"/>
    <w:rsid w:val="00BB3E76"/>
    <w:rsid w:val="00BC1D42"/>
    <w:rsid w:val="00BD4D16"/>
    <w:rsid w:val="00BD5CBF"/>
    <w:rsid w:val="00BE7586"/>
    <w:rsid w:val="00BF2C1A"/>
    <w:rsid w:val="00C1352F"/>
    <w:rsid w:val="00C15E12"/>
    <w:rsid w:val="00C26CCC"/>
    <w:rsid w:val="00C36AC4"/>
    <w:rsid w:val="00C54FAC"/>
    <w:rsid w:val="00C622A6"/>
    <w:rsid w:val="00C649FD"/>
    <w:rsid w:val="00C7789E"/>
    <w:rsid w:val="00C831F1"/>
    <w:rsid w:val="00C8397E"/>
    <w:rsid w:val="00C84A07"/>
    <w:rsid w:val="00C91895"/>
    <w:rsid w:val="00C92592"/>
    <w:rsid w:val="00C92E25"/>
    <w:rsid w:val="00C94108"/>
    <w:rsid w:val="00CA2CDD"/>
    <w:rsid w:val="00CA4358"/>
    <w:rsid w:val="00CA6F5A"/>
    <w:rsid w:val="00CA7DF2"/>
    <w:rsid w:val="00CB05C5"/>
    <w:rsid w:val="00CB4AAA"/>
    <w:rsid w:val="00CC13CD"/>
    <w:rsid w:val="00CC35EC"/>
    <w:rsid w:val="00CD0240"/>
    <w:rsid w:val="00CD1CA1"/>
    <w:rsid w:val="00CD632A"/>
    <w:rsid w:val="00CE33F8"/>
    <w:rsid w:val="00CE5219"/>
    <w:rsid w:val="00CE6942"/>
    <w:rsid w:val="00CF1A66"/>
    <w:rsid w:val="00CF230D"/>
    <w:rsid w:val="00CF4811"/>
    <w:rsid w:val="00CF639E"/>
    <w:rsid w:val="00CF6F08"/>
    <w:rsid w:val="00D002E3"/>
    <w:rsid w:val="00D04754"/>
    <w:rsid w:val="00D079B9"/>
    <w:rsid w:val="00D24014"/>
    <w:rsid w:val="00D31C7C"/>
    <w:rsid w:val="00D32995"/>
    <w:rsid w:val="00D35A04"/>
    <w:rsid w:val="00D40823"/>
    <w:rsid w:val="00D42988"/>
    <w:rsid w:val="00D43BE9"/>
    <w:rsid w:val="00D47D44"/>
    <w:rsid w:val="00D50238"/>
    <w:rsid w:val="00D50720"/>
    <w:rsid w:val="00D50E16"/>
    <w:rsid w:val="00D60138"/>
    <w:rsid w:val="00D7136E"/>
    <w:rsid w:val="00D76C67"/>
    <w:rsid w:val="00D83829"/>
    <w:rsid w:val="00D906AF"/>
    <w:rsid w:val="00D92953"/>
    <w:rsid w:val="00D94EB7"/>
    <w:rsid w:val="00D9639A"/>
    <w:rsid w:val="00DA36CE"/>
    <w:rsid w:val="00DA3D73"/>
    <w:rsid w:val="00DB00C4"/>
    <w:rsid w:val="00DC6FF0"/>
    <w:rsid w:val="00DC78EE"/>
    <w:rsid w:val="00DD59E3"/>
    <w:rsid w:val="00DD72F9"/>
    <w:rsid w:val="00DE5B4D"/>
    <w:rsid w:val="00DE7F64"/>
    <w:rsid w:val="00DF121A"/>
    <w:rsid w:val="00DF259E"/>
    <w:rsid w:val="00DF261E"/>
    <w:rsid w:val="00DF4C00"/>
    <w:rsid w:val="00DF521F"/>
    <w:rsid w:val="00E03771"/>
    <w:rsid w:val="00E07381"/>
    <w:rsid w:val="00E07E1F"/>
    <w:rsid w:val="00E1217F"/>
    <w:rsid w:val="00E2005B"/>
    <w:rsid w:val="00E20266"/>
    <w:rsid w:val="00E209C2"/>
    <w:rsid w:val="00E22158"/>
    <w:rsid w:val="00E25DBC"/>
    <w:rsid w:val="00E3109E"/>
    <w:rsid w:val="00E37084"/>
    <w:rsid w:val="00E4121B"/>
    <w:rsid w:val="00E503EB"/>
    <w:rsid w:val="00E538E8"/>
    <w:rsid w:val="00E5506B"/>
    <w:rsid w:val="00E56BDC"/>
    <w:rsid w:val="00E574B8"/>
    <w:rsid w:val="00E65488"/>
    <w:rsid w:val="00E7715B"/>
    <w:rsid w:val="00E83F3F"/>
    <w:rsid w:val="00E870FE"/>
    <w:rsid w:val="00E87DAA"/>
    <w:rsid w:val="00E92FE2"/>
    <w:rsid w:val="00EA4042"/>
    <w:rsid w:val="00EB170A"/>
    <w:rsid w:val="00EB1882"/>
    <w:rsid w:val="00EC03CF"/>
    <w:rsid w:val="00EC069C"/>
    <w:rsid w:val="00EC3DE8"/>
    <w:rsid w:val="00ED47F2"/>
    <w:rsid w:val="00EE3E67"/>
    <w:rsid w:val="00EE4891"/>
    <w:rsid w:val="00EE4C8B"/>
    <w:rsid w:val="00EF115A"/>
    <w:rsid w:val="00EF25C1"/>
    <w:rsid w:val="00EF2EA8"/>
    <w:rsid w:val="00EF6BF0"/>
    <w:rsid w:val="00F01207"/>
    <w:rsid w:val="00F234F3"/>
    <w:rsid w:val="00F25CAC"/>
    <w:rsid w:val="00F35CC9"/>
    <w:rsid w:val="00F41810"/>
    <w:rsid w:val="00F42ECA"/>
    <w:rsid w:val="00F521FD"/>
    <w:rsid w:val="00F52971"/>
    <w:rsid w:val="00F53F38"/>
    <w:rsid w:val="00F5519A"/>
    <w:rsid w:val="00F57043"/>
    <w:rsid w:val="00F61771"/>
    <w:rsid w:val="00F63493"/>
    <w:rsid w:val="00F64A8A"/>
    <w:rsid w:val="00F64EB0"/>
    <w:rsid w:val="00F77180"/>
    <w:rsid w:val="00F8269E"/>
    <w:rsid w:val="00F84887"/>
    <w:rsid w:val="00F9126D"/>
    <w:rsid w:val="00F918D9"/>
    <w:rsid w:val="00F933DA"/>
    <w:rsid w:val="00F93B5D"/>
    <w:rsid w:val="00FA0714"/>
    <w:rsid w:val="00FA642D"/>
    <w:rsid w:val="00FA76C6"/>
    <w:rsid w:val="00FC7C0A"/>
    <w:rsid w:val="00FD24FD"/>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5841"/>
    <o:shapelayout v:ext="edit">
      <o:idmap v:ext="edit" data="1"/>
    </o:shapelayout>
  </w:shapeDefaults>
  <w:decimalSymbol w:val="."/>
  <w:listSeparator w:val=","/>
  <w14:docId w14:val="6F95CD9D"/>
  <w15:docId w15:val="{C2AB66CD-CCAE-4387-9F08-BBEB1BAA5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096707128">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65665572">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am.gov" TargetMode="External"/><Relationship Id="rId13" Type="http://schemas.openxmlformats.org/officeDocument/2006/relationships/hyperlink" Target="http://www.who.int/mental_health/emergencies/guidelines_iasc_mental_health_psychosocial_june_2007.pdf" TargetMode="External"/><Relationship Id="rId18" Type="http://schemas.openxmlformats.org/officeDocument/2006/relationships/hyperlink" Target="https://www.grants.gov/" TargetMode="External"/><Relationship Id="rId26" Type="http://schemas.openxmlformats.org/officeDocument/2006/relationships/hyperlink" Target="file:///C:\Users\OKellyCA\AppData\Local\Microsoft\Windows\INetCache\Content.Outlook\ZN6WSCL2\www.grants.gov" TargetMode="External"/><Relationship Id="rId39" Type="http://schemas.openxmlformats.org/officeDocument/2006/relationships/hyperlink" Target="https://www.opm.gov/policy-data-oversight/snow-dismissal-procedures/federal-holidays/" TargetMode="External"/><Relationship Id="rId3" Type="http://schemas.openxmlformats.org/officeDocument/2006/relationships/styles" Target="styles.xml"/><Relationship Id="rId21"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4" Type="http://schemas.openxmlformats.org/officeDocument/2006/relationships/hyperlink" Target="https://www.state.gov/about-us-office-of-the-procurement-executive/" TargetMode="External"/><Relationship Id="rId42" Type="http://schemas.openxmlformats.org/officeDocument/2006/relationships/hyperlink" Target="https://www.state.gov/bureau-of-democracy-human-rights-and-labor/programs-and-grants/"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redirect.state.sbu/?url=http://www.corehumanitarianstandard.org/files/files/CHS-Guidance-Notes-and-Indicators.pdf" TargetMode="External"/><Relationship Id="rId17" Type="http://schemas.openxmlformats.org/officeDocument/2006/relationships/hyperlink" Target="https://www.state.gov/resources-for-programs-and-grants/" TargetMode="External"/><Relationship Id="rId25" Type="http://schemas.openxmlformats.org/officeDocument/2006/relationships/hyperlink" Target="https://www.state.gov/bureau-of-democracy-human-rights-and-labor/programs-and-grants/" TargetMode="External"/><Relationship Id="rId33" Type="http://schemas.openxmlformats.org/officeDocument/2006/relationships/hyperlink" Target="https://www.opm.gov/policy-data-oversight/snow-dismissal-procedures/federal-holidays/" TargetMode="External"/><Relationship Id="rId38" Type="http://schemas.openxmlformats.org/officeDocument/2006/relationships/hyperlink" Target="mailto:support@grants.gov" TargetMode="External"/><Relationship Id="rId46"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state.gov/j/drl/p/c72333.htm" TargetMode="External"/><Relationship Id="rId20" Type="http://schemas.openxmlformats.org/officeDocument/2006/relationships/hyperlink" Target="https://mygrants.service-now.com/grants/portal_login.do" TargetMode="External"/><Relationship Id="rId29" Type="http://schemas.openxmlformats.org/officeDocument/2006/relationships/hyperlink" Target="https://mygrants.service-now.com" TargetMode="External"/><Relationship Id="rId41" Type="http://schemas.openxmlformats.org/officeDocument/2006/relationships/hyperlink" Target="https://mygrants.servicenowservice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grants.service-now.com/grants/portal_login.do" TargetMode="External"/><Relationship Id="rId24" Type="http://schemas.openxmlformats.org/officeDocument/2006/relationships/hyperlink" Target="https://www.govinfo.gov/content/pkg/USCODE-2017-title22/html/USCODE-2017-title22-chap32-subchapIII-partI-sec2378d.htm" TargetMode="External"/><Relationship Id="rId32" Type="http://schemas.openxmlformats.org/officeDocument/2006/relationships/hyperlink" Target="mailto:support@grants.gov" TargetMode="External"/><Relationship Id="rId37" Type="http://schemas.openxmlformats.org/officeDocument/2006/relationships/hyperlink" Target="https://afsitsm.service-now.com/ilms/home" TargetMode="External"/><Relationship Id="rId40" Type="http://schemas.openxmlformats.org/officeDocument/2006/relationships/hyperlink" Target="file:///C:\Users\OKellyCA\AppData\Local\Microsoft\Windows\INetCache\Content.Outlook\ZN6WSCL2\www.grants.gov"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state.gov/resources-for-programs-and-grants/" TargetMode="External"/><Relationship Id="rId23" Type="http://schemas.openxmlformats.org/officeDocument/2006/relationships/hyperlink" Target="https://www.state.gov/foreign-terrorist-organizations/" TargetMode="External"/><Relationship Id="rId28" Type="http://schemas.openxmlformats.org/officeDocument/2006/relationships/hyperlink" Target="https://mygrants.service-now.com/grants/portal_login.do" TargetMode="External"/><Relationship Id="rId36" Type="http://schemas.openxmlformats.org/officeDocument/2006/relationships/hyperlink" Target="mailto:DRL-TJ@state.gov" TargetMode="External"/><Relationship Id="rId10"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9"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1" Type="http://schemas.openxmlformats.org/officeDocument/2006/relationships/hyperlink" Target="file:///C:\Users\OKellyCA\AppData\Local\Microsoft\Windows\INetCache\Content.Outlook\ZN6WSCL2\www.grants.gov"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hyperlink" Target="https://www.state.gov/bureau-of-democracy-human-rights-and-labor/programs-and-grants/" TargetMode="External"/><Relationship Id="rId22" Type="http://schemas.openxmlformats.org/officeDocument/2006/relationships/hyperlink" Target="https://mygrants.service-now.com/grants/portal_login.do" TargetMode="External"/><Relationship Id="rId27"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0" Type="http://schemas.openxmlformats.org/officeDocument/2006/relationships/hyperlink" Target="https://afsitsm.service-now.com/ilms/home" TargetMode="External"/><Relationship Id="rId35" Type="http://schemas.openxmlformats.org/officeDocument/2006/relationships/hyperlink" Target="https://www.congress.gov/bill/115th-congress/senate-bill/1141" TargetMode="External"/><Relationship Id="rId43" Type="http://schemas.openxmlformats.org/officeDocument/2006/relationships/hyperlink" Target="https://www.state.gov/bureaus-offices/under-secretary-for-civilian-security-democracy-and-human-rights/bureau-of-democracy-human-rights-and-labor/" TargetMode="Externa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70FD5-9E51-4141-897A-ABA381842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9750</Words>
  <Characters>55581</Characters>
  <Application>Microsoft Office Word</Application>
  <DocSecurity>4</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HernandezV2</dc:creator>
  <cp:keywords/>
  <dc:description/>
  <cp:lastModifiedBy>Davis, Amy M</cp:lastModifiedBy>
  <cp:revision>2</cp:revision>
  <cp:lastPrinted>2018-11-19T16:01:00Z</cp:lastPrinted>
  <dcterms:created xsi:type="dcterms:W3CDTF">2021-04-14T13:59:00Z</dcterms:created>
  <dcterms:modified xsi:type="dcterms:W3CDTF">2021-04-14T13:59:00Z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OKellyCA@state.gov</vt:lpwstr>
  </property>
  <property fmtid="{D5CDD505-2E9C-101B-9397-08002B2CF9AE}" pid="5" name="MSIP_Label_1665d9ee-429a-4d5f-97cc-cfb56e044a6e_SetDate">
    <vt:lpwstr>2019-10-15T14:56:44.4753215Z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00b0cd86-2fc2-4f0d-989a-6cd4ed822206</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