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8A93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672A6659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FE2B81D" w14:textId="5F128983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0A37501D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2AC057EA" w14:textId="27305566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5DAB6C7B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2AED11D5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>statement of the expected results of the project for which implementers will be held accountable</w:t>
      </w:r>
    </w:p>
    <w:p w14:paraId="47C9DA6A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5C13C6A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388A1C68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02EB378F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078E1575" w14:textId="0A4DDEA4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66F7C730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1E6AEC30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6A05A80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4A474D11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4CFF74CA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39BBE3" w14:textId="1D66AA67" w:rsidR="001E279C" w:rsidRDefault="00D3311E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D3311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Empowering Women in Cabo Verde</w:t>
            </w:r>
          </w:p>
        </w:tc>
      </w:tr>
    </w:tbl>
    <w:p w14:paraId="72A3D3EC" w14:textId="237AB618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881ED73" w14:textId="36073626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0D0B940D" w14:textId="77777777" w:rsidR="00C733B6" w:rsidRDefault="00C733B6">
      <w:pPr>
        <w:rPr>
          <w:rFonts w:ascii="Times New Roman" w:hAnsi="Times New Roman"/>
          <w:sz w:val="24"/>
        </w:rPr>
      </w:pPr>
    </w:p>
    <w:p w14:paraId="2BD5EFB0" w14:textId="79A3A0D6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6C30EDA3" w:rsidRPr="1B6FFA43">
        <w:rPr>
          <w:rFonts w:ascii="Times New Roman" w:hAnsi="Times New Roman"/>
          <w:sz w:val="24"/>
          <w:szCs w:val="24"/>
        </w:rPr>
        <w:t>objective identified in</w:t>
      </w:r>
      <w:r w:rsidR="224310FF" w:rsidRPr="1B6FFA43">
        <w:rPr>
          <w:rFonts w:ascii="Times New Roman" w:hAnsi="Times New Roman"/>
          <w:sz w:val="24"/>
          <w:szCs w:val="24"/>
        </w:rPr>
        <w:t xml:space="preserve"> Section </w:t>
      </w:r>
      <w:r w:rsidR="0075341A">
        <w:rPr>
          <w:rFonts w:ascii="Times New Roman" w:hAnsi="Times New Roman"/>
          <w:sz w:val="24"/>
          <w:szCs w:val="24"/>
        </w:rPr>
        <w:t xml:space="preserve">A </w:t>
      </w:r>
      <w:r w:rsidR="224310FF" w:rsidRPr="1B6FFA43">
        <w:rPr>
          <w:rFonts w:ascii="Times New Roman" w:hAnsi="Times New Roman"/>
          <w:sz w:val="24"/>
          <w:szCs w:val="24"/>
        </w:rPr>
        <w:t>of</w:t>
      </w:r>
      <w:r w:rsidR="6C30EDA3" w:rsidRPr="1B6FFA43">
        <w:rPr>
          <w:rFonts w:ascii="Times New Roman" w:hAnsi="Times New Roman"/>
          <w:sz w:val="24"/>
          <w:szCs w:val="24"/>
        </w:rPr>
        <w:t xml:space="preserve"> the NOFO:</w:t>
      </w:r>
    </w:p>
    <w:p w14:paraId="6B71E15E" w14:textId="7CF5EDF5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697" w:type="dxa"/>
        <w:tblInd w:w="108" w:type="dxa"/>
        <w:tblLook w:val="04A0" w:firstRow="1" w:lastRow="0" w:firstColumn="1" w:lastColumn="0" w:noHBand="0" w:noVBand="1"/>
      </w:tblPr>
      <w:tblGrid>
        <w:gridCol w:w="9697"/>
      </w:tblGrid>
      <w:tr w:rsidR="00C733B6" w14:paraId="72E945F1" w14:textId="77777777" w:rsidTr="00101596">
        <w:tc>
          <w:tcPr>
            <w:tcW w:w="9697" w:type="dxa"/>
          </w:tcPr>
          <w:p w14:paraId="28DF80A5" w14:textId="24A3804E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60061E4C" w14:textId="77777777" w:rsidTr="00101596">
        <w:tc>
          <w:tcPr>
            <w:tcW w:w="9697" w:type="dxa"/>
          </w:tcPr>
          <w:p w14:paraId="44EAFD9C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  <w:p w14:paraId="4B94D5A5" w14:textId="7531269F" w:rsidR="007554D1" w:rsidRPr="00050E11" w:rsidRDefault="00E134B9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E</w:t>
            </w:r>
            <w:r w:rsidR="00050E11" w:rsidRPr="00050E1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mpower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ment of</w:t>
            </w:r>
            <w:r w:rsidR="00050E11" w:rsidRPr="00050E1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women in Cabo Verde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by</w:t>
            </w:r>
            <w:r w:rsidRPr="00E134B9">
              <w:rPr>
                <w:rStyle w:val="normaltextrun"/>
                <w:rFonts w:ascii="Times New Roman" w:hAnsi="Times New Roman"/>
                <w:color w:val="D13438"/>
                <w:sz w:val="24"/>
                <w:szCs w:val="24"/>
                <w:u w:val="single"/>
              </w:rPr>
              <w:t> 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raising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 public awareness,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identifying</w:t>
            </w:r>
            <w:proofErr w:type="gramEnd"/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 and 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address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ing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 gaps in 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policy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 approach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es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, bolster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ing 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civil society advocacy for women’s rights, and provid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>ing</w:t>
            </w:r>
            <w:r w:rsidRPr="00E134B9"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 policy recommendations to open more opportunities for women</w:t>
            </w:r>
            <w:r>
              <w:rPr>
                <w:rStyle w:val="normaltextrun"/>
                <w:rFonts w:ascii="Times New Roman" w:hAnsi="Times New Roman"/>
                <w:color w:val="000000"/>
                <w:sz w:val="24"/>
                <w:szCs w:val="24"/>
              </w:rPr>
              <w:t xml:space="preserve">, lift women form poverty, and reduce the incidence of gender-based violence against women.  </w:t>
            </w:r>
            <w:r w:rsidR="000171A6" w:rsidRPr="00E13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The project shou</w:t>
            </w:r>
            <w:r w:rsidR="000171A6" w:rsidRPr="000171A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ld complement and build on earlier and ongoing UN and EU-supported activity supporting creation of the gender parity law, building capacity of elected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171A6" w:rsidRPr="000171A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women, promoting rights of domestic workers, collecting data on violence against women, combating gender-based violence, supporting victims of gender-based violence, engaging women and youth in decision-making processes, encouraging gender-responsive budgeting, promoting women’s rights,</w:t>
            </w:r>
            <w:r w:rsidR="0010159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</w:t>
            </w:r>
            <w:r w:rsidR="000171A6" w:rsidRPr="000171A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articipation, and inclusion, and mainstreaming gender in agriculture and blue economy plans and projects.  </w:t>
            </w:r>
          </w:p>
          <w:p w14:paraId="3DEEC669" w14:textId="77777777" w:rsidR="00C733B6" w:rsidRDefault="00C733B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3656B9AB" w14:textId="77777777" w:rsidR="00C733B6" w:rsidRDefault="00C733B6">
      <w:pPr>
        <w:rPr>
          <w:rFonts w:ascii="Times New Roman" w:hAnsi="Times New Roman"/>
          <w:sz w:val="24"/>
        </w:rPr>
      </w:pPr>
    </w:p>
    <w:p w14:paraId="732DB071" w14:textId="7D6A07E0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4DDBEF00" w14:textId="77777777" w:rsidR="00C733B6" w:rsidRDefault="00C733B6">
      <w:pPr>
        <w:rPr>
          <w:rFonts w:ascii="Times New Roman" w:hAnsi="Times New Roman"/>
          <w:sz w:val="24"/>
        </w:rPr>
      </w:pPr>
    </w:p>
    <w:p w14:paraId="7C8BFF86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3461D779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6DFC706B" w14:textId="763312B8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Please limit to three objectives. 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3CF2D8B6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43C520C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0FB78278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5D2AEDFE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1FC39945" w14:textId="77777777" w:rsidR="00C33A86" w:rsidRDefault="00C33A86" w:rsidP="003C42CB">
      <w:pPr>
        <w:rPr>
          <w:rFonts w:ascii="Times New Roman" w:hAnsi="Times New Roman"/>
          <w:sz w:val="24"/>
        </w:rPr>
      </w:pPr>
    </w:p>
    <w:p w14:paraId="0562CB0E" w14:textId="77777777" w:rsidR="00C33A86" w:rsidRPr="00C33A86" w:rsidRDefault="00C33A86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14:paraId="13372F91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7BDE5" w14:textId="77777777" w:rsidR="003C42CB" w:rsidRPr="003C42CB" w:rsidRDefault="00134D83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3C42CB" w14:paraId="2B5F5521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11589012" w14:textId="6E078A40" w:rsidR="003C42CB" w:rsidRPr="003C42CB" w:rsidRDefault="00126C0E" w:rsidP="003C42CB">
            <w:pPr>
              <w:rPr>
                <w:rFonts w:ascii="Times New Roman" w:hAnsi="Times New Roman"/>
                <w:color w:val="0070C0"/>
                <w:sz w:val="24"/>
              </w:rPr>
            </w:pPr>
            <w:r w:rsidRPr="00E13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EC70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ncrease</w:t>
            </w:r>
            <w:r w:rsidR="00EC704D" w:rsidRPr="00EC70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C70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awareness of remaining challenges in the areas of gender-based violence, women’s rights, and empowerment. 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3C42CB" w14:paraId="66EE74F4" w14:textId="77777777" w:rsidTr="1B6FFA43">
        <w:trPr>
          <w:trHeight w:val="288"/>
        </w:trPr>
        <w:tc>
          <w:tcPr>
            <w:tcW w:w="1350" w:type="dxa"/>
          </w:tcPr>
          <w:p w14:paraId="11F2978E" w14:textId="731E3943" w:rsidR="003C42CB" w:rsidRDefault="003C42CB" w:rsidP="003C42C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</w:t>
            </w:r>
            <w:r w:rsidR="00835C24">
              <w:rPr>
                <w:rFonts w:ascii="Times New Roman" w:hAnsi="Times New Roman"/>
                <w:b/>
                <w:sz w:val="24"/>
              </w:rPr>
              <w:t xml:space="preserve"> (s)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8226" w:type="dxa"/>
            <w:gridSpan w:val="5"/>
          </w:tcPr>
          <w:p w14:paraId="0E5777F7" w14:textId="324FB5B5" w:rsidR="003C42CB" w:rsidRPr="003C42CB" w:rsidRDefault="00930B0D" w:rsidP="003C42CB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  <w:r w:rsidR="00050A0F" w:rsidRPr="00050A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Applicants shall use and add indicators to the table </w:t>
            </w:r>
            <w:r w:rsidR="00050A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 section A4 of the NOFO</w:t>
            </w:r>
            <w:r w:rsidR="00F27EC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3C42CB" w14:paraId="3A28E92B" w14:textId="77777777" w:rsidTr="1B6FFA43">
        <w:trPr>
          <w:trHeight w:val="288"/>
        </w:trPr>
        <w:tc>
          <w:tcPr>
            <w:tcW w:w="1350" w:type="dxa"/>
          </w:tcPr>
          <w:p w14:paraId="6E23DAD0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09AE5B0A" w14:textId="4A25FE4A" w:rsidR="003C42CB" w:rsidRPr="003C42CB" w:rsidRDefault="00647196" w:rsidP="1B6FFA43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Include information such as instruments used (survey, aware</w:t>
            </w:r>
            <w:r w:rsidR="0017724D">
              <w:rPr>
                <w:rFonts w:ascii="Times New Roman" w:hAnsi="Times New Roman"/>
                <w:color w:val="0070C0"/>
                <w:sz w:val="24"/>
                <w:szCs w:val="24"/>
              </w:rPr>
              <w:t>ness campaigns</w:t>
            </w:r>
            <w:r w:rsidR="0003166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</w:t>
            </w:r>
            <w:r w:rsidR="00822B08">
              <w:rPr>
                <w:rFonts w:ascii="Times New Roman" w:hAnsi="Times New Roman"/>
                <w:color w:val="0070C0"/>
                <w:sz w:val="24"/>
                <w:szCs w:val="24"/>
              </w:rPr>
              <w:t>disaggregation of data and other relevant aspects that define the indicator.</w:t>
            </w:r>
          </w:p>
        </w:tc>
      </w:tr>
      <w:tr w:rsidR="003C42CB" w14:paraId="2786BD1D" w14:textId="77777777" w:rsidTr="1B6FFA43">
        <w:trPr>
          <w:trHeight w:val="288"/>
        </w:trPr>
        <w:tc>
          <w:tcPr>
            <w:tcW w:w="1350" w:type="dxa"/>
          </w:tcPr>
          <w:p w14:paraId="1091C6EF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1008D354" w14:textId="2E993A9F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282288E4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4B584315" w14:textId="476AA22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245E67D3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0CF8ED5C" w14:textId="60DB9B71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34CE0A41" w14:textId="77777777" w:rsidR="003A7D4C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362AD94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4B71C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134D83" w14:paraId="0B4A8B2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50D275C4" w14:textId="62C1F442" w:rsidR="00134D83" w:rsidRPr="00134D83" w:rsidRDefault="00EE68D1" w:rsidP="00134D83">
            <w:pPr>
              <w:rPr>
                <w:rFonts w:ascii="Times New Roman" w:hAnsi="Times New Roman"/>
                <w:i/>
                <w:color w:val="0070C0"/>
                <w:sz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</w:t>
            </w:r>
            <w:r w:rsidRPr="00EE68D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dentification of gaps </w:t>
            </w:r>
            <w:r w:rsidR="00E13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</w:t>
            </w:r>
            <w:r w:rsidRPr="00EE68D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 promoting women’s economic and political</w:t>
            </w:r>
            <w:r>
              <w:rPr>
                <w:rStyle w:val="normaltextrun"/>
                <w:color w:val="0078D4"/>
                <w:u w:val="single"/>
              </w:rPr>
              <w:t xml:space="preserve"> </w:t>
            </w:r>
            <w:r w:rsidRPr="00EE68D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participation </w:t>
            </w:r>
          </w:p>
        </w:tc>
      </w:tr>
      <w:tr w:rsidR="00134D83" w14:paraId="26530144" w14:textId="77777777" w:rsidTr="007554D1">
        <w:trPr>
          <w:trHeight w:val="288"/>
        </w:trPr>
        <w:tc>
          <w:tcPr>
            <w:tcW w:w="1350" w:type="dxa"/>
          </w:tcPr>
          <w:p w14:paraId="7B8154B3" w14:textId="77777777" w:rsidR="00134D83" w:rsidRDefault="00134D83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586CE16D" w14:textId="45C46DBB" w:rsidR="00134D83" w:rsidRPr="003C42CB" w:rsidRDefault="00523B89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050A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Applicants shall use and add indicators to the table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 section A4 of the NOFO.</w:t>
            </w:r>
          </w:p>
        </w:tc>
      </w:tr>
      <w:tr w:rsidR="00134D83" w14:paraId="33F79F16" w14:textId="77777777" w:rsidTr="007554D1">
        <w:trPr>
          <w:trHeight w:val="288"/>
        </w:trPr>
        <w:tc>
          <w:tcPr>
            <w:tcW w:w="1350" w:type="dxa"/>
          </w:tcPr>
          <w:p w14:paraId="2B577DFA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62EBF3C5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3BC8B08C" w14:textId="77777777" w:rsidTr="007554D1">
        <w:trPr>
          <w:trHeight w:val="288"/>
        </w:trPr>
        <w:tc>
          <w:tcPr>
            <w:tcW w:w="1350" w:type="dxa"/>
          </w:tcPr>
          <w:p w14:paraId="67C1909E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6D98A12B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0C7DD3B2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2946DB82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543C09D6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5997CC1D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110FFD37" w14:textId="77777777" w:rsidR="00134D83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1392091F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26D26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134D83" w14:paraId="7EEB9A3A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643C6B10" w14:textId="718904FF" w:rsidR="00134D83" w:rsidRPr="003C42CB" w:rsidRDefault="00A84C03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B771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Policy recommendations and advocacy</w:t>
            </w:r>
            <w:r w:rsidR="00B771B3" w:rsidRPr="00B771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771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to promote actions to improve protection of women’s rights and expansion of economic opportunities for women.</w:t>
            </w:r>
            <w:r>
              <w:rPr>
                <w:rStyle w:val="eop"/>
                <w:color w:val="000000"/>
              </w:rPr>
              <w:t> </w:t>
            </w:r>
          </w:p>
        </w:tc>
      </w:tr>
      <w:tr w:rsidR="00134D83" w14:paraId="0535B0F0" w14:textId="77777777" w:rsidTr="007554D1">
        <w:trPr>
          <w:trHeight w:val="288"/>
        </w:trPr>
        <w:tc>
          <w:tcPr>
            <w:tcW w:w="1350" w:type="dxa"/>
          </w:tcPr>
          <w:p w14:paraId="0726F0E7" w14:textId="77777777" w:rsidR="00134D83" w:rsidRDefault="00134D83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5F979F89" w14:textId="30918D9E" w:rsidR="00134D83" w:rsidRPr="003C42CB" w:rsidRDefault="00523B89" w:rsidP="005452EC">
            <w:pPr>
              <w:rPr>
                <w:rFonts w:ascii="Times New Roman" w:hAnsi="Times New Roman"/>
                <w:color w:val="0070C0"/>
                <w:sz w:val="24"/>
              </w:rPr>
            </w:pPr>
            <w:r w:rsidRPr="00050A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Applicants shall use and add indicators to the table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 section A4 of the NOFO.</w:t>
            </w:r>
          </w:p>
        </w:tc>
      </w:tr>
      <w:tr w:rsidR="00134D83" w14:paraId="442F7CCA" w14:textId="77777777" w:rsidTr="007554D1">
        <w:trPr>
          <w:trHeight w:val="288"/>
        </w:trPr>
        <w:tc>
          <w:tcPr>
            <w:tcW w:w="1350" w:type="dxa"/>
          </w:tcPr>
          <w:p w14:paraId="773ED07D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6B699379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598F5AF7" w14:textId="77777777" w:rsidTr="007554D1">
        <w:trPr>
          <w:trHeight w:val="288"/>
        </w:trPr>
        <w:tc>
          <w:tcPr>
            <w:tcW w:w="1350" w:type="dxa"/>
          </w:tcPr>
          <w:p w14:paraId="643EDE2E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3FE9F23F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4C9CBDBC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1F72F646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04A1EDFD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08CE6F91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61CDCEAD" w14:textId="77777777" w:rsidR="00134D83" w:rsidRDefault="00134D83">
      <w:pPr>
        <w:rPr>
          <w:rFonts w:ascii="Times New Roman" w:hAnsi="Times New Roman"/>
          <w:b/>
          <w:sz w:val="24"/>
        </w:rPr>
      </w:pPr>
    </w:p>
    <w:p w14:paraId="5332DF89" w14:textId="18C3EDDF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1B6FFA43">
        <w:rPr>
          <w:rFonts w:ascii="Times New Roman" w:hAnsi="Times New Roman"/>
          <w:b/>
          <w:bCs/>
          <w:sz w:val="24"/>
          <w:szCs w:val="24"/>
        </w:rPr>
        <w:t>3</w:t>
      </w:r>
      <w:r w:rsidRPr="1B6FFA43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6BB9E253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6AB0B9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23DE523C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57D26390" w14:textId="77777777" w:rsidTr="007554D1">
        <w:tc>
          <w:tcPr>
            <w:tcW w:w="9576" w:type="dxa"/>
            <w:gridSpan w:val="2"/>
          </w:tcPr>
          <w:p w14:paraId="1B39845F" w14:textId="2D7AF932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68121A" w:rsidRPr="005C225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I</w:t>
            </w:r>
            <w:r w:rsidR="0068121A" w:rsidRPr="00EC704D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ncreased awareness of remaining challenges in the areas of gender-based violence, women’s rights, and empowerment. </w:t>
            </w:r>
            <w:r w:rsidR="0068121A">
              <w:rPr>
                <w:rStyle w:val="eop"/>
                <w:color w:val="000000"/>
              </w:rPr>
              <w:t> </w:t>
            </w:r>
          </w:p>
        </w:tc>
      </w:tr>
      <w:tr w:rsidR="00A34E05" w14:paraId="499B23E4" w14:textId="77777777" w:rsidTr="007554D1">
        <w:tc>
          <w:tcPr>
            <w:tcW w:w="6498" w:type="dxa"/>
            <w:vAlign w:val="center"/>
          </w:tcPr>
          <w:p w14:paraId="18283460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24421DF3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52AF5DF4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263CA34E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EEC49BF" w14:textId="3BA17F85" w:rsidR="00A34E05" w:rsidRPr="0056140E" w:rsidRDefault="00A34E05" w:rsidP="007554D1">
            <w:pPr>
              <w:tabs>
                <w:tab w:val="left" w:pos="1080"/>
                <w:tab w:val="left" w:pos="1890"/>
              </w:tabs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5614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Example: </w:t>
            </w:r>
            <w:r w:rsidR="00DA6B8E" w:rsidRPr="005614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56140E" w:rsidRPr="005614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Focused training for advocates </w:t>
            </w:r>
            <w:r w:rsidR="00E13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for</w:t>
            </w:r>
            <w:r w:rsidR="0056140E" w:rsidRPr="0056140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 women’s empowerment. </w:t>
            </w:r>
          </w:p>
        </w:tc>
        <w:tc>
          <w:tcPr>
            <w:tcW w:w="3078" w:type="dxa"/>
            <w:vAlign w:val="center"/>
          </w:tcPr>
          <w:p w14:paraId="7FB9761F" w14:textId="2BF5A065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52E56223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07547A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5043CB0F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0745931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537F28F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6DFB9E2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0DF9E5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4B24715" w14:textId="77777777" w:rsidTr="007554D1">
        <w:tc>
          <w:tcPr>
            <w:tcW w:w="9576" w:type="dxa"/>
            <w:gridSpan w:val="2"/>
          </w:tcPr>
          <w:p w14:paraId="0E96313E" w14:textId="2157EDE9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 w:rsidR="0068121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I</w:t>
            </w:r>
            <w:r w:rsidR="0068121A" w:rsidRPr="00EE68D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dentification of gaps </w:t>
            </w:r>
            <w:r w:rsidR="00E134B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</w:t>
            </w:r>
            <w:r w:rsidR="0068121A" w:rsidRPr="00EE68D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 promoting women’s economic and political</w:t>
            </w:r>
            <w:r w:rsidR="0068121A">
              <w:rPr>
                <w:rStyle w:val="normaltextrun"/>
                <w:color w:val="0078D4"/>
                <w:u w:val="single"/>
              </w:rPr>
              <w:t xml:space="preserve"> </w:t>
            </w:r>
            <w:r w:rsidR="0068121A" w:rsidRPr="00EE68D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participation </w:t>
            </w:r>
          </w:p>
        </w:tc>
      </w:tr>
      <w:tr w:rsidR="007554D1" w14:paraId="7F8B5EA5" w14:textId="77777777" w:rsidTr="007554D1">
        <w:tc>
          <w:tcPr>
            <w:tcW w:w="6498" w:type="dxa"/>
            <w:vAlign w:val="center"/>
          </w:tcPr>
          <w:p w14:paraId="529AEE40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0F48E228" w14:textId="77777777" w:rsidR="007554D1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38462ADF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44E871B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44A5D23" w14:textId="77777777" w:rsidR="007554D1" w:rsidRPr="007554D1" w:rsidRDefault="007554D1" w:rsidP="005452EC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38610EB" w14:textId="77777777" w:rsidR="007554D1" w:rsidRPr="007554D1" w:rsidRDefault="007554D1" w:rsidP="005452EC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637805D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463F29E8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3B7B4B8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  <w:tr w:rsidR="007554D1" w14:paraId="3A0FF5F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5630AD6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6182907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BA226A1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46FB0686" w14:textId="77777777" w:rsidTr="007554D1">
        <w:tc>
          <w:tcPr>
            <w:tcW w:w="9576" w:type="dxa"/>
            <w:gridSpan w:val="2"/>
          </w:tcPr>
          <w:p w14:paraId="2B61FAC0" w14:textId="454EDA30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 w:rsidR="003949EA" w:rsidRPr="00B771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Policy recommendations and advocacy to promote actions to improve protection of women’s rights and expansion of economic opportunities for women.</w:t>
            </w:r>
            <w:r w:rsidR="003949EA">
              <w:rPr>
                <w:rStyle w:val="eop"/>
                <w:color w:val="000000"/>
              </w:rPr>
              <w:t> </w:t>
            </w:r>
          </w:p>
        </w:tc>
      </w:tr>
      <w:tr w:rsidR="007554D1" w14:paraId="0A7E1477" w14:textId="77777777" w:rsidTr="007554D1">
        <w:tc>
          <w:tcPr>
            <w:tcW w:w="6498" w:type="dxa"/>
            <w:vAlign w:val="center"/>
          </w:tcPr>
          <w:p w14:paraId="6734CC68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19C37E2A" w14:textId="77777777" w:rsidR="007554D1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627760DC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17AD93B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0DE4B5B7" w14:textId="1C7D0E9A" w:rsidR="007554D1" w:rsidRPr="007554D1" w:rsidRDefault="007554D1" w:rsidP="005452EC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66204FF1" w14:textId="77777777" w:rsidR="007554D1" w:rsidRPr="007554D1" w:rsidRDefault="007554D1" w:rsidP="005452EC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2DBF0D7D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B62F1B3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02F2C34E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  <w:tr w:rsidR="007554D1" w14:paraId="680A4E5D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921983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296FEF7D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194DBDC" w14:textId="77777777" w:rsidR="007554D1" w:rsidRPr="00134D83" w:rsidRDefault="007554D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17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D245A" w14:textId="77777777" w:rsidR="003A7D4C" w:rsidRDefault="003A7D4C" w:rsidP="003A7D4C">
      <w:r>
        <w:separator/>
      </w:r>
    </w:p>
  </w:endnote>
  <w:endnote w:type="continuationSeparator" w:id="0">
    <w:p w14:paraId="1231BE67" w14:textId="77777777" w:rsidR="003A7D4C" w:rsidRDefault="003A7D4C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BD07" w14:textId="77777777" w:rsidR="00876F83" w:rsidRDefault="00876F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5138C" w14:textId="77777777" w:rsidR="00A34E05" w:rsidRPr="00A34E05" w:rsidRDefault="00A34E05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550CC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BD18F9B" w14:textId="77777777" w:rsidR="00A34E05" w:rsidRDefault="00A34E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1C98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6D072C0D" w14:textId="77777777" w:rsidR="00A34E05" w:rsidRDefault="00A34E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301860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2E2C05B" w14:textId="77777777" w:rsidR="00A34E05" w:rsidRPr="00A34E05" w:rsidRDefault="00A34E05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550CCE">
          <w:rPr>
            <w:rFonts w:ascii="Times New Roman" w:hAnsi="Times New Roman"/>
            <w:noProof/>
            <w:sz w:val="24"/>
          </w:rPr>
          <w:t>- 1 -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6FEB5B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7AA69" w14:textId="77777777" w:rsidR="003A7D4C" w:rsidRDefault="003A7D4C" w:rsidP="003A7D4C">
      <w:r>
        <w:separator/>
      </w:r>
    </w:p>
  </w:footnote>
  <w:footnote w:type="continuationSeparator" w:id="0">
    <w:p w14:paraId="7196D064" w14:textId="77777777" w:rsidR="003A7D4C" w:rsidRDefault="003A7D4C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DF9F8" w14:textId="77777777" w:rsidR="00876F83" w:rsidRDefault="00876F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FB33" w14:textId="315C6FD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69D0D3C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B94A" w14:textId="3959F851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48A21919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171A6"/>
    <w:rsid w:val="00031664"/>
    <w:rsid w:val="00050A0F"/>
    <w:rsid w:val="00050E11"/>
    <w:rsid w:val="000758EE"/>
    <w:rsid w:val="00083122"/>
    <w:rsid w:val="00101596"/>
    <w:rsid w:val="00126C0E"/>
    <w:rsid w:val="00134D83"/>
    <w:rsid w:val="0017724D"/>
    <w:rsid w:val="001E279C"/>
    <w:rsid w:val="00214025"/>
    <w:rsid w:val="00305420"/>
    <w:rsid w:val="003949EA"/>
    <w:rsid w:val="003A7D4C"/>
    <w:rsid w:val="003C42CB"/>
    <w:rsid w:val="00523B89"/>
    <w:rsid w:val="00550CCE"/>
    <w:rsid w:val="0056140E"/>
    <w:rsid w:val="0058155C"/>
    <w:rsid w:val="00647196"/>
    <w:rsid w:val="0068121A"/>
    <w:rsid w:val="0075341A"/>
    <w:rsid w:val="007554D1"/>
    <w:rsid w:val="00822B08"/>
    <w:rsid w:val="00835C24"/>
    <w:rsid w:val="00876F83"/>
    <w:rsid w:val="008A31E4"/>
    <w:rsid w:val="00930B0D"/>
    <w:rsid w:val="009A5A39"/>
    <w:rsid w:val="009D2545"/>
    <w:rsid w:val="00A01A01"/>
    <w:rsid w:val="00A07E11"/>
    <w:rsid w:val="00A21725"/>
    <w:rsid w:val="00A34E05"/>
    <w:rsid w:val="00A84C03"/>
    <w:rsid w:val="00B771B3"/>
    <w:rsid w:val="00C33A86"/>
    <w:rsid w:val="00C733B6"/>
    <w:rsid w:val="00D3311E"/>
    <w:rsid w:val="00DA6B8E"/>
    <w:rsid w:val="00DC10AF"/>
    <w:rsid w:val="00E134B9"/>
    <w:rsid w:val="00EC704D"/>
    <w:rsid w:val="00EC76A1"/>
    <w:rsid w:val="00EE68D1"/>
    <w:rsid w:val="00F27EC9"/>
    <w:rsid w:val="00F57289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350ECB"/>
  <w15:docId w15:val="{74F0B8E8-E7F8-44D9-A8D1-956ECC65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140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40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4025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025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character" w:customStyle="1" w:styleId="normaltextrun">
    <w:name w:val="normaltextrun"/>
    <w:basedOn w:val="DefaultParagraphFont"/>
    <w:rsid w:val="00050E11"/>
  </w:style>
  <w:style w:type="character" w:customStyle="1" w:styleId="eop">
    <w:name w:val="eop"/>
    <w:basedOn w:val="DefaultParagraphFont"/>
    <w:rsid w:val="00017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9C58C4E284A47AF9C09AE87DB437F" ma:contentTypeVersion="2" ma:contentTypeDescription="Create a new document." ma:contentTypeScope="" ma:versionID="0d115b1f38edb1eb3026721ee3bb394a">
  <xsd:schema xmlns:xsd="http://www.w3.org/2001/XMLSchema" xmlns:xs="http://www.w3.org/2001/XMLSchema" xmlns:p="http://schemas.microsoft.com/office/2006/metadata/properties" xmlns:ns2="c2a9be54-5afd-4f4a-8dec-ffdc681f5cf9" xmlns:ns3="f8f47469-0b56-4500-bef9-8dde5c42bc1c" targetNamespace="http://schemas.microsoft.com/office/2006/metadata/properties" ma:root="true" ma:fieldsID="0298412f38170cb0f120dca505957604" ns2:_="" ns3:_="">
    <xsd:import namespace="c2a9be54-5afd-4f4a-8dec-ffdc681f5cf9"/>
    <xsd:import namespace="f8f47469-0b56-4500-bef9-8dde5c42bc1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7469-0b56-4500-bef9-8dde5c42b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2.xml><?xml version="1.0" encoding="utf-8"?>
<ds:datastoreItem xmlns:ds="http://schemas.openxmlformats.org/officeDocument/2006/customXml" ds:itemID="{E609AFAE-F07F-499B-9B03-D6F1B26F6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f8f47469-0b56-4500-bef9-8dde5c42b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685</Words>
  <Characters>3911</Characters>
  <Application>Microsoft Office Word</Application>
  <DocSecurity>4</DocSecurity>
  <Lines>32</Lines>
  <Paragraphs>9</Paragraphs>
  <ScaleCrop>false</ScaleCrop>
  <Company>U S Department of State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Evans, Jason D</cp:lastModifiedBy>
  <cp:revision>2</cp:revision>
  <dcterms:created xsi:type="dcterms:W3CDTF">2021-06-23T02:00:00Z</dcterms:created>
  <dcterms:modified xsi:type="dcterms:W3CDTF">2021-06-23T02:00:00Z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0x0101005139C58C4E284A47AF9C09AE87DB437F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HenriquesSS@state.gov</vt:lpwstr>
  </property>
  <property fmtid="{D5CDD505-2E9C-101B-9397-08002B2CF9AE}" pid="6" name="MSIP_Label_1665d9ee-429a-4d5f-97cc-cfb56e044a6e_SetDate">
    <vt:lpwstr>2021-06-17T12:36:53.9222816Z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f4ca872d-f580-4158-96f9-f7bfda28a415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