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2CDF46" w14:textId="77777777" w:rsidR="00E65938" w:rsidRPr="00E65938" w:rsidRDefault="00E65938" w:rsidP="00E65938">
      <w:pPr>
        <w:spacing w:after="0" w:line="240" w:lineRule="auto"/>
        <w:jc w:val="center"/>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United States Department of State </w:t>
      </w:r>
      <w:r w:rsidRPr="00E65938">
        <w:rPr>
          <w:rFonts w:ascii="Times New Roman" w:eastAsia="Times New Roman" w:hAnsi="Times New Roman" w:cs="Times New Roman"/>
          <w:color w:val="000000"/>
          <w:sz w:val="24"/>
          <w:szCs w:val="24"/>
        </w:rPr>
        <w:t> </w:t>
      </w:r>
    </w:p>
    <w:p w14:paraId="587E6F19" w14:textId="77777777" w:rsidR="00E65938" w:rsidRPr="00E65938" w:rsidRDefault="00E65938" w:rsidP="00E65938">
      <w:pPr>
        <w:spacing w:after="0" w:line="240" w:lineRule="auto"/>
        <w:jc w:val="center"/>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Bureau of Democracy, Human Rights and Labor (DRL)</w:t>
      </w:r>
      <w:r w:rsidRPr="00E65938">
        <w:rPr>
          <w:rFonts w:ascii="Times New Roman" w:eastAsia="Times New Roman" w:hAnsi="Times New Roman" w:cs="Times New Roman"/>
          <w:color w:val="000000"/>
          <w:sz w:val="24"/>
          <w:szCs w:val="24"/>
        </w:rPr>
        <w:t> </w:t>
      </w:r>
    </w:p>
    <w:p w14:paraId="0578F6CA" w14:textId="77777777" w:rsidR="00E65938" w:rsidRPr="00E65938" w:rsidRDefault="00E65938" w:rsidP="00E65938">
      <w:pPr>
        <w:spacing w:after="0" w:line="240" w:lineRule="auto"/>
        <w:jc w:val="center"/>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Notice of Funding Opportunity (NOFO):  </w:t>
      </w:r>
      <w:r w:rsidRPr="00E65938">
        <w:rPr>
          <w:rFonts w:ascii="Times New Roman" w:eastAsia="Times New Roman" w:hAnsi="Times New Roman" w:cs="Times New Roman"/>
          <w:color w:val="000000"/>
          <w:sz w:val="24"/>
          <w:szCs w:val="24"/>
        </w:rPr>
        <w:t>DRL</w:t>
      </w:r>
      <w:r w:rsidRPr="00E65938">
        <w:rPr>
          <w:rFonts w:ascii="Calibri" w:eastAsia="Times New Roman" w:hAnsi="Calibri" w:cs="Calibri"/>
          <w:color w:val="000000"/>
        </w:rPr>
        <w:t> </w:t>
      </w:r>
      <w:r w:rsidRPr="00E65938">
        <w:rPr>
          <w:rFonts w:ascii="Times New Roman" w:eastAsia="Times New Roman" w:hAnsi="Times New Roman" w:cs="Times New Roman"/>
          <w:color w:val="000000"/>
          <w:sz w:val="24"/>
          <w:szCs w:val="24"/>
        </w:rPr>
        <w:t>Strengthening Civil Society in Sri Lanka </w:t>
      </w:r>
    </w:p>
    <w:p w14:paraId="0CA05BA8" w14:textId="77777777" w:rsidR="00E65938" w:rsidRPr="00E65938" w:rsidRDefault="00E65938" w:rsidP="00E65938">
      <w:pPr>
        <w:spacing w:after="0" w:line="240" w:lineRule="auto"/>
        <w:jc w:val="center"/>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7EE8FF50" w14:textId="77777777" w:rsidR="00E65938" w:rsidRPr="00E65938" w:rsidRDefault="00E65938" w:rsidP="00E65938">
      <w:pPr>
        <w:spacing w:after="0" w:line="240" w:lineRule="auto"/>
        <w:jc w:val="center"/>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This is the announcement of funding opportunity number </w:t>
      </w:r>
      <w:r w:rsidRPr="00E65938">
        <w:rPr>
          <w:rFonts w:ascii="Times New Roman" w:eastAsia="Times New Roman" w:hAnsi="Times New Roman" w:cs="Times New Roman"/>
          <w:b/>
          <w:bCs/>
          <w:color w:val="000000"/>
          <w:sz w:val="24"/>
          <w:szCs w:val="24"/>
        </w:rPr>
        <w:t>SFOP0007511</w:t>
      </w:r>
      <w:r w:rsidRPr="00E65938">
        <w:rPr>
          <w:rFonts w:ascii="Times New Roman" w:eastAsia="Times New Roman" w:hAnsi="Times New Roman" w:cs="Times New Roman"/>
          <w:color w:val="000000"/>
          <w:sz w:val="24"/>
          <w:szCs w:val="24"/>
        </w:rPr>
        <w:t> </w:t>
      </w:r>
    </w:p>
    <w:p w14:paraId="4B97A49C" w14:textId="77777777" w:rsidR="00E65938" w:rsidRPr="00E65938" w:rsidRDefault="00E65938" w:rsidP="00E65938">
      <w:pPr>
        <w:spacing w:after="0" w:line="240" w:lineRule="auto"/>
        <w:jc w:val="center"/>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1392DAF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Catalog of Federal Domestic Assistance Number:</w:t>
      </w:r>
      <w:r w:rsidRPr="00E65938">
        <w:rPr>
          <w:rFonts w:ascii="Times New Roman" w:eastAsia="Times New Roman" w:hAnsi="Times New Roman" w:cs="Times New Roman"/>
          <w:color w:val="000000"/>
          <w:sz w:val="24"/>
          <w:szCs w:val="24"/>
        </w:rPr>
        <w:t>  19.345 </w:t>
      </w:r>
    </w:p>
    <w:p w14:paraId="03E673CC"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3AF5129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Type of Solicitation:</w:t>
      </w:r>
      <w:r w:rsidRPr="00E65938">
        <w:rPr>
          <w:rFonts w:ascii="Times New Roman" w:eastAsia="Times New Roman" w:hAnsi="Times New Roman" w:cs="Times New Roman"/>
          <w:color w:val="000000"/>
          <w:sz w:val="24"/>
          <w:szCs w:val="24"/>
        </w:rPr>
        <w:t> Open </w:t>
      </w:r>
    </w:p>
    <w:p w14:paraId="66D69DD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527143E6"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Application Deadline: </w:t>
      </w:r>
      <w:r w:rsidRPr="00E65938">
        <w:rPr>
          <w:rFonts w:ascii="Times New Roman" w:eastAsia="Times New Roman" w:hAnsi="Times New Roman" w:cs="Times New Roman"/>
          <w:color w:val="000000"/>
          <w:sz w:val="24"/>
          <w:szCs w:val="24"/>
        </w:rPr>
        <w:t> 11:59 PM EST on Tuesday, February 16, 2021 </w:t>
      </w:r>
    </w:p>
    <w:p w14:paraId="5E46BAC0"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5A773CA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Funding Floor:  </w:t>
      </w:r>
      <w:r w:rsidRPr="00E65938">
        <w:rPr>
          <w:rFonts w:ascii="Times New Roman" w:eastAsia="Times New Roman" w:hAnsi="Times New Roman" w:cs="Times New Roman"/>
          <w:color w:val="000000"/>
          <w:sz w:val="24"/>
          <w:szCs w:val="24"/>
        </w:rPr>
        <w:t>$1,750,000 </w:t>
      </w:r>
    </w:p>
    <w:p w14:paraId="2B5FAC63"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10652F4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Funding Ceiling:  </w:t>
      </w:r>
      <w:r w:rsidRPr="00E65938">
        <w:rPr>
          <w:rFonts w:ascii="Times New Roman" w:eastAsia="Times New Roman" w:hAnsi="Times New Roman" w:cs="Times New Roman"/>
          <w:color w:val="000000"/>
          <w:sz w:val="24"/>
          <w:szCs w:val="24"/>
        </w:rPr>
        <w:t>$2,000,000 </w:t>
      </w:r>
    </w:p>
    <w:p w14:paraId="14D28990"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6BF40E96"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Anticipated Number of Awards:  </w:t>
      </w:r>
      <w:r w:rsidRPr="00E65938">
        <w:rPr>
          <w:rFonts w:ascii="Times New Roman" w:eastAsia="Times New Roman" w:hAnsi="Times New Roman" w:cs="Times New Roman"/>
          <w:color w:val="000000"/>
          <w:sz w:val="24"/>
          <w:szCs w:val="24"/>
        </w:rPr>
        <w:t>One </w:t>
      </w:r>
    </w:p>
    <w:p w14:paraId="0CE06FF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rPr>
        <w:t> </w:t>
      </w:r>
    </w:p>
    <w:p w14:paraId="1933A70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Type of Award:</w:t>
      </w:r>
      <w:r w:rsidRPr="00E65938">
        <w:rPr>
          <w:rFonts w:ascii="Times New Roman" w:eastAsia="Times New Roman" w:hAnsi="Times New Roman" w:cs="Times New Roman"/>
          <w:color w:val="000000"/>
          <w:sz w:val="24"/>
          <w:szCs w:val="24"/>
        </w:rPr>
        <w:t> Grant </w:t>
      </w:r>
    </w:p>
    <w:p w14:paraId="6D9A902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5D990A3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Period of Performance:</w:t>
      </w:r>
      <w:r w:rsidRPr="00E65938">
        <w:rPr>
          <w:rFonts w:ascii="Times New Roman" w:eastAsia="Times New Roman" w:hAnsi="Times New Roman" w:cs="Times New Roman"/>
          <w:color w:val="000000"/>
          <w:sz w:val="24"/>
          <w:szCs w:val="24"/>
        </w:rPr>
        <w:t>  36-48 months/years </w:t>
      </w:r>
    </w:p>
    <w:p w14:paraId="532B0A3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3534FA4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Anticipated Time to Award, Pending Availability of Funds:</w:t>
      </w:r>
      <w:r w:rsidRPr="00E65938">
        <w:rPr>
          <w:rFonts w:ascii="Times New Roman" w:eastAsia="Times New Roman" w:hAnsi="Times New Roman" w:cs="Times New Roman"/>
          <w:color w:val="000000"/>
          <w:sz w:val="24"/>
          <w:szCs w:val="24"/>
        </w:rPr>
        <w:t>  5 months </w:t>
      </w:r>
    </w:p>
    <w:p w14:paraId="4C72B5D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67B69B1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6369DFE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smallCaps/>
          <w:color w:val="000000"/>
          <w:sz w:val="24"/>
          <w:szCs w:val="24"/>
        </w:rPr>
        <w:t>A. Project Description</w:t>
      </w:r>
      <w:r w:rsidRPr="00E65938">
        <w:rPr>
          <w:rFonts w:ascii="Times New Roman" w:eastAsia="Times New Roman" w:hAnsi="Times New Roman" w:cs="Times New Roman"/>
          <w:color w:val="000000"/>
          <w:sz w:val="24"/>
          <w:szCs w:val="24"/>
        </w:rPr>
        <w:t> </w:t>
      </w:r>
    </w:p>
    <w:p w14:paraId="6FC0AE56"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4DED034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The U.S. Department of State, Bureau of Democracy, Human Rights and Labor (DRL) announces an open competition for organizations interested in submitting applications for projects that advance </w:t>
      </w:r>
      <w:r w:rsidRPr="00E65938">
        <w:rPr>
          <w:rFonts w:ascii="Times New Roman" w:eastAsia="Times New Roman" w:hAnsi="Times New Roman" w:cs="Times New Roman"/>
          <w:color w:val="000000"/>
          <w:sz w:val="24"/>
          <w:szCs w:val="24"/>
          <w:shd w:val="clear" w:color="auto" w:fill="FFFF00"/>
        </w:rPr>
        <w:t>and protect freedom of association and freedom of assembly</w:t>
      </w:r>
      <w:r w:rsidRPr="00E65938">
        <w:rPr>
          <w:rFonts w:ascii="Times New Roman" w:eastAsia="Times New Roman" w:hAnsi="Times New Roman" w:cs="Times New Roman"/>
          <w:color w:val="000000"/>
          <w:sz w:val="24"/>
          <w:szCs w:val="24"/>
        </w:rPr>
        <w:t> in Sri Lanka. Per the 2020 Human Rights Report, the</w:t>
      </w:r>
      <w:r w:rsidRPr="00E65938">
        <w:rPr>
          <w:rFonts w:ascii="Times New Roman" w:eastAsia="Times New Roman" w:hAnsi="Times New Roman" w:cs="Times New Roman"/>
          <w:color w:val="333333"/>
          <w:sz w:val="24"/>
          <w:szCs w:val="24"/>
        </w:rPr>
        <w:t> UN Special Rapporteur on the Rights of Freedom of Association and Peaceful Assembly noted that although the country had a comprehensive legal framework governing the right to freedom of peaceful assembly, it was “scattered in different sets of laws and regulations which seem to be interchangeably enforced.” </w:t>
      </w:r>
    </w:p>
    <w:p w14:paraId="18A32272"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456D219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DRL seeks proposals for programs that utilize legal mechanisms and the judicial system to ensure these legal protections are enforced and these rights are respected in Sri Lanka.  Proposals should assess the use of policies, laws and programs on democratic political competition, civil society, and media freedom that are being put into place in Sri Lanka under the new government. Additionally, proposals should provide legal and organizational support to organizations and individuals facing undue government restrictions, pressure, inspections, and censorship to ensure they can continue to operate, as well as foster civil society-led strategic litigation to advance the protection, fulfillment, and respect of human rights. </w:t>
      </w:r>
    </w:p>
    <w:p w14:paraId="06AF78B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Program approaches may include but are not limited to:  </w:t>
      </w:r>
    </w:p>
    <w:p w14:paraId="14B63DC0" w14:textId="77777777" w:rsidR="00E65938" w:rsidRPr="00E65938" w:rsidRDefault="00E65938" w:rsidP="00E65938">
      <w:pPr>
        <w:numPr>
          <w:ilvl w:val="0"/>
          <w:numId w:val="1"/>
        </w:numPr>
        <w:spacing w:after="0" w:line="240" w:lineRule="auto"/>
        <w:ind w:left="1080" w:firstLine="0"/>
        <w:textAlignment w:val="baseline"/>
        <w:rPr>
          <w:rFonts w:ascii="Times New Roman" w:eastAsia="Times New Roman" w:hAnsi="Times New Roman" w:cs="Times New Roman"/>
        </w:rPr>
      </w:pPr>
      <w:r w:rsidRPr="00E65938">
        <w:rPr>
          <w:rFonts w:ascii="Times New Roman" w:eastAsia="Times New Roman" w:hAnsi="Times New Roman" w:cs="Times New Roman"/>
          <w:color w:val="000000"/>
          <w:sz w:val="24"/>
          <w:szCs w:val="24"/>
        </w:rPr>
        <w:t xml:space="preserve">Strengthening the role, status and capacity of defense lawyers and legal </w:t>
      </w:r>
      <w:proofErr w:type="gramStart"/>
      <w:r w:rsidRPr="00E65938">
        <w:rPr>
          <w:rFonts w:ascii="Times New Roman" w:eastAsia="Times New Roman" w:hAnsi="Times New Roman" w:cs="Times New Roman"/>
          <w:color w:val="000000"/>
          <w:sz w:val="24"/>
          <w:szCs w:val="24"/>
        </w:rPr>
        <w:t>professionals;</w:t>
      </w:r>
      <w:proofErr w:type="gramEnd"/>
      <w:r w:rsidRPr="00E65938">
        <w:rPr>
          <w:rFonts w:ascii="Times New Roman" w:eastAsia="Times New Roman" w:hAnsi="Times New Roman" w:cs="Times New Roman"/>
          <w:color w:val="000000"/>
          <w:sz w:val="24"/>
          <w:szCs w:val="24"/>
        </w:rPr>
        <w:t>  </w:t>
      </w:r>
    </w:p>
    <w:p w14:paraId="2E6BB69C" w14:textId="77777777" w:rsidR="00E65938" w:rsidRPr="00E65938" w:rsidRDefault="00E65938" w:rsidP="00E65938">
      <w:pPr>
        <w:numPr>
          <w:ilvl w:val="0"/>
          <w:numId w:val="1"/>
        </w:numPr>
        <w:spacing w:after="0" w:line="240" w:lineRule="auto"/>
        <w:ind w:left="1080" w:firstLine="0"/>
        <w:textAlignment w:val="baseline"/>
        <w:rPr>
          <w:rFonts w:ascii="MS Mincho" w:eastAsia="MS Mincho" w:hAnsi="MS Mincho" w:cs="Segoe UI"/>
          <w:sz w:val="24"/>
          <w:szCs w:val="24"/>
        </w:rPr>
      </w:pPr>
      <w:r w:rsidRPr="00E65938">
        <w:rPr>
          <w:rFonts w:ascii="Times New Roman" w:eastAsia="MS Mincho" w:hAnsi="Times New Roman" w:cs="Times New Roman"/>
          <w:color w:val="000000"/>
          <w:sz w:val="24"/>
          <w:szCs w:val="24"/>
        </w:rPr>
        <w:lastRenderedPageBreak/>
        <w:t xml:space="preserve">Expand the capacity of judicial watchdog organizations to monitor, document, and advocate in support of fair judicial process and court decisions; Develop public-awareness and advocacy campaigns that can be implemented via multiple media and social </w:t>
      </w:r>
      <w:proofErr w:type="gramStart"/>
      <w:r w:rsidRPr="00E65938">
        <w:rPr>
          <w:rFonts w:ascii="Times New Roman" w:eastAsia="MS Mincho" w:hAnsi="Times New Roman" w:cs="Times New Roman"/>
          <w:color w:val="000000"/>
          <w:sz w:val="24"/>
          <w:szCs w:val="24"/>
        </w:rPr>
        <w:t>platforms;</w:t>
      </w:r>
      <w:proofErr w:type="gramEnd"/>
      <w:r w:rsidRPr="00E65938">
        <w:rPr>
          <w:rFonts w:ascii="Times New Roman" w:eastAsia="MS Mincho" w:hAnsi="Times New Roman" w:cs="Times New Roman"/>
          <w:color w:val="000000"/>
          <w:sz w:val="24"/>
          <w:szCs w:val="24"/>
        </w:rPr>
        <w:t> </w:t>
      </w:r>
    </w:p>
    <w:p w14:paraId="75493990" w14:textId="77777777" w:rsidR="00E65938" w:rsidRPr="00E65938" w:rsidRDefault="00E65938" w:rsidP="00E65938">
      <w:pPr>
        <w:numPr>
          <w:ilvl w:val="0"/>
          <w:numId w:val="1"/>
        </w:numPr>
        <w:spacing w:after="0" w:line="240" w:lineRule="auto"/>
        <w:ind w:left="1080" w:firstLine="0"/>
        <w:textAlignment w:val="baseline"/>
        <w:rPr>
          <w:rFonts w:ascii="Times New Roman" w:eastAsia="Times New Roman" w:hAnsi="Times New Roman" w:cs="Times New Roman" w:hint="eastAsia"/>
        </w:rPr>
      </w:pPr>
      <w:r w:rsidRPr="00E65938">
        <w:rPr>
          <w:rFonts w:ascii="Times New Roman" w:eastAsia="Times New Roman" w:hAnsi="Times New Roman" w:cs="Times New Roman"/>
          <w:color w:val="000000"/>
          <w:sz w:val="24"/>
          <w:szCs w:val="24"/>
        </w:rPr>
        <w:t>Assist small NGOs or informal advocacy organizations with innovative methods of civic engagement at the community level.  </w:t>
      </w:r>
    </w:p>
    <w:p w14:paraId="153240A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The proposed program must also address how it will ensure coordination with existing civil society networks, as well as ongoing civil society-led strategic litigation and advocacy efforts; all proposals must demonstrate that they do not duplicate existing efforts. </w:t>
      </w:r>
    </w:p>
    <w:p w14:paraId="43E7EDF6" w14:textId="77777777" w:rsidR="00E65938" w:rsidRPr="00E65938" w:rsidRDefault="00E65938" w:rsidP="00E65938">
      <w:pPr>
        <w:shd w:val="clear" w:color="auto" w:fill="FFFFFF"/>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Proposed programming must be responsive to immediate needs on the ground, must be in line with the U.S. Government’s democracy, governance, and human rights goals in Sri Lanka; and should contribute to and support Sri Lanka’s efforts to strengthen democracy, governance, and human rights in the country.  Helpful resources for applicants include the annual Sri Lanka Human Rights Report (</w:t>
      </w:r>
      <w:hyperlink r:id="rId5" w:tgtFrame="_blank" w:history="1">
        <w:r w:rsidRPr="00E65938">
          <w:rPr>
            <w:rFonts w:ascii="Times New Roman" w:eastAsia="Times New Roman" w:hAnsi="Times New Roman" w:cs="Times New Roman"/>
            <w:color w:val="0000FF"/>
            <w:sz w:val="24"/>
            <w:szCs w:val="24"/>
            <w:u w:val="single"/>
          </w:rPr>
          <w:t>https://www.state.gov/reports/2019-country-reports-on-human-rights-practices/sri-lanka/</w:t>
        </w:r>
      </w:hyperlink>
      <w:r w:rsidRPr="00E65938">
        <w:rPr>
          <w:rFonts w:ascii="Times New Roman" w:eastAsia="Times New Roman" w:hAnsi="Times New Roman" w:cs="Times New Roman"/>
          <w:color w:val="000000"/>
          <w:sz w:val="24"/>
          <w:szCs w:val="24"/>
        </w:rPr>
        <w:t>) and the International Religious Freedom Report (</w:t>
      </w:r>
      <w:hyperlink r:id="rId6" w:tgtFrame="_blank" w:history="1">
        <w:r w:rsidRPr="00E65938">
          <w:rPr>
            <w:rFonts w:ascii="Times New Roman" w:eastAsia="Times New Roman" w:hAnsi="Times New Roman" w:cs="Times New Roman"/>
            <w:color w:val="0000FF"/>
            <w:sz w:val="24"/>
            <w:szCs w:val="24"/>
            <w:u w:val="single"/>
          </w:rPr>
          <w:t>http://www.state.gov/j/drl/rls/irf/religiousfreedom/</w:t>
        </w:r>
      </w:hyperlink>
      <w:r w:rsidRPr="00E65938">
        <w:rPr>
          <w:rFonts w:ascii="Times New Roman" w:eastAsia="Times New Roman" w:hAnsi="Times New Roman" w:cs="Times New Roman"/>
          <w:color w:val="000000"/>
          <w:sz w:val="24"/>
          <w:szCs w:val="24"/>
        </w:rPr>
        <w:t>). </w:t>
      </w:r>
    </w:p>
    <w:p w14:paraId="33A0CA4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3A7D3D2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be demand-driven and locally led to the extent possible.  DRL requires all programs to be non-discriminatory and expects implementers to include strategies for integration of individuals/organizations regardless of religion, gender, disability, race, ethnicity, and/or sexual orientation and gender identity.  </w:t>
      </w:r>
      <w:r w:rsidRPr="00E65938">
        <w:rPr>
          <w:rFonts w:ascii="Times New Roman" w:eastAsia="Times New Roman" w:hAnsi="Times New Roman" w:cs="Times New Roman"/>
          <w:color w:val="000000"/>
          <w:sz w:val="24"/>
          <w:szCs w:val="24"/>
        </w:rPr>
        <w:br/>
        <w:t> </w:t>
      </w:r>
    </w:p>
    <w:p w14:paraId="719F7A1F" w14:textId="77777777" w:rsidR="00E65938" w:rsidRPr="00E65938" w:rsidRDefault="00E65938" w:rsidP="00E65938">
      <w:pPr>
        <w:shd w:val="clear" w:color="auto" w:fill="FFFFFF"/>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Where appropriate, competitive proposals may include:  </w:t>
      </w:r>
    </w:p>
    <w:p w14:paraId="0E1CF49F" w14:textId="77777777" w:rsidR="00E65938" w:rsidRPr="00E65938" w:rsidRDefault="00E65938" w:rsidP="00E65938">
      <w:pPr>
        <w:numPr>
          <w:ilvl w:val="0"/>
          <w:numId w:val="2"/>
        </w:numPr>
        <w:shd w:val="clear" w:color="auto" w:fill="FFFFFF"/>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 xml:space="preserve">Opportunities for beneficiaries to apply their new knowledge and skills in practical </w:t>
      </w:r>
      <w:proofErr w:type="gramStart"/>
      <w:r w:rsidRPr="00E65938">
        <w:rPr>
          <w:rFonts w:ascii="Times New Roman" w:eastAsia="Times New Roman" w:hAnsi="Times New Roman" w:cs="Times New Roman"/>
          <w:sz w:val="24"/>
          <w:szCs w:val="24"/>
        </w:rPr>
        <w:t>efforts;</w:t>
      </w:r>
      <w:proofErr w:type="gramEnd"/>
      <w:r w:rsidRPr="00E65938">
        <w:rPr>
          <w:rFonts w:ascii="Times New Roman" w:eastAsia="Times New Roman" w:hAnsi="Times New Roman" w:cs="Times New Roman"/>
          <w:sz w:val="24"/>
          <w:szCs w:val="24"/>
        </w:rPr>
        <w:t> </w:t>
      </w:r>
    </w:p>
    <w:p w14:paraId="07E126E5" w14:textId="77777777" w:rsidR="00E65938" w:rsidRPr="00E65938" w:rsidRDefault="00E65938" w:rsidP="00E65938">
      <w:pPr>
        <w:numPr>
          <w:ilvl w:val="0"/>
          <w:numId w:val="3"/>
        </w:numPr>
        <w:shd w:val="clear" w:color="auto" w:fill="FFFFFF"/>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 xml:space="preserve">Solicitation of feedback and suggestions from beneficiaries when developing activities in order to strengthen the sustainability of programs and participant ownership of project </w:t>
      </w:r>
      <w:proofErr w:type="gramStart"/>
      <w:r w:rsidRPr="00E65938">
        <w:rPr>
          <w:rFonts w:ascii="Times New Roman" w:eastAsia="Times New Roman" w:hAnsi="Times New Roman" w:cs="Times New Roman"/>
          <w:sz w:val="24"/>
          <w:szCs w:val="24"/>
        </w:rPr>
        <w:t>outcomes;</w:t>
      </w:r>
      <w:proofErr w:type="gramEnd"/>
      <w:r w:rsidRPr="00E65938">
        <w:rPr>
          <w:rFonts w:ascii="Times New Roman" w:eastAsia="Times New Roman" w:hAnsi="Times New Roman" w:cs="Times New Roman"/>
          <w:sz w:val="24"/>
          <w:szCs w:val="24"/>
        </w:rPr>
        <w:t> </w:t>
      </w:r>
    </w:p>
    <w:p w14:paraId="639DDC55" w14:textId="77777777" w:rsidR="00E65938" w:rsidRPr="00E65938" w:rsidRDefault="00E65938" w:rsidP="00E65938">
      <w:pPr>
        <w:numPr>
          <w:ilvl w:val="0"/>
          <w:numId w:val="3"/>
        </w:numPr>
        <w:shd w:val="clear" w:color="auto" w:fill="FFFFFF"/>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 xml:space="preserve">Input from participants on sustainability plans and systematic review of the plans throughout the life of the project, with adjustments made as </w:t>
      </w:r>
      <w:proofErr w:type="gramStart"/>
      <w:r w:rsidRPr="00E65938">
        <w:rPr>
          <w:rFonts w:ascii="Times New Roman" w:eastAsia="Times New Roman" w:hAnsi="Times New Roman" w:cs="Times New Roman"/>
          <w:sz w:val="24"/>
          <w:szCs w:val="24"/>
        </w:rPr>
        <w:t>necessary;</w:t>
      </w:r>
      <w:proofErr w:type="gramEnd"/>
      <w:r w:rsidRPr="00E65938">
        <w:rPr>
          <w:rFonts w:ascii="Times New Roman" w:eastAsia="Times New Roman" w:hAnsi="Times New Roman" w:cs="Times New Roman"/>
          <w:sz w:val="24"/>
          <w:szCs w:val="24"/>
        </w:rPr>
        <w:t> </w:t>
      </w:r>
    </w:p>
    <w:p w14:paraId="3A1A8B1C" w14:textId="77777777" w:rsidR="00E65938" w:rsidRPr="00E65938" w:rsidRDefault="00E65938" w:rsidP="00E65938">
      <w:pPr>
        <w:numPr>
          <w:ilvl w:val="0"/>
          <w:numId w:val="3"/>
        </w:numPr>
        <w:shd w:val="clear" w:color="auto" w:fill="FFFFFF"/>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 xml:space="preserve">Inclusion of vulnerable </w:t>
      </w:r>
      <w:proofErr w:type="gramStart"/>
      <w:r w:rsidRPr="00E65938">
        <w:rPr>
          <w:rFonts w:ascii="Times New Roman" w:eastAsia="Times New Roman" w:hAnsi="Times New Roman" w:cs="Times New Roman"/>
          <w:sz w:val="24"/>
          <w:szCs w:val="24"/>
        </w:rPr>
        <w:t>populations;</w:t>
      </w:r>
      <w:proofErr w:type="gramEnd"/>
      <w:r w:rsidRPr="00E65938">
        <w:rPr>
          <w:rFonts w:ascii="Times New Roman" w:eastAsia="Times New Roman" w:hAnsi="Times New Roman" w:cs="Times New Roman"/>
          <w:sz w:val="24"/>
          <w:szCs w:val="24"/>
        </w:rPr>
        <w:t>   </w:t>
      </w:r>
    </w:p>
    <w:p w14:paraId="27579008" w14:textId="77777777" w:rsidR="00E65938" w:rsidRPr="00E65938" w:rsidRDefault="00E65938" w:rsidP="00E65938">
      <w:pPr>
        <w:numPr>
          <w:ilvl w:val="0"/>
          <w:numId w:val="3"/>
        </w:numPr>
        <w:shd w:val="clear" w:color="auto" w:fill="FFFFFF"/>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 xml:space="preserve">Joint identification and definition of key concepts with relevant stakeholders and stakeholder input into project </w:t>
      </w:r>
      <w:proofErr w:type="gramStart"/>
      <w:r w:rsidRPr="00E65938">
        <w:rPr>
          <w:rFonts w:ascii="Times New Roman" w:eastAsia="Times New Roman" w:hAnsi="Times New Roman" w:cs="Times New Roman"/>
          <w:sz w:val="24"/>
          <w:szCs w:val="24"/>
        </w:rPr>
        <w:t>activities;</w:t>
      </w:r>
      <w:proofErr w:type="gramEnd"/>
      <w:r w:rsidRPr="00E65938">
        <w:rPr>
          <w:rFonts w:ascii="Times New Roman" w:eastAsia="Times New Roman" w:hAnsi="Times New Roman" w:cs="Times New Roman"/>
          <w:sz w:val="24"/>
          <w:szCs w:val="24"/>
        </w:rPr>
        <w:t> </w:t>
      </w:r>
    </w:p>
    <w:p w14:paraId="653D5B18" w14:textId="77777777" w:rsidR="00E65938" w:rsidRPr="00E65938" w:rsidRDefault="00E65938" w:rsidP="00E65938">
      <w:pPr>
        <w:numPr>
          <w:ilvl w:val="0"/>
          <w:numId w:val="3"/>
        </w:numPr>
        <w:shd w:val="clear" w:color="auto" w:fill="FFFFFF"/>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Systematic follow up with beneficiaries at specific intervals after the completion of activities to track how beneficiaries are retaining new knowledge as well as applying their new skills. </w:t>
      </w:r>
    </w:p>
    <w:p w14:paraId="7DDC9FE6"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13EF483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Activities that are </w:t>
      </w:r>
      <w:r w:rsidRPr="00E65938">
        <w:rPr>
          <w:rFonts w:ascii="Times New Roman" w:eastAsia="Times New Roman" w:hAnsi="Times New Roman" w:cs="Times New Roman"/>
          <w:b/>
          <w:bCs/>
          <w:color w:val="000000"/>
          <w:sz w:val="24"/>
          <w:szCs w:val="24"/>
        </w:rPr>
        <w:t>not</w:t>
      </w:r>
      <w:r w:rsidRPr="00E65938">
        <w:rPr>
          <w:rFonts w:ascii="Times New Roman" w:eastAsia="Times New Roman" w:hAnsi="Times New Roman" w:cs="Times New Roman"/>
          <w:color w:val="000000"/>
          <w:sz w:val="24"/>
          <w:szCs w:val="24"/>
        </w:rPr>
        <w:t> typically allowed include, but are not limited to:  </w:t>
      </w:r>
    </w:p>
    <w:p w14:paraId="5DB35EF1" w14:textId="77777777" w:rsidR="00E65938" w:rsidRPr="00E65938" w:rsidRDefault="00E65938" w:rsidP="00E65938">
      <w:pPr>
        <w:numPr>
          <w:ilvl w:val="0"/>
          <w:numId w:val="4"/>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 xml:space="preserve">The provision of humanitarian </w:t>
      </w:r>
      <w:proofErr w:type="gramStart"/>
      <w:r w:rsidRPr="00E65938">
        <w:rPr>
          <w:rFonts w:ascii="Times New Roman" w:eastAsia="Times New Roman" w:hAnsi="Times New Roman" w:cs="Times New Roman"/>
          <w:color w:val="000000"/>
          <w:sz w:val="24"/>
          <w:szCs w:val="24"/>
        </w:rPr>
        <w:t>assistance;</w:t>
      </w:r>
      <w:proofErr w:type="gramEnd"/>
      <w:r w:rsidRPr="00E65938">
        <w:rPr>
          <w:rFonts w:ascii="Times New Roman" w:eastAsia="Times New Roman" w:hAnsi="Times New Roman" w:cs="Times New Roman"/>
          <w:color w:val="000000"/>
          <w:sz w:val="24"/>
          <w:szCs w:val="24"/>
        </w:rPr>
        <w:t> </w:t>
      </w:r>
    </w:p>
    <w:p w14:paraId="454E3D62" w14:textId="77777777" w:rsidR="00E65938" w:rsidRPr="00E65938" w:rsidRDefault="00E65938" w:rsidP="00E65938">
      <w:pPr>
        <w:numPr>
          <w:ilvl w:val="0"/>
          <w:numId w:val="4"/>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 xml:space="preserve">English language </w:t>
      </w:r>
      <w:proofErr w:type="gramStart"/>
      <w:r w:rsidRPr="00E65938">
        <w:rPr>
          <w:rFonts w:ascii="Times New Roman" w:eastAsia="Times New Roman" w:hAnsi="Times New Roman" w:cs="Times New Roman"/>
          <w:color w:val="000000"/>
          <w:sz w:val="24"/>
          <w:szCs w:val="24"/>
        </w:rPr>
        <w:t>instruction;</w:t>
      </w:r>
      <w:proofErr w:type="gramEnd"/>
      <w:r w:rsidRPr="00E65938">
        <w:rPr>
          <w:rFonts w:ascii="Times New Roman" w:eastAsia="Times New Roman" w:hAnsi="Times New Roman" w:cs="Times New Roman"/>
          <w:color w:val="000000"/>
          <w:sz w:val="24"/>
          <w:szCs w:val="24"/>
        </w:rPr>
        <w:t> </w:t>
      </w:r>
    </w:p>
    <w:p w14:paraId="6595BFC7" w14:textId="77777777" w:rsidR="00E65938" w:rsidRPr="00E65938" w:rsidRDefault="00E65938" w:rsidP="00E65938">
      <w:pPr>
        <w:numPr>
          <w:ilvl w:val="0"/>
          <w:numId w:val="4"/>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lastRenderedPageBreak/>
        <w:t xml:space="preserve">Development of high-tech computer or communications software and/or </w:t>
      </w:r>
      <w:proofErr w:type="gramStart"/>
      <w:r w:rsidRPr="00E65938">
        <w:rPr>
          <w:rFonts w:ascii="Times New Roman" w:eastAsia="Times New Roman" w:hAnsi="Times New Roman" w:cs="Times New Roman"/>
          <w:color w:val="000000"/>
          <w:sz w:val="24"/>
          <w:szCs w:val="24"/>
        </w:rPr>
        <w:t>hardware;</w:t>
      </w:r>
      <w:proofErr w:type="gramEnd"/>
      <w:r w:rsidRPr="00E65938">
        <w:rPr>
          <w:rFonts w:ascii="Times New Roman" w:eastAsia="Times New Roman" w:hAnsi="Times New Roman" w:cs="Times New Roman"/>
          <w:color w:val="000000"/>
          <w:sz w:val="24"/>
          <w:szCs w:val="24"/>
        </w:rPr>
        <w:t>  </w:t>
      </w:r>
    </w:p>
    <w:p w14:paraId="3CEB13B4" w14:textId="77777777" w:rsidR="00E65938" w:rsidRPr="00E65938" w:rsidRDefault="00E65938" w:rsidP="00E65938">
      <w:pPr>
        <w:numPr>
          <w:ilvl w:val="0"/>
          <w:numId w:val="5"/>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 xml:space="preserve">Purely academic exchanges or </w:t>
      </w:r>
      <w:proofErr w:type="gramStart"/>
      <w:r w:rsidRPr="00E65938">
        <w:rPr>
          <w:rFonts w:ascii="Times New Roman" w:eastAsia="Times New Roman" w:hAnsi="Times New Roman" w:cs="Times New Roman"/>
          <w:color w:val="000000"/>
          <w:sz w:val="24"/>
          <w:szCs w:val="24"/>
        </w:rPr>
        <w:t>fellowships;</w:t>
      </w:r>
      <w:proofErr w:type="gramEnd"/>
      <w:r w:rsidRPr="00E65938">
        <w:rPr>
          <w:rFonts w:ascii="Times New Roman" w:eastAsia="Times New Roman" w:hAnsi="Times New Roman" w:cs="Times New Roman"/>
          <w:color w:val="000000"/>
          <w:sz w:val="24"/>
          <w:szCs w:val="24"/>
        </w:rPr>
        <w:t>  </w:t>
      </w:r>
    </w:p>
    <w:p w14:paraId="215FB523" w14:textId="77777777" w:rsidR="00E65938" w:rsidRPr="00E65938" w:rsidRDefault="00E65938" w:rsidP="00E65938">
      <w:pPr>
        <w:numPr>
          <w:ilvl w:val="0"/>
          <w:numId w:val="5"/>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 xml:space="preserve">External exchanges or fellowships lasting longer than six </w:t>
      </w:r>
      <w:proofErr w:type="gramStart"/>
      <w:r w:rsidRPr="00E65938">
        <w:rPr>
          <w:rFonts w:ascii="Times New Roman" w:eastAsia="Times New Roman" w:hAnsi="Times New Roman" w:cs="Times New Roman"/>
          <w:color w:val="000000"/>
          <w:sz w:val="24"/>
          <w:szCs w:val="24"/>
        </w:rPr>
        <w:t>months;</w:t>
      </w:r>
      <w:proofErr w:type="gramEnd"/>
      <w:r w:rsidRPr="00E65938">
        <w:rPr>
          <w:rFonts w:ascii="Times New Roman" w:eastAsia="Times New Roman" w:hAnsi="Times New Roman" w:cs="Times New Roman"/>
          <w:color w:val="000000"/>
          <w:sz w:val="24"/>
          <w:szCs w:val="24"/>
        </w:rPr>
        <w:t>  </w:t>
      </w:r>
    </w:p>
    <w:p w14:paraId="6FB4C3E6" w14:textId="77777777" w:rsidR="00E65938" w:rsidRPr="00E65938" w:rsidRDefault="00E65938" w:rsidP="00E65938">
      <w:pPr>
        <w:numPr>
          <w:ilvl w:val="0"/>
          <w:numId w:val="5"/>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Off-shore activities that are not clearly linked to in-country initiatives and impact or are not necessary per security </w:t>
      </w:r>
      <w:proofErr w:type="gramStart"/>
      <w:r w:rsidRPr="00E65938">
        <w:rPr>
          <w:rFonts w:ascii="Times New Roman" w:eastAsia="Times New Roman" w:hAnsi="Times New Roman" w:cs="Times New Roman"/>
          <w:color w:val="000000"/>
          <w:sz w:val="24"/>
          <w:szCs w:val="24"/>
        </w:rPr>
        <w:t>concerns;</w:t>
      </w:r>
      <w:proofErr w:type="gramEnd"/>
      <w:r w:rsidRPr="00E65938">
        <w:rPr>
          <w:rFonts w:ascii="Times New Roman" w:eastAsia="Times New Roman" w:hAnsi="Times New Roman" w:cs="Times New Roman"/>
          <w:color w:val="000000"/>
          <w:sz w:val="24"/>
          <w:szCs w:val="24"/>
        </w:rPr>
        <w:t> </w:t>
      </w:r>
    </w:p>
    <w:p w14:paraId="04CC33A3" w14:textId="77777777" w:rsidR="00E65938" w:rsidRPr="00E65938" w:rsidRDefault="00E65938" w:rsidP="00E65938">
      <w:pPr>
        <w:numPr>
          <w:ilvl w:val="0"/>
          <w:numId w:val="5"/>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 xml:space="preserve">Theoretical explorations of human rights or democracy issues, including projects aimed primarily at research and evaluation that do not incorporate training or capacity-building for local civil </w:t>
      </w:r>
      <w:proofErr w:type="gramStart"/>
      <w:r w:rsidRPr="00E65938">
        <w:rPr>
          <w:rFonts w:ascii="Times New Roman" w:eastAsia="Times New Roman" w:hAnsi="Times New Roman" w:cs="Times New Roman"/>
          <w:color w:val="000000"/>
          <w:sz w:val="24"/>
          <w:szCs w:val="24"/>
        </w:rPr>
        <w:t>society;</w:t>
      </w:r>
      <w:proofErr w:type="gramEnd"/>
      <w:r w:rsidRPr="00E65938">
        <w:rPr>
          <w:rFonts w:ascii="Times New Roman" w:eastAsia="Times New Roman" w:hAnsi="Times New Roman" w:cs="Times New Roman"/>
          <w:color w:val="000000"/>
          <w:sz w:val="24"/>
          <w:szCs w:val="24"/>
        </w:rPr>
        <w:t>  </w:t>
      </w:r>
    </w:p>
    <w:p w14:paraId="28E5A90B" w14:textId="77777777" w:rsidR="00E65938" w:rsidRPr="00E65938" w:rsidRDefault="00E65938" w:rsidP="00E65938">
      <w:pPr>
        <w:numPr>
          <w:ilvl w:val="0"/>
          <w:numId w:val="5"/>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 xml:space="preserve">Micro-loans or similar small business development </w:t>
      </w:r>
      <w:proofErr w:type="gramStart"/>
      <w:r w:rsidRPr="00E65938">
        <w:rPr>
          <w:rFonts w:ascii="Times New Roman" w:eastAsia="Times New Roman" w:hAnsi="Times New Roman" w:cs="Times New Roman"/>
          <w:color w:val="000000"/>
          <w:sz w:val="24"/>
          <w:szCs w:val="24"/>
        </w:rPr>
        <w:t>initiatives;</w:t>
      </w:r>
      <w:proofErr w:type="gramEnd"/>
      <w:r w:rsidRPr="00E65938">
        <w:rPr>
          <w:rFonts w:ascii="Times New Roman" w:eastAsia="Times New Roman" w:hAnsi="Times New Roman" w:cs="Times New Roman"/>
          <w:color w:val="000000"/>
          <w:sz w:val="24"/>
          <w:szCs w:val="24"/>
        </w:rPr>
        <w:t> </w:t>
      </w:r>
    </w:p>
    <w:p w14:paraId="0D92C0A6" w14:textId="77777777" w:rsidR="00E65938" w:rsidRPr="00E65938" w:rsidRDefault="00E65938" w:rsidP="00E65938">
      <w:pPr>
        <w:numPr>
          <w:ilvl w:val="0"/>
          <w:numId w:val="6"/>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Initiatives directed towards a diaspora community rather than current residents of targeted countries. </w:t>
      </w:r>
    </w:p>
    <w:p w14:paraId="51F555E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4BEC6DB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This notice is subject to availability of funding.</w:t>
      </w:r>
      <w:r w:rsidRPr="00E65938">
        <w:rPr>
          <w:rFonts w:ascii="Times New Roman" w:eastAsia="Times New Roman" w:hAnsi="Times New Roman" w:cs="Times New Roman"/>
          <w:color w:val="000000"/>
          <w:sz w:val="24"/>
          <w:szCs w:val="24"/>
        </w:rPr>
        <w:t> </w:t>
      </w:r>
    </w:p>
    <w:p w14:paraId="483991D8"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639CE42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14EABB50"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smallCaps/>
          <w:color w:val="000000"/>
          <w:sz w:val="24"/>
          <w:szCs w:val="24"/>
        </w:rPr>
        <w:t>B. Federal Award Information </w:t>
      </w:r>
      <w:r w:rsidRPr="00E65938">
        <w:rPr>
          <w:rFonts w:ascii="Times New Roman" w:eastAsia="Times New Roman" w:hAnsi="Times New Roman" w:cs="Times New Roman"/>
          <w:color w:val="000000"/>
          <w:sz w:val="24"/>
          <w:szCs w:val="24"/>
        </w:rPr>
        <w:t> </w:t>
      </w:r>
    </w:p>
    <w:p w14:paraId="0C20B68B"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5E07BB1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Primary organizations can submit 1 application in response to the NOFO.   </w:t>
      </w:r>
    </w:p>
    <w:p w14:paraId="69A1AEA8"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7AB6578B" w14:textId="77777777" w:rsidR="00E65938" w:rsidRPr="00E65938" w:rsidRDefault="00E65938" w:rsidP="00E65938">
      <w:pPr>
        <w:spacing w:after="0" w:line="240" w:lineRule="auto"/>
        <w:ind w:right="465"/>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The U.S. government may (a) reject any or all applications, (b) accept other than the lowest cost application, (c) accept more than one application, and (d) waive irregularities in applications received. </w:t>
      </w:r>
    </w:p>
    <w:p w14:paraId="40495AA5" w14:textId="77777777" w:rsidR="00E65938" w:rsidRPr="00E65938" w:rsidRDefault="00E65938" w:rsidP="00E65938">
      <w:pPr>
        <w:spacing w:after="0" w:line="240" w:lineRule="auto"/>
        <w:ind w:right="465"/>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59273C30" w14:textId="77777777" w:rsidR="00E65938" w:rsidRPr="00E65938" w:rsidRDefault="00E65938" w:rsidP="00E65938">
      <w:pPr>
        <w:spacing w:after="0" w:line="240" w:lineRule="auto"/>
        <w:ind w:right="405"/>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xml:space="preserve">The U.S. government may make award(s) </w:t>
      </w:r>
      <w:proofErr w:type="gramStart"/>
      <w:r w:rsidRPr="00E65938">
        <w:rPr>
          <w:rFonts w:ascii="Times New Roman" w:eastAsia="Times New Roman" w:hAnsi="Times New Roman" w:cs="Times New Roman"/>
          <w:color w:val="000000"/>
          <w:sz w:val="24"/>
          <w:szCs w:val="24"/>
        </w:rPr>
        <w:t>on the basis of</w:t>
      </w:r>
      <w:proofErr w:type="gramEnd"/>
      <w:r w:rsidRPr="00E65938">
        <w:rPr>
          <w:rFonts w:ascii="Times New Roman" w:eastAsia="Times New Roman" w:hAnsi="Times New Roman" w:cs="Times New Roman"/>
          <w:color w:val="000000"/>
          <w:sz w:val="24"/>
          <w:szCs w:val="24"/>
        </w:rPr>
        <w:t xml:space="preserve"> initial applications received, without discussions or negotiations.  Therefore, each initial application should contain the applicant's best terms from a cost and technical standpoint.  The U.S. government reserves the right (though it is under no obligation to do so), however, to </w:t>
      </w:r>
      <w:proofErr w:type="gramStart"/>
      <w:r w:rsidRPr="00E65938">
        <w:rPr>
          <w:rFonts w:ascii="Times New Roman" w:eastAsia="Times New Roman" w:hAnsi="Times New Roman" w:cs="Times New Roman"/>
          <w:color w:val="000000"/>
          <w:sz w:val="24"/>
          <w:szCs w:val="24"/>
        </w:rPr>
        <w:t>enter into</w:t>
      </w:r>
      <w:proofErr w:type="gramEnd"/>
      <w:r w:rsidRPr="00E65938">
        <w:rPr>
          <w:rFonts w:ascii="Times New Roman" w:eastAsia="Times New Roman" w:hAnsi="Times New Roman" w:cs="Times New Roman"/>
          <w:color w:val="000000"/>
          <w:sz w:val="24"/>
          <w:szCs w:val="24"/>
        </w:rPr>
        <w:t xml:space="preserve"> discussions with one or more applicants in order to obtain clarifications, additional detail, or to suggest refinements in the project description, budget, or other aspects of an application. </w:t>
      </w:r>
    </w:p>
    <w:p w14:paraId="513CEBE2"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29320CE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DRL anticipates awarding either a grant or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0025BE8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430C0FBF" w14:textId="77777777" w:rsidR="00E65938" w:rsidRPr="00E65938" w:rsidRDefault="00E65938" w:rsidP="00E65938">
      <w:pPr>
        <w:numPr>
          <w:ilvl w:val="0"/>
          <w:numId w:val="7"/>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Active participation or collaboration with the recipient in the implementation of the award. </w:t>
      </w:r>
    </w:p>
    <w:p w14:paraId="40C4FB23" w14:textId="77777777" w:rsidR="00E65938" w:rsidRPr="00E65938" w:rsidRDefault="00E65938" w:rsidP="00E65938">
      <w:pPr>
        <w:numPr>
          <w:ilvl w:val="0"/>
          <w:numId w:val="7"/>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Review and approval of one stage of work before another can begin.  </w:t>
      </w:r>
    </w:p>
    <w:p w14:paraId="5FE35364" w14:textId="77777777" w:rsidR="00E65938" w:rsidRPr="00E65938" w:rsidRDefault="00E65938" w:rsidP="00E65938">
      <w:pPr>
        <w:numPr>
          <w:ilvl w:val="0"/>
          <w:numId w:val="7"/>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Review and approval of substantive provisions of proposed subawards or contracts beyond existing Federal policy.  </w:t>
      </w:r>
    </w:p>
    <w:p w14:paraId="2F030FD3" w14:textId="77777777" w:rsidR="00E65938" w:rsidRPr="00E65938" w:rsidRDefault="00E65938" w:rsidP="00E65938">
      <w:pPr>
        <w:numPr>
          <w:ilvl w:val="0"/>
          <w:numId w:val="7"/>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Approval of the recipient’s budget or plan of work prior to the award.  </w:t>
      </w:r>
    </w:p>
    <w:p w14:paraId="2382EC18"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70A81168"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lastRenderedPageBreak/>
        <w:t>The authority for this funding opportunity is found in the Foreign Assistance Act of 1961, as amended (FAA). </w:t>
      </w:r>
    </w:p>
    <w:p w14:paraId="7AB0C7E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6AF2C6C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65938">
        <w:rPr>
          <w:rFonts w:ascii="Times New Roman" w:eastAsia="Times New Roman" w:hAnsi="Times New Roman" w:cs="Times New Roman"/>
          <w:b/>
          <w:bCs/>
          <w:color w:val="000000"/>
          <w:sz w:val="24"/>
          <w:szCs w:val="24"/>
        </w:rPr>
        <w:t>pending availability of funds.  </w:t>
      </w:r>
      <w:r w:rsidRPr="00E65938">
        <w:rPr>
          <w:rFonts w:ascii="Times New Roman" w:eastAsia="Times New Roman" w:hAnsi="Times New Roman" w:cs="Times New Roman"/>
          <w:color w:val="000000"/>
          <w:sz w:val="24"/>
          <w:szCs w:val="24"/>
        </w:rPr>
        <w:t xml:space="preserve">A non-competitive continuation is not </w:t>
      </w:r>
      <w:proofErr w:type="gramStart"/>
      <w:r w:rsidRPr="00E65938">
        <w:rPr>
          <w:rFonts w:ascii="Times New Roman" w:eastAsia="Times New Roman" w:hAnsi="Times New Roman" w:cs="Times New Roman"/>
          <w:color w:val="000000"/>
          <w:sz w:val="24"/>
          <w:szCs w:val="24"/>
        </w:rPr>
        <w:t>guaranteed</w:t>
      </w:r>
      <w:proofErr w:type="gramEnd"/>
      <w:r w:rsidRPr="00E65938">
        <w:rPr>
          <w:rFonts w:ascii="Times New Roman" w:eastAsia="Times New Roman" w:hAnsi="Times New Roman" w:cs="Times New Roman"/>
          <w:color w:val="000000"/>
          <w:sz w:val="24"/>
          <w:szCs w:val="24"/>
        </w:rPr>
        <w:t xml:space="preserve"> and the Department of State reserves the right to exercise or not to exercise this option.   </w:t>
      </w:r>
    </w:p>
    <w:p w14:paraId="7EBFDD76" w14:textId="77777777" w:rsidR="00E65938" w:rsidRPr="00E65938" w:rsidRDefault="00E65938" w:rsidP="00E65938">
      <w:pPr>
        <w:spacing w:after="0" w:line="240" w:lineRule="auto"/>
        <w:ind w:left="720"/>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219FE1B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0DA402D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smallCaps/>
          <w:color w:val="000000"/>
          <w:sz w:val="24"/>
          <w:szCs w:val="24"/>
        </w:rPr>
        <w:t>C. Eligibility Information</w:t>
      </w:r>
      <w:r w:rsidRPr="00E65938">
        <w:rPr>
          <w:rFonts w:ascii="Times New Roman" w:eastAsia="Times New Roman" w:hAnsi="Times New Roman" w:cs="Times New Roman"/>
          <w:color w:val="000000"/>
          <w:sz w:val="24"/>
          <w:szCs w:val="24"/>
        </w:rPr>
        <w:t> </w:t>
      </w:r>
    </w:p>
    <w:p w14:paraId="680D397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5E62316B"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smallCaps/>
          <w:color w:val="000000"/>
          <w:sz w:val="24"/>
          <w:szCs w:val="24"/>
          <w:u w:val="single"/>
        </w:rPr>
        <w:t>For application information, please see the proposal submission instructions (PSI) on our website.</w:t>
      </w:r>
      <w:r w:rsidRPr="00E65938">
        <w:rPr>
          <w:rFonts w:ascii="Times New Roman" w:eastAsia="Times New Roman" w:hAnsi="Times New Roman" w:cs="Times New Roman"/>
          <w:color w:val="000000"/>
          <w:sz w:val="24"/>
          <w:szCs w:val="24"/>
        </w:rPr>
        <w:t> </w:t>
      </w:r>
    </w:p>
    <w:p w14:paraId="780EAFA2"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6674CAEB"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color w:val="000000"/>
          <w:sz w:val="24"/>
          <w:szCs w:val="24"/>
        </w:rPr>
        <w:t>C.1 Eligible Applicants</w:t>
      </w:r>
      <w:r w:rsidRPr="00E65938">
        <w:rPr>
          <w:rFonts w:ascii="Times New Roman" w:eastAsia="Times New Roman" w:hAnsi="Times New Roman" w:cs="Times New Roman"/>
          <w:color w:val="000000"/>
          <w:sz w:val="24"/>
          <w:szCs w:val="24"/>
        </w:rPr>
        <w:t> </w:t>
      </w:r>
    </w:p>
    <w:p w14:paraId="299976F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7F7569D2"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sidRPr="00E65938">
        <w:rPr>
          <w:rFonts w:ascii="Arial" w:eastAsia="Times New Roman" w:hAnsi="Arial" w:cs="Arial"/>
          <w:color w:val="000000"/>
          <w:sz w:val="20"/>
          <w:szCs w:val="20"/>
        </w:rPr>
        <w:t>  </w:t>
      </w:r>
      <w:r w:rsidRPr="00E65938">
        <w:rPr>
          <w:rFonts w:ascii="Times New Roman" w:eastAsia="Times New Roman" w:hAnsi="Times New Roman" w:cs="Times New Roman"/>
          <w:color w:val="000000"/>
          <w:sz w:val="24"/>
          <w:szCs w:val="24"/>
        </w:rPr>
        <w:t>DRL’s preference is to work with non-profit entities; however, there may be some occasions when a for-profit entity is best suited.   </w:t>
      </w:r>
    </w:p>
    <w:p w14:paraId="56698EC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2A9855D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xml:space="preserve">Applications submitted by for-profit entities may be subject to additional review following the panel selection process.  Additionally, the Department of State prohibits profit to for-profit or commercial organizations under its assistance awards.  Profit is defined as any amount </w:t>
      </w:r>
      <w:proofErr w:type="gramStart"/>
      <w:r w:rsidRPr="00E65938">
        <w:rPr>
          <w:rFonts w:ascii="Times New Roman" w:eastAsia="Times New Roman" w:hAnsi="Times New Roman" w:cs="Times New Roman"/>
          <w:color w:val="000000"/>
          <w:sz w:val="24"/>
          <w:szCs w:val="24"/>
        </w:rPr>
        <w:t>in excess of</w:t>
      </w:r>
      <w:proofErr w:type="gramEnd"/>
      <w:r w:rsidRPr="00E65938">
        <w:rPr>
          <w:rFonts w:ascii="Times New Roman" w:eastAsia="Times New Roman" w:hAnsi="Times New Roman" w:cs="Times New Roman"/>
          <w:color w:val="000000"/>
          <w:sz w:val="24"/>
          <w:szCs w:val="24"/>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w:t>
      </w:r>
    </w:p>
    <w:p w14:paraId="3123081B"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27FAC136"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Please see 2 CFR 200.307 for regulations regarding program income. </w:t>
      </w:r>
    </w:p>
    <w:p w14:paraId="59D30072"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0EC4E85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color w:val="000000"/>
          <w:sz w:val="24"/>
          <w:szCs w:val="24"/>
        </w:rPr>
        <w:t>C.2 Cost Sharing or Matching</w:t>
      </w:r>
      <w:r w:rsidRPr="00E65938">
        <w:rPr>
          <w:rFonts w:ascii="Times New Roman" w:eastAsia="Times New Roman" w:hAnsi="Times New Roman" w:cs="Times New Roman"/>
          <w:color w:val="000000"/>
          <w:sz w:val="24"/>
          <w:szCs w:val="24"/>
        </w:rPr>
        <w:t> </w:t>
      </w:r>
    </w:p>
    <w:p w14:paraId="3312EE2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784855F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xml:space="preserve">Providing cost sharing, matching, or cost participation is not an eligibility factor or requirement for this </w:t>
      </w:r>
      <w:proofErr w:type="gramStart"/>
      <w:r w:rsidRPr="00E65938">
        <w:rPr>
          <w:rFonts w:ascii="Times New Roman" w:eastAsia="Times New Roman" w:hAnsi="Times New Roman" w:cs="Times New Roman"/>
          <w:color w:val="000000"/>
          <w:sz w:val="24"/>
          <w:szCs w:val="24"/>
        </w:rPr>
        <w:t>NOFO, and</w:t>
      </w:r>
      <w:proofErr w:type="gramEnd"/>
      <w:r w:rsidRPr="00E65938">
        <w:rPr>
          <w:rFonts w:ascii="Times New Roman" w:eastAsia="Times New Roman" w:hAnsi="Times New Roman" w:cs="Times New Roman"/>
          <w:color w:val="000000"/>
          <w:sz w:val="24"/>
          <w:szCs w:val="24"/>
        </w:rPr>
        <w:t xml:space="preserve"> providing cost share will not result in a more favorable competitive ranking.  </w:t>
      </w:r>
    </w:p>
    <w:p w14:paraId="0A16DD38"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2A3163D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color w:val="000000"/>
          <w:sz w:val="24"/>
          <w:szCs w:val="24"/>
        </w:rPr>
        <w:t>C.3 Other</w:t>
      </w:r>
      <w:r w:rsidRPr="00E65938">
        <w:rPr>
          <w:rFonts w:ascii="Times New Roman" w:eastAsia="Times New Roman" w:hAnsi="Times New Roman" w:cs="Times New Roman"/>
          <w:color w:val="000000"/>
          <w:sz w:val="24"/>
          <w:szCs w:val="24"/>
        </w:rPr>
        <w:t> </w:t>
      </w:r>
    </w:p>
    <w:p w14:paraId="43CF24C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7CC3276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Applicants should have existing, or the capacity to develop, active partnerships with thematic or in-country partners, entities, and relevant stakeholders, including private sector partners and NGOs, and have demonstrable experience in administering successful and preferably similar projects.  DRL encourages applications from foreign-based NGOs headquartered in the geographic regions/countries relevant to this NOFO.  Applicants may </w:t>
      </w:r>
      <w:r w:rsidRPr="00E65938">
        <w:rPr>
          <w:rFonts w:ascii="Times New Roman" w:eastAsia="Times New Roman" w:hAnsi="Times New Roman" w:cs="Times New Roman"/>
          <w:b/>
          <w:bCs/>
          <w:color w:val="000000"/>
          <w:sz w:val="24"/>
          <w:szCs w:val="24"/>
        </w:rPr>
        <w:t>form consortia</w:t>
      </w:r>
      <w:r w:rsidRPr="00E65938">
        <w:rPr>
          <w:rFonts w:ascii="Times New Roman" w:eastAsia="Times New Roman" w:hAnsi="Times New Roman" w:cs="Times New Roman"/>
          <w:color w:val="000000"/>
          <w:sz w:val="24"/>
          <w:szCs w:val="24"/>
        </w:rPr>
        <w:t> </w:t>
      </w:r>
      <w:proofErr w:type="gramStart"/>
      <w:r w:rsidRPr="00E65938">
        <w:rPr>
          <w:rFonts w:ascii="Times New Roman" w:eastAsia="Times New Roman" w:hAnsi="Times New Roman" w:cs="Times New Roman"/>
          <w:color w:val="000000"/>
          <w:sz w:val="24"/>
          <w:szCs w:val="24"/>
        </w:rPr>
        <w:t>in order to</w:t>
      </w:r>
      <w:proofErr w:type="gramEnd"/>
      <w:r w:rsidRPr="00E65938">
        <w:rPr>
          <w:rFonts w:ascii="Times New Roman" w:eastAsia="Times New Roman" w:hAnsi="Times New Roman" w:cs="Times New Roman"/>
          <w:color w:val="000000"/>
          <w:sz w:val="24"/>
          <w:szCs w:val="24"/>
        </w:rPr>
        <w:t xml:space="preserve"> </w:t>
      </w:r>
      <w:r w:rsidRPr="00E65938">
        <w:rPr>
          <w:rFonts w:ascii="Times New Roman" w:eastAsia="Times New Roman" w:hAnsi="Times New Roman" w:cs="Times New Roman"/>
          <w:color w:val="000000"/>
          <w:sz w:val="24"/>
          <w:szCs w:val="24"/>
        </w:rPr>
        <w:lastRenderedPageBreak/>
        <w:t>bring together organizations with varied expertise to propose a comprehensive program in one proposal.  However, one organization should be designated in the proposal as the lead applicant, with the other members designated as sub-award partners.  DRL reserves the right to request additional background information on applicants that do not have previous experience administering federal grant awards, and these applicants may be subject to limited funding on a pilot basis. </w:t>
      </w:r>
    </w:p>
    <w:p w14:paraId="65CAB7C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2CFA7EE8"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xml:space="preserve">DRL is committed to an anti-discrimination policy in </w:t>
      </w:r>
      <w:proofErr w:type="gramStart"/>
      <w:r w:rsidRPr="00E65938">
        <w:rPr>
          <w:rFonts w:ascii="Times New Roman" w:eastAsia="Times New Roman" w:hAnsi="Times New Roman" w:cs="Times New Roman"/>
          <w:color w:val="000000"/>
          <w:sz w:val="24"/>
          <w:szCs w:val="24"/>
        </w:rPr>
        <w:t>all of</w:t>
      </w:r>
      <w:proofErr w:type="gramEnd"/>
      <w:r w:rsidRPr="00E65938">
        <w:rPr>
          <w:rFonts w:ascii="Times New Roman" w:eastAsia="Times New Roman" w:hAnsi="Times New Roman" w:cs="Times New Roman"/>
          <w:color w:val="000000"/>
          <w:sz w:val="24"/>
          <w:szCs w:val="24"/>
        </w:rPr>
        <w:t xml:space="preserve"> its projects and activities.  DRL welcomes applications irrespective of race, ethnicity, color, creed, national origin, gender, sexual orientation, gender identity, disability, or other status.   </w:t>
      </w:r>
    </w:p>
    <w:p w14:paraId="20E343A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49A822E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Any applicant listed on the Excluded Parties List System in the </w:t>
      </w:r>
      <w:hyperlink r:id="rId7" w:tgtFrame="_blank" w:history="1">
        <w:r w:rsidRPr="00E65938">
          <w:rPr>
            <w:rFonts w:ascii="Times New Roman" w:eastAsia="Times New Roman" w:hAnsi="Times New Roman" w:cs="Times New Roman"/>
            <w:color w:val="0000FF"/>
            <w:sz w:val="24"/>
            <w:szCs w:val="24"/>
            <w:u w:val="single"/>
          </w:rPr>
          <w:t>System for Award Management (SAM.gov)</w:t>
        </w:r>
      </w:hyperlink>
      <w:r w:rsidRPr="00E65938">
        <w:rPr>
          <w:rFonts w:ascii="Times New Roman" w:eastAsia="Times New Roman" w:hAnsi="Times New Roman" w:cs="Times New Roman"/>
          <w:color w:val="000000"/>
          <w:sz w:val="24"/>
          <w:szCs w:val="24"/>
        </w:rPr>
        <w:t>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 </w:t>
      </w:r>
    </w:p>
    <w:p w14:paraId="5250F18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064FC069"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3C953E3B"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smallCaps/>
          <w:color w:val="000000"/>
          <w:sz w:val="24"/>
          <w:szCs w:val="24"/>
        </w:rPr>
        <w:t>D. Application and Submission Information</w:t>
      </w:r>
      <w:r w:rsidRPr="00E65938">
        <w:rPr>
          <w:rFonts w:ascii="Times New Roman" w:eastAsia="Times New Roman" w:hAnsi="Times New Roman" w:cs="Times New Roman"/>
          <w:color w:val="000000"/>
          <w:sz w:val="24"/>
          <w:szCs w:val="24"/>
        </w:rPr>
        <w:t> </w:t>
      </w:r>
    </w:p>
    <w:p w14:paraId="44813F3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2D62FC6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smallCaps/>
          <w:color w:val="000000"/>
          <w:sz w:val="24"/>
          <w:szCs w:val="24"/>
        </w:rPr>
        <w:t>D.1 </w:t>
      </w:r>
      <w:r w:rsidRPr="00E65938">
        <w:rPr>
          <w:rFonts w:ascii="Times New Roman" w:eastAsia="Times New Roman" w:hAnsi="Times New Roman" w:cs="Times New Roman"/>
          <w:b/>
          <w:bCs/>
          <w:i/>
          <w:iCs/>
          <w:color w:val="000000"/>
          <w:sz w:val="24"/>
          <w:szCs w:val="24"/>
        </w:rPr>
        <w:t>Address to Request Application Package</w:t>
      </w:r>
      <w:r w:rsidRPr="00E65938">
        <w:rPr>
          <w:rFonts w:ascii="Times New Roman" w:eastAsia="Times New Roman" w:hAnsi="Times New Roman" w:cs="Times New Roman"/>
          <w:color w:val="000000"/>
          <w:sz w:val="24"/>
          <w:szCs w:val="24"/>
        </w:rPr>
        <w:t> </w:t>
      </w:r>
    </w:p>
    <w:p w14:paraId="4979793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542D3576"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Applicants can find application forms, kits, or other materials needed to apply on </w:t>
      </w:r>
      <w:r w:rsidRPr="00E65938">
        <w:rPr>
          <w:rFonts w:ascii="Times New Roman" w:eastAsia="Times New Roman" w:hAnsi="Times New Roman" w:cs="Times New Roman"/>
          <w:color w:val="0000FF"/>
          <w:sz w:val="24"/>
          <w:szCs w:val="24"/>
        </w:rPr>
        <w:t>www.grants.gov</w:t>
      </w:r>
      <w:r w:rsidRPr="00E65938">
        <w:rPr>
          <w:rFonts w:ascii="Times New Roman" w:eastAsia="Times New Roman" w:hAnsi="Times New Roman" w:cs="Times New Roman"/>
          <w:color w:val="000000"/>
          <w:sz w:val="24"/>
          <w:szCs w:val="24"/>
        </w:rPr>
        <w:t> and </w:t>
      </w:r>
      <w:hyperlink r:id="rId8" w:tgtFrame="_blank" w:history="1">
        <w:r w:rsidRPr="00E65938">
          <w:rPr>
            <w:rFonts w:ascii="Times New Roman" w:eastAsia="Times New Roman" w:hAnsi="Times New Roman" w:cs="Times New Roman"/>
            <w:sz w:val="24"/>
            <w:szCs w:val="24"/>
          </w:rPr>
          <w:t>SAM</w:t>
        </w:r>
      </w:hyperlink>
      <w:r w:rsidRPr="00E65938">
        <w:rPr>
          <w:rFonts w:ascii="Times New Roman" w:eastAsia="Times New Roman" w:hAnsi="Times New Roman" w:cs="Times New Roman"/>
          <w:color w:val="000000"/>
          <w:sz w:val="24"/>
          <w:szCs w:val="24"/>
        </w:rPr>
        <w:t>S </w:t>
      </w:r>
      <w:r w:rsidRPr="00E65938">
        <w:rPr>
          <w:rFonts w:ascii="Times New Roman" w:eastAsia="Times New Roman" w:hAnsi="Times New Roman" w:cs="Times New Roman"/>
          <w:sz w:val="24"/>
          <w:szCs w:val="24"/>
        </w:rPr>
        <w:t>Domestic</w:t>
      </w:r>
      <w:r w:rsidRPr="00E65938">
        <w:rPr>
          <w:rFonts w:ascii="Times New Roman" w:eastAsia="Times New Roman" w:hAnsi="Times New Roman" w:cs="Times New Roman"/>
          <w:b/>
          <w:bCs/>
          <w:sz w:val="24"/>
          <w:szCs w:val="24"/>
        </w:rPr>
        <w:t> </w:t>
      </w:r>
      <w:r w:rsidRPr="00E65938">
        <w:rPr>
          <w:rFonts w:ascii="Times New Roman" w:eastAsia="Times New Roman" w:hAnsi="Times New Roman" w:cs="Times New Roman"/>
          <w:color w:val="0000FF"/>
          <w:sz w:val="24"/>
          <w:szCs w:val="24"/>
          <w:u w:val="single"/>
        </w:rPr>
        <w:t>(</w:t>
      </w:r>
      <w:hyperlink r:id="rId9" w:tgtFrame="_blank" w:history="1">
        <w:r w:rsidRPr="00E65938">
          <w:rPr>
            <w:rFonts w:ascii="Times New Roman" w:eastAsia="Times New Roman" w:hAnsi="Times New Roman" w:cs="Times New Roman"/>
            <w:color w:val="0000FF"/>
            <w:sz w:val="24"/>
            <w:szCs w:val="24"/>
            <w:u w:val="single"/>
          </w:rPr>
          <w:t>https://mygrants.servicenowservices.com</w:t>
        </w:r>
      </w:hyperlink>
      <w:r w:rsidRPr="00E65938">
        <w:rPr>
          <w:rFonts w:ascii="Times New Roman" w:eastAsia="Times New Roman" w:hAnsi="Times New Roman" w:cs="Times New Roman"/>
          <w:color w:val="000000"/>
          <w:sz w:val="24"/>
          <w:szCs w:val="24"/>
        </w:rPr>
        <w:t>) under the announcement</w:t>
      </w:r>
      <w:r w:rsidRPr="00E65938">
        <w:rPr>
          <w:rFonts w:ascii="Times New Roman" w:eastAsia="Times New Roman" w:hAnsi="Times New Roman" w:cs="Times New Roman"/>
          <w:b/>
          <w:bCs/>
          <w:color w:val="000000"/>
          <w:sz w:val="24"/>
          <w:szCs w:val="24"/>
        </w:rPr>
        <w:t> </w:t>
      </w:r>
      <w:r w:rsidRPr="00E65938">
        <w:rPr>
          <w:rFonts w:ascii="Times New Roman" w:eastAsia="Times New Roman" w:hAnsi="Times New Roman" w:cs="Times New Roman"/>
          <w:color w:val="000000"/>
          <w:sz w:val="24"/>
          <w:szCs w:val="24"/>
        </w:rPr>
        <w:t>title “DRL Strengthening Civil Society in Sri Lanka,” funding opportunity number “SFOP0007511.”  Please contact the DRL point of contact listed in Section G if requesting reasonable accommodations for persons with disabilities or for security reasons.  Please note that reasonable accommodations do not include deadline extensions.   </w:t>
      </w:r>
    </w:p>
    <w:p w14:paraId="6568C5F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7F7F3CE3"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color w:val="000000"/>
          <w:sz w:val="24"/>
          <w:szCs w:val="24"/>
        </w:rPr>
        <w:t>D.2</w:t>
      </w:r>
      <w:r w:rsidRPr="00E65938">
        <w:rPr>
          <w:rFonts w:ascii="Times New Roman" w:eastAsia="Times New Roman" w:hAnsi="Times New Roman" w:cs="Times New Roman"/>
          <w:b/>
          <w:bCs/>
          <w:color w:val="000000"/>
          <w:sz w:val="24"/>
          <w:szCs w:val="24"/>
        </w:rPr>
        <w:t> </w:t>
      </w:r>
      <w:r w:rsidRPr="00E65938">
        <w:rPr>
          <w:rFonts w:ascii="Times New Roman" w:eastAsia="Times New Roman" w:hAnsi="Times New Roman" w:cs="Times New Roman"/>
          <w:b/>
          <w:bCs/>
          <w:i/>
          <w:iCs/>
          <w:color w:val="000000"/>
          <w:sz w:val="24"/>
          <w:szCs w:val="24"/>
        </w:rPr>
        <w:t>Content and Form of Application Submission</w:t>
      </w:r>
      <w:r w:rsidRPr="00E65938">
        <w:rPr>
          <w:rFonts w:ascii="Times New Roman" w:eastAsia="Times New Roman" w:hAnsi="Times New Roman" w:cs="Times New Roman"/>
          <w:color w:val="000000"/>
          <w:sz w:val="24"/>
          <w:szCs w:val="24"/>
        </w:rPr>
        <w:t> </w:t>
      </w:r>
    </w:p>
    <w:p w14:paraId="4F4FDE7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4615EA12"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For all application documents, please ensure: </w:t>
      </w:r>
    </w:p>
    <w:p w14:paraId="51C19DE3" w14:textId="77777777" w:rsidR="00E65938" w:rsidRPr="00E65938" w:rsidRDefault="00E65938" w:rsidP="00E65938">
      <w:pPr>
        <w:spacing w:after="0" w:line="240" w:lineRule="auto"/>
        <w:ind w:left="720"/>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0BD2F625" w14:textId="77777777" w:rsidR="00E65938" w:rsidRPr="00E65938" w:rsidRDefault="00E65938" w:rsidP="00E65938">
      <w:pPr>
        <w:numPr>
          <w:ilvl w:val="0"/>
          <w:numId w:val="8"/>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w:t>
      </w:r>
      <w:proofErr w:type="gramStart"/>
      <w:r w:rsidRPr="00E65938">
        <w:rPr>
          <w:rFonts w:ascii="Times New Roman" w:eastAsia="Times New Roman" w:hAnsi="Times New Roman" w:cs="Times New Roman"/>
          <w:color w:val="000000"/>
          <w:sz w:val="24"/>
          <w:szCs w:val="24"/>
        </w:rPr>
        <w:t>is</w:t>
      </w:r>
      <w:proofErr w:type="gramEnd"/>
      <w:r w:rsidRPr="00E65938">
        <w:rPr>
          <w:rFonts w:ascii="Times New Roman" w:eastAsia="Times New Roman" w:hAnsi="Times New Roman" w:cs="Times New Roman"/>
          <w:color w:val="000000"/>
          <w:sz w:val="24"/>
          <w:szCs w:val="24"/>
        </w:rPr>
        <w:t xml:space="preserve"> the official language of all award documents.  If any document is provided in both English and a foreign language, the English language version is the controlling version</w:t>
      </w:r>
      <w:proofErr w:type="gramStart"/>
      <w:r w:rsidRPr="00E65938">
        <w:rPr>
          <w:rFonts w:ascii="Times New Roman" w:eastAsia="Times New Roman" w:hAnsi="Times New Roman" w:cs="Times New Roman"/>
          <w:color w:val="000000"/>
          <w:sz w:val="24"/>
          <w:szCs w:val="24"/>
        </w:rPr>
        <w:t>);</w:t>
      </w:r>
      <w:proofErr w:type="gramEnd"/>
      <w:r w:rsidRPr="00E65938">
        <w:rPr>
          <w:rFonts w:ascii="Times New Roman" w:eastAsia="Times New Roman" w:hAnsi="Times New Roman" w:cs="Times New Roman"/>
          <w:color w:val="000000"/>
          <w:sz w:val="24"/>
          <w:szCs w:val="24"/>
        </w:rPr>
        <w:t> </w:t>
      </w:r>
    </w:p>
    <w:p w14:paraId="37399367" w14:textId="77777777" w:rsidR="00E65938" w:rsidRPr="00E65938" w:rsidRDefault="00E65938" w:rsidP="00E65938">
      <w:pPr>
        <w:numPr>
          <w:ilvl w:val="0"/>
          <w:numId w:val="9"/>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 xml:space="preserve">All pages are numbered, including budgets and </w:t>
      </w:r>
      <w:proofErr w:type="gramStart"/>
      <w:r w:rsidRPr="00E65938">
        <w:rPr>
          <w:rFonts w:ascii="Times New Roman" w:eastAsia="Times New Roman" w:hAnsi="Times New Roman" w:cs="Times New Roman"/>
          <w:color w:val="000000"/>
          <w:sz w:val="24"/>
          <w:szCs w:val="24"/>
        </w:rPr>
        <w:t>attachments;</w:t>
      </w:r>
      <w:proofErr w:type="gramEnd"/>
      <w:r w:rsidRPr="00E65938">
        <w:rPr>
          <w:rFonts w:ascii="Times New Roman" w:eastAsia="Times New Roman" w:hAnsi="Times New Roman" w:cs="Times New Roman"/>
          <w:color w:val="000000"/>
          <w:sz w:val="24"/>
          <w:szCs w:val="24"/>
        </w:rPr>
        <w:t> </w:t>
      </w:r>
    </w:p>
    <w:p w14:paraId="36D8A578" w14:textId="77777777" w:rsidR="00E65938" w:rsidRPr="00E65938" w:rsidRDefault="00E65938" w:rsidP="00E65938">
      <w:pPr>
        <w:numPr>
          <w:ilvl w:val="0"/>
          <w:numId w:val="10"/>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 xml:space="preserve">All documents are formatted to 8 ½ x 11 </w:t>
      </w:r>
      <w:proofErr w:type="gramStart"/>
      <w:r w:rsidRPr="00E65938">
        <w:rPr>
          <w:rFonts w:ascii="Times New Roman" w:eastAsia="Times New Roman" w:hAnsi="Times New Roman" w:cs="Times New Roman"/>
          <w:color w:val="000000"/>
          <w:sz w:val="24"/>
          <w:szCs w:val="24"/>
        </w:rPr>
        <w:t>paper;</w:t>
      </w:r>
      <w:proofErr w:type="gramEnd"/>
      <w:r w:rsidRPr="00E65938">
        <w:rPr>
          <w:rFonts w:ascii="Times New Roman" w:eastAsia="Times New Roman" w:hAnsi="Times New Roman" w:cs="Times New Roman"/>
          <w:color w:val="000000"/>
          <w:sz w:val="24"/>
          <w:szCs w:val="24"/>
        </w:rPr>
        <w:t xml:space="preserve"> and, </w:t>
      </w:r>
    </w:p>
    <w:p w14:paraId="3050B846" w14:textId="77777777" w:rsidR="00E65938" w:rsidRPr="00E65938" w:rsidRDefault="00E65938" w:rsidP="00E65938">
      <w:pPr>
        <w:numPr>
          <w:ilvl w:val="0"/>
          <w:numId w:val="11"/>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 xml:space="preserve">All documents are single-spaced, </w:t>
      </w:r>
      <w:proofErr w:type="gramStart"/>
      <w:r w:rsidRPr="00E65938">
        <w:rPr>
          <w:rFonts w:ascii="Times New Roman" w:eastAsia="Times New Roman" w:hAnsi="Times New Roman" w:cs="Times New Roman"/>
          <w:color w:val="000000"/>
          <w:sz w:val="24"/>
          <w:szCs w:val="24"/>
        </w:rPr>
        <w:t>12 point</w:t>
      </w:r>
      <w:proofErr w:type="gramEnd"/>
      <w:r w:rsidRPr="00E65938">
        <w:rPr>
          <w:rFonts w:ascii="Times New Roman" w:eastAsia="Times New Roman" w:hAnsi="Times New Roman" w:cs="Times New Roman"/>
          <w:color w:val="000000"/>
          <w:sz w:val="24"/>
          <w:szCs w:val="24"/>
        </w:rPr>
        <w:t xml:space="preserve"> Times New Roman font, with 1-inch margins.  Captions and footnotes may be 10-point Times New Roman font.  Font </w:t>
      </w:r>
      <w:r w:rsidRPr="00E65938">
        <w:rPr>
          <w:rFonts w:ascii="Times New Roman" w:eastAsia="Times New Roman" w:hAnsi="Times New Roman" w:cs="Times New Roman"/>
          <w:color w:val="000000"/>
          <w:sz w:val="24"/>
          <w:szCs w:val="24"/>
        </w:rPr>
        <w:lastRenderedPageBreak/>
        <w:t xml:space="preserve">sizes in charts and tables, including the budget, can be reformatted to fit within </w:t>
      </w:r>
      <w:proofErr w:type="gramStart"/>
      <w:r w:rsidRPr="00E65938">
        <w:rPr>
          <w:rFonts w:ascii="Times New Roman" w:eastAsia="Times New Roman" w:hAnsi="Times New Roman" w:cs="Times New Roman"/>
          <w:color w:val="000000"/>
          <w:sz w:val="24"/>
          <w:szCs w:val="24"/>
        </w:rPr>
        <w:t>1 page</w:t>
      </w:r>
      <w:proofErr w:type="gramEnd"/>
      <w:r w:rsidRPr="00E65938">
        <w:rPr>
          <w:rFonts w:ascii="Times New Roman" w:eastAsia="Times New Roman" w:hAnsi="Times New Roman" w:cs="Times New Roman"/>
          <w:color w:val="000000"/>
          <w:sz w:val="24"/>
          <w:szCs w:val="24"/>
        </w:rPr>
        <w:t xml:space="preserve"> width. </w:t>
      </w:r>
    </w:p>
    <w:p w14:paraId="23BA1A7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35951FB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color w:val="000000"/>
          <w:sz w:val="24"/>
          <w:szCs w:val="24"/>
        </w:rPr>
        <w:t>D.2.1 Application Requirements</w:t>
      </w:r>
      <w:r w:rsidRPr="00E65938">
        <w:rPr>
          <w:rFonts w:ascii="Times New Roman" w:eastAsia="Times New Roman" w:hAnsi="Times New Roman" w:cs="Times New Roman"/>
          <w:color w:val="000000"/>
          <w:sz w:val="24"/>
          <w:szCs w:val="24"/>
        </w:rPr>
        <w:t> </w:t>
      </w:r>
    </w:p>
    <w:p w14:paraId="34ED9D72"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1ABDF79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Complete applications </w:t>
      </w:r>
      <w:r w:rsidRPr="00E65938">
        <w:rPr>
          <w:rFonts w:ascii="Times New Roman" w:eastAsia="Times New Roman" w:hAnsi="Times New Roman" w:cs="Times New Roman"/>
          <w:color w:val="000000"/>
          <w:sz w:val="24"/>
          <w:szCs w:val="24"/>
          <w:u w:val="single"/>
        </w:rPr>
        <w:t>must</w:t>
      </w:r>
      <w:r w:rsidRPr="00E65938">
        <w:rPr>
          <w:rFonts w:ascii="Times New Roman" w:eastAsia="Times New Roman" w:hAnsi="Times New Roman" w:cs="Times New Roman"/>
          <w:color w:val="000000"/>
          <w:sz w:val="24"/>
          <w:szCs w:val="24"/>
        </w:rPr>
        <w:t> include the following: </w:t>
      </w:r>
    </w:p>
    <w:p w14:paraId="04CFC87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3249BBE5" w14:textId="77777777" w:rsidR="00E65938" w:rsidRPr="00E65938" w:rsidRDefault="00E65938" w:rsidP="00E65938">
      <w:pPr>
        <w:numPr>
          <w:ilvl w:val="0"/>
          <w:numId w:val="12"/>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Completed and signed </w:t>
      </w:r>
      <w:r w:rsidRPr="00E65938">
        <w:rPr>
          <w:rFonts w:ascii="Times New Roman" w:eastAsia="Times New Roman" w:hAnsi="Times New Roman" w:cs="Times New Roman"/>
          <w:b/>
          <w:bCs/>
          <w:color w:val="000000"/>
          <w:sz w:val="24"/>
          <w:szCs w:val="24"/>
        </w:rPr>
        <w:t>SF-424</w:t>
      </w:r>
      <w:r w:rsidRPr="00E65938">
        <w:rPr>
          <w:rFonts w:ascii="Times New Roman" w:eastAsia="Times New Roman" w:hAnsi="Times New Roman" w:cs="Times New Roman"/>
          <w:color w:val="000000"/>
          <w:sz w:val="24"/>
          <w:szCs w:val="24"/>
        </w:rPr>
        <w:t>,</w:t>
      </w:r>
      <w:r w:rsidRPr="00E65938">
        <w:rPr>
          <w:rFonts w:ascii="Times New Roman" w:eastAsia="Times New Roman" w:hAnsi="Times New Roman" w:cs="Times New Roman"/>
          <w:b/>
          <w:bCs/>
          <w:color w:val="000000"/>
          <w:sz w:val="24"/>
          <w:szCs w:val="24"/>
        </w:rPr>
        <w:t> SF-424A</w:t>
      </w:r>
      <w:r w:rsidRPr="00E65938">
        <w:rPr>
          <w:rFonts w:ascii="Times New Roman" w:eastAsia="Times New Roman" w:hAnsi="Times New Roman" w:cs="Times New Roman"/>
          <w:color w:val="000000"/>
          <w:sz w:val="24"/>
          <w:szCs w:val="24"/>
        </w:rPr>
        <w:t>, and </w:t>
      </w:r>
      <w:r w:rsidRPr="00E65938">
        <w:rPr>
          <w:rFonts w:ascii="Times New Roman" w:eastAsia="Times New Roman" w:hAnsi="Times New Roman" w:cs="Times New Roman"/>
          <w:b/>
          <w:bCs/>
          <w:color w:val="000000"/>
          <w:sz w:val="24"/>
          <w:szCs w:val="24"/>
        </w:rPr>
        <w:t>SF-424B</w:t>
      </w:r>
      <w:r w:rsidRPr="00E65938">
        <w:rPr>
          <w:rFonts w:ascii="Times New Roman" w:eastAsia="Times New Roman" w:hAnsi="Times New Roman" w:cs="Times New Roman"/>
          <w:color w:val="000000"/>
          <w:sz w:val="24"/>
          <w:szCs w:val="24"/>
        </w:rPr>
        <w:t> forms.  Please see SF-424 instructions in Section 2B of the PSI. </w:t>
      </w:r>
      <w:r w:rsidRPr="00E65938">
        <w:rPr>
          <w:rFonts w:ascii="Times New Roman" w:eastAsia="Times New Roman" w:hAnsi="Times New Roman" w:cs="Times New Roman"/>
          <w:color w:val="000000"/>
          <w:sz w:val="24"/>
          <w:szCs w:val="24"/>
        </w:rPr>
        <w:br/>
        <w:t> </w:t>
      </w:r>
    </w:p>
    <w:p w14:paraId="51BA0B0B" w14:textId="77777777" w:rsidR="00E65938" w:rsidRPr="00E65938" w:rsidRDefault="00E65938" w:rsidP="00E65938">
      <w:pPr>
        <w:numPr>
          <w:ilvl w:val="0"/>
          <w:numId w:val="13"/>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If your organization engages in lobbying the U.S. government, including Congress, or pays another entity to lobby on your behalf, the </w:t>
      </w:r>
      <w:r w:rsidRPr="00E65938">
        <w:rPr>
          <w:rFonts w:ascii="Times New Roman" w:eastAsia="Times New Roman" w:hAnsi="Times New Roman" w:cs="Times New Roman"/>
          <w:b/>
          <w:bCs/>
          <w:color w:val="000000"/>
          <w:sz w:val="24"/>
          <w:szCs w:val="24"/>
        </w:rPr>
        <w:t>SF-LLL</w:t>
      </w:r>
      <w:r w:rsidRPr="00E65938">
        <w:rPr>
          <w:rFonts w:ascii="Times New Roman" w:eastAsia="Times New Roman" w:hAnsi="Times New Roman" w:cs="Times New Roman"/>
          <w:color w:val="000000"/>
          <w:sz w:val="24"/>
          <w:szCs w:val="24"/>
        </w:rPr>
        <w:t> “Disclosure of Lobbying Activities” form is also required (only if applicable).  Please see SF-LLL guidance in Section 2B of the PSI.  </w:t>
      </w:r>
      <w:r w:rsidRPr="00E65938">
        <w:rPr>
          <w:rFonts w:ascii="Times New Roman" w:eastAsia="Times New Roman" w:hAnsi="Times New Roman" w:cs="Times New Roman"/>
          <w:color w:val="000000"/>
          <w:sz w:val="24"/>
          <w:szCs w:val="24"/>
        </w:rPr>
        <w:br/>
        <w:t> </w:t>
      </w:r>
    </w:p>
    <w:p w14:paraId="69469071" w14:textId="77777777" w:rsidR="00E65938" w:rsidRPr="00E65938" w:rsidRDefault="00E65938" w:rsidP="00E65938">
      <w:pPr>
        <w:numPr>
          <w:ilvl w:val="0"/>
          <w:numId w:val="14"/>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b/>
          <w:bCs/>
          <w:color w:val="000000"/>
          <w:sz w:val="24"/>
          <w:szCs w:val="24"/>
        </w:rPr>
        <w:t>Cover Page</w:t>
      </w:r>
      <w:r w:rsidRPr="00E65938">
        <w:rPr>
          <w:rFonts w:ascii="Times New Roman" w:eastAsia="Times New Roman" w:hAnsi="Times New Roman" w:cs="Times New Roman"/>
          <w:color w:val="000000"/>
          <w:sz w:val="24"/>
          <w:szCs w:val="24"/>
        </w:rPr>
        <w:t> (not to exceed one (1) page, preferably as a Word Document) that includes a table with the organization name, project title, target country/countries, project synopsis, and name and contact information for the application’s main point of contact.  Please see </w:t>
      </w:r>
      <w:r w:rsidRPr="00E65938">
        <w:rPr>
          <w:rFonts w:ascii="Times New Roman" w:eastAsia="Times New Roman" w:hAnsi="Times New Roman" w:cs="Times New Roman"/>
          <w:i/>
          <w:iCs/>
          <w:color w:val="000000"/>
          <w:sz w:val="24"/>
          <w:szCs w:val="24"/>
        </w:rPr>
        <w:t>Cover Page</w:t>
      </w:r>
      <w:r w:rsidRPr="00E65938">
        <w:rPr>
          <w:rFonts w:ascii="Times New Roman" w:eastAsia="Times New Roman" w:hAnsi="Times New Roman" w:cs="Times New Roman"/>
          <w:color w:val="000000"/>
          <w:sz w:val="24"/>
          <w:szCs w:val="24"/>
        </w:rPr>
        <w:t> Section 2C of the PSI for a template and more details.  </w:t>
      </w:r>
      <w:r w:rsidRPr="00E65938">
        <w:rPr>
          <w:rFonts w:ascii="Times New Roman" w:eastAsia="Times New Roman" w:hAnsi="Times New Roman" w:cs="Times New Roman"/>
          <w:color w:val="000000"/>
          <w:sz w:val="24"/>
          <w:szCs w:val="24"/>
        </w:rPr>
        <w:br/>
        <w:t> </w:t>
      </w:r>
    </w:p>
    <w:p w14:paraId="53202B06" w14:textId="77777777" w:rsidR="00E65938" w:rsidRPr="00E65938" w:rsidRDefault="00E65938" w:rsidP="00E65938">
      <w:pPr>
        <w:numPr>
          <w:ilvl w:val="0"/>
          <w:numId w:val="15"/>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b/>
          <w:bCs/>
          <w:color w:val="000000"/>
          <w:sz w:val="24"/>
          <w:szCs w:val="24"/>
        </w:rPr>
        <w:t>Executive Summary</w:t>
      </w:r>
      <w:r w:rsidRPr="00E65938">
        <w:rPr>
          <w:rFonts w:ascii="Times New Roman" w:eastAsia="Times New Roman" w:hAnsi="Times New Roman" w:cs="Times New Roman"/>
          <w:color w:val="000000"/>
          <w:sz w:val="24"/>
          <w:szCs w:val="24"/>
        </w:rPr>
        <w:t> (not to exceed one (1) page, preferably as a Word Document) that outlines project goals, objectives, activities, etc. </w:t>
      </w:r>
    </w:p>
    <w:p w14:paraId="141F5535" w14:textId="77777777" w:rsidR="00E65938" w:rsidRPr="00E65938" w:rsidRDefault="00E65938" w:rsidP="00E65938">
      <w:pPr>
        <w:numPr>
          <w:ilvl w:val="0"/>
          <w:numId w:val="16"/>
        </w:numPr>
        <w:spacing w:after="0" w:line="240" w:lineRule="auto"/>
        <w:ind w:left="180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b/>
          <w:bCs/>
          <w:color w:val="000000"/>
          <w:sz w:val="24"/>
          <w:szCs w:val="24"/>
        </w:rPr>
        <w:t>The Executive Summary should include a brief section that explicitly states (1) the problem statement addressed by the project, (2) research-based evidence justifying the unique project approach, and (3) quantifiable project outcomes and impacts.</w:t>
      </w:r>
      <w:r w:rsidRPr="00E65938">
        <w:rPr>
          <w:rFonts w:ascii="Times New Roman" w:eastAsia="Times New Roman" w:hAnsi="Times New Roman" w:cs="Times New Roman"/>
          <w:color w:val="000000"/>
          <w:sz w:val="24"/>
          <w:szCs w:val="24"/>
        </w:rPr>
        <w:t> </w:t>
      </w:r>
    </w:p>
    <w:p w14:paraId="1114856F" w14:textId="77777777" w:rsidR="00E65938" w:rsidRPr="00E65938" w:rsidRDefault="00E65938" w:rsidP="00E65938">
      <w:pPr>
        <w:numPr>
          <w:ilvl w:val="0"/>
          <w:numId w:val="17"/>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b/>
          <w:bCs/>
          <w:color w:val="000000"/>
          <w:sz w:val="24"/>
          <w:szCs w:val="24"/>
        </w:rPr>
        <w:t>Table of Contents</w:t>
      </w:r>
      <w:r w:rsidRPr="00E65938">
        <w:rPr>
          <w:rFonts w:ascii="Times New Roman" w:eastAsia="Times New Roman" w:hAnsi="Times New Roman" w:cs="Times New Roman"/>
          <w:color w:val="000000"/>
          <w:sz w:val="24"/>
          <w:szCs w:val="24"/>
        </w:rPr>
        <w:t> (not to exceed one (1) page, preferably as a Word Document) listing all documents and attachments with page numbers.  </w:t>
      </w:r>
      <w:r w:rsidRPr="00E65938">
        <w:rPr>
          <w:rFonts w:ascii="Times New Roman" w:eastAsia="Times New Roman" w:hAnsi="Times New Roman" w:cs="Times New Roman"/>
          <w:color w:val="000000"/>
          <w:sz w:val="24"/>
          <w:szCs w:val="24"/>
        </w:rPr>
        <w:br/>
        <w:t> </w:t>
      </w:r>
    </w:p>
    <w:p w14:paraId="5B4FA91F" w14:textId="77777777" w:rsidR="00E65938" w:rsidRPr="00E65938" w:rsidRDefault="00E65938" w:rsidP="00E65938">
      <w:pPr>
        <w:numPr>
          <w:ilvl w:val="0"/>
          <w:numId w:val="18"/>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b/>
          <w:bCs/>
          <w:color w:val="000000"/>
          <w:sz w:val="24"/>
          <w:szCs w:val="24"/>
        </w:rPr>
        <w:t>Proposal Narrative</w:t>
      </w:r>
      <w:r w:rsidRPr="00E65938">
        <w:rPr>
          <w:rFonts w:ascii="Times New Roman" w:eastAsia="Times New Roman" w:hAnsi="Times New Roman" w:cs="Times New Roman"/>
          <w:color w:val="000000"/>
          <w:sz w:val="24"/>
          <w:szCs w:val="24"/>
        </w:rPr>
        <w:t> (not to exceed ten (10) pages, preferably as a Word Document).  Please note the ten-page limit </w:t>
      </w:r>
      <w:r w:rsidRPr="00E65938">
        <w:rPr>
          <w:rFonts w:ascii="Times New Roman" w:eastAsia="Times New Roman" w:hAnsi="Times New Roman" w:cs="Times New Roman"/>
          <w:b/>
          <w:bCs/>
          <w:color w:val="000000"/>
          <w:sz w:val="24"/>
          <w:szCs w:val="24"/>
        </w:rPr>
        <w:t>does not include</w:t>
      </w:r>
      <w:r w:rsidRPr="00E65938">
        <w:rPr>
          <w:rFonts w:ascii="Times New Roman" w:eastAsia="Times New Roman" w:hAnsi="Times New Roman" w:cs="Times New Roman"/>
          <w:color w:val="000000"/>
          <w:sz w:val="24"/>
          <w:szCs w:val="24"/>
        </w:rPr>
        <w:t> the Cover Page, Executive Summary, Table of Contents, Attachments, Detailed Budget, Budget Narrative, Audit, or NICRA.  Applicants are encouraged to combine multiple documents in a single Word Document or PDF (</w:t>
      </w:r>
      <w:proofErr w:type="gramStart"/>
      <w:r w:rsidRPr="00E65938">
        <w:rPr>
          <w:rFonts w:ascii="Times New Roman" w:eastAsia="Times New Roman" w:hAnsi="Times New Roman" w:cs="Times New Roman"/>
          <w:color w:val="000000"/>
          <w:sz w:val="24"/>
          <w:szCs w:val="24"/>
        </w:rPr>
        <w:t>i.e.</w:t>
      </w:r>
      <w:proofErr w:type="gramEnd"/>
      <w:r w:rsidRPr="00E65938">
        <w:rPr>
          <w:rFonts w:ascii="Times New Roman" w:eastAsia="Times New Roman" w:hAnsi="Times New Roman" w:cs="Times New Roman"/>
          <w:color w:val="000000"/>
          <w:sz w:val="24"/>
          <w:szCs w:val="24"/>
        </w:rPr>
        <w:t xml:space="preserve"> Cover Page, Table of Contents, Executive Summary, and Proposal Narrative in one file).  Please see </w:t>
      </w:r>
      <w:r w:rsidRPr="00E65938">
        <w:rPr>
          <w:rFonts w:ascii="Times New Roman" w:eastAsia="Times New Roman" w:hAnsi="Times New Roman" w:cs="Times New Roman"/>
          <w:i/>
          <w:iCs/>
          <w:color w:val="000000"/>
          <w:sz w:val="24"/>
          <w:szCs w:val="24"/>
        </w:rPr>
        <w:t>Proposal Narrative Guidelines </w:t>
      </w:r>
      <w:r w:rsidRPr="00E65938">
        <w:rPr>
          <w:rFonts w:ascii="Times New Roman" w:eastAsia="Times New Roman" w:hAnsi="Times New Roman" w:cs="Times New Roman"/>
          <w:color w:val="000000"/>
          <w:sz w:val="24"/>
          <w:szCs w:val="24"/>
        </w:rPr>
        <w:t>in Section 2F of the PSI for more details.</w:t>
      </w:r>
      <w:r w:rsidRPr="00E65938">
        <w:rPr>
          <w:rFonts w:ascii="Times New Roman" w:eastAsia="Times New Roman" w:hAnsi="Times New Roman" w:cs="Times New Roman"/>
          <w:color w:val="FF0000"/>
          <w:sz w:val="24"/>
          <w:szCs w:val="24"/>
        </w:rPr>
        <w:t>  </w:t>
      </w:r>
    </w:p>
    <w:p w14:paraId="1A17F423" w14:textId="77777777" w:rsidR="00E65938" w:rsidRPr="00E65938" w:rsidRDefault="00E65938" w:rsidP="00E65938">
      <w:pPr>
        <w:numPr>
          <w:ilvl w:val="0"/>
          <w:numId w:val="19"/>
        </w:numPr>
        <w:spacing w:after="0" w:line="240" w:lineRule="auto"/>
        <w:ind w:left="180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The Proposal Narrative should demonstrate the Applicant’s commitment to ensuring the participation of all people as a strategy for implementation.  Please integrate inclusion strategies in all sections of the Proposal Narrative to enhance programmatic impact.  </w:t>
      </w:r>
    </w:p>
    <w:p w14:paraId="23FDAF72" w14:textId="77777777" w:rsidR="00E65938" w:rsidRPr="00E65938" w:rsidRDefault="00E65938" w:rsidP="00E65938">
      <w:pPr>
        <w:numPr>
          <w:ilvl w:val="0"/>
          <w:numId w:val="20"/>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b/>
          <w:bCs/>
          <w:color w:val="000000"/>
          <w:sz w:val="24"/>
          <w:szCs w:val="24"/>
        </w:rPr>
        <w:t>Budget</w:t>
      </w:r>
      <w:r w:rsidRPr="00E65938">
        <w:rPr>
          <w:rFonts w:ascii="Times New Roman" w:eastAsia="Times New Roman" w:hAnsi="Times New Roman" w:cs="Times New Roman"/>
          <w:color w:val="000000"/>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w:t>
      </w:r>
      <w:r w:rsidRPr="00E65938">
        <w:rPr>
          <w:rFonts w:ascii="Times New Roman" w:eastAsia="Times New Roman" w:hAnsi="Times New Roman" w:cs="Times New Roman"/>
          <w:color w:val="000000"/>
          <w:sz w:val="24"/>
          <w:szCs w:val="24"/>
        </w:rPr>
        <w:lastRenderedPageBreak/>
        <w:t>Excel workbook (if available at the time of submission).  Please see </w:t>
      </w:r>
      <w:r w:rsidRPr="00E65938">
        <w:rPr>
          <w:rFonts w:ascii="Times New Roman" w:eastAsia="Times New Roman" w:hAnsi="Times New Roman" w:cs="Times New Roman"/>
          <w:i/>
          <w:iCs/>
          <w:color w:val="000000"/>
          <w:sz w:val="24"/>
          <w:szCs w:val="24"/>
        </w:rPr>
        <w:t>Budget Guidelines</w:t>
      </w:r>
      <w:r w:rsidRPr="00E65938">
        <w:rPr>
          <w:rFonts w:ascii="Times New Roman" w:eastAsia="Times New Roman" w:hAnsi="Times New Roman" w:cs="Times New Roman"/>
          <w:b/>
          <w:bCs/>
          <w:color w:val="000000"/>
          <w:sz w:val="24"/>
          <w:szCs w:val="24"/>
        </w:rPr>
        <w:t> </w:t>
      </w:r>
      <w:r w:rsidRPr="00E65938">
        <w:rPr>
          <w:rFonts w:ascii="Times New Roman" w:eastAsia="Times New Roman" w:hAnsi="Times New Roman" w:cs="Times New Roman"/>
          <w:color w:val="000000"/>
          <w:sz w:val="24"/>
          <w:szCs w:val="24"/>
        </w:rPr>
        <w:t>Section 2G</w:t>
      </w:r>
      <w:r w:rsidRPr="00E65938">
        <w:rPr>
          <w:rFonts w:ascii="Times New Roman" w:eastAsia="Times New Roman" w:hAnsi="Times New Roman" w:cs="Times New Roman"/>
          <w:b/>
          <w:bCs/>
          <w:color w:val="000000"/>
          <w:sz w:val="24"/>
          <w:szCs w:val="24"/>
        </w:rPr>
        <w:t> </w:t>
      </w:r>
      <w:r w:rsidRPr="00E65938">
        <w:rPr>
          <w:rFonts w:ascii="Times New Roman" w:eastAsia="Times New Roman" w:hAnsi="Times New Roman" w:cs="Times New Roman"/>
          <w:color w:val="000000"/>
          <w:sz w:val="24"/>
          <w:szCs w:val="24"/>
        </w:rPr>
        <w:t>of the PSI for more information. </w:t>
      </w:r>
    </w:p>
    <w:p w14:paraId="56405BE4" w14:textId="77777777" w:rsidR="00E65938" w:rsidRPr="00E65938" w:rsidRDefault="00E65938" w:rsidP="00E65938">
      <w:pPr>
        <w:numPr>
          <w:ilvl w:val="0"/>
          <w:numId w:val="21"/>
        </w:numPr>
        <w:spacing w:after="0" w:line="240" w:lineRule="auto"/>
        <w:ind w:left="180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The programming approach should be dedicated to strengthening inclusive societies as a necessary pillar of strong democracies.  Please include costs associated with this commitment in the budget and budget narrative. </w:t>
      </w:r>
    </w:p>
    <w:p w14:paraId="7E120B7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155006E4" w14:textId="77777777" w:rsidR="00E65938" w:rsidRPr="00E65938" w:rsidRDefault="00E65938" w:rsidP="00E65938">
      <w:pPr>
        <w:numPr>
          <w:ilvl w:val="0"/>
          <w:numId w:val="22"/>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b/>
          <w:bCs/>
          <w:color w:val="000000"/>
          <w:sz w:val="24"/>
          <w:szCs w:val="24"/>
        </w:rPr>
        <w:t>Budget Narrative</w:t>
      </w:r>
      <w:r w:rsidRPr="00E65938">
        <w:rPr>
          <w:rFonts w:ascii="Times New Roman" w:eastAsia="Times New Roman" w:hAnsi="Times New Roman" w:cs="Times New Roman"/>
          <w:color w:val="000000"/>
          <w:sz w:val="24"/>
          <w:szCs w:val="24"/>
        </w:rPr>
        <w:t> (preferably as a Word Document) that includes substantive explanations and justifications for each line item in the detailed budget spreadsheet, as well as the source and a description of all cost-share offered.  Please see </w:t>
      </w:r>
      <w:r w:rsidRPr="00E65938">
        <w:rPr>
          <w:rFonts w:ascii="Times New Roman" w:eastAsia="Times New Roman" w:hAnsi="Times New Roman" w:cs="Times New Roman"/>
          <w:i/>
          <w:iCs/>
          <w:color w:val="000000"/>
          <w:sz w:val="24"/>
          <w:szCs w:val="24"/>
        </w:rPr>
        <w:t>Budget Guidelines</w:t>
      </w:r>
      <w:r w:rsidRPr="00E65938">
        <w:rPr>
          <w:rFonts w:ascii="Times New Roman" w:eastAsia="Times New Roman" w:hAnsi="Times New Roman" w:cs="Times New Roman"/>
          <w:b/>
          <w:bCs/>
          <w:color w:val="000000"/>
          <w:sz w:val="24"/>
          <w:szCs w:val="24"/>
        </w:rPr>
        <w:t> </w:t>
      </w:r>
      <w:r w:rsidRPr="00E65938">
        <w:rPr>
          <w:rFonts w:ascii="Times New Roman" w:eastAsia="Times New Roman" w:hAnsi="Times New Roman" w:cs="Times New Roman"/>
          <w:color w:val="000000"/>
          <w:sz w:val="24"/>
          <w:szCs w:val="24"/>
        </w:rPr>
        <w:t>Section 2G</w:t>
      </w:r>
      <w:r w:rsidRPr="00E65938">
        <w:rPr>
          <w:rFonts w:ascii="Times New Roman" w:eastAsia="Times New Roman" w:hAnsi="Times New Roman" w:cs="Times New Roman"/>
          <w:b/>
          <w:bCs/>
          <w:color w:val="000000"/>
          <w:sz w:val="24"/>
          <w:szCs w:val="24"/>
        </w:rPr>
        <w:t> </w:t>
      </w:r>
      <w:r w:rsidRPr="00E65938">
        <w:rPr>
          <w:rFonts w:ascii="Times New Roman" w:eastAsia="Times New Roman" w:hAnsi="Times New Roman" w:cs="Times New Roman"/>
          <w:color w:val="000000"/>
          <w:sz w:val="24"/>
          <w:szCs w:val="24"/>
        </w:rPr>
        <w:t>of the PSI for more information. </w:t>
      </w:r>
      <w:r w:rsidRPr="00E65938">
        <w:rPr>
          <w:rFonts w:ascii="Times New Roman" w:eastAsia="Times New Roman" w:hAnsi="Times New Roman" w:cs="Times New Roman"/>
          <w:color w:val="000000"/>
          <w:sz w:val="24"/>
          <w:szCs w:val="24"/>
        </w:rPr>
        <w:br/>
        <w:t> </w:t>
      </w:r>
    </w:p>
    <w:p w14:paraId="3A252721" w14:textId="77777777" w:rsidR="00E65938" w:rsidRPr="00E65938" w:rsidRDefault="00E65938" w:rsidP="00E65938">
      <w:pPr>
        <w:numPr>
          <w:ilvl w:val="0"/>
          <w:numId w:val="23"/>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Your organization’s most recent </w:t>
      </w:r>
      <w:r w:rsidRPr="00E65938">
        <w:rPr>
          <w:rFonts w:ascii="Times New Roman" w:eastAsia="Times New Roman" w:hAnsi="Times New Roman" w:cs="Times New Roman"/>
          <w:b/>
          <w:bCs/>
          <w:color w:val="000000"/>
          <w:sz w:val="24"/>
          <w:szCs w:val="24"/>
        </w:rPr>
        <w:t>audit</w:t>
      </w:r>
      <w:r w:rsidRPr="00E65938">
        <w:rPr>
          <w:rFonts w:ascii="Times New Roman" w:eastAsia="Times New Roman" w:hAnsi="Times New Roman" w:cs="Times New Roman"/>
          <w:color w:val="000000"/>
          <w:sz w:val="24"/>
          <w:szCs w:val="24"/>
        </w:rPr>
        <w:t>, if applicable.  This should be a single audit, program-specific audit, or other audit in accordance with Generally Accepted Government Auditing Standards (GAGAS).  Please see </w:t>
      </w:r>
      <w:r w:rsidRPr="00E65938">
        <w:rPr>
          <w:rFonts w:ascii="Times New Roman" w:eastAsia="Times New Roman" w:hAnsi="Times New Roman" w:cs="Times New Roman"/>
          <w:i/>
          <w:iCs/>
          <w:color w:val="000000"/>
          <w:sz w:val="24"/>
          <w:szCs w:val="24"/>
        </w:rPr>
        <w:t>Audit</w:t>
      </w:r>
      <w:r w:rsidRPr="00E65938">
        <w:rPr>
          <w:rFonts w:ascii="Times New Roman" w:eastAsia="Times New Roman" w:hAnsi="Times New Roman" w:cs="Times New Roman"/>
          <w:color w:val="000000"/>
          <w:sz w:val="24"/>
          <w:szCs w:val="24"/>
        </w:rPr>
        <w:t> Section 2H of the PSI for more information. </w:t>
      </w:r>
      <w:r w:rsidRPr="00E65938">
        <w:rPr>
          <w:rFonts w:ascii="Times New Roman" w:eastAsia="Times New Roman" w:hAnsi="Times New Roman" w:cs="Times New Roman"/>
          <w:color w:val="000000"/>
          <w:sz w:val="24"/>
          <w:szCs w:val="24"/>
        </w:rPr>
        <w:br/>
        <w:t> </w:t>
      </w:r>
    </w:p>
    <w:p w14:paraId="3E5AEFB6" w14:textId="77777777" w:rsidR="00E65938" w:rsidRPr="00E65938" w:rsidRDefault="00E65938" w:rsidP="00E65938">
      <w:pPr>
        <w:numPr>
          <w:ilvl w:val="0"/>
          <w:numId w:val="24"/>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b/>
          <w:bCs/>
          <w:color w:val="000000"/>
          <w:sz w:val="24"/>
          <w:szCs w:val="24"/>
        </w:rPr>
        <w:t>Logic Model</w:t>
      </w:r>
      <w:r w:rsidRPr="00E65938">
        <w:rPr>
          <w:rFonts w:ascii="Times New Roman" w:eastAsia="Times New Roman" w:hAnsi="Times New Roman" w:cs="Times New Roman"/>
          <w:color w:val="000000"/>
          <w:sz w:val="24"/>
          <w:szCs w:val="24"/>
        </w:rPr>
        <w:t> (preferably as a Word Document).  Please see </w:t>
      </w:r>
      <w:r w:rsidRPr="00E65938">
        <w:rPr>
          <w:rFonts w:ascii="Times New Roman" w:eastAsia="Times New Roman" w:hAnsi="Times New Roman" w:cs="Times New Roman"/>
          <w:i/>
          <w:iCs/>
          <w:color w:val="000000"/>
          <w:sz w:val="24"/>
          <w:szCs w:val="24"/>
        </w:rPr>
        <w:t>Logic Model</w:t>
      </w:r>
      <w:r w:rsidRPr="00E65938">
        <w:rPr>
          <w:rFonts w:ascii="Times New Roman" w:eastAsia="Times New Roman" w:hAnsi="Times New Roman" w:cs="Times New Roman"/>
          <w:color w:val="000000"/>
          <w:sz w:val="24"/>
          <w:szCs w:val="24"/>
        </w:rPr>
        <w:t> Section 2I of the PSI for more information. </w:t>
      </w:r>
      <w:r w:rsidRPr="00E65938">
        <w:rPr>
          <w:rFonts w:ascii="Times New Roman" w:eastAsia="Times New Roman" w:hAnsi="Times New Roman" w:cs="Times New Roman"/>
          <w:color w:val="000000"/>
          <w:sz w:val="24"/>
          <w:szCs w:val="24"/>
        </w:rPr>
        <w:br/>
        <w:t> </w:t>
      </w:r>
    </w:p>
    <w:p w14:paraId="41AAE0F9" w14:textId="77777777" w:rsidR="00E65938" w:rsidRPr="00E65938" w:rsidRDefault="00E65938" w:rsidP="00E65938">
      <w:pPr>
        <w:numPr>
          <w:ilvl w:val="0"/>
          <w:numId w:val="25"/>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b/>
          <w:bCs/>
          <w:color w:val="000000"/>
          <w:sz w:val="24"/>
          <w:szCs w:val="24"/>
        </w:rPr>
        <w:t>Monitoring and Evaluation Narrative</w:t>
      </w:r>
      <w:r w:rsidRPr="00E65938">
        <w:rPr>
          <w:rFonts w:ascii="Times New Roman" w:eastAsia="Times New Roman" w:hAnsi="Times New Roman" w:cs="Times New Roman"/>
          <w:color w:val="000000"/>
          <w:sz w:val="24"/>
          <w:szCs w:val="24"/>
        </w:rPr>
        <w:t> (not to exceed four (4) pages, preferably as a Word Document).  Please see </w:t>
      </w:r>
      <w:r w:rsidRPr="00E65938">
        <w:rPr>
          <w:rFonts w:ascii="Times New Roman" w:eastAsia="Times New Roman" w:hAnsi="Times New Roman" w:cs="Times New Roman"/>
          <w:i/>
          <w:iCs/>
          <w:color w:val="000000"/>
          <w:sz w:val="24"/>
          <w:szCs w:val="24"/>
        </w:rPr>
        <w:t>Monitoring and Evaluation Narrative</w:t>
      </w:r>
      <w:r w:rsidRPr="00E65938">
        <w:rPr>
          <w:rFonts w:ascii="Times New Roman" w:eastAsia="Times New Roman" w:hAnsi="Times New Roman" w:cs="Times New Roman"/>
          <w:color w:val="000000"/>
          <w:sz w:val="24"/>
          <w:szCs w:val="24"/>
        </w:rPr>
        <w:t> Section 2J of the PSI for more information.  </w:t>
      </w:r>
    </w:p>
    <w:p w14:paraId="538591B7" w14:textId="77777777" w:rsidR="00E65938" w:rsidRPr="00E65938" w:rsidRDefault="00E65938" w:rsidP="00E65938">
      <w:pPr>
        <w:numPr>
          <w:ilvl w:val="0"/>
          <w:numId w:val="26"/>
        </w:numPr>
        <w:spacing w:after="0" w:line="240" w:lineRule="auto"/>
        <w:ind w:left="180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w:t>
      </w:r>
      <w:proofErr w:type="gramStart"/>
      <w:r w:rsidRPr="00E65938">
        <w:rPr>
          <w:rFonts w:ascii="Times New Roman" w:eastAsia="Times New Roman" w:hAnsi="Times New Roman" w:cs="Times New Roman"/>
          <w:color w:val="000000"/>
          <w:sz w:val="24"/>
          <w:szCs w:val="24"/>
        </w:rPr>
        <w:t>e.g.</w:t>
      </w:r>
      <w:proofErr w:type="gramEnd"/>
      <w:r w:rsidRPr="00E65938">
        <w:rPr>
          <w:rFonts w:ascii="Times New Roman" w:eastAsia="Times New Roman" w:hAnsi="Times New Roman" w:cs="Times New Roman"/>
          <w:color w:val="000000"/>
          <w:sz w:val="24"/>
          <w:szCs w:val="24"/>
        </w:rPr>
        <w:t xml:space="preserve">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 </w:t>
      </w:r>
    </w:p>
    <w:p w14:paraId="4633EA7A" w14:textId="77777777" w:rsidR="00E65938" w:rsidRPr="00E65938" w:rsidRDefault="00E65938" w:rsidP="00E65938">
      <w:pPr>
        <w:numPr>
          <w:ilvl w:val="0"/>
          <w:numId w:val="27"/>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b/>
          <w:bCs/>
          <w:color w:val="000000"/>
          <w:sz w:val="24"/>
          <w:szCs w:val="24"/>
        </w:rPr>
        <w:t>Monitoring and Evaluation Plan</w:t>
      </w:r>
      <w:r w:rsidRPr="00E65938">
        <w:rPr>
          <w:rFonts w:ascii="Times New Roman" w:eastAsia="Times New Roman" w:hAnsi="Times New Roman" w:cs="Times New Roman"/>
          <w:color w:val="000000"/>
          <w:sz w:val="24"/>
          <w:szCs w:val="24"/>
        </w:rPr>
        <w:t> (preferably as a Word Document or Excel Sheet).  Please see </w:t>
      </w:r>
      <w:r w:rsidRPr="00E65938">
        <w:rPr>
          <w:rFonts w:ascii="Times New Roman" w:eastAsia="Times New Roman" w:hAnsi="Times New Roman" w:cs="Times New Roman"/>
          <w:i/>
          <w:iCs/>
          <w:color w:val="000000"/>
          <w:sz w:val="24"/>
          <w:szCs w:val="24"/>
        </w:rPr>
        <w:t>Monitoring and Evaluation Plan</w:t>
      </w:r>
      <w:r w:rsidRPr="00E65938">
        <w:rPr>
          <w:rFonts w:ascii="Times New Roman" w:eastAsia="Times New Roman" w:hAnsi="Times New Roman" w:cs="Times New Roman"/>
          <w:color w:val="000000"/>
          <w:sz w:val="24"/>
          <w:szCs w:val="24"/>
        </w:rPr>
        <w:t> Section 2J of the PSI for more information.   </w:t>
      </w:r>
      <w:r w:rsidRPr="00E65938">
        <w:rPr>
          <w:rFonts w:ascii="Times New Roman" w:eastAsia="Times New Roman" w:hAnsi="Times New Roman" w:cs="Times New Roman"/>
          <w:color w:val="000000"/>
          <w:sz w:val="24"/>
          <w:szCs w:val="24"/>
        </w:rPr>
        <w:br/>
        <w:t> </w:t>
      </w:r>
    </w:p>
    <w:p w14:paraId="50B731B8" w14:textId="77777777" w:rsidR="00E65938" w:rsidRPr="00E65938" w:rsidRDefault="00E65938" w:rsidP="00E65938">
      <w:pPr>
        <w:numPr>
          <w:ilvl w:val="0"/>
          <w:numId w:val="28"/>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b/>
          <w:bCs/>
          <w:color w:val="000000"/>
          <w:sz w:val="24"/>
          <w:szCs w:val="24"/>
        </w:rPr>
        <w:t>Risk Analysis</w:t>
      </w:r>
      <w:r w:rsidRPr="00E65938">
        <w:rPr>
          <w:rFonts w:ascii="Times New Roman" w:eastAsia="Times New Roman" w:hAnsi="Times New Roman" w:cs="Times New Roman"/>
          <w:color w:val="000000"/>
          <w:sz w:val="24"/>
          <w:szCs w:val="24"/>
        </w:rPr>
        <w:t> (preferably as a Word Document).  Please see </w:t>
      </w:r>
      <w:r w:rsidRPr="00E65938">
        <w:rPr>
          <w:rFonts w:ascii="Times New Roman" w:eastAsia="Times New Roman" w:hAnsi="Times New Roman" w:cs="Times New Roman"/>
          <w:i/>
          <w:iCs/>
          <w:color w:val="000000"/>
          <w:sz w:val="24"/>
          <w:szCs w:val="24"/>
        </w:rPr>
        <w:t>Risk Analysis</w:t>
      </w:r>
      <w:r w:rsidRPr="00E65938">
        <w:rPr>
          <w:rFonts w:ascii="Times New Roman" w:eastAsia="Times New Roman" w:hAnsi="Times New Roman" w:cs="Times New Roman"/>
          <w:color w:val="000000"/>
          <w:sz w:val="24"/>
          <w:szCs w:val="24"/>
        </w:rPr>
        <w:t> Section 2K of the PSI for more information. </w:t>
      </w:r>
      <w:r w:rsidRPr="00E65938">
        <w:rPr>
          <w:rFonts w:ascii="Times New Roman" w:eastAsia="Times New Roman" w:hAnsi="Times New Roman" w:cs="Times New Roman"/>
          <w:color w:val="000000"/>
          <w:sz w:val="24"/>
          <w:szCs w:val="24"/>
        </w:rPr>
        <w:br/>
        <w:t> </w:t>
      </w:r>
    </w:p>
    <w:p w14:paraId="1EFB5329" w14:textId="77777777" w:rsidR="00E65938" w:rsidRPr="00E65938" w:rsidRDefault="00E65938" w:rsidP="00E65938">
      <w:pPr>
        <w:numPr>
          <w:ilvl w:val="0"/>
          <w:numId w:val="29"/>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b/>
          <w:bCs/>
          <w:color w:val="000000"/>
          <w:sz w:val="24"/>
          <w:szCs w:val="24"/>
        </w:rPr>
        <w:t>Key Personnel</w:t>
      </w:r>
      <w:r w:rsidRPr="00E65938">
        <w:rPr>
          <w:rFonts w:ascii="Times New Roman" w:eastAsia="Times New Roman" w:hAnsi="Times New Roman" w:cs="Times New Roman"/>
          <w:color w:val="000000"/>
          <w:sz w:val="24"/>
          <w:szCs w:val="24"/>
        </w:rPr>
        <w:t xml:space="preserve"> (not to exceed two (2) pages, preferably as a Word Document).  Please include short bios that highlight relevant professional </w:t>
      </w:r>
      <w:r w:rsidRPr="00E65938">
        <w:rPr>
          <w:rFonts w:ascii="Times New Roman" w:eastAsia="Times New Roman" w:hAnsi="Times New Roman" w:cs="Times New Roman"/>
          <w:color w:val="000000"/>
          <w:sz w:val="24"/>
          <w:szCs w:val="24"/>
        </w:rPr>
        <w:lastRenderedPageBreak/>
        <w:t>experience.  Given the limited space, CVs are not recommended for submission. </w:t>
      </w:r>
      <w:r w:rsidRPr="00E65938">
        <w:rPr>
          <w:rFonts w:ascii="Times New Roman" w:eastAsia="Times New Roman" w:hAnsi="Times New Roman" w:cs="Times New Roman"/>
          <w:color w:val="000000"/>
          <w:sz w:val="24"/>
          <w:szCs w:val="24"/>
        </w:rPr>
        <w:br/>
        <w:t> </w:t>
      </w:r>
    </w:p>
    <w:p w14:paraId="2AB21447" w14:textId="77777777" w:rsidR="00E65938" w:rsidRPr="00E65938" w:rsidRDefault="00E65938" w:rsidP="00E65938">
      <w:pPr>
        <w:numPr>
          <w:ilvl w:val="0"/>
          <w:numId w:val="30"/>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b/>
          <w:bCs/>
          <w:color w:val="000000"/>
          <w:sz w:val="24"/>
          <w:szCs w:val="24"/>
        </w:rPr>
        <w:t>Timeline</w:t>
      </w:r>
      <w:r w:rsidRPr="00E65938">
        <w:rPr>
          <w:rFonts w:ascii="Times New Roman" w:eastAsia="Times New Roman" w:hAnsi="Times New Roman" w:cs="Times New Roman"/>
          <w:color w:val="000000"/>
          <w:sz w:val="24"/>
          <w:szCs w:val="24"/>
        </w:rPr>
        <w:t> (not to exceed one (1) page, preferably as a Word Document or Excel Sheet).  The timeline of the overall proposal should include activities, evaluation efforts, and program closeout. </w:t>
      </w:r>
      <w:r w:rsidRPr="00E65938">
        <w:rPr>
          <w:rFonts w:ascii="Times New Roman" w:eastAsia="Times New Roman" w:hAnsi="Times New Roman" w:cs="Times New Roman"/>
          <w:color w:val="000000"/>
          <w:sz w:val="24"/>
          <w:szCs w:val="24"/>
        </w:rPr>
        <w:br/>
      </w:r>
      <w:r w:rsidRPr="00E65938">
        <w:rPr>
          <w:rFonts w:ascii="Times New Roman" w:eastAsia="Times New Roman" w:hAnsi="Times New Roman" w:cs="Times New Roman"/>
          <w:color w:val="252525"/>
          <w:sz w:val="24"/>
          <w:szCs w:val="24"/>
        </w:rPr>
        <w:t> </w:t>
      </w:r>
    </w:p>
    <w:p w14:paraId="0CC0AD1B" w14:textId="77777777" w:rsidR="00E65938" w:rsidRPr="00E65938" w:rsidRDefault="00E65938" w:rsidP="00E65938">
      <w:pPr>
        <w:numPr>
          <w:ilvl w:val="0"/>
          <w:numId w:val="31"/>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b/>
          <w:bCs/>
          <w:color w:val="252525"/>
          <w:sz w:val="24"/>
          <w:szCs w:val="24"/>
        </w:rPr>
        <w:t>Gender Analysis</w:t>
      </w:r>
      <w:r w:rsidRPr="00E65938">
        <w:rPr>
          <w:rFonts w:ascii="Times New Roman" w:eastAsia="Times New Roman" w:hAnsi="Times New Roman" w:cs="Times New Roman"/>
          <w:color w:val="252525"/>
          <w:sz w:val="24"/>
          <w:szCs w:val="24"/>
        </w:rPr>
        <w:t>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L of the PSI. </w:t>
      </w:r>
    </w:p>
    <w:p w14:paraId="56BD98F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252525"/>
          <w:sz w:val="24"/>
          <w:szCs w:val="24"/>
        </w:rPr>
        <w:t> </w:t>
      </w:r>
    </w:p>
    <w:p w14:paraId="42A1D907" w14:textId="77777777" w:rsidR="00E65938" w:rsidRPr="00E65938" w:rsidRDefault="00E65938" w:rsidP="00E65938">
      <w:pPr>
        <w:numPr>
          <w:ilvl w:val="0"/>
          <w:numId w:val="32"/>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b/>
          <w:bCs/>
          <w:color w:val="000000"/>
          <w:sz w:val="24"/>
          <w:szCs w:val="24"/>
        </w:rPr>
        <w:t>Contingency Plan</w:t>
      </w:r>
      <w:r w:rsidRPr="00E65938">
        <w:rPr>
          <w:rFonts w:ascii="Times New Roman" w:eastAsia="Times New Roman" w:hAnsi="Times New Roman" w:cs="Times New Roman"/>
          <w:color w:val="000000"/>
          <w:sz w:val="24"/>
          <w:szCs w:val="24"/>
        </w:rPr>
        <w:t> for proposed activities should the originally planned activities not be able to be implemented.  </w:t>
      </w:r>
      <w:r w:rsidRPr="00E65938">
        <w:rPr>
          <w:rFonts w:ascii="Times New Roman" w:eastAsia="Times New Roman" w:hAnsi="Times New Roman" w:cs="Times New Roman"/>
          <w:sz w:val="24"/>
          <w:szCs w:val="24"/>
        </w:rPr>
        <w:t>The contingency plan should be submitted as an additional annex.  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w:t>
      </w:r>
      <w:proofErr w:type="spellStart"/>
      <w:r w:rsidRPr="00E65938">
        <w:rPr>
          <w:rFonts w:ascii="Times New Roman" w:eastAsia="Times New Roman" w:hAnsi="Times New Roman" w:cs="Times New Roman"/>
          <w:sz w:val="24"/>
          <w:szCs w:val="24"/>
        </w:rPr>
        <w:t>unallocable</w:t>
      </w:r>
      <w:proofErr w:type="spellEnd"/>
      <w:r w:rsidRPr="00E65938">
        <w:rPr>
          <w:rFonts w:ascii="Times New Roman" w:eastAsia="Times New Roman" w:hAnsi="Times New Roman" w:cs="Times New Roman"/>
          <w:sz w:val="24"/>
          <w:szCs w:val="24"/>
        </w:rPr>
        <w:t xml:space="preserve"> or unallowable </w:t>
      </w:r>
      <w:proofErr w:type="gramStart"/>
      <w:r w:rsidRPr="00E65938">
        <w:rPr>
          <w:rFonts w:ascii="Times New Roman" w:eastAsia="Times New Roman" w:hAnsi="Times New Roman" w:cs="Times New Roman"/>
          <w:sz w:val="24"/>
          <w:szCs w:val="24"/>
        </w:rPr>
        <w:t>expenses, and</w:t>
      </w:r>
      <w:proofErr w:type="gramEnd"/>
      <w:r w:rsidRPr="00E65938">
        <w:rPr>
          <w:rFonts w:ascii="Times New Roman" w:eastAsia="Times New Roman" w:hAnsi="Times New Roman" w:cs="Times New Roman"/>
          <w:sz w:val="24"/>
          <w:szCs w:val="24"/>
        </w:rPr>
        <w:t xml:space="preserve"> must not result in a larger Total Award Value than the identified as the “competition ceiling.”  DRL requires prior approval by the Grants Officer of the “plan” before any activities can take place, or costs can be incurred against the “plan.” </w:t>
      </w:r>
    </w:p>
    <w:p w14:paraId="560FBC35" w14:textId="77777777" w:rsidR="00E65938" w:rsidRPr="00E65938" w:rsidRDefault="00E65938" w:rsidP="00E65938">
      <w:pPr>
        <w:spacing w:after="0" w:line="240" w:lineRule="auto"/>
        <w:ind w:left="1440"/>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34B40ED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Applications that do not include the elements listed above will be deemed technically ineligible.  </w:t>
      </w:r>
      <w:r w:rsidRPr="00E65938">
        <w:rPr>
          <w:rFonts w:ascii="Times New Roman" w:eastAsia="Times New Roman" w:hAnsi="Times New Roman" w:cs="Times New Roman"/>
          <w:color w:val="000000"/>
          <w:sz w:val="24"/>
          <w:szCs w:val="24"/>
        </w:rPr>
        <w:t> </w:t>
      </w:r>
    </w:p>
    <w:p w14:paraId="7AAA939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color w:val="000000"/>
          <w:sz w:val="24"/>
          <w:szCs w:val="24"/>
        </w:rPr>
        <w:t>D.2.2 Additional Application Documents</w:t>
      </w:r>
      <w:r w:rsidRPr="00E65938">
        <w:rPr>
          <w:rFonts w:ascii="Times New Roman" w:eastAsia="Times New Roman" w:hAnsi="Times New Roman" w:cs="Times New Roman"/>
          <w:color w:val="000000"/>
          <w:sz w:val="24"/>
          <w:szCs w:val="24"/>
        </w:rPr>
        <w:t> </w:t>
      </w:r>
    </w:p>
    <w:p w14:paraId="7CEDE6B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4DB9F8D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Strong applications will also contain the following:  </w:t>
      </w:r>
    </w:p>
    <w:p w14:paraId="728C26A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05B38048" w14:textId="77777777" w:rsidR="00E65938" w:rsidRPr="00E65938" w:rsidRDefault="00E65938" w:rsidP="00E65938">
      <w:pPr>
        <w:numPr>
          <w:ilvl w:val="0"/>
          <w:numId w:val="33"/>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Individual Letters of Support and/or Memorandum of Understanding.  Letters of support and MOUs must be specific to the project implementation (</w:t>
      </w:r>
      <w:proofErr w:type="gramStart"/>
      <w:r w:rsidRPr="00E65938">
        <w:rPr>
          <w:rFonts w:ascii="Times New Roman" w:eastAsia="Times New Roman" w:hAnsi="Times New Roman" w:cs="Times New Roman"/>
          <w:color w:val="000000"/>
          <w:sz w:val="24"/>
          <w:szCs w:val="24"/>
        </w:rPr>
        <w:t>e.g.</w:t>
      </w:r>
      <w:proofErr w:type="gramEnd"/>
      <w:r w:rsidRPr="00E65938">
        <w:rPr>
          <w:rFonts w:ascii="Times New Roman" w:eastAsia="Times New Roman" w:hAnsi="Times New Roman" w:cs="Times New Roman"/>
          <w:color w:val="000000"/>
          <w:sz w:val="24"/>
          <w:szCs w:val="24"/>
        </w:rPr>
        <w:t xml:space="preserve"> from proposed partners or sub-award recipients) and will not count towards the page limit</w:t>
      </w:r>
      <w:r w:rsidRPr="00E65938">
        <w:rPr>
          <w:rFonts w:ascii="Times New Roman" w:eastAsia="Times New Roman" w:hAnsi="Times New Roman" w:cs="Times New Roman"/>
          <w:sz w:val="24"/>
          <w:szCs w:val="24"/>
        </w:rPr>
        <w:t>. </w:t>
      </w:r>
    </w:p>
    <w:p w14:paraId="524CF2D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6D0D142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color w:val="000000"/>
          <w:sz w:val="24"/>
          <w:szCs w:val="24"/>
        </w:rPr>
        <w:t>Please refer to the Proposal Submission Instructions on DRL’s website for detailed guidance on the documents above:  </w:t>
      </w:r>
      <w:hyperlink r:id="rId10" w:tgtFrame="_blank" w:history="1">
        <w:r w:rsidRPr="00E65938">
          <w:rPr>
            <w:rFonts w:ascii="Times New Roman" w:eastAsia="Times New Roman" w:hAnsi="Times New Roman" w:cs="Times New Roman"/>
            <w:b/>
            <w:bCs/>
            <w:i/>
            <w:iCs/>
            <w:color w:val="0000FF"/>
            <w:sz w:val="24"/>
            <w:szCs w:val="24"/>
            <w:u w:val="single"/>
          </w:rPr>
          <w:t>https://www.state.gov/bureau-of-democracy-human-rights-and-labor/programs-and-grants/</w:t>
        </w:r>
      </w:hyperlink>
      <w:r w:rsidRPr="00E65938">
        <w:rPr>
          <w:rFonts w:ascii="Times New Roman" w:eastAsia="Times New Roman" w:hAnsi="Times New Roman" w:cs="Times New Roman"/>
          <w:b/>
          <w:bCs/>
          <w:i/>
          <w:iCs/>
          <w:color w:val="000000"/>
          <w:sz w:val="24"/>
          <w:szCs w:val="24"/>
        </w:rPr>
        <w:t>.</w:t>
      </w:r>
      <w:r w:rsidRPr="00E65938">
        <w:rPr>
          <w:rFonts w:ascii="Times New Roman" w:eastAsia="Times New Roman" w:hAnsi="Times New Roman" w:cs="Times New Roman"/>
          <w:b/>
          <w:bCs/>
          <w:i/>
          <w:iCs/>
          <w:sz w:val="24"/>
          <w:szCs w:val="24"/>
        </w:rPr>
        <w:t>  </w:t>
      </w:r>
      <w:r w:rsidRPr="00E65938">
        <w:rPr>
          <w:rFonts w:ascii="Times New Roman" w:eastAsia="Times New Roman" w:hAnsi="Times New Roman" w:cs="Times New Roman"/>
          <w:b/>
          <w:bCs/>
          <w:i/>
          <w:iCs/>
          <w:color w:val="000000"/>
          <w:sz w:val="24"/>
          <w:szCs w:val="24"/>
        </w:rPr>
        <w:t>For an application checklist and sample templates please see the Resources page on DRL’s website:  </w:t>
      </w:r>
      <w:hyperlink r:id="rId11" w:tgtFrame="_blank" w:history="1">
        <w:r w:rsidRPr="00E65938">
          <w:rPr>
            <w:rFonts w:ascii="Times New Roman" w:eastAsia="Times New Roman" w:hAnsi="Times New Roman" w:cs="Times New Roman"/>
            <w:b/>
            <w:bCs/>
            <w:i/>
            <w:iCs/>
            <w:color w:val="0000FF"/>
            <w:sz w:val="24"/>
            <w:szCs w:val="24"/>
            <w:u w:val="single"/>
          </w:rPr>
          <w:t>https://www.state.gov/resources-for-programs-and-grants/</w:t>
        </w:r>
      </w:hyperlink>
      <w:r w:rsidRPr="00E65938">
        <w:rPr>
          <w:rFonts w:ascii="Times New Roman" w:eastAsia="Times New Roman" w:hAnsi="Times New Roman" w:cs="Times New Roman"/>
          <w:b/>
          <w:bCs/>
          <w:i/>
          <w:iCs/>
          <w:color w:val="252525"/>
          <w:sz w:val="24"/>
          <w:szCs w:val="24"/>
        </w:rPr>
        <w:t>.  </w:t>
      </w:r>
      <w:r w:rsidRPr="00E65938">
        <w:rPr>
          <w:rFonts w:ascii="Times New Roman" w:eastAsia="Times New Roman" w:hAnsi="Times New Roman" w:cs="Times New Roman"/>
          <w:b/>
          <w:bCs/>
          <w:i/>
          <w:iCs/>
          <w:color w:val="000000"/>
          <w:sz w:val="24"/>
          <w:szCs w:val="24"/>
        </w:rPr>
        <w:t>The sample templates provided on the DRL website are suggested, but not mandatory.</w:t>
      </w:r>
      <w:r w:rsidRPr="00E65938">
        <w:rPr>
          <w:rFonts w:ascii="Times New Roman" w:eastAsia="Times New Roman" w:hAnsi="Times New Roman" w:cs="Times New Roman"/>
          <w:color w:val="000000"/>
          <w:sz w:val="24"/>
          <w:szCs w:val="24"/>
        </w:rPr>
        <w:t> </w:t>
      </w:r>
    </w:p>
    <w:p w14:paraId="29CABAD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616DA2A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lastRenderedPageBreak/>
        <w:t>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460548B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53C28358"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Note:  If ultimately provided with a notification of non-binding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 </w:t>
      </w:r>
    </w:p>
    <w:p w14:paraId="6835A706"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i/>
          <w:iCs/>
          <w:color w:val="000000"/>
          <w:sz w:val="24"/>
          <w:szCs w:val="24"/>
        </w:rPr>
        <w:t> </w:t>
      </w:r>
      <w:r w:rsidRPr="00E65938">
        <w:rPr>
          <w:rFonts w:ascii="Times New Roman" w:eastAsia="Times New Roman" w:hAnsi="Times New Roman" w:cs="Times New Roman"/>
          <w:color w:val="000000"/>
          <w:sz w:val="24"/>
          <w:szCs w:val="24"/>
        </w:rPr>
        <w:t> </w:t>
      </w:r>
    </w:p>
    <w:p w14:paraId="6D558C22"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color w:val="000000"/>
          <w:sz w:val="24"/>
          <w:szCs w:val="24"/>
        </w:rPr>
        <w:t>D.2.3 Additional Information Requested </w:t>
      </w:r>
      <w:proofErr w:type="gramStart"/>
      <w:r w:rsidRPr="00E65938">
        <w:rPr>
          <w:rFonts w:ascii="Times New Roman" w:eastAsia="Times New Roman" w:hAnsi="Times New Roman" w:cs="Times New Roman"/>
          <w:b/>
          <w:bCs/>
          <w:i/>
          <w:iCs/>
          <w:color w:val="000000"/>
          <w:sz w:val="24"/>
          <w:szCs w:val="24"/>
        </w:rPr>
        <w:t>For</w:t>
      </w:r>
      <w:proofErr w:type="gramEnd"/>
      <w:r w:rsidRPr="00E65938">
        <w:rPr>
          <w:rFonts w:ascii="Times New Roman" w:eastAsia="Times New Roman" w:hAnsi="Times New Roman" w:cs="Times New Roman"/>
          <w:b/>
          <w:bCs/>
          <w:i/>
          <w:iCs/>
          <w:color w:val="000000"/>
          <w:sz w:val="24"/>
          <w:szCs w:val="24"/>
        </w:rPr>
        <w:t xml:space="preserve"> Those Receiving Notification of Intent</w:t>
      </w:r>
      <w:r w:rsidRPr="00E65938">
        <w:rPr>
          <w:rFonts w:ascii="Times New Roman" w:eastAsia="Times New Roman" w:hAnsi="Times New Roman" w:cs="Times New Roman"/>
          <w:color w:val="000000"/>
          <w:sz w:val="24"/>
          <w:szCs w:val="24"/>
        </w:rPr>
        <w:t> </w:t>
      </w:r>
    </w:p>
    <w:p w14:paraId="05EDF75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1536187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Successful applicants must submit after notification of intent to make a Federal award, but prior to issuance of a Federal award: </w:t>
      </w:r>
    </w:p>
    <w:p w14:paraId="5755B452"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0DF389E1" w14:textId="77777777" w:rsidR="00E65938" w:rsidRPr="00E65938" w:rsidRDefault="00E65938" w:rsidP="00E65938">
      <w:pPr>
        <w:numPr>
          <w:ilvl w:val="0"/>
          <w:numId w:val="34"/>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 xml:space="preserve">Written responses and revised application documents addressing conditions and recommendations from the DRL Review </w:t>
      </w:r>
      <w:proofErr w:type="gramStart"/>
      <w:r w:rsidRPr="00E65938">
        <w:rPr>
          <w:rFonts w:ascii="Times New Roman" w:eastAsia="Times New Roman" w:hAnsi="Times New Roman" w:cs="Times New Roman"/>
          <w:color w:val="000000"/>
          <w:sz w:val="24"/>
          <w:szCs w:val="24"/>
        </w:rPr>
        <w:t>Panel;</w:t>
      </w:r>
      <w:proofErr w:type="gramEnd"/>
      <w:r w:rsidRPr="00E65938">
        <w:rPr>
          <w:rFonts w:ascii="Times New Roman" w:eastAsia="Times New Roman" w:hAnsi="Times New Roman" w:cs="Times New Roman"/>
          <w:color w:val="000000"/>
          <w:sz w:val="24"/>
          <w:szCs w:val="24"/>
        </w:rPr>
        <w:t> </w:t>
      </w:r>
    </w:p>
    <w:p w14:paraId="52FD3948" w14:textId="77777777" w:rsidR="00E65938" w:rsidRPr="00E65938" w:rsidRDefault="00E65938" w:rsidP="00E65938">
      <w:pPr>
        <w:numPr>
          <w:ilvl w:val="0"/>
          <w:numId w:val="34"/>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 xml:space="preserve">If your organization has a NICRA and includes NICRA charges in the budget, your latest NICRA as a PDF </w:t>
      </w:r>
      <w:proofErr w:type="gramStart"/>
      <w:r w:rsidRPr="00E65938">
        <w:rPr>
          <w:rFonts w:ascii="Times New Roman" w:eastAsia="Times New Roman" w:hAnsi="Times New Roman" w:cs="Times New Roman"/>
          <w:color w:val="000000"/>
          <w:sz w:val="24"/>
          <w:szCs w:val="24"/>
        </w:rPr>
        <w:t>file;</w:t>
      </w:r>
      <w:proofErr w:type="gramEnd"/>
      <w:r w:rsidRPr="00E65938">
        <w:rPr>
          <w:rFonts w:ascii="Times New Roman" w:eastAsia="Times New Roman" w:hAnsi="Times New Roman" w:cs="Times New Roman"/>
          <w:color w:val="000000"/>
          <w:sz w:val="24"/>
          <w:szCs w:val="24"/>
        </w:rPr>
        <w:t>  </w:t>
      </w:r>
    </w:p>
    <w:p w14:paraId="578B5001" w14:textId="77777777" w:rsidR="00E65938" w:rsidRPr="00E65938" w:rsidRDefault="00E65938" w:rsidP="00E65938">
      <w:pPr>
        <w:numPr>
          <w:ilvl w:val="0"/>
          <w:numId w:val="34"/>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 xml:space="preserve">Completion of the Department’s Financial Management Survey, if receiving DRL funding for the first </w:t>
      </w:r>
      <w:proofErr w:type="gramStart"/>
      <w:r w:rsidRPr="00E65938">
        <w:rPr>
          <w:rFonts w:ascii="Times New Roman" w:eastAsia="Times New Roman" w:hAnsi="Times New Roman" w:cs="Times New Roman"/>
          <w:color w:val="000000"/>
          <w:sz w:val="24"/>
          <w:szCs w:val="24"/>
        </w:rPr>
        <w:t>time;</w:t>
      </w:r>
      <w:proofErr w:type="gramEnd"/>
      <w:r w:rsidRPr="00E65938">
        <w:rPr>
          <w:rFonts w:ascii="Times New Roman" w:eastAsia="Times New Roman" w:hAnsi="Times New Roman" w:cs="Times New Roman"/>
          <w:color w:val="000000"/>
          <w:sz w:val="24"/>
          <w:szCs w:val="24"/>
        </w:rPr>
        <w:t> </w:t>
      </w:r>
    </w:p>
    <w:p w14:paraId="16890FD5" w14:textId="77777777" w:rsidR="00E65938" w:rsidRPr="00E65938" w:rsidRDefault="00E65938" w:rsidP="00E65938">
      <w:pPr>
        <w:numPr>
          <w:ilvl w:val="0"/>
          <w:numId w:val="34"/>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Submission of required documents to register in the Payment Management System managed by the Department of Health and Human Services, if receiving DRL funding for the first time (unless an exemption is provided</w:t>
      </w:r>
      <w:proofErr w:type="gramStart"/>
      <w:r w:rsidRPr="00E65938">
        <w:rPr>
          <w:rFonts w:ascii="Times New Roman" w:eastAsia="Times New Roman" w:hAnsi="Times New Roman" w:cs="Times New Roman"/>
          <w:color w:val="000000"/>
          <w:sz w:val="24"/>
          <w:szCs w:val="24"/>
        </w:rPr>
        <w:t>);</w:t>
      </w:r>
      <w:proofErr w:type="gramEnd"/>
      <w:r w:rsidRPr="00E65938">
        <w:rPr>
          <w:rFonts w:ascii="Times New Roman" w:eastAsia="Times New Roman" w:hAnsi="Times New Roman" w:cs="Times New Roman"/>
          <w:color w:val="000000"/>
          <w:sz w:val="24"/>
          <w:szCs w:val="24"/>
        </w:rPr>
        <w:t>  </w:t>
      </w:r>
    </w:p>
    <w:p w14:paraId="23310D36" w14:textId="77777777" w:rsidR="00E65938" w:rsidRPr="00E65938" w:rsidRDefault="00E65938" w:rsidP="00E65938">
      <w:pPr>
        <w:numPr>
          <w:ilvl w:val="0"/>
          <w:numId w:val="34"/>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 xml:space="preserve">Other requested information or documents included in the notification of intent to make a Federal award or subsequent communications prior to issuance of a Federal </w:t>
      </w:r>
      <w:proofErr w:type="gramStart"/>
      <w:r w:rsidRPr="00E65938">
        <w:rPr>
          <w:rFonts w:ascii="Times New Roman" w:eastAsia="Times New Roman" w:hAnsi="Times New Roman" w:cs="Times New Roman"/>
          <w:color w:val="000000"/>
          <w:sz w:val="24"/>
          <w:szCs w:val="24"/>
        </w:rPr>
        <w:t>award;</w:t>
      </w:r>
      <w:proofErr w:type="gramEnd"/>
      <w:r w:rsidRPr="00E65938">
        <w:rPr>
          <w:rFonts w:ascii="Times New Roman" w:eastAsia="Times New Roman" w:hAnsi="Times New Roman" w:cs="Times New Roman"/>
          <w:color w:val="000000"/>
          <w:sz w:val="24"/>
          <w:szCs w:val="24"/>
        </w:rPr>
        <w:t> </w:t>
      </w:r>
    </w:p>
    <w:p w14:paraId="2BD49840" w14:textId="77777777" w:rsidR="00E65938" w:rsidRPr="00E65938" w:rsidRDefault="00E65938" w:rsidP="00E65938">
      <w:pPr>
        <w:numPr>
          <w:ilvl w:val="0"/>
          <w:numId w:val="35"/>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 xml:space="preserve">Applicants who submit their applications through Grants.gov will be required to create a SAMS Domestic account </w:t>
      </w:r>
      <w:proofErr w:type="gramStart"/>
      <w:r w:rsidRPr="00E65938">
        <w:rPr>
          <w:rFonts w:ascii="Times New Roman" w:eastAsia="Times New Roman" w:hAnsi="Times New Roman" w:cs="Times New Roman"/>
          <w:color w:val="000000"/>
          <w:sz w:val="24"/>
          <w:szCs w:val="24"/>
        </w:rPr>
        <w:t>in order to</w:t>
      </w:r>
      <w:proofErr w:type="gramEnd"/>
      <w:r w:rsidRPr="00E65938">
        <w:rPr>
          <w:rFonts w:ascii="Times New Roman" w:eastAsia="Times New Roman" w:hAnsi="Times New Roman" w:cs="Times New Roman"/>
          <w:color w:val="000000"/>
          <w:sz w:val="24"/>
          <w:szCs w:val="24"/>
        </w:rPr>
        <w:t xml:space="preserve"> accept the final award.  Accounts must be logged in to every 60 </w:t>
      </w:r>
      <w:proofErr w:type="gramStart"/>
      <w:r w:rsidRPr="00E65938">
        <w:rPr>
          <w:rFonts w:ascii="Times New Roman" w:eastAsia="Times New Roman" w:hAnsi="Times New Roman" w:cs="Times New Roman"/>
          <w:color w:val="000000"/>
          <w:sz w:val="24"/>
          <w:szCs w:val="24"/>
        </w:rPr>
        <w:t>in order to</w:t>
      </w:r>
      <w:proofErr w:type="gramEnd"/>
      <w:r w:rsidRPr="00E65938">
        <w:rPr>
          <w:rFonts w:ascii="Times New Roman" w:eastAsia="Times New Roman" w:hAnsi="Times New Roman" w:cs="Times New Roman"/>
          <w:color w:val="000000"/>
          <w:sz w:val="24"/>
          <w:szCs w:val="24"/>
        </w:rPr>
        <w:t xml:space="preserve"> maintain an active account. </w:t>
      </w:r>
    </w:p>
    <w:p w14:paraId="15E19B9B"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0B1B404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color w:val="000000"/>
          <w:sz w:val="24"/>
          <w:szCs w:val="24"/>
        </w:rPr>
        <w:t>D.3 Unique Entity Identifier and System for Award Management (SAM)</w:t>
      </w:r>
      <w:r w:rsidRPr="00E65938">
        <w:rPr>
          <w:rFonts w:ascii="Times New Roman" w:eastAsia="Times New Roman" w:hAnsi="Times New Roman" w:cs="Times New Roman"/>
          <w:color w:val="000000"/>
          <w:sz w:val="24"/>
          <w:szCs w:val="24"/>
        </w:rPr>
        <w:t> </w:t>
      </w:r>
    </w:p>
    <w:p w14:paraId="2F7ED69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2FFC1C8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All prime organizations, whether based in the United States or in another country, must have a Unique Entity Identifier (UEI), formerly referred to as DUNS, and an active registration with the SAM.gov </w:t>
      </w:r>
      <w:r w:rsidRPr="00E65938">
        <w:rPr>
          <w:rFonts w:ascii="Times New Roman" w:eastAsia="Times New Roman" w:hAnsi="Times New Roman" w:cs="Times New Roman"/>
          <w:b/>
          <w:bCs/>
          <w:sz w:val="24"/>
          <w:szCs w:val="24"/>
        </w:rPr>
        <w:t xml:space="preserve">before </w:t>
      </w:r>
      <w:proofErr w:type="gramStart"/>
      <w:r w:rsidRPr="00E65938">
        <w:rPr>
          <w:rFonts w:ascii="Times New Roman" w:eastAsia="Times New Roman" w:hAnsi="Times New Roman" w:cs="Times New Roman"/>
          <w:b/>
          <w:bCs/>
          <w:sz w:val="24"/>
          <w:szCs w:val="24"/>
        </w:rPr>
        <w:t>submitting an application</w:t>
      </w:r>
      <w:proofErr w:type="gramEnd"/>
      <w:r w:rsidRPr="00E65938">
        <w:rPr>
          <w:rFonts w:ascii="Times New Roman" w:eastAsia="Times New Roman" w:hAnsi="Times New Roman" w:cs="Times New Roman"/>
          <w:sz w:val="24"/>
          <w:szCs w:val="24"/>
        </w:rPr>
        <w:t>.  DRL may </w:t>
      </w:r>
      <w:r w:rsidRPr="00E65938">
        <w:rPr>
          <w:rFonts w:ascii="Times New Roman" w:eastAsia="Times New Roman" w:hAnsi="Times New Roman" w:cs="Times New Roman"/>
          <w:sz w:val="24"/>
          <w:szCs w:val="24"/>
          <w:u w:val="single"/>
        </w:rPr>
        <w:t>not</w:t>
      </w:r>
      <w:r w:rsidRPr="00E65938">
        <w:rPr>
          <w:rFonts w:ascii="Times New Roman" w:eastAsia="Times New Roman" w:hAnsi="Times New Roman" w:cs="Times New Roman"/>
          <w:sz w:val="24"/>
          <w:szCs w:val="24"/>
        </w:rPr>
        <w:t>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75E02D0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342D582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The 2 CFR 200 requires that subgrantees obtain a UEI number.  Please note the </w:t>
      </w:r>
      <w:r w:rsidRPr="00E65938">
        <w:rPr>
          <w:rFonts w:ascii="Times New Roman" w:eastAsia="Times New Roman" w:hAnsi="Times New Roman" w:cs="Times New Roman"/>
          <w:b/>
          <w:bCs/>
          <w:color w:val="000000"/>
          <w:sz w:val="24"/>
          <w:szCs w:val="24"/>
        </w:rPr>
        <w:t>UEI for subgrantees</w:t>
      </w:r>
      <w:r w:rsidRPr="00E65938">
        <w:rPr>
          <w:rFonts w:ascii="Times New Roman" w:eastAsia="Times New Roman" w:hAnsi="Times New Roman" w:cs="Times New Roman"/>
          <w:color w:val="000000"/>
          <w:sz w:val="24"/>
          <w:szCs w:val="24"/>
        </w:rPr>
        <w:t> is not required at the time of application but will be required before the award is processed and/or directed to a subgrantee.</w:t>
      </w:r>
      <w:r w:rsidRPr="00E65938">
        <w:rPr>
          <w:rFonts w:ascii="Times New Roman" w:eastAsia="Times New Roman" w:hAnsi="Times New Roman" w:cs="Times New Roman"/>
          <w:b/>
          <w:bCs/>
          <w:i/>
          <w:iCs/>
          <w:sz w:val="24"/>
          <w:szCs w:val="24"/>
        </w:rPr>
        <w:t> </w:t>
      </w:r>
      <w:r w:rsidRPr="00E65938">
        <w:rPr>
          <w:rFonts w:ascii="Times New Roman" w:eastAsia="Times New Roman" w:hAnsi="Times New Roman" w:cs="Times New Roman"/>
          <w:sz w:val="24"/>
          <w:szCs w:val="24"/>
        </w:rPr>
        <w:t> </w:t>
      </w:r>
    </w:p>
    <w:p w14:paraId="4A9B1FD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color w:val="252525"/>
          <w:sz w:val="24"/>
          <w:szCs w:val="24"/>
        </w:rPr>
        <w:t> </w:t>
      </w:r>
      <w:r w:rsidRPr="00E65938">
        <w:rPr>
          <w:rFonts w:ascii="Times New Roman" w:eastAsia="Times New Roman" w:hAnsi="Times New Roman" w:cs="Times New Roman"/>
          <w:color w:val="252525"/>
          <w:sz w:val="24"/>
          <w:szCs w:val="24"/>
        </w:rPr>
        <w:t> </w:t>
      </w:r>
    </w:p>
    <w:p w14:paraId="3C214EE0"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sz w:val="24"/>
          <w:szCs w:val="24"/>
        </w:rPr>
        <w:t>Note:  The process of obtaining a SAM.gov registration may take anywhere from 4-8 weeks.  </w:t>
      </w:r>
      <w:r w:rsidRPr="00E65938">
        <w:rPr>
          <w:rFonts w:ascii="Times New Roman" w:eastAsia="Times New Roman" w:hAnsi="Times New Roman" w:cs="Times New Roman"/>
          <w:b/>
          <w:bCs/>
          <w:i/>
          <w:iCs/>
          <w:sz w:val="24"/>
          <w:szCs w:val="24"/>
          <w:u w:val="single"/>
        </w:rPr>
        <w:t>Please begin your registration as early as possible</w:t>
      </w:r>
      <w:r w:rsidRPr="00E65938">
        <w:rPr>
          <w:rFonts w:ascii="Times New Roman" w:eastAsia="Times New Roman" w:hAnsi="Times New Roman" w:cs="Times New Roman"/>
          <w:b/>
          <w:bCs/>
          <w:i/>
          <w:iCs/>
          <w:sz w:val="24"/>
          <w:szCs w:val="24"/>
        </w:rPr>
        <w:t>.</w:t>
      </w:r>
      <w:r w:rsidRPr="00E65938">
        <w:rPr>
          <w:rFonts w:ascii="Times New Roman" w:eastAsia="Times New Roman" w:hAnsi="Times New Roman" w:cs="Times New Roman"/>
          <w:sz w:val="24"/>
          <w:szCs w:val="24"/>
        </w:rPr>
        <w:t> </w:t>
      </w:r>
    </w:p>
    <w:p w14:paraId="64DBC40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color w:val="252525"/>
          <w:sz w:val="24"/>
          <w:szCs w:val="24"/>
        </w:rPr>
        <w:t> </w:t>
      </w:r>
      <w:r w:rsidRPr="00E65938">
        <w:rPr>
          <w:rFonts w:ascii="Times New Roman" w:eastAsia="Times New Roman" w:hAnsi="Times New Roman" w:cs="Times New Roman"/>
          <w:color w:val="252525"/>
          <w:sz w:val="24"/>
          <w:szCs w:val="24"/>
        </w:rPr>
        <w:t> </w:t>
      </w:r>
    </w:p>
    <w:p w14:paraId="5DFD67BD" w14:textId="77777777" w:rsidR="00E65938" w:rsidRPr="00E65938" w:rsidRDefault="00E65938" w:rsidP="00E65938">
      <w:pPr>
        <w:numPr>
          <w:ilvl w:val="0"/>
          <w:numId w:val="36"/>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252525"/>
          <w:sz w:val="24"/>
          <w:szCs w:val="24"/>
        </w:rPr>
        <w:lastRenderedPageBreak/>
        <w:t>If you are </w:t>
      </w:r>
      <w:r w:rsidRPr="00E65938">
        <w:rPr>
          <w:rFonts w:ascii="Times New Roman" w:eastAsia="Times New Roman" w:hAnsi="Times New Roman" w:cs="Times New Roman"/>
          <w:color w:val="000000"/>
          <w:sz w:val="24"/>
          <w:szCs w:val="24"/>
        </w:rPr>
        <w:t>based</w:t>
      </w:r>
      <w:r w:rsidRPr="00E65938">
        <w:rPr>
          <w:rFonts w:ascii="Times New Roman" w:eastAsia="Times New Roman" w:hAnsi="Times New Roman" w:cs="Times New Roman"/>
          <w:b/>
          <w:bCs/>
          <w:color w:val="000000"/>
          <w:sz w:val="24"/>
          <w:szCs w:val="24"/>
        </w:rPr>
        <w:t> in the United States</w:t>
      </w:r>
      <w:r w:rsidRPr="00E65938">
        <w:rPr>
          <w:rFonts w:ascii="Times New Roman" w:eastAsia="Times New Roman" w:hAnsi="Times New Roman" w:cs="Times New Roman"/>
          <w:color w:val="000000"/>
          <w:sz w:val="24"/>
          <w:szCs w:val="24"/>
        </w:rPr>
        <w:t> or pay employees within the United States, prior to registering in SAM.gov you will need an Employer Identification Number (EIN) from the Internal Revenue Service (IRS) and a Commercial and Government Entity (CAGE) code.  </w:t>
      </w:r>
    </w:p>
    <w:p w14:paraId="5D8193E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4F13E161" w14:textId="77777777" w:rsidR="00E65938" w:rsidRPr="00E65938" w:rsidRDefault="00E65938" w:rsidP="00E65938">
      <w:pPr>
        <w:numPr>
          <w:ilvl w:val="0"/>
          <w:numId w:val="37"/>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If you are based </w:t>
      </w:r>
      <w:r w:rsidRPr="00E65938">
        <w:rPr>
          <w:rFonts w:ascii="Times New Roman" w:eastAsia="Times New Roman" w:hAnsi="Times New Roman" w:cs="Times New Roman"/>
          <w:b/>
          <w:bCs/>
          <w:color w:val="000000"/>
          <w:sz w:val="24"/>
          <w:szCs w:val="24"/>
        </w:rPr>
        <w:t>outside of the United States</w:t>
      </w:r>
      <w:r w:rsidRPr="00E65938">
        <w:rPr>
          <w:rFonts w:ascii="Times New Roman" w:eastAsia="Times New Roman" w:hAnsi="Times New Roman" w:cs="Times New Roman"/>
          <w:color w:val="000000"/>
          <w:sz w:val="24"/>
          <w:szCs w:val="24"/>
        </w:rPr>
        <w:t> and do not pay employees within the United States, you do not need an EIN from the IRS.  However, you will need a NATO CAGE (NCAGE) code before you can have an active registration in SAM.gov.  </w:t>
      </w:r>
    </w:p>
    <w:p w14:paraId="48BA259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2842275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xml:space="preserve">All prime organizations must also continue to </w:t>
      </w:r>
      <w:proofErr w:type="gramStart"/>
      <w:r w:rsidRPr="00E65938">
        <w:rPr>
          <w:rFonts w:ascii="Times New Roman" w:eastAsia="Times New Roman" w:hAnsi="Times New Roman" w:cs="Times New Roman"/>
          <w:color w:val="000000"/>
          <w:sz w:val="24"/>
          <w:szCs w:val="24"/>
        </w:rPr>
        <w:t>maintain active SAM.gov registration with current information at all times</w:t>
      </w:r>
      <w:proofErr w:type="gramEnd"/>
      <w:r w:rsidRPr="00E65938">
        <w:rPr>
          <w:rFonts w:ascii="Times New Roman" w:eastAsia="Times New Roman" w:hAnsi="Times New Roman" w:cs="Times New Roman"/>
          <w:color w:val="000000"/>
          <w:sz w:val="24"/>
          <w:szCs w:val="24"/>
        </w:rPr>
        <w:t xml:space="preserve"> during which they have an active Federal award or application under consideration by a Federal award agency.  SAM.gov requires all entities to renew their registration once a year </w:t>
      </w:r>
      <w:proofErr w:type="gramStart"/>
      <w:r w:rsidRPr="00E65938">
        <w:rPr>
          <w:rFonts w:ascii="Times New Roman" w:eastAsia="Times New Roman" w:hAnsi="Times New Roman" w:cs="Times New Roman"/>
          <w:color w:val="000000"/>
          <w:sz w:val="24"/>
          <w:szCs w:val="24"/>
        </w:rPr>
        <w:t>in order to</w:t>
      </w:r>
      <w:proofErr w:type="gramEnd"/>
      <w:r w:rsidRPr="00E65938">
        <w:rPr>
          <w:rFonts w:ascii="Times New Roman" w:eastAsia="Times New Roman" w:hAnsi="Times New Roman" w:cs="Times New Roman"/>
          <w:color w:val="000000"/>
          <w:sz w:val="24"/>
          <w:szCs w:val="24"/>
        </w:rPr>
        <w:t xml:space="preserve">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 </w:t>
      </w:r>
    </w:p>
    <w:p w14:paraId="0CED1C7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7F6AAAF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For further guidance on the registration process, please see the SAM.gov Registration Guide on DRL’s website:</w:t>
      </w:r>
      <w:r w:rsidRPr="00E65938">
        <w:rPr>
          <w:rFonts w:ascii="Times New Roman" w:eastAsia="Times New Roman" w:hAnsi="Times New Roman" w:cs="Times New Roman"/>
          <w:color w:val="252525"/>
          <w:sz w:val="24"/>
          <w:szCs w:val="24"/>
        </w:rPr>
        <w:t>  </w:t>
      </w:r>
      <w:hyperlink r:id="rId12" w:tgtFrame="_blank" w:history="1">
        <w:r w:rsidRPr="00E65938">
          <w:rPr>
            <w:rFonts w:ascii="Times New Roman" w:eastAsia="Times New Roman" w:hAnsi="Times New Roman" w:cs="Times New Roman"/>
            <w:color w:val="0000FF"/>
            <w:sz w:val="24"/>
            <w:szCs w:val="24"/>
            <w:u w:val="single"/>
          </w:rPr>
          <w:t>https://www.state.gov/resources-for-programs-and-grants/</w:t>
        </w:r>
      </w:hyperlink>
      <w:r w:rsidRPr="00E65938">
        <w:rPr>
          <w:rFonts w:ascii="Times New Roman" w:eastAsia="Times New Roman" w:hAnsi="Times New Roman" w:cs="Times New Roman"/>
          <w:color w:val="252525"/>
          <w:sz w:val="24"/>
          <w:szCs w:val="24"/>
        </w:rPr>
        <w:t>.  </w:t>
      </w:r>
      <w:r w:rsidRPr="00E65938">
        <w:rPr>
          <w:rFonts w:ascii="Times New Roman" w:eastAsia="Times New Roman" w:hAnsi="Times New Roman" w:cs="Times New Roman"/>
          <w:color w:val="000000"/>
          <w:sz w:val="24"/>
          <w:szCs w:val="24"/>
        </w:rPr>
        <w:t>Please refer to 2 CFR 25.200 for additional information.  Also, please refer to Section D.5 - Funding Restriction of the NOFO. </w:t>
      </w:r>
    </w:p>
    <w:p w14:paraId="3A2ECC5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3061AEAC"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sz w:val="24"/>
          <w:szCs w:val="24"/>
        </w:rPr>
        <w:t>Note:  SAM.gov is not the same as SAMS Domestic.  It is free to register in both systems, but the registration processes are different</w:t>
      </w:r>
      <w:r w:rsidRPr="00E65938">
        <w:rPr>
          <w:rFonts w:ascii="Times New Roman" w:eastAsia="Times New Roman" w:hAnsi="Times New Roman" w:cs="Times New Roman"/>
          <w:sz w:val="24"/>
          <w:szCs w:val="24"/>
        </w:rPr>
        <w:t>.   </w:t>
      </w:r>
    </w:p>
    <w:p w14:paraId="2E76D580"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1FE96140"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color w:val="000000"/>
          <w:sz w:val="24"/>
          <w:szCs w:val="24"/>
        </w:rPr>
        <w:t>In October 2017, new information was added to the www.SAM.gov website to help international registrations, including “Quick Start Guide for International Registrations” and “Helpful Hints.”  Navigate to SAM.gov, click HELP in the top navigation bar, then click International Registrants in the left navigation panel.  Please note, guidance on SAM.gov and the guidance on GSA’s website about requirement for registering in SAM.gov is subject to change.  Applicants should review the website for the most up-to-date guidance.</w:t>
      </w:r>
      <w:r w:rsidRPr="00E65938">
        <w:rPr>
          <w:rFonts w:ascii="Times New Roman" w:eastAsia="Times New Roman" w:hAnsi="Times New Roman" w:cs="Times New Roman"/>
          <w:color w:val="000000"/>
          <w:sz w:val="24"/>
          <w:szCs w:val="24"/>
        </w:rPr>
        <w:t> </w:t>
      </w:r>
    </w:p>
    <w:p w14:paraId="57448E3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7C11D0F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color w:val="000000"/>
          <w:sz w:val="24"/>
          <w:szCs w:val="24"/>
        </w:rPr>
        <w:t>D.3.1 Exemptions</w:t>
      </w:r>
      <w:r w:rsidRPr="00E65938">
        <w:rPr>
          <w:rFonts w:ascii="Times New Roman" w:eastAsia="Times New Roman" w:hAnsi="Times New Roman" w:cs="Times New Roman"/>
          <w:color w:val="000000"/>
          <w:sz w:val="24"/>
          <w:szCs w:val="24"/>
        </w:rPr>
        <w:t> </w:t>
      </w:r>
    </w:p>
    <w:p w14:paraId="528B6C66"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49CA73E0"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An exemption from these requirements may be permitted on a case-by-case basis if: </w:t>
      </w:r>
    </w:p>
    <w:p w14:paraId="76CC24A6"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10A6F110" w14:textId="77777777" w:rsidR="00E65938" w:rsidRPr="00E65938" w:rsidRDefault="00E65938" w:rsidP="00E65938">
      <w:pPr>
        <w:numPr>
          <w:ilvl w:val="0"/>
          <w:numId w:val="38"/>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color w:val="000000"/>
          <w:sz w:val="24"/>
          <w:szCs w:val="24"/>
        </w:rPr>
        <w:t>An applicant’s identity must be protected due to potential endangerment of their mission, their organization’s status, their employees, or individuals being served by the applicant.</w:t>
      </w:r>
      <w:r w:rsidRPr="00E65938">
        <w:rPr>
          <w:rFonts w:ascii="Times New Roman" w:eastAsia="Times New Roman" w:hAnsi="Times New Roman" w:cs="Times New Roman"/>
          <w:b/>
          <w:bCs/>
          <w:color w:val="000000"/>
          <w:sz w:val="24"/>
          <w:szCs w:val="24"/>
        </w:rPr>
        <w:t> </w:t>
      </w:r>
      <w:r w:rsidRPr="00E65938">
        <w:rPr>
          <w:rFonts w:ascii="Times New Roman" w:eastAsia="Times New Roman" w:hAnsi="Times New Roman" w:cs="Times New Roman"/>
          <w:color w:val="000000"/>
          <w:sz w:val="24"/>
          <w:szCs w:val="24"/>
        </w:rPr>
        <w:t> </w:t>
      </w:r>
    </w:p>
    <w:p w14:paraId="6F7AB6EB"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51C859D8"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Organizations requesting exemption from UEI or SAM.gov requirements must email the point of contact listed in the NOFO at least </w:t>
      </w:r>
      <w:r w:rsidRPr="00E65938">
        <w:rPr>
          <w:rFonts w:ascii="Times New Roman" w:eastAsia="Times New Roman" w:hAnsi="Times New Roman" w:cs="Times New Roman"/>
          <w:sz w:val="24"/>
          <w:szCs w:val="24"/>
          <w:u w:val="single"/>
        </w:rPr>
        <w:t>two weeks prior to the deadline in the NOFO providing a justification of their request</w:t>
      </w:r>
      <w:r w:rsidRPr="00E65938">
        <w:rPr>
          <w:rFonts w:ascii="Times New Roman" w:eastAsia="Times New Roman" w:hAnsi="Times New Roman" w:cs="Times New Roman"/>
          <w:sz w:val="24"/>
          <w:szCs w:val="24"/>
        </w:rPr>
        <w:t>.  Approval for a SAM.gov exemption must come from the warranted Grant Officer before the application can be deemed eligible for review. ** </w:t>
      </w:r>
    </w:p>
    <w:p w14:paraId="0E2B92B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38A7D80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i/>
          <w:iCs/>
          <w:color w:val="000000"/>
          <w:sz w:val="24"/>
          <w:szCs w:val="24"/>
        </w:rPr>
        <w:lastRenderedPageBreak/>
        <w:t xml:space="preserve">Note:  Foreign organizations will be required to register with the NATO Support Agency (NSPA) to receive a NCAGE code </w:t>
      </w:r>
      <w:proofErr w:type="gramStart"/>
      <w:r w:rsidRPr="00E65938">
        <w:rPr>
          <w:rFonts w:ascii="Times New Roman" w:eastAsia="Times New Roman" w:hAnsi="Times New Roman" w:cs="Times New Roman"/>
          <w:i/>
          <w:iCs/>
          <w:color w:val="000000"/>
          <w:sz w:val="24"/>
          <w:szCs w:val="24"/>
        </w:rPr>
        <w:t>in order to</w:t>
      </w:r>
      <w:proofErr w:type="gramEnd"/>
      <w:r w:rsidRPr="00E65938">
        <w:rPr>
          <w:rFonts w:ascii="Times New Roman" w:eastAsia="Times New Roman" w:hAnsi="Times New Roman" w:cs="Times New Roman"/>
          <w:i/>
          <w:iCs/>
          <w:color w:val="000000"/>
          <w:sz w:val="24"/>
          <w:szCs w:val="24"/>
        </w:rPr>
        <w:t xml:space="preserve"> register in SAM.gov.  NSPA will forward your registration request to the applicable National Codification Bureau (NCB) if your organization </w:t>
      </w:r>
      <w:proofErr w:type="gramStart"/>
      <w:r w:rsidRPr="00E65938">
        <w:rPr>
          <w:rFonts w:ascii="Times New Roman" w:eastAsia="Times New Roman" w:hAnsi="Times New Roman" w:cs="Times New Roman"/>
          <w:i/>
          <w:iCs/>
          <w:color w:val="000000"/>
          <w:sz w:val="24"/>
          <w:szCs w:val="24"/>
        </w:rPr>
        <w:t>is located in</w:t>
      </w:r>
      <w:proofErr w:type="gramEnd"/>
      <w:r w:rsidRPr="00E65938">
        <w:rPr>
          <w:rFonts w:ascii="Times New Roman" w:eastAsia="Times New Roman" w:hAnsi="Times New Roman" w:cs="Times New Roman"/>
          <w:i/>
          <w:iCs/>
          <w:color w:val="000000"/>
          <w:sz w:val="24"/>
          <w:szCs w:val="24"/>
        </w:rPr>
        <w:t> a NATO or Tier 2 Sponsored Non-NATO Nation.  As of September 2020, NATO nations included Albania, Belgium, Bulgaria, Canada, Croatia, Czech Republic, Denmark, Estonia, France, Germany, Greece, Hungary, Iceland, Italy, Latvia, Lithuania, Luxembourg, Montenegro, Netherlands, North Macedonia, Norway, Poland, Portugal, Romania, Slovakia, Slovenia, Spain, Turkey, United Kingdom, and the United States of America.  As of October 2019, Tier 2 nations included Argentina, Australia, Austria, Brazil, Colombia, Finland, India, Indonesia, Israel, Republic of Korea, Malaysia, Morocco, New Zealand, Serbia, Singapore, Sweden, Ukraine, and United Arab Emirates.  </w:t>
      </w:r>
      <w:r w:rsidRPr="00E65938">
        <w:rPr>
          <w:rFonts w:ascii="Times New Roman" w:eastAsia="Times New Roman" w:hAnsi="Times New Roman" w:cs="Times New Roman"/>
          <w:color w:val="000000"/>
          <w:sz w:val="24"/>
          <w:szCs w:val="24"/>
        </w:rPr>
        <w:t> </w:t>
      </w:r>
    </w:p>
    <w:p w14:paraId="1A189B08"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3D0044B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i/>
          <w:iCs/>
          <w:color w:val="000000"/>
          <w:sz w:val="24"/>
          <w:szCs w:val="24"/>
        </w:rPr>
        <w:t>NSPA and/or the appropriate NCB forwards all NCAGE code information to all Allied Committee 135 (AC/135) nations, which as of October 2019 also included Afghanistan, Belarus, Bosnia &amp; Herzegovina, Brunei Darussalam, Chile, Egypt, Georgia, Japan, Jordan, Oman, Peru, Qatar, Saudi Arabia, South Africa, and Thailand.  </w:t>
      </w:r>
      <w:r w:rsidRPr="00E65938">
        <w:rPr>
          <w:rFonts w:ascii="Times New Roman" w:eastAsia="Times New Roman" w:hAnsi="Times New Roman" w:cs="Times New Roman"/>
          <w:b/>
          <w:bCs/>
          <w:i/>
          <w:iCs/>
          <w:color w:val="000000"/>
          <w:sz w:val="24"/>
          <w:szCs w:val="24"/>
          <w:u w:val="single"/>
        </w:rPr>
        <w:t>All organizations are strongly advised to take this into consideration when assessing whether registration may result in possible endangerment</w:t>
      </w:r>
      <w:r w:rsidRPr="00E65938">
        <w:rPr>
          <w:rFonts w:ascii="Times New Roman" w:eastAsia="Times New Roman" w:hAnsi="Times New Roman" w:cs="Times New Roman"/>
          <w:b/>
          <w:bCs/>
          <w:i/>
          <w:iCs/>
          <w:color w:val="000000"/>
          <w:sz w:val="24"/>
          <w:szCs w:val="24"/>
        </w:rPr>
        <w:t>.</w:t>
      </w:r>
      <w:r w:rsidRPr="00E65938">
        <w:rPr>
          <w:rFonts w:ascii="Times New Roman" w:eastAsia="Times New Roman" w:hAnsi="Times New Roman" w:cs="Times New Roman"/>
          <w:color w:val="000000"/>
          <w:sz w:val="24"/>
          <w:szCs w:val="24"/>
        </w:rPr>
        <w:t> </w:t>
      </w:r>
    </w:p>
    <w:p w14:paraId="4E5A07C3"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6EE89C6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color w:val="000000"/>
          <w:sz w:val="24"/>
          <w:szCs w:val="24"/>
        </w:rPr>
        <w:t>D.4 Submission Dates and Times  </w:t>
      </w:r>
      <w:r w:rsidRPr="00E65938">
        <w:rPr>
          <w:rFonts w:ascii="Times New Roman" w:eastAsia="Times New Roman" w:hAnsi="Times New Roman" w:cs="Times New Roman"/>
          <w:color w:val="000000"/>
          <w:sz w:val="24"/>
          <w:szCs w:val="24"/>
        </w:rPr>
        <w:t> </w:t>
      </w:r>
    </w:p>
    <w:p w14:paraId="6CC5101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5F06C86C"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Applications are due no later than </w:t>
      </w:r>
      <w:r w:rsidRPr="00E65938">
        <w:rPr>
          <w:rFonts w:ascii="Times New Roman" w:eastAsia="Times New Roman" w:hAnsi="Times New Roman" w:cs="Times New Roman"/>
          <w:b/>
          <w:bCs/>
          <w:color w:val="000000"/>
          <w:sz w:val="24"/>
          <w:szCs w:val="24"/>
          <w:u w:val="single"/>
        </w:rPr>
        <w:t>11:59 PM</w:t>
      </w:r>
      <w:r w:rsidRPr="00E65938">
        <w:rPr>
          <w:rFonts w:ascii="Times New Roman" w:eastAsia="Times New Roman" w:hAnsi="Times New Roman" w:cs="Times New Roman"/>
          <w:b/>
          <w:bCs/>
          <w:color w:val="000000"/>
          <w:sz w:val="24"/>
          <w:szCs w:val="24"/>
        </w:rPr>
        <w:t> Eastern Standard Time (EST), on Tuesday, February 16, 2021 on </w:t>
      </w:r>
      <w:hyperlink r:id="rId13" w:tgtFrame="_blank" w:history="1">
        <w:r w:rsidRPr="00E65938">
          <w:rPr>
            <w:rFonts w:ascii="Times New Roman" w:eastAsia="Times New Roman" w:hAnsi="Times New Roman" w:cs="Times New Roman"/>
            <w:b/>
            <w:bCs/>
            <w:color w:val="0000FF"/>
            <w:sz w:val="24"/>
            <w:szCs w:val="24"/>
            <w:u w:val="single"/>
          </w:rPr>
          <w:t>https://www.grants.gov/</w:t>
        </w:r>
      </w:hyperlink>
      <w:r w:rsidRPr="00E65938">
        <w:rPr>
          <w:rFonts w:ascii="Times New Roman" w:eastAsia="Times New Roman" w:hAnsi="Times New Roman" w:cs="Times New Roman"/>
          <w:b/>
          <w:bCs/>
          <w:color w:val="000000"/>
          <w:sz w:val="24"/>
          <w:szCs w:val="24"/>
        </w:rPr>
        <w:t> or </w:t>
      </w:r>
      <w:hyperlink r:id="rId14" w:tgtFrame="_blank" w:history="1">
        <w:r w:rsidRPr="00E65938">
          <w:rPr>
            <w:rFonts w:ascii="Times New Roman" w:eastAsia="Times New Roman" w:hAnsi="Times New Roman" w:cs="Times New Roman"/>
            <w:b/>
            <w:bCs/>
            <w:sz w:val="24"/>
            <w:szCs w:val="24"/>
          </w:rPr>
          <w:t>SAM</w:t>
        </w:r>
      </w:hyperlink>
      <w:r w:rsidRPr="00E65938">
        <w:rPr>
          <w:rFonts w:ascii="Times New Roman" w:eastAsia="Times New Roman" w:hAnsi="Times New Roman" w:cs="Times New Roman"/>
          <w:b/>
          <w:bCs/>
          <w:color w:val="000000"/>
          <w:sz w:val="24"/>
          <w:szCs w:val="24"/>
        </w:rPr>
        <w:t>S </w:t>
      </w:r>
      <w:r w:rsidRPr="00E65938">
        <w:rPr>
          <w:rFonts w:ascii="Times New Roman" w:eastAsia="Times New Roman" w:hAnsi="Times New Roman" w:cs="Times New Roman"/>
          <w:b/>
          <w:bCs/>
          <w:sz w:val="24"/>
          <w:szCs w:val="24"/>
        </w:rPr>
        <w:t>Domestic </w:t>
      </w:r>
      <w:r w:rsidRPr="00E65938">
        <w:rPr>
          <w:rFonts w:ascii="Times New Roman" w:eastAsia="Times New Roman" w:hAnsi="Times New Roman" w:cs="Times New Roman"/>
          <w:color w:val="0000FF"/>
          <w:sz w:val="24"/>
          <w:szCs w:val="24"/>
          <w:u w:val="single"/>
        </w:rPr>
        <w:t>(</w:t>
      </w:r>
      <w:hyperlink r:id="rId15" w:tgtFrame="_blank" w:history="1">
        <w:r w:rsidRPr="00E65938">
          <w:rPr>
            <w:rFonts w:ascii="Times New Roman" w:eastAsia="Times New Roman" w:hAnsi="Times New Roman" w:cs="Times New Roman"/>
            <w:color w:val="0000FF"/>
            <w:sz w:val="24"/>
            <w:szCs w:val="24"/>
            <w:u w:val="single"/>
          </w:rPr>
          <w:t>https://mygrants.servicenowservices.com</w:t>
        </w:r>
      </w:hyperlink>
      <w:r w:rsidRPr="00E65938">
        <w:rPr>
          <w:rFonts w:ascii="Times New Roman" w:eastAsia="Times New Roman" w:hAnsi="Times New Roman" w:cs="Times New Roman"/>
          <w:color w:val="000000"/>
          <w:sz w:val="24"/>
          <w:szCs w:val="24"/>
        </w:rPr>
        <w:t>) </w:t>
      </w:r>
      <w:r w:rsidRPr="00E65938">
        <w:rPr>
          <w:rFonts w:ascii="Times New Roman" w:eastAsia="Times New Roman" w:hAnsi="Times New Roman" w:cs="Times New Roman"/>
          <w:b/>
          <w:bCs/>
          <w:color w:val="000000"/>
          <w:sz w:val="24"/>
          <w:szCs w:val="24"/>
        </w:rPr>
        <w:t>under the announcement title “DRL Strengthening Civil Society in Sri Lanka,” funding opportunity number “SFOP0007511.” </w:t>
      </w:r>
      <w:r w:rsidRPr="00E65938">
        <w:rPr>
          <w:rFonts w:ascii="Times New Roman" w:eastAsia="Times New Roman" w:hAnsi="Times New Roman" w:cs="Times New Roman"/>
          <w:color w:val="000000"/>
          <w:sz w:val="24"/>
          <w:szCs w:val="24"/>
        </w:rPr>
        <w:t>  </w:t>
      </w:r>
    </w:p>
    <w:p w14:paraId="2243CC80"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1E09083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Section G is contacted prior to the deadline and is provided with evidence of system errors caused by Grants.gov</w:t>
      </w:r>
      <w:r w:rsidRPr="00E65938">
        <w:rPr>
          <w:rFonts w:ascii="Times New Roman" w:eastAsia="Times New Roman" w:hAnsi="Times New Roman" w:cs="Times New Roman"/>
          <w:color w:val="0000FF"/>
          <w:sz w:val="24"/>
          <w:szCs w:val="24"/>
        </w:rPr>
        <w:t> </w:t>
      </w:r>
      <w:r w:rsidRPr="00E65938">
        <w:rPr>
          <w:rFonts w:ascii="Times New Roman" w:eastAsia="Times New Roman" w:hAnsi="Times New Roman" w:cs="Times New Roman"/>
          <w:color w:val="000000"/>
          <w:sz w:val="24"/>
          <w:szCs w:val="24"/>
        </w:rPr>
        <w:t>or </w:t>
      </w:r>
      <w:hyperlink r:id="rId16" w:tgtFrame="_blank" w:history="1">
        <w:r w:rsidRPr="00E65938">
          <w:rPr>
            <w:rFonts w:ascii="Times New Roman" w:eastAsia="Times New Roman" w:hAnsi="Times New Roman" w:cs="Times New Roman"/>
            <w:sz w:val="24"/>
            <w:szCs w:val="24"/>
          </w:rPr>
          <w:t>SAM</w:t>
        </w:r>
      </w:hyperlink>
      <w:r w:rsidRPr="00E65938">
        <w:rPr>
          <w:rFonts w:ascii="Times New Roman" w:eastAsia="Times New Roman" w:hAnsi="Times New Roman" w:cs="Times New Roman"/>
          <w:color w:val="000000"/>
          <w:sz w:val="24"/>
          <w:szCs w:val="24"/>
        </w:rPr>
        <w:t>S </w:t>
      </w:r>
      <w:r w:rsidRPr="00E65938">
        <w:rPr>
          <w:rFonts w:ascii="Times New Roman" w:eastAsia="Times New Roman" w:hAnsi="Times New Roman" w:cs="Times New Roman"/>
          <w:sz w:val="24"/>
          <w:szCs w:val="24"/>
        </w:rPr>
        <w:t>Domestic</w:t>
      </w:r>
      <w:r w:rsidRPr="00E65938">
        <w:rPr>
          <w:rFonts w:ascii="Times New Roman" w:eastAsia="Times New Roman" w:hAnsi="Times New Roman" w:cs="Times New Roman"/>
          <w:b/>
          <w:bCs/>
          <w:sz w:val="24"/>
          <w:szCs w:val="24"/>
        </w:rPr>
        <w:t> </w:t>
      </w:r>
      <w:r w:rsidRPr="00E65938">
        <w:rPr>
          <w:rFonts w:ascii="Times New Roman" w:eastAsia="Times New Roman" w:hAnsi="Times New Roman" w:cs="Times New Roman"/>
          <w:color w:val="0000FF"/>
          <w:sz w:val="24"/>
          <w:szCs w:val="24"/>
          <w:u w:val="single"/>
        </w:rPr>
        <w:t>(</w:t>
      </w:r>
      <w:hyperlink r:id="rId17" w:tgtFrame="_blank" w:history="1">
        <w:r w:rsidRPr="00E65938">
          <w:rPr>
            <w:rFonts w:ascii="Times New Roman" w:eastAsia="Times New Roman" w:hAnsi="Times New Roman" w:cs="Times New Roman"/>
            <w:color w:val="0000FF"/>
            <w:sz w:val="24"/>
            <w:szCs w:val="24"/>
            <w:u w:val="single"/>
          </w:rPr>
          <w:t>https://mygrants.servicenowservices.com</w:t>
        </w:r>
      </w:hyperlink>
      <w:r w:rsidRPr="00E65938">
        <w:rPr>
          <w:rFonts w:ascii="Times New Roman" w:eastAsia="Times New Roman" w:hAnsi="Times New Roman" w:cs="Times New Roman"/>
          <w:color w:val="000000"/>
          <w:sz w:val="24"/>
          <w:szCs w:val="24"/>
        </w:rPr>
        <w:t>) that is outside of the applicant’s control and is the sole reason for a late submission.</w:t>
      </w:r>
      <w:r w:rsidRPr="00E65938">
        <w:rPr>
          <w:rFonts w:ascii="Times New Roman" w:eastAsia="Times New Roman" w:hAnsi="Times New Roman" w:cs="Times New Roman"/>
          <w:b/>
          <w:bCs/>
          <w:color w:val="000000"/>
          <w:sz w:val="24"/>
          <w:szCs w:val="24"/>
        </w:rPr>
        <w:t>  </w:t>
      </w:r>
      <w:r w:rsidRPr="00E65938">
        <w:rPr>
          <w:rFonts w:ascii="Times New Roman" w:eastAsia="Times New Roman" w:hAnsi="Times New Roman" w:cs="Times New Roman"/>
          <w:color w:val="000000"/>
          <w:sz w:val="24"/>
          <w:szCs w:val="24"/>
        </w:rPr>
        <w:t>Applicants should not expect a notification upon DRL receiving their application.  </w:t>
      </w:r>
    </w:p>
    <w:p w14:paraId="5B8DFFC6"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719A332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color w:val="000000"/>
          <w:sz w:val="24"/>
          <w:szCs w:val="24"/>
        </w:rPr>
        <w:t>D.5 Funding Restrictions</w:t>
      </w:r>
      <w:r w:rsidRPr="00E65938">
        <w:rPr>
          <w:rFonts w:ascii="Times New Roman" w:eastAsia="Times New Roman" w:hAnsi="Times New Roman" w:cs="Times New Roman"/>
          <w:color w:val="000000"/>
          <w:sz w:val="24"/>
          <w:szCs w:val="24"/>
        </w:rPr>
        <w:t> </w:t>
      </w:r>
    </w:p>
    <w:p w14:paraId="43AA6D43"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7C2E7F6C"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DRL will not consider applications that reflect any type of support for any member, affiliate, or representative of a designated terrorist organization. Please refer the link for Foreign Terrorist Organizations:  </w:t>
      </w:r>
      <w:hyperlink r:id="rId18" w:tgtFrame="_blank" w:history="1">
        <w:r w:rsidRPr="00E65938">
          <w:rPr>
            <w:rFonts w:ascii="Times New Roman" w:eastAsia="Times New Roman" w:hAnsi="Times New Roman" w:cs="Times New Roman"/>
            <w:color w:val="0000FF"/>
            <w:sz w:val="24"/>
            <w:szCs w:val="24"/>
            <w:u w:val="single"/>
          </w:rPr>
          <w:t>https://www.state.gov/foreign-terrorist-organizations/</w:t>
        </w:r>
      </w:hyperlink>
      <w:r w:rsidRPr="00E65938">
        <w:rPr>
          <w:rFonts w:ascii="Times New Roman" w:eastAsia="Times New Roman" w:hAnsi="Times New Roman" w:cs="Times New Roman"/>
          <w:color w:val="000000"/>
          <w:sz w:val="24"/>
          <w:szCs w:val="24"/>
        </w:rPr>
        <w:t>  </w:t>
      </w:r>
    </w:p>
    <w:p w14:paraId="1EDB5B8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xml:space="preserve">Project activities whose direct beneficiaries are foreign militaries or paramilitary </w:t>
      </w:r>
      <w:proofErr w:type="gramStart"/>
      <w:r w:rsidRPr="00E65938">
        <w:rPr>
          <w:rFonts w:ascii="Times New Roman" w:eastAsia="Times New Roman" w:hAnsi="Times New Roman" w:cs="Times New Roman"/>
          <w:color w:val="000000"/>
          <w:sz w:val="24"/>
          <w:szCs w:val="24"/>
        </w:rPr>
        <w:t>groups</w:t>
      </w:r>
      <w:proofErr w:type="gramEnd"/>
      <w:r w:rsidRPr="00E65938">
        <w:rPr>
          <w:rFonts w:ascii="Times New Roman" w:eastAsia="Times New Roman" w:hAnsi="Times New Roman" w:cs="Times New Roman"/>
          <w:color w:val="000000"/>
          <w:sz w:val="24"/>
          <w:szCs w:val="24"/>
        </w:rPr>
        <w:t xml:space="preserve"> or individuals will not be considered for DRL funding given purpose limitations on funding.  </w:t>
      </w:r>
    </w:p>
    <w:p w14:paraId="605234B6"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4CBD039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xml:space="preserve">In accordance with Department of State policy for terrorism, applicants are advised that successful passing of vetting to evaluate the risk that funds may benefit </w:t>
      </w:r>
      <w:proofErr w:type="gramStart"/>
      <w:r w:rsidRPr="00E65938">
        <w:rPr>
          <w:rFonts w:ascii="Times New Roman" w:eastAsia="Times New Roman" w:hAnsi="Times New Roman" w:cs="Times New Roman"/>
          <w:color w:val="000000"/>
          <w:sz w:val="24"/>
          <w:szCs w:val="24"/>
        </w:rPr>
        <w:t>terrorists</w:t>
      </w:r>
      <w:proofErr w:type="gramEnd"/>
      <w:r w:rsidRPr="00E65938">
        <w:rPr>
          <w:rFonts w:ascii="Times New Roman" w:eastAsia="Times New Roman" w:hAnsi="Times New Roman" w:cs="Times New Roman"/>
          <w:color w:val="000000"/>
          <w:sz w:val="24"/>
          <w:szCs w:val="24"/>
        </w:rPr>
        <w:t xml:space="preserve"> or their supporters is a condition of award.  If chosen for an award, applicants will be asked to submit </w:t>
      </w:r>
      <w:r w:rsidRPr="00E65938">
        <w:rPr>
          <w:rFonts w:ascii="Times New Roman" w:eastAsia="Times New Roman" w:hAnsi="Times New Roman" w:cs="Times New Roman"/>
          <w:color w:val="000000"/>
          <w:sz w:val="24"/>
          <w:szCs w:val="24"/>
        </w:rPr>
        <w:lastRenderedPageBreak/>
        <w:t>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 </w:t>
      </w:r>
    </w:p>
    <w:p w14:paraId="0A3F4053"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379377C9"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The Leahy Law prohibits Department foreign assistance funds from supporting foreign security force units if the Secretary of State has credible information that the unit has committed a gross violation of human rights.  Per </w:t>
      </w:r>
      <w:hyperlink r:id="rId19" w:tgtFrame="_blank" w:history="1">
        <w:r w:rsidRPr="00E65938">
          <w:rPr>
            <w:rFonts w:ascii="Times New Roman" w:eastAsia="Times New Roman" w:hAnsi="Times New Roman" w:cs="Times New Roman"/>
            <w:color w:val="0000FF"/>
            <w:sz w:val="24"/>
            <w:szCs w:val="24"/>
            <w:u w:val="single"/>
          </w:rPr>
          <w:t>22 USC §2378d(a) (2017)</w:t>
        </w:r>
      </w:hyperlink>
      <w:r w:rsidRPr="00E65938">
        <w:rPr>
          <w:rFonts w:ascii="Times New Roman" w:eastAsia="Times New Roman" w:hAnsi="Times New Roman" w:cs="Times New Roman"/>
          <w:color w:val="000000"/>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w:t>
      </w:r>
      <w:proofErr w:type="gramStart"/>
      <w:r w:rsidRPr="00E65938">
        <w:rPr>
          <w:rFonts w:ascii="Times New Roman" w:eastAsia="Times New Roman" w:hAnsi="Times New Roman" w:cs="Times New Roman"/>
          <w:color w:val="000000"/>
          <w:sz w:val="24"/>
          <w:szCs w:val="24"/>
        </w:rPr>
        <w:t>provide assistance to</w:t>
      </w:r>
      <w:proofErr w:type="gramEnd"/>
      <w:r w:rsidRPr="00E65938">
        <w:rPr>
          <w:rFonts w:ascii="Times New Roman" w:eastAsia="Times New Roman" w:hAnsi="Times New Roman" w:cs="Times New Roman"/>
          <w:color w:val="000000"/>
          <w:sz w:val="24"/>
          <w:szCs w:val="24"/>
        </w:rPr>
        <w:t xml:space="preserve"> foreign security forces or personnel, compliance with the Leahy Law is required.  </w:t>
      </w:r>
    </w:p>
    <w:p w14:paraId="2F67265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2337E7E0"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U.S. foreign assistance for Burma or Burmese beneficiaries is subject to restrictions.  This includes restrictions, pursuant to section 7043(a)(1)(C) of the Department of State, Foreign Operations, and Related Programs Appropriations Act, 2019 (Div. F, P.L. 116-</w:t>
      </w:r>
      <w:proofErr w:type="gramStart"/>
      <w:r w:rsidRPr="00E65938">
        <w:rPr>
          <w:rFonts w:ascii="Times New Roman" w:eastAsia="Times New Roman" w:hAnsi="Times New Roman" w:cs="Times New Roman"/>
          <w:color w:val="000000"/>
          <w:sz w:val="24"/>
          <w:szCs w:val="24"/>
        </w:rPr>
        <w:t>6)(</w:t>
      </w:r>
      <w:proofErr w:type="gramEnd"/>
      <w:r w:rsidRPr="00E65938">
        <w:rPr>
          <w:rFonts w:ascii="Times New Roman" w:eastAsia="Times New Roman" w:hAnsi="Times New Roman" w:cs="Times New Roman"/>
          <w:color w:val="000000"/>
          <w:sz w:val="24"/>
          <w:szCs w:val="24"/>
        </w:rPr>
        <w:t>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32C73C4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2060BA6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w:t>
      </w:r>
      <w:proofErr w:type="gramStart"/>
      <w:r w:rsidRPr="00E65938">
        <w:rPr>
          <w:rFonts w:ascii="Times New Roman" w:eastAsia="Times New Roman" w:hAnsi="Times New Roman" w:cs="Times New Roman"/>
          <w:color w:val="000000"/>
          <w:sz w:val="24"/>
          <w:szCs w:val="24"/>
        </w:rPr>
        <w:t>open source</w:t>
      </w:r>
      <w:proofErr w:type="gramEnd"/>
      <w:r w:rsidRPr="00E65938">
        <w:rPr>
          <w:rFonts w:ascii="Times New Roman" w:eastAsia="Times New Roman" w:hAnsi="Times New Roman" w:cs="Times New Roman"/>
          <w:color w:val="000000"/>
          <w:sz w:val="24"/>
          <w:szCs w:val="24"/>
        </w:rPr>
        <w:t xml:space="preserve"> materials. </w:t>
      </w:r>
    </w:p>
    <w:p w14:paraId="39DBBAE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3D9D7C8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xml:space="preserve">Federal awards generally will not allow reimbursement of pre-award costs; however, the Grants Officer may approve pre-award costs on a case-by-case basis.  Generally, construction costs are not allowed under DRL awards.  For additional information, please </w:t>
      </w:r>
      <w:r w:rsidRPr="00E65938">
        <w:rPr>
          <w:rFonts w:ascii="Times New Roman" w:eastAsia="Times New Roman" w:hAnsi="Times New Roman" w:cs="Times New Roman"/>
          <w:color w:val="000000"/>
          <w:sz w:val="24"/>
          <w:szCs w:val="24"/>
        </w:rPr>
        <w:lastRenderedPageBreak/>
        <w:t>see the DRL Proposal Submission Instructions for Applications: </w:t>
      </w:r>
      <w:hyperlink r:id="rId20" w:tgtFrame="_blank" w:history="1">
        <w:r w:rsidRPr="00E65938">
          <w:rPr>
            <w:rFonts w:ascii="Times New Roman" w:eastAsia="Times New Roman" w:hAnsi="Times New Roman" w:cs="Times New Roman"/>
            <w:i/>
            <w:iCs/>
            <w:color w:val="0000FF"/>
            <w:sz w:val="24"/>
            <w:szCs w:val="24"/>
            <w:u w:val="single"/>
          </w:rPr>
          <w:t>https://www.state.gov/bureau-of-democracy-human-rights-and-labor/programs-and-grants/</w:t>
        </w:r>
      </w:hyperlink>
      <w:r w:rsidRPr="00E65938">
        <w:rPr>
          <w:rFonts w:ascii="Times New Roman" w:eastAsia="Times New Roman" w:hAnsi="Times New Roman" w:cs="Times New Roman"/>
          <w:i/>
          <w:iCs/>
          <w:sz w:val="24"/>
          <w:szCs w:val="24"/>
        </w:rPr>
        <w:t>.</w:t>
      </w:r>
      <w:r w:rsidRPr="00E65938">
        <w:rPr>
          <w:rFonts w:ascii="Times New Roman" w:eastAsia="Times New Roman" w:hAnsi="Times New Roman" w:cs="Times New Roman"/>
          <w:sz w:val="24"/>
          <w:szCs w:val="24"/>
        </w:rPr>
        <w:t> </w:t>
      </w:r>
    </w:p>
    <w:p w14:paraId="5DBEBCE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FF"/>
          <w:sz w:val="24"/>
          <w:szCs w:val="24"/>
        </w:rPr>
        <w:t> </w:t>
      </w:r>
    </w:p>
    <w:p w14:paraId="7962BC4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color w:val="000000"/>
          <w:sz w:val="24"/>
          <w:szCs w:val="24"/>
        </w:rPr>
        <w:t>D.6 Application Submission</w:t>
      </w:r>
      <w:r w:rsidRPr="00E65938">
        <w:rPr>
          <w:rFonts w:ascii="Times New Roman" w:eastAsia="Times New Roman" w:hAnsi="Times New Roman" w:cs="Times New Roman"/>
          <w:color w:val="000000"/>
          <w:sz w:val="24"/>
          <w:szCs w:val="24"/>
        </w:rPr>
        <w:t> </w:t>
      </w:r>
    </w:p>
    <w:p w14:paraId="5BDE6E2C"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7F358198"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All application submissions must be made electronically via </w:t>
      </w:r>
      <w:hyperlink r:id="rId21" w:tgtFrame="_blank" w:history="1">
        <w:r w:rsidRPr="00E65938">
          <w:rPr>
            <w:rFonts w:ascii="Times New Roman" w:eastAsia="Times New Roman" w:hAnsi="Times New Roman" w:cs="Times New Roman"/>
            <w:color w:val="0000FF"/>
            <w:sz w:val="24"/>
            <w:szCs w:val="24"/>
            <w:u w:val="single"/>
          </w:rPr>
          <w:t>www.grants.gov</w:t>
        </w:r>
      </w:hyperlink>
      <w:r w:rsidRPr="00E65938">
        <w:rPr>
          <w:rFonts w:ascii="Times New Roman" w:eastAsia="Times New Roman" w:hAnsi="Times New Roman" w:cs="Times New Roman"/>
          <w:color w:val="000000"/>
          <w:sz w:val="24"/>
          <w:szCs w:val="24"/>
        </w:rPr>
        <w:t> or</w:t>
      </w:r>
      <w:r w:rsidRPr="00E65938">
        <w:rPr>
          <w:rFonts w:ascii="Times New Roman" w:eastAsia="Times New Roman" w:hAnsi="Times New Roman" w:cs="Times New Roman"/>
          <w:color w:val="0000FF"/>
          <w:sz w:val="24"/>
          <w:szCs w:val="24"/>
        </w:rPr>
        <w:t> </w:t>
      </w:r>
      <w:hyperlink r:id="rId22" w:tgtFrame="_blank" w:history="1">
        <w:r w:rsidRPr="00E65938">
          <w:rPr>
            <w:rFonts w:ascii="Times New Roman" w:eastAsia="Times New Roman" w:hAnsi="Times New Roman" w:cs="Times New Roman"/>
            <w:sz w:val="24"/>
            <w:szCs w:val="24"/>
          </w:rPr>
          <w:t>SAM</w:t>
        </w:r>
      </w:hyperlink>
      <w:r w:rsidRPr="00E65938">
        <w:rPr>
          <w:rFonts w:ascii="Times New Roman" w:eastAsia="Times New Roman" w:hAnsi="Times New Roman" w:cs="Times New Roman"/>
          <w:color w:val="000000"/>
          <w:sz w:val="24"/>
          <w:szCs w:val="24"/>
        </w:rPr>
        <w:t>S </w:t>
      </w:r>
      <w:r w:rsidRPr="00E65938">
        <w:rPr>
          <w:rFonts w:ascii="Times New Roman" w:eastAsia="Times New Roman" w:hAnsi="Times New Roman" w:cs="Times New Roman"/>
          <w:sz w:val="24"/>
          <w:szCs w:val="24"/>
        </w:rPr>
        <w:t>Domestic</w:t>
      </w:r>
      <w:r w:rsidRPr="00E65938">
        <w:rPr>
          <w:rFonts w:ascii="Times New Roman" w:eastAsia="Times New Roman" w:hAnsi="Times New Roman" w:cs="Times New Roman"/>
          <w:b/>
          <w:bCs/>
          <w:sz w:val="24"/>
          <w:szCs w:val="24"/>
        </w:rPr>
        <w:t> </w:t>
      </w:r>
      <w:r w:rsidRPr="00E65938">
        <w:rPr>
          <w:rFonts w:ascii="Times New Roman" w:eastAsia="Times New Roman" w:hAnsi="Times New Roman" w:cs="Times New Roman"/>
          <w:color w:val="0000FF"/>
          <w:sz w:val="24"/>
          <w:szCs w:val="24"/>
          <w:u w:val="single"/>
        </w:rPr>
        <w:t>(</w:t>
      </w:r>
      <w:hyperlink r:id="rId23" w:tgtFrame="_blank" w:history="1">
        <w:r w:rsidRPr="00E65938">
          <w:rPr>
            <w:rFonts w:ascii="Times New Roman" w:eastAsia="Times New Roman" w:hAnsi="Times New Roman" w:cs="Times New Roman"/>
            <w:color w:val="0000FF"/>
            <w:sz w:val="24"/>
            <w:szCs w:val="24"/>
            <w:u w:val="single"/>
          </w:rPr>
          <w:t>https://mygrants.servicenowservices.com</w:t>
        </w:r>
      </w:hyperlink>
      <w:r w:rsidRPr="00E65938">
        <w:rPr>
          <w:rFonts w:ascii="Times New Roman" w:eastAsia="Times New Roman" w:hAnsi="Times New Roman" w:cs="Times New Roman"/>
          <w:color w:val="000000"/>
          <w:sz w:val="24"/>
          <w:szCs w:val="24"/>
        </w:rPr>
        <w:t>).  Both systems require registration by the applying organization.  Please note:  the Grants.gov registration process can take ten [10] business days or longer, even if all registration steps are completed in a timely manner.   </w:t>
      </w:r>
    </w:p>
    <w:p w14:paraId="42B9AED6"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6875231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It is the responsibility of the applicant to ensure that it has an active registration in SAMS Domestic or Grants.gov.  Applicants are required to document that the application has been received by SAMS Domestic or Grants.gov in its entirety.  DRL bears no responsibility for disqualification that result from applicants not being registered before the due date, for system errors in either SAMS Domestic or Grants.gov, or other errors in the application process.  </w:t>
      </w:r>
      <w:proofErr w:type="gramStart"/>
      <w:r w:rsidRPr="00E65938">
        <w:rPr>
          <w:rFonts w:ascii="Times New Roman" w:eastAsia="Times New Roman" w:hAnsi="Times New Roman" w:cs="Times New Roman"/>
          <w:color w:val="000000"/>
          <w:sz w:val="24"/>
          <w:szCs w:val="24"/>
        </w:rPr>
        <w:t>Additionally</w:t>
      </w:r>
      <w:proofErr w:type="gramEnd"/>
      <w:r w:rsidRPr="00E65938">
        <w:rPr>
          <w:rFonts w:ascii="Times New Roman" w:eastAsia="Times New Roman" w:hAnsi="Times New Roman" w:cs="Times New Roman"/>
          <w:color w:val="000000"/>
          <w:sz w:val="24"/>
          <w:szCs w:val="24"/>
        </w:rPr>
        <w:t xml:space="preserve"> you </w:t>
      </w:r>
      <w:r w:rsidRPr="00E65938">
        <w:rPr>
          <w:rFonts w:ascii="Times New Roman" w:eastAsia="Times New Roman" w:hAnsi="Times New Roman" w:cs="Times New Roman"/>
          <w:color w:val="000000"/>
          <w:sz w:val="24"/>
          <w:szCs w:val="24"/>
          <w:u w:val="single"/>
        </w:rPr>
        <w:t>must</w:t>
      </w:r>
      <w:r w:rsidRPr="00E65938">
        <w:rPr>
          <w:rFonts w:ascii="Times New Roman" w:eastAsia="Times New Roman" w:hAnsi="Times New Roman" w:cs="Times New Roman"/>
          <w:color w:val="000000"/>
          <w:sz w:val="24"/>
          <w:szCs w:val="24"/>
        </w:rPr>
        <w:t> save a screen shot of the checklist showing all documents submitted in case any document fails to upload successfully. </w:t>
      </w:r>
    </w:p>
    <w:p w14:paraId="70CFA036"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684231AC"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Faxed, couriered, or emailed documents will </w:t>
      </w:r>
      <w:r w:rsidRPr="00E65938">
        <w:rPr>
          <w:rFonts w:ascii="Times New Roman" w:eastAsia="Times New Roman" w:hAnsi="Times New Roman" w:cs="Times New Roman"/>
          <w:b/>
          <w:bCs/>
          <w:color w:val="000000"/>
          <w:sz w:val="24"/>
          <w:szCs w:val="24"/>
          <w:u w:val="single"/>
        </w:rPr>
        <w:t>not</w:t>
      </w:r>
      <w:r w:rsidRPr="00E65938">
        <w:rPr>
          <w:rFonts w:ascii="Times New Roman" w:eastAsia="Times New Roman" w:hAnsi="Times New Roman" w:cs="Times New Roman"/>
          <w:color w:val="000000"/>
          <w:sz w:val="24"/>
          <w:szCs w:val="24"/>
        </w:rPr>
        <w:t> be accepted.  Reasonable accommodations may, in appropriate circumstances, be provided to applicants with disabilities or for security reasons.  Applicants must follow all formatting instructions in the applicable NOFO and these instructions. </w:t>
      </w:r>
    </w:p>
    <w:p w14:paraId="4E788FA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022B5F99"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DRL encourages organizations to </w:t>
      </w:r>
      <w:r w:rsidRPr="00E65938">
        <w:rPr>
          <w:rFonts w:ascii="Times New Roman" w:eastAsia="Times New Roman" w:hAnsi="Times New Roman" w:cs="Times New Roman"/>
          <w:b/>
          <w:bCs/>
          <w:sz w:val="24"/>
          <w:szCs w:val="24"/>
          <w:u w:val="single"/>
        </w:rPr>
        <w:t>submit applications during normal business hours</w:t>
      </w:r>
      <w:r w:rsidRPr="00E65938">
        <w:rPr>
          <w:rFonts w:ascii="Times New Roman" w:eastAsia="Times New Roman" w:hAnsi="Times New Roman" w:cs="Times New Roman"/>
          <w:sz w:val="24"/>
          <w:szCs w:val="24"/>
        </w:rPr>
        <w:t> (Monday – Friday, 9:00AM - 5:00PM Eastern Standard Time (EST)).  If an applicant experiences technical difficulties and has contacted the appropriate helpdesk but is not receiving timely assistance (</w:t>
      </w:r>
      <w:proofErr w:type="gramStart"/>
      <w:r w:rsidRPr="00E65938">
        <w:rPr>
          <w:rFonts w:ascii="Times New Roman" w:eastAsia="Times New Roman" w:hAnsi="Times New Roman" w:cs="Times New Roman"/>
          <w:sz w:val="24"/>
          <w:szCs w:val="24"/>
        </w:rPr>
        <w:t>e.g.</w:t>
      </w:r>
      <w:proofErr w:type="gramEnd"/>
      <w:r w:rsidRPr="00E65938">
        <w:rPr>
          <w:rFonts w:ascii="Times New Roman" w:eastAsia="Times New Roman" w:hAnsi="Times New Roman" w:cs="Times New Roman"/>
          <w:sz w:val="24"/>
          <w:szCs w:val="24"/>
        </w:rPr>
        <w:t xml:space="preserve"> if you have not received a response within 48 hours of contacting the helpdesk), you may contact the DRL point of contact listed in the NOFO in Section G.  The point of contact may assist in contacting the appropriate helpdesk.   </w:t>
      </w:r>
    </w:p>
    <w:p w14:paraId="54FF1BF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59E0B31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i/>
          <w:iCs/>
          <w:sz w:val="24"/>
          <w:szCs w:val="24"/>
        </w:rPr>
        <w:t>Note:  The Grants Officer will determine technical eligibility of all applications.</w:t>
      </w:r>
      <w:r w:rsidRPr="00E65938">
        <w:rPr>
          <w:rFonts w:ascii="Times New Roman" w:eastAsia="Times New Roman" w:hAnsi="Times New Roman" w:cs="Times New Roman"/>
          <w:sz w:val="24"/>
          <w:szCs w:val="24"/>
        </w:rPr>
        <w:t> </w:t>
      </w:r>
    </w:p>
    <w:p w14:paraId="1C435A7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5EF24A4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SAMS Domestic Applications:</w:t>
      </w:r>
      <w:r w:rsidRPr="00E65938">
        <w:rPr>
          <w:rFonts w:ascii="Times New Roman" w:eastAsia="Times New Roman" w:hAnsi="Times New Roman" w:cs="Times New Roman"/>
          <w:color w:val="000000"/>
          <w:sz w:val="24"/>
          <w:szCs w:val="24"/>
        </w:rPr>
        <w:t> </w:t>
      </w:r>
    </w:p>
    <w:p w14:paraId="1018E88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Applicants using SAMS Domestic for the first time should complete their “New Organization Registration.”  To register with SAMS Domestic, click “Login to </w:t>
      </w:r>
      <w:hyperlink r:id="rId24" w:tgtFrame="_blank" w:history="1">
        <w:r w:rsidRPr="00E65938">
          <w:rPr>
            <w:rFonts w:ascii="Times New Roman" w:eastAsia="Times New Roman" w:hAnsi="Times New Roman" w:cs="Times New Roman"/>
            <w:color w:val="0000FF"/>
            <w:sz w:val="24"/>
            <w:szCs w:val="24"/>
            <w:u w:val="single"/>
          </w:rPr>
          <w:t>https://mygrants.servicenowservices.com</w:t>
        </w:r>
      </w:hyperlink>
      <w:r w:rsidRPr="00E65938">
        <w:rPr>
          <w:rFonts w:ascii="Times New Roman" w:eastAsia="Times New Roman" w:hAnsi="Times New Roman" w:cs="Times New Roman"/>
          <w:color w:val="000000"/>
          <w:sz w:val="24"/>
          <w:szCs w:val="24"/>
        </w:rPr>
        <w:t>” and follow the “create an account” link.  </w:t>
      </w:r>
    </w:p>
    <w:p w14:paraId="269D4F3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7BF5F34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Organizations </w:t>
      </w:r>
      <w:r w:rsidRPr="00E65938">
        <w:rPr>
          <w:rFonts w:ascii="Times New Roman" w:eastAsia="Times New Roman" w:hAnsi="Times New Roman" w:cs="Times New Roman"/>
          <w:b/>
          <w:bCs/>
          <w:color w:val="000000"/>
          <w:sz w:val="24"/>
          <w:szCs w:val="24"/>
          <w:u w:val="single"/>
        </w:rPr>
        <w:t>must</w:t>
      </w:r>
      <w:r w:rsidRPr="00E65938">
        <w:rPr>
          <w:rFonts w:ascii="Times New Roman" w:eastAsia="Times New Roman" w:hAnsi="Times New Roman" w:cs="Times New Roman"/>
          <w:color w:val="000000"/>
          <w:sz w:val="24"/>
          <w:szCs w:val="24"/>
        </w:rPr>
        <w:t> remember to</w:t>
      </w:r>
      <w:r w:rsidRPr="00E65938">
        <w:rPr>
          <w:rFonts w:ascii="Times New Roman" w:eastAsia="Times New Roman" w:hAnsi="Times New Roman" w:cs="Times New Roman"/>
          <w:b/>
          <w:bCs/>
          <w:color w:val="000000"/>
          <w:sz w:val="24"/>
          <w:szCs w:val="24"/>
        </w:rPr>
        <w:t> </w:t>
      </w:r>
      <w:r w:rsidRPr="00E65938">
        <w:rPr>
          <w:rFonts w:ascii="Times New Roman" w:eastAsia="Times New Roman" w:hAnsi="Times New Roman" w:cs="Times New Roman"/>
          <w:color w:val="000000"/>
          <w:sz w:val="24"/>
          <w:szCs w:val="24"/>
        </w:rPr>
        <w:t>save a</w:t>
      </w:r>
      <w:r w:rsidRPr="00E65938">
        <w:rPr>
          <w:rFonts w:ascii="Times New Roman" w:eastAsia="Times New Roman" w:hAnsi="Times New Roman" w:cs="Times New Roman"/>
          <w:b/>
          <w:bCs/>
          <w:color w:val="000000"/>
          <w:sz w:val="24"/>
          <w:szCs w:val="24"/>
        </w:rPr>
        <w:t> </w:t>
      </w:r>
      <w:r w:rsidRPr="00E65938">
        <w:rPr>
          <w:rFonts w:ascii="Times New Roman" w:eastAsia="Times New Roman" w:hAnsi="Times New Roman" w:cs="Times New Roman"/>
          <w:color w:val="000000"/>
          <w:sz w:val="24"/>
          <w:szCs w:val="24"/>
        </w:rPr>
        <w:t>screen shot of the checklist showing all documents submitted in case any document fails to upload successfully. </w:t>
      </w:r>
    </w:p>
    <w:p w14:paraId="25840C38"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55D5972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SAMS Domestic Help Desk:  </w:t>
      </w:r>
      <w:r w:rsidRPr="00E65938">
        <w:rPr>
          <w:rFonts w:ascii="Times New Roman" w:eastAsia="Times New Roman" w:hAnsi="Times New Roman" w:cs="Times New Roman"/>
          <w:color w:val="000000"/>
          <w:sz w:val="24"/>
          <w:szCs w:val="24"/>
        </w:rPr>
        <w:t> </w:t>
      </w:r>
      <w:r w:rsidRPr="00E65938">
        <w:rPr>
          <w:rFonts w:ascii="Times New Roman" w:eastAsia="Times New Roman" w:hAnsi="Times New Roman" w:cs="Times New Roman"/>
          <w:color w:val="000000"/>
          <w:sz w:val="24"/>
          <w:szCs w:val="24"/>
        </w:rPr>
        <w:br/>
        <w:t>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25" w:tgtFrame="_blank" w:history="1">
        <w:r w:rsidRPr="00E65938">
          <w:rPr>
            <w:rFonts w:ascii="Times New Roman" w:eastAsia="Times New Roman" w:hAnsi="Times New Roman" w:cs="Times New Roman"/>
            <w:color w:val="0000FF"/>
            <w:u w:val="single"/>
          </w:rPr>
          <w:t>https://afsitsm.service-now.com/ilms/home</w:t>
        </w:r>
      </w:hyperlink>
      <w:r w:rsidRPr="00E65938">
        <w:rPr>
          <w:rFonts w:ascii="Times New Roman" w:eastAsia="Times New Roman" w:hAnsi="Times New Roman" w:cs="Times New Roman"/>
          <w:color w:val="000000"/>
        </w:rPr>
        <w:t>.  </w:t>
      </w:r>
      <w:r w:rsidRPr="00E65938">
        <w:rPr>
          <w:rFonts w:ascii="Times New Roman" w:eastAsia="Times New Roman" w:hAnsi="Times New Roman" w:cs="Times New Roman"/>
          <w:color w:val="000000"/>
          <w:sz w:val="24"/>
          <w:szCs w:val="24"/>
        </w:rPr>
        <w:t>Customer support is available 24/7. </w:t>
      </w:r>
    </w:p>
    <w:p w14:paraId="7E15D3E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lastRenderedPageBreak/>
        <w:t>Grants.gov Applications:</w:t>
      </w:r>
      <w:r w:rsidRPr="00E65938">
        <w:rPr>
          <w:rFonts w:ascii="Times New Roman" w:eastAsia="Times New Roman" w:hAnsi="Times New Roman" w:cs="Times New Roman"/>
          <w:color w:val="000000"/>
          <w:sz w:val="24"/>
          <w:szCs w:val="24"/>
        </w:rPr>
        <w:t> </w:t>
      </w:r>
      <w:r w:rsidRPr="00E65938">
        <w:rPr>
          <w:rFonts w:ascii="Times New Roman" w:eastAsia="Times New Roman" w:hAnsi="Times New Roman" w:cs="Times New Roman"/>
          <w:color w:val="000000"/>
          <w:sz w:val="24"/>
          <w:szCs w:val="24"/>
        </w:rPr>
        <w:br/>
        <w:t>Applicants who do not submit applications via SAMS Domestic may submit via </w:t>
      </w:r>
      <w:hyperlink r:id="rId26" w:tgtFrame="_blank" w:history="1">
        <w:r w:rsidRPr="00E65938">
          <w:rPr>
            <w:rFonts w:ascii="Times New Roman" w:eastAsia="Times New Roman" w:hAnsi="Times New Roman" w:cs="Times New Roman"/>
            <w:color w:val="0000FF"/>
            <w:sz w:val="24"/>
            <w:szCs w:val="24"/>
            <w:u w:val="single"/>
          </w:rPr>
          <w:t>www.grants.gov</w:t>
        </w:r>
      </w:hyperlink>
      <w:r w:rsidRPr="00E65938">
        <w:rPr>
          <w:rFonts w:ascii="Times New Roman" w:eastAsia="Times New Roman" w:hAnsi="Times New Roman" w:cs="Times New Roman"/>
          <w:color w:val="000000"/>
          <w:sz w:val="24"/>
          <w:szCs w:val="24"/>
        </w:rPr>
        <w:t>.   </w:t>
      </w:r>
    </w:p>
    <w:p w14:paraId="266FC32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289E6E7C"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Please be advised that completing all the necessary registration steps for obtaining a username and password from Grants.gov </w:t>
      </w:r>
      <w:r w:rsidRPr="00E65938">
        <w:rPr>
          <w:rFonts w:ascii="Times New Roman" w:eastAsia="Times New Roman" w:hAnsi="Times New Roman" w:cs="Times New Roman"/>
          <w:b/>
          <w:bCs/>
          <w:color w:val="000000"/>
          <w:sz w:val="24"/>
          <w:szCs w:val="24"/>
        </w:rPr>
        <w:t>can take more than two (2) weeks.</w:t>
      </w:r>
      <w:r w:rsidRPr="00E65938">
        <w:rPr>
          <w:rFonts w:ascii="Times New Roman" w:eastAsia="Times New Roman" w:hAnsi="Times New Roman" w:cs="Times New Roman"/>
          <w:color w:val="000000"/>
          <w:sz w:val="24"/>
          <w:szCs w:val="24"/>
        </w:rPr>
        <w:t> </w:t>
      </w:r>
    </w:p>
    <w:p w14:paraId="6101512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0A942C2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you </w:t>
      </w:r>
      <w:r w:rsidRPr="00E65938">
        <w:rPr>
          <w:rFonts w:ascii="Times New Roman" w:eastAsia="Times New Roman" w:hAnsi="Times New Roman" w:cs="Times New Roman"/>
          <w:b/>
          <w:bCs/>
          <w:color w:val="000000"/>
          <w:sz w:val="24"/>
          <w:szCs w:val="24"/>
          <w:u w:val="single"/>
        </w:rPr>
        <w:t>must</w:t>
      </w:r>
      <w:r w:rsidRPr="00E65938">
        <w:rPr>
          <w:rFonts w:ascii="Times New Roman" w:eastAsia="Times New Roman" w:hAnsi="Times New Roman" w:cs="Times New Roman"/>
          <w:b/>
          <w:bCs/>
          <w:color w:val="000000"/>
          <w:sz w:val="24"/>
          <w:szCs w:val="24"/>
        </w:rPr>
        <w:t> </w:t>
      </w:r>
      <w:r w:rsidRPr="00E65938">
        <w:rPr>
          <w:rFonts w:ascii="Times New Roman" w:eastAsia="Times New Roman" w:hAnsi="Times New Roman" w:cs="Times New Roman"/>
          <w:color w:val="000000"/>
          <w:sz w:val="24"/>
          <w:szCs w:val="24"/>
        </w:rPr>
        <w:t>remember to</w:t>
      </w:r>
      <w:r w:rsidRPr="00E65938">
        <w:rPr>
          <w:rFonts w:ascii="Times New Roman" w:eastAsia="Times New Roman" w:hAnsi="Times New Roman" w:cs="Times New Roman"/>
          <w:b/>
          <w:bCs/>
          <w:color w:val="000000"/>
          <w:sz w:val="24"/>
          <w:szCs w:val="24"/>
        </w:rPr>
        <w:t> </w:t>
      </w:r>
      <w:r w:rsidRPr="00E65938">
        <w:rPr>
          <w:rFonts w:ascii="Times New Roman" w:eastAsia="Times New Roman" w:hAnsi="Times New Roman" w:cs="Times New Roman"/>
          <w:color w:val="000000"/>
          <w:sz w:val="24"/>
          <w:szCs w:val="24"/>
        </w:rPr>
        <w:t>save a</w:t>
      </w:r>
      <w:r w:rsidRPr="00E65938">
        <w:rPr>
          <w:rFonts w:ascii="Times New Roman" w:eastAsia="Times New Roman" w:hAnsi="Times New Roman" w:cs="Times New Roman"/>
          <w:b/>
          <w:bCs/>
          <w:color w:val="000000"/>
          <w:sz w:val="24"/>
          <w:szCs w:val="24"/>
        </w:rPr>
        <w:t> </w:t>
      </w:r>
      <w:r w:rsidRPr="00E65938">
        <w:rPr>
          <w:rFonts w:ascii="Times New Roman" w:eastAsia="Times New Roman" w:hAnsi="Times New Roman" w:cs="Times New Roman"/>
          <w:color w:val="000000"/>
          <w:sz w:val="24"/>
          <w:szCs w:val="24"/>
        </w:rPr>
        <w:t>screenshot of the checklist showing all documents submitted in case any document fails to upload successfully. </w:t>
      </w:r>
    </w:p>
    <w:p w14:paraId="716E90DB"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39B826B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color w:val="000000"/>
          <w:sz w:val="24"/>
          <w:szCs w:val="24"/>
        </w:rPr>
        <w:t>Grants.gov Helpdesk: </w:t>
      </w:r>
      <w:r w:rsidRPr="00E65938">
        <w:rPr>
          <w:rFonts w:ascii="Times New Roman" w:eastAsia="Times New Roman" w:hAnsi="Times New Roman" w:cs="Times New Roman"/>
          <w:color w:val="000000"/>
          <w:sz w:val="24"/>
          <w:szCs w:val="24"/>
        </w:rPr>
        <w:t> </w:t>
      </w:r>
    </w:p>
    <w:p w14:paraId="68B1BF0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For assistance with Grants.gov, please call the Contact Center at +1 (800) 518-4726 or email </w:t>
      </w:r>
      <w:hyperlink r:id="rId27" w:tgtFrame="_blank" w:history="1">
        <w:r w:rsidRPr="00E65938">
          <w:rPr>
            <w:rFonts w:ascii="Times New Roman" w:eastAsia="Times New Roman" w:hAnsi="Times New Roman" w:cs="Times New Roman"/>
            <w:color w:val="0000FF"/>
            <w:u w:val="single"/>
          </w:rPr>
          <w:t>support@grants.gov</w:t>
        </w:r>
      </w:hyperlink>
      <w:r w:rsidRPr="00E65938">
        <w:rPr>
          <w:rFonts w:ascii="Times New Roman" w:eastAsia="Times New Roman" w:hAnsi="Times New Roman" w:cs="Times New Roman"/>
          <w:sz w:val="24"/>
          <w:szCs w:val="24"/>
        </w:rPr>
        <w:t>.</w:t>
      </w:r>
      <w:r w:rsidRPr="00E65938">
        <w:rPr>
          <w:rFonts w:ascii="Times New Roman" w:eastAsia="Times New Roman" w:hAnsi="Times New Roman" w:cs="Times New Roman"/>
          <w:color w:val="000000"/>
          <w:sz w:val="24"/>
          <w:szCs w:val="24"/>
        </w:rPr>
        <w:t>  The Contact Center is available 24 hours a day, seven days a week, except federal holidays. </w:t>
      </w:r>
      <w:r w:rsidRPr="00E65938">
        <w:rPr>
          <w:rFonts w:ascii="Times New Roman" w:eastAsia="Times New Roman" w:hAnsi="Times New Roman" w:cs="Times New Roman"/>
          <w:color w:val="000000"/>
          <w:sz w:val="24"/>
          <w:szCs w:val="24"/>
        </w:rPr>
        <w:br/>
      </w:r>
      <w:r w:rsidRPr="00E65938">
        <w:rPr>
          <w:rFonts w:ascii="Calibri" w:eastAsia="Times New Roman" w:hAnsi="Calibri" w:cs="Calibri"/>
          <w:color w:val="000000"/>
        </w:rPr>
        <w:t> </w:t>
      </w:r>
      <w:r w:rsidRPr="00E65938">
        <w:rPr>
          <w:rFonts w:ascii="Calibri" w:eastAsia="Times New Roman" w:hAnsi="Calibri" w:cs="Calibri"/>
          <w:color w:val="000000"/>
        </w:rPr>
        <w:br/>
      </w:r>
      <w:r w:rsidRPr="00E65938">
        <w:rPr>
          <w:rFonts w:ascii="Times New Roman" w:eastAsia="Times New Roman" w:hAnsi="Times New Roman" w:cs="Times New Roman"/>
          <w:color w:val="000000"/>
          <w:sz w:val="24"/>
          <w:szCs w:val="24"/>
        </w:rPr>
        <w:t>See </w:t>
      </w:r>
      <w:hyperlink r:id="rId28" w:tgtFrame="_blank" w:history="1">
        <w:r w:rsidRPr="00E65938">
          <w:rPr>
            <w:rFonts w:ascii="Times New Roman" w:eastAsia="Times New Roman" w:hAnsi="Times New Roman" w:cs="Times New Roman"/>
            <w:color w:val="0033CC"/>
            <w:sz w:val="24"/>
            <w:szCs w:val="24"/>
            <w:u w:val="single"/>
          </w:rPr>
          <w:t>https://www.opm.gov/policy-data-oversight/snow-dismissal-procedures/federal-holidays/</w:t>
        </w:r>
      </w:hyperlink>
      <w:r w:rsidRPr="00E65938">
        <w:rPr>
          <w:rFonts w:ascii="Times New Roman" w:eastAsia="Times New Roman" w:hAnsi="Times New Roman" w:cs="Times New Roman"/>
          <w:color w:val="000000"/>
          <w:sz w:val="24"/>
          <w:szCs w:val="24"/>
        </w:rPr>
        <w:t>  for a list of federal holidays. </w:t>
      </w:r>
    </w:p>
    <w:p w14:paraId="05FB32A3"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10D253A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smallCaps/>
          <w:sz w:val="24"/>
          <w:szCs w:val="24"/>
        </w:rPr>
        <w:t>E. Application Review Information</w:t>
      </w:r>
      <w:r w:rsidRPr="00E65938">
        <w:rPr>
          <w:rFonts w:ascii="Times New Roman" w:eastAsia="Times New Roman" w:hAnsi="Times New Roman" w:cs="Times New Roman"/>
          <w:sz w:val="24"/>
          <w:szCs w:val="24"/>
        </w:rPr>
        <w:t> </w:t>
      </w:r>
    </w:p>
    <w:p w14:paraId="6FE12A73"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2C2681B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sz w:val="24"/>
          <w:szCs w:val="24"/>
        </w:rPr>
        <w:t>E.1 Proposal Review Criteria</w:t>
      </w:r>
      <w:r w:rsidRPr="00E65938">
        <w:rPr>
          <w:rFonts w:ascii="Times New Roman" w:eastAsia="Times New Roman" w:hAnsi="Times New Roman" w:cs="Times New Roman"/>
          <w:sz w:val="24"/>
          <w:szCs w:val="24"/>
        </w:rPr>
        <w:t> </w:t>
      </w:r>
    </w:p>
    <w:p w14:paraId="5C4B9176"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5A18545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The DRL Review Panel will evaluate each application individually against the following criteria, listed below in order of importance, and not against competing applications.  Please use the below criteria as a reference, but </w:t>
      </w:r>
      <w:r w:rsidRPr="00E65938">
        <w:rPr>
          <w:rFonts w:ascii="Times New Roman" w:eastAsia="Times New Roman" w:hAnsi="Times New Roman" w:cs="Times New Roman"/>
          <w:b/>
          <w:bCs/>
          <w:sz w:val="24"/>
          <w:szCs w:val="24"/>
        </w:rPr>
        <w:t>do not structure your application according to the sub-sections</w:t>
      </w:r>
      <w:r w:rsidRPr="00E65938">
        <w:rPr>
          <w:rFonts w:ascii="Times New Roman" w:eastAsia="Times New Roman" w:hAnsi="Times New Roman" w:cs="Times New Roman"/>
          <w:sz w:val="24"/>
          <w:szCs w:val="24"/>
        </w:rPr>
        <w:t>. </w:t>
      </w:r>
    </w:p>
    <w:p w14:paraId="7268DD8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3C07864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u w:val="single"/>
        </w:rPr>
        <w:t>Quality of Project Idea</w:t>
      </w:r>
      <w:r w:rsidRPr="00E65938">
        <w:rPr>
          <w:rFonts w:ascii="Times New Roman" w:eastAsia="Times New Roman" w:hAnsi="Times New Roman" w:cs="Times New Roman"/>
          <w:sz w:val="24"/>
          <w:szCs w:val="24"/>
        </w:rPr>
        <w:t> </w:t>
      </w:r>
    </w:p>
    <w:p w14:paraId="07B6D338"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0BD1D022"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0B2A521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u w:val="single"/>
        </w:rPr>
        <w:t>Project Planning/Ability to Achieve Objectives </w:t>
      </w:r>
      <w:r w:rsidRPr="00E65938">
        <w:rPr>
          <w:rFonts w:ascii="Times New Roman" w:eastAsia="Times New Roman" w:hAnsi="Times New Roman" w:cs="Times New Roman"/>
          <w:sz w:val="24"/>
          <w:szCs w:val="24"/>
        </w:rPr>
        <w:t> </w:t>
      </w:r>
    </w:p>
    <w:p w14:paraId="719BF67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lastRenderedPageBreak/>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w:t>
      </w:r>
      <w:proofErr w:type="gramStart"/>
      <w:r w:rsidRPr="00E65938">
        <w:rPr>
          <w:rFonts w:ascii="Times New Roman" w:eastAsia="Times New Roman" w:hAnsi="Times New Roman" w:cs="Times New Roman"/>
          <w:sz w:val="24"/>
          <w:szCs w:val="24"/>
        </w:rPr>
        <w:t>focused</w:t>
      </w:r>
      <w:proofErr w:type="gramEnd"/>
      <w:r w:rsidRPr="00E65938">
        <w:rPr>
          <w:rFonts w:ascii="Times New Roman" w:eastAsia="Times New Roman" w:hAnsi="Times New Roman" w:cs="Times New Roman"/>
          <w:sz w:val="24"/>
          <w:szCs w:val="24"/>
        </w:rPr>
        <w:t xml:space="preserve"> and achievable in a reasonable time 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074C648B"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18B9EC7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2FB114A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37731853"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 </w:t>
      </w:r>
    </w:p>
    <w:p w14:paraId="5578FC12"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1D6B292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u w:val="single"/>
        </w:rPr>
        <w:t>Institution’s Record and Capacity </w:t>
      </w:r>
      <w:r w:rsidRPr="00E65938">
        <w:rPr>
          <w:rFonts w:ascii="Times New Roman" w:eastAsia="Times New Roman" w:hAnsi="Times New Roman" w:cs="Times New Roman"/>
          <w:sz w:val="24"/>
          <w:szCs w:val="24"/>
        </w:rPr>
        <w:t> </w:t>
      </w:r>
    </w:p>
    <w:p w14:paraId="3316F5F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  </w:t>
      </w:r>
    </w:p>
    <w:p w14:paraId="12E5F58C"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1B09AAEB"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u w:val="single"/>
        </w:rPr>
        <w:t>Addressing Barriers to Equal Participation</w:t>
      </w:r>
      <w:r w:rsidRPr="00E65938">
        <w:rPr>
          <w:rFonts w:ascii="Times New Roman" w:eastAsia="Times New Roman" w:hAnsi="Times New Roman" w:cs="Times New Roman"/>
          <w:sz w:val="24"/>
          <w:szCs w:val="24"/>
        </w:rPr>
        <w:t> </w:t>
      </w:r>
    </w:p>
    <w:p w14:paraId="5CEEAF8B"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DRL prioritizes inclusive and integrated program models that assess and address the barriers to access for individuals and groups based on their religion, gender, disabilities, ethnicity, or sexual orientation and gender identity.  Applicants should describe how programming will impact </w:t>
      </w:r>
      <w:proofErr w:type="gramStart"/>
      <w:r w:rsidRPr="00E65938">
        <w:rPr>
          <w:rFonts w:ascii="Times New Roman" w:eastAsia="Times New Roman" w:hAnsi="Times New Roman" w:cs="Times New Roman"/>
          <w:sz w:val="24"/>
          <w:szCs w:val="24"/>
        </w:rPr>
        <w:t>all of</w:t>
      </w:r>
      <w:proofErr w:type="gramEnd"/>
      <w:r w:rsidRPr="00E65938">
        <w:rPr>
          <w:rFonts w:ascii="Times New Roman" w:eastAsia="Times New Roman" w:hAnsi="Times New Roman" w:cs="Times New Roman"/>
          <w:sz w:val="24"/>
          <w:szCs w:val="24"/>
        </w:rPr>
        <w:t xml:space="preserve"> its beneficiaries, including support that specifically targets communities facing discrimination, and which may be under threat of violence.  This approach should be an integral part of both the concept and explicit design, and implementation of all proposed project activities, objectives, and monitoring.  Strong proposals will provide specific analysis, measures, and corresponding targets as appropriate.  Stakeholders shall identify the difference between opportunities and barriers to access, and design programs accordingly to not perpetuate these inequalities, but rather enhance programmatic </w:t>
      </w:r>
      <w:r w:rsidRPr="00E65938">
        <w:rPr>
          <w:rFonts w:ascii="Times New Roman" w:eastAsia="Times New Roman" w:hAnsi="Times New Roman" w:cs="Times New Roman"/>
          <w:sz w:val="24"/>
          <w:szCs w:val="24"/>
        </w:rPr>
        <w:lastRenderedPageBreak/>
        <w:t>impact by including all people in society.  The goal of this approach is to bring communities and those in power together in support of more stable and secure societies. </w:t>
      </w:r>
    </w:p>
    <w:p w14:paraId="4BD14DD9"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37A45C5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u w:val="single"/>
        </w:rPr>
        <w:t>Cost Effectiveness</w:t>
      </w:r>
      <w:r w:rsidRPr="00E65938">
        <w:rPr>
          <w:rFonts w:ascii="Times New Roman" w:eastAsia="Times New Roman" w:hAnsi="Times New Roman" w:cs="Times New Roman"/>
          <w:sz w:val="24"/>
          <w:szCs w:val="24"/>
        </w:rPr>
        <w:t> </w:t>
      </w:r>
    </w:p>
    <w:p w14:paraId="37766B2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DRL strongly encourages applicants to clearly demonstrate project cost-effectiveness in their application, including examples of leveraging institutional and other resources.  However, cost-</w:t>
      </w:r>
      <w:proofErr w:type="gramStart"/>
      <w:r w:rsidRPr="00E65938">
        <w:rPr>
          <w:rFonts w:ascii="Times New Roman" w:eastAsia="Times New Roman" w:hAnsi="Times New Roman" w:cs="Times New Roman"/>
          <w:sz w:val="24"/>
          <w:szCs w:val="24"/>
        </w:rPr>
        <w:t>sharing</w:t>
      </w:r>
      <w:proofErr w:type="gramEnd"/>
      <w:r w:rsidRPr="00E65938">
        <w:rPr>
          <w:rFonts w:ascii="Times New Roman" w:eastAsia="Times New Roman" w:hAnsi="Times New Roman" w:cs="Times New Roman"/>
          <w:sz w:val="24"/>
          <w:szCs w:val="24"/>
        </w:rPr>
        <w:t xml:space="preserve">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 </w:t>
      </w:r>
    </w:p>
    <w:p w14:paraId="54F9042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7020BE8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i/>
          <w:iCs/>
          <w:sz w:val="24"/>
          <w:szCs w:val="24"/>
        </w:rPr>
        <w:t>Please note: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r w:rsidRPr="00E65938">
        <w:rPr>
          <w:rFonts w:ascii="Times New Roman" w:eastAsia="Times New Roman" w:hAnsi="Times New Roman" w:cs="Times New Roman"/>
          <w:sz w:val="24"/>
          <w:szCs w:val="24"/>
        </w:rPr>
        <w:t> </w:t>
      </w:r>
    </w:p>
    <w:p w14:paraId="333A3F00"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5C8FA383"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u w:val="single"/>
        </w:rPr>
        <w:t>Multiplier Effect/Sustainability </w:t>
      </w:r>
      <w:r w:rsidRPr="00E65938">
        <w:rPr>
          <w:rFonts w:ascii="Times New Roman" w:eastAsia="Times New Roman" w:hAnsi="Times New Roman" w:cs="Times New Roman"/>
          <w:sz w:val="24"/>
          <w:szCs w:val="24"/>
        </w:rPr>
        <w:t> </w:t>
      </w:r>
    </w:p>
    <w:p w14:paraId="0D80C17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E65938">
        <w:rPr>
          <w:rFonts w:ascii="Times New Roman" w:eastAsia="Times New Roman" w:hAnsi="Times New Roman" w:cs="Times New Roman"/>
          <w:sz w:val="24"/>
          <w:szCs w:val="24"/>
        </w:rPr>
        <w:t>e.g.</w:t>
      </w:r>
      <w:proofErr w:type="gramEnd"/>
      <w:r w:rsidRPr="00E65938">
        <w:rPr>
          <w:rFonts w:ascii="Times New Roman" w:eastAsia="Times New Roman" w:hAnsi="Times New Roman" w:cs="Times New Roman"/>
          <w:sz w:val="24"/>
          <w:szCs w:val="24"/>
        </w:rPr>
        <w:t xml:space="preserve">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p>
    <w:p w14:paraId="1F8BBDA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4EF6FF4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u w:val="single"/>
        </w:rPr>
        <w:t>Project Monitoring and Evaluation </w:t>
      </w:r>
      <w:r w:rsidRPr="00E65938">
        <w:rPr>
          <w:rFonts w:ascii="Times New Roman" w:eastAsia="Times New Roman" w:hAnsi="Times New Roman" w:cs="Times New Roman"/>
          <w:sz w:val="24"/>
          <w:szCs w:val="24"/>
        </w:rPr>
        <w:t> </w:t>
      </w:r>
    </w:p>
    <w:p w14:paraId="74ABA080"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 </w:t>
      </w:r>
    </w:p>
    <w:p w14:paraId="773955AB"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6D987508"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Please see the section on </w:t>
      </w:r>
      <w:r w:rsidRPr="00E65938">
        <w:rPr>
          <w:rFonts w:ascii="Times New Roman" w:eastAsia="Times New Roman" w:hAnsi="Times New Roman" w:cs="Times New Roman"/>
          <w:i/>
          <w:iCs/>
          <w:sz w:val="24"/>
          <w:szCs w:val="24"/>
        </w:rPr>
        <w:t>Monitoring and Evaluation Narrative</w:t>
      </w:r>
      <w:r w:rsidRPr="00E65938">
        <w:rPr>
          <w:rFonts w:ascii="Times New Roman" w:eastAsia="Times New Roman" w:hAnsi="Times New Roman" w:cs="Times New Roman"/>
          <w:sz w:val="24"/>
          <w:szCs w:val="24"/>
        </w:rPr>
        <w:t> in the Proposal Submission Instructions (PSI) for more information on what is required in the narrative.   </w:t>
      </w:r>
    </w:p>
    <w:p w14:paraId="0CCEB41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70E067E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w:t>
      </w:r>
      <w:r w:rsidRPr="00E65938">
        <w:rPr>
          <w:rFonts w:ascii="Times New Roman" w:eastAsia="Times New Roman" w:hAnsi="Times New Roman" w:cs="Times New Roman"/>
          <w:sz w:val="24"/>
          <w:szCs w:val="24"/>
        </w:rPr>
        <w:lastRenderedPageBreak/>
        <w:t>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discriminated against or marginalized populations or addresses their concerns, where applicable.  Please see the section on </w:t>
      </w:r>
      <w:r w:rsidRPr="00E65938">
        <w:rPr>
          <w:rFonts w:ascii="Times New Roman" w:eastAsia="Times New Roman" w:hAnsi="Times New Roman" w:cs="Times New Roman"/>
          <w:i/>
          <w:iCs/>
          <w:sz w:val="24"/>
          <w:szCs w:val="24"/>
        </w:rPr>
        <w:t>Monitoring and Evaluation Plan</w:t>
      </w:r>
      <w:r w:rsidRPr="00E65938">
        <w:rPr>
          <w:rFonts w:ascii="Times New Roman" w:eastAsia="Times New Roman" w:hAnsi="Times New Roman" w:cs="Times New Roman"/>
          <w:sz w:val="24"/>
          <w:szCs w:val="24"/>
        </w:rPr>
        <w:t> in the Proposal Submission Instructions (PSI) for more information on what is required in the plan.  </w:t>
      </w:r>
    </w:p>
    <w:p w14:paraId="6BFF82B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r w:rsidRPr="00E65938">
        <w:rPr>
          <w:rFonts w:ascii="Calibri" w:eastAsia="Times New Roman" w:hAnsi="Calibri" w:cs="Calibri"/>
          <w:color w:val="000000"/>
        </w:rPr>
        <w:br/>
      </w:r>
      <w:r w:rsidRPr="00E65938">
        <w:rPr>
          <w:rFonts w:ascii="Times New Roman" w:eastAsia="Times New Roman" w:hAnsi="Times New Roman" w:cs="Times New Roman"/>
          <w:b/>
          <w:bCs/>
          <w:i/>
          <w:iCs/>
          <w:sz w:val="24"/>
          <w:szCs w:val="24"/>
        </w:rPr>
        <w:t>E.2 Review and Selection Process</w:t>
      </w:r>
      <w:r w:rsidRPr="00E65938">
        <w:rPr>
          <w:rFonts w:ascii="Times New Roman" w:eastAsia="Times New Roman" w:hAnsi="Times New Roman" w:cs="Times New Roman"/>
          <w:sz w:val="24"/>
          <w:szCs w:val="24"/>
        </w:rPr>
        <w:t> </w:t>
      </w:r>
    </w:p>
    <w:p w14:paraId="44470A30"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745EAD93"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DRL strives to ensure that each application receives a balanced evaluation by a DRL Review Panel.  The Department’s Office of Acquisitions Management (AQM) will determine technical eligibility for all applications.  All technically eligible applications for a given NOFO are reviewed against the same seven criteria, which include quality of project idea, project planning/ability to achieve objectives, institutional record and capacity, inclusive programming, cost effectiveness, multiplier effect/sustainability, and project monitoring and evaluation. </w:t>
      </w:r>
    </w:p>
    <w:p w14:paraId="6F35CDF2"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7E2AAC5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Additionally, the DRL Review Panel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4622169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24CA67D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government departments, agencies, or boards; representatives from partner governments;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 </w:t>
      </w:r>
    </w:p>
    <w:p w14:paraId="03FF7988"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7AE60DA0"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66A5AE4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7D1CD7D9"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5691A72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smallCaps/>
          <w:sz w:val="24"/>
          <w:szCs w:val="24"/>
        </w:rPr>
        <w:t>F. Federal Award Administration Information</w:t>
      </w:r>
      <w:r w:rsidRPr="00E65938">
        <w:rPr>
          <w:rFonts w:ascii="Times New Roman" w:eastAsia="Times New Roman" w:hAnsi="Times New Roman" w:cs="Times New Roman"/>
          <w:sz w:val="24"/>
          <w:szCs w:val="24"/>
        </w:rPr>
        <w:t> </w:t>
      </w:r>
    </w:p>
    <w:p w14:paraId="2CC65EC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512FE44B"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sz w:val="24"/>
          <w:szCs w:val="24"/>
        </w:rPr>
        <w:t>F.1 Federal Award Notices</w:t>
      </w:r>
      <w:r w:rsidRPr="00E65938">
        <w:rPr>
          <w:rFonts w:ascii="Times New Roman" w:eastAsia="Times New Roman" w:hAnsi="Times New Roman" w:cs="Times New Roman"/>
          <w:sz w:val="24"/>
          <w:szCs w:val="24"/>
        </w:rPr>
        <w:t> </w:t>
      </w:r>
    </w:p>
    <w:p w14:paraId="3555FAD2"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3E842182"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xml:space="preserve">DRL will provide a separate notification to applicants on the result of their applications.  Successful applicants will receive a letter electronically via email requesting that </w:t>
      </w:r>
      <w:r w:rsidRPr="00E65938">
        <w:rPr>
          <w:rFonts w:ascii="Times New Roman" w:eastAsia="Times New Roman" w:hAnsi="Times New Roman" w:cs="Times New Roman"/>
          <w:sz w:val="24"/>
          <w:szCs w:val="24"/>
        </w:rPr>
        <w:lastRenderedPageBreak/>
        <w:t>the applicant respond to Panel conditions and recommendations.  This notification is not an authorization to begin activities and does not constitute formal approval or a funding commitment.  </w:t>
      </w:r>
    </w:p>
    <w:p w14:paraId="6E063C2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003FCD9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Final approval is contingent on the applicant successfully responding to the Panel’s conditions and recommendations, being registered in required systems, including the U.S. government’s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2ABFC14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19676278"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xml:space="preserve">The notice of Federal award signed by the Department’s warranted Grants Officers is the sole authorizing document.  If awarded, the notice of Federal award will be provided to the applicant’s designated Authorizing Official via SAMS Domestic to be electronically </w:t>
      </w:r>
      <w:proofErr w:type="gramStart"/>
      <w:r w:rsidRPr="00E65938">
        <w:rPr>
          <w:rFonts w:ascii="Times New Roman" w:eastAsia="Times New Roman" w:hAnsi="Times New Roman" w:cs="Times New Roman"/>
          <w:sz w:val="24"/>
          <w:szCs w:val="24"/>
        </w:rPr>
        <w:t>counter-signed</w:t>
      </w:r>
      <w:proofErr w:type="gramEnd"/>
      <w:r w:rsidRPr="00E65938">
        <w:rPr>
          <w:rFonts w:ascii="Times New Roman" w:eastAsia="Times New Roman" w:hAnsi="Times New Roman" w:cs="Times New Roman"/>
          <w:sz w:val="24"/>
          <w:szCs w:val="24"/>
        </w:rPr>
        <w:t xml:space="preserve"> in the system. </w:t>
      </w:r>
    </w:p>
    <w:p w14:paraId="2E396000"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6A24A1A3"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color w:val="000000"/>
          <w:sz w:val="24"/>
          <w:szCs w:val="24"/>
        </w:rPr>
        <w:t>F.2 Administrative and </w:t>
      </w:r>
      <w:r w:rsidRPr="00E65938">
        <w:rPr>
          <w:rFonts w:ascii="Times New Roman" w:eastAsia="Times New Roman" w:hAnsi="Times New Roman" w:cs="Times New Roman"/>
          <w:b/>
          <w:bCs/>
          <w:i/>
          <w:iCs/>
          <w:sz w:val="24"/>
          <w:szCs w:val="24"/>
        </w:rPr>
        <w:t>National Policy and Legal Requirements</w:t>
      </w:r>
      <w:r w:rsidRPr="00E65938">
        <w:rPr>
          <w:rFonts w:ascii="Times New Roman" w:eastAsia="Times New Roman" w:hAnsi="Times New Roman" w:cs="Times New Roman"/>
          <w:sz w:val="24"/>
          <w:szCs w:val="24"/>
        </w:rPr>
        <w:t> </w:t>
      </w:r>
    </w:p>
    <w:p w14:paraId="1A59C88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sz w:val="24"/>
          <w:szCs w:val="24"/>
        </w:rPr>
        <w:t> </w:t>
      </w:r>
    </w:p>
    <w:p w14:paraId="016F970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DRL requires all recipients of foreign assistance funding to comply with all applicable Department and Federal laws and regulations, including but not limited to the following: </w:t>
      </w:r>
    </w:p>
    <w:p w14:paraId="3100A34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E65938">
        <w:rPr>
          <w:rFonts w:ascii="Times New Roman" w:eastAsia="Times New Roman" w:hAnsi="Times New Roman" w:cs="Times New Roman"/>
          <w:color w:val="000000"/>
          <w:sz w:val="24"/>
          <w:szCs w:val="24"/>
        </w:rPr>
        <w:t> </w:t>
      </w:r>
      <w:hyperlink r:id="rId29" w:tgtFrame="_blank" w:history="1">
        <w:r w:rsidRPr="00E65938">
          <w:rPr>
            <w:rFonts w:ascii="Times New Roman" w:eastAsia="Times New Roman" w:hAnsi="Times New Roman" w:cs="Times New Roman"/>
            <w:color w:val="0070C0"/>
            <w:sz w:val="24"/>
            <w:szCs w:val="24"/>
            <w:u w:val="single"/>
          </w:rPr>
          <w:t>https://www.state.gov/m/a/ope/index.htm</w:t>
        </w:r>
      </w:hyperlink>
      <w:r w:rsidRPr="00E65938">
        <w:rPr>
          <w:rFonts w:ascii="Times New Roman" w:eastAsia="Times New Roman" w:hAnsi="Times New Roman" w:cs="Times New Roman"/>
          <w:color w:val="000000"/>
          <w:sz w:val="24"/>
          <w:szCs w:val="24"/>
        </w:rPr>
        <w:t>. </w:t>
      </w:r>
    </w:p>
    <w:p w14:paraId="0085CC0C"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Additionally, DRL supports implementation of the Women Peace and Security Act of 2017, which highlights the U.S. commitment to the meaningful participation of women in conflict prevention, management, and resolution.  For additional information, please refer to the link: </w:t>
      </w:r>
      <w:hyperlink r:id="rId30" w:tgtFrame="_blank" w:history="1">
        <w:r w:rsidRPr="00E65938">
          <w:rPr>
            <w:rFonts w:ascii="Times New Roman" w:eastAsia="Times New Roman" w:hAnsi="Times New Roman" w:cs="Times New Roman"/>
            <w:color w:val="0000FF"/>
            <w:sz w:val="24"/>
            <w:szCs w:val="24"/>
            <w:u w:val="single"/>
          </w:rPr>
          <w:t>https://www.congress.gov/bill/115th-congress/senate-bill/1141</w:t>
        </w:r>
      </w:hyperlink>
      <w:r w:rsidRPr="00E65938">
        <w:rPr>
          <w:rFonts w:ascii="Times New Roman" w:eastAsia="Times New Roman" w:hAnsi="Times New Roman" w:cs="Times New Roman"/>
          <w:color w:val="0000FF"/>
          <w:sz w:val="24"/>
          <w:szCs w:val="24"/>
        </w:rPr>
        <w:t> </w:t>
      </w:r>
    </w:p>
    <w:p w14:paraId="27F185C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FF"/>
          <w:sz w:val="24"/>
          <w:szCs w:val="24"/>
        </w:rPr>
        <w:t> </w:t>
      </w:r>
    </w:p>
    <w:p w14:paraId="77A5A880"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Due to the determination made under the Trafficking Victims Protection Act (TVPA) for FY 2021,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293E209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4F756F3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Assistance to the government includes: </w:t>
      </w:r>
    </w:p>
    <w:p w14:paraId="67385E74" w14:textId="77777777" w:rsidR="00E65938" w:rsidRPr="00E65938" w:rsidRDefault="00E65938" w:rsidP="00E65938">
      <w:pPr>
        <w:numPr>
          <w:ilvl w:val="0"/>
          <w:numId w:val="39"/>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All branches of government (executive, legislative, judicial) at all levels (national, regional, local</w:t>
      </w:r>
      <w:proofErr w:type="gramStart"/>
      <w:r w:rsidRPr="00E65938">
        <w:rPr>
          <w:rFonts w:ascii="Times New Roman" w:eastAsia="Times New Roman" w:hAnsi="Times New Roman" w:cs="Times New Roman"/>
          <w:sz w:val="24"/>
          <w:szCs w:val="24"/>
        </w:rPr>
        <w:t>);</w:t>
      </w:r>
      <w:proofErr w:type="gramEnd"/>
      <w:r w:rsidRPr="00E65938">
        <w:rPr>
          <w:rFonts w:ascii="Times New Roman" w:eastAsia="Times New Roman" w:hAnsi="Times New Roman" w:cs="Times New Roman"/>
          <w:sz w:val="24"/>
          <w:szCs w:val="24"/>
        </w:rPr>
        <w:t> </w:t>
      </w:r>
    </w:p>
    <w:p w14:paraId="788C814C" w14:textId="77777777" w:rsidR="00E65938" w:rsidRPr="00E65938" w:rsidRDefault="00E65938" w:rsidP="00E65938">
      <w:pPr>
        <w:numPr>
          <w:ilvl w:val="0"/>
          <w:numId w:val="39"/>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 xml:space="preserve">Public schools, universities, hospitals, and state-owned enterprises, as well as government </w:t>
      </w:r>
      <w:proofErr w:type="gramStart"/>
      <w:r w:rsidRPr="00E65938">
        <w:rPr>
          <w:rFonts w:ascii="Times New Roman" w:eastAsia="Times New Roman" w:hAnsi="Times New Roman" w:cs="Times New Roman"/>
          <w:sz w:val="24"/>
          <w:szCs w:val="24"/>
        </w:rPr>
        <w:t>employees;</w:t>
      </w:r>
      <w:proofErr w:type="gramEnd"/>
      <w:r w:rsidRPr="00E65938">
        <w:rPr>
          <w:rFonts w:ascii="Times New Roman" w:eastAsia="Times New Roman" w:hAnsi="Times New Roman" w:cs="Times New Roman"/>
          <w:sz w:val="24"/>
          <w:szCs w:val="24"/>
        </w:rPr>
        <w:t> </w:t>
      </w:r>
    </w:p>
    <w:p w14:paraId="414935CC" w14:textId="77777777" w:rsidR="00E65938" w:rsidRPr="00E65938" w:rsidRDefault="00E65938" w:rsidP="00E65938">
      <w:pPr>
        <w:numPr>
          <w:ilvl w:val="0"/>
          <w:numId w:val="40"/>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Cash, training, equipment, services, or other assistance provided directly to the government, assistance provided to an NGO or other implementer for the benefit of the government, and assistance to government employees. </w:t>
      </w:r>
    </w:p>
    <w:p w14:paraId="30A1B03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lastRenderedPageBreak/>
        <w:t> </w:t>
      </w:r>
    </w:p>
    <w:p w14:paraId="45F33242"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Additional requirements may be included depending on the content of the program</w:t>
      </w:r>
      <w:r w:rsidRPr="00E65938">
        <w:rPr>
          <w:rFonts w:ascii="Times New Roman" w:eastAsia="Times New Roman" w:hAnsi="Times New Roman" w:cs="Times New Roman"/>
          <w:color w:val="FF0000"/>
          <w:sz w:val="24"/>
          <w:szCs w:val="24"/>
        </w:rPr>
        <w:t>. </w:t>
      </w:r>
    </w:p>
    <w:p w14:paraId="1DDBF1DC"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19DA3D4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i/>
          <w:iCs/>
          <w:sz w:val="24"/>
          <w:szCs w:val="24"/>
        </w:rPr>
        <w:t>F.3 Reporting</w:t>
      </w:r>
      <w:r w:rsidRPr="00E65938">
        <w:rPr>
          <w:rFonts w:ascii="Times New Roman" w:eastAsia="Times New Roman" w:hAnsi="Times New Roman" w:cs="Times New Roman"/>
          <w:sz w:val="24"/>
          <w:szCs w:val="24"/>
        </w:rPr>
        <w:t> </w:t>
      </w:r>
    </w:p>
    <w:p w14:paraId="646D4A52"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xml:space="preserve">Applicants should be aware that DRL awards will require that all reports (financial and progress) </w:t>
      </w:r>
      <w:proofErr w:type="gramStart"/>
      <w:r w:rsidRPr="00E65938">
        <w:rPr>
          <w:rFonts w:ascii="Times New Roman" w:eastAsia="Times New Roman" w:hAnsi="Times New Roman" w:cs="Times New Roman"/>
          <w:sz w:val="24"/>
          <w:szCs w:val="24"/>
        </w:rPr>
        <w:t>are</w:t>
      </w:r>
      <w:proofErr w:type="gramEnd"/>
      <w:r w:rsidRPr="00E65938">
        <w:rPr>
          <w:rFonts w:ascii="Times New Roman" w:eastAsia="Times New Roman" w:hAnsi="Times New Roman" w:cs="Times New Roman"/>
          <w:sz w:val="24"/>
          <w:szCs w:val="24"/>
        </w:rPr>
        <w:t xml:space="preserve"> uploaded to the grant file in SAMS Domestic on a quarterly basis.  The Federal Financial Report (FFR or SF-425) is the required form for the financial reports and must be submitted in PMS, as well as a copy from PMS then uploaded to the grant file in SAMS Domestic.  The progress reports uploaded to the grant file in SAMS Domestic must include a narrative as described below and Project Indicators (or other mutually agreed upon format approved by the Grants Officer) for the F Framework indicators. The F Framework indicators will be reviewed and negotiated during the final stages of issuing an award.   </w:t>
      </w:r>
    </w:p>
    <w:p w14:paraId="4FC905D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6DF262C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Narrative progress reports should reflect the focus on measuring the project’s impact on the overarching objectives and should be compiled according to the objectives, outcomes, and outputs as outlined in the award’s Scope of Work (SOW) and in the Monitoring &amp; Evaluation Narrative.  An assessment of the overall project’s impact should be included in each progress report.  Where relevant, progress reports should include the following sections:  </w:t>
      </w:r>
    </w:p>
    <w:p w14:paraId="06C412F6"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2B18105B" w14:textId="77777777" w:rsidR="00E65938" w:rsidRPr="00E65938" w:rsidRDefault="00E65938" w:rsidP="00E65938">
      <w:pPr>
        <w:numPr>
          <w:ilvl w:val="0"/>
          <w:numId w:val="41"/>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Relevant contextual information (limited</w:t>
      </w:r>
      <w:proofErr w:type="gramStart"/>
      <w:r w:rsidRPr="00E65938">
        <w:rPr>
          <w:rFonts w:ascii="Times New Roman" w:eastAsia="Times New Roman" w:hAnsi="Times New Roman" w:cs="Times New Roman"/>
          <w:sz w:val="24"/>
          <w:szCs w:val="24"/>
        </w:rPr>
        <w:t>);</w:t>
      </w:r>
      <w:proofErr w:type="gramEnd"/>
      <w:r w:rsidRPr="00E65938">
        <w:rPr>
          <w:rFonts w:ascii="Times New Roman" w:eastAsia="Times New Roman" w:hAnsi="Times New Roman" w:cs="Times New Roman"/>
          <w:sz w:val="24"/>
          <w:szCs w:val="24"/>
        </w:rPr>
        <w:t> </w:t>
      </w:r>
    </w:p>
    <w:p w14:paraId="5538343F" w14:textId="77777777" w:rsidR="00E65938" w:rsidRPr="00E65938" w:rsidRDefault="00E65938" w:rsidP="00E65938">
      <w:pPr>
        <w:numPr>
          <w:ilvl w:val="0"/>
          <w:numId w:val="42"/>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w:t>
      </w:r>
      <w:proofErr w:type="gramStart"/>
      <w:r w:rsidRPr="00E65938">
        <w:rPr>
          <w:rFonts w:ascii="Times New Roman" w:eastAsia="Times New Roman" w:hAnsi="Times New Roman" w:cs="Times New Roman"/>
          <w:sz w:val="24"/>
          <w:szCs w:val="24"/>
        </w:rPr>
        <w:t>indicators;</w:t>
      </w:r>
      <w:proofErr w:type="gramEnd"/>
      <w:r w:rsidRPr="00E65938">
        <w:rPr>
          <w:rFonts w:ascii="Times New Roman" w:eastAsia="Times New Roman" w:hAnsi="Times New Roman" w:cs="Times New Roman"/>
          <w:sz w:val="24"/>
          <w:szCs w:val="24"/>
        </w:rPr>
        <w:t> </w:t>
      </w:r>
    </w:p>
    <w:p w14:paraId="68392FC6" w14:textId="77777777" w:rsidR="00E65938" w:rsidRPr="00E65938" w:rsidRDefault="00E65938" w:rsidP="00E65938">
      <w:pPr>
        <w:numPr>
          <w:ilvl w:val="0"/>
          <w:numId w:val="42"/>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 xml:space="preserve">Any tangible impact or success stories from the project, when </w:t>
      </w:r>
      <w:proofErr w:type="gramStart"/>
      <w:r w:rsidRPr="00E65938">
        <w:rPr>
          <w:rFonts w:ascii="Times New Roman" w:eastAsia="Times New Roman" w:hAnsi="Times New Roman" w:cs="Times New Roman"/>
          <w:sz w:val="24"/>
          <w:szCs w:val="24"/>
        </w:rPr>
        <w:t>possible;</w:t>
      </w:r>
      <w:proofErr w:type="gramEnd"/>
      <w:r w:rsidRPr="00E65938">
        <w:rPr>
          <w:rFonts w:ascii="Times New Roman" w:eastAsia="Times New Roman" w:hAnsi="Times New Roman" w:cs="Times New Roman"/>
          <w:sz w:val="24"/>
          <w:szCs w:val="24"/>
        </w:rPr>
        <w:t>  </w:t>
      </w:r>
    </w:p>
    <w:p w14:paraId="74EAA56E" w14:textId="77777777" w:rsidR="00E65938" w:rsidRPr="00E65938" w:rsidRDefault="00E65938" w:rsidP="00E65938">
      <w:pPr>
        <w:numPr>
          <w:ilvl w:val="0"/>
          <w:numId w:val="42"/>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 xml:space="preserve">Copy of mid-term and/or final evaluation report(s) conducted by an external evaluator; if </w:t>
      </w:r>
      <w:proofErr w:type="gramStart"/>
      <w:r w:rsidRPr="00E65938">
        <w:rPr>
          <w:rFonts w:ascii="Times New Roman" w:eastAsia="Times New Roman" w:hAnsi="Times New Roman" w:cs="Times New Roman"/>
          <w:sz w:val="24"/>
          <w:szCs w:val="24"/>
        </w:rPr>
        <w:t>applicable;</w:t>
      </w:r>
      <w:proofErr w:type="gramEnd"/>
      <w:r w:rsidRPr="00E65938">
        <w:rPr>
          <w:rFonts w:ascii="Times New Roman" w:eastAsia="Times New Roman" w:hAnsi="Times New Roman" w:cs="Times New Roman"/>
          <w:sz w:val="24"/>
          <w:szCs w:val="24"/>
        </w:rPr>
        <w:t> </w:t>
      </w:r>
    </w:p>
    <w:p w14:paraId="68D95961" w14:textId="77777777" w:rsidR="00E65938" w:rsidRPr="00E65938" w:rsidRDefault="00E65938" w:rsidP="00E65938">
      <w:pPr>
        <w:numPr>
          <w:ilvl w:val="0"/>
          <w:numId w:val="42"/>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 xml:space="preserve">Relevant supporting documentation or products related to the project activities (such as articles, meeting lists and agendas, participant surveys, photos, manuals, etc.) as separate </w:t>
      </w:r>
      <w:proofErr w:type="gramStart"/>
      <w:r w:rsidRPr="00E65938">
        <w:rPr>
          <w:rFonts w:ascii="Times New Roman" w:eastAsia="Times New Roman" w:hAnsi="Times New Roman" w:cs="Times New Roman"/>
          <w:sz w:val="24"/>
          <w:szCs w:val="24"/>
        </w:rPr>
        <w:t>attachments;</w:t>
      </w:r>
      <w:proofErr w:type="gramEnd"/>
      <w:r w:rsidRPr="00E65938">
        <w:rPr>
          <w:rFonts w:ascii="Times New Roman" w:eastAsia="Times New Roman" w:hAnsi="Times New Roman" w:cs="Times New Roman"/>
          <w:sz w:val="24"/>
          <w:szCs w:val="24"/>
        </w:rPr>
        <w:t> </w:t>
      </w:r>
    </w:p>
    <w:p w14:paraId="7546D825" w14:textId="77777777" w:rsidR="00E65938" w:rsidRPr="00E65938" w:rsidRDefault="00E65938" w:rsidP="00E65938">
      <w:pPr>
        <w:numPr>
          <w:ilvl w:val="0"/>
          <w:numId w:val="42"/>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 xml:space="preserve">Description of how the Recipient is pursuing sustainability, including looking for sources of follow-on </w:t>
      </w:r>
      <w:proofErr w:type="gramStart"/>
      <w:r w:rsidRPr="00E65938">
        <w:rPr>
          <w:rFonts w:ascii="Times New Roman" w:eastAsia="Times New Roman" w:hAnsi="Times New Roman" w:cs="Times New Roman"/>
          <w:sz w:val="24"/>
          <w:szCs w:val="24"/>
        </w:rPr>
        <w:t>funding;</w:t>
      </w:r>
      <w:proofErr w:type="gramEnd"/>
      <w:r w:rsidRPr="00E65938">
        <w:rPr>
          <w:rFonts w:ascii="Times New Roman" w:eastAsia="Times New Roman" w:hAnsi="Times New Roman" w:cs="Times New Roman"/>
          <w:sz w:val="24"/>
          <w:szCs w:val="24"/>
        </w:rPr>
        <w:t> </w:t>
      </w:r>
    </w:p>
    <w:p w14:paraId="39DEF196" w14:textId="77777777" w:rsidR="00E65938" w:rsidRPr="00E65938" w:rsidRDefault="00E65938" w:rsidP="00E65938">
      <w:pPr>
        <w:numPr>
          <w:ilvl w:val="0"/>
          <w:numId w:val="43"/>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 xml:space="preserve">Any problems/challenges in implementing the project and a corrective action plan with an updated timeline of </w:t>
      </w:r>
      <w:proofErr w:type="gramStart"/>
      <w:r w:rsidRPr="00E65938">
        <w:rPr>
          <w:rFonts w:ascii="Times New Roman" w:eastAsia="Times New Roman" w:hAnsi="Times New Roman" w:cs="Times New Roman"/>
          <w:sz w:val="24"/>
          <w:szCs w:val="24"/>
        </w:rPr>
        <w:t>activities;</w:t>
      </w:r>
      <w:proofErr w:type="gramEnd"/>
      <w:r w:rsidRPr="00E65938">
        <w:rPr>
          <w:rFonts w:ascii="Times New Roman" w:eastAsia="Times New Roman" w:hAnsi="Times New Roman" w:cs="Times New Roman"/>
          <w:sz w:val="24"/>
          <w:szCs w:val="24"/>
        </w:rPr>
        <w:t>  </w:t>
      </w:r>
    </w:p>
    <w:p w14:paraId="38E6E1EE" w14:textId="77777777" w:rsidR="00E65938" w:rsidRPr="00E65938" w:rsidRDefault="00E65938" w:rsidP="00E65938">
      <w:pPr>
        <w:numPr>
          <w:ilvl w:val="0"/>
          <w:numId w:val="43"/>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 xml:space="preserve">Reasons why established goals were not </w:t>
      </w:r>
      <w:proofErr w:type="gramStart"/>
      <w:r w:rsidRPr="00E65938">
        <w:rPr>
          <w:rFonts w:ascii="Times New Roman" w:eastAsia="Times New Roman" w:hAnsi="Times New Roman" w:cs="Times New Roman"/>
          <w:sz w:val="24"/>
          <w:szCs w:val="24"/>
        </w:rPr>
        <w:t>met;</w:t>
      </w:r>
      <w:proofErr w:type="gramEnd"/>
      <w:r w:rsidRPr="00E65938">
        <w:rPr>
          <w:rFonts w:ascii="Times New Roman" w:eastAsia="Times New Roman" w:hAnsi="Times New Roman" w:cs="Times New Roman"/>
          <w:sz w:val="24"/>
          <w:szCs w:val="24"/>
        </w:rPr>
        <w:t>  </w:t>
      </w:r>
    </w:p>
    <w:p w14:paraId="0C764A85" w14:textId="77777777" w:rsidR="00E65938" w:rsidRPr="00E65938" w:rsidRDefault="00E65938" w:rsidP="00E65938">
      <w:pPr>
        <w:numPr>
          <w:ilvl w:val="0"/>
          <w:numId w:val="43"/>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 xml:space="preserve">Data for the required F Framework indicator(s) for the quarter as well as aggregate data by fiscal year:  Program Indicators or other mutually agreed upon format approved by the Grants </w:t>
      </w:r>
      <w:proofErr w:type="gramStart"/>
      <w:r w:rsidRPr="00E65938">
        <w:rPr>
          <w:rFonts w:ascii="Times New Roman" w:eastAsia="Times New Roman" w:hAnsi="Times New Roman" w:cs="Times New Roman"/>
          <w:sz w:val="24"/>
          <w:szCs w:val="24"/>
        </w:rPr>
        <w:t>Officer;</w:t>
      </w:r>
      <w:proofErr w:type="gramEnd"/>
      <w:r w:rsidRPr="00E65938">
        <w:rPr>
          <w:rFonts w:ascii="Times New Roman" w:eastAsia="Times New Roman" w:hAnsi="Times New Roman" w:cs="Times New Roman"/>
          <w:sz w:val="24"/>
          <w:szCs w:val="24"/>
        </w:rPr>
        <w:t>    </w:t>
      </w:r>
    </w:p>
    <w:p w14:paraId="311588BD" w14:textId="77777777" w:rsidR="00E65938" w:rsidRPr="00E65938" w:rsidRDefault="00E65938" w:rsidP="00E65938">
      <w:pPr>
        <w:numPr>
          <w:ilvl w:val="0"/>
          <w:numId w:val="43"/>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Proposed activities for the next quarter; and, </w:t>
      </w:r>
    </w:p>
    <w:p w14:paraId="222B8BE2" w14:textId="77777777" w:rsidR="00E65938" w:rsidRPr="00E65938" w:rsidRDefault="00E65938" w:rsidP="00E65938">
      <w:pPr>
        <w:numPr>
          <w:ilvl w:val="0"/>
          <w:numId w:val="43"/>
        </w:numPr>
        <w:spacing w:after="0" w:line="240" w:lineRule="auto"/>
        <w:ind w:left="1080" w:firstLine="0"/>
        <w:textAlignment w:val="baseline"/>
        <w:rPr>
          <w:rFonts w:ascii="Times New Roman" w:eastAsia="Times New Roman" w:hAnsi="Times New Roman" w:cs="Times New Roman"/>
          <w:sz w:val="24"/>
          <w:szCs w:val="24"/>
        </w:rPr>
      </w:pPr>
      <w:r w:rsidRPr="00E65938">
        <w:rPr>
          <w:rFonts w:ascii="Times New Roman" w:eastAsia="Times New Roman" w:hAnsi="Times New Roman" w:cs="Times New Roman"/>
          <w:sz w:val="24"/>
          <w:szCs w:val="24"/>
        </w:rPr>
        <w:t>Additional pertinent information, including analysis and explanation of cost overruns or high unit costs, if applicable. </w:t>
      </w:r>
    </w:p>
    <w:p w14:paraId="7BA2330A" w14:textId="77777777" w:rsidR="00E65938" w:rsidRPr="00E65938" w:rsidRDefault="00E65938" w:rsidP="00E65938">
      <w:pPr>
        <w:spacing w:after="0" w:line="240" w:lineRule="auto"/>
        <w:ind w:left="720"/>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188D13F3"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A final narrative and financial report must also be submitted within 90 days after the expiration of the award. </w:t>
      </w:r>
    </w:p>
    <w:p w14:paraId="77431AE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 </w:t>
      </w:r>
    </w:p>
    <w:p w14:paraId="646D0B8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lastRenderedPageBreak/>
        <w:t>Please note:  Delays in reporting may result in delays of payment approvals and failure to provide required reports may jeopardize the recipient's’ ability to receive future U.S. government funds. </w:t>
      </w:r>
    </w:p>
    <w:p w14:paraId="465F3532"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rPr>
        <w:t> </w:t>
      </w:r>
    </w:p>
    <w:p w14:paraId="4D88972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sz w:val="24"/>
          <w:szCs w:val="24"/>
        </w:rPr>
        <w:t>DRL reserves the right to request any additional programmatic and/or financial project information during the award period. </w:t>
      </w:r>
    </w:p>
    <w:p w14:paraId="0C1AB046"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76E9146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smallCaps/>
          <w:color w:val="000000"/>
          <w:sz w:val="24"/>
          <w:szCs w:val="24"/>
        </w:rPr>
        <w:t>G.  Contact Information </w:t>
      </w:r>
      <w:r w:rsidRPr="00E65938">
        <w:rPr>
          <w:rFonts w:ascii="Times New Roman" w:eastAsia="Times New Roman" w:hAnsi="Times New Roman" w:cs="Times New Roman"/>
          <w:color w:val="000000"/>
          <w:sz w:val="24"/>
          <w:szCs w:val="24"/>
        </w:rPr>
        <w:t> </w:t>
      </w:r>
    </w:p>
    <w:p w14:paraId="66C02B8C"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7553975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For technical submission questions related to this NOFO, please contact</w:t>
      </w:r>
      <w:r w:rsidRPr="00E65938">
        <w:rPr>
          <w:rFonts w:ascii="Times New Roman" w:eastAsia="Times New Roman" w:hAnsi="Times New Roman" w:cs="Times New Roman"/>
          <w:b/>
          <w:bCs/>
          <w:color w:val="000000"/>
          <w:sz w:val="24"/>
          <w:szCs w:val="24"/>
        </w:rPr>
        <w:t> </w:t>
      </w:r>
      <w:hyperlink r:id="rId31" w:tgtFrame="_blank" w:history="1">
        <w:r w:rsidRPr="00E65938">
          <w:rPr>
            <w:rFonts w:ascii="Times New Roman" w:eastAsia="Times New Roman" w:hAnsi="Times New Roman" w:cs="Times New Roman"/>
            <w:color w:val="0000FF"/>
            <w:sz w:val="24"/>
            <w:szCs w:val="24"/>
            <w:u w:val="single"/>
          </w:rPr>
          <w:t>DRL-SCA-ProgramInfo@state.gov</w:t>
        </w:r>
      </w:hyperlink>
      <w:r w:rsidRPr="00E65938">
        <w:rPr>
          <w:rFonts w:ascii="Times New Roman" w:eastAsia="Times New Roman" w:hAnsi="Times New Roman" w:cs="Times New Roman"/>
          <w:color w:val="000000"/>
          <w:sz w:val="24"/>
          <w:szCs w:val="24"/>
        </w:rPr>
        <w:t>.  </w:t>
      </w:r>
    </w:p>
    <w:p w14:paraId="22E2AE2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6D3F6F8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32" w:tgtFrame="_blank" w:history="1">
        <w:r w:rsidRPr="00E65938">
          <w:rPr>
            <w:rFonts w:ascii="Times New Roman" w:eastAsia="Times New Roman" w:hAnsi="Times New Roman" w:cs="Times New Roman"/>
            <w:color w:val="0000FF"/>
            <w:sz w:val="24"/>
            <w:szCs w:val="24"/>
            <w:u w:val="single"/>
          </w:rPr>
          <w:t>https://afsitsm.service-now.com/ilms/home</w:t>
        </w:r>
      </w:hyperlink>
      <w:r w:rsidRPr="00E65938">
        <w:rPr>
          <w:rFonts w:ascii="Times New Roman" w:eastAsia="Times New Roman" w:hAnsi="Times New Roman" w:cs="Times New Roman"/>
          <w:color w:val="000000"/>
          <w:sz w:val="24"/>
          <w:szCs w:val="24"/>
        </w:rPr>
        <w:t>.  Customer support is available 24/7. </w:t>
      </w:r>
    </w:p>
    <w:p w14:paraId="35A6365B"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44801068"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p>
    <w:p w14:paraId="00024D56"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735D90C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For assistance with Grants.gov accounts and technical issues related to using the system, please call the Contact Center at +1 (800) 518-4726 or email </w:t>
      </w:r>
      <w:hyperlink r:id="rId33" w:tgtFrame="_blank" w:history="1">
        <w:r w:rsidRPr="00E65938">
          <w:rPr>
            <w:rFonts w:ascii="Times New Roman" w:eastAsia="Times New Roman" w:hAnsi="Times New Roman" w:cs="Times New Roman"/>
            <w:color w:val="0000FF"/>
            <w:sz w:val="24"/>
            <w:szCs w:val="24"/>
            <w:u w:val="single"/>
          </w:rPr>
          <w:t>support@grants.gov</w:t>
        </w:r>
      </w:hyperlink>
      <w:r w:rsidRPr="00E65938">
        <w:rPr>
          <w:rFonts w:ascii="Times New Roman" w:eastAsia="Times New Roman" w:hAnsi="Times New Roman" w:cs="Times New Roman"/>
          <w:color w:val="000000"/>
          <w:sz w:val="24"/>
          <w:szCs w:val="24"/>
        </w:rPr>
        <w:t>.  The Contact Center is available 24 hours a day, seven days a week, except federal holidays.  </w:t>
      </w:r>
    </w:p>
    <w:p w14:paraId="678795B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578714B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For a list of federal holidays visit: </w:t>
      </w:r>
    </w:p>
    <w:p w14:paraId="7433D4FA" w14:textId="77777777" w:rsidR="00E65938" w:rsidRPr="00E65938" w:rsidRDefault="00E65938" w:rsidP="00E65938">
      <w:pPr>
        <w:spacing w:after="0" w:line="240" w:lineRule="auto"/>
        <w:textAlignment w:val="baseline"/>
        <w:rPr>
          <w:rFonts w:ascii="Segoe UI" w:eastAsia="Times New Roman" w:hAnsi="Segoe UI" w:cs="Segoe UI"/>
          <w:sz w:val="18"/>
          <w:szCs w:val="18"/>
        </w:rPr>
      </w:pPr>
      <w:hyperlink r:id="rId34" w:tgtFrame="_blank" w:history="1">
        <w:r w:rsidRPr="00E65938">
          <w:rPr>
            <w:rFonts w:ascii="Times New Roman" w:eastAsia="Times New Roman" w:hAnsi="Times New Roman" w:cs="Times New Roman"/>
            <w:color w:val="0000FF"/>
            <w:sz w:val="24"/>
            <w:szCs w:val="24"/>
            <w:u w:val="single"/>
          </w:rPr>
          <w:t>https://www.opm.gov/policy-data-oversight/snow-dismissal-procedures/federal-holidays/</w:t>
        </w:r>
      </w:hyperlink>
      <w:r w:rsidRPr="00E65938">
        <w:rPr>
          <w:rFonts w:ascii="Times New Roman" w:eastAsia="Times New Roman" w:hAnsi="Times New Roman" w:cs="Times New Roman"/>
          <w:color w:val="0000FF"/>
          <w:sz w:val="24"/>
          <w:szCs w:val="24"/>
        </w:rPr>
        <w:t>  </w:t>
      </w:r>
    </w:p>
    <w:p w14:paraId="037E62C0"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229F10D5"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Except for technical submission questions, during the NOFO period U.S. Department of State staff in Washington and overseas shall not discuss this competition with applicants until the entire proposal review process has been completed and rejection and approval letters have been transmitted. </w:t>
      </w:r>
    </w:p>
    <w:p w14:paraId="4B556DE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27653AE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b/>
          <w:bCs/>
          <w:smallCaps/>
          <w:color w:val="000000"/>
          <w:sz w:val="24"/>
          <w:szCs w:val="24"/>
        </w:rPr>
        <w:t>H.  Other Information </w:t>
      </w:r>
      <w:r w:rsidRPr="00E65938">
        <w:rPr>
          <w:rFonts w:ascii="Times New Roman" w:eastAsia="Times New Roman" w:hAnsi="Times New Roman" w:cs="Times New Roman"/>
          <w:color w:val="000000"/>
          <w:sz w:val="24"/>
          <w:szCs w:val="24"/>
        </w:rPr>
        <w:t> </w:t>
      </w:r>
    </w:p>
    <w:p w14:paraId="7191E53E"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Calibri" w:eastAsia="Times New Roman" w:hAnsi="Calibri" w:cs="Calibri"/>
          <w:color w:val="000000"/>
        </w:rPr>
        <w:t> </w:t>
      </w:r>
    </w:p>
    <w:p w14:paraId="05146B3F"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7B62FCC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1F87E3D7"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xml:space="preserve">The information in this NOFO and “DRL’s Proposal Submission Instructions for Applications Updated January 2020” is binding and may not be modified by any DRL representative.  Explanatory information provided by DRL that contradicts this language will not be binding.  Issuance of the NOFO and negotiation of applications does not constitute an award </w:t>
      </w:r>
      <w:r w:rsidRPr="00E65938">
        <w:rPr>
          <w:rFonts w:ascii="Times New Roman" w:eastAsia="Times New Roman" w:hAnsi="Times New Roman" w:cs="Times New Roman"/>
          <w:color w:val="000000"/>
          <w:sz w:val="24"/>
          <w:szCs w:val="24"/>
        </w:rPr>
        <w:lastRenderedPageBreak/>
        <w:t>commitment on the part of the U.S. government.  DRL reserves the right to reduce, revise, or increase proposal budgets. </w:t>
      </w:r>
    </w:p>
    <w:p w14:paraId="3B3C73AA"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192E2251"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This NOFO will appear on </w:t>
      </w:r>
      <w:hyperlink r:id="rId35" w:tgtFrame="_blank" w:history="1">
        <w:r w:rsidRPr="00E65938">
          <w:rPr>
            <w:rFonts w:ascii="Times New Roman" w:eastAsia="Times New Roman" w:hAnsi="Times New Roman" w:cs="Times New Roman"/>
            <w:color w:val="0000FF"/>
            <w:sz w:val="24"/>
            <w:szCs w:val="24"/>
            <w:u w:val="single"/>
          </w:rPr>
          <w:t>www.grants.gov</w:t>
        </w:r>
      </w:hyperlink>
      <w:r w:rsidRPr="00E65938">
        <w:rPr>
          <w:rFonts w:ascii="Times New Roman" w:eastAsia="Times New Roman" w:hAnsi="Times New Roman" w:cs="Times New Roman"/>
          <w:color w:val="000000"/>
          <w:sz w:val="24"/>
          <w:szCs w:val="24"/>
        </w:rPr>
        <w:t>, </w:t>
      </w:r>
      <w:hyperlink r:id="rId36" w:tgtFrame="_blank" w:history="1">
        <w:r w:rsidRPr="00E65938">
          <w:rPr>
            <w:rFonts w:ascii="Times New Roman" w:eastAsia="Times New Roman" w:hAnsi="Times New Roman" w:cs="Times New Roman"/>
            <w:color w:val="0000FF"/>
            <w:sz w:val="24"/>
            <w:szCs w:val="24"/>
            <w:u w:val="single"/>
          </w:rPr>
          <w:t>SAMS Domestic</w:t>
        </w:r>
      </w:hyperlink>
      <w:r w:rsidRPr="00E65938">
        <w:rPr>
          <w:rFonts w:ascii="Times New Roman" w:eastAsia="Times New Roman" w:hAnsi="Times New Roman" w:cs="Times New Roman"/>
          <w:color w:val="0000FF"/>
          <w:sz w:val="24"/>
          <w:szCs w:val="24"/>
        </w:rPr>
        <w:t>, </w:t>
      </w:r>
      <w:r w:rsidRPr="00E65938">
        <w:rPr>
          <w:rFonts w:ascii="Times New Roman" w:eastAsia="Times New Roman" w:hAnsi="Times New Roman" w:cs="Times New Roman"/>
          <w:color w:val="000000"/>
          <w:sz w:val="24"/>
          <w:szCs w:val="24"/>
        </w:rPr>
        <w:t>and DRL’s website </w:t>
      </w:r>
      <w:hyperlink r:id="rId37" w:tgtFrame="_blank" w:history="1">
        <w:r w:rsidRPr="00E65938">
          <w:rPr>
            <w:rFonts w:ascii="Times New Roman" w:eastAsia="Times New Roman" w:hAnsi="Times New Roman" w:cs="Times New Roman"/>
            <w:color w:val="0000FF"/>
            <w:sz w:val="24"/>
            <w:szCs w:val="24"/>
            <w:u w:val="single"/>
          </w:rPr>
          <w:t>https://www.state.gov/bureau-of-democracy-human-rights-and-labor/programs-and-grants/</w:t>
        </w:r>
      </w:hyperlink>
      <w:r w:rsidRPr="00E65938">
        <w:rPr>
          <w:rFonts w:ascii="Times New Roman" w:eastAsia="Times New Roman" w:hAnsi="Times New Roman" w:cs="Times New Roman"/>
          <w:color w:val="000000"/>
          <w:sz w:val="24"/>
          <w:szCs w:val="24"/>
        </w:rPr>
        <w:t>.   </w:t>
      </w:r>
    </w:p>
    <w:p w14:paraId="19E743F0"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5825FEB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u w:val="single"/>
        </w:rPr>
        <w:t>Background Information on DRL and General DRL Funding</w:t>
      </w:r>
      <w:r w:rsidRPr="00E65938">
        <w:rPr>
          <w:rFonts w:ascii="Times New Roman" w:eastAsia="Times New Roman" w:hAnsi="Times New Roman" w:cs="Times New Roman"/>
          <w:color w:val="000000"/>
          <w:sz w:val="24"/>
          <w:szCs w:val="24"/>
        </w:rPr>
        <w:t> </w:t>
      </w:r>
    </w:p>
    <w:p w14:paraId="44AA8D79"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xml:space="preserve">DRL has the mission of promoting democracy and protecting human rights globally.  DRL supports projects that uphold democratic principles, </w:t>
      </w:r>
      <w:proofErr w:type="gramStart"/>
      <w:r w:rsidRPr="00E65938">
        <w:rPr>
          <w:rFonts w:ascii="Times New Roman" w:eastAsia="Times New Roman" w:hAnsi="Times New Roman" w:cs="Times New Roman"/>
          <w:color w:val="000000"/>
          <w:sz w:val="24"/>
          <w:szCs w:val="24"/>
        </w:rPr>
        <w:t>support</w:t>
      </w:r>
      <w:proofErr w:type="gramEnd"/>
      <w:r w:rsidRPr="00E65938">
        <w:rPr>
          <w:rFonts w:ascii="Times New Roman" w:eastAsia="Times New Roman" w:hAnsi="Times New Roman" w:cs="Times New Roman"/>
          <w:color w:val="000000"/>
          <w:sz w:val="24"/>
          <w:szCs w:val="24"/>
        </w:rPr>
        <w:t xml:space="preserve"> and strengthen democratic institutions, promote human rights, prevent atrocities, combat and prevent violent extremism, and build civil society around the world.  DRL typically focuses its work </w:t>
      </w:r>
      <w:proofErr w:type="gramStart"/>
      <w:r w:rsidRPr="00E65938">
        <w:rPr>
          <w:rFonts w:ascii="Times New Roman" w:eastAsia="Times New Roman" w:hAnsi="Times New Roman" w:cs="Times New Roman"/>
          <w:color w:val="000000"/>
          <w:sz w:val="24"/>
          <w:szCs w:val="24"/>
        </w:rPr>
        <w:t>in</w:t>
      </w:r>
      <w:proofErr w:type="gramEnd"/>
      <w:r w:rsidRPr="00E65938">
        <w:rPr>
          <w:rFonts w:ascii="Times New Roman" w:eastAsia="Times New Roman" w:hAnsi="Times New Roman" w:cs="Times New Roman"/>
          <w:color w:val="000000"/>
          <w:sz w:val="24"/>
          <w:szCs w:val="24"/>
        </w:rPr>
        <w:t xml:space="preserve"> countries with egregious human rights violations, where democracy and human rights advocates are under pressure and where governments are undemocratic or in transition.   </w:t>
      </w:r>
    </w:p>
    <w:p w14:paraId="5E023B9D"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 </w:t>
      </w:r>
    </w:p>
    <w:p w14:paraId="16B5DC04" w14:textId="77777777" w:rsidR="00E65938" w:rsidRPr="00E65938" w:rsidRDefault="00E65938" w:rsidP="00E65938">
      <w:pPr>
        <w:spacing w:after="0" w:line="240" w:lineRule="auto"/>
        <w:textAlignment w:val="baseline"/>
        <w:rPr>
          <w:rFonts w:ascii="Segoe UI" w:eastAsia="Times New Roman" w:hAnsi="Segoe UI" w:cs="Segoe UI"/>
          <w:sz w:val="18"/>
          <w:szCs w:val="18"/>
        </w:rPr>
      </w:pPr>
      <w:r w:rsidRPr="00E65938">
        <w:rPr>
          <w:rFonts w:ascii="Times New Roman" w:eastAsia="Times New Roman" w:hAnsi="Times New Roman" w:cs="Times New Roman"/>
          <w:color w:val="000000"/>
          <w:sz w:val="24"/>
          <w:szCs w:val="24"/>
        </w:rPr>
        <w:t>Additional background information on DRL and its efforts can be found on </w:t>
      </w:r>
      <w:hyperlink r:id="rId38" w:tgtFrame="_blank" w:history="1">
        <w:r w:rsidRPr="00E65938">
          <w:rPr>
            <w:rFonts w:ascii="Times New Roman" w:eastAsia="Times New Roman" w:hAnsi="Times New Roman" w:cs="Times New Roman"/>
            <w:color w:val="0000FF"/>
            <w:sz w:val="24"/>
            <w:szCs w:val="24"/>
            <w:u w:val="single"/>
          </w:rPr>
          <w:t>https://www.state.gov/bureaus-offices/under-secretary-for-civilian-security-democracy-and-human-rights/bureau-of-democracy-human-rights-and-labor/</w:t>
        </w:r>
      </w:hyperlink>
      <w:r w:rsidRPr="00E65938">
        <w:rPr>
          <w:rFonts w:ascii="Times New Roman" w:eastAsia="Times New Roman" w:hAnsi="Times New Roman" w:cs="Times New Roman"/>
          <w:color w:val="000000"/>
          <w:sz w:val="24"/>
          <w:szCs w:val="24"/>
        </w:rPr>
        <w:t>. </w:t>
      </w:r>
    </w:p>
    <w:p w14:paraId="53595B6A" w14:textId="77777777" w:rsidR="00595AF6" w:rsidRDefault="00595AF6"/>
    <w:sectPr w:rsidR="00595A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B7E49"/>
    <w:multiLevelType w:val="multilevel"/>
    <w:tmpl w:val="1852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47707C"/>
    <w:multiLevelType w:val="multilevel"/>
    <w:tmpl w:val="06040A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30719D"/>
    <w:multiLevelType w:val="multilevel"/>
    <w:tmpl w:val="A5D088B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726017"/>
    <w:multiLevelType w:val="multilevel"/>
    <w:tmpl w:val="24CC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B431F2"/>
    <w:multiLevelType w:val="multilevel"/>
    <w:tmpl w:val="AEFA3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0D1E4C"/>
    <w:multiLevelType w:val="multilevel"/>
    <w:tmpl w:val="FD30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9870FA"/>
    <w:multiLevelType w:val="multilevel"/>
    <w:tmpl w:val="07F80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5A7ADD"/>
    <w:multiLevelType w:val="multilevel"/>
    <w:tmpl w:val="7A94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5452F3"/>
    <w:multiLevelType w:val="multilevel"/>
    <w:tmpl w:val="1BF25B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247743"/>
    <w:multiLevelType w:val="multilevel"/>
    <w:tmpl w:val="23CED8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F84BB0"/>
    <w:multiLevelType w:val="multilevel"/>
    <w:tmpl w:val="B428D4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2C1DB0"/>
    <w:multiLevelType w:val="multilevel"/>
    <w:tmpl w:val="24E2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011D07"/>
    <w:multiLevelType w:val="multilevel"/>
    <w:tmpl w:val="7DAE11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BD0F77"/>
    <w:multiLevelType w:val="multilevel"/>
    <w:tmpl w:val="012E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685ADF"/>
    <w:multiLevelType w:val="multilevel"/>
    <w:tmpl w:val="AB6A95A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A8676C"/>
    <w:multiLevelType w:val="multilevel"/>
    <w:tmpl w:val="BB40F59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374636"/>
    <w:multiLevelType w:val="multilevel"/>
    <w:tmpl w:val="7B4EEF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8890E26"/>
    <w:multiLevelType w:val="multilevel"/>
    <w:tmpl w:val="E7D6AF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891B1A"/>
    <w:multiLevelType w:val="multilevel"/>
    <w:tmpl w:val="DC924E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A14495"/>
    <w:multiLevelType w:val="multilevel"/>
    <w:tmpl w:val="AE88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C04C84"/>
    <w:multiLevelType w:val="multilevel"/>
    <w:tmpl w:val="6C30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F30ED0"/>
    <w:multiLevelType w:val="multilevel"/>
    <w:tmpl w:val="FF96A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C33F9A"/>
    <w:multiLevelType w:val="multilevel"/>
    <w:tmpl w:val="8022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FE64EE"/>
    <w:multiLevelType w:val="multilevel"/>
    <w:tmpl w:val="AD64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5B7974"/>
    <w:multiLevelType w:val="multilevel"/>
    <w:tmpl w:val="3A2AA7F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A64755"/>
    <w:multiLevelType w:val="multilevel"/>
    <w:tmpl w:val="724AE0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AA2816"/>
    <w:multiLevelType w:val="multilevel"/>
    <w:tmpl w:val="170C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B31121"/>
    <w:multiLevelType w:val="multilevel"/>
    <w:tmpl w:val="9B5A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B0056C"/>
    <w:multiLevelType w:val="multilevel"/>
    <w:tmpl w:val="6ED439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D5742DE"/>
    <w:multiLevelType w:val="multilevel"/>
    <w:tmpl w:val="E64A62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5D048A"/>
    <w:multiLevelType w:val="multilevel"/>
    <w:tmpl w:val="A726E9D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1A5B9C"/>
    <w:multiLevelType w:val="multilevel"/>
    <w:tmpl w:val="7FCC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7ED7467"/>
    <w:multiLevelType w:val="multilevel"/>
    <w:tmpl w:val="ECB0CD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58EA43E4"/>
    <w:multiLevelType w:val="multilevel"/>
    <w:tmpl w:val="A1B07D9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ACB612B"/>
    <w:multiLevelType w:val="multilevel"/>
    <w:tmpl w:val="D7DA65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5C2F35DA"/>
    <w:multiLevelType w:val="multilevel"/>
    <w:tmpl w:val="49AE0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932BFC"/>
    <w:multiLevelType w:val="multilevel"/>
    <w:tmpl w:val="4F12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2546C79"/>
    <w:multiLevelType w:val="multilevel"/>
    <w:tmpl w:val="40D2190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EB46DA"/>
    <w:multiLevelType w:val="multilevel"/>
    <w:tmpl w:val="A6466B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5E7245"/>
    <w:multiLevelType w:val="multilevel"/>
    <w:tmpl w:val="0C34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0D71CC"/>
    <w:multiLevelType w:val="multilevel"/>
    <w:tmpl w:val="EF6A5A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89551C"/>
    <w:multiLevelType w:val="multilevel"/>
    <w:tmpl w:val="A298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630D50"/>
    <w:multiLevelType w:val="multilevel"/>
    <w:tmpl w:val="C46AC55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26"/>
  </w:num>
  <w:num w:numId="3">
    <w:abstractNumId w:val="39"/>
  </w:num>
  <w:num w:numId="4">
    <w:abstractNumId w:val="20"/>
  </w:num>
  <w:num w:numId="5">
    <w:abstractNumId w:val="41"/>
  </w:num>
  <w:num w:numId="6">
    <w:abstractNumId w:val="27"/>
  </w:num>
  <w:num w:numId="7">
    <w:abstractNumId w:val="5"/>
  </w:num>
  <w:num w:numId="8">
    <w:abstractNumId w:val="4"/>
  </w:num>
  <w:num w:numId="9">
    <w:abstractNumId w:val="40"/>
  </w:num>
  <w:num w:numId="10">
    <w:abstractNumId w:val="10"/>
  </w:num>
  <w:num w:numId="11">
    <w:abstractNumId w:val="9"/>
  </w:num>
  <w:num w:numId="12">
    <w:abstractNumId w:val="21"/>
  </w:num>
  <w:num w:numId="13">
    <w:abstractNumId w:val="25"/>
  </w:num>
  <w:num w:numId="14">
    <w:abstractNumId w:val="12"/>
  </w:num>
  <w:num w:numId="15">
    <w:abstractNumId w:val="1"/>
  </w:num>
  <w:num w:numId="16">
    <w:abstractNumId w:val="16"/>
  </w:num>
  <w:num w:numId="17">
    <w:abstractNumId w:val="17"/>
  </w:num>
  <w:num w:numId="18">
    <w:abstractNumId w:val="8"/>
  </w:num>
  <w:num w:numId="19">
    <w:abstractNumId w:val="32"/>
  </w:num>
  <w:num w:numId="20">
    <w:abstractNumId w:val="18"/>
  </w:num>
  <w:num w:numId="21">
    <w:abstractNumId w:val="28"/>
  </w:num>
  <w:num w:numId="22">
    <w:abstractNumId w:val="29"/>
  </w:num>
  <w:num w:numId="23">
    <w:abstractNumId w:val="38"/>
  </w:num>
  <w:num w:numId="24">
    <w:abstractNumId w:val="42"/>
  </w:num>
  <w:num w:numId="25">
    <w:abstractNumId w:val="14"/>
  </w:num>
  <w:num w:numId="26">
    <w:abstractNumId w:val="34"/>
  </w:num>
  <w:num w:numId="27">
    <w:abstractNumId w:val="15"/>
  </w:num>
  <w:num w:numId="28">
    <w:abstractNumId w:val="30"/>
  </w:num>
  <w:num w:numId="29">
    <w:abstractNumId w:val="33"/>
  </w:num>
  <w:num w:numId="30">
    <w:abstractNumId w:val="2"/>
  </w:num>
  <w:num w:numId="31">
    <w:abstractNumId w:val="37"/>
  </w:num>
  <w:num w:numId="32">
    <w:abstractNumId w:val="24"/>
  </w:num>
  <w:num w:numId="33">
    <w:abstractNumId w:val="6"/>
  </w:num>
  <w:num w:numId="34">
    <w:abstractNumId w:val="13"/>
  </w:num>
  <w:num w:numId="35">
    <w:abstractNumId w:val="19"/>
  </w:num>
  <w:num w:numId="36">
    <w:abstractNumId w:val="36"/>
  </w:num>
  <w:num w:numId="37">
    <w:abstractNumId w:val="3"/>
  </w:num>
  <w:num w:numId="38">
    <w:abstractNumId w:val="0"/>
  </w:num>
  <w:num w:numId="39">
    <w:abstractNumId w:val="11"/>
  </w:num>
  <w:num w:numId="40">
    <w:abstractNumId w:val="35"/>
  </w:num>
  <w:num w:numId="41">
    <w:abstractNumId w:val="7"/>
  </w:num>
  <w:num w:numId="42">
    <w:abstractNumId w:val="23"/>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938"/>
    <w:rsid w:val="00595AF6"/>
    <w:rsid w:val="00E65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34B7"/>
  <w15:chartTrackingRefBased/>
  <w15:docId w15:val="{C980CC99-9ED0-4BFC-8C33-BD088D801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378601">
      <w:bodyDiv w:val="1"/>
      <w:marLeft w:val="0"/>
      <w:marRight w:val="0"/>
      <w:marTop w:val="0"/>
      <w:marBottom w:val="0"/>
      <w:divBdr>
        <w:top w:val="none" w:sz="0" w:space="0" w:color="auto"/>
        <w:left w:val="none" w:sz="0" w:space="0" w:color="auto"/>
        <w:bottom w:val="none" w:sz="0" w:space="0" w:color="auto"/>
        <w:right w:val="none" w:sz="0" w:space="0" w:color="auto"/>
      </w:divBdr>
      <w:divsChild>
        <w:div w:id="1285648355">
          <w:marLeft w:val="0"/>
          <w:marRight w:val="0"/>
          <w:marTop w:val="0"/>
          <w:marBottom w:val="0"/>
          <w:divBdr>
            <w:top w:val="none" w:sz="0" w:space="0" w:color="auto"/>
            <w:left w:val="none" w:sz="0" w:space="0" w:color="auto"/>
            <w:bottom w:val="none" w:sz="0" w:space="0" w:color="auto"/>
            <w:right w:val="none" w:sz="0" w:space="0" w:color="auto"/>
          </w:divBdr>
        </w:div>
        <w:div w:id="260648920">
          <w:marLeft w:val="0"/>
          <w:marRight w:val="0"/>
          <w:marTop w:val="0"/>
          <w:marBottom w:val="0"/>
          <w:divBdr>
            <w:top w:val="none" w:sz="0" w:space="0" w:color="auto"/>
            <w:left w:val="none" w:sz="0" w:space="0" w:color="auto"/>
            <w:bottom w:val="none" w:sz="0" w:space="0" w:color="auto"/>
            <w:right w:val="none" w:sz="0" w:space="0" w:color="auto"/>
          </w:divBdr>
        </w:div>
        <w:div w:id="305551983">
          <w:marLeft w:val="0"/>
          <w:marRight w:val="0"/>
          <w:marTop w:val="0"/>
          <w:marBottom w:val="0"/>
          <w:divBdr>
            <w:top w:val="none" w:sz="0" w:space="0" w:color="auto"/>
            <w:left w:val="none" w:sz="0" w:space="0" w:color="auto"/>
            <w:bottom w:val="none" w:sz="0" w:space="0" w:color="auto"/>
            <w:right w:val="none" w:sz="0" w:space="0" w:color="auto"/>
          </w:divBdr>
        </w:div>
        <w:div w:id="1947998745">
          <w:marLeft w:val="0"/>
          <w:marRight w:val="0"/>
          <w:marTop w:val="0"/>
          <w:marBottom w:val="0"/>
          <w:divBdr>
            <w:top w:val="none" w:sz="0" w:space="0" w:color="auto"/>
            <w:left w:val="none" w:sz="0" w:space="0" w:color="auto"/>
            <w:bottom w:val="none" w:sz="0" w:space="0" w:color="auto"/>
            <w:right w:val="none" w:sz="0" w:space="0" w:color="auto"/>
          </w:divBdr>
        </w:div>
        <w:div w:id="789857417">
          <w:marLeft w:val="0"/>
          <w:marRight w:val="0"/>
          <w:marTop w:val="0"/>
          <w:marBottom w:val="0"/>
          <w:divBdr>
            <w:top w:val="none" w:sz="0" w:space="0" w:color="auto"/>
            <w:left w:val="none" w:sz="0" w:space="0" w:color="auto"/>
            <w:bottom w:val="none" w:sz="0" w:space="0" w:color="auto"/>
            <w:right w:val="none" w:sz="0" w:space="0" w:color="auto"/>
          </w:divBdr>
        </w:div>
        <w:div w:id="1792087599">
          <w:marLeft w:val="0"/>
          <w:marRight w:val="0"/>
          <w:marTop w:val="0"/>
          <w:marBottom w:val="0"/>
          <w:divBdr>
            <w:top w:val="none" w:sz="0" w:space="0" w:color="auto"/>
            <w:left w:val="none" w:sz="0" w:space="0" w:color="auto"/>
            <w:bottom w:val="none" w:sz="0" w:space="0" w:color="auto"/>
            <w:right w:val="none" w:sz="0" w:space="0" w:color="auto"/>
          </w:divBdr>
        </w:div>
        <w:div w:id="109860666">
          <w:marLeft w:val="0"/>
          <w:marRight w:val="0"/>
          <w:marTop w:val="0"/>
          <w:marBottom w:val="0"/>
          <w:divBdr>
            <w:top w:val="none" w:sz="0" w:space="0" w:color="auto"/>
            <w:left w:val="none" w:sz="0" w:space="0" w:color="auto"/>
            <w:bottom w:val="none" w:sz="0" w:space="0" w:color="auto"/>
            <w:right w:val="none" w:sz="0" w:space="0" w:color="auto"/>
          </w:divBdr>
        </w:div>
        <w:div w:id="2039088543">
          <w:marLeft w:val="0"/>
          <w:marRight w:val="0"/>
          <w:marTop w:val="0"/>
          <w:marBottom w:val="0"/>
          <w:divBdr>
            <w:top w:val="none" w:sz="0" w:space="0" w:color="auto"/>
            <w:left w:val="none" w:sz="0" w:space="0" w:color="auto"/>
            <w:bottom w:val="none" w:sz="0" w:space="0" w:color="auto"/>
            <w:right w:val="none" w:sz="0" w:space="0" w:color="auto"/>
          </w:divBdr>
        </w:div>
        <w:div w:id="800852152">
          <w:marLeft w:val="0"/>
          <w:marRight w:val="0"/>
          <w:marTop w:val="0"/>
          <w:marBottom w:val="0"/>
          <w:divBdr>
            <w:top w:val="none" w:sz="0" w:space="0" w:color="auto"/>
            <w:left w:val="none" w:sz="0" w:space="0" w:color="auto"/>
            <w:bottom w:val="none" w:sz="0" w:space="0" w:color="auto"/>
            <w:right w:val="none" w:sz="0" w:space="0" w:color="auto"/>
          </w:divBdr>
        </w:div>
        <w:div w:id="189297794">
          <w:marLeft w:val="0"/>
          <w:marRight w:val="0"/>
          <w:marTop w:val="0"/>
          <w:marBottom w:val="0"/>
          <w:divBdr>
            <w:top w:val="none" w:sz="0" w:space="0" w:color="auto"/>
            <w:left w:val="none" w:sz="0" w:space="0" w:color="auto"/>
            <w:bottom w:val="none" w:sz="0" w:space="0" w:color="auto"/>
            <w:right w:val="none" w:sz="0" w:space="0" w:color="auto"/>
          </w:divBdr>
        </w:div>
        <w:div w:id="1079866981">
          <w:marLeft w:val="0"/>
          <w:marRight w:val="0"/>
          <w:marTop w:val="0"/>
          <w:marBottom w:val="0"/>
          <w:divBdr>
            <w:top w:val="none" w:sz="0" w:space="0" w:color="auto"/>
            <w:left w:val="none" w:sz="0" w:space="0" w:color="auto"/>
            <w:bottom w:val="none" w:sz="0" w:space="0" w:color="auto"/>
            <w:right w:val="none" w:sz="0" w:space="0" w:color="auto"/>
          </w:divBdr>
        </w:div>
        <w:div w:id="499319108">
          <w:marLeft w:val="0"/>
          <w:marRight w:val="0"/>
          <w:marTop w:val="0"/>
          <w:marBottom w:val="0"/>
          <w:divBdr>
            <w:top w:val="none" w:sz="0" w:space="0" w:color="auto"/>
            <w:left w:val="none" w:sz="0" w:space="0" w:color="auto"/>
            <w:bottom w:val="none" w:sz="0" w:space="0" w:color="auto"/>
            <w:right w:val="none" w:sz="0" w:space="0" w:color="auto"/>
          </w:divBdr>
        </w:div>
        <w:div w:id="209003200">
          <w:marLeft w:val="0"/>
          <w:marRight w:val="0"/>
          <w:marTop w:val="0"/>
          <w:marBottom w:val="0"/>
          <w:divBdr>
            <w:top w:val="none" w:sz="0" w:space="0" w:color="auto"/>
            <w:left w:val="none" w:sz="0" w:space="0" w:color="auto"/>
            <w:bottom w:val="none" w:sz="0" w:space="0" w:color="auto"/>
            <w:right w:val="none" w:sz="0" w:space="0" w:color="auto"/>
          </w:divBdr>
        </w:div>
        <w:div w:id="1156652013">
          <w:marLeft w:val="0"/>
          <w:marRight w:val="0"/>
          <w:marTop w:val="0"/>
          <w:marBottom w:val="0"/>
          <w:divBdr>
            <w:top w:val="none" w:sz="0" w:space="0" w:color="auto"/>
            <w:left w:val="none" w:sz="0" w:space="0" w:color="auto"/>
            <w:bottom w:val="none" w:sz="0" w:space="0" w:color="auto"/>
            <w:right w:val="none" w:sz="0" w:space="0" w:color="auto"/>
          </w:divBdr>
        </w:div>
        <w:div w:id="1839806448">
          <w:marLeft w:val="0"/>
          <w:marRight w:val="0"/>
          <w:marTop w:val="0"/>
          <w:marBottom w:val="0"/>
          <w:divBdr>
            <w:top w:val="none" w:sz="0" w:space="0" w:color="auto"/>
            <w:left w:val="none" w:sz="0" w:space="0" w:color="auto"/>
            <w:bottom w:val="none" w:sz="0" w:space="0" w:color="auto"/>
            <w:right w:val="none" w:sz="0" w:space="0" w:color="auto"/>
          </w:divBdr>
        </w:div>
        <w:div w:id="257837824">
          <w:marLeft w:val="0"/>
          <w:marRight w:val="0"/>
          <w:marTop w:val="0"/>
          <w:marBottom w:val="0"/>
          <w:divBdr>
            <w:top w:val="none" w:sz="0" w:space="0" w:color="auto"/>
            <w:left w:val="none" w:sz="0" w:space="0" w:color="auto"/>
            <w:bottom w:val="none" w:sz="0" w:space="0" w:color="auto"/>
            <w:right w:val="none" w:sz="0" w:space="0" w:color="auto"/>
          </w:divBdr>
        </w:div>
        <w:div w:id="1317566129">
          <w:marLeft w:val="0"/>
          <w:marRight w:val="0"/>
          <w:marTop w:val="0"/>
          <w:marBottom w:val="0"/>
          <w:divBdr>
            <w:top w:val="none" w:sz="0" w:space="0" w:color="auto"/>
            <w:left w:val="none" w:sz="0" w:space="0" w:color="auto"/>
            <w:bottom w:val="none" w:sz="0" w:space="0" w:color="auto"/>
            <w:right w:val="none" w:sz="0" w:space="0" w:color="auto"/>
          </w:divBdr>
        </w:div>
        <w:div w:id="113182718">
          <w:marLeft w:val="0"/>
          <w:marRight w:val="0"/>
          <w:marTop w:val="0"/>
          <w:marBottom w:val="0"/>
          <w:divBdr>
            <w:top w:val="none" w:sz="0" w:space="0" w:color="auto"/>
            <w:left w:val="none" w:sz="0" w:space="0" w:color="auto"/>
            <w:bottom w:val="none" w:sz="0" w:space="0" w:color="auto"/>
            <w:right w:val="none" w:sz="0" w:space="0" w:color="auto"/>
          </w:divBdr>
        </w:div>
        <w:div w:id="836962362">
          <w:marLeft w:val="0"/>
          <w:marRight w:val="0"/>
          <w:marTop w:val="0"/>
          <w:marBottom w:val="0"/>
          <w:divBdr>
            <w:top w:val="none" w:sz="0" w:space="0" w:color="auto"/>
            <w:left w:val="none" w:sz="0" w:space="0" w:color="auto"/>
            <w:bottom w:val="none" w:sz="0" w:space="0" w:color="auto"/>
            <w:right w:val="none" w:sz="0" w:space="0" w:color="auto"/>
          </w:divBdr>
        </w:div>
        <w:div w:id="373626442">
          <w:marLeft w:val="0"/>
          <w:marRight w:val="0"/>
          <w:marTop w:val="0"/>
          <w:marBottom w:val="0"/>
          <w:divBdr>
            <w:top w:val="none" w:sz="0" w:space="0" w:color="auto"/>
            <w:left w:val="none" w:sz="0" w:space="0" w:color="auto"/>
            <w:bottom w:val="none" w:sz="0" w:space="0" w:color="auto"/>
            <w:right w:val="none" w:sz="0" w:space="0" w:color="auto"/>
          </w:divBdr>
        </w:div>
        <w:div w:id="692650805">
          <w:marLeft w:val="0"/>
          <w:marRight w:val="0"/>
          <w:marTop w:val="0"/>
          <w:marBottom w:val="0"/>
          <w:divBdr>
            <w:top w:val="none" w:sz="0" w:space="0" w:color="auto"/>
            <w:left w:val="none" w:sz="0" w:space="0" w:color="auto"/>
            <w:bottom w:val="none" w:sz="0" w:space="0" w:color="auto"/>
            <w:right w:val="none" w:sz="0" w:space="0" w:color="auto"/>
          </w:divBdr>
        </w:div>
        <w:div w:id="2124182325">
          <w:marLeft w:val="0"/>
          <w:marRight w:val="0"/>
          <w:marTop w:val="0"/>
          <w:marBottom w:val="0"/>
          <w:divBdr>
            <w:top w:val="none" w:sz="0" w:space="0" w:color="auto"/>
            <w:left w:val="none" w:sz="0" w:space="0" w:color="auto"/>
            <w:bottom w:val="none" w:sz="0" w:space="0" w:color="auto"/>
            <w:right w:val="none" w:sz="0" w:space="0" w:color="auto"/>
          </w:divBdr>
        </w:div>
        <w:div w:id="1887638076">
          <w:marLeft w:val="0"/>
          <w:marRight w:val="0"/>
          <w:marTop w:val="0"/>
          <w:marBottom w:val="0"/>
          <w:divBdr>
            <w:top w:val="none" w:sz="0" w:space="0" w:color="auto"/>
            <w:left w:val="none" w:sz="0" w:space="0" w:color="auto"/>
            <w:bottom w:val="none" w:sz="0" w:space="0" w:color="auto"/>
            <w:right w:val="none" w:sz="0" w:space="0" w:color="auto"/>
          </w:divBdr>
        </w:div>
        <w:div w:id="201601911">
          <w:marLeft w:val="0"/>
          <w:marRight w:val="0"/>
          <w:marTop w:val="0"/>
          <w:marBottom w:val="0"/>
          <w:divBdr>
            <w:top w:val="none" w:sz="0" w:space="0" w:color="auto"/>
            <w:left w:val="none" w:sz="0" w:space="0" w:color="auto"/>
            <w:bottom w:val="none" w:sz="0" w:space="0" w:color="auto"/>
            <w:right w:val="none" w:sz="0" w:space="0" w:color="auto"/>
          </w:divBdr>
        </w:div>
        <w:div w:id="3367730">
          <w:marLeft w:val="0"/>
          <w:marRight w:val="0"/>
          <w:marTop w:val="0"/>
          <w:marBottom w:val="0"/>
          <w:divBdr>
            <w:top w:val="none" w:sz="0" w:space="0" w:color="auto"/>
            <w:left w:val="none" w:sz="0" w:space="0" w:color="auto"/>
            <w:bottom w:val="none" w:sz="0" w:space="0" w:color="auto"/>
            <w:right w:val="none" w:sz="0" w:space="0" w:color="auto"/>
          </w:divBdr>
        </w:div>
        <w:div w:id="312611432">
          <w:marLeft w:val="0"/>
          <w:marRight w:val="0"/>
          <w:marTop w:val="0"/>
          <w:marBottom w:val="0"/>
          <w:divBdr>
            <w:top w:val="none" w:sz="0" w:space="0" w:color="auto"/>
            <w:left w:val="none" w:sz="0" w:space="0" w:color="auto"/>
            <w:bottom w:val="none" w:sz="0" w:space="0" w:color="auto"/>
            <w:right w:val="none" w:sz="0" w:space="0" w:color="auto"/>
          </w:divBdr>
        </w:div>
        <w:div w:id="855535707">
          <w:marLeft w:val="0"/>
          <w:marRight w:val="0"/>
          <w:marTop w:val="0"/>
          <w:marBottom w:val="0"/>
          <w:divBdr>
            <w:top w:val="none" w:sz="0" w:space="0" w:color="auto"/>
            <w:left w:val="none" w:sz="0" w:space="0" w:color="auto"/>
            <w:bottom w:val="none" w:sz="0" w:space="0" w:color="auto"/>
            <w:right w:val="none" w:sz="0" w:space="0" w:color="auto"/>
          </w:divBdr>
        </w:div>
        <w:div w:id="1860084">
          <w:marLeft w:val="0"/>
          <w:marRight w:val="0"/>
          <w:marTop w:val="0"/>
          <w:marBottom w:val="0"/>
          <w:divBdr>
            <w:top w:val="none" w:sz="0" w:space="0" w:color="auto"/>
            <w:left w:val="none" w:sz="0" w:space="0" w:color="auto"/>
            <w:bottom w:val="none" w:sz="0" w:space="0" w:color="auto"/>
            <w:right w:val="none" w:sz="0" w:space="0" w:color="auto"/>
          </w:divBdr>
        </w:div>
        <w:div w:id="1784760820">
          <w:marLeft w:val="0"/>
          <w:marRight w:val="0"/>
          <w:marTop w:val="0"/>
          <w:marBottom w:val="0"/>
          <w:divBdr>
            <w:top w:val="none" w:sz="0" w:space="0" w:color="auto"/>
            <w:left w:val="none" w:sz="0" w:space="0" w:color="auto"/>
            <w:bottom w:val="none" w:sz="0" w:space="0" w:color="auto"/>
            <w:right w:val="none" w:sz="0" w:space="0" w:color="auto"/>
          </w:divBdr>
        </w:div>
        <w:div w:id="1016076239">
          <w:marLeft w:val="0"/>
          <w:marRight w:val="0"/>
          <w:marTop w:val="0"/>
          <w:marBottom w:val="0"/>
          <w:divBdr>
            <w:top w:val="none" w:sz="0" w:space="0" w:color="auto"/>
            <w:left w:val="none" w:sz="0" w:space="0" w:color="auto"/>
            <w:bottom w:val="none" w:sz="0" w:space="0" w:color="auto"/>
            <w:right w:val="none" w:sz="0" w:space="0" w:color="auto"/>
          </w:divBdr>
        </w:div>
        <w:div w:id="1399471857">
          <w:marLeft w:val="0"/>
          <w:marRight w:val="0"/>
          <w:marTop w:val="0"/>
          <w:marBottom w:val="0"/>
          <w:divBdr>
            <w:top w:val="none" w:sz="0" w:space="0" w:color="auto"/>
            <w:left w:val="none" w:sz="0" w:space="0" w:color="auto"/>
            <w:bottom w:val="none" w:sz="0" w:space="0" w:color="auto"/>
            <w:right w:val="none" w:sz="0" w:space="0" w:color="auto"/>
          </w:divBdr>
          <w:divsChild>
            <w:div w:id="1847862850">
              <w:marLeft w:val="0"/>
              <w:marRight w:val="0"/>
              <w:marTop w:val="0"/>
              <w:marBottom w:val="0"/>
              <w:divBdr>
                <w:top w:val="none" w:sz="0" w:space="0" w:color="auto"/>
                <w:left w:val="none" w:sz="0" w:space="0" w:color="auto"/>
                <w:bottom w:val="none" w:sz="0" w:space="0" w:color="auto"/>
                <w:right w:val="none" w:sz="0" w:space="0" w:color="auto"/>
              </w:divBdr>
            </w:div>
            <w:div w:id="1880047893">
              <w:marLeft w:val="0"/>
              <w:marRight w:val="0"/>
              <w:marTop w:val="0"/>
              <w:marBottom w:val="0"/>
              <w:divBdr>
                <w:top w:val="none" w:sz="0" w:space="0" w:color="auto"/>
                <w:left w:val="none" w:sz="0" w:space="0" w:color="auto"/>
                <w:bottom w:val="none" w:sz="0" w:space="0" w:color="auto"/>
                <w:right w:val="none" w:sz="0" w:space="0" w:color="auto"/>
              </w:divBdr>
            </w:div>
            <w:div w:id="1314871181">
              <w:marLeft w:val="0"/>
              <w:marRight w:val="0"/>
              <w:marTop w:val="0"/>
              <w:marBottom w:val="0"/>
              <w:divBdr>
                <w:top w:val="none" w:sz="0" w:space="0" w:color="auto"/>
                <w:left w:val="none" w:sz="0" w:space="0" w:color="auto"/>
                <w:bottom w:val="none" w:sz="0" w:space="0" w:color="auto"/>
                <w:right w:val="none" w:sz="0" w:space="0" w:color="auto"/>
              </w:divBdr>
            </w:div>
          </w:divsChild>
        </w:div>
        <w:div w:id="993534337">
          <w:marLeft w:val="0"/>
          <w:marRight w:val="0"/>
          <w:marTop w:val="0"/>
          <w:marBottom w:val="0"/>
          <w:divBdr>
            <w:top w:val="none" w:sz="0" w:space="0" w:color="auto"/>
            <w:left w:val="none" w:sz="0" w:space="0" w:color="auto"/>
            <w:bottom w:val="none" w:sz="0" w:space="0" w:color="auto"/>
            <w:right w:val="none" w:sz="0" w:space="0" w:color="auto"/>
          </w:divBdr>
          <w:divsChild>
            <w:div w:id="1345783963">
              <w:marLeft w:val="0"/>
              <w:marRight w:val="0"/>
              <w:marTop w:val="0"/>
              <w:marBottom w:val="0"/>
              <w:divBdr>
                <w:top w:val="none" w:sz="0" w:space="0" w:color="auto"/>
                <w:left w:val="none" w:sz="0" w:space="0" w:color="auto"/>
                <w:bottom w:val="none" w:sz="0" w:space="0" w:color="auto"/>
                <w:right w:val="none" w:sz="0" w:space="0" w:color="auto"/>
              </w:divBdr>
            </w:div>
            <w:div w:id="501360122">
              <w:marLeft w:val="0"/>
              <w:marRight w:val="0"/>
              <w:marTop w:val="0"/>
              <w:marBottom w:val="0"/>
              <w:divBdr>
                <w:top w:val="none" w:sz="0" w:space="0" w:color="auto"/>
                <w:left w:val="none" w:sz="0" w:space="0" w:color="auto"/>
                <w:bottom w:val="none" w:sz="0" w:space="0" w:color="auto"/>
                <w:right w:val="none" w:sz="0" w:space="0" w:color="auto"/>
              </w:divBdr>
            </w:div>
            <w:div w:id="1758867580">
              <w:marLeft w:val="0"/>
              <w:marRight w:val="0"/>
              <w:marTop w:val="0"/>
              <w:marBottom w:val="0"/>
              <w:divBdr>
                <w:top w:val="none" w:sz="0" w:space="0" w:color="auto"/>
                <w:left w:val="none" w:sz="0" w:space="0" w:color="auto"/>
                <w:bottom w:val="none" w:sz="0" w:space="0" w:color="auto"/>
                <w:right w:val="none" w:sz="0" w:space="0" w:color="auto"/>
              </w:divBdr>
            </w:div>
            <w:div w:id="336468111">
              <w:marLeft w:val="0"/>
              <w:marRight w:val="0"/>
              <w:marTop w:val="0"/>
              <w:marBottom w:val="0"/>
              <w:divBdr>
                <w:top w:val="none" w:sz="0" w:space="0" w:color="auto"/>
                <w:left w:val="none" w:sz="0" w:space="0" w:color="auto"/>
                <w:bottom w:val="none" w:sz="0" w:space="0" w:color="auto"/>
                <w:right w:val="none" w:sz="0" w:space="0" w:color="auto"/>
              </w:divBdr>
            </w:div>
            <w:div w:id="481964080">
              <w:marLeft w:val="0"/>
              <w:marRight w:val="0"/>
              <w:marTop w:val="0"/>
              <w:marBottom w:val="0"/>
              <w:divBdr>
                <w:top w:val="none" w:sz="0" w:space="0" w:color="auto"/>
                <w:left w:val="none" w:sz="0" w:space="0" w:color="auto"/>
                <w:bottom w:val="none" w:sz="0" w:space="0" w:color="auto"/>
                <w:right w:val="none" w:sz="0" w:space="0" w:color="auto"/>
              </w:divBdr>
            </w:div>
          </w:divsChild>
        </w:div>
        <w:div w:id="1148782326">
          <w:marLeft w:val="0"/>
          <w:marRight w:val="0"/>
          <w:marTop w:val="0"/>
          <w:marBottom w:val="0"/>
          <w:divBdr>
            <w:top w:val="none" w:sz="0" w:space="0" w:color="auto"/>
            <w:left w:val="none" w:sz="0" w:space="0" w:color="auto"/>
            <w:bottom w:val="none" w:sz="0" w:space="0" w:color="auto"/>
            <w:right w:val="none" w:sz="0" w:space="0" w:color="auto"/>
          </w:divBdr>
          <w:divsChild>
            <w:div w:id="1965650580">
              <w:marLeft w:val="0"/>
              <w:marRight w:val="0"/>
              <w:marTop w:val="0"/>
              <w:marBottom w:val="0"/>
              <w:divBdr>
                <w:top w:val="none" w:sz="0" w:space="0" w:color="auto"/>
                <w:left w:val="none" w:sz="0" w:space="0" w:color="auto"/>
                <w:bottom w:val="none" w:sz="0" w:space="0" w:color="auto"/>
                <w:right w:val="none" w:sz="0" w:space="0" w:color="auto"/>
              </w:divBdr>
            </w:div>
          </w:divsChild>
        </w:div>
        <w:div w:id="1265842116">
          <w:marLeft w:val="0"/>
          <w:marRight w:val="0"/>
          <w:marTop w:val="0"/>
          <w:marBottom w:val="0"/>
          <w:divBdr>
            <w:top w:val="none" w:sz="0" w:space="0" w:color="auto"/>
            <w:left w:val="none" w:sz="0" w:space="0" w:color="auto"/>
            <w:bottom w:val="none" w:sz="0" w:space="0" w:color="auto"/>
            <w:right w:val="none" w:sz="0" w:space="0" w:color="auto"/>
          </w:divBdr>
          <w:divsChild>
            <w:div w:id="565147468">
              <w:marLeft w:val="0"/>
              <w:marRight w:val="0"/>
              <w:marTop w:val="0"/>
              <w:marBottom w:val="0"/>
              <w:divBdr>
                <w:top w:val="none" w:sz="0" w:space="0" w:color="auto"/>
                <w:left w:val="none" w:sz="0" w:space="0" w:color="auto"/>
                <w:bottom w:val="none" w:sz="0" w:space="0" w:color="auto"/>
                <w:right w:val="none" w:sz="0" w:space="0" w:color="auto"/>
              </w:divBdr>
            </w:div>
            <w:div w:id="1417359498">
              <w:marLeft w:val="0"/>
              <w:marRight w:val="0"/>
              <w:marTop w:val="0"/>
              <w:marBottom w:val="0"/>
              <w:divBdr>
                <w:top w:val="none" w:sz="0" w:space="0" w:color="auto"/>
                <w:left w:val="none" w:sz="0" w:space="0" w:color="auto"/>
                <w:bottom w:val="none" w:sz="0" w:space="0" w:color="auto"/>
                <w:right w:val="none" w:sz="0" w:space="0" w:color="auto"/>
              </w:divBdr>
            </w:div>
            <w:div w:id="1612667445">
              <w:marLeft w:val="0"/>
              <w:marRight w:val="0"/>
              <w:marTop w:val="0"/>
              <w:marBottom w:val="0"/>
              <w:divBdr>
                <w:top w:val="none" w:sz="0" w:space="0" w:color="auto"/>
                <w:left w:val="none" w:sz="0" w:space="0" w:color="auto"/>
                <w:bottom w:val="none" w:sz="0" w:space="0" w:color="auto"/>
                <w:right w:val="none" w:sz="0" w:space="0" w:color="auto"/>
              </w:divBdr>
            </w:div>
          </w:divsChild>
        </w:div>
        <w:div w:id="810705842">
          <w:marLeft w:val="0"/>
          <w:marRight w:val="0"/>
          <w:marTop w:val="0"/>
          <w:marBottom w:val="0"/>
          <w:divBdr>
            <w:top w:val="none" w:sz="0" w:space="0" w:color="auto"/>
            <w:left w:val="none" w:sz="0" w:space="0" w:color="auto"/>
            <w:bottom w:val="none" w:sz="0" w:space="0" w:color="auto"/>
            <w:right w:val="none" w:sz="0" w:space="0" w:color="auto"/>
          </w:divBdr>
          <w:divsChild>
            <w:div w:id="1457984268">
              <w:marLeft w:val="0"/>
              <w:marRight w:val="0"/>
              <w:marTop w:val="0"/>
              <w:marBottom w:val="0"/>
              <w:divBdr>
                <w:top w:val="none" w:sz="0" w:space="0" w:color="auto"/>
                <w:left w:val="none" w:sz="0" w:space="0" w:color="auto"/>
                <w:bottom w:val="none" w:sz="0" w:space="0" w:color="auto"/>
                <w:right w:val="none" w:sz="0" w:space="0" w:color="auto"/>
              </w:divBdr>
            </w:div>
          </w:divsChild>
        </w:div>
        <w:div w:id="147718274">
          <w:marLeft w:val="0"/>
          <w:marRight w:val="0"/>
          <w:marTop w:val="0"/>
          <w:marBottom w:val="0"/>
          <w:divBdr>
            <w:top w:val="none" w:sz="0" w:space="0" w:color="auto"/>
            <w:left w:val="none" w:sz="0" w:space="0" w:color="auto"/>
            <w:bottom w:val="none" w:sz="0" w:space="0" w:color="auto"/>
            <w:right w:val="none" w:sz="0" w:space="0" w:color="auto"/>
          </w:divBdr>
          <w:divsChild>
            <w:div w:id="421462303">
              <w:marLeft w:val="0"/>
              <w:marRight w:val="0"/>
              <w:marTop w:val="0"/>
              <w:marBottom w:val="0"/>
              <w:divBdr>
                <w:top w:val="none" w:sz="0" w:space="0" w:color="auto"/>
                <w:left w:val="none" w:sz="0" w:space="0" w:color="auto"/>
                <w:bottom w:val="none" w:sz="0" w:space="0" w:color="auto"/>
                <w:right w:val="none" w:sz="0" w:space="0" w:color="auto"/>
              </w:divBdr>
            </w:div>
            <w:div w:id="260921420">
              <w:marLeft w:val="0"/>
              <w:marRight w:val="0"/>
              <w:marTop w:val="0"/>
              <w:marBottom w:val="0"/>
              <w:divBdr>
                <w:top w:val="none" w:sz="0" w:space="0" w:color="auto"/>
                <w:left w:val="none" w:sz="0" w:space="0" w:color="auto"/>
                <w:bottom w:val="none" w:sz="0" w:space="0" w:color="auto"/>
                <w:right w:val="none" w:sz="0" w:space="0" w:color="auto"/>
              </w:divBdr>
            </w:div>
            <w:div w:id="132060446">
              <w:marLeft w:val="0"/>
              <w:marRight w:val="0"/>
              <w:marTop w:val="0"/>
              <w:marBottom w:val="0"/>
              <w:divBdr>
                <w:top w:val="none" w:sz="0" w:space="0" w:color="auto"/>
                <w:left w:val="none" w:sz="0" w:space="0" w:color="auto"/>
                <w:bottom w:val="none" w:sz="0" w:space="0" w:color="auto"/>
                <w:right w:val="none" w:sz="0" w:space="0" w:color="auto"/>
              </w:divBdr>
            </w:div>
            <w:div w:id="833036663">
              <w:marLeft w:val="0"/>
              <w:marRight w:val="0"/>
              <w:marTop w:val="0"/>
              <w:marBottom w:val="0"/>
              <w:divBdr>
                <w:top w:val="none" w:sz="0" w:space="0" w:color="auto"/>
                <w:left w:val="none" w:sz="0" w:space="0" w:color="auto"/>
                <w:bottom w:val="none" w:sz="0" w:space="0" w:color="auto"/>
                <w:right w:val="none" w:sz="0" w:space="0" w:color="auto"/>
              </w:divBdr>
            </w:div>
            <w:div w:id="1961183591">
              <w:marLeft w:val="0"/>
              <w:marRight w:val="0"/>
              <w:marTop w:val="0"/>
              <w:marBottom w:val="0"/>
              <w:divBdr>
                <w:top w:val="none" w:sz="0" w:space="0" w:color="auto"/>
                <w:left w:val="none" w:sz="0" w:space="0" w:color="auto"/>
                <w:bottom w:val="none" w:sz="0" w:space="0" w:color="auto"/>
                <w:right w:val="none" w:sz="0" w:space="0" w:color="auto"/>
              </w:divBdr>
            </w:div>
          </w:divsChild>
        </w:div>
        <w:div w:id="2059864100">
          <w:marLeft w:val="0"/>
          <w:marRight w:val="0"/>
          <w:marTop w:val="0"/>
          <w:marBottom w:val="0"/>
          <w:divBdr>
            <w:top w:val="none" w:sz="0" w:space="0" w:color="auto"/>
            <w:left w:val="none" w:sz="0" w:space="0" w:color="auto"/>
            <w:bottom w:val="none" w:sz="0" w:space="0" w:color="auto"/>
            <w:right w:val="none" w:sz="0" w:space="0" w:color="auto"/>
          </w:divBdr>
        </w:div>
        <w:div w:id="1486126481">
          <w:marLeft w:val="0"/>
          <w:marRight w:val="0"/>
          <w:marTop w:val="0"/>
          <w:marBottom w:val="0"/>
          <w:divBdr>
            <w:top w:val="none" w:sz="0" w:space="0" w:color="auto"/>
            <w:left w:val="none" w:sz="0" w:space="0" w:color="auto"/>
            <w:bottom w:val="none" w:sz="0" w:space="0" w:color="auto"/>
            <w:right w:val="none" w:sz="0" w:space="0" w:color="auto"/>
          </w:divBdr>
        </w:div>
        <w:div w:id="1578125656">
          <w:marLeft w:val="0"/>
          <w:marRight w:val="0"/>
          <w:marTop w:val="0"/>
          <w:marBottom w:val="0"/>
          <w:divBdr>
            <w:top w:val="none" w:sz="0" w:space="0" w:color="auto"/>
            <w:left w:val="none" w:sz="0" w:space="0" w:color="auto"/>
            <w:bottom w:val="none" w:sz="0" w:space="0" w:color="auto"/>
            <w:right w:val="none" w:sz="0" w:space="0" w:color="auto"/>
          </w:divBdr>
        </w:div>
        <w:div w:id="1102723574">
          <w:marLeft w:val="0"/>
          <w:marRight w:val="0"/>
          <w:marTop w:val="0"/>
          <w:marBottom w:val="0"/>
          <w:divBdr>
            <w:top w:val="none" w:sz="0" w:space="0" w:color="auto"/>
            <w:left w:val="none" w:sz="0" w:space="0" w:color="auto"/>
            <w:bottom w:val="none" w:sz="0" w:space="0" w:color="auto"/>
            <w:right w:val="none" w:sz="0" w:space="0" w:color="auto"/>
          </w:divBdr>
        </w:div>
        <w:div w:id="832571026">
          <w:marLeft w:val="0"/>
          <w:marRight w:val="0"/>
          <w:marTop w:val="0"/>
          <w:marBottom w:val="0"/>
          <w:divBdr>
            <w:top w:val="none" w:sz="0" w:space="0" w:color="auto"/>
            <w:left w:val="none" w:sz="0" w:space="0" w:color="auto"/>
            <w:bottom w:val="none" w:sz="0" w:space="0" w:color="auto"/>
            <w:right w:val="none" w:sz="0" w:space="0" w:color="auto"/>
          </w:divBdr>
        </w:div>
        <w:div w:id="354430058">
          <w:marLeft w:val="0"/>
          <w:marRight w:val="0"/>
          <w:marTop w:val="0"/>
          <w:marBottom w:val="0"/>
          <w:divBdr>
            <w:top w:val="none" w:sz="0" w:space="0" w:color="auto"/>
            <w:left w:val="none" w:sz="0" w:space="0" w:color="auto"/>
            <w:bottom w:val="none" w:sz="0" w:space="0" w:color="auto"/>
            <w:right w:val="none" w:sz="0" w:space="0" w:color="auto"/>
          </w:divBdr>
        </w:div>
        <w:div w:id="1718747414">
          <w:marLeft w:val="0"/>
          <w:marRight w:val="0"/>
          <w:marTop w:val="0"/>
          <w:marBottom w:val="0"/>
          <w:divBdr>
            <w:top w:val="none" w:sz="0" w:space="0" w:color="auto"/>
            <w:left w:val="none" w:sz="0" w:space="0" w:color="auto"/>
            <w:bottom w:val="none" w:sz="0" w:space="0" w:color="auto"/>
            <w:right w:val="none" w:sz="0" w:space="0" w:color="auto"/>
          </w:divBdr>
        </w:div>
        <w:div w:id="1003554671">
          <w:marLeft w:val="0"/>
          <w:marRight w:val="0"/>
          <w:marTop w:val="0"/>
          <w:marBottom w:val="0"/>
          <w:divBdr>
            <w:top w:val="none" w:sz="0" w:space="0" w:color="auto"/>
            <w:left w:val="none" w:sz="0" w:space="0" w:color="auto"/>
            <w:bottom w:val="none" w:sz="0" w:space="0" w:color="auto"/>
            <w:right w:val="none" w:sz="0" w:space="0" w:color="auto"/>
          </w:divBdr>
        </w:div>
        <w:div w:id="717975735">
          <w:marLeft w:val="0"/>
          <w:marRight w:val="0"/>
          <w:marTop w:val="0"/>
          <w:marBottom w:val="0"/>
          <w:divBdr>
            <w:top w:val="none" w:sz="0" w:space="0" w:color="auto"/>
            <w:left w:val="none" w:sz="0" w:space="0" w:color="auto"/>
            <w:bottom w:val="none" w:sz="0" w:space="0" w:color="auto"/>
            <w:right w:val="none" w:sz="0" w:space="0" w:color="auto"/>
          </w:divBdr>
        </w:div>
        <w:div w:id="950622535">
          <w:marLeft w:val="0"/>
          <w:marRight w:val="0"/>
          <w:marTop w:val="0"/>
          <w:marBottom w:val="0"/>
          <w:divBdr>
            <w:top w:val="none" w:sz="0" w:space="0" w:color="auto"/>
            <w:left w:val="none" w:sz="0" w:space="0" w:color="auto"/>
            <w:bottom w:val="none" w:sz="0" w:space="0" w:color="auto"/>
            <w:right w:val="none" w:sz="0" w:space="0" w:color="auto"/>
          </w:divBdr>
        </w:div>
        <w:div w:id="301077080">
          <w:marLeft w:val="0"/>
          <w:marRight w:val="0"/>
          <w:marTop w:val="0"/>
          <w:marBottom w:val="0"/>
          <w:divBdr>
            <w:top w:val="none" w:sz="0" w:space="0" w:color="auto"/>
            <w:left w:val="none" w:sz="0" w:space="0" w:color="auto"/>
            <w:bottom w:val="none" w:sz="0" w:space="0" w:color="auto"/>
            <w:right w:val="none" w:sz="0" w:space="0" w:color="auto"/>
          </w:divBdr>
          <w:divsChild>
            <w:div w:id="1190071411">
              <w:marLeft w:val="0"/>
              <w:marRight w:val="0"/>
              <w:marTop w:val="0"/>
              <w:marBottom w:val="0"/>
              <w:divBdr>
                <w:top w:val="none" w:sz="0" w:space="0" w:color="auto"/>
                <w:left w:val="none" w:sz="0" w:space="0" w:color="auto"/>
                <w:bottom w:val="none" w:sz="0" w:space="0" w:color="auto"/>
                <w:right w:val="none" w:sz="0" w:space="0" w:color="auto"/>
              </w:divBdr>
            </w:div>
            <w:div w:id="906381998">
              <w:marLeft w:val="0"/>
              <w:marRight w:val="0"/>
              <w:marTop w:val="0"/>
              <w:marBottom w:val="0"/>
              <w:divBdr>
                <w:top w:val="none" w:sz="0" w:space="0" w:color="auto"/>
                <w:left w:val="none" w:sz="0" w:space="0" w:color="auto"/>
                <w:bottom w:val="none" w:sz="0" w:space="0" w:color="auto"/>
                <w:right w:val="none" w:sz="0" w:space="0" w:color="auto"/>
              </w:divBdr>
            </w:div>
          </w:divsChild>
        </w:div>
        <w:div w:id="1054349774">
          <w:marLeft w:val="0"/>
          <w:marRight w:val="0"/>
          <w:marTop w:val="0"/>
          <w:marBottom w:val="0"/>
          <w:divBdr>
            <w:top w:val="none" w:sz="0" w:space="0" w:color="auto"/>
            <w:left w:val="none" w:sz="0" w:space="0" w:color="auto"/>
            <w:bottom w:val="none" w:sz="0" w:space="0" w:color="auto"/>
            <w:right w:val="none" w:sz="0" w:space="0" w:color="auto"/>
          </w:divBdr>
        </w:div>
        <w:div w:id="28186894">
          <w:marLeft w:val="0"/>
          <w:marRight w:val="0"/>
          <w:marTop w:val="0"/>
          <w:marBottom w:val="0"/>
          <w:divBdr>
            <w:top w:val="none" w:sz="0" w:space="0" w:color="auto"/>
            <w:left w:val="none" w:sz="0" w:space="0" w:color="auto"/>
            <w:bottom w:val="none" w:sz="0" w:space="0" w:color="auto"/>
            <w:right w:val="none" w:sz="0" w:space="0" w:color="auto"/>
          </w:divBdr>
        </w:div>
        <w:div w:id="1280066840">
          <w:marLeft w:val="0"/>
          <w:marRight w:val="0"/>
          <w:marTop w:val="0"/>
          <w:marBottom w:val="0"/>
          <w:divBdr>
            <w:top w:val="none" w:sz="0" w:space="0" w:color="auto"/>
            <w:left w:val="none" w:sz="0" w:space="0" w:color="auto"/>
            <w:bottom w:val="none" w:sz="0" w:space="0" w:color="auto"/>
            <w:right w:val="none" w:sz="0" w:space="0" w:color="auto"/>
          </w:divBdr>
        </w:div>
        <w:div w:id="969287414">
          <w:marLeft w:val="0"/>
          <w:marRight w:val="0"/>
          <w:marTop w:val="0"/>
          <w:marBottom w:val="0"/>
          <w:divBdr>
            <w:top w:val="none" w:sz="0" w:space="0" w:color="auto"/>
            <w:left w:val="none" w:sz="0" w:space="0" w:color="auto"/>
            <w:bottom w:val="none" w:sz="0" w:space="0" w:color="auto"/>
            <w:right w:val="none" w:sz="0" w:space="0" w:color="auto"/>
          </w:divBdr>
        </w:div>
        <w:div w:id="847403143">
          <w:marLeft w:val="0"/>
          <w:marRight w:val="0"/>
          <w:marTop w:val="0"/>
          <w:marBottom w:val="0"/>
          <w:divBdr>
            <w:top w:val="none" w:sz="0" w:space="0" w:color="auto"/>
            <w:left w:val="none" w:sz="0" w:space="0" w:color="auto"/>
            <w:bottom w:val="none" w:sz="0" w:space="0" w:color="auto"/>
            <w:right w:val="none" w:sz="0" w:space="0" w:color="auto"/>
          </w:divBdr>
        </w:div>
        <w:div w:id="1178230787">
          <w:marLeft w:val="0"/>
          <w:marRight w:val="0"/>
          <w:marTop w:val="0"/>
          <w:marBottom w:val="0"/>
          <w:divBdr>
            <w:top w:val="none" w:sz="0" w:space="0" w:color="auto"/>
            <w:left w:val="none" w:sz="0" w:space="0" w:color="auto"/>
            <w:bottom w:val="none" w:sz="0" w:space="0" w:color="auto"/>
            <w:right w:val="none" w:sz="0" w:space="0" w:color="auto"/>
          </w:divBdr>
        </w:div>
        <w:div w:id="142897713">
          <w:marLeft w:val="0"/>
          <w:marRight w:val="0"/>
          <w:marTop w:val="0"/>
          <w:marBottom w:val="0"/>
          <w:divBdr>
            <w:top w:val="none" w:sz="0" w:space="0" w:color="auto"/>
            <w:left w:val="none" w:sz="0" w:space="0" w:color="auto"/>
            <w:bottom w:val="none" w:sz="0" w:space="0" w:color="auto"/>
            <w:right w:val="none" w:sz="0" w:space="0" w:color="auto"/>
          </w:divBdr>
        </w:div>
        <w:div w:id="1753623945">
          <w:marLeft w:val="0"/>
          <w:marRight w:val="0"/>
          <w:marTop w:val="0"/>
          <w:marBottom w:val="0"/>
          <w:divBdr>
            <w:top w:val="none" w:sz="0" w:space="0" w:color="auto"/>
            <w:left w:val="none" w:sz="0" w:space="0" w:color="auto"/>
            <w:bottom w:val="none" w:sz="0" w:space="0" w:color="auto"/>
            <w:right w:val="none" w:sz="0" w:space="0" w:color="auto"/>
          </w:divBdr>
        </w:div>
        <w:div w:id="2105419314">
          <w:marLeft w:val="0"/>
          <w:marRight w:val="0"/>
          <w:marTop w:val="0"/>
          <w:marBottom w:val="0"/>
          <w:divBdr>
            <w:top w:val="none" w:sz="0" w:space="0" w:color="auto"/>
            <w:left w:val="none" w:sz="0" w:space="0" w:color="auto"/>
            <w:bottom w:val="none" w:sz="0" w:space="0" w:color="auto"/>
            <w:right w:val="none" w:sz="0" w:space="0" w:color="auto"/>
          </w:divBdr>
        </w:div>
        <w:div w:id="1484351686">
          <w:marLeft w:val="0"/>
          <w:marRight w:val="0"/>
          <w:marTop w:val="0"/>
          <w:marBottom w:val="0"/>
          <w:divBdr>
            <w:top w:val="none" w:sz="0" w:space="0" w:color="auto"/>
            <w:left w:val="none" w:sz="0" w:space="0" w:color="auto"/>
            <w:bottom w:val="none" w:sz="0" w:space="0" w:color="auto"/>
            <w:right w:val="none" w:sz="0" w:space="0" w:color="auto"/>
          </w:divBdr>
        </w:div>
        <w:div w:id="534584447">
          <w:marLeft w:val="0"/>
          <w:marRight w:val="0"/>
          <w:marTop w:val="0"/>
          <w:marBottom w:val="0"/>
          <w:divBdr>
            <w:top w:val="none" w:sz="0" w:space="0" w:color="auto"/>
            <w:left w:val="none" w:sz="0" w:space="0" w:color="auto"/>
            <w:bottom w:val="none" w:sz="0" w:space="0" w:color="auto"/>
            <w:right w:val="none" w:sz="0" w:space="0" w:color="auto"/>
          </w:divBdr>
        </w:div>
        <w:div w:id="951519963">
          <w:marLeft w:val="0"/>
          <w:marRight w:val="0"/>
          <w:marTop w:val="0"/>
          <w:marBottom w:val="0"/>
          <w:divBdr>
            <w:top w:val="none" w:sz="0" w:space="0" w:color="auto"/>
            <w:left w:val="none" w:sz="0" w:space="0" w:color="auto"/>
            <w:bottom w:val="none" w:sz="0" w:space="0" w:color="auto"/>
            <w:right w:val="none" w:sz="0" w:space="0" w:color="auto"/>
          </w:divBdr>
        </w:div>
        <w:div w:id="286743418">
          <w:marLeft w:val="0"/>
          <w:marRight w:val="0"/>
          <w:marTop w:val="0"/>
          <w:marBottom w:val="0"/>
          <w:divBdr>
            <w:top w:val="none" w:sz="0" w:space="0" w:color="auto"/>
            <w:left w:val="none" w:sz="0" w:space="0" w:color="auto"/>
            <w:bottom w:val="none" w:sz="0" w:space="0" w:color="auto"/>
            <w:right w:val="none" w:sz="0" w:space="0" w:color="auto"/>
          </w:divBdr>
        </w:div>
        <w:div w:id="169026844">
          <w:marLeft w:val="0"/>
          <w:marRight w:val="0"/>
          <w:marTop w:val="0"/>
          <w:marBottom w:val="0"/>
          <w:divBdr>
            <w:top w:val="none" w:sz="0" w:space="0" w:color="auto"/>
            <w:left w:val="none" w:sz="0" w:space="0" w:color="auto"/>
            <w:bottom w:val="none" w:sz="0" w:space="0" w:color="auto"/>
            <w:right w:val="none" w:sz="0" w:space="0" w:color="auto"/>
          </w:divBdr>
        </w:div>
        <w:div w:id="941839432">
          <w:marLeft w:val="0"/>
          <w:marRight w:val="0"/>
          <w:marTop w:val="0"/>
          <w:marBottom w:val="0"/>
          <w:divBdr>
            <w:top w:val="none" w:sz="0" w:space="0" w:color="auto"/>
            <w:left w:val="none" w:sz="0" w:space="0" w:color="auto"/>
            <w:bottom w:val="none" w:sz="0" w:space="0" w:color="auto"/>
            <w:right w:val="none" w:sz="0" w:space="0" w:color="auto"/>
          </w:divBdr>
        </w:div>
        <w:div w:id="1868442904">
          <w:marLeft w:val="0"/>
          <w:marRight w:val="0"/>
          <w:marTop w:val="0"/>
          <w:marBottom w:val="0"/>
          <w:divBdr>
            <w:top w:val="none" w:sz="0" w:space="0" w:color="auto"/>
            <w:left w:val="none" w:sz="0" w:space="0" w:color="auto"/>
            <w:bottom w:val="none" w:sz="0" w:space="0" w:color="auto"/>
            <w:right w:val="none" w:sz="0" w:space="0" w:color="auto"/>
          </w:divBdr>
        </w:div>
        <w:div w:id="2122526738">
          <w:marLeft w:val="0"/>
          <w:marRight w:val="0"/>
          <w:marTop w:val="0"/>
          <w:marBottom w:val="0"/>
          <w:divBdr>
            <w:top w:val="none" w:sz="0" w:space="0" w:color="auto"/>
            <w:left w:val="none" w:sz="0" w:space="0" w:color="auto"/>
            <w:bottom w:val="none" w:sz="0" w:space="0" w:color="auto"/>
            <w:right w:val="none" w:sz="0" w:space="0" w:color="auto"/>
          </w:divBdr>
        </w:div>
        <w:div w:id="1002313242">
          <w:marLeft w:val="0"/>
          <w:marRight w:val="0"/>
          <w:marTop w:val="0"/>
          <w:marBottom w:val="0"/>
          <w:divBdr>
            <w:top w:val="none" w:sz="0" w:space="0" w:color="auto"/>
            <w:left w:val="none" w:sz="0" w:space="0" w:color="auto"/>
            <w:bottom w:val="none" w:sz="0" w:space="0" w:color="auto"/>
            <w:right w:val="none" w:sz="0" w:space="0" w:color="auto"/>
          </w:divBdr>
        </w:div>
        <w:div w:id="72973918">
          <w:marLeft w:val="0"/>
          <w:marRight w:val="0"/>
          <w:marTop w:val="0"/>
          <w:marBottom w:val="0"/>
          <w:divBdr>
            <w:top w:val="none" w:sz="0" w:space="0" w:color="auto"/>
            <w:left w:val="none" w:sz="0" w:space="0" w:color="auto"/>
            <w:bottom w:val="none" w:sz="0" w:space="0" w:color="auto"/>
            <w:right w:val="none" w:sz="0" w:space="0" w:color="auto"/>
          </w:divBdr>
        </w:div>
        <w:div w:id="301422583">
          <w:marLeft w:val="0"/>
          <w:marRight w:val="0"/>
          <w:marTop w:val="0"/>
          <w:marBottom w:val="0"/>
          <w:divBdr>
            <w:top w:val="none" w:sz="0" w:space="0" w:color="auto"/>
            <w:left w:val="none" w:sz="0" w:space="0" w:color="auto"/>
            <w:bottom w:val="none" w:sz="0" w:space="0" w:color="auto"/>
            <w:right w:val="none" w:sz="0" w:space="0" w:color="auto"/>
          </w:divBdr>
        </w:div>
        <w:div w:id="998388124">
          <w:marLeft w:val="0"/>
          <w:marRight w:val="0"/>
          <w:marTop w:val="0"/>
          <w:marBottom w:val="0"/>
          <w:divBdr>
            <w:top w:val="none" w:sz="0" w:space="0" w:color="auto"/>
            <w:left w:val="none" w:sz="0" w:space="0" w:color="auto"/>
            <w:bottom w:val="none" w:sz="0" w:space="0" w:color="auto"/>
            <w:right w:val="none" w:sz="0" w:space="0" w:color="auto"/>
          </w:divBdr>
        </w:div>
        <w:div w:id="1447431532">
          <w:marLeft w:val="0"/>
          <w:marRight w:val="0"/>
          <w:marTop w:val="0"/>
          <w:marBottom w:val="0"/>
          <w:divBdr>
            <w:top w:val="none" w:sz="0" w:space="0" w:color="auto"/>
            <w:left w:val="none" w:sz="0" w:space="0" w:color="auto"/>
            <w:bottom w:val="none" w:sz="0" w:space="0" w:color="auto"/>
            <w:right w:val="none" w:sz="0" w:space="0" w:color="auto"/>
          </w:divBdr>
        </w:div>
        <w:div w:id="79722546">
          <w:marLeft w:val="0"/>
          <w:marRight w:val="0"/>
          <w:marTop w:val="0"/>
          <w:marBottom w:val="0"/>
          <w:divBdr>
            <w:top w:val="none" w:sz="0" w:space="0" w:color="auto"/>
            <w:left w:val="none" w:sz="0" w:space="0" w:color="auto"/>
            <w:bottom w:val="none" w:sz="0" w:space="0" w:color="auto"/>
            <w:right w:val="none" w:sz="0" w:space="0" w:color="auto"/>
          </w:divBdr>
        </w:div>
        <w:div w:id="1403020611">
          <w:marLeft w:val="0"/>
          <w:marRight w:val="0"/>
          <w:marTop w:val="0"/>
          <w:marBottom w:val="0"/>
          <w:divBdr>
            <w:top w:val="none" w:sz="0" w:space="0" w:color="auto"/>
            <w:left w:val="none" w:sz="0" w:space="0" w:color="auto"/>
            <w:bottom w:val="none" w:sz="0" w:space="0" w:color="auto"/>
            <w:right w:val="none" w:sz="0" w:space="0" w:color="auto"/>
          </w:divBdr>
        </w:div>
        <w:div w:id="1672442325">
          <w:marLeft w:val="0"/>
          <w:marRight w:val="0"/>
          <w:marTop w:val="0"/>
          <w:marBottom w:val="0"/>
          <w:divBdr>
            <w:top w:val="none" w:sz="0" w:space="0" w:color="auto"/>
            <w:left w:val="none" w:sz="0" w:space="0" w:color="auto"/>
            <w:bottom w:val="none" w:sz="0" w:space="0" w:color="auto"/>
            <w:right w:val="none" w:sz="0" w:space="0" w:color="auto"/>
          </w:divBdr>
        </w:div>
        <w:div w:id="298190409">
          <w:marLeft w:val="0"/>
          <w:marRight w:val="0"/>
          <w:marTop w:val="0"/>
          <w:marBottom w:val="0"/>
          <w:divBdr>
            <w:top w:val="none" w:sz="0" w:space="0" w:color="auto"/>
            <w:left w:val="none" w:sz="0" w:space="0" w:color="auto"/>
            <w:bottom w:val="none" w:sz="0" w:space="0" w:color="auto"/>
            <w:right w:val="none" w:sz="0" w:space="0" w:color="auto"/>
          </w:divBdr>
        </w:div>
        <w:div w:id="957030683">
          <w:marLeft w:val="0"/>
          <w:marRight w:val="0"/>
          <w:marTop w:val="0"/>
          <w:marBottom w:val="0"/>
          <w:divBdr>
            <w:top w:val="none" w:sz="0" w:space="0" w:color="auto"/>
            <w:left w:val="none" w:sz="0" w:space="0" w:color="auto"/>
            <w:bottom w:val="none" w:sz="0" w:space="0" w:color="auto"/>
            <w:right w:val="none" w:sz="0" w:space="0" w:color="auto"/>
          </w:divBdr>
        </w:div>
        <w:div w:id="479345913">
          <w:marLeft w:val="0"/>
          <w:marRight w:val="0"/>
          <w:marTop w:val="0"/>
          <w:marBottom w:val="0"/>
          <w:divBdr>
            <w:top w:val="none" w:sz="0" w:space="0" w:color="auto"/>
            <w:left w:val="none" w:sz="0" w:space="0" w:color="auto"/>
            <w:bottom w:val="none" w:sz="0" w:space="0" w:color="auto"/>
            <w:right w:val="none" w:sz="0" w:space="0" w:color="auto"/>
          </w:divBdr>
        </w:div>
        <w:div w:id="1095709989">
          <w:marLeft w:val="0"/>
          <w:marRight w:val="0"/>
          <w:marTop w:val="0"/>
          <w:marBottom w:val="0"/>
          <w:divBdr>
            <w:top w:val="none" w:sz="0" w:space="0" w:color="auto"/>
            <w:left w:val="none" w:sz="0" w:space="0" w:color="auto"/>
            <w:bottom w:val="none" w:sz="0" w:space="0" w:color="auto"/>
            <w:right w:val="none" w:sz="0" w:space="0" w:color="auto"/>
          </w:divBdr>
        </w:div>
        <w:div w:id="1728650176">
          <w:marLeft w:val="0"/>
          <w:marRight w:val="0"/>
          <w:marTop w:val="0"/>
          <w:marBottom w:val="0"/>
          <w:divBdr>
            <w:top w:val="none" w:sz="0" w:space="0" w:color="auto"/>
            <w:left w:val="none" w:sz="0" w:space="0" w:color="auto"/>
            <w:bottom w:val="none" w:sz="0" w:space="0" w:color="auto"/>
            <w:right w:val="none" w:sz="0" w:space="0" w:color="auto"/>
          </w:divBdr>
        </w:div>
        <w:div w:id="937442949">
          <w:marLeft w:val="0"/>
          <w:marRight w:val="0"/>
          <w:marTop w:val="0"/>
          <w:marBottom w:val="0"/>
          <w:divBdr>
            <w:top w:val="none" w:sz="0" w:space="0" w:color="auto"/>
            <w:left w:val="none" w:sz="0" w:space="0" w:color="auto"/>
            <w:bottom w:val="none" w:sz="0" w:space="0" w:color="auto"/>
            <w:right w:val="none" w:sz="0" w:space="0" w:color="auto"/>
          </w:divBdr>
        </w:div>
        <w:div w:id="300620003">
          <w:marLeft w:val="0"/>
          <w:marRight w:val="0"/>
          <w:marTop w:val="0"/>
          <w:marBottom w:val="0"/>
          <w:divBdr>
            <w:top w:val="none" w:sz="0" w:space="0" w:color="auto"/>
            <w:left w:val="none" w:sz="0" w:space="0" w:color="auto"/>
            <w:bottom w:val="none" w:sz="0" w:space="0" w:color="auto"/>
            <w:right w:val="none" w:sz="0" w:space="0" w:color="auto"/>
          </w:divBdr>
        </w:div>
        <w:div w:id="996690576">
          <w:marLeft w:val="0"/>
          <w:marRight w:val="0"/>
          <w:marTop w:val="0"/>
          <w:marBottom w:val="0"/>
          <w:divBdr>
            <w:top w:val="none" w:sz="0" w:space="0" w:color="auto"/>
            <w:left w:val="none" w:sz="0" w:space="0" w:color="auto"/>
            <w:bottom w:val="none" w:sz="0" w:space="0" w:color="auto"/>
            <w:right w:val="none" w:sz="0" w:space="0" w:color="auto"/>
          </w:divBdr>
        </w:div>
        <w:div w:id="663048024">
          <w:marLeft w:val="0"/>
          <w:marRight w:val="0"/>
          <w:marTop w:val="0"/>
          <w:marBottom w:val="0"/>
          <w:divBdr>
            <w:top w:val="none" w:sz="0" w:space="0" w:color="auto"/>
            <w:left w:val="none" w:sz="0" w:space="0" w:color="auto"/>
            <w:bottom w:val="none" w:sz="0" w:space="0" w:color="auto"/>
            <w:right w:val="none" w:sz="0" w:space="0" w:color="auto"/>
          </w:divBdr>
        </w:div>
        <w:div w:id="2068336184">
          <w:marLeft w:val="0"/>
          <w:marRight w:val="0"/>
          <w:marTop w:val="0"/>
          <w:marBottom w:val="0"/>
          <w:divBdr>
            <w:top w:val="none" w:sz="0" w:space="0" w:color="auto"/>
            <w:left w:val="none" w:sz="0" w:space="0" w:color="auto"/>
            <w:bottom w:val="none" w:sz="0" w:space="0" w:color="auto"/>
            <w:right w:val="none" w:sz="0" w:space="0" w:color="auto"/>
          </w:divBdr>
        </w:div>
        <w:div w:id="1465195018">
          <w:marLeft w:val="0"/>
          <w:marRight w:val="0"/>
          <w:marTop w:val="0"/>
          <w:marBottom w:val="0"/>
          <w:divBdr>
            <w:top w:val="none" w:sz="0" w:space="0" w:color="auto"/>
            <w:left w:val="none" w:sz="0" w:space="0" w:color="auto"/>
            <w:bottom w:val="none" w:sz="0" w:space="0" w:color="auto"/>
            <w:right w:val="none" w:sz="0" w:space="0" w:color="auto"/>
          </w:divBdr>
        </w:div>
        <w:div w:id="2044667881">
          <w:marLeft w:val="0"/>
          <w:marRight w:val="0"/>
          <w:marTop w:val="0"/>
          <w:marBottom w:val="0"/>
          <w:divBdr>
            <w:top w:val="none" w:sz="0" w:space="0" w:color="auto"/>
            <w:left w:val="none" w:sz="0" w:space="0" w:color="auto"/>
            <w:bottom w:val="none" w:sz="0" w:space="0" w:color="auto"/>
            <w:right w:val="none" w:sz="0" w:space="0" w:color="auto"/>
          </w:divBdr>
        </w:div>
        <w:div w:id="487863629">
          <w:marLeft w:val="0"/>
          <w:marRight w:val="0"/>
          <w:marTop w:val="0"/>
          <w:marBottom w:val="0"/>
          <w:divBdr>
            <w:top w:val="none" w:sz="0" w:space="0" w:color="auto"/>
            <w:left w:val="none" w:sz="0" w:space="0" w:color="auto"/>
            <w:bottom w:val="none" w:sz="0" w:space="0" w:color="auto"/>
            <w:right w:val="none" w:sz="0" w:space="0" w:color="auto"/>
          </w:divBdr>
        </w:div>
        <w:div w:id="1552186467">
          <w:marLeft w:val="0"/>
          <w:marRight w:val="0"/>
          <w:marTop w:val="0"/>
          <w:marBottom w:val="0"/>
          <w:divBdr>
            <w:top w:val="none" w:sz="0" w:space="0" w:color="auto"/>
            <w:left w:val="none" w:sz="0" w:space="0" w:color="auto"/>
            <w:bottom w:val="none" w:sz="0" w:space="0" w:color="auto"/>
            <w:right w:val="none" w:sz="0" w:space="0" w:color="auto"/>
          </w:divBdr>
        </w:div>
        <w:div w:id="203254335">
          <w:marLeft w:val="0"/>
          <w:marRight w:val="0"/>
          <w:marTop w:val="0"/>
          <w:marBottom w:val="0"/>
          <w:divBdr>
            <w:top w:val="none" w:sz="0" w:space="0" w:color="auto"/>
            <w:left w:val="none" w:sz="0" w:space="0" w:color="auto"/>
            <w:bottom w:val="none" w:sz="0" w:space="0" w:color="auto"/>
            <w:right w:val="none" w:sz="0" w:space="0" w:color="auto"/>
          </w:divBdr>
        </w:div>
        <w:div w:id="1484659815">
          <w:marLeft w:val="0"/>
          <w:marRight w:val="0"/>
          <w:marTop w:val="0"/>
          <w:marBottom w:val="0"/>
          <w:divBdr>
            <w:top w:val="none" w:sz="0" w:space="0" w:color="auto"/>
            <w:left w:val="none" w:sz="0" w:space="0" w:color="auto"/>
            <w:bottom w:val="none" w:sz="0" w:space="0" w:color="auto"/>
            <w:right w:val="none" w:sz="0" w:space="0" w:color="auto"/>
          </w:divBdr>
          <w:divsChild>
            <w:div w:id="1011645592">
              <w:marLeft w:val="0"/>
              <w:marRight w:val="0"/>
              <w:marTop w:val="0"/>
              <w:marBottom w:val="0"/>
              <w:divBdr>
                <w:top w:val="none" w:sz="0" w:space="0" w:color="auto"/>
                <w:left w:val="none" w:sz="0" w:space="0" w:color="auto"/>
                <w:bottom w:val="none" w:sz="0" w:space="0" w:color="auto"/>
                <w:right w:val="none" w:sz="0" w:space="0" w:color="auto"/>
              </w:divBdr>
            </w:div>
            <w:div w:id="1617441346">
              <w:marLeft w:val="0"/>
              <w:marRight w:val="0"/>
              <w:marTop w:val="0"/>
              <w:marBottom w:val="0"/>
              <w:divBdr>
                <w:top w:val="none" w:sz="0" w:space="0" w:color="auto"/>
                <w:left w:val="none" w:sz="0" w:space="0" w:color="auto"/>
                <w:bottom w:val="none" w:sz="0" w:space="0" w:color="auto"/>
                <w:right w:val="none" w:sz="0" w:space="0" w:color="auto"/>
              </w:divBdr>
            </w:div>
            <w:div w:id="1897819014">
              <w:marLeft w:val="0"/>
              <w:marRight w:val="0"/>
              <w:marTop w:val="0"/>
              <w:marBottom w:val="0"/>
              <w:divBdr>
                <w:top w:val="none" w:sz="0" w:space="0" w:color="auto"/>
                <w:left w:val="none" w:sz="0" w:space="0" w:color="auto"/>
                <w:bottom w:val="none" w:sz="0" w:space="0" w:color="auto"/>
                <w:right w:val="none" w:sz="0" w:space="0" w:color="auto"/>
              </w:divBdr>
            </w:div>
            <w:div w:id="1784377172">
              <w:marLeft w:val="0"/>
              <w:marRight w:val="0"/>
              <w:marTop w:val="0"/>
              <w:marBottom w:val="0"/>
              <w:divBdr>
                <w:top w:val="none" w:sz="0" w:space="0" w:color="auto"/>
                <w:left w:val="none" w:sz="0" w:space="0" w:color="auto"/>
                <w:bottom w:val="none" w:sz="0" w:space="0" w:color="auto"/>
                <w:right w:val="none" w:sz="0" w:space="0" w:color="auto"/>
              </w:divBdr>
            </w:div>
            <w:div w:id="339091457">
              <w:marLeft w:val="0"/>
              <w:marRight w:val="0"/>
              <w:marTop w:val="0"/>
              <w:marBottom w:val="0"/>
              <w:divBdr>
                <w:top w:val="none" w:sz="0" w:space="0" w:color="auto"/>
                <w:left w:val="none" w:sz="0" w:space="0" w:color="auto"/>
                <w:bottom w:val="none" w:sz="0" w:space="0" w:color="auto"/>
                <w:right w:val="none" w:sz="0" w:space="0" w:color="auto"/>
              </w:divBdr>
            </w:div>
          </w:divsChild>
        </w:div>
        <w:div w:id="1627812657">
          <w:marLeft w:val="0"/>
          <w:marRight w:val="0"/>
          <w:marTop w:val="0"/>
          <w:marBottom w:val="0"/>
          <w:divBdr>
            <w:top w:val="none" w:sz="0" w:space="0" w:color="auto"/>
            <w:left w:val="none" w:sz="0" w:space="0" w:color="auto"/>
            <w:bottom w:val="none" w:sz="0" w:space="0" w:color="auto"/>
            <w:right w:val="none" w:sz="0" w:space="0" w:color="auto"/>
          </w:divBdr>
          <w:divsChild>
            <w:div w:id="997805244">
              <w:marLeft w:val="0"/>
              <w:marRight w:val="0"/>
              <w:marTop w:val="0"/>
              <w:marBottom w:val="0"/>
              <w:divBdr>
                <w:top w:val="none" w:sz="0" w:space="0" w:color="auto"/>
                <w:left w:val="none" w:sz="0" w:space="0" w:color="auto"/>
                <w:bottom w:val="none" w:sz="0" w:space="0" w:color="auto"/>
                <w:right w:val="none" w:sz="0" w:space="0" w:color="auto"/>
              </w:divBdr>
            </w:div>
            <w:div w:id="1676687149">
              <w:marLeft w:val="0"/>
              <w:marRight w:val="0"/>
              <w:marTop w:val="0"/>
              <w:marBottom w:val="0"/>
              <w:divBdr>
                <w:top w:val="none" w:sz="0" w:space="0" w:color="auto"/>
                <w:left w:val="none" w:sz="0" w:space="0" w:color="auto"/>
                <w:bottom w:val="none" w:sz="0" w:space="0" w:color="auto"/>
                <w:right w:val="none" w:sz="0" w:space="0" w:color="auto"/>
              </w:divBdr>
            </w:div>
            <w:div w:id="1123622097">
              <w:marLeft w:val="0"/>
              <w:marRight w:val="0"/>
              <w:marTop w:val="0"/>
              <w:marBottom w:val="0"/>
              <w:divBdr>
                <w:top w:val="none" w:sz="0" w:space="0" w:color="auto"/>
                <w:left w:val="none" w:sz="0" w:space="0" w:color="auto"/>
                <w:bottom w:val="none" w:sz="0" w:space="0" w:color="auto"/>
                <w:right w:val="none" w:sz="0" w:space="0" w:color="auto"/>
              </w:divBdr>
            </w:div>
            <w:div w:id="524945056">
              <w:marLeft w:val="0"/>
              <w:marRight w:val="0"/>
              <w:marTop w:val="0"/>
              <w:marBottom w:val="0"/>
              <w:divBdr>
                <w:top w:val="none" w:sz="0" w:space="0" w:color="auto"/>
                <w:left w:val="none" w:sz="0" w:space="0" w:color="auto"/>
                <w:bottom w:val="none" w:sz="0" w:space="0" w:color="auto"/>
                <w:right w:val="none" w:sz="0" w:space="0" w:color="auto"/>
              </w:divBdr>
            </w:div>
            <w:div w:id="1244560759">
              <w:marLeft w:val="0"/>
              <w:marRight w:val="0"/>
              <w:marTop w:val="0"/>
              <w:marBottom w:val="0"/>
              <w:divBdr>
                <w:top w:val="none" w:sz="0" w:space="0" w:color="auto"/>
                <w:left w:val="none" w:sz="0" w:space="0" w:color="auto"/>
                <w:bottom w:val="none" w:sz="0" w:space="0" w:color="auto"/>
                <w:right w:val="none" w:sz="0" w:space="0" w:color="auto"/>
              </w:divBdr>
            </w:div>
          </w:divsChild>
        </w:div>
        <w:div w:id="23135383">
          <w:marLeft w:val="0"/>
          <w:marRight w:val="0"/>
          <w:marTop w:val="0"/>
          <w:marBottom w:val="0"/>
          <w:divBdr>
            <w:top w:val="none" w:sz="0" w:space="0" w:color="auto"/>
            <w:left w:val="none" w:sz="0" w:space="0" w:color="auto"/>
            <w:bottom w:val="none" w:sz="0" w:space="0" w:color="auto"/>
            <w:right w:val="none" w:sz="0" w:space="0" w:color="auto"/>
          </w:divBdr>
          <w:divsChild>
            <w:div w:id="2051494682">
              <w:marLeft w:val="0"/>
              <w:marRight w:val="0"/>
              <w:marTop w:val="0"/>
              <w:marBottom w:val="0"/>
              <w:divBdr>
                <w:top w:val="none" w:sz="0" w:space="0" w:color="auto"/>
                <w:left w:val="none" w:sz="0" w:space="0" w:color="auto"/>
                <w:bottom w:val="none" w:sz="0" w:space="0" w:color="auto"/>
                <w:right w:val="none" w:sz="0" w:space="0" w:color="auto"/>
              </w:divBdr>
            </w:div>
            <w:div w:id="1734310564">
              <w:marLeft w:val="0"/>
              <w:marRight w:val="0"/>
              <w:marTop w:val="0"/>
              <w:marBottom w:val="0"/>
              <w:divBdr>
                <w:top w:val="none" w:sz="0" w:space="0" w:color="auto"/>
                <w:left w:val="none" w:sz="0" w:space="0" w:color="auto"/>
                <w:bottom w:val="none" w:sz="0" w:space="0" w:color="auto"/>
                <w:right w:val="none" w:sz="0" w:space="0" w:color="auto"/>
              </w:divBdr>
            </w:div>
            <w:div w:id="1895115543">
              <w:marLeft w:val="0"/>
              <w:marRight w:val="0"/>
              <w:marTop w:val="0"/>
              <w:marBottom w:val="0"/>
              <w:divBdr>
                <w:top w:val="none" w:sz="0" w:space="0" w:color="auto"/>
                <w:left w:val="none" w:sz="0" w:space="0" w:color="auto"/>
                <w:bottom w:val="none" w:sz="0" w:space="0" w:color="auto"/>
                <w:right w:val="none" w:sz="0" w:space="0" w:color="auto"/>
              </w:divBdr>
            </w:div>
            <w:div w:id="1112941765">
              <w:marLeft w:val="0"/>
              <w:marRight w:val="0"/>
              <w:marTop w:val="0"/>
              <w:marBottom w:val="0"/>
              <w:divBdr>
                <w:top w:val="none" w:sz="0" w:space="0" w:color="auto"/>
                <w:left w:val="none" w:sz="0" w:space="0" w:color="auto"/>
                <w:bottom w:val="none" w:sz="0" w:space="0" w:color="auto"/>
                <w:right w:val="none" w:sz="0" w:space="0" w:color="auto"/>
              </w:divBdr>
            </w:div>
            <w:div w:id="1220173277">
              <w:marLeft w:val="0"/>
              <w:marRight w:val="0"/>
              <w:marTop w:val="0"/>
              <w:marBottom w:val="0"/>
              <w:divBdr>
                <w:top w:val="none" w:sz="0" w:space="0" w:color="auto"/>
                <w:left w:val="none" w:sz="0" w:space="0" w:color="auto"/>
                <w:bottom w:val="none" w:sz="0" w:space="0" w:color="auto"/>
                <w:right w:val="none" w:sz="0" w:space="0" w:color="auto"/>
              </w:divBdr>
            </w:div>
          </w:divsChild>
        </w:div>
        <w:div w:id="336538923">
          <w:marLeft w:val="0"/>
          <w:marRight w:val="0"/>
          <w:marTop w:val="0"/>
          <w:marBottom w:val="0"/>
          <w:divBdr>
            <w:top w:val="none" w:sz="0" w:space="0" w:color="auto"/>
            <w:left w:val="none" w:sz="0" w:space="0" w:color="auto"/>
            <w:bottom w:val="none" w:sz="0" w:space="0" w:color="auto"/>
            <w:right w:val="none" w:sz="0" w:space="0" w:color="auto"/>
          </w:divBdr>
          <w:divsChild>
            <w:div w:id="2143384089">
              <w:marLeft w:val="0"/>
              <w:marRight w:val="0"/>
              <w:marTop w:val="0"/>
              <w:marBottom w:val="0"/>
              <w:divBdr>
                <w:top w:val="none" w:sz="0" w:space="0" w:color="auto"/>
                <w:left w:val="none" w:sz="0" w:space="0" w:color="auto"/>
                <w:bottom w:val="none" w:sz="0" w:space="0" w:color="auto"/>
                <w:right w:val="none" w:sz="0" w:space="0" w:color="auto"/>
              </w:divBdr>
            </w:div>
            <w:div w:id="1512528070">
              <w:marLeft w:val="0"/>
              <w:marRight w:val="0"/>
              <w:marTop w:val="0"/>
              <w:marBottom w:val="0"/>
              <w:divBdr>
                <w:top w:val="none" w:sz="0" w:space="0" w:color="auto"/>
                <w:left w:val="none" w:sz="0" w:space="0" w:color="auto"/>
                <w:bottom w:val="none" w:sz="0" w:space="0" w:color="auto"/>
                <w:right w:val="none" w:sz="0" w:space="0" w:color="auto"/>
              </w:divBdr>
            </w:div>
            <w:div w:id="176694180">
              <w:marLeft w:val="0"/>
              <w:marRight w:val="0"/>
              <w:marTop w:val="0"/>
              <w:marBottom w:val="0"/>
              <w:divBdr>
                <w:top w:val="none" w:sz="0" w:space="0" w:color="auto"/>
                <w:left w:val="none" w:sz="0" w:space="0" w:color="auto"/>
                <w:bottom w:val="none" w:sz="0" w:space="0" w:color="auto"/>
                <w:right w:val="none" w:sz="0" w:space="0" w:color="auto"/>
              </w:divBdr>
            </w:div>
            <w:div w:id="1875581315">
              <w:marLeft w:val="0"/>
              <w:marRight w:val="0"/>
              <w:marTop w:val="0"/>
              <w:marBottom w:val="0"/>
              <w:divBdr>
                <w:top w:val="none" w:sz="0" w:space="0" w:color="auto"/>
                <w:left w:val="none" w:sz="0" w:space="0" w:color="auto"/>
                <w:bottom w:val="none" w:sz="0" w:space="0" w:color="auto"/>
                <w:right w:val="none" w:sz="0" w:space="0" w:color="auto"/>
              </w:divBdr>
            </w:div>
            <w:div w:id="1098991261">
              <w:marLeft w:val="0"/>
              <w:marRight w:val="0"/>
              <w:marTop w:val="0"/>
              <w:marBottom w:val="0"/>
              <w:divBdr>
                <w:top w:val="none" w:sz="0" w:space="0" w:color="auto"/>
                <w:left w:val="none" w:sz="0" w:space="0" w:color="auto"/>
                <w:bottom w:val="none" w:sz="0" w:space="0" w:color="auto"/>
                <w:right w:val="none" w:sz="0" w:space="0" w:color="auto"/>
              </w:divBdr>
            </w:div>
          </w:divsChild>
        </w:div>
        <w:div w:id="1922836724">
          <w:marLeft w:val="0"/>
          <w:marRight w:val="0"/>
          <w:marTop w:val="0"/>
          <w:marBottom w:val="0"/>
          <w:divBdr>
            <w:top w:val="none" w:sz="0" w:space="0" w:color="auto"/>
            <w:left w:val="none" w:sz="0" w:space="0" w:color="auto"/>
            <w:bottom w:val="none" w:sz="0" w:space="0" w:color="auto"/>
            <w:right w:val="none" w:sz="0" w:space="0" w:color="auto"/>
          </w:divBdr>
          <w:divsChild>
            <w:div w:id="1749882007">
              <w:marLeft w:val="0"/>
              <w:marRight w:val="0"/>
              <w:marTop w:val="0"/>
              <w:marBottom w:val="0"/>
              <w:divBdr>
                <w:top w:val="none" w:sz="0" w:space="0" w:color="auto"/>
                <w:left w:val="none" w:sz="0" w:space="0" w:color="auto"/>
                <w:bottom w:val="none" w:sz="0" w:space="0" w:color="auto"/>
                <w:right w:val="none" w:sz="0" w:space="0" w:color="auto"/>
              </w:divBdr>
            </w:div>
            <w:div w:id="1974434568">
              <w:marLeft w:val="0"/>
              <w:marRight w:val="0"/>
              <w:marTop w:val="0"/>
              <w:marBottom w:val="0"/>
              <w:divBdr>
                <w:top w:val="none" w:sz="0" w:space="0" w:color="auto"/>
                <w:left w:val="none" w:sz="0" w:space="0" w:color="auto"/>
                <w:bottom w:val="none" w:sz="0" w:space="0" w:color="auto"/>
                <w:right w:val="none" w:sz="0" w:space="0" w:color="auto"/>
              </w:divBdr>
            </w:div>
            <w:div w:id="747776097">
              <w:marLeft w:val="0"/>
              <w:marRight w:val="0"/>
              <w:marTop w:val="0"/>
              <w:marBottom w:val="0"/>
              <w:divBdr>
                <w:top w:val="none" w:sz="0" w:space="0" w:color="auto"/>
                <w:left w:val="none" w:sz="0" w:space="0" w:color="auto"/>
                <w:bottom w:val="none" w:sz="0" w:space="0" w:color="auto"/>
                <w:right w:val="none" w:sz="0" w:space="0" w:color="auto"/>
              </w:divBdr>
            </w:div>
            <w:div w:id="356581852">
              <w:marLeft w:val="0"/>
              <w:marRight w:val="0"/>
              <w:marTop w:val="0"/>
              <w:marBottom w:val="0"/>
              <w:divBdr>
                <w:top w:val="none" w:sz="0" w:space="0" w:color="auto"/>
                <w:left w:val="none" w:sz="0" w:space="0" w:color="auto"/>
                <w:bottom w:val="none" w:sz="0" w:space="0" w:color="auto"/>
                <w:right w:val="none" w:sz="0" w:space="0" w:color="auto"/>
              </w:divBdr>
            </w:div>
            <w:div w:id="1949042735">
              <w:marLeft w:val="0"/>
              <w:marRight w:val="0"/>
              <w:marTop w:val="0"/>
              <w:marBottom w:val="0"/>
              <w:divBdr>
                <w:top w:val="none" w:sz="0" w:space="0" w:color="auto"/>
                <w:left w:val="none" w:sz="0" w:space="0" w:color="auto"/>
                <w:bottom w:val="none" w:sz="0" w:space="0" w:color="auto"/>
                <w:right w:val="none" w:sz="0" w:space="0" w:color="auto"/>
              </w:divBdr>
            </w:div>
          </w:divsChild>
        </w:div>
        <w:div w:id="1648826427">
          <w:marLeft w:val="0"/>
          <w:marRight w:val="0"/>
          <w:marTop w:val="0"/>
          <w:marBottom w:val="0"/>
          <w:divBdr>
            <w:top w:val="none" w:sz="0" w:space="0" w:color="auto"/>
            <w:left w:val="none" w:sz="0" w:space="0" w:color="auto"/>
            <w:bottom w:val="none" w:sz="0" w:space="0" w:color="auto"/>
            <w:right w:val="none" w:sz="0" w:space="0" w:color="auto"/>
          </w:divBdr>
          <w:divsChild>
            <w:div w:id="1954165145">
              <w:marLeft w:val="0"/>
              <w:marRight w:val="0"/>
              <w:marTop w:val="0"/>
              <w:marBottom w:val="0"/>
              <w:divBdr>
                <w:top w:val="none" w:sz="0" w:space="0" w:color="auto"/>
                <w:left w:val="none" w:sz="0" w:space="0" w:color="auto"/>
                <w:bottom w:val="none" w:sz="0" w:space="0" w:color="auto"/>
                <w:right w:val="none" w:sz="0" w:space="0" w:color="auto"/>
              </w:divBdr>
            </w:div>
            <w:div w:id="805971786">
              <w:marLeft w:val="0"/>
              <w:marRight w:val="0"/>
              <w:marTop w:val="0"/>
              <w:marBottom w:val="0"/>
              <w:divBdr>
                <w:top w:val="none" w:sz="0" w:space="0" w:color="auto"/>
                <w:left w:val="none" w:sz="0" w:space="0" w:color="auto"/>
                <w:bottom w:val="none" w:sz="0" w:space="0" w:color="auto"/>
                <w:right w:val="none" w:sz="0" w:space="0" w:color="auto"/>
              </w:divBdr>
            </w:div>
            <w:div w:id="1614484745">
              <w:marLeft w:val="0"/>
              <w:marRight w:val="0"/>
              <w:marTop w:val="0"/>
              <w:marBottom w:val="0"/>
              <w:divBdr>
                <w:top w:val="none" w:sz="0" w:space="0" w:color="auto"/>
                <w:left w:val="none" w:sz="0" w:space="0" w:color="auto"/>
                <w:bottom w:val="none" w:sz="0" w:space="0" w:color="auto"/>
                <w:right w:val="none" w:sz="0" w:space="0" w:color="auto"/>
              </w:divBdr>
            </w:div>
            <w:div w:id="930703817">
              <w:marLeft w:val="0"/>
              <w:marRight w:val="0"/>
              <w:marTop w:val="0"/>
              <w:marBottom w:val="0"/>
              <w:divBdr>
                <w:top w:val="none" w:sz="0" w:space="0" w:color="auto"/>
                <w:left w:val="none" w:sz="0" w:space="0" w:color="auto"/>
                <w:bottom w:val="none" w:sz="0" w:space="0" w:color="auto"/>
                <w:right w:val="none" w:sz="0" w:space="0" w:color="auto"/>
              </w:divBdr>
            </w:div>
            <w:div w:id="1701511541">
              <w:marLeft w:val="0"/>
              <w:marRight w:val="0"/>
              <w:marTop w:val="0"/>
              <w:marBottom w:val="0"/>
              <w:divBdr>
                <w:top w:val="none" w:sz="0" w:space="0" w:color="auto"/>
                <w:left w:val="none" w:sz="0" w:space="0" w:color="auto"/>
                <w:bottom w:val="none" w:sz="0" w:space="0" w:color="auto"/>
                <w:right w:val="none" w:sz="0" w:space="0" w:color="auto"/>
              </w:divBdr>
            </w:div>
          </w:divsChild>
        </w:div>
        <w:div w:id="1700933806">
          <w:marLeft w:val="0"/>
          <w:marRight w:val="0"/>
          <w:marTop w:val="0"/>
          <w:marBottom w:val="0"/>
          <w:divBdr>
            <w:top w:val="none" w:sz="0" w:space="0" w:color="auto"/>
            <w:left w:val="none" w:sz="0" w:space="0" w:color="auto"/>
            <w:bottom w:val="none" w:sz="0" w:space="0" w:color="auto"/>
            <w:right w:val="none" w:sz="0" w:space="0" w:color="auto"/>
          </w:divBdr>
          <w:divsChild>
            <w:div w:id="278877605">
              <w:marLeft w:val="0"/>
              <w:marRight w:val="0"/>
              <w:marTop w:val="0"/>
              <w:marBottom w:val="0"/>
              <w:divBdr>
                <w:top w:val="none" w:sz="0" w:space="0" w:color="auto"/>
                <w:left w:val="none" w:sz="0" w:space="0" w:color="auto"/>
                <w:bottom w:val="none" w:sz="0" w:space="0" w:color="auto"/>
                <w:right w:val="none" w:sz="0" w:space="0" w:color="auto"/>
              </w:divBdr>
            </w:div>
            <w:div w:id="19168983">
              <w:marLeft w:val="0"/>
              <w:marRight w:val="0"/>
              <w:marTop w:val="0"/>
              <w:marBottom w:val="0"/>
              <w:divBdr>
                <w:top w:val="none" w:sz="0" w:space="0" w:color="auto"/>
                <w:left w:val="none" w:sz="0" w:space="0" w:color="auto"/>
                <w:bottom w:val="none" w:sz="0" w:space="0" w:color="auto"/>
                <w:right w:val="none" w:sz="0" w:space="0" w:color="auto"/>
              </w:divBdr>
            </w:div>
            <w:div w:id="851455038">
              <w:marLeft w:val="0"/>
              <w:marRight w:val="0"/>
              <w:marTop w:val="0"/>
              <w:marBottom w:val="0"/>
              <w:divBdr>
                <w:top w:val="none" w:sz="0" w:space="0" w:color="auto"/>
                <w:left w:val="none" w:sz="0" w:space="0" w:color="auto"/>
                <w:bottom w:val="none" w:sz="0" w:space="0" w:color="auto"/>
                <w:right w:val="none" w:sz="0" w:space="0" w:color="auto"/>
              </w:divBdr>
            </w:div>
            <w:div w:id="1512835450">
              <w:marLeft w:val="0"/>
              <w:marRight w:val="0"/>
              <w:marTop w:val="0"/>
              <w:marBottom w:val="0"/>
              <w:divBdr>
                <w:top w:val="none" w:sz="0" w:space="0" w:color="auto"/>
                <w:left w:val="none" w:sz="0" w:space="0" w:color="auto"/>
                <w:bottom w:val="none" w:sz="0" w:space="0" w:color="auto"/>
                <w:right w:val="none" w:sz="0" w:space="0" w:color="auto"/>
              </w:divBdr>
            </w:div>
            <w:div w:id="426000041">
              <w:marLeft w:val="0"/>
              <w:marRight w:val="0"/>
              <w:marTop w:val="0"/>
              <w:marBottom w:val="0"/>
              <w:divBdr>
                <w:top w:val="none" w:sz="0" w:space="0" w:color="auto"/>
                <w:left w:val="none" w:sz="0" w:space="0" w:color="auto"/>
                <w:bottom w:val="none" w:sz="0" w:space="0" w:color="auto"/>
                <w:right w:val="none" w:sz="0" w:space="0" w:color="auto"/>
              </w:divBdr>
            </w:div>
          </w:divsChild>
        </w:div>
        <w:div w:id="175972720">
          <w:marLeft w:val="0"/>
          <w:marRight w:val="0"/>
          <w:marTop w:val="0"/>
          <w:marBottom w:val="0"/>
          <w:divBdr>
            <w:top w:val="none" w:sz="0" w:space="0" w:color="auto"/>
            <w:left w:val="none" w:sz="0" w:space="0" w:color="auto"/>
            <w:bottom w:val="none" w:sz="0" w:space="0" w:color="auto"/>
            <w:right w:val="none" w:sz="0" w:space="0" w:color="auto"/>
          </w:divBdr>
          <w:divsChild>
            <w:div w:id="533465441">
              <w:marLeft w:val="0"/>
              <w:marRight w:val="0"/>
              <w:marTop w:val="0"/>
              <w:marBottom w:val="0"/>
              <w:divBdr>
                <w:top w:val="none" w:sz="0" w:space="0" w:color="auto"/>
                <w:left w:val="none" w:sz="0" w:space="0" w:color="auto"/>
                <w:bottom w:val="none" w:sz="0" w:space="0" w:color="auto"/>
                <w:right w:val="none" w:sz="0" w:space="0" w:color="auto"/>
              </w:divBdr>
            </w:div>
            <w:div w:id="1307662988">
              <w:marLeft w:val="0"/>
              <w:marRight w:val="0"/>
              <w:marTop w:val="0"/>
              <w:marBottom w:val="0"/>
              <w:divBdr>
                <w:top w:val="none" w:sz="0" w:space="0" w:color="auto"/>
                <w:left w:val="none" w:sz="0" w:space="0" w:color="auto"/>
                <w:bottom w:val="none" w:sz="0" w:space="0" w:color="auto"/>
                <w:right w:val="none" w:sz="0" w:space="0" w:color="auto"/>
              </w:divBdr>
            </w:div>
            <w:div w:id="1424494403">
              <w:marLeft w:val="0"/>
              <w:marRight w:val="0"/>
              <w:marTop w:val="0"/>
              <w:marBottom w:val="0"/>
              <w:divBdr>
                <w:top w:val="none" w:sz="0" w:space="0" w:color="auto"/>
                <w:left w:val="none" w:sz="0" w:space="0" w:color="auto"/>
                <w:bottom w:val="none" w:sz="0" w:space="0" w:color="auto"/>
                <w:right w:val="none" w:sz="0" w:space="0" w:color="auto"/>
              </w:divBdr>
            </w:div>
            <w:div w:id="1148979187">
              <w:marLeft w:val="0"/>
              <w:marRight w:val="0"/>
              <w:marTop w:val="0"/>
              <w:marBottom w:val="0"/>
              <w:divBdr>
                <w:top w:val="none" w:sz="0" w:space="0" w:color="auto"/>
                <w:left w:val="none" w:sz="0" w:space="0" w:color="auto"/>
                <w:bottom w:val="none" w:sz="0" w:space="0" w:color="auto"/>
                <w:right w:val="none" w:sz="0" w:space="0" w:color="auto"/>
              </w:divBdr>
            </w:div>
            <w:div w:id="186257239">
              <w:marLeft w:val="0"/>
              <w:marRight w:val="0"/>
              <w:marTop w:val="0"/>
              <w:marBottom w:val="0"/>
              <w:divBdr>
                <w:top w:val="none" w:sz="0" w:space="0" w:color="auto"/>
                <w:left w:val="none" w:sz="0" w:space="0" w:color="auto"/>
                <w:bottom w:val="none" w:sz="0" w:space="0" w:color="auto"/>
                <w:right w:val="none" w:sz="0" w:space="0" w:color="auto"/>
              </w:divBdr>
            </w:div>
          </w:divsChild>
        </w:div>
        <w:div w:id="1767388283">
          <w:marLeft w:val="0"/>
          <w:marRight w:val="0"/>
          <w:marTop w:val="0"/>
          <w:marBottom w:val="0"/>
          <w:divBdr>
            <w:top w:val="none" w:sz="0" w:space="0" w:color="auto"/>
            <w:left w:val="none" w:sz="0" w:space="0" w:color="auto"/>
            <w:bottom w:val="none" w:sz="0" w:space="0" w:color="auto"/>
            <w:right w:val="none" w:sz="0" w:space="0" w:color="auto"/>
          </w:divBdr>
        </w:div>
        <w:div w:id="1866752481">
          <w:marLeft w:val="0"/>
          <w:marRight w:val="0"/>
          <w:marTop w:val="0"/>
          <w:marBottom w:val="0"/>
          <w:divBdr>
            <w:top w:val="none" w:sz="0" w:space="0" w:color="auto"/>
            <w:left w:val="none" w:sz="0" w:space="0" w:color="auto"/>
            <w:bottom w:val="none" w:sz="0" w:space="0" w:color="auto"/>
            <w:right w:val="none" w:sz="0" w:space="0" w:color="auto"/>
          </w:divBdr>
        </w:div>
        <w:div w:id="668795424">
          <w:marLeft w:val="0"/>
          <w:marRight w:val="0"/>
          <w:marTop w:val="0"/>
          <w:marBottom w:val="0"/>
          <w:divBdr>
            <w:top w:val="none" w:sz="0" w:space="0" w:color="auto"/>
            <w:left w:val="none" w:sz="0" w:space="0" w:color="auto"/>
            <w:bottom w:val="none" w:sz="0" w:space="0" w:color="auto"/>
            <w:right w:val="none" w:sz="0" w:space="0" w:color="auto"/>
          </w:divBdr>
        </w:div>
        <w:div w:id="42098639">
          <w:marLeft w:val="0"/>
          <w:marRight w:val="0"/>
          <w:marTop w:val="0"/>
          <w:marBottom w:val="0"/>
          <w:divBdr>
            <w:top w:val="none" w:sz="0" w:space="0" w:color="auto"/>
            <w:left w:val="none" w:sz="0" w:space="0" w:color="auto"/>
            <w:bottom w:val="none" w:sz="0" w:space="0" w:color="auto"/>
            <w:right w:val="none" w:sz="0" w:space="0" w:color="auto"/>
          </w:divBdr>
        </w:div>
        <w:div w:id="447168539">
          <w:marLeft w:val="0"/>
          <w:marRight w:val="0"/>
          <w:marTop w:val="0"/>
          <w:marBottom w:val="0"/>
          <w:divBdr>
            <w:top w:val="none" w:sz="0" w:space="0" w:color="auto"/>
            <w:left w:val="none" w:sz="0" w:space="0" w:color="auto"/>
            <w:bottom w:val="none" w:sz="0" w:space="0" w:color="auto"/>
            <w:right w:val="none" w:sz="0" w:space="0" w:color="auto"/>
          </w:divBdr>
        </w:div>
        <w:div w:id="1549873377">
          <w:marLeft w:val="0"/>
          <w:marRight w:val="0"/>
          <w:marTop w:val="0"/>
          <w:marBottom w:val="0"/>
          <w:divBdr>
            <w:top w:val="none" w:sz="0" w:space="0" w:color="auto"/>
            <w:left w:val="none" w:sz="0" w:space="0" w:color="auto"/>
            <w:bottom w:val="none" w:sz="0" w:space="0" w:color="auto"/>
            <w:right w:val="none" w:sz="0" w:space="0" w:color="auto"/>
          </w:divBdr>
        </w:div>
        <w:div w:id="1034962204">
          <w:marLeft w:val="0"/>
          <w:marRight w:val="0"/>
          <w:marTop w:val="0"/>
          <w:marBottom w:val="0"/>
          <w:divBdr>
            <w:top w:val="none" w:sz="0" w:space="0" w:color="auto"/>
            <w:left w:val="none" w:sz="0" w:space="0" w:color="auto"/>
            <w:bottom w:val="none" w:sz="0" w:space="0" w:color="auto"/>
            <w:right w:val="none" w:sz="0" w:space="0" w:color="auto"/>
          </w:divBdr>
        </w:div>
        <w:div w:id="1514875381">
          <w:marLeft w:val="0"/>
          <w:marRight w:val="0"/>
          <w:marTop w:val="0"/>
          <w:marBottom w:val="0"/>
          <w:divBdr>
            <w:top w:val="none" w:sz="0" w:space="0" w:color="auto"/>
            <w:left w:val="none" w:sz="0" w:space="0" w:color="auto"/>
            <w:bottom w:val="none" w:sz="0" w:space="0" w:color="auto"/>
            <w:right w:val="none" w:sz="0" w:space="0" w:color="auto"/>
          </w:divBdr>
        </w:div>
        <w:div w:id="868762541">
          <w:marLeft w:val="0"/>
          <w:marRight w:val="0"/>
          <w:marTop w:val="0"/>
          <w:marBottom w:val="0"/>
          <w:divBdr>
            <w:top w:val="none" w:sz="0" w:space="0" w:color="auto"/>
            <w:left w:val="none" w:sz="0" w:space="0" w:color="auto"/>
            <w:bottom w:val="none" w:sz="0" w:space="0" w:color="auto"/>
            <w:right w:val="none" w:sz="0" w:space="0" w:color="auto"/>
          </w:divBdr>
        </w:div>
        <w:div w:id="1771464292">
          <w:marLeft w:val="0"/>
          <w:marRight w:val="0"/>
          <w:marTop w:val="0"/>
          <w:marBottom w:val="0"/>
          <w:divBdr>
            <w:top w:val="none" w:sz="0" w:space="0" w:color="auto"/>
            <w:left w:val="none" w:sz="0" w:space="0" w:color="auto"/>
            <w:bottom w:val="none" w:sz="0" w:space="0" w:color="auto"/>
            <w:right w:val="none" w:sz="0" w:space="0" w:color="auto"/>
          </w:divBdr>
        </w:div>
        <w:div w:id="43792319">
          <w:marLeft w:val="0"/>
          <w:marRight w:val="0"/>
          <w:marTop w:val="0"/>
          <w:marBottom w:val="0"/>
          <w:divBdr>
            <w:top w:val="none" w:sz="0" w:space="0" w:color="auto"/>
            <w:left w:val="none" w:sz="0" w:space="0" w:color="auto"/>
            <w:bottom w:val="none" w:sz="0" w:space="0" w:color="auto"/>
            <w:right w:val="none" w:sz="0" w:space="0" w:color="auto"/>
          </w:divBdr>
          <w:divsChild>
            <w:div w:id="357851570">
              <w:marLeft w:val="0"/>
              <w:marRight w:val="0"/>
              <w:marTop w:val="0"/>
              <w:marBottom w:val="0"/>
              <w:divBdr>
                <w:top w:val="none" w:sz="0" w:space="0" w:color="auto"/>
                <w:left w:val="none" w:sz="0" w:space="0" w:color="auto"/>
                <w:bottom w:val="none" w:sz="0" w:space="0" w:color="auto"/>
                <w:right w:val="none" w:sz="0" w:space="0" w:color="auto"/>
              </w:divBdr>
            </w:div>
          </w:divsChild>
        </w:div>
        <w:div w:id="1974095405">
          <w:marLeft w:val="0"/>
          <w:marRight w:val="0"/>
          <w:marTop w:val="0"/>
          <w:marBottom w:val="0"/>
          <w:divBdr>
            <w:top w:val="none" w:sz="0" w:space="0" w:color="auto"/>
            <w:left w:val="none" w:sz="0" w:space="0" w:color="auto"/>
            <w:bottom w:val="none" w:sz="0" w:space="0" w:color="auto"/>
            <w:right w:val="none" w:sz="0" w:space="0" w:color="auto"/>
          </w:divBdr>
          <w:divsChild>
            <w:div w:id="190925181">
              <w:marLeft w:val="0"/>
              <w:marRight w:val="0"/>
              <w:marTop w:val="0"/>
              <w:marBottom w:val="0"/>
              <w:divBdr>
                <w:top w:val="none" w:sz="0" w:space="0" w:color="auto"/>
                <w:left w:val="none" w:sz="0" w:space="0" w:color="auto"/>
                <w:bottom w:val="none" w:sz="0" w:space="0" w:color="auto"/>
                <w:right w:val="none" w:sz="0" w:space="0" w:color="auto"/>
              </w:divBdr>
            </w:div>
            <w:div w:id="1728411919">
              <w:marLeft w:val="0"/>
              <w:marRight w:val="0"/>
              <w:marTop w:val="0"/>
              <w:marBottom w:val="0"/>
              <w:divBdr>
                <w:top w:val="none" w:sz="0" w:space="0" w:color="auto"/>
                <w:left w:val="none" w:sz="0" w:space="0" w:color="auto"/>
                <w:bottom w:val="none" w:sz="0" w:space="0" w:color="auto"/>
                <w:right w:val="none" w:sz="0" w:space="0" w:color="auto"/>
              </w:divBdr>
            </w:div>
            <w:div w:id="1632708431">
              <w:marLeft w:val="0"/>
              <w:marRight w:val="0"/>
              <w:marTop w:val="0"/>
              <w:marBottom w:val="0"/>
              <w:divBdr>
                <w:top w:val="none" w:sz="0" w:space="0" w:color="auto"/>
                <w:left w:val="none" w:sz="0" w:space="0" w:color="auto"/>
                <w:bottom w:val="none" w:sz="0" w:space="0" w:color="auto"/>
                <w:right w:val="none" w:sz="0" w:space="0" w:color="auto"/>
              </w:divBdr>
            </w:div>
            <w:div w:id="161773226">
              <w:marLeft w:val="0"/>
              <w:marRight w:val="0"/>
              <w:marTop w:val="0"/>
              <w:marBottom w:val="0"/>
              <w:divBdr>
                <w:top w:val="none" w:sz="0" w:space="0" w:color="auto"/>
                <w:left w:val="none" w:sz="0" w:space="0" w:color="auto"/>
                <w:bottom w:val="none" w:sz="0" w:space="0" w:color="auto"/>
                <w:right w:val="none" w:sz="0" w:space="0" w:color="auto"/>
              </w:divBdr>
            </w:div>
            <w:div w:id="210112476">
              <w:marLeft w:val="0"/>
              <w:marRight w:val="0"/>
              <w:marTop w:val="0"/>
              <w:marBottom w:val="0"/>
              <w:divBdr>
                <w:top w:val="none" w:sz="0" w:space="0" w:color="auto"/>
                <w:left w:val="none" w:sz="0" w:space="0" w:color="auto"/>
                <w:bottom w:val="none" w:sz="0" w:space="0" w:color="auto"/>
                <w:right w:val="none" w:sz="0" w:space="0" w:color="auto"/>
              </w:divBdr>
            </w:div>
          </w:divsChild>
        </w:div>
        <w:div w:id="944658220">
          <w:marLeft w:val="0"/>
          <w:marRight w:val="0"/>
          <w:marTop w:val="0"/>
          <w:marBottom w:val="0"/>
          <w:divBdr>
            <w:top w:val="none" w:sz="0" w:space="0" w:color="auto"/>
            <w:left w:val="none" w:sz="0" w:space="0" w:color="auto"/>
            <w:bottom w:val="none" w:sz="0" w:space="0" w:color="auto"/>
            <w:right w:val="none" w:sz="0" w:space="0" w:color="auto"/>
          </w:divBdr>
        </w:div>
        <w:div w:id="1157110462">
          <w:marLeft w:val="0"/>
          <w:marRight w:val="0"/>
          <w:marTop w:val="0"/>
          <w:marBottom w:val="0"/>
          <w:divBdr>
            <w:top w:val="none" w:sz="0" w:space="0" w:color="auto"/>
            <w:left w:val="none" w:sz="0" w:space="0" w:color="auto"/>
            <w:bottom w:val="none" w:sz="0" w:space="0" w:color="auto"/>
            <w:right w:val="none" w:sz="0" w:space="0" w:color="auto"/>
          </w:divBdr>
        </w:div>
        <w:div w:id="2015373336">
          <w:marLeft w:val="0"/>
          <w:marRight w:val="0"/>
          <w:marTop w:val="0"/>
          <w:marBottom w:val="0"/>
          <w:divBdr>
            <w:top w:val="none" w:sz="0" w:space="0" w:color="auto"/>
            <w:left w:val="none" w:sz="0" w:space="0" w:color="auto"/>
            <w:bottom w:val="none" w:sz="0" w:space="0" w:color="auto"/>
            <w:right w:val="none" w:sz="0" w:space="0" w:color="auto"/>
          </w:divBdr>
        </w:div>
        <w:div w:id="699472980">
          <w:marLeft w:val="0"/>
          <w:marRight w:val="0"/>
          <w:marTop w:val="0"/>
          <w:marBottom w:val="0"/>
          <w:divBdr>
            <w:top w:val="none" w:sz="0" w:space="0" w:color="auto"/>
            <w:left w:val="none" w:sz="0" w:space="0" w:color="auto"/>
            <w:bottom w:val="none" w:sz="0" w:space="0" w:color="auto"/>
            <w:right w:val="none" w:sz="0" w:space="0" w:color="auto"/>
          </w:divBdr>
        </w:div>
        <w:div w:id="1267611801">
          <w:marLeft w:val="0"/>
          <w:marRight w:val="0"/>
          <w:marTop w:val="0"/>
          <w:marBottom w:val="0"/>
          <w:divBdr>
            <w:top w:val="none" w:sz="0" w:space="0" w:color="auto"/>
            <w:left w:val="none" w:sz="0" w:space="0" w:color="auto"/>
            <w:bottom w:val="none" w:sz="0" w:space="0" w:color="auto"/>
            <w:right w:val="none" w:sz="0" w:space="0" w:color="auto"/>
          </w:divBdr>
        </w:div>
        <w:div w:id="589240084">
          <w:marLeft w:val="0"/>
          <w:marRight w:val="0"/>
          <w:marTop w:val="0"/>
          <w:marBottom w:val="0"/>
          <w:divBdr>
            <w:top w:val="none" w:sz="0" w:space="0" w:color="auto"/>
            <w:left w:val="none" w:sz="0" w:space="0" w:color="auto"/>
            <w:bottom w:val="none" w:sz="0" w:space="0" w:color="auto"/>
            <w:right w:val="none" w:sz="0" w:space="0" w:color="auto"/>
          </w:divBdr>
          <w:divsChild>
            <w:div w:id="2106227702">
              <w:marLeft w:val="0"/>
              <w:marRight w:val="0"/>
              <w:marTop w:val="0"/>
              <w:marBottom w:val="0"/>
              <w:divBdr>
                <w:top w:val="none" w:sz="0" w:space="0" w:color="auto"/>
                <w:left w:val="none" w:sz="0" w:space="0" w:color="auto"/>
                <w:bottom w:val="none" w:sz="0" w:space="0" w:color="auto"/>
                <w:right w:val="none" w:sz="0" w:space="0" w:color="auto"/>
              </w:divBdr>
            </w:div>
            <w:div w:id="1135026869">
              <w:marLeft w:val="0"/>
              <w:marRight w:val="0"/>
              <w:marTop w:val="0"/>
              <w:marBottom w:val="0"/>
              <w:divBdr>
                <w:top w:val="none" w:sz="0" w:space="0" w:color="auto"/>
                <w:left w:val="none" w:sz="0" w:space="0" w:color="auto"/>
                <w:bottom w:val="none" w:sz="0" w:space="0" w:color="auto"/>
                <w:right w:val="none" w:sz="0" w:space="0" w:color="auto"/>
              </w:divBdr>
            </w:div>
            <w:div w:id="1386224883">
              <w:marLeft w:val="0"/>
              <w:marRight w:val="0"/>
              <w:marTop w:val="0"/>
              <w:marBottom w:val="0"/>
              <w:divBdr>
                <w:top w:val="none" w:sz="0" w:space="0" w:color="auto"/>
                <w:left w:val="none" w:sz="0" w:space="0" w:color="auto"/>
                <w:bottom w:val="none" w:sz="0" w:space="0" w:color="auto"/>
                <w:right w:val="none" w:sz="0" w:space="0" w:color="auto"/>
              </w:divBdr>
            </w:div>
            <w:div w:id="649099028">
              <w:marLeft w:val="0"/>
              <w:marRight w:val="0"/>
              <w:marTop w:val="0"/>
              <w:marBottom w:val="0"/>
              <w:divBdr>
                <w:top w:val="none" w:sz="0" w:space="0" w:color="auto"/>
                <w:left w:val="none" w:sz="0" w:space="0" w:color="auto"/>
                <w:bottom w:val="none" w:sz="0" w:space="0" w:color="auto"/>
                <w:right w:val="none" w:sz="0" w:space="0" w:color="auto"/>
              </w:divBdr>
            </w:div>
            <w:div w:id="1930381334">
              <w:marLeft w:val="0"/>
              <w:marRight w:val="0"/>
              <w:marTop w:val="0"/>
              <w:marBottom w:val="0"/>
              <w:divBdr>
                <w:top w:val="none" w:sz="0" w:space="0" w:color="auto"/>
                <w:left w:val="none" w:sz="0" w:space="0" w:color="auto"/>
                <w:bottom w:val="none" w:sz="0" w:space="0" w:color="auto"/>
                <w:right w:val="none" w:sz="0" w:space="0" w:color="auto"/>
              </w:divBdr>
            </w:div>
          </w:divsChild>
        </w:div>
        <w:div w:id="1690061054">
          <w:marLeft w:val="0"/>
          <w:marRight w:val="0"/>
          <w:marTop w:val="0"/>
          <w:marBottom w:val="0"/>
          <w:divBdr>
            <w:top w:val="none" w:sz="0" w:space="0" w:color="auto"/>
            <w:left w:val="none" w:sz="0" w:space="0" w:color="auto"/>
            <w:bottom w:val="none" w:sz="0" w:space="0" w:color="auto"/>
            <w:right w:val="none" w:sz="0" w:space="0" w:color="auto"/>
          </w:divBdr>
        </w:div>
        <w:div w:id="1500465738">
          <w:marLeft w:val="0"/>
          <w:marRight w:val="0"/>
          <w:marTop w:val="0"/>
          <w:marBottom w:val="0"/>
          <w:divBdr>
            <w:top w:val="none" w:sz="0" w:space="0" w:color="auto"/>
            <w:left w:val="none" w:sz="0" w:space="0" w:color="auto"/>
            <w:bottom w:val="none" w:sz="0" w:space="0" w:color="auto"/>
            <w:right w:val="none" w:sz="0" w:space="0" w:color="auto"/>
          </w:divBdr>
        </w:div>
        <w:div w:id="424884008">
          <w:marLeft w:val="0"/>
          <w:marRight w:val="0"/>
          <w:marTop w:val="0"/>
          <w:marBottom w:val="0"/>
          <w:divBdr>
            <w:top w:val="none" w:sz="0" w:space="0" w:color="auto"/>
            <w:left w:val="none" w:sz="0" w:space="0" w:color="auto"/>
            <w:bottom w:val="none" w:sz="0" w:space="0" w:color="auto"/>
            <w:right w:val="none" w:sz="0" w:space="0" w:color="auto"/>
          </w:divBdr>
        </w:div>
        <w:div w:id="317420539">
          <w:marLeft w:val="0"/>
          <w:marRight w:val="0"/>
          <w:marTop w:val="0"/>
          <w:marBottom w:val="0"/>
          <w:divBdr>
            <w:top w:val="none" w:sz="0" w:space="0" w:color="auto"/>
            <w:left w:val="none" w:sz="0" w:space="0" w:color="auto"/>
            <w:bottom w:val="none" w:sz="0" w:space="0" w:color="auto"/>
            <w:right w:val="none" w:sz="0" w:space="0" w:color="auto"/>
          </w:divBdr>
        </w:div>
        <w:div w:id="519315064">
          <w:marLeft w:val="0"/>
          <w:marRight w:val="0"/>
          <w:marTop w:val="0"/>
          <w:marBottom w:val="0"/>
          <w:divBdr>
            <w:top w:val="none" w:sz="0" w:space="0" w:color="auto"/>
            <w:left w:val="none" w:sz="0" w:space="0" w:color="auto"/>
            <w:bottom w:val="none" w:sz="0" w:space="0" w:color="auto"/>
            <w:right w:val="none" w:sz="0" w:space="0" w:color="auto"/>
          </w:divBdr>
        </w:div>
        <w:div w:id="1902135757">
          <w:marLeft w:val="0"/>
          <w:marRight w:val="0"/>
          <w:marTop w:val="0"/>
          <w:marBottom w:val="0"/>
          <w:divBdr>
            <w:top w:val="none" w:sz="0" w:space="0" w:color="auto"/>
            <w:left w:val="none" w:sz="0" w:space="0" w:color="auto"/>
            <w:bottom w:val="none" w:sz="0" w:space="0" w:color="auto"/>
            <w:right w:val="none" w:sz="0" w:space="0" w:color="auto"/>
          </w:divBdr>
        </w:div>
        <w:div w:id="1585190974">
          <w:marLeft w:val="0"/>
          <w:marRight w:val="0"/>
          <w:marTop w:val="0"/>
          <w:marBottom w:val="0"/>
          <w:divBdr>
            <w:top w:val="none" w:sz="0" w:space="0" w:color="auto"/>
            <w:left w:val="none" w:sz="0" w:space="0" w:color="auto"/>
            <w:bottom w:val="none" w:sz="0" w:space="0" w:color="auto"/>
            <w:right w:val="none" w:sz="0" w:space="0" w:color="auto"/>
          </w:divBdr>
        </w:div>
        <w:div w:id="25182785">
          <w:marLeft w:val="0"/>
          <w:marRight w:val="0"/>
          <w:marTop w:val="0"/>
          <w:marBottom w:val="0"/>
          <w:divBdr>
            <w:top w:val="none" w:sz="0" w:space="0" w:color="auto"/>
            <w:left w:val="none" w:sz="0" w:space="0" w:color="auto"/>
            <w:bottom w:val="none" w:sz="0" w:space="0" w:color="auto"/>
            <w:right w:val="none" w:sz="0" w:space="0" w:color="auto"/>
          </w:divBdr>
        </w:div>
        <w:div w:id="1608732165">
          <w:marLeft w:val="0"/>
          <w:marRight w:val="0"/>
          <w:marTop w:val="0"/>
          <w:marBottom w:val="0"/>
          <w:divBdr>
            <w:top w:val="none" w:sz="0" w:space="0" w:color="auto"/>
            <w:left w:val="none" w:sz="0" w:space="0" w:color="auto"/>
            <w:bottom w:val="none" w:sz="0" w:space="0" w:color="auto"/>
            <w:right w:val="none" w:sz="0" w:space="0" w:color="auto"/>
          </w:divBdr>
        </w:div>
        <w:div w:id="952521385">
          <w:marLeft w:val="0"/>
          <w:marRight w:val="0"/>
          <w:marTop w:val="0"/>
          <w:marBottom w:val="0"/>
          <w:divBdr>
            <w:top w:val="none" w:sz="0" w:space="0" w:color="auto"/>
            <w:left w:val="none" w:sz="0" w:space="0" w:color="auto"/>
            <w:bottom w:val="none" w:sz="0" w:space="0" w:color="auto"/>
            <w:right w:val="none" w:sz="0" w:space="0" w:color="auto"/>
          </w:divBdr>
        </w:div>
        <w:div w:id="764377478">
          <w:marLeft w:val="0"/>
          <w:marRight w:val="0"/>
          <w:marTop w:val="0"/>
          <w:marBottom w:val="0"/>
          <w:divBdr>
            <w:top w:val="none" w:sz="0" w:space="0" w:color="auto"/>
            <w:left w:val="none" w:sz="0" w:space="0" w:color="auto"/>
            <w:bottom w:val="none" w:sz="0" w:space="0" w:color="auto"/>
            <w:right w:val="none" w:sz="0" w:space="0" w:color="auto"/>
          </w:divBdr>
          <w:divsChild>
            <w:div w:id="945846857">
              <w:marLeft w:val="0"/>
              <w:marRight w:val="0"/>
              <w:marTop w:val="0"/>
              <w:marBottom w:val="0"/>
              <w:divBdr>
                <w:top w:val="none" w:sz="0" w:space="0" w:color="auto"/>
                <w:left w:val="none" w:sz="0" w:space="0" w:color="auto"/>
                <w:bottom w:val="none" w:sz="0" w:space="0" w:color="auto"/>
                <w:right w:val="none" w:sz="0" w:space="0" w:color="auto"/>
              </w:divBdr>
            </w:div>
            <w:div w:id="1658146403">
              <w:marLeft w:val="0"/>
              <w:marRight w:val="0"/>
              <w:marTop w:val="0"/>
              <w:marBottom w:val="0"/>
              <w:divBdr>
                <w:top w:val="none" w:sz="0" w:space="0" w:color="auto"/>
                <w:left w:val="none" w:sz="0" w:space="0" w:color="auto"/>
                <w:bottom w:val="none" w:sz="0" w:space="0" w:color="auto"/>
                <w:right w:val="none" w:sz="0" w:space="0" w:color="auto"/>
              </w:divBdr>
            </w:div>
            <w:div w:id="1243681049">
              <w:marLeft w:val="0"/>
              <w:marRight w:val="0"/>
              <w:marTop w:val="0"/>
              <w:marBottom w:val="0"/>
              <w:divBdr>
                <w:top w:val="none" w:sz="0" w:space="0" w:color="auto"/>
                <w:left w:val="none" w:sz="0" w:space="0" w:color="auto"/>
                <w:bottom w:val="none" w:sz="0" w:space="0" w:color="auto"/>
                <w:right w:val="none" w:sz="0" w:space="0" w:color="auto"/>
              </w:divBdr>
            </w:div>
            <w:div w:id="14964423">
              <w:marLeft w:val="0"/>
              <w:marRight w:val="0"/>
              <w:marTop w:val="0"/>
              <w:marBottom w:val="0"/>
              <w:divBdr>
                <w:top w:val="none" w:sz="0" w:space="0" w:color="auto"/>
                <w:left w:val="none" w:sz="0" w:space="0" w:color="auto"/>
                <w:bottom w:val="none" w:sz="0" w:space="0" w:color="auto"/>
                <w:right w:val="none" w:sz="0" w:space="0" w:color="auto"/>
              </w:divBdr>
            </w:div>
            <w:div w:id="803159949">
              <w:marLeft w:val="0"/>
              <w:marRight w:val="0"/>
              <w:marTop w:val="0"/>
              <w:marBottom w:val="0"/>
              <w:divBdr>
                <w:top w:val="none" w:sz="0" w:space="0" w:color="auto"/>
                <w:left w:val="none" w:sz="0" w:space="0" w:color="auto"/>
                <w:bottom w:val="none" w:sz="0" w:space="0" w:color="auto"/>
                <w:right w:val="none" w:sz="0" w:space="0" w:color="auto"/>
              </w:divBdr>
            </w:div>
          </w:divsChild>
        </w:div>
        <w:div w:id="995650301">
          <w:marLeft w:val="0"/>
          <w:marRight w:val="0"/>
          <w:marTop w:val="0"/>
          <w:marBottom w:val="0"/>
          <w:divBdr>
            <w:top w:val="none" w:sz="0" w:space="0" w:color="auto"/>
            <w:left w:val="none" w:sz="0" w:space="0" w:color="auto"/>
            <w:bottom w:val="none" w:sz="0" w:space="0" w:color="auto"/>
            <w:right w:val="none" w:sz="0" w:space="0" w:color="auto"/>
          </w:divBdr>
        </w:div>
        <w:div w:id="356859626">
          <w:marLeft w:val="0"/>
          <w:marRight w:val="0"/>
          <w:marTop w:val="0"/>
          <w:marBottom w:val="0"/>
          <w:divBdr>
            <w:top w:val="none" w:sz="0" w:space="0" w:color="auto"/>
            <w:left w:val="none" w:sz="0" w:space="0" w:color="auto"/>
            <w:bottom w:val="none" w:sz="0" w:space="0" w:color="auto"/>
            <w:right w:val="none" w:sz="0" w:space="0" w:color="auto"/>
          </w:divBdr>
        </w:div>
        <w:div w:id="966282629">
          <w:marLeft w:val="0"/>
          <w:marRight w:val="0"/>
          <w:marTop w:val="0"/>
          <w:marBottom w:val="0"/>
          <w:divBdr>
            <w:top w:val="none" w:sz="0" w:space="0" w:color="auto"/>
            <w:left w:val="none" w:sz="0" w:space="0" w:color="auto"/>
            <w:bottom w:val="none" w:sz="0" w:space="0" w:color="auto"/>
            <w:right w:val="none" w:sz="0" w:space="0" w:color="auto"/>
          </w:divBdr>
        </w:div>
        <w:div w:id="266347647">
          <w:marLeft w:val="0"/>
          <w:marRight w:val="0"/>
          <w:marTop w:val="0"/>
          <w:marBottom w:val="0"/>
          <w:divBdr>
            <w:top w:val="none" w:sz="0" w:space="0" w:color="auto"/>
            <w:left w:val="none" w:sz="0" w:space="0" w:color="auto"/>
            <w:bottom w:val="none" w:sz="0" w:space="0" w:color="auto"/>
            <w:right w:val="none" w:sz="0" w:space="0" w:color="auto"/>
          </w:divBdr>
        </w:div>
        <w:div w:id="1098258718">
          <w:marLeft w:val="0"/>
          <w:marRight w:val="0"/>
          <w:marTop w:val="0"/>
          <w:marBottom w:val="0"/>
          <w:divBdr>
            <w:top w:val="none" w:sz="0" w:space="0" w:color="auto"/>
            <w:left w:val="none" w:sz="0" w:space="0" w:color="auto"/>
            <w:bottom w:val="none" w:sz="0" w:space="0" w:color="auto"/>
            <w:right w:val="none" w:sz="0" w:space="0" w:color="auto"/>
          </w:divBdr>
        </w:div>
        <w:div w:id="859511854">
          <w:marLeft w:val="0"/>
          <w:marRight w:val="0"/>
          <w:marTop w:val="0"/>
          <w:marBottom w:val="0"/>
          <w:divBdr>
            <w:top w:val="none" w:sz="0" w:space="0" w:color="auto"/>
            <w:left w:val="none" w:sz="0" w:space="0" w:color="auto"/>
            <w:bottom w:val="none" w:sz="0" w:space="0" w:color="auto"/>
            <w:right w:val="none" w:sz="0" w:space="0" w:color="auto"/>
          </w:divBdr>
        </w:div>
        <w:div w:id="242569763">
          <w:marLeft w:val="0"/>
          <w:marRight w:val="0"/>
          <w:marTop w:val="0"/>
          <w:marBottom w:val="0"/>
          <w:divBdr>
            <w:top w:val="none" w:sz="0" w:space="0" w:color="auto"/>
            <w:left w:val="none" w:sz="0" w:space="0" w:color="auto"/>
            <w:bottom w:val="none" w:sz="0" w:space="0" w:color="auto"/>
            <w:right w:val="none" w:sz="0" w:space="0" w:color="auto"/>
          </w:divBdr>
        </w:div>
        <w:div w:id="953170564">
          <w:marLeft w:val="0"/>
          <w:marRight w:val="0"/>
          <w:marTop w:val="0"/>
          <w:marBottom w:val="0"/>
          <w:divBdr>
            <w:top w:val="none" w:sz="0" w:space="0" w:color="auto"/>
            <w:left w:val="none" w:sz="0" w:space="0" w:color="auto"/>
            <w:bottom w:val="none" w:sz="0" w:space="0" w:color="auto"/>
            <w:right w:val="none" w:sz="0" w:space="0" w:color="auto"/>
          </w:divBdr>
        </w:div>
        <w:div w:id="2007855421">
          <w:marLeft w:val="0"/>
          <w:marRight w:val="0"/>
          <w:marTop w:val="0"/>
          <w:marBottom w:val="0"/>
          <w:divBdr>
            <w:top w:val="none" w:sz="0" w:space="0" w:color="auto"/>
            <w:left w:val="none" w:sz="0" w:space="0" w:color="auto"/>
            <w:bottom w:val="none" w:sz="0" w:space="0" w:color="auto"/>
            <w:right w:val="none" w:sz="0" w:space="0" w:color="auto"/>
          </w:divBdr>
        </w:div>
        <w:div w:id="1325013008">
          <w:marLeft w:val="0"/>
          <w:marRight w:val="0"/>
          <w:marTop w:val="0"/>
          <w:marBottom w:val="0"/>
          <w:divBdr>
            <w:top w:val="none" w:sz="0" w:space="0" w:color="auto"/>
            <w:left w:val="none" w:sz="0" w:space="0" w:color="auto"/>
            <w:bottom w:val="none" w:sz="0" w:space="0" w:color="auto"/>
            <w:right w:val="none" w:sz="0" w:space="0" w:color="auto"/>
          </w:divBdr>
        </w:div>
        <w:div w:id="432941069">
          <w:marLeft w:val="0"/>
          <w:marRight w:val="0"/>
          <w:marTop w:val="0"/>
          <w:marBottom w:val="0"/>
          <w:divBdr>
            <w:top w:val="none" w:sz="0" w:space="0" w:color="auto"/>
            <w:left w:val="none" w:sz="0" w:space="0" w:color="auto"/>
            <w:bottom w:val="none" w:sz="0" w:space="0" w:color="auto"/>
            <w:right w:val="none" w:sz="0" w:space="0" w:color="auto"/>
          </w:divBdr>
        </w:div>
        <w:div w:id="200896991">
          <w:marLeft w:val="0"/>
          <w:marRight w:val="0"/>
          <w:marTop w:val="0"/>
          <w:marBottom w:val="0"/>
          <w:divBdr>
            <w:top w:val="none" w:sz="0" w:space="0" w:color="auto"/>
            <w:left w:val="none" w:sz="0" w:space="0" w:color="auto"/>
            <w:bottom w:val="none" w:sz="0" w:space="0" w:color="auto"/>
            <w:right w:val="none" w:sz="0" w:space="0" w:color="auto"/>
          </w:divBdr>
        </w:div>
        <w:div w:id="595753038">
          <w:marLeft w:val="0"/>
          <w:marRight w:val="0"/>
          <w:marTop w:val="0"/>
          <w:marBottom w:val="0"/>
          <w:divBdr>
            <w:top w:val="none" w:sz="0" w:space="0" w:color="auto"/>
            <w:left w:val="none" w:sz="0" w:space="0" w:color="auto"/>
            <w:bottom w:val="none" w:sz="0" w:space="0" w:color="auto"/>
            <w:right w:val="none" w:sz="0" w:space="0" w:color="auto"/>
          </w:divBdr>
        </w:div>
        <w:div w:id="2061050020">
          <w:marLeft w:val="0"/>
          <w:marRight w:val="0"/>
          <w:marTop w:val="0"/>
          <w:marBottom w:val="0"/>
          <w:divBdr>
            <w:top w:val="none" w:sz="0" w:space="0" w:color="auto"/>
            <w:left w:val="none" w:sz="0" w:space="0" w:color="auto"/>
            <w:bottom w:val="none" w:sz="0" w:space="0" w:color="auto"/>
            <w:right w:val="none" w:sz="0" w:space="0" w:color="auto"/>
          </w:divBdr>
        </w:div>
        <w:div w:id="873151949">
          <w:marLeft w:val="0"/>
          <w:marRight w:val="0"/>
          <w:marTop w:val="0"/>
          <w:marBottom w:val="0"/>
          <w:divBdr>
            <w:top w:val="none" w:sz="0" w:space="0" w:color="auto"/>
            <w:left w:val="none" w:sz="0" w:space="0" w:color="auto"/>
            <w:bottom w:val="none" w:sz="0" w:space="0" w:color="auto"/>
            <w:right w:val="none" w:sz="0" w:space="0" w:color="auto"/>
          </w:divBdr>
        </w:div>
        <w:div w:id="20984205">
          <w:marLeft w:val="0"/>
          <w:marRight w:val="0"/>
          <w:marTop w:val="0"/>
          <w:marBottom w:val="0"/>
          <w:divBdr>
            <w:top w:val="none" w:sz="0" w:space="0" w:color="auto"/>
            <w:left w:val="none" w:sz="0" w:space="0" w:color="auto"/>
            <w:bottom w:val="none" w:sz="0" w:space="0" w:color="auto"/>
            <w:right w:val="none" w:sz="0" w:space="0" w:color="auto"/>
          </w:divBdr>
        </w:div>
        <w:div w:id="70390907">
          <w:marLeft w:val="0"/>
          <w:marRight w:val="0"/>
          <w:marTop w:val="0"/>
          <w:marBottom w:val="0"/>
          <w:divBdr>
            <w:top w:val="none" w:sz="0" w:space="0" w:color="auto"/>
            <w:left w:val="none" w:sz="0" w:space="0" w:color="auto"/>
            <w:bottom w:val="none" w:sz="0" w:space="0" w:color="auto"/>
            <w:right w:val="none" w:sz="0" w:space="0" w:color="auto"/>
          </w:divBdr>
        </w:div>
        <w:div w:id="1384479002">
          <w:marLeft w:val="0"/>
          <w:marRight w:val="0"/>
          <w:marTop w:val="0"/>
          <w:marBottom w:val="0"/>
          <w:divBdr>
            <w:top w:val="none" w:sz="0" w:space="0" w:color="auto"/>
            <w:left w:val="none" w:sz="0" w:space="0" w:color="auto"/>
            <w:bottom w:val="none" w:sz="0" w:space="0" w:color="auto"/>
            <w:right w:val="none" w:sz="0" w:space="0" w:color="auto"/>
          </w:divBdr>
        </w:div>
        <w:div w:id="70474459">
          <w:marLeft w:val="0"/>
          <w:marRight w:val="0"/>
          <w:marTop w:val="0"/>
          <w:marBottom w:val="0"/>
          <w:divBdr>
            <w:top w:val="none" w:sz="0" w:space="0" w:color="auto"/>
            <w:left w:val="none" w:sz="0" w:space="0" w:color="auto"/>
            <w:bottom w:val="none" w:sz="0" w:space="0" w:color="auto"/>
            <w:right w:val="none" w:sz="0" w:space="0" w:color="auto"/>
          </w:divBdr>
        </w:div>
        <w:div w:id="400907175">
          <w:marLeft w:val="0"/>
          <w:marRight w:val="0"/>
          <w:marTop w:val="0"/>
          <w:marBottom w:val="0"/>
          <w:divBdr>
            <w:top w:val="none" w:sz="0" w:space="0" w:color="auto"/>
            <w:left w:val="none" w:sz="0" w:space="0" w:color="auto"/>
            <w:bottom w:val="none" w:sz="0" w:space="0" w:color="auto"/>
            <w:right w:val="none" w:sz="0" w:space="0" w:color="auto"/>
          </w:divBdr>
        </w:div>
        <w:div w:id="692192644">
          <w:marLeft w:val="0"/>
          <w:marRight w:val="0"/>
          <w:marTop w:val="0"/>
          <w:marBottom w:val="0"/>
          <w:divBdr>
            <w:top w:val="none" w:sz="0" w:space="0" w:color="auto"/>
            <w:left w:val="none" w:sz="0" w:space="0" w:color="auto"/>
            <w:bottom w:val="none" w:sz="0" w:space="0" w:color="auto"/>
            <w:right w:val="none" w:sz="0" w:space="0" w:color="auto"/>
          </w:divBdr>
        </w:div>
        <w:div w:id="635768504">
          <w:marLeft w:val="0"/>
          <w:marRight w:val="0"/>
          <w:marTop w:val="0"/>
          <w:marBottom w:val="0"/>
          <w:divBdr>
            <w:top w:val="none" w:sz="0" w:space="0" w:color="auto"/>
            <w:left w:val="none" w:sz="0" w:space="0" w:color="auto"/>
            <w:bottom w:val="none" w:sz="0" w:space="0" w:color="auto"/>
            <w:right w:val="none" w:sz="0" w:space="0" w:color="auto"/>
          </w:divBdr>
        </w:div>
        <w:div w:id="693043465">
          <w:marLeft w:val="0"/>
          <w:marRight w:val="0"/>
          <w:marTop w:val="0"/>
          <w:marBottom w:val="0"/>
          <w:divBdr>
            <w:top w:val="none" w:sz="0" w:space="0" w:color="auto"/>
            <w:left w:val="none" w:sz="0" w:space="0" w:color="auto"/>
            <w:bottom w:val="none" w:sz="0" w:space="0" w:color="auto"/>
            <w:right w:val="none" w:sz="0" w:space="0" w:color="auto"/>
          </w:divBdr>
        </w:div>
        <w:div w:id="855652406">
          <w:marLeft w:val="0"/>
          <w:marRight w:val="0"/>
          <w:marTop w:val="0"/>
          <w:marBottom w:val="0"/>
          <w:divBdr>
            <w:top w:val="none" w:sz="0" w:space="0" w:color="auto"/>
            <w:left w:val="none" w:sz="0" w:space="0" w:color="auto"/>
            <w:bottom w:val="none" w:sz="0" w:space="0" w:color="auto"/>
            <w:right w:val="none" w:sz="0" w:space="0" w:color="auto"/>
          </w:divBdr>
        </w:div>
        <w:div w:id="125242807">
          <w:marLeft w:val="0"/>
          <w:marRight w:val="0"/>
          <w:marTop w:val="0"/>
          <w:marBottom w:val="0"/>
          <w:divBdr>
            <w:top w:val="none" w:sz="0" w:space="0" w:color="auto"/>
            <w:left w:val="none" w:sz="0" w:space="0" w:color="auto"/>
            <w:bottom w:val="none" w:sz="0" w:space="0" w:color="auto"/>
            <w:right w:val="none" w:sz="0" w:space="0" w:color="auto"/>
          </w:divBdr>
        </w:div>
        <w:div w:id="623847978">
          <w:marLeft w:val="0"/>
          <w:marRight w:val="0"/>
          <w:marTop w:val="0"/>
          <w:marBottom w:val="0"/>
          <w:divBdr>
            <w:top w:val="none" w:sz="0" w:space="0" w:color="auto"/>
            <w:left w:val="none" w:sz="0" w:space="0" w:color="auto"/>
            <w:bottom w:val="none" w:sz="0" w:space="0" w:color="auto"/>
            <w:right w:val="none" w:sz="0" w:space="0" w:color="auto"/>
          </w:divBdr>
        </w:div>
        <w:div w:id="804589794">
          <w:marLeft w:val="0"/>
          <w:marRight w:val="0"/>
          <w:marTop w:val="0"/>
          <w:marBottom w:val="0"/>
          <w:divBdr>
            <w:top w:val="none" w:sz="0" w:space="0" w:color="auto"/>
            <w:left w:val="none" w:sz="0" w:space="0" w:color="auto"/>
            <w:bottom w:val="none" w:sz="0" w:space="0" w:color="auto"/>
            <w:right w:val="none" w:sz="0" w:space="0" w:color="auto"/>
          </w:divBdr>
        </w:div>
        <w:div w:id="997030409">
          <w:marLeft w:val="0"/>
          <w:marRight w:val="0"/>
          <w:marTop w:val="0"/>
          <w:marBottom w:val="0"/>
          <w:divBdr>
            <w:top w:val="none" w:sz="0" w:space="0" w:color="auto"/>
            <w:left w:val="none" w:sz="0" w:space="0" w:color="auto"/>
            <w:bottom w:val="none" w:sz="0" w:space="0" w:color="auto"/>
            <w:right w:val="none" w:sz="0" w:space="0" w:color="auto"/>
          </w:divBdr>
        </w:div>
        <w:div w:id="1709523561">
          <w:marLeft w:val="0"/>
          <w:marRight w:val="0"/>
          <w:marTop w:val="0"/>
          <w:marBottom w:val="0"/>
          <w:divBdr>
            <w:top w:val="none" w:sz="0" w:space="0" w:color="auto"/>
            <w:left w:val="none" w:sz="0" w:space="0" w:color="auto"/>
            <w:bottom w:val="none" w:sz="0" w:space="0" w:color="auto"/>
            <w:right w:val="none" w:sz="0" w:space="0" w:color="auto"/>
          </w:divBdr>
        </w:div>
        <w:div w:id="1182546647">
          <w:marLeft w:val="0"/>
          <w:marRight w:val="0"/>
          <w:marTop w:val="0"/>
          <w:marBottom w:val="0"/>
          <w:divBdr>
            <w:top w:val="none" w:sz="0" w:space="0" w:color="auto"/>
            <w:left w:val="none" w:sz="0" w:space="0" w:color="auto"/>
            <w:bottom w:val="none" w:sz="0" w:space="0" w:color="auto"/>
            <w:right w:val="none" w:sz="0" w:space="0" w:color="auto"/>
          </w:divBdr>
        </w:div>
        <w:div w:id="1776755222">
          <w:marLeft w:val="0"/>
          <w:marRight w:val="0"/>
          <w:marTop w:val="0"/>
          <w:marBottom w:val="0"/>
          <w:divBdr>
            <w:top w:val="none" w:sz="0" w:space="0" w:color="auto"/>
            <w:left w:val="none" w:sz="0" w:space="0" w:color="auto"/>
            <w:bottom w:val="none" w:sz="0" w:space="0" w:color="auto"/>
            <w:right w:val="none" w:sz="0" w:space="0" w:color="auto"/>
          </w:divBdr>
        </w:div>
        <w:div w:id="665788450">
          <w:marLeft w:val="0"/>
          <w:marRight w:val="0"/>
          <w:marTop w:val="0"/>
          <w:marBottom w:val="0"/>
          <w:divBdr>
            <w:top w:val="none" w:sz="0" w:space="0" w:color="auto"/>
            <w:left w:val="none" w:sz="0" w:space="0" w:color="auto"/>
            <w:bottom w:val="none" w:sz="0" w:space="0" w:color="auto"/>
            <w:right w:val="none" w:sz="0" w:space="0" w:color="auto"/>
          </w:divBdr>
        </w:div>
        <w:div w:id="1358652563">
          <w:marLeft w:val="0"/>
          <w:marRight w:val="0"/>
          <w:marTop w:val="0"/>
          <w:marBottom w:val="0"/>
          <w:divBdr>
            <w:top w:val="none" w:sz="0" w:space="0" w:color="auto"/>
            <w:left w:val="none" w:sz="0" w:space="0" w:color="auto"/>
            <w:bottom w:val="none" w:sz="0" w:space="0" w:color="auto"/>
            <w:right w:val="none" w:sz="0" w:space="0" w:color="auto"/>
          </w:divBdr>
        </w:div>
        <w:div w:id="1877812331">
          <w:marLeft w:val="0"/>
          <w:marRight w:val="0"/>
          <w:marTop w:val="0"/>
          <w:marBottom w:val="0"/>
          <w:divBdr>
            <w:top w:val="none" w:sz="0" w:space="0" w:color="auto"/>
            <w:left w:val="none" w:sz="0" w:space="0" w:color="auto"/>
            <w:bottom w:val="none" w:sz="0" w:space="0" w:color="auto"/>
            <w:right w:val="none" w:sz="0" w:space="0" w:color="auto"/>
          </w:divBdr>
        </w:div>
        <w:div w:id="690031795">
          <w:marLeft w:val="0"/>
          <w:marRight w:val="0"/>
          <w:marTop w:val="0"/>
          <w:marBottom w:val="0"/>
          <w:divBdr>
            <w:top w:val="none" w:sz="0" w:space="0" w:color="auto"/>
            <w:left w:val="none" w:sz="0" w:space="0" w:color="auto"/>
            <w:bottom w:val="none" w:sz="0" w:space="0" w:color="auto"/>
            <w:right w:val="none" w:sz="0" w:space="0" w:color="auto"/>
          </w:divBdr>
        </w:div>
        <w:div w:id="925962528">
          <w:marLeft w:val="0"/>
          <w:marRight w:val="0"/>
          <w:marTop w:val="0"/>
          <w:marBottom w:val="0"/>
          <w:divBdr>
            <w:top w:val="none" w:sz="0" w:space="0" w:color="auto"/>
            <w:left w:val="none" w:sz="0" w:space="0" w:color="auto"/>
            <w:bottom w:val="none" w:sz="0" w:space="0" w:color="auto"/>
            <w:right w:val="none" w:sz="0" w:space="0" w:color="auto"/>
          </w:divBdr>
        </w:div>
        <w:div w:id="145556196">
          <w:marLeft w:val="0"/>
          <w:marRight w:val="0"/>
          <w:marTop w:val="0"/>
          <w:marBottom w:val="0"/>
          <w:divBdr>
            <w:top w:val="none" w:sz="0" w:space="0" w:color="auto"/>
            <w:left w:val="none" w:sz="0" w:space="0" w:color="auto"/>
            <w:bottom w:val="none" w:sz="0" w:space="0" w:color="auto"/>
            <w:right w:val="none" w:sz="0" w:space="0" w:color="auto"/>
          </w:divBdr>
        </w:div>
        <w:div w:id="1766463671">
          <w:marLeft w:val="0"/>
          <w:marRight w:val="0"/>
          <w:marTop w:val="0"/>
          <w:marBottom w:val="0"/>
          <w:divBdr>
            <w:top w:val="none" w:sz="0" w:space="0" w:color="auto"/>
            <w:left w:val="none" w:sz="0" w:space="0" w:color="auto"/>
            <w:bottom w:val="none" w:sz="0" w:space="0" w:color="auto"/>
            <w:right w:val="none" w:sz="0" w:space="0" w:color="auto"/>
          </w:divBdr>
        </w:div>
        <w:div w:id="1120034317">
          <w:marLeft w:val="0"/>
          <w:marRight w:val="0"/>
          <w:marTop w:val="0"/>
          <w:marBottom w:val="0"/>
          <w:divBdr>
            <w:top w:val="none" w:sz="0" w:space="0" w:color="auto"/>
            <w:left w:val="none" w:sz="0" w:space="0" w:color="auto"/>
            <w:bottom w:val="none" w:sz="0" w:space="0" w:color="auto"/>
            <w:right w:val="none" w:sz="0" w:space="0" w:color="auto"/>
          </w:divBdr>
        </w:div>
        <w:div w:id="780224695">
          <w:marLeft w:val="0"/>
          <w:marRight w:val="0"/>
          <w:marTop w:val="0"/>
          <w:marBottom w:val="0"/>
          <w:divBdr>
            <w:top w:val="none" w:sz="0" w:space="0" w:color="auto"/>
            <w:left w:val="none" w:sz="0" w:space="0" w:color="auto"/>
            <w:bottom w:val="none" w:sz="0" w:space="0" w:color="auto"/>
            <w:right w:val="none" w:sz="0" w:space="0" w:color="auto"/>
          </w:divBdr>
        </w:div>
        <w:div w:id="1144812725">
          <w:marLeft w:val="0"/>
          <w:marRight w:val="0"/>
          <w:marTop w:val="0"/>
          <w:marBottom w:val="0"/>
          <w:divBdr>
            <w:top w:val="none" w:sz="0" w:space="0" w:color="auto"/>
            <w:left w:val="none" w:sz="0" w:space="0" w:color="auto"/>
            <w:bottom w:val="none" w:sz="0" w:space="0" w:color="auto"/>
            <w:right w:val="none" w:sz="0" w:space="0" w:color="auto"/>
          </w:divBdr>
        </w:div>
        <w:div w:id="1538591452">
          <w:marLeft w:val="0"/>
          <w:marRight w:val="0"/>
          <w:marTop w:val="0"/>
          <w:marBottom w:val="0"/>
          <w:divBdr>
            <w:top w:val="none" w:sz="0" w:space="0" w:color="auto"/>
            <w:left w:val="none" w:sz="0" w:space="0" w:color="auto"/>
            <w:bottom w:val="none" w:sz="0" w:space="0" w:color="auto"/>
            <w:right w:val="none" w:sz="0" w:space="0" w:color="auto"/>
          </w:divBdr>
        </w:div>
        <w:div w:id="905342184">
          <w:marLeft w:val="0"/>
          <w:marRight w:val="0"/>
          <w:marTop w:val="0"/>
          <w:marBottom w:val="0"/>
          <w:divBdr>
            <w:top w:val="none" w:sz="0" w:space="0" w:color="auto"/>
            <w:left w:val="none" w:sz="0" w:space="0" w:color="auto"/>
            <w:bottom w:val="none" w:sz="0" w:space="0" w:color="auto"/>
            <w:right w:val="none" w:sz="0" w:space="0" w:color="auto"/>
          </w:divBdr>
        </w:div>
        <w:div w:id="937642456">
          <w:marLeft w:val="0"/>
          <w:marRight w:val="0"/>
          <w:marTop w:val="0"/>
          <w:marBottom w:val="0"/>
          <w:divBdr>
            <w:top w:val="none" w:sz="0" w:space="0" w:color="auto"/>
            <w:left w:val="none" w:sz="0" w:space="0" w:color="auto"/>
            <w:bottom w:val="none" w:sz="0" w:space="0" w:color="auto"/>
            <w:right w:val="none" w:sz="0" w:space="0" w:color="auto"/>
          </w:divBdr>
        </w:div>
        <w:div w:id="189269489">
          <w:marLeft w:val="0"/>
          <w:marRight w:val="0"/>
          <w:marTop w:val="0"/>
          <w:marBottom w:val="0"/>
          <w:divBdr>
            <w:top w:val="none" w:sz="0" w:space="0" w:color="auto"/>
            <w:left w:val="none" w:sz="0" w:space="0" w:color="auto"/>
            <w:bottom w:val="none" w:sz="0" w:space="0" w:color="auto"/>
            <w:right w:val="none" w:sz="0" w:space="0" w:color="auto"/>
          </w:divBdr>
        </w:div>
        <w:div w:id="92483148">
          <w:marLeft w:val="0"/>
          <w:marRight w:val="0"/>
          <w:marTop w:val="0"/>
          <w:marBottom w:val="0"/>
          <w:divBdr>
            <w:top w:val="none" w:sz="0" w:space="0" w:color="auto"/>
            <w:left w:val="none" w:sz="0" w:space="0" w:color="auto"/>
            <w:bottom w:val="none" w:sz="0" w:space="0" w:color="auto"/>
            <w:right w:val="none" w:sz="0" w:space="0" w:color="auto"/>
          </w:divBdr>
        </w:div>
        <w:div w:id="649091360">
          <w:marLeft w:val="0"/>
          <w:marRight w:val="0"/>
          <w:marTop w:val="0"/>
          <w:marBottom w:val="0"/>
          <w:divBdr>
            <w:top w:val="none" w:sz="0" w:space="0" w:color="auto"/>
            <w:left w:val="none" w:sz="0" w:space="0" w:color="auto"/>
            <w:bottom w:val="none" w:sz="0" w:space="0" w:color="auto"/>
            <w:right w:val="none" w:sz="0" w:space="0" w:color="auto"/>
          </w:divBdr>
        </w:div>
        <w:div w:id="934943286">
          <w:marLeft w:val="0"/>
          <w:marRight w:val="0"/>
          <w:marTop w:val="0"/>
          <w:marBottom w:val="0"/>
          <w:divBdr>
            <w:top w:val="none" w:sz="0" w:space="0" w:color="auto"/>
            <w:left w:val="none" w:sz="0" w:space="0" w:color="auto"/>
            <w:bottom w:val="none" w:sz="0" w:space="0" w:color="auto"/>
            <w:right w:val="none" w:sz="0" w:space="0" w:color="auto"/>
          </w:divBdr>
        </w:div>
        <w:div w:id="501238115">
          <w:marLeft w:val="0"/>
          <w:marRight w:val="0"/>
          <w:marTop w:val="0"/>
          <w:marBottom w:val="0"/>
          <w:divBdr>
            <w:top w:val="none" w:sz="0" w:space="0" w:color="auto"/>
            <w:left w:val="none" w:sz="0" w:space="0" w:color="auto"/>
            <w:bottom w:val="none" w:sz="0" w:space="0" w:color="auto"/>
            <w:right w:val="none" w:sz="0" w:space="0" w:color="auto"/>
          </w:divBdr>
        </w:div>
        <w:div w:id="1880556083">
          <w:marLeft w:val="0"/>
          <w:marRight w:val="0"/>
          <w:marTop w:val="0"/>
          <w:marBottom w:val="0"/>
          <w:divBdr>
            <w:top w:val="none" w:sz="0" w:space="0" w:color="auto"/>
            <w:left w:val="none" w:sz="0" w:space="0" w:color="auto"/>
            <w:bottom w:val="none" w:sz="0" w:space="0" w:color="auto"/>
            <w:right w:val="none" w:sz="0" w:space="0" w:color="auto"/>
          </w:divBdr>
        </w:div>
        <w:div w:id="1542741720">
          <w:marLeft w:val="0"/>
          <w:marRight w:val="0"/>
          <w:marTop w:val="0"/>
          <w:marBottom w:val="0"/>
          <w:divBdr>
            <w:top w:val="none" w:sz="0" w:space="0" w:color="auto"/>
            <w:left w:val="none" w:sz="0" w:space="0" w:color="auto"/>
            <w:bottom w:val="none" w:sz="0" w:space="0" w:color="auto"/>
            <w:right w:val="none" w:sz="0" w:space="0" w:color="auto"/>
          </w:divBdr>
        </w:div>
        <w:div w:id="486895982">
          <w:marLeft w:val="0"/>
          <w:marRight w:val="0"/>
          <w:marTop w:val="0"/>
          <w:marBottom w:val="0"/>
          <w:divBdr>
            <w:top w:val="none" w:sz="0" w:space="0" w:color="auto"/>
            <w:left w:val="none" w:sz="0" w:space="0" w:color="auto"/>
            <w:bottom w:val="none" w:sz="0" w:space="0" w:color="auto"/>
            <w:right w:val="none" w:sz="0" w:space="0" w:color="auto"/>
          </w:divBdr>
        </w:div>
        <w:div w:id="613631748">
          <w:marLeft w:val="0"/>
          <w:marRight w:val="0"/>
          <w:marTop w:val="0"/>
          <w:marBottom w:val="0"/>
          <w:divBdr>
            <w:top w:val="none" w:sz="0" w:space="0" w:color="auto"/>
            <w:left w:val="none" w:sz="0" w:space="0" w:color="auto"/>
            <w:bottom w:val="none" w:sz="0" w:space="0" w:color="auto"/>
            <w:right w:val="none" w:sz="0" w:space="0" w:color="auto"/>
          </w:divBdr>
        </w:div>
        <w:div w:id="281230216">
          <w:marLeft w:val="0"/>
          <w:marRight w:val="0"/>
          <w:marTop w:val="0"/>
          <w:marBottom w:val="0"/>
          <w:divBdr>
            <w:top w:val="none" w:sz="0" w:space="0" w:color="auto"/>
            <w:left w:val="none" w:sz="0" w:space="0" w:color="auto"/>
            <w:bottom w:val="none" w:sz="0" w:space="0" w:color="auto"/>
            <w:right w:val="none" w:sz="0" w:space="0" w:color="auto"/>
          </w:divBdr>
        </w:div>
        <w:div w:id="1627079381">
          <w:marLeft w:val="0"/>
          <w:marRight w:val="0"/>
          <w:marTop w:val="0"/>
          <w:marBottom w:val="0"/>
          <w:divBdr>
            <w:top w:val="none" w:sz="0" w:space="0" w:color="auto"/>
            <w:left w:val="none" w:sz="0" w:space="0" w:color="auto"/>
            <w:bottom w:val="none" w:sz="0" w:space="0" w:color="auto"/>
            <w:right w:val="none" w:sz="0" w:space="0" w:color="auto"/>
          </w:divBdr>
        </w:div>
        <w:div w:id="129983566">
          <w:marLeft w:val="0"/>
          <w:marRight w:val="0"/>
          <w:marTop w:val="0"/>
          <w:marBottom w:val="0"/>
          <w:divBdr>
            <w:top w:val="none" w:sz="0" w:space="0" w:color="auto"/>
            <w:left w:val="none" w:sz="0" w:space="0" w:color="auto"/>
            <w:bottom w:val="none" w:sz="0" w:space="0" w:color="auto"/>
            <w:right w:val="none" w:sz="0" w:space="0" w:color="auto"/>
          </w:divBdr>
        </w:div>
        <w:div w:id="886841464">
          <w:marLeft w:val="0"/>
          <w:marRight w:val="0"/>
          <w:marTop w:val="0"/>
          <w:marBottom w:val="0"/>
          <w:divBdr>
            <w:top w:val="none" w:sz="0" w:space="0" w:color="auto"/>
            <w:left w:val="none" w:sz="0" w:space="0" w:color="auto"/>
            <w:bottom w:val="none" w:sz="0" w:space="0" w:color="auto"/>
            <w:right w:val="none" w:sz="0" w:space="0" w:color="auto"/>
          </w:divBdr>
        </w:div>
        <w:div w:id="803962628">
          <w:marLeft w:val="0"/>
          <w:marRight w:val="0"/>
          <w:marTop w:val="0"/>
          <w:marBottom w:val="0"/>
          <w:divBdr>
            <w:top w:val="none" w:sz="0" w:space="0" w:color="auto"/>
            <w:left w:val="none" w:sz="0" w:space="0" w:color="auto"/>
            <w:bottom w:val="none" w:sz="0" w:space="0" w:color="auto"/>
            <w:right w:val="none" w:sz="0" w:space="0" w:color="auto"/>
          </w:divBdr>
        </w:div>
        <w:div w:id="1629121510">
          <w:marLeft w:val="0"/>
          <w:marRight w:val="0"/>
          <w:marTop w:val="0"/>
          <w:marBottom w:val="0"/>
          <w:divBdr>
            <w:top w:val="none" w:sz="0" w:space="0" w:color="auto"/>
            <w:left w:val="none" w:sz="0" w:space="0" w:color="auto"/>
            <w:bottom w:val="none" w:sz="0" w:space="0" w:color="auto"/>
            <w:right w:val="none" w:sz="0" w:space="0" w:color="auto"/>
          </w:divBdr>
        </w:div>
        <w:div w:id="1989362982">
          <w:marLeft w:val="0"/>
          <w:marRight w:val="0"/>
          <w:marTop w:val="0"/>
          <w:marBottom w:val="0"/>
          <w:divBdr>
            <w:top w:val="none" w:sz="0" w:space="0" w:color="auto"/>
            <w:left w:val="none" w:sz="0" w:space="0" w:color="auto"/>
            <w:bottom w:val="none" w:sz="0" w:space="0" w:color="auto"/>
            <w:right w:val="none" w:sz="0" w:space="0" w:color="auto"/>
          </w:divBdr>
        </w:div>
        <w:div w:id="1691562493">
          <w:marLeft w:val="0"/>
          <w:marRight w:val="0"/>
          <w:marTop w:val="0"/>
          <w:marBottom w:val="0"/>
          <w:divBdr>
            <w:top w:val="none" w:sz="0" w:space="0" w:color="auto"/>
            <w:left w:val="none" w:sz="0" w:space="0" w:color="auto"/>
            <w:bottom w:val="none" w:sz="0" w:space="0" w:color="auto"/>
            <w:right w:val="none" w:sz="0" w:space="0" w:color="auto"/>
          </w:divBdr>
        </w:div>
        <w:div w:id="1571116363">
          <w:marLeft w:val="0"/>
          <w:marRight w:val="0"/>
          <w:marTop w:val="0"/>
          <w:marBottom w:val="0"/>
          <w:divBdr>
            <w:top w:val="none" w:sz="0" w:space="0" w:color="auto"/>
            <w:left w:val="none" w:sz="0" w:space="0" w:color="auto"/>
            <w:bottom w:val="none" w:sz="0" w:space="0" w:color="auto"/>
            <w:right w:val="none" w:sz="0" w:space="0" w:color="auto"/>
          </w:divBdr>
        </w:div>
        <w:div w:id="911619930">
          <w:marLeft w:val="0"/>
          <w:marRight w:val="0"/>
          <w:marTop w:val="0"/>
          <w:marBottom w:val="0"/>
          <w:divBdr>
            <w:top w:val="none" w:sz="0" w:space="0" w:color="auto"/>
            <w:left w:val="none" w:sz="0" w:space="0" w:color="auto"/>
            <w:bottom w:val="none" w:sz="0" w:space="0" w:color="auto"/>
            <w:right w:val="none" w:sz="0" w:space="0" w:color="auto"/>
          </w:divBdr>
        </w:div>
        <w:div w:id="121389569">
          <w:marLeft w:val="0"/>
          <w:marRight w:val="0"/>
          <w:marTop w:val="0"/>
          <w:marBottom w:val="0"/>
          <w:divBdr>
            <w:top w:val="none" w:sz="0" w:space="0" w:color="auto"/>
            <w:left w:val="none" w:sz="0" w:space="0" w:color="auto"/>
            <w:bottom w:val="none" w:sz="0" w:space="0" w:color="auto"/>
            <w:right w:val="none" w:sz="0" w:space="0" w:color="auto"/>
          </w:divBdr>
        </w:div>
        <w:div w:id="1327711003">
          <w:marLeft w:val="0"/>
          <w:marRight w:val="0"/>
          <w:marTop w:val="0"/>
          <w:marBottom w:val="0"/>
          <w:divBdr>
            <w:top w:val="none" w:sz="0" w:space="0" w:color="auto"/>
            <w:left w:val="none" w:sz="0" w:space="0" w:color="auto"/>
            <w:bottom w:val="none" w:sz="0" w:space="0" w:color="auto"/>
            <w:right w:val="none" w:sz="0" w:space="0" w:color="auto"/>
          </w:divBdr>
        </w:div>
        <w:div w:id="39862305">
          <w:marLeft w:val="0"/>
          <w:marRight w:val="0"/>
          <w:marTop w:val="0"/>
          <w:marBottom w:val="0"/>
          <w:divBdr>
            <w:top w:val="none" w:sz="0" w:space="0" w:color="auto"/>
            <w:left w:val="none" w:sz="0" w:space="0" w:color="auto"/>
            <w:bottom w:val="none" w:sz="0" w:space="0" w:color="auto"/>
            <w:right w:val="none" w:sz="0" w:space="0" w:color="auto"/>
          </w:divBdr>
        </w:div>
        <w:div w:id="1448935818">
          <w:marLeft w:val="0"/>
          <w:marRight w:val="0"/>
          <w:marTop w:val="0"/>
          <w:marBottom w:val="0"/>
          <w:divBdr>
            <w:top w:val="none" w:sz="0" w:space="0" w:color="auto"/>
            <w:left w:val="none" w:sz="0" w:space="0" w:color="auto"/>
            <w:bottom w:val="none" w:sz="0" w:space="0" w:color="auto"/>
            <w:right w:val="none" w:sz="0" w:space="0" w:color="auto"/>
          </w:divBdr>
        </w:div>
        <w:div w:id="126319543">
          <w:marLeft w:val="0"/>
          <w:marRight w:val="0"/>
          <w:marTop w:val="0"/>
          <w:marBottom w:val="0"/>
          <w:divBdr>
            <w:top w:val="none" w:sz="0" w:space="0" w:color="auto"/>
            <w:left w:val="none" w:sz="0" w:space="0" w:color="auto"/>
            <w:bottom w:val="none" w:sz="0" w:space="0" w:color="auto"/>
            <w:right w:val="none" w:sz="0" w:space="0" w:color="auto"/>
          </w:divBdr>
        </w:div>
        <w:div w:id="1494879462">
          <w:marLeft w:val="0"/>
          <w:marRight w:val="0"/>
          <w:marTop w:val="0"/>
          <w:marBottom w:val="0"/>
          <w:divBdr>
            <w:top w:val="none" w:sz="0" w:space="0" w:color="auto"/>
            <w:left w:val="none" w:sz="0" w:space="0" w:color="auto"/>
            <w:bottom w:val="none" w:sz="0" w:space="0" w:color="auto"/>
            <w:right w:val="none" w:sz="0" w:space="0" w:color="auto"/>
          </w:divBdr>
        </w:div>
        <w:div w:id="1855219700">
          <w:marLeft w:val="0"/>
          <w:marRight w:val="0"/>
          <w:marTop w:val="0"/>
          <w:marBottom w:val="0"/>
          <w:divBdr>
            <w:top w:val="none" w:sz="0" w:space="0" w:color="auto"/>
            <w:left w:val="none" w:sz="0" w:space="0" w:color="auto"/>
            <w:bottom w:val="none" w:sz="0" w:space="0" w:color="auto"/>
            <w:right w:val="none" w:sz="0" w:space="0" w:color="auto"/>
          </w:divBdr>
        </w:div>
        <w:div w:id="843398974">
          <w:marLeft w:val="0"/>
          <w:marRight w:val="0"/>
          <w:marTop w:val="0"/>
          <w:marBottom w:val="0"/>
          <w:divBdr>
            <w:top w:val="none" w:sz="0" w:space="0" w:color="auto"/>
            <w:left w:val="none" w:sz="0" w:space="0" w:color="auto"/>
            <w:bottom w:val="none" w:sz="0" w:space="0" w:color="auto"/>
            <w:right w:val="none" w:sz="0" w:space="0" w:color="auto"/>
          </w:divBdr>
        </w:div>
        <w:div w:id="1221205662">
          <w:marLeft w:val="0"/>
          <w:marRight w:val="0"/>
          <w:marTop w:val="0"/>
          <w:marBottom w:val="0"/>
          <w:divBdr>
            <w:top w:val="none" w:sz="0" w:space="0" w:color="auto"/>
            <w:left w:val="none" w:sz="0" w:space="0" w:color="auto"/>
            <w:bottom w:val="none" w:sz="0" w:space="0" w:color="auto"/>
            <w:right w:val="none" w:sz="0" w:space="0" w:color="auto"/>
          </w:divBdr>
        </w:div>
        <w:div w:id="737479387">
          <w:marLeft w:val="0"/>
          <w:marRight w:val="0"/>
          <w:marTop w:val="0"/>
          <w:marBottom w:val="0"/>
          <w:divBdr>
            <w:top w:val="none" w:sz="0" w:space="0" w:color="auto"/>
            <w:left w:val="none" w:sz="0" w:space="0" w:color="auto"/>
            <w:bottom w:val="none" w:sz="0" w:space="0" w:color="auto"/>
            <w:right w:val="none" w:sz="0" w:space="0" w:color="auto"/>
          </w:divBdr>
        </w:div>
        <w:div w:id="11539585">
          <w:marLeft w:val="0"/>
          <w:marRight w:val="0"/>
          <w:marTop w:val="0"/>
          <w:marBottom w:val="0"/>
          <w:divBdr>
            <w:top w:val="none" w:sz="0" w:space="0" w:color="auto"/>
            <w:left w:val="none" w:sz="0" w:space="0" w:color="auto"/>
            <w:bottom w:val="none" w:sz="0" w:space="0" w:color="auto"/>
            <w:right w:val="none" w:sz="0" w:space="0" w:color="auto"/>
          </w:divBdr>
        </w:div>
        <w:div w:id="653602362">
          <w:marLeft w:val="0"/>
          <w:marRight w:val="0"/>
          <w:marTop w:val="0"/>
          <w:marBottom w:val="0"/>
          <w:divBdr>
            <w:top w:val="none" w:sz="0" w:space="0" w:color="auto"/>
            <w:left w:val="none" w:sz="0" w:space="0" w:color="auto"/>
            <w:bottom w:val="none" w:sz="0" w:space="0" w:color="auto"/>
            <w:right w:val="none" w:sz="0" w:space="0" w:color="auto"/>
          </w:divBdr>
        </w:div>
        <w:div w:id="1955599991">
          <w:marLeft w:val="0"/>
          <w:marRight w:val="0"/>
          <w:marTop w:val="0"/>
          <w:marBottom w:val="0"/>
          <w:divBdr>
            <w:top w:val="none" w:sz="0" w:space="0" w:color="auto"/>
            <w:left w:val="none" w:sz="0" w:space="0" w:color="auto"/>
            <w:bottom w:val="none" w:sz="0" w:space="0" w:color="auto"/>
            <w:right w:val="none" w:sz="0" w:space="0" w:color="auto"/>
          </w:divBdr>
        </w:div>
        <w:div w:id="1744719207">
          <w:marLeft w:val="0"/>
          <w:marRight w:val="0"/>
          <w:marTop w:val="0"/>
          <w:marBottom w:val="0"/>
          <w:divBdr>
            <w:top w:val="none" w:sz="0" w:space="0" w:color="auto"/>
            <w:left w:val="none" w:sz="0" w:space="0" w:color="auto"/>
            <w:bottom w:val="none" w:sz="0" w:space="0" w:color="auto"/>
            <w:right w:val="none" w:sz="0" w:space="0" w:color="auto"/>
          </w:divBdr>
        </w:div>
        <w:div w:id="50007572">
          <w:marLeft w:val="0"/>
          <w:marRight w:val="0"/>
          <w:marTop w:val="0"/>
          <w:marBottom w:val="0"/>
          <w:divBdr>
            <w:top w:val="none" w:sz="0" w:space="0" w:color="auto"/>
            <w:left w:val="none" w:sz="0" w:space="0" w:color="auto"/>
            <w:bottom w:val="none" w:sz="0" w:space="0" w:color="auto"/>
            <w:right w:val="none" w:sz="0" w:space="0" w:color="auto"/>
          </w:divBdr>
        </w:div>
        <w:div w:id="720245859">
          <w:marLeft w:val="0"/>
          <w:marRight w:val="0"/>
          <w:marTop w:val="0"/>
          <w:marBottom w:val="0"/>
          <w:divBdr>
            <w:top w:val="none" w:sz="0" w:space="0" w:color="auto"/>
            <w:left w:val="none" w:sz="0" w:space="0" w:color="auto"/>
            <w:bottom w:val="none" w:sz="0" w:space="0" w:color="auto"/>
            <w:right w:val="none" w:sz="0" w:space="0" w:color="auto"/>
          </w:divBdr>
        </w:div>
        <w:div w:id="742068262">
          <w:marLeft w:val="0"/>
          <w:marRight w:val="0"/>
          <w:marTop w:val="0"/>
          <w:marBottom w:val="0"/>
          <w:divBdr>
            <w:top w:val="none" w:sz="0" w:space="0" w:color="auto"/>
            <w:left w:val="none" w:sz="0" w:space="0" w:color="auto"/>
            <w:bottom w:val="none" w:sz="0" w:space="0" w:color="auto"/>
            <w:right w:val="none" w:sz="0" w:space="0" w:color="auto"/>
          </w:divBdr>
        </w:div>
        <w:div w:id="2140342937">
          <w:marLeft w:val="0"/>
          <w:marRight w:val="0"/>
          <w:marTop w:val="0"/>
          <w:marBottom w:val="0"/>
          <w:divBdr>
            <w:top w:val="none" w:sz="0" w:space="0" w:color="auto"/>
            <w:left w:val="none" w:sz="0" w:space="0" w:color="auto"/>
            <w:bottom w:val="none" w:sz="0" w:space="0" w:color="auto"/>
            <w:right w:val="none" w:sz="0" w:space="0" w:color="auto"/>
          </w:divBdr>
        </w:div>
        <w:div w:id="514419168">
          <w:marLeft w:val="0"/>
          <w:marRight w:val="0"/>
          <w:marTop w:val="0"/>
          <w:marBottom w:val="0"/>
          <w:divBdr>
            <w:top w:val="none" w:sz="0" w:space="0" w:color="auto"/>
            <w:left w:val="none" w:sz="0" w:space="0" w:color="auto"/>
            <w:bottom w:val="none" w:sz="0" w:space="0" w:color="auto"/>
            <w:right w:val="none" w:sz="0" w:space="0" w:color="auto"/>
          </w:divBdr>
        </w:div>
        <w:div w:id="1735660981">
          <w:marLeft w:val="0"/>
          <w:marRight w:val="0"/>
          <w:marTop w:val="0"/>
          <w:marBottom w:val="0"/>
          <w:divBdr>
            <w:top w:val="none" w:sz="0" w:space="0" w:color="auto"/>
            <w:left w:val="none" w:sz="0" w:space="0" w:color="auto"/>
            <w:bottom w:val="none" w:sz="0" w:space="0" w:color="auto"/>
            <w:right w:val="none" w:sz="0" w:space="0" w:color="auto"/>
          </w:divBdr>
        </w:div>
        <w:div w:id="1010910630">
          <w:marLeft w:val="0"/>
          <w:marRight w:val="0"/>
          <w:marTop w:val="0"/>
          <w:marBottom w:val="0"/>
          <w:divBdr>
            <w:top w:val="none" w:sz="0" w:space="0" w:color="auto"/>
            <w:left w:val="none" w:sz="0" w:space="0" w:color="auto"/>
            <w:bottom w:val="none" w:sz="0" w:space="0" w:color="auto"/>
            <w:right w:val="none" w:sz="0" w:space="0" w:color="auto"/>
          </w:divBdr>
        </w:div>
        <w:div w:id="363677237">
          <w:marLeft w:val="0"/>
          <w:marRight w:val="0"/>
          <w:marTop w:val="0"/>
          <w:marBottom w:val="0"/>
          <w:divBdr>
            <w:top w:val="none" w:sz="0" w:space="0" w:color="auto"/>
            <w:left w:val="none" w:sz="0" w:space="0" w:color="auto"/>
            <w:bottom w:val="none" w:sz="0" w:space="0" w:color="auto"/>
            <w:right w:val="none" w:sz="0" w:space="0" w:color="auto"/>
          </w:divBdr>
        </w:div>
        <w:div w:id="2096517169">
          <w:marLeft w:val="0"/>
          <w:marRight w:val="0"/>
          <w:marTop w:val="0"/>
          <w:marBottom w:val="0"/>
          <w:divBdr>
            <w:top w:val="none" w:sz="0" w:space="0" w:color="auto"/>
            <w:left w:val="none" w:sz="0" w:space="0" w:color="auto"/>
            <w:bottom w:val="none" w:sz="0" w:space="0" w:color="auto"/>
            <w:right w:val="none" w:sz="0" w:space="0" w:color="auto"/>
          </w:divBdr>
        </w:div>
        <w:div w:id="226037517">
          <w:marLeft w:val="0"/>
          <w:marRight w:val="0"/>
          <w:marTop w:val="0"/>
          <w:marBottom w:val="0"/>
          <w:divBdr>
            <w:top w:val="none" w:sz="0" w:space="0" w:color="auto"/>
            <w:left w:val="none" w:sz="0" w:space="0" w:color="auto"/>
            <w:bottom w:val="none" w:sz="0" w:space="0" w:color="auto"/>
            <w:right w:val="none" w:sz="0" w:space="0" w:color="auto"/>
          </w:divBdr>
        </w:div>
        <w:div w:id="16123583">
          <w:marLeft w:val="0"/>
          <w:marRight w:val="0"/>
          <w:marTop w:val="0"/>
          <w:marBottom w:val="0"/>
          <w:divBdr>
            <w:top w:val="none" w:sz="0" w:space="0" w:color="auto"/>
            <w:left w:val="none" w:sz="0" w:space="0" w:color="auto"/>
            <w:bottom w:val="none" w:sz="0" w:space="0" w:color="auto"/>
            <w:right w:val="none" w:sz="0" w:space="0" w:color="auto"/>
          </w:divBdr>
        </w:div>
        <w:div w:id="1346984409">
          <w:marLeft w:val="0"/>
          <w:marRight w:val="0"/>
          <w:marTop w:val="0"/>
          <w:marBottom w:val="0"/>
          <w:divBdr>
            <w:top w:val="none" w:sz="0" w:space="0" w:color="auto"/>
            <w:left w:val="none" w:sz="0" w:space="0" w:color="auto"/>
            <w:bottom w:val="none" w:sz="0" w:space="0" w:color="auto"/>
            <w:right w:val="none" w:sz="0" w:space="0" w:color="auto"/>
          </w:divBdr>
        </w:div>
        <w:div w:id="254215646">
          <w:marLeft w:val="0"/>
          <w:marRight w:val="0"/>
          <w:marTop w:val="0"/>
          <w:marBottom w:val="0"/>
          <w:divBdr>
            <w:top w:val="none" w:sz="0" w:space="0" w:color="auto"/>
            <w:left w:val="none" w:sz="0" w:space="0" w:color="auto"/>
            <w:bottom w:val="none" w:sz="0" w:space="0" w:color="auto"/>
            <w:right w:val="none" w:sz="0" w:space="0" w:color="auto"/>
          </w:divBdr>
        </w:div>
        <w:div w:id="331490280">
          <w:marLeft w:val="0"/>
          <w:marRight w:val="0"/>
          <w:marTop w:val="0"/>
          <w:marBottom w:val="0"/>
          <w:divBdr>
            <w:top w:val="none" w:sz="0" w:space="0" w:color="auto"/>
            <w:left w:val="none" w:sz="0" w:space="0" w:color="auto"/>
            <w:bottom w:val="none" w:sz="0" w:space="0" w:color="auto"/>
            <w:right w:val="none" w:sz="0" w:space="0" w:color="auto"/>
          </w:divBdr>
        </w:div>
        <w:div w:id="339431902">
          <w:marLeft w:val="0"/>
          <w:marRight w:val="0"/>
          <w:marTop w:val="0"/>
          <w:marBottom w:val="0"/>
          <w:divBdr>
            <w:top w:val="none" w:sz="0" w:space="0" w:color="auto"/>
            <w:left w:val="none" w:sz="0" w:space="0" w:color="auto"/>
            <w:bottom w:val="none" w:sz="0" w:space="0" w:color="auto"/>
            <w:right w:val="none" w:sz="0" w:space="0" w:color="auto"/>
          </w:divBdr>
        </w:div>
        <w:div w:id="1184704866">
          <w:marLeft w:val="0"/>
          <w:marRight w:val="0"/>
          <w:marTop w:val="0"/>
          <w:marBottom w:val="0"/>
          <w:divBdr>
            <w:top w:val="none" w:sz="0" w:space="0" w:color="auto"/>
            <w:left w:val="none" w:sz="0" w:space="0" w:color="auto"/>
            <w:bottom w:val="none" w:sz="0" w:space="0" w:color="auto"/>
            <w:right w:val="none" w:sz="0" w:space="0" w:color="auto"/>
          </w:divBdr>
        </w:div>
        <w:div w:id="928461245">
          <w:marLeft w:val="0"/>
          <w:marRight w:val="0"/>
          <w:marTop w:val="0"/>
          <w:marBottom w:val="0"/>
          <w:divBdr>
            <w:top w:val="none" w:sz="0" w:space="0" w:color="auto"/>
            <w:left w:val="none" w:sz="0" w:space="0" w:color="auto"/>
            <w:bottom w:val="none" w:sz="0" w:space="0" w:color="auto"/>
            <w:right w:val="none" w:sz="0" w:space="0" w:color="auto"/>
          </w:divBdr>
        </w:div>
        <w:div w:id="608927503">
          <w:marLeft w:val="0"/>
          <w:marRight w:val="0"/>
          <w:marTop w:val="0"/>
          <w:marBottom w:val="0"/>
          <w:divBdr>
            <w:top w:val="none" w:sz="0" w:space="0" w:color="auto"/>
            <w:left w:val="none" w:sz="0" w:space="0" w:color="auto"/>
            <w:bottom w:val="none" w:sz="0" w:space="0" w:color="auto"/>
            <w:right w:val="none" w:sz="0" w:space="0" w:color="auto"/>
          </w:divBdr>
        </w:div>
        <w:div w:id="203174609">
          <w:marLeft w:val="0"/>
          <w:marRight w:val="0"/>
          <w:marTop w:val="0"/>
          <w:marBottom w:val="0"/>
          <w:divBdr>
            <w:top w:val="none" w:sz="0" w:space="0" w:color="auto"/>
            <w:left w:val="none" w:sz="0" w:space="0" w:color="auto"/>
            <w:bottom w:val="none" w:sz="0" w:space="0" w:color="auto"/>
            <w:right w:val="none" w:sz="0" w:space="0" w:color="auto"/>
          </w:divBdr>
        </w:div>
        <w:div w:id="278493553">
          <w:marLeft w:val="0"/>
          <w:marRight w:val="0"/>
          <w:marTop w:val="0"/>
          <w:marBottom w:val="0"/>
          <w:divBdr>
            <w:top w:val="none" w:sz="0" w:space="0" w:color="auto"/>
            <w:left w:val="none" w:sz="0" w:space="0" w:color="auto"/>
            <w:bottom w:val="none" w:sz="0" w:space="0" w:color="auto"/>
            <w:right w:val="none" w:sz="0" w:space="0" w:color="auto"/>
          </w:divBdr>
        </w:div>
        <w:div w:id="185825849">
          <w:marLeft w:val="0"/>
          <w:marRight w:val="0"/>
          <w:marTop w:val="0"/>
          <w:marBottom w:val="0"/>
          <w:divBdr>
            <w:top w:val="none" w:sz="0" w:space="0" w:color="auto"/>
            <w:left w:val="none" w:sz="0" w:space="0" w:color="auto"/>
            <w:bottom w:val="none" w:sz="0" w:space="0" w:color="auto"/>
            <w:right w:val="none" w:sz="0" w:space="0" w:color="auto"/>
          </w:divBdr>
        </w:div>
        <w:div w:id="173955791">
          <w:marLeft w:val="0"/>
          <w:marRight w:val="0"/>
          <w:marTop w:val="0"/>
          <w:marBottom w:val="0"/>
          <w:divBdr>
            <w:top w:val="none" w:sz="0" w:space="0" w:color="auto"/>
            <w:left w:val="none" w:sz="0" w:space="0" w:color="auto"/>
            <w:bottom w:val="none" w:sz="0" w:space="0" w:color="auto"/>
            <w:right w:val="none" w:sz="0" w:space="0" w:color="auto"/>
          </w:divBdr>
        </w:div>
        <w:div w:id="1221863084">
          <w:marLeft w:val="0"/>
          <w:marRight w:val="0"/>
          <w:marTop w:val="0"/>
          <w:marBottom w:val="0"/>
          <w:divBdr>
            <w:top w:val="none" w:sz="0" w:space="0" w:color="auto"/>
            <w:left w:val="none" w:sz="0" w:space="0" w:color="auto"/>
            <w:bottom w:val="none" w:sz="0" w:space="0" w:color="auto"/>
            <w:right w:val="none" w:sz="0" w:space="0" w:color="auto"/>
          </w:divBdr>
        </w:div>
        <w:div w:id="772751533">
          <w:marLeft w:val="0"/>
          <w:marRight w:val="0"/>
          <w:marTop w:val="0"/>
          <w:marBottom w:val="0"/>
          <w:divBdr>
            <w:top w:val="none" w:sz="0" w:space="0" w:color="auto"/>
            <w:left w:val="none" w:sz="0" w:space="0" w:color="auto"/>
            <w:bottom w:val="none" w:sz="0" w:space="0" w:color="auto"/>
            <w:right w:val="none" w:sz="0" w:space="0" w:color="auto"/>
          </w:divBdr>
        </w:div>
        <w:div w:id="1364939001">
          <w:marLeft w:val="0"/>
          <w:marRight w:val="0"/>
          <w:marTop w:val="0"/>
          <w:marBottom w:val="0"/>
          <w:divBdr>
            <w:top w:val="none" w:sz="0" w:space="0" w:color="auto"/>
            <w:left w:val="none" w:sz="0" w:space="0" w:color="auto"/>
            <w:bottom w:val="none" w:sz="0" w:space="0" w:color="auto"/>
            <w:right w:val="none" w:sz="0" w:space="0" w:color="auto"/>
          </w:divBdr>
        </w:div>
        <w:div w:id="181893378">
          <w:marLeft w:val="0"/>
          <w:marRight w:val="0"/>
          <w:marTop w:val="0"/>
          <w:marBottom w:val="0"/>
          <w:divBdr>
            <w:top w:val="none" w:sz="0" w:space="0" w:color="auto"/>
            <w:left w:val="none" w:sz="0" w:space="0" w:color="auto"/>
            <w:bottom w:val="none" w:sz="0" w:space="0" w:color="auto"/>
            <w:right w:val="none" w:sz="0" w:space="0" w:color="auto"/>
          </w:divBdr>
        </w:div>
        <w:div w:id="2060321475">
          <w:marLeft w:val="0"/>
          <w:marRight w:val="0"/>
          <w:marTop w:val="0"/>
          <w:marBottom w:val="0"/>
          <w:divBdr>
            <w:top w:val="none" w:sz="0" w:space="0" w:color="auto"/>
            <w:left w:val="none" w:sz="0" w:space="0" w:color="auto"/>
            <w:bottom w:val="none" w:sz="0" w:space="0" w:color="auto"/>
            <w:right w:val="none" w:sz="0" w:space="0" w:color="auto"/>
          </w:divBdr>
        </w:div>
        <w:div w:id="1765027992">
          <w:marLeft w:val="0"/>
          <w:marRight w:val="0"/>
          <w:marTop w:val="0"/>
          <w:marBottom w:val="0"/>
          <w:divBdr>
            <w:top w:val="none" w:sz="0" w:space="0" w:color="auto"/>
            <w:left w:val="none" w:sz="0" w:space="0" w:color="auto"/>
            <w:bottom w:val="none" w:sz="0" w:space="0" w:color="auto"/>
            <w:right w:val="none" w:sz="0" w:space="0" w:color="auto"/>
          </w:divBdr>
        </w:div>
        <w:div w:id="1037126368">
          <w:marLeft w:val="0"/>
          <w:marRight w:val="0"/>
          <w:marTop w:val="0"/>
          <w:marBottom w:val="0"/>
          <w:divBdr>
            <w:top w:val="none" w:sz="0" w:space="0" w:color="auto"/>
            <w:left w:val="none" w:sz="0" w:space="0" w:color="auto"/>
            <w:bottom w:val="none" w:sz="0" w:space="0" w:color="auto"/>
            <w:right w:val="none" w:sz="0" w:space="0" w:color="auto"/>
          </w:divBdr>
        </w:div>
        <w:div w:id="190150276">
          <w:marLeft w:val="0"/>
          <w:marRight w:val="0"/>
          <w:marTop w:val="0"/>
          <w:marBottom w:val="0"/>
          <w:divBdr>
            <w:top w:val="none" w:sz="0" w:space="0" w:color="auto"/>
            <w:left w:val="none" w:sz="0" w:space="0" w:color="auto"/>
            <w:bottom w:val="none" w:sz="0" w:space="0" w:color="auto"/>
            <w:right w:val="none" w:sz="0" w:space="0" w:color="auto"/>
          </w:divBdr>
        </w:div>
        <w:div w:id="1286886511">
          <w:marLeft w:val="0"/>
          <w:marRight w:val="0"/>
          <w:marTop w:val="0"/>
          <w:marBottom w:val="0"/>
          <w:divBdr>
            <w:top w:val="none" w:sz="0" w:space="0" w:color="auto"/>
            <w:left w:val="none" w:sz="0" w:space="0" w:color="auto"/>
            <w:bottom w:val="none" w:sz="0" w:space="0" w:color="auto"/>
            <w:right w:val="none" w:sz="0" w:space="0" w:color="auto"/>
          </w:divBdr>
        </w:div>
        <w:div w:id="1426613491">
          <w:marLeft w:val="0"/>
          <w:marRight w:val="0"/>
          <w:marTop w:val="0"/>
          <w:marBottom w:val="0"/>
          <w:divBdr>
            <w:top w:val="none" w:sz="0" w:space="0" w:color="auto"/>
            <w:left w:val="none" w:sz="0" w:space="0" w:color="auto"/>
            <w:bottom w:val="none" w:sz="0" w:space="0" w:color="auto"/>
            <w:right w:val="none" w:sz="0" w:space="0" w:color="auto"/>
          </w:divBdr>
        </w:div>
        <w:div w:id="1884905349">
          <w:marLeft w:val="0"/>
          <w:marRight w:val="0"/>
          <w:marTop w:val="0"/>
          <w:marBottom w:val="0"/>
          <w:divBdr>
            <w:top w:val="none" w:sz="0" w:space="0" w:color="auto"/>
            <w:left w:val="none" w:sz="0" w:space="0" w:color="auto"/>
            <w:bottom w:val="none" w:sz="0" w:space="0" w:color="auto"/>
            <w:right w:val="none" w:sz="0" w:space="0" w:color="auto"/>
          </w:divBdr>
        </w:div>
        <w:div w:id="144324752">
          <w:marLeft w:val="0"/>
          <w:marRight w:val="0"/>
          <w:marTop w:val="0"/>
          <w:marBottom w:val="0"/>
          <w:divBdr>
            <w:top w:val="none" w:sz="0" w:space="0" w:color="auto"/>
            <w:left w:val="none" w:sz="0" w:space="0" w:color="auto"/>
            <w:bottom w:val="none" w:sz="0" w:space="0" w:color="auto"/>
            <w:right w:val="none" w:sz="0" w:space="0" w:color="auto"/>
          </w:divBdr>
        </w:div>
        <w:div w:id="99186268">
          <w:marLeft w:val="0"/>
          <w:marRight w:val="0"/>
          <w:marTop w:val="0"/>
          <w:marBottom w:val="0"/>
          <w:divBdr>
            <w:top w:val="none" w:sz="0" w:space="0" w:color="auto"/>
            <w:left w:val="none" w:sz="0" w:space="0" w:color="auto"/>
            <w:bottom w:val="none" w:sz="0" w:space="0" w:color="auto"/>
            <w:right w:val="none" w:sz="0" w:space="0" w:color="auto"/>
          </w:divBdr>
        </w:div>
        <w:div w:id="1120685987">
          <w:marLeft w:val="0"/>
          <w:marRight w:val="0"/>
          <w:marTop w:val="0"/>
          <w:marBottom w:val="0"/>
          <w:divBdr>
            <w:top w:val="none" w:sz="0" w:space="0" w:color="auto"/>
            <w:left w:val="none" w:sz="0" w:space="0" w:color="auto"/>
            <w:bottom w:val="none" w:sz="0" w:space="0" w:color="auto"/>
            <w:right w:val="none" w:sz="0" w:space="0" w:color="auto"/>
          </w:divBdr>
        </w:div>
        <w:div w:id="1016496088">
          <w:marLeft w:val="0"/>
          <w:marRight w:val="0"/>
          <w:marTop w:val="0"/>
          <w:marBottom w:val="0"/>
          <w:divBdr>
            <w:top w:val="none" w:sz="0" w:space="0" w:color="auto"/>
            <w:left w:val="none" w:sz="0" w:space="0" w:color="auto"/>
            <w:bottom w:val="none" w:sz="0" w:space="0" w:color="auto"/>
            <w:right w:val="none" w:sz="0" w:space="0" w:color="auto"/>
          </w:divBdr>
        </w:div>
        <w:div w:id="792600056">
          <w:marLeft w:val="0"/>
          <w:marRight w:val="0"/>
          <w:marTop w:val="0"/>
          <w:marBottom w:val="0"/>
          <w:divBdr>
            <w:top w:val="none" w:sz="0" w:space="0" w:color="auto"/>
            <w:left w:val="none" w:sz="0" w:space="0" w:color="auto"/>
            <w:bottom w:val="none" w:sz="0" w:space="0" w:color="auto"/>
            <w:right w:val="none" w:sz="0" w:space="0" w:color="auto"/>
          </w:divBdr>
        </w:div>
        <w:div w:id="1294408745">
          <w:marLeft w:val="0"/>
          <w:marRight w:val="0"/>
          <w:marTop w:val="0"/>
          <w:marBottom w:val="0"/>
          <w:divBdr>
            <w:top w:val="none" w:sz="0" w:space="0" w:color="auto"/>
            <w:left w:val="none" w:sz="0" w:space="0" w:color="auto"/>
            <w:bottom w:val="none" w:sz="0" w:space="0" w:color="auto"/>
            <w:right w:val="none" w:sz="0" w:space="0" w:color="auto"/>
          </w:divBdr>
          <w:divsChild>
            <w:div w:id="1059979959">
              <w:marLeft w:val="0"/>
              <w:marRight w:val="0"/>
              <w:marTop w:val="0"/>
              <w:marBottom w:val="0"/>
              <w:divBdr>
                <w:top w:val="none" w:sz="0" w:space="0" w:color="auto"/>
                <w:left w:val="none" w:sz="0" w:space="0" w:color="auto"/>
                <w:bottom w:val="none" w:sz="0" w:space="0" w:color="auto"/>
                <w:right w:val="none" w:sz="0" w:space="0" w:color="auto"/>
              </w:divBdr>
            </w:div>
            <w:div w:id="834494067">
              <w:marLeft w:val="0"/>
              <w:marRight w:val="0"/>
              <w:marTop w:val="0"/>
              <w:marBottom w:val="0"/>
              <w:divBdr>
                <w:top w:val="none" w:sz="0" w:space="0" w:color="auto"/>
                <w:left w:val="none" w:sz="0" w:space="0" w:color="auto"/>
                <w:bottom w:val="none" w:sz="0" w:space="0" w:color="auto"/>
                <w:right w:val="none" w:sz="0" w:space="0" w:color="auto"/>
              </w:divBdr>
            </w:div>
            <w:div w:id="2145076907">
              <w:marLeft w:val="0"/>
              <w:marRight w:val="0"/>
              <w:marTop w:val="0"/>
              <w:marBottom w:val="0"/>
              <w:divBdr>
                <w:top w:val="none" w:sz="0" w:space="0" w:color="auto"/>
                <w:left w:val="none" w:sz="0" w:space="0" w:color="auto"/>
                <w:bottom w:val="none" w:sz="0" w:space="0" w:color="auto"/>
                <w:right w:val="none" w:sz="0" w:space="0" w:color="auto"/>
              </w:divBdr>
            </w:div>
            <w:div w:id="1125351034">
              <w:marLeft w:val="0"/>
              <w:marRight w:val="0"/>
              <w:marTop w:val="0"/>
              <w:marBottom w:val="0"/>
              <w:divBdr>
                <w:top w:val="none" w:sz="0" w:space="0" w:color="auto"/>
                <w:left w:val="none" w:sz="0" w:space="0" w:color="auto"/>
                <w:bottom w:val="none" w:sz="0" w:space="0" w:color="auto"/>
                <w:right w:val="none" w:sz="0" w:space="0" w:color="auto"/>
              </w:divBdr>
            </w:div>
          </w:divsChild>
        </w:div>
        <w:div w:id="1396972620">
          <w:marLeft w:val="0"/>
          <w:marRight w:val="0"/>
          <w:marTop w:val="0"/>
          <w:marBottom w:val="0"/>
          <w:divBdr>
            <w:top w:val="none" w:sz="0" w:space="0" w:color="auto"/>
            <w:left w:val="none" w:sz="0" w:space="0" w:color="auto"/>
            <w:bottom w:val="none" w:sz="0" w:space="0" w:color="auto"/>
            <w:right w:val="none" w:sz="0" w:space="0" w:color="auto"/>
          </w:divBdr>
          <w:divsChild>
            <w:div w:id="1402407758">
              <w:marLeft w:val="0"/>
              <w:marRight w:val="0"/>
              <w:marTop w:val="0"/>
              <w:marBottom w:val="0"/>
              <w:divBdr>
                <w:top w:val="none" w:sz="0" w:space="0" w:color="auto"/>
                <w:left w:val="none" w:sz="0" w:space="0" w:color="auto"/>
                <w:bottom w:val="none" w:sz="0" w:space="0" w:color="auto"/>
                <w:right w:val="none" w:sz="0" w:space="0" w:color="auto"/>
              </w:divBdr>
            </w:div>
            <w:div w:id="928779898">
              <w:marLeft w:val="0"/>
              <w:marRight w:val="0"/>
              <w:marTop w:val="0"/>
              <w:marBottom w:val="0"/>
              <w:divBdr>
                <w:top w:val="none" w:sz="0" w:space="0" w:color="auto"/>
                <w:left w:val="none" w:sz="0" w:space="0" w:color="auto"/>
                <w:bottom w:val="none" w:sz="0" w:space="0" w:color="auto"/>
                <w:right w:val="none" w:sz="0" w:space="0" w:color="auto"/>
              </w:divBdr>
            </w:div>
            <w:div w:id="1679890276">
              <w:marLeft w:val="0"/>
              <w:marRight w:val="0"/>
              <w:marTop w:val="0"/>
              <w:marBottom w:val="0"/>
              <w:divBdr>
                <w:top w:val="none" w:sz="0" w:space="0" w:color="auto"/>
                <w:left w:val="none" w:sz="0" w:space="0" w:color="auto"/>
                <w:bottom w:val="none" w:sz="0" w:space="0" w:color="auto"/>
                <w:right w:val="none" w:sz="0" w:space="0" w:color="auto"/>
              </w:divBdr>
            </w:div>
            <w:div w:id="1600410291">
              <w:marLeft w:val="0"/>
              <w:marRight w:val="0"/>
              <w:marTop w:val="0"/>
              <w:marBottom w:val="0"/>
              <w:divBdr>
                <w:top w:val="none" w:sz="0" w:space="0" w:color="auto"/>
                <w:left w:val="none" w:sz="0" w:space="0" w:color="auto"/>
                <w:bottom w:val="none" w:sz="0" w:space="0" w:color="auto"/>
                <w:right w:val="none" w:sz="0" w:space="0" w:color="auto"/>
              </w:divBdr>
            </w:div>
            <w:div w:id="1112746910">
              <w:marLeft w:val="0"/>
              <w:marRight w:val="0"/>
              <w:marTop w:val="0"/>
              <w:marBottom w:val="0"/>
              <w:divBdr>
                <w:top w:val="none" w:sz="0" w:space="0" w:color="auto"/>
                <w:left w:val="none" w:sz="0" w:space="0" w:color="auto"/>
                <w:bottom w:val="none" w:sz="0" w:space="0" w:color="auto"/>
                <w:right w:val="none" w:sz="0" w:space="0" w:color="auto"/>
              </w:divBdr>
            </w:div>
          </w:divsChild>
        </w:div>
        <w:div w:id="1867910907">
          <w:marLeft w:val="0"/>
          <w:marRight w:val="0"/>
          <w:marTop w:val="0"/>
          <w:marBottom w:val="0"/>
          <w:divBdr>
            <w:top w:val="none" w:sz="0" w:space="0" w:color="auto"/>
            <w:left w:val="none" w:sz="0" w:space="0" w:color="auto"/>
            <w:bottom w:val="none" w:sz="0" w:space="0" w:color="auto"/>
            <w:right w:val="none" w:sz="0" w:space="0" w:color="auto"/>
          </w:divBdr>
          <w:divsChild>
            <w:div w:id="449671254">
              <w:marLeft w:val="0"/>
              <w:marRight w:val="0"/>
              <w:marTop w:val="0"/>
              <w:marBottom w:val="0"/>
              <w:divBdr>
                <w:top w:val="none" w:sz="0" w:space="0" w:color="auto"/>
                <w:left w:val="none" w:sz="0" w:space="0" w:color="auto"/>
                <w:bottom w:val="none" w:sz="0" w:space="0" w:color="auto"/>
                <w:right w:val="none" w:sz="0" w:space="0" w:color="auto"/>
              </w:divBdr>
            </w:div>
            <w:div w:id="1164471934">
              <w:marLeft w:val="0"/>
              <w:marRight w:val="0"/>
              <w:marTop w:val="0"/>
              <w:marBottom w:val="0"/>
              <w:divBdr>
                <w:top w:val="none" w:sz="0" w:space="0" w:color="auto"/>
                <w:left w:val="none" w:sz="0" w:space="0" w:color="auto"/>
                <w:bottom w:val="none" w:sz="0" w:space="0" w:color="auto"/>
                <w:right w:val="none" w:sz="0" w:space="0" w:color="auto"/>
              </w:divBdr>
            </w:div>
            <w:div w:id="1935937431">
              <w:marLeft w:val="0"/>
              <w:marRight w:val="0"/>
              <w:marTop w:val="0"/>
              <w:marBottom w:val="0"/>
              <w:divBdr>
                <w:top w:val="none" w:sz="0" w:space="0" w:color="auto"/>
                <w:left w:val="none" w:sz="0" w:space="0" w:color="auto"/>
                <w:bottom w:val="none" w:sz="0" w:space="0" w:color="auto"/>
                <w:right w:val="none" w:sz="0" w:space="0" w:color="auto"/>
              </w:divBdr>
            </w:div>
            <w:div w:id="629358280">
              <w:marLeft w:val="0"/>
              <w:marRight w:val="0"/>
              <w:marTop w:val="0"/>
              <w:marBottom w:val="0"/>
              <w:divBdr>
                <w:top w:val="none" w:sz="0" w:space="0" w:color="auto"/>
                <w:left w:val="none" w:sz="0" w:space="0" w:color="auto"/>
                <w:bottom w:val="none" w:sz="0" w:space="0" w:color="auto"/>
                <w:right w:val="none" w:sz="0" w:space="0" w:color="auto"/>
              </w:divBdr>
            </w:div>
            <w:div w:id="396437269">
              <w:marLeft w:val="0"/>
              <w:marRight w:val="0"/>
              <w:marTop w:val="0"/>
              <w:marBottom w:val="0"/>
              <w:divBdr>
                <w:top w:val="none" w:sz="0" w:space="0" w:color="auto"/>
                <w:left w:val="none" w:sz="0" w:space="0" w:color="auto"/>
                <w:bottom w:val="none" w:sz="0" w:space="0" w:color="auto"/>
                <w:right w:val="none" w:sz="0" w:space="0" w:color="auto"/>
              </w:divBdr>
            </w:div>
          </w:divsChild>
        </w:div>
        <w:div w:id="683165125">
          <w:marLeft w:val="0"/>
          <w:marRight w:val="0"/>
          <w:marTop w:val="0"/>
          <w:marBottom w:val="0"/>
          <w:divBdr>
            <w:top w:val="none" w:sz="0" w:space="0" w:color="auto"/>
            <w:left w:val="none" w:sz="0" w:space="0" w:color="auto"/>
            <w:bottom w:val="none" w:sz="0" w:space="0" w:color="auto"/>
            <w:right w:val="none" w:sz="0" w:space="0" w:color="auto"/>
          </w:divBdr>
          <w:divsChild>
            <w:div w:id="1964730406">
              <w:marLeft w:val="0"/>
              <w:marRight w:val="0"/>
              <w:marTop w:val="0"/>
              <w:marBottom w:val="0"/>
              <w:divBdr>
                <w:top w:val="none" w:sz="0" w:space="0" w:color="auto"/>
                <w:left w:val="none" w:sz="0" w:space="0" w:color="auto"/>
                <w:bottom w:val="none" w:sz="0" w:space="0" w:color="auto"/>
                <w:right w:val="none" w:sz="0" w:space="0" w:color="auto"/>
              </w:divBdr>
            </w:div>
          </w:divsChild>
        </w:div>
        <w:div w:id="1528761836">
          <w:marLeft w:val="0"/>
          <w:marRight w:val="0"/>
          <w:marTop w:val="0"/>
          <w:marBottom w:val="0"/>
          <w:divBdr>
            <w:top w:val="none" w:sz="0" w:space="0" w:color="auto"/>
            <w:left w:val="none" w:sz="0" w:space="0" w:color="auto"/>
            <w:bottom w:val="none" w:sz="0" w:space="0" w:color="auto"/>
            <w:right w:val="none" w:sz="0" w:space="0" w:color="auto"/>
          </w:divBdr>
          <w:divsChild>
            <w:div w:id="138766392">
              <w:marLeft w:val="0"/>
              <w:marRight w:val="0"/>
              <w:marTop w:val="0"/>
              <w:marBottom w:val="0"/>
              <w:divBdr>
                <w:top w:val="none" w:sz="0" w:space="0" w:color="auto"/>
                <w:left w:val="none" w:sz="0" w:space="0" w:color="auto"/>
                <w:bottom w:val="none" w:sz="0" w:space="0" w:color="auto"/>
                <w:right w:val="none" w:sz="0" w:space="0" w:color="auto"/>
              </w:divBdr>
            </w:div>
          </w:divsChild>
        </w:div>
        <w:div w:id="767431946">
          <w:marLeft w:val="0"/>
          <w:marRight w:val="0"/>
          <w:marTop w:val="0"/>
          <w:marBottom w:val="0"/>
          <w:divBdr>
            <w:top w:val="none" w:sz="0" w:space="0" w:color="auto"/>
            <w:left w:val="none" w:sz="0" w:space="0" w:color="auto"/>
            <w:bottom w:val="none" w:sz="0" w:space="0" w:color="auto"/>
            <w:right w:val="none" w:sz="0" w:space="0" w:color="auto"/>
          </w:divBdr>
        </w:div>
        <w:div w:id="579825627">
          <w:marLeft w:val="0"/>
          <w:marRight w:val="0"/>
          <w:marTop w:val="0"/>
          <w:marBottom w:val="0"/>
          <w:divBdr>
            <w:top w:val="none" w:sz="0" w:space="0" w:color="auto"/>
            <w:left w:val="none" w:sz="0" w:space="0" w:color="auto"/>
            <w:bottom w:val="none" w:sz="0" w:space="0" w:color="auto"/>
            <w:right w:val="none" w:sz="0" w:space="0" w:color="auto"/>
          </w:divBdr>
        </w:div>
        <w:div w:id="1396203306">
          <w:marLeft w:val="0"/>
          <w:marRight w:val="0"/>
          <w:marTop w:val="0"/>
          <w:marBottom w:val="0"/>
          <w:divBdr>
            <w:top w:val="none" w:sz="0" w:space="0" w:color="auto"/>
            <w:left w:val="none" w:sz="0" w:space="0" w:color="auto"/>
            <w:bottom w:val="none" w:sz="0" w:space="0" w:color="auto"/>
            <w:right w:val="none" w:sz="0" w:space="0" w:color="auto"/>
          </w:divBdr>
        </w:div>
        <w:div w:id="1887637279">
          <w:marLeft w:val="0"/>
          <w:marRight w:val="0"/>
          <w:marTop w:val="0"/>
          <w:marBottom w:val="0"/>
          <w:divBdr>
            <w:top w:val="none" w:sz="0" w:space="0" w:color="auto"/>
            <w:left w:val="none" w:sz="0" w:space="0" w:color="auto"/>
            <w:bottom w:val="none" w:sz="0" w:space="0" w:color="auto"/>
            <w:right w:val="none" w:sz="0" w:space="0" w:color="auto"/>
          </w:divBdr>
        </w:div>
        <w:div w:id="507714723">
          <w:marLeft w:val="0"/>
          <w:marRight w:val="0"/>
          <w:marTop w:val="0"/>
          <w:marBottom w:val="0"/>
          <w:divBdr>
            <w:top w:val="none" w:sz="0" w:space="0" w:color="auto"/>
            <w:left w:val="none" w:sz="0" w:space="0" w:color="auto"/>
            <w:bottom w:val="none" w:sz="0" w:space="0" w:color="auto"/>
            <w:right w:val="none" w:sz="0" w:space="0" w:color="auto"/>
          </w:divBdr>
        </w:div>
        <w:div w:id="861240346">
          <w:marLeft w:val="0"/>
          <w:marRight w:val="0"/>
          <w:marTop w:val="0"/>
          <w:marBottom w:val="0"/>
          <w:divBdr>
            <w:top w:val="none" w:sz="0" w:space="0" w:color="auto"/>
            <w:left w:val="none" w:sz="0" w:space="0" w:color="auto"/>
            <w:bottom w:val="none" w:sz="0" w:space="0" w:color="auto"/>
            <w:right w:val="none" w:sz="0" w:space="0" w:color="auto"/>
          </w:divBdr>
        </w:div>
        <w:div w:id="411240051">
          <w:marLeft w:val="0"/>
          <w:marRight w:val="0"/>
          <w:marTop w:val="0"/>
          <w:marBottom w:val="0"/>
          <w:divBdr>
            <w:top w:val="none" w:sz="0" w:space="0" w:color="auto"/>
            <w:left w:val="none" w:sz="0" w:space="0" w:color="auto"/>
            <w:bottom w:val="none" w:sz="0" w:space="0" w:color="auto"/>
            <w:right w:val="none" w:sz="0" w:space="0" w:color="auto"/>
          </w:divBdr>
        </w:div>
        <w:div w:id="16857631">
          <w:marLeft w:val="0"/>
          <w:marRight w:val="0"/>
          <w:marTop w:val="0"/>
          <w:marBottom w:val="0"/>
          <w:divBdr>
            <w:top w:val="none" w:sz="0" w:space="0" w:color="auto"/>
            <w:left w:val="none" w:sz="0" w:space="0" w:color="auto"/>
            <w:bottom w:val="none" w:sz="0" w:space="0" w:color="auto"/>
            <w:right w:val="none" w:sz="0" w:space="0" w:color="auto"/>
          </w:divBdr>
        </w:div>
        <w:div w:id="1053230795">
          <w:marLeft w:val="0"/>
          <w:marRight w:val="0"/>
          <w:marTop w:val="0"/>
          <w:marBottom w:val="0"/>
          <w:divBdr>
            <w:top w:val="none" w:sz="0" w:space="0" w:color="auto"/>
            <w:left w:val="none" w:sz="0" w:space="0" w:color="auto"/>
            <w:bottom w:val="none" w:sz="0" w:space="0" w:color="auto"/>
            <w:right w:val="none" w:sz="0" w:space="0" w:color="auto"/>
          </w:divBdr>
        </w:div>
        <w:div w:id="634913946">
          <w:marLeft w:val="0"/>
          <w:marRight w:val="0"/>
          <w:marTop w:val="0"/>
          <w:marBottom w:val="0"/>
          <w:divBdr>
            <w:top w:val="none" w:sz="0" w:space="0" w:color="auto"/>
            <w:left w:val="none" w:sz="0" w:space="0" w:color="auto"/>
            <w:bottom w:val="none" w:sz="0" w:space="0" w:color="auto"/>
            <w:right w:val="none" w:sz="0" w:space="0" w:color="auto"/>
          </w:divBdr>
        </w:div>
        <w:div w:id="458106962">
          <w:marLeft w:val="0"/>
          <w:marRight w:val="0"/>
          <w:marTop w:val="0"/>
          <w:marBottom w:val="0"/>
          <w:divBdr>
            <w:top w:val="none" w:sz="0" w:space="0" w:color="auto"/>
            <w:left w:val="none" w:sz="0" w:space="0" w:color="auto"/>
            <w:bottom w:val="none" w:sz="0" w:space="0" w:color="auto"/>
            <w:right w:val="none" w:sz="0" w:space="0" w:color="auto"/>
          </w:divBdr>
        </w:div>
        <w:div w:id="1485395291">
          <w:marLeft w:val="0"/>
          <w:marRight w:val="0"/>
          <w:marTop w:val="0"/>
          <w:marBottom w:val="0"/>
          <w:divBdr>
            <w:top w:val="none" w:sz="0" w:space="0" w:color="auto"/>
            <w:left w:val="none" w:sz="0" w:space="0" w:color="auto"/>
            <w:bottom w:val="none" w:sz="0" w:space="0" w:color="auto"/>
            <w:right w:val="none" w:sz="0" w:space="0" w:color="auto"/>
          </w:divBdr>
        </w:div>
        <w:div w:id="813377147">
          <w:marLeft w:val="0"/>
          <w:marRight w:val="0"/>
          <w:marTop w:val="0"/>
          <w:marBottom w:val="0"/>
          <w:divBdr>
            <w:top w:val="none" w:sz="0" w:space="0" w:color="auto"/>
            <w:left w:val="none" w:sz="0" w:space="0" w:color="auto"/>
            <w:bottom w:val="none" w:sz="0" w:space="0" w:color="auto"/>
            <w:right w:val="none" w:sz="0" w:space="0" w:color="auto"/>
          </w:divBdr>
        </w:div>
        <w:div w:id="1213541431">
          <w:marLeft w:val="0"/>
          <w:marRight w:val="0"/>
          <w:marTop w:val="0"/>
          <w:marBottom w:val="0"/>
          <w:divBdr>
            <w:top w:val="none" w:sz="0" w:space="0" w:color="auto"/>
            <w:left w:val="none" w:sz="0" w:space="0" w:color="auto"/>
            <w:bottom w:val="none" w:sz="0" w:space="0" w:color="auto"/>
            <w:right w:val="none" w:sz="0" w:space="0" w:color="auto"/>
          </w:divBdr>
        </w:div>
        <w:div w:id="1085492358">
          <w:marLeft w:val="0"/>
          <w:marRight w:val="0"/>
          <w:marTop w:val="0"/>
          <w:marBottom w:val="0"/>
          <w:divBdr>
            <w:top w:val="none" w:sz="0" w:space="0" w:color="auto"/>
            <w:left w:val="none" w:sz="0" w:space="0" w:color="auto"/>
            <w:bottom w:val="none" w:sz="0" w:space="0" w:color="auto"/>
            <w:right w:val="none" w:sz="0" w:space="0" w:color="auto"/>
          </w:divBdr>
        </w:div>
        <w:div w:id="1301880387">
          <w:marLeft w:val="0"/>
          <w:marRight w:val="0"/>
          <w:marTop w:val="0"/>
          <w:marBottom w:val="0"/>
          <w:divBdr>
            <w:top w:val="none" w:sz="0" w:space="0" w:color="auto"/>
            <w:left w:val="none" w:sz="0" w:space="0" w:color="auto"/>
            <w:bottom w:val="none" w:sz="0" w:space="0" w:color="auto"/>
            <w:right w:val="none" w:sz="0" w:space="0" w:color="auto"/>
          </w:divBdr>
        </w:div>
        <w:div w:id="222647471">
          <w:marLeft w:val="0"/>
          <w:marRight w:val="0"/>
          <w:marTop w:val="0"/>
          <w:marBottom w:val="0"/>
          <w:divBdr>
            <w:top w:val="none" w:sz="0" w:space="0" w:color="auto"/>
            <w:left w:val="none" w:sz="0" w:space="0" w:color="auto"/>
            <w:bottom w:val="none" w:sz="0" w:space="0" w:color="auto"/>
            <w:right w:val="none" w:sz="0" w:space="0" w:color="auto"/>
          </w:divBdr>
        </w:div>
        <w:div w:id="1511948264">
          <w:marLeft w:val="0"/>
          <w:marRight w:val="0"/>
          <w:marTop w:val="0"/>
          <w:marBottom w:val="0"/>
          <w:divBdr>
            <w:top w:val="none" w:sz="0" w:space="0" w:color="auto"/>
            <w:left w:val="none" w:sz="0" w:space="0" w:color="auto"/>
            <w:bottom w:val="none" w:sz="0" w:space="0" w:color="auto"/>
            <w:right w:val="none" w:sz="0" w:space="0" w:color="auto"/>
          </w:divBdr>
        </w:div>
        <w:div w:id="164636157">
          <w:marLeft w:val="0"/>
          <w:marRight w:val="0"/>
          <w:marTop w:val="0"/>
          <w:marBottom w:val="0"/>
          <w:divBdr>
            <w:top w:val="none" w:sz="0" w:space="0" w:color="auto"/>
            <w:left w:val="none" w:sz="0" w:space="0" w:color="auto"/>
            <w:bottom w:val="none" w:sz="0" w:space="0" w:color="auto"/>
            <w:right w:val="none" w:sz="0" w:space="0" w:color="auto"/>
          </w:divBdr>
        </w:div>
        <w:div w:id="2072583245">
          <w:marLeft w:val="0"/>
          <w:marRight w:val="0"/>
          <w:marTop w:val="0"/>
          <w:marBottom w:val="0"/>
          <w:divBdr>
            <w:top w:val="none" w:sz="0" w:space="0" w:color="auto"/>
            <w:left w:val="none" w:sz="0" w:space="0" w:color="auto"/>
            <w:bottom w:val="none" w:sz="0" w:space="0" w:color="auto"/>
            <w:right w:val="none" w:sz="0" w:space="0" w:color="auto"/>
          </w:divBdr>
        </w:div>
        <w:div w:id="967785936">
          <w:marLeft w:val="0"/>
          <w:marRight w:val="0"/>
          <w:marTop w:val="0"/>
          <w:marBottom w:val="0"/>
          <w:divBdr>
            <w:top w:val="none" w:sz="0" w:space="0" w:color="auto"/>
            <w:left w:val="none" w:sz="0" w:space="0" w:color="auto"/>
            <w:bottom w:val="none" w:sz="0" w:space="0" w:color="auto"/>
            <w:right w:val="none" w:sz="0" w:space="0" w:color="auto"/>
          </w:divBdr>
        </w:div>
        <w:div w:id="1767573605">
          <w:marLeft w:val="0"/>
          <w:marRight w:val="0"/>
          <w:marTop w:val="0"/>
          <w:marBottom w:val="0"/>
          <w:divBdr>
            <w:top w:val="none" w:sz="0" w:space="0" w:color="auto"/>
            <w:left w:val="none" w:sz="0" w:space="0" w:color="auto"/>
            <w:bottom w:val="none" w:sz="0" w:space="0" w:color="auto"/>
            <w:right w:val="none" w:sz="0" w:space="0" w:color="auto"/>
          </w:divBdr>
        </w:div>
        <w:div w:id="298464304">
          <w:marLeft w:val="0"/>
          <w:marRight w:val="0"/>
          <w:marTop w:val="0"/>
          <w:marBottom w:val="0"/>
          <w:divBdr>
            <w:top w:val="none" w:sz="0" w:space="0" w:color="auto"/>
            <w:left w:val="none" w:sz="0" w:space="0" w:color="auto"/>
            <w:bottom w:val="none" w:sz="0" w:space="0" w:color="auto"/>
            <w:right w:val="none" w:sz="0" w:space="0" w:color="auto"/>
          </w:divBdr>
        </w:div>
        <w:div w:id="493881685">
          <w:marLeft w:val="0"/>
          <w:marRight w:val="0"/>
          <w:marTop w:val="0"/>
          <w:marBottom w:val="0"/>
          <w:divBdr>
            <w:top w:val="none" w:sz="0" w:space="0" w:color="auto"/>
            <w:left w:val="none" w:sz="0" w:space="0" w:color="auto"/>
            <w:bottom w:val="none" w:sz="0" w:space="0" w:color="auto"/>
            <w:right w:val="none" w:sz="0" w:space="0" w:color="auto"/>
          </w:divBdr>
        </w:div>
        <w:div w:id="488910154">
          <w:marLeft w:val="0"/>
          <w:marRight w:val="0"/>
          <w:marTop w:val="0"/>
          <w:marBottom w:val="0"/>
          <w:divBdr>
            <w:top w:val="none" w:sz="0" w:space="0" w:color="auto"/>
            <w:left w:val="none" w:sz="0" w:space="0" w:color="auto"/>
            <w:bottom w:val="none" w:sz="0" w:space="0" w:color="auto"/>
            <w:right w:val="none" w:sz="0" w:space="0" w:color="auto"/>
          </w:divBdr>
        </w:div>
        <w:div w:id="2029866281">
          <w:marLeft w:val="0"/>
          <w:marRight w:val="0"/>
          <w:marTop w:val="0"/>
          <w:marBottom w:val="0"/>
          <w:divBdr>
            <w:top w:val="none" w:sz="0" w:space="0" w:color="auto"/>
            <w:left w:val="none" w:sz="0" w:space="0" w:color="auto"/>
            <w:bottom w:val="none" w:sz="0" w:space="0" w:color="auto"/>
            <w:right w:val="none" w:sz="0" w:space="0" w:color="auto"/>
          </w:divBdr>
        </w:div>
        <w:div w:id="1062681894">
          <w:marLeft w:val="0"/>
          <w:marRight w:val="0"/>
          <w:marTop w:val="0"/>
          <w:marBottom w:val="0"/>
          <w:divBdr>
            <w:top w:val="none" w:sz="0" w:space="0" w:color="auto"/>
            <w:left w:val="none" w:sz="0" w:space="0" w:color="auto"/>
            <w:bottom w:val="none" w:sz="0" w:space="0" w:color="auto"/>
            <w:right w:val="none" w:sz="0" w:space="0" w:color="auto"/>
          </w:divBdr>
        </w:div>
        <w:div w:id="1817599050">
          <w:marLeft w:val="0"/>
          <w:marRight w:val="0"/>
          <w:marTop w:val="0"/>
          <w:marBottom w:val="0"/>
          <w:divBdr>
            <w:top w:val="none" w:sz="0" w:space="0" w:color="auto"/>
            <w:left w:val="none" w:sz="0" w:space="0" w:color="auto"/>
            <w:bottom w:val="none" w:sz="0" w:space="0" w:color="auto"/>
            <w:right w:val="none" w:sz="0" w:space="0" w:color="auto"/>
          </w:divBdr>
        </w:div>
        <w:div w:id="556204959">
          <w:marLeft w:val="0"/>
          <w:marRight w:val="0"/>
          <w:marTop w:val="0"/>
          <w:marBottom w:val="0"/>
          <w:divBdr>
            <w:top w:val="none" w:sz="0" w:space="0" w:color="auto"/>
            <w:left w:val="none" w:sz="0" w:space="0" w:color="auto"/>
            <w:bottom w:val="none" w:sz="0" w:space="0" w:color="auto"/>
            <w:right w:val="none" w:sz="0" w:space="0" w:color="auto"/>
          </w:divBdr>
        </w:div>
        <w:div w:id="110249054">
          <w:marLeft w:val="0"/>
          <w:marRight w:val="0"/>
          <w:marTop w:val="0"/>
          <w:marBottom w:val="0"/>
          <w:divBdr>
            <w:top w:val="none" w:sz="0" w:space="0" w:color="auto"/>
            <w:left w:val="none" w:sz="0" w:space="0" w:color="auto"/>
            <w:bottom w:val="none" w:sz="0" w:space="0" w:color="auto"/>
            <w:right w:val="none" w:sz="0" w:space="0" w:color="auto"/>
          </w:divBdr>
        </w:div>
        <w:div w:id="1593273102">
          <w:marLeft w:val="0"/>
          <w:marRight w:val="0"/>
          <w:marTop w:val="0"/>
          <w:marBottom w:val="0"/>
          <w:divBdr>
            <w:top w:val="none" w:sz="0" w:space="0" w:color="auto"/>
            <w:left w:val="none" w:sz="0" w:space="0" w:color="auto"/>
            <w:bottom w:val="none" w:sz="0" w:space="0" w:color="auto"/>
            <w:right w:val="none" w:sz="0" w:space="0" w:color="auto"/>
          </w:divBdr>
        </w:div>
        <w:div w:id="693923167">
          <w:marLeft w:val="0"/>
          <w:marRight w:val="0"/>
          <w:marTop w:val="0"/>
          <w:marBottom w:val="0"/>
          <w:divBdr>
            <w:top w:val="none" w:sz="0" w:space="0" w:color="auto"/>
            <w:left w:val="none" w:sz="0" w:space="0" w:color="auto"/>
            <w:bottom w:val="none" w:sz="0" w:space="0" w:color="auto"/>
            <w:right w:val="none" w:sz="0" w:space="0" w:color="auto"/>
          </w:divBdr>
        </w:div>
        <w:div w:id="101809030">
          <w:marLeft w:val="0"/>
          <w:marRight w:val="0"/>
          <w:marTop w:val="0"/>
          <w:marBottom w:val="0"/>
          <w:divBdr>
            <w:top w:val="none" w:sz="0" w:space="0" w:color="auto"/>
            <w:left w:val="none" w:sz="0" w:space="0" w:color="auto"/>
            <w:bottom w:val="none" w:sz="0" w:space="0" w:color="auto"/>
            <w:right w:val="none" w:sz="0" w:space="0" w:color="auto"/>
          </w:divBdr>
        </w:div>
        <w:div w:id="1692611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s://www.grants.gov/" TargetMode="External"/><Relationship Id="rId18" Type="http://schemas.openxmlformats.org/officeDocument/2006/relationships/hyperlink" Target="https://www.state.gov/foreign-terrorist-organizations/"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https://www.opm.gov/policy-data-oversight/snow-dismissal-procedures/federal-holidays/" TargetMode="External"/><Relationship Id="rId7" Type="http://schemas.openxmlformats.org/officeDocument/2006/relationships/hyperlink" Target="https://sam.gov/" TargetMode="Externa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afsitsm.service-now.com/ilms/home" TargetMode="External"/><Relationship Id="rId33" Type="http://schemas.openxmlformats.org/officeDocument/2006/relationships/hyperlink" Target="mailto:support@grants.gov" TargetMode="External"/><Relationship Id="rId38" Type="http://schemas.openxmlformats.org/officeDocument/2006/relationships/hyperlink" Target="https://www.state.gov/bureaus-offices/under-secretary-for-civilian-security-democracy-and-human-rights/bureau-of-democracy-human-rights-and-labor/" TargetMode="External"/><Relationship Id="rId2" Type="http://schemas.openxmlformats.org/officeDocument/2006/relationships/styles" Target="styles.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bureau-of-democracy-human-rights-and-labor/programs-and-grants/" TargetMode="External"/><Relationship Id="rId29" Type="http://schemas.openxmlformats.org/officeDocument/2006/relationships/hyperlink" Target="https://www.state.gov/m/a/ope/index.htm" TargetMode="External"/><Relationship Id="rId1" Type="http://schemas.openxmlformats.org/officeDocument/2006/relationships/numbering" Target="numbering.xml"/><Relationship Id="rId6" Type="http://schemas.openxmlformats.org/officeDocument/2006/relationships/hyperlink" Target="http://www.state.gov/j/drl/rls/irf/religiousfreedom/" TargetMode="External"/><Relationship Id="rId11" Type="http://schemas.openxmlformats.org/officeDocument/2006/relationships/hyperlink" Target="https://www.state.gov/resources-for-programs-and-grants/" TargetMode="External"/><Relationship Id="rId24" Type="http://schemas.openxmlformats.org/officeDocument/2006/relationships/hyperlink" Target="https://mygrants.service-now.com/" TargetMode="External"/><Relationship Id="rId32" Type="http://schemas.openxmlformats.org/officeDocument/2006/relationships/hyperlink" Target="https://afsitsm.service-now.com/ilms/home" TargetMode="External"/><Relationship Id="rId37" Type="http://schemas.openxmlformats.org/officeDocument/2006/relationships/hyperlink" Target="https://www.state.gov/bureau-of-democracy-human-rights-and-labor/programs-and-grants/" TargetMode="External"/><Relationship Id="rId40" Type="http://schemas.openxmlformats.org/officeDocument/2006/relationships/theme" Target="theme/theme1.xml"/><Relationship Id="rId5" Type="http://schemas.openxmlformats.org/officeDocument/2006/relationships/hyperlink" Target="https://www.state.gov/reports/2019-country-reports-on-human-rights-practices/sri-lanka/" TargetMode="External"/><Relationship Id="rId15" Type="http://schemas.openxmlformats.org/officeDocument/2006/relationships/hyperlink" Target="https://mygrants.service-now.com/grants/portal_login.do"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s://www.opm.gov/policy-data-oversight/snow-dismissal-procedures/federal-holidays/" TargetMode="External"/><Relationship Id="rId36" Type="http://schemas.openxmlformats.org/officeDocument/2006/relationships/hyperlink" Target="https://mygrants.servicenowservices.com/" TargetMode="External"/><Relationship Id="rId10" Type="http://schemas.openxmlformats.org/officeDocument/2006/relationships/hyperlink" Target="https://www.state.gov/bureau-of-democracy-human-rights-and-labor/programs-and-grants/" TargetMode="External"/><Relationship Id="rId19" Type="http://schemas.openxmlformats.org/officeDocument/2006/relationships/hyperlink" Target="https://www.govinfo.gov/content/pkg/USCODE-2017-title22/html/USCODE-2017-title22-chap32-subchapIII-partI-sec2378d.htm" TargetMode="External"/><Relationship Id="rId31" Type="http://schemas.openxmlformats.org/officeDocument/2006/relationships/hyperlink" Target="mailto:DRL-SCA-ProgramInfo@state.gov" TargetMode="External"/><Relationship Id="rId4" Type="http://schemas.openxmlformats.org/officeDocument/2006/relationships/webSettings" Target="webSettings.xml"/><Relationship Id="rId9" Type="http://schemas.openxmlformats.org/officeDocument/2006/relationships/hyperlink" Target="https://mygrants.service-now.com/grants/portal_login.do" TargetMode="External"/><Relationship Id="rId1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mailto:support@grants.gov"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file:///C:\Users\OKellyCA\AppData\Local\Microsoft\Windows\INetCache\Content.Outlook\ZN6WSCL2\www.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9437</Words>
  <Characters>53796</Characters>
  <Application>Microsoft Office Word</Application>
  <DocSecurity>0</DocSecurity>
  <Lines>448</Lines>
  <Paragraphs>126</Paragraphs>
  <ScaleCrop>false</ScaleCrop>
  <Company/>
  <LinksUpToDate>false</LinksUpToDate>
  <CharactersWithSpaces>63107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Henderson</dc:creator>
  <cp:keywords/>
  <dc:description/>
  <cp:lastModifiedBy>Jasmin Henderson</cp:lastModifiedBy>
  <cp:revision>1</cp:revision>
  <dcterms:created xsi:type="dcterms:W3CDTF">2020-12-18T17:49:00Z</dcterms:created>
  <dcterms:modified xsi:type="dcterms:W3CDTF">2020-12-18T17:49:00Z</dcterms:modified>
</cp:coreProperties>
</file>