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0E3F1" w14:textId="77777777" w:rsidR="00675929" w:rsidRDefault="00675929" w:rsidP="00675929">
      <w:pPr>
        <w:pStyle w:val="NoSpacing"/>
        <w:jc w:val="center"/>
        <w:rPr>
          <w:rFonts w:ascii="Times New Roman" w:hAnsi="Times New Roman"/>
          <w:b/>
          <w:sz w:val="24"/>
          <w:szCs w:val="24"/>
        </w:rPr>
      </w:pPr>
      <w:r>
        <w:rPr>
          <w:noProof/>
        </w:rPr>
        <w:drawing>
          <wp:inline distT="0" distB="0" distL="0" distR="0" wp14:anchorId="58381906" wp14:editId="7B24D684">
            <wp:extent cx="15621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26255EF5" w14:textId="77777777" w:rsidR="00675929" w:rsidRDefault="00675929" w:rsidP="00675929">
      <w:pPr>
        <w:pStyle w:val="NoSpacing"/>
        <w:jc w:val="center"/>
        <w:rPr>
          <w:rFonts w:ascii="Times New Roman" w:hAnsi="Times New Roman"/>
          <w:b/>
          <w:sz w:val="24"/>
          <w:szCs w:val="24"/>
        </w:rPr>
      </w:pPr>
    </w:p>
    <w:p w14:paraId="02B89EA5" w14:textId="77777777" w:rsidR="00675929" w:rsidRDefault="00675929" w:rsidP="00675929">
      <w:pPr>
        <w:pStyle w:val="NoSpacing"/>
        <w:jc w:val="center"/>
        <w:rPr>
          <w:rFonts w:ascii="Times New Roman" w:hAnsi="Times New Roman"/>
          <w:b/>
          <w:sz w:val="24"/>
          <w:szCs w:val="24"/>
        </w:rPr>
      </w:pPr>
    </w:p>
    <w:p w14:paraId="7FAAD7E9" w14:textId="77777777" w:rsidR="00675929" w:rsidRDefault="00675929" w:rsidP="00675929">
      <w:pPr>
        <w:pStyle w:val="NoSpacing"/>
        <w:jc w:val="center"/>
        <w:rPr>
          <w:rFonts w:ascii="Times New Roman" w:hAnsi="Times New Roman"/>
          <w:b/>
          <w:sz w:val="24"/>
          <w:szCs w:val="24"/>
        </w:rPr>
      </w:pPr>
      <w:r>
        <w:rPr>
          <w:rFonts w:ascii="Times New Roman" w:hAnsi="Times New Roman"/>
          <w:b/>
          <w:sz w:val="24"/>
          <w:szCs w:val="24"/>
        </w:rPr>
        <w:t>United States Department of State</w:t>
      </w:r>
    </w:p>
    <w:p w14:paraId="5829F9C9" w14:textId="77777777" w:rsidR="00675929" w:rsidRDefault="00675929" w:rsidP="00675929">
      <w:pPr>
        <w:pStyle w:val="NoSpacing"/>
        <w:jc w:val="center"/>
        <w:rPr>
          <w:rFonts w:ascii="Times New Roman" w:hAnsi="Times New Roman"/>
          <w:b/>
          <w:sz w:val="24"/>
          <w:szCs w:val="24"/>
        </w:rPr>
      </w:pPr>
      <w:r>
        <w:rPr>
          <w:rFonts w:ascii="Times New Roman" w:hAnsi="Times New Roman"/>
          <w:b/>
          <w:sz w:val="24"/>
          <w:szCs w:val="24"/>
        </w:rPr>
        <w:t>Bureau of International Narcotics and Law Enforcement Affairs (INL)</w:t>
      </w:r>
    </w:p>
    <w:p w14:paraId="5D607367" w14:textId="77777777" w:rsidR="00675929" w:rsidRPr="00B130AB" w:rsidRDefault="00675929" w:rsidP="00675929">
      <w:pPr>
        <w:pStyle w:val="NoSpacing"/>
        <w:jc w:val="center"/>
        <w:rPr>
          <w:rFonts w:ascii="Times New Roman" w:hAnsi="Times New Roman"/>
          <w:b/>
          <w:sz w:val="24"/>
          <w:szCs w:val="24"/>
        </w:rPr>
      </w:pPr>
      <w:r>
        <w:rPr>
          <w:rFonts w:ascii="Times New Roman" w:hAnsi="Times New Roman"/>
          <w:b/>
          <w:sz w:val="24"/>
          <w:szCs w:val="24"/>
        </w:rPr>
        <w:t xml:space="preserve">Notice of Funding Opportunity (NOFO) </w:t>
      </w:r>
      <w:r w:rsidRPr="00675929">
        <w:rPr>
          <w:rFonts w:ascii="Times New Roman" w:hAnsi="Times New Roman"/>
          <w:b/>
          <w:sz w:val="24"/>
          <w:szCs w:val="24"/>
        </w:rPr>
        <w:t>– SAMS Domestic</w:t>
      </w:r>
    </w:p>
    <w:p w14:paraId="20A0BE92" w14:textId="77777777" w:rsidR="00976FA0" w:rsidRPr="009E6643" w:rsidRDefault="00976FA0" w:rsidP="00976FA0">
      <w:pPr>
        <w:pStyle w:val="NoSpacing"/>
        <w:jc w:val="center"/>
        <w:rPr>
          <w:rFonts w:ascii="Times New Roman" w:hAnsi="Times New Roman"/>
          <w:sz w:val="24"/>
          <w:szCs w:val="24"/>
        </w:rPr>
      </w:pPr>
    </w:p>
    <w:p w14:paraId="51BBAEAB" w14:textId="77777777" w:rsidR="00976FA0" w:rsidRPr="009E6643" w:rsidRDefault="00976FA0" w:rsidP="00976FA0">
      <w:pPr>
        <w:pStyle w:val="NoSpacing"/>
        <w:jc w:val="center"/>
        <w:rPr>
          <w:rFonts w:ascii="Times New Roman" w:hAnsi="Times New Roman"/>
          <w:sz w:val="24"/>
          <w:szCs w:val="24"/>
        </w:rPr>
      </w:pPr>
    </w:p>
    <w:p w14:paraId="2828C8D7" w14:textId="77777777" w:rsidR="00976FA0" w:rsidRPr="009E6643" w:rsidRDefault="00976FA0" w:rsidP="00976FA0">
      <w:pPr>
        <w:pStyle w:val="NoSpacing"/>
        <w:rPr>
          <w:rFonts w:ascii="Times New Roman" w:hAnsi="Times New Roman"/>
          <w:sz w:val="24"/>
          <w:szCs w:val="24"/>
        </w:rPr>
      </w:pPr>
      <w:r w:rsidRPr="009E6643">
        <w:rPr>
          <w:rFonts w:ascii="Times New Roman" w:hAnsi="Times New Roman"/>
          <w:sz w:val="24"/>
          <w:szCs w:val="24"/>
        </w:rPr>
        <w:t>Announcement Type:</w:t>
      </w:r>
      <w:r w:rsidRPr="009E6643">
        <w:rPr>
          <w:rFonts w:ascii="Times New Roman" w:hAnsi="Times New Roman"/>
          <w:sz w:val="24"/>
          <w:szCs w:val="24"/>
        </w:rPr>
        <w:tab/>
      </w:r>
      <w:r w:rsidRPr="009E6643">
        <w:rPr>
          <w:rFonts w:ascii="Times New Roman" w:hAnsi="Times New Roman"/>
          <w:sz w:val="24"/>
          <w:szCs w:val="24"/>
        </w:rPr>
        <w:tab/>
      </w:r>
      <w:r w:rsidRPr="009E6643">
        <w:rPr>
          <w:rFonts w:ascii="Times New Roman" w:hAnsi="Times New Roman"/>
          <w:sz w:val="24"/>
          <w:szCs w:val="24"/>
        </w:rPr>
        <w:tab/>
        <w:t>Request for Federal Assistance Awards Applications</w:t>
      </w:r>
    </w:p>
    <w:p w14:paraId="3FAD971A" w14:textId="77777777" w:rsidR="00976FA0" w:rsidRPr="009E6643" w:rsidRDefault="00976FA0" w:rsidP="00976FA0">
      <w:pPr>
        <w:pStyle w:val="NoSpacing"/>
        <w:rPr>
          <w:rFonts w:ascii="Times New Roman" w:hAnsi="Times New Roman"/>
          <w:sz w:val="24"/>
          <w:szCs w:val="24"/>
        </w:rPr>
      </w:pPr>
    </w:p>
    <w:p w14:paraId="018AA6BA" w14:textId="576DD6B4" w:rsidR="00976FA0" w:rsidRPr="009E6643" w:rsidRDefault="007D4DFD" w:rsidP="007D4DFD">
      <w:pPr>
        <w:pStyle w:val="NoSpacing"/>
        <w:ind w:left="3600" w:hanging="3600"/>
        <w:rPr>
          <w:rFonts w:ascii="Times New Roman" w:hAnsi="Times New Roman"/>
          <w:sz w:val="24"/>
          <w:szCs w:val="24"/>
        </w:rPr>
      </w:pPr>
      <w:r w:rsidRPr="009E6643">
        <w:rPr>
          <w:rFonts w:ascii="Times New Roman" w:hAnsi="Times New Roman"/>
          <w:sz w:val="24"/>
          <w:szCs w:val="24"/>
        </w:rPr>
        <w:t>Public Opportunity Title:</w:t>
      </w:r>
      <w:r w:rsidRPr="009E6643">
        <w:rPr>
          <w:rFonts w:ascii="Times New Roman" w:hAnsi="Times New Roman"/>
          <w:sz w:val="24"/>
          <w:szCs w:val="24"/>
        </w:rPr>
        <w:tab/>
      </w:r>
      <w:r w:rsidR="003066D0" w:rsidRPr="000A60C1">
        <w:rPr>
          <w:rFonts w:ascii="Times New Roman" w:hAnsi="Times New Roman"/>
          <w:sz w:val="24"/>
          <w:szCs w:val="24"/>
        </w:rPr>
        <w:t xml:space="preserve">Wildlife Trafficking and </w:t>
      </w:r>
      <w:r w:rsidR="003C3D1F" w:rsidRPr="000A60C1">
        <w:rPr>
          <w:rFonts w:ascii="Times New Roman" w:hAnsi="Times New Roman"/>
          <w:sz w:val="24"/>
          <w:szCs w:val="24"/>
        </w:rPr>
        <w:t>Illegal Mining</w:t>
      </w:r>
      <w:r w:rsidR="003066D0" w:rsidRPr="000A60C1">
        <w:rPr>
          <w:rFonts w:ascii="Times New Roman" w:hAnsi="Times New Roman"/>
          <w:sz w:val="24"/>
          <w:szCs w:val="24"/>
        </w:rPr>
        <w:t xml:space="preserve"> Research Projects</w:t>
      </w:r>
    </w:p>
    <w:p w14:paraId="3F2ADEB9" w14:textId="77777777" w:rsidR="00976FA0" w:rsidRPr="009E6643" w:rsidRDefault="00976FA0" w:rsidP="00976FA0">
      <w:pPr>
        <w:pStyle w:val="NoSpacing"/>
        <w:rPr>
          <w:rFonts w:ascii="Times New Roman" w:hAnsi="Times New Roman"/>
          <w:sz w:val="24"/>
          <w:szCs w:val="24"/>
        </w:rPr>
      </w:pPr>
    </w:p>
    <w:p w14:paraId="6AAF3F0A" w14:textId="3F9B2EAA" w:rsidR="00976FA0" w:rsidRPr="009E6643" w:rsidRDefault="001E2B67" w:rsidP="00976FA0">
      <w:pPr>
        <w:pStyle w:val="NoSpacing"/>
        <w:rPr>
          <w:rFonts w:ascii="Times New Roman" w:hAnsi="Times New Roman"/>
          <w:sz w:val="24"/>
          <w:szCs w:val="24"/>
        </w:rPr>
      </w:pPr>
      <w:r>
        <w:rPr>
          <w:rFonts w:ascii="Times New Roman" w:hAnsi="Times New Roman"/>
          <w:sz w:val="24"/>
          <w:szCs w:val="24"/>
        </w:rPr>
        <w:t xml:space="preserve">NOFO Opportunity Number:  </w:t>
      </w:r>
      <w:r>
        <w:rPr>
          <w:rFonts w:ascii="Times New Roman" w:hAnsi="Times New Roman"/>
          <w:sz w:val="24"/>
          <w:szCs w:val="24"/>
        </w:rPr>
        <w:tab/>
      </w:r>
      <w:bookmarkStart w:id="0" w:name="_GoBack"/>
      <w:bookmarkEnd w:id="0"/>
      <w:r w:rsidRPr="001E2B67">
        <w:rPr>
          <w:rFonts w:ascii="Times New Roman" w:hAnsi="Times New Roman"/>
          <w:sz w:val="24"/>
          <w:szCs w:val="24"/>
        </w:rPr>
        <w:t>SFOP0006784</w:t>
      </w:r>
    </w:p>
    <w:p w14:paraId="60125426" w14:textId="77777777" w:rsidR="00976FA0" w:rsidRPr="009E6643" w:rsidRDefault="00976FA0" w:rsidP="00976FA0">
      <w:pPr>
        <w:pStyle w:val="NoSpacing"/>
        <w:rPr>
          <w:rFonts w:ascii="Times New Roman" w:hAnsi="Times New Roman"/>
          <w:sz w:val="24"/>
          <w:szCs w:val="24"/>
        </w:rPr>
      </w:pPr>
    </w:p>
    <w:p w14:paraId="3A3316C3" w14:textId="77777777" w:rsidR="00976FA0" w:rsidRPr="009E6643" w:rsidRDefault="00976FA0" w:rsidP="00966F80">
      <w:pPr>
        <w:pStyle w:val="NoSpacing"/>
        <w:tabs>
          <w:tab w:val="left" w:pos="3600"/>
        </w:tabs>
        <w:rPr>
          <w:rFonts w:ascii="Times New Roman" w:hAnsi="Times New Roman"/>
          <w:sz w:val="24"/>
          <w:szCs w:val="24"/>
        </w:rPr>
      </w:pPr>
      <w:r w:rsidRPr="009E6643">
        <w:rPr>
          <w:rFonts w:ascii="Times New Roman" w:hAnsi="Times New Roman"/>
          <w:sz w:val="24"/>
          <w:szCs w:val="24"/>
        </w:rPr>
        <w:t>Catalog of Federal Domestic</w:t>
      </w:r>
      <w:r w:rsidR="00966F80" w:rsidRPr="009E6643">
        <w:rPr>
          <w:rFonts w:ascii="Times New Roman" w:hAnsi="Times New Roman"/>
          <w:sz w:val="24"/>
          <w:szCs w:val="24"/>
        </w:rPr>
        <w:tab/>
      </w:r>
      <w:r w:rsidR="0042690B" w:rsidRPr="009E6643">
        <w:rPr>
          <w:rFonts w:ascii="Times New Roman" w:hAnsi="Times New Roman"/>
          <w:sz w:val="24"/>
          <w:szCs w:val="24"/>
        </w:rPr>
        <w:t>19.705 – Transnational Crime</w:t>
      </w:r>
    </w:p>
    <w:p w14:paraId="54FD1254" w14:textId="77777777" w:rsidR="00976FA0" w:rsidRPr="009E6643" w:rsidRDefault="00976FA0" w:rsidP="00976FA0">
      <w:pPr>
        <w:pStyle w:val="NoSpacing"/>
        <w:ind w:left="3600" w:hanging="3600"/>
        <w:rPr>
          <w:rFonts w:ascii="Times New Roman" w:hAnsi="Times New Roman"/>
          <w:sz w:val="24"/>
          <w:szCs w:val="24"/>
        </w:rPr>
      </w:pPr>
      <w:r w:rsidRPr="009E6643">
        <w:rPr>
          <w:rFonts w:ascii="Times New Roman" w:hAnsi="Times New Roman"/>
          <w:sz w:val="24"/>
          <w:szCs w:val="24"/>
        </w:rPr>
        <w:t>Assistance (CFDA) Number:</w:t>
      </w:r>
      <w:r w:rsidRPr="009E6643">
        <w:rPr>
          <w:rFonts w:ascii="Times New Roman" w:hAnsi="Times New Roman"/>
          <w:sz w:val="24"/>
          <w:szCs w:val="24"/>
        </w:rPr>
        <w:tab/>
      </w:r>
    </w:p>
    <w:p w14:paraId="0BB4F20B" w14:textId="77777777" w:rsidR="00976FA0" w:rsidRPr="009E6643" w:rsidRDefault="00976FA0" w:rsidP="00976FA0">
      <w:pPr>
        <w:pStyle w:val="NoSpacing"/>
        <w:rPr>
          <w:rFonts w:ascii="Times New Roman" w:hAnsi="Times New Roman"/>
          <w:sz w:val="24"/>
          <w:szCs w:val="24"/>
        </w:rPr>
      </w:pPr>
    </w:p>
    <w:p w14:paraId="37B63516" w14:textId="75734E10" w:rsidR="00976FA0" w:rsidRPr="009E6643" w:rsidRDefault="00976FA0" w:rsidP="00E04393">
      <w:pPr>
        <w:pStyle w:val="NoSpacing"/>
        <w:ind w:left="3600" w:hanging="3600"/>
        <w:rPr>
          <w:rFonts w:ascii="Times New Roman" w:hAnsi="Times New Roman"/>
          <w:sz w:val="24"/>
          <w:szCs w:val="24"/>
        </w:rPr>
      </w:pPr>
      <w:r w:rsidRPr="009E6643">
        <w:rPr>
          <w:rFonts w:ascii="Times New Roman" w:hAnsi="Times New Roman"/>
          <w:sz w:val="24"/>
          <w:szCs w:val="24"/>
        </w:rPr>
        <w:t>Funding Amount:</w:t>
      </w:r>
      <w:r w:rsidRPr="009E6643">
        <w:rPr>
          <w:rFonts w:ascii="Times New Roman" w:hAnsi="Times New Roman"/>
          <w:sz w:val="24"/>
          <w:szCs w:val="24"/>
        </w:rPr>
        <w:tab/>
      </w:r>
      <w:r w:rsidR="00BC6169" w:rsidRPr="000A60C1">
        <w:rPr>
          <w:rFonts w:ascii="Times New Roman" w:hAnsi="Times New Roman"/>
          <w:sz w:val="24"/>
          <w:szCs w:val="24"/>
        </w:rPr>
        <w:t>Not to exceed the total amount of</w:t>
      </w:r>
      <w:r w:rsidR="0042690B" w:rsidRPr="000A60C1">
        <w:rPr>
          <w:rFonts w:ascii="Times New Roman" w:hAnsi="Times New Roman"/>
          <w:sz w:val="24"/>
          <w:szCs w:val="24"/>
        </w:rPr>
        <w:t xml:space="preserve"> $</w:t>
      </w:r>
      <w:r w:rsidR="001F0416" w:rsidRPr="000A60C1">
        <w:rPr>
          <w:rFonts w:ascii="Times New Roman" w:hAnsi="Times New Roman"/>
          <w:sz w:val="24"/>
          <w:szCs w:val="24"/>
        </w:rPr>
        <w:t>750</w:t>
      </w:r>
      <w:r w:rsidR="002C52B2" w:rsidRPr="000A60C1">
        <w:rPr>
          <w:rFonts w:ascii="Times New Roman" w:hAnsi="Times New Roman"/>
          <w:sz w:val="24"/>
          <w:szCs w:val="24"/>
        </w:rPr>
        <w:t>,</w:t>
      </w:r>
      <w:r w:rsidR="00C26848" w:rsidRPr="000A60C1">
        <w:rPr>
          <w:rFonts w:ascii="Times New Roman" w:hAnsi="Times New Roman"/>
          <w:sz w:val="24"/>
          <w:szCs w:val="24"/>
        </w:rPr>
        <w:t>0</w:t>
      </w:r>
      <w:r w:rsidR="0042690B" w:rsidRPr="000A60C1">
        <w:rPr>
          <w:rFonts w:ascii="Times New Roman" w:hAnsi="Times New Roman"/>
          <w:sz w:val="24"/>
          <w:szCs w:val="24"/>
        </w:rPr>
        <w:t>00</w:t>
      </w:r>
      <w:r w:rsidRPr="000A60C1">
        <w:rPr>
          <w:rFonts w:ascii="Times New Roman" w:hAnsi="Times New Roman"/>
          <w:sz w:val="24"/>
          <w:szCs w:val="24"/>
        </w:rPr>
        <w:t xml:space="preserve"> U.S. Dollars</w:t>
      </w:r>
      <w:r w:rsidRPr="009E6643">
        <w:rPr>
          <w:rFonts w:ascii="Times New Roman" w:hAnsi="Times New Roman"/>
          <w:sz w:val="24"/>
          <w:szCs w:val="24"/>
        </w:rPr>
        <w:t xml:space="preserve"> </w:t>
      </w:r>
    </w:p>
    <w:p w14:paraId="641F6375" w14:textId="77777777" w:rsidR="00976FA0" w:rsidRPr="000A60C1" w:rsidRDefault="00976FA0" w:rsidP="00976FA0">
      <w:pPr>
        <w:spacing w:after="0" w:line="240" w:lineRule="auto"/>
        <w:rPr>
          <w:rFonts w:ascii="Times New Roman" w:eastAsia="Calibri" w:hAnsi="Times New Roman" w:cs="Times New Roman"/>
          <w:sz w:val="24"/>
          <w:szCs w:val="24"/>
        </w:rPr>
      </w:pPr>
    </w:p>
    <w:p w14:paraId="233770DF" w14:textId="27E1D3F5" w:rsidR="00976FA0" w:rsidRPr="000A60C1" w:rsidRDefault="00976FA0" w:rsidP="00976FA0">
      <w:pPr>
        <w:tabs>
          <w:tab w:val="left" w:pos="5860"/>
        </w:tabs>
        <w:spacing w:after="0" w:line="240" w:lineRule="auto"/>
        <w:ind w:right="-20"/>
        <w:rPr>
          <w:rFonts w:ascii="Times New Roman" w:eastAsia="Calibri" w:hAnsi="Times New Roman" w:cs="Times New Roman"/>
          <w:sz w:val="24"/>
          <w:szCs w:val="24"/>
        </w:rPr>
      </w:pPr>
      <w:r w:rsidRPr="000A60C1">
        <w:rPr>
          <w:rFonts w:ascii="Times New Roman" w:eastAsia="Calibri" w:hAnsi="Times New Roman" w:cs="Times New Roman"/>
          <w:sz w:val="24"/>
          <w:szCs w:val="24"/>
        </w:rPr>
        <w:t xml:space="preserve">NOFO Issuance Date:                        </w:t>
      </w:r>
      <w:r w:rsidR="003066D0" w:rsidRPr="000A60C1">
        <w:rPr>
          <w:rFonts w:ascii="Times New Roman" w:eastAsia="Calibri" w:hAnsi="Times New Roman" w:cs="Times New Roman"/>
          <w:sz w:val="24"/>
          <w:szCs w:val="24"/>
        </w:rPr>
        <w:t>April</w:t>
      </w:r>
      <w:r w:rsidR="008B0AB8" w:rsidRPr="000A60C1">
        <w:rPr>
          <w:rFonts w:ascii="Times New Roman" w:eastAsia="Calibri" w:hAnsi="Times New Roman" w:cs="Times New Roman"/>
          <w:sz w:val="24"/>
          <w:szCs w:val="24"/>
        </w:rPr>
        <w:t xml:space="preserve"> 1</w:t>
      </w:r>
      <w:r w:rsidR="00A729BB">
        <w:rPr>
          <w:rFonts w:ascii="Times New Roman" w:eastAsia="Calibri" w:hAnsi="Times New Roman" w:cs="Times New Roman"/>
          <w:sz w:val="24"/>
          <w:szCs w:val="24"/>
        </w:rPr>
        <w:t>0</w:t>
      </w:r>
      <w:r w:rsidR="0042690B" w:rsidRPr="000A60C1">
        <w:rPr>
          <w:rFonts w:ascii="Times New Roman" w:eastAsia="Calibri" w:hAnsi="Times New Roman" w:cs="Times New Roman"/>
          <w:sz w:val="24"/>
          <w:szCs w:val="24"/>
        </w:rPr>
        <w:t>, 20</w:t>
      </w:r>
      <w:r w:rsidR="00D30743" w:rsidRPr="000A60C1">
        <w:rPr>
          <w:rFonts w:ascii="Times New Roman" w:eastAsia="Calibri" w:hAnsi="Times New Roman" w:cs="Times New Roman"/>
          <w:sz w:val="24"/>
          <w:szCs w:val="24"/>
        </w:rPr>
        <w:t>20</w:t>
      </w:r>
    </w:p>
    <w:p w14:paraId="20F1EE09" w14:textId="77777777" w:rsidR="00976FA0" w:rsidRPr="000A60C1" w:rsidRDefault="00976FA0" w:rsidP="00976FA0">
      <w:pPr>
        <w:spacing w:after="0" w:line="240" w:lineRule="auto"/>
        <w:rPr>
          <w:rFonts w:ascii="Times New Roman" w:eastAsia="Calibri" w:hAnsi="Times New Roman" w:cs="Times New Roman"/>
          <w:sz w:val="24"/>
          <w:szCs w:val="24"/>
        </w:rPr>
      </w:pPr>
    </w:p>
    <w:p w14:paraId="7C458CA2" w14:textId="43179B90" w:rsidR="00976FA0" w:rsidRPr="000A60C1" w:rsidRDefault="00976FA0" w:rsidP="00976FA0">
      <w:pPr>
        <w:tabs>
          <w:tab w:val="left" w:pos="5880"/>
        </w:tabs>
        <w:spacing w:after="0" w:line="240" w:lineRule="auto"/>
        <w:ind w:right="-20"/>
        <w:rPr>
          <w:rFonts w:ascii="Times New Roman" w:eastAsia="Calibri" w:hAnsi="Times New Roman" w:cs="Times New Roman"/>
          <w:sz w:val="24"/>
          <w:szCs w:val="24"/>
        </w:rPr>
      </w:pPr>
      <w:r w:rsidRPr="000A60C1">
        <w:rPr>
          <w:rFonts w:ascii="Times New Roman" w:eastAsia="Calibri" w:hAnsi="Times New Roman" w:cs="Times New Roman"/>
          <w:sz w:val="24"/>
          <w:szCs w:val="24"/>
        </w:rPr>
        <w:t xml:space="preserve">Deadline for Receipt of Questions:    </w:t>
      </w:r>
      <w:r w:rsidR="003066D0" w:rsidRPr="000A60C1">
        <w:rPr>
          <w:rFonts w:ascii="Times New Roman" w:eastAsia="Calibri" w:hAnsi="Times New Roman" w:cs="Times New Roman"/>
          <w:sz w:val="24"/>
          <w:szCs w:val="24"/>
        </w:rPr>
        <w:t>May 1</w:t>
      </w:r>
      <w:r w:rsidR="00A729BB">
        <w:rPr>
          <w:rFonts w:ascii="Times New Roman" w:eastAsia="Calibri" w:hAnsi="Times New Roman" w:cs="Times New Roman"/>
          <w:sz w:val="24"/>
          <w:szCs w:val="24"/>
        </w:rPr>
        <w:t>1</w:t>
      </w:r>
      <w:r w:rsidR="0042690B" w:rsidRPr="000A60C1">
        <w:rPr>
          <w:rFonts w:ascii="Times New Roman" w:eastAsia="Calibri" w:hAnsi="Times New Roman" w:cs="Times New Roman"/>
          <w:sz w:val="24"/>
          <w:szCs w:val="24"/>
        </w:rPr>
        <w:t>, 2</w:t>
      </w:r>
      <w:r w:rsidR="00D30743" w:rsidRPr="000A60C1">
        <w:rPr>
          <w:rFonts w:ascii="Times New Roman" w:eastAsia="Calibri" w:hAnsi="Times New Roman" w:cs="Times New Roman"/>
          <w:sz w:val="24"/>
          <w:szCs w:val="24"/>
        </w:rPr>
        <w:t>020</w:t>
      </w:r>
    </w:p>
    <w:p w14:paraId="133119FE" w14:textId="77777777" w:rsidR="00976FA0" w:rsidRPr="009E6643" w:rsidRDefault="00976FA0" w:rsidP="00976FA0">
      <w:pPr>
        <w:spacing w:after="0" w:line="240" w:lineRule="auto"/>
        <w:ind w:right="-20"/>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 xml:space="preserve">                                                            </w:t>
      </w:r>
      <w:r w:rsidR="001A62C2" w:rsidRPr="009E6643">
        <w:rPr>
          <w:rFonts w:ascii="Times New Roman" w:eastAsia="Times New Roman" w:hAnsi="Times New Roman" w:cs="Times New Roman"/>
          <w:sz w:val="24"/>
          <w:szCs w:val="24"/>
        </w:rPr>
        <w:t>5:00</w:t>
      </w:r>
      <w:r w:rsidRPr="009E6643">
        <w:rPr>
          <w:rFonts w:ascii="Times New Roman" w:eastAsia="Times New Roman" w:hAnsi="Times New Roman" w:cs="Times New Roman"/>
          <w:sz w:val="24"/>
          <w:szCs w:val="24"/>
        </w:rPr>
        <w:t xml:space="preserve"> PM Eastern Standard Ti</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w:t>
      </w:r>
    </w:p>
    <w:p w14:paraId="5DBED18E" w14:textId="77777777" w:rsidR="00976FA0" w:rsidRPr="009E6643" w:rsidRDefault="00976FA0" w:rsidP="00976FA0">
      <w:pPr>
        <w:spacing w:after="0" w:line="240" w:lineRule="auto"/>
        <w:rPr>
          <w:rFonts w:ascii="Times New Roman" w:hAnsi="Times New Roman" w:cs="Times New Roman"/>
          <w:sz w:val="24"/>
          <w:szCs w:val="24"/>
        </w:rPr>
      </w:pPr>
    </w:p>
    <w:p w14:paraId="7C7A1BD5" w14:textId="560BC163" w:rsidR="00976FA0" w:rsidRPr="009E6643" w:rsidRDefault="00976FA0" w:rsidP="00966F80">
      <w:pPr>
        <w:tabs>
          <w:tab w:val="left" w:pos="3600"/>
          <w:tab w:val="left" w:pos="5880"/>
        </w:tabs>
        <w:spacing w:after="0" w:line="240" w:lineRule="auto"/>
        <w:ind w:right="-20"/>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Closing Date and Ti</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 for</w:t>
      </w:r>
      <w:r w:rsidR="00966F80" w:rsidRPr="009E6643">
        <w:rPr>
          <w:rFonts w:ascii="Times New Roman" w:eastAsia="Times New Roman" w:hAnsi="Times New Roman" w:cs="Times New Roman"/>
          <w:sz w:val="24"/>
          <w:szCs w:val="24"/>
        </w:rPr>
        <w:tab/>
      </w:r>
      <w:r w:rsidR="003066D0" w:rsidRPr="000A60C1">
        <w:rPr>
          <w:rFonts w:ascii="Times New Roman" w:eastAsia="Times New Roman" w:hAnsi="Times New Roman" w:cs="Times New Roman"/>
          <w:sz w:val="24"/>
          <w:szCs w:val="24"/>
        </w:rPr>
        <w:t>June 1</w:t>
      </w:r>
      <w:r w:rsidR="00A729BB">
        <w:rPr>
          <w:rFonts w:ascii="Times New Roman" w:eastAsia="Times New Roman" w:hAnsi="Times New Roman" w:cs="Times New Roman"/>
          <w:sz w:val="24"/>
          <w:szCs w:val="24"/>
        </w:rPr>
        <w:t>0</w:t>
      </w:r>
      <w:r w:rsidR="0042690B" w:rsidRPr="000A60C1">
        <w:rPr>
          <w:rFonts w:ascii="Times New Roman" w:eastAsia="Times New Roman" w:hAnsi="Times New Roman" w:cs="Times New Roman"/>
          <w:sz w:val="24"/>
          <w:szCs w:val="24"/>
        </w:rPr>
        <w:t>, 20</w:t>
      </w:r>
      <w:r w:rsidR="00D30743" w:rsidRPr="000A60C1">
        <w:rPr>
          <w:rFonts w:ascii="Times New Roman" w:eastAsia="Times New Roman" w:hAnsi="Times New Roman" w:cs="Times New Roman"/>
          <w:sz w:val="24"/>
          <w:szCs w:val="24"/>
        </w:rPr>
        <w:t>20</w:t>
      </w:r>
    </w:p>
    <w:p w14:paraId="738AC61E" w14:textId="77777777" w:rsidR="00966F80" w:rsidRPr="009E6643" w:rsidRDefault="00976FA0" w:rsidP="00966F80">
      <w:pPr>
        <w:tabs>
          <w:tab w:val="left" w:pos="3600"/>
        </w:tabs>
        <w:spacing w:after="0" w:line="240" w:lineRule="auto"/>
        <w:ind w:right="-20"/>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Sub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ission of Applications:      </w:t>
      </w:r>
      <w:r w:rsidR="00966F80" w:rsidRPr="009E6643">
        <w:rPr>
          <w:rFonts w:ascii="Times New Roman" w:eastAsia="Times New Roman" w:hAnsi="Times New Roman" w:cs="Times New Roman"/>
          <w:sz w:val="24"/>
          <w:szCs w:val="24"/>
        </w:rPr>
        <w:tab/>
        <w:t xml:space="preserve">11:59 PM Eastern Standard Time via </w:t>
      </w:r>
      <w:hyperlink r:id="rId13" w:history="1">
        <w:r w:rsidR="00966F80" w:rsidRPr="009E6643">
          <w:rPr>
            <w:rStyle w:val="Hyperlink"/>
            <w:rFonts w:ascii="Times New Roman" w:eastAsia="Times New Roman" w:hAnsi="Times New Roman" w:cs="Times New Roman"/>
            <w:sz w:val="24"/>
            <w:szCs w:val="24"/>
          </w:rPr>
          <w:t>www.grants.gov</w:t>
        </w:r>
      </w:hyperlink>
      <w:r w:rsidR="00966F80" w:rsidRPr="009E6643">
        <w:rPr>
          <w:rFonts w:ascii="Times New Roman" w:eastAsia="Times New Roman" w:hAnsi="Times New Roman" w:cs="Times New Roman"/>
          <w:sz w:val="24"/>
          <w:szCs w:val="24"/>
        </w:rPr>
        <w:t xml:space="preserve"> </w:t>
      </w:r>
    </w:p>
    <w:p w14:paraId="2DDF63F6" w14:textId="77777777" w:rsidR="00976FA0" w:rsidRPr="009E6643" w:rsidRDefault="00966F80" w:rsidP="00966F80">
      <w:pPr>
        <w:tabs>
          <w:tab w:val="left" w:pos="3600"/>
        </w:tabs>
        <w:spacing w:after="0" w:line="240" w:lineRule="auto"/>
        <w:ind w:right="-20"/>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ab/>
      </w:r>
      <w:r w:rsidR="00976FA0" w:rsidRPr="009E6643">
        <w:rPr>
          <w:rFonts w:ascii="Times New Roman" w:eastAsia="Times New Roman" w:hAnsi="Times New Roman" w:cs="Times New Roman"/>
          <w:sz w:val="24"/>
          <w:szCs w:val="24"/>
        </w:rPr>
        <w:t xml:space="preserve">         </w:t>
      </w:r>
      <w:r w:rsidR="007647B0" w:rsidRPr="009E6643">
        <w:rPr>
          <w:rFonts w:ascii="Times New Roman" w:eastAsia="Times New Roman" w:hAnsi="Times New Roman" w:cs="Times New Roman"/>
          <w:sz w:val="24"/>
          <w:szCs w:val="24"/>
        </w:rPr>
        <w:tab/>
      </w:r>
      <w:r w:rsidR="007647B0" w:rsidRPr="009E6643">
        <w:rPr>
          <w:rFonts w:ascii="Times New Roman" w:eastAsia="Times New Roman" w:hAnsi="Times New Roman" w:cs="Times New Roman"/>
          <w:sz w:val="24"/>
          <w:szCs w:val="24"/>
        </w:rPr>
        <w:tab/>
      </w:r>
      <w:r w:rsidR="007647B0" w:rsidRPr="009E6643">
        <w:rPr>
          <w:rFonts w:ascii="Times New Roman" w:eastAsia="Times New Roman" w:hAnsi="Times New Roman" w:cs="Times New Roman"/>
          <w:sz w:val="24"/>
          <w:szCs w:val="24"/>
        </w:rPr>
        <w:tab/>
      </w:r>
      <w:r w:rsidR="007647B0" w:rsidRPr="009E6643">
        <w:rPr>
          <w:rFonts w:ascii="Times New Roman" w:eastAsia="Times New Roman" w:hAnsi="Times New Roman" w:cs="Times New Roman"/>
          <w:sz w:val="24"/>
          <w:szCs w:val="24"/>
        </w:rPr>
        <w:tab/>
      </w:r>
      <w:r w:rsidR="0098494A" w:rsidRPr="009E6643">
        <w:rPr>
          <w:rFonts w:ascii="Times New Roman" w:eastAsia="Times New Roman" w:hAnsi="Times New Roman" w:cs="Times New Roman"/>
          <w:sz w:val="24"/>
          <w:szCs w:val="24"/>
        </w:rPr>
        <w:t xml:space="preserve"> </w:t>
      </w:r>
    </w:p>
    <w:p w14:paraId="6E0A9FF8" w14:textId="704991DB" w:rsidR="00976FA0" w:rsidRPr="009E6643" w:rsidRDefault="00976FA0" w:rsidP="000A60C1">
      <w:pPr>
        <w:pStyle w:val="NoSpacing"/>
        <w:ind w:left="3600" w:hanging="3600"/>
        <w:rPr>
          <w:rFonts w:ascii="Times New Roman" w:hAnsi="Times New Roman"/>
          <w:sz w:val="24"/>
          <w:szCs w:val="24"/>
        </w:rPr>
      </w:pPr>
      <w:r w:rsidRPr="009E6643">
        <w:rPr>
          <w:rFonts w:ascii="Times New Roman" w:hAnsi="Times New Roman"/>
          <w:sz w:val="24"/>
          <w:szCs w:val="24"/>
        </w:rPr>
        <w:t>Program Type:</w:t>
      </w:r>
      <w:r w:rsidRPr="009E6643">
        <w:rPr>
          <w:rFonts w:ascii="Times New Roman" w:hAnsi="Times New Roman"/>
          <w:sz w:val="24"/>
          <w:szCs w:val="24"/>
        </w:rPr>
        <w:tab/>
      </w:r>
      <w:r w:rsidR="005946F8" w:rsidRPr="000A60C1">
        <w:rPr>
          <w:rFonts w:ascii="Times New Roman" w:hAnsi="Times New Roman"/>
          <w:sz w:val="24"/>
          <w:szCs w:val="24"/>
        </w:rPr>
        <w:t>INL/GPP</w:t>
      </w:r>
      <w:r w:rsidR="0042690B" w:rsidRPr="000A60C1">
        <w:rPr>
          <w:rFonts w:ascii="Times New Roman" w:hAnsi="Times New Roman"/>
          <w:sz w:val="24"/>
          <w:szCs w:val="24"/>
        </w:rPr>
        <w:t xml:space="preserve"> Wildlife Trafficking</w:t>
      </w:r>
      <w:r w:rsidR="00675929">
        <w:rPr>
          <w:rFonts w:ascii="Times New Roman" w:hAnsi="Times New Roman"/>
          <w:sz w:val="24"/>
          <w:szCs w:val="24"/>
        </w:rPr>
        <w:t xml:space="preserve"> </w:t>
      </w:r>
    </w:p>
    <w:p w14:paraId="28A7D180" w14:textId="77777777" w:rsidR="0042690B" w:rsidRPr="009E6643" w:rsidRDefault="0042690B" w:rsidP="000A60C1">
      <w:pPr>
        <w:pStyle w:val="NoSpacing"/>
        <w:ind w:left="3600" w:hanging="3600"/>
        <w:rPr>
          <w:rFonts w:ascii="Times New Roman" w:hAnsi="Times New Roman"/>
          <w:sz w:val="24"/>
          <w:szCs w:val="24"/>
        </w:rPr>
      </w:pPr>
    </w:p>
    <w:p w14:paraId="491CDE43" w14:textId="1394EDC1" w:rsidR="00976FA0" w:rsidRPr="000A60C1" w:rsidRDefault="00976FA0" w:rsidP="000A60C1">
      <w:pPr>
        <w:pStyle w:val="NoSpacing"/>
        <w:ind w:left="3600" w:hanging="3600"/>
        <w:rPr>
          <w:rFonts w:ascii="Times New Roman" w:hAnsi="Times New Roman"/>
          <w:sz w:val="24"/>
          <w:szCs w:val="24"/>
        </w:rPr>
      </w:pPr>
      <w:r w:rsidRPr="009E6643">
        <w:rPr>
          <w:rFonts w:ascii="Times New Roman" w:hAnsi="Times New Roman"/>
          <w:sz w:val="24"/>
          <w:szCs w:val="24"/>
        </w:rPr>
        <w:t xml:space="preserve">Grant Program: </w:t>
      </w:r>
      <w:r w:rsidRPr="009E6643">
        <w:rPr>
          <w:rFonts w:ascii="Times New Roman" w:hAnsi="Times New Roman"/>
          <w:sz w:val="24"/>
          <w:szCs w:val="24"/>
        </w:rPr>
        <w:tab/>
      </w:r>
      <w:r w:rsidR="005946F8" w:rsidRPr="000A60C1">
        <w:rPr>
          <w:rFonts w:ascii="Times New Roman" w:hAnsi="Times New Roman"/>
          <w:sz w:val="24"/>
          <w:szCs w:val="24"/>
        </w:rPr>
        <w:t>INL/GPP</w:t>
      </w:r>
      <w:r w:rsidR="0042690B" w:rsidRPr="000A60C1">
        <w:rPr>
          <w:rFonts w:ascii="Times New Roman" w:hAnsi="Times New Roman"/>
          <w:sz w:val="24"/>
          <w:szCs w:val="24"/>
        </w:rPr>
        <w:t xml:space="preserve"> Program to Combat Wildlife Trafficking</w:t>
      </w:r>
    </w:p>
    <w:p w14:paraId="7387841B" w14:textId="77777777" w:rsidR="00976FA0" w:rsidRPr="009E6643" w:rsidRDefault="00976FA0" w:rsidP="000A60C1">
      <w:pPr>
        <w:pStyle w:val="NoSpacing"/>
        <w:ind w:left="3600" w:hanging="3600"/>
        <w:rPr>
          <w:rFonts w:ascii="Times New Roman" w:hAnsi="Times New Roman"/>
          <w:sz w:val="24"/>
          <w:szCs w:val="24"/>
        </w:rPr>
      </w:pPr>
    </w:p>
    <w:p w14:paraId="30E402DC" w14:textId="5AEED28B" w:rsidR="00976FA0" w:rsidRPr="009E6643" w:rsidRDefault="00675929" w:rsidP="000A60C1">
      <w:pPr>
        <w:pStyle w:val="NoSpacing"/>
        <w:ind w:left="3600" w:hanging="3600"/>
        <w:rPr>
          <w:rFonts w:ascii="Times New Roman" w:hAnsi="Times New Roman"/>
          <w:sz w:val="24"/>
          <w:szCs w:val="24"/>
        </w:rPr>
      </w:pPr>
      <w:r>
        <w:rPr>
          <w:rFonts w:ascii="Times New Roman" w:hAnsi="Times New Roman"/>
          <w:sz w:val="24"/>
          <w:szCs w:val="24"/>
        </w:rPr>
        <w:t xml:space="preserve">Assistance Type: </w:t>
      </w:r>
      <w:r>
        <w:rPr>
          <w:rFonts w:ascii="Times New Roman" w:hAnsi="Times New Roman"/>
          <w:sz w:val="24"/>
          <w:szCs w:val="24"/>
        </w:rPr>
        <w:tab/>
      </w:r>
      <w:r w:rsidR="0042690B" w:rsidRPr="009E6643">
        <w:rPr>
          <w:rFonts w:ascii="Times New Roman" w:hAnsi="Times New Roman"/>
          <w:sz w:val="24"/>
          <w:szCs w:val="24"/>
        </w:rPr>
        <w:t>Grant</w:t>
      </w:r>
      <w:r w:rsidR="00976FA0" w:rsidRPr="009E6643">
        <w:rPr>
          <w:rFonts w:ascii="Times New Roman" w:hAnsi="Times New Roman"/>
          <w:sz w:val="24"/>
          <w:szCs w:val="24"/>
        </w:rPr>
        <w:t xml:space="preserve"> </w:t>
      </w:r>
    </w:p>
    <w:p w14:paraId="364E7FEC" w14:textId="77777777" w:rsidR="00976FA0" w:rsidRPr="009E6643" w:rsidRDefault="00976FA0" w:rsidP="00976FA0">
      <w:pPr>
        <w:spacing w:after="0" w:line="240" w:lineRule="auto"/>
        <w:ind w:left="3600" w:hanging="3600"/>
        <w:rPr>
          <w:rFonts w:ascii="Times New Roman" w:hAnsi="Times New Roman" w:cs="Times New Roman"/>
          <w:sz w:val="24"/>
          <w:szCs w:val="24"/>
        </w:rPr>
      </w:pPr>
    </w:p>
    <w:p w14:paraId="7C8E5DF1" w14:textId="77777777" w:rsidR="00976FA0" w:rsidRPr="009E6643" w:rsidRDefault="00976FA0" w:rsidP="00500713">
      <w:pPr>
        <w:spacing w:after="0" w:line="240" w:lineRule="auto"/>
        <w:ind w:left="3600" w:hanging="3600"/>
        <w:jc w:val="both"/>
        <w:rPr>
          <w:rFonts w:ascii="Times New Roman" w:hAnsi="Times New Roman" w:cs="Times New Roman"/>
          <w:sz w:val="24"/>
          <w:szCs w:val="24"/>
        </w:rPr>
      </w:pPr>
      <w:r w:rsidRPr="009E6643">
        <w:rPr>
          <w:rFonts w:ascii="Times New Roman" w:hAnsi="Times New Roman" w:cs="Times New Roman"/>
          <w:sz w:val="24"/>
          <w:szCs w:val="24"/>
        </w:rPr>
        <w:t xml:space="preserve">Eligibility Category: </w:t>
      </w:r>
      <w:r w:rsidRPr="009E6643">
        <w:rPr>
          <w:rFonts w:ascii="Times New Roman" w:hAnsi="Times New Roman" w:cs="Times New Roman"/>
          <w:sz w:val="24"/>
          <w:szCs w:val="24"/>
        </w:rPr>
        <w:tab/>
      </w:r>
      <w:r w:rsidR="007647B0" w:rsidRPr="009E6643">
        <w:rPr>
          <w:rFonts w:ascii="Times New Roman" w:hAnsi="Times New Roman" w:cs="Times New Roman"/>
          <w:sz w:val="24"/>
          <w:szCs w:val="24"/>
        </w:rPr>
        <w:t>E</w:t>
      </w:r>
      <w:r w:rsidR="00F01468" w:rsidRPr="009E6643">
        <w:rPr>
          <w:rFonts w:ascii="Times New Roman" w:hAnsi="Times New Roman" w:cs="Times New Roman"/>
          <w:sz w:val="24"/>
          <w:szCs w:val="24"/>
        </w:rPr>
        <w:t>ligible organizations</w:t>
      </w:r>
      <w:r w:rsidRPr="009E6643">
        <w:rPr>
          <w:rFonts w:ascii="Times New Roman" w:hAnsi="Times New Roman" w:cs="Times New Roman"/>
          <w:sz w:val="24"/>
          <w:szCs w:val="24"/>
        </w:rPr>
        <w:t xml:space="preserve"> may include: (</w:t>
      </w:r>
      <w:r w:rsidRPr="009E6643">
        <w:rPr>
          <w:rFonts w:ascii="Times New Roman" w:hAnsi="Times New Roman" w:cs="Times New Roman"/>
          <w:b/>
          <w:i/>
          <w:sz w:val="24"/>
          <w:szCs w:val="24"/>
        </w:rPr>
        <w:t xml:space="preserve">U.S. </w:t>
      </w:r>
      <w:r w:rsidR="007647B0" w:rsidRPr="009E6643">
        <w:rPr>
          <w:rFonts w:ascii="Times New Roman" w:hAnsi="Times New Roman" w:cs="Times New Roman"/>
          <w:b/>
          <w:i/>
          <w:sz w:val="24"/>
          <w:szCs w:val="24"/>
        </w:rPr>
        <w:t>based</w:t>
      </w:r>
      <w:r w:rsidR="007647B0" w:rsidRPr="009E6643">
        <w:rPr>
          <w:rFonts w:ascii="Times New Roman" w:hAnsi="Times New Roman" w:cs="Times New Roman"/>
          <w:sz w:val="24"/>
          <w:szCs w:val="24"/>
        </w:rPr>
        <w:t xml:space="preserve"> n</w:t>
      </w:r>
      <w:r w:rsidRPr="009E6643">
        <w:rPr>
          <w:rFonts w:ascii="Times New Roman" w:hAnsi="Times New Roman" w:cs="Times New Roman"/>
          <w:sz w:val="24"/>
          <w:szCs w:val="24"/>
        </w:rPr>
        <w:t>on-profit/non-governmental organizations (NGOs)</w:t>
      </w:r>
      <w:r w:rsidR="00C86F45" w:rsidRPr="009E6643">
        <w:rPr>
          <w:rFonts w:ascii="Times New Roman" w:hAnsi="Times New Roman" w:cs="Times New Roman"/>
          <w:sz w:val="24"/>
          <w:szCs w:val="24"/>
        </w:rPr>
        <w:t xml:space="preserve"> or educational institutions </w:t>
      </w:r>
      <w:r w:rsidRPr="009E6643">
        <w:rPr>
          <w:rFonts w:ascii="Times New Roman" w:hAnsi="Times New Roman" w:cs="Times New Roman"/>
          <w:sz w:val="24"/>
          <w:szCs w:val="24"/>
        </w:rPr>
        <w:t>having a 501(</w:t>
      </w:r>
      <w:r w:rsidR="00C86F45" w:rsidRPr="009E6643">
        <w:rPr>
          <w:rFonts w:ascii="Times New Roman" w:hAnsi="Times New Roman" w:cs="Times New Roman"/>
          <w:sz w:val="24"/>
          <w:szCs w:val="24"/>
        </w:rPr>
        <w:t>c)(3) status with the IRS or</w:t>
      </w:r>
      <w:r w:rsidRPr="009E6643">
        <w:rPr>
          <w:rFonts w:ascii="Times New Roman" w:hAnsi="Times New Roman" w:cs="Times New Roman"/>
          <w:sz w:val="24"/>
          <w:szCs w:val="24"/>
        </w:rPr>
        <w:t xml:space="preserve"> </w:t>
      </w:r>
      <w:r w:rsidR="00F01468" w:rsidRPr="009E6643">
        <w:rPr>
          <w:rFonts w:ascii="Times New Roman" w:hAnsi="Times New Roman" w:cs="Times New Roman"/>
          <w:b/>
          <w:i/>
          <w:sz w:val="24"/>
          <w:szCs w:val="24"/>
        </w:rPr>
        <w:t>overseas-based</w:t>
      </w:r>
      <w:r w:rsidR="007647B0" w:rsidRPr="009E6643">
        <w:rPr>
          <w:rFonts w:ascii="Times New Roman" w:hAnsi="Times New Roman" w:cs="Times New Roman"/>
          <w:sz w:val="24"/>
          <w:szCs w:val="24"/>
        </w:rPr>
        <w:t xml:space="preserve"> non-profit/non-governmental organizations (NGOs</w:t>
      </w:r>
      <w:r w:rsidR="00C86F45" w:rsidRPr="009E6643">
        <w:rPr>
          <w:rFonts w:ascii="Times New Roman" w:hAnsi="Times New Roman" w:cs="Times New Roman"/>
          <w:sz w:val="24"/>
          <w:szCs w:val="24"/>
        </w:rPr>
        <w:t xml:space="preserve">) or </w:t>
      </w:r>
      <w:r w:rsidRPr="009E6643">
        <w:rPr>
          <w:rFonts w:ascii="Times New Roman" w:hAnsi="Times New Roman" w:cs="Times New Roman"/>
          <w:sz w:val="24"/>
          <w:szCs w:val="24"/>
        </w:rPr>
        <w:t xml:space="preserve">private/state </w:t>
      </w:r>
      <w:r w:rsidR="00C86F45" w:rsidRPr="009E6643">
        <w:rPr>
          <w:rFonts w:ascii="Times New Roman" w:hAnsi="Times New Roman" w:cs="Times New Roman"/>
          <w:sz w:val="24"/>
          <w:szCs w:val="24"/>
        </w:rPr>
        <w:t xml:space="preserve">educational </w:t>
      </w:r>
      <w:r w:rsidRPr="009E6643">
        <w:rPr>
          <w:rFonts w:ascii="Times New Roman" w:hAnsi="Times New Roman" w:cs="Times New Roman"/>
          <w:sz w:val="24"/>
          <w:szCs w:val="24"/>
        </w:rPr>
        <w:t>i</w:t>
      </w:r>
      <w:r w:rsidR="00C86F45" w:rsidRPr="009E6643">
        <w:rPr>
          <w:rFonts w:ascii="Times New Roman" w:hAnsi="Times New Roman" w:cs="Times New Roman"/>
          <w:sz w:val="24"/>
          <w:szCs w:val="24"/>
        </w:rPr>
        <w:t>nstitutions</w:t>
      </w:r>
      <w:r w:rsidR="005610F1" w:rsidRPr="009E6643">
        <w:rPr>
          <w:rFonts w:ascii="Times New Roman" w:hAnsi="Times New Roman" w:cs="Times New Roman"/>
          <w:sz w:val="24"/>
          <w:szCs w:val="24"/>
        </w:rPr>
        <w:t xml:space="preserve">. </w:t>
      </w:r>
    </w:p>
    <w:p w14:paraId="7CB6E540" w14:textId="77777777" w:rsidR="00976FA0" w:rsidRPr="009E6643" w:rsidRDefault="00976FA0" w:rsidP="00976FA0">
      <w:pPr>
        <w:spacing w:after="0" w:line="240" w:lineRule="auto"/>
        <w:rPr>
          <w:rFonts w:ascii="Times New Roman" w:hAnsi="Times New Roman" w:cs="Times New Roman"/>
          <w:sz w:val="24"/>
          <w:szCs w:val="24"/>
        </w:rPr>
      </w:pPr>
    </w:p>
    <w:p w14:paraId="0F85CE73" w14:textId="77777777" w:rsidR="00976FA0" w:rsidRPr="009E6643" w:rsidRDefault="00976FA0" w:rsidP="00976FA0">
      <w:pPr>
        <w:spacing w:after="0" w:line="240" w:lineRule="auto"/>
        <w:rPr>
          <w:rFonts w:ascii="Times New Roman" w:hAnsi="Times New Roman" w:cs="Times New Roman"/>
          <w:sz w:val="24"/>
          <w:szCs w:val="24"/>
        </w:rPr>
      </w:pPr>
      <w:r w:rsidRPr="009E6643">
        <w:rPr>
          <w:rFonts w:ascii="Times New Roman" w:hAnsi="Times New Roman" w:cs="Times New Roman"/>
          <w:sz w:val="24"/>
          <w:szCs w:val="24"/>
        </w:rPr>
        <w:lastRenderedPageBreak/>
        <w:t xml:space="preserve">Applicant Type: </w:t>
      </w:r>
      <w:r w:rsidRPr="009E6643">
        <w:rPr>
          <w:rFonts w:ascii="Times New Roman" w:hAnsi="Times New Roman" w:cs="Times New Roman"/>
          <w:sz w:val="24"/>
          <w:szCs w:val="24"/>
        </w:rPr>
        <w:tab/>
      </w:r>
      <w:r w:rsidRPr="009E6643">
        <w:rPr>
          <w:rFonts w:ascii="Times New Roman" w:hAnsi="Times New Roman" w:cs="Times New Roman"/>
          <w:sz w:val="24"/>
          <w:szCs w:val="24"/>
        </w:rPr>
        <w:tab/>
      </w:r>
      <w:r w:rsidRPr="009E6643">
        <w:rPr>
          <w:rFonts w:ascii="Times New Roman" w:hAnsi="Times New Roman" w:cs="Times New Roman"/>
          <w:sz w:val="24"/>
          <w:szCs w:val="24"/>
        </w:rPr>
        <w:tab/>
      </w:r>
      <w:r w:rsidR="00C86F45" w:rsidRPr="009E6643">
        <w:rPr>
          <w:rFonts w:ascii="Times New Roman" w:hAnsi="Times New Roman" w:cs="Times New Roman"/>
          <w:sz w:val="24"/>
          <w:szCs w:val="24"/>
        </w:rPr>
        <w:t>Organizations only</w:t>
      </w:r>
    </w:p>
    <w:p w14:paraId="1B4DD18B" w14:textId="77777777" w:rsidR="00976FA0" w:rsidRPr="009E6643" w:rsidRDefault="00976FA0" w:rsidP="00976FA0">
      <w:pPr>
        <w:spacing w:after="0" w:line="240" w:lineRule="auto"/>
        <w:rPr>
          <w:rFonts w:ascii="Times New Roman" w:hAnsi="Times New Roman" w:cs="Times New Roman"/>
          <w:sz w:val="24"/>
          <w:szCs w:val="24"/>
        </w:rPr>
      </w:pPr>
    </w:p>
    <w:p w14:paraId="136C8B14" w14:textId="5A41D8AB" w:rsidR="00976FA0" w:rsidRPr="000A60C1" w:rsidRDefault="00A115FC" w:rsidP="00A115FC">
      <w:pPr>
        <w:spacing w:after="0" w:line="240" w:lineRule="auto"/>
        <w:ind w:left="3600" w:hanging="3600"/>
        <w:rPr>
          <w:rFonts w:ascii="Times New Roman" w:hAnsi="Times New Roman" w:cs="Times New Roman"/>
          <w:sz w:val="24"/>
          <w:szCs w:val="24"/>
        </w:rPr>
      </w:pPr>
      <w:r>
        <w:rPr>
          <w:rFonts w:ascii="Times New Roman" w:hAnsi="Times New Roman" w:cs="Times New Roman"/>
          <w:sz w:val="24"/>
          <w:szCs w:val="24"/>
        </w:rPr>
        <w:t>Award Ceiling:</w:t>
      </w:r>
      <w:r>
        <w:rPr>
          <w:rFonts w:ascii="Times New Roman" w:hAnsi="Times New Roman" w:cs="Times New Roman"/>
          <w:sz w:val="24"/>
          <w:szCs w:val="24"/>
        </w:rPr>
        <w:tab/>
      </w:r>
      <w:r w:rsidR="00D30743" w:rsidRPr="000A60C1">
        <w:rPr>
          <w:rFonts w:ascii="Times New Roman" w:hAnsi="Times New Roman" w:cs="Times New Roman"/>
          <w:sz w:val="24"/>
          <w:szCs w:val="24"/>
        </w:rPr>
        <w:t xml:space="preserve">Listed for each Objective under Project Objectives (Pages </w:t>
      </w:r>
      <w:r w:rsidR="003066D0" w:rsidRPr="000A60C1">
        <w:rPr>
          <w:rFonts w:ascii="Times New Roman" w:hAnsi="Times New Roman" w:cs="Times New Roman"/>
          <w:sz w:val="24"/>
          <w:szCs w:val="24"/>
        </w:rPr>
        <w:t>6-7</w:t>
      </w:r>
      <w:r w:rsidR="00D30743" w:rsidRPr="000A60C1">
        <w:rPr>
          <w:rFonts w:ascii="Times New Roman" w:hAnsi="Times New Roman" w:cs="Times New Roman"/>
          <w:sz w:val="24"/>
          <w:szCs w:val="24"/>
        </w:rPr>
        <w:t>)</w:t>
      </w:r>
    </w:p>
    <w:p w14:paraId="46203FFA" w14:textId="77777777" w:rsidR="00976FA0" w:rsidRPr="000A60C1" w:rsidRDefault="00976FA0" w:rsidP="00976FA0">
      <w:pPr>
        <w:spacing w:after="0" w:line="240" w:lineRule="auto"/>
        <w:rPr>
          <w:rFonts w:ascii="Times New Roman" w:hAnsi="Times New Roman" w:cs="Times New Roman"/>
          <w:sz w:val="24"/>
          <w:szCs w:val="24"/>
        </w:rPr>
      </w:pPr>
    </w:p>
    <w:p w14:paraId="5E433F1F" w14:textId="4292BE92" w:rsidR="00976FA0" w:rsidRPr="009E6643" w:rsidRDefault="00A115FC" w:rsidP="00A115FC">
      <w:pPr>
        <w:spacing w:after="0" w:line="240" w:lineRule="auto"/>
        <w:ind w:left="3600" w:hanging="3600"/>
        <w:rPr>
          <w:rFonts w:ascii="Times New Roman" w:hAnsi="Times New Roman" w:cs="Times New Roman"/>
          <w:sz w:val="24"/>
          <w:szCs w:val="24"/>
        </w:rPr>
      </w:pPr>
      <w:r>
        <w:rPr>
          <w:rFonts w:ascii="Times New Roman" w:hAnsi="Times New Roman" w:cs="Times New Roman"/>
          <w:sz w:val="24"/>
          <w:szCs w:val="24"/>
        </w:rPr>
        <w:t xml:space="preserve">Award Floor: </w:t>
      </w:r>
      <w:r>
        <w:rPr>
          <w:rFonts w:ascii="Times New Roman" w:hAnsi="Times New Roman" w:cs="Times New Roman"/>
          <w:sz w:val="24"/>
          <w:szCs w:val="24"/>
        </w:rPr>
        <w:tab/>
      </w:r>
      <w:r w:rsidR="00D30743" w:rsidRPr="000A60C1">
        <w:rPr>
          <w:rFonts w:ascii="Times New Roman" w:hAnsi="Times New Roman" w:cs="Times New Roman"/>
          <w:sz w:val="24"/>
          <w:szCs w:val="24"/>
        </w:rPr>
        <w:t xml:space="preserve">Listed for each Objective under Project Objectives (Pages </w:t>
      </w:r>
      <w:r w:rsidR="003066D0" w:rsidRPr="000A60C1">
        <w:rPr>
          <w:rFonts w:ascii="Times New Roman" w:hAnsi="Times New Roman" w:cs="Times New Roman"/>
          <w:sz w:val="24"/>
          <w:szCs w:val="24"/>
        </w:rPr>
        <w:t>6-7</w:t>
      </w:r>
      <w:r w:rsidR="00D30743" w:rsidRPr="000A60C1">
        <w:rPr>
          <w:rFonts w:ascii="Times New Roman" w:hAnsi="Times New Roman" w:cs="Times New Roman"/>
          <w:sz w:val="24"/>
          <w:szCs w:val="24"/>
        </w:rPr>
        <w:t>)</w:t>
      </w:r>
    </w:p>
    <w:p w14:paraId="1D96EE01" w14:textId="74FFEC5D" w:rsidR="00533703" w:rsidRPr="009E6643" w:rsidRDefault="00533703" w:rsidP="00976FA0">
      <w:pPr>
        <w:spacing w:after="0" w:line="240" w:lineRule="auto"/>
        <w:rPr>
          <w:rFonts w:ascii="Times New Roman" w:hAnsi="Times New Roman" w:cs="Times New Roman"/>
          <w:sz w:val="24"/>
          <w:szCs w:val="24"/>
        </w:rPr>
      </w:pPr>
    </w:p>
    <w:p w14:paraId="35E82AD6" w14:textId="1247B167" w:rsidR="00976FA0" w:rsidRDefault="00976FA0" w:rsidP="00976FA0">
      <w:pPr>
        <w:spacing w:after="0" w:line="240" w:lineRule="auto"/>
        <w:rPr>
          <w:rFonts w:ascii="Times New Roman" w:hAnsi="Times New Roman" w:cs="Times New Roman"/>
          <w:sz w:val="24"/>
          <w:szCs w:val="24"/>
        </w:rPr>
      </w:pPr>
      <w:r w:rsidRPr="009E6643">
        <w:rPr>
          <w:rFonts w:ascii="Times New Roman" w:hAnsi="Times New Roman" w:cs="Times New Roman"/>
          <w:sz w:val="24"/>
          <w:szCs w:val="24"/>
        </w:rPr>
        <w:t xml:space="preserve">Cost Sharing Requirement: </w:t>
      </w:r>
      <w:r w:rsidRPr="009E6643">
        <w:rPr>
          <w:rFonts w:ascii="Times New Roman" w:hAnsi="Times New Roman" w:cs="Times New Roman"/>
          <w:sz w:val="24"/>
          <w:szCs w:val="24"/>
        </w:rPr>
        <w:tab/>
      </w:r>
      <w:r w:rsidRPr="009E6643">
        <w:rPr>
          <w:rFonts w:ascii="Times New Roman" w:hAnsi="Times New Roman" w:cs="Times New Roman"/>
          <w:sz w:val="24"/>
          <w:szCs w:val="24"/>
        </w:rPr>
        <w:tab/>
        <w:t>Not required but recommended</w:t>
      </w:r>
      <w:r w:rsidRPr="009E6643">
        <w:rPr>
          <w:rFonts w:ascii="Times New Roman" w:hAnsi="Times New Roman" w:cs="Times New Roman"/>
          <w:sz w:val="24"/>
          <w:szCs w:val="24"/>
        </w:rPr>
        <w:tab/>
      </w:r>
    </w:p>
    <w:p w14:paraId="636D7D28" w14:textId="01F7CA4B" w:rsidR="00533703" w:rsidRDefault="00533703" w:rsidP="00976FA0">
      <w:pPr>
        <w:spacing w:after="0" w:line="240" w:lineRule="auto"/>
        <w:rPr>
          <w:rFonts w:ascii="Times New Roman" w:hAnsi="Times New Roman" w:cs="Times New Roman"/>
          <w:sz w:val="24"/>
          <w:szCs w:val="24"/>
        </w:rPr>
      </w:pPr>
    </w:p>
    <w:p w14:paraId="1D438BFE" w14:textId="49C2BDF9" w:rsidR="00533703" w:rsidRDefault="00533703" w:rsidP="00533703">
      <w:pPr>
        <w:spacing w:after="0" w:line="240" w:lineRule="auto"/>
        <w:ind w:left="3600" w:hanging="3600"/>
        <w:rPr>
          <w:rFonts w:ascii="Times New Roman" w:hAnsi="Times New Roman" w:cs="Times New Roman"/>
          <w:sz w:val="24"/>
          <w:szCs w:val="24"/>
        </w:rPr>
      </w:pPr>
      <w:r>
        <w:rPr>
          <w:rFonts w:ascii="Times New Roman" w:hAnsi="Times New Roman" w:cs="Times New Roman"/>
          <w:sz w:val="24"/>
          <w:szCs w:val="24"/>
        </w:rPr>
        <w:t xml:space="preserve">INL Points of Contact: </w:t>
      </w:r>
      <w:r>
        <w:rPr>
          <w:rFonts w:ascii="Times New Roman" w:hAnsi="Times New Roman" w:cs="Times New Roman"/>
          <w:sz w:val="24"/>
          <w:szCs w:val="24"/>
        </w:rPr>
        <w:tab/>
      </w:r>
      <w:r w:rsidRPr="00533703">
        <w:rPr>
          <w:rFonts w:ascii="Times New Roman" w:hAnsi="Times New Roman" w:cs="Times New Roman"/>
          <w:sz w:val="24"/>
          <w:szCs w:val="24"/>
        </w:rPr>
        <w:t>Wi</w:t>
      </w:r>
      <w:r w:rsidR="00A115FC">
        <w:rPr>
          <w:rFonts w:ascii="Times New Roman" w:hAnsi="Times New Roman" w:cs="Times New Roman"/>
          <w:sz w:val="24"/>
          <w:szCs w:val="24"/>
        </w:rPr>
        <w:t>ldlife, W</w:t>
      </w:r>
      <w:r w:rsidRPr="00533703">
        <w:rPr>
          <w:rFonts w:ascii="Times New Roman" w:hAnsi="Times New Roman" w:cs="Times New Roman"/>
          <w:sz w:val="24"/>
          <w:szCs w:val="24"/>
        </w:rPr>
        <w:t xml:space="preserve">ildlife@state.gov + Najar Washington, </w:t>
      </w:r>
      <w:hyperlink r:id="rId14" w:history="1">
        <w:r w:rsidR="00A729BB" w:rsidRPr="00371059">
          <w:rPr>
            <w:rStyle w:val="Hyperlink"/>
            <w:rFonts w:ascii="Times New Roman" w:hAnsi="Times New Roman" w:cs="Times New Roman"/>
            <w:sz w:val="24"/>
            <w:szCs w:val="24"/>
          </w:rPr>
          <w:t>WashingtonND@state.gov</w:t>
        </w:r>
      </w:hyperlink>
      <w:r w:rsidR="00A729BB">
        <w:rPr>
          <w:rFonts w:ascii="Times New Roman" w:hAnsi="Times New Roman" w:cs="Times New Roman"/>
          <w:sz w:val="24"/>
          <w:szCs w:val="24"/>
        </w:rPr>
        <w:t xml:space="preserve"> </w:t>
      </w:r>
    </w:p>
    <w:p w14:paraId="1A1849CF" w14:textId="77777777" w:rsidR="00533703" w:rsidRPr="009E6643" w:rsidRDefault="00533703" w:rsidP="00976FA0">
      <w:pPr>
        <w:spacing w:after="0" w:line="240" w:lineRule="auto"/>
        <w:rPr>
          <w:rFonts w:ascii="Times New Roman" w:hAnsi="Times New Roman" w:cs="Times New Roman"/>
          <w:sz w:val="24"/>
          <w:szCs w:val="24"/>
        </w:rPr>
      </w:pPr>
    </w:p>
    <w:p w14:paraId="26C034ED" w14:textId="77777777" w:rsidR="00976FA0" w:rsidRPr="009E6643" w:rsidRDefault="00976FA0" w:rsidP="00976FA0">
      <w:pPr>
        <w:tabs>
          <w:tab w:val="left" w:pos="1200"/>
        </w:tabs>
        <w:spacing w:after="0" w:line="240" w:lineRule="auto"/>
        <w:ind w:right="-20"/>
        <w:rPr>
          <w:rFonts w:ascii="Times New Roman" w:eastAsia="Times New Roman" w:hAnsi="Times New Roman" w:cs="Times New Roman"/>
          <w:sz w:val="24"/>
          <w:szCs w:val="24"/>
        </w:rPr>
      </w:pPr>
    </w:p>
    <w:p w14:paraId="36BB3221" w14:textId="77777777" w:rsidR="00976FA0" w:rsidRPr="009E6643" w:rsidRDefault="00976FA0" w:rsidP="00976FA0">
      <w:pPr>
        <w:spacing w:after="0" w:line="240" w:lineRule="auto"/>
        <w:ind w:right="148"/>
        <w:rPr>
          <w:rFonts w:ascii="Times New Roman" w:eastAsia="Times New Roman" w:hAnsi="Times New Roman" w:cs="Times New Roman"/>
          <w:b/>
          <w:sz w:val="24"/>
          <w:szCs w:val="24"/>
        </w:rPr>
      </w:pPr>
      <w:r w:rsidRPr="009E6643">
        <w:rPr>
          <w:rFonts w:ascii="Times New Roman" w:eastAsia="Times New Roman" w:hAnsi="Times New Roman" w:cs="Times New Roman"/>
          <w:b/>
          <w:sz w:val="24"/>
          <w:szCs w:val="24"/>
        </w:rPr>
        <w:t>EXECUTIVE SUMMARY</w:t>
      </w:r>
    </w:p>
    <w:p w14:paraId="467EE126" w14:textId="77777777" w:rsidR="00976FA0" w:rsidRPr="009E6643" w:rsidRDefault="00976FA0" w:rsidP="00976FA0">
      <w:pPr>
        <w:spacing w:after="0" w:line="240" w:lineRule="auto"/>
        <w:ind w:right="148"/>
        <w:rPr>
          <w:rFonts w:ascii="Times New Roman" w:eastAsia="Times New Roman" w:hAnsi="Times New Roman" w:cs="Times New Roman"/>
          <w:sz w:val="24"/>
          <w:szCs w:val="24"/>
        </w:rPr>
      </w:pPr>
    </w:p>
    <w:p w14:paraId="0C903B63" w14:textId="77777777" w:rsidR="00C86F45" w:rsidRPr="009E6643" w:rsidRDefault="00C86F45" w:rsidP="00C86F45">
      <w:pPr>
        <w:spacing w:after="0" w:line="240" w:lineRule="auto"/>
        <w:jc w:val="both"/>
        <w:rPr>
          <w:rFonts w:ascii="Times New Roman" w:hAnsi="Times New Roman" w:cs="Times New Roman"/>
          <w:sz w:val="24"/>
          <w:szCs w:val="24"/>
        </w:rPr>
      </w:pPr>
      <w:r w:rsidRPr="009E6643">
        <w:rPr>
          <w:rFonts w:ascii="Times New Roman" w:hAnsi="Times New Roman" w:cs="Times New Roman"/>
          <w:sz w:val="24"/>
          <w:szCs w:val="24"/>
        </w:rPr>
        <w:t>The mission of the State Department’s Bureau of International Narcotics and Law Enforcement Affairs (INL) is to minimize the impact of international crime and illegal drugs on the United States, its citizens, and partner nations by providing effective foreign assistance and fostering global cooperation. This mission, which centers on helping our partner nations establish a capable and accountable criminal justice sector, was expanded during the past decade to include stabilizing post-conflict societies through criminal justice sector development and reform. This mission supports peace and security by stabilizing and strengthening security institutions and by combating narco-trafficking and other transnational crimes such as money laundering and criminal gangs. It promotes just and democratic governments by strengthening justice sector institutions, good governance and respect for human rights.</w:t>
      </w:r>
    </w:p>
    <w:p w14:paraId="1442EA82" w14:textId="77777777" w:rsidR="00C86F45" w:rsidRPr="009E6643" w:rsidRDefault="00C86F45" w:rsidP="00C86F45">
      <w:pPr>
        <w:spacing w:after="0" w:line="240" w:lineRule="auto"/>
        <w:jc w:val="both"/>
        <w:rPr>
          <w:rFonts w:ascii="Times New Roman" w:hAnsi="Times New Roman" w:cs="Times New Roman"/>
          <w:sz w:val="24"/>
          <w:szCs w:val="24"/>
        </w:rPr>
      </w:pPr>
    </w:p>
    <w:p w14:paraId="662B30C6" w14:textId="77777777" w:rsidR="00C86F45" w:rsidRPr="009E6643" w:rsidRDefault="00C86F45" w:rsidP="00C86F45">
      <w:pPr>
        <w:spacing w:after="0" w:line="240" w:lineRule="auto"/>
        <w:jc w:val="both"/>
        <w:rPr>
          <w:rFonts w:ascii="Times New Roman" w:hAnsi="Times New Roman" w:cs="Times New Roman"/>
          <w:sz w:val="24"/>
          <w:szCs w:val="24"/>
        </w:rPr>
      </w:pPr>
      <w:r w:rsidRPr="009E6643">
        <w:rPr>
          <w:rFonts w:ascii="Times New Roman" w:hAnsi="Times New Roman" w:cs="Times New Roman"/>
          <w:sz w:val="24"/>
          <w:szCs w:val="24"/>
        </w:rPr>
        <w:t xml:space="preserve">INL combines forces with other </w:t>
      </w:r>
      <w:r w:rsidR="00872E35" w:rsidRPr="009E6643">
        <w:rPr>
          <w:rFonts w:ascii="Times New Roman" w:hAnsi="Times New Roman" w:cs="Times New Roman"/>
          <w:sz w:val="24"/>
          <w:szCs w:val="24"/>
        </w:rPr>
        <w:t>U.S. Government (</w:t>
      </w:r>
      <w:r w:rsidRPr="009E6643">
        <w:rPr>
          <w:rFonts w:ascii="Times New Roman" w:hAnsi="Times New Roman" w:cs="Times New Roman"/>
          <w:sz w:val="24"/>
          <w:szCs w:val="24"/>
        </w:rPr>
        <w:t>USG</w:t>
      </w:r>
      <w:r w:rsidR="00872E35" w:rsidRPr="009E6643">
        <w:rPr>
          <w:rFonts w:ascii="Times New Roman" w:hAnsi="Times New Roman" w:cs="Times New Roman"/>
          <w:sz w:val="24"/>
          <w:szCs w:val="24"/>
        </w:rPr>
        <w:t>)</w:t>
      </w:r>
      <w:r w:rsidRPr="009E6643">
        <w:rPr>
          <w:rFonts w:ascii="Times New Roman" w:hAnsi="Times New Roman" w:cs="Times New Roman"/>
          <w:sz w:val="24"/>
          <w:szCs w:val="24"/>
        </w:rPr>
        <w:t xml:space="preserve"> and international agencies and takes a regional ap</w:t>
      </w:r>
      <w:r w:rsidR="00D14F45" w:rsidRPr="009E6643">
        <w:rPr>
          <w:rFonts w:ascii="Times New Roman" w:hAnsi="Times New Roman" w:cs="Times New Roman"/>
          <w:sz w:val="24"/>
          <w:szCs w:val="24"/>
        </w:rPr>
        <w:t xml:space="preserve">proach to widespread problems. </w:t>
      </w:r>
      <w:r w:rsidRPr="009E6643">
        <w:rPr>
          <w:rFonts w:ascii="Times New Roman" w:hAnsi="Times New Roman" w:cs="Times New Roman"/>
          <w:sz w:val="24"/>
          <w:szCs w:val="24"/>
        </w:rPr>
        <w:t>INL also encourages more developed governments to take responsibility as equal partners in global efforts to combat transnational crime, includ</w:t>
      </w:r>
      <w:r w:rsidR="00872E35" w:rsidRPr="009E6643">
        <w:rPr>
          <w:rFonts w:ascii="Times New Roman" w:hAnsi="Times New Roman" w:cs="Times New Roman"/>
          <w:sz w:val="24"/>
          <w:szCs w:val="24"/>
        </w:rPr>
        <w:t>ing</w:t>
      </w:r>
      <w:r w:rsidRPr="009E6643">
        <w:rPr>
          <w:rFonts w:ascii="Times New Roman" w:hAnsi="Times New Roman" w:cs="Times New Roman"/>
          <w:sz w:val="24"/>
          <w:szCs w:val="24"/>
        </w:rPr>
        <w:t xml:space="preserve"> drug trafficking. The Bureau’s priority programs support three inter-related objectives:</w:t>
      </w:r>
    </w:p>
    <w:p w14:paraId="21FB1AEF" w14:textId="77777777" w:rsidR="00C86F45" w:rsidRPr="009E6643" w:rsidRDefault="00C86F45" w:rsidP="00C86F45">
      <w:pPr>
        <w:spacing w:after="0" w:line="240" w:lineRule="auto"/>
        <w:jc w:val="both"/>
        <w:rPr>
          <w:rFonts w:ascii="Times New Roman" w:hAnsi="Times New Roman" w:cs="Times New Roman"/>
          <w:sz w:val="24"/>
          <w:szCs w:val="24"/>
        </w:rPr>
      </w:pPr>
    </w:p>
    <w:p w14:paraId="39451818" w14:textId="77777777" w:rsidR="00C86F45" w:rsidRPr="009E6643" w:rsidRDefault="00C86F45" w:rsidP="00E33642">
      <w:pPr>
        <w:pStyle w:val="ListParagraph"/>
        <w:numPr>
          <w:ilvl w:val="0"/>
          <w:numId w:val="4"/>
        </w:numPr>
        <w:spacing w:after="0" w:line="240" w:lineRule="auto"/>
        <w:jc w:val="both"/>
        <w:rPr>
          <w:rFonts w:ascii="Times New Roman" w:hAnsi="Times New Roman"/>
          <w:sz w:val="24"/>
          <w:szCs w:val="24"/>
        </w:rPr>
      </w:pPr>
      <w:r w:rsidRPr="009E6643">
        <w:rPr>
          <w:rFonts w:ascii="Times New Roman" w:hAnsi="Times New Roman"/>
          <w:b/>
          <w:sz w:val="24"/>
          <w:szCs w:val="24"/>
        </w:rPr>
        <w:t>BUILDING CRIMINAL JUSTICE SYSTEMS:</w:t>
      </w:r>
      <w:r w:rsidRPr="009E6643">
        <w:rPr>
          <w:rFonts w:ascii="Times New Roman" w:hAnsi="Times New Roman"/>
          <w:sz w:val="24"/>
          <w:szCs w:val="24"/>
        </w:rPr>
        <w:t xml:space="preserve"> Institutionalize rule of law by developing and expanding criminal justice systems to strengthen partner country law enforcement and judicial effectiveness, foster cooperation in legal affairs, and advance respect for human rights;</w:t>
      </w:r>
    </w:p>
    <w:p w14:paraId="2ABA1F52" w14:textId="77777777" w:rsidR="00C86F45" w:rsidRPr="009E6643" w:rsidRDefault="00C86F45" w:rsidP="00E33642">
      <w:pPr>
        <w:pStyle w:val="ListParagraph"/>
        <w:numPr>
          <w:ilvl w:val="0"/>
          <w:numId w:val="4"/>
        </w:numPr>
        <w:spacing w:after="0" w:line="240" w:lineRule="auto"/>
        <w:jc w:val="both"/>
        <w:rPr>
          <w:rFonts w:ascii="Times New Roman" w:hAnsi="Times New Roman"/>
          <w:sz w:val="24"/>
          <w:szCs w:val="24"/>
        </w:rPr>
      </w:pPr>
      <w:r w:rsidRPr="009E6643">
        <w:rPr>
          <w:rFonts w:ascii="Times New Roman" w:hAnsi="Times New Roman"/>
          <w:b/>
          <w:sz w:val="24"/>
          <w:szCs w:val="24"/>
        </w:rPr>
        <w:t>COUNTER-NARCOTICS:</w:t>
      </w:r>
      <w:r w:rsidRPr="009E6643">
        <w:rPr>
          <w:rFonts w:ascii="Times New Roman" w:hAnsi="Times New Roman"/>
          <w:sz w:val="24"/>
          <w:szCs w:val="24"/>
        </w:rPr>
        <w:t xml:space="preserve"> Disrupt the overseas production and trafficking of illicit drugs through targeted counter-narcotics and institution-building assistance and coordination with foreign nations and international organizations, and;</w:t>
      </w:r>
    </w:p>
    <w:p w14:paraId="41505505" w14:textId="77777777" w:rsidR="00C86F45" w:rsidRPr="009E6643" w:rsidRDefault="00C86F45" w:rsidP="00E33642">
      <w:pPr>
        <w:pStyle w:val="ListParagraph"/>
        <w:numPr>
          <w:ilvl w:val="0"/>
          <w:numId w:val="4"/>
        </w:numPr>
        <w:spacing w:after="0" w:line="240" w:lineRule="auto"/>
        <w:jc w:val="both"/>
        <w:rPr>
          <w:rFonts w:ascii="Times New Roman" w:hAnsi="Times New Roman"/>
          <w:sz w:val="24"/>
          <w:szCs w:val="24"/>
        </w:rPr>
      </w:pPr>
      <w:r w:rsidRPr="009E6643">
        <w:rPr>
          <w:rFonts w:ascii="Times New Roman" w:hAnsi="Times New Roman"/>
          <w:b/>
          <w:sz w:val="24"/>
          <w:szCs w:val="24"/>
        </w:rPr>
        <w:t>TRANSNATIONAL CRIME:</w:t>
      </w:r>
      <w:r w:rsidRPr="009E6643">
        <w:rPr>
          <w:rFonts w:ascii="Times New Roman" w:hAnsi="Times New Roman"/>
          <w:sz w:val="24"/>
          <w:szCs w:val="24"/>
        </w:rPr>
        <w:t xml:space="preserve"> Minimize the impact of transnational crime and criminal networks on the U</w:t>
      </w:r>
      <w:r w:rsidR="00872E35" w:rsidRPr="009E6643">
        <w:rPr>
          <w:rFonts w:ascii="Times New Roman" w:hAnsi="Times New Roman"/>
          <w:sz w:val="24"/>
          <w:szCs w:val="24"/>
        </w:rPr>
        <w:t>nited States</w:t>
      </w:r>
      <w:r w:rsidRPr="009E6643">
        <w:rPr>
          <w:rFonts w:ascii="Times New Roman" w:hAnsi="Times New Roman"/>
          <w:sz w:val="24"/>
          <w:szCs w:val="24"/>
        </w:rPr>
        <w:t xml:space="preserve"> and its allies through enhanced international cooperation and foreign assistance.</w:t>
      </w:r>
    </w:p>
    <w:p w14:paraId="41DA7E8D" w14:textId="77777777" w:rsidR="00976FA0" w:rsidRPr="009E6643" w:rsidRDefault="00976FA0" w:rsidP="00976FA0">
      <w:pPr>
        <w:spacing w:after="0" w:line="240" w:lineRule="auto"/>
        <w:ind w:right="148"/>
        <w:rPr>
          <w:rFonts w:ascii="Times New Roman" w:eastAsia="Times New Roman" w:hAnsi="Times New Roman" w:cs="Times New Roman"/>
          <w:sz w:val="24"/>
          <w:szCs w:val="24"/>
        </w:rPr>
      </w:pPr>
    </w:p>
    <w:p w14:paraId="7635C9FA" w14:textId="77777777" w:rsidR="00976FA0" w:rsidRPr="009E6643" w:rsidRDefault="00976FA0" w:rsidP="00976FA0">
      <w:pPr>
        <w:spacing w:after="0" w:line="240" w:lineRule="auto"/>
        <w:ind w:right="148"/>
        <w:rPr>
          <w:rFonts w:ascii="Times New Roman" w:eastAsia="Times New Roman" w:hAnsi="Times New Roman" w:cs="Times New Roman"/>
          <w:b/>
          <w:sz w:val="24"/>
          <w:szCs w:val="24"/>
        </w:rPr>
      </w:pPr>
      <w:r w:rsidRPr="009E6643">
        <w:rPr>
          <w:rFonts w:ascii="Times New Roman" w:eastAsia="Times New Roman" w:hAnsi="Times New Roman" w:cs="Times New Roman"/>
          <w:b/>
          <w:sz w:val="24"/>
          <w:szCs w:val="24"/>
        </w:rPr>
        <w:t>NOTICE OF FUNDING OPPORTUNITY</w:t>
      </w:r>
    </w:p>
    <w:p w14:paraId="08926519" w14:textId="77777777" w:rsidR="00976FA0" w:rsidRPr="009E6643" w:rsidRDefault="00976FA0" w:rsidP="00976FA0">
      <w:pPr>
        <w:spacing w:after="0" w:line="240" w:lineRule="auto"/>
        <w:ind w:right="148"/>
        <w:rPr>
          <w:rFonts w:ascii="Times New Roman" w:eastAsia="Times New Roman" w:hAnsi="Times New Roman" w:cs="Times New Roman"/>
          <w:sz w:val="24"/>
          <w:szCs w:val="24"/>
        </w:rPr>
      </w:pPr>
    </w:p>
    <w:p w14:paraId="733D2B7F" w14:textId="4335329F" w:rsidR="00976FA0" w:rsidRPr="000A60C1" w:rsidRDefault="00976FA0" w:rsidP="00976FA0">
      <w:pPr>
        <w:spacing w:after="0" w:line="240" w:lineRule="auto"/>
        <w:ind w:right="4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The United States Department of State</w:t>
      </w:r>
      <w:r w:rsidRPr="009E6643">
        <w:rPr>
          <w:rFonts w:ascii="Times New Roman" w:eastAsia="Times New Roman" w:hAnsi="Times New Roman" w:cs="Times New Roman"/>
          <w:spacing w:val="-2"/>
          <w:sz w:val="24"/>
          <w:szCs w:val="24"/>
        </w:rPr>
        <w:t>, Bureau of International Narcotics and Law Enforcement Affairs</w:t>
      </w:r>
      <w:r w:rsidRPr="009E6643">
        <w:rPr>
          <w:rFonts w:ascii="Times New Roman" w:eastAsia="Times New Roman" w:hAnsi="Times New Roman" w:cs="Times New Roman"/>
          <w:sz w:val="24"/>
          <w:szCs w:val="24"/>
        </w:rPr>
        <w:t xml:space="preserve"> </w:t>
      </w:r>
      <w:r w:rsidR="00872E35" w:rsidRPr="009E6643">
        <w:rPr>
          <w:rFonts w:ascii="Times New Roman" w:eastAsia="Times New Roman" w:hAnsi="Times New Roman" w:cs="Times New Roman"/>
          <w:sz w:val="24"/>
          <w:szCs w:val="24"/>
        </w:rPr>
        <w:t xml:space="preserve">INL </w:t>
      </w:r>
      <w:r w:rsidRPr="009E6643">
        <w:rPr>
          <w:rFonts w:ascii="Times New Roman" w:eastAsia="Times New Roman" w:hAnsi="Times New Roman" w:cs="Times New Roman"/>
          <w:sz w:val="24"/>
          <w:szCs w:val="24"/>
        </w:rPr>
        <w:t>is see</w:t>
      </w:r>
      <w:r w:rsidRPr="009E6643">
        <w:rPr>
          <w:rFonts w:ascii="Times New Roman" w:eastAsia="Times New Roman" w:hAnsi="Times New Roman" w:cs="Times New Roman"/>
          <w:spacing w:val="-1"/>
          <w:sz w:val="24"/>
          <w:szCs w:val="24"/>
        </w:rPr>
        <w:t>k</w:t>
      </w:r>
      <w:r w:rsidRPr="009E6643">
        <w:rPr>
          <w:rFonts w:ascii="Times New Roman" w:eastAsia="Times New Roman" w:hAnsi="Times New Roman" w:cs="Times New Roman"/>
          <w:sz w:val="24"/>
          <w:szCs w:val="24"/>
        </w:rPr>
        <w:t>ing appli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atio</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 xml:space="preserve">s </w:t>
      </w:r>
      <w:r w:rsidRPr="009E6643">
        <w:rPr>
          <w:rFonts w:ascii="Times New Roman" w:eastAsia="Times New Roman" w:hAnsi="Times New Roman" w:cs="Times New Roman"/>
          <w:spacing w:val="-1"/>
          <w:sz w:val="24"/>
          <w:szCs w:val="24"/>
        </w:rPr>
        <w:t>f</w:t>
      </w:r>
      <w:r w:rsidRPr="009E6643">
        <w:rPr>
          <w:rFonts w:ascii="Times New Roman" w:eastAsia="Times New Roman" w:hAnsi="Times New Roman" w:cs="Times New Roman"/>
          <w:sz w:val="24"/>
          <w:szCs w:val="24"/>
        </w:rPr>
        <w:t>rom</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quali</w:t>
      </w:r>
      <w:r w:rsidRPr="009E6643">
        <w:rPr>
          <w:rFonts w:ascii="Times New Roman" w:eastAsia="Times New Roman" w:hAnsi="Times New Roman" w:cs="Times New Roman"/>
          <w:spacing w:val="-1"/>
          <w:sz w:val="24"/>
          <w:szCs w:val="24"/>
        </w:rPr>
        <w:t>f</w:t>
      </w:r>
      <w:r w:rsidRPr="009E6643">
        <w:rPr>
          <w:rFonts w:ascii="Times New Roman" w:eastAsia="Times New Roman" w:hAnsi="Times New Roman" w:cs="Times New Roman"/>
          <w:sz w:val="24"/>
          <w:szCs w:val="24"/>
        </w:rPr>
        <w:t xml:space="preserve">ied </w:t>
      </w:r>
      <w:r w:rsidR="00A836DD" w:rsidRPr="009E6643">
        <w:rPr>
          <w:rFonts w:ascii="Times New Roman" w:eastAsia="Times New Roman" w:hAnsi="Times New Roman" w:cs="Times New Roman"/>
          <w:sz w:val="24"/>
          <w:szCs w:val="24"/>
        </w:rPr>
        <w:t>U.S. and non-U.S. based n</w:t>
      </w:r>
      <w:r w:rsidRPr="009E6643">
        <w:rPr>
          <w:rFonts w:ascii="Times New Roman" w:eastAsia="Times New Roman" w:hAnsi="Times New Roman" w:cs="Times New Roman"/>
          <w:sz w:val="24"/>
          <w:szCs w:val="24"/>
        </w:rPr>
        <w:t>on-</w:t>
      </w:r>
      <w:r w:rsidR="00A836DD" w:rsidRPr="009E6643">
        <w:rPr>
          <w:rFonts w:ascii="Times New Roman" w:eastAsia="Times New Roman" w:hAnsi="Times New Roman" w:cs="Times New Roman"/>
          <w:sz w:val="24"/>
          <w:szCs w:val="24"/>
        </w:rPr>
        <w:t>g</w:t>
      </w:r>
      <w:r w:rsidRPr="009E6643">
        <w:rPr>
          <w:rFonts w:ascii="Times New Roman" w:eastAsia="Times New Roman" w:hAnsi="Times New Roman" w:cs="Times New Roman"/>
          <w:sz w:val="24"/>
          <w:szCs w:val="24"/>
        </w:rPr>
        <w:t>ove</w:t>
      </w:r>
      <w:r w:rsidR="00BF18D9" w:rsidRPr="009E6643">
        <w:rPr>
          <w:rFonts w:ascii="Times New Roman" w:eastAsia="Times New Roman" w:hAnsi="Times New Roman" w:cs="Times New Roman"/>
          <w:sz w:val="24"/>
          <w:szCs w:val="24"/>
        </w:rPr>
        <w:t>rnmental (NGOs)</w:t>
      </w:r>
      <w:r w:rsidR="00A836DD" w:rsidRPr="009E6643">
        <w:rPr>
          <w:rFonts w:ascii="Times New Roman" w:eastAsia="Times New Roman" w:hAnsi="Times New Roman" w:cs="Times New Roman"/>
          <w:sz w:val="24"/>
          <w:szCs w:val="24"/>
        </w:rPr>
        <w:t xml:space="preserve">/non-profit </w:t>
      </w:r>
      <w:r w:rsidR="00A836DD" w:rsidRPr="000A60C1">
        <w:rPr>
          <w:rFonts w:ascii="Times New Roman" w:eastAsia="Times New Roman" w:hAnsi="Times New Roman" w:cs="Times New Roman"/>
          <w:sz w:val="24"/>
          <w:szCs w:val="24"/>
        </w:rPr>
        <w:t>organizations</w:t>
      </w:r>
      <w:r w:rsidR="00BF18D9" w:rsidRPr="000A60C1">
        <w:rPr>
          <w:rFonts w:ascii="Times New Roman" w:eastAsia="Times New Roman" w:hAnsi="Times New Roman" w:cs="Times New Roman"/>
          <w:sz w:val="24"/>
          <w:szCs w:val="24"/>
        </w:rPr>
        <w:t xml:space="preserve"> </w:t>
      </w:r>
      <w:r w:rsidR="00A836DD" w:rsidRPr="000A60C1">
        <w:rPr>
          <w:rFonts w:ascii="Times New Roman" w:eastAsia="Times New Roman" w:hAnsi="Times New Roman" w:cs="Times New Roman"/>
          <w:sz w:val="24"/>
          <w:szCs w:val="24"/>
        </w:rPr>
        <w:t xml:space="preserve">or </w:t>
      </w:r>
      <w:r w:rsidRPr="000A60C1">
        <w:rPr>
          <w:rFonts w:ascii="Times New Roman" w:eastAsia="Times New Roman" w:hAnsi="Times New Roman" w:cs="Times New Roman"/>
          <w:sz w:val="24"/>
          <w:szCs w:val="24"/>
        </w:rPr>
        <w:t>Educational Institutions for a Grant/Cooperative</w:t>
      </w:r>
      <w:r w:rsidR="00872E35" w:rsidRPr="000A60C1">
        <w:rPr>
          <w:rFonts w:ascii="Times New Roman" w:eastAsia="Times New Roman" w:hAnsi="Times New Roman" w:cs="Times New Roman"/>
          <w:sz w:val="24"/>
          <w:szCs w:val="24"/>
        </w:rPr>
        <w:t xml:space="preserve"> Agreement</w:t>
      </w:r>
      <w:r w:rsidRPr="000A60C1">
        <w:rPr>
          <w:rFonts w:ascii="Times New Roman" w:eastAsia="Times New Roman" w:hAnsi="Times New Roman" w:cs="Times New Roman"/>
          <w:sz w:val="24"/>
          <w:szCs w:val="24"/>
        </w:rPr>
        <w:t xml:space="preserve"> </w:t>
      </w:r>
      <w:r w:rsidRPr="000A60C1">
        <w:rPr>
          <w:rFonts w:ascii="Times New Roman" w:eastAsia="Times New Roman" w:hAnsi="Times New Roman" w:cs="Times New Roman"/>
          <w:sz w:val="24"/>
          <w:szCs w:val="24"/>
        </w:rPr>
        <w:lastRenderedPageBreak/>
        <w:t>to i</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pl</w:t>
      </w:r>
      <w:r w:rsidRPr="000A60C1">
        <w:rPr>
          <w:rFonts w:ascii="Times New Roman" w:eastAsia="Times New Roman" w:hAnsi="Times New Roman" w:cs="Times New Roman"/>
          <w:spacing w:val="1"/>
          <w:sz w:val="24"/>
          <w:szCs w:val="24"/>
        </w:rPr>
        <w:t>e</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ent a program</w:t>
      </w:r>
      <w:r w:rsidRPr="000A60C1">
        <w:rPr>
          <w:rFonts w:ascii="Times New Roman" w:eastAsia="Times New Roman" w:hAnsi="Times New Roman" w:cs="Times New Roman"/>
          <w:spacing w:val="-2"/>
          <w:sz w:val="24"/>
          <w:szCs w:val="24"/>
        </w:rPr>
        <w:t xml:space="preserve"> </w:t>
      </w:r>
      <w:r w:rsidR="00023137" w:rsidRPr="000A60C1">
        <w:rPr>
          <w:rFonts w:ascii="Times New Roman" w:eastAsia="Times New Roman" w:hAnsi="Times New Roman" w:cs="Times New Roman"/>
          <w:sz w:val="24"/>
          <w:szCs w:val="24"/>
        </w:rPr>
        <w:t>entitled “</w:t>
      </w:r>
      <w:r w:rsidR="003066D0" w:rsidRPr="000A60C1">
        <w:rPr>
          <w:rFonts w:ascii="Times New Roman" w:hAnsi="Times New Roman"/>
          <w:sz w:val="24"/>
          <w:szCs w:val="24"/>
        </w:rPr>
        <w:t xml:space="preserve">Wildlife Trafficking and </w:t>
      </w:r>
      <w:r w:rsidR="003C3D1F" w:rsidRPr="000A60C1">
        <w:rPr>
          <w:rFonts w:ascii="Times New Roman" w:hAnsi="Times New Roman"/>
          <w:sz w:val="24"/>
          <w:szCs w:val="24"/>
        </w:rPr>
        <w:t>Illegal Mining</w:t>
      </w:r>
      <w:r w:rsidR="003066D0" w:rsidRPr="000A60C1">
        <w:rPr>
          <w:rFonts w:ascii="Times New Roman" w:hAnsi="Times New Roman"/>
          <w:sz w:val="24"/>
          <w:szCs w:val="24"/>
        </w:rPr>
        <w:t xml:space="preserve"> Research Projects</w:t>
      </w:r>
      <w:r w:rsidRPr="000A60C1">
        <w:rPr>
          <w:rFonts w:ascii="Times New Roman" w:eastAsia="Times New Roman" w:hAnsi="Times New Roman" w:cs="Times New Roman"/>
          <w:sz w:val="24"/>
          <w:szCs w:val="24"/>
        </w:rPr>
        <w:t>.”</w:t>
      </w:r>
      <w:r w:rsidRPr="000A60C1">
        <w:rPr>
          <w:rFonts w:ascii="Times New Roman" w:eastAsia="Times New Roman" w:hAnsi="Times New Roman" w:cs="Times New Roman"/>
          <w:spacing w:val="13"/>
          <w:sz w:val="24"/>
          <w:szCs w:val="24"/>
        </w:rPr>
        <w:t xml:space="preserve"> </w:t>
      </w:r>
      <w:r w:rsidRPr="000A60C1">
        <w:rPr>
          <w:rFonts w:ascii="Times New Roman" w:eastAsia="Times New Roman" w:hAnsi="Times New Roman" w:cs="Times New Roman"/>
          <w:sz w:val="24"/>
          <w:szCs w:val="24"/>
        </w:rPr>
        <w:t>The authority for this Notice of Funding Opportunity (NOFO) is</w:t>
      </w:r>
      <w:r w:rsidRPr="000A60C1">
        <w:rPr>
          <w:rFonts w:ascii="Times New Roman" w:eastAsia="Times New Roman" w:hAnsi="Times New Roman" w:cs="Times New Roman"/>
          <w:spacing w:val="-1"/>
          <w:sz w:val="24"/>
          <w:szCs w:val="24"/>
        </w:rPr>
        <w:t xml:space="preserve"> </w:t>
      </w:r>
      <w:r w:rsidRPr="000A60C1">
        <w:rPr>
          <w:rFonts w:ascii="Times New Roman" w:eastAsia="Times New Roman" w:hAnsi="Times New Roman" w:cs="Times New Roman"/>
          <w:sz w:val="24"/>
          <w:szCs w:val="24"/>
        </w:rPr>
        <w:t>found in the Foreign Assistance Act of 1961, as a</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 xml:space="preserve">ended. </w:t>
      </w:r>
    </w:p>
    <w:p w14:paraId="0CBAA8EA" w14:textId="77777777" w:rsidR="00976FA0" w:rsidRPr="000A60C1" w:rsidRDefault="00976FA0" w:rsidP="00976FA0">
      <w:pPr>
        <w:spacing w:after="0" w:line="240" w:lineRule="auto"/>
        <w:jc w:val="both"/>
        <w:rPr>
          <w:rFonts w:ascii="Times New Roman" w:hAnsi="Times New Roman" w:cs="Times New Roman"/>
          <w:sz w:val="24"/>
          <w:szCs w:val="24"/>
        </w:rPr>
      </w:pPr>
    </w:p>
    <w:p w14:paraId="6FEEE38F" w14:textId="77777777" w:rsidR="00976FA0" w:rsidRPr="000A60C1" w:rsidRDefault="00976FA0" w:rsidP="00976FA0">
      <w:pPr>
        <w:spacing w:after="0" w:line="240" w:lineRule="auto"/>
        <w:ind w:right="40"/>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Pursuant to 2 CFR 200.400g, it is</w:t>
      </w:r>
      <w:r w:rsidRPr="000A60C1">
        <w:rPr>
          <w:rFonts w:ascii="Times New Roman" w:eastAsia="Times New Roman" w:hAnsi="Times New Roman" w:cs="Times New Roman"/>
          <w:spacing w:val="2"/>
          <w:sz w:val="24"/>
          <w:szCs w:val="24"/>
        </w:rPr>
        <w:t xml:space="preserve"> U.S. Department of State</w:t>
      </w:r>
      <w:r w:rsidRPr="000A60C1">
        <w:rPr>
          <w:rFonts w:ascii="Times New Roman" w:eastAsia="Times New Roman" w:hAnsi="Times New Roman" w:cs="Times New Roman"/>
          <w:sz w:val="24"/>
          <w:szCs w:val="24"/>
        </w:rPr>
        <w:t xml:space="preserve"> policy not to award pro</w:t>
      </w:r>
      <w:r w:rsidRPr="000A60C1">
        <w:rPr>
          <w:rFonts w:ascii="Times New Roman" w:eastAsia="Times New Roman" w:hAnsi="Times New Roman" w:cs="Times New Roman"/>
          <w:spacing w:val="1"/>
          <w:sz w:val="24"/>
          <w:szCs w:val="24"/>
        </w:rPr>
        <w:t>f</w:t>
      </w:r>
      <w:r w:rsidRPr="000A60C1">
        <w:rPr>
          <w:rFonts w:ascii="Times New Roman" w:eastAsia="Times New Roman" w:hAnsi="Times New Roman" w:cs="Times New Roman"/>
          <w:sz w:val="24"/>
          <w:szCs w:val="24"/>
        </w:rPr>
        <w:t>it under assistance instru</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 xml:space="preserve">ents. All </w:t>
      </w:r>
      <w:r w:rsidR="00872E35" w:rsidRPr="000A60C1">
        <w:rPr>
          <w:rFonts w:ascii="Times New Roman" w:eastAsia="Times New Roman" w:hAnsi="Times New Roman" w:cs="Times New Roman"/>
          <w:sz w:val="24"/>
          <w:szCs w:val="24"/>
        </w:rPr>
        <w:t xml:space="preserve">direct and indirect </w:t>
      </w:r>
      <w:r w:rsidRPr="000A60C1">
        <w:rPr>
          <w:rFonts w:ascii="Times New Roman" w:eastAsia="Times New Roman" w:hAnsi="Times New Roman" w:cs="Times New Roman"/>
          <w:sz w:val="24"/>
          <w:szCs w:val="24"/>
        </w:rPr>
        <w:t>reaso</w:t>
      </w:r>
      <w:r w:rsidRPr="000A60C1">
        <w:rPr>
          <w:rFonts w:ascii="Times New Roman" w:eastAsia="Times New Roman" w:hAnsi="Times New Roman" w:cs="Times New Roman"/>
          <w:spacing w:val="-1"/>
          <w:sz w:val="24"/>
          <w:szCs w:val="24"/>
        </w:rPr>
        <w:t>n</w:t>
      </w:r>
      <w:r w:rsidRPr="000A60C1">
        <w:rPr>
          <w:rFonts w:ascii="Times New Roman" w:eastAsia="Times New Roman" w:hAnsi="Times New Roman" w:cs="Times New Roman"/>
          <w:sz w:val="24"/>
          <w:szCs w:val="24"/>
        </w:rPr>
        <w:t>a</w:t>
      </w:r>
      <w:r w:rsidRPr="000A60C1">
        <w:rPr>
          <w:rFonts w:ascii="Times New Roman" w:eastAsia="Times New Roman" w:hAnsi="Times New Roman" w:cs="Times New Roman"/>
          <w:spacing w:val="-1"/>
          <w:sz w:val="24"/>
          <w:szCs w:val="24"/>
        </w:rPr>
        <w:t>b</w:t>
      </w:r>
      <w:r w:rsidRPr="000A60C1">
        <w:rPr>
          <w:rFonts w:ascii="Times New Roman" w:eastAsia="Times New Roman" w:hAnsi="Times New Roman" w:cs="Times New Roman"/>
          <w:sz w:val="24"/>
          <w:szCs w:val="24"/>
        </w:rPr>
        <w:t>le, alloca</w:t>
      </w:r>
      <w:r w:rsidRPr="000A60C1">
        <w:rPr>
          <w:rFonts w:ascii="Times New Roman" w:eastAsia="Times New Roman" w:hAnsi="Times New Roman" w:cs="Times New Roman"/>
          <w:spacing w:val="-1"/>
          <w:sz w:val="24"/>
          <w:szCs w:val="24"/>
        </w:rPr>
        <w:t>b</w:t>
      </w:r>
      <w:r w:rsidRPr="000A60C1">
        <w:rPr>
          <w:rFonts w:ascii="Times New Roman" w:eastAsia="Times New Roman" w:hAnsi="Times New Roman" w:cs="Times New Roman"/>
          <w:sz w:val="24"/>
          <w:szCs w:val="24"/>
        </w:rPr>
        <w:t>le,</w:t>
      </w:r>
      <w:r w:rsidRPr="000A60C1">
        <w:rPr>
          <w:rFonts w:ascii="Times New Roman" w:eastAsia="Times New Roman" w:hAnsi="Times New Roman" w:cs="Times New Roman"/>
          <w:spacing w:val="-1"/>
          <w:sz w:val="24"/>
          <w:szCs w:val="24"/>
        </w:rPr>
        <w:t xml:space="preserve"> </w:t>
      </w:r>
      <w:r w:rsidRPr="000A60C1">
        <w:rPr>
          <w:rFonts w:ascii="Times New Roman" w:eastAsia="Times New Roman" w:hAnsi="Times New Roman" w:cs="Times New Roman"/>
          <w:sz w:val="24"/>
          <w:szCs w:val="24"/>
        </w:rPr>
        <w:t>and allowa</w:t>
      </w:r>
      <w:r w:rsidRPr="000A60C1">
        <w:rPr>
          <w:rFonts w:ascii="Times New Roman" w:eastAsia="Times New Roman" w:hAnsi="Times New Roman" w:cs="Times New Roman"/>
          <w:spacing w:val="-1"/>
          <w:sz w:val="24"/>
          <w:szCs w:val="24"/>
        </w:rPr>
        <w:t>b</w:t>
      </w:r>
      <w:r w:rsidRPr="000A60C1">
        <w:rPr>
          <w:rFonts w:ascii="Times New Roman" w:eastAsia="Times New Roman" w:hAnsi="Times New Roman" w:cs="Times New Roman"/>
          <w:spacing w:val="1"/>
          <w:sz w:val="24"/>
          <w:szCs w:val="24"/>
        </w:rPr>
        <w:t>l</w:t>
      </w:r>
      <w:r w:rsidRPr="000A60C1">
        <w:rPr>
          <w:rFonts w:ascii="Times New Roman" w:eastAsia="Times New Roman" w:hAnsi="Times New Roman" w:cs="Times New Roman"/>
          <w:sz w:val="24"/>
          <w:szCs w:val="24"/>
        </w:rPr>
        <w:t>e expen</w:t>
      </w:r>
      <w:r w:rsidRPr="000A60C1">
        <w:rPr>
          <w:rFonts w:ascii="Times New Roman" w:eastAsia="Times New Roman" w:hAnsi="Times New Roman" w:cs="Times New Roman"/>
          <w:spacing w:val="-1"/>
          <w:sz w:val="24"/>
          <w:szCs w:val="24"/>
        </w:rPr>
        <w:t>s</w:t>
      </w:r>
      <w:r w:rsidRPr="000A60C1">
        <w:rPr>
          <w:rFonts w:ascii="Times New Roman" w:eastAsia="Times New Roman" w:hAnsi="Times New Roman" w:cs="Times New Roman"/>
          <w:sz w:val="24"/>
          <w:szCs w:val="24"/>
        </w:rPr>
        <w:t>e</w:t>
      </w:r>
      <w:r w:rsidRPr="000A60C1">
        <w:rPr>
          <w:rFonts w:ascii="Times New Roman" w:eastAsia="Times New Roman" w:hAnsi="Times New Roman" w:cs="Times New Roman"/>
          <w:spacing w:val="-1"/>
          <w:sz w:val="24"/>
          <w:szCs w:val="24"/>
        </w:rPr>
        <w:t>s</w:t>
      </w:r>
      <w:r w:rsidR="005570A6" w:rsidRPr="000A60C1">
        <w:rPr>
          <w:rFonts w:ascii="Times New Roman" w:eastAsia="Times New Roman" w:hAnsi="Times New Roman" w:cs="Times New Roman"/>
          <w:sz w:val="24"/>
          <w:szCs w:val="24"/>
        </w:rPr>
        <w:t xml:space="preserve">, however, </w:t>
      </w:r>
      <w:r w:rsidR="00872E35" w:rsidRPr="000A60C1">
        <w:rPr>
          <w:rFonts w:ascii="Times New Roman" w:eastAsia="Times New Roman" w:hAnsi="Times New Roman" w:cs="Times New Roman"/>
          <w:sz w:val="24"/>
          <w:szCs w:val="24"/>
        </w:rPr>
        <w:t xml:space="preserve">that </w:t>
      </w:r>
      <w:r w:rsidRPr="000A60C1">
        <w:rPr>
          <w:rFonts w:ascii="Times New Roman" w:eastAsia="Times New Roman" w:hAnsi="Times New Roman" w:cs="Times New Roman"/>
          <w:sz w:val="24"/>
          <w:szCs w:val="24"/>
        </w:rPr>
        <w:t>are related to t</w:t>
      </w:r>
      <w:r w:rsidRPr="000A60C1">
        <w:rPr>
          <w:rFonts w:ascii="Times New Roman" w:eastAsia="Times New Roman" w:hAnsi="Times New Roman" w:cs="Times New Roman"/>
          <w:spacing w:val="-1"/>
          <w:sz w:val="24"/>
          <w:szCs w:val="24"/>
        </w:rPr>
        <w:t>h</w:t>
      </w:r>
      <w:r w:rsidRPr="000A60C1">
        <w:rPr>
          <w:rFonts w:ascii="Times New Roman" w:eastAsia="Times New Roman" w:hAnsi="Times New Roman" w:cs="Times New Roman"/>
          <w:sz w:val="24"/>
          <w:szCs w:val="24"/>
        </w:rPr>
        <w:t>e agree</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ent program</w:t>
      </w:r>
      <w:r w:rsidRPr="000A60C1">
        <w:rPr>
          <w:rFonts w:ascii="Times New Roman" w:eastAsia="Times New Roman" w:hAnsi="Times New Roman" w:cs="Times New Roman"/>
          <w:spacing w:val="-2"/>
          <w:sz w:val="24"/>
          <w:szCs w:val="24"/>
        </w:rPr>
        <w:t xml:space="preserve"> </w:t>
      </w:r>
      <w:r w:rsidRPr="000A60C1">
        <w:rPr>
          <w:rFonts w:ascii="Times New Roman" w:eastAsia="Times New Roman" w:hAnsi="Times New Roman" w:cs="Times New Roman"/>
          <w:sz w:val="24"/>
          <w:szCs w:val="24"/>
        </w:rPr>
        <w:t>and are in acc</w:t>
      </w:r>
      <w:r w:rsidRPr="000A60C1">
        <w:rPr>
          <w:rFonts w:ascii="Times New Roman" w:eastAsia="Times New Roman" w:hAnsi="Times New Roman" w:cs="Times New Roman"/>
          <w:spacing w:val="-1"/>
          <w:sz w:val="24"/>
          <w:szCs w:val="24"/>
        </w:rPr>
        <w:t>o</w:t>
      </w:r>
      <w:r w:rsidRPr="000A60C1">
        <w:rPr>
          <w:rFonts w:ascii="Times New Roman" w:eastAsia="Times New Roman" w:hAnsi="Times New Roman" w:cs="Times New Roman"/>
          <w:sz w:val="24"/>
          <w:szCs w:val="24"/>
        </w:rPr>
        <w:t xml:space="preserve">rdance with </w:t>
      </w:r>
      <w:r w:rsidRPr="000A60C1">
        <w:rPr>
          <w:rFonts w:ascii="Times New Roman" w:eastAsia="Times New Roman" w:hAnsi="Times New Roman" w:cs="Times New Roman"/>
          <w:spacing w:val="-1"/>
          <w:sz w:val="24"/>
          <w:szCs w:val="24"/>
        </w:rPr>
        <w:t>a</w:t>
      </w:r>
      <w:r w:rsidRPr="000A60C1">
        <w:rPr>
          <w:rFonts w:ascii="Times New Roman" w:eastAsia="Times New Roman" w:hAnsi="Times New Roman" w:cs="Times New Roman"/>
          <w:sz w:val="24"/>
          <w:szCs w:val="24"/>
        </w:rPr>
        <w:t>pplica</w:t>
      </w:r>
      <w:r w:rsidRPr="000A60C1">
        <w:rPr>
          <w:rFonts w:ascii="Times New Roman" w:eastAsia="Times New Roman" w:hAnsi="Times New Roman" w:cs="Times New Roman"/>
          <w:spacing w:val="-1"/>
          <w:sz w:val="24"/>
          <w:szCs w:val="24"/>
        </w:rPr>
        <w:t>b</w:t>
      </w:r>
      <w:r w:rsidRPr="000A60C1">
        <w:rPr>
          <w:rFonts w:ascii="Times New Roman" w:eastAsia="Times New Roman" w:hAnsi="Times New Roman" w:cs="Times New Roman"/>
          <w:sz w:val="24"/>
          <w:szCs w:val="24"/>
        </w:rPr>
        <w:t>le c</w:t>
      </w:r>
      <w:r w:rsidRPr="000A60C1">
        <w:rPr>
          <w:rFonts w:ascii="Times New Roman" w:eastAsia="Times New Roman" w:hAnsi="Times New Roman" w:cs="Times New Roman"/>
          <w:spacing w:val="-1"/>
          <w:sz w:val="24"/>
          <w:szCs w:val="24"/>
        </w:rPr>
        <w:t>o</w:t>
      </w:r>
      <w:r w:rsidRPr="000A60C1">
        <w:rPr>
          <w:rFonts w:ascii="Times New Roman" w:eastAsia="Times New Roman" w:hAnsi="Times New Roman" w:cs="Times New Roman"/>
          <w:sz w:val="24"/>
          <w:szCs w:val="24"/>
        </w:rPr>
        <w:t>st stan</w:t>
      </w:r>
      <w:r w:rsidRPr="000A60C1">
        <w:rPr>
          <w:rFonts w:ascii="Times New Roman" w:eastAsia="Times New Roman" w:hAnsi="Times New Roman" w:cs="Times New Roman"/>
          <w:spacing w:val="-1"/>
          <w:sz w:val="24"/>
          <w:szCs w:val="24"/>
        </w:rPr>
        <w:t>d</w:t>
      </w:r>
      <w:r w:rsidRPr="000A60C1">
        <w:rPr>
          <w:rFonts w:ascii="Times New Roman" w:eastAsia="Times New Roman" w:hAnsi="Times New Roman" w:cs="Times New Roman"/>
          <w:sz w:val="24"/>
          <w:szCs w:val="24"/>
        </w:rPr>
        <w:t>ards (2 CFR 200 for U</w:t>
      </w:r>
      <w:r w:rsidR="00872E35" w:rsidRPr="000A60C1">
        <w:rPr>
          <w:rFonts w:ascii="Times New Roman" w:eastAsia="Times New Roman" w:hAnsi="Times New Roman" w:cs="Times New Roman"/>
          <w:sz w:val="24"/>
          <w:szCs w:val="24"/>
        </w:rPr>
        <w:t>.</w:t>
      </w:r>
      <w:r w:rsidRPr="000A60C1">
        <w:rPr>
          <w:rFonts w:ascii="Times New Roman" w:eastAsia="Times New Roman" w:hAnsi="Times New Roman" w:cs="Times New Roman"/>
          <w:sz w:val="24"/>
          <w:szCs w:val="24"/>
        </w:rPr>
        <w:t>S</w:t>
      </w:r>
      <w:r w:rsidR="00872E35" w:rsidRPr="000A60C1">
        <w:rPr>
          <w:rFonts w:ascii="Times New Roman" w:eastAsia="Times New Roman" w:hAnsi="Times New Roman" w:cs="Times New Roman"/>
          <w:sz w:val="24"/>
          <w:szCs w:val="24"/>
        </w:rPr>
        <w:t>.</w:t>
      </w:r>
      <w:r w:rsidRPr="000A60C1">
        <w:rPr>
          <w:rFonts w:ascii="Times New Roman" w:eastAsia="Times New Roman" w:hAnsi="Times New Roman" w:cs="Times New Roman"/>
          <w:sz w:val="24"/>
          <w:szCs w:val="24"/>
        </w:rPr>
        <w:t xml:space="preserve"> and overseas-based non-profit organizations, and </w:t>
      </w:r>
      <w:r w:rsidR="00BF18D9" w:rsidRPr="000A60C1">
        <w:rPr>
          <w:rFonts w:ascii="Times New Roman" w:eastAsia="Times New Roman" w:hAnsi="Times New Roman" w:cs="Times New Roman"/>
          <w:sz w:val="24"/>
          <w:szCs w:val="24"/>
        </w:rPr>
        <w:t xml:space="preserve">education institutions) </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 xml:space="preserve">ay be paid under the </w:t>
      </w:r>
      <w:r w:rsidR="00023137" w:rsidRPr="000A60C1">
        <w:rPr>
          <w:rFonts w:ascii="Times New Roman" w:eastAsia="Times New Roman" w:hAnsi="Times New Roman" w:cs="Times New Roman"/>
          <w:sz w:val="24"/>
          <w:szCs w:val="24"/>
        </w:rPr>
        <w:t xml:space="preserve">grant.  </w:t>
      </w:r>
      <w:r w:rsidRPr="000A60C1">
        <w:rPr>
          <w:rFonts w:ascii="Times New Roman" w:eastAsia="Times New Roman" w:hAnsi="Times New Roman" w:cs="Times New Roman"/>
          <w:sz w:val="24"/>
          <w:szCs w:val="24"/>
        </w:rPr>
        <w:t>NOTE: overseas-based nonprofit organizations are legally required to comply with 2 CFR 200.</w:t>
      </w:r>
    </w:p>
    <w:p w14:paraId="3A9CDAE3" w14:textId="77777777" w:rsidR="00976FA0" w:rsidRPr="000A60C1" w:rsidRDefault="00976FA0" w:rsidP="00976FA0">
      <w:pPr>
        <w:spacing w:after="0" w:line="240" w:lineRule="auto"/>
        <w:jc w:val="both"/>
        <w:rPr>
          <w:rFonts w:ascii="Times New Roman" w:hAnsi="Times New Roman" w:cs="Times New Roman"/>
          <w:sz w:val="24"/>
          <w:szCs w:val="24"/>
        </w:rPr>
      </w:pPr>
    </w:p>
    <w:p w14:paraId="2E860CB5" w14:textId="3CC75AC2" w:rsidR="00976FA0" w:rsidRPr="009E6643" w:rsidRDefault="00976FA0" w:rsidP="00976FA0">
      <w:pPr>
        <w:spacing w:after="0" w:line="240" w:lineRule="auto"/>
        <w:ind w:right="40"/>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 xml:space="preserve">Subject to the availability of funds, INL intends to issue </w:t>
      </w:r>
      <w:r w:rsidR="002C03DF" w:rsidRPr="000A60C1">
        <w:rPr>
          <w:rFonts w:ascii="Times New Roman" w:eastAsia="Times New Roman" w:hAnsi="Times New Roman" w:cs="Times New Roman"/>
          <w:sz w:val="24"/>
          <w:szCs w:val="24"/>
        </w:rPr>
        <w:t>no more than</w:t>
      </w:r>
      <w:r w:rsidR="003066D0" w:rsidRPr="000A60C1">
        <w:rPr>
          <w:rFonts w:ascii="Times New Roman" w:eastAsia="Times New Roman" w:hAnsi="Times New Roman" w:cs="Times New Roman"/>
          <w:sz w:val="24"/>
          <w:szCs w:val="24"/>
        </w:rPr>
        <w:t xml:space="preserve"> </w:t>
      </w:r>
      <w:r w:rsidR="00B052D7" w:rsidRPr="000A60C1">
        <w:rPr>
          <w:rFonts w:ascii="Times New Roman" w:eastAsia="Times New Roman" w:hAnsi="Times New Roman" w:cs="Times New Roman"/>
          <w:sz w:val="24"/>
          <w:szCs w:val="24"/>
        </w:rPr>
        <w:t>t</w:t>
      </w:r>
      <w:r w:rsidR="00A91D07" w:rsidRPr="000A60C1">
        <w:rPr>
          <w:rFonts w:ascii="Times New Roman" w:eastAsia="Times New Roman" w:hAnsi="Times New Roman" w:cs="Times New Roman"/>
          <w:sz w:val="24"/>
          <w:szCs w:val="24"/>
        </w:rPr>
        <w:t>wo</w:t>
      </w:r>
      <w:r w:rsidR="003066D0" w:rsidRPr="000A60C1">
        <w:rPr>
          <w:rFonts w:ascii="Times New Roman" w:eastAsia="Times New Roman" w:hAnsi="Times New Roman" w:cs="Times New Roman"/>
          <w:sz w:val="24"/>
          <w:szCs w:val="24"/>
        </w:rPr>
        <w:t xml:space="preserve"> (</w:t>
      </w:r>
      <w:r w:rsidR="00A91D07" w:rsidRPr="000A60C1">
        <w:rPr>
          <w:rFonts w:ascii="Times New Roman" w:eastAsia="Times New Roman" w:hAnsi="Times New Roman" w:cs="Times New Roman"/>
          <w:sz w:val="24"/>
          <w:szCs w:val="24"/>
        </w:rPr>
        <w:t>2</w:t>
      </w:r>
      <w:r w:rsidR="000C1AE6" w:rsidRPr="000A60C1">
        <w:rPr>
          <w:rFonts w:ascii="Times New Roman" w:eastAsia="Times New Roman" w:hAnsi="Times New Roman" w:cs="Times New Roman"/>
          <w:sz w:val="24"/>
          <w:szCs w:val="24"/>
        </w:rPr>
        <w:t>)</w:t>
      </w:r>
      <w:r w:rsidRPr="000A60C1">
        <w:rPr>
          <w:rFonts w:ascii="Times New Roman" w:eastAsia="Times New Roman" w:hAnsi="Times New Roman" w:cs="Times New Roman"/>
          <w:sz w:val="24"/>
          <w:szCs w:val="24"/>
        </w:rPr>
        <w:t xml:space="preserve"> award</w:t>
      </w:r>
      <w:r w:rsidR="002C03DF" w:rsidRPr="000A60C1">
        <w:rPr>
          <w:rFonts w:ascii="Times New Roman" w:eastAsia="Times New Roman" w:hAnsi="Times New Roman" w:cs="Times New Roman"/>
          <w:sz w:val="24"/>
          <w:szCs w:val="24"/>
        </w:rPr>
        <w:t>s</w:t>
      </w:r>
      <w:r w:rsidRPr="000A60C1">
        <w:rPr>
          <w:rFonts w:ascii="Times New Roman" w:eastAsia="Times New Roman" w:hAnsi="Times New Roman" w:cs="Times New Roman"/>
          <w:sz w:val="24"/>
          <w:szCs w:val="24"/>
        </w:rPr>
        <w:t xml:space="preserve"> in an a</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 xml:space="preserve">ount not to exceed </w:t>
      </w:r>
      <w:r w:rsidR="00023137" w:rsidRPr="000A60C1">
        <w:rPr>
          <w:rFonts w:ascii="Times New Roman" w:eastAsia="Times New Roman" w:hAnsi="Times New Roman" w:cs="Times New Roman"/>
          <w:sz w:val="24"/>
          <w:szCs w:val="24"/>
        </w:rPr>
        <w:t>$</w:t>
      </w:r>
      <w:r w:rsidR="00A91D07" w:rsidRPr="000A60C1">
        <w:rPr>
          <w:rFonts w:ascii="Times New Roman" w:eastAsia="Times New Roman" w:hAnsi="Times New Roman" w:cs="Times New Roman"/>
          <w:sz w:val="24"/>
          <w:szCs w:val="24"/>
        </w:rPr>
        <w:t>750</w:t>
      </w:r>
      <w:r w:rsidR="00023137" w:rsidRPr="000A60C1">
        <w:rPr>
          <w:rFonts w:ascii="Times New Roman" w:eastAsia="Times New Roman" w:hAnsi="Times New Roman" w:cs="Times New Roman"/>
          <w:sz w:val="24"/>
          <w:szCs w:val="24"/>
        </w:rPr>
        <w:t>,000</w:t>
      </w:r>
      <w:r w:rsidRPr="000A60C1">
        <w:rPr>
          <w:rFonts w:ascii="Times New Roman" w:eastAsia="Times New Roman" w:hAnsi="Times New Roman" w:cs="Times New Roman"/>
          <w:sz w:val="24"/>
          <w:szCs w:val="24"/>
        </w:rPr>
        <w:t xml:space="preserve"> in</w:t>
      </w:r>
      <w:r w:rsidRPr="009E6643">
        <w:rPr>
          <w:rFonts w:ascii="Times New Roman" w:eastAsia="Times New Roman" w:hAnsi="Times New Roman" w:cs="Times New Roman"/>
          <w:sz w:val="24"/>
          <w:szCs w:val="24"/>
        </w:rPr>
        <w:t xml:space="preserve"> total funding. The U.S. Dollar a</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ount</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 xml:space="preserve">will </w:t>
      </w:r>
      <w:r w:rsidRPr="009E6643">
        <w:rPr>
          <w:rFonts w:ascii="Times New Roman" w:eastAsia="Times New Roman" w:hAnsi="Times New Roman" w:cs="Times New Roman"/>
          <w:spacing w:val="-1"/>
          <w:sz w:val="24"/>
          <w:szCs w:val="24"/>
        </w:rPr>
        <w:t>b</w:t>
      </w:r>
      <w:r w:rsidRPr="009E6643">
        <w:rPr>
          <w:rFonts w:ascii="Times New Roman" w:eastAsia="Times New Roman" w:hAnsi="Times New Roman" w:cs="Times New Roman"/>
          <w:sz w:val="24"/>
          <w:szCs w:val="24"/>
        </w:rPr>
        <w:t>e funded from</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 xml:space="preserve">INL allocated funds, for an initial project period of </w:t>
      </w:r>
      <w:r w:rsidR="005570A6" w:rsidRPr="009E6643">
        <w:rPr>
          <w:rFonts w:ascii="Times New Roman" w:eastAsia="Times New Roman" w:hAnsi="Times New Roman" w:cs="Times New Roman"/>
          <w:sz w:val="24"/>
          <w:szCs w:val="24"/>
        </w:rPr>
        <w:t>two (2)</w:t>
      </w:r>
      <w:r w:rsidR="001A5FD1">
        <w:rPr>
          <w:rFonts w:ascii="Times New Roman" w:eastAsia="Times New Roman" w:hAnsi="Times New Roman" w:cs="Times New Roman"/>
          <w:sz w:val="24"/>
          <w:szCs w:val="24"/>
        </w:rPr>
        <w:t xml:space="preserve"> years.  </w:t>
      </w:r>
      <w:r w:rsidRPr="009E6643">
        <w:rPr>
          <w:rFonts w:ascii="Times New Roman" w:eastAsia="Times New Roman" w:hAnsi="Times New Roman" w:cs="Times New Roman"/>
          <w:sz w:val="24"/>
          <w:szCs w:val="24"/>
        </w:rPr>
        <w:t xml:space="preserve">INL may award </w:t>
      </w:r>
      <w:r w:rsidR="005570A6" w:rsidRPr="009E6643">
        <w:rPr>
          <w:rFonts w:ascii="Times New Roman" w:eastAsia="Times New Roman" w:hAnsi="Times New Roman" w:cs="Times New Roman"/>
          <w:sz w:val="24"/>
          <w:szCs w:val="24"/>
        </w:rPr>
        <w:t>up to two (2)</w:t>
      </w:r>
      <w:r w:rsidRPr="009E6643">
        <w:rPr>
          <w:rFonts w:ascii="Times New Roman" w:eastAsia="Times New Roman" w:hAnsi="Times New Roman" w:cs="Times New Roman"/>
          <w:sz w:val="24"/>
          <w:szCs w:val="24"/>
        </w:rPr>
        <w:t xml:space="preserve"> additional years contingent on INL priorities, good performance of the recipient, </w:t>
      </w:r>
      <w:r w:rsidR="00BF18D9" w:rsidRPr="009E6643">
        <w:rPr>
          <w:rFonts w:ascii="Times New Roman" w:eastAsia="Times New Roman" w:hAnsi="Times New Roman" w:cs="Times New Roman"/>
          <w:sz w:val="24"/>
          <w:szCs w:val="24"/>
        </w:rPr>
        <w:t xml:space="preserve">Department of State management approvals, </w:t>
      </w:r>
      <w:r w:rsidR="001A5FD1">
        <w:rPr>
          <w:rFonts w:ascii="Times New Roman" w:eastAsia="Times New Roman" w:hAnsi="Times New Roman" w:cs="Times New Roman"/>
          <w:sz w:val="24"/>
          <w:szCs w:val="24"/>
        </w:rPr>
        <w:t xml:space="preserve">and funding availability.  </w:t>
      </w:r>
      <w:r w:rsidRPr="009E6643">
        <w:rPr>
          <w:rFonts w:ascii="Times New Roman" w:eastAsia="Times New Roman" w:hAnsi="Times New Roman" w:cs="Times New Roman"/>
          <w:b/>
          <w:i/>
          <w:sz w:val="24"/>
          <w:szCs w:val="24"/>
        </w:rPr>
        <w:t xml:space="preserve">INL reserves the right to fund any </w:t>
      </w:r>
      <w:r w:rsidR="00BF18D9" w:rsidRPr="009E6643">
        <w:rPr>
          <w:rFonts w:ascii="Times New Roman" w:eastAsia="Times New Roman" w:hAnsi="Times New Roman" w:cs="Times New Roman"/>
          <w:b/>
          <w:i/>
          <w:sz w:val="24"/>
          <w:szCs w:val="24"/>
        </w:rPr>
        <w:t xml:space="preserve">number of applications </w:t>
      </w:r>
      <w:r w:rsidRPr="009E6643">
        <w:rPr>
          <w:rFonts w:ascii="Times New Roman" w:eastAsia="Times New Roman" w:hAnsi="Times New Roman" w:cs="Times New Roman"/>
          <w:b/>
          <w:i/>
          <w:sz w:val="24"/>
          <w:szCs w:val="24"/>
        </w:rPr>
        <w:t>or none of the applicatio</w:t>
      </w:r>
      <w:r w:rsidRPr="009E6643">
        <w:rPr>
          <w:rFonts w:ascii="Times New Roman" w:eastAsia="Times New Roman" w:hAnsi="Times New Roman" w:cs="Times New Roman"/>
          <w:b/>
          <w:i/>
          <w:spacing w:val="-1"/>
          <w:sz w:val="24"/>
          <w:szCs w:val="24"/>
        </w:rPr>
        <w:t>n</w:t>
      </w:r>
      <w:r w:rsidRPr="009E6643">
        <w:rPr>
          <w:rFonts w:ascii="Times New Roman" w:eastAsia="Times New Roman" w:hAnsi="Times New Roman" w:cs="Times New Roman"/>
          <w:b/>
          <w:i/>
          <w:sz w:val="24"/>
          <w:szCs w:val="24"/>
        </w:rPr>
        <w:t>s sub</w:t>
      </w:r>
      <w:r w:rsidRPr="009E6643">
        <w:rPr>
          <w:rFonts w:ascii="Times New Roman" w:eastAsia="Times New Roman" w:hAnsi="Times New Roman" w:cs="Times New Roman"/>
          <w:b/>
          <w:i/>
          <w:spacing w:val="-2"/>
          <w:sz w:val="24"/>
          <w:szCs w:val="24"/>
        </w:rPr>
        <w:t>m</w:t>
      </w:r>
      <w:r w:rsidRPr="009E6643">
        <w:rPr>
          <w:rFonts w:ascii="Times New Roman" w:eastAsia="Times New Roman" w:hAnsi="Times New Roman" w:cs="Times New Roman"/>
          <w:b/>
          <w:i/>
          <w:sz w:val="24"/>
          <w:szCs w:val="24"/>
        </w:rPr>
        <w:t>itted and will deter</w:t>
      </w:r>
      <w:r w:rsidRPr="009E6643">
        <w:rPr>
          <w:rFonts w:ascii="Times New Roman" w:eastAsia="Times New Roman" w:hAnsi="Times New Roman" w:cs="Times New Roman"/>
          <w:b/>
          <w:i/>
          <w:spacing w:val="-2"/>
          <w:sz w:val="24"/>
          <w:szCs w:val="24"/>
        </w:rPr>
        <w:t>m</w:t>
      </w:r>
      <w:r w:rsidRPr="009E6643">
        <w:rPr>
          <w:rFonts w:ascii="Times New Roman" w:eastAsia="Times New Roman" w:hAnsi="Times New Roman" w:cs="Times New Roman"/>
          <w:b/>
          <w:i/>
          <w:sz w:val="24"/>
          <w:szCs w:val="24"/>
        </w:rPr>
        <w:t>ine the re</w:t>
      </w:r>
      <w:r w:rsidRPr="009E6643">
        <w:rPr>
          <w:rFonts w:ascii="Times New Roman" w:eastAsia="Times New Roman" w:hAnsi="Times New Roman" w:cs="Times New Roman"/>
          <w:b/>
          <w:i/>
          <w:spacing w:val="-1"/>
          <w:sz w:val="24"/>
          <w:szCs w:val="24"/>
        </w:rPr>
        <w:t>s</w:t>
      </w:r>
      <w:r w:rsidRPr="009E6643">
        <w:rPr>
          <w:rFonts w:ascii="Times New Roman" w:eastAsia="Times New Roman" w:hAnsi="Times New Roman" w:cs="Times New Roman"/>
          <w:b/>
          <w:i/>
          <w:sz w:val="24"/>
          <w:szCs w:val="24"/>
        </w:rPr>
        <w:t>ulting</w:t>
      </w:r>
      <w:r w:rsidRPr="009E6643">
        <w:rPr>
          <w:rFonts w:ascii="Times New Roman" w:eastAsia="Times New Roman" w:hAnsi="Times New Roman" w:cs="Times New Roman"/>
          <w:b/>
          <w:i/>
          <w:spacing w:val="-1"/>
          <w:sz w:val="24"/>
          <w:szCs w:val="24"/>
        </w:rPr>
        <w:t xml:space="preserve"> </w:t>
      </w:r>
      <w:r w:rsidRPr="009E6643">
        <w:rPr>
          <w:rFonts w:ascii="Times New Roman" w:eastAsia="Times New Roman" w:hAnsi="Times New Roman" w:cs="Times New Roman"/>
          <w:b/>
          <w:i/>
          <w:sz w:val="24"/>
          <w:szCs w:val="24"/>
        </w:rPr>
        <w:t>level</w:t>
      </w:r>
      <w:r w:rsidRPr="009E6643">
        <w:rPr>
          <w:rFonts w:ascii="Times New Roman" w:eastAsia="Times New Roman" w:hAnsi="Times New Roman" w:cs="Times New Roman"/>
          <w:b/>
          <w:i/>
          <w:spacing w:val="-1"/>
          <w:sz w:val="24"/>
          <w:szCs w:val="24"/>
        </w:rPr>
        <w:t xml:space="preserve"> </w:t>
      </w:r>
      <w:r w:rsidRPr="009E6643">
        <w:rPr>
          <w:rFonts w:ascii="Times New Roman" w:eastAsia="Times New Roman" w:hAnsi="Times New Roman" w:cs="Times New Roman"/>
          <w:b/>
          <w:i/>
          <w:sz w:val="24"/>
          <w:szCs w:val="24"/>
        </w:rPr>
        <w:t>of</w:t>
      </w:r>
      <w:r w:rsidRPr="009E6643">
        <w:rPr>
          <w:rFonts w:ascii="Times New Roman" w:eastAsia="Times New Roman" w:hAnsi="Times New Roman" w:cs="Times New Roman"/>
          <w:b/>
          <w:i/>
          <w:spacing w:val="-1"/>
          <w:sz w:val="24"/>
          <w:szCs w:val="24"/>
        </w:rPr>
        <w:t xml:space="preserve"> </w:t>
      </w:r>
      <w:r w:rsidRPr="009E6643">
        <w:rPr>
          <w:rFonts w:ascii="Times New Roman" w:eastAsia="Times New Roman" w:hAnsi="Times New Roman" w:cs="Times New Roman"/>
          <w:b/>
          <w:i/>
          <w:sz w:val="24"/>
          <w:szCs w:val="24"/>
        </w:rPr>
        <w:t xml:space="preserve">funding for </w:t>
      </w:r>
      <w:r w:rsidR="00BF18D9" w:rsidRPr="009E6643">
        <w:rPr>
          <w:rFonts w:ascii="Times New Roman" w:eastAsia="Times New Roman" w:hAnsi="Times New Roman" w:cs="Times New Roman"/>
          <w:b/>
          <w:i/>
          <w:sz w:val="24"/>
          <w:szCs w:val="24"/>
        </w:rPr>
        <w:t>each</w:t>
      </w:r>
      <w:r w:rsidRPr="009E6643">
        <w:rPr>
          <w:rFonts w:ascii="Times New Roman" w:eastAsia="Times New Roman" w:hAnsi="Times New Roman" w:cs="Times New Roman"/>
          <w:b/>
          <w:i/>
          <w:sz w:val="24"/>
          <w:szCs w:val="24"/>
        </w:rPr>
        <w:t xml:space="preserve"> award</w:t>
      </w:r>
      <w:r w:rsidR="00BF18D9" w:rsidRPr="009E6643">
        <w:rPr>
          <w:rFonts w:ascii="Times New Roman" w:eastAsia="Times New Roman" w:hAnsi="Times New Roman" w:cs="Times New Roman"/>
          <w:b/>
          <w:i/>
          <w:sz w:val="24"/>
          <w:szCs w:val="24"/>
        </w:rPr>
        <w:t>(s)</w:t>
      </w:r>
      <w:r w:rsidRPr="009E6643">
        <w:rPr>
          <w:rFonts w:ascii="Times New Roman" w:eastAsia="Times New Roman" w:hAnsi="Times New Roman" w:cs="Times New Roman"/>
          <w:b/>
          <w:i/>
          <w:sz w:val="24"/>
          <w:szCs w:val="24"/>
        </w:rPr>
        <w:t>.</w:t>
      </w:r>
    </w:p>
    <w:p w14:paraId="67A25837" w14:textId="77777777" w:rsidR="00976FA0" w:rsidRPr="009E6643" w:rsidRDefault="00976FA0" w:rsidP="00976FA0">
      <w:pPr>
        <w:spacing w:after="0" w:line="240" w:lineRule="auto"/>
        <w:jc w:val="both"/>
        <w:rPr>
          <w:rFonts w:ascii="Times New Roman" w:hAnsi="Times New Roman" w:cs="Times New Roman"/>
          <w:sz w:val="24"/>
          <w:szCs w:val="24"/>
        </w:rPr>
      </w:pPr>
    </w:p>
    <w:p w14:paraId="5A1F155D" w14:textId="77777777" w:rsidR="00976FA0" w:rsidRPr="009E6643" w:rsidRDefault="00976FA0" w:rsidP="00976FA0">
      <w:pPr>
        <w:spacing w:after="0" w:line="240" w:lineRule="auto"/>
        <w:ind w:right="-5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Eligi</w:t>
      </w:r>
      <w:r w:rsidRPr="009E6643">
        <w:rPr>
          <w:rFonts w:ascii="Times New Roman" w:eastAsia="Times New Roman" w:hAnsi="Times New Roman" w:cs="Times New Roman"/>
          <w:spacing w:val="-1"/>
          <w:sz w:val="24"/>
          <w:szCs w:val="24"/>
        </w:rPr>
        <w:t>b</w:t>
      </w:r>
      <w:r w:rsidRPr="009E6643">
        <w:rPr>
          <w:rFonts w:ascii="Times New Roman" w:eastAsia="Times New Roman" w:hAnsi="Times New Roman" w:cs="Times New Roman"/>
          <w:sz w:val="24"/>
          <w:szCs w:val="24"/>
        </w:rPr>
        <w:t>le or</w:t>
      </w:r>
      <w:r w:rsidRPr="009E6643">
        <w:rPr>
          <w:rFonts w:ascii="Times New Roman" w:eastAsia="Times New Roman" w:hAnsi="Times New Roman" w:cs="Times New Roman"/>
          <w:spacing w:val="-1"/>
          <w:sz w:val="24"/>
          <w:szCs w:val="24"/>
        </w:rPr>
        <w:t>g</w:t>
      </w:r>
      <w:r w:rsidRPr="009E6643">
        <w:rPr>
          <w:rFonts w:ascii="Times New Roman" w:eastAsia="Times New Roman" w:hAnsi="Times New Roman" w:cs="Times New Roman"/>
          <w:sz w:val="24"/>
          <w:szCs w:val="24"/>
        </w:rPr>
        <w:t>aniz</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tions i</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tere</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pacing w:val="1"/>
          <w:sz w:val="24"/>
          <w:szCs w:val="24"/>
        </w:rPr>
        <w:t>t</w:t>
      </w:r>
      <w:r w:rsidRPr="009E6643">
        <w:rPr>
          <w:rFonts w:ascii="Times New Roman" w:eastAsia="Times New Roman" w:hAnsi="Times New Roman" w:cs="Times New Roman"/>
          <w:sz w:val="24"/>
          <w:szCs w:val="24"/>
        </w:rPr>
        <w:t xml:space="preserve">ed in </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z w:val="24"/>
          <w:szCs w:val="24"/>
        </w:rPr>
        <w:t>ub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itting an</w:t>
      </w:r>
      <w:r w:rsidRPr="009E6643">
        <w:rPr>
          <w:rFonts w:ascii="Times New Roman" w:eastAsia="Times New Roman" w:hAnsi="Times New Roman" w:cs="Times New Roman"/>
          <w:spacing w:val="-3"/>
          <w:sz w:val="24"/>
          <w:szCs w:val="24"/>
        </w:rPr>
        <w:t xml:space="preserve"> </w:t>
      </w:r>
      <w:r w:rsidRPr="009E6643">
        <w:rPr>
          <w:rFonts w:ascii="Times New Roman" w:eastAsia="Times New Roman" w:hAnsi="Times New Roman" w:cs="Times New Roman"/>
          <w:sz w:val="24"/>
          <w:szCs w:val="24"/>
        </w:rPr>
        <w:t>appli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ation are enco</w:t>
      </w:r>
      <w:r w:rsidRPr="009E6643">
        <w:rPr>
          <w:rFonts w:ascii="Times New Roman" w:eastAsia="Times New Roman" w:hAnsi="Times New Roman" w:cs="Times New Roman"/>
          <w:spacing w:val="-1"/>
          <w:sz w:val="24"/>
          <w:szCs w:val="24"/>
        </w:rPr>
        <w:t>u</w:t>
      </w:r>
      <w:r w:rsidRPr="009E6643">
        <w:rPr>
          <w:rFonts w:ascii="Times New Roman" w:eastAsia="Times New Roman" w:hAnsi="Times New Roman" w:cs="Times New Roman"/>
          <w:sz w:val="24"/>
          <w:szCs w:val="24"/>
        </w:rPr>
        <w:t>r</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ged to r</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ad this NOFO thoroughly to understand the type of</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project sought and the application sub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ission require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ents and evaluation process.</w:t>
      </w:r>
    </w:p>
    <w:p w14:paraId="75837363" w14:textId="77777777" w:rsidR="00976FA0" w:rsidRPr="009E6643" w:rsidRDefault="00976FA0" w:rsidP="00976FA0">
      <w:pPr>
        <w:spacing w:after="0" w:line="240" w:lineRule="auto"/>
        <w:ind w:right="40"/>
        <w:jc w:val="both"/>
        <w:rPr>
          <w:rFonts w:ascii="Times New Roman" w:hAnsi="Times New Roman" w:cs="Times New Roman"/>
          <w:sz w:val="24"/>
          <w:szCs w:val="24"/>
        </w:rPr>
      </w:pPr>
    </w:p>
    <w:p w14:paraId="4EEE9EAA" w14:textId="77777777" w:rsidR="00976FA0" w:rsidRPr="009E6643" w:rsidRDefault="00976FA0" w:rsidP="00976FA0">
      <w:pPr>
        <w:spacing w:after="0" w:line="240" w:lineRule="auto"/>
        <w:ind w:right="40"/>
        <w:jc w:val="both"/>
        <w:rPr>
          <w:rFonts w:ascii="Times New Roman" w:eastAsia="Times New Roman" w:hAnsi="Times New Roman" w:cs="Times New Roman"/>
          <w:sz w:val="24"/>
          <w:szCs w:val="24"/>
        </w:rPr>
      </w:pPr>
      <w:r w:rsidRPr="009E6643">
        <w:rPr>
          <w:rFonts w:ascii="Times New Roman" w:eastAsia="Times New Roman" w:hAnsi="Times New Roman" w:cs="Times New Roman"/>
          <w:b/>
          <w:i/>
          <w:sz w:val="24"/>
          <w:szCs w:val="24"/>
          <w:u w:val="single"/>
        </w:rPr>
        <w:t xml:space="preserve">To be eligible for an award, the applicant </w:t>
      </w:r>
      <w:r w:rsidRPr="009E6643">
        <w:rPr>
          <w:rFonts w:ascii="Times New Roman" w:eastAsia="Times New Roman" w:hAnsi="Times New Roman" w:cs="Times New Roman"/>
          <w:b/>
          <w:i/>
          <w:spacing w:val="-2"/>
          <w:sz w:val="24"/>
          <w:szCs w:val="24"/>
          <w:u w:val="single"/>
        </w:rPr>
        <w:t>m</w:t>
      </w:r>
      <w:r w:rsidRPr="009E6643">
        <w:rPr>
          <w:rFonts w:ascii="Times New Roman" w:eastAsia="Times New Roman" w:hAnsi="Times New Roman" w:cs="Times New Roman"/>
          <w:b/>
          <w:i/>
          <w:sz w:val="24"/>
          <w:szCs w:val="24"/>
          <w:u w:val="single"/>
        </w:rPr>
        <w:t>ust submit all required infor</w:t>
      </w:r>
      <w:r w:rsidRPr="009E6643">
        <w:rPr>
          <w:rFonts w:ascii="Times New Roman" w:eastAsia="Times New Roman" w:hAnsi="Times New Roman" w:cs="Times New Roman"/>
          <w:b/>
          <w:i/>
          <w:spacing w:val="-2"/>
          <w:sz w:val="24"/>
          <w:szCs w:val="24"/>
          <w:u w:val="single"/>
        </w:rPr>
        <w:t>m</w:t>
      </w:r>
      <w:r w:rsidRPr="009E6643">
        <w:rPr>
          <w:rFonts w:ascii="Times New Roman" w:eastAsia="Times New Roman" w:hAnsi="Times New Roman" w:cs="Times New Roman"/>
          <w:b/>
          <w:i/>
          <w:spacing w:val="-1"/>
          <w:sz w:val="24"/>
          <w:szCs w:val="24"/>
          <w:u w:val="single"/>
        </w:rPr>
        <w:t>a</w:t>
      </w:r>
      <w:r w:rsidRPr="009E6643">
        <w:rPr>
          <w:rFonts w:ascii="Times New Roman" w:eastAsia="Times New Roman" w:hAnsi="Times New Roman" w:cs="Times New Roman"/>
          <w:b/>
          <w:i/>
          <w:sz w:val="24"/>
          <w:szCs w:val="24"/>
          <w:u w:val="single"/>
        </w:rPr>
        <w:t>tion</w:t>
      </w:r>
      <w:r w:rsidR="00BF18D9" w:rsidRPr="009E6643">
        <w:rPr>
          <w:rFonts w:ascii="Times New Roman" w:eastAsia="Times New Roman" w:hAnsi="Times New Roman" w:cs="Times New Roman"/>
          <w:b/>
          <w:i/>
          <w:sz w:val="24"/>
          <w:szCs w:val="24"/>
          <w:u w:val="single"/>
        </w:rPr>
        <w:t xml:space="preserve"> and documents</w:t>
      </w:r>
      <w:r w:rsidRPr="009E6643">
        <w:rPr>
          <w:rFonts w:ascii="Times New Roman" w:eastAsia="Times New Roman" w:hAnsi="Times New Roman" w:cs="Times New Roman"/>
          <w:sz w:val="24"/>
          <w:szCs w:val="24"/>
        </w:rPr>
        <w:t xml:space="preserve"> </w:t>
      </w:r>
      <w:r w:rsidRPr="009E6643">
        <w:rPr>
          <w:rFonts w:ascii="Times New Roman" w:eastAsia="Times New Roman" w:hAnsi="Times New Roman" w:cs="Times New Roman"/>
          <w:b/>
          <w:i/>
          <w:sz w:val="24"/>
          <w:szCs w:val="24"/>
          <w:u w:val="single"/>
        </w:rPr>
        <w:t xml:space="preserve">in its application through </w:t>
      </w:r>
      <w:hyperlink r:id="rId15" w:history="1">
        <w:r w:rsidR="00BF18D9" w:rsidRPr="009E6643">
          <w:rPr>
            <w:rStyle w:val="Hyperlink"/>
            <w:rFonts w:ascii="Times New Roman" w:eastAsia="Times New Roman" w:hAnsi="Times New Roman" w:cs="Times New Roman"/>
            <w:b/>
            <w:i/>
            <w:sz w:val="24"/>
            <w:szCs w:val="24"/>
          </w:rPr>
          <w:t>www.grants.gov</w:t>
        </w:r>
      </w:hyperlink>
      <w:r w:rsidR="00BF18D9" w:rsidRPr="009E6643">
        <w:rPr>
          <w:rFonts w:ascii="Times New Roman" w:eastAsia="Times New Roman" w:hAnsi="Times New Roman" w:cs="Times New Roman"/>
          <w:b/>
          <w:i/>
          <w:sz w:val="24"/>
          <w:szCs w:val="24"/>
          <w:u w:val="single"/>
        </w:rPr>
        <w:t xml:space="preserve"> </w:t>
      </w:r>
      <w:r w:rsidRPr="009E6643">
        <w:rPr>
          <w:rFonts w:ascii="Times New Roman" w:eastAsia="Times New Roman" w:hAnsi="Times New Roman" w:cs="Times New Roman"/>
          <w:b/>
          <w:i/>
          <w:sz w:val="24"/>
          <w:szCs w:val="24"/>
          <w:u w:val="single"/>
        </w:rPr>
        <w:t>including the require</w:t>
      </w:r>
      <w:r w:rsidRPr="009E6643">
        <w:rPr>
          <w:rFonts w:ascii="Times New Roman" w:eastAsia="Times New Roman" w:hAnsi="Times New Roman" w:cs="Times New Roman"/>
          <w:b/>
          <w:i/>
          <w:spacing w:val="-2"/>
          <w:sz w:val="24"/>
          <w:szCs w:val="24"/>
          <w:u w:val="single"/>
        </w:rPr>
        <w:t>m</w:t>
      </w:r>
      <w:r w:rsidRPr="009E6643">
        <w:rPr>
          <w:rFonts w:ascii="Times New Roman" w:eastAsia="Times New Roman" w:hAnsi="Times New Roman" w:cs="Times New Roman"/>
          <w:b/>
          <w:i/>
          <w:sz w:val="24"/>
          <w:szCs w:val="24"/>
          <w:u w:val="single"/>
        </w:rPr>
        <w:t>ents found</w:t>
      </w:r>
      <w:r w:rsidRPr="009E6643">
        <w:rPr>
          <w:rFonts w:ascii="Times New Roman" w:eastAsia="Times New Roman" w:hAnsi="Times New Roman" w:cs="Times New Roman"/>
          <w:b/>
          <w:i/>
          <w:spacing w:val="-1"/>
          <w:sz w:val="24"/>
          <w:szCs w:val="24"/>
          <w:u w:val="single"/>
        </w:rPr>
        <w:t xml:space="preserve"> </w:t>
      </w:r>
      <w:r w:rsidRPr="009E6643">
        <w:rPr>
          <w:rFonts w:ascii="Times New Roman" w:eastAsia="Times New Roman" w:hAnsi="Times New Roman" w:cs="Times New Roman"/>
          <w:b/>
          <w:i/>
          <w:sz w:val="24"/>
          <w:szCs w:val="24"/>
          <w:u w:val="single"/>
        </w:rPr>
        <w:t>in any attachments to this</w:t>
      </w:r>
      <w:r w:rsidRPr="009E6643">
        <w:rPr>
          <w:rFonts w:ascii="Times New Roman" w:eastAsia="Times New Roman" w:hAnsi="Times New Roman" w:cs="Times New Roman"/>
          <w:b/>
          <w:i/>
          <w:spacing w:val="1"/>
          <w:sz w:val="24"/>
          <w:szCs w:val="24"/>
          <w:u w:val="single"/>
        </w:rPr>
        <w:t xml:space="preserve"> </w:t>
      </w:r>
      <w:r w:rsidR="00BF18D9" w:rsidRPr="009E6643">
        <w:rPr>
          <w:rFonts w:ascii="Times New Roman" w:eastAsia="Times New Roman" w:hAnsi="Times New Roman" w:cs="Times New Roman"/>
          <w:b/>
          <w:i/>
          <w:sz w:val="24"/>
          <w:szCs w:val="24"/>
          <w:u w:val="single"/>
        </w:rPr>
        <w:t>funding</w:t>
      </w:r>
      <w:r w:rsidRPr="009E6643">
        <w:rPr>
          <w:rFonts w:ascii="Times New Roman" w:eastAsia="Times New Roman" w:hAnsi="Times New Roman" w:cs="Times New Roman"/>
          <w:b/>
          <w:i/>
          <w:sz w:val="24"/>
          <w:szCs w:val="24"/>
          <w:u w:val="single"/>
        </w:rPr>
        <w:t xml:space="preserve"> opportunity</w:t>
      </w:r>
      <w:r w:rsidRPr="009E6643">
        <w:rPr>
          <w:rFonts w:ascii="Times New Roman" w:eastAsia="Times New Roman" w:hAnsi="Times New Roman" w:cs="Times New Roman"/>
          <w:sz w:val="24"/>
          <w:szCs w:val="24"/>
        </w:rPr>
        <w:t xml:space="preserve">. This NOFO consists of the </w:t>
      </w:r>
      <w:r w:rsidRPr="009E6643">
        <w:rPr>
          <w:rFonts w:ascii="Times New Roman" w:eastAsia="Times New Roman" w:hAnsi="Times New Roman" w:cs="Times New Roman"/>
          <w:spacing w:val="-2"/>
          <w:sz w:val="24"/>
          <w:szCs w:val="24"/>
        </w:rPr>
        <w:t>f</w:t>
      </w:r>
      <w:r w:rsidRPr="009E6643">
        <w:rPr>
          <w:rFonts w:ascii="Times New Roman" w:eastAsia="Times New Roman" w:hAnsi="Times New Roman" w:cs="Times New Roman"/>
          <w:sz w:val="24"/>
          <w:szCs w:val="24"/>
        </w:rPr>
        <w:t>ollowing Sections:</w:t>
      </w:r>
    </w:p>
    <w:sdt>
      <w:sdtPr>
        <w:id w:val="-782806651"/>
        <w:docPartObj>
          <w:docPartGallery w:val="Table of Contents"/>
          <w:docPartUnique/>
        </w:docPartObj>
      </w:sdtPr>
      <w:sdtEndPr>
        <w:rPr>
          <w:noProof/>
        </w:rPr>
      </w:sdtEndPr>
      <w:sdtContent>
        <w:p w14:paraId="3349C9C8" w14:textId="77777777" w:rsidR="00976FA0" w:rsidRPr="009E6643" w:rsidRDefault="00976FA0" w:rsidP="00976FA0">
          <w:pPr>
            <w:keepNext/>
            <w:keepLines/>
            <w:widowControl/>
            <w:spacing w:before="480" w:after="0"/>
            <w:rPr>
              <w:rFonts w:asciiTheme="majorHAnsi" w:eastAsiaTheme="majorEastAsia" w:hAnsiTheme="majorHAnsi" w:cstheme="majorBidi"/>
              <w:b/>
              <w:bCs/>
              <w:color w:val="365F91" w:themeColor="accent1" w:themeShade="BF"/>
              <w:sz w:val="28"/>
              <w:szCs w:val="28"/>
              <w:lang w:eastAsia="ja-JP"/>
            </w:rPr>
          </w:pPr>
          <w:r w:rsidRPr="009E6643">
            <w:rPr>
              <w:rFonts w:asciiTheme="majorHAnsi" w:eastAsiaTheme="majorEastAsia" w:hAnsiTheme="majorHAnsi" w:cstheme="majorBidi"/>
              <w:b/>
              <w:bCs/>
              <w:color w:val="365F91" w:themeColor="accent1" w:themeShade="BF"/>
              <w:sz w:val="28"/>
              <w:szCs w:val="28"/>
              <w:lang w:eastAsia="ja-JP"/>
            </w:rPr>
            <w:t>Contents</w:t>
          </w:r>
        </w:p>
        <w:p w14:paraId="30CED852" w14:textId="77777777" w:rsidR="001947A8" w:rsidRPr="009E6643" w:rsidRDefault="00976FA0" w:rsidP="001947A8">
          <w:pPr>
            <w:pStyle w:val="TOC1"/>
            <w:spacing w:before="0"/>
            <w:rPr>
              <w:rFonts w:asciiTheme="minorHAnsi" w:eastAsiaTheme="minorEastAsia" w:hAnsiTheme="minorHAnsi" w:cstheme="minorBidi"/>
              <w:noProof/>
              <w:snapToGrid/>
              <w:sz w:val="22"/>
              <w:szCs w:val="22"/>
            </w:rPr>
          </w:pPr>
          <w:r w:rsidRPr="009E6643">
            <w:fldChar w:fldCharType="begin"/>
          </w:r>
          <w:r w:rsidRPr="009E6643">
            <w:instrText xml:space="preserve"> TOC \o "1-3" \h \z \u </w:instrText>
          </w:r>
          <w:r w:rsidRPr="009E6643">
            <w:fldChar w:fldCharType="separate"/>
          </w:r>
          <w:hyperlink w:anchor="_Toc527024473" w:history="1">
            <w:r w:rsidR="001947A8" w:rsidRPr="009E6643">
              <w:rPr>
                <w:rStyle w:val="Hyperlink"/>
                <w:noProof/>
              </w:rPr>
              <w:t>SECTION I – PROGRAM</w:t>
            </w:r>
            <w:r w:rsidR="001947A8" w:rsidRPr="009E6643">
              <w:rPr>
                <w:rStyle w:val="Hyperlink"/>
                <w:noProof/>
                <w:spacing w:val="1"/>
              </w:rPr>
              <w:t xml:space="preserve"> </w:t>
            </w:r>
            <w:r w:rsidR="001947A8" w:rsidRPr="009E6643">
              <w:rPr>
                <w:rStyle w:val="Hyperlink"/>
                <w:noProof/>
              </w:rPr>
              <w:t>DESCRIP</w:t>
            </w:r>
            <w:r w:rsidR="001947A8" w:rsidRPr="009E6643">
              <w:rPr>
                <w:rStyle w:val="Hyperlink"/>
                <w:noProof/>
                <w:spacing w:val="1"/>
              </w:rPr>
              <w:t>T</w:t>
            </w:r>
            <w:r w:rsidR="001947A8" w:rsidRPr="009E6643">
              <w:rPr>
                <w:rStyle w:val="Hyperlink"/>
                <w:noProof/>
              </w:rPr>
              <w:t>ION</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_Toc527024473 \h </w:instrText>
            </w:r>
            <w:r w:rsidR="001947A8" w:rsidRPr="009E6643">
              <w:rPr>
                <w:noProof/>
                <w:webHidden/>
              </w:rPr>
            </w:r>
            <w:r w:rsidR="001947A8" w:rsidRPr="009E6643">
              <w:rPr>
                <w:noProof/>
                <w:webHidden/>
              </w:rPr>
              <w:fldChar w:fldCharType="separate"/>
            </w:r>
            <w:r w:rsidR="001947A8" w:rsidRPr="009E6643">
              <w:rPr>
                <w:noProof/>
                <w:webHidden/>
              </w:rPr>
              <w:t>10</w:t>
            </w:r>
            <w:r w:rsidR="001947A8" w:rsidRPr="009E6643">
              <w:rPr>
                <w:noProof/>
                <w:webHidden/>
              </w:rPr>
              <w:fldChar w:fldCharType="end"/>
            </w:r>
          </w:hyperlink>
        </w:p>
        <w:p w14:paraId="0A4D9364" w14:textId="77777777" w:rsidR="001947A8" w:rsidRPr="009E6643" w:rsidRDefault="001E2B67" w:rsidP="001947A8">
          <w:pPr>
            <w:pStyle w:val="TOC1"/>
            <w:spacing w:before="0"/>
            <w:rPr>
              <w:rFonts w:asciiTheme="minorHAnsi" w:eastAsiaTheme="minorEastAsia" w:hAnsiTheme="minorHAnsi" w:cstheme="minorBidi"/>
              <w:noProof/>
              <w:snapToGrid/>
              <w:sz w:val="22"/>
              <w:szCs w:val="22"/>
            </w:rPr>
          </w:pPr>
          <w:hyperlink w:anchor="_Toc527024474" w:history="1">
            <w:r w:rsidR="001947A8" w:rsidRPr="009E6643">
              <w:rPr>
                <w:rStyle w:val="Hyperlink"/>
                <w:noProof/>
              </w:rPr>
              <w:t>SECTION II – FEDERAL AWARD INFORMATION</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_Toc527024474 \h </w:instrText>
            </w:r>
            <w:r w:rsidR="001947A8" w:rsidRPr="009E6643">
              <w:rPr>
                <w:noProof/>
                <w:webHidden/>
              </w:rPr>
            </w:r>
            <w:r w:rsidR="001947A8" w:rsidRPr="009E6643">
              <w:rPr>
                <w:noProof/>
                <w:webHidden/>
              </w:rPr>
              <w:fldChar w:fldCharType="separate"/>
            </w:r>
            <w:r w:rsidR="001947A8" w:rsidRPr="009E6643">
              <w:rPr>
                <w:noProof/>
                <w:webHidden/>
              </w:rPr>
              <w:t>14</w:t>
            </w:r>
            <w:r w:rsidR="001947A8" w:rsidRPr="009E6643">
              <w:rPr>
                <w:noProof/>
                <w:webHidden/>
              </w:rPr>
              <w:fldChar w:fldCharType="end"/>
            </w:r>
          </w:hyperlink>
        </w:p>
        <w:p w14:paraId="5D1C0F62" w14:textId="77777777" w:rsidR="001947A8" w:rsidRPr="009E6643" w:rsidRDefault="001E2B67" w:rsidP="001947A8">
          <w:pPr>
            <w:pStyle w:val="TOC1"/>
            <w:spacing w:before="0"/>
            <w:rPr>
              <w:rFonts w:asciiTheme="minorHAnsi" w:eastAsiaTheme="minorEastAsia" w:hAnsiTheme="minorHAnsi" w:cstheme="minorBidi"/>
              <w:noProof/>
              <w:snapToGrid/>
              <w:sz w:val="22"/>
              <w:szCs w:val="22"/>
            </w:rPr>
          </w:pPr>
          <w:hyperlink w:anchor="_Toc527024475" w:history="1">
            <w:r w:rsidR="001947A8" w:rsidRPr="009E6643">
              <w:rPr>
                <w:rStyle w:val="Hyperlink"/>
                <w:noProof/>
              </w:rPr>
              <w:t>SECTION III – ELIGIBLITY INFORMATION</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_Toc527024475 \h </w:instrText>
            </w:r>
            <w:r w:rsidR="001947A8" w:rsidRPr="009E6643">
              <w:rPr>
                <w:noProof/>
                <w:webHidden/>
              </w:rPr>
            </w:r>
            <w:r w:rsidR="001947A8" w:rsidRPr="009E6643">
              <w:rPr>
                <w:noProof/>
                <w:webHidden/>
              </w:rPr>
              <w:fldChar w:fldCharType="separate"/>
            </w:r>
            <w:r w:rsidR="001947A8" w:rsidRPr="009E6643">
              <w:rPr>
                <w:noProof/>
                <w:webHidden/>
              </w:rPr>
              <w:t>16</w:t>
            </w:r>
            <w:r w:rsidR="001947A8" w:rsidRPr="009E6643">
              <w:rPr>
                <w:noProof/>
                <w:webHidden/>
              </w:rPr>
              <w:fldChar w:fldCharType="end"/>
            </w:r>
          </w:hyperlink>
        </w:p>
        <w:p w14:paraId="18871B50" w14:textId="77777777" w:rsidR="001947A8" w:rsidRPr="009E6643" w:rsidRDefault="001E2B67" w:rsidP="001947A8">
          <w:pPr>
            <w:pStyle w:val="TOC1"/>
            <w:spacing w:before="0"/>
            <w:rPr>
              <w:rFonts w:asciiTheme="minorHAnsi" w:eastAsiaTheme="minorEastAsia" w:hAnsiTheme="minorHAnsi" w:cstheme="minorBidi"/>
              <w:noProof/>
              <w:snapToGrid/>
              <w:sz w:val="22"/>
              <w:szCs w:val="22"/>
            </w:rPr>
          </w:pPr>
          <w:hyperlink w:anchor="_Toc527024476" w:history="1">
            <w:r w:rsidR="001947A8" w:rsidRPr="009E6643">
              <w:rPr>
                <w:rStyle w:val="Hyperlink"/>
                <w:noProof/>
              </w:rPr>
              <w:t>SECTION IV – APPL</w:t>
            </w:r>
            <w:r w:rsidR="001947A8" w:rsidRPr="009E6643">
              <w:rPr>
                <w:rStyle w:val="Hyperlink"/>
                <w:noProof/>
                <w:spacing w:val="1"/>
              </w:rPr>
              <w:t>I</w:t>
            </w:r>
            <w:r w:rsidR="001947A8" w:rsidRPr="009E6643">
              <w:rPr>
                <w:rStyle w:val="Hyperlink"/>
                <w:noProof/>
              </w:rPr>
              <w:t xml:space="preserve">CATION AND </w:t>
            </w:r>
            <w:r w:rsidR="001947A8" w:rsidRPr="009E6643">
              <w:rPr>
                <w:rStyle w:val="Hyperlink"/>
                <w:noProof/>
                <w:spacing w:val="1"/>
              </w:rPr>
              <w:t>S</w:t>
            </w:r>
            <w:r w:rsidR="001947A8" w:rsidRPr="009E6643">
              <w:rPr>
                <w:rStyle w:val="Hyperlink"/>
                <w:noProof/>
                <w:spacing w:val="-1"/>
              </w:rPr>
              <w:t>U</w:t>
            </w:r>
            <w:r w:rsidR="001947A8" w:rsidRPr="009E6643">
              <w:rPr>
                <w:rStyle w:val="Hyperlink"/>
                <w:noProof/>
              </w:rPr>
              <w:t>BMISSION INSTRUCTIONS</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_Toc527024476 \h </w:instrText>
            </w:r>
            <w:r w:rsidR="001947A8" w:rsidRPr="009E6643">
              <w:rPr>
                <w:noProof/>
                <w:webHidden/>
              </w:rPr>
            </w:r>
            <w:r w:rsidR="001947A8" w:rsidRPr="009E6643">
              <w:rPr>
                <w:noProof/>
                <w:webHidden/>
              </w:rPr>
              <w:fldChar w:fldCharType="separate"/>
            </w:r>
            <w:r w:rsidR="001947A8" w:rsidRPr="009E6643">
              <w:rPr>
                <w:noProof/>
                <w:webHidden/>
              </w:rPr>
              <w:t>17</w:t>
            </w:r>
            <w:r w:rsidR="001947A8" w:rsidRPr="009E6643">
              <w:rPr>
                <w:noProof/>
                <w:webHidden/>
              </w:rPr>
              <w:fldChar w:fldCharType="end"/>
            </w:r>
          </w:hyperlink>
        </w:p>
        <w:p w14:paraId="122F9772" w14:textId="77777777" w:rsidR="001947A8" w:rsidRPr="009E6643" w:rsidRDefault="001E2B67" w:rsidP="001947A8">
          <w:pPr>
            <w:pStyle w:val="TOC2"/>
            <w:rPr>
              <w:rFonts w:asciiTheme="minorHAnsi" w:eastAsiaTheme="minorEastAsia" w:hAnsiTheme="minorHAnsi" w:cstheme="minorBidi"/>
              <w:noProof/>
              <w:snapToGrid/>
              <w:sz w:val="22"/>
              <w:szCs w:val="22"/>
            </w:rPr>
          </w:pPr>
          <w:hyperlink w:anchor="_Toc527024477" w:history="1">
            <w:r w:rsidR="001947A8" w:rsidRPr="009E6643">
              <w:rPr>
                <w:rStyle w:val="Hyperlink"/>
                <w:noProof/>
              </w:rPr>
              <w:t>TAB A:  PROPOSAL GUIDELINES</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_Toc527024477 \h </w:instrText>
            </w:r>
            <w:r w:rsidR="001947A8" w:rsidRPr="009E6643">
              <w:rPr>
                <w:noProof/>
                <w:webHidden/>
              </w:rPr>
            </w:r>
            <w:r w:rsidR="001947A8" w:rsidRPr="009E6643">
              <w:rPr>
                <w:noProof/>
                <w:webHidden/>
              </w:rPr>
              <w:fldChar w:fldCharType="separate"/>
            </w:r>
            <w:r w:rsidR="001947A8" w:rsidRPr="009E6643">
              <w:rPr>
                <w:noProof/>
                <w:webHidden/>
              </w:rPr>
              <w:t>23</w:t>
            </w:r>
            <w:r w:rsidR="001947A8" w:rsidRPr="009E6643">
              <w:rPr>
                <w:noProof/>
                <w:webHidden/>
              </w:rPr>
              <w:fldChar w:fldCharType="end"/>
            </w:r>
          </w:hyperlink>
        </w:p>
        <w:p w14:paraId="46D1998D" w14:textId="77777777" w:rsidR="001947A8" w:rsidRPr="009E6643" w:rsidRDefault="001E2B67" w:rsidP="001947A8">
          <w:pPr>
            <w:pStyle w:val="TOC2"/>
            <w:rPr>
              <w:rFonts w:asciiTheme="minorHAnsi" w:eastAsiaTheme="minorEastAsia" w:hAnsiTheme="minorHAnsi" w:cstheme="minorBidi"/>
              <w:noProof/>
              <w:snapToGrid/>
              <w:sz w:val="22"/>
              <w:szCs w:val="22"/>
            </w:rPr>
          </w:pPr>
          <w:hyperlink w:anchor="_Toc527024478" w:history="1">
            <w:r w:rsidR="001947A8" w:rsidRPr="009E6643">
              <w:rPr>
                <w:rStyle w:val="Hyperlink"/>
                <w:noProof/>
              </w:rPr>
              <w:t>TAB B: PROGRAM MONITORING AND EVALUATION PLAN, LOGIC MODEL, and PROGRAM RISK ANALYSIS</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_Toc527024478 \h </w:instrText>
            </w:r>
            <w:r w:rsidR="001947A8" w:rsidRPr="009E6643">
              <w:rPr>
                <w:noProof/>
                <w:webHidden/>
              </w:rPr>
            </w:r>
            <w:r w:rsidR="001947A8" w:rsidRPr="009E6643">
              <w:rPr>
                <w:noProof/>
                <w:webHidden/>
              </w:rPr>
              <w:fldChar w:fldCharType="separate"/>
            </w:r>
            <w:r w:rsidR="001947A8" w:rsidRPr="009E6643">
              <w:rPr>
                <w:noProof/>
                <w:webHidden/>
              </w:rPr>
              <w:t>25</w:t>
            </w:r>
            <w:r w:rsidR="001947A8" w:rsidRPr="009E6643">
              <w:rPr>
                <w:noProof/>
                <w:webHidden/>
              </w:rPr>
              <w:fldChar w:fldCharType="end"/>
            </w:r>
          </w:hyperlink>
        </w:p>
        <w:p w14:paraId="71FC8558" w14:textId="77777777" w:rsidR="001947A8" w:rsidRPr="009E6643" w:rsidRDefault="001E2B67" w:rsidP="001947A8">
          <w:pPr>
            <w:pStyle w:val="TOC2"/>
            <w:rPr>
              <w:rFonts w:asciiTheme="minorHAnsi" w:eastAsiaTheme="minorEastAsia" w:hAnsiTheme="minorHAnsi" w:cstheme="minorBidi"/>
              <w:noProof/>
              <w:snapToGrid/>
              <w:sz w:val="22"/>
              <w:szCs w:val="22"/>
            </w:rPr>
          </w:pPr>
          <w:hyperlink w:anchor="_Toc527024479" w:history="1">
            <w:r w:rsidR="001947A8" w:rsidRPr="009E6643">
              <w:rPr>
                <w:rStyle w:val="Hyperlink"/>
                <w:noProof/>
              </w:rPr>
              <w:t>TAB C:  BUDGET GUIDELINES</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_Toc527024479 \h </w:instrText>
            </w:r>
            <w:r w:rsidR="001947A8" w:rsidRPr="009E6643">
              <w:rPr>
                <w:noProof/>
                <w:webHidden/>
              </w:rPr>
            </w:r>
            <w:r w:rsidR="001947A8" w:rsidRPr="009E6643">
              <w:rPr>
                <w:noProof/>
                <w:webHidden/>
              </w:rPr>
              <w:fldChar w:fldCharType="separate"/>
            </w:r>
            <w:r w:rsidR="001947A8" w:rsidRPr="009E6643">
              <w:rPr>
                <w:noProof/>
                <w:webHidden/>
              </w:rPr>
              <w:t>27</w:t>
            </w:r>
            <w:r w:rsidR="001947A8" w:rsidRPr="009E6643">
              <w:rPr>
                <w:noProof/>
                <w:webHidden/>
              </w:rPr>
              <w:fldChar w:fldCharType="end"/>
            </w:r>
          </w:hyperlink>
        </w:p>
        <w:p w14:paraId="7F9479F9" w14:textId="77777777" w:rsidR="001947A8" w:rsidRPr="009E6643" w:rsidRDefault="001E2B67" w:rsidP="001947A8">
          <w:pPr>
            <w:pStyle w:val="TOC1"/>
            <w:spacing w:before="0"/>
            <w:rPr>
              <w:rFonts w:asciiTheme="minorHAnsi" w:eastAsiaTheme="minorEastAsia" w:hAnsiTheme="minorHAnsi" w:cstheme="minorBidi"/>
              <w:noProof/>
              <w:snapToGrid/>
              <w:sz w:val="22"/>
              <w:szCs w:val="22"/>
            </w:rPr>
          </w:pPr>
          <w:hyperlink w:anchor="_Toc527024565" w:history="1">
            <w:r w:rsidR="001947A8" w:rsidRPr="009E6643">
              <w:rPr>
                <w:rStyle w:val="Hyperlink"/>
                <w:noProof/>
              </w:rPr>
              <w:t>SECTION V – AP</w:t>
            </w:r>
            <w:r w:rsidR="001947A8" w:rsidRPr="009E6643">
              <w:rPr>
                <w:rStyle w:val="Hyperlink"/>
                <w:noProof/>
                <w:spacing w:val="1"/>
              </w:rPr>
              <w:t>P</w:t>
            </w:r>
            <w:r w:rsidR="001947A8" w:rsidRPr="009E6643">
              <w:rPr>
                <w:rStyle w:val="Hyperlink"/>
                <w:noProof/>
              </w:rPr>
              <w:t>LICATI</w:t>
            </w:r>
            <w:r w:rsidR="001947A8" w:rsidRPr="009E6643">
              <w:rPr>
                <w:rStyle w:val="Hyperlink"/>
                <w:noProof/>
                <w:spacing w:val="1"/>
              </w:rPr>
              <w:t>O</w:t>
            </w:r>
            <w:r w:rsidR="001947A8" w:rsidRPr="009E6643">
              <w:rPr>
                <w:rStyle w:val="Hyperlink"/>
                <w:noProof/>
              </w:rPr>
              <w:t>N REVIEW INFORMAT</w:t>
            </w:r>
            <w:r w:rsidR="001947A8" w:rsidRPr="009E6643">
              <w:rPr>
                <w:rStyle w:val="Hyperlink"/>
                <w:noProof/>
                <w:spacing w:val="1"/>
              </w:rPr>
              <w:t>IO</w:t>
            </w:r>
            <w:r w:rsidR="001947A8" w:rsidRPr="009E6643">
              <w:rPr>
                <w:rStyle w:val="Hyperlink"/>
                <w:noProof/>
              </w:rPr>
              <w:t>N</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_Toc527024565 \h </w:instrText>
            </w:r>
            <w:r w:rsidR="001947A8" w:rsidRPr="009E6643">
              <w:rPr>
                <w:noProof/>
                <w:webHidden/>
              </w:rPr>
            </w:r>
            <w:r w:rsidR="001947A8" w:rsidRPr="009E6643">
              <w:rPr>
                <w:noProof/>
                <w:webHidden/>
              </w:rPr>
              <w:fldChar w:fldCharType="separate"/>
            </w:r>
            <w:r w:rsidR="001947A8" w:rsidRPr="009E6643">
              <w:rPr>
                <w:noProof/>
                <w:webHidden/>
              </w:rPr>
              <w:t>35</w:t>
            </w:r>
            <w:r w:rsidR="001947A8" w:rsidRPr="009E6643">
              <w:rPr>
                <w:noProof/>
                <w:webHidden/>
              </w:rPr>
              <w:fldChar w:fldCharType="end"/>
            </w:r>
          </w:hyperlink>
        </w:p>
        <w:p w14:paraId="7E185325" w14:textId="77777777" w:rsidR="001947A8" w:rsidRPr="009E6643" w:rsidRDefault="001E2B67" w:rsidP="001947A8">
          <w:pPr>
            <w:pStyle w:val="TOC1"/>
            <w:spacing w:before="0"/>
            <w:rPr>
              <w:rFonts w:asciiTheme="minorHAnsi" w:eastAsiaTheme="minorEastAsia" w:hAnsiTheme="minorHAnsi" w:cstheme="minorBidi"/>
              <w:noProof/>
              <w:snapToGrid/>
              <w:sz w:val="22"/>
              <w:szCs w:val="22"/>
            </w:rPr>
          </w:pPr>
          <w:hyperlink w:anchor="_Toc527024566" w:history="1">
            <w:r w:rsidR="001947A8" w:rsidRPr="009E6643">
              <w:rPr>
                <w:rStyle w:val="Hyperlink"/>
                <w:noProof/>
              </w:rPr>
              <w:t>SECTION VI – FEDERAL AWARD ADMINISTRATION INFORMATION</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_Toc527024566 \h </w:instrText>
            </w:r>
            <w:r w:rsidR="001947A8" w:rsidRPr="009E6643">
              <w:rPr>
                <w:noProof/>
                <w:webHidden/>
              </w:rPr>
            </w:r>
            <w:r w:rsidR="001947A8" w:rsidRPr="009E6643">
              <w:rPr>
                <w:noProof/>
                <w:webHidden/>
              </w:rPr>
              <w:fldChar w:fldCharType="separate"/>
            </w:r>
            <w:r w:rsidR="001947A8" w:rsidRPr="009E6643">
              <w:rPr>
                <w:noProof/>
                <w:webHidden/>
              </w:rPr>
              <w:t>37</w:t>
            </w:r>
            <w:r w:rsidR="001947A8" w:rsidRPr="009E6643">
              <w:rPr>
                <w:noProof/>
                <w:webHidden/>
              </w:rPr>
              <w:fldChar w:fldCharType="end"/>
            </w:r>
          </w:hyperlink>
        </w:p>
        <w:p w14:paraId="063A9EDE" w14:textId="77777777" w:rsidR="001947A8" w:rsidRPr="009E6643" w:rsidRDefault="001E2B67" w:rsidP="001947A8">
          <w:pPr>
            <w:pStyle w:val="TOC1"/>
            <w:spacing w:before="0"/>
            <w:rPr>
              <w:rFonts w:asciiTheme="minorHAnsi" w:eastAsiaTheme="minorEastAsia" w:hAnsiTheme="minorHAnsi" w:cstheme="minorBidi"/>
              <w:noProof/>
              <w:snapToGrid/>
              <w:sz w:val="22"/>
              <w:szCs w:val="22"/>
            </w:rPr>
          </w:pPr>
          <w:hyperlink w:anchor="_Toc527024567" w:history="1">
            <w:r w:rsidR="001947A8" w:rsidRPr="009E6643">
              <w:rPr>
                <w:rStyle w:val="Hyperlink"/>
                <w:noProof/>
              </w:rPr>
              <w:t>SECTION VII – AGENCY CONTACTS</w:t>
            </w:r>
            <w:r w:rsidR="001947A8" w:rsidRPr="009E6643">
              <w:rPr>
                <w:noProof/>
                <w:webHidden/>
              </w:rPr>
              <w:tab/>
            </w:r>
            <w:r w:rsidR="001947A8" w:rsidRPr="009E6643">
              <w:rPr>
                <w:noProof/>
                <w:webHidden/>
              </w:rPr>
              <w:fldChar w:fldCharType="begin"/>
            </w:r>
            <w:r w:rsidR="001947A8" w:rsidRPr="009E6643">
              <w:rPr>
                <w:noProof/>
                <w:webHidden/>
              </w:rPr>
              <w:instrText xml:space="preserve"> PAGEREF _Toc527024567 \h </w:instrText>
            </w:r>
            <w:r w:rsidR="001947A8" w:rsidRPr="009E6643">
              <w:rPr>
                <w:noProof/>
                <w:webHidden/>
              </w:rPr>
            </w:r>
            <w:r w:rsidR="001947A8" w:rsidRPr="009E6643">
              <w:rPr>
                <w:noProof/>
                <w:webHidden/>
              </w:rPr>
              <w:fldChar w:fldCharType="separate"/>
            </w:r>
            <w:r w:rsidR="001947A8" w:rsidRPr="009E6643">
              <w:rPr>
                <w:noProof/>
                <w:webHidden/>
              </w:rPr>
              <w:t>40</w:t>
            </w:r>
            <w:r w:rsidR="001947A8" w:rsidRPr="009E6643">
              <w:rPr>
                <w:noProof/>
                <w:webHidden/>
              </w:rPr>
              <w:fldChar w:fldCharType="end"/>
            </w:r>
          </w:hyperlink>
        </w:p>
        <w:p w14:paraId="11ED57D5" w14:textId="77777777" w:rsidR="00976FA0" w:rsidRPr="009E6643" w:rsidRDefault="00976FA0" w:rsidP="00976FA0">
          <w:pPr>
            <w:spacing w:after="0" w:line="240" w:lineRule="auto"/>
            <w:rPr>
              <w:noProof/>
            </w:rPr>
          </w:pPr>
          <w:r w:rsidRPr="009E6643">
            <w:rPr>
              <w:b/>
              <w:bCs/>
              <w:noProof/>
            </w:rPr>
            <w:fldChar w:fldCharType="end"/>
          </w:r>
        </w:p>
      </w:sdtContent>
    </w:sdt>
    <w:p w14:paraId="594F4E29" w14:textId="77777777" w:rsidR="000E7C4C" w:rsidRPr="009E6643" w:rsidRDefault="00976FA0" w:rsidP="000E7C4C">
      <w:pPr>
        <w:spacing w:after="0" w:line="240" w:lineRule="auto"/>
        <w:ind w:right="40"/>
        <w:jc w:val="both"/>
        <w:rPr>
          <w:rFonts w:ascii="Times New Roman" w:eastAsia="Times New Roman" w:hAnsi="Times New Roman" w:cs="Times New Roman"/>
          <w:sz w:val="24"/>
          <w:szCs w:val="24"/>
        </w:rPr>
      </w:pPr>
      <w:r w:rsidRPr="009E6643">
        <w:rPr>
          <w:rFonts w:ascii="Times New Roman" w:eastAsia="Times New Roman" w:hAnsi="Times New Roman" w:cs="Times New Roman"/>
          <w:spacing w:val="-4"/>
          <w:sz w:val="24"/>
          <w:szCs w:val="24"/>
        </w:rPr>
        <w:t>Th</w:t>
      </w:r>
      <w:r w:rsidRPr="009E6643">
        <w:rPr>
          <w:rFonts w:ascii="Times New Roman" w:eastAsia="Times New Roman" w:hAnsi="Times New Roman" w:cs="Times New Roman"/>
          <w:spacing w:val="-3"/>
          <w:sz w:val="24"/>
          <w:szCs w:val="24"/>
        </w:rPr>
        <w:t>i</w:t>
      </w:r>
      <w:r w:rsidRPr="009E6643">
        <w:rPr>
          <w:rFonts w:ascii="Times New Roman" w:eastAsia="Times New Roman" w:hAnsi="Times New Roman" w:cs="Times New Roman"/>
          <w:sz w:val="24"/>
          <w:szCs w:val="24"/>
        </w:rPr>
        <w:t>s</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fundin</w:t>
      </w:r>
      <w:r w:rsidRPr="009E6643">
        <w:rPr>
          <w:rFonts w:ascii="Times New Roman" w:eastAsia="Times New Roman" w:hAnsi="Times New Roman" w:cs="Times New Roman"/>
          <w:sz w:val="24"/>
          <w:szCs w:val="24"/>
        </w:rPr>
        <w:t>g</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opportunit</w:t>
      </w:r>
      <w:r w:rsidRPr="009E6643">
        <w:rPr>
          <w:rFonts w:ascii="Times New Roman" w:eastAsia="Times New Roman" w:hAnsi="Times New Roman" w:cs="Times New Roman"/>
          <w:sz w:val="24"/>
          <w:szCs w:val="24"/>
        </w:rPr>
        <w:t>y</w:t>
      </w:r>
      <w:r w:rsidRPr="009E6643">
        <w:rPr>
          <w:rFonts w:ascii="Times New Roman" w:eastAsia="Times New Roman" w:hAnsi="Times New Roman" w:cs="Times New Roman"/>
          <w:spacing w:val="-7"/>
          <w:sz w:val="24"/>
          <w:szCs w:val="24"/>
        </w:rPr>
        <w:t xml:space="preserve"> </w:t>
      </w:r>
      <w:r w:rsidRPr="009E6643">
        <w:rPr>
          <w:rFonts w:ascii="Times New Roman" w:eastAsia="Times New Roman" w:hAnsi="Times New Roman" w:cs="Times New Roman"/>
          <w:spacing w:val="-3"/>
          <w:sz w:val="24"/>
          <w:szCs w:val="24"/>
        </w:rPr>
        <w:t>i</w:t>
      </w:r>
      <w:r w:rsidRPr="009E6643">
        <w:rPr>
          <w:rFonts w:ascii="Times New Roman" w:eastAsia="Times New Roman" w:hAnsi="Times New Roman" w:cs="Times New Roman"/>
          <w:sz w:val="24"/>
          <w:szCs w:val="24"/>
        </w:rPr>
        <w:t>s</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poste</w:t>
      </w:r>
      <w:r w:rsidRPr="009E6643">
        <w:rPr>
          <w:rFonts w:ascii="Times New Roman" w:eastAsia="Times New Roman" w:hAnsi="Times New Roman" w:cs="Times New Roman"/>
          <w:sz w:val="24"/>
          <w:szCs w:val="24"/>
        </w:rPr>
        <w:t>d</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o</w:t>
      </w:r>
      <w:r w:rsidRPr="009E6643">
        <w:rPr>
          <w:rFonts w:ascii="Times New Roman" w:eastAsia="Times New Roman" w:hAnsi="Times New Roman" w:cs="Times New Roman"/>
          <w:sz w:val="24"/>
          <w:szCs w:val="24"/>
        </w:rPr>
        <w:t>n</w:t>
      </w:r>
      <w:r w:rsidRPr="009E6643">
        <w:rPr>
          <w:rFonts w:ascii="Times New Roman" w:eastAsia="Times New Roman" w:hAnsi="Times New Roman" w:cs="Times New Roman"/>
          <w:spacing w:val="-6"/>
          <w:sz w:val="24"/>
          <w:szCs w:val="24"/>
        </w:rPr>
        <w:t xml:space="preserve"> </w:t>
      </w:r>
      <w:hyperlink r:id="rId16" w:history="1">
        <w:r w:rsidR="002B64EB" w:rsidRPr="009E6643">
          <w:rPr>
            <w:rStyle w:val="Hyperlink"/>
            <w:rFonts w:ascii="Times New Roman" w:eastAsia="Times New Roman" w:hAnsi="Times New Roman" w:cs="Times New Roman"/>
            <w:spacing w:val="-3"/>
            <w:sz w:val="24"/>
            <w:szCs w:val="24"/>
            <w:u w:color="000000"/>
          </w:rPr>
          <w:t>ww</w:t>
        </w:r>
        <w:r w:rsidR="002B64EB" w:rsidRPr="009E6643">
          <w:rPr>
            <w:rStyle w:val="Hyperlink"/>
            <w:rFonts w:ascii="Times New Roman" w:eastAsia="Times New Roman" w:hAnsi="Times New Roman" w:cs="Times New Roman"/>
            <w:spacing w:val="-4"/>
            <w:sz w:val="24"/>
            <w:szCs w:val="24"/>
            <w:u w:color="000000"/>
          </w:rPr>
          <w:t>w</w:t>
        </w:r>
        <w:r w:rsidR="002B64EB" w:rsidRPr="009E6643">
          <w:rPr>
            <w:rStyle w:val="Hyperlink"/>
            <w:rFonts w:ascii="Times New Roman" w:eastAsia="Times New Roman" w:hAnsi="Times New Roman" w:cs="Times New Roman"/>
            <w:spacing w:val="-3"/>
            <w:sz w:val="24"/>
            <w:szCs w:val="24"/>
            <w:u w:color="000000"/>
          </w:rPr>
          <w:t>.grants</w:t>
        </w:r>
        <w:r w:rsidR="002B64EB" w:rsidRPr="009E6643">
          <w:rPr>
            <w:rStyle w:val="Hyperlink"/>
            <w:rFonts w:ascii="Times New Roman" w:eastAsia="Times New Roman" w:hAnsi="Times New Roman" w:cs="Times New Roman"/>
            <w:spacing w:val="-2"/>
            <w:sz w:val="24"/>
            <w:szCs w:val="24"/>
            <w:u w:color="000000"/>
          </w:rPr>
          <w:t>.</w:t>
        </w:r>
        <w:r w:rsidR="002B64EB" w:rsidRPr="009E6643">
          <w:rPr>
            <w:rStyle w:val="Hyperlink"/>
            <w:rFonts w:ascii="Times New Roman" w:eastAsia="Times New Roman" w:hAnsi="Times New Roman" w:cs="Times New Roman"/>
            <w:spacing w:val="-3"/>
            <w:sz w:val="24"/>
            <w:szCs w:val="24"/>
            <w:u w:color="000000"/>
          </w:rPr>
          <w:t>go</w:t>
        </w:r>
        <w:r w:rsidR="002B64EB" w:rsidRPr="009E6643">
          <w:rPr>
            <w:rStyle w:val="Hyperlink"/>
            <w:rFonts w:ascii="Times New Roman" w:eastAsia="Times New Roman" w:hAnsi="Times New Roman" w:cs="Times New Roman"/>
            <w:sz w:val="24"/>
            <w:szCs w:val="24"/>
            <w:u w:color="000000"/>
          </w:rPr>
          <w:t>v</w:t>
        </w:r>
      </w:hyperlink>
      <w:r w:rsidR="002B64EB" w:rsidRPr="009E6643">
        <w:rPr>
          <w:rFonts w:ascii="Times New Roman" w:eastAsia="Times New Roman" w:hAnsi="Times New Roman" w:cs="Times New Roman"/>
          <w:spacing w:val="-3"/>
          <w:sz w:val="24"/>
          <w:szCs w:val="24"/>
        </w:rPr>
        <w:t xml:space="preserve"> </w:t>
      </w:r>
      <w:r w:rsidRPr="009E6643">
        <w:rPr>
          <w:rFonts w:ascii="Times New Roman" w:eastAsia="Times New Roman" w:hAnsi="Times New Roman" w:cs="Times New Roman"/>
          <w:spacing w:val="-2"/>
          <w:sz w:val="24"/>
          <w:szCs w:val="24"/>
        </w:rPr>
        <w:t>a</w:t>
      </w:r>
      <w:r w:rsidRPr="009E6643">
        <w:rPr>
          <w:rFonts w:ascii="Times New Roman" w:eastAsia="Times New Roman" w:hAnsi="Times New Roman" w:cs="Times New Roman"/>
          <w:spacing w:val="-4"/>
          <w:sz w:val="24"/>
          <w:szCs w:val="24"/>
        </w:rPr>
        <w:t>n</w:t>
      </w:r>
      <w:r w:rsidRPr="009E6643">
        <w:rPr>
          <w:rFonts w:ascii="Times New Roman" w:eastAsia="Times New Roman" w:hAnsi="Times New Roman" w:cs="Times New Roman"/>
          <w:sz w:val="24"/>
          <w:szCs w:val="24"/>
        </w:rPr>
        <w:t>d</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m</w:t>
      </w:r>
      <w:r w:rsidRPr="009E6643">
        <w:rPr>
          <w:rFonts w:ascii="Times New Roman" w:eastAsia="Times New Roman" w:hAnsi="Times New Roman" w:cs="Times New Roman"/>
          <w:spacing w:val="-2"/>
          <w:sz w:val="24"/>
          <w:szCs w:val="24"/>
        </w:rPr>
        <w:t>a</w:t>
      </w:r>
      <w:r w:rsidRPr="009E6643">
        <w:rPr>
          <w:rFonts w:ascii="Times New Roman" w:eastAsia="Times New Roman" w:hAnsi="Times New Roman" w:cs="Times New Roman"/>
          <w:sz w:val="24"/>
          <w:szCs w:val="24"/>
        </w:rPr>
        <w:t>y</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b</w:t>
      </w:r>
      <w:r w:rsidRPr="009E6643">
        <w:rPr>
          <w:rFonts w:ascii="Times New Roman" w:eastAsia="Times New Roman" w:hAnsi="Times New Roman" w:cs="Times New Roman"/>
          <w:sz w:val="24"/>
          <w:szCs w:val="24"/>
        </w:rPr>
        <w:t>e</w:t>
      </w:r>
      <w:r w:rsidRPr="009E6643">
        <w:rPr>
          <w:rFonts w:ascii="Times New Roman" w:eastAsia="Times New Roman" w:hAnsi="Times New Roman" w:cs="Times New Roman"/>
          <w:spacing w:val="-5"/>
          <w:sz w:val="24"/>
          <w:szCs w:val="24"/>
        </w:rPr>
        <w:t xml:space="preserve"> </w:t>
      </w:r>
      <w:r w:rsidRPr="009E6643">
        <w:rPr>
          <w:rFonts w:ascii="Times New Roman" w:eastAsia="Times New Roman" w:hAnsi="Times New Roman" w:cs="Times New Roman"/>
          <w:spacing w:val="-2"/>
          <w:sz w:val="24"/>
          <w:szCs w:val="24"/>
        </w:rPr>
        <w:t>a</w:t>
      </w:r>
      <w:r w:rsidRPr="009E6643">
        <w:rPr>
          <w:rFonts w:ascii="Times New Roman" w:eastAsia="Times New Roman" w:hAnsi="Times New Roman" w:cs="Times New Roman"/>
          <w:spacing w:val="-4"/>
          <w:sz w:val="24"/>
          <w:szCs w:val="24"/>
        </w:rPr>
        <w:t>m</w:t>
      </w:r>
      <w:r w:rsidRPr="009E6643">
        <w:rPr>
          <w:rFonts w:ascii="Times New Roman" w:eastAsia="Times New Roman" w:hAnsi="Times New Roman" w:cs="Times New Roman"/>
          <w:spacing w:val="-2"/>
          <w:sz w:val="24"/>
          <w:szCs w:val="24"/>
        </w:rPr>
        <w:t>e</w:t>
      </w:r>
      <w:r w:rsidRPr="009E6643">
        <w:rPr>
          <w:rFonts w:ascii="Times New Roman" w:eastAsia="Times New Roman" w:hAnsi="Times New Roman" w:cs="Times New Roman"/>
          <w:spacing w:val="-4"/>
          <w:sz w:val="24"/>
          <w:szCs w:val="24"/>
        </w:rPr>
        <w:t>n</w:t>
      </w:r>
      <w:r w:rsidRPr="009E6643">
        <w:rPr>
          <w:rFonts w:ascii="Times New Roman" w:eastAsia="Times New Roman" w:hAnsi="Times New Roman" w:cs="Times New Roman"/>
          <w:spacing w:val="-3"/>
          <w:sz w:val="24"/>
          <w:szCs w:val="24"/>
        </w:rPr>
        <w:t>ded</w:t>
      </w:r>
      <w:r w:rsidRPr="009E6643">
        <w:rPr>
          <w:rFonts w:ascii="Times New Roman" w:eastAsia="Times New Roman" w:hAnsi="Times New Roman" w:cs="Times New Roman"/>
          <w:sz w:val="24"/>
          <w:szCs w:val="24"/>
        </w:rPr>
        <w:t xml:space="preserve">. See Section IV for further details. </w:t>
      </w:r>
      <w:r w:rsidRPr="009E6643">
        <w:rPr>
          <w:rFonts w:ascii="Times New Roman" w:eastAsia="Times New Roman" w:hAnsi="Times New Roman" w:cs="Times New Roman"/>
          <w:spacing w:val="-3"/>
          <w:sz w:val="24"/>
          <w:szCs w:val="24"/>
        </w:rPr>
        <w:t>Poten</w:t>
      </w:r>
      <w:r w:rsidRPr="009E6643">
        <w:rPr>
          <w:rFonts w:ascii="Times New Roman" w:eastAsia="Times New Roman" w:hAnsi="Times New Roman" w:cs="Times New Roman"/>
          <w:spacing w:val="-2"/>
          <w:sz w:val="24"/>
          <w:szCs w:val="24"/>
        </w:rPr>
        <w:t>t</w:t>
      </w:r>
      <w:r w:rsidRPr="009E6643">
        <w:rPr>
          <w:rFonts w:ascii="Times New Roman" w:eastAsia="Times New Roman" w:hAnsi="Times New Roman" w:cs="Times New Roman"/>
          <w:spacing w:val="-3"/>
          <w:sz w:val="24"/>
          <w:szCs w:val="24"/>
        </w:rPr>
        <w:t>ia</w:t>
      </w:r>
      <w:r w:rsidRPr="009E6643">
        <w:rPr>
          <w:rFonts w:ascii="Times New Roman" w:eastAsia="Times New Roman" w:hAnsi="Times New Roman" w:cs="Times New Roman"/>
          <w:sz w:val="24"/>
          <w:szCs w:val="24"/>
        </w:rPr>
        <w:t>l</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2"/>
          <w:sz w:val="24"/>
          <w:szCs w:val="24"/>
        </w:rPr>
        <w:t>a</w:t>
      </w:r>
      <w:r w:rsidRPr="009E6643">
        <w:rPr>
          <w:rFonts w:ascii="Times New Roman" w:eastAsia="Times New Roman" w:hAnsi="Times New Roman" w:cs="Times New Roman"/>
          <w:spacing w:val="-3"/>
          <w:sz w:val="24"/>
          <w:szCs w:val="24"/>
        </w:rPr>
        <w:t>ppli</w:t>
      </w:r>
      <w:r w:rsidRPr="009E6643">
        <w:rPr>
          <w:rFonts w:ascii="Times New Roman" w:eastAsia="Times New Roman" w:hAnsi="Times New Roman" w:cs="Times New Roman"/>
          <w:spacing w:val="-2"/>
          <w:sz w:val="24"/>
          <w:szCs w:val="24"/>
        </w:rPr>
        <w:t>c</w:t>
      </w:r>
      <w:r w:rsidRPr="009E6643">
        <w:rPr>
          <w:rFonts w:ascii="Times New Roman" w:eastAsia="Times New Roman" w:hAnsi="Times New Roman" w:cs="Times New Roman"/>
          <w:spacing w:val="-3"/>
          <w:sz w:val="24"/>
          <w:szCs w:val="24"/>
        </w:rPr>
        <w:t>an</w:t>
      </w:r>
      <w:r w:rsidRPr="009E6643">
        <w:rPr>
          <w:rFonts w:ascii="Times New Roman" w:eastAsia="Times New Roman" w:hAnsi="Times New Roman" w:cs="Times New Roman"/>
          <w:spacing w:val="-2"/>
          <w:sz w:val="24"/>
          <w:szCs w:val="24"/>
        </w:rPr>
        <w:t>t</w:t>
      </w:r>
      <w:r w:rsidRPr="009E6643">
        <w:rPr>
          <w:rFonts w:ascii="Times New Roman" w:eastAsia="Times New Roman" w:hAnsi="Times New Roman" w:cs="Times New Roman"/>
          <w:sz w:val="24"/>
          <w:szCs w:val="24"/>
        </w:rPr>
        <w:t xml:space="preserve">s </w:t>
      </w:r>
      <w:r w:rsidRPr="009E6643">
        <w:rPr>
          <w:rFonts w:ascii="Times New Roman" w:eastAsia="Times New Roman" w:hAnsi="Times New Roman" w:cs="Times New Roman"/>
          <w:spacing w:val="-3"/>
          <w:sz w:val="24"/>
          <w:szCs w:val="24"/>
        </w:rPr>
        <w:t>shoul</w:t>
      </w:r>
      <w:r w:rsidRPr="009E6643">
        <w:rPr>
          <w:rFonts w:ascii="Times New Roman" w:eastAsia="Times New Roman" w:hAnsi="Times New Roman" w:cs="Times New Roman"/>
          <w:sz w:val="24"/>
          <w:szCs w:val="24"/>
        </w:rPr>
        <w:t>d</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regularl</w:t>
      </w:r>
      <w:r w:rsidRPr="009E6643">
        <w:rPr>
          <w:rFonts w:ascii="Times New Roman" w:eastAsia="Times New Roman" w:hAnsi="Times New Roman" w:cs="Times New Roman"/>
          <w:sz w:val="24"/>
          <w:szCs w:val="24"/>
        </w:rPr>
        <w:t>y</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chec</w:t>
      </w:r>
      <w:r w:rsidRPr="009E6643">
        <w:rPr>
          <w:rFonts w:ascii="Times New Roman" w:eastAsia="Times New Roman" w:hAnsi="Times New Roman" w:cs="Times New Roman"/>
          <w:sz w:val="24"/>
          <w:szCs w:val="24"/>
        </w:rPr>
        <w:t>k</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th</w:t>
      </w:r>
      <w:r w:rsidRPr="009E6643">
        <w:rPr>
          <w:rFonts w:ascii="Times New Roman" w:eastAsia="Times New Roman" w:hAnsi="Times New Roman" w:cs="Times New Roman"/>
          <w:sz w:val="24"/>
          <w:szCs w:val="24"/>
        </w:rPr>
        <w:t>e</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websit</w:t>
      </w:r>
      <w:r w:rsidRPr="009E6643">
        <w:rPr>
          <w:rFonts w:ascii="Times New Roman" w:eastAsia="Times New Roman" w:hAnsi="Times New Roman" w:cs="Times New Roman"/>
          <w:sz w:val="24"/>
          <w:szCs w:val="24"/>
        </w:rPr>
        <w:t>e</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t</w:t>
      </w:r>
      <w:r w:rsidRPr="009E6643">
        <w:rPr>
          <w:rFonts w:ascii="Times New Roman" w:eastAsia="Times New Roman" w:hAnsi="Times New Roman" w:cs="Times New Roman"/>
          <w:sz w:val="24"/>
          <w:szCs w:val="24"/>
        </w:rPr>
        <w:t>o</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ensur</w:t>
      </w:r>
      <w:r w:rsidRPr="009E6643">
        <w:rPr>
          <w:rFonts w:ascii="Times New Roman" w:eastAsia="Times New Roman" w:hAnsi="Times New Roman" w:cs="Times New Roman"/>
          <w:sz w:val="24"/>
          <w:szCs w:val="24"/>
        </w:rPr>
        <w:t>e</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the</w:t>
      </w:r>
      <w:r w:rsidRPr="009E6643">
        <w:rPr>
          <w:rFonts w:ascii="Times New Roman" w:eastAsia="Times New Roman" w:hAnsi="Times New Roman" w:cs="Times New Roman"/>
          <w:sz w:val="24"/>
          <w:szCs w:val="24"/>
        </w:rPr>
        <w:t>y</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h</w:t>
      </w:r>
      <w:r w:rsidRPr="009E6643">
        <w:rPr>
          <w:rFonts w:ascii="Times New Roman" w:eastAsia="Times New Roman" w:hAnsi="Times New Roman" w:cs="Times New Roman"/>
          <w:spacing w:val="-4"/>
          <w:sz w:val="24"/>
          <w:szCs w:val="24"/>
        </w:rPr>
        <w:t>a</w:t>
      </w:r>
      <w:r w:rsidRPr="009E6643">
        <w:rPr>
          <w:rFonts w:ascii="Times New Roman" w:eastAsia="Times New Roman" w:hAnsi="Times New Roman" w:cs="Times New Roman"/>
          <w:spacing w:val="-3"/>
          <w:sz w:val="24"/>
          <w:szCs w:val="24"/>
        </w:rPr>
        <w:t>v</w:t>
      </w:r>
      <w:r w:rsidRPr="009E6643">
        <w:rPr>
          <w:rFonts w:ascii="Times New Roman" w:eastAsia="Times New Roman" w:hAnsi="Times New Roman" w:cs="Times New Roman"/>
          <w:sz w:val="24"/>
          <w:szCs w:val="24"/>
        </w:rPr>
        <w:t>e</w:t>
      </w:r>
      <w:r w:rsidRPr="009E6643">
        <w:rPr>
          <w:rFonts w:ascii="Times New Roman" w:eastAsia="Times New Roman" w:hAnsi="Times New Roman" w:cs="Times New Roman"/>
          <w:spacing w:val="-7"/>
          <w:sz w:val="24"/>
          <w:szCs w:val="24"/>
        </w:rPr>
        <w:t xml:space="preserve"> </w:t>
      </w:r>
      <w:r w:rsidRPr="009E6643">
        <w:rPr>
          <w:rFonts w:ascii="Times New Roman" w:eastAsia="Times New Roman" w:hAnsi="Times New Roman" w:cs="Times New Roman"/>
          <w:spacing w:val="-3"/>
          <w:sz w:val="24"/>
          <w:szCs w:val="24"/>
        </w:rPr>
        <w:t>th</w:t>
      </w:r>
      <w:r w:rsidRPr="009E6643">
        <w:rPr>
          <w:rFonts w:ascii="Times New Roman" w:eastAsia="Times New Roman" w:hAnsi="Times New Roman" w:cs="Times New Roman"/>
          <w:sz w:val="24"/>
          <w:szCs w:val="24"/>
        </w:rPr>
        <w:t>e</w:t>
      </w:r>
      <w:r w:rsidRPr="009E6643">
        <w:rPr>
          <w:rFonts w:ascii="Times New Roman" w:eastAsia="Times New Roman" w:hAnsi="Times New Roman" w:cs="Times New Roman"/>
          <w:spacing w:val="-7"/>
          <w:sz w:val="24"/>
          <w:szCs w:val="24"/>
        </w:rPr>
        <w:t xml:space="preserve"> </w:t>
      </w:r>
      <w:r w:rsidRPr="009E6643">
        <w:rPr>
          <w:rFonts w:ascii="Times New Roman" w:eastAsia="Times New Roman" w:hAnsi="Times New Roman" w:cs="Times New Roman"/>
          <w:spacing w:val="-3"/>
          <w:sz w:val="24"/>
          <w:szCs w:val="24"/>
        </w:rPr>
        <w:t>lates</w:t>
      </w:r>
      <w:r w:rsidRPr="009E6643">
        <w:rPr>
          <w:rFonts w:ascii="Times New Roman" w:eastAsia="Times New Roman" w:hAnsi="Times New Roman" w:cs="Times New Roman"/>
          <w:sz w:val="24"/>
          <w:szCs w:val="24"/>
        </w:rPr>
        <w:t>t</w:t>
      </w:r>
      <w:r w:rsidRPr="009E6643">
        <w:rPr>
          <w:rFonts w:ascii="Times New Roman" w:eastAsia="Times New Roman" w:hAnsi="Times New Roman" w:cs="Times New Roman"/>
          <w:spacing w:val="-7"/>
          <w:sz w:val="24"/>
          <w:szCs w:val="24"/>
        </w:rPr>
        <w:t xml:space="preserve"> </w:t>
      </w:r>
      <w:r w:rsidRPr="009E6643">
        <w:rPr>
          <w:rFonts w:ascii="Times New Roman" w:eastAsia="Times New Roman" w:hAnsi="Times New Roman" w:cs="Times New Roman"/>
          <w:spacing w:val="-3"/>
          <w:sz w:val="24"/>
          <w:szCs w:val="24"/>
        </w:rPr>
        <w:t>informatio</w:t>
      </w:r>
      <w:r w:rsidRPr="009E6643">
        <w:rPr>
          <w:rFonts w:ascii="Times New Roman" w:eastAsia="Times New Roman" w:hAnsi="Times New Roman" w:cs="Times New Roman"/>
          <w:sz w:val="24"/>
          <w:szCs w:val="24"/>
        </w:rPr>
        <w:t>n</w:t>
      </w:r>
      <w:r w:rsidRPr="009E6643">
        <w:rPr>
          <w:rFonts w:ascii="Times New Roman" w:eastAsia="Times New Roman" w:hAnsi="Times New Roman" w:cs="Times New Roman"/>
          <w:spacing w:val="-5"/>
          <w:sz w:val="24"/>
          <w:szCs w:val="24"/>
        </w:rPr>
        <w:t xml:space="preserve"> </w:t>
      </w:r>
      <w:r w:rsidRPr="009E6643">
        <w:rPr>
          <w:rFonts w:ascii="Times New Roman" w:eastAsia="Times New Roman" w:hAnsi="Times New Roman" w:cs="Times New Roman"/>
          <w:spacing w:val="-3"/>
          <w:sz w:val="24"/>
          <w:szCs w:val="24"/>
        </w:rPr>
        <w:t>pertainin</w:t>
      </w:r>
      <w:r w:rsidRPr="009E6643">
        <w:rPr>
          <w:rFonts w:ascii="Times New Roman" w:eastAsia="Times New Roman" w:hAnsi="Times New Roman" w:cs="Times New Roman"/>
          <w:sz w:val="24"/>
          <w:szCs w:val="24"/>
        </w:rPr>
        <w:t>g</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t</w:t>
      </w:r>
      <w:r w:rsidRPr="009E6643">
        <w:rPr>
          <w:rFonts w:ascii="Times New Roman" w:eastAsia="Times New Roman" w:hAnsi="Times New Roman" w:cs="Times New Roman"/>
          <w:sz w:val="24"/>
          <w:szCs w:val="24"/>
        </w:rPr>
        <w:t>o</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thi</w:t>
      </w:r>
      <w:r w:rsidRPr="009E6643">
        <w:rPr>
          <w:rFonts w:ascii="Times New Roman" w:eastAsia="Times New Roman" w:hAnsi="Times New Roman" w:cs="Times New Roman"/>
          <w:sz w:val="24"/>
          <w:szCs w:val="24"/>
        </w:rPr>
        <w:t>s</w:t>
      </w:r>
      <w:r w:rsidRPr="009E6643">
        <w:rPr>
          <w:rFonts w:ascii="Times New Roman" w:eastAsia="Times New Roman" w:hAnsi="Times New Roman" w:cs="Times New Roman"/>
          <w:spacing w:val="-6"/>
          <w:sz w:val="24"/>
          <w:szCs w:val="24"/>
        </w:rPr>
        <w:t xml:space="preserve"> </w:t>
      </w:r>
      <w:r w:rsidRPr="009E6643">
        <w:rPr>
          <w:rFonts w:ascii="Times New Roman" w:eastAsia="Times New Roman" w:hAnsi="Times New Roman" w:cs="Times New Roman"/>
          <w:spacing w:val="-3"/>
          <w:sz w:val="24"/>
          <w:szCs w:val="24"/>
        </w:rPr>
        <w:t xml:space="preserve">NOFO. </w:t>
      </w:r>
      <w:r w:rsidRPr="009E6643">
        <w:rPr>
          <w:rFonts w:ascii="Times New Roman" w:eastAsia="Times New Roman" w:hAnsi="Times New Roman" w:cs="Times New Roman"/>
          <w:sz w:val="24"/>
          <w:szCs w:val="24"/>
        </w:rPr>
        <w:t>Applicants will need to have a</w:t>
      </w:r>
      <w:r w:rsidRPr="009E6643">
        <w:rPr>
          <w:rFonts w:ascii="Times New Roman" w:eastAsia="Times New Roman" w:hAnsi="Times New Roman" w:cs="Times New Roman"/>
          <w:spacing w:val="-1"/>
          <w:sz w:val="24"/>
          <w:szCs w:val="24"/>
        </w:rPr>
        <w:t>v</w:t>
      </w:r>
      <w:r w:rsidRPr="009E6643">
        <w:rPr>
          <w:rFonts w:ascii="Times New Roman" w:eastAsia="Times New Roman" w:hAnsi="Times New Roman" w:cs="Times New Roman"/>
          <w:sz w:val="24"/>
          <w:szCs w:val="24"/>
        </w:rPr>
        <w:t>aila</w:t>
      </w:r>
      <w:r w:rsidRPr="009E6643">
        <w:rPr>
          <w:rFonts w:ascii="Times New Roman" w:eastAsia="Times New Roman" w:hAnsi="Times New Roman" w:cs="Times New Roman"/>
          <w:spacing w:val="-1"/>
          <w:sz w:val="24"/>
          <w:szCs w:val="24"/>
        </w:rPr>
        <w:t>b</w:t>
      </w:r>
      <w:r w:rsidRPr="009E6643">
        <w:rPr>
          <w:rFonts w:ascii="Times New Roman" w:eastAsia="Times New Roman" w:hAnsi="Times New Roman" w:cs="Times New Roman"/>
          <w:spacing w:val="1"/>
          <w:sz w:val="24"/>
          <w:szCs w:val="24"/>
        </w:rPr>
        <w:t>l</w:t>
      </w:r>
      <w:r w:rsidRPr="009E6643">
        <w:rPr>
          <w:rFonts w:ascii="Times New Roman" w:eastAsia="Times New Roman" w:hAnsi="Times New Roman" w:cs="Times New Roman"/>
          <w:sz w:val="24"/>
          <w:szCs w:val="24"/>
        </w:rPr>
        <w:t>e or downl</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ad the most updated version of the Adobe program</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to their co</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puters</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to view and save the Adobe fo</w:t>
      </w:r>
      <w:r w:rsidRPr="009E6643">
        <w:rPr>
          <w:rFonts w:ascii="Times New Roman" w:eastAsia="Times New Roman" w:hAnsi="Times New Roman" w:cs="Times New Roman"/>
          <w:spacing w:val="2"/>
          <w:sz w:val="24"/>
          <w:szCs w:val="24"/>
        </w:rPr>
        <w:t>r</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s properly. If</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 xml:space="preserve">you have difficulty registering on </w:t>
      </w:r>
      <w:hyperlink r:id="rId17">
        <w:r w:rsidRPr="009E6643">
          <w:rPr>
            <w:rFonts w:ascii="Times New Roman" w:eastAsia="Times New Roman" w:hAnsi="Times New Roman" w:cs="Times New Roman"/>
            <w:sz w:val="24"/>
            <w:szCs w:val="24"/>
            <w:u w:val="single" w:color="000000"/>
          </w:rPr>
          <w:t>www</w:t>
        </w:r>
        <w:r w:rsidRPr="009E6643">
          <w:rPr>
            <w:rFonts w:ascii="Times New Roman" w:eastAsia="Times New Roman" w:hAnsi="Times New Roman" w:cs="Times New Roman"/>
            <w:spacing w:val="1"/>
            <w:sz w:val="24"/>
            <w:szCs w:val="24"/>
            <w:u w:val="single" w:color="000000"/>
          </w:rPr>
          <w:t>.</w:t>
        </w:r>
        <w:r w:rsidRPr="009E6643">
          <w:rPr>
            <w:rFonts w:ascii="Times New Roman" w:eastAsia="Times New Roman" w:hAnsi="Times New Roman" w:cs="Times New Roman"/>
            <w:sz w:val="24"/>
            <w:szCs w:val="24"/>
            <w:u w:val="single" w:color="000000"/>
          </w:rPr>
          <w:t>grants.gov</w:t>
        </w:r>
      </w:hyperlink>
      <w:r w:rsidRPr="009E6643">
        <w:rPr>
          <w:rFonts w:ascii="Times New Roman" w:eastAsia="Times New Roman" w:hAnsi="Times New Roman" w:cs="Times New Roman"/>
          <w:sz w:val="24"/>
          <w:szCs w:val="24"/>
        </w:rPr>
        <w:t xml:space="preserve"> or accessing</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the NOFO, please co</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pacing w:val="1"/>
          <w:sz w:val="24"/>
          <w:szCs w:val="24"/>
        </w:rPr>
        <w:t>t</w:t>
      </w:r>
      <w:r w:rsidRPr="009E6643">
        <w:rPr>
          <w:rFonts w:ascii="Times New Roman" w:eastAsia="Times New Roman" w:hAnsi="Times New Roman" w:cs="Times New Roman"/>
          <w:sz w:val="24"/>
          <w:szCs w:val="24"/>
        </w:rPr>
        <w:t xml:space="preserve">act the </w:t>
      </w:r>
      <w:hyperlink r:id="rId18" w:history="1">
        <w:r w:rsidR="002B64EB" w:rsidRPr="009E6643">
          <w:rPr>
            <w:rStyle w:val="Hyperlink"/>
            <w:rFonts w:ascii="Times New Roman" w:eastAsia="Times New Roman" w:hAnsi="Times New Roman" w:cs="Times New Roman"/>
            <w:sz w:val="24"/>
            <w:szCs w:val="24"/>
          </w:rPr>
          <w:t>www.grants.</w:t>
        </w:r>
        <w:r w:rsidR="002B64EB" w:rsidRPr="009E6643">
          <w:rPr>
            <w:rStyle w:val="Hyperlink"/>
            <w:rFonts w:ascii="Times New Roman" w:eastAsia="Times New Roman" w:hAnsi="Times New Roman" w:cs="Times New Roman"/>
            <w:spacing w:val="-1"/>
            <w:sz w:val="24"/>
            <w:szCs w:val="24"/>
          </w:rPr>
          <w:t>g</w:t>
        </w:r>
        <w:r w:rsidR="002B64EB" w:rsidRPr="009E6643">
          <w:rPr>
            <w:rStyle w:val="Hyperlink"/>
            <w:rFonts w:ascii="Times New Roman" w:eastAsia="Times New Roman" w:hAnsi="Times New Roman" w:cs="Times New Roman"/>
            <w:sz w:val="24"/>
            <w:szCs w:val="24"/>
          </w:rPr>
          <w:t>ov</w:t>
        </w:r>
      </w:hyperlink>
      <w:r w:rsidR="002B64EB" w:rsidRPr="009E6643">
        <w:rPr>
          <w:rFonts w:ascii="Times New Roman" w:eastAsia="Times New Roman" w:hAnsi="Times New Roman" w:cs="Times New Roman"/>
          <w:sz w:val="24"/>
          <w:szCs w:val="24"/>
        </w:rPr>
        <w:t xml:space="preserve"> h</w:t>
      </w:r>
      <w:r w:rsidRPr="009E6643">
        <w:rPr>
          <w:rFonts w:ascii="Times New Roman" w:eastAsia="Times New Roman" w:hAnsi="Times New Roman" w:cs="Times New Roman"/>
          <w:sz w:val="24"/>
          <w:szCs w:val="24"/>
        </w:rPr>
        <w:t>elpdesk</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at</w:t>
      </w:r>
      <w:r w:rsidR="00920074"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 xml:space="preserve"> 1-800-5</w:t>
      </w:r>
      <w:r w:rsidRPr="009E6643">
        <w:rPr>
          <w:rFonts w:ascii="Times New Roman" w:eastAsia="Times New Roman" w:hAnsi="Times New Roman" w:cs="Times New Roman"/>
          <w:spacing w:val="-1"/>
          <w:sz w:val="24"/>
          <w:szCs w:val="24"/>
        </w:rPr>
        <w:t>1</w:t>
      </w:r>
      <w:r w:rsidRPr="009E6643">
        <w:rPr>
          <w:rFonts w:ascii="Times New Roman" w:eastAsia="Times New Roman" w:hAnsi="Times New Roman" w:cs="Times New Roman"/>
          <w:sz w:val="24"/>
          <w:szCs w:val="24"/>
        </w:rPr>
        <w:t>8-4726</w:t>
      </w:r>
      <w:r w:rsidR="002B64EB" w:rsidRPr="009E6643">
        <w:rPr>
          <w:rFonts w:ascii="Times New Roman" w:eastAsia="Times New Roman" w:hAnsi="Times New Roman" w:cs="Times New Roman"/>
          <w:sz w:val="24"/>
          <w:szCs w:val="24"/>
        </w:rPr>
        <w:t>, International</w:t>
      </w:r>
      <w:r w:rsidR="00920074" w:rsidRPr="009E6643">
        <w:rPr>
          <w:rFonts w:ascii="Times New Roman" w:eastAsia="Times New Roman" w:hAnsi="Times New Roman" w:cs="Times New Roman"/>
          <w:sz w:val="24"/>
          <w:szCs w:val="24"/>
        </w:rPr>
        <w:t xml:space="preserve"> callers</w:t>
      </w:r>
      <w:r w:rsidR="002B64EB" w:rsidRPr="009E6643">
        <w:rPr>
          <w:rFonts w:ascii="Times New Roman" w:eastAsia="Times New Roman" w:hAnsi="Times New Roman" w:cs="Times New Roman"/>
          <w:sz w:val="24"/>
          <w:szCs w:val="24"/>
        </w:rPr>
        <w:t xml:space="preserve">: 1-606-545-5035, </w:t>
      </w:r>
      <w:r w:rsidRPr="009E6643">
        <w:rPr>
          <w:rFonts w:ascii="Times New Roman" w:eastAsia="Times New Roman" w:hAnsi="Times New Roman" w:cs="Times New Roman"/>
          <w:sz w:val="24"/>
          <w:szCs w:val="24"/>
        </w:rPr>
        <w:t>or via 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ail at </w:t>
      </w:r>
      <w:hyperlink r:id="rId19">
        <w:r w:rsidRPr="009E6643">
          <w:rPr>
            <w:rFonts w:ascii="Times New Roman" w:eastAsia="Times New Roman" w:hAnsi="Times New Roman" w:cs="Times New Roman"/>
            <w:sz w:val="24"/>
            <w:szCs w:val="24"/>
            <w:u w:val="single" w:color="000000"/>
          </w:rPr>
          <w:t>support@grants.gov</w:t>
        </w:r>
      </w:hyperlink>
      <w:r w:rsidRPr="009E6643">
        <w:rPr>
          <w:rFonts w:ascii="Times New Roman" w:eastAsia="Times New Roman" w:hAnsi="Times New Roman" w:cs="Times New Roman"/>
          <w:sz w:val="24"/>
          <w:szCs w:val="24"/>
        </w:rPr>
        <w:t xml:space="preserve"> for technical assistance.  </w:t>
      </w:r>
      <w:r w:rsidR="000E7C4C" w:rsidRPr="009E6643">
        <w:rPr>
          <w:rFonts w:ascii="Times New Roman" w:eastAsia="Times New Roman" w:hAnsi="Times New Roman" w:cs="Times New Roman"/>
          <w:sz w:val="24"/>
          <w:szCs w:val="24"/>
        </w:rPr>
        <w:t xml:space="preserve">The Contact Center is </w:t>
      </w:r>
      <w:r w:rsidR="000E7C4C" w:rsidRPr="009E6643">
        <w:rPr>
          <w:rFonts w:ascii="Times New Roman" w:eastAsia="Times New Roman" w:hAnsi="Times New Roman" w:cs="Times New Roman"/>
          <w:sz w:val="24"/>
          <w:szCs w:val="24"/>
        </w:rPr>
        <w:lastRenderedPageBreak/>
        <w:t>available 24 hours a day, seven days a week (except federal holidays).</w:t>
      </w:r>
    </w:p>
    <w:p w14:paraId="5276552F" w14:textId="77777777" w:rsidR="000E7C4C" w:rsidRPr="009E6643" w:rsidRDefault="000E7C4C" w:rsidP="000E7C4C">
      <w:pPr>
        <w:spacing w:after="0" w:line="240" w:lineRule="auto"/>
        <w:ind w:right="40"/>
        <w:jc w:val="both"/>
        <w:rPr>
          <w:rFonts w:ascii="Times New Roman" w:eastAsia="Times New Roman" w:hAnsi="Times New Roman" w:cs="Times New Roman"/>
          <w:sz w:val="24"/>
          <w:szCs w:val="24"/>
        </w:rPr>
      </w:pPr>
    </w:p>
    <w:p w14:paraId="20AEC132" w14:textId="77777777" w:rsidR="000E7C4C" w:rsidRPr="009E6643" w:rsidRDefault="005D0158" w:rsidP="000E7C4C">
      <w:pPr>
        <w:spacing w:after="0" w:line="240" w:lineRule="auto"/>
        <w:ind w:right="4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 xml:space="preserve">See </w:t>
      </w:r>
      <w:hyperlink r:id="rId20" w:history="1">
        <w:r w:rsidR="000E7C4C" w:rsidRPr="009E6643">
          <w:rPr>
            <w:rStyle w:val="Hyperlink"/>
            <w:rFonts w:ascii="Times New Roman" w:eastAsia="Times New Roman" w:hAnsi="Times New Roman" w:cs="Times New Roman"/>
            <w:sz w:val="24"/>
            <w:szCs w:val="24"/>
          </w:rPr>
          <w:t>https://www.opm.gov/policy-data-oversight/snow-dismissal-procedures/federal-holidays/</w:t>
        </w:r>
      </w:hyperlink>
      <w:r w:rsidR="000E7C4C" w:rsidRPr="009E6643">
        <w:rPr>
          <w:rFonts w:ascii="Times New Roman" w:eastAsia="Times New Roman" w:hAnsi="Times New Roman" w:cs="Times New Roman"/>
          <w:sz w:val="24"/>
          <w:szCs w:val="24"/>
        </w:rPr>
        <w:t xml:space="preserve"> for a list of federal holidays.</w:t>
      </w:r>
    </w:p>
    <w:p w14:paraId="6B365BD3" w14:textId="77777777" w:rsidR="000E7C4C" w:rsidRPr="009E6643" w:rsidRDefault="000E7C4C" w:rsidP="00976FA0">
      <w:pPr>
        <w:spacing w:after="0" w:line="240" w:lineRule="auto"/>
        <w:ind w:right="40"/>
        <w:jc w:val="both"/>
        <w:rPr>
          <w:rFonts w:ascii="Times New Roman" w:eastAsia="Times New Roman" w:hAnsi="Times New Roman" w:cs="Times New Roman"/>
          <w:sz w:val="24"/>
          <w:szCs w:val="24"/>
        </w:rPr>
      </w:pPr>
    </w:p>
    <w:p w14:paraId="1F6DA47E" w14:textId="77777777" w:rsidR="00976FA0" w:rsidRPr="009E6643" w:rsidRDefault="002B64EB" w:rsidP="005570A6">
      <w:pPr>
        <w:spacing w:after="0" w:line="240" w:lineRule="auto"/>
        <w:ind w:right="40"/>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 xml:space="preserve">You may also obtain online assistance at: </w:t>
      </w:r>
      <w:hyperlink r:id="rId21" w:history="1">
        <w:r w:rsidRPr="009E6643">
          <w:rPr>
            <w:rStyle w:val="Hyperlink"/>
            <w:rFonts w:ascii="Times New Roman" w:eastAsia="Times New Roman" w:hAnsi="Times New Roman" w:cs="Times New Roman"/>
            <w:sz w:val="24"/>
            <w:szCs w:val="24"/>
          </w:rPr>
          <w:t>https://www.grants.gov/web/grants/applicants/applicant-faqs.html</w:t>
        </w:r>
      </w:hyperlink>
      <w:r w:rsidRPr="009E6643">
        <w:rPr>
          <w:rFonts w:ascii="Times New Roman" w:eastAsia="Times New Roman" w:hAnsi="Times New Roman" w:cs="Times New Roman"/>
          <w:sz w:val="24"/>
          <w:szCs w:val="24"/>
        </w:rPr>
        <w:t xml:space="preserve"> or </w:t>
      </w:r>
      <w:hyperlink r:id="rId22" w:history="1">
        <w:r w:rsidRPr="009E6643">
          <w:rPr>
            <w:rStyle w:val="Hyperlink"/>
            <w:rFonts w:ascii="Times New Roman" w:eastAsia="Times New Roman" w:hAnsi="Times New Roman" w:cs="Times New Roman"/>
            <w:sz w:val="24"/>
            <w:szCs w:val="24"/>
          </w:rPr>
          <w:t>https://www.grants.gov/help/html/help/GetStarted/Get_Started.htm</w:t>
        </w:r>
      </w:hyperlink>
      <w:r w:rsidRPr="009E6643">
        <w:rPr>
          <w:rFonts w:ascii="Times New Roman" w:eastAsia="Times New Roman" w:hAnsi="Times New Roman" w:cs="Times New Roman"/>
          <w:sz w:val="24"/>
          <w:szCs w:val="24"/>
        </w:rPr>
        <w:t>.</w:t>
      </w:r>
    </w:p>
    <w:p w14:paraId="4C4C2C8C" w14:textId="77777777" w:rsidR="000E7C4C" w:rsidRPr="009E6643" w:rsidRDefault="000E7C4C" w:rsidP="00976FA0">
      <w:pPr>
        <w:spacing w:after="0" w:line="240" w:lineRule="auto"/>
        <w:ind w:right="40"/>
        <w:jc w:val="both"/>
        <w:rPr>
          <w:rFonts w:ascii="Times New Roman" w:eastAsia="Times New Roman" w:hAnsi="Times New Roman" w:cs="Times New Roman"/>
          <w:sz w:val="24"/>
          <w:szCs w:val="24"/>
        </w:rPr>
      </w:pPr>
    </w:p>
    <w:p w14:paraId="2155C83C" w14:textId="66A955EB" w:rsidR="000E7C4C" w:rsidRPr="009E6643" w:rsidRDefault="000E7C4C" w:rsidP="000E7C4C">
      <w:pPr>
        <w:spacing w:after="0" w:line="240" w:lineRule="auto"/>
        <w:ind w:right="4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Any questi</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ns concer</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pacing w:val="1"/>
          <w:sz w:val="24"/>
          <w:szCs w:val="24"/>
        </w:rPr>
        <w:t>i</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g this NOFO should be su</w:t>
      </w:r>
      <w:r w:rsidRPr="009E6643">
        <w:rPr>
          <w:rFonts w:ascii="Times New Roman" w:eastAsia="Times New Roman" w:hAnsi="Times New Roman" w:cs="Times New Roman"/>
          <w:spacing w:val="-1"/>
          <w:sz w:val="24"/>
          <w:szCs w:val="24"/>
        </w:rPr>
        <w:t>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itted in writing via 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ail at </w:t>
      </w:r>
      <w:hyperlink r:id="rId23" w:history="1">
        <w:r w:rsidR="005946F8" w:rsidRPr="009E6643">
          <w:rPr>
            <w:rStyle w:val="Hyperlink"/>
            <w:rFonts w:ascii="Times New Roman" w:eastAsia="Times New Roman" w:hAnsi="Times New Roman" w:cs="Times New Roman"/>
            <w:sz w:val="24"/>
            <w:szCs w:val="24"/>
          </w:rPr>
          <w:t>WILDLIFE@state.gov</w:t>
        </w:r>
      </w:hyperlink>
      <w:r w:rsidR="005946F8" w:rsidRPr="009E6643">
        <w:rPr>
          <w:rFonts w:ascii="Times New Roman" w:eastAsia="Times New Roman" w:hAnsi="Times New Roman" w:cs="Times New Roman"/>
          <w:sz w:val="24"/>
          <w:szCs w:val="24"/>
        </w:rPr>
        <w:t xml:space="preserve"> and Najar Washington at </w:t>
      </w:r>
      <w:hyperlink r:id="rId24" w:history="1">
        <w:r w:rsidR="005946F8" w:rsidRPr="009E6643">
          <w:rPr>
            <w:rStyle w:val="Hyperlink"/>
            <w:rFonts w:ascii="Times New Roman" w:eastAsia="Times New Roman" w:hAnsi="Times New Roman" w:cs="Times New Roman"/>
            <w:sz w:val="24"/>
            <w:szCs w:val="24"/>
          </w:rPr>
          <w:t>WashingtonND@state.gov</w:t>
        </w:r>
      </w:hyperlink>
      <w:r w:rsidR="005946F8" w:rsidRPr="009E6643">
        <w:rPr>
          <w:rFonts w:ascii="Times New Roman" w:eastAsia="Times New Roman" w:hAnsi="Times New Roman" w:cs="Times New Roman"/>
          <w:sz w:val="24"/>
          <w:szCs w:val="24"/>
        </w:rPr>
        <w:t xml:space="preserve">. </w:t>
      </w:r>
      <w:r w:rsidRPr="009E6643">
        <w:rPr>
          <w:rFonts w:ascii="Times New Roman" w:eastAsia="Times New Roman" w:hAnsi="Times New Roman" w:cs="Times New Roman"/>
          <w:sz w:val="24"/>
          <w:szCs w:val="24"/>
        </w:rPr>
        <w:t xml:space="preserve"> The deadline for sub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ission of</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 xml:space="preserve">questions for this </w:t>
      </w:r>
      <w:r w:rsidRPr="000A60C1">
        <w:rPr>
          <w:rFonts w:ascii="Times New Roman" w:eastAsia="Times New Roman" w:hAnsi="Times New Roman" w:cs="Times New Roman"/>
          <w:sz w:val="24"/>
          <w:szCs w:val="24"/>
        </w:rPr>
        <w:t xml:space="preserve">NOFO is </w:t>
      </w:r>
      <w:r w:rsidR="00C26848" w:rsidRPr="000A60C1">
        <w:rPr>
          <w:rFonts w:ascii="Times New Roman" w:eastAsia="Times New Roman" w:hAnsi="Times New Roman" w:cs="Times New Roman"/>
          <w:sz w:val="24"/>
          <w:szCs w:val="24"/>
        </w:rPr>
        <w:t>May</w:t>
      </w:r>
      <w:r w:rsidR="000C1AE6" w:rsidRPr="000A60C1">
        <w:rPr>
          <w:rFonts w:ascii="Times New Roman" w:eastAsia="Times New Roman" w:hAnsi="Times New Roman" w:cs="Times New Roman"/>
          <w:sz w:val="24"/>
          <w:szCs w:val="24"/>
        </w:rPr>
        <w:t xml:space="preserve"> </w:t>
      </w:r>
      <w:r w:rsidR="00A729BB">
        <w:rPr>
          <w:rFonts w:ascii="Times New Roman" w:eastAsia="Times New Roman" w:hAnsi="Times New Roman" w:cs="Times New Roman"/>
          <w:sz w:val="24"/>
          <w:szCs w:val="24"/>
        </w:rPr>
        <w:t>1</w:t>
      </w:r>
      <w:r w:rsidR="00C26848" w:rsidRPr="000A60C1">
        <w:rPr>
          <w:rFonts w:ascii="Times New Roman" w:eastAsia="Times New Roman" w:hAnsi="Times New Roman" w:cs="Times New Roman"/>
          <w:sz w:val="24"/>
          <w:szCs w:val="24"/>
        </w:rPr>
        <w:t>1</w:t>
      </w:r>
      <w:r w:rsidR="000C1AE6" w:rsidRPr="000A60C1">
        <w:rPr>
          <w:rFonts w:ascii="Times New Roman" w:eastAsia="Times New Roman" w:hAnsi="Times New Roman" w:cs="Times New Roman"/>
          <w:sz w:val="24"/>
          <w:szCs w:val="24"/>
        </w:rPr>
        <w:t>, 2020</w:t>
      </w:r>
      <w:r w:rsidRPr="009E6643">
        <w:rPr>
          <w:rFonts w:ascii="Times New Roman" w:eastAsia="Times New Roman" w:hAnsi="Times New Roman" w:cs="Times New Roman"/>
          <w:sz w:val="24"/>
          <w:szCs w:val="24"/>
        </w:rPr>
        <w:t>, 5:00 PM EST. Responses to questions will be</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ade available to all potential applicants as an attachment to this NOFO and posted on </w:t>
      </w:r>
      <w:hyperlink r:id="rId25" w:history="1">
        <w:r w:rsidRPr="009E6643">
          <w:rPr>
            <w:rStyle w:val="Hyperlink"/>
            <w:rFonts w:ascii="Times New Roman" w:eastAsia="Times New Roman" w:hAnsi="Times New Roman" w:cs="Times New Roman"/>
            <w:sz w:val="24"/>
            <w:szCs w:val="24"/>
          </w:rPr>
          <w:t>www.grants.gov</w:t>
        </w:r>
      </w:hyperlink>
      <w:r w:rsidRPr="009E6643">
        <w:rPr>
          <w:rFonts w:ascii="Times New Roman" w:eastAsia="Times New Roman" w:hAnsi="Times New Roman" w:cs="Times New Roman"/>
          <w:sz w:val="24"/>
          <w:szCs w:val="24"/>
        </w:rPr>
        <w:t xml:space="preserve"> .</w:t>
      </w:r>
    </w:p>
    <w:p w14:paraId="72EF634F" w14:textId="77777777" w:rsidR="001A62C2" w:rsidRPr="009E6643" w:rsidRDefault="001A62C2" w:rsidP="00976FA0">
      <w:pPr>
        <w:spacing w:after="0" w:line="240" w:lineRule="auto"/>
        <w:ind w:right="40"/>
        <w:jc w:val="both"/>
        <w:rPr>
          <w:rFonts w:ascii="Times New Roman" w:eastAsia="Times New Roman" w:hAnsi="Times New Roman" w:cs="Times New Roman"/>
          <w:sz w:val="24"/>
          <w:szCs w:val="24"/>
        </w:rPr>
      </w:pPr>
    </w:p>
    <w:p w14:paraId="64C1D2C5" w14:textId="77777777" w:rsidR="005D0158" w:rsidRPr="009E6643" w:rsidRDefault="005D0158" w:rsidP="001A62C2">
      <w:pPr>
        <w:spacing w:after="0" w:line="240" w:lineRule="auto"/>
        <w:ind w:right="40"/>
        <w:jc w:val="both"/>
        <w:rPr>
          <w:rFonts w:ascii="Times New Roman" w:eastAsia="Times New Roman" w:hAnsi="Times New Roman" w:cs="Times New Roman"/>
          <w:sz w:val="24"/>
          <w:szCs w:val="24"/>
        </w:rPr>
      </w:pPr>
    </w:p>
    <w:p w14:paraId="7ABFC02E" w14:textId="77777777" w:rsidR="001A62C2" w:rsidRPr="009E6643" w:rsidRDefault="001A62C2" w:rsidP="001A62C2">
      <w:pPr>
        <w:spacing w:after="0" w:line="240" w:lineRule="auto"/>
        <w:ind w:right="4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INL encourages applicants to submit their applications during normal business hours (Monday – Friday, 9:00AM- 5:00PM Eastern Standard Time). If an applicant experiences technical difficulties and has contacted the appropriate help desk</w:t>
      </w:r>
      <w:r w:rsidR="007C286F"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 xml:space="preserve"> but is not receiving timely assistance</w:t>
      </w:r>
      <w:r w:rsidR="007C286F"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 xml:space="preserve"> (e.g. if you have not received a response within 48 hours of contacting the help desk), you may contact the INL point of contact listed in the NOFO. The point of contact may assist in contacting the appropriate help desk, but an applicant should also document their efforts in contacting the help desk. Applicants may also contact the INL point of contact listed in the NOFO if experiencing technical issues with grants.gov that may result in a late submission.</w:t>
      </w:r>
    </w:p>
    <w:p w14:paraId="293CA524" w14:textId="77777777" w:rsidR="001A62C2" w:rsidRPr="009E6643" w:rsidRDefault="001A62C2" w:rsidP="001A62C2">
      <w:pPr>
        <w:spacing w:after="0" w:line="240" w:lineRule="auto"/>
        <w:ind w:right="40"/>
        <w:jc w:val="both"/>
        <w:rPr>
          <w:rFonts w:ascii="Times New Roman" w:eastAsia="Times New Roman" w:hAnsi="Times New Roman" w:cs="Times New Roman"/>
          <w:sz w:val="24"/>
          <w:szCs w:val="24"/>
        </w:rPr>
      </w:pPr>
    </w:p>
    <w:p w14:paraId="16981672" w14:textId="77777777" w:rsidR="001A62C2" w:rsidRPr="009E6643" w:rsidRDefault="001A62C2" w:rsidP="00966F80">
      <w:pPr>
        <w:widowControl/>
        <w:spacing w:after="120" w:line="240" w:lineRule="auto"/>
        <w:jc w:val="both"/>
        <w:rPr>
          <w:rFonts w:ascii="robotoregular" w:eastAsia="Times New Roman" w:hAnsi="robotoregular" w:cs="Arial"/>
          <w:sz w:val="24"/>
          <w:szCs w:val="24"/>
        </w:rPr>
      </w:pPr>
      <w:r w:rsidRPr="009E6643">
        <w:rPr>
          <w:rFonts w:ascii="robotoregular" w:eastAsia="Times New Roman" w:hAnsi="robotoregular" w:cs="Arial"/>
          <w:sz w:val="24"/>
          <w:szCs w:val="24"/>
        </w:rPr>
        <w:t xml:space="preserve">Applicants experiencing technical difficulties should follow these three steps: </w:t>
      </w:r>
    </w:p>
    <w:p w14:paraId="63A1C803" w14:textId="77777777" w:rsidR="001A62C2" w:rsidRPr="009E6643" w:rsidRDefault="001A62C2" w:rsidP="00E33642">
      <w:pPr>
        <w:pStyle w:val="ListParagraph"/>
        <w:numPr>
          <w:ilvl w:val="0"/>
          <w:numId w:val="14"/>
        </w:numPr>
        <w:spacing w:after="0" w:line="360" w:lineRule="auto"/>
        <w:ind w:left="965"/>
        <w:contextualSpacing w:val="0"/>
        <w:jc w:val="both"/>
        <w:rPr>
          <w:rFonts w:ascii="robotoregular" w:eastAsia="Times New Roman" w:hAnsi="robotoregular" w:cs="Arial"/>
          <w:sz w:val="24"/>
          <w:szCs w:val="24"/>
        </w:rPr>
      </w:pPr>
      <w:r w:rsidRPr="009E6643">
        <w:rPr>
          <w:rFonts w:ascii="robotoregular" w:eastAsia="Times New Roman" w:hAnsi="robotoregular" w:cs="Arial"/>
          <w:sz w:val="24"/>
          <w:szCs w:val="24"/>
        </w:rPr>
        <w:t xml:space="preserve">Contact the help desk </w:t>
      </w:r>
      <w:r w:rsidR="00966F80" w:rsidRPr="009E6643">
        <w:rPr>
          <w:rFonts w:ascii="robotoregular" w:eastAsia="Times New Roman" w:hAnsi="robotoregular" w:cs="Arial"/>
          <w:sz w:val="24"/>
          <w:szCs w:val="24"/>
        </w:rPr>
        <w:t>for Grants.gov</w:t>
      </w:r>
      <w:r w:rsidRPr="009E6643">
        <w:rPr>
          <w:rFonts w:ascii="robotoregular" w:eastAsia="Times New Roman" w:hAnsi="robotoregular" w:cs="Arial"/>
          <w:sz w:val="24"/>
          <w:szCs w:val="24"/>
        </w:rPr>
        <w:t xml:space="preserve"> immediately. </w:t>
      </w:r>
    </w:p>
    <w:p w14:paraId="5083088F" w14:textId="77777777" w:rsidR="001A62C2" w:rsidRPr="009E6643" w:rsidRDefault="001A62C2" w:rsidP="00E33642">
      <w:pPr>
        <w:pStyle w:val="ListParagraph"/>
        <w:numPr>
          <w:ilvl w:val="0"/>
          <w:numId w:val="14"/>
        </w:numPr>
        <w:spacing w:after="0" w:line="360" w:lineRule="auto"/>
        <w:ind w:left="965"/>
        <w:jc w:val="both"/>
        <w:rPr>
          <w:rFonts w:ascii="robotoregular" w:eastAsia="Times New Roman" w:hAnsi="robotoregular" w:cs="Arial"/>
          <w:sz w:val="24"/>
          <w:szCs w:val="24"/>
        </w:rPr>
      </w:pPr>
      <w:r w:rsidRPr="009E6643">
        <w:rPr>
          <w:rFonts w:ascii="robotoregular" w:eastAsia="Times New Roman" w:hAnsi="robotoregular" w:cs="Arial"/>
          <w:sz w:val="24"/>
          <w:szCs w:val="24"/>
        </w:rPr>
        <w:t>Document (including screenshots) technical issues AND efforts to contact the help desk.</w:t>
      </w:r>
      <w:r w:rsidR="00A836DD" w:rsidRPr="009E6643">
        <w:rPr>
          <w:rFonts w:ascii="robotoregular" w:eastAsia="Times New Roman" w:hAnsi="robotoregular" w:cs="Arial"/>
          <w:sz w:val="24"/>
          <w:szCs w:val="24"/>
        </w:rPr>
        <w:t xml:space="preserve"> Provide ticket number</w:t>
      </w:r>
      <w:r w:rsidR="00F32C92" w:rsidRPr="009E6643">
        <w:rPr>
          <w:rFonts w:ascii="robotoregular" w:eastAsia="Times New Roman" w:hAnsi="robotoregular" w:cs="Arial"/>
          <w:sz w:val="24"/>
          <w:szCs w:val="24"/>
        </w:rPr>
        <w:t>(</w:t>
      </w:r>
      <w:r w:rsidR="00A836DD" w:rsidRPr="009E6643">
        <w:rPr>
          <w:rFonts w:ascii="robotoregular" w:eastAsia="Times New Roman" w:hAnsi="robotoregular" w:cs="Arial"/>
          <w:sz w:val="24"/>
          <w:szCs w:val="24"/>
        </w:rPr>
        <w:t>s</w:t>
      </w:r>
      <w:r w:rsidR="00F32C92" w:rsidRPr="009E6643">
        <w:rPr>
          <w:rFonts w:ascii="robotoregular" w:eastAsia="Times New Roman" w:hAnsi="robotoregular" w:cs="Arial"/>
          <w:sz w:val="24"/>
          <w:szCs w:val="24"/>
        </w:rPr>
        <w:t>)</w:t>
      </w:r>
      <w:r w:rsidR="00A836DD" w:rsidRPr="009E6643">
        <w:rPr>
          <w:rFonts w:ascii="robotoregular" w:eastAsia="Times New Roman" w:hAnsi="robotoregular" w:cs="Arial"/>
          <w:sz w:val="24"/>
          <w:szCs w:val="24"/>
        </w:rPr>
        <w:t xml:space="preserve"> and/or reference number</w:t>
      </w:r>
      <w:r w:rsidR="00F32C92" w:rsidRPr="009E6643">
        <w:rPr>
          <w:rFonts w:ascii="robotoregular" w:eastAsia="Times New Roman" w:hAnsi="robotoregular" w:cs="Arial"/>
          <w:sz w:val="24"/>
          <w:szCs w:val="24"/>
        </w:rPr>
        <w:t>(</w:t>
      </w:r>
      <w:r w:rsidR="00A836DD" w:rsidRPr="009E6643">
        <w:rPr>
          <w:rFonts w:ascii="robotoregular" w:eastAsia="Times New Roman" w:hAnsi="robotoregular" w:cs="Arial"/>
          <w:sz w:val="24"/>
          <w:szCs w:val="24"/>
        </w:rPr>
        <w:t>s</w:t>
      </w:r>
      <w:r w:rsidR="00F32C92" w:rsidRPr="009E6643">
        <w:rPr>
          <w:rFonts w:ascii="robotoregular" w:eastAsia="Times New Roman" w:hAnsi="robotoregular" w:cs="Arial"/>
          <w:sz w:val="24"/>
          <w:szCs w:val="24"/>
        </w:rPr>
        <w:t>)</w:t>
      </w:r>
      <w:r w:rsidR="00A836DD" w:rsidRPr="009E6643">
        <w:rPr>
          <w:rFonts w:ascii="robotoregular" w:eastAsia="Times New Roman" w:hAnsi="robotoregular" w:cs="Arial"/>
          <w:sz w:val="24"/>
          <w:szCs w:val="24"/>
        </w:rPr>
        <w:t xml:space="preserve"> provided by the helpdesk in order to assist with the technical issue(s).</w:t>
      </w:r>
      <w:r w:rsidRPr="009E6643">
        <w:rPr>
          <w:rFonts w:ascii="robotoregular" w:eastAsia="Times New Roman" w:hAnsi="robotoregular" w:cs="Arial"/>
          <w:sz w:val="24"/>
          <w:szCs w:val="24"/>
        </w:rPr>
        <w:t xml:space="preserve"> </w:t>
      </w:r>
    </w:p>
    <w:p w14:paraId="4DEC3E40" w14:textId="77777777" w:rsidR="00F85B01" w:rsidRPr="009E6643" w:rsidRDefault="00F85B01" w:rsidP="00E33642">
      <w:pPr>
        <w:pStyle w:val="ListParagraph"/>
        <w:numPr>
          <w:ilvl w:val="0"/>
          <w:numId w:val="14"/>
        </w:numPr>
        <w:spacing w:after="0" w:line="360" w:lineRule="auto"/>
        <w:jc w:val="both"/>
        <w:rPr>
          <w:rFonts w:ascii="robotoregular" w:eastAsia="Times New Roman" w:hAnsi="robotoregular" w:cs="Arial"/>
          <w:sz w:val="24"/>
          <w:szCs w:val="24"/>
        </w:rPr>
      </w:pPr>
      <w:r w:rsidRPr="009E6643">
        <w:rPr>
          <w:rFonts w:ascii="robotoregular" w:eastAsia="Times New Roman" w:hAnsi="robotoregular" w:cs="Arial"/>
          <w:sz w:val="24"/>
          <w:szCs w:val="24"/>
        </w:rPr>
        <w:t xml:space="preserve">If there are continued difficulties submitting documents, email all of the required documents to the INL point of contact listed in the NOFO </w:t>
      </w:r>
      <w:r w:rsidRPr="009E6643">
        <w:rPr>
          <w:rFonts w:ascii="robotoregular" w:eastAsia="Times New Roman" w:hAnsi="robotoregular" w:cs="Arial"/>
          <w:b/>
          <w:i/>
          <w:sz w:val="24"/>
          <w:szCs w:val="24"/>
          <w:u w:val="single"/>
        </w:rPr>
        <w:t>before</w:t>
      </w:r>
      <w:r w:rsidRPr="009E6643">
        <w:rPr>
          <w:rFonts w:ascii="robotoregular" w:eastAsia="Times New Roman" w:hAnsi="robotoregular" w:cs="Arial"/>
          <w:sz w:val="24"/>
          <w:szCs w:val="24"/>
        </w:rPr>
        <w:t xml:space="preserve"> the deadline.</w:t>
      </w:r>
    </w:p>
    <w:p w14:paraId="7B1CF117" w14:textId="77777777" w:rsidR="001A62C2" w:rsidRPr="009E6643" w:rsidRDefault="001A62C2" w:rsidP="001A62C2">
      <w:pPr>
        <w:spacing w:after="0" w:line="240" w:lineRule="auto"/>
        <w:ind w:right="40"/>
        <w:jc w:val="both"/>
        <w:rPr>
          <w:rFonts w:ascii="Times New Roman" w:eastAsia="Times New Roman" w:hAnsi="Times New Roman" w:cs="Times New Roman"/>
          <w:i/>
          <w:sz w:val="24"/>
          <w:szCs w:val="24"/>
        </w:rPr>
      </w:pPr>
      <w:r w:rsidRPr="009E6643">
        <w:rPr>
          <w:rFonts w:ascii="Times New Roman" w:eastAsia="Times New Roman" w:hAnsi="Times New Roman" w:cs="Times New Roman"/>
          <w:i/>
          <w:sz w:val="24"/>
          <w:szCs w:val="24"/>
        </w:rPr>
        <w:t xml:space="preserve">Note: The INL </w:t>
      </w:r>
      <w:r w:rsidR="00BC270F" w:rsidRPr="009E6643">
        <w:rPr>
          <w:rFonts w:ascii="Times New Roman" w:eastAsia="Times New Roman" w:hAnsi="Times New Roman" w:cs="Times New Roman"/>
          <w:i/>
          <w:sz w:val="24"/>
          <w:szCs w:val="24"/>
        </w:rPr>
        <w:t>Grants Officer</w:t>
      </w:r>
      <w:r w:rsidRPr="009E6643">
        <w:rPr>
          <w:rFonts w:ascii="Times New Roman" w:eastAsia="Times New Roman" w:hAnsi="Times New Roman" w:cs="Times New Roman"/>
          <w:i/>
          <w:sz w:val="24"/>
          <w:szCs w:val="24"/>
        </w:rPr>
        <w:t xml:space="preserve"> will determine technical eligibility of all applications and allowability of acceptable proposal submissions</w:t>
      </w:r>
      <w:r w:rsidR="00BC270F" w:rsidRPr="009E6643">
        <w:rPr>
          <w:rFonts w:ascii="Times New Roman" w:eastAsia="Times New Roman" w:hAnsi="Times New Roman" w:cs="Times New Roman"/>
          <w:i/>
          <w:sz w:val="24"/>
          <w:szCs w:val="24"/>
        </w:rPr>
        <w:t xml:space="preserve"> </w:t>
      </w:r>
      <w:r w:rsidR="0038527A" w:rsidRPr="009E6643">
        <w:rPr>
          <w:rFonts w:ascii="Times New Roman" w:eastAsia="Times New Roman" w:hAnsi="Times New Roman" w:cs="Times New Roman"/>
          <w:i/>
          <w:sz w:val="24"/>
          <w:szCs w:val="24"/>
        </w:rPr>
        <w:t>if applicants</w:t>
      </w:r>
      <w:r w:rsidR="00BC270F" w:rsidRPr="009E6643">
        <w:rPr>
          <w:rFonts w:ascii="Times New Roman" w:eastAsia="Times New Roman" w:hAnsi="Times New Roman" w:cs="Times New Roman"/>
          <w:i/>
          <w:sz w:val="24"/>
          <w:szCs w:val="24"/>
        </w:rPr>
        <w:t xml:space="preserve"> </w:t>
      </w:r>
      <w:r w:rsidR="00D14F45" w:rsidRPr="009E6643">
        <w:rPr>
          <w:rFonts w:ascii="Times New Roman" w:eastAsia="Times New Roman" w:hAnsi="Times New Roman" w:cs="Times New Roman"/>
          <w:i/>
          <w:sz w:val="24"/>
          <w:szCs w:val="24"/>
        </w:rPr>
        <w:t>experience</w:t>
      </w:r>
      <w:r w:rsidR="00BC270F" w:rsidRPr="009E6643">
        <w:rPr>
          <w:rFonts w:ascii="Times New Roman" w:eastAsia="Times New Roman" w:hAnsi="Times New Roman" w:cs="Times New Roman"/>
          <w:i/>
          <w:sz w:val="24"/>
          <w:szCs w:val="24"/>
        </w:rPr>
        <w:t xml:space="preserve"> technical difficulties without a resolution</w:t>
      </w:r>
      <w:r w:rsidRPr="009E6643">
        <w:rPr>
          <w:rFonts w:ascii="Times New Roman" w:eastAsia="Times New Roman" w:hAnsi="Times New Roman" w:cs="Times New Roman"/>
          <w:i/>
          <w:sz w:val="24"/>
          <w:szCs w:val="24"/>
        </w:rPr>
        <w:t>.</w:t>
      </w:r>
    </w:p>
    <w:p w14:paraId="205A0960" w14:textId="77777777" w:rsidR="002B64EB" w:rsidRPr="009E6643" w:rsidRDefault="002B64EB" w:rsidP="00976FA0">
      <w:pPr>
        <w:spacing w:after="0" w:line="240" w:lineRule="auto"/>
        <w:ind w:right="40"/>
        <w:jc w:val="both"/>
        <w:rPr>
          <w:rFonts w:ascii="Times New Roman" w:eastAsia="Times New Roman" w:hAnsi="Times New Roman" w:cs="Times New Roman"/>
          <w:sz w:val="24"/>
          <w:szCs w:val="24"/>
        </w:rPr>
      </w:pPr>
    </w:p>
    <w:p w14:paraId="392671D4" w14:textId="77777777" w:rsidR="00976FA0" w:rsidRPr="009E6643" w:rsidRDefault="00976FA0" w:rsidP="00976FA0">
      <w:pPr>
        <w:spacing w:after="0" w:line="240" w:lineRule="auto"/>
        <w:ind w:right="40"/>
        <w:jc w:val="both"/>
        <w:rPr>
          <w:rFonts w:ascii="Times New Roman" w:eastAsia="Times New Roman" w:hAnsi="Times New Roman" w:cs="Times New Roman"/>
          <w:i/>
          <w:sz w:val="24"/>
          <w:szCs w:val="24"/>
        </w:rPr>
      </w:pPr>
      <w:r w:rsidRPr="00E779BA">
        <w:rPr>
          <w:rFonts w:ascii="Times New Roman" w:eastAsia="Times New Roman" w:hAnsi="Times New Roman" w:cs="Times New Roman"/>
          <w:b/>
          <w:i/>
          <w:sz w:val="24"/>
          <w:szCs w:val="24"/>
        </w:rPr>
        <w:t>It is the res</w:t>
      </w:r>
      <w:r w:rsidRPr="00E779BA">
        <w:rPr>
          <w:rFonts w:ascii="Times New Roman" w:eastAsia="Times New Roman" w:hAnsi="Times New Roman" w:cs="Times New Roman"/>
          <w:b/>
          <w:i/>
          <w:spacing w:val="-1"/>
          <w:sz w:val="24"/>
          <w:szCs w:val="24"/>
        </w:rPr>
        <w:t>p</w:t>
      </w:r>
      <w:r w:rsidRPr="00E779BA">
        <w:rPr>
          <w:rFonts w:ascii="Times New Roman" w:eastAsia="Times New Roman" w:hAnsi="Times New Roman" w:cs="Times New Roman"/>
          <w:b/>
          <w:i/>
          <w:sz w:val="24"/>
          <w:szCs w:val="24"/>
        </w:rPr>
        <w:t>onsibility of the r</w:t>
      </w:r>
      <w:r w:rsidRPr="00E779BA">
        <w:rPr>
          <w:rFonts w:ascii="Times New Roman" w:eastAsia="Times New Roman" w:hAnsi="Times New Roman" w:cs="Times New Roman"/>
          <w:b/>
          <w:i/>
          <w:spacing w:val="-1"/>
          <w:sz w:val="24"/>
          <w:szCs w:val="24"/>
        </w:rPr>
        <w:t>e</w:t>
      </w:r>
      <w:r w:rsidRPr="00E779BA">
        <w:rPr>
          <w:rFonts w:ascii="Times New Roman" w:eastAsia="Times New Roman" w:hAnsi="Times New Roman" w:cs="Times New Roman"/>
          <w:b/>
          <w:i/>
          <w:sz w:val="24"/>
          <w:szCs w:val="24"/>
        </w:rPr>
        <w:t>cipient of this NOFO docu</w:t>
      </w:r>
      <w:r w:rsidRPr="00E779BA">
        <w:rPr>
          <w:rFonts w:ascii="Times New Roman" w:eastAsia="Times New Roman" w:hAnsi="Times New Roman" w:cs="Times New Roman"/>
          <w:b/>
          <w:i/>
          <w:spacing w:val="-2"/>
          <w:sz w:val="24"/>
          <w:szCs w:val="24"/>
        </w:rPr>
        <w:t>m</w:t>
      </w:r>
      <w:r w:rsidRPr="00E779BA">
        <w:rPr>
          <w:rFonts w:ascii="Times New Roman" w:eastAsia="Times New Roman" w:hAnsi="Times New Roman" w:cs="Times New Roman"/>
          <w:b/>
          <w:i/>
          <w:sz w:val="24"/>
          <w:szCs w:val="24"/>
        </w:rPr>
        <w:t>ent to ensure t</w:t>
      </w:r>
      <w:r w:rsidRPr="00E779BA">
        <w:rPr>
          <w:rFonts w:ascii="Times New Roman" w:eastAsia="Times New Roman" w:hAnsi="Times New Roman" w:cs="Times New Roman"/>
          <w:b/>
          <w:i/>
          <w:spacing w:val="-1"/>
          <w:sz w:val="24"/>
          <w:szCs w:val="24"/>
        </w:rPr>
        <w:t>h</w:t>
      </w:r>
      <w:r w:rsidRPr="00E779BA">
        <w:rPr>
          <w:rFonts w:ascii="Times New Roman" w:eastAsia="Times New Roman" w:hAnsi="Times New Roman" w:cs="Times New Roman"/>
          <w:b/>
          <w:i/>
          <w:sz w:val="24"/>
          <w:szCs w:val="24"/>
        </w:rPr>
        <w:t xml:space="preserve">at it has </w:t>
      </w:r>
      <w:r w:rsidRPr="00E779BA">
        <w:rPr>
          <w:rFonts w:ascii="Times New Roman" w:eastAsia="Times New Roman" w:hAnsi="Times New Roman" w:cs="Times New Roman"/>
          <w:b/>
          <w:i/>
          <w:spacing w:val="-1"/>
          <w:sz w:val="24"/>
          <w:szCs w:val="24"/>
        </w:rPr>
        <w:t>b</w:t>
      </w:r>
      <w:r w:rsidRPr="00E779BA">
        <w:rPr>
          <w:rFonts w:ascii="Times New Roman" w:eastAsia="Times New Roman" w:hAnsi="Times New Roman" w:cs="Times New Roman"/>
          <w:b/>
          <w:i/>
          <w:sz w:val="24"/>
          <w:szCs w:val="24"/>
        </w:rPr>
        <w:t>een received from</w:t>
      </w:r>
      <w:r w:rsidRPr="00E779BA">
        <w:rPr>
          <w:rFonts w:ascii="Times New Roman" w:eastAsia="Times New Roman" w:hAnsi="Times New Roman" w:cs="Times New Roman"/>
          <w:b/>
          <w:i/>
          <w:spacing w:val="-2"/>
          <w:sz w:val="24"/>
          <w:szCs w:val="24"/>
        </w:rPr>
        <w:t xml:space="preserve"> </w:t>
      </w:r>
      <w:hyperlink r:id="rId26" w:history="1">
        <w:r w:rsidR="00920074" w:rsidRPr="00E779BA">
          <w:rPr>
            <w:rStyle w:val="Hyperlink"/>
            <w:rFonts w:ascii="Times New Roman" w:eastAsia="Times New Roman" w:hAnsi="Times New Roman" w:cs="Times New Roman"/>
            <w:b/>
            <w:i/>
            <w:sz w:val="24"/>
            <w:szCs w:val="24"/>
          </w:rPr>
          <w:t>www.grants.gov</w:t>
        </w:r>
      </w:hyperlink>
      <w:r w:rsidR="0098494A" w:rsidRPr="00E779BA">
        <w:rPr>
          <w:rFonts w:ascii="Times New Roman" w:eastAsia="Times New Roman" w:hAnsi="Times New Roman" w:cs="Times New Roman"/>
          <w:b/>
          <w:i/>
          <w:sz w:val="24"/>
          <w:szCs w:val="24"/>
        </w:rPr>
        <w:t xml:space="preserve"> </w:t>
      </w:r>
      <w:r w:rsidRPr="00E779BA">
        <w:rPr>
          <w:rFonts w:ascii="Times New Roman" w:eastAsia="Times New Roman" w:hAnsi="Times New Roman" w:cs="Times New Roman"/>
          <w:b/>
          <w:i/>
          <w:sz w:val="24"/>
          <w:szCs w:val="24"/>
        </w:rPr>
        <w:t>in its entirety.</w:t>
      </w:r>
      <w:r w:rsidRPr="009E6643">
        <w:rPr>
          <w:rFonts w:ascii="Times New Roman" w:eastAsia="Times New Roman" w:hAnsi="Times New Roman" w:cs="Times New Roman"/>
          <w:i/>
          <w:sz w:val="24"/>
          <w:szCs w:val="24"/>
        </w:rPr>
        <w:t xml:space="preserve"> </w:t>
      </w:r>
      <w:r w:rsidRPr="009E6643">
        <w:rPr>
          <w:rFonts w:ascii="Times New Roman" w:eastAsia="Times New Roman" w:hAnsi="Times New Roman" w:cs="Times New Roman"/>
          <w:b/>
          <w:i/>
          <w:sz w:val="24"/>
          <w:szCs w:val="24"/>
        </w:rPr>
        <w:t>INL bears no r</w:t>
      </w:r>
      <w:r w:rsidRPr="009E6643">
        <w:rPr>
          <w:rFonts w:ascii="Times New Roman" w:eastAsia="Times New Roman" w:hAnsi="Times New Roman" w:cs="Times New Roman"/>
          <w:b/>
          <w:i/>
          <w:spacing w:val="1"/>
          <w:sz w:val="24"/>
          <w:szCs w:val="24"/>
        </w:rPr>
        <w:t>e</w:t>
      </w:r>
      <w:r w:rsidRPr="009E6643">
        <w:rPr>
          <w:rFonts w:ascii="Times New Roman" w:eastAsia="Times New Roman" w:hAnsi="Times New Roman" w:cs="Times New Roman"/>
          <w:b/>
          <w:i/>
          <w:sz w:val="24"/>
          <w:szCs w:val="24"/>
        </w:rPr>
        <w:t>sponsibility for data errors resulting from trans</w:t>
      </w:r>
      <w:r w:rsidRPr="009E6643">
        <w:rPr>
          <w:rFonts w:ascii="Times New Roman" w:eastAsia="Times New Roman" w:hAnsi="Times New Roman" w:cs="Times New Roman"/>
          <w:b/>
          <w:i/>
          <w:spacing w:val="-2"/>
          <w:sz w:val="24"/>
          <w:szCs w:val="24"/>
        </w:rPr>
        <w:t>m</w:t>
      </w:r>
      <w:r w:rsidRPr="009E6643">
        <w:rPr>
          <w:rFonts w:ascii="Times New Roman" w:eastAsia="Times New Roman" w:hAnsi="Times New Roman" w:cs="Times New Roman"/>
          <w:b/>
          <w:i/>
          <w:sz w:val="24"/>
          <w:szCs w:val="24"/>
        </w:rPr>
        <w:t>ission or conversion processes ass</w:t>
      </w:r>
      <w:r w:rsidRPr="009E6643">
        <w:rPr>
          <w:rFonts w:ascii="Times New Roman" w:eastAsia="Times New Roman" w:hAnsi="Times New Roman" w:cs="Times New Roman"/>
          <w:b/>
          <w:i/>
          <w:spacing w:val="1"/>
          <w:sz w:val="24"/>
          <w:szCs w:val="24"/>
        </w:rPr>
        <w:t>o</w:t>
      </w:r>
      <w:r w:rsidRPr="009E6643">
        <w:rPr>
          <w:rFonts w:ascii="Times New Roman" w:eastAsia="Times New Roman" w:hAnsi="Times New Roman" w:cs="Times New Roman"/>
          <w:b/>
          <w:i/>
          <w:sz w:val="24"/>
          <w:szCs w:val="24"/>
        </w:rPr>
        <w:t xml:space="preserve">ciated with electronic </w:t>
      </w:r>
      <w:r w:rsidR="00BC270F" w:rsidRPr="009E6643">
        <w:rPr>
          <w:rFonts w:ascii="Times New Roman" w:eastAsia="Times New Roman" w:hAnsi="Times New Roman" w:cs="Times New Roman"/>
          <w:b/>
          <w:i/>
          <w:sz w:val="24"/>
          <w:szCs w:val="24"/>
        </w:rPr>
        <w:t xml:space="preserve">or late </w:t>
      </w:r>
      <w:r w:rsidRPr="009E6643">
        <w:rPr>
          <w:rFonts w:ascii="Times New Roman" w:eastAsia="Times New Roman" w:hAnsi="Times New Roman" w:cs="Times New Roman"/>
          <w:b/>
          <w:i/>
          <w:sz w:val="24"/>
          <w:szCs w:val="24"/>
        </w:rPr>
        <w:t>sub</w:t>
      </w:r>
      <w:r w:rsidRPr="009E6643">
        <w:rPr>
          <w:rFonts w:ascii="Times New Roman" w:eastAsia="Times New Roman" w:hAnsi="Times New Roman" w:cs="Times New Roman"/>
          <w:b/>
          <w:i/>
          <w:spacing w:val="-2"/>
          <w:sz w:val="24"/>
          <w:szCs w:val="24"/>
        </w:rPr>
        <w:t>m</w:t>
      </w:r>
      <w:r w:rsidRPr="009E6643">
        <w:rPr>
          <w:rFonts w:ascii="Times New Roman" w:eastAsia="Times New Roman" w:hAnsi="Times New Roman" w:cs="Times New Roman"/>
          <w:b/>
          <w:i/>
          <w:sz w:val="24"/>
          <w:szCs w:val="24"/>
        </w:rPr>
        <w:t>issions.</w:t>
      </w:r>
    </w:p>
    <w:p w14:paraId="12E9B693" w14:textId="77777777" w:rsidR="00976FA0" w:rsidRPr="009E6643" w:rsidRDefault="00976FA0" w:rsidP="00976FA0">
      <w:pPr>
        <w:spacing w:after="0" w:line="240" w:lineRule="auto"/>
        <w:jc w:val="both"/>
        <w:rPr>
          <w:rFonts w:ascii="Times New Roman" w:hAnsi="Times New Roman" w:cs="Times New Roman"/>
          <w:sz w:val="24"/>
          <w:szCs w:val="24"/>
        </w:rPr>
      </w:pPr>
    </w:p>
    <w:p w14:paraId="2B0DCFBD" w14:textId="77777777" w:rsidR="00976FA0" w:rsidRPr="009E6643" w:rsidRDefault="00976FA0" w:rsidP="00976FA0">
      <w:pPr>
        <w:spacing w:after="0" w:line="240" w:lineRule="auto"/>
        <w:ind w:right="4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Issuance of this NOFO does not constitute an a</w:t>
      </w:r>
      <w:r w:rsidRPr="009E6643">
        <w:rPr>
          <w:rFonts w:ascii="Times New Roman" w:eastAsia="Times New Roman" w:hAnsi="Times New Roman" w:cs="Times New Roman"/>
          <w:spacing w:val="-1"/>
          <w:sz w:val="24"/>
          <w:szCs w:val="24"/>
        </w:rPr>
        <w:t>w</w:t>
      </w:r>
      <w:r w:rsidRPr="009E6643">
        <w:rPr>
          <w:rFonts w:ascii="Times New Roman" w:eastAsia="Times New Roman" w:hAnsi="Times New Roman" w:cs="Times New Roman"/>
          <w:sz w:val="24"/>
          <w:szCs w:val="24"/>
        </w:rPr>
        <w:t>ard com</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w:t>
      </w:r>
      <w:r w:rsidRPr="009E6643">
        <w:rPr>
          <w:rFonts w:ascii="Times New Roman" w:eastAsia="Times New Roman" w:hAnsi="Times New Roman" w:cs="Times New Roman"/>
          <w:spacing w:val="2"/>
          <w:sz w:val="24"/>
          <w:szCs w:val="24"/>
        </w:rPr>
        <w:t>t</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ent on the part of the U.S. govern</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ent, nor does it com</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it the U.S. govern</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ent to pay for c</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sts inc</w:t>
      </w:r>
      <w:r w:rsidRPr="009E6643">
        <w:rPr>
          <w:rFonts w:ascii="Times New Roman" w:eastAsia="Times New Roman" w:hAnsi="Times New Roman" w:cs="Times New Roman"/>
          <w:spacing w:val="-1"/>
          <w:sz w:val="24"/>
          <w:szCs w:val="24"/>
        </w:rPr>
        <w:t>u</w:t>
      </w:r>
      <w:r w:rsidRPr="009E6643">
        <w:rPr>
          <w:rFonts w:ascii="Times New Roman" w:eastAsia="Times New Roman" w:hAnsi="Times New Roman" w:cs="Times New Roman"/>
          <w:sz w:val="24"/>
          <w:szCs w:val="24"/>
        </w:rPr>
        <w:t xml:space="preserve">rred in the </w:t>
      </w:r>
      <w:r w:rsidRPr="009E6643">
        <w:rPr>
          <w:rFonts w:ascii="Times New Roman" w:eastAsia="Times New Roman" w:hAnsi="Times New Roman" w:cs="Times New Roman"/>
          <w:spacing w:val="-1"/>
          <w:sz w:val="24"/>
          <w:szCs w:val="24"/>
        </w:rPr>
        <w:t>p</w:t>
      </w:r>
      <w:r w:rsidRPr="009E6643">
        <w:rPr>
          <w:rFonts w:ascii="Times New Roman" w:eastAsia="Times New Roman" w:hAnsi="Times New Roman" w:cs="Times New Roman"/>
          <w:sz w:val="24"/>
          <w:szCs w:val="24"/>
        </w:rPr>
        <w:t>reparation and sub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ission of an application. In a</w:t>
      </w:r>
      <w:r w:rsidRPr="009E6643">
        <w:rPr>
          <w:rFonts w:ascii="Times New Roman" w:eastAsia="Times New Roman" w:hAnsi="Times New Roman" w:cs="Times New Roman"/>
          <w:spacing w:val="-1"/>
          <w:sz w:val="24"/>
          <w:szCs w:val="24"/>
        </w:rPr>
        <w:t>d</w:t>
      </w:r>
      <w:r w:rsidRPr="009E6643">
        <w:rPr>
          <w:rFonts w:ascii="Times New Roman" w:eastAsia="Times New Roman" w:hAnsi="Times New Roman" w:cs="Times New Roman"/>
          <w:sz w:val="24"/>
          <w:szCs w:val="24"/>
        </w:rPr>
        <w:t>dit</w:t>
      </w:r>
      <w:r w:rsidRPr="009E6643">
        <w:rPr>
          <w:rFonts w:ascii="Times New Roman" w:eastAsia="Times New Roman" w:hAnsi="Times New Roman" w:cs="Times New Roman"/>
          <w:spacing w:val="-1"/>
          <w:sz w:val="24"/>
          <w:szCs w:val="24"/>
        </w:rPr>
        <w:t>i</w:t>
      </w:r>
      <w:r w:rsidRPr="009E6643">
        <w:rPr>
          <w:rFonts w:ascii="Times New Roman" w:eastAsia="Times New Roman" w:hAnsi="Times New Roman" w:cs="Times New Roman"/>
          <w:sz w:val="24"/>
          <w:szCs w:val="24"/>
        </w:rPr>
        <w:t>on, final award of any resultant</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grant agree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ent cannot be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ade until funds have </w:t>
      </w:r>
      <w:r w:rsidRPr="009E6643">
        <w:rPr>
          <w:rFonts w:ascii="Times New Roman" w:eastAsia="Times New Roman" w:hAnsi="Times New Roman" w:cs="Times New Roman"/>
          <w:spacing w:val="-1"/>
          <w:sz w:val="24"/>
          <w:szCs w:val="24"/>
        </w:rPr>
        <w:t>b</w:t>
      </w:r>
      <w:r w:rsidRPr="009E6643">
        <w:rPr>
          <w:rFonts w:ascii="Times New Roman" w:eastAsia="Times New Roman" w:hAnsi="Times New Roman" w:cs="Times New Roman"/>
          <w:sz w:val="24"/>
          <w:szCs w:val="24"/>
        </w:rPr>
        <w:t>een fully a</w:t>
      </w:r>
      <w:r w:rsidRPr="009E6643">
        <w:rPr>
          <w:rFonts w:ascii="Times New Roman" w:eastAsia="Times New Roman" w:hAnsi="Times New Roman" w:cs="Times New Roman"/>
          <w:spacing w:val="-1"/>
          <w:sz w:val="24"/>
          <w:szCs w:val="24"/>
        </w:rPr>
        <w:t>p</w:t>
      </w:r>
      <w:r w:rsidRPr="009E6643">
        <w:rPr>
          <w:rFonts w:ascii="Times New Roman" w:eastAsia="Times New Roman" w:hAnsi="Times New Roman" w:cs="Times New Roman"/>
          <w:sz w:val="24"/>
          <w:szCs w:val="24"/>
        </w:rPr>
        <w:t>propriated, allocated, and</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com</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itted through </w:t>
      </w:r>
      <w:r w:rsidRPr="009E6643">
        <w:rPr>
          <w:rFonts w:ascii="Times New Roman" w:eastAsia="Times New Roman" w:hAnsi="Times New Roman" w:cs="Times New Roman"/>
          <w:sz w:val="24"/>
          <w:szCs w:val="24"/>
        </w:rPr>
        <w:lastRenderedPageBreak/>
        <w:t>internal INL procedu</w:t>
      </w:r>
      <w:r w:rsidRPr="009E6643">
        <w:rPr>
          <w:rFonts w:ascii="Times New Roman" w:eastAsia="Times New Roman" w:hAnsi="Times New Roman" w:cs="Times New Roman"/>
          <w:spacing w:val="-1"/>
          <w:sz w:val="24"/>
          <w:szCs w:val="24"/>
        </w:rPr>
        <w:t>r</w:t>
      </w:r>
      <w:r w:rsidRPr="009E6643">
        <w:rPr>
          <w:rFonts w:ascii="Times New Roman" w:eastAsia="Times New Roman" w:hAnsi="Times New Roman" w:cs="Times New Roman"/>
          <w:sz w:val="24"/>
          <w:szCs w:val="24"/>
        </w:rPr>
        <w:t xml:space="preserve">es. </w:t>
      </w:r>
      <w:r w:rsidRPr="009E6643">
        <w:rPr>
          <w:rFonts w:ascii="Times New Roman" w:eastAsia="Times New Roman" w:hAnsi="Times New Roman" w:cs="Times New Roman"/>
          <w:spacing w:val="-2"/>
          <w:sz w:val="24"/>
          <w:szCs w:val="24"/>
        </w:rPr>
        <w:t>W</w:t>
      </w:r>
      <w:r w:rsidRPr="009E6643">
        <w:rPr>
          <w:rFonts w:ascii="Times New Roman" w:eastAsia="Times New Roman" w:hAnsi="Times New Roman" w:cs="Times New Roman"/>
          <w:sz w:val="24"/>
          <w:szCs w:val="24"/>
        </w:rPr>
        <w:t>hile it is anti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ipated that t</w:t>
      </w:r>
      <w:r w:rsidRPr="009E6643">
        <w:rPr>
          <w:rFonts w:ascii="Times New Roman" w:eastAsia="Times New Roman" w:hAnsi="Times New Roman" w:cs="Times New Roman"/>
          <w:spacing w:val="-1"/>
          <w:sz w:val="24"/>
          <w:szCs w:val="24"/>
        </w:rPr>
        <w:t>h</w:t>
      </w:r>
      <w:r w:rsidRPr="009E6643">
        <w:rPr>
          <w:rFonts w:ascii="Times New Roman" w:eastAsia="Times New Roman" w:hAnsi="Times New Roman" w:cs="Times New Roman"/>
          <w:sz w:val="24"/>
          <w:szCs w:val="24"/>
        </w:rPr>
        <w:t>ese procedures will be</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success</w:t>
      </w:r>
      <w:r w:rsidRPr="009E6643">
        <w:rPr>
          <w:rFonts w:ascii="Times New Roman" w:eastAsia="Times New Roman" w:hAnsi="Times New Roman" w:cs="Times New Roman"/>
          <w:spacing w:val="-1"/>
          <w:sz w:val="24"/>
          <w:szCs w:val="24"/>
        </w:rPr>
        <w:t>fu</w:t>
      </w:r>
      <w:r w:rsidRPr="009E6643">
        <w:rPr>
          <w:rFonts w:ascii="Times New Roman" w:eastAsia="Times New Roman" w:hAnsi="Times New Roman" w:cs="Times New Roman"/>
          <w:sz w:val="24"/>
          <w:szCs w:val="24"/>
        </w:rPr>
        <w:t>lly co</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plet</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d, potential applicants are her</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by notified of these require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nts and conditions for award. Applications</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are sub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itted at t</w:t>
      </w:r>
      <w:r w:rsidRPr="009E6643">
        <w:rPr>
          <w:rFonts w:ascii="Times New Roman" w:eastAsia="Times New Roman" w:hAnsi="Times New Roman" w:cs="Times New Roman"/>
          <w:spacing w:val="-1"/>
          <w:sz w:val="24"/>
          <w:szCs w:val="24"/>
        </w:rPr>
        <w:t>h</w:t>
      </w:r>
      <w:r w:rsidRPr="009E6643">
        <w:rPr>
          <w:rFonts w:ascii="Times New Roman" w:eastAsia="Times New Roman" w:hAnsi="Times New Roman" w:cs="Times New Roman"/>
          <w:sz w:val="24"/>
          <w:szCs w:val="24"/>
        </w:rPr>
        <w:t>e ri</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z w:val="24"/>
          <w:szCs w:val="24"/>
        </w:rPr>
        <w:t xml:space="preserve">k of the </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pplicant. All preparation and sub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ission costs are at the applicant</w:t>
      </w:r>
      <w:r w:rsidRPr="009E6643">
        <w:rPr>
          <w:rFonts w:ascii="Times New Roman" w:eastAsia="Times New Roman" w:hAnsi="Times New Roman" w:cs="Times New Roman"/>
          <w:spacing w:val="-1"/>
          <w:sz w:val="24"/>
          <w:szCs w:val="24"/>
        </w:rPr>
        <w:t>'</w:t>
      </w:r>
      <w:r w:rsidRPr="009E6643">
        <w:rPr>
          <w:rFonts w:ascii="Times New Roman" w:eastAsia="Times New Roman" w:hAnsi="Times New Roman" w:cs="Times New Roman"/>
          <w:sz w:val="24"/>
          <w:szCs w:val="24"/>
        </w:rPr>
        <w:t>s expense.</w:t>
      </w:r>
    </w:p>
    <w:p w14:paraId="4BE75130" w14:textId="77777777" w:rsidR="00976FA0" w:rsidRPr="009E6643" w:rsidRDefault="001947A8" w:rsidP="00976FA0">
      <w:pPr>
        <w:pStyle w:val="Heading1"/>
        <w:rPr>
          <w:rFonts w:eastAsia="Times New Roman"/>
        </w:rPr>
      </w:pPr>
      <w:bookmarkStart w:id="1" w:name="_Toc527024473"/>
      <w:r w:rsidRPr="009E6643">
        <w:rPr>
          <w:rFonts w:eastAsia="Times New Roman"/>
        </w:rPr>
        <w:t>S</w:t>
      </w:r>
      <w:r w:rsidR="00976FA0" w:rsidRPr="009E6643">
        <w:rPr>
          <w:rFonts w:eastAsia="Times New Roman"/>
        </w:rPr>
        <w:t>ECTION I – PROGRAM</w:t>
      </w:r>
      <w:r w:rsidR="00976FA0" w:rsidRPr="009E6643">
        <w:rPr>
          <w:rFonts w:eastAsia="Times New Roman"/>
          <w:spacing w:val="1"/>
        </w:rPr>
        <w:t xml:space="preserve"> </w:t>
      </w:r>
      <w:r w:rsidR="00976FA0" w:rsidRPr="009E6643">
        <w:rPr>
          <w:rFonts w:eastAsia="Times New Roman"/>
        </w:rPr>
        <w:t>DESCRIP</w:t>
      </w:r>
      <w:r w:rsidR="00976FA0" w:rsidRPr="009E6643">
        <w:rPr>
          <w:rFonts w:eastAsia="Times New Roman"/>
          <w:spacing w:val="1"/>
        </w:rPr>
        <w:t>T</w:t>
      </w:r>
      <w:r w:rsidR="00976FA0" w:rsidRPr="009E6643">
        <w:rPr>
          <w:rFonts w:eastAsia="Times New Roman"/>
        </w:rPr>
        <w:t>ION</w:t>
      </w:r>
      <w:bookmarkEnd w:id="1"/>
    </w:p>
    <w:p w14:paraId="04227BE1" w14:textId="77777777" w:rsidR="00976FA0" w:rsidRPr="009E6643" w:rsidRDefault="00976FA0" w:rsidP="00976FA0">
      <w:pPr>
        <w:tabs>
          <w:tab w:val="left" w:pos="540"/>
        </w:tabs>
        <w:spacing w:after="0" w:line="240" w:lineRule="auto"/>
        <w:ind w:right="3267"/>
        <w:rPr>
          <w:rFonts w:ascii="Times New Roman" w:eastAsia="Times New Roman" w:hAnsi="Times New Roman" w:cs="Times New Roman"/>
          <w:b/>
          <w:bCs/>
          <w:sz w:val="24"/>
          <w:szCs w:val="24"/>
        </w:rPr>
      </w:pPr>
    </w:p>
    <w:p w14:paraId="39F70742" w14:textId="77777777" w:rsidR="00976FA0" w:rsidRPr="000A60C1" w:rsidRDefault="00976FA0" w:rsidP="00976FA0">
      <w:pPr>
        <w:tabs>
          <w:tab w:val="left" w:pos="540"/>
        </w:tabs>
        <w:spacing w:after="0" w:line="240" w:lineRule="auto"/>
        <w:ind w:right="3267"/>
        <w:rPr>
          <w:rFonts w:ascii="Times New Roman" w:eastAsia="Times New Roman" w:hAnsi="Times New Roman" w:cs="Times New Roman"/>
          <w:sz w:val="24"/>
          <w:szCs w:val="24"/>
        </w:rPr>
      </w:pPr>
      <w:r w:rsidRPr="000A60C1">
        <w:rPr>
          <w:rFonts w:ascii="Times New Roman" w:eastAsia="Times New Roman" w:hAnsi="Times New Roman" w:cs="Times New Roman"/>
          <w:b/>
          <w:bCs/>
          <w:sz w:val="24"/>
          <w:szCs w:val="24"/>
        </w:rPr>
        <w:t>BACKGROUND</w:t>
      </w:r>
    </w:p>
    <w:p w14:paraId="54DE425F" w14:textId="77777777" w:rsidR="00976FA0" w:rsidRPr="000A60C1" w:rsidRDefault="00976FA0" w:rsidP="00976FA0">
      <w:pPr>
        <w:spacing w:after="0" w:line="240" w:lineRule="auto"/>
        <w:ind w:right="-20"/>
        <w:rPr>
          <w:rFonts w:ascii="Times New Roman" w:eastAsia="Times New Roman" w:hAnsi="Times New Roman" w:cs="Times New Roman"/>
          <w:sz w:val="24"/>
          <w:szCs w:val="24"/>
        </w:rPr>
      </w:pPr>
    </w:p>
    <w:p w14:paraId="66DD474A" w14:textId="4D5BC641" w:rsidR="00AA5514" w:rsidRPr="000A60C1" w:rsidRDefault="00A92875" w:rsidP="00AA5514">
      <w:pPr>
        <w:spacing w:after="0" w:line="240" w:lineRule="auto"/>
        <w:ind w:right="-20"/>
        <w:jc w:val="both"/>
        <w:rPr>
          <w:rFonts w:ascii="Times New Roman" w:eastAsia="Times New Roman" w:hAnsi="Times New Roman" w:cs="Times New Roman"/>
          <w:bCs/>
          <w:sz w:val="24"/>
          <w:szCs w:val="24"/>
        </w:rPr>
      </w:pPr>
      <w:r w:rsidRPr="000A60C1">
        <w:rPr>
          <w:rFonts w:ascii="Times New Roman" w:eastAsia="Times New Roman" w:hAnsi="Times New Roman" w:cs="Times New Roman"/>
          <w:bCs/>
          <w:sz w:val="24"/>
          <w:szCs w:val="24"/>
        </w:rPr>
        <w:t>W</w:t>
      </w:r>
      <w:r w:rsidR="00602A6B" w:rsidRPr="000A60C1">
        <w:rPr>
          <w:rFonts w:ascii="Times New Roman" w:eastAsia="Times New Roman" w:hAnsi="Times New Roman" w:cs="Times New Roman"/>
          <w:bCs/>
          <w:sz w:val="24"/>
          <w:szCs w:val="24"/>
        </w:rPr>
        <w:t xml:space="preserve">ildlife trafficking </w:t>
      </w:r>
      <w:r w:rsidR="00AA5514" w:rsidRPr="000A60C1">
        <w:rPr>
          <w:rFonts w:ascii="Times New Roman" w:eastAsia="Times New Roman" w:hAnsi="Times New Roman" w:cs="Times New Roman"/>
          <w:bCs/>
          <w:sz w:val="24"/>
          <w:szCs w:val="24"/>
        </w:rPr>
        <w:t>and the illegal or unregulated extraction of and trade in gold and other minerals</w:t>
      </w:r>
      <w:r w:rsidR="00DE40E0" w:rsidRPr="000A60C1">
        <w:rPr>
          <w:rFonts w:ascii="Times New Roman" w:eastAsia="Times New Roman" w:hAnsi="Times New Roman" w:cs="Times New Roman"/>
          <w:bCs/>
          <w:sz w:val="24"/>
          <w:szCs w:val="24"/>
        </w:rPr>
        <w:t xml:space="preserve">- </w:t>
      </w:r>
      <w:r w:rsidR="00AA5514" w:rsidRPr="000A60C1">
        <w:rPr>
          <w:rFonts w:ascii="Times New Roman" w:eastAsia="Times New Roman" w:hAnsi="Times New Roman" w:cs="Times New Roman"/>
          <w:bCs/>
          <w:sz w:val="24"/>
          <w:szCs w:val="24"/>
        </w:rPr>
        <w:t>including precious metals and gemstone</w:t>
      </w:r>
      <w:r w:rsidR="00DE40E0" w:rsidRPr="000A60C1">
        <w:rPr>
          <w:rFonts w:ascii="Times New Roman" w:eastAsia="Times New Roman" w:hAnsi="Times New Roman" w:cs="Times New Roman"/>
          <w:bCs/>
          <w:sz w:val="24"/>
          <w:szCs w:val="24"/>
        </w:rPr>
        <w:t>s-</w:t>
      </w:r>
      <w:r w:rsidR="00AA5514" w:rsidRPr="000A60C1">
        <w:rPr>
          <w:rFonts w:ascii="Times New Roman" w:eastAsia="Times New Roman" w:hAnsi="Times New Roman" w:cs="Times New Roman"/>
          <w:bCs/>
          <w:sz w:val="24"/>
          <w:szCs w:val="24"/>
        </w:rPr>
        <w:t xml:space="preserve"> generate hundreds of billions of dollars for transnational criminal organizations (TCOs) every year, while robbing governments and local communities of their natural resource bases. Trafficking in these resources often occurs alongside other illegal activities such as document forgery, labor and human rights abuses (for example violence against environmental defenders), tax evasion, and funding armed groups. </w:t>
      </w:r>
      <w:r w:rsidR="007072A7" w:rsidRPr="000A60C1">
        <w:rPr>
          <w:rFonts w:ascii="Times New Roman" w:eastAsia="Times New Roman" w:hAnsi="Times New Roman" w:cs="Times New Roman"/>
          <w:bCs/>
          <w:sz w:val="24"/>
          <w:szCs w:val="24"/>
        </w:rPr>
        <w:t xml:space="preserve">These </w:t>
      </w:r>
      <w:r w:rsidR="00AA5514" w:rsidRPr="000A60C1">
        <w:rPr>
          <w:rFonts w:ascii="Times New Roman" w:eastAsia="Times New Roman" w:hAnsi="Times New Roman" w:cs="Times New Roman"/>
          <w:bCs/>
          <w:sz w:val="24"/>
          <w:szCs w:val="24"/>
        </w:rPr>
        <w:t>crimes pose threats to security, economic prosperity, the rule of law, long-standing conservation and management efforts, the environment, and human health. They have links to transnational organized crime and other illegal activities, such as drugs, weapons, and human trafficking.</w:t>
      </w:r>
    </w:p>
    <w:p w14:paraId="5204C6BC" w14:textId="77777777" w:rsidR="00AA5514" w:rsidRPr="000A60C1" w:rsidRDefault="00AA5514" w:rsidP="00AA5514">
      <w:pPr>
        <w:spacing w:after="0" w:line="240" w:lineRule="auto"/>
        <w:ind w:right="-20"/>
        <w:jc w:val="both"/>
        <w:rPr>
          <w:rFonts w:ascii="Times New Roman" w:eastAsia="Times New Roman" w:hAnsi="Times New Roman" w:cs="Times New Roman"/>
          <w:bCs/>
          <w:sz w:val="24"/>
          <w:szCs w:val="24"/>
        </w:rPr>
      </w:pPr>
    </w:p>
    <w:p w14:paraId="39B45E8A" w14:textId="10ECE4CC" w:rsidR="00023137" w:rsidRPr="000A60C1" w:rsidRDefault="00AA5514" w:rsidP="00AA5514">
      <w:pPr>
        <w:spacing w:after="0" w:line="240" w:lineRule="auto"/>
        <w:ind w:right="-20"/>
        <w:jc w:val="both"/>
        <w:rPr>
          <w:rFonts w:ascii="Times New Roman" w:eastAsia="Times New Roman" w:hAnsi="Times New Roman" w:cs="Times New Roman"/>
          <w:bCs/>
          <w:sz w:val="24"/>
          <w:szCs w:val="24"/>
        </w:rPr>
      </w:pPr>
      <w:r w:rsidRPr="000A60C1">
        <w:rPr>
          <w:rFonts w:ascii="Times New Roman" w:eastAsia="Times New Roman" w:hAnsi="Times New Roman" w:cs="Times New Roman"/>
          <w:bCs/>
          <w:sz w:val="24"/>
          <w:szCs w:val="24"/>
        </w:rPr>
        <w:t xml:space="preserve">Wildlife trafficking generates tens of billions of dollars for transnational criminal organizations annually, robbing governments and local communities of their resource base and undercutting U.S. private sector international wildlife-related tourism; undermines the rule of law; and spreads disease.  Gold produced illegally within the Artisanal </w:t>
      </w:r>
      <w:r w:rsidR="004333EF" w:rsidRPr="000A60C1">
        <w:rPr>
          <w:rFonts w:ascii="Times New Roman" w:eastAsia="Times New Roman" w:hAnsi="Times New Roman" w:cs="Times New Roman"/>
          <w:bCs/>
          <w:sz w:val="24"/>
          <w:szCs w:val="24"/>
        </w:rPr>
        <w:t xml:space="preserve">and </w:t>
      </w:r>
      <w:r w:rsidRPr="000A60C1">
        <w:rPr>
          <w:rFonts w:ascii="Times New Roman" w:eastAsia="Times New Roman" w:hAnsi="Times New Roman" w:cs="Times New Roman"/>
          <w:bCs/>
          <w:sz w:val="24"/>
          <w:szCs w:val="24"/>
        </w:rPr>
        <w:t>Small-scale Gold Mining (ASGM) sector can also be a significant source of revenue for transnational criminal organizations</w:t>
      </w:r>
      <w:r w:rsidR="002F071B" w:rsidRPr="000A60C1">
        <w:rPr>
          <w:rFonts w:ascii="Times New Roman" w:eastAsia="Times New Roman" w:hAnsi="Times New Roman" w:cs="Times New Roman"/>
          <w:bCs/>
          <w:sz w:val="24"/>
          <w:szCs w:val="24"/>
        </w:rPr>
        <w:t>. Mercury, a powerful neurotoxin, is often used in ASGM</w:t>
      </w:r>
      <w:r w:rsidRPr="000A60C1">
        <w:rPr>
          <w:rFonts w:ascii="Times New Roman" w:eastAsia="Times New Roman" w:hAnsi="Times New Roman" w:cs="Times New Roman"/>
          <w:bCs/>
          <w:sz w:val="24"/>
          <w:szCs w:val="24"/>
        </w:rPr>
        <w:t xml:space="preserve"> (</w:t>
      </w:r>
      <w:r w:rsidR="002F071B" w:rsidRPr="000A60C1">
        <w:rPr>
          <w:rFonts w:ascii="Times New Roman" w:eastAsia="Times New Roman" w:hAnsi="Times New Roman" w:cs="Times New Roman"/>
          <w:bCs/>
          <w:sz w:val="24"/>
          <w:szCs w:val="24"/>
        </w:rPr>
        <w:t>making it</w:t>
      </w:r>
      <w:r w:rsidRPr="000A60C1">
        <w:rPr>
          <w:rFonts w:ascii="Times New Roman" w:eastAsia="Times New Roman" w:hAnsi="Times New Roman" w:cs="Times New Roman"/>
          <w:bCs/>
          <w:sz w:val="24"/>
          <w:szCs w:val="24"/>
        </w:rPr>
        <w:t xml:space="preserve"> the largest </w:t>
      </w:r>
      <w:r w:rsidR="002F071B" w:rsidRPr="000A60C1">
        <w:rPr>
          <w:rFonts w:ascii="Times New Roman" w:eastAsia="Times New Roman" w:hAnsi="Times New Roman" w:cs="Times New Roman"/>
          <w:bCs/>
          <w:sz w:val="24"/>
          <w:szCs w:val="24"/>
        </w:rPr>
        <w:t xml:space="preserve">source </w:t>
      </w:r>
      <w:r w:rsidRPr="000A60C1">
        <w:rPr>
          <w:rFonts w:ascii="Times New Roman" w:eastAsia="Times New Roman" w:hAnsi="Times New Roman" w:cs="Times New Roman"/>
          <w:bCs/>
          <w:sz w:val="24"/>
          <w:szCs w:val="24"/>
        </w:rPr>
        <w:t xml:space="preserve">of mercury </w:t>
      </w:r>
      <w:r w:rsidR="002F071B" w:rsidRPr="000A60C1">
        <w:rPr>
          <w:rFonts w:ascii="Times New Roman" w:eastAsia="Times New Roman" w:hAnsi="Times New Roman" w:cs="Times New Roman"/>
          <w:bCs/>
          <w:sz w:val="24"/>
          <w:szCs w:val="24"/>
        </w:rPr>
        <w:t>pollution</w:t>
      </w:r>
      <w:r w:rsidRPr="000A60C1">
        <w:rPr>
          <w:rFonts w:ascii="Times New Roman" w:eastAsia="Times New Roman" w:hAnsi="Times New Roman" w:cs="Times New Roman"/>
          <w:bCs/>
          <w:sz w:val="24"/>
          <w:szCs w:val="24"/>
        </w:rPr>
        <w:t xml:space="preserve">).  Illegal extraction </w:t>
      </w:r>
      <w:r w:rsidR="002F071B" w:rsidRPr="000A60C1">
        <w:rPr>
          <w:rFonts w:ascii="Times New Roman" w:eastAsia="Times New Roman" w:hAnsi="Times New Roman" w:cs="Times New Roman"/>
          <w:bCs/>
          <w:sz w:val="24"/>
          <w:szCs w:val="24"/>
        </w:rPr>
        <w:t xml:space="preserve">of </w:t>
      </w:r>
      <w:r w:rsidRPr="000A60C1">
        <w:rPr>
          <w:rFonts w:ascii="Times New Roman" w:eastAsia="Times New Roman" w:hAnsi="Times New Roman" w:cs="Times New Roman"/>
          <w:bCs/>
          <w:sz w:val="24"/>
          <w:szCs w:val="24"/>
        </w:rPr>
        <w:t xml:space="preserve">and </w:t>
      </w:r>
      <w:r w:rsidR="002F071B" w:rsidRPr="000A60C1">
        <w:rPr>
          <w:rFonts w:ascii="Times New Roman" w:eastAsia="Times New Roman" w:hAnsi="Times New Roman" w:cs="Times New Roman"/>
          <w:bCs/>
          <w:sz w:val="24"/>
          <w:szCs w:val="24"/>
        </w:rPr>
        <w:t xml:space="preserve">illegal </w:t>
      </w:r>
      <w:r w:rsidRPr="000A60C1">
        <w:rPr>
          <w:rFonts w:ascii="Times New Roman" w:eastAsia="Times New Roman" w:hAnsi="Times New Roman" w:cs="Times New Roman"/>
          <w:bCs/>
          <w:sz w:val="24"/>
          <w:szCs w:val="24"/>
        </w:rPr>
        <w:t xml:space="preserve">trade </w:t>
      </w:r>
      <w:r w:rsidR="002F071B" w:rsidRPr="000A60C1">
        <w:rPr>
          <w:rFonts w:ascii="Times New Roman" w:eastAsia="Times New Roman" w:hAnsi="Times New Roman" w:cs="Times New Roman"/>
          <w:bCs/>
          <w:sz w:val="24"/>
          <w:szCs w:val="24"/>
        </w:rPr>
        <w:t xml:space="preserve">in </w:t>
      </w:r>
      <w:r w:rsidRPr="000A60C1">
        <w:rPr>
          <w:rFonts w:ascii="Times New Roman" w:eastAsia="Times New Roman" w:hAnsi="Times New Roman" w:cs="Times New Roman"/>
          <w:bCs/>
          <w:sz w:val="24"/>
          <w:szCs w:val="24"/>
        </w:rPr>
        <w:t xml:space="preserve">minerals including precious metals and gemstones cause not only environmental degradation, but also often occurs alongside illegal timber and wildlife trafficking.  </w:t>
      </w:r>
    </w:p>
    <w:p w14:paraId="4536A8B3" w14:textId="77777777" w:rsidR="00AA5514" w:rsidRPr="000A60C1" w:rsidRDefault="00AA5514" w:rsidP="00AA5514">
      <w:pPr>
        <w:spacing w:after="0" w:line="240" w:lineRule="auto"/>
        <w:ind w:right="-20"/>
        <w:jc w:val="both"/>
        <w:rPr>
          <w:rFonts w:ascii="Times New Roman" w:eastAsia="Times New Roman" w:hAnsi="Times New Roman" w:cs="Times New Roman"/>
          <w:bCs/>
          <w:sz w:val="24"/>
          <w:szCs w:val="24"/>
        </w:rPr>
      </w:pPr>
    </w:p>
    <w:p w14:paraId="579BAA4D" w14:textId="42359374" w:rsidR="00023137" w:rsidRPr="000A60C1" w:rsidRDefault="00023137" w:rsidP="00023137">
      <w:pPr>
        <w:spacing w:after="0" w:line="240" w:lineRule="auto"/>
        <w:ind w:right="-20"/>
        <w:jc w:val="both"/>
        <w:rPr>
          <w:rFonts w:ascii="Times New Roman" w:eastAsia="Times New Roman" w:hAnsi="Times New Roman" w:cs="Times New Roman"/>
          <w:bCs/>
          <w:sz w:val="24"/>
          <w:szCs w:val="24"/>
        </w:rPr>
      </w:pPr>
      <w:r w:rsidRPr="000A60C1">
        <w:rPr>
          <w:rFonts w:ascii="Times New Roman" w:eastAsia="Times New Roman" w:hAnsi="Times New Roman" w:cs="Times New Roman"/>
          <w:bCs/>
          <w:sz w:val="24"/>
          <w:szCs w:val="24"/>
        </w:rPr>
        <w:t>INL aims to achieve specific objectives to reduce the poaching and trafficking of wildlife</w:t>
      </w:r>
      <w:r w:rsidR="00B377B7" w:rsidRPr="000A60C1">
        <w:rPr>
          <w:rFonts w:ascii="Times New Roman" w:eastAsia="Times New Roman" w:hAnsi="Times New Roman" w:cs="Times New Roman"/>
          <w:bCs/>
          <w:sz w:val="24"/>
          <w:szCs w:val="24"/>
        </w:rPr>
        <w:t>, and illegal extraction of trade in minerals</w:t>
      </w:r>
      <w:r w:rsidRPr="000A60C1">
        <w:rPr>
          <w:rFonts w:ascii="Times New Roman" w:eastAsia="Times New Roman" w:hAnsi="Times New Roman" w:cs="Times New Roman"/>
          <w:bCs/>
          <w:sz w:val="24"/>
          <w:szCs w:val="24"/>
        </w:rPr>
        <w:t xml:space="preserve"> through effective programming at the national, regional, and international levels in key source, transit, and destination locations in Africa, Asia, and Latin America. </w:t>
      </w:r>
      <w:r w:rsidR="00B377B7" w:rsidRPr="000A60C1">
        <w:rPr>
          <w:rFonts w:ascii="Times New Roman" w:eastAsia="Times New Roman" w:hAnsi="Times New Roman" w:cs="Times New Roman"/>
          <w:bCs/>
          <w:sz w:val="24"/>
          <w:szCs w:val="24"/>
        </w:rPr>
        <w:t xml:space="preserve">INL leverages its unique foreign assistance authorities </w:t>
      </w:r>
      <w:r w:rsidRPr="000A60C1">
        <w:rPr>
          <w:rFonts w:ascii="Times New Roman" w:eastAsia="Times New Roman" w:hAnsi="Times New Roman" w:cs="Times New Roman"/>
          <w:bCs/>
          <w:sz w:val="24"/>
          <w:szCs w:val="24"/>
        </w:rPr>
        <w:t>to support host-nation investigatory and prosecutorial capaci</w:t>
      </w:r>
      <w:r w:rsidR="00B377B7" w:rsidRPr="000A60C1">
        <w:rPr>
          <w:rFonts w:ascii="Times New Roman" w:eastAsia="Times New Roman" w:hAnsi="Times New Roman" w:cs="Times New Roman"/>
          <w:bCs/>
          <w:sz w:val="24"/>
          <w:szCs w:val="24"/>
        </w:rPr>
        <w:t>ty in relation to these crimes</w:t>
      </w:r>
      <w:r w:rsidRPr="000A60C1">
        <w:rPr>
          <w:rFonts w:ascii="Times New Roman" w:eastAsia="Times New Roman" w:hAnsi="Times New Roman" w:cs="Times New Roman"/>
          <w:bCs/>
          <w:sz w:val="24"/>
          <w:szCs w:val="24"/>
        </w:rPr>
        <w:t xml:space="preserve"> to disrupt the higher level syndicates </w:t>
      </w:r>
      <w:r w:rsidR="00B377B7" w:rsidRPr="000A60C1">
        <w:rPr>
          <w:rFonts w:ascii="Times New Roman" w:eastAsia="Times New Roman" w:hAnsi="Times New Roman" w:cs="Times New Roman"/>
          <w:bCs/>
          <w:sz w:val="24"/>
          <w:szCs w:val="24"/>
        </w:rPr>
        <w:t>involved</w:t>
      </w:r>
      <w:r w:rsidR="00A92875" w:rsidRPr="000A60C1">
        <w:rPr>
          <w:rFonts w:ascii="Times New Roman" w:eastAsia="Times New Roman" w:hAnsi="Times New Roman" w:cs="Times New Roman"/>
          <w:bCs/>
          <w:sz w:val="24"/>
          <w:szCs w:val="24"/>
        </w:rPr>
        <w:t xml:space="preserve">. </w:t>
      </w:r>
    </w:p>
    <w:p w14:paraId="09E12178" w14:textId="77777777" w:rsidR="00023137" w:rsidRPr="000A60C1" w:rsidRDefault="00023137" w:rsidP="00023137">
      <w:pPr>
        <w:spacing w:after="0" w:line="240" w:lineRule="auto"/>
        <w:ind w:right="-20"/>
        <w:jc w:val="both"/>
        <w:rPr>
          <w:rFonts w:ascii="Times New Roman" w:eastAsia="Times New Roman" w:hAnsi="Times New Roman" w:cs="Times New Roman"/>
          <w:bCs/>
          <w:sz w:val="24"/>
          <w:szCs w:val="24"/>
        </w:rPr>
      </w:pPr>
    </w:p>
    <w:p w14:paraId="0ECE1273" w14:textId="2B7152D7" w:rsidR="006472E1" w:rsidRPr="000A60C1" w:rsidRDefault="006472E1" w:rsidP="006472E1">
      <w:pPr>
        <w:spacing w:after="0" w:line="240" w:lineRule="auto"/>
        <w:ind w:right="-20"/>
        <w:rPr>
          <w:rFonts w:ascii="Times New Roman" w:eastAsia="Times New Roman" w:hAnsi="Times New Roman" w:cs="Times New Roman"/>
          <w:sz w:val="24"/>
          <w:szCs w:val="24"/>
        </w:rPr>
      </w:pPr>
      <w:r w:rsidRPr="000A60C1">
        <w:rPr>
          <w:rFonts w:ascii="Times New Roman" w:eastAsia="Times New Roman" w:hAnsi="Times New Roman" w:cs="Times New Roman"/>
          <w:b/>
          <w:bCs/>
          <w:sz w:val="24"/>
          <w:szCs w:val="24"/>
        </w:rPr>
        <w:t>PROJECT PURPOSE/DESCRIPTION</w:t>
      </w:r>
    </w:p>
    <w:p w14:paraId="12A675CF" w14:textId="77777777" w:rsidR="006472E1" w:rsidRPr="000A60C1" w:rsidRDefault="006472E1" w:rsidP="006472E1">
      <w:pPr>
        <w:spacing w:after="0" w:line="240" w:lineRule="auto"/>
        <w:ind w:right="115"/>
        <w:rPr>
          <w:rFonts w:ascii="Times New Roman" w:eastAsia="Times New Roman" w:hAnsi="Times New Roman" w:cs="Times New Roman"/>
          <w:sz w:val="24"/>
          <w:szCs w:val="24"/>
        </w:rPr>
      </w:pPr>
    </w:p>
    <w:p w14:paraId="2F80C093" w14:textId="702B7009" w:rsidR="00F021AD" w:rsidRPr="000A60C1" w:rsidRDefault="00B377B7" w:rsidP="00F021AD">
      <w:pPr>
        <w:spacing w:after="0" w:line="240" w:lineRule="auto"/>
        <w:ind w:right="-20"/>
        <w:jc w:val="both"/>
        <w:rPr>
          <w:rFonts w:ascii="Times New Roman" w:hAnsi="Times New Roman" w:cs="Times New Roman"/>
          <w:sz w:val="24"/>
          <w:szCs w:val="24"/>
        </w:rPr>
      </w:pPr>
      <w:r w:rsidRPr="000A60C1">
        <w:rPr>
          <w:rFonts w:ascii="Times New Roman" w:eastAsia="Times New Roman" w:hAnsi="Times New Roman" w:cs="Times New Roman"/>
          <w:sz w:val="24"/>
          <w:szCs w:val="24"/>
        </w:rPr>
        <w:t xml:space="preserve">INL will support programs that improve INL’s knowledge of wildlife trafficking and illegal mining that will help inform future capacity building programs.  All research programs should propose primary research that focus on one of the </w:t>
      </w:r>
      <w:r w:rsidR="00E81C06">
        <w:rPr>
          <w:rFonts w:ascii="Times New Roman" w:eastAsia="Times New Roman" w:hAnsi="Times New Roman" w:cs="Times New Roman"/>
          <w:sz w:val="24"/>
          <w:szCs w:val="24"/>
        </w:rPr>
        <w:t>two</w:t>
      </w:r>
      <w:r w:rsidRPr="000A60C1">
        <w:rPr>
          <w:rFonts w:ascii="Times New Roman" w:eastAsia="Times New Roman" w:hAnsi="Times New Roman" w:cs="Times New Roman"/>
          <w:sz w:val="24"/>
          <w:szCs w:val="24"/>
        </w:rPr>
        <w:t xml:space="preserve"> topics described in further detail below.  Research topics include </w:t>
      </w:r>
      <w:r w:rsidR="00285BC8" w:rsidRPr="000A60C1">
        <w:rPr>
          <w:rFonts w:ascii="Times New Roman" w:eastAsia="Times New Roman" w:hAnsi="Times New Roman" w:cs="Times New Roman"/>
          <w:sz w:val="24"/>
          <w:szCs w:val="24"/>
        </w:rPr>
        <w:t>(</w:t>
      </w:r>
      <w:r w:rsidR="00A91D07" w:rsidRPr="000A60C1">
        <w:rPr>
          <w:rFonts w:ascii="Times New Roman" w:eastAsia="Times New Roman" w:hAnsi="Times New Roman" w:cs="Times New Roman"/>
          <w:sz w:val="24"/>
          <w:szCs w:val="24"/>
        </w:rPr>
        <w:t>1</w:t>
      </w:r>
      <w:r w:rsidR="00285BC8" w:rsidRPr="000A60C1">
        <w:rPr>
          <w:rFonts w:ascii="Times New Roman" w:eastAsia="Times New Roman" w:hAnsi="Times New Roman" w:cs="Times New Roman"/>
          <w:sz w:val="24"/>
          <w:szCs w:val="24"/>
        </w:rPr>
        <w:t xml:space="preserve">) </w:t>
      </w:r>
      <w:r w:rsidR="004333EF" w:rsidRPr="000A60C1">
        <w:rPr>
          <w:rFonts w:ascii="Times New Roman" w:eastAsia="Times New Roman" w:hAnsi="Times New Roman" w:cs="Times New Roman"/>
          <w:sz w:val="24"/>
          <w:szCs w:val="24"/>
        </w:rPr>
        <w:t>m</w:t>
      </w:r>
      <w:r w:rsidRPr="000A60C1">
        <w:rPr>
          <w:rFonts w:ascii="Times New Roman" w:eastAsia="Times New Roman" w:hAnsi="Times New Roman" w:cs="Times New Roman"/>
          <w:sz w:val="24"/>
          <w:szCs w:val="24"/>
        </w:rPr>
        <w:t>apping the convergence of wildlife trafficking with broader transnational organized crime networks, and (</w:t>
      </w:r>
      <w:r w:rsidR="00A91D07" w:rsidRPr="000A60C1">
        <w:rPr>
          <w:rFonts w:ascii="Times New Roman" w:eastAsia="Times New Roman" w:hAnsi="Times New Roman" w:cs="Times New Roman"/>
          <w:sz w:val="24"/>
          <w:szCs w:val="24"/>
        </w:rPr>
        <w:t>2</w:t>
      </w:r>
      <w:r w:rsidRPr="000A60C1">
        <w:rPr>
          <w:rFonts w:ascii="Times New Roman" w:eastAsia="Times New Roman" w:hAnsi="Times New Roman" w:cs="Times New Roman"/>
          <w:sz w:val="24"/>
          <w:szCs w:val="24"/>
        </w:rPr>
        <w:t xml:space="preserve">) </w:t>
      </w:r>
      <w:r w:rsidR="00411E48" w:rsidRPr="000A60C1">
        <w:rPr>
          <w:rFonts w:ascii="Times New Roman" w:hAnsi="Times New Roman"/>
          <w:sz w:val="24"/>
          <w:szCs w:val="24"/>
        </w:rPr>
        <w:t>estimating the impact ASGM in West Africa has on the global trade of gold.</w:t>
      </w:r>
    </w:p>
    <w:p w14:paraId="04BFC0CB" w14:textId="77777777" w:rsidR="006472E1" w:rsidRPr="000A60C1" w:rsidRDefault="006472E1" w:rsidP="006472E1">
      <w:pPr>
        <w:spacing w:after="0" w:line="240" w:lineRule="auto"/>
        <w:ind w:right="-20"/>
        <w:jc w:val="both"/>
        <w:rPr>
          <w:rFonts w:ascii="Times New Roman" w:eastAsia="Times New Roman" w:hAnsi="Times New Roman" w:cs="Times New Roman"/>
          <w:b/>
          <w:bCs/>
          <w:sz w:val="24"/>
          <w:szCs w:val="24"/>
        </w:rPr>
      </w:pPr>
    </w:p>
    <w:p w14:paraId="4B53EC7C" w14:textId="77777777" w:rsidR="006472E1" w:rsidRPr="000A60C1" w:rsidRDefault="006472E1" w:rsidP="006472E1">
      <w:pPr>
        <w:spacing w:after="0" w:line="240" w:lineRule="auto"/>
        <w:ind w:right="-20"/>
        <w:jc w:val="both"/>
        <w:rPr>
          <w:rFonts w:ascii="Times New Roman" w:eastAsia="Times New Roman" w:hAnsi="Times New Roman" w:cs="Times New Roman"/>
          <w:b/>
          <w:bCs/>
          <w:sz w:val="24"/>
          <w:szCs w:val="24"/>
        </w:rPr>
      </w:pPr>
      <w:r w:rsidRPr="000A60C1">
        <w:rPr>
          <w:rFonts w:ascii="Times New Roman" w:eastAsia="Times New Roman" w:hAnsi="Times New Roman" w:cs="Times New Roman"/>
          <w:b/>
          <w:bCs/>
          <w:sz w:val="24"/>
          <w:szCs w:val="24"/>
        </w:rPr>
        <w:t>PROJECT GOA</w:t>
      </w:r>
      <w:r w:rsidRPr="000A60C1">
        <w:rPr>
          <w:rFonts w:ascii="Times New Roman" w:eastAsia="Times New Roman" w:hAnsi="Times New Roman" w:cs="Times New Roman"/>
          <w:b/>
          <w:bCs/>
          <w:spacing w:val="1"/>
          <w:sz w:val="24"/>
          <w:szCs w:val="24"/>
        </w:rPr>
        <w:t>L</w:t>
      </w:r>
      <w:r w:rsidRPr="000A60C1">
        <w:rPr>
          <w:rFonts w:ascii="Times New Roman" w:eastAsia="Times New Roman" w:hAnsi="Times New Roman" w:cs="Times New Roman"/>
          <w:b/>
          <w:bCs/>
          <w:sz w:val="24"/>
          <w:szCs w:val="24"/>
        </w:rPr>
        <w:t>S</w:t>
      </w:r>
    </w:p>
    <w:p w14:paraId="6DA4287C" w14:textId="77777777" w:rsidR="006472E1" w:rsidRPr="000A60C1" w:rsidRDefault="006472E1" w:rsidP="006472E1">
      <w:pPr>
        <w:spacing w:after="0" w:line="240" w:lineRule="auto"/>
        <w:ind w:right="-20"/>
        <w:jc w:val="both"/>
        <w:rPr>
          <w:rFonts w:ascii="Times New Roman" w:eastAsia="Times New Roman" w:hAnsi="Times New Roman" w:cs="Times New Roman"/>
          <w:b/>
          <w:bCs/>
          <w:sz w:val="24"/>
          <w:szCs w:val="24"/>
        </w:rPr>
      </w:pPr>
    </w:p>
    <w:p w14:paraId="4DB21C46" w14:textId="1AB46B6D" w:rsidR="006472E1" w:rsidRPr="000A60C1" w:rsidRDefault="006472E1" w:rsidP="006472E1">
      <w:pPr>
        <w:spacing w:after="0" w:line="240" w:lineRule="auto"/>
        <w:ind w:right="-20"/>
        <w:jc w:val="both"/>
        <w:rPr>
          <w:rFonts w:ascii="Times New Roman" w:eastAsia="Times New Roman" w:hAnsi="Times New Roman" w:cs="Times New Roman"/>
          <w:bCs/>
          <w:sz w:val="24"/>
          <w:szCs w:val="24"/>
        </w:rPr>
      </w:pPr>
      <w:r w:rsidRPr="000A60C1">
        <w:rPr>
          <w:rFonts w:ascii="Times New Roman" w:eastAsia="Times New Roman" w:hAnsi="Times New Roman" w:cs="Times New Roman"/>
          <w:bCs/>
          <w:sz w:val="24"/>
          <w:szCs w:val="24"/>
        </w:rPr>
        <w:lastRenderedPageBreak/>
        <w:t>To reduce the ability of criminal groups to</w:t>
      </w:r>
      <w:r w:rsidR="000C1B33" w:rsidRPr="000A60C1">
        <w:rPr>
          <w:rFonts w:ascii="Times New Roman" w:eastAsia="Times New Roman" w:hAnsi="Times New Roman" w:cs="Times New Roman"/>
          <w:bCs/>
          <w:sz w:val="24"/>
          <w:szCs w:val="24"/>
        </w:rPr>
        <w:t xml:space="preserve"> carry out and</w:t>
      </w:r>
      <w:r w:rsidR="00211F5D" w:rsidRPr="000A60C1">
        <w:rPr>
          <w:rFonts w:ascii="Times New Roman" w:eastAsia="Times New Roman" w:hAnsi="Times New Roman" w:cs="Times New Roman"/>
          <w:bCs/>
          <w:sz w:val="24"/>
          <w:szCs w:val="24"/>
        </w:rPr>
        <w:t xml:space="preserve"> profit from extraction</w:t>
      </w:r>
      <w:r w:rsidRPr="000A60C1">
        <w:rPr>
          <w:rFonts w:ascii="Times New Roman" w:eastAsia="Times New Roman" w:hAnsi="Times New Roman" w:cs="Times New Roman"/>
          <w:bCs/>
          <w:sz w:val="24"/>
          <w:szCs w:val="24"/>
        </w:rPr>
        <w:t xml:space="preserve"> and trafficking of </w:t>
      </w:r>
      <w:r w:rsidR="00211F5D" w:rsidRPr="000A60C1">
        <w:rPr>
          <w:rFonts w:ascii="Times New Roman" w:eastAsia="Times New Roman" w:hAnsi="Times New Roman" w:cs="Times New Roman"/>
          <w:bCs/>
          <w:sz w:val="24"/>
          <w:szCs w:val="24"/>
        </w:rPr>
        <w:t>illegal</w:t>
      </w:r>
      <w:r w:rsidR="002F071B" w:rsidRPr="000A60C1">
        <w:rPr>
          <w:rFonts w:ascii="Times New Roman" w:eastAsia="Times New Roman" w:hAnsi="Times New Roman" w:cs="Times New Roman"/>
          <w:bCs/>
          <w:sz w:val="24"/>
          <w:szCs w:val="24"/>
        </w:rPr>
        <w:t>ly sourced</w:t>
      </w:r>
      <w:r w:rsidR="00211F5D" w:rsidRPr="000A60C1">
        <w:rPr>
          <w:rFonts w:ascii="Times New Roman" w:eastAsia="Times New Roman" w:hAnsi="Times New Roman" w:cs="Times New Roman"/>
          <w:bCs/>
          <w:sz w:val="24"/>
          <w:szCs w:val="24"/>
        </w:rPr>
        <w:t xml:space="preserve"> minerals</w:t>
      </w:r>
      <w:r w:rsidR="00892C86">
        <w:rPr>
          <w:rFonts w:ascii="Times New Roman" w:eastAsia="Times New Roman" w:hAnsi="Times New Roman" w:cs="Times New Roman"/>
          <w:bCs/>
          <w:sz w:val="24"/>
          <w:szCs w:val="24"/>
        </w:rPr>
        <w:t xml:space="preserve"> </w:t>
      </w:r>
      <w:r w:rsidR="00211F5D" w:rsidRPr="000A60C1">
        <w:rPr>
          <w:rFonts w:ascii="Times New Roman" w:eastAsia="Times New Roman" w:hAnsi="Times New Roman" w:cs="Times New Roman"/>
          <w:bCs/>
          <w:sz w:val="24"/>
          <w:szCs w:val="24"/>
        </w:rPr>
        <w:t>and wildlife products globally</w:t>
      </w:r>
      <w:r w:rsidR="007D4DFD" w:rsidRPr="000A60C1">
        <w:rPr>
          <w:rFonts w:ascii="Times New Roman" w:eastAsia="Times New Roman" w:hAnsi="Times New Roman" w:cs="Times New Roman"/>
          <w:bCs/>
          <w:sz w:val="24"/>
          <w:szCs w:val="24"/>
        </w:rPr>
        <w:t>.</w:t>
      </w:r>
    </w:p>
    <w:p w14:paraId="44F393C1" w14:textId="77777777" w:rsidR="006472E1" w:rsidRPr="000A60C1" w:rsidRDefault="006472E1" w:rsidP="006472E1">
      <w:pPr>
        <w:spacing w:after="0" w:line="240" w:lineRule="auto"/>
        <w:ind w:right="-20"/>
        <w:jc w:val="both"/>
        <w:rPr>
          <w:rFonts w:ascii="Times New Roman" w:eastAsia="Times New Roman" w:hAnsi="Times New Roman" w:cs="Times New Roman"/>
          <w:b/>
          <w:bCs/>
          <w:sz w:val="24"/>
          <w:szCs w:val="24"/>
        </w:rPr>
      </w:pPr>
    </w:p>
    <w:p w14:paraId="4F782349" w14:textId="77777777" w:rsidR="006472E1" w:rsidRPr="000A60C1" w:rsidRDefault="006472E1" w:rsidP="006472E1">
      <w:pPr>
        <w:spacing w:after="0" w:line="240" w:lineRule="auto"/>
        <w:ind w:right="-20"/>
        <w:jc w:val="both"/>
        <w:rPr>
          <w:rFonts w:ascii="Times New Roman" w:eastAsia="Times New Roman" w:hAnsi="Times New Roman" w:cs="Times New Roman"/>
          <w:sz w:val="24"/>
          <w:szCs w:val="24"/>
        </w:rPr>
      </w:pPr>
      <w:r w:rsidRPr="000A60C1">
        <w:rPr>
          <w:rFonts w:ascii="Times New Roman" w:eastAsia="Times New Roman" w:hAnsi="Times New Roman" w:cs="Times New Roman"/>
          <w:b/>
          <w:bCs/>
          <w:sz w:val="24"/>
          <w:szCs w:val="24"/>
        </w:rPr>
        <w:t>PROJECT OBJECTIVES</w:t>
      </w:r>
    </w:p>
    <w:p w14:paraId="4EEE8EFF" w14:textId="77777777" w:rsidR="006472E1" w:rsidRPr="000A60C1" w:rsidRDefault="006472E1" w:rsidP="006472E1">
      <w:pPr>
        <w:spacing w:after="0" w:line="240" w:lineRule="auto"/>
        <w:ind w:right="-20"/>
        <w:jc w:val="both"/>
        <w:rPr>
          <w:rFonts w:ascii="Times New Roman" w:hAnsi="Times New Roman" w:cs="Times New Roman"/>
          <w:sz w:val="24"/>
          <w:szCs w:val="24"/>
        </w:rPr>
      </w:pPr>
    </w:p>
    <w:p w14:paraId="568B1481" w14:textId="20471566" w:rsidR="00F021AD" w:rsidRPr="000A60C1" w:rsidRDefault="00F021AD" w:rsidP="00F021AD">
      <w:pPr>
        <w:spacing w:after="0" w:line="240" w:lineRule="auto"/>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 xml:space="preserve">To strengthen </w:t>
      </w:r>
      <w:r w:rsidR="00211F5D" w:rsidRPr="000A60C1">
        <w:rPr>
          <w:rFonts w:ascii="Times New Roman" w:eastAsia="Times New Roman" w:hAnsi="Times New Roman" w:cs="Times New Roman"/>
          <w:sz w:val="24"/>
          <w:szCs w:val="24"/>
        </w:rPr>
        <w:t xml:space="preserve">INL’s natural resource programming through improved knowledge of networks, transit routes, and convergence of </w:t>
      </w:r>
      <w:r w:rsidR="00BF6E29" w:rsidRPr="000A60C1">
        <w:rPr>
          <w:rFonts w:ascii="Times New Roman" w:eastAsia="Times New Roman" w:hAnsi="Times New Roman" w:cs="Times New Roman"/>
          <w:sz w:val="24"/>
          <w:szCs w:val="24"/>
        </w:rPr>
        <w:t>crimes</w:t>
      </w:r>
      <w:r w:rsidRPr="000A60C1">
        <w:rPr>
          <w:rFonts w:ascii="Times New Roman" w:eastAsia="Times New Roman" w:hAnsi="Times New Roman" w:cs="Times New Roman"/>
          <w:sz w:val="24"/>
          <w:szCs w:val="24"/>
        </w:rPr>
        <w:t>.</w:t>
      </w:r>
      <w:r w:rsidR="000C1B33" w:rsidRPr="000A60C1">
        <w:rPr>
          <w:rFonts w:ascii="Times New Roman" w:eastAsia="Times New Roman" w:hAnsi="Times New Roman" w:cs="Times New Roman"/>
          <w:sz w:val="24"/>
          <w:szCs w:val="24"/>
        </w:rPr>
        <w:t xml:space="preserve"> </w:t>
      </w:r>
      <w:r w:rsidR="00794634" w:rsidRPr="000A60C1">
        <w:rPr>
          <w:rFonts w:ascii="Times New Roman" w:eastAsia="Times New Roman" w:hAnsi="Times New Roman" w:cs="Times New Roman"/>
          <w:sz w:val="24"/>
          <w:szCs w:val="24"/>
        </w:rPr>
        <w:t xml:space="preserve">The research projects should provide relevant information and recommendations that can improve INL’s natural resource crime programming.  INL’s programs focus on four key areas: (1) improving </w:t>
      </w:r>
      <w:r w:rsidR="00803C8B" w:rsidRPr="000A60C1">
        <w:rPr>
          <w:rFonts w:ascii="Times New Roman" w:eastAsia="Times New Roman" w:hAnsi="Times New Roman" w:cs="Times New Roman"/>
          <w:sz w:val="24"/>
          <w:szCs w:val="24"/>
        </w:rPr>
        <w:t xml:space="preserve">the </w:t>
      </w:r>
      <w:r w:rsidR="00794634" w:rsidRPr="000A60C1">
        <w:rPr>
          <w:rFonts w:ascii="Times New Roman" w:eastAsia="Times New Roman" w:hAnsi="Times New Roman" w:cs="Times New Roman"/>
          <w:sz w:val="24"/>
          <w:szCs w:val="24"/>
        </w:rPr>
        <w:t xml:space="preserve">interdiction of illegally trafficked </w:t>
      </w:r>
      <w:r w:rsidR="003C5245" w:rsidRPr="000A60C1">
        <w:rPr>
          <w:rFonts w:ascii="Times New Roman" w:eastAsia="Times New Roman" w:hAnsi="Times New Roman" w:cs="Times New Roman"/>
          <w:sz w:val="24"/>
          <w:szCs w:val="24"/>
        </w:rPr>
        <w:t>resources</w:t>
      </w:r>
      <w:r w:rsidR="00803C8B" w:rsidRPr="000A60C1">
        <w:rPr>
          <w:rFonts w:ascii="Times New Roman" w:eastAsia="Times New Roman" w:hAnsi="Times New Roman" w:cs="Times New Roman"/>
          <w:sz w:val="24"/>
          <w:szCs w:val="24"/>
        </w:rPr>
        <w:t>;</w:t>
      </w:r>
      <w:r w:rsidR="00794634" w:rsidRPr="000A60C1">
        <w:rPr>
          <w:rFonts w:ascii="Times New Roman" w:eastAsia="Times New Roman" w:hAnsi="Times New Roman" w:cs="Times New Roman"/>
          <w:sz w:val="24"/>
          <w:szCs w:val="24"/>
        </w:rPr>
        <w:t xml:space="preserve"> (2) i</w:t>
      </w:r>
      <w:r w:rsidR="003C5245" w:rsidRPr="000A60C1">
        <w:rPr>
          <w:rFonts w:ascii="Times New Roman" w:eastAsia="Times New Roman" w:hAnsi="Times New Roman" w:cs="Times New Roman"/>
          <w:sz w:val="24"/>
          <w:szCs w:val="24"/>
        </w:rPr>
        <w:t xml:space="preserve">mproving enforcement to prevent and investigate the illegal extraction and trafficking of high-value </w:t>
      </w:r>
      <w:r w:rsidR="00803C8B" w:rsidRPr="000A60C1">
        <w:rPr>
          <w:rFonts w:ascii="Times New Roman" w:eastAsia="Times New Roman" w:hAnsi="Times New Roman" w:cs="Times New Roman"/>
          <w:sz w:val="24"/>
          <w:szCs w:val="24"/>
        </w:rPr>
        <w:t>resources;</w:t>
      </w:r>
      <w:r w:rsidR="003C5245" w:rsidRPr="000A60C1">
        <w:rPr>
          <w:rFonts w:ascii="Times New Roman" w:eastAsia="Times New Roman" w:hAnsi="Times New Roman" w:cs="Times New Roman"/>
          <w:sz w:val="24"/>
          <w:szCs w:val="24"/>
        </w:rPr>
        <w:t xml:space="preserve"> (3) build</w:t>
      </w:r>
      <w:r w:rsidR="007B3218" w:rsidRPr="000A60C1">
        <w:rPr>
          <w:rFonts w:ascii="Times New Roman" w:eastAsia="Times New Roman" w:hAnsi="Times New Roman" w:cs="Times New Roman"/>
          <w:sz w:val="24"/>
          <w:szCs w:val="24"/>
        </w:rPr>
        <w:t>ing</w:t>
      </w:r>
      <w:r w:rsidR="003C5245" w:rsidRPr="000A60C1">
        <w:rPr>
          <w:rFonts w:ascii="Times New Roman" w:eastAsia="Times New Roman" w:hAnsi="Times New Roman" w:cs="Times New Roman"/>
          <w:sz w:val="24"/>
          <w:szCs w:val="24"/>
        </w:rPr>
        <w:t xml:space="preserve"> justice sector functions including legislative reform and prosecutorial and judicial capacity building to deter and p</w:t>
      </w:r>
      <w:r w:rsidR="00803C8B" w:rsidRPr="000A60C1">
        <w:rPr>
          <w:rFonts w:ascii="Times New Roman" w:eastAsia="Times New Roman" w:hAnsi="Times New Roman" w:cs="Times New Roman"/>
          <w:sz w:val="24"/>
          <w:szCs w:val="24"/>
        </w:rPr>
        <w:t>rosecute natural resource crime;</w:t>
      </w:r>
      <w:r w:rsidR="003C5245" w:rsidRPr="000A60C1">
        <w:rPr>
          <w:rFonts w:ascii="Times New Roman" w:eastAsia="Times New Roman" w:hAnsi="Times New Roman" w:cs="Times New Roman"/>
          <w:sz w:val="24"/>
          <w:szCs w:val="24"/>
        </w:rPr>
        <w:t xml:space="preserve"> and (4) strengthen</w:t>
      </w:r>
      <w:r w:rsidR="007B3218" w:rsidRPr="000A60C1">
        <w:rPr>
          <w:rFonts w:ascii="Times New Roman" w:eastAsia="Times New Roman" w:hAnsi="Times New Roman" w:cs="Times New Roman"/>
          <w:sz w:val="24"/>
          <w:szCs w:val="24"/>
        </w:rPr>
        <w:t>ing</w:t>
      </w:r>
      <w:r w:rsidR="003C5245" w:rsidRPr="000A60C1">
        <w:rPr>
          <w:rFonts w:ascii="Times New Roman" w:eastAsia="Times New Roman" w:hAnsi="Times New Roman" w:cs="Times New Roman"/>
          <w:sz w:val="24"/>
          <w:szCs w:val="24"/>
        </w:rPr>
        <w:t xml:space="preserve"> cross-border and transnational cooperation to target TCOs engaged in natural resource crime.</w:t>
      </w:r>
    </w:p>
    <w:p w14:paraId="4B160461" w14:textId="77777777" w:rsidR="00F021AD" w:rsidRPr="000A60C1" w:rsidRDefault="00F021AD" w:rsidP="00F021AD">
      <w:pPr>
        <w:spacing w:after="0" w:line="240" w:lineRule="auto"/>
        <w:jc w:val="both"/>
        <w:rPr>
          <w:rFonts w:ascii="Times New Roman" w:eastAsia="Times New Roman" w:hAnsi="Times New Roman" w:cs="Times New Roman"/>
          <w:sz w:val="24"/>
          <w:szCs w:val="24"/>
        </w:rPr>
      </w:pPr>
    </w:p>
    <w:p w14:paraId="702DFC0D" w14:textId="540B380F" w:rsidR="00F021AD" w:rsidRPr="000A60C1" w:rsidRDefault="00F021AD" w:rsidP="00F021AD">
      <w:pPr>
        <w:spacing w:after="0" w:line="240" w:lineRule="auto"/>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 xml:space="preserve">Specific project objectives are listed below with associated award ceilings and floors.  </w:t>
      </w:r>
      <w:r w:rsidR="00B3287C" w:rsidRPr="000A60C1">
        <w:rPr>
          <w:rFonts w:ascii="Times New Roman" w:eastAsia="Times New Roman" w:hAnsi="Times New Roman" w:cs="Times New Roman"/>
          <w:sz w:val="24"/>
          <w:szCs w:val="24"/>
        </w:rPr>
        <w:t>Applicants</w:t>
      </w:r>
      <w:r w:rsidRPr="000A60C1">
        <w:rPr>
          <w:rFonts w:ascii="Times New Roman" w:eastAsia="Times New Roman" w:hAnsi="Times New Roman" w:cs="Times New Roman"/>
          <w:sz w:val="24"/>
          <w:szCs w:val="24"/>
        </w:rPr>
        <w:t xml:space="preserve"> should address </w:t>
      </w:r>
      <w:r w:rsidR="00D219B5" w:rsidRPr="000A60C1">
        <w:rPr>
          <w:rFonts w:ascii="Times New Roman" w:eastAsia="Times New Roman" w:hAnsi="Times New Roman" w:cs="Times New Roman"/>
          <w:sz w:val="24"/>
          <w:szCs w:val="24"/>
        </w:rPr>
        <w:t xml:space="preserve">only one objective in each application but </w:t>
      </w:r>
      <w:r w:rsidR="00BF6E29" w:rsidRPr="000A60C1">
        <w:rPr>
          <w:rFonts w:ascii="Times New Roman" w:eastAsia="Times New Roman" w:hAnsi="Times New Roman" w:cs="Times New Roman"/>
          <w:sz w:val="24"/>
          <w:szCs w:val="24"/>
        </w:rPr>
        <w:t>all</w:t>
      </w:r>
      <w:r w:rsidR="00D219B5" w:rsidRPr="000A60C1">
        <w:rPr>
          <w:rFonts w:ascii="Times New Roman" w:eastAsia="Times New Roman" w:hAnsi="Times New Roman" w:cs="Times New Roman"/>
          <w:sz w:val="24"/>
          <w:szCs w:val="24"/>
        </w:rPr>
        <w:t xml:space="preserve"> sub-objective</w:t>
      </w:r>
      <w:r w:rsidR="00B3287C" w:rsidRPr="000A60C1">
        <w:rPr>
          <w:rFonts w:ascii="Times New Roman" w:eastAsia="Times New Roman" w:hAnsi="Times New Roman" w:cs="Times New Roman"/>
          <w:sz w:val="24"/>
          <w:szCs w:val="24"/>
        </w:rPr>
        <w:t>s</w:t>
      </w:r>
      <w:r w:rsidRPr="000A60C1">
        <w:rPr>
          <w:rFonts w:ascii="Times New Roman" w:eastAsia="Times New Roman" w:hAnsi="Times New Roman" w:cs="Times New Roman"/>
          <w:sz w:val="24"/>
          <w:szCs w:val="24"/>
        </w:rPr>
        <w:t>.</w:t>
      </w:r>
      <w:r w:rsidR="005946F8" w:rsidRPr="000A60C1">
        <w:rPr>
          <w:rFonts w:ascii="Times New Roman" w:eastAsia="Times New Roman" w:hAnsi="Times New Roman" w:cs="Times New Roman"/>
          <w:sz w:val="24"/>
          <w:szCs w:val="24"/>
        </w:rPr>
        <w:t xml:space="preserve">  Applicants may submit multiple applications.</w:t>
      </w:r>
      <w:r w:rsidRPr="000A60C1">
        <w:rPr>
          <w:rFonts w:ascii="Times New Roman" w:eastAsia="Times New Roman" w:hAnsi="Times New Roman" w:cs="Times New Roman"/>
          <w:sz w:val="24"/>
          <w:szCs w:val="24"/>
        </w:rPr>
        <w:t xml:space="preserve">  The projects are comprised of the following objectives and corresponding </w:t>
      </w:r>
      <w:r w:rsidR="00D219B5" w:rsidRPr="000A60C1">
        <w:rPr>
          <w:rFonts w:ascii="Times New Roman" w:eastAsia="Times New Roman" w:hAnsi="Times New Roman" w:cs="Times New Roman"/>
          <w:sz w:val="24"/>
          <w:szCs w:val="24"/>
        </w:rPr>
        <w:t>sub-objectives</w:t>
      </w:r>
      <w:r w:rsidRPr="000A60C1">
        <w:rPr>
          <w:rFonts w:ascii="Times New Roman" w:eastAsia="Times New Roman" w:hAnsi="Times New Roman" w:cs="Times New Roman"/>
          <w:sz w:val="24"/>
          <w:szCs w:val="24"/>
        </w:rPr>
        <w:t>:</w:t>
      </w:r>
    </w:p>
    <w:p w14:paraId="1A4C5236" w14:textId="77777777" w:rsidR="006472E1" w:rsidRPr="000A60C1" w:rsidRDefault="006472E1" w:rsidP="006472E1">
      <w:pPr>
        <w:spacing w:after="0" w:line="240" w:lineRule="auto"/>
        <w:ind w:right="-20"/>
        <w:jc w:val="both"/>
        <w:rPr>
          <w:rFonts w:ascii="Times New Roman" w:hAnsi="Times New Roman" w:cs="Times New Roman"/>
          <w:sz w:val="24"/>
          <w:szCs w:val="24"/>
        </w:rPr>
      </w:pPr>
    </w:p>
    <w:p w14:paraId="36F10BF7" w14:textId="379A853A" w:rsidR="006472E1" w:rsidRPr="000A60C1" w:rsidRDefault="00F021AD" w:rsidP="006472E1">
      <w:pPr>
        <w:spacing w:after="0" w:line="240" w:lineRule="auto"/>
        <w:ind w:right="-20"/>
        <w:jc w:val="both"/>
        <w:rPr>
          <w:rFonts w:ascii="Times New Roman" w:hAnsi="Times New Roman" w:cs="Times New Roman"/>
          <w:b/>
          <w:bCs/>
          <w:sz w:val="28"/>
          <w:szCs w:val="28"/>
        </w:rPr>
      </w:pPr>
      <w:r w:rsidRPr="000A60C1">
        <w:rPr>
          <w:rFonts w:ascii="Times New Roman" w:hAnsi="Times New Roman" w:cs="Times New Roman"/>
          <w:b/>
          <w:bCs/>
          <w:sz w:val="28"/>
          <w:szCs w:val="28"/>
        </w:rPr>
        <w:t>Objectives:</w:t>
      </w:r>
    </w:p>
    <w:p w14:paraId="5A4D89F0" w14:textId="2585A8AE" w:rsidR="00FE0D17" w:rsidRPr="00892C86" w:rsidRDefault="00FE0D17" w:rsidP="00892C86">
      <w:pPr>
        <w:spacing w:after="0" w:line="240" w:lineRule="auto"/>
        <w:jc w:val="both"/>
        <w:rPr>
          <w:rFonts w:ascii="Times New Roman" w:eastAsia="Times New Roman" w:hAnsi="Times New Roman"/>
          <w:sz w:val="24"/>
          <w:szCs w:val="24"/>
        </w:rPr>
      </w:pPr>
    </w:p>
    <w:p w14:paraId="280DD872" w14:textId="3510A317" w:rsidR="00B60DCB" w:rsidRPr="000A60C1" w:rsidRDefault="00CF3BF0" w:rsidP="00B60DCB">
      <w:pPr>
        <w:pStyle w:val="ListParagraph"/>
        <w:numPr>
          <w:ilvl w:val="0"/>
          <w:numId w:val="33"/>
        </w:numPr>
        <w:spacing w:after="0" w:line="240" w:lineRule="auto"/>
        <w:jc w:val="both"/>
        <w:rPr>
          <w:rFonts w:ascii="Times New Roman" w:eastAsia="Times New Roman" w:hAnsi="Times New Roman"/>
          <w:sz w:val="24"/>
          <w:szCs w:val="24"/>
        </w:rPr>
      </w:pPr>
      <w:r w:rsidRPr="000A60C1">
        <w:rPr>
          <w:rFonts w:ascii="Times New Roman" w:eastAsia="Times New Roman" w:hAnsi="Times New Roman"/>
          <w:b/>
          <w:sz w:val="24"/>
          <w:szCs w:val="24"/>
        </w:rPr>
        <w:t>Wildlife Trafficking and other forms of Transnational Organized Crime</w:t>
      </w:r>
    </w:p>
    <w:p w14:paraId="38C51D41" w14:textId="15E0CCDC" w:rsidR="00E8494B" w:rsidRPr="000A60C1" w:rsidRDefault="00E8494B" w:rsidP="00E8494B">
      <w:pPr>
        <w:pStyle w:val="ListParagraph"/>
        <w:spacing w:after="0" w:line="240" w:lineRule="auto"/>
        <w:ind w:right="-20"/>
        <w:jc w:val="both"/>
        <w:rPr>
          <w:rFonts w:ascii="Times New Roman" w:hAnsi="Times New Roman"/>
          <w:i/>
          <w:iCs/>
          <w:sz w:val="24"/>
          <w:szCs w:val="24"/>
        </w:rPr>
      </w:pPr>
      <w:r w:rsidRPr="000A60C1">
        <w:rPr>
          <w:rFonts w:ascii="Times New Roman" w:hAnsi="Times New Roman"/>
          <w:i/>
          <w:iCs/>
          <w:sz w:val="24"/>
          <w:szCs w:val="24"/>
        </w:rPr>
        <w:t>Award Ceiling: $</w:t>
      </w:r>
      <w:r w:rsidR="00A91D07" w:rsidRPr="000A60C1">
        <w:rPr>
          <w:rFonts w:ascii="Times New Roman" w:hAnsi="Times New Roman"/>
          <w:i/>
          <w:iCs/>
          <w:sz w:val="24"/>
          <w:szCs w:val="24"/>
        </w:rPr>
        <w:t>25</w:t>
      </w:r>
      <w:r w:rsidR="00D14F7B" w:rsidRPr="000A60C1">
        <w:rPr>
          <w:rFonts w:ascii="Times New Roman" w:hAnsi="Times New Roman"/>
          <w:i/>
          <w:iCs/>
          <w:sz w:val="24"/>
          <w:szCs w:val="24"/>
        </w:rPr>
        <w:t>0</w:t>
      </w:r>
      <w:r w:rsidRPr="000A60C1">
        <w:rPr>
          <w:rFonts w:ascii="Times New Roman" w:hAnsi="Times New Roman"/>
          <w:i/>
          <w:iCs/>
          <w:sz w:val="24"/>
          <w:szCs w:val="24"/>
        </w:rPr>
        <w:t>,000</w:t>
      </w:r>
    </w:p>
    <w:p w14:paraId="7D0007A6" w14:textId="51CDAC6C" w:rsidR="00E8494B" w:rsidRPr="000A60C1" w:rsidRDefault="00755CBB" w:rsidP="00E8494B">
      <w:pPr>
        <w:pStyle w:val="ListParagraph"/>
        <w:spacing w:after="0" w:line="240" w:lineRule="auto"/>
        <w:ind w:right="-20"/>
        <w:jc w:val="both"/>
        <w:rPr>
          <w:rFonts w:ascii="Times New Roman" w:hAnsi="Times New Roman"/>
          <w:i/>
          <w:iCs/>
          <w:sz w:val="24"/>
          <w:szCs w:val="24"/>
        </w:rPr>
      </w:pPr>
      <w:r w:rsidRPr="000A60C1">
        <w:rPr>
          <w:rFonts w:ascii="Times New Roman" w:hAnsi="Times New Roman"/>
          <w:i/>
          <w:iCs/>
          <w:sz w:val="24"/>
          <w:szCs w:val="24"/>
        </w:rPr>
        <w:t>Award floor: $2</w:t>
      </w:r>
      <w:r w:rsidR="00E8494B" w:rsidRPr="000A60C1">
        <w:rPr>
          <w:rFonts w:ascii="Times New Roman" w:hAnsi="Times New Roman"/>
          <w:i/>
          <w:iCs/>
          <w:sz w:val="24"/>
          <w:szCs w:val="24"/>
        </w:rPr>
        <w:t>00,000</w:t>
      </w:r>
    </w:p>
    <w:p w14:paraId="05325EA0" w14:textId="67742416" w:rsidR="00E8494B" w:rsidRPr="000A60C1" w:rsidRDefault="00E8494B" w:rsidP="00E8494B">
      <w:pPr>
        <w:pStyle w:val="ListParagraph"/>
        <w:spacing w:after="0" w:line="240" w:lineRule="auto"/>
        <w:ind w:right="-20"/>
        <w:jc w:val="both"/>
        <w:rPr>
          <w:rFonts w:ascii="Times New Roman" w:hAnsi="Times New Roman"/>
          <w:i/>
          <w:iCs/>
          <w:sz w:val="24"/>
          <w:szCs w:val="24"/>
        </w:rPr>
      </w:pPr>
      <w:r w:rsidRPr="000A60C1">
        <w:rPr>
          <w:rFonts w:ascii="Times New Roman" w:hAnsi="Times New Roman"/>
          <w:i/>
          <w:iCs/>
          <w:sz w:val="24"/>
          <w:szCs w:val="24"/>
        </w:rPr>
        <w:t>A</w:t>
      </w:r>
      <w:r w:rsidR="00755CBB" w:rsidRPr="000A60C1">
        <w:rPr>
          <w:rFonts w:ascii="Times New Roman" w:hAnsi="Times New Roman"/>
          <w:i/>
          <w:iCs/>
          <w:sz w:val="24"/>
          <w:szCs w:val="24"/>
        </w:rPr>
        <w:t>nticipated number of Awards: 1</w:t>
      </w:r>
    </w:p>
    <w:p w14:paraId="11089EF7" w14:textId="12C73749" w:rsidR="00E8494B" w:rsidRPr="000A60C1" w:rsidRDefault="00E8494B" w:rsidP="00E8494B">
      <w:pPr>
        <w:pStyle w:val="ListParagraph"/>
        <w:spacing w:after="0" w:line="240" w:lineRule="auto"/>
        <w:ind w:right="-20"/>
        <w:jc w:val="both"/>
        <w:rPr>
          <w:rFonts w:ascii="Times New Roman" w:hAnsi="Times New Roman"/>
          <w:i/>
          <w:iCs/>
          <w:sz w:val="24"/>
          <w:szCs w:val="24"/>
        </w:rPr>
      </w:pPr>
    </w:p>
    <w:p w14:paraId="00B4FB3F" w14:textId="18BA0909" w:rsidR="00285BC8" w:rsidRPr="000A60C1" w:rsidRDefault="00285BC8" w:rsidP="00285BC8">
      <w:pPr>
        <w:pStyle w:val="ListParagraph"/>
        <w:spacing w:after="0" w:line="240" w:lineRule="auto"/>
        <w:jc w:val="both"/>
        <w:rPr>
          <w:rFonts w:ascii="Times New Roman" w:hAnsi="Times New Roman"/>
          <w:sz w:val="24"/>
          <w:szCs w:val="24"/>
        </w:rPr>
      </w:pPr>
      <w:r w:rsidRPr="000A60C1">
        <w:rPr>
          <w:rFonts w:ascii="Times New Roman" w:hAnsi="Times New Roman"/>
          <w:sz w:val="24"/>
          <w:szCs w:val="24"/>
        </w:rPr>
        <w:t>While the U.S. understands and recognizes that the networks engaged in wildlife trafficking are commodity agnostic and often engage in other forms of trafficking and transnational organized crime (TOC) including weapons trafficking, narcotics trafficking and human trafficking, the evidence provided is often anecdotal, and does not elucidate the systemic overlap of these multiple forms of TOC.  This project seeks to research the systemic convergence of wildlife trafficking with other forms of TOC in Africa.  Proposals should focus on the networks engaged in wildlife trafficking and their links to other forms of TOC, including following financial flows, transit routes, and demand-market sellers to show how these crimes are inter-connected.  The final product should reveal the extent that wildlife trafficking converges with other forms of TOC, where and how these overlaps occur, and potential areas where counter wildlife trafficking programs could impact broader TOC networks.</w:t>
      </w:r>
    </w:p>
    <w:p w14:paraId="3CE1F16A" w14:textId="77777777" w:rsidR="00B60DCB" w:rsidRPr="000A60C1" w:rsidRDefault="00B60DCB" w:rsidP="00E8494B">
      <w:pPr>
        <w:pStyle w:val="ListParagraph"/>
        <w:spacing w:after="0" w:line="240" w:lineRule="auto"/>
        <w:jc w:val="both"/>
        <w:rPr>
          <w:rFonts w:ascii="Times New Roman" w:hAnsi="Times New Roman"/>
          <w:sz w:val="24"/>
          <w:szCs w:val="24"/>
        </w:rPr>
      </w:pPr>
    </w:p>
    <w:p w14:paraId="344B3703" w14:textId="58DCD1B2" w:rsidR="00416BE9" w:rsidRPr="000A60C1" w:rsidRDefault="00416BE9" w:rsidP="00211F5D">
      <w:pPr>
        <w:pStyle w:val="ListParagraph"/>
        <w:spacing w:after="0" w:line="240" w:lineRule="auto"/>
        <w:ind w:right="-20"/>
        <w:jc w:val="both"/>
        <w:rPr>
          <w:rFonts w:ascii="Times New Roman" w:hAnsi="Times New Roman"/>
          <w:sz w:val="24"/>
          <w:szCs w:val="24"/>
        </w:rPr>
      </w:pPr>
      <w:r w:rsidRPr="000A60C1">
        <w:rPr>
          <w:rFonts w:ascii="Times New Roman" w:hAnsi="Times New Roman"/>
          <w:sz w:val="24"/>
          <w:szCs w:val="24"/>
        </w:rPr>
        <w:t xml:space="preserve">Sub-Objective </w:t>
      </w:r>
      <w:r w:rsidR="00892C86">
        <w:rPr>
          <w:rFonts w:ascii="Times New Roman" w:hAnsi="Times New Roman"/>
          <w:sz w:val="24"/>
          <w:szCs w:val="24"/>
        </w:rPr>
        <w:t xml:space="preserve">1.1:  </w:t>
      </w:r>
      <w:r w:rsidR="00211F5D" w:rsidRPr="000A60C1">
        <w:rPr>
          <w:rFonts w:ascii="Times New Roman" w:hAnsi="Times New Roman"/>
          <w:sz w:val="24"/>
          <w:szCs w:val="24"/>
        </w:rPr>
        <w:t>C</w:t>
      </w:r>
      <w:r w:rsidRPr="000A60C1">
        <w:rPr>
          <w:rFonts w:ascii="Times New Roman" w:hAnsi="Times New Roman"/>
          <w:sz w:val="24"/>
          <w:szCs w:val="24"/>
        </w:rPr>
        <w:t xml:space="preserve">onduct primary research on </w:t>
      </w:r>
      <w:r w:rsidR="00CF3BF0" w:rsidRPr="000A60C1">
        <w:rPr>
          <w:rFonts w:ascii="Times New Roman" w:hAnsi="Times New Roman"/>
          <w:sz w:val="24"/>
          <w:szCs w:val="24"/>
        </w:rPr>
        <w:t>where and how wildlife trafficking converges with other forms of TOC,</w:t>
      </w:r>
      <w:r w:rsidRPr="000A60C1">
        <w:rPr>
          <w:rFonts w:ascii="Times New Roman" w:hAnsi="Times New Roman"/>
          <w:sz w:val="24"/>
          <w:szCs w:val="24"/>
        </w:rPr>
        <w:t xml:space="preserve"> </w:t>
      </w:r>
    </w:p>
    <w:p w14:paraId="448A5065" w14:textId="63040E89" w:rsidR="00416BE9" w:rsidRPr="000A60C1" w:rsidRDefault="0042590F" w:rsidP="00416BE9">
      <w:pPr>
        <w:pStyle w:val="ListParagraph"/>
        <w:spacing w:after="0" w:line="240" w:lineRule="auto"/>
        <w:ind w:right="-20"/>
        <w:jc w:val="both"/>
        <w:rPr>
          <w:rFonts w:ascii="Times New Roman" w:hAnsi="Times New Roman"/>
          <w:sz w:val="24"/>
          <w:szCs w:val="24"/>
        </w:rPr>
      </w:pPr>
      <w:r w:rsidRPr="000A60C1">
        <w:rPr>
          <w:rFonts w:ascii="Times New Roman" w:hAnsi="Times New Roman"/>
          <w:sz w:val="24"/>
          <w:szCs w:val="24"/>
        </w:rPr>
        <w:t xml:space="preserve">Sub-Objective </w:t>
      </w:r>
      <w:r w:rsidR="00892C86">
        <w:rPr>
          <w:rFonts w:ascii="Times New Roman" w:hAnsi="Times New Roman"/>
          <w:sz w:val="24"/>
          <w:szCs w:val="24"/>
        </w:rPr>
        <w:t>1.2:  M</w:t>
      </w:r>
      <w:r w:rsidR="00416BE9" w:rsidRPr="000A60C1">
        <w:rPr>
          <w:rFonts w:ascii="Times New Roman" w:hAnsi="Times New Roman"/>
          <w:sz w:val="24"/>
          <w:szCs w:val="24"/>
        </w:rPr>
        <w:t xml:space="preserve">ap the </w:t>
      </w:r>
      <w:r w:rsidR="00211F5D" w:rsidRPr="000A60C1">
        <w:rPr>
          <w:rFonts w:ascii="Times New Roman" w:hAnsi="Times New Roman"/>
          <w:sz w:val="24"/>
          <w:szCs w:val="24"/>
        </w:rPr>
        <w:t>associated TOC</w:t>
      </w:r>
      <w:r w:rsidR="00416BE9" w:rsidRPr="000A60C1">
        <w:rPr>
          <w:rFonts w:ascii="Times New Roman" w:hAnsi="Times New Roman"/>
          <w:sz w:val="24"/>
          <w:szCs w:val="24"/>
        </w:rPr>
        <w:t xml:space="preserve"> network(s) to identify points of convergence among these illegal activities, and </w:t>
      </w:r>
    </w:p>
    <w:p w14:paraId="093B1886" w14:textId="33141E3F" w:rsidR="00416BE9" w:rsidRPr="000A60C1" w:rsidRDefault="00416BE9" w:rsidP="00416BE9">
      <w:pPr>
        <w:pStyle w:val="ListParagraph"/>
        <w:spacing w:after="0" w:line="240" w:lineRule="auto"/>
        <w:ind w:right="-20"/>
        <w:jc w:val="both"/>
        <w:rPr>
          <w:rFonts w:ascii="Times New Roman" w:hAnsi="Times New Roman"/>
          <w:i/>
          <w:iCs/>
          <w:sz w:val="24"/>
          <w:szCs w:val="24"/>
        </w:rPr>
      </w:pPr>
      <w:r w:rsidRPr="000A60C1">
        <w:rPr>
          <w:rFonts w:ascii="Times New Roman" w:hAnsi="Times New Roman"/>
          <w:sz w:val="24"/>
          <w:szCs w:val="24"/>
        </w:rPr>
        <w:t xml:space="preserve">Sub-Objective </w:t>
      </w:r>
      <w:r w:rsidR="00892C86">
        <w:rPr>
          <w:rFonts w:ascii="Times New Roman" w:hAnsi="Times New Roman"/>
          <w:sz w:val="24"/>
          <w:szCs w:val="24"/>
        </w:rPr>
        <w:t xml:space="preserve">1.3:  </w:t>
      </w:r>
      <w:r w:rsidRPr="000A60C1">
        <w:rPr>
          <w:rFonts w:ascii="Times New Roman" w:hAnsi="Times New Roman"/>
          <w:sz w:val="24"/>
          <w:szCs w:val="24"/>
        </w:rPr>
        <w:t xml:space="preserve">Deliver recommendations and materials to </w:t>
      </w:r>
      <w:r w:rsidR="00375C2E" w:rsidRPr="000A60C1">
        <w:rPr>
          <w:rFonts w:ascii="Times New Roman" w:hAnsi="Times New Roman"/>
          <w:sz w:val="24"/>
          <w:szCs w:val="24"/>
        </w:rPr>
        <w:t>inform INL programming</w:t>
      </w:r>
      <w:r w:rsidRPr="000A60C1">
        <w:rPr>
          <w:rFonts w:ascii="Times New Roman" w:hAnsi="Times New Roman"/>
          <w:sz w:val="24"/>
          <w:szCs w:val="24"/>
        </w:rPr>
        <w:t xml:space="preserve"> to further address </w:t>
      </w:r>
      <w:r w:rsidR="00211F5D" w:rsidRPr="000A60C1">
        <w:rPr>
          <w:rFonts w:ascii="Times New Roman" w:hAnsi="Times New Roman"/>
          <w:sz w:val="24"/>
          <w:szCs w:val="24"/>
        </w:rPr>
        <w:t>wildlife trafficking’s association with broader TOC</w:t>
      </w:r>
    </w:p>
    <w:p w14:paraId="1943BE37" w14:textId="77777777" w:rsidR="00F34524" w:rsidRPr="000A60C1" w:rsidRDefault="00F34524" w:rsidP="00E8494B">
      <w:pPr>
        <w:pStyle w:val="ListParagraph"/>
        <w:spacing w:after="0" w:line="240" w:lineRule="auto"/>
        <w:jc w:val="both"/>
        <w:rPr>
          <w:rFonts w:ascii="Times New Roman" w:hAnsi="Times New Roman"/>
          <w:sz w:val="24"/>
          <w:szCs w:val="24"/>
        </w:rPr>
      </w:pPr>
    </w:p>
    <w:p w14:paraId="56B6CCF6" w14:textId="77777777" w:rsidR="00653B90" w:rsidRPr="000A60C1" w:rsidRDefault="00653B90" w:rsidP="00E8494B">
      <w:pPr>
        <w:pStyle w:val="ListParagraph"/>
        <w:spacing w:after="0" w:line="240" w:lineRule="auto"/>
        <w:jc w:val="both"/>
        <w:rPr>
          <w:rFonts w:ascii="Times New Roman" w:eastAsia="Times New Roman" w:hAnsi="Times New Roman"/>
          <w:bCs/>
          <w:sz w:val="24"/>
          <w:szCs w:val="24"/>
        </w:rPr>
      </w:pPr>
    </w:p>
    <w:p w14:paraId="4C7BAA9F" w14:textId="3C3C4A88" w:rsidR="00E8494B" w:rsidRPr="000A60C1" w:rsidRDefault="0042590F" w:rsidP="00E8494B">
      <w:pPr>
        <w:pStyle w:val="ListParagraph"/>
        <w:numPr>
          <w:ilvl w:val="0"/>
          <w:numId w:val="33"/>
        </w:numPr>
        <w:spacing w:after="0" w:line="240" w:lineRule="auto"/>
        <w:jc w:val="both"/>
        <w:rPr>
          <w:rFonts w:ascii="Times New Roman" w:eastAsia="Times New Roman" w:hAnsi="Times New Roman"/>
          <w:sz w:val="24"/>
          <w:szCs w:val="24"/>
        </w:rPr>
      </w:pPr>
      <w:r w:rsidRPr="000A60C1">
        <w:rPr>
          <w:rFonts w:ascii="Times New Roman" w:eastAsia="Times New Roman" w:hAnsi="Times New Roman"/>
          <w:b/>
          <w:sz w:val="24"/>
          <w:szCs w:val="24"/>
        </w:rPr>
        <w:lastRenderedPageBreak/>
        <w:t>Illegal Mining</w:t>
      </w:r>
    </w:p>
    <w:p w14:paraId="17527037" w14:textId="761E3167" w:rsidR="0042590F" w:rsidRPr="000A60C1" w:rsidRDefault="0042590F" w:rsidP="0042590F">
      <w:pPr>
        <w:pStyle w:val="ListParagraph"/>
        <w:spacing w:after="0" w:line="240" w:lineRule="auto"/>
        <w:ind w:right="-20"/>
        <w:jc w:val="both"/>
        <w:rPr>
          <w:rFonts w:ascii="Times New Roman" w:hAnsi="Times New Roman"/>
          <w:i/>
          <w:iCs/>
          <w:sz w:val="24"/>
          <w:szCs w:val="24"/>
        </w:rPr>
      </w:pPr>
      <w:r w:rsidRPr="000A60C1">
        <w:rPr>
          <w:rFonts w:ascii="Times New Roman" w:hAnsi="Times New Roman"/>
          <w:i/>
          <w:iCs/>
          <w:sz w:val="24"/>
          <w:szCs w:val="24"/>
        </w:rPr>
        <w:t>Award Ceiling: $</w:t>
      </w:r>
      <w:r w:rsidR="00A91D07" w:rsidRPr="000A60C1">
        <w:rPr>
          <w:rFonts w:ascii="Times New Roman" w:hAnsi="Times New Roman"/>
          <w:i/>
          <w:iCs/>
          <w:sz w:val="24"/>
          <w:szCs w:val="24"/>
        </w:rPr>
        <w:t>5</w:t>
      </w:r>
      <w:r w:rsidR="0030405D" w:rsidRPr="000A60C1">
        <w:rPr>
          <w:rFonts w:ascii="Times New Roman" w:hAnsi="Times New Roman"/>
          <w:i/>
          <w:iCs/>
          <w:sz w:val="24"/>
          <w:szCs w:val="24"/>
        </w:rPr>
        <w:t>0</w:t>
      </w:r>
      <w:r w:rsidR="000D151B" w:rsidRPr="000A60C1">
        <w:rPr>
          <w:rFonts w:ascii="Times New Roman" w:hAnsi="Times New Roman"/>
          <w:i/>
          <w:iCs/>
          <w:sz w:val="24"/>
          <w:szCs w:val="24"/>
        </w:rPr>
        <w:t>0</w:t>
      </w:r>
      <w:r w:rsidRPr="000A60C1">
        <w:rPr>
          <w:rFonts w:ascii="Times New Roman" w:hAnsi="Times New Roman"/>
          <w:i/>
          <w:iCs/>
          <w:sz w:val="24"/>
          <w:szCs w:val="24"/>
        </w:rPr>
        <w:t>,000</w:t>
      </w:r>
    </w:p>
    <w:p w14:paraId="50A7A487" w14:textId="77777777" w:rsidR="0042590F" w:rsidRPr="000A60C1" w:rsidRDefault="0042590F" w:rsidP="0042590F">
      <w:pPr>
        <w:pStyle w:val="ListParagraph"/>
        <w:spacing w:after="0" w:line="240" w:lineRule="auto"/>
        <w:ind w:right="-20"/>
        <w:jc w:val="both"/>
        <w:rPr>
          <w:rFonts w:ascii="Times New Roman" w:hAnsi="Times New Roman"/>
          <w:i/>
          <w:iCs/>
          <w:sz w:val="24"/>
          <w:szCs w:val="24"/>
        </w:rPr>
      </w:pPr>
      <w:r w:rsidRPr="000A60C1">
        <w:rPr>
          <w:rFonts w:ascii="Times New Roman" w:hAnsi="Times New Roman"/>
          <w:i/>
          <w:iCs/>
          <w:sz w:val="24"/>
          <w:szCs w:val="24"/>
        </w:rPr>
        <w:t>Award floor: $200,000</w:t>
      </w:r>
    </w:p>
    <w:p w14:paraId="34B0F0B0" w14:textId="3AF6D3C6" w:rsidR="00E8494B" w:rsidRPr="000A60C1" w:rsidRDefault="0042590F" w:rsidP="0042590F">
      <w:pPr>
        <w:pStyle w:val="ListParagraph"/>
        <w:spacing w:after="0" w:line="240" w:lineRule="auto"/>
        <w:ind w:right="-20"/>
        <w:jc w:val="both"/>
        <w:rPr>
          <w:rFonts w:ascii="Times New Roman" w:hAnsi="Times New Roman"/>
          <w:i/>
          <w:iCs/>
          <w:sz w:val="24"/>
          <w:szCs w:val="24"/>
        </w:rPr>
      </w:pPr>
      <w:r w:rsidRPr="000A60C1">
        <w:rPr>
          <w:rFonts w:ascii="Times New Roman" w:hAnsi="Times New Roman"/>
          <w:i/>
          <w:iCs/>
          <w:sz w:val="24"/>
          <w:szCs w:val="24"/>
        </w:rPr>
        <w:t>Anticipated number of Awards: 1</w:t>
      </w:r>
    </w:p>
    <w:p w14:paraId="2A2729B3" w14:textId="77777777" w:rsidR="00C26848" w:rsidRPr="000A60C1" w:rsidRDefault="00C26848" w:rsidP="003C3D1F">
      <w:pPr>
        <w:spacing w:after="0" w:line="240" w:lineRule="auto"/>
        <w:ind w:right="-20"/>
        <w:jc w:val="both"/>
        <w:rPr>
          <w:rFonts w:ascii="Times New Roman" w:hAnsi="Times New Roman"/>
          <w:i/>
          <w:iCs/>
          <w:sz w:val="24"/>
          <w:szCs w:val="24"/>
        </w:rPr>
      </w:pPr>
    </w:p>
    <w:p w14:paraId="3B048F26" w14:textId="63C949B3" w:rsidR="00A02E6A" w:rsidRPr="000A60C1" w:rsidRDefault="00A02E6A" w:rsidP="00A44F76">
      <w:pPr>
        <w:pStyle w:val="ListParagraph"/>
        <w:spacing w:after="0" w:line="240" w:lineRule="auto"/>
        <w:ind w:right="-20"/>
        <w:jc w:val="both"/>
        <w:rPr>
          <w:rFonts w:ascii="Times New Roman" w:hAnsi="Times New Roman"/>
          <w:iCs/>
          <w:sz w:val="24"/>
          <w:szCs w:val="24"/>
        </w:rPr>
      </w:pPr>
      <w:r w:rsidRPr="000A60C1">
        <w:rPr>
          <w:rFonts w:ascii="Times New Roman" w:hAnsi="Times New Roman"/>
          <w:iCs/>
          <w:sz w:val="24"/>
          <w:szCs w:val="24"/>
        </w:rPr>
        <w:t xml:space="preserve">Illegal mining, which has major impacts on societies and the environment at global scales, also appears to contribute to other types of crimes against the environment and humanity. This includes illegal </w:t>
      </w:r>
      <w:r w:rsidR="00AF2F0E" w:rsidRPr="000A60C1">
        <w:rPr>
          <w:rFonts w:ascii="Times New Roman" w:hAnsi="Times New Roman"/>
          <w:iCs/>
          <w:sz w:val="24"/>
          <w:szCs w:val="24"/>
        </w:rPr>
        <w:t>logging and associated trade</w:t>
      </w:r>
      <w:r w:rsidRPr="000A60C1">
        <w:rPr>
          <w:rFonts w:ascii="Times New Roman" w:hAnsi="Times New Roman"/>
          <w:iCs/>
          <w:sz w:val="24"/>
          <w:szCs w:val="24"/>
        </w:rPr>
        <w:t>, trafficking in persons, organized crime, and corruption.  INL seeks to better understand the</w:t>
      </w:r>
      <w:r w:rsidR="00B27BA6" w:rsidRPr="000A60C1">
        <w:rPr>
          <w:rFonts w:ascii="Times New Roman" w:hAnsi="Times New Roman"/>
          <w:iCs/>
          <w:sz w:val="24"/>
          <w:szCs w:val="24"/>
        </w:rPr>
        <w:t xml:space="preserve"> scale of illegal versus legal mining</w:t>
      </w:r>
      <w:r w:rsidR="00923740" w:rsidRPr="000A60C1">
        <w:rPr>
          <w:rFonts w:ascii="Times New Roman" w:hAnsi="Times New Roman"/>
          <w:iCs/>
          <w:sz w:val="24"/>
          <w:szCs w:val="24"/>
        </w:rPr>
        <w:t>.  We will support research that focus on West Africa, particularly Ghana and Burkina Faso, in order to better understand the locations and transit routes of burgeoning illicit gold trade</w:t>
      </w:r>
      <w:r w:rsidR="00392FAB" w:rsidRPr="000A60C1">
        <w:rPr>
          <w:rFonts w:ascii="Times New Roman" w:hAnsi="Times New Roman"/>
          <w:iCs/>
          <w:sz w:val="24"/>
          <w:szCs w:val="24"/>
        </w:rPr>
        <w:t>.</w:t>
      </w:r>
    </w:p>
    <w:p w14:paraId="3640A205" w14:textId="77777777" w:rsidR="00392FAB" w:rsidRPr="000A60C1" w:rsidRDefault="00392FAB" w:rsidP="00A44F76">
      <w:pPr>
        <w:pStyle w:val="ListParagraph"/>
        <w:spacing w:after="0" w:line="240" w:lineRule="auto"/>
        <w:ind w:right="-20"/>
        <w:jc w:val="both"/>
        <w:rPr>
          <w:rFonts w:ascii="Times New Roman" w:hAnsi="Times New Roman"/>
          <w:iCs/>
          <w:sz w:val="24"/>
          <w:szCs w:val="24"/>
        </w:rPr>
      </w:pPr>
    </w:p>
    <w:p w14:paraId="3AA9C087" w14:textId="2F134AAD" w:rsidR="00A64C89" w:rsidRPr="000A60C1" w:rsidRDefault="00A64C89" w:rsidP="00A64C89">
      <w:pPr>
        <w:pStyle w:val="ListParagraph"/>
        <w:spacing w:after="0" w:line="240" w:lineRule="auto"/>
        <w:ind w:right="-20"/>
        <w:jc w:val="both"/>
        <w:rPr>
          <w:rFonts w:ascii="Times New Roman" w:hAnsi="Times New Roman"/>
          <w:iCs/>
          <w:sz w:val="24"/>
          <w:szCs w:val="24"/>
        </w:rPr>
      </w:pPr>
      <w:r w:rsidRPr="000A60C1">
        <w:rPr>
          <w:rFonts w:ascii="Times New Roman" w:hAnsi="Times New Roman"/>
          <w:iCs/>
          <w:sz w:val="24"/>
          <w:szCs w:val="24"/>
        </w:rPr>
        <w:t xml:space="preserve">The goal for this project is to estimate the impact ASGM in West Africa has on the global trade of gold.  Applicants should identify and estimate the number of small-scale gold miners that are operational in West Africa, as well as the location of probable ASGM sites based on geological data.  Applicants should compare the quantity derived from industrial scale mining to total exports and identify major markets and points of sale in order to understand the potential contribution of ASGM to illegal extraction.  The applicant should also identify known illegal mining operations, and follow financial flows, transit routes, and demand-market sellers to show where the </w:t>
      </w:r>
      <w:r w:rsidR="00411E48" w:rsidRPr="000A60C1">
        <w:rPr>
          <w:rFonts w:ascii="Times New Roman" w:hAnsi="Times New Roman"/>
          <w:iCs/>
          <w:sz w:val="24"/>
          <w:szCs w:val="24"/>
        </w:rPr>
        <w:t xml:space="preserve">sale of precious metal end up.  </w:t>
      </w:r>
      <w:r w:rsidRPr="000A60C1">
        <w:rPr>
          <w:rFonts w:ascii="Times New Roman" w:hAnsi="Times New Roman"/>
          <w:iCs/>
          <w:sz w:val="24"/>
          <w:szCs w:val="24"/>
        </w:rPr>
        <w:t>Based on the data and information collected, applicants should develop criminal typologies regarding illegal extraction and trafficking of minerals.</w:t>
      </w:r>
      <w:r w:rsidR="00411E48" w:rsidRPr="000A60C1">
        <w:rPr>
          <w:rFonts w:ascii="Times New Roman" w:hAnsi="Times New Roman"/>
          <w:iCs/>
          <w:sz w:val="24"/>
          <w:szCs w:val="24"/>
        </w:rPr>
        <w:t xml:space="preserve">  </w:t>
      </w:r>
      <w:r w:rsidRPr="000A60C1">
        <w:rPr>
          <w:rFonts w:ascii="Times New Roman" w:hAnsi="Times New Roman"/>
          <w:iCs/>
          <w:sz w:val="24"/>
          <w:szCs w:val="24"/>
        </w:rPr>
        <w:t xml:space="preserve">This may include patterns of corruption, modus operandi of criminal organizations, transportation routes, trading companies or other actors involved, etc.  The final product should reveal how and where illegally mined gold is entering the legal markets, and potential areas where INL programming could disrupt the illegal supply chains. </w:t>
      </w:r>
    </w:p>
    <w:p w14:paraId="1224AE62" w14:textId="22292A9C" w:rsidR="002A039A" w:rsidRPr="000A60C1" w:rsidRDefault="002A039A" w:rsidP="00A64C89">
      <w:pPr>
        <w:pStyle w:val="ListParagraph"/>
        <w:spacing w:after="0" w:line="240" w:lineRule="auto"/>
        <w:ind w:right="-20"/>
        <w:jc w:val="both"/>
        <w:rPr>
          <w:rFonts w:ascii="Times New Roman" w:hAnsi="Times New Roman"/>
          <w:iCs/>
          <w:sz w:val="24"/>
          <w:szCs w:val="24"/>
        </w:rPr>
      </w:pPr>
    </w:p>
    <w:p w14:paraId="3A2FE144" w14:textId="5254A286" w:rsidR="002A039A" w:rsidRPr="000A60C1" w:rsidRDefault="002A039A" w:rsidP="00205696">
      <w:pPr>
        <w:pStyle w:val="ListParagraph"/>
        <w:spacing w:after="0" w:line="240" w:lineRule="auto"/>
        <w:ind w:right="-20"/>
        <w:jc w:val="both"/>
        <w:rPr>
          <w:rFonts w:ascii="Times New Roman" w:hAnsi="Times New Roman"/>
          <w:iCs/>
          <w:sz w:val="24"/>
          <w:szCs w:val="24"/>
        </w:rPr>
      </w:pPr>
      <w:r w:rsidRPr="000A60C1">
        <w:rPr>
          <w:rFonts w:ascii="Times New Roman" w:hAnsi="Times New Roman"/>
          <w:iCs/>
          <w:sz w:val="24"/>
          <w:szCs w:val="24"/>
        </w:rPr>
        <w:t>Where possible, all activities should be coordinated with the U.S. Geological Survey, as facilitated by the Grants Officer or their representative.  Where applicants propose project activities in partnership with a government agency such as USGS, they must document the agreement by the government agency in their application.</w:t>
      </w:r>
    </w:p>
    <w:p w14:paraId="4C51E29B" w14:textId="10C3530F" w:rsidR="00A44F76" w:rsidRPr="000A60C1" w:rsidRDefault="00A44F76" w:rsidP="00205696">
      <w:pPr>
        <w:pStyle w:val="ListParagraph"/>
        <w:spacing w:after="0" w:line="240" w:lineRule="auto"/>
        <w:ind w:right="-20"/>
        <w:jc w:val="both"/>
        <w:rPr>
          <w:rFonts w:ascii="Times New Roman" w:hAnsi="Times New Roman"/>
          <w:iCs/>
          <w:sz w:val="24"/>
          <w:szCs w:val="24"/>
        </w:rPr>
      </w:pPr>
    </w:p>
    <w:p w14:paraId="1EB612EA" w14:textId="722EEBEE" w:rsidR="00A64C89" w:rsidRPr="000A60C1" w:rsidRDefault="00A64C89" w:rsidP="00A64C89">
      <w:pPr>
        <w:pStyle w:val="ListParagraph"/>
        <w:spacing w:after="0" w:line="240" w:lineRule="auto"/>
        <w:ind w:right="-20"/>
        <w:jc w:val="both"/>
        <w:rPr>
          <w:rFonts w:ascii="Times New Roman" w:hAnsi="Times New Roman"/>
          <w:iCs/>
          <w:sz w:val="24"/>
          <w:szCs w:val="24"/>
        </w:rPr>
      </w:pPr>
      <w:r w:rsidRPr="000A60C1">
        <w:rPr>
          <w:rFonts w:ascii="Times New Roman" w:hAnsi="Times New Roman"/>
          <w:iCs/>
          <w:sz w:val="24"/>
          <w:szCs w:val="24"/>
        </w:rPr>
        <w:t xml:space="preserve">Sub-Objective </w:t>
      </w:r>
      <w:r w:rsidR="00892C86">
        <w:rPr>
          <w:rFonts w:ascii="Times New Roman" w:hAnsi="Times New Roman"/>
          <w:iCs/>
          <w:sz w:val="24"/>
          <w:szCs w:val="24"/>
        </w:rPr>
        <w:t>2</w:t>
      </w:r>
      <w:r w:rsidRPr="000A60C1">
        <w:rPr>
          <w:rFonts w:ascii="Times New Roman" w:hAnsi="Times New Roman"/>
          <w:iCs/>
          <w:sz w:val="24"/>
          <w:szCs w:val="24"/>
        </w:rPr>
        <w:t>.1: Identify an estimate of small-scale miners with an emphasis on collectors/buyers that are operational and points of scale to show the volume of illegally mined gold entering the legal market,</w:t>
      </w:r>
    </w:p>
    <w:p w14:paraId="4A006F3A" w14:textId="68C26B30" w:rsidR="00A64C89" w:rsidRPr="000A60C1" w:rsidRDefault="00A64C89" w:rsidP="00A64C89">
      <w:pPr>
        <w:pStyle w:val="ListParagraph"/>
        <w:spacing w:after="0" w:line="240" w:lineRule="auto"/>
        <w:ind w:right="-20"/>
        <w:jc w:val="both"/>
        <w:rPr>
          <w:rFonts w:ascii="Times New Roman" w:hAnsi="Times New Roman"/>
          <w:iCs/>
          <w:sz w:val="24"/>
          <w:szCs w:val="24"/>
        </w:rPr>
      </w:pPr>
      <w:r w:rsidRPr="000A60C1">
        <w:rPr>
          <w:rFonts w:ascii="Times New Roman" w:hAnsi="Times New Roman"/>
          <w:iCs/>
          <w:sz w:val="24"/>
          <w:szCs w:val="24"/>
        </w:rPr>
        <w:t xml:space="preserve">Sub-Objective </w:t>
      </w:r>
      <w:r w:rsidR="00892C86">
        <w:rPr>
          <w:rFonts w:ascii="Times New Roman" w:hAnsi="Times New Roman"/>
          <w:iCs/>
          <w:sz w:val="24"/>
          <w:szCs w:val="24"/>
        </w:rPr>
        <w:t>2</w:t>
      </w:r>
      <w:r w:rsidRPr="000A60C1">
        <w:rPr>
          <w:rFonts w:ascii="Times New Roman" w:hAnsi="Times New Roman"/>
          <w:iCs/>
          <w:sz w:val="24"/>
          <w:szCs w:val="24"/>
        </w:rPr>
        <w:t>.</w:t>
      </w:r>
      <w:r w:rsidR="00892C86">
        <w:rPr>
          <w:rFonts w:ascii="Times New Roman" w:hAnsi="Times New Roman"/>
          <w:iCs/>
          <w:sz w:val="24"/>
          <w:szCs w:val="24"/>
        </w:rPr>
        <w:t>2</w:t>
      </w:r>
      <w:r w:rsidRPr="000A60C1">
        <w:rPr>
          <w:rFonts w:ascii="Times New Roman" w:hAnsi="Times New Roman"/>
          <w:iCs/>
          <w:sz w:val="24"/>
          <w:szCs w:val="24"/>
        </w:rPr>
        <w:t xml:space="preserve">:  Conduct research on the illegal extraction and trade of these resources in West Africa, particularly Ghana and Burkina Faso, and their movement within or out of the country of origin, </w:t>
      </w:r>
    </w:p>
    <w:p w14:paraId="7F803C4C" w14:textId="47EC000C" w:rsidR="00F85926" w:rsidRPr="000A60C1" w:rsidRDefault="00F85926" w:rsidP="00A44F76">
      <w:pPr>
        <w:pStyle w:val="ListParagraph"/>
        <w:spacing w:after="0" w:line="240" w:lineRule="auto"/>
        <w:ind w:right="-20"/>
        <w:jc w:val="both"/>
        <w:rPr>
          <w:rFonts w:ascii="Times New Roman" w:hAnsi="Times New Roman"/>
          <w:iCs/>
          <w:sz w:val="24"/>
          <w:szCs w:val="24"/>
        </w:rPr>
      </w:pPr>
      <w:r w:rsidRPr="000A60C1">
        <w:rPr>
          <w:rFonts w:ascii="Times New Roman" w:hAnsi="Times New Roman"/>
          <w:iCs/>
          <w:sz w:val="24"/>
          <w:szCs w:val="24"/>
        </w:rPr>
        <w:t xml:space="preserve">Sub-Objective </w:t>
      </w:r>
      <w:r w:rsidR="00892C86">
        <w:rPr>
          <w:rFonts w:ascii="Times New Roman" w:hAnsi="Times New Roman"/>
          <w:iCs/>
          <w:sz w:val="24"/>
          <w:szCs w:val="24"/>
        </w:rPr>
        <w:t>2.3</w:t>
      </w:r>
      <w:r w:rsidRPr="000A60C1">
        <w:rPr>
          <w:rFonts w:ascii="Times New Roman" w:hAnsi="Times New Roman"/>
          <w:iCs/>
          <w:sz w:val="24"/>
          <w:szCs w:val="24"/>
        </w:rPr>
        <w:t xml:space="preserve">: </w:t>
      </w:r>
      <w:r w:rsidR="00392FAB" w:rsidRPr="000A60C1">
        <w:rPr>
          <w:rFonts w:ascii="Times New Roman" w:hAnsi="Times New Roman"/>
          <w:iCs/>
          <w:sz w:val="24"/>
          <w:szCs w:val="24"/>
        </w:rPr>
        <w:t xml:space="preserve"> D</w:t>
      </w:r>
      <w:r w:rsidR="00803C8B" w:rsidRPr="000A60C1">
        <w:rPr>
          <w:rFonts w:ascii="Times New Roman" w:hAnsi="Times New Roman"/>
          <w:iCs/>
          <w:sz w:val="24"/>
          <w:szCs w:val="24"/>
        </w:rPr>
        <w:t>evelop a criminal typology of the trafficking of gold</w:t>
      </w:r>
      <w:r w:rsidR="00D03BB5" w:rsidRPr="000A60C1">
        <w:rPr>
          <w:rFonts w:ascii="Times New Roman" w:hAnsi="Times New Roman"/>
          <w:iCs/>
          <w:sz w:val="24"/>
          <w:szCs w:val="24"/>
        </w:rPr>
        <w:t>, mercury,</w:t>
      </w:r>
      <w:r w:rsidR="00803C8B" w:rsidRPr="000A60C1">
        <w:rPr>
          <w:rFonts w:ascii="Times New Roman" w:hAnsi="Times New Roman"/>
          <w:iCs/>
          <w:sz w:val="24"/>
          <w:szCs w:val="24"/>
        </w:rPr>
        <w:t xml:space="preserve"> and other minerals</w:t>
      </w:r>
      <w:r w:rsidR="00892C86">
        <w:rPr>
          <w:rFonts w:ascii="Times New Roman" w:hAnsi="Times New Roman"/>
          <w:iCs/>
          <w:sz w:val="24"/>
          <w:szCs w:val="24"/>
        </w:rPr>
        <w:t>,</w:t>
      </w:r>
    </w:p>
    <w:p w14:paraId="739B40FD" w14:textId="36685CA9" w:rsidR="00A44F76" w:rsidRPr="000A60C1" w:rsidRDefault="00F85926">
      <w:pPr>
        <w:pStyle w:val="ListParagraph"/>
        <w:spacing w:after="0" w:line="240" w:lineRule="auto"/>
        <w:ind w:right="-20"/>
        <w:jc w:val="both"/>
        <w:rPr>
          <w:rFonts w:ascii="Times New Roman" w:hAnsi="Times New Roman"/>
          <w:iCs/>
          <w:sz w:val="24"/>
          <w:szCs w:val="24"/>
        </w:rPr>
      </w:pPr>
      <w:r w:rsidRPr="000A60C1">
        <w:rPr>
          <w:rFonts w:ascii="Times New Roman" w:hAnsi="Times New Roman"/>
          <w:iCs/>
          <w:sz w:val="24"/>
          <w:szCs w:val="24"/>
        </w:rPr>
        <w:t xml:space="preserve">Sub-Objective </w:t>
      </w:r>
      <w:r w:rsidR="00892C86">
        <w:rPr>
          <w:rFonts w:ascii="Times New Roman" w:hAnsi="Times New Roman"/>
          <w:iCs/>
          <w:sz w:val="24"/>
          <w:szCs w:val="24"/>
        </w:rPr>
        <w:t>2.4</w:t>
      </w:r>
      <w:r w:rsidRPr="000A60C1">
        <w:rPr>
          <w:rFonts w:ascii="Times New Roman" w:hAnsi="Times New Roman"/>
          <w:iCs/>
          <w:sz w:val="24"/>
          <w:szCs w:val="24"/>
        </w:rPr>
        <w:t xml:space="preserve">: </w:t>
      </w:r>
      <w:r w:rsidR="00803C8B" w:rsidRPr="000A60C1">
        <w:rPr>
          <w:rFonts w:ascii="Times New Roman" w:hAnsi="Times New Roman"/>
          <w:iCs/>
          <w:sz w:val="24"/>
          <w:szCs w:val="24"/>
        </w:rPr>
        <w:t>Deliver recommendations and materials to inform future INL programs to co</w:t>
      </w:r>
      <w:r w:rsidR="00392FAB" w:rsidRPr="000A60C1">
        <w:rPr>
          <w:rFonts w:ascii="Times New Roman" w:hAnsi="Times New Roman"/>
          <w:iCs/>
          <w:sz w:val="24"/>
          <w:szCs w:val="24"/>
        </w:rPr>
        <w:t>unter</w:t>
      </w:r>
      <w:r w:rsidR="00803C8B" w:rsidRPr="000A60C1">
        <w:rPr>
          <w:rFonts w:ascii="Times New Roman" w:hAnsi="Times New Roman"/>
          <w:iCs/>
          <w:sz w:val="24"/>
          <w:szCs w:val="24"/>
        </w:rPr>
        <w:t xml:space="preserve"> illegal mining.</w:t>
      </w:r>
    </w:p>
    <w:p w14:paraId="2F195F61" w14:textId="14F08A83" w:rsidR="00023137" w:rsidRPr="000A60C1" w:rsidRDefault="00023137" w:rsidP="00023137">
      <w:pPr>
        <w:spacing w:after="0" w:line="240" w:lineRule="auto"/>
        <w:ind w:right="-20"/>
        <w:rPr>
          <w:rFonts w:ascii="Times New Roman" w:eastAsia="Times New Roman" w:hAnsi="Times New Roman" w:cs="Times New Roman"/>
          <w:b/>
          <w:bCs/>
          <w:sz w:val="24"/>
          <w:szCs w:val="24"/>
        </w:rPr>
      </w:pPr>
    </w:p>
    <w:p w14:paraId="7B6CDA76" w14:textId="77777777" w:rsidR="00976FA0" w:rsidRPr="000A60C1" w:rsidRDefault="00976FA0" w:rsidP="00976FA0">
      <w:pPr>
        <w:spacing w:after="0" w:line="240" w:lineRule="auto"/>
        <w:ind w:right="-20"/>
        <w:rPr>
          <w:rFonts w:ascii="Times New Roman" w:eastAsia="Times New Roman" w:hAnsi="Times New Roman" w:cs="Times New Roman"/>
          <w:b/>
          <w:bCs/>
          <w:sz w:val="24"/>
          <w:szCs w:val="24"/>
        </w:rPr>
      </w:pPr>
      <w:r w:rsidRPr="000A60C1">
        <w:rPr>
          <w:rFonts w:ascii="Times New Roman" w:eastAsia="Times New Roman" w:hAnsi="Times New Roman" w:cs="Times New Roman"/>
          <w:b/>
          <w:bCs/>
          <w:sz w:val="24"/>
          <w:szCs w:val="24"/>
        </w:rPr>
        <w:t>CROSS-CUTTING AND ADDITIONAL ACTIVITIES</w:t>
      </w:r>
    </w:p>
    <w:p w14:paraId="1A05D2FC" w14:textId="77777777" w:rsidR="00976FA0" w:rsidRPr="000A60C1" w:rsidRDefault="00976FA0" w:rsidP="00976FA0">
      <w:pPr>
        <w:spacing w:after="0" w:line="240" w:lineRule="auto"/>
        <w:ind w:right="-20"/>
        <w:rPr>
          <w:rFonts w:ascii="Times New Roman" w:eastAsia="Times New Roman" w:hAnsi="Times New Roman" w:cs="Times New Roman"/>
          <w:b/>
          <w:bCs/>
          <w:sz w:val="24"/>
          <w:szCs w:val="24"/>
        </w:rPr>
      </w:pPr>
    </w:p>
    <w:p w14:paraId="6C7BD999" w14:textId="327676A9" w:rsidR="001506FA" w:rsidRPr="000A60C1" w:rsidRDefault="001506FA" w:rsidP="00E33642">
      <w:pPr>
        <w:widowControl/>
        <w:numPr>
          <w:ilvl w:val="0"/>
          <w:numId w:val="11"/>
        </w:numPr>
        <w:spacing w:after="0" w:line="240" w:lineRule="auto"/>
        <w:ind w:right="-20"/>
        <w:contextualSpacing/>
        <w:rPr>
          <w:rFonts w:ascii="Times New Roman" w:eastAsia="Times New Roman" w:hAnsi="Times New Roman" w:cs="Times New Roman"/>
          <w:b/>
          <w:bCs/>
          <w:sz w:val="24"/>
          <w:szCs w:val="24"/>
        </w:rPr>
      </w:pPr>
      <w:r w:rsidRPr="000A60C1">
        <w:rPr>
          <w:rFonts w:ascii="Times New Roman" w:eastAsia="Times New Roman" w:hAnsi="Times New Roman" w:cs="Times New Roman"/>
          <w:b/>
          <w:bCs/>
          <w:sz w:val="24"/>
          <w:szCs w:val="24"/>
        </w:rPr>
        <w:t>Coordination and De-conflicting of Projects</w:t>
      </w:r>
    </w:p>
    <w:p w14:paraId="6657AA6E" w14:textId="05B2F402" w:rsidR="001506FA" w:rsidRPr="000A60C1" w:rsidRDefault="001506FA" w:rsidP="001506FA">
      <w:pPr>
        <w:spacing w:after="0" w:line="240" w:lineRule="auto"/>
        <w:ind w:left="360" w:right="-20"/>
        <w:jc w:val="both"/>
        <w:rPr>
          <w:rFonts w:ascii="Times New Roman" w:eastAsia="Times New Roman" w:hAnsi="Times New Roman" w:cs="Times New Roman"/>
          <w:b/>
          <w:bCs/>
          <w:sz w:val="24"/>
          <w:szCs w:val="24"/>
        </w:rPr>
      </w:pPr>
      <w:r w:rsidRPr="000A60C1">
        <w:rPr>
          <w:rFonts w:ascii="Times New Roman" w:eastAsia="Times New Roman" w:hAnsi="Times New Roman" w:cs="Times New Roman"/>
          <w:bCs/>
          <w:sz w:val="24"/>
          <w:szCs w:val="24"/>
        </w:rPr>
        <w:t xml:space="preserve">Where other organizations are conducting similar programming, we encourage collaboration, </w:t>
      </w:r>
      <w:r w:rsidRPr="000A60C1">
        <w:rPr>
          <w:rFonts w:ascii="Times New Roman" w:eastAsia="Times New Roman" w:hAnsi="Times New Roman" w:cs="Times New Roman"/>
          <w:bCs/>
          <w:sz w:val="24"/>
          <w:szCs w:val="24"/>
        </w:rPr>
        <w:lastRenderedPageBreak/>
        <w:t>coordination, and de-conflicting of projects to maximize impact. Include in the proposal a description of any similar work you have performed on this topic and if there is overlap specifically with this program. If there is overlap, explain how this previous work will support the projects outlined in this NOFO. Demonstrate understanding of other organizations working in the country on this issue and how your program will complement and coordinate with theirs.</w:t>
      </w:r>
    </w:p>
    <w:p w14:paraId="4C3234DF" w14:textId="77777777" w:rsidR="001506FA" w:rsidRPr="000A60C1" w:rsidRDefault="001506FA" w:rsidP="001506FA">
      <w:pPr>
        <w:widowControl/>
        <w:spacing w:after="0" w:line="240" w:lineRule="auto"/>
        <w:ind w:left="360" w:right="-20"/>
        <w:contextualSpacing/>
        <w:jc w:val="both"/>
        <w:rPr>
          <w:rFonts w:ascii="Times New Roman" w:eastAsia="Times New Roman" w:hAnsi="Times New Roman" w:cs="Times New Roman"/>
          <w:b/>
          <w:bCs/>
          <w:sz w:val="24"/>
          <w:szCs w:val="24"/>
        </w:rPr>
      </w:pPr>
    </w:p>
    <w:p w14:paraId="3D2332F7" w14:textId="77777777" w:rsidR="001506FA" w:rsidRPr="000A60C1" w:rsidRDefault="001506FA" w:rsidP="00E33642">
      <w:pPr>
        <w:widowControl/>
        <w:numPr>
          <w:ilvl w:val="0"/>
          <w:numId w:val="11"/>
        </w:numPr>
        <w:spacing w:after="0" w:line="240" w:lineRule="auto"/>
        <w:ind w:right="-20"/>
        <w:contextualSpacing/>
        <w:jc w:val="both"/>
        <w:rPr>
          <w:rFonts w:ascii="Times New Roman" w:eastAsia="Times New Roman" w:hAnsi="Times New Roman" w:cs="Times New Roman"/>
          <w:b/>
          <w:bCs/>
          <w:sz w:val="24"/>
          <w:szCs w:val="24"/>
        </w:rPr>
      </w:pPr>
      <w:r w:rsidRPr="000A60C1">
        <w:rPr>
          <w:rFonts w:ascii="Times New Roman" w:eastAsia="Times New Roman" w:hAnsi="Times New Roman" w:cs="Times New Roman"/>
          <w:b/>
          <w:bCs/>
          <w:sz w:val="24"/>
          <w:szCs w:val="24"/>
        </w:rPr>
        <w:t>Utilize Local Resources and Expertise</w:t>
      </w:r>
    </w:p>
    <w:p w14:paraId="0A671369" w14:textId="3BC44252" w:rsidR="001506FA" w:rsidRPr="000A60C1" w:rsidRDefault="001506FA" w:rsidP="001506FA">
      <w:pPr>
        <w:spacing w:after="0" w:line="240" w:lineRule="auto"/>
        <w:ind w:left="360" w:right="-20"/>
        <w:jc w:val="both"/>
        <w:rPr>
          <w:rFonts w:ascii="Times New Roman" w:eastAsia="Times New Roman" w:hAnsi="Times New Roman"/>
          <w:bCs/>
          <w:sz w:val="24"/>
          <w:szCs w:val="24"/>
        </w:rPr>
      </w:pPr>
      <w:r w:rsidRPr="000A60C1">
        <w:rPr>
          <w:rFonts w:ascii="Times New Roman" w:eastAsia="Times New Roman" w:hAnsi="Times New Roman"/>
          <w:bCs/>
          <w:sz w:val="24"/>
          <w:szCs w:val="24"/>
        </w:rPr>
        <w:t>INL values i</w:t>
      </w:r>
      <w:r w:rsidRPr="000A60C1">
        <w:rPr>
          <w:rFonts w:ascii="Times New Roman" w:eastAsia="Times New Roman" w:hAnsi="Times New Roman" w:cs="Times New Roman"/>
          <w:bCs/>
          <w:sz w:val="24"/>
          <w:szCs w:val="24"/>
        </w:rPr>
        <w:t xml:space="preserve">nvolving local community experts to help conduct </w:t>
      </w:r>
      <w:r w:rsidRPr="000A60C1">
        <w:rPr>
          <w:rFonts w:ascii="Times New Roman" w:eastAsia="Times New Roman" w:hAnsi="Times New Roman"/>
          <w:bCs/>
          <w:sz w:val="24"/>
          <w:szCs w:val="24"/>
        </w:rPr>
        <w:t>programming, since</w:t>
      </w:r>
      <w:r w:rsidRPr="000A60C1">
        <w:rPr>
          <w:rFonts w:ascii="Times New Roman" w:eastAsia="Times New Roman" w:hAnsi="Times New Roman" w:cs="Times New Roman"/>
          <w:bCs/>
          <w:sz w:val="24"/>
          <w:szCs w:val="24"/>
        </w:rPr>
        <w:t xml:space="preserve"> their knowledge of the local wildlife trafficking and </w:t>
      </w:r>
      <w:r w:rsidRPr="000A60C1">
        <w:rPr>
          <w:rFonts w:ascii="Times New Roman" w:eastAsia="Times New Roman" w:hAnsi="Times New Roman"/>
          <w:bCs/>
          <w:sz w:val="24"/>
          <w:szCs w:val="24"/>
        </w:rPr>
        <w:t>persons involved in the illegal trade</w:t>
      </w:r>
      <w:r w:rsidRPr="000A60C1">
        <w:rPr>
          <w:rFonts w:ascii="Times New Roman" w:eastAsia="Times New Roman" w:hAnsi="Times New Roman" w:cs="Times New Roman"/>
          <w:bCs/>
          <w:sz w:val="24"/>
          <w:szCs w:val="24"/>
        </w:rPr>
        <w:t xml:space="preserve"> will </w:t>
      </w:r>
      <w:r w:rsidRPr="000A60C1">
        <w:rPr>
          <w:rFonts w:ascii="Times New Roman" w:eastAsia="Times New Roman" w:hAnsi="Times New Roman"/>
          <w:bCs/>
          <w:sz w:val="24"/>
          <w:szCs w:val="24"/>
        </w:rPr>
        <w:t>strengthen the program’s outcomes</w:t>
      </w:r>
      <w:r w:rsidRPr="000A60C1">
        <w:rPr>
          <w:rFonts w:ascii="Times New Roman" w:eastAsia="Times New Roman" w:hAnsi="Times New Roman" w:cs="Times New Roman"/>
          <w:bCs/>
          <w:sz w:val="24"/>
          <w:szCs w:val="24"/>
        </w:rPr>
        <w:t>. We encourage collaborating with and using local resour</w:t>
      </w:r>
      <w:r w:rsidRPr="000A60C1">
        <w:rPr>
          <w:rFonts w:ascii="Times New Roman" w:eastAsia="Times New Roman" w:hAnsi="Times New Roman"/>
          <w:bCs/>
          <w:sz w:val="24"/>
          <w:szCs w:val="24"/>
        </w:rPr>
        <w:t>ces and experts in the region when possible.</w:t>
      </w:r>
    </w:p>
    <w:p w14:paraId="73311F20" w14:textId="5085AE06" w:rsidR="00E24959" w:rsidRPr="000A60C1" w:rsidRDefault="00E24959" w:rsidP="001506FA">
      <w:pPr>
        <w:spacing w:after="0" w:line="240" w:lineRule="auto"/>
        <w:ind w:left="360" w:right="-20"/>
        <w:jc w:val="both"/>
        <w:rPr>
          <w:rFonts w:ascii="Times New Roman" w:eastAsia="Times New Roman" w:hAnsi="Times New Roman"/>
          <w:bCs/>
          <w:sz w:val="24"/>
          <w:szCs w:val="24"/>
        </w:rPr>
      </w:pPr>
    </w:p>
    <w:p w14:paraId="20B3A33C" w14:textId="77777777" w:rsidR="001506FA" w:rsidRPr="000A60C1" w:rsidRDefault="001506FA" w:rsidP="00E33642">
      <w:pPr>
        <w:widowControl/>
        <w:numPr>
          <w:ilvl w:val="0"/>
          <w:numId w:val="11"/>
        </w:numPr>
        <w:spacing w:after="0" w:line="240" w:lineRule="auto"/>
        <w:ind w:right="-20"/>
        <w:contextualSpacing/>
        <w:jc w:val="both"/>
        <w:rPr>
          <w:rFonts w:ascii="Times New Roman" w:eastAsia="Times New Roman" w:hAnsi="Times New Roman" w:cs="Times New Roman"/>
          <w:b/>
          <w:bCs/>
          <w:sz w:val="24"/>
          <w:szCs w:val="24"/>
        </w:rPr>
      </w:pPr>
      <w:r w:rsidRPr="000A60C1">
        <w:rPr>
          <w:rFonts w:ascii="Times New Roman" w:eastAsia="Times New Roman" w:hAnsi="Times New Roman" w:cs="Times New Roman"/>
          <w:b/>
          <w:bCs/>
          <w:sz w:val="24"/>
          <w:szCs w:val="24"/>
        </w:rPr>
        <w:t>Program Expansion</w:t>
      </w:r>
    </w:p>
    <w:p w14:paraId="3BD379CE" w14:textId="77777777" w:rsidR="0063663D" w:rsidRPr="0063663D" w:rsidRDefault="0063663D" w:rsidP="0063663D">
      <w:pPr>
        <w:pStyle w:val="ListParagraph"/>
        <w:spacing w:after="0" w:line="240" w:lineRule="auto"/>
        <w:ind w:left="360" w:right="-20"/>
        <w:jc w:val="both"/>
        <w:rPr>
          <w:rFonts w:ascii="Times New Roman" w:hAnsi="Times New Roman"/>
          <w:sz w:val="24"/>
          <w:szCs w:val="24"/>
        </w:rPr>
      </w:pPr>
      <w:r w:rsidRPr="0063663D">
        <w:rPr>
          <w:rFonts w:ascii="Times New Roman" w:hAnsi="Times New Roman"/>
          <w:sz w:val="24"/>
          <w:szCs w:val="24"/>
        </w:rPr>
        <w:t>If the project is successful, INL will consider the option of expanding the project to other areas or countries in the region, subject to availability of future funding. Applicants may include in their proposal a brief section outlining how additional funds could potentially be used to expand work into additional activities or countries in future years. Applicants are strongly encouraged to demonstrate how their project might leverage funding through other organizations.</w:t>
      </w:r>
    </w:p>
    <w:p w14:paraId="77BED1CC" w14:textId="77777777" w:rsidR="0023097A" w:rsidRPr="000A60C1" w:rsidRDefault="0023097A" w:rsidP="001506FA">
      <w:pPr>
        <w:spacing w:after="0" w:line="240" w:lineRule="auto"/>
        <w:ind w:left="360" w:right="-20"/>
        <w:jc w:val="both"/>
        <w:rPr>
          <w:rFonts w:ascii="Times New Roman" w:hAnsi="Times New Roman" w:cs="Times New Roman"/>
          <w:sz w:val="24"/>
          <w:szCs w:val="24"/>
        </w:rPr>
      </w:pPr>
    </w:p>
    <w:p w14:paraId="0EA67A64" w14:textId="676166DD" w:rsidR="001506FA" w:rsidRPr="000A60C1" w:rsidRDefault="001506FA" w:rsidP="001506FA">
      <w:pPr>
        <w:spacing w:after="0" w:line="240" w:lineRule="auto"/>
        <w:ind w:right="-20"/>
        <w:rPr>
          <w:rFonts w:ascii="Times New Roman" w:hAnsi="Times New Roman"/>
          <w:b/>
          <w:sz w:val="24"/>
          <w:szCs w:val="24"/>
        </w:rPr>
      </w:pPr>
      <w:r w:rsidRPr="000A60C1">
        <w:rPr>
          <w:rFonts w:ascii="Times New Roman" w:hAnsi="Times New Roman"/>
          <w:b/>
          <w:sz w:val="24"/>
          <w:szCs w:val="24"/>
        </w:rPr>
        <w:t>TARGET POPULATION</w:t>
      </w:r>
    </w:p>
    <w:p w14:paraId="23B1FDE9" w14:textId="77777777" w:rsidR="001506FA" w:rsidRPr="000A60C1" w:rsidRDefault="001506FA" w:rsidP="001506FA">
      <w:pPr>
        <w:spacing w:after="0" w:line="240" w:lineRule="auto"/>
        <w:ind w:right="-20"/>
        <w:rPr>
          <w:rFonts w:ascii="Times New Roman" w:hAnsi="Times New Roman"/>
          <w:b/>
          <w:sz w:val="24"/>
          <w:szCs w:val="24"/>
        </w:rPr>
      </w:pPr>
    </w:p>
    <w:p w14:paraId="7E66943B" w14:textId="73400FA5" w:rsidR="001506FA" w:rsidRPr="000A60C1" w:rsidRDefault="001506FA" w:rsidP="001506FA">
      <w:pPr>
        <w:spacing w:after="0" w:line="240" w:lineRule="auto"/>
        <w:ind w:right="-20"/>
        <w:jc w:val="both"/>
        <w:rPr>
          <w:rFonts w:ascii="Times New Roman" w:hAnsi="Times New Roman" w:cs="Times New Roman"/>
          <w:sz w:val="24"/>
          <w:szCs w:val="24"/>
        </w:rPr>
      </w:pPr>
      <w:r w:rsidRPr="000A60C1">
        <w:rPr>
          <w:rFonts w:ascii="Times New Roman" w:hAnsi="Times New Roman" w:cs="Times New Roman"/>
          <w:sz w:val="24"/>
          <w:szCs w:val="24"/>
        </w:rPr>
        <w:t>Applicants should identify target audiences, specific demographics, and the region(s) in which t</w:t>
      </w:r>
      <w:r w:rsidR="00174E3B">
        <w:rPr>
          <w:rFonts w:ascii="Times New Roman" w:hAnsi="Times New Roman" w:cs="Times New Roman"/>
          <w:sz w:val="24"/>
          <w:szCs w:val="24"/>
        </w:rPr>
        <w:t xml:space="preserve">he project will be implemented.  </w:t>
      </w:r>
      <w:r w:rsidRPr="000A60C1">
        <w:rPr>
          <w:rFonts w:ascii="Times New Roman" w:hAnsi="Times New Roman" w:cs="Times New Roman"/>
          <w:sz w:val="24"/>
          <w:szCs w:val="24"/>
        </w:rPr>
        <w:t xml:space="preserve">It is particularly important to specify the approximate number of beneficiaries to be directly and indirectly impacted by project activities. </w:t>
      </w:r>
    </w:p>
    <w:p w14:paraId="40518B4D" w14:textId="77777777" w:rsidR="00976FA0" w:rsidRPr="000A60C1" w:rsidRDefault="00976FA0" w:rsidP="00976FA0">
      <w:pPr>
        <w:spacing w:after="0" w:line="240" w:lineRule="auto"/>
        <w:ind w:right="-20"/>
        <w:rPr>
          <w:rFonts w:ascii="Times New Roman" w:hAnsi="Times New Roman" w:cs="Times New Roman"/>
          <w:sz w:val="24"/>
          <w:szCs w:val="24"/>
        </w:rPr>
      </w:pPr>
    </w:p>
    <w:p w14:paraId="1359EA28" w14:textId="77777777" w:rsidR="00976FA0" w:rsidRPr="000A60C1" w:rsidRDefault="00976FA0" w:rsidP="00976FA0">
      <w:pPr>
        <w:spacing w:after="0" w:line="240" w:lineRule="auto"/>
        <w:ind w:right="-20"/>
        <w:rPr>
          <w:rFonts w:ascii="Times New Roman" w:eastAsia="Times New Roman" w:hAnsi="Times New Roman" w:cs="Times New Roman"/>
          <w:sz w:val="24"/>
          <w:szCs w:val="24"/>
        </w:rPr>
      </w:pPr>
      <w:r w:rsidRPr="000A60C1">
        <w:rPr>
          <w:rFonts w:ascii="Times New Roman" w:eastAsia="Times New Roman" w:hAnsi="Times New Roman" w:cs="Times New Roman"/>
          <w:b/>
          <w:bCs/>
          <w:sz w:val="24"/>
          <w:szCs w:val="24"/>
        </w:rPr>
        <w:t>DESIRED RE</w:t>
      </w:r>
      <w:r w:rsidRPr="000A60C1">
        <w:rPr>
          <w:rFonts w:ascii="Times New Roman" w:eastAsia="Times New Roman" w:hAnsi="Times New Roman" w:cs="Times New Roman"/>
          <w:b/>
          <w:bCs/>
          <w:spacing w:val="1"/>
          <w:sz w:val="24"/>
          <w:szCs w:val="24"/>
        </w:rPr>
        <w:t>S</w:t>
      </w:r>
      <w:r w:rsidRPr="000A60C1">
        <w:rPr>
          <w:rFonts w:ascii="Times New Roman" w:eastAsia="Times New Roman" w:hAnsi="Times New Roman" w:cs="Times New Roman"/>
          <w:b/>
          <w:bCs/>
          <w:spacing w:val="-1"/>
          <w:sz w:val="24"/>
          <w:szCs w:val="24"/>
        </w:rPr>
        <w:t>U</w:t>
      </w:r>
      <w:r w:rsidRPr="000A60C1">
        <w:rPr>
          <w:rFonts w:ascii="Times New Roman" w:eastAsia="Times New Roman" w:hAnsi="Times New Roman" w:cs="Times New Roman"/>
          <w:b/>
          <w:bCs/>
          <w:spacing w:val="1"/>
          <w:sz w:val="24"/>
          <w:szCs w:val="24"/>
        </w:rPr>
        <w:t>LT</w:t>
      </w:r>
      <w:r w:rsidRPr="000A60C1">
        <w:rPr>
          <w:rFonts w:ascii="Times New Roman" w:eastAsia="Times New Roman" w:hAnsi="Times New Roman" w:cs="Times New Roman"/>
          <w:b/>
          <w:bCs/>
          <w:sz w:val="24"/>
          <w:szCs w:val="24"/>
        </w:rPr>
        <w:t>S AND IL</w:t>
      </w:r>
      <w:r w:rsidRPr="000A60C1">
        <w:rPr>
          <w:rFonts w:ascii="Times New Roman" w:eastAsia="Times New Roman" w:hAnsi="Times New Roman" w:cs="Times New Roman"/>
          <w:b/>
          <w:bCs/>
          <w:spacing w:val="1"/>
          <w:sz w:val="24"/>
          <w:szCs w:val="24"/>
        </w:rPr>
        <w:t>L</w:t>
      </w:r>
      <w:r w:rsidRPr="000A60C1">
        <w:rPr>
          <w:rFonts w:ascii="Times New Roman" w:eastAsia="Times New Roman" w:hAnsi="Times New Roman" w:cs="Times New Roman"/>
          <w:b/>
          <w:bCs/>
          <w:spacing w:val="-1"/>
          <w:sz w:val="24"/>
          <w:szCs w:val="24"/>
        </w:rPr>
        <w:t>U</w:t>
      </w:r>
      <w:r w:rsidRPr="000A60C1">
        <w:rPr>
          <w:rFonts w:ascii="Times New Roman" w:eastAsia="Times New Roman" w:hAnsi="Times New Roman" w:cs="Times New Roman"/>
          <w:b/>
          <w:bCs/>
          <w:sz w:val="24"/>
          <w:szCs w:val="24"/>
        </w:rPr>
        <w:t>STRAT</w:t>
      </w:r>
      <w:r w:rsidRPr="000A60C1">
        <w:rPr>
          <w:rFonts w:ascii="Times New Roman" w:eastAsia="Times New Roman" w:hAnsi="Times New Roman" w:cs="Times New Roman"/>
          <w:b/>
          <w:bCs/>
          <w:spacing w:val="1"/>
          <w:sz w:val="24"/>
          <w:szCs w:val="24"/>
        </w:rPr>
        <w:t>I</w:t>
      </w:r>
      <w:r w:rsidRPr="000A60C1">
        <w:rPr>
          <w:rFonts w:ascii="Times New Roman" w:eastAsia="Times New Roman" w:hAnsi="Times New Roman" w:cs="Times New Roman"/>
          <w:b/>
          <w:bCs/>
          <w:sz w:val="24"/>
          <w:szCs w:val="24"/>
        </w:rPr>
        <w:t>VE INDICATORS</w:t>
      </w:r>
    </w:p>
    <w:p w14:paraId="7B78CA8F" w14:textId="77777777" w:rsidR="00976FA0" w:rsidRPr="000A60C1" w:rsidRDefault="00976FA0" w:rsidP="00976FA0">
      <w:pPr>
        <w:spacing w:after="0" w:line="240" w:lineRule="auto"/>
        <w:ind w:right="272"/>
        <w:rPr>
          <w:rFonts w:ascii="Times New Roman" w:eastAsia="Times New Roman" w:hAnsi="Times New Roman" w:cs="Times New Roman"/>
          <w:sz w:val="24"/>
          <w:szCs w:val="24"/>
        </w:rPr>
      </w:pPr>
    </w:p>
    <w:p w14:paraId="6C30D457" w14:textId="24D070BC" w:rsidR="004430A7" w:rsidRPr="000A60C1" w:rsidRDefault="001506FA" w:rsidP="004430A7">
      <w:pPr>
        <w:spacing w:after="0" w:line="240" w:lineRule="auto"/>
        <w:ind w:right="-20"/>
        <w:rPr>
          <w:rFonts w:ascii="Times New Roman" w:hAnsi="Times New Roman" w:cs="Times New Roman"/>
          <w:sz w:val="24"/>
          <w:szCs w:val="24"/>
        </w:rPr>
      </w:pPr>
      <w:r w:rsidRPr="000A60C1">
        <w:rPr>
          <w:rFonts w:ascii="Times New Roman" w:eastAsia="Times New Roman" w:hAnsi="Times New Roman" w:cs="Times New Roman"/>
          <w:sz w:val="24"/>
          <w:szCs w:val="24"/>
        </w:rPr>
        <w:t>By the end of</w:t>
      </w:r>
      <w:r w:rsidRPr="000A60C1">
        <w:rPr>
          <w:rFonts w:ascii="Times New Roman" w:eastAsia="Times New Roman" w:hAnsi="Times New Roman" w:cs="Times New Roman"/>
          <w:spacing w:val="-1"/>
          <w:sz w:val="24"/>
          <w:szCs w:val="24"/>
        </w:rPr>
        <w:t xml:space="preserve"> </w:t>
      </w:r>
      <w:r w:rsidRPr="000A60C1">
        <w:rPr>
          <w:rFonts w:ascii="Times New Roman" w:eastAsia="Times New Roman" w:hAnsi="Times New Roman" w:cs="Times New Roman"/>
          <w:sz w:val="24"/>
          <w:szCs w:val="24"/>
        </w:rPr>
        <w:t>the</w:t>
      </w:r>
      <w:r w:rsidR="00174E3B">
        <w:rPr>
          <w:rFonts w:ascii="Times New Roman" w:eastAsia="Times New Roman" w:hAnsi="Times New Roman" w:cs="Times New Roman"/>
          <w:sz w:val="24"/>
          <w:szCs w:val="24"/>
        </w:rPr>
        <w:t xml:space="preserve"> two (2) years of the</w:t>
      </w:r>
      <w:r w:rsidRPr="000A60C1">
        <w:rPr>
          <w:rFonts w:ascii="Times New Roman" w:eastAsia="Times New Roman" w:hAnsi="Times New Roman" w:cs="Times New Roman"/>
          <w:sz w:val="24"/>
          <w:szCs w:val="24"/>
        </w:rPr>
        <w:t xml:space="preserve"> project, the selected applicant is expected to </w:t>
      </w:r>
      <w:r w:rsidR="005E6F59" w:rsidRPr="000A60C1">
        <w:rPr>
          <w:rFonts w:ascii="Times New Roman" w:hAnsi="Times New Roman" w:cs="Times New Roman"/>
          <w:sz w:val="24"/>
          <w:szCs w:val="24"/>
        </w:rPr>
        <w:t>provide a report that INL can use to inform future wildlife trafficking and other natural resource crime programming</w:t>
      </w:r>
      <w:r w:rsidR="004430A7" w:rsidRPr="000A60C1">
        <w:rPr>
          <w:rFonts w:ascii="Times New Roman" w:eastAsia="Times New Roman" w:hAnsi="Times New Roman" w:cs="Times New Roman"/>
          <w:sz w:val="24"/>
          <w:szCs w:val="24"/>
        </w:rPr>
        <w:t>.</w:t>
      </w:r>
      <w:r w:rsidR="004430A7" w:rsidRPr="000A60C1">
        <w:rPr>
          <w:rFonts w:ascii="Times New Roman" w:hAnsi="Times New Roman" w:cs="Times New Roman"/>
          <w:sz w:val="24"/>
          <w:szCs w:val="24"/>
        </w:rPr>
        <w:t xml:space="preserve">  </w:t>
      </w:r>
    </w:p>
    <w:p w14:paraId="64C7DD9B" w14:textId="77777777" w:rsidR="001506FA" w:rsidRPr="000A60C1" w:rsidRDefault="001506FA" w:rsidP="004430A7">
      <w:pPr>
        <w:spacing w:after="0" w:line="240" w:lineRule="auto"/>
        <w:ind w:right="-50"/>
        <w:jc w:val="both"/>
        <w:rPr>
          <w:rFonts w:ascii="Times New Roman" w:eastAsia="Times New Roman" w:hAnsi="Times New Roman" w:cs="Times New Roman"/>
          <w:sz w:val="24"/>
          <w:szCs w:val="24"/>
        </w:rPr>
      </w:pPr>
    </w:p>
    <w:p w14:paraId="628D7C8A" w14:textId="0121CCC2" w:rsidR="001506FA" w:rsidRPr="000A60C1" w:rsidRDefault="001506FA" w:rsidP="004430A7">
      <w:pPr>
        <w:spacing w:after="0" w:line="240" w:lineRule="auto"/>
        <w:ind w:right="-50"/>
        <w:jc w:val="both"/>
        <w:rPr>
          <w:rFonts w:ascii="Times New Roman" w:eastAsia="Times New Roman" w:hAnsi="Times New Roman" w:cs="Times New Roman"/>
          <w:spacing w:val="-1"/>
          <w:sz w:val="24"/>
          <w:szCs w:val="24"/>
        </w:rPr>
      </w:pPr>
      <w:r w:rsidRPr="000A60C1">
        <w:rPr>
          <w:rFonts w:ascii="Times New Roman" w:eastAsia="Times New Roman" w:hAnsi="Times New Roman" w:cs="Times New Roman"/>
          <w:sz w:val="24"/>
          <w:szCs w:val="24"/>
        </w:rPr>
        <w:t xml:space="preserve">The recipient </w:t>
      </w:r>
      <w:r w:rsidRPr="000A60C1">
        <w:rPr>
          <w:rFonts w:ascii="Times New Roman" w:eastAsia="Times New Roman" w:hAnsi="Times New Roman" w:cs="Times New Roman"/>
          <w:spacing w:val="-2"/>
          <w:sz w:val="24"/>
          <w:szCs w:val="24"/>
        </w:rPr>
        <w:t>shall</w:t>
      </w:r>
      <w:r w:rsidRPr="000A60C1">
        <w:rPr>
          <w:rFonts w:ascii="Times New Roman" w:eastAsia="Times New Roman" w:hAnsi="Times New Roman" w:cs="Times New Roman"/>
          <w:sz w:val="24"/>
          <w:szCs w:val="24"/>
        </w:rPr>
        <w:t xml:space="preserve"> propose outcomes, outputs, ind</w:t>
      </w:r>
      <w:r w:rsidRPr="000A60C1">
        <w:rPr>
          <w:rFonts w:ascii="Times New Roman" w:eastAsia="Times New Roman" w:hAnsi="Times New Roman" w:cs="Times New Roman"/>
          <w:spacing w:val="1"/>
          <w:sz w:val="24"/>
          <w:szCs w:val="24"/>
        </w:rPr>
        <w:t>i</w:t>
      </w:r>
      <w:r w:rsidRPr="000A60C1">
        <w:rPr>
          <w:rFonts w:ascii="Times New Roman" w:eastAsia="Times New Roman" w:hAnsi="Times New Roman" w:cs="Times New Roman"/>
          <w:sz w:val="24"/>
          <w:szCs w:val="24"/>
        </w:rPr>
        <w:t>cators, and/or targets to achieve the anticipated results. INL must approve all of the recipient’s proposed outcomes, outputs, ind</w:t>
      </w:r>
      <w:r w:rsidRPr="000A60C1">
        <w:rPr>
          <w:rFonts w:ascii="Times New Roman" w:eastAsia="Times New Roman" w:hAnsi="Times New Roman" w:cs="Times New Roman"/>
          <w:spacing w:val="1"/>
          <w:sz w:val="24"/>
          <w:szCs w:val="24"/>
        </w:rPr>
        <w:t>i</w:t>
      </w:r>
      <w:r w:rsidRPr="000A60C1">
        <w:rPr>
          <w:rFonts w:ascii="Times New Roman" w:eastAsia="Times New Roman" w:hAnsi="Times New Roman" w:cs="Times New Roman"/>
          <w:sz w:val="24"/>
          <w:szCs w:val="24"/>
        </w:rPr>
        <w:t>cators, and/or targets</w:t>
      </w:r>
      <w:r w:rsidRPr="000A60C1">
        <w:rPr>
          <w:rFonts w:ascii="Times New Roman" w:eastAsia="Times New Roman" w:hAnsi="Times New Roman" w:cs="Times New Roman"/>
          <w:spacing w:val="-1"/>
          <w:sz w:val="24"/>
          <w:szCs w:val="24"/>
        </w:rPr>
        <w:t xml:space="preserve">. </w:t>
      </w:r>
    </w:p>
    <w:p w14:paraId="68EFB649" w14:textId="77777777" w:rsidR="001506FA" w:rsidRPr="000A60C1" w:rsidRDefault="001506FA" w:rsidP="004430A7">
      <w:pPr>
        <w:spacing w:after="0" w:line="240" w:lineRule="auto"/>
        <w:ind w:right="-50"/>
        <w:jc w:val="both"/>
        <w:rPr>
          <w:rFonts w:ascii="Times New Roman" w:eastAsia="Times New Roman" w:hAnsi="Times New Roman" w:cs="Times New Roman"/>
          <w:spacing w:val="-1"/>
          <w:sz w:val="24"/>
          <w:szCs w:val="24"/>
        </w:rPr>
      </w:pPr>
    </w:p>
    <w:p w14:paraId="361CC082" w14:textId="7F2DB52F" w:rsidR="004430A7" w:rsidRPr="000A60C1" w:rsidRDefault="004430A7" w:rsidP="004430A7">
      <w:pPr>
        <w:spacing w:line="240" w:lineRule="auto"/>
        <w:ind w:right="-50"/>
        <w:rPr>
          <w:rFonts w:ascii="Times New Roman" w:eastAsia="Times New Roman" w:hAnsi="Times New Roman" w:cs="Times New Roman"/>
          <w:color w:val="FFC000"/>
          <w:sz w:val="24"/>
          <w:szCs w:val="24"/>
        </w:rPr>
      </w:pPr>
      <w:r w:rsidRPr="000A60C1">
        <w:rPr>
          <w:rFonts w:ascii="Times New Roman" w:eastAsia="Times New Roman" w:hAnsi="Times New Roman" w:cs="Times New Roman"/>
          <w:sz w:val="24"/>
          <w:szCs w:val="24"/>
        </w:rPr>
        <w:t>The reci</w:t>
      </w:r>
      <w:r w:rsidRPr="000A60C1">
        <w:rPr>
          <w:rFonts w:ascii="Times New Roman" w:eastAsia="Times New Roman" w:hAnsi="Times New Roman" w:cs="Times New Roman"/>
          <w:spacing w:val="-1"/>
          <w:sz w:val="24"/>
          <w:szCs w:val="24"/>
        </w:rPr>
        <w:t>p</w:t>
      </w:r>
      <w:r w:rsidRPr="000A60C1">
        <w:rPr>
          <w:rFonts w:ascii="Times New Roman" w:eastAsia="Times New Roman" w:hAnsi="Times New Roman" w:cs="Times New Roman"/>
          <w:spacing w:val="1"/>
          <w:sz w:val="24"/>
          <w:szCs w:val="24"/>
        </w:rPr>
        <w:t>i</w:t>
      </w:r>
      <w:r w:rsidRPr="000A60C1">
        <w:rPr>
          <w:rFonts w:ascii="Times New Roman" w:eastAsia="Times New Roman" w:hAnsi="Times New Roman" w:cs="Times New Roman"/>
          <w:sz w:val="24"/>
          <w:szCs w:val="24"/>
        </w:rPr>
        <w:t>e</w:t>
      </w:r>
      <w:r w:rsidRPr="000A60C1">
        <w:rPr>
          <w:rFonts w:ascii="Times New Roman" w:eastAsia="Times New Roman" w:hAnsi="Times New Roman" w:cs="Times New Roman"/>
          <w:spacing w:val="-1"/>
          <w:sz w:val="24"/>
          <w:szCs w:val="24"/>
        </w:rPr>
        <w:t>n</w:t>
      </w:r>
      <w:r w:rsidRPr="000A60C1">
        <w:rPr>
          <w:rFonts w:ascii="Times New Roman" w:eastAsia="Times New Roman" w:hAnsi="Times New Roman" w:cs="Times New Roman"/>
          <w:sz w:val="24"/>
          <w:szCs w:val="24"/>
        </w:rPr>
        <w:t xml:space="preserve">t will </w:t>
      </w:r>
      <w:r w:rsidRPr="000A60C1">
        <w:rPr>
          <w:rFonts w:ascii="Times New Roman" w:eastAsia="Times New Roman" w:hAnsi="Times New Roman" w:cs="Times New Roman"/>
          <w:spacing w:val="-1"/>
          <w:sz w:val="24"/>
          <w:szCs w:val="24"/>
        </w:rPr>
        <w:t>d</w:t>
      </w:r>
      <w:r w:rsidRPr="000A60C1">
        <w:rPr>
          <w:rFonts w:ascii="Times New Roman" w:eastAsia="Times New Roman" w:hAnsi="Times New Roman" w:cs="Times New Roman"/>
          <w:sz w:val="24"/>
          <w:szCs w:val="24"/>
        </w:rPr>
        <w:t>evel</w:t>
      </w:r>
      <w:r w:rsidRPr="000A60C1">
        <w:rPr>
          <w:rFonts w:ascii="Times New Roman" w:eastAsia="Times New Roman" w:hAnsi="Times New Roman" w:cs="Times New Roman"/>
          <w:spacing w:val="-1"/>
          <w:sz w:val="24"/>
          <w:szCs w:val="24"/>
        </w:rPr>
        <w:t>o</w:t>
      </w:r>
      <w:r w:rsidRPr="000A60C1">
        <w:rPr>
          <w:rFonts w:ascii="Times New Roman" w:eastAsia="Times New Roman" w:hAnsi="Times New Roman" w:cs="Times New Roman"/>
          <w:sz w:val="24"/>
          <w:szCs w:val="24"/>
        </w:rPr>
        <w:t xml:space="preserve">p a </w:t>
      </w:r>
      <w:r w:rsidRPr="000A60C1">
        <w:rPr>
          <w:rFonts w:ascii="Times New Roman" w:hAnsi="Times New Roman" w:cs="Times New Roman"/>
          <w:sz w:val="24"/>
          <w:szCs w:val="24"/>
        </w:rPr>
        <w:t>program</w:t>
      </w:r>
      <w:r w:rsidRPr="000A60C1">
        <w:rPr>
          <w:rFonts w:ascii="Times New Roman" w:eastAsia="Times New Roman" w:hAnsi="Times New Roman" w:cs="Times New Roman"/>
          <w:sz w:val="24"/>
          <w:szCs w:val="24"/>
        </w:rPr>
        <w:t>-level Per</w:t>
      </w:r>
      <w:r w:rsidRPr="000A60C1">
        <w:rPr>
          <w:rFonts w:ascii="Times New Roman" w:eastAsia="Times New Roman" w:hAnsi="Times New Roman" w:cs="Times New Roman"/>
          <w:spacing w:val="-3"/>
          <w:sz w:val="24"/>
          <w:szCs w:val="24"/>
        </w:rPr>
        <w:t>f</w:t>
      </w:r>
      <w:r w:rsidRPr="000A60C1">
        <w:rPr>
          <w:rFonts w:ascii="Times New Roman" w:eastAsia="Times New Roman" w:hAnsi="Times New Roman" w:cs="Times New Roman"/>
          <w:sz w:val="24"/>
          <w:szCs w:val="24"/>
        </w:rPr>
        <w:t>or</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ance Monitoring P</w:t>
      </w:r>
      <w:r w:rsidRPr="000A60C1">
        <w:rPr>
          <w:rFonts w:ascii="Times New Roman" w:eastAsia="Times New Roman" w:hAnsi="Times New Roman" w:cs="Times New Roman"/>
          <w:spacing w:val="1"/>
          <w:sz w:val="24"/>
          <w:szCs w:val="24"/>
        </w:rPr>
        <w:t>l</w:t>
      </w:r>
      <w:r w:rsidRPr="000A60C1">
        <w:rPr>
          <w:rFonts w:ascii="Times New Roman" w:eastAsia="Times New Roman" w:hAnsi="Times New Roman" w:cs="Times New Roman"/>
          <w:sz w:val="24"/>
          <w:szCs w:val="24"/>
        </w:rPr>
        <w:t xml:space="preserve">an (PMP) with annual and </w:t>
      </w:r>
      <w:r w:rsidR="007F7F95">
        <w:rPr>
          <w:rFonts w:ascii="Times New Roman" w:eastAsia="Times New Roman" w:hAnsi="Times New Roman" w:cs="Times New Roman"/>
          <w:sz w:val="24"/>
          <w:szCs w:val="24"/>
        </w:rPr>
        <w:t xml:space="preserve">end-of-project </w:t>
      </w:r>
      <w:r w:rsidRPr="000A60C1">
        <w:rPr>
          <w:rFonts w:ascii="Times New Roman" w:eastAsia="Times New Roman" w:hAnsi="Times New Roman" w:cs="Times New Roman"/>
          <w:sz w:val="24"/>
          <w:szCs w:val="24"/>
        </w:rPr>
        <w:t xml:space="preserve">targets and results </w:t>
      </w:r>
      <w:r w:rsidR="007F7F95">
        <w:rPr>
          <w:rFonts w:ascii="Times New Roman" w:eastAsia="Times New Roman" w:hAnsi="Times New Roman" w:cs="Times New Roman"/>
          <w:sz w:val="24"/>
          <w:szCs w:val="24"/>
        </w:rPr>
        <w:t xml:space="preserve">anticipated </w:t>
      </w:r>
      <w:r w:rsidRPr="000A60C1">
        <w:rPr>
          <w:rFonts w:ascii="Times New Roman" w:eastAsia="Times New Roman" w:hAnsi="Times New Roman" w:cs="Times New Roman"/>
          <w:sz w:val="24"/>
          <w:szCs w:val="24"/>
        </w:rPr>
        <w:t>for key perfor</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ance indicators</w:t>
      </w:r>
      <w:r w:rsidRPr="007F7F95">
        <w:rPr>
          <w:rFonts w:ascii="Times New Roman" w:eastAsia="Times New Roman" w:hAnsi="Times New Roman" w:cs="Times New Roman"/>
          <w:sz w:val="24"/>
          <w:szCs w:val="24"/>
        </w:rPr>
        <w:t xml:space="preserve">. </w:t>
      </w:r>
      <w:r w:rsidR="007F7F95" w:rsidRPr="007F7F95">
        <w:rPr>
          <w:rFonts w:ascii="Times New Roman" w:eastAsia="Times New Roman" w:hAnsi="Times New Roman" w:cs="Times New Roman"/>
          <w:sz w:val="24"/>
          <w:szCs w:val="24"/>
        </w:rPr>
        <w:t>The following table shows indic</w:t>
      </w:r>
      <w:r w:rsidR="007F7F95" w:rsidRPr="007F7F95">
        <w:rPr>
          <w:rFonts w:ascii="Times New Roman" w:eastAsia="Times New Roman" w:hAnsi="Times New Roman" w:cs="Times New Roman"/>
          <w:spacing w:val="-1"/>
          <w:sz w:val="24"/>
          <w:szCs w:val="24"/>
        </w:rPr>
        <w:t>a</w:t>
      </w:r>
      <w:r w:rsidR="007F7F95" w:rsidRPr="007F7F95">
        <w:rPr>
          <w:rFonts w:ascii="Times New Roman" w:eastAsia="Times New Roman" w:hAnsi="Times New Roman" w:cs="Times New Roman"/>
          <w:sz w:val="24"/>
          <w:szCs w:val="24"/>
        </w:rPr>
        <w:t>tors t</w:t>
      </w:r>
      <w:r w:rsidR="007F7F95" w:rsidRPr="007F7F95">
        <w:rPr>
          <w:rFonts w:ascii="Times New Roman" w:eastAsia="Times New Roman" w:hAnsi="Times New Roman" w:cs="Times New Roman"/>
          <w:spacing w:val="-1"/>
          <w:sz w:val="24"/>
          <w:szCs w:val="24"/>
        </w:rPr>
        <w:t>h</w:t>
      </w:r>
      <w:r w:rsidR="007F7F95" w:rsidRPr="007F7F95">
        <w:rPr>
          <w:rFonts w:ascii="Times New Roman" w:eastAsia="Times New Roman" w:hAnsi="Times New Roman" w:cs="Times New Roman"/>
          <w:sz w:val="24"/>
          <w:szCs w:val="24"/>
        </w:rPr>
        <w:t>at will</w:t>
      </w:r>
      <w:r w:rsidR="007F7F95" w:rsidRPr="007F7F95">
        <w:rPr>
          <w:rFonts w:ascii="Times New Roman" w:eastAsia="Times New Roman" w:hAnsi="Times New Roman" w:cs="Times New Roman"/>
          <w:spacing w:val="-1"/>
          <w:sz w:val="24"/>
          <w:szCs w:val="24"/>
        </w:rPr>
        <w:t xml:space="preserve"> </w:t>
      </w:r>
      <w:r w:rsidR="007F7F95" w:rsidRPr="007F7F95">
        <w:rPr>
          <w:rFonts w:ascii="Times New Roman" w:eastAsia="Times New Roman" w:hAnsi="Times New Roman" w:cs="Times New Roman"/>
          <w:sz w:val="24"/>
          <w:szCs w:val="24"/>
        </w:rPr>
        <w:t>be measured, as well as ill</w:t>
      </w:r>
      <w:r w:rsidR="007F7F95" w:rsidRPr="007F7F95">
        <w:rPr>
          <w:rFonts w:ascii="Times New Roman" w:eastAsia="Times New Roman" w:hAnsi="Times New Roman" w:cs="Times New Roman"/>
          <w:spacing w:val="-1"/>
          <w:sz w:val="24"/>
          <w:szCs w:val="24"/>
        </w:rPr>
        <w:t>u</w:t>
      </w:r>
      <w:r w:rsidR="007F7F95" w:rsidRPr="007F7F95">
        <w:rPr>
          <w:rFonts w:ascii="Times New Roman" w:eastAsia="Times New Roman" w:hAnsi="Times New Roman" w:cs="Times New Roman"/>
          <w:sz w:val="24"/>
          <w:szCs w:val="24"/>
        </w:rPr>
        <w:t>strative t</w:t>
      </w:r>
      <w:r w:rsidR="007F7F95" w:rsidRPr="007F7F95">
        <w:rPr>
          <w:rFonts w:ascii="Times New Roman" w:eastAsia="Times New Roman" w:hAnsi="Times New Roman" w:cs="Times New Roman"/>
          <w:spacing w:val="-1"/>
          <w:sz w:val="24"/>
          <w:szCs w:val="24"/>
        </w:rPr>
        <w:t>a</w:t>
      </w:r>
      <w:r w:rsidR="007F7F95" w:rsidRPr="007F7F95">
        <w:rPr>
          <w:rFonts w:ascii="Times New Roman" w:eastAsia="Times New Roman" w:hAnsi="Times New Roman" w:cs="Times New Roman"/>
          <w:sz w:val="24"/>
          <w:szCs w:val="24"/>
        </w:rPr>
        <w:t>rgets, upon which the reci</w:t>
      </w:r>
      <w:r w:rsidR="007F7F95" w:rsidRPr="007F7F95">
        <w:rPr>
          <w:rFonts w:ascii="Times New Roman" w:eastAsia="Times New Roman" w:hAnsi="Times New Roman" w:cs="Times New Roman"/>
          <w:spacing w:val="-1"/>
          <w:sz w:val="24"/>
          <w:szCs w:val="24"/>
        </w:rPr>
        <w:t>p</w:t>
      </w:r>
      <w:r w:rsidR="007F7F95" w:rsidRPr="007F7F95">
        <w:rPr>
          <w:rFonts w:ascii="Times New Roman" w:eastAsia="Times New Roman" w:hAnsi="Times New Roman" w:cs="Times New Roman"/>
          <w:spacing w:val="1"/>
          <w:sz w:val="24"/>
          <w:szCs w:val="24"/>
        </w:rPr>
        <w:t>i</w:t>
      </w:r>
      <w:r w:rsidR="007F7F95" w:rsidRPr="007F7F95">
        <w:rPr>
          <w:rFonts w:ascii="Times New Roman" w:eastAsia="Times New Roman" w:hAnsi="Times New Roman" w:cs="Times New Roman"/>
          <w:sz w:val="24"/>
          <w:szCs w:val="24"/>
        </w:rPr>
        <w:t>ent will be res</w:t>
      </w:r>
      <w:r w:rsidR="007F7F95" w:rsidRPr="007F7F95">
        <w:rPr>
          <w:rFonts w:ascii="Times New Roman" w:eastAsia="Times New Roman" w:hAnsi="Times New Roman" w:cs="Times New Roman"/>
          <w:spacing w:val="-1"/>
          <w:sz w:val="24"/>
          <w:szCs w:val="24"/>
        </w:rPr>
        <w:t>p</w:t>
      </w:r>
      <w:r w:rsidR="007F7F95" w:rsidRPr="007F7F95">
        <w:rPr>
          <w:rFonts w:ascii="Times New Roman" w:eastAsia="Times New Roman" w:hAnsi="Times New Roman" w:cs="Times New Roman"/>
          <w:sz w:val="24"/>
          <w:szCs w:val="24"/>
        </w:rPr>
        <w:t>onsible for monit</w:t>
      </w:r>
      <w:r w:rsidR="007F7F95" w:rsidRPr="007F7F95">
        <w:rPr>
          <w:rFonts w:ascii="Times New Roman" w:eastAsia="Times New Roman" w:hAnsi="Times New Roman" w:cs="Times New Roman"/>
          <w:spacing w:val="-1"/>
          <w:sz w:val="24"/>
          <w:szCs w:val="24"/>
        </w:rPr>
        <w:t>o</w:t>
      </w:r>
      <w:r w:rsidR="007F7F95" w:rsidRPr="007F7F95">
        <w:rPr>
          <w:rFonts w:ascii="Times New Roman" w:eastAsia="Times New Roman" w:hAnsi="Times New Roman" w:cs="Times New Roman"/>
          <w:sz w:val="24"/>
          <w:szCs w:val="24"/>
        </w:rPr>
        <w:t>ring and reporti</w:t>
      </w:r>
      <w:r w:rsidR="007F7F95" w:rsidRPr="007F7F95">
        <w:rPr>
          <w:rFonts w:ascii="Times New Roman" w:eastAsia="Times New Roman" w:hAnsi="Times New Roman" w:cs="Times New Roman"/>
          <w:spacing w:val="-1"/>
          <w:sz w:val="24"/>
          <w:szCs w:val="24"/>
        </w:rPr>
        <w:t>n</w:t>
      </w:r>
      <w:r w:rsidR="007F7F95" w:rsidRPr="007F7F95">
        <w:rPr>
          <w:rFonts w:ascii="Times New Roman" w:eastAsia="Times New Roman" w:hAnsi="Times New Roman" w:cs="Times New Roman"/>
          <w:sz w:val="24"/>
          <w:szCs w:val="24"/>
        </w:rPr>
        <w:t>g during and</w:t>
      </w:r>
      <w:r w:rsidR="007F7F95" w:rsidRPr="007F7F95">
        <w:rPr>
          <w:rFonts w:ascii="Times New Roman" w:eastAsia="Times New Roman" w:hAnsi="Times New Roman" w:cs="Times New Roman"/>
          <w:spacing w:val="-1"/>
          <w:sz w:val="24"/>
          <w:szCs w:val="24"/>
        </w:rPr>
        <w:t xml:space="preserve"> </w:t>
      </w:r>
      <w:r w:rsidR="007F7F95" w:rsidRPr="007F7F95">
        <w:rPr>
          <w:rFonts w:ascii="Times New Roman" w:eastAsia="Times New Roman" w:hAnsi="Times New Roman" w:cs="Times New Roman"/>
          <w:sz w:val="24"/>
          <w:szCs w:val="24"/>
        </w:rPr>
        <w:t xml:space="preserve">after the </w:t>
      </w:r>
      <w:r w:rsidR="007F7F95" w:rsidRPr="007F7F95">
        <w:rPr>
          <w:rFonts w:ascii="Times New Roman" w:eastAsia="Times New Roman" w:hAnsi="Times New Roman" w:cs="Times New Roman"/>
          <w:spacing w:val="-1"/>
          <w:sz w:val="24"/>
          <w:szCs w:val="24"/>
        </w:rPr>
        <w:t>pr</w:t>
      </w:r>
      <w:r w:rsidR="007F7F95" w:rsidRPr="007F7F95">
        <w:rPr>
          <w:rFonts w:ascii="Times New Roman" w:eastAsia="Times New Roman" w:hAnsi="Times New Roman" w:cs="Times New Roman"/>
          <w:sz w:val="24"/>
          <w:szCs w:val="24"/>
        </w:rPr>
        <w:t xml:space="preserve">oject. </w:t>
      </w:r>
      <w:r w:rsidRPr="000A60C1">
        <w:rPr>
          <w:rFonts w:ascii="Times New Roman" w:eastAsia="Times New Roman" w:hAnsi="Times New Roman" w:cs="Times New Roman"/>
          <w:sz w:val="24"/>
          <w:szCs w:val="24"/>
        </w:rPr>
        <w:t xml:space="preserve"> In addition, INL will regul</w:t>
      </w:r>
      <w:r w:rsidRPr="000A60C1">
        <w:rPr>
          <w:rFonts w:ascii="Times New Roman" w:eastAsia="Times New Roman" w:hAnsi="Times New Roman" w:cs="Times New Roman"/>
          <w:spacing w:val="-1"/>
          <w:sz w:val="24"/>
          <w:szCs w:val="24"/>
        </w:rPr>
        <w:t>a</w:t>
      </w:r>
      <w:r w:rsidRPr="000A60C1">
        <w:rPr>
          <w:rFonts w:ascii="Times New Roman" w:eastAsia="Times New Roman" w:hAnsi="Times New Roman" w:cs="Times New Roman"/>
          <w:sz w:val="24"/>
          <w:szCs w:val="24"/>
        </w:rPr>
        <w:t xml:space="preserve">rly </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 xml:space="preserve">onitor the </w:t>
      </w:r>
      <w:r w:rsidRPr="000A60C1">
        <w:rPr>
          <w:rFonts w:ascii="Times New Roman" w:hAnsi="Times New Roman" w:cs="Times New Roman"/>
          <w:sz w:val="24"/>
          <w:szCs w:val="24"/>
        </w:rPr>
        <w:t>program</w:t>
      </w:r>
      <w:r w:rsidRPr="000A60C1">
        <w:rPr>
          <w:rFonts w:ascii="Times New Roman" w:eastAsia="Times New Roman" w:hAnsi="Times New Roman" w:cs="Times New Roman"/>
          <w:sz w:val="24"/>
          <w:szCs w:val="24"/>
        </w:rPr>
        <w:t>’s per</w:t>
      </w:r>
      <w:r w:rsidRPr="000A60C1">
        <w:rPr>
          <w:rFonts w:ascii="Times New Roman" w:eastAsia="Times New Roman" w:hAnsi="Times New Roman" w:cs="Times New Roman"/>
          <w:spacing w:val="-1"/>
          <w:sz w:val="24"/>
          <w:szCs w:val="24"/>
        </w:rPr>
        <w:t>f</w:t>
      </w:r>
      <w:r w:rsidRPr="000A60C1">
        <w:rPr>
          <w:rFonts w:ascii="Times New Roman" w:eastAsia="Times New Roman" w:hAnsi="Times New Roman" w:cs="Times New Roman"/>
          <w:sz w:val="24"/>
          <w:szCs w:val="24"/>
        </w:rPr>
        <w:t>o</w:t>
      </w:r>
      <w:r w:rsidRPr="000A60C1">
        <w:rPr>
          <w:rFonts w:ascii="Times New Roman" w:eastAsia="Times New Roman" w:hAnsi="Times New Roman" w:cs="Times New Roman"/>
          <w:spacing w:val="1"/>
          <w:sz w:val="24"/>
          <w:szCs w:val="24"/>
        </w:rPr>
        <w:t>r</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 xml:space="preserve">ance to assess whether </w:t>
      </w:r>
      <w:r w:rsidRPr="000A60C1">
        <w:rPr>
          <w:rFonts w:ascii="Times New Roman" w:hAnsi="Times New Roman" w:cs="Times New Roman"/>
          <w:sz w:val="24"/>
          <w:szCs w:val="24"/>
        </w:rPr>
        <w:t xml:space="preserve">program </w:t>
      </w:r>
      <w:r w:rsidRPr="000A60C1">
        <w:rPr>
          <w:rFonts w:ascii="Times New Roman" w:eastAsia="Times New Roman" w:hAnsi="Times New Roman" w:cs="Times New Roman"/>
          <w:spacing w:val="-1"/>
          <w:sz w:val="24"/>
          <w:szCs w:val="24"/>
        </w:rPr>
        <w:t>a</w:t>
      </w:r>
      <w:r w:rsidRPr="000A60C1">
        <w:rPr>
          <w:rFonts w:ascii="Times New Roman" w:eastAsia="Times New Roman" w:hAnsi="Times New Roman" w:cs="Times New Roman"/>
          <w:sz w:val="24"/>
          <w:szCs w:val="24"/>
        </w:rPr>
        <w:t>cti</w:t>
      </w:r>
      <w:r w:rsidRPr="000A60C1">
        <w:rPr>
          <w:rFonts w:ascii="Times New Roman" w:eastAsia="Times New Roman" w:hAnsi="Times New Roman" w:cs="Times New Roman"/>
          <w:spacing w:val="-1"/>
          <w:sz w:val="24"/>
          <w:szCs w:val="24"/>
        </w:rPr>
        <w:t>v</w:t>
      </w:r>
      <w:r w:rsidRPr="000A60C1">
        <w:rPr>
          <w:rFonts w:ascii="Times New Roman" w:eastAsia="Times New Roman" w:hAnsi="Times New Roman" w:cs="Times New Roman"/>
          <w:sz w:val="24"/>
          <w:szCs w:val="24"/>
        </w:rPr>
        <w:t>ities a</w:t>
      </w:r>
      <w:r w:rsidRPr="000A60C1">
        <w:rPr>
          <w:rFonts w:ascii="Times New Roman" w:eastAsia="Times New Roman" w:hAnsi="Times New Roman" w:cs="Times New Roman"/>
          <w:spacing w:val="-1"/>
          <w:sz w:val="24"/>
          <w:szCs w:val="24"/>
        </w:rPr>
        <w:t>r</w:t>
      </w:r>
      <w:r w:rsidRPr="000A60C1">
        <w:rPr>
          <w:rFonts w:ascii="Times New Roman" w:eastAsia="Times New Roman" w:hAnsi="Times New Roman" w:cs="Times New Roman"/>
          <w:sz w:val="24"/>
          <w:szCs w:val="24"/>
        </w:rPr>
        <w:t xml:space="preserve">e on track and </w:t>
      </w:r>
      <w:r w:rsidR="00BE6AA8">
        <w:rPr>
          <w:rFonts w:ascii="Times New Roman" w:eastAsia="Times New Roman" w:hAnsi="Times New Roman" w:cs="Times New Roman"/>
          <w:sz w:val="24"/>
          <w:szCs w:val="24"/>
        </w:rPr>
        <w:t>targets are being achieved</w:t>
      </w:r>
      <w:r w:rsidRPr="000A60C1">
        <w:rPr>
          <w:rFonts w:ascii="Times New Roman" w:eastAsia="Times New Roman" w:hAnsi="Times New Roman" w:cs="Times New Roman"/>
          <w:sz w:val="24"/>
          <w:szCs w:val="24"/>
        </w:rPr>
        <w:t>.</w:t>
      </w:r>
    </w:p>
    <w:p w14:paraId="7EC70ADE" w14:textId="77777777" w:rsidR="00BE6AA8" w:rsidRDefault="00BE6AA8" w:rsidP="00BE6AA8">
      <w:pPr>
        <w:spacing w:after="0" w:line="240" w:lineRule="auto"/>
        <w:ind w:right="-50"/>
        <w:jc w:val="both"/>
        <w:rPr>
          <w:rFonts w:ascii="Times New Roman" w:eastAsia="Times New Roman" w:hAnsi="Times New Roman" w:cs="Times New Roman"/>
          <w:sz w:val="24"/>
          <w:szCs w:val="24"/>
        </w:rPr>
      </w:pPr>
      <w:r w:rsidRPr="00BE6AA8">
        <w:rPr>
          <w:rFonts w:ascii="Times New Roman" w:eastAsia="Times New Roman" w:hAnsi="Times New Roman" w:cs="Times New Roman"/>
          <w:sz w:val="24"/>
          <w:szCs w:val="24"/>
        </w:rPr>
        <w:t>Outcome indicators for the project are provided below. The recipient is expected to identify targets for these indicators based on what it can reasonably achieve within the performance period of the project, and based on the expected overall project results described above.</w:t>
      </w:r>
    </w:p>
    <w:p w14:paraId="02296E4E" w14:textId="77777777" w:rsidR="004430A7" w:rsidRPr="000A60C1" w:rsidRDefault="004430A7" w:rsidP="003C3D1F">
      <w:pPr>
        <w:spacing w:line="240" w:lineRule="auto"/>
        <w:ind w:right="-50"/>
        <w:rPr>
          <w:rFonts w:ascii="Times New Roman" w:eastAsia="Times New Roman" w:hAnsi="Times New Roman" w:cs="Times New Roman"/>
          <w:sz w:val="24"/>
          <w:szCs w:val="24"/>
        </w:rPr>
      </w:pPr>
    </w:p>
    <w:tbl>
      <w:tblPr>
        <w:tblStyle w:val="TableGrid"/>
        <w:tblW w:w="0" w:type="auto"/>
        <w:tblInd w:w="198" w:type="dxa"/>
        <w:tblLook w:val="04A0" w:firstRow="1" w:lastRow="0" w:firstColumn="1" w:lastColumn="0" w:noHBand="0" w:noVBand="1"/>
      </w:tblPr>
      <w:tblGrid>
        <w:gridCol w:w="7109"/>
        <w:gridCol w:w="1863"/>
      </w:tblGrid>
      <w:tr w:rsidR="004430A7" w:rsidRPr="000A60C1" w14:paraId="59C9A903" w14:textId="77777777" w:rsidTr="005E6F59">
        <w:tc>
          <w:tcPr>
            <w:tcW w:w="7109" w:type="dxa"/>
            <w:shd w:val="clear" w:color="auto" w:fill="DBE5F1" w:themeFill="accent1" w:themeFillTint="33"/>
          </w:tcPr>
          <w:p w14:paraId="0A796594" w14:textId="77777777" w:rsidR="004430A7" w:rsidRPr="000A60C1" w:rsidRDefault="004430A7" w:rsidP="004430A7">
            <w:pPr>
              <w:ind w:right="272"/>
              <w:rPr>
                <w:sz w:val="24"/>
                <w:szCs w:val="24"/>
              </w:rPr>
            </w:pPr>
            <w:r w:rsidRPr="000A60C1">
              <w:rPr>
                <w:b/>
                <w:bCs/>
                <w:i/>
                <w:sz w:val="24"/>
                <w:szCs w:val="24"/>
              </w:rPr>
              <w:lastRenderedPageBreak/>
              <w:t>Outcome I</w:t>
            </w:r>
            <w:r w:rsidRPr="000A60C1">
              <w:rPr>
                <w:b/>
                <w:bCs/>
                <w:i/>
                <w:spacing w:val="-1"/>
                <w:sz w:val="24"/>
                <w:szCs w:val="24"/>
              </w:rPr>
              <w:t>n</w:t>
            </w:r>
            <w:r w:rsidRPr="000A60C1">
              <w:rPr>
                <w:b/>
                <w:bCs/>
                <w:i/>
                <w:sz w:val="24"/>
                <w:szCs w:val="24"/>
              </w:rPr>
              <w:t>dicators</w:t>
            </w:r>
          </w:p>
        </w:tc>
        <w:tc>
          <w:tcPr>
            <w:tcW w:w="1863" w:type="dxa"/>
            <w:shd w:val="clear" w:color="auto" w:fill="DBE5F1" w:themeFill="accent1" w:themeFillTint="33"/>
          </w:tcPr>
          <w:p w14:paraId="6E3A9DEE" w14:textId="77777777" w:rsidR="004430A7" w:rsidRPr="000A60C1" w:rsidRDefault="004430A7" w:rsidP="004430A7">
            <w:pPr>
              <w:ind w:right="272"/>
              <w:rPr>
                <w:sz w:val="24"/>
                <w:szCs w:val="24"/>
              </w:rPr>
            </w:pPr>
            <w:r w:rsidRPr="000A60C1">
              <w:rPr>
                <w:b/>
                <w:bCs/>
                <w:i/>
                <w:sz w:val="24"/>
                <w:szCs w:val="24"/>
              </w:rPr>
              <w:t>Targets</w:t>
            </w:r>
          </w:p>
        </w:tc>
      </w:tr>
      <w:tr w:rsidR="004430A7" w:rsidRPr="000A60C1" w14:paraId="58C68948" w14:textId="77777777" w:rsidTr="005E6F59">
        <w:tc>
          <w:tcPr>
            <w:tcW w:w="7109" w:type="dxa"/>
          </w:tcPr>
          <w:p w14:paraId="2865C8DC" w14:textId="1CA4DF78" w:rsidR="004430A7" w:rsidRPr="000A60C1" w:rsidRDefault="005E6F59" w:rsidP="004430A7">
            <w:pPr>
              <w:ind w:right="93"/>
              <w:rPr>
                <w:rFonts w:eastAsiaTheme="minorHAnsi"/>
                <w:sz w:val="24"/>
                <w:szCs w:val="24"/>
              </w:rPr>
            </w:pPr>
            <w:r w:rsidRPr="000A60C1">
              <w:rPr>
                <w:sz w:val="24"/>
                <w:szCs w:val="24"/>
              </w:rPr>
              <w:t xml:space="preserve">Updated data and information on regional illicit supply networks associated with </w:t>
            </w:r>
            <w:r w:rsidR="003C3D1F" w:rsidRPr="000A60C1">
              <w:rPr>
                <w:sz w:val="24"/>
                <w:szCs w:val="24"/>
              </w:rPr>
              <w:t>wildlife trafficking and illegal mining</w:t>
            </w:r>
          </w:p>
        </w:tc>
        <w:tc>
          <w:tcPr>
            <w:tcW w:w="1863" w:type="dxa"/>
          </w:tcPr>
          <w:p w14:paraId="63D7618F" w14:textId="77777777" w:rsidR="004430A7" w:rsidRPr="000A60C1" w:rsidRDefault="004430A7" w:rsidP="004430A7">
            <w:pPr>
              <w:ind w:right="272"/>
              <w:rPr>
                <w:sz w:val="24"/>
                <w:szCs w:val="24"/>
              </w:rPr>
            </w:pPr>
            <w:r w:rsidRPr="000A60C1">
              <w:rPr>
                <w:sz w:val="24"/>
                <w:szCs w:val="24"/>
              </w:rPr>
              <w:t>TBD</w:t>
            </w:r>
          </w:p>
        </w:tc>
      </w:tr>
      <w:tr w:rsidR="004430A7" w:rsidRPr="000A60C1" w14:paraId="5A2C6FB6" w14:textId="77777777" w:rsidTr="005E6F59">
        <w:tc>
          <w:tcPr>
            <w:tcW w:w="7109" w:type="dxa"/>
          </w:tcPr>
          <w:p w14:paraId="538D834B" w14:textId="7E1604BA" w:rsidR="004430A7" w:rsidRPr="000A60C1" w:rsidRDefault="005E6F59" w:rsidP="004430A7">
            <w:pPr>
              <w:ind w:right="446"/>
              <w:rPr>
                <w:rFonts w:eastAsiaTheme="minorHAnsi"/>
                <w:sz w:val="24"/>
                <w:szCs w:val="24"/>
              </w:rPr>
            </w:pPr>
            <w:r w:rsidRPr="000A60C1">
              <w:rPr>
                <w:sz w:val="24"/>
                <w:szCs w:val="24"/>
              </w:rPr>
              <w:t>Objective-specific recommendations to improve future programming</w:t>
            </w:r>
          </w:p>
        </w:tc>
        <w:tc>
          <w:tcPr>
            <w:tcW w:w="1863" w:type="dxa"/>
          </w:tcPr>
          <w:p w14:paraId="76F2C2EA" w14:textId="77777777" w:rsidR="004430A7" w:rsidRPr="000A60C1" w:rsidRDefault="004430A7" w:rsidP="004430A7">
            <w:pPr>
              <w:ind w:right="272"/>
              <w:rPr>
                <w:sz w:val="24"/>
                <w:szCs w:val="24"/>
              </w:rPr>
            </w:pPr>
            <w:r w:rsidRPr="000A60C1">
              <w:rPr>
                <w:sz w:val="24"/>
                <w:szCs w:val="24"/>
              </w:rPr>
              <w:t>TBD</w:t>
            </w:r>
          </w:p>
        </w:tc>
      </w:tr>
    </w:tbl>
    <w:p w14:paraId="506E7D97" w14:textId="77777777" w:rsidR="00BE6AA8" w:rsidRDefault="00BE6AA8" w:rsidP="00BE6AA8">
      <w:pPr>
        <w:spacing w:after="0" w:line="240" w:lineRule="auto"/>
        <w:ind w:right="-50"/>
        <w:jc w:val="both"/>
        <w:rPr>
          <w:rFonts w:ascii="Times New Roman" w:eastAsia="Times New Roman" w:hAnsi="Times New Roman" w:cs="Times New Roman"/>
          <w:sz w:val="24"/>
          <w:szCs w:val="24"/>
        </w:rPr>
      </w:pPr>
    </w:p>
    <w:p w14:paraId="00DBE669" w14:textId="5F944CCC" w:rsidR="00BE6AA8" w:rsidRDefault="00BE6AA8" w:rsidP="00BE6AA8">
      <w:pPr>
        <w:spacing w:after="0" w:line="240" w:lineRule="auto"/>
        <w:ind w:right="-5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Output indi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ators and illustr</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tive ta</w:t>
      </w:r>
      <w:r w:rsidRPr="00B130AB">
        <w:rPr>
          <w:rFonts w:ascii="Times New Roman" w:eastAsia="Times New Roman" w:hAnsi="Times New Roman" w:cs="Times New Roman"/>
          <w:spacing w:val="-1"/>
          <w:sz w:val="24"/>
          <w:szCs w:val="24"/>
        </w:rPr>
        <w:t>r</w:t>
      </w:r>
      <w:r w:rsidRPr="00B130AB">
        <w:rPr>
          <w:rFonts w:ascii="Times New Roman" w:eastAsia="Times New Roman" w:hAnsi="Times New Roman" w:cs="Times New Roman"/>
          <w:sz w:val="24"/>
          <w:szCs w:val="24"/>
        </w:rPr>
        <w:t xml:space="preserve">gets </w:t>
      </w:r>
      <w:r w:rsidRPr="00B130AB">
        <w:rPr>
          <w:rFonts w:ascii="Times New Roman" w:eastAsia="Times New Roman" w:hAnsi="Times New Roman" w:cs="Times New Roman"/>
          <w:spacing w:val="-1"/>
          <w:sz w:val="24"/>
          <w:szCs w:val="24"/>
        </w:rPr>
        <w:t>f</w:t>
      </w:r>
      <w:r w:rsidRPr="00B130AB">
        <w:rPr>
          <w:rFonts w:ascii="Times New Roman" w:eastAsia="Times New Roman" w:hAnsi="Times New Roman" w:cs="Times New Roman"/>
          <w:sz w:val="24"/>
          <w:szCs w:val="24"/>
        </w:rPr>
        <w:t>or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 xml:space="preserve">e </w:t>
      </w:r>
      <w:r w:rsidRPr="00B130AB">
        <w:rPr>
          <w:rFonts w:ascii="Times New Roman" w:eastAsia="Times New Roman" w:hAnsi="Times New Roman" w:cs="Times New Roman"/>
          <w:spacing w:val="-2"/>
          <w:sz w:val="24"/>
          <w:szCs w:val="24"/>
        </w:rPr>
        <w:t xml:space="preserve">project </w:t>
      </w:r>
      <w:r w:rsidRPr="00B130AB">
        <w:rPr>
          <w:rFonts w:ascii="Times New Roman" w:eastAsia="Times New Roman" w:hAnsi="Times New Roman" w:cs="Times New Roman"/>
          <w:sz w:val="24"/>
          <w:szCs w:val="24"/>
        </w:rPr>
        <w:t xml:space="preserve">are provided </w:t>
      </w:r>
      <w:r>
        <w:rPr>
          <w:rFonts w:ascii="Times New Roman" w:eastAsia="Times New Roman" w:hAnsi="Times New Roman" w:cs="Times New Roman"/>
          <w:sz w:val="24"/>
          <w:szCs w:val="24"/>
        </w:rPr>
        <w:t>below</w:t>
      </w:r>
      <w:r w:rsidRPr="00B130AB">
        <w:rPr>
          <w:rFonts w:ascii="Times New Roman" w:eastAsia="Times New Roman" w:hAnsi="Times New Roman" w:cs="Times New Roman"/>
          <w:sz w:val="24"/>
          <w:szCs w:val="24"/>
        </w:rPr>
        <w:t>. The recipient should review these and either confirm</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the illustr</w:t>
      </w:r>
      <w:r w:rsidRPr="00B130AB">
        <w:rPr>
          <w:rFonts w:ascii="Times New Roman" w:eastAsia="Times New Roman" w:hAnsi="Times New Roman" w:cs="Times New Roman"/>
          <w:spacing w:val="-2"/>
          <w:sz w:val="24"/>
          <w:szCs w:val="24"/>
        </w:rPr>
        <w:t>a</w:t>
      </w:r>
      <w:r w:rsidRPr="00B130AB">
        <w:rPr>
          <w:rFonts w:ascii="Times New Roman" w:eastAsia="Times New Roman" w:hAnsi="Times New Roman" w:cs="Times New Roman"/>
          <w:sz w:val="24"/>
          <w:szCs w:val="24"/>
        </w:rPr>
        <w:t>tive targets or propose alternative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targets,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as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a</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z w:val="24"/>
          <w:szCs w:val="24"/>
        </w:rPr>
        <w:t>propriate.</w:t>
      </w:r>
    </w:p>
    <w:p w14:paraId="575311D6" w14:textId="77777777" w:rsidR="00BE6AA8" w:rsidRPr="000A60C1" w:rsidRDefault="00BE6AA8" w:rsidP="00BE6AA8">
      <w:pPr>
        <w:spacing w:after="0" w:line="240" w:lineRule="auto"/>
        <w:ind w:right="-50"/>
        <w:jc w:val="both"/>
        <w:rPr>
          <w:rFonts w:ascii="Times New Roman" w:eastAsia="Times New Roman" w:hAnsi="Times New Roman" w:cs="Times New Roman"/>
          <w:sz w:val="24"/>
          <w:szCs w:val="24"/>
        </w:rPr>
      </w:pPr>
    </w:p>
    <w:tbl>
      <w:tblPr>
        <w:tblStyle w:val="TableGrid"/>
        <w:tblW w:w="0" w:type="auto"/>
        <w:tblInd w:w="198" w:type="dxa"/>
        <w:tblLook w:val="04A0" w:firstRow="1" w:lastRow="0" w:firstColumn="1" w:lastColumn="0" w:noHBand="0" w:noVBand="1"/>
      </w:tblPr>
      <w:tblGrid>
        <w:gridCol w:w="7102"/>
        <w:gridCol w:w="1870"/>
      </w:tblGrid>
      <w:tr w:rsidR="004430A7" w:rsidRPr="000A60C1" w14:paraId="5E048CCB" w14:textId="77777777" w:rsidTr="003F5CD9">
        <w:tc>
          <w:tcPr>
            <w:tcW w:w="7102" w:type="dxa"/>
            <w:shd w:val="clear" w:color="auto" w:fill="DBE5F1" w:themeFill="accent1" w:themeFillTint="33"/>
          </w:tcPr>
          <w:p w14:paraId="5387578A" w14:textId="77777777" w:rsidR="004430A7" w:rsidRPr="000A60C1" w:rsidRDefault="004430A7" w:rsidP="004430A7">
            <w:pPr>
              <w:rPr>
                <w:sz w:val="24"/>
                <w:szCs w:val="24"/>
              </w:rPr>
            </w:pPr>
            <w:r w:rsidRPr="000A60C1">
              <w:rPr>
                <w:b/>
                <w:bCs/>
                <w:i/>
                <w:sz w:val="24"/>
                <w:szCs w:val="24"/>
              </w:rPr>
              <w:t>Output Indicators</w:t>
            </w:r>
          </w:p>
        </w:tc>
        <w:tc>
          <w:tcPr>
            <w:tcW w:w="1870" w:type="dxa"/>
            <w:shd w:val="clear" w:color="auto" w:fill="DBE5F1" w:themeFill="accent1" w:themeFillTint="33"/>
          </w:tcPr>
          <w:p w14:paraId="0A363E66" w14:textId="77777777" w:rsidR="004430A7" w:rsidRPr="000A60C1" w:rsidRDefault="004430A7" w:rsidP="004430A7">
            <w:pPr>
              <w:rPr>
                <w:sz w:val="24"/>
                <w:szCs w:val="24"/>
              </w:rPr>
            </w:pPr>
            <w:r w:rsidRPr="000A60C1">
              <w:rPr>
                <w:b/>
                <w:bCs/>
                <w:i/>
                <w:sz w:val="24"/>
                <w:szCs w:val="24"/>
              </w:rPr>
              <w:t>Targets</w:t>
            </w:r>
          </w:p>
        </w:tc>
      </w:tr>
      <w:tr w:rsidR="005E6F59" w:rsidRPr="000A60C1" w14:paraId="6C2CF42F" w14:textId="77777777" w:rsidTr="003F5CD9">
        <w:tc>
          <w:tcPr>
            <w:tcW w:w="7102" w:type="dxa"/>
          </w:tcPr>
          <w:p w14:paraId="6F9A3B5C" w14:textId="52F22497" w:rsidR="005E6F59" w:rsidRPr="000A60C1" w:rsidRDefault="005E6F59" w:rsidP="005E6F59">
            <w:pPr>
              <w:rPr>
                <w:sz w:val="24"/>
                <w:szCs w:val="24"/>
              </w:rPr>
            </w:pPr>
            <w:r w:rsidRPr="000A60C1">
              <w:rPr>
                <w:sz w:val="24"/>
                <w:szCs w:val="24"/>
              </w:rPr>
              <w:t>Final Report – Program findings, analysis, and annex map/visualization products</w:t>
            </w:r>
          </w:p>
        </w:tc>
        <w:tc>
          <w:tcPr>
            <w:tcW w:w="1870" w:type="dxa"/>
          </w:tcPr>
          <w:p w14:paraId="0AE41CAE" w14:textId="7B045DE7" w:rsidR="005E6F59" w:rsidRPr="000A60C1" w:rsidRDefault="005E6F59" w:rsidP="005E6F59">
            <w:pPr>
              <w:rPr>
                <w:sz w:val="24"/>
                <w:szCs w:val="24"/>
              </w:rPr>
            </w:pPr>
            <w:r w:rsidRPr="000A60C1">
              <w:rPr>
                <w:sz w:val="24"/>
                <w:szCs w:val="24"/>
              </w:rPr>
              <w:t>1 report</w:t>
            </w:r>
          </w:p>
        </w:tc>
      </w:tr>
    </w:tbl>
    <w:p w14:paraId="0EACA4BF" w14:textId="77777777" w:rsidR="004430A7" w:rsidRPr="000A60C1" w:rsidRDefault="004430A7" w:rsidP="004430A7">
      <w:pPr>
        <w:spacing w:line="240" w:lineRule="auto"/>
        <w:rPr>
          <w:rFonts w:ascii="Times New Roman" w:hAnsi="Times New Roman" w:cs="Times New Roman"/>
          <w:sz w:val="24"/>
          <w:szCs w:val="24"/>
        </w:rPr>
      </w:pPr>
    </w:p>
    <w:p w14:paraId="1F6A6DEB" w14:textId="77777777" w:rsidR="00BE6AA8" w:rsidRDefault="00BE6AA8" w:rsidP="00BE6AA8">
      <w:pPr>
        <w:spacing w:after="0" w:line="240" w:lineRule="auto"/>
        <w:ind w:right="-5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 xml:space="preserve">The recipient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ay propose additional outputs, ind</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cators, and/or targets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as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appropriate.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The reci</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ent will be req</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ired</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to collect baseline data for all the PMP indicators during the first year of</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the proje</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t. In ad</w:t>
      </w:r>
      <w:r w:rsidRPr="00B130AB">
        <w:rPr>
          <w:rFonts w:ascii="Times New Roman" w:eastAsia="Times New Roman" w:hAnsi="Times New Roman" w:cs="Times New Roman"/>
          <w:spacing w:val="-1"/>
          <w:sz w:val="24"/>
          <w:szCs w:val="24"/>
        </w:rPr>
        <w:t>d</w:t>
      </w:r>
      <w:r w:rsidRPr="00B130AB">
        <w:rPr>
          <w:rFonts w:ascii="Times New Roman" w:eastAsia="Times New Roman" w:hAnsi="Times New Roman" w:cs="Times New Roman"/>
          <w:sz w:val="24"/>
          <w:szCs w:val="24"/>
        </w:rPr>
        <w:t>iti</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n, certain te</w:t>
      </w:r>
      <w:r w:rsidRPr="00B130AB">
        <w:rPr>
          <w:rFonts w:ascii="Times New Roman" w:eastAsia="Times New Roman" w:hAnsi="Times New Roman" w:cs="Times New Roman"/>
          <w:spacing w:val="-1"/>
          <w:sz w:val="24"/>
          <w:szCs w:val="24"/>
        </w:rPr>
        <w:t>r</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s included in the o</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tc</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es and indicators will </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eed to be defined at the very beginning of the project so</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 xml:space="preserve">it is possible to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easure the change during and at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e</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d of the project. Exa</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ples of such </w:t>
      </w:r>
      <w:r>
        <w:rPr>
          <w:rFonts w:ascii="Times New Roman" w:eastAsia="Times New Roman" w:hAnsi="Times New Roman" w:cs="Times New Roman"/>
          <w:sz w:val="24"/>
          <w:szCs w:val="24"/>
        </w:rPr>
        <w:t xml:space="preserve">terms </w:t>
      </w:r>
      <w:r w:rsidRPr="00B130AB">
        <w:rPr>
          <w:rFonts w:ascii="Times New Roman" w:eastAsia="Times New Roman" w:hAnsi="Times New Roman" w:cs="Times New Roman"/>
          <w:sz w:val="24"/>
          <w:szCs w:val="24"/>
        </w:rPr>
        <w:t>are “ca</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z w:val="24"/>
          <w:szCs w:val="24"/>
        </w:rPr>
        <w:t>acit</w:t>
      </w:r>
      <w:r w:rsidRPr="00B130AB">
        <w:rPr>
          <w:rFonts w:ascii="Times New Roman" w:eastAsia="Times New Roman" w:hAnsi="Times New Roman" w:cs="Times New Roman"/>
          <w:spacing w:val="-1"/>
          <w:sz w:val="24"/>
          <w:szCs w:val="24"/>
        </w:rPr>
        <w:t>y</w:t>
      </w:r>
      <w:r w:rsidRPr="00B130AB">
        <w:rPr>
          <w:rFonts w:ascii="Times New Roman" w:eastAsia="Times New Roman" w:hAnsi="Times New Roman" w:cs="Times New Roman"/>
          <w:sz w:val="24"/>
          <w:szCs w:val="24"/>
        </w:rPr>
        <w:t>”, “spread effect”, etc.</w:t>
      </w:r>
      <w:r w:rsidRPr="00B130AB">
        <w:rPr>
          <w:rFonts w:ascii="Times New Roman" w:eastAsia="Times New Roman" w:hAnsi="Times New Roman" w:cs="Times New Roman"/>
          <w:spacing w:val="11"/>
          <w:sz w:val="24"/>
          <w:szCs w:val="24"/>
        </w:rPr>
        <w:t xml:space="preserve"> </w:t>
      </w:r>
      <w:r w:rsidRPr="00B130AB">
        <w:rPr>
          <w:rFonts w:ascii="Times New Roman" w:eastAsia="Times New Roman" w:hAnsi="Times New Roman" w:cs="Times New Roman"/>
          <w:sz w:val="24"/>
          <w:szCs w:val="24"/>
        </w:rPr>
        <w:t>Baseline in</w:t>
      </w:r>
      <w:r w:rsidRPr="00B130AB">
        <w:rPr>
          <w:rFonts w:ascii="Times New Roman" w:eastAsia="Times New Roman" w:hAnsi="Times New Roman" w:cs="Times New Roman"/>
          <w:spacing w:val="-1"/>
          <w:sz w:val="24"/>
          <w:szCs w:val="24"/>
        </w:rPr>
        <w:t>f</w:t>
      </w:r>
      <w:r w:rsidRPr="00B130AB">
        <w:rPr>
          <w:rFonts w:ascii="Times New Roman" w:eastAsia="Times New Roman" w:hAnsi="Times New Roman" w:cs="Times New Roman"/>
          <w:sz w:val="24"/>
          <w:szCs w:val="24"/>
        </w:rPr>
        <w:t>or</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ation will be </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riti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 xml:space="preserve">al </w:t>
      </w:r>
      <w:r w:rsidRPr="00B130AB">
        <w:rPr>
          <w:rFonts w:ascii="Times New Roman" w:eastAsia="Times New Roman" w:hAnsi="Times New Roman" w:cs="Times New Roman"/>
          <w:spacing w:val="-1"/>
          <w:sz w:val="24"/>
          <w:szCs w:val="24"/>
        </w:rPr>
        <w:t>f</w:t>
      </w:r>
      <w:r w:rsidRPr="00B130AB">
        <w:rPr>
          <w:rFonts w:ascii="Times New Roman" w:eastAsia="Times New Roman" w:hAnsi="Times New Roman" w:cs="Times New Roman"/>
          <w:sz w:val="24"/>
          <w:szCs w:val="24"/>
        </w:rPr>
        <w:t>or both monitoring</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and evalu</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tion of</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project progress a</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d results.</w:t>
      </w:r>
    </w:p>
    <w:p w14:paraId="0E2674E3" w14:textId="77777777" w:rsidR="00976FA0" w:rsidRPr="009E6643" w:rsidRDefault="00976FA0" w:rsidP="00976FA0">
      <w:pPr>
        <w:spacing w:after="0" w:line="240" w:lineRule="auto"/>
        <w:ind w:right="672"/>
        <w:rPr>
          <w:rFonts w:ascii="Times New Roman" w:eastAsia="Wingdings" w:hAnsi="Times New Roman" w:cs="Times New Roman"/>
          <w:sz w:val="24"/>
          <w:szCs w:val="24"/>
        </w:rPr>
      </w:pPr>
    </w:p>
    <w:p w14:paraId="745EDA4A" w14:textId="77777777" w:rsidR="00976FA0" w:rsidRPr="009E6643" w:rsidRDefault="00976FA0" w:rsidP="00976FA0">
      <w:pPr>
        <w:spacing w:after="0" w:line="240" w:lineRule="auto"/>
        <w:ind w:right="-20"/>
        <w:rPr>
          <w:rFonts w:ascii="Times New Roman" w:eastAsia="Times New Roman" w:hAnsi="Times New Roman" w:cs="Times New Roman"/>
          <w:b/>
          <w:bCs/>
          <w:sz w:val="24"/>
          <w:szCs w:val="24"/>
        </w:rPr>
      </w:pPr>
    </w:p>
    <w:p w14:paraId="75E94111" w14:textId="77777777" w:rsidR="00976FA0" w:rsidRPr="009E6643" w:rsidRDefault="00976FA0" w:rsidP="00976FA0">
      <w:pPr>
        <w:spacing w:after="0" w:line="240" w:lineRule="auto"/>
        <w:ind w:right="-20"/>
        <w:rPr>
          <w:rFonts w:ascii="Times New Roman" w:eastAsia="Times New Roman" w:hAnsi="Times New Roman" w:cs="Times New Roman"/>
          <w:sz w:val="24"/>
          <w:szCs w:val="24"/>
        </w:rPr>
      </w:pPr>
      <w:r w:rsidRPr="009E6643">
        <w:rPr>
          <w:rFonts w:ascii="Times New Roman" w:eastAsia="Times New Roman" w:hAnsi="Times New Roman" w:cs="Times New Roman"/>
          <w:b/>
          <w:bCs/>
          <w:sz w:val="24"/>
          <w:szCs w:val="24"/>
        </w:rPr>
        <w:t xml:space="preserve">[END OF </w:t>
      </w:r>
      <w:r w:rsidRPr="009E6643">
        <w:rPr>
          <w:rFonts w:ascii="Times New Roman" w:eastAsia="Times New Roman" w:hAnsi="Times New Roman" w:cs="Times New Roman"/>
          <w:b/>
          <w:bCs/>
          <w:spacing w:val="1"/>
          <w:sz w:val="24"/>
          <w:szCs w:val="24"/>
        </w:rPr>
        <w:t>S</w:t>
      </w:r>
      <w:r w:rsidRPr="009E6643">
        <w:rPr>
          <w:rFonts w:ascii="Times New Roman" w:eastAsia="Times New Roman" w:hAnsi="Times New Roman" w:cs="Times New Roman"/>
          <w:b/>
          <w:bCs/>
          <w:sz w:val="24"/>
          <w:szCs w:val="24"/>
        </w:rPr>
        <w:t>ECTION I]</w:t>
      </w:r>
    </w:p>
    <w:p w14:paraId="10721081" w14:textId="77777777" w:rsidR="00976FA0" w:rsidRPr="009E6643" w:rsidRDefault="00976FA0" w:rsidP="00976FA0">
      <w:pPr>
        <w:pStyle w:val="Heading1"/>
        <w:rPr>
          <w:rFonts w:eastAsia="Times New Roman"/>
        </w:rPr>
      </w:pPr>
      <w:bookmarkStart w:id="2" w:name="_Toc527024474"/>
      <w:r w:rsidRPr="009E6643">
        <w:rPr>
          <w:rFonts w:eastAsia="Times New Roman"/>
        </w:rPr>
        <w:t>SECTION II – FEDERAL AWARD INFORMATION</w:t>
      </w:r>
      <w:bookmarkEnd w:id="2"/>
    </w:p>
    <w:p w14:paraId="02EFEAED" w14:textId="77777777" w:rsidR="00976FA0" w:rsidRPr="009E6643" w:rsidRDefault="00976FA0" w:rsidP="00976FA0">
      <w:pPr>
        <w:spacing w:after="0" w:line="240" w:lineRule="auto"/>
        <w:rPr>
          <w:rFonts w:ascii="Times New Roman" w:hAnsi="Times New Roman" w:cs="Times New Roman"/>
          <w:sz w:val="24"/>
          <w:szCs w:val="24"/>
        </w:rPr>
      </w:pPr>
    </w:p>
    <w:p w14:paraId="49143334" w14:textId="19FD1237" w:rsidR="00976FA0" w:rsidRPr="009E6643" w:rsidRDefault="00976FA0" w:rsidP="00976FA0">
      <w:pPr>
        <w:spacing w:after="0" w:line="240" w:lineRule="auto"/>
        <w:ind w:right="-27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 xml:space="preserve">INL expects to award </w:t>
      </w:r>
      <w:r w:rsidR="002C03DF" w:rsidRPr="009E6643">
        <w:rPr>
          <w:rFonts w:ascii="Times New Roman" w:eastAsia="Times New Roman" w:hAnsi="Times New Roman" w:cs="Times New Roman"/>
          <w:sz w:val="24"/>
          <w:szCs w:val="24"/>
        </w:rPr>
        <w:t xml:space="preserve">no more than </w:t>
      </w:r>
      <w:r w:rsidR="00C26848">
        <w:rPr>
          <w:rFonts w:ascii="Times New Roman" w:eastAsia="Times New Roman" w:hAnsi="Times New Roman" w:cs="Times New Roman"/>
          <w:sz w:val="24"/>
          <w:szCs w:val="24"/>
        </w:rPr>
        <w:t>t</w:t>
      </w:r>
      <w:r w:rsidR="00A91D07">
        <w:rPr>
          <w:rFonts w:ascii="Times New Roman" w:eastAsia="Times New Roman" w:hAnsi="Times New Roman" w:cs="Times New Roman"/>
          <w:sz w:val="24"/>
          <w:szCs w:val="24"/>
        </w:rPr>
        <w:t>wo</w:t>
      </w:r>
      <w:r w:rsidR="003066D0">
        <w:rPr>
          <w:rFonts w:ascii="Times New Roman" w:eastAsia="Times New Roman" w:hAnsi="Times New Roman" w:cs="Times New Roman"/>
          <w:sz w:val="24"/>
          <w:szCs w:val="24"/>
        </w:rPr>
        <w:t xml:space="preserve"> (</w:t>
      </w:r>
      <w:r w:rsidR="00A91D07">
        <w:rPr>
          <w:rFonts w:ascii="Times New Roman" w:eastAsia="Times New Roman" w:hAnsi="Times New Roman" w:cs="Times New Roman"/>
          <w:sz w:val="24"/>
          <w:szCs w:val="24"/>
        </w:rPr>
        <w:t>2</w:t>
      </w:r>
      <w:r w:rsidR="00F34CEC"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 xml:space="preserve"> grant agree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nt</w:t>
      </w:r>
      <w:r w:rsidR="001506FA" w:rsidRPr="009E6643">
        <w:rPr>
          <w:rFonts w:ascii="Times New Roman" w:eastAsia="Times New Roman" w:hAnsi="Times New Roman" w:cs="Times New Roman"/>
          <w:sz w:val="24"/>
          <w:szCs w:val="24"/>
        </w:rPr>
        <w:t>s</w:t>
      </w:r>
      <w:r w:rsidRPr="009E6643">
        <w:rPr>
          <w:rFonts w:ascii="Times New Roman" w:eastAsia="Times New Roman" w:hAnsi="Times New Roman" w:cs="Times New Roman"/>
          <w:sz w:val="24"/>
          <w:szCs w:val="24"/>
        </w:rPr>
        <w:t xml:space="preserve"> based on this NOFO</w:t>
      </w:r>
      <w:r w:rsidR="0098494A" w:rsidRPr="009E6643">
        <w:rPr>
          <w:rFonts w:ascii="Times New Roman" w:eastAsia="Times New Roman" w:hAnsi="Times New Roman" w:cs="Times New Roman"/>
          <w:sz w:val="24"/>
          <w:szCs w:val="24"/>
        </w:rPr>
        <w:t>, in an amount not to exceed the total ceiling amount noted on page 1</w:t>
      </w:r>
      <w:r w:rsidRPr="009E6643">
        <w:rPr>
          <w:rFonts w:ascii="Times New Roman" w:eastAsia="Times New Roman" w:hAnsi="Times New Roman" w:cs="Times New Roman"/>
          <w:sz w:val="24"/>
          <w:szCs w:val="24"/>
        </w:rPr>
        <w:t>.  The anticipated total federal funding a</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ount is not to exceed </w:t>
      </w:r>
      <w:r w:rsidR="001506FA" w:rsidRPr="009E6643">
        <w:rPr>
          <w:rFonts w:ascii="Times New Roman" w:eastAsia="Times New Roman" w:hAnsi="Times New Roman" w:cs="Times New Roman"/>
          <w:sz w:val="24"/>
          <w:szCs w:val="24"/>
        </w:rPr>
        <w:t>$</w:t>
      </w:r>
      <w:r w:rsidR="00A91D07">
        <w:rPr>
          <w:rFonts w:ascii="Times New Roman" w:eastAsia="Times New Roman" w:hAnsi="Times New Roman" w:cs="Times New Roman"/>
          <w:sz w:val="24"/>
          <w:szCs w:val="24"/>
        </w:rPr>
        <w:t>750</w:t>
      </w:r>
      <w:r w:rsidR="001506FA" w:rsidRPr="009E6643">
        <w:rPr>
          <w:rFonts w:ascii="Times New Roman" w:eastAsia="Times New Roman" w:hAnsi="Times New Roman" w:cs="Times New Roman"/>
          <w:sz w:val="24"/>
          <w:szCs w:val="24"/>
        </w:rPr>
        <w:t>,000</w:t>
      </w:r>
      <w:r w:rsidR="00BE6AA8">
        <w:rPr>
          <w:rFonts w:ascii="Times New Roman" w:eastAsia="Times New Roman" w:hAnsi="Times New Roman" w:cs="Times New Roman"/>
          <w:sz w:val="24"/>
          <w:szCs w:val="24"/>
        </w:rPr>
        <w:t xml:space="preserve">.  </w:t>
      </w:r>
      <w:r w:rsidRPr="009E6643">
        <w:rPr>
          <w:rFonts w:ascii="Times New Roman" w:eastAsia="Times New Roman" w:hAnsi="Times New Roman" w:cs="Times New Roman"/>
          <w:sz w:val="24"/>
          <w:szCs w:val="24"/>
        </w:rPr>
        <w:t>The period of</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perfor</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ance is </w:t>
      </w:r>
      <w:r w:rsidR="001506FA" w:rsidRPr="009E6643">
        <w:rPr>
          <w:rFonts w:ascii="Times New Roman" w:eastAsia="Times New Roman" w:hAnsi="Times New Roman" w:cs="Times New Roman"/>
          <w:sz w:val="24"/>
          <w:szCs w:val="24"/>
        </w:rPr>
        <w:t>two (2)</w:t>
      </w:r>
      <w:r w:rsidRPr="009E6643">
        <w:rPr>
          <w:rFonts w:ascii="Times New Roman" w:eastAsia="Times New Roman" w:hAnsi="Times New Roman" w:cs="Times New Roman"/>
          <w:sz w:val="24"/>
          <w:szCs w:val="24"/>
        </w:rPr>
        <w:t xml:space="preserve"> year</w:t>
      </w:r>
      <w:r w:rsidR="001506FA" w:rsidRPr="009E6643">
        <w:rPr>
          <w:rFonts w:ascii="Times New Roman" w:eastAsia="Times New Roman" w:hAnsi="Times New Roman" w:cs="Times New Roman"/>
          <w:sz w:val="24"/>
          <w:szCs w:val="24"/>
        </w:rPr>
        <w:t>s</w:t>
      </w:r>
      <w:r w:rsidRPr="009E6643">
        <w:rPr>
          <w:rFonts w:ascii="Times New Roman" w:eastAsia="Times New Roman" w:hAnsi="Times New Roman" w:cs="Times New Roman"/>
          <w:sz w:val="24"/>
          <w:szCs w:val="24"/>
        </w:rPr>
        <w:t xml:space="preserve"> with an anticipated start date of </w:t>
      </w:r>
      <w:r w:rsidR="001506FA" w:rsidRPr="009E6643">
        <w:rPr>
          <w:rFonts w:ascii="Times New Roman" w:eastAsia="Times New Roman" w:hAnsi="Times New Roman" w:cs="Times New Roman"/>
          <w:sz w:val="24"/>
          <w:szCs w:val="24"/>
        </w:rPr>
        <w:t>October 2</w:t>
      </w:r>
      <w:r w:rsidR="00F34CEC" w:rsidRPr="009E6643">
        <w:rPr>
          <w:rFonts w:ascii="Times New Roman" w:eastAsia="Times New Roman" w:hAnsi="Times New Roman" w:cs="Times New Roman"/>
          <w:sz w:val="24"/>
          <w:szCs w:val="24"/>
        </w:rPr>
        <w:t>020</w:t>
      </w:r>
      <w:r w:rsidRPr="009E6643">
        <w:rPr>
          <w:rFonts w:ascii="Times New Roman" w:eastAsia="Times New Roman" w:hAnsi="Times New Roman" w:cs="Times New Roman"/>
          <w:sz w:val="24"/>
          <w:szCs w:val="24"/>
        </w:rPr>
        <w:t xml:space="preserve">.  INL may extend </w:t>
      </w:r>
      <w:r w:rsidR="001506FA" w:rsidRPr="009E6643">
        <w:rPr>
          <w:rFonts w:ascii="Times New Roman" w:eastAsia="Times New Roman" w:hAnsi="Times New Roman" w:cs="Times New Roman"/>
          <w:sz w:val="24"/>
          <w:szCs w:val="24"/>
        </w:rPr>
        <w:t>the award up to two (2)</w:t>
      </w:r>
      <w:r w:rsidRPr="009E6643">
        <w:rPr>
          <w:rFonts w:ascii="Times New Roman" w:eastAsia="Times New Roman" w:hAnsi="Times New Roman" w:cs="Times New Roman"/>
          <w:sz w:val="24"/>
          <w:szCs w:val="24"/>
        </w:rPr>
        <w:t xml:space="preserve"> additional years contingent on INL priorities, good performance of the recipient, </w:t>
      </w:r>
      <w:r w:rsidR="002B1707" w:rsidRPr="009E6643">
        <w:rPr>
          <w:rFonts w:ascii="Times New Roman" w:eastAsia="Times New Roman" w:hAnsi="Times New Roman" w:cs="Times New Roman"/>
          <w:sz w:val="24"/>
          <w:szCs w:val="24"/>
        </w:rPr>
        <w:t xml:space="preserve">Department of State management approval, </w:t>
      </w:r>
      <w:r w:rsidRPr="009E6643">
        <w:rPr>
          <w:rFonts w:ascii="Times New Roman" w:eastAsia="Times New Roman" w:hAnsi="Times New Roman" w:cs="Times New Roman"/>
          <w:sz w:val="24"/>
          <w:szCs w:val="24"/>
        </w:rPr>
        <w:t>and funding availability.</w:t>
      </w:r>
    </w:p>
    <w:p w14:paraId="26FD3912" w14:textId="77777777" w:rsidR="00976FA0" w:rsidRPr="009E6643" w:rsidRDefault="00976FA0" w:rsidP="00976FA0">
      <w:pPr>
        <w:spacing w:after="0" w:line="240" w:lineRule="auto"/>
        <w:ind w:right="-270"/>
        <w:jc w:val="both"/>
        <w:rPr>
          <w:rFonts w:ascii="Times New Roman" w:hAnsi="Times New Roman" w:cs="Times New Roman"/>
          <w:sz w:val="24"/>
          <w:szCs w:val="24"/>
        </w:rPr>
      </w:pPr>
    </w:p>
    <w:p w14:paraId="5B833696" w14:textId="77777777" w:rsidR="00976FA0" w:rsidRPr="009E6643" w:rsidRDefault="00976FA0" w:rsidP="00976FA0">
      <w:pPr>
        <w:spacing w:after="0" w:line="240" w:lineRule="auto"/>
        <w:ind w:right="-27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The U.S. govern</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ent </w:t>
      </w:r>
      <w:r w:rsidR="0098494A" w:rsidRPr="009E6643">
        <w:rPr>
          <w:rFonts w:ascii="Times New Roman" w:eastAsia="Times New Roman" w:hAnsi="Times New Roman" w:cs="Times New Roman"/>
          <w:spacing w:val="-2"/>
          <w:sz w:val="24"/>
          <w:szCs w:val="24"/>
        </w:rPr>
        <w:t>will</w:t>
      </w:r>
      <w:r w:rsidR="0098494A" w:rsidRPr="009E6643">
        <w:rPr>
          <w:rFonts w:ascii="Times New Roman" w:eastAsia="Times New Roman" w:hAnsi="Times New Roman" w:cs="Times New Roman"/>
          <w:sz w:val="24"/>
          <w:szCs w:val="24"/>
        </w:rPr>
        <w:t xml:space="preserve"> </w:t>
      </w:r>
      <w:r w:rsidRPr="009E6643">
        <w:rPr>
          <w:rFonts w:ascii="Times New Roman" w:eastAsia="Times New Roman" w:hAnsi="Times New Roman" w:cs="Times New Roman"/>
          <w:sz w:val="24"/>
          <w:szCs w:val="24"/>
        </w:rPr>
        <w:t>i</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z w:val="24"/>
          <w:szCs w:val="24"/>
        </w:rPr>
        <w:t>sue award</w:t>
      </w:r>
      <w:r w:rsidR="0038527A"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s</w:t>
      </w:r>
      <w:r w:rsidR="0038527A"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 xml:space="preserve"> to the responsible applicant(s)</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whose</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application</w:t>
      </w:r>
      <w:r w:rsidRPr="009E6643">
        <w:rPr>
          <w:rFonts w:ascii="Times New Roman" w:eastAsia="Times New Roman" w:hAnsi="Times New Roman" w:cs="Times New Roman"/>
          <w:spacing w:val="2"/>
          <w:sz w:val="24"/>
          <w:szCs w:val="24"/>
        </w:rPr>
        <w:t>(</w:t>
      </w:r>
      <w:r w:rsidRPr="009E6643">
        <w:rPr>
          <w:rFonts w:ascii="Times New Roman" w:eastAsia="Times New Roman" w:hAnsi="Times New Roman" w:cs="Times New Roman"/>
          <w:sz w:val="24"/>
          <w:szCs w:val="24"/>
        </w:rPr>
        <w:t>s)</w:t>
      </w:r>
      <w:r w:rsidR="002B1707"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 xml:space="preserve"> confo</w:t>
      </w:r>
      <w:r w:rsidRPr="009E6643">
        <w:rPr>
          <w:rFonts w:ascii="Times New Roman" w:eastAsia="Times New Roman" w:hAnsi="Times New Roman" w:cs="Times New Roman"/>
          <w:spacing w:val="2"/>
          <w:sz w:val="24"/>
          <w:szCs w:val="24"/>
        </w:rPr>
        <w:t>r</w:t>
      </w:r>
      <w:r w:rsidRPr="009E6643">
        <w:rPr>
          <w:rFonts w:ascii="Times New Roman" w:eastAsia="Times New Roman" w:hAnsi="Times New Roman" w:cs="Times New Roman"/>
          <w:spacing w:val="-2"/>
          <w:sz w:val="24"/>
          <w:szCs w:val="24"/>
        </w:rPr>
        <w:t>m</w:t>
      </w:r>
      <w:r w:rsidR="0098494A" w:rsidRPr="009E6643">
        <w:rPr>
          <w:rFonts w:ascii="Times New Roman" w:eastAsia="Times New Roman" w:hAnsi="Times New Roman" w:cs="Times New Roman"/>
          <w:sz w:val="24"/>
          <w:szCs w:val="24"/>
        </w:rPr>
        <w:t xml:space="preserve">s </w:t>
      </w:r>
      <w:r w:rsidRPr="009E6643">
        <w:rPr>
          <w:rFonts w:ascii="Times New Roman" w:eastAsia="Times New Roman" w:hAnsi="Times New Roman" w:cs="Times New Roman"/>
          <w:sz w:val="24"/>
          <w:szCs w:val="24"/>
        </w:rPr>
        <w:t>to this NOFO</w:t>
      </w:r>
      <w:r w:rsidR="002B1707"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 xml:space="preserve"> </w:t>
      </w:r>
      <w:r w:rsidR="0098494A" w:rsidRPr="009E6643">
        <w:rPr>
          <w:rFonts w:ascii="Times New Roman" w:eastAsia="Times New Roman" w:hAnsi="Times New Roman" w:cs="Times New Roman"/>
          <w:sz w:val="24"/>
          <w:szCs w:val="24"/>
        </w:rPr>
        <w:t xml:space="preserve">and </w:t>
      </w:r>
      <w:r w:rsidR="007C286F" w:rsidRPr="009E6643">
        <w:rPr>
          <w:rFonts w:ascii="Times New Roman" w:eastAsia="Times New Roman" w:hAnsi="Times New Roman" w:cs="Times New Roman"/>
          <w:sz w:val="24"/>
          <w:szCs w:val="24"/>
        </w:rPr>
        <w:t xml:space="preserve">is </w:t>
      </w:r>
      <w:r w:rsidRPr="009E6643">
        <w:rPr>
          <w:rFonts w:ascii="Times New Roman" w:eastAsia="Times New Roman" w:hAnsi="Times New Roman" w:cs="Times New Roman"/>
          <w:sz w:val="24"/>
          <w:szCs w:val="24"/>
        </w:rPr>
        <w:t xml:space="preserve">the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ost responsive to the objectives </w:t>
      </w:r>
      <w:r w:rsidR="002B1707" w:rsidRPr="009E6643">
        <w:rPr>
          <w:rFonts w:ascii="Times New Roman" w:eastAsia="Times New Roman" w:hAnsi="Times New Roman" w:cs="Times New Roman"/>
          <w:sz w:val="24"/>
          <w:szCs w:val="24"/>
        </w:rPr>
        <w:t xml:space="preserve">and criteria </w:t>
      </w:r>
      <w:r w:rsidRPr="009E6643">
        <w:rPr>
          <w:rFonts w:ascii="Times New Roman" w:eastAsia="Times New Roman" w:hAnsi="Times New Roman" w:cs="Times New Roman"/>
          <w:sz w:val="24"/>
          <w:szCs w:val="24"/>
        </w:rPr>
        <w:t>set forth in this NOFO. The U.S. govern</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ent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ay (a) reject any or all applications, (b) accept </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pacing w:val="1"/>
          <w:sz w:val="24"/>
          <w:szCs w:val="24"/>
        </w:rPr>
        <w:t>t</w:t>
      </w:r>
      <w:r w:rsidRPr="009E6643">
        <w:rPr>
          <w:rFonts w:ascii="Times New Roman" w:eastAsia="Times New Roman" w:hAnsi="Times New Roman" w:cs="Times New Roman"/>
          <w:sz w:val="24"/>
          <w:szCs w:val="24"/>
        </w:rPr>
        <w:t>her than the lowest cost application, (</w:t>
      </w:r>
      <w:r w:rsidRPr="009E6643">
        <w:rPr>
          <w:rFonts w:ascii="Times New Roman" w:eastAsia="Times New Roman" w:hAnsi="Times New Roman" w:cs="Times New Roman"/>
          <w:spacing w:val="-3"/>
          <w:sz w:val="24"/>
          <w:szCs w:val="24"/>
        </w:rPr>
        <w:t>c</w:t>
      </w:r>
      <w:r w:rsidRPr="009E6643">
        <w:rPr>
          <w:rFonts w:ascii="Times New Roman" w:eastAsia="Times New Roman" w:hAnsi="Times New Roman" w:cs="Times New Roman"/>
          <w:sz w:val="24"/>
          <w:szCs w:val="24"/>
        </w:rPr>
        <w:t xml:space="preserve">) accept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ore than one application, (</w:t>
      </w:r>
      <w:r w:rsidRPr="009E6643">
        <w:rPr>
          <w:rFonts w:ascii="Times New Roman" w:eastAsia="Times New Roman" w:hAnsi="Times New Roman" w:cs="Times New Roman"/>
          <w:spacing w:val="-1"/>
          <w:sz w:val="24"/>
          <w:szCs w:val="24"/>
        </w:rPr>
        <w:t>d</w:t>
      </w:r>
      <w:r w:rsidRPr="009E6643">
        <w:rPr>
          <w:rFonts w:ascii="Times New Roman" w:eastAsia="Times New Roman" w:hAnsi="Times New Roman" w:cs="Times New Roman"/>
          <w:sz w:val="24"/>
          <w:szCs w:val="24"/>
        </w:rPr>
        <w:t>) accept alt</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rnate a</w:t>
      </w:r>
      <w:r w:rsidRPr="009E6643">
        <w:rPr>
          <w:rFonts w:ascii="Times New Roman" w:eastAsia="Times New Roman" w:hAnsi="Times New Roman" w:cs="Times New Roman"/>
          <w:spacing w:val="-1"/>
          <w:sz w:val="24"/>
          <w:szCs w:val="24"/>
        </w:rPr>
        <w:t>p</w:t>
      </w:r>
      <w:r w:rsidRPr="009E6643">
        <w:rPr>
          <w:rFonts w:ascii="Times New Roman" w:eastAsia="Times New Roman" w:hAnsi="Times New Roman" w:cs="Times New Roman"/>
          <w:sz w:val="24"/>
          <w:szCs w:val="24"/>
        </w:rPr>
        <w:t>plic</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 xml:space="preserve">tions, </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nd</w:t>
      </w:r>
      <w:r w:rsidR="007C286F" w:rsidRPr="009E6643">
        <w:rPr>
          <w:rFonts w:ascii="Times New Roman" w:eastAsia="Times New Roman" w:hAnsi="Times New Roman" w:cs="Times New Roman"/>
          <w:sz w:val="24"/>
          <w:szCs w:val="24"/>
        </w:rPr>
        <w:t>/or</w:t>
      </w:r>
      <w:r w:rsidRPr="009E6643">
        <w:rPr>
          <w:rFonts w:ascii="Times New Roman" w:eastAsia="Times New Roman" w:hAnsi="Times New Roman" w:cs="Times New Roman"/>
          <w:sz w:val="24"/>
          <w:szCs w:val="24"/>
        </w:rPr>
        <w:t xml:space="preserve"> (e) wai</w:t>
      </w:r>
      <w:r w:rsidRPr="009E6643">
        <w:rPr>
          <w:rFonts w:ascii="Times New Roman" w:eastAsia="Times New Roman" w:hAnsi="Times New Roman" w:cs="Times New Roman"/>
          <w:spacing w:val="-1"/>
          <w:sz w:val="24"/>
          <w:szCs w:val="24"/>
        </w:rPr>
        <w:t>v</w:t>
      </w:r>
      <w:r w:rsidRPr="009E6643">
        <w:rPr>
          <w:rFonts w:ascii="Times New Roman" w:eastAsia="Times New Roman" w:hAnsi="Times New Roman" w:cs="Times New Roman"/>
          <w:sz w:val="24"/>
          <w:szCs w:val="24"/>
        </w:rPr>
        <w:t>e</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in</w:t>
      </w:r>
      <w:r w:rsidRPr="009E6643">
        <w:rPr>
          <w:rFonts w:ascii="Times New Roman" w:eastAsia="Times New Roman" w:hAnsi="Times New Roman" w:cs="Times New Roman"/>
          <w:spacing w:val="-1"/>
          <w:sz w:val="24"/>
          <w:szCs w:val="24"/>
        </w:rPr>
        <w:t>f</w:t>
      </w:r>
      <w:r w:rsidRPr="009E6643">
        <w:rPr>
          <w:rFonts w:ascii="Times New Roman" w:eastAsia="Times New Roman" w:hAnsi="Times New Roman" w:cs="Times New Roman"/>
          <w:sz w:val="24"/>
          <w:szCs w:val="24"/>
        </w:rPr>
        <w:t>or</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aliti</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 xml:space="preserve">s and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pacing w:val="1"/>
          <w:sz w:val="24"/>
          <w:szCs w:val="24"/>
        </w:rPr>
        <w:t>i</w:t>
      </w:r>
      <w:r w:rsidRPr="009E6643">
        <w:rPr>
          <w:rFonts w:ascii="Times New Roman" w:eastAsia="Times New Roman" w:hAnsi="Times New Roman" w:cs="Times New Roman"/>
          <w:sz w:val="24"/>
          <w:szCs w:val="24"/>
        </w:rPr>
        <w:t>nor irreg</w:t>
      </w:r>
      <w:r w:rsidRPr="009E6643">
        <w:rPr>
          <w:rFonts w:ascii="Times New Roman" w:eastAsia="Times New Roman" w:hAnsi="Times New Roman" w:cs="Times New Roman"/>
          <w:spacing w:val="-1"/>
          <w:sz w:val="24"/>
          <w:szCs w:val="24"/>
        </w:rPr>
        <w:t>u</w:t>
      </w:r>
      <w:r w:rsidRPr="009E6643">
        <w:rPr>
          <w:rFonts w:ascii="Times New Roman" w:eastAsia="Times New Roman" w:hAnsi="Times New Roman" w:cs="Times New Roman"/>
          <w:sz w:val="24"/>
          <w:szCs w:val="24"/>
        </w:rPr>
        <w:t>l</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rities</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in applications received.</w:t>
      </w:r>
    </w:p>
    <w:p w14:paraId="53D20A88" w14:textId="77777777" w:rsidR="00976FA0" w:rsidRPr="009E6643" w:rsidRDefault="00976FA0" w:rsidP="00976FA0">
      <w:pPr>
        <w:spacing w:after="0" w:line="240" w:lineRule="auto"/>
        <w:ind w:right="-270"/>
        <w:jc w:val="both"/>
        <w:rPr>
          <w:rFonts w:ascii="Times New Roman" w:hAnsi="Times New Roman" w:cs="Times New Roman"/>
          <w:sz w:val="24"/>
          <w:szCs w:val="24"/>
        </w:rPr>
      </w:pPr>
    </w:p>
    <w:p w14:paraId="3BEAEEC7" w14:textId="3BD62703" w:rsidR="00976FA0" w:rsidRPr="009E6643" w:rsidRDefault="00976FA0" w:rsidP="00976FA0">
      <w:pPr>
        <w:spacing w:after="0" w:line="240" w:lineRule="auto"/>
        <w:ind w:right="-27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The U.S. govern</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ent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ay make </w:t>
      </w:r>
      <w:r w:rsidR="007C286F" w:rsidRPr="009E6643">
        <w:rPr>
          <w:rFonts w:ascii="Times New Roman" w:eastAsia="Times New Roman" w:hAnsi="Times New Roman" w:cs="Times New Roman"/>
          <w:sz w:val="24"/>
          <w:szCs w:val="24"/>
        </w:rPr>
        <w:t xml:space="preserve">an </w:t>
      </w:r>
      <w:r w:rsidRPr="009E6643">
        <w:rPr>
          <w:rFonts w:ascii="Times New Roman" w:eastAsia="Times New Roman" w:hAnsi="Times New Roman" w:cs="Times New Roman"/>
          <w:sz w:val="24"/>
          <w:szCs w:val="24"/>
        </w:rPr>
        <w:t xml:space="preserve">award </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n the ba</w:t>
      </w:r>
      <w:r w:rsidRPr="009E6643">
        <w:rPr>
          <w:rFonts w:ascii="Times New Roman" w:eastAsia="Times New Roman" w:hAnsi="Times New Roman" w:cs="Times New Roman"/>
          <w:spacing w:val="-1"/>
          <w:sz w:val="24"/>
          <w:szCs w:val="24"/>
        </w:rPr>
        <w:t>si</w:t>
      </w:r>
      <w:r w:rsidRPr="009E6643">
        <w:rPr>
          <w:rFonts w:ascii="Times New Roman" w:eastAsia="Times New Roman" w:hAnsi="Times New Roman" w:cs="Times New Roman"/>
          <w:sz w:val="24"/>
          <w:szCs w:val="24"/>
        </w:rPr>
        <w:t xml:space="preserve">s </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f</w:t>
      </w:r>
      <w:r w:rsidRPr="009E6643">
        <w:rPr>
          <w:rFonts w:ascii="Times New Roman" w:eastAsia="Times New Roman" w:hAnsi="Times New Roman" w:cs="Times New Roman"/>
          <w:spacing w:val="-1"/>
          <w:sz w:val="24"/>
          <w:szCs w:val="24"/>
        </w:rPr>
        <w:t xml:space="preserve"> </w:t>
      </w:r>
      <w:r w:rsidR="007C286F" w:rsidRPr="009E6643">
        <w:rPr>
          <w:rFonts w:ascii="Times New Roman" w:eastAsia="Times New Roman" w:hAnsi="Times New Roman" w:cs="Times New Roman"/>
          <w:spacing w:val="-1"/>
          <w:sz w:val="24"/>
          <w:szCs w:val="24"/>
        </w:rPr>
        <w:t xml:space="preserve">the </w:t>
      </w:r>
      <w:r w:rsidRPr="009E6643">
        <w:rPr>
          <w:rFonts w:ascii="Times New Roman" w:eastAsia="Times New Roman" w:hAnsi="Times New Roman" w:cs="Times New Roman"/>
          <w:sz w:val="24"/>
          <w:szCs w:val="24"/>
        </w:rPr>
        <w:t>initi</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 xml:space="preserve">l application </w:t>
      </w:r>
      <w:r w:rsidRPr="009E6643">
        <w:rPr>
          <w:rFonts w:ascii="Times New Roman" w:eastAsia="Times New Roman" w:hAnsi="Times New Roman" w:cs="Times New Roman"/>
          <w:spacing w:val="-1"/>
          <w:sz w:val="24"/>
          <w:szCs w:val="24"/>
        </w:rPr>
        <w:t>r</w:t>
      </w:r>
      <w:r w:rsidRPr="009E6643">
        <w:rPr>
          <w:rFonts w:ascii="Times New Roman" w:eastAsia="Times New Roman" w:hAnsi="Times New Roman" w:cs="Times New Roman"/>
          <w:sz w:val="24"/>
          <w:szCs w:val="24"/>
        </w:rPr>
        <w:t>ec</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ived, witho</w:t>
      </w:r>
      <w:r w:rsidRPr="009E6643">
        <w:rPr>
          <w:rFonts w:ascii="Times New Roman" w:eastAsia="Times New Roman" w:hAnsi="Times New Roman" w:cs="Times New Roman"/>
          <w:spacing w:val="-1"/>
          <w:sz w:val="24"/>
          <w:szCs w:val="24"/>
        </w:rPr>
        <w:t>u</w:t>
      </w:r>
      <w:r w:rsidRPr="009E6643">
        <w:rPr>
          <w:rFonts w:ascii="Times New Roman" w:eastAsia="Times New Roman" w:hAnsi="Times New Roman" w:cs="Times New Roman"/>
          <w:sz w:val="24"/>
          <w:szCs w:val="24"/>
        </w:rPr>
        <w:t>t discussions</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or negotiati</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ns. Therefore, each</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i</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itial applicati</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n should co</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pacing w:val="1"/>
          <w:sz w:val="24"/>
          <w:szCs w:val="24"/>
        </w:rPr>
        <w:t>t</w:t>
      </w:r>
      <w:r w:rsidRPr="009E6643">
        <w:rPr>
          <w:rFonts w:ascii="Times New Roman" w:eastAsia="Times New Roman" w:hAnsi="Times New Roman" w:cs="Times New Roman"/>
          <w:sz w:val="24"/>
          <w:szCs w:val="24"/>
        </w:rPr>
        <w:t>ain the applicant</w:t>
      </w:r>
      <w:r w:rsidRPr="009E6643">
        <w:rPr>
          <w:rFonts w:ascii="Times New Roman" w:eastAsia="Times New Roman" w:hAnsi="Times New Roman" w:cs="Times New Roman"/>
          <w:spacing w:val="-1"/>
          <w:sz w:val="24"/>
          <w:szCs w:val="24"/>
        </w:rPr>
        <w:t>'</w:t>
      </w:r>
      <w:r w:rsidRPr="009E6643">
        <w:rPr>
          <w:rFonts w:ascii="Times New Roman" w:eastAsia="Times New Roman" w:hAnsi="Times New Roman" w:cs="Times New Roman"/>
          <w:sz w:val="24"/>
          <w:szCs w:val="24"/>
        </w:rPr>
        <w:t>s best ter</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s f</w:t>
      </w:r>
      <w:r w:rsidRPr="009E6643">
        <w:rPr>
          <w:rFonts w:ascii="Times New Roman" w:eastAsia="Times New Roman" w:hAnsi="Times New Roman" w:cs="Times New Roman"/>
          <w:spacing w:val="2"/>
          <w:sz w:val="24"/>
          <w:szCs w:val="24"/>
        </w:rPr>
        <w:t>r</w:t>
      </w:r>
      <w:r w:rsidRPr="009E6643">
        <w:rPr>
          <w:rFonts w:ascii="Times New Roman" w:eastAsia="Times New Roman" w:hAnsi="Times New Roman" w:cs="Times New Roman"/>
          <w:sz w:val="24"/>
          <w:szCs w:val="24"/>
        </w:rPr>
        <w:t>om</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a cost and technical standpoint.</w:t>
      </w:r>
      <w:r w:rsidR="00BE6AA8">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The U.S. government reserves the right (but is not under obligation to do so) to</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enter</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into</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discussions</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with</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one or more applicant</w:t>
      </w:r>
      <w:r w:rsidR="0098494A"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s</w:t>
      </w:r>
      <w:r w:rsidR="0098494A" w:rsidRPr="009E6643">
        <w:rPr>
          <w:rFonts w:ascii="Times New Roman" w:eastAsia="Times New Roman" w:hAnsi="Times New Roman" w:cs="Times New Roman"/>
          <w:sz w:val="24"/>
          <w:szCs w:val="24"/>
        </w:rPr>
        <w:t>)</w:t>
      </w:r>
      <w:r w:rsidRPr="009E6643">
        <w:rPr>
          <w:rFonts w:ascii="Times New Roman" w:eastAsia="Times New Roman" w:hAnsi="Times New Roman" w:cs="Times New Roman"/>
          <w:sz w:val="24"/>
          <w:szCs w:val="24"/>
        </w:rPr>
        <w:t xml:space="preserve"> to obtain clarifications, additional det</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il, or to suggest refine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ents in the program description, budget, or other a</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z w:val="24"/>
          <w:szCs w:val="24"/>
        </w:rPr>
        <w:t>pects of an application.</w:t>
      </w:r>
    </w:p>
    <w:p w14:paraId="3ED72D4C" w14:textId="77777777" w:rsidR="00976FA0" w:rsidRPr="009E6643" w:rsidRDefault="00976FA0" w:rsidP="00976FA0">
      <w:pPr>
        <w:spacing w:after="0" w:line="240" w:lineRule="auto"/>
        <w:ind w:right="-270"/>
        <w:rPr>
          <w:rFonts w:ascii="Times New Roman" w:eastAsia="Times New Roman" w:hAnsi="Times New Roman" w:cs="Times New Roman"/>
          <w:b/>
          <w:bCs/>
          <w:sz w:val="24"/>
          <w:szCs w:val="24"/>
        </w:rPr>
      </w:pPr>
    </w:p>
    <w:p w14:paraId="3A9BD4E9" w14:textId="3A6F58FD" w:rsidR="00976FA0" w:rsidRPr="009E6643" w:rsidRDefault="00976FA0" w:rsidP="00976FA0">
      <w:pPr>
        <w:spacing w:after="0" w:line="240" w:lineRule="auto"/>
        <w:ind w:right="-20"/>
        <w:rPr>
          <w:rFonts w:ascii="Times New Roman" w:eastAsia="Times New Roman" w:hAnsi="Times New Roman" w:cs="Times New Roman"/>
          <w:b/>
          <w:bCs/>
          <w:sz w:val="24"/>
          <w:szCs w:val="24"/>
        </w:rPr>
      </w:pPr>
    </w:p>
    <w:p w14:paraId="0743BDFF" w14:textId="77777777" w:rsidR="00976FA0" w:rsidRPr="009E6643" w:rsidRDefault="00976FA0" w:rsidP="00976FA0">
      <w:pPr>
        <w:spacing w:after="0" w:line="240" w:lineRule="auto"/>
        <w:ind w:right="-20"/>
        <w:rPr>
          <w:rFonts w:ascii="Times New Roman" w:eastAsia="Times New Roman" w:hAnsi="Times New Roman" w:cs="Times New Roman"/>
          <w:b/>
          <w:bCs/>
          <w:sz w:val="24"/>
          <w:szCs w:val="24"/>
        </w:rPr>
      </w:pPr>
    </w:p>
    <w:p w14:paraId="4CDCA0D3" w14:textId="77777777" w:rsidR="00976FA0" w:rsidRPr="009E6643" w:rsidRDefault="00976FA0" w:rsidP="00976FA0">
      <w:pPr>
        <w:spacing w:after="0" w:line="240" w:lineRule="auto"/>
        <w:ind w:right="-20"/>
        <w:rPr>
          <w:rFonts w:ascii="Times New Roman" w:hAnsi="Times New Roman" w:cs="Times New Roman"/>
          <w:sz w:val="24"/>
          <w:szCs w:val="24"/>
        </w:rPr>
      </w:pPr>
      <w:r w:rsidRPr="009E6643">
        <w:rPr>
          <w:rFonts w:ascii="Times New Roman" w:eastAsia="Times New Roman" w:hAnsi="Times New Roman" w:cs="Times New Roman"/>
          <w:b/>
          <w:bCs/>
          <w:sz w:val="24"/>
          <w:szCs w:val="24"/>
        </w:rPr>
        <w:t xml:space="preserve">[END OF </w:t>
      </w:r>
      <w:r w:rsidRPr="009E6643">
        <w:rPr>
          <w:rFonts w:ascii="Times New Roman" w:eastAsia="Times New Roman" w:hAnsi="Times New Roman" w:cs="Times New Roman"/>
          <w:b/>
          <w:bCs/>
          <w:spacing w:val="1"/>
          <w:sz w:val="24"/>
          <w:szCs w:val="24"/>
        </w:rPr>
        <w:t>S</w:t>
      </w:r>
      <w:r w:rsidRPr="009E6643">
        <w:rPr>
          <w:rFonts w:ascii="Times New Roman" w:eastAsia="Times New Roman" w:hAnsi="Times New Roman" w:cs="Times New Roman"/>
          <w:b/>
          <w:bCs/>
          <w:sz w:val="24"/>
          <w:szCs w:val="24"/>
        </w:rPr>
        <w:t>ECTION I</w:t>
      </w:r>
      <w:r w:rsidRPr="009E6643">
        <w:rPr>
          <w:rFonts w:ascii="Times New Roman" w:eastAsia="Times New Roman" w:hAnsi="Times New Roman" w:cs="Times New Roman"/>
          <w:b/>
          <w:bCs/>
          <w:spacing w:val="1"/>
          <w:sz w:val="24"/>
          <w:szCs w:val="24"/>
        </w:rPr>
        <w:t>I</w:t>
      </w:r>
      <w:r w:rsidRPr="009E6643">
        <w:rPr>
          <w:rFonts w:ascii="Times New Roman" w:eastAsia="Times New Roman" w:hAnsi="Times New Roman" w:cs="Times New Roman"/>
          <w:b/>
          <w:bCs/>
          <w:sz w:val="24"/>
          <w:szCs w:val="24"/>
        </w:rPr>
        <w:t>]</w:t>
      </w:r>
      <w:r w:rsidRPr="009E6643">
        <w:rPr>
          <w:rFonts w:ascii="Times New Roman" w:hAnsi="Times New Roman" w:cs="Times New Roman"/>
          <w:sz w:val="24"/>
          <w:szCs w:val="24"/>
        </w:rPr>
        <w:t xml:space="preserve"> </w:t>
      </w:r>
    </w:p>
    <w:p w14:paraId="4712998A" w14:textId="77777777" w:rsidR="00976FA0" w:rsidRPr="009E6643" w:rsidRDefault="00976FA0" w:rsidP="00976FA0">
      <w:pPr>
        <w:pStyle w:val="Heading1"/>
        <w:rPr>
          <w:rFonts w:eastAsia="Times New Roman"/>
        </w:rPr>
      </w:pPr>
      <w:bookmarkStart w:id="3" w:name="_Toc527024475"/>
      <w:r w:rsidRPr="009E6643">
        <w:rPr>
          <w:rFonts w:eastAsia="Times New Roman"/>
        </w:rPr>
        <w:t>SECTION III – ELIGIBLITY INFORMATION</w:t>
      </w:r>
      <w:bookmarkEnd w:id="3"/>
    </w:p>
    <w:p w14:paraId="2F9929A3" w14:textId="77777777" w:rsidR="00976FA0" w:rsidRPr="009E6643" w:rsidRDefault="00976FA0" w:rsidP="00976FA0">
      <w:pPr>
        <w:spacing w:after="0" w:line="240" w:lineRule="auto"/>
        <w:rPr>
          <w:rFonts w:ascii="Times New Roman" w:hAnsi="Times New Roman" w:cs="Times New Roman"/>
          <w:sz w:val="24"/>
          <w:szCs w:val="24"/>
        </w:rPr>
      </w:pPr>
    </w:p>
    <w:p w14:paraId="21DF1846" w14:textId="77777777" w:rsidR="00976FA0" w:rsidRPr="000A60C1" w:rsidRDefault="00976FA0" w:rsidP="00976FA0">
      <w:pPr>
        <w:tabs>
          <w:tab w:val="left" w:pos="2280"/>
          <w:tab w:val="left" w:pos="9810"/>
        </w:tabs>
        <w:spacing w:after="0" w:line="240" w:lineRule="auto"/>
        <w:ind w:right="-27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(1</w:t>
      </w:r>
      <w:r w:rsidRPr="000A60C1">
        <w:rPr>
          <w:rFonts w:ascii="Times New Roman" w:eastAsia="Times New Roman" w:hAnsi="Times New Roman" w:cs="Times New Roman"/>
          <w:sz w:val="24"/>
          <w:szCs w:val="24"/>
        </w:rPr>
        <w:t>) Eligibility for this NOFO is limited to:</w:t>
      </w:r>
    </w:p>
    <w:p w14:paraId="06B308E7" w14:textId="77777777" w:rsidR="00976FA0" w:rsidRPr="000A60C1" w:rsidRDefault="00976FA0" w:rsidP="00976FA0">
      <w:pPr>
        <w:tabs>
          <w:tab w:val="left" w:pos="2280"/>
          <w:tab w:val="left" w:pos="9810"/>
        </w:tabs>
        <w:spacing w:after="0" w:line="240" w:lineRule="auto"/>
        <w:ind w:right="-270"/>
        <w:jc w:val="both"/>
        <w:rPr>
          <w:rFonts w:ascii="Times New Roman" w:eastAsia="Times New Roman" w:hAnsi="Times New Roman" w:cs="Times New Roman"/>
          <w:sz w:val="24"/>
          <w:szCs w:val="24"/>
        </w:rPr>
      </w:pPr>
    </w:p>
    <w:p w14:paraId="1D6946BC" w14:textId="77777777" w:rsidR="00C106E0" w:rsidRPr="000A60C1" w:rsidRDefault="00C106E0" w:rsidP="00C106E0">
      <w:pPr>
        <w:tabs>
          <w:tab w:val="left" w:pos="2280"/>
          <w:tab w:val="left" w:pos="9810"/>
        </w:tabs>
        <w:spacing w:after="0" w:line="240" w:lineRule="auto"/>
        <w:ind w:right="-270"/>
        <w:rPr>
          <w:rFonts w:ascii="Times New Roman" w:eastAsia="Times New Roman" w:hAnsi="Times New Roman" w:cs="Times New Roman"/>
          <w:sz w:val="24"/>
          <w:szCs w:val="24"/>
        </w:rPr>
      </w:pPr>
    </w:p>
    <w:p w14:paraId="03FBA37B" w14:textId="58117FF4" w:rsidR="001520B7" w:rsidRPr="001520B7" w:rsidRDefault="001520B7" w:rsidP="001520B7">
      <w:pPr>
        <w:widowControl/>
        <w:numPr>
          <w:ilvl w:val="0"/>
          <w:numId w:val="5"/>
        </w:numPr>
        <w:tabs>
          <w:tab w:val="left" w:pos="9810"/>
        </w:tabs>
        <w:spacing w:after="0" w:line="240" w:lineRule="auto"/>
        <w:ind w:right="-270"/>
        <w:contextualSpacing/>
        <w:jc w:val="both"/>
        <w:rPr>
          <w:rFonts w:ascii="Times New Roman" w:eastAsia="Times New Roman" w:hAnsi="Times New Roman" w:cs="Times New Roman"/>
          <w:sz w:val="24"/>
          <w:szCs w:val="24"/>
        </w:rPr>
      </w:pPr>
      <w:r w:rsidRPr="001520B7">
        <w:rPr>
          <w:rFonts w:ascii="Times New Roman" w:eastAsia="Times New Roman" w:hAnsi="Times New Roman" w:cs="Times New Roman"/>
          <w:sz w:val="24"/>
          <w:szCs w:val="24"/>
        </w:rPr>
        <w:t xml:space="preserve">Applicants that qualify to receive U.S. grants (such as </w:t>
      </w:r>
      <w:r w:rsidRPr="001520B7">
        <w:rPr>
          <w:rFonts w:ascii="Times New Roman" w:eastAsia="Times New Roman" w:hAnsi="Times New Roman" w:cs="Times New Roman"/>
          <w:b/>
          <w:sz w:val="24"/>
          <w:szCs w:val="24"/>
        </w:rPr>
        <w:t>U.S. not-for-profit/non-governmental organizations (NGOs) or U.S.-based educational institutions subject to section 501(c)(3) of the U.S. tax code</w:t>
      </w:r>
      <w:r w:rsidRPr="001520B7">
        <w:rPr>
          <w:rFonts w:ascii="Times New Roman" w:eastAsia="Times New Roman" w:hAnsi="Times New Roman" w:cs="Times New Roman"/>
          <w:sz w:val="24"/>
          <w:szCs w:val="24"/>
        </w:rPr>
        <w:t xml:space="preserve">; </w:t>
      </w:r>
      <w:r w:rsidRPr="001520B7">
        <w:rPr>
          <w:rFonts w:ascii="Times New Roman" w:eastAsia="Times New Roman" w:hAnsi="Times New Roman" w:cs="Times New Roman"/>
          <w:b/>
          <w:sz w:val="24"/>
          <w:szCs w:val="24"/>
        </w:rPr>
        <w:t>foreign not-for-profits/non-governmental organizations (NGOs) or foreign based</w:t>
      </w:r>
      <w:r w:rsidRPr="001520B7">
        <w:rPr>
          <w:rFonts w:ascii="Times New Roman" w:eastAsia="Times New Roman" w:hAnsi="Times New Roman" w:cs="Times New Roman"/>
          <w:sz w:val="24"/>
          <w:szCs w:val="24"/>
        </w:rPr>
        <w:t xml:space="preserve"> </w:t>
      </w:r>
      <w:r w:rsidRPr="001520B7">
        <w:rPr>
          <w:rFonts w:ascii="Times New Roman" w:eastAsia="Times New Roman" w:hAnsi="Times New Roman" w:cs="Times New Roman"/>
          <w:b/>
          <w:sz w:val="24"/>
          <w:szCs w:val="24"/>
        </w:rPr>
        <w:t>educational institutions</w:t>
      </w:r>
      <w:r w:rsidRPr="001520B7">
        <w:rPr>
          <w:rFonts w:ascii="Times New Roman" w:eastAsia="Times New Roman" w:hAnsi="Times New Roman" w:cs="Times New Roman"/>
          <w:sz w:val="24"/>
          <w:szCs w:val="24"/>
        </w:rPr>
        <w:t xml:space="preserve">, with the ability to develop and successfully implement a project in </w:t>
      </w:r>
      <w:r>
        <w:rPr>
          <w:rFonts w:ascii="Times New Roman" w:eastAsia="Times New Roman" w:hAnsi="Times New Roman" w:cs="Times New Roman"/>
          <w:sz w:val="24"/>
          <w:szCs w:val="24"/>
        </w:rPr>
        <w:t>one of the target countries</w:t>
      </w:r>
      <w:r w:rsidRPr="001520B7">
        <w:rPr>
          <w:rFonts w:ascii="Times New Roman" w:eastAsia="Times New Roman" w:hAnsi="Times New Roman" w:cs="Times New Roman"/>
          <w:sz w:val="24"/>
          <w:szCs w:val="24"/>
        </w:rPr>
        <w:t xml:space="preserve"> and meet </w:t>
      </w:r>
      <w:r>
        <w:rPr>
          <w:rFonts w:ascii="Times New Roman" w:eastAsia="Times New Roman" w:hAnsi="Times New Roman" w:cs="Times New Roman"/>
          <w:sz w:val="24"/>
          <w:szCs w:val="24"/>
        </w:rPr>
        <w:t xml:space="preserve">INL’s reporting requirements.  </w:t>
      </w:r>
      <w:r w:rsidRPr="001520B7">
        <w:rPr>
          <w:rFonts w:ascii="Times New Roman" w:eastAsia="Times New Roman" w:hAnsi="Times New Roman" w:cs="Times New Roman"/>
          <w:sz w:val="24"/>
          <w:szCs w:val="24"/>
        </w:rPr>
        <w:t xml:space="preserve">Organizations must also be able to demonstrate current (or pending) country registration in </w:t>
      </w:r>
      <w:r>
        <w:rPr>
          <w:rFonts w:ascii="Times New Roman" w:eastAsia="Times New Roman" w:hAnsi="Times New Roman" w:cs="Times New Roman"/>
          <w:sz w:val="24"/>
          <w:szCs w:val="24"/>
        </w:rPr>
        <w:t>one of the target countries</w:t>
      </w:r>
      <w:r w:rsidRPr="001520B7">
        <w:rPr>
          <w:rFonts w:ascii="Times New Roman" w:eastAsia="Times New Roman" w:hAnsi="Times New Roman" w:cs="Times New Roman"/>
          <w:sz w:val="24"/>
          <w:szCs w:val="24"/>
        </w:rPr>
        <w:t>, if required by the country of project implementation.</w:t>
      </w:r>
    </w:p>
    <w:p w14:paraId="4AF332E5" w14:textId="77777777" w:rsidR="00C106E0" w:rsidRPr="000A60C1" w:rsidRDefault="00C106E0" w:rsidP="00C106E0">
      <w:pPr>
        <w:widowControl/>
        <w:tabs>
          <w:tab w:val="left" w:pos="9810"/>
        </w:tabs>
        <w:spacing w:after="0" w:line="240" w:lineRule="auto"/>
        <w:ind w:left="720" w:right="-270"/>
        <w:rPr>
          <w:rFonts w:ascii="Times New Roman" w:eastAsia="Times New Roman" w:hAnsi="Times New Roman" w:cs="Times New Roman"/>
          <w:b/>
          <w:i/>
          <w:sz w:val="24"/>
          <w:szCs w:val="24"/>
          <w:u w:val="single"/>
        </w:rPr>
      </w:pPr>
    </w:p>
    <w:p w14:paraId="6EF45E9E" w14:textId="77777777" w:rsidR="00C106E0" w:rsidRPr="000A60C1" w:rsidRDefault="00C106E0" w:rsidP="00C106E0">
      <w:pPr>
        <w:widowControl/>
        <w:tabs>
          <w:tab w:val="left" w:pos="9810"/>
        </w:tabs>
        <w:spacing w:after="0" w:line="240" w:lineRule="auto"/>
        <w:ind w:left="720" w:right="-270"/>
        <w:rPr>
          <w:rFonts w:ascii="Times New Roman" w:eastAsia="Times New Roman" w:hAnsi="Times New Roman" w:cs="Times New Roman"/>
          <w:sz w:val="24"/>
          <w:szCs w:val="24"/>
        </w:rPr>
      </w:pPr>
      <w:r w:rsidRPr="000A60C1">
        <w:rPr>
          <w:rFonts w:ascii="Times New Roman" w:eastAsia="Times New Roman" w:hAnsi="Times New Roman" w:cs="Times New Roman"/>
          <w:b/>
          <w:i/>
          <w:sz w:val="24"/>
          <w:szCs w:val="24"/>
          <w:u w:val="single"/>
        </w:rPr>
        <w:t>AND</w:t>
      </w:r>
      <w:r w:rsidRPr="000A60C1">
        <w:rPr>
          <w:rFonts w:ascii="Times New Roman" w:eastAsia="Times New Roman" w:hAnsi="Times New Roman" w:cs="Times New Roman"/>
          <w:b/>
          <w:i/>
          <w:sz w:val="24"/>
          <w:szCs w:val="24"/>
        </w:rPr>
        <w:t xml:space="preserve"> </w:t>
      </w:r>
    </w:p>
    <w:p w14:paraId="2FDED507" w14:textId="77777777" w:rsidR="00C106E0" w:rsidRPr="000A60C1" w:rsidRDefault="00C106E0" w:rsidP="00C106E0">
      <w:pPr>
        <w:widowControl/>
        <w:tabs>
          <w:tab w:val="left" w:pos="9810"/>
        </w:tabs>
        <w:spacing w:after="0" w:line="240" w:lineRule="auto"/>
        <w:ind w:left="720" w:right="-270"/>
        <w:rPr>
          <w:rFonts w:ascii="Times New Roman" w:eastAsia="Times New Roman" w:hAnsi="Times New Roman" w:cs="Times New Roman"/>
          <w:sz w:val="24"/>
          <w:szCs w:val="24"/>
        </w:rPr>
      </w:pPr>
    </w:p>
    <w:p w14:paraId="129F2A50" w14:textId="77777777" w:rsidR="00C106E0" w:rsidRPr="000A60C1" w:rsidRDefault="00C106E0" w:rsidP="00E33642">
      <w:pPr>
        <w:widowControl/>
        <w:numPr>
          <w:ilvl w:val="0"/>
          <w:numId w:val="5"/>
        </w:numPr>
        <w:tabs>
          <w:tab w:val="left" w:pos="9810"/>
        </w:tabs>
        <w:spacing w:after="0" w:line="240" w:lineRule="auto"/>
        <w:ind w:right="-270"/>
        <w:contextualSpacing/>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Applicants must have demonstrated experience implementing similar education or capacity building programs, preferably in one of the target countries. INL reserves the right to request additional background information on organizations that do not have previous experience administering similar programs and/or federal grant awards.</w:t>
      </w:r>
    </w:p>
    <w:p w14:paraId="15FC753F" w14:textId="77777777" w:rsidR="00C106E0" w:rsidRPr="000A60C1" w:rsidRDefault="00C106E0" w:rsidP="00E33642">
      <w:pPr>
        <w:widowControl/>
        <w:numPr>
          <w:ilvl w:val="0"/>
          <w:numId w:val="5"/>
        </w:numPr>
        <w:tabs>
          <w:tab w:val="left" w:pos="9810"/>
        </w:tabs>
        <w:spacing w:after="0" w:line="240" w:lineRule="auto"/>
        <w:ind w:right="-270"/>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Applicants must have existing, or the capacity to develop, active partnerships with stakeholders in order to successfully carry out the proposed program.</w:t>
      </w:r>
    </w:p>
    <w:p w14:paraId="112AA1EB" w14:textId="77777777" w:rsidR="00C106E0" w:rsidRPr="000A60C1" w:rsidRDefault="00C106E0" w:rsidP="00E33642">
      <w:pPr>
        <w:widowControl/>
        <w:numPr>
          <w:ilvl w:val="0"/>
          <w:numId w:val="6"/>
        </w:numPr>
        <w:tabs>
          <w:tab w:val="left" w:pos="9810"/>
        </w:tabs>
        <w:spacing w:after="0" w:line="240" w:lineRule="auto"/>
        <w:ind w:right="-270"/>
        <w:contextualSpacing/>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Organizations may form a consortium and submit a combined proposal. However, one organization should be designated as the lead applicant.</w:t>
      </w:r>
    </w:p>
    <w:p w14:paraId="2B927868" w14:textId="77777777" w:rsidR="00976FA0" w:rsidRPr="000A60C1" w:rsidRDefault="00C106E0" w:rsidP="00E33642">
      <w:pPr>
        <w:widowControl/>
        <w:numPr>
          <w:ilvl w:val="0"/>
          <w:numId w:val="6"/>
        </w:numPr>
        <w:tabs>
          <w:tab w:val="left" w:pos="2280"/>
          <w:tab w:val="left" w:pos="9810"/>
        </w:tabs>
        <w:spacing w:after="0" w:line="240" w:lineRule="auto"/>
        <w:ind w:right="-270"/>
        <w:contextualSpacing/>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Applicants must be a</w:t>
      </w:r>
      <w:r w:rsidRPr="000A60C1">
        <w:rPr>
          <w:rFonts w:ascii="Times New Roman" w:eastAsia="Times New Roman" w:hAnsi="Times New Roman" w:cs="Times New Roman"/>
          <w:spacing w:val="-1"/>
          <w:sz w:val="24"/>
          <w:szCs w:val="24"/>
        </w:rPr>
        <w:t>b</w:t>
      </w:r>
      <w:r w:rsidRPr="000A60C1">
        <w:rPr>
          <w:rFonts w:ascii="Times New Roman" w:eastAsia="Times New Roman" w:hAnsi="Times New Roman" w:cs="Times New Roman"/>
          <w:sz w:val="24"/>
          <w:szCs w:val="24"/>
        </w:rPr>
        <w:t>le to respo</w:t>
      </w:r>
      <w:r w:rsidRPr="000A60C1">
        <w:rPr>
          <w:rFonts w:ascii="Times New Roman" w:eastAsia="Times New Roman" w:hAnsi="Times New Roman" w:cs="Times New Roman"/>
          <w:spacing w:val="-1"/>
          <w:sz w:val="24"/>
          <w:szCs w:val="24"/>
        </w:rPr>
        <w:t>n</w:t>
      </w:r>
      <w:r w:rsidRPr="000A60C1">
        <w:rPr>
          <w:rFonts w:ascii="Times New Roman" w:eastAsia="Times New Roman" w:hAnsi="Times New Roman" w:cs="Times New Roman"/>
          <w:sz w:val="24"/>
          <w:szCs w:val="24"/>
        </w:rPr>
        <w:t xml:space="preserve">d to the NOFO and be able to </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obili</w:t>
      </w:r>
      <w:r w:rsidRPr="000A60C1">
        <w:rPr>
          <w:rFonts w:ascii="Times New Roman" w:eastAsia="Times New Roman" w:hAnsi="Times New Roman" w:cs="Times New Roman"/>
          <w:spacing w:val="-1"/>
          <w:sz w:val="24"/>
          <w:szCs w:val="24"/>
        </w:rPr>
        <w:t>z</w:t>
      </w:r>
      <w:r w:rsidRPr="000A60C1">
        <w:rPr>
          <w:rFonts w:ascii="Times New Roman" w:eastAsia="Times New Roman" w:hAnsi="Times New Roman" w:cs="Times New Roman"/>
          <w:sz w:val="24"/>
          <w:szCs w:val="24"/>
        </w:rPr>
        <w:t>e in a sho</w:t>
      </w:r>
      <w:r w:rsidRPr="000A60C1">
        <w:rPr>
          <w:rFonts w:ascii="Times New Roman" w:eastAsia="Times New Roman" w:hAnsi="Times New Roman" w:cs="Times New Roman"/>
          <w:spacing w:val="-1"/>
          <w:sz w:val="24"/>
          <w:szCs w:val="24"/>
        </w:rPr>
        <w:t>r</w:t>
      </w:r>
      <w:r w:rsidRPr="000A60C1">
        <w:rPr>
          <w:rFonts w:ascii="Times New Roman" w:eastAsia="Times New Roman" w:hAnsi="Times New Roman" w:cs="Times New Roman"/>
          <w:sz w:val="24"/>
          <w:szCs w:val="24"/>
        </w:rPr>
        <w:t>t period of ti</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e.</w:t>
      </w:r>
    </w:p>
    <w:p w14:paraId="2D2204ED" w14:textId="77777777" w:rsidR="00976FA0" w:rsidRPr="000A60C1" w:rsidRDefault="00976FA0" w:rsidP="00E04393">
      <w:pPr>
        <w:widowControl/>
        <w:tabs>
          <w:tab w:val="left" w:pos="9810"/>
        </w:tabs>
        <w:spacing w:after="0" w:line="240" w:lineRule="auto"/>
        <w:ind w:right="-270"/>
        <w:contextualSpacing/>
        <w:jc w:val="both"/>
        <w:rPr>
          <w:rFonts w:ascii="Times New Roman" w:eastAsia="Times New Roman" w:hAnsi="Times New Roman" w:cs="Times New Roman"/>
          <w:sz w:val="24"/>
          <w:szCs w:val="24"/>
        </w:rPr>
      </w:pPr>
    </w:p>
    <w:p w14:paraId="0D23B518" w14:textId="77777777" w:rsidR="00976FA0" w:rsidRPr="000A60C1" w:rsidRDefault="00976FA0" w:rsidP="00976FA0">
      <w:pPr>
        <w:widowControl/>
        <w:tabs>
          <w:tab w:val="left" w:pos="9810"/>
        </w:tabs>
        <w:spacing w:after="0" w:line="240" w:lineRule="auto"/>
        <w:ind w:left="360" w:right="-270"/>
        <w:jc w:val="both"/>
        <w:rPr>
          <w:rFonts w:ascii="Times New Roman" w:eastAsia="Times New Roman" w:hAnsi="Times New Roman" w:cs="Times New Roman"/>
          <w:b/>
          <w:sz w:val="24"/>
          <w:szCs w:val="24"/>
        </w:rPr>
      </w:pPr>
      <w:r w:rsidRPr="000A60C1">
        <w:rPr>
          <w:rFonts w:ascii="Times New Roman" w:eastAsia="Times New Roman" w:hAnsi="Times New Roman" w:cs="Times New Roman"/>
          <w:b/>
          <w:i/>
          <w:sz w:val="24"/>
          <w:szCs w:val="24"/>
        </w:rPr>
        <w:t>PLEASE NOTE:   Public International Organizations (PIOs) and For-Profit Organizations are excluded from applying to this grant announcement.</w:t>
      </w:r>
      <w:r w:rsidR="00BC270F" w:rsidRPr="000A60C1">
        <w:rPr>
          <w:rFonts w:ascii="Times New Roman" w:eastAsia="Times New Roman" w:hAnsi="Times New Roman" w:cs="Times New Roman"/>
          <w:b/>
          <w:i/>
          <w:sz w:val="24"/>
          <w:szCs w:val="24"/>
        </w:rPr>
        <w:t xml:space="preserve"> </w:t>
      </w:r>
    </w:p>
    <w:p w14:paraId="2DE707A7" w14:textId="77777777" w:rsidR="00976FA0" w:rsidRPr="000A60C1" w:rsidRDefault="00976FA0" w:rsidP="00976FA0">
      <w:pPr>
        <w:tabs>
          <w:tab w:val="left" w:pos="2280"/>
          <w:tab w:val="left" w:pos="9810"/>
        </w:tabs>
        <w:spacing w:after="0" w:line="240" w:lineRule="auto"/>
        <w:ind w:right="-270"/>
        <w:jc w:val="both"/>
        <w:rPr>
          <w:rFonts w:ascii="Times New Roman" w:eastAsia="Times New Roman" w:hAnsi="Times New Roman" w:cs="Times New Roman"/>
          <w:sz w:val="24"/>
          <w:szCs w:val="24"/>
        </w:rPr>
      </w:pPr>
    </w:p>
    <w:p w14:paraId="131D5269" w14:textId="77777777" w:rsidR="00976FA0" w:rsidRPr="000A60C1" w:rsidRDefault="00976FA0" w:rsidP="00976FA0">
      <w:pPr>
        <w:tabs>
          <w:tab w:val="left" w:pos="9810"/>
        </w:tabs>
        <w:spacing w:after="0" w:line="240" w:lineRule="auto"/>
        <w:ind w:left="360" w:right="-270"/>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To be eli</w:t>
      </w:r>
      <w:r w:rsidRPr="000A60C1">
        <w:rPr>
          <w:rFonts w:ascii="Times New Roman" w:eastAsia="Times New Roman" w:hAnsi="Times New Roman" w:cs="Times New Roman"/>
          <w:spacing w:val="-1"/>
          <w:sz w:val="24"/>
          <w:szCs w:val="24"/>
        </w:rPr>
        <w:t>g</w:t>
      </w:r>
      <w:r w:rsidRPr="000A60C1">
        <w:rPr>
          <w:rFonts w:ascii="Times New Roman" w:eastAsia="Times New Roman" w:hAnsi="Times New Roman" w:cs="Times New Roman"/>
          <w:sz w:val="24"/>
          <w:szCs w:val="24"/>
        </w:rPr>
        <w:t>ible for a grant award, in addition to o</w:t>
      </w:r>
      <w:r w:rsidRPr="000A60C1">
        <w:rPr>
          <w:rFonts w:ascii="Times New Roman" w:eastAsia="Times New Roman" w:hAnsi="Times New Roman" w:cs="Times New Roman"/>
          <w:spacing w:val="1"/>
          <w:sz w:val="24"/>
          <w:szCs w:val="24"/>
        </w:rPr>
        <w:t>t</w:t>
      </w:r>
      <w:r w:rsidRPr="000A60C1">
        <w:rPr>
          <w:rFonts w:ascii="Times New Roman" w:eastAsia="Times New Roman" w:hAnsi="Times New Roman" w:cs="Times New Roman"/>
          <w:sz w:val="24"/>
          <w:szCs w:val="24"/>
        </w:rPr>
        <w:t xml:space="preserve">her conditions of this NOFO, organizations </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ust have a com</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i</w:t>
      </w:r>
      <w:r w:rsidRPr="000A60C1">
        <w:rPr>
          <w:rFonts w:ascii="Times New Roman" w:eastAsia="Times New Roman" w:hAnsi="Times New Roman" w:cs="Times New Roman"/>
          <w:spacing w:val="2"/>
          <w:sz w:val="24"/>
          <w:szCs w:val="24"/>
        </w:rPr>
        <w:t>t</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ent to non</w:t>
      </w:r>
      <w:r w:rsidRPr="000A60C1">
        <w:rPr>
          <w:rFonts w:ascii="Cambria" w:eastAsia="Cambria" w:hAnsi="Cambria" w:cs="Times New Roman"/>
          <w:sz w:val="24"/>
          <w:szCs w:val="24"/>
        </w:rPr>
        <w:t>‐</w:t>
      </w:r>
      <w:r w:rsidRPr="000A60C1">
        <w:rPr>
          <w:rFonts w:ascii="Times New Roman" w:eastAsia="Times New Roman" w:hAnsi="Times New Roman" w:cs="Times New Roman"/>
          <w:sz w:val="24"/>
          <w:szCs w:val="24"/>
        </w:rPr>
        <w:t>discri</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pacing w:val="1"/>
          <w:sz w:val="24"/>
          <w:szCs w:val="24"/>
        </w:rPr>
        <w:t>i</w:t>
      </w:r>
      <w:r w:rsidRPr="000A60C1">
        <w:rPr>
          <w:rFonts w:ascii="Times New Roman" w:eastAsia="Times New Roman" w:hAnsi="Times New Roman" w:cs="Times New Roman"/>
          <w:sz w:val="24"/>
          <w:szCs w:val="24"/>
        </w:rPr>
        <w:t>nation with respect to beneficiaries and adherence to equal opportun</w:t>
      </w:r>
      <w:r w:rsidRPr="000A60C1">
        <w:rPr>
          <w:rFonts w:ascii="Times New Roman" w:eastAsia="Times New Roman" w:hAnsi="Times New Roman" w:cs="Times New Roman"/>
          <w:spacing w:val="-2"/>
          <w:sz w:val="24"/>
          <w:szCs w:val="24"/>
        </w:rPr>
        <w:t>i</w:t>
      </w:r>
      <w:r w:rsidRPr="000A60C1">
        <w:rPr>
          <w:rFonts w:ascii="Times New Roman" w:eastAsia="Times New Roman" w:hAnsi="Times New Roman" w:cs="Times New Roman"/>
          <w:sz w:val="24"/>
          <w:szCs w:val="24"/>
        </w:rPr>
        <w:t>ty employ</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 xml:space="preserve">ent practices. </w:t>
      </w:r>
      <w:r w:rsidR="00F15E55" w:rsidRPr="000A60C1">
        <w:rPr>
          <w:rFonts w:ascii="Times New Roman" w:eastAsia="Times New Roman" w:hAnsi="Times New Roman" w:cs="Times New Roman"/>
          <w:spacing w:val="-2"/>
          <w:sz w:val="24"/>
          <w:szCs w:val="24"/>
        </w:rPr>
        <w:t>INL is committed to an anti-discrimination policy in all of its programs and activities.  INL welcomes applications irrespective of an applicant’s race, ethnicity, color, creed, national origin, gender, sexual orientation, gender identity, disability, or other status.</w:t>
      </w:r>
    </w:p>
    <w:p w14:paraId="66EF3738" w14:textId="77777777" w:rsidR="00976FA0" w:rsidRPr="000A60C1" w:rsidRDefault="00976FA0" w:rsidP="00976FA0">
      <w:pPr>
        <w:tabs>
          <w:tab w:val="left" w:pos="9810"/>
        </w:tabs>
        <w:spacing w:after="0" w:line="240" w:lineRule="auto"/>
        <w:ind w:right="-270"/>
        <w:jc w:val="both"/>
        <w:rPr>
          <w:rFonts w:ascii="Times New Roman" w:hAnsi="Times New Roman" w:cs="Times New Roman"/>
          <w:sz w:val="24"/>
          <w:szCs w:val="24"/>
        </w:rPr>
      </w:pPr>
    </w:p>
    <w:p w14:paraId="02265E93" w14:textId="77777777" w:rsidR="00976FA0" w:rsidRPr="000A60C1" w:rsidRDefault="00976FA0" w:rsidP="00976FA0">
      <w:pPr>
        <w:tabs>
          <w:tab w:val="left" w:pos="9810"/>
        </w:tabs>
        <w:spacing w:after="0" w:line="240" w:lineRule="auto"/>
        <w:ind w:left="360" w:right="-270"/>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t>Applicants are re</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pacing w:val="1"/>
          <w:sz w:val="24"/>
          <w:szCs w:val="24"/>
        </w:rPr>
        <w:t>i</w:t>
      </w:r>
      <w:r w:rsidRPr="000A60C1">
        <w:rPr>
          <w:rFonts w:ascii="Times New Roman" w:eastAsia="Times New Roman" w:hAnsi="Times New Roman" w:cs="Times New Roman"/>
          <w:sz w:val="24"/>
          <w:szCs w:val="24"/>
        </w:rPr>
        <w:t>nded that U.S. Executi</w:t>
      </w:r>
      <w:r w:rsidRPr="000A60C1">
        <w:rPr>
          <w:rFonts w:ascii="Times New Roman" w:eastAsia="Times New Roman" w:hAnsi="Times New Roman" w:cs="Times New Roman"/>
          <w:spacing w:val="-1"/>
          <w:sz w:val="24"/>
          <w:szCs w:val="24"/>
        </w:rPr>
        <w:t>v</w:t>
      </w:r>
      <w:r w:rsidRPr="000A60C1">
        <w:rPr>
          <w:rFonts w:ascii="Times New Roman" w:eastAsia="Times New Roman" w:hAnsi="Times New Roman" w:cs="Times New Roman"/>
          <w:sz w:val="24"/>
          <w:szCs w:val="24"/>
        </w:rPr>
        <w:t>e Or</w:t>
      </w:r>
      <w:r w:rsidRPr="000A60C1">
        <w:rPr>
          <w:rFonts w:ascii="Times New Roman" w:eastAsia="Times New Roman" w:hAnsi="Times New Roman" w:cs="Times New Roman"/>
          <w:spacing w:val="-1"/>
          <w:sz w:val="24"/>
          <w:szCs w:val="24"/>
        </w:rPr>
        <w:t>de</w:t>
      </w:r>
      <w:r w:rsidRPr="000A60C1">
        <w:rPr>
          <w:rFonts w:ascii="Times New Roman" w:eastAsia="Times New Roman" w:hAnsi="Times New Roman" w:cs="Times New Roman"/>
          <w:sz w:val="24"/>
          <w:szCs w:val="24"/>
        </w:rPr>
        <w:t>rs and U.S. law prohibits transactions with, and the provision of resources and support to, individuals and organizations associated with terroris</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 It is the legal responsibility of t</w:t>
      </w:r>
      <w:r w:rsidRPr="000A60C1">
        <w:rPr>
          <w:rFonts w:ascii="Times New Roman" w:eastAsia="Times New Roman" w:hAnsi="Times New Roman" w:cs="Times New Roman"/>
          <w:spacing w:val="1"/>
          <w:sz w:val="24"/>
          <w:szCs w:val="24"/>
        </w:rPr>
        <w:t>h</w:t>
      </w:r>
      <w:r w:rsidRPr="000A60C1">
        <w:rPr>
          <w:rFonts w:ascii="Times New Roman" w:eastAsia="Times New Roman" w:hAnsi="Times New Roman" w:cs="Times New Roman"/>
          <w:sz w:val="24"/>
          <w:szCs w:val="24"/>
        </w:rPr>
        <w:t xml:space="preserve">e </w:t>
      </w:r>
      <w:r w:rsidR="003D056D" w:rsidRPr="000A60C1">
        <w:rPr>
          <w:rFonts w:ascii="Times New Roman" w:eastAsia="Times New Roman" w:hAnsi="Times New Roman" w:cs="Times New Roman"/>
          <w:sz w:val="24"/>
          <w:szCs w:val="24"/>
        </w:rPr>
        <w:t>r</w:t>
      </w:r>
      <w:r w:rsidRPr="000A60C1">
        <w:rPr>
          <w:rFonts w:ascii="Times New Roman" w:eastAsia="Times New Roman" w:hAnsi="Times New Roman" w:cs="Times New Roman"/>
          <w:sz w:val="24"/>
          <w:szCs w:val="24"/>
        </w:rPr>
        <w:t>ecipient to ensure</w:t>
      </w:r>
      <w:r w:rsidRPr="000A60C1">
        <w:rPr>
          <w:rFonts w:ascii="Times New Roman" w:eastAsia="Times New Roman" w:hAnsi="Times New Roman" w:cs="Times New Roman"/>
          <w:spacing w:val="-1"/>
          <w:sz w:val="24"/>
          <w:szCs w:val="24"/>
        </w:rPr>
        <w:t xml:space="preserve"> </w:t>
      </w:r>
      <w:r w:rsidRPr="000A60C1">
        <w:rPr>
          <w:rFonts w:ascii="Times New Roman" w:eastAsia="Times New Roman" w:hAnsi="Times New Roman" w:cs="Times New Roman"/>
          <w:sz w:val="24"/>
          <w:szCs w:val="24"/>
        </w:rPr>
        <w:t>co</w:t>
      </w:r>
      <w:r w:rsidRPr="000A60C1">
        <w:rPr>
          <w:rFonts w:ascii="Times New Roman" w:eastAsia="Times New Roman" w:hAnsi="Times New Roman" w:cs="Times New Roman"/>
          <w:spacing w:val="-2"/>
          <w:sz w:val="24"/>
          <w:szCs w:val="24"/>
        </w:rPr>
        <w:t>m</w:t>
      </w:r>
      <w:r w:rsidRPr="000A60C1">
        <w:rPr>
          <w:rFonts w:ascii="Times New Roman" w:eastAsia="Times New Roman" w:hAnsi="Times New Roman" w:cs="Times New Roman"/>
          <w:sz w:val="24"/>
          <w:szCs w:val="24"/>
        </w:rPr>
        <w:t xml:space="preserve">pliance with these Executive </w:t>
      </w:r>
      <w:r w:rsidRPr="000A60C1">
        <w:rPr>
          <w:rFonts w:ascii="Times New Roman" w:eastAsia="Times New Roman" w:hAnsi="Times New Roman" w:cs="Times New Roman"/>
          <w:spacing w:val="-2"/>
          <w:sz w:val="24"/>
          <w:szCs w:val="24"/>
        </w:rPr>
        <w:t>O</w:t>
      </w:r>
      <w:r w:rsidRPr="000A60C1">
        <w:rPr>
          <w:rFonts w:ascii="Times New Roman" w:eastAsia="Times New Roman" w:hAnsi="Times New Roman" w:cs="Times New Roman"/>
          <w:sz w:val="24"/>
          <w:szCs w:val="24"/>
        </w:rPr>
        <w:t xml:space="preserve">rders and laws. </w:t>
      </w:r>
      <w:r w:rsidRPr="000A60C1">
        <w:rPr>
          <w:rFonts w:ascii="Times New Roman" w:eastAsia="Times New Roman" w:hAnsi="Times New Roman" w:cs="Times New Roman"/>
          <w:b/>
          <w:sz w:val="24"/>
          <w:szCs w:val="24"/>
        </w:rPr>
        <w:t xml:space="preserve">This provision </w:t>
      </w:r>
      <w:r w:rsidRPr="000A60C1">
        <w:rPr>
          <w:rFonts w:ascii="Times New Roman" w:eastAsia="Times New Roman" w:hAnsi="Times New Roman" w:cs="Times New Roman"/>
          <w:b/>
          <w:spacing w:val="-2"/>
          <w:sz w:val="24"/>
          <w:szCs w:val="24"/>
        </w:rPr>
        <w:t>m</w:t>
      </w:r>
      <w:r w:rsidRPr="000A60C1">
        <w:rPr>
          <w:rFonts w:ascii="Times New Roman" w:eastAsia="Times New Roman" w:hAnsi="Times New Roman" w:cs="Times New Roman"/>
          <w:b/>
          <w:sz w:val="24"/>
          <w:szCs w:val="24"/>
        </w:rPr>
        <w:t>ust be included in any sub</w:t>
      </w:r>
      <w:r w:rsidRPr="000A60C1">
        <w:rPr>
          <w:rFonts w:ascii="Cambria" w:eastAsia="Cambria" w:hAnsi="Cambria" w:cs="Times New Roman"/>
          <w:b/>
          <w:sz w:val="24"/>
          <w:szCs w:val="24"/>
        </w:rPr>
        <w:t>‐</w:t>
      </w:r>
      <w:r w:rsidRPr="000A60C1">
        <w:rPr>
          <w:rFonts w:ascii="Times New Roman" w:eastAsia="Times New Roman" w:hAnsi="Times New Roman" w:cs="Times New Roman"/>
          <w:b/>
          <w:sz w:val="24"/>
          <w:szCs w:val="24"/>
        </w:rPr>
        <w:t>awards issued under this grant award.</w:t>
      </w:r>
    </w:p>
    <w:p w14:paraId="1506F137" w14:textId="77777777" w:rsidR="00976FA0" w:rsidRPr="000A60C1" w:rsidRDefault="00976FA0" w:rsidP="00976FA0">
      <w:pPr>
        <w:tabs>
          <w:tab w:val="left" w:pos="9810"/>
        </w:tabs>
        <w:spacing w:after="0" w:line="240" w:lineRule="auto"/>
        <w:ind w:left="360" w:right="-270"/>
        <w:jc w:val="both"/>
        <w:rPr>
          <w:rFonts w:ascii="Times New Roman" w:eastAsia="Times New Roman" w:hAnsi="Times New Roman" w:cs="Times New Roman"/>
          <w:sz w:val="24"/>
          <w:szCs w:val="24"/>
        </w:rPr>
      </w:pPr>
    </w:p>
    <w:p w14:paraId="46608D38" w14:textId="77777777" w:rsidR="00976FA0" w:rsidRPr="009E6643" w:rsidRDefault="00976FA0" w:rsidP="00976FA0">
      <w:pPr>
        <w:tabs>
          <w:tab w:val="left" w:pos="9810"/>
        </w:tabs>
        <w:spacing w:after="0" w:line="240" w:lineRule="auto"/>
        <w:ind w:right="-270"/>
        <w:jc w:val="both"/>
        <w:rPr>
          <w:rFonts w:ascii="Times New Roman" w:eastAsia="Times New Roman" w:hAnsi="Times New Roman" w:cs="Times New Roman"/>
          <w:sz w:val="24"/>
          <w:szCs w:val="24"/>
        </w:rPr>
      </w:pPr>
      <w:r w:rsidRPr="000A60C1">
        <w:rPr>
          <w:rFonts w:ascii="Times New Roman" w:eastAsia="Times New Roman" w:hAnsi="Times New Roman" w:cs="Times New Roman"/>
          <w:sz w:val="24"/>
          <w:szCs w:val="24"/>
        </w:rPr>
        <w:lastRenderedPageBreak/>
        <w:t>(2) INL encourages applicatio</w:t>
      </w:r>
      <w:r w:rsidRPr="000A60C1">
        <w:rPr>
          <w:rFonts w:ascii="Times New Roman" w:eastAsia="Times New Roman" w:hAnsi="Times New Roman" w:cs="Times New Roman"/>
          <w:spacing w:val="-1"/>
          <w:sz w:val="24"/>
          <w:szCs w:val="24"/>
        </w:rPr>
        <w:t>n</w:t>
      </w:r>
      <w:r w:rsidRPr="000A60C1">
        <w:rPr>
          <w:rFonts w:ascii="Times New Roman" w:eastAsia="Times New Roman" w:hAnsi="Times New Roman" w:cs="Times New Roman"/>
          <w:sz w:val="24"/>
          <w:szCs w:val="24"/>
        </w:rPr>
        <w:t>s</w:t>
      </w:r>
      <w:r w:rsidRPr="000A60C1">
        <w:rPr>
          <w:rFonts w:ascii="Times New Roman" w:eastAsia="Times New Roman" w:hAnsi="Times New Roman" w:cs="Times New Roman"/>
          <w:spacing w:val="-1"/>
          <w:sz w:val="24"/>
          <w:szCs w:val="24"/>
        </w:rPr>
        <w:t xml:space="preserve"> </w:t>
      </w:r>
      <w:r w:rsidRPr="000A60C1">
        <w:rPr>
          <w:rFonts w:ascii="Times New Roman" w:eastAsia="Times New Roman" w:hAnsi="Times New Roman" w:cs="Times New Roman"/>
          <w:sz w:val="24"/>
          <w:szCs w:val="24"/>
        </w:rPr>
        <w:t>from</w:t>
      </w:r>
      <w:r w:rsidRPr="000A60C1">
        <w:rPr>
          <w:rFonts w:ascii="Times New Roman" w:eastAsia="Times New Roman" w:hAnsi="Times New Roman" w:cs="Times New Roman"/>
          <w:spacing w:val="-2"/>
          <w:sz w:val="24"/>
          <w:szCs w:val="24"/>
        </w:rPr>
        <w:t xml:space="preserve"> </w:t>
      </w:r>
      <w:r w:rsidRPr="000A60C1">
        <w:rPr>
          <w:rFonts w:ascii="Times New Roman" w:eastAsia="Times New Roman" w:hAnsi="Times New Roman" w:cs="Times New Roman"/>
          <w:sz w:val="24"/>
          <w:szCs w:val="24"/>
        </w:rPr>
        <w:t>potential new partners.</w:t>
      </w:r>
    </w:p>
    <w:p w14:paraId="01167DB5" w14:textId="77777777" w:rsidR="00976FA0" w:rsidRPr="009E6643" w:rsidRDefault="00976FA0" w:rsidP="00976FA0">
      <w:pPr>
        <w:spacing w:after="0" w:line="240" w:lineRule="auto"/>
        <w:jc w:val="both"/>
        <w:rPr>
          <w:rFonts w:ascii="Times New Roman" w:hAnsi="Times New Roman" w:cs="Times New Roman"/>
          <w:sz w:val="24"/>
          <w:szCs w:val="24"/>
        </w:rPr>
      </w:pPr>
    </w:p>
    <w:p w14:paraId="56E12C7E" w14:textId="77777777" w:rsidR="00976FA0" w:rsidRPr="009E6643" w:rsidRDefault="00976FA0" w:rsidP="00976FA0">
      <w:pPr>
        <w:spacing w:after="0" w:line="240" w:lineRule="auto"/>
        <w:ind w:right="-20"/>
        <w:rPr>
          <w:rFonts w:ascii="Times New Roman" w:eastAsia="Times New Roman" w:hAnsi="Times New Roman" w:cs="Times New Roman"/>
          <w:sz w:val="24"/>
          <w:szCs w:val="24"/>
        </w:rPr>
      </w:pPr>
      <w:r w:rsidRPr="009E6643">
        <w:rPr>
          <w:rFonts w:ascii="Times New Roman" w:eastAsia="Times New Roman" w:hAnsi="Times New Roman" w:cs="Times New Roman"/>
          <w:b/>
          <w:bCs/>
          <w:sz w:val="24"/>
          <w:szCs w:val="24"/>
        </w:rPr>
        <w:t xml:space="preserve">[END OF </w:t>
      </w:r>
      <w:r w:rsidRPr="009E6643">
        <w:rPr>
          <w:rFonts w:ascii="Times New Roman" w:eastAsia="Times New Roman" w:hAnsi="Times New Roman" w:cs="Times New Roman"/>
          <w:b/>
          <w:bCs/>
          <w:spacing w:val="1"/>
          <w:sz w:val="24"/>
          <w:szCs w:val="24"/>
        </w:rPr>
        <w:t>S</w:t>
      </w:r>
      <w:r w:rsidRPr="009E6643">
        <w:rPr>
          <w:rFonts w:ascii="Times New Roman" w:eastAsia="Times New Roman" w:hAnsi="Times New Roman" w:cs="Times New Roman"/>
          <w:b/>
          <w:bCs/>
          <w:sz w:val="24"/>
          <w:szCs w:val="24"/>
        </w:rPr>
        <w:t>ECTION I</w:t>
      </w:r>
      <w:r w:rsidRPr="009E6643">
        <w:rPr>
          <w:rFonts w:ascii="Times New Roman" w:eastAsia="Times New Roman" w:hAnsi="Times New Roman" w:cs="Times New Roman"/>
          <w:b/>
          <w:bCs/>
          <w:spacing w:val="1"/>
          <w:sz w:val="24"/>
          <w:szCs w:val="24"/>
        </w:rPr>
        <w:t>I</w:t>
      </w:r>
      <w:r w:rsidRPr="009E6643">
        <w:rPr>
          <w:rFonts w:ascii="Times New Roman" w:eastAsia="Times New Roman" w:hAnsi="Times New Roman" w:cs="Times New Roman"/>
          <w:b/>
          <w:bCs/>
          <w:sz w:val="24"/>
          <w:szCs w:val="24"/>
        </w:rPr>
        <w:t>I]</w:t>
      </w:r>
    </w:p>
    <w:p w14:paraId="1774D045" w14:textId="77777777" w:rsidR="00976FA0" w:rsidRPr="009E6643" w:rsidRDefault="00976FA0" w:rsidP="00976FA0">
      <w:pPr>
        <w:pStyle w:val="Heading1"/>
        <w:rPr>
          <w:rFonts w:eastAsia="Times New Roman"/>
        </w:rPr>
      </w:pPr>
      <w:bookmarkStart w:id="4" w:name="_Toc527024476"/>
      <w:r w:rsidRPr="009E6643">
        <w:rPr>
          <w:rFonts w:eastAsia="Times New Roman"/>
        </w:rPr>
        <w:t>SECTION IV – APPL</w:t>
      </w:r>
      <w:r w:rsidRPr="009E6643">
        <w:rPr>
          <w:rFonts w:eastAsia="Times New Roman"/>
          <w:spacing w:val="1"/>
        </w:rPr>
        <w:t>I</w:t>
      </w:r>
      <w:r w:rsidRPr="009E6643">
        <w:rPr>
          <w:rFonts w:eastAsia="Times New Roman"/>
        </w:rPr>
        <w:t xml:space="preserve">CATION AND </w:t>
      </w:r>
      <w:r w:rsidRPr="009E6643">
        <w:rPr>
          <w:rFonts w:eastAsia="Times New Roman"/>
          <w:spacing w:val="1"/>
        </w:rPr>
        <w:t>S</w:t>
      </w:r>
      <w:r w:rsidRPr="009E6643">
        <w:rPr>
          <w:rFonts w:eastAsia="Times New Roman"/>
          <w:spacing w:val="-1"/>
        </w:rPr>
        <w:t>U</w:t>
      </w:r>
      <w:r w:rsidRPr="009E6643">
        <w:rPr>
          <w:rFonts w:eastAsia="Times New Roman"/>
        </w:rPr>
        <w:t>BMISSION INSTRUCTIONS</w:t>
      </w:r>
      <w:bookmarkEnd w:id="4"/>
    </w:p>
    <w:p w14:paraId="7766949F" w14:textId="77777777" w:rsidR="00F15E55" w:rsidRPr="009E6643" w:rsidRDefault="00F15E55" w:rsidP="00F15E55">
      <w:pPr>
        <w:spacing w:after="0" w:line="240" w:lineRule="auto"/>
        <w:ind w:right="-270"/>
        <w:jc w:val="both"/>
        <w:rPr>
          <w:rFonts w:ascii="Times New Roman" w:eastAsia="Times New Roman" w:hAnsi="Times New Roman" w:cs="Times New Roman"/>
          <w:b/>
          <w:spacing w:val="-3"/>
          <w:sz w:val="24"/>
          <w:szCs w:val="24"/>
        </w:rPr>
      </w:pPr>
    </w:p>
    <w:p w14:paraId="35608263" w14:textId="77777777" w:rsidR="00976FA0" w:rsidRPr="009E6643" w:rsidRDefault="00976FA0" w:rsidP="00F15E55">
      <w:pPr>
        <w:spacing w:after="0" w:line="240" w:lineRule="auto"/>
        <w:ind w:right="-270"/>
        <w:jc w:val="both"/>
        <w:rPr>
          <w:rFonts w:ascii="Times New Roman" w:hAnsi="Times New Roman" w:cs="Times New Roman"/>
          <w:b/>
          <w:sz w:val="24"/>
          <w:szCs w:val="24"/>
        </w:rPr>
      </w:pPr>
      <w:r w:rsidRPr="009E6643">
        <w:rPr>
          <w:rFonts w:ascii="Times New Roman" w:eastAsia="Times New Roman" w:hAnsi="Times New Roman" w:cs="Times New Roman"/>
          <w:b/>
          <w:spacing w:val="-3"/>
          <w:sz w:val="24"/>
          <w:szCs w:val="24"/>
        </w:rPr>
        <w:t>INL urges prospective applicants to immediately confirm their organization</w:t>
      </w:r>
      <w:r w:rsidR="004D1D3B" w:rsidRPr="009E6643">
        <w:rPr>
          <w:rFonts w:ascii="Times New Roman" w:eastAsia="Times New Roman" w:hAnsi="Times New Roman" w:cs="Times New Roman"/>
          <w:b/>
          <w:spacing w:val="-3"/>
          <w:sz w:val="24"/>
          <w:szCs w:val="24"/>
        </w:rPr>
        <w:t>’s</w:t>
      </w:r>
      <w:r w:rsidRPr="009E6643">
        <w:rPr>
          <w:rFonts w:ascii="Times New Roman" w:eastAsia="Times New Roman" w:hAnsi="Times New Roman" w:cs="Times New Roman"/>
          <w:b/>
          <w:spacing w:val="-3"/>
          <w:sz w:val="24"/>
          <w:szCs w:val="24"/>
        </w:rPr>
        <w:t xml:space="preserve"> Unique Entity Identifier </w:t>
      </w:r>
      <w:r w:rsidR="0038527A" w:rsidRPr="009E6643">
        <w:rPr>
          <w:rFonts w:ascii="Times New Roman" w:eastAsia="Times New Roman" w:hAnsi="Times New Roman" w:cs="Times New Roman"/>
          <w:b/>
          <w:spacing w:val="-3"/>
          <w:sz w:val="24"/>
          <w:szCs w:val="24"/>
        </w:rPr>
        <w:t xml:space="preserve">Number </w:t>
      </w:r>
      <w:r w:rsidRPr="009E6643">
        <w:rPr>
          <w:rFonts w:ascii="Times New Roman" w:eastAsia="Times New Roman" w:hAnsi="Times New Roman" w:cs="Times New Roman"/>
          <w:b/>
          <w:spacing w:val="-3"/>
          <w:sz w:val="24"/>
          <w:szCs w:val="24"/>
        </w:rPr>
        <w:t>(</w:t>
      </w:r>
      <w:r w:rsidR="0038527A" w:rsidRPr="009E6643">
        <w:rPr>
          <w:rFonts w:ascii="Times New Roman" w:eastAsia="Times New Roman" w:hAnsi="Times New Roman" w:cs="Times New Roman"/>
          <w:b/>
          <w:spacing w:val="-3"/>
          <w:sz w:val="24"/>
          <w:szCs w:val="24"/>
        </w:rPr>
        <w:t xml:space="preserve">formerly </w:t>
      </w:r>
      <w:r w:rsidRPr="009E6643">
        <w:rPr>
          <w:rFonts w:ascii="Times New Roman" w:eastAsia="Times New Roman" w:hAnsi="Times New Roman" w:cs="Times New Roman"/>
          <w:b/>
          <w:spacing w:val="-3"/>
          <w:sz w:val="24"/>
          <w:szCs w:val="24"/>
        </w:rPr>
        <w:t xml:space="preserve">Dun and Bradstreet (DUNS) number) as well as a current Central Contractor Registration via </w:t>
      </w:r>
      <w:hyperlink r:id="rId27" w:history="1">
        <w:r w:rsidR="004D1D3B" w:rsidRPr="009E6643">
          <w:rPr>
            <w:rStyle w:val="Hyperlink"/>
            <w:rFonts w:ascii="Times New Roman" w:eastAsia="Times New Roman" w:hAnsi="Times New Roman" w:cs="Times New Roman"/>
            <w:b/>
            <w:spacing w:val="-3"/>
            <w:sz w:val="24"/>
            <w:szCs w:val="24"/>
          </w:rPr>
          <w:t>www.SAM.gov</w:t>
        </w:r>
      </w:hyperlink>
      <w:r w:rsidRPr="009E6643">
        <w:rPr>
          <w:rFonts w:ascii="Times New Roman" w:eastAsia="Times New Roman" w:hAnsi="Times New Roman" w:cs="Times New Roman"/>
          <w:b/>
          <w:spacing w:val="-3"/>
          <w:sz w:val="24"/>
          <w:szCs w:val="24"/>
        </w:rPr>
        <w:t xml:space="preserve">.  </w:t>
      </w:r>
    </w:p>
    <w:p w14:paraId="5276D5B9" w14:textId="77777777" w:rsidR="00E04393" w:rsidRPr="009E6643" w:rsidRDefault="00E04393" w:rsidP="004D1D3B">
      <w:pPr>
        <w:spacing w:after="0" w:line="240" w:lineRule="auto"/>
        <w:ind w:right="-270"/>
        <w:jc w:val="both"/>
        <w:rPr>
          <w:rFonts w:ascii="Times New Roman" w:eastAsia="Times New Roman" w:hAnsi="Times New Roman" w:cs="Times New Roman"/>
          <w:b/>
          <w:spacing w:val="-3"/>
          <w:sz w:val="24"/>
          <w:szCs w:val="24"/>
        </w:rPr>
      </w:pPr>
    </w:p>
    <w:p w14:paraId="33F1F82B" w14:textId="77777777" w:rsidR="004D1D3B" w:rsidRPr="009E6643" w:rsidRDefault="004D1D3B" w:rsidP="004D1D3B">
      <w:pPr>
        <w:spacing w:after="0" w:line="240" w:lineRule="auto"/>
        <w:ind w:right="-270"/>
        <w:jc w:val="both"/>
        <w:rPr>
          <w:rFonts w:ascii="Times New Roman" w:eastAsia="Times New Roman" w:hAnsi="Times New Roman" w:cs="Times New Roman"/>
          <w:b/>
          <w:spacing w:val="-3"/>
          <w:sz w:val="24"/>
          <w:szCs w:val="24"/>
        </w:rPr>
      </w:pPr>
      <w:r w:rsidRPr="009E6643">
        <w:rPr>
          <w:rFonts w:ascii="Times New Roman" w:eastAsia="Times New Roman" w:hAnsi="Times New Roman" w:cs="Times New Roman"/>
          <w:b/>
          <w:spacing w:val="-3"/>
          <w:sz w:val="24"/>
          <w:szCs w:val="24"/>
        </w:rPr>
        <w:t>All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SAM.gov. If an applicant has not fully complied with the requirements at the time of application, INL may determine that the applicant is unqualified to receive an award and use that determination as a basis for making an award to another applicant.</w:t>
      </w:r>
    </w:p>
    <w:p w14:paraId="64CA5AEB" w14:textId="77777777" w:rsidR="00E04393" w:rsidRPr="009E6643" w:rsidRDefault="00E04393" w:rsidP="004D1D3B">
      <w:pPr>
        <w:spacing w:after="0" w:line="240" w:lineRule="auto"/>
        <w:ind w:right="-270"/>
        <w:jc w:val="both"/>
        <w:rPr>
          <w:rFonts w:ascii="Times New Roman" w:eastAsia="Times New Roman" w:hAnsi="Times New Roman" w:cs="Times New Roman"/>
          <w:b/>
          <w:spacing w:val="-3"/>
          <w:sz w:val="24"/>
          <w:szCs w:val="24"/>
          <w:u w:val="single"/>
        </w:rPr>
      </w:pPr>
    </w:p>
    <w:p w14:paraId="420EC648" w14:textId="77777777" w:rsidR="004D1D3B" w:rsidRPr="009E6643" w:rsidRDefault="004D1D3B" w:rsidP="004D1D3B">
      <w:pPr>
        <w:spacing w:after="0" w:line="240" w:lineRule="auto"/>
        <w:ind w:right="-270"/>
        <w:jc w:val="both"/>
        <w:rPr>
          <w:rFonts w:ascii="Times New Roman" w:eastAsia="Times New Roman" w:hAnsi="Times New Roman" w:cs="Times New Roman"/>
          <w:b/>
          <w:spacing w:val="-3"/>
          <w:sz w:val="24"/>
          <w:szCs w:val="24"/>
          <w:u w:val="single"/>
        </w:rPr>
      </w:pPr>
      <w:r w:rsidRPr="009E6643">
        <w:rPr>
          <w:rFonts w:ascii="Times New Roman" w:eastAsia="Times New Roman" w:hAnsi="Times New Roman" w:cs="Times New Roman"/>
          <w:b/>
          <w:spacing w:val="-3"/>
          <w:sz w:val="24"/>
          <w:szCs w:val="24"/>
          <w:u w:val="single"/>
        </w:rPr>
        <w:t>Note: The process of obtaining a SAM.gov registration may take anywhere from 4-8 weeks. Please begin your registration as early as possible.</w:t>
      </w:r>
    </w:p>
    <w:p w14:paraId="4BD99AFC" w14:textId="77777777" w:rsidR="004D1D3B" w:rsidRPr="009E6643" w:rsidRDefault="004D1D3B" w:rsidP="00976FA0">
      <w:pPr>
        <w:spacing w:after="0" w:line="240" w:lineRule="auto"/>
        <w:ind w:right="102"/>
        <w:jc w:val="both"/>
        <w:rPr>
          <w:rFonts w:ascii="Times New Roman" w:eastAsia="Times New Roman" w:hAnsi="Times New Roman" w:cs="Times New Roman"/>
          <w:b/>
          <w:spacing w:val="-3"/>
          <w:sz w:val="24"/>
          <w:szCs w:val="24"/>
        </w:rPr>
      </w:pPr>
    </w:p>
    <w:p w14:paraId="761BA5C9" w14:textId="77777777" w:rsidR="00D5005A" w:rsidRPr="009E6643" w:rsidRDefault="00D5005A" w:rsidP="00D5005A">
      <w:pPr>
        <w:widowControl/>
        <w:autoSpaceDE w:val="0"/>
        <w:autoSpaceDN w:val="0"/>
        <w:adjustRightInd w:val="0"/>
        <w:spacing w:after="0" w:line="240" w:lineRule="auto"/>
        <w:rPr>
          <w:rFonts w:ascii="Times New Roman" w:eastAsia="Times New Roman" w:hAnsi="Times New Roman" w:cs="Times New Roman"/>
          <w:b/>
          <w:spacing w:val="-3"/>
          <w:sz w:val="24"/>
          <w:szCs w:val="24"/>
          <w:u w:val="single"/>
        </w:rPr>
      </w:pPr>
      <w:r w:rsidRPr="009E6643">
        <w:rPr>
          <w:rFonts w:ascii="Times New Roman" w:eastAsia="Times New Roman" w:hAnsi="Times New Roman" w:cs="Times New Roman"/>
          <w:b/>
          <w:spacing w:val="-3"/>
          <w:sz w:val="24"/>
          <w:szCs w:val="24"/>
          <w:u w:val="single"/>
        </w:rPr>
        <w:t>Important</w:t>
      </w:r>
      <w:r w:rsidR="005114BF" w:rsidRPr="009E6643">
        <w:rPr>
          <w:rFonts w:ascii="Times New Roman" w:eastAsia="Times New Roman" w:hAnsi="Times New Roman" w:cs="Times New Roman"/>
          <w:b/>
          <w:spacing w:val="-3"/>
          <w:sz w:val="24"/>
          <w:szCs w:val="24"/>
          <w:u w:val="single"/>
        </w:rPr>
        <w:t xml:space="preserve"> Note</w:t>
      </w:r>
      <w:r w:rsidRPr="009E6643">
        <w:rPr>
          <w:rFonts w:ascii="Times New Roman" w:eastAsia="Times New Roman" w:hAnsi="Times New Roman" w:cs="Times New Roman"/>
          <w:b/>
          <w:spacing w:val="-3"/>
          <w:sz w:val="24"/>
          <w:szCs w:val="24"/>
        </w:rPr>
        <w:t>:</w:t>
      </w:r>
    </w:p>
    <w:p w14:paraId="1DB413F8" w14:textId="77777777" w:rsidR="005114BF" w:rsidRPr="009E6643" w:rsidRDefault="005114BF" w:rsidP="00D5005A">
      <w:pPr>
        <w:widowControl/>
        <w:autoSpaceDE w:val="0"/>
        <w:autoSpaceDN w:val="0"/>
        <w:adjustRightInd w:val="0"/>
        <w:spacing w:after="0" w:line="240" w:lineRule="auto"/>
        <w:rPr>
          <w:rFonts w:ascii="Times New Roman" w:eastAsia="Times New Roman" w:hAnsi="Times New Roman" w:cs="Times New Roman"/>
          <w:b/>
          <w:spacing w:val="-3"/>
          <w:sz w:val="24"/>
          <w:szCs w:val="24"/>
        </w:rPr>
      </w:pPr>
    </w:p>
    <w:p w14:paraId="206EE5FD" w14:textId="77777777" w:rsidR="00D5005A" w:rsidRPr="009E6643" w:rsidRDefault="005114BF" w:rsidP="00E04393">
      <w:pPr>
        <w:widowControl/>
        <w:autoSpaceDE w:val="0"/>
        <w:autoSpaceDN w:val="0"/>
        <w:adjustRightInd w:val="0"/>
        <w:spacing w:after="0" w:line="240" w:lineRule="auto"/>
        <w:ind w:right="-270"/>
        <w:jc w:val="both"/>
        <w:rPr>
          <w:rFonts w:ascii="Times New Roman" w:eastAsia="Times New Roman" w:hAnsi="Times New Roman" w:cs="Times New Roman"/>
          <w:b/>
          <w:spacing w:val="-3"/>
          <w:sz w:val="24"/>
          <w:szCs w:val="24"/>
        </w:rPr>
      </w:pPr>
      <w:r w:rsidRPr="009E6643">
        <w:rPr>
          <w:rFonts w:ascii="Times New Roman" w:eastAsia="Times New Roman" w:hAnsi="Times New Roman" w:cs="Times New Roman"/>
          <w:b/>
          <w:spacing w:val="-3"/>
          <w:sz w:val="24"/>
          <w:szCs w:val="24"/>
          <w:u w:val="single"/>
        </w:rPr>
        <w:t>Organizations</w:t>
      </w:r>
      <w:r w:rsidR="00D5005A" w:rsidRPr="009E6643">
        <w:rPr>
          <w:rFonts w:ascii="Times New Roman" w:eastAsia="Times New Roman" w:hAnsi="Times New Roman" w:cs="Times New Roman"/>
          <w:b/>
          <w:spacing w:val="-3"/>
          <w:sz w:val="24"/>
          <w:szCs w:val="24"/>
          <w:u w:val="single"/>
        </w:rPr>
        <w:t xml:space="preserve"> physically located OUTSIDE of the U.S</w:t>
      </w:r>
      <w:r w:rsidR="00D5005A" w:rsidRPr="009E6643">
        <w:rPr>
          <w:rFonts w:ascii="Times New Roman" w:eastAsia="Times New Roman" w:hAnsi="Times New Roman" w:cs="Times New Roman"/>
          <w:b/>
          <w:spacing w:val="-3"/>
          <w:sz w:val="24"/>
          <w:szCs w:val="24"/>
        </w:rPr>
        <w:t xml:space="preserve">. and territories and wishing to conduct business (contracts/grants) with the U.S. Government, </w:t>
      </w:r>
      <w:r w:rsidR="00D5005A" w:rsidRPr="009E6643">
        <w:rPr>
          <w:rFonts w:ascii="Times New Roman" w:eastAsia="Times New Roman" w:hAnsi="Times New Roman" w:cs="Times New Roman"/>
          <w:b/>
          <w:spacing w:val="-3"/>
          <w:sz w:val="24"/>
          <w:szCs w:val="24"/>
          <w:u w:val="single"/>
        </w:rPr>
        <w:t xml:space="preserve">must FIRST request a NCAGE Code, followed by a DUNS Number and </w:t>
      </w:r>
      <w:r w:rsidRPr="009E6643">
        <w:rPr>
          <w:rFonts w:ascii="Times New Roman" w:eastAsia="Times New Roman" w:hAnsi="Times New Roman" w:cs="Times New Roman"/>
          <w:b/>
          <w:spacing w:val="-3"/>
          <w:sz w:val="24"/>
          <w:szCs w:val="24"/>
          <w:u w:val="single"/>
        </w:rPr>
        <w:t>then complete</w:t>
      </w:r>
      <w:r w:rsidR="004D1D3B" w:rsidRPr="009E6643">
        <w:rPr>
          <w:rFonts w:ascii="Times New Roman" w:eastAsia="Times New Roman" w:hAnsi="Times New Roman" w:cs="Times New Roman"/>
          <w:b/>
          <w:spacing w:val="-3"/>
          <w:sz w:val="24"/>
          <w:szCs w:val="24"/>
          <w:u w:val="single"/>
        </w:rPr>
        <w:t xml:space="preserve"> the</w:t>
      </w:r>
      <w:r w:rsidRPr="009E6643">
        <w:rPr>
          <w:rFonts w:ascii="Times New Roman" w:eastAsia="Times New Roman" w:hAnsi="Times New Roman" w:cs="Times New Roman"/>
          <w:b/>
          <w:spacing w:val="-3"/>
          <w:sz w:val="24"/>
          <w:szCs w:val="24"/>
          <w:u w:val="single"/>
        </w:rPr>
        <w:t xml:space="preserve"> </w:t>
      </w:r>
      <w:r w:rsidR="00D5005A" w:rsidRPr="009E6643">
        <w:rPr>
          <w:rFonts w:ascii="Times New Roman" w:eastAsia="Times New Roman" w:hAnsi="Times New Roman" w:cs="Times New Roman"/>
          <w:b/>
          <w:spacing w:val="-3"/>
          <w:sz w:val="24"/>
          <w:szCs w:val="24"/>
          <w:u w:val="single"/>
        </w:rPr>
        <w:t>registration</w:t>
      </w:r>
      <w:r w:rsidRPr="009E6643">
        <w:rPr>
          <w:rFonts w:ascii="Times New Roman" w:eastAsia="Times New Roman" w:hAnsi="Times New Roman" w:cs="Times New Roman"/>
          <w:b/>
          <w:spacing w:val="-3"/>
          <w:sz w:val="24"/>
          <w:szCs w:val="24"/>
          <w:u w:val="single"/>
        </w:rPr>
        <w:t xml:space="preserve"> process</w:t>
      </w:r>
      <w:r w:rsidR="00D5005A" w:rsidRPr="009E6643">
        <w:rPr>
          <w:rFonts w:ascii="Times New Roman" w:eastAsia="Times New Roman" w:hAnsi="Times New Roman" w:cs="Times New Roman"/>
          <w:b/>
          <w:spacing w:val="-3"/>
          <w:sz w:val="24"/>
          <w:szCs w:val="24"/>
          <w:u w:val="single"/>
        </w:rPr>
        <w:t xml:space="preserve"> in SAM</w:t>
      </w:r>
      <w:r w:rsidRPr="009E6643">
        <w:rPr>
          <w:rFonts w:ascii="Times New Roman" w:eastAsia="Times New Roman" w:hAnsi="Times New Roman" w:cs="Times New Roman"/>
          <w:b/>
          <w:spacing w:val="-3"/>
          <w:sz w:val="24"/>
          <w:szCs w:val="24"/>
          <w:u w:val="single"/>
        </w:rPr>
        <w:t>.gov</w:t>
      </w:r>
      <w:r w:rsidR="00D5005A" w:rsidRPr="009E6643">
        <w:rPr>
          <w:rFonts w:ascii="Times New Roman" w:eastAsia="Times New Roman" w:hAnsi="Times New Roman" w:cs="Times New Roman"/>
          <w:b/>
          <w:spacing w:val="-3"/>
          <w:sz w:val="24"/>
          <w:szCs w:val="24"/>
        </w:rPr>
        <w:t>.</w:t>
      </w:r>
    </w:p>
    <w:p w14:paraId="5979ED08" w14:textId="77777777" w:rsidR="005114BF" w:rsidRPr="009E6643" w:rsidRDefault="005114BF" w:rsidP="00D5005A">
      <w:pPr>
        <w:spacing w:after="0" w:line="240" w:lineRule="auto"/>
        <w:ind w:right="102"/>
        <w:jc w:val="both"/>
        <w:rPr>
          <w:rFonts w:ascii="Times New Roman" w:eastAsia="Times New Roman" w:hAnsi="Times New Roman" w:cs="Times New Roman"/>
          <w:b/>
          <w:spacing w:val="-3"/>
          <w:sz w:val="24"/>
          <w:szCs w:val="24"/>
        </w:rPr>
      </w:pPr>
    </w:p>
    <w:p w14:paraId="358728BE" w14:textId="77777777" w:rsidR="00D5005A" w:rsidRPr="009E6643" w:rsidRDefault="00D5005A" w:rsidP="00E04393">
      <w:pPr>
        <w:spacing w:after="0" w:line="240" w:lineRule="auto"/>
        <w:ind w:right="-270"/>
        <w:jc w:val="both"/>
        <w:rPr>
          <w:rFonts w:ascii="Times New Roman" w:eastAsia="Times New Roman" w:hAnsi="Times New Roman" w:cs="Times New Roman"/>
          <w:b/>
          <w:spacing w:val="-3"/>
          <w:sz w:val="24"/>
          <w:szCs w:val="24"/>
        </w:rPr>
      </w:pPr>
      <w:r w:rsidRPr="009E6643">
        <w:rPr>
          <w:rFonts w:ascii="Times New Roman" w:eastAsia="Times New Roman" w:hAnsi="Times New Roman" w:cs="Times New Roman"/>
          <w:b/>
          <w:spacing w:val="-3"/>
          <w:sz w:val="24"/>
          <w:szCs w:val="24"/>
        </w:rPr>
        <w:t xml:space="preserve">U.S. </w:t>
      </w:r>
      <w:r w:rsidR="005114BF" w:rsidRPr="009E6643">
        <w:rPr>
          <w:rFonts w:ascii="Times New Roman" w:eastAsia="Times New Roman" w:hAnsi="Times New Roman" w:cs="Times New Roman"/>
          <w:b/>
          <w:spacing w:val="-3"/>
          <w:sz w:val="24"/>
          <w:szCs w:val="24"/>
        </w:rPr>
        <w:t xml:space="preserve">based </w:t>
      </w:r>
      <w:r w:rsidRPr="009E6643">
        <w:rPr>
          <w:rFonts w:ascii="Times New Roman" w:eastAsia="Times New Roman" w:hAnsi="Times New Roman" w:cs="Times New Roman"/>
          <w:b/>
          <w:spacing w:val="-3"/>
          <w:sz w:val="24"/>
          <w:szCs w:val="24"/>
        </w:rPr>
        <w:t xml:space="preserve">Organizations, wishing to conduct business (contracts/grants) with the U.S. Government </w:t>
      </w:r>
      <w:r w:rsidR="005114BF" w:rsidRPr="009E6643">
        <w:rPr>
          <w:rFonts w:ascii="Times New Roman" w:eastAsia="Times New Roman" w:hAnsi="Times New Roman" w:cs="Times New Roman"/>
          <w:b/>
          <w:spacing w:val="-3"/>
          <w:sz w:val="24"/>
          <w:szCs w:val="24"/>
        </w:rPr>
        <w:t>to include Foreign Government, please p</w:t>
      </w:r>
      <w:r w:rsidRPr="009E6643">
        <w:rPr>
          <w:rFonts w:ascii="Times New Roman" w:eastAsia="Times New Roman" w:hAnsi="Times New Roman" w:cs="Times New Roman"/>
          <w:b/>
          <w:spacing w:val="-3"/>
          <w:sz w:val="24"/>
          <w:szCs w:val="24"/>
        </w:rPr>
        <w:t xml:space="preserve">roceed </w:t>
      </w:r>
      <w:r w:rsidR="005114BF" w:rsidRPr="009E6643">
        <w:rPr>
          <w:rFonts w:ascii="Times New Roman" w:eastAsia="Times New Roman" w:hAnsi="Times New Roman" w:cs="Times New Roman"/>
          <w:b/>
          <w:spacing w:val="-3"/>
          <w:sz w:val="24"/>
          <w:szCs w:val="24"/>
        </w:rPr>
        <w:t xml:space="preserve">directly </w:t>
      </w:r>
      <w:r w:rsidRPr="009E6643">
        <w:rPr>
          <w:rFonts w:ascii="Times New Roman" w:eastAsia="Times New Roman" w:hAnsi="Times New Roman" w:cs="Times New Roman"/>
          <w:b/>
          <w:spacing w:val="-3"/>
          <w:sz w:val="24"/>
          <w:szCs w:val="24"/>
        </w:rPr>
        <w:t>to SAM</w:t>
      </w:r>
      <w:r w:rsidR="005114BF" w:rsidRPr="009E6643">
        <w:rPr>
          <w:rFonts w:ascii="Times New Roman" w:eastAsia="Times New Roman" w:hAnsi="Times New Roman" w:cs="Times New Roman"/>
          <w:b/>
          <w:spacing w:val="-3"/>
          <w:sz w:val="24"/>
          <w:szCs w:val="24"/>
        </w:rPr>
        <w:t>.gov</w:t>
      </w:r>
      <w:r w:rsidRPr="009E6643">
        <w:rPr>
          <w:rFonts w:ascii="Times New Roman" w:eastAsia="Times New Roman" w:hAnsi="Times New Roman" w:cs="Times New Roman"/>
          <w:b/>
          <w:spacing w:val="-3"/>
          <w:sz w:val="24"/>
          <w:szCs w:val="24"/>
        </w:rPr>
        <w:t>. A U.S. CAGE Code will be assigned at the end of the SAM</w:t>
      </w:r>
      <w:r w:rsidR="001315FD" w:rsidRPr="009E6643">
        <w:rPr>
          <w:rFonts w:ascii="Times New Roman" w:eastAsia="Times New Roman" w:hAnsi="Times New Roman" w:cs="Times New Roman"/>
          <w:b/>
          <w:spacing w:val="-3"/>
          <w:sz w:val="24"/>
          <w:szCs w:val="24"/>
        </w:rPr>
        <w:t>.gov</w:t>
      </w:r>
      <w:r w:rsidRPr="009E6643">
        <w:rPr>
          <w:rFonts w:ascii="Times New Roman" w:eastAsia="Times New Roman" w:hAnsi="Times New Roman" w:cs="Times New Roman"/>
          <w:b/>
          <w:spacing w:val="-3"/>
          <w:sz w:val="24"/>
          <w:szCs w:val="24"/>
        </w:rPr>
        <w:t xml:space="preserve"> Registration process</w:t>
      </w:r>
      <w:r w:rsidR="005114BF" w:rsidRPr="009E6643">
        <w:rPr>
          <w:rFonts w:ascii="Times New Roman" w:eastAsia="Times New Roman" w:hAnsi="Times New Roman" w:cs="Times New Roman"/>
          <w:b/>
          <w:spacing w:val="-3"/>
          <w:sz w:val="24"/>
          <w:szCs w:val="24"/>
        </w:rPr>
        <w:t>.</w:t>
      </w:r>
    </w:p>
    <w:p w14:paraId="1D32DCE3" w14:textId="77777777" w:rsidR="005114BF" w:rsidRPr="009E6643" w:rsidRDefault="005114BF" w:rsidP="00D5005A">
      <w:pPr>
        <w:spacing w:after="0" w:line="240" w:lineRule="auto"/>
        <w:ind w:right="102"/>
        <w:jc w:val="both"/>
        <w:rPr>
          <w:rFonts w:ascii="Times New Roman" w:eastAsia="Times New Roman" w:hAnsi="Times New Roman" w:cs="Times New Roman"/>
          <w:b/>
          <w:spacing w:val="-3"/>
          <w:sz w:val="24"/>
          <w:szCs w:val="24"/>
        </w:rPr>
      </w:pPr>
    </w:p>
    <w:p w14:paraId="4350BE77" w14:textId="77777777" w:rsidR="006A3B40" w:rsidRPr="009E6643" w:rsidRDefault="006A3B40" w:rsidP="006A3B40">
      <w:pPr>
        <w:shd w:val="clear" w:color="auto" w:fill="FFFFFF"/>
        <w:spacing w:after="240" w:line="270" w:lineRule="atLeast"/>
        <w:ind w:right="-270"/>
        <w:jc w:val="both"/>
        <w:rPr>
          <w:rFonts w:ascii="Times New Roman" w:hAnsi="Times New Roman" w:cs="Times New Roman"/>
          <w:b/>
          <w:sz w:val="24"/>
          <w:szCs w:val="24"/>
          <w:u w:val="single"/>
        </w:rPr>
      </w:pPr>
      <w:r w:rsidRPr="009E6643">
        <w:rPr>
          <w:rFonts w:ascii="Times New Roman" w:hAnsi="Times New Roman" w:cs="Times New Roman"/>
          <w:b/>
          <w:sz w:val="24"/>
          <w:szCs w:val="24"/>
          <w:u w:val="single"/>
        </w:rPr>
        <w:t>CAGE/NCAGE Registration</w:t>
      </w:r>
    </w:p>
    <w:p w14:paraId="0BA7B872" w14:textId="77777777" w:rsidR="006A3B40" w:rsidRPr="009E6643" w:rsidRDefault="006A3B40" w:rsidP="006A3B40">
      <w:pPr>
        <w:shd w:val="clear" w:color="auto" w:fill="FFFFFF"/>
        <w:spacing w:after="240" w:line="270" w:lineRule="atLeast"/>
        <w:ind w:right="-270"/>
        <w:jc w:val="both"/>
        <w:rPr>
          <w:rFonts w:ascii="Times New Roman" w:hAnsi="Times New Roman" w:cs="Times New Roman"/>
          <w:sz w:val="24"/>
          <w:szCs w:val="24"/>
        </w:rPr>
      </w:pPr>
      <w:r w:rsidRPr="009E6643">
        <w:rPr>
          <w:rFonts w:ascii="Times New Roman" w:hAnsi="Times New Roman" w:cs="Times New Roman"/>
          <w:sz w:val="24"/>
          <w:szCs w:val="24"/>
        </w:rPr>
        <w:t xml:space="preserve">For US-based organizations, a CAGE code will automatically be assigned to your entity once you submit your entity’s registration in SAM.gov and the TIN validation has been returned. </w:t>
      </w:r>
    </w:p>
    <w:p w14:paraId="3C5B9F64" w14:textId="77777777" w:rsidR="00E04393" w:rsidRPr="009E6643" w:rsidRDefault="006A3B40" w:rsidP="006A3B40">
      <w:pPr>
        <w:shd w:val="clear" w:color="auto" w:fill="FFFFFF"/>
        <w:ind w:right="-270"/>
        <w:jc w:val="both"/>
        <w:rPr>
          <w:rFonts w:ascii="Times New Roman" w:hAnsi="Times New Roman" w:cs="Times New Roman"/>
          <w:color w:val="000000"/>
          <w:sz w:val="24"/>
          <w:szCs w:val="24"/>
        </w:rPr>
      </w:pPr>
      <w:r w:rsidRPr="009E6643">
        <w:rPr>
          <w:rFonts w:ascii="Times New Roman" w:hAnsi="Times New Roman" w:cs="Times New Roman"/>
          <w:sz w:val="24"/>
          <w:szCs w:val="24"/>
        </w:rPr>
        <w:t xml:space="preserve">NCAGE Codes are required for all foreign entities prior to starting a SAM registration. </w:t>
      </w:r>
      <w:r w:rsidRPr="009E6643">
        <w:rPr>
          <w:rFonts w:ascii="Times New Roman" w:hAnsi="Times New Roman" w:cs="Times New Roman"/>
          <w:b/>
          <w:i/>
          <w:sz w:val="24"/>
          <w:szCs w:val="24"/>
          <w:u w:val="single"/>
        </w:rPr>
        <w:t>PLEASE NOTE:  The organization’s name, address, and email information must match what you used to request your Unique Entity Identifier (DUNS Number) Please ensure that alphabets, numerical characters, symbols, etc. and spacing is the same in both systems during the registration process.</w:t>
      </w:r>
      <w:r w:rsidRPr="009E6643">
        <w:rPr>
          <w:rFonts w:ascii="Times New Roman" w:hAnsi="Times New Roman" w:cs="Times New Roman"/>
          <w:sz w:val="24"/>
          <w:szCs w:val="24"/>
        </w:rPr>
        <w:t>. Otherwise, you will receive error messages when applying for the NCAGE code.  Organizations can submit a request for an NCAGE Code using the NCAGE Request Tool at</w:t>
      </w:r>
      <w:r w:rsidRPr="009E6643">
        <w:t xml:space="preserve"> </w:t>
      </w:r>
      <w:hyperlink r:id="rId28" w:history="1">
        <w:r w:rsidRPr="009E6643">
          <w:rPr>
            <w:rStyle w:val="Hyperlink"/>
            <w:rFonts w:ascii="Times New Roman" w:hAnsi="Times New Roman" w:cs="Times New Roman"/>
            <w:sz w:val="24"/>
            <w:szCs w:val="24"/>
          </w:rPr>
          <w:t>https://eportal.nspa.nato.int/AC135Public/Docs/US%20Instructions%20for%20NSPA%20NCAGE.pdf</w:t>
        </w:r>
      </w:hyperlink>
      <w:r w:rsidRPr="009E6643">
        <w:rPr>
          <w:rFonts w:ascii="Times New Roman" w:hAnsi="Times New Roman" w:cs="Times New Roman"/>
          <w:sz w:val="24"/>
          <w:szCs w:val="24"/>
        </w:rPr>
        <w:t xml:space="preserve">.  Detailed instructions are posted at that site.  For additional information, please </w:t>
      </w:r>
      <w:r w:rsidRPr="009E6643">
        <w:rPr>
          <w:rFonts w:ascii="Times New Roman" w:hAnsi="Times New Roman" w:cs="Times New Roman"/>
          <w:color w:val="000000"/>
          <w:sz w:val="24"/>
          <w:szCs w:val="24"/>
        </w:rPr>
        <w:t xml:space="preserve">call 1-269-961-4623 or send an email message to </w:t>
      </w:r>
      <w:hyperlink r:id="rId29" w:history="1">
        <w:r w:rsidRPr="009E6643">
          <w:rPr>
            <w:rStyle w:val="Hyperlink"/>
            <w:rFonts w:ascii="Times New Roman" w:hAnsi="Times New Roman" w:cs="Times New Roman"/>
            <w:sz w:val="24"/>
            <w:szCs w:val="24"/>
          </w:rPr>
          <w:t>NCAGE@dlis.dla.mil</w:t>
        </w:r>
      </w:hyperlink>
      <w:r w:rsidRPr="009E6643">
        <w:rPr>
          <w:rFonts w:ascii="Times New Roman" w:hAnsi="Times New Roman" w:cs="Times New Roman"/>
          <w:color w:val="000000"/>
          <w:sz w:val="24"/>
          <w:szCs w:val="24"/>
        </w:rPr>
        <w:t xml:space="preserve">. </w:t>
      </w:r>
    </w:p>
    <w:p w14:paraId="21FE9F17" w14:textId="77777777" w:rsidR="006A3B40" w:rsidRPr="009E6643" w:rsidRDefault="006A3B40" w:rsidP="006A3B40">
      <w:pPr>
        <w:shd w:val="clear" w:color="auto" w:fill="FFFFFF"/>
        <w:ind w:right="-270"/>
        <w:jc w:val="both"/>
        <w:rPr>
          <w:rFonts w:ascii="Times New Roman" w:hAnsi="Times New Roman" w:cs="Times New Roman"/>
          <w:b/>
          <w:i/>
          <w:sz w:val="24"/>
          <w:szCs w:val="24"/>
          <w:u w:val="single"/>
        </w:rPr>
      </w:pPr>
      <w:r w:rsidRPr="009E6643">
        <w:rPr>
          <w:rFonts w:ascii="Times New Roman" w:hAnsi="Times New Roman" w:cs="Times New Roman"/>
          <w:b/>
          <w:i/>
          <w:color w:val="000000"/>
          <w:sz w:val="24"/>
          <w:szCs w:val="24"/>
          <w:u w:val="single"/>
        </w:rPr>
        <w:lastRenderedPageBreak/>
        <w:t>NCAGE registrations for overseas organizations can take up to 10 days (or more) to finalize once a request has been received.  Please plan accordingly</w:t>
      </w:r>
      <w:r w:rsidRPr="009E6643">
        <w:rPr>
          <w:rFonts w:ascii="Times New Roman" w:hAnsi="Times New Roman" w:cs="Times New Roman"/>
          <w:color w:val="000000"/>
          <w:sz w:val="24"/>
          <w:szCs w:val="24"/>
        </w:rPr>
        <w:t xml:space="preserve">. </w:t>
      </w:r>
    </w:p>
    <w:p w14:paraId="4029EE14" w14:textId="77777777" w:rsidR="00976FA0" w:rsidRPr="009E6643" w:rsidRDefault="001E2B67" w:rsidP="00976FA0">
      <w:pPr>
        <w:shd w:val="clear" w:color="auto" w:fill="FFFFFF"/>
        <w:spacing w:after="240" w:line="270" w:lineRule="atLeast"/>
        <w:jc w:val="both"/>
        <w:rPr>
          <w:rFonts w:ascii="Times New Roman" w:hAnsi="Times New Roman" w:cs="Times New Roman"/>
          <w:b/>
          <w:bCs/>
          <w:sz w:val="24"/>
          <w:szCs w:val="24"/>
          <w:u w:val="single"/>
        </w:rPr>
      </w:pPr>
      <w:hyperlink r:id="rId30" w:history="1">
        <w:r w:rsidR="00976FA0" w:rsidRPr="009E6643">
          <w:rPr>
            <w:rFonts w:ascii="Times New Roman" w:hAnsi="Times New Roman" w:cs="Times New Roman"/>
            <w:b/>
            <w:bCs/>
            <w:sz w:val="24"/>
            <w:szCs w:val="24"/>
            <w:u w:val="single"/>
          </w:rPr>
          <w:t>Unique Entity Identifier (DUNS Number</w:t>
        </w:r>
      </w:hyperlink>
      <w:r w:rsidR="00976FA0" w:rsidRPr="009E6643">
        <w:rPr>
          <w:rFonts w:ascii="Times New Roman" w:hAnsi="Times New Roman" w:cs="Times New Roman"/>
          <w:b/>
          <w:bCs/>
          <w:sz w:val="24"/>
          <w:szCs w:val="24"/>
          <w:u w:val="single"/>
        </w:rPr>
        <w:t>)</w:t>
      </w:r>
    </w:p>
    <w:p w14:paraId="239F3C00" w14:textId="77777777" w:rsidR="00976FA0" w:rsidRPr="009E6643" w:rsidRDefault="00976FA0" w:rsidP="00976FA0">
      <w:pPr>
        <w:shd w:val="clear" w:color="auto" w:fill="FFFFFF"/>
        <w:spacing w:after="240" w:line="270" w:lineRule="atLeast"/>
        <w:ind w:right="-270"/>
        <w:jc w:val="both"/>
        <w:rPr>
          <w:rFonts w:ascii="Times New Roman" w:hAnsi="Times New Roman" w:cs="Times New Roman"/>
          <w:sz w:val="24"/>
          <w:szCs w:val="24"/>
        </w:rPr>
      </w:pPr>
      <w:r w:rsidRPr="009E6643">
        <w:rPr>
          <w:rFonts w:ascii="Times New Roman" w:hAnsi="Times New Roman" w:cs="Times New Roman"/>
          <w:sz w:val="24"/>
          <w:szCs w:val="24"/>
        </w:rPr>
        <w:t xml:space="preserve">All </w:t>
      </w:r>
      <w:r w:rsidR="005114BF" w:rsidRPr="009E6643">
        <w:rPr>
          <w:rFonts w:ascii="Times New Roman" w:hAnsi="Times New Roman" w:cs="Times New Roman"/>
          <w:sz w:val="24"/>
          <w:szCs w:val="24"/>
        </w:rPr>
        <w:t xml:space="preserve">applicant </w:t>
      </w:r>
      <w:r w:rsidRPr="009E6643">
        <w:rPr>
          <w:rFonts w:ascii="Times New Roman" w:hAnsi="Times New Roman" w:cs="Times New Roman"/>
          <w:sz w:val="24"/>
          <w:szCs w:val="24"/>
        </w:rPr>
        <w:t xml:space="preserve">organizations (foreign and domestic) must obtain a DUNS number.  </w:t>
      </w:r>
      <w:r w:rsidRPr="009E6643">
        <w:rPr>
          <w:rFonts w:ascii="Times New Roman" w:hAnsi="Times New Roman" w:cs="Times New Roman"/>
          <w:b/>
          <w:sz w:val="24"/>
          <w:szCs w:val="24"/>
          <w:u w:val="single"/>
        </w:rPr>
        <w:t>US-based organizations</w:t>
      </w:r>
      <w:r w:rsidRPr="009E6643">
        <w:rPr>
          <w:rFonts w:ascii="Times New Roman" w:hAnsi="Times New Roman" w:cs="Times New Roman"/>
          <w:sz w:val="24"/>
          <w:szCs w:val="24"/>
        </w:rPr>
        <w:t xml:space="preserve"> may request a DUNS number by calling 1-866-705-5711</w:t>
      </w:r>
      <w:r w:rsidR="002B1707" w:rsidRPr="009E6643">
        <w:rPr>
          <w:rFonts w:ascii="Times New Roman" w:hAnsi="Times New Roman" w:cs="Times New Roman"/>
          <w:sz w:val="24"/>
          <w:szCs w:val="24"/>
        </w:rPr>
        <w:t xml:space="preserve"> or</w:t>
      </w:r>
      <w:r w:rsidR="005114BF" w:rsidRPr="009E6643">
        <w:rPr>
          <w:rFonts w:ascii="Times New Roman" w:hAnsi="Times New Roman" w:cs="Times New Roman"/>
          <w:sz w:val="24"/>
          <w:szCs w:val="24"/>
        </w:rPr>
        <w:t xml:space="preserve"> email:</w:t>
      </w:r>
      <w:r w:rsidR="002B1707" w:rsidRPr="009E6643">
        <w:rPr>
          <w:rFonts w:ascii="Times New Roman" w:hAnsi="Times New Roman" w:cs="Times New Roman"/>
          <w:sz w:val="24"/>
          <w:szCs w:val="24"/>
        </w:rPr>
        <w:t xml:space="preserve"> </w:t>
      </w:r>
      <w:hyperlink r:id="rId31" w:history="1">
        <w:r w:rsidR="002B1707" w:rsidRPr="009E6643">
          <w:rPr>
            <w:rStyle w:val="Hyperlink"/>
            <w:rFonts w:ascii="Times New Roman" w:hAnsi="Times New Roman" w:cs="Times New Roman"/>
            <w:sz w:val="24"/>
            <w:szCs w:val="24"/>
          </w:rPr>
          <w:t>SAMHelp@dnb.com</w:t>
        </w:r>
      </w:hyperlink>
      <w:r w:rsidRPr="009E6643">
        <w:rPr>
          <w:rFonts w:ascii="Times New Roman" w:hAnsi="Times New Roman" w:cs="Times New Roman"/>
          <w:sz w:val="24"/>
          <w:szCs w:val="24"/>
        </w:rPr>
        <w:t>; the DUNS number is usually provided immediately.</w:t>
      </w:r>
    </w:p>
    <w:p w14:paraId="2ECD9176" w14:textId="77777777" w:rsidR="00976FA0" w:rsidRPr="009E6643" w:rsidRDefault="00976FA0" w:rsidP="006A3B40">
      <w:pPr>
        <w:shd w:val="clear" w:color="auto" w:fill="FFFFFF"/>
        <w:spacing w:after="240" w:line="270" w:lineRule="atLeast"/>
        <w:ind w:right="-270"/>
        <w:jc w:val="both"/>
        <w:rPr>
          <w:rFonts w:ascii="Times New Roman" w:hAnsi="Times New Roman" w:cs="Times New Roman"/>
          <w:b/>
          <w:sz w:val="24"/>
          <w:szCs w:val="24"/>
          <w:u w:val="single"/>
        </w:rPr>
      </w:pPr>
      <w:r w:rsidRPr="009E6643">
        <w:rPr>
          <w:rFonts w:ascii="Times New Roman" w:hAnsi="Times New Roman" w:cs="Times New Roman"/>
          <w:b/>
          <w:sz w:val="24"/>
          <w:szCs w:val="24"/>
          <w:u w:val="single"/>
        </w:rPr>
        <w:t>Foreign organizations</w:t>
      </w:r>
      <w:r w:rsidRPr="009E6643">
        <w:rPr>
          <w:rFonts w:ascii="Times New Roman" w:hAnsi="Times New Roman" w:cs="Times New Roman"/>
          <w:sz w:val="24"/>
          <w:szCs w:val="24"/>
        </w:rPr>
        <w:t xml:space="preserve"> that do not have a Unique Entity Identifier (DUNS number) will need to go to the Dun &amp; Bradstreet website</w:t>
      </w:r>
      <w:r w:rsidRPr="009E6643">
        <w:rPr>
          <w:rFonts w:ascii="Times New Roman" w:hAnsi="Times New Roman" w:cs="Times New Roman"/>
          <w:color w:val="363636"/>
          <w:sz w:val="24"/>
          <w:szCs w:val="24"/>
        </w:rPr>
        <w:t xml:space="preserve"> </w:t>
      </w:r>
      <w:r w:rsidRPr="009E6643">
        <w:rPr>
          <w:rFonts w:ascii="Times New Roman" w:hAnsi="Times New Roman" w:cs="Times New Roman"/>
          <w:sz w:val="24"/>
          <w:szCs w:val="24"/>
        </w:rPr>
        <w:t>at</w:t>
      </w:r>
      <w:r w:rsidRPr="009E6643">
        <w:rPr>
          <w:rFonts w:ascii="Times New Roman" w:hAnsi="Times New Roman" w:cs="Times New Roman"/>
          <w:color w:val="363636"/>
          <w:sz w:val="24"/>
          <w:szCs w:val="24"/>
        </w:rPr>
        <w:t> </w:t>
      </w:r>
      <w:hyperlink r:id="rId32" w:history="1">
        <w:r w:rsidR="00D5005A" w:rsidRPr="009E6643">
          <w:rPr>
            <w:rStyle w:val="Hyperlink"/>
            <w:rFonts w:ascii="Times New Roman" w:hAnsi="Times New Roman" w:cs="Times New Roman"/>
            <w:sz w:val="24"/>
            <w:szCs w:val="24"/>
          </w:rPr>
          <w:t>http://fedgov.dnb.com/webform/CCRSearch.do?val=1</w:t>
        </w:r>
      </w:hyperlink>
      <w:r w:rsidR="00D5005A" w:rsidRPr="009E6643">
        <w:rPr>
          <w:rFonts w:ascii="Times New Roman" w:hAnsi="Times New Roman" w:cs="Times New Roman"/>
          <w:sz w:val="24"/>
          <w:szCs w:val="24"/>
        </w:rPr>
        <w:t xml:space="preserve"> </w:t>
      </w:r>
      <w:r w:rsidRPr="009E6643">
        <w:rPr>
          <w:rFonts w:ascii="Times New Roman" w:hAnsi="Times New Roman" w:cs="Times New Roman"/>
          <w:sz w:val="24"/>
          <w:szCs w:val="24"/>
        </w:rPr>
        <w:t xml:space="preserve">to </w:t>
      </w:r>
      <w:r w:rsidR="00D5005A" w:rsidRPr="009E6643">
        <w:rPr>
          <w:rFonts w:ascii="Times New Roman" w:hAnsi="Times New Roman" w:cs="Times New Roman"/>
          <w:sz w:val="24"/>
          <w:szCs w:val="24"/>
        </w:rPr>
        <w:t xml:space="preserve">start the process for </w:t>
      </w:r>
      <w:r w:rsidRPr="009E6643">
        <w:rPr>
          <w:rFonts w:ascii="Times New Roman" w:hAnsi="Times New Roman" w:cs="Times New Roman"/>
          <w:sz w:val="24"/>
          <w:szCs w:val="24"/>
        </w:rPr>
        <w:t>obtain</w:t>
      </w:r>
      <w:r w:rsidR="00D5005A" w:rsidRPr="009E6643">
        <w:rPr>
          <w:rFonts w:ascii="Times New Roman" w:hAnsi="Times New Roman" w:cs="Times New Roman"/>
          <w:sz w:val="24"/>
          <w:szCs w:val="24"/>
        </w:rPr>
        <w:t>ing a DUNS</w:t>
      </w:r>
      <w:r w:rsidRPr="009E6643">
        <w:rPr>
          <w:rFonts w:ascii="Times New Roman" w:hAnsi="Times New Roman" w:cs="Times New Roman"/>
          <w:sz w:val="24"/>
          <w:szCs w:val="24"/>
        </w:rPr>
        <w:t xml:space="preserve"> number. </w:t>
      </w:r>
      <w:r w:rsidR="00D5005A" w:rsidRPr="009E6643">
        <w:rPr>
          <w:rFonts w:ascii="Times New Roman" w:hAnsi="Times New Roman" w:cs="Times New Roman"/>
          <w:i/>
          <w:iCs/>
          <w:sz w:val="24"/>
          <w:szCs w:val="24"/>
        </w:rPr>
        <w:t xml:space="preserve"> If further assistance is required, please email:</w:t>
      </w:r>
      <w:r w:rsidR="00D5005A" w:rsidRPr="009E6643">
        <w:rPr>
          <w:rFonts w:ascii="Times New Roman" w:hAnsi="Times New Roman" w:cs="Times New Roman"/>
          <w:color w:val="333333"/>
          <w:sz w:val="24"/>
          <w:szCs w:val="24"/>
        </w:rPr>
        <w:t xml:space="preserve"> </w:t>
      </w:r>
      <w:r w:rsidR="00D5005A" w:rsidRPr="009E6643">
        <w:rPr>
          <w:rFonts w:ascii="Times New Roman" w:hAnsi="Times New Roman" w:cs="Times New Roman"/>
          <w:color w:val="333333"/>
          <w:sz w:val="24"/>
          <w:szCs w:val="24"/>
        </w:rPr>
        <w:br/>
      </w:r>
      <w:hyperlink r:id="rId33" w:history="1">
        <w:r w:rsidR="00D5005A" w:rsidRPr="009E6643">
          <w:rPr>
            <w:rStyle w:val="Hyperlink"/>
            <w:rFonts w:ascii="Times New Roman" w:hAnsi="Times New Roman" w:cs="Times New Roman"/>
            <w:sz w:val="24"/>
            <w:szCs w:val="24"/>
          </w:rPr>
          <w:t>SAMHelp@dnb.com</w:t>
        </w:r>
      </w:hyperlink>
      <w:r w:rsidR="00D5005A" w:rsidRPr="009E6643">
        <w:rPr>
          <w:rFonts w:ascii="Times New Roman" w:hAnsi="Times New Roman" w:cs="Times New Roman"/>
          <w:color w:val="333333"/>
          <w:sz w:val="24"/>
          <w:szCs w:val="24"/>
        </w:rPr>
        <w:t>.</w:t>
      </w:r>
      <w:r w:rsidR="005114BF" w:rsidRPr="009E6643">
        <w:rPr>
          <w:rFonts w:ascii="Times New Roman" w:hAnsi="Times New Roman" w:cs="Times New Roman"/>
          <w:color w:val="333333"/>
          <w:sz w:val="24"/>
          <w:szCs w:val="24"/>
        </w:rPr>
        <w:t xml:space="preserve">  </w:t>
      </w:r>
      <w:r w:rsidR="005114BF" w:rsidRPr="009E6643">
        <w:rPr>
          <w:rFonts w:ascii="Times New Roman" w:hAnsi="Times New Roman" w:cs="Times New Roman"/>
          <w:b/>
          <w:i/>
          <w:sz w:val="24"/>
          <w:szCs w:val="24"/>
          <w:u w:val="single"/>
        </w:rPr>
        <w:t xml:space="preserve">NOTE:  The organization’s name, address, and email information used to request the NCAGE Code must match what is used to request your Unique Entity Identifier (DUNS Number). Please ensure that alphabets, numerical characters, symbols, etc. and spacing is the same in both systems during the registration process. </w:t>
      </w:r>
      <w:r w:rsidR="00D5005A" w:rsidRPr="009E6643">
        <w:rPr>
          <w:rFonts w:ascii="Times New Roman" w:hAnsi="Times New Roman" w:cs="Times New Roman"/>
          <w:color w:val="333333"/>
          <w:sz w:val="24"/>
          <w:szCs w:val="24"/>
        </w:rPr>
        <w:br/>
      </w:r>
      <w:r w:rsidR="00D5005A" w:rsidRPr="009E6643">
        <w:rPr>
          <w:rFonts w:ascii="Arial" w:hAnsi="Arial" w:cs="Arial"/>
          <w:color w:val="333333"/>
          <w:sz w:val="18"/>
          <w:szCs w:val="18"/>
        </w:rPr>
        <w:br/>
      </w:r>
      <w:r w:rsidRPr="009E6643">
        <w:rPr>
          <w:rFonts w:ascii="Times New Roman" w:hAnsi="Times New Roman" w:cs="Times New Roman"/>
          <w:b/>
          <w:sz w:val="24"/>
          <w:szCs w:val="24"/>
          <w:u w:val="single"/>
        </w:rPr>
        <w:t>SAM.gov Registration</w:t>
      </w:r>
    </w:p>
    <w:p w14:paraId="1F521DF5" w14:textId="77777777" w:rsidR="00976FA0" w:rsidRPr="009E6643" w:rsidRDefault="00976FA0" w:rsidP="00976FA0">
      <w:pPr>
        <w:shd w:val="clear" w:color="auto" w:fill="FFFFFF"/>
        <w:ind w:right="-270"/>
        <w:jc w:val="both"/>
        <w:rPr>
          <w:rFonts w:ascii="Times New Roman" w:hAnsi="Times New Roman" w:cs="Times New Roman"/>
          <w:bCs/>
          <w:color w:val="000000" w:themeColor="text1"/>
          <w:sz w:val="24"/>
          <w:szCs w:val="24"/>
          <w:bdr w:val="none" w:sz="0" w:space="0" w:color="auto" w:frame="1"/>
        </w:rPr>
      </w:pPr>
      <w:r w:rsidRPr="009E6643">
        <w:rPr>
          <w:rFonts w:ascii="Times New Roman" w:hAnsi="Times New Roman" w:cs="Times New Roman"/>
          <w:bCs/>
          <w:color w:val="000000" w:themeColor="text1"/>
          <w:sz w:val="24"/>
          <w:szCs w:val="24"/>
          <w:bdr w:val="none" w:sz="0" w:space="0" w:color="auto" w:frame="1"/>
        </w:rPr>
        <w:t>SAM.gov registration is required of all INL applic</w:t>
      </w:r>
      <w:r w:rsidR="001315FD" w:rsidRPr="009E6643">
        <w:rPr>
          <w:rFonts w:ascii="Times New Roman" w:hAnsi="Times New Roman" w:cs="Times New Roman"/>
          <w:bCs/>
          <w:color w:val="000000" w:themeColor="text1"/>
          <w:sz w:val="24"/>
          <w:szCs w:val="24"/>
          <w:bdr w:val="none" w:sz="0" w:space="0" w:color="auto" w:frame="1"/>
        </w:rPr>
        <w:t xml:space="preserve">ants prior to registering with </w:t>
      </w:r>
      <w:hyperlink r:id="rId34" w:history="1">
        <w:r w:rsidR="001315FD" w:rsidRPr="009E6643">
          <w:rPr>
            <w:rStyle w:val="Hyperlink"/>
            <w:rFonts w:ascii="Times New Roman" w:hAnsi="Times New Roman" w:cs="Times New Roman"/>
            <w:bCs/>
            <w:sz w:val="24"/>
            <w:szCs w:val="24"/>
            <w:bdr w:val="none" w:sz="0" w:space="0" w:color="auto" w:frame="1"/>
          </w:rPr>
          <w:t>www.grants.gov</w:t>
        </w:r>
      </w:hyperlink>
      <w:r w:rsidR="001315FD" w:rsidRPr="009E6643">
        <w:rPr>
          <w:rFonts w:ascii="Times New Roman" w:hAnsi="Times New Roman" w:cs="Times New Roman"/>
          <w:bCs/>
          <w:color w:val="000000" w:themeColor="text1"/>
          <w:sz w:val="24"/>
          <w:szCs w:val="24"/>
          <w:bdr w:val="none" w:sz="0" w:space="0" w:color="auto" w:frame="1"/>
        </w:rPr>
        <w:t xml:space="preserve">. </w:t>
      </w:r>
      <w:r w:rsidRPr="009E6643">
        <w:rPr>
          <w:rFonts w:ascii="Times New Roman" w:hAnsi="Times New Roman" w:cs="Times New Roman"/>
          <w:bCs/>
          <w:color w:val="000000" w:themeColor="text1"/>
          <w:sz w:val="24"/>
          <w:szCs w:val="24"/>
          <w:bdr w:val="none" w:sz="0" w:space="0" w:color="auto" w:frame="1"/>
        </w:rPr>
        <w:t>If your organization was previously registered in the Central Contractor Registry (CCR)</w:t>
      </w:r>
      <w:r w:rsidRPr="009E6643">
        <w:rPr>
          <w:rFonts w:ascii="Times New Roman" w:hAnsi="Times New Roman" w:cs="Times New Roman"/>
          <w:b/>
          <w:color w:val="000000" w:themeColor="text1"/>
          <w:sz w:val="24"/>
          <w:szCs w:val="24"/>
        </w:rPr>
        <w:t>,</w:t>
      </w:r>
      <w:r w:rsidRPr="009E6643">
        <w:rPr>
          <w:rFonts w:ascii="Times New Roman" w:hAnsi="Times New Roman" w:cs="Times New Roman"/>
          <w:color w:val="000000" w:themeColor="text1"/>
          <w:sz w:val="24"/>
          <w:szCs w:val="24"/>
        </w:rPr>
        <w:t xml:space="preserve"> you must still create a new Individual User Account in SAM</w:t>
      </w:r>
      <w:r w:rsidR="001315FD" w:rsidRPr="009E6643">
        <w:rPr>
          <w:rFonts w:ascii="Times New Roman" w:hAnsi="Times New Roman" w:cs="Times New Roman"/>
          <w:color w:val="000000" w:themeColor="text1"/>
          <w:sz w:val="24"/>
          <w:szCs w:val="24"/>
        </w:rPr>
        <w:t>.gov</w:t>
      </w:r>
      <w:r w:rsidRPr="009E6643">
        <w:rPr>
          <w:rFonts w:ascii="Times New Roman" w:hAnsi="Times New Roman" w:cs="Times New Roman"/>
          <w:color w:val="000000" w:themeColor="text1"/>
          <w:sz w:val="24"/>
          <w:szCs w:val="24"/>
        </w:rPr>
        <w:t xml:space="preserve"> prior to receiving a future federal grant.   </w:t>
      </w:r>
      <w:r w:rsidRPr="009E6643">
        <w:rPr>
          <w:rFonts w:ascii="Times New Roman" w:hAnsi="Times New Roman" w:cs="Times New Roman"/>
          <w:sz w:val="24"/>
          <w:szCs w:val="24"/>
        </w:rPr>
        <w:t xml:space="preserve">Applicant organizations can obtain assistance for SAM.gov registration by using the following link:  </w:t>
      </w:r>
      <w:r w:rsidRPr="009E6643">
        <w:rPr>
          <w:rFonts w:ascii="Times New Roman" w:hAnsi="Times New Roman" w:cs="Times New Roman"/>
          <w:color w:val="0000FF"/>
          <w:sz w:val="24"/>
          <w:szCs w:val="24"/>
          <w:u w:val="single"/>
        </w:rPr>
        <w:t>https://</w:t>
      </w:r>
      <w:hyperlink r:id="rId35" w:history="1">
        <w:r w:rsidRPr="009E6643">
          <w:rPr>
            <w:rFonts w:ascii="Times New Roman" w:hAnsi="Times New Roman" w:cs="Times New Roman"/>
            <w:color w:val="0000FF"/>
            <w:sz w:val="24"/>
            <w:szCs w:val="24"/>
            <w:u w:val="single"/>
          </w:rPr>
          <w:t>www.fsd.gov</w:t>
        </w:r>
      </w:hyperlink>
      <w:r w:rsidRPr="009E6643">
        <w:rPr>
          <w:rFonts w:ascii="Times New Roman" w:hAnsi="Times New Roman" w:cs="Times New Roman"/>
          <w:sz w:val="24"/>
          <w:szCs w:val="24"/>
        </w:rPr>
        <w:t xml:space="preserve"> or by calling </w:t>
      </w:r>
      <w:r w:rsidRPr="009E6643">
        <w:rPr>
          <w:rFonts w:ascii="Times New Roman" w:hAnsi="Times New Roman" w:cs="Times New Roman"/>
          <w:b/>
          <w:sz w:val="24"/>
          <w:szCs w:val="24"/>
        </w:rPr>
        <w:t>1-866-606-8220</w:t>
      </w:r>
      <w:r w:rsidRPr="009E6643">
        <w:rPr>
          <w:rFonts w:ascii="Times New Roman" w:hAnsi="Times New Roman" w:cs="Times New Roman"/>
          <w:sz w:val="24"/>
          <w:szCs w:val="24"/>
        </w:rPr>
        <w:t xml:space="preserve"> (U.S. calls)/or </w:t>
      </w:r>
      <w:r w:rsidRPr="009E6643">
        <w:rPr>
          <w:rFonts w:ascii="Times New Roman" w:hAnsi="Times New Roman" w:cs="Times New Roman"/>
          <w:b/>
          <w:sz w:val="24"/>
          <w:szCs w:val="24"/>
        </w:rPr>
        <w:t>1-324-206-7828</w:t>
      </w:r>
      <w:r w:rsidRPr="009E6643">
        <w:rPr>
          <w:rFonts w:ascii="Times New Roman" w:hAnsi="Times New Roman" w:cs="Times New Roman"/>
          <w:sz w:val="24"/>
          <w:szCs w:val="24"/>
        </w:rPr>
        <w:t xml:space="preserve"> (international calls).  </w:t>
      </w:r>
      <w:r w:rsidRPr="009E6643">
        <w:rPr>
          <w:rFonts w:ascii="Times New Roman" w:hAnsi="Times New Roman" w:cs="Times New Roman"/>
          <w:b/>
          <w:i/>
          <w:sz w:val="24"/>
          <w:szCs w:val="24"/>
          <w:u w:val="single"/>
        </w:rPr>
        <w:t>PLEASE NOTE:  The organization’s name, address, and email  information used to request your organization’s Unique Entity Identifier (DUNS number) and the NCAGE Code must match what is used to request the SAM.gov validation</w:t>
      </w:r>
      <w:r w:rsidR="001315FD" w:rsidRPr="009E6643">
        <w:rPr>
          <w:rFonts w:ascii="Times New Roman" w:hAnsi="Times New Roman" w:cs="Times New Roman"/>
          <w:b/>
          <w:i/>
          <w:sz w:val="24"/>
          <w:szCs w:val="24"/>
          <w:u w:val="single"/>
        </w:rPr>
        <w:t xml:space="preserve"> Please ensure that alphabets, numerical characters</w:t>
      </w:r>
      <w:r w:rsidR="006A3B40" w:rsidRPr="009E6643">
        <w:rPr>
          <w:rFonts w:ascii="Times New Roman" w:hAnsi="Times New Roman" w:cs="Times New Roman"/>
          <w:b/>
          <w:i/>
          <w:sz w:val="24"/>
          <w:szCs w:val="24"/>
          <w:u w:val="single"/>
        </w:rPr>
        <w:t>, symbols,</w:t>
      </w:r>
      <w:r w:rsidR="001315FD" w:rsidRPr="009E6643">
        <w:rPr>
          <w:rFonts w:ascii="Times New Roman" w:hAnsi="Times New Roman" w:cs="Times New Roman"/>
          <w:b/>
          <w:i/>
          <w:sz w:val="24"/>
          <w:szCs w:val="24"/>
          <w:u w:val="single"/>
        </w:rPr>
        <w:t xml:space="preserve"> and spacing is the same in both systems during the registration process</w:t>
      </w:r>
      <w:r w:rsidR="001315FD" w:rsidRPr="009E6643">
        <w:rPr>
          <w:rFonts w:ascii="Times New Roman" w:hAnsi="Times New Roman" w:cs="Times New Roman"/>
          <w:sz w:val="24"/>
          <w:szCs w:val="24"/>
        </w:rPr>
        <w:t>.</w:t>
      </w:r>
      <w:r w:rsidRPr="009E6643">
        <w:rPr>
          <w:rFonts w:ascii="Times New Roman" w:hAnsi="Times New Roman" w:cs="Times New Roman"/>
          <w:sz w:val="24"/>
          <w:szCs w:val="24"/>
        </w:rPr>
        <w:t xml:space="preserve"> Otherwise, you will receive error messages when registering in SAM.gov.</w:t>
      </w:r>
    </w:p>
    <w:p w14:paraId="2C53FB6C" w14:textId="77777777" w:rsidR="00976FA0" w:rsidRPr="009E6643" w:rsidRDefault="003D056D" w:rsidP="00976FA0">
      <w:pPr>
        <w:spacing w:after="0" w:line="240" w:lineRule="auto"/>
        <w:ind w:right="-270"/>
        <w:jc w:val="both"/>
        <w:rPr>
          <w:rFonts w:ascii="Times New Roman" w:hAnsi="Times New Roman" w:cs="Times New Roman"/>
          <w:sz w:val="24"/>
          <w:szCs w:val="24"/>
        </w:rPr>
      </w:pPr>
      <w:r w:rsidRPr="009E6643">
        <w:rPr>
          <w:rFonts w:ascii="Times New Roman" w:hAnsi="Times New Roman" w:cs="Times New Roman"/>
          <w:sz w:val="24"/>
          <w:szCs w:val="24"/>
        </w:rPr>
        <w:t xml:space="preserve">For </w:t>
      </w:r>
      <w:r w:rsidR="00976FA0" w:rsidRPr="009E6643">
        <w:rPr>
          <w:rFonts w:ascii="Times New Roman" w:hAnsi="Times New Roman" w:cs="Times New Roman"/>
          <w:sz w:val="24"/>
          <w:szCs w:val="24"/>
        </w:rPr>
        <w:t>U</w:t>
      </w:r>
      <w:r w:rsidRPr="009E6643">
        <w:rPr>
          <w:rFonts w:ascii="Times New Roman" w:hAnsi="Times New Roman" w:cs="Times New Roman"/>
          <w:sz w:val="24"/>
          <w:szCs w:val="24"/>
        </w:rPr>
        <w:t>.</w:t>
      </w:r>
      <w:r w:rsidR="00976FA0" w:rsidRPr="009E6643">
        <w:rPr>
          <w:rFonts w:ascii="Times New Roman" w:hAnsi="Times New Roman" w:cs="Times New Roman"/>
          <w:sz w:val="24"/>
          <w:szCs w:val="24"/>
        </w:rPr>
        <w:t>S</w:t>
      </w:r>
      <w:r w:rsidRPr="009E6643">
        <w:rPr>
          <w:rFonts w:ascii="Times New Roman" w:hAnsi="Times New Roman" w:cs="Times New Roman"/>
          <w:sz w:val="24"/>
          <w:szCs w:val="24"/>
        </w:rPr>
        <w:t>.</w:t>
      </w:r>
      <w:r w:rsidR="00976FA0" w:rsidRPr="009E6643">
        <w:rPr>
          <w:rFonts w:ascii="Times New Roman" w:hAnsi="Times New Roman" w:cs="Times New Roman"/>
          <w:sz w:val="24"/>
          <w:szCs w:val="24"/>
        </w:rPr>
        <w:t xml:space="preserve">-based organizations that already have a TIN (taxpayer identification number), your SAM registration </w:t>
      </w:r>
      <w:r w:rsidR="00171A18" w:rsidRPr="009E6643">
        <w:rPr>
          <w:rFonts w:ascii="Times New Roman" w:hAnsi="Times New Roman" w:cs="Times New Roman"/>
          <w:sz w:val="24"/>
          <w:szCs w:val="24"/>
        </w:rPr>
        <w:t xml:space="preserve">should </w:t>
      </w:r>
      <w:r w:rsidR="00976FA0" w:rsidRPr="009E6643">
        <w:rPr>
          <w:rFonts w:ascii="Times New Roman" w:hAnsi="Times New Roman" w:cs="Times New Roman"/>
          <w:sz w:val="24"/>
          <w:szCs w:val="24"/>
        </w:rPr>
        <w:t xml:space="preserve">take </w:t>
      </w:r>
      <w:r w:rsidR="00171A18" w:rsidRPr="009E6643">
        <w:rPr>
          <w:rFonts w:ascii="Times New Roman" w:hAnsi="Times New Roman" w:cs="Times New Roman"/>
          <w:sz w:val="24"/>
          <w:szCs w:val="24"/>
        </w:rPr>
        <w:t xml:space="preserve">approximately </w:t>
      </w:r>
      <w:r w:rsidR="00976FA0" w:rsidRPr="009E6643">
        <w:rPr>
          <w:rFonts w:ascii="Times New Roman" w:hAnsi="Times New Roman" w:cs="Times New Roman"/>
          <w:sz w:val="24"/>
          <w:szCs w:val="24"/>
        </w:rPr>
        <w:t xml:space="preserve">3-5 business days to process. </w:t>
      </w:r>
      <w:r w:rsidRPr="009E6643">
        <w:rPr>
          <w:rFonts w:ascii="Times New Roman" w:hAnsi="Times New Roman" w:cs="Times New Roman"/>
          <w:sz w:val="24"/>
          <w:szCs w:val="24"/>
        </w:rPr>
        <w:t xml:space="preserve">For </w:t>
      </w:r>
      <w:r w:rsidR="00976FA0" w:rsidRPr="009E6643">
        <w:rPr>
          <w:rFonts w:ascii="Times New Roman" w:hAnsi="Times New Roman" w:cs="Times New Roman"/>
          <w:sz w:val="24"/>
          <w:szCs w:val="24"/>
        </w:rPr>
        <w:t>U</w:t>
      </w:r>
      <w:r w:rsidRPr="009E6643">
        <w:rPr>
          <w:rFonts w:ascii="Times New Roman" w:hAnsi="Times New Roman" w:cs="Times New Roman"/>
          <w:sz w:val="24"/>
          <w:szCs w:val="24"/>
        </w:rPr>
        <w:t>.</w:t>
      </w:r>
      <w:r w:rsidR="00976FA0" w:rsidRPr="009E6643">
        <w:rPr>
          <w:rFonts w:ascii="Times New Roman" w:hAnsi="Times New Roman" w:cs="Times New Roman"/>
          <w:sz w:val="24"/>
          <w:szCs w:val="24"/>
        </w:rPr>
        <w:t>S</w:t>
      </w:r>
      <w:r w:rsidRPr="009E6643">
        <w:rPr>
          <w:rFonts w:ascii="Times New Roman" w:hAnsi="Times New Roman" w:cs="Times New Roman"/>
          <w:sz w:val="24"/>
          <w:szCs w:val="24"/>
        </w:rPr>
        <w:t>.</w:t>
      </w:r>
      <w:r w:rsidR="00976FA0" w:rsidRPr="009E6643">
        <w:rPr>
          <w:rFonts w:ascii="Times New Roman" w:hAnsi="Times New Roman" w:cs="Times New Roman"/>
          <w:sz w:val="24"/>
          <w:szCs w:val="24"/>
        </w:rPr>
        <w:t>-based organizations applying for an EIN (employer identification number), please allow up to 2 weeks.</w:t>
      </w:r>
    </w:p>
    <w:p w14:paraId="2CE139A6" w14:textId="77777777" w:rsidR="00976FA0" w:rsidRPr="009E6643" w:rsidRDefault="00976FA0" w:rsidP="00976FA0">
      <w:pPr>
        <w:spacing w:after="0" w:line="240" w:lineRule="auto"/>
        <w:ind w:right="-270"/>
        <w:contextualSpacing/>
        <w:jc w:val="both"/>
        <w:rPr>
          <w:rFonts w:ascii="Times New Roman" w:hAnsi="Times New Roman" w:cs="Times New Roman"/>
          <w:sz w:val="24"/>
          <w:szCs w:val="24"/>
        </w:rPr>
      </w:pPr>
    </w:p>
    <w:p w14:paraId="576D5FDB" w14:textId="77777777" w:rsidR="00976FA0" w:rsidRPr="009E6643" w:rsidRDefault="00976FA0" w:rsidP="00976FA0">
      <w:pPr>
        <w:spacing w:after="0" w:line="240" w:lineRule="auto"/>
        <w:ind w:right="-270"/>
        <w:contextualSpacing/>
        <w:jc w:val="both"/>
        <w:rPr>
          <w:rFonts w:ascii="Times New Roman" w:hAnsi="Times New Roman" w:cs="Times New Roman"/>
          <w:sz w:val="24"/>
          <w:szCs w:val="24"/>
        </w:rPr>
      </w:pPr>
      <w:r w:rsidRPr="009E6643">
        <w:rPr>
          <w:rFonts w:ascii="Times New Roman" w:hAnsi="Times New Roman" w:cs="Times New Roman"/>
          <w:sz w:val="24"/>
          <w:szCs w:val="24"/>
        </w:rPr>
        <w:t xml:space="preserve">Foreign organizations </w:t>
      </w:r>
      <w:r w:rsidRPr="009E6643">
        <w:rPr>
          <w:rFonts w:ascii="Times New Roman" w:hAnsi="Times New Roman" w:cs="Times New Roman"/>
          <w:b/>
          <w:i/>
          <w:sz w:val="24"/>
          <w:szCs w:val="24"/>
          <w:u w:val="single"/>
        </w:rPr>
        <w:t>must</w:t>
      </w:r>
      <w:r w:rsidRPr="009E6643">
        <w:rPr>
          <w:rFonts w:ascii="Times New Roman" w:hAnsi="Times New Roman" w:cs="Times New Roman"/>
          <w:sz w:val="24"/>
          <w:szCs w:val="24"/>
        </w:rPr>
        <w:t xml:space="preserve"> have a </w:t>
      </w:r>
      <w:r w:rsidR="0038527A" w:rsidRPr="009E6643">
        <w:rPr>
          <w:rFonts w:ascii="Times New Roman" w:hAnsi="Times New Roman" w:cs="Times New Roman"/>
          <w:sz w:val="24"/>
          <w:szCs w:val="24"/>
        </w:rPr>
        <w:t xml:space="preserve">Unique Entity Identifier </w:t>
      </w:r>
      <w:r w:rsidRPr="009E6643">
        <w:rPr>
          <w:rFonts w:ascii="Times New Roman" w:hAnsi="Times New Roman" w:cs="Times New Roman"/>
          <w:sz w:val="24"/>
          <w:szCs w:val="24"/>
        </w:rPr>
        <w:t xml:space="preserve">number and an NCAGE code prior to completing the SAM.gov registration process.  </w:t>
      </w:r>
      <w:r w:rsidR="006A3B40" w:rsidRPr="009E6643">
        <w:rPr>
          <w:rFonts w:ascii="Times New Roman" w:hAnsi="Times New Roman" w:cs="Times New Roman"/>
          <w:sz w:val="24"/>
          <w:szCs w:val="24"/>
        </w:rPr>
        <w:t>Please follow the above listed instructions to obtain each.</w:t>
      </w:r>
    </w:p>
    <w:p w14:paraId="1A034A80" w14:textId="77777777" w:rsidR="00831F55" w:rsidRPr="009E6643" w:rsidRDefault="00831F55" w:rsidP="00976FA0">
      <w:pPr>
        <w:spacing w:after="0" w:line="240" w:lineRule="auto"/>
        <w:ind w:right="-270"/>
        <w:contextualSpacing/>
        <w:jc w:val="both"/>
        <w:rPr>
          <w:rFonts w:ascii="Times New Roman" w:hAnsi="Times New Roman" w:cs="Times New Roman"/>
          <w:sz w:val="24"/>
          <w:szCs w:val="24"/>
        </w:rPr>
      </w:pPr>
    </w:p>
    <w:p w14:paraId="0B4DC03C" w14:textId="77777777" w:rsidR="00831F55" w:rsidRPr="009E6643" w:rsidRDefault="00831F55" w:rsidP="00831F55">
      <w:pPr>
        <w:spacing w:after="0" w:line="240" w:lineRule="auto"/>
        <w:ind w:right="-270"/>
        <w:contextualSpacing/>
        <w:jc w:val="both"/>
        <w:rPr>
          <w:rFonts w:ascii="Times New Roman" w:hAnsi="Times New Roman" w:cs="Times New Roman"/>
          <w:sz w:val="24"/>
          <w:szCs w:val="24"/>
        </w:rPr>
      </w:pPr>
      <w:r w:rsidRPr="009E6643">
        <w:rPr>
          <w:rFonts w:ascii="Times New Roman" w:hAnsi="Times New Roman" w:cs="Times New Roman"/>
          <w:sz w:val="24"/>
          <w:szCs w:val="24"/>
        </w:rPr>
        <w:t xml:space="preserve">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w:t>
      </w:r>
      <w:r w:rsidR="00177B33" w:rsidRPr="009E6643">
        <w:rPr>
          <w:rFonts w:ascii="Times New Roman" w:hAnsi="Times New Roman" w:cs="Times New Roman"/>
          <w:sz w:val="24"/>
          <w:szCs w:val="24"/>
        </w:rPr>
        <w:t>All applicants are strongly encouraged to review the EPLS in SAM.gov to ensure that ineligible entities are excluded from their applications</w:t>
      </w:r>
      <w:r w:rsidRPr="009E6643">
        <w:rPr>
          <w:rFonts w:ascii="Times New Roman" w:hAnsi="Times New Roman" w:cs="Times New Roman"/>
          <w:sz w:val="24"/>
          <w:szCs w:val="24"/>
        </w:rPr>
        <w:t>.</w:t>
      </w:r>
    </w:p>
    <w:p w14:paraId="40D465F5" w14:textId="77777777" w:rsidR="00E04393" w:rsidRPr="009E6643" w:rsidRDefault="00E04393" w:rsidP="00831F55">
      <w:pPr>
        <w:spacing w:after="0" w:line="240" w:lineRule="auto"/>
        <w:ind w:right="-270"/>
        <w:contextualSpacing/>
        <w:jc w:val="both"/>
        <w:rPr>
          <w:rFonts w:ascii="Times New Roman" w:hAnsi="Times New Roman" w:cs="Times New Roman"/>
          <w:sz w:val="24"/>
          <w:szCs w:val="24"/>
        </w:rPr>
      </w:pPr>
    </w:p>
    <w:p w14:paraId="2F584FA2" w14:textId="77777777" w:rsidR="00831F55" w:rsidRPr="009E6643" w:rsidRDefault="00831F55" w:rsidP="00831F55">
      <w:pPr>
        <w:spacing w:after="0" w:line="240" w:lineRule="auto"/>
        <w:ind w:right="-270"/>
        <w:contextualSpacing/>
        <w:jc w:val="both"/>
        <w:rPr>
          <w:rFonts w:ascii="Times New Roman" w:hAnsi="Times New Roman" w:cs="Times New Roman"/>
          <w:sz w:val="24"/>
          <w:szCs w:val="24"/>
        </w:rPr>
      </w:pPr>
      <w:r w:rsidRPr="009E6643">
        <w:rPr>
          <w:rFonts w:ascii="Times New Roman" w:hAnsi="Times New Roman" w:cs="Times New Roman"/>
          <w:sz w:val="24"/>
          <w:szCs w:val="24"/>
        </w:rPr>
        <w:t xml:space="preserve">All organizations must also continue to maintain active SAM.gov registration with current </w:t>
      </w:r>
      <w:r w:rsidRPr="009E6643">
        <w:rPr>
          <w:rFonts w:ascii="Times New Roman" w:hAnsi="Times New Roman" w:cs="Times New Roman"/>
          <w:sz w:val="24"/>
          <w:szCs w:val="24"/>
        </w:rPr>
        <w:lastRenderedPageBreak/>
        <w:t xml:space="preserve">information at all times during which they have an active Federal award or application under consideration by a Federal award agency. SAM.gov requires all entities to renew their registration once a year in order to maintain an active registration status in SAM.gov. If an applicant has not fully complied with the requirements at the time of application, </w:t>
      </w:r>
      <w:r w:rsidR="000E7C4C" w:rsidRPr="009E6643">
        <w:rPr>
          <w:rFonts w:ascii="Times New Roman" w:hAnsi="Times New Roman" w:cs="Times New Roman"/>
          <w:sz w:val="24"/>
          <w:szCs w:val="24"/>
        </w:rPr>
        <w:t>INL</w:t>
      </w:r>
      <w:r w:rsidRPr="009E6643">
        <w:rPr>
          <w:rFonts w:ascii="Times New Roman" w:hAnsi="Times New Roman" w:cs="Times New Roman"/>
          <w:sz w:val="24"/>
          <w:szCs w:val="24"/>
        </w:rPr>
        <w:t xml:space="preserve"> may determine that the applicant is unqualified to receive an award and use that determination as a basis for making an award to another applicant.</w:t>
      </w:r>
    </w:p>
    <w:p w14:paraId="69F3B558" w14:textId="77777777" w:rsidR="00976FA0" w:rsidRPr="009E6643" w:rsidRDefault="00976FA0" w:rsidP="00976FA0">
      <w:pPr>
        <w:spacing w:after="0" w:line="240" w:lineRule="auto"/>
        <w:ind w:right="-270"/>
        <w:jc w:val="both"/>
        <w:rPr>
          <w:rFonts w:ascii="Times New Roman" w:hAnsi="Times New Roman" w:cs="Times New Roman"/>
          <w:b/>
          <w:i/>
          <w:sz w:val="24"/>
          <w:szCs w:val="24"/>
        </w:rPr>
      </w:pPr>
    </w:p>
    <w:p w14:paraId="4580D359" w14:textId="77777777" w:rsidR="00976FA0" w:rsidRPr="009E6643" w:rsidRDefault="00976FA0" w:rsidP="00976FA0">
      <w:pPr>
        <w:spacing w:after="0" w:line="240" w:lineRule="auto"/>
        <w:ind w:right="-270"/>
        <w:jc w:val="both"/>
        <w:rPr>
          <w:rFonts w:ascii="Times New Roman" w:hAnsi="Times New Roman" w:cs="Times New Roman"/>
          <w:b/>
          <w:i/>
          <w:sz w:val="24"/>
          <w:szCs w:val="24"/>
        </w:rPr>
      </w:pPr>
      <w:r w:rsidRPr="009E6643">
        <w:rPr>
          <w:rFonts w:ascii="Times New Roman" w:hAnsi="Times New Roman" w:cs="Times New Roman"/>
          <w:b/>
          <w:i/>
          <w:sz w:val="24"/>
          <w:szCs w:val="24"/>
        </w:rPr>
        <w:t xml:space="preserve">Please note:  If your organization is registered with SAM.gov and your status is NOT listed as ACTIVE, you will need to update your registration prior to submitting an application through </w:t>
      </w:r>
      <w:hyperlink r:id="rId36" w:history="1">
        <w:r w:rsidR="006A3B40" w:rsidRPr="009E6643">
          <w:rPr>
            <w:rStyle w:val="Hyperlink"/>
            <w:rFonts w:ascii="Times New Roman" w:hAnsi="Times New Roman" w:cs="Times New Roman"/>
            <w:b/>
            <w:i/>
            <w:sz w:val="24"/>
            <w:szCs w:val="24"/>
          </w:rPr>
          <w:t>www.grants.gov</w:t>
        </w:r>
      </w:hyperlink>
      <w:r w:rsidRPr="009E6643">
        <w:rPr>
          <w:rFonts w:ascii="Times New Roman" w:hAnsi="Times New Roman" w:cs="Times New Roman"/>
          <w:b/>
          <w:i/>
          <w:sz w:val="24"/>
          <w:szCs w:val="24"/>
        </w:rPr>
        <w:t xml:space="preserve">. SAM.gov requires ALL organizations (foreign and domestic) to register on an ANNUAL basis. </w:t>
      </w:r>
    </w:p>
    <w:p w14:paraId="7A38EA20" w14:textId="77777777" w:rsidR="004D1D3B" w:rsidRPr="009E6643" w:rsidRDefault="004D1D3B" w:rsidP="004D1D3B">
      <w:pPr>
        <w:spacing w:after="0" w:line="240" w:lineRule="auto"/>
        <w:ind w:right="-270"/>
        <w:jc w:val="both"/>
        <w:rPr>
          <w:rFonts w:ascii="Times New Roman" w:eastAsia="Times New Roman" w:hAnsi="Times New Roman" w:cs="Times New Roman"/>
          <w:b/>
          <w:spacing w:val="-3"/>
          <w:sz w:val="24"/>
          <w:szCs w:val="24"/>
        </w:rPr>
      </w:pPr>
    </w:p>
    <w:p w14:paraId="747AC3EF" w14:textId="77777777" w:rsidR="004D1D3B" w:rsidRPr="009E6643" w:rsidRDefault="004D1D3B" w:rsidP="004D1D3B">
      <w:pPr>
        <w:spacing w:after="0" w:line="240" w:lineRule="auto"/>
        <w:ind w:right="-270"/>
        <w:jc w:val="both"/>
        <w:rPr>
          <w:rFonts w:ascii="Times New Roman" w:eastAsia="Times New Roman" w:hAnsi="Times New Roman" w:cs="Times New Roman"/>
          <w:b/>
          <w:spacing w:val="-3"/>
          <w:sz w:val="24"/>
          <w:szCs w:val="24"/>
        </w:rPr>
      </w:pPr>
      <w:r w:rsidRPr="009E6643">
        <w:rPr>
          <w:rFonts w:ascii="Times New Roman" w:eastAsia="Times New Roman" w:hAnsi="Times New Roman" w:cs="Times New Roman"/>
          <w:b/>
          <w:spacing w:val="-3"/>
          <w:sz w:val="24"/>
          <w:szCs w:val="24"/>
        </w:rPr>
        <w:t>In October 2017, new information was added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24BBA0D6" w14:textId="77777777" w:rsidR="00F30D1D" w:rsidRPr="009E6643" w:rsidRDefault="00F30D1D" w:rsidP="004D1D3B">
      <w:pPr>
        <w:spacing w:after="0" w:line="240" w:lineRule="auto"/>
        <w:ind w:right="-270"/>
        <w:jc w:val="both"/>
        <w:rPr>
          <w:rFonts w:ascii="Times New Roman" w:eastAsia="Times New Roman" w:hAnsi="Times New Roman" w:cs="Times New Roman"/>
          <w:b/>
          <w:spacing w:val="-3"/>
          <w:sz w:val="24"/>
          <w:szCs w:val="24"/>
        </w:rPr>
      </w:pPr>
    </w:p>
    <w:p w14:paraId="4D15F2B4" w14:textId="77777777" w:rsidR="00F30D1D" w:rsidRPr="009E6643" w:rsidRDefault="00F30D1D" w:rsidP="00F30D1D">
      <w:pPr>
        <w:spacing w:after="0" w:line="240" w:lineRule="auto"/>
        <w:ind w:right="-270"/>
        <w:rPr>
          <w:rFonts w:ascii="Times New Roman" w:eastAsia="Times New Roman" w:hAnsi="Times New Roman" w:cs="Times New Roman"/>
          <w:sz w:val="24"/>
          <w:szCs w:val="24"/>
        </w:rPr>
      </w:pPr>
      <w:r w:rsidRPr="009E6643">
        <w:rPr>
          <w:rFonts w:ascii="Times New Roman" w:eastAsia="Times New Roman" w:hAnsi="Times New Roman" w:cs="Times New Roman"/>
          <w:b/>
          <w:spacing w:val="-3"/>
          <w:sz w:val="24"/>
          <w:szCs w:val="24"/>
          <w:u w:val="single"/>
        </w:rPr>
        <w:t>SAMS Domestic Registration</w:t>
      </w:r>
    </w:p>
    <w:p w14:paraId="5E0CCFBC" w14:textId="77777777" w:rsidR="00F30D1D" w:rsidRPr="009E6643" w:rsidRDefault="00F30D1D" w:rsidP="00F30D1D">
      <w:pPr>
        <w:widowControl/>
        <w:shd w:val="clear" w:color="auto" w:fill="FFFFFF"/>
        <w:spacing w:after="0" w:line="240" w:lineRule="auto"/>
        <w:ind w:right="-270"/>
        <w:jc w:val="both"/>
        <w:rPr>
          <w:rFonts w:ascii="Times New Roman" w:eastAsia="Times New Roman" w:hAnsi="Times New Roman" w:cs="Times New Roman"/>
          <w:sz w:val="24"/>
          <w:szCs w:val="24"/>
        </w:rPr>
      </w:pPr>
    </w:p>
    <w:p w14:paraId="2C8A522A" w14:textId="77777777" w:rsidR="00F30D1D" w:rsidRPr="009E6643" w:rsidRDefault="00F30D1D" w:rsidP="00F30D1D">
      <w:pPr>
        <w:widowControl/>
        <w:shd w:val="clear" w:color="auto" w:fill="FFFFFF"/>
        <w:spacing w:after="0" w:line="240" w:lineRule="auto"/>
        <w:ind w:right="-270"/>
        <w:jc w:val="both"/>
        <w:rPr>
          <w:rFonts w:ascii="Times New Roman" w:eastAsia="Times New Roman" w:hAnsi="Times New Roman" w:cs="Times New Roman"/>
          <w:sz w:val="24"/>
          <w:szCs w:val="24"/>
        </w:rPr>
      </w:pPr>
      <w:r w:rsidRPr="009E6643">
        <w:rPr>
          <w:rFonts w:ascii="Times New Roman" w:hAnsi="Times New Roman"/>
          <w:sz w:val="24"/>
        </w:rPr>
        <w:t>Users who had a GrantSolutions account and were assigned to an award in GrantSolutions will already have an account set up for them in SAMS Domestic and will need to unlock their account. All other applicants will need to create an account for the first time.</w:t>
      </w:r>
      <w:r w:rsidRPr="009E6643">
        <w:rPr>
          <w:rFonts w:ascii="Times New Roman" w:eastAsia="Times New Roman" w:hAnsi="Times New Roman" w:cs="Times New Roman"/>
          <w:sz w:val="24"/>
          <w:szCs w:val="24"/>
        </w:rPr>
        <w:t xml:space="preserve"> Applicants using the SAMS Domestic Portal for the first time should complete their user registration as soon as possible. This process must be completed before an application can be submitted through SAMS Domestic.</w:t>
      </w:r>
    </w:p>
    <w:p w14:paraId="517EDA31" w14:textId="77777777" w:rsidR="00F30D1D" w:rsidRPr="009E6643" w:rsidRDefault="00F30D1D" w:rsidP="00F30D1D">
      <w:pPr>
        <w:widowControl/>
        <w:shd w:val="clear" w:color="auto" w:fill="FFFFFF"/>
        <w:spacing w:after="0" w:line="240" w:lineRule="auto"/>
        <w:ind w:right="-270"/>
        <w:jc w:val="both"/>
        <w:rPr>
          <w:rFonts w:ascii="Times New Roman" w:eastAsia="Times New Roman" w:hAnsi="Times New Roman" w:cs="Times New Roman"/>
          <w:sz w:val="24"/>
          <w:szCs w:val="24"/>
        </w:rPr>
      </w:pPr>
    </w:p>
    <w:p w14:paraId="0A8567D7" w14:textId="77777777" w:rsidR="00F30D1D" w:rsidRPr="009E6643" w:rsidRDefault="00F30D1D" w:rsidP="00F30D1D">
      <w:pPr>
        <w:spacing w:after="0" w:line="240" w:lineRule="auto"/>
        <w:ind w:right="-27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 xml:space="preserve">For GrantSolutions users who had an account transferred to SAMS Domestic: Users who already have a SAMS Domestic account and need to activate their accounts must log in directly to SAMS Domestic </w:t>
      </w:r>
      <w:hyperlink r:id="rId37" w:history="1">
        <w:r w:rsidRPr="009E6643">
          <w:rPr>
            <w:rFonts w:ascii="Times New Roman" w:eastAsia="Times New Roman" w:hAnsi="Times New Roman" w:cs="Times New Roman"/>
            <w:color w:val="0000FF" w:themeColor="hyperlink"/>
            <w:sz w:val="24"/>
            <w:szCs w:val="24"/>
            <w:u w:val="single"/>
          </w:rPr>
          <w:t>https://mygrants.service-now.com</w:t>
        </w:r>
      </w:hyperlink>
      <w:r w:rsidRPr="009E6643">
        <w:rPr>
          <w:rFonts w:ascii="Times New Roman" w:eastAsia="Times New Roman" w:hAnsi="Times New Roman" w:cs="Times New Roman"/>
          <w:sz w:val="24"/>
          <w:szCs w:val="24"/>
        </w:rPr>
        <w:t xml:space="preserve"> and click on the “Forgot Password?” link. The username and email address will be the same as in GrantSolutions. A confirmation email will be sent once the account has been created. If users are experiencing difficulties with the registration process, please contact ILMS Support at 1-888-313-4567 or log a ticket via the ILMS Self Service Portal at: </w:t>
      </w:r>
      <w:hyperlink r:id="rId38" w:history="1">
        <w:r w:rsidRPr="009E6643">
          <w:rPr>
            <w:rFonts w:ascii="Times New Roman" w:eastAsia="Times New Roman" w:hAnsi="Times New Roman" w:cs="Times New Roman"/>
            <w:color w:val="0000FF" w:themeColor="hyperlink"/>
            <w:sz w:val="24"/>
            <w:szCs w:val="24"/>
            <w:u w:val="single"/>
          </w:rPr>
          <w:t>https://afsitsm.service-now.com/ilms/home</w:t>
        </w:r>
      </w:hyperlink>
      <w:r w:rsidRPr="009E6643">
        <w:rPr>
          <w:rFonts w:ascii="Times New Roman" w:eastAsia="Times New Roman" w:hAnsi="Times New Roman" w:cs="Times New Roman"/>
          <w:sz w:val="24"/>
          <w:szCs w:val="24"/>
        </w:rPr>
        <w:t>.</w:t>
      </w:r>
    </w:p>
    <w:p w14:paraId="3AED5502" w14:textId="77777777" w:rsidR="00F30D1D" w:rsidRPr="009E6643" w:rsidRDefault="00F30D1D" w:rsidP="00F30D1D">
      <w:pPr>
        <w:widowControl/>
        <w:shd w:val="clear" w:color="auto" w:fill="FFFFFF"/>
        <w:spacing w:after="0" w:line="240" w:lineRule="auto"/>
        <w:ind w:right="-270"/>
        <w:jc w:val="both"/>
        <w:rPr>
          <w:rFonts w:ascii="Times New Roman" w:eastAsia="Times New Roman" w:hAnsi="Times New Roman" w:cs="Times New Roman"/>
          <w:sz w:val="24"/>
          <w:szCs w:val="24"/>
        </w:rPr>
      </w:pPr>
    </w:p>
    <w:p w14:paraId="3DE30684" w14:textId="77777777" w:rsidR="00F30D1D" w:rsidRPr="009E6643" w:rsidRDefault="00F30D1D" w:rsidP="00F30D1D">
      <w:pPr>
        <w:spacing w:after="0" w:line="240" w:lineRule="auto"/>
        <w:ind w:right="-27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 xml:space="preserve">To register for the first time, log in directly to SAMS Domestic </w:t>
      </w:r>
      <w:hyperlink r:id="rId39" w:history="1">
        <w:r w:rsidRPr="009E6643">
          <w:rPr>
            <w:rFonts w:ascii="Times New Roman" w:eastAsia="Times New Roman" w:hAnsi="Times New Roman" w:cs="Times New Roman"/>
            <w:color w:val="0000FF" w:themeColor="hyperlink"/>
            <w:sz w:val="24"/>
            <w:szCs w:val="24"/>
            <w:u w:val="single"/>
          </w:rPr>
          <w:t>https://mygrants.service-now.com</w:t>
        </w:r>
      </w:hyperlink>
      <w:r w:rsidRPr="009E6643">
        <w:rPr>
          <w:rFonts w:ascii="Times New Roman" w:eastAsia="Times New Roman" w:hAnsi="Times New Roman" w:cs="Times New Roman"/>
          <w:sz w:val="24"/>
          <w:szCs w:val="24"/>
        </w:rPr>
        <w:t xml:space="preserve"> and click on the link “Create an Account” on the homepage. Users will then complete the form with the requested information and click “submit.” A confirmation email will be sent once the account has been created. If users are experiencing difficulties obtaining a user login and completing the registration process, please contact ILMS Support at 1-888-313-4567 or log a ticket via the ILMS Self Service Portal at: </w:t>
      </w:r>
      <w:hyperlink r:id="rId40" w:history="1">
        <w:r w:rsidRPr="009E6643">
          <w:rPr>
            <w:rFonts w:ascii="Times New Roman" w:eastAsia="Times New Roman" w:hAnsi="Times New Roman" w:cs="Times New Roman"/>
            <w:color w:val="0000FF" w:themeColor="hyperlink"/>
            <w:sz w:val="24"/>
            <w:szCs w:val="24"/>
            <w:u w:val="single"/>
          </w:rPr>
          <w:t>https://afsitsm.service-now.com/ilms/home</w:t>
        </w:r>
      </w:hyperlink>
      <w:r w:rsidRPr="009E6643">
        <w:rPr>
          <w:rFonts w:ascii="Times New Roman" w:eastAsia="Times New Roman" w:hAnsi="Times New Roman" w:cs="Times New Roman"/>
          <w:sz w:val="24"/>
          <w:szCs w:val="24"/>
        </w:rPr>
        <w:t>.</w:t>
      </w:r>
      <w:r w:rsidRPr="009E6643">
        <w:rPr>
          <w:rFonts w:ascii="Times New Roman" w:eastAsia="Times New Roman" w:hAnsi="Times New Roman" w:cs="Times New Roman"/>
          <w:color w:val="0000FF" w:themeColor="hyperlink"/>
          <w:sz w:val="24"/>
          <w:szCs w:val="24"/>
        </w:rPr>
        <w:t xml:space="preserve"> </w:t>
      </w:r>
      <w:r w:rsidRPr="009E6643">
        <w:rPr>
          <w:rFonts w:ascii="Times New Roman" w:eastAsia="Times New Roman" w:hAnsi="Times New Roman" w:cs="Times New Roman"/>
          <w:sz w:val="24"/>
          <w:szCs w:val="24"/>
        </w:rPr>
        <w:t>Customer Support is available 24/7/365.</w:t>
      </w:r>
    </w:p>
    <w:p w14:paraId="497DD928" w14:textId="77777777" w:rsidR="004D1D3B" w:rsidRPr="009E6643" w:rsidRDefault="004D1D3B" w:rsidP="00976FA0">
      <w:pPr>
        <w:spacing w:after="0" w:line="240" w:lineRule="auto"/>
        <w:ind w:right="-270"/>
        <w:jc w:val="both"/>
        <w:rPr>
          <w:rFonts w:ascii="Times New Roman" w:hAnsi="Times New Roman" w:cs="Times New Roman"/>
          <w:b/>
          <w:i/>
          <w:sz w:val="24"/>
          <w:szCs w:val="24"/>
        </w:rPr>
      </w:pPr>
    </w:p>
    <w:p w14:paraId="7C00C040" w14:textId="77777777" w:rsidR="00976FA0" w:rsidRPr="009E6643" w:rsidRDefault="00976FA0" w:rsidP="00976FA0">
      <w:pPr>
        <w:spacing w:after="0" w:line="240" w:lineRule="auto"/>
        <w:ind w:right="-270"/>
        <w:jc w:val="both"/>
        <w:rPr>
          <w:rFonts w:ascii="Times New Roman" w:hAnsi="Times New Roman" w:cs="Times New Roman"/>
          <w:b/>
          <w:sz w:val="24"/>
          <w:szCs w:val="24"/>
          <w:u w:val="single"/>
        </w:rPr>
      </w:pPr>
      <w:r w:rsidRPr="009E6643">
        <w:rPr>
          <w:rFonts w:ascii="Times New Roman" w:hAnsi="Times New Roman" w:cs="Times New Roman"/>
          <w:b/>
          <w:sz w:val="24"/>
          <w:szCs w:val="24"/>
          <w:u w:val="single"/>
        </w:rPr>
        <w:t>Grants.gov Registration</w:t>
      </w:r>
    </w:p>
    <w:p w14:paraId="43DC4698" w14:textId="77777777" w:rsidR="00976FA0" w:rsidRPr="009E6643" w:rsidRDefault="00976FA0" w:rsidP="00976FA0">
      <w:pPr>
        <w:shd w:val="clear" w:color="auto" w:fill="FFFFFF"/>
        <w:spacing w:after="0" w:line="240" w:lineRule="auto"/>
        <w:ind w:right="-270"/>
        <w:jc w:val="both"/>
        <w:rPr>
          <w:rFonts w:ascii="Times New Roman" w:hAnsi="Times New Roman" w:cs="Times New Roman"/>
          <w:sz w:val="24"/>
          <w:szCs w:val="24"/>
        </w:rPr>
      </w:pPr>
    </w:p>
    <w:p w14:paraId="748D0C0F" w14:textId="77777777" w:rsidR="006D2904" w:rsidRPr="009E6643" w:rsidRDefault="003D056D" w:rsidP="00374BDB">
      <w:pPr>
        <w:shd w:val="clear" w:color="auto" w:fill="FFFFFF"/>
        <w:spacing w:after="0" w:line="240" w:lineRule="auto"/>
        <w:ind w:right="-270"/>
        <w:jc w:val="both"/>
        <w:rPr>
          <w:rFonts w:ascii="Times New Roman" w:hAnsi="Times New Roman" w:cs="Times New Roman"/>
          <w:sz w:val="24"/>
          <w:szCs w:val="24"/>
        </w:rPr>
      </w:pPr>
      <w:r w:rsidRPr="009E6643">
        <w:rPr>
          <w:rFonts w:ascii="Times New Roman" w:hAnsi="Times New Roman" w:cs="Times New Roman"/>
          <w:sz w:val="24"/>
          <w:szCs w:val="24"/>
        </w:rPr>
        <w:t>To</w:t>
      </w:r>
      <w:r w:rsidR="00976FA0" w:rsidRPr="009E6643">
        <w:rPr>
          <w:rFonts w:ascii="Times New Roman" w:hAnsi="Times New Roman" w:cs="Times New Roman"/>
          <w:sz w:val="24"/>
          <w:szCs w:val="24"/>
        </w:rPr>
        <w:t xml:space="preserve"> apply for a grant, your organization must complete the Grants.gov registration process. </w:t>
      </w:r>
      <w:r w:rsidR="001A62C2" w:rsidRPr="009E6643">
        <w:rPr>
          <w:rFonts w:ascii="Times New Roman" w:hAnsi="Times New Roman" w:cs="Times New Roman"/>
          <w:sz w:val="24"/>
          <w:szCs w:val="24"/>
        </w:rPr>
        <w:t xml:space="preserve">The </w:t>
      </w:r>
      <w:r w:rsidRPr="009E6643">
        <w:rPr>
          <w:rFonts w:ascii="Times New Roman" w:hAnsi="Times New Roman" w:cs="Times New Roman"/>
          <w:sz w:val="24"/>
          <w:szCs w:val="24"/>
        </w:rPr>
        <w:t>r</w:t>
      </w:r>
      <w:r w:rsidR="00976FA0" w:rsidRPr="009E6643">
        <w:rPr>
          <w:rFonts w:ascii="Times New Roman" w:hAnsi="Times New Roman" w:cs="Times New Roman"/>
          <w:sz w:val="24"/>
          <w:szCs w:val="24"/>
        </w:rPr>
        <w:t xml:space="preserve">egistration </w:t>
      </w:r>
      <w:r w:rsidR="001A62C2" w:rsidRPr="009E6643">
        <w:rPr>
          <w:rFonts w:ascii="Times New Roman" w:hAnsi="Times New Roman" w:cs="Times New Roman"/>
          <w:sz w:val="24"/>
          <w:szCs w:val="24"/>
        </w:rPr>
        <w:t xml:space="preserve">process can take 10 business days or longer, even if all registration steps are completed in a timely manner. </w:t>
      </w:r>
    </w:p>
    <w:p w14:paraId="6214894B" w14:textId="77777777" w:rsidR="006D2904" w:rsidRPr="009E6643" w:rsidRDefault="006D2904">
      <w:pPr>
        <w:shd w:val="clear" w:color="auto" w:fill="FFFFFF"/>
        <w:spacing w:after="0" w:line="240" w:lineRule="auto"/>
        <w:ind w:right="-270"/>
        <w:jc w:val="both"/>
        <w:rPr>
          <w:rFonts w:ascii="Times New Roman" w:hAnsi="Times New Roman" w:cs="Times New Roman"/>
          <w:sz w:val="24"/>
          <w:szCs w:val="24"/>
        </w:rPr>
      </w:pPr>
    </w:p>
    <w:p w14:paraId="48E3E72D" w14:textId="77777777" w:rsidR="006D2904" w:rsidRPr="009E6643" w:rsidRDefault="006D2904" w:rsidP="006D2904">
      <w:pPr>
        <w:shd w:val="clear" w:color="auto" w:fill="FFFFFF"/>
        <w:spacing w:after="0" w:line="240" w:lineRule="auto"/>
        <w:ind w:right="-270"/>
        <w:rPr>
          <w:rFonts w:ascii="Times New Roman" w:hAnsi="Times New Roman" w:cs="Times New Roman"/>
          <w:sz w:val="24"/>
          <w:szCs w:val="24"/>
        </w:rPr>
      </w:pPr>
      <w:r w:rsidRPr="009E6643">
        <w:rPr>
          <w:rFonts w:ascii="Times New Roman" w:hAnsi="Times New Roman" w:cs="Times New Roman"/>
          <w:sz w:val="24"/>
          <w:szCs w:val="24"/>
        </w:rPr>
        <w:t>Please log into</w:t>
      </w:r>
      <w:r w:rsidRPr="009E6643">
        <w:rPr>
          <w:rFonts w:ascii="Times New Roman" w:hAnsi="Times New Roman" w:cs="Times New Roman"/>
          <w:color w:val="0000CC"/>
          <w:sz w:val="24"/>
          <w:szCs w:val="24"/>
          <w:u w:val="single"/>
        </w:rPr>
        <w:t xml:space="preserve"> http://www.grants.gov/web/grants/applicants/organization-registration.html</w:t>
      </w:r>
      <w:r w:rsidRPr="009E6643">
        <w:rPr>
          <w:rFonts w:ascii="Times New Roman" w:hAnsi="Times New Roman" w:cs="Times New Roman"/>
          <w:color w:val="0000CC"/>
          <w:sz w:val="24"/>
          <w:szCs w:val="24"/>
        </w:rPr>
        <w:t xml:space="preserve"> </w:t>
      </w:r>
      <w:r w:rsidRPr="009E6643">
        <w:rPr>
          <w:rFonts w:ascii="Times New Roman" w:hAnsi="Times New Roman" w:cs="Times New Roman"/>
          <w:sz w:val="24"/>
          <w:szCs w:val="24"/>
        </w:rPr>
        <w:t xml:space="preserve">to </w:t>
      </w:r>
      <w:r w:rsidRPr="009E6643">
        <w:rPr>
          <w:rFonts w:ascii="Times New Roman" w:hAnsi="Times New Roman" w:cs="Times New Roman"/>
          <w:sz w:val="24"/>
          <w:szCs w:val="24"/>
        </w:rPr>
        <w:lastRenderedPageBreak/>
        <w:t>obtain complete instructions on the registration process.</w:t>
      </w:r>
    </w:p>
    <w:p w14:paraId="6A287686" w14:textId="77777777" w:rsidR="006D2904" w:rsidRPr="009E6643" w:rsidRDefault="006D2904" w:rsidP="006D2904">
      <w:pPr>
        <w:shd w:val="clear" w:color="auto" w:fill="FFFFFF"/>
        <w:spacing w:after="0" w:line="240" w:lineRule="auto"/>
        <w:ind w:right="-270"/>
        <w:jc w:val="both"/>
        <w:rPr>
          <w:rFonts w:ascii="Times New Roman" w:hAnsi="Times New Roman" w:cs="Times New Roman"/>
          <w:sz w:val="24"/>
          <w:szCs w:val="24"/>
        </w:rPr>
      </w:pPr>
    </w:p>
    <w:p w14:paraId="2D57CFF8" w14:textId="77777777" w:rsidR="006D2904" w:rsidRPr="009E6643" w:rsidRDefault="006D2904" w:rsidP="006D2904">
      <w:pPr>
        <w:shd w:val="clear" w:color="auto" w:fill="FFFFFF"/>
        <w:spacing w:after="0" w:line="240" w:lineRule="auto"/>
        <w:ind w:right="-270"/>
        <w:jc w:val="both"/>
        <w:rPr>
          <w:rFonts w:ascii="Times New Roman" w:hAnsi="Times New Roman" w:cs="Times New Roman"/>
          <w:sz w:val="24"/>
          <w:szCs w:val="24"/>
        </w:rPr>
      </w:pPr>
      <w:r w:rsidRPr="009E6643">
        <w:rPr>
          <w:rFonts w:ascii="Times New Roman" w:hAnsi="Times New Roman" w:cs="Times New Roman"/>
          <w:sz w:val="24"/>
          <w:szCs w:val="24"/>
        </w:rPr>
        <w:t xml:space="preserve">Foreign Registrants: Anyone residing and doing business outside of the United States is still required to complete the five steps of the Grants.gov registration process, in addition to fulfilling supplementary requirements for doing business with the United States government.  Please ensure that you have obtained an NCAGE code, a </w:t>
      </w:r>
      <w:r w:rsidR="004D1D3B" w:rsidRPr="009E6643">
        <w:rPr>
          <w:rFonts w:ascii="Times New Roman" w:hAnsi="Times New Roman" w:cs="Times New Roman"/>
          <w:sz w:val="24"/>
          <w:szCs w:val="24"/>
        </w:rPr>
        <w:t>UEI</w:t>
      </w:r>
      <w:r w:rsidRPr="009E6643">
        <w:rPr>
          <w:rFonts w:ascii="Times New Roman" w:hAnsi="Times New Roman" w:cs="Times New Roman"/>
          <w:sz w:val="24"/>
          <w:szCs w:val="24"/>
        </w:rPr>
        <w:t xml:space="preserve"> number</w:t>
      </w:r>
      <w:r w:rsidR="00177B33" w:rsidRPr="009E6643">
        <w:rPr>
          <w:rFonts w:ascii="Times New Roman" w:hAnsi="Times New Roman" w:cs="Times New Roman"/>
          <w:sz w:val="24"/>
          <w:szCs w:val="24"/>
        </w:rPr>
        <w:t xml:space="preserve"> (also referred to as DUNS number)</w:t>
      </w:r>
      <w:r w:rsidRPr="009E6643">
        <w:rPr>
          <w:rFonts w:ascii="Times New Roman" w:hAnsi="Times New Roman" w:cs="Times New Roman"/>
          <w:sz w:val="24"/>
          <w:szCs w:val="24"/>
        </w:rPr>
        <w:t>, and an “ACTIVE” status in SAM.gov prior to registering in Grants.gov.</w:t>
      </w:r>
    </w:p>
    <w:p w14:paraId="1CD2160B" w14:textId="77777777" w:rsidR="001A62C2" w:rsidRPr="009E6643" w:rsidRDefault="001A62C2" w:rsidP="00976FA0">
      <w:pPr>
        <w:shd w:val="clear" w:color="auto" w:fill="FFFFFF"/>
        <w:spacing w:after="0" w:line="240" w:lineRule="auto"/>
        <w:ind w:right="-270"/>
        <w:jc w:val="both"/>
        <w:rPr>
          <w:rFonts w:ascii="Times New Roman" w:hAnsi="Times New Roman" w:cs="Times New Roman"/>
          <w:sz w:val="24"/>
          <w:szCs w:val="24"/>
        </w:rPr>
      </w:pPr>
    </w:p>
    <w:p w14:paraId="42A45945" w14:textId="77777777" w:rsidR="001A62C2" w:rsidRPr="009E6643" w:rsidRDefault="001A62C2" w:rsidP="00976FA0">
      <w:pPr>
        <w:shd w:val="clear" w:color="auto" w:fill="FFFFFF"/>
        <w:spacing w:after="0" w:line="240" w:lineRule="auto"/>
        <w:ind w:right="-270"/>
        <w:jc w:val="both"/>
        <w:rPr>
          <w:rFonts w:ascii="Times New Roman" w:hAnsi="Times New Roman" w:cs="Times New Roman"/>
          <w:b/>
          <w:sz w:val="24"/>
          <w:szCs w:val="24"/>
          <w:u w:val="single"/>
        </w:rPr>
      </w:pPr>
      <w:r w:rsidRPr="009E6643">
        <w:rPr>
          <w:rFonts w:ascii="Times New Roman" w:hAnsi="Times New Roman" w:cs="Times New Roman"/>
          <w:b/>
          <w:sz w:val="24"/>
          <w:szCs w:val="24"/>
          <w:u w:val="single"/>
        </w:rPr>
        <w:t>Grants.gov Applications</w:t>
      </w:r>
    </w:p>
    <w:p w14:paraId="36018B87" w14:textId="77777777" w:rsidR="001A62C2" w:rsidRPr="009E6643" w:rsidRDefault="001A62C2" w:rsidP="00976FA0">
      <w:pPr>
        <w:shd w:val="clear" w:color="auto" w:fill="FFFFFF"/>
        <w:spacing w:after="0" w:line="240" w:lineRule="auto"/>
        <w:ind w:right="-270"/>
        <w:jc w:val="both"/>
        <w:rPr>
          <w:rFonts w:ascii="Times New Roman" w:hAnsi="Times New Roman" w:cs="Times New Roman"/>
          <w:sz w:val="24"/>
          <w:szCs w:val="24"/>
        </w:rPr>
      </w:pPr>
    </w:p>
    <w:p w14:paraId="74527D40" w14:textId="77777777" w:rsidR="000E7C4C" w:rsidRPr="009E6643" w:rsidRDefault="000E7C4C" w:rsidP="00966F80">
      <w:pPr>
        <w:shd w:val="clear" w:color="auto" w:fill="FFFFFF"/>
        <w:spacing w:after="0" w:line="240" w:lineRule="auto"/>
        <w:ind w:right="-270"/>
        <w:jc w:val="both"/>
        <w:rPr>
          <w:rFonts w:ascii="Times New Roman" w:hAnsi="Times New Roman" w:cs="Times New Roman"/>
          <w:sz w:val="24"/>
          <w:szCs w:val="24"/>
        </w:rPr>
      </w:pPr>
      <w:r w:rsidRPr="009E6643">
        <w:rPr>
          <w:rFonts w:ascii="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w:t>
      </w:r>
    </w:p>
    <w:p w14:paraId="1B9BFDD5" w14:textId="77777777" w:rsidR="000E7C4C" w:rsidRPr="009E6643" w:rsidRDefault="000E7C4C" w:rsidP="00966F80">
      <w:pPr>
        <w:shd w:val="clear" w:color="auto" w:fill="FFFFFF"/>
        <w:spacing w:after="0" w:line="240" w:lineRule="auto"/>
        <w:ind w:right="-270"/>
        <w:jc w:val="both"/>
        <w:rPr>
          <w:rFonts w:ascii="Times New Roman" w:hAnsi="Times New Roman" w:cs="Times New Roman"/>
          <w:sz w:val="24"/>
          <w:szCs w:val="24"/>
        </w:rPr>
      </w:pPr>
    </w:p>
    <w:p w14:paraId="4A659857" w14:textId="77777777" w:rsidR="000E7C4C" w:rsidRPr="009E6643" w:rsidRDefault="000E7C4C" w:rsidP="00966F80">
      <w:pPr>
        <w:shd w:val="clear" w:color="auto" w:fill="FFFFFF"/>
        <w:spacing w:after="0" w:line="240" w:lineRule="auto"/>
        <w:ind w:right="-270"/>
        <w:jc w:val="both"/>
        <w:rPr>
          <w:rFonts w:ascii="Times New Roman" w:hAnsi="Times New Roman" w:cs="Times New Roman"/>
          <w:sz w:val="24"/>
          <w:szCs w:val="24"/>
        </w:rPr>
      </w:pPr>
      <w:r w:rsidRPr="009E6643">
        <w:rPr>
          <w:rFonts w:ascii="Times New Roman" w:hAnsi="Times New Roman" w:cs="Times New Roman"/>
          <w:sz w:val="24"/>
          <w:szCs w:val="24"/>
        </w:rPr>
        <w:t xml:space="preserve">Late applications are neither reviewed nor considered unless the INL point of contact listed in the NOFO is contacted </w:t>
      </w:r>
      <w:r w:rsidRPr="009E6643">
        <w:rPr>
          <w:rFonts w:ascii="Times New Roman" w:hAnsi="Times New Roman" w:cs="Times New Roman"/>
          <w:sz w:val="24"/>
          <w:szCs w:val="24"/>
          <w:u w:val="single"/>
        </w:rPr>
        <w:t>prior</w:t>
      </w:r>
      <w:r w:rsidRPr="009E6643">
        <w:rPr>
          <w:rFonts w:ascii="Times New Roman" w:hAnsi="Times New Roman" w:cs="Times New Roman"/>
          <w:sz w:val="24"/>
          <w:szCs w:val="24"/>
        </w:rPr>
        <w:t xml:space="preserve"> to the deadline and is provided with evidence of a system error caused by Grants.gov that is outside of the applicant’s control and is the sole reason for a late submission. </w:t>
      </w:r>
    </w:p>
    <w:p w14:paraId="369211C8" w14:textId="77777777" w:rsidR="000E7C4C" w:rsidRPr="009E6643" w:rsidRDefault="000E7C4C" w:rsidP="00966F80">
      <w:pPr>
        <w:shd w:val="clear" w:color="auto" w:fill="FFFFFF"/>
        <w:spacing w:after="0" w:line="240" w:lineRule="auto"/>
        <w:ind w:right="-270"/>
        <w:jc w:val="both"/>
        <w:rPr>
          <w:rFonts w:ascii="Times New Roman" w:hAnsi="Times New Roman" w:cs="Times New Roman"/>
          <w:sz w:val="24"/>
          <w:szCs w:val="24"/>
        </w:rPr>
      </w:pPr>
    </w:p>
    <w:p w14:paraId="1CC0E6C5" w14:textId="77777777" w:rsidR="000E7C4C" w:rsidRPr="009E6643" w:rsidRDefault="000E7C4C" w:rsidP="00966F80">
      <w:pPr>
        <w:shd w:val="clear" w:color="auto" w:fill="FFFFFF"/>
        <w:spacing w:after="0" w:line="240" w:lineRule="auto"/>
        <w:ind w:right="-270"/>
        <w:jc w:val="both"/>
        <w:rPr>
          <w:rFonts w:ascii="Times New Roman" w:hAnsi="Times New Roman" w:cs="Times New Roman"/>
          <w:sz w:val="24"/>
          <w:szCs w:val="24"/>
        </w:rPr>
      </w:pPr>
      <w:r w:rsidRPr="009E6643">
        <w:rPr>
          <w:rFonts w:ascii="Times New Roman" w:hAnsi="Times New Roman" w:cs="Times New Roman"/>
          <w:sz w:val="24"/>
          <w:szCs w:val="24"/>
        </w:rPr>
        <w:t xml:space="preserve">Applicants should not expect a separate notification from INL upon receiving their application. </w:t>
      </w:r>
    </w:p>
    <w:p w14:paraId="2F61E77D" w14:textId="77777777" w:rsidR="000E7C4C" w:rsidRPr="009E6643" w:rsidRDefault="000E7C4C" w:rsidP="00966F80">
      <w:pPr>
        <w:shd w:val="clear" w:color="auto" w:fill="FFFFFF"/>
        <w:spacing w:after="0" w:line="240" w:lineRule="auto"/>
        <w:ind w:right="-270"/>
        <w:jc w:val="both"/>
        <w:rPr>
          <w:rFonts w:ascii="Times New Roman" w:hAnsi="Times New Roman" w:cs="Times New Roman"/>
          <w:i/>
          <w:sz w:val="24"/>
          <w:szCs w:val="24"/>
        </w:rPr>
      </w:pPr>
    </w:p>
    <w:p w14:paraId="59FA6AAB" w14:textId="77777777" w:rsidR="001A62C2" w:rsidRPr="009E6643" w:rsidRDefault="006D2904" w:rsidP="00966F80">
      <w:pPr>
        <w:shd w:val="clear" w:color="auto" w:fill="FFFFFF"/>
        <w:spacing w:after="0" w:line="240" w:lineRule="auto"/>
        <w:ind w:right="-270"/>
        <w:jc w:val="both"/>
        <w:rPr>
          <w:rFonts w:ascii="Times New Roman" w:hAnsi="Times New Roman" w:cs="Times New Roman"/>
          <w:i/>
          <w:sz w:val="24"/>
          <w:szCs w:val="24"/>
        </w:rPr>
      </w:pPr>
      <w:r w:rsidRPr="009E6643">
        <w:rPr>
          <w:rFonts w:ascii="Times New Roman" w:hAnsi="Times New Roman" w:cs="Times New Roman"/>
          <w:i/>
          <w:sz w:val="24"/>
          <w:szCs w:val="24"/>
        </w:rPr>
        <w:t xml:space="preserve">It is the responsibility of the applicant to ensure that it has an active registration in Grants.gov. Applicants are required to document that the application has been received by Grants.gov in its entirety. INL bears no responsibility for disqualification that result from applicants not being registered before the due date, for system errors in Grants.gov, or other errors in the application process.  </w:t>
      </w:r>
    </w:p>
    <w:p w14:paraId="76DB0E2A" w14:textId="77777777" w:rsidR="006A0853" w:rsidRPr="009E6643" w:rsidRDefault="006A0853" w:rsidP="003006AE">
      <w:pPr>
        <w:spacing w:after="0" w:line="240" w:lineRule="auto"/>
        <w:ind w:right="-270"/>
        <w:jc w:val="both"/>
        <w:rPr>
          <w:rFonts w:ascii="Times New Roman" w:eastAsia="Times New Roman" w:hAnsi="Times New Roman" w:cs="Times New Roman"/>
          <w:b/>
          <w:bCs/>
          <w:color w:val="252525"/>
          <w:sz w:val="24"/>
          <w:szCs w:val="24"/>
        </w:rPr>
      </w:pPr>
    </w:p>
    <w:p w14:paraId="4CBB5E9D" w14:textId="77777777" w:rsidR="00976FA0" w:rsidRPr="009E6643" w:rsidRDefault="00976FA0" w:rsidP="003006AE">
      <w:pPr>
        <w:spacing w:after="0" w:line="240" w:lineRule="auto"/>
        <w:ind w:right="-270"/>
        <w:jc w:val="both"/>
        <w:rPr>
          <w:rFonts w:ascii="Times New Roman" w:eastAsia="Times New Roman" w:hAnsi="Times New Roman" w:cs="Times New Roman"/>
          <w:sz w:val="24"/>
          <w:szCs w:val="24"/>
          <w:u w:val="single"/>
        </w:rPr>
      </w:pPr>
      <w:r w:rsidRPr="009E6643">
        <w:rPr>
          <w:rFonts w:ascii="Times New Roman" w:eastAsia="Times New Roman" w:hAnsi="Times New Roman" w:cs="Times New Roman"/>
          <w:b/>
          <w:bCs/>
          <w:sz w:val="24"/>
          <w:szCs w:val="24"/>
          <w:u w:val="single"/>
        </w:rPr>
        <w:t>TECHNICAL FORMAT REQUIREMENTS</w:t>
      </w:r>
    </w:p>
    <w:p w14:paraId="4B298287" w14:textId="77777777" w:rsidR="00976FA0" w:rsidRPr="009E6643" w:rsidRDefault="00976FA0" w:rsidP="00976FA0">
      <w:pPr>
        <w:widowControl/>
        <w:shd w:val="clear" w:color="auto" w:fill="FFFFFF"/>
        <w:spacing w:after="0" w:line="240" w:lineRule="auto"/>
        <w:ind w:right="-270"/>
        <w:contextualSpacing/>
        <w:rPr>
          <w:rFonts w:ascii="Times New Roman" w:eastAsia="Times New Roman" w:hAnsi="Times New Roman" w:cs="Times New Roman"/>
          <w:sz w:val="24"/>
          <w:szCs w:val="24"/>
        </w:rPr>
      </w:pPr>
    </w:p>
    <w:p w14:paraId="1281588D" w14:textId="77777777" w:rsidR="00976FA0" w:rsidRPr="009E6643" w:rsidRDefault="00976FA0" w:rsidP="00976FA0">
      <w:pPr>
        <w:widowControl/>
        <w:shd w:val="clear" w:color="auto" w:fill="FFFFFF"/>
        <w:spacing w:after="0" w:line="240" w:lineRule="auto"/>
        <w:ind w:right="-270"/>
        <w:contextualSpacing/>
        <w:jc w:val="both"/>
        <w:rPr>
          <w:rFonts w:ascii="Times New Roman" w:eastAsia="Times New Roman" w:hAnsi="Times New Roman" w:cs="Times New Roman"/>
          <w:b/>
          <w:sz w:val="24"/>
          <w:szCs w:val="24"/>
        </w:rPr>
      </w:pPr>
      <w:r w:rsidRPr="009E6643">
        <w:rPr>
          <w:rFonts w:ascii="Times New Roman" w:eastAsia="Times New Roman" w:hAnsi="Times New Roman" w:cs="Times New Roman"/>
          <w:b/>
          <w:bCs/>
          <w:sz w:val="24"/>
          <w:szCs w:val="24"/>
        </w:rPr>
        <w:t>For all application documents, please ensure:</w:t>
      </w:r>
    </w:p>
    <w:p w14:paraId="072ED518" w14:textId="77777777" w:rsidR="00976FA0" w:rsidRPr="009E6643" w:rsidRDefault="00976FA0" w:rsidP="00E33642">
      <w:pPr>
        <w:pStyle w:val="ListParagraph"/>
        <w:numPr>
          <w:ilvl w:val="0"/>
          <w:numId w:val="7"/>
        </w:numPr>
        <w:shd w:val="clear" w:color="auto" w:fill="FFFFFF"/>
        <w:spacing w:after="0" w:line="240" w:lineRule="auto"/>
        <w:ind w:right="-270"/>
        <w:jc w:val="both"/>
        <w:rPr>
          <w:rFonts w:ascii="Times New Roman" w:eastAsia="Times New Roman" w:hAnsi="Times New Roman"/>
          <w:sz w:val="24"/>
          <w:szCs w:val="24"/>
        </w:rPr>
      </w:pPr>
      <w:r w:rsidRPr="009E6643">
        <w:rPr>
          <w:rFonts w:ascii="Times New Roman" w:eastAsia="Times New Roman" w:hAnsi="Times New Roman"/>
          <w:bCs/>
          <w:sz w:val="24"/>
          <w:szCs w:val="24"/>
        </w:rPr>
        <w:t>All pages are numbered, including budgets and attachments,</w:t>
      </w:r>
    </w:p>
    <w:p w14:paraId="2AB1B237" w14:textId="77777777" w:rsidR="00976FA0" w:rsidRPr="009E6643" w:rsidRDefault="00976FA0" w:rsidP="00E33642">
      <w:pPr>
        <w:pStyle w:val="ListParagraph"/>
        <w:numPr>
          <w:ilvl w:val="0"/>
          <w:numId w:val="7"/>
        </w:numPr>
        <w:shd w:val="clear" w:color="auto" w:fill="FFFFFF"/>
        <w:spacing w:after="0" w:line="240" w:lineRule="auto"/>
        <w:ind w:right="-270"/>
        <w:jc w:val="both"/>
        <w:rPr>
          <w:rFonts w:ascii="Times New Roman" w:eastAsia="Times New Roman" w:hAnsi="Times New Roman"/>
          <w:sz w:val="24"/>
          <w:szCs w:val="24"/>
        </w:rPr>
      </w:pPr>
      <w:r w:rsidRPr="009E6643">
        <w:rPr>
          <w:rFonts w:ascii="Times New Roman" w:eastAsia="Times New Roman" w:hAnsi="Times New Roman"/>
          <w:bCs/>
          <w:sz w:val="24"/>
          <w:szCs w:val="24"/>
        </w:rPr>
        <w:t>All documents are formatted to 8 ½ x 11 paper, and</w:t>
      </w:r>
    </w:p>
    <w:p w14:paraId="7E0EC02B" w14:textId="77777777" w:rsidR="00976FA0" w:rsidRPr="009E6643" w:rsidRDefault="00976FA0" w:rsidP="00E33642">
      <w:pPr>
        <w:pStyle w:val="ListParagraph"/>
        <w:numPr>
          <w:ilvl w:val="0"/>
          <w:numId w:val="7"/>
        </w:numPr>
        <w:shd w:val="clear" w:color="auto" w:fill="FFFFFF"/>
        <w:spacing w:after="0" w:line="240" w:lineRule="auto"/>
        <w:ind w:right="-270"/>
        <w:jc w:val="both"/>
        <w:rPr>
          <w:rFonts w:ascii="Times New Roman" w:eastAsia="Times New Roman" w:hAnsi="Times New Roman"/>
          <w:sz w:val="24"/>
          <w:szCs w:val="24"/>
        </w:rPr>
      </w:pPr>
      <w:r w:rsidRPr="009E6643">
        <w:rPr>
          <w:rFonts w:ascii="Times New Roman" w:eastAsia="Times New Roman" w:hAnsi="Times New Roman"/>
          <w:bCs/>
          <w:sz w:val="24"/>
          <w:szCs w:val="24"/>
        </w:rPr>
        <w:t>All Microsoft Word documents are single-spaced, 12 point Times New Roman font, with a minimum of 1-inch margins.</w:t>
      </w:r>
    </w:p>
    <w:p w14:paraId="16EF29CF" w14:textId="77777777" w:rsidR="00976FA0" w:rsidRPr="009E6643" w:rsidRDefault="00976FA0" w:rsidP="00976FA0">
      <w:pPr>
        <w:widowControl/>
        <w:shd w:val="clear" w:color="auto" w:fill="FFFFFF"/>
        <w:spacing w:after="0" w:line="240" w:lineRule="auto"/>
        <w:ind w:right="-270"/>
        <w:contextualSpacing/>
        <w:jc w:val="both"/>
        <w:rPr>
          <w:rFonts w:ascii="Times New Roman" w:eastAsia="Times New Roman" w:hAnsi="Times New Roman" w:cs="Times New Roman"/>
          <w:bCs/>
          <w:sz w:val="24"/>
          <w:szCs w:val="24"/>
        </w:rPr>
      </w:pPr>
    </w:p>
    <w:p w14:paraId="7023AB29" w14:textId="77777777" w:rsidR="00374BDB" w:rsidRPr="009E6643" w:rsidRDefault="00374BDB" w:rsidP="00374BDB">
      <w:pPr>
        <w:spacing w:after="0" w:line="240" w:lineRule="auto"/>
        <w:ind w:right="-270"/>
        <w:jc w:val="both"/>
        <w:rPr>
          <w:rFonts w:ascii="Times New Roman" w:eastAsia="Times New Roman" w:hAnsi="Times New Roman" w:cs="Times New Roman"/>
          <w:sz w:val="24"/>
          <w:szCs w:val="24"/>
          <w:u w:val="single"/>
        </w:rPr>
      </w:pPr>
      <w:r w:rsidRPr="009E6643">
        <w:rPr>
          <w:rFonts w:ascii="Times New Roman" w:eastAsia="Times New Roman" w:hAnsi="Times New Roman" w:cs="Times New Roman"/>
          <w:b/>
          <w:bCs/>
          <w:sz w:val="24"/>
          <w:szCs w:val="24"/>
          <w:u w:val="single"/>
        </w:rPr>
        <w:t>TECHNICAL ELIGIBILITY REQUIREMENTS</w:t>
      </w:r>
    </w:p>
    <w:p w14:paraId="236A303E" w14:textId="77777777" w:rsidR="00374BDB" w:rsidRPr="009E6643" w:rsidRDefault="00374BDB" w:rsidP="006D2904">
      <w:pPr>
        <w:widowControl/>
        <w:shd w:val="clear" w:color="auto" w:fill="FFFFFF"/>
        <w:spacing w:after="0" w:line="240" w:lineRule="auto"/>
        <w:ind w:right="-270"/>
        <w:contextualSpacing/>
        <w:jc w:val="both"/>
        <w:rPr>
          <w:rFonts w:ascii="Times New Roman" w:eastAsia="Times New Roman" w:hAnsi="Times New Roman" w:cs="Times New Roman"/>
          <w:bCs/>
          <w:sz w:val="24"/>
          <w:szCs w:val="24"/>
        </w:rPr>
      </w:pPr>
    </w:p>
    <w:p w14:paraId="3BC9872D" w14:textId="77777777" w:rsidR="00374BDB" w:rsidRPr="009E6643" w:rsidRDefault="00374BDB" w:rsidP="00374BDB">
      <w:pPr>
        <w:widowControl/>
        <w:shd w:val="clear" w:color="auto" w:fill="FFFFFF"/>
        <w:spacing w:after="0" w:line="240" w:lineRule="auto"/>
        <w:ind w:right="-270"/>
        <w:contextualSpacing/>
        <w:jc w:val="both"/>
        <w:rPr>
          <w:rFonts w:ascii="Times New Roman" w:eastAsia="Times New Roman" w:hAnsi="Times New Roman" w:cs="Times New Roman"/>
          <w:bCs/>
          <w:sz w:val="24"/>
          <w:szCs w:val="24"/>
        </w:rPr>
      </w:pPr>
      <w:r w:rsidRPr="009E6643">
        <w:rPr>
          <w:rFonts w:ascii="Times New Roman" w:eastAsia="Times New Roman" w:hAnsi="Times New Roman" w:cs="Times New Roman"/>
          <w:bCs/>
          <w:sz w:val="24"/>
          <w:szCs w:val="24"/>
        </w:rPr>
        <w:t xml:space="preserve">Technically eligible applications are those that: </w:t>
      </w:r>
    </w:p>
    <w:p w14:paraId="3D539C38" w14:textId="77777777" w:rsidR="00374BDB" w:rsidRPr="009E6643" w:rsidRDefault="00374BDB" w:rsidP="00E33642">
      <w:pPr>
        <w:widowControl/>
        <w:numPr>
          <w:ilvl w:val="0"/>
          <w:numId w:val="15"/>
        </w:numPr>
        <w:shd w:val="clear" w:color="auto" w:fill="FFFFFF"/>
        <w:spacing w:after="0" w:line="240" w:lineRule="auto"/>
        <w:ind w:right="-270"/>
        <w:contextualSpacing/>
        <w:jc w:val="both"/>
        <w:rPr>
          <w:rFonts w:ascii="Times New Roman" w:eastAsia="Times New Roman" w:hAnsi="Times New Roman" w:cs="Times New Roman"/>
          <w:bCs/>
          <w:sz w:val="24"/>
          <w:szCs w:val="24"/>
        </w:rPr>
      </w:pPr>
      <w:r w:rsidRPr="009E6643">
        <w:rPr>
          <w:rFonts w:ascii="Times New Roman" w:eastAsia="Times New Roman" w:hAnsi="Times New Roman" w:cs="Times New Roman"/>
          <w:bCs/>
          <w:sz w:val="24"/>
          <w:szCs w:val="24"/>
        </w:rPr>
        <w:t>Arrive electronically via Grants.gov by the designated due date and time noted in the NOFO. If reasonable accommodations are granted for persons with disabilities or for security reasons, applications must still be received by INL by the designated due date and time noted in the NOFO;</w:t>
      </w:r>
    </w:p>
    <w:p w14:paraId="4B9CE623" w14:textId="77777777" w:rsidR="00374BDB" w:rsidRPr="009E6643" w:rsidRDefault="00374BDB" w:rsidP="00E33642">
      <w:pPr>
        <w:widowControl/>
        <w:numPr>
          <w:ilvl w:val="0"/>
          <w:numId w:val="15"/>
        </w:numPr>
        <w:shd w:val="clear" w:color="auto" w:fill="FFFFFF"/>
        <w:spacing w:after="0" w:line="240" w:lineRule="auto"/>
        <w:ind w:right="-270"/>
        <w:contextualSpacing/>
        <w:jc w:val="both"/>
        <w:rPr>
          <w:rFonts w:ascii="Times New Roman" w:eastAsia="Times New Roman" w:hAnsi="Times New Roman" w:cs="Times New Roman"/>
          <w:bCs/>
          <w:sz w:val="24"/>
          <w:szCs w:val="24"/>
        </w:rPr>
      </w:pPr>
      <w:r w:rsidRPr="009E6643">
        <w:rPr>
          <w:rFonts w:ascii="Times New Roman" w:eastAsia="Times New Roman" w:hAnsi="Times New Roman" w:cs="Times New Roman"/>
          <w:bCs/>
          <w:sz w:val="24"/>
          <w:szCs w:val="24"/>
        </w:rPr>
        <w:t>Are in English and all costs are in U.S. dollars. If an original document within the application is in another language, an English translation must be provided. If any document is provided in both English and a foreign language, the English language version is the controlling version. (</w:t>
      </w:r>
      <w:r w:rsidRPr="009E6643">
        <w:rPr>
          <w:rFonts w:ascii="Times New Roman" w:eastAsia="Times New Roman" w:hAnsi="Times New Roman" w:cs="Times New Roman"/>
          <w:bCs/>
          <w:i/>
          <w:sz w:val="24"/>
          <w:szCs w:val="24"/>
        </w:rPr>
        <w:t>Please note: the Department of State, as indicated in 2 CFR 200.111, requires that English is the official language of all award documents</w:t>
      </w:r>
      <w:r w:rsidRPr="009E6643">
        <w:rPr>
          <w:rFonts w:ascii="Times New Roman" w:eastAsia="Times New Roman" w:hAnsi="Times New Roman" w:cs="Times New Roman"/>
          <w:bCs/>
          <w:sz w:val="24"/>
          <w:szCs w:val="24"/>
        </w:rPr>
        <w:t>);</w:t>
      </w:r>
    </w:p>
    <w:p w14:paraId="5D35A5BA" w14:textId="77777777" w:rsidR="00374BDB" w:rsidRPr="009E6643" w:rsidRDefault="00374BDB" w:rsidP="00E33642">
      <w:pPr>
        <w:widowControl/>
        <w:numPr>
          <w:ilvl w:val="0"/>
          <w:numId w:val="15"/>
        </w:numPr>
        <w:shd w:val="clear" w:color="auto" w:fill="FFFFFF"/>
        <w:spacing w:after="0" w:line="240" w:lineRule="auto"/>
        <w:ind w:right="-270"/>
        <w:contextualSpacing/>
        <w:jc w:val="both"/>
        <w:rPr>
          <w:rFonts w:ascii="Times New Roman" w:eastAsia="Times New Roman" w:hAnsi="Times New Roman" w:cs="Times New Roman"/>
          <w:bCs/>
          <w:sz w:val="24"/>
          <w:szCs w:val="24"/>
        </w:rPr>
      </w:pPr>
      <w:r w:rsidRPr="009E6643">
        <w:rPr>
          <w:rFonts w:ascii="Times New Roman" w:eastAsia="Times New Roman" w:hAnsi="Times New Roman" w:cs="Times New Roman"/>
          <w:bCs/>
          <w:sz w:val="24"/>
          <w:szCs w:val="24"/>
        </w:rPr>
        <w:lastRenderedPageBreak/>
        <w:t>Heed all instructions contained in the NOFO, including length and completeness of application</w:t>
      </w:r>
      <w:r w:rsidR="00F508FE" w:rsidRPr="009E6643">
        <w:rPr>
          <w:rFonts w:ascii="Times New Roman" w:eastAsia="Times New Roman" w:hAnsi="Times New Roman" w:cs="Times New Roman"/>
          <w:bCs/>
          <w:sz w:val="24"/>
          <w:szCs w:val="24"/>
        </w:rPr>
        <w:t>, including all required documents</w:t>
      </w:r>
      <w:r w:rsidRPr="009E6643">
        <w:rPr>
          <w:rFonts w:ascii="Times New Roman" w:eastAsia="Times New Roman" w:hAnsi="Times New Roman" w:cs="Times New Roman"/>
          <w:bCs/>
          <w:sz w:val="24"/>
          <w:szCs w:val="24"/>
        </w:rPr>
        <w:t>; and</w:t>
      </w:r>
    </w:p>
    <w:p w14:paraId="6E23C8AE" w14:textId="77777777" w:rsidR="00374BDB" w:rsidRPr="009E6643" w:rsidRDefault="00374BDB" w:rsidP="00E33642">
      <w:pPr>
        <w:widowControl/>
        <w:numPr>
          <w:ilvl w:val="0"/>
          <w:numId w:val="15"/>
        </w:numPr>
        <w:shd w:val="clear" w:color="auto" w:fill="FFFFFF"/>
        <w:spacing w:after="0" w:line="240" w:lineRule="auto"/>
        <w:ind w:right="-270"/>
        <w:contextualSpacing/>
        <w:jc w:val="both"/>
        <w:rPr>
          <w:rFonts w:ascii="Times New Roman" w:eastAsia="Times New Roman" w:hAnsi="Times New Roman" w:cs="Times New Roman"/>
          <w:bCs/>
          <w:sz w:val="24"/>
          <w:szCs w:val="24"/>
        </w:rPr>
      </w:pPr>
      <w:r w:rsidRPr="009E6643">
        <w:rPr>
          <w:rFonts w:ascii="Times New Roman" w:eastAsia="Times New Roman" w:hAnsi="Times New Roman" w:cs="Times New Roman"/>
          <w:bCs/>
          <w:sz w:val="24"/>
          <w:szCs w:val="24"/>
        </w:rPr>
        <w:t>Do not violate any of the guidelines stated in the NOFO.</w:t>
      </w:r>
    </w:p>
    <w:p w14:paraId="6DD69B91" w14:textId="77777777" w:rsidR="00374BDB" w:rsidRPr="009E6643" w:rsidRDefault="00374BDB" w:rsidP="006D2904">
      <w:pPr>
        <w:widowControl/>
        <w:shd w:val="clear" w:color="auto" w:fill="FFFFFF"/>
        <w:spacing w:after="0" w:line="240" w:lineRule="auto"/>
        <w:ind w:right="-270"/>
        <w:contextualSpacing/>
        <w:jc w:val="both"/>
        <w:rPr>
          <w:rFonts w:ascii="Times New Roman" w:eastAsia="Times New Roman" w:hAnsi="Times New Roman" w:cs="Times New Roman"/>
          <w:bCs/>
          <w:sz w:val="24"/>
          <w:szCs w:val="24"/>
        </w:rPr>
      </w:pPr>
    </w:p>
    <w:p w14:paraId="5D1AFA4B" w14:textId="77777777" w:rsidR="006D2904" w:rsidRPr="009E6643" w:rsidRDefault="006D2904" w:rsidP="006D2904">
      <w:pPr>
        <w:widowControl/>
        <w:shd w:val="clear" w:color="auto" w:fill="FFFFFF"/>
        <w:spacing w:after="0" w:line="240" w:lineRule="auto"/>
        <w:ind w:right="-270"/>
        <w:contextualSpacing/>
        <w:jc w:val="both"/>
        <w:rPr>
          <w:rFonts w:ascii="Times New Roman" w:eastAsia="Times New Roman" w:hAnsi="Times New Roman" w:cs="Times New Roman"/>
          <w:b/>
          <w:bCs/>
          <w:i/>
          <w:sz w:val="24"/>
          <w:szCs w:val="24"/>
        </w:rPr>
      </w:pPr>
      <w:r w:rsidRPr="009E6643">
        <w:rPr>
          <w:rFonts w:ascii="Times New Roman" w:eastAsia="Times New Roman" w:hAnsi="Times New Roman" w:cs="Times New Roman"/>
          <w:b/>
          <w:bCs/>
          <w:i/>
          <w:sz w:val="24"/>
          <w:szCs w:val="24"/>
        </w:rPr>
        <w:t>It is the sole responsibility of the applicant to ensure that all of the documents submitted in the grant application package are complete, accurate, and current. INL strongly encourages all applicants, especially foreign or first-time applicants, to submit applications before the designated due date to ensure that the application has been received and is complete.</w:t>
      </w:r>
    </w:p>
    <w:p w14:paraId="6F00E962" w14:textId="77777777" w:rsidR="00976FA0" w:rsidRPr="009E6643" w:rsidRDefault="00976FA0" w:rsidP="00976FA0">
      <w:pPr>
        <w:widowControl/>
        <w:shd w:val="clear" w:color="auto" w:fill="FFFFFF"/>
        <w:spacing w:after="0" w:line="240" w:lineRule="auto"/>
        <w:ind w:right="-270"/>
        <w:contextualSpacing/>
        <w:jc w:val="both"/>
        <w:rPr>
          <w:rFonts w:ascii="Times New Roman" w:eastAsia="Times New Roman" w:hAnsi="Times New Roman" w:cs="Times New Roman"/>
          <w:sz w:val="24"/>
          <w:szCs w:val="24"/>
        </w:rPr>
      </w:pPr>
    </w:p>
    <w:p w14:paraId="11064226" w14:textId="77777777" w:rsidR="00374BDB" w:rsidRPr="009E6643" w:rsidRDefault="00374BDB" w:rsidP="00374BDB">
      <w:pPr>
        <w:spacing w:after="0" w:line="240" w:lineRule="auto"/>
        <w:ind w:right="-270"/>
        <w:jc w:val="both"/>
        <w:rPr>
          <w:rFonts w:ascii="Times New Roman" w:eastAsia="Times New Roman" w:hAnsi="Times New Roman" w:cs="Times New Roman"/>
          <w:sz w:val="28"/>
          <w:szCs w:val="28"/>
          <w:u w:val="single"/>
        </w:rPr>
      </w:pPr>
      <w:r w:rsidRPr="009E6643">
        <w:rPr>
          <w:rFonts w:ascii="Times New Roman" w:eastAsia="Times New Roman" w:hAnsi="Times New Roman" w:cs="Times New Roman"/>
          <w:b/>
          <w:bCs/>
          <w:sz w:val="28"/>
          <w:szCs w:val="28"/>
          <w:u w:val="single"/>
        </w:rPr>
        <w:t>APPLICATIONS REQUIREMENTS</w:t>
      </w:r>
    </w:p>
    <w:p w14:paraId="382474DC" w14:textId="77777777" w:rsidR="00374BDB" w:rsidRPr="009E6643" w:rsidRDefault="00374BDB" w:rsidP="00E04393">
      <w:pPr>
        <w:widowControl/>
        <w:shd w:val="clear" w:color="auto" w:fill="FFFFFF"/>
        <w:spacing w:after="0" w:line="240" w:lineRule="auto"/>
        <w:ind w:right="-270"/>
        <w:contextualSpacing/>
        <w:rPr>
          <w:rFonts w:ascii="Times New Roman" w:eastAsia="Times New Roman" w:hAnsi="Times New Roman" w:cs="Times New Roman"/>
          <w:b/>
          <w:bCs/>
          <w:sz w:val="28"/>
          <w:szCs w:val="28"/>
          <w:u w:val="single"/>
        </w:rPr>
      </w:pPr>
    </w:p>
    <w:p w14:paraId="69A3F994" w14:textId="77777777" w:rsidR="00976FA0" w:rsidRPr="009E6643" w:rsidRDefault="00976FA0" w:rsidP="00E04393">
      <w:pPr>
        <w:widowControl/>
        <w:shd w:val="clear" w:color="auto" w:fill="FFFFFF"/>
        <w:spacing w:after="0" w:line="240" w:lineRule="auto"/>
        <w:ind w:right="-270"/>
        <w:contextualSpacing/>
        <w:jc w:val="center"/>
        <w:rPr>
          <w:rFonts w:ascii="Times New Roman" w:eastAsia="Times New Roman" w:hAnsi="Times New Roman" w:cs="Times New Roman"/>
          <w:b/>
          <w:bCs/>
          <w:sz w:val="28"/>
          <w:szCs w:val="28"/>
          <w:u w:val="single"/>
        </w:rPr>
      </w:pPr>
      <w:r w:rsidRPr="009E6643">
        <w:rPr>
          <w:rFonts w:ascii="Times New Roman" w:eastAsia="Times New Roman" w:hAnsi="Times New Roman" w:cs="Times New Roman"/>
          <w:b/>
          <w:bCs/>
          <w:sz w:val="28"/>
          <w:szCs w:val="28"/>
          <w:u w:val="single"/>
        </w:rPr>
        <w:t xml:space="preserve">Complete applications must include the following </w:t>
      </w:r>
      <w:r w:rsidR="006D2904" w:rsidRPr="009E6643">
        <w:rPr>
          <w:rFonts w:ascii="Times New Roman" w:eastAsia="Times New Roman" w:hAnsi="Times New Roman" w:cs="Times New Roman"/>
          <w:b/>
          <w:bCs/>
          <w:sz w:val="28"/>
          <w:szCs w:val="28"/>
          <w:u w:val="single"/>
        </w:rPr>
        <w:t>items listed below</w:t>
      </w:r>
      <w:r w:rsidRPr="009E6643">
        <w:rPr>
          <w:rFonts w:ascii="Times New Roman" w:eastAsia="Times New Roman" w:hAnsi="Times New Roman" w:cs="Times New Roman"/>
          <w:b/>
          <w:bCs/>
          <w:sz w:val="28"/>
          <w:szCs w:val="28"/>
          <w:u w:val="single"/>
        </w:rPr>
        <w:t>:</w:t>
      </w:r>
    </w:p>
    <w:p w14:paraId="52AAA4EA" w14:textId="77777777" w:rsidR="006D2904" w:rsidRPr="009E6643" w:rsidRDefault="006D2904" w:rsidP="00E04393">
      <w:pPr>
        <w:widowControl/>
        <w:shd w:val="clear" w:color="auto" w:fill="FFFFFF"/>
        <w:spacing w:after="0" w:line="240" w:lineRule="auto"/>
        <w:ind w:right="-270"/>
        <w:contextualSpacing/>
        <w:jc w:val="center"/>
        <w:rPr>
          <w:rFonts w:ascii="Times New Roman" w:eastAsia="Times New Roman" w:hAnsi="Times New Roman" w:cs="Times New Roman"/>
          <w:b/>
          <w:sz w:val="28"/>
          <w:szCs w:val="28"/>
          <w:u w:val="single"/>
        </w:rPr>
      </w:pPr>
    </w:p>
    <w:p w14:paraId="31DCED00" w14:textId="77777777" w:rsidR="000B249A"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E04393">
        <w:rPr>
          <w:rFonts w:ascii="Times New Roman" w:eastAsia="Times New Roman" w:hAnsi="Times New Roman"/>
          <w:b/>
          <w:sz w:val="24"/>
          <w:szCs w:val="24"/>
        </w:rPr>
        <w:t>Completed and si</w:t>
      </w:r>
      <w:r>
        <w:rPr>
          <w:rFonts w:ascii="Times New Roman" w:eastAsia="Times New Roman" w:hAnsi="Times New Roman"/>
          <w:b/>
          <w:sz w:val="24"/>
          <w:szCs w:val="24"/>
        </w:rPr>
        <w:t>gned SF-424, SF-424A</w:t>
      </w:r>
      <w:r w:rsidRPr="00E04393">
        <w:rPr>
          <w:rFonts w:ascii="Times New Roman" w:eastAsia="Times New Roman" w:hAnsi="Times New Roman"/>
          <w:sz w:val="24"/>
          <w:szCs w:val="24"/>
        </w:rPr>
        <w:t>, as well as</w:t>
      </w:r>
      <w:r>
        <w:rPr>
          <w:rFonts w:ascii="Times New Roman" w:eastAsia="Times New Roman" w:hAnsi="Times New Roman"/>
          <w:sz w:val="24"/>
          <w:szCs w:val="24"/>
        </w:rPr>
        <w:t xml:space="preserve"> SF-424B</w:t>
      </w:r>
      <w:r w:rsidRPr="00E04393">
        <w:rPr>
          <w:rFonts w:ascii="Times New Roman" w:eastAsia="Times New Roman" w:hAnsi="Times New Roman"/>
          <w:sz w:val="24"/>
          <w:szCs w:val="24"/>
        </w:rPr>
        <w:t xml:space="preserve"> if applicable</w:t>
      </w:r>
    </w:p>
    <w:p w14:paraId="037CF52A" w14:textId="77777777" w:rsidR="000B249A" w:rsidRDefault="000B249A" w:rsidP="000B249A">
      <w:pPr>
        <w:pStyle w:val="ListParagraph"/>
        <w:numPr>
          <w:ilvl w:val="0"/>
          <w:numId w:val="3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S</w:t>
      </w:r>
      <w:r w:rsidRPr="00E04393">
        <w:rPr>
          <w:rFonts w:ascii="Times New Roman" w:eastAsia="Times New Roman" w:hAnsi="Times New Roman"/>
          <w:sz w:val="24"/>
          <w:szCs w:val="24"/>
        </w:rPr>
        <w:t>ubmitted via www.</w:t>
      </w:r>
      <w:r>
        <w:rPr>
          <w:rFonts w:ascii="Times New Roman" w:eastAsia="Times New Roman" w:hAnsi="Times New Roman"/>
          <w:sz w:val="24"/>
          <w:szCs w:val="24"/>
        </w:rPr>
        <w:t>grants.gov</w:t>
      </w:r>
      <w:r w:rsidRPr="00E04393">
        <w:rPr>
          <w:rFonts w:ascii="Times New Roman" w:eastAsia="Times New Roman" w:hAnsi="Times New Roman"/>
          <w:sz w:val="24"/>
          <w:szCs w:val="24"/>
        </w:rPr>
        <w:t xml:space="preserve"> </w:t>
      </w:r>
    </w:p>
    <w:p w14:paraId="6BD60FC4" w14:textId="77777777" w:rsidR="000B249A" w:rsidRDefault="000B249A" w:rsidP="000B249A">
      <w:pPr>
        <w:pStyle w:val="ListParagraph"/>
        <w:numPr>
          <w:ilvl w:val="0"/>
          <w:numId w:val="38"/>
        </w:numPr>
        <w:shd w:val="clear" w:color="auto" w:fill="FFFFFF"/>
        <w:spacing w:after="0" w:line="240" w:lineRule="auto"/>
        <w:ind w:right="-270"/>
        <w:jc w:val="both"/>
        <w:rPr>
          <w:rFonts w:ascii="Times New Roman" w:eastAsia="Times New Roman" w:hAnsi="Times New Roman"/>
          <w:sz w:val="24"/>
          <w:szCs w:val="24"/>
        </w:rPr>
      </w:pPr>
      <w:r w:rsidRPr="00614952">
        <w:rPr>
          <w:rFonts w:ascii="Times New Roman" w:eastAsia="Times New Roman" w:hAnsi="Times New Roman"/>
          <w:sz w:val="24"/>
          <w:szCs w:val="24"/>
        </w:rPr>
        <w:t xml:space="preserve">Please see Tab D for instructions for completion of Standard Forms 424, 424A, and 424B. </w:t>
      </w:r>
    </w:p>
    <w:p w14:paraId="0E27C54C" w14:textId="77777777" w:rsidR="000B249A" w:rsidRPr="00DB268D" w:rsidRDefault="000B249A" w:rsidP="000B249A">
      <w:pPr>
        <w:pStyle w:val="ListParagraph"/>
        <w:numPr>
          <w:ilvl w:val="0"/>
          <w:numId w:val="38"/>
        </w:numPr>
        <w:shd w:val="clear" w:color="auto" w:fill="FFFFFF"/>
        <w:spacing w:after="0" w:line="240" w:lineRule="auto"/>
        <w:ind w:right="-270"/>
        <w:jc w:val="both"/>
        <w:rPr>
          <w:rFonts w:ascii="Times New Roman" w:eastAsia="Times New Roman" w:hAnsi="Times New Roman"/>
          <w:i/>
          <w:iCs/>
          <w:sz w:val="24"/>
          <w:szCs w:val="24"/>
        </w:rPr>
      </w:pPr>
      <w:r w:rsidRPr="00DB268D">
        <w:rPr>
          <w:rFonts w:ascii="Times New Roman" w:eastAsia="Times New Roman" w:hAnsi="Times New Roman"/>
          <w:i/>
          <w:iCs/>
          <w:sz w:val="24"/>
          <w:szCs w:val="24"/>
        </w:rPr>
        <w:t xml:space="preserve">The SF-424B is </w:t>
      </w:r>
      <w:r w:rsidRPr="000B249A">
        <w:rPr>
          <w:rFonts w:ascii="Times New Roman" w:eastAsia="Times New Roman" w:hAnsi="Times New Roman"/>
          <w:i/>
          <w:iCs/>
          <w:sz w:val="24"/>
          <w:szCs w:val="24"/>
        </w:rPr>
        <w:t xml:space="preserve">required </w:t>
      </w:r>
      <w:r w:rsidRPr="000B249A">
        <w:rPr>
          <w:rFonts w:ascii="Times New Roman" w:eastAsia="Times New Roman" w:hAnsi="Times New Roman"/>
          <w:b/>
          <w:i/>
          <w:iCs/>
          <w:sz w:val="24"/>
          <w:szCs w:val="24"/>
        </w:rPr>
        <w:t>only</w:t>
      </w:r>
      <w:r w:rsidRPr="00DB268D">
        <w:rPr>
          <w:rFonts w:ascii="Times New Roman" w:eastAsia="Times New Roman" w:hAnsi="Times New Roman"/>
          <w:i/>
          <w:iCs/>
          <w:sz w:val="24"/>
          <w:szCs w:val="24"/>
        </w:rPr>
        <w:t xml:space="preserve"> for those applicants who have not registered in SAM.gov or recertified their registration in SAM.gov since February 2, 2019 and completed the online representations and certifications.</w:t>
      </w:r>
    </w:p>
    <w:p w14:paraId="26C8A816"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sz w:val="24"/>
          <w:szCs w:val="24"/>
        </w:rPr>
      </w:pPr>
    </w:p>
    <w:p w14:paraId="7AE525A9" w14:textId="77777777" w:rsidR="000B249A" w:rsidRPr="00A729B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A729BB">
        <w:rPr>
          <w:rFonts w:ascii="Times New Roman" w:eastAsia="Times New Roman" w:hAnsi="Times New Roman"/>
          <w:sz w:val="24"/>
          <w:szCs w:val="24"/>
        </w:rPr>
        <w:t xml:space="preserve">A copy of your organization’s </w:t>
      </w:r>
      <w:r w:rsidRPr="00A729BB">
        <w:rPr>
          <w:rFonts w:ascii="Times New Roman" w:eastAsia="Times New Roman" w:hAnsi="Times New Roman"/>
          <w:b/>
          <w:sz w:val="24"/>
          <w:szCs w:val="24"/>
        </w:rPr>
        <w:t>most recent audit</w:t>
      </w:r>
      <w:r w:rsidRPr="00A729BB">
        <w:rPr>
          <w:rFonts w:ascii="Times New Roman" w:eastAsia="Times New Roman" w:hAnsi="Times New Roman"/>
          <w:sz w:val="24"/>
          <w:szCs w:val="24"/>
        </w:rPr>
        <w:t>, if applicable</w:t>
      </w:r>
    </w:p>
    <w:p w14:paraId="43E2C426" w14:textId="77777777" w:rsidR="000B249A" w:rsidRPr="00A729B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sidRPr="00A729BB">
        <w:rPr>
          <w:rFonts w:ascii="Times New Roman" w:eastAsia="Times New Roman" w:hAnsi="Times New Roman"/>
          <w:sz w:val="24"/>
          <w:szCs w:val="24"/>
        </w:rPr>
        <w:t>Required per 2 CFR 200.500 – Subpart F).</w:t>
      </w:r>
    </w:p>
    <w:p w14:paraId="6D8BB41A" w14:textId="77777777" w:rsidR="000B249A" w:rsidRPr="00A729B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sidRPr="00A729BB">
        <w:rPr>
          <w:rFonts w:ascii="Times New Roman" w:eastAsia="Times New Roman" w:hAnsi="Times New Roman"/>
          <w:sz w:val="24"/>
          <w:szCs w:val="24"/>
        </w:rPr>
        <w:t>If an audit cannot be provided, an explanation must be submitted with the proposal submission.</w:t>
      </w:r>
    </w:p>
    <w:p w14:paraId="23894288"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color w:val="252525"/>
          <w:sz w:val="24"/>
          <w:szCs w:val="24"/>
        </w:rPr>
      </w:pPr>
    </w:p>
    <w:p w14:paraId="63CA2343"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614952">
        <w:rPr>
          <w:rFonts w:ascii="Times New Roman" w:hAnsi="Times New Roman"/>
          <w:b/>
          <w:sz w:val="24"/>
          <w:szCs w:val="24"/>
        </w:rPr>
        <w:t>Cover Page</w:t>
      </w:r>
    </w:p>
    <w:p w14:paraId="5CB7A298" w14:textId="77777777" w:rsidR="000B249A" w:rsidRPr="00236F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Pr>
          <w:rFonts w:ascii="Times New Roman" w:hAnsi="Times New Roman"/>
          <w:sz w:val="24"/>
          <w:szCs w:val="24"/>
        </w:rPr>
        <w:t>I</w:t>
      </w:r>
      <w:r w:rsidRPr="00614952">
        <w:rPr>
          <w:rFonts w:ascii="Times New Roman" w:hAnsi="Times New Roman"/>
          <w:sz w:val="24"/>
          <w:szCs w:val="24"/>
        </w:rPr>
        <w:t>ncludes a table with the organization name, project title, target country/countries, project synopsis, name and contact information for the application’s main point of contact, project length (period of performance),and requested funding amount in U.S. dollars (see the award amount ceiling as stated in the NOFO)</w:t>
      </w:r>
    </w:p>
    <w:p w14:paraId="0BE59895" w14:textId="77777777" w:rsidR="000B249A" w:rsidRPr="004E6ADB" w:rsidRDefault="000B249A" w:rsidP="000B249A">
      <w:pPr>
        <w:pStyle w:val="ListParagraph"/>
        <w:shd w:val="clear" w:color="auto" w:fill="FFFFFF"/>
        <w:spacing w:after="0" w:line="240" w:lineRule="auto"/>
        <w:ind w:left="1080" w:right="-270"/>
        <w:jc w:val="both"/>
        <w:rPr>
          <w:rFonts w:ascii="Times New Roman" w:eastAsia="Times New Roman" w:hAnsi="Times New Roman"/>
          <w:sz w:val="24"/>
          <w:szCs w:val="24"/>
        </w:rPr>
      </w:pPr>
    </w:p>
    <w:p w14:paraId="021B4D2C" w14:textId="77777777" w:rsidR="000B249A"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b/>
          <w:sz w:val="24"/>
          <w:szCs w:val="24"/>
        </w:rPr>
        <w:t>Table of Contents</w:t>
      </w:r>
    </w:p>
    <w:p w14:paraId="6C6C3792"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Pr>
          <w:rFonts w:ascii="Times New Roman" w:eastAsia="Times New Roman" w:hAnsi="Times New Roman"/>
          <w:sz w:val="24"/>
          <w:szCs w:val="24"/>
        </w:rPr>
        <w:t>N</w:t>
      </w:r>
      <w:r w:rsidRPr="00614952">
        <w:rPr>
          <w:rFonts w:ascii="Times New Roman" w:eastAsia="Times New Roman" w:hAnsi="Times New Roman"/>
          <w:sz w:val="24"/>
          <w:szCs w:val="24"/>
        </w:rPr>
        <w:t>ot to exceed one [1] page in Microsoft Word)</w:t>
      </w:r>
      <w:r>
        <w:rPr>
          <w:rFonts w:ascii="Times New Roman" w:eastAsia="Times New Roman" w:hAnsi="Times New Roman"/>
          <w:sz w:val="24"/>
          <w:szCs w:val="24"/>
        </w:rPr>
        <w:t>,</w:t>
      </w:r>
      <w:r w:rsidRPr="00614952">
        <w:rPr>
          <w:rFonts w:ascii="Times New Roman" w:eastAsia="Times New Roman" w:hAnsi="Times New Roman"/>
          <w:sz w:val="24"/>
          <w:szCs w:val="24"/>
        </w:rPr>
        <w:t xml:space="preserve"> listing all documents and attachments, with page numbers.</w:t>
      </w:r>
    </w:p>
    <w:p w14:paraId="0E9CCACA"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sz w:val="24"/>
          <w:szCs w:val="24"/>
        </w:rPr>
      </w:pPr>
    </w:p>
    <w:p w14:paraId="301C5D68" w14:textId="77777777" w:rsidR="000B249A"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b/>
          <w:sz w:val="24"/>
          <w:szCs w:val="24"/>
        </w:rPr>
        <w:t>Executive Summary</w:t>
      </w:r>
    </w:p>
    <w:p w14:paraId="4B383732"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Pr>
          <w:rFonts w:ascii="Times New Roman" w:eastAsia="Times New Roman" w:hAnsi="Times New Roman"/>
          <w:sz w:val="24"/>
          <w:szCs w:val="24"/>
        </w:rPr>
        <w:t>N</w:t>
      </w:r>
      <w:r w:rsidRPr="00614952">
        <w:rPr>
          <w:rFonts w:ascii="Times New Roman" w:eastAsia="Times New Roman" w:hAnsi="Times New Roman"/>
          <w:sz w:val="24"/>
          <w:szCs w:val="24"/>
        </w:rPr>
        <w:t>ot to exceed two [2] pages in Microsoft Word) that includes:</w:t>
      </w:r>
    </w:p>
    <w:p w14:paraId="46AA5FE4" w14:textId="77777777" w:rsidR="000B249A" w:rsidRDefault="000B249A" w:rsidP="000B249A">
      <w:pPr>
        <w:pStyle w:val="ListParagraph"/>
        <w:numPr>
          <w:ilvl w:val="2"/>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a statement of work or synopsis of the program, including a concise breakdown of the project’s goals, objectives, activities, and expected results,</w:t>
      </w:r>
      <w:r>
        <w:rPr>
          <w:rFonts w:ascii="Times New Roman" w:eastAsia="Times New Roman" w:hAnsi="Times New Roman"/>
          <w:sz w:val="24"/>
          <w:szCs w:val="24"/>
        </w:rPr>
        <w:t xml:space="preserve"> and</w:t>
      </w:r>
    </w:p>
    <w:p w14:paraId="112D88CB" w14:textId="77777777" w:rsidR="000B249A" w:rsidRDefault="000B249A" w:rsidP="000B249A">
      <w:pPr>
        <w:pStyle w:val="ListParagraph"/>
        <w:numPr>
          <w:ilvl w:val="2"/>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a brief statement on how the project is innovative, sustainable, and will have a demonstrated impact.</w:t>
      </w:r>
    </w:p>
    <w:p w14:paraId="1AE59ADB" w14:textId="77777777" w:rsidR="000B249A" w:rsidRDefault="000B249A" w:rsidP="000B249A">
      <w:pPr>
        <w:pStyle w:val="ListParagraph"/>
        <w:shd w:val="clear" w:color="auto" w:fill="FFFFFF"/>
        <w:spacing w:after="0" w:line="240" w:lineRule="auto"/>
        <w:ind w:left="1800" w:right="-270"/>
        <w:jc w:val="both"/>
        <w:rPr>
          <w:rFonts w:ascii="Times New Roman" w:eastAsia="Times New Roman" w:hAnsi="Times New Roman"/>
          <w:sz w:val="24"/>
          <w:szCs w:val="24"/>
        </w:rPr>
      </w:pPr>
    </w:p>
    <w:p w14:paraId="7572857E" w14:textId="77777777" w:rsidR="000B249A"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b/>
          <w:sz w:val="24"/>
          <w:szCs w:val="24"/>
        </w:rPr>
        <w:t>Proposal Narrative</w:t>
      </w:r>
    </w:p>
    <w:p w14:paraId="45782CFB"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Pr>
          <w:rFonts w:ascii="Times New Roman" w:eastAsia="Times New Roman" w:hAnsi="Times New Roman"/>
          <w:sz w:val="24"/>
          <w:szCs w:val="24"/>
        </w:rPr>
        <w:t>N</w:t>
      </w:r>
      <w:r w:rsidRPr="00614952">
        <w:rPr>
          <w:rFonts w:ascii="Times New Roman" w:eastAsia="Times New Roman" w:hAnsi="Times New Roman"/>
          <w:sz w:val="24"/>
          <w:szCs w:val="24"/>
        </w:rPr>
        <w:t>ot to exceed fifteen</w:t>
      </w:r>
      <w:r>
        <w:rPr>
          <w:rFonts w:ascii="Times New Roman" w:eastAsia="Times New Roman" w:hAnsi="Times New Roman"/>
          <w:sz w:val="24"/>
          <w:szCs w:val="24"/>
        </w:rPr>
        <w:t xml:space="preserve"> [15] pages in Microsoft Word. </w:t>
      </w:r>
      <w:r w:rsidRPr="004E6ADB">
        <w:rPr>
          <w:rFonts w:ascii="Times New Roman" w:eastAsia="Times New Roman" w:hAnsi="Times New Roman"/>
          <w:sz w:val="24"/>
          <w:szCs w:val="24"/>
        </w:rPr>
        <w:t xml:space="preserve">Please note the page limit does not include the required documents listed in items #2 - 5 and items #7 – 16 (below). </w:t>
      </w:r>
    </w:p>
    <w:p w14:paraId="2E627CEA"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 xml:space="preserve">A proposal narrative should: </w:t>
      </w:r>
    </w:p>
    <w:p w14:paraId="135EEDC9" w14:textId="77777777" w:rsidR="000B249A" w:rsidRDefault="000B249A" w:rsidP="000B249A">
      <w:pPr>
        <w:pStyle w:val="ListParagraph"/>
        <w:numPr>
          <w:ilvl w:val="2"/>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lastRenderedPageBreak/>
        <w:t xml:space="preserve">Fully explain the program’s </w:t>
      </w:r>
      <w:r w:rsidRPr="004E6ADB">
        <w:rPr>
          <w:rFonts w:ascii="Times New Roman" w:eastAsia="Times New Roman" w:hAnsi="Times New Roman"/>
          <w:b/>
          <w:bCs/>
          <w:sz w:val="24"/>
          <w:szCs w:val="24"/>
        </w:rPr>
        <w:t>goals, objectives, and activities</w:t>
      </w:r>
      <w:r w:rsidRPr="004E6ADB">
        <w:rPr>
          <w:rFonts w:ascii="Times New Roman" w:eastAsia="Times New Roman" w:hAnsi="Times New Roman"/>
          <w:sz w:val="24"/>
          <w:szCs w:val="24"/>
        </w:rPr>
        <w:t>. Objectives should be ambitious, yet measureable, results-focused, and achievable in a reasonable time frame. Applicant should explain the project’s significance or contribution to the INL mandate specified in the NOFO.</w:t>
      </w:r>
    </w:p>
    <w:p w14:paraId="3BD4E427" w14:textId="77777777" w:rsidR="000B249A" w:rsidRDefault="000B249A" w:rsidP="000B249A">
      <w:pPr>
        <w:pStyle w:val="ListParagraph"/>
        <w:numPr>
          <w:ilvl w:val="2"/>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 xml:space="preserve">Activities should be clearly developed and detailed, and the narrative should clearly articulate how the proposed activities contribute to objectives and overall project goal. </w:t>
      </w:r>
    </w:p>
    <w:p w14:paraId="7141857B" w14:textId="77777777" w:rsidR="000B249A" w:rsidRDefault="000B249A" w:rsidP="000B249A">
      <w:pPr>
        <w:pStyle w:val="ListParagraph"/>
        <w:numPr>
          <w:ilvl w:val="2"/>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 xml:space="preserve">Outline the applicant’s </w:t>
      </w:r>
      <w:r w:rsidRPr="004E6ADB">
        <w:rPr>
          <w:rFonts w:ascii="Times New Roman" w:eastAsia="Times New Roman" w:hAnsi="Times New Roman"/>
          <w:b/>
          <w:bCs/>
          <w:sz w:val="24"/>
          <w:szCs w:val="24"/>
        </w:rPr>
        <w:t xml:space="preserve">organizational capacity </w:t>
      </w:r>
      <w:r w:rsidRPr="004E6ADB">
        <w:rPr>
          <w:rFonts w:ascii="Times New Roman" w:eastAsia="Times New Roman" w:hAnsi="Times New Roman"/>
          <w:sz w:val="24"/>
          <w:szCs w:val="24"/>
        </w:rPr>
        <w:t xml:space="preserve">to implement the proposed program, </w:t>
      </w:r>
    </w:p>
    <w:p w14:paraId="79AAAD4D" w14:textId="77777777" w:rsidR="000B249A" w:rsidRDefault="000B249A" w:rsidP="000B249A">
      <w:pPr>
        <w:pStyle w:val="ListParagraph"/>
        <w:numPr>
          <w:ilvl w:val="2"/>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 xml:space="preserve">Outline in detail the program approach, </w:t>
      </w:r>
      <w:r w:rsidRPr="004E6ADB">
        <w:rPr>
          <w:rFonts w:ascii="Times New Roman" w:eastAsia="Times New Roman" w:hAnsi="Times New Roman"/>
          <w:b/>
          <w:bCs/>
          <w:sz w:val="24"/>
          <w:szCs w:val="24"/>
        </w:rPr>
        <w:t>sustainability, potential impact, and complementarity to ongoing efforts</w:t>
      </w:r>
      <w:r w:rsidRPr="004E6ADB">
        <w:rPr>
          <w:rFonts w:ascii="Times New Roman" w:eastAsia="Times New Roman" w:hAnsi="Times New Roman"/>
          <w:sz w:val="24"/>
          <w:szCs w:val="24"/>
        </w:rPr>
        <w:t xml:space="preserve">. </w:t>
      </w:r>
    </w:p>
    <w:p w14:paraId="23C75949" w14:textId="77777777" w:rsidR="000B249A" w:rsidRPr="004E6ADB" w:rsidRDefault="000B249A" w:rsidP="000B249A">
      <w:pPr>
        <w:pStyle w:val="ListParagraph"/>
        <w:numPr>
          <w:ilvl w:val="2"/>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 xml:space="preserve">Identify </w:t>
      </w:r>
      <w:r w:rsidRPr="004E6ADB">
        <w:rPr>
          <w:rFonts w:ascii="Times New Roman" w:eastAsia="Times New Roman" w:hAnsi="Times New Roman"/>
          <w:b/>
          <w:bCs/>
          <w:sz w:val="24"/>
          <w:szCs w:val="24"/>
        </w:rPr>
        <w:t xml:space="preserve">target areas </w:t>
      </w:r>
      <w:r w:rsidRPr="004E6ADB">
        <w:rPr>
          <w:rFonts w:ascii="Times New Roman" w:eastAsia="Times New Roman" w:hAnsi="Times New Roman"/>
          <w:sz w:val="24"/>
          <w:szCs w:val="24"/>
        </w:rPr>
        <w:t xml:space="preserve">for activities, identify target participant groups or selection criteria for participants, address how the program will engage relevant stakeholders, and identify local partners as appropriate, among other pertinent details. If partners are included, the narrative should clearly describe the division of labor between the direct applicant and partners. </w:t>
      </w:r>
    </w:p>
    <w:p w14:paraId="31B9182B" w14:textId="77777777" w:rsidR="000B249A" w:rsidRPr="005D0158" w:rsidRDefault="000B249A" w:rsidP="000B249A">
      <w:pPr>
        <w:shd w:val="clear" w:color="auto" w:fill="FFFFFF"/>
        <w:spacing w:after="0" w:line="240" w:lineRule="auto"/>
        <w:ind w:left="360" w:right="-270"/>
        <w:jc w:val="both"/>
        <w:rPr>
          <w:rFonts w:ascii="Times New Roman" w:eastAsia="Times New Roman" w:hAnsi="Times New Roman"/>
          <w:sz w:val="24"/>
          <w:szCs w:val="24"/>
        </w:rPr>
      </w:pPr>
    </w:p>
    <w:p w14:paraId="24E0EA83" w14:textId="77777777" w:rsidR="000B249A" w:rsidRDefault="000B249A" w:rsidP="000B249A">
      <w:pPr>
        <w:shd w:val="clear" w:color="auto" w:fill="FFFFFF"/>
        <w:spacing w:after="0" w:line="240" w:lineRule="auto"/>
        <w:ind w:left="360" w:right="-270"/>
        <w:jc w:val="both"/>
        <w:rPr>
          <w:rFonts w:ascii="Times New Roman" w:eastAsia="Times New Roman" w:hAnsi="Times New Roman"/>
          <w:sz w:val="24"/>
          <w:szCs w:val="24"/>
        </w:rPr>
      </w:pPr>
      <w:r w:rsidRPr="005D0158">
        <w:rPr>
          <w:rFonts w:ascii="Times New Roman" w:eastAsia="Times New Roman" w:hAnsi="Times New Roman"/>
          <w:sz w:val="24"/>
          <w:szCs w:val="24"/>
        </w:rPr>
        <w:t>The proposal narrative should expand upon the risk analysis to provide greater context, operational or programmatic security concerns, and a contingency plan for overcoming potential difficulties in executing the original work plan.</w:t>
      </w:r>
    </w:p>
    <w:p w14:paraId="6391629A" w14:textId="77777777" w:rsidR="000B249A" w:rsidRDefault="000B249A" w:rsidP="000B249A">
      <w:pPr>
        <w:shd w:val="clear" w:color="auto" w:fill="FFFFFF"/>
        <w:spacing w:after="0" w:line="240" w:lineRule="auto"/>
        <w:ind w:left="360" w:right="-270"/>
        <w:jc w:val="both"/>
        <w:rPr>
          <w:rFonts w:ascii="Times New Roman" w:eastAsia="Times New Roman" w:hAnsi="Times New Roman"/>
          <w:sz w:val="24"/>
          <w:szCs w:val="24"/>
        </w:rPr>
      </w:pPr>
    </w:p>
    <w:p w14:paraId="5B80A4EE"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b/>
          <w:sz w:val="24"/>
          <w:szCs w:val="24"/>
        </w:rPr>
        <w:t>Summary and Detailed Line-Item Budget</w:t>
      </w:r>
      <w:r>
        <w:rPr>
          <w:rFonts w:ascii="Times New Roman" w:eastAsia="Times New Roman" w:hAnsi="Times New Roman"/>
          <w:sz w:val="24"/>
          <w:szCs w:val="24"/>
        </w:rPr>
        <w:t xml:space="preserve"> </w:t>
      </w:r>
    </w:p>
    <w:p w14:paraId="71442962"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Pr>
          <w:rFonts w:ascii="Times New Roman" w:eastAsia="Times New Roman" w:hAnsi="Times New Roman"/>
          <w:sz w:val="24"/>
          <w:szCs w:val="24"/>
        </w:rPr>
        <w:t>In Microsoft Excel;</w:t>
      </w:r>
      <w:r w:rsidRPr="00E04393">
        <w:rPr>
          <w:rFonts w:ascii="Times New Roman" w:eastAsia="Times New Roman" w:hAnsi="Times New Roman"/>
          <w:sz w:val="24"/>
          <w:szCs w:val="24"/>
        </w:rPr>
        <w:t xml:space="preserve"> includes </w:t>
      </w:r>
      <w:r>
        <w:rPr>
          <w:rFonts w:ascii="Times New Roman" w:eastAsia="Times New Roman" w:hAnsi="Times New Roman"/>
          <w:sz w:val="24"/>
          <w:szCs w:val="24"/>
        </w:rPr>
        <w:t xml:space="preserve">the following </w:t>
      </w:r>
      <w:r w:rsidRPr="00E04393">
        <w:rPr>
          <w:rFonts w:ascii="Times New Roman" w:eastAsia="Times New Roman" w:hAnsi="Times New Roman"/>
          <w:sz w:val="24"/>
          <w:szCs w:val="24"/>
        </w:rPr>
        <w:t>three [3] columns</w:t>
      </w:r>
      <w:r>
        <w:rPr>
          <w:rFonts w:ascii="Times New Roman" w:eastAsia="Times New Roman" w:hAnsi="Times New Roman"/>
          <w:sz w:val="24"/>
          <w:szCs w:val="24"/>
        </w:rPr>
        <w:t>:</w:t>
      </w:r>
      <w:r w:rsidRPr="00E04393">
        <w:rPr>
          <w:rFonts w:ascii="Times New Roman" w:eastAsia="Times New Roman" w:hAnsi="Times New Roman"/>
          <w:sz w:val="24"/>
          <w:szCs w:val="24"/>
        </w:rPr>
        <w:t xml:space="preserve"> the </w:t>
      </w:r>
      <w:r>
        <w:rPr>
          <w:rFonts w:ascii="Times New Roman" w:eastAsia="Times New Roman" w:hAnsi="Times New Roman"/>
          <w:sz w:val="24"/>
          <w:szCs w:val="24"/>
        </w:rPr>
        <w:t xml:space="preserve">amount </w:t>
      </w:r>
      <w:r w:rsidRPr="00E04393">
        <w:rPr>
          <w:rFonts w:ascii="Times New Roman" w:eastAsia="Times New Roman" w:hAnsi="Times New Roman"/>
          <w:sz w:val="24"/>
          <w:szCs w:val="24"/>
        </w:rPr>
        <w:t>request</w:t>
      </w:r>
      <w:r>
        <w:rPr>
          <w:rFonts w:ascii="Times New Roman" w:eastAsia="Times New Roman" w:hAnsi="Times New Roman"/>
          <w:sz w:val="24"/>
          <w:szCs w:val="24"/>
        </w:rPr>
        <w:t>ed</w:t>
      </w:r>
      <w:r w:rsidRPr="00E04393">
        <w:rPr>
          <w:rFonts w:ascii="Times New Roman" w:eastAsia="Times New Roman" w:hAnsi="Times New Roman"/>
          <w:sz w:val="24"/>
          <w:szCs w:val="24"/>
        </w:rPr>
        <w:t xml:space="preserve"> </w:t>
      </w:r>
      <w:r>
        <w:rPr>
          <w:rFonts w:ascii="Times New Roman" w:eastAsia="Times New Roman" w:hAnsi="Times New Roman"/>
          <w:sz w:val="24"/>
          <w:szCs w:val="24"/>
        </w:rPr>
        <w:t>fr</w:t>
      </w:r>
      <w:r w:rsidRPr="00E04393">
        <w:rPr>
          <w:rFonts w:ascii="Times New Roman" w:eastAsia="Times New Roman" w:hAnsi="Times New Roman"/>
          <w:sz w:val="24"/>
          <w:szCs w:val="24"/>
        </w:rPr>
        <w:t>o</w:t>
      </w:r>
      <w:r>
        <w:rPr>
          <w:rFonts w:ascii="Times New Roman" w:eastAsia="Times New Roman" w:hAnsi="Times New Roman"/>
          <w:sz w:val="24"/>
          <w:szCs w:val="24"/>
        </w:rPr>
        <w:t>m</w:t>
      </w:r>
      <w:r w:rsidRPr="00E04393">
        <w:rPr>
          <w:rFonts w:ascii="Times New Roman" w:eastAsia="Times New Roman" w:hAnsi="Times New Roman"/>
          <w:sz w:val="24"/>
          <w:szCs w:val="24"/>
        </w:rPr>
        <w:t xml:space="preserve"> INL, cost sharing contribution</w:t>
      </w:r>
      <w:r>
        <w:rPr>
          <w:rFonts w:ascii="Times New Roman" w:eastAsia="Times New Roman" w:hAnsi="Times New Roman"/>
          <w:sz w:val="24"/>
          <w:szCs w:val="24"/>
        </w:rPr>
        <w:t>s (if any)</w:t>
      </w:r>
      <w:r w:rsidRPr="00E04393">
        <w:rPr>
          <w:rFonts w:ascii="Times New Roman" w:eastAsia="Times New Roman" w:hAnsi="Times New Roman"/>
          <w:sz w:val="24"/>
          <w:szCs w:val="24"/>
        </w:rPr>
        <w:t xml:space="preserve">, and total budget (see below for more information on budget format). </w:t>
      </w:r>
    </w:p>
    <w:p w14:paraId="5EF47628"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Pr>
          <w:rFonts w:ascii="Times New Roman" w:eastAsia="Times New Roman" w:hAnsi="Times New Roman"/>
          <w:sz w:val="24"/>
          <w:szCs w:val="24"/>
        </w:rPr>
        <w:t>Applicants must submit a budget</w:t>
      </w:r>
      <w:r w:rsidRPr="00E04393">
        <w:rPr>
          <w:rFonts w:ascii="Times New Roman" w:eastAsia="Times New Roman" w:hAnsi="Times New Roman"/>
          <w:sz w:val="24"/>
          <w:szCs w:val="24"/>
        </w:rPr>
        <w:t xml:space="preserve"> summary using the OMB</w:t>
      </w:r>
      <w:r>
        <w:rPr>
          <w:rFonts w:ascii="Times New Roman" w:eastAsia="Times New Roman" w:hAnsi="Times New Roman"/>
          <w:sz w:val="24"/>
          <w:szCs w:val="24"/>
        </w:rPr>
        <w:t>-</w:t>
      </w:r>
      <w:r w:rsidRPr="00E04393">
        <w:rPr>
          <w:rFonts w:ascii="Times New Roman" w:eastAsia="Times New Roman" w:hAnsi="Times New Roman"/>
          <w:sz w:val="24"/>
          <w:szCs w:val="24"/>
        </w:rPr>
        <w:t>approved budget categories (see SF-424</w:t>
      </w:r>
      <w:r>
        <w:rPr>
          <w:rFonts w:ascii="Times New Roman" w:eastAsia="Times New Roman" w:hAnsi="Times New Roman"/>
          <w:sz w:val="24"/>
          <w:szCs w:val="24"/>
        </w:rPr>
        <w:t>-A</w:t>
      </w:r>
      <w:r w:rsidRPr="00E04393">
        <w:rPr>
          <w:rFonts w:ascii="Times New Roman" w:eastAsia="Times New Roman" w:hAnsi="Times New Roman"/>
          <w:sz w:val="24"/>
          <w:szCs w:val="24"/>
        </w:rPr>
        <w:t xml:space="preserve"> as a sample). Costs must be in U.S. dollars.</w:t>
      </w:r>
    </w:p>
    <w:p w14:paraId="6365C98D"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Pr>
          <w:rFonts w:ascii="Times New Roman" w:eastAsia="Times New Roman" w:hAnsi="Times New Roman"/>
          <w:sz w:val="24"/>
          <w:szCs w:val="24"/>
        </w:rPr>
        <w:t>A s</w:t>
      </w:r>
      <w:r w:rsidRPr="00E04393">
        <w:rPr>
          <w:rFonts w:ascii="Times New Roman" w:eastAsia="Times New Roman" w:hAnsi="Times New Roman"/>
          <w:sz w:val="24"/>
          <w:szCs w:val="24"/>
        </w:rPr>
        <w:t xml:space="preserve">ample template is provided as an attachment under the announcement via </w:t>
      </w:r>
      <w:hyperlink r:id="rId41" w:history="1">
        <w:r w:rsidRPr="00353CCB">
          <w:rPr>
            <w:rStyle w:val="Hyperlink"/>
            <w:rFonts w:ascii="Times New Roman" w:eastAsia="Times New Roman" w:hAnsi="Times New Roman"/>
            <w:sz w:val="24"/>
            <w:szCs w:val="24"/>
          </w:rPr>
          <w:t>www.grants.gov</w:t>
        </w:r>
      </w:hyperlink>
      <w:r>
        <w:rPr>
          <w:rFonts w:ascii="Times New Roman" w:eastAsia="Times New Roman" w:hAnsi="Times New Roman"/>
          <w:color w:val="252525"/>
          <w:sz w:val="24"/>
          <w:szCs w:val="24"/>
        </w:rPr>
        <w:t>.</w:t>
      </w:r>
    </w:p>
    <w:p w14:paraId="52F20B13"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color w:val="252525"/>
          <w:sz w:val="24"/>
          <w:szCs w:val="24"/>
        </w:rPr>
      </w:pPr>
    </w:p>
    <w:p w14:paraId="2A9FC47A"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b/>
          <w:sz w:val="24"/>
          <w:szCs w:val="24"/>
        </w:rPr>
        <w:t>Budget Narrative</w:t>
      </w:r>
      <w:r w:rsidRPr="00E04393">
        <w:rPr>
          <w:rFonts w:ascii="Times New Roman" w:eastAsia="Times New Roman" w:hAnsi="Times New Roman"/>
          <w:sz w:val="24"/>
          <w:szCs w:val="24"/>
        </w:rPr>
        <w:t xml:space="preserve"> </w:t>
      </w:r>
    </w:p>
    <w:p w14:paraId="4E41375D"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Pr>
          <w:rFonts w:ascii="Times New Roman" w:eastAsia="Times New Roman" w:hAnsi="Times New Roman"/>
          <w:sz w:val="24"/>
          <w:szCs w:val="24"/>
        </w:rPr>
        <w:t>In Microsoft Word;</w:t>
      </w:r>
      <w:r w:rsidRPr="00E04393">
        <w:rPr>
          <w:rFonts w:ascii="Times New Roman" w:eastAsia="Times New Roman" w:hAnsi="Times New Roman"/>
          <w:sz w:val="24"/>
          <w:szCs w:val="24"/>
        </w:rPr>
        <w:t xml:space="preserve"> includes an explanation and justification for each line item in the detailed budget spreadsheet, as well as the source and a description of all cost-share offered. </w:t>
      </w:r>
    </w:p>
    <w:p w14:paraId="36F5C9B8"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sz w:val="24"/>
          <w:szCs w:val="24"/>
        </w:rPr>
        <w:t xml:space="preserve">For ease of review, INL recommends applicants order the budget narrative as presented in the detailed budget. </w:t>
      </w:r>
    </w:p>
    <w:p w14:paraId="0E487702"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sz w:val="24"/>
          <w:szCs w:val="24"/>
        </w:rPr>
        <w:t xml:space="preserve">Personnel costs should include a clarification of the roles and responsibilities of key staff and percentage of time devoted to the project. </w:t>
      </w:r>
    </w:p>
    <w:p w14:paraId="0D0A2F11"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Pr>
          <w:rFonts w:ascii="Times New Roman" w:eastAsia="Times New Roman" w:hAnsi="Times New Roman"/>
          <w:sz w:val="24"/>
          <w:szCs w:val="24"/>
        </w:rPr>
        <w:t>A</w:t>
      </w:r>
      <w:r w:rsidRPr="002148E2">
        <w:rPr>
          <w:rFonts w:ascii="Times New Roman" w:eastAsia="Times New Roman" w:hAnsi="Times New Roman"/>
          <w:sz w:val="24"/>
          <w:szCs w:val="24"/>
        </w:rPr>
        <w:t>pplicants that have other USG</w:t>
      </w:r>
      <w:r>
        <w:rPr>
          <w:rFonts w:ascii="Times New Roman" w:eastAsia="Times New Roman" w:hAnsi="Times New Roman"/>
          <w:sz w:val="24"/>
          <w:szCs w:val="24"/>
        </w:rPr>
        <w:t>-</w:t>
      </w:r>
      <w:r w:rsidRPr="002148E2">
        <w:rPr>
          <w:rFonts w:ascii="Times New Roman" w:eastAsia="Times New Roman" w:hAnsi="Times New Roman"/>
          <w:sz w:val="24"/>
          <w:szCs w:val="24"/>
        </w:rPr>
        <w:t>funded projects</w:t>
      </w:r>
      <w:r>
        <w:rPr>
          <w:rFonts w:ascii="Times New Roman" w:eastAsia="Times New Roman" w:hAnsi="Times New Roman"/>
          <w:sz w:val="24"/>
          <w:szCs w:val="24"/>
        </w:rPr>
        <w:t xml:space="preserve"> </w:t>
      </w:r>
      <w:r w:rsidRPr="002148E2">
        <w:rPr>
          <w:rFonts w:ascii="Times New Roman" w:eastAsia="Times New Roman" w:hAnsi="Times New Roman"/>
          <w:sz w:val="24"/>
          <w:szCs w:val="24"/>
        </w:rPr>
        <w:t xml:space="preserve">must confirm that </w:t>
      </w:r>
      <w:r>
        <w:rPr>
          <w:rFonts w:ascii="Times New Roman" w:eastAsia="Times New Roman" w:hAnsi="Times New Roman"/>
          <w:sz w:val="24"/>
          <w:szCs w:val="24"/>
        </w:rPr>
        <w:t xml:space="preserve">the total </w:t>
      </w:r>
      <w:r w:rsidRPr="002148E2">
        <w:rPr>
          <w:rFonts w:ascii="Times New Roman" w:eastAsia="Times New Roman" w:hAnsi="Times New Roman"/>
          <w:sz w:val="24"/>
          <w:szCs w:val="24"/>
        </w:rPr>
        <w:t>time devoted</w:t>
      </w:r>
      <w:r>
        <w:rPr>
          <w:rFonts w:ascii="Times New Roman" w:eastAsia="Times New Roman" w:hAnsi="Times New Roman"/>
          <w:sz w:val="24"/>
          <w:szCs w:val="24"/>
        </w:rPr>
        <w:t xml:space="preserve"> by</w:t>
      </w:r>
      <w:r w:rsidRPr="002148E2">
        <w:rPr>
          <w:rFonts w:ascii="Times New Roman" w:eastAsia="Times New Roman" w:hAnsi="Times New Roman"/>
          <w:sz w:val="24"/>
          <w:szCs w:val="24"/>
        </w:rPr>
        <w:t xml:space="preserve"> personnel assigned to more than one project</w:t>
      </w:r>
      <w:r>
        <w:rPr>
          <w:rFonts w:ascii="Times New Roman" w:eastAsia="Times New Roman" w:hAnsi="Times New Roman"/>
          <w:sz w:val="24"/>
          <w:szCs w:val="24"/>
        </w:rPr>
        <w:t xml:space="preserve"> </w:t>
      </w:r>
      <w:r w:rsidRPr="002148E2">
        <w:rPr>
          <w:rFonts w:ascii="Times New Roman" w:eastAsia="Times New Roman" w:hAnsi="Times New Roman"/>
          <w:sz w:val="24"/>
          <w:szCs w:val="24"/>
        </w:rPr>
        <w:t>does not exceed 100%.</w:t>
      </w:r>
      <w:r>
        <w:rPr>
          <w:rFonts w:ascii="Times New Roman" w:eastAsia="Times New Roman" w:hAnsi="Times New Roman"/>
          <w:sz w:val="24"/>
          <w:szCs w:val="24"/>
        </w:rPr>
        <w:t xml:space="preserve">  </w:t>
      </w:r>
    </w:p>
    <w:p w14:paraId="5ABC6083"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sz w:val="24"/>
          <w:szCs w:val="24"/>
        </w:rPr>
        <w:t>The budget narrative should communicate to INL any information that might not be readily apparent in the budget</w:t>
      </w:r>
      <w:r>
        <w:rPr>
          <w:rFonts w:ascii="Times New Roman" w:eastAsia="Times New Roman" w:hAnsi="Times New Roman"/>
          <w:sz w:val="24"/>
          <w:szCs w:val="24"/>
        </w:rPr>
        <w:t xml:space="preserve"> rather than</w:t>
      </w:r>
      <w:r w:rsidRPr="00E04393">
        <w:rPr>
          <w:rFonts w:ascii="Times New Roman" w:eastAsia="Times New Roman" w:hAnsi="Times New Roman"/>
          <w:sz w:val="24"/>
          <w:szCs w:val="24"/>
        </w:rPr>
        <w:t xml:space="preserve"> simply repeat</w:t>
      </w:r>
      <w:r>
        <w:rPr>
          <w:rFonts w:ascii="Times New Roman" w:eastAsia="Times New Roman" w:hAnsi="Times New Roman"/>
          <w:sz w:val="24"/>
          <w:szCs w:val="24"/>
        </w:rPr>
        <w:t>ing</w:t>
      </w:r>
      <w:r w:rsidRPr="00E04393">
        <w:rPr>
          <w:rFonts w:ascii="Times New Roman" w:eastAsia="Times New Roman" w:hAnsi="Times New Roman"/>
          <w:sz w:val="24"/>
          <w:szCs w:val="24"/>
        </w:rPr>
        <w:t xml:space="preserve"> with words what is stated numerically in the budget.</w:t>
      </w:r>
    </w:p>
    <w:p w14:paraId="07CF6A6B"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Pr>
          <w:rFonts w:ascii="Times New Roman" w:eastAsia="Times New Roman" w:hAnsi="Times New Roman"/>
          <w:sz w:val="24"/>
          <w:szCs w:val="24"/>
        </w:rPr>
        <w:t>A s</w:t>
      </w:r>
      <w:r w:rsidRPr="00E04393">
        <w:rPr>
          <w:rFonts w:ascii="Times New Roman" w:eastAsia="Times New Roman" w:hAnsi="Times New Roman"/>
          <w:sz w:val="24"/>
          <w:szCs w:val="24"/>
        </w:rPr>
        <w:t xml:space="preserve">ample template is provided as an attachment under the announcement via </w:t>
      </w:r>
      <w:hyperlink r:id="rId42" w:history="1">
        <w:r w:rsidRPr="00353CCB">
          <w:rPr>
            <w:rStyle w:val="Hyperlink"/>
            <w:rFonts w:ascii="Times New Roman" w:eastAsia="Times New Roman" w:hAnsi="Times New Roman"/>
            <w:sz w:val="24"/>
            <w:szCs w:val="24"/>
          </w:rPr>
          <w:t>www.grants.gov</w:t>
        </w:r>
      </w:hyperlink>
      <w:r>
        <w:rPr>
          <w:rFonts w:ascii="Times New Roman" w:eastAsia="Times New Roman" w:hAnsi="Times New Roman"/>
          <w:color w:val="252525"/>
          <w:sz w:val="24"/>
          <w:szCs w:val="24"/>
        </w:rPr>
        <w:t>.</w:t>
      </w:r>
    </w:p>
    <w:p w14:paraId="3B3242C5"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color w:val="252525"/>
          <w:sz w:val="24"/>
          <w:szCs w:val="24"/>
        </w:rPr>
      </w:pPr>
    </w:p>
    <w:p w14:paraId="12384660"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Pr>
          <w:rFonts w:ascii="Times New Roman" w:eastAsia="Times New Roman" w:hAnsi="Times New Roman"/>
          <w:b/>
          <w:bCs/>
          <w:sz w:val="24"/>
          <w:szCs w:val="24"/>
        </w:rPr>
        <w:t>NICRA</w:t>
      </w:r>
      <w:r>
        <w:rPr>
          <w:rFonts w:ascii="Times New Roman" w:eastAsia="Times New Roman" w:hAnsi="Times New Roman"/>
          <w:bCs/>
          <w:sz w:val="24"/>
          <w:szCs w:val="24"/>
        </w:rPr>
        <w:t>, if applicable</w:t>
      </w:r>
    </w:p>
    <w:p w14:paraId="13F09D4E"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sidRPr="00E04393">
        <w:rPr>
          <w:rFonts w:ascii="Times New Roman" w:eastAsia="Times New Roman" w:hAnsi="Times New Roman"/>
          <w:sz w:val="24"/>
          <w:szCs w:val="24"/>
        </w:rPr>
        <w:lastRenderedPageBreak/>
        <w:t xml:space="preserve">If your organization has a negotiated indirect cost rate agreement (NICRA) and will include NICRA charges in the budget, your latest NICRA must be included as a </w:t>
      </w:r>
      <w:r>
        <w:rPr>
          <w:rFonts w:ascii="Times New Roman" w:eastAsia="Times New Roman" w:hAnsi="Times New Roman"/>
          <w:sz w:val="24"/>
          <w:szCs w:val="24"/>
        </w:rPr>
        <w:t>PDF</w:t>
      </w:r>
      <w:r w:rsidRPr="00E04393">
        <w:rPr>
          <w:rFonts w:ascii="Times New Roman" w:eastAsia="Times New Roman" w:hAnsi="Times New Roman"/>
          <w:sz w:val="24"/>
          <w:szCs w:val="24"/>
        </w:rPr>
        <w:t xml:space="preserve"> file. This document will not be reviewed by the panelists, but rather used by program and grant staff if the submission is recommended for funding</w:t>
      </w:r>
      <w:r>
        <w:rPr>
          <w:rFonts w:ascii="Times New Roman" w:eastAsia="Times New Roman" w:hAnsi="Times New Roman"/>
          <w:sz w:val="24"/>
          <w:szCs w:val="24"/>
        </w:rPr>
        <w:t>,</w:t>
      </w:r>
      <w:r w:rsidRPr="00E04393">
        <w:rPr>
          <w:rFonts w:ascii="Times New Roman" w:eastAsia="Times New Roman" w:hAnsi="Times New Roman"/>
          <w:sz w:val="24"/>
          <w:szCs w:val="24"/>
        </w:rPr>
        <w:t xml:space="preserve"> and therefore does not count against the submission page limitations, as described above. </w:t>
      </w:r>
    </w:p>
    <w:p w14:paraId="10CF774E"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sidRPr="00E04393">
        <w:rPr>
          <w:rFonts w:ascii="Times New Roman" w:eastAsia="Times New Roman" w:hAnsi="Times New Roman"/>
          <w:sz w:val="24"/>
          <w:szCs w:val="24"/>
        </w:rPr>
        <w:t>If your proposal in</w:t>
      </w:r>
      <w:r>
        <w:rPr>
          <w:rFonts w:ascii="Times New Roman" w:eastAsia="Times New Roman" w:hAnsi="Times New Roman"/>
          <w:sz w:val="24"/>
          <w:szCs w:val="24"/>
        </w:rPr>
        <w:t>clude</w:t>
      </w:r>
      <w:r w:rsidRPr="00E04393">
        <w:rPr>
          <w:rFonts w:ascii="Times New Roman" w:eastAsia="Times New Roman" w:hAnsi="Times New Roman"/>
          <w:sz w:val="24"/>
          <w:szCs w:val="24"/>
        </w:rPr>
        <w:t xml:space="preserve">s subgrants to organizations charging indirect costs, please submit the applicable NICRA also as a </w:t>
      </w:r>
      <w:r>
        <w:rPr>
          <w:rFonts w:ascii="Times New Roman" w:eastAsia="Times New Roman" w:hAnsi="Times New Roman"/>
          <w:sz w:val="24"/>
          <w:szCs w:val="24"/>
        </w:rPr>
        <w:t>PDF</w:t>
      </w:r>
      <w:r w:rsidRPr="00E04393">
        <w:rPr>
          <w:rFonts w:ascii="Times New Roman" w:eastAsia="Times New Roman" w:hAnsi="Times New Roman"/>
          <w:sz w:val="24"/>
          <w:szCs w:val="24"/>
        </w:rPr>
        <w:t xml:space="preserve"> file </w:t>
      </w:r>
    </w:p>
    <w:p w14:paraId="0220A722"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Pr>
          <w:rFonts w:ascii="Times New Roman" w:eastAsia="Times New Roman" w:hAnsi="Times New Roman"/>
          <w:sz w:val="24"/>
          <w:szCs w:val="24"/>
        </w:rPr>
        <w:t>S</w:t>
      </w:r>
      <w:r w:rsidRPr="004E6ADB">
        <w:rPr>
          <w:rFonts w:ascii="Times New Roman" w:eastAsia="Times New Roman" w:hAnsi="Times New Roman"/>
          <w:sz w:val="24"/>
          <w:szCs w:val="24"/>
        </w:rPr>
        <w:t>ee “</w:t>
      </w:r>
      <w:r>
        <w:rPr>
          <w:rFonts w:ascii="Times New Roman" w:eastAsia="Times New Roman" w:hAnsi="Times New Roman"/>
          <w:sz w:val="24"/>
          <w:szCs w:val="24"/>
        </w:rPr>
        <w:t>Indirect Cost Rate</w:t>
      </w:r>
      <w:r w:rsidRPr="004E6ADB">
        <w:rPr>
          <w:rFonts w:ascii="Times New Roman" w:eastAsia="Times New Roman" w:hAnsi="Times New Roman"/>
          <w:sz w:val="24"/>
          <w:szCs w:val="24"/>
        </w:rPr>
        <w:t>” below for more informa</w:t>
      </w:r>
      <w:r>
        <w:rPr>
          <w:rFonts w:ascii="Times New Roman" w:eastAsia="Times New Roman" w:hAnsi="Times New Roman"/>
          <w:sz w:val="24"/>
          <w:szCs w:val="24"/>
        </w:rPr>
        <w:t>tion on indirect cost rates</w:t>
      </w:r>
    </w:p>
    <w:p w14:paraId="39B874E1" w14:textId="77777777" w:rsidR="000B249A" w:rsidRPr="00AF4D82"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 xml:space="preserve">If your organization </w:t>
      </w:r>
      <w:r>
        <w:rPr>
          <w:rFonts w:ascii="Times New Roman" w:eastAsia="Times New Roman" w:hAnsi="Times New Roman"/>
          <w:b/>
          <w:sz w:val="24"/>
          <w:szCs w:val="24"/>
        </w:rPr>
        <w:t>does not</w:t>
      </w:r>
      <w:r w:rsidRPr="004E6ADB">
        <w:rPr>
          <w:rFonts w:ascii="Times New Roman" w:eastAsia="Times New Roman" w:hAnsi="Times New Roman"/>
          <w:sz w:val="24"/>
          <w:szCs w:val="24"/>
        </w:rPr>
        <w:t xml:space="preserve"> have a negotiated indirect cost rate agreement (NICRA) please specify if your organization </w:t>
      </w:r>
      <w:r w:rsidRPr="004E6ADB">
        <w:rPr>
          <w:rFonts w:ascii="Times New Roman" w:eastAsia="Times New Roman" w:hAnsi="Times New Roman"/>
          <w:snapToGrid w:val="0"/>
          <w:sz w:val="24"/>
          <w:szCs w:val="20"/>
        </w:rPr>
        <w:t xml:space="preserve">elects to charge the de Minimis rate of 10% of the Modified Total Direct Costs (MTDC). MTDC </w:t>
      </w:r>
      <w:r w:rsidRPr="004E6ADB">
        <w:rPr>
          <w:rFonts w:ascii="Times New Roman" w:eastAsia="Times New Roman" w:hAnsi="Times New Roman"/>
          <w:b/>
          <w:snapToGrid w:val="0"/>
          <w:sz w:val="24"/>
          <w:szCs w:val="20"/>
        </w:rPr>
        <w:t>excludes</w:t>
      </w:r>
      <w:r w:rsidRPr="004E6ADB">
        <w:rPr>
          <w:rFonts w:ascii="Times New Roman" w:eastAsia="Times New Roman" w:hAnsi="Times New Roman"/>
          <w:snapToGrid w:val="0"/>
          <w:sz w:val="24"/>
          <w:szCs w:val="20"/>
        </w:rPr>
        <w:t xml:space="preserve"> equipment, capital expenditures, charges for patient care, rental costs, tuition remission, scholarships and fellowships, participant support costs and the portion of each subaward in excess of $25,000.”</w:t>
      </w:r>
      <w:r w:rsidRPr="004E6ADB">
        <w:rPr>
          <w:rFonts w:ascii="Times New Roman" w:eastAsia="Times New Roman" w:hAnsi="Times New Roman"/>
          <w:b/>
          <w:i/>
          <w:snapToGrid w:val="0"/>
          <w:sz w:val="24"/>
          <w:szCs w:val="20"/>
        </w:rPr>
        <w:t xml:space="preserve"> </w:t>
      </w:r>
      <w:r w:rsidRPr="004E6ADB">
        <w:rPr>
          <w:rFonts w:ascii="Times New Roman" w:eastAsia="Times New Roman" w:hAnsi="Times New Roman"/>
          <w:snapToGrid w:val="0"/>
          <w:sz w:val="24"/>
          <w:szCs w:val="20"/>
        </w:rPr>
        <w:t>The de Minimis rate must be included in the detailed budget and an explanation must be provided in the budget narrative.</w:t>
      </w:r>
      <w:r w:rsidRPr="00CD0667">
        <w:t xml:space="preserve"> </w:t>
      </w:r>
      <w:r w:rsidRPr="004E6ADB">
        <w:rPr>
          <w:rFonts w:ascii="Times New Roman" w:hAnsi="Times New Roman"/>
          <w:sz w:val="24"/>
          <w:szCs w:val="24"/>
        </w:rPr>
        <w:t xml:space="preserve"> </w:t>
      </w:r>
    </w:p>
    <w:p w14:paraId="7468B80D" w14:textId="77777777" w:rsidR="000B249A" w:rsidRPr="006D2904" w:rsidRDefault="000B249A" w:rsidP="000B249A">
      <w:pPr>
        <w:shd w:val="clear" w:color="auto" w:fill="FFFFFF"/>
        <w:spacing w:after="0" w:line="240" w:lineRule="auto"/>
        <w:ind w:left="360" w:right="-270"/>
        <w:jc w:val="both"/>
        <w:rPr>
          <w:rFonts w:ascii="Times New Roman" w:eastAsia="Times New Roman" w:hAnsi="Times New Roman"/>
          <w:snapToGrid w:val="0"/>
          <w:sz w:val="24"/>
          <w:szCs w:val="20"/>
        </w:rPr>
      </w:pPr>
      <w:r>
        <w:rPr>
          <w:rFonts w:ascii="Times New Roman" w:hAnsi="Times New Roman" w:cs="Times New Roman"/>
          <w:sz w:val="24"/>
          <w:szCs w:val="24"/>
        </w:rPr>
        <w:t xml:space="preserve"> </w:t>
      </w:r>
    </w:p>
    <w:p w14:paraId="7069B32C"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b/>
          <w:sz w:val="24"/>
          <w:szCs w:val="24"/>
        </w:rPr>
        <w:t>Monitoring and Evaluation Plan</w:t>
      </w:r>
    </w:p>
    <w:p w14:paraId="220B80EB"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sidRPr="004E6ADB">
        <w:rPr>
          <w:rFonts w:ascii="Times New Roman" w:eastAsia="Times New Roman" w:hAnsi="Times New Roman"/>
          <w:sz w:val="24"/>
          <w:szCs w:val="24"/>
        </w:rPr>
        <w:t xml:space="preserve">See </w:t>
      </w:r>
      <w:r w:rsidRPr="00E04393">
        <w:rPr>
          <w:rFonts w:ascii="Times New Roman" w:eastAsia="Times New Roman" w:hAnsi="Times New Roman"/>
          <w:b/>
          <w:sz w:val="24"/>
          <w:szCs w:val="24"/>
        </w:rPr>
        <w:t>TAB B</w:t>
      </w:r>
      <w:r w:rsidRPr="00E04393">
        <w:rPr>
          <w:rFonts w:ascii="Times New Roman" w:eastAsia="Times New Roman" w:hAnsi="Times New Roman"/>
          <w:sz w:val="24"/>
          <w:szCs w:val="24"/>
        </w:rPr>
        <w:t xml:space="preserve"> </w:t>
      </w:r>
      <w:r w:rsidRPr="005D0158">
        <w:rPr>
          <w:rFonts w:ascii="Times New Roman" w:eastAsia="Times New Roman" w:hAnsi="Times New Roman"/>
          <w:sz w:val="24"/>
          <w:szCs w:val="24"/>
        </w:rPr>
        <w:t>below</w:t>
      </w:r>
      <w:r w:rsidRPr="00E04393">
        <w:rPr>
          <w:rFonts w:ascii="Times New Roman" w:eastAsia="Times New Roman" w:hAnsi="Times New Roman"/>
          <w:sz w:val="24"/>
          <w:szCs w:val="24"/>
        </w:rPr>
        <w:t xml:space="preserve"> for mor</w:t>
      </w:r>
      <w:r>
        <w:rPr>
          <w:rFonts w:ascii="Times New Roman" w:eastAsia="Times New Roman" w:hAnsi="Times New Roman"/>
          <w:sz w:val="24"/>
          <w:szCs w:val="24"/>
        </w:rPr>
        <w:t>e information on this section</w:t>
      </w:r>
    </w:p>
    <w:p w14:paraId="2E5D7A6F"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sz w:val="24"/>
          <w:szCs w:val="24"/>
        </w:rPr>
        <w:t>Sample templates provided as attachments under the announcement via</w:t>
      </w:r>
      <w:r>
        <w:rPr>
          <w:rFonts w:ascii="Times New Roman" w:eastAsia="Times New Roman" w:hAnsi="Times New Roman"/>
          <w:color w:val="252525"/>
          <w:sz w:val="24"/>
          <w:szCs w:val="24"/>
        </w:rPr>
        <w:t xml:space="preserve"> </w:t>
      </w:r>
      <w:hyperlink r:id="rId43" w:history="1">
        <w:r w:rsidRPr="00353CCB">
          <w:rPr>
            <w:rStyle w:val="Hyperlink"/>
            <w:rFonts w:ascii="Times New Roman" w:eastAsia="Times New Roman" w:hAnsi="Times New Roman"/>
            <w:sz w:val="24"/>
            <w:szCs w:val="24"/>
          </w:rPr>
          <w:t>www.grants.gov</w:t>
        </w:r>
      </w:hyperlink>
      <w:r>
        <w:rPr>
          <w:rFonts w:ascii="Times New Roman" w:eastAsia="Times New Roman" w:hAnsi="Times New Roman"/>
          <w:color w:val="252525"/>
          <w:sz w:val="24"/>
          <w:szCs w:val="24"/>
        </w:rPr>
        <w:t>.</w:t>
      </w:r>
    </w:p>
    <w:p w14:paraId="532EBD9A"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color w:val="252525"/>
          <w:sz w:val="24"/>
          <w:szCs w:val="24"/>
        </w:rPr>
      </w:pPr>
    </w:p>
    <w:p w14:paraId="432CAF83"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b/>
          <w:sz w:val="24"/>
          <w:szCs w:val="24"/>
        </w:rPr>
        <w:t>Logic Model</w:t>
      </w:r>
    </w:p>
    <w:p w14:paraId="24560404"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Pr>
          <w:rFonts w:ascii="Times New Roman" w:eastAsia="Times New Roman" w:hAnsi="Times New Roman"/>
          <w:sz w:val="24"/>
          <w:szCs w:val="24"/>
        </w:rPr>
        <w:t>S</w:t>
      </w:r>
      <w:r w:rsidRPr="00E04393">
        <w:rPr>
          <w:rFonts w:ascii="Times New Roman" w:eastAsia="Times New Roman" w:hAnsi="Times New Roman"/>
          <w:sz w:val="24"/>
          <w:szCs w:val="24"/>
        </w:rPr>
        <w:t xml:space="preserve">ee </w:t>
      </w:r>
      <w:r w:rsidRPr="00E04393">
        <w:rPr>
          <w:rFonts w:ascii="Times New Roman" w:eastAsia="Times New Roman" w:hAnsi="Times New Roman"/>
          <w:b/>
          <w:sz w:val="24"/>
          <w:szCs w:val="24"/>
        </w:rPr>
        <w:t>TAB B</w:t>
      </w:r>
      <w:r w:rsidRPr="00E04393">
        <w:rPr>
          <w:rFonts w:ascii="Times New Roman" w:eastAsia="Times New Roman" w:hAnsi="Times New Roman"/>
          <w:sz w:val="24"/>
          <w:szCs w:val="24"/>
        </w:rPr>
        <w:t xml:space="preserve"> </w:t>
      </w:r>
      <w:r w:rsidRPr="005D0158">
        <w:rPr>
          <w:rFonts w:ascii="Times New Roman" w:eastAsia="Times New Roman" w:hAnsi="Times New Roman"/>
          <w:sz w:val="24"/>
          <w:szCs w:val="24"/>
        </w:rPr>
        <w:t>below</w:t>
      </w:r>
      <w:r w:rsidRPr="00E04393">
        <w:rPr>
          <w:rFonts w:ascii="Times New Roman" w:eastAsia="Times New Roman" w:hAnsi="Times New Roman"/>
          <w:sz w:val="24"/>
          <w:szCs w:val="24"/>
        </w:rPr>
        <w:t xml:space="preserve"> for m</w:t>
      </w:r>
      <w:r>
        <w:rPr>
          <w:rFonts w:ascii="Times New Roman" w:eastAsia="Times New Roman" w:hAnsi="Times New Roman"/>
          <w:sz w:val="24"/>
          <w:szCs w:val="24"/>
        </w:rPr>
        <w:t>ore information on this section</w:t>
      </w:r>
    </w:p>
    <w:p w14:paraId="12E4D59D"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sz w:val="24"/>
          <w:szCs w:val="24"/>
        </w:rPr>
        <w:t>Sample templates provided as attachments under the announcement via</w:t>
      </w:r>
      <w:r>
        <w:rPr>
          <w:rFonts w:ascii="Times New Roman" w:eastAsia="Times New Roman" w:hAnsi="Times New Roman"/>
          <w:color w:val="252525"/>
          <w:sz w:val="24"/>
          <w:szCs w:val="24"/>
        </w:rPr>
        <w:t xml:space="preserve"> </w:t>
      </w:r>
      <w:hyperlink r:id="rId44" w:history="1">
        <w:r w:rsidRPr="00353CCB">
          <w:rPr>
            <w:rStyle w:val="Hyperlink"/>
            <w:rFonts w:ascii="Times New Roman" w:eastAsia="Times New Roman" w:hAnsi="Times New Roman"/>
            <w:sz w:val="24"/>
            <w:szCs w:val="24"/>
          </w:rPr>
          <w:t>www.grants.gov</w:t>
        </w:r>
      </w:hyperlink>
      <w:r>
        <w:rPr>
          <w:rFonts w:ascii="Times New Roman" w:eastAsia="Times New Roman" w:hAnsi="Times New Roman"/>
          <w:color w:val="252525"/>
          <w:sz w:val="24"/>
          <w:szCs w:val="24"/>
        </w:rPr>
        <w:t>.</w:t>
      </w:r>
    </w:p>
    <w:p w14:paraId="6FE39870"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color w:val="252525"/>
          <w:sz w:val="24"/>
          <w:szCs w:val="24"/>
        </w:rPr>
      </w:pPr>
    </w:p>
    <w:p w14:paraId="095BE791"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E04393">
        <w:rPr>
          <w:rFonts w:ascii="Times New Roman" w:eastAsia="Times New Roman" w:hAnsi="Times New Roman"/>
          <w:b/>
          <w:sz w:val="24"/>
          <w:szCs w:val="24"/>
        </w:rPr>
        <w:t>Roles and responsibil</w:t>
      </w:r>
      <w:r>
        <w:rPr>
          <w:rFonts w:ascii="Times New Roman" w:eastAsia="Times New Roman" w:hAnsi="Times New Roman"/>
          <w:b/>
          <w:sz w:val="24"/>
          <w:szCs w:val="24"/>
        </w:rPr>
        <w:t>ities of key program personnel</w:t>
      </w:r>
    </w:p>
    <w:p w14:paraId="25CF684A"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Including short bios</w:t>
      </w:r>
      <w:r w:rsidRPr="00E04393">
        <w:rPr>
          <w:rFonts w:ascii="Times New Roman" w:eastAsia="Times New Roman" w:hAnsi="Times New Roman"/>
          <w:sz w:val="24"/>
          <w:szCs w:val="24"/>
        </w:rPr>
        <w:t xml:space="preserve"> that highlight rel</w:t>
      </w:r>
      <w:r>
        <w:rPr>
          <w:rFonts w:ascii="Times New Roman" w:eastAsia="Times New Roman" w:hAnsi="Times New Roman"/>
          <w:sz w:val="24"/>
          <w:szCs w:val="24"/>
        </w:rPr>
        <w:t xml:space="preserve">evant professional experience that </w:t>
      </w:r>
      <w:r w:rsidRPr="00E04393">
        <w:rPr>
          <w:rFonts w:ascii="Times New Roman" w:eastAsia="Times New Roman" w:hAnsi="Times New Roman"/>
          <w:sz w:val="24"/>
          <w:szCs w:val="24"/>
        </w:rPr>
        <w:t>relates to the organization’s capacity. Given the limited space, CVs are not recommended for submission.</w:t>
      </w:r>
    </w:p>
    <w:p w14:paraId="20E0A4B8"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sz w:val="24"/>
          <w:szCs w:val="24"/>
        </w:rPr>
      </w:pPr>
    </w:p>
    <w:p w14:paraId="651BE568" w14:textId="77777777" w:rsidR="000B249A"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E04393">
        <w:rPr>
          <w:rFonts w:ascii="Times New Roman" w:eastAsia="Times New Roman" w:hAnsi="Times New Roman"/>
          <w:b/>
          <w:sz w:val="24"/>
          <w:szCs w:val="24"/>
        </w:rPr>
        <w:t>Timeline of the overall proposal</w:t>
      </w:r>
    </w:p>
    <w:p w14:paraId="7A3CBA51"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sidRPr="00E04393">
        <w:rPr>
          <w:rFonts w:ascii="Times New Roman" w:eastAsia="Times New Roman" w:hAnsi="Times New Roman"/>
          <w:sz w:val="24"/>
          <w:szCs w:val="24"/>
        </w:rPr>
        <w:t xml:space="preserve">Components should include activities, evaluation efforts, </w:t>
      </w:r>
      <w:r w:rsidRPr="005D0158">
        <w:rPr>
          <w:rFonts w:ascii="Times New Roman" w:eastAsia="Times New Roman" w:hAnsi="Times New Roman"/>
          <w:sz w:val="24"/>
          <w:szCs w:val="24"/>
        </w:rPr>
        <w:t>and program closeout</w:t>
      </w:r>
    </w:p>
    <w:p w14:paraId="06C4B914"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sz w:val="24"/>
          <w:szCs w:val="24"/>
        </w:rPr>
      </w:pPr>
    </w:p>
    <w:p w14:paraId="43FCED49" w14:textId="77777777" w:rsidR="000B249A"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5D0158">
        <w:rPr>
          <w:rFonts w:ascii="Times New Roman" w:eastAsia="Times New Roman" w:hAnsi="Times New Roman"/>
          <w:b/>
          <w:sz w:val="24"/>
          <w:szCs w:val="24"/>
        </w:rPr>
        <w:t>A list of</w:t>
      </w:r>
      <w:r w:rsidRPr="00E04393">
        <w:rPr>
          <w:rFonts w:ascii="Times New Roman" w:eastAsia="Times New Roman" w:hAnsi="Times New Roman"/>
          <w:b/>
          <w:sz w:val="24"/>
          <w:szCs w:val="24"/>
        </w:rPr>
        <w:t xml:space="preserve"> previous and/or current </w:t>
      </w:r>
      <w:r>
        <w:rPr>
          <w:rFonts w:ascii="Times New Roman" w:eastAsia="Times New Roman" w:hAnsi="Times New Roman"/>
          <w:b/>
          <w:sz w:val="24"/>
          <w:szCs w:val="24"/>
        </w:rPr>
        <w:t xml:space="preserve">U.S. </w:t>
      </w:r>
      <w:r w:rsidRPr="00E04393">
        <w:rPr>
          <w:rFonts w:ascii="Times New Roman" w:eastAsia="Times New Roman" w:hAnsi="Times New Roman"/>
          <w:b/>
          <w:sz w:val="24"/>
          <w:szCs w:val="24"/>
        </w:rPr>
        <w:t>federal assistance awards received</w:t>
      </w:r>
    </w:p>
    <w:p w14:paraId="5927EC20"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Pr>
          <w:rFonts w:ascii="Times New Roman" w:eastAsia="Times New Roman" w:hAnsi="Times New Roman"/>
          <w:sz w:val="24"/>
          <w:szCs w:val="24"/>
        </w:rPr>
        <w:t>Including</w:t>
      </w:r>
      <w:r w:rsidRPr="00E04393">
        <w:rPr>
          <w:rFonts w:ascii="Times New Roman" w:eastAsia="Times New Roman" w:hAnsi="Times New Roman"/>
          <w:sz w:val="24"/>
          <w:szCs w:val="24"/>
        </w:rPr>
        <w:t xml:space="preserve"> the </w:t>
      </w:r>
      <w:r w:rsidRPr="005D0158">
        <w:rPr>
          <w:rFonts w:ascii="Times New Roman" w:eastAsia="Times New Roman" w:hAnsi="Times New Roman"/>
          <w:sz w:val="24"/>
          <w:szCs w:val="24"/>
        </w:rPr>
        <w:t>awarding agency, point of contact, name of the project, start and end dates, and amount of the award.</w:t>
      </w:r>
      <w:r w:rsidRPr="005D0158">
        <w:rPr>
          <w:rFonts w:ascii="Times New Roman" w:eastAsia="Times New Roman" w:hAnsi="Times New Roman" w:cstheme="minorBidi"/>
          <w:b/>
          <w:i/>
          <w:sz w:val="24"/>
          <w:szCs w:val="24"/>
        </w:rPr>
        <w:t xml:space="preserve"> </w:t>
      </w:r>
    </w:p>
    <w:p w14:paraId="6B9A62F6"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sz w:val="24"/>
          <w:szCs w:val="24"/>
        </w:rPr>
      </w:pPr>
      <w:r w:rsidRPr="004E6ADB">
        <w:rPr>
          <w:rFonts w:ascii="Times New Roman" w:eastAsia="Times New Roman" w:hAnsi="Times New Roman"/>
          <w:sz w:val="24"/>
          <w:szCs w:val="24"/>
        </w:rPr>
        <w:t xml:space="preserve">If a list of previous and/or current U.S. federal assistance awards received cannot be provided, an explanation </w:t>
      </w:r>
      <w:r w:rsidRPr="000B249A">
        <w:rPr>
          <w:rFonts w:ascii="Times New Roman" w:eastAsia="Times New Roman" w:hAnsi="Times New Roman"/>
          <w:b/>
          <w:sz w:val="24"/>
          <w:szCs w:val="24"/>
        </w:rPr>
        <w:t>must</w:t>
      </w:r>
      <w:r w:rsidRPr="004E6ADB">
        <w:rPr>
          <w:rFonts w:ascii="Times New Roman" w:eastAsia="Times New Roman" w:hAnsi="Times New Roman"/>
          <w:sz w:val="24"/>
          <w:szCs w:val="24"/>
        </w:rPr>
        <w:t xml:space="preserve"> be submitted with the proposal submission.</w:t>
      </w:r>
    </w:p>
    <w:p w14:paraId="1CD36151"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sz w:val="24"/>
          <w:szCs w:val="24"/>
        </w:rPr>
      </w:pPr>
    </w:p>
    <w:p w14:paraId="74493445"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b/>
          <w:sz w:val="24"/>
          <w:szCs w:val="24"/>
        </w:rPr>
        <w:t>Program Risk Analysis</w:t>
      </w:r>
    </w:p>
    <w:p w14:paraId="37671EB9"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Pr>
          <w:rFonts w:ascii="Times New Roman" w:eastAsia="Times New Roman" w:hAnsi="Times New Roman"/>
          <w:sz w:val="24"/>
          <w:szCs w:val="24"/>
        </w:rPr>
        <w:t xml:space="preserve">Provide </w:t>
      </w:r>
      <w:r w:rsidRPr="00E04393">
        <w:rPr>
          <w:rFonts w:ascii="Times New Roman" w:eastAsia="Times New Roman" w:hAnsi="Times New Roman"/>
          <w:sz w:val="24"/>
          <w:szCs w:val="24"/>
        </w:rPr>
        <w:t xml:space="preserve">the required risk analysis information as noted in </w:t>
      </w:r>
      <w:r w:rsidRPr="00E04393">
        <w:rPr>
          <w:rFonts w:ascii="Times New Roman" w:eastAsia="Times New Roman" w:hAnsi="Times New Roman"/>
          <w:b/>
          <w:sz w:val="24"/>
          <w:szCs w:val="24"/>
        </w:rPr>
        <w:t>TAB B</w:t>
      </w:r>
      <w:r>
        <w:rPr>
          <w:rFonts w:ascii="Times New Roman" w:eastAsia="Times New Roman" w:hAnsi="Times New Roman"/>
          <w:sz w:val="24"/>
          <w:szCs w:val="24"/>
        </w:rPr>
        <w:t xml:space="preserve"> of this NOFO</w:t>
      </w:r>
    </w:p>
    <w:p w14:paraId="0A12692A" w14:textId="77777777" w:rsidR="000B249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color w:val="252525"/>
          <w:sz w:val="24"/>
          <w:szCs w:val="24"/>
        </w:rPr>
      </w:pPr>
      <w:r w:rsidRPr="00E04393">
        <w:rPr>
          <w:rFonts w:ascii="Times New Roman" w:eastAsia="Times New Roman" w:hAnsi="Times New Roman"/>
          <w:sz w:val="24"/>
          <w:szCs w:val="24"/>
        </w:rPr>
        <w:t xml:space="preserve">Sample template is provided as an attachment under the announcement via </w:t>
      </w:r>
      <w:hyperlink r:id="rId45" w:history="1">
        <w:r w:rsidRPr="00353CCB">
          <w:rPr>
            <w:rStyle w:val="Hyperlink"/>
            <w:rFonts w:ascii="Times New Roman" w:eastAsia="Times New Roman" w:hAnsi="Times New Roman"/>
            <w:sz w:val="24"/>
            <w:szCs w:val="24"/>
          </w:rPr>
          <w:t>www.grants.gov</w:t>
        </w:r>
      </w:hyperlink>
      <w:r>
        <w:rPr>
          <w:rFonts w:ascii="Times New Roman" w:eastAsia="Times New Roman" w:hAnsi="Times New Roman"/>
          <w:color w:val="252525"/>
          <w:sz w:val="24"/>
          <w:szCs w:val="24"/>
        </w:rPr>
        <w:t>.</w:t>
      </w:r>
    </w:p>
    <w:p w14:paraId="7F592E72" w14:textId="77777777" w:rsidR="000B249A" w:rsidRDefault="000B249A" w:rsidP="000B249A">
      <w:pPr>
        <w:pStyle w:val="ListParagraph"/>
        <w:shd w:val="clear" w:color="auto" w:fill="FFFFFF"/>
        <w:spacing w:after="0" w:line="240" w:lineRule="auto"/>
        <w:ind w:left="1080" w:right="-270"/>
        <w:jc w:val="both"/>
        <w:rPr>
          <w:rFonts w:ascii="Times New Roman" w:eastAsia="Times New Roman" w:hAnsi="Times New Roman"/>
          <w:color w:val="252525"/>
          <w:sz w:val="24"/>
          <w:szCs w:val="24"/>
        </w:rPr>
      </w:pPr>
    </w:p>
    <w:p w14:paraId="1B57C27A"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b/>
          <w:color w:val="252525"/>
          <w:sz w:val="24"/>
          <w:szCs w:val="24"/>
        </w:rPr>
      </w:pPr>
      <w:r w:rsidRPr="00374BDB">
        <w:rPr>
          <w:rFonts w:ascii="Times New Roman" w:eastAsia="Times New Roman" w:hAnsi="Times New Roman"/>
          <w:b/>
          <w:snapToGrid w:val="0"/>
          <w:sz w:val="24"/>
          <w:szCs w:val="20"/>
        </w:rPr>
        <w:t xml:space="preserve">INL </w:t>
      </w:r>
      <w:r>
        <w:rPr>
          <w:rFonts w:ascii="Times New Roman" w:eastAsia="Times New Roman" w:hAnsi="Times New Roman"/>
          <w:b/>
          <w:snapToGrid w:val="0"/>
          <w:sz w:val="24"/>
          <w:szCs w:val="20"/>
        </w:rPr>
        <w:t xml:space="preserve">Pre Award/Grantee </w:t>
      </w:r>
      <w:r w:rsidRPr="00374BDB">
        <w:rPr>
          <w:rFonts w:ascii="Times New Roman" w:eastAsia="Times New Roman" w:hAnsi="Times New Roman"/>
          <w:b/>
          <w:snapToGrid w:val="0"/>
          <w:sz w:val="24"/>
          <w:szCs w:val="20"/>
        </w:rPr>
        <w:t>Annual Survey</w:t>
      </w:r>
    </w:p>
    <w:p w14:paraId="10CC8DED" w14:textId="77777777" w:rsidR="000B249A" w:rsidRPr="004E6ADB"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b/>
          <w:color w:val="252525"/>
          <w:sz w:val="24"/>
          <w:szCs w:val="24"/>
        </w:rPr>
      </w:pPr>
      <w:r>
        <w:rPr>
          <w:rFonts w:ascii="Times New Roman" w:eastAsia="Times New Roman" w:hAnsi="Times New Roman"/>
          <w:snapToGrid w:val="0"/>
          <w:sz w:val="24"/>
          <w:szCs w:val="20"/>
        </w:rPr>
        <w:t>Provide responses in the t</w:t>
      </w:r>
      <w:r w:rsidRPr="006D2904">
        <w:rPr>
          <w:rFonts w:ascii="Times New Roman" w:eastAsia="Times New Roman" w:hAnsi="Times New Roman"/>
          <w:snapToGrid w:val="0"/>
          <w:sz w:val="24"/>
          <w:szCs w:val="20"/>
        </w:rPr>
        <w:t>emplate provided by INL that reviews the organization’s financial capacity and infrastructure.</w:t>
      </w:r>
    </w:p>
    <w:p w14:paraId="126D7B24" w14:textId="77777777" w:rsidR="000B249A" w:rsidRPr="00DB268D"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b/>
          <w:color w:val="252525"/>
          <w:sz w:val="24"/>
          <w:szCs w:val="24"/>
        </w:rPr>
      </w:pPr>
      <w:r>
        <w:rPr>
          <w:rFonts w:ascii="Times New Roman" w:eastAsia="Times New Roman" w:hAnsi="Times New Roman"/>
          <w:snapToGrid w:val="0"/>
          <w:sz w:val="24"/>
          <w:szCs w:val="20"/>
        </w:rPr>
        <w:lastRenderedPageBreak/>
        <w:t>S</w:t>
      </w:r>
      <w:r w:rsidRPr="00E04393">
        <w:rPr>
          <w:rFonts w:ascii="Times New Roman" w:eastAsia="Times New Roman" w:hAnsi="Times New Roman"/>
          <w:sz w:val="24"/>
          <w:szCs w:val="24"/>
        </w:rPr>
        <w:t xml:space="preserve">ample template is provided as an attachment under the announcement via </w:t>
      </w:r>
      <w:hyperlink r:id="rId46" w:history="1">
        <w:r w:rsidRPr="00353CCB">
          <w:rPr>
            <w:rStyle w:val="Hyperlink"/>
            <w:rFonts w:ascii="Times New Roman" w:eastAsia="Times New Roman" w:hAnsi="Times New Roman"/>
            <w:sz w:val="24"/>
            <w:szCs w:val="24"/>
          </w:rPr>
          <w:t>www.grants.gov</w:t>
        </w:r>
      </w:hyperlink>
      <w:r>
        <w:rPr>
          <w:rFonts w:ascii="Times New Roman" w:eastAsia="Times New Roman" w:hAnsi="Times New Roman"/>
          <w:color w:val="252525"/>
          <w:sz w:val="24"/>
          <w:szCs w:val="24"/>
        </w:rPr>
        <w:t>.</w:t>
      </w:r>
    </w:p>
    <w:p w14:paraId="0D19D6D8" w14:textId="77777777" w:rsidR="000B249A" w:rsidRPr="00AF4D82" w:rsidRDefault="000B249A" w:rsidP="000B249A">
      <w:pPr>
        <w:pStyle w:val="ListParagraph"/>
        <w:shd w:val="clear" w:color="auto" w:fill="FFFFFF"/>
        <w:spacing w:after="0" w:line="240" w:lineRule="auto"/>
        <w:ind w:left="1080" w:right="-270"/>
        <w:jc w:val="both"/>
        <w:rPr>
          <w:rFonts w:ascii="Times New Roman" w:eastAsia="Times New Roman" w:hAnsi="Times New Roman"/>
          <w:b/>
          <w:color w:val="252525"/>
          <w:sz w:val="24"/>
          <w:szCs w:val="24"/>
        </w:rPr>
      </w:pPr>
    </w:p>
    <w:p w14:paraId="3353C9E0" w14:textId="77777777" w:rsidR="000B249A" w:rsidRPr="004E6ADB" w:rsidRDefault="000B249A" w:rsidP="000B249A">
      <w:pPr>
        <w:pStyle w:val="ListParagraph"/>
        <w:numPr>
          <w:ilvl w:val="0"/>
          <w:numId w:val="8"/>
        </w:numPr>
        <w:shd w:val="clear" w:color="auto" w:fill="FFFFFF"/>
        <w:spacing w:after="0" w:line="240" w:lineRule="auto"/>
        <w:ind w:right="-270"/>
        <w:jc w:val="both"/>
        <w:rPr>
          <w:rFonts w:ascii="Times New Roman" w:eastAsia="Times New Roman" w:hAnsi="Times New Roman"/>
          <w:b/>
          <w:bCs/>
          <w:sz w:val="24"/>
          <w:szCs w:val="24"/>
        </w:rPr>
      </w:pPr>
      <w:r w:rsidRPr="004E6ADB">
        <w:rPr>
          <w:rFonts w:ascii="Times New Roman" w:eastAsia="Times New Roman" w:hAnsi="Times New Roman"/>
          <w:b/>
          <w:bCs/>
          <w:sz w:val="24"/>
          <w:szCs w:val="24"/>
        </w:rPr>
        <w:t>Attachments</w:t>
      </w:r>
      <w:r>
        <w:rPr>
          <w:rFonts w:ascii="Times New Roman" w:eastAsia="Times New Roman" w:hAnsi="Times New Roman"/>
          <w:b/>
          <w:bCs/>
          <w:sz w:val="24"/>
          <w:szCs w:val="24"/>
        </w:rPr>
        <w:t xml:space="preserve"> (optional)</w:t>
      </w:r>
    </w:p>
    <w:p w14:paraId="30747310" w14:textId="77777777" w:rsidR="000B249A" w:rsidRPr="0056475A" w:rsidRDefault="000B249A" w:rsidP="000B249A">
      <w:pPr>
        <w:pStyle w:val="ListParagraph"/>
        <w:numPr>
          <w:ilvl w:val="1"/>
          <w:numId w:val="8"/>
        </w:numPr>
        <w:shd w:val="clear" w:color="auto" w:fill="FFFFFF"/>
        <w:spacing w:after="0" w:line="240" w:lineRule="auto"/>
        <w:ind w:right="-270"/>
        <w:jc w:val="both"/>
        <w:rPr>
          <w:rFonts w:ascii="Times New Roman" w:eastAsia="Times New Roman" w:hAnsi="Times New Roman"/>
          <w:b/>
          <w:bCs/>
          <w:sz w:val="24"/>
          <w:szCs w:val="24"/>
        </w:rPr>
      </w:pPr>
      <w:r>
        <w:rPr>
          <w:rFonts w:ascii="Times New Roman" w:eastAsia="Times New Roman" w:hAnsi="Times New Roman"/>
          <w:bCs/>
          <w:sz w:val="24"/>
          <w:szCs w:val="24"/>
        </w:rPr>
        <w:t>N</w:t>
      </w:r>
      <w:r w:rsidRPr="004E6ADB">
        <w:rPr>
          <w:rFonts w:ascii="Times New Roman" w:eastAsia="Times New Roman" w:hAnsi="Times New Roman"/>
          <w:bCs/>
          <w:sz w:val="24"/>
          <w:szCs w:val="24"/>
        </w:rPr>
        <w:t xml:space="preserve">ot to exceed </w:t>
      </w:r>
      <w:r w:rsidRPr="004E6ADB">
        <w:rPr>
          <w:rFonts w:ascii="Times New Roman" w:eastAsia="Times New Roman" w:hAnsi="Times New Roman"/>
          <w:b/>
          <w:bCs/>
          <w:sz w:val="24"/>
          <w:szCs w:val="24"/>
        </w:rPr>
        <w:t>five (5)</w:t>
      </w:r>
      <w:r w:rsidRPr="004E6ADB">
        <w:rPr>
          <w:rFonts w:ascii="Times New Roman" w:eastAsia="Times New Roman" w:hAnsi="Times New Roman"/>
          <w:bCs/>
          <w:sz w:val="24"/>
          <w:szCs w:val="24"/>
        </w:rPr>
        <w:t xml:space="preserve"> pages tota</w:t>
      </w:r>
      <w:r>
        <w:rPr>
          <w:rFonts w:ascii="Times New Roman" w:eastAsia="Times New Roman" w:hAnsi="Times New Roman"/>
          <w:bCs/>
          <w:sz w:val="24"/>
          <w:szCs w:val="24"/>
        </w:rPr>
        <w:t>l, preferably in Microsoft Word,</w:t>
      </w:r>
      <w:r w:rsidRPr="004E6ADB">
        <w:rPr>
          <w:rFonts w:ascii="Times New Roman" w:eastAsia="Times New Roman" w:hAnsi="Times New Roman"/>
          <w:bCs/>
          <w:sz w:val="24"/>
          <w:szCs w:val="24"/>
        </w:rPr>
        <w:t xml:space="preserve"> which</w:t>
      </w:r>
      <w:r>
        <w:rPr>
          <w:rFonts w:ascii="Times New Roman" w:eastAsia="Times New Roman" w:hAnsi="Times New Roman"/>
          <w:bCs/>
          <w:sz w:val="24"/>
          <w:szCs w:val="24"/>
        </w:rPr>
        <w:t xml:space="preserve"> may include: f</w:t>
      </w:r>
      <w:r w:rsidRPr="0056475A">
        <w:rPr>
          <w:rFonts w:ascii="Times New Roman" w:eastAsia="Times New Roman" w:hAnsi="Times New Roman"/>
          <w:sz w:val="24"/>
          <w:szCs w:val="24"/>
        </w:rPr>
        <w:t xml:space="preserve">urther timeline information, letters of support, memoranda of understanding (MOU)/agreement, etc. </w:t>
      </w:r>
    </w:p>
    <w:p w14:paraId="7E6EFABC" w14:textId="77777777" w:rsidR="000B249A" w:rsidRPr="004E6ADB" w:rsidRDefault="000B249A" w:rsidP="000B249A">
      <w:pPr>
        <w:pStyle w:val="ListParagraph"/>
        <w:numPr>
          <w:ilvl w:val="2"/>
          <w:numId w:val="8"/>
        </w:numPr>
        <w:shd w:val="clear" w:color="auto" w:fill="FFFFFF"/>
        <w:spacing w:after="0" w:line="240" w:lineRule="auto"/>
        <w:ind w:right="-270"/>
        <w:jc w:val="both"/>
        <w:rPr>
          <w:rFonts w:ascii="Times New Roman" w:eastAsia="Times New Roman" w:hAnsi="Times New Roman"/>
          <w:b/>
          <w:bCs/>
          <w:sz w:val="24"/>
          <w:szCs w:val="24"/>
        </w:rPr>
      </w:pPr>
      <w:r w:rsidRPr="004E6ADB">
        <w:rPr>
          <w:rFonts w:ascii="Times New Roman" w:eastAsia="Times New Roman" w:hAnsi="Times New Roman"/>
          <w:sz w:val="24"/>
          <w:szCs w:val="24"/>
        </w:rPr>
        <w:t>For applicants with a large number of letters/MOUs, it may be useful to provide a list of the organizations or government agencies that support the program rather than the actual documentation.</w:t>
      </w:r>
    </w:p>
    <w:p w14:paraId="582B64D8" w14:textId="253AFC6B" w:rsidR="006D2904" w:rsidRPr="009E6643" w:rsidRDefault="006D2904" w:rsidP="00976FA0">
      <w:pPr>
        <w:widowControl/>
        <w:shd w:val="clear" w:color="auto" w:fill="FFFFFF"/>
        <w:spacing w:after="0" w:line="240" w:lineRule="auto"/>
        <w:ind w:right="-270"/>
        <w:contextualSpacing/>
        <w:jc w:val="both"/>
        <w:rPr>
          <w:rFonts w:ascii="Times New Roman" w:eastAsia="Times New Roman" w:hAnsi="Times New Roman" w:cs="Times New Roman"/>
          <w:sz w:val="24"/>
          <w:szCs w:val="24"/>
        </w:rPr>
      </w:pPr>
    </w:p>
    <w:p w14:paraId="13C89C0C" w14:textId="77777777" w:rsidR="006D2904" w:rsidRPr="009E6643" w:rsidRDefault="006D2904" w:rsidP="006D2904">
      <w:pPr>
        <w:widowControl/>
        <w:shd w:val="clear" w:color="auto" w:fill="FFFFFF"/>
        <w:spacing w:after="0" w:line="240" w:lineRule="auto"/>
        <w:ind w:right="-270"/>
        <w:contextualSpacing/>
        <w:jc w:val="center"/>
        <w:rPr>
          <w:rFonts w:ascii="Times New Roman" w:eastAsia="Times New Roman" w:hAnsi="Times New Roman" w:cs="Times New Roman"/>
          <w:b/>
          <w:sz w:val="28"/>
          <w:szCs w:val="28"/>
          <w:u w:val="single"/>
        </w:rPr>
      </w:pPr>
      <w:r w:rsidRPr="00A729BB">
        <w:rPr>
          <w:rFonts w:ascii="Times New Roman" w:eastAsia="Times New Roman" w:hAnsi="Times New Roman" w:cs="Times New Roman"/>
          <w:b/>
          <w:sz w:val="28"/>
          <w:szCs w:val="28"/>
          <w:highlight w:val="yellow"/>
          <w:u w:val="single"/>
        </w:rPr>
        <w:t>Applications that do not include the items listed above will be deemed technically ineligible.</w:t>
      </w:r>
      <w:r w:rsidRPr="009E6643">
        <w:rPr>
          <w:rFonts w:ascii="Times New Roman" w:eastAsia="Times New Roman" w:hAnsi="Times New Roman" w:cs="Times New Roman"/>
          <w:b/>
          <w:sz w:val="28"/>
          <w:szCs w:val="28"/>
          <w:u w:val="single"/>
        </w:rPr>
        <w:t xml:space="preserve"> </w:t>
      </w:r>
    </w:p>
    <w:p w14:paraId="12172937" w14:textId="77777777" w:rsidR="006D2904" w:rsidRPr="009E6643" w:rsidRDefault="006D2904" w:rsidP="00976FA0">
      <w:pPr>
        <w:widowControl/>
        <w:shd w:val="clear" w:color="auto" w:fill="FFFFFF"/>
        <w:spacing w:after="0" w:line="240" w:lineRule="auto"/>
        <w:ind w:right="-270"/>
        <w:contextualSpacing/>
        <w:jc w:val="both"/>
        <w:rPr>
          <w:rFonts w:ascii="Times New Roman" w:eastAsia="Times New Roman" w:hAnsi="Times New Roman" w:cs="Times New Roman"/>
          <w:sz w:val="24"/>
          <w:szCs w:val="24"/>
        </w:rPr>
      </w:pPr>
    </w:p>
    <w:p w14:paraId="1D94E6F1" w14:textId="77777777" w:rsidR="00976FA0" w:rsidRPr="009E6643" w:rsidRDefault="00976FA0" w:rsidP="00976FA0">
      <w:pPr>
        <w:widowControl/>
        <w:shd w:val="clear" w:color="auto" w:fill="FFFFFF"/>
        <w:spacing w:after="0" w:line="240" w:lineRule="auto"/>
        <w:ind w:right="-270"/>
        <w:contextualSpacing/>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Note: INL retains the right to request additional documentation for those items not included on this form.</w:t>
      </w:r>
    </w:p>
    <w:p w14:paraId="746C7BB9" w14:textId="77777777" w:rsidR="00976FA0" w:rsidRPr="009E6643" w:rsidRDefault="00976FA0" w:rsidP="00976FA0">
      <w:pPr>
        <w:widowControl/>
        <w:shd w:val="clear" w:color="auto" w:fill="FFFFFF"/>
        <w:spacing w:after="0" w:line="240" w:lineRule="auto"/>
        <w:ind w:right="-270"/>
        <w:contextualSpacing/>
        <w:jc w:val="both"/>
        <w:rPr>
          <w:rFonts w:ascii="Times New Roman" w:eastAsia="Times New Roman" w:hAnsi="Times New Roman" w:cs="Times New Roman"/>
          <w:b/>
          <w:bCs/>
          <w:color w:val="252525"/>
          <w:sz w:val="24"/>
          <w:szCs w:val="24"/>
        </w:rPr>
      </w:pPr>
    </w:p>
    <w:p w14:paraId="45A4C092" w14:textId="53BB74A8" w:rsidR="00976FA0" w:rsidRDefault="00976FA0" w:rsidP="003C3D1F">
      <w:pPr>
        <w:spacing w:after="0" w:line="240" w:lineRule="auto"/>
        <w:ind w:right="-20"/>
        <w:rPr>
          <w:rFonts w:ascii="Times New Roman" w:eastAsia="Times New Roman" w:hAnsi="Times New Roman" w:cs="Times New Roman"/>
          <w:spacing w:val="-3"/>
          <w:sz w:val="24"/>
          <w:szCs w:val="24"/>
        </w:rPr>
      </w:pPr>
      <w:r w:rsidRPr="009E6643">
        <w:rPr>
          <w:rFonts w:ascii="Times New Roman" w:eastAsia="Times New Roman" w:hAnsi="Times New Roman" w:cs="Times New Roman"/>
          <w:b/>
          <w:bCs/>
          <w:sz w:val="24"/>
          <w:szCs w:val="24"/>
        </w:rPr>
        <w:t xml:space="preserve">[END OF </w:t>
      </w:r>
      <w:r w:rsidRPr="009E6643">
        <w:rPr>
          <w:rFonts w:ascii="Times New Roman" w:eastAsia="Times New Roman" w:hAnsi="Times New Roman" w:cs="Times New Roman"/>
          <w:b/>
          <w:bCs/>
          <w:spacing w:val="1"/>
          <w:sz w:val="24"/>
          <w:szCs w:val="24"/>
        </w:rPr>
        <w:t>S</w:t>
      </w:r>
      <w:r w:rsidRPr="009E6643">
        <w:rPr>
          <w:rFonts w:ascii="Times New Roman" w:eastAsia="Times New Roman" w:hAnsi="Times New Roman" w:cs="Times New Roman"/>
          <w:b/>
          <w:bCs/>
          <w:sz w:val="24"/>
          <w:szCs w:val="24"/>
        </w:rPr>
        <w:t>ECTION I</w:t>
      </w:r>
      <w:r w:rsidRPr="009E6643">
        <w:rPr>
          <w:rFonts w:ascii="Times New Roman" w:eastAsia="Times New Roman" w:hAnsi="Times New Roman" w:cs="Times New Roman"/>
          <w:b/>
          <w:bCs/>
          <w:spacing w:val="1"/>
          <w:sz w:val="24"/>
          <w:szCs w:val="24"/>
        </w:rPr>
        <w:t>V</w:t>
      </w:r>
      <w:r w:rsidRPr="009E6643">
        <w:rPr>
          <w:rFonts w:ascii="Times New Roman" w:eastAsia="Times New Roman" w:hAnsi="Times New Roman" w:cs="Times New Roman"/>
          <w:b/>
          <w:bCs/>
          <w:sz w:val="24"/>
          <w:szCs w:val="24"/>
        </w:rPr>
        <w:t>]</w:t>
      </w:r>
      <w:r w:rsidRPr="009E6643">
        <w:rPr>
          <w:rFonts w:ascii="Times New Roman" w:eastAsia="Times New Roman" w:hAnsi="Times New Roman" w:cs="Times New Roman"/>
          <w:spacing w:val="-3"/>
          <w:sz w:val="24"/>
          <w:szCs w:val="24"/>
        </w:rPr>
        <w:t xml:space="preserve"> </w:t>
      </w:r>
    </w:p>
    <w:p w14:paraId="597726AC" w14:textId="77777777" w:rsidR="00111B34" w:rsidRPr="009E6643" w:rsidRDefault="00111B34" w:rsidP="003C3D1F">
      <w:pPr>
        <w:spacing w:after="0" w:line="240" w:lineRule="auto"/>
        <w:ind w:right="-20"/>
        <w:rPr>
          <w:rFonts w:ascii="Times New Roman" w:eastAsia="Times New Roman" w:hAnsi="Times New Roman" w:cs="Times New Roman"/>
          <w:b/>
          <w:snapToGrid w:val="0"/>
          <w:sz w:val="24"/>
          <w:szCs w:val="20"/>
        </w:rPr>
      </w:pPr>
    </w:p>
    <w:p w14:paraId="5C7C6C44" w14:textId="77777777" w:rsidR="00976FA0" w:rsidRPr="009E6643" w:rsidRDefault="00976FA0" w:rsidP="00976FA0">
      <w:pPr>
        <w:pStyle w:val="Heading2"/>
        <w:jc w:val="center"/>
        <w:rPr>
          <w:rFonts w:ascii="Times New Roman" w:hAnsi="Times New Roman"/>
          <w:snapToGrid w:val="0"/>
        </w:rPr>
      </w:pPr>
      <w:bookmarkStart w:id="5" w:name="_Toc527024477"/>
      <w:r w:rsidRPr="009E6643">
        <w:rPr>
          <w:rFonts w:ascii="Times New Roman" w:hAnsi="Times New Roman"/>
          <w:snapToGrid w:val="0"/>
        </w:rPr>
        <w:t>TAB A:  PROPOSAL GUIDELINES</w:t>
      </w:r>
      <w:bookmarkEnd w:id="5"/>
    </w:p>
    <w:p w14:paraId="2C526018" w14:textId="77777777" w:rsidR="00976FA0" w:rsidRPr="009E6643" w:rsidRDefault="00976FA0" w:rsidP="00976FA0">
      <w:pPr>
        <w:spacing w:after="0" w:line="240" w:lineRule="auto"/>
        <w:rPr>
          <w:rFonts w:ascii="Times New Roman" w:eastAsia="Times New Roman" w:hAnsi="Times New Roman" w:cs="Times New Roman"/>
          <w:snapToGrid w:val="0"/>
          <w:sz w:val="24"/>
          <w:szCs w:val="20"/>
          <w:u w:val="single"/>
        </w:rPr>
      </w:pPr>
    </w:p>
    <w:p w14:paraId="6F3D4811"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r w:rsidRPr="009E6643">
        <w:rPr>
          <w:rFonts w:ascii="Times New Roman" w:eastAsia="Times New Roman" w:hAnsi="Times New Roman" w:cs="Times New Roman"/>
          <w:b/>
          <w:snapToGrid w:val="0"/>
          <w:sz w:val="24"/>
          <w:szCs w:val="20"/>
        </w:rPr>
        <w:t>Proposals should include the following components:</w:t>
      </w:r>
    </w:p>
    <w:p w14:paraId="1D029BBB" w14:textId="77777777" w:rsidR="00976FA0" w:rsidRPr="009E6643" w:rsidRDefault="00976FA0" w:rsidP="00E33642">
      <w:pPr>
        <w:widowControl/>
        <w:numPr>
          <w:ilvl w:val="0"/>
          <w:numId w:val="2"/>
        </w:numPr>
        <w:spacing w:after="0" w:line="240" w:lineRule="auto"/>
        <w:ind w:left="0" w:firstLine="0"/>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Introduction and Problem Statement</w:t>
      </w:r>
    </w:p>
    <w:p w14:paraId="081D099D" w14:textId="77777777" w:rsidR="00976FA0" w:rsidRPr="009E6643" w:rsidRDefault="00976FA0" w:rsidP="00E33642">
      <w:pPr>
        <w:widowControl/>
        <w:numPr>
          <w:ilvl w:val="0"/>
          <w:numId w:val="2"/>
        </w:numPr>
        <w:spacing w:after="0" w:line="240" w:lineRule="auto"/>
        <w:ind w:left="0" w:firstLine="0"/>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Planned Activities</w:t>
      </w:r>
    </w:p>
    <w:p w14:paraId="5D0673BF" w14:textId="77777777" w:rsidR="00976FA0" w:rsidRPr="009E6643" w:rsidRDefault="00976FA0" w:rsidP="00E33642">
      <w:pPr>
        <w:widowControl/>
        <w:numPr>
          <w:ilvl w:val="0"/>
          <w:numId w:val="2"/>
        </w:numPr>
        <w:spacing w:after="0" w:line="240" w:lineRule="auto"/>
        <w:ind w:left="0" w:firstLine="0"/>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Indicators</w:t>
      </w:r>
    </w:p>
    <w:p w14:paraId="5B934A91"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3CA070E5" w14:textId="77777777" w:rsidR="00976FA0" w:rsidRPr="009E6643" w:rsidRDefault="00976FA0" w:rsidP="00976FA0">
      <w:pPr>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b/>
          <w:snapToGrid w:val="0"/>
          <w:sz w:val="24"/>
          <w:szCs w:val="20"/>
        </w:rPr>
        <w:t>Problem Statement and Rationale:</w:t>
      </w:r>
      <w:r w:rsidRPr="009E6643">
        <w:rPr>
          <w:rFonts w:ascii="Times New Roman" w:eastAsia="Times New Roman" w:hAnsi="Times New Roman" w:cs="Times New Roman"/>
          <w:snapToGrid w:val="0"/>
          <w:sz w:val="24"/>
          <w:szCs w:val="20"/>
        </w:rPr>
        <w:t xml:space="preserve"> Describe the problem and how the project will achieve or contribute to achieving a sustainable solution and a measurable outcome.  The applicant should explain the extent of existing assistance within the particular geographic area, and how the proposed intervention may complement (or differ from) other similar </w:t>
      </w:r>
      <w:r w:rsidRPr="009E6643">
        <w:rPr>
          <w:rFonts w:ascii="Times New Roman" w:eastAsia="Times New Roman" w:hAnsi="Times New Roman" w:cs="Times New Roman"/>
          <w:snapToGrid w:val="0"/>
          <w:color w:val="000000"/>
          <w:sz w:val="24"/>
          <w:szCs w:val="20"/>
        </w:rPr>
        <w:t>interventions.  The implementer should also explain, as necessary, the particular experience and qualifications they bring to the project.</w:t>
      </w:r>
      <w:r w:rsidRPr="009E6643">
        <w:rPr>
          <w:rFonts w:ascii="Times New Roman" w:eastAsia="Times New Roman" w:hAnsi="Times New Roman" w:cs="Times New Roman"/>
          <w:snapToGrid w:val="0"/>
          <w:sz w:val="24"/>
          <w:szCs w:val="20"/>
        </w:rPr>
        <w:t xml:space="preserve">  The rationale should also reflect understanding of the priorities and policies of the bureau/post or program with which this agreement is associated. </w:t>
      </w:r>
    </w:p>
    <w:p w14:paraId="7217E152" w14:textId="77777777" w:rsidR="00976FA0" w:rsidRPr="009E6643" w:rsidRDefault="00976FA0" w:rsidP="00976FA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192C08B8" w14:textId="77777777" w:rsidR="00976FA0" w:rsidRPr="009E6643" w:rsidRDefault="00976FA0" w:rsidP="00976FA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b/>
          <w:snapToGrid w:val="0"/>
          <w:color w:val="000000"/>
          <w:sz w:val="24"/>
          <w:szCs w:val="20"/>
        </w:rPr>
        <w:t xml:space="preserve">Planned Activities and Indicators: </w:t>
      </w:r>
      <w:r w:rsidRPr="009E6643">
        <w:rPr>
          <w:rFonts w:ascii="Times New Roman" w:eastAsia="Times New Roman" w:hAnsi="Times New Roman" w:cs="Times New Roman"/>
          <w:snapToGrid w:val="0"/>
          <w:color w:val="000000"/>
          <w:sz w:val="24"/>
          <w:szCs w:val="20"/>
        </w:rPr>
        <w:t xml:space="preserve">Describe the planned activities, and relevant stakeholders for implementation.  </w:t>
      </w:r>
      <w:r w:rsidRPr="009E6643">
        <w:rPr>
          <w:rFonts w:ascii="Times New Roman" w:eastAsia="Times New Roman" w:hAnsi="Times New Roman" w:cs="Times New Roman"/>
          <w:snapToGrid w:val="0"/>
          <w:sz w:val="24"/>
          <w:szCs w:val="20"/>
        </w:rPr>
        <w:t>The implementer should highlight key stakeholders and their expected role in the project, along with any contingencies.  The implementer should list assumptions that are dependent on the ultimate success of the project.  This could include elements like geographic location, coordination efforts with other international organizations, or political will from host governments, private sector, and NGOs.  As appropriate, limited contingency possibilities should be included in the proposal, in case the initial planning assumptions are not met. Example of a planned activity and contingency:</w:t>
      </w:r>
    </w:p>
    <w:p w14:paraId="49572D1F" w14:textId="77777777" w:rsidR="00976FA0" w:rsidRPr="009E6643" w:rsidRDefault="00976FA0" w:rsidP="00976FA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0"/>
        </w:rPr>
      </w:pPr>
    </w:p>
    <w:tbl>
      <w:tblPr>
        <w:tblStyle w:val="TableGrid"/>
        <w:tblW w:w="0" w:type="auto"/>
        <w:tblInd w:w="198" w:type="dxa"/>
        <w:shd w:val="clear" w:color="auto" w:fill="D9D9D9" w:themeFill="background1" w:themeFillShade="D9"/>
        <w:tblLook w:val="04A0" w:firstRow="1" w:lastRow="0" w:firstColumn="1" w:lastColumn="0" w:noHBand="0" w:noVBand="1"/>
      </w:tblPr>
      <w:tblGrid>
        <w:gridCol w:w="4149"/>
        <w:gridCol w:w="4823"/>
      </w:tblGrid>
      <w:tr w:rsidR="00976FA0" w:rsidRPr="009E6643" w14:paraId="31E22FF5" w14:textId="77777777" w:rsidTr="007647B0">
        <w:trPr>
          <w:trHeight w:val="413"/>
        </w:trPr>
        <w:tc>
          <w:tcPr>
            <w:tcW w:w="4247" w:type="dxa"/>
            <w:tcBorders>
              <w:bottom w:val="single" w:sz="4" w:space="0" w:color="auto"/>
            </w:tcBorders>
            <w:shd w:val="clear" w:color="auto" w:fill="D9D9D9" w:themeFill="background1" w:themeFillShade="D9"/>
            <w:vAlign w:val="center"/>
          </w:tcPr>
          <w:p w14:paraId="306AD388" w14:textId="77777777" w:rsidR="00976FA0" w:rsidRPr="009E6643" w:rsidRDefault="00976FA0" w:rsidP="007647B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9E6643">
              <w:rPr>
                <w:b/>
              </w:rPr>
              <w:t>Planned Activity</w:t>
            </w:r>
          </w:p>
        </w:tc>
        <w:tc>
          <w:tcPr>
            <w:tcW w:w="4951" w:type="dxa"/>
            <w:tcBorders>
              <w:bottom w:val="single" w:sz="4" w:space="0" w:color="auto"/>
            </w:tcBorders>
            <w:shd w:val="clear" w:color="auto" w:fill="D9D9D9" w:themeFill="background1" w:themeFillShade="D9"/>
            <w:vAlign w:val="center"/>
          </w:tcPr>
          <w:p w14:paraId="0D41D702" w14:textId="77777777" w:rsidR="00976FA0" w:rsidRPr="009E6643" w:rsidRDefault="00976FA0" w:rsidP="007647B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9E6643">
              <w:rPr>
                <w:b/>
              </w:rPr>
              <w:t>Contingency</w:t>
            </w:r>
          </w:p>
        </w:tc>
      </w:tr>
      <w:tr w:rsidR="00976FA0" w:rsidRPr="009E6643" w14:paraId="62472BC8" w14:textId="77777777" w:rsidTr="007647B0">
        <w:trPr>
          <w:trHeight w:val="1493"/>
        </w:trPr>
        <w:tc>
          <w:tcPr>
            <w:tcW w:w="4247" w:type="dxa"/>
            <w:shd w:val="clear" w:color="auto" w:fill="F2F2F2" w:themeFill="background1" w:themeFillShade="F2"/>
          </w:tcPr>
          <w:p w14:paraId="4D56A7BD" w14:textId="77777777" w:rsidR="00976FA0" w:rsidRPr="009E6643" w:rsidRDefault="00976FA0" w:rsidP="007647B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sidRPr="009E6643">
              <w:rPr>
                <w:i/>
              </w:rPr>
              <w:lastRenderedPageBreak/>
              <w:t>Energy efficiency workshops in collaboration with the government of Mexico and other representatives from the Latin America region, focused on raising awareness of energy efficiency standards.</w:t>
            </w:r>
          </w:p>
        </w:tc>
        <w:tc>
          <w:tcPr>
            <w:tcW w:w="4951" w:type="dxa"/>
            <w:shd w:val="clear" w:color="auto" w:fill="F2F2F2" w:themeFill="background1" w:themeFillShade="F2"/>
          </w:tcPr>
          <w:p w14:paraId="106DE06B" w14:textId="77777777" w:rsidR="00976FA0" w:rsidRPr="009E6643" w:rsidRDefault="00976FA0" w:rsidP="007647B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sidRPr="009E6643">
              <w:rPr>
                <w:i/>
              </w:rPr>
              <w:t>If government of Mexico doesn’t engage at the expected level, project team will look to other regional stakeholders, such as the OAS, to assist in convening key stakeholders.</w:t>
            </w:r>
          </w:p>
        </w:tc>
      </w:tr>
    </w:tbl>
    <w:p w14:paraId="5F67795C" w14:textId="77777777" w:rsidR="00976FA0" w:rsidRPr="009E6643" w:rsidRDefault="00976FA0" w:rsidP="00976FA0">
      <w:pPr>
        <w:spacing w:after="0" w:line="240" w:lineRule="auto"/>
        <w:rPr>
          <w:rFonts w:ascii="Times New Roman" w:eastAsia="Times New Roman" w:hAnsi="Times New Roman" w:cs="Times New Roman"/>
          <w:snapToGrid w:val="0"/>
          <w:sz w:val="24"/>
          <w:szCs w:val="20"/>
          <w:u w:val="single"/>
        </w:rPr>
      </w:pPr>
    </w:p>
    <w:p w14:paraId="1FA7B93B" w14:textId="77777777" w:rsidR="00976FA0" w:rsidRPr="009E6643" w:rsidRDefault="00976FA0" w:rsidP="00976FA0">
      <w:pPr>
        <w:tabs>
          <w:tab w:val="left" w:pos="1680"/>
          <w:tab w:val="left" w:pos="3465"/>
          <w:tab w:val="left" w:pos="6000"/>
        </w:tabs>
        <w:spacing w:after="0" w:line="240" w:lineRule="auto"/>
        <w:ind w:right="-270"/>
        <w:jc w:val="both"/>
        <w:rPr>
          <w:rFonts w:ascii="Times New Roman" w:eastAsia="Times New Roman" w:hAnsi="Times New Roman" w:cs="Times New Roman"/>
          <w:bCs/>
          <w:snapToGrid w:val="0"/>
          <w:sz w:val="24"/>
          <w:szCs w:val="20"/>
        </w:rPr>
      </w:pPr>
      <w:r w:rsidRPr="009E6643">
        <w:rPr>
          <w:rFonts w:ascii="Times New Roman" w:eastAsia="Times New Roman" w:hAnsi="Times New Roman" w:cs="Times New Roman"/>
          <w:bCs/>
          <w:snapToGrid w:val="0"/>
          <w:sz w:val="24"/>
          <w:szCs w:val="20"/>
        </w:rPr>
        <w:t xml:space="preserve">In the proposal, there should be a clearly defined link between each of the following elements as delineated: </w:t>
      </w:r>
    </w:p>
    <w:p w14:paraId="0079DB1D" w14:textId="77777777" w:rsidR="00976FA0" w:rsidRPr="009E6643" w:rsidRDefault="00976FA0" w:rsidP="00976FA0">
      <w:pPr>
        <w:tabs>
          <w:tab w:val="left" w:pos="1680"/>
          <w:tab w:val="left" w:pos="3465"/>
          <w:tab w:val="left" w:pos="6000"/>
        </w:tabs>
        <w:spacing w:after="0" w:line="240" w:lineRule="auto"/>
        <w:rPr>
          <w:rFonts w:ascii="Times New Roman" w:eastAsia="Times New Roman" w:hAnsi="Times New Roman" w:cs="Times New Roman"/>
          <w:bCs/>
          <w:snapToGrid w:val="0"/>
          <w:sz w:val="24"/>
          <w:szCs w:val="20"/>
        </w:rPr>
      </w:pPr>
    </w:p>
    <w:tbl>
      <w:tblPr>
        <w:tblStyle w:val="TableGrid"/>
        <w:tblW w:w="0" w:type="auto"/>
        <w:tblInd w:w="198" w:type="dxa"/>
        <w:tblLook w:val="04A0" w:firstRow="1" w:lastRow="0" w:firstColumn="1" w:lastColumn="0" w:noHBand="0" w:noVBand="1"/>
      </w:tblPr>
      <w:tblGrid>
        <w:gridCol w:w="8972"/>
      </w:tblGrid>
      <w:tr w:rsidR="00976FA0" w:rsidRPr="009E6643" w14:paraId="31CA6621" w14:textId="77777777" w:rsidTr="007647B0">
        <w:trPr>
          <w:trHeight w:val="638"/>
        </w:trPr>
        <w:tc>
          <w:tcPr>
            <w:tcW w:w="9198" w:type="dxa"/>
            <w:shd w:val="clear" w:color="auto" w:fill="D9D9D9" w:themeFill="background1" w:themeFillShade="D9"/>
            <w:vAlign w:val="center"/>
          </w:tcPr>
          <w:p w14:paraId="5DD7905F" w14:textId="77777777" w:rsidR="00976FA0" w:rsidRPr="009E6643" w:rsidRDefault="00976FA0" w:rsidP="007647B0">
            <w:pPr>
              <w:tabs>
                <w:tab w:val="left" w:pos="1680"/>
                <w:tab w:val="left" w:pos="3465"/>
                <w:tab w:val="left" w:pos="6000"/>
              </w:tabs>
              <w:rPr>
                <w:bCs/>
              </w:rPr>
            </w:pPr>
            <w:r w:rsidRPr="009E6643">
              <w:rPr>
                <w:noProof/>
              </w:rPr>
              <mc:AlternateContent>
                <mc:Choice Requires="wps">
                  <w:drawing>
                    <wp:anchor distT="0" distB="0" distL="114300" distR="114300" simplePos="0" relativeHeight="251678208" behindDoc="0" locked="0" layoutInCell="1" allowOverlap="1" wp14:anchorId="461BDF44" wp14:editId="36510500">
                      <wp:simplePos x="0" y="0"/>
                      <wp:positionH relativeFrom="column">
                        <wp:posOffset>523875</wp:posOffset>
                      </wp:positionH>
                      <wp:positionV relativeFrom="paragraph">
                        <wp:posOffset>83820</wp:posOffset>
                      </wp:positionV>
                      <wp:extent cx="0" cy="635"/>
                      <wp:effectExtent l="57150" t="17145" r="57150" b="10795"/>
                      <wp:wrapNone/>
                      <wp:docPr id="1" name="Auto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D8439FD" id="_x0000_t32" coordsize="21600,21600" o:spt="32" o:oned="t" path="m,l21600,21600e" filled="f">
                      <v:path arrowok="t" fillok="f" o:connecttype="none"/>
                      <o:lock v:ext="edit" shapetype="t"/>
                    </v:shapetype>
                    <v:shape id="AutoShape 466" o:spid="_x0000_s1026" type="#_x0000_t32" style="position:absolute;margin-left:41.25pt;margin-top:6.6pt;width:0;height:.05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">
                      <v:stroke endarrow="block"/>
                    </v:shape>
                  </w:pict>
                </mc:Fallback>
              </mc:AlternateContent>
            </w:r>
            <w:r w:rsidRPr="009E6643">
              <w:rPr>
                <w:bCs/>
                <w:sz w:val="22"/>
                <w:szCs w:val="22"/>
              </w:rPr>
              <w:t xml:space="preserve">Problem Statement  </w:t>
            </w:r>
            <w:r w:rsidRPr="009E6643">
              <w:rPr>
                <w:bCs/>
                <w:sz w:val="22"/>
                <w:szCs w:val="22"/>
              </w:rPr>
              <w:sym w:font="Wingdings" w:char="F0E0"/>
            </w:r>
            <w:r w:rsidRPr="009E6643">
              <w:rPr>
                <w:bCs/>
                <w:sz w:val="22"/>
                <w:szCs w:val="22"/>
              </w:rPr>
              <w:t xml:space="preserve"> Planned Activities/Inputs </w:t>
            </w:r>
            <w:r w:rsidRPr="009E6643">
              <w:rPr>
                <w:bCs/>
                <w:sz w:val="22"/>
                <w:szCs w:val="22"/>
              </w:rPr>
              <w:sym w:font="Wingdings" w:char="F0E0"/>
            </w:r>
            <w:r w:rsidRPr="009E6643">
              <w:rPr>
                <w:bCs/>
                <w:sz w:val="22"/>
                <w:szCs w:val="22"/>
              </w:rPr>
              <w:t xml:space="preserve"> Process Indicators </w:t>
            </w:r>
            <w:r w:rsidRPr="009E6643">
              <w:rPr>
                <w:bCs/>
                <w:sz w:val="22"/>
                <w:szCs w:val="22"/>
              </w:rPr>
              <w:sym w:font="Wingdings" w:char="F0E0"/>
            </w:r>
            <w:r w:rsidRPr="009E6643">
              <w:rPr>
                <w:bCs/>
                <w:sz w:val="22"/>
                <w:szCs w:val="22"/>
              </w:rPr>
              <w:t xml:space="preserve"> Output Indicators </w:t>
            </w:r>
            <w:r w:rsidRPr="009E6643">
              <w:rPr>
                <w:bCs/>
                <w:sz w:val="22"/>
                <w:szCs w:val="22"/>
              </w:rPr>
              <w:sym w:font="Wingdings" w:char="F0E0"/>
            </w:r>
            <w:r w:rsidRPr="009E6643">
              <w:rPr>
                <w:bCs/>
                <w:sz w:val="22"/>
                <w:szCs w:val="22"/>
              </w:rPr>
              <w:t xml:space="preserve"> Outcome Indicators </w:t>
            </w:r>
            <w:r w:rsidRPr="009E6643">
              <w:rPr>
                <w:bCs/>
                <w:sz w:val="22"/>
                <w:szCs w:val="22"/>
              </w:rPr>
              <w:sym w:font="Wingdings" w:char="F0E0"/>
            </w:r>
            <w:r w:rsidRPr="009E6643">
              <w:rPr>
                <w:bCs/>
                <w:sz w:val="22"/>
                <w:szCs w:val="22"/>
              </w:rPr>
              <w:t xml:space="preserve"> Impact</w:t>
            </w:r>
          </w:p>
        </w:tc>
      </w:tr>
    </w:tbl>
    <w:p w14:paraId="3CBCC838"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3159EA15" w14:textId="77777777" w:rsidR="00976FA0" w:rsidRPr="009E6643" w:rsidRDefault="00976FA0" w:rsidP="00976FA0">
      <w:pPr>
        <w:spacing w:after="0" w:line="240" w:lineRule="auto"/>
        <w:ind w:right="-270"/>
        <w:jc w:val="both"/>
        <w:rPr>
          <w:rFonts w:ascii="Times New Roman" w:eastAsia="Times New Roman" w:hAnsi="Times New Roman" w:cs="Times New Roman"/>
          <w:b/>
          <w:snapToGrid w:val="0"/>
          <w:sz w:val="24"/>
          <w:szCs w:val="20"/>
        </w:rPr>
      </w:pPr>
      <w:r w:rsidRPr="009E6643">
        <w:rPr>
          <w:rFonts w:ascii="Times New Roman" w:eastAsia="Times New Roman" w:hAnsi="Times New Roman" w:cs="Times New Roman"/>
          <w:b/>
          <w:snapToGrid w:val="0"/>
          <w:sz w:val="24"/>
          <w:szCs w:val="20"/>
        </w:rPr>
        <w:t xml:space="preserve">Process Indicators </w:t>
      </w:r>
      <w:r w:rsidRPr="009E6643">
        <w:rPr>
          <w:rFonts w:ascii="Times New Roman" w:eastAsia="Times New Roman" w:hAnsi="Times New Roman" w:cs="Times New Roman"/>
          <w:snapToGrid w:val="0"/>
          <w:sz w:val="24"/>
          <w:szCs w:val="20"/>
        </w:rPr>
        <w:t>measure the activity that has been completed. Please delineate the specific activities to be conducted, such as workshops, roundtables, trainings, forums, exchanges, policy dialogues, etc. All indicators must include targets. Example of a process indicator:</w:t>
      </w:r>
    </w:p>
    <w:p w14:paraId="6175E405" w14:textId="77777777" w:rsidR="00976FA0" w:rsidRPr="009E6643" w:rsidRDefault="00976FA0" w:rsidP="00976FA0">
      <w:pPr>
        <w:spacing w:after="0" w:line="240" w:lineRule="auto"/>
        <w:rPr>
          <w:rFonts w:ascii="Times New Roman" w:eastAsia="Times New Roman" w:hAnsi="Times New Roman" w:cs="Times New Roman"/>
          <w:snapToGrid w:val="0"/>
          <w:sz w:val="24"/>
          <w:szCs w:val="20"/>
        </w:rPr>
      </w:pPr>
    </w:p>
    <w:tbl>
      <w:tblPr>
        <w:tblStyle w:val="TableGrid"/>
        <w:tblW w:w="0" w:type="auto"/>
        <w:tblInd w:w="198" w:type="dxa"/>
        <w:shd w:val="clear" w:color="auto" w:fill="F2F2F2" w:themeFill="background1" w:themeFillShade="F2"/>
        <w:tblLook w:val="04A0" w:firstRow="1" w:lastRow="0" w:firstColumn="1" w:lastColumn="0" w:noHBand="0" w:noVBand="1"/>
      </w:tblPr>
      <w:tblGrid>
        <w:gridCol w:w="1837"/>
        <w:gridCol w:w="7135"/>
      </w:tblGrid>
      <w:tr w:rsidR="00976FA0" w:rsidRPr="009E6643" w14:paraId="3461E343" w14:textId="77777777" w:rsidTr="007647B0">
        <w:trPr>
          <w:trHeight w:val="395"/>
        </w:trPr>
        <w:tc>
          <w:tcPr>
            <w:tcW w:w="1864" w:type="dxa"/>
            <w:shd w:val="clear" w:color="auto" w:fill="D9D9D9" w:themeFill="background1" w:themeFillShade="D9"/>
            <w:vAlign w:val="center"/>
          </w:tcPr>
          <w:p w14:paraId="02B97D18" w14:textId="77777777" w:rsidR="00976FA0" w:rsidRPr="009E6643" w:rsidRDefault="00976FA0" w:rsidP="007647B0">
            <w:pPr>
              <w:rPr>
                <w:b/>
              </w:rPr>
            </w:pPr>
            <w:r w:rsidRPr="009E6643">
              <w:rPr>
                <w:b/>
              </w:rPr>
              <w:t>Process Indicator</w:t>
            </w:r>
          </w:p>
        </w:tc>
        <w:tc>
          <w:tcPr>
            <w:tcW w:w="7334" w:type="dxa"/>
            <w:shd w:val="clear" w:color="auto" w:fill="F2F2F2" w:themeFill="background1" w:themeFillShade="F2"/>
            <w:vAlign w:val="center"/>
          </w:tcPr>
          <w:p w14:paraId="2100BD10" w14:textId="77777777" w:rsidR="00976FA0" w:rsidRPr="009E6643" w:rsidRDefault="00976FA0" w:rsidP="007647B0">
            <w:pPr>
              <w:rPr>
                <w:i/>
              </w:rPr>
            </w:pPr>
            <w:r w:rsidRPr="009E6643">
              <w:rPr>
                <w:i/>
              </w:rPr>
              <w:t>50 women trained in energy efficiency standards</w:t>
            </w:r>
          </w:p>
        </w:tc>
      </w:tr>
    </w:tbl>
    <w:p w14:paraId="2A5840A8"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16B5332B" w14:textId="77777777" w:rsidR="00976FA0" w:rsidRPr="009E6643" w:rsidRDefault="00976FA0" w:rsidP="00976FA0">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b/>
          <w:snapToGrid w:val="0"/>
          <w:sz w:val="24"/>
          <w:szCs w:val="20"/>
        </w:rPr>
        <w:t xml:space="preserve">Output Indicators, </w:t>
      </w:r>
      <w:r w:rsidRPr="009E6643">
        <w:rPr>
          <w:rFonts w:ascii="Times New Roman" w:eastAsia="Times New Roman" w:hAnsi="Times New Roman" w:cs="Times New Roman"/>
          <w:snapToGrid w:val="0"/>
          <w:sz w:val="24"/>
          <w:szCs w:val="20"/>
        </w:rPr>
        <w:t>otherwise known as deliverables associated with the agreement, should be included.  Unlike process indicators, outputs are what is produced, and are often tangible.  At this level, it is the measurement of ability, knowledge, skills, or access.  All indicators must include targets. Example of an output indicator involving the same participants:</w:t>
      </w:r>
    </w:p>
    <w:p w14:paraId="4078ACB2" w14:textId="77777777" w:rsidR="00976FA0" w:rsidRPr="009E6643" w:rsidRDefault="00976FA0" w:rsidP="00976FA0">
      <w:pPr>
        <w:spacing w:after="0" w:line="240" w:lineRule="auto"/>
        <w:rPr>
          <w:rFonts w:ascii="Times New Roman" w:eastAsia="Times New Roman" w:hAnsi="Times New Roman" w:cs="Times New Roman"/>
          <w:snapToGrid w:val="0"/>
          <w:sz w:val="24"/>
          <w:szCs w:val="20"/>
        </w:rPr>
      </w:pPr>
    </w:p>
    <w:tbl>
      <w:tblPr>
        <w:tblStyle w:val="TableGrid"/>
        <w:tblW w:w="0" w:type="auto"/>
        <w:tblInd w:w="198" w:type="dxa"/>
        <w:shd w:val="clear" w:color="auto" w:fill="F2F2F2" w:themeFill="background1" w:themeFillShade="F2"/>
        <w:tblLook w:val="04A0" w:firstRow="1" w:lastRow="0" w:firstColumn="1" w:lastColumn="0" w:noHBand="0" w:noVBand="1"/>
      </w:tblPr>
      <w:tblGrid>
        <w:gridCol w:w="1837"/>
        <w:gridCol w:w="7135"/>
      </w:tblGrid>
      <w:tr w:rsidR="00976FA0" w:rsidRPr="009E6643" w14:paraId="7DF9A1C8" w14:textId="77777777" w:rsidTr="007647B0">
        <w:trPr>
          <w:trHeight w:val="710"/>
        </w:trPr>
        <w:tc>
          <w:tcPr>
            <w:tcW w:w="1864" w:type="dxa"/>
            <w:shd w:val="clear" w:color="auto" w:fill="D9D9D9" w:themeFill="background1" w:themeFillShade="D9"/>
            <w:vAlign w:val="center"/>
          </w:tcPr>
          <w:p w14:paraId="70860BB7" w14:textId="77777777" w:rsidR="00976FA0" w:rsidRPr="009E6643" w:rsidRDefault="00976FA0" w:rsidP="007647B0">
            <w:r w:rsidRPr="009E6643">
              <w:rPr>
                <w:b/>
              </w:rPr>
              <w:t>Output Indicator</w:t>
            </w:r>
          </w:p>
        </w:tc>
        <w:tc>
          <w:tcPr>
            <w:tcW w:w="7334" w:type="dxa"/>
            <w:shd w:val="clear" w:color="auto" w:fill="F2F2F2" w:themeFill="background1" w:themeFillShade="F2"/>
            <w:vAlign w:val="center"/>
          </w:tcPr>
          <w:p w14:paraId="617C70A0" w14:textId="77777777" w:rsidR="00976FA0" w:rsidRPr="009E6643" w:rsidRDefault="00976FA0" w:rsidP="007647B0">
            <w:pPr>
              <w:rPr>
                <w:i/>
              </w:rPr>
            </w:pPr>
            <w:r w:rsidRPr="009E6643">
              <w:rPr>
                <w:i/>
              </w:rPr>
              <w:t>80 percent of participants demonstrate at least 75 percent cognizance of efficiency standards</w:t>
            </w:r>
          </w:p>
        </w:tc>
      </w:tr>
    </w:tbl>
    <w:p w14:paraId="6CC078EE" w14:textId="77777777" w:rsidR="00976FA0" w:rsidRPr="009E6643" w:rsidRDefault="00976FA0" w:rsidP="00976FA0">
      <w:pPr>
        <w:spacing w:after="0" w:line="240" w:lineRule="auto"/>
        <w:rPr>
          <w:rFonts w:ascii="Times New Roman" w:eastAsia="Times New Roman" w:hAnsi="Times New Roman" w:cs="Times New Roman"/>
          <w:snapToGrid w:val="0"/>
          <w:sz w:val="24"/>
          <w:szCs w:val="20"/>
        </w:rPr>
      </w:pPr>
    </w:p>
    <w:p w14:paraId="2EEC254B" w14:textId="77777777" w:rsidR="00976FA0" w:rsidRPr="009E6643" w:rsidRDefault="00976FA0" w:rsidP="00976FA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810"/>
          <w:tab w:val="left" w:pos="1008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b/>
          <w:snapToGrid w:val="0"/>
          <w:sz w:val="24"/>
          <w:szCs w:val="20"/>
        </w:rPr>
        <w:t xml:space="preserve">Outcome Indicators </w:t>
      </w:r>
      <w:r w:rsidRPr="009E6643">
        <w:rPr>
          <w:rFonts w:ascii="Times New Roman" w:eastAsia="Times New Roman" w:hAnsi="Times New Roman" w:cs="Times New Roman"/>
          <w:snapToGrid w:val="0"/>
          <w:sz w:val="24"/>
          <w:szCs w:val="20"/>
        </w:rPr>
        <w:t>measure the change in system or behavior or practice.  Expected outcomes are the results that come from a series of activities that are necessary to achieve impact. All indicators must include targets. Example of an outcome indicator:</w:t>
      </w:r>
    </w:p>
    <w:p w14:paraId="345F7834" w14:textId="77777777" w:rsidR="00976FA0" w:rsidRPr="009E6643" w:rsidRDefault="00976FA0" w:rsidP="00976FA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0"/>
        </w:rPr>
      </w:pPr>
    </w:p>
    <w:tbl>
      <w:tblPr>
        <w:tblStyle w:val="TableGrid"/>
        <w:tblW w:w="0" w:type="auto"/>
        <w:tblInd w:w="198" w:type="dxa"/>
        <w:tblLook w:val="04A0" w:firstRow="1" w:lastRow="0" w:firstColumn="1" w:lastColumn="0" w:noHBand="0" w:noVBand="1"/>
      </w:tblPr>
      <w:tblGrid>
        <w:gridCol w:w="1920"/>
        <w:gridCol w:w="7052"/>
      </w:tblGrid>
      <w:tr w:rsidR="00976FA0" w:rsidRPr="009E6643" w14:paraId="754BA90A" w14:textId="77777777" w:rsidTr="007647B0">
        <w:trPr>
          <w:trHeight w:val="665"/>
        </w:trPr>
        <w:tc>
          <w:tcPr>
            <w:tcW w:w="1951" w:type="dxa"/>
            <w:shd w:val="clear" w:color="auto" w:fill="D9D9D9" w:themeFill="background1" w:themeFillShade="D9"/>
            <w:vAlign w:val="center"/>
          </w:tcPr>
          <w:p w14:paraId="4D932115" w14:textId="77777777" w:rsidR="00976FA0" w:rsidRPr="009E6643" w:rsidRDefault="00976FA0" w:rsidP="007647B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sidRPr="009E6643">
              <w:rPr>
                <w:b/>
                <w:color w:val="000000"/>
              </w:rPr>
              <w:t>Outcome Indicator</w:t>
            </w:r>
          </w:p>
        </w:tc>
        <w:tc>
          <w:tcPr>
            <w:tcW w:w="7247" w:type="dxa"/>
            <w:vAlign w:val="center"/>
          </w:tcPr>
          <w:p w14:paraId="2068F354" w14:textId="77777777" w:rsidR="00976FA0" w:rsidRPr="009E6643" w:rsidRDefault="00976FA0" w:rsidP="007647B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color w:val="000000"/>
              </w:rPr>
            </w:pPr>
            <w:r w:rsidRPr="009E6643">
              <w:rPr>
                <w:i/>
                <w:color w:val="000000"/>
              </w:rPr>
              <w:t xml:space="preserve">30 percent of efficiency standards being implemented in a participant’s country as a result of participant’s participation. </w:t>
            </w:r>
          </w:p>
        </w:tc>
      </w:tr>
    </w:tbl>
    <w:p w14:paraId="72A0E86E" w14:textId="77777777" w:rsidR="00976FA0" w:rsidRPr="009E6643" w:rsidRDefault="00976FA0" w:rsidP="00976FA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color w:val="000000"/>
          <w:sz w:val="24"/>
          <w:szCs w:val="20"/>
        </w:rPr>
      </w:pPr>
    </w:p>
    <w:p w14:paraId="2201B149" w14:textId="77777777" w:rsidR="00976FA0" w:rsidRPr="009E6643" w:rsidRDefault="00976FA0" w:rsidP="00976FA0">
      <w:pPr>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 xml:space="preserve">All indicators </w:t>
      </w:r>
      <w:r w:rsidRPr="009E6643">
        <w:rPr>
          <w:rFonts w:ascii="Times New Roman" w:eastAsia="Times New Roman" w:hAnsi="Times New Roman" w:cs="Times New Roman"/>
          <w:b/>
          <w:snapToGrid w:val="0"/>
          <w:sz w:val="24"/>
          <w:szCs w:val="20"/>
        </w:rPr>
        <w:t>must</w:t>
      </w:r>
      <w:r w:rsidRPr="009E6643">
        <w:rPr>
          <w:rFonts w:ascii="Times New Roman" w:eastAsia="Times New Roman" w:hAnsi="Times New Roman" w:cs="Times New Roman"/>
          <w:snapToGrid w:val="0"/>
          <w:sz w:val="24"/>
          <w:szCs w:val="20"/>
        </w:rPr>
        <w:t xml:space="preserve"> include measurable, numerical targets, which should serve as the foundation for monitoring and evaluation efforts. Ultimately, proposed activities and achievement of indicator targets will lead to impact.</w:t>
      </w:r>
    </w:p>
    <w:p w14:paraId="35FAF198" w14:textId="77777777" w:rsidR="00976FA0" w:rsidRPr="009E6643" w:rsidRDefault="00976FA0" w:rsidP="00976FA0">
      <w:pPr>
        <w:spacing w:after="0" w:line="240" w:lineRule="auto"/>
        <w:rPr>
          <w:rFonts w:ascii="Times New Roman" w:eastAsia="Times New Roman" w:hAnsi="Times New Roman" w:cs="Times New Roman"/>
          <w:snapToGrid w:val="0"/>
          <w:sz w:val="24"/>
          <w:szCs w:val="20"/>
        </w:rPr>
      </w:pPr>
    </w:p>
    <w:p w14:paraId="77133745" w14:textId="77777777" w:rsidR="00976FA0" w:rsidRPr="009E6643" w:rsidRDefault="00976FA0" w:rsidP="00976FA0">
      <w:pPr>
        <w:spacing w:after="0" w:line="240" w:lineRule="auto"/>
        <w:rPr>
          <w:rFonts w:ascii="Times New Roman" w:eastAsia="Times New Roman" w:hAnsi="Times New Roman" w:cs="Times New Roman"/>
          <w:snapToGrid w:val="0"/>
          <w:sz w:val="24"/>
          <w:szCs w:val="20"/>
        </w:rPr>
      </w:pPr>
    </w:p>
    <w:p w14:paraId="373C5737" w14:textId="77777777" w:rsidR="00976FA0" w:rsidRPr="009E6643" w:rsidRDefault="00976FA0" w:rsidP="00976FA0">
      <w:pPr>
        <w:spacing w:after="0" w:line="240" w:lineRule="auto"/>
        <w:rPr>
          <w:rFonts w:ascii="Times New Roman" w:eastAsia="Times New Roman" w:hAnsi="Times New Roman" w:cs="Times New Roman"/>
          <w:snapToGrid w:val="0"/>
          <w:sz w:val="24"/>
          <w:szCs w:val="20"/>
        </w:rPr>
      </w:pPr>
    </w:p>
    <w:p w14:paraId="20EAAA48"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u w:val="single"/>
        </w:rPr>
      </w:pPr>
      <w:r w:rsidRPr="009E6643">
        <w:rPr>
          <w:rFonts w:ascii="Times New Roman" w:eastAsia="Times New Roman" w:hAnsi="Times New Roman" w:cs="Times New Roman"/>
          <w:b/>
          <w:snapToGrid w:val="0"/>
          <w:sz w:val="24"/>
          <w:szCs w:val="20"/>
        </w:rPr>
        <w:br w:type="page"/>
      </w:r>
    </w:p>
    <w:p w14:paraId="659342B4" w14:textId="77777777" w:rsidR="00976FA0" w:rsidRPr="009E6643" w:rsidRDefault="00976FA0" w:rsidP="00976FA0">
      <w:pPr>
        <w:pStyle w:val="Heading2"/>
        <w:jc w:val="center"/>
        <w:rPr>
          <w:rFonts w:ascii="Times New Roman" w:hAnsi="Times New Roman"/>
          <w:snapToGrid w:val="0"/>
        </w:rPr>
      </w:pPr>
      <w:bookmarkStart w:id="6" w:name="_Toc527024478"/>
      <w:r w:rsidRPr="009E6643">
        <w:rPr>
          <w:rFonts w:ascii="Times New Roman" w:hAnsi="Times New Roman"/>
          <w:snapToGrid w:val="0"/>
        </w:rPr>
        <w:lastRenderedPageBreak/>
        <w:t>TAB B: PROGRAM</w:t>
      </w:r>
      <w:r w:rsidR="00324F40" w:rsidRPr="009E6643">
        <w:rPr>
          <w:rFonts w:ascii="Times New Roman" w:hAnsi="Times New Roman"/>
          <w:snapToGrid w:val="0"/>
        </w:rPr>
        <w:t xml:space="preserve"> MONITORING AND EVALUATION PLAN, LOGIC MODEL, </w:t>
      </w:r>
      <w:r w:rsidRPr="009E6643">
        <w:rPr>
          <w:rFonts w:ascii="Times New Roman" w:hAnsi="Times New Roman"/>
          <w:snapToGrid w:val="0"/>
        </w:rPr>
        <w:t xml:space="preserve">and </w:t>
      </w:r>
      <w:r w:rsidR="007430D0" w:rsidRPr="009E6643">
        <w:rPr>
          <w:rFonts w:ascii="Times New Roman" w:hAnsi="Times New Roman"/>
          <w:snapToGrid w:val="0"/>
        </w:rPr>
        <w:t xml:space="preserve">PROGRAM </w:t>
      </w:r>
      <w:r w:rsidRPr="009E6643">
        <w:rPr>
          <w:rFonts w:ascii="Times New Roman" w:hAnsi="Times New Roman"/>
          <w:snapToGrid w:val="0"/>
        </w:rPr>
        <w:t>RISK ANALYSIS</w:t>
      </w:r>
      <w:bookmarkEnd w:id="6"/>
    </w:p>
    <w:p w14:paraId="5D72D638" w14:textId="77777777" w:rsidR="00976FA0" w:rsidRPr="009E6643" w:rsidRDefault="00976FA0" w:rsidP="00976FA0">
      <w:pPr>
        <w:spacing w:after="0" w:line="240" w:lineRule="auto"/>
        <w:rPr>
          <w:rFonts w:ascii="Times New Roman" w:eastAsia="Times New Roman" w:hAnsi="Times New Roman" w:cs="Times New Roman"/>
          <w:snapToGrid w:val="0"/>
          <w:sz w:val="24"/>
          <w:szCs w:val="20"/>
        </w:rPr>
      </w:pPr>
    </w:p>
    <w:p w14:paraId="19911297" w14:textId="77777777" w:rsidR="00976FA0" w:rsidRPr="009E6643" w:rsidRDefault="00976FA0" w:rsidP="00976FA0">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color w:val="252525"/>
          <w:sz w:val="24"/>
          <w:szCs w:val="24"/>
        </w:rPr>
        <w:t>INL</w:t>
      </w:r>
      <w:r w:rsidRPr="009E6643">
        <w:rPr>
          <w:rFonts w:ascii="Times New Roman" w:eastAsia="Times New Roman" w:hAnsi="Times New Roman" w:cs="Times New Roman"/>
          <w:snapToGrid w:val="0"/>
          <w:sz w:val="24"/>
          <w:szCs w:val="20"/>
        </w:rPr>
        <w:t xml:space="preserve"> will work with recipient organizations to implement the appropriate monitoring and evaluation plan that meets both the needs of </w:t>
      </w:r>
      <w:r w:rsidRPr="009E6643">
        <w:rPr>
          <w:rFonts w:ascii="Times New Roman" w:eastAsia="Times New Roman" w:hAnsi="Times New Roman" w:cs="Times New Roman"/>
          <w:color w:val="252525"/>
          <w:sz w:val="24"/>
          <w:szCs w:val="24"/>
        </w:rPr>
        <w:t>the bureau</w:t>
      </w:r>
      <w:r w:rsidRPr="009E6643">
        <w:rPr>
          <w:rFonts w:ascii="Times New Roman" w:eastAsia="Times New Roman" w:hAnsi="Times New Roman" w:cs="Times New Roman"/>
          <w:snapToGrid w:val="0"/>
          <w:sz w:val="24"/>
          <w:szCs w:val="20"/>
        </w:rPr>
        <w:t xml:space="preserve"> and the implementing partner. Incorporating a well-designed monitoring and evaluation component into a project is one of the most efficient methods of documenting the progress and potential success of a program.  Successful monitoring and evaluation depend on the following:  </w:t>
      </w:r>
    </w:p>
    <w:p w14:paraId="6D82E213" w14:textId="77777777" w:rsidR="00976FA0" w:rsidRPr="009E6643" w:rsidRDefault="00976FA0" w:rsidP="00976FA0">
      <w:pPr>
        <w:spacing w:after="0" w:line="240" w:lineRule="auto"/>
        <w:ind w:right="-360"/>
        <w:jc w:val="both"/>
        <w:rPr>
          <w:rFonts w:ascii="Times New Roman" w:eastAsia="Times New Roman" w:hAnsi="Times New Roman" w:cs="Times New Roman"/>
          <w:snapToGrid w:val="0"/>
          <w:sz w:val="24"/>
          <w:szCs w:val="20"/>
        </w:rPr>
      </w:pPr>
    </w:p>
    <w:p w14:paraId="5127EE15" w14:textId="77777777" w:rsidR="00976FA0" w:rsidRPr="009E6643" w:rsidRDefault="00976FA0" w:rsidP="00E33642">
      <w:pPr>
        <w:pStyle w:val="ListParagraph"/>
        <w:numPr>
          <w:ilvl w:val="0"/>
          <w:numId w:val="2"/>
        </w:numPr>
        <w:spacing w:after="0" w:line="240" w:lineRule="auto"/>
        <w:ind w:right="-36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 xml:space="preserve">Setting objectives that are specific, measurable, attainable, results-focused, and placed in a reasonable time frame (SMART); </w:t>
      </w:r>
    </w:p>
    <w:p w14:paraId="03E58D26" w14:textId="77777777" w:rsidR="00976FA0" w:rsidRPr="009E6643" w:rsidRDefault="00976FA0" w:rsidP="00E33642">
      <w:pPr>
        <w:pStyle w:val="ListParagraph"/>
        <w:numPr>
          <w:ilvl w:val="0"/>
          <w:numId w:val="2"/>
        </w:numPr>
        <w:spacing w:after="0" w:line="240" w:lineRule="auto"/>
        <w:ind w:right="-36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 xml:space="preserve">Linking project activities to stated objectives; </w:t>
      </w:r>
    </w:p>
    <w:p w14:paraId="1864A567" w14:textId="77777777" w:rsidR="00976FA0" w:rsidRPr="009E6643" w:rsidRDefault="00976FA0" w:rsidP="00E33642">
      <w:pPr>
        <w:pStyle w:val="ListParagraph"/>
        <w:numPr>
          <w:ilvl w:val="0"/>
          <w:numId w:val="2"/>
        </w:numPr>
        <w:spacing w:after="0" w:line="240" w:lineRule="auto"/>
        <w:ind w:right="-36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Developing key performance indicators that measure realistic progress towards the objectives.</w:t>
      </w:r>
    </w:p>
    <w:p w14:paraId="682A158A" w14:textId="77777777" w:rsidR="00976FA0" w:rsidRPr="009E6643" w:rsidRDefault="00976FA0" w:rsidP="00324F40">
      <w:pPr>
        <w:spacing w:after="0" w:line="240" w:lineRule="auto"/>
        <w:ind w:right="-360"/>
        <w:jc w:val="both"/>
        <w:rPr>
          <w:rFonts w:ascii="Times New Roman" w:eastAsia="Times New Roman" w:hAnsi="Times New Roman" w:cs="Times New Roman"/>
          <w:snapToGrid w:val="0"/>
          <w:sz w:val="24"/>
          <w:szCs w:val="20"/>
        </w:rPr>
      </w:pPr>
    </w:p>
    <w:p w14:paraId="31894705" w14:textId="77777777" w:rsidR="00976FA0" w:rsidRPr="009E6643" w:rsidRDefault="00976FA0" w:rsidP="00324F40">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INL expects implementing organizations will track participants or partners as appropriate and be able to respond to key evaluation questions, including satisfaction with the program/training, information learned as a result of the program/training, changes in attitude and behavior as a result of the program, and effects of the program on institutions in which participants work or partner with.  Applicants should include the monitoring and evaluation process in their timeline.</w:t>
      </w:r>
    </w:p>
    <w:p w14:paraId="7A765644" w14:textId="77777777" w:rsidR="00976FA0" w:rsidRPr="009E6643" w:rsidRDefault="00976FA0" w:rsidP="00324F40">
      <w:pPr>
        <w:spacing w:after="0" w:line="240" w:lineRule="auto"/>
        <w:ind w:right="-360"/>
        <w:jc w:val="both"/>
        <w:rPr>
          <w:rFonts w:ascii="Times New Roman" w:eastAsia="Times New Roman" w:hAnsi="Times New Roman" w:cs="Times New Roman"/>
          <w:snapToGrid w:val="0"/>
          <w:sz w:val="24"/>
          <w:szCs w:val="20"/>
        </w:rPr>
      </w:pPr>
    </w:p>
    <w:p w14:paraId="28D86B89" w14:textId="77777777" w:rsidR="00976FA0" w:rsidRPr="009E6643" w:rsidRDefault="00976FA0" w:rsidP="00324F40">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 xml:space="preserve">Recipients will be required to provide reports with an analysis and summary of their findings, both quantitative and qualitative, in their regular quarterly progress reports to INL.  </w:t>
      </w:r>
    </w:p>
    <w:p w14:paraId="11A231ED" w14:textId="77777777" w:rsidR="00976FA0" w:rsidRPr="009E6643" w:rsidRDefault="00976FA0" w:rsidP="00324F40">
      <w:pPr>
        <w:spacing w:after="0" w:line="240" w:lineRule="auto"/>
        <w:ind w:right="-360"/>
        <w:jc w:val="both"/>
        <w:rPr>
          <w:rFonts w:ascii="Times New Roman" w:eastAsia="Times New Roman" w:hAnsi="Times New Roman" w:cs="Times New Roman"/>
          <w:snapToGrid w:val="0"/>
          <w:sz w:val="24"/>
          <w:szCs w:val="20"/>
        </w:rPr>
      </w:pPr>
    </w:p>
    <w:p w14:paraId="16620BB2" w14:textId="77777777" w:rsidR="00324F40" w:rsidRPr="009E6643" w:rsidRDefault="00324F40" w:rsidP="00324F40">
      <w:pPr>
        <w:pStyle w:val="Default"/>
        <w:ind w:right="-360"/>
        <w:jc w:val="both"/>
        <w:rPr>
          <w:snapToGrid w:val="0"/>
          <w:color w:val="auto"/>
          <w:szCs w:val="20"/>
        </w:rPr>
      </w:pPr>
      <w:r w:rsidRPr="009E6643">
        <w:rPr>
          <w:snapToGrid w:val="0"/>
          <w:color w:val="auto"/>
          <w:szCs w:val="20"/>
        </w:rPr>
        <w:t xml:space="preserve">Performance indicators should be clearly defined, and are in many cases quantifiable. Qualitative indicators are encouraged if they provide a reliable means to measure a particular phenomenon or attribute. A good guide for determining the quality of performance indicators is the acronym SMART – i.e., are the indicators: specific, measureable, attainable, realistic, and timely. </w:t>
      </w:r>
    </w:p>
    <w:p w14:paraId="4A6760CA" w14:textId="77777777" w:rsidR="00324F40" w:rsidRPr="009E6643" w:rsidRDefault="00324F40" w:rsidP="00324F40">
      <w:pPr>
        <w:spacing w:after="0" w:line="240" w:lineRule="auto"/>
        <w:ind w:right="-360"/>
        <w:jc w:val="both"/>
        <w:rPr>
          <w:rFonts w:ascii="Times New Roman" w:eastAsia="Times New Roman" w:hAnsi="Times New Roman" w:cs="Times New Roman"/>
          <w:snapToGrid w:val="0"/>
          <w:sz w:val="24"/>
          <w:szCs w:val="20"/>
        </w:rPr>
      </w:pPr>
    </w:p>
    <w:p w14:paraId="7AF8F6E7" w14:textId="77777777" w:rsidR="00324F40" w:rsidRPr="009E6643" w:rsidRDefault="00324F40" w:rsidP="00324F40">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Indicators can focus on (i) inputs / process (measures activities or the necessary components for an activity to occur—e.g. training curriculum developed), (ii) outputs (products and services delivered from project activities, and often stated as an amount—e.g. 100 civil society organization members trained in organizational fundraising, 60 radio programs produced), and (iii) outcomes (the specific results of a project, which are often measured as a degree of change—after receiving training on effective engagement in the political process, 40% of female participants ran for a seat in parliament).</w:t>
      </w:r>
    </w:p>
    <w:p w14:paraId="3C24EDBC" w14:textId="77777777" w:rsidR="007C7FE1" w:rsidRPr="009E6643" w:rsidRDefault="007C7FE1" w:rsidP="00324F40">
      <w:pPr>
        <w:spacing w:after="0" w:line="240" w:lineRule="auto"/>
        <w:ind w:right="-360"/>
        <w:jc w:val="both"/>
        <w:rPr>
          <w:rFonts w:ascii="Times New Roman" w:eastAsia="Times New Roman" w:hAnsi="Times New Roman" w:cs="Times New Roman"/>
          <w:snapToGrid w:val="0"/>
          <w:sz w:val="24"/>
          <w:szCs w:val="20"/>
        </w:rPr>
      </w:pPr>
    </w:p>
    <w:p w14:paraId="6FC11BD6" w14:textId="77777777" w:rsidR="007C7FE1" w:rsidRPr="009E6643" w:rsidRDefault="007C7FE1" w:rsidP="007C7FE1">
      <w:pPr>
        <w:spacing w:after="0" w:line="240" w:lineRule="auto"/>
        <w:ind w:right="-360"/>
        <w:jc w:val="both"/>
        <w:rPr>
          <w:rFonts w:ascii="Times New Roman" w:eastAsia="Times New Roman" w:hAnsi="Times New Roman" w:cs="Times New Roman"/>
          <w:b/>
          <w:snapToGrid w:val="0"/>
          <w:sz w:val="24"/>
          <w:szCs w:val="20"/>
        </w:rPr>
      </w:pPr>
      <w:r w:rsidRPr="009E6643">
        <w:rPr>
          <w:rFonts w:ascii="Times New Roman" w:eastAsia="Times New Roman" w:hAnsi="Times New Roman" w:cs="Times New Roman"/>
          <w:b/>
          <w:snapToGrid w:val="0"/>
          <w:sz w:val="24"/>
          <w:szCs w:val="20"/>
        </w:rPr>
        <w:t>LOGIC MODEL</w:t>
      </w:r>
    </w:p>
    <w:p w14:paraId="5E55D913" w14:textId="77777777" w:rsidR="007C7FE1" w:rsidRPr="009E6643" w:rsidRDefault="007C7FE1" w:rsidP="007C7FE1">
      <w:pPr>
        <w:spacing w:after="0" w:line="240" w:lineRule="auto"/>
        <w:ind w:right="-360"/>
        <w:jc w:val="both"/>
        <w:rPr>
          <w:rFonts w:ascii="Times New Roman" w:eastAsia="Times New Roman" w:hAnsi="Times New Roman" w:cs="Times New Roman"/>
          <w:b/>
          <w:snapToGrid w:val="0"/>
          <w:sz w:val="24"/>
          <w:szCs w:val="20"/>
        </w:rPr>
      </w:pPr>
    </w:p>
    <w:p w14:paraId="1E75A351" w14:textId="77777777" w:rsidR="007C7FE1" w:rsidRPr="009E6643" w:rsidRDefault="007C7FE1" w:rsidP="00324F40">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A logic model is a useful tool to help “map” a project. It details planned activities, the immediate services or product of project activities (outputs), and the expected changes or benefits that occur after activities have been implemented (outcomes). Applicants can specify objectives, identify what resources (inputs) are needed, outline proposed activities (outputs) and beneficiaries, and illustrate how activities lead to expected results. The activities and expected outcomes documented within the logic model should be achievable within the level of funding and timeframe of the project.</w:t>
      </w:r>
    </w:p>
    <w:p w14:paraId="2207261B" w14:textId="77777777" w:rsidR="007C7FE1" w:rsidRPr="009E6643" w:rsidRDefault="007C7FE1" w:rsidP="00324F40">
      <w:pPr>
        <w:spacing w:after="0" w:line="240" w:lineRule="auto"/>
        <w:ind w:right="-360"/>
        <w:jc w:val="both"/>
        <w:rPr>
          <w:rFonts w:ascii="Times New Roman" w:eastAsia="Times New Roman" w:hAnsi="Times New Roman" w:cs="Times New Roman"/>
          <w:snapToGrid w:val="0"/>
          <w:sz w:val="24"/>
          <w:szCs w:val="20"/>
        </w:rPr>
      </w:pPr>
    </w:p>
    <w:p w14:paraId="074D9ED2" w14:textId="77777777" w:rsidR="00324F40" w:rsidRPr="009E6643" w:rsidRDefault="00324F40" w:rsidP="00976FA0">
      <w:pPr>
        <w:spacing w:after="0" w:line="240" w:lineRule="auto"/>
        <w:ind w:right="-360"/>
        <w:jc w:val="both"/>
        <w:rPr>
          <w:rFonts w:ascii="Times New Roman" w:eastAsia="Times New Roman" w:hAnsi="Times New Roman" w:cs="Times New Roman"/>
          <w:snapToGrid w:val="0"/>
          <w:sz w:val="24"/>
          <w:szCs w:val="20"/>
        </w:rPr>
      </w:pPr>
    </w:p>
    <w:p w14:paraId="47D29CEE" w14:textId="77777777" w:rsidR="00976FA0" w:rsidRPr="009E6643" w:rsidRDefault="00976FA0" w:rsidP="00976FA0">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lastRenderedPageBreak/>
        <w:t xml:space="preserve">The monitoring and evaluation plan </w:t>
      </w:r>
      <w:r w:rsidR="006D2904" w:rsidRPr="009E6643">
        <w:rPr>
          <w:rFonts w:ascii="Times New Roman" w:eastAsia="Times New Roman" w:hAnsi="Times New Roman" w:cs="Times New Roman"/>
          <w:b/>
          <w:snapToGrid w:val="0"/>
          <w:sz w:val="24"/>
          <w:szCs w:val="20"/>
          <w:u w:val="single"/>
        </w:rPr>
        <w:t>must</w:t>
      </w:r>
      <w:r w:rsidR="006D2904" w:rsidRPr="009E6643">
        <w:rPr>
          <w:rFonts w:ascii="Times New Roman" w:eastAsia="Times New Roman" w:hAnsi="Times New Roman" w:cs="Times New Roman"/>
          <w:snapToGrid w:val="0"/>
          <w:sz w:val="24"/>
          <w:szCs w:val="20"/>
        </w:rPr>
        <w:t xml:space="preserve"> </w:t>
      </w:r>
      <w:r w:rsidRPr="009E6643">
        <w:rPr>
          <w:rFonts w:ascii="Times New Roman" w:eastAsia="Times New Roman" w:hAnsi="Times New Roman" w:cs="Times New Roman"/>
          <w:snapToGrid w:val="0"/>
          <w:sz w:val="24"/>
          <w:szCs w:val="20"/>
        </w:rPr>
        <w:t>include, at a minimum, the following elements:</w:t>
      </w:r>
    </w:p>
    <w:p w14:paraId="75DB2A9A" w14:textId="77777777" w:rsidR="00976FA0" w:rsidRPr="009E6643" w:rsidRDefault="00976FA0" w:rsidP="00E33642">
      <w:pPr>
        <w:numPr>
          <w:ilvl w:val="0"/>
          <w:numId w:val="23"/>
        </w:numPr>
        <w:tabs>
          <w:tab w:val="left" w:pos="720"/>
        </w:tabs>
        <w:spacing w:after="0" w:line="240" w:lineRule="auto"/>
        <w:ind w:right="-360"/>
        <w:contextualSpacing/>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A results “Logic Model” planning document</w:t>
      </w:r>
      <w:r w:rsidR="00EB6033" w:rsidRPr="009E6643">
        <w:rPr>
          <w:rFonts w:ascii="Times New Roman" w:eastAsia="Times New Roman" w:hAnsi="Times New Roman" w:cs="Times New Roman"/>
          <w:snapToGrid w:val="0"/>
          <w:sz w:val="24"/>
          <w:szCs w:val="20"/>
        </w:rPr>
        <w:t xml:space="preserve"> (see attached sample Logic Model template)</w:t>
      </w:r>
    </w:p>
    <w:p w14:paraId="73FE5578" w14:textId="77777777" w:rsidR="00976FA0" w:rsidRPr="009E6643" w:rsidRDefault="00976FA0" w:rsidP="00E33642">
      <w:pPr>
        <w:widowControl/>
        <w:numPr>
          <w:ilvl w:val="0"/>
          <w:numId w:val="23"/>
        </w:numPr>
        <w:spacing w:after="0" w:line="240" w:lineRule="auto"/>
        <w:ind w:right="-360"/>
        <w:jc w:val="both"/>
        <w:rPr>
          <w:rFonts w:ascii="Times New Roman" w:eastAsia="Times New Roman" w:hAnsi="Times New Roman" w:cs="Times New Roman"/>
          <w:i/>
          <w:snapToGrid w:val="0"/>
          <w:sz w:val="24"/>
          <w:szCs w:val="20"/>
        </w:rPr>
      </w:pPr>
      <w:r w:rsidRPr="009E6643">
        <w:rPr>
          <w:rFonts w:ascii="Times New Roman" w:eastAsia="Times New Roman" w:hAnsi="Times New Roman" w:cs="Times New Roman"/>
          <w:snapToGrid w:val="0"/>
          <w:sz w:val="24"/>
          <w:szCs w:val="20"/>
        </w:rPr>
        <w:t xml:space="preserve">Indicators, as described in Tab A, as well as details on how each indicator will be measured, frequency of the measurements, units of measure, etc.  Provide indicators at the output and outcome levels. Monitoring and evaluation plans should include a chart component that clearly delineates indicators and targets. </w:t>
      </w:r>
      <w:r w:rsidRPr="009E6643">
        <w:rPr>
          <w:rFonts w:ascii="Times New Roman" w:eastAsia="Times New Roman" w:hAnsi="Times New Roman" w:cs="Times New Roman"/>
          <w:snapToGrid w:val="0"/>
          <w:sz w:val="24"/>
          <w:szCs w:val="20"/>
          <w:u w:val="single"/>
        </w:rPr>
        <w:t>All indicators must include measurable, numerical targets.</w:t>
      </w:r>
      <w:r w:rsidRPr="009E6643">
        <w:rPr>
          <w:rFonts w:ascii="Times New Roman" w:eastAsia="Times New Roman" w:hAnsi="Times New Roman" w:cs="Times New Roman"/>
          <w:snapToGrid w:val="0"/>
          <w:sz w:val="24"/>
          <w:szCs w:val="20"/>
        </w:rPr>
        <w:t xml:space="preserve"> </w:t>
      </w:r>
      <w:r w:rsidR="00EB6033" w:rsidRPr="009E6643">
        <w:rPr>
          <w:rFonts w:ascii="Times New Roman" w:eastAsia="Times New Roman" w:hAnsi="Times New Roman" w:cs="Times New Roman"/>
          <w:snapToGrid w:val="0"/>
          <w:sz w:val="24"/>
          <w:szCs w:val="20"/>
        </w:rPr>
        <w:t>(see attached sample Monitoring and Evaluation template)</w:t>
      </w:r>
    </w:p>
    <w:p w14:paraId="7F21E2C9" w14:textId="77777777" w:rsidR="00976FA0" w:rsidRPr="009E6643" w:rsidRDefault="00976FA0" w:rsidP="00E33642">
      <w:pPr>
        <w:widowControl/>
        <w:numPr>
          <w:ilvl w:val="0"/>
          <w:numId w:val="23"/>
        </w:num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 xml:space="preserve">Establish, where possible, performance baseline data and expected performance targets for each indicator/outcome. In some cases, the baseline may be zero. </w:t>
      </w:r>
    </w:p>
    <w:p w14:paraId="52064582" w14:textId="77777777" w:rsidR="00976FA0" w:rsidRPr="009E6643" w:rsidRDefault="00976FA0" w:rsidP="00E33642">
      <w:pPr>
        <w:widowControl/>
        <w:numPr>
          <w:ilvl w:val="0"/>
          <w:numId w:val="23"/>
        </w:num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Describe monitoring and evaluation tools,</w:t>
      </w:r>
      <w:r w:rsidR="002148E2" w:rsidRPr="009E6643">
        <w:rPr>
          <w:rFonts w:ascii="Times New Roman" w:eastAsia="Times New Roman" w:hAnsi="Times New Roman" w:cs="Times New Roman"/>
          <w:snapToGrid w:val="0"/>
          <w:sz w:val="24"/>
          <w:szCs w:val="20"/>
        </w:rPr>
        <w:t xml:space="preserve"> including methods or methodology</w:t>
      </w:r>
      <w:r w:rsidRPr="009E6643">
        <w:rPr>
          <w:rFonts w:ascii="Times New Roman" w:eastAsia="Times New Roman" w:hAnsi="Times New Roman" w:cs="Times New Roman"/>
          <w:snapToGrid w:val="0"/>
          <w:sz w:val="24"/>
          <w:szCs w:val="20"/>
        </w:rPr>
        <w:t>, that will be used.</w:t>
      </w:r>
    </w:p>
    <w:p w14:paraId="55A57C3E" w14:textId="77777777" w:rsidR="00976FA0" w:rsidRPr="009E6643" w:rsidRDefault="002148E2" w:rsidP="00E33642">
      <w:pPr>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360"/>
        <w:contextualSpacing/>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sz w:val="24"/>
          <w:szCs w:val="20"/>
        </w:rPr>
        <w:t>Plans should describe the projected outcomes and a dissemination plan where applicable, and how the project’s impact and effectiveness will be monitored and evaluated throughout the project.</w:t>
      </w:r>
      <w:r w:rsidR="00976FA0" w:rsidRPr="009E6643">
        <w:rPr>
          <w:rFonts w:ascii="Times New Roman" w:eastAsia="Times New Roman" w:hAnsi="Times New Roman" w:cs="Times New Roman"/>
          <w:snapToGrid w:val="0"/>
          <w:sz w:val="24"/>
          <w:szCs w:val="20"/>
        </w:rPr>
        <w:t xml:space="preserve">  </w:t>
      </w:r>
    </w:p>
    <w:p w14:paraId="489C4591" w14:textId="77777777" w:rsidR="00976FA0" w:rsidRPr="009E6643" w:rsidRDefault="00976FA0" w:rsidP="00976FA0">
      <w:pPr>
        <w:spacing w:after="0" w:line="240" w:lineRule="auto"/>
        <w:ind w:right="-360"/>
        <w:jc w:val="both"/>
        <w:rPr>
          <w:rFonts w:ascii="Times New Roman" w:eastAsia="Times New Roman" w:hAnsi="Times New Roman" w:cs="Times New Roman"/>
          <w:snapToGrid w:val="0"/>
          <w:sz w:val="24"/>
          <w:szCs w:val="20"/>
        </w:rPr>
      </w:pPr>
    </w:p>
    <w:p w14:paraId="2E25ACDC" w14:textId="77777777" w:rsidR="00976FA0" w:rsidRPr="009E6643" w:rsidRDefault="00976FA0" w:rsidP="00976FA0">
      <w:pPr>
        <w:spacing w:after="0" w:line="240" w:lineRule="auto"/>
        <w:ind w:right="-360"/>
        <w:jc w:val="both"/>
        <w:rPr>
          <w:rFonts w:ascii="Times New Roman" w:eastAsia="Times New Roman" w:hAnsi="Times New Roman" w:cs="Times New Roman"/>
          <w:b/>
          <w:snapToGrid w:val="0"/>
          <w:sz w:val="24"/>
          <w:szCs w:val="20"/>
        </w:rPr>
      </w:pPr>
      <w:r w:rsidRPr="009E6643">
        <w:rPr>
          <w:rFonts w:ascii="Times New Roman" w:eastAsia="Times New Roman" w:hAnsi="Times New Roman" w:cs="Times New Roman"/>
          <w:b/>
          <w:snapToGrid w:val="0"/>
          <w:sz w:val="24"/>
          <w:szCs w:val="20"/>
        </w:rPr>
        <w:t xml:space="preserve">INL has included a sample Monitoring and Evaluation template </w:t>
      </w:r>
      <w:r w:rsidR="007C7FE1" w:rsidRPr="009E6643">
        <w:rPr>
          <w:rFonts w:ascii="Times New Roman" w:eastAsia="Times New Roman" w:hAnsi="Times New Roman" w:cs="Times New Roman"/>
          <w:b/>
          <w:snapToGrid w:val="0"/>
          <w:sz w:val="24"/>
          <w:szCs w:val="20"/>
        </w:rPr>
        <w:t xml:space="preserve">and a Logic Model template </w:t>
      </w:r>
      <w:r w:rsidRPr="009E6643">
        <w:rPr>
          <w:rFonts w:ascii="Times New Roman" w:eastAsia="Times New Roman" w:hAnsi="Times New Roman" w:cs="Times New Roman"/>
          <w:b/>
          <w:snapToGrid w:val="0"/>
          <w:sz w:val="24"/>
          <w:szCs w:val="20"/>
        </w:rPr>
        <w:t>as an attachment to the NOFO.</w:t>
      </w:r>
    </w:p>
    <w:p w14:paraId="76653DF3" w14:textId="77777777" w:rsidR="00976FA0" w:rsidRPr="009E6643" w:rsidRDefault="00976FA0" w:rsidP="00976FA0">
      <w:pPr>
        <w:spacing w:after="0" w:line="240" w:lineRule="auto"/>
        <w:ind w:right="-360"/>
        <w:jc w:val="both"/>
        <w:rPr>
          <w:rFonts w:ascii="Times New Roman" w:eastAsia="Times New Roman" w:hAnsi="Times New Roman" w:cs="Times New Roman"/>
          <w:b/>
          <w:snapToGrid w:val="0"/>
          <w:sz w:val="24"/>
          <w:szCs w:val="20"/>
        </w:rPr>
      </w:pPr>
    </w:p>
    <w:p w14:paraId="25067ECD" w14:textId="77777777" w:rsidR="00976FA0" w:rsidRPr="009E6643" w:rsidRDefault="007430D0" w:rsidP="00976FA0">
      <w:pPr>
        <w:spacing w:after="0" w:line="240" w:lineRule="auto"/>
        <w:ind w:right="-360"/>
        <w:jc w:val="both"/>
        <w:rPr>
          <w:rFonts w:ascii="Times New Roman" w:eastAsia="Times New Roman" w:hAnsi="Times New Roman" w:cs="Times New Roman"/>
          <w:b/>
          <w:snapToGrid w:val="0"/>
          <w:sz w:val="24"/>
          <w:szCs w:val="20"/>
        </w:rPr>
      </w:pPr>
      <w:r w:rsidRPr="009E6643">
        <w:rPr>
          <w:rFonts w:ascii="Times New Roman" w:eastAsia="Times New Roman" w:hAnsi="Times New Roman" w:cs="Times New Roman"/>
          <w:b/>
          <w:snapToGrid w:val="0"/>
          <w:sz w:val="24"/>
          <w:szCs w:val="20"/>
        </w:rPr>
        <w:t xml:space="preserve">PROGRAM </w:t>
      </w:r>
      <w:r w:rsidR="00976FA0" w:rsidRPr="009E6643">
        <w:rPr>
          <w:rFonts w:ascii="Times New Roman" w:eastAsia="Times New Roman" w:hAnsi="Times New Roman" w:cs="Times New Roman"/>
          <w:b/>
          <w:snapToGrid w:val="0"/>
          <w:sz w:val="24"/>
          <w:szCs w:val="20"/>
        </w:rPr>
        <w:t>RISK ANALYSIS</w:t>
      </w:r>
    </w:p>
    <w:p w14:paraId="053B4B21" w14:textId="77777777" w:rsidR="00976FA0" w:rsidRPr="009E6643" w:rsidRDefault="00976FA0" w:rsidP="00976FA0">
      <w:pPr>
        <w:spacing w:after="0" w:line="240" w:lineRule="auto"/>
        <w:ind w:right="-360"/>
        <w:jc w:val="both"/>
        <w:rPr>
          <w:rFonts w:ascii="Times New Roman" w:eastAsia="Times New Roman" w:hAnsi="Times New Roman" w:cs="Times New Roman"/>
          <w:b/>
          <w:snapToGrid w:val="0"/>
          <w:sz w:val="24"/>
          <w:szCs w:val="20"/>
        </w:rPr>
      </w:pPr>
    </w:p>
    <w:p w14:paraId="4EBDDD7F" w14:textId="77777777" w:rsidR="00976FA0" w:rsidRPr="009E6643" w:rsidRDefault="00976FA0" w:rsidP="00976FA0">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 xml:space="preserve">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should not be considered a one-time exercise or a static document.  INL defers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w:t>
      </w:r>
      <w:r w:rsidR="00D36863" w:rsidRPr="009E6643">
        <w:rPr>
          <w:rFonts w:ascii="Times New Roman" w:eastAsia="Times New Roman" w:hAnsi="Times New Roman" w:cs="Times New Roman"/>
          <w:snapToGrid w:val="0"/>
          <w:sz w:val="24"/>
          <w:szCs w:val="20"/>
        </w:rPr>
        <w:t xml:space="preserve">A sample template is provided as an attachment to this NOFO via </w:t>
      </w:r>
      <w:hyperlink r:id="rId47" w:history="1">
        <w:r w:rsidR="00D36863" w:rsidRPr="009E6643">
          <w:rPr>
            <w:rStyle w:val="Hyperlink"/>
            <w:rFonts w:ascii="Times New Roman" w:eastAsia="Times New Roman" w:hAnsi="Times New Roman" w:cs="Times New Roman"/>
            <w:snapToGrid w:val="0"/>
            <w:sz w:val="24"/>
            <w:szCs w:val="20"/>
          </w:rPr>
          <w:t>www.grants.gov</w:t>
        </w:r>
      </w:hyperlink>
      <w:r w:rsidR="00D36863" w:rsidRPr="009E6643">
        <w:rPr>
          <w:rFonts w:ascii="Times New Roman" w:eastAsia="Times New Roman" w:hAnsi="Times New Roman" w:cs="Times New Roman"/>
          <w:snapToGrid w:val="0"/>
          <w:sz w:val="24"/>
          <w:szCs w:val="20"/>
        </w:rPr>
        <w:t>.</w:t>
      </w:r>
    </w:p>
    <w:p w14:paraId="64E726ED" w14:textId="77777777" w:rsidR="00D36863" w:rsidRPr="009E6643" w:rsidRDefault="00D36863" w:rsidP="00976FA0">
      <w:pPr>
        <w:spacing w:after="0" w:line="240" w:lineRule="auto"/>
        <w:ind w:right="-360"/>
        <w:jc w:val="both"/>
        <w:rPr>
          <w:rFonts w:ascii="Times New Roman" w:eastAsia="Times New Roman" w:hAnsi="Times New Roman" w:cs="Times New Roman"/>
          <w:snapToGrid w:val="0"/>
          <w:sz w:val="24"/>
          <w:szCs w:val="20"/>
        </w:rPr>
      </w:pPr>
    </w:p>
    <w:p w14:paraId="12CD517B" w14:textId="77777777" w:rsidR="007C7FE1" w:rsidRPr="009E6643" w:rsidRDefault="007C7FE1" w:rsidP="007C7FE1">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The safety and security of recipients and beneficiaries are of utmost importance. INL requires all recipients to conduct thorough risk assessments and take all actions necessary in accordance with those assessments to mitigate those risks.  INL does not take responsibility for the risks incurred by any recipient.</w:t>
      </w:r>
    </w:p>
    <w:p w14:paraId="69BB8711" w14:textId="77777777" w:rsidR="007C7FE1" w:rsidRPr="009E6643" w:rsidRDefault="007C7FE1" w:rsidP="007C7FE1">
      <w:pPr>
        <w:spacing w:after="0" w:line="240" w:lineRule="auto"/>
        <w:ind w:right="-360"/>
        <w:jc w:val="both"/>
        <w:rPr>
          <w:rFonts w:ascii="Times New Roman" w:eastAsia="Times New Roman" w:hAnsi="Times New Roman" w:cs="Times New Roman"/>
          <w:snapToGrid w:val="0"/>
          <w:sz w:val="24"/>
          <w:szCs w:val="20"/>
        </w:rPr>
      </w:pPr>
    </w:p>
    <w:p w14:paraId="5A397788" w14:textId="77777777" w:rsidR="00976FA0" w:rsidRPr="009E6643" w:rsidRDefault="007C7FE1" w:rsidP="007C7FE1">
      <w:pPr>
        <w:spacing w:after="0" w:line="240" w:lineRule="auto"/>
        <w:ind w:right="-36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For more information about the Risk Analysis, please see 2 CFR 200.519.</w:t>
      </w:r>
    </w:p>
    <w:p w14:paraId="69AB8CDF"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75483980"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6ED2D251"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28DB6025"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03042285"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50ACE8D6"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146D2D25"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3B698EED"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5B9CF390"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2F38B082" w14:textId="77777777" w:rsidR="00976FA0" w:rsidRPr="009E6643" w:rsidRDefault="00976FA0" w:rsidP="00976FA0">
      <w:pPr>
        <w:spacing w:after="0" w:line="240" w:lineRule="auto"/>
        <w:rPr>
          <w:rFonts w:ascii="Times New Roman" w:eastAsia="Times New Roman" w:hAnsi="Times New Roman" w:cs="Times New Roman"/>
          <w:b/>
          <w:snapToGrid w:val="0"/>
          <w:sz w:val="24"/>
          <w:szCs w:val="20"/>
        </w:rPr>
      </w:pPr>
    </w:p>
    <w:p w14:paraId="2CD832DC" w14:textId="77777777" w:rsidR="00976FA0" w:rsidRPr="009E6643" w:rsidRDefault="00976FA0" w:rsidP="00976FA0">
      <w:pPr>
        <w:pStyle w:val="Heading2"/>
        <w:jc w:val="center"/>
        <w:rPr>
          <w:rFonts w:ascii="Times New Roman" w:hAnsi="Times New Roman"/>
          <w:snapToGrid w:val="0"/>
        </w:rPr>
      </w:pPr>
      <w:bookmarkStart w:id="7" w:name="_Toc527024479"/>
      <w:r w:rsidRPr="009E6643">
        <w:rPr>
          <w:rFonts w:ascii="Times New Roman" w:hAnsi="Times New Roman"/>
          <w:snapToGrid w:val="0"/>
        </w:rPr>
        <w:t>TAB C:  BUDGET</w:t>
      </w:r>
      <w:r w:rsidRPr="009E6643">
        <w:rPr>
          <w:rFonts w:ascii="Times New Roman" w:hAnsi="Times New Roman"/>
          <w:snapToGrid w:val="0"/>
          <w:szCs w:val="20"/>
        </w:rPr>
        <w:t xml:space="preserve"> GUIDELINES</w:t>
      </w:r>
      <w:bookmarkEnd w:id="7"/>
    </w:p>
    <w:p w14:paraId="7D23EE45" w14:textId="77777777" w:rsidR="00976FA0" w:rsidRPr="009E6643" w:rsidRDefault="00976FA0" w:rsidP="006037F9">
      <w:pPr>
        <w:rPr>
          <w:snapToGrid w:val="0"/>
        </w:rPr>
      </w:pPr>
    </w:p>
    <w:p w14:paraId="6678D0CA"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Applications will not be considered complete unless they include a budget that responds to the NOFO guidelines.</w:t>
      </w:r>
    </w:p>
    <w:p w14:paraId="43EEBBCF"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p>
    <w:p w14:paraId="38A7D9A7"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Complete budgets will include:</w:t>
      </w:r>
    </w:p>
    <w:p w14:paraId="1A55B343"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p>
    <w:p w14:paraId="64CAD1C7" w14:textId="77777777" w:rsidR="00706DB2" w:rsidRPr="009E6643" w:rsidRDefault="00706DB2" w:rsidP="00E33642">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Summary Budget</w:t>
      </w:r>
      <w:r w:rsidR="002148E2" w:rsidRPr="009E6643">
        <w:rPr>
          <w:rFonts w:ascii="Times New Roman" w:eastAsia="Times New Roman" w:hAnsi="Times New Roman"/>
          <w:snapToGrid w:val="0"/>
          <w:sz w:val="24"/>
          <w:szCs w:val="20"/>
        </w:rPr>
        <w:t xml:space="preserve"> (that includes approved budget categories)</w:t>
      </w:r>
    </w:p>
    <w:p w14:paraId="53DEA139" w14:textId="77777777" w:rsidR="00706DB2" w:rsidRPr="009E6643" w:rsidRDefault="00706DB2" w:rsidP="00E33642">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Detailed Line-Item Budget (outlining specific cost requirements for proposed activities)</w:t>
      </w:r>
    </w:p>
    <w:p w14:paraId="1EDBF10F" w14:textId="77777777" w:rsidR="00706DB2" w:rsidRPr="009E6643" w:rsidRDefault="00706DB2" w:rsidP="00E33642">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Sub-grantee Budgets (if applicable)</w:t>
      </w:r>
    </w:p>
    <w:p w14:paraId="76BB8EC2" w14:textId="77777777" w:rsidR="00706DB2" w:rsidRPr="009E6643" w:rsidRDefault="00706DB2" w:rsidP="00E33642">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 xml:space="preserve">Corresponding Budget Narrative (to clarify and justify individual line-items (i.e. calculations of how the costs were derived per month or year, their necessity, and overall contribution to the program’s cost-effectiveness).  </w:t>
      </w:r>
    </w:p>
    <w:p w14:paraId="14609F2A" w14:textId="77777777" w:rsidR="007C7FE1" w:rsidRPr="009E6643" w:rsidRDefault="007C7FE1"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p>
    <w:p w14:paraId="59C6DD4E"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All organizations, including those not offering any cost-sharing (cost share is not a requirement), should submit a detailed line-time budget, formatted to include three columns:</w:t>
      </w:r>
    </w:p>
    <w:p w14:paraId="3D24EB61"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p>
    <w:p w14:paraId="4C66AD3F"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1. INL funding request,</w:t>
      </w:r>
    </w:p>
    <w:p w14:paraId="1A112EE5"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2. Cost-share offered, and</w:t>
      </w:r>
    </w:p>
    <w:p w14:paraId="2040B4FA"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3. Total project funding.</w:t>
      </w:r>
    </w:p>
    <w:p w14:paraId="6D6B8D9F"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p>
    <w:p w14:paraId="5224EC72"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Please note: Grantees under INL-funded programs are responsible for complying with all applicable tax treaties and federal, state, and local laws on tax withholding and reporting for program participants.</w:t>
      </w:r>
    </w:p>
    <w:p w14:paraId="6D8FA99A"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b/>
          <w:i/>
          <w:snapToGrid w:val="0"/>
          <w:sz w:val="24"/>
          <w:szCs w:val="20"/>
          <w:u w:val="single"/>
        </w:rPr>
      </w:pPr>
    </w:p>
    <w:p w14:paraId="3B6A7122" w14:textId="77777777" w:rsidR="00706DB2" w:rsidRPr="009E6643" w:rsidRDefault="00706DB2" w:rsidP="00706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b/>
          <w:i/>
          <w:snapToGrid w:val="0"/>
          <w:sz w:val="24"/>
          <w:szCs w:val="20"/>
          <w:u w:val="single"/>
        </w:rPr>
      </w:pPr>
      <w:r w:rsidRPr="009E6643">
        <w:rPr>
          <w:rFonts w:ascii="Times New Roman" w:eastAsia="Times New Roman" w:hAnsi="Times New Roman" w:cs="Times New Roman"/>
          <w:b/>
          <w:i/>
          <w:snapToGrid w:val="0"/>
          <w:sz w:val="24"/>
          <w:szCs w:val="20"/>
          <w:u w:val="single"/>
        </w:rPr>
        <w:t>Before grants are awarded, INL reserves the right to reduce, revise, or increase proposal budgets in accordance with the needs of INL and availability of funds.</w:t>
      </w:r>
    </w:p>
    <w:p w14:paraId="7D82E650" w14:textId="77777777" w:rsidR="00976FA0" w:rsidRPr="009E6643" w:rsidRDefault="00976FA0" w:rsidP="00E043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972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p>
    <w:p w14:paraId="21CA7769"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 xml:space="preserve">The three-column proposal line item budget </w:t>
      </w:r>
      <w:r w:rsidR="00706DB2" w:rsidRPr="009E6643">
        <w:rPr>
          <w:rFonts w:ascii="Times New Roman" w:eastAsia="Times New Roman" w:hAnsi="Times New Roman" w:cs="Times New Roman"/>
          <w:snapToGrid w:val="0"/>
          <w:sz w:val="24"/>
          <w:szCs w:val="20"/>
        </w:rPr>
        <w:t>template is provided as an attachment in www.grants.gov.</w:t>
      </w:r>
    </w:p>
    <w:p w14:paraId="6F53C3CB" w14:textId="77777777" w:rsidR="00976FA0" w:rsidRPr="009E6643" w:rsidRDefault="00976FA0" w:rsidP="00976FA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7B8B3BFA"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outlineLvl w:val="0"/>
        <w:rPr>
          <w:rFonts w:ascii="Times New Roman" w:eastAsia="Times New Roman" w:hAnsi="Times New Roman" w:cs="Times New Roman"/>
          <w:b/>
          <w:snapToGrid w:val="0"/>
          <w:color w:val="000000"/>
          <w:sz w:val="24"/>
          <w:szCs w:val="20"/>
        </w:rPr>
      </w:pPr>
      <w:bookmarkStart w:id="8" w:name="_Toc527024480"/>
      <w:r w:rsidRPr="009E6643">
        <w:rPr>
          <w:rFonts w:ascii="Times New Roman" w:eastAsia="Times New Roman" w:hAnsi="Times New Roman" w:cs="Times New Roman"/>
          <w:b/>
          <w:snapToGrid w:val="0"/>
          <w:color w:val="000000"/>
          <w:sz w:val="24"/>
          <w:szCs w:val="20"/>
        </w:rPr>
        <w:t xml:space="preserve">LINE-ITEM BUDGET NARRATIVE </w:t>
      </w:r>
      <w:r w:rsidR="001C7DC9" w:rsidRPr="009E6643">
        <w:rPr>
          <w:rFonts w:ascii="Times New Roman" w:eastAsia="Times New Roman" w:hAnsi="Times New Roman" w:cs="Times New Roman"/>
          <w:b/>
          <w:snapToGrid w:val="0"/>
          <w:color w:val="000000"/>
          <w:sz w:val="24"/>
          <w:szCs w:val="20"/>
        </w:rPr>
        <w:t>SAMPLE provided below</w:t>
      </w:r>
      <w:r w:rsidRPr="009E6643">
        <w:rPr>
          <w:rFonts w:ascii="Times New Roman" w:eastAsia="Times New Roman" w:hAnsi="Times New Roman" w:cs="Times New Roman"/>
          <w:b/>
          <w:snapToGrid w:val="0"/>
          <w:color w:val="000000"/>
          <w:sz w:val="24"/>
          <w:szCs w:val="20"/>
        </w:rPr>
        <w:t>–</w:t>
      </w:r>
      <w:bookmarkEnd w:id="8"/>
      <w:r w:rsidRPr="009E6643">
        <w:rPr>
          <w:rFonts w:ascii="Times New Roman" w:eastAsia="Times New Roman" w:hAnsi="Times New Roman" w:cs="Times New Roman"/>
          <w:b/>
          <w:snapToGrid w:val="0"/>
          <w:color w:val="000000"/>
          <w:sz w:val="24"/>
          <w:szCs w:val="20"/>
        </w:rPr>
        <w:t xml:space="preserve"> </w:t>
      </w:r>
    </w:p>
    <w:p w14:paraId="2788E221"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rPr>
          <w:rFonts w:ascii="Times New Roman" w:eastAsia="Times New Roman" w:hAnsi="Times New Roman" w:cs="Times New Roman"/>
          <w:snapToGrid w:val="0"/>
          <w:color w:val="000000"/>
          <w:sz w:val="24"/>
          <w:szCs w:val="20"/>
        </w:rPr>
      </w:pPr>
    </w:p>
    <w:p w14:paraId="4957CCA7"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b/>
          <w:snapToGrid w:val="0"/>
          <w:color w:val="000000"/>
          <w:sz w:val="24"/>
          <w:szCs w:val="20"/>
        </w:rPr>
        <w:t>A. Personnel</w:t>
      </w:r>
      <w:r w:rsidRPr="009E6643">
        <w:rPr>
          <w:rFonts w:ascii="Times New Roman" w:eastAsia="Times New Roman" w:hAnsi="Times New Roman" w:cs="Times New Roman"/>
          <w:snapToGrid w:val="0"/>
          <w:color w:val="000000"/>
          <w:sz w:val="24"/>
          <w:szCs w:val="20"/>
        </w:rPr>
        <w:t xml:space="preserve"> – Identify staffing requirements by each position title and brief description of duties.  For clarity, please list the annual salary of each position, percentage of time and number of months devoted to the project. (e.g., Administrative Director:  $30,000/year x 25% x 8.5 months; </w:t>
      </w:r>
      <w:r w:rsidRPr="009E6643">
        <w:rPr>
          <w:rFonts w:ascii="Times New Roman" w:eastAsia="Times New Roman" w:hAnsi="Times New Roman" w:cs="Times New Roman"/>
          <w:snapToGrid w:val="0"/>
          <w:color w:val="000000"/>
          <w:sz w:val="24"/>
          <w:szCs w:val="20"/>
          <w:u w:val="single"/>
        </w:rPr>
        <w:t>calculation</w:t>
      </w:r>
      <w:r w:rsidRPr="009E6643">
        <w:rPr>
          <w:rFonts w:ascii="Times New Roman" w:eastAsia="Times New Roman" w:hAnsi="Times New Roman" w:cs="Times New Roman"/>
          <w:snapToGrid w:val="0"/>
          <w:color w:val="000000"/>
          <w:sz w:val="24"/>
          <w:szCs w:val="20"/>
        </w:rPr>
        <w:t>:  $30,000/12 = $2,500 x 25% x 8.5 months = $5,312.).</w:t>
      </w:r>
    </w:p>
    <w:p w14:paraId="4852F324"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rPr>
          <w:rFonts w:ascii="Times New Roman" w:eastAsia="Times New Roman" w:hAnsi="Times New Roman" w:cs="Times New Roman"/>
          <w:snapToGrid w:val="0"/>
          <w:color w:val="000000"/>
          <w:sz w:val="24"/>
          <w:szCs w:val="20"/>
        </w:rPr>
      </w:pPr>
    </w:p>
    <w:p w14:paraId="31468911"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b/>
          <w:snapToGrid w:val="0"/>
          <w:color w:val="000000"/>
          <w:sz w:val="24"/>
          <w:szCs w:val="20"/>
        </w:rPr>
        <w:t xml:space="preserve">B. Fringe Benefits - </w:t>
      </w:r>
      <w:r w:rsidRPr="009E6643">
        <w:rPr>
          <w:rFonts w:ascii="Times New Roman" w:eastAsia="Times New Roman" w:hAnsi="Times New Roman" w:cs="Times New Roman"/>
          <w:snapToGrid w:val="0"/>
          <w:color w:val="000000"/>
          <w:sz w:val="24"/>
          <w:szCs w:val="20"/>
        </w:rPr>
        <w:t>State benefit costs separately from salary costs and explain how benefits are computed for each category of employee - specify type and rate.  Fringe benefit application must be consistent with organization’s written policy.</w:t>
      </w:r>
    </w:p>
    <w:p w14:paraId="7A05149C"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rPr>
          <w:rFonts w:ascii="Times New Roman" w:eastAsia="Times New Roman" w:hAnsi="Times New Roman" w:cs="Times New Roman"/>
          <w:snapToGrid w:val="0"/>
          <w:color w:val="000000"/>
          <w:sz w:val="24"/>
          <w:szCs w:val="20"/>
        </w:rPr>
      </w:pPr>
    </w:p>
    <w:p w14:paraId="2FF490CB"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outlineLvl w:val="0"/>
        <w:rPr>
          <w:rFonts w:ascii="Times New Roman" w:eastAsia="Times New Roman" w:hAnsi="Times New Roman" w:cs="Times New Roman"/>
          <w:snapToGrid w:val="0"/>
          <w:color w:val="000000"/>
          <w:sz w:val="24"/>
          <w:szCs w:val="20"/>
        </w:rPr>
      </w:pPr>
      <w:bookmarkStart w:id="9" w:name="_Toc527024481"/>
      <w:r w:rsidRPr="009E6643">
        <w:rPr>
          <w:rFonts w:ascii="Times New Roman" w:eastAsia="Times New Roman" w:hAnsi="Times New Roman" w:cs="Times New Roman"/>
          <w:b/>
          <w:snapToGrid w:val="0"/>
          <w:color w:val="000000"/>
          <w:sz w:val="24"/>
          <w:szCs w:val="20"/>
        </w:rPr>
        <w:t>C. Travel</w:t>
      </w:r>
      <w:r w:rsidRPr="009E6643">
        <w:rPr>
          <w:rFonts w:ascii="Times New Roman" w:eastAsia="Times New Roman" w:hAnsi="Times New Roman" w:cs="Times New Roman"/>
          <w:snapToGrid w:val="0"/>
          <w:color w:val="000000"/>
          <w:sz w:val="24"/>
          <w:szCs w:val="20"/>
        </w:rPr>
        <w:t xml:space="preserve"> - Staff and any participant travel (Note:  Staff refers to grantee staff only, and not sub-grantee staff or contractors):</w:t>
      </w:r>
      <w:bookmarkEnd w:id="9"/>
      <w:r w:rsidRPr="009E6643">
        <w:rPr>
          <w:rFonts w:ascii="Times New Roman" w:eastAsia="Times New Roman" w:hAnsi="Times New Roman" w:cs="Times New Roman"/>
          <w:snapToGrid w:val="0"/>
          <w:color w:val="000000"/>
          <w:sz w:val="24"/>
          <w:szCs w:val="20"/>
        </w:rPr>
        <w:t xml:space="preserve"> </w:t>
      </w:r>
    </w:p>
    <w:p w14:paraId="546399C8" w14:textId="77777777" w:rsidR="00976FA0" w:rsidRPr="009E6643" w:rsidRDefault="00976FA0" w:rsidP="00976FA0">
      <w:pPr>
        <w:tabs>
          <w:tab w:val="left" w:pos="1890"/>
        </w:tabs>
        <w:autoSpaceDE w:val="0"/>
        <w:autoSpaceDN w:val="0"/>
        <w:adjustRightInd w:val="0"/>
        <w:spacing w:after="0" w:line="240" w:lineRule="auto"/>
        <w:ind w:left="446" w:right="-360" w:hanging="446"/>
        <w:jc w:val="both"/>
        <w:rPr>
          <w:rFonts w:ascii="Times New Roman" w:eastAsia="Times New Roman" w:hAnsi="Times New Roman" w:cs="Times New Roman"/>
          <w:sz w:val="24"/>
          <w:szCs w:val="24"/>
        </w:rPr>
      </w:pPr>
      <w:r w:rsidRPr="009E6643">
        <w:rPr>
          <w:rFonts w:ascii="Times New Roman" w:eastAsia="Times New Roman" w:hAnsi="Times New Roman" w:cs="Times New Roman"/>
          <w:b/>
          <w:snapToGrid w:val="0"/>
          <w:color w:val="000000"/>
          <w:sz w:val="24"/>
          <w:szCs w:val="24"/>
        </w:rPr>
        <w:t>1)</w:t>
      </w:r>
      <w:r w:rsidRPr="009E6643">
        <w:rPr>
          <w:rFonts w:ascii="Times New Roman" w:eastAsia="Times New Roman" w:hAnsi="Times New Roman" w:cs="Times New Roman"/>
          <w:snapToGrid w:val="0"/>
          <w:color w:val="000000"/>
          <w:sz w:val="24"/>
          <w:szCs w:val="24"/>
        </w:rPr>
        <w:t xml:space="preserve">  international and/or domestic airfare - </w:t>
      </w:r>
      <w:r w:rsidRPr="009E6643">
        <w:rPr>
          <w:rFonts w:ascii="Times New Roman" w:eastAsia="Times New Roman" w:hAnsi="Times New Roman" w:cs="Times New Roman"/>
          <w:sz w:val="24"/>
          <w:szCs w:val="24"/>
        </w:rPr>
        <w:t>Please indicate origin and destination (country/city),</w:t>
      </w:r>
    </w:p>
    <w:p w14:paraId="0C0F65ED" w14:textId="77777777" w:rsidR="00976FA0" w:rsidRPr="009E6643" w:rsidRDefault="00976FA0" w:rsidP="00976FA0">
      <w:pPr>
        <w:tabs>
          <w:tab w:val="left" w:pos="1890"/>
        </w:tabs>
        <w:autoSpaceDE w:val="0"/>
        <w:autoSpaceDN w:val="0"/>
        <w:adjustRightInd w:val="0"/>
        <w:spacing w:after="0" w:line="240" w:lineRule="auto"/>
        <w:ind w:left="446" w:right="-360" w:hanging="446"/>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lastRenderedPageBreak/>
        <w:t>number of travelers and unit cost per round trip</w:t>
      </w:r>
    </w:p>
    <w:p w14:paraId="45C5E786" w14:textId="77777777" w:rsidR="00976FA0" w:rsidRPr="009E6643" w:rsidRDefault="00976FA0" w:rsidP="00976FA0">
      <w:pPr>
        <w:shd w:val="clear" w:color="auto" w:fill="FFFFFF"/>
        <w:spacing w:after="0" w:line="240" w:lineRule="auto"/>
        <w:ind w:left="446" w:right="-360" w:hanging="446"/>
        <w:jc w:val="both"/>
        <w:rPr>
          <w:rFonts w:ascii="Times New Roman" w:hAnsi="Times New Roman" w:cs="Times New Roman"/>
          <w:sz w:val="24"/>
          <w:szCs w:val="24"/>
        </w:rPr>
      </w:pPr>
      <w:r w:rsidRPr="009E6643">
        <w:rPr>
          <w:rFonts w:ascii="Times New Roman" w:eastAsia="Times New Roman" w:hAnsi="Times New Roman" w:cs="Times New Roman"/>
          <w:sz w:val="24"/>
          <w:szCs w:val="24"/>
        </w:rPr>
        <w:t xml:space="preserve">NOTE:  </w:t>
      </w:r>
      <w:r w:rsidRPr="009E6643">
        <w:rPr>
          <w:rFonts w:ascii="Times New Roman" w:hAnsi="Times New Roman" w:cs="Times New Roman"/>
          <w:sz w:val="24"/>
          <w:szCs w:val="24"/>
        </w:rPr>
        <w:t>All travel must be booked with economy class fares only.  Applicants must explain</w:t>
      </w:r>
    </w:p>
    <w:p w14:paraId="544FE2E2" w14:textId="77777777" w:rsidR="00976FA0" w:rsidRPr="009E6643" w:rsidRDefault="00976FA0" w:rsidP="00976FA0">
      <w:pPr>
        <w:shd w:val="clear" w:color="auto" w:fill="FFFFFF"/>
        <w:spacing w:after="0" w:line="240" w:lineRule="auto"/>
        <w:ind w:left="446" w:right="-360" w:hanging="446"/>
        <w:jc w:val="both"/>
        <w:rPr>
          <w:rFonts w:ascii="Times New Roman" w:hAnsi="Times New Roman" w:cs="Times New Roman"/>
          <w:sz w:val="24"/>
          <w:szCs w:val="24"/>
        </w:rPr>
      </w:pPr>
      <w:r w:rsidRPr="009E6643">
        <w:rPr>
          <w:rFonts w:ascii="Times New Roman" w:hAnsi="Times New Roman" w:cs="Times New Roman"/>
          <w:sz w:val="24"/>
          <w:szCs w:val="24"/>
        </w:rPr>
        <w:t>differences in fares among travelers on the same routes.  Note that all travel, where applicable,</w:t>
      </w:r>
    </w:p>
    <w:p w14:paraId="17BFE4D3" w14:textId="77777777" w:rsidR="00976FA0" w:rsidRPr="009E6643" w:rsidRDefault="00976FA0" w:rsidP="00976FA0">
      <w:pPr>
        <w:shd w:val="clear" w:color="auto" w:fill="FFFFFF"/>
        <w:spacing w:after="0" w:line="240" w:lineRule="auto"/>
        <w:ind w:right="-360"/>
        <w:jc w:val="both"/>
        <w:rPr>
          <w:rFonts w:ascii="Times New Roman" w:hAnsi="Times New Roman" w:cs="Times New Roman"/>
          <w:color w:val="252525"/>
          <w:sz w:val="24"/>
          <w:szCs w:val="24"/>
        </w:rPr>
      </w:pPr>
      <w:r w:rsidRPr="009E6643">
        <w:rPr>
          <w:rFonts w:ascii="Times New Roman" w:hAnsi="Times New Roman" w:cs="Times New Roman"/>
          <w:sz w:val="24"/>
          <w:szCs w:val="24"/>
        </w:rPr>
        <w:t xml:space="preserve">must comply with the Fly America Act.  </w:t>
      </w:r>
      <w:r w:rsidRPr="009E6643">
        <w:rPr>
          <w:rFonts w:ascii="Times New Roman" w:hAnsi="Times New Roman" w:cs="Times New Roman"/>
          <w:color w:val="252525"/>
          <w:sz w:val="24"/>
          <w:szCs w:val="24"/>
        </w:rPr>
        <w:t xml:space="preserve">For more information see </w:t>
      </w:r>
      <w:hyperlink r:id="rId48" w:history="1">
        <w:r w:rsidRPr="009E6643">
          <w:rPr>
            <w:rFonts w:ascii="Times New Roman" w:hAnsi="Times New Roman" w:cs="Times New Roman"/>
            <w:b/>
            <w:bCs/>
            <w:color w:val="2664A2"/>
            <w:sz w:val="24"/>
            <w:szCs w:val="24"/>
            <w:u w:val="single"/>
          </w:rPr>
          <w:t>http://www.gsa.gov/portal/content/103191</w:t>
        </w:r>
      </w:hyperlink>
      <w:r w:rsidRPr="009E6643">
        <w:rPr>
          <w:rFonts w:ascii="Times New Roman" w:hAnsi="Times New Roman" w:cs="Times New Roman"/>
          <w:color w:val="252525"/>
          <w:sz w:val="24"/>
          <w:szCs w:val="24"/>
        </w:rPr>
        <w:t xml:space="preserve">.  </w:t>
      </w:r>
    </w:p>
    <w:p w14:paraId="37BA3BA2" w14:textId="77777777" w:rsidR="00976FA0" w:rsidRPr="009E6643" w:rsidRDefault="00976FA0" w:rsidP="00976FA0">
      <w:pPr>
        <w:tabs>
          <w:tab w:val="left" w:pos="1890"/>
        </w:tabs>
        <w:autoSpaceDE w:val="0"/>
        <w:autoSpaceDN w:val="0"/>
        <w:adjustRightInd w:val="0"/>
        <w:spacing w:after="0" w:line="240" w:lineRule="auto"/>
        <w:ind w:left="446" w:right="-360" w:hanging="446"/>
        <w:jc w:val="both"/>
        <w:rPr>
          <w:rFonts w:ascii="Times New Roman" w:eastAsia="Times New Roman" w:hAnsi="Times New Roman" w:cs="Times New Roman"/>
          <w:sz w:val="24"/>
          <w:szCs w:val="24"/>
        </w:rPr>
      </w:pPr>
      <w:r w:rsidRPr="009E6643">
        <w:rPr>
          <w:rFonts w:ascii="Times New Roman" w:eastAsia="Times New Roman" w:hAnsi="Times New Roman" w:cs="Times New Roman"/>
          <w:b/>
          <w:snapToGrid w:val="0"/>
          <w:color w:val="000000"/>
          <w:sz w:val="24"/>
          <w:szCs w:val="20"/>
        </w:rPr>
        <w:t>2)</w:t>
      </w:r>
      <w:r w:rsidRPr="009E6643">
        <w:rPr>
          <w:rFonts w:ascii="Times New Roman" w:eastAsia="Times New Roman" w:hAnsi="Times New Roman" w:cs="Times New Roman"/>
          <w:snapToGrid w:val="0"/>
          <w:color w:val="000000"/>
          <w:sz w:val="24"/>
          <w:szCs w:val="20"/>
        </w:rPr>
        <w:t xml:space="preserve">  in-country travel - </w:t>
      </w:r>
      <w:r w:rsidRPr="009E6643">
        <w:rPr>
          <w:rFonts w:ascii="Times New Roman" w:eastAsia="Times New Roman" w:hAnsi="Times New Roman" w:cs="Times New Roman"/>
          <w:sz w:val="24"/>
          <w:szCs w:val="24"/>
        </w:rPr>
        <w:t>Please indicate origin and destination (city), type of transportation, number</w:t>
      </w:r>
    </w:p>
    <w:p w14:paraId="7E8E8C8A" w14:textId="77777777" w:rsidR="00976FA0" w:rsidRPr="009E6643" w:rsidRDefault="00976FA0" w:rsidP="00976FA0">
      <w:pPr>
        <w:tabs>
          <w:tab w:val="left" w:pos="1890"/>
        </w:tabs>
        <w:autoSpaceDE w:val="0"/>
        <w:autoSpaceDN w:val="0"/>
        <w:adjustRightInd w:val="0"/>
        <w:spacing w:after="0" w:line="240" w:lineRule="auto"/>
        <w:ind w:left="446" w:right="-360" w:hanging="446"/>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z w:val="24"/>
          <w:szCs w:val="24"/>
        </w:rPr>
        <w:t>of travelers and unit cost per traveler per trip.</w:t>
      </w:r>
    </w:p>
    <w:p w14:paraId="3DB29068" w14:textId="77777777" w:rsidR="00976FA0" w:rsidRPr="009E6643" w:rsidRDefault="00976FA0" w:rsidP="00976FA0">
      <w:pPr>
        <w:suppressAutoHyphens/>
        <w:spacing w:after="0" w:line="240" w:lineRule="auto"/>
        <w:ind w:right="-36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b/>
          <w:snapToGrid w:val="0"/>
          <w:color w:val="000000"/>
          <w:sz w:val="24"/>
          <w:szCs w:val="20"/>
        </w:rPr>
        <w:t>3)</w:t>
      </w:r>
      <w:r w:rsidRPr="009E6643">
        <w:rPr>
          <w:rFonts w:ascii="Times New Roman" w:eastAsia="Times New Roman" w:hAnsi="Times New Roman" w:cs="Times New Roman"/>
          <w:snapToGrid w:val="0"/>
          <w:color w:val="000000"/>
          <w:sz w:val="24"/>
          <w:szCs w:val="20"/>
        </w:rPr>
        <w:t xml:space="preserve">  per diem/maintenance:  includes lodging, meals and incidentals for both participant and staff travel.  Rates of maximum allowances for U.S. and foreign travel are available from the following website: http:/www.policyworks.gov/.  Per diem rates may not exceed the published U.S. government allowance rates; however, institutions may use per diem rates lower than official government rates.  </w:t>
      </w:r>
    </w:p>
    <w:p w14:paraId="065AAC71" w14:textId="77777777" w:rsidR="00976FA0" w:rsidRPr="009E6643" w:rsidRDefault="00976FA0" w:rsidP="00976FA0">
      <w:pPr>
        <w:suppressAutoHyphens/>
        <w:spacing w:after="0" w:line="240" w:lineRule="auto"/>
        <w:ind w:right="-36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NOTE:  Per diem rates must be prorated and/or removed if applicant will pay for refreshments and/or meals for participants during a workshop/conference.</w:t>
      </w:r>
    </w:p>
    <w:p w14:paraId="5F96298A" w14:textId="77777777" w:rsidR="00976FA0" w:rsidRPr="009E6643" w:rsidRDefault="00976FA0" w:rsidP="00976FA0">
      <w:pPr>
        <w:suppressAutoHyphens/>
        <w:spacing w:after="0" w:line="240" w:lineRule="auto"/>
        <w:ind w:right="-360"/>
        <w:jc w:val="both"/>
        <w:rPr>
          <w:rFonts w:ascii="Times New Roman" w:eastAsia="Times New Roman" w:hAnsi="Times New Roman" w:cs="Times New Roman"/>
          <w:snapToGrid w:val="0"/>
          <w:color w:val="000000"/>
          <w:sz w:val="24"/>
          <w:szCs w:val="20"/>
        </w:rPr>
      </w:pPr>
    </w:p>
    <w:p w14:paraId="1EC47FB5"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b/>
          <w:snapToGrid w:val="0"/>
          <w:color w:val="000000"/>
          <w:sz w:val="24"/>
          <w:szCs w:val="20"/>
        </w:rPr>
        <w:t>D. Equipment</w:t>
      </w:r>
      <w:r w:rsidRPr="009E6643">
        <w:rPr>
          <w:rFonts w:ascii="Times New Roman" w:eastAsia="Times New Roman" w:hAnsi="Times New Roman" w:cs="Times New Roman"/>
          <w:snapToGrid w:val="0"/>
          <w:color w:val="000000"/>
          <w:sz w:val="24"/>
          <w:szCs w:val="20"/>
        </w:rPr>
        <w:t xml:space="preserve"> – </w:t>
      </w:r>
      <w:r w:rsidR="001C7DC9" w:rsidRPr="009E6643">
        <w:rPr>
          <w:rFonts w:ascii="Times New Roman" w:eastAsia="Times New Roman" w:hAnsi="Times New Roman" w:cs="Times New Roman"/>
          <w:snapToGrid w:val="0"/>
          <w:color w:val="000000"/>
          <w:sz w:val="24"/>
          <w:szCs w:val="20"/>
        </w:rPr>
        <w:t>Equipment is defined as an item with a per-unit cost of $5,000 or more and a service life of more than one year. If the item meets these criteria, all federal procurement policies and procedures must be followed. If an item does not meet these criteria, it should be considered a supply and listed under cost category E. Please provide justification for any equipment purchase/rental in the budget narrative.</w:t>
      </w:r>
    </w:p>
    <w:p w14:paraId="7363FDCB"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b/>
          <w:snapToGrid w:val="0"/>
          <w:color w:val="000000"/>
          <w:sz w:val="24"/>
          <w:szCs w:val="20"/>
        </w:rPr>
        <w:t>E. Supplies</w:t>
      </w:r>
      <w:r w:rsidRPr="009E6643">
        <w:rPr>
          <w:rFonts w:ascii="Times New Roman" w:eastAsia="Times New Roman" w:hAnsi="Times New Roman" w:cs="Times New Roman"/>
          <w:snapToGrid w:val="0"/>
          <w:color w:val="000000"/>
          <w:sz w:val="24"/>
          <w:szCs w:val="20"/>
        </w:rPr>
        <w:t xml:space="preserve"> - list items separately using unit costs (and the percentage of each unit cost being charged to the grant) for photocopying, postage, telephone/fax, printing, and office supplies (e.g., Telephone:  $50/month x 50% = $25/month x 12 months).</w:t>
      </w:r>
    </w:p>
    <w:p w14:paraId="5E0C5A0B"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rPr>
          <w:rFonts w:ascii="Times New Roman" w:eastAsia="Times New Roman" w:hAnsi="Times New Roman" w:cs="Times New Roman"/>
          <w:snapToGrid w:val="0"/>
          <w:color w:val="000000"/>
          <w:sz w:val="24"/>
          <w:szCs w:val="20"/>
        </w:rPr>
      </w:pPr>
    </w:p>
    <w:p w14:paraId="1AE7373C"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outlineLvl w:val="0"/>
        <w:rPr>
          <w:rFonts w:ascii="Times New Roman" w:eastAsia="Times New Roman" w:hAnsi="Times New Roman" w:cs="Times New Roman"/>
          <w:snapToGrid w:val="0"/>
          <w:sz w:val="24"/>
          <w:szCs w:val="20"/>
        </w:rPr>
      </w:pPr>
      <w:bookmarkStart w:id="10" w:name="_Toc527024482"/>
      <w:r w:rsidRPr="009E6643">
        <w:rPr>
          <w:rFonts w:ascii="Times New Roman" w:eastAsia="Times New Roman" w:hAnsi="Times New Roman" w:cs="Times New Roman"/>
          <w:b/>
          <w:bCs/>
          <w:snapToGrid w:val="0"/>
          <w:sz w:val="24"/>
          <w:szCs w:val="20"/>
        </w:rPr>
        <w:t>F. Contractual</w:t>
      </w:r>
      <w:r w:rsidRPr="009E6643">
        <w:rPr>
          <w:rFonts w:ascii="Times New Roman" w:eastAsia="Times New Roman" w:hAnsi="Times New Roman" w:cs="Times New Roman"/>
          <w:snapToGrid w:val="0"/>
          <w:sz w:val="24"/>
          <w:szCs w:val="20"/>
        </w:rPr>
        <w:t xml:space="preserve"> –</w:t>
      </w:r>
      <w:bookmarkEnd w:id="10"/>
      <w:r w:rsidRPr="009E6643">
        <w:rPr>
          <w:rFonts w:ascii="Times New Roman" w:eastAsia="Times New Roman" w:hAnsi="Times New Roman" w:cs="Times New Roman"/>
          <w:snapToGrid w:val="0"/>
          <w:sz w:val="24"/>
          <w:szCs w:val="20"/>
        </w:rPr>
        <w:t xml:space="preserve"> </w:t>
      </w:r>
    </w:p>
    <w:p w14:paraId="333EA71B"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360"/>
        <w:jc w:val="both"/>
        <w:outlineLvl w:val="0"/>
        <w:rPr>
          <w:rFonts w:ascii="Times New Roman" w:eastAsia="Times New Roman" w:hAnsi="Times New Roman" w:cs="Times New Roman"/>
          <w:b/>
          <w:snapToGrid w:val="0"/>
          <w:color w:val="000000"/>
          <w:sz w:val="24"/>
          <w:szCs w:val="20"/>
        </w:rPr>
      </w:pPr>
      <w:bookmarkStart w:id="11" w:name="_Toc527024483"/>
      <w:r w:rsidRPr="009E6643">
        <w:rPr>
          <w:rFonts w:ascii="Times New Roman" w:eastAsia="Times New Roman" w:hAnsi="Times New Roman" w:cs="Times New Roman"/>
          <w:b/>
          <w:snapToGrid w:val="0"/>
          <w:sz w:val="24"/>
          <w:szCs w:val="20"/>
        </w:rPr>
        <w:t>a)</w:t>
      </w:r>
      <w:r w:rsidRPr="009E6643">
        <w:rPr>
          <w:rFonts w:ascii="Times New Roman" w:eastAsia="Times New Roman" w:hAnsi="Times New Roman" w:cs="Times New Roman"/>
          <w:snapToGrid w:val="0"/>
          <w:sz w:val="24"/>
          <w:szCs w:val="20"/>
        </w:rPr>
        <w:t xml:space="preserve"> </w:t>
      </w:r>
      <w:r w:rsidRPr="009E6643">
        <w:rPr>
          <w:rFonts w:ascii="Times New Roman" w:eastAsia="Times New Roman" w:hAnsi="Times New Roman" w:cs="Times New Roman"/>
          <w:b/>
          <w:snapToGrid w:val="0"/>
          <w:sz w:val="24"/>
          <w:szCs w:val="20"/>
        </w:rPr>
        <w:t>Subgrants</w:t>
      </w:r>
      <w:r w:rsidRPr="009E6643">
        <w:rPr>
          <w:rFonts w:ascii="Times New Roman" w:eastAsia="Times New Roman" w:hAnsi="Times New Roman" w:cs="Times New Roman"/>
          <w:snapToGrid w:val="0"/>
          <w:sz w:val="24"/>
          <w:szCs w:val="20"/>
        </w:rPr>
        <w:t xml:space="preserve"> - </w:t>
      </w:r>
      <w:r w:rsidR="001C7DC9" w:rsidRPr="009E6643">
        <w:rPr>
          <w:rFonts w:ascii="Times New Roman" w:eastAsia="Times New Roman" w:hAnsi="Times New Roman" w:cs="Times New Roman"/>
          <w:snapToGrid w:val="0"/>
          <w:sz w:val="24"/>
          <w:szCs w:val="20"/>
        </w:rPr>
        <w:t>For each subgrant, please provide a detailed line-item breakdown explaining specific services in a separate tab in the excel workbook. Subgrant budgets should include the same level of detail for personnel, fringe benefits, travel, equipment, supplies, other direct costs, and indirect costs required of the direct applicant. If indirect costs are charged on a subgrant budget, please include the subgrantee’s NICRA. Please note that a subgrantee who receives $25,000 or more is required to have a UEI number.</w:t>
      </w:r>
      <w:bookmarkEnd w:id="11"/>
      <w:r w:rsidRPr="009E6643">
        <w:rPr>
          <w:rFonts w:ascii="Times New Roman" w:eastAsia="Times New Roman" w:hAnsi="Times New Roman" w:cs="Times New Roman"/>
          <w:snapToGrid w:val="0"/>
          <w:sz w:val="24"/>
          <w:szCs w:val="20"/>
        </w:rPr>
        <w:t xml:space="preserve"> </w:t>
      </w:r>
    </w:p>
    <w:p w14:paraId="059D7407" w14:textId="699D5FA9" w:rsidR="00976FA0" w:rsidRPr="009E6643" w:rsidRDefault="00976FA0" w:rsidP="00976FA0">
      <w:pPr>
        <w:autoSpaceDE w:val="0"/>
        <w:autoSpaceDN w:val="0"/>
        <w:adjustRightInd w:val="0"/>
        <w:ind w:right="-360"/>
        <w:jc w:val="both"/>
        <w:rPr>
          <w:rFonts w:ascii="Times New Roman" w:eastAsia="Times New Roman" w:hAnsi="Times New Roman" w:cs="Times New Roman"/>
          <w:sz w:val="24"/>
          <w:szCs w:val="24"/>
        </w:rPr>
      </w:pPr>
      <w:r w:rsidRPr="009E6643">
        <w:rPr>
          <w:rFonts w:ascii="Times New Roman" w:eastAsia="Times New Roman" w:hAnsi="Times New Roman" w:cs="Times New Roman"/>
          <w:b/>
          <w:snapToGrid w:val="0"/>
          <w:sz w:val="24"/>
          <w:szCs w:val="24"/>
        </w:rPr>
        <w:t xml:space="preserve">b) </w:t>
      </w:r>
      <w:r w:rsidRPr="009E6643">
        <w:rPr>
          <w:rFonts w:ascii="Times New Roman" w:eastAsia="Times New Roman" w:hAnsi="Times New Roman" w:cs="Times New Roman"/>
          <w:b/>
          <w:snapToGrid w:val="0"/>
          <w:color w:val="000000"/>
          <w:sz w:val="24"/>
          <w:szCs w:val="24"/>
        </w:rPr>
        <w:t>Consultant Fees</w:t>
      </w:r>
      <w:r w:rsidRPr="009E6643">
        <w:rPr>
          <w:rFonts w:ascii="Times New Roman" w:eastAsia="Times New Roman" w:hAnsi="Times New Roman" w:cs="Times New Roman"/>
          <w:snapToGrid w:val="0"/>
          <w:color w:val="000000"/>
          <w:sz w:val="24"/>
          <w:szCs w:val="24"/>
        </w:rPr>
        <w:t xml:space="preserve"> - For example lecture fees, honoraria, travel, and per diem for outside speakers or independent evaluators:  list number of people and rates per day (e.g., 2 x $150/day x 2 days). </w:t>
      </w:r>
      <w:r w:rsidRPr="009E6643">
        <w:rPr>
          <w:rFonts w:ascii="Times New Roman" w:eastAsia="Times New Roman" w:hAnsi="Times New Roman" w:cs="Times New Roman"/>
          <w:sz w:val="24"/>
          <w:szCs w:val="24"/>
        </w:rPr>
        <w:t xml:space="preserve">Consultant/outside expert fees/honoraria should be consistent with the level of experience and based on a fair market value.  </w:t>
      </w:r>
      <w:r w:rsidR="00111B34" w:rsidRPr="00111B34">
        <w:rPr>
          <w:rFonts w:ascii="Times New Roman" w:eastAsia="Times New Roman" w:hAnsi="Times New Roman" w:cs="Times New Roman"/>
          <w:sz w:val="24"/>
          <w:szCs w:val="24"/>
        </w:rPr>
        <w:t>(</w:t>
      </w:r>
      <w:r w:rsidR="00111B34" w:rsidRPr="00111B34">
        <w:rPr>
          <w:rFonts w:ascii="Times New Roman" w:eastAsia="Times New Roman" w:hAnsi="Times New Roman" w:cs="Times New Roman"/>
          <w:i/>
          <w:iCs/>
          <w:sz w:val="24"/>
          <w:szCs w:val="24"/>
        </w:rPr>
        <w:t>NOTE: 2019 Consultant Fees and Honorarium should NOT EXCEED $616/day per person, effective January 1, 2019.  The 2019 rates will apply to all NOFOs issued on/after January 1, 2019.</w:t>
      </w:r>
      <w:r w:rsidR="00111B34" w:rsidRPr="00111B34">
        <w:rPr>
          <w:rFonts w:ascii="Times New Roman" w:eastAsia="Times New Roman" w:hAnsi="Times New Roman" w:cs="Times New Roman"/>
          <w:sz w:val="24"/>
          <w:szCs w:val="24"/>
        </w:rPr>
        <w:t>)</w:t>
      </w:r>
    </w:p>
    <w:p w14:paraId="0478F362" w14:textId="77777777" w:rsidR="00237BEF" w:rsidRPr="009E6643" w:rsidRDefault="00237BEF"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b/>
          <w:snapToGrid w:val="0"/>
          <w:color w:val="000000"/>
          <w:sz w:val="24"/>
          <w:szCs w:val="20"/>
        </w:rPr>
      </w:pPr>
      <w:r w:rsidRPr="009E6643">
        <w:rPr>
          <w:rFonts w:ascii="Times New Roman" w:eastAsia="Times New Roman" w:hAnsi="Times New Roman" w:cs="Times New Roman"/>
          <w:b/>
          <w:snapToGrid w:val="0"/>
          <w:color w:val="000000"/>
          <w:sz w:val="24"/>
          <w:szCs w:val="20"/>
        </w:rPr>
        <w:t>G. Construction – Due to the nature of INL programs, construction costs are not allowable or applicable.</w:t>
      </w:r>
    </w:p>
    <w:p w14:paraId="2F1DAAFA" w14:textId="77777777" w:rsidR="00237BEF" w:rsidRPr="009E6643" w:rsidRDefault="00237BEF"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b/>
          <w:snapToGrid w:val="0"/>
          <w:color w:val="000000"/>
          <w:sz w:val="24"/>
          <w:szCs w:val="20"/>
        </w:rPr>
      </w:pPr>
    </w:p>
    <w:p w14:paraId="20351163" w14:textId="77777777" w:rsidR="00976FA0" w:rsidRPr="009E6643" w:rsidRDefault="00F01468"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b/>
          <w:snapToGrid w:val="0"/>
          <w:color w:val="000000"/>
          <w:sz w:val="24"/>
          <w:szCs w:val="20"/>
        </w:rPr>
        <w:t>H.</w:t>
      </w:r>
      <w:r w:rsidR="00976FA0" w:rsidRPr="009E6643">
        <w:rPr>
          <w:rFonts w:ascii="Times New Roman" w:eastAsia="Times New Roman" w:hAnsi="Times New Roman" w:cs="Times New Roman"/>
          <w:b/>
          <w:snapToGrid w:val="0"/>
          <w:color w:val="000000"/>
          <w:sz w:val="24"/>
          <w:szCs w:val="20"/>
        </w:rPr>
        <w:t xml:space="preserve"> Other Direct Costs </w:t>
      </w:r>
      <w:r w:rsidR="00976FA0" w:rsidRPr="009E6643">
        <w:rPr>
          <w:rFonts w:ascii="Times New Roman" w:eastAsia="Times New Roman" w:hAnsi="Times New Roman" w:cs="Times New Roman"/>
          <w:snapToGrid w:val="0"/>
          <w:color w:val="000000"/>
          <w:sz w:val="24"/>
          <w:szCs w:val="20"/>
        </w:rPr>
        <w:t xml:space="preserve">- these will vary depending on the nature of the project. The inclusion of </w:t>
      </w:r>
      <w:r w:rsidR="001C7DC9" w:rsidRPr="009E6643">
        <w:rPr>
          <w:rFonts w:ascii="Times New Roman" w:eastAsia="Times New Roman" w:hAnsi="Times New Roman" w:cs="Times New Roman"/>
          <w:snapToGrid w:val="0"/>
          <w:color w:val="000000"/>
          <w:sz w:val="24"/>
          <w:szCs w:val="20"/>
        </w:rPr>
        <w:t xml:space="preserve">items in this cost category </w:t>
      </w:r>
      <w:r w:rsidR="00976FA0" w:rsidRPr="009E6643">
        <w:rPr>
          <w:rFonts w:ascii="Times New Roman" w:eastAsia="Times New Roman" w:hAnsi="Times New Roman" w:cs="Times New Roman"/>
          <w:snapToGrid w:val="0"/>
          <w:color w:val="000000"/>
          <w:sz w:val="24"/>
          <w:szCs w:val="20"/>
        </w:rPr>
        <w:t xml:space="preserve">should be justified in the budget narrative. All costs must be allowable, allocable, and reasonable, and consistent with OMB guidelines. </w:t>
      </w:r>
      <w:r w:rsidR="00237BEF" w:rsidRPr="009E6643">
        <w:rPr>
          <w:rFonts w:ascii="Times New Roman" w:eastAsia="Times New Roman" w:hAnsi="Times New Roman" w:cs="Times New Roman"/>
          <w:snapToGrid w:val="0"/>
          <w:color w:val="000000"/>
          <w:sz w:val="24"/>
          <w:szCs w:val="20"/>
        </w:rPr>
        <w:t>Single audit or 2 CFR 200 Subpart F audit costs can be included if they are not part of indirect costs. Only the portion of an organizational audit cost associated with this project can be included in the budget.</w:t>
      </w:r>
      <w:r w:rsidR="00976FA0" w:rsidRPr="009E6643">
        <w:rPr>
          <w:rFonts w:ascii="Times New Roman" w:eastAsia="Times New Roman" w:hAnsi="Times New Roman" w:cs="Times New Roman"/>
          <w:snapToGrid w:val="0"/>
          <w:color w:val="000000"/>
          <w:sz w:val="24"/>
          <w:szCs w:val="20"/>
        </w:rPr>
        <w:t xml:space="preserve"> </w:t>
      </w:r>
      <w:r w:rsidR="00976FA0" w:rsidRPr="009E6643">
        <w:rPr>
          <w:rFonts w:ascii="Times New Roman" w:eastAsia="Times New Roman" w:hAnsi="Times New Roman" w:cs="Times New Roman"/>
          <w:b/>
          <w:i/>
          <w:snapToGrid w:val="0"/>
          <w:color w:val="000000"/>
          <w:sz w:val="24"/>
          <w:szCs w:val="20"/>
          <w:u w:val="single"/>
        </w:rPr>
        <w:t xml:space="preserve">Line items </w:t>
      </w:r>
      <w:r w:rsidR="008119DC" w:rsidRPr="009E6643">
        <w:rPr>
          <w:rFonts w:ascii="Times New Roman" w:eastAsia="Times New Roman" w:hAnsi="Times New Roman" w:cs="Times New Roman"/>
          <w:b/>
          <w:i/>
          <w:snapToGrid w:val="0"/>
          <w:color w:val="000000"/>
          <w:sz w:val="24"/>
          <w:szCs w:val="20"/>
          <w:u w:val="single"/>
        </w:rPr>
        <w:t xml:space="preserve">including justifications using words </w:t>
      </w:r>
      <w:r w:rsidR="00976FA0" w:rsidRPr="009E6643">
        <w:rPr>
          <w:rFonts w:ascii="Times New Roman" w:eastAsia="Times New Roman" w:hAnsi="Times New Roman" w:cs="Times New Roman"/>
          <w:b/>
          <w:i/>
          <w:snapToGrid w:val="0"/>
          <w:color w:val="000000"/>
          <w:sz w:val="24"/>
          <w:szCs w:val="20"/>
          <w:u w:val="single"/>
        </w:rPr>
        <w:t xml:space="preserve">such as “Miscellaneous,” “Other,” </w:t>
      </w:r>
      <w:r w:rsidR="008119DC" w:rsidRPr="009E6643">
        <w:rPr>
          <w:rFonts w:ascii="Times New Roman" w:eastAsia="Times New Roman" w:hAnsi="Times New Roman" w:cs="Times New Roman"/>
          <w:b/>
          <w:i/>
          <w:snapToGrid w:val="0"/>
          <w:color w:val="000000"/>
          <w:sz w:val="24"/>
          <w:szCs w:val="20"/>
          <w:u w:val="single"/>
        </w:rPr>
        <w:t>“Etc.”,</w:t>
      </w:r>
      <w:r w:rsidR="00976FA0" w:rsidRPr="009E6643">
        <w:rPr>
          <w:rFonts w:ascii="Times New Roman" w:eastAsia="Times New Roman" w:hAnsi="Times New Roman" w:cs="Times New Roman"/>
          <w:b/>
          <w:i/>
          <w:snapToGrid w:val="0"/>
          <w:color w:val="000000"/>
          <w:sz w:val="24"/>
          <w:szCs w:val="20"/>
          <w:u w:val="single"/>
        </w:rPr>
        <w:t xml:space="preserve"> “Contingency Fund,” and “Reserve Fund” are not permitted</w:t>
      </w:r>
      <w:r w:rsidR="00976FA0" w:rsidRPr="009E6643">
        <w:rPr>
          <w:rFonts w:ascii="Times New Roman" w:eastAsia="Times New Roman" w:hAnsi="Times New Roman" w:cs="Times New Roman"/>
          <w:snapToGrid w:val="0"/>
          <w:color w:val="000000"/>
          <w:sz w:val="24"/>
          <w:szCs w:val="20"/>
        </w:rPr>
        <w:t>.</w:t>
      </w:r>
    </w:p>
    <w:p w14:paraId="2EE8D144" w14:textId="77777777" w:rsidR="00976FA0" w:rsidRPr="009E6643" w:rsidRDefault="00976FA0"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34B0F06D"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b/>
          <w:snapToGrid w:val="0"/>
          <w:color w:val="000000"/>
          <w:sz w:val="24"/>
          <w:szCs w:val="20"/>
        </w:rPr>
      </w:pPr>
    </w:p>
    <w:p w14:paraId="03044D75"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b/>
          <w:snapToGrid w:val="0"/>
          <w:color w:val="000000"/>
          <w:sz w:val="24"/>
          <w:szCs w:val="20"/>
        </w:rPr>
        <w:t>I</w:t>
      </w:r>
      <w:r w:rsidR="00976FA0" w:rsidRPr="009E6643">
        <w:rPr>
          <w:rFonts w:ascii="Times New Roman" w:eastAsia="Times New Roman" w:hAnsi="Times New Roman" w:cs="Times New Roman"/>
          <w:b/>
          <w:snapToGrid w:val="0"/>
          <w:color w:val="000000"/>
          <w:sz w:val="24"/>
          <w:szCs w:val="20"/>
        </w:rPr>
        <w:t>. Indirect Charges</w:t>
      </w:r>
      <w:r w:rsidR="00976FA0" w:rsidRPr="009E6643">
        <w:rPr>
          <w:rFonts w:ascii="Times New Roman" w:eastAsia="Times New Roman" w:hAnsi="Times New Roman" w:cs="Times New Roman"/>
          <w:snapToGrid w:val="0"/>
          <w:color w:val="000000"/>
          <w:sz w:val="24"/>
          <w:szCs w:val="20"/>
        </w:rPr>
        <w:t xml:space="preserve"> - </w:t>
      </w:r>
    </w:p>
    <w:p w14:paraId="571C3C65"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An organization with a NICRA should include a copy of their negotiated indirect cost-rate agreement with their application. This document will not be reviewed by the panelists, but rather used by program and grant staff if the submission is recommended for funding. As such, it does not count against the submission page limitations. Applicants should indicate in the proposal budget how the rate is applied (e.g. to direct administrative expenses, to all direct costs, to wages and salaries only, etc.) and if any of the rate will be cost-shared.</w:t>
      </w:r>
    </w:p>
    <w:p w14:paraId="7145E60D"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21977F21"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 xml:space="preserve">Per 2 CFR 200.414, any non-Federal entity that has never received a negotiated indirect cost rate, except for those non-Federal entities described in Appendix VII to Part 200—States and Local Government and Indian Tribe Indirect Cost Proposals, paragraph D.1.b, may elect to charge a de </w:t>
      </w:r>
      <w:r w:rsidR="00F01468" w:rsidRPr="009E6643">
        <w:rPr>
          <w:rFonts w:ascii="Times New Roman" w:eastAsia="Times New Roman" w:hAnsi="Times New Roman" w:cs="Times New Roman"/>
          <w:snapToGrid w:val="0"/>
          <w:color w:val="000000"/>
          <w:sz w:val="24"/>
          <w:szCs w:val="20"/>
        </w:rPr>
        <w:t>Minimis</w:t>
      </w:r>
      <w:r w:rsidRPr="009E6643">
        <w:rPr>
          <w:rFonts w:ascii="Times New Roman" w:eastAsia="Times New Roman" w:hAnsi="Times New Roman" w:cs="Times New Roman"/>
          <w:snapToGrid w:val="0"/>
          <w:color w:val="000000"/>
          <w:sz w:val="24"/>
          <w:szCs w:val="20"/>
        </w:rPr>
        <w:t xml:space="preserve"> rate of 10% of modified total direct costs (MTDC) which may be used indefinitely. Per 2 CFR 200.68, MTDC means all direct salaries and wages, applicable fringe benefits, materials and supplies, services, travel, and up to the first $25,000 of each subaward (regardless of the period of performance of the subaward). MTDC excludes equipment, capital expenditures, charges for patient care, rental costs, tuition reimbursement,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 The budget narrative should include a justification of the MTDC calculation, clearly describing which costs will be covered if using the 10% de </w:t>
      </w:r>
      <w:r w:rsidR="00F01468" w:rsidRPr="009E6643">
        <w:rPr>
          <w:rFonts w:ascii="Times New Roman" w:eastAsia="Times New Roman" w:hAnsi="Times New Roman" w:cs="Times New Roman"/>
          <w:snapToGrid w:val="0"/>
          <w:color w:val="000000"/>
          <w:sz w:val="24"/>
          <w:szCs w:val="20"/>
        </w:rPr>
        <w:t>Minimis</w:t>
      </w:r>
      <w:r w:rsidRPr="009E6643">
        <w:rPr>
          <w:rFonts w:ascii="Times New Roman" w:eastAsia="Times New Roman" w:hAnsi="Times New Roman" w:cs="Times New Roman"/>
          <w:snapToGrid w:val="0"/>
          <w:color w:val="000000"/>
          <w:sz w:val="24"/>
          <w:szCs w:val="20"/>
        </w:rPr>
        <w:t xml:space="preserve"> indirect rate.</w:t>
      </w:r>
    </w:p>
    <w:p w14:paraId="4BF4D8F3"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0B33B274"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As described in 2 CFR 200.403, Factors Affecting Allowability of Costs, costs must be consistently charged as either indirect or direct costs, but may not be double charged or inconsistently charged as both. The elected methodology must be used consistently for all Federal awards until such time as a non-Federal entity chooses to negotiate for a rate, which the non-Federal entity may apply to do at any time.</w:t>
      </w:r>
    </w:p>
    <w:p w14:paraId="5951CD41"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323C0A89"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 xml:space="preserve">Organizations not applying the de </w:t>
      </w:r>
      <w:r w:rsidR="00F01468" w:rsidRPr="009E6643">
        <w:rPr>
          <w:rFonts w:ascii="Times New Roman" w:eastAsia="Times New Roman" w:hAnsi="Times New Roman" w:cs="Times New Roman"/>
          <w:snapToGrid w:val="0"/>
          <w:color w:val="000000"/>
          <w:sz w:val="24"/>
          <w:szCs w:val="20"/>
        </w:rPr>
        <w:t>Minimis</w:t>
      </w:r>
      <w:r w:rsidRPr="009E6643">
        <w:rPr>
          <w:rFonts w:ascii="Times New Roman" w:eastAsia="Times New Roman" w:hAnsi="Times New Roman" w:cs="Times New Roman"/>
          <w:snapToGrid w:val="0"/>
          <w:color w:val="000000"/>
          <w:sz w:val="24"/>
          <w:szCs w:val="20"/>
        </w:rPr>
        <w:t xml:space="preserve"> rate of up to 10% of MTDC but claiming indirect costs should have established NICRAs.</w:t>
      </w:r>
    </w:p>
    <w:p w14:paraId="446CEE07"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21F46E97"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 xml:space="preserve">If the budget includes subawards, the recipient organization has the responsibility to honor an </w:t>
      </w:r>
    </w:p>
    <w:p w14:paraId="39436DD9" w14:textId="77777777" w:rsidR="00976FA0" w:rsidRPr="009E6643" w:rsidRDefault="00237BEF"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 xml:space="preserve">existing NICRA, negotiate an indirect rate, offer the 10% de </w:t>
      </w:r>
      <w:r w:rsidR="00F01468" w:rsidRPr="009E6643">
        <w:rPr>
          <w:rFonts w:ascii="Times New Roman" w:eastAsia="Times New Roman" w:hAnsi="Times New Roman" w:cs="Times New Roman"/>
          <w:snapToGrid w:val="0"/>
          <w:color w:val="000000"/>
          <w:sz w:val="24"/>
          <w:szCs w:val="20"/>
        </w:rPr>
        <w:t>Minimis</w:t>
      </w:r>
      <w:r w:rsidRPr="009E6643">
        <w:rPr>
          <w:rFonts w:ascii="Times New Roman" w:eastAsia="Times New Roman" w:hAnsi="Times New Roman" w:cs="Times New Roman"/>
          <w:snapToGrid w:val="0"/>
          <w:color w:val="000000"/>
          <w:sz w:val="24"/>
          <w:szCs w:val="20"/>
        </w:rPr>
        <w:t>, or allow costs to be directly charged to the sub-award budget for each sub-award, per 2 CFR 200.331.iiiv.4. If an organization has an established NICRA the agreement should be submitted with the proposal package.</w:t>
      </w:r>
    </w:p>
    <w:p w14:paraId="6AD9F33F" w14:textId="77777777" w:rsidR="00910D22" w:rsidRPr="009E6643" w:rsidRDefault="00910D22" w:rsidP="00976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4655BAC9"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b/>
          <w:snapToGrid w:val="0"/>
          <w:color w:val="000000"/>
          <w:sz w:val="24"/>
          <w:szCs w:val="20"/>
        </w:rPr>
        <w:t xml:space="preserve">J. </w:t>
      </w:r>
      <w:r w:rsidR="00976FA0" w:rsidRPr="009E6643">
        <w:rPr>
          <w:rFonts w:ascii="Times New Roman" w:eastAsia="Times New Roman" w:hAnsi="Times New Roman" w:cs="Times New Roman"/>
          <w:b/>
          <w:snapToGrid w:val="0"/>
          <w:color w:val="000000"/>
          <w:sz w:val="24"/>
          <w:szCs w:val="20"/>
        </w:rPr>
        <w:t>Cost Share/Cost-Effectiveness -</w:t>
      </w:r>
      <w:r w:rsidR="00976FA0" w:rsidRPr="009E6643">
        <w:rPr>
          <w:rFonts w:ascii="Times New Roman" w:eastAsia="Times New Roman" w:hAnsi="Times New Roman" w:cs="Times New Roman"/>
          <w:snapToGrid w:val="0"/>
          <w:color w:val="000000"/>
          <w:sz w:val="24"/>
          <w:szCs w:val="20"/>
        </w:rPr>
        <w:t xml:space="preserve"> </w:t>
      </w:r>
    </w:p>
    <w:p w14:paraId="61EB9772"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Cost-sharing is the portion of program costs not borne by the Federal Government. While not a competitive element,</w:t>
      </w:r>
      <w:r w:rsidR="00910D22" w:rsidRPr="009E6643">
        <w:rPr>
          <w:rFonts w:ascii="Times New Roman" w:eastAsia="Times New Roman" w:hAnsi="Times New Roman" w:cs="Times New Roman"/>
          <w:snapToGrid w:val="0"/>
          <w:color w:val="000000"/>
          <w:sz w:val="24"/>
          <w:szCs w:val="20"/>
        </w:rPr>
        <w:t xml:space="preserve"> </w:t>
      </w:r>
      <w:r w:rsidR="00F439F5" w:rsidRPr="009E6643">
        <w:rPr>
          <w:rFonts w:ascii="Times New Roman" w:eastAsia="Times New Roman" w:hAnsi="Times New Roman" w:cs="Times New Roman"/>
          <w:snapToGrid w:val="0"/>
          <w:color w:val="000000"/>
          <w:sz w:val="24"/>
          <w:szCs w:val="20"/>
        </w:rPr>
        <w:t>INL</w:t>
      </w:r>
      <w:r w:rsidRPr="009E6643">
        <w:rPr>
          <w:rFonts w:ascii="Times New Roman" w:eastAsia="Times New Roman" w:hAnsi="Times New Roman" w:cs="Times New Roman"/>
          <w:snapToGrid w:val="0"/>
          <w:color w:val="000000"/>
          <w:sz w:val="24"/>
          <w:szCs w:val="20"/>
        </w:rPr>
        <w:t xml:space="preserve"> encourages (but does not require) cost</w:t>
      </w:r>
      <w:r w:rsidR="00914853" w:rsidRPr="009E6643">
        <w:rPr>
          <w:rFonts w:ascii="Times New Roman" w:eastAsia="Times New Roman" w:hAnsi="Times New Roman" w:cs="Times New Roman"/>
          <w:snapToGrid w:val="0"/>
          <w:color w:val="000000"/>
          <w:sz w:val="24"/>
          <w:szCs w:val="20"/>
        </w:rPr>
        <w:t xml:space="preserve"> </w:t>
      </w:r>
      <w:r w:rsidRPr="009E6643">
        <w:rPr>
          <w:rFonts w:ascii="Times New Roman" w:eastAsia="Times New Roman" w:hAnsi="Times New Roman" w:cs="Times New Roman"/>
          <w:snapToGrid w:val="0"/>
          <w:color w:val="000000"/>
          <w:sz w:val="24"/>
          <w:szCs w:val="20"/>
        </w:rPr>
        <w:t>sharing, which may take the form of allowable direct or indirect costs offered by the applicant and/or in-country partners. Applicants should consider all types of cost</w:t>
      </w:r>
      <w:r w:rsidR="00914853" w:rsidRPr="009E6643">
        <w:rPr>
          <w:rFonts w:ascii="Times New Roman" w:eastAsia="Times New Roman" w:hAnsi="Times New Roman" w:cs="Times New Roman"/>
          <w:snapToGrid w:val="0"/>
          <w:color w:val="000000"/>
          <w:sz w:val="24"/>
          <w:szCs w:val="20"/>
        </w:rPr>
        <w:t xml:space="preserve"> </w:t>
      </w:r>
      <w:r w:rsidRPr="009E6643">
        <w:rPr>
          <w:rFonts w:ascii="Times New Roman" w:eastAsia="Times New Roman" w:hAnsi="Times New Roman" w:cs="Times New Roman"/>
          <w:snapToGrid w:val="0"/>
          <w:color w:val="000000"/>
          <w:sz w:val="24"/>
          <w:szCs w:val="20"/>
        </w:rPr>
        <w:t>sharing, including in-kind and public-private partnerships. Examples include the use of office space owned by other entities; donated or borrowed supplies and equipment; (non-federal) sponsored travel costs; waived indirect costs; and project activities, translations, or consultations conducted by qualified volunteers. The values of offered cost-share should be reported in accordance with (the applicable cost principles outlined in) 2 CFR 200.306. Other United States federal funding does not constitute cost</w:t>
      </w:r>
      <w:r w:rsidR="00914853" w:rsidRPr="009E6643">
        <w:rPr>
          <w:rFonts w:ascii="Times New Roman" w:eastAsia="Times New Roman" w:hAnsi="Times New Roman" w:cs="Times New Roman"/>
          <w:snapToGrid w:val="0"/>
          <w:color w:val="000000"/>
          <w:sz w:val="24"/>
          <w:szCs w:val="20"/>
        </w:rPr>
        <w:t xml:space="preserve"> </w:t>
      </w:r>
      <w:r w:rsidRPr="009E6643">
        <w:rPr>
          <w:rFonts w:ascii="Times New Roman" w:eastAsia="Times New Roman" w:hAnsi="Times New Roman" w:cs="Times New Roman"/>
          <w:snapToGrid w:val="0"/>
          <w:color w:val="000000"/>
          <w:sz w:val="24"/>
          <w:szCs w:val="20"/>
        </w:rPr>
        <w:t>sharing.</w:t>
      </w:r>
    </w:p>
    <w:p w14:paraId="261DD5DE"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61A27D3D"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Explanations of contributions should be included, whether cash or in-kind. Assign a monetary value in U.S. dollars to each in-kind contribution. If the proposed project is a component of a larger program, identify other funding sources and the specific funding amount to be provided by those sources. In addition, it is recommended that the budget narrative address the overall cost-effectiveness of the proposal, including leveraging of institutional or other resources.</w:t>
      </w:r>
    </w:p>
    <w:p w14:paraId="31AB73F7"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198C864D" w14:textId="77777777" w:rsidR="00237BEF" w:rsidRPr="009E6643" w:rsidRDefault="00237BEF"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Please note: INL programs do not require cost share, but if it is included the recipient must maintain written records to support all allowable costs that are claimed as its contribution to cost</w:t>
      </w:r>
      <w:r w:rsidR="00914853" w:rsidRPr="009E6643">
        <w:rPr>
          <w:rFonts w:ascii="Times New Roman" w:eastAsia="Times New Roman" w:hAnsi="Times New Roman" w:cs="Times New Roman"/>
          <w:snapToGrid w:val="0"/>
          <w:color w:val="000000"/>
          <w:sz w:val="24"/>
          <w:szCs w:val="20"/>
        </w:rPr>
        <w:t xml:space="preserve"> </w:t>
      </w:r>
      <w:r w:rsidRPr="009E6643">
        <w:rPr>
          <w:rFonts w:ascii="Times New Roman" w:eastAsia="Times New Roman" w:hAnsi="Times New Roman" w:cs="Times New Roman"/>
          <w:snapToGrid w:val="0"/>
          <w:color w:val="000000"/>
          <w:sz w:val="24"/>
          <w:szCs w:val="20"/>
        </w:rPr>
        <w:t>share, as well as costs to be paid by the Federal government. Such records are subject to audit. In the event the recipient does not meet the minimum amount of cost</w:t>
      </w:r>
      <w:r w:rsidR="00914853" w:rsidRPr="009E6643">
        <w:rPr>
          <w:rFonts w:ascii="Times New Roman" w:eastAsia="Times New Roman" w:hAnsi="Times New Roman" w:cs="Times New Roman"/>
          <w:snapToGrid w:val="0"/>
          <w:color w:val="000000"/>
          <w:sz w:val="24"/>
          <w:szCs w:val="20"/>
        </w:rPr>
        <w:t xml:space="preserve"> </w:t>
      </w:r>
      <w:r w:rsidRPr="009E6643">
        <w:rPr>
          <w:rFonts w:ascii="Times New Roman" w:eastAsia="Times New Roman" w:hAnsi="Times New Roman" w:cs="Times New Roman"/>
          <w:snapToGrid w:val="0"/>
          <w:color w:val="000000"/>
          <w:sz w:val="24"/>
          <w:szCs w:val="20"/>
        </w:rPr>
        <w:t>sharing as stipulated in the recipient’s budget, INL’s contribution may be reduced in proportion to the recipient’s contribution.</w:t>
      </w:r>
    </w:p>
    <w:p w14:paraId="3F08FAF5" w14:textId="77777777" w:rsidR="00237BEF" w:rsidRPr="009E6643" w:rsidRDefault="00237BEF" w:rsidP="00237B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r w:rsidRPr="009E6643">
        <w:rPr>
          <w:rFonts w:ascii="Times New Roman" w:eastAsia="Times New Roman" w:hAnsi="Times New Roman" w:cs="Times New Roman"/>
          <w:snapToGrid w:val="0"/>
          <w:color w:val="000000"/>
          <w:sz w:val="24"/>
          <w:szCs w:val="20"/>
        </w:rPr>
        <w:t xml:space="preserve">For information on Shared Cost Allocations, please reference 2 CFR 200.405 </w:t>
      </w:r>
      <w:hyperlink r:id="rId49" w:anchor="se2.1.200_1405" w:history="1">
        <w:r w:rsidRPr="009E6643">
          <w:rPr>
            <w:rStyle w:val="Hyperlink"/>
            <w:rFonts w:ascii="Times New Roman" w:eastAsia="Times New Roman" w:hAnsi="Times New Roman" w:cs="Times New Roman"/>
            <w:snapToGrid w:val="0"/>
            <w:sz w:val="24"/>
            <w:szCs w:val="20"/>
          </w:rPr>
          <w:t>https://www.ecfr.gov/cgi-bin/retrieveECFR?gp=&amp;SID=c8ac158b49a23a38aa04b1ba0bb242ee&amp;mc=true&amp;n=pt2.1.200&amp;r=PART&amp;ty=HTML#se2.1.200_1405</w:t>
        </w:r>
      </w:hyperlink>
      <w:r w:rsidRPr="009E6643">
        <w:rPr>
          <w:rFonts w:ascii="Times New Roman" w:eastAsia="Times New Roman" w:hAnsi="Times New Roman" w:cs="Times New Roman"/>
          <w:snapToGrid w:val="0"/>
          <w:color w:val="000000"/>
          <w:sz w:val="24"/>
          <w:szCs w:val="20"/>
        </w:rPr>
        <w:t>.</w:t>
      </w:r>
    </w:p>
    <w:p w14:paraId="569071AD" w14:textId="77777777" w:rsidR="00237BEF" w:rsidRPr="009E6643" w:rsidRDefault="00237BEF" w:rsidP="00237B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7E65F088" w14:textId="77777777" w:rsidR="00976FA0" w:rsidRPr="009E6643" w:rsidRDefault="00976FA0" w:rsidP="00237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color w:val="000000"/>
          <w:sz w:val="24"/>
          <w:szCs w:val="20"/>
        </w:rPr>
      </w:pPr>
    </w:p>
    <w:p w14:paraId="27C986D2" w14:textId="77777777" w:rsidR="00976FA0" w:rsidRPr="009E6643" w:rsidRDefault="00976FA0" w:rsidP="00976FA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b/>
          <w:snapToGrid w:val="0"/>
          <w:color w:val="000000"/>
          <w:sz w:val="24"/>
          <w:szCs w:val="20"/>
        </w:rPr>
      </w:pPr>
      <w:r w:rsidRPr="009E6643">
        <w:rPr>
          <w:rFonts w:ascii="Times New Roman" w:eastAsia="Times New Roman" w:hAnsi="Times New Roman" w:cs="Times New Roman"/>
          <w:b/>
          <w:snapToGrid w:val="0"/>
          <w:color w:val="000000"/>
          <w:sz w:val="24"/>
          <w:szCs w:val="20"/>
        </w:rPr>
        <w:t>BUDGET CONDITIONS AND RESTRICTIONS:</w:t>
      </w:r>
    </w:p>
    <w:p w14:paraId="7945F20A" w14:textId="77777777" w:rsidR="00976FA0" w:rsidRPr="009E6643" w:rsidRDefault="00976FA0" w:rsidP="00976FA0">
      <w:pPr>
        <w:shd w:val="clear" w:color="auto" w:fill="FFFFFF"/>
        <w:spacing w:before="100" w:beforeAutospacing="1" w:after="100" w:afterAutospacing="1" w:line="230" w:lineRule="atLeast"/>
        <w:ind w:right="-270"/>
        <w:jc w:val="both"/>
        <w:rPr>
          <w:rFonts w:ascii="Times New Roman" w:eastAsia="Times New Roman" w:hAnsi="Times New Roman" w:cs="Times New Roman"/>
          <w:snapToGrid w:val="0"/>
          <w:color w:val="000000"/>
          <w:sz w:val="24"/>
          <w:szCs w:val="24"/>
        </w:rPr>
      </w:pPr>
      <w:r w:rsidRPr="009E6643">
        <w:rPr>
          <w:rFonts w:ascii="Times New Roman" w:eastAsia="Times New Roman" w:hAnsi="Times New Roman" w:cs="Times New Roman"/>
          <w:snapToGrid w:val="0"/>
          <w:color w:val="000000"/>
          <w:sz w:val="24"/>
          <w:szCs w:val="24"/>
        </w:rPr>
        <w:t xml:space="preserve">The </w:t>
      </w:r>
      <w:r w:rsidR="00914853" w:rsidRPr="009E6643">
        <w:rPr>
          <w:rFonts w:ascii="Times New Roman" w:eastAsia="Times New Roman" w:hAnsi="Times New Roman" w:cs="Times New Roman"/>
          <w:snapToGrid w:val="0"/>
          <w:color w:val="000000"/>
          <w:sz w:val="24"/>
          <w:szCs w:val="24"/>
        </w:rPr>
        <w:t>r</w:t>
      </w:r>
      <w:r w:rsidRPr="009E6643">
        <w:rPr>
          <w:rFonts w:ascii="Times New Roman" w:eastAsia="Times New Roman" w:hAnsi="Times New Roman" w:cs="Times New Roman"/>
          <w:snapToGrid w:val="0"/>
          <w:color w:val="000000"/>
          <w:sz w:val="24"/>
          <w:szCs w:val="24"/>
        </w:rPr>
        <w:t>ecipient is reminded that funds provided under this agreement must be used in a manner fully consistent with U.S. law. The recipient agrees that none of the funds provided by this award shall be used to lobby for or against abortion. The recipient agrees that none of the funds provided by this award shall be used to pay for the performance of abortion as a method of family planning or to motivate or coerce any person to practice abortions.</w:t>
      </w:r>
    </w:p>
    <w:p w14:paraId="0B635BFA" w14:textId="77777777" w:rsidR="00976FA0" w:rsidRPr="009E6643" w:rsidRDefault="00976FA0" w:rsidP="00976FA0">
      <w:pPr>
        <w:shd w:val="clear" w:color="auto" w:fill="FFFFFF"/>
        <w:spacing w:before="100" w:beforeAutospacing="1" w:after="100" w:afterAutospacing="1" w:line="230" w:lineRule="atLeast"/>
        <w:ind w:right="-270"/>
        <w:jc w:val="both"/>
        <w:rPr>
          <w:rFonts w:ascii="Times New Roman" w:eastAsia="Times New Roman" w:hAnsi="Times New Roman" w:cs="Times New Roman"/>
          <w:snapToGrid w:val="0"/>
          <w:color w:val="000000"/>
          <w:sz w:val="24"/>
          <w:szCs w:val="24"/>
        </w:rPr>
      </w:pPr>
      <w:r w:rsidRPr="009E6643">
        <w:rPr>
          <w:rFonts w:ascii="Times New Roman" w:eastAsia="Times New Roman" w:hAnsi="Times New Roman" w:cs="Times New Roman"/>
          <w:snapToGrid w:val="0"/>
          <w:color w:val="000000"/>
          <w:sz w:val="24"/>
          <w:szCs w:val="24"/>
        </w:rPr>
        <w:t>Per 2 CFR 200.307 ((e) (1), (2) and (3) of this section please note the following guidance concerning use of Program Income:</w:t>
      </w:r>
    </w:p>
    <w:p w14:paraId="7DCC407C" w14:textId="77777777" w:rsidR="00976FA0" w:rsidRPr="009E6643" w:rsidRDefault="00976FA0" w:rsidP="00E33642">
      <w:pPr>
        <w:pStyle w:val="ListParagraph"/>
        <w:numPr>
          <w:ilvl w:val="0"/>
          <w:numId w:val="13"/>
        </w:numPr>
        <w:shd w:val="clear" w:color="auto" w:fill="FFFFFF"/>
        <w:spacing w:before="100" w:beforeAutospacing="1" w:after="100" w:afterAutospacing="1" w:line="230" w:lineRule="atLeast"/>
        <w:ind w:right="-270"/>
        <w:jc w:val="both"/>
        <w:rPr>
          <w:rFonts w:ascii="Times New Roman" w:eastAsia="Times New Roman" w:hAnsi="Times New Roman"/>
          <w:snapToGrid w:val="0"/>
          <w:color w:val="000000"/>
          <w:sz w:val="24"/>
          <w:szCs w:val="24"/>
        </w:rPr>
      </w:pPr>
      <w:r w:rsidRPr="009E6643">
        <w:rPr>
          <w:rFonts w:ascii="Times New Roman" w:eastAsia="Times New Roman" w:hAnsi="Times New Roman"/>
          <w:snapToGrid w:val="0"/>
          <w:color w:val="000000"/>
          <w:sz w:val="24"/>
          <w:szCs w:val="24"/>
        </w:rPr>
        <w:t>Program income earned during the project period shall be retained by the recipient and, in accordance with the terms and conditions of the award, shall be used in one or more of the ways listed in the following:</w:t>
      </w:r>
    </w:p>
    <w:p w14:paraId="1FD2DDDE" w14:textId="77777777" w:rsidR="00976FA0" w:rsidRPr="009E6643" w:rsidRDefault="00976FA0" w:rsidP="00E33642">
      <w:pPr>
        <w:pStyle w:val="ListParagraph"/>
        <w:numPr>
          <w:ilvl w:val="0"/>
          <w:numId w:val="12"/>
        </w:numPr>
        <w:shd w:val="clear" w:color="auto" w:fill="FFFFFF"/>
        <w:spacing w:before="100" w:beforeAutospacing="1" w:after="100" w:afterAutospacing="1" w:line="230" w:lineRule="atLeast"/>
        <w:ind w:right="-270"/>
        <w:jc w:val="both"/>
        <w:rPr>
          <w:rFonts w:ascii="Times New Roman" w:eastAsia="Times New Roman" w:hAnsi="Times New Roman"/>
          <w:snapToGrid w:val="0"/>
          <w:color w:val="000000"/>
          <w:sz w:val="24"/>
          <w:szCs w:val="24"/>
        </w:rPr>
      </w:pPr>
      <w:r w:rsidRPr="009E6643">
        <w:rPr>
          <w:rFonts w:ascii="Times New Roman" w:eastAsia="Times New Roman" w:hAnsi="Times New Roman"/>
          <w:snapToGrid w:val="0"/>
          <w:color w:val="000000"/>
          <w:sz w:val="24"/>
          <w:szCs w:val="24"/>
        </w:rPr>
        <w:t xml:space="preserve">Added to funds committed to the project by the </w:t>
      </w:r>
      <w:r w:rsidR="00F439F5" w:rsidRPr="009E6643">
        <w:rPr>
          <w:rFonts w:ascii="Times New Roman" w:eastAsia="Times New Roman" w:hAnsi="Times New Roman"/>
          <w:snapToGrid w:val="0"/>
          <w:color w:val="000000"/>
          <w:sz w:val="24"/>
          <w:szCs w:val="24"/>
        </w:rPr>
        <w:t xml:space="preserve">DOS </w:t>
      </w:r>
      <w:r w:rsidRPr="009E6643">
        <w:rPr>
          <w:rFonts w:ascii="Times New Roman" w:eastAsia="Times New Roman" w:hAnsi="Times New Roman"/>
          <w:snapToGrid w:val="0"/>
          <w:color w:val="000000"/>
          <w:sz w:val="24"/>
          <w:szCs w:val="24"/>
        </w:rPr>
        <w:t>and recipient and used to further eligible project or program objectives.</w:t>
      </w:r>
    </w:p>
    <w:p w14:paraId="77965B32" w14:textId="77777777" w:rsidR="00976FA0" w:rsidRPr="009E6643" w:rsidRDefault="00976FA0" w:rsidP="00E33642">
      <w:pPr>
        <w:pStyle w:val="ListParagraph"/>
        <w:numPr>
          <w:ilvl w:val="0"/>
          <w:numId w:val="12"/>
        </w:numPr>
        <w:shd w:val="clear" w:color="auto" w:fill="FFFFFF"/>
        <w:spacing w:before="100" w:beforeAutospacing="1" w:after="100" w:afterAutospacing="1" w:line="230" w:lineRule="atLeast"/>
        <w:ind w:right="-270"/>
        <w:jc w:val="both"/>
        <w:rPr>
          <w:rFonts w:ascii="Times New Roman" w:eastAsia="Times New Roman" w:hAnsi="Times New Roman"/>
          <w:snapToGrid w:val="0"/>
          <w:color w:val="000000"/>
          <w:sz w:val="24"/>
          <w:szCs w:val="24"/>
        </w:rPr>
      </w:pPr>
      <w:r w:rsidRPr="009E6643">
        <w:rPr>
          <w:rFonts w:ascii="Times New Roman" w:eastAsia="Times New Roman" w:hAnsi="Times New Roman"/>
          <w:snapToGrid w:val="0"/>
          <w:color w:val="000000"/>
          <w:sz w:val="24"/>
          <w:szCs w:val="24"/>
        </w:rPr>
        <w:t>Used to finance the non-Federal share of the project or program.</w:t>
      </w:r>
    </w:p>
    <w:p w14:paraId="5E358D4A" w14:textId="77777777" w:rsidR="00976FA0" w:rsidRPr="009E6643" w:rsidRDefault="00976FA0" w:rsidP="00E33642">
      <w:pPr>
        <w:pStyle w:val="ListParagraph"/>
        <w:numPr>
          <w:ilvl w:val="0"/>
          <w:numId w:val="12"/>
        </w:numPr>
        <w:shd w:val="clear" w:color="auto" w:fill="FFFFFF"/>
        <w:spacing w:before="100" w:beforeAutospacing="1" w:after="100" w:afterAutospacing="1" w:line="230" w:lineRule="atLeast"/>
        <w:ind w:right="-270"/>
        <w:jc w:val="both"/>
        <w:rPr>
          <w:rFonts w:ascii="Times New Roman" w:eastAsia="Times New Roman" w:hAnsi="Times New Roman"/>
          <w:snapToGrid w:val="0"/>
          <w:color w:val="000000"/>
          <w:sz w:val="24"/>
          <w:szCs w:val="24"/>
        </w:rPr>
      </w:pPr>
      <w:r w:rsidRPr="009E6643">
        <w:rPr>
          <w:rFonts w:ascii="Times New Roman" w:eastAsia="Times New Roman" w:hAnsi="Times New Roman"/>
          <w:snapToGrid w:val="0"/>
          <w:color w:val="000000"/>
          <w:sz w:val="24"/>
          <w:szCs w:val="24"/>
        </w:rPr>
        <w:t>Deducted from the total project or program allowable cost in determining the net allowable costs on which the Federal share of costs is based.</w:t>
      </w:r>
    </w:p>
    <w:p w14:paraId="477A4119" w14:textId="77777777" w:rsidR="00976FA0" w:rsidRPr="009E6643" w:rsidRDefault="00976FA0" w:rsidP="00976FA0">
      <w:pPr>
        <w:shd w:val="clear" w:color="auto" w:fill="FFFFFF"/>
        <w:spacing w:before="100" w:beforeAutospacing="1" w:after="100" w:afterAutospacing="1" w:line="230" w:lineRule="atLeast"/>
        <w:ind w:right="-270"/>
        <w:jc w:val="both"/>
        <w:rPr>
          <w:rFonts w:ascii="Times New Roman" w:eastAsia="Calibri" w:hAnsi="Times New Roman" w:cs="Times New Roman"/>
          <w:sz w:val="24"/>
          <w:szCs w:val="24"/>
        </w:rPr>
      </w:pPr>
      <w:r w:rsidRPr="009E6643">
        <w:rPr>
          <w:rFonts w:ascii="Times New Roman" w:eastAsia="Times New Roman" w:hAnsi="Times New Roman" w:cs="Times New Roman"/>
          <w:snapToGrid w:val="0"/>
          <w:color w:val="000000"/>
          <w:sz w:val="24"/>
          <w:szCs w:val="24"/>
        </w:rPr>
        <w:t xml:space="preserve">INL </w:t>
      </w:r>
      <w:r w:rsidRPr="009E6643">
        <w:rPr>
          <w:rFonts w:ascii="Times New Roman" w:eastAsia="Calibri" w:hAnsi="Times New Roman" w:cs="Times New Roman"/>
          <w:sz w:val="24"/>
          <w:szCs w:val="24"/>
        </w:rPr>
        <w:t>will consider budgeted line</w:t>
      </w:r>
      <w:r w:rsidR="00914853" w:rsidRPr="009E6643">
        <w:rPr>
          <w:rFonts w:ascii="Times New Roman" w:eastAsia="Calibri" w:hAnsi="Times New Roman" w:cs="Times New Roman"/>
          <w:sz w:val="24"/>
          <w:szCs w:val="24"/>
        </w:rPr>
        <w:t xml:space="preserve"> </w:t>
      </w:r>
      <w:r w:rsidRPr="009E6643">
        <w:rPr>
          <w:rFonts w:ascii="Times New Roman" w:eastAsia="Calibri" w:hAnsi="Times New Roman" w:cs="Times New Roman"/>
          <w:sz w:val="24"/>
          <w:szCs w:val="24"/>
        </w:rPr>
        <w:t>items for the following:</w:t>
      </w:r>
    </w:p>
    <w:p w14:paraId="38204788" w14:textId="77777777" w:rsidR="00976FA0" w:rsidRPr="009E6643" w:rsidRDefault="00976FA0" w:rsidP="00E33642">
      <w:pPr>
        <w:pStyle w:val="ListParagraph"/>
        <w:numPr>
          <w:ilvl w:val="0"/>
          <w:numId w:val="9"/>
        </w:numPr>
        <w:shd w:val="clear" w:color="auto" w:fill="FFFFFF"/>
        <w:spacing w:before="100" w:beforeAutospacing="1" w:after="100" w:afterAutospacing="1" w:line="230" w:lineRule="atLeast"/>
        <w:ind w:right="-270"/>
        <w:contextualSpacing w:val="0"/>
        <w:jc w:val="both"/>
        <w:rPr>
          <w:rFonts w:ascii="Times New Roman" w:hAnsi="Times New Roman"/>
          <w:sz w:val="24"/>
          <w:szCs w:val="24"/>
        </w:rPr>
      </w:pPr>
      <w:r w:rsidRPr="009E6643">
        <w:rPr>
          <w:rFonts w:ascii="Times New Roman" w:hAnsi="Times New Roman"/>
          <w:sz w:val="24"/>
          <w:szCs w:val="24"/>
        </w:rPr>
        <w:t>External evaluations to assess the project’s impact (costs must be built into the overall original budget proposal and must be reasonable);</w:t>
      </w:r>
    </w:p>
    <w:p w14:paraId="4964F204" w14:textId="77777777" w:rsidR="00976FA0" w:rsidRPr="009E6643" w:rsidRDefault="00976FA0" w:rsidP="00E33642">
      <w:pPr>
        <w:pStyle w:val="ListParagraph"/>
        <w:numPr>
          <w:ilvl w:val="0"/>
          <w:numId w:val="9"/>
        </w:numPr>
        <w:shd w:val="clear" w:color="auto" w:fill="FFFFFF"/>
        <w:spacing w:before="100" w:beforeAutospacing="1" w:after="100" w:afterAutospacing="1" w:line="230" w:lineRule="atLeast"/>
        <w:ind w:right="-270"/>
        <w:jc w:val="both"/>
        <w:rPr>
          <w:rFonts w:ascii="Times New Roman" w:hAnsi="Times New Roman"/>
          <w:sz w:val="24"/>
          <w:szCs w:val="24"/>
        </w:rPr>
      </w:pPr>
      <w:r w:rsidRPr="009E6643">
        <w:rPr>
          <w:rFonts w:ascii="Times New Roman" w:hAnsi="Times New Roman"/>
          <w:sz w:val="24"/>
          <w:szCs w:val="24"/>
        </w:rPr>
        <w:t>Costs associated with an internal evaluation conducted by the grantee (costs must be built into the overall original budget proposal and must be reasonable);</w:t>
      </w:r>
    </w:p>
    <w:p w14:paraId="40A5537A" w14:textId="77777777" w:rsidR="00976FA0" w:rsidRPr="009E6643" w:rsidRDefault="00976FA0" w:rsidP="00E33642">
      <w:pPr>
        <w:pStyle w:val="ListParagraph"/>
        <w:numPr>
          <w:ilvl w:val="0"/>
          <w:numId w:val="9"/>
        </w:numPr>
        <w:shd w:val="clear" w:color="auto" w:fill="FFFFFF"/>
        <w:spacing w:before="100" w:beforeAutospacing="1" w:after="100" w:afterAutospacing="1" w:line="230" w:lineRule="atLeast"/>
        <w:ind w:right="-270"/>
        <w:jc w:val="both"/>
        <w:rPr>
          <w:rFonts w:ascii="Times New Roman" w:hAnsi="Times New Roman"/>
          <w:sz w:val="24"/>
          <w:szCs w:val="24"/>
        </w:rPr>
      </w:pPr>
      <w:r w:rsidRPr="009E6643">
        <w:rPr>
          <w:rFonts w:ascii="Times New Roman" w:hAnsi="Times New Roman"/>
          <w:sz w:val="24"/>
          <w:szCs w:val="24"/>
        </w:rPr>
        <w:t>Visa fees, immunizations, and medical insurance associated with program travel;</w:t>
      </w:r>
    </w:p>
    <w:p w14:paraId="218048DD" w14:textId="77777777" w:rsidR="00976FA0" w:rsidRPr="009E6643" w:rsidRDefault="00976FA0" w:rsidP="00E33642">
      <w:pPr>
        <w:pStyle w:val="ListParagraph"/>
        <w:numPr>
          <w:ilvl w:val="0"/>
          <w:numId w:val="9"/>
        </w:numPr>
        <w:shd w:val="clear" w:color="auto" w:fill="FFFFFF"/>
        <w:spacing w:before="100" w:beforeAutospacing="1" w:after="100" w:afterAutospacing="1" w:line="230" w:lineRule="atLeast"/>
        <w:ind w:right="-270"/>
        <w:jc w:val="both"/>
        <w:rPr>
          <w:rFonts w:ascii="Times New Roman" w:hAnsi="Times New Roman"/>
          <w:sz w:val="24"/>
          <w:szCs w:val="24"/>
        </w:rPr>
      </w:pPr>
      <w:r w:rsidRPr="009E6643">
        <w:rPr>
          <w:rFonts w:ascii="Times New Roman" w:hAnsi="Times New Roman"/>
          <w:sz w:val="24"/>
          <w:szCs w:val="24"/>
        </w:rPr>
        <w:t>A-133 Audit or internal audit for the INL program (or prorated costs that is shared among other Federal Assistance grants/contracts)</w:t>
      </w:r>
    </w:p>
    <w:p w14:paraId="5177FC15" w14:textId="77777777" w:rsidR="00976FA0" w:rsidRPr="009E6643" w:rsidRDefault="00976FA0" w:rsidP="00E33642">
      <w:pPr>
        <w:pStyle w:val="ListParagraph"/>
        <w:numPr>
          <w:ilvl w:val="0"/>
          <w:numId w:val="9"/>
        </w:numPr>
        <w:shd w:val="clear" w:color="auto" w:fill="FFFFFF"/>
        <w:spacing w:before="100" w:beforeAutospacing="1" w:after="100" w:afterAutospacing="1" w:line="230" w:lineRule="atLeast"/>
        <w:ind w:right="-270"/>
        <w:jc w:val="both"/>
        <w:rPr>
          <w:rFonts w:ascii="Times New Roman" w:hAnsi="Times New Roman"/>
          <w:sz w:val="24"/>
          <w:szCs w:val="24"/>
        </w:rPr>
      </w:pPr>
      <w:r w:rsidRPr="009E6643">
        <w:rPr>
          <w:rFonts w:ascii="Times New Roman" w:hAnsi="Times New Roman"/>
          <w:sz w:val="24"/>
          <w:szCs w:val="24"/>
        </w:rPr>
        <w:t>English translation (cost must be built into the original budget proposal and must be reasonable)</w:t>
      </w:r>
    </w:p>
    <w:p w14:paraId="030E9B82" w14:textId="77777777" w:rsidR="00976FA0" w:rsidRPr="009E6643" w:rsidRDefault="00976FA0" w:rsidP="00976FA0">
      <w:pPr>
        <w:shd w:val="clear" w:color="auto" w:fill="FFFFFF"/>
        <w:spacing w:before="100" w:beforeAutospacing="1" w:after="100" w:afterAutospacing="1" w:line="230" w:lineRule="atLeast"/>
        <w:ind w:right="-270"/>
        <w:jc w:val="both"/>
        <w:rPr>
          <w:rFonts w:ascii="Times New Roman" w:eastAsia="Times New Roman" w:hAnsi="Times New Roman"/>
          <w:snapToGrid w:val="0"/>
          <w:color w:val="000000"/>
          <w:sz w:val="24"/>
          <w:szCs w:val="24"/>
        </w:rPr>
      </w:pPr>
      <w:r w:rsidRPr="009E6643">
        <w:rPr>
          <w:rFonts w:ascii="Times New Roman" w:eastAsia="Times New Roman" w:hAnsi="Times New Roman"/>
          <w:snapToGrid w:val="0"/>
          <w:color w:val="000000"/>
          <w:sz w:val="24"/>
          <w:szCs w:val="24"/>
        </w:rPr>
        <w:lastRenderedPageBreak/>
        <w:t xml:space="preserve">The following cost elements </w:t>
      </w:r>
      <w:r w:rsidRPr="009E6643">
        <w:rPr>
          <w:rFonts w:ascii="Times New Roman" w:eastAsia="Times New Roman" w:hAnsi="Times New Roman"/>
          <w:b/>
          <w:snapToGrid w:val="0"/>
          <w:color w:val="000000"/>
          <w:sz w:val="24"/>
          <w:szCs w:val="24"/>
          <w:u w:val="single"/>
        </w:rPr>
        <w:t>will not be reimbursed</w:t>
      </w:r>
      <w:r w:rsidRPr="009E6643">
        <w:rPr>
          <w:rFonts w:ascii="Times New Roman" w:eastAsia="Times New Roman" w:hAnsi="Times New Roman"/>
          <w:snapToGrid w:val="0"/>
          <w:color w:val="000000"/>
          <w:sz w:val="24"/>
          <w:szCs w:val="24"/>
        </w:rPr>
        <w:t xml:space="preserve"> and </w:t>
      </w:r>
      <w:r w:rsidRPr="009E6643">
        <w:rPr>
          <w:rFonts w:ascii="Times New Roman" w:eastAsia="Times New Roman" w:hAnsi="Times New Roman"/>
          <w:b/>
          <w:snapToGrid w:val="0"/>
          <w:color w:val="000000"/>
          <w:sz w:val="24"/>
          <w:szCs w:val="24"/>
          <w:u w:val="single"/>
        </w:rPr>
        <w:t>are not allowable</w:t>
      </w:r>
      <w:r w:rsidRPr="009E6643">
        <w:rPr>
          <w:rFonts w:ascii="Times New Roman" w:eastAsia="Times New Roman" w:hAnsi="Times New Roman"/>
          <w:snapToGrid w:val="0"/>
          <w:color w:val="000000"/>
          <w:sz w:val="24"/>
          <w:szCs w:val="24"/>
        </w:rPr>
        <w:t xml:space="preserve"> in this program: </w:t>
      </w:r>
    </w:p>
    <w:p w14:paraId="62707097" w14:textId="77777777" w:rsidR="00976FA0" w:rsidRPr="009E6643" w:rsidRDefault="00976FA0" w:rsidP="00E33642">
      <w:pPr>
        <w:pStyle w:val="ListParagraph"/>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 xml:space="preserve">Publication of materials for distribution within the </w:t>
      </w:r>
      <w:r w:rsidR="00914853" w:rsidRPr="009E6643">
        <w:rPr>
          <w:rFonts w:ascii="Times New Roman" w:eastAsia="Times New Roman" w:hAnsi="Times New Roman"/>
          <w:snapToGrid w:val="0"/>
          <w:sz w:val="24"/>
          <w:szCs w:val="20"/>
        </w:rPr>
        <w:t>United States</w:t>
      </w:r>
      <w:r w:rsidR="008119DC" w:rsidRPr="009E6643">
        <w:rPr>
          <w:rFonts w:ascii="Times New Roman" w:eastAsia="Times New Roman" w:hAnsi="Times New Roman"/>
          <w:snapToGrid w:val="0"/>
          <w:sz w:val="24"/>
          <w:szCs w:val="20"/>
        </w:rPr>
        <w:t xml:space="preserve"> that are not related to the project/program</w:t>
      </w:r>
      <w:r w:rsidRPr="009E6643">
        <w:rPr>
          <w:rFonts w:ascii="Times New Roman" w:eastAsia="Times New Roman" w:hAnsi="Times New Roman"/>
          <w:snapToGrid w:val="0"/>
          <w:sz w:val="24"/>
          <w:szCs w:val="20"/>
        </w:rPr>
        <w:t>;</w:t>
      </w:r>
    </w:p>
    <w:p w14:paraId="0E9C2AB3" w14:textId="77777777" w:rsidR="00976FA0" w:rsidRPr="009E6643" w:rsidRDefault="00976FA0" w:rsidP="00E33642">
      <w:pPr>
        <w:pStyle w:val="ListParagraph"/>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Administration of a project that will make a profit;</w:t>
      </w:r>
    </w:p>
    <w:p w14:paraId="181ED757" w14:textId="77777777" w:rsidR="00976FA0" w:rsidRPr="009E6643" w:rsidRDefault="00976FA0" w:rsidP="00E33642">
      <w:pPr>
        <w:pStyle w:val="ListParagraph"/>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 xml:space="preserve">Expenses incurred before or after the specified dates of award period of performance (unless prior written approval </w:t>
      </w:r>
      <w:r w:rsidR="008119DC" w:rsidRPr="009E6643">
        <w:rPr>
          <w:rFonts w:ascii="Times New Roman" w:eastAsia="Times New Roman" w:hAnsi="Times New Roman"/>
          <w:snapToGrid w:val="0"/>
          <w:sz w:val="24"/>
          <w:szCs w:val="20"/>
        </w:rPr>
        <w:t xml:space="preserve">is </w:t>
      </w:r>
      <w:r w:rsidRPr="009E6643">
        <w:rPr>
          <w:rFonts w:ascii="Times New Roman" w:eastAsia="Times New Roman" w:hAnsi="Times New Roman"/>
          <w:snapToGrid w:val="0"/>
          <w:sz w:val="24"/>
          <w:szCs w:val="20"/>
        </w:rPr>
        <w:t>received</w:t>
      </w:r>
      <w:r w:rsidR="008119DC" w:rsidRPr="009E6643">
        <w:rPr>
          <w:rFonts w:ascii="Times New Roman" w:eastAsia="Times New Roman" w:hAnsi="Times New Roman"/>
          <w:snapToGrid w:val="0"/>
          <w:sz w:val="24"/>
          <w:szCs w:val="20"/>
        </w:rPr>
        <w:t xml:space="preserve"> by the INL Grants Officer</w:t>
      </w:r>
      <w:r w:rsidRPr="009E6643">
        <w:rPr>
          <w:rFonts w:ascii="Times New Roman" w:eastAsia="Times New Roman" w:hAnsi="Times New Roman"/>
          <w:snapToGrid w:val="0"/>
          <w:sz w:val="24"/>
          <w:szCs w:val="20"/>
        </w:rPr>
        <w:t>);</w:t>
      </w:r>
    </w:p>
    <w:p w14:paraId="7237F4ED" w14:textId="77777777" w:rsidR="00976FA0" w:rsidRPr="009E6643" w:rsidRDefault="00976FA0" w:rsidP="00E33642">
      <w:pPr>
        <w:pStyle w:val="ListParagraph"/>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 xml:space="preserve">Projects designed to advocate policy views or positions of foreign governments or views of a particular political faction; </w:t>
      </w:r>
    </w:p>
    <w:p w14:paraId="67BC1D82" w14:textId="77777777" w:rsidR="00976FA0" w:rsidRPr="009E6643" w:rsidRDefault="00976FA0" w:rsidP="00E33642">
      <w:pPr>
        <w:pStyle w:val="ListParagraph"/>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 xml:space="preserve">Entertainment and/or </w:t>
      </w:r>
      <w:r w:rsidR="00914853" w:rsidRPr="009E6643">
        <w:rPr>
          <w:rFonts w:ascii="Times New Roman" w:eastAsia="Times New Roman" w:hAnsi="Times New Roman"/>
          <w:snapToGrid w:val="0"/>
          <w:sz w:val="24"/>
          <w:szCs w:val="20"/>
        </w:rPr>
        <w:t>a</w:t>
      </w:r>
      <w:r w:rsidRPr="009E6643">
        <w:rPr>
          <w:rFonts w:ascii="Times New Roman" w:eastAsia="Times New Roman" w:hAnsi="Times New Roman"/>
          <w:snapToGrid w:val="0"/>
          <w:sz w:val="24"/>
          <w:szCs w:val="20"/>
        </w:rPr>
        <w:t>lcoholic beverages;</w:t>
      </w:r>
    </w:p>
    <w:p w14:paraId="36C4F658" w14:textId="77777777" w:rsidR="00976FA0" w:rsidRPr="009E6643" w:rsidRDefault="00976FA0" w:rsidP="00E33642">
      <w:pPr>
        <w:pStyle w:val="ListParagraph"/>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Federal awarding agency;</w:t>
      </w:r>
    </w:p>
    <w:p w14:paraId="3D2B59F2" w14:textId="77777777" w:rsidR="00976FA0" w:rsidRPr="009E6643" w:rsidRDefault="00976FA0" w:rsidP="00E33642">
      <w:pPr>
        <w:pStyle w:val="ListParagraph"/>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snapToGrid w:val="0"/>
          <w:sz w:val="24"/>
          <w:szCs w:val="20"/>
        </w:rPr>
      </w:pPr>
      <w:r w:rsidRPr="009E6643">
        <w:rPr>
          <w:rFonts w:ascii="Times New Roman" w:eastAsia="Times New Roman" w:hAnsi="Times New Roman"/>
          <w:snapToGrid w:val="0"/>
          <w:sz w:val="24"/>
          <w:szCs w:val="20"/>
        </w:rPr>
        <w:t>Land;</w:t>
      </w:r>
    </w:p>
    <w:p w14:paraId="432679CC" w14:textId="77777777" w:rsidR="00976FA0" w:rsidRPr="009E6643" w:rsidRDefault="00976FA0" w:rsidP="00E33642">
      <w:pPr>
        <w:pStyle w:val="ListParagraph"/>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b/>
          <w:snapToGrid w:val="0"/>
          <w:sz w:val="24"/>
          <w:szCs w:val="20"/>
        </w:rPr>
      </w:pPr>
      <w:r w:rsidRPr="009E6643">
        <w:rPr>
          <w:rFonts w:ascii="Times New Roman" w:eastAsia="Times New Roman" w:hAnsi="Times New Roman"/>
          <w:snapToGrid w:val="0"/>
          <w:sz w:val="24"/>
          <w:szCs w:val="20"/>
        </w:rPr>
        <w:t>Construction;</w:t>
      </w:r>
    </w:p>
    <w:p w14:paraId="361B5BA1" w14:textId="77777777" w:rsidR="00976FA0" w:rsidRPr="009E6643" w:rsidRDefault="00976FA0" w:rsidP="00E33642">
      <w:pPr>
        <w:pStyle w:val="ListParagraph"/>
        <w:numPr>
          <w:ilvl w:val="0"/>
          <w:numId w:val="3"/>
        </w:numPr>
        <w:shd w:val="clear" w:color="auto" w:fill="FFFFFF"/>
        <w:spacing w:before="100" w:beforeAutospacing="1" w:after="100" w:afterAutospacing="1" w:line="230" w:lineRule="atLeast"/>
        <w:ind w:right="-270"/>
        <w:jc w:val="both"/>
        <w:rPr>
          <w:rFonts w:ascii="Times New Roman" w:eastAsia="Times New Roman" w:hAnsi="Times New Roman"/>
          <w:snapToGrid w:val="0"/>
          <w:color w:val="000000"/>
          <w:sz w:val="24"/>
          <w:szCs w:val="24"/>
        </w:rPr>
      </w:pPr>
      <w:r w:rsidRPr="009E6643">
        <w:rPr>
          <w:rFonts w:ascii="Times New Roman" w:eastAsia="Times New Roman" w:hAnsi="Times New Roman"/>
          <w:snapToGrid w:val="0"/>
          <w:color w:val="000000"/>
          <w:sz w:val="24"/>
          <w:szCs w:val="24"/>
        </w:rPr>
        <w:t>Direct support or the appearance of direct support for individual or single</w:t>
      </w:r>
      <w:r w:rsidR="00914853" w:rsidRPr="009E6643">
        <w:rPr>
          <w:rFonts w:ascii="Times New Roman" w:eastAsia="Times New Roman" w:hAnsi="Times New Roman"/>
          <w:snapToGrid w:val="0"/>
          <w:color w:val="000000"/>
          <w:sz w:val="24"/>
          <w:szCs w:val="24"/>
        </w:rPr>
        <w:t>-</w:t>
      </w:r>
      <w:r w:rsidRPr="009E6643">
        <w:rPr>
          <w:rFonts w:ascii="Times New Roman" w:eastAsia="Times New Roman" w:hAnsi="Times New Roman"/>
          <w:snapToGrid w:val="0"/>
          <w:color w:val="000000"/>
          <w:sz w:val="24"/>
          <w:szCs w:val="24"/>
        </w:rPr>
        <w:t>party electoral campaigns;</w:t>
      </w:r>
    </w:p>
    <w:p w14:paraId="52970521" w14:textId="77777777" w:rsidR="00976FA0" w:rsidRPr="009E6643" w:rsidRDefault="00976FA0" w:rsidP="00E33642">
      <w:pPr>
        <w:pStyle w:val="ListParagraph"/>
        <w:numPr>
          <w:ilvl w:val="0"/>
          <w:numId w:val="3"/>
        </w:numPr>
        <w:shd w:val="clear" w:color="auto" w:fill="FFFFFF"/>
        <w:spacing w:before="100" w:beforeAutospacing="1" w:after="100" w:afterAutospacing="1" w:line="230" w:lineRule="atLeast"/>
        <w:ind w:right="-270"/>
        <w:jc w:val="both"/>
        <w:rPr>
          <w:rFonts w:ascii="Times New Roman" w:eastAsia="Times New Roman" w:hAnsi="Times New Roman"/>
          <w:snapToGrid w:val="0"/>
          <w:color w:val="000000"/>
          <w:sz w:val="24"/>
          <w:szCs w:val="24"/>
        </w:rPr>
      </w:pPr>
      <w:r w:rsidRPr="009E6643">
        <w:rPr>
          <w:rFonts w:ascii="Times New Roman" w:eastAsia="Times New Roman" w:hAnsi="Times New Roman"/>
          <w:snapToGrid w:val="0"/>
          <w:color w:val="000000"/>
          <w:sz w:val="24"/>
          <w:szCs w:val="24"/>
        </w:rPr>
        <w:t>Duplication of services immediately available through municipal, provincial, or national government;</w:t>
      </w:r>
    </w:p>
    <w:p w14:paraId="06ACB46F" w14:textId="77777777" w:rsidR="00976FA0" w:rsidRPr="009E6643" w:rsidRDefault="00976FA0" w:rsidP="00E33642">
      <w:pPr>
        <w:pStyle w:val="ListParagraph"/>
        <w:numPr>
          <w:ilvl w:val="0"/>
          <w:numId w:val="3"/>
        </w:numPr>
        <w:shd w:val="clear" w:color="auto" w:fill="FFFFFF"/>
        <w:spacing w:before="100" w:beforeAutospacing="1" w:after="100" w:afterAutospacing="1" w:line="230" w:lineRule="atLeast"/>
        <w:ind w:right="-270"/>
        <w:jc w:val="both"/>
        <w:rPr>
          <w:rFonts w:ascii="Times New Roman" w:eastAsia="Times New Roman" w:hAnsi="Times New Roman"/>
          <w:snapToGrid w:val="0"/>
          <w:color w:val="000000"/>
          <w:sz w:val="24"/>
          <w:szCs w:val="24"/>
        </w:rPr>
      </w:pPr>
      <w:r w:rsidRPr="009E6643">
        <w:rPr>
          <w:rFonts w:ascii="Times New Roman" w:eastAsia="Times New Roman" w:hAnsi="Times New Roman"/>
          <w:snapToGrid w:val="0"/>
          <w:color w:val="000000"/>
          <w:sz w:val="24"/>
          <w:szCs w:val="24"/>
        </w:rPr>
        <w:t xml:space="preserve">Expenses listed as “miscellaneous”, “other”, </w:t>
      </w:r>
      <w:r w:rsidR="008119DC" w:rsidRPr="009E6643">
        <w:rPr>
          <w:rFonts w:ascii="Times New Roman" w:eastAsia="Times New Roman" w:hAnsi="Times New Roman"/>
          <w:snapToGrid w:val="0"/>
          <w:color w:val="000000"/>
          <w:sz w:val="24"/>
          <w:szCs w:val="24"/>
        </w:rPr>
        <w:t xml:space="preserve">“etc.”, </w:t>
      </w:r>
      <w:r w:rsidRPr="009E6643">
        <w:rPr>
          <w:rFonts w:ascii="Times New Roman" w:eastAsia="Times New Roman" w:hAnsi="Times New Roman"/>
          <w:snapToGrid w:val="0"/>
          <w:color w:val="000000"/>
          <w:sz w:val="24"/>
          <w:szCs w:val="24"/>
        </w:rPr>
        <w:t xml:space="preserve">or “contingencies”; </w:t>
      </w:r>
    </w:p>
    <w:p w14:paraId="2A92B9F4" w14:textId="77777777" w:rsidR="00976FA0" w:rsidRPr="009E6643" w:rsidRDefault="00976FA0" w:rsidP="00E33642">
      <w:pPr>
        <w:pStyle w:val="ListParagraph"/>
        <w:numPr>
          <w:ilvl w:val="0"/>
          <w:numId w:val="3"/>
        </w:numPr>
        <w:shd w:val="clear" w:color="auto" w:fill="FFFFFF"/>
        <w:spacing w:before="100" w:beforeAutospacing="1" w:after="100" w:afterAutospacing="1" w:line="230" w:lineRule="atLeast"/>
        <w:ind w:right="-270"/>
        <w:jc w:val="both"/>
        <w:rPr>
          <w:rFonts w:ascii="Times New Roman" w:eastAsia="Times New Roman" w:hAnsi="Times New Roman"/>
          <w:snapToGrid w:val="0"/>
          <w:color w:val="000000"/>
          <w:sz w:val="24"/>
          <w:szCs w:val="24"/>
        </w:rPr>
      </w:pPr>
      <w:r w:rsidRPr="009E6643">
        <w:rPr>
          <w:rFonts w:ascii="Times New Roman" w:eastAsia="Times New Roman" w:hAnsi="Times New Roman"/>
          <w:snapToGrid w:val="0"/>
          <w:color w:val="000000"/>
          <w:sz w:val="24"/>
          <w:szCs w:val="24"/>
        </w:rPr>
        <w:t>Expenses made prior to the approval of a proposal or unreasonable expenditures will not be reimbursed.</w:t>
      </w:r>
    </w:p>
    <w:p w14:paraId="59F47EE2" w14:textId="77777777" w:rsidR="00976FA0" w:rsidRPr="009E6643" w:rsidRDefault="00976FA0" w:rsidP="00976FA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b/>
          <w:snapToGrid w:val="0"/>
          <w:sz w:val="24"/>
          <w:szCs w:val="20"/>
        </w:rPr>
      </w:pPr>
    </w:p>
    <w:p w14:paraId="13B49B9D" w14:textId="77777777" w:rsidR="00976FA0" w:rsidRPr="009E6643" w:rsidRDefault="00976FA0" w:rsidP="00976FA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70"/>
        <w:jc w:val="both"/>
        <w:rPr>
          <w:rFonts w:ascii="Times New Roman" w:eastAsia="Times New Roman" w:hAnsi="Times New Roman" w:cs="Times New Roman"/>
          <w:snapToGrid w:val="0"/>
          <w:sz w:val="24"/>
          <w:szCs w:val="20"/>
        </w:rPr>
      </w:pPr>
      <w:r w:rsidRPr="009E6643">
        <w:rPr>
          <w:rFonts w:ascii="Times New Roman" w:eastAsia="Times New Roman" w:hAnsi="Times New Roman" w:cs="Times New Roman"/>
          <w:snapToGrid w:val="0"/>
          <w:sz w:val="24"/>
          <w:szCs w:val="20"/>
        </w:rPr>
        <w:t xml:space="preserve">INL may make conditions and recommendations on proposals to enhance proposed programs.  Conditions and recommendations are to be addressed by the applicant before approval of the award.  To ensure effective use of INL funds, conditions or recommendations may include requests to increase, decrease, clarify and/or justify budget costs. </w:t>
      </w:r>
    </w:p>
    <w:p w14:paraId="12C2A503" w14:textId="77777777" w:rsidR="00976FA0" w:rsidRPr="009E6643" w:rsidRDefault="00976FA0" w:rsidP="00976FA0">
      <w:pPr>
        <w:pStyle w:val="Heading2"/>
        <w:ind w:right="-270"/>
        <w:jc w:val="both"/>
        <w:rPr>
          <w:rFonts w:ascii="Times New Roman" w:hAnsi="Times New Roman"/>
          <w:snapToGrid w:val="0"/>
        </w:rPr>
      </w:pPr>
      <w:r w:rsidRPr="009E6643">
        <w:rPr>
          <w:snapToGrid w:val="0"/>
        </w:rPr>
        <w:br w:type="page"/>
      </w:r>
      <w:bookmarkStart w:id="12" w:name="_Toc527024484"/>
      <w:r w:rsidRPr="009E6643">
        <w:rPr>
          <w:rFonts w:ascii="Times New Roman" w:hAnsi="Times New Roman"/>
          <w:snapToGrid w:val="0"/>
        </w:rPr>
        <w:lastRenderedPageBreak/>
        <w:t>T</w:t>
      </w:r>
      <w:r w:rsidRPr="009E6643">
        <w:rPr>
          <w:rFonts w:ascii="Times New Roman" w:hAnsi="Times New Roman"/>
          <w:snapToGrid w:val="0"/>
          <w:szCs w:val="24"/>
        </w:rPr>
        <w:t xml:space="preserve">AB D:  </w:t>
      </w:r>
      <w:r w:rsidRPr="009E6643">
        <w:rPr>
          <w:rFonts w:ascii="Times New Roman" w:hAnsi="Times New Roman"/>
          <w:snapToGrid w:val="0"/>
        </w:rPr>
        <w:t>GUIDELINES FOR STANDARD FORMS</w:t>
      </w:r>
      <w:bookmarkEnd w:id="12"/>
    </w:p>
    <w:p w14:paraId="504128CC" w14:textId="77777777" w:rsidR="00A55A09" w:rsidRPr="009E6643" w:rsidRDefault="00A55A09" w:rsidP="006037F9">
      <w:pPr>
        <w:rPr>
          <w:snapToGrid w:val="0"/>
        </w:rPr>
      </w:pPr>
    </w:p>
    <w:p w14:paraId="0ADE501A"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snapToGrid w:val="0"/>
          <w:color w:val="000000"/>
          <w:sz w:val="24"/>
          <w:szCs w:val="20"/>
        </w:rPr>
      </w:pPr>
      <w:bookmarkStart w:id="13" w:name="_Toc527024485"/>
      <w:r w:rsidRPr="00A55A09">
        <w:rPr>
          <w:rFonts w:ascii="Times New Roman" w:eastAsia="Times New Roman" w:hAnsi="Times New Roman" w:cs="Times New Roman"/>
          <w:snapToGrid w:val="0"/>
          <w:color w:val="000000"/>
          <w:sz w:val="24"/>
          <w:szCs w:val="20"/>
        </w:rPr>
        <w:t xml:space="preserve">Organizations must fill out, sign, and submit SF-424, SF-424A, and SF-424B forms as directed on </w:t>
      </w:r>
      <w:r>
        <w:rPr>
          <w:rFonts w:ascii="Times New Roman" w:eastAsia="Times New Roman" w:hAnsi="Times New Roman" w:cs="Times New Roman"/>
          <w:snapToGrid w:val="0"/>
          <w:color w:val="000000"/>
          <w:sz w:val="24"/>
          <w:szCs w:val="20"/>
        </w:rPr>
        <w:t>www.g</w:t>
      </w:r>
      <w:r w:rsidRPr="00A55A09">
        <w:rPr>
          <w:rFonts w:ascii="Times New Roman" w:eastAsia="Times New Roman" w:hAnsi="Times New Roman" w:cs="Times New Roman"/>
          <w:snapToGrid w:val="0"/>
          <w:color w:val="000000"/>
          <w:sz w:val="24"/>
          <w:szCs w:val="20"/>
        </w:rPr>
        <w:t xml:space="preserve">rants.gov. </w:t>
      </w:r>
      <w:r w:rsidRPr="00A55A09">
        <w:rPr>
          <w:rFonts w:ascii="Times New Roman" w:eastAsia="Times New Roman" w:hAnsi="Times New Roman" w:cs="Times New Roman"/>
          <w:b/>
          <w:bCs/>
          <w:snapToGrid w:val="0"/>
          <w:color w:val="000000"/>
          <w:sz w:val="24"/>
          <w:szCs w:val="20"/>
        </w:rPr>
        <w:t>Please note that all communications regarding the application will be directed to the points of contact identified on the SF-424 forms</w:t>
      </w:r>
      <w:r w:rsidRPr="00A55A09">
        <w:rPr>
          <w:rFonts w:ascii="Times New Roman" w:eastAsia="Times New Roman" w:hAnsi="Times New Roman" w:cs="Times New Roman"/>
          <w:snapToGrid w:val="0"/>
          <w:color w:val="000000"/>
          <w:sz w:val="24"/>
          <w:szCs w:val="20"/>
        </w:rPr>
        <w:t>.</w:t>
      </w:r>
      <w:bookmarkEnd w:id="13"/>
      <w:r w:rsidRPr="00A55A09">
        <w:rPr>
          <w:rFonts w:ascii="Times New Roman" w:eastAsia="Times New Roman" w:hAnsi="Times New Roman" w:cs="Times New Roman"/>
          <w:snapToGrid w:val="0"/>
          <w:color w:val="000000"/>
          <w:sz w:val="24"/>
          <w:szCs w:val="20"/>
        </w:rPr>
        <w:t xml:space="preserve"> </w:t>
      </w:r>
    </w:p>
    <w:p w14:paraId="0DB3997D" w14:textId="77777777" w:rsidR="00111B34" w:rsidRDefault="00111B34" w:rsidP="00111B34">
      <w:pPr>
        <w:rPr>
          <w:snapToGrid w:val="0"/>
        </w:rPr>
      </w:pPr>
    </w:p>
    <w:p w14:paraId="3E14120C"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snapToGrid w:val="0"/>
          <w:color w:val="000000"/>
          <w:sz w:val="24"/>
          <w:szCs w:val="20"/>
        </w:rPr>
      </w:pPr>
      <w:bookmarkStart w:id="14" w:name="_Toc527024486"/>
      <w:r w:rsidRPr="00A55A09">
        <w:rPr>
          <w:rFonts w:ascii="Times New Roman" w:eastAsia="Times New Roman" w:hAnsi="Times New Roman" w:cs="Times New Roman"/>
          <w:b/>
          <w:bCs/>
          <w:snapToGrid w:val="0"/>
          <w:color w:val="000000"/>
          <w:sz w:val="24"/>
          <w:szCs w:val="20"/>
        </w:rPr>
        <w:t xml:space="preserve">I. SF-424 Application for Federal Assistance: </w:t>
      </w:r>
      <w:r w:rsidRPr="00A55A09">
        <w:rPr>
          <w:rFonts w:ascii="Times New Roman" w:eastAsia="Times New Roman" w:hAnsi="Times New Roman" w:cs="Times New Roman"/>
          <w:snapToGrid w:val="0"/>
          <w:color w:val="000000"/>
          <w:sz w:val="24"/>
          <w:szCs w:val="20"/>
        </w:rPr>
        <w:t>Please refer to the following guidelines as you fill out the SF-424 form.</w:t>
      </w:r>
      <w:bookmarkEnd w:id="14"/>
      <w:r w:rsidRPr="00A55A09">
        <w:rPr>
          <w:rFonts w:ascii="Times New Roman" w:eastAsia="Times New Roman" w:hAnsi="Times New Roman" w:cs="Times New Roman"/>
          <w:snapToGrid w:val="0"/>
          <w:color w:val="000000"/>
          <w:sz w:val="24"/>
          <w:szCs w:val="20"/>
        </w:rPr>
        <w:t xml:space="preserve"> </w:t>
      </w:r>
    </w:p>
    <w:p w14:paraId="230534B2" w14:textId="77777777" w:rsidR="00111B34" w:rsidRDefault="00111B34" w:rsidP="00111B34">
      <w:pPr>
        <w:rPr>
          <w:snapToGrid w:val="0"/>
        </w:rPr>
      </w:pPr>
    </w:p>
    <w:p w14:paraId="19C35E71"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snapToGrid w:val="0"/>
          <w:color w:val="000000"/>
          <w:sz w:val="24"/>
          <w:szCs w:val="20"/>
        </w:rPr>
      </w:pPr>
      <w:bookmarkStart w:id="15" w:name="_Toc527024487"/>
      <w:r>
        <w:rPr>
          <w:rFonts w:ascii="Times New Roman" w:eastAsia="Times New Roman" w:hAnsi="Times New Roman" w:cs="Times New Roman"/>
          <w:snapToGrid w:val="0"/>
          <w:color w:val="000000"/>
          <w:sz w:val="24"/>
          <w:szCs w:val="20"/>
        </w:rPr>
        <w:t>1.</w:t>
      </w:r>
      <w:r w:rsidRPr="00A55A09">
        <w:rPr>
          <w:rFonts w:ascii="Times New Roman" w:eastAsia="Times New Roman" w:hAnsi="Times New Roman" w:cs="Times New Roman"/>
          <w:b/>
          <w:bCs/>
          <w:snapToGrid w:val="0"/>
          <w:color w:val="000000"/>
          <w:sz w:val="24"/>
          <w:szCs w:val="20"/>
        </w:rPr>
        <w:t xml:space="preserve"> Type of Submission: </w:t>
      </w:r>
      <w:r w:rsidRPr="00A55A09">
        <w:rPr>
          <w:rFonts w:ascii="Times New Roman" w:eastAsia="Times New Roman" w:hAnsi="Times New Roman" w:cs="Times New Roman"/>
          <w:snapToGrid w:val="0"/>
          <w:color w:val="000000"/>
          <w:sz w:val="24"/>
          <w:szCs w:val="20"/>
        </w:rPr>
        <w:t>Application</w:t>
      </w:r>
      <w:bookmarkEnd w:id="15"/>
      <w:r w:rsidRPr="00A55A09">
        <w:rPr>
          <w:rFonts w:ascii="Times New Roman" w:eastAsia="Times New Roman" w:hAnsi="Times New Roman" w:cs="Times New Roman"/>
          <w:snapToGrid w:val="0"/>
          <w:color w:val="000000"/>
          <w:sz w:val="24"/>
          <w:szCs w:val="20"/>
        </w:rPr>
        <w:t xml:space="preserve"> </w:t>
      </w:r>
    </w:p>
    <w:p w14:paraId="770ADD5B"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snapToGrid w:val="0"/>
          <w:color w:val="000000"/>
          <w:sz w:val="24"/>
          <w:szCs w:val="20"/>
        </w:rPr>
      </w:pPr>
      <w:bookmarkStart w:id="16" w:name="_Toc527024488"/>
      <w:r w:rsidRPr="00A55A09">
        <w:rPr>
          <w:rFonts w:ascii="Times New Roman" w:eastAsia="Times New Roman" w:hAnsi="Times New Roman" w:cs="Times New Roman"/>
          <w:snapToGrid w:val="0"/>
          <w:color w:val="000000"/>
          <w:sz w:val="24"/>
          <w:szCs w:val="20"/>
        </w:rPr>
        <w:t xml:space="preserve">2. </w:t>
      </w:r>
      <w:r w:rsidRPr="00A55A09">
        <w:rPr>
          <w:rFonts w:ascii="Times New Roman" w:eastAsia="Times New Roman" w:hAnsi="Times New Roman" w:cs="Times New Roman"/>
          <w:b/>
          <w:bCs/>
          <w:snapToGrid w:val="0"/>
          <w:color w:val="000000"/>
          <w:sz w:val="24"/>
          <w:szCs w:val="20"/>
        </w:rPr>
        <w:t xml:space="preserve">Type of Application: </w:t>
      </w:r>
      <w:r w:rsidRPr="00A55A09">
        <w:rPr>
          <w:rFonts w:ascii="Times New Roman" w:eastAsia="Times New Roman" w:hAnsi="Times New Roman" w:cs="Times New Roman"/>
          <w:snapToGrid w:val="0"/>
          <w:color w:val="000000"/>
          <w:sz w:val="24"/>
          <w:szCs w:val="20"/>
        </w:rPr>
        <w:t>New</w:t>
      </w:r>
      <w:bookmarkEnd w:id="16"/>
      <w:r w:rsidRPr="00A55A09">
        <w:rPr>
          <w:rFonts w:ascii="Times New Roman" w:eastAsia="Times New Roman" w:hAnsi="Times New Roman" w:cs="Times New Roman"/>
          <w:snapToGrid w:val="0"/>
          <w:color w:val="000000"/>
          <w:sz w:val="24"/>
          <w:szCs w:val="20"/>
        </w:rPr>
        <w:t xml:space="preserve"> </w:t>
      </w:r>
    </w:p>
    <w:p w14:paraId="76DAD0C2"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snapToGrid w:val="0"/>
          <w:color w:val="000000"/>
          <w:sz w:val="24"/>
          <w:szCs w:val="20"/>
        </w:rPr>
      </w:pPr>
      <w:bookmarkStart w:id="17" w:name="_Toc527024489"/>
      <w:r w:rsidRPr="00A55A09">
        <w:rPr>
          <w:rFonts w:ascii="Times New Roman" w:eastAsia="Times New Roman" w:hAnsi="Times New Roman" w:cs="Times New Roman"/>
          <w:snapToGrid w:val="0"/>
          <w:color w:val="000000"/>
          <w:sz w:val="24"/>
          <w:szCs w:val="20"/>
        </w:rPr>
        <w:t xml:space="preserve">3. </w:t>
      </w:r>
      <w:r w:rsidRPr="00A55A09">
        <w:rPr>
          <w:rFonts w:ascii="Times New Roman" w:eastAsia="Times New Roman" w:hAnsi="Times New Roman" w:cs="Times New Roman"/>
          <w:b/>
          <w:bCs/>
          <w:snapToGrid w:val="0"/>
          <w:color w:val="000000"/>
          <w:sz w:val="24"/>
          <w:szCs w:val="20"/>
        </w:rPr>
        <w:t xml:space="preserve">Date Received: </w:t>
      </w:r>
      <w:r w:rsidRPr="00A55A09">
        <w:rPr>
          <w:rFonts w:ascii="Times New Roman" w:eastAsia="Times New Roman" w:hAnsi="Times New Roman" w:cs="Times New Roman"/>
          <w:snapToGrid w:val="0"/>
          <w:color w:val="000000"/>
          <w:sz w:val="24"/>
          <w:szCs w:val="20"/>
        </w:rPr>
        <w:t>Leave blank. This will automatically be assigned.</w:t>
      </w:r>
      <w:bookmarkEnd w:id="17"/>
      <w:r w:rsidRPr="00A55A09">
        <w:rPr>
          <w:rFonts w:ascii="Times New Roman" w:eastAsia="Times New Roman" w:hAnsi="Times New Roman" w:cs="Times New Roman"/>
          <w:snapToGrid w:val="0"/>
          <w:color w:val="000000"/>
          <w:sz w:val="24"/>
          <w:szCs w:val="20"/>
        </w:rPr>
        <w:t xml:space="preserve"> </w:t>
      </w:r>
    </w:p>
    <w:p w14:paraId="4387A779"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snapToGrid w:val="0"/>
          <w:color w:val="000000"/>
          <w:sz w:val="24"/>
          <w:szCs w:val="20"/>
        </w:rPr>
      </w:pPr>
      <w:bookmarkStart w:id="18" w:name="_Toc527024490"/>
      <w:r w:rsidRPr="00A55A09">
        <w:rPr>
          <w:rFonts w:ascii="Times New Roman" w:eastAsia="Times New Roman" w:hAnsi="Times New Roman" w:cs="Times New Roman"/>
          <w:snapToGrid w:val="0"/>
          <w:color w:val="000000"/>
          <w:sz w:val="24"/>
          <w:szCs w:val="20"/>
        </w:rPr>
        <w:t xml:space="preserve">4. </w:t>
      </w:r>
      <w:r w:rsidRPr="00A55A09">
        <w:rPr>
          <w:rFonts w:ascii="Times New Roman" w:eastAsia="Times New Roman" w:hAnsi="Times New Roman" w:cs="Times New Roman"/>
          <w:b/>
          <w:bCs/>
          <w:snapToGrid w:val="0"/>
          <w:color w:val="000000"/>
          <w:sz w:val="24"/>
          <w:szCs w:val="20"/>
        </w:rPr>
        <w:t xml:space="preserve">Applicant Identifier: </w:t>
      </w:r>
      <w:r w:rsidRPr="00A55A09">
        <w:rPr>
          <w:rFonts w:ascii="Times New Roman" w:eastAsia="Times New Roman" w:hAnsi="Times New Roman" w:cs="Times New Roman"/>
          <w:snapToGrid w:val="0"/>
          <w:color w:val="000000"/>
          <w:sz w:val="24"/>
          <w:szCs w:val="20"/>
        </w:rPr>
        <w:t>Leave blank</w:t>
      </w:r>
      <w:bookmarkEnd w:id="18"/>
      <w:r w:rsidRPr="00A55A09">
        <w:rPr>
          <w:rFonts w:ascii="Times New Roman" w:eastAsia="Times New Roman" w:hAnsi="Times New Roman" w:cs="Times New Roman"/>
          <w:snapToGrid w:val="0"/>
          <w:color w:val="000000"/>
          <w:sz w:val="24"/>
          <w:szCs w:val="20"/>
        </w:rPr>
        <w:t xml:space="preserve"> </w:t>
      </w:r>
    </w:p>
    <w:p w14:paraId="4630B6AE"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b/>
          <w:bCs/>
          <w:snapToGrid w:val="0"/>
          <w:color w:val="000000"/>
          <w:sz w:val="24"/>
          <w:szCs w:val="20"/>
        </w:rPr>
      </w:pPr>
      <w:bookmarkStart w:id="19" w:name="_Toc527024491"/>
      <w:r w:rsidRPr="00A55A09">
        <w:rPr>
          <w:rFonts w:ascii="Times New Roman" w:eastAsia="Times New Roman" w:hAnsi="Times New Roman" w:cs="Times New Roman"/>
          <w:snapToGrid w:val="0"/>
          <w:color w:val="000000"/>
          <w:sz w:val="24"/>
          <w:szCs w:val="20"/>
        </w:rPr>
        <w:t xml:space="preserve">5. </w:t>
      </w:r>
      <w:r w:rsidRPr="00A55A09">
        <w:rPr>
          <w:rFonts w:ascii="Times New Roman" w:eastAsia="Times New Roman" w:hAnsi="Times New Roman" w:cs="Times New Roman"/>
          <w:b/>
          <w:bCs/>
          <w:snapToGrid w:val="0"/>
          <w:color w:val="000000"/>
          <w:sz w:val="24"/>
          <w:szCs w:val="20"/>
        </w:rPr>
        <w:t>Federal Identifiers</w:t>
      </w:r>
      <w:bookmarkEnd w:id="19"/>
      <w:r w:rsidRPr="00A55A09">
        <w:rPr>
          <w:rFonts w:ascii="Times New Roman" w:eastAsia="Times New Roman" w:hAnsi="Times New Roman" w:cs="Times New Roman"/>
          <w:b/>
          <w:bCs/>
          <w:snapToGrid w:val="0"/>
          <w:color w:val="000000"/>
          <w:sz w:val="24"/>
          <w:szCs w:val="20"/>
        </w:rPr>
        <w:t xml:space="preserve"> </w:t>
      </w:r>
    </w:p>
    <w:p w14:paraId="55DD165D"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720"/>
        <w:jc w:val="both"/>
        <w:outlineLvl w:val="0"/>
        <w:rPr>
          <w:rFonts w:ascii="Times New Roman" w:eastAsia="Times New Roman" w:hAnsi="Times New Roman" w:cs="Times New Roman"/>
          <w:snapToGrid w:val="0"/>
          <w:color w:val="000000"/>
          <w:sz w:val="24"/>
          <w:szCs w:val="20"/>
        </w:rPr>
      </w:pPr>
      <w:bookmarkStart w:id="20" w:name="_Toc527024492"/>
      <w:r w:rsidRPr="00A55A09">
        <w:rPr>
          <w:rFonts w:ascii="Times New Roman" w:eastAsia="Times New Roman" w:hAnsi="Times New Roman" w:cs="Times New Roman"/>
          <w:snapToGrid w:val="0"/>
          <w:color w:val="000000"/>
          <w:sz w:val="24"/>
          <w:szCs w:val="20"/>
        </w:rPr>
        <w:t xml:space="preserve">a. </w:t>
      </w:r>
      <w:r w:rsidRPr="00A55A09">
        <w:rPr>
          <w:rFonts w:ascii="Times New Roman" w:eastAsia="Times New Roman" w:hAnsi="Times New Roman" w:cs="Times New Roman"/>
          <w:b/>
          <w:bCs/>
          <w:snapToGrid w:val="0"/>
          <w:color w:val="000000"/>
          <w:sz w:val="24"/>
          <w:szCs w:val="20"/>
        </w:rPr>
        <w:t xml:space="preserve">Federal Entity Identifier: </w:t>
      </w:r>
      <w:r w:rsidRPr="00A55A09">
        <w:rPr>
          <w:rFonts w:ascii="Times New Roman" w:eastAsia="Times New Roman" w:hAnsi="Times New Roman" w:cs="Times New Roman"/>
          <w:snapToGrid w:val="0"/>
          <w:color w:val="000000"/>
          <w:sz w:val="24"/>
          <w:szCs w:val="20"/>
        </w:rPr>
        <w:t>Leave blank</w:t>
      </w:r>
      <w:bookmarkEnd w:id="20"/>
      <w:r w:rsidRPr="00A55A09">
        <w:rPr>
          <w:rFonts w:ascii="Times New Roman" w:eastAsia="Times New Roman" w:hAnsi="Times New Roman" w:cs="Times New Roman"/>
          <w:snapToGrid w:val="0"/>
          <w:color w:val="000000"/>
          <w:sz w:val="24"/>
          <w:szCs w:val="20"/>
        </w:rPr>
        <w:t xml:space="preserve"> </w:t>
      </w:r>
    </w:p>
    <w:p w14:paraId="1DAFCFDE"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720"/>
        <w:jc w:val="both"/>
        <w:outlineLvl w:val="0"/>
        <w:rPr>
          <w:rFonts w:ascii="Times New Roman" w:eastAsia="Times New Roman" w:hAnsi="Times New Roman" w:cs="Times New Roman"/>
          <w:snapToGrid w:val="0"/>
          <w:color w:val="000000"/>
          <w:sz w:val="24"/>
          <w:szCs w:val="20"/>
        </w:rPr>
      </w:pPr>
      <w:bookmarkStart w:id="21" w:name="_Toc527024493"/>
      <w:r w:rsidRPr="00A55A09">
        <w:rPr>
          <w:rFonts w:ascii="Times New Roman" w:eastAsia="Times New Roman" w:hAnsi="Times New Roman" w:cs="Times New Roman"/>
          <w:snapToGrid w:val="0"/>
          <w:color w:val="000000"/>
          <w:sz w:val="24"/>
          <w:szCs w:val="20"/>
        </w:rPr>
        <w:t xml:space="preserve">b. </w:t>
      </w:r>
      <w:r w:rsidRPr="00A55A09">
        <w:rPr>
          <w:rFonts w:ascii="Times New Roman" w:eastAsia="Times New Roman" w:hAnsi="Times New Roman" w:cs="Times New Roman"/>
          <w:b/>
          <w:bCs/>
          <w:snapToGrid w:val="0"/>
          <w:color w:val="000000"/>
          <w:sz w:val="24"/>
          <w:szCs w:val="20"/>
        </w:rPr>
        <w:t xml:space="preserve">Federal Award Identifier: </w:t>
      </w:r>
      <w:r w:rsidRPr="00A55A09">
        <w:rPr>
          <w:rFonts w:ascii="Times New Roman" w:eastAsia="Times New Roman" w:hAnsi="Times New Roman" w:cs="Times New Roman"/>
          <w:snapToGrid w:val="0"/>
          <w:color w:val="000000"/>
          <w:sz w:val="24"/>
          <w:szCs w:val="20"/>
        </w:rPr>
        <w:t>Leave blank</w:t>
      </w:r>
      <w:bookmarkEnd w:id="21"/>
      <w:r w:rsidRPr="00A55A09">
        <w:rPr>
          <w:rFonts w:ascii="Times New Roman" w:eastAsia="Times New Roman" w:hAnsi="Times New Roman" w:cs="Times New Roman"/>
          <w:snapToGrid w:val="0"/>
          <w:color w:val="000000"/>
          <w:sz w:val="24"/>
          <w:szCs w:val="20"/>
        </w:rPr>
        <w:t xml:space="preserve"> </w:t>
      </w:r>
    </w:p>
    <w:p w14:paraId="7CC64891"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snapToGrid w:val="0"/>
          <w:color w:val="000000"/>
          <w:sz w:val="24"/>
          <w:szCs w:val="20"/>
        </w:rPr>
      </w:pPr>
      <w:bookmarkStart w:id="22" w:name="_Toc527024494"/>
      <w:r w:rsidRPr="00A55A09">
        <w:rPr>
          <w:rFonts w:ascii="Times New Roman" w:eastAsia="Times New Roman" w:hAnsi="Times New Roman" w:cs="Times New Roman"/>
          <w:snapToGrid w:val="0"/>
          <w:color w:val="000000"/>
          <w:sz w:val="24"/>
          <w:szCs w:val="20"/>
        </w:rPr>
        <w:t xml:space="preserve">6. </w:t>
      </w:r>
      <w:r w:rsidRPr="00A55A09">
        <w:rPr>
          <w:rFonts w:ascii="Times New Roman" w:eastAsia="Times New Roman" w:hAnsi="Times New Roman" w:cs="Times New Roman"/>
          <w:b/>
          <w:bCs/>
          <w:snapToGrid w:val="0"/>
          <w:color w:val="000000"/>
          <w:sz w:val="24"/>
          <w:szCs w:val="20"/>
        </w:rPr>
        <w:t xml:space="preserve">Date Received by State: </w:t>
      </w:r>
      <w:r w:rsidRPr="00A55A09">
        <w:rPr>
          <w:rFonts w:ascii="Times New Roman" w:eastAsia="Times New Roman" w:hAnsi="Times New Roman" w:cs="Times New Roman"/>
          <w:snapToGrid w:val="0"/>
          <w:color w:val="000000"/>
          <w:sz w:val="24"/>
          <w:szCs w:val="20"/>
        </w:rPr>
        <w:t>Leave blank. This will automatically be assigned</w:t>
      </w:r>
      <w:bookmarkEnd w:id="22"/>
      <w:r w:rsidRPr="00A55A09">
        <w:rPr>
          <w:rFonts w:ascii="Times New Roman" w:eastAsia="Times New Roman" w:hAnsi="Times New Roman" w:cs="Times New Roman"/>
          <w:snapToGrid w:val="0"/>
          <w:color w:val="000000"/>
          <w:sz w:val="24"/>
          <w:szCs w:val="20"/>
        </w:rPr>
        <w:t xml:space="preserve"> </w:t>
      </w:r>
    </w:p>
    <w:p w14:paraId="5DDAE978"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snapToGrid w:val="0"/>
          <w:color w:val="000000"/>
          <w:sz w:val="24"/>
          <w:szCs w:val="20"/>
        </w:rPr>
      </w:pPr>
      <w:bookmarkStart w:id="23" w:name="_Toc527024495"/>
      <w:r w:rsidRPr="00A55A09">
        <w:rPr>
          <w:rFonts w:ascii="Times New Roman" w:eastAsia="Times New Roman" w:hAnsi="Times New Roman" w:cs="Times New Roman"/>
          <w:snapToGrid w:val="0"/>
          <w:color w:val="000000"/>
          <w:sz w:val="24"/>
          <w:szCs w:val="20"/>
        </w:rPr>
        <w:t xml:space="preserve">7. </w:t>
      </w:r>
      <w:r w:rsidRPr="00A55A09">
        <w:rPr>
          <w:rFonts w:ascii="Times New Roman" w:eastAsia="Times New Roman" w:hAnsi="Times New Roman" w:cs="Times New Roman"/>
          <w:b/>
          <w:bCs/>
          <w:snapToGrid w:val="0"/>
          <w:color w:val="000000"/>
          <w:sz w:val="24"/>
          <w:szCs w:val="20"/>
        </w:rPr>
        <w:t xml:space="preserve">State Application Identifier: </w:t>
      </w:r>
      <w:r w:rsidRPr="00A55A09">
        <w:rPr>
          <w:rFonts w:ascii="Times New Roman" w:eastAsia="Times New Roman" w:hAnsi="Times New Roman" w:cs="Times New Roman"/>
          <w:snapToGrid w:val="0"/>
          <w:color w:val="000000"/>
          <w:sz w:val="24"/>
          <w:szCs w:val="20"/>
        </w:rPr>
        <w:t>Leave blank. This will automatically be assigned</w:t>
      </w:r>
      <w:bookmarkEnd w:id="23"/>
      <w:r w:rsidRPr="00A55A09">
        <w:rPr>
          <w:rFonts w:ascii="Times New Roman" w:eastAsia="Times New Roman" w:hAnsi="Times New Roman" w:cs="Times New Roman"/>
          <w:snapToGrid w:val="0"/>
          <w:color w:val="000000"/>
          <w:sz w:val="24"/>
          <w:szCs w:val="20"/>
        </w:rPr>
        <w:t xml:space="preserve"> </w:t>
      </w:r>
    </w:p>
    <w:p w14:paraId="323B981B"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b/>
          <w:bCs/>
          <w:snapToGrid w:val="0"/>
          <w:color w:val="000000"/>
          <w:sz w:val="24"/>
          <w:szCs w:val="20"/>
        </w:rPr>
      </w:pPr>
      <w:bookmarkStart w:id="24" w:name="_Toc527024496"/>
      <w:r w:rsidRPr="00A55A09">
        <w:rPr>
          <w:rFonts w:ascii="Times New Roman" w:eastAsia="Times New Roman" w:hAnsi="Times New Roman" w:cs="Times New Roman"/>
          <w:snapToGrid w:val="0"/>
          <w:color w:val="000000"/>
          <w:sz w:val="24"/>
          <w:szCs w:val="20"/>
        </w:rPr>
        <w:t xml:space="preserve">8. </w:t>
      </w:r>
      <w:r w:rsidRPr="00A55A09">
        <w:rPr>
          <w:rFonts w:ascii="Times New Roman" w:eastAsia="Times New Roman" w:hAnsi="Times New Roman" w:cs="Times New Roman"/>
          <w:b/>
          <w:bCs/>
          <w:snapToGrid w:val="0"/>
          <w:color w:val="000000"/>
          <w:sz w:val="24"/>
          <w:szCs w:val="20"/>
        </w:rPr>
        <w:t>Applicant Information:</w:t>
      </w:r>
      <w:bookmarkEnd w:id="24"/>
      <w:r w:rsidRPr="00A55A09">
        <w:rPr>
          <w:rFonts w:ascii="Times New Roman" w:eastAsia="Times New Roman" w:hAnsi="Times New Roman" w:cs="Times New Roman"/>
          <w:b/>
          <w:bCs/>
          <w:snapToGrid w:val="0"/>
          <w:color w:val="000000"/>
          <w:sz w:val="24"/>
          <w:szCs w:val="20"/>
        </w:rPr>
        <w:t xml:space="preserve"> </w:t>
      </w:r>
    </w:p>
    <w:p w14:paraId="334712C9" w14:textId="77777777" w:rsidR="00111B34" w:rsidRPr="00E04393" w:rsidRDefault="00111B34" w:rsidP="00111B34">
      <w:pPr>
        <w:pStyle w:val="ListParagraph"/>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snapToGrid w:val="0"/>
          <w:color w:val="000000"/>
          <w:sz w:val="24"/>
          <w:szCs w:val="20"/>
        </w:rPr>
      </w:pPr>
      <w:bookmarkStart w:id="25" w:name="_Toc527024497"/>
      <w:r w:rsidRPr="00E04393">
        <w:rPr>
          <w:rFonts w:ascii="Times New Roman" w:eastAsia="Times New Roman" w:hAnsi="Times New Roman"/>
          <w:b/>
          <w:bCs/>
          <w:snapToGrid w:val="0"/>
          <w:color w:val="000000"/>
          <w:sz w:val="24"/>
          <w:szCs w:val="20"/>
        </w:rPr>
        <w:t xml:space="preserve">Legal Name: </w:t>
      </w:r>
      <w:r w:rsidRPr="00E04393">
        <w:rPr>
          <w:rFonts w:ascii="Times New Roman" w:eastAsia="Times New Roman" w:hAnsi="Times New Roman"/>
          <w:snapToGrid w:val="0"/>
          <w:color w:val="000000"/>
          <w:sz w:val="24"/>
          <w:szCs w:val="20"/>
        </w:rPr>
        <w:t>Enter the legal name of the applicant organization. Do NOT list abbreviations or acronyms unless they are part of the organization’s legal name.</w:t>
      </w:r>
      <w:bookmarkEnd w:id="25"/>
      <w:r w:rsidRPr="00E04393">
        <w:rPr>
          <w:rFonts w:ascii="Times New Roman" w:eastAsia="Times New Roman" w:hAnsi="Times New Roman"/>
          <w:snapToGrid w:val="0"/>
          <w:color w:val="000000"/>
          <w:sz w:val="24"/>
          <w:szCs w:val="20"/>
        </w:rPr>
        <w:t xml:space="preserve"> </w:t>
      </w:r>
    </w:p>
    <w:p w14:paraId="48A86DBB" w14:textId="77777777" w:rsidR="00111B34" w:rsidRPr="00E04393" w:rsidRDefault="00111B34" w:rsidP="00111B34">
      <w:pPr>
        <w:pStyle w:val="ListParagraph"/>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snapToGrid w:val="0"/>
          <w:color w:val="000000"/>
          <w:sz w:val="24"/>
          <w:szCs w:val="20"/>
        </w:rPr>
      </w:pPr>
      <w:bookmarkStart w:id="26" w:name="_Toc527024498"/>
      <w:r w:rsidRPr="00E04393">
        <w:rPr>
          <w:rFonts w:ascii="Times New Roman" w:eastAsia="Times New Roman" w:hAnsi="Times New Roman"/>
          <w:b/>
          <w:bCs/>
          <w:snapToGrid w:val="0"/>
          <w:color w:val="000000"/>
          <w:sz w:val="24"/>
          <w:szCs w:val="20"/>
        </w:rPr>
        <w:t xml:space="preserve">Employer/Taxpayer ID Number (EIN/TIN): </w:t>
      </w:r>
      <w:r w:rsidRPr="00E04393">
        <w:rPr>
          <w:rFonts w:ascii="Times New Roman" w:eastAsia="Times New Roman" w:hAnsi="Times New Roman"/>
          <w:snapToGrid w:val="0"/>
          <w:color w:val="000000"/>
          <w:sz w:val="24"/>
          <w:szCs w:val="20"/>
        </w:rPr>
        <w:t>Non-U.S. organizations enter 44-4444444 (no dash).</w:t>
      </w:r>
      <w:bookmarkEnd w:id="26"/>
      <w:r w:rsidRPr="00E04393">
        <w:rPr>
          <w:rFonts w:ascii="Times New Roman" w:eastAsia="Times New Roman" w:hAnsi="Times New Roman"/>
          <w:snapToGrid w:val="0"/>
          <w:color w:val="000000"/>
          <w:sz w:val="24"/>
          <w:szCs w:val="20"/>
        </w:rPr>
        <w:t xml:space="preserve"> </w:t>
      </w:r>
    </w:p>
    <w:p w14:paraId="00866811" w14:textId="77777777" w:rsidR="00111B34" w:rsidRPr="00E04393" w:rsidRDefault="00111B34" w:rsidP="00111B34">
      <w:pPr>
        <w:pStyle w:val="ListParagraph"/>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27" w:name="_Toc527024499"/>
      <w:r w:rsidRPr="00E04393">
        <w:rPr>
          <w:rFonts w:ascii="Times New Roman" w:eastAsia="Times New Roman" w:hAnsi="Times New Roman"/>
          <w:b/>
          <w:bCs/>
          <w:snapToGrid w:val="0"/>
          <w:color w:val="000000"/>
          <w:sz w:val="24"/>
          <w:szCs w:val="20"/>
        </w:rPr>
        <w:t xml:space="preserve">Organizational DUNS: </w:t>
      </w:r>
      <w:r w:rsidRPr="00E04393">
        <w:rPr>
          <w:rFonts w:ascii="Times New Roman" w:eastAsia="Times New Roman" w:hAnsi="Times New Roman"/>
          <w:snapToGrid w:val="0"/>
          <w:color w:val="000000"/>
          <w:sz w:val="24"/>
          <w:szCs w:val="20"/>
        </w:rPr>
        <w:t>Enter the organization’s UEI (Unique Entity Identifier) number. If a UEI/DUNS number is not required at time of submission, please enter 4444-44444 (</w:t>
      </w:r>
      <w:r>
        <w:rPr>
          <w:rFonts w:ascii="Times New Roman" w:eastAsia="Times New Roman" w:hAnsi="Times New Roman"/>
          <w:snapToGrid w:val="0"/>
          <w:color w:val="000000"/>
          <w:sz w:val="24"/>
          <w:szCs w:val="20"/>
        </w:rPr>
        <w:t>without the</w:t>
      </w:r>
      <w:r w:rsidRPr="00E04393">
        <w:rPr>
          <w:rFonts w:ascii="Times New Roman" w:eastAsia="Times New Roman" w:hAnsi="Times New Roman"/>
          <w:snapToGrid w:val="0"/>
          <w:color w:val="000000"/>
          <w:sz w:val="24"/>
          <w:szCs w:val="20"/>
        </w:rPr>
        <w:t xml:space="preserve"> dash).</w:t>
      </w:r>
      <w:bookmarkEnd w:id="27"/>
      <w:r w:rsidRPr="00E04393">
        <w:rPr>
          <w:rFonts w:ascii="Times New Roman" w:eastAsia="Times New Roman" w:hAnsi="Times New Roman"/>
          <w:snapToGrid w:val="0"/>
          <w:color w:val="000000"/>
          <w:sz w:val="24"/>
          <w:szCs w:val="20"/>
        </w:rPr>
        <w:t xml:space="preserve"> </w:t>
      </w:r>
    </w:p>
    <w:p w14:paraId="3F531271" w14:textId="77777777" w:rsidR="00111B34" w:rsidRPr="00E04393" w:rsidRDefault="00111B34" w:rsidP="00111B34">
      <w:pPr>
        <w:pStyle w:val="ListParagraph"/>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28" w:name="_Toc527024500"/>
      <w:r w:rsidRPr="00E04393">
        <w:rPr>
          <w:rFonts w:ascii="Times New Roman" w:eastAsia="Times New Roman" w:hAnsi="Times New Roman"/>
          <w:b/>
          <w:bCs/>
          <w:snapToGrid w:val="0"/>
          <w:color w:val="000000"/>
          <w:sz w:val="24"/>
          <w:szCs w:val="20"/>
        </w:rPr>
        <w:t xml:space="preserve">Address: </w:t>
      </w:r>
      <w:r w:rsidRPr="00E04393">
        <w:rPr>
          <w:rFonts w:ascii="Times New Roman" w:eastAsia="Times New Roman" w:hAnsi="Times New Roman"/>
          <w:snapToGrid w:val="0"/>
          <w:color w:val="000000"/>
          <w:sz w:val="24"/>
          <w:szCs w:val="20"/>
        </w:rPr>
        <w:t>Enter the address of the applicant.</w:t>
      </w:r>
      <w:bookmarkEnd w:id="28"/>
    </w:p>
    <w:p w14:paraId="70F750B7" w14:textId="77777777" w:rsidR="00111B34" w:rsidRPr="00E04393" w:rsidRDefault="00111B34" w:rsidP="00111B34">
      <w:pPr>
        <w:pStyle w:val="ListParagraph"/>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29" w:name="_Toc527024501"/>
      <w:r w:rsidRPr="00E04393">
        <w:rPr>
          <w:rFonts w:ascii="Times New Roman" w:eastAsia="Times New Roman" w:hAnsi="Times New Roman"/>
          <w:b/>
          <w:bCs/>
          <w:snapToGrid w:val="0"/>
          <w:color w:val="000000"/>
          <w:sz w:val="24"/>
          <w:szCs w:val="20"/>
        </w:rPr>
        <w:t xml:space="preserve">Organizational Unit: </w:t>
      </w:r>
      <w:r w:rsidRPr="00E04393">
        <w:rPr>
          <w:rFonts w:ascii="Times New Roman" w:eastAsia="Times New Roman" w:hAnsi="Times New Roman"/>
          <w:snapToGrid w:val="0"/>
          <w:color w:val="000000"/>
          <w:sz w:val="24"/>
          <w:szCs w:val="20"/>
        </w:rPr>
        <w:t>Enter the name of the primary organizational unit (and department or division, if applicable) that will undertake the assistance activity, if applicable.</w:t>
      </w:r>
      <w:bookmarkEnd w:id="29"/>
      <w:r w:rsidRPr="00E04393">
        <w:rPr>
          <w:rFonts w:ascii="Times New Roman" w:eastAsia="Times New Roman" w:hAnsi="Times New Roman"/>
          <w:snapToGrid w:val="0"/>
          <w:color w:val="000000"/>
          <w:sz w:val="24"/>
          <w:szCs w:val="20"/>
        </w:rPr>
        <w:t xml:space="preserve"> </w:t>
      </w:r>
    </w:p>
    <w:p w14:paraId="5AE075B7" w14:textId="77777777" w:rsidR="00111B34" w:rsidRPr="006037F9" w:rsidRDefault="00111B34" w:rsidP="00111B34">
      <w:pPr>
        <w:pStyle w:val="ListParagraph"/>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30" w:name="_Toc527024502"/>
      <w:r w:rsidRPr="00E04393">
        <w:rPr>
          <w:rFonts w:ascii="Times New Roman" w:eastAsia="Times New Roman" w:hAnsi="Times New Roman"/>
          <w:b/>
          <w:bCs/>
          <w:snapToGrid w:val="0"/>
          <w:color w:val="000000"/>
          <w:sz w:val="24"/>
          <w:szCs w:val="20"/>
        </w:rPr>
        <w:t xml:space="preserve">Point of Contact: </w:t>
      </w:r>
      <w:r w:rsidRPr="00E04393">
        <w:rPr>
          <w:rFonts w:ascii="Times New Roman" w:eastAsia="Times New Roman" w:hAnsi="Times New Roman"/>
          <w:snapToGrid w:val="0"/>
          <w:color w:val="000000"/>
          <w:sz w:val="24"/>
          <w:szCs w:val="20"/>
        </w:rPr>
        <w:t>Enter the name, title, and all contact information of the person to be contacted on matters involving this application.</w:t>
      </w:r>
      <w:bookmarkEnd w:id="30"/>
      <w:r w:rsidRPr="00E04393">
        <w:rPr>
          <w:rFonts w:ascii="Times New Roman" w:eastAsia="Times New Roman" w:hAnsi="Times New Roman"/>
          <w:snapToGrid w:val="0"/>
          <w:color w:val="000000"/>
          <w:sz w:val="24"/>
          <w:szCs w:val="20"/>
        </w:rPr>
        <w:t xml:space="preserve"> </w:t>
      </w:r>
    </w:p>
    <w:p w14:paraId="7010C36C" w14:textId="77777777" w:rsidR="00111B34" w:rsidRPr="00E04393"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31" w:name="_Toc527024503"/>
      <w:r w:rsidRPr="00E04393">
        <w:rPr>
          <w:rFonts w:ascii="Times New Roman" w:eastAsia="Times New Roman" w:hAnsi="Times New Roman"/>
          <w:snapToGrid w:val="0"/>
          <w:color w:val="000000"/>
          <w:sz w:val="24"/>
          <w:szCs w:val="20"/>
        </w:rPr>
        <w:t xml:space="preserve">9. </w:t>
      </w:r>
      <w:r>
        <w:rPr>
          <w:rFonts w:ascii="Times New Roman" w:eastAsia="Times New Roman" w:hAnsi="Times New Roman"/>
          <w:snapToGrid w:val="0"/>
          <w:color w:val="000000"/>
          <w:sz w:val="24"/>
          <w:szCs w:val="20"/>
        </w:rPr>
        <w:t xml:space="preserve">  </w:t>
      </w:r>
      <w:r w:rsidRPr="00E04393">
        <w:rPr>
          <w:rFonts w:ascii="Times New Roman" w:eastAsia="Times New Roman" w:hAnsi="Times New Roman"/>
          <w:b/>
          <w:bCs/>
          <w:snapToGrid w:val="0"/>
          <w:color w:val="000000"/>
          <w:sz w:val="24"/>
          <w:szCs w:val="20"/>
        </w:rPr>
        <w:t xml:space="preserve">Type of Applicant: </w:t>
      </w:r>
      <w:r w:rsidRPr="00E04393">
        <w:rPr>
          <w:rFonts w:ascii="Times New Roman" w:eastAsia="Times New Roman" w:hAnsi="Times New Roman"/>
          <w:snapToGrid w:val="0"/>
          <w:color w:val="000000"/>
          <w:sz w:val="24"/>
          <w:szCs w:val="20"/>
        </w:rPr>
        <w:t>Select an applicant type (type of organization).</w:t>
      </w:r>
      <w:bookmarkEnd w:id="31"/>
      <w:r w:rsidRPr="00E04393">
        <w:rPr>
          <w:rFonts w:ascii="Times New Roman" w:eastAsia="Times New Roman" w:hAnsi="Times New Roman"/>
          <w:snapToGrid w:val="0"/>
          <w:color w:val="000000"/>
          <w:sz w:val="24"/>
          <w:szCs w:val="20"/>
        </w:rPr>
        <w:t xml:space="preserve"> </w:t>
      </w:r>
    </w:p>
    <w:p w14:paraId="4E25ED2F" w14:textId="77777777" w:rsidR="00111B34" w:rsidRPr="00E04393"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32" w:name="_Toc527024504"/>
      <w:r w:rsidRPr="00E04393">
        <w:rPr>
          <w:rFonts w:ascii="Times New Roman" w:eastAsia="Times New Roman" w:hAnsi="Times New Roman"/>
          <w:snapToGrid w:val="0"/>
          <w:color w:val="000000"/>
          <w:sz w:val="24"/>
          <w:szCs w:val="20"/>
        </w:rPr>
        <w:t xml:space="preserve">10. </w:t>
      </w:r>
      <w:r w:rsidRPr="00E04393">
        <w:rPr>
          <w:rFonts w:ascii="Times New Roman" w:eastAsia="Times New Roman" w:hAnsi="Times New Roman"/>
          <w:b/>
          <w:bCs/>
          <w:snapToGrid w:val="0"/>
          <w:color w:val="000000"/>
          <w:sz w:val="24"/>
          <w:szCs w:val="20"/>
        </w:rPr>
        <w:t xml:space="preserve">Name of Federal Agency: </w:t>
      </w:r>
      <w:r w:rsidRPr="00E04393">
        <w:rPr>
          <w:rFonts w:ascii="Times New Roman" w:eastAsia="Times New Roman" w:hAnsi="Times New Roman"/>
          <w:snapToGrid w:val="0"/>
          <w:color w:val="000000"/>
          <w:sz w:val="24"/>
          <w:szCs w:val="20"/>
        </w:rPr>
        <w:t>Enter “Department of State”</w:t>
      </w:r>
      <w:bookmarkEnd w:id="32"/>
      <w:r w:rsidRPr="00E04393">
        <w:rPr>
          <w:rFonts w:ascii="Times New Roman" w:eastAsia="Times New Roman" w:hAnsi="Times New Roman"/>
          <w:snapToGrid w:val="0"/>
          <w:color w:val="000000"/>
          <w:sz w:val="24"/>
          <w:szCs w:val="20"/>
        </w:rPr>
        <w:t xml:space="preserve"> </w:t>
      </w:r>
    </w:p>
    <w:p w14:paraId="20091418" w14:textId="77777777" w:rsidR="00111B34" w:rsidRPr="00E04393" w:rsidRDefault="00111B34" w:rsidP="00111B34">
      <w:pPr>
        <w:tabs>
          <w:tab w:val="left" w:pos="450"/>
          <w:tab w:val="left" w:pos="369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450" w:hanging="450"/>
        <w:outlineLvl w:val="0"/>
        <w:rPr>
          <w:rFonts w:ascii="Times New Roman" w:eastAsia="Times New Roman" w:hAnsi="Times New Roman"/>
          <w:snapToGrid w:val="0"/>
          <w:color w:val="000000"/>
          <w:sz w:val="24"/>
          <w:szCs w:val="20"/>
        </w:rPr>
      </w:pPr>
      <w:bookmarkStart w:id="33" w:name="_Toc527024505"/>
      <w:r w:rsidRPr="00E04393">
        <w:rPr>
          <w:rFonts w:ascii="Times New Roman" w:eastAsia="Times New Roman" w:hAnsi="Times New Roman"/>
          <w:snapToGrid w:val="0"/>
          <w:color w:val="000000"/>
          <w:sz w:val="24"/>
          <w:szCs w:val="20"/>
        </w:rPr>
        <w:t xml:space="preserve">11. </w:t>
      </w:r>
      <w:r w:rsidRPr="00E04393">
        <w:rPr>
          <w:rFonts w:ascii="Times New Roman" w:eastAsia="Times New Roman" w:hAnsi="Times New Roman"/>
          <w:b/>
          <w:bCs/>
          <w:snapToGrid w:val="0"/>
          <w:color w:val="000000"/>
          <w:sz w:val="24"/>
          <w:szCs w:val="20"/>
        </w:rPr>
        <w:t xml:space="preserve">Catalog of Federal Domestic Assistance Number: </w:t>
      </w:r>
      <w:r w:rsidRPr="00E04393">
        <w:rPr>
          <w:rFonts w:ascii="Times New Roman" w:eastAsia="Times New Roman" w:hAnsi="Times New Roman"/>
          <w:snapToGrid w:val="0"/>
          <w:color w:val="000000"/>
          <w:sz w:val="24"/>
          <w:szCs w:val="20"/>
        </w:rPr>
        <w:t>The CFDA number is normally 19.</w:t>
      </w:r>
      <w:r>
        <w:rPr>
          <w:rFonts w:ascii="Times New Roman" w:eastAsia="Times New Roman" w:hAnsi="Times New Roman"/>
          <w:snapToGrid w:val="0"/>
          <w:color w:val="000000"/>
          <w:sz w:val="24"/>
          <w:szCs w:val="20"/>
        </w:rPr>
        <w:t>703, 19.704, or 19.705</w:t>
      </w:r>
      <w:r w:rsidRPr="00E04393">
        <w:rPr>
          <w:rFonts w:ascii="Times New Roman" w:eastAsia="Times New Roman" w:hAnsi="Times New Roman"/>
          <w:snapToGrid w:val="0"/>
          <w:color w:val="000000"/>
          <w:sz w:val="24"/>
          <w:szCs w:val="20"/>
        </w:rPr>
        <w:t>. However, please see the NOFO to confirm.</w:t>
      </w:r>
      <w:bookmarkEnd w:id="33"/>
      <w:r w:rsidRPr="00E04393">
        <w:rPr>
          <w:rFonts w:ascii="Times New Roman" w:eastAsia="Times New Roman" w:hAnsi="Times New Roman"/>
          <w:snapToGrid w:val="0"/>
          <w:color w:val="000000"/>
          <w:sz w:val="24"/>
          <w:szCs w:val="20"/>
        </w:rPr>
        <w:t xml:space="preserve"> </w:t>
      </w:r>
    </w:p>
    <w:p w14:paraId="1754A567" w14:textId="77777777" w:rsidR="00111B34" w:rsidRPr="00E04393" w:rsidRDefault="00111B34" w:rsidP="00111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hanging="360"/>
        <w:outlineLvl w:val="0"/>
        <w:rPr>
          <w:rFonts w:ascii="Times New Roman" w:eastAsia="Times New Roman" w:hAnsi="Times New Roman"/>
          <w:snapToGrid w:val="0"/>
          <w:color w:val="000000"/>
          <w:sz w:val="24"/>
          <w:szCs w:val="20"/>
        </w:rPr>
      </w:pPr>
      <w:bookmarkStart w:id="34" w:name="_Toc527024506"/>
      <w:r w:rsidRPr="00E04393">
        <w:rPr>
          <w:rFonts w:ascii="Times New Roman" w:eastAsia="Times New Roman" w:hAnsi="Times New Roman"/>
          <w:snapToGrid w:val="0"/>
          <w:color w:val="000000"/>
          <w:sz w:val="24"/>
          <w:szCs w:val="20"/>
        </w:rPr>
        <w:t xml:space="preserve">12. </w:t>
      </w:r>
      <w:r w:rsidRPr="00E04393">
        <w:rPr>
          <w:rFonts w:ascii="Times New Roman" w:eastAsia="Times New Roman" w:hAnsi="Times New Roman"/>
          <w:b/>
          <w:bCs/>
          <w:snapToGrid w:val="0"/>
          <w:color w:val="000000"/>
          <w:sz w:val="24"/>
          <w:szCs w:val="20"/>
        </w:rPr>
        <w:t xml:space="preserve">Funding Opportunity Number: </w:t>
      </w:r>
      <w:r w:rsidRPr="00E04393">
        <w:rPr>
          <w:rFonts w:ascii="Times New Roman" w:eastAsia="Times New Roman" w:hAnsi="Times New Roman"/>
          <w:snapToGrid w:val="0"/>
          <w:color w:val="000000"/>
          <w:sz w:val="24"/>
          <w:szCs w:val="20"/>
        </w:rPr>
        <w:t>Enter the Funding Opportunity Number and title. This number will be automatically completed on electronic applications. Otherwise, it can be found in the NOFO.</w:t>
      </w:r>
      <w:bookmarkEnd w:id="34"/>
      <w:r w:rsidRPr="00E04393">
        <w:rPr>
          <w:rFonts w:ascii="Times New Roman" w:eastAsia="Times New Roman" w:hAnsi="Times New Roman"/>
          <w:snapToGrid w:val="0"/>
          <w:color w:val="000000"/>
          <w:sz w:val="24"/>
          <w:szCs w:val="20"/>
        </w:rPr>
        <w:t xml:space="preserve"> </w:t>
      </w:r>
    </w:p>
    <w:p w14:paraId="255A1B3D" w14:textId="77777777" w:rsidR="00111B34" w:rsidRPr="00E04393" w:rsidRDefault="00111B34" w:rsidP="00111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hanging="360"/>
        <w:outlineLvl w:val="0"/>
        <w:rPr>
          <w:rFonts w:ascii="Times New Roman" w:eastAsia="Times New Roman" w:hAnsi="Times New Roman"/>
          <w:snapToGrid w:val="0"/>
          <w:color w:val="000000"/>
          <w:sz w:val="24"/>
          <w:szCs w:val="20"/>
        </w:rPr>
      </w:pPr>
      <w:bookmarkStart w:id="35" w:name="_Toc527024507"/>
      <w:r w:rsidRPr="00E04393">
        <w:rPr>
          <w:rFonts w:ascii="Times New Roman" w:eastAsia="Times New Roman" w:hAnsi="Times New Roman"/>
          <w:snapToGrid w:val="0"/>
          <w:color w:val="000000"/>
          <w:sz w:val="24"/>
          <w:szCs w:val="20"/>
        </w:rPr>
        <w:t xml:space="preserve">13. </w:t>
      </w:r>
      <w:r w:rsidRPr="00E04393">
        <w:rPr>
          <w:rFonts w:ascii="Times New Roman" w:eastAsia="Times New Roman" w:hAnsi="Times New Roman"/>
          <w:b/>
          <w:bCs/>
          <w:snapToGrid w:val="0"/>
          <w:color w:val="000000"/>
          <w:sz w:val="24"/>
          <w:szCs w:val="20"/>
        </w:rPr>
        <w:t xml:space="preserve">Competition Identification Number: </w:t>
      </w:r>
      <w:r w:rsidRPr="00E04393">
        <w:rPr>
          <w:rFonts w:ascii="Times New Roman" w:eastAsia="Times New Roman" w:hAnsi="Times New Roman"/>
          <w:snapToGrid w:val="0"/>
          <w:color w:val="000000"/>
          <w:sz w:val="24"/>
          <w:szCs w:val="20"/>
        </w:rPr>
        <w:t>Enter the Competition Identification Number and title. This number will be automatically completed on electronic applications.</w:t>
      </w:r>
      <w:bookmarkEnd w:id="35"/>
      <w:r w:rsidRPr="00E04393">
        <w:rPr>
          <w:rFonts w:ascii="Times New Roman" w:eastAsia="Times New Roman" w:hAnsi="Times New Roman"/>
          <w:snapToGrid w:val="0"/>
          <w:color w:val="000000"/>
          <w:sz w:val="24"/>
          <w:szCs w:val="20"/>
        </w:rPr>
        <w:t xml:space="preserve"> </w:t>
      </w:r>
    </w:p>
    <w:p w14:paraId="0CD3BD31" w14:textId="77777777" w:rsidR="00111B34" w:rsidRPr="00E04393" w:rsidRDefault="00111B34" w:rsidP="00111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hanging="360"/>
        <w:outlineLvl w:val="0"/>
        <w:rPr>
          <w:rFonts w:ascii="Times New Roman" w:eastAsia="Times New Roman" w:hAnsi="Times New Roman"/>
          <w:snapToGrid w:val="0"/>
          <w:color w:val="000000"/>
          <w:sz w:val="24"/>
          <w:szCs w:val="20"/>
        </w:rPr>
      </w:pPr>
      <w:bookmarkStart w:id="36" w:name="_Toc527024508"/>
      <w:r w:rsidRPr="00E04393">
        <w:rPr>
          <w:rFonts w:ascii="Times New Roman" w:eastAsia="Times New Roman" w:hAnsi="Times New Roman"/>
          <w:snapToGrid w:val="0"/>
          <w:color w:val="000000"/>
          <w:sz w:val="24"/>
          <w:szCs w:val="20"/>
        </w:rPr>
        <w:t xml:space="preserve">14. </w:t>
      </w:r>
      <w:r w:rsidRPr="00E04393">
        <w:rPr>
          <w:rFonts w:ascii="Times New Roman" w:eastAsia="Times New Roman" w:hAnsi="Times New Roman"/>
          <w:b/>
          <w:bCs/>
          <w:snapToGrid w:val="0"/>
          <w:color w:val="000000"/>
          <w:sz w:val="24"/>
          <w:szCs w:val="20"/>
        </w:rPr>
        <w:t xml:space="preserve">Areas Affected by Project: </w:t>
      </w:r>
      <w:r w:rsidRPr="00E04393">
        <w:rPr>
          <w:rFonts w:ascii="Times New Roman" w:eastAsia="Times New Roman" w:hAnsi="Times New Roman"/>
          <w:snapToGrid w:val="0"/>
          <w:color w:val="000000"/>
          <w:sz w:val="24"/>
          <w:szCs w:val="20"/>
        </w:rPr>
        <w:t>List the country or countries where program activities will take place in alphabetical order; for programs that will take place in more than one region enter “Global.”</w:t>
      </w:r>
      <w:bookmarkEnd w:id="36"/>
      <w:r w:rsidRPr="00E04393">
        <w:rPr>
          <w:rFonts w:ascii="Times New Roman" w:eastAsia="Times New Roman" w:hAnsi="Times New Roman"/>
          <w:snapToGrid w:val="0"/>
          <w:color w:val="000000"/>
          <w:sz w:val="24"/>
          <w:szCs w:val="20"/>
        </w:rPr>
        <w:t xml:space="preserve"> </w:t>
      </w:r>
    </w:p>
    <w:p w14:paraId="320DC5F6" w14:textId="77777777" w:rsidR="00111B34" w:rsidRPr="00E04393" w:rsidRDefault="00111B34" w:rsidP="00111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hanging="360"/>
        <w:outlineLvl w:val="0"/>
        <w:rPr>
          <w:rFonts w:ascii="Times New Roman" w:eastAsia="Times New Roman" w:hAnsi="Times New Roman"/>
          <w:snapToGrid w:val="0"/>
          <w:color w:val="000000"/>
          <w:sz w:val="24"/>
          <w:szCs w:val="20"/>
        </w:rPr>
      </w:pPr>
      <w:bookmarkStart w:id="37" w:name="_Toc527024509"/>
      <w:r w:rsidRPr="00E04393">
        <w:rPr>
          <w:rFonts w:ascii="Times New Roman" w:eastAsia="Times New Roman" w:hAnsi="Times New Roman"/>
          <w:snapToGrid w:val="0"/>
          <w:color w:val="000000"/>
          <w:sz w:val="24"/>
          <w:szCs w:val="20"/>
        </w:rPr>
        <w:t xml:space="preserve">15. </w:t>
      </w:r>
      <w:r w:rsidRPr="00E04393">
        <w:rPr>
          <w:rFonts w:ascii="Times New Roman" w:eastAsia="Times New Roman" w:hAnsi="Times New Roman"/>
          <w:b/>
          <w:bCs/>
          <w:snapToGrid w:val="0"/>
          <w:color w:val="000000"/>
          <w:sz w:val="24"/>
          <w:szCs w:val="20"/>
        </w:rPr>
        <w:t xml:space="preserve">Descriptive Title of Applicant’s Project: </w:t>
      </w:r>
      <w:r w:rsidRPr="00E04393">
        <w:rPr>
          <w:rFonts w:ascii="Times New Roman" w:eastAsia="Times New Roman" w:hAnsi="Times New Roman"/>
          <w:snapToGrid w:val="0"/>
          <w:color w:val="000000"/>
          <w:sz w:val="24"/>
          <w:szCs w:val="20"/>
        </w:rPr>
        <w:t xml:space="preserve">Enter the title of your proposed program (if </w:t>
      </w:r>
      <w:r w:rsidRPr="00E04393">
        <w:rPr>
          <w:rFonts w:ascii="Times New Roman" w:eastAsia="Times New Roman" w:hAnsi="Times New Roman"/>
          <w:snapToGrid w:val="0"/>
          <w:color w:val="000000"/>
          <w:sz w:val="24"/>
          <w:szCs w:val="20"/>
        </w:rPr>
        <w:lastRenderedPageBreak/>
        <w:t>necessary, delete pre-printed wording).</w:t>
      </w:r>
      <w:bookmarkEnd w:id="37"/>
      <w:r w:rsidRPr="00E04393">
        <w:rPr>
          <w:rFonts w:ascii="Times New Roman" w:eastAsia="Times New Roman" w:hAnsi="Times New Roman"/>
          <w:snapToGrid w:val="0"/>
          <w:color w:val="000000"/>
          <w:sz w:val="24"/>
          <w:szCs w:val="20"/>
        </w:rPr>
        <w:t xml:space="preserve"> </w:t>
      </w:r>
    </w:p>
    <w:p w14:paraId="55703AF1"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bCs/>
          <w:snapToGrid w:val="0"/>
          <w:color w:val="000000"/>
          <w:sz w:val="24"/>
          <w:szCs w:val="20"/>
        </w:rPr>
      </w:pPr>
      <w:bookmarkStart w:id="38" w:name="_Toc527024510"/>
      <w:r w:rsidRPr="00A55A09">
        <w:rPr>
          <w:rFonts w:ascii="Times New Roman" w:eastAsia="Times New Roman" w:hAnsi="Times New Roman" w:cs="Times New Roman"/>
          <w:snapToGrid w:val="0"/>
          <w:color w:val="000000"/>
          <w:sz w:val="24"/>
          <w:szCs w:val="20"/>
        </w:rPr>
        <w:t xml:space="preserve">16. </w:t>
      </w:r>
      <w:r w:rsidRPr="00A55A09">
        <w:rPr>
          <w:rFonts w:ascii="Times New Roman" w:eastAsia="Times New Roman" w:hAnsi="Times New Roman" w:cs="Times New Roman"/>
          <w:b/>
          <w:bCs/>
          <w:snapToGrid w:val="0"/>
          <w:color w:val="000000"/>
          <w:sz w:val="24"/>
          <w:szCs w:val="20"/>
        </w:rPr>
        <w:t>Congressional Districts of:</w:t>
      </w:r>
      <w:bookmarkEnd w:id="38"/>
      <w:r w:rsidRPr="00A55A09">
        <w:rPr>
          <w:rFonts w:ascii="Times New Roman" w:eastAsia="Times New Roman" w:hAnsi="Times New Roman" w:cs="Times New Roman"/>
          <w:b/>
          <w:bCs/>
          <w:snapToGrid w:val="0"/>
          <w:color w:val="000000"/>
          <w:sz w:val="24"/>
          <w:szCs w:val="20"/>
        </w:rPr>
        <w:t xml:space="preserve"> </w:t>
      </w:r>
    </w:p>
    <w:p w14:paraId="4D9221D1" w14:textId="77777777" w:rsidR="00111B34" w:rsidRDefault="00111B34" w:rsidP="00111B34">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39" w:name="_Toc527024511"/>
      <w:r w:rsidRPr="00910D22">
        <w:rPr>
          <w:rFonts w:ascii="Times New Roman" w:eastAsia="Times New Roman" w:hAnsi="Times New Roman"/>
          <w:b/>
          <w:bCs/>
          <w:snapToGrid w:val="0"/>
          <w:color w:val="000000"/>
          <w:sz w:val="24"/>
          <w:szCs w:val="20"/>
        </w:rPr>
        <w:t xml:space="preserve">Applicant: </w:t>
      </w:r>
      <w:r w:rsidRPr="00910D22">
        <w:rPr>
          <w:rFonts w:ascii="Times New Roman" w:eastAsia="Times New Roman" w:hAnsi="Times New Roman"/>
          <w:snapToGrid w:val="0"/>
          <w:color w:val="000000"/>
          <w:sz w:val="24"/>
          <w:szCs w:val="20"/>
        </w:rPr>
        <w:t>If based in the U.S. please enter congressional district; if unknown or a foreign applicant, please enter “90.”</w:t>
      </w:r>
      <w:bookmarkEnd w:id="39"/>
      <w:r w:rsidRPr="00910D22">
        <w:rPr>
          <w:rFonts w:ascii="Times New Roman" w:eastAsia="Times New Roman" w:hAnsi="Times New Roman"/>
          <w:snapToGrid w:val="0"/>
          <w:color w:val="000000"/>
          <w:sz w:val="24"/>
          <w:szCs w:val="20"/>
        </w:rPr>
        <w:t xml:space="preserve"> </w:t>
      </w:r>
      <w:bookmarkStart w:id="40" w:name="_Toc527024512"/>
    </w:p>
    <w:p w14:paraId="7A2828D6" w14:textId="77777777" w:rsidR="00111B34" w:rsidRDefault="00111B34" w:rsidP="00111B34">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r w:rsidRPr="006037F9">
        <w:rPr>
          <w:rFonts w:ascii="Times New Roman" w:eastAsia="Times New Roman" w:hAnsi="Times New Roman"/>
          <w:b/>
          <w:bCs/>
          <w:snapToGrid w:val="0"/>
          <w:color w:val="000000"/>
          <w:sz w:val="24"/>
          <w:szCs w:val="20"/>
        </w:rPr>
        <w:t xml:space="preserve">Program/Project: </w:t>
      </w:r>
      <w:r w:rsidRPr="006037F9">
        <w:rPr>
          <w:rFonts w:ascii="Times New Roman" w:eastAsia="Times New Roman" w:hAnsi="Times New Roman"/>
          <w:snapToGrid w:val="0"/>
          <w:color w:val="000000"/>
          <w:sz w:val="24"/>
          <w:szCs w:val="20"/>
        </w:rPr>
        <w:t>For congressional district of program, please enter “90.”</w:t>
      </w:r>
      <w:bookmarkEnd w:id="40"/>
    </w:p>
    <w:p w14:paraId="71B398BE"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bCs/>
          <w:snapToGrid w:val="0"/>
          <w:color w:val="000000"/>
          <w:sz w:val="24"/>
          <w:szCs w:val="20"/>
        </w:rPr>
      </w:pPr>
      <w:bookmarkStart w:id="41" w:name="_Toc527024513"/>
      <w:r w:rsidRPr="00A55A09">
        <w:rPr>
          <w:rFonts w:ascii="Times New Roman" w:eastAsia="Times New Roman" w:hAnsi="Times New Roman" w:cs="Times New Roman"/>
          <w:snapToGrid w:val="0"/>
          <w:color w:val="000000"/>
          <w:sz w:val="24"/>
          <w:szCs w:val="20"/>
        </w:rPr>
        <w:t xml:space="preserve">17. </w:t>
      </w:r>
      <w:r w:rsidRPr="00A55A09">
        <w:rPr>
          <w:rFonts w:ascii="Times New Roman" w:eastAsia="Times New Roman" w:hAnsi="Times New Roman" w:cs="Times New Roman"/>
          <w:b/>
          <w:bCs/>
          <w:snapToGrid w:val="0"/>
          <w:color w:val="000000"/>
          <w:sz w:val="24"/>
          <w:szCs w:val="20"/>
        </w:rPr>
        <w:t>Proposed Project:</w:t>
      </w:r>
      <w:bookmarkEnd w:id="41"/>
      <w:r w:rsidRPr="00A55A09">
        <w:rPr>
          <w:rFonts w:ascii="Times New Roman" w:eastAsia="Times New Roman" w:hAnsi="Times New Roman" w:cs="Times New Roman"/>
          <w:b/>
          <w:bCs/>
          <w:snapToGrid w:val="0"/>
          <w:color w:val="000000"/>
          <w:sz w:val="24"/>
          <w:szCs w:val="20"/>
        </w:rPr>
        <w:t xml:space="preserve"> </w:t>
      </w:r>
    </w:p>
    <w:p w14:paraId="11F7ACBC" w14:textId="77777777" w:rsidR="00111B34" w:rsidRPr="00E04393" w:rsidRDefault="00111B34" w:rsidP="00111B34">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42" w:name="_Toc527024514"/>
      <w:r w:rsidRPr="00E04393">
        <w:rPr>
          <w:rFonts w:ascii="Times New Roman" w:eastAsia="Times New Roman" w:hAnsi="Times New Roman"/>
          <w:b/>
          <w:bCs/>
          <w:snapToGrid w:val="0"/>
          <w:color w:val="000000"/>
          <w:sz w:val="24"/>
          <w:szCs w:val="20"/>
        </w:rPr>
        <w:t xml:space="preserve">Start Date: </w:t>
      </w:r>
      <w:r w:rsidRPr="00E04393">
        <w:rPr>
          <w:rFonts w:ascii="Times New Roman" w:eastAsia="Times New Roman" w:hAnsi="Times New Roman"/>
          <w:snapToGrid w:val="0"/>
          <w:color w:val="000000"/>
          <w:sz w:val="24"/>
          <w:szCs w:val="20"/>
        </w:rPr>
        <w:t>Please refer to the NOFO for the estimated start date.</w:t>
      </w:r>
      <w:bookmarkEnd w:id="42"/>
      <w:r w:rsidRPr="00E04393">
        <w:rPr>
          <w:rFonts w:ascii="Times New Roman" w:eastAsia="Times New Roman" w:hAnsi="Times New Roman"/>
          <w:snapToGrid w:val="0"/>
          <w:color w:val="000000"/>
          <w:sz w:val="24"/>
          <w:szCs w:val="20"/>
        </w:rPr>
        <w:t xml:space="preserve"> </w:t>
      </w:r>
    </w:p>
    <w:p w14:paraId="65AA5793" w14:textId="77777777" w:rsidR="00111B34" w:rsidRPr="00E04393" w:rsidRDefault="00111B34" w:rsidP="00111B34">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43" w:name="_Toc527024515"/>
      <w:r w:rsidRPr="00E04393">
        <w:rPr>
          <w:rFonts w:ascii="Times New Roman" w:eastAsia="Times New Roman" w:hAnsi="Times New Roman"/>
          <w:b/>
          <w:bCs/>
          <w:snapToGrid w:val="0"/>
          <w:color w:val="000000"/>
          <w:sz w:val="24"/>
          <w:szCs w:val="20"/>
        </w:rPr>
        <w:t xml:space="preserve">End Date: </w:t>
      </w:r>
      <w:r w:rsidRPr="00E04393">
        <w:rPr>
          <w:rFonts w:ascii="Times New Roman" w:eastAsia="Times New Roman" w:hAnsi="Times New Roman"/>
          <w:snapToGrid w:val="0"/>
          <w:color w:val="000000"/>
          <w:sz w:val="24"/>
          <w:szCs w:val="20"/>
        </w:rPr>
        <w:t>Enter your projected end date.</w:t>
      </w:r>
      <w:bookmarkEnd w:id="43"/>
      <w:r w:rsidRPr="00E04393">
        <w:rPr>
          <w:rFonts w:ascii="Times New Roman" w:eastAsia="Times New Roman" w:hAnsi="Times New Roman"/>
          <w:snapToGrid w:val="0"/>
          <w:color w:val="000000"/>
          <w:sz w:val="24"/>
          <w:szCs w:val="20"/>
        </w:rPr>
        <w:t xml:space="preserve"> </w:t>
      </w:r>
    </w:p>
    <w:p w14:paraId="52EE93D8"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bCs/>
          <w:snapToGrid w:val="0"/>
          <w:color w:val="000000"/>
          <w:sz w:val="24"/>
          <w:szCs w:val="20"/>
        </w:rPr>
      </w:pPr>
      <w:bookmarkStart w:id="44" w:name="_Toc527024516"/>
      <w:r w:rsidRPr="00A55A09">
        <w:rPr>
          <w:rFonts w:ascii="Times New Roman" w:eastAsia="Times New Roman" w:hAnsi="Times New Roman" w:cs="Times New Roman"/>
          <w:snapToGrid w:val="0"/>
          <w:color w:val="000000"/>
          <w:sz w:val="24"/>
          <w:szCs w:val="20"/>
        </w:rPr>
        <w:t xml:space="preserve">18. </w:t>
      </w:r>
      <w:r w:rsidRPr="00A55A09">
        <w:rPr>
          <w:rFonts w:ascii="Times New Roman" w:eastAsia="Times New Roman" w:hAnsi="Times New Roman" w:cs="Times New Roman"/>
          <w:b/>
          <w:bCs/>
          <w:snapToGrid w:val="0"/>
          <w:color w:val="000000"/>
          <w:sz w:val="24"/>
          <w:szCs w:val="20"/>
        </w:rPr>
        <w:t>Estimated Funding ($):</w:t>
      </w:r>
      <w:bookmarkEnd w:id="44"/>
      <w:r w:rsidRPr="00A55A09">
        <w:rPr>
          <w:rFonts w:ascii="Times New Roman" w:eastAsia="Times New Roman" w:hAnsi="Times New Roman" w:cs="Times New Roman"/>
          <w:b/>
          <w:bCs/>
          <w:snapToGrid w:val="0"/>
          <w:color w:val="000000"/>
          <w:sz w:val="24"/>
          <w:szCs w:val="20"/>
        </w:rPr>
        <w:t xml:space="preserve"> </w:t>
      </w:r>
    </w:p>
    <w:p w14:paraId="25AA9F76" w14:textId="77777777" w:rsidR="00111B34" w:rsidRPr="00E04393" w:rsidRDefault="00111B34" w:rsidP="00111B3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45" w:name="_Toc527024517"/>
      <w:r w:rsidRPr="00E04393">
        <w:rPr>
          <w:rFonts w:ascii="Times New Roman" w:eastAsia="Times New Roman" w:hAnsi="Times New Roman"/>
          <w:b/>
          <w:bCs/>
          <w:snapToGrid w:val="0"/>
          <w:color w:val="000000"/>
          <w:sz w:val="24"/>
          <w:szCs w:val="20"/>
        </w:rPr>
        <w:t xml:space="preserve">Federal: </w:t>
      </w:r>
      <w:r w:rsidRPr="00E04393">
        <w:rPr>
          <w:rFonts w:ascii="Times New Roman" w:eastAsia="Times New Roman" w:hAnsi="Times New Roman"/>
          <w:snapToGrid w:val="0"/>
          <w:color w:val="000000"/>
          <w:sz w:val="24"/>
          <w:szCs w:val="20"/>
        </w:rPr>
        <w:t>Enter the amount requested for the program described in the proposal.</w:t>
      </w:r>
      <w:bookmarkEnd w:id="45"/>
      <w:r w:rsidRPr="00E04393">
        <w:rPr>
          <w:rFonts w:ascii="Times New Roman" w:eastAsia="Times New Roman" w:hAnsi="Times New Roman"/>
          <w:snapToGrid w:val="0"/>
          <w:color w:val="000000"/>
          <w:sz w:val="24"/>
          <w:szCs w:val="20"/>
        </w:rPr>
        <w:t xml:space="preserve"> </w:t>
      </w:r>
    </w:p>
    <w:p w14:paraId="1DB42B1D" w14:textId="77777777" w:rsidR="00111B34" w:rsidRPr="00E04393" w:rsidRDefault="00111B34" w:rsidP="00111B3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46" w:name="_Toc527024518"/>
      <w:r w:rsidRPr="00E04393">
        <w:rPr>
          <w:rFonts w:ascii="Times New Roman" w:eastAsia="Times New Roman" w:hAnsi="Times New Roman"/>
          <w:b/>
          <w:bCs/>
          <w:snapToGrid w:val="0"/>
          <w:color w:val="000000"/>
          <w:sz w:val="24"/>
          <w:szCs w:val="20"/>
        </w:rPr>
        <w:t xml:space="preserve">Applicant: </w:t>
      </w:r>
      <w:r w:rsidRPr="00E04393">
        <w:rPr>
          <w:rFonts w:ascii="Times New Roman" w:eastAsia="Times New Roman" w:hAnsi="Times New Roman"/>
          <w:snapToGrid w:val="0"/>
          <w:color w:val="000000"/>
          <w:sz w:val="24"/>
          <w:szCs w:val="20"/>
        </w:rPr>
        <w:t>Enter any proposed cost-share. If none, enter “0.”</w:t>
      </w:r>
      <w:bookmarkEnd w:id="46"/>
      <w:r w:rsidRPr="00E04393">
        <w:rPr>
          <w:rFonts w:ascii="Times New Roman" w:eastAsia="Times New Roman" w:hAnsi="Times New Roman"/>
          <w:snapToGrid w:val="0"/>
          <w:color w:val="000000"/>
          <w:sz w:val="24"/>
          <w:szCs w:val="20"/>
        </w:rPr>
        <w:t xml:space="preserve"> </w:t>
      </w:r>
    </w:p>
    <w:p w14:paraId="23E6C8AF" w14:textId="77777777" w:rsidR="00111B34" w:rsidRPr="00E04393" w:rsidRDefault="00111B34" w:rsidP="00111B3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47" w:name="_Toc527024519"/>
      <w:r w:rsidRPr="00E04393">
        <w:rPr>
          <w:rFonts w:ascii="Times New Roman" w:eastAsia="Times New Roman" w:hAnsi="Times New Roman"/>
          <w:b/>
          <w:bCs/>
          <w:snapToGrid w:val="0"/>
          <w:color w:val="000000"/>
          <w:sz w:val="24"/>
          <w:szCs w:val="20"/>
        </w:rPr>
        <w:t xml:space="preserve">State: </w:t>
      </w:r>
      <w:r w:rsidRPr="00E04393">
        <w:rPr>
          <w:rFonts w:ascii="Times New Roman" w:eastAsia="Times New Roman" w:hAnsi="Times New Roman"/>
          <w:snapToGrid w:val="0"/>
          <w:color w:val="000000"/>
          <w:sz w:val="24"/>
          <w:szCs w:val="20"/>
        </w:rPr>
        <w:t>Enter “0.”</w:t>
      </w:r>
      <w:bookmarkEnd w:id="47"/>
      <w:r w:rsidRPr="00E04393">
        <w:rPr>
          <w:rFonts w:ascii="Times New Roman" w:eastAsia="Times New Roman" w:hAnsi="Times New Roman"/>
          <w:snapToGrid w:val="0"/>
          <w:color w:val="000000"/>
          <w:sz w:val="24"/>
          <w:szCs w:val="20"/>
        </w:rPr>
        <w:t xml:space="preserve"> </w:t>
      </w:r>
    </w:p>
    <w:p w14:paraId="67ADB08C" w14:textId="77777777" w:rsidR="00111B34" w:rsidRPr="00E04393" w:rsidRDefault="00111B34" w:rsidP="00111B3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48" w:name="_Toc527024520"/>
      <w:r w:rsidRPr="00E04393">
        <w:rPr>
          <w:rFonts w:ascii="Times New Roman" w:eastAsia="Times New Roman" w:hAnsi="Times New Roman"/>
          <w:b/>
          <w:bCs/>
          <w:snapToGrid w:val="0"/>
          <w:color w:val="000000"/>
          <w:sz w:val="24"/>
          <w:szCs w:val="20"/>
        </w:rPr>
        <w:t xml:space="preserve">Local: </w:t>
      </w:r>
      <w:r w:rsidRPr="00E04393">
        <w:rPr>
          <w:rFonts w:ascii="Times New Roman" w:eastAsia="Times New Roman" w:hAnsi="Times New Roman"/>
          <w:snapToGrid w:val="0"/>
          <w:color w:val="000000"/>
          <w:sz w:val="24"/>
          <w:szCs w:val="20"/>
        </w:rPr>
        <w:t>Enter “0.”</w:t>
      </w:r>
      <w:bookmarkEnd w:id="48"/>
      <w:r w:rsidRPr="00E04393">
        <w:rPr>
          <w:rFonts w:ascii="Times New Roman" w:eastAsia="Times New Roman" w:hAnsi="Times New Roman"/>
          <w:snapToGrid w:val="0"/>
          <w:color w:val="000000"/>
          <w:sz w:val="24"/>
          <w:szCs w:val="20"/>
        </w:rPr>
        <w:t xml:space="preserve"> </w:t>
      </w:r>
    </w:p>
    <w:p w14:paraId="0D5AD5EF" w14:textId="77777777" w:rsidR="00111B34" w:rsidRPr="00E04393" w:rsidRDefault="00111B34" w:rsidP="00111B3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49" w:name="_Toc527024521"/>
      <w:r w:rsidRPr="00E04393">
        <w:rPr>
          <w:rFonts w:ascii="Times New Roman" w:eastAsia="Times New Roman" w:hAnsi="Times New Roman"/>
          <w:b/>
          <w:bCs/>
          <w:snapToGrid w:val="0"/>
          <w:color w:val="000000"/>
          <w:sz w:val="24"/>
          <w:szCs w:val="20"/>
        </w:rPr>
        <w:t xml:space="preserve">Other: </w:t>
      </w:r>
      <w:r w:rsidRPr="00E04393">
        <w:rPr>
          <w:rFonts w:ascii="Times New Roman" w:eastAsia="Times New Roman" w:hAnsi="Times New Roman"/>
          <w:snapToGrid w:val="0"/>
          <w:color w:val="000000"/>
          <w:sz w:val="24"/>
          <w:szCs w:val="20"/>
        </w:rPr>
        <w:t>Enter “0.”</w:t>
      </w:r>
      <w:bookmarkEnd w:id="49"/>
      <w:r w:rsidRPr="00E04393">
        <w:rPr>
          <w:rFonts w:ascii="Times New Roman" w:eastAsia="Times New Roman" w:hAnsi="Times New Roman"/>
          <w:snapToGrid w:val="0"/>
          <w:color w:val="000000"/>
          <w:sz w:val="24"/>
          <w:szCs w:val="20"/>
        </w:rPr>
        <w:t xml:space="preserve"> </w:t>
      </w:r>
    </w:p>
    <w:p w14:paraId="70CDFAF4" w14:textId="77777777" w:rsidR="00111B34" w:rsidRPr="00E04393" w:rsidRDefault="00111B34" w:rsidP="00111B3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50" w:name="_Toc527024522"/>
      <w:r w:rsidRPr="00E04393">
        <w:rPr>
          <w:rFonts w:ascii="Times New Roman" w:eastAsia="Times New Roman" w:hAnsi="Times New Roman"/>
          <w:b/>
          <w:bCs/>
          <w:snapToGrid w:val="0"/>
          <w:color w:val="000000"/>
          <w:sz w:val="24"/>
          <w:szCs w:val="20"/>
        </w:rPr>
        <w:t xml:space="preserve">Program Income: </w:t>
      </w:r>
      <w:r w:rsidRPr="00E04393">
        <w:rPr>
          <w:rFonts w:ascii="Times New Roman" w:eastAsia="Times New Roman" w:hAnsi="Times New Roman"/>
          <w:snapToGrid w:val="0"/>
          <w:color w:val="000000"/>
          <w:sz w:val="24"/>
          <w:szCs w:val="20"/>
        </w:rPr>
        <w:t>Enter “0.”</w:t>
      </w:r>
      <w:bookmarkEnd w:id="50"/>
      <w:r w:rsidRPr="00E04393">
        <w:rPr>
          <w:rFonts w:ascii="Times New Roman" w:eastAsia="Times New Roman" w:hAnsi="Times New Roman"/>
          <w:snapToGrid w:val="0"/>
          <w:color w:val="000000"/>
          <w:sz w:val="24"/>
          <w:szCs w:val="20"/>
        </w:rPr>
        <w:t xml:space="preserve"> </w:t>
      </w:r>
    </w:p>
    <w:p w14:paraId="29214745" w14:textId="77777777" w:rsidR="00111B34" w:rsidRPr="006037F9" w:rsidRDefault="00111B34" w:rsidP="00111B3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51" w:name="_Toc527024523"/>
      <w:r w:rsidRPr="00E04393">
        <w:rPr>
          <w:rFonts w:ascii="Times New Roman" w:eastAsia="Times New Roman" w:hAnsi="Times New Roman"/>
          <w:b/>
          <w:bCs/>
          <w:snapToGrid w:val="0"/>
          <w:color w:val="000000"/>
          <w:sz w:val="24"/>
          <w:szCs w:val="20"/>
        </w:rPr>
        <w:t xml:space="preserve">TOTAL: </w:t>
      </w:r>
      <w:r w:rsidRPr="00E04393">
        <w:rPr>
          <w:rFonts w:ascii="Times New Roman" w:eastAsia="Times New Roman" w:hAnsi="Times New Roman"/>
          <w:snapToGrid w:val="0"/>
          <w:color w:val="000000"/>
          <w:sz w:val="24"/>
          <w:szCs w:val="20"/>
        </w:rPr>
        <w:t>This field will auto-populate based on the numbers in fields a-f.</w:t>
      </w:r>
      <w:bookmarkEnd w:id="51"/>
      <w:r w:rsidRPr="00E04393">
        <w:rPr>
          <w:rFonts w:ascii="Times New Roman" w:eastAsia="Times New Roman" w:hAnsi="Times New Roman"/>
          <w:snapToGrid w:val="0"/>
          <w:color w:val="000000"/>
          <w:sz w:val="24"/>
          <w:szCs w:val="20"/>
        </w:rPr>
        <w:t xml:space="preserve"> </w:t>
      </w:r>
    </w:p>
    <w:p w14:paraId="7CB7F9CE"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52" w:name="_Toc527024524"/>
      <w:r w:rsidRPr="00A55A09">
        <w:rPr>
          <w:rFonts w:ascii="Times New Roman" w:eastAsia="Times New Roman" w:hAnsi="Times New Roman" w:cs="Times New Roman"/>
          <w:snapToGrid w:val="0"/>
          <w:color w:val="000000"/>
          <w:sz w:val="24"/>
          <w:szCs w:val="20"/>
        </w:rPr>
        <w:t xml:space="preserve">19. </w:t>
      </w:r>
      <w:r w:rsidRPr="00A55A09">
        <w:rPr>
          <w:rFonts w:ascii="Times New Roman" w:eastAsia="Times New Roman" w:hAnsi="Times New Roman" w:cs="Times New Roman"/>
          <w:b/>
          <w:bCs/>
          <w:snapToGrid w:val="0"/>
          <w:color w:val="000000"/>
          <w:sz w:val="24"/>
          <w:szCs w:val="20"/>
        </w:rPr>
        <w:t xml:space="preserve">E.O. 12372: </w:t>
      </w:r>
      <w:r w:rsidRPr="00A55A09">
        <w:rPr>
          <w:rFonts w:ascii="Times New Roman" w:eastAsia="Times New Roman" w:hAnsi="Times New Roman" w:cs="Times New Roman"/>
          <w:snapToGrid w:val="0"/>
          <w:color w:val="000000"/>
          <w:sz w:val="24"/>
          <w:szCs w:val="20"/>
        </w:rPr>
        <w:t>Enter “c. Program is not covered by E.O. 12372.”</w:t>
      </w:r>
      <w:bookmarkEnd w:id="52"/>
      <w:r w:rsidRPr="00A55A09">
        <w:rPr>
          <w:rFonts w:ascii="Times New Roman" w:eastAsia="Times New Roman" w:hAnsi="Times New Roman" w:cs="Times New Roman"/>
          <w:snapToGrid w:val="0"/>
          <w:color w:val="000000"/>
          <w:sz w:val="24"/>
          <w:szCs w:val="20"/>
        </w:rPr>
        <w:t xml:space="preserve"> </w:t>
      </w:r>
    </w:p>
    <w:p w14:paraId="38F74893" w14:textId="77777777" w:rsidR="00111B34" w:rsidRPr="00A55A09" w:rsidRDefault="00111B34" w:rsidP="00111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hanging="360"/>
        <w:outlineLvl w:val="0"/>
        <w:rPr>
          <w:rFonts w:ascii="Times New Roman" w:eastAsia="Times New Roman" w:hAnsi="Times New Roman" w:cs="Times New Roman"/>
          <w:snapToGrid w:val="0"/>
          <w:color w:val="000000"/>
          <w:sz w:val="24"/>
          <w:szCs w:val="20"/>
        </w:rPr>
      </w:pPr>
      <w:bookmarkStart w:id="53" w:name="_Toc527024525"/>
      <w:r w:rsidRPr="00A55A09">
        <w:rPr>
          <w:rFonts w:ascii="Times New Roman" w:eastAsia="Times New Roman" w:hAnsi="Times New Roman" w:cs="Times New Roman"/>
          <w:snapToGrid w:val="0"/>
          <w:color w:val="000000"/>
          <w:sz w:val="24"/>
          <w:szCs w:val="20"/>
        </w:rPr>
        <w:t xml:space="preserve">20. </w:t>
      </w:r>
      <w:r w:rsidRPr="00A55A09">
        <w:rPr>
          <w:rFonts w:ascii="Times New Roman" w:eastAsia="Times New Roman" w:hAnsi="Times New Roman" w:cs="Times New Roman"/>
          <w:b/>
          <w:bCs/>
          <w:snapToGrid w:val="0"/>
          <w:color w:val="000000"/>
          <w:sz w:val="24"/>
          <w:szCs w:val="20"/>
        </w:rPr>
        <w:t xml:space="preserve">Applicant Delinquent on Any Federal Debt? </w:t>
      </w:r>
      <w:r w:rsidRPr="00A55A09">
        <w:rPr>
          <w:rFonts w:ascii="Times New Roman" w:eastAsia="Times New Roman" w:hAnsi="Times New Roman" w:cs="Times New Roman"/>
          <w:snapToGrid w:val="0"/>
          <w:color w:val="000000"/>
          <w:sz w:val="24"/>
          <w:szCs w:val="20"/>
        </w:rPr>
        <w:t>Select the appropriate box. If you answer “yes” to this question you will be required to provide an explanation.</w:t>
      </w:r>
      <w:bookmarkEnd w:id="53"/>
      <w:r w:rsidRPr="00A55A09">
        <w:rPr>
          <w:rFonts w:ascii="Times New Roman" w:eastAsia="Times New Roman" w:hAnsi="Times New Roman" w:cs="Times New Roman"/>
          <w:snapToGrid w:val="0"/>
          <w:color w:val="000000"/>
          <w:sz w:val="24"/>
          <w:szCs w:val="20"/>
        </w:rPr>
        <w:t xml:space="preserve"> </w:t>
      </w:r>
    </w:p>
    <w:p w14:paraId="01A8093F" w14:textId="77777777" w:rsidR="00111B34" w:rsidRPr="00A55A09" w:rsidRDefault="00111B34" w:rsidP="00111B3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hanging="360"/>
        <w:outlineLvl w:val="0"/>
        <w:rPr>
          <w:rFonts w:ascii="Times New Roman" w:eastAsia="Times New Roman" w:hAnsi="Times New Roman" w:cs="Times New Roman"/>
          <w:snapToGrid w:val="0"/>
          <w:color w:val="000000"/>
          <w:sz w:val="24"/>
          <w:szCs w:val="20"/>
        </w:rPr>
      </w:pPr>
      <w:bookmarkStart w:id="54" w:name="_Toc527024526"/>
      <w:r w:rsidRPr="00A55A09">
        <w:rPr>
          <w:rFonts w:ascii="Times New Roman" w:eastAsia="Times New Roman" w:hAnsi="Times New Roman" w:cs="Times New Roman"/>
          <w:snapToGrid w:val="0"/>
          <w:color w:val="000000"/>
          <w:sz w:val="24"/>
          <w:szCs w:val="20"/>
        </w:rPr>
        <w:t xml:space="preserve">21. </w:t>
      </w:r>
      <w:r w:rsidRPr="00A55A09">
        <w:rPr>
          <w:rFonts w:ascii="Times New Roman" w:eastAsia="Times New Roman" w:hAnsi="Times New Roman" w:cs="Times New Roman"/>
          <w:b/>
          <w:bCs/>
          <w:snapToGrid w:val="0"/>
          <w:color w:val="000000"/>
          <w:sz w:val="24"/>
          <w:szCs w:val="20"/>
        </w:rPr>
        <w:t xml:space="preserve">Certification and Signature of Authorized Representative: </w:t>
      </w:r>
      <w:r w:rsidRPr="00A55A09">
        <w:rPr>
          <w:rFonts w:ascii="Times New Roman" w:eastAsia="Times New Roman" w:hAnsi="Times New Roman" w:cs="Times New Roman"/>
          <w:snapToGrid w:val="0"/>
          <w:color w:val="000000"/>
          <w:sz w:val="24"/>
          <w:szCs w:val="20"/>
        </w:rPr>
        <w:t>Enter the name, title, and all contact information of the individual authorized to sign for the application on behalf of the applicant organization.</w:t>
      </w:r>
      <w:bookmarkEnd w:id="54"/>
      <w:r w:rsidRPr="00A55A09">
        <w:rPr>
          <w:rFonts w:ascii="Times New Roman" w:eastAsia="Times New Roman" w:hAnsi="Times New Roman" w:cs="Times New Roman"/>
          <w:snapToGrid w:val="0"/>
          <w:color w:val="000000"/>
          <w:sz w:val="24"/>
          <w:szCs w:val="20"/>
        </w:rPr>
        <w:t xml:space="preserve"> </w:t>
      </w:r>
    </w:p>
    <w:p w14:paraId="26776132" w14:textId="77777777" w:rsidR="00111B34" w:rsidRPr="00A55A09" w:rsidRDefault="00111B34" w:rsidP="00111B34">
      <w:pPr>
        <w:rPr>
          <w:snapToGrid w:val="0"/>
        </w:rPr>
      </w:pPr>
    </w:p>
    <w:p w14:paraId="4CD8948E"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55" w:name="_Toc527024527"/>
      <w:r w:rsidRPr="00A55A09">
        <w:rPr>
          <w:rFonts w:ascii="Times New Roman" w:eastAsia="Times New Roman" w:hAnsi="Times New Roman" w:cs="Times New Roman"/>
          <w:b/>
          <w:bCs/>
          <w:snapToGrid w:val="0"/>
          <w:color w:val="000000"/>
          <w:sz w:val="24"/>
          <w:szCs w:val="20"/>
        </w:rPr>
        <w:t xml:space="preserve">II. SF-424A Budget Information – Non-Construction Programs: </w:t>
      </w:r>
      <w:r w:rsidRPr="00A55A09">
        <w:rPr>
          <w:rFonts w:ascii="Times New Roman" w:eastAsia="Times New Roman" w:hAnsi="Times New Roman" w:cs="Times New Roman"/>
          <w:snapToGrid w:val="0"/>
          <w:color w:val="000000"/>
          <w:sz w:val="24"/>
          <w:szCs w:val="20"/>
        </w:rPr>
        <w:t xml:space="preserve">Please review the detailed instructions below </w:t>
      </w:r>
      <w:r w:rsidRPr="00A55A09">
        <w:rPr>
          <w:rFonts w:ascii="Times New Roman" w:eastAsia="Times New Roman" w:hAnsi="Times New Roman" w:cs="Times New Roman"/>
          <w:i/>
          <w:iCs/>
          <w:snapToGrid w:val="0"/>
          <w:color w:val="000000"/>
          <w:sz w:val="24"/>
          <w:szCs w:val="20"/>
        </w:rPr>
        <w:t xml:space="preserve">before </w:t>
      </w:r>
      <w:r w:rsidRPr="00A55A09">
        <w:rPr>
          <w:rFonts w:ascii="Times New Roman" w:eastAsia="Times New Roman" w:hAnsi="Times New Roman" w:cs="Times New Roman"/>
          <w:snapToGrid w:val="0"/>
          <w:color w:val="000000"/>
          <w:sz w:val="24"/>
          <w:szCs w:val="20"/>
        </w:rPr>
        <w:t>completing this form online.</w:t>
      </w:r>
      <w:bookmarkEnd w:id="55"/>
      <w:r w:rsidRPr="00A55A09">
        <w:rPr>
          <w:rFonts w:ascii="Times New Roman" w:eastAsia="Times New Roman" w:hAnsi="Times New Roman" w:cs="Times New Roman"/>
          <w:snapToGrid w:val="0"/>
          <w:color w:val="000000"/>
          <w:sz w:val="24"/>
          <w:szCs w:val="20"/>
        </w:rPr>
        <w:t xml:space="preserve"> </w:t>
      </w:r>
    </w:p>
    <w:p w14:paraId="2BC7E550" w14:textId="77777777" w:rsidR="00111B34" w:rsidRPr="006037F9" w:rsidRDefault="00111B34" w:rsidP="00111B34">
      <w:pPr>
        <w:spacing w:after="120" w:line="240" w:lineRule="auto"/>
        <w:rPr>
          <w:snapToGrid w:val="0"/>
        </w:rPr>
      </w:pPr>
    </w:p>
    <w:p w14:paraId="2EB5086D"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56" w:name="_Toc527024528"/>
      <w:r w:rsidRPr="00A55A09">
        <w:rPr>
          <w:rFonts w:ascii="Times New Roman" w:eastAsia="Times New Roman" w:hAnsi="Times New Roman" w:cs="Times New Roman"/>
          <w:b/>
          <w:bCs/>
          <w:i/>
          <w:iCs/>
          <w:snapToGrid w:val="0"/>
          <w:color w:val="000000"/>
          <w:sz w:val="24"/>
          <w:szCs w:val="20"/>
        </w:rPr>
        <w:t>Please note: the person who signs the SF-424A must have legal authority to do so on behalf of the organization</w:t>
      </w:r>
      <w:r w:rsidRPr="00A55A09">
        <w:rPr>
          <w:rFonts w:ascii="Times New Roman" w:eastAsia="Times New Roman" w:hAnsi="Times New Roman" w:cs="Times New Roman"/>
          <w:b/>
          <w:bCs/>
          <w:snapToGrid w:val="0"/>
          <w:color w:val="000000"/>
          <w:sz w:val="24"/>
          <w:szCs w:val="20"/>
        </w:rPr>
        <w:t>.</w:t>
      </w:r>
      <w:bookmarkEnd w:id="56"/>
      <w:r w:rsidRPr="00A55A09">
        <w:rPr>
          <w:rFonts w:ascii="Times New Roman" w:eastAsia="Times New Roman" w:hAnsi="Times New Roman" w:cs="Times New Roman"/>
          <w:b/>
          <w:bCs/>
          <w:snapToGrid w:val="0"/>
          <w:color w:val="000000"/>
          <w:sz w:val="24"/>
          <w:szCs w:val="20"/>
        </w:rPr>
        <w:t xml:space="preserve"> </w:t>
      </w:r>
    </w:p>
    <w:p w14:paraId="721119AF" w14:textId="77777777" w:rsidR="00111B34" w:rsidRPr="006037F9" w:rsidRDefault="00111B34" w:rsidP="00111B34">
      <w:pPr>
        <w:spacing w:after="120"/>
        <w:rPr>
          <w:snapToGrid w:val="0"/>
        </w:rPr>
      </w:pPr>
    </w:p>
    <w:p w14:paraId="1513317C"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57" w:name="_Toc527024529"/>
      <w:r w:rsidRPr="00A55A09">
        <w:rPr>
          <w:rFonts w:ascii="Times New Roman" w:eastAsia="Times New Roman" w:hAnsi="Times New Roman" w:cs="Times New Roman"/>
          <w:b/>
          <w:bCs/>
          <w:i/>
          <w:iCs/>
          <w:snapToGrid w:val="0"/>
          <w:color w:val="000000"/>
          <w:sz w:val="24"/>
          <w:szCs w:val="20"/>
        </w:rPr>
        <w:t>Section A – Budget Summary</w:t>
      </w:r>
      <w:bookmarkEnd w:id="57"/>
      <w:r w:rsidRPr="00A55A09">
        <w:rPr>
          <w:rFonts w:ascii="Times New Roman" w:eastAsia="Times New Roman" w:hAnsi="Times New Roman" w:cs="Times New Roman"/>
          <w:b/>
          <w:bCs/>
          <w:i/>
          <w:iCs/>
          <w:snapToGrid w:val="0"/>
          <w:color w:val="000000"/>
          <w:sz w:val="24"/>
          <w:szCs w:val="20"/>
        </w:rPr>
        <w:t xml:space="preserve"> </w:t>
      </w:r>
    </w:p>
    <w:p w14:paraId="1C5E0C89"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58" w:name="_Toc527024530"/>
      <w:r w:rsidRPr="00A55A09">
        <w:rPr>
          <w:rFonts w:ascii="Times New Roman" w:eastAsia="Times New Roman" w:hAnsi="Times New Roman" w:cs="Times New Roman"/>
          <w:snapToGrid w:val="0"/>
          <w:color w:val="000000"/>
          <w:sz w:val="24"/>
          <w:szCs w:val="20"/>
        </w:rPr>
        <w:t>Row 1:</w:t>
      </w:r>
      <w:bookmarkEnd w:id="58"/>
      <w:r w:rsidRPr="00A55A09">
        <w:rPr>
          <w:rFonts w:ascii="Times New Roman" w:eastAsia="Times New Roman" w:hAnsi="Times New Roman" w:cs="Times New Roman"/>
          <w:snapToGrid w:val="0"/>
          <w:color w:val="000000"/>
          <w:sz w:val="24"/>
          <w:szCs w:val="20"/>
        </w:rPr>
        <w:t xml:space="preserve"> </w:t>
      </w:r>
    </w:p>
    <w:p w14:paraId="5F1396DE" w14:textId="77777777" w:rsidR="00111B34" w:rsidRPr="00E04393" w:rsidRDefault="00111B34" w:rsidP="00111B34">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59" w:name="_Toc527024531"/>
      <w:r w:rsidRPr="00E04393">
        <w:rPr>
          <w:rFonts w:ascii="Times New Roman" w:eastAsia="Times New Roman" w:hAnsi="Times New Roman"/>
          <w:snapToGrid w:val="0"/>
          <w:color w:val="000000"/>
          <w:sz w:val="24"/>
          <w:szCs w:val="20"/>
        </w:rPr>
        <w:t>This should be auto-populated as “</w:t>
      </w:r>
      <w:r>
        <w:rPr>
          <w:rFonts w:ascii="Times New Roman" w:eastAsia="Times New Roman" w:hAnsi="Times New Roman"/>
          <w:snapToGrid w:val="0"/>
          <w:color w:val="000000"/>
          <w:sz w:val="24"/>
          <w:szCs w:val="20"/>
        </w:rPr>
        <w:t>INL</w:t>
      </w:r>
      <w:r w:rsidRPr="00E04393">
        <w:rPr>
          <w:rFonts w:ascii="Times New Roman" w:eastAsia="Times New Roman" w:hAnsi="Times New Roman"/>
          <w:snapToGrid w:val="0"/>
          <w:color w:val="000000"/>
          <w:sz w:val="24"/>
          <w:szCs w:val="20"/>
        </w:rPr>
        <w:t xml:space="preserve"> Grants” However, if it does not, please write “</w:t>
      </w:r>
      <w:r>
        <w:rPr>
          <w:rFonts w:ascii="Times New Roman" w:eastAsia="Times New Roman" w:hAnsi="Times New Roman"/>
          <w:snapToGrid w:val="0"/>
          <w:color w:val="000000"/>
          <w:sz w:val="24"/>
          <w:szCs w:val="20"/>
        </w:rPr>
        <w:t>INL</w:t>
      </w:r>
      <w:r w:rsidRPr="00E04393">
        <w:rPr>
          <w:rFonts w:ascii="Times New Roman" w:eastAsia="Times New Roman" w:hAnsi="Times New Roman"/>
          <w:snapToGrid w:val="0"/>
          <w:color w:val="000000"/>
          <w:sz w:val="24"/>
          <w:szCs w:val="20"/>
        </w:rPr>
        <w:t>.”</w:t>
      </w:r>
      <w:bookmarkEnd w:id="59"/>
      <w:r w:rsidRPr="00E04393">
        <w:rPr>
          <w:rFonts w:ascii="Times New Roman" w:eastAsia="Times New Roman" w:hAnsi="Times New Roman"/>
          <w:snapToGrid w:val="0"/>
          <w:color w:val="000000"/>
          <w:sz w:val="24"/>
          <w:szCs w:val="20"/>
        </w:rPr>
        <w:t xml:space="preserve"> </w:t>
      </w:r>
    </w:p>
    <w:p w14:paraId="0D8FBE35" w14:textId="77777777" w:rsidR="00111B34" w:rsidRPr="00E04393" w:rsidRDefault="00111B34" w:rsidP="00111B34">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60" w:name="_Toc527024532"/>
      <w:r w:rsidRPr="00E04393">
        <w:rPr>
          <w:rFonts w:ascii="Times New Roman" w:eastAsia="Times New Roman" w:hAnsi="Times New Roman"/>
          <w:snapToGrid w:val="0"/>
          <w:color w:val="000000"/>
          <w:sz w:val="24"/>
          <w:szCs w:val="20"/>
        </w:rPr>
        <w:t>This should auto-populate. If not, please see the NOFO for the CFDA number.</w:t>
      </w:r>
      <w:bookmarkEnd w:id="60"/>
      <w:r w:rsidRPr="00E04393">
        <w:rPr>
          <w:rFonts w:ascii="Times New Roman" w:eastAsia="Times New Roman" w:hAnsi="Times New Roman"/>
          <w:snapToGrid w:val="0"/>
          <w:color w:val="000000"/>
          <w:sz w:val="24"/>
          <w:szCs w:val="20"/>
        </w:rPr>
        <w:t xml:space="preserve"> </w:t>
      </w:r>
    </w:p>
    <w:p w14:paraId="5E80BEE2" w14:textId="77777777" w:rsidR="00111B34" w:rsidRPr="00E04393" w:rsidRDefault="00111B34" w:rsidP="00111B34">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61" w:name="_Toc527024533"/>
      <w:r w:rsidRPr="00E04393">
        <w:rPr>
          <w:rFonts w:ascii="Times New Roman" w:eastAsia="Times New Roman" w:hAnsi="Times New Roman"/>
          <w:snapToGrid w:val="0"/>
          <w:color w:val="000000"/>
          <w:sz w:val="24"/>
          <w:szCs w:val="20"/>
        </w:rPr>
        <w:t>Leave blank.</w:t>
      </w:r>
      <w:bookmarkEnd w:id="61"/>
      <w:r w:rsidRPr="00E04393">
        <w:rPr>
          <w:rFonts w:ascii="Times New Roman" w:eastAsia="Times New Roman" w:hAnsi="Times New Roman"/>
          <w:snapToGrid w:val="0"/>
          <w:color w:val="000000"/>
          <w:sz w:val="24"/>
          <w:szCs w:val="20"/>
        </w:rPr>
        <w:t xml:space="preserve"> </w:t>
      </w:r>
    </w:p>
    <w:p w14:paraId="0C27D6D2" w14:textId="77777777" w:rsidR="00111B34" w:rsidRPr="00E04393" w:rsidRDefault="00111B34" w:rsidP="00111B34">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62" w:name="_Toc527024534"/>
      <w:r w:rsidRPr="00E04393">
        <w:rPr>
          <w:rFonts w:ascii="Times New Roman" w:eastAsia="Times New Roman" w:hAnsi="Times New Roman"/>
          <w:snapToGrid w:val="0"/>
          <w:color w:val="000000"/>
          <w:sz w:val="24"/>
          <w:szCs w:val="20"/>
        </w:rPr>
        <w:t>Leave blank.</w:t>
      </w:r>
      <w:bookmarkEnd w:id="62"/>
      <w:r w:rsidRPr="00E04393">
        <w:rPr>
          <w:rFonts w:ascii="Times New Roman" w:eastAsia="Times New Roman" w:hAnsi="Times New Roman"/>
          <w:snapToGrid w:val="0"/>
          <w:color w:val="000000"/>
          <w:sz w:val="24"/>
          <w:szCs w:val="20"/>
        </w:rPr>
        <w:t xml:space="preserve"> </w:t>
      </w:r>
    </w:p>
    <w:p w14:paraId="6F68ED49" w14:textId="77777777" w:rsidR="00111B34" w:rsidRDefault="00111B34" w:rsidP="00111B34">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63" w:name="_Toc527024535"/>
      <w:r w:rsidRPr="00E04393">
        <w:rPr>
          <w:rFonts w:ascii="Times New Roman" w:eastAsia="Times New Roman" w:hAnsi="Times New Roman"/>
          <w:snapToGrid w:val="0"/>
          <w:color w:val="000000"/>
          <w:sz w:val="24"/>
          <w:szCs w:val="20"/>
        </w:rPr>
        <w:t>Enter the amount of federal funds requested for this project</w:t>
      </w:r>
      <w:bookmarkEnd w:id="63"/>
      <w:r w:rsidRPr="00E04393">
        <w:rPr>
          <w:rFonts w:ascii="Times New Roman" w:eastAsia="Times New Roman" w:hAnsi="Times New Roman"/>
          <w:snapToGrid w:val="0"/>
          <w:color w:val="000000"/>
          <w:sz w:val="24"/>
          <w:szCs w:val="20"/>
        </w:rPr>
        <w:t xml:space="preserve"> </w:t>
      </w:r>
    </w:p>
    <w:p w14:paraId="2763EFCC" w14:textId="77777777" w:rsidR="00111B34" w:rsidRPr="00E04393" w:rsidRDefault="00111B34" w:rsidP="00111B34">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64" w:name="_Toc527024536"/>
      <w:r w:rsidRPr="00E04393">
        <w:rPr>
          <w:rFonts w:ascii="Times New Roman" w:eastAsia="Times New Roman" w:hAnsi="Times New Roman"/>
          <w:snapToGrid w:val="0"/>
          <w:color w:val="000000"/>
          <w:sz w:val="24"/>
          <w:szCs w:val="20"/>
        </w:rPr>
        <w:t>Enter the amount of any other non-federal funds that will contribute to this project.</w:t>
      </w:r>
      <w:bookmarkEnd w:id="64"/>
      <w:r w:rsidRPr="00E04393">
        <w:rPr>
          <w:rFonts w:ascii="Times New Roman" w:eastAsia="Times New Roman" w:hAnsi="Times New Roman"/>
          <w:snapToGrid w:val="0"/>
          <w:color w:val="000000"/>
          <w:sz w:val="24"/>
          <w:szCs w:val="20"/>
        </w:rPr>
        <w:t xml:space="preserve"> </w:t>
      </w:r>
    </w:p>
    <w:p w14:paraId="3FF33CB3" w14:textId="77777777" w:rsidR="00111B34" w:rsidRDefault="00111B34" w:rsidP="00111B34">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65" w:name="_Toc527024537"/>
      <w:r w:rsidRPr="00E04393">
        <w:rPr>
          <w:rFonts w:ascii="Times New Roman" w:eastAsia="Times New Roman" w:hAnsi="Times New Roman"/>
          <w:snapToGrid w:val="0"/>
          <w:color w:val="000000"/>
          <w:sz w:val="24"/>
          <w:szCs w:val="20"/>
        </w:rPr>
        <w:t>Enter the total cost of this project</w:t>
      </w:r>
      <w:bookmarkEnd w:id="65"/>
      <w:r w:rsidRPr="00E04393">
        <w:rPr>
          <w:rFonts w:ascii="Times New Roman" w:eastAsia="Times New Roman" w:hAnsi="Times New Roman"/>
          <w:snapToGrid w:val="0"/>
          <w:color w:val="000000"/>
          <w:sz w:val="24"/>
          <w:szCs w:val="20"/>
        </w:rPr>
        <w:t xml:space="preserve"> </w:t>
      </w:r>
    </w:p>
    <w:p w14:paraId="716C85D4" w14:textId="77777777" w:rsidR="00111B34" w:rsidRPr="006037F9" w:rsidRDefault="00111B34" w:rsidP="00111B34">
      <w:pPr>
        <w:spacing w:after="120"/>
        <w:rPr>
          <w:snapToGrid w:val="0"/>
        </w:rPr>
      </w:pPr>
    </w:p>
    <w:p w14:paraId="6B56F7F2"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66" w:name="_Toc527024538"/>
      <w:r w:rsidRPr="00A55A09">
        <w:rPr>
          <w:rFonts w:ascii="Times New Roman" w:eastAsia="Times New Roman" w:hAnsi="Times New Roman" w:cs="Times New Roman"/>
          <w:snapToGrid w:val="0"/>
          <w:color w:val="000000"/>
          <w:sz w:val="24"/>
          <w:szCs w:val="20"/>
        </w:rPr>
        <w:t>Rows 2, 3, and 4 should be left blank.</w:t>
      </w:r>
      <w:bookmarkEnd w:id="66"/>
      <w:r w:rsidRPr="00A55A09">
        <w:rPr>
          <w:rFonts w:ascii="Times New Roman" w:eastAsia="Times New Roman" w:hAnsi="Times New Roman" w:cs="Times New Roman"/>
          <w:snapToGrid w:val="0"/>
          <w:color w:val="000000"/>
          <w:sz w:val="24"/>
          <w:szCs w:val="20"/>
        </w:rPr>
        <w:t xml:space="preserve"> </w:t>
      </w:r>
    </w:p>
    <w:p w14:paraId="0272E858" w14:textId="77777777" w:rsidR="00111B34" w:rsidRPr="006037F9" w:rsidRDefault="00111B34" w:rsidP="00111B34">
      <w:pPr>
        <w:spacing w:after="120"/>
        <w:rPr>
          <w:snapToGrid w:val="0"/>
        </w:rPr>
      </w:pPr>
    </w:p>
    <w:p w14:paraId="0D481AF7"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67" w:name="_Toc527024539"/>
      <w:r>
        <w:rPr>
          <w:rFonts w:ascii="Times New Roman" w:eastAsia="Times New Roman" w:hAnsi="Times New Roman" w:cs="Times New Roman"/>
          <w:b/>
          <w:bCs/>
          <w:i/>
          <w:iCs/>
          <w:snapToGrid w:val="0"/>
          <w:color w:val="000000"/>
          <w:sz w:val="24"/>
          <w:szCs w:val="20"/>
        </w:rPr>
        <w:t>S</w:t>
      </w:r>
      <w:r w:rsidRPr="00A55A09">
        <w:rPr>
          <w:rFonts w:ascii="Times New Roman" w:eastAsia="Times New Roman" w:hAnsi="Times New Roman" w:cs="Times New Roman"/>
          <w:b/>
          <w:bCs/>
          <w:i/>
          <w:iCs/>
          <w:snapToGrid w:val="0"/>
          <w:color w:val="000000"/>
          <w:sz w:val="24"/>
          <w:szCs w:val="20"/>
        </w:rPr>
        <w:t>ection B – Budget Categories</w:t>
      </w:r>
      <w:bookmarkEnd w:id="67"/>
      <w:r w:rsidRPr="00A55A09">
        <w:rPr>
          <w:rFonts w:ascii="Times New Roman" w:eastAsia="Times New Roman" w:hAnsi="Times New Roman" w:cs="Times New Roman"/>
          <w:b/>
          <w:bCs/>
          <w:i/>
          <w:iCs/>
          <w:snapToGrid w:val="0"/>
          <w:color w:val="000000"/>
          <w:sz w:val="24"/>
          <w:szCs w:val="20"/>
        </w:rPr>
        <w:t xml:space="preserve"> </w:t>
      </w:r>
    </w:p>
    <w:p w14:paraId="223F228B"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68" w:name="_Toc527024540"/>
      <w:r w:rsidRPr="00A55A09">
        <w:rPr>
          <w:rFonts w:ascii="Times New Roman" w:eastAsia="Times New Roman" w:hAnsi="Times New Roman" w:cs="Times New Roman"/>
          <w:snapToGrid w:val="0"/>
          <w:color w:val="000000"/>
          <w:sz w:val="24"/>
          <w:szCs w:val="20"/>
        </w:rPr>
        <w:t>Enter total project costs in each category in Column 1. Columns 2, 3, and 4 should be left blank. In Column 5, the form should automatically calculate the sum.</w:t>
      </w:r>
      <w:bookmarkEnd w:id="68"/>
      <w:r w:rsidRPr="00A55A09">
        <w:rPr>
          <w:rFonts w:ascii="Times New Roman" w:eastAsia="Times New Roman" w:hAnsi="Times New Roman" w:cs="Times New Roman"/>
          <w:snapToGrid w:val="0"/>
          <w:color w:val="000000"/>
          <w:sz w:val="24"/>
          <w:szCs w:val="20"/>
        </w:rPr>
        <w:t xml:space="preserve"> </w:t>
      </w:r>
    </w:p>
    <w:p w14:paraId="6B1CEA6D"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69" w:name="_Toc527024541"/>
      <w:r w:rsidRPr="00A55A09">
        <w:rPr>
          <w:rFonts w:ascii="Times New Roman" w:eastAsia="Times New Roman" w:hAnsi="Times New Roman" w:cs="Times New Roman"/>
          <w:snapToGrid w:val="0"/>
          <w:color w:val="000000"/>
          <w:sz w:val="24"/>
          <w:szCs w:val="20"/>
        </w:rPr>
        <w:lastRenderedPageBreak/>
        <w:t>6a-h. Enter the amount for each object class category (include cost share).</w:t>
      </w:r>
      <w:bookmarkEnd w:id="69"/>
      <w:r w:rsidRPr="00A55A09">
        <w:rPr>
          <w:rFonts w:ascii="Times New Roman" w:eastAsia="Times New Roman" w:hAnsi="Times New Roman" w:cs="Times New Roman"/>
          <w:snapToGrid w:val="0"/>
          <w:color w:val="000000"/>
          <w:sz w:val="24"/>
          <w:szCs w:val="20"/>
        </w:rPr>
        <w:t xml:space="preserve"> </w:t>
      </w:r>
    </w:p>
    <w:p w14:paraId="4F5A548A"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70" w:name="_Toc527024542"/>
      <w:r w:rsidRPr="00A55A09">
        <w:rPr>
          <w:rFonts w:ascii="Times New Roman" w:eastAsia="Times New Roman" w:hAnsi="Times New Roman" w:cs="Times New Roman"/>
          <w:snapToGrid w:val="0"/>
          <w:color w:val="000000"/>
          <w:sz w:val="24"/>
          <w:szCs w:val="20"/>
        </w:rPr>
        <w:t>6i. Enter the sum of 6a-6h</w:t>
      </w:r>
      <w:bookmarkEnd w:id="70"/>
      <w:r w:rsidRPr="00A55A09">
        <w:rPr>
          <w:rFonts w:ascii="Times New Roman" w:eastAsia="Times New Roman" w:hAnsi="Times New Roman" w:cs="Times New Roman"/>
          <w:snapToGrid w:val="0"/>
          <w:color w:val="000000"/>
          <w:sz w:val="24"/>
          <w:szCs w:val="20"/>
        </w:rPr>
        <w:t xml:space="preserve"> </w:t>
      </w:r>
    </w:p>
    <w:p w14:paraId="576A1ACE"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71" w:name="_Toc527024543"/>
      <w:r w:rsidRPr="00A55A09">
        <w:rPr>
          <w:rFonts w:ascii="Times New Roman" w:eastAsia="Times New Roman" w:hAnsi="Times New Roman" w:cs="Times New Roman"/>
          <w:snapToGrid w:val="0"/>
          <w:color w:val="000000"/>
          <w:sz w:val="24"/>
          <w:szCs w:val="20"/>
        </w:rPr>
        <w:t>6j. Enter any indirect charges</w:t>
      </w:r>
      <w:bookmarkEnd w:id="71"/>
      <w:r w:rsidRPr="00A55A09">
        <w:rPr>
          <w:rFonts w:ascii="Times New Roman" w:eastAsia="Times New Roman" w:hAnsi="Times New Roman" w:cs="Times New Roman"/>
          <w:snapToGrid w:val="0"/>
          <w:color w:val="000000"/>
          <w:sz w:val="24"/>
          <w:szCs w:val="20"/>
        </w:rPr>
        <w:t xml:space="preserve"> </w:t>
      </w:r>
    </w:p>
    <w:p w14:paraId="1C934786"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72" w:name="_Toc527024544"/>
      <w:r w:rsidRPr="00A55A09">
        <w:rPr>
          <w:rFonts w:ascii="Times New Roman" w:eastAsia="Times New Roman" w:hAnsi="Times New Roman" w:cs="Times New Roman"/>
          <w:snapToGrid w:val="0"/>
          <w:color w:val="000000"/>
          <w:sz w:val="24"/>
          <w:szCs w:val="20"/>
        </w:rPr>
        <w:t>6k. Enter the sum of 6i and 6j</w:t>
      </w:r>
      <w:bookmarkEnd w:id="72"/>
      <w:r w:rsidRPr="00A55A09">
        <w:rPr>
          <w:rFonts w:ascii="Times New Roman" w:eastAsia="Times New Roman" w:hAnsi="Times New Roman" w:cs="Times New Roman"/>
          <w:snapToGrid w:val="0"/>
          <w:color w:val="000000"/>
          <w:sz w:val="24"/>
          <w:szCs w:val="20"/>
        </w:rPr>
        <w:t xml:space="preserve"> </w:t>
      </w:r>
    </w:p>
    <w:p w14:paraId="592BAEBA" w14:textId="548EC293" w:rsidR="00111B34" w:rsidRPr="00CF668F" w:rsidRDefault="00111B34" w:rsidP="00CF668F">
      <w:pPr>
        <w:pStyle w:val="ListParagraph"/>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color w:val="000000"/>
          <w:sz w:val="24"/>
          <w:szCs w:val="20"/>
        </w:rPr>
      </w:pPr>
      <w:bookmarkStart w:id="73" w:name="_Toc527024545"/>
      <w:r w:rsidRPr="00CF668F">
        <w:rPr>
          <w:rFonts w:ascii="Times New Roman" w:eastAsia="Times New Roman" w:hAnsi="Times New Roman"/>
          <w:snapToGrid w:val="0"/>
          <w:color w:val="000000"/>
          <w:sz w:val="24"/>
          <w:szCs w:val="20"/>
        </w:rPr>
        <w:t>Enter any program income that will be earned as a result of the project. If there is none, leave this section blank.</w:t>
      </w:r>
      <w:bookmarkEnd w:id="73"/>
      <w:r w:rsidRPr="00CF668F">
        <w:rPr>
          <w:rFonts w:ascii="Times New Roman" w:eastAsia="Times New Roman" w:hAnsi="Times New Roman"/>
          <w:snapToGrid w:val="0"/>
          <w:color w:val="000000"/>
          <w:sz w:val="24"/>
          <w:szCs w:val="20"/>
        </w:rPr>
        <w:t xml:space="preserve"> </w:t>
      </w:r>
    </w:p>
    <w:p w14:paraId="7BDB079C" w14:textId="77777777" w:rsidR="00111B34" w:rsidRDefault="00111B34" w:rsidP="00111B34">
      <w:pPr>
        <w:pStyle w:val="NoSpacing"/>
        <w:rPr>
          <w:snapToGrid w:val="0"/>
        </w:rPr>
      </w:pPr>
      <w:bookmarkStart w:id="74" w:name="_Toc527024546"/>
    </w:p>
    <w:p w14:paraId="1CBFD70C" w14:textId="2E4D1DD2"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r w:rsidRPr="00A55A09">
        <w:rPr>
          <w:rFonts w:ascii="Times New Roman" w:eastAsia="Times New Roman" w:hAnsi="Times New Roman" w:cs="Times New Roman"/>
          <w:b/>
          <w:bCs/>
          <w:i/>
          <w:iCs/>
          <w:snapToGrid w:val="0"/>
          <w:color w:val="000000"/>
          <w:sz w:val="24"/>
          <w:szCs w:val="20"/>
        </w:rPr>
        <w:t>Section C – Non-Federal Resources</w:t>
      </w:r>
      <w:bookmarkEnd w:id="74"/>
      <w:r w:rsidRPr="00A55A09">
        <w:rPr>
          <w:rFonts w:ascii="Times New Roman" w:eastAsia="Times New Roman" w:hAnsi="Times New Roman" w:cs="Times New Roman"/>
          <w:b/>
          <w:bCs/>
          <w:i/>
          <w:iCs/>
          <w:snapToGrid w:val="0"/>
          <w:color w:val="000000"/>
          <w:sz w:val="24"/>
          <w:szCs w:val="20"/>
        </w:rPr>
        <w:t xml:space="preserve"> </w:t>
      </w:r>
    </w:p>
    <w:p w14:paraId="06A9A614"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75" w:name="_Toc527024547"/>
      <w:r w:rsidRPr="00A55A09">
        <w:rPr>
          <w:rFonts w:ascii="Times New Roman" w:eastAsia="Times New Roman" w:hAnsi="Times New Roman" w:cs="Times New Roman"/>
          <w:i/>
          <w:iCs/>
          <w:snapToGrid w:val="0"/>
          <w:color w:val="000000"/>
          <w:sz w:val="24"/>
          <w:szCs w:val="20"/>
        </w:rPr>
        <w:t>Only complete this section if your project includes applicant cost share or funds from other sources (Cost share is not required)</w:t>
      </w:r>
      <w:bookmarkEnd w:id="75"/>
      <w:r w:rsidRPr="00A55A09">
        <w:rPr>
          <w:rFonts w:ascii="Times New Roman" w:eastAsia="Times New Roman" w:hAnsi="Times New Roman" w:cs="Times New Roman"/>
          <w:i/>
          <w:iCs/>
          <w:snapToGrid w:val="0"/>
          <w:color w:val="000000"/>
          <w:sz w:val="24"/>
          <w:szCs w:val="20"/>
        </w:rPr>
        <w:t xml:space="preserve"> </w:t>
      </w:r>
    </w:p>
    <w:p w14:paraId="35550204"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76" w:name="_Toc527024548"/>
      <w:r w:rsidRPr="00A55A09">
        <w:rPr>
          <w:rFonts w:ascii="Times New Roman" w:eastAsia="Times New Roman" w:hAnsi="Times New Roman" w:cs="Times New Roman"/>
          <w:snapToGrid w:val="0"/>
          <w:color w:val="000000"/>
          <w:sz w:val="24"/>
          <w:szCs w:val="20"/>
        </w:rPr>
        <w:t>8a. Under Grant Program enter “</w:t>
      </w:r>
      <w:bookmarkEnd w:id="76"/>
      <w:r>
        <w:rPr>
          <w:rFonts w:ascii="Times New Roman" w:eastAsia="Times New Roman" w:hAnsi="Times New Roman" w:cs="Times New Roman"/>
          <w:snapToGrid w:val="0"/>
          <w:color w:val="000000"/>
          <w:sz w:val="24"/>
          <w:szCs w:val="20"/>
        </w:rPr>
        <w:t>INL</w:t>
      </w:r>
      <w:r w:rsidRPr="00A55A09">
        <w:rPr>
          <w:rFonts w:ascii="Times New Roman" w:eastAsia="Times New Roman" w:hAnsi="Times New Roman" w:cs="Times New Roman"/>
          <w:snapToGrid w:val="0"/>
          <w:color w:val="000000"/>
          <w:sz w:val="24"/>
          <w:szCs w:val="20"/>
        </w:rPr>
        <w:t xml:space="preserve">” </w:t>
      </w:r>
    </w:p>
    <w:p w14:paraId="193B2880"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77" w:name="_Toc527024549"/>
      <w:r w:rsidRPr="00A55A09">
        <w:rPr>
          <w:rFonts w:ascii="Times New Roman" w:eastAsia="Times New Roman" w:hAnsi="Times New Roman" w:cs="Times New Roman"/>
          <w:snapToGrid w:val="0"/>
          <w:color w:val="000000"/>
          <w:sz w:val="24"/>
          <w:szCs w:val="20"/>
        </w:rPr>
        <w:t>8b. Enter your cost share amount</w:t>
      </w:r>
      <w:bookmarkEnd w:id="77"/>
      <w:r w:rsidRPr="00A55A09">
        <w:rPr>
          <w:rFonts w:ascii="Times New Roman" w:eastAsia="Times New Roman" w:hAnsi="Times New Roman" w:cs="Times New Roman"/>
          <w:snapToGrid w:val="0"/>
          <w:color w:val="000000"/>
          <w:sz w:val="24"/>
          <w:szCs w:val="20"/>
        </w:rPr>
        <w:t xml:space="preserve"> </w:t>
      </w:r>
    </w:p>
    <w:p w14:paraId="0D8D7033"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78" w:name="_Toc527024550"/>
      <w:r w:rsidRPr="00A55A09">
        <w:rPr>
          <w:rFonts w:ascii="Times New Roman" w:eastAsia="Times New Roman" w:hAnsi="Times New Roman" w:cs="Times New Roman"/>
          <w:snapToGrid w:val="0"/>
          <w:color w:val="000000"/>
          <w:sz w:val="24"/>
          <w:szCs w:val="20"/>
        </w:rPr>
        <w:t>8c. Enter the amount of any other funding sources for this project</w:t>
      </w:r>
      <w:bookmarkEnd w:id="78"/>
      <w:r w:rsidRPr="00A55A09">
        <w:rPr>
          <w:rFonts w:ascii="Times New Roman" w:eastAsia="Times New Roman" w:hAnsi="Times New Roman" w:cs="Times New Roman"/>
          <w:snapToGrid w:val="0"/>
          <w:color w:val="000000"/>
          <w:sz w:val="24"/>
          <w:szCs w:val="20"/>
        </w:rPr>
        <w:t xml:space="preserve"> </w:t>
      </w:r>
    </w:p>
    <w:p w14:paraId="061602C3"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79" w:name="_Toc527024551"/>
      <w:r w:rsidRPr="00A55A09">
        <w:rPr>
          <w:rFonts w:ascii="Times New Roman" w:eastAsia="Times New Roman" w:hAnsi="Times New Roman" w:cs="Times New Roman"/>
          <w:snapToGrid w:val="0"/>
          <w:color w:val="000000"/>
          <w:sz w:val="24"/>
          <w:szCs w:val="20"/>
        </w:rPr>
        <w:t>8d. Leave blank</w:t>
      </w:r>
      <w:bookmarkEnd w:id="79"/>
      <w:r w:rsidRPr="00A55A09">
        <w:rPr>
          <w:rFonts w:ascii="Times New Roman" w:eastAsia="Times New Roman" w:hAnsi="Times New Roman" w:cs="Times New Roman"/>
          <w:snapToGrid w:val="0"/>
          <w:color w:val="000000"/>
          <w:sz w:val="24"/>
          <w:szCs w:val="20"/>
        </w:rPr>
        <w:t xml:space="preserve"> </w:t>
      </w:r>
    </w:p>
    <w:p w14:paraId="1574A917"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0" w:name="_Toc527024552"/>
      <w:r w:rsidRPr="00A55A09">
        <w:rPr>
          <w:rFonts w:ascii="Times New Roman" w:eastAsia="Times New Roman" w:hAnsi="Times New Roman" w:cs="Times New Roman"/>
          <w:snapToGrid w:val="0"/>
          <w:color w:val="000000"/>
          <w:sz w:val="24"/>
          <w:szCs w:val="20"/>
        </w:rPr>
        <w:t>8e. Enter the total amount for all non-federal resources (the form should automatically show this sum)</w:t>
      </w:r>
      <w:bookmarkEnd w:id="80"/>
      <w:r w:rsidRPr="00A55A09">
        <w:rPr>
          <w:rFonts w:ascii="Times New Roman" w:eastAsia="Times New Roman" w:hAnsi="Times New Roman" w:cs="Times New Roman"/>
          <w:snapToGrid w:val="0"/>
          <w:color w:val="000000"/>
          <w:sz w:val="24"/>
          <w:szCs w:val="20"/>
        </w:rPr>
        <w:t xml:space="preserve"> </w:t>
      </w:r>
    </w:p>
    <w:p w14:paraId="37879E50"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p>
    <w:p w14:paraId="68D13D6D"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1" w:name="_Toc527024553"/>
      <w:r w:rsidRPr="00A55A09">
        <w:rPr>
          <w:rFonts w:ascii="Times New Roman" w:eastAsia="Times New Roman" w:hAnsi="Times New Roman" w:cs="Times New Roman"/>
          <w:snapToGrid w:val="0"/>
          <w:color w:val="000000"/>
          <w:sz w:val="24"/>
          <w:szCs w:val="20"/>
        </w:rPr>
        <w:t>Rows 9, 10, and 11 should be left blank. Row 12 should automatically calculate the totals.</w:t>
      </w:r>
      <w:bookmarkEnd w:id="81"/>
      <w:r w:rsidRPr="00A55A09">
        <w:rPr>
          <w:rFonts w:ascii="Times New Roman" w:eastAsia="Times New Roman" w:hAnsi="Times New Roman" w:cs="Times New Roman"/>
          <w:snapToGrid w:val="0"/>
          <w:color w:val="000000"/>
          <w:sz w:val="24"/>
          <w:szCs w:val="20"/>
        </w:rPr>
        <w:t xml:space="preserve"> </w:t>
      </w:r>
    </w:p>
    <w:p w14:paraId="3E2E5AAF"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bCs/>
          <w:i/>
          <w:iCs/>
          <w:snapToGrid w:val="0"/>
          <w:color w:val="000000"/>
          <w:sz w:val="24"/>
          <w:szCs w:val="20"/>
        </w:rPr>
      </w:pPr>
    </w:p>
    <w:p w14:paraId="1359CE7C"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2" w:name="_Toc527024554"/>
      <w:r w:rsidRPr="00A55A09">
        <w:rPr>
          <w:rFonts w:ascii="Times New Roman" w:eastAsia="Times New Roman" w:hAnsi="Times New Roman" w:cs="Times New Roman"/>
          <w:b/>
          <w:bCs/>
          <w:i/>
          <w:iCs/>
          <w:snapToGrid w:val="0"/>
          <w:color w:val="000000"/>
          <w:sz w:val="24"/>
          <w:szCs w:val="20"/>
        </w:rPr>
        <w:t>Section D – Forecasted Cash Needs</w:t>
      </w:r>
      <w:bookmarkEnd w:id="82"/>
      <w:r w:rsidRPr="00A55A09">
        <w:rPr>
          <w:rFonts w:ascii="Times New Roman" w:eastAsia="Times New Roman" w:hAnsi="Times New Roman" w:cs="Times New Roman"/>
          <w:b/>
          <w:bCs/>
          <w:i/>
          <w:iCs/>
          <w:snapToGrid w:val="0"/>
          <w:color w:val="000000"/>
          <w:sz w:val="24"/>
          <w:szCs w:val="20"/>
        </w:rPr>
        <w:t xml:space="preserve"> </w:t>
      </w:r>
    </w:p>
    <w:p w14:paraId="77531587"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3" w:name="_Toc527024555"/>
      <w:r w:rsidRPr="00A55A09">
        <w:rPr>
          <w:rFonts w:ascii="Times New Roman" w:eastAsia="Times New Roman" w:hAnsi="Times New Roman" w:cs="Times New Roman"/>
          <w:snapToGrid w:val="0"/>
          <w:color w:val="000000"/>
          <w:sz w:val="24"/>
          <w:szCs w:val="20"/>
        </w:rPr>
        <w:t>13. In the first column enter the amount of federal funds you are requesting for this project. This amount should equal the amount in Section A 1e.</w:t>
      </w:r>
      <w:bookmarkEnd w:id="83"/>
      <w:r w:rsidRPr="00A55A09">
        <w:rPr>
          <w:rFonts w:ascii="Times New Roman" w:eastAsia="Times New Roman" w:hAnsi="Times New Roman" w:cs="Times New Roman"/>
          <w:snapToGrid w:val="0"/>
          <w:color w:val="000000"/>
          <w:sz w:val="24"/>
          <w:szCs w:val="20"/>
        </w:rPr>
        <w:t xml:space="preserve"> </w:t>
      </w:r>
    </w:p>
    <w:p w14:paraId="496DDBDF"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p>
    <w:p w14:paraId="1698CF5C"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4" w:name="_Toc527024556"/>
      <w:r w:rsidRPr="00A55A09">
        <w:rPr>
          <w:rFonts w:ascii="Times New Roman" w:eastAsia="Times New Roman" w:hAnsi="Times New Roman" w:cs="Times New Roman"/>
          <w:snapToGrid w:val="0"/>
          <w:color w:val="000000"/>
          <w:sz w:val="24"/>
          <w:szCs w:val="20"/>
        </w:rPr>
        <w:t>14. In the first column enter the amount of any other funds you will receive towards this project. This amount should equal the amount in Section A 1f.</w:t>
      </w:r>
      <w:bookmarkEnd w:id="84"/>
      <w:r w:rsidRPr="00A55A09">
        <w:rPr>
          <w:rFonts w:ascii="Times New Roman" w:eastAsia="Times New Roman" w:hAnsi="Times New Roman" w:cs="Times New Roman"/>
          <w:snapToGrid w:val="0"/>
          <w:color w:val="000000"/>
          <w:sz w:val="24"/>
          <w:szCs w:val="20"/>
        </w:rPr>
        <w:t xml:space="preserve"> </w:t>
      </w:r>
    </w:p>
    <w:p w14:paraId="7F57ABA0"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p>
    <w:p w14:paraId="61600399"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5" w:name="_Toc527024557"/>
      <w:r w:rsidRPr="00A55A09">
        <w:rPr>
          <w:rFonts w:ascii="Times New Roman" w:eastAsia="Times New Roman" w:hAnsi="Times New Roman" w:cs="Times New Roman"/>
          <w:snapToGrid w:val="0"/>
          <w:color w:val="000000"/>
          <w:sz w:val="24"/>
          <w:szCs w:val="20"/>
        </w:rPr>
        <w:t>15. In the first column enter the sum of 13 and 14 (the form should automatically show this sum). This amount should equal the amount in Section A 1g.</w:t>
      </w:r>
      <w:bookmarkEnd w:id="85"/>
      <w:r w:rsidRPr="00A55A09">
        <w:rPr>
          <w:rFonts w:ascii="Times New Roman" w:eastAsia="Times New Roman" w:hAnsi="Times New Roman" w:cs="Times New Roman"/>
          <w:snapToGrid w:val="0"/>
          <w:color w:val="000000"/>
          <w:sz w:val="24"/>
          <w:szCs w:val="20"/>
        </w:rPr>
        <w:t xml:space="preserve"> </w:t>
      </w:r>
    </w:p>
    <w:p w14:paraId="3B76E2C4"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p>
    <w:p w14:paraId="5AE65F67"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6" w:name="_Toc527024558"/>
      <w:r w:rsidRPr="00A55A09">
        <w:rPr>
          <w:rFonts w:ascii="Times New Roman" w:eastAsia="Times New Roman" w:hAnsi="Times New Roman" w:cs="Times New Roman"/>
          <w:b/>
          <w:bCs/>
          <w:i/>
          <w:iCs/>
          <w:snapToGrid w:val="0"/>
          <w:color w:val="000000"/>
          <w:sz w:val="24"/>
          <w:szCs w:val="20"/>
        </w:rPr>
        <w:t>Section E – Budget Estimates of Federal Funds Needed for Balance of the Project</w:t>
      </w:r>
      <w:bookmarkEnd w:id="86"/>
      <w:r w:rsidRPr="00A55A09">
        <w:rPr>
          <w:rFonts w:ascii="Times New Roman" w:eastAsia="Times New Roman" w:hAnsi="Times New Roman" w:cs="Times New Roman"/>
          <w:b/>
          <w:bCs/>
          <w:i/>
          <w:iCs/>
          <w:snapToGrid w:val="0"/>
          <w:color w:val="000000"/>
          <w:sz w:val="24"/>
          <w:szCs w:val="20"/>
        </w:rPr>
        <w:t xml:space="preserve"> </w:t>
      </w:r>
    </w:p>
    <w:p w14:paraId="52E6E954"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7" w:name="_Toc527024559"/>
      <w:r w:rsidRPr="00A55A09">
        <w:rPr>
          <w:rFonts w:ascii="Times New Roman" w:eastAsia="Times New Roman" w:hAnsi="Times New Roman" w:cs="Times New Roman"/>
          <w:snapToGrid w:val="0"/>
          <w:color w:val="000000"/>
          <w:sz w:val="24"/>
          <w:szCs w:val="20"/>
        </w:rPr>
        <w:t>Rows 16, 17, 18, 19, and 20 should be left blank.</w:t>
      </w:r>
      <w:bookmarkEnd w:id="87"/>
      <w:r w:rsidRPr="00A55A09">
        <w:rPr>
          <w:rFonts w:ascii="Times New Roman" w:eastAsia="Times New Roman" w:hAnsi="Times New Roman" w:cs="Times New Roman"/>
          <w:snapToGrid w:val="0"/>
          <w:color w:val="000000"/>
          <w:sz w:val="24"/>
          <w:szCs w:val="20"/>
        </w:rPr>
        <w:t xml:space="preserve"> </w:t>
      </w:r>
    </w:p>
    <w:p w14:paraId="7F921F77"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bCs/>
          <w:i/>
          <w:iCs/>
          <w:snapToGrid w:val="0"/>
          <w:color w:val="000000"/>
          <w:sz w:val="24"/>
          <w:szCs w:val="20"/>
        </w:rPr>
      </w:pPr>
    </w:p>
    <w:p w14:paraId="23CE2446"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8" w:name="_Toc527024560"/>
      <w:r w:rsidRPr="00A55A09">
        <w:rPr>
          <w:rFonts w:ascii="Times New Roman" w:eastAsia="Times New Roman" w:hAnsi="Times New Roman" w:cs="Times New Roman"/>
          <w:b/>
          <w:bCs/>
          <w:i/>
          <w:iCs/>
          <w:snapToGrid w:val="0"/>
          <w:color w:val="000000"/>
          <w:sz w:val="24"/>
          <w:szCs w:val="20"/>
        </w:rPr>
        <w:t>Section F – Other Budget Information</w:t>
      </w:r>
      <w:bookmarkEnd w:id="88"/>
      <w:r w:rsidRPr="00A55A09">
        <w:rPr>
          <w:rFonts w:ascii="Times New Roman" w:eastAsia="Times New Roman" w:hAnsi="Times New Roman" w:cs="Times New Roman"/>
          <w:b/>
          <w:bCs/>
          <w:i/>
          <w:iCs/>
          <w:snapToGrid w:val="0"/>
          <w:color w:val="000000"/>
          <w:sz w:val="24"/>
          <w:szCs w:val="20"/>
        </w:rPr>
        <w:t xml:space="preserve"> </w:t>
      </w:r>
    </w:p>
    <w:p w14:paraId="365257A3"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89" w:name="_Toc527024561"/>
      <w:r w:rsidRPr="00A55A09">
        <w:rPr>
          <w:rFonts w:ascii="Times New Roman" w:eastAsia="Times New Roman" w:hAnsi="Times New Roman" w:cs="Times New Roman"/>
          <w:snapToGrid w:val="0"/>
          <w:color w:val="000000"/>
          <w:sz w:val="24"/>
          <w:szCs w:val="20"/>
        </w:rPr>
        <w:t xml:space="preserve">21. Direct Charges </w:t>
      </w:r>
      <w:r w:rsidRPr="00A55A09">
        <w:rPr>
          <w:rFonts w:ascii="Times New Roman" w:eastAsia="Times New Roman" w:hAnsi="Times New Roman" w:cs="Times New Roman"/>
          <w:b/>
          <w:bCs/>
          <w:snapToGrid w:val="0"/>
          <w:color w:val="000000"/>
          <w:sz w:val="24"/>
          <w:szCs w:val="20"/>
        </w:rPr>
        <w:t xml:space="preserve">– </w:t>
      </w:r>
      <w:r w:rsidRPr="00A55A09">
        <w:rPr>
          <w:rFonts w:ascii="Times New Roman" w:eastAsia="Times New Roman" w:hAnsi="Times New Roman" w:cs="Times New Roman"/>
          <w:snapToGrid w:val="0"/>
          <w:color w:val="000000"/>
          <w:sz w:val="24"/>
          <w:szCs w:val="20"/>
        </w:rPr>
        <w:t>Leave Blank</w:t>
      </w:r>
      <w:bookmarkEnd w:id="89"/>
      <w:r w:rsidRPr="00A55A09">
        <w:rPr>
          <w:rFonts w:ascii="Times New Roman" w:eastAsia="Times New Roman" w:hAnsi="Times New Roman" w:cs="Times New Roman"/>
          <w:snapToGrid w:val="0"/>
          <w:color w:val="000000"/>
          <w:sz w:val="24"/>
          <w:szCs w:val="20"/>
        </w:rPr>
        <w:t xml:space="preserve"> </w:t>
      </w:r>
    </w:p>
    <w:p w14:paraId="0FF8E9A0"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90" w:name="_Toc527024562"/>
      <w:r w:rsidRPr="00A55A09">
        <w:rPr>
          <w:rFonts w:ascii="Times New Roman" w:eastAsia="Times New Roman" w:hAnsi="Times New Roman" w:cs="Times New Roman"/>
          <w:snapToGrid w:val="0"/>
          <w:color w:val="000000"/>
          <w:sz w:val="24"/>
          <w:szCs w:val="20"/>
        </w:rPr>
        <w:t>22. Indirect Charges – If Indirect Charges are shown in Section B 6, enter the type of Indirect Rate used (Provisional, Predetermined, Final, or Fixed)</w:t>
      </w:r>
      <w:bookmarkEnd w:id="90"/>
      <w:r w:rsidRPr="00A55A09">
        <w:rPr>
          <w:rFonts w:ascii="Times New Roman" w:eastAsia="Times New Roman" w:hAnsi="Times New Roman" w:cs="Times New Roman"/>
          <w:snapToGrid w:val="0"/>
          <w:color w:val="000000"/>
          <w:sz w:val="24"/>
          <w:szCs w:val="20"/>
        </w:rPr>
        <w:t xml:space="preserve"> </w:t>
      </w:r>
    </w:p>
    <w:p w14:paraId="5B2757B2"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91" w:name="_Toc527024563"/>
      <w:r w:rsidRPr="00A55A09">
        <w:rPr>
          <w:rFonts w:ascii="Times New Roman" w:eastAsia="Times New Roman" w:hAnsi="Times New Roman" w:cs="Times New Roman"/>
          <w:snapToGrid w:val="0"/>
          <w:color w:val="000000"/>
          <w:sz w:val="24"/>
          <w:szCs w:val="20"/>
        </w:rPr>
        <w:t>23. Enter any comments</w:t>
      </w:r>
      <w:bookmarkEnd w:id="91"/>
      <w:r w:rsidRPr="00A55A09">
        <w:rPr>
          <w:rFonts w:ascii="Times New Roman" w:eastAsia="Times New Roman" w:hAnsi="Times New Roman" w:cs="Times New Roman"/>
          <w:snapToGrid w:val="0"/>
          <w:color w:val="000000"/>
          <w:sz w:val="24"/>
          <w:szCs w:val="20"/>
        </w:rPr>
        <w:t xml:space="preserve"> </w:t>
      </w:r>
    </w:p>
    <w:p w14:paraId="0F5C26D4" w14:textId="77777777" w:rsidR="00111B34"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bCs/>
          <w:snapToGrid w:val="0"/>
          <w:color w:val="000000"/>
          <w:sz w:val="24"/>
          <w:szCs w:val="20"/>
        </w:rPr>
      </w:pPr>
    </w:p>
    <w:p w14:paraId="5D4A3A5A" w14:textId="77777777" w:rsidR="00111B34" w:rsidRPr="00A55A09" w:rsidRDefault="00111B34" w:rsidP="00111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bookmarkStart w:id="92" w:name="_Toc527024564"/>
      <w:r w:rsidRPr="00A55A09">
        <w:rPr>
          <w:rFonts w:ascii="Times New Roman" w:eastAsia="Times New Roman" w:hAnsi="Times New Roman" w:cs="Times New Roman"/>
          <w:b/>
          <w:bCs/>
          <w:snapToGrid w:val="0"/>
          <w:color w:val="000000"/>
          <w:sz w:val="24"/>
          <w:szCs w:val="20"/>
        </w:rPr>
        <w:t xml:space="preserve">III. SF-424B Assurances – Non Construction Programs: </w:t>
      </w:r>
      <w:r w:rsidRPr="00A55A09">
        <w:rPr>
          <w:rFonts w:ascii="Times New Roman" w:eastAsia="Times New Roman" w:hAnsi="Times New Roman" w:cs="Times New Roman"/>
          <w:snapToGrid w:val="0"/>
          <w:color w:val="000000"/>
          <w:sz w:val="24"/>
          <w:szCs w:val="20"/>
        </w:rPr>
        <w:t>Please complete the highlighted fields and ensure the document is signed by an Authorized Official. The Authorized Official is generally the grant signatory at the organization or business.</w:t>
      </w:r>
      <w:bookmarkEnd w:id="92"/>
      <w:r w:rsidRPr="00A55A09">
        <w:rPr>
          <w:rFonts w:ascii="Times New Roman" w:eastAsia="Times New Roman" w:hAnsi="Times New Roman" w:cs="Times New Roman"/>
          <w:snapToGrid w:val="0"/>
          <w:color w:val="000000"/>
          <w:sz w:val="24"/>
          <w:szCs w:val="20"/>
        </w:rPr>
        <w:t xml:space="preserve"> </w:t>
      </w:r>
    </w:p>
    <w:p w14:paraId="03AD7666" w14:textId="77777777" w:rsidR="00111B34" w:rsidRDefault="00111B34" w:rsidP="00111B34">
      <w:pPr>
        <w:spacing w:after="0" w:line="240" w:lineRule="auto"/>
        <w:rPr>
          <w:rFonts w:ascii="Times New Roman" w:eastAsia="Times New Roman" w:hAnsi="Times New Roman" w:cs="Times New Roman"/>
          <w:b/>
          <w:bCs/>
          <w:snapToGrid w:val="0"/>
          <w:color w:val="000000"/>
          <w:sz w:val="24"/>
          <w:szCs w:val="20"/>
        </w:rPr>
      </w:pPr>
    </w:p>
    <w:p w14:paraId="30A3E984" w14:textId="77777777" w:rsidR="00111B34" w:rsidRPr="00752BF3" w:rsidRDefault="00111B34" w:rsidP="00111B34">
      <w:pPr>
        <w:spacing w:after="0" w:line="240" w:lineRule="auto"/>
        <w:rPr>
          <w:rFonts w:ascii="Times New Roman" w:eastAsia="Calibri" w:hAnsi="Times New Roman" w:cs="Times New Roman"/>
          <w:snapToGrid w:val="0"/>
          <w:sz w:val="24"/>
          <w:szCs w:val="20"/>
        </w:rPr>
      </w:pPr>
      <w:r w:rsidRPr="00A55A09">
        <w:rPr>
          <w:rFonts w:ascii="Times New Roman" w:eastAsia="Times New Roman" w:hAnsi="Times New Roman" w:cs="Times New Roman"/>
          <w:b/>
          <w:bCs/>
          <w:snapToGrid w:val="0"/>
          <w:color w:val="000000"/>
          <w:sz w:val="24"/>
          <w:szCs w:val="20"/>
        </w:rPr>
        <w:t xml:space="preserve">IV. SF-LLL Disclosure of Lobbying Activities (only if applicable): </w:t>
      </w:r>
      <w:r w:rsidRPr="00A55A09">
        <w:rPr>
          <w:rFonts w:ascii="Times New Roman" w:eastAsia="Times New Roman" w:hAnsi="Times New Roman" w:cs="Times New Roman"/>
          <w:snapToGrid w:val="0"/>
          <w:color w:val="000000"/>
          <w:sz w:val="24"/>
          <w:szCs w:val="20"/>
        </w:rPr>
        <w:t xml:space="preserve">The filing of an SF-LLL form is required for each payment or agreement to make payment to any lobbying entity for influencing or attempting to influence an officer or employee of any Federal agency, a Member of Congress, an officer or employee of Congress </w:t>
      </w:r>
    </w:p>
    <w:p w14:paraId="1B424B37" w14:textId="77777777" w:rsidR="00111B34" w:rsidRDefault="00111B34" w:rsidP="00111B34">
      <w:pPr>
        <w:spacing w:after="0" w:line="240" w:lineRule="auto"/>
        <w:rPr>
          <w:rFonts w:ascii="Times New Roman" w:eastAsia="Times New Roman" w:hAnsi="Times New Roman" w:cs="Times New Roman"/>
          <w:b/>
          <w:sz w:val="24"/>
          <w:szCs w:val="24"/>
        </w:rPr>
      </w:pPr>
      <w:r w:rsidRPr="00B130AB">
        <w:rPr>
          <w:rFonts w:ascii="Times New Roman" w:eastAsia="Times New Roman" w:hAnsi="Times New Roman" w:cs="Times New Roman"/>
          <w:b/>
          <w:sz w:val="24"/>
          <w:szCs w:val="24"/>
        </w:rPr>
        <w:t xml:space="preserve"> [END OF SECTION IV]</w:t>
      </w:r>
    </w:p>
    <w:p w14:paraId="3F608EAD" w14:textId="77777777" w:rsidR="00976FA0" w:rsidRPr="009E6643" w:rsidRDefault="00976FA0" w:rsidP="00976FA0">
      <w:pPr>
        <w:pStyle w:val="Heading1"/>
        <w:rPr>
          <w:rFonts w:eastAsia="Times New Roman"/>
        </w:rPr>
      </w:pPr>
      <w:r w:rsidRPr="009E6643">
        <w:rPr>
          <w:rFonts w:eastAsia="Times New Roman"/>
        </w:rPr>
        <w:lastRenderedPageBreak/>
        <w:t xml:space="preserve"> </w:t>
      </w:r>
      <w:bookmarkStart w:id="93" w:name="_Toc527024565"/>
      <w:r w:rsidRPr="009E6643">
        <w:rPr>
          <w:rFonts w:eastAsia="Times New Roman"/>
        </w:rPr>
        <w:t>SECTION V – AP</w:t>
      </w:r>
      <w:r w:rsidRPr="009E6643">
        <w:rPr>
          <w:rFonts w:eastAsia="Times New Roman"/>
          <w:spacing w:val="1"/>
        </w:rPr>
        <w:t>P</w:t>
      </w:r>
      <w:r w:rsidRPr="009E6643">
        <w:rPr>
          <w:rFonts w:eastAsia="Times New Roman"/>
        </w:rPr>
        <w:t>LICATI</w:t>
      </w:r>
      <w:r w:rsidRPr="009E6643">
        <w:rPr>
          <w:rFonts w:eastAsia="Times New Roman"/>
          <w:spacing w:val="1"/>
        </w:rPr>
        <w:t>O</w:t>
      </w:r>
      <w:r w:rsidRPr="009E6643">
        <w:rPr>
          <w:rFonts w:eastAsia="Times New Roman"/>
        </w:rPr>
        <w:t>N REVIEW INFORMAT</w:t>
      </w:r>
      <w:r w:rsidRPr="009E6643">
        <w:rPr>
          <w:rFonts w:eastAsia="Times New Roman"/>
          <w:spacing w:val="1"/>
        </w:rPr>
        <w:t>IO</w:t>
      </w:r>
      <w:r w:rsidRPr="009E6643">
        <w:rPr>
          <w:rFonts w:eastAsia="Times New Roman"/>
        </w:rPr>
        <w:t>N</w:t>
      </w:r>
      <w:bookmarkEnd w:id="93"/>
    </w:p>
    <w:p w14:paraId="764E6B98" w14:textId="77777777" w:rsidR="00976FA0" w:rsidRPr="009E6643" w:rsidRDefault="00976FA0" w:rsidP="00976FA0">
      <w:pPr>
        <w:spacing w:after="0" w:line="240" w:lineRule="auto"/>
        <w:rPr>
          <w:rFonts w:ascii="Times New Roman" w:hAnsi="Times New Roman" w:cs="Times New Roman"/>
          <w:sz w:val="24"/>
          <w:szCs w:val="24"/>
        </w:rPr>
      </w:pPr>
    </w:p>
    <w:p w14:paraId="3982A3E0" w14:textId="77777777" w:rsidR="00976FA0" w:rsidRPr="009E6643" w:rsidRDefault="00976FA0" w:rsidP="00976FA0">
      <w:pPr>
        <w:spacing w:after="0" w:line="240" w:lineRule="auto"/>
        <w:ind w:right="-36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The techni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al applic</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ti</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ns and proposal submissions will be e</w:t>
      </w:r>
      <w:r w:rsidRPr="009E6643">
        <w:rPr>
          <w:rFonts w:ascii="Times New Roman" w:eastAsia="Times New Roman" w:hAnsi="Times New Roman" w:cs="Times New Roman"/>
          <w:spacing w:val="-1"/>
          <w:sz w:val="24"/>
          <w:szCs w:val="24"/>
        </w:rPr>
        <w:t>v</w:t>
      </w:r>
      <w:r w:rsidRPr="009E6643">
        <w:rPr>
          <w:rFonts w:ascii="Times New Roman" w:eastAsia="Times New Roman" w:hAnsi="Times New Roman" w:cs="Times New Roman"/>
          <w:sz w:val="24"/>
          <w:szCs w:val="24"/>
        </w:rPr>
        <w:t>aluated in</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a</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cordance with the Tech</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pacing w:val="1"/>
          <w:sz w:val="24"/>
          <w:szCs w:val="24"/>
        </w:rPr>
        <w:t>i</w:t>
      </w:r>
      <w:r w:rsidRPr="009E6643">
        <w:rPr>
          <w:rFonts w:ascii="Times New Roman" w:eastAsia="Times New Roman" w:hAnsi="Times New Roman" w:cs="Times New Roman"/>
          <w:sz w:val="24"/>
          <w:szCs w:val="24"/>
        </w:rPr>
        <w:t>cal Ev</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pacing w:val="1"/>
          <w:sz w:val="24"/>
          <w:szCs w:val="24"/>
        </w:rPr>
        <w:t>l</w:t>
      </w:r>
      <w:r w:rsidRPr="009E6643">
        <w:rPr>
          <w:rFonts w:ascii="Times New Roman" w:eastAsia="Times New Roman" w:hAnsi="Times New Roman" w:cs="Times New Roman"/>
          <w:sz w:val="24"/>
          <w:szCs w:val="24"/>
        </w:rPr>
        <w:t>u</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tion Crit</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ria set forth below. Technic</w:t>
      </w:r>
      <w:r w:rsidRPr="009E6643">
        <w:rPr>
          <w:rFonts w:ascii="Times New Roman" w:eastAsia="Times New Roman" w:hAnsi="Times New Roman" w:cs="Times New Roman"/>
          <w:spacing w:val="-2"/>
          <w:sz w:val="24"/>
          <w:szCs w:val="24"/>
        </w:rPr>
        <w:t>a</w:t>
      </w:r>
      <w:r w:rsidRPr="009E6643">
        <w:rPr>
          <w:rFonts w:ascii="Times New Roman" w:eastAsia="Times New Roman" w:hAnsi="Times New Roman" w:cs="Times New Roman"/>
          <w:sz w:val="24"/>
          <w:szCs w:val="24"/>
        </w:rPr>
        <w:t>l evalu</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tion of</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applicati</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 xml:space="preserve">ns will be </w:t>
      </w:r>
      <w:r w:rsidRPr="009E6643">
        <w:rPr>
          <w:rFonts w:ascii="Times New Roman" w:eastAsia="Times New Roman" w:hAnsi="Times New Roman" w:cs="Times New Roman"/>
          <w:spacing w:val="-1"/>
          <w:sz w:val="24"/>
          <w:szCs w:val="24"/>
        </w:rPr>
        <w:t>ba</w:t>
      </w:r>
      <w:r w:rsidRPr="009E6643">
        <w:rPr>
          <w:rFonts w:ascii="Times New Roman" w:eastAsia="Times New Roman" w:hAnsi="Times New Roman" w:cs="Times New Roman"/>
          <w:sz w:val="24"/>
          <w:szCs w:val="24"/>
        </w:rPr>
        <w:t>sed on the extent and appropriateness of proposed approaches and feasibility of achieving the strategic objectives, in accorda</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ce with the f</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llowing criteria.</w:t>
      </w:r>
    </w:p>
    <w:p w14:paraId="63D59360" w14:textId="77777777" w:rsidR="00976FA0" w:rsidRPr="009E6643" w:rsidRDefault="00976FA0" w:rsidP="00976FA0">
      <w:pPr>
        <w:spacing w:after="0" w:line="240" w:lineRule="auto"/>
        <w:ind w:right="-360"/>
        <w:jc w:val="both"/>
        <w:rPr>
          <w:rFonts w:ascii="Times New Roman" w:hAnsi="Times New Roman" w:cs="Times New Roman"/>
          <w:sz w:val="24"/>
          <w:szCs w:val="24"/>
        </w:rPr>
      </w:pPr>
    </w:p>
    <w:p w14:paraId="1383C343" w14:textId="77777777" w:rsidR="00976FA0" w:rsidRPr="009E6643" w:rsidRDefault="00976FA0" w:rsidP="00976FA0">
      <w:pPr>
        <w:spacing w:after="0" w:line="240" w:lineRule="auto"/>
        <w:ind w:right="-36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If</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 xml:space="preserve">award is </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 xml:space="preserve">ot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ade on the initi</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l a</w:t>
      </w:r>
      <w:r w:rsidRPr="009E6643">
        <w:rPr>
          <w:rFonts w:ascii="Times New Roman" w:eastAsia="Times New Roman" w:hAnsi="Times New Roman" w:cs="Times New Roman"/>
          <w:spacing w:val="-1"/>
          <w:sz w:val="24"/>
          <w:szCs w:val="24"/>
        </w:rPr>
        <w:t>p</w:t>
      </w:r>
      <w:r w:rsidRPr="009E6643">
        <w:rPr>
          <w:rFonts w:ascii="Times New Roman" w:eastAsia="Times New Roman" w:hAnsi="Times New Roman" w:cs="Times New Roman"/>
          <w:sz w:val="24"/>
          <w:szCs w:val="24"/>
        </w:rPr>
        <w:t>pli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 xml:space="preserve">ations, INL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ay </w:t>
      </w:r>
      <w:r w:rsidRPr="009E6643">
        <w:rPr>
          <w:rFonts w:ascii="Times New Roman" w:eastAsia="Times New Roman" w:hAnsi="Times New Roman" w:cs="Times New Roman"/>
          <w:spacing w:val="2"/>
          <w:sz w:val="24"/>
          <w:szCs w:val="24"/>
        </w:rPr>
        <w:t>r</w:t>
      </w:r>
      <w:r w:rsidRPr="009E6643">
        <w:rPr>
          <w:rFonts w:ascii="Times New Roman" w:eastAsia="Times New Roman" w:hAnsi="Times New Roman" w:cs="Times New Roman"/>
          <w:sz w:val="24"/>
          <w:szCs w:val="24"/>
        </w:rPr>
        <w:t>equest clarification and supple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ental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aterials from</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applicants whose ap</w:t>
      </w:r>
      <w:r w:rsidRPr="009E6643">
        <w:rPr>
          <w:rFonts w:ascii="Times New Roman" w:eastAsia="Times New Roman" w:hAnsi="Times New Roman" w:cs="Times New Roman"/>
          <w:spacing w:val="-2"/>
          <w:sz w:val="24"/>
          <w:szCs w:val="24"/>
        </w:rPr>
        <w:t>p</w:t>
      </w:r>
      <w:r w:rsidRPr="009E6643">
        <w:rPr>
          <w:rFonts w:ascii="Times New Roman" w:eastAsia="Times New Roman" w:hAnsi="Times New Roman" w:cs="Times New Roman"/>
          <w:sz w:val="24"/>
          <w:szCs w:val="24"/>
        </w:rPr>
        <w:t xml:space="preserve">lications have a reasonable chance of being selected for award.  </w:t>
      </w:r>
      <w:r w:rsidRPr="009E6643">
        <w:rPr>
          <w:rFonts w:ascii="Times New Roman" w:eastAsia="Times New Roman" w:hAnsi="Times New Roman" w:cs="Times New Roman"/>
          <w:spacing w:val="12"/>
          <w:sz w:val="24"/>
          <w:szCs w:val="24"/>
        </w:rPr>
        <w:t xml:space="preserve"> </w:t>
      </w:r>
      <w:r w:rsidRPr="009E6643">
        <w:rPr>
          <w:rFonts w:ascii="Times New Roman" w:eastAsia="Times New Roman" w:hAnsi="Times New Roman" w:cs="Times New Roman"/>
          <w:sz w:val="24"/>
          <w:szCs w:val="24"/>
        </w:rPr>
        <w:t>The entry into discussion is to be viewed as part</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of the evaluation process and shall not be dee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ed by INL or the applica</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ts as indicative of a decision or com</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w:t>
      </w:r>
      <w:r w:rsidRPr="009E6643">
        <w:rPr>
          <w:rFonts w:ascii="Times New Roman" w:eastAsia="Times New Roman" w:hAnsi="Times New Roman" w:cs="Times New Roman"/>
          <w:spacing w:val="2"/>
          <w:sz w:val="24"/>
          <w:szCs w:val="24"/>
        </w:rPr>
        <w:t>t</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ent upon the part of INL to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ake an award to the applicants </w:t>
      </w:r>
      <w:r w:rsidRPr="009E6643">
        <w:rPr>
          <w:rFonts w:ascii="Times New Roman" w:eastAsia="Times New Roman" w:hAnsi="Times New Roman" w:cs="Times New Roman"/>
          <w:spacing w:val="-2"/>
          <w:sz w:val="24"/>
          <w:szCs w:val="24"/>
        </w:rPr>
        <w:t>w</w:t>
      </w:r>
      <w:r w:rsidRPr="009E6643">
        <w:rPr>
          <w:rFonts w:ascii="Times New Roman" w:eastAsia="Times New Roman" w:hAnsi="Times New Roman" w:cs="Times New Roman"/>
          <w:sz w:val="24"/>
          <w:szCs w:val="24"/>
        </w:rPr>
        <w:t>ith whom</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d</w:t>
      </w:r>
      <w:r w:rsidRPr="009E6643">
        <w:rPr>
          <w:rFonts w:ascii="Times New Roman" w:eastAsia="Times New Roman" w:hAnsi="Times New Roman" w:cs="Times New Roman"/>
          <w:spacing w:val="2"/>
          <w:sz w:val="24"/>
          <w:szCs w:val="24"/>
        </w:rPr>
        <w:t>i</w:t>
      </w:r>
      <w:r w:rsidRPr="009E6643">
        <w:rPr>
          <w:rFonts w:ascii="Times New Roman" w:eastAsia="Times New Roman" w:hAnsi="Times New Roman" w:cs="Times New Roman"/>
          <w:sz w:val="24"/>
          <w:szCs w:val="24"/>
        </w:rPr>
        <w:t>scussions are being held.</w:t>
      </w:r>
    </w:p>
    <w:p w14:paraId="40E69EB5" w14:textId="77777777" w:rsidR="00976FA0" w:rsidRPr="009E6643" w:rsidRDefault="00976FA0" w:rsidP="00976FA0">
      <w:pPr>
        <w:spacing w:after="0" w:line="240" w:lineRule="auto"/>
        <w:jc w:val="both"/>
        <w:rPr>
          <w:rFonts w:ascii="Times New Roman" w:hAnsi="Times New Roman" w:cs="Times New Roman"/>
          <w:sz w:val="24"/>
          <w:szCs w:val="24"/>
        </w:rPr>
      </w:pPr>
    </w:p>
    <w:p w14:paraId="6A635686" w14:textId="77777777" w:rsidR="00976FA0" w:rsidRPr="009E6643" w:rsidRDefault="00976FA0" w:rsidP="00976FA0">
      <w:pPr>
        <w:tabs>
          <w:tab w:val="left" w:pos="560"/>
        </w:tabs>
        <w:spacing w:after="0" w:line="240" w:lineRule="auto"/>
        <w:ind w:right="-20"/>
        <w:jc w:val="both"/>
        <w:rPr>
          <w:rFonts w:ascii="Times New Roman" w:eastAsia="Times New Roman" w:hAnsi="Times New Roman" w:cs="Times New Roman"/>
          <w:sz w:val="24"/>
          <w:szCs w:val="24"/>
        </w:rPr>
      </w:pPr>
      <w:r w:rsidRPr="009E6643">
        <w:rPr>
          <w:rFonts w:ascii="Times New Roman" w:eastAsia="Times New Roman" w:hAnsi="Times New Roman" w:cs="Times New Roman"/>
          <w:b/>
          <w:bCs/>
          <w:sz w:val="24"/>
          <w:szCs w:val="24"/>
        </w:rPr>
        <w:t>I.</w:t>
      </w:r>
      <w:r w:rsidRPr="009E6643">
        <w:rPr>
          <w:rFonts w:ascii="Times New Roman" w:eastAsia="Times New Roman" w:hAnsi="Times New Roman" w:cs="Times New Roman"/>
          <w:b/>
          <w:bCs/>
          <w:sz w:val="24"/>
          <w:szCs w:val="24"/>
        </w:rPr>
        <w:tab/>
        <w:t xml:space="preserve">TECHNICAL </w:t>
      </w:r>
      <w:r w:rsidRPr="009E6643">
        <w:rPr>
          <w:rFonts w:ascii="Times New Roman" w:eastAsia="Times New Roman" w:hAnsi="Times New Roman" w:cs="Times New Roman"/>
          <w:b/>
          <w:bCs/>
          <w:spacing w:val="1"/>
          <w:sz w:val="24"/>
          <w:szCs w:val="24"/>
        </w:rPr>
        <w:t>E</w:t>
      </w:r>
      <w:r w:rsidRPr="009E6643">
        <w:rPr>
          <w:rFonts w:ascii="Times New Roman" w:eastAsia="Times New Roman" w:hAnsi="Times New Roman" w:cs="Times New Roman"/>
          <w:b/>
          <w:bCs/>
          <w:sz w:val="24"/>
          <w:szCs w:val="24"/>
        </w:rPr>
        <w:t>VA</w:t>
      </w:r>
      <w:r w:rsidRPr="009E6643">
        <w:rPr>
          <w:rFonts w:ascii="Times New Roman" w:eastAsia="Times New Roman" w:hAnsi="Times New Roman" w:cs="Times New Roman"/>
          <w:b/>
          <w:bCs/>
          <w:spacing w:val="1"/>
          <w:sz w:val="24"/>
          <w:szCs w:val="24"/>
        </w:rPr>
        <w:t>L</w:t>
      </w:r>
      <w:r w:rsidRPr="009E6643">
        <w:rPr>
          <w:rFonts w:ascii="Times New Roman" w:eastAsia="Times New Roman" w:hAnsi="Times New Roman" w:cs="Times New Roman"/>
          <w:b/>
          <w:bCs/>
          <w:sz w:val="24"/>
          <w:szCs w:val="24"/>
        </w:rPr>
        <w:t>UATION CRITER</w:t>
      </w:r>
      <w:r w:rsidRPr="009E6643">
        <w:rPr>
          <w:rFonts w:ascii="Times New Roman" w:eastAsia="Times New Roman" w:hAnsi="Times New Roman" w:cs="Times New Roman"/>
          <w:b/>
          <w:bCs/>
          <w:spacing w:val="1"/>
          <w:sz w:val="24"/>
          <w:szCs w:val="24"/>
        </w:rPr>
        <w:t>I</w:t>
      </w:r>
      <w:r w:rsidRPr="009E6643">
        <w:rPr>
          <w:rFonts w:ascii="Times New Roman" w:eastAsia="Times New Roman" w:hAnsi="Times New Roman" w:cs="Times New Roman"/>
          <w:b/>
          <w:bCs/>
          <w:sz w:val="24"/>
          <w:szCs w:val="24"/>
        </w:rPr>
        <w:t xml:space="preserve">A </w:t>
      </w:r>
    </w:p>
    <w:p w14:paraId="7FFB4B89" w14:textId="77777777" w:rsidR="00976FA0" w:rsidRPr="009E6643" w:rsidRDefault="00976FA0" w:rsidP="00976FA0">
      <w:pPr>
        <w:spacing w:after="0" w:line="240" w:lineRule="auto"/>
        <w:jc w:val="both"/>
        <w:rPr>
          <w:rFonts w:ascii="Times New Roman" w:hAnsi="Times New Roman" w:cs="Times New Roman"/>
          <w:sz w:val="24"/>
          <w:szCs w:val="24"/>
        </w:rPr>
      </w:pPr>
    </w:p>
    <w:p w14:paraId="668DC672" w14:textId="77777777" w:rsidR="00976FA0" w:rsidRPr="009E6643" w:rsidRDefault="00976FA0" w:rsidP="00976FA0">
      <w:pPr>
        <w:tabs>
          <w:tab w:val="left" w:pos="2640"/>
          <w:tab w:val="left" w:pos="9180"/>
        </w:tabs>
        <w:spacing w:after="0" w:line="240" w:lineRule="auto"/>
        <w:ind w:right="-36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A technic</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l evalu</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 xml:space="preserve">tion </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m</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ittee, </w:t>
      </w:r>
      <w:r w:rsidRPr="009E6643">
        <w:rPr>
          <w:rFonts w:ascii="Times New Roman" w:eastAsia="Times New Roman" w:hAnsi="Times New Roman" w:cs="Times New Roman"/>
          <w:spacing w:val="-1"/>
          <w:sz w:val="24"/>
          <w:szCs w:val="24"/>
        </w:rPr>
        <w:t>u</w:t>
      </w:r>
      <w:r w:rsidRPr="009E6643">
        <w:rPr>
          <w:rFonts w:ascii="Times New Roman" w:eastAsia="Times New Roman" w:hAnsi="Times New Roman" w:cs="Times New Roman"/>
          <w:sz w:val="24"/>
          <w:szCs w:val="24"/>
        </w:rPr>
        <w:t>sing the crit</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ria shown in this Se</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ti</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n, will ev</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pacing w:val="1"/>
          <w:sz w:val="24"/>
          <w:szCs w:val="24"/>
        </w:rPr>
        <w:t>l</w:t>
      </w:r>
      <w:r w:rsidRPr="009E6643">
        <w:rPr>
          <w:rFonts w:ascii="Times New Roman" w:eastAsia="Times New Roman" w:hAnsi="Times New Roman" w:cs="Times New Roman"/>
          <w:spacing w:val="-1"/>
          <w:sz w:val="24"/>
          <w:szCs w:val="24"/>
        </w:rPr>
        <w:t>u</w:t>
      </w:r>
      <w:r w:rsidRPr="009E6643">
        <w:rPr>
          <w:rFonts w:ascii="Times New Roman" w:eastAsia="Times New Roman" w:hAnsi="Times New Roman" w:cs="Times New Roman"/>
          <w:sz w:val="24"/>
          <w:szCs w:val="24"/>
        </w:rPr>
        <w:t>ate t</w:t>
      </w:r>
      <w:r w:rsidRPr="009E6643">
        <w:rPr>
          <w:rFonts w:ascii="Times New Roman" w:eastAsia="Times New Roman" w:hAnsi="Times New Roman" w:cs="Times New Roman"/>
          <w:spacing w:val="-1"/>
          <w:sz w:val="24"/>
          <w:szCs w:val="24"/>
        </w:rPr>
        <w:t>h</w:t>
      </w:r>
      <w:r w:rsidRPr="009E6643">
        <w:rPr>
          <w:rFonts w:ascii="Times New Roman" w:eastAsia="Times New Roman" w:hAnsi="Times New Roman" w:cs="Times New Roman"/>
          <w:sz w:val="24"/>
          <w:szCs w:val="24"/>
        </w:rPr>
        <w:t>e technical applications. The various functional ele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ents of t</w:t>
      </w:r>
      <w:r w:rsidRPr="009E6643">
        <w:rPr>
          <w:rFonts w:ascii="Times New Roman" w:eastAsia="Times New Roman" w:hAnsi="Times New Roman" w:cs="Times New Roman"/>
          <w:spacing w:val="-2"/>
          <w:sz w:val="24"/>
          <w:szCs w:val="24"/>
        </w:rPr>
        <w:t>h</w:t>
      </w:r>
      <w:r w:rsidRPr="009E6643">
        <w:rPr>
          <w:rFonts w:ascii="Times New Roman" w:eastAsia="Times New Roman" w:hAnsi="Times New Roman" w:cs="Times New Roman"/>
          <w:sz w:val="24"/>
          <w:szCs w:val="24"/>
        </w:rPr>
        <w:t>e technical criteria are assigned weighted s</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ores, so t</w:t>
      </w:r>
      <w:r w:rsidRPr="009E6643">
        <w:rPr>
          <w:rFonts w:ascii="Times New Roman" w:eastAsia="Times New Roman" w:hAnsi="Times New Roman" w:cs="Times New Roman"/>
          <w:spacing w:val="-1"/>
          <w:sz w:val="24"/>
          <w:szCs w:val="24"/>
        </w:rPr>
        <w:t>h</w:t>
      </w:r>
      <w:r w:rsidRPr="009E6643">
        <w:rPr>
          <w:rFonts w:ascii="Times New Roman" w:eastAsia="Times New Roman" w:hAnsi="Times New Roman" w:cs="Times New Roman"/>
          <w:sz w:val="24"/>
          <w:szCs w:val="24"/>
        </w:rPr>
        <w:t>at the appli</w:t>
      </w:r>
      <w:r w:rsidRPr="009E6643">
        <w:rPr>
          <w:rFonts w:ascii="Times New Roman" w:eastAsia="Times New Roman" w:hAnsi="Times New Roman" w:cs="Times New Roman"/>
          <w:spacing w:val="-1"/>
          <w:sz w:val="24"/>
          <w:szCs w:val="24"/>
        </w:rPr>
        <w:t>ca</w:t>
      </w:r>
      <w:r w:rsidRPr="009E6643">
        <w:rPr>
          <w:rFonts w:ascii="Times New Roman" w:eastAsia="Times New Roman" w:hAnsi="Times New Roman" w:cs="Times New Roman"/>
          <w:sz w:val="24"/>
          <w:szCs w:val="24"/>
        </w:rPr>
        <w:t xml:space="preserve">nts will </w:t>
      </w:r>
      <w:r w:rsidRPr="009E6643">
        <w:rPr>
          <w:rFonts w:ascii="Times New Roman" w:eastAsia="Times New Roman" w:hAnsi="Times New Roman" w:cs="Times New Roman"/>
          <w:spacing w:val="-1"/>
          <w:sz w:val="24"/>
          <w:szCs w:val="24"/>
        </w:rPr>
        <w:t>k</w:t>
      </w:r>
      <w:r w:rsidRPr="009E6643">
        <w:rPr>
          <w:rFonts w:ascii="Times New Roman" w:eastAsia="Times New Roman" w:hAnsi="Times New Roman" w:cs="Times New Roman"/>
          <w:sz w:val="24"/>
          <w:szCs w:val="24"/>
        </w:rPr>
        <w:t>n</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w which ar</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 xml:space="preserve">as require </w:t>
      </w:r>
      <w:r w:rsidRPr="009E6643">
        <w:rPr>
          <w:rFonts w:ascii="Times New Roman" w:eastAsia="Times New Roman" w:hAnsi="Times New Roman" w:cs="Times New Roman"/>
          <w:spacing w:val="-1"/>
          <w:sz w:val="24"/>
          <w:szCs w:val="24"/>
        </w:rPr>
        <w:t>em</w:t>
      </w:r>
      <w:r w:rsidRPr="009E6643">
        <w:rPr>
          <w:rFonts w:ascii="Times New Roman" w:eastAsia="Times New Roman" w:hAnsi="Times New Roman" w:cs="Times New Roman"/>
          <w:sz w:val="24"/>
          <w:szCs w:val="24"/>
        </w:rPr>
        <w:t>phasis in the preparation</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of applications.</w:t>
      </w:r>
    </w:p>
    <w:p w14:paraId="6802F108" w14:textId="77777777" w:rsidR="00976FA0" w:rsidRPr="009E6643" w:rsidRDefault="00976FA0" w:rsidP="00976FA0">
      <w:pPr>
        <w:tabs>
          <w:tab w:val="left" w:pos="9180"/>
        </w:tabs>
        <w:spacing w:after="0" w:line="240" w:lineRule="auto"/>
        <w:ind w:right="-360"/>
        <w:jc w:val="both"/>
        <w:rPr>
          <w:rFonts w:ascii="Times New Roman" w:hAnsi="Times New Roman" w:cs="Times New Roman"/>
          <w:sz w:val="24"/>
          <w:szCs w:val="24"/>
        </w:rPr>
      </w:pPr>
    </w:p>
    <w:p w14:paraId="53E5B624" w14:textId="77777777" w:rsidR="00976FA0" w:rsidRPr="009E6643" w:rsidRDefault="00976FA0" w:rsidP="00976FA0">
      <w:pPr>
        <w:tabs>
          <w:tab w:val="left" w:pos="9180"/>
        </w:tabs>
        <w:spacing w:after="0" w:line="240" w:lineRule="auto"/>
        <w:ind w:right="-36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Where tech</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pacing w:val="1"/>
          <w:sz w:val="24"/>
          <w:szCs w:val="24"/>
        </w:rPr>
        <w:t>i</w:t>
      </w:r>
      <w:r w:rsidRPr="009E6643">
        <w:rPr>
          <w:rFonts w:ascii="Times New Roman" w:eastAsia="Times New Roman" w:hAnsi="Times New Roman" w:cs="Times New Roman"/>
          <w:sz w:val="24"/>
          <w:szCs w:val="24"/>
        </w:rPr>
        <w:t>cal applications are co</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 xml:space="preserve">sidered </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 xml:space="preserve">ssentially equal, cost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ay be the deter</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ining factor. Applicants should note that t</w:t>
      </w:r>
      <w:r w:rsidRPr="009E6643">
        <w:rPr>
          <w:rFonts w:ascii="Times New Roman" w:eastAsia="Times New Roman" w:hAnsi="Times New Roman" w:cs="Times New Roman"/>
          <w:spacing w:val="-1"/>
          <w:sz w:val="24"/>
          <w:szCs w:val="24"/>
        </w:rPr>
        <w:t>h</w:t>
      </w:r>
      <w:r w:rsidRPr="009E6643">
        <w:rPr>
          <w:rFonts w:ascii="Times New Roman" w:eastAsia="Times New Roman" w:hAnsi="Times New Roman" w:cs="Times New Roman"/>
          <w:sz w:val="24"/>
          <w:szCs w:val="24"/>
        </w:rPr>
        <w:t xml:space="preserve">ese criteria </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z w:val="24"/>
          <w:szCs w:val="24"/>
        </w:rPr>
        <w:t>erve as t</w:t>
      </w:r>
      <w:r w:rsidRPr="009E6643">
        <w:rPr>
          <w:rFonts w:ascii="Times New Roman" w:eastAsia="Times New Roman" w:hAnsi="Times New Roman" w:cs="Times New Roman"/>
          <w:spacing w:val="-1"/>
          <w:sz w:val="24"/>
          <w:szCs w:val="24"/>
        </w:rPr>
        <w:t>h</w:t>
      </w:r>
      <w:r w:rsidRPr="009E6643">
        <w:rPr>
          <w:rFonts w:ascii="Times New Roman" w:eastAsia="Times New Roman" w:hAnsi="Times New Roman" w:cs="Times New Roman"/>
          <w:sz w:val="24"/>
          <w:szCs w:val="24"/>
        </w:rPr>
        <w:t xml:space="preserve">e </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pacing w:val="1"/>
          <w:sz w:val="24"/>
          <w:szCs w:val="24"/>
        </w:rPr>
        <w:t>t</w:t>
      </w:r>
      <w:r w:rsidRPr="009E6643">
        <w:rPr>
          <w:rFonts w:ascii="Times New Roman" w:eastAsia="Times New Roman" w:hAnsi="Times New Roman" w:cs="Times New Roman"/>
          <w:sz w:val="24"/>
          <w:szCs w:val="24"/>
        </w:rPr>
        <w:t>andard against which all appli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atio</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s will be e</w:t>
      </w:r>
      <w:r w:rsidRPr="009E6643">
        <w:rPr>
          <w:rFonts w:ascii="Times New Roman" w:eastAsia="Times New Roman" w:hAnsi="Times New Roman" w:cs="Times New Roman"/>
          <w:spacing w:val="-1"/>
          <w:sz w:val="24"/>
          <w:szCs w:val="24"/>
        </w:rPr>
        <w:t>v</w:t>
      </w:r>
      <w:r w:rsidRPr="009E6643">
        <w:rPr>
          <w:rFonts w:ascii="Times New Roman" w:eastAsia="Times New Roman" w:hAnsi="Times New Roman" w:cs="Times New Roman"/>
          <w:sz w:val="24"/>
          <w:szCs w:val="24"/>
        </w:rPr>
        <w:t xml:space="preserve">aluated and </w:t>
      </w:r>
      <w:r w:rsidRPr="009E6643">
        <w:rPr>
          <w:rFonts w:ascii="Times New Roman" w:eastAsia="Times New Roman" w:hAnsi="Times New Roman" w:cs="Times New Roman"/>
          <w:spacing w:val="-1"/>
          <w:sz w:val="24"/>
          <w:szCs w:val="24"/>
        </w:rPr>
        <w:t>se</w:t>
      </w:r>
      <w:r w:rsidRPr="009E6643">
        <w:rPr>
          <w:rFonts w:ascii="Times New Roman" w:eastAsia="Times New Roman" w:hAnsi="Times New Roman" w:cs="Times New Roman"/>
          <w:sz w:val="24"/>
          <w:szCs w:val="24"/>
        </w:rPr>
        <w:t>rve to i</w:t>
      </w:r>
      <w:r w:rsidRPr="009E6643">
        <w:rPr>
          <w:rFonts w:ascii="Times New Roman" w:eastAsia="Times New Roman" w:hAnsi="Times New Roman" w:cs="Times New Roman"/>
          <w:spacing w:val="-1"/>
          <w:sz w:val="24"/>
          <w:szCs w:val="24"/>
        </w:rPr>
        <w:t>d</w:t>
      </w:r>
      <w:r w:rsidRPr="009E6643">
        <w:rPr>
          <w:rFonts w:ascii="Times New Roman" w:eastAsia="Times New Roman" w:hAnsi="Times New Roman" w:cs="Times New Roman"/>
          <w:sz w:val="24"/>
          <w:szCs w:val="24"/>
        </w:rPr>
        <w:t>enti</w:t>
      </w:r>
      <w:r w:rsidRPr="009E6643">
        <w:rPr>
          <w:rFonts w:ascii="Times New Roman" w:eastAsia="Times New Roman" w:hAnsi="Times New Roman" w:cs="Times New Roman"/>
          <w:spacing w:val="-1"/>
          <w:sz w:val="24"/>
          <w:szCs w:val="24"/>
        </w:rPr>
        <w:t>f</w:t>
      </w:r>
      <w:r w:rsidRPr="009E6643">
        <w:rPr>
          <w:rFonts w:ascii="Times New Roman" w:eastAsia="Times New Roman" w:hAnsi="Times New Roman" w:cs="Times New Roman"/>
          <w:sz w:val="24"/>
          <w:szCs w:val="24"/>
        </w:rPr>
        <w:t>y the signi</w:t>
      </w:r>
      <w:r w:rsidRPr="009E6643">
        <w:rPr>
          <w:rFonts w:ascii="Times New Roman" w:eastAsia="Times New Roman" w:hAnsi="Times New Roman" w:cs="Times New Roman"/>
          <w:spacing w:val="-1"/>
          <w:sz w:val="24"/>
          <w:szCs w:val="24"/>
        </w:rPr>
        <w:t>fi</w:t>
      </w:r>
      <w:r w:rsidRPr="009E6643">
        <w:rPr>
          <w:rFonts w:ascii="Times New Roman" w:eastAsia="Times New Roman" w:hAnsi="Times New Roman" w:cs="Times New Roman"/>
          <w:sz w:val="24"/>
          <w:szCs w:val="24"/>
        </w:rPr>
        <w:t xml:space="preserve">cant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atters which applicants should address in their applications.</w:t>
      </w:r>
    </w:p>
    <w:p w14:paraId="2E89750C" w14:textId="77777777" w:rsidR="00976FA0" w:rsidRPr="009E6643" w:rsidRDefault="00976FA0" w:rsidP="00976FA0">
      <w:pPr>
        <w:tabs>
          <w:tab w:val="left" w:pos="9180"/>
        </w:tabs>
        <w:spacing w:after="0" w:line="240" w:lineRule="auto"/>
        <w:ind w:right="-360"/>
        <w:jc w:val="both"/>
        <w:rPr>
          <w:rFonts w:ascii="Times New Roman" w:hAnsi="Times New Roman" w:cs="Times New Roman"/>
          <w:sz w:val="24"/>
          <w:szCs w:val="24"/>
        </w:rPr>
      </w:pPr>
    </w:p>
    <w:p w14:paraId="6A5C0B66" w14:textId="77777777" w:rsidR="00976FA0" w:rsidRPr="009E6643" w:rsidRDefault="00976FA0" w:rsidP="00976FA0">
      <w:pPr>
        <w:tabs>
          <w:tab w:val="left" w:pos="9180"/>
        </w:tabs>
        <w:spacing w:after="0" w:line="240" w:lineRule="auto"/>
        <w:ind w:right="-36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The relative i</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portance of each criterion is indicated by t</w:t>
      </w:r>
      <w:r w:rsidRPr="009E6643">
        <w:rPr>
          <w:rFonts w:ascii="Times New Roman" w:eastAsia="Times New Roman" w:hAnsi="Times New Roman" w:cs="Times New Roman"/>
          <w:spacing w:val="-1"/>
          <w:sz w:val="24"/>
          <w:szCs w:val="24"/>
        </w:rPr>
        <w:t>h</w:t>
      </w:r>
      <w:r w:rsidRPr="009E6643">
        <w:rPr>
          <w:rFonts w:ascii="Times New Roman" w:eastAsia="Times New Roman" w:hAnsi="Times New Roman" w:cs="Times New Roman"/>
          <w:sz w:val="24"/>
          <w:szCs w:val="24"/>
        </w:rPr>
        <w:t>e nu</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ber of points a</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z w:val="24"/>
          <w:szCs w:val="24"/>
        </w:rPr>
        <w:t>sig</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ed. A total of 100 points is possible.</w:t>
      </w:r>
    </w:p>
    <w:p w14:paraId="51C46B2B" w14:textId="77777777" w:rsidR="00A248EA" w:rsidRPr="00A248EA" w:rsidRDefault="00976FA0" w:rsidP="00A248EA">
      <w:pPr>
        <w:spacing w:after="0" w:line="240" w:lineRule="auto"/>
        <w:ind w:right="-360"/>
        <w:jc w:val="both"/>
        <w:rPr>
          <w:rFonts w:ascii="Times New Roman" w:hAnsi="Times New Roman" w:cs="Times New Roman"/>
          <w:b/>
          <w:sz w:val="24"/>
          <w:szCs w:val="24"/>
        </w:rPr>
      </w:pPr>
      <w:r w:rsidRPr="009E6643">
        <w:rPr>
          <w:rFonts w:ascii="Times New Roman" w:hAnsi="Times New Roman" w:cs="Times New Roman"/>
          <w:b/>
          <w:sz w:val="24"/>
          <w:szCs w:val="24"/>
        </w:rPr>
        <w:br/>
      </w:r>
      <w:r w:rsidR="00A248EA" w:rsidRPr="00A248EA">
        <w:rPr>
          <w:rFonts w:ascii="Times New Roman" w:hAnsi="Times New Roman" w:cs="Times New Roman"/>
          <w:b/>
          <w:sz w:val="24"/>
          <w:szCs w:val="24"/>
        </w:rPr>
        <w:t xml:space="preserve">Quality of Program Idea (Total Possible Points - 25): </w:t>
      </w:r>
    </w:p>
    <w:p w14:paraId="775023F0" w14:textId="77777777" w:rsidR="00A248EA" w:rsidRPr="00A248EA" w:rsidRDefault="00A248EA" w:rsidP="00A248EA">
      <w:pPr>
        <w:pStyle w:val="ListParagraph"/>
        <w:numPr>
          <w:ilvl w:val="0"/>
          <w:numId w:val="42"/>
        </w:numPr>
        <w:tabs>
          <w:tab w:val="left" w:pos="540"/>
        </w:tabs>
        <w:spacing w:after="0" w:line="240" w:lineRule="auto"/>
        <w:ind w:right="-360"/>
        <w:jc w:val="both"/>
        <w:rPr>
          <w:rFonts w:ascii="Times New Roman" w:hAnsi="Times New Roman"/>
          <w:sz w:val="24"/>
          <w:szCs w:val="24"/>
        </w:rPr>
      </w:pPr>
      <w:r w:rsidRPr="00A248EA">
        <w:rPr>
          <w:rFonts w:ascii="Times New Roman" w:hAnsi="Times New Roman"/>
          <w:sz w:val="24"/>
          <w:szCs w:val="24"/>
        </w:rPr>
        <w:t xml:space="preserve">Responsive to the solicitation (5) </w:t>
      </w:r>
    </w:p>
    <w:p w14:paraId="587FADCA" w14:textId="77777777" w:rsidR="00A248EA" w:rsidRPr="00A248EA" w:rsidRDefault="00A248EA" w:rsidP="00A248EA">
      <w:pPr>
        <w:pStyle w:val="ListParagraph"/>
        <w:numPr>
          <w:ilvl w:val="0"/>
          <w:numId w:val="42"/>
        </w:numPr>
        <w:spacing w:after="0" w:line="240" w:lineRule="auto"/>
        <w:ind w:right="-360"/>
        <w:jc w:val="both"/>
        <w:rPr>
          <w:rFonts w:ascii="Times New Roman" w:hAnsi="Times New Roman"/>
          <w:sz w:val="24"/>
          <w:szCs w:val="24"/>
        </w:rPr>
      </w:pPr>
      <w:r w:rsidRPr="00A248EA">
        <w:rPr>
          <w:rFonts w:ascii="Times New Roman" w:hAnsi="Times New Roman"/>
          <w:sz w:val="24"/>
          <w:szCs w:val="24"/>
        </w:rPr>
        <w:t xml:space="preserve">Appropriate in the country/regional context (5) </w:t>
      </w:r>
    </w:p>
    <w:p w14:paraId="353B051C" w14:textId="77777777" w:rsidR="00A248EA" w:rsidRPr="00A248EA" w:rsidRDefault="00A248EA" w:rsidP="00A248EA">
      <w:pPr>
        <w:pStyle w:val="ListParagraph"/>
        <w:numPr>
          <w:ilvl w:val="0"/>
          <w:numId w:val="42"/>
        </w:numPr>
        <w:spacing w:after="0" w:line="240" w:lineRule="auto"/>
        <w:ind w:right="-360"/>
        <w:jc w:val="both"/>
        <w:rPr>
          <w:rFonts w:ascii="Times New Roman" w:hAnsi="Times New Roman"/>
          <w:sz w:val="24"/>
          <w:szCs w:val="24"/>
        </w:rPr>
      </w:pPr>
      <w:r w:rsidRPr="00A248EA">
        <w:rPr>
          <w:rFonts w:ascii="Times New Roman" w:hAnsi="Times New Roman"/>
          <w:sz w:val="24"/>
          <w:szCs w:val="24"/>
        </w:rPr>
        <w:t xml:space="preserve">Exhibits originality, substance, and precision (5) </w:t>
      </w:r>
    </w:p>
    <w:p w14:paraId="343FDE23" w14:textId="77777777" w:rsidR="00A248EA" w:rsidRPr="00A248EA" w:rsidRDefault="00A248EA" w:rsidP="00A248EA">
      <w:pPr>
        <w:pStyle w:val="ListParagraph"/>
        <w:numPr>
          <w:ilvl w:val="0"/>
          <w:numId w:val="42"/>
        </w:numPr>
        <w:spacing w:after="0" w:line="240" w:lineRule="auto"/>
        <w:ind w:right="-360"/>
        <w:jc w:val="both"/>
        <w:rPr>
          <w:rFonts w:ascii="Times New Roman" w:hAnsi="Times New Roman"/>
          <w:sz w:val="24"/>
          <w:szCs w:val="24"/>
        </w:rPr>
      </w:pPr>
      <w:r w:rsidRPr="00A248EA">
        <w:rPr>
          <w:rFonts w:ascii="Times New Roman" w:hAnsi="Times New Roman"/>
          <w:sz w:val="24"/>
          <w:szCs w:val="24"/>
        </w:rPr>
        <w:t xml:space="preserve">Prioritizes innovation but is feasible   (5) </w:t>
      </w:r>
    </w:p>
    <w:p w14:paraId="1139ABD3" w14:textId="77777777" w:rsidR="00A248EA" w:rsidRPr="00A248EA" w:rsidRDefault="00A248EA" w:rsidP="00A248EA">
      <w:pPr>
        <w:pStyle w:val="ListParagraph"/>
        <w:numPr>
          <w:ilvl w:val="0"/>
          <w:numId w:val="42"/>
        </w:numPr>
        <w:spacing w:after="0" w:line="240" w:lineRule="auto"/>
        <w:ind w:right="-360"/>
        <w:jc w:val="both"/>
        <w:rPr>
          <w:rFonts w:ascii="Times New Roman" w:hAnsi="Times New Roman"/>
          <w:sz w:val="24"/>
          <w:szCs w:val="24"/>
        </w:rPr>
      </w:pPr>
      <w:r w:rsidRPr="00A248EA">
        <w:rPr>
          <w:rFonts w:ascii="Times New Roman" w:hAnsi="Times New Roman"/>
          <w:sz w:val="24"/>
          <w:szCs w:val="24"/>
        </w:rPr>
        <w:t>In countries where similar activities are already taking place, provides an explanation as to how new activities will not duplicate or merely add to existing activities (5)</w:t>
      </w:r>
    </w:p>
    <w:p w14:paraId="6C817F96" w14:textId="77777777" w:rsidR="00A248EA" w:rsidRPr="00A248EA" w:rsidRDefault="00A248EA" w:rsidP="00A248EA">
      <w:pPr>
        <w:spacing w:after="0" w:line="240" w:lineRule="auto"/>
        <w:ind w:right="-360"/>
        <w:jc w:val="both"/>
        <w:rPr>
          <w:rFonts w:ascii="Times New Roman" w:hAnsi="Times New Roman" w:cs="Times New Roman"/>
          <w:b/>
          <w:sz w:val="24"/>
          <w:szCs w:val="24"/>
        </w:rPr>
      </w:pPr>
    </w:p>
    <w:p w14:paraId="3F0897B3" w14:textId="77777777" w:rsidR="00A248EA" w:rsidRPr="00A248EA" w:rsidRDefault="00A248EA" w:rsidP="00A248EA">
      <w:pPr>
        <w:spacing w:after="0" w:line="240" w:lineRule="auto"/>
        <w:ind w:right="-360"/>
        <w:jc w:val="both"/>
        <w:rPr>
          <w:rFonts w:ascii="Times New Roman" w:hAnsi="Times New Roman" w:cs="Times New Roman"/>
          <w:b/>
          <w:sz w:val="24"/>
          <w:szCs w:val="24"/>
        </w:rPr>
      </w:pPr>
      <w:r w:rsidRPr="00A248EA">
        <w:rPr>
          <w:rFonts w:ascii="Times New Roman" w:hAnsi="Times New Roman" w:cs="Times New Roman"/>
          <w:b/>
          <w:sz w:val="24"/>
          <w:szCs w:val="24"/>
        </w:rPr>
        <w:t xml:space="preserve">Program Planning/Ability to Achieve Objectives (Total Possible Points – 25):  </w:t>
      </w:r>
    </w:p>
    <w:p w14:paraId="47B091C2"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Includes a clear articulation of how the proposed program activities contribute to the</w:t>
      </w:r>
    </w:p>
    <w:p w14:paraId="5BD4903F"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ab/>
        <w:t>overall program objectives (3)</w:t>
      </w:r>
    </w:p>
    <w:p w14:paraId="04AEB9C0"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Each activity is clearly developed and detailed (3)</w:t>
      </w:r>
    </w:p>
    <w:p w14:paraId="3E18ADB4"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 xml:space="preserve">Provides a comprehensive quarterly work plan for project activities that demonstrates </w:t>
      </w:r>
    </w:p>
    <w:p w14:paraId="53CC99A6"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ab/>
        <w:t>substantive undertakings within the logistical capacity of the organization (3)</w:t>
      </w:r>
    </w:p>
    <w:p w14:paraId="6B2F452D"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Objectives are clear, specific, attainable, measurable results-focused and placed in a</w:t>
      </w:r>
    </w:p>
    <w:p w14:paraId="0F7DC151"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ab/>
        <w:t>reasonable time frame (3)</w:t>
      </w:r>
    </w:p>
    <w:p w14:paraId="666DFE8A"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Addresses how the program will engage or obtain support from relevant stakeholders and</w:t>
      </w:r>
    </w:p>
    <w:p w14:paraId="24CAE43A"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ab/>
        <w:t>identifies local partners where appropriate (3)</w:t>
      </w:r>
    </w:p>
    <w:p w14:paraId="16A254B9"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b/>
          <w:sz w:val="24"/>
          <w:szCs w:val="24"/>
        </w:rPr>
      </w:pPr>
      <w:r w:rsidRPr="00A248EA">
        <w:rPr>
          <w:rFonts w:ascii="Times New Roman" w:hAnsi="Times New Roman"/>
          <w:sz w:val="24"/>
          <w:szCs w:val="24"/>
        </w:rPr>
        <w:t>Describes the division of labor among the direct applicant, any partners and any potential</w:t>
      </w:r>
    </w:p>
    <w:p w14:paraId="6C98F3E7"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b/>
          <w:sz w:val="24"/>
          <w:szCs w:val="24"/>
        </w:rPr>
      </w:pPr>
      <w:r w:rsidRPr="00A248EA">
        <w:rPr>
          <w:rFonts w:ascii="Times New Roman" w:hAnsi="Times New Roman"/>
          <w:sz w:val="24"/>
          <w:szCs w:val="24"/>
        </w:rPr>
        <w:tab/>
        <w:t>subgrantees (2)</w:t>
      </w:r>
    </w:p>
    <w:p w14:paraId="42D1D5AF"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b/>
          <w:sz w:val="24"/>
          <w:szCs w:val="24"/>
        </w:rPr>
      </w:pPr>
      <w:r w:rsidRPr="00A248EA">
        <w:rPr>
          <w:rFonts w:ascii="Times New Roman" w:hAnsi="Times New Roman"/>
          <w:sz w:val="24"/>
          <w:szCs w:val="24"/>
        </w:rPr>
        <w:lastRenderedPageBreak/>
        <w:t>Proposal clearly articulates understanding of the security situation/operating environment</w:t>
      </w:r>
    </w:p>
    <w:p w14:paraId="06FF82A7"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b/>
          <w:sz w:val="24"/>
          <w:szCs w:val="24"/>
        </w:rPr>
      </w:pPr>
      <w:r w:rsidRPr="00A248EA">
        <w:rPr>
          <w:rFonts w:ascii="Times New Roman" w:hAnsi="Times New Roman"/>
          <w:sz w:val="24"/>
          <w:szCs w:val="24"/>
        </w:rPr>
        <w:tab/>
        <w:t>and plans for ensuring safety of participants (2)</w:t>
      </w:r>
    </w:p>
    <w:p w14:paraId="1343FF9C"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b/>
          <w:sz w:val="24"/>
          <w:szCs w:val="24"/>
        </w:rPr>
      </w:pPr>
      <w:r w:rsidRPr="00A248EA">
        <w:rPr>
          <w:rFonts w:ascii="Times New Roman" w:hAnsi="Times New Roman"/>
          <w:sz w:val="24"/>
          <w:szCs w:val="24"/>
        </w:rPr>
        <w:t>Includes contingency plans for potential difficulties in executing the original work plan (6)</w:t>
      </w:r>
    </w:p>
    <w:p w14:paraId="32B1CD54" w14:textId="77777777" w:rsidR="00A248EA" w:rsidRPr="00A248EA" w:rsidRDefault="00A248EA" w:rsidP="00A248EA">
      <w:pPr>
        <w:pStyle w:val="BodyText"/>
        <w:ind w:right="-360"/>
        <w:jc w:val="both"/>
      </w:pPr>
    </w:p>
    <w:p w14:paraId="6A1ED832" w14:textId="77777777" w:rsidR="00A248EA" w:rsidRPr="00A248EA" w:rsidRDefault="00A248EA" w:rsidP="00A248EA">
      <w:pPr>
        <w:spacing w:after="0" w:line="240" w:lineRule="auto"/>
        <w:ind w:right="-360"/>
        <w:jc w:val="both"/>
        <w:rPr>
          <w:rFonts w:ascii="Times New Roman" w:hAnsi="Times New Roman" w:cs="Times New Roman"/>
          <w:b/>
          <w:sz w:val="24"/>
          <w:szCs w:val="24"/>
        </w:rPr>
      </w:pPr>
      <w:r w:rsidRPr="00A248EA">
        <w:rPr>
          <w:rFonts w:ascii="Times New Roman" w:hAnsi="Times New Roman" w:cs="Times New Roman"/>
          <w:b/>
          <w:sz w:val="24"/>
          <w:szCs w:val="24"/>
        </w:rPr>
        <w:t xml:space="preserve">Program Monitoring and Evaluation (Total Possible Points - 15): </w:t>
      </w:r>
    </w:p>
    <w:p w14:paraId="3C58D759"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 xml:space="preserve">The Monitoring and Evaluation (M&amp;E) Plan includes: </w:t>
      </w:r>
    </w:p>
    <w:p w14:paraId="374A3B5D"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Narrative explaining how monitoring and evaluation will be carried out and who will be</w:t>
      </w:r>
    </w:p>
    <w:p w14:paraId="35D423F2"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ab/>
        <w:t>responsible for monitoring and evaluation activities (5)</w:t>
      </w:r>
    </w:p>
    <w:p w14:paraId="2673C77E"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 xml:space="preserve">Table listing by program objectives the output- and outcome-based performance indicators   </w:t>
      </w:r>
    </w:p>
    <w:p w14:paraId="42B8F8AD"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ab/>
        <w:t>with baselines and (yearly and cumulative) targets; data collection tools; data sources;</w:t>
      </w:r>
    </w:p>
    <w:p w14:paraId="4D28DEC3"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ab/>
        <w:t>types of data disaggregation, if applicable; and frequency of monitoring and evaluation (7)</w:t>
      </w:r>
    </w:p>
    <w:p w14:paraId="33F6B77B"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 xml:space="preserve">Includes an external midterm and/or final evaluation or justification for why one is not </w:t>
      </w:r>
    </w:p>
    <w:p w14:paraId="1AE9BEF4"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ab/>
        <w:t>included (3)</w:t>
      </w:r>
    </w:p>
    <w:p w14:paraId="144F653E" w14:textId="77777777" w:rsidR="00A248EA" w:rsidRPr="00A248EA" w:rsidRDefault="00A248EA" w:rsidP="00A248EA">
      <w:pPr>
        <w:spacing w:after="0" w:line="240" w:lineRule="auto"/>
        <w:ind w:right="-360"/>
        <w:jc w:val="both"/>
        <w:rPr>
          <w:rFonts w:ascii="Times New Roman" w:hAnsi="Times New Roman" w:cs="Times New Roman"/>
          <w:b/>
          <w:sz w:val="24"/>
          <w:szCs w:val="24"/>
        </w:rPr>
      </w:pPr>
    </w:p>
    <w:p w14:paraId="44EBC3C1" w14:textId="77777777" w:rsidR="00A248EA" w:rsidRPr="00A248EA" w:rsidRDefault="00A248EA" w:rsidP="00A248EA">
      <w:pPr>
        <w:spacing w:after="0" w:line="240" w:lineRule="auto"/>
        <w:ind w:right="-360"/>
        <w:jc w:val="both"/>
        <w:rPr>
          <w:rFonts w:ascii="Times New Roman" w:hAnsi="Times New Roman" w:cs="Times New Roman"/>
          <w:b/>
          <w:sz w:val="24"/>
          <w:szCs w:val="24"/>
        </w:rPr>
      </w:pPr>
      <w:r w:rsidRPr="00A248EA">
        <w:rPr>
          <w:rFonts w:ascii="Times New Roman" w:hAnsi="Times New Roman" w:cs="Times New Roman"/>
          <w:b/>
          <w:sz w:val="24"/>
          <w:szCs w:val="24"/>
        </w:rPr>
        <w:t xml:space="preserve">Multiplier Effect/Sustainability of Impact Rating (Total Possible Points - 10): </w:t>
      </w:r>
    </w:p>
    <w:p w14:paraId="23C1A0DA"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Clearly delineates how elements of the program will have a multiplier effect (5)</w:t>
      </w:r>
    </w:p>
    <w:p w14:paraId="56448796"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Clearly delineates how impact will be sustainable beyond the life of the grant (5)</w:t>
      </w:r>
    </w:p>
    <w:p w14:paraId="1E126EC5" w14:textId="77777777" w:rsidR="00A248EA" w:rsidRPr="00A248EA" w:rsidRDefault="00A248EA" w:rsidP="00A248EA">
      <w:pPr>
        <w:spacing w:after="0" w:line="240" w:lineRule="auto"/>
        <w:rPr>
          <w:rFonts w:ascii="Times New Roman" w:hAnsi="Times New Roman" w:cs="Times New Roman"/>
          <w:b/>
          <w:sz w:val="24"/>
          <w:szCs w:val="24"/>
        </w:rPr>
      </w:pPr>
    </w:p>
    <w:p w14:paraId="443036E9" w14:textId="77777777" w:rsidR="00A248EA" w:rsidRPr="00A248EA" w:rsidRDefault="00A248EA" w:rsidP="00A248EA">
      <w:pPr>
        <w:spacing w:after="0" w:line="240" w:lineRule="auto"/>
        <w:rPr>
          <w:rFonts w:ascii="Times New Roman" w:hAnsi="Times New Roman" w:cs="Times New Roman"/>
          <w:b/>
          <w:sz w:val="24"/>
          <w:szCs w:val="24"/>
        </w:rPr>
      </w:pPr>
      <w:r w:rsidRPr="00A248EA">
        <w:rPr>
          <w:rFonts w:ascii="Times New Roman" w:hAnsi="Times New Roman" w:cs="Times New Roman"/>
          <w:b/>
          <w:sz w:val="24"/>
          <w:szCs w:val="24"/>
        </w:rPr>
        <w:t xml:space="preserve">Institution’s Record and Capacity Rating (Total Possible Points - 10): </w:t>
      </w:r>
    </w:p>
    <w:p w14:paraId="08B75D18"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rPr>
          <w:rFonts w:ascii="Times New Roman" w:hAnsi="Times New Roman"/>
          <w:sz w:val="24"/>
          <w:szCs w:val="24"/>
        </w:rPr>
      </w:pPr>
      <w:r w:rsidRPr="00A248EA">
        <w:rPr>
          <w:rFonts w:ascii="Times New Roman" w:hAnsi="Times New Roman"/>
          <w:sz w:val="24"/>
          <w:szCs w:val="24"/>
        </w:rPr>
        <w:t>The proposal demonstrates an institutional record of successful programs in the proposed</w:t>
      </w:r>
    </w:p>
    <w:p w14:paraId="7D7B0A07"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r w:rsidRPr="00A248EA">
        <w:rPr>
          <w:rFonts w:ascii="Times New Roman" w:hAnsi="Times New Roman"/>
          <w:sz w:val="24"/>
          <w:szCs w:val="24"/>
        </w:rPr>
        <w:tab/>
        <w:t>country and the content area (4)</w:t>
      </w:r>
    </w:p>
    <w:p w14:paraId="743CA41A"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rPr>
          <w:rFonts w:ascii="Times New Roman" w:hAnsi="Times New Roman"/>
          <w:sz w:val="24"/>
          <w:szCs w:val="24"/>
        </w:rPr>
      </w:pPr>
      <w:r w:rsidRPr="00A248EA">
        <w:rPr>
          <w:rFonts w:ascii="Times New Roman" w:hAnsi="Times New Roman"/>
          <w:sz w:val="24"/>
          <w:szCs w:val="24"/>
        </w:rPr>
        <w:t>Personnel and institutional resources are adequate and appropriate to achieve the project's</w:t>
      </w:r>
    </w:p>
    <w:p w14:paraId="5570797F"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r w:rsidRPr="00A248EA">
        <w:rPr>
          <w:rFonts w:ascii="Times New Roman" w:hAnsi="Times New Roman"/>
          <w:sz w:val="24"/>
          <w:szCs w:val="24"/>
        </w:rPr>
        <w:tab/>
        <w:t>objectives  (2)</w:t>
      </w:r>
    </w:p>
    <w:p w14:paraId="56F1E74F"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rPr>
          <w:rFonts w:ascii="Times New Roman" w:hAnsi="Times New Roman"/>
          <w:sz w:val="24"/>
          <w:szCs w:val="24"/>
        </w:rPr>
      </w:pPr>
      <w:r w:rsidRPr="00A248EA">
        <w:rPr>
          <w:rFonts w:ascii="Times New Roman" w:hAnsi="Times New Roman"/>
          <w:sz w:val="24"/>
          <w:szCs w:val="24"/>
        </w:rPr>
        <w:t xml:space="preserve">Roles, responsibilities, and brief bios/resumes are included for primary staff, and </w:t>
      </w:r>
    </w:p>
    <w:p w14:paraId="1943AA4D"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r w:rsidRPr="00A248EA">
        <w:rPr>
          <w:rFonts w:ascii="Times New Roman" w:hAnsi="Times New Roman"/>
          <w:sz w:val="24"/>
          <w:szCs w:val="24"/>
        </w:rPr>
        <w:tab/>
        <w:t>demonstrate relevant professional experience (2)</w:t>
      </w:r>
    </w:p>
    <w:p w14:paraId="53E91554"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rPr>
          <w:rFonts w:ascii="Times New Roman" w:hAnsi="Times New Roman"/>
          <w:sz w:val="24"/>
          <w:szCs w:val="24"/>
        </w:rPr>
      </w:pPr>
      <w:r w:rsidRPr="00A248EA">
        <w:rPr>
          <w:rFonts w:ascii="Times New Roman" w:hAnsi="Times New Roman"/>
          <w:sz w:val="24"/>
          <w:szCs w:val="24"/>
        </w:rPr>
        <w:t>Applicant is a current/past Department of State grantee where performance (2)</w:t>
      </w:r>
    </w:p>
    <w:p w14:paraId="2FE40AB0"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r w:rsidRPr="00A248EA">
        <w:rPr>
          <w:rFonts w:ascii="Times New Roman" w:hAnsi="Times New Roman"/>
          <w:sz w:val="24"/>
          <w:szCs w:val="24"/>
        </w:rPr>
        <w:tab/>
        <w:t>was/is on target showed/shows responsible fiscal management</w:t>
      </w:r>
    </w:p>
    <w:p w14:paraId="5A7ACD3D"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b/>
          <w:i/>
          <w:sz w:val="24"/>
          <w:szCs w:val="24"/>
          <w:u w:val="single"/>
        </w:rPr>
      </w:pPr>
      <w:r w:rsidRPr="00A248EA">
        <w:rPr>
          <w:rFonts w:ascii="Times New Roman" w:hAnsi="Times New Roman"/>
          <w:sz w:val="24"/>
          <w:szCs w:val="24"/>
        </w:rPr>
        <w:tab/>
      </w:r>
      <w:r w:rsidRPr="00A248EA">
        <w:rPr>
          <w:rFonts w:ascii="Times New Roman" w:hAnsi="Times New Roman"/>
          <w:b/>
          <w:i/>
          <w:sz w:val="24"/>
          <w:szCs w:val="24"/>
          <w:u w:val="single"/>
        </w:rPr>
        <w:t>OR</w:t>
      </w:r>
    </w:p>
    <w:p w14:paraId="34208C0E"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rPr>
          <w:rFonts w:ascii="Times New Roman" w:hAnsi="Times New Roman"/>
          <w:sz w:val="24"/>
          <w:szCs w:val="24"/>
        </w:rPr>
      </w:pPr>
      <w:r w:rsidRPr="00A248EA">
        <w:rPr>
          <w:rFonts w:ascii="Times New Roman" w:hAnsi="Times New Roman"/>
          <w:sz w:val="24"/>
          <w:szCs w:val="24"/>
        </w:rPr>
        <w:t>The proposal is from a NEW APPLICANT and proposal demonstrates capacity for</w:t>
      </w:r>
    </w:p>
    <w:p w14:paraId="5FA9C854"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r w:rsidRPr="00A248EA">
        <w:rPr>
          <w:rFonts w:ascii="Times New Roman" w:hAnsi="Times New Roman"/>
          <w:sz w:val="24"/>
          <w:szCs w:val="24"/>
        </w:rPr>
        <w:tab/>
        <w:t>responsible fiscal management illustrates success in similar sized projects (2)</w:t>
      </w:r>
    </w:p>
    <w:p w14:paraId="0F773727" w14:textId="77777777" w:rsidR="00A248EA" w:rsidRPr="00A248EA" w:rsidRDefault="00A248EA" w:rsidP="00A248EA">
      <w:pPr>
        <w:pStyle w:val="BodyText"/>
        <w:ind w:right="-360"/>
        <w:jc w:val="both"/>
      </w:pPr>
    </w:p>
    <w:p w14:paraId="6B8B9793" w14:textId="77777777" w:rsidR="00A248EA" w:rsidRPr="00A248EA" w:rsidRDefault="00A248EA" w:rsidP="00A248EA">
      <w:pPr>
        <w:pStyle w:val="BodyText"/>
        <w:ind w:right="-360"/>
        <w:jc w:val="both"/>
        <w:rPr>
          <w:rStyle w:val="CommentReference"/>
          <w:rFonts w:asciiTheme="minorHAnsi" w:eastAsiaTheme="minorHAnsi" w:hAnsiTheme="minorHAnsi" w:cstheme="minorBidi"/>
          <w:b w:val="0"/>
          <w:bCs w:val="0"/>
        </w:rPr>
      </w:pPr>
      <w:r w:rsidRPr="00A248EA">
        <w:t xml:space="preserve">Cost Effectiveness/Cost Sharing (Total Possible Points - 15): </w:t>
      </w:r>
    </w:p>
    <w:p w14:paraId="6542DC62"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The overhead and administration of the proposal, including salaries and honoraria, are</w:t>
      </w:r>
    </w:p>
    <w:p w14:paraId="510D90B7" w14:textId="77777777" w:rsidR="00A248EA" w:rsidRPr="00A248EA" w:rsidRDefault="00A248EA" w:rsidP="00A248EA">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A248EA">
        <w:rPr>
          <w:rFonts w:ascii="Times New Roman" w:hAnsi="Times New Roman"/>
          <w:sz w:val="24"/>
          <w:szCs w:val="24"/>
        </w:rPr>
        <w:tab/>
        <w:t>explained and justified for the work involved (5)</w:t>
      </w:r>
    </w:p>
    <w:p w14:paraId="107592A7"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All budget items are necessary, appropriate and linked to program objectives (5)</w:t>
      </w:r>
    </w:p>
    <w:p w14:paraId="0987BFCD" w14:textId="77777777" w:rsidR="00A248EA" w:rsidRPr="00A248EA" w:rsidRDefault="00A248EA" w:rsidP="00A248EA">
      <w:pPr>
        <w:pStyle w:val="ListParagraph"/>
        <w:widowControl w:val="0"/>
        <w:numPr>
          <w:ilvl w:val="0"/>
          <w:numId w:val="41"/>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A248EA">
        <w:rPr>
          <w:rFonts w:ascii="Times New Roman" w:hAnsi="Times New Roman"/>
          <w:sz w:val="24"/>
          <w:szCs w:val="24"/>
        </w:rPr>
        <w:t>Personnel costs are  reasonable for the work involved (5)</w:t>
      </w:r>
    </w:p>
    <w:p w14:paraId="2939AB5D" w14:textId="52924DED" w:rsidR="00611FC0" w:rsidRPr="009E6643" w:rsidRDefault="00611FC0" w:rsidP="00A248EA">
      <w:pPr>
        <w:spacing w:after="0" w:line="240" w:lineRule="auto"/>
        <w:ind w:right="-360"/>
        <w:jc w:val="both"/>
        <w:rPr>
          <w:rFonts w:ascii="Times New Roman" w:hAnsi="Times New Roman"/>
          <w:sz w:val="24"/>
          <w:szCs w:val="24"/>
        </w:rPr>
      </w:pPr>
    </w:p>
    <w:p w14:paraId="246FE8C7" w14:textId="77777777" w:rsidR="00976FA0" w:rsidRPr="009E6643" w:rsidRDefault="00976FA0" w:rsidP="00976FA0">
      <w:pPr>
        <w:spacing w:after="0" w:line="240" w:lineRule="auto"/>
        <w:ind w:right="-20"/>
        <w:rPr>
          <w:rFonts w:ascii="Times New Roman" w:eastAsia="Times New Roman" w:hAnsi="Times New Roman" w:cs="Times New Roman"/>
          <w:sz w:val="24"/>
          <w:szCs w:val="24"/>
        </w:rPr>
      </w:pPr>
      <w:r w:rsidRPr="009E6643">
        <w:rPr>
          <w:rFonts w:ascii="Times New Roman" w:eastAsia="Times New Roman" w:hAnsi="Times New Roman" w:cs="Times New Roman"/>
          <w:b/>
          <w:bCs/>
          <w:sz w:val="24"/>
          <w:szCs w:val="24"/>
        </w:rPr>
        <w:t>COST EVALUATION</w:t>
      </w:r>
    </w:p>
    <w:p w14:paraId="7441D389" w14:textId="77777777" w:rsidR="00976FA0" w:rsidRPr="009E6643" w:rsidRDefault="00976FA0" w:rsidP="00976FA0">
      <w:pPr>
        <w:spacing w:after="0" w:line="240" w:lineRule="auto"/>
        <w:rPr>
          <w:rFonts w:ascii="Times New Roman" w:hAnsi="Times New Roman" w:cs="Times New Roman"/>
          <w:sz w:val="24"/>
          <w:szCs w:val="24"/>
        </w:rPr>
      </w:pPr>
    </w:p>
    <w:p w14:paraId="1C5D2648" w14:textId="77777777" w:rsidR="00976FA0" w:rsidRPr="009E6643" w:rsidRDefault="00976FA0" w:rsidP="00976FA0">
      <w:pPr>
        <w:spacing w:after="0" w:line="240" w:lineRule="auto"/>
        <w:ind w:right="-36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 xml:space="preserve">Cost will </w:t>
      </w:r>
      <w:r w:rsidRPr="009E6643">
        <w:rPr>
          <w:rFonts w:ascii="Times New Roman" w:eastAsia="Times New Roman" w:hAnsi="Times New Roman" w:cs="Times New Roman"/>
          <w:spacing w:val="-1"/>
          <w:sz w:val="24"/>
          <w:szCs w:val="24"/>
        </w:rPr>
        <w:t>b</w:t>
      </w:r>
      <w:r w:rsidRPr="009E6643">
        <w:rPr>
          <w:rFonts w:ascii="Times New Roman" w:eastAsia="Times New Roman" w:hAnsi="Times New Roman" w:cs="Times New Roman"/>
          <w:sz w:val="24"/>
          <w:szCs w:val="24"/>
        </w:rPr>
        <w:t xml:space="preserve">e </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 xml:space="preserve">valuated </w:t>
      </w:r>
      <w:r w:rsidRPr="009E6643">
        <w:rPr>
          <w:rFonts w:ascii="Times New Roman" w:eastAsia="Times New Roman" w:hAnsi="Times New Roman" w:cs="Times New Roman"/>
          <w:spacing w:val="-1"/>
          <w:sz w:val="24"/>
          <w:szCs w:val="24"/>
        </w:rPr>
        <w:t>f</w:t>
      </w:r>
      <w:r w:rsidRPr="009E6643">
        <w:rPr>
          <w:rFonts w:ascii="Times New Roman" w:eastAsia="Times New Roman" w:hAnsi="Times New Roman" w:cs="Times New Roman"/>
          <w:sz w:val="24"/>
          <w:szCs w:val="24"/>
        </w:rPr>
        <w:t>or realis</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reasonableness, allowability,</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allo</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ability,</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and cost e</w:t>
      </w:r>
      <w:r w:rsidRPr="009E6643">
        <w:rPr>
          <w:rFonts w:ascii="Times New Roman" w:eastAsia="Times New Roman" w:hAnsi="Times New Roman" w:cs="Times New Roman"/>
          <w:spacing w:val="-1"/>
          <w:sz w:val="24"/>
          <w:szCs w:val="24"/>
        </w:rPr>
        <w:t>ff</w:t>
      </w:r>
      <w:r w:rsidRPr="009E6643">
        <w:rPr>
          <w:rFonts w:ascii="Times New Roman" w:eastAsia="Times New Roman" w:hAnsi="Times New Roman" w:cs="Times New Roman"/>
          <w:sz w:val="24"/>
          <w:szCs w:val="24"/>
        </w:rPr>
        <w:t>ecti</w:t>
      </w:r>
      <w:r w:rsidRPr="009E6643">
        <w:rPr>
          <w:rFonts w:ascii="Times New Roman" w:eastAsia="Times New Roman" w:hAnsi="Times New Roman" w:cs="Times New Roman"/>
          <w:spacing w:val="-1"/>
          <w:sz w:val="24"/>
          <w:szCs w:val="24"/>
        </w:rPr>
        <w:t>v</w:t>
      </w:r>
      <w:r w:rsidRPr="009E6643">
        <w:rPr>
          <w:rFonts w:ascii="Times New Roman" w:eastAsia="Times New Roman" w:hAnsi="Times New Roman" w:cs="Times New Roman"/>
          <w:sz w:val="24"/>
          <w:szCs w:val="24"/>
        </w:rPr>
        <w:t>eness.</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The pre-award eval</w:t>
      </w:r>
      <w:r w:rsidRPr="009E6643">
        <w:rPr>
          <w:rFonts w:ascii="Times New Roman" w:eastAsia="Times New Roman" w:hAnsi="Times New Roman" w:cs="Times New Roman"/>
          <w:spacing w:val="-1"/>
          <w:sz w:val="24"/>
          <w:szCs w:val="24"/>
        </w:rPr>
        <w:t>u</w:t>
      </w:r>
      <w:r w:rsidRPr="009E6643">
        <w:rPr>
          <w:rFonts w:ascii="Times New Roman" w:eastAsia="Times New Roman" w:hAnsi="Times New Roman" w:cs="Times New Roman"/>
          <w:sz w:val="24"/>
          <w:szCs w:val="24"/>
        </w:rPr>
        <w:t>ati</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n of cost effecti</w:t>
      </w:r>
      <w:r w:rsidRPr="009E6643">
        <w:rPr>
          <w:rFonts w:ascii="Times New Roman" w:eastAsia="Times New Roman" w:hAnsi="Times New Roman" w:cs="Times New Roman"/>
          <w:spacing w:val="-1"/>
          <w:sz w:val="24"/>
          <w:szCs w:val="24"/>
        </w:rPr>
        <w:t>v</w:t>
      </w:r>
      <w:r w:rsidRPr="009E6643">
        <w:rPr>
          <w:rFonts w:ascii="Times New Roman" w:eastAsia="Times New Roman" w:hAnsi="Times New Roman" w:cs="Times New Roman"/>
          <w:sz w:val="24"/>
          <w:szCs w:val="24"/>
        </w:rPr>
        <w:t>eness will i</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clude an exa</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ination of t</w:t>
      </w:r>
      <w:r w:rsidRPr="009E6643">
        <w:rPr>
          <w:rFonts w:ascii="Times New Roman" w:eastAsia="Times New Roman" w:hAnsi="Times New Roman" w:cs="Times New Roman"/>
          <w:spacing w:val="-1"/>
          <w:sz w:val="24"/>
          <w:szCs w:val="24"/>
        </w:rPr>
        <w:t>h</w:t>
      </w:r>
      <w:r w:rsidRPr="009E6643">
        <w:rPr>
          <w:rFonts w:ascii="Times New Roman" w:eastAsia="Times New Roman" w:hAnsi="Times New Roman" w:cs="Times New Roman"/>
          <w:sz w:val="24"/>
          <w:szCs w:val="24"/>
        </w:rPr>
        <w:t>e a</w:t>
      </w:r>
      <w:r w:rsidRPr="009E6643">
        <w:rPr>
          <w:rFonts w:ascii="Times New Roman" w:eastAsia="Times New Roman" w:hAnsi="Times New Roman" w:cs="Times New Roman"/>
          <w:spacing w:val="-1"/>
          <w:sz w:val="24"/>
          <w:szCs w:val="24"/>
        </w:rPr>
        <w:t>p</w:t>
      </w:r>
      <w:r w:rsidRPr="009E6643">
        <w:rPr>
          <w:rFonts w:ascii="Times New Roman" w:eastAsia="Times New Roman" w:hAnsi="Times New Roman" w:cs="Times New Roman"/>
          <w:sz w:val="24"/>
          <w:szCs w:val="24"/>
        </w:rPr>
        <w:t>plicatio</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 xml:space="preserve">’s </w:t>
      </w:r>
      <w:r w:rsidRPr="009E6643">
        <w:rPr>
          <w:rFonts w:ascii="Times New Roman" w:eastAsia="Times New Roman" w:hAnsi="Times New Roman" w:cs="Times New Roman"/>
          <w:spacing w:val="-1"/>
          <w:sz w:val="24"/>
          <w:szCs w:val="24"/>
        </w:rPr>
        <w:t>b</w:t>
      </w:r>
      <w:r w:rsidRPr="009E6643">
        <w:rPr>
          <w:rFonts w:ascii="Times New Roman" w:eastAsia="Times New Roman" w:hAnsi="Times New Roman" w:cs="Times New Roman"/>
          <w:sz w:val="24"/>
          <w:szCs w:val="24"/>
        </w:rPr>
        <w:t>udget detail to e</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sure it is a reali</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z w:val="24"/>
          <w:szCs w:val="24"/>
        </w:rPr>
        <w:t xml:space="preserve">tic </w:t>
      </w:r>
      <w:r w:rsidRPr="009E6643">
        <w:rPr>
          <w:rFonts w:ascii="Times New Roman" w:eastAsia="Times New Roman" w:hAnsi="Times New Roman" w:cs="Times New Roman"/>
          <w:spacing w:val="-2"/>
          <w:sz w:val="24"/>
          <w:szCs w:val="24"/>
        </w:rPr>
        <w:t>f</w:t>
      </w:r>
      <w:r w:rsidRPr="009E6643">
        <w:rPr>
          <w:rFonts w:ascii="Times New Roman" w:eastAsia="Times New Roman" w:hAnsi="Times New Roman" w:cs="Times New Roman"/>
          <w:spacing w:val="1"/>
          <w:sz w:val="24"/>
          <w:szCs w:val="24"/>
        </w:rPr>
        <w:t>i</w:t>
      </w:r>
      <w:r w:rsidRPr="009E6643">
        <w:rPr>
          <w:rFonts w:ascii="Times New Roman" w:eastAsia="Times New Roman" w:hAnsi="Times New Roman" w:cs="Times New Roman"/>
          <w:sz w:val="24"/>
          <w:szCs w:val="24"/>
        </w:rPr>
        <w:t>nancial expression of the proposed project and does</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not</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contain</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esti</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ated</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 xml:space="preserve">costs </w:t>
      </w:r>
      <w:r w:rsidR="00D25E06" w:rsidRPr="009E6643">
        <w:rPr>
          <w:rFonts w:ascii="Times New Roman" w:eastAsia="Times New Roman" w:hAnsi="Times New Roman" w:cs="Times New Roman"/>
          <w:sz w:val="24"/>
          <w:szCs w:val="24"/>
        </w:rPr>
        <w:t xml:space="preserve">that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ay be unallocable, unreasonable, or unallowable. Applications that have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ore efficient operational syste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s that reduce op</w:t>
      </w:r>
      <w:r w:rsidRPr="009E6643">
        <w:rPr>
          <w:rFonts w:ascii="Times New Roman" w:eastAsia="Times New Roman" w:hAnsi="Times New Roman" w:cs="Times New Roman"/>
          <w:spacing w:val="-1"/>
          <w:sz w:val="24"/>
          <w:szCs w:val="24"/>
        </w:rPr>
        <w:t>er</w:t>
      </w:r>
      <w:r w:rsidRPr="009E6643">
        <w:rPr>
          <w:rFonts w:ascii="Times New Roman" w:eastAsia="Times New Roman" w:hAnsi="Times New Roman" w:cs="Times New Roman"/>
          <w:sz w:val="24"/>
          <w:szCs w:val="24"/>
        </w:rPr>
        <w:t>ation c</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 xml:space="preserve">sts will be </w:t>
      </w:r>
      <w:r w:rsidRPr="009E6643">
        <w:rPr>
          <w:rFonts w:ascii="Times New Roman" w:eastAsia="Times New Roman" w:hAnsi="Times New Roman" w:cs="Times New Roman"/>
          <w:spacing w:val="-1"/>
          <w:sz w:val="24"/>
          <w:szCs w:val="24"/>
        </w:rPr>
        <w:t>f</w:t>
      </w:r>
      <w:r w:rsidRPr="009E6643">
        <w:rPr>
          <w:rFonts w:ascii="Times New Roman" w:eastAsia="Times New Roman" w:hAnsi="Times New Roman" w:cs="Times New Roman"/>
          <w:sz w:val="24"/>
          <w:szCs w:val="24"/>
        </w:rPr>
        <w:t>avo</w:t>
      </w:r>
      <w:r w:rsidRPr="009E6643">
        <w:rPr>
          <w:rFonts w:ascii="Times New Roman" w:eastAsia="Times New Roman" w:hAnsi="Times New Roman" w:cs="Times New Roman"/>
          <w:spacing w:val="-1"/>
          <w:sz w:val="24"/>
          <w:szCs w:val="24"/>
        </w:rPr>
        <w:t>r</w:t>
      </w:r>
      <w:r w:rsidRPr="009E6643">
        <w:rPr>
          <w:rFonts w:ascii="Times New Roman" w:eastAsia="Times New Roman" w:hAnsi="Times New Roman" w:cs="Times New Roman"/>
          <w:sz w:val="24"/>
          <w:szCs w:val="24"/>
        </w:rPr>
        <w:t>ably con</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z w:val="24"/>
          <w:szCs w:val="24"/>
        </w:rPr>
        <w:t>id</w:t>
      </w:r>
      <w:r w:rsidRPr="009E6643">
        <w:rPr>
          <w:rFonts w:ascii="Times New Roman" w:eastAsia="Times New Roman" w:hAnsi="Times New Roman" w:cs="Times New Roman"/>
          <w:spacing w:val="-1"/>
          <w:sz w:val="24"/>
          <w:szCs w:val="24"/>
        </w:rPr>
        <w:t>e</w:t>
      </w:r>
      <w:r w:rsidRPr="009E6643">
        <w:rPr>
          <w:rFonts w:ascii="Times New Roman" w:eastAsia="Times New Roman" w:hAnsi="Times New Roman" w:cs="Times New Roman"/>
          <w:sz w:val="24"/>
          <w:szCs w:val="24"/>
        </w:rPr>
        <w:t>red.</w:t>
      </w:r>
    </w:p>
    <w:p w14:paraId="3C926735" w14:textId="77777777" w:rsidR="00976FA0" w:rsidRPr="009E6643" w:rsidRDefault="00976FA0" w:rsidP="00976FA0">
      <w:pPr>
        <w:spacing w:after="0" w:line="240" w:lineRule="auto"/>
        <w:ind w:right="-360"/>
        <w:jc w:val="both"/>
        <w:rPr>
          <w:rFonts w:ascii="Times New Roman" w:hAnsi="Times New Roman" w:cs="Times New Roman"/>
          <w:sz w:val="24"/>
          <w:szCs w:val="24"/>
        </w:rPr>
      </w:pPr>
    </w:p>
    <w:p w14:paraId="578E27EE" w14:textId="77777777" w:rsidR="00976FA0" w:rsidRPr="009E6643" w:rsidRDefault="00976FA0" w:rsidP="00976FA0">
      <w:pPr>
        <w:spacing w:after="0" w:line="240" w:lineRule="auto"/>
        <w:ind w:right="-36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 xml:space="preserve">Applications that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axi</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pacing w:val="2"/>
          <w:sz w:val="24"/>
          <w:szCs w:val="24"/>
        </w:rPr>
        <w:t>i</w:t>
      </w:r>
      <w:r w:rsidRPr="009E6643">
        <w:rPr>
          <w:rFonts w:ascii="Times New Roman" w:eastAsia="Times New Roman" w:hAnsi="Times New Roman" w:cs="Times New Roman"/>
          <w:sz w:val="24"/>
          <w:szCs w:val="24"/>
        </w:rPr>
        <w:t>ze direct activity c</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sts including cost sha</w:t>
      </w:r>
      <w:r w:rsidRPr="009E6643">
        <w:rPr>
          <w:rFonts w:ascii="Times New Roman" w:eastAsia="Times New Roman" w:hAnsi="Times New Roman" w:cs="Times New Roman"/>
          <w:spacing w:val="1"/>
          <w:sz w:val="24"/>
          <w:szCs w:val="24"/>
        </w:rPr>
        <w:t>r</w:t>
      </w:r>
      <w:r w:rsidRPr="009E6643">
        <w:rPr>
          <w:rFonts w:ascii="Times New Roman" w:eastAsia="Times New Roman" w:hAnsi="Times New Roman" w:cs="Times New Roman"/>
          <w:sz w:val="24"/>
          <w:szCs w:val="24"/>
        </w:rPr>
        <w:t xml:space="preserve">ing and that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pacing w:val="1"/>
          <w:sz w:val="24"/>
          <w:szCs w:val="24"/>
        </w:rPr>
        <w:t>i</w:t>
      </w:r>
      <w:r w:rsidRPr="009E6643">
        <w:rPr>
          <w:rFonts w:ascii="Times New Roman" w:eastAsia="Times New Roman" w:hAnsi="Times New Roman" w:cs="Times New Roman"/>
          <w:sz w:val="24"/>
          <w:szCs w:val="24"/>
        </w:rPr>
        <w:t>ni</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pacing w:val="1"/>
          <w:sz w:val="24"/>
          <w:szCs w:val="24"/>
        </w:rPr>
        <w:t>i</w:t>
      </w:r>
      <w:r w:rsidRPr="009E6643">
        <w:rPr>
          <w:rFonts w:ascii="Times New Roman" w:eastAsia="Times New Roman" w:hAnsi="Times New Roman" w:cs="Times New Roman"/>
          <w:sz w:val="24"/>
          <w:szCs w:val="24"/>
        </w:rPr>
        <w:t>ze ad</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pacing w:val="1"/>
          <w:sz w:val="24"/>
          <w:szCs w:val="24"/>
        </w:rPr>
        <w:t>i</w:t>
      </w:r>
      <w:r w:rsidRPr="009E6643">
        <w:rPr>
          <w:rFonts w:ascii="Times New Roman" w:eastAsia="Times New Roman" w:hAnsi="Times New Roman" w:cs="Times New Roman"/>
          <w:sz w:val="24"/>
          <w:szCs w:val="24"/>
        </w:rPr>
        <w:t>nistrative costs are encouraged. Other conside</w:t>
      </w:r>
      <w:r w:rsidRPr="009E6643">
        <w:rPr>
          <w:rFonts w:ascii="Times New Roman" w:eastAsia="Times New Roman" w:hAnsi="Times New Roman" w:cs="Times New Roman"/>
          <w:spacing w:val="-1"/>
          <w:sz w:val="24"/>
          <w:szCs w:val="24"/>
        </w:rPr>
        <w:t>r</w:t>
      </w:r>
      <w:r w:rsidRPr="009E6643">
        <w:rPr>
          <w:rFonts w:ascii="Times New Roman" w:eastAsia="Times New Roman" w:hAnsi="Times New Roman" w:cs="Times New Roman"/>
          <w:sz w:val="24"/>
          <w:szCs w:val="24"/>
        </w:rPr>
        <w:t xml:space="preserve">ations </w:t>
      </w:r>
      <w:r w:rsidRPr="009E6643">
        <w:rPr>
          <w:rFonts w:ascii="Times New Roman" w:eastAsia="Times New Roman" w:hAnsi="Times New Roman" w:cs="Times New Roman"/>
          <w:spacing w:val="-1"/>
          <w:sz w:val="24"/>
          <w:szCs w:val="24"/>
        </w:rPr>
        <w:t>ar</w:t>
      </w:r>
      <w:r w:rsidRPr="009E6643">
        <w:rPr>
          <w:rFonts w:ascii="Times New Roman" w:eastAsia="Times New Roman" w:hAnsi="Times New Roman" w:cs="Times New Roman"/>
          <w:sz w:val="24"/>
          <w:szCs w:val="24"/>
        </w:rPr>
        <w:t>e the co</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pleteness of</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the</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appli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 xml:space="preserve">ation, </w:t>
      </w:r>
      <w:r w:rsidRPr="009E6643">
        <w:rPr>
          <w:rFonts w:ascii="Times New Roman" w:eastAsia="Times New Roman" w:hAnsi="Times New Roman" w:cs="Times New Roman"/>
          <w:sz w:val="24"/>
          <w:szCs w:val="24"/>
        </w:rPr>
        <w:lastRenderedPageBreak/>
        <w:t>adequacy of budget detail and consistency with e</w:t>
      </w:r>
      <w:r w:rsidRPr="009E6643">
        <w:rPr>
          <w:rFonts w:ascii="Times New Roman" w:eastAsia="Times New Roman" w:hAnsi="Times New Roman" w:cs="Times New Roman"/>
          <w:spacing w:val="-1"/>
          <w:sz w:val="24"/>
          <w:szCs w:val="24"/>
        </w:rPr>
        <w:t>l</w:t>
      </w:r>
      <w:r w:rsidRPr="009E6643">
        <w:rPr>
          <w:rFonts w:ascii="Times New Roman" w:eastAsia="Times New Roman" w:hAnsi="Times New Roman" w:cs="Times New Roman"/>
          <w:sz w:val="24"/>
          <w:szCs w:val="24"/>
        </w:rPr>
        <w:t>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ents of the technical application. In addition, the organization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ust demonstrate</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 xml:space="preserve">adequate financial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anage</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ent capability, to be </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easured by a responsibility deter</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ination.</w:t>
      </w:r>
    </w:p>
    <w:p w14:paraId="039EC0D6" w14:textId="77777777" w:rsidR="00976FA0" w:rsidRPr="009E6643" w:rsidRDefault="00976FA0" w:rsidP="00976FA0">
      <w:pPr>
        <w:spacing w:after="0" w:line="240" w:lineRule="auto"/>
        <w:ind w:right="-20"/>
        <w:rPr>
          <w:rFonts w:ascii="Times New Roman" w:eastAsia="Times New Roman" w:hAnsi="Times New Roman" w:cs="Times New Roman"/>
          <w:b/>
          <w:bCs/>
          <w:sz w:val="24"/>
          <w:szCs w:val="24"/>
        </w:rPr>
      </w:pPr>
    </w:p>
    <w:p w14:paraId="7C589061" w14:textId="77777777" w:rsidR="00976FA0" w:rsidRPr="009E6643" w:rsidRDefault="00976FA0" w:rsidP="00976FA0">
      <w:pPr>
        <w:spacing w:after="0" w:line="240" w:lineRule="auto"/>
        <w:ind w:right="-20"/>
        <w:rPr>
          <w:rFonts w:ascii="Times New Roman" w:eastAsia="Times New Roman" w:hAnsi="Times New Roman" w:cs="Times New Roman"/>
          <w:b/>
          <w:bCs/>
          <w:sz w:val="24"/>
          <w:szCs w:val="24"/>
        </w:rPr>
      </w:pPr>
      <w:r w:rsidRPr="009E6643">
        <w:rPr>
          <w:rFonts w:ascii="Times New Roman" w:eastAsia="Times New Roman" w:hAnsi="Times New Roman" w:cs="Times New Roman"/>
          <w:b/>
          <w:bCs/>
          <w:sz w:val="24"/>
          <w:szCs w:val="24"/>
        </w:rPr>
        <w:t xml:space="preserve">[END OF </w:t>
      </w:r>
      <w:r w:rsidRPr="009E6643">
        <w:rPr>
          <w:rFonts w:ascii="Times New Roman" w:eastAsia="Times New Roman" w:hAnsi="Times New Roman" w:cs="Times New Roman"/>
          <w:b/>
          <w:bCs/>
          <w:spacing w:val="1"/>
          <w:sz w:val="24"/>
          <w:szCs w:val="24"/>
        </w:rPr>
        <w:t>S</w:t>
      </w:r>
      <w:r w:rsidRPr="009E6643">
        <w:rPr>
          <w:rFonts w:ascii="Times New Roman" w:eastAsia="Times New Roman" w:hAnsi="Times New Roman" w:cs="Times New Roman"/>
          <w:b/>
          <w:bCs/>
          <w:sz w:val="24"/>
          <w:szCs w:val="24"/>
        </w:rPr>
        <w:t>ECTION V]</w:t>
      </w:r>
    </w:p>
    <w:p w14:paraId="6CA7D3BE" w14:textId="77777777" w:rsidR="00976FA0" w:rsidRPr="009E6643" w:rsidRDefault="007C7FE1" w:rsidP="00976FA0">
      <w:pPr>
        <w:pStyle w:val="Heading1"/>
        <w:rPr>
          <w:rFonts w:eastAsia="Times New Roman"/>
        </w:rPr>
      </w:pPr>
      <w:bookmarkStart w:id="94" w:name="_Toc527024566"/>
      <w:r w:rsidRPr="009E6643">
        <w:rPr>
          <w:rFonts w:eastAsia="Times New Roman"/>
        </w:rPr>
        <w:t>S</w:t>
      </w:r>
      <w:r w:rsidR="00976FA0" w:rsidRPr="009E6643">
        <w:rPr>
          <w:rFonts w:eastAsia="Times New Roman"/>
        </w:rPr>
        <w:t>ECTION VI – FEDERAL AWARD ADMINISTRATION INFORMATION</w:t>
      </w:r>
      <w:bookmarkEnd w:id="94"/>
    </w:p>
    <w:p w14:paraId="7D731F9F" w14:textId="77777777" w:rsidR="00976FA0" w:rsidRPr="009E6643" w:rsidRDefault="00976FA0" w:rsidP="00E33642">
      <w:pPr>
        <w:pStyle w:val="NormalWeb"/>
        <w:ind w:right="-360"/>
        <w:jc w:val="both"/>
      </w:pPr>
      <w:r w:rsidRPr="009E6643">
        <w:rPr>
          <w:b/>
          <w:iCs/>
        </w:rPr>
        <w:t>Federal Award Notices</w:t>
      </w:r>
      <w:r w:rsidRPr="009E6643">
        <w:t xml:space="preserve">:  The successful applicant(s) will be notified via email that its proposal has been selected to move forward in the review process; this email IS NOT an authorization to begin performance.  </w:t>
      </w:r>
      <w:r w:rsidRPr="009E6643">
        <w:rPr>
          <w:b/>
          <w:i/>
          <w:u w:val="single"/>
        </w:rPr>
        <w:t>The Grants Officer is the Government Official delegated the authority by the U.S. Department of State Procurement Executive to write, award, and administer grants and cooperative agreements</w:t>
      </w:r>
      <w:r w:rsidRPr="009E6643">
        <w:t xml:space="preserve">.  The assistance award agreement is the authorizing document and it will be provided to the </w:t>
      </w:r>
      <w:r w:rsidR="00D25E06" w:rsidRPr="009E6643">
        <w:t>r</w:t>
      </w:r>
      <w:r w:rsidRPr="009E6643">
        <w:t>ecipient through email transmission</w:t>
      </w:r>
      <w:r w:rsidR="00F30D1D" w:rsidRPr="009E6643">
        <w:t xml:space="preserve"> or via SAMS Domestic</w:t>
      </w:r>
      <w:r w:rsidR="00611FC0" w:rsidRPr="009E6643">
        <w:t xml:space="preserve">. </w:t>
      </w:r>
      <w:r w:rsidRPr="009E6643">
        <w:t xml:space="preserve">The recipient may only incur obligations against the award beginning on the start date outlined in the DS-1909 award document that has been signed by the INL Grants Officer.  Organizations whose applications will not be funded will also be notified via email by INL. Please refer to the anticipated time to award information in Section </w:t>
      </w:r>
      <w:r w:rsidR="006D2904" w:rsidRPr="009E6643">
        <w:t>II</w:t>
      </w:r>
      <w:r w:rsidRPr="009E6643">
        <w:t>.</w:t>
      </w:r>
    </w:p>
    <w:p w14:paraId="449123DA" w14:textId="77777777" w:rsidR="00976FA0" w:rsidRPr="009E6643" w:rsidRDefault="00976FA0" w:rsidP="00E04393">
      <w:pPr>
        <w:tabs>
          <w:tab w:val="left" w:pos="9540"/>
        </w:tabs>
        <w:spacing w:after="0" w:line="240" w:lineRule="auto"/>
        <w:ind w:right="-360"/>
        <w:jc w:val="both"/>
        <w:rPr>
          <w:rFonts w:ascii="Times New Roman" w:hAnsi="Times New Roman" w:cs="Times New Roman"/>
          <w:sz w:val="24"/>
          <w:szCs w:val="24"/>
        </w:rPr>
      </w:pPr>
      <w:r w:rsidRPr="009E6643">
        <w:rPr>
          <w:rFonts w:ascii="Times New Roman" w:hAnsi="Times New Roman" w:cs="Times New Roman"/>
          <w:b/>
          <w:sz w:val="24"/>
          <w:szCs w:val="24"/>
        </w:rPr>
        <w:t xml:space="preserve">Terms and Conditions: </w:t>
      </w:r>
      <w:r w:rsidRPr="009E6643">
        <w:rPr>
          <w:rFonts w:ascii="Times New Roman" w:hAnsi="Times New Roman" w:cs="Times New Roman"/>
          <w:sz w:val="24"/>
          <w:szCs w:val="24"/>
        </w:rPr>
        <w:t xml:space="preserve">Recipients will be held to the applicable terms and conditions found at </w:t>
      </w:r>
      <w:hyperlink r:id="rId50" w:history="1">
        <w:r w:rsidR="00541DCE" w:rsidRPr="009E6643">
          <w:rPr>
            <w:rStyle w:val="Hyperlink"/>
            <w:rFonts w:ascii="Times New Roman" w:hAnsi="Times New Roman" w:cs="Times New Roman"/>
            <w:sz w:val="24"/>
            <w:szCs w:val="24"/>
          </w:rPr>
          <w:t>https://www.state.gov/documents/organization/271865.pdf</w:t>
        </w:r>
      </w:hyperlink>
      <w:r w:rsidR="00085300" w:rsidRPr="009E6643">
        <w:rPr>
          <w:sz w:val="24"/>
          <w:szCs w:val="24"/>
        </w:rPr>
        <w:t>.</w:t>
      </w:r>
      <w:r w:rsidR="00085300" w:rsidRPr="009E6643">
        <w:t xml:space="preserve">  </w:t>
      </w:r>
      <w:r w:rsidRPr="009E6643">
        <w:rPr>
          <w:rFonts w:ascii="Times New Roman" w:hAnsi="Times New Roman" w:cs="Times New Roman"/>
          <w:sz w:val="24"/>
          <w:szCs w:val="24"/>
        </w:rPr>
        <w:t xml:space="preserve">It is the </w:t>
      </w:r>
      <w:r w:rsidR="00D25E06" w:rsidRPr="009E6643">
        <w:rPr>
          <w:rFonts w:ascii="Times New Roman" w:hAnsi="Times New Roman" w:cs="Times New Roman"/>
          <w:sz w:val="24"/>
          <w:szCs w:val="24"/>
        </w:rPr>
        <w:t>r</w:t>
      </w:r>
      <w:r w:rsidRPr="009E6643">
        <w:rPr>
          <w:rFonts w:ascii="Times New Roman" w:hAnsi="Times New Roman" w:cs="Times New Roman"/>
          <w:sz w:val="24"/>
          <w:szCs w:val="24"/>
        </w:rPr>
        <w:t>ecipient’s responsibility to ensure they are in compliance with all applicable terms, conditions, and OMB guidance and requirements. Those organizations found to be in non-compliance may be found ineligible for</w:t>
      </w:r>
      <w:r w:rsidR="00D36863" w:rsidRPr="009E6643">
        <w:rPr>
          <w:rFonts w:ascii="Times New Roman" w:hAnsi="Times New Roman" w:cs="Times New Roman"/>
          <w:sz w:val="24"/>
          <w:szCs w:val="24"/>
        </w:rPr>
        <w:t xml:space="preserve"> </w:t>
      </w:r>
      <w:r w:rsidR="00085300" w:rsidRPr="009E6643">
        <w:rPr>
          <w:rFonts w:ascii="Times New Roman" w:hAnsi="Times New Roman" w:cs="Times New Roman"/>
          <w:sz w:val="24"/>
          <w:szCs w:val="24"/>
        </w:rPr>
        <w:t>future</w:t>
      </w:r>
      <w:r w:rsidR="00D36863" w:rsidRPr="009E6643">
        <w:rPr>
          <w:rFonts w:ascii="Times New Roman" w:hAnsi="Times New Roman" w:cs="Times New Roman"/>
          <w:sz w:val="24"/>
          <w:szCs w:val="24"/>
        </w:rPr>
        <w:t xml:space="preserve"> </w:t>
      </w:r>
      <w:r w:rsidRPr="009E6643">
        <w:rPr>
          <w:rFonts w:ascii="Times New Roman" w:hAnsi="Times New Roman" w:cs="Times New Roman"/>
          <w:sz w:val="24"/>
          <w:szCs w:val="24"/>
        </w:rPr>
        <w:t>funding or designated high risk</w:t>
      </w:r>
      <w:r w:rsidR="00D36863" w:rsidRPr="009E6643">
        <w:rPr>
          <w:rFonts w:ascii="Times New Roman" w:hAnsi="Times New Roman" w:cs="Times New Roman"/>
          <w:sz w:val="24"/>
          <w:szCs w:val="24"/>
        </w:rPr>
        <w:t xml:space="preserve"> by the Grants Official for an award under this announcement</w:t>
      </w:r>
      <w:r w:rsidRPr="009E6643">
        <w:rPr>
          <w:rFonts w:ascii="Times New Roman" w:hAnsi="Times New Roman" w:cs="Times New Roman"/>
          <w:sz w:val="24"/>
          <w:szCs w:val="24"/>
        </w:rPr>
        <w:t xml:space="preserve">. </w:t>
      </w:r>
      <w:r w:rsidRPr="009E6643">
        <w:rPr>
          <w:rFonts w:ascii="Times New Roman" w:hAnsi="Times New Roman" w:cs="Times New Roman"/>
          <w:sz w:val="24"/>
          <w:szCs w:val="24"/>
        </w:rPr>
        <w:br/>
      </w:r>
    </w:p>
    <w:p w14:paraId="0F193D3D" w14:textId="77777777" w:rsidR="00976FA0" w:rsidRPr="009E6643" w:rsidRDefault="00976FA0" w:rsidP="00976FA0">
      <w:pPr>
        <w:spacing w:after="0" w:line="240" w:lineRule="auto"/>
        <w:ind w:right="-360"/>
        <w:jc w:val="both"/>
        <w:rPr>
          <w:rFonts w:ascii="Times New Roman" w:hAnsi="Times New Roman" w:cs="Times New Roman"/>
          <w:b/>
          <w:sz w:val="24"/>
          <w:szCs w:val="24"/>
        </w:rPr>
      </w:pPr>
      <w:r w:rsidRPr="009E6643">
        <w:rPr>
          <w:rFonts w:ascii="Times New Roman" w:hAnsi="Times New Roman" w:cs="Times New Roman"/>
          <w:b/>
          <w:sz w:val="24"/>
          <w:szCs w:val="24"/>
        </w:rPr>
        <w:t xml:space="preserve">2 CFR 200 Uniform Administrative Requirements, Costs Principles, and Audit Requirements for Federal Awards:  </w:t>
      </w:r>
      <w:r w:rsidRPr="009E6643">
        <w:rPr>
          <w:rFonts w:ascii="Times New Roman" w:hAnsi="Times New Roman" w:cs="Times New Roman"/>
        </w:rPr>
        <w:t xml:space="preserve"> </w:t>
      </w:r>
      <w:r w:rsidRPr="009E6643">
        <w:rPr>
          <w:rFonts w:ascii="Times New Roman" w:hAnsi="Times New Roman" w:cs="Times New Roman"/>
          <w:sz w:val="24"/>
          <w:szCs w:val="24"/>
        </w:rPr>
        <w:t xml:space="preserve">All applicants must adhere to the regulations found in </w:t>
      </w:r>
      <w:hyperlink r:id="rId51" w:history="1">
        <w:r w:rsidRPr="009E6643">
          <w:rPr>
            <w:rStyle w:val="Hyperlink"/>
            <w:rFonts w:ascii="Times New Roman" w:hAnsi="Times New Roman" w:cs="Times New Roman"/>
            <w:sz w:val="24"/>
            <w:szCs w:val="24"/>
          </w:rPr>
          <w:t>2 CFR 200 Uniform Administrative Requirements, Costs Principles, and Audit Requirements for Federal Awards</w:t>
        </w:r>
      </w:hyperlink>
      <w:r w:rsidRPr="009E6643">
        <w:rPr>
          <w:rFonts w:ascii="Times New Roman" w:hAnsi="Times New Roman" w:cs="Times New Roman"/>
          <w:sz w:val="24"/>
          <w:szCs w:val="24"/>
        </w:rPr>
        <w:t>.</w:t>
      </w:r>
    </w:p>
    <w:p w14:paraId="564EF4DF" w14:textId="77777777" w:rsidR="00976FA0" w:rsidRPr="009E6643" w:rsidRDefault="00976FA0" w:rsidP="00976FA0">
      <w:pPr>
        <w:spacing w:after="0" w:line="240" w:lineRule="auto"/>
        <w:ind w:right="-360"/>
        <w:jc w:val="both"/>
        <w:rPr>
          <w:rFonts w:ascii="Times New Roman" w:hAnsi="Times New Roman" w:cs="Times New Roman"/>
          <w:b/>
          <w:sz w:val="24"/>
          <w:szCs w:val="24"/>
        </w:rPr>
      </w:pPr>
    </w:p>
    <w:p w14:paraId="2E14F331" w14:textId="77777777" w:rsidR="00976FA0" w:rsidRPr="009E6643" w:rsidRDefault="00976FA0" w:rsidP="00976FA0">
      <w:pPr>
        <w:spacing w:after="0" w:line="240" w:lineRule="auto"/>
        <w:ind w:right="-360"/>
        <w:jc w:val="both"/>
        <w:rPr>
          <w:rFonts w:ascii="Times New Roman" w:hAnsi="Times New Roman" w:cs="Times New Roman"/>
          <w:sz w:val="24"/>
          <w:szCs w:val="24"/>
        </w:rPr>
      </w:pPr>
      <w:r w:rsidRPr="009E6643">
        <w:rPr>
          <w:rFonts w:ascii="Times New Roman" w:hAnsi="Times New Roman" w:cs="Times New Roman"/>
          <w:b/>
          <w:sz w:val="24"/>
          <w:szCs w:val="24"/>
        </w:rPr>
        <w:t>Branding Requirements</w:t>
      </w:r>
      <w:r w:rsidRPr="009E6643">
        <w:rPr>
          <w:rFonts w:ascii="Times New Roman" w:hAnsi="Times New Roman" w:cs="Times New Roman"/>
          <w:sz w:val="24"/>
          <w:szCs w:val="24"/>
        </w:rPr>
        <w:t xml:space="preserve">: As a condition of receipt of a grant award, all materials produced pursuant to the award, including training materials, materials for recipients or materials to communicate or promote with foreign audiences a program, event, project, or some other activity under an agreement, including but not limited to invitations to events, press materials, and backdrops, podium signs, etc. must be marked appropriately with the standard, rectangular U.S. flag in a size and prominence equal to (or greater than) any other logo or identity. </w:t>
      </w:r>
      <w:r w:rsidRPr="009E6643">
        <w:rPr>
          <w:rFonts w:ascii="Times New Roman" w:hAnsi="Times New Roman" w:cs="Times New Roman"/>
          <w:b/>
          <w:sz w:val="24"/>
          <w:szCs w:val="24"/>
        </w:rPr>
        <w:t>Note</w:t>
      </w:r>
      <w:r w:rsidRPr="009E6643">
        <w:rPr>
          <w:rFonts w:ascii="Times New Roman" w:hAnsi="Times New Roman" w:cs="Times New Roman"/>
          <w:sz w:val="24"/>
          <w:szCs w:val="24"/>
        </w:rPr>
        <w:t>: Exceptions to the branding requirement are allowable under certain conditions. If an applicant is notified that their award has been chosen for funding, the Grants Officer will determine, in consultation with the applicant, if an exception is applicable.</w:t>
      </w:r>
    </w:p>
    <w:p w14:paraId="74C27304" w14:textId="77777777" w:rsidR="00976FA0" w:rsidRPr="009E6643" w:rsidRDefault="00976FA0" w:rsidP="00976FA0">
      <w:pPr>
        <w:spacing w:after="0" w:line="240" w:lineRule="auto"/>
        <w:jc w:val="both"/>
        <w:rPr>
          <w:rFonts w:ascii="Times New Roman" w:hAnsi="Times New Roman" w:cs="Times New Roman"/>
          <w:sz w:val="24"/>
          <w:szCs w:val="24"/>
        </w:rPr>
      </w:pPr>
    </w:p>
    <w:p w14:paraId="62C366F3" w14:textId="77777777" w:rsidR="00976FA0" w:rsidRPr="009E6643" w:rsidRDefault="00976FA0" w:rsidP="00976FA0">
      <w:pPr>
        <w:spacing w:after="0" w:line="240" w:lineRule="auto"/>
        <w:jc w:val="both"/>
        <w:rPr>
          <w:rFonts w:ascii="Times New Roman" w:hAnsi="Times New Roman" w:cs="Times New Roman"/>
          <w:sz w:val="24"/>
          <w:szCs w:val="24"/>
        </w:rPr>
      </w:pPr>
      <w:r w:rsidRPr="009E6643">
        <w:rPr>
          <w:rFonts w:ascii="Times New Roman" w:hAnsi="Times New Roman" w:cs="Times New Roman"/>
          <w:b/>
          <w:sz w:val="24"/>
          <w:szCs w:val="24"/>
        </w:rPr>
        <w:t>Reporting Requirements:</w:t>
      </w:r>
      <w:r w:rsidRPr="009E6643">
        <w:rPr>
          <w:rFonts w:ascii="Times New Roman" w:hAnsi="Times New Roman" w:cs="Times New Roman"/>
          <w:sz w:val="24"/>
          <w:szCs w:val="24"/>
        </w:rPr>
        <w:t xml:space="preserve">  </w:t>
      </w:r>
    </w:p>
    <w:p w14:paraId="7D5153E9" w14:textId="77777777" w:rsidR="00976FA0" w:rsidRPr="009E6643" w:rsidRDefault="00976FA0" w:rsidP="00E33642">
      <w:pPr>
        <w:pStyle w:val="ListParagraph"/>
        <w:numPr>
          <w:ilvl w:val="0"/>
          <w:numId w:val="10"/>
        </w:numPr>
        <w:spacing w:after="0" w:line="240" w:lineRule="auto"/>
        <w:ind w:right="-360"/>
        <w:jc w:val="both"/>
        <w:rPr>
          <w:rFonts w:ascii="Times New Roman" w:hAnsi="Times New Roman"/>
          <w:sz w:val="24"/>
          <w:szCs w:val="24"/>
        </w:rPr>
      </w:pPr>
      <w:r w:rsidRPr="009E6643">
        <w:rPr>
          <w:rFonts w:ascii="Times New Roman" w:hAnsi="Times New Roman"/>
          <w:sz w:val="24"/>
          <w:szCs w:val="24"/>
        </w:rPr>
        <w:t xml:space="preserve">Recipients are required to submit quarterly program progress and financial reports throughout the project period.  Progress (SF-PPR and narrative) and financial reports (SF 424 and a detailed financial expenditure report) are due 30 days after the reporting period.  Final certified programmatic and financial reports are due 90 days after the close of the project period.  </w:t>
      </w:r>
    </w:p>
    <w:p w14:paraId="340D1778" w14:textId="77777777" w:rsidR="00976FA0" w:rsidRPr="009E6643" w:rsidRDefault="00976FA0" w:rsidP="00976FA0">
      <w:pPr>
        <w:pStyle w:val="ListParagraph"/>
        <w:spacing w:after="0" w:line="240" w:lineRule="auto"/>
        <w:ind w:left="360" w:right="-360"/>
        <w:jc w:val="both"/>
        <w:rPr>
          <w:rFonts w:ascii="Times New Roman" w:hAnsi="Times New Roman"/>
          <w:sz w:val="24"/>
          <w:szCs w:val="24"/>
        </w:rPr>
      </w:pPr>
    </w:p>
    <w:p w14:paraId="754A19F4" w14:textId="77777777" w:rsidR="00976FA0" w:rsidRPr="009E6643" w:rsidRDefault="00976FA0" w:rsidP="00E33642">
      <w:pPr>
        <w:pStyle w:val="ListParagraph"/>
        <w:numPr>
          <w:ilvl w:val="0"/>
          <w:numId w:val="1"/>
        </w:numPr>
        <w:spacing w:after="0" w:line="240" w:lineRule="auto"/>
        <w:ind w:right="-360"/>
        <w:jc w:val="both"/>
        <w:rPr>
          <w:rFonts w:ascii="Times New Roman" w:hAnsi="Times New Roman"/>
          <w:sz w:val="24"/>
          <w:szCs w:val="24"/>
        </w:rPr>
      </w:pPr>
      <w:r w:rsidRPr="009E6643">
        <w:rPr>
          <w:rFonts w:ascii="Times New Roman" w:hAnsi="Times New Roman"/>
          <w:sz w:val="24"/>
          <w:szCs w:val="24"/>
        </w:rPr>
        <w:t>First Quarter (October 1 – December 31): Report due by January 30</w:t>
      </w:r>
    </w:p>
    <w:p w14:paraId="36D28ACB" w14:textId="77777777" w:rsidR="00976FA0" w:rsidRPr="009E6643" w:rsidRDefault="00976FA0" w:rsidP="00E33642">
      <w:pPr>
        <w:pStyle w:val="ListParagraph"/>
        <w:numPr>
          <w:ilvl w:val="0"/>
          <w:numId w:val="1"/>
        </w:numPr>
        <w:spacing w:after="0" w:line="240" w:lineRule="auto"/>
        <w:ind w:right="-360"/>
        <w:jc w:val="both"/>
        <w:rPr>
          <w:rFonts w:ascii="Times New Roman" w:hAnsi="Times New Roman"/>
          <w:sz w:val="24"/>
          <w:szCs w:val="24"/>
        </w:rPr>
      </w:pPr>
      <w:r w:rsidRPr="009E6643">
        <w:rPr>
          <w:rFonts w:ascii="Times New Roman" w:hAnsi="Times New Roman"/>
          <w:sz w:val="24"/>
          <w:szCs w:val="24"/>
        </w:rPr>
        <w:t>Second Quarter (January 1 – March 31): Report due by April 30</w:t>
      </w:r>
    </w:p>
    <w:p w14:paraId="46236FFA" w14:textId="77777777" w:rsidR="00976FA0" w:rsidRPr="009E6643" w:rsidRDefault="00976FA0" w:rsidP="00E33642">
      <w:pPr>
        <w:pStyle w:val="ListParagraph"/>
        <w:numPr>
          <w:ilvl w:val="0"/>
          <w:numId w:val="1"/>
        </w:numPr>
        <w:spacing w:after="0" w:line="240" w:lineRule="auto"/>
        <w:ind w:right="-360"/>
        <w:jc w:val="both"/>
        <w:rPr>
          <w:rFonts w:ascii="Times New Roman" w:hAnsi="Times New Roman"/>
          <w:sz w:val="24"/>
          <w:szCs w:val="24"/>
        </w:rPr>
      </w:pPr>
      <w:r w:rsidRPr="009E6643">
        <w:rPr>
          <w:rFonts w:ascii="Times New Roman" w:hAnsi="Times New Roman"/>
          <w:sz w:val="24"/>
          <w:szCs w:val="24"/>
        </w:rPr>
        <w:lastRenderedPageBreak/>
        <w:t>Third Quarter (April 1 – June 30): Report due by July 30</w:t>
      </w:r>
    </w:p>
    <w:p w14:paraId="588BA8AE" w14:textId="77777777" w:rsidR="00976FA0" w:rsidRPr="009E6643" w:rsidRDefault="00976FA0" w:rsidP="00E33642">
      <w:pPr>
        <w:pStyle w:val="ListParagraph"/>
        <w:numPr>
          <w:ilvl w:val="0"/>
          <w:numId w:val="1"/>
        </w:numPr>
        <w:spacing w:after="0" w:line="240" w:lineRule="auto"/>
        <w:ind w:right="-360"/>
        <w:jc w:val="both"/>
        <w:rPr>
          <w:rFonts w:ascii="Times New Roman" w:hAnsi="Times New Roman"/>
          <w:sz w:val="24"/>
          <w:szCs w:val="24"/>
        </w:rPr>
      </w:pPr>
      <w:r w:rsidRPr="009E6643">
        <w:rPr>
          <w:rFonts w:ascii="Times New Roman" w:hAnsi="Times New Roman"/>
          <w:sz w:val="24"/>
          <w:szCs w:val="24"/>
        </w:rPr>
        <w:t>Fourth Quarter (July 1 – September 30): Report due by October 30</w:t>
      </w:r>
    </w:p>
    <w:p w14:paraId="00D2F368" w14:textId="77777777" w:rsidR="00976FA0" w:rsidRPr="009E6643" w:rsidRDefault="00976FA0" w:rsidP="00976FA0">
      <w:pPr>
        <w:pStyle w:val="ListParagraph"/>
        <w:ind w:left="360" w:right="-360" w:firstLine="360"/>
        <w:jc w:val="both"/>
        <w:rPr>
          <w:rFonts w:ascii="Times New Roman" w:hAnsi="Times New Roman"/>
          <w:sz w:val="24"/>
          <w:szCs w:val="24"/>
        </w:rPr>
      </w:pPr>
    </w:p>
    <w:p w14:paraId="37D0883E" w14:textId="77777777" w:rsidR="00976FA0" w:rsidRPr="009E6643" w:rsidRDefault="00976FA0" w:rsidP="00976FA0">
      <w:pPr>
        <w:pStyle w:val="ListParagraph"/>
        <w:ind w:left="360" w:right="-360"/>
        <w:jc w:val="both"/>
        <w:rPr>
          <w:rFonts w:ascii="Times New Roman" w:hAnsi="Times New Roman"/>
          <w:sz w:val="24"/>
          <w:szCs w:val="24"/>
        </w:rPr>
      </w:pPr>
      <w:r w:rsidRPr="009E6643">
        <w:rPr>
          <w:rFonts w:ascii="Times New Roman" w:hAnsi="Times New Roman"/>
          <w:sz w:val="24"/>
          <w:szCs w:val="24"/>
        </w:rPr>
        <w:t xml:space="preserve">All reports are to be submitted electronically via </w:t>
      </w:r>
      <w:r w:rsidR="00F30D1D" w:rsidRPr="009E6643">
        <w:rPr>
          <w:rFonts w:ascii="Times New Roman" w:hAnsi="Times New Roman"/>
          <w:sz w:val="24"/>
          <w:szCs w:val="24"/>
        </w:rPr>
        <w:t xml:space="preserve">SAMS Domestic or via </w:t>
      </w:r>
      <w:r w:rsidRPr="009E6643">
        <w:rPr>
          <w:rFonts w:ascii="Times New Roman" w:hAnsi="Times New Roman"/>
          <w:sz w:val="24"/>
          <w:szCs w:val="24"/>
        </w:rPr>
        <w:t xml:space="preserve">email to the Grants Officer and Grants Officer Representative noted in the award agreement.  </w:t>
      </w:r>
    </w:p>
    <w:p w14:paraId="5607737D" w14:textId="77777777" w:rsidR="00976FA0" w:rsidRPr="009E6643" w:rsidRDefault="00976FA0" w:rsidP="00976FA0">
      <w:pPr>
        <w:pStyle w:val="ListParagraph"/>
        <w:ind w:left="360" w:right="-360"/>
        <w:jc w:val="both"/>
        <w:rPr>
          <w:rFonts w:ascii="Times New Roman" w:hAnsi="Times New Roman"/>
          <w:sz w:val="24"/>
          <w:szCs w:val="24"/>
        </w:rPr>
      </w:pPr>
    </w:p>
    <w:p w14:paraId="76E653DB" w14:textId="77777777" w:rsidR="00976FA0" w:rsidRPr="009E6643" w:rsidRDefault="00976FA0" w:rsidP="00E33642">
      <w:pPr>
        <w:pStyle w:val="ListParagraph"/>
        <w:numPr>
          <w:ilvl w:val="0"/>
          <w:numId w:val="10"/>
        </w:numPr>
        <w:spacing w:after="0" w:line="240" w:lineRule="auto"/>
        <w:ind w:right="-360"/>
        <w:jc w:val="both"/>
        <w:rPr>
          <w:rFonts w:ascii="Times New Roman" w:hAnsi="Times New Roman"/>
          <w:sz w:val="24"/>
          <w:szCs w:val="24"/>
        </w:rPr>
      </w:pPr>
      <w:r w:rsidRPr="009E6643">
        <w:rPr>
          <w:rFonts w:ascii="Times New Roman" w:hAnsi="Times New Roman"/>
          <w:sz w:val="24"/>
          <w:szCs w:val="24"/>
        </w:rPr>
        <w:t xml:space="preserve">Awardees that are deemed to be high risk may be required to submit more extensive and frequent reports until their high risk designation has been removed by the Grants Officer. </w:t>
      </w:r>
    </w:p>
    <w:p w14:paraId="7D2BE367" w14:textId="77777777" w:rsidR="00976FA0" w:rsidRPr="009E6643" w:rsidRDefault="00976FA0" w:rsidP="00976FA0">
      <w:pPr>
        <w:pStyle w:val="ListParagraph"/>
        <w:spacing w:after="0" w:line="240" w:lineRule="auto"/>
        <w:ind w:left="360" w:right="-360"/>
        <w:jc w:val="both"/>
        <w:rPr>
          <w:rFonts w:ascii="Times New Roman" w:hAnsi="Times New Roman"/>
          <w:sz w:val="24"/>
          <w:szCs w:val="24"/>
        </w:rPr>
      </w:pPr>
    </w:p>
    <w:p w14:paraId="17BFE786" w14:textId="77777777" w:rsidR="00976FA0" w:rsidRPr="009E6643" w:rsidRDefault="00976FA0" w:rsidP="00E33642">
      <w:pPr>
        <w:pStyle w:val="BodyText"/>
        <w:widowControl w:val="0"/>
        <w:numPr>
          <w:ilvl w:val="0"/>
          <w:numId w:val="10"/>
        </w:numPr>
        <w:tabs>
          <w:tab w:val="left" w:pos="0"/>
        </w:tabs>
        <w:autoSpaceDE w:val="0"/>
        <w:autoSpaceDN w:val="0"/>
        <w:adjustRightInd w:val="0"/>
        <w:ind w:right="-360"/>
        <w:jc w:val="both"/>
        <w:rPr>
          <w:b w:val="0"/>
        </w:rPr>
      </w:pPr>
      <w:r w:rsidRPr="009E6643">
        <w:rPr>
          <w:b w:val="0"/>
        </w:rPr>
        <w:t xml:space="preserve">The </w:t>
      </w:r>
      <w:r w:rsidR="008C3811" w:rsidRPr="009E6643">
        <w:rPr>
          <w:b w:val="0"/>
        </w:rPr>
        <w:t>a</w:t>
      </w:r>
      <w:r w:rsidRPr="009E6643">
        <w:rPr>
          <w:b w:val="0"/>
        </w:rPr>
        <w:t>wardee must provide to INL an inventory of all the U.S. government provided equipment purchased with grant funds using the SF</w:t>
      </w:r>
      <w:r w:rsidR="00085300" w:rsidRPr="009E6643">
        <w:rPr>
          <w:b w:val="0"/>
        </w:rPr>
        <w:t>-</w:t>
      </w:r>
      <w:r w:rsidRPr="009E6643">
        <w:rPr>
          <w:b w:val="0"/>
        </w:rPr>
        <w:t>428 form</w:t>
      </w:r>
      <w:r w:rsidR="00085300" w:rsidRPr="009E6643">
        <w:rPr>
          <w:b w:val="0"/>
        </w:rPr>
        <w:t>s</w:t>
      </w:r>
      <w:r w:rsidRPr="009E6643">
        <w:rPr>
          <w:b w:val="0"/>
        </w:rPr>
        <w:t xml:space="preserve"> on an annual basis. </w:t>
      </w:r>
    </w:p>
    <w:p w14:paraId="3821B1F5" w14:textId="77777777" w:rsidR="00E33642" w:rsidRPr="009E6643" w:rsidRDefault="00E33642" w:rsidP="00E33642">
      <w:pPr>
        <w:pStyle w:val="BodyText"/>
        <w:widowControl w:val="0"/>
        <w:tabs>
          <w:tab w:val="left" w:pos="0"/>
        </w:tabs>
        <w:autoSpaceDE w:val="0"/>
        <w:autoSpaceDN w:val="0"/>
        <w:adjustRightInd w:val="0"/>
        <w:ind w:right="-360"/>
        <w:jc w:val="both"/>
        <w:rPr>
          <w:b w:val="0"/>
        </w:rPr>
      </w:pPr>
    </w:p>
    <w:p w14:paraId="7FB4D945" w14:textId="77777777" w:rsidR="00976FA0" w:rsidRPr="009E6643" w:rsidRDefault="00976FA0" w:rsidP="00976FA0">
      <w:pPr>
        <w:spacing w:after="0" w:line="240" w:lineRule="auto"/>
        <w:ind w:right="-20"/>
        <w:rPr>
          <w:rFonts w:ascii="Times New Roman" w:eastAsia="Times New Roman" w:hAnsi="Times New Roman" w:cs="Times New Roman"/>
          <w:sz w:val="24"/>
          <w:szCs w:val="24"/>
        </w:rPr>
      </w:pPr>
      <w:r w:rsidRPr="009E6643">
        <w:rPr>
          <w:rFonts w:ascii="Times New Roman" w:eastAsia="Times New Roman" w:hAnsi="Times New Roman" w:cs="Times New Roman"/>
          <w:b/>
          <w:bCs/>
          <w:sz w:val="24"/>
          <w:szCs w:val="24"/>
        </w:rPr>
        <w:t xml:space="preserve">[END OF </w:t>
      </w:r>
      <w:r w:rsidRPr="009E6643">
        <w:rPr>
          <w:rFonts w:ascii="Times New Roman" w:eastAsia="Times New Roman" w:hAnsi="Times New Roman" w:cs="Times New Roman"/>
          <w:b/>
          <w:bCs/>
          <w:spacing w:val="1"/>
          <w:sz w:val="24"/>
          <w:szCs w:val="24"/>
        </w:rPr>
        <w:t>S</w:t>
      </w:r>
      <w:r w:rsidRPr="009E6643">
        <w:rPr>
          <w:rFonts w:ascii="Times New Roman" w:eastAsia="Times New Roman" w:hAnsi="Times New Roman" w:cs="Times New Roman"/>
          <w:b/>
          <w:bCs/>
          <w:sz w:val="24"/>
          <w:szCs w:val="24"/>
        </w:rPr>
        <w:t>ECTION VI]</w:t>
      </w:r>
    </w:p>
    <w:p w14:paraId="58002107" w14:textId="77777777" w:rsidR="00976FA0" w:rsidRPr="009E6643" w:rsidRDefault="00976FA0" w:rsidP="00976FA0">
      <w:pPr>
        <w:pStyle w:val="Heading1"/>
        <w:rPr>
          <w:rFonts w:eastAsia="Times New Roman"/>
        </w:rPr>
      </w:pPr>
      <w:bookmarkStart w:id="95" w:name="_Toc527024567"/>
      <w:r w:rsidRPr="009E6643">
        <w:rPr>
          <w:rFonts w:eastAsia="Times New Roman"/>
        </w:rPr>
        <w:t>SECTION VII – AGENCY CONTACTS</w:t>
      </w:r>
      <w:bookmarkEnd w:id="95"/>
    </w:p>
    <w:p w14:paraId="17FFF837" w14:textId="77777777" w:rsidR="00976FA0" w:rsidRPr="009E6643" w:rsidRDefault="00976FA0" w:rsidP="00976FA0">
      <w:pPr>
        <w:spacing w:before="14" w:after="0" w:line="260" w:lineRule="exact"/>
        <w:rPr>
          <w:sz w:val="26"/>
          <w:szCs w:val="26"/>
        </w:rPr>
      </w:pPr>
    </w:p>
    <w:p w14:paraId="51E21452" w14:textId="77777777" w:rsidR="00976FA0" w:rsidRPr="009E6643" w:rsidRDefault="00976FA0" w:rsidP="005946F8">
      <w:pPr>
        <w:spacing w:after="0" w:line="240" w:lineRule="auto"/>
        <w:ind w:right="-360"/>
        <w:jc w:val="both"/>
        <w:rPr>
          <w:rFonts w:ascii="Times New Roman" w:eastAsia="Times New Roman" w:hAnsi="Times New Roman" w:cs="Times New Roman"/>
          <w:sz w:val="24"/>
          <w:szCs w:val="24"/>
        </w:rPr>
      </w:pPr>
      <w:r w:rsidRPr="009E6643">
        <w:rPr>
          <w:rFonts w:ascii="Times New Roman" w:eastAsia="Times New Roman" w:hAnsi="Times New Roman" w:cs="Times New Roman"/>
          <w:sz w:val="24"/>
          <w:szCs w:val="24"/>
        </w:rPr>
        <w:t>Any prospective applicant desiring</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an explanation or interpretation</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of</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this</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NOFO must request it in writing by the deadline for questions</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specified in the cover letter</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 xml:space="preserve">to </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ll</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 xml:space="preserve">w a reply to reach </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pacing w:val="1"/>
          <w:sz w:val="24"/>
          <w:szCs w:val="24"/>
        </w:rPr>
        <w:t>l</w:t>
      </w:r>
      <w:r w:rsidRPr="009E6643">
        <w:rPr>
          <w:rFonts w:ascii="Times New Roman" w:eastAsia="Times New Roman" w:hAnsi="Times New Roman" w:cs="Times New Roman"/>
          <w:sz w:val="24"/>
          <w:szCs w:val="24"/>
        </w:rPr>
        <w:t>l prospective applicants before t</w:t>
      </w:r>
      <w:r w:rsidRPr="009E6643">
        <w:rPr>
          <w:rFonts w:ascii="Times New Roman" w:eastAsia="Times New Roman" w:hAnsi="Times New Roman" w:cs="Times New Roman"/>
          <w:spacing w:val="-1"/>
          <w:sz w:val="24"/>
          <w:szCs w:val="24"/>
        </w:rPr>
        <w:t>h</w:t>
      </w:r>
      <w:r w:rsidRPr="009E6643">
        <w:rPr>
          <w:rFonts w:ascii="Times New Roman" w:eastAsia="Times New Roman" w:hAnsi="Times New Roman" w:cs="Times New Roman"/>
          <w:sz w:val="24"/>
          <w:szCs w:val="24"/>
        </w:rPr>
        <w:t>e sub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ission of their</w:t>
      </w:r>
      <w:r w:rsidRPr="009E6643">
        <w:rPr>
          <w:rFonts w:ascii="Times New Roman" w:eastAsia="Times New Roman" w:hAnsi="Times New Roman" w:cs="Times New Roman"/>
          <w:spacing w:val="-1"/>
          <w:sz w:val="24"/>
          <w:szCs w:val="24"/>
        </w:rPr>
        <w:t xml:space="preserve"> </w:t>
      </w:r>
      <w:r w:rsidR="00D14F45" w:rsidRPr="009E6643">
        <w:rPr>
          <w:rFonts w:ascii="Times New Roman" w:eastAsia="Times New Roman" w:hAnsi="Times New Roman" w:cs="Times New Roman"/>
          <w:sz w:val="24"/>
          <w:szCs w:val="24"/>
        </w:rPr>
        <w:t xml:space="preserve">applications. </w:t>
      </w:r>
      <w:r w:rsidRPr="009E6643">
        <w:rPr>
          <w:rFonts w:ascii="Times New Roman" w:eastAsia="Times New Roman" w:hAnsi="Times New Roman" w:cs="Times New Roman"/>
          <w:sz w:val="24"/>
          <w:szCs w:val="24"/>
        </w:rPr>
        <w:t>Any infor</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ation given to a prospective appli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ant c</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z w:val="24"/>
          <w:szCs w:val="24"/>
        </w:rPr>
        <w:t>ncerning this NOFO will be</w:t>
      </w:r>
      <w:r w:rsidRPr="009E6643">
        <w:rPr>
          <w:rFonts w:ascii="Times New Roman" w:eastAsia="Times New Roman" w:hAnsi="Times New Roman" w:cs="Times New Roman"/>
          <w:spacing w:val="-1"/>
          <w:sz w:val="24"/>
          <w:szCs w:val="24"/>
        </w:rPr>
        <w:t xml:space="preserve"> f</w:t>
      </w:r>
      <w:r w:rsidRPr="009E6643">
        <w:rPr>
          <w:rFonts w:ascii="Times New Roman" w:eastAsia="Times New Roman" w:hAnsi="Times New Roman" w:cs="Times New Roman"/>
          <w:sz w:val="24"/>
          <w:szCs w:val="24"/>
        </w:rPr>
        <w:t>urnished</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pro</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 xml:space="preserve">ptly to all </w:t>
      </w:r>
      <w:r w:rsidRPr="009E6643">
        <w:rPr>
          <w:rFonts w:ascii="Times New Roman" w:eastAsia="Times New Roman" w:hAnsi="Times New Roman" w:cs="Times New Roman"/>
          <w:spacing w:val="-1"/>
          <w:sz w:val="24"/>
          <w:szCs w:val="24"/>
        </w:rPr>
        <w:t>o</w:t>
      </w:r>
      <w:r w:rsidRPr="009E6643">
        <w:rPr>
          <w:rFonts w:ascii="Times New Roman" w:eastAsia="Times New Roman" w:hAnsi="Times New Roman" w:cs="Times New Roman"/>
          <w:spacing w:val="1"/>
          <w:sz w:val="24"/>
          <w:szCs w:val="24"/>
        </w:rPr>
        <w:t>t</w:t>
      </w:r>
      <w:r w:rsidRPr="009E6643">
        <w:rPr>
          <w:rFonts w:ascii="Times New Roman" w:eastAsia="Times New Roman" w:hAnsi="Times New Roman" w:cs="Times New Roman"/>
          <w:sz w:val="24"/>
          <w:szCs w:val="24"/>
        </w:rPr>
        <w:t xml:space="preserve">her </w:t>
      </w:r>
      <w:r w:rsidRPr="009E6643">
        <w:rPr>
          <w:rFonts w:ascii="Times New Roman" w:eastAsia="Times New Roman" w:hAnsi="Times New Roman" w:cs="Times New Roman"/>
          <w:spacing w:val="-1"/>
          <w:sz w:val="24"/>
          <w:szCs w:val="24"/>
        </w:rPr>
        <w:t>pr</w:t>
      </w:r>
      <w:r w:rsidRPr="009E6643">
        <w:rPr>
          <w:rFonts w:ascii="Times New Roman" w:eastAsia="Times New Roman" w:hAnsi="Times New Roman" w:cs="Times New Roman"/>
          <w:sz w:val="24"/>
          <w:szCs w:val="24"/>
        </w:rPr>
        <w:t>ospective appli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 xml:space="preserve">ants </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s an a</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end</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ent of this NOFO, if</w:t>
      </w:r>
      <w:r w:rsidRPr="009E6643">
        <w:rPr>
          <w:rFonts w:ascii="Times New Roman" w:eastAsia="Times New Roman" w:hAnsi="Times New Roman" w:cs="Times New Roman"/>
          <w:spacing w:val="-2"/>
          <w:sz w:val="24"/>
          <w:szCs w:val="24"/>
        </w:rPr>
        <w:t xml:space="preserve"> </w:t>
      </w:r>
      <w:r w:rsidRPr="009E6643">
        <w:rPr>
          <w:rFonts w:ascii="Times New Roman" w:eastAsia="Times New Roman" w:hAnsi="Times New Roman" w:cs="Times New Roman"/>
          <w:sz w:val="24"/>
          <w:szCs w:val="24"/>
        </w:rPr>
        <w:t>that infor</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ation is nece</w:t>
      </w:r>
      <w:r w:rsidRPr="009E6643">
        <w:rPr>
          <w:rFonts w:ascii="Times New Roman" w:eastAsia="Times New Roman" w:hAnsi="Times New Roman" w:cs="Times New Roman"/>
          <w:spacing w:val="-1"/>
          <w:sz w:val="24"/>
          <w:szCs w:val="24"/>
        </w:rPr>
        <w:t>s</w:t>
      </w:r>
      <w:r w:rsidRPr="009E6643">
        <w:rPr>
          <w:rFonts w:ascii="Times New Roman" w:eastAsia="Times New Roman" w:hAnsi="Times New Roman" w:cs="Times New Roman"/>
          <w:sz w:val="24"/>
          <w:szCs w:val="24"/>
        </w:rPr>
        <w:t>sary in sub</w:t>
      </w:r>
      <w:r w:rsidRPr="009E6643">
        <w:rPr>
          <w:rFonts w:ascii="Times New Roman" w:eastAsia="Times New Roman" w:hAnsi="Times New Roman" w:cs="Times New Roman"/>
          <w:spacing w:val="-2"/>
          <w:sz w:val="24"/>
          <w:szCs w:val="24"/>
        </w:rPr>
        <w:t>m</w:t>
      </w:r>
      <w:r w:rsidRPr="009E6643">
        <w:rPr>
          <w:rFonts w:ascii="Times New Roman" w:eastAsia="Times New Roman" w:hAnsi="Times New Roman" w:cs="Times New Roman"/>
          <w:sz w:val="24"/>
          <w:szCs w:val="24"/>
        </w:rPr>
        <w:t>itti</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g appli</w:t>
      </w:r>
      <w:r w:rsidRPr="009E6643">
        <w:rPr>
          <w:rFonts w:ascii="Times New Roman" w:eastAsia="Times New Roman" w:hAnsi="Times New Roman" w:cs="Times New Roman"/>
          <w:spacing w:val="-1"/>
          <w:sz w:val="24"/>
          <w:szCs w:val="24"/>
        </w:rPr>
        <w:t>c</w:t>
      </w:r>
      <w:r w:rsidRPr="009E6643">
        <w:rPr>
          <w:rFonts w:ascii="Times New Roman" w:eastAsia="Times New Roman" w:hAnsi="Times New Roman" w:cs="Times New Roman"/>
          <w:sz w:val="24"/>
          <w:szCs w:val="24"/>
        </w:rPr>
        <w:t>atio</w:t>
      </w:r>
      <w:r w:rsidRPr="009E6643">
        <w:rPr>
          <w:rFonts w:ascii="Times New Roman" w:eastAsia="Times New Roman" w:hAnsi="Times New Roman" w:cs="Times New Roman"/>
          <w:spacing w:val="-1"/>
          <w:sz w:val="24"/>
          <w:szCs w:val="24"/>
        </w:rPr>
        <w:t>n</w:t>
      </w:r>
      <w:r w:rsidRPr="009E6643">
        <w:rPr>
          <w:rFonts w:ascii="Times New Roman" w:eastAsia="Times New Roman" w:hAnsi="Times New Roman" w:cs="Times New Roman"/>
          <w:sz w:val="24"/>
          <w:szCs w:val="24"/>
        </w:rPr>
        <w:t>s or if</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the lack</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of</w:t>
      </w:r>
      <w:r w:rsidRPr="009E6643">
        <w:rPr>
          <w:rFonts w:ascii="Times New Roman" w:eastAsia="Times New Roman" w:hAnsi="Times New Roman" w:cs="Times New Roman"/>
          <w:spacing w:val="-1"/>
          <w:sz w:val="24"/>
          <w:szCs w:val="24"/>
        </w:rPr>
        <w:t xml:space="preserve"> </w:t>
      </w:r>
      <w:r w:rsidRPr="009E6643">
        <w:rPr>
          <w:rFonts w:ascii="Times New Roman" w:eastAsia="Times New Roman" w:hAnsi="Times New Roman" w:cs="Times New Roman"/>
          <w:sz w:val="24"/>
          <w:szCs w:val="24"/>
        </w:rPr>
        <w:t xml:space="preserve">it would be prejudicial to </w:t>
      </w:r>
      <w:r w:rsidRPr="009E6643">
        <w:rPr>
          <w:rFonts w:ascii="Times New Roman" w:eastAsia="Times New Roman" w:hAnsi="Times New Roman" w:cs="Times New Roman"/>
          <w:spacing w:val="-1"/>
          <w:sz w:val="24"/>
          <w:szCs w:val="24"/>
        </w:rPr>
        <w:t>a</w:t>
      </w:r>
      <w:r w:rsidRPr="009E6643">
        <w:rPr>
          <w:rFonts w:ascii="Times New Roman" w:eastAsia="Times New Roman" w:hAnsi="Times New Roman" w:cs="Times New Roman"/>
          <w:sz w:val="24"/>
          <w:szCs w:val="24"/>
        </w:rPr>
        <w:t>ny other prospective applicants.</w:t>
      </w:r>
    </w:p>
    <w:p w14:paraId="69326C6C" w14:textId="77777777" w:rsidR="00976FA0" w:rsidRPr="009E6643" w:rsidRDefault="00976FA0" w:rsidP="005946F8">
      <w:pPr>
        <w:spacing w:after="0" w:line="240" w:lineRule="auto"/>
        <w:ind w:right="-360"/>
        <w:jc w:val="both"/>
        <w:rPr>
          <w:sz w:val="26"/>
          <w:szCs w:val="26"/>
        </w:rPr>
      </w:pPr>
    </w:p>
    <w:p w14:paraId="0DE616BA" w14:textId="4C2C47F6" w:rsidR="00976FA0" w:rsidRPr="009E6643" w:rsidRDefault="005946F8" w:rsidP="005946F8">
      <w:pPr>
        <w:spacing w:after="0" w:line="240" w:lineRule="auto"/>
        <w:jc w:val="both"/>
        <w:rPr>
          <w:sz w:val="20"/>
          <w:szCs w:val="20"/>
        </w:rPr>
      </w:pPr>
      <w:r w:rsidRPr="009E6643">
        <w:rPr>
          <w:rFonts w:ascii="Times New Roman" w:eastAsia="Times New Roman" w:hAnsi="Times New Roman" w:cs="Times New Roman"/>
          <w:sz w:val="24"/>
          <w:szCs w:val="24"/>
        </w:rPr>
        <w:t xml:space="preserve">Any questions or comments concerning this NOFO must be submitted in writing by email to </w:t>
      </w:r>
      <w:hyperlink r:id="rId52" w:history="1">
        <w:r w:rsidRPr="009E6643">
          <w:rPr>
            <w:rStyle w:val="Hyperlink"/>
            <w:rFonts w:ascii="Times New Roman" w:eastAsia="Times New Roman" w:hAnsi="Times New Roman" w:cs="Times New Roman"/>
            <w:sz w:val="24"/>
            <w:szCs w:val="24"/>
          </w:rPr>
          <w:t>WILDLIFE@state.gov</w:t>
        </w:r>
      </w:hyperlink>
      <w:r w:rsidRPr="009E6643">
        <w:rPr>
          <w:rFonts w:ascii="Times New Roman" w:eastAsia="Times New Roman" w:hAnsi="Times New Roman" w:cs="Times New Roman"/>
          <w:sz w:val="24"/>
          <w:szCs w:val="24"/>
        </w:rPr>
        <w:t xml:space="preserve"> and Najar Washington at </w:t>
      </w:r>
      <w:hyperlink r:id="rId53" w:history="1">
        <w:r w:rsidRPr="009E6643">
          <w:rPr>
            <w:rStyle w:val="Hyperlink"/>
            <w:rFonts w:ascii="Times New Roman" w:eastAsia="Times New Roman" w:hAnsi="Times New Roman" w:cs="Times New Roman"/>
            <w:sz w:val="24"/>
            <w:szCs w:val="24"/>
          </w:rPr>
          <w:t>WashingtonND@state.gov</w:t>
        </w:r>
      </w:hyperlink>
      <w:r w:rsidRPr="009E6643">
        <w:rPr>
          <w:rFonts w:ascii="Times New Roman" w:eastAsia="Times New Roman" w:hAnsi="Times New Roman" w:cs="Times New Roman"/>
          <w:sz w:val="24"/>
          <w:szCs w:val="24"/>
        </w:rPr>
        <w:t xml:space="preserve"> by the deadline for questions indicated at the top of this NOFO’s cover letter.</w:t>
      </w:r>
    </w:p>
    <w:p w14:paraId="4F0287C1" w14:textId="77777777" w:rsidR="00976FA0" w:rsidRPr="009E6643" w:rsidRDefault="00976FA0" w:rsidP="00976FA0">
      <w:pPr>
        <w:spacing w:after="0" w:line="200" w:lineRule="exact"/>
        <w:rPr>
          <w:sz w:val="20"/>
          <w:szCs w:val="20"/>
        </w:rPr>
      </w:pPr>
    </w:p>
    <w:p w14:paraId="05B7FAD1" w14:textId="77777777" w:rsidR="00A248EA" w:rsidRDefault="00A248EA" w:rsidP="00976FA0">
      <w:pPr>
        <w:spacing w:after="0" w:line="240" w:lineRule="auto"/>
        <w:ind w:right="-20"/>
        <w:rPr>
          <w:rFonts w:ascii="Times New Roman" w:eastAsia="Times New Roman" w:hAnsi="Times New Roman" w:cs="Times New Roman"/>
          <w:b/>
          <w:bCs/>
          <w:sz w:val="24"/>
          <w:szCs w:val="24"/>
        </w:rPr>
      </w:pPr>
    </w:p>
    <w:p w14:paraId="2F1EDB12" w14:textId="43A756C1" w:rsidR="00976FA0" w:rsidRDefault="00976FA0" w:rsidP="00976FA0">
      <w:pPr>
        <w:spacing w:after="0" w:line="240" w:lineRule="auto"/>
        <w:ind w:right="-20"/>
      </w:pPr>
      <w:r w:rsidRPr="009E6643">
        <w:rPr>
          <w:rFonts w:ascii="Times New Roman" w:eastAsia="Times New Roman" w:hAnsi="Times New Roman" w:cs="Times New Roman"/>
          <w:b/>
          <w:bCs/>
          <w:sz w:val="24"/>
          <w:szCs w:val="24"/>
        </w:rPr>
        <w:t xml:space="preserve">[END OF </w:t>
      </w:r>
      <w:r w:rsidRPr="009E6643">
        <w:rPr>
          <w:rFonts w:ascii="Times New Roman" w:eastAsia="Times New Roman" w:hAnsi="Times New Roman" w:cs="Times New Roman"/>
          <w:b/>
          <w:bCs/>
          <w:spacing w:val="1"/>
          <w:sz w:val="24"/>
          <w:szCs w:val="24"/>
        </w:rPr>
        <w:t>S</w:t>
      </w:r>
      <w:r w:rsidRPr="009E6643">
        <w:rPr>
          <w:rFonts w:ascii="Times New Roman" w:eastAsia="Times New Roman" w:hAnsi="Times New Roman" w:cs="Times New Roman"/>
          <w:b/>
          <w:bCs/>
          <w:sz w:val="24"/>
          <w:szCs w:val="24"/>
        </w:rPr>
        <w:t>ECTION VII]</w:t>
      </w:r>
    </w:p>
    <w:p w14:paraId="4DC700DA" w14:textId="175CBAC5" w:rsidR="00976FA0" w:rsidRDefault="00976FA0" w:rsidP="00976FA0">
      <w:pPr>
        <w:spacing w:after="0" w:line="240" w:lineRule="auto"/>
        <w:ind w:right="-20"/>
        <w:rPr>
          <w:rFonts w:ascii="Times New Roman" w:eastAsia="Times New Roman" w:hAnsi="Times New Roman" w:cs="Times New Roman"/>
          <w:b/>
          <w:bCs/>
          <w:sz w:val="24"/>
          <w:szCs w:val="24"/>
        </w:rPr>
      </w:pPr>
    </w:p>
    <w:p w14:paraId="667897B1" w14:textId="77777777" w:rsidR="00976FA0" w:rsidRDefault="00976FA0" w:rsidP="00976FA0">
      <w:pPr>
        <w:spacing w:after="0" w:line="240" w:lineRule="auto"/>
      </w:pPr>
    </w:p>
    <w:p w14:paraId="3B603BBD" w14:textId="77777777" w:rsidR="00976FA0" w:rsidRDefault="00976FA0" w:rsidP="00976FA0">
      <w:pPr>
        <w:spacing w:after="0" w:line="240" w:lineRule="auto"/>
      </w:pPr>
    </w:p>
    <w:p w14:paraId="75E0A4B6" w14:textId="46FE53E2" w:rsidR="00A6746C" w:rsidRDefault="00A6746C" w:rsidP="005D20D8">
      <w:pPr>
        <w:spacing w:after="0" w:line="240" w:lineRule="auto"/>
      </w:pPr>
    </w:p>
    <w:sectPr w:rsidR="00A6746C" w:rsidSect="005D20D8">
      <w:headerReference w:type="default" r:id="rId54"/>
      <w:footerReference w:type="default" r:id="rId55"/>
      <w:pgSz w:w="12240" w:h="15840"/>
      <w:pgMar w:top="1380" w:right="1720" w:bottom="280" w:left="134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F5E83E" w16cid:durableId="22271627"/>
  <w16cid:commentId w16cid:paraId="29F1B050" w16cid:durableId="22271628"/>
  <w16cid:commentId w16cid:paraId="1A97E931" w16cid:durableId="222716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5F7BD" w14:textId="77777777" w:rsidR="00111B34" w:rsidRDefault="00111B34" w:rsidP="00A6746C">
      <w:pPr>
        <w:spacing w:after="0" w:line="240" w:lineRule="auto"/>
      </w:pPr>
      <w:r>
        <w:separator/>
      </w:r>
    </w:p>
  </w:endnote>
  <w:endnote w:type="continuationSeparator" w:id="0">
    <w:p w14:paraId="7611F46C" w14:textId="77777777" w:rsidR="00111B34" w:rsidRDefault="00111B34"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roboto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2682638"/>
      <w:docPartObj>
        <w:docPartGallery w:val="Page Numbers (Bottom of Page)"/>
        <w:docPartUnique/>
      </w:docPartObj>
    </w:sdtPr>
    <w:sdtEndPr>
      <w:rPr>
        <w:rFonts w:ascii="Times New Roman" w:hAnsi="Times New Roman" w:cs="Times New Roman"/>
        <w:noProof/>
        <w:sz w:val="24"/>
        <w:szCs w:val="24"/>
      </w:rPr>
    </w:sdtEndPr>
    <w:sdtContent>
      <w:p w14:paraId="5E02BF19" w14:textId="7D26D5C2" w:rsidR="00111B34" w:rsidRPr="00693D55" w:rsidRDefault="00111B34">
        <w:pPr>
          <w:pStyle w:val="Footer"/>
          <w:jc w:val="center"/>
          <w:rPr>
            <w:rFonts w:ascii="Times New Roman" w:hAnsi="Times New Roman" w:cs="Times New Roman"/>
            <w:sz w:val="24"/>
            <w:szCs w:val="24"/>
          </w:rPr>
        </w:pPr>
        <w:r w:rsidRPr="00693D55">
          <w:rPr>
            <w:rFonts w:ascii="Times New Roman" w:hAnsi="Times New Roman" w:cs="Times New Roman"/>
            <w:sz w:val="24"/>
            <w:szCs w:val="24"/>
          </w:rPr>
          <w:fldChar w:fldCharType="begin"/>
        </w:r>
        <w:r w:rsidRPr="00693D55">
          <w:rPr>
            <w:rFonts w:ascii="Times New Roman" w:hAnsi="Times New Roman" w:cs="Times New Roman"/>
            <w:sz w:val="24"/>
            <w:szCs w:val="24"/>
          </w:rPr>
          <w:instrText xml:space="preserve"> PAGE   \* MERGEFORMAT </w:instrText>
        </w:r>
        <w:r w:rsidRPr="00693D55">
          <w:rPr>
            <w:rFonts w:ascii="Times New Roman" w:hAnsi="Times New Roman" w:cs="Times New Roman"/>
            <w:sz w:val="24"/>
            <w:szCs w:val="24"/>
          </w:rPr>
          <w:fldChar w:fldCharType="separate"/>
        </w:r>
        <w:r w:rsidR="001E2B67">
          <w:rPr>
            <w:rFonts w:ascii="Times New Roman" w:hAnsi="Times New Roman" w:cs="Times New Roman"/>
            <w:noProof/>
            <w:sz w:val="24"/>
            <w:szCs w:val="24"/>
          </w:rPr>
          <w:t>1</w:t>
        </w:r>
        <w:r w:rsidRPr="00693D55">
          <w:rPr>
            <w:rFonts w:ascii="Times New Roman" w:hAnsi="Times New Roman" w:cs="Times New Roman"/>
            <w:noProof/>
            <w:sz w:val="24"/>
            <w:szCs w:val="24"/>
          </w:rPr>
          <w:fldChar w:fldCharType="end"/>
        </w:r>
      </w:p>
    </w:sdtContent>
  </w:sdt>
  <w:p w14:paraId="2A6A1C5E" w14:textId="77777777" w:rsidR="00111B34" w:rsidRDefault="00111B34">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7A6AA" w14:textId="77777777" w:rsidR="00111B34" w:rsidRDefault="00111B34" w:rsidP="00A6746C">
      <w:pPr>
        <w:spacing w:after="0" w:line="240" w:lineRule="auto"/>
      </w:pPr>
      <w:r>
        <w:separator/>
      </w:r>
    </w:p>
  </w:footnote>
  <w:footnote w:type="continuationSeparator" w:id="0">
    <w:p w14:paraId="048A9EB7" w14:textId="77777777" w:rsidR="00111B34" w:rsidRDefault="00111B34" w:rsidP="00A67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3483" w14:textId="77777777" w:rsidR="00111B34" w:rsidRDefault="00111B34">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1D27D53"/>
    <w:multiLevelType w:val="hybridMultilevel"/>
    <w:tmpl w:val="BD54CD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B2B3B"/>
    <w:multiLevelType w:val="hybridMultilevel"/>
    <w:tmpl w:val="AD3A12C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D319DC"/>
    <w:multiLevelType w:val="hybridMultilevel"/>
    <w:tmpl w:val="387C5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92B0E"/>
    <w:multiLevelType w:val="hybridMultilevel"/>
    <w:tmpl w:val="4238AABA"/>
    <w:lvl w:ilvl="0" w:tplc="368890D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010131"/>
    <w:multiLevelType w:val="hybridMultilevel"/>
    <w:tmpl w:val="E50C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F474B"/>
    <w:multiLevelType w:val="hybridMultilevel"/>
    <w:tmpl w:val="8DDA65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D567E"/>
    <w:multiLevelType w:val="hybridMultilevel"/>
    <w:tmpl w:val="FE0EF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727C6"/>
    <w:multiLevelType w:val="hybridMultilevel"/>
    <w:tmpl w:val="4260C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87938"/>
    <w:multiLevelType w:val="hybridMultilevel"/>
    <w:tmpl w:val="5C20C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F6E82"/>
    <w:multiLevelType w:val="hybridMultilevel"/>
    <w:tmpl w:val="623AAB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5DE5EEE"/>
    <w:multiLevelType w:val="hybridMultilevel"/>
    <w:tmpl w:val="2F042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A4D8A"/>
    <w:multiLevelType w:val="hybridMultilevel"/>
    <w:tmpl w:val="CAD85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22507F"/>
    <w:multiLevelType w:val="hybridMultilevel"/>
    <w:tmpl w:val="C1683A78"/>
    <w:lvl w:ilvl="0" w:tplc="539042E8">
      <w:start w:val="1"/>
      <w:numFmt w:val="decimal"/>
      <w:lvlText w:val="%1)"/>
      <w:lvlJc w:val="left"/>
      <w:pPr>
        <w:ind w:left="720" w:hanging="720"/>
      </w:pPr>
      <w:rPr>
        <w:rFonts w:hint="default"/>
      </w:rPr>
    </w:lvl>
    <w:lvl w:ilvl="1" w:tplc="8AF20A8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3C7862"/>
    <w:multiLevelType w:val="hybridMultilevel"/>
    <w:tmpl w:val="59F4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A73D0"/>
    <w:multiLevelType w:val="hybridMultilevel"/>
    <w:tmpl w:val="A09AB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36193E"/>
    <w:multiLevelType w:val="hybridMultilevel"/>
    <w:tmpl w:val="1CA44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E40506"/>
    <w:multiLevelType w:val="hybridMultilevel"/>
    <w:tmpl w:val="C0F85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4D3EA6"/>
    <w:multiLevelType w:val="hybridMultilevel"/>
    <w:tmpl w:val="84903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B3E8C"/>
    <w:multiLevelType w:val="hybridMultilevel"/>
    <w:tmpl w:val="67B055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9" w15:restartNumberingAfterBreak="0">
    <w:nsid w:val="3FA25C8C"/>
    <w:multiLevelType w:val="hybridMultilevel"/>
    <w:tmpl w:val="3D4C0F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C4517"/>
    <w:multiLevelType w:val="hybridMultilevel"/>
    <w:tmpl w:val="798C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A5174C"/>
    <w:multiLevelType w:val="multilevel"/>
    <w:tmpl w:val="EF78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CF5AEE"/>
    <w:multiLevelType w:val="hybridMultilevel"/>
    <w:tmpl w:val="F2A2CB8E"/>
    <w:lvl w:ilvl="0" w:tplc="D1BCB110">
      <w:start w:val="1"/>
      <w:numFmt w:val="decimal"/>
      <w:lvlText w:val="%1."/>
      <w:lvlJc w:val="left"/>
      <w:pPr>
        <w:ind w:left="360" w:hanging="360"/>
      </w:pPr>
      <w:rPr>
        <w:rFonts w:hint="default"/>
        <w:b/>
      </w:rPr>
    </w:lvl>
    <w:lvl w:ilvl="1" w:tplc="A496A536">
      <w:start w:val="7"/>
      <w:numFmt w:val="bullet"/>
      <w:lvlText w:val="•"/>
      <w:lvlJc w:val="left"/>
      <w:pPr>
        <w:ind w:left="1080" w:hanging="360"/>
      </w:pPr>
      <w:rPr>
        <w:rFonts w:ascii="Times New Roman" w:eastAsia="Times New Roman" w:hAnsi="Times New Roman" w:cs="Times New Roman"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9260C6"/>
    <w:multiLevelType w:val="hybridMultilevel"/>
    <w:tmpl w:val="887ED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AA0556"/>
    <w:multiLevelType w:val="hybridMultilevel"/>
    <w:tmpl w:val="C8D8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2C5D49"/>
    <w:multiLevelType w:val="hybridMultilevel"/>
    <w:tmpl w:val="4016FB8A"/>
    <w:lvl w:ilvl="0" w:tplc="9F9007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906BA"/>
    <w:multiLevelType w:val="hybridMultilevel"/>
    <w:tmpl w:val="917A9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BB5C13"/>
    <w:multiLevelType w:val="hybridMultilevel"/>
    <w:tmpl w:val="1876D1A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4A5DF9"/>
    <w:multiLevelType w:val="hybridMultilevel"/>
    <w:tmpl w:val="BCD4A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87776C"/>
    <w:multiLevelType w:val="hybridMultilevel"/>
    <w:tmpl w:val="61E4D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1704836"/>
    <w:multiLevelType w:val="hybridMultilevel"/>
    <w:tmpl w:val="3FD4215A"/>
    <w:lvl w:ilvl="0" w:tplc="765C07FA">
      <w:start w:val="3"/>
      <w:numFmt w:val="decimal"/>
      <w:lvlText w:val="%1."/>
      <w:lvlJc w:val="left"/>
      <w:pPr>
        <w:ind w:left="720" w:hanging="360"/>
      </w:pPr>
      <w:rPr>
        <w:rFonts w:cs="Calibri"/>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73059DE"/>
    <w:multiLevelType w:val="hybridMultilevel"/>
    <w:tmpl w:val="E5F45EB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93B3A14"/>
    <w:multiLevelType w:val="hybridMultilevel"/>
    <w:tmpl w:val="B3CC3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9E66F42"/>
    <w:multiLevelType w:val="hybridMultilevel"/>
    <w:tmpl w:val="F8A0D4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B2668B3"/>
    <w:multiLevelType w:val="hybridMultilevel"/>
    <w:tmpl w:val="CFAA6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BF2C38"/>
    <w:multiLevelType w:val="hybridMultilevel"/>
    <w:tmpl w:val="465A4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F91F8B"/>
    <w:multiLevelType w:val="hybridMultilevel"/>
    <w:tmpl w:val="44B2B01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3968D0"/>
    <w:multiLevelType w:val="hybridMultilevel"/>
    <w:tmpl w:val="69F416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DE4AB9"/>
    <w:multiLevelType w:val="hybridMultilevel"/>
    <w:tmpl w:val="9EDA87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236DA4"/>
    <w:multiLevelType w:val="hybridMultilevel"/>
    <w:tmpl w:val="A78C39F8"/>
    <w:lvl w:ilvl="0" w:tplc="A7BEA5E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1" w15:restartNumberingAfterBreak="0">
    <w:nsid w:val="7F46007F"/>
    <w:multiLevelType w:val="hybridMultilevel"/>
    <w:tmpl w:val="692C5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9"/>
  </w:num>
  <w:num w:numId="4">
    <w:abstractNumId w:val="18"/>
  </w:num>
  <w:num w:numId="5">
    <w:abstractNumId w:val="2"/>
  </w:num>
  <w:num w:numId="6">
    <w:abstractNumId w:val="7"/>
  </w:num>
  <w:num w:numId="7">
    <w:abstractNumId w:val="34"/>
  </w:num>
  <w:num w:numId="8">
    <w:abstractNumId w:val="22"/>
  </w:num>
  <w:num w:numId="9">
    <w:abstractNumId w:val="30"/>
  </w:num>
  <w:num w:numId="10">
    <w:abstractNumId w:val="32"/>
  </w:num>
  <w:num w:numId="11">
    <w:abstractNumId w:val="3"/>
  </w:num>
  <w:num w:numId="12">
    <w:abstractNumId w:val="12"/>
  </w:num>
  <w:num w:numId="13">
    <w:abstractNumId w:val="24"/>
  </w:num>
  <w:num w:numId="14">
    <w:abstractNumId w:val="40"/>
  </w:num>
  <w:num w:numId="15">
    <w:abstractNumId w:val="21"/>
  </w:num>
  <w:num w:numId="16">
    <w:abstractNumId w:val="28"/>
  </w:num>
  <w:num w:numId="17">
    <w:abstractNumId w:val="39"/>
  </w:num>
  <w:num w:numId="18">
    <w:abstractNumId w:val="5"/>
  </w:num>
  <w:num w:numId="19">
    <w:abstractNumId w:val="19"/>
  </w:num>
  <w:num w:numId="20">
    <w:abstractNumId w:val="35"/>
  </w:num>
  <w:num w:numId="21">
    <w:abstractNumId w:val="8"/>
  </w:num>
  <w:num w:numId="22">
    <w:abstractNumId w:val="33"/>
  </w:num>
  <w:num w:numId="23">
    <w:abstractNumId w:val="13"/>
  </w:num>
  <w:num w:numId="24">
    <w:abstractNumId w:val="14"/>
  </w:num>
  <w:num w:numId="25">
    <w:abstractNumId w:val="15"/>
  </w:num>
  <w:num w:numId="26">
    <w:abstractNumId w:val="25"/>
  </w:num>
  <w:num w:numId="27">
    <w:abstractNumId w:val="36"/>
  </w:num>
  <w:num w:numId="28">
    <w:abstractNumId w:val="16"/>
  </w:num>
  <w:num w:numId="29">
    <w:abstractNumId w:val="20"/>
  </w:num>
  <w:num w:numId="30">
    <w:abstractNumId w:val="10"/>
  </w:num>
  <w:num w:numId="31">
    <w:abstractNumId w:val="27"/>
  </w:num>
  <w:num w:numId="32">
    <w:abstractNumId w:val="41"/>
  </w:num>
  <w:num w:numId="33">
    <w:abstractNumId w:val="26"/>
  </w:num>
  <w:num w:numId="34">
    <w:abstractNumId w:val="29"/>
  </w:num>
  <w:num w:numId="35">
    <w:abstractNumId w:val="4"/>
  </w:num>
  <w:num w:numId="36">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11"/>
  </w:num>
  <w:num w:numId="39">
    <w:abstractNumId w:val="37"/>
  </w:num>
  <w:num w:numId="40">
    <w:abstractNumId w:val="1"/>
  </w:num>
  <w:num w:numId="41">
    <w:abstractNumId w:val="23"/>
  </w:num>
  <w:num w:numId="42">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6DB"/>
    <w:rsid w:val="0000328E"/>
    <w:rsid w:val="0000332B"/>
    <w:rsid w:val="000050A1"/>
    <w:rsid w:val="00013F93"/>
    <w:rsid w:val="00015888"/>
    <w:rsid w:val="00020A9C"/>
    <w:rsid w:val="00023137"/>
    <w:rsid w:val="00026CDC"/>
    <w:rsid w:val="00033367"/>
    <w:rsid w:val="00035ACC"/>
    <w:rsid w:val="00042D6C"/>
    <w:rsid w:val="00044C5F"/>
    <w:rsid w:val="00052C78"/>
    <w:rsid w:val="00052DFE"/>
    <w:rsid w:val="00053346"/>
    <w:rsid w:val="00053DF8"/>
    <w:rsid w:val="00057021"/>
    <w:rsid w:val="00064840"/>
    <w:rsid w:val="00066BD1"/>
    <w:rsid w:val="00070ABC"/>
    <w:rsid w:val="000752D0"/>
    <w:rsid w:val="00085300"/>
    <w:rsid w:val="000868F6"/>
    <w:rsid w:val="00091AEF"/>
    <w:rsid w:val="000947B4"/>
    <w:rsid w:val="0009695F"/>
    <w:rsid w:val="0009764E"/>
    <w:rsid w:val="000A60C1"/>
    <w:rsid w:val="000B249A"/>
    <w:rsid w:val="000B4299"/>
    <w:rsid w:val="000B48E4"/>
    <w:rsid w:val="000B5A2C"/>
    <w:rsid w:val="000B7BE5"/>
    <w:rsid w:val="000C08BF"/>
    <w:rsid w:val="000C1AE6"/>
    <w:rsid w:val="000C1B33"/>
    <w:rsid w:val="000C20F2"/>
    <w:rsid w:val="000C5624"/>
    <w:rsid w:val="000C60C6"/>
    <w:rsid w:val="000C629A"/>
    <w:rsid w:val="000C6BCC"/>
    <w:rsid w:val="000D151B"/>
    <w:rsid w:val="000D56E6"/>
    <w:rsid w:val="000D6525"/>
    <w:rsid w:val="000D6F5B"/>
    <w:rsid w:val="000E1F73"/>
    <w:rsid w:val="000E7C4C"/>
    <w:rsid w:val="000F18E4"/>
    <w:rsid w:val="000F2DCB"/>
    <w:rsid w:val="000F3179"/>
    <w:rsid w:val="000F70CC"/>
    <w:rsid w:val="000F7315"/>
    <w:rsid w:val="00103033"/>
    <w:rsid w:val="001039C8"/>
    <w:rsid w:val="00105AD7"/>
    <w:rsid w:val="00105D64"/>
    <w:rsid w:val="0011112A"/>
    <w:rsid w:val="00111B34"/>
    <w:rsid w:val="00111CFB"/>
    <w:rsid w:val="00112051"/>
    <w:rsid w:val="00113C3C"/>
    <w:rsid w:val="00115D03"/>
    <w:rsid w:val="00116434"/>
    <w:rsid w:val="00121180"/>
    <w:rsid w:val="001315FD"/>
    <w:rsid w:val="001330C3"/>
    <w:rsid w:val="0013353B"/>
    <w:rsid w:val="0014450E"/>
    <w:rsid w:val="00147C77"/>
    <w:rsid w:val="001506FA"/>
    <w:rsid w:val="001520B7"/>
    <w:rsid w:val="001604A4"/>
    <w:rsid w:val="00164533"/>
    <w:rsid w:val="0016508E"/>
    <w:rsid w:val="00171A18"/>
    <w:rsid w:val="001722F3"/>
    <w:rsid w:val="00172CF3"/>
    <w:rsid w:val="00174E3B"/>
    <w:rsid w:val="001759CE"/>
    <w:rsid w:val="00177B33"/>
    <w:rsid w:val="0018728F"/>
    <w:rsid w:val="0018778E"/>
    <w:rsid w:val="001947A8"/>
    <w:rsid w:val="001958D0"/>
    <w:rsid w:val="001A5FD1"/>
    <w:rsid w:val="001A62C2"/>
    <w:rsid w:val="001B07D2"/>
    <w:rsid w:val="001B54FD"/>
    <w:rsid w:val="001B6284"/>
    <w:rsid w:val="001C02BC"/>
    <w:rsid w:val="001C10ED"/>
    <w:rsid w:val="001C52CB"/>
    <w:rsid w:val="001C7DC9"/>
    <w:rsid w:val="001D6D78"/>
    <w:rsid w:val="001E1A5F"/>
    <w:rsid w:val="001E2B67"/>
    <w:rsid w:val="001F0416"/>
    <w:rsid w:val="001F086B"/>
    <w:rsid w:val="001F262A"/>
    <w:rsid w:val="001F49A4"/>
    <w:rsid w:val="00200B98"/>
    <w:rsid w:val="00205696"/>
    <w:rsid w:val="00211F5D"/>
    <w:rsid w:val="002148E2"/>
    <w:rsid w:val="00215E10"/>
    <w:rsid w:val="00221540"/>
    <w:rsid w:val="00222F0F"/>
    <w:rsid w:val="002243C9"/>
    <w:rsid w:val="00224F0F"/>
    <w:rsid w:val="0023097A"/>
    <w:rsid w:val="00231556"/>
    <w:rsid w:val="00237500"/>
    <w:rsid w:val="00237BEF"/>
    <w:rsid w:val="002478C0"/>
    <w:rsid w:val="002566CD"/>
    <w:rsid w:val="00257618"/>
    <w:rsid w:val="00274A45"/>
    <w:rsid w:val="00277506"/>
    <w:rsid w:val="00277931"/>
    <w:rsid w:val="002807ED"/>
    <w:rsid w:val="00282C4A"/>
    <w:rsid w:val="00285BC8"/>
    <w:rsid w:val="00286BD8"/>
    <w:rsid w:val="00287EC7"/>
    <w:rsid w:val="00296168"/>
    <w:rsid w:val="002A039A"/>
    <w:rsid w:val="002A307B"/>
    <w:rsid w:val="002A77EA"/>
    <w:rsid w:val="002B1707"/>
    <w:rsid w:val="002B64EB"/>
    <w:rsid w:val="002C03DF"/>
    <w:rsid w:val="002C52B2"/>
    <w:rsid w:val="002D1159"/>
    <w:rsid w:val="002D7549"/>
    <w:rsid w:val="002E006B"/>
    <w:rsid w:val="002E1800"/>
    <w:rsid w:val="002E6D3E"/>
    <w:rsid w:val="002F071B"/>
    <w:rsid w:val="002F0DCE"/>
    <w:rsid w:val="002F54E8"/>
    <w:rsid w:val="003006AE"/>
    <w:rsid w:val="0030405D"/>
    <w:rsid w:val="003066D0"/>
    <w:rsid w:val="00307E97"/>
    <w:rsid w:val="003120BD"/>
    <w:rsid w:val="00315947"/>
    <w:rsid w:val="00324F40"/>
    <w:rsid w:val="0033079A"/>
    <w:rsid w:val="00361ECE"/>
    <w:rsid w:val="00370501"/>
    <w:rsid w:val="00374BDB"/>
    <w:rsid w:val="00375036"/>
    <w:rsid w:val="00375C2E"/>
    <w:rsid w:val="00376FB3"/>
    <w:rsid w:val="00382788"/>
    <w:rsid w:val="00382EDB"/>
    <w:rsid w:val="0038527A"/>
    <w:rsid w:val="003856DF"/>
    <w:rsid w:val="003863B0"/>
    <w:rsid w:val="0039226D"/>
    <w:rsid w:val="00392DCD"/>
    <w:rsid w:val="00392FAB"/>
    <w:rsid w:val="00394553"/>
    <w:rsid w:val="003A4468"/>
    <w:rsid w:val="003A5A70"/>
    <w:rsid w:val="003A5C68"/>
    <w:rsid w:val="003C0CA4"/>
    <w:rsid w:val="003C3D1F"/>
    <w:rsid w:val="003C5245"/>
    <w:rsid w:val="003D056D"/>
    <w:rsid w:val="003D677A"/>
    <w:rsid w:val="003D6A68"/>
    <w:rsid w:val="003D7DCB"/>
    <w:rsid w:val="003E47D2"/>
    <w:rsid w:val="003F0EF7"/>
    <w:rsid w:val="003F379F"/>
    <w:rsid w:val="003F5CD9"/>
    <w:rsid w:val="004078BC"/>
    <w:rsid w:val="00411E48"/>
    <w:rsid w:val="0041328C"/>
    <w:rsid w:val="00416BE9"/>
    <w:rsid w:val="0042590F"/>
    <w:rsid w:val="0042690B"/>
    <w:rsid w:val="004333EF"/>
    <w:rsid w:val="004430A7"/>
    <w:rsid w:val="0044384F"/>
    <w:rsid w:val="00443895"/>
    <w:rsid w:val="004469D6"/>
    <w:rsid w:val="00454F54"/>
    <w:rsid w:val="00465DED"/>
    <w:rsid w:val="004876EB"/>
    <w:rsid w:val="004918C4"/>
    <w:rsid w:val="00493900"/>
    <w:rsid w:val="00494C2F"/>
    <w:rsid w:val="004A1100"/>
    <w:rsid w:val="004A18D8"/>
    <w:rsid w:val="004A3025"/>
    <w:rsid w:val="004A759E"/>
    <w:rsid w:val="004A7FD7"/>
    <w:rsid w:val="004B7ACE"/>
    <w:rsid w:val="004B7FE3"/>
    <w:rsid w:val="004C3D14"/>
    <w:rsid w:val="004C7902"/>
    <w:rsid w:val="004D1D3B"/>
    <w:rsid w:val="004E2EDE"/>
    <w:rsid w:val="004E3E58"/>
    <w:rsid w:val="004F1E0F"/>
    <w:rsid w:val="004F34D2"/>
    <w:rsid w:val="004F3BAB"/>
    <w:rsid w:val="004F61CF"/>
    <w:rsid w:val="004F7572"/>
    <w:rsid w:val="00500713"/>
    <w:rsid w:val="005114BF"/>
    <w:rsid w:val="00516699"/>
    <w:rsid w:val="00517173"/>
    <w:rsid w:val="00533703"/>
    <w:rsid w:val="00541DCE"/>
    <w:rsid w:val="005447E4"/>
    <w:rsid w:val="00546B43"/>
    <w:rsid w:val="00553E6D"/>
    <w:rsid w:val="00554265"/>
    <w:rsid w:val="00555263"/>
    <w:rsid w:val="005570A6"/>
    <w:rsid w:val="005610F1"/>
    <w:rsid w:val="00577AAC"/>
    <w:rsid w:val="00581F07"/>
    <w:rsid w:val="00581F5B"/>
    <w:rsid w:val="00584157"/>
    <w:rsid w:val="00585453"/>
    <w:rsid w:val="005946F8"/>
    <w:rsid w:val="005A2208"/>
    <w:rsid w:val="005B3D7A"/>
    <w:rsid w:val="005B5985"/>
    <w:rsid w:val="005B5B3A"/>
    <w:rsid w:val="005B6537"/>
    <w:rsid w:val="005C5F0F"/>
    <w:rsid w:val="005D0158"/>
    <w:rsid w:val="005D0D30"/>
    <w:rsid w:val="005D20D8"/>
    <w:rsid w:val="005D2C16"/>
    <w:rsid w:val="005D6BBB"/>
    <w:rsid w:val="005E3D54"/>
    <w:rsid w:val="005E3E10"/>
    <w:rsid w:val="005E6F59"/>
    <w:rsid w:val="005F63E2"/>
    <w:rsid w:val="0060250A"/>
    <w:rsid w:val="00602A6B"/>
    <w:rsid w:val="006037F9"/>
    <w:rsid w:val="006049C7"/>
    <w:rsid w:val="00610BAE"/>
    <w:rsid w:val="00611FC0"/>
    <w:rsid w:val="00612C75"/>
    <w:rsid w:val="00622EDD"/>
    <w:rsid w:val="0062304F"/>
    <w:rsid w:val="00627C4C"/>
    <w:rsid w:val="006305FE"/>
    <w:rsid w:val="0063663D"/>
    <w:rsid w:val="0064302D"/>
    <w:rsid w:val="0064393B"/>
    <w:rsid w:val="006472E1"/>
    <w:rsid w:val="00653B90"/>
    <w:rsid w:val="00657985"/>
    <w:rsid w:val="00665229"/>
    <w:rsid w:val="006665DF"/>
    <w:rsid w:val="00670AED"/>
    <w:rsid w:val="00671D4D"/>
    <w:rsid w:val="00672C77"/>
    <w:rsid w:val="00675929"/>
    <w:rsid w:val="006815A1"/>
    <w:rsid w:val="0068300E"/>
    <w:rsid w:val="00686A73"/>
    <w:rsid w:val="00692173"/>
    <w:rsid w:val="00693D55"/>
    <w:rsid w:val="006A0853"/>
    <w:rsid w:val="006A1FDC"/>
    <w:rsid w:val="006A24D0"/>
    <w:rsid w:val="006A3B40"/>
    <w:rsid w:val="006A4156"/>
    <w:rsid w:val="006A454B"/>
    <w:rsid w:val="006A659B"/>
    <w:rsid w:val="006C4A5E"/>
    <w:rsid w:val="006C509E"/>
    <w:rsid w:val="006D2904"/>
    <w:rsid w:val="006D69F2"/>
    <w:rsid w:val="006E1008"/>
    <w:rsid w:val="006E40E1"/>
    <w:rsid w:val="006E5D43"/>
    <w:rsid w:val="006F6860"/>
    <w:rsid w:val="00706DB2"/>
    <w:rsid w:val="007072A7"/>
    <w:rsid w:val="007113FD"/>
    <w:rsid w:val="0072221D"/>
    <w:rsid w:val="00725C20"/>
    <w:rsid w:val="007405A7"/>
    <w:rsid w:val="007430D0"/>
    <w:rsid w:val="007461D5"/>
    <w:rsid w:val="00752B47"/>
    <w:rsid w:val="00752BF3"/>
    <w:rsid w:val="00755CBB"/>
    <w:rsid w:val="00764770"/>
    <w:rsid w:val="007647B0"/>
    <w:rsid w:val="0077002A"/>
    <w:rsid w:val="00780414"/>
    <w:rsid w:val="00793AB6"/>
    <w:rsid w:val="00794634"/>
    <w:rsid w:val="00794D61"/>
    <w:rsid w:val="007971C9"/>
    <w:rsid w:val="007A0923"/>
    <w:rsid w:val="007B3218"/>
    <w:rsid w:val="007C286F"/>
    <w:rsid w:val="007C7FE1"/>
    <w:rsid w:val="007D4703"/>
    <w:rsid w:val="007D4DFD"/>
    <w:rsid w:val="007D5454"/>
    <w:rsid w:val="007E0E18"/>
    <w:rsid w:val="007E1418"/>
    <w:rsid w:val="007E1B82"/>
    <w:rsid w:val="007F30ED"/>
    <w:rsid w:val="007F581F"/>
    <w:rsid w:val="007F63DD"/>
    <w:rsid w:val="007F7F95"/>
    <w:rsid w:val="00801960"/>
    <w:rsid w:val="00803C8B"/>
    <w:rsid w:val="008106A4"/>
    <w:rsid w:val="00810FD8"/>
    <w:rsid w:val="008119DC"/>
    <w:rsid w:val="0081339E"/>
    <w:rsid w:val="00816AEC"/>
    <w:rsid w:val="00824A57"/>
    <w:rsid w:val="0082784C"/>
    <w:rsid w:val="00831F55"/>
    <w:rsid w:val="00835C37"/>
    <w:rsid w:val="00856202"/>
    <w:rsid w:val="00861E0A"/>
    <w:rsid w:val="00871645"/>
    <w:rsid w:val="00872E35"/>
    <w:rsid w:val="00872E5D"/>
    <w:rsid w:val="00875A7E"/>
    <w:rsid w:val="00877527"/>
    <w:rsid w:val="00883C8F"/>
    <w:rsid w:val="0088602C"/>
    <w:rsid w:val="0088739B"/>
    <w:rsid w:val="0089167A"/>
    <w:rsid w:val="00892C86"/>
    <w:rsid w:val="00893E2E"/>
    <w:rsid w:val="0089503E"/>
    <w:rsid w:val="00896971"/>
    <w:rsid w:val="008A6592"/>
    <w:rsid w:val="008B0AB8"/>
    <w:rsid w:val="008B73A7"/>
    <w:rsid w:val="008C0875"/>
    <w:rsid w:val="008C3811"/>
    <w:rsid w:val="008D45AF"/>
    <w:rsid w:val="008D57E3"/>
    <w:rsid w:val="008D76ED"/>
    <w:rsid w:val="008E4745"/>
    <w:rsid w:val="008E7A06"/>
    <w:rsid w:val="008F2A18"/>
    <w:rsid w:val="008F735F"/>
    <w:rsid w:val="00900614"/>
    <w:rsid w:val="00910D22"/>
    <w:rsid w:val="00914853"/>
    <w:rsid w:val="00920074"/>
    <w:rsid w:val="00921D9E"/>
    <w:rsid w:val="00923740"/>
    <w:rsid w:val="00923ACD"/>
    <w:rsid w:val="00933887"/>
    <w:rsid w:val="00936F1B"/>
    <w:rsid w:val="009373DC"/>
    <w:rsid w:val="009401DD"/>
    <w:rsid w:val="0095007D"/>
    <w:rsid w:val="009532D4"/>
    <w:rsid w:val="009535F9"/>
    <w:rsid w:val="00965D90"/>
    <w:rsid w:val="00966F80"/>
    <w:rsid w:val="00976FA0"/>
    <w:rsid w:val="00977CE1"/>
    <w:rsid w:val="00981FBA"/>
    <w:rsid w:val="0098494A"/>
    <w:rsid w:val="00985C6E"/>
    <w:rsid w:val="00997CAB"/>
    <w:rsid w:val="00997DF0"/>
    <w:rsid w:val="009A0B2C"/>
    <w:rsid w:val="009B2539"/>
    <w:rsid w:val="009B2DEA"/>
    <w:rsid w:val="009C4A39"/>
    <w:rsid w:val="009C7876"/>
    <w:rsid w:val="009E0008"/>
    <w:rsid w:val="009E6643"/>
    <w:rsid w:val="009F670C"/>
    <w:rsid w:val="00A02E6A"/>
    <w:rsid w:val="00A064F1"/>
    <w:rsid w:val="00A10B80"/>
    <w:rsid w:val="00A115FC"/>
    <w:rsid w:val="00A13261"/>
    <w:rsid w:val="00A223BF"/>
    <w:rsid w:val="00A248EA"/>
    <w:rsid w:val="00A24E55"/>
    <w:rsid w:val="00A309BE"/>
    <w:rsid w:val="00A376A4"/>
    <w:rsid w:val="00A42C0F"/>
    <w:rsid w:val="00A43FAC"/>
    <w:rsid w:val="00A44F76"/>
    <w:rsid w:val="00A50FB2"/>
    <w:rsid w:val="00A55A09"/>
    <w:rsid w:val="00A60BA3"/>
    <w:rsid w:val="00A64B6D"/>
    <w:rsid w:val="00A64C89"/>
    <w:rsid w:val="00A6528E"/>
    <w:rsid w:val="00A6746C"/>
    <w:rsid w:val="00A729BB"/>
    <w:rsid w:val="00A836DD"/>
    <w:rsid w:val="00A83EB0"/>
    <w:rsid w:val="00A84EB5"/>
    <w:rsid w:val="00A91D07"/>
    <w:rsid w:val="00A92875"/>
    <w:rsid w:val="00A952C0"/>
    <w:rsid w:val="00AA4F30"/>
    <w:rsid w:val="00AA5514"/>
    <w:rsid w:val="00AD169B"/>
    <w:rsid w:val="00AD3242"/>
    <w:rsid w:val="00AD731C"/>
    <w:rsid w:val="00AF2F0E"/>
    <w:rsid w:val="00AF57F2"/>
    <w:rsid w:val="00AF5804"/>
    <w:rsid w:val="00B0167A"/>
    <w:rsid w:val="00B02BC7"/>
    <w:rsid w:val="00B052D7"/>
    <w:rsid w:val="00B128D6"/>
    <w:rsid w:val="00B130AB"/>
    <w:rsid w:val="00B156B6"/>
    <w:rsid w:val="00B27BA6"/>
    <w:rsid w:val="00B311F3"/>
    <w:rsid w:val="00B3287C"/>
    <w:rsid w:val="00B377B7"/>
    <w:rsid w:val="00B42846"/>
    <w:rsid w:val="00B42C98"/>
    <w:rsid w:val="00B43A71"/>
    <w:rsid w:val="00B46E99"/>
    <w:rsid w:val="00B572DA"/>
    <w:rsid w:val="00B60DCB"/>
    <w:rsid w:val="00B66A5C"/>
    <w:rsid w:val="00B860A2"/>
    <w:rsid w:val="00B93325"/>
    <w:rsid w:val="00B93512"/>
    <w:rsid w:val="00BA07D6"/>
    <w:rsid w:val="00BA0C6C"/>
    <w:rsid w:val="00BA5D73"/>
    <w:rsid w:val="00BB035F"/>
    <w:rsid w:val="00BB40C6"/>
    <w:rsid w:val="00BC270F"/>
    <w:rsid w:val="00BC6169"/>
    <w:rsid w:val="00BC681C"/>
    <w:rsid w:val="00BD48D6"/>
    <w:rsid w:val="00BD4BB7"/>
    <w:rsid w:val="00BD77D0"/>
    <w:rsid w:val="00BE2BDD"/>
    <w:rsid w:val="00BE4074"/>
    <w:rsid w:val="00BE4379"/>
    <w:rsid w:val="00BE5007"/>
    <w:rsid w:val="00BE6AA8"/>
    <w:rsid w:val="00BE7437"/>
    <w:rsid w:val="00BE76FD"/>
    <w:rsid w:val="00BF11F1"/>
    <w:rsid w:val="00BF18D9"/>
    <w:rsid w:val="00BF44BB"/>
    <w:rsid w:val="00BF506B"/>
    <w:rsid w:val="00BF6E29"/>
    <w:rsid w:val="00C00C81"/>
    <w:rsid w:val="00C03F65"/>
    <w:rsid w:val="00C05A41"/>
    <w:rsid w:val="00C106E0"/>
    <w:rsid w:val="00C22A04"/>
    <w:rsid w:val="00C26848"/>
    <w:rsid w:val="00C32A7C"/>
    <w:rsid w:val="00C435B9"/>
    <w:rsid w:val="00C4461F"/>
    <w:rsid w:val="00C53BA4"/>
    <w:rsid w:val="00C55FFC"/>
    <w:rsid w:val="00C61A43"/>
    <w:rsid w:val="00C83626"/>
    <w:rsid w:val="00C83E1C"/>
    <w:rsid w:val="00C85AE3"/>
    <w:rsid w:val="00C86F45"/>
    <w:rsid w:val="00C87ABD"/>
    <w:rsid w:val="00C942BF"/>
    <w:rsid w:val="00C94644"/>
    <w:rsid w:val="00C94BED"/>
    <w:rsid w:val="00C96CD5"/>
    <w:rsid w:val="00CA10BE"/>
    <w:rsid w:val="00CA26A8"/>
    <w:rsid w:val="00CA5589"/>
    <w:rsid w:val="00CB2676"/>
    <w:rsid w:val="00CB3F7E"/>
    <w:rsid w:val="00CB5785"/>
    <w:rsid w:val="00CC68AF"/>
    <w:rsid w:val="00CD08C6"/>
    <w:rsid w:val="00CD0FD8"/>
    <w:rsid w:val="00CE1889"/>
    <w:rsid w:val="00CE1D9C"/>
    <w:rsid w:val="00CE2B8C"/>
    <w:rsid w:val="00CE7A57"/>
    <w:rsid w:val="00CF3BF0"/>
    <w:rsid w:val="00CF4747"/>
    <w:rsid w:val="00CF668F"/>
    <w:rsid w:val="00D03BB5"/>
    <w:rsid w:val="00D12148"/>
    <w:rsid w:val="00D14F45"/>
    <w:rsid w:val="00D14F7B"/>
    <w:rsid w:val="00D167C4"/>
    <w:rsid w:val="00D219B5"/>
    <w:rsid w:val="00D238FF"/>
    <w:rsid w:val="00D2550D"/>
    <w:rsid w:val="00D25B3D"/>
    <w:rsid w:val="00D25E06"/>
    <w:rsid w:val="00D30743"/>
    <w:rsid w:val="00D33DCF"/>
    <w:rsid w:val="00D36863"/>
    <w:rsid w:val="00D43476"/>
    <w:rsid w:val="00D5005A"/>
    <w:rsid w:val="00D732D6"/>
    <w:rsid w:val="00D81979"/>
    <w:rsid w:val="00D81C66"/>
    <w:rsid w:val="00D82FAC"/>
    <w:rsid w:val="00D95BB1"/>
    <w:rsid w:val="00D9646F"/>
    <w:rsid w:val="00DA1B66"/>
    <w:rsid w:val="00DA406F"/>
    <w:rsid w:val="00DE40E0"/>
    <w:rsid w:val="00DE4FB3"/>
    <w:rsid w:val="00DF41F0"/>
    <w:rsid w:val="00DF5E52"/>
    <w:rsid w:val="00DF7DBF"/>
    <w:rsid w:val="00E01D48"/>
    <w:rsid w:val="00E04393"/>
    <w:rsid w:val="00E0554F"/>
    <w:rsid w:val="00E05EA7"/>
    <w:rsid w:val="00E10AB6"/>
    <w:rsid w:val="00E11E5B"/>
    <w:rsid w:val="00E24959"/>
    <w:rsid w:val="00E33642"/>
    <w:rsid w:val="00E44CD6"/>
    <w:rsid w:val="00E46423"/>
    <w:rsid w:val="00E504C4"/>
    <w:rsid w:val="00E52AA2"/>
    <w:rsid w:val="00E609DA"/>
    <w:rsid w:val="00E70BED"/>
    <w:rsid w:val="00E73052"/>
    <w:rsid w:val="00E779BA"/>
    <w:rsid w:val="00E81C06"/>
    <w:rsid w:val="00E8494B"/>
    <w:rsid w:val="00E85683"/>
    <w:rsid w:val="00E87FF0"/>
    <w:rsid w:val="00E97059"/>
    <w:rsid w:val="00EA0301"/>
    <w:rsid w:val="00EA056F"/>
    <w:rsid w:val="00EB6033"/>
    <w:rsid w:val="00EC56BE"/>
    <w:rsid w:val="00EC5D46"/>
    <w:rsid w:val="00EC69D2"/>
    <w:rsid w:val="00ED1CC1"/>
    <w:rsid w:val="00ED52B1"/>
    <w:rsid w:val="00ED59EE"/>
    <w:rsid w:val="00ED5BF4"/>
    <w:rsid w:val="00EE2A56"/>
    <w:rsid w:val="00EE733A"/>
    <w:rsid w:val="00EF058D"/>
    <w:rsid w:val="00F01315"/>
    <w:rsid w:val="00F01468"/>
    <w:rsid w:val="00F021AD"/>
    <w:rsid w:val="00F03836"/>
    <w:rsid w:val="00F10400"/>
    <w:rsid w:val="00F1254E"/>
    <w:rsid w:val="00F13B28"/>
    <w:rsid w:val="00F15E55"/>
    <w:rsid w:val="00F217F9"/>
    <w:rsid w:val="00F235FD"/>
    <w:rsid w:val="00F26745"/>
    <w:rsid w:val="00F30D1D"/>
    <w:rsid w:val="00F32C92"/>
    <w:rsid w:val="00F34524"/>
    <w:rsid w:val="00F34CEC"/>
    <w:rsid w:val="00F35FBD"/>
    <w:rsid w:val="00F439F5"/>
    <w:rsid w:val="00F508FE"/>
    <w:rsid w:val="00F50B32"/>
    <w:rsid w:val="00F53ECD"/>
    <w:rsid w:val="00F544FD"/>
    <w:rsid w:val="00F57009"/>
    <w:rsid w:val="00F57CEF"/>
    <w:rsid w:val="00F624CA"/>
    <w:rsid w:val="00F62658"/>
    <w:rsid w:val="00F63C17"/>
    <w:rsid w:val="00F63F76"/>
    <w:rsid w:val="00F70074"/>
    <w:rsid w:val="00F72DDA"/>
    <w:rsid w:val="00F8467F"/>
    <w:rsid w:val="00F85926"/>
    <w:rsid w:val="00F85B01"/>
    <w:rsid w:val="00F9013C"/>
    <w:rsid w:val="00F90C9D"/>
    <w:rsid w:val="00F91AE4"/>
    <w:rsid w:val="00F93699"/>
    <w:rsid w:val="00FA0D13"/>
    <w:rsid w:val="00FA7D2C"/>
    <w:rsid w:val="00FB714B"/>
    <w:rsid w:val="00FB7197"/>
    <w:rsid w:val="00FC3CD5"/>
    <w:rsid w:val="00FD4155"/>
    <w:rsid w:val="00FD5739"/>
    <w:rsid w:val="00FE0D17"/>
    <w:rsid w:val="00FE4487"/>
    <w:rsid w:val="00FF1E27"/>
    <w:rsid w:val="00FF390D"/>
    <w:rsid w:val="00FF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33539"/>
  <w15:docId w15:val="{1B79FF99-092D-4089-94D5-7DF898E7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next w:val="Normal"/>
    <w:link w:val="Heading1Char"/>
    <w:uiPriority w:val="9"/>
    <w:qFormat/>
    <w:rsid w:val="00F23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iPriority w:val="99"/>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uiPriority w:val="39"/>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uiPriority w:val="39"/>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uiPriority w:val="39"/>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uiPriority w:val="39"/>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uiPriority w:val="39"/>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uiPriority w:val="39"/>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uiPriority w:val="39"/>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uiPriority w:val="39"/>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uiPriority w:val="39"/>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Heading1Char">
    <w:name w:val="Heading 1 Char"/>
    <w:basedOn w:val="DefaultParagraphFont"/>
    <w:link w:val="Heading1"/>
    <w:uiPriority w:val="9"/>
    <w:rsid w:val="00F235F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235FD"/>
    <w:pPr>
      <w:outlineLvl w:val="9"/>
    </w:pPr>
  </w:style>
  <w:style w:type="paragraph" w:customStyle="1" w:styleId="m3438084699573734703m9138359362478223073m-5857559626273900050m-5998245899648714322msolistparagraph">
    <w:name w:val="m_3438084699573734703m9138359362478223073m-5857559626273900050m-5998245899648714322msolistparagraph"/>
    <w:basedOn w:val="Normal"/>
    <w:rsid w:val="009C7876"/>
    <w:pPr>
      <w:widowControl/>
      <w:spacing w:before="100" w:beforeAutospacing="1" w:after="100" w:afterAutospacing="1" w:line="240" w:lineRule="auto"/>
    </w:pPr>
    <w:rPr>
      <w:rFonts w:ascii="Times New Roman" w:hAnsi="Times New Roman" w:cs="Times New Roman"/>
      <w:sz w:val="24"/>
      <w:szCs w:val="24"/>
    </w:rPr>
  </w:style>
  <w:style w:type="character" w:customStyle="1" w:styleId="hometext1">
    <w:name w:val="hometext1"/>
    <w:basedOn w:val="DefaultParagraphFont"/>
    <w:rsid w:val="00D5005A"/>
    <w:rPr>
      <w:rFonts w:ascii="Arial" w:hAnsi="Arial" w:cs="Arial" w:hint="default"/>
      <w:color w:val="333333"/>
      <w:sz w:val="18"/>
      <w:szCs w:val="18"/>
    </w:rPr>
  </w:style>
  <w:style w:type="table" w:customStyle="1" w:styleId="TableGrid1">
    <w:name w:val="Table Grid1"/>
    <w:basedOn w:val="TableNormal"/>
    <w:next w:val="TableGrid"/>
    <w:rsid w:val="00150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472E1"/>
    <w:rPr>
      <w:rFonts w:ascii="Calibri" w:eastAsia="Malgun Gothic" w:hAnsi="Calibri" w:cs="Times New Roman"/>
    </w:rPr>
  </w:style>
  <w:style w:type="paragraph" w:customStyle="1" w:styleId="xmsonormal">
    <w:name w:val="x_msonormal"/>
    <w:basedOn w:val="Normal"/>
    <w:rsid w:val="00CE2B8C"/>
    <w:pPr>
      <w:widowControl/>
      <w:spacing w:after="0" w:line="240" w:lineRule="auto"/>
    </w:pPr>
    <w:rPr>
      <w:rFonts w:ascii="Calibri" w:hAnsi="Calibri" w:cs="Calibri"/>
    </w:rPr>
  </w:style>
  <w:style w:type="character" w:customStyle="1" w:styleId="UnresolvedMention1">
    <w:name w:val="Unresolved Mention1"/>
    <w:basedOn w:val="DefaultParagraphFont"/>
    <w:uiPriority w:val="99"/>
    <w:semiHidden/>
    <w:unhideWhenUsed/>
    <w:rsid w:val="00594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6435">
      <w:bodyDiv w:val="1"/>
      <w:marLeft w:val="0"/>
      <w:marRight w:val="0"/>
      <w:marTop w:val="0"/>
      <w:marBottom w:val="0"/>
      <w:divBdr>
        <w:top w:val="none" w:sz="0" w:space="0" w:color="auto"/>
        <w:left w:val="none" w:sz="0" w:space="0" w:color="auto"/>
        <w:bottom w:val="none" w:sz="0" w:space="0" w:color="auto"/>
        <w:right w:val="none" w:sz="0" w:space="0" w:color="auto"/>
      </w:divBdr>
    </w:div>
    <w:div w:id="99423473">
      <w:bodyDiv w:val="1"/>
      <w:marLeft w:val="0"/>
      <w:marRight w:val="0"/>
      <w:marTop w:val="0"/>
      <w:marBottom w:val="0"/>
      <w:divBdr>
        <w:top w:val="none" w:sz="0" w:space="0" w:color="auto"/>
        <w:left w:val="none" w:sz="0" w:space="0" w:color="auto"/>
        <w:bottom w:val="none" w:sz="0" w:space="0" w:color="auto"/>
        <w:right w:val="none" w:sz="0" w:space="0" w:color="auto"/>
      </w:divBdr>
    </w:div>
    <w:div w:id="745109928">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001469733">
      <w:bodyDiv w:val="1"/>
      <w:marLeft w:val="0"/>
      <w:marRight w:val="0"/>
      <w:marTop w:val="0"/>
      <w:marBottom w:val="0"/>
      <w:divBdr>
        <w:top w:val="none" w:sz="0" w:space="0" w:color="auto"/>
        <w:left w:val="none" w:sz="0" w:space="0" w:color="auto"/>
        <w:bottom w:val="none" w:sz="0" w:space="0" w:color="auto"/>
        <w:right w:val="none" w:sz="0" w:space="0" w:color="auto"/>
      </w:divBdr>
    </w:div>
    <w:div w:id="1236478223">
      <w:bodyDiv w:val="1"/>
      <w:marLeft w:val="0"/>
      <w:marRight w:val="0"/>
      <w:marTop w:val="0"/>
      <w:marBottom w:val="0"/>
      <w:divBdr>
        <w:top w:val="none" w:sz="0" w:space="0" w:color="auto"/>
        <w:left w:val="none" w:sz="0" w:space="0" w:color="auto"/>
        <w:bottom w:val="none" w:sz="0" w:space="0" w:color="auto"/>
        <w:right w:val="none" w:sz="0" w:space="0" w:color="auto"/>
      </w:divBdr>
    </w:div>
    <w:div w:id="1237787194">
      <w:bodyDiv w:val="1"/>
      <w:marLeft w:val="0"/>
      <w:marRight w:val="0"/>
      <w:marTop w:val="0"/>
      <w:marBottom w:val="0"/>
      <w:divBdr>
        <w:top w:val="none" w:sz="0" w:space="0" w:color="auto"/>
        <w:left w:val="none" w:sz="0" w:space="0" w:color="auto"/>
        <w:bottom w:val="none" w:sz="0" w:space="0" w:color="auto"/>
        <w:right w:val="none" w:sz="0" w:space="0" w:color="auto"/>
      </w:divBdr>
      <w:divsChild>
        <w:div w:id="1316951310">
          <w:marLeft w:val="0"/>
          <w:marRight w:val="0"/>
          <w:marTop w:val="0"/>
          <w:marBottom w:val="0"/>
          <w:divBdr>
            <w:top w:val="none" w:sz="0" w:space="0" w:color="auto"/>
            <w:left w:val="none" w:sz="0" w:space="0" w:color="auto"/>
            <w:bottom w:val="none" w:sz="0" w:space="0" w:color="auto"/>
            <w:right w:val="none" w:sz="0" w:space="0" w:color="auto"/>
          </w:divBdr>
          <w:divsChild>
            <w:div w:id="2068991524">
              <w:marLeft w:val="0"/>
              <w:marRight w:val="0"/>
              <w:marTop w:val="0"/>
              <w:marBottom w:val="0"/>
              <w:divBdr>
                <w:top w:val="none" w:sz="0" w:space="0" w:color="auto"/>
                <w:left w:val="none" w:sz="0" w:space="0" w:color="auto"/>
                <w:bottom w:val="none" w:sz="0" w:space="0" w:color="auto"/>
                <w:right w:val="none" w:sz="0" w:space="0" w:color="auto"/>
              </w:divBdr>
              <w:divsChild>
                <w:div w:id="1744639181">
                  <w:marLeft w:val="0"/>
                  <w:marRight w:val="0"/>
                  <w:marTop w:val="0"/>
                  <w:marBottom w:val="0"/>
                  <w:divBdr>
                    <w:top w:val="none" w:sz="0" w:space="0" w:color="auto"/>
                    <w:left w:val="none" w:sz="0" w:space="0" w:color="auto"/>
                    <w:bottom w:val="none" w:sz="0" w:space="0" w:color="auto"/>
                    <w:right w:val="none" w:sz="0" w:space="0" w:color="auto"/>
                  </w:divBdr>
                  <w:divsChild>
                    <w:div w:id="756051358">
                      <w:marLeft w:val="0"/>
                      <w:marRight w:val="0"/>
                      <w:marTop w:val="0"/>
                      <w:marBottom w:val="0"/>
                      <w:divBdr>
                        <w:top w:val="none" w:sz="0" w:space="0" w:color="auto"/>
                        <w:left w:val="none" w:sz="0" w:space="0" w:color="auto"/>
                        <w:bottom w:val="none" w:sz="0" w:space="0" w:color="auto"/>
                        <w:right w:val="none" w:sz="0" w:space="0" w:color="auto"/>
                      </w:divBdr>
                      <w:divsChild>
                        <w:div w:id="2059894023">
                          <w:marLeft w:val="0"/>
                          <w:marRight w:val="0"/>
                          <w:marTop w:val="0"/>
                          <w:marBottom w:val="0"/>
                          <w:divBdr>
                            <w:top w:val="none" w:sz="0" w:space="0" w:color="auto"/>
                            <w:left w:val="none" w:sz="0" w:space="0" w:color="auto"/>
                            <w:bottom w:val="none" w:sz="0" w:space="0" w:color="auto"/>
                            <w:right w:val="none" w:sz="0" w:space="0" w:color="auto"/>
                          </w:divBdr>
                          <w:divsChild>
                            <w:div w:id="357588088">
                              <w:marLeft w:val="0"/>
                              <w:marRight w:val="0"/>
                              <w:marTop w:val="0"/>
                              <w:marBottom w:val="0"/>
                              <w:divBdr>
                                <w:top w:val="none" w:sz="0" w:space="0" w:color="auto"/>
                                <w:left w:val="none" w:sz="0" w:space="0" w:color="auto"/>
                                <w:bottom w:val="none" w:sz="0" w:space="0" w:color="auto"/>
                                <w:right w:val="none" w:sz="0" w:space="0" w:color="auto"/>
                              </w:divBdr>
                              <w:divsChild>
                                <w:div w:id="2105610215">
                                  <w:marLeft w:val="0"/>
                                  <w:marRight w:val="0"/>
                                  <w:marTop w:val="0"/>
                                  <w:marBottom w:val="0"/>
                                  <w:divBdr>
                                    <w:top w:val="none" w:sz="0" w:space="0" w:color="auto"/>
                                    <w:left w:val="none" w:sz="0" w:space="0" w:color="auto"/>
                                    <w:bottom w:val="none" w:sz="0" w:space="0" w:color="auto"/>
                                    <w:right w:val="none" w:sz="0" w:space="0" w:color="auto"/>
                                  </w:divBdr>
                                  <w:divsChild>
                                    <w:div w:id="19908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127804">
      <w:bodyDiv w:val="1"/>
      <w:marLeft w:val="0"/>
      <w:marRight w:val="0"/>
      <w:marTop w:val="0"/>
      <w:marBottom w:val="0"/>
      <w:divBdr>
        <w:top w:val="none" w:sz="0" w:space="0" w:color="auto"/>
        <w:left w:val="none" w:sz="0" w:space="0" w:color="auto"/>
        <w:bottom w:val="none" w:sz="0" w:space="0" w:color="auto"/>
        <w:right w:val="none" w:sz="0" w:space="0" w:color="auto"/>
      </w:divBdr>
      <w:divsChild>
        <w:div w:id="1500199165">
          <w:marLeft w:val="0"/>
          <w:marRight w:val="0"/>
          <w:marTop w:val="0"/>
          <w:marBottom w:val="0"/>
          <w:divBdr>
            <w:top w:val="none" w:sz="0" w:space="0" w:color="auto"/>
            <w:left w:val="none" w:sz="0" w:space="0" w:color="auto"/>
            <w:bottom w:val="none" w:sz="0" w:space="0" w:color="auto"/>
            <w:right w:val="none" w:sz="0" w:space="0" w:color="auto"/>
          </w:divBdr>
          <w:divsChild>
            <w:div w:id="868227016">
              <w:marLeft w:val="0"/>
              <w:marRight w:val="0"/>
              <w:marTop w:val="0"/>
              <w:marBottom w:val="0"/>
              <w:divBdr>
                <w:top w:val="none" w:sz="0" w:space="0" w:color="auto"/>
                <w:left w:val="none" w:sz="0" w:space="0" w:color="auto"/>
                <w:bottom w:val="none" w:sz="0" w:space="0" w:color="auto"/>
                <w:right w:val="none" w:sz="0" w:space="0" w:color="auto"/>
              </w:divBdr>
              <w:divsChild>
                <w:div w:id="1368019448">
                  <w:marLeft w:val="0"/>
                  <w:marRight w:val="0"/>
                  <w:marTop w:val="0"/>
                  <w:marBottom w:val="0"/>
                  <w:divBdr>
                    <w:top w:val="none" w:sz="0" w:space="0" w:color="auto"/>
                    <w:left w:val="none" w:sz="0" w:space="0" w:color="auto"/>
                    <w:bottom w:val="none" w:sz="0" w:space="0" w:color="auto"/>
                    <w:right w:val="none" w:sz="0" w:space="0" w:color="auto"/>
                  </w:divBdr>
                  <w:divsChild>
                    <w:div w:id="2146698002">
                      <w:marLeft w:val="0"/>
                      <w:marRight w:val="0"/>
                      <w:marTop w:val="0"/>
                      <w:marBottom w:val="0"/>
                      <w:divBdr>
                        <w:top w:val="none" w:sz="0" w:space="0" w:color="auto"/>
                        <w:left w:val="none" w:sz="0" w:space="0" w:color="auto"/>
                        <w:bottom w:val="none" w:sz="0" w:space="0" w:color="auto"/>
                        <w:right w:val="none" w:sz="0" w:space="0" w:color="auto"/>
                      </w:divBdr>
                      <w:divsChild>
                        <w:div w:id="1865096304">
                          <w:marLeft w:val="0"/>
                          <w:marRight w:val="0"/>
                          <w:marTop w:val="0"/>
                          <w:marBottom w:val="0"/>
                          <w:divBdr>
                            <w:top w:val="none" w:sz="0" w:space="0" w:color="auto"/>
                            <w:left w:val="none" w:sz="0" w:space="0" w:color="auto"/>
                            <w:bottom w:val="none" w:sz="0" w:space="0" w:color="auto"/>
                            <w:right w:val="none" w:sz="0" w:space="0" w:color="auto"/>
                          </w:divBdr>
                          <w:divsChild>
                            <w:div w:id="906840869">
                              <w:marLeft w:val="0"/>
                              <w:marRight w:val="0"/>
                              <w:marTop w:val="0"/>
                              <w:marBottom w:val="0"/>
                              <w:divBdr>
                                <w:top w:val="none" w:sz="0" w:space="0" w:color="auto"/>
                                <w:left w:val="none" w:sz="0" w:space="0" w:color="auto"/>
                                <w:bottom w:val="none" w:sz="0" w:space="0" w:color="auto"/>
                                <w:right w:val="none" w:sz="0" w:space="0" w:color="auto"/>
                              </w:divBdr>
                              <w:divsChild>
                                <w:div w:id="498159156">
                                  <w:marLeft w:val="0"/>
                                  <w:marRight w:val="0"/>
                                  <w:marTop w:val="0"/>
                                  <w:marBottom w:val="0"/>
                                  <w:divBdr>
                                    <w:top w:val="none" w:sz="0" w:space="0" w:color="auto"/>
                                    <w:left w:val="none" w:sz="0" w:space="0" w:color="auto"/>
                                    <w:bottom w:val="none" w:sz="0" w:space="0" w:color="auto"/>
                                    <w:right w:val="none" w:sz="0" w:space="0" w:color="auto"/>
                                  </w:divBdr>
                                  <w:divsChild>
                                    <w:div w:id="179660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324995">
      <w:bodyDiv w:val="1"/>
      <w:marLeft w:val="0"/>
      <w:marRight w:val="0"/>
      <w:marTop w:val="0"/>
      <w:marBottom w:val="0"/>
      <w:divBdr>
        <w:top w:val="none" w:sz="0" w:space="0" w:color="auto"/>
        <w:left w:val="none" w:sz="0" w:space="0" w:color="auto"/>
        <w:bottom w:val="none" w:sz="0" w:space="0" w:color="auto"/>
        <w:right w:val="none" w:sz="0" w:space="0" w:color="auto"/>
      </w:divBdr>
    </w:div>
    <w:div w:id="1602568223">
      <w:bodyDiv w:val="1"/>
      <w:marLeft w:val="0"/>
      <w:marRight w:val="0"/>
      <w:marTop w:val="0"/>
      <w:marBottom w:val="0"/>
      <w:divBdr>
        <w:top w:val="none" w:sz="0" w:space="0" w:color="auto"/>
        <w:left w:val="none" w:sz="0" w:space="0" w:color="auto"/>
        <w:bottom w:val="none" w:sz="0" w:space="0" w:color="auto"/>
        <w:right w:val="none" w:sz="0" w:space="0" w:color="auto"/>
      </w:divBdr>
      <w:divsChild>
        <w:div w:id="1763603810">
          <w:marLeft w:val="0"/>
          <w:marRight w:val="0"/>
          <w:marTop w:val="0"/>
          <w:marBottom w:val="0"/>
          <w:divBdr>
            <w:top w:val="none" w:sz="0" w:space="0" w:color="auto"/>
            <w:left w:val="none" w:sz="0" w:space="0" w:color="auto"/>
            <w:bottom w:val="none" w:sz="0" w:space="0" w:color="auto"/>
            <w:right w:val="none" w:sz="0" w:space="0" w:color="auto"/>
          </w:divBdr>
          <w:divsChild>
            <w:div w:id="1711495754">
              <w:marLeft w:val="0"/>
              <w:marRight w:val="0"/>
              <w:marTop w:val="0"/>
              <w:marBottom w:val="0"/>
              <w:divBdr>
                <w:top w:val="none" w:sz="0" w:space="0" w:color="auto"/>
                <w:left w:val="none" w:sz="0" w:space="0" w:color="auto"/>
                <w:bottom w:val="none" w:sz="0" w:space="0" w:color="auto"/>
                <w:right w:val="none" w:sz="0" w:space="0" w:color="auto"/>
              </w:divBdr>
              <w:divsChild>
                <w:div w:id="1998924162">
                  <w:marLeft w:val="0"/>
                  <w:marRight w:val="0"/>
                  <w:marTop w:val="0"/>
                  <w:marBottom w:val="0"/>
                  <w:divBdr>
                    <w:top w:val="none" w:sz="0" w:space="0" w:color="auto"/>
                    <w:left w:val="none" w:sz="0" w:space="0" w:color="auto"/>
                    <w:bottom w:val="none" w:sz="0" w:space="0" w:color="auto"/>
                    <w:right w:val="none" w:sz="0" w:space="0" w:color="auto"/>
                  </w:divBdr>
                  <w:divsChild>
                    <w:div w:id="1001081851">
                      <w:marLeft w:val="0"/>
                      <w:marRight w:val="0"/>
                      <w:marTop w:val="0"/>
                      <w:marBottom w:val="0"/>
                      <w:divBdr>
                        <w:top w:val="none" w:sz="0" w:space="0" w:color="auto"/>
                        <w:left w:val="none" w:sz="0" w:space="0" w:color="auto"/>
                        <w:bottom w:val="none" w:sz="0" w:space="0" w:color="auto"/>
                        <w:right w:val="none" w:sz="0" w:space="0" w:color="auto"/>
                      </w:divBdr>
                      <w:divsChild>
                        <w:div w:id="35131898">
                          <w:marLeft w:val="0"/>
                          <w:marRight w:val="0"/>
                          <w:marTop w:val="0"/>
                          <w:marBottom w:val="0"/>
                          <w:divBdr>
                            <w:top w:val="none" w:sz="0" w:space="0" w:color="auto"/>
                            <w:left w:val="none" w:sz="0" w:space="0" w:color="auto"/>
                            <w:bottom w:val="none" w:sz="0" w:space="0" w:color="auto"/>
                            <w:right w:val="none" w:sz="0" w:space="0" w:color="auto"/>
                          </w:divBdr>
                          <w:divsChild>
                            <w:div w:id="4675450">
                              <w:marLeft w:val="0"/>
                              <w:marRight w:val="0"/>
                              <w:marTop w:val="0"/>
                              <w:marBottom w:val="0"/>
                              <w:divBdr>
                                <w:top w:val="none" w:sz="0" w:space="0" w:color="auto"/>
                                <w:left w:val="none" w:sz="0" w:space="0" w:color="auto"/>
                                <w:bottom w:val="none" w:sz="0" w:space="0" w:color="auto"/>
                                <w:right w:val="none" w:sz="0" w:space="0" w:color="auto"/>
                              </w:divBdr>
                              <w:divsChild>
                                <w:div w:id="265506598">
                                  <w:marLeft w:val="0"/>
                                  <w:marRight w:val="0"/>
                                  <w:marTop w:val="0"/>
                                  <w:marBottom w:val="0"/>
                                  <w:divBdr>
                                    <w:top w:val="none" w:sz="0" w:space="0" w:color="auto"/>
                                    <w:left w:val="none" w:sz="0" w:space="0" w:color="auto"/>
                                    <w:bottom w:val="none" w:sz="0" w:space="0" w:color="auto"/>
                                    <w:right w:val="none" w:sz="0" w:space="0" w:color="auto"/>
                                  </w:divBdr>
                                  <w:divsChild>
                                    <w:div w:id="19933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42208">
      <w:bodyDiv w:val="1"/>
      <w:marLeft w:val="0"/>
      <w:marRight w:val="0"/>
      <w:marTop w:val="0"/>
      <w:marBottom w:val="0"/>
      <w:divBdr>
        <w:top w:val="none" w:sz="0" w:space="0" w:color="auto"/>
        <w:left w:val="none" w:sz="0" w:space="0" w:color="auto"/>
        <w:bottom w:val="none" w:sz="0" w:space="0" w:color="auto"/>
        <w:right w:val="none" w:sz="0" w:space="0" w:color="auto"/>
      </w:divBdr>
    </w:div>
    <w:div w:id="1924759127">
      <w:bodyDiv w:val="1"/>
      <w:marLeft w:val="0"/>
      <w:marRight w:val="0"/>
      <w:marTop w:val="0"/>
      <w:marBottom w:val="0"/>
      <w:divBdr>
        <w:top w:val="none" w:sz="0" w:space="0" w:color="auto"/>
        <w:left w:val="none" w:sz="0" w:space="0" w:color="auto"/>
        <w:bottom w:val="none" w:sz="0" w:space="0" w:color="auto"/>
        <w:right w:val="none" w:sz="0" w:space="0" w:color="auto"/>
      </w:divBdr>
    </w:div>
    <w:div w:id="1959216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s://mygrants.service-now.com" TargetMode="External"/><Relationship Id="rId21" Type="http://schemas.openxmlformats.org/officeDocument/2006/relationships/hyperlink" Target="https://www.grants.gov/web/grants/applicants/applicant-faqs.html" TargetMode="External"/><Relationship Id="rId34" Type="http://schemas.openxmlformats.org/officeDocument/2006/relationships/hyperlink" Target="http://www.grants.gov" TargetMode="External"/><Relationship Id="rId42" Type="http://schemas.openxmlformats.org/officeDocument/2006/relationships/hyperlink" Target="http://www.grants.gov" TargetMode="External"/><Relationship Id="rId47" Type="http://schemas.openxmlformats.org/officeDocument/2006/relationships/hyperlink" Target="http://www.grants.gov" TargetMode="External"/><Relationship Id="rId50" Type="http://schemas.openxmlformats.org/officeDocument/2006/relationships/hyperlink" Target="https://www.state.gov/documents/organization/271865.pdf" TargetMode="External"/><Relationship Id="rId55"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mailto:SAMHelp@dnb.com" TargetMode="External"/><Relationship Id="rId38" Type="http://schemas.openxmlformats.org/officeDocument/2006/relationships/hyperlink" Target="https://afsitsm.service-now.com/ilms/home" TargetMode="External"/><Relationship Id="rId46" Type="http://schemas.openxmlformats.org/officeDocument/2006/relationships/hyperlink" Target="http://www.grants.gov" TargetMode="External"/><Relationship Id="rId59"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s://www.opm.gov/policy-data-oversight/snow-dismissal-procedures/federal-holidays/" TargetMode="External"/><Relationship Id="rId29" Type="http://schemas.openxmlformats.org/officeDocument/2006/relationships/hyperlink" Target="mailto:NCAGE@dlis.dla.mil" TargetMode="External"/><Relationship Id="rId41" Type="http://schemas.openxmlformats.org/officeDocument/2006/relationships/hyperlink" Target="http://www.grants.gov"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WashingtonND@state.gov" TargetMode="External"/><Relationship Id="rId32" Type="http://schemas.openxmlformats.org/officeDocument/2006/relationships/hyperlink" Target="http://fedgov.dnb.com/webform/CCRSearch.do?val=1" TargetMode="External"/><Relationship Id="rId37" Type="http://schemas.openxmlformats.org/officeDocument/2006/relationships/hyperlink" Target="https://mygrants.service-now.com" TargetMode="External"/><Relationship Id="rId40" Type="http://schemas.openxmlformats.org/officeDocument/2006/relationships/hyperlink" Target="https://afsitsm.service-now.com/ilms/home" TargetMode="External"/><Relationship Id="rId45" Type="http://schemas.openxmlformats.org/officeDocument/2006/relationships/hyperlink" Target="http://www.grants.gov" TargetMode="External"/><Relationship Id="rId53" Type="http://schemas.openxmlformats.org/officeDocument/2006/relationships/hyperlink" Target="mailto:WashingtonND@state.gov" TargetMode="External"/><Relationship Id="rId5" Type="http://schemas.openxmlformats.org/officeDocument/2006/relationships/customXml" Target="../customXml/item5.xml"/><Relationship Id="rId15" Type="http://schemas.openxmlformats.org/officeDocument/2006/relationships/hyperlink" Target="http://www.grants.gov" TargetMode="External"/><Relationship Id="rId23" Type="http://schemas.openxmlformats.org/officeDocument/2006/relationships/hyperlink" Target="mailto:WILDLIFE@state.gov" TargetMode="External"/><Relationship Id="rId28" Type="http://schemas.openxmlformats.org/officeDocument/2006/relationships/hyperlink" Target="https://eportal.nspa.nato.int/AC135Public/Docs/US%20Instructions%20for%20NSPA%20NCAGE.pdf" TargetMode="External"/><Relationship Id="rId36" Type="http://schemas.openxmlformats.org/officeDocument/2006/relationships/hyperlink" Target="http://www.grants.gov" TargetMode="External"/><Relationship Id="rId49" Type="http://schemas.openxmlformats.org/officeDocument/2006/relationships/hyperlink" Target="https://www.ecfr.gov/cgi-bin/retrieveECFR?gp=&amp;SID=c8ac158b49a23a38aa04b1ba0bb242ee&amp;mc=true&amp;n=pt2.1.200&amp;r=PART&amp;ty=HTML" TargetMode="External"/><Relationship Id="rId57"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support@grants.gov" TargetMode="External"/><Relationship Id="rId31" Type="http://schemas.openxmlformats.org/officeDocument/2006/relationships/hyperlink" Target="mailto:SAMHelp@dnb.com" TargetMode="External"/><Relationship Id="rId44" Type="http://schemas.openxmlformats.org/officeDocument/2006/relationships/hyperlink" Target="http://www.grants.gov" TargetMode="External"/><Relationship Id="rId52" Type="http://schemas.openxmlformats.org/officeDocument/2006/relationships/hyperlink" Target="mailto:WILDLIFE@stat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ashingtonND@state.gov" TargetMode="External"/><Relationship Id="rId22" Type="http://schemas.openxmlformats.org/officeDocument/2006/relationships/hyperlink" Target="https://www.grants.gov/help/html/help/GetStarted/Get_Started.htm" TargetMode="External"/><Relationship Id="rId27" Type="http://schemas.openxmlformats.org/officeDocument/2006/relationships/hyperlink" Target="http://www.SAM.gov" TargetMode="External"/><Relationship Id="rId30" Type="http://schemas.openxmlformats.org/officeDocument/2006/relationships/hyperlink" Target="http://www.grants.gov/web/grants/applicants/organization-registration/step-1-obtain-duns-number.html" TargetMode="External"/><Relationship Id="rId35" Type="http://schemas.openxmlformats.org/officeDocument/2006/relationships/hyperlink" Target="http://www.fsd.gov" TargetMode="External"/><Relationship Id="rId43" Type="http://schemas.openxmlformats.org/officeDocument/2006/relationships/hyperlink" Target="http://www.grants.gov" TargetMode="External"/><Relationship Id="rId48" Type="http://schemas.openxmlformats.org/officeDocument/2006/relationships/hyperlink" Target="http://www.gsa.gov/portal/content/103191"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www.ecfr.gov/cgi-bin/text-idx?tpl=/ecfrbrowse/Title02/2cfr200_main_02.tpl"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ategory xmlns="58cbdd39-7952-4f2b-a155-3f451e7f3b71">Template</Category>
    <_dlc_DocId xmlns="b7784b80-e046-41d8-ae78-54bec3b90eba">5ZCWQ2RPTXHQ-299-70</_dlc_DocId>
    <_dlc_DocIdUrl xmlns="b7784b80-e046-41d8-ae78-54bec3b90eba">
      <Url>http://inl.p.state.sbu/how/_layouts/DocIdRedir.aspx?ID=5ZCWQ2RPTXHQ-299-70</Url>
      <Description>5ZCWQ2RPTXHQ-299-70</Description>
    </_dlc_DocIdUrl>
    <Description0 xmlns="fdb987b3-25b0-46ae-8a16-3cb06894684b">Notice of Funding Opportunity</Description0>
    <Order0 xmlns="fdb987b3-25b0-46ae-8a16-3cb06894684b">1</Order0>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D0278DB1C45C4D82B60910236B8E7E" ma:contentTypeVersion="3" ma:contentTypeDescription="Create a new document." ma:contentTypeScope="" ma:versionID="99e77a494d0e11cd1d1d3dce8965cd08">
  <xsd:schema xmlns:xsd="http://www.w3.org/2001/XMLSchema" xmlns:xs="http://www.w3.org/2001/XMLSchema" xmlns:p="http://schemas.microsoft.com/office/2006/metadata/properties" xmlns:ns2="58cbdd39-7952-4f2b-a155-3f451e7f3b71" xmlns:ns3="fdb987b3-25b0-46ae-8a16-3cb06894684b" xmlns:ns4="b7784b80-e046-41d8-ae78-54bec3b90eba" targetNamespace="http://schemas.microsoft.com/office/2006/metadata/properties" ma:root="true" ma:fieldsID="9d858eff7b65c82351b30e1498d96b68" ns2:_="" ns3:_="" ns4:_="">
    <xsd:import namespace="58cbdd39-7952-4f2b-a155-3f451e7f3b71"/>
    <xsd:import namespace="fdb987b3-25b0-46ae-8a16-3cb06894684b"/>
    <xsd:import namespace="b7784b80-e046-41d8-ae78-54bec3b90eba"/>
    <xsd:element name="properties">
      <xsd:complexType>
        <xsd:sequence>
          <xsd:element name="documentManagement">
            <xsd:complexType>
              <xsd:all>
                <xsd:element ref="ns2:Category" minOccurs="0"/>
                <xsd:element ref="ns3:Order0" minOccurs="0"/>
                <xsd:element ref="ns3:Descript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bdd39-7952-4f2b-a155-3f451e7f3b71" elementFormDefault="qualified">
    <xsd:import namespace="http://schemas.microsoft.com/office/2006/documentManagement/types"/>
    <xsd:import namespace="http://schemas.microsoft.com/office/infopath/2007/PartnerControls"/>
    <xsd:element name="Category" ma:index="8" nillable="true" ma:displayName="Category" ma:default="Template" ma:format="Dropdown" ma:internalName="Category">
      <xsd:simpleType>
        <xsd:restriction base="dms:Choice">
          <xsd:enumeration value="Template"/>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fdb987b3-25b0-46ae-8a16-3cb06894684b" elementFormDefault="qualified">
    <xsd:import namespace="http://schemas.microsoft.com/office/2006/documentManagement/types"/>
    <xsd:import namespace="http://schemas.microsoft.com/office/infopath/2007/PartnerControls"/>
    <xsd:element name="Order0" ma:index="9" nillable="true" ma:displayName="Order" ma:decimals="0" ma:internalName="Order0">
      <xsd:simpleType>
        <xsd:restriction base="dms:Number"/>
      </xsd:simpleType>
    </xsd:element>
    <xsd:element name="Description0" ma:index="10"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84b80-e046-41d8-ae78-54bec3b90eb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9C2D6-2DAC-45B0-8CB0-DA008A3782D6}">
  <ds:schemaRefs>
    <ds:schemaRef ds:uri="http://schemas.microsoft.com/office/infopath/2007/PartnerControls"/>
    <ds:schemaRef ds:uri="http://schemas.microsoft.com/office/2006/documentManagement/types"/>
    <ds:schemaRef ds:uri="http://schemas.microsoft.com/office/2006/metadata/properties"/>
    <ds:schemaRef ds:uri="58cbdd39-7952-4f2b-a155-3f451e7f3b71"/>
    <ds:schemaRef ds:uri="http://purl.org/dc/elements/1.1/"/>
    <ds:schemaRef ds:uri="http://schemas.openxmlformats.org/package/2006/metadata/core-properties"/>
    <ds:schemaRef ds:uri="b7784b80-e046-41d8-ae78-54bec3b90eba"/>
    <ds:schemaRef ds:uri="http://purl.org/dc/terms/"/>
    <ds:schemaRef ds:uri="fdb987b3-25b0-46ae-8a16-3cb06894684b"/>
    <ds:schemaRef ds:uri="http://www.w3.org/XML/1998/namespace"/>
    <ds:schemaRef ds:uri="http://purl.org/dc/dcmitype/"/>
  </ds:schemaRefs>
</ds:datastoreItem>
</file>

<file path=customXml/itemProps2.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3.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4.xml><?xml version="1.0" encoding="utf-8"?>
<ds:datastoreItem xmlns:ds="http://schemas.openxmlformats.org/officeDocument/2006/customXml" ds:itemID="{EBBEB53E-2062-47A7-829B-0954680FE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bdd39-7952-4f2b-a155-3f451e7f3b71"/>
    <ds:schemaRef ds:uri="fdb987b3-25b0-46ae-8a16-3cb06894684b"/>
    <ds:schemaRef ds:uri="b7784b80-e046-41d8-ae78-54bec3b90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BF1CB8-15E5-4D69-9CE0-3857E42FF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13455</Words>
  <Characters>76699</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Katelyn B</dc:creator>
  <cp:lastModifiedBy>Washington, Najar D</cp:lastModifiedBy>
  <cp:revision>3</cp:revision>
  <dcterms:created xsi:type="dcterms:W3CDTF">2020-04-10T16:42:00Z</dcterms:created>
  <dcterms:modified xsi:type="dcterms:W3CDTF">2020-04-13T12:50:00Z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0x01010075D0278DB1C45C4D82B60910236B8E7E</vt:lpwstr>
  </property>
  <property fmtid="{D5CDD505-2E9C-101B-9397-08002B2CF9AE}" pid="5" name="_dlc_DocIdItemGuid">
    <vt:lpwstr>8097646f-2529-4bb7-acac-fceedbace686</vt:lpwstr>
  </property>
  <property fmtid="{D5CDD505-2E9C-101B-9397-08002B2CF9AE}" pid="6" name="MSIP_Label_1665d9ee-429a-4d5f-97cc-cfb56e044a6e_Enabled">
    <vt:lpwstr>True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Owner">
    <vt:lpwstr>FelkerF@state.gov</vt:lpwstr>
  </property>
  <property fmtid="{D5CDD505-2E9C-101B-9397-08002B2CF9AE}" pid="9" name="MSIP_Label_1665d9ee-429a-4d5f-97cc-cfb56e044a6e_SetDate">
    <vt:lpwstr>2020-02-03T20:58:11.1969947Z</vt:lpwstr>
  </property>
  <property fmtid="{D5CDD505-2E9C-101B-9397-08002B2CF9AE}" pid="10" name="MSIP_Label_1665d9ee-429a-4d5f-97cc-cfb56e044a6e_Name">
    <vt:lpwstr>Unclassified</vt:lpwstr>
  </property>
  <property fmtid="{D5CDD505-2E9C-101B-9397-08002B2CF9AE}" pid="11" name="MSIP_Label_1665d9ee-429a-4d5f-97cc-cfb56e044a6e_Application">
    <vt:lpwstr>Microsoft Azure Information Protection</vt:lpwstr>
  </property>
  <property fmtid="{D5CDD505-2E9C-101B-9397-08002B2CF9AE}" pid="12" name="MSIP_Label_1665d9ee-429a-4d5f-97cc-cfb56e044a6e_ActionId">
    <vt:lpwstr>8e74f04d-b68f-4287-89ed-927b060ddfe3</vt:lpwstr>
  </property>
  <property fmtid="{D5CDD505-2E9C-101B-9397-08002B2CF9AE}" pid="13" name="MSIP_Label_1665d9ee-429a-4d5f-97cc-cfb56e044a6e_Extended_MSFT_Method">
    <vt:lpwstr>Manual</vt:lpwstr>
  </property>
  <property fmtid="{D5CDD505-2E9C-101B-9397-08002B2CF9AE}" pid="14" name="Sensitivity">
    <vt:lpwstr>Unclassified</vt:lpwstr>
  </property>
</Properties>
</file>