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7D03" w:rsidRPr="00AA7D03" w:rsidRDefault="00AA7D03" w:rsidP="00AA7D0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AA7D03" w:rsidRPr="00BC6377" w:rsidRDefault="00AA7D03" w:rsidP="00AA7D0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BC6377">
        <w:rPr>
          <w:rFonts w:ascii="Times New Roman" w:hAnsi="Times New Roman" w:cs="Times New Roman"/>
          <w:b/>
          <w:bCs/>
          <w:sz w:val="24"/>
          <w:szCs w:val="24"/>
        </w:rPr>
        <w:t>Funding Conference</w:t>
      </w:r>
      <w:r w:rsidR="00A03080" w:rsidRPr="00BC6377">
        <w:rPr>
          <w:rFonts w:ascii="Times New Roman" w:hAnsi="Times New Roman" w:cs="Times New Roman"/>
          <w:b/>
          <w:bCs/>
          <w:sz w:val="24"/>
          <w:szCs w:val="24"/>
        </w:rPr>
        <w:t xml:space="preserve"> Information</w:t>
      </w:r>
    </w:p>
    <w:p w:rsidR="00AA7D03" w:rsidRPr="00BC6377" w:rsidRDefault="00AA7D03" w:rsidP="00AA7D0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16"/>
          <w:szCs w:val="16"/>
        </w:rPr>
      </w:pPr>
    </w:p>
    <w:p w:rsidR="00905E72" w:rsidRPr="00BC6377" w:rsidRDefault="00AA7D03" w:rsidP="00AA7D0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C6377">
        <w:rPr>
          <w:rFonts w:ascii="Times New Roman" w:hAnsi="Times New Roman" w:cs="Times New Roman"/>
          <w:sz w:val="24"/>
          <w:szCs w:val="24"/>
        </w:rPr>
        <w:t>To provide important application information for prospective applicants, FMCSA will host two training webinars.</w:t>
      </w:r>
    </w:p>
    <w:p w:rsidR="00AA7D03" w:rsidRPr="00BC6377" w:rsidRDefault="00AA7D03" w:rsidP="00AA7D0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AA7D03" w:rsidRPr="00BC6377" w:rsidRDefault="00AA7D03" w:rsidP="00AA7D0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C6377">
        <w:rPr>
          <w:rFonts w:ascii="Times New Roman" w:hAnsi="Times New Roman" w:cs="Times New Roman"/>
          <w:sz w:val="24"/>
          <w:szCs w:val="24"/>
        </w:rPr>
        <w:t>The FMCSA is offering two sessions, exactly the same, and registration prior to the conference is not necessary.</w:t>
      </w:r>
      <w:r w:rsidR="00A03080" w:rsidRPr="00BC6377">
        <w:rPr>
          <w:rFonts w:ascii="Times New Roman" w:hAnsi="Times New Roman" w:cs="Times New Roman"/>
          <w:sz w:val="24"/>
          <w:szCs w:val="24"/>
        </w:rPr>
        <w:t xml:space="preserve">  At the conference, we will discuss:</w:t>
      </w:r>
      <w:bookmarkStart w:id="0" w:name="_GoBack"/>
      <w:bookmarkEnd w:id="0"/>
    </w:p>
    <w:p w:rsidR="00A03080" w:rsidRPr="00BC6377" w:rsidRDefault="00A03080" w:rsidP="00AA7D0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A03080" w:rsidRPr="00BC6377" w:rsidRDefault="00A03080" w:rsidP="00A03080">
      <w:pPr>
        <w:numPr>
          <w:ilvl w:val="2"/>
          <w:numId w:val="1"/>
        </w:numPr>
        <w:tabs>
          <w:tab w:val="clear" w:pos="2160"/>
        </w:tabs>
        <w:autoSpaceDE w:val="0"/>
        <w:autoSpaceDN w:val="0"/>
        <w:adjustRightInd w:val="0"/>
        <w:spacing w:after="0" w:line="240" w:lineRule="auto"/>
        <w:ind w:left="540"/>
        <w:rPr>
          <w:rFonts w:ascii="Times New Roman" w:hAnsi="Times New Roman" w:cs="Times New Roman"/>
          <w:sz w:val="24"/>
          <w:szCs w:val="24"/>
        </w:rPr>
      </w:pPr>
      <w:r w:rsidRPr="00BC6377">
        <w:rPr>
          <w:rFonts w:ascii="Times New Roman" w:hAnsi="Times New Roman" w:cs="Times New Roman"/>
          <w:sz w:val="24"/>
          <w:szCs w:val="24"/>
        </w:rPr>
        <w:t>Grant Program Purpose</w:t>
      </w:r>
      <w:r w:rsidR="00BC6377" w:rsidRPr="00BC6377">
        <w:rPr>
          <w:rFonts w:ascii="Times New Roman" w:hAnsi="Times New Roman" w:cs="Times New Roman"/>
          <w:sz w:val="24"/>
          <w:szCs w:val="24"/>
        </w:rPr>
        <w:t xml:space="preserve"> and </w:t>
      </w:r>
      <w:r w:rsidRPr="00BC6377">
        <w:rPr>
          <w:rFonts w:ascii="Times New Roman" w:hAnsi="Times New Roman" w:cs="Times New Roman"/>
          <w:sz w:val="24"/>
          <w:szCs w:val="24"/>
        </w:rPr>
        <w:t>Program National Priorities</w:t>
      </w:r>
    </w:p>
    <w:p w:rsidR="00A03080" w:rsidRPr="00BC6377" w:rsidRDefault="00A03080" w:rsidP="00A03080">
      <w:pPr>
        <w:numPr>
          <w:ilvl w:val="2"/>
          <w:numId w:val="1"/>
        </w:numPr>
        <w:tabs>
          <w:tab w:val="clear" w:pos="2160"/>
        </w:tabs>
        <w:autoSpaceDE w:val="0"/>
        <w:autoSpaceDN w:val="0"/>
        <w:adjustRightInd w:val="0"/>
        <w:spacing w:after="0" w:line="240" w:lineRule="auto"/>
        <w:ind w:left="540"/>
        <w:rPr>
          <w:rFonts w:ascii="Times New Roman" w:hAnsi="Times New Roman" w:cs="Times New Roman"/>
          <w:sz w:val="24"/>
          <w:szCs w:val="24"/>
        </w:rPr>
      </w:pPr>
      <w:r w:rsidRPr="00BC6377">
        <w:rPr>
          <w:rFonts w:ascii="Times New Roman" w:hAnsi="Times New Roman" w:cs="Times New Roman"/>
          <w:sz w:val="24"/>
          <w:szCs w:val="24"/>
        </w:rPr>
        <w:t>Developing Goals &amp; Planned Outcomes/Project Narrative</w:t>
      </w:r>
    </w:p>
    <w:p w:rsidR="00A03080" w:rsidRPr="00BC6377" w:rsidRDefault="00A03080" w:rsidP="00A03080">
      <w:pPr>
        <w:numPr>
          <w:ilvl w:val="2"/>
          <w:numId w:val="1"/>
        </w:numPr>
        <w:tabs>
          <w:tab w:val="clear" w:pos="2160"/>
        </w:tabs>
        <w:autoSpaceDE w:val="0"/>
        <w:autoSpaceDN w:val="0"/>
        <w:adjustRightInd w:val="0"/>
        <w:spacing w:after="0" w:line="240" w:lineRule="auto"/>
        <w:ind w:left="540"/>
        <w:rPr>
          <w:rFonts w:ascii="Times New Roman" w:hAnsi="Times New Roman" w:cs="Times New Roman"/>
          <w:sz w:val="24"/>
          <w:szCs w:val="24"/>
        </w:rPr>
      </w:pPr>
      <w:r w:rsidRPr="00BC6377">
        <w:rPr>
          <w:rFonts w:ascii="Times New Roman" w:hAnsi="Times New Roman" w:cs="Times New Roman"/>
          <w:sz w:val="24"/>
          <w:szCs w:val="24"/>
        </w:rPr>
        <w:t>Budget Narrative Development</w:t>
      </w:r>
    </w:p>
    <w:p w:rsidR="00A03080" w:rsidRPr="00BC6377" w:rsidRDefault="009011E0" w:rsidP="00A03080">
      <w:pPr>
        <w:numPr>
          <w:ilvl w:val="2"/>
          <w:numId w:val="1"/>
        </w:numPr>
        <w:tabs>
          <w:tab w:val="clear" w:pos="2160"/>
        </w:tabs>
        <w:autoSpaceDE w:val="0"/>
        <w:autoSpaceDN w:val="0"/>
        <w:adjustRightInd w:val="0"/>
        <w:spacing w:after="0" w:line="240" w:lineRule="auto"/>
        <w:ind w:left="540"/>
        <w:rPr>
          <w:rFonts w:ascii="Times New Roman" w:hAnsi="Times New Roman" w:cs="Times New Roman"/>
          <w:sz w:val="24"/>
          <w:szCs w:val="24"/>
        </w:rPr>
      </w:pPr>
      <w:r w:rsidRPr="00BC6377">
        <w:rPr>
          <w:rFonts w:ascii="Times New Roman" w:hAnsi="Times New Roman" w:cs="Times New Roman"/>
          <w:sz w:val="24"/>
          <w:szCs w:val="24"/>
        </w:rPr>
        <w:t>Application Form and Package I</w:t>
      </w:r>
      <w:r w:rsidR="00A03080" w:rsidRPr="00BC6377">
        <w:rPr>
          <w:rFonts w:ascii="Times New Roman" w:hAnsi="Times New Roman" w:cs="Times New Roman"/>
          <w:sz w:val="24"/>
          <w:szCs w:val="24"/>
        </w:rPr>
        <w:t>nstructions</w:t>
      </w:r>
    </w:p>
    <w:p w:rsidR="00A03080" w:rsidRPr="00BC6377" w:rsidRDefault="009011E0" w:rsidP="00A03080">
      <w:pPr>
        <w:numPr>
          <w:ilvl w:val="2"/>
          <w:numId w:val="1"/>
        </w:numPr>
        <w:tabs>
          <w:tab w:val="clear" w:pos="2160"/>
        </w:tabs>
        <w:autoSpaceDE w:val="0"/>
        <w:autoSpaceDN w:val="0"/>
        <w:adjustRightInd w:val="0"/>
        <w:spacing w:after="0" w:line="240" w:lineRule="auto"/>
        <w:ind w:left="540"/>
        <w:rPr>
          <w:rFonts w:ascii="Times New Roman" w:hAnsi="Times New Roman" w:cs="Times New Roman"/>
          <w:sz w:val="24"/>
          <w:szCs w:val="24"/>
        </w:rPr>
      </w:pPr>
      <w:r w:rsidRPr="00BC6377">
        <w:rPr>
          <w:rFonts w:ascii="Times New Roman" w:hAnsi="Times New Roman" w:cs="Times New Roman"/>
          <w:sz w:val="24"/>
          <w:szCs w:val="24"/>
        </w:rPr>
        <w:t>Steps after the A</w:t>
      </w:r>
      <w:r w:rsidR="00A03080" w:rsidRPr="00BC6377">
        <w:rPr>
          <w:rFonts w:ascii="Times New Roman" w:hAnsi="Times New Roman" w:cs="Times New Roman"/>
          <w:sz w:val="24"/>
          <w:szCs w:val="24"/>
        </w:rPr>
        <w:t xml:space="preserve">pplication is </w:t>
      </w:r>
      <w:r w:rsidRPr="00BC6377">
        <w:rPr>
          <w:rFonts w:ascii="Times New Roman" w:hAnsi="Times New Roman" w:cs="Times New Roman"/>
          <w:sz w:val="24"/>
          <w:szCs w:val="24"/>
        </w:rPr>
        <w:t>S</w:t>
      </w:r>
      <w:r w:rsidR="00A03080" w:rsidRPr="00BC6377">
        <w:rPr>
          <w:rFonts w:ascii="Times New Roman" w:hAnsi="Times New Roman" w:cs="Times New Roman"/>
          <w:sz w:val="24"/>
          <w:szCs w:val="24"/>
        </w:rPr>
        <w:t>ubmitted/</w:t>
      </w:r>
      <w:r w:rsidRPr="00BC6377">
        <w:rPr>
          <w:rFonts w:ascii="Times New Roman" w:hAnsi="Times New Roman" w:cs="Times New Roman"/>
          <w:sz w:val="24"/>
          <w:szCs w:val="24"/>
        </w:rPr>
        <w:t>A</w:t>
      </w:r>
      <w:r w:rsidR="00A03080" w:rsidRPr="00BC6377">
        <w:rPr>
          <w:rFonts w:ascii="Times New Roman" w:hAnsi="Times New Roman" w:cs="Times New Roman"/>
          <w:sz w:val="24"/>
          <w:szCs w:val="24"/>
        </w:rPr>
        <w:t xml:space="preserve">ward </w:t>
      </w:r>
      <w:r w:rsidRPr="00BC6377">
        <w:rPr>
          <w:rFonts w:ascii="Times New Roman" w:hAnsi="Times New Roman" w:cs="Times New Roman"/>
          <w:sz w:val="24"/>
          <w:szCs w:val="24"/>
        </w:rPr>
        <w:t>E</w:t>
      </w:r>
      <w:r w:rsidR="00A03080" w:rsidRPr="00BC6377">
        <w:rPr>
          <w:rFonts w:ascii="Times New Roman" w:hAnsi="Times New Roman" w:cs="Times New Roman"/>
          <w:sz w:val="24"/>
          <w:szCs w:val="24"/>
        </w:rPr>
        <w:t>xpectations</w:t>
      </w:r>
    </w:p>
    <w:p w:rsidR="00A03080" w:rsidRPr="00BC6377" w:rsidRDefault="00A03080" w:rsidP="00AA7D0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3690"/>
        <w:gridCol w:w="2430"/>
        <w:gridCol w:w="6840"/>
      </w:tblGrid>
      <w:tr w:rsidR="00A03080" w:rsidRPr="00BC6377" w:rsidTr="00BC6377">
        <w:tc>
          <w:tcPr>
            <w:tcW w:w="3690" w:type="dxa"/>
            <w:shd w:val="clear" w:color="auto" w:fill="D9D9D9" w:themeFill="background1" w:themeFillShade="D9"/>
            <w:vAlign w:val="center"/>
          </w:tcPr>
          <w:p w:rsidR="00AA7D03" w:rsidRPr="00BC6377" w:rsidRDefault="00AA7D03" w:rsidP="00A0308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C6377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Date</w:t>
            </w:r>
          </w:p>
        </w:tc>
        <w:tc>
          <w:tcPr>
            <w:tcW w:w="2430" w:type="dxa"/>
            <w:shd w:val="clear" w:color="auto" w:fill="D9D9D9" w:themeFill="background1" w:themeFillShade="D9"/>
            <w:vAlign w:val="center"/>
          </w:tcPr>
          <w:p w:rsidR="00AA7D03" w:rsidRPr="00BC6377" w:rsidRDefault="00AA7D03" w:rsidP="00A0308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C6377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Time (Eastern)</w:t>
            </w:r>
          </w:p>
        </w:tc>
        <w:tc>
          <w:tcPr>
            <w:tcW w:w="6840" w:type="dxa"/>
            <w:shd w:val="clear" w:color="auto" w:fill="D9D9D9" w:themeFill="background1" w:themeFillShade="D9"/>
            <w:vAlign w:val="center"/>
          </w:tcPr>
          <w:p w:rsidR="00AA7D03" w:rsidRPr="00BC6377" w:rsidRDefault="009011E0" w:rsidP="009011E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C6377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Session 1 Participation Information</w:t>
            </w:r>
          </w:p>
        </w:tc>
      </w:tr>
      <w:tr w:rsidR="00A03080" w:rsidRPr="00BC6377" w:rsidTr="00BC6377">
        <w:trPr>
          <w:trHeight w:val="2537"/>
        </w:trPr>
        <w:tc>
          <w:tcPr>
            <w:tcW w:w="3690" w:type="dxa"/>
            <w:vAlign w:val="center"/>
          </w:tcPr>
          <w:p w:rsidR="00AA7D03" w:rsidRPr="00BC6377" w:rsidRDefault="00BC6377" w:rsidP="00A0308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C6377">
              <w:rPr>
                <w:rFonts w:ascii="Times New Roman" w:hAnsi="Times New Roman" w:cs="Times New Roman"/>
                <w:sz w:val="24"/>
                <w:szCs w:val="24"/>
              </w:rPr>
              <w:t>Tuesday</w:t>
            </w:r>
            <w:r w:rsidR="00FA6ABC" w:rsidRPr="00BC637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BC6377">
              <w:rPr>
                <w:rFonts w:ascii="Times New Roman" w:hAnsi="Times New Roman" w:cs="Times New Roman"/>
                <w:sz w:val="24"/>
                <w:szCs w:val="24"/>
              </w:rPr>
              <w:t xml:space="preserve"> December 16,</w:t>
            </w:r>
            <w:r w:rsidR="00FA6ABC" w:rsidRPr="00BC6377">
              <w:rPr>
                <w:rFonts w:ascii="Times New Roman" w:hAnsi="Times New Roman" w:cs="Times New Roman"/>
                <w:sz w:val="24"/>
                <w:szCs w:val="24"/>
              </w:rPr>
              <w:t xml:space="preserve"> 2014</w:t>
            </w:r>
          </w:p>
        </w:tc>
        <w:tc>
          <w:tcPr>
            <w:tcW w:w="2430" w:type="dxa"/>
            <w:vAlign w:val="center"/>
          </w:tcPr>
          <w:p w:rsidR="00AA7D03" w:rsidRPr="00BC6377" w:rsidRDefault="00BC6377" w:rsidP="00BC637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C6377">
              <w:rPr>
                <w:rFonts w:ascii="Times New Roman" w:hAnsi="Times New Roman" w:cs="Times New Roman"/>
                <w:sz w:val="24"/>
                <w:szCs w:val="24"/>
              </w:rPr>
              <w:t>2:00 PM -3</w:t>
            </w:r>
            <w:r w:rsidR="00FA6ABC" w:rsidRPr="00BC6377">
              <w:rPr>
                <w:rFonts w:ascii="Times New Roman" w:hAnsi="Times New Roman" w:cs="Times New Roman"/>
                <w:sz w:val="24"/>
                <w:szCs w:val="24"/>
              </w:rPr>
              <w:t>:00 PM</w:t>
            </w:r>
          </w:p>
        </w:tc>
        <w:tc>
          <w:tcPr>
            <w:tcW w:w="6840" w:type="dxa"/>
            <w:vAlign w:val="center"/>
          </w:tcPr>
          <w:p w:rsidR="00BC6377" w:rsidRPr="00BC6377" w:rsidRDefault="00BC6377" w:rsidP="00BC637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C63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Webinar:</w:t>
            </w:r>
          </w:p>
          <w:p w:rsidR="00BC6377" w:rsidRPr="00BC6377" w:rsidRDefault="00BC6377" w:rsidP="00BC63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8" w:history="1">
              <w:r w:rsidRPr="00BC6377">
                <w:rPr>
                  <w:rStyle w:val="Hyperlink"/>
                  <w:sz w:val="24"/>
                  <w:szCs w:val="24"/>
                </w:rPr>
                <w:t>https://www.teleconference.att.com/servlet/ATTClogin</w:t>
              </w:r>
            </w:hyperlink>
          </w:p>
          <w:p w:rsidR="00BC6377" w:rsidRPr="00BC6377" w:rsidRDefault="00BC6377" w:rsidP="00BC63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6377">
              <w:rPr>
                <w:rFonts w:ascii="Times New Roman" w:hAnsi="Times New Roman" w:cs="Times New Roman"/>
                <w:sz w:val="24"/>
                <w:szCs w:val="24"/>
              </w:rPr>
              <w:t>Meeting Number: 8773361274</w:t>
            </w:r>
          </w:p>
          <w:p w:rsidR="00BC6377" w:rsidRPr="00BC6377" w:rsidRDefault="00BC6377" w:rsidP="00BC63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6377">
              <w:rPr>
                <w:rFonts w:ascii="Times New Roman" w:hAnsi="Times New Roman" w:cs="Times New Roman"/>
                <w:sz w:val="24"/>
                <w:szCs w:val="24"/>
              </w:rPr>
              <w:t>Meeting Code: 1551957</w:t>
            </w:r>
          </w:p>
          <w:p w:rsidR="00BC6377" w:rsidRPr="00BC6377" w:rsidRDefault="00BC6377" w:rsidP="00BC63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6377" w:rsidRPr="00BC6377" w:rsidRDefault="00BC6377" w:rsidP="00BC637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C63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Audio:</w:t>
            </w:r>
          </w:p>
          <w:p w:rsidR="00BC6377" w:rsidRPr="00BC6377" w:rsidRDefault="00BC6377" w:rsidP="00BC6377">
            <w:pPr>
              <w:ind w:left="360" w:hanging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BC6377">
              <w:rPr>
                <w:rFonts w:ascii="Times New Roman" w:hAnsi="Times New Roman" w:cs="Times New Roman"/>
                <w:sz w:val="24"/>
                <w:szCs w:val="24"/>
              </w:rPr>
              <w:t>Toll Free Dial-In Number:  877-336-1274</w:t>
            </w:r>
          </w:p>
          <w:p w:rsidR="00AA7D03" w:rsidRPr="00BC6377" w:rsidRDefault="00BC6377" w:rsidP="00BC6377">
            <w:pPr>
              <w:ind w:left="360" w:hanging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BC6377">
              <w:rPr>
                <w:rFonts w:ascii="Times New Roman" w:hAnsi="Times New Roman" w:cs="Times New Roman"/>
                <w:sz w:val="24"/>
                <w:szCs w:val="24"/>
              </w:rPr>
              <w:t>MEETING ID:  1551957#</w:t>
            </w:r>
          </w:p>
        </w:tc>
      </w:tr>
    </w:tbl>
    <w:p w:rsidR="00AA7D03" w:rsidRPr="00BC6377" w:rsidRDefault="00AA7D03" w:rsidP="00AA7D0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A7D03" w:rsidRPr="00BC6377" w:rsidRDefault="00AA7D03" w:rsidP="00AA7D0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BC6377">
        <w:rPr>
          <w:rFonts w:ascii="Times New Roman" w:hAnsi="Times New Roman" w:cs="Times New Roman"/>
          <w:color w:val="000000"/>
          <w:sz w:val="24"/>
          <w:szCs w:val="24"/>
        </w:rPr>
        <w:t>For general information about funding and requirements, please contact the FMCSA Grants</w:t>
      </w:r>
      <w:r w:rsidR="009011E0" w:rsidRPr="00BC637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BC6377">
        <w:rPr>
          <w:rFonts w:ascii="Times New Roman" w:hAnsi="Times New Roman" w:cs="Times New Roman"/>
          <w:color w:val="000000"/>
          <w:sz w:val="24"/>
          <w:szCs w:val="24"/>
        </w:rPr>
        <w:t>Management Office:</w:t>
      </w:r>
    </w:p>
    <w:p w:rsidR="00AA7D03" w:rsidRPr="00BC6377" w:rsidRDefault="00AA7D03" w:rsidP="00AA7D0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16"/>
          <w:szCs w:val="16"/>
        </w:rPr>
      </w:pPr>
    </w:p>
    <w:p w:rsidR="00AA7D03" w:rsidRPr="00BC6377" w:rsidRDefault="00AA7D03" w:rsidP="00AA7D0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101"/>
          <w:sz w:val="24"/>
          <w:szCs w:val="24"/>
        </w:rPr>
      </w:pPr>
      <w:r w:rsidRPr="00BC6377">
        <w:rPr>
          <w:rFonts w:ascii="Times New Roman" w:hAnsi="Times New Roman" w:cs="Times New Roman"/>
          <w:b/>
          <w:bCs/>
          <w:color w:val="000101"/>
          <w:sz w:val="24"/>
          <w:szCs w:val="24"/>
        </w:rPr>
        <w:t>By E-mail:</w:t>
      </w:r>
    </w:p>
    <w:p w:rsidR="00AA7D03" w:rsidRPr="00BC6377" w:rsidRDefault="00AA7D03" w:rsidP="00AA7D0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101"/>
          <w:sz w:val="24"/>
          <w:szCs w:val="24"/>
        </w:rPr>
      </w:pPr>
      <w:r w:rsidRPr="00BC6377">
        <w:rPr>
          <w:rFonts w:ascii="Times New Roman" w:hAnsi="Times New Roman" w:cs="Times New Roman"/>
          <w:color w:val="0000FF"/>
          <w:sz w:val="24"/>
          <w:szCs w:val="24"/>
        </w:rPr>
        <w:t>FMCSA_GrantMgmtHelpdesk@dot.gov</w:t>
      </w:r>
      <w:r w:rsidRPr="00BC6377">
        <w:rPr>
          <w:rFonts w:ascii="Times New Roman" w:hAnsi="Times New Roman" w:cs="Times New Roman"/>
          <w:color w:val="000101"/>
          <w:sz w:val="24"/>
          <w:szCs w:val="24"/>
        </w:rPr>
        <w:t>, or</w:t>
      </w:r>
    </w:p>
    <w:p w:rsidR="00AA7D03" w:rsidRPr="00BC6377" w:rsidRDefault="00AA7D03" w:rsidP="00AA7D0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101"/>
          <w:sz w:val="16"/>
          <w:szCs w:val="16"/>
        </w:rPr>
      </w:pPr>
    </w:p>
    <w:p w:rsidR="00AA7D03" w:rsidRPr="00BC6377" w:rsidRDefault="00AA7D03" w:rsidP="00AA7D0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101"/>
          <w:sz w:val="24"/>
          <w:szCs w:val="24"/>
        </w:rPr>
      </w:pPr>
      <w:r w:rsidRPr="00BC6377">
        <w:rPr>
          <w:rFonts w:ascii="Times New Roman" w:hAnsi="Times New Roman" w:cs="Times New Roman"/>
          <w:b/>
          <w:bCs/>
          <w:color w:val="000101"/>
          <w:sz w:val="24"/>
          <w:szCs w:val="24"/>
        </w:rPr>
        <w:t>By Telephone:</w:t>
      </w:r>
    </w:p>
    <w:p w:rsidR="00AA7D03" w:rsidRDefault="00AA7D03" w:rsidP="00AA7D0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BC6377">
        <w:rPr>
          <w:rFonts w:ascii="Times New Roman" w:hAnsi="Times New Roman" w:cs="Times New Roman"/>
          <w:color w:val="000101"/>
          <w:sz w:val="24"/>
          <w:szCs w:val="24"/>
        </w:rPr>
        <w:t>(202) 366-</w:t>
      </w:r>
      <w:r w:rsidRPr="00BC6377">
        <w:rPr>
          <w:rFonts w:ascii="Times New Roman" w:hAnsi="Times New Roman" w:cs="Times New Roman"/>
          <w:color w:val="000000"/>
          <w:sz w:val="24"/>
          <w:szCs w:val="24"/>
        </w:rPr>
        <w:t>0621</w:t>
      </w:r>
    </w:p>
    <w:p w:rsidR="00BC6377" w:rsidRPr="00BC6377" w:rsidRDefault="00BC6377" w:rsidP="00AA7D0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16"/>
          <w:szCs w:val="16"/>
        </w:rPr>
      </w:pPr>
    </w:p>
    <w:p w:rsidR="00AA7D03" w:rsidRPr="00BC6377" w:rsidRDefault="00AA7D03" w:rsidP="00AA7D03">
      <w:pPr>
        <w:autoSpaceDE w:val="0"/>
        <w:autoSpaceDN w:val="0"/>
        <w:adjustRightInd w:val="0"/>
        <w:spacing w:after="0" w:line="240" w:lineRule="auto"/>
        <w:rPr>
          <w:sz w:val="24"/>
          <w:szCs w:val="24"/>
        </w:rPr>
      </w:pPr>
      <w:r w:rsidRPr="00BC6377">
        <w:rPr>
          <w:rFonts w:ascii="Times New Roman" w:hAnsi="Times New Roman" w:cs="Times New Roman"/>
          <w:color w:val="000101"/>
          <w:sz w:val="24"/>
          <w:szCs w:val="24"/>
        </w:rPr>
        <w:t>Office hours are from 9 a.m. to 5 p.m., Eastern Time, Monday through Friday, except Federal holidays.</w:t>
      </w:r>
    </w:p>
    <w:sectPr w:rsidR="00AA7D03" w:rsidRPr="00BC6377" w:rsidSect="00BC6377">
      <w:headerReference w:type="default" r:id="rId9"/>
      <w:footerReference w:type="default" r:id="rId10"/>
      <w:pgSz w:w="15840" w:h="12240" w:orient="landscape" w:code="1"/>
      <w:pgMar w:top="1440" w:right="1440" w:bottom="1440" w:left="1440" w:header="720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16F70" w:rsidRDefault="00A16F70" w:rsidP="00AA7D03">
      <w:pPr>
        <w:spacing w:after="0" w:line="240" w:lineRule="auto"/>
      </w:pPr>
      <w:r>
        <w:separator/>
      </w:r>
    </w:p>
  </w:endnote>
  <w:endnote w:type="continuationSeparator" w:id="0">
    <w:p w:rsidR="00A16F70" w:rsidRDefault="00A16F70" w:rsidP="00AA7D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011E0" w:rsidRPr="009011E0" w:rsidRDefault="009011E0" w:rsidP="00400439">
    <w:pPr>
      <w:pStyle w:val="Footer"/>
      <w:pBdr>
        <w:top w:val="single" w:sz="4" w:space="1" w:color="auto"/>
      </w:pBdr>
      <w:tabs>
        <w:tab w:val="clear" w:pos="4680"/>
        <w:tab w:val="clear" w:pos="9360"/>
        <w:tab w:val="center" w:pos="6120"/>
      </w:tabs>
      <w:rPr>
        <w:rFonts w:ascii="Times New Roman" w:hAnsi="Times New Roman" w:cs="Times New Roman"/>
        <w:sz w:val="24"/>
        <w:szCs w:val="24"/>
      </w:rPr>
    </w:pPr>
    <w:r w:rsidRPr="009011E0">
      <w:rPr>
        <w:rFonts w:ascii="Times New Roman" w:hAnsi="Times New Roman" w:cs="Times New Roman"/>
        <w:sz w:val="24"/>
        <w:szCs w:val="24"/>
      </w:rPr>
      <w:t xml:space="preserve">FY 2015 </w:t>
    </w:r>
    <w:r w:rsidR="00BC6377">
      <w:rPr>
        <w:rFonts w:ascii="Times New Roman" w:hAnsi="Times New Roman" w:cs="Times New Roman"/>
        <w:sz w:val="24"/>
        <w:szCs w:val="24"/>
      </w:rPr>
      <w:t>CVISN</w:t>
    </w:r>
    <w:r w:rsidRPr="009011E0">
      <w:rPr>
        <w:rFonts w:ascii="Times New Roman" w:hAnsi="Times New Roman" w:cs="Times New Roman"/>
        <w:sz w:val="24"/>
        <w:szCs w:val="24"/>
      </w:rPr>
      <w:t xml:space="preserve"> Funding</w:t>
    </w:r>
    <w:r w:rsidRPr="009011E0">
      <w:rPr>
        <w:rFonts w:ascii="Times New Roman" w:hAnsi="Times New Roman" w:cs="Times New Roman"/>
        <w:sz w:val="24"/>
        <w:szCs w:val="24"/>
      </w:rPr>
      <w:tab/>
    </w:r>
    <w:sdt>
      <w:sdtPr>
        <w:rPr>
          <w:rFonts w:ascii="Times New Roman" w:hAnsi="Times New Roman" w:cs="Times New Roman"/>
          <w:sz w:val="24"/>
          <w:szCs w:val="24"/>
        </w:rPr>
        <w:id w:val="415209181"/>
        <w:docPartObj>
          <w:docPartGallery w:val="Page Numbers (Bottom of Page)"/>
          <w:docPartUnique/>
        </w:docPartObj>
      </w:sdtPr>
      <w:sdtEndPr/>
      <w:sdtContent>
        <w:sdt>
          <w:sdtPr>
            <w:rPr>
              <w:rFonts w:ascii="Times New Roman" w:hAnsi="Times New Roman" w:cs="Times New Roman"/>
              <w:sz w:val="24"/>
              <w:szCs w:val="24"/>
            </w:rPr>
            <w:id w:val="-1669238322"/>
            <w:docPartObj>
              <w:docPartGallery w:val="Page Numbers (Top of Page)"/>
              <w:docPartUnique/>
            </w:docPartObj>
          </w:sdtPr>
          <w:sdtEndPr/>
          <w:sdtContent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</w:t>
            </w:r>
            <w:r w:rsidRPr="009011E0">
              <w:rPr>
                <w:rFonts w:ascii="Times New Roman" w:hAnsi="Times New Roman" w:cs="Times New Roman"/>
                <w:sz w:val="24"/>
                <w:szCs w:val="24"/>
              </w:rPr>
              <w:t xml:space="preserve">Page </w:t>
            </w:r>
            <w:r w:rsidRPr="009011E0">
              <w:rPr>
                <w:rFonts w:ascii="Times New Roman" w:hAnsi="Times New Roman" w:cs="Times New Roman"/>
                <w:bCs/>
                <w:sz w:val="24"/>
                <w:szCs w:val="24"/>
              </w:rPr>
              <w:fldChar w:fldCharType="begin"/>
            </w:r>
            <w:r w:rsidRPr="009011E0">
              <w:rPr>
                <w:rFonts w:ascii="Times New Roman" w:hAnsi="Times New Roman" w:cs="Times New Roman"/>
                <w:bCs/>
                <w:sz w:val="24"/>
                <w:szCs w:val="24"/>
              </w:rPr>
              <w:instrText xml:space="preserve"> PAGE </w:instrText>
            </w:r>
            <w:r w:rsidRPr="009011E0">
              <w:rPr>
                <w:rFonts w:ascii="Times New Roman" w:hAnsi="Times New Roman" w:cs="Times New Roman"/>
                <w:bCs/>
                <w:sz w:val="24"/>
                <w:szCs w:val="24"/>
              </w:rPr>
              <w:fldChar w:fldCharType="separate"/>
            </w:r>
            <w:r w:rsidR="00BC6377">
              <w:rPr>
                <w:rFonts w:ascii="Times New Roman" w:hAnsi="Times New Roman" w:cs="Times New Roman"/>
                <w:bCs/>
                <w:noProof/>
                <w:sz w:val="24"/>
                <w:szCs w:val="24"/>
              </w:rPr>
              <w:t>1</w:t>
            </w:r>
            <w:r w:rsidRPr="009011E0">
              <w:rPr>
                <w:rFonts w:ascii="Times New Roman" w:hAnsi="Times New Roman" w:cs="Times New Roman"/>
                <w:bCs/>
                <w:sz w:val="24"/>
                <w:szCs w:val="24"/>
              </w:rPr>
              <w:fldChar w:fldCharType="end"/>
            </w:r>
            <w:r w:rsidRPr="009011E0">
              <w:rPr>
                <w:rFonts w:ascii="Times New Roman" w:hAnsi="Times New Roman" w:cs="Times New Roman"/>
                <w:sz w:val="24"/>
                <w:szCs w:val="24"/>
              </w:rPr>
              <w:t xml:space="preserve"> of </w:t>
            </w:r>
            <w:r w:rsidRPr="009011E0">
              <w:rPr>
                <w:rFonts w:ascii="Times New Roman" w:hAnsi="Times New Roman" w:cs="Times New Roman"/>
                <w:bCs/>
                <w:sz w:val="24"/>
                <w:szCs w:val="24"/>
              </w:rPr>
              <w:fldChar w:fldCharType="begin"/>
            </w:r>
            <w:r w:rsidRPr="009011E0">
              <w:rPr>
                <w:rFonts w:ascii="Times New Roman" w:hAnsi="Times New Roman" w:cs="Times New Roman"/>
                <w:bCs/>
                <w:sz w:val="24"/>
                <w:szCs w:val="24"/>
              </w:rPr>
              <w:instrText xml:space="preserve"> NUMPAGES  </w:instrText>
            </w:r>
            <w:r w:rsidRPr="009011E0">
              <w:rPr>
                <w:rFonts w:ascii="Times New Roman" w:hAnsi="Times New Roman" w:cs="Times New Roman"/>
                <w:bCs/>
                <w:sz w:val="24"/>
                <w:szCs w:val="24"/>
              </w:rPr>
              <w:fldChar w:fldCharType="separate"/>
            </w:r>
            <w:r w:rsidR="00BC6377">
              <w:rPr>
                <w:rFonts w:ascii="Times New Roman" w:hAnsi="Times New Roman" w:cs="Times New Roman"/>
                <w:bCs/>
                <w:noProof/>
                <w:sz w:val="24"/>
                <w:szCs w:val="24"/>
              </w:rPr>
              <w:t>1</w:t>
            </w:r>
            <w:r w:rsidRPr="009011E0">
              <w:rPr>
                <w:rFonts w:ascii="Times New Roman" w:hAnsi="Times New Roman" w:cs="Times New Roman"/>
                <w:bCs/>
                <w:sz w:val="24"/>
                <w:szCs w:val="24"/>
              </w:rPr>
              <w:fldChar w:fldCharType="end"/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</w:t>
            </w:r>
            <w:r w:rsidRPr="009011E0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 w:rsidRPr="009011E0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 w:rsidRPr="009011E0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 w:rsidRPr="009011E0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 w:rsidRPr="009011E0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 w:rsidRPr="009011E0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    </w:t>
            </w:r>
            <w:r w:rsidR="00BC6377">
              <w:rPr>
                <w:rFonts w:ascii="Times New Roman" w:hAnsi="Times New Roman" w:cs="Times New Roman"/>
                <w:bCs/>
                <w:sz w:val="24"/>
                <w:szCs w:val="24"/>
              </w:rPr>
              <w:t>December</w:t>
            </w:r>
            <w:r w:rsidRPr="009011E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2014</w:t>
            </w:r>
          </w:sdtContent>
        </w:sdt>
      </w:sdtContent>
    </w:sdt>
  </w:p>
  <w:p w:rsidR="009011E0" w:rsidRPr="009011E0" w:rsidRDefault="009011E0" w:rsidP="009011E0">
    <w:pPr>
      <w:pStyle w:val="Footer"/>
      <w:pBdr>
        <w:top w:val="single" w:sz="4" w:space="1" w:color="auto"/>
      </w:pBdr>
      <w:rPr>
        <w:rFonts w:ascii="Times New Roman" w:hAnsi="Times New Roman" w:cs="Times New Roman"/>
        <w:sz w:val="24"/>
        <w:szCs w:val="24"/>
      </w:rPr>
    </w:pPr>
    <w:r w:rsidRPr="009011E0">
      <w:rPr>
        <w:rFonts w:ascii="Times New Roman" w:hAnsi="Times New Roman" w:cs="Times New Roman"/>
        <w:sz w:val="24"/>
        <w:szCs w:val="24"/>
      </w:rPr>
      <w:t>Conference Information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16F70" w:rsidRDefault="00A16F70" w:rsidP="00AA7D03">
      <w:pPr>
        <w:spacing w:after="0" w:line="240" w:lineRule="auto"/>
      </w:pPr>
      <w:r>
        <w:separator/>
      </w:r>
    </w:p>
  </w:footnote>
  <w:footnote w:type="continuationSeparator" w:id="0">
    <w:p w:rsidR="00A16F70" w:rsidRDefault="00A16F70" w:rsidP="00AA7D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A7D03" w:rsidRPr="00BC6377" w:rsidRDefault="00AA7D03" w:rsidP="00BC6377">
    <w:pPr>
      <w:pBdr>
        <w:bottom w:val="single" w:sz="4" w:space="1" w:color="auto"/>
      </w:pBdr>
      <w:autoSpaceDE w:val="0"/>
      <w:autoSpaceDN w:val="0"/>
      <w:adjustRightInd w:val="0"/>
      <w:spacing w:after="0" w:line="240" w:lineRule="auto"/>
      <w:jc w:val="center"/>
      <w:rPr>
        <w:b/>
        <w:sz w:val="28"/>
        <w:szCs w:val="28"/>
      </w:rPr>
    </w:pPr>
    <w:r w:rsidRPr="00BC6377">
      <w:rPr>
        <w:rFonts w:ascii="Times New Roman" w:hAnsi="Times New Roman" w:cs="Times New Roman"/>
        <w:b/>
        <w:sz w:val="28"/>
        <w:szCs w:val="28"/>
      </w:rPr>
      <w:t>Federal Motor Carrier Safety Administration Fiscal Year 2015—</w:t>
    </w:r>
    <w:r w:rsidR="00A03080" w:rsidRPr="00BC6377">
      <w:rPr>
        <w:rFonts w:ascii="Times New Roman" w:hAnsi="Times New Roman" w:cs="Times New Roman"/>
        <w:b/>
        <w:sz w:val="28"/>
        <w:szCs w:val="28"/>
      </w:rPr>
      <w:t xml:space="preserve"> </w:t>
    </w:r>
    <w:r w:rsidR="00BC6377" w:rsidRPr="00BC6377">
      <w:rPr>
        <w:rFonts w:ascii="Times New Roman" w:hAnsi="Times New Roman" w:cs="Times New Roman"/>
        <w:b/>
        <w:sz w:val="28"/>
        <w:szCs w:val="28"/>
      </w:rPr>
      <w:t>Commercial Vehicle Information Systems and</w:t>
    </w:r>
    <w:r w:rsidR="00BC6377" w:rsidRPr="00BC6377">
      <w:rPr>
        <w:rFonts w:ascii="Times New Roman" w:hAnsi="Times New Roman" w:cs="Times New Roman"/>
        <w:b/>
        <w:sz w:val="28"/>
        <w:szCs w:val="28"/>
      </w:rPr>
      <w:t xml:space="preserve"> </w:t>
    </w:r>
    <w:r w:rsidR="00BC6377" w:rsidRPr="00BC6377">
      <w:rPr>
        <w:rFonts w:ascii="Times New Roman" w:hAnsi="Times New Roman" w:cs="Times New Roman"/>
        <w:b/>
        <w:sz w:val="28"/>
        <w:szCs w:val="28"/>
      </w:rPr>
      <w:t>Networks Grant Program</w:t>
    </w:r>
    <w:r w:rsidR="00BC6377" w:rsidRPr="00BC6377">
      <w:rPr>
        <w:rFonts w:ascii="Times New Roman" w:hAnsi="Times New Roman" w:cs="Times New Roman"/>
        <w:b/>
        <w:sz w:val="28"/>
        <w:szCs w:val="28"/>
      </w:rPr>
      <w:t xml:space="preserve"> </w:t>
    </w:r>
    <w:r w:rsidRPr="00BC6377">
      <w:rPr>
        <w:rFonts w:ascii="Times New Roman" w:hAnsi="Times New Roman" w:cs="Times New Roman"/>
        <w:b/>
        <w:sz w:val="28"/>
        <w:szCs w:val="28"/>
      </w:rPr>
      <w:t>Notice of Funding Availability Funding Conference</w:t>
    </w:r>
    <w:r w:rsidR="00A03080" w:rsidRPr="00BC6377">
      <w:rPr>
        <w:rFonts w:ascii="Times New Roman" w:hAnsi="Times New Roman" w:cs="Times New Roman"/>
        <w:b/>
        <w:sz w:val="28"/>
        <w:szCs w:val="28"/>
      </w:rPr>
      <w:t xml:space="preserve"> Information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5946FE3"/>
    <w:multiLevelType w:val="hybridMultilevel"/>
    <w:tmpl w:val="6C58DD0C"/>
    <w:lvl w:ilvl="0" w:tplc="AEFEF5F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02A8C8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BB24DCE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4F30503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819A847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56C65DE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156F53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77641C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E4FC3AC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7D03"/>
    <w:rsid w:val="00054A5F"/>
    <w:rsid w:val="00343B6B"/>
    <w:rsid w:val="00400439"/>
    <w:rsid w:val="0052301E"/>
    <w:rsid w:val="0061228A"/>
    <w:rsid w:val="006C0136"/>
    <w:rsid w:val="009011E0"/>
    <w:rsid w:val="00905E72"/>
    <w:rsid w:val="00A03080"/>
    <w:rsid w:val="00A16F70"/>
    <w:rsid w:val="00A858F7"/>
    <w:rsid w:val="00AA7D03"/>
    <w:rsid w:val="00BC6377"/>
    <w:rsid w:val="00C54A43"/>
    <w:rsid w:val="00C90C2A"/>
    <w:rsid w:val="00C92816"/>
    <w:rsid w:val="00FA6A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A7D0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A7D03"/>
  </w:style>
  <w:style w:type="paragraph" w:styleId="Footer">
    <w:name w:val="footer"/>
    <w:basedOn w:val="Normal"/>
    <w:link w:val="FooterChar"/>
    <w:uiPriority w:val="99"/>
    <w:unhideWhenUsed/>
    <w:rsid w:val="00AA7D0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A7D03"/>
  </w:style>
  <w:style w:type="table" w:styleId="TableGrid">
    <w:name w:val="Table Grid"/>
    <w:basedOn w:val="TableNormal"/>
    <w:uiPriority w:val="59"/>
    <w:rsid w:val="00AA7D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semiHidden/>
    <w:unhideWhenUsed/>
    <w:rsid w:val="00A03080"/>
    <w:rPr>
      <w:rFonts w:ascii="Times New Roman" w:hAnsi="Times New Roman" w:cs="Times New Roman" w:hint="default"/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004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0043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A7D0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A7D03"/>
  </w:style>
  <w:style w:type="paragraph" w:styleId="Footer">
    <w:name w:val="footer"/>
    <w:basedOn w:val="Normal"/>
    <w:link w:val="FooterChar"/>
    <w:uiPriority w:val="99"/>
    <w:unhideWhenUsed/>
    <w:rsid w:val="00AA7D0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A7D03"/>
  </w:style>
  <w:style w:type="table" w:styleId="TableGrid">
    <w:name w:val="Table Grid"/>
    <w:basedOn w:val="TableNormal"/>
    <w:uiPriority w:val="59"/>
    <w:rsid w:val="00AA7D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semiHidden/>
    <w:unhideWhenUsed/>
    <w:rsid w:val="00A03080"/>
    <w:rPr>
      <w:rFonts w:ascii="Times New Roman" w:hAnsi="Times New Roman" w:cs="Times New Roman" w:hint="default"/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004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0043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297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77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409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737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3699740">
          <w:marLeft w:val="792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399553">
          <w:marLeft w:val="792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179747">
          <w:marLeft w:val="792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959388">
          <w:marLeft w:val="792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740301">
          <w:marLeft w:val="792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395284">
          <w:marLeft w:val="792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327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teleconference.att.com/servlet/ATTClogin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175</Words>
  <Characters>1003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DOT</Company>
  <LinksUpToDate>false</LinksUpToDate>
  <CharactersWithSpaces>1176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Julie Otto</dc:creator>
  <cp:lastModifiedBy>Julie Otto</cp:lastModifiedBy>
  <cp:revision>8</cp:revision>
  <cp:lastPrinted>2014-09-17T17:49:00Z</cp:lastPrinted>
  <dcterms:created xsi:type="dcterms:W3CDTF">2014-09-02T09:33:00Z</dcterms:created>
  <dcterms:modified xsi:type="dcterms:W3CDTF">2014-12-11T18:28:00Z</dcterms:modified>
</cp:coreProperties>
</file>