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617" w:rsidRDefault="002E6C3D">
      <w:pPr>
        <w:jc w:val="center"/>
      </w:pPr>
      <w:bookmarkStart w:id="0" w:name="_GoBack"/>
      <w:bookmarkEnd w:id="0"/>
      <w:r>
        <w:rPr>
          <w:rFonts w:ascii="Times New Roman"/>
          <w:sz w:val="24"/>
        </w:rPr>
        <w:t>ANNOUNCEMENT OF FEDERAL FUNDING OPPORTUNITY</w:t>
      </w:r>
    </w:p>
    <w:p w:rsidR="00962617" w:rsidRDefault="002E6C3D">
      <w:pPr>
        <w:jc w:val="center"/>
      </w:pPr>
      <w:r>
        <w:rPr>
          <w:rFonts w:ascii="Times New Roman"/>
          <w:sz w:val="24"/>
        </w:rPr>
        <w:t>EXECUTIVE SUMMARY</w:t>
      </w:r>
    </w:p>
    <w:p w:rsidR="00962617" w:rsidRDefault="002E6C3D">
      <w:r>
        <w:rPr>
          <w:rFonts w:ascii="Times New Roman"/>
          <w:sz w:val="24"/>
        </w:rPr>
        <w:t>Federal Agency Name(s):  National Ocean Service (NOS), National Oceanic and Atmospheric Administration (NOAA), Department of Commerce</w:t>
      </w:r>
    </w:p>
    <w:p w:rsidR="00962617" w:rsidRDefault="002E6C3D">
      <w:r>
        <w:rPr>
          <w:rFonts w:ascii="Times New Roman"/>
          <w:sz w:val="24"/>
        </w:rPr>
        <w:t xml:space="preserve">Funding Opportunity Title:  2015 Northern Gulf of Mexico Ecosystems and Hypoxia Assessment Program (NGOMEX); Glider Application to Gulf of Mexico Hypoxic Zone Monitoring: Pilot Study and Transition to Operations </w:t>
      </w:r>
    </w:p>
    <w:p w:rsidR="00962617" w:rsidRDefault="002E6C3D">
      <w:r>
        <w:rPr>
          <w:rFonts w:ascii="Times New Roman"/>
          <w:sz w:val="24"/>
        </w:rPr>
        <w:t>Announcement Type:  Initial</w:t>
      </w:r>
    </w:p>
    <w:p w:rsidR="00962617" w:rsidRDefault="002E6C3D">
      <w:r>
        <w:rPr>
          <w:rFonts w:ascii="Times New Roman"/>
          <w:sz w:val="24"/>
        </w:rPr>
        <w:t>Funding Opportu</w:t>
      </w:r>
      <w:r>
        <w:rPr>
          <w:rFonts w:ascii="Times New Roman"/>
          <w:sz w:val="24"/>
        </w:rPr>
        <w:t>nity Number:  NOAA-NOS-NCCOS-2015-2004197</w:t>
      </w:r>
    </w:p>
    <w:p w:rsidR="00962617" w:rsidRDefault="002E6C3D">
      <w:r>
        <w:rPr>
          <w:rFonts w:ascii="Times New Roman"/>
          <w:sz w:val="24"/>
        </w:rPr>
        <w:t>Catalog of Federal Domestic Assistance (CFDA) Number:  11.478, Center for Sponsored Coastal Ocean Research - Coastal Ocean Program</w:t>
      </w:r>
    </w:p>
    <w:p w:rsidR="00962617" w:rsidRDefault="002E6C3D">
      <w:r>
        <w:rPr>
          <w:rFonts w:ascii="Times New Roman"/>
          <w:sz w:val="24"/>
        </w:rPr>
        <w:t xml:space="preserve">Dates:  The deadline for receipt of full applications at the NCCOS/CSCOR office is </w:t>
      </w:r>
      <w:r>
        <w:rPr>
          <w:rFonts w:ascii="Times New Roman"/>
          <w:sz w:val="24"/>
        </w:rPr>
        <w:t>3 p.m., Eastern Time on November 18, 2014.  Applications received after the closing date and time will not be accepted.  Please note: Validation or rejection of your application by Grants.gov may take up to 2 business days after submission. Please consider</w:t>
      </w:r>
      <w:r>
        <w:rPr>
          <w:rFonts w:ascii="Times New Roman"/>
          <w:sz w:val="24"/>
        </w:rPr>
        <w:t xml:space="preserve"> this process in developing your submission timeline.</w:t>
      </w:r>
    </w:p>
    <w:p w:rsidR="00962617" w:rsidRDefault="002E6C3D">
      <w:r>
        <w:rPr>
          <w:rFonts w:ascii="Times New Roman"/>
          <w:sz w:val="24"/>
        </w:rPr>
        <w:t>Funding Opportunity Description:  The purpose of this document is to advise the public that NOAA/NOS/NCCOS/CSCOR is soliciting research applications under the Northern Gulf of Mexico Ecosystems and Hypo</w:t>
      </w:r>
      <w:r>
        <w:rPr>
          <w:rFonts w:ascii="Times New Roman"/>
          <w:sz w:val="24"/>
        </w:rPr>
        <w:t>xia Assessment Program (NGOMEX) for projects expected to last 2 years in duration.  Research applications will propose pilot studies to test application of gliders to measure dissolved oxygen in the large hypoxic zone (</w:t>
      </w:r>
      <w:r>
        <w:rPr>
          <w:rFonts w:ascii="Times New Roman"/>
          <w:sz w:val="24"/>
        </w:rPr>
        <w:t>“</w:t>
      </w:r>
      <w:r>
        <w:rPr>
          <w:rFonts w:ascii="Times New Roman"/>
          <w:sz w:val="24"/>
        </w:rPr>
        <w:t>dead zone</w:t>
      </w:r>
      <w:r>
        <w:rPr>
          <w:rFonts w:ascii="Times New Roman"/>
          <w:sz w:val="24"/>
        </w:rPr>
        <w:t>”</w:t>
      </w:r>
      <w:r>
        <w:rPr>
          <w:rFonts w:ascii="Times New Roman"/>
          <w:sz w:val="24"/>
        </w:rPr>
        <w:t xml:space="preserve">) along the northern Gulf </w:t>
      </w:r>
      <w:r>
        <w:rPr>
          <w:rFonts w:ascii="Times New Roman"/>
          <w:sz w:val="24"/>
        </w:rPr>
        <w:t>of Mexico continental shelf and, within 2 years, complete a comprehensive plan to transition to operations the deployment of gliders for hypoxic zone monitoring east and west of the Mississippi delta, to complement shipboard and fixed (mooring/platform) ob</w:t>
      </w:r>
      <w:r>
        <w:rPr>
          <w:rFonts w:ascii="Times New Roman"/>
          <w:sz w:val="24"/>
        </w:rPr>
        <w:t>serving system monitoring.  Funding is contingent upon the availability of Fiscal Year 2015 Federal appropriations. It is anticipated that projects funded under this announcement will have a September 1, 2015 start date.  Total funding for this research: a</w:t>
      </w:r>
      <w:r>
        <w:rPr>
          <w:rFonts w:ascii="Times New Roman"/>
          <w:sz w:val="24"/>
        </w:rPr>
        <w:t>pproximately $125,000 per year for awards expected to last 2 years.  One to two proposals are expected to be funded at the level of approximately $50,000 - $125,000 per year per proposal.</w:t>
      </w:r>
    </w:p>
    <w:p w:rsidR="00962617" w:rsidRDefault="002E6C3D">
      <w:r>
        <w:rPr>
          <w:rFonts w:ascii="Times New Roman"/>
          <w:sz w:val="24"/>
        </w:rPr>
        <w:t>Electronic Access: The following web site furnishes supplementary in</w:t>
      </w:r>
      <w:r>
        <w:rPr>
          <w:rFonts w:ascii="Times New Roman"/>
          <w:sz w:val="24"/>
        </w:rPr>
        <w:t>formation:</w:t>
      </w:r>
    </w:p>
    <w:p w:rsidR="00962617" w:rsidRDefault="002E6C3D">
      <w:r>
        <w:rPr>
          <w:rFonts w:ascii="Times New Roman"/>
          <w:sz w:val="24"/>
        </w:rPr>
        <w:t xml:space="preserve">Center for Sponsored Coastal Ocean Research </w:t>
      </w:r>
      <w:r>
        <w:rPr>
          <w:rFonts w:ascii="Times New Roman"/>
          <w:sz w:val="24"/>
        </w:rPr>
        <w:t>–</w:t>
      </w:r>
      <w:r>
        <w:rPr>
          <w:rFonts w:ascii="Times New Roman"/>
          <w:sz w:val="24"/>
        </w:rPr>
        <w:t xml:space="preserve"> Ecosystem Stressors Research and Hypoxia and Nutrient Pollution Programs: http://coastalscience.noaa.gov/about/centers/cscor</w:t>
      </w:r>
    </w:p>
    <w:p w:rsidR="00962617" w:rsidRDefault="002E6C3D">
      <w:r>
        <w:rPr>
          <w:rFonts w:ascii="Times New Roman"/>
          <w:sz w:val="24"/>
        </w:rPr>
        <w:t>Applications should be submitted through Grants.gov, http://www.grants.gov</w:t>
      </w:r>
      <w:r>
        <w:rPr>
          <w:rFonts w:ascii="Times New Roman"/>
          <w:sz w:val="24"/>
        </w:rPr>
        <w:t xml:space="preserve">. </w:t>
      </w:r>
    </w:p>
    <w:p w:rsidR="00962617" w:rsidRDefault="00962617"/>
    <w:p w:rsidR="00962617" w:rsidRDefault="002E6C3D">
      <w:pPr>
        <w:pageBreakBefore/>
        <w:spacing w:after="400"/>
        <w:jc w:val="center"/>
      </w:pPr>
      <w:r>
        <w:rPr>
          <w:rFonts w:ascii="Times New Roman"/>
          <w:sz w:val="24"/>
        </w:rPr>
        <w:lastRenderedPageBreak/>
        <w:t>FULL ANNOUNCEMENT TEXT</w:t>
      </w:r>
    </w:p>
    <w:p w:rsidR="00962617" w:rsidRDefault="002E6C3D">
      <w:r>
        <w:rPr>
          <w:rFonts w:ascii="Times New Roman"/>
          <w:sz w:val="24"/>
        </w:rPr>
        <w:t>I.  Funding Opportunity Description</w:t>
      </w:r>
    </w:p>
    <w:p w:rsidR="00962617" w:rsidRDefault="002E6C3D">
      <w:pPr>
        <w:ind w:left="400"/>
      </w:pPr>
      <w:r>
        <w:rPr>
          <w:rFonts w:ascii="Times New Roman"/>
          <w:sz w:val="24"/>
        </w:rPr>
        <w:t>A.  Program Objective</w:t>
      </w:r>
    </w:p>
    <w:p w:rsidR="00962617" w:rsidRDefault="002E6C3D">
      <w:pPr>
        <w:ind w:left="400" w:firstLine="400"/>
      </w:pPr>
      <w:r>
        <w:rPr>
          <w:rFonts w:ascii="Times New Roman"/>
          <w:sz w:val="24"/>
        </w:rPr>
        <w:t>The Center for Sponsored Coastal Ocean Research (CSCOR), part of the National Oceanic and Atmospheric Administration (NOAA) National Centers for Coastal Ocean Science (NCC</w:t>
      </w:r>
      <w:r>
        <w:rPr>
          <w:rFonts w:ascii="Times New Roman"/>
          <w:sz w:val="24"/>
        </w:rPr>
        <w:t>OS) develops and improves predictive capabilities for managing the Nation's use of its coastal resources through competitive research programs. NCCOS/CSCOR also supports efforts to translate the results of its research investments, and those of others, int</w:t>
      </w:r>
      <w:r>
        <w:rPr>
          <w:rFonts w:ascii="Times New Roman"/>
          <w:sz w:val="24"/>
        </w:rPr>
        <w:t xml:space="preserve">o accessible and useful information for coastal managers, planners, lawmakers, and the public to help balance the needs of economic growth with those of conserving the resources of our Nation's oceans, coasts, and Great Lakes. NCCOS/CSCOR provides a focal </w:t>
      </w:r>
      <w:r>
        <w:rPr>
          <w:rFonts w:ascii="Times New Roman"/>
          <w:sz w:val="24"/>
        </w:rPr>
        <w:t>point for regional ecosystem-scale, multidisciplinary coastal ocean research within the NOAA National Ocean Service. Together with partners in NOAA and other organizations responsible for coastal resources, NCCOS/CSCOR advances the scientific understanding</w:t>
      </w:r>
      <w:r>
        <w:rPr>
          <w:rFonts w:ascii="Times New Roman"/>
          <w:sz w:val="24"/>
        </w:rPr>
        <w:t xml:space="preserve"> needed to protect coastal resources and ensure their viability for future generations. This increased understanding of the ocean, coasts, and Great Lakes directly benefits the management of U.S. coastal and ocean resources, and helps NOAA, other Federal a</w:t>
      </w:r>
      <w:r>
        <w:rPr>
          <w:rFonts w:ascii="Times New Roman"/>
          <w:sz w:val="24"/>
        </w:rPr>
        <w:t>gencies, and state, tribal, and local governments achieve their stewardship responsibilities.</w:t>
      </w:r>
    </w:p>
    <w:p w:rsidR="00962617" w:rsidRDefault="002E6C3D">
      <w:pPr>
        <w:ind w:left="400" w:firstLine="400"/>
      </w:pPr>
      <w:r>
        <w:rPr>
          <w:rFonts w:ascii="Times New Roman"/>
          <w:sz w:val="24"/>
        </w:rPr>
        <w:t>A key objective of NCCOS/CSCOR research is the production of user-driven predictive tools that will enable resource managers to assess alternative management stra</w:t>
      </w:r>
      <w:r>
        <w:rPr>
          <w:rFonts w:ascii="Times New Roman"/>
          <w:sz w:val="24"/>
        </w:rPr>
        <w:t>tegies to restore degraded ecosystems and protect healthy ones. Research supported is outcome-oriented towards predictions, as well as increased scientific understanding that will provide managers and the public with sound scientific information for making</w:t>
      </w:r>
      <w:r>
        <w:rPr>
          <w:rFonts w:ascii="Times New Roman"/>
          <w:sz w:val="24"/>
        </w:rPr>
        <w:t xml:space="preserve"> decisions in support of societal objectives. </w:t>
      </w:r>
    </w:p>
    <w:p w:rsidR="00962617" w:rsidRDefault="002E6C3D">
      <w:pPr>
        <w:ind w:left="400" w:firstLine="400"/>
      </w:pPr>
      <w:r>
        <w:rPr>
          <w:rFonts w:ascii="Times New Roman"/>
          <w:sz w:val="24"/>
        </w:rPr>
        <w:t>A symptom of ecosystem degradation that affects greater than 50% of U.S. estuaries is hypoxia.  Sustained or recurring low oxygen conditions can lead to living resource mortalities, ecosystem alterations, loss</w:t>
      </w:r>
      <w:r>
        <w:rPr>
          <w:rFonts w:ascii="Times New Roman"/>
          <w:sz w:val="24"/>
        </w:rPr>
        <w:t xml:space="preserve"> of habitat, and impacts to fisheries. The largest hypoxic zone in the U.S., and the second largest for the world's coastal ocean, is in the northern Gulf of Mexico off Louisiana, Texas, and Mississippi. This issue has become a focal point for considerable</w:t>
      </w:r>
      <w:r>
        <w:rPr>
          <w:rFonts w:ascii="Times New Roman"/>
          <w:sz w:val="24"/>
        </w:rPr>
        <w:t xml:space="preserve"> scientific and policy attention because of the hypoxic zone</w:t>
      </w:r>
      <w:r>
        <w:rPr>
          <w:rFonts w:ascii="Times New Roman"/>
          <w:sz w:val="24"/>
        </w:rPr>
        <w:t>’</w:t>
      </w:r>
      <w:r>
        <w:rPr>
          <w:rFonts w:ascii="Times New Roman"/>
          <w:sz w:val="24"/>
        </w:rPr>
        <w:t>s enormous size and implications for watershed management for more than 40% of the contiguous U.S.  The interagency Mississippi River/Gulf of Mexico Watershed Nutrient Task Force (i.e. Hypoxia Ta</w:t>
      </w:r>
      <w:r>
        <w:rPr>
          <w:rFonts w:ascii="Times New Roman"/>
          <w:sz w:val="24"/>
        </w:rPr>
        <w:t xml:space="preserve">sk Force, HTF), as authorized through the Harmful Algal Bloom and Hypoxia Research and Control Act of 1998 (HABHRCA), submitted to Congress and the President in January 2001 the Action Plan for Reducing, Mitigating, and Controlling Hypoxia in the Northern </w:t>
      </w:r>
      <w:r>
        <w:rPr>
          <w:rFonts w:ascii="Times New Roman"/>
          <w:sz w:val="24"/>
        </w:rPr>
        <w:t xml:space="preserve">Gulf of Mexico. The Action Plan (revised in 2008) http://water.epa.gov/type/watersheds/named/msbasin/actionplan.cfm calls for a voluntary </w:t>
      </w:r>
      <w:r>
        <w:rPr>
          <w:rFonts w:ascii="Times New Roman"/>
          <w:sz w:val="24"/>
        </w:rPr>
        <w:lastRenderedPageBreak/>
        <w:t>and incentive-based management plan that is founded on science and lays out a strategy to reduce the size of the hypox</w:t>
      </w:r>
      <w:r>
        <w:rPr>
          <w:rFonts w:ascii="Times New Roman"/>
          <w:sz w:val="24"/>
        </w:rPr>
        <w:t>ic zone.  The areal extent of the hypoxic zone, monitored in mid-summer since 1985, averaged 6,900 km2 from 1985-1992, but has averaged 15,610 km2 since then.  NGOMEX research has shown that the intensification and expansion of Gulf hypoxia over recent dec</w:t>
      </w:r>
      <w:r>
        <w:rPr>
          <w:rFonts w:ascii="Times New Roman"/>
          <w:sz w:val="24"/>
        </w:rPr>
        <w:t xml:space="preserve">ades has been related to increases in nitrogen and phosphorus loading from the Mississippi River watershed.  The HTF Action Plan has a Coastal Goal to reduce the hypoxic zone to an annual average size of 5,000 km2 by 2015.  </w:t>
      </w:r>
    </w:p>
    <w:p w:rsidR="00962617" w:rsidRDefault="002E6C3D">
      <w:pPr>
        <w:ind w:left="400" w:firstLine="400"/>
      </w:pPr>
      <w:r>
        <w:rPr>
          <w:rFonts w:ascii="Times New Roman"/>
          <w:sz w:val="24"/>
        </w:rPr>
        <w:t xml:space="preserve">Monitoring of the hypoxic zone </w:t>
      </w:r>
      <w:r>
        <w:rPr>
          <w:rFonts w:ascii="Times New Roman"/>
          <w:sz w:val="24"/>
        </w:rPr>
        <w:t>to inform the HTF of the progress of watershed management activities to reduce hypoxia and mitigate its ecosystem impacts is conducted by a combination of data collection through ship surveys and observing systems, but these have limitations in terms of te</w:t>
      </w:r>
      <w:r>
        <w:rPr>
          <w:rFonts w:ascii="Times New Roman"/>
          <w:sz w:val="24"/>
        </w:rPr>
        <w:t xml:space="preserve">mporal and spatial coverage and costliness.  The HTF Action Plan (Action 9, p. 54) emphasized the need for a more comprehensive monitoring and assessment program in the Gulf, one that would adequately characterize its magnitude and the processes that lead </w:t>
      </w:r>
      <w:r>
        <w:rPr>
          <w:rFonts w:ascii="Times New Roman"/>
          <w:sz w:val="24"/>
        </w:rPr>
        <w:t>to its development, maintenance, and distribution.</w:t>
      </w:r>
    </w:p>
    <w:p w:rsidR="00962617" w:rsidRDefault="002E6C3D">
      <w:pPr>
        <w:ind w:left="400" w:firstLine="400"/>
      </w:pPr>
      <w:r>
        <w:rPr>
          <w:rFonts w:ascii="Times New Roman"/>
          <w:sz w:val="24"/>
        </w:rPr>
        <w:t>To meet this need for improved hypoxia monitoring and assessment, the Summit on Long-Term Monitoring of the Gulf of Mexico Hypoxic Zone: Developing the Implementation Plan for an Operational Observation Sy</w:t>
      </w:r>
      <w:r>
        <w:rPr>
          <w:rFonts w:ascii="Times New Roman"/>
          <w:sz w:val="24"/>
        </w:rPr>
        <w:t xml:space="preserve">stem was held in 2007 to </w:t>
      </w:r>
      <w:r>
        <w:rPr>
          <w:rFonts w:ascii="Times New Roman"/>
          <w:sz w:val="24"/>
        </w:rPr>
        <w:t>“</w:t>
      </w:r>
      <w:r>
        <w:rPr>
          <w:rFonts w:ascii="Times New Roman"/>
          <w:sz w:val="24"/>
        </w:rPr>
        <w:t>produce an implementation plan for achieving a comprehensive, integrative, sustainable monitoring program for the Gulf hypoxic zone</w:t>
      </w:r>
      <w:r>
        <w:rPr>
          <w:rFonts w:ascii="Times New Roman"/>
          <w:sz w:val="24"/>
        </w:rPr>
        <w:t>”</w:t>
      </w:r>
      <w:r>
        <w:rPr>
          <w:rFonts w:ascii="Times New Roman"/>
          <w:sz w:val="24"/>
        </w:rPr>
        <w:t>.  The Summit led to development of the Gulf of Mexico Hypoxia Monitoring Implementation Plan (200</w:t>
      </w:r>
      <w:r>
        <w:rPr>
          <w:rFonts w:ascii="Times New Roman"/>
          <w:sz w:val="24"/>
        </w:rPr>
        <w:t xml:space="preserve">9, revised in 2012) http://gcoos.tamu.edu/meetingreports/2011_Mar/documents/gulf-of-mexico-hypoxia-monitoring-implementation-plan.pdf .   One of the Core System Requirements of the Implementation Plan is </w:t>
      </w:r>
      <w:r>
        <w:rPr>
          <w:rFonts w:ascii="Times New Roman"/>
          <w:sz w:val="24"/>
        </w:rPr>
        <w:t>“</w:t>
      </w:r>
      <w:r>
        <w:rPr>
          <w:rFonts w:ascii="Times New Roman"/>
          <w:sz w:val="24"/>
        </w:rPr>
        <w:t>deployments of Autonomous Underwater Vehicles (e.g.</w:t>
      </w:r>
      <w:r>
        <w:rPr>
          <w:rFonts w:ascii="Times New Roman"/>
          <w:sz w:val="24"/>
        </w:rPr>
        <w:t xml:space="preserve"> gliders) with dissolved oxygen sensors</w:t>
      </w:r>
      <w:r>
        <w:rPr>
          <w:rFonts w:ascii="Times New Roman"/>
          <w:sz w:val="24"/>
        </w:rPr>
        <w:t>”</w:t>
      </w:r>
      <w:r>
        <w:rPr>
          <w:rFonts w:ascii="Times New Roman"/>
          <w:sz w:val="24"/>
        </w:rPr>
        <w:t xml:space="preserve">.  </w:t>
      </w:r>
    </w:p>
    <w:p w:rsidR="00962617" w:rsidRDefault="002E6C3D">
      <w:pPr>
        <w:ind w:left="400" w:firstLine="400"/>
      </w:pPr>
      <w:r>
        <w:rPr>
          <w:rFonts w:ascii="Times New Roman"/>
          <w:sz w:val="24"/>
        </w:rPr>
        <w:t xml:space="preserve">The Plan called for a </w:t>
      </w:r>
      <w:r>
        <w:rPr>
          <w:rFonts w:ascii="Times New Roman"/>
          <w:sz w:val="24"/>
        </w:rPr>
        <w:t>“</w:t>
      </w:r>
      <w:r>
        <w:rPr>
          <w:rFonts w:ascii="Times New Roman"/>
          <w:sz w:val="24"/>
        </w:rPr>
        <w:t>workshop to determine optimal glider design and glider monitoring strategy for temporal/spatial coverage that complements ship surveys and observing systems</w:t>
      </w:r>
      <w:r>
        <w:rPr>
          <w:rFonts w:ascii="Times New Roman"/>
          <w:sz w:val="24"/>
        </w:rPr>
        <w:t>”</w:t>
      </w:r>
      <w:r>
        <w:rPr>
          <w:rFonts w:ascii="Times New Roman"/>
          <w:sz w:val="24"/>
        </w:rPr>
        <w:t>. To meet this need, a Gulf Hypo</w:t>
      </w:r>
      <w:r>
        <w:rPr>
          <w:rFonts w:ascii="Times New Roman"/>
          <w:sz w:val="24"/>
        </w:rPr>
        <w:t>xia Glider Application Meeting, held in April 2013 (part of the Forum for Gulf of Mexico Hypoxia Research Coordination and Advancement), http://www.ncddc.noaa.gov/activities/healthy-oceans/gulf-hypoxia-stakeholders/workshop-2013/ led to production of the G</w:t>
      </w:r>
      <w:r>
        <w:rPr>
          <w:rFonts w:ascii="Times New Roman"/>
          <w:sz w:val="24"/>
        </w:rPr>
        <w:t xml:space="preserve">lider Implementation Plan for Hypoxia Monitoring in the Gulf of Mexico http://coastalscience.noaa.gov/news/wp-content/uploads/2014/05/Glider-Implementation-Plan-for-Hypoxia-Monitoring-in-the-Gulf-of-Mexico.pdf to help inform the application of gliders for </w:t>
      </w:r>
      <w:r>
        <w:rPr>
          <w:rFonts w:ascii="Times New Roman"/>
          <w:sz w:val="24"/>
        </w:rPr>
        <w:t xml:space="preserve">enhanced monitoring of the hypoxic zone. </w:t>
      </w:r>
    </w:p>
    <w:p w:rsidR="00962617" w:rsidRDefault="002E6C3D">
      <w:pPr>
        <w:ind w:left="400" w:firstLine="400"/>
      </w:pPr>
      <w:r>
        <w:rPr>
          <w:rFonts w:ascii="Times New Roman"/>
          <w:sz w:val="24"/>
        </w:rPr>
        <w:t>The use of gliders for higher resolution hypoxic zone monitoring requires a pilot study to demonstrate the technique</w:t>
      </w:r>
      <w:r>
        <w:rPr>
          <w:rFonts w:ascii="Times New Roman"/>
          <w:sz w:val="24"/>
        </w:rPr>
        <w:t>’</w:t>
      </w:r>
      <w:r>
        <w:rPr>
          <w:rFonts w:ascii="Times New Roman"/>
          <w:sz w:val="24"/>
        </w:rPr>
        <w:t xml:space="preserve">s effectiveness, efficiency, and accuracy, and to determine whether gliders could fully document </w:t>
      </w:r>
      <w:r>
        <w:rPr>
          <w:rFonts w:ascii="Times New Roman"/>
          <w:sz w:val="24"/>
        </w:rPr>
        <w:t xml:space="preserve">the extent of hypoxia for Task Force applications.  One challenge for glider application to Gulf hypoxia monitoring is the ability to map bottom </w:t>
      </w:r>
      <w:r>
        <w:rPr>
          <w:rFonts w:ascii="Times New Roman"/>
          <w:sz w:val="24"/>
        </w:rPr>
        <w:lastRenderedPageBreak/>
        <w:t>and surface waters in a coastal environment where salinity, temperature, dissolved oxygen and associated parame</w:t>
      </w:r>
      <w:r>
        <w:rPr>
          <w:rFonts w:ascii="Times New Roman"/>
          <w:sz w:val="24"/>
        </w:rPr>
        <w:t>ters change rapidly over small spatial scales. Important in the determination of areal and volumetric extent of hypoxia is the ability to gather data as close to the bottom as possible. A pilot project would be required to determine the feasibility of this</w:t>
      </w:r>
      <w:r>
        <w:rPr>
          <w:rFonts w:ascii="Times New Roman"/>
          <w:sz w:val="24"/>
        </w:rPr>
        <w:t xml:space="preserve"> sampling mode, and to quantify the related effects on spatial coverage (i.e., sufficient closeness to both the seabed and the surface, adequate response time of sensors to strong gradients in physical and biological parameters, ability to maintain buoyanc</w:t>
      </w:r>
      <w:r>
        <w:rPr>
          <w:rFonts w:ascii="Times New Roman"/>
          <w:sz w:val="24"/>
        </w:rPr>
        <w:t>y in a highly variable salinity field and other considerations).</w:t>
      </w:r>
    </w:p>
    <w:p w:rsidR="00962617" w:rsidRDefault="00962617">
      <w:pPr>
        <w:ind w:left="400" w:firstLine="400"/>
      </w:pPr>
    </w:p>
    <w:p w:rsidR="00962617" w:rsidRDefault="002E6C3D">
      <w:pPr>
        <w:ind w:left="400"/>
      </w:pPr>
      <w:r>
        <w:rPr>
          <w:rFonts w:ascii="Times New Roman"/>
          <w:sz w:val="24"/>
        </w:rPr>
        <w:t>B.  Program Priorities</w:t>
      </w:r>
    </w:p>
    <w:p w:rsidR="00962617" w:rsidRDefault="002E6C3D">
      <w:pPr>
        <w:ind w:left="400" w:firstLine="400"/>
      </w:pPr>
      <w:r>
        <w:rPr>
          <w:rFonts w:ascii="Times New Roman"/>
          <w:sz w:val="24"/>
        </w:rPr>
        <w:t>The intention of this competition is to support a pilot study that will test the application of gliders toward improving Gulf of Mexico hypoxic zone monitoring, with t</w:t>
      </w:r>
      <w:r>
        <w:rPr>
          <w:rFonts w:ascii="Times New Roman"/>
          <w:sz w:val="24"/>
        </w:rPr>
        <w:t>he ultimate goal of contributing to the development of a robust, comprehensive, and sustainable (operational) monitoring program.  Glider applications should be complementary to shipboard surveys and fixed (mooring/platform) observing system data collectio</w:t>
      </w:r>
      <w:r>
        <w:rPr>
          <w:rFonts w:ascii="Times New Roman"/>
          <w:sz w:val="24"/>
        </w:rPr>
        <w:t>n.   The current hypoxic zone monitoring program is described in Section B.2 of the Glider Implementation Plan for Hypoxia Monitoring in the Gulf of Mexico, http://coastalscience.noaa.gov/news/wp-content/uploads/2014/05/Glider-Implementation-Plan-for-Hypox</w:t>
      </w:r>
      <w:r>
        <w:rPr>
          <w:rFonts w:ascii="Times New Roman"/>
          <w:sz w:val="24"/>
        </w:rPr>
        <w:t>ia-Monitoring-in-the-Gulf-of-Mexico.pdf and includes shelf-wide ship surveys west of the Mississippi River Delta in June, July, and August, and additional ship surveys east of the Mississippi River.  Historically, additional cross-shelf transects off Terre</w:t>
      </w:r>
      <w:r>
        <w:rPr>
          <w:rFonts w:ascii="Times New Roman"/>
          <w:sz w:val="24"/>
        </w:rPr>
        <w:t>bonne Bay and Atchafalaya Bay were conducted on a monthly to bimonthly basis, and several observing systems outfitted with dissolved oxygen sensors were maintained in the hypoxic zone region.  However, reduced funding support has led to the cessation of cr</w:t>
      </w:r>
      <w:r>
        <w:rPr>
          <w:rFonts w:ascii="Times New Roman"/>
          <w:sz w:val="24"/>
        </w:rPr>
        <w:t>oss-shelf transects since 2012 and the loss of all but one observing system.  Because of the uncertainty in operational support for hypoxic zone monitoring components in future years, proposers should be evaluating glider capabilities in a scalable fashion</w:t>
      </w:r>
      <w:r>
        <w:rPr>
          <w:rFonts w:ascii="Times New Roman"/>
          <w:sz w:val="24"/>
        </w:rPr>
        <w:t xml:space="preserve"> over a range of monitoring scenarios and should plan on participating in the Annual NOAA/NGI Hypoxia Research Coordination Workshops, to ensure that glider evaluations best integrate into other hypoxia monitoring efforts.</w:t>
      </w:r>
    </w:p>
    <w:p w:rsidR="00962617" w:rsidRDefault="002E6C3D">
      <w:pPr>
        <w:ind w:left="400" w:firstLine="400"/>
      </w:pPr>
      <w:r>
        <w:rPr>
          <w:rFonts w:ascii="Times New Roman"/>
          <w:sz w:val="24"/>
        </w:rPr>
        <w:t xml:space="preserve">This competition strives to </w:t>
      </w:r>
      <w:r>
        <w:rPr>
          <w:rFonts w:ascii="Times New Roman"/>
          <w:sz w:val="24"/>
        </w:rPr>
        <w:t>achieve the following goals:</w:t>
      </w:r>
    </w:p>
    <w:p w:rsidR="00962617" w:rsidRDefault="002E6C3D">
      <w:pPr>
        <w:ind w:left="400" w:firstLine="400"/>
      </w:pPr>
      <w:r>
        <w:rPr>
          <w:rFonts w:ascii="Times New Roman"/>
          <w:sz w:val="24"/>
        </w:rPr>
        <w:t>•</w:t>
      </w:r>
      <w:r>
        <w:rPr>
          <w:rFonts w:ascii="Times New Roman"/>
          <w:sz w:val="24"/>
        </w:rPr>
        <w:t xml:space="preserve"> Complete a pilot study that determines the efficacy of glider application to Gulf of Mexico hypoxic zone monitoring, and;</w:t>
      </w:r>
    </w:p>
    <w:p w:rsidR="00962617" w:rsidRDefault="002E6C3D">
      <w:pPr>
        <w:ind w:left="400" w:firstLine="400"/>
      </w:pPr>
      <w:r>
        <w:rPr>
          <w:rFonts w:ascii="Times New Roman"/>
          <w:sz w:val="24"/>
        </w:rPr>
        <w:t>•</w:t>
      </w:r>
      <w:r>
        <w:rPr>
          <w:rFonts w:ascii="Times New Roman"/>
          <w:sz w:val="24"/>
        </w:rPr>
        <w:t xml:space="preserve"> If it is determined that gliders can be an important element of a comprehensive operational monitorin</w:t>
      </w:r>
      <w:r>
        <w:rPr>
          <w:rFonts w:ascii="Times New Roman"/>
          <w:sz w:val="24"/>
        </w:rPr>
        <w:t>g program for the northern Gulf of Mexico hypoxic zone, develop a comprehensive plan  that integrates glider capabilities into  a range of ongoing and planned Gulf of Mexico hypoxic zone monitoring efforts.</w:t>
      </w:r>
    </w:p>
    <w:p w:rsidR="00962617" w:rsidRDefault="002E6C3D">
      <w:pPr>
        <w:ind w:left="400" w:firstLine="400"/>
      </w:pPr>
      <w:r>
        <w:rPr>
          <w:rFonts w:ascii="Times New Roman"/>
          <w:sz w:val="24"/>
        </w:rPr>
        <w:lastRenderedPageBreak/>
        <w:t>NOAA/NOS/NCCOS/CSCOR is accepting proposals which</w:t>
      </w:r>
      <w:r>
        <w:rPr>
          <w:rFonts w:ascii="Times New Roman"/>
          <w:sz w:val="24"/>
        </w:rPr>
        <w:t xml:space="preserve"> will best achieve the following objectives:</w:t>
      </w:r>
    </w:p>
    <w:p w:rsidR="00962617" w:rsidRDefault="002E6C3D">
      <w:pPr>
        <w:ind w:left="400" w:firstLine="400"/>
      </w:pPr>
      <w:r>
        <w:rPr>
          <w:rFonts w:ascii="Times New Roman"/>
          <w:sz w:val="24"/>
        </w:rPr>
        <w:t>1) Field testing of gliders within the hypoxic zone region to demonstrate their capability and operational robustness to obtain dissolved oxygen data as part of a comprehensive approach to hypoxic zone monitorin</w:t>
      </w:r>
      <w:r>
        <w:rPr>
          <w:rFonts w:ascii="Times New Roman"/>
          <w:sz w:val="24"/>
        </w:rPr>
        <w:t xml:space="preserve">g.  </w:t>
      </w:r>
    </w:p>
    <w:p w:rsidR="00962617" w:rsidRDefault="002E6C3D">
      <w:pPr>
        <w:ind w:left="400" w:firstLine="400"/>
      </w:pPr>
      <w:r>
        <w:rPr>
          <w:rFonts w:ascii="Times New Roman"/>
          <w:sz w:val="24"/>
        </w:rPr>
        <w:t>2) In conjunction with field testing, utilize past research and testing to fully evaluate the effectiveness of gliders for routine hypoxic zone characterization in terms of efficiency (time, cost), accuracy, resolution, breadth (e.g. closeness to bott</w:t>
      </w:r>
      <w:r>
        <w:rPr>
          <w:rFonts w:ascii="Times New Roman"/>
          <w:sz w:val="24"/>
        </w:rPr>
        <w:t>om, areal and volumetric expanse), telemetric capabilities (e.g. near real-time), and sensor response time;</w:t>
      </w:r>
    </w:p>
    <w:p w:rsidR="00962617" w:rsidRDefault="002E6C3D">
      <w:pPr>
        <w:ind w:left="400" w:firstLine="400"/>
      </w:pPr>
      <w:r>
        <w:rPr>
          <w:rFonts w:ascii="Times New Roman"/>
          <w:sz w:val="24"/>
        </w:rPr>
        <w:t>3) Based on the results of the evaluation (Obj. 2), develop a scalable glider monitoring implementation plan for the hypoxic zone that can be used f</w:t>
      </w:r>
      <w:r>
        <w:rPr>
          <w:rFonts w:ascii="Times New Roman"/>
          <w:sz w:val="24"/>
        </w:rPr>
        <w:t>or transitioning glider applications to operations by 2017. This may or may not follow the approach described in the Glider Implementation Plan for Hypoxia Monitoring in the Gulf of Mexico, http://coastalscience.noaa.gov/news/wp-content/uploads/2014/05/Gli</w:t>
      </w:r>
      <w:r>
        <w:rPr>
          <w:rFonts w:ascii="Times New Roman"/>
          <w:sz w:val="24"/>
        </w:rPr>
        <w:t>der-Implementation-Plan-for-Hypoxia-Monitoring-in-the-Gulf-of-Mexico.pdf but should:</w:t>
      </w:r>
    </w:p>
    <w:p w:rsidR="00962617" w:rsidRDefault="002E6C3D">
      <w:pPr>
        <w:ind w:left="400" w:firstLine="400"/>
      </w:pPr>
      <w:r>
        <w:rPr>
          <w:rFonts w:ascii="Times New Roman"/>
          <w:sz w:val="24"/>
        </w:rPr>
        <w:t>•</w:t>
      </w:r>
      <w:r>
        <w:rPr>
          <w:rFonts w:ascii="Times New Roman"/>
          <w:sz w:val="24"/>
        </w:rPr>
        <w:t xml:space="preserve"> integrate into the existing or planned  hypoxia monitoring efforts and complement ongoing shipboard surveys and fixed (mooring/platform) observing systems;</w:t>
      </w:r>
    </w:p>
    <w:p w:rsidR="00962617" w:rsidRDefault="002E6C3D">
      <w:pPr>
        <w:ind w:left="400" w:firstLine="400"/>
      </w:pPr>
      <w:r>
        <w:rPr>
          <w:rFonts w:ascii="Times New Roman"/>
          <w:sz w:val="24"/>
        </w:rPr>
        <w:t>•</w:t>
      </w:r>
      <w:r>
        <w:rPr>
          <w:rFonts w:ascii="Times New Roman"/>
          <w:sz w:val="24"/>
        </w:rPr>
        <w:t xml:space="preserve"> provide a c</w:t>
      </w:r>
      <w:r>
        <w:rPr>
          <w:rFonts w:ascii="Times New Roman"/>
          <w:sz w:val="24"/>
        </w:rPr>
        <w:t xml:space="preserve">omprehensive assessment of costs over a range of scenarios for deployment of gliders as part of a future operational monitoring program for northern Gulf of Mexico hypoxia; </w:t>
      </w:r>
    </w:p>
    <w:p w:rsidR="00962617" w:rsidRDefault="002E6C3D">
      <w:pPr>
        <w:ind w:left="400" w:firstLine="400"/>
      </w:pPr>
      <w:r>
        <w:rPr>
          <w:rFonts w:ascii="Times New Roman"/>
          <w:sz w:val="24"/>
        </w:rPr>
        <w:t>•</w:t>
      </w:r>
      <w:r>
        <w:rPr>
          <w:rFonts w:ascii="Times New Roman"/>
          <w:sz w:val="24"/>
        </w:rPr>
        <w:t xml:space="preserve"> include technical specifications for recommended gliders; and</w:t>
      </w:r>
    </w:p>
    <w:p w:rsidR="00962617" w:rsidRDefault="002E6C3D">
      <w:pPr>
        <w:ind w:left="400" w:firstLine="400"/>
      </w:pPr>
      <w:r>
        <w:rPr>
          <w:rFonts w:ascii="Times New Roman"/>
          <w:sz w:val="24"/>
        </w:rPr>
        <w:t>•</w:t>
      </w:r>
      <w:r>
        <w:rPr>
          <w:rFonts w:ascii="Times New Roman"/>
          <w:sz w:val="24"/>
        </w:rPr>
        <w:t xml:space="preserve"> include specific</w:t>
      </w:r>
      <w:r>
        <w:rPr>
          <w:rFonts w:ascii="Times New Roman"/>
          <w:sz w:val="24"/>
        </w:rPr>
        <w:t xml:space="preserve">ations for observational density in space and time and how this relates to rigorous statistical assessments of hypoxic volume and area. </w:t>
      </w:r>
    </w:p>
    <w:p w:rsidR="00962617" w:rsidRDefault="002E6C3D">
      <w:pPr>
        <w:ind w:left="400" w:firstLine="400"/>
      </w:pPr>
      <w:r>
        <w:rPr>
          <w:rFonts w:ascii="Times New Roman"/>
          <w:sz w:val="24"/>
        </w:rPr>
        <w:t>Proposals to this announcement should capitalize on potential partnership opportunities with ongoing and planned activi</w:t>
      </w:r>
      <w:r>
        <w:rPr>
          <w:rFonts w:ascii="Times New Roman"/>
          <w:sz w:val="24"/>
        </w:rPr>
        <w:t>ties addressing glider application for Gulf of Mexico monitoring purposes in NOAA, with the Gulf of Mexico Coastal Ocean Observing System (GCOOS) and others in the governmental, scientific and private sectors.  These include, but are not limited to the afo</w:t>
      </w:r>
      <w:r>
        <w:rPr>
          <w:rFonts w:ascii="Times New Roman"/>
          <w:sz w:val="24"/>
        </w:rPr>
        <w:t>rementioned Gulf of Mexico Hypoxia Monitoring Implementation Plan and Glider Implementation Plan for Hypoxia Monitoring in the Gulf of Mexico, and:</w:t>
      </w:r>
    </w:p>
    <w:p w:rsidR="00962617" w:rsidRDefault="002E6C3D">
      <w:pPr>
        <w:ind w:left="400" w:firstLine="400"/>
      </w:pPr>
      <w:r>
        <w:rPr>
          <w:rFonts w:ascii="Times New Roman"/>
          <w:sz w:val="24"/>
        </w:rPr>
        <w:t>•</w:t>
      </w:r>
      <w:r>
        <w:rPr>
          <w:rFonts w:ascii="Times New Roman"/>
          <w:sz w:val="24"/>
        </w:rPr>
        <w:t xml:space="preserve"> a proof-of-concept demonstration study supported by NOAA/NOS/NCCOS and the U.S. Integrated Ocean Observing</w:t>
      </w:r>
      <w:r>
        <w:rPr>
          <w:rFonts w:ascii="Times New Roman"/>
          <w:sz w:val="24"/>
        </w:rPr>
        <w:t xml:space="preserve"> System (IOOS</w:t>
      </w:r>
      <w:r>
        <w:rPr>
          <w:rFonts w:ascii="Times New Roman"/>
          <w:sz w:val="24"/>
        </w:rPr>
        <w:t>®</w:t>
      </w:r>
      <w:r>
        <w:rPr>
          <w:rFonts w:ascii="Times New Roman"/>
          <w:sz w:val="24"/>
        </w:rPr>
        <w:t>) to test the utility of several glider models for measuring dissolved oxygen in the Gulf of Mexico; a summary of demonstration study findings is posted at:</w:t>
      </w:r>
    </w:p>
    <w:p w:rsidR="00962617" w:rsidRDefault="002E6C3D">
      <w:pPr>
        <w:ind w:left="400" w:firstLine="400"/>
      </w:pPr>
      <w:r>
        <w:rPr>
          <w:rFonts w:ascii="Times New Roman"/>
          <w:sz w:val="24"/>
        </w:rPr>
        <w:t>http://coastalscience.noaa.gov/news/?p=12743</w:t>
      </w:r>
    </w:p>
    <w:p w:rsidR="00962617" w:rsidRDefault="00962617">
      <w:pPr>
        <w:ind w:left="400" w:firstLine="400"/>
      </w:pPr>
    </w:p>
    <w:p w:rsidR="00962617" w:rsidRDefault="002E6C3D">
      <w:pPr>
        <w:ind w:left="400" w:firstLine="400"/>
      </w:pPr>
      <w:r>
        <w:rPr>
          <w:rFonts w:ascii="Times New Roman"/>
          <w:sz w:val="24"/>
        </w:rPr>
        <w:t>•</w:t>
      </w:r>
      <w:r>
        <w:rPr>
          <w:rFonts w:ascii="Times New Roman"/>
          <w:sz w:val="24"/>
        </w:rPr>
        <w:t xml:space="preserve"> the IOOS National Underwater Glider N</w:t>
      </w:r>
      <w:r>
        <w:rPr>
          <w:rFonts w:ascii="Times New Roman"/>
          <w:sz w:val="24"/>
        </w:rPr>
        <w:t>etwork Plan, posted at:</w:t>
      </w:r>
    </w:p>
    <w:p w:rsidR="00962617" w:rsidRDefault="002E6C3D">
      <w:pPr>
        <w:ind w:left="400" w:firstLine="400"/>
      </w:pPr>
      <w:r>
        <w:rPr>
          <w:rFonts w:ascii="Times New Roman"/>
          <w:sz w:val="24"/>
        </w:rPr>
        <w:t>http://www.ioos.noaa.gov/glider/strategy/glider_network_whitepaper_final.pdf</w:t>
      </w:r>
    </w:p>
    <w:p w:rsidR="00962617" w:rsidRDefault="00962617">
      <w:pPr>
        <w:ind w:left="400" w:firstLine="400"/>
      </w:pPr>
    </w:p>
    <w:p w:rsidR="00962617" w:rsidRDefault="002E6C3D">
      <w:pPr>
        <w:ind w:left="400" w:firstLine="400"/>
      </w:pPr>
      <w:r>
        <w:rPr>
          <w:rFonts w:ascii="Times New Roman"/>
          <w:sz w:val="24"/>
        </w:rPr>
        <w:t>•</w:t>
      </w:r>
      <w:r>
        <w:rPr>
          <w:rFonts w:ascii="Times New Roman"/>
          <w:sz w:val="24"/>
        </w:rPr>
        <w:t xml:space="preserve"> the IOOS Regional Association, Gulf of Mexico Coastal Ocean Observing System</w:t>
      </w:r>
      <w:r>
        <w:rPr>
          <w:rFonts w:ascii="Times New Roman"/>
          <w:sz w:val="24"/>
        </w:rPr>
        <w:t>’</w:t>
      </w:r>
      <w:r>
        <w:rPr>
          <w:rFonts w:ascii="Times New Roman"/>
          <w:sz w:val="24"/>
        </w:rPr>
        <w:t>s (GCOOS) Build Out Plan, A Sustained, Integrated Ocean Observing System fo</w:t>
      </w:r>
      <w:r>
        <w:rPr>
          <w:rFonts w:ascii="Times New Roman"/>
          <w:sz w:val="24"/>
        </w:rPr>
        <w:t>r the Gulf of Mexico (GCOOS) Infrastructure for Decision-making, Version 2.0:</w:t>
      </w:r>
    </w:p>
    <w:p w:rsidR="00962617" w:rsidRDefault="002E6C3D">
      <w:pPr>
        <w:ind w:left="400" w:firstLine="400"/>
      </w:pPr>
      <w:r>
        <w:rPr>
          <w:rFonts w:ascii="Times New Roman"/>
          <w:sz w:val="24"/>
        </w:rPr>
        <w:t xml:space="preserve">http://gcoos.tamu.edu/BuildOut/BuildOutPlan-V2.pdf </w:t>
      </w:r>
    </w:p>
    <w:p w:rsidR="00962617" w:rsidRDefault="00962617">
      <w:pPr>
        <w:ind w:left="400" w:firstLine="400"/>
      </w:pPr>
    </w:p>
    <w:p w:rsidR="00962617" w:rsidRDefault="002E6C3D">
      <w:pPr>
        <w:ind w:left="400" w:firstLine="400"/>
      </w:pPr>
      <w:r>
        <w:rPr>
          <w:rFonts w:ascii="Times New Roman"/>
          <w:sz w:val="24"/>
        </w:rPr>
        <w:t>Proposals should indicate the expected outputs and outcomes of the research, in addition to research activities.  For referen</w:t>
      </w:r>
      <w:r>
        <w:rPr>
          <w:rFonts w:ascii="Times New Roman"/>
          <w:sz w:val="24"/>
        </w:rPr>
        <w:t xml:space="preserve">ce, NCCOS/CSCOR provides perspective on project outputs vs. outcomes (http://coastalscience.noaa.gov/funding/recipients/outcomes). Funded proposals will be required to include outputs and outcomes in their annual reports. </w:t>
      </w:r>
    </w:p>
    <w:p w:rsidR="00962617" w:rsidRDefault="002E6C3D">
      <w:pPr>
        <w:ind w:left="400" w:firstLine="400"/>
      </w:pPr>
      <w:r>
        <w:rPr>
          <w:rFonts w:ascii="Times New Roman"/>
          <w:sz w:val="24"/>
        </w:rPr>
        <w:t>All proposals must include a data</w:t>
      </w:r>
      <w:r>
        <w:rPr>
          <w:rFonts w:ascii="Times New Roman"/>
          <w:sz w:val="24"/>
        </w:rPr>
        <w:t xml:space="preserve"> management plan which considers how to provide data as soon as feasible to the public (see Data Reporting Requirements).  IOOS will make available to the project(s) their Glider Data Assembly Center (DAC) https://github.com/IOOSProfilingGliders/Real-Time-</w:t>
      </w:r>
      <w:r>
        <w:rPr>
          <w:rFonts w:ascii="Times New Roman"/>
          <w:sz w:val="24"/>
        </w:rPr>
        <w:t xml:space="preserve">File-Format The proposed hypoxia glider monitoring system is encouraged to use the DAC for data management and communication (access, distribution, archive, etc.).  </w:t>
      </w:r>
    </w:p>
    <w:p w:rsidR="00962617" w:rsidRDefault="00962617">
      <w:pPr>
        <w:ind w:left="400" w:firstLine="400"/>
      </w:pPr>
    </w:p>
    <w:p w:rsidR="00962617" w:rsidRDefault="002E6C3D">
      <w:pPr>
        <w:ind w:left="400"/>
      </w:pPr>
      <w:r>
        <w:rPr>
          <w:rFonts w:ascii="Times New Roman"/>
          <w:sz w:val="24"/>
        </w:rPr>
        <w:t>C.  Program Authority</w:t>
      </w:r>
    </w:p>
    <w:p w:rsidR="00962617" w:rsidRDefault="002E6C3D">
      <w:pPr>
        <w:spacing w:after="400"/>
        <w:ind w:left="400" w:firstLine="400"/>
      </w:pPr>
      <w:r>
        <w:rPr>
          <w:rFonts w:ascii="Times New Roman"/>
          <w:sz w:val="24"/>
        </w:rPr>
        <w:t xml:space="preserve">Coastal Ocean Program, </w:t>
      </w:r>
      <w:r>
        <w:rPr>
          <w:rFonts w:ascii="Times New Roman"/>
          <w:sz w:val="24"/>
        </w:rPr>
        <w:t>§</w:t>
      </w:r>
      <w:r>
        <w:rPr>
          <w:rFonts w:ascii="Times New Roman"/>
          <w:sz w:val="24"/>
        </w:rPr>
        <w:t xml:space="preserve"> 201(c) of Public Law 102-567, as amended b</w:t>
      </w:r>
      <w:r>
        <w:rPr>
          <w:rFonts w:ascii="Times New Roman"/>
          <w:sz w:val="24"/>
        </w:rPr>
        <w:t>y 108-456;</w:t>
      </w:r>
    </w:p>
    <w:p w:rsidR="00962617" w:rsidRDefault="002E6C3D">
      <w:pPr>
        <w:spacing w:after="400"/>
        <w:ind w:left="400" w:firstLine="400"/>
      </w:pPr>
      <w:r>
        <w:rPr>
          <w:rFonts w:ascii="Times New Roman"/>
          <w:sz w:val="24"/>
        </w:rPr>
        <w:t xml:space="preserve">The Harmful Algal Bloom and Hypoxia Research and Control Act Pub.L. 105-383, as amended by 108-456 and 113-125; 16 U.S.C. </w:t>
      </w:r>
      <w:r>
        <w:rPr>
          <w:rFonts w:ascii="Times New Roman"/>
          <w:sz w:val="24"/>
        </w:rPr>
        <w:t>§</w:t>
      </w:r>
      <w:r>
        <w:rPr>
          <w:rFonts w:ascii="Times New Roman"/>
          <w:sz w:val="24"/>
        </w:rPr>
        <w:t xml:space="preserve"> 1451 note (Pub. L. No. 105-383, Title VI, 112 Stat. 3447 (Nov 13, 1998)</w:t>
      </w:r>
    </w:p>
    <w:p w:rsidR="00962617" w:rsidRDefault="00962617">
      <w:pPr>
        <w:spacing w:after="400"/>
        <w:ind w:left="400" w:firstLine="400"/>
      </w:pPr>
    </w:p>
    <w:p w:rsidR="00962617" w:rsidRDefault="002E6C3D">
      <w:r>
        <w:rPr>
          <w:rFonts w:ascii="Times New Roman"/>
          <w:sz w:val="24"/>
        </w:rPr>
        <w:t>II.  Award Information</w:t>
      </w:r>
    </w:p>
    <w:p w:rsidR="00962617" w:rsidRDefault="002E6C3D">
      <w:pPr>
        <w:ind w:left="400"/>
      </w:pPr>
      <w:r>
        <w:rPr>
          <w:rFonts w:ascii="Times New Roman"/>
          <w:sz w:val="24"/>
        </w:rPr>
        <w:t>A.  Funding Availability</w:t>
      </w:r>
    </w:p>
    <w:p w:rsidR="00962617" w:rsidRDefault="002E6C3D">
      <w:pPr>
        <w:ind w:left="400" w:firstLine="400"/>
      </w:pPr>
      <w:r>
        <w:rPr>
          <w:rFonts w:ascii="Times New Roman"/>
          <w:sz w:val="24"/>
        </w:rPr>
        <w:lastRenderedPageBreak/>
        <w:t>Funding is contingent upon availability of Federal appropriations. NOAA is committed to continual improvement of the grants process and accelerating the award of financial assistance to qualified recipients in accordance with the recommendations of the Bus</w:t>
      </w:r>
      <w:r>
        <w:rPr>
          <w:rFonts w:ascii="Times New Roman"/>
          <w:sz w:val="24"/>
        </w:rPr>
        <w:t>iness Process Reengineering Team. In order to fulfill these responsibilities, this solicitation announces that award amounts will be determined by the applications and available funding. It is anticipated that total funding for this research will be approx</w:t>
      </w:r>
      <w:r>
        <w:rPr>
          <w:rFonts w:ascii="Times New Roman"/>
          <w:sz w:val="24"/>
        </w:rPr>
        <w:t>imately $125,000 per year for projects expected to last 2 years.</w:t>
      </w:r>
    </w:p>
    <w:p w:rsidR="00962617" w:rsidRDefault="002E6C3D">
      <w:pPr>
        <w:ind w:left="400" w:firstLine="400"/>
      </w:pPr>
      <w:r>
        <w:rPr>
          <w:rFonts w:ascii="Times New Roman"/>
          <w:sz w:val="24"/>
        </w:rPr>
        <w:t xml:space="preserve">Applicants are hereby given notice that funds have not yet been appropriated for this program. In no event will NOAA or the Department of Commerce be responsible for application preparation. </w:t>
      </w:r>
      <w:r>
        <w:rPr>
          <w:rFonts w:ascii="Times New Roman"/>
          <w:sz w:val="24"/>
        </w:rPr>
        <w:t>There is no guarantee that sufficient funds will be available to make awards for all qualified projects. Publication of this notice does not oblige NOAA to award any specific project or to obligate any available funds.  If one incurs any costs prior to rec</w:t>
      </w:r>
      <w:r>
        <w:rPr>
          <w:rFonts w:ascii="Times New Roman"/>
          <w:sz w:val="24"/>
        </w:rPr>
        <w:t xml:space="preserve">eiving an award agreement signed by an authorized NOAA official, one would do so solely at one's own risk of these costs not being included under the award. </w:t>
      </w:r>
    </w:p>
    <w:p w:rsidR="00962617" w:rsidRDefault="002E6C3D">
      <w:pPr>
        <w:ind w:left="400" w:firstLine="400"/>
      </w:pPr>
      <w:r>
        <w:rPr>
          <w:rFonts w:ascii="Times New Roman"/>
          <w:sz w:val="24"/>
        </w:rPr>
        <w:t>Publication of this notice does not obligate any agency to any specific award or to obligate any p</w:t>
      </w:r>
      <w:r>
        <w:rPr>
          <w:rFonts w:ascii="Times New Roman"/>
          <w:sz w:val="24"/>
        </w:rPr>
        <w:t xml:space="preserve">art of the entire amount of funds available. Recipients and subrecipients are subject to all Federal laws and agency policies, regulations and procedures applicable to Federal financial assistance awards.  </w:t>
      </w:r>
    </w:p>
    <w:p w:rsidR="00962617" w:rsidRDefault="00962617">
      <w:pPr>
        <w:ind w:left="400" w:firstLine="400"/>
      </w:pPr>
    </w:p>
    <w:p w:rsidR="00962617" w:rsidRDefault="002E6C3D">
      <w:pPr>
        <w:ind w:left="400"/>
      </w:pPr>
      <w:r>
        <w:rPr>
          <w:rFonts w:ascii="Times New Roman"/>
          <w:sz w:val="24"/>
        </w:rPr>
        <w:t>B.  Project/Award Period</w:t>
      </w:r>
    </w:p>
    <w:p w:rsidR="00962617" w:rsidRDefault="002E6C3D">
      <w:pPr>
        <w:ind w:left="400" w:firstLine="400"/>
      </w:pPr>
      <w:r>
        <w:rPr>
          <w:rFonts w:ascii="Times New Roman"/>
          <w:sz w:val="24"/>
        </w:rPr>
        <w:t>Full applications may c</w:t>
      </w:r>
      <w:r>
        <w:rPr>
          <w:rFonts w:ascii="Times New Roman"/>
          <w:sz w:val="24"/>
        </w:rPr>
        <w:t>over a project/award period up to 2 years, but shorter-term project proposals are also welcome.</w:t>
      </w:r>
    </w:p>
    <w:p w:rsidR="00962617" w:rsidRDefault="002E6C3D">
      <w:pPr>
        <w:ind w:left="400" w:firstLine="400"/>
      </w:pPr>
      <w:r>
        <w:rPr>
          <w:rFonts w:ascii="Times New Roman"/>
          <w:sz w:val="24"/>
        </w:rPr>
        <w:t>Multi-year awards may be funded incrementally on an annual basis, but once awarded those awards will not compete for funding in subsequent years. Each award req</w:t>
      </w:r>
      <w:r>
        <w:rPr>
          <w:rFonts w:ascii="Times New Roman"/>
          <w:sz w:val="24"/>
        </w:rPr>
        <w:t>uires a project description that can be easily divided into annual increments of meaningful work representing solid annual accomplishments.</w:t>
      </w:r>
    </w:p>
    <w:p w:rsidR="00962617" w:rsidRDefault="002E6C3D">
      <w:pPr>
        <w:ind w:left="400" w:firstLine="400"/>
      </w:pPr>
      <w:r>
        <w:rPr>
          <w:rFonts w:ascii="Times New Roman"/>
          <w:sz w:val="24"/>
        </w:rPr>
        <w:t>The following is a description of multi-year awards for those applicants subsequently recommended for award. Multi-y</w:t>
      </w:r>
      <w:r>
        <w:rPr>
          <w:rFonts w:ascii="Times New Roman"/>
          <w:sz w:val="24"/>
        </w:rPr>
        <w:t>ear awards are awards that have an award/project period of more than 12 months of activity. Multi-year awards are partially funded when the awards are approved, and are subsequently funded in increments. One of the purposes of multi-year awards is to reduc</w:t>
      </w:r>
      <w:r>
        <w:rPr>
          <w:rFonts w:ascii="Times New Roman"/>
          <w:sz w:val="24"/>
        </w:rPr>
        <w:t>e the administrative burden on both the applicant and the operating unit. For example, with proper planning, one application can suffice for the entire multi-year award period. Funding for each year's activity is contingent upon the availability of funds f</w:t>
      </w:r>
      <w:r>
        <w:rPr>
          <w:rFonts w:ascii="Times New Roman"/>
          <w:sz w:val="24"/>
        </w:rPr>
        <w:t>rom Congress, satisfactory performance, and is at the sole discretion of the agency. Multi-year funding is appropriate for projects to be funded for 2 to 5 years. Once approved, full applications are not required for the continuation out years.</w:t>
      </w:r>
    </w:p>
    <w:p w:rsidR="00962617" w:rsidRDefault="002E6C3D">
      <w:pPr>
        <w:ind w:left="400" w:firstLine="400"/>
      </w:pPr>
      <w:r>
        <w:rPr>
          <w:rFonts w:ascii="Times New Roman"/>
          <w:sz w:val="24"/>
        </w:rPr>
        <w:lastRenderedPageBreak/>
        <w:t xml:space="preserve">During the </w:t>
      </w:r>
      <w:r>
        <w:rPr>
          <w:rFonts w:ascii="Times New Roman"/>
          <w:sz w:val="24"/>
        </w:rPr>
        <w:t>implementation phase of research projects funded under this announcement, regardless of the funding mechanism used, CSCOR Program Managers will analyze financial statements and progress reports for each continuing award, and will have dialogue with the Pri</w:t>
      </w:r>
      <w:r>
        <w:rPr>
          <w:rFonts w:ascii="Times New Roman"/>
          <w:sz w:val="24"/>
        </w:rPr>
        <w:t>ncipal Investigators and Authorized Representatives of the recipient institutions to discuss research progress and expected time lines for the remaining award period.  If NOAA experiences budget reductions in future fiscal years, the amount of funding prov</w:t>
      </w:r>
      <w:r>
        <w:rPr>
          <w:rFonts w:ascii="Times New Roman"/>
          <w:sz w:val="24"/>
        </w:rPr>
        <w:t>ided in any given fiscal year will be determined by the remaining tasks to be completed, the overall pace of the research and the length of time remaining on the award and/or across the board reductions.</w:t>
      </w:r>
    </w:p>
    <w:p w:rsidR="00962617" w:rsidRDefault="002E6C3D">
      <w:pPr>
        <w:ind w:left="400" w:firstLine="400"/>
      </w:pPr>
      <w:r>
        <w:rPr>
          <w:rFonts w:ascii="Times New Roman"/>
          <w:sz w:val="24"/>
        </w:rPr>
        <w:t xml:space="preserve">Regardless of the budget for any given fiscal year, </w:t>
      </w:r>
      <w:r>
        <w:rPr>
          <w:rFonts w:ascii="Times New Roman"/>
          <w:sz w:val="24"/>
        </w:rPr>
        <w:t xml:space="preserve">Program Managers will consider the length of time remaining for each project, the amount of funds available, the tasks to be completed in the upcoming fiscal year, the pace of research, and any delayed progress relative to that originally proposed, before </w:t>
      </w:r>
      <w:r>
        <w:rPr>
          <w:rFonts w:ascii="Times New Roman"/>
          <w:sz w:val="24"/>
        </w:rPr>
        <w:t xml:space="preserve">determining the funding amount in any given fiscal year. </w:t>
      </w:r>
    </w:p>
    <w:p w:rsidR="00962617" w:rsidRDefault="00962617">
      <w:pPr>
        <w:ind w:left="400" w:firstLine="400"/>
      </w:pPr>
    </w:p>
    <w:p w:rsidR="00962617" w:rsidRDefault="002E6C3D">
      <w:pPr>
        <w:ind w:left="400"/>
      </w:pPr>
      <w:r>
        <w:rPr>
          <w:rFonts w:ascii="Times New Roman"/>
          <w:sz w:val="24"/>
        </w:rPr>
        <w:t>C.  Type of Funding Instrument</w:t>
      </w:r>
    </w:p>
    <w:p w:rsidR="00962617" w:rsidRDefault="002E6C3D">
      <w:pPr>
        <w:spacing w:after="400"/>
        <w:ind w:left="400" w:firstLine="400"/>
      </w:pPr>
      <w:r>
        <w:rPr>
          <w:rFonts w:ascii="Times New Roman"/>
          <w:sz w:val="24"/>
        </w:rPr>
        <w:t>Funding instruments will be through cooperative agreements. The application should be presented in a manner that demonstrates the applicant's ability to address the r</w:t>
      </w:r>
      <w:r>
        <w:rPr>
          <w:rFonts w:ascii="Times New Roman"/>
          <w:sz w:val="24"/>
        </w:rPr>
        <w:t>esearch problem in a collaborative manner with the Federal government or Federal researchers. This means that the recipient can expect substantial agency collaboration, participation, or intervention in project performance. Substantial involvement exists w</w:t>
      </w:r>
      <w:r>
        <w:rPr>
          <w:rFonts w:ascii="Times New Roman"/>
          <w:sz w:val="24"/>
        </w:rPr>
        <w:t>hen: responsibility for the management, control, direction, or performance of the project is shared by the assisting agency and the recipient; or the assisting agency has the right to intervene (including interruption or modification) in the conduct or per</w:t>
      </w:r>
      <w:r>
        <w:rPr>
          <w:rFonts w:ascii="Times New Roman"/>
          <w:sz w:val="24"/>
        </w:rPr>
        <w:t>formance of project activities.</w:t>
      </w:r>
    </w:p>
    <w:p w:rsidR="00962617" w:rsidRDefault="002E6C3D">
      <w:pPr>
        <w:spacing w:after="400"/>
        <w:ind w:left="400" w:firstLine="400"/>
      </w:pPr>
      <w:r>
        <w:rPr>
          <w:rFonts w:ascii="Times New Roman"/>
          <w:sz w:val="24"/>
        </w:rPr>
        <w:t>NOAA will review the applications in accordance with the evaluation criteria. The CSCOR Program Manager will participate in important activities which may include evaluation and selection of applicants for funding, education</w:t>
      </w:r>
      <w:r>
        <w:rPr>
          <w:rFonts w:ascii="Times New Roman"/>
          <w:sz w:val="24"/>
        </w:rPr>
        <w:t xml:space="preserve"> about and discussion of research activities, participation in meetings, guidance on NOAA philosophy, directions, and priorities, and research strategy discussions.</w:t>
      </w:r>
    </w:p>
    <w:p w:rsidR="00962617" w:rsidRDefault="002E6C3D">
      <w:pPr>
        <w:spacing w:after="400"/>
        <w:ind w:left="400" w:firstLine="400"/>
      </w:pPr>
      <w:r>
        <w:rPr>
          <w:rFonts w:ascii="Times New Roman"/>
          <w:sz w:val="24"/>
        </w:rPr>
        <w:t>In an effort to maximize the use of limited resources, applications from non- Federal, non-</w:t>
      </w:r>
      <w:r>
        <w:rPr>
          <w:rFonts w:ascii="Times New Roman"/>
          <w:sz w:val="24"/>
        </w:rPr>
        <w:t>NOAA Federal and NOAA Federal applicants will be evaluated in the same competition. If the grantee is at an institution that has a NOAA Cooperative Institute (CI), they are allowed to submit applications that reference the CI by attaching a cover letter to</w:t>
      </w:r>
      <w:r>
        <w:rPr>
          <w:rFonts w:ascii="Times New Roman"/>
          <w:sz w:val="24"/>
        </w:rPr>
        <w:t xml:space="preserve"> the application stating their desire to have the application associated with the CI. This letter should specify the name of the cooperative institute, the CI cooperative agreement number, </w:t>
      </w:r>
      <w:r>
        <w:rPr>
          <w:rFonts w:ascii="Times New Roman"/>
          <w:sz w:val="24"/>
        </w:rPr>
        <w:lastRenderedPageBreak/>
        <w:t>and the NOAA-approved research theme and task that applies to the p</w:t>
      </w:r>
      <w:r>
        <w:rPr>
          <w:rFonts w:ascii="Times New Roman"/>
          <w:sz w:val="24"/>
        </w:rPr>
        <w:t>roposal. The application will use the F&amp;A rate associated with main CI agreement. If the application is selected for funding, NOAA will notify the university that a separate award will be issued with its own award number. However, the award will include tw</w:t>
      </w:r>
      <w:r>
        <w:rPr>
          <w:rFonts w:ascii="Times New Roman"/>
          <w:sz w:val="24"/>
        </w:rPr>
        <w:t>o Special Award Conditions (SACs):  (1) the existing University/NOAA Memorandum Of Agreement (MOA) would be incorporated by reference into the terms of the competitive award, and (2) any performance report(s) for the competitive project must follow the tim</w:t>
      </w:r>
      <w:r>
        <w:rPr>
          <w:rFonts w:ascii="Times New Roman"/>
          <w:sz w:val="24"/>
        </w:rPr>
        <w:t>etable of the funding program and be submitted directly to the funding program. Report(s) will be copied to the CI's administrator when due, to be attached to the main cooperative agreement progress report as an appendix.  This will allow the CI to coordin</w:t>
      </w:r>
      <w:r>
        <w:rPr>
          <w:rFonts w:ascii="Times New Roman"/>
          <w:sz w:val="24"/>
        </w:rPr>
        <w:t>ate all the projects submitted through the CI, since the terms of these awards will specify that this is a CI project via the MOA.</w:t>
      </w:r>
    </w:p>
    <w:p w:rsidR="00962617" w:rsidRDefault="002E6C3D">
      <w:pPr>
        <w:spacing w:after="400"/>
        <w:ind w:left="400" w:firstLine="400"/>
      </w:pPr>
      <w:r>
        <w:rPr>
          <w:rFonts w:ascii="Times New Roman"/>
          <w:sz w:val="24"/>
        </w:rPr>
        <w:t>Research applications selected for funding from non-Federal researchers will be funded through a cooperative agreement. Resea</w:t>
      </w:r>
      <w:r>
        <w:rPr>
          <w:rFonts w:ascii="Times New Roman"/>
          <w:sz w:val="24"/>
        </w:rPr>
        <w:t>rch applications selected for funding from a NOAA Federal applicant will be funded through an intra-agency transfer and research applications selected for funding from non-NOAA Federal applicants will be funded through an interagency transfer, provided leg</w:t>
      </w:r>
      <w:r>
        <w:rPr>
          <w:rFonts w:ascii="Times New Roman"/>
          <w:sz w:val="24"/>
        </w:rPr>
        <w:t>al authority exists for the Federal applicant to receive funds from another agency. PLEASE NOTE: Before non-NOAA Federal applicants may be funded, they must demonstrate that they have legal authority to receive funds from another Federal agency.  Because t</w:t>
      </w:r>
      <w:r>
        <w:rPr>
          <w:rFonts w:ascii="Times New Roman"/>
          <w:sz w:val="24"/>
        </w:rPr>
        <w:t>his announcement is not proposing to procure goods or services from the applicants, the Economy Act (31 U.S.C. section 1535) is not an appropriate basis. Support may be solely through NCCOS/CSCOR or partnered with other Federal offices and agencies.</w:t>
      </w:r>
    </w:p>
    <w:p w:rsidR="00962617" w:rsidRDefault="00962617">
      <w:pPr>
        <w:spacing w:after="400"/>
        <w:ind w:left="400" w:firstLine="400"/>
      </w:pPr>
    </w:p>
    <w:p w:rsidR="00962617" w:rsidRDefault="002E6C3D">
      <w:r>
        <w:rPr>
          <w:rFonts w:ascii="Times New Roman"/>
          <w:sz w:val="24"/>
        </w:rPr>
        <w:t xml:space="preserve">III. </w:t>
      </w:r>
      <w:r>
        <w:rPr>
          <w:rFonts w:ascii="Times New Roman"/>
          <w:sz w:val="24"/>
        </w:rPr>
        <w:t xml:space="preserve"> Eligibility Information</w:t>
      </w:r>
    </w:p>
    <w:p w:rsidR="00962617" w:rsidRDefault="002E6C3D">
      <w:pPr>
        <w:ind w:left="400"/>
      </w:pPr>
      <w:r>
        <w:rPr>
          <w:rFonts w:ascii="Times New Roman"/>
          <w:sz w:val="24"/>
        </w:rPr>
        <w:t>A.  Eligible Applicants</w:t>
      </w:r>
    </w:p>
    <w:p w:rsidR="00962617" w:rsidRDefault="002E6C3D">
      <w:pPr>
        <w:ind w:left="400" w:firstLine="400"/>
      </w:pPr>
      <w:r>
        <w:rPr>
          <w:rFonts w:ascii="Times New Roman"/>
          <w:sz w:val="24"/>
        </w:rPr>
        <w:t>Eligible applicants are institutions of higher education, other non-profits, state, local, Indian Tribal Governments, commercial organizations, US Territories and NOAA and other Federal agencies that possess</w:t>
      </w:r>
      <w:r>
        <w:rPr>
          <w:rFonts w:ascii="Times New Roman"/>
          <w:sz w:val="24"/>
        </w:rPr>
        <w:t xml:space="preserve"> the statutory authority to receive financial assistance. DOC/NOAA supports cultural and gender diversity and encourages women and minority individuals and groups to submit applications to the CSCOR programs. In addition, DOC/NOAA is strongly committed to </w:t>
      </w:r>
      <w:r>
        <w:rPr>
          <w:rFonts w:ascii="Times New Roman"/>
          <w:sz w:val="24"/>
        </w:rPr>
        <w:t>broadening the participation of historically black colleges and universities, Hispanic serving institutions, tribal colleges and universities, and institutions that work in underserved areas. DOC/NOAA encourages applications involving any of the above inst</w:t>
      </w:r>
      <w:r>
        <w:rPr>
          <w:rFonts w:ascii="Times New Roman"/>
          <w:sz w:val="24"/>
        </w:rPr>
        <w:t>itutions to apply.</w:t>
      </w:r>
    </w:p>
    <w:p w:rsidR="00962617" w:rsidRDefault="002E6C3D">
      <w:pPr>
        <w:ind w:left="400" w:firstLine="400"/>
      </w:pPr>
      <w:r>
        <w:rPr>
          <w:rFonts w:ascii="Times New Roman"/>
          <w:sz w:val="24"/>
        </w:rPr>
        <w:t xml:space="preserve"> Please note that:</w:t>
      </w:r>
    </w:p>
    <w:p w:rsidR="00962617" w:rsidRDefault="002E6C3D">
      <w:pPr>
        <w:ind w:left="400" w:firstLine="400"/>
      </w:pPr>
      <w:r>
        <w:rPr>
          <w:rFonts w:ascii="Times New Roman"/>
          <w:sz w:val="24"/>
        </w:rPr>
        <w:lastRenderedPageBreak/>
        <w:t>(1) NCCOS/CSCOR will not normally fund any Federal Full Time (FTE) salaries, but will fund travel, equipment, supplies, and contractual personnel costs associated with the proposed work.  If an applicant thinks that th</w:t>
      </w:r>
      <w:r>
        <w:rPr>
          <w:rFonts w:ascii="Times New Roman"/>
          <w:sz w:val="24"/>
        </w:rPr>
        <w:t>ey are eligible for an exception, they should provide the CSCOR Program Manager with appropriate documentation and obtain approval prior to submitting an application.</w:t>
      </w:r>
    </w:p>
    <w:p w:rsidR="00962617" w:rsidRDefault="002E6C3D">
      <w:pPr>
        <w:ind w:left="400" w:firstLine="400"/>
      </w:pPr>
      <w:r>
        <w:rPr>
          <w:rFonts w:ascii="Times New Roman"/>
          <w:sz w:val="24"/>
        </w:rPr>
        <w:t xml:space="preserve">(2) Researchers must be employees of an eligible entity listed above; and applications </w:t>
      </w:r>
      <w:r>
        <w:rPr>
          <w:rFonts w:ascii="Times New Roman"/>
          <w:sz w:val="24"/>
        </w:rPr>
        <w:t>must be submitted through that entity. Non-Federal researchers should comply with their institutional requirements for application submission.</w:t>
      </w:r>
    </w:p>
    <w:p w:rsidR="00962617" w:rsidRDefault="002E6C3D">
      <w:pPr>
        <w:ind w:left="400" w:firstLine="400"/>
      </w:pPr>
      <w:r>
        <w:rPr>
          <w:rFonts w:ascii="Times New Roman"/>
          <w:sz w:val="24"/>
        </w:rPr>
        <w:t>(3) Non-NOAA Federal applicants will be required to submit certifications or documentation showing that they have</w:t>
      </w:r>
      <w:r>
        <w:rPr>
          <w:rFonts w:ascii="Times New Roman"/>
          <w:sz w:val="24"/>
        </w:rPr>
        <w:t xml:space="preserve"> specific legal authority to accept funds for this type of research. </w:t>
      </w:r>
    </w:p>
    <w:p w:rsidR="00962617" w:rsidRDefault="002E6C3D">
      <w:pPr>
        <w:ind w:left="400" w:firstLine="400"/>
      </w:pPr>
      <w:r>
        <w:rPr>
          <w:rFonts w:ascii="Times New Roman"/>
          <w:sz w:val="24"/>
        </w:rPr>
        <w:t>(4) Foreign researchers may apply as subawards through an eligible US entity</w:t>
      </w:r>
    </w:p>
    <w:p w:rsidR="00962617" w:rsidRDefault="002E6C3D">
      <w:pPr>
        <w:ind w:left="400" w:firstLine="400"/>
      </w:pPr>
      <w:r>
        <w:rPr>
          <w:rFonts w:ascii="Times New Roman"/>
          <w:sz w:val="24"/>
        </w:rPr>
        <w:t>(5) Non-Federal researchers affiliated with NOAA-University Cooperative/Joint Institutes should comply with j</w:t>
      </w:r>
      <w:r>
        <w:rPr>
          <w:rFonts w:ascii="Times New Roman"/>
          <w:sz w:val="24"/>
        </w:rPr>
        <w:t>oint institutional requirements; they will be funded through cooperative agreements either to their institutions or to joint institutes.</w:t>
      </w:r>
    </w:p>
    <w:p w:rsidR="00962617" w:rsidRDefault="002E6C3D">
      <w:pPr>
        <w:ind w:left="400"/>
      </w:pPr>
      <w:r>
        <w:rPr>
          <w:rFonts w:ascii="Times New Roman"/>
          <w:sz w:val="24"/>
        </w:rPr>
        <w:t>B.  Cost Sharing or Matching Requirement</w:t>
      </w:r>
    </w:p>
    <w:p w:rsidR="00962617" w:rsidRDefault="002E6C3D">
      <w:pPr>
        <w:ind w:left="400" w:firstLine="400"/>
      </w:pPr>
      <w:r>
        <w:rPr>
          <w:rFonts w:ascii="Times New Roman"/>
          <w:sz w:val="24"/>
        </w:rPr>
        <w:t>None.</w:t>
      </w:r>
    </w:p>
    <w:p w:rsidR="00962617" w:rsidRDefault="002E6C3D">
      <w:pPr>
        <w:ind w:left="400"/>
      </w:pPr>
      <w:r>
        <w:rPr>
          <w:rFonts w:ascii="Times New Roman"/>
          <w:sz w:val="24"/>
        </w:rPr>
        <w:t>C.  Other Criteria that Affect Eligibility</w:t>
      </w:r>
    </w:p>
    <w:p w:rsidR="00962617" w:rsidRDefault="002E6C3D">
      <w:pPr>
        <w:spacing w:after="400"/>
        <w:ind w:left="400" w:firstLine="400"/>
      </w:pPr>
      <w:r>
        <w:rPr>
          <w:rFonts w:ascii="Times New Roman"/>
          <w:sz w:val="24"/>
        </w:rPr>
        <w:t>Each full proposal must subst</w:t>
      </w:r>
      <w:r>
        <w:rPr>
          <w:rFonts w:ascii="Times New Roman"/>
          <w:sz w:val="24"/>
        </w:rPr>
        <w:t xml:space="preserve">antially comply with the sixteen elements listed under Required Elements, (1)-(16), or it will be returned to sender without further consideration.  </w:t>
      </w:r>
    </w:p>
    <w:p w:rsidR="00962617" w:rsidRDefault="002E6C3D">
      <w:pPr>
        <w:spacing w:after="400"/>
        <w:ind w:left="400" w:firstLine="400"/>
      </w:pPr>
      <w:r>
        <w:rPr>
          <w:rFonts w:ascii="Times New Roman"/>
          <w:sz w:val="24"/>
        </w:rPr>
        <w:t>A checklist with the required and requested application elements can be found in the Section VIII.</w:t>
      </w:r>
    </w:p>
    <w:p w:rsidR="00962617" w:rsidRDefault="002E6C3D">
      <w:pPr>
        <w:spacing w:after="400"/>
        <w:ind w:left="400" w:firstLine="400"/>
      </w:pPr>
      <w:r>
        <w:rPr>
          <w:rFonts w:ascii="Times New Roman"/>
          <w:sz w:val="24"/>
        </w:rPr>
        <w:t>CSCOR a</w:t>
      </w:r>
      <w:r>
        <w:rPr>
          <w:rFonts w:ascii="Times New Roman"/>
          <w:sz w:val="24"/>
        </w:rPr>
        <w:t xml:space="preserve">dheres to the principals of scientific integrity.  This policy can be found at; http://nrc.noaa.gov/scientificintegrity.html.  </w:t>
      </w:r>
    </w:p>
    <w:p w:rsidR="00962617" w:rsidRDefault="002E6C3D">
      <w:pPr>
        <w:spacing w:after="400"/>
        <w:ind w:left="400" w:firstLine="400"/>
      </w:pPr>
      <w:r>
        <w:rPr>
          <w:rFonts w:ascii="Times New Roman"/>
          <w:sz w:val="24"/>
        </w:rPr>
        <w:t>It is the applicant's responsibility to obtain all necessary Federal, state and local government permits and approvals where nec</w:t>
      </w:r>
      <w:r>
        <w:rPr>
          <w:rFonts w:ascii="Times New Roman"/>
          <w:sz w:val="24"/>
        </w:rPr>
        <w:t>essary for the proposed work to be conducted. Applicants are expected to design their proposals so that they minimize the potential adverse impact on the environment. If applicable, documentation of requests or approvals of environmental permits must be re</w:t>
      </w:r>
      <w:r>
        <w:rPr>
          <w:rFonts w:ascii="Times New Roman"/>
          <w:sz w:val="24"/>
        </w:rPr>
        <w:t>ceived by the Program Manager prior to funding. Applications will be reviewed to ensure that they have sufficient environmental documentation to allow program staff to determine whether the proposal is categorically excluded from further National Environme</w:t>
      </w:r>
      <w:r>
        <w:rPr>
          <w:rFonts w:ascii="Times New Roman"/>
          <w:sz w:val="24"/>
        </w:rPr>
        <w:t xml:space="preserve">ntal Policy Act (NEPA) analysis, or whether an </w:t>
      </w:r>
      <w:r>
        <w:rPr>
          <w:rFonts w:ascii="Times New Roman"/>
          <w:sz w:val="24"/>
        </w:rPr>
        <w:lastRenderedPageBreak/>
        <w:t>Environmental Assessment is necessary in conformance with requirements of the NEPA. For those applications needing an Environmental Assessment, affected applicants will be informed after the peer review stage;</w:t>
      </w:r>
      <w:r>
        <w:rPr>
          <w:rFonts w:ascii="Times New Roman"/>
          <w:sz w:val="24"/>
        </w:rPr>
        <w:t xml:space="preserve"> and will be requested to assist in the preparation of a draft of the assessment (prior to award). Failure to apply for and/or obtain Federal, state, and local permits, approvals, letters of agreement, or failure to provide environmental analysis where nec</w:t>
      </w:r>
      <w:r>
        <w:rPr>
          <w:rFonts w:ascii="Times New Roman"/>
          <w:sz w:val="24"/>
        </w:rPr>
        <w:t>essary (e.g. NEPA environmental assessment) will also delay the award of funds if a project is otherwise selected for funding.</w:t>
      </w:r>
    </w:p>
    <w:p w:rsidR="00962617" w:rsidRDefault="002E6C3D">
      <w:r>
        <w:rPr>
          <w:rFonts w:ascii="Times New Roman"/>
          <w:sz w:val="24"/>
        </w:rPr>
        <w:t>IV.  Application and Submission Information</w:t>
      </w:r>
    </w:p>
    <w:p w:rsidR="00962617" w:rsidRDefault="002E6C3D">
      <w:pPr>
        <w:ind w:left="400"/>
      </w:pPr>
      <w:r>
        <w:rPr>
          <w:rFonts w:ascii="Times New Roman"/>
          <w:sz w:val="24"/>
        </w:rPr>
        <w:t>A.  Address to Request Application Package</w:t>
      </w:r>
    </w:p>
    <w:p w:rsidR="00962617" w:rsidRDefault="002E6C3D">
      <w:pPr>
        <w:ind w:left="400" w:firstLine="400"/>
      </w:pPr>
      <w:r>
        <w:rPr>
          <w:rFonts w:ascii="Times New Roman"/>
          <w:sz w:val="24"/>
        </w:rPr>
        <w:t>Laura Golden</w:t>
      </w:r>
    </w:p>
    <w:p w:rsidR="00962617" w:rsidRDefault="002E6C3D">
      <w:pPr>
        <w:ind w:left="400" w:firstLine="400"/>
      </w:pPr>
      <w:r>
        <w:rPr>
          <w:rFonts w:ascii="Times New Roman"/>
          <w:sz w:val="24"/>
        </w:rPr>
        <w:t>1305 East West Hwy</w:t>
      </w:r>
    </w:p>
    <w:p w:rsidR="00962617" w:rsidRDefault="002E6C3D">
      <w:pPr>
        <w:ind w:left="400" w:firstLine="400"/>
      </w:pPr>
      <w:r>
        <w:rPr>
          <w:rFonts w:ascii="Times New Roman"/>
          <w:sz w:val="24"/>
        </w:rPr>
        <w:t>SSMC 4 Sta</w:t>
      </w:r>
      <w:r>
        <w:rPr>
          <w:rFonts w:ascii="Times New Roman"/>
          <w:sz w:val="24"/>
        </w:rPr>
        <w:t>tion 8240</w:t>
      </w:r>
    </w:p>
    <w:p w:rsidR="00962617" w:rsidRDefault="002E6C3D">
      <w:pPr>
        <w:ind w:left="400" w:firstLine="400"/>
      </w:pPr>
      <w:r>
        <w:rPr>
          <w:rFonts w:ascii="Times New Roman"/>
          <w:sz w:val="24"/>
        </w:rPr>
        <w:t>Silver Spring, MD 20910</w:t>
      </w:r>
    </w:p>
    <w:p w:rsidR="00962617" w:rsidRDefault="00962617">
      <w:pPr>
        <w:ind w:left="400" w:firstLine="400"/>
      </w:pPr>
    </w:p>
    <w:p w:rsidR="00962617" w:rsidRDefault="002E6C3D">
      <w:pPr>
        <w:ind w:left="400"/>
      </w:pPr>
      <w:r>
        <w:rPr>
          <w:rFonts w:ascii="Times New Roman"/>
          <w:sz w:val="24"/>
        </w:rPr>
        <w:t>B.  Content and Form of Application</w:t>
      </w:r>
    </w:p>
    <w:p w:rsidR="00962617" w:rsidRDefault="002E6C3D">
      <w:pPr>
        <w:ind w:left="400" w:firstLine="400"/>
      </w:pPr>
      <w:r>
        <w:rPr>
          <w:rFonts w:ascii="Times New Roman"/>
          <w:sz w:val="24"/>
        </w:rPr>
        <w:t>1.  Applications</w:t>
      </w:r>
    </w:p>
    <w:p w:rsidR="00962617" w:rsidRDefault="002E6C3D">
      <w:pPr>
        <w:ind w:left="400" w:firstLine="400"/>
      </w:pPr>
      <w:r>
        <w:rPr>
          <w:rFonts w:ascii="Times New Roman"/>
          <w:sz w:val="24"/>
        </w:rPr>
        <w:t>The provisions for full applications preparation provided here are mandatory. Applications received after the published deadline (refer to DATES) or applications that d</w:t>
      </w:r>
      <w:r>
        <w:rPr>
          <w:rFonts w:ascii="Times New Roman"/>
          <w:sz w:val="24"/>
        </w:rPr>
        <w:t>eviate from the prescribed format will be returned to the sender without further consideration. Information regarding this announcement and additional background information are available on the NCCOS/CSCOR home page. An example application can be found at</w:t>
      </w:r>
      <w:r>
        <w:rPr>
          <w:rFonts w:ascii="Times New Roman"/>
          <w:sz w:val="24"/>
        </w:rPr>
        <w:t>: http://www.cop.noaa.gov/opportunities/grants/pdf/sample_application.pdf and FAQs are also available.</w:t>
      </w:r>
    </w:p>
    <w:p w:rsidR="00962617" w:rsidRDefault="002E6C3D">
      <w:pPr>
        <w:ind w:left="400" w:firstLine="400"/>
      </w:pPr>
      <w:r>
        <w:rPr>
          <w:rFonts w:ascii="Times New Roman"/>
          <w:sz w:val="24"/>
        </w:rPr>
        <w:t>2. Required Elements</w:t>
      </w:r>
    </w:p>
    <w:p w:rsidR="00962617" w:rsidRDefault="002E6C3D">
      <w:pPr>
        <w:ind w:left="400" w:firstLine="400"/>
      </w:pPr>
      <w:r>
        <w:rPr>
          <w:rFonts w:ascii="Times New Roman"/>
          <w:sz w:val="24"/>
        </w:rPr>
        <w:t>For clarity in the submission of applications, the following definitions are provided for applicant use:</w:t>
      </w:r>
    </w:p>
    <w:p w:rsidR="00962617" w:rsidRDefault="002E6C3D">
      <w:pPr>
        <w:ind w:left="400" w:firstLine="400"/>
      </w:pPr>
      <w:r>
        <w:rPr>
          <w:rFonts w:ascii="Times New Roman"/>
          <w:sz w:val="24"/>
        </w:rPr>
        <w:t>Funding and/or Budget Perio</w:t>
      </w:r>
      <w:r>
        <w:rPr>
          <w:rFonts w:ascii="Times New Roman"/>
          <w:sz w:val="24"/>
        </w:rPr>
        <w:t>d - The period of time when Federal funding is available for obligation by the recipient. The funding period must always be specified in multi-year awards, using fixed year funds. This term may also be used to mean budget period. A budget period is typical</w:t>
      </w:r>
      <w:r>
        <w:rPr>
          <w:rFonts w:ascii="Times New Roman"/>
          <w:sz w:val="24"/>
        </w:rPr>
        <w:t>ly 12 months.</w:t>
      </w:r>
    </w:p>
    <w:p w:rsidR="00962617" w:rsidRDefault="002E6C3D">
      <w:pPr>
        <w:ind w:left="400" w:firstLine="400"/>
      </w:pPr>
      <w:r>
        <w:rPr>
          <w:rFonts w:ascii="Times New Roman"/>
          <w:sz w:val="24"/>
        </w:rPr>
        <w:lastRenderedPageBreak/>
        <w:t>Award and/or Project Period - The period established in the award document during which Federal sponsorship begins and ends. The term award period is also referred to as project period in 15 CFR 14.2(cc).</w:t>
      </w:r>
    </w:p>
    <w:p w:rsidR="00962617" w:rsidRDefault="002E6C3D">
      <w:pPr>
        <w:ind w:left="400" w:firstLine="400"/>
      </w:pPr>
      <w:r>
        <w:rPr>
          <w:rFonts w:ascii="Times New Roman"/>
          <w:sz w:val="24"/>
        </w:rPr>
        <w:t>Applications with multi- institutions</w:t>
      </w:r>
      <w:r>
        <w:rPr>
          <w:rFonts w:ascii="Times New Roman"/>
          <w:sz w:val="24"/>
        </w:rPr>
        <w:t xml:space="preserve"> - Collaborative applications with more than one institution requesting direct funding by NOAA.  Each multi-institution must send their application documents to the lead institute for submission via grants.gov.  If funded, each institution receives a separ</w:t>
      </w:r>
      <w:r>
        <w:rPr>
          <w:rFonts w:ascii="Times New Roman"/>
          <w:sz w:val="24"/>
        </w:rPr>
        <w:t xml:space="preserve">ate award from NOAA. </w:t>
      </w:r>
    </w:p>
    <w:p w:rsidR="00962617" w:rsidRDefault="002E6C3D">
      <w:pPr>
        <w:ind w:left="400" w:firstLine="400"/>
      </w:pPr>
      <w:r>
        <w:rPr>
          <w:rFonts w:ascii="Times New Roman"/>
          <w:sz w:val="24"/>
        </w:rPr>
        <w:t>Applications with sub-contractors - Collaborative applications with only the lead institution requesting direct funding by NOAA.  If funded, the lead institution will disburse funds to the subcontractor institutions.</w:t>
      </w:r>
    </w:p>
    <w:p w:rsidR="00962617" w:rsidRDefault="002E6C3D">
      <w:pPr>
        <w:ind w:left="400" w:firstLine="400"/>
      </w:pPr>
      <w:r>
        <w:rPr>
          <w:rFonts w:ascii="Times New Roman"/>
          <w:sz w:val="24"/>
        </w:rPr>
        <w:t>Each application must substantially comply with the following sixteen elements or it will be returned to sender without further consideration.  The Summary, Title page, Abstract, Project Description, References, Biographical Sketch, Budget Narrative and Co</w:t>
      </w:r>
      <w:r>
        <w:rPr>
          <w:rFonts w:ascii="Times New Roman"/>
          <w:sz w:val="24"/>
        </w:rPr>
        <w:t xml:space="preserve">llaborators List must be single spaced in 12-point font with 1-inch margins.  The sixteen elements are as follows:      </w:t>
      </w:r>
    </w:p>
    <w:p w:rsidR="00962617" w:rsidRDefault="002E6C3D">
      <w:pPr>
        <w:ind w:left="400" w:firstLine="400"/>
      </w:pPr>
      <w:r>
        <w:rPr>
          <w:rFonts w:ascii="Times New Roman"/>
          <w:sz w:val="24"/>
        </w:rPr>
        <w:t xml:space="preserve">(1) Standard Form 424.  At the time of application submission, all applicants requesting direct funding must submit the Standard Form, </w:t>
      </w:r>
      <w:r>
        <w:rPr>
          <w:rFonts w:ascii="Times New Roman"/>
          <w:sz w:val="24"/>
        </w:rPr>
        <w:t xml:space="preserve">SF-424, </w:t>
      </w:r>
      <w:r>
        <w:rPr>
          <w:rFonts w:ascii="Times New Roman"/>
          <w:sz w:val="24"/>
        </w:rPr>
        <w:t>“</w:t>
      </w:r>
      <w:r>
        <w:rPr>
          <w:rFonts w:ascii="Times New Roman"/>
          <w:sz w:val="24"/>
        </w:rPr>
        <w:t>Application for Federal Assistance,</w:t>
      </w:r>
      <w:r>
        <w:rPr>
          <w:rFonts w:ascii="Times New Roman"/>
          <w:sz w:val="24"/>
        </w:rPr>
        <w:t>”</w:t>
      </w:r>
      <w:r>
        <w:rPr>
          <w:rFonts w:ascii="Times New Roman"/>
          <w:sz w:val="24"/>
        </w:rPr>
        <w:t xml:space="preserve"> to indicate the total amount of funding proposed for their institution for the whole project period.  This form is to be the cover page for the original application and is the first required form in the grants.</w:t>
      </w:r>
      <w:r>
        <w:rPr>
          <w:rFonts w:ascii="Times New Roman"/>
          <w:sz w:val="24"/>
        </w:rPr>
        <w:t>gov application package. Multi-institutional applications must include signed SF-424 forms from all institutions requesting direct funding. Original signatures are required on SF-424 forms provided to a lead institution by a collaborating institution for g</w:t>
      </w:r>
      <w:r>
        <w:rPr>
          <w:rFonts w:ascii="Times New Roman"/>
          <w:sz w:val="24"/>
        </w:rPr>
        <w:t>rants.gov submission.</w:t>
      </w:r>
    </w:p>
    <w:p w:rsidR="00962617" w:rsidRDefault="002E6C3D">
      <w:pPr>
        <w:ind w:left="400" w:firstLine="400"/>
      </w:pPr>
      <w:r>
        <w:rPr>
          <w:rFonts w:ascii="Times New Roman"/>
          <w:sz w:val="24"/>
        </w:rPr>
        <w:t>(2) Summary title page. One page maximum.  The Summary title page identifies the project's title, starting with the acronym: NGOMEX 2015 and the Principal Investigator</w:t>
      </w:r>
      <w:r>
        <w:rPr>
          <w:rFonts w:ascii="Times New Roman"/>
          <w:sz w:val="24"/>
        </w:rPr>
        <w:t>’</w:t>
      </w:r>
      <w:r>
        <w:rPr>
          <w:rFonts w:ascii="Times New Roman"/>
          <w:sz w:val="24"/>
        </w:rPr>
        <w:t>s (PI) name and affiliation, complete address, phone and E-mail in</w:t>
      </w:r>
      <w:r>
        <w:rPr>
          <w:rFonts w:ascii="Times New Roman"/>
          <w:sz w:val="24"/>
        </w:rPr>
        <w:t>formation.  The requested funding amounts for each fiscal year with and without ship funding should be included on the Summary title page. Multi-institution applications must also identify the lead investigator for each institution and the requested fundin</w:t>
      </w:r>
      <w:r>
        <w:rPr>
          <w:rFonts w:ascii="Times New Roman"/>
          <w:sz w:val="24"/>
        </w:rPr>
        <w:t>g with and without ship funding for each fiscal year for each institution on the title page.  Lead investigator and separate budget information is not requested on the title page for institutions that are proposed to receive funds through a subaward to the</w:t>
      </w:r>
      <w:r>
        <w:rPr>
          <w:rFonts w:ascii="Times New Roman"/>
          <w:sz w:val="24"/>
        </w:rPr>
        <w:t xml:space="preserve"> lead institution; however, an accompanying budget justification must be submitted for each subaward.  For further details on budget information, please see (14) Standard Form SF-424A of this part.</w:t>
      </w:r>
    </w:p>
    <w:p w:rsidR="00962617" w:rsidRDefault="002E6C3D">
      <w:pPr>
        <w:ind w:left="400" w:firstLine="400"/>
      </w:pPr>
      <w:r>
        <w:rPr>
          <w:rFonts w:ascii="Times New Roman"/>
          <w:sz w:val="24"/>
        </w:rPr>
        <w:t>(3) One-page abstract/project summary.  The summary (abstr</w:t>
      </w:r>
      <w:r>
        <w:rPr>
          <w:rFonts w:ascii="Times New Roman"/>
          <w:sz w:val="24"/>
        </w:rPr>
        <w:t xml:space="preserve">act) should appear on a separate single page, headed with the proposal title, institution(s), investigator(s), total </w:t>
      </w:r>
      <w:r>
        <w:rPr>
          <w:rFonts w:ascii="Times New Roman"/>
          <w:sz w:val="24"/>
        </w:rPr>
        <w:lastRenderedPageBreak/>
        <w:t>proposed cost (with and without ship funds), and budget period. It should be written in the third person. The summary is used to help compa</w:t>
      </w:r>
      <w:r>
        <w:rPr>
          <w:rFonts w:ascii="Times New Roman"/>
          <w:sz w:val="24"/>
        </w:rPr>
        <w:t>re proposals quickly and allows the respondents to summarize these key points in their own words.  Project summaries of applications that receive funding may be posted on program related websites.</w:t>
      </w:r>
    </w:p>
    <w:p w:rsidR="00962617" w:rsidRDefault="002E6C3D">
      <w:pPr>
        <w:ind w:left="400" w:firstLine="400"/>
      </w:pPr>
      <w:r>
        <w:rPr>
          <w:rFonts w:ascii="Times New Roman"/>
          <w:sz w:val="24"/>
        </w:rPr>
        <w:t xml:space="preserve">The project summary shall include an introduction of the </w:t>
      </w:r>
      <w:r>
        <w:rPr>
          <w:rFonts w:ascii="Times New Roman"/>
          <w:sz w:val="24"/>
        </w:rPr>
        <w:t>problem, rationale, scientific objectives and/or hypotheses to be tested, and a brief summary of work to be completed.</w:t>
      </w:r>
    </w:p>
    <w:p w:rsidR="00962617" w:rsidRDefault="002E6C3D">
      <w:pPr>
        <w:ind w:left="400" w:firstLine="400"/>
      </w:pPr>
      <w:r>
        <w:rPr>
          <w:rFonts w:ascii="Times New Roman"/>
          <w:sz w:val="24"/>
        </w:rPr>
        <w:t>(4) Project description.  The description of the proposed project must include narratives of the Proposed Research and not be more than 1</w:t>
      </w:r>
      <w:r>
        <w:rPr>
          <w:rFonts w:ascii="Times New Roman"/>
          <w:sz w:val="24"/>
        </w:rPr>
        <w:t>7 pages in length (including up to 2 pages for data sharing policy).</w:t>
      </w:r>
    </w:p>
    <w:p w:rsidR="00962617" w:rsidRDefault="002E6C3D">
      <w:pPr>
        <w:ind w:left="400" w:firstLine="400"/>
      </w:pPr>
      <w:r>
        <w:rPr>
          <w:rFonts w:ascii="Times New Roman"/>
          <w:sz w:val="24"/>
        </w:rPr>
        <w:t xml:space="preserve">The Proposed Research Narrative must be thorough and explicitly indicate its relevance to the program goals and scientific priorities by:  </w:t>
      </w:r>
    </w:p>
    <w:p w:rsidR="00962617" w:rsidRDefault="002E6C3D">
      <w:pPr>
        <w:ind w:left="400" w:firstLine="400"/>
      </w:pPr>
      <w:r>
        <w:rPr>
          <w:rFonts w:ascii="Times New Roman"/>
          <w:sz w:val="24"/>
        </w:rPr>
        <w:t>(a) Identifying the topic that is being address</w:t>
      </w:r>
      <w:r>
        <w:rPr>
          <w:rFonts w:ascii="Times New Roman"/>
          <w:sz w:val="24"/>
        </w:rPr>
        <w:t>ed by the proposal;</w:t>
      </w:r>
    </w:p>
    <w:p w:rsidR="00962617" w:rsidRDefault="002E6C3D">
      <w:pPr>
        <w:ind w:left="400" w:firstLine="400"/>
      </w:pPr>
      <w:r>
        <w:rPr>
          <w:rFonts w:ascii="Times New Roman"/>
          <w:sz w:val="24"/>
        </w:rPr>
        <w:t>(b) Describing the proposed scientific objectives and research activities in relation to the present state of knowledge in the field and in relation to previous and current work by the proposing principal investigator(s).  Each award re</w:t>
      </w:r>
      <w:r>
        <w:rPr>
          <w:rFonts w:ascii="Times New Roman"/>
          <w:sz w:val="24"/>
        </w:rPr>
        <w:t>quires a project description that can be easily divided into annual increments of meaningful work representing solid accomplishments.</w:t>
      </w:r>
    </w:p>
    <w:p w:rsidR="00962617" w:rsidRDefault="002E6C3D">
      <w:pPr>
        <w:ind w:left="400" w:firstLine="400"/>
      </w:pPr>
      <w:r>
        <w:rPr>
          <w:rFonts w:ascii="Times New Roman"/>
          <w:sz w:val="24"/>
        </w:rPr>
        <w:t>(c) Discussing how the proposed project lends value to the program goals;</w:t>
      </w:r>
    </w:p>
    <w:p w:rsidR="00962617" w:rsidRDefault="002E6C3D">
      <w:pPr>
        <w:ind w:left="400" w:firstLine="400"/>
      </w:pPr>
      <w:r>
        <w:rPr>
          <w:rFonts w:ascii="Times New Roman"/>
          <w:sz w:val="24"/>
        </w:rPr>
        <w:t>(d) Identifying the function of each PI. The Lea</w:t>
      </w:r>
      <w:r>
        <w:rPr>
          <w:rFonts w:ascii="Times New Roman"/>
          <w:sz w:val="24"/>
        </w:rPr>
        <w:t xml:space="preserve">d PI (s) will be responsible for communicating with the Federal Program Manager on all pertinent verbal or written information. </w:t>
      </w:r>
    </w:p>
    <w:p w:rsidR="00962617" w:rsidRDefault="002E6C3D">
      <w:pPr>
        <w:ind w:left="400" w:firstLine="400"/>
      </w:pPr>
      <w:r>
        <w:rPr>
          <w:rFonts w:ascii="Times New Roman"/>
          <w:sz w:val="24"/>
        </w:rPr>
        <w:t>(e) Providing a detailed data management plan which describes how metadata and data collected as part of the project will be di</w:t>
      </w:r>
      <w:r>
        <w:rPr>
          <w:rFonts w:ascii="Times New Roman"/>
          <w:sz w:val="24"/>
        </w:rPr>
        <w:t>sseminated to the broader community, and plans for longer term archiving of these data. Principal Investigators that propose to collaborate with data centers or networks are advised to obtain letters of commitment that affirm the collaboration. Where possi</w:t>
      </w:r>
      <w:r>
        <w:rPr>
          <w:rFonts w:ascii="Times New Roman"/>
          <w:sz w:val="24"/>
        </w:rPr>
        <w:t>ble, all PIs are strongly encouraged to use existing data centers and data portals to archive and disseminate their data. Costs associated with use of data centers, or data archiving, should be included in the application budget.  See the section on the NO</w:t>
      </w:r>
      <w:r>
        <w:rPr>
          <w:rFonts w:ascii="Times New Roman"/>
          <w:sz w:val="24"/>
        </w:rPr>
        <w:t>AA Date Reporting requirements below (Section VI. C.).</w:t>
      </w:r>
    </w:p>
    <w:p w:rsidR="00962617" w:rsidRDefault="002E6C3D">
      <w:pPr>
        <w:ind w:left="400" w:firstLine="400"/>
      </w:pPr>
      <w:r>
        <w:rPr>
          <w:rFonts w:ascii="Times New Roman"/>
          <w:sz w:val="24"/>
        </w:rPr>
        <w:t xml:space="preserve">The Applications to Management Narrative should establish the connection to relevant resource management needs by explicitly identifying the end user group(s) including evidence of the linkage between </w:t>
      </w:r>
      <w:r>
        <w:rPr>
          <w:rFonts w:ascii="Times New Roman"/>
          <w:sz w:val="24"/>
        </w:rPr>
        <w:t>the scientific questions and management needs.   If applicable, the format and role of management and technical advisory committees should be included in this section.  If required, proposals should specifically identify direct participation of resource ma</w:t>
      </w:r>
      <w:r>
        <w:rPr>
          <w:rFonts w:ascii="Times New Roman"/>
          <w:sz w:val="24"/>
        </w:rPr>
        <w:t xml:space="preserve">nager(s) as co-Principal Investigators.  </w:t>
      </w:r>
    </w:p>
    <w:p w:rsidR="00962617" w:rsidRDefault="002E6C3D">
      <w:pPr>
        <w:ind w:left="400" w:firstLine="400"/>
      </w:pPr>
      <w:r>
        <w:rPr>
          <w:rFonts w:ascii="Times New Roman"/>
          <w:sz w:val="24"/>
        </w:rPr>
        <w:lastRenderedPageBreak/>
        <w:t>This narrative should provide the management justification for the research through:</w:t>
      </w:r>
    </w:p>
    <w:p w:rsidR="00962617" w:rsidRDefault="002E6C3D">
      <w:pPr>
        <w:ind w:left="400" w:firstLine="400"/>
      </w:pPr>
      <w:r>
        <w:rPr>
          <w:rFonts w:ascii="Times New Roman"/>
          <w:sz w:val="24"/>
        </w:rPr>
        <w:t>(a) Articulating the coordination with one or more management entities;</w:t>
      </w:r>
    </w:p>
    <w:p w:rsidR="00962617" w:rsidRDefault="002E6C3D">
      <w:pPr>
        <w:ind w:left="400" w:firstLine="400"/>
      </w:pPr>
      <w:r>
        <w:rPr>
          <w:rFonts w:ascii="Times New Roman"/>
          <w:sz w:val="24"/>
        </w:rPr>
        <w:t>(b) Discussing the expected significance of the project t</w:t>
      </w:r>
      <w:r>
        <w:rPr>
          <w:rFonts w:ascii="Times New Roman"/>
          <w:sz w:val="24"/>
        </w:rPr>
        <w:t xml:space="preserve">o resource management priorities and needs.  Specific management targets, with proposed outputs and outcomes, should describe how this project will improve management capabilities.  Outputs are defined as products (e.g. publications, models) or activities </w:t>
      </w:r>
      <w:r>
        <w:rPr>
          <w:rFonts w:ascii="Times New Roman"/>
          <w:sz w:val="24"/>
        </w:rPr>
        <w:t>that lead to outcomes (changes in management knowledge or action).  Definitions and examples of outputs and outcomes can be accessed at http://coastalscience.noaa.gov/funding/recipients/outcomes . The timeline for achieving outcomes should be included in t</w:t>
      </w:r>
      <w:r>
        <w:rPr>
          <w:rFonts w:ascii="Times New Roman"/>
          <w:sz w:val="24"/>
        </w:rPr>
        <w:t xml:space="preserve">he Milestone Chart (below).  </w:t>
      </w:r>
    </w:p>
    <w:p w:rsidR="00962617" w:rsidRDefault="002E6C3D">
      <w:pPr>
        <w:ind w:left="400" w:firstLine="400"/>
      </w:pPr>
      <w:r>
        <w:rPr>
          <w:rFonts w:ascii="Times New Roman"/>
          <w:sz w:val="24"/>
        </w:rPr>
        <w:t xml:space="preserve"> (c)  Describing specific activities, such as workshops or development of outreach materials, that will enhance information transfer from project scientists to relevant management entities, other end-users, or the public.     </w:t>
      </w:r>
      <w:r>
        <w:rPr>
          <w:rFonts w:ascii="Times New Roman"/>
          <w:sz w:val="24"/>
        </w:rPr>
        <w:t xml:space="preserve">             </w:t>
      </w:r>
    </w:p>
    <w:p w:rsidR="00962617" w:rsidRDefault="002E6C3D">
      <w:pPr>
        <w:ind w:left="400" w:firstLine="400"/>
      </w:pPr>
      <w:r>
        <w:rPr>
          <w:rFonts w:ascii="Times New Roman"/>
          <w:sz w:val="24"/>
        </w:rPr>
        <w:t xml:space="preserve"> (5) References cited.  Reference information is required.  Each reference must include the names of all authors in the same sequence they appear in the publications, the article title, volume number, page numbers, and year of publications.  </w:t>
      </w:r>
      <w:r>
        <w:rPr>
          <w:rFonts w:ascii="Times New Roman"/>
          <w:sz w:val="24"/>
        </w:rPr>
        <w:t xml:space="preserve">While there is no established page limitation, this section should include bibliographic citations only and should not be used to provide parenthetical information outside of the 17 page proposal descriptions.     </w:t>
      </w:r>
    </w:p>
    <w:p w:rsidR="00962617" w:rsidRDefault="002E6C3D">
      <w:pPr>
        <w:ind w:left="400" w:firstLine="400"/>
      </w:pPr>
      <w:r>
        <w:rPr>
          <w:rFonts w:ascii="Times New Roman"/>
          <w:sz w:val="24"/>
        </w:rPr>
        <w:t>(6) Milestone chart. Provide time lines o</w:t>
      </w:r>
      <w:r>
        <w:rPr>
          <w:rFonts w:ascii="Times New Roman"/>
          <w:sz w:val="24"/>
        </w:rPr>
        <w:t>f major tasks covering the duration of the proposed project.</w:t>
      </w:r>
    </w:p>
    <w:p w:rsidR="00962617" w:rsidRDefault="002E6C3D">
      <w:pPr>
        <w:ind w:left="400" w:firstLine="400"/>
      </w:pPr>
      <w:r>
        <w:rPr>
          <w:rFonts w:ascii="Times New Roman"/>
          <w:sz w:val="24"/>
        </w:rPr>
        <w:t xml:space="preserve">(7) Biographical sketch.  All principal and co-investigators must provide summaries of up to 2 pages that include the following:       </w:t>
      </w:r>
    </w:p>
    <w:p w:rsidR="00962617" w:rsidRDefault="002E6C3D">
      <w:pPr>
        <w:ind w:left="400" w:firstLine="400"/>
      </w:pPr>
      <w:r>
        <w:rPr>
          <w:rFonts w:ascii="Times New Roman"/>
          <w:sz w:val="24"/>
        </w:rPr>
        <w:t>(a)  A listing of professional and academic credentials and</w:t>
      </w:r>
      <w:r>
        <w:rPr>
          <w:rFonts w:ascii="Times New Roman"/>
          <w:sz w:val="24"/>
        </w:rPr>
        <w:t xml:space="preserve"> mailing address;</w:t>
      </w:r>
    </w:p>
    <w:p w:rsidR="00962617" w:rsidRDefault="002E6C3D">
      <w:pPr>
        <w:ind w:left="400" w:firstLine="400"/>
      </w:pPr>
      <w:r>
        <w:rPr>
          <w:rFonts w:ascii="Times New Roman"/>
          <w:sz w:val="24"/>
        </w:rPr>
        <w:t xml:space="preserve">(b)  A list of up to five publications most closely related to the proposed project        and five other significant publications.  Additional lists of publications, lectures, and the rest should not be included;      </w:t>
      </w:r>
    </w:p>
    <w:p w:rsidR="00962617" w:rsidRDefault="002E6C3D">
      <w:pPr>
        <w:ind w:left="400" w:firstLine="400"/>
      </w:pPr>
      <w:r>
        <w:rPr>
          <w:rFonts w:ascii="Times New Roman"/>
          <w:sz w:val="24"/>
        </w:rPr>
        <w:t>(8) Current and pe</w:t>
      </w:r>
      <w:r>
        <w:rPr>
          <w:rFonts w:ascii="Times New Roman"/>
          <w:sz w:val="24"/>
        </w:rPr>
        <w:t>nding support.  Describe all current and pending federal financial/funding support for all principal and co-investigators, including unfunded collaborators making a substantial contribution to the research.  Continuing grants must also be included.  The ca</w:t>
      </w:r>
      <w:r>
        <w:rPr>
          <w:rFonts w:ascii="Times New Roman"/>
          <w:sz w:val="24"/>
        </w:rPr>
        <w:t>pability of the investigator and collaborators to complete the proposed work in light of present commitments to other projects should be addressed.  Therefore, please discuss the percentage of time investigators and collaborators have devoted to other Fede</w:t>
      </w:r>
      <w:r>
        <w:rPr>
          <w:rFonts w:ascii="Times New Roman"/>
          <w:sz w:val="24"/>
        </w:rPr>
        <w:t xml:space="preserve">ral or non-Federal projects, as compared to the time that will be devoted to the project solicited under this notice.   A current and pending support form is not required but is available on the CSCOR web site for your use:  </w:t>
      </w:r>
      <w:r>
        <w:rPr>
          <w:rFonts w:ascii="Times New Roman"/>
          <w:sz w:val="24"/>
        </w:rPr>
        <w:lastRenderedPageBreak/>
        <w:t>http://coastalscience.noaa.gov/</w:t>
      </w:r>
      <w:r>
        <w:rPr>
          <w:rFonts w:ascii="Times New Roman"/>
          <w:sz w:val="24"/>
        </w:rPr>
        <w:t>funding/applicants/forms.  You must respond to the requirement whether or not you have any current and/or pending support.</w:t>
      </w:r>
    </w:p>
    <w:p w:rsidR="00962617" w:rsidRDefault="002E6C3D">
      <w:pPr>
        <w:ind w:left="400" w:firstLine="400"/>
      </w:pPr>
      <w:r>
        <w:rPr>
          <w:rFonts w:ascii="Times New Roman"/>
          <w:sz w:val="24"/>
        </w:rPr>
        <w:t>(9) A list of all applicable permits that will be required to perform the proposed work.  You must respond to this requirement elemen</w:t>
      </w:r>
      <w:r>
        <w:rPr>
          <w:rFonts w:ascii="Times New Roman"/>
          <w:sz w:val="24"/>
        </w:rPr>
        <w:t>t whether or not permits are required</w:t>
      </w:r>
    </w:p>
    <w:p w:rsidR="00962617" w:rsidRDefault="002E6C3D">
      <w:pPr>
        <w:ind w:left="400" w:firstLine="400"/>
      </w:pPr>
      <w:r>
        <w:rPr>
          <w:rFonts w:ascii="Times New Roman"/>
          <w:sz w:val="24"/>
        </w:rPr>
        <w:t>(10) Accomplishments from Prior Federal Support.  If any PI or co-PI identified on the project has received federal funding in the past five years for research, information on the award(s) is required.  Each PI and co-</w:t>
      </w:r>
      <w:r>
        <w:rPr>
          <w:rFonts w:ascii="Times New Roman"/>
          <w:sz w:val="24"/>
        </w:rPr>
        <w:t xml:space="preserve">PI who has received more than one award (excluding amendments) must report on the award most closely related to the proposal and funded by NCCOS/ CSCOR.  </w:t>
      </w:r>
    </w:p>
    <w:p w:rsidR="00962617" w:rsidRDefault="002E6C3D">
      <w:pPr>
        <w:ind w:left="400" w:firstLine="400"/>
      </w:pPr>
      <w:r>
        <w:rPr>
          <w:rFonts w:ascii="Times New Roman"/>
          <w:sz w:val="24"/>
        </w:rPr>
        <w:t xml:space="preserve">The following information must be provided: </w:t>
      </w:r>
    </w:p>
    <w:p w:rsidR="00962617" w:rsidRDefault="002E6C3D">
      <w:pPr>
        <w:ind w:left="400" w:firstLine="400"/>
      </w:pPr>
      <w:r>
        <w:rPr>
          <w:rFonts w:ascii="Times New Roman"/>
          <w:sz w:val="24"/>
        </w:rPr>
        <w:t xml:space="preserve">a) the award number, amount and period of support; </w:t>
      </w:r>
    </w:p>
    <w:p w:rsidR="00962617" w:rsidRDefault="002E6C3D">
      <w:pPr>
        <w:ind w:left="400" w:firstLine="400"/>
      </w:pPr>
      <w:r>
        <w:rPr>
          <w:rFonts w:ascii="Times New Roman"/>
          <w:sz w:val="24"/>
        </w:rPr>
        <w:t xml:space="preserve">b) the title of the project; </w:t>
      </w:r>
    </w:p>
    <w:p w:rsidR="00962617" w:rsidRDefault="002E6C3D">
      <w:pPr>
        <w:ind w:left="400" w:firstLine="400"/>
      </w:pPr>
      <w:r>
        <w:rPr>
          <w:rFonts w:ascii="Times New Roman"/>
          <w:sz w:val="24"/>
        </w:rPr>
        <w:t>c) a summary of the results of the completed work;</w:t>
      </w:r>
    </w:p>
    <w:p w:rsidR="00962617" w:rsidRDefault="002E6C3D">
      <w:pPr>
        <w:ind w:left="400" w:firstLine="400"/>
      </w:pPr>
      <w:r>
        <w:rPr>
          <w:rFonts w:ascii="Times New Roman"/>
          <w:sz w:val="24"/>
        </w:rPr>
        <w:t xml:space="preserve">d) publications resulting from the award; </w:t>
      </w:r>
    </w:p>
    <w:p w:rsidR="00962617" w:rsidRDefault="002E6C3D">
      <w:pPr>
        <w:ind w:left="400" w:firstLine="400"/>
      </w:pPr>
      <w:r>
        <w:rPr>
          <w:rFonts w:ascii="Times New Roman"/>
          <w:sz w:val="24"/>
        </w:rPr>
        <w:t>e) a brief description of outputs and outcomes; and</w:t>
      </w:r>
    </w:p>
    <w:p w:rsidR="00962617" w:rsidRDefault="002E6C3D">
      <w:pPr>
        <w:ind w:left="400" w:firstLine="400"/>
      </w:pPr>
      <w:r>
        <w:rPr>
          <w:rFonts w:ascii="Times New Roman"/>
          <w:sz w:val="24"/>
        </w:rPr>
        <w:t>f) as appropriate, a description of the relation of the completed work to the pr</w:t>
      </w:r>
      <w:r>
        <w:rPr>
          <w:rFonts w:ascii="Times New Roman"/>
          <w:sz w:val="24"/>
        </w:rPr>
        <w:t>oposed work.</w:t>
      </w:r>
    </w:p>
    <w:p w:rsidR="00962617" w:rsidRDefault="002E6C3D">
      <w:pPr>
        <w:ind w:left="400" w:firstLine="400"/>
      </w:pPr>
      <w:r>
        <w:rPr>
          <w:rFonts w:ascii="Times New Roman"/>
          <w:sz w:val="24"/>
        </w:rPr>
        <w:t>Reviewers will be asked to comment on the quality of the prior work described in this section of the proposal.  You must respond to the requirement whether or not you have accomplishments from prior NCCOS/CSCOR support</w:t>
      </w:r>
    </w:p>
    <w:p w:rsidR="00962617" w:rsidRDefault="002E6C3D">
      <w:pPr>
        <w:ind w:left="400" w:firstLine="400"/>
      </w:pPr>
      <w:r>
        <w:rPr>
          <w:rFonts w:ascii="Times New Roman"/>
          <w:sz w:val="24"/>
        </w:rPr>
        <w:t>(11) Budget narrative/ju</w:t>
      </w:r>
      <w:r>
        <w:rPr>
          <w:rFonts w:ascii="Times New Roman"/>
          <w:sz w:val="24"/>
        </w:rPr>
        <w:t xml:space="preserve">stification.  In order to allow reviewers to fully evaluate the appropriateness of costs, all applications must include a detailed budget narrative and a justification to support all proposed budget categories for each fiscal year.  Personnel costs should </w:t>
      </w:r>
      <w:r>
        <w:rPr>
          <w:rFonts w:ascii="Times New Roman"/>
          <w:sz w:val="24"/>
        </w:rPr>
        <w:t>be broken out by named PI and number of months and percentage of time requested per year per PI.  Support for each PI should be commensurate with their stated involvement each year in the milestones chart (see Required Elements (6) Milestone chart).</w:t>
      </w:r>
    </w:p>
    <w:p w:rsidR="00962617" w:rsidRDefault="002E6C3D">
      <w:pPr>
        <w:ind w:left="400" w:firstLine="400"/>
      </w:pPr>
      <w:r>
        <w:rPr>
          <w:rFonts w:ascii="Times New Roman"/>
          <w:sz w:val="24"/>
        </w:rPr>
        <w:t>Any un</w:t>
      </w:r>
      <w:r>
        <w:rPr>
          <w:rFonts w:ascii="Times New Roman"/>
          <w:sz w:val="24"/>
        </w:rPr>
        <w:t xml:space="preserve">named personnel (graduate students, post-doctoral researchers, technicians) should be identified by their job title, and their personnel costs explained similar to PI personnel costs above.  The contribution of any personnel to the project goals should be </w:t>
      </w:r>
      <w:r>
        <w:rPr>
          <w:rFonts w:ascii="Times New Roman"/>
          <w:sz w:val="24"/>
        </w:rPr>
        <w:t>explained.  Travel costs should be broken out by number of people traveling, destination and purpose of travel, and projected costs per person.  Equipment costs should describe the equipment to be purchased, and its contribution to the achievement of the p</w:t>
      </w:r>
      <w:r>
        <w:rPr>
          <w:rFonts w:ascii="Times New Roman"/>
          <w:sz w:val="24"/>
        </w:rPr>
        <w:t xml:space="preserve">roject goals.  For </w:t>
      </w:r>
      <w:r>
        <w:rPr>
          <w:rFonts w:ascii="Times New Roman"/>
          <w:sz w:val="24"/>
        </w:rPr>
        <w:lastRenderedPageBreak/>
        <w:t>additional information concerning each of the required categories and appropriate level of disclosure please see http://coastalscience.noaa.gov/funding/applicants/requirements</w:t>
      </w:r>
    </w:p>
    <w:p w:rsidR="00962617" w:rsidRDefault="002E6C3D">
      <w:pPr>
        <w:ind w:left="400" w:firstLine="400"/>
      </w:pPr>
      <w:r>
        <w:rPr>
          <w:rFonts w:ascii="Times New Roman"/>
          <w:sz w:val="24"/>
        </w:rPr>
        <w:t>Any ship time needs must be clearly identified in the propose</w:t>
      </w:r>
      <w:r>
        <w:rPr>
          <w:rFonts w:ascii="Times New Roman"/>
          <w:sz w:val="24"/>
        </w:rPr>
        <w:t xml:space="preserve">d budget.  The applicant is responsible for requesting ship time through appropriate channels and for meeting all requirements to ensure the availability of requested ship time.  Copies of relevant ship time request forms (e.g. UNOLS ship request forms at </w:t>
      </w:r>
      <w:r>
        <w:rPr>
          <w:rFonts w:ascii="Times New Roman"/>
          <w:sz w:val="24"/>
        </w:rPr>
        <w:t xml:space="preserve">http://www.unols.org/info/strs_intro.html should be included with the proposal.  </w:t>
      </w:r>
    </w:p>
    <w:p w:rsidR="00962617" w:rsidRDefault="002E6C3D">
      <w:pPr>
        <w:ind w:left="400" w:firstLine="400"/>
      </w:pPr>
      <w:r>
        <w:rPr>
          <w:rFonts w:ascii="Times New Roman"/>
          <w:sz w:val="24"/>
        </w:rPr>
        <w:t>If any NOAA personnel will be present during ship operations, vessel safety clearances must be obtained through the NOAA Office of Marine and Aviation Operations (OMAO) in ad</w:t>
      </w:r>
      <w:r>
        <w:rPr>
          <w:rFonts w:ascii="Times New Roman"/>
          <w:sz w:val="24"/>
        </w:rPr>
        <w:t>vance of the cruise.  Required information and procedures are detailed in a Charter Vessel Acquisition and Safety NOAA Administrative Order which can be accessed via the OMAO website at http://www.omao.noaa.gov/charterreq.html.</w:t>
      </w:r>
    </w:p>
    <w:p w:rsidR="00962617" w:rsidRDefault="002E6C3D">
      <w:pPr>
        <w:ind w:left="400" w:firstLine="400"/>
      </w:pPr>
      <w:r>
        <w:rPr>
          <w:rFonts w:ascii="Times New Roman"/>
          <w:sz w:val="24"/>
        </w:rPr>
        <w:t>A separate budget justificat</w:t>
      </w:r>
      <w:r>
        <w:rPr>
          <w:rFonts w:ascii="Times New Roman"/>
          <w:sz w:val="24"/>
        </w:rPr>
        <w:t>ion is required for each institution in a multi-institutional project and for each subcontract.  Signed approval from each subaward and contractor</w:t>
      </w:r>
      <w:r>
        <w:rPr>
          <w:rFonts w:ascii="Times New Roman"/>
          <w:sz w:val="24"/>
        </w:rPr>
        <w:t>’</w:t>
      </w:r>
      <w:r>
        <w:rPr>
          <w:rFonts w:ascii="Times New Roman"/>
          <w:sz w:val="24"/>
        </w:rPr>
        <w:t xml:space="preserve">s institution is also required.  </w:t>
      </w:r>
    </w:p>
    <w:p w:rsidR="00962617" w:rsidRDefault="002E6C3D">
      <w:pPr>
        <w:ind w:left="400" w:firstLine="400"/>
      </w:pPr>
      <w:r>
        <w:rPr>
          <w:rFonts w:ascii="Times New Roman"/>
          <w:sz w:val="24"/>
        </w:rPr>
        <w:t>(12) CD 511.  Certification Regarding Lobbying.  Lead institutions can subm</w:t>
      </w:r>
      <w:r>
        <w:rPr>
          <w:rFonts w:ascii="Times New Roman"/>
          <w:sz w:val="24"/>
        </w:rPr>
        <w:t xml:space="preserve">it these forms through the grants.gov CD511 document placeholder without a hard signature because electronic signatures are allowed on documents from the submitting institution.  However, these forms submitted through grant.gov as </w:t>
      </w:r>
      <w:r>
        <w:rPr>
          <w:rFonts w:ascii="Times New Roman"/>
          <w:sz w:val="24"/>
        </w:rPr>
        <w:t>“</w:t>
      </w:r>
      <w:r>
        <w:rPr>
          <w:rFonts w:ascii="Times New Roman"/>
          <w:sz w:val="24"/>
        </w:rPr>
        <w:t>Optional Documents</w:t>
      </w:r>
      <w:r>
        <w:rPr>
          <w:rFonts w:ascii="Times New Roman"/>
          <w:sz w:val="24"/>
        </w:rPr>
        <w:t>”</w:t>
      </w:r>
      <w:r>
        <w:rPr>
          <w:rFonts w:ascii="Times New Roman"/>
          <w:sz w:val="24"/>
        </w:rPr>
        <w:t xml:space="preserve"> must</w:t>
      </w:r>
      <w:r>
        <w:rPr>
          <w:rFonts w:ascii="Times New Roman"/>
          <w:sz w:val="24"/>
        </w:rPr>
        <w:t xml:space="preserve"> have hard signatures i.e. collaborating institutions sending this form to the lead. </w:t>
      </w:r>
    </w:p>
    <w:p w:rsidR="00962617" w:rsidRDefault="002E6C3D">
      <w:pPr>
        <w:ind w:left="400" w:firstLine="400"/>
      </w:pPr>
      <w:r>
        <w:rPr>
          <w:rFonts w:ascii="Times New Roman"/>
          <w:sz w:val="24"/>
        </w:rPr>
        <w:t>(13) SF 424B.   Assurances - Non-Construction Programs.   Lead institutions can submit these forms through the grants.gov SF 424B document placeholder without a hard sign</w:t>
      </w:r>
      <w:r>
        <w:rPr>
          <w:rFonts w:ascii="Times New Roman"/>
          <w:sz w:val="24"/>
        </w:rPr>
        <w:t xml:space="preserve">ature because electronic signatures are allowed on document from the submitting institutions.  However, these forms submitted through grants.gov as </w:t>
      </w:r>
      <w:r>
        <w:rPr>
          <w:rFonts w:ascii="Times New Roman"/>
          <w:sz w:val="24"/>
        </w:rPr>
        <w:t>“</w:t>
      </w:r>
      <w:r>
        <w:rPr>
          <w:rFonts w:ascii="Times New Roman"/>
          <w:sz w:val="24"/>
        </w:rPr>
        <w:t>Optional Documents</w:t>
      </w:r>
      <w:r>
        <w:rPr>
          <w:rFonts w:ascii="Times New Roman"/>
          <w:sz w:val="24"/>
        </w:rPr>
        <w:t>”</w:t>
      </w:r>
      <w:r>
        <w:rPr>
          <w:rFonts w:ascii="Times New Roman"/>
          <w:sz w:val="24"/>
        </w:rPr>
        <w:t xml:space="preserve"> must have hard signatures i.e. collaborating institutions sending this form to the lead</w:t>
      </w:r>
      <w:r>
        <w:rPr>
          <w:rFonts w:ascii="Times New Roman"/>
          <w:sz w:val="24"/>
        </w:rPr>
        <w:t>.</w:t>
      </w:r>
    </w:p>
    <w:p w:rsidR="00962617" w:rsidRDefault="002E6C3D">
      <w:pPr>
        <w:ind w:left="400" w:firstLine="400"/>
      </w:pPr>
      <w:r>
        <w:rPr>
          <w:rFonts w:ascii="Times New Roman"/>
          <w:sz w:val="24"/>
        </w:rPr>
        <w:t>(14) Standard Form 424A.  At time of application submission, all applicants are required to submit a SF-424A Budget Form which identifies the budget for each fiscal year of the proposal. Place each fiscal year in separate columns in Section B of page 1 o</w:t>
      </w:r>
      <w:r>
        <w:rPr>
          <w:rFonts w:ascii="Times New Roman"/>
          <w:sz w:val="24"/>
        </w:rPr>
        <w:t>n the SF424A. (Note that this revised 424A Section B format is a NOAA requirement that is not reflected in the Instructions for the SF 424A).  The budget figures must correspond with the descriptions contained in the proposal.  Multi-institution applicatio</w:t>
      </w:r>
      <w:r>
        <w:rPr>
          <w:rFonts w:ascii="Times New Roman"/>
          <w:sz w:val="24"/>
        </w:rPr>
        <w:t xml:space="preserve">ns must include a SF-424A for each institution, and multi-investigator applications using a lead investigator with a subaward approach must submit a SF-424A for each subaward.  Each subaward should be listed as a separate item.  </w:t>
      </w:r>
    </w:p>
    <w:p w:rsidR="00962617" w:rsidRDefault="002E6C3D">
      <w:pPr>
        <w:ind w:left="400" w:firstLine="400"/>
      </w:pPr>
      <w:r>
        <w:rPr>
          <w:rFonts w:ascii="Times New Roman"/>
          <w:sz w:val="24"/>
        </w:rPr>
        <w:t>Provide separate budgets f</w:t>
      </w:r>
      <w:r>
        <w:rPr>
          <w:rFonts w:ascii="Times New Roman"/>
          <w:sz w:val="24"/>
        </w:rPr>
        <w:t xml:space="preserve">or each subaward and contractor regardless of the dollar value and indicate the basis for the cost estimates.  Describe products/services to be obtained and </w:t>
      </w:r>
      <w:r>
        <w:rPr>
          <w:rFonts w:ascii="Times New Roman"/>
          <w:sz w:val="24"/>
        </w:rPr>
        <w:lastRenderedPageBreak/>
        <w:t>indicate the applicability or necessity of each to the project.  List all subaward and contractor c</w:t>
      </w:r>
      <w:r>
        <w:rPr>
          <w:rFonts w:ascii="Times New Roman"/>
          <w:sz w:val="24"/>
        </w:rPr>
        <w:t xml:space="preserve">osts under line item 6.f. contractual on the SF-424A.  Signed approval from the institution of each subaward and contractor must be provided.   Indirect cost may not be applied to ship costs.        </w:t>
      </w:r>
    </w:p>
    <w:p w:rsidR="00962617" w:rsidRDefault="002E6C3D">
      <w:pPr>
        <w:ind w:left="400" w:firstLine="400"/>
      </w:pPr>
      <w:r>
        <w:rPr>
          <w:rFonts w:ascii="Times New Roman"/>
          <w:sz w:val="24"/>
        </w:rPr>
        <w:t>(15) Provide one list that includes all (US and Foreign)</w:t>
      </w:r>
      <w:r>
        <w:rPr>
          <w:rFonts w:ascii="Times New Roman"/>
          <w:sz w:val="24"/>
        </w:rPr>
        <w:t xml:space="preserve"> collaborators, advisors, and advisees for each investigator (principal and co-principal investigators, post-docs, and subawardees), complete with corresponding institutions.  Submit only one, combined and alphabetized list per application.  Collaborators </w:t>
      </w:r>
      <w:r>
        <w:rPr>
          <w:rFonts w:ascii="Times New Roman"/>
          <w:sz w:val="24"/>
        </w:rPr>
        <w:t xml:space="preserve">are individuals who have participated in a project or publication within the last 48 months with any investigator, including co-authors on publications in the resumes.  Collaborators also include those persons with which the investigators may have ongoing </w:t>
      </w:r>
      <w:r>
        <w:rPr>
          <w:rFonts w:ascii="Times New Roman"/>
          <w:sz w:val="24"/>
        </w:rPr>
        <w:t>collaboration negotiations.  Advisees and Advisors do not have a time limit.  Advisees are persons with whom the individual investigator has had an association as thesis advisor or postdoctoral sponsor.  Advisors include an individual</w:t>
      </w:r>
      <w:r>
        <w:rPr>
          <w:rFonts w:ascii="Times New Roman"/>
          <w:sz w:val="24"/>
        </w:rPr>
        <w:t>’</w:t>
      </w:r>
      <w:r>
        <w:rPr>
          <w:rFonts w:ascii="Times New Roman"/>
          <w:sz w:val="24"/>
        </w:rPr>
        <w:t>s own graduate and po</w:t>
      </w:r>
      <w:r>
        <w:rPr>
          <w:rFonts w:ascii="Times New Roman"/>
          <w:sz w:val="24"/>
        </w:rPr>
        <w:t xml:space="preserve">stgraduate advisors.  Unfunded participants in the proposed study should also be listed (but not their collaborators).  This information is critical for identifying potential conflicts of interests and avoiding bias in the selection of reviewers. </w:t>
      </w:r>
    </w:p>
    <w:p w:rsidR="00962617" w:rsidRDefault="002E6C3D">
      <w:pPr>
        <w:ind w:left="400" w:firstLine="400"/>
      </w:pPr>
      <w:r>
        <w:rPr>
          <w:rFonts w:ascii="Times New Roman"/>
          <w:sz w:val="24"/>
        </w:rPr>
        <w:t>(16) Key</w:t>
      </w:r>
      <w:r>
        <w:rPr>
          <w:rFonts w:ascii="Times New Roman"/>
          <w:sz w:val="24"/>
        </w:rPr>
        <w:t xml:space="preserve"> Contacts form. At the time of application submission, all applicants must submit the Key Contacts form.  This form can be found on the NCCOS/CSCOR website: http://coastalscience.noaa.gov/funding/docs/key_contacts_form.pdf.  This form identifies the offici</w:t>
      </w:r>
      <w:r>
        <w:rPr>
          <w:rFonts w:ascii="Times New Roman"/>
          <w:sz w:val="24"/>
        </w:rPr>
        <w:t xml:space="preserve">al applicant contacts. </w:t>
      </w:r>
    </w:p>
    <w:p w:rsidR="00962617" w:rsidRDefault="002E6C3D">
      <w:pPr>
        <w:ind w:left="400" w:firstLine="400"/>
      </w:pPr>
      <w:r>
        <w:rPr>
          <w:rFonts w:ascii="Times New Roman"/>
          <w:sz w:val="24"/>
        </w:rPr>
        <w:t>Application format and assembly. Applications submitted via Grants.gov APPLY should follow the format guidelines below:</w:t>
      </w:r>
    </w:p>
    <w:p w:rsidR="00962617" w:rsidRDefault="002E6C3D">
      <w:pPr>
        <w:ind w:left="400" w:firstLine="400"/>
      </w:pPr>
      <w:r>
        <w:rPr>
          <w:rFonts w:ascii="Times New Roman"/>
          <w:sz w:val="24"/>
        </w:rPr>
        <w:t>Attachments must be submitted in Adobe Acrobat PDF format to maintain format integrity. Please submit the requir</w:t>
      </w:r>
      <w:r>
        <w:rPr>
          <w:rFonts w:ascii="Times New Roman"/>
          <w:sz w:val="24"/>
        </w:rPr>
        <w:t>ed documents as described below. Follow the instructions found on the Grants.gov web site for application submission into the Grants.gov system. All required forms that do not have specific placeholders in the Mandatory Document box must be submitted in th</w:t>
      </w:r>
      <w:r>
        <w:rPr>
          <w:rFonts w:ascii="Times New Roman"/>
          <w:sz w:val="24"/>
        </w:rPr>
        <w:t>e Optional Form box as Other Attachments and labeled with the document name: i.e. budget narrative, project description, milestone chart etc. For a collaborative application: The SF424</w:t>
      </w:r>
      <w:r>
        <w:rPr>
          <w:rFonts w:ascii="Times New Roman"/>
          <w:sz w:val="24"/>
        </w:rPr>
        <w:t>’</w:t>
      </w:r>
      <w:r>
        <w:rPr>
          <w:rFonts w:ascii="Times New Roman"/>
          <w:sz w:val="24"/>
        </w:rPr>
        <w:t>s of the additional institutions should be uploaded separately and labe</w:t>
      </w:r>
      <w:r>
        <w:rPr>
          <w:rFonts w:ascii="Times New Roman"/>
          <w:sz w:val="24"/>
        </w:rPr>
        <w:t>led using the name of the institution/SF424 and then submitted in the Optional Form box as Other Attachments.  Combine all of the remaining required documents for the individual institution into one PDF file and submit the file labeled with the name of the</w:t>
      </w:r>
      <w:r>
        <w:rPr>
          <w:rFonts w:ascii="Times New Roman"/>
          <w:sz w:val="24"/>
        </w:rPr>
        <w:t xml:space="preserve"> institution.  Repeat this procedure for each collaborating institution. </w:t>
      </w:r>
    </w:p>
    <w:p w:rsidR="00962617" w:rsidRDefault="002E6C3D">
      <w:pPr>
        <w:ind w:left="400" w:firstLine="400"/>
      </w:pPr>
      <w:r>
        <w:rPr>
          <w:rFonts w:ascii="Times New Roman"/>
          <w:sz w:val="24"/>
        </w:rPr>
        <w:t>Save your completed application package with two different names before submission to avoid having to re-create the package should you experience submission problems. If you experien</w:t>
      </w:r>
      <w:r>
        <w:rPr>
          <w:rFonts w:ascii="Times New Roman"/>
          <w:sz w:val="24"/>
        </w:rPr>
        <w:t xml:space="preserve">ce submission problems that may result in your application being late, send an e-mail to support@grants.gov and call the Grants.gov help desk. Their phone number is posted </w:t>
      </w:r>
      <w:r>
        <w:rPr>
          <w:rFonts w:ascii="Times New Roman"/>
          <w:sz w:val="24"/>
        </w:rPr>
        <w:lastRenderedPageBreak/>
        <w:t xml:space="preserve">on the Grants.gov web site. The Program Manager associated with the Federal Funding </w:t>
      </w:r>
      <w:r>
        <w:rPr>
          <w:rFonts w:ascii="Times New Roman"/>
          <w:sz w:val="24"/>
        </w:rPr>
        <w:t xml:space="preserve">Opportunity notice will use programmatic discretion in accepting applications due to documented electronic submission problems. Please note: If more than one submission of an application is performed, the last application submitted before the due date and </w:t>
      </w:r>
      <w:r>
        <w:rPr>
          <w:rFonts w:ascii="Times New Roman"/>
          <w:sz w:val="24"/>
        </w:rPr>
        <w:t>time will be the official version.</w:t>
      </w:r>
    </w:p>
    <w:p w:rsidR="00962617" w:rsidRDefault="002E6C3D">
      <w:pPr>
        <w:ind w:left="400" w:firstLine="400"/>
      </w:pPr>
      <w:r>
        <w:rPr>
          <w:rFonts w:ascii="Times New Roman"/>
          <w:sz w:val="24"/>
        </w:rPr>
        <w:t>In addition to the sixteen required elements, it is requested that the indirect rate agreement be provided upon application submission. It is allowable for applicants to suggest merit reviewers on a page after the Summary</w:t>
      </w:r>
      <w:r>
        <w:rPr>
          <w:rFonts w:ascii="Times New Roman"/>
          <w:sz w:val="24"/>
        </w:rPr>
        <w:t xml:space="preserve"> Title Page. These forms can be uploaded in to the Optional Form box under Other Attachments in Grants.gov.</w:t>
      </w:r>
    </w:p>
    <w:p w:rsidR="00962617" w:rsidRDefault="002E6C3D">
      <w:pPr>
        <w:ind w:left="400" w:firstLine="400"/>
      </w:pPr>
      <w:r>
        <w:rPr>
          <w:rFonts w:ascii="Times New Roman"/>
          <w:sz w:val="24"/>
        </w:rPr>
        <w:t>Collaborative applications must be submitted by the lead institution and the following documents must be attached to the application for each collab</w:t>
      </w:r>
      <w:r>
        <w:rPr>
          <w:rFonts w:ascii="Times New Roman"/>
          <w:sz w:val="24"/>
        </w:rPr>
        <w:t>orating institute:</w:t>
      </w:r>
    </w:p>
    <w:p w:rsidR="00962617" w:rsidRDefault="002E6C3D">
      <w:pPr>
        <w:ind w:left="400" w:firstLine="400"/>
      </w:pPr>
      <w:r>
        <w:rPr>
          <w:rFonts w:ascii="Times New Roman"/>
          <w:sz w:val="24"/>
        </w:rPr>
        <w:t>Multi-institutional submissions - SF424, SF424A, Budget Justification, SF-424B, CD511, Current and Pending and Key Contracts are required. PLEASE NOTE: Signed SF424s from each applicant requesting direct funding is a submission requireme</w:t>
      </w:r>
      <w:r>
        <w:rPr>
          <w:rFonts w:ascii="Times New Roman"/>
          <w:sz w:val="24"/>
        </w:rPr>
        <w:t>nt.  We also request submission of the indirect rate agreement, if applicable.</w:t>
      </w:r>
    </w:p>
    <w:p w:rsidR="00962617" w:rsidRDefault="002E6C3D">
      <w:pPr>
        <w:ind w:left="400" w:firstLine="400"/>
      </w:pPr>
      <w:r>
        <w:rPr>
          <w:rFonts w:ascii="Times New Roman"/>
          <w:sz w:val="24"/>
        </w:rPr>
        <w:t>Sub contractor submissions - SF424A, Budget Justification, SF-424B, CD-511, Current and Pending, and Key Contacts are required.  Signed approval from the institution of each sub</w:t>
      </w:r>
      <w:r>
        <w:rPr>
          <w:rFonts w:ascii="Times New Roman"/>
          <w:sz w:val="24"/>
        </w:rPr>
        <w:t>award and contractor must be provided.  We also request submission of the indirect rate agreement, if applicable.</w:t>
      </w:r>
    </w:p>
    <w:p w:rsidR="00962617" w:rsidRDefault="002E6C3D">
      <w:pPr>
        <w:ind w:left="400" w:firstLine="400"/>
      </w:pPr>
      <w:r>
        <w:rPr>
          <w:rFonts w:ascii="Times New Roman"/>
          <w:sz w:val="24"/>
        </w:rPr>
        <w:t>*Permits, accomplishments, Biographical sketches and the collaborators list must also be supplied to the lead institution in order for them to</w:t>
      </w:r>
      <w:r>
        <w:rPr>
          <w:rFonts w:ascii="Times New Roman"/>
          <w:sz w:val="24"/>
        </w:rPr>
        <w:t xml:space="preserve"> be combined within the lead application information.</w:t>
      </w:r>
    </w:p>
    <w:p w:rsidR="00962617" w:rsidRDefault="00962617">
      <w:pPr>
        <w:ind w:left="400" w:firstLine="400"/>
      </w:pPr>
    </w:p>
    <w:p w:rsidR="00962617" w:rsidRDefault="002E6C3D">
      <w:pPr>
        <w:ind w:left="400"/>
      </w:pPr>
      <w:r>
        <w:rPr>
          <w:rFonts w:ascii="Times New Roman"/>
          <w:sz w:val="24"/>
        </w:rPr>
        <w:t>C.  Submission Dates and Times</w:t>
      </w:r>
    </w:p>
    <w:p w:rsidR="00962617" w:rsidRDefault="002E6C3D">
      <w:pPr>
        <w:ind w:left="400" w:firstLine="400"/>
      </w:pPr>
      <w:r>
        <w:rPr>
          <w:rFonts w:ascii="Times New Roman"/>
          <w:sz w:val="24"/>
        </w:rPr>
        <w:t xml:space="preserve">The deadline for receipt of full applications at the NCCOS/CSCOR office is 3 p.m., Eastern Time on November 18, 2014. Note that late-arriving hard copy applications will </w:t>
      </w:r>
      <w:r>
        <w:rPr>
          <w:rFonts w:ascii="Times New Roman"/>
          <w:sz w:val="24"/>
        </w:rPr>
        <w:t>be accepted for review only if the applicant can document that:</w:t>
      </w:r>
    </w:p>
    <w:p w:rsidR="00962617" w:rsidRDefault="002E6C3D">
      <w:pPr>
        <w:ind w:left="400" w:firstLine="400"/>
      </w:pPr>
      <w:r>
        <w:rPr>
          <w:rFonts w:ascii="Times New Roman"/>
          <w:sz w:val="24"/>
        </w:rPr>
        <w:t>1) The application was provided to a delivery service with delivery to the National Oceanic &amp; Atmospheric Administration, 1305 East-West Highway, SSMC4, Mail Station 8240 8th Floor, Silver Spr</w:t>
      </w:r>
      <w:r>
        <w:rPr>
          <w:rFonts w:ascii="Times New Roman"/>
          <w:sz w:val="24"/>
        </w:rPr>
        <w:t>ing, Maryland 20910-328;</w:t>
      </w:r>
    </w:p>
    <w:p w:rsidR="00962617" w:rsidRDefault="002E6C3D">
      <w:pPr>
        <w:ind w:left="400" w:firstLine="400"/>
      </w:pPr>
      <w:r>
        <w:rPr>
          <w:rFonts w:ascii="Times New Roman"/>
          <w:sz w:val="24"/>
        </w:rPr>
        <w:t>2) Delivery was guaranteed by 3 pm, Eastern Time on the specified closing date;</w:t>
      </w:r>
    </w:p>
    <w:p w:rsidR="00962617" w:rsidRDefault="002E6C3D">
      <w:pPr>
        <w:ind w:left="400" w:firstLine="400"/>
      </w:pPr>
      <w:r>
        <w:rPr>
          <w:rFonts w:ascii="Times New Roman"/>
          <w:sz w:val="24"/>
        </w:rPr>
        <w:t xml:space="preserve">AND,      </w:t>
      </w:r>
    </w:p>
    <w:p w:rsidR="00962617" w:rsidRDefault="002E6C3D">
      <w:pPr>
        <w:ind w:left="400" w:firstLine="400"/>
      </w:pPr>
      <w:r>
        <w:rPr>
          <w:rFonts w:ascii="Times New Roman"/>
          <w:sz w:val="24"/>
        </w:rPr>
        <w:lastRenderedPageBreak/>
        <w:t>3) The application was received in the NCCOS/CSCOR office by 3 p.m., Eastern Time no later than 2 business days following the closing date.</w:t>
      </w:r>
    </w:p>
    <w:p w:rsidR="00962617" w:rsidRDefault="002E6C3D">
      <w:pPr>
        <w:ind w:left="400" w:firstLine="400"/>
      </w:pPr>
      <w:r>
        <w:rPr>
          <w:rFonts w:ascii="Times New Roman"/>
          <w:sz w:val="24"/>
        </w:rPr>
        <w:t>Investigators submitting applications electronically are advised to submit well in advance of the deadline.</w:t>
      </w:r>
    </w:p>
    <w:p w:rsidR="00962617" w:rsidRDefault="002E6C3D">
      <w:pPr>
        <w:ind w:left="400" w:firstLine="400"/>
      </w:pPr>
      <w:r>
        <w:rPr>
          <w:rFonts w:ascii="Times New Roman"/>
          <w:sz w:val="24"/>
        </w:rPr>
        <w:t>Important: All applicants, both electronic and paper, should be aware that adequate time must be factored into applicant schedules for delivery of t</w:t>
      </w:r>
      <w:r>
        <w:rPr>
          <w:rFonts w:ascii="Times New Roman"/>
          <w:sz w:val="24"/>
        </w:rPr>
        <w:t>he application.    Electronic applicants are advised that volume on Grants.gov is currently extremely heavy, and if Grants.gov is unable to accept applications electronically in a timely fashion, applicants are encouraged to exercise their option to submit</w:t>
      </w:r>
      <w:r>
        <w:rPr>
          <w:rFonts w:ascii="Times New Roman"/>
          <w:sz w:val="24"/>
        </w:rPr>
        <w:t xml:space="preserve"> applications in paper format. Paper applicants should allow adequate time to ensure a paper application will be received on time, taking into account that guaranteed overnight carriers are not always able to fulfill their guarantees. </w:t>
      </w:r>
    </w:p>
    <w:p w:rsidR="00962617" w:rsidRDefault="002E6C3D">
      <w:pPr>
        <w:ind w:left="400"/>
      </w:pPr>
      <w:r>
        <w:rPr>
          <w:rFonts w:ascii="Times New Roman"/>
          <w:sz w:val="24"/>
        </w:rPr>
        <w:t>D.  Intergovernmenta</w:t>
      </w:r>
      <w:r>
        <w:rPr>
          <w:rFonts w:ascii="Times New Roman"/>
          <w:sz w:val="24"/>
        </w:rPr>
        <w:t>l Review</w:t>
      </w:r>
    </w:p>
    <w:p w:rsidR="00962617" w:rsidRDefault="002E6C3D">
      <w:pPr>
        <w:ind w:left="400" w:firstLine="400"/>
      </w:pPr>
      <w:r>
        <w:rPr>
          <w:rFonts w:ascii="Times New Roman"/>
          <w:sz w:val="24"/>
        </w:rPr>
        <w:t>Applications under this program are not subject to Executive Order 12372, "Intergovernmental Review of Federal Programs." It has been determined that this notice is not significant for purposes of Executive Order 12866.  Pursuant to 5 U.S.C. 553(a</w:t>
      </w:r>
      <w:r>
        <w:rPr>
          <w:rFonts w:ascii="Times New Roman"/>
          <w:sz w:val="24"/>
        </w:rPr>
        <w:t>) (2), an opportunity for public notice and comment is not required for this notice relating to grants, benefits and contracts. Because this notice is exempt from the notice and comment provisions of the Administrative Procedure Act, a Regulatory Flexibili</w:t>
      </w:r>
      <w:r>
        <w:rPr>
          <w:rFonts w:ascii="Times New Roman"/>
          <w:sz w:val="24"/>
        </w:rPr>
        <w:t xml:space="preserve">ty Analysis is not required, and none has been prepared. It has been determined that this notice does not contain policies with Federalism implications as that term is defined in Executive Order 13132. </w:t>
      </w:r>
    </w:p>
    <w:p w:rsidR="00962617" w:rsidRDefault="002E6C3D">
      <w:pPr>
        <w:ind w:left="400"/>
      </w:pPr>
      <w:r>
        <w:rPr>
          <w:rFonts w:ascii="Times New Roman"/>
          <w:sz w:val="24"/>
        </w:rPr>
        <w:t>E.  Funding Restrictions</w:t>
      </w:r>
    </w:p>
    <w:p w:rsidR="00962617" w:rsidRDefault="002E6C3D">
      <w:pPr>
        <w:ind w:left="400" w:firstLine="400"/>
      </w:pPr>
      <w:r>
        <w:rPr>
          <w:rFonts w:ascii="Times New Roman"/>
          <w:sz w:val="24"/>
        </w:rPr>
        <w:t>Indirect Costs: Regardless o</w:t>
      </w:r>
      <w:r>
        <w:rPr>
          <w:rFonts w:ascii="Times New Roman"/>
          <w:sz w:val="24"/>
        </w:rPr>
        <w:t>f any approved indirect cost rate applicable to the award, the maximum dollar amount of allocable indirect costs for which DOC will reimburse the recipient shall be the lesser of (a) the line item amount for the Federal share of indirect costs contained in</w:t>
      </w:r>
      <w:r>
        <w:rPr>
          <w:rFonts w:ascii="Times New Roman"/>
          <w:sz w:val="24"/>
        </w:rPr>
        <w:t xml:space="preserve"> the approved budget of the award or (b) the Federal share of the total allocable indirect costs of the award based on the indirect cost rate approved by a cognizant or oversight Federal agency and current at the time the cost was incurred, provided the ra</w:t>
      </w:r>
      <w:r>
        <w:rPr>
          <w:rFonts w:ascii="Times New Roman"/>
          <w:sz w:val="24"/>
        </w:rPr>
        <w:t>te is approved on or before the award end date. NCCOS/CSCOR will not fund start up or operational costs for private business ventures and neither fees nor profits will be considered as allowable costs. Ship costs may not be included in indirect cost calcul</w:t>
      </w:r>
      <w:r>
        <w:rPr>
          <w:rFonts w:ascii="Times New Roman"/>
          <w:sz w:val="24"/>
        </w:rPr>
        <w:t xml:space="preserve">ations. NCCOS/CSCOR will not pay for ship overhead expenses. If indirect costs are applied, an approved indirect cost agreement will be required before an application can be recommended for funding.  </w:t>
      </w:r>
    </w:p>
    <w:p w:rsidR="00962617" w:rsidRDefault="002E6C3D">
      <w:pPr>
        <w:ind w:left="400"/>
      </w:pPr>
      <w:r>
        <w:rPr>
          <w:rFonts w:ascii="Times New Roman"/>
          <w:sz w:val="24"/>
        </w:rPr>
        <w:t>F.  Other Submission Requirements</w:t>
      </w:r>
    </w:p>
    <w:p w:rsidR="00962617" w:rsidRDefault="002E6C3D">
      <w:pPr>
        <w:spacing w:after="400"/>
        <w:ind w:left="400" w:firstLine="400"/>
      </w:pPr>
      <w:r>
        <w:rPr>
          <w:rFonts w:ascii="Times New Roman"/>
          <w:sz w:val="24"/>
        </w:rPr>
        <w:lastRenderedPageBreak/>
        <w:t>Full applications mus</w:t>
      </w:r>
      <w:r>
        <w:rPr>
          <w:rFonts w:ascii="Times New Roman"/>
          <w:sz w:val="24"/>
        </w:rPr>
        <w:t>t include evidence of linkages between the scientific questions and management needs. Applications previously submitted to NCCOS/CSCOR FFOs and not recommended for funding must be revised and reviewer or panel concerns addressed before resubmission. Resubm</w:t>
      </w:r>
      <w:r>
        <w:rPr>
          <w:rFonts w:ascii="Times New Roman"/>
          <w:sz w:val="24"/>
        </w:rPr>
        <w:t xml:space="preserve">itted applications that have not been revised will be returned without review. </w:t>
      </w:r>
    </w:p>
    <w:p w:rsidR="00962617" w:rsidRDefault="002E6C3D">
      <w:pPr>
        <w:spacing w:after="400"/>
        <w:ind w:left="400" w:firstLine="400"/>
      </w:pPr>
      <w:r>
        <w:rPr>
          <w:rFonts w:ascii="Times New Roman"/>
          <w:sz w:val="24"/>
        </w:rPr>
        <w:t xml:space="preserve">Applications submitted in response to this announcement are strongly encouraged to be submitted through the Grants.gov web site. The full funding announcement for this program </w:t>
      </w:r>
      <w:r>
        <w:rPr>
          <w:rFonts w:ascii="Times New Roman"/>
          <w:sz w:val="24"/>
        </w:rPr>
        <w:t>is available via the Grants.gov web site, http://www.grants.gov. This announcement will also be available by contacting the program official identified below. You will be able to access, download and submit electronic grant applications for NOAA Programs i</w:t>
      </w:r>
      <w:r>
        <w:rPr>
          <w:rFonts w:ascii="Times New Roman"/>
          <w:sz w:val="24"/>
        </w:rPr>
        <w:t>n this announcement at http://www.grants.gov. The closing dates will be the same as for the paper submissions noted in this announcement. NOAA strongly recommends that you do not wait until the application deadline date to begin the application process thr</w:t>
      </w:r>
      <w:r>
        <w:rPr>
          <w:rFonts w:ascii="Times New Roman"/>
          <w:sz w:val="24"/>
        </w:rPr>
        <w:t>ough Grants.gov.</w:t>
      </w:r>
    </w:p>
    <w:p w:rsidR="00962617" w:rsidRDefault="002E6C3D">
      <w:pPr>
        <w:spacing w:after="400"/>
        <w:ind w:left="400" w:firstLine="400"/>
      </w:pPr>
      <w:r>
        <w:rPr>
          <w:rFonts w:ascii="Times New Roman"/>
          <w:sz w:val="24"/>
        </w:rPr>
        <w:t>Please refer to important information in Submission Dates and Times (Section IV.C.) to help ensure your application is received on time.</w:t>
      </w:r>
    </w:p>
    <w:p w:rsidR="00962617" w:rsidRDefault="002E6C3D">
      <w:pPr>
        <w:spacing w:after="400"/>
        <w:ind w:left="400" w:firstLine="400"/>
      </w:pPr>
      <w:r>
        <w:rPr>
          <w:rFonts w:ascii="Times New Roman"/>
          <w:sz w:val="24"/>
        </w:rPr>
        <w:t>Applicants must contact the Program Manager for non-electronic submission instructions.</w:t>
      </w:r>
    </w:p>
    <w:p w:rsidR="00962617" w:rsidRDefault="002E6C3D">
      <w:pPr>
        <w:spacing w:after="400"/>
        <w:ind w:left="400" w:firstLine="400"/>
      </w:pPr>
      <w:r>
        <w:rPr>
          <w:rFonts w:ascii="Times New Roman"/>
          <w:sz w:val="24"/>
        </w:rPr>
        <w:t>Facsimile tran</w:t>
      </w:r>
      <w:r>
        <w:rPr>
          <w:rFonts w:ascii="Times New Roman"/>
          <w:sz w:val="24"/>
        </w:rPr>
        <w:t>smissions and electronic mail submission of full applications will not be accepted.</w:t>
      </w:r>
    </w:p>
    <w:p w:rsidR="00962617" w:rsidRDefault="002E6C3D">
      <w:pPr>
        <w:spacing w:after="400"/>
        <w:ind w:left="400" w:firstLine="400"/>
      </w:pPr>
      <w:r>
        <w:rPr>
          <w:rFonts w:ascii="Times New Roman"/>
          <w:sz w:val="24"/>
        </w:rPr>
        <w:t>Electronic submissions should be sent via grants.gov.</w:t>
      </w:r>
    </w:p>
    <w:p w:rsidR="00962617" w:rsidRDefault="00962617">
      <w:pPr>
        <w:spacing w:after="400"/>
        <w:ind w:left="400" w:firstLine="400"/>
      </w:pPr>
    </w:p>
    <w:p w:rsidR="00962617" w:rsidRDefault="002E6C3D">
      <w:pPr>
        <w:spacing w:after="400"/>
        <w:ind w:left="400" w:firstLine="400"/>
      </w:pPr>
      <w:r>
        <w:rPr>
          <w:rFonts w:ascii="Times New Roman"/>
          <w:sz w:val="24"/>
        </w:rPr>
        <w:t>Electronic submissions should be sent via grants.gov.</w:t>
      </w:r>
    </w:p>
    <w:p w:rsidR="00962617" w:rsidRDefault="002E6C3D">
      <w:pPr>
        <w:spacing w:after="400"/>
        <w:ind w:left="400" w:firstLine="400"/>
      </w:pPr>
      <w:r>
        <w:rPr>
          <w:rFonts w:ascii="Times New Roman"/>
          <w:sz w:val="24"/>
        </w:rPr>
        <w:t>Paper submissions should be sent to:</w:t>
      </w:r>
    </w:p>
    <w:p w:rsidR="00962617" w:rsidRDefault="002E6C3D">
      <w:pPr>
        <w:spacing w:after="400"/>
        <w:ind w:left="400" w:firstLine="400"/>
      </w:pPr>
      <w:r>
        <w:rPr>
          <w:rFonts w:ascii="Times New Roman"/>
          <w:sz w:val="24"/>
        </w:rPr>
        <w:t>National Oceanic and Atmos</w:t>
      </w:r>
      <w:r>
        <w:rPr>
          <w:rFonts w:ascii="Times New Roman"/>
          <w:sz w:val="24"/>
        </w:rPr>
        <w:t>pheric Administration</w:t>
      </w:r>
    </w:p>
    <w:p w:rsidR="00962617" w:rsidRDefault="002E6C3D">
      <w:pPr>
        <w:spacing w:after="400"/>
        <w:ind w:left="400" w:firstLine="400"/>
      </w:pPr>
      <w:r>
        <w:rPr>
          <w:rFonts w:ascii="Times New Roman"/>
          <w:sz w:val="24"/>
        </w:rPr>
        <w:t>1305 East West Highway</w:t>
      </w:r>
    </w:p>
    <w:p w:rsidR="00962617" w:rsidRDefault="002E6C3D">
      <w:pPr>
        <w:spacing w:after="400"/>
        <w:ind w:left="400" w:firstLine="400"/>
      </w:pPr>
      <w:r>
        <w:rPr>
          <w:rFonts w:ascii="Times New Roman"/>
          <w:sz w:val="24"/>
        </w:rPr>
        <w:t>SSMC 4 Station 8240</w:t>
      </w:r>
    </w:p>
    <w:p w:rsidR="00962617" w:rsidRDefault="002E6C3D">
      <w:pPr>
        <w:spacing w:after="400"/>
        <w:ind w:left="400" w:firstLine="400"/>
      </w:pPr>
      <w:r>
        <w:rPr>
          <w:rFonts w:ascii="Times New Roman"/>
          <w:sz w:val="24"/>
        </w:rPr>
        <w:lastRenderedPageBreak/>
        <w:t>Silver Spring, MD 20910</w:t>
      </w:r>
    </w:p>
    <w:p w:rsidR="00962617" w:rsidRDefault="00962617">
      <w:pPr>
        <w:spacing w:after="400"/>
        <w:ind w:left="400" w:firstLine="400"/>
      </w:pPr>
    </w:p>
    <w:p w:rsidR="00962617" w:rsidRDefault="002E6C3D">
      <w:r>
        <w:rPr>
          <w:rFonts w:ascii="Times New Roman"/>
          <w:sz w:val="24"/>
        </w:rPr>
        <w:t>V.  Application Review Information</w:t>
      </w:r>
    </w:p>
    <w:p w:rsidR="00962617" w:rsidRDefault="002E6C3D">
      <w:pPr>
        <w:ind w:left="400"/>
      </w:pPr>
      <w:r>
        <w:rPr>
          <w:rFonts w:ascii="Times New Roman"/>
          <w:sz w:val="24"/>
        </w:rPr>
        <w:t>A.  Evaluation Criteria</w:t>
      </w:r>
    </w:p>
    <w:p w:rsidR="00962617" w:rsidRDefault="002E6C3D">
      <w:pPr>
        <w:ind w:left="400" w:firstLine="400"/>
      </w:pPr>
      <w:r>
        <w:rPr>
          <w:rFonts w:ascii="Times New Roman"/>
          <w:sz w:val="24"/>
        </w:rPr>
        <w:t>1. Importance and/or relevance and applicability of proposed project to the program goals:  This ascertains whether there is intrinsic value in the proposed work and/or relevance to NOAA, Federal, regional, state, or local activities. This will include the</w:t>
      </w:r>
      <w:r>
        <w:rPr>
          <w:rFonts w:ascii="Times New Roman"/>
          <w:sz w:val="24"/>
        </w:rPr>
        <w:t xml:space="preserve"> plans for data management and access. (30 percent)  </w:t>
      </w:r>
    </w:p>
    <w:p w:rsidR="00962617" w:rsidRDefault="002E6C3D">
      <w:pPr>
        <w:ind w:left="400" w:firstLine="400"/>
      </w:pPr>
      <w:r>
        <w:rPr>
          <w:rFonts w:ascii="Times New Roman"/>
          <w:sz w:val="24"/>
        </w:rPr>
        <w:t>2. Technical/scientific merit: This assesses whether the approach is technically sound and/or innovative, if the methods are appropriate, and whether there are clear project goals and objectives (30 per</w:t>
      </w:r>
      <w:r>
        <w:rPr>
          <w:rFonts w:ascii="Times New Roman"/>
          <w:sz w:val="24"/>
        </w:rPr>
        <w:t xml:space="preserve">cent)      </w:t>
      </w:r>
    </w:p>
    <w:p w:rsidR="00962617" w:rsidRDefault="002E6C3D">
      <w:pPr>
        <w:ind w:left="400" w:firstLine="400"/>
      </w:pPr>
      <w:r>
        <w:rPr>
          <w:rFonts w:ascii="Times New Roman"/>
          <w:sz w:val="24"/>
        </w:rPr>
        <w:t>3.  Overall qualifications of applicants: This ascertains whether the applicant possesses the necessary education, experience, training, facilities, and administrative resources to accomplish the project.  This includes the capability of the in</w:t>
      </w:r>
      <w:r>
        <w:rPr>
          <w:rFonts w:ascii="Times New Roman"/>
          <w:sz w:val="24"/>
        </w:rPr>
        <w:t xml:space="preserve">vestigator and collaborators to complete the proposed work as evidenced by past research accomplishments, previous cooperative work, timely communication, and the sharing of findings, data, and other research products. (25 percent)     </w:t>
      </w:r>
    </w:p>
    <w:p w:rsidR="00962617" w:rsidRDefault="002E6C3D">
      <w:pPr>
        <w:ind w:left="400" w:firstLine="400"/>
      </w:pPr>
      <w:r>
        <w:rPr>
          <w:rFonts w:ascii="Times New Roman"/>
          <w:sz w:val="24"/>
        </w:rPr>
        <w:t>4. Project costs: T</w:t>
      </w:r>
      <w:r>
        <w:rPr>
          <w:rFonts w:ascii="Times New Roman"/>
          <w:sz w:val="24"/>
        </w:rPr>
        <w:t xml:space="preserve">he Budget is evaluated to determine if it is realistic and commensurate with the project needs and time-frame. (10 percent)       </w:t>
      </w:r>
    </w:p>
    <w:p w:rsidR="00962617" w:rsidRDefault="002E6C3D">
      <w:pPr>
        <w:ind w:left="400" w:firstLine="400"/>
      </w:pPr>
      <w:r>
        <w:rPr>
          <w:rFonts w:ascii="Times New Roman"/>
          <w:sz w:val="24"/>
        </w:rPr>
        <w:t>5. Outreach and education: NOAA assesses whether this project provides a focused and effective education and outreach strateg</w:t>
      </w:r>
      <w:r>
        <w:rPr>
          <w:rFonts w:ascii="Times New Roman"/>
          <w:sz w:val="24"/>
        </w:rPr>
        <w:t xml:space="preserve">y regarding NOAA's mission to protect the Nation's natural resources. For the purposes of this announcement, the applicant must demonstrate how this proposal provides effective outreach to partners and the user community for the products of this research. </w:t>
      </w:r>
      <w:r>
        <w:rPr>
          <w:rFonts w:ascii="Times New Roman"/>
          <w:sz w:val="24"/>
        </w:rPr>
        <w:t xml:space="preserve">(5 percent) </w:t>
      </w:r>
    </w:p>
    <w:p w:rsidR="00962617" w:rsidRDefault="00962617">
      <w:pPr>
        <w:ind w:left="400" w:firstLine="400"/>
      </w:pPr>
    </w:p>
    <w:p w:rsidR="00962617" w:rsidRDefault="002E6C3D">
      <w:pPr>
        <w:ind w:left="400"/>
      </w:pPr>
      <w:r>
        <w:rPr>
          <w:rFonts w:ascii="Times New Roman"/>
          <w:sz w:val="24"/>
        </w:rPr>
        <w:t>B.  Review and Selection Process</w:t>
      </w:r>
    </w:p>
    <w:p w:rsidR="00962617" w:rsidRDefault="002E6C3D">
      <w:pPr>
        <w:ind w:left="400" w:firstLine="400"/>
      </w:pPr>
      <w:r>
        <w:rPr>
          <w:rFonts w:ascii="Times New Roman"/>
          <w:sz w:val="24"/>
        </w:rPr>
        <w:t>Once a full application has been received by NOAA, an initial administrative review is conducted to determine compliance with requirements and completeness of the application. All applications will be evaluate</w:t>
      </w:r>
      <w:r>
        <w:rPr>
          <w:rFonts w:ascii="Times New Roman"/>
          <w:sz w:val="24"/>
        </w:rPr>
        <w:t>d and scored individually in accordance with the assigned weights of the above evaluation criteria by independent peer mail review and/or by independent peer panel review. Both Federal and non-Federal experts may be used in this process. The peer mail revi</w:t>
      </w:r>
      <w:r>
        <w:rPr>
          <w:rFonts w:ascii="Times New Roman"/>
          <w:sz w:val="24"/>
        </w:rPr>
        <w:t xml:space="preserve">ewers will be several individuals with expertise in the subjects </w:t>
      </w:r>
      <w:r>
        <w:rPr>
          <w:rFonts w:ascii="Times New Roman"/>
          <w:sz w:val="24"/>
        </w:rPr>
        <w:lastRenderedPageBreak/>
        <w:t>addressed by particular applications. Each mail reviewer will see only certain individual applications within his or her area of expertise, and score them individually on a scale of one to fi</w:t>
      </w:r>
      <w:r>
        <w:rPr>
          <w:rFonts w:ascii="Times New Roman"/>
          <w:sz w:val="24"/>
        </w:rPr>
        <w:t xml:space="preserve">ve, where scores represent respectively: Excellent (5), Very Good (4), Good (3), Fair (2), Poor (1).  The merit reviewer applies a rating of 1 </w:t>
      </w:r>
      <w:r>
        <w:rPr>
          <w:rFonts w:ascii="Times New Roman"/>
          <w:sz w:val="24"/>
        </w:rPr>
        <w:t>–</w:t>
      </w:r>
      <w:r>
        <w:rPr>
          <w:rFonts w:ascii="Times New Roman"/>
          <w:sz w:val="24"/>
        </w:rPr>
        <w:t xml:space="preserve"> 5 to each criterion and the total score is calculated from the weights.   For example: If the criterion is give</w:t>
      </w:r>
      <w:r>
        <w:rPr>
          <w:rFonts w:ascii="Times New Roman"/>
          <w:sz w:val="24"/>
        </w:rPr>
        <w:t xml:space="preserve">n 40% weight and the reviewer give this criterion 4 out of 5 then the criterion is scored as a 32. (Rating = 4 out of 5, Percentage = 40; Total = 4/5 X 40 = 32).  Each criterion is scored in the same way.  All scores are added together and the final score </w:t>
      </w:r>
      <w:r>
        <w:rPr>
          <w:rFonts w:ascii="Times New Roman"/>
          <w:sz w:val="24"/>
        </w:rPr>
        <w:t xml:space="preserve">falls into the below ratings: </w:t>
      </w:r>
    </w:p>
    <w:p w:rsidR="00962617" w:rsidRDefault="002E6C3D">
      <w:pPr>
        <w:ind w:left="400" w:firstLine="400"/>
      </w:pPr>
      <w:r>
        <w:rPr>
          <w:rFonts w:ascii="Times New Roman"/>
          <w:sz w:val="24"/>
        </w:rPr>
        <w:t>Rating: 5 Excellent = 100 - 90; 4 Very Good = 89 - 80; 3 Good = 79 - 70; 2 Fair = 69 - 60 and 1 Poor = 59 and below.</w:t>
      </w:r>
    </w:p>
    <w:p w:rsidR="00962617" w:rsidRDefault="002E6C3D">
      <w:pPr>
        <w:ind w:left="400" w:firstLine="400"/>
      </w:pPr>
      <w:r>
        <w:rPr>
          <w:rFonts w:ascii="Times New Roman"/>
          <w:sz w:val="24"/>
        </w:rPr>
        <w:t>The peer panel will comprise 5 to 8 individuals, with each individual having expertise in a separate area, s</w:t>
      </w:r>
      <w:r>
        <w:rPr>
          <w:rFonts w:ascii="Times New Roman"/>
          <w:sz w:val="24"/>
        </w:rPr>
        <w:t xml:space="preserve">o that the panel, as a whole, covers a range of scientific expertise.  The panel will have access to all mail reviews of proposals and will use the mail review in discussion and evaluation of the entire slate of proposals.  All proposals will be evaluated </w:t>
      </w:r>
      <w:r>
        <w:rPr>
          <w:rFonts w:ascii="Times New Roman"/>
          <w:sz w:val="24"/>
        </w:rPr>
        <w:t>and scored individually.  The peer panel shall rate the proposals using the evaluation criteria and scores provided above and used by the mail reviewers.  The individual peer panelists</w:t>
      </w:r>
      <w:r>
        <w:rPr>
          <w:rFonts w:ascii="Times New Roman"/>
          <w:sz w:val="24"/>
        </w:rPr>
        <w:t>’</w:t>
      </w:r>
      <w:r>
        <w:rPr>
          <w:rFonts w:ascii="Times New Roman"/>
          <w:sz w:val="24"/>
        </w:rPr>
        <w:t xml:space="preserve"> scores shall be averaged for each application and presented to the Pro</w:t>
      </w:r>
      <w:r>
        <w:rPr>
          <w:rFonts w:ascii="Times New Roman"/>
          <w:sz w:val="24"/>
        </w:rPr>
        <w:t>gram Manager.  No consensus advice will be given by the independent peer mail review or the review panel.</w:t>
      </w:r>
    </w:p>
    <w:p w:rsidR="00962617" w:rsidRDefault="002E6C3D">
      <w:pPr>
        <w:ind w:left="400" w:firstLine="400"/>
      </w:pPr>
      <w:r>
        <w:rPr>
          <w:rFonts w:ascii="Times New Roman"/>
          <w:sz w:val="24"/>
        </w:rPr>
        <w:t>The Program Manager will neither vote or score applications as part of the independent peer panel nor participate in discussion of the merits of the a</w:t>
      </w:r>
      <w:r>
        <w:rPr>
          <w:rFonts w:ascii="Times New Roman"/>
          <w:sz w:val="24"/>
        </w:rPr>
        <w:t>pplications. Those applications receiving an average panel score of ``Fair'' or ``Poor'' will not be given further consideration, and applicants will be notified of non-selection.</w:t>
      </w:r>
    </w:p>
    <w:p w:rsidR="00962617" w:rsidRDefault="002E6C3D">
      <w:pPr>
        <w:ind w:left="400" w:firstLine="400"/>
      </w:pPr>
      <w:r>
        <w:rPr>
          <w:rFonts w:ascii="Times New Roman"/>
          <w:sz w:val="24"/>
        </w:rPr>
        <w:t>For the applications scored by the reviewers as either "Excellent,'' "Very G</w:t>
      </w:r>
      <w:r>
        <w:rPr>
          <w:rFonts w:ascii="Times New Roman"/>
          <w:sz w:val="24"/>
        </w:rPr>
        <w:t>ood,'' or "Good'', the Program Manager will (a) create a ranking of the applications to be recommended for funding using the average panel scores (b) determine the total duration of funding for each application; and (c) determine the amount of funds availa</w:t>
      </w:r>
      <w:r>
        <w:rPr>
          <w:rFonts w:ascii="Times New Roman"/>
          <w:sz w:val="24"/>
        </w:rPr>
        <w:t>ble for each application subject to the availability of fiscal year funds. Awards may not necessarily be made in rank order. In addition, applications rated by the panel as either "Excellent,'' "Very Good,'' or "Good'' that are not funded in the current fi</w:t>
      </w:r>
      <w:r>
        <w:rPr>
          <w:rFonts w:ascii="Times New Roman"/>
          <w:sz w:val="24"/>
        </w:rPr>
        <w:t>scal period, may be considered for funding in another fiscal period without having to repeat the competitive review process.</w:t>
      </w:r>
    </w:p>
    <w:p w:rsidR="00962617" w:rsidRDefault="002E6C3D">
      <w:pPr>
        <w:ind w:left="400" w:firstLine="400"/>
      </w:pPr>
      <w:r>
        <w:rPr>
          <w:rFonts w:ascii="Times New Roman"/>
          <w:sz w:val="24"/>
        </w:rPr>
        <w:t>Recommendations for funding are forwarded from the CSCOR Program Manager to the appropriate CSCOR Branch Chief and then CSCOR Direc</w:t>
      </w:r>
      <w:r>
        <w:rPr>
          <w:rFonts w:ascii="Times New Roman"/>
          <w:sz w:val="24"/>
        </w:rPr>
        <w:t>tor for development of the final recommendation to the Selecting Officials, the Director of NCCOS for the final funding recommendation decision.  In making the recommendations, the Program Manager, Branch Chief or CSCOR Director will award in rank order fr</w:t>
      </w:r>
      <w:r>
        <w:rPr>
          <w:rFonts w:ascii="Times New Roman"/>
          <w:sz w:val="24"/>
        </w:rPr>
        <w:t xml:space="preserve">om the peer-review process unless the proposal is justified to be selected out of rank order based on the selection factors listed below in C. </w:t>
      </w:r>
    </w:p>
    <w:p w:rsidR="00962617" w:rsidRDefault="002E6C3D">
      <w:pPr>
        <w:ind w:left="400" w:firstLine="400"/>
      </w:pPr>
      <w:r>
        <w:rPr>
          <w:rFonts w:ascii="Times New Roman"/>
          <w:sz w:val="24"/>
        </w:rPr>
        <w:lastRenderedPageBreak/>
        <w:t>Investigators may be asked to modify objectives, work plans or budgets, and provide supplemental information req</w:t>
      </w:r>
      <w:r>
        <w:rPr>
          <w:rFonts w:ascii="Times New Roman"/>
          <w:sz w:val="24"/>
        </w:rPr>
        <w:t>uired by the agency prior to the award. This may include allocating funding over 4 Federal fiscal years that are included within the project period. When a decision has been made (whether an award or declination), verbatim anonymous copies of reviews and s</w:t>
      </w:r>
      <w:r>
        <w:rPr>
          <w:rFonts w:ascii="Times New Roman"/>
          <w:sz w:val="24"/>
        </w:rPr>
        <w:t>ummaries of review panel deliberations, if any, will be made available to the applicant. Declined applications will be held in NCCOS/CSCOR for the required 3 years in accordance with the current retention requirements, and then destroyed. NCCOS/CSCOR may r</w:t>
      </w:r>
      <w:r>
        <w:rPr>
          <w:rFonts w:ascii="Times New Roman"/>
          <w:sz w:val="24"/>
        </w:rPr>
        <w:t>etain highly-ranked proposals for funding in future fiscal years, if FY15 funding is not adequate to support them.</w:t>
      </w:r>
    </w:p>
    <w:p w:rsidR="00962617" w:rsidRDefault="002E6C3D">
      <w:pPr>
        <w:ind w:left="400" w:firstLine="400"/>
      </w:pPr>
      <w:r>
        <w:rPr>
          <w:rFonts w:ascii="Times New Roman"/>
          <w:sz w:val="24"/>
        </w:rPr>
        <w:t>In accordance with current Federal appropriations law, NOAA will provide a successful corporate applicant a form to be completed by its autho</w:t>
      </w:r>
      <w:r>
        <w:rPr>
          <w:rFonts w:ascii="Times New Roman"/>
          <w:sz w:val="24"/>
        </w:rPr>
        <w:t>rized representatives certifying that the corporation has no Federally-assessed unpaid or delinquent tax liability or recent felony criminal convictions under any Federal law.</w:t>
      </w:r>
    </w:p>
    <w:p w:rsidR="00962617" w:rsidRDefault="00962617">
      <w:pPr>
        <w:ind w:left="400" w:firstLine="400"/>
      </w:pPr>
    </w:p>
    <w:p w:rsidR="00962617" w:rsidRDefault="002E6C3D">
      <w:pPr>
        <w:ind w:left="400"/>
      </w:pPr>
      <w:r>
        <w:rPr>
          <w:rFonts w:ascii="Times New Roman"/>
          <w:sz w:val="24"/>
        </w:rPr>
        <w:t>C.  Selection Factors</w:t>
      </w:r>
    </w:p>
    <w:p w:rsidR="00962617" w:rsidRDefault="002E6C3D">
      <w:pPr>
        <w:ind w:left="400" w:firstLine="400"/>
      </w:pPr>
      <w:r>
        <w:rPr>
          <w:rFonts w:ascii="Times New Roman"/>
          <w:sz w:val="24"/>
        </w:rPr>
        <w:t>Proposals may be selected out of rank order based upon on</w:t>
      </w:r>
      <w:r>
        <w:rPr>
          <w:rFonts w:ascii="Times New Roman"/>
          <w:sz w:val="24"/>
        </w:rPr>
        <w:t xml:space="preserve">e or more of the following factors:     </w:t>
      </w:r>
    </w:p>
    <w:p w:rsidR="00962617" w:rsidRDefault="002E6C3D">
      <w:pPr>
        <w:ind w:left="400" w:firstLine="400"/>
      </w:pPr>
      <w:r>
        <w:rPr>
          <w:rFonts w:ascii="Times New Roman"/>
          <w:sz w:val="24"/>
        </w:rPr>
        <w:t>1. Availability of funding.</w:t>
      </w:r>
    </w:p>
    <w:p w:rsidR="00962617" w:rsidRDefault="002E6C3D">
      <w:pPr>
        <w:ind w:left="400" w:firstLine="400"/>
      </w:pPr>
      <w:r>
        <w:rPr>
          <w:rFonts w:ascii="Times New Roman"/>
          <w:sz w:val="24"/>
        </w:rPr>
        <w:t>2. Balance/distribution of funds</w:t>
      </w:r>
    </w:p>
    <w:p w:rsidR="00962617" w:rsidRDefault="002E6C3D">
      <w:pPr>
        <w:ind w:left="400" w:firstLine="400"/>
      </w:pPr>
      <w:r>
        <w:rPr>
          <w:rFonts w:ascii="Times New Roman"/>
          <w:sz w:val="24"/>
        </w:rPr>
        <w:t>a. Geographically</w:t>
      </w:r>
    </w:p>
    <w:p w:rsidR="00962617" w:rsidRDefault="002E6C3D">
      <w:pPr>
        <w:ind w:left="400" w:firstLine="400"/>
      </w:pPr>
      <w:r>
        <w:rPr>
          <w:rFonts w:ascii="Times New Roman"/>
          <w:sz w:val="24"/>
        </w:rPr>
        <w:t xml:space="preserve">b. By type of institutions </w:t>
      </w:r>
    </w:p>
    <w:p w:rsidR="00962617" w:rsidRDefault="002E6C3D">
      <w:pPr>
        <w:ind w:left="400" w:firstLine="400"/>
      </w:pPr>
      <w:r>
        <w:rPr>
          <w:rFonts w:ascii="Times New Roman"/>
          <w:sz w:val="24"/>
        </w:rPr>
        <w:t>c. By type of partners</w:t>
      </w:r>
    </w:p>
    <w:p w:rsidR="00962617" w:rsidRDefault="002E6C3D">
      <w:pPr>
        <w:ind w:left="400" w:firstLine="400"/>
      </w:pPr>
      <w:r>
        <w:rPr>
          <w:rFonts w:ascii="Times New Roman"/>
          <w:sz w:val="24"/>
        </w:rPr>
        <w:t xml:space="preserve">d. By research topical areas </w:t>
      </w:r>
    </w:p>
    <w:p w:rsidR="00962617" w:rsidRDefault="002E6C3D">
      <w:pPr>
        <w:ind w:left="400" w:firstLine="400"/>
      </w:pPr>
      <w:r>
        <w:rPr>
          <w:rFonts w:ascii="Times New Roman"/>
          <w:sz w:val="24"/>
        </w:rPr>
        <w:t>e. By project types</w:t>
      </w:r>
    </w:p>
    <w:p w:rsidR="00962617" w:rsidRDefault="002E6C3D">
      <w:pPr>
        <w:ind w:left="400" w:firstLine="400"/>
      </w:pPr>
      <w:r>
        <w:rPr>
          <w:rFonts w:ascii="Times New Roman"/>
          <w:sz w:val="24"/>
        </w:rPr>
        <w:t xml:space="preserve">3. Whether this project duplicates </w:t>
      </w:r>
      <w:r>
        <w:rPr>
          <w:rFonts w:ascii="Times New Roman"/>
          <w:sz w:val="24"/>
        </w:rPr>
        <w:t>other projects funded or considered for funding by NOAA or other federal agencies.</w:t>
      </w:r>
    </w:p>
    <w:p w:rsidR="00962617" w:rsidRDefault="002E6C3D">
      <w:pPr>
        <w:ind w:left="400" w:firstLine="400"/>
      </w:pPr>
      <w:r>
        <w:rPr>
          <w:rFonts w:ascii="Times New Roman"/>
          <w:sz w:val="24"/>
        </w:rPr>
        <w:t>4. Program priorities and policy factors. Refer to section I.B.</w:t>
      </w:r>
    </w:p>
    <w:p w:rsidR="00962617" w:rsidRDefault="002E6C3D">
      <w:pPr>
        <w:ind w:left="400" w:firstLine="400"/>
      </w:pPr>
      <w:r>
        <w:rPr>
          <w:rFonts w:ascii="Times New Roman"/>
          <w:sz w:val="24"/>
        </w:rPr>
        <w:t>5. Applicant's prior award performance.</w:t>
      </w:r>
    </w:p>
    <w:p w:rsidR="00962617" w:rsidRDefault="002E6C3D">
      <w:pPr>
        <w:ind w:left="400" w:firstLine="400"/>
      </w:pPr>
      <w:r>
        <w:rPr>
          <w:rFonts w:ascii="Times New Roman"/>
          <w:sz w:val="24"/>
        </w:rPr>
        <w:t>6. Partnerships and/or participation of targeted groups.</w:t>
      </w:r>
    </w:p>
    <w:p w:rsidR="00962617" w:rsidRDefault="002E6C3D">
      <w:pPr>
        <w:ind w:left="400" w:firstLine="400"/>
      </w:pPr>
      <w:r>
        <w:rPr>
          <w:rFonts w:ascii="Times New Roman"/>
          <w:sz w:val="24"/>
        </w:rPr>
        <w:lastRenderedPageBreak/>
        <w:t xml:space="preserve">7. Adequacy </w:t>
      </w:r>
      <w:r>
        <w:rPr>
          <w:rFonts w:ascii="Times New Roman"/>
          <w:sz w:val="24"/>
        </w:rPr>
        <w:t>of information necessary for NOAA to make a NEPA determination and draft necessary documentation before recommendations for funding are made to the grants officer.</w:t>
      </w:r>
    </w:p>
    <w:p w:rsidR="00962617" w:rsidRDefault="002E6C3D">
      <w:pPr>
        <w:ind w:left="400" w:firstLine="400"/>
      </w:pPr>
      <w:r>
        <w:rPr>
          <w:rFonts w:ascii="Times New Roman"/>
          <w:sz w:val="24"/>
        </w:rPr>
        <w:t>Awards may also be modified for selected projects depending on budget availability or accord</w:t>
      </w:r>
      <w:r>
        <w:rPr>
          <w:rFonts w:ascii="Times New Roman"/>
          <w:sz w:val="24"/>
        </w:rPr>
        <w:t>ing to the selection factors listed above.</w:t>
      </w:r>
    </w:p>
    <w:p w:rsidR="00962617" w:rsidRDefault="00962617">
      <w:pPr>
        <w:ind w:left="400" w:firstLine="400"/>
      </w:pPr>
    </w:p>
    <w:p w:rsidR="00962617" w:rsidRDefault="002E6C3D">
      <w:pPr>
        <w:ind w:left="400"/>
      </w:pPr>
      <w:r>
        <w:rPr>
          <w:rFonts w:ascii="Times New Roman"/>
          <w:sz w:val="24"/>
        </w:rPr>
        <w:t>D.  Anticipated Announcement and Award Dates</w:t>
      </w:r>
    </w:p>
    <w:p w:rsidR="00962617" w:rsidRDefault="002E6C3D">
      <w:pPr>
        <w:ind w:left="400" w:firstLine="400"/>
      </w:pPr>
      <w:r>
        <w:rPr>
          <w:rFonts w:ascii="Times New Roman"/>
          <w:sz w:val="24"/>
        </w:rPr>
        <w:t>Subject to the availability of funds, review of applications will begin in December 2014.  Applicants should use a start date of September 1, 2015.</w:t>
      </w:r>
    </w:p>
    <w:p w:rsidR="00962617" w:rsidRDefault="00962617">
      <w:pPr>
        <w:ind w:left="400" w:firstLine="400"/>
      </w:pPr>
    </w:p>
    <w:p w:rsidR="00962617" w:rsidRDefault="002E6C3D">
      <w:r>
        <w:rPr>
          <w:rFonts w:ascii="Times New Roman"/>
          <w:sz w:val="24"/>
        </w:rPr>
        <w:t>VI.  Award Adminis</w:t>
      </w:r>
      <w:r>
        <w:rPr>
          <w:rFonts w:ascii="Times New Roman"/>
          <w:sz w:val="24"/>
        </w:rPr>
        <w:t>tration Information</w:t>
      </w:r>
    </w:p>
    <w:p w:rsidR="00962617" w:rsidRDefault="002E6C3D">
      <w:pPr>
        <w:ind w:left="400"/>
      </w:pPr>
      <w:r>
        <w:rPr>
          <w:rFonts w:ascii="Times New Roman"/>
          <w:sz w:val="24"/>
        </w:rPr>
        <w:t>A.  Award Notices</w:t>
      </w:r>
    </w:p>
    <w:p w:rsidR="00962617" w:rsidRDefault="002E6C3D">
      <w:pPr>
        <w:ind w:left="400" w:firstLine="400"/>
      </w:pPr>
      <w:r>
        <w:rPr>
          <w:rFonts w:ascii="Times New Roman"/>
          <w:sz w:val="24"/>
        </w:rPr>
        <w:t>The notice of award is signed by the NOAA Grants Officer and is the authorizing document. It is provided electronically through the Grants Online system to the appropriate business office of the recipient organization.</w:t>
      </w:r>
    </w:p>
    <w:p w:rsidR="00962617" w:rsidRDefault="00962617">
      <w:pPr>
        <w:ind w:left="400" w:firstLine="400"/>
      </w:pPr>
    </w:p>
    <w:p w:rsidR="00962617" w:rsidRDefault="002E6C3D">
      <w:pPr>
        <w:ind w:left="400" w:firstLine="400"/>
      </w:pPr>
      <w:r>
        <w:rPr>
          <w:rFonts w:ascii="Times New Roman"/>
          <w:sz w:val="24"/>
        </w:rPr>
        <w:t>To enable the use of a universal identifier and to enhance the quality of information available to the public as required by the Federal Funding Accountability and Transparency Act of 2006, to the extent applicable, any application awarded in response to</w:t>
      </w:r>
      <w:r>
        <w:rPr>
          <w:rFonts w:ascii="Times New Roman"/>
          <w:sz w:val="24"/>
        </w:rPr>
        <w:t xml:space="preserve"> this announcement will be required to use the System for Award Management (SAM).  The link is below: </w:t>
      </w:r>
    </w:p>
    <w:p w:rsidR="00962617" w:rsidRDefault="00962617">
      <w:pPr>
        <w:ind w:left="400" w:firstLine="400"/>
      </w:pPr>
    </w:p>
    <w:p w:rsidR="00962617" w:rsidRDefault="002E6C3D">
      <w:pPr>
        <w:ind w:left="400" w:firstLine="400"/>
      </w:pPr>
      <w:r>
        <w:rPr>
          <w:rFonts w:ascii="Times New Roman"/>
          <w:sz w:val="24"/>
        </w:rPr>
        <w:t xml:space="preserve">https://www.sam.gov/portal/public/SAM/  </w:t>
      </w:r>
    </w:p>
    <w:p w:rsidR="00962617" w:rsidRDefault="00962617">
      <w:pPr>
        <w:ind w:left="400" w:firstLine="400"/>
      </w:pPr>
    </w:p>
    <w:p w:rsidR="00962617" w:rsidRDefault="002E6C3D">
      <w:pPr>
        <w:ind w:left="400" w:firstLine="400"/>
      </w:pPr>
      <w:r>
        <w:rPr>
          <w:rFonts w:ascii="Times New Roman"/>
          <w:sz w:val="24"/>
        </w:rPr>
        <w:t xml:space="preserve">Applicants are also required to use Dun and Bradstreet Universal Numbering System and be subject to reporting </w:t>
      </w:r>
      <w:r>
        <w:rPr>
          <w:rFonts w:ascii="Times New Roman"/>
          <w:sz w:val="24"/>
        </w:rPr>
        <w:t>requirements, as identified in OMB guidance published at 2 CFR Parts 25, 170 (2010).  The link is below:</w:t>
      </w:r>
    </w:p>
    <w:p w:rsidR="00962617" w:rsidRDefault="00962617">
      <w:pPr>
        <w:ind w:left="400" w:firstLine="400"/>
      </w:pPr>
    </w:p>
    <w:p w:rsidR="00962617" w:rsidRDefault="002E6C3D">
      <w:pPr>
        <w:ind w:left="400" w:firstLine="400"/>
      </w:pPr>
      <w:r>
        <w:rPr>
          <w:rFonts w:ascii="Times New Roman"/>
          <w:sz w:val="24"/>
        </w:rPr>
        <w:t>http://ecfr.gpoaccess.gov/cgi/t/text/text-idx?c=ecfr&amp;tpl=/ecfrbrowse/Title02/2cfr25_main_02.tpl</w:t>
      </w:r>
    </w:p>
    <w:p w:rsidR="00962617" w:rsidRDefault="00962617">
      <w:pPr>
        <w:ind w:left="400" w:firstLine="400"/>
      </w:pPr>
    </w:p>
    <w:p w:rsidR="00962617" w:rsidRDefault="002E6C3D">
      <w:pPr>
        <w:ind w:left="400"/>
      </w:pPr>
      <w:r>
        <w:rPr>
          <w:rFonts w:ascii="Times New Roman"/>
          <w:sz w:val="24"/>
        </w:rPr>
        <w:t>B.  Administrative and National Policy Requirements</w:t>
      </w:r>
    </w:p>
    <w:p w:rsidR="00962617" w:rsidRDefault="002E6C3D">
      <w:pPr>
        <w:ind w:left="400" w:firstLine="400"/>
      </w:pPr>
      <w:r>
        <w:rPr>
          <w:rFonts w:ascii="Times New Roman"/>
          <w:sz w:val="24"/>
        </w:rPr>
        <w:t>T</w:t>
      </w:r>
      <w:r>
        <w:rPr>
          <w:rFonts w:ascii="Times New Roman"/>
          <w:sz w:val="24"/>
        </w:rPr>
        <w:t>he Department of Commerce Pre-Award Notification Requirements for Grants and Cooperative Agreements contained in the Federal Register notice of December 17, 2012 (77 FR 74634) are applicable to this solicitation.  A copy of the notice may be obtained at: h</w:t>
      </w:r>
      <w:r>
        <w:rPr>
          <w:rFonts w:ascii="Times New Roman"/>
          <w:sz w:val="24"/>
        </w:rPr>
        <w:t>ttp://www.gpo.gov/fdsys/.</w:t>
      </w:r>
      <w:r>
        <w:rPr>
          <w:rFonts w:ascii="Times New Roman"/>
          <w:sz w:val="24"/>
        </w:rPr>
        <w:t>”</w:t>
      </w:r>
      <w:r>
        <w:rPr>
          <w:rFonts w:ascii="Times New Roman"/>
          <w:sz w:val="24"/>
        </w:rPr>
        <w:t xml:space="preserve"> Please note that on December 26, 2013, OMB published final guidance titled Uniform Administrative Requirements, Cost Principles, and Audit Requirements for Federal Awards (OMB Uniform Guidance) (https://www.federalregister.gov/ar</w:t>
      </w:r>
      <w:r>
        <w:rPr>
          <w:rFonts w:ascii="Times New Roman"/>
          <w:sz w:val="24"/>
        </w:rPr>
        <w:t>ticles/2013/12/26/2013-30465/uniform-administrative-requirements-cost-principles-and-audit-requirements-for-federal-awards), which streamlines the language from eight existing OMB circulars, including Cost Principles (OMB Circulars A-21, A-87, A-122) and a</w:t>
      </w:r>
      <w:r>
        <w:rPr>
          <w:rFonts w:ascii="Times New Roman"/>
          <w:sz w:val="24"/>
        </w:rPr>
        <w:t>dministrative requirements (OMB Circulars A-102 and A-110), into one consolidated set of guidance applicable to federal assistance awards. Once adopted, the OMB Uniform Guidance will supersede DOC</w:t>
      </w:r>
      <w:r>
        <w:rPr>
          <w:rFonts w:ascii="Times New Roman"/>
          <w:sz w:val="24"/>
        </w:rPr>
        <w:t>’</w:t>
      </w:r>
      <w:r>
        <w:rPr>
          <w:rFonts w:ascii="Times New Roman"/>
          <w:sz w:val="24"/>
        </w:rPr>
        <w:t xml:space="preserve">s uniform administrative requirements set out at 15 C.F.R. </w:t>
      </w:r>
      <w:r>
        <w:rPr>
          <w:rFonts w:ascii="Times New Roman"/>
          <w:sz w:val="24"/>
        </w:rPr>
        <w:t>parts 14 and 24. The DOC expects to adopt the OMB Uniform Guidance by December 26, 2014, meaning that the OMB Uniform Guidance will apply to all new awards and to additional funding to existing awards made after December 26, 2014. In addition, the audit re</w:t>
      </w:r>
      <w:r>
        <w:rPr>
          <w:rFonts w:ascii="Times New Roman"/>
          <w:sz w:val="24"/>
        </w:rPr>
        <w:t>quirements of the OMB Uniform Guidance will apply to audits of non-Federal entities beginning on or after December 26, 2014. Therefore, applicants should familiarize themselves with the OMB Uniform Guidance. Additional information on the substance of and t</w:t>
      </w:r>
      <w:r>
        <w:rPr>
          <w:rFonts w:ascii="Times New Roman"/>
          <w:sz w:val="24"/>
        </w:rPr>
        <w:t>ransition to the OMB Uniform Guidance may be found at https://cfo.gov/cofar/.</w:t>
      </w:r>
    </w:p>
    <w:p w:rsidR="00962617" w:rsidRDefault="002E6C3D">
      <w:pPr>
        <w:ind w:left="400" w:firstLine="400"/>
      </w:pPr>
      <w:r>
        <w:rPr>
          <w:rFonts w:ascii="Times New Roman"/>
          <w:sz w:val="24"/>
        </w:rPr>
        <w:t>Limitation of Liability</w:t>
      </w:r>
    </w:p>
    <w:p w:rsidR="00962617" w:rsidRDefault="002E6C3D">
      <w:pPr>
        <w:ind w:left="400" w:firstLine="400"/>
      </w:pPr>
      <w:r>
        <w:rPr>
          <w:rFonts w:ascii="Times New Roman"/>
          <w:sz w:val="24"/>
        </w:rPr>
        <w:t>In no event will NOAA or the Department of Commerce be responsible for application preparation costs. Publication of this announcement does not oblige NOA</w:t>
      </w:r>
      <w:r>
        <w:rPr>
          <w:rFonts w:ascii="Times New Roman"/>
          <w:sz w:val="24"/>
        </w:rPr>
        <w:t>A to award any specific project or to obligate any available funds.</w:t>
      </w:r>
    </w:p>
    <w:p w:rsidR="00962617" w:rsidRDefault="002E6C3D">
      <w:pPr>
        <w:ind w:left="400" w:firstLine="400"/>
      </w:pPr>
      <w:r>
        <w:rPr>
          <w:rFonts w:ascii="Times New Roman"/>
          <w:sz w:val="24"/>
        </w:rPr>
        <w:t>National Environmental Policy Act (NEPA)</w:t>
      </w:r>
    </w:p>
    <w:p w:rsidR="00962617" w:rsidRDefault="002E6C3D">
      <w:pPr>
        <w:ind w:left="400" w:firstLine="400"/>
      </w:pPr>
      <w:r>
        <w:rPr>
          <w:rFonts w:ascii="Times New Roman"/>
          <w:sz w:val="24"/>
        </w:rPr>
        <w:t xml:space="preserve">NOAA must analyze the potential environmental impacts, as required by the National Environmental Policy Act (NEPA), for applicant projects or proposals which are seeking NOAA federal funding opportunities. Detailed information on NOAA compliance with NEPA </w:t>
      </w:r>
      <w:r>
        <w:rPr>
          <w:rFonts w:ascii="Times New Roman"/>
          <w:sz w:val="24"/>
        </w:rPr>
        <w:t>can be found at the following NOAA NEPA website: http://www.nepa.noaa.gov/ , including our NOAA Administrative Order 216-6 for NEPA, http://www.corporateservices.noaa.gov/ames/administrative_orders/chapter_216/216-6.html, and the Council on Environmental Q</w:t>
      </w:r>
      <w:r>
        <w:rPr>
          <w:rFonts w:ascii="Times New Roman"/>
          <w:sz w:val="24"/>
        </w:rPr>
        <w:t>uality implementation regulations, http://energy.gov/sites/prod/files/nepapub/nepa_documents/RedDont/G-CEQ-GuidanceRegulations.pdf.   Consequently, as part of an applicant's package, and under their description of their program activities, applicants are r</w:t>
      </w:r>
      <w:r>
        <w:rPr>
          <w:rFonts w:ascii="Times New Roman"/>
          <w:sz w:val="24"/>
        </w:rPr>
        <w:t xml:space="preserve">equired to provide detailed information on the activities to be conducted, locations, sites, species and habitat to be </w:t>
      </w:r>
      <w:r>
        <w:rPr>
          <w:rFonts w:ascii="Times New Roman"/>
          <w:sz w:val="24"/>
        </w:rPr>
        <w:lastRenderedPageBreak/>
        <w:t>affected, possible construction activities, and any environmental concerns that may exist (e.g., the use and disposal of hazardous or tox</w:t>
      </w:r>
      <w:r>
        <w:rPr>
          <w:rFonts w:ascii="Times New Roman"/>
          <w:sz w:val="24"/>
        </w:rPr>
        <w:t xml:space="preserve">ic chemicals, introduction of non-indigenous species, impacts to endangered and threatened species, aquaculture projects, and impacts to coral reef systems). </w:t>
      </w:r>
    </w:p>
    <w:p w:rsidR="00962617" w:rsidRDefault="002E6C3D">
      <w:pPr>
        <w:ind w:left="400" w:firstLine="400"/>
      </w:pPr>
      <w:r>
        <w:rPr>
          <w:rFonts w:ascii="Times New Roman"/>
          <w:sz w:val="24"/>
        </w:rPr>
        <w:t xml:space="preserve">Applicants to be recommended for funding will be required to answer relevant questions from the </w:t>
      </w:r>
      <w:r>
        <w:rPr>
          <w:rFonts w:ascii="Times New Roman"/>
          <w:sz w:val="24"/>
        </w:rPr>
        <w:t>“</w:t>
      </w:r>
      <w:r>
        <w:rPr>
          <w:rFonts w:ascii="Times New Roman"/>
          <w:sz w:val="24"/>
        </w:rPr>
        <w:t>Environmental Compliance Questionnaire for NOAA Federal Financial Assistance Applicants" (OMB Control No. 0648-0538).  The Program Manager will determine which questions are relevant to each specific proposal.  Answers must be provided before the applicati</w:t>
      </w:r>
      <w:r>
        <w:rPr>
          <w:rFonts w:ascii="Times New Roman"/>
          <w:sz w:val="24"/>
        </w:rPr>
        <w:t xml:space="preserve">on can be submitted for final funding approval. </w:t>
      </w:r>
    </w:p>
    <w:p w:rsidR="00962617" w:rsidRDefault="002E6C3D">
      <w:pPr>
        <w:ind w:left="400" w:firstLine="400"/>
      </w:pPr>
      <w:r>
        <w:rPr>
          <w:rFonts w:ascii="Times New Roman"/>
          <w:sz w:val="24"/>
        </w:rPr>
        <w:t>In addition to providing specific information that will serve as the basis for any required impact analyses, applicants may also be requested to assist NOAA in drafting of an environmental assessment, if NOA</w:t>
      </w:r>
      <w:r>
        <w:rPr>
          <w:rFonts w:ascii="Times New Roman"/>
          <w:sz w:val="24"/>
        </w:rPr>
        <w:t xml:space="preserve">A determines an assessment is required. Applicants will also be required to cooperate with NOAA in identifying and implementing feasible measures to reduce or avoid any identified adverse environmental impacts of their proposal. The failure to do so shall </w:t>
      </w:r>
      <w:r>
        <w:rPr>
          <w:rFonts w:ascii="Times New Roman"/>
          <w:sz w:val="24"/>
        </w:rPr>
        <w:t>be grounds for the denial of an application.</w:t>
      </w:r>
    </w:p>
    <w:p w:rsidR="00962617" w:rsidRDefault="002E6C3D">
      <w:pPr>
        <w:ind w:left="400" w:firstLine="400"/>
      </w:pPr>
      <w:r>
        <w:rPr>
          <w:rFonts w:ascii="Times New Roman"/>
          <w:sz w:val="24"/>
        </w:rPr>
        <w:t>Felony and Tax Certifications for Corporations.</w:t>
      </w:r>
    </w:p>
    <w:p w:rsidR="00962617" w:rsidRDefault="002E6C3D">
      <w:pPr>
        <w:ind w:left="400" w:firstLine="400"/>
      </w:pPr>
      <w:r>
        <w:rPr>
          <w:rFonts w:ascii="Times New Roman"/>
          <w:sz w:val="24"/>
        </w:rPr>
        <w:t xml:space="preserve">In accordance with current Federal appropriations law, NOAA will provide a successful corporate applicant a form to be completed by its authorized representatives </w:t>
      </w:r>
      <w:r>
        <w:rPr>
          <w:rFonts w:ascii="Times New Roman"/>
          <w:sz w:val="24"/>
        </w:rPr>
        <w:t>certifying that the corporation has no Federally-assessed unpaid or delinquent tax liability or recent felony criminal convictions under any Federal law.</w:t>
      </w:r>
      <w:r>
        <w:rPr>
          <w:rFonts w:ascii="Times New Roman"/>
          <w:sz w:val="24"/>
        </w:rPr>
        <w:t>”</w:t>
      </w:r>
    </w:p>
    <w:p w:rsidR="00962617" w:rsidRDefault="00962617">
      <w:pPr>
        <w:ind w:left="400" w:firstLine="400"/>
      </w:pPr>
    </w:p>
    <w:p w:rsidR="00962617" w:rsidRDefault="002E6C3D">
      <w:pPr>
        <w:ind w:left="400"/>
      </w:pPr>
      <w:r>
        <w:rPr>
          <w:rFonts w:ascii="Times New Roman"/>
          <w:sz w:val="24"/>
        </w:rPr>
        <w:t>C.  Reporting</w:t>
      </w:r>
    </w:p>
    <w:p w:rsidR="00962617" w:rsidRDefault="002E6C3D">
      <w:pPr>
        <w:spacing w:after="400"/>
        <w:ind w:left="400" w:firstLine="400"/>
      </w:pPr>
      <w:r>
        <w:rPr>
          <w:rFonts w:ascii="Times New Roman"/>
          <w:sz w:val="24"/>
        </w:rPr>
        <w:t>All performance (i.e. technical progress) reports shall be submitted electronically th</w:t>
      </w:r>
      <w:r>
        <w:rPr>
          <w:rFonts w:ascii="Times New Roman"/>
          <w:sz w:val="24"/>
        </w:rPr>
        <w:t>rough the Grants Online system unless the recipient does not have internet access. In that case, performance (technical) reports are to be submitted to the NOAA Program Manager. All financial reports shall be submitted in the same manner. All ship time use</w:t>
      </w:r>
      <w:r>
        <w:rPr>
          <w:rFonts w:ascii="Times New Roman"/>
          <w:sz w:val="24"/>
        </w:rPr>
        <w:t xml:space="preserve"> must be reported by the PI or Chief Scientist on each cruise within the performance reports.</w:t>
      </w:r>
    </w:p>
    <w:p w:rsidR="00962617" w:rsidRDefault="002E6C3D">
      <w:pPr>
        <w:spacing w:after="400"/>
        <w:ind w:left="400" w:firstLine="400"/>
      </w:pPr>
      <w:r>
        <w:rPr>
          <w:rFonts w:ascii="Times New Roman"/>
          <w:sz w:val="24"/>
        </w:rPr>
        <w:t>The Federal Funding Accountability and Transparency Act of 2006 includes a requirement for awardees of applicable Federal grants to report information about first</w:t>
      </w:r>
      <w:r>
        <w:rPr>
          <w:rFonts w:ascii="Times New Roman"/>
          <w:sz w:val="24"/>
        </w:rPr>
        <w:t>-tier subawards and executive compensation under Federal assistance awards issued in FY 2011 or later. All awardees of applicable grants and cooperative agreements are required to report to the Federal Subaward Reporting System (FSRS) available at www.FSRS</w:t>
      </w:r>
      <w:r>
        <w:rPr>
          <w:rFonts w:ascii="Times New Roman"/>
          <w:sz w:val="24"/>
        </w:rPr>
        <w:t>.gov on all subawards over $25,000.</w:t>
      </w:r>
    </w:p>
    <w:p w:rsidR="00962617" w:rsidRDefault="002E6C3D">
      <w:pPr>
        <w:spacing w:after="400"/>
        <w:ind w:left="400" w:firstLine="400"/>
      </w:pPr>
      <w:r>
        <w:rPr>
          <w:rFonts w:ascii="Times New Roman"/>
          <w:sz w:val="24"/>
        </w:rPr>
        <w:lastRenderedPageBreak/>
        <w:t>Data Reporting Requirement</w:t>
      </w:r>
    </w:p>
    <w:p w:rsidR="00962617" w:rsidRDefault="002E6C3D">
      <w:pPr>
        <w:spacing w:after="400"/>
        <w:ind w:left="400" w:firstLine="400"/>
      </w:pPr>
      <w:r>
        <w:rPr>
          <w:rFonts w:ascii="Times New Roman"/>
          <w:sz w:val="24"/>
        </w:rPr>
        <w:t>Environmental data and information, collected and/or created under NOAA grants/cooperative agreements must be made visible, accessible, and independently understandable to general users, free o</w:t>
      </w:r>
      <w:r>
        <w:rPr>
          <w:rFonts w:ascii="Times New Roman"/>
          <w:sz w:val="24"/>
        </w:rPr>
        <w:t>f charge or at minimal cost, in a timely manner (typically no later than two (2) years after the data are collected or created), except where limited by law, regulation, policy or by security requirements.</w:t>
      </w:r>
    </w:p>
    <w:p w:rsidR="00962617" w:rsidRDefault="002E6C3D">
      <w:pPr>
        <w:spacing w:after="400"/>
        <w:ind w:left="400" w:firstLine="400"/>
      </w:pPr>
      <w:r>
        <w:rPr>
          <w:rFonts w:ascii="Times New Roman"/>
          <w:sz w:val="24"/>
        </w:rPr>
        <w:t xml:space="preserve">1. Unless otherwise noted in this federal funding </w:t>
      </w:r>
      <w:r>
        <w:rPr>
          <w:rFonts w:ascii="Times New Roman"/>
          <w:sz w:val="24"/>
        </w:rPr>
        <w:t>announcement, a Data/Information Sharing Plan of no more than two pages shall be required as part of the Project Narrative.  A typical plan may include the types of environmental data and information to be created during the course of the project; the tent</w:t>
      </w:r>
      <w:r>
        <w:rPr>
          <w:rFonts w:ascii="Times New Roman"/>
          <w:sz w:val="24"/>
        </w:rPr>
        <w:t>ative date by which data will be shared; the standards to be used for data/metadata format and content; policies addressing data stewardship and preservation; procedures for providing access, data, and security; and prior experience in publishing such data</w:t>
      </w:r>
      <w:r>
        <w:rPr>
          <w:rFonts w:ascii="Times New Roman"/>
          <w:sz w:val="24"/>
        </w:rPr>
        <w:t>.  The Data/Information Sharing Plan will be reviewed as part of the NOAA Standard Evaluation Criteria, Item 1 -- Importance and/or Relevance and Applicability of Proposed Project to the Mission Goals.</w:t>
      </w:r>
    </w:p>
    <w:p w:rsidR="00962617" w:rsidRDefault="002E6C3D">
      <w:pPr>
        <w:spacing w:after="400"/>
        <w:ind w:left="400" w:firstLine="400"/>
      </w:pPr>
      <w:r>
        <w:rPr>
          <w:rFonts w:ascii="Times New Roman"/>
          <w:sz w:val="24"/>
        </w:rPr>
        <w:t>2.  The Data/Information Sharing Plan (and any subsequ</w:t>
      </w:r>
      <w:r>
        <w:rPr>
          <w:rFonts w:ascii="Times New Roman"/>
          <w:sz w:val="24"/>
        </w:rPr>
        <w:t>ent revisions or updates) will be made publicly available at time of award and, thereafter, will be posted with the published data.</w:t>
      </w:r>
    </w:p>
    <w:p w:rsidR="00962617" w:rsidRDefault="002E6C3D">
      <w:pPr>
        <w:spacing w:after="400"/>
        <w:ind w:left="400" w:firstLine="400"/>
      </w:pPr>
      <w:r>
        <w:rPr>
          <w:rFonts w:ascii="Times New Roman"/>
          <w:sz w:val="24"/>
        </w:rPr>
        <w:t>3.  Failing to share environmental data and information in accordance with the submitted Data/Information Sharing Plan may l</w:t>
      </w:r>
      <w:r>
        <w:rPr>
          <w:rFonts w:ascii="Times New Roman"/>
          <w:sz w:val="24"/>
        </w:rPr>
        <w:t xml:space="preserve">ead to disallowed costs and be considered by NOAA when making future award decisions. </w:t>
      </w:r>
    </w:p>
    <w:p w:rsidR="00962617" w:rsidRDefault="002E6C3D">
      <w:pPr>
        <w:spacing w:after="400"/>
        <w:ind w:left="400" w:firstLine="400"/>
      </w:pPr>
      <w:r>
        <w:rPr>
          <w:rFonts w:ascii="Times New Roman"/>
          <w:sz w:val="24"/>
        </w:rPr>
        <w:t>In conformance with the Uniform Administrative Requirements for Grants and Cooperative Agreements section 15 CFR 14.36, any data collected in projects supported by NCCOS</w:t>
      </w:r>
      <w:r>
        <w:rPr>
          <w:rFonts w:ascii="Times New Roman"/>
          <w:sz w:val="24"/>
        </w:rPr>
        <w:t>/CSCOR should be delivered to a National Data Center (NDC), such as the National Oceanographic Data Center (NODC), in a format to be determined by the institution, the NDC, and the Program Manager. Information on NOAA NDC's can be found at http://www.nesdi</w:t>
      </w:r>
      <w:r>
        <w:rPr>
          <w:rFonts w:ascii="Times New Roman"/>
          <w:sz w:val="24"/>
        </w:rPr>
        <w:t>s.noaa.gov/about_nesdis.html.  It is the responsibility of the institution for the delivery of these data; the DOC will not provide additional support for delivery beyond the award. Additionally, all biological cultures established, molecular probes develo</w:t>
      </w:r>
      <w:r>
        <w:rPr>
          <w:rFonts w:ascii="Times New Roman"/>
          <w:sz w:val="24"/>
        </w:rPr>
        <w:t>ped, genetic sequences identified, mathematical models constructed, or other resulting information products established through support provided by NCCOS/CSCOR are encouraged to be made available to the general research community at no or modest handling c</w:t>
      </w:r>
      <w:r>
        <w:rPr>
          <w:rFonts w:ascii="Times New Roman"/>
          <w:sz w:val="24"/>
        </w:rPr>
        <w:t xml:space="preserve">harge (to be determined by the institution, Program Manager, and DOC). </w:t>
      </w:r>
    </w:p>
    <w:p w:rsidR="00962617" w:rsidRDefault="00962617">
      <w:pPr>
        <w:spacing w:after="400"/>
        <w:ind w:left="400" w:firstLine="400"/>
      </w:pPr>
    </w:p>
    <w:p w:rsidR="00962617" w:rsidRDefault="002E6C3D">
      <w:r>
        <w:rPr>
          <w:rFonts w:ascii="Times New Roman"/>
          <w:sz w:val="24"/>
        </w:rPr>
        <w:t>VII.  Agency Contacts</w:t>
      </w:r>
    </w:p>
    <w:p w:rsidR="00962617" w:rsidRDefault="002E6C3D">
      <w:pPr>
        <w:spacing w:after="400"/>
        <w:ind w:left="400" w:firstLine="400"/>
      </w:pPr>
      <w:r>
        <w:rPr>
          <w:rFonts w:ascii="Times New Roman"/>
          <w:sz w:val="24"/>
        </w:rPr>
        <w:t>Technical Information: Alan Lewitus, Program Manager for CSCOR, 301-703-3338, Internet: Alan.Lewitus@noaa.gov or David Hilmer, Program Manager for CSCOR, 301-713</w:t>
      </w:r>
      <w:r>
        <w:rPr>
          <w:rFonts w:ascii="Times New Roman"/>
          <w:sz w:val="24"/>
        </w:rPr>
        <w:t xml:space="preserve">-3338, Internet: David.Hilmer@noaa.gov. </w:t>
      </w:r>
    </w:p>
    <w:p w:rsidR="00962617" w:rsidRDefault="002E6C3D">
      <w:pPr>
        <w:spacing w:after="400"/>
        <w:ind w:left="400" w:firstLine="400"/>
      </w:pPr>
      <w:r>
        <w:rPr>
          <w:rFonts w:ascii="Times New Roman"/>
          <w:sz w:val="24"/>
        </w:rPr>
        <w:t>Business Management Information: Laurie Golden, NCCOS/CSCOR Grants Administrator, 301-713-3338/extension 151, Internet: Laurie.Golden@noaa.gov.</w:t>
      </w:r>
    </w:p>
    <w:p w:rsidR="00962617" w:rsidRDefault="00962617">
      <w:pPr>
        <w:spacing w:after="400"/>
        <w:ind w:left="400" w:firstLine="400"/>
      </w:pPr>
    </w:p>
    <w:p w:rsidR="00962617" w:rsidRDefault="002E6C3D">
      <w:r>
        <w:rPr>
          <w:rFonts w:ascii="Times New Roman"/>
          <w:sz w:val="24"/>
        </w:rPr>
        <w:t>VIII.  Other Information</w:t>
      </w:r>
    </w:p>
    <w:p w:rsidR="00962617" w:rsidRDefault="002E6C3D">
      <w:pPr>
        <w:ind w:left="400" w:firstLine="400"/>
      </w:pPr>
      <w:r>
        <w:rPr>
          <w:rFonts w:ascii="Times New Roman"/>
          <w:sz w:val="24"/>
        </w:rPr>
        <w:t>Collection of information requirements</w:t>
      </w:r>
    </w:p>
    <w:p w:rsidR="00962617" w:rsidRDefault="002E6C3D">
      <w:pPr>
        <w:ind w:left="400" w:firstLine="400"/>
      </w:pPr>
      <w:r>
        <w:rPr>
          <w:rFonts w:ascii="Times New Roman"/>
          <w:sz w:val="24"/>
        </w:rPr>
        <w:t>Notwit</w:t>
      </w:r>
      <w:r>
        <w:rPr>
          <w:rFonts w:ascii="Times New Roman"/>
          <w:sz w:val="24"/>
        </w:rPr>
        <w:t>hstanding any other provision of law, no person is required to respond to, nor shall any person be subject to a penalty for failure to comply with a collection of information subject to the requirements of the Paperwork Reduction Act, unless that collectio</w:t>
      </w:r>
      <w:r>
        <w:rPr>
          <w:rFonts w:ascii="Times New Roman"/>
          <w:sz w:val="24"/>
        </w:rPr>
        <w:t>n displays a currently valid OMB control number.</w:t>
      </w:r>
    </w:p>
    <w:p w:rsidR="00962617" w:rsidRDefault="002E6C3D">
      <w:pPr>
        <w:ind w:left="400" w:firstLine="400"/>
      </w:pPr>
      <w:r>
        <w:rPr>
          <w:rFonts w:ascii="Times New Roman"/>
          <w:sz w:val="24"/>
        </w:rPr>
        <w:t>This notification involves collection-of-information requirements subject to the Paperwork Reduction Act. The use of Standard Forms 424, 424A, 424B, and SF-LLL has been approved by the Office of Management a</w:t>
      </w:r>
      <w:r>
        <w:rPr>
          <w:rFonts w:ascii="Times New Roman"/>
          <w:sz w:val="24"/>
        </w:rPr>
        <w:t>nd Budget (OMB) under control numbers 0348-0043, 0348-0044, 0348-0040 and 0348-0046.</w:t>
      </w:r>
    </w:p>
    <w:p w:rsidR="00962617" w:rsidRDefault="002E6C3D">
      <w:pPr>
        <w:ind w:left="400" w:firstLine="400"/>
      </w:pPr>
      <w:r>
        <w:rPr>
          <w:rFonts w:ascii="Times New Roman"/>
          <w:sz w:val="24"/>
        </w:rPr>
        <w:t>FOIA- Freedom of Information Act</w:t>
      </w:r>
    </w:p>
    <w:p w:rsidR="00962617" w:rsidRDefault="002E6C3D">
      <w:pPr>
        <w:ind w:left="400" w:firstLine="400"/>
      </w:pPr>
      <w:r>
        <w:rPr>
          <w:rFonts w:ascii="Times New Roman"/>
          <w:sz w:val="24"/>
        </w:rPr>
        <w:t>Department of Commerce regulations implementing the Freedom of Information Act (FOIA) are found at 15 C.F.R. Part 4, Public Information. T</w:t>
      </w:r>
      <w:r>
        <w:rPr>
          <w:rFonts w:ascii="Times New Roman"/>
          <w:sz w:val="24"/>
        </w:rPr>
        <w:t>hese regulations set forth rules for the Department regarding making requested materials, information, and records publicly available under the FOIA. Applications submitted in response to this Federal Funding Opportunity may be subject to requests for rele</w:t>
      </w:r>
      <w:r>
        <w:rPr>
          <w:rFonts w:ascii="Times New Roman"/>
          <w:sz w:val="24"/>
        </w:rPr>
        <w:t xml:space="preserve">ase under the Act. In the event that an application contains information or data that the applicant deems to be confidential commercial information which is exempt from disclosure under FOIA, that information should be identified, bracketed, and marked as </w:t>
      </w:r>
      <w:r>
        <w:rPr>
          <w:rFonts w:ascii="Times New Roman"/>
          <w:sz w:val="24"/>
        </w:rPr>
        <w:t>Privileged, Confidential, Commercial or Financial Information. Based on these markings, the confidentiality of the contents of those pages will be protected to the extent permitted by law.</w:t>
      </w:r>
    </w:p>
    <w:p w:rsidR="00962617" w:rsidRDefault="002E6C3D">
      <w:pPr>
        <w:ind w:left="400" w:firstLine="400"/>
      </w:pPr>
      <w:r>
        <w:rPr>
          <w:rFonts w:ascii="Times New Roman"/>
          <w:sz w:val="24"/>
        </w:rPr>
        <w:t>Check List for Required and Requested Documents:</w:t>
      </w:r>
    </w:p>
    <w:p w:rsidR="00962617" w:rsidRDefault="002E6C3D">
      <w:pPr>
        <w:ind w:left="400" w:firstLine="400"/>
      </w:pPr>
      <w:r>
        <w:rPr>
          <w:rFonts w:ascii="Times New Roman"/>
          <w:sz w:val="24"/>
        </w:rPr>
        <w:lastRenderedPageBreak/>
        <w:t>SF-424</w:t>
      </w:r>
    </w:p>
    <w:p w:rsidR="00962617" w:rsidRDefault="002E6C3D">
      <w:pPr>
        <w:ind w:left="400" w:firstLine="400"/>
      </w:pPr>
      <w:r>
        <w:rPr>
          <w:rFonts w:ascii="Times New Roman"/>
          <w:sz w:val="24"/>
        </w:rPr>
        <w:t>Title Page</w:t>
      </w:r>
    </w:p>
    <w:p w:rsidR="00962617" w:rsidRDefault="002E6C3D">
      <w:pPr>
        <w:ind w:left="400" w:firstLine="400"/>
      </w:pPr>
      <w:r>
        <w:rPr>
          <w:rFonts w:ascii="Times New Roman"/>
          <w:sz w:val="24"/>
        </w:rPr>
        <w:t>Abstract</w:t>
      </w:r>
    </w:p>
    <w:p w:rsidR="00962617" w:rsidRDefault="002E6C3D">
      <w:pPr>
        <w:ind w:left="400" w:firstLine="400"/>
      </w:pPr>
      <w:r>
        <w:rPr>
          <w:rFonts w:ascii="Times New Roman"/>
          <w:sz w:val="24"/>
        </w:rPr>
        <w:t xml:space="preserve">Project Description </w:t>
      </w:r>
    </w:p>
    <w:p w:rsidR="00962617" w:rsidRDefault="002E6C3D">
      <w:pPr>
        <w:ind w:left="400" w:firstLine="400"/>
      </w:pPr>
      <w:r>
        <w:rPr>
          <w:rFonts w:ascii="Times New Roman"/>
          <w:sz w:val="24"/>
        </w:rPr>
        <w:t xml:space="preserve">References </w:t>
      </w:r>
    </w:p>
    <w:p w:rsidR="00962617" w:rsidRDefault="002E6C3D">
      <w:pPr>
        <w:ind w:left="400" w:firstLine="400"/>
      </w:pPr>
      <w:r>
        <w:rPr>
          <w:rFonts w:ascii="Times New Roman"/>
          <w:sz w:val="24"/>
        </w:rPr>
        <w:t>Milestone Chart</w:t>
      </w:r>
    </w:p>
    <w:p w:rsidR="00962617" w:rsidRDefault="002E6C3D">
      <w:pPr>
        <w:ind w:left="400" w:firstLine="400"/>
      </w:pPr>
      <w:r>
        <w:rPr>
          <w:rFonts w:ascii="Times New Roman"/>
          <w:sz w:val="24"/>
        </w:rPr>
        <w:t>SF-424A (One for the lead institution and each institution in a multi-institutional project and/or each subcontract)</w:t>
      </w:r>
    </w:p>
    <w:p w:rsidR="00962617" w:rsidRDefault="002E6C3D">
      <w:pPr>
        <w:ind w:left="400" w:firstLine="400"/>
      </w:pPr>
      <w:r>
        <w:rPr>
          <w:rFonts w:ascii="Times New Roman"/>
          <w:sz w:val="24"/>
        </w:rPr>
        <w:t xml:space="preserve">Budget Narrative and Justification (One for the lead institution and each </w:t>
      </w:r>
      <w:r>
        <w:rPr>
          <w:rFonts w:ascii="Times New Roman"/>
          <w:sz w:val="24"/>
        </w:rPr>
        <w:t>institution in a multi-institutional project and/or each subcontract)</w:t>
      </w:r>
    </w:p>
    <w:p w:rsidR="00962617" w:rsidRDefault="002E6C3D">
      <w:pPr>
        <w:ind w:left="400" w:firstLine="400"/>
      </w:pPr>
      <w:r>
        <w:rPr>
          <w:rFonts w:ascii="Times New Roman"/>
          <w:sz w:val="24"/>
        </w:rPr>
        <w:t>Bio Sketch</w:t>
      </w:r>
    </w:p>
    <w:p w:rsidR="00962617" w:rsidRDefault="002E6C3D">
      <w:pPr>
        <w:ind w:left="400" w:firstLine="400"/>
      </w:pPr>
      <w:r>
        <w:rPr>
          <w:rFonts w:ascii="Times New Roman"/>
          <w:sz w:val="24"/>
        </w:rPr>
        <w:t>Current and Pending Support</w:t>
      </w:r>
    </w:p>
    <w:p w:rsidR="00962617" w:rsidRDefault="002E6C3D">
      <w:pPr>
        <w:ind w:left="400" w:firstLine="400"/>
      </w:pPr>
      <w:r>
        <w:rPr>
          <w:rFonts w:ascii="Times New Roman"/>
          <w:sz w:val="24"/>
        </w:rPr>
        <w:t>Permits (if none, say so)</w:t>
      </w:r>
    </w:p>
    <w:p w:rsidR="00962617" w:rsidRDefault="002E6C3D">
      <w:pPr>
        <w:ind w:left="400" w:firstLine="400"/>
      </w:pPr>
      <w:r>
        <w:rPr>
          <w:rFonts w:ascii="Times New Roman"/>
          <w:sz w:val="24"/>
        </w:rPr>
        <w:t>Alphabetized Collaborator List (ONE list for all)</w:t>
      </w:r>
    </w:p>
    <w:p w:rsidR="00962617" w:rsidRDefault="002E6C3D">
      <w:pPr>
        <w:ind w:left="400" w:firstLine="400"/>
      </w:pPr>
      <w:r>
        <w:rPr>
          <w:rFonts w:ascii="Times New Roman"/>
          <w:sz w:val="24"/>
        </w:rPr>
        <w:t xml:space="preserve">Waiver, if applicable </w:t>
      </w:r>
    </w:p>
    <w:p w:rsidR="00962617" w:rsidRDefault="002E6C3D">
      <w:pPr>
        <w:ind w:left="400" w:firstLine="400"/>
      </w:pPr>
      <w:r>
        <w:rPr>
          <w:rFonts w:ascii="Times New Roman"/>
          <w:sz w:val="24"/>
        </w:rPr>
        <w:t>Signed Approval from subaward/contractor institu</w:t>
      </w:r>
      <w:r>
        <w:rPr>
          <w:rFonts w:ascii="Times New Roman"/>
          <w:sz w:val="24"/>
        </w:rPr>
        <w:t>tes</w:t>
      </w:r>
    </w:p>
    <w:p w:rsidR="00962617" w:rsidRDefault="002E6C3D">
      <w:pPr>
        <w:ind w:left="400" w:firstLine="400"/>
      </w:pPr>
      <w:r>
        <w:rPr>
          <w:rFonts w:ascii="Times New Roman"/>
          <w:sz w:val="24"/>
        </w:rPr>
        <w:t>Ship Request form, if applicable</w:t>
      </w:r>
    </w:p>
    <w:p w:rsidR="00962617" w:rsidRDefault="002E6C3D">
      <w:pPr>
        <w:ind w:left="400" w:firstLine="400"/>
      </w:pPr>
      <w:r>
        <w:rPr>
          <w:rFonts w:ascii="Times New Roman"/>
          <w:sz w:val="24"/>
        </w:rPr>
        <w:t xml:space="preserve">SF-424B </w:t>
      </w:r>
    </w:p>
    <w:p w:rsidR="00962617" w:rsidRDefault="002E6C3D">
      <w:pPr>
        <w:ind w:left="400" w:firstLine="400"/>
      </w:pPr>
      <w:r>
        <w:rPr>
          <w:rFonts w:ascii="Times New Roman"/>
          <w:sz w:val="24"/>
        </w:rPr>
        <w:t>CD-511</w:t>
      </w:r>
    </w:p>
    <w:p w:rsidR="00962617" w:rsidRDefault="002E6C3D">
      <w:pPr>
        <w:ind w:left="400" w:firstLine="400"/>
      </w:pPr>
      <w:r>
        <w:rPr>
          <w:rFonts w:ascii="Times New Roman"/>
          <w:sz w:val="24"/>
        </w:rPr>
        <w:t>Key Contact form</w:t>
      </w:r>
    </w:p>
    <w:p w:rsidR="00962617" w:rsidRDefault="002E6C3D">
      <w:pPr>
        <w:ind w:left="400" w:firstLine="400"/>
      </w:pPr>
      <w:r>
        <w:rPr>
          <w:rFonts w:ascii="Times New Roman"/>
          <w:sz w:val="24"/>
        </w:rPr>
        <w:t xml:space="preserve">Indirect Rate Agreement (requested) </w:t>
      </w:r>
    </w:p>
    <w:p w:rsidR="00962617" w:rsidRDefault="00962617">
      <w:pPr>
        <w:ind w:left="400" w:firstLine="400"/>
      </w:pPr>
    </w:p>
    <w:sectPr w:rsidR="0096261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C3D" w:rsidRDefault="002E6C3D" w:rsidP="002E6C3D">
      <w:pPr>
        <w:spacing w:after="0" w:line="240" w:lineRule="auto"/>
      </w:pPr>
      <w:r>
        <w:separator/>
      </w:r>
    </w:p>
  </w:endnote>
  <w:endnote w:type="continuationSeparator" w:id="0">
    <w:p w:rsidR="002E6C3D" w:rsidRDefault="002E6C3D" w:rsidP="002E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841047"/>
      <w:docPartObj>
        <w:docPartGallery w:val="Page Numbers (Bottom of Page)"/>
        <w:docPartUnique/>
      </w:docPartObj>
    </w:sdtPr>
    <w:sdtEndPr>
      <w:rPr>
        <w:noProof/>
      </w:rPr>
    </w:sdtEndPr>
    <w:sdtContent>
      <w:p w:rsidR="002E6C3D" w:rsidRDefault="002E6C3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E6C3D" w:rsidRDefault="002E6C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C3D" w:rsidRDefault="002E6C3D" w:rsidP="002E6C3D">
      <w:pPr>
        <w:spacing w:after="0" w:line="240" w:lineRule="auto"/>
      </w:pPr>
      <w:r>
        <w:separator/>
      </w:r>
    </w:p>
  </w:footnote>
  <w:footnote w:type="continuationSeparator" w:id="0">
    <w:p w:rsidR="002E6C3D" w:rsidRDefault="002E6C3D" w:rsidP="002E6C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17"/>
    <w:rsid w:val="002E6C3D"/>
    <w:rsid w:val="00962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C3D"/>
  </w:style>
  <w:style w:type="paragraph" w:styleId="Footer">
    <w:name w:val="footer"/>
    <w:basedOn w:val="Normal"/>
    <w:link w:val="FooterChar"/>
    <w:uiPriority w:val="99"/>
    <w:unhideWhenUsed/>
    <w:rsid w:val="002E6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C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C3D"/>
  </w:style>
  <w:style w:type="paragraph" w:styleId="Footer">
    <w:name w:val="footer"/>
    <w:basedOn w:val="Normal"/>
    <w:link w:val="FooterChar"/>
    <w:uiPriority w:val="99"/>
    <w:unhideWhenUsed/>
    <w:rsid w:val="002E6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10471</Words>
  <Characters>59686</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70017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Marianne.Eggers</cp:lastModifiedBy>
  <cp:revision>2</cp:revision>
  <dcterms:created xsi:type="dcterms:W3CDTF">2014-10-01T15:03:00Z</dcterms:created>
  <dcterms:modified xsi:type="dcterms:W3CDTF">2014-10-01T15:03:00Z</dcterms:modified>
</cp:coreProperties>
</file>