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20CDA" w14:textId="77777777" w:rsidR="00885030" w:rsidRPr="009E46C2" w:rsidRDefault="00885030" w:rsidP="00A96DA1">
      <w:pPr>
        <w:pStyle w:val="BodyText"/>
        <w:ind w:left="720" w:right="1135"/>
        <w:jc w:val="center"/>
        <w:rPr>
          <w:rFonts w:ascii="Times New Roman" w:hAnsi="Times New Roman" w:cs="Times New Roman"/>
          <w:sz w:val="36"/>
          <w:szCs w:val="36"/>
        </w:rPr>
      </w:pPr>
    </w:p>
    <w:p w14:paraId="0FB3E7A2" w14:textId="77777777" w:rsidR="00885030" w:rsidRPr="009E46C2" w:rsidRDefault="00885030" w:rsidP="00A96DA1">
      <w:pPr>
        <w:pStyle w:val="BodyText"/>
        <w:ind w:left="720" w:right="1135" w:firstLine="720"/>
        <w:jc w:val="center"/>
        <w:rPr>
          <w:rFonts w:ascii="Times New Roman" w:hAnsi="Times New Roman" w:cs="Times New Roman"/>
          <w:sz w:val="36"/>
          <w:szCs w:val="36"/>
        </w:rPr>
      </w:pPr>
      <w:r w:rsidRPr="009E46C2">
        <w:rPr>
          <w:rFonts w:ascii="Times New Roman" w:hAnsi="Times New Roman" w:cs="Times New Roman"/>
          <w:noProof/>
        </w:rPr>
        <w:drawing>
          <wp:inline distT="0" distB="0" distL="0" distR="0" wp14:anchorId="7008F386" wp14:editId="22735298">
            <wp:extent cx="2245767" cy="926836"/>
            <wp:effectExtent l="0" t="0" r="2540" b="6985"/>
            <wp:docPr id="2059484007" name="Picture 1" descr="Graphic 1,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phic 1, Pictur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57696" cy="931759"/>
                    </a:xfrm>
                    <a:prstGeom prst="rect">
                      <a:avLst/>
                    </a:prstGeom>
                    <a:noFill/>
                    <a:ln>
                      <a:noFill/>
                    </a:ln>
                  </pic:spPr>
                </pic:pic>
              </a:graphicData>
            </a:graphic>
          </wp:inline>
        </w:drawing>
      </w:r>
    </w:p>
    <w:p w14:paraId="03C9DC91" w14:textId="77777777" w:rsidR="00885030" w:rsidRPr="009E46C2" w:rsidRDefault="00885030" w:rsidP="00A96DA1">
      <w:pPr>
        <w:pStyle w:val="BodyText"/>
        <w:ind w:left="720" w:right="1135" w:firstLine="720"/>
        <w:jc w:val="center"/>
        <w:rPr>
          <w:rFonts w:ascii="Times New Roman" w:hAnsi="Times New Roman" w:cs="Times New Roman"/>
          <w:sz w:val="36"/>
          <w:szCs w:val="36"/>
        </w:rPr>
      </w:pPr>
      <w:r w:rsidRPr="009E46C2">
        <w:rPr>
          <w:rFonts w:ascii="Times New Roman" w:hAnsi="Times New Roman" w:cs="Times New Roman"/>
          <w:sz w:val="36"/>
          <w:szCs w:val="36"/>
        </w:rPr>
        <w:t>Notice</w:t>
      </w:r>
      <w:r w:rsidRPr="009E46C2">
        <w:rPr>
          <w:rFonts w:ascii="Times New Roman" w:hAnsi="Times New Roman" w:cs="Times New Roman"/>
          <w:spacing w:val="-5"/>
          <w:sz w:val="36"/>
          <w:szCs w:val="36"/>
        </w:rPr>
        <w:t xml:space="preserve"> </w:t>
      </w:r>
      <w:r w:rsidRPr="009E46C2">
        <w:rPr>
          <w:rFonts w:ascii="Times New Roman" w:hAnsi="Times New Roman" w:cs="Times New Roman"/>
          <w:sz w:val="36"/>
          <w:szCs w:val="36"/>
        </w:rPr>
        <w:t>of</w:t>
      </w:r>
      <w:r w:rsidRPr="009E46C2">
        <w:rPr>
          <w:rFonts w:ascii="Times New Roman" w:hAnsi="Times New Roman" w:cs="Times New Roman"/>
          <w:spacing w:val="-5"/>
          <w:sz w:val="36"/>
          <w:szCs w:val="36"/>
        </w:rPr>
        <w:t xml:space="preserve"> </w:t>
      </w:r>
      <w:r w:rsidRPr="009E46C2">
        <w:rPr>
          <w:rFonts w:ascii="Times New Roman" w:hAnsi="Times New Roman" w:cs="Times New Roman"/>
          <w:sz w:val="36"/>
          <w:szCs w:val="36"/>
        </w:rPr>
        <w:t>Funding</w:t>
      </w:r>
      <w:r w:rsidRPr="009E46C2">
        <w:rPr>
          <w:rFonts w:ascii="Times New Roman" w:hAnsi="Times New Roman" w:cs="Times New Roman"/>
          <w:spacing w:val="-5"/>
          <w:sz w:val="36"/>
          <w:szCs w:val="36"/>
        </w:rPr>
        <w:t xml:space="preserve"> </w:t>
      </w:r>
      <w:r w:rsidRPr="009E46C2">
        <w:rPr>
          <w:rFonts w:ascii="Times New Roman" w:hAnsi="Times New Roman" w:cs="Times New Roman"/>
          <w:spacing w:val="-2"/>
          <w:sz w:val="36"/>
          <w:szCs w:val="36"/>
        </w:rPr>
        <w:t>Opportunity (NOFO)</w:t>
      </w:r>
    </w:p>
    <w:p w14:paraId="721F4851" w14:textId="77777777" w:rsidR="00885030" w:rsidRPr="009E46C2" w:rsidRDefault="00885030" w:rsidP="00A96DA1">
      <w:pPr>
        <w:pStyle w:val="BodyText"/>
        <w:rPr>
          <w:rFonts w:ascii="Times New Roman" w:hAnsi="Times New Roman" w:cs="Times New Roman"/>
          <w:b/>
          <w:sz w:val="24"/>
          <w:szCs w:val="28"/>
        </w:rPr>
      </w:pPr>
    </w:p>
    <w:p w14:paraId="35263A9F" w14:textId="77777777" w:rsidR="00885030" w:rsidRPr="009E46C2" w:rsidRDefault="00885030" w:rsidP="00A96DA1">
      <w:pPr>
        <w:pStyle w:val="BodyText"/>
        <w:jc w:val="center"/>
        <w:rPr>
          <w:rFonts w:ascii="Times New Roman" w:hAnsi="Times New Roman" w:cs="Times New Roman"/>
          <w:b/>
          <w:sz w:val="20"/>
        </w:rPr>
      </w:pPr>
    </w:p>
    <w:p w14:paraId="16A3AE85" w14:textId="5A7F99E8" w:rsidR="00885030" w:rsidRPr="00885030" w:rsidRDefault="00885030" w:rsidP="00A96DA1">
      <w:pPr>
        <w:pStyle w:val="Title"/>
        <w:spacing w:after="0"/>
        <w:jc w:val="center"/>
        <w:rPr>
          <w:rFonts w:ascii="Times New Roman" w:hAnsi="Times New Roman" w:cs="Times New Roman"/>
        </w:rPr>
      </w:pPr>
      <w:r w:rsidRPr="00885030">
        <w:rPr>
          <w:rFonts w:ascii="Times New Roman" w:hAnsi="Times New Roman" w:cs="Times New Roman"/>
        </w:rPr>
        <w:t>Promoting Civilizational Values</w:t>
      </w:r>
    </w:p>
    <w:p w14:paraId="206AE61B" w14:textId="1F1C15FA" w:rsidR="00885030" w:rsidRPr="009E46C2" w:rsidRDefault="00885030" w:rsidP="00A96DA1">
      <w:pPr>
        <w:pStyle w:val="BodyText"/>
        <w:jc w:val="center"/>
        <w:rPr>
          <w:rFonts w:ascii="Times New Roman" w:hAnsi="Times New Roman" w:cs="Times New Roman"/>
          <w:sz w:val="28"/>
          <w:szCs w:val="28"/>
        </w:rPr>
      </w:pPr>
      <w:r w:rsidRPr="00885030">
        <w:rPr>
          <w:rFonts w:ascii="Times New Roman" w:hAnsi="Times New Roman" w:cs="Times New Roman"/>
          <w:sz w:val="32"/>
          <w:szCs w:val="32"/>
        </w:rPr>
        <w:t xml:space="preserve">Bureau of Democracy, Human Rights and Labor, Department </w:t>
      </w:r>
      <w:r w:rsidRPr="009E46C2">
        <w:rPr>
          <w:rFonts w:ascii="Times New Roman" w:hAnsi="Times New Roman" w:cs="Times New Roman"/>
          <w:sz w:val="32"/>
          <w:szCs w:val="32"/>
        </w:rPr>
        <w:t>of State</w:t>
      </w:r>
    </w:p>
    <w:p w14:paraId="400A5FB8" w14:textId="40FA67F4" w:rsidR="00885030" w:rsidRPr="009E46C2" w:rsidRDefault="35EC4A75" w:rsidP="00A96DA1">
      <w:pPr>
        <w:spacing w:after="0" w:line="240" w:lineRule="auto"/>
        <w:ind w:left="113"/>
        <w:jc w:val="center"/>
      </w:pPr>
      <w:bookmarkStart w:id="0" w:name="Rehabilitation_Research_and_Training_Cen"/>
      <w:bookmarkEnd w:id="0"/>
      <w:r w:rsidRPr="009E46C2">
        <w:rPr>
          <w:rFonts w:ascii="Times New Roman" w:hAnsi="Times New Roman" w:cs="Times New Roman"/>
          <w:spacing w:val="-2"/>
          <w:sz w:val="32"/>
          <w:szCs w:val="32"/>
        </w:rPr>
        <w:t>Opportunity</w:t>
      </w:r>
      <w:r w:rsidRPr="009E46C2">
        <w:rPr>
          <w:rFonts w:ascii="Times New Roman" w:hAnsi="Times New Roman" w:cs="Times New Roman"/>
          <w:spacing w:val="20"/>
          <w:sz w:val="32"/>
          <w:szCs w:val="32"/>
        </w:rPr>
        <w:t xml:space="preserve"> </w:t>
      </w:r>
      <w:r w:rsidRPr="009E46C2">
        <w:rPr>
          <w:rFonts w:ascii="Times New Roman" w:hAnsi="Times New Roman" w:cs="Times New Roman"/>
          <w:spacing w:val="-2"/>
          <w:sz w:val="32"/>
          <w:szCs w:val="32"/>
        </w:rPr>
        <w:t>number:</w:t>
      </w:r>
      <w:r w:rsidRPr="009E46C2">
        <w:rPr>
          <w:rFonts w:ascii="Times New Roman" w:hAnsi="Times New Roman" w:cs="Times New Roman"/>
          <w:spacing w:val="24"/>
          <w:sz w:val="32"/>
          <w:szCs w:val="32"/>
        </w:rPr>
        <w:t xml:space="preserve"> </w:t>
      </w:r>
      <w:r w:rsidR="795D69B8" w:rsidRPr="2EB6B77A">
        <w:rPr>
          <w:rFonts w:ascii="Times New Roman" w:hAnsi="Times New Roman" w:cs="Times New Roman"/>
          <w:sz w:val="32"/>
          <w:szCs w:val="32"/>
        </w:rPr>
        <w:t>DFOP0019542</w:t>
      </w:r>
    </w:p>
    <w:p w14:paraId="72B91A09" w14:textId="7D25628F" w:rsidR="00885030" w:rsidRDefault="00885030" w:rsidP="09B0A6E8">
      <w:pPr>
        <w:spacing w:after="0" w:line="240" w:lineRule="auto"/>
        <w:ind w:left="113"/>
        <w:jc w:val="center"/>
      </w:pPr>
      <w:r w:rsidRPr="09B0A6E8">
        <w:rPr>
          <w:rFonts w:ascii="Times New Roman" w:hAnsi="Times New Roman" w:cs="Times New Roman"/>
          <w:sz w:val="32"/>
          <w:szCs w:val="32"/>
        </w:rPr>
        <w:t>Application deadline:</w:t>
      </w:r>
      <w:r w:rsidR="07139444" w:rsidRPr="09B0A6E8">
        <w:rPr>
          <w:rFonts w:ascii="Times New Roman" w:hAnsi="Times New Roman" w:cs="Times New Roman"/>
          <w:sz w:val="32"/>
          <w:szCs w:val="32"/>
        </w:rPr>
        <w:t xml:space="preserve"> </w:t>
      </w:r>
      <w:r w:rsidR="5F41CECC" w:rsidRPr="09B0A6E8">
        <w:rPr>
          <w:rFonts w:ascii="Times New Roman" w:hAnsi="Times New Roman" w:cs="Times New Roman"/>
          <w:sz w:val="32"/>
          <w:szCs w:val="32"/>
        </w:rPr>
        <w:t>11:59 PM ET on Augst 21st 2026</w:t>
      </w:r>
    </w:p>
    <w:p w14:paraId="471AE14B" w14:textId="77777777" w:rsidR="00885030" w:rsidRPr="009E46C2" w:rsidRDefault="00885030" w:rsidP="00A96DA1">
      <w:pPr>
        <w:spacing w:after="0" w:line="240" w:lineRule="auto"/>
        <w:jc w:val="center"/>
        <w:rPr>
          <w:rFonts w:ascii="Times New Roman" w:eastAsia="Times New Roman" w:hAnsi="Times New Roman" w:cs="Times New Roman"/>
          <w:b/>
          <w:bCs/>
          <w:bdr w:val="none" w:sz="0" w:space="0" w:color="auto" w:frame="1"/>
        </w:rPr>
      </w:pPr>
    </w:p>
    <w:p w14:paraId="6D41D7E7" w14:textId="77777777" w:rsidR="00885030" w:rsidRPr="009E46C2" w:rsidRDefault="00885030" w:rsidP="00A96DA1">
      <w:pPr>
        <w:spacing w:after="0" w:line="240" w:lineRule="auto"/>
        <w:jc w:val="center"/>
        <w:rPr>
          <w:rFonts w:ascii="Times New Roman" w:eastAsia="Times New Roman" w:hAnsi="Times New Roman" w:cs="Times New Roman"/>
          <w:b/>
          <w:bCs/>
          <w:bdr w:val="none" w:sz="0" w:space="0" w:color="auto" w:frame="1"/>
        </w:rPr>
      </w:pPr>
    </w:p>
    <w:p w14:paraId="1204BB12" w14:textId="77777777" w:rsidR="00885030" w:rsidRPr="009E46C2" w:rsidRDefault="00885030" w:rsidP="00A96DA1">
      <w:pPr>
        <w:spacing w:after="0" w:line="240" w:lineRule="auto"/>
        <w:jc w:val="center"/>
        <w:rPr>
          <w:rFonts w:ascii="Times New Roman" w:eastAsia="Times New Roman" w:hAnsi="Times New Roman" w:cs="Times New Roman"/>
          <w:b/>
          <w:bCs/>
          <w:bdr w:val="none" w:sz="0" w:space="0" w:color="auto" w:frame="1"/>
        </w:rPr>
      </w:pPr>
    </w:p>
    <w:p w14:paraId="5A8968A5" w14:textId="77777777" w:rsidR="00885030" w:rsidRPr="009E46C2" w:rsidRDefault="00885030" w:rsidP="00A96DA1">
      <w:pPr>
        <w:spacing w:after="0" w:line="240" w:lineRule="auto"/>
        <w:jc w:val="center"/>
        <w:rPr>
          <w:rFonts w:ascii="Times New Roman" w:eastAsia="Times New Roman" w:hAnsi="Times New Roman" w:cs="Times New Roman"/>
          <w:b/>
          <w:bCs/>
          <w:bdr w:val="none" w:sz="0" w:space="0" w:color="auto" w:frame="1"/>
        </w:rPr>
      </w:pPr>
    </w:p>
    <w:p w14:paraId="64806A3D" w14:textId="77777777" w:rsidR="00885030" w:rsidRPr="009E46C2" w:rsidRDefault="00885030" w:rsidP="00A96DA1">
      <w:pPr>
        <w:spacing w:after="0" w:line="240" w:lineRule="auto"/>
        <w:jc w:val="center"/>
        <w:rPr>
          <w:rFonts w:ascii="Times New Roman" w:eastAsia="Times New Roman" w:hAnsi="Times New Roman" w:cs="Times New Roman"/>
          <w:b/>
          <w:bCs/>
          <w:bdr w:val="none" w:sz="0" w:space="0" w:color="auto" w:frame="1"/>
        </w:rPr>
      </w:pPr>
    </w:p>
    <w:p w14:paraId="2D78A05F" w14:textId="77777777" w:rsidR="00885030" w:rsidRPr="009E46C2" w:rsidRDefault="00885030" w:rsidP="00A96DA1">
      <w:pPr>
        <w:spacing w:after="0" w:line="240" w:lineRule="auto"/>
        <w:jc w:val="center"/>
        <w:rPr>
          <w:rFonts w:ascii="Times New Roman" w:eastAsia="Times New Roman" w:hAnsi="Times New Roman" w:cs="Times New Roman"/>
          <w:b/>
          <w:bCs/>
          <w:bdr w:val="none" w:sz="0" w:space="0" w:color="auto" w:frame="1"/>
        </w:rPr>
      </w:pPr>
    </w:p>
    <w:p w14:paraId="07AD19CF" w14:textId="77777777" w:rsidR="00885030" w:rsidRPr="009E46C2" w:rsidRDefault="00885030" w:rsidP="00A96DA1">
      <w:pPr>
        <w:spacing w:after="0" w:line="240" w:lineRule="auto"/>
        <w:jc w:val="center"/>
        <w:rPr>
          <w:rFonts w:ascii="Times New Roman" w:eastAsia="Times New Roman" w:hAnsi="Times New Roman" w:cs="Times New Roman"/>
          <w:b/>
          <w:bCs/>
          <w:bdr w:val="none" w:sz="0" w:space="0" w:color="auto" w:frame="1"/>
        </w:rPr>
      </w:pPr>
    </w:p>
    <w:p w14:paraId="16C3BDA5" w14:textId="77777777" w:rsidR="00885030" w:rsidRPr="009E46C2" w:rsidRDefault="00885030" w:rsidP="00A96DA1">
      <w:pPr>
        <w:spacing w:after="0" w:line="240" w:lineRule="auto"/>
        <w:jc w:val="center"/>
        <w:rPr>
          <w:rFonts w:ascii="Times New Roman" w:eastAsia="Times New Roman" w:hAnsi="Times New Roman" w:cs="Times New Roman"/>
          <w:b/>
          <w:bCs/>
          <w:bdr w:val="none" w:sz="0" w:space="0" w:color="auto" w:frame="1"/>
        </w:rPr>
      </w:pPr>
    </w:p>
    <w:p w14:paraId="6E4F1331" w14:textId="77777777" w:rsidR="00885030" w:rsidRPr="009E46C2" w:rsidRDefault="00885030" w:rsidP="00A96DA1">
      <w:pPr>
        <w:spacing w:after="0" w:line="240" w:lineRule="auto"/>
        <w:jc w:val="center"/>
        <w:rPr>
          <w:rFonts w:ascii="Times New Roman" w:eastAsia="Times New Roman" w:hAnsi="Times New Roman" w:cs="Times New Roman"/>
          <w:b/>
          <w:bCs/>
          <w:bdr w:val="none" w:sz="0" w:space="0" w:color="auto" w:frame="1"/>
        </w:rPr>
      </w:pPr>
    </w:p>
    <w:p w14:paraId="6AA03E1A" w14:textId="77777777" w:rsidR="00885030" w:rsidRPr="009E46C2" w:rsidRDefault="00885030" w:rsidP="00A96DA1">
      <w:pPr>
        <w:spacing w:after="0" w:line="240" w:lineRule="auto"/>
        <w:jc w:val="center"/>
        <w:rPr>
          <w:rFonts w:ascii="Times New Roman" w:eastAsia="Times New Roman" w:hAnsi="Times New Roman" w:cs="Times New Roman"/>
          <w:b/>
          <w:bCs/>
          <w:bdr w:val="none" w:sz="0" w:space="0" w:color="auto" w:frame="1"/>
        </w:rPr>
      </w:pPr>
    </w:p>
    <w:p w14:paraId="207B5CAA" w14:textId="77777777" w:rsidR="00885030" w:rsidRPr="009E46C2" w:rsidRDefault="00885030" w:rsidP="00A96DA1">
      <w:pPr>
        <w:spacing w:after="0" w:line="240" w:lineRule="auto"/>
        <w:jc w:val="center"/>
        <w:rPr>
          <w:rFonts w:ascii="Times New Roman" w:eastAsia="Times New Roman" w:hAnsi="Times New Roman" w:cs="Times New Roman"/>
          <w:b/>
          <w:bCs/>
          <w:bdr w:val="none" w:sz="0" w:space="0" w:color="auto" w:frame="1"/>
        </w:rPr>
      </w:pPr>
    </w:p>
    <w:p w14:paraId="379EAAD8" w14:textId="77777777" w:rsidR="00885030" w:rsidRPr="009E46C2" w:rsidRDefault="00885030" w:rsidP="00A96DA1">
      <w:pPr>
        <w:spacing w:after="0" w:line="240" w:lineRule="auto"/>
        <w:jc w:val="center"/>
        <w:rPr>
          <w:rFonts w:ascii="Times New Roman" w:eastAsia="Times New Roman" w:hAnsi="Times New Roman" w:cs="Times New Roman"/>
          <w:b/>
          <w:bCs/>
          <w:bdr w:val="none" w:sz="0" w:space="0" w:color="auto" w:frame="1"/>
        </w:rPr>
      </w:pPr>
    </w:p>
    <w:p w14:paraId="5D0CE613" w14:textId="77777777" w:rsidR="00885030" w:rsidRPr="009E46C2" w:rsidRDefault="00885030" w:rsidP="00A96DA1">
      <w:pPr>
        <w:spacing w:after="0" w:line="240" w:lineRule="auto"/>
        <w:jc w:val="center"/>
        <w:rPr>
          <w:rFonts w:ascii="Times New Roman" w:eastAsia="Times New Roman" w:hAnsi="Times New Roman" w:cs="Times New Roman"/>
          <w:b/>
          <w:bCs/>
          <w:bdr w:val="none" w:sz="0" w:space="0" w:color="auto" w:frame="1"/>
        </w:rPr>
      </w:pPr>
    </w:p>
    <w:p w14:paraId="52E35D4A" w14:textId="77777777" w:rsidR="00885030" w:rsidRPr="009E46C2" w:rsidRDefault="00885030" w:rsidP="00A96DA1">
      <w:pPr>
        <w:spacing w:after="0" w:line="240" w:lineRule="auto"/>
        <w:jc w:val="center"/>
        <w:rPr>
          <w:rFonts w:ascii="Times New Roman" w:eastAsia="Times New Roman" w:hAnsi="Times New Roman" w:cs="Times New Roman"/>
          <w:b/>
          <w:bCs/>
          <w:bdr w:val="none" w:sz="0" w:space="0" w:color="auto" w:frame="1"/>
        </w:rPr>
      </w:pPr>
    </w:p>
    <w:p w14:paraId="777EB96B" w14:textId="77777777" w:rsidR="00885030" w:rsidRPr="009E46C2" w:rsidRDefault="00885030" w:rsidP="00A96DA1">
      <w:pPr>
        <w:spacing w:after="0" w:line="240" w:lineRule="auto"/>
        <w:jc w:val="center"/>
        <w:rPr>
          <w:rFonts w:ascii="Times New Roman" w:eastAsia="Times New Roman" w:hAnsi="Times New Roman" w:cs="Times New Roman"/>
          <w:b/>
          <w:bCs/>
          <w:bdr w:val="none" w:sz="0" w:space="0" w:color="auto" w:frame="1"/>
        </w:rPr>
      </w:pPr>
    </w:p>
    <w:p w14:paraId="539C4065" w14:textId="77777777" w:rsidR="00885030" w:rsidRPr="009E46C2" w:rsidRDefault="00885030" w:rsidP="00A96DA1">
      <w:pPr>
        <w:spacing w:after="0" w:line="240" w:lineRule="auto"/>
        <w:jc w:val="center"/>
        <w:rPr>
          <w:rFonts w:ascii="Times New Roman" w:eastAsia="Times New Roman" w:hAnsi="Times New Roman" w:cs="Times New Roman"/>
          <w:b/>
          <w:bCs/>
          <w:bdr w:val="none" w:sz="0" w:space="0" w:color="auto" w:frame="1"/>
        </w:rPr>
      </w:pPr>
    </w:p>
    <w:p w14:paraId="2C5F4CB7" w14:textId="77777777" w:rsidR="00885030" w:rsidRPr="009E46C2" w:rsidRDefault="00885030" w:rsidP="00A96DA1">
      <w:pPr>
        <w:spacing w:after="0" w:line="240" w:lineRule="auto"/>
        <w:jc w:val="center"/>
        <w:rPr>
          <w:rFonts w:ascii="Times New Roman" w:eastAsia="Times New Roman" w:hAnsi="Times New Roman" w:cs="Times New Roman"/>
          <w:b/>
          <w:bCs/>
          <w:bdr w:val="none" w:sz="0" w:space="0" w:color="auto" w:frame="1"/>
        </w:rPr>
      </w:pPr>
    </w:p>
    <w:p w14:paraId="5F0EE324" w14:textId="77777777" w:rsidR="00885030" w:rsidRPr="009E46C2" w:rsidRDefault="00885030" w:rsidP="00A96DA1">
      <w:pPr>
        <w:spacing w:after="0" w:line="240" w:lineRule="auto"/>
        <w:jc w:val="center"/>
        <w:rPr>
          <w:rFonts w:ascii="Times New Roman" w:eastAsia="Times New Roman" w:hAnsi="Times New Roman" w:cs="Times New Roman"/>
          <w:b/>
          <w:bCs/>
          <w:bdr w:val="none" w:sz="0" w:space="0" w:color="auto" w:frame="1"/>
        </w:rPr>
      </w:pPr>
    </w:p>
    <w:p w14:paraId="592CD409" w14:textId="77777777" w:rsidR="00885030" w:rsidRPr="009E46C2" w:rsidRDefault="00885030" w:rsidP="00A96DA1">
      <w:pPr>
        <w:spacing w:after="0" w:line="240" w:lineRule="auto"/>
        <w:jc w:val="center"/>
        <w:rPr>
          <w:rFonts w:ascii="Times New Roman" w:eastAsia="Times New Roman" w:hAnsi="Times New Roman" w:cs="Times New Roman"/>
          <w:b/>
          <w:bCs/>
          <w:bdr w:val="none" w:sz="0" w:space="0" w:color="auto" w:frame="1"/>
        </w:rPr>
      </w:pPr>
    </w:p>
    <w:p w14:paraId="27CF560E" w14:textId="77777777" w:rsidR="00885030" w:rsidRPr="009E46C2" w:rsidRDefault="00885030" w:rsidP="00A96DA1">
      <w:pPr>
        <w:spacing w:after="0" w:line="240" w:lineRule="auto"/>
        <w:jc w:val="center"/>
        <w:rPr>
          <w:rFonts w:ascii="Times New Roman" w:eastAsia="Times New Roman" w:hAnsi="Times New Roman" w:cs="Times New Roman"/>
          <w:b/>
          <w:bCs/>
          <w:bdr w:val="none" w:sz="0" w:space="0" w:color="auto" w:frame="1"/>
        </w:rPr>
      </w:pPr>
    </w:p>
    <w:p w14:paraId="5825296E" w14:textId="76159699" w:rsidR="00A96DA1" w:rsidRDefault="00A96DA1">
      <w:pPr>
        <w:rPr>
          <w:rFonts w:ascii="Times New Roman" w:eastAsia="Times New Roman" w:hAnsi="Times New Roman" w:cs="Times New Roman"/>
          <w:b/>
          <w:bCs/>
          <w:bdr w:val="none" w:sz="0" w:space="0" w:color="auto" w:frame="1"/>
        </w:rPr>
      </w:pPr>
      <w:r>
        <w:rPr>
          <w:rFonts w:ascii="Times New Roman" w:eastAsia="Times New Roman" w:hAnsi="Times New Roman" w:cs="Times New Roman"/>
          <w:b/>
          <w:bCs/>
          <w:bdr w:val="none" w:sz="0" w:space="0" w:color="auto" w:frame="1"/>
        </w:rPr>
        <w:br w:type="page"/>
      </w:r>
    </w:p>
    <w:p w14:paraId="353F5934" w14:textId="77777777" w:rsidR="00885030" w:rsidRPr="009E46C2" w:rsidRDefault="00885030" w:rsidP="00A96DA1">
      <w:pPr>
        <w:spacing w:after="0" w:line="240" w:lineRule="auto"/>
        <w:jc w:val="center"/>
        <w:rPr>
          <w:rFonts w:ascii="Times New Roman" w:eastAsia="Times New Roman" w:hAnsi="Times New Roman" w:cs="Times New Roman"/>
          <w:b/>
          <w:bCs/>
          <w:bdr w:val="none" w:sz="0" w:space="0" w:color="auto" w:frame="1"/>
        </w:rPr>
      </w:pPr>
    </w:p>
    <w:p w14:paraId="24B352B4" w14:textId="77777777" w:rsidR="00885030" w:rsidRPr="009E46C2" w:rsidRDefault="00885030" w:rsidP="00A96DA1">
      <w:pPr>
        <w:spacing w:after="0" w:line="240" w:lineRule="auto"/>
        <w:jc w:val="center"/>
        <w:rPr>
          <w:rFonts w:ascii="Times New Roman" w:eastAsia="Times New Roman" w:hAnsi="Times New Roman" w:cs="Times New Roman"/>
          <w:b/>
          <w:bCs/>
          <w:bdr w:val="none" w:sz="0" w:space="0" w:color="auto" w:frame="1"/>
        </w:rPr>
      </w:pPr>
    </w:p>
    <w:p w14:paraId="0E7892E5" w14:textId="77777777" w:rsidR="00885030" w:rsidRPr="009E46C2" w:rsidRDefault="00885030" w:rsidP="00A96DA1">
      <w:pPr>
        <w:spacing w:after="0" w:line="240" w:lineRule="auto"/>
        <w:jc w:val="center"/>
        <w:rPr>
          <w:rFonts w:ascii="Times New Roman" w:eastAsia="Times New Roman" w:hAnsi="Times New Roman" w:cs="Times New Roman"/>
          <w:b/>
          <w:bCs/>
          <w:bdr w:val="none" w:sz="0" w:space="0" w:color="auto" w:frame="1"/>
        </w:rPr>
      </w:pPr>
    </w:p>
    <w:p w14:paraId="45B945C8" w14:textId="6E81C328" w:rsidR="00885030" w:rsidRPr="009E46C2" w:rsidRDefault="467070E8" w:rsidP="2EB6B77A">
      <w:pPr>
        <w:spacing w:after="0" w:line="240" w:lineRule="auto"/>
      </w:pPr>
      <w:r>
        <w:rPr>
          <w:noProof/>
        </w:rPr>
        <w:drawing>
          <wp:inline distT="0" distB="0" distL="0" distR="0" wp14:anchorId="3E8BB42B" wp14:editId="1470384E">
            <wp:extent cx="5943600" cy="4581525"/>
            <wp:effectExtent l="0" t="0" r="0" b="0"/>
            <wp:docPr id="109891226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912266" name="Picture 1098912266"/>
                    <pic:cNvPicPr/>
                  </pic:nvPicPr>
                  <pic:blipFill>
                    <a:blip r:embed="rId11">
                      <a:extLst>
                        <a:ext uri="{28A0092B-C50C-407E-A947-70E740481C1C}">
                          <a14:useLocalDpi xmlns:a14="http://schemas.microsoft.com/office/drawing/2010/main"/>
                        </a:ext>
                      </a:extLst>
                    </a:blip>
                    <a:stretch>
                      <a:fillRect/>
                    </a:stretch>
                  </pic:blipFill>
                  <pic:spPr>
                    <a:xfrm>
                      <a:off x="0" y="0"/>
                      <a:ext cx="5943600" cy="4581525"/>
                    </a:xfrm>
                    <a:prstGeom prst="rect">
                      <a:avLst/>
                    </a:prstGeom>
                  </pic:spPr>
                </pic:pic>
              </a:graphicData>
            </a:graphic>
          </wp:inline>
        </w:drawing>
      </w:r>
    </w:p>
    <w:p w14:paraId="6FB6D7CE" w14:textId="77777777" w:rsidR="00885030" w:rsidRPr="009E46C2" w:rsidRDefault="00885030" w:rsidP="00A96DA1">
      <w:pPr>
        <w:spacing w:after="0" w:line="240" w:lineRule="auto"/>
        <w:jc w:val="center"/>
        <w:rPr>
          <w:rFonts w:ascii="Times New Roman" w:eastAsia="Times New Roman" w:hAnsi="Times New Roman" w:cs="Times New Roman"/>
          <w:b/>
          <w:bCs/>
          <w:bdr w:val="none" w:sz="0" w:space="0" w:color="auto" w:frame="1"/>
        </w:rPr>
      </w:pPr>
    </w:p>
    <w:p w14:paraId="5481E4FC" w14:textId="77777777" w:rsidR="00885030" w:rsidRPr="009E46C2" w:rsidRDefault="00885030" w:rsidP="00A96DA1">
      <w:pPr>
        <w:spacing w:after="0" w:line="240" w:lineRule="auto"/>
        <w:jc w:val="center"/>
        <w:rPr>
          <w:rFonts w:ascii="Times New Roman" w:eastAsia="Times New Roman" w:hAnsi="Times New Roman" w:cs="Times New Roman"/>
          <w:b/>
          <w:bCs/>
          <w:bdr w:val="none" w:sz="0" w:space="0" w:color="auto" w:frame="1"/>
        </w:rPr>
      </w:pPr>
    </w:p>
    <w:p w14:paraId="163A67CC" w14:textId="77777777" w:rsidR="00885030" w:rsidRPr="009E46C2" w:rsidRDefault="00885030" w:rsidP="00A96DA1">
      <w:pPr>
        <w:spacing w:after="0" w:line="240" w:lineRule="auto"/>
        <w:jc w:val="center"/>
        <w:rPr>
          <w:rFonts w:ascii="Times New Roman" w:eastAsia="Times New Roman" w:hAnsi="Times New Roman" w:cs="Times New Roman"/>
          <w:b/>
          <w:bCs/>
          <w:bdr w:val="none" w:sz="0" w:space="0" w:color="auto" w:frame="1"/>
        </w:rPr>
      </w:pPr>
    </w:p>
    <w:p w14:paraId="59ACC530" w14:textId="77777777" w:rsidR="00885030" w:rsidRPr="009E46C2" w:rsidRDefault="00885030" w:rsidP="00A96DA1">
      <w:pPr>
        <w:spacing w:after="0" w:line="240" w:lineRule="auto"/>
        <w:jc w:val="center"/>
        <w:rPr>
          <w:rFonts w:ascii="Times New Roman" w:eastAsia="Times New Roman" w:hAnsi="Times New Roman" w:cs="Times New Roman"/>
          <w:b/>
          <w:bCs/>
          <w:bdr w:val="none" w:sz="0" w:space="0" w:color="auto" w:frame="1"/>
        </w:rPr>
      </w:pPr>
    </w:p>
    <w:p w14:paraId="5415B899" w14:textId="77777777" w:rsidR="00885030" w:rsidRPr="009E46C2" w:rsidRDefault="00885030" w:rsidP="00A96DA1">
      <w:pPr>
        <w:spacing w:after="0" w:line="240" w:lineRule="auto"/>
        <w:rPr>
          <w:rFonts w:ascii="Times New Roman" w:eastAsia="Times New Roman" w:hAnsi="Times New Roman" w:cs="Times New Roman"/>
          <w:b/>
          <w:bCs/>
          <w:bdr w:val="none" w:sz="0" w:space="0" w:color="auto" w:frame="1"/>
        </w:rPr>
      </w:pPr>
    </w:p>
    <w:p w14:paraId="6057B094" w14:textId="77777777" w:rsidR="00885030" w:rsidRPr="009E46C2" w:rsidRDefault="00885030" w:rsidP="00A96DA1">
      <w:pPr>
        <w:spacing w:after="0" w:line="240" w:lineRule="auto"/>
        <w:jc w:val="center"/>
        <w:rPr>
          <w:rFonts w:ascii="Times New Roman" w:eastAsia="Times New Roman" w:hAnsi="Times New Roman" w:cs="Times New Roman"/>
          <w:b/>
          <w:bCs/>
          <w:bdr w:val="none" w:sz="0" w:space="0" w:color="auto" w:frame="1"/>
        </w:rPr>
      </w:pPr>
    </w:p>
    <w:p w14:paraId="1F1E064B" w14:textId="77777777" w:rsidR="00885030" w:rsidRPr="009E46C2" w:rsidRDefault="00885030" w:rsidP="00A96DA1">
      <w:pPr>
        <w:spacing w:after="0" w:line="240" w:lineRule="auto"/>
        <w:jc w:val="center"/>
        <w:rPr>
          <w:rFonts w:ascii="Times New Roman" w:eastAsia="Times New Roman" w:hAnsi="Times New Roman" w:cs="Times New Roman"/>
          <w:b/>
          <w:bCs/>
          <w:bdr w:val="none" w:sz="0" w:space="0" w:color="auto" w:frame="1"/>
        </w:rPr>
      </w:pPr>
    </w:p>
    <w:p w14:paraId="5DE42DA2" w14:textId="77777777" w:rsidR="00885030" w:rsidRPr="009E46C2" w:rsidRDefault="00885030" w:rsidP="00A96DA1">
      <w:pPr>
        <w:spacing w:after="0" w:line="240" w:lineRule="auto"/>
        <w:jc w:val="center"/>
        <w:rPr>
          <w:rFonts w:ascii="Times New Roman" w:eastAsia="Times New Roman" w:hAnsi="Times New Roman" w:cs="Times New Roman"/>
          <w:b/>
          <w:bCs/>
          <w:bdr w:val="none" w:sz="0" w:space="0" w:color="auto" w:frame="1"/>
        </w:rPr>
      </w:pPr>
    </w:p>
    <w:p w14:paraId="15B77725" w14:textId="77777777" w:rsidR="00885030" w:rsidRPr="009E46C2" w:rsidRDefault="00885030" w:rsidP="00A96DA1">
      <w:pPr>
        <w:spacing w:after="0" w:line="240" w:lineRule="auto"/>
        <w:jc w:val="center"/>
        <w:rPr>
          <w:rFonts w:ascii="Times New Roman" w:eastAsia="Times New Roman" w:hAnsi="Times New Roman" w:cs="Times New Roman"/>
          <w:b/>
          <w:bCs/>
          <w:bdr w:val="none" w:sz="0" w:space="0" w:color="auto" w:frame="1"/>
        </w:rPr>
      </w:pPr>
    </w:p>
    <w:p w14:paraId="3A62915F" w14:textId="77777777" w:rsidR="00885030" w:rsidRPr="009E46C2" w:rsidRDefault="00885030" w:rsidP="00A96DA1">
      <w:pPr>
        <w:spacing w:after="0" w:line="240" w:lineRule="auto"/>
        <w:jc w:val="center"/>
        <w:rPr>
          <w:rFonts w:ascii="Times New Roman" w:eastAsia="Times New Roman" w:hAnsi="Times New Roman" w:cs="Times New Roman"/>
          <w:b/>
          <w:bCs/>
          <w:bdr w:val="none" w:sz="0" w:space="0" w:color="auto" w:frame="1"/>
        </w:rPr>
      </w:pPr>
    </w:p>
    <w:p w14:paraId="726FB590" w14:textId="77777777" w:rsidR="00885030" w:rsidRPr="009E46C2" w:rsidRDefault="00885030" w:rsidP="00A96DA1">
      <w:pPr>
        <w:spacing w:after="0" w:line="240" w:lineRule="auto"/>
        <w:jc w:val="center"/>
        <w:rPr>
          <w:rFonts w:ascii="Times New Roman" w:eastAsia="Times New Roman" w:hAnsi="Times New Roman" w:cs="Times New Roman"/>
          <w:b/>
          <w:bCs/>
          <w:bdr w:val="none" w:sz="0" w:space="0" w:color="auto" w:frame="1"/>
        </w:rPr>
      </w:pPr>
    </w:p>
    <w:p w14:paraId="725844CE" w14:textId="77777777" w:rsidR="00885030" w:rsidRPr="009E46C2" w:rsidRDefault="00885030" w:rsidP="00A96DA1">
      <w:pPr>
        <w:spacing w:after="0" w:line="240" w:lineRule="auto"/>
        <w:jc w:val="center"/>
        <w:rPr>
          <w:rFonts w:ascii="Times New Roman" w:eastAsia="Times New Roman" w:hAnsi="Times New Roman" w:cs="Times New Roman"/>
          <w:b/>
          <w:bCs/>
          <w:bdr w:val="none" w:sz="0" w:space="0" w:color="auto" w:frame="1"/>
        </w:rPr>
      </w:pPr>
    </w:p>
    <w:p w14:paraId="3F5476CA" w14:textId="77777777" w:rsidR="00885030" w:rsidRPr="009E46C2" w:rsidRDefault="00885030" w:rsidP="00A96DA1">
      <w:pPr>
        <w:spacing w:after="0" w:line="240" w:lineRule="auto"/>
        <w:jc w:val="center"/>
        <w:rPr>
          <w:rFonts w:ascii="Times New Roman" w:eastAsia="Times New Roman" w:hAnsi="Times New Roman" w:cs="Times New Roman"/>
          <w:b/>
          <w:bCs/>
          <w:bdr w:val="none" w:sz="0" w:space="0" w:color="auto" w:frame="1"/>
        </w:rPr>
      </w:pPr>
    </w:p>
    <w:p w14:paraId="265E0936" w14:textId="77777777" w:rsidR="00885030" w:rsidRPr="009E46C2" w:rsidRDefault="00885030" w:rsidP="00A96DA1">
      <w:pPr>
        <w:spacing w:after="0" w:line="240" w:lineRule="auto"/>
        <w:jc w:val="center"/>
        <w:rPr>
          <w:rFonts w:ascii="Times New Roman" w:eastAsia="Times New Roman" w:hAnsi="Times New Roman" w:cs="Times New Roman"/>
          <w:b/>
          <w:bCs/>
          <w:bdr w:val="none" w:sz="0" w:space="0" w:color="auto" w:frame="1"/>
        </w:rPr>
      </w:pPr>
    </w:p>
    <w:p w14:paraId="009430B1" w14:textId="77777777" w:rsidR="00885030" w:rsidRPr="009E46C2" w:rsidRDefault="00885030" w:rsidP="00A96DA1">
      <w:pPr>
        <w:spacing w:after="0" w:line="240" w:lineRule="auto"/>
        <w:jc w:val="center"/>
        <w:rPr>
          <w:rFonts w:ascii="Times New Roman" w:eastAsia="Times New Roman" w:hAnsi="Times New Roman" w:cs="Times New Roman"/>
          <w:b/>
          <w:bCs/>
          <w:bdr w:val="none" w:sz="0" w:space="0" w:color="auto" w:frame="1"/>
        </w:rPr>
      </w:pPr>
    </w:p>
    <w:p w14:paraId="78E3BAE7" w14:textId="77777777" w:rsidR="00885030" w:rsidRPr="009E46C2" w:rsidRDefault="00885030" w:rsidP="00A96DA1">
      <w:pPr>
        <w:spacing w:after="0" w:line="240" w:lineRule="auto"/>
        <w:rPr>
          <w:rFonts w:ascii="Times New Roman" w:eastAsia="Times New Roman" w:hAnsi="Times New Roman" w:cs="Times New Roman"/>
          <w:b/>
          <w:bCs/>
          <w:bdr w:val="none" w:sz="0" w:space="0" w:color="auto" w:frame="1"/>
        </w:rPr>
      </w:pPr>
    </w:p>
    <w:p w14:paraId="5C0B1CF0" w14:textId="4A8F5E0A" w:rsidR="00095266" w:rsidRDefault="00095266">
      <w:pPr>
        <w:rPr>
          <w:rFonts w:ascii="Times New Roman" w:hAnsi="Times New Roman" w:cs="Times New Roman"/>
          <w:color w:val="FF0000"/>
        </w:rPr>
      </w:pPr>
      <w:r>
        <w:rPr>
          <w:rFonts w:ascii="Times New Roman" w:hAnsi="Times New Roman" w:cs="Times New Roman"/>
          <w:color w:val="FF0000"/>
        </w:rPr>
        <w:br w:type="page"/>
      </w:r>
    </w:p>
    <w:p w14:paraId="79177F52" w14:textId="77777777" w:rsidR="00885030" w:rsidRPr="009E46C2" w:rsidRDefault="00885030" w:rsidP="00A96DA1">
      <w:pPr>
        <w:spacing w:after="0" w:line="240" w:lineRule="auto"/>
        <w:jc w:val="center"/>
        <w:rPr>
          <w:rFonts w:ascii="Times New Roman" w:eastAsia="Times New Roman" w:hAnsi="Times New Roman" w:cs="Times New Roman"/>
          <w:b/>
          <w:bCs/>
          <w:bdr w:val="none" w:sz="0" w:space="0" w:color="auto" w:frame="1"/>
        </w:rPr>
      </w:pPr>
    </w:p>
    <w:p w14:paraId="3162106F" w14:textId="492A20AD" w:rsidR="00885030" w:rsidRPr="00A96DA1" w:rsidRDefault="00885030" w:rsidP="7CCFDA75">
      <w:pPr>
        <w:spacing w:after="0" w:line="240" w:lineRule="auto"/>
        <w:jc w:val="center"/>
        <w:rPr>
          <w:rFonts w:ascii="Times New Roman" w:eastAsia="Times New Roman" w:hAnsi="Times New Roman" w:cs="Times New Roman"/>
          <w:b/>
          <w:bCs/>
          <w:i/>
          <w:iCs/>
          <w:sz w:val="28"/>
          <w:szCs w:val="28"/>
          <w:bdr w:val="none" w:sz="0" w:space="0" w:color="auto" w:frame="1"/>
        </w:rPr>
      </w:pPr>
      <w:r w:rsidRPr="7CCFDA75">
        <w:rPr>
          <w:rFonts w:ascii="Times New Roman" w:eastAsia="Times New Roman" w:hAnsi="Times New Roman" w:cs="Times New Roman"/>
          <w:b/>
          <w:bCs/>
          <w:sz w:val="28"/>
          <w:szCs w:val="28"/>
          <w:bdr w:val="none" w:sz="0" w:space="0" w:color="auto" w:frame="1"/>
        </w:rPr>
        <w:t>U.S Department of State</w:t>
      </w:r>
      <w:r w:rsidRPr="00A96DA1">
        <w:rPr>
          <w:rFonts w:ascii="Times New Roman" w:eastAsia="Times New Roman" w:hAnsi="Times New Roman" w:cs="Times New Roman"/>
          <w:b/>
          <w:bCs/>
          <w:bdr w:val="none" w:sz="0" w:space="0" w:color="auto" w:frame="1"/>
        </w:rPr>
        <w:br/>
      </w:r>
      <w:r w:rsidR="00A96DA1" w:rsidRPr="7CCFDA75">
        <w:rPr>
          <w:rFonts w:ascii="Times New Roman" w:eastAsia="Times New Roman" w:hAnsi="Times New Roman" w:cs="Times New Roman"/>
          <w:b/>
          <w:bCs/>
          <w:i/>
          <w:iCs/>
          <w:sz w:val="28"/>
          <w:szCs w:val="28"/>
          <w:bdr w:val="none" w:sz="0" w:space="0" w:color="auto" w:frame="1"/>
        </w:rPr>
        <w:t>Bureau of Democracy, Human Rights and Labor (DRL)</w:t>
      </w:r>
      <w:r w:rsidRPr="7CCFDA75">
        <w:rPr>
          <w:rFonts w:ascii="Times New Roman" w:eastAsia="Times New Roman" w:hAnsi="Times New Roman" w:cs="Times New Roman"/>
          <w:b/>
          <w:bCs/>
          <w:i/>
          <w:iCs/>
          <w:sz w:val="28"/>
          <w:szCs w:val="28"/>
          <w:bdr w:val="none" w:sz="0" w:space="0" w:color="auto" w:frame="1"/>
        </w:rPr>
        <w:t xml:space="preserve"> </w:t>
      </w:r>
    </w:p>
    <w:p w14:paraId="1A1D45B9" w14:textId="77777777" w:rsidR="00885030" w:rsidRPr="00A96DA1" w:rsidRDefault="00885030" w:rsidP="7CCFDA75">
      <w:pPr>
        <w:spacing w:after="0" w:line="240" w:lineRule="auto"/>
        <w:jc w:val="center"/>
        <w:rPr>
          <w:rFonts w:ascii="Times New Roman" w:eastAsia="Times New Roman" w:hAnsi="Times New Roman" w:cs="Times New Roman"/>
          <w:sz w:val="28"/>
          <w:szCs w:val="28"/>
        </w:rPr>
      </w:pPr>
      <w:r w:rsidRPr="7CCFDA75">
        <w:rPr>
          <w:rFonts w:ascii="Times New Roman" w:eastAsia="Times New Roman" w:hAnsi="Times New Roman" w:cs="Times New Roman"/>
          <w:b/>
          <w:bCs/>
          <w:sz w:val="28"/>
          <w:szCs w:val="28"/>
          <w:bdr w:val="none" w:sz="0" w:space="0" w:color="auto" w:frame="1"/>
        </w:rPr>
        <w:t>Notice of Funding Opportunity</w:t>
      </w:r>
    </w:p>
    <w:p w14:paraId="7008840D" w14:textId="77777777" w:rsidR="00885030" w:rsidRPr="009E46C2" w:rsidRDefault="00885030" w:rsidP="7CCFDA75">
      <w:pPr>
        <w:spacing w:after="0" w:line="240" w:lineRule="auto"/>
        <w:ind w:left="360" w:hanging="360"/>
        <w:rPr>
          <w:rFonts w:ascii="Times New Roman" w:hAnsi="Times New Roman" w:cs="Times New Roman"/>
          <w:sz w:val="28"/>
          <w:szCs w:val="28"/>
        </w:rPr>
      </w:pPr>
    </w:p>
    <w:p w14:paraId="11BEC942" w14:textId="77777777" w:rsidR="00885030" w:rsidRPr="009E46C2" w:rsidRDefault="35EC4A75" w:rsidP="00F95BB7">
      <w:pPr>
        <w:pStyle w:val="Heading3"/>
        <w:numPr>
          <w:ilvl w:val="0"/>
          <w:numId w:val="42"/>
        </w:numPr>
        <w:spacing w:before="0" w:after="0" w:line="240" w:lineRule="auto"/>
        <w:ind w:left="360" w:hanging="720"/>
        <w:rPr>
          <w:rFonts w:ascii="Times New Roman" w:hAnsi="Times New Roman" w:cs="Times New Roman"/>
          <w:b/>
          <w:bCs/>
          <w:color w:val="auto"/>
        </w:rPr>
      </w:pPr>
      <w:r w:rsidRPr="2EB6B77A">
        <w:rPr>
          <w:rFonts w:ascii="Times New Roman" w:hAnsi="Times New Roman" w:cs="Times New Roman"/>
          <w:b/>
          <w:bCs/>
          <w:color w:val="auto"/>
        </w:rPr>
        <w:t>Basic Information</w:t>
      </w:r>
    </w:p>
    <w:p w14:paraId="5F3B970E" w14:textId="77777777" w:rsidR="00885030" w:rsidRPr="009E46C2" w:rsidRDefault="00885030" w:rsidP="00F95BB7">
      <w:pPr>
        <w:pStyle w:val="Heading5"/>
        <w:numPr>
          <w:ilvl w:val="0"/>
          <w:numId w:val="43"/>
        </w:numPr>
        <w:spacing w:before="0" w:after="0" w:line="240" w:lineRule="auto"/>
        <w:ind w:left="270" w:hanging="270"/>
        <w:rPr>
          <w:rFonts w:ascii="Times New Roman" w:hAnsi="Times New Roman" w:cs="Times New Roman"/>
          <w:b/>
          <w:bCs/>
          <w:i/>
          <w:iCs/>
          <w:color w:val="auto"/>
          <w:sz w:val="28"/>
          <w:szCs w:val="28"/>
        </w:rPr>
      </w:pPr>
      <w:r w:rsidRPr="7CCFDA75">
        <w:rPr>
          <w:rFonts w:ascii="Times New Roman" w:hAnsi="Times New Roman" w:cs="Times New Roman"/>
          <w:b/>
          <w:bCs/>
          <w:i/>
          <w:iCs/>
          <w:color w:val="auto"/>
          <w:sz w:val="28"/>
          <w:szCs w:val="28"/>
        </w:rPr>
        <w:t>Overview</w:t>
      </w:r>
    </w:p>
    <w:tbl>
      <w:tblPr>
        <w:tblStyle w:val="TableGrid"/>
        <w:tblW w:w="0" w:type="auto"/>
        <w:tblLook w:val="04A0" w:firstRow="1" w:lastRow="0" w:firstColumn="1" w:lastColumn="0" w:noHBand="0" w:noVBand="1"/>
      </w:tblPr>
      <w:tblGrid>
        <w:gridCol w:w="3775"/>
        <w:gridCol w:w="5575"/>
      </w:tblGrid>
      <w:tr w:rsidR="00F77CBB" w:rsidRPr="00A35270" w14:paraId="3AB75B44" w14:textId="77777777" w:rsidTr="09B0A6E8">
        <w:tc>
          <w:tcPr>
            <w:tcW w:w="3775" w:type="dxa"/>
          </w:tcPr>
          <w:p w14:paraId="0C1EE921" w14:textId="77777777" w:rsidR="00885030" w:rsidRPr="009E46C2" w:rsidRDefault="00885030" w:rsidP="7CCFDA75">
            <w:pPr>
              <w:rPr>
                <w:rFonts w:ascii="Times New Roman" w:hAnsi="Times New Roman" w:cs="Times New Roman"/>
                <w:b/>
                <w:bCs/>
                <w:sz w:val="28"/>
                <w:szCs w:val="28"/>
              </w:rPr>
            </w:pPr>
            <w:r w:rsidRPr="7CCFDA75">
              <w:rPr>
                <w:rFonts w:ascii="Times New Roman" w:hAnsi="Times New Roman" w:cs="Times New Roman"/>
                <w:b/>
                <w:bCs/>
                <w:sz w:val="28"/>
                <w:szCs w:val="28"/>
              </w:rPr>
              <w:t>Funding Opportunity Title</w:t>
            </w:r>
          </w:p>
        </w:tc>
        <w:tc>
          <w:tcPr>
            <w:tcW w:w="5575" w:type="dxa"/>
          </w:tcPr>
          <w:p w14:paraId="18E23FD4" w14:textId="02FAB56A" w:rsidR="00885030" w:rsidRPr="009E46C2" w:rsidRDefault="54AC0731" w:rsidP="7CCFDA75">
            <w:pPr>
              <w:rPr>
                <w:rFonts w:ascii="Times New Roman" w:hAnsi="Times New Roman" w:cs="Times New Roman"/>
                <w:b/>
                <w:bCs/>
                <w:sz w:val="28"/>
                <w:szCs w:val="28"/>
              </w:rPr>
            </w:pPr>
            <w:r w:rsidRPr="7CCFDA75">
              <w:rPr>
                <w:rFonts w:ascii="Times New Roman" w:hAnsi="Times New Roman" w:cs="Times New Roman"/>
                <w:b/>
                <w:bCs/>
                <w:sz w:val="28"/>
                <w:szCs w:val="28"/>
              </w:rPr>
              <w:t>Promoting Civilizational Values</w:t>
            </w:r>
          </w:p>
        </w:tc>
      </w:tr>
      <w:tr w:rsidR="00F77CBB" w:rsidRPr="00A35270" w14:paraId="02318475" w14:textId="77777777" w:rsidTr="09B0A6E8">
        <w:tc>
          <w:tcPr>
            <w:tcW w:w="3775" w:type="dxa"/>
          </w:tcPr>
          <w:p w14:paraId="273522D6" w14:textId="77777777" w:rsidR="00885030" w:rsidRPr="009E46C2" w:rsidRDefault="00885030" w:rsidP="7CCFDA75">
            <w:pPr>
              <w:rPr>
                <w:rFonts w:ascii="Times New Roman" w:hAnsi="Times New Roman" w:cs="Times New Roman"/>
                <w:b/>
                <w:bCs/>
                <w:sz w:val="28"/>
                <w:szCs w:val="28"/>
              </w:rPr>
            </w:pPr>
            <w:r w:rsidRPr="7CCFDA75">
              <w:rPr>
                <w:rFonts w:ascii="Times New Roman" w:hAnsi="Times New Roman" w:cs="Times New Roman"/>
                <w:b/>
                <w:bCs/>
                <w:sz w:val="28"/>
                <w:szCs w:val="28"/>
              </w:rPr>
              <w:t>Funding Opportunity Number</w:t>
            </w:r>
          </w:p>
        </w:tc>
        <w:tc>
          <w:tcPr>
            <w:tcW w:w="5575" w:type="dxa"/>
          </w:tcPr>
          <w:p w14:paraId="3C862B22" w14:textId="5BCEBFD6" w:rsidR="00885030" w:rsidRPr="009E46C2" w:rsidRDefault="6E5D7B56" w:rsidP="2EB6B77A">
            <w:pPr>
              <w:rPr>
                <w:rFonts w:ascii="Times New Roman" w:hAnsi="Times New Roman" w:cs="Times New Roman"/>
                <w:sz w:val="28"/>
                <w:szCs w:val="28"/>
              </w:rPr>
            </w:pPr>
            <w:r w:rsidRPr="2EB6B77A">
              <w:rPr>
                <w:rFonts w:ascii="Times New Roman" w:hAnsi="Times New Roman" w:cs="Times New Roman"/>
                <w:sz w:val="28"/>
                <w:szCs w:val="28"/>
              </w:rPr>
              <w:t>DFOP0019542</w:t>
            </w:r>
          </w:p>
        </w:tc>
      </w:tr>
      <w:tr w:rsidR="00F77CBB" w:rsidRPr="00A35270" w14:paraId="61492E17" w14:textId="77777777" w:rsidTr="09B0A6E8">
        <w:tc>
          <w:tcPr>
            <w:tcW w:w="3775" w:type="dxa"/>
          </w:tcPr>
          <w:p w14:paraId="40B32C75" w14:textId="77777777" w:rsidR="00885030" w:rsidRPr="009E46C2" w:rsidRDefault="00885030" w:rsidP="7CCFDA75">
            <w:pPr>
              <w:rPr>
                <w:rFonts w:ascii="Times New Roman" w:hAnsi="Times New Roman" w:cs="Times New Roman"/>
                <w:b/>
                <w:bCs/>
                <w:sz w:val="28"/>
                <w:szCs w:val="28"/>
              </w:rPr>
            </w:pPr>
            <w:r w:rsidRPr="7CCFDA75">
              <w:rPr>
                <w:rFonts w:ascii="Times New Roman" w:hAnsi="Times New Roman" w:cs="Times New Roman"/>
                <w:b/>
                <w:bCs/>
                <w:sz w:val="28"/>
                <w:szCs w:val="28"/>
              </w:rPr>
              <w:t>Announcement Type</w:t>
            </w:r>
          </w:p>
        </w:tc>
        <w:tc>
          <w:tcPr>
            <w:tcW w:w="5575" w:type="dxa"/>
          </w:tcPr>
          <w:p w14:paraId="34BD67F0" w14:textId="3CB8FCB8" w:rsidR="00885030" w:rsidRPr="009E46C2" w:rsidRDefault="221C09D6" w:rsidP="7CCFDA75">
            <w:pPr>
              <w:rPr>
                <w:rFonts w:ascii="Times New Roman" w:hAnsi="Times New Roman" w:cs="Times New Roman"/>
                <w:sz w:val="28"/>
                <w:szCs w:val="28"/>
              </w:rPr>
            </w:pPr>
            <w:r w:rsidRPr="691F7E75">
              <w:rPr>
                <w:rFonts w:ascii="Times New Roman" w:hAnsi="Times New Roman" w:cs="Times New Roman"/>
                <w:sz w:val="28"/>
                <w:szCs w:val="28"/>
              </w:rPr>
              <w:t>Open</w:t>
            </w:r>
            <w:r w:rsidR="0FE937FF" w:rsidRPr="691F7E75">
              <w:rPr>
                <w:rFonts w:ascii="Times New Roman" w:hAnsi="Times New Roman" w:cs="Times New Roman"/>
                <w:sz w:val="28"/>
                <w:szCs w:val="28"/>
              </w:rPr>
              <w:t xml:space="preserve"> </w:t>
            </w:r>
            <w:r w:rsidR="091B93EA" w:rsidRPr="691F7E75">
              <w:rPr>
                <w:rFonts w:ascii="Times New Roman" w:hAnsi="Times New Roman" w:cs="Times New Roman"/>
                <w:sz w:val="28"/>
                <w:szCs w:val="28"/>
              </w:rPr>
              <w:t>Competition</w:t>
            </w:r>
          </w:p>
        </w:tc>
      </w:tr>
      <w:tr w:rsidR="00F77CBB" w:rsidRPr="00A35270" w14:paraId="5BD39A05" w14:textId="77777777" w:rsidTr="09B0A6E8">
        <w:tc>
          <w:tcPr>
            <w:tcW w:w="3775" w:type="dxa"/>
          </w:tcPr>
          <w:p w14:paraId="4F7A0245" w14:textId="77777777" w:rsidR="00885030" w:rsidRPr="009E46C2" w:rsidRDefault="00885030" w:rsidP="7CCFDA75">
            <w:pPr>
              <w:rPr>
                <w:rFonts w:ascii="Times New Roman" w:hAnsi="Times New Roman" w:cs="Times New Roman"/>
                <w:b/>
                <w:bCs/>
                <w:sz w:val="28"/>
                <w:szCs w:val="28"/>
              </w:rPr>
            </w:pPr>
            <w:r w:rsidRPr="7CCFDA75">
              <w:rPr>
                <w:rFonts w:ascii="Times New Roman" w:hAnsi="Times New Roman" w:cs="Times New Roman"/>
                <w:b/>
                <w:bCs/>
                <w:sz w:val="28"/>
                <w:szCs w:val="28"/>
              </w:rPr>
              <w:t>Deadline for Applications</w:t>
            </w:r>
          </w:p>
        </w:tc>
        <w:tc>
          <w:tcPr>
            <w:tcW w:w="5575" w:type="dxa"/>
          </w:tcPr>
          <w:p w14:paraId="16B5E9B6" w14:textId="08B2BBCC" w:rsidR="00885030" w:rsidRPr="009E46C2" w:rsidRDefault="4299E234" w:rsidP="09B0A6E8">
            <w:pPr>
              <w:rPr>
                <w:rFonts w:ascii="Times New Roman" w:hAnsi="Times New Roman" w:cs="Times New Roman"/>
                <w:sz w:val="28"/>
                <w:szCs w:val="28"/>
              </w:rPr>
            </w:pPr>
            <w:r w:rsidRPr="09B0A6E8">
              <w:rPr>
                <w:rFonts w:ascii="Times New Roman" w:hAnsi="Times New Roman" w:cs="Times New Roman"/>
                <w:sz w:val="28"/>
                <w:szCs w:val="28"/>
              </w:rPr>
              <w:t>11:59 PM ET on Augst 21st 2026</w:t>
            </w:r>
          </w:p>
        </w:tc>
      </w:tr>
      <w:tr w:rsidR="00F77CBB" w:rsidRPr="00A35270" w14:paraId="034EF834" w14:textId="77777777" w:rsidTr="09B0A6E8">
        <w:tc>
          <w:tcPr>
            <w:tcW w:w="3775" w:type="dxa"/>
          </w:tcPr>
          <w:p w14:paraId="5FC8A6C7" w14:textId="77777777" w:rsidR="00885030" w:rsidRPr="009E46C2" w:rsidRDefault="00885030" w:rsidP="7CCFDA75">
            <w:pPr>
              <w:rPr>
                <w:rFonts w:ascii="Times New Roman" w:hAnsi="Times New Roman" w:cs="Times New Roman"/>
                <w:b/>
                <w:bCs/>
                <w:sz w:val="28"/>
                <w:szCs w:val="28"/>
              </w:rPr>
            </w:pPr>
            <w:r w:rsidRPr="7CCFDA75">
              <w:rPr>
                <w:rFonts w:ascii="Times New Roman" w:hAnsi="Times New Roman" w:cs="Times New Roman"/>
                <w:b/>
                <w:bCs/>
                <w:sz w:val="28"/>
                <w:szCs w:val="28"/>
              </w:rPr>
              <w:t>Assistance Listing Number</w:t>
            </w:r>
          </w:p>
        </w:tc>
        <w:tc>
          <w:tcPr>
            <w:tcW w:w="5575" w:type="dxa"/>
          </w:tcPr>
          <w:p w14:paraId="2FB30EE3" w14:textId="72D35C89" w:rsidR="00885030" w:rsidRPr="009E46C2" w:rsidRDefault="1787E350" w:rsidP="2EB6B77A">
            <w:pPr>
              <w:rPr>
                <w:rFonts w:ascii="Times New Roman" w:hAnsi="Times New Roman" w:cs="Times New Roman"/>
                <w:sz w:val="28"/>
                <w:szCs w:val="28"/>
              </w:rPr>
            </w:pPr>
            <w:r w:rsidRPr="2EB6B77A">
              <w:rPr>
                <w:rFonts w:ascii="Times New Roman" w:hAnsi="Times New Roman" w:cs="Times New Roman"/>
                <w:sz w:val="28"/>
                <w:szCs w:val="28"/>
              </w:rPr>
              <w:t>19.345</w:t>
            </w:r>
          </w:p>
        </w:tc>
      </w:tr>
      <w:tr w:rsidR="00F77CBB" w:rsidRPr="00A35270" w14:paraId="455F52A9" w14:textId="77777777" w:rsidTr="09B0A6E8">
        <w:tc>
          <w:tcPr>
            <w:tcW w:w="3775" w:type="dxa"/>
          </w:tcPr>
          <w:p w14:paraId="07949F49" w14:textId="77777777" w:rsidR="00885030" w:rsidRPr="009E46C2" w:rsidRDefault="00885030" w:rsidP="7CCFDA75">
            <w:pPr>
              <w:rPr>
                <w:rFonts w:ascii="Times New Roman" w:hAnsi="Times New Roman" w:cs="Times New Roman"/>
                <w:b/>
                <w:bCs/>
                <w:sz w:val="28"/>
                <w:szCs w:val="28"/>
              </w:rPr>
            </w:pPr>
            <w:r w:rsidRPr="7CCFDA75">
              <w:rPr>
                <w:rFonts w:ascii="Times New Roman" w:hAnsi="Times New Roman" w:cs="Times New Roman"/>
                <w:b/>
                <w:bCs/>
                <w:sz w:val="28"/>
                <w:szCs w:val="28"/>
              </w:rPr>
              <w:t>Length of performance period</w:t>
            </w:r>
          </w:p>
        </w:tc>
        <w:tc>
          <w:tcPr>
            <w:tcW w:w="5575" w:type="dxa"/>
          </w:tcPr>
          <w:p w14:paraId="6BAF766E" w14:textId="7C5B6C39" w:rsidR="00885030" w:rsidRPr="009E46C2" w:rsidRDefault="677303DB" w:rsidP="7CCFDA75">
            <w:pPr>
              <w:rPr>
                <w:rFonts w:ascii="Times New Roman" w:hAnsi="Times New Roman" w:cs="Times New Roman"/>
                <w:sz w:val="28"/>
                <w:szCs w:val="28"/>
              </w:rPr>
            </w:pPr>
            <w:r w:rsidRPr="7CCFDA75">
              <w:rPr>
                <w:rFonts w:ascii="Times New Roman" w:hAnsi="Times New Roman" w:cs="Times New Roman"/>
                <w:sz w:val="28"/>
                <w:szCs w:val="28"/>
              </w:rPr>
              <w:t>12-24</w:t>
            </w:r>
            <w:r w:rsidR="00885030" w:rsidRPr="7CCFDA75">
              <w:rPr>
                <w:rFonts w:ascii="Times New Roman" w:hAnsi="Times New Roman" w:cs="Times New Roman"/>
                <w:sz w:val="28"/>
                <w:szCs w:val="28"/>
              </w:rPr>
              <w:t xml:space="preserve"> months</w:t>
            </w:r>
          </w:p>
        </w:tc>
      </w:tr>
      <w:tr w:rsidR="00F77CBB" w:rsidRPr="00A35270" w14:paraId="22CBF274" w14:textId="77777777" w:rsidTr="09B0A6E8">
        <w:tc>
          <w:tcPr>
            <w:tcW w:w="3775" w:type="dxa"/>
          </w:tcPr>
          <w:p w14:paraId="74F2FFEC" w14:textId="77777777" w:rsidR="00885030" w:rsidRPr="009E46C2" w:rsidRDefault="00885030" w:rsidP="7CCFDA75">
            <w:pPr>
              <w:rPr>
                <w:rFonts w:ascii="Times New Roman" w:hAnsi="Times New Roman" w:cs="Times New Roman"/>
                <w:b/>
                <w:bCs/>
                <w:sz w:val="28"/>
                <w:szCs w:val="28"/>
              </w:rPr>
            </w:pPr>
            <w:r w:rsidRPr="7CCFDA75">
              <w:rPr>
                <w:rFonts w:ascii="Times New Roman" w:hAnsi="Times New Roman" w:cs="Times New Roman"/>
                <w:b/>
                <w:bCs/>
                <w:sz w:val="28"/>
                <w:szCs w:val="28"/>
              </w:rPr>
              <w:t>Number of awards anticipated</w:t>
            </w:r>
          </w:p>
        </w:tc>
        <w:tc>
          <w:tcPr>
            <w:tcW w:w="5575" w:type="dxa"/>
          </w:tcPr>
          <w:p w14:paraId="2950FB78" w14:textId="7C095560" w:rsidR="00885030" w:rsidRPr="009E46C2" w:rsidRDefault="2355B00C" w:rsidP="7CCFDA75">
            <w:pPr>
              <w:rPr>
                <w:rFonts w:ascii="Times New Roman" w:hAnsi="Times New Roman" w:cs="Times New Roman"/>
                <w:b/>
                <w:bCs/>
                <w:sz w:val="28"/>
                <w:szCs w:val="28"/>
              </w:rPr>
            </w:pPr>
            <w:r w:rsidRPr="7CCFDA75">
              <w:rPr>
                <w:rFonts w:ascii="Times New Roman" w:hAnsi="Times New Roman" w:cs="Times New Roman"/>
                <w:sz w:val="28"/>
                <w:szCs w:val="28"/>
              </w:rPr>
              <w:t>1</w:t>
            </w:r>
            <w:r w:rsidR="54AC0731" w:rsidRPr="7CCFDA75">
              <w:rPr>
                <w:rFonts w:ascii="Times New Roman" w:hAnsi="Times New Roman" w:cs="Times New Roman"/>
                <w:sz w:val="28"/>
                <w:szCs w:val="28"/>
              </w:rPr>
              <w:t xml:space="preserve"> </w:t>
            </w:r>
            <w:r w:rsidR="00885030" w:rsidRPr="7CCFDA75">
              <w:rPr>
                <w:rFonts w:ascii="Times New Roman" w:hAnsi="Times New Roman" w:cs="Times New Roman"/>
                <w:sz w:val="28"/>
                <w:szCs w:val="28"/>
              </w:rPr>
              <w:t xml:space="preserve">award </w:t>
            </w:r>
          </w:p>
        </w:tc>
      </w:tr>
      <w:tr w:rsidR="00F77CBB" w:rsidRPr="00A35270" w14:paraId="2B91D91B" w14:textId="77777777" w:rsidTr="09B0A6E8">
        <w:tc>
          <w:tcPr>
            <w:tcW w:w="3775" w:type="dxa"/>
          </w:tcPr>
          <w:p w14:paraId="0521070A" w14:textId="77777777" w:rsidR="00885030" w:rsidRPr="00D738A8" w:rsidRDefault="00885030" w:rsidP="7CCFDA75">
            <w:pPr>
              <w:rPr>
                <w:rFonts w:ascii="Times New Roman" w:hAnsi="Times New Roman" w:cs="Times New Roman"/>
                <w:b/>
                <w:bCs/>
                <w:sz w:val="28"/>
                <w:szCs w:val="28"/>
              </w:rPr>
            </w:pPr>
            <w:r w:rsidRPr="7CCFDA75">
              <w:rPr>
                <w:rFonts w:ascii="Times New Roman" w:hAnsi="Times New Roman" w:cs="Times New Roman"/>
                <w:b/>
                <w:bCs/>
                <w:sz w:val="28"/>
                <w:szCs w:val="28"/>
              </w:rPr>
              <w:t>Award amounts</w:t>
            </w:r>
          </w:p>
        </w:tc>
        <w:tc>
          <w:tcPr>
            <w:tcW w:w="5575" w:type="dxa"/>
          </w:tcPr>
          <w:p w14:paraId="5F17B544" w14:textId="65675B73" w:rsidR="00885030" w:rsidRPr="00D738A8" w:rsidRDefault="2D67B905" w:rsidP="7CCFDA75">
            <w:r w:rsidRPr="2EB6B77A">
              <w:rPr>
                <w:rFonts w:ascii="Times New Roman" w:hAnsi="Times New Roman" w:cs="Times New Roman"/>
                <w:color w:val="000000" w:themeColor="text1"/>
                <w:sz w:val="28"/>
                <w:szCs w:val="28"/>
              </w:rPr>
              <w:t>$</w:t>
            </w:r>
            <w:r w:rsidR="358F0FDC" w:rsidRPr="2EB6B77A">
              <w:rPr>
                <w:rFonts w:ascii="Times New Roman" w:hAnsi="Times New Roman" w:cs="Times New Roman"/>
                <w:color w:val="000000" w:themeColor="text1"/>
                <w:sz w:val="28"/>
                <w:szCs w:val="28"/>
              </w:rPr>
              <w:t>1,973,359</w:t>
            </w:r>
          </w:p>
        </w:tc>
      </w:tr>
      <w:tr w:rsidR="00F77CBB" w:rsidRPr="00A35270" w14:paraId="33908204" w14:textId="77777777" w:rsidTr="09B0A6E8">
        <w:tc>
          <w:tcPr>
            <w:tcW w:w="3775" w:type="dxa"/>
          </w:tcPr>
          <w:p w14:paraId="1542ADC3" w14:textId="77777777" w:rsidR="00885030" w:rsidRPr="009E46C2" w:rsidRDefault="00885030" w:rsidP="7CCFDA75">
            <w:pPr>
              <w:rPr>
                <w:rFonts w:ascii="Times New Roman" w:hAnsi="Times New Roman" w:cs="Times New Roman"/>
                <w:b/>
                <w:bCs/>
                <w:sz w:val="28"/>
                <w:szCs w:val="28"/>
              </w:rPr>
            </w:pPr>
            <w:r w:rsidRPr="7CCFDA75">
              <w:rPr>
                <w:rFonts w:ascii="Times New Roman" w:hAnsi="Times New Roman" w:cs="Times New Roman"/>
                <w:b/>
                <w:bCs/>
                <w:sz w:val="28"/>
                <w:szCs w:val="28"/>
              </w:rPr>
              <w:t>Total available funding</w:t>
            </w:r>
          </w:p>
        </w:tc>
        <w:tc>
          <w:tcPr>
            <w:tcW w:w="5575" w:type="dxa"/>
          </w:tcPr>
          <w:p w14:paraId="3A10DA39" w14:textId="7A3172D4" w:rsidR="00885030" w:rsidRPr="00D738A8" w:rsidRDefault="333D3C6E" w:rsidP="7CCFDA75">
            <w:r w:rsidRPr="2EB6B77A">
              <w:rPr>
                <w:rFonts w:ascii="Times New Roman" w:hAnsi="Times New Roman" w:cs="Times New Roman"/>
                <w:sz w:val="28"/>
                <w:szCs w:val="28"/>
              </w:rPr>
              <w:t>$</w:t>
            </w:r>
            <w:r w:rsidR="7CA1A890" w:rsidRPr="2EB6B77A">
              <w:rPr>
                <w:rFonts w:ascii="Times New Roman" w:hAnsi="Times New Roman" w:cs="Times New Roman"/>
                <w:sz w:val="28"/>
                <w:szCs w:val="28"/>
              </w:rPr>
              <w:t>1,973,359</w:t>
            </w:r>
          </w:p>
        </w:tc>
      </w:tr>
      <w:tr w:rsidR="00F77CBB" w:rsidRPr="00A35270" w14:paraId="054B07E5" w14:textId="77777777" w:rsidTr="09B0A6E8">
        <w:tc>
          <w:tcPr>
            <w:tcW w:w="3775" w:type="dxa"/>
          </w:tcPr>
          <w:p w14:paraId="49D8ADF7" w14:textId="77777777" w:rsidR="00885030" w:rsidRPr="009E46C2" w:rsidRDefault="00885030" w:rsidP="7CCFDA75">
            <w:pPr>
              <w:rPr>
                <w:rFonts w:ascii="Times New Roman" w:hAnsi="Times New Roman" w:cs="Times New Roman"/>
                <w:b/>
                <w:bCs/>
                <w:sz w:val="28"/>
                <w:szCs w:val="28"/>
              </w:rPr>
            </w:pPr>
            <w:r w:rsidRPr="7CCFDA75">
              <w:rPr>
                <w:rFonts w:ascii="Times New Roman" w:hAnsi="Times New Roman" w:cs="Times New Roman"/>
                <w:b/>
                <w:bCs/>
                <w:sz w:val="28"/>
                <w:szCs w:val="28"/>
              </w:rPr>
              <w:t>Type of Funding</w:t>
            </w:r>
          </w:p>
        </w:tc>
        <w:tc>
          <w:tcPr>
            <w:tcW w:w="5575" w:type="dxa"/>
          </w:tcPr>
          <w:p w14:paraId="1896C6C2" w14:textId="2BD27D25" w:rsidR="00885030" w:rsidRPr="009F05D2" w:rsidRDefault="73BF7449" w:rsidP="7CCFDA75">
            <w:pPr>
              <w:rPr>
                <w:rFonts w:ascii="Times New Roman" w:hAnsi="Times New Roman" w:cs="Times New Roman"/>
                <w:sz w:val="28"/>
                <w:szCs w:val="28"/>
              </w:rPr>
            </w:pPr>
            <w:r w:rsidRPr="7CCFDA75">
              <w:rPr>
                <w:rFonts w:ascii="Times New Roman" w:hAnsi="Times New Roman" w:cs="Times New Roman"/>
                <w:sz w:val="28"/>
                <w:szCs w:val="28"/>
              </w:rPr>
              <w:t>FY25 DF</w:t>
            </w:r>
          </w:p>
          <w:p w14:paraId="6B53B4C6" w14:textId="77777777" w:rsidR="00885030" w:rsidRPr="009F05D2" w:rsidRDefault="00885030" w:rsidP="7CCFDA75">
            <w:pPr>
              <w:rPr>
                <w:rFonts w:ascii="Times New Roman" w:hAnsi="Times New Roman" w:cs="Times New Roman"/>
                <w:b/>
                <w:bCs/>
                <w:sz w:val="28"/>
                <w:szCs w:val="28"/>
              </w:rPr>
            </w:pPr>
          </w:p>
        </w:tc>
      </w:tr>
      <w:tr w:rsidR="00F77CBB" w:rsidRPr="00A35270" w14:paraId="7CC10FD9" w14:textId="77777777" w:rsidTr="09B0A6E8">
        <w:tc>
          <w:tcPr>
            <w:tcW w:w="3775" w:type="dxa"/>
          </w:tcPr>
          <w:p w14:paraId="2A7A8853" w14:textId="77777777" w:rsidR="00885030" w:rsidRPr="009E46C2" w:rsidRDefault="00885030" w:rsidP="7CCFDA75">
            <w:pPr>
              <w:rPr>
                <w:rFonts w:ascii="Times New Roman" w:hAnsi="Times New Roman" w:cs="Times New Roman"/>
                <w:b/>
                <w:bCs/>
                <w:sz w:val="28"/>
                <w:szCs w:val="28"/>
              </w:rPr>
            </w:pPr>
            <w:r w:rsidRPr="7CCFDA75">
              <w:rPr>
                <w:rFonts w:ascii="Times New Roman" w:hAnsi="Times New Roman" w:cs="Times New Roman"/>
                <w:b/>
                <w:bCs/>
                <w:sz w:val="28"/>
                <w:szCs w:val="28"/>
              </w:rPr>
              <w:t xml:space="preserve">Anticipated </w:t>
            </w:r>
            <w:proofErr w:type="gramStart"/>
            <w:r w:rsidRPr="7CCFDA75">
              <w:rPr>
                <w:rFonts w:ascii="Times New Roman" w:hAnsi="Times New Roman" w:cs="Times New Roman"/>
                <w:b/>
                <w:bCs/>
                <w:sz w:val="28"/>
                <w:szCs w:val="28"/>
              </w:rPr>
              <w:t>project</w:t>
            </w:r>
            <w:proofErr w:type="gramEnd"/>
            <w:r w:rsidRPr="7CCFDA75">
              <w:rPr>
                <w:rFonts w:ascii="Times New Roman" w:hAnsi="Times New Roman" w:cs="Times New Roman"/>
                <w:b/>
                <w:bCs/>
                <w:sz w:val="28"/>
                <w:szCs w:val="28"/>
              </w:rPr>
              <w:t xml:space="preserve"> start date</w:t>
            </w:r>
          </w:p>
        </w:tc>
        <w:tc>
          <w:tcPr>
            <w:tcW w:w="5575" w:type="dxa"/>
          </w:tcPr>
          <w:p w14:paraId="39CCB178" w14:textId="622BA4A5" w:rsidR="00885030" w:rsidRPr="009F05D2" w:rsidRDefault="7FE29BCA" w:rsidP="7CCFDA75">
            <w:pPr>
              <w:rPr>
                <w:rFonts w:ascii="Times New Roman" w:hAnsi="Times New Roman" w:cs="Times New Roman"/>
                <w:sz w:val="28"/>
                <w:szCs w:val="28"/>
              </w:rPr>
            </w:pPr>
            <w:r w:rsidRPr="7CCFDA75">
              <w:rPr>
                <w:rFonts w:ascii="Times New Roman" w:hAnsi="Times New Roman" w:cs="Times New Roman"/>
                <w:sz w:val="28"/>
                <w:szCs w:val="28"/>
              </w:rPr>
              <w:t>September 30, 2026</w:t>
            </w:r>
          </w:p>
        </w:tc>
      </w:tr>
    </w:tbl>
    <w:p w14:paraId="1589EE12" w14:textId="77777777" w:rsidR="00885030" w:rsidRPr="009E46C2" w:rsidRDefault="00885030" w:rsidP="7CCFDA75">
      <w:pPr>
        <w:spacing w:after="0" w:line="240" w:lineRule="auto"/>
        <w:rPr>
          <w:rFonts w:ascii="Times New Roman" w:hAnsi="Times New Roman" w:cs="Times New Roman"/>
          <w:b/>
          <w:bCs/>
          <w:sz w:val="28"/>
          <w:szCs w:val="28"/>
        </w:rPr>
      </w:pPr>
    </w:p>
    <w:p w14:paraId="677EF44A" w14:textId="4A48217B" w:rsidR="00885030" w:rsidRPr="009E46C2" w:rsidRDefault="60C94E5D" w:rsidP="7CCFDA75">
      <w:pPr>
        <w:spacing w:after="0" w:line="240" w:lineRule="auto"/>
        <w:rPr>
          <w:rFonts w:ascii="Times New Roman" w:hAnsi="Times New Roman" w:cs="Times New Roman"/>
          <w:color w:val="FF0000"/>
          <w:sz w:val="28"/>
          <w:szCs w:val="28"/>
        </w:rPr>
      </w:pPr>
      <w:r w:rsidRPr="09A824D8">
        <w:rPr>
          <w:rFonts w:ascii="Times New Roman" w:hAnsi="Times New Roman" w:cs="Times New Roman"/>
          <w:b/>
          <w:bCs/>
          <w:sz w:val="28"/>
          <w:szCs w:val="28"/>
        </w:rPr>
        <w:t>Funding Instrument Type</w:t>
      </w:r>
      <w:proofErr w:type="gramStart"/>
      <w:r w:rsidRPr="09A824D8">
        <w:rPr>
          <w:rFonts w:ascii="Times New Roman" w:hAnsi="Times New Roman" w:cs="Times New Roman"/>
          <w:b/>
          <w:bCs/>
          <w:sz w:val="28"/>
          <w:szCs w:val="28"/>
        </w:rPr>
        <w:t>:</w:t>
      </w:r>
      <w:r w:rsidR="152C7C8B" w:rsidRPr="09A824D8">
        <w:rPr>
          <w:rFonts w:ascii="Times New Roman" w:hAnsi="Times New Roman" w:cs="Times New Roman"/>
          <w:sz w:val="28"/>
          <w:szCs w:val="28"/>
        </w:rPr>
        <w:t xml:space="preserve"> </w:t>
      </w:r>
      <w:r w:rsidR="1AF33D61" w:rsidRPr="09A824D8">
        <w:rPr>
          <w:rFonts w:ascii="Times New Roman" w:hAnsi="Times New Roman" w:cs="Times New Roman"/>
          <w:sz w:val="28"/>
          <w:szCs w:val="28"/>
        </w:rPr>
        <w:t xml:space="preserve"> </w:t>
      </w:r>
      <w:r w:rsidRPr="09A824D8">
        <w:rPr>
          <w:rFonts w:ascii="Times New Roman" w:hAnsi="Times New Roman" w:cs="Times New Roman"/>
          <w:sz w:val="28"/>
          <w:szCs w:val="28"/>
        </w:rPr>
        <w:t>Grant</w:t>
      </w:r>
      <w:r w:rsidR="137F5F78" w:rsidRPr="09A824D8">
        <w:rPr>
          <w:rFonts w:ascii="Times New Roman" w:hAnsi="Times New Roman" w:cs="Times New Roman"/>
          <w:sz w:val="28"/>
          <w:szCs w:val="28"/>
        </w:rPr>
        <w:t>s</w:t>
      </w:r>
      <w:proofErr w:type="gramEnd"/>
      <w:r w:rsidR="137F5F78" w:rsidRPr="09A824D8">
        <w:rPr>
          <w:rFonts w:ascii="Times New Roman" w:hAnsi="Times New Roman" w:cs="Times New Roman"/>
          <w:sz w:val="28"/>
          <w:szCs w:val="28"/>
        </w:rPr>
        <w:t xml:space="preserve"> </w:t>
      </w:r>
      <w:r w:rsidRPr="09A824D8">
        <w:rPr>
          <w:rFonts w:ascii="Times New Roman" w:hAnsi="Times New Roman" w:cs="Times New Roman"/>
          <w:sz w:val="28"/>
          <w:szCs w:val="28"/>
        </w:rPr>
        <w:t>or cooperative agreement</w:t>
      </w:r>
      <w:r w:rsidR="137F5F78" w:rsidRPr="09A824D8">
        <w:rPr>
          <w:rFonts w:ascii="Times New Roman" w:hAnsi="Times New Roman" w:cs="Times New Roman"/>
          <w:sz w:val="28"/>
          <w:szCs w:val="28"/>
        </w:rPr>
        <w:t>s</w:t>
      </w:r>
      <w:r w:rsidR="2727A9D8" w:rsidRPr="09A824D8">
        <w:rPr>
          <w:rFonts w:ascii="Times New Roman" w:hAnsi="Times New Roman" w:cs="Times New Roman"/>
          <w:sz w:val="28"/>
          <w:szCs w:val="28"/>
        </w:rPr>
        <w:t>.</w:t>
      </w:r>
    </w:p>
    <w:p w14:paraId="0C6EAD3A" w14:textId="77777777" w:rsidR="00885030" w:rsidRPr="009E46C2" w:rsidRDefault="00885030" w:rsidP="7CCFDA75">
      <w:pPr>
        <w:spacing w:after="0" w:line="240" w:lineRule="auto"/>
        <w:rPr>
          <w:rFonts w:ascii="Times New Roman" w:hAnsi="Times New Roman" w:cs="Times New Roman"/>
          <w:b/>
          <w:bCs/>
          <w:color w:val="FF0000"/>
          <w:sz w:val="28"/>
          <w:szCs w:val="28"/>
        </w:rPr>
      </w:pPr>
    </w:p>
    <w:p w14:paraId="0CF84498" w14:textId="2E866130" w:rsidR="00885030" w:rsidRPr="009E46C2" w:rsidRDefault="60C94E5D" w:rsidP="7CCFDA75">
      <w:pPr>
        <w:spacing w:after="0" w:line="240" w:lineRule="auto"/>
        <w:rPr>
          <w:rFonts w:ascii="Times New Roman" w:hAnsi="Times New Roman" w:cs="Times New Roman"/>
          <w:b/>
          <w:bCs/>
          <w:sz w:val="28"/>
          <w:szCs w:val="28"/>
        </w:rPr>
      </w:pPr>
      <w:r w:rsidRPr="09A824D8">
        <w:rPr>
          <w:rFonts w:ascii="Times New Roman" w:hAnsi="Times New Roman" w:cs="Times New Roman"/>
          <w:b/>
          <w:bCs/>
          <w:sz w:val="28"/>
          <w:szCs w:val="28"/>
        </w:rPr>
        <w:t>Project Performance Period</w:t>
      </w:r>
      <w:proofErr w:type="gramStart"/>
      <w:r w:rsidRPr="09A824D8">
        <w:rPr>
          <w:rFonts w:ascii="Times New Roman" w:hAnsi="Times New Roman" w:cs="Times New Roman"/>
          <w:sz w:val="28"/>
          <w:szCs w:val="28"/>
        </w:rPr>
        <w:t xml:space="preserve">: </w:t>
      </w:r>
      <w:r w:rsidR="1AF33D61" w:rsidRPr="09A824D8">
        <w:rPr>
          <w:rFonts w:ascii="Times New Roman" w:hAnsi="Times New Roman" w:cs="Times New Roman"/>
          <w:sz w:val="28"/>
          <w:szCs w:val="28"/>
        </w:rPr>
        <w:t xml:space="preserve"> </w:t>
      </w:r>
      <w:r w:rsidRPr="09A824D8">
        <w:rPr>
          <w:rFonts w:ascii="Times New Roman" w:hAnsi="Times New Roman" w:cs="Times New Roman"/>
          <w:sz w:val="28"/>
          <w:szCs w:val="28"/>
        </w:rPr>
        <w:t>Proposed</w:t>
      </w:r>
      <w:proofErr w:type="gramEnd"/>
      <w:r w:rsidRPr="09A824D8">
        <w:rPr>
          <w:rFonts w:ascii="Times New Roman" w:hAnsi="Times New Roman" w:cs="Times New Roman"/>
          <w:sz w:val="28"/>
          <w:szCs w:val="28"/>
        </w:rPr>
        <w:t xml:space="preserve"> projects should be completed in </w:t>
      </w:r>
      <w:r w:rsidR="1ABAFC86" w:rsidRPr="09A824D8">
        <w:rPr>
          <w:rFonts w:ascii="Times New Roman" w:hAnsi="Times New Roman" w:cs="Times New Roman"/>
          <w:sz w:val="28"/>
          <w:szCs w:val="28"/>
        </w:rPr>
        <w:t>24</w:t>
      </w:r>
      <w:r w:rsidR="2727A9D8" w:rsidRPr="09A824D8">
        <w:rPr>
          <w:rFonts w:ascii="Times New Roman" w:hAnsi="Times New Roman" w:cs="Times New Roman"/>
          <w:sz w:val="28"/>
          <w:szCs w:val="28"/>
        </w:rPr>
        <w:t xml:space="preserve"> months</w:t>
      </w:r>
      <w:r w:rsidRPr="09A824D8">
        <w:rPr>
          <w:rFonts w:ascii="Times New Roman" w:hAnsi="Times New Roman" w:cs="Times New Roman"/>
          <w:sz w:val="28"/>
          <w:szCs w:val="28"/>
        </w:rPr>
        <w:t xml:space="preserve"> or less.</w:t>
      </w:r>
      <w:r w:rsidRPr="09A824D8">
        <w:rPr>
          <w:rFonts w:ascii="Times New Roman" w:hAnsi="Times New Roman" w:cs="Times New Roman"/>
          <w:b/>
          <w:bCs/>
          <w:sz w:val="28"/>
          <w:szCs w:val="28"/>
        </w:rPr>
        <w:t xml:space="preserve"> </w:t>
      </w:r>
    </w:p>
    <w:p w14:paraId="1C04AC1E" w14:textId="77777777" w:rsidR="00A96DA1" w:rsidRDefault="00A96DA1" w:rsidP="7CCFDA75">
      <w:pPr>
        <w:spacing w:after="0" w:line="240" w:lineRule="auto"/>
        <w:rPr>
          <w:rFonts w:ascii="Times New Roman" w:hAnsi="Times New Roman" w:cs="Times New Roman"/>
          <w:color w:val="FF0000"/>
          <w:sz w:val="28"/>
          <w:szCs w:val="28"/>
        </w:rPr>
      </w:pPr>
    </w:p>
    <w:p w14:paraId="6F7C1D84" w14:textId="3A6DA94C" w:rsidR="00885030" w:rsidRPr="009E46C2" w:rsidRDefault="00885030" w:rsidP="7CCFDA75">
      <w:pPr>
        <w:spacing w:after="0" w:line="240" w:lineRule="auto"/>
        <w:rPr>
          <w:rFonts w:ascii="Times New Roman" w:hAnsi="Times New Roman" w:cs="Times New Roman"/>
          <w:sz w:val="28"/>
          <w:szCs w:val="28"/>
        </w:rPr>
      </w:pPr>
      <w:r w:rsidRPr="7CCFDA75">
        <w:rPr>
          <w:rFonts w:ascii="Times New Roman" w:hAnsi="Times New Roman" w:cs="Times New Roman"/>
          <w:sz w:val="28"/>
          <w:szCs w:val="28"/>
        </w:rPr>
        <w:t>The Department of State will entertain applications for continuation grants funded under these awards beyond the initial budget period on a non-competitive basis subject to availability of funds, satisfactory progress of the program, and a determination that continued funding would be in the best interest of the U.S. Department of State.</w:t>
      </w:r>
    </w:p>
    <w:p w14:paraId="07854266" w14:textId="77777777" w:rsidR="00885030" w:rsidRDefault="00885030" w:rsidP="7CCFDA75">
      <w:pPr>
        <w:spacing w:after="0" w:line="240" w:lineRule="auto"/>
        <w:rPr>
          <w:rFonts w:ascii="Times New Roman" w:hAnsi="Times New Roman" w:cs="Times New Roman"/>
          <w:b/>
          <w:bCs/>
          <w:sz w:val="28"/>
          <w:szCs w:val="28"/>
        </w:rPr>
      </w:pPr>
    </w:p>
    <w:p w14:paraId="1E50F6D5" w14:textId="77777777" w:rsidR="00885030" w:rsidRDefault="00885030" w:rsidP="7CCFDA75">
      <w:pPr>
        <w:spacing w:after="0" w:line="240" w:lineRule="auto"/>
        <w:rPr>
          <w:rFonts w:ascii="Times New Roman" w:hAnsi="Times New Roman" w:cs="Times New Roman"/>
          <w:b/>
          <w:bCs/>
          <w:sz w:val="28"/>
          <w:szCs w:val="28"/>
        </w:rPr>
      </w:pPr>
      <w:r w:rsidRPr="7CCFDA75">
        <w:rPr>
          <w:rFonts w:ascii="Times New Roman" w:hAnsi="Times New Roman" w:cs="Times New Roman"/>
          <w:b/>
          <w:bCs/>
          <w:sz w:val="28"/>
          <w:szCs w:val="28"/>
        </w:rPr>
        <w:t>This notice is subject to availability of funding.</w:t>
      </w:r>
    </w:p>
    <w:p w14:paraId="39FA2D38" w14:textId="77777777" w:rsidR="00885030" w:rsidRPr="009E46C2" w:rsidRDefault="00885030" w:rsidP="7CCFDA75">
      <w:pPr>
        <w:spacing w:after="0" w:line="240" w:lineRule="auto"/>
        <w:rPr>
          <w:rFonts w:ascii="Times New Roman" w:hAnsi="Times New Roman" w:cs="Times New Roman"/>
          <w:b/>
          <w:bCs/>
          <w:sz w:val="28"/>
          <w:szCs w:val="28"/>
        </w:rPr>
      </w:pPr>
    </w:p>
    <w:p w14:paraId="4DA58D11" w14:textId="77777777" w:rsidR="00885030" w:rsidRPr="009E46C2" w:rsidRDefault="00885030" w:rsidP="00F95BB7">
      <w:pPr>
        <w:pStyle w:val="Heading5"/>
        <w:numPr>
          <w:ilvl w:val="0"/>
          <w:numId w:val="43"/>
        </w:numPr>
        <w:spacing w:before="0" w:after="0" w:line="240" w:lineRule="auto"/>
        <w:ind w:left="270" w:hanging="270"/>
        <w:rPr>
          <w:rFonts w:ascii="Times New Roman" w:hAnsi="Times New Roman" w:cs="Times New Roman"/>
          <w:b/>
          <w:bCs/>
          <w:i/>
          <w:iCs/>
          <w:color w:val="auto"/>
          <w:sz w:val="28"/>
          <w:szCs w:val="28"/>
        </w:rPr>
      </w:pPr>
      <w:r w:rsidRPr="7CCFDA75">
        <w:rPr>
          <w:rFonts w:ascii="Times New Roman" w:hAnsi="Times New Roman" w:cs="Times New Roman"/>
          <w:b/>
          <w:bCs/>
          <w:i/>
          <w:iCs/>
          <w:color w:val="auto"/>
          <w:sz w:val="28"/>
          <w:szCs w:val="28"/>
        </w:rPr>
        <w:t>Executive Summary</w:t>
      </w:r>
    </w:p>
    <w:p w14:paraId="6321A934" w14:textId="34D8380B" w:rsidR="00885030" w:rsidRPr="009E46C2" w:rsidRDefault="60C94E5D" w:rsidP="7CCFDA75">
      <w:pPr>
        <w:spacing w:after="0" w:line="240" w:lineRule="auto"/>
        <w:rPr>
          <w:rFonts w:ascii="Times New Roman" w:hAnsi="Times New Roman" w:cs="Times New Roman"/>
          <w:sz w:val="28"/>
          <w:szCs w:val="28"/>
        </w:rPr>
      </w:pPr>
      <w:r w:rsidRPr="09A824D8">
        <w:rPr>
          <w:rFonts w:ascii="Times New Roman" w:hAnsi="Times New Roman" w:cs="Times New Roman"/>
          <w:b/>
          <w:bCs/>
          <w:sz w:val="28"/>
          <w:szCs w:val="28"/>
        </w:rPr>
        <w:t>Priority Region</w:t>
      </w:r>
      <w:proofErr w:type="gramStart"/>
      <w:r w:rsidRPr="09A824D8">
        <w:rPr>
          <w:rFonts w:ascii="Times New Roman" w:hAnsi="Times New Roman" w:cs="Times New Roman"/>
          <w:b/>
          <w:bCs/>
          <w:sz w:val="28"/>
          <w:szCs w:val="28"/>
        </w:rPr>
        <w:t>:</w:t>
      </w:r>
      <w:r w:rsidRPr="09A824D8">
        <w:rPr>
          <w:rFonts w:ascii="Times New Roman" w:hAnsi="Times New Roman" w:cs="Times New Roman"/>
          <w:sz w:val="28"/>
          <w:szCs w:val="28"/>
        </w:rPr>
        <w:t xml:space="preserve"> </w:t>
      </w:r>
      <w:r w:rsidR="1AF33D61" w:rsidRPr="09A824D8">
        <w:rPr>
          <w:rFonts w:ascii="Times New Roman" w:hAnsi="Times New Roman" w:cs="Times New Roman"/>
          <w:sz w:val="28"/>
          <w:szCs w:val="28"/>
        </w:rPr>
        <w:t xml:space="preserve"> </w:t>
      </w:r>
      <w:r w:rsidR="48AC958E" w:rsidRPr="09A824D8">
        <w:rPr>
          <w:rFonts w:ascii="Times New Roman" w:hAnsi="Times New Roman" w:cs="Times New Roman"/>
          <w:sz w:val="28"/>
          <w:szCs w:val="28"/>
        </w:rPr>
        <w:t>Europe</w:t>
      </w:r>
      <w:proofErr w:type="gramEnd"/>
    </w:p>
    <w:p w14:paraId="1D651C8A" w14:textId="77777777" w:rsidR="00885030" w:rsidRPr="009E46C2" w:rsidRDefault="00885030" w:rsidP="7CCFDA75">
      <w:pPr>
        <w:spacing w:after="0" w:line="240" w:lineRule="auto"/>
        <w:rPr>
          <w:rFonts w:ascii="Times New Roman" w:hAnsi="Times New Roman" w:cs="Times New Roman"/>
          <w:b/>
          <w:bCs/>
          <w:sz w:val="28"/>
          <w:szCs w:val="28"/>
        </w:rPr>
      </w:pPr>
      <w:r w:rsidRPr="7CCFDA75">
        <w:rPr>
          <w:rFonts w:ascii="Times New Roman" w:hAnsi="Times New Roman" w:cs="Times New Roman"/>
          <w:b/>
          <w:bCs/>
          <w:sz w:val="28"/>
          <w:szCs w:val="28"/>
        </w:rPr>
        <w:t>Executive Summary</w:t>
      </w:r>
    </w:p>
    <w:p w14:paraId="4B049C25" w14:textId="3AC6EBDD" w:rsidR="00885030" w:rsidRPr="009E46C2" w:rsidRDefault="0214ED42" w:rsidP="7CCFDA75">
      <w:pPr>
        <w:spacing w:after="0" w:line="240" w:lineRule="auto"/>
        <w:rPr>
          <w:rFonts w:ascii="Times New Roman" w:hAnsi="Times New Roman" w:cs="Times New Roman"/>
          <w:color w:val="FF0000"/>
          <w:sz w:val="28"/>
          <w:szCs w:val="28"/>
        </w:rPr>
      </w:pPr>
      <w:r w:rsidRPr="09A824D8">
        <w:rPr>
          <w:rFonts w:ascii="Times New Roman" w:hAnsi="Times New Roman" w:cs="Times New Roman"/>
          <w:sz w:val="28"/>
          <w:szCs w:val="28"/>
        </w:rPr>
        <w:lastRenderedPageBreak/>
        <w:t xml:space="preserve">DRL requests proposals to strengthen the ability of European </w:t>
      </w:r>
      <w:r w:rsidR="4D0E9E44" w:rsidRPr="09A824D8">
        <w:rPr>
          <w:rFonts w:ascii="Times New Roman" w:hAnsi="Times New Roman" w:cs="Times New Roman"/>
          <w:sz w:val="28"/>
          <w:szCs w:val="28"/>
        </w:rPr>
        <w:t>countries and</w:t>
      </w:r>
      <w:r w:rsidRPr="09A824D8">
        <w:rPr>
          <w:rFonts w:ascii="Times New Roman" w:hAnsi="Times New Roman" w:cs="Times New Roman"/>
          <w:sz w:val="28"/>
          <w:szCs w:val="28"/>
        </w:rPr>
        <w:t xml:space="preserve"> institutions to</w:t>
      </w:r>
      <w:r w:rsidR="1DBA8F5F" w:rsidRPr="09A824D8">
        <w:rPr>
          <w:rFonts w:ascii="Times New Roman" w:hAnsi="Times New Roman" w:cs="Times New Roman"/>
          <w:sz w:val="28"/>
          <w:szCs w:val="28"/>
        </w:rPr>
        <w:t xml:space="preserve"> </w:t>
      </w:r>
      <w:r w:rsidRPr="09A824D8">
        <w:rPr>
          <w:rFonts w:ascii="Times New Roman" w:hAnsi="Times New Roman" w:cs="Times New Roman"/>
          <w:sz w:val="28"/>
          <w:szCs w:val="28"/>
        </w:rPr>
        <w:t>protect free</w:t>
      </w:r>
      <w:r w:rsidR="0C2CE465" w:rsidRPr="09A824D8">
        <w:rPr>
          <w:rFonts w:ascii="Times New Roman" w:hAnsi="Times New Roman" w:cs="Times New Roman"/>
          <w:sz w:val="28"/>
          <w:szCs w:val="28"/>
        </w:rPr>
        <w:t>dom of expression</w:t>
      </w:r>
      <w:r w:rsidRPr="09A824D8">
        <w:rPr>
          <w:rFonts w:ascii="Times New Roman" w:hAnsi="Times New Roman" w:cs="Times New Roman"/>
          <w:sz w:val="28"/>
          <w:szCs w:val="28"/>
        </w:rPr>
        <w:t>, political pluralism, and national self-government.</w:t>
      </w:r>
      <w:r w:rsidR="50862F44" w:rsidRPr="09A824D8">
        <w:rPr>
          <w:rFonts w:ascii="Times New Roman" w:hAnsi="Times New Roman" w:cs="Times New Roman"/>
          <w:sz w:val="28"/>
          <w:szCs w:val="28"/>
        </w:rPr>
        <w:t xml:space="preserve"> </w:t>
      </w:r>
      <w:r w:rsidR="6C33F5DA" w:rsidRPr="09A824D8">
        <w:rPr>
          <w:rFonts w:ascii="Times New Roman" w:hAnsi="Times New Roman" w:cs="Times New Roman"/>
          <w:sz w:val="28"/>
          <w:szCs w:val="28"/>
        </w:rPr>
        <w:t xml:space="preserve"> </w:t>
      </w:r>
      <w:r w:rsidR="50862F44" w:rsidRPr="09A824D8">
        <w:rPr>
          <w:rFonts w:ascii="Times New Roman" w:eastAsia="MS Mincho" w:hAnsi="Times New Roman" w:cs="Times New Roman"/>
          <w:color w:val="000000" w:themeColor="text1"/>
          <w:sz w:val="28"/>
          <w:szCs w:val="28"/>
        </w:rPr>
        <w:t xml:space="preserve">This funding opportunity directly supports the </w:t>
      </w:r>
      <w:r w:rsidR="3A5FDEE8" w:rsidRPr="09A824D8">
        <w:rPr>
          <w:rFonts w:ascii="Times New Roman" w:eastAsia="MS Mincho" w:hAnsi="Times New Roman" w:cs="Times New Roman"/>
          <w:color w:val="000000" w:themeColor="text1"/>
          <w:sz w:val="28"/>
          <w:szCs w:val="28"/>
        </w:rPr>
        <w:t xml:space="preserve">U.S. </w:t>
      </w:r>
      <w:r w:rsidR="50862F44" w:rsidRPr="09A824D8">
        <w:rPr>
          <w:rFonts w:ascii="Times New Roman" w:eastAsia="MS Mincho" w:hAnsi="Times New Roman" w:cs="Times New Roman"/>
          <w:color w:val="000000" w:themeColor="text1"/>
          <w:sz w:val="28"/>
          <w:szCs w:val="28"/>
        </w:rPr>
        <w:t>National Security Strategy's priority of "building up the healthy nations of Central, Eastern, and Southern Europe through commercial ties, political collaboration, and cultural and educational exchanges.</w:t>
      </w:r>
      <w:r w:rsidR="07DBA486" w:rsidRPr="09A824D8">
        <w:rPr>
          <w:rFonts w:ascii="Times New Roman" w:eastAsia="MS Mincho" w:hAnsi="Times New Roman" w:cs="Times New Roman"/>
          <w:color w:val="000000" w:themeColor="text1"/>
          <w:sz w:val="28"/>
          <w:szCs w:val="28"/>
        </w:rPr>
        <w:t>”</w:t>
      </w:r>
      <w:r w:rsidR="76DC3EB0">
        <w:br/>
      </w:r>
    </w:p>
    <w:p w14:paraId="0AE71242" w14:textId="77777777" w:rsidR="00885030" w:rsidRPr="009E46C2" w:rsidRDefault="35EC4A75" w:rsidP="00F95BB7">
      <w:pPr>
        <w:pStyle w:val="Heading3"/>
        <w:numPr>
          <w:ilvl w:val="0"/>
          <w:numId w:val="42"/>
        </w:numPr>
        <w:spacing w:before="0" w:after="0" w:line="240" w:lineRule="auto"/>
        <w:ind w:left="360" w:hanging="720"/>
        <w:rPr>
          <w:rFonts w:ascii="Times New Roman" w:hAnsi="Times New Roman" w:cs="Times New Roman"/>
          <w:b/>
          <w:bCs/>
          <w:color w:val="auto"/>
        </w:rPr>
      </w:pPr>
      <w:r w:rsidRPr="2EB6B77A">
        <w:rPr>
          <w:rFonts w:ascii="Times New Roman" w:hAnsi="Times New Roman" w:cs="Times New Roman"/>
          <w:b/>
          <w:bCs/>
          <w:color w:val="auto"/>
        </w:rPr>
        <w:t>Eligibility</w:t>
      </w:r>
    </w:p>
    <w:p w14:paraId="5DB42725" w14:textId="77777777" w:rsidR="00885030" w:rsidRPr="009E46C2" w:rsidRDefault="00885030" w:rsidP="7CCFDA75">
      <w:pPr>
        <w:spacing w:after="0" w:line="240" w:lineRule="auto"/>
        <w:rPr>
          <w:rFonts w:ascii="Times New Roman" w:hAnsi="Times New Roman" w:cs="Times New Roman"/>
          <w:sz w:val="28"/>
          <w:szCs w:val="28"/>
        </w:rPr>
      </w:pPr>
    </w:p>
    <w:p w14:paraId="634EA6FB" w14:textId="77777777" w:rsidR="00885030" w:rsidRPr="009E46C2" w:rsidRDefault="00885030" w:rsidP="00F95BB7">
      <w:pPr>
        <w:pStyle w:val="Heading5"/>
        <w:numPr>
          <w:ilvl w:val="0"/>
          <w:numId w:val="45"/>
        </w:numPr>
        <w:spacing w:before="0" w:after="0" w:line="240" w:lineRule="auto"/>
        <w:ind w:left="270" w:hanging="270"/>
        <w:rPr>
          <w:rFonts w:ascii="Times New Roman" w:hAnsi="Times New Roman" w:cs="Times New Roman"/>
          <w:b/>
          <w:bCs/>
          <w:i/>
          <w:iCs/>
          <w:color w:val="auto"/>
          <w:sz w:val="28"/>
          <w:szCs w:val="28"/>
        </w:rPr>
      </w:pPr>
      <w:r w:rsidRPr="7CCFDA75">
        <w:rPr>
          <w:rFonts w:ascii="Times New Roman" w:hAnsi="Times New Roman" w:cs="Times New Roman"/>
          <w:b/>
          <w:bCs/>
          <w:i/>
          <w:iCs/>
          <w:color w:val="auto"/>
          <w:sz w:val="28"/>
          <w:szCs w:val="28"/>
        </w:rPr>
        <w:t>Eligible Applicants</w:t>
      </w:r>
    </w:p>
    <w:p w14:paraId="5B68E4A4" w14:textId="5A5A256E" w:rsidR="00885030" w:rsidRPr="00E61CFE" w:rsidRDefault="00885030" w:rsidP="7CCFDA75">
      <w:pPr>
        <w:shd w:val="clear" w:color="auto" w:fill="FFFFFF" w:themeFill="background1"/>
        <w:spacing w:after="0" w:line="240" w:lineRule="auto"/>
        <w:ind w:left="360"/>
        <w:textAlignment w:val="baseline"/>
        <w:rPr>
          <w:rFonts w:ascii="Times New Roman" w:eastAsia="Times New Roman" w:hAnsi="Times New Roman" w:cs="Times New Roman"/>
          <w:i/>
          <w:iCs/>
          <w:sz w:val="28"/>
          <w:szCs w:val="28"/>
        </w:rPr>
      </w:pPr>
      <w:r w:rsidRPr="7CCFDA75">
        <w:rPr>
          <w:rFonts w:ascii="Times New Roman" w:eastAsia="Times New Roman" w:hAnsi="Times New Roman" w:cs="Times New Roman"/>
          <w:sz w:val="28"/>
          <w:szCs w:val="28"/>
        </w:rPr>
        <w:t>The following organizations are eligible to apply</w:t>
      </w:r>
      <w:r w:rsidRPr="7CCFDA75">
        <w:rPr>
          <w:rFonts w:ascii="Times New Roman" w:eastAsia="Times New Roman" w:hAnsi="Times New Roman" w:cs="Times New Roman"/>
          <w:i/>
          <w:iCs/>
          <w:sz w:val="28"/>
          <w:szCs w:val="28"/>
        </w:rPr>
        <w:t xml:space="preserve">: </w:t>
      </w:r>
    </w:p>
    <w:p w14:paraId="62185246" w14:textId="77777777" w:rsidR="00885030" w:rsidRPr="00E61CFE" w:rsidRDefault="00885030" w:rsidP="00F95BB7">
      <w:pPr>
        <w:pStyle w:val="ListParagraph"/>
        <w:numPr>
          <w:ilvl w:val="0"/>
          <w:numId w:val="44"/>
        </w:numPr>
        <w:spacing w:after="0" w:line="240" w:lineRule="auto"/>
        <w:ind w:left="1080"/>
        <w:rPr>
          <w:rFonts w:ascii="Times New Roman" w:eastAsia="Times New Roman" w:hAnsi="Times New Roman" w:cs="Times New Roman"/>
          <w:sz w:val="28"/>
          <w:szCs w:val="28"/>
        </w:rPr>
      </w:pPr>
      <w:r w:rsidRPr="7CCFDA75">
        <w:rPr>
          <w:rFonts w:ascii="Times New Roman" w:eastAsia="Times New Roman" w:hAnsi="Times New Roman" w:cs="Times New Roman"/>
          <w:sz w:val="28"/>
          <w:szCs w:val="28"/>
        </w:rPr>
        <w:t xml:space="preserve">Not-for-profit organizations, including </w:t>
      </w:r>
      <w:proofErr w:type="gramStart"/>
      <w:r w:rsidRPr="7CCFDA75">
        <w:rPr>
          <w:rFonts w:ascii="Times New Roman" w:eastAsia="Times New Roman" w:hAnsi="Times New Roman" w:cs="Times New Roman"/>
          <w:sz w:val="28"/>
          <w:szCs w:val="28"/>
        </w:rPr>
        <w:t>think</w:t>
      </w:r>
      <w:proofErr w:type="gramEnd"/>
      <w:r w:rsidRPr="7CCFDA75">
        <w:rPr>
          <w:rFonts w:ascii="Times New Roman" w:eastAsia="Times New Roman" w:hAnsi="Times New Roman" w:cs="Times New Roman"/>
          <w:sz w:val="28"/>
          <w:szCs w:val="28"/>
        </w:rPr>
        <w:t xml:space="preserve"> tanks and civil society/non-governmental organizations </w:t>
      </w:r>
    </w:p>
    <w:p w14:paraId="5A193A71" w14:textId="77777777" w:rsidR="00885030" w:rsidRPr="00E61CFE" w:rsidRDefault="35EC4A75" w:rsidP="00F95BB7">
      <w:pPr>
        <w:pStyle w:val="ListParagraph"/>
        <w:numPr>
          <w:ilvl w:val="0"/>
          <w:numId w:val="44"/>
        </w:numPr>
        <w:shd w:val="clear" w:color="auto" w:fill="FFFFFF" w:themeFill="background1"/>
        <w:spacing w:after="0" w:line="240" w:lineRule="auto"/>
        <w:ind w:left="1080"/>
        <w:textAlignment w:val="baseline"/>
        <w:rPr>
          <w:rFonts w:ascii="Times New Roman" w:eastAsia="Times New Roman" w:hAnsi="Times New Roman" w:cs="Times New Roman"/>
          <w:sz w:val="28"/>
          <w:szCs w:val="28"/>
        </w:rPr>
      </w:pPr>
      <w:r w:rsidRPr="2EB6B77A">
        <w:rPr>
          <w:rFonts w:ascii="Times New Roman" w:eastAsia="Times New Roman" w:hAnsi="Times New Roman" w:cs="Times New Roman"/>
          <w:sz w:val="28"/>
          <w:szCs w:val="28"/>
        </w:rPr>
        <w:t>Public and private educational institutions</w:t>
      </w:r>
    </w:p>
    <w:p w14:paraId="36B10E14" w14:textId="0FCD29C9" w:rsidR="00885030" w:rsidRPr="009E46C2" w:rsidRDefault="00885030" w:rsidP="7CCFDA75">
      <w:pPr>
        <w:shd w:val="clear" w:color="auto" w:fill="FFFFFF" w:themeFill="background1"/>
        <w:spacing w:after="0" w:line="240" w:lineRule="auto"/>
        <w:ind w:left="1080"/>
        <w:textAlignment w:val="baseline"/>
        <w:rPr>
          <w:rFonts w:ascii="Times New Roman" w:eastAsia="Times New Roman" w:hAnsi="Times New Roman" w:cs="Times New Roman"/>
          <w:i/>
          <w:iCs/>
          <w:sz w:val="28"/>
          <w:szCs w:val="28"/>
        </w:rPr>
      </w:pPr>
      <w:r>
        <w:br/>
      </w:r>
    </w:p>
    <w:p w14:paraId="4175E703" w14:textId="77777777" w:rsidR="00885030" w:rsidRPr="009E46C2" w:rsidRDefault="00885030" w:rsidP="00F95BB7">
      <w:pPr>
        <w:pStyle w:val="Heading5"/>
        <w:numPr>
          <w:ilvl w:val="0"/>
          <w:numId w:val="45"/>
        </w:numPr>
        <w:spacing w:before="0" w:after="0" w:line="240" w:lineRule="auto"/>
        <w:ind w:left="270" w:hanging="270"/>
        <w:rPr>
          <w:rFonts w:ascii="Times New Roman" w:eastAsia="Times New Roman" w:hAnsi="Times New Roman" w:cs="Times New Roman"/>
          <w:b/>
          <w:bCs/>
          <w:i/>
          <w:iCs/>
          <w:color w:val="auto"/>
          <w:sz w:val="28"/>
          <w:szCs w:val="28"/>
        </w:rPr>
      </w:pPr>
      <w:r w:rsidRPr="7CCFDA75">
        <w:rPr>
          <w:rFonts w:ascii="Times New Roman" w:hAnsi="Times New Roman" w:cs="Times New Roman"/>
          <w:b/>
          <w:bCs/>
          <w:i/>
          <w:iCs/>
          <w:color w:val="auto"/>
          <w:sz w:val="28"/>
          <w:szCs w:val="28"/>
        </w:rPr>
        <w:t>Cost Sharing or Matching</w:t>
      </w:r>
    </w:p>
    <w:p w14:paraId="31D584E4" w14:textId="145ACD63" w:rsidR="00885030" w:rsidRDefault="18C33480" w:rsidP="7CCFDA75">
      <w:pPr>
        <w:shd w:val="clear" w:color="auto" w:fill="FFFFFF" w:themeFill="background1"/>
        <w:spacing w:after="0" w:line="240" w:lineRule="auto"/>
        <w:textAlignment w:val="baseline"/>
        <w:rPr>
          <w:rFonts w:ascii="Times New Roman" w:eastAsia="Times New Roman" w:hAnsi="Times New Roman" w:cs="Times New Roman"/>
          <w:sz w:val="28"/>
          <w:szCs w:val="28"/>
        </w:rPr>
      </w:pPr>
      <w:r w:rsidRPr="09A824D8">
        <w:rPr>
          <w:rFonts w:ascii="Times New Roman" w:eastAsia="Times New Roman" w:hAnsi="Times New Roman" w:cs="Times New Roman"/>
          <w:sz w:val="28"/>
          <w:szCs w:val="28"/>
        </w:rPr>
        <w:t xml:space="preserve">Providing cost sharing, matching, or cost participation is not an eligibility factor or requirement for this NOFO and providing cost share will not result in a more favorable competitive ranking. </w:t>
      </w:r>
      <w:r w:rsidR="1B4172C1" w:rsidRPr="09A824D8">
        <w:rPr>
          <w:rFonts w:ascii="Times New Roman" w:eastAsia="Times New Roman" w:hAnsi="Times New Roman" w:cs="Times New Roman"/>
          <w:sz w:val="28"/>
          <w:szCs w:val="28"/>
        </w:rPr>
        <w:t xml:space="preserve"> </w:t>
      </w:r>
      <w:r w:rsidRPr="09A824D8">
        <w:rPr>
          <w:rFonts w:ascii="Times New Roman" w:eastAsia="Times New Roman" w:hAnsi="Times New Roman" w:cs="Times New Roman"/>
          <w:sz w:val="28"/>
          <w:szCs w:val="28"/>
        </w:rPr>
        <w:t>Per 2 CFR 200.306, budget line items that are proposed for cost share must be allowable per 2 CFR 200, Subpart E—Cost Principles.</w:t>
      </w:r>
    </w:p>
    <w:p w14:paraId="2BD38689" w14:textId="77777777" w:rsidR="00290809" w:rsidRPr="009E46C2" w:rsidRDefault="00290809" w:rsidP="7CCFDA75">
      <w:pPr>
        <w:shd w:val="clear" w:color="auto" w:fill="FFFFFF" w:themeFill="background1"/>
        <w:spacing w:after="0" w:line="240" w:lineRule="auto"/>
        <w:textAlignment w:val="baseline"/>
        <w:rPr>
          <w:rFonts w:ascii="Times New Roman" w:eastAsia="Times New Roman" w:hAnsi="Times New Roman" w:cs="Times New Roman"/>
          <w:i/>
          <w:iCs/>
          <w:color w:val="FF0000"/>
          <w:sz w:val="28"/>
          <w:szCs w:val="28"/>
        </w:rPr>
      </w:pPr>
    </w:p>
    <w:p w14:paraId="6757EB1A" w14:textId="77777777" w:rsidR="00885030" w:rsidRPr="009E46C2" w:rsidRDefault="00885030" w:rsidP="00F95BB7">
      <w:pPr>
        <w:pStyle w:val="Heading5"/>
        <w:numPr>
          <w:ilvl w:val="0"/>
          <w:numId w:val="45"/>
        </w:numPr>
        <w:spacing w:before="0" w:after="0" w:line="240" w:lineRule="auto"/>
        <w:ind w:left="270" w:hanging="270"/>
        <w:rPr>
          <w:rFonts w:ascii="Times New Roman" w:hAnsi="Times New Roman" w:cs="Times New Roman"/>
          <w:b/>
          <w:bCs/>
          <w:i/>
          <w:iCs/>
          <w:color w:val="auto"/>
          <w:sz w:val="28"/>
          <w:szCs w:val="28"/>
        </w:rPr>
      </w:pPr>
      <w:r w:rsidRPr="7CCFDA75">
        <w:rPr>
          <w:rFonts w:ascii="Times New Roman" w:hAnsi="Times New Roman" w:cs="Times New Roman"/>
          <w:b/>
          <w:bCs/>
          <w:i/>
          <w:iCs/>
          <w:color w:val="auto"/>
          <w:sz w:val="28"/>
          <w:szCs w:val="28"/>
        </w:rPr>
        <w:t>Other Eligibility Requirements</w:t>
      </w:r>
    </w:p>
    <w:p w14:paraId="32E34134" w14:textId="536E6395" w:rsidR="00885030" w:rsidRPr="009E46C2" w:rsidRDefault="60C94E5D" w:rsidP="7CCFDA75">
      <w:pPr>
        <w:shd w:val="clear" w:color="auto" w:fill="FFFFFF" w:themeFill="background1"/>
        <w:spacing w:after="0" w:line="240" w:lineRule="auto"/>
        <w:textAlignment w:val="baseline"/>
        <w:rPr>
          <w:rFonts w:ascii="Times New Roman" w:eastAsia="Times New Roman" w:hAnsi="Times New Roman" w:cs="Times New Roman"/>
          <w:sz w:val="28"/>
          <w:szCs w:val="28"/>
        </w:rPr>
      </w:pPr>
      <w:r w:rsidRPr="09A824D8">
        <w:rPr>
          <w:rFonts w:ascii="Times New Roman" w:eastAsia="Times New Roman" w:hAnsi="Times New Roman" w:cs="Times New Roman"/>
          <w:sz w:val="28"/>
          <w:szCs w:val="28"/>
        </w:rPr>
        <w:t xml:space="preserve">All organizations must have a Unique Entity Identifier (UEI) issued via SAM.gov as well as a valid registration in SAM.gov. </w:t>
      </w:r>
      <w:r w:rsidR="1B4172C1" w:rsidRPr="09A824D8">
        <w:rPr>
          <w:rFonts w:ascii="Times New Roman" w:eastAsia="Times New Roman" w:hAnsi="Times New Roman" w:cs="Times New Roman"/>
          <w:sz w:val="28"/>
          <w:szCs w:val="28"/>
        </w:rPr>
        <w:t xml:space="preserve"> </w:t>
      </w:r>
      <w:r w:rsidRPr="09A824D8">
        <w:rPr>
          <w:rFonts w:ascii="Times New Roman" w:eastAsia="Times New Roman" w:hAnsi="Times New Roman" w:cs="Times New Roman"/>
          <w:sz w:val="28"/>
          <w:szCs w:val="28"/>
        </w:rPr>
        <w:t xml:space="preserve">Please see Section D.3 for more information. </w:t>
      </w:r>
      <w:r w:rsidR="1B4172C1" w:rsidRPr="09A824D8">
        <w:rPr>
          <w:rFonts w:ascii="Times New Roman" w:eastAsia="Times New Roman" w:hAnsi="Times New Roman" w:cs="Times New Roman"/>
          <w:sz w:val="28"/>
          <w:szCs w:val="28"/>
        </w:rPr>
        <w:t xml:space="preserve"> </w:t>
      </w:r>
      <w:r w:rsidRPr="09A824D8">
        <w:rPr>
          <w:rFonts w:ascii="Times New Roman" w:eastAsia="Times New Roman" w:hAnsi="Times New Roman" w:cs="Times New Roman"/>
          <w:sz w:val="28"/>
          <w:szCs w:val="28"/>
        </w:rPr>
        <w:t>Individuals are not required to have a UEI or be registered in SAM.gov.</w:t>
      </w:r>
    </w:p>
    <w:p w14:paraId="53492BED" w14:textId="77777777" w:rsidR="00885030" w:rsidRPr="009E46C2" w:rsidRDefault="00885030" w:rsidP="7CCFDA75">
      <w:pPr>
        <w:shd w:val="clear" w:color="auto" w:fill="FFFFFF" w:themeFill="background1"/>
        <w:spacing w:after="0" w:line="240" w:lineRule="auto"/>
        <w:textAlignment w:val="baseline"/>
        <w:rPr>
          <w:rFonts w:ascii="Times New Roman" w:eastAsia="Times New Roman" w:hAnsi="Times New Roman" w:cs="Times New Roman"/>
          <w:i/>
          <w:iCs/>
          <w:color w:val="FF0000"/>
          <w:sz w:val="28"/>
          <w:szCs w:val="28"/>
        </w:rPr>
      </w:pPr>
    </w:p>
    <w:p w14:paraId="3926FA3D" w14:textId="2503ECDE" w:rsidR="00885030" w:rsidRPr="00E61CFE" w:rsidRDefault="60C94E5D" w:rsidP="7CCFDA75">
      <w:pPr>
        <w:shd w:val="clear" w:color="auto" w:fill="FFFFFF" w:themeFill="background1"/>
        <w:spacing w:after="0" w:line="240" w:lineRule="auto"/>
        <w:textAlignment w:val="baseline"/>
        <w:rPr>
          <w:rFonts w:ascii="Times New Roman" w:eastAsia="Times New Roman" w:hAnsi="Times New Roman" w:cs="Times New Roman"/>
          <w:sz w:val="28"/>
          <w:szCs w:val="28"/>
        </w:rPr>
      </w:pPr>
      <w:r w:rsidRPr="09A824D8">
        <w:rPr>
          <w:rFonts w:ascii="Times New Roman" w:eastAsia="Times New Roman" w:hAnsi="Times New Roman" w:cs="Times New Roman"/>
          <w:sz w:val="28"/>
          <w:szCs w:val="28"/>
        </w:rPr>
        <w:t xml:space="preserve">Applicants are only allowed to submit one proposal per organization. </w:t>
      </w:r>
      <w:r w:rsidR="1B4172C1" w:rsidRPr="09A824D8">
        <w:rPr>
          <w:rFonts w:ascii="Times New Roman" w:eastAsia="Times New Roman" w:hAnsi="Times New Roman" w:cs="Times New Roman"/>
          <w:sz w:val="28"/>
          <w:szCs w:val="28"/>
        </w:rPr>
        <w:t xml:space="preserve"> </w:t>
      </w:r>
      <w:r w:rsidRPr="09A824D8">
        <w:rPr>
          <w:rFonts w:ascii="Times New Roman" w:eastAsia="Times New Roman" w:hAnsi="Times New Roman" w:cs="Times New Roman"/>
          <w:sz w:val="28"/>
          <w:szCs w:val="28"/>
        </w:rPr>
        <w:t>If more than one proposal is submitted from an organization, all proposals from that institution will be considered ineligible for funding.</w:t>
      </w:r>
    </w:p>
    <w:p w14:paraId="2CA064FD" w14:textId="77777777" w:rsidR="00885030" w:rsidRPr="009E46C2" w:rsidRDefault="00885030" w:rsidP="7CCFDA75">
      <w:pPr>
        <w:shd w:val="clear" w:color="auto" w:fill="FFFFFF" w:themeFill="background1"/>
        <w:spacing w:after="0" w:line="240" w:lineRule="auto"/>
        <w:textAlignment w:val="baseline"/>
        <w:rPr>
          <w:rFonts w:ascii="Times New Roman" w:eastAsia="Times New Roman" w:hAnsi="Times New Roman" w:cs="Times New Roman"/>
          <w:i/>
          <w:iCs/>
          <w:color w:val="FF0000"/>
          <w:sz w:val="28"/>
          <w:szCs w:val="28"/>
        </w:rPr>
      </w:pPr>
    </w:p>
    <w:p w14:paraId="204F155B" w14:textId="77777777" w:rsidR="00F14C52" w:rsidRPr="00B32879" w:rsidRDefault="35EC4A75" w:rsidP="00F95BB7">
      <w:pPr>
        <w:pStyle w:val="Heading3"/>
        <w:numPr>
          <w:ilvl w:val="0"/>
          <w:numId w:val="42"/>
        </w:numPr>
        <w:spacing w:before="0" w:after="0" w:line="240" w:lineRule="auto"/>
        <w:ind w:left="360" w:hanging="720"/>
        <w:rPr>
          <w:rFonts w:ascii="Times New Roman" w:hAnsi="Times New Roman" w:cs="Times New Roman"/>
          <w:b/>
          <w:bCs/>
          <w:color w:val="auto"/>
        </w:rPr>
      </w:pPr>
      <w:r w:rsidRPr="2EB6B77A">
        <w:rPr>
          <w:rFonts w:ascii="Times New Roman" w:hAnsi="Times New Roman" w:cs="Times New Roman"/>
          <w:b/>
          <w:bCs/>
          <w:color w:val="auto"/>
        </w:rPr>
        <w:t>Program Description</w:t>
      </w:r>
    </w:p>
    <w:p w14:paraId="14F2F690" w14:textId="77777777" w:rsidR="00F14C52" w:rsidRPr="009E46C2" w:rsidRDefault="00F14C52" w:rsidP="7CCFDA75">
      <w:pPr>
        <w:spacing w:after="0" w:line="240" w:lineRule="auto"/>
        <w:rPr>
          <w:rFonts w:ascii="Times New Roman" w:hAnsi="Times New Roman" w:cs="Times New Roman"/>
          <w:sz w:val="28"/>
          <w:szCs w:val="28"/>
        </w:rPr>
      </w:pPr>
    </w:p>
    <w:p w14:paraId="47E9B61F" w14:textId="77777777" w:rsidR="00885030" w:rsidRPr="009E46C2" w:rsidRDefault="00885030" w:rsidP="00F95BB7">
      <w:pPr>
        <w:pStyle w:val="Heading5"/>
        <w:numPr>
          <w:ilvl w:val="0"/>
          <w:numId w:val="46"/>
        </w:numPr>
        <w:spacing w:before="0" w:after="0" w:line="240" w:lineRule="auto"/>
        <w:ind w:left="270" w:hanging="270"/>
        <w:rPr>
          <w:rFonts w:ascii="Times New Roman" w:hAnsi="Times New Roman" w:cs="Times New Roman"/>
          <w:b/>
          <w:bCs/>
          <w:i/>
          <w:iCs/>
          <w:color w:val="auto"/>
          <w:sz w:val="28"/>
          <w:szCs w:val="28"/>
        </w:rPr>
      </w:pPr>
      <w:r w:rsidRPr="7CCFDA75">
        <w:rPr>
          <w:rFonts w:ascii="Times New Roman" w:hAnsi="Times New Roman" w:cs="Times New Roman"/>
          <w:b/>
          <w:bCs/>
          <w:i/>
          <w:iCs/>
          <w:color w:val="auto"/>
          <w:sz w:val="28"/>
          <w:szCs w:val="28"/>
        </w:rPr>
        <w:t>Goals and Objectives</w:t>
      </w:r>
    </w:p>
    <w:p w14:paraId="3D8FF666" w14:textId="77777777" w:rsidR="00CB2369" w:rsidRDefault="00CB2369" w:rsidP="7CCFDA75">
      <w:pPr>
        <w:widowControl w:val="0"/>
        <w:spacing w:after="0" w:line="240" w:lineRule="auto"/>
        <w:rPr>
          <w:rFonts w:ascii="Times New Roman" w:eastAsia="Times New Roman" w:hAnsi="Times New Roman" w:cs="Times New Roman"/>
          <w:sz w:val="28"/>
          <w:szCs w:val="28"/>
        </w:rPr>
      </w:pPr>
    </w:p>
    <w:p w14:paraId="2A910F08" w14:textId="0968AEA0" w:rsidR="00CB2369" w:rsidRPr="000E0B9D" w:rsidRDefault="6F4310F4" w:rsidP="7CCFDA75">
      <w:pPr>
        <w:widowControl w:val="0"/>
        <w:spacing w:after="0" w:line="240" w:lineRule="auto"/>
        <w:rPr>
          <w:rFonts w:ascii="Times New Roman" w:eastAsia="Times New Roman" w:hAnsi="Times New Roman" w:cs="Times New Roman"/>
          <w:sz w:val="28"/>
          <w:szCs w:val="28"/>
        </w:rPr>
      </w:pPr>
      <w:r w:rsidRPr="3B8C73A3">
        <w:rPr>
          <w:rFonts w:ascii="Times New Roman" w:eastAsia="Times New Roman" w:hAnsi="Times New Roman" w:cs="Times New Roman"/>
          <w:sz w:val="28"/>
          <w:szCs w:val="28"/>
        </w:rPr>
        <w:t xml:space="preserve">The purpose of democratic government is to </w:t>
      </w:r>
      <w:r w:rsidR="36404914" w:rsidRPr="3B8C73A3">
        <w:rPr>
          <w:rFonts w:ascii="Times New Roman" w:eastAsia="Times New Roman" w:hAnsi="Times New Roman" w:cs="Times New Roman"/>
          <w:sz w:val="28"/>
          <w:szCs w:val="28"/>
        </w:rPr>
        <w:t xml:space="preserve">protect </w:t>
      </w:r>
      <w:r w:rsidR="17128823" w:rsidRPr="3B8C73A3">
        <w:rPr>
          <w:rFonts w:ascii="Times New Roman" w:eastAsia="Times New Roman" w:hAnsi="Times New Roman" w:cs="Times New Roman"/>
          <w:sz w:val="28"/>
          <w:szCs w:val="28"/>
        </w:rPr>
        <w:t>individual</w:t>
      </w:r>
      <w:r w:rsidR="3B00A82B" w:rsidRPr="3B8C73A3">
        <w:rPr>
          <w:rFonts w:ascii="Times New Roman" w:eastAsia="Times New Roman" w:hAnsi="Times New Roman" w:cs="Times New Roman"/>
          <w:sz w:val="28"/>
          <w:szCs w:val="28"/>
        </w:rPr>
        <w:t>s</w:t>
      </w:r>
      <w:r w:rsidR="25AFC47D" w:rsidRPr="3B8C73A3">
        <w:rPr>
          <w:rFonts w:ascii="Times New Roman" w:eastAsia="Times New Roman" w:hAnsi="Times New Roman" w:cs="Times New Roman"/>
          <w:sz w:val="28"/>
          <w:szCs w:val="28"/>
        </w:rPr>
        <w:t>’</w:t>
      </w:r>
      <w:r w:rsidR="3B00A82B" w:rsidRPr="3B8C73A3">
        <w:rPr>
          <w:rFonts w:ascii="Times New Roman" w:eastAsia="Times New Roman" w:hAnsi="Times New Roman" w:cs="Times New Roman"/>
          <w:sz w:val="28"/>
          <w:szCs w:val="28"/>
        </w:rPr>
        <w:t xml:space="preserve"> </w:t>
      </w:r>
      <w:r w:rsidRPr="3B8C73A3">
        <w:rPr>
          <w:rFonts w:ascii="Times New Roman" w:eastAsia="Times New Roman" w:hAnsi="Times New Roman" w:cs="Times New Roman"/>
          <w:sz w:val="28"/>
          <w:szCs w:val="28"/>
        </w:rPr>
        <w:t xml:space="preserve">natural rights </w:t>
      </w:r>
      <w:r w:rsidR="1D4BB045" w:rsidRPr="3B8C73A3">
        <w:rPr>
          <w:rFonts w:ascii="Times New Roman" w:eastAsia="Times New Roman" w:hAnsi="Times New Roman" w:cs="Times New Roman"/>
          <w:sz w:val="28"/>
          <w:szCs w:val="28"/>
        </w:rPr>
        <w:t>and fundamental freedoms</w:t>
      </w:r>
      <w:r w:rsidRPr="3B8C73A3">
        <w:rPr>
          <w:rFonts w:ascii="Times New Roman" w:eastAsia="Times New Roman" w:hAnsi="Times New Roman" w:cs="Times New Roman"/>
          <w:sz w:val="28"/>
          <w:szCs w:val="28"/>
        </w:rPr>
        <w:t xml:space="preserve">, </w:t>
      </w:r>
      <w:r w:rsidR="1C8E6203" w:rsidRPr="3B8C73A3">
        <w:rPr>
          <w:rFonts w:ascii="Times New Roman" w:eastAsia="Times New Roman" w:hAnsi="Times New Roman" w:cs="Times New Roman"/>
          <w:sz w:val="28"/>
          <w:szCs w:val="28"/>
        </w:rPr>
        <w:t>including</w:t>
      </w:r>
      <w:r w:rsidRPr="3B8C73A3">
        <w:rPr>
          <w:rFonts w:ascii="Times New Roman" w:eastAsia="Times New Roman" w:hAnsi="Times New Roman" w:cs="Times New Roman"/>
          <w:sz w:val="28"/>
          <w:szCs w:val="28"/>
        </w:rPr>
        <w:t xml:space="preserve"> free</w:t>
      </w:r>
      <w:r w:rsidR="22C015D9" w:rsidRPr="3B8C73A3">
        <w:rPr>
          <w:rFonts w:ascii="Times New Roman" w:eastAsia="Times New Roman" w:hAnsi="Times New Roman" w:cs="Times New Roman"/>
          <w:sz w:val="28"/>
          <w:szCs w:val="28"/>
        </w:rPr>
        <w:t>dom of expression</w:t>
      </w:r>
      <w:r w:rsidRPr="3B8C73A3">
        <w:rPr>
          <w:rFonts w:ascii="Times New Roman" w:eastAsia="Times New Roman" w:hAnsi="Times New Roman" w:cs="Times New Roman"/>
          <w:sz w:val="28"/>
          <w:szCs w:val="28"/>
        </w:rPr>
        <w:t xml:space="preserve"> </w:t>
      </w:r>
      <w:r w:rsidR="7BB2CC8E" w:rsidRPr="3B8C73A3">
        <w:rPr>
          <w:rFonts w:ascii="Times New Roman" w:eastAsia="Times New Roman" w:hAnsi="Times New Roman" w:cs="Times New Roman"/>
          <w:sz w:val="28"/>
          <w:szCs w:val="28"/>
        </w:rPr>
        <w:t>and</w:t>
      </w:r>
      <w:r w:rsidRPr="3B8C73A3">
        <w:rPr>
          <w:rFonts w:ascii="Times New Roman" w:eastAsia="Times New Roman" w:hAnsi="Times New Roman" w:cs="Times New Roman"/>
          <w:sz w:val="28"/>
          <w:szCs w:val="28"/>
        </w:rPr>
        <w:t xml:space="preserve"> </w:t>
      </w:r>
      <w:r w:rsidR="10531539" w:rsidRPr="3B8C73A3">
        <w:rPr>
          <w:rFonts w:ascii="Times New Roman" w:eastAsia="Times New Roman" w:hAnsi="Times New Roman" w:cs="Times New Roman"/>
          <w:sz w:val="28"/>
          <w:szCs w:val="28"/>
        </w:rPr>
        <w:t>religious freedom</w:t>
      </w:r>
      <w:r w:rsidRPr="3B8C73A3">
        <w:rPr>
          <w:rFonts w:ascii="Times New Roman" w:eastAsia="Times New Roman" w:hAnsi="Times New Roman" w:cs="Times New Roman"/>
          <w:sz w:val="28"/>
          <w:szCs w:val="28"/>
        </w:rPr>
        <w:t xml:space="preserve">, and to </w:t>
      </w:r>
      <w:r w:rsidR="5FCF5714" w:rsidRPr="3B8C73A3">
        <w:rPr>
          <w:rFonts w:ascii="Times New Roman" w:eastAsia="Times New Roman" w:hAnsi="Times New Roman" w:cs="Times New Roman"/>
          <w:sz w:val="28"/>
          <w:szCs w:val="28"/>
        </w:rPr>
        <w:t xml:space="preserve">secure </w:t>
      </w:r>
      <w:r w:rsidR="765B0ACE" w:rsidRPr="3B8C73A3">
        <w:rPr>
          <w:rFonts w:ascii="Times New Roman" w:eastAsia="Times New Roman" w:hAnsi="Times New Roman" w:cs="Times New Roman"/>
          <w:sz w:val="28"/>
          <w:szCs w:val="28"/>
        </w:rPr>
        <w:t xml:space="preserve">the </w:t>
      </w:r>
      <w:r w:rsidR="7BACECDC" w:rsidRPr="3B8C73A3">
        <w:rPr>
          <w:rFonts w:ascii="Times New Roman" w:eastAsia="Times New Roman" w:hAnsi="Times New Roman" w:cs="Times New Roman"/>
          <w:sz w:val="28"/>
          <w:szCs w:val="28"/>
        </w:rPr>
        <w:t xml:space="preserve">right to </w:t>
      </w:r>
      <w:r w:rsidR="45EB455D" w:rsidRPr="3B8C73A3">
        <w:rPr>
          <w:rFonts w:ascii="Times New Roman" w:eastAsia="Times New Roman" w:hAnsi="Times New Roman" w:cs="Times New Roman"/>
          <w:sz w:val="28"/>
          <w:szCs w:val="28"/>
        </w:rPr>
        <w:t xml:space="preserve">freely </w:t>
      </w:r>
      <w:r w:rsidRPr="3B8C73A3">
        <w:rPr>
          <w:rFonts w:ascii="Times New Roman" w:eastAsia="Times New Roman" w:hAnsi="Times New Roman" w:cs="Times New Roman"/>
          <w:sz w:val="28"/>
          <w:szCs w:val="28"/>
        </w:rPr>
        <w:t xml:space="preserve">choose </w:t>
      </w:r>
      <w:r w:rsidR="7BACECDC" w:rsidRPr="3B8C73A3">
        <w:rPr>
          <w:rFonts w:ascii="Times New Roman" w:eastAsia="Times New Roman" w:hAnsi="Times New Roman" w:cs="Times New Roman"/>
          <w:sz w:val="28"/>
          <w:szCs w:val="28"/>
        </w:rPr>
        <w:t>the</w:t>
      </w:r>
      <w:r w:rsidRPr="3B8C73A3">
        <w:rPr>
          <w:rFonts w:ascii="Times New Roman" w:eastAsia="Times New Roman" w:hAnsi="Times New Roman" w:cs="Times New Roman"/>
          <w:sz w:val="28"/>
          <w:szCs w:val="28"/>
        </w:rPr>
        <w:t xml:space="preserve"> government</w:t>
      </w:r>
      <w:r w:rsidR="7DA0760E" w:rsidRPr="3B8C73A3">
        <w:rPr>
          <w:rFonts w:ascii="Times New Roman" w:eastAsia="Times New Roman" w:hAnsi="Times New Roman" w:cs="Times New Roman"/>
          <w:sz w:val="28"/>
          <w:szCs w:val="28"/>
        </w:rPr>
        <w:t xml:space="preserve"> and hold it accountable</w:t>
      </w:r>
      <w:r w:rsidR="7BACECDC" w:rsidRPr="3B8C73A3">
        <w:rPr>
          <w:rFonts w:ascii="Times New Roman" w:eastAsia="Times New Roman" w:hAnsi="Times New Roman" w:cs="Times New Roman"/>
          <w:sz w:val="28"/>
          <w:szCs w:val="28"/>
        </w:rPr>
        <w:t xml:space="preserve">.  </w:t>
      </w:r>
      <w:r w:rsidR="29671B03" w:rsidRPr="3B8C73A3">
        <w:rPr>
          <w:rFonts w:ascii="Times New Roman" w:eastAsia="Times New Roman" w:hAnsi="Times New Roman" w:cs="Times New Roman"/>
          <w:sz w:val="28"/>
          <w:szCs w:val="28"/>
        </w:rPr>
        <w:t>A</w:t>
      </w:r>
      <w:r w:rsidRPr="3B8C73A3">
        <w:rPr>
          <w:rFonts w:ascii="Times New Roman" w:eastAsia="Times New Roman" w:hAnsi="Times New Roman" w:cs="Times New Roman"/>
          <w:sz w:val="28"/>
          <w:szCs w:val="28"/>
        </w:rPr>
        <w:t xml:space="preserve">ny </w:t>
      </w:r>
      <w:r w:rsidR="7BACECDC" w:rsidRPr="3B8C73A3">
        <w:rPr>
          <w:rFonts w:ascii="Times New Roman" w:eastAsia="Times New Roman" w:hAnsi="Times New Roman" w:cs="Times New Roman"/>
          <w:sz w:val="28"/>
          <w:szCs w:val="28"/>
        </w:rPr>
        <w:lastRenderedPageBreak/>
        <w:t>abuse</w:t>
      </w:r>
      <w:r w:rsidR="1FE245E1" w:rsidRPr="3B8C73A3">
        <w:rPr>
          <w:rFonts w:ascii="Times New Roman" w:eastAsia="Times New Roman" w:hAnsi="Times New Roman" w:cs="Times New Roman"/>
          <w:sz w:val="28"/>
          <w:szCs w:val="28"/>
        </w:rPr>
        <w:t>r</w:t>
      </w:r>
      <w:r w:rsidRPr="3B8C73A3">
        <w:rPr>
          <w:rFonts w:ascii="Times New Roman" w:eastAsia="Times New Roman" w:hAnsi="Times New Roman" w:cs="Times New Roman"/>
          <w:sz w:val="28"/>
          <w:szCs w:val="28"/>
        </w:rPr>
        <w:t xml:space="preserve"> of government power—under any pretext—</w:t>
      </w:r>
      <w:r w:rsidR="3A87FA7F" w:rsidRPr="3B8C73A3">
        <w:rPr>
          <w:rFonts w:ascii="Times New Roman" w:eastAsia="Times New Roman" w:hAnsi="Times New Roman" w:cs="Times New Roman"/>
          <w:sz w:val="28"/>
          <w:szCs w:val="28"/>
        </w:rPr>
        <w:t>should</w:t>
      </w:r>
      <w:r w:rsidRPr="3B8C73A3">
        <w:rPr>
          <w:rFonts w:ascii="Times New Roman" w:eastAsia="Times New Roman" w:hAnsi="Times New Roman" w:cs="Times New Roman"/>
          <w:sz w:val="28"/>
          <w:szCs w:val="28"/>
        </w:rPr>
        <w:t xml:space="preserve"> be held accountable.  Opposing anti-democratic restrictions on </w:t>
      </w:r>
      <w:r w:rsidR="7910BA91" w:rsidRPr="3B8C73A3">
        <w:rPr>
          <w:rFonts w:ascii="Times New Roman" w:eastAsia="Times New Roman" w:hAnsi="Times New Roman" w:cs="Times New Roman"/>
          <w:sz w:val="28"/>
          <w:szCs w:val="28"/>
        </w:rPr>
        <w:t>natural rights and fundamental freedoms</w:t>
      </w:r>
      <w:r w:rsidRPr="3B8C73A3">
        <w:rPr>
          <w:rFonts w:ascii="Times New Roman" w:eastAsia="Times New Roman" w:hAnsi="Times New Roman" w:cs="Times New Roman"/>
          <w:sz w:val="28"/>
          <w:szCs w:val="28"/>
        </w:rPr>
        <w:t xml:space="preserve">, particularly in </w:t>
      </w:r>
      <w:r w:rsidR="7BACECDC" w:rsidRPr="3B8C73A3">
        <w:rPr>
          <w:rFonts w:ascii="Times New Roman" w:eastAsia="Times New Roman" w:hAnsi="Times New Roman" w:cs="Times New Roman"/>
          <w:sz w:val="28"/>
          <w:szCs w:val="28"/>
        </w:rPr>
        <w:t>Europe</w:t>
      </w:r>
      <w:r w:rsidR="4423E8B1" w:rsidRPr="3B8C73A3">
        <w:rPr>
          <w:rFonts w:ascii="Times New Roman" w:eastAsia="Times New Roman" w:hAnsi="Times New Roman" w:cs="Times New Roman"/>
          <w:sz w:val="28"/>
          <w:szCs w:val="28"/>
        </w:rPr>
        <w:t>an countries</w:t>
      </w:r>
      <w:r w:rsidR="7BACECDC" w:rsidRPr="3B8C73A3">
        <w:rPr>
          <w:rFonts w:ascii="Times New Roman" w:eastAsia="Times New Roman" w:hAnsi="Times New Roman" w:cs="Times New Roman"/>
          <w:sz w:val="28"/>
          <w:szCs w:val="28"/>
        </w:rPr>
        <w:t xml:space="preserve"> and </w:t>
      </w:r>
      <w:r w:rsidR="7C2B9519" w:rsidRPr="3B8C73A3">
        <w:rPr>
          <w:rFonts w:ascii="Times New Roman" w:eastAsia="Times New Roman" w:hAnsi="Times New Roman" w:cs="Times New Roman"/>
          <w:sz w:val="28"/>
          <w:szCs w:val="28"/>
        </w:rPr>
        <w:t xml:space="preserve">other </w:t>
      </w:r>
      <w:r w:rsidR="039300CB" w:rsidRPr="3B8C73A3">
        <w:rPr>
          <w:rFonts w:ascii="Times New Roman" w:eastAsia="Times New Roman" w:hAnsi="Times New Roman" w:cs="Times New Roman"/>
          <w:sz w:val="28"/>
          <w:szCs w:val="28"/>
        </w:rPr>
        <w:t xml:space="preserve">countries that share </w:t>
      </w:r>
      <w:r w:rsidR="2D297052" w:rsidRPr="3B8C73A3">
        <w:rPr>
          <w:rFonts w:ascii="Times New Roman" w:eastAsia="Times New Roman" w:hAnsi="Times New Roman" w:cs="Times New Roman"/>
          <w:sz w:val="28"/>
          <w:szCs w:val="28"/>
        </w:rPr>
        <w:t xml:space="preserve">our </w:t>
      </w:r>
      <w:r w:rsidR="7C2B9519" w:rsidRPr="3B8C73A3">
        <w:rPr>
          <w:rFonts w:ascii="Times New Roman" w:eastAsia="Times New Roman" w:hAnsi="Times New Roman" w:cs="Times New Roman"/>
          <w:sz w:val="28"/>
          <w:szCs w:val="28"/>
        </w:rPr>
        <w:t xml:space="preserve">civilizational </w:t>
      </w:r>
      <w:r w:rsidR="0F266A72" w:rsidRPr="3B8C73A3">
        <w:rPr>
          <w:rFonts w:ascii="Times New Roman" w:eastAsia="Times New Roman" w:hAnsi="Times New Roman" w:cs="Times New Roman"/>
          <w:sz w:val="28"/>
          <w:szCs w:val="28"/>
        </w:rPr>
        <w:t>values</w:t>
      </w:r>
      <w:r w:rsidRPr="3B8C73A3">
        <w:rPr>
          <w:rFonts w:ascii="Times New Roman" w:eastAsia="Times New Roman" w:hAnsi="Times New Roman" w:cs="Times New Roman"/>
          <w:sz w:val="28"/>
          <w:szCs w:val="28"/>
        </w:rPr>
        <w:t>, is crucial to the survival of the democratic world.</w:t>
      </w:r>
    </w:p>
    <w:p w14:paraId="534AEDA5" w14:textId="74596E53" w:rsidR="7D8D9551" w:rsidRDefault="7D8D9551" w:rsidP="7CCFDA75">
      <w:pPr>
        <w:widowControl w:val="0"/>
        <w:spacing w:after="0" w:line="240" w:lineRule="auto"/>
        <w:rPr>
          <w:rFonts w:ascii="Times New Roman" w:eastAsia="Times New Roman" w:hAnsi="Times New Roman" w:cs="Times New Roman"/>
          <w:sz w:val="28"/>
          <w:szCs w:val="28"/>
        </w:rPr>
      </w:pPr>
    </w:p>
    <w:p w14:paraId="2727E148" w14:textId="5BD0FE8C" w:rsidR="41CDC346" w:rsidRDefault="70526F9B" w:rsidP="7CCFDA75">
      <w:pPr>
        <w:widowControl w:val="0"/>
        <w:spacing w:after="0" w:line="240" w:lineRule="auto"/>
        <w:rPr>
          <w:rFonts w:ascii="Times New Roman" w:eastAsia="Times New Roman" w:hAnsi="Times New Roman" w:cs="Times New Roman"/>
          <w:sz w:val="28"/>
          <w:szCs w:val="28"/>
        </w:rPr>
      </w:pPr>
      <w:r w:rsidRPr="09A824D8">
        <w:rPr>
          <w:rFonts w:ascii="Times New Roman" w:eastAsia="Times New Roman" w:hAnsi="Times New Roman" w:cs="Times New Roman"/>
          <w:sz w:val="28"/>
          <w:szCs w:val="28"/>
        </w:rPr>
        <w:t>European governments and EU institutions are drifting away from their own Western civilizational foundations</w:t>
      </w:r>
      <w:r w:rsidR="45B74503" w:rsidRPr="09A824D8">
        <w:rPr>
          <w:rFonts w:ascii="Times New Roman" w:eastAsia="Times New Roman" w:hAnsi="Times New Roman" w:cs="Times New Roman"/>
          <w:sz w:val="28"/>
          <w:szCs w:val="28"/>
        </w:rPr>
        <w:t xml:space="preserve"> and democratic traditions</w:t>
      </w:r>
      <w:r w:rsidRPr="09A824D8">
        <w:rPr>
          <w:rFonts w:ascii="Times New Roman" w:eastAsia="Times New Roman" w:hAnsi="Times New Roman" w:cs="Times New Roman"/>
          <w:sz w:val="28"/>
          <w:szCs w:val="28"/>
        </w:rPr>
        <w:t xml:space="preserve">—natural law, national sovereignty, and traditional religious and cultural norms—and using state power in ways that undermine democratic self-government. </w:t>
      </w:r>
      <w:r w:rsidR="13A1F697" w:rsidRPr="09A824D8">
        <w:rPr>
          <w:rFonts w:ascii="Times New Roman" w:eastAsia="Times New Roman" w:hAnsi="Times New Roman" w:cs="Times New Roman"/>
          <w:sz w:val="28"/>
          <w:szCs w:val="28"/>
        </w:rPr>
        <w:t xml:space="preserve"> </w:t>
      </w:r>
      <w:r w:rsidRPr="09A824D8">
        <w:rPr>
          <w:rFonts w:ascii="Times New Roman" w:eastAsia="Times New Roman" w:hAnsi="Times New Roman" w:cs="Times New Roman"/>
          <w:sz w:val="28"/>
          <w:szCs w:val="28"/>
        </w:rPr>
        <w:t xml:space="preserve">More specifically, supranational and bureaucratic overreach has concentrated power in distant, technocratic institutions that are less accountable to national democratic choices. </w:t>
      </w:r>
      <w:r w:rsidR="13A1F697" w:rsidRPr="09A824D8">
        <w:rPr>
          <w:rFonts w:ascii="Times New Roman" w:eastAsia="Times New Roman" w:hAnsi="Times New Roman" w:cs="Times New Roman"/>
          <w:sz w:val="28"/>
          <w:szCs w:val="28"/>
        </w:rPr>
        <w:t xml:space="preserve"> </w:t>
      </w:r>
      <w:r w:rsidRPr="09A824D8">
        <w:rPr>
          <w:rFonts w:ascii="Times New Roman" w:eastAsia="Times New Roman" w:hAnsi="Times New Roman" w:cs="Times New Roman"/>
          <w:sz w:val="28"/>
          <w:szCs w:val="28"/>
        </w:rPr>
        <w:t>In addition, European governments and the EU use overbroad and vague hate-speech criteria and online content regulations and laws to police and punish speech both online and offline.</w:t>
      </w:r>
      <w:r w:rsidR="13A1F697" w:rsidRPr="09A824D8">
        <w:rPr>
          <w:rFonts w:ascii="Times New Roman" w:eastAsia="Times New Roman" w:hAnsi="Times New Roman" w:cs="Times New Roman"/>
          <w:sz w:val="28"/>
          <w:szCs w:val="28"/>
        </w:rPr>
        <w:t xml:space="preserve"> </w:t>
      </w:r>
      <w:r w:rsidRPr="09A824D8">
        <w:rPr>
          <w:rFonts w:ascii="Times New Roman" w:eastAsia="Times New Roman" w:hAnsi="Times New Roman" w:cs="Times New Roman"/>
          <w:sz w:val="28"/>
          <w:szCs w:val="28"/>
        </w:rPr>
        <w:t xml:space="preserve"> These trends point to a growing gap between technocratic EU-level governance and national democratic choices, which erodes </w:t>
      </w:r>
      <w:r w:rsidR="13A1F697" w:rsidRPr="09A824D8">
        <w:rPr>
          <w:rFonts w:ascii="Times New Roman" w:eastAsia="Times New Roman" w:hAnsi="Times New Roman" w:cs="Times New Roman"/>
          <w:sz w:val="28"/>
          <w:szCs w:val="28"/>
        </w:rPr>
        <w:t xml:space="preserve">society’s </w:t>
      </w:r>
      <w:r w:rsidRPr="09A824D8">
        <w:rPr>
          <w:rFonts w:ascii="Times New Roman" w:eastAsia="Times New Roman" w:hAnsi="Times New Roman" w:cs="Times New Roman"/>
          <w:sz w:val="28"/>
          <w:szCs w:val="28"/>
        </w:rPr>
        <w:t>trust in institutions, and a weakening of European cohesion overall.</w:t>
      </w:r>
    </w:p>
    <w:p w14:paraId="49C175F5" w14:textId="05A2CC0F" w:rsidR="7D8D9551" w:rsidRDefault="7D8D9551" w:rsidP="7CCFDA75">
      <w:pPr>
        <w:widowControl w:val="0"/>
        <w:spacing w:after="0" w:line="240" w:lineRule="auto"/>
        <w:rPr>
          <w:rFonts w:ascii="Times New Roman" w:eastAsia="Times New Roman" w:hAnsi="Times New Roman" w:cs="Times New Roman"/>
          <w:sz w:val="28"/>
          <w:szCs w:val="28"/>
        </w:rPr>
      </w:pPr>
    </w:p>
    <w:p w14:paraId="370136B8" w14:textId="102688D4" w:rsidR="00CB2369" w:rsidRPr="000E0B9D" w:rsidRDefault="1494ED87" w:rsidP="09A824D8">
      <w:pPr>
        <w:widowControl w:val="0"/>
        <w:spacing w:after="0" w:line="240" w:lineRule="auto"/>
        <w:rPr>
          <w:rFonts w:ascii="Times New Roman" w:eastAsia="Times New Roman" w:hAnsi="Times New Roman" w:cs="Times New Roman"/>
          <w:sz w:val="28"/>
          <w:szCs w:val="28"/>
        </w:rPr>
      </w:pPr>
      <w:r w:rsidRPr="09A824D8">
        <w:rPr>
          <w:rFonts w:ascii="Times New Roman" w:eastAsia="Times New Roman" w:hAnsi="Times New Roman" w:cs="Times New Roman"/>
          <w:sz w:val="28"/>
          <w:szCs w:val="28"/>
        </w:rPr>
        <w:t xml:space="preserve">At the 2026 Munich Security Conference, Secretary of State Marco Rubio called for a renewal of the U.S. partnership with Europe to defend our common heritage, restore respect for sovereignty, and revitalize their societies in the face of modern challenges, such as mass migration and technological advances. </w:t>
      </w:r>
      <w:r w:rsidR="13A1F697" w:rsidRPr="09A824D8">
        <w:rPr>
          <w:rFonts w:ascii="Times New Roman" w:eastAsia="Times New Roman" w:hAnsi="Times New Roman" w:cs="Times New Roman"/>
          <w:sz w:val="28"/>
          <w:szCs w:val="28"/>
        </w:rPr>
        <w:t xml:space="preserve"> </w:t>
      </w:r>
      <w:r w:rsidR="1E7C07D4" w:rsidRPr="09A824D8">
        <w:rPr>
          <w:rFonts w:ascii="Times New Roman" w:eastAsia="Times New Roman" w:hAnsi="Times New Roman" w:cs="Times New Roman"/>
          <w:sz w:val="28"/>
          <w:szCs w:val="28"/>
        </w:rPr>
        <w:t xml:space="preserve">U.S.-Hungary relations </w:t>
      </w:r>
      <w:r w:rsidR="0449F641" w:rsidRPr="09A824D8">
        <w:rPr>
          <w:rFonts w:ascii="Times New Roman" w:eastAsia="Times New Roman" w:hAnsi="Times New Roman" w:cs="Times New Roman"/>
          <w:sz w:val="28"/>
          <w:szCs w:val="28"/>
        </w:rPr>
        <w:t>remain</w:t>
      </w:r>
      <w:r w:rsidR="1E7C07D4" w:rsidRPr="09A824D8">
        <w:rPr>
          <w:rFonts w:ascii="Times New Roman" w:eastAsia="Times New Roman" w:hAnsi="Times New Roman" w:cs="Times New Roman"/>
          <w:sz w:val="28"/>
          <w:szCs w:val="28"/>
        </w:rPr>
        <w:t xml:space="preserve"> grounded in mutual respect for sovereignty, shared strategic goals, and a commitment to defending Western civilization. </w:t>
      </w:r>
      <w:r w:rsidR="38EEE73B" w:rsidRPr="09A824D8">
        <w:rPr>
          <w:rFonts w:ascii="Times New Roman" w:eastAsia="Times New Roman" w:hAnsi="Times New Roman" w:cs="Times New Roman"/>
          <w:sz w:val="28"/>
          <w:szCs w:val="28"/>
        </w:rPr>
        <w:t xml:space="preserve"> </w:t>
      </w:r>
      <w:r w:rsidR="1E7C07D4" w:rsidRPr="09A824D8">
        <w:rPr>
          <w:rFonts w:ascii="Times New Roman" w:eastAsia="Times New Roman" w:hAnsi="Times New Roman" w:cs="Times New Roman"/>
          <w:sz w:val="28"/>
          <w:szCs w:val="28"/>
        </w:rPr>
        <w:t>The United States remains committed to working constructively with Hungary</w:t>
      </w:r>
      <w:r w:rsidR="04DE2887" w:rsidRPr="09A824D8">
        <w:rPr>
          <w:rFonts w:ascii="Times New Roman" w:eastAsia="Times New Roman" w:hAnsi="Times New Roman" w:cs="Times New Roman"/>
          <w:sz w:val="28"/>
          <w:szCs w:val="28"/>
        </w:rPr>
        <w:t xml:space="preserve"> and other European nations</w:t>
      </w:r>
      <w:r w:rsidR="1E7C07D4" w:rsidRPr="09A824D8">
        <w:rPr>
          <w:rFonts w:ascii="Times New Roman" w:eastAsia="Times New Roman" w:hAnsi="Times New Roman" w:cs="Times New Roman"/>
          <w:sz w:val="28"/>
          <w:szCs w:val="28"/>
        </w:rPr>
        <w:t xml:space="preserve"> regardless of election outcomes, as affirmed by Secretary Rubio.  </w:t>
      </w:r>
    </w:p>
    <w:p w14:paraId="449D0224" w14:textId="77777777" w:rsidR="00CB2369" w:rsidRPr="000E0B9D" w:rsidRDefault="00CB2369" w:rsidP="7CCFDA75">
      <w:pPr>
        <w:widowControl w:val="0"/>
        <w:spacing w:after="0" w:line="240" w:lineRule="auto"/>
        <w:rPr>
          <w:rFonts w:ascii="Times New Roman" w:eastAsia="Times New Roman" w:hAnsi="Times New Roman" w:cs="Times New Roman"/>
          <w:sz w:val="28"/>
          <w:szCs w:val="28"/>
        </w:rPr>
      </w:pPr>
    </w:p>
    <w:p w14:paraId="44CC5224" w14:textId="5E676BD6" w:rsidR="58FAD7DE" w:rsidRDefault="1C76FA6E" w:rsidP="09A824D8">
      <w:pPr>
        <w:widowControl w:val="0"/>
        <w:spacing w:after="0" w:line="240" w:lineRule="auto"/>
        <w:rPr>
          <w:rFonts w:ascii="Times New Roman" w:eastAsia="Times New Roman" w:hAnsi="Times New Roman" w:cs="Times New Roman"/>
          <w:sz w:val="28"/>
          <w:szCs w:val="28"/>
        </w:rPr>
      </w:pPr>
      <w:r w:rsidRPr="691F7E75">
        <w:rPr>
          <w:rFonts w:ascii="Times New Roman" w:eastAsia="Times New Roman" w:hAnsi="Times New Roman" w:cs="Times New Roman"/>
          <w:sz w:val="28"/>
          <w:szCs w:val="28"/>
        </w:rPr>
        <w:t>DRL solicits proposals for</w:t>
      </w:r>
      <w:r w:rsidR="6BCF45F2" w:rsidRPr="691F7E75">
        <w:rPr>
          <w:rFonts w:ascii="Times New Roman" w:eastAsia="Times New Roman" w:hAnsi="Times New Roman" w:cs="Times New Roman"/>
          <w:sz w:val="28"/>
          <w:szCs w:val="28"/>
        </w:rPr>
        <w:t xml:space="preserve"> </w:t>
      </w:r>
      <w:r w:rsidR="0DD2A737" w:rsidRPr="691F7E75">
        <w:rPr>
          <w:rFonts w:ascii="Times New Roman" w:eastAsia="Times New Roman" w:hAnsi="Times New Roman" w:cs="Times New Roman"/>
          <w:sz w:val="28"/>
          <w:szCs w:val="28"/>
        </w:rPr>
        <w:t xml:space="preserve">programs </w:t>
      </w:r>
      <w:r w:rsidR="6BCF45F2" w:rsidRPr="691F7E75">
        <w:rPr>
          <w:rFonts w:ascii="Times New Roman" w:eastAsia="Times New Roman" w:hAnsi="Times New Roman" w:cs="Times New Roman"/>
          <w:sz w:val="28"/>
          <w:szCs w:val="28"/>
        </w:rPr>
        <w:t>up to</w:t>
      </w:r>
      <w:r w:rsidRPr="691F7E75">
        <w:rPr>
          <w:rFonts w:ascii="Times New Roman" w:eastAsia="Times New Roman" w:hAnsi="Times New Roman" w:cs="Times New Roman"/>
          <w:sz w:val="28"/>
          <w:szCs w:val="28"/>
        </w:rPr>
        <w:t xml:space="preserve"> $2 million to support civil society organizations in</w:t>
      </w:r>
      <w:r w:rsidR="6FEF3A5D" w:rsidRPr="691F7E75">
        <w:rPr>
          <w:rFonts w:ascii="Times New Roman" w:eastAsia="Times New Roman" w:hAnsi="Times New Roman" w:cs="Times New Roman"/>
          <w:sz w:val="28"/>
          <w:szCs w:val="28"/>
        </w:rPr>
        <w:t xml:space="preserve"> </w:t>
      </w:r>
      <w:r w:rsidRPr="691F7E75">
        <w:rPr>
          <w:rFonts w:ascii="Times New Roman" w:eastAsia="Times New Roman" w:hAnsi="Times New Roman" w:cs="Times New Roman"/>
          <w:sz w:val="28"/>
          <w:szCs w:val="28"/>
        </w:rPr>
        <w:t xml:space="preserve">Europe </w:t>
      </w:r>
      <w:r w:rsidR="7EB52739" w:rsidRPr="691F7E75">
        <w:rPr>
          <w:rFonts w:ascii="Times New Roman" w:eastAsia="Times New Roman" w:hAnsi="Times New Roman" w:cs="Times New Roman"/>
          <w:sz w:val="28"/>
          <w:szCs w:val="28"/>
        </w:rPr>
        <w:t xml:space="preserve">to </w:t>
      </w:r>
      <w:r w:rsidRPr="691F7E75">
        <w:rPr>
          <w:rFonts w:ascii="Times New Roman" w:eastAsia="Times New Roman" w:hAnsi="Times New Roman" w:cs="Times New Roman"/>
          <w:sz w:val="28"/>
          <w:szCs w:val="28"/>
        </w:rPr>
        <w:t>strengthen democratic institutions, protect fundamental freedoms, and promot</w:t>
      </w:r>
      <w:r w:rsidR="0EEE3D0D" w:rsidRPr="691F7E75">
        <w:rPr>
          <w:rFonts w:ascii="Times New Roman" w:eastAsia="Times New Roman" w:hAnsi="Times New Roman" w:cs="Times New Roman"/>
          <w:sz w:val="28"/>
          <w:szCs w:val="28"/>
        </w:rPr>
        <w:t>e</w:t>
      </w:r>
      <w:r w:rsidRPr="691F7E75">
        <w:rPr>
          <w:rFonts w:ascii="Times New Roman" w:eastAsia="Times New Roman" w:hAnsi="Times New Roman" w:cs="Times New Roman"/>
          <w:sz w:val="28"/>
          <w:szCs w:val="28"/>
        </w:rPr>
        <w:t xml:space="preserve"> civilizational values. </w:t>
      </w:r>
      <w:r w:rsidR="7EB52739" w:rsidRPr="691F7E75">
        <w:rPr>
          <w:rFonts w:ascii="Times New Roman" w:eastAsia="Times New Roman" w:hAnsi="Times New Roman" w:cs="Times New Roman"/>
          <w:sz w:val="28"/>
          <w:szCs w:val="28"/>
        </w:rPr>
        <w:t xml:space="preserve"> </w:t>
      </w:r>
      <w:r w:rsidRPr="691F7E75">
        <w:rPr>
          <w:rFonts w:ascii="Times New Roman" w:eastAsia="Times New Roman" w:hAnsi="Times New Roman" w:cs="Times New Roman"/>
          <w:sz w:val="28"/>
          <w:szCs w:val="28"/>
        </w:rPr>
        <w:t xml:space="preserve">Priority will be given to organizations that demonstrate expertise in one or more of the following areas: </w:t>
      </w:r>
      <w:r w:rsidR="2E31618C" w:rsidRPr="691F7E75">
        <w:rPr>
          <w:rFonts w:ascii="Times New Roman" w:eastAsia="Times New Roman" w:hAnsi="Times New Roman" w:cs="Times New Roman"/>
          <w:sz w:val="28"/>
          <w:szCs w:val="28"/>
        </w:rPr>
        <w:t xml:space="preserve"> </w:t>
      </w:r>
      <w:r w:rsidRPr="691F7E75">
        <w:rPr>
          <w:rFonts w:ascii="Times New Roman" w:eastAsia="Times New Roman" w:hAnsi="Times New Roman" w:cs="Times New Roman"/>
          <w:sz w:val="28"/>
          <w:szCs w:val="28"/>
        </w:rPr>
        <w:t xml:space="preserve">assistance to </w:t>
      </w:r>
      <w:r w:rsidR="767B7EA3" w:rsidRPr="691F7E75">
        <w:rPr>
          <w:rFonts w:ascii="Times New Roman" w:eastAsia="Times New Roman" w:hAnsi="Times New Roman" w:cs="Times New Roman"/>
          <w:sz w:val="28"/>
          <w:szCs w:val="28"/>
        </w:rPr>
        <w:t xml:space="preserve">victims of religious </w:t>
      </w:r>
      <w:r w:rsidR="22FF6C37" w:rsidRPr="691F7E75">
        <w:rPr>
          <w:rFonts w:ascii="Times New Roman" w:eastAsia="Times New Roman" w:hAnsi="Times New Roman" w:cs="Times New Roman"/>
          <w:sz w:val="28"/>
          <w:szCs w:val="28"/>
        </w:rPr>
        <w:t xml:space="preserve">or political </w:t>
      </w:r>
      <w:r w:rsidR="767B7EA3" w:rsidRPr="691F7E75">
        <w:rPr>
          <w:rFonts w:ascii="Times New Roman" w:eastAsia="Times New Roman" w:hAnsi="Times New Roman" w:cs="Times New Roman"/>
          <w:sz w:val="28"/>
          <w:szCs w:val="28"/>
        </w:rPr>
        <w:t>persecution</w:t>
      </w:r>
      <w:r w:rsidRPr="691F7E75">
        <w:rPr>
          <w:rFonts w:ascii="Times New Roman" w:eastAsia="Times New Roman" w:hAnsi="Times New Roman" w:cs="Times New Roman"/>
          <w:sz w:val="28"/>
          <w:szCs w:val="28"/>
        </w:rPr>
        <w:t xml:space="preserve"> and refugees in ways that respect national sovereignty and reduce irregular migration pressures; educational and research initiatives that promote Western civilizational values</w:t>
      </w:r>
      <w:r w:rsidR="17D82CA2" w:rsidRPr="691F7E75">
        <w:rPr>
          <w:rFonts w:ascii="Times New Roman" w:eastAsia="Times New Roman" w:hAnsi="Times New Roman" w:cs="Times New Roman"/>
          <w:sz w:val="28"/>
          <w:szCs w:val="28"/>
        </w:rPr>
        <w:t xml:space="preserve"> in support of a deepening of democratic practices</w:t>
      </w:r>
      <w:r w:rsidRPr="691F7E75">
        <w:rPr>
          <w:rFonts w:ascii="Times New Roman" w:eastAsia="Times New Roman" w:hAnsi="Times New Roman" w:cs="Times New Roman"/>
          <w:sz w:val="28"/>
          <w:szCs w:val="28"/>
        </w:rPr>
        <w:t>; legal advocacy and policy development that protects free</w:t>
      </w:r>
      <w:r w:rsidR="00B79D30" w:rsidRPr="691F7E75">
        <w:rPr>
          <w:rFonts w:ascii="Times New Roman" w:eastAsia="Times New Roman" w:hAnsi="Times New Roman" w:cs="Times New Roman"/>
          <w:sz w:val="28"/>
          <w:szCs w:val="28"/>
        </w:rPr>
        <w:t>dom of expression</w:t>
      </w:r>
      <w:r w:rsidRPr="691F7E75">
        <w:rPr>
          <w:rFonts w:ascii="Times New Roman" w:eastAsia="Times New Roman" w:hAnsi="Times New Roman" w:cs="Times New Roman"/>
          <w:sz w:val="28"/>
          <w:szCs w:val="28"/>
        </w:rPr>
        <w:t>, religious freedom, and national self-government; and</w:t>
      </w:r>
      <w:r w:rsidR="435D5FE0" w:rsidRPr="691F7E75">
        <w:rPr>
          <w:rFonts w:ascii="Times New Roman" w:eastAsia="Times New Roman" w:hAnsi="Times New Roman" w:cs="Times New Roman"/>
          <w:sz w:val="28"/>
          <w:szCs w:val="28"/>
        </w:rPr>
        <w:t>/or,</w:t>
      </w:r>
      <w:r w:rsidRPr="691F7E75">
        <w:rPr>
          <w:rFonts w:ascii="Times New Roman" w:eastAsia="Times New Roman" w:hAnsi="Times New Roman" w:cs="Times New Roman"/>
          <w:sz w:val="28"/>
          <w:szCs w:val="28"/>
        </w:rPr>
        <w:t xml:space="preserve"> community-based programs that support integration of refugees and displaced populations while maintaining social cohesion</w:t>
      </w:r>
      <w:r w:rsidR="61022530" w:rsidRPr="691F7E75">
        <w:rPr>
          <w:rFonts w:ascii="Times New Roman" w:eastAsia="Times New Roman" w:hAnsi="Times New Roman" w:cs="Times New Roman"/>
          <w:sz w:val="28"/>
          <w:szCs w:val="28"/>
        </w:rPr>
        <w:t xml:space="preserve"> and support for democratic values</w:t>
      </w:r>
      <w:r w:rsidRPr="691F7E75">
        <w:rPr>
          <w:rFonts w:ascii="Times New Roman" w:eastAsia="Times New Roman" w:hAnsi="Times New Roman" w:cs="Times New Roman"/>
          <w:sz w:val="28"/>
          <w:szCs w:val="28"/>
        </w:rPr>
        <w:t>.</w:t>
      </w:r>
      <w:r w:rsidR="3B40BA99" w:rsidRPr="691F7E75">
        <w:rPr>
          <w:rFonts w:ascii="Times New Roman" w:eastAsia="Times New Roman" w:hAnsi="Times New Roman" w:cs="Times New Roman"/>
          <w:sz w:val="28"/>
          <w:szCs w:val="28"/>
        </w:rPr>
        <w:t xml:space="preserve"> </w:t>
      </w:r>
    </w:p>
    <w:p w14:paraId="5AD967F5" w14:textId="5D41904B" w:rsidR="7421C858" w:rsidRDefault="7421C858" w:rsidP="7CCFDA75">
      <w:pPr>
        <w:widowControl w:val="0"/>
        <w:spacing w:after="0" w:line="240" w:lineRule="auto"/>
        <w:rPr>
          <w:rFonts w:ascii="Times New Roman" w:eastAsia="Times New Roman" w:hAnsi="Times New Roman" w:cs="Times New Roman"/>
          <w:sz w:val="28"/>
          <w:szCs w:val="28"/>
        </w:rPr>
      </w:pPr>
    </w:p>
    <w:p w14:paraId="1DE13DF0" w14:textId="4E4DAA0D" w:rsidR="58FAD7DE" w:rsidRDefault="58FAD7DE" w:rsidP="7CCFDA75">
      <w:pPr>
        <w:widowControl w:val="0"/>
        <w:spacing w:after="0" w:line="240" w:lineRule="auto"/>
        <w:rPr>
          <w:rFonts w:ascii="Times New Roman" w:eastAsia="Times New Roman" w:hAnsi="Times New Roman" w:cs="Times New Roman"/>
          <w:sz w:val="28"/>
          <w:szCs w:val="28"/>
        </w:rPr>
      </w:pPr>
      <w:r w:rsidRPr="7CCFDA75">
        <w:rPr>
          <w:rFonts w:ascii="Times New Roman" w:eastAsia="Times New Roman" w:hAnsi="Times New Roman" w:cs="Times New Roman"/>
          <w:sz w:val="28"/>
          <w:szCs w:val="28"/>
        </w:rPr>
        <w:t xml:space="preserve">Programs should </w:t>
      </w:r>
      <w:r w:rsidR="12428DE4" w:rsidRPr="7CCFDA75">
        <w:rPr>
          <w:rFonts w:ascii="Times New Roman" w:eastAsia="Times New Roman" w:hAnsi="Times New Roman" w:cs="Times New Roman"/>
          <w:sz w:val="28"/>
          <w:szCs w:val="28"/>
        </w:rPr>
        <w:t xml:space="preserve">include </w:t>
      </w:r>
      <w:r w:rsidRPr="7CCFDA75">
        <w:rPr>
          <w:rFonts w:ascii="Times New Roman" w:eastAsia="Times New Roman" w:hAnsi="Times New Roman" w:cs="Times New Roman"/>
          <w:sz w:val="28"/>
          <w:szCs w:val="28"/>
        </w:rPr>
        <w:t>one or more of the following objectives:</w:t>
      </w:r>
    </w:p>
    <w:p w14:paraId="759688A6" w14:textId="7D2B95D6" w:rsidR="00CB2369" w:rsidRPr="00B651E9" w:rsidRDefault="00CB2369" w:rsidP="09A824D8">
      <w:pPr>
        <w:widowControl w:val="0"/>
        <w:spacing w:after="0" w:line="240" w:lineRule="auto"/>
        <w:rPr>
          <w:rFonts w:ascii="Times New Roman" w:eastAsia="Times New Roman" w:hAnsi="Times New Roman" w:cs="Times New Roman"/>
          <w:b/>
          <w:bCs/>
          <w:sz w:val="28"/>
          <w:szCs w:val="28"/>
        </w:rPr>
      </w:pPr>
    </w:p>
    <w:p w14:paraId="2B05516D" w14:textId="41C8222D" w:rsidR="00CB2369" w:rsidRDefault="0E50C1DA" w:rsidP="7CCFDA75">
      <w:pPr>
        <w:widowControl w:val="0"/>
        <w:spacing w:after="0" w:line="240" w:lineRule="auto"/>
        <w:rPr>
          <w:rFonts w:ascii="Times New Roman" w:eastAsia="Times New Roman" w:hAnsi="Times New Roman" w:cs="Times New Roman"/>
          <w:b/>
          <w:bCs/>
          <w:sz w:val="28"/>
          <w:szCs w:val="28"/>
        </w:rPr>
      </w:pPr>
      <w:r w:rsidRPr="09A824D8">
        <w:rPr>
          <w:rFonts w:ascii="Times New Roman" w:eastAsia="Times New Roman" w:hAnsi="Times New Roman" w:cs="Times New Roman"/>
          <w:b/>
          <w:bCs/>
          <w:sz w:val="28"/>
          <w:szCs w:val="28"/>
        </w:rPr>
        <w:t>Objective 1</w:t>
      </w:r>
      <w:proofErr w:type="gramStart"/>
      <w:r w:rsidRPr="09A824D8">
        <w:rPr>
          <w:rFonts w:ascii="Times New Roman" w:eastAsia="Times New Roman" w:hAnsi="Times New Roman" w:cs="Times New Roman"/>
          <w:b/>
          <w:bCs/>
          <w:sz w:val="28"/>
          <w:szCs w:val="28"/>
        </w:rPr>
        <w:t xml:space="preserve">: </w:t>
      </w:r>
      <w:r w:rsidR="2E31618C" w:rsidRPr="09A824D8">
        <w:rPr>
          <w:rFonts w:ascii="Times New Roman" w:eastAsia="Times New Roman" w:hAnsi="Times New Roman" w:cs="Times New Roman"/>
          <w:b/>
          <w:bCs/>
          <w:sz w:val="28"/>
          <w:szCs w:val="28"/>
        </w:rPr>
        <w:t xml:space="preserve"> </w:t>
      </w:r>
      <w:r w:rsidRPr="09A824D8">
        <w:rPr>
          <w:rFonts w:ascii="Times New Roman" w:eastAsia="Times New Roman" w:hAnsi="Times New Roman" w:cs="Times New Roman"/>
          <w:b/>
          <w:bCs/>
          <w:sz w:val="28"/>
          <w:szCs w:val="28"/>
        </w:rPr>
        <w:t>Civil</w:t>
      </w:r>
      <w:proofErr w:type="gramEnd"/>
      <w:r w:rsidRPr="09A824D8">
        <w:rPr>
          <w:rFonts w:ascii="Times New Roman" w:eastAsia="Times New Roman" w:hAnsi="Times New Roman" w:cs="Times New Roman"/>
          <w:b/>
          <w:bCs/>
          <w:sz w:val="28"/>
          <w:szCs w:val="28"/>
        </w:rPr>
        <w:t xml:space="preserve"> society influences judicial and legislative institutions to safeguard free</w:t>
      </w:r>
      <w:r w:rsidR="5DC4D89F" w:rsidRPr="09A824D8">
        <w:rPr>
          <w:rFonts w:ascii="Times New Roman" w:eastAsia="Times New Roman" w:hAnsi="Times New Roman" w:cs="Times New Roman"/>
          <w:b/>
          <w:bCs/>
          <w:sz w:val="28"/>
          <w:szCs w:val="28"/>
        </w:rPr>
        <w:t>dom of expression</w:t>
      </w:r>
      <w:r w:rsidRPr="09A824D8">
        <w:rPr>
          <w:rFonts w:ascii="Times New Roman" w:eastAsia="Times New Roman" w:hAnsi="Times New Roman" w:cs="Times New Roman"/>
          <w:b/>
          <w:bCs/>
          <w:sz w:val="28"/>
          <w:szCs w:val="28"/>
        </w:rPr>
        <w:t>, political competition</w:t>
      </w:r>
      <w:r w:rsidR="1F51FFE0" w:rsidRPr="09A824D8">
        <w:rPr>
          <w:rFonts w:ascii="Times New Roman" w:eastAsia="Times New Roman" w:hAnsi="Times New Roman" w:cs="Times New Roman"/>
          <w:b/>
          <w:bCs/>
          <w:sz w:val="28"/>
          <w:szCs w:val="28"/>
        </w:rPr>
        <w:t>,</w:t>
      </w:r>
      <w:r w:rsidRPr="09A824D8">
        <w:rPr>
          <w:rFonts w:ascii="Times New Roman" w:eastAsia="Times New Roman" w:hAnsi="Times New Roman" w:cs="Times New Roman"/>
          <w:b/>
          <w:bCs/>
          <w:sz w:val="28"/>
          <w:szCs w:val="28"/>
        </w:rPr>
        <w:t xml:space="preserve"> and national sovereignty.</w:t>
      </w:r>
    </w:p>
    <w:p w14:paraId="061185AA" w14:textId="77777777" w:rsidR="00CB2369" w:rsidRPr="00B651E9" w:rsidRDefault="00CB2369" w:rsidP="7CCFDA75">
      <w:pPr>
        <w:widowControl w:val="0"/>
        <w:spacing w:after="0" w:line="240" w:lineRule="auto"/>
        <w:rPr>
          <w:rFonts w:ascii="Times New Roman" w:eastAsia="Times New Roman" w:hAnsi="Times New Roman" w:cs="Times New Roman"/>
          <w:sz w:val="28"/>
          <w:szCs w:val="28"/>
        </w:rPr>
      </w:pPr>
    </w:p>
    <w:p w14:paraId="69416DAC" w14:textId="77777777" w:rsidR="00CB2369" w:rsidRPr="00B57B56" w:rsidRDefault="00CB2369" w:rsidP="7CCFDA75">
      <w:pPr>
        <w:widowControl w:val="0"/>
        <w:spacing w:after="0" w:line="240" w:lineRule="auto"/>
        <w:rPr>
          <w:rFonts w:ascii="Times New Roman" w:eastAsia="Times New Roman" w:hAnsi="Times New Roman" w:cs="Times New Roman"/>
          <w:i/>
          <w:iCs/>
          <w:sz w:val="28"/>
          <w:szCs w:val="28"/>
        </w:rPr>
      </w:pPr>
      <w:r w:rsidRPr="7CCFDA75">
        <w:rPr>
          <w:rFonts w:ascii="Times New Roman" w:eastAsia="Times New Roman" w:hAnsi="Times New Roman" w:cs="Times New Roman"/>
          <w:i/>
          <w:iCs/>
          <w:sz w:val="28"/>
          <w:szCs w:val="28"/>
        </w:rPr>
        <w:t xml:space="preserve">Illustrative activities: </w:t>
      </w:r>
    </w:p>
    <w:p w14:paraId="0E19520E" w14:textId="165454B7" w:rsidR="00CB2369" w:rsidRDefault="0E50C1DA" w:rsidP="00F95BB7">
      <w:pPr>
        <w:pStyle w:val="ListParagraph"/>
        <w:widowControl w:val="0"/>
        <w:numPr>
          <w:ilvl w:val="0"/>
          <w:numId w:val="38"/>
        </w:numPr>
        <w:spacing w:after="0" w:line="240" w:lineRule="auto"/>
        <w:rPr>
          <w:rFonts w:ascii="Times New Roman" w:eastAsia="Times New Roman" w:hAnsi="Times New Roman" w:cs="Times New Roman"/>
          <w:sz w:val="28"/>
          <w:szCs w:val="28"/>
        </w:rPr>
      </w:pPr>
      <w:r w:rsidRPr="09A824D8">
        <w:rPr>
          <w:rFonts w:ascii="Times New Roman" w:eastAsia="Times New Roman" w:hAnsi="Times New Roman" w:cs="Times New Roman"/>
          <w:sz w:val="28"/>
          <w:szCs w:val="28"/>
        </w:rPr>
        <w:t xml:space="preserve">Comparative law dialogues (Track 1, 1.5 and 2) on how democratic systems </w:t>
      </w:r>
      <w:r w:rsidR="74C0ED75" w:rsidRPr="09A824D8">
        <w:rPr>
          <w:rFonts w:ascii="Times New Roman" w:eastAsia="Times New Roman" w:hAnsi="Times New Roman" w:cs="Times New Roman"/>
          <w:sz w:val="28"/>
          <w:szCs w:val="28"/>
        </w:rPr>
        <w:t>protect</w:t>
      </w:r>
      <w:r w:rsidRPr="09A824D8">
        <w:rPr>
          <w:rFonts w:ascii="Times New Roman" w:eastAsia="Times New Roman" w:hAnsi="Times New Roman" w:cs="Times New Roman"/>
          <w:sz w:val="28"/>
          <w:szCs w:val="28"/>
        </w:rPr>
        <w:t xml:space="preserve"> </w:t>
      </w:r>
      <w:r w:rsidR="1155B5F2" w:rsidRPr="09A824D8">
        <w:rPr>
          <w:rFonts w:ascii="Times New Roman" w:eastAsia="Times New Roman" w:hAnsi="Times New Roman" w:cs="Times New Roman"/>
          <w:sz w:val="28"/>
          <w:szCs w:val="28"/>
        </w:rPr>
        <w:t>free</w:t>
      </w:r>
      <w:r w:rsidR="5FEEB566" w:rsidRPr="09A824D8">
        <w:rPr>
          <w:rFonts w:ascii="Times New Roman" w:eastAsia="Times New Roman" w:hAnsi="Times New Roman" w:cs="Times New Roman"/>
          <w:sz w:val="28"/>
          <w:szCs w:val="28"/>
        </w:rPr>
        <w:t>dom of expression</w:t>
      </w:r>
      <w:r w:rsidR="1155B5F2" w:rsidRPr="09A824D8">
        <w:rPr>
          <w:rFonts w:ascii="Times New Roman" w:eastAsia="Times New Roman" w:hAnsi="Times New Roman" w:cs="Times New Roman"/>
          <w:sz w:val="28"/>
          <w:szCs w:val="28"/>
        </w:rPr>
        <w:t xml:space="preserve"> </w:t>
      </w:r>
      <w:r w:rsidRPr="09A824D8">
        <w:rPr>
          <w:rFonts w:ascii="Times New Roman" w:eastAsia="Times New Roman" w:hAnsi="Times New Roman" w:cs="Times New Roman"/>
          <w:sz w:val="28"/>
          <w:szCs w:val="28"/>
        </w:rPr>
        <w:t>without overbroad prohibitions.</w:t>
      </w:r>
    </w:p>
    <w:p w14:paraId="7C6D8C25" w14:textId="20DEF393" w:rsidR="00CB2369" w:rsidRPr="008D3AD6" w:rsidRDefault="0E50C1DA" w:rsidP="00F95BB7">
      <w:pPr>
        <w:pStyle w:val="ListParagraph"/>
        <w:widowControl w:val="0"/>
        <w:numPr>
          <w:ilvl w:val="0"/>
          <w:numId w:val="38"/>
        </w:numPr>
        <w:spacing w:after="0" w:line="240" w:lineRule="auto"/>
        <w:rPr>
          <w:rFonts w:ascii="Times New Roman" w:eastAsia="Times New Roman" w:hAnsi="Times New Roman" w:cs="Times New Roman"/>
          <w:sz w:val="28"/>
          <w:szCs w:val="28"/>
        </w:rPr>
      </w:pPr>
      <w:r w:rsidRPr="09A824D8">
        <w:rPr>
          <w:rFonts w:ascii="Times New Roman" w:eastAsia="Times New Roman" w:hAnsi="Times New Roman" w:cs="Times New Roman"/>
          <w:sz w:val="28"/>
          <w:szCs w:val="28"/>
        </w:rPr>
        <w:t xml:space="preserve">Submission of amicus/intervener briefs </w:t>
      </w:r>
      <w:r w:rsidR="79BC1AF2" w:rsidRPr="09A824D8">
        <w:rPr>
          <w:rFonts w:ascii="Times New Roman" w:eastAsia="Times New Roman" w:hAnsi="Times New Roman" w:cs="Times New Roman"/>
          <w:sz w:val="28"/>
          <w:szCs w:val="28"/>
        </w:rPr>
        <w:t xml:space="preserve">in cases related to </w:t>
      </w:r>
      <w:r w:rsidRPr="09A824D8">
        <w:rPr>
          <w:rFonts w:ascii="Times New Roman" w:eastAsia="Times New Roman" w:hAnsi="Times New Roman" w:cs="Times New Roman"/>
          <w:sz w:val="28"/>
          <w:szCs w:val="28"/>
        </w:rPr>
        <w:t>free</w:t>
      </w:r>
      <w:r w:rsidR="01FC6DA4" w:rsidRPr="09A824D8">
        <w:rPr>
          <w:rFonts w:ascii="Times New Roman" w:eastAsia="Times New Roman" w:hAnsi="Times New Roman" w:cs="Times New Roman"/>
          <w:sz w:val="28"/>
          <w:szCs w:val="28"/>
        </w:rPr>
        <w:t>dom of expression</w:t>
      </w:r>
      <w:r w:rsidRPr="09A824D8">
        <w:rPr>
          <w:rFonts w:ascii="Times New Roman" w:eastAsia="Times New Roman" w:hAnsi="Times New Roman" w:cs="Times New Roman"/>
          <w:sz w:val="28"/>
          <w:szCs w:val="28"/>
        </w:rPr>
        <w:t xml:space="preserve">, </w:t>
      </w:r>
      <w:r w:rsidR="4BA192A7" w:rsidRPr="09A824D8">
        <w:rPr>
          <w:rFonts w:ascii="Times New Roman" w:eastAsia="Times New Roman" w:hAnsi="Times New Roman" w:cs="Times New Roman"/>
          <w:sz w:val="28"/>
          <w:szCs w:val="28"/>
        </w:rPr>
        <w:t xml:space="preserve">political participation, and national </w:t>
      </w:r>
      <w:r w:rsidR="79BC1AF2" w:rsidRPr="09A824D8">
        <w:rPr>
          <w:rFonts w:ascii="Times New Roman" w:eastAsia="Times New Roman" w:hAnsi="Times New Roman" w:cs="Times New Roman"/>
          <w:sz w:val="28"/>
          <w:szCs w:val="28"/>
        </w:rPr>
        <w:t>sovereignty</w:t>
      </w:r>
      <w:r w:rsidR="69A9792F" w:rsidRPr="09A824D8">
        <w:rPr>
          <w:rFonts w:ascii="Times New Roman" w:eastAsia="Times New Roman" w:hAnsi="Times New Roman" w:cs="Times New Roman"/>
          <w:sz w:val="28"/>
          <w:szCs w:val="28"/>
        </w:rPr>
        <w:t xml:space="preserve">. </w:t>
      </w:r>
    </w:p>
    <w:p w14:paraId="11A655F7" w14:textId="7135E15D" w:rsidR="00CB2369" w:rsidRDefault="0E50C1DA" w:rsidP="00F95BB7">
      <w:pPr>
        <w:pStyle w:val="ListParagraph"/>
        <w:widowControl w:val="0"/>
        <w:numPr>
          <w:ilvl w:val="0"/>
          <w:numId w:val="38"/>
        </w:numPr>
        <w:spacing w:after="0" w:line="240" w:lineRule="auto"/>
        <w:rPr>
          <w:rFonts w:ascii="Times New Roman" w:eastAsia="Times New Roman" w:hAnsi="Times New Roman" w:cs="Times New Roman"/>
          <w:sz w:val="28"/>
          <w:szCs w:val="28"/>
        </w:rPr>
      </w:pPr>
      <w:r w:rsidRPr="09A824D8">
        <w:rPr>
          <w:rFonts w:ascii="Times New Roman" w:eastAsia="Times New Roman" w:hAnsi="Times New Roman" w:cs="Times New Roman"/>
          <w:sz w:val="28"/>
          <w:szCs w:val="28"/>
        </w:rPr>
        <w:t>Consensus-building forums/trainings for judges, prosecutors, and defense attorneys on proportionality in criminal law (e.g., standards for criminalizing speech), and fair-trial standards.</w:t>
      </w:r>
    </w:p>
    <w:p w14:paraId="353C9536" w14:textId="4FD57F46" w:rsidR="00CB2369" w:rsidRDefault="0E50C1DA" w:rsidP="00F95BB7">
      <w:pPr>
        <w:pStyle w:val="ListParagraph"/>
        <w:widowControl w:val="0"/>
        <w:numPr>
          <w:ilvl w:val="0"/>
          <w:numId w:val="38"/>
        </w:numPr>
        <w:spacing w:after="0" w:line="240" w:lineRule="auto"/>
        <w:rPr>
          <w:rFonts w:ascii="Times New Roman" w:eastAsia="Times New Roman" w:hAnsi="Times New Roman" w:cs="Times New Roman"/>
          <w:sz w:val="28"/>
          <w:szCs w:val="28"/>
        </w:rPr>
      </w:pPr>
      <w:r w:rsidRPr="09A824D8">
        <w:rPr>
          <w:rFonts w:ascii="Times New Roman" w:eastAsia="Times New Roman" w:hAnsi="Times New Roman" w:cs="Times New Roman"/>
          <w:sz w:val="28"/>
          <w:szCs w:val="28"/>
        </w:rPr>
        <w:t>Consensus-building forums/trainings for election commissions and parliamentary bodies on transparent rules for party registration, candidate disqualification, and campaign finance</w:t>
      </w:r>
      <w:r w:rsidR="30D5CAF2" w:rsidRPr="09A824D8">
        <w:rPr>
          <w:rFonts w:ascii="Times New Roman" w:eastAsia="Times New Roman" w:hAnsi="Times New Roman" w:cs="Times New Roman"/>
          <w:sz w:val="28"/>
          <w:szCs w:val="28"/>
        </w:rPr>
        <w:t>; and respect for free</w:t>
      </w:r>
      <w:r w:rsidR="05984590" w:rsidRPr="09A824D8">
        <w:rPr>
          <w:rFonts w:ascii="Times New Roman" w:eastAsia="Times New Roman" w:hAnsi="Times New Roman" w:cs="Times New Roman"/>
          <w:sz w:val="28"/>
          <w:szCs w:val="28"/>
        </w:rPr>
        <w:t>dom of expression</w:t>
      </w:r>
      <w:r w:rsidR="30D5CAF2" w:rsidRPr="09A824D8">
        <w:rPr>
          <w:rFonts w:ascii="Times New Roman" w:eastAsia="Times New Roman" w:hAnsi="Times New Roman" w:cs="Times New Roman"/>
          <w:sz w:val="28"/>
          <w:szCs w:val="28"/>
        </w:rPr>
        <w:t xml:space="preserve"> principles.</w:t>
      </w:r>
    </w:p>
    <w:p w14:paraId="70350019" w14:textId="63CA1A79" w:rsidR="00CB2369" w:rsidRPr="00F420DA" w:rsidRDefault="0E50C1DA" w:rsidP="00F95BB7">
      <w:pPr>
        <w:pStyle w:val="ListParagraph"/>
        <w:widowControl w:val="0"/>
        <w:numPr>
          <w:ilvl w:val="0"/>
          <w:numId w:val="38"/>
        </w:numPr>
        <w:spacing w:after="0" w:line="240" w:lineRule="auto"/>
        <w:rPr>
          <w:rFonts w:ascii="Times New Roman" w:eastAsia="Times New Roman" w:hAnsi="Times New Roman" w:cs="Times New Roman"/>
          <w:sz w:val="28"/>
          <w:szCs w:val="28"/>
        </w:rPr>
      </w:pPr>
      <w:r w:rsidRPr="09A824D8">
        <w:rPr>
          <w:rFonts w:ascii="Times New Roman" w:eastAsia="Times New Roman" w:hAnsi="Times New Roman" w:cs="Times New Roman"/>
          <w:sz w:val="28"/>
          <w:szCs w:val="28"/>
        </w:rPr>
        <w:t>Participation in parliamentary hearings, caucus meetings, and briefings on free</w:t>
      </w:r>
      <w:r w:rsidR="25C7D14A" w:rsidRPr="09A824D8">
        <w:rPr>
          <w:rFonts w:ascii="Times New Roman" w:eastAsia="Times New Roman" w:hAnsi="Times New Roman" w:cs="Times New Roman"/>
          <w:sz w:val="28"/>
          <w:szCs w:val="28"/>
        </w:rPr>
        <w:t>dom of expression</w:t>
      </w:r>
      <w:r w:rsidRPr="09A824D8">
        <w:rPr>
          <w:rFonts w:ascii="Times New Roman" w:eastAsia="Times New Roman" w:hAnsi="Times New Roman" w:cs="Times New Roman"/>
          <w:sz w:val="28"/>
          <w:szCs w:val="28"/>
        </w:rPr>
        <w:t>, political competition and migration.</w:t>
      </w:r>
    </w:p>
    <w:p w14:paraId="3C51A3DC" w14:textId="2270DB7D" w:rsidR="00CB2369" w:rsidRDefault="00CB2369" w:rsidP="7CCFDA75">
      <w:pPr>
        <w:widowControl w:val="0"/>
        <w:spacing w:after="0" w:line="240" w:lineRule="auto"/>
        <w:ind w:left="720"/>
        <w:rPr>
          <w:rFonts w:ascii="Times New Roman" w:eastAsia="Times New Roman" w:hAnsi="Times New Roman" w:cs="Times New Roman"/>
          <w:b/>
          <w:bCs/>
          <w:sz w:val="28"/>
          <w:szCs w:val="28"/>
        </w:rPr>
      </w:pPr>
    </w:p>
    <w:p w14:paraId="2308149A" w14:textId="77777777" w:rsidR="00CB2369" w:rsidRPr="00F6331C" w:rsidRDefault="00CB2369" w:rsidP="7CCFDA75">
      <w:pPr>
        <w:widowControl w:val="0"/>
        <w:spacing w:after="0" w:line="240" w:lineRule="auto"/>
        <w:rPr>
          <w:rFonts w:ascii="Times New Roman" w:eastAsia="Times New Roman" w:hAnsi="Times New Roman" w:cs="Times New Roman"/>
          <w:i/>
          <w:iCs/>
          <w:sz w:val="28"/>
          <w:szCs w:val="28"/>
        </w:rPr>
      </w:pPr>
      <w:r w:rsidRPr="7CCFDA75">
        <w:rPr>
          <w:rFonts w:ascii="Times New Roman" w:eastAsia="Times New Roman" w:hAnsi="Times New Roman" w:cs="Times New Roman"/>
          <w:i/>
          <w:iCs/>
          <w:sz w:val="28"/>
          <w:szCs w:val="28"/>
        </w:rPr>
        <w:t>Illustrative outcomes:</w:t>
      </w:r>
    </w:p>
    <w:p w14:paraId="080B1E15" w14:textId="3E1C88F7" w:rsidR="00CB2369" w:rsidRDefault="0E50C1DA" w:rsidP="00F95BB7">
      <w:pPr>
        <w:pStyle w:val="ListParagraph"/>
        <w:widowControl w:val="0"/>
        <w:numPr>
          <w:ilvl w:val="0"/>
          <w:numId w:val="39"/>
        </w:numPr>
        <w:spacing w:after="0" w:line="240" w:lineRule="auto"/>
        <w:rPr>
          <w:rFonts w:ascii="Times New Roman" w:eastAsia="Times New Roman" w:hAnsi="Times New Roman" w:cs="Times New Roman"/>
          <w:sz w:val="28"/>
          <w:szCs w:val="28"/>
        </w:rPr>
      </w:pPr>
      <w:r w:rsidRPr="3B8C73A3">
        <w:rPr>
          <w:rFonts w:ascii="Times New Roman" w:eastAsia="Times New Roman" w:hAnsi="Times New Roman" w:cs="Times New Roman"/>
          <w:sz w:val="28"/>
          <w:szCs w:val="28"/>
        </w:rPr>
        <w:t xml:space="preserve">Policies developed to address violations </w:t>
      </w:r>
      <w:r w:rsidR="14493AE1" w:rsidRPr="3B8C73A3">
        <w:rPr>
          <w:rFonts w:ascii="Times New Roman" w:eastAsia="Times New Roman" w:hAnsi="Times New Roman" w:cs="Times New Roman"/>
          <w:sz w:val="28"/>
          <w:szCs w:val="28"/>
        </w:rPr>
        <w:t>of</w:t>
      </w:r>
      <w:r w:rsidRPr="3B8C73A3">
        <w:rPr>
          <w:rFonts w:ascii="Times New Roman" w:eastAsia="Times New Roman" w:hAnsi="Times New Roman" w:cs="Times New Roman"/>
          <w:sz w:val="28"/>
          <w:szCs w:val="28"/>
        </w:rPr>
        <w:t xml:space="preserve"> </w:t>
      </w:r>
      <w:r w:rsidR="7C6A5866" w:rsidRPr="3B8C73A3">
        <w:rPr>
          <w:rFonts w:ascii="Times New Roman" w:eastAsia="Times New Roman" w:hAnsi="Times New Roman" w:cs="Times New Roman"/>
          <w:sz w:val="28"/>
          <w:szCs w:val="28"/>
        </w:rPr>
        <w:t xml:space="preserve">the right to </w:t>
      </w:r>
      <w:r w:rsidRPr="3B8C73A3">
        <w:rPr>
          <w:rFonts w:ascii="Times New Roman" w:eastAsia="Times New Roman" w:hAnsi="Times New Roman" w:cs="Times New Roman"/>
          <w:sz w:val="28"/>
          <w:szCs w:val="28"/>
        </w:rPr>
        <w:t>free</w:t>
      </w:r>
      <w:r w:rsidR="6DEFA7BB" w:rsidRPr="3B8C73A3">
        <w:rPr>
          <w:rFonts w:ascii="Times New Roman" w:eastAsia="Times New Roman" w:hAnsi="Times New Roman" w:cs="Times New Roman"/>
          <w:sz w:val="28"/>
          <w:szCs w:val="28"/>
        </w:rPr>
        <w:t>dom of expression</w:t>
      </w:r>
      <w:r w:rsidR="52B78F6D" w:rsidRPr="3B8C73A3">
        <w:rPr>
          <w:rFonts w:ascii="Times New Roman" w:eastAsia="Times New Roman" w:hAnsi="Times New Roman" w:cs="Times New Roman"/>
          <w:sz w:val="28"/>
          <w:szCs w:val="28"/>
        </w:rPr>
        <w:t xml:space="preserve"> </w:t>
      </w:r>
      <w:r w:rsidRPr="3B8C73A3">
        <w:rPr>
          <w:rFonts w:ascii="Times New Roman" w:eastAsia="Times New Roman" w:hAnsi="Times New Roman" w:cs="Times New Roman"/>
          <w:sz w:val="28"/>
          <w:szCs w:val="28"/>
        </w:rPr>
        <w:t>and threats to national sovereignty.</w:t>
      </w:r>
    </w:p>
    <w:p w14:paraId="2D8DBFB5" w14:textId="7082236D" w:rsidR="00CB2369" w:rsidRDefault="0E50C1DA" w:rsidP="00F95BB7">
      <w:pPr>
        <w:pStyle w:val="ListParagraph"/>
        <w:widowControl w:val="0"/>
        <w:numPr>
          <w:ilvl w:val="0"/>
          <w:numId w:val="39"/>
        </w:numPr>
        <w:spacing w:after="0" w:line="240" w:lineRule="auto"/>
        <w:rPr>
          <w:rFonts w:ascii="Times New Roman" w:eastAsia="Times New Roman" w:hAnsi="Times New Roman" w:cs="Times New Roman"/>
          <w:sz w:val="28"/>
          <w:szCs w:val="28"/>
        </w:rPr>
      </w:pPr>
      <w:r w:rsidRPr="09A824D8">
        <w:rPr>
          <w:rFonts w:ascii="Times New Roman" w:eastAsia="Times New Roman" w:hAnsi="Times New Roman" w:cs="Times New Roman"/>
          <w:sz w:val="28"/>
          <w:szCs w:val="28"/>
        </w:rPr>
        <w:t xml:space="preserve">Courts handling cases involving political actors, journalists, or </w:t>
      </w:r>
      <w:r w:rsidR="4FDF86DF" w:rsidRPr="09A824D8">
        <w:rPr>
          <w:rFonts w:ascii="Times New Roman" w:eastAsia="Times New Roman" w:hAnsi="Times New Roman" w:cs="Times New Roman"/>
          <w:sz w:val="28"/>
          <w:szCs w:val="28"/>
        </w:rPr>
        <w:t>peaceful civil society</w:t>
      </w:r>
      <w:r w:rsidR="0E8980EB" w:rsidRPr="09A824D8">
        <w:rPr>
          <w:rFonts w:ascii="Times New Roman" w:eastAsia="Times New Roman" w:hAnsi="Times New Roman" w:cs="Times New Roman"/>
          <w:sz w:val="28"/>
          <w:szCs w:val="28"/>
        </w:rPr>
        <w:t xml:space="preserve"> </w:t>
      </w:r>
      <w:r w:rsidRPr="09A824D8">
        <w:rPr>
          <w:rFonts w:ascii="Times New Roman" w:eastAsia="Times New Roman" w:hAnsi="Times New Roman" w:cs="Times New Roman"/>
          <w:sz w:val="28"/>
          <w:szCs w:val="28"/>
        </w:rPr>
        <w:t xml:space="preserve">activists show better adherence to </w:t>
      </w:r>
      <w:r w:rsidR="63027774" w:rsidRPr="09A824D8">
        <w:rPr>
          <w:rFonts w:ascii="Times New Roman" w:eastAsia="Times New Roman" w:hAnsi="Times New Roman" w:cs="Times New Roman"/>
          <w:sz w:val="28"/>
          <w:szCs w:val="28"/>
        </w:rPr>
        <w:t xml:space="preserve">fair trial </w:t>
      </w:r>
      <w:r w:rsidRPr="09A824D8">
        <w:rPr>
          <w:rFonts w:ascii="Times New Roman" w:eastAsia="Times New Roman" w:hAnsi="Times New Roman" w:cs="Times New Roman"/>
          <w:sz w:val="28"/>
          <w:szCs w:val="28"/>
        </w:rPr>
        <w:t xml:space="preserve">guarantees (timely access to counsel, transparent proceedings, </w:t>
      </w:r>
      <w:r w:rsidR="45B09303" w:rsidRPr="09A824D8">
        <w:rPr>
          <w:rFonts w:ascii="Times New Roman" w:eastAsia="Times New Roman" w:hAnsi="Times New Roman" w:cs="Times New Roman"/>
          <w:sz w:val="28"/>
          <w:szCs w:val="28"/>
        </w:rPr>
        <w:t>law-based</w:t>
      </w:r>
      <w:r w:rsidRPr="09A824D8">
        <w:rPr>
          <w:rFonts w:ascii="Times New Roman" w:eastAsia="Times New Roman" w:hAnsi="Times New Roman" w:cs="Times New Roman"/>
          <w:sz w:val="28"/>
          <w:szCs w:val="28"/>
        </w:rPr>
        <w:t xml:space="preserve"> judgments).</w:t>
      </w:r>
    </w:p>
    <w:p w14:paraId="32003F72" w14:textId="77777777" w:rsidR="00CB2369" w:rsidRDefault="00CB2369" w:rsidP="00F95BB7">
      <w:pPr>
        <w:pStyle w:val="ListParagraph"/>
        <w:widowControl w:val="0"/>
        <w:numPr>
          <w:ilvl w:val="0"/>
          <w:numId w:val="39"/>
        </w:numPr>
        <w:spacing w:after="0" w:line="240" w:lineRule="auto"/>
        <w:rPr>
          <w:rFonts w:ascii="Times New Roman" w:eastAsia="Times New Roman" w:hAnsi="Times New Roman" w:cs="Times New Roman"/>
          <w:sz w:val="28"/>
          <w:szCs w:val="28"/>
        </w:rPr>
      </w:pPr>
      <w:r w:rsidRPr="7CCFDA75">
        <w:rPr>
          <w:rFonts w:ascii="Times New Roman" w:eastAsia="Times New Roman" w:hAnsi="Times New Roman" w:cs="Times New Roman"/>
          <w:sz w:val="28"/>
          <w:szCs w:val="28"/>
        </w:rPr>
        <w:t>Decrease in the number or severity of criminal sanctions for non-violent political or religious expression.</w:t>
      </w:r>
    </w:p>
    <w:p w14:paraId="4E8ED733" w14:textId="202C5CFB" w:rsidR="00CB2369" w:rsidRDefault="00CB2369" w:rsidP="00F95BB7">
      <w:pPr>
        <w:pStyle w:val="ListParagraph"/>
        <w:widowControl w:val="0"/>
        <w:numPr>
          <w:ilvl w:val="0"/>
          <w:numId w:val="39"/>
        </w:numPr>
        <w:spacing w:after="0" w:line="240" w:lineRule="auto"/>
        <w:rPr>
          <w:rFonts w:ascii="Times New Roman" w:eastAsia="Times New Roman" w:hAnsi="Times New Roman" w:cs="Times New Roman"/>
          <w:sz w:val="28"/>
          <w:szCs w:val="28"/>
        </w:rPr>
      </w:pPr>
      <w:r w:rsidRPr="51D7C075">
        <w:rPr>
          <w:rFonts w:ascii="Times New Roman" w:eastAsia="Times New Roman" w:hAnsi="Times New Roman" w:cs="Times New Roman"/>
          <w:sz w:val="28"/>
          <w:szCs w:val="28"/>
        </w:rPr>
        <w:t xml:space="preserve">Policymakers, judges, and legal experts use alternative tools to </w:t>
      </w:r>
      <w:r w:rsidR="00E805C1" w:rsidRPr="51D7C075">
        <w:rPr>
          <w:rFonts w:ascii="Times New Roman" w:eastAsia="Times New Roman" w:hAnsi="Times New Roman" w:cs="Times New Roman"/>
          <w:sz w:val="28"/>
          <w:szCs w:val="28"/>
        </w:rPr>
        <w:t xml:space="preserve">replace </w:t>
      </w:r>
      <w:r w:rsidRPr="51D7C075">
        <w:rPr>
          <w:rFonts w:ascii="Times New Roman" w:eastAsia="Times New Roman" w:hAnsi="Times New Roman" w:cs="Times New Roman"/>
          <w:sz w:val="28"/>
          <w:szCs w:val="28"/>
        </w:rPr>
        <w:t>broad prohibitions</w:t>
      </w:r>
      <w:r w:rsidR="001D0AAE" w:rsidRPr="51D7C075">
        <w:rPr>
          <w:rFonts w:ascii="Times New Roman" w:eastAsia="Times New Roman" w:hAnsi="Times New Roman" w:cs="Times New Roman"/>
          <w:sz w:val="28"/>
          <w:szCs w:val="28"/>
        </w:rPr>
        <w:t xml:space="preserve"> that </w:t>
      </w:r>
      <w:r w:rsidR="2AFA433C" w:rsidRPr="51D7C075">
        <w:rPr>
          <w:rFonts w:ascii="Times New Roman" w:eastAsia="Times New Roman" w:hAnsi="Times New Roman" w:cs="Times New Roman"/>
          <w:sz w:val="28"/>
          <w:szCs w:val="28"/>
        </w:rPr>
        <w:t xml:space="preserve">unduly </w:t>
      </w:r>
      <w:r w:rsidR="001D0AAE" w:rsidRPr="51D7C075">
        <w:rPr>
          <w:rFonts w:ascii="Times New Roman" w:eastAsia="Times New Roman" w:hAnsi="Times New Roman" w:cs="Times New Roman"/>
          <w:sz w:val="28"/>
          <w:szCs w:val="28"/>
        </w:rPr>
        <w:t>limit free speech.</w:t>
      </w:r>
    </w:p>
    <w:p w14:paraId="58E290C0" w14:textId="77777777" w:rsidR="00CB2369" w:rsidRPr="00815750" w:rsidRDefault="00CB2369" w:rsidP="00F95BB7">
      <w:pPr>
        <w:pStyle w:val="ListParagraph"/>
        <w:numPr>
          <w:ilvl w:val="0"/>
          <w:numId w:val="39"/>
        </w:numPr>
        <w:spacing w:after="0" w:line="240" w:lineRule="auto"/>
        <w:rPr>
          <w:rFonts w:ascii="Times New Roman" w:eastAsia="Times New Roman" w:hAnsi="Times New Roman" w:cs="Times New Roman"/>
          <w:sz w:val="28"/>
          <w:szCs w:val="28"/>
        </w:rPr>
      </w:pPr>
      <w:proofErr w:type="gramStart"/>
      <w:r w:rsidRPr="7CCFDA75">
        <w:rPr>
          <w:rFonts w:ascii="Times New Roman" w:eastAsia="Times New Roman" w:hAnsi="Times New Roman" w:cs="Times New Roman"/>
          <w:sz w:val="28"/>
          <w:szCs w:val="28"/>
        </w:rPr>
        <w:t>Parliaments</w:t>
      </w:r>
      <w:proofErr w:type="gramEnd"/>
      <w:r w:rsidRPr="7CCFDA75">
        <w:rPr>
          <w:rFonts w:ascii="Times New Roman" w:eastAsia="Times New Roman" w:hAnsi="Times New Roman" w:cs="Times New Roman"/>
          <w:sz w:val="28"/>
          <w:szCs w:val="28"/>
        </w:rPr>
        <w:t xml:space="preserve"> engage regularly on legislation and oversight affecting free speech, party competition, and national sovereignty. </w:t>
      </w:r>
    </w:p>
    <w:p w14:paraId="06D7EBB2" w14:textId="77777777" w:rsidR="00CB2369" w:rsidRDefault="00CB2369" w:rsidP="7CCFDA75">
      <w:pPr>
        <w:widowControl w:val="0"/>
        <w:spacing w:after="0" w:line="240" w:lineRule="auto"/>
        <w:rPr>
          <w:rFonts w:ascii="Times New Roman" w:eastAsia="Times New Roman" w:hAnsi="Times New Roman" w:cs="Times New Roman"/>
          <w:sz w:val="28"/>
          <w:szCs w:val="28"/>
        </w:rPr>
      </w:pPr>
    </w:p>
    <w:p w14:paraId="2479CC41" w14:textId="270D5600" w:rsidR="00CB2369" w:rsidRDefault="0E50C1DA" w:rsidP="7CCFDA75">
      <w:pPr>
        <w:widowControl w:val="0"/>
        <w:spacing w:after="0" w:line="240" w:lineRule="auto"/>
        <w:rPr>
          <w:rFonts w:ascii="Times New Roman" w:eastAsia="Times New Roman" w:hAnsi="Times New Roman" w:cs="Times New Roman"/>
          <w:b/>
          <w:bCs/>
          <w:sz w:val="28"/>
          <w:szCs w:val="28"/>
        </w:rPr>
      </w:pPr>
      <w:r w:rsidRPr="09A824D8">
        <w:rPr>
          <w:rFonts w:ascii="Times New Roman" w:eastAsia="Times New Roman" w:hAnsi="Times New Roman" w:cs="Times New Roman"/>
          <w:b/>
          <w:bCs/>
          <w:sz w:val="28"/>
          <w:szCs w:val="28"/>
        </w:rPr>
        <w:t>Objective 2</w:t>
      </w:r>
      <w:proofErr w:type="gramStart"/>
      <w:r w:rsidRPr="09A824D8">
        <w:rPr>
          <w:rFonts w:ascii="Times New Roman" w:eastAsia="Times New Roman" w:hAnsi="Times New Roman" w:cs="Times New Roman"/>
          <w:b/>
          <w:bCs/>
          <w:sz w:val="28"/>
          <w:szCs w:val="28"/>
        </w:rPr>
        <w:t xml:space="preserve">: </w:t>
      </w:r>
      <w:r w:rsidR="368817E5" w:rsidRPr="09A824D8">
        <w:rPr>
          <w:rFonts w:ascii="Times New Roman" w:eastAsia="Times New Roman" w:hAnsi="Times New Roman" w:cs="Times New Roman"/>
          <w:b/>
          <w:bCs/>
          <w:sz w:val="28"/>
          <w:szCs w:val="28"/>
        </w:rPr>
        <w:t xml:space="preserve"> </w:t>
      </w:r>
      <w:r w:rsidR="164BC6EE" w:rsidRPr="09A824D8">
        <w:rPr>
          <w:rFonts w:ascii="Times New Roman" w:eastAsia="Times New Roman" w:hAnsi="Times New Roman" w:cs="Times New Roman"/>
          <w:b/>
          <w:bCs/>
          <w:sz w:val="28"/>
          <w:szCs w:val="28"/>
        </w:rPr>
        <w:t>Civil</w:t>
      </w:r>
      <w:proofErr w:type="gramEnd"/>
      <w:r w:rsidR="164BC6EE" w:rsidRPr="09A824D8">
        <w:rPr>
          <w:rFonts w:ascii="Times New Roman" w:eastAsia="Times New Roman" w:hAnsi="Times New Roman" w:cs="Times New Roman"/>
          <w:b/>
          <w:bCs/>
          <w:sz w:val="28"/>
          <w:szCs w:val="28"/>
        </w:rPr>
        <w:t xml:space="preserve"> society facilitates informed debate on EU integration, migration, national identity, and humanitarian assistance to strengthen institutions that safeguard free speech, political competition, national sovereignty, and religious freedom.</w:t>
      </w:r>
    </w:p>
    <w:p w14:paraId="6F9DA31E" w14:textId="77777777" w:rsidR="00CB2369" w:rsidRDefault="00CB2369" w:rsidP="7CCFDA75">
      <w:pPr>
        <w:widowControl w:val="0"/>
        <w:spacing w:after="0" w:line="240" w:lineRule="auto"/>
        <w:rPr>
          <w:rFonts w:ascii="Times New Roman" w:eastAsia="Times New Roman" w:hAnsi="Times New Roman" w:cs="Times New Roman"/>
          <w:sz w:val="28"/>
          <w:szCs w:val="28"/>
        </w:rPr>
      </w:pPr>
    </w:p>
    <w:p w14:paraId="0D879702" w14:textId="77777777" w:rsidR="00CB2369" w:rsidRPr="00E906AF" w:rsidRDefault="00CB2369" w:rsidP="7CCFDA75">
      <w:pPr>
        <w:widowControl w:val="0"/>
        <w:spacing w:after="0" w:line="240" w:lineRule="auto"/>
        <w:rPr>
          <w:rFonts w:ascii="Times New Roman" w:eastAsia="Times New Roman" w:hAnsi="Times New Roman" w:cs="Times New Roman"/>
          <w:i/>
          <w:iCs/>
          <w:sz w:val="28"/>
          <w:szCs w:val="28"/>
        </w:rPr>
      </w:pPr>
      <w:r w:rsidRPr="7CCFDA75">
        <w:rPr>
          <w:rFonts w:ascii="Times New Roman" w:eastAsia="Times New Roman" w:hAnsi="Times New Roman" w:cs="Times New Roman"/>
          <w:i/>
          <w:iCs/>
          <w:sz w:val="28"/>
          <w:szCs w:val="28"/>
        </w:rPr>
        <w:t xml:space="preserve">Illustrative activities: </w:t>
      </w:r>
    </w:p>
    <w:p w14:paraId="25B8EACA" w14:textId="15E614BC" w:rsidR="00CB2369" w:rsidRDefault="00CB2369" w:rsidP="00F95BB7">
      <w:pPr>
        <w:pStyle w:val="ListParagraph"/>
        <w:widowControl w:val="0"/>
        <w:numPr>
          <w:ilvl w:val="0"/>
          <w:numId w:val="40"/>
        </w:numPr>
        <w:spacing w:after="0" w:line="240" w:lineRule="auto"/>
        <w:rPr>
          <w:rFonts w:ascii="Times New Roman" w:eastAsia="Times New Roman" w:hAnsi="Times New Roman" w:cs="Times New Roman"/>
          <w:sz w:val="28"/>
          <w:szCs w:val="28"/>
        </w:rPr>
      </w:pPr>
      <w:r w:rsidRPr="7CCFDA75">
        <w:rPr>
          <w:rFonts w:ascii="Times New Roman" w:eastAsia="Times New Roman" w:hAnsi="Times New Roman" w:cs="Times New Roman"/>
          <w:sz w:val="28"/>
          <w:szCs w:val="28"/>
        </w:rPr>
        <w:lastRenderedPageBreak/>
        <w:t xml:space="preserve">Monitor and publish data-driven impact reports on </w:t>
      </w:r>
      <w:r w:rsidR="5F39EA9F" w:rsidRPr="7CCFDA75">
        <w:rPr>
          <w:rFonts w:ascii="Times New Roman" w:eastAsia="Times New Roman" w:hAnsi="Times New Roman" w:cs="Times New Roman"/>
          <w:sz w:val="28"/>
          <w:szCs w:val="28"/>
        </w:rPr>
        <w:t xml:space="preserve">prosecutions and other penalties showing </w:t>
      </w:r>
      <w:r w:rsidR="71DDB731" w:rsidRPr="7CCFDA75">
        <w:rPr>
          <w:rFonts w:ascii="Times New Roman" w:eastAsia="Times New Roman" w:hAnsi="Times New Roman" w:cs="Times New Roman"/>
          <w:sz w:val="28"/>
          <w:szCs w:val="28"/>
        </w:rPr>
        <w:t xml:space="preserve">politically motivated bias </w:t>
      </w:r>
      <w:r w:rsidR="02C1929C" w:rsidRPr="7CCFDA75">
        <w:rPr>
          <w:rFonts w:ascii="Times New Roman" w:eastAsia="Times New Roman" w:hAnsi="Times New Roman" w:cs="Times New Roman"/>
          <w:sz w:val="28"/>
          <w:szCs w:val="28"/>
        </w:rPr>
        <w:t>and/or</w:t>
      </w:r>
      <w:r w:rsidRPr="7CCFDA75">
        <w:rPr>
          <w:rFonts w:ascii="Times New Roman" w:eastAsia="Times New Roman" w:hAnsi="Times New Roman" w:cs="Times New Roman"/>
          <w:sz w:val="28"/>
          <w:szCs w:val="28"/>
        </w:rPr>
        <w:t xml:space="preserve"> threats to national sovereignty.</w:t>
      </w:r>
    </w:p>
    <w:p w14:paraId="421410AA" w14:textId="77777777" w:rsidR="00CB2369" w:rsidRDefault="00CB2369" w:rsidP="00F95BB7">
      <w:pPr>
        <w:pStyle w:val="ListParagraph"/>
        <w:widowControl w:val="0"/>
        <w:numPr>
          <w:ilvl w:val="0"/>
          <w:numId w:val="40"/>
        </w:numPr>
        <w:spacing w:after="0" w:line="240" w:lineRule="auto"/>
        <w:rPr>
          <w:rFonts w:ascii="Times New Roman" w:eastAsia="Times New Roman" w:hAnsi="Times New Roman" w:cs="Times New Roman"/>
          <w:sz w:val="28"/>
          <w:szCs w:val="28"/>
        </w:rPr>
      </w:pPr>
      <w:r w:rsidRPr="7CCFDA75">
        <w:rPr>
          <w:rFonts w:ascii="Times New Roman" w:eastAsia="Times New Roman" w:hAnsi="Times New Roman" w:cs="Times New Roman"/>
          <w:sz w:val="28"/>
          <w:szCs w:val="28"/>
        </w:rPr>
        <w:t>Transatlantic policy debates on sovereignty, migration, and “globalism” to examine the balance between national sovereignty and supranational governance and compare the U.S. federalism and EU integration models.</w:t>
      </w:r>
    </w:p>
    <w:p w14:paraId="16D015F6" w14:textId="5C6666A0" w:rsidR="00CB2369" w:rsidRDefault="40B7D043" w:rsidP="00F95BB7">
      <w:pPr>
        <w:pStyle w:val="ListParagraph"/>
        <w:widowControl w:val="0"/>
        <w:numPr>
          <w:ilvl w:val="0"/>
          <w:numId w:val="40"/>
        </w:numPr>
        <w:spacing w:after="0" w:line="240" w:lineRule="auto"/>
        <w:rPr>
          <w:rFonts w:ascii="Times New Roman" w:eastAsia="Times New Roman" w:hAnsi="Times New Roman" w:cs="Times New Roman"/>
          <w:sz w:val="28"/>
          <w:szCs w:val="28"/>
        </w:rPr>
      </w:pPr>
      <w:r w:rsidRPr="7CCFDA75">
        <w:rPr>
          <w:rFonts w:ascii="Times New Roman" w:eastAsia="Times New Roman" w:hAnsi="Times New Roman" w:cs="Times New Roman"/>
          <w:sz w:val="28"/>
          <w:szCs w:val="28"/>
        </w:rPr>
        <w:t>M</w:t>
      </w:r>
      <w:r w:rsidR="00CB2369" w:rsidRPr="7CCFDA75">
        <w:rPr>
          <w:rFonts w:ascii="Times New Roman" w:eastAsia="Times New Roman" w:hAnsi="Times New Roman" w:cs="Times New Roman"/>
          <w:sz w:val="28"/>
          <w:szCs w:val="28"/>
        </w:rPr>
        <w:t xml:space="preserve">onitoring and scorecards to rate the performance of parliamentarians and judges on </w:t>
      </w:r>
      <w:r w:rsidR="004A6C24" w:rsidRPr="7CCFDA75">
        <w:rPr>
          <w:rFonts w:ascii="Times New Roman" w:eastAsia="Times New Roman" w:hAnsi="Times New Roman" w:cs="Times New Roman"/>
          <w:sz w:val="28"/>
          <w:szCs w:val="28"/>
        </w:rPr>
        <w:t xml:space="preserve">issues related to free speech, political participation, and national sovereignty. </w:t>
      </w:r>
    </w:p>
    <w:p w14:paraId="14AE4C8B" w14:textId="629F6256" w:rsidR="5BEB5226" w:rsidRDefault="307B6A3E" w:rsidP="00F95BB7">
      <w:pPr>
        <w:pStyle w:val="ListParagraph"/>
        <w:widowControl w:val="0"/>
        <w:numPr>
          <w:ilvl w:val="0"/>
          <w:numId w:val="40"/>
        </w:numPr>
        <w:spacing w:after="0" w:line="240" w:lineRule="auto"/>
        <w:rPr>
          <w:rFonts w:ascii="Times New Roman" w:eastAsia="Times New Roman" w:hAnsi="Times New Roman" w:cs="Times New Roman"/>
          <w:sz w:val="28"/>
          <w:szCs w:val="28"/>
        </w:rPr>
      </w:pPr>
      <w:r w:rsidRPr="09A824D8">
        <w:rPr>
          <w:rFonts w:ascii="Times New Roman" w:eastAsia="Times New Roman" w:hAnsi="Times New Roman" w:cs="Times New Roman"/>
          <w:sz w:val="28"/>
          <w:szCs w:val="28"/>
        </w:rPr>
        <w:t xml:space="preserve">Support </w:t>
      </w:r>
      <w:r w:rsidR="348EF610" w:rsidRPr="09A824D8">
        <w:rPr>
          <w:rFonts w:ascii="Times New Roman" w:eastAsia="Times New Roman" w:hAnsi="Times New Roman" w:cs="Times New Roman"/>
          <w:sz w:val="28"/>
          <w:szCs w:val="28"/>
        </w:rPr>
        <w:t xml:space="preserve">public </w:t>
      </w:r>
      <w:r w:rsidR="6C10F410" w:rsidRPr="09A824D8">
        <w:rPr>
          <w:rFonts w:ascii="Times New Roman" w:eastAsia="Times New Roman" w:hAnsi="Times New Roman" w:cs="Times New Roman"/>
          <w:sz w:val="28"/>
          <w:szCs w:val="28"/>
        </w:rPr>
        <w:t xml:space="preserve">policy discussions regarding how </w:t>
      </w:r>
      <w:r w:rsidRPr="09A824D8">
        <w:rPr>
          <w:rFonts w:ascii="Times New Roman" w:eastAsia="Times New Roman" w:hAnsi="Times New Roman" w:cs="Times New Roman"/>
          <w:sz w:val="28"/>
          <w:szCs w:val="28"/>
        </w:rPr>
        <w:t>refugee assistance programs</w:t>
      </w:r>
      <w:r w:rsidR="13271606" w:rsidRPr="09A824D8">
        <w:rPr>
          <w:rFonts w:ascii="Times New Roman" w:eastAsia="Times New Roman" w:hAnsi="Times New Roman" w:cs="Times New Roman"/>
          <w:sz w:val="28"/>
          <w:szCs w:val="28"/>
        </w:rPr>
        <w:t xml:space="preserve"> </w:t>
      </w:r>
      <w:r w:rsidR="7E9B0E72" w:rsidRPr="09A824D8">
        <w:rPr>
          <w:rFonts w:ascii="Times New Roman" w:eastAsia="Times New Roman" w:hAnsi="Times New Roman" w:cs="Times New Roman"/>
          <w:sz w:val="28"/>
          <w:szCs w:val="28"/>
        </w:rPr>
        <w:t>can adapt to better integrate</w:t>
      </w:r>
      <w:r w:rsidR="13271606" w:rsidRPr="09A824D8">
        <w:rPr>
          <w:rFonts w:ascii="Times New Roman" w:eastAsia="Times New Roman" w:hAnsi="Times New Roman" w:cs="Times New Roman"/>
          <w:sz w:val="28"/>
          <w:szCs w:val="28"/>
        </w:rPr>
        <w:t xml:space="preserve"> democratic norms and natural rights</w:t>
      </w:r>
      <w:r w:rsidR="167B2E46" w:rsidRPr="09A824D8">
        <w:rPr>
          <w:rFonts w:ascii="Times New Roman" w:eastAsia="Times New Roman" w:hAnsi="Times New Roman" w:cs="Times New Roman"/>
          <w:sz w:val="28"/>
          <w:szCs w:val="28"/>
        </w:rPr>
        <w:t xml:space="preserve"> in their engagement with</w:t>
      </w:r>
      <w:r w:rsidRPr="09A824D8">
        <w:rPr>
          <w:rFonts w:ascii="Times New Roman" w:eastAsia="Times New Roman" w:hAnsi="Times New Roman" w:cs="Times New Roman"/>
          <w:sz w:val="28"/>
          <w:szCs w:val="28"/>
        </w:rPr>
        <w:t xml:space="preserve"> </w:t>
      </w:r>
      <w:r w:rsidR="36A556D6" w:rsidRPr="09A824D8">
        <w:rPr>
          <w:rFonts w:ascii="Times New Roman" w:eastAsia="Times New Roman" w:hAnsi="Times New Roman" w:cs="Times New Roman"/>
          <w:sz w:val="28"/>
          <w:szCs w:val="28"/>
        </w:rPr>
        <w:t>victims of religious</w:t>
      </w:r>
      <w:r w:rsidR="3513DF7B" w:rsidRPr="09A824D8">
        <w:rPr>
          <w:rFonts w:ascii="Times New Roman" w:eastAsia="Times New Roman" w:hAnsi="Times New Roman" w:cs="Times New Roman"/>
          <w:sz w:val="28"/>
          <w:szCs w:val="28"/>
        </w:rPr>
        <w:t xml:space="preserve"> and political</w:t>
      </w:r>
      <w:r w:rsidR="36A556D6" w:rsidRPr="09A824D8">
        <w:rPr>
          <w:rFonts w:ascii="Times New Roman" w:eastAsia="Times New Roman" w:hAnsi="Times New Roman" w:cs="Times New Roman"/>
          <w:sz w:val="28"/>
          <w:szCs w:val="28"/>
        </w:rPr>
        <w:t xml:space="preserve"> persecution</w:t>
      </w:r>
      <w:r w:rsidRPr="09A824D8">
        <w:rPr>
          <w:rFonts w:ascii="Times New Roman" w:eastAsia="Times New Roman" w:hAnsi="Times New Roman" w:cs="Times New Roman"/>
          <w:sz w:val="28"/>
          <w:szCs w:val="28"/>
        </w:rPr>
        <w:t xml:space="preserve"> and vulnerable populations</w:t>
      </w:r>
      <w:r w:rsidR="509235B4" w:rsidRPr="09A824D8">
        <w:rPr>
          <w:rFonts w:ascii="Times New Roman" w:eastAsia="Times New Roman" w:hAnsi="Times New Roman" w:cs="Times New Roman"/>
          <w:sz w:val="28"/>
          <w:szCs w:val="28"/>
        </w:rPr>
        <w:t>,</w:t>
      </w:r>
      <w:r w:rsidRPr="09A824D8">
        <w:rPr>
          <w:rFonts w:ascii="Times New Roman" w:eastAsia="Times New Roman" w:hAnsi="Times New Roman" w:cs="Times New Roman"/>
          <w:sz w:val="28"/>
          <w:szCs w:val="28"/>
        </w:rPr>
        <w:t xml:space="preserve"> while respecting host</w:t>
      </w:r>
      <w:r w:rsidR="7910F763" w:rsidRPr="09A824D8">
        <w:rPr>
          <w:rFonts w:ascii="Times New Roman" w:eastAsia="Times New Roman" w:hAnsi="Times New Roman" w:cs="Times New Roman"/>
          <w:sz w:val="28"/>
          <w:szCs w:val="28"/>
        </w:rPr>
        <w:t>-</w:t>
      </w:r>
      <w:r w:rsidRPr="09A824D8">
        <w:rPr>
          <w:rFonts w:ascii="Times New Roman" w:eastAsia="Times New Roman" w:hAnsi="Times New Roman" w:cs="Times New Roman"/>
          <w:sz w:val="28"/>
          <w:szCs w:val="28"/>
        </w:rPr>
        <w:t>country sovereignty and integration capacity.</w:t>
      </w:r>
    </w:p>
    <w:p w14:paraId="66BFD429" w14:textId="77078503" w:rsidR="5BEB5226" w:rsidRDefault="5BEB5226" w:rsidP="00F95BB7">
      <w:pPr>
        <w:pStyle w:val="ListParagraph"/>
        <w:numPr>
          <w:ilvl w:val="0"/>
          <w:numId w:val="40"/>
        </w:numPr>
        <w:spacing w:after="0" w:line="240" w:lineRule="auto"/>
        <w:rPr>
          <w:rFonts w:ascii="Times New Roman" w:eastAsia="Times New Roman" w:hAnsi="Times New Roman" w:cs="Times New Roman"/>
          <w:sz w:val="28"/>
          <w:szCs w:val="28"/>
        </w:rPr>
      </w:pPr>
      <w:r w:rsidRPr="7CCFDA75">
        <w:rPr>
          <w:rFonts w:ascii="Times New Roman" w:eastAsia="Times New Roman" w:hAnsi="Times New Roman" w:cs="Times New Roman"/>
          <w:sz w:val="28"/>
          <w:szCs w:val="28"/>
        </w:rPr>
        <w:t xml:space="preserve">Facilitate knowledge-sharing on effective humanitarian assistance delivery models </w:t>
      </w:r>
      <w:r w:rsidR="2C935FB0" w:rsidRPr="7CCFDA75">
        <w:rPr>
          <w:rFonts w:ascii="Times New Roman" w:eastAsia="Times New Roman" w:hAnsi="Times New Roman" w:cs="Times New Roman"/>
          <w:sz w:val="28"/>
          <w:szCs w:val="28"/>
        </w:rPr>
        <w:t xml:space="preserve">that uphold natural rights and democratic norms </w:t>
      </w:r>
      <w:r w:rsidR="3CB710FC" w:rsidRPr="7CCFDA75">
        <w:rPr>
          <w:rFonts w:ascii="Times New Roman" w:eastAsia="Times New Roman" w:hAnsi="Times New Roman" w:cs="Times New Roman"/>
          <w:sz w:val="28"/>
          <w:szCs w:val="28"/>
        </w:rPr>
        <w:t xml:space="preserve">in their </w:t>
      </w:r>
      <w:r w:rsidRPr="7CCFDA75">
        <w:rPr>
          <w:rFonts w:ascii="Times New Roman" w:eastAsia="Times New Roman" w:hAnsi="Times New Roman" w:cs="Times New Roman"/>
          <w:sz w:val="28"/>
          <w:szCs w:val="28"/>
        </w:rPr>
        <w:t xml:space="preserve">support </w:t>
      </w:r>
      <w:r w:rsidR="13105724" w:rsidRPr="7CCFDA75">
        <w:rPr>
          <w:rFonts w:ascii="Times New Roman" w:eastAsia="Times New Roman" w:hAnsi="Times New Roman" w:cs="Times New Roman"/>
          <w:sz w:val="28"/>
          <w:szCs w:val="28"/>
        </w:rPr>
        <w:t xml:space="preserve">of </w:t>
      </w:r>
      <w:r w:rsidRPr="7CCFDA75">
        <w:rPr>
          <w:rFonts w:ascii="Times New Roman" w:eastAsia="Times New Roman" w:hAnsi="Times New Roman" w:cs="Times New Roman"/>
          <w:sz w:val="28"/>
          <w:szCs w:val="28"/>
        </w:rPr>
        <w:t>displaced populations and refugees in countries of origin or transit, reducing irregular migration pressures on Europe.</w:t>
      </w:r>
    </w:p>
    <w:p w14:paraId="7FFB1968" w14:textId="3868BA54" w:rsidR="5BEB5226" w:rsidRDefault="307B6A3E" w:rsidP="00F95BB7">
      <w:pPr>
        <w:pStyle w:val="ListParagraph"/>
        <w:numPr>
          <w:ilvl w:val="0"/>
          <w:numId w:val="40"/>
        </w:numPr>
        <w:spacing w:after="0" w:line="240" w:lineRule="auto"/>
        <w:rPr>
          <w:rFonts w:ascii="Times New Roman" w:eastAsia="Times New Roman" w:hAnsi="Times New Roman" w:cs="Times New Roman"/>
          <w:sz w:val="28"/>
          <w:szCs w:val="28"/>
        </w:rPr>
      </w:pPr>
      <w:r w:rsidRPr="09A824D8">
        <w:rPr>
          <w:rFonts w:ascii="Times New Roman" w:eastAsia="Times New Roman" w:hAnsi="Times New Roman" w:cs="Times New Roman"/>
          <w:sz w:val="28"/>
          <w:szCs w:val="28"/>
        </w:rPr>
        <w:t xml:space="preserve">Promote educational and integration initiatives for refugees that strengthen understanding of Western civilizational values, including religious </w:t>
      </w:r>
      <w:r w:rsidR="4C02D98B" w:rsidRPr="09A824D8">
        <w:rPr>
          <w:rFonts w:ascii="Times New Roman" w:eastAsia="Times New Roman" w:hAnsi="Times New Roman" w:cs="Times New Roman"/>
          <w:sz w:val="28"/>
          <w:szCs w:val="28"/>
        </w:rPr>
        <w:t>history</w:t>
      </w:r>
      <w:r w:rsidRPr="09A824D8">
        <w:rPr>
          <w:rFonts w:ascii="Times New Roman" w:eastAsia="Times New Roman" w:hAnsi="Times New Roman" w:cs="Times New Roman"/>
          <w:sz w:val="28"/>
          <w:szCs w:val="28"/>
        </w:rPr>
        <w:t xml:space="preserve">, cultural identity, </w:t>
      </w:r>
      <w:r w:rsidR="338E7110" w:rsidRPr="09A824D8">
        <w:rPr>
          <w:rFonts w:ascii="Times New Roman" w:eastAsia="Times New Roman" w:hAnsi="Times New Roman" w:cs="Times New Roman"/>
          <w:sz w:val="28"/>
          <w:szCs w:val="28"/>
        </w:rPr>
        <w:t xml:space="preserve">democratic practices, </w:t>
      </w:r>
      <w:r w:rsidRPr="09A824D8">
        <w:rPr>
          <w:rFonts w:ascii="Times New Roman" w:eastAsia="Times New Roman" w:hAnsi="Times New Roman" w:cs="Times New Roman"/>
          <w:sz w:val="28"/>
          <w:szCs w:val="28"/>
        </w:rPr>
        <w:t>and rule of law.</w:t>
      </w:r>
    </w:p>
    <w:p w14:paraId="0457799E" w14:textId="0E111EF8" w:rsidR="5BEB5226" w:rsidRDefault="5BEB5226" w:rsidP="00F95BB7">
      <w:pPr>
        <w:pStyle w:val="ListParagraph"/>
        <w:numPr>
          <w:ilvl w:val="0"/>
          <w:numId w:val="40"/>
        </w:numPr>
        <w:spacing w:after="0" w:line="240" w:lineRule="auto"/>
        <w:rPr>
          <w:rFonts w:ascii="Times New Roman" w:eastAsia="Times New Roman" w:hAnsi="Times New Roman" w:cs="Times New Roman"/>
          <w:sz w:val="28"/>
          <w:szCs w:val="28"/>
        </w:rPr>
      </w:pPr>
      <w:r w:rsidRPr="7CCFDA75">
        <w:rPr>
          <w:rFonts w:ascii="Times New Roman" w:eastAsia="Times New Roman" w:hAnsi="Times New Roman" w:cs="Times New Roman"/>
          <w:sz w:val="28"/>
          <w:szCs w:val="28"/>
        </w:rPr>
        <w:t xml:space="preserve">Develop </w:t>
      </w:r>
      <w:r w:rsidR="5B7DE184" w:rsidRPr="7CCFDA75">
        <w:rPr>
          <w:rFonts w:ascii="Times New Roman" w:eastAsia="Times New Roman" w:hAnsi="Times New Roman" w:cs="Times New Roman"/>
          <w:sz w:val="28"/>
          <w:szCs w:val="28"/>
        </w:rPr>
        <w:t xml:space="preserve">policy positions </w:t>
      </w:r>
      <w:r w:rsidRPr="7CCFDA75">
        <w:rPr>
          <w:rFonts w:ascii="Times New Roman" w:eastAsia="Times New Roman" w:hAnsi="Times New Roman" w:cs="Times New Roman"/>
          <w:sz w:val="28"/>
          <w:szCs w:val="28"/>
        </w:rPr>
        <w:t>for refugee assistance that balance humanitarian obligations with host country security concerns</w:t>
      </w:r>
      <w:r w:rsidR="0A16A32B" w:rsidRPr="7CCFDA75">
        <w:rPr>
          <w:rFonts w:ascii="Times New Roman" w:eastAsia="Times New Roman" w:hAnsi="Times New Roman" w:cs="Times New Roman"/>
          <w:sz w:val="28"/>
          <w:szCs w:val="28"/>
        </w:rPr>
        <w:t>, preserving democratic institutions,</w:t>
      </w:r>
      <w:r w:rsidRPr="7CCFDA75">
        <w:rPr>
          <w:rFonts w:ascii="Times New Roman" w:eastAsia="Times New Roman" w:hAnsi="Times New Roman" w:cs="Times New Roman"/>
          <w:sz w:val="28"/>
          <w:szCs w:val="28"/>
        </w:rPr>
        <w:t xml:space="preserve"> and social cohesion.</w:t>
      </w:r>
    </w:p>
    <w:p w14:paraId="54EA2B32" w14:textId="2CC2307D" w:rsidR="7421C858" w:rsidRDefault="7421C858" w:rsidP="7CCFDA75">
      <w:pPr>
        <w:pStyle w:val="ListParagraph"/>
        <w:widowControl w:val="0"/>
        <w:spacing w:after="0" w:line="240" w:lineRule="auto"/>
        <w:rPr>
          <w:rFonts w:ascii="Times New Roman" w:eastAsia="Times New Roman" w:hAnsi="Times New Roman" w:cs="Times New Roman"/>
          <w:sz w:val="28"/>
          <w:szCs w:val="28"/>
        </w:rPr>
      </w:pPr>
    </w:p>
    <w:p w14:paraId="47E74DCB" w14:textId="77777777" w:rsidR="00CB2369" w:rsidRPr="0086285E" w:rsidRDefault="00CB2369" w:rsidP="7CCFDA75">
      <w:pPr>
        <w:pStyle w:val="ListParagraph"/>
        <w:widowControl w:val="0"/>
        <w:spacing w:after="0" w:line="240" w:lineRule="auto"/>
        <w:rPr>
          <w:rFonts w:ascii="Times New Roman" w:eastAsia="Times New Roman" w:hAnsi="Times New Roman" w:cs="Times New Roman"/>
          <w:sz w:val="28"/>
          <w:szCs w:val="28"/>
        </w:rPr>
      </w:pPr>
    </w:p>
    <w:p w14:paraId="0FA02CE8" w14:textId="77777777" w:rsidR="00CB2369" w:rsidRPr="00AE36B0" w:rsidRDefault="00CB2369" w:rsidP="7CCFDA75">
      <w:pPr>
        <w:widowControl w:val="0"/>
        <w:spacing w:after="0" w:line="240" w:lineRule="auto"/>
        <w:rPr>
          <w:rFonts w:ascii="Times New Roman" w:eastAsia="Times New Roman" w:hAnsi="Times New Roman" w:cs="Times New Roman"/>
          <w:i/>
          <w:iCs/>
          <w:sz w:val="28"/>
          <w:szCs w:val="28"/>
        </w:rPr>
      </w:pPr>
      <w:r w:rsidRPr="7CCFDA75">
        <w:rPr>
          <w:rFonts w:ascii="Times New Roman" w:eastAsia="Times New Roman" w:hAnsi="Times New Roman" w:cs="Times New Roman"/>
          <w:i/>
          <w:iCs/>
          <w:sz w:val="28"/>
          <w:szCs w:val="28"/>
        </w:rPr>
        <w:t>Illustrative outcomes:</w:t>
      </w:r>
    </w:p>
    <w:p w14:paraId="0EE770B0" w14:textId="547CADE4" w:rsidR="00CB2369" w:rsidRDefault="00CB2369" w:rsidP="00F95BB7">
      <w:pPr>
        <w:pStyle w:val="ListParagraph"/>
        <w:widowControl w:val="0"/>
        <w:numPr>
          <w:ilvl w:val="0"/>
          <w:numId w:val="41"/>
        </w:numPr>
        <w:spacing w:after="0" w:line="240" w:lineRule="auto"/>
        <w:rPr>
          <w:rFonts w:ascii="Times New Roman" w:eastAsia="Times New Roman" w:hAnsi="Times New Roman" w:cs="Times New Roman"/>
          <w:sz w:val="28"/>
          <w:szCs w:val="28"/>
        </w:rPr>
      </w:pPr>
      <w:r w:rsidRPr="51D7C075">
        <w:rPr>
          <w:rFonts w:ascii="Times New Roman" w:eastAsia="Times New Roman" w:hAnsi="Times New Roman" w:cs="Times New Roman"/>
          <w:sz w:val="28"/>
          <w:szCs w:val="28"/>
        </w:rPr>
        <w:t xml:space="preserve">Civil society is a credible stakeholder in </w:t>
      </w:r>
      <w:r w:rsidR="004A6C24" w:rsidRPr="51D7C075">
        <w:rPr>
          <w:rFonts w:ascii="Times New Roman" w:eastAsia="Times New Roman" w:hAnsi="Times New Roman" w:cs="Times New Roman"/>
          <w:sz w:val="28"/>
          <w:szCs w:val="28"/>
        </w:rPr>
        <w:t xml:space="preserve">debates </w:t>
      </w:r>
      <w:r w:rsidR="008A441F" w:rsidRPr="51D7C075">
        <w:rPr>
          <w:rFonts w:ascii="Times New Roman" w:eastAsia="Times New Roman" w:hAnsi="Times New Roman" w:cs="Times New Roman"/>
          <w:sz w:val="28"/>
          <w:szCs w:val="28"/>
        </w:rPr>
        <w:t xml:space="preserve">about </w:t>
      </w:r>
      <w:r w:rsidR="004A6C24" w:rsidRPr="51D7C075">
        <w:rPr>
          <w:rFonts w:ascii="Times New Roman" w:eastAsia="Times New Roman" w:hAnsi="Times New Roman" w:cs="Times New Roman"/>
          <w:sz w:val="28"/>
          <w:szCs w:val="28"/>
        </w:rPr>
        <w:t xml:space="preserve">free speech, political participation, and national sovereignty. </w:t>
      </w:r>
    </w:p>
    <w:p w14:paraId="5FDAD073" w14:textId="055EF65A" w:rsidR="00CB2369" w:rsidRPr="00CA3F0F" w:rsidRDefault="0E50C1DA" w:rsidP="00F95BB7">
      <w:pPr>
        <w:pStyle w:val="ListParagraph"/>
        <w:numPr>
          <w:ilvl w:val="0"/>
          <w:numId w:val="41"/>
        </w:numPr>
        <w:spacing w:after="0" w:line="240" w:lineRule="auto"/>
        <w:rPr>
          <w:rFonts w:ascii="Times New Roman" w:eastAsia="Times New Roman" w:hAnsi="Times New Roman" w:cs="Times New Roman"/>
          <w:sz w:val="28"/>
          <w:szCs w:val="28"/>
        </w:rPr>
      </w:pPr>
      <w:r w:rsidRPr="09A824D8">
        <w:rPr>
          <w:rFonts w:ascii="Times New Roman" w:eastAsia="Times New Roman" w:hAnsi="Times New Roman" w:cs="Times New Roman"/>
          <w:sz w:val="28"/>
          <w:szCs w:val="28"/>
        </w:rPr>
        <w:t xml:space="preserve">Local NGOs and watchdog groups publish evidence-based reports on </w:t>
      </w:r>
      <w:r w:rsidR="453778C3" w:rsidRPr="09A824D8">
        <w:rPr>
          <w:rFonts w:ascii="Times New Roman" w:eastAsia="Times New Roman" w:hAnsi="Times New Roman" w:cs="Times New Roman"/>
          <w:sz w:val="28"/>
          <w:szCs w:val="28"/>
        </w:rPr>
        <w:t xml:space="preserve">undue </w:t>
      </w:r>
      <w:r w:rsidR="1C4822AD" w:rsidRPr="09A824D8">
        <w:rPr>
          <w:rFonts w:ascii="Times New Roman" w:eastAsia="Times New Roman" w:hAnsi="Times New Roman" w:cs="Times New Roman"/>
          <w:sz w:val="28"/>
          <w:szCs w:val="28"/>
        </w:rPr>
        <w:t>restriction</w:t>
      </w:r>
      <w:r w:rsidR="67D08D02" w:rsidRPr="09A824D8">
        <w:rPr>
          <w:rFonts w:ascii="Times New Roman" w:eastAsia="Times New Roman" w:hAnsi="Times New Roman" w:cs="Times New Roman"/>
          <w:sz w:val="28"/>
          <w:szCs w:val="28"/>
        </w:rPr>
        <w:t>s</w:t>
      </w:r>
      <w:r w:rsidR="1C4822AD" w:rsidRPr="09A824D8">
        <w:rPr>
          <w:rFonts w:ascii="Times New Roman" w:eastAsia="Times New Roman" w:hAnsi="Times New Roman" w:cs="Times New Roman"/>
          <w:sz w:val="28"/>
          <w:szCs w:val="28"/>
        </w:rPr>
        <w:t xml:space="preserve"> on </w:t>
      </w:r>
      <w:r w:rsidRPr="09A824D8">
        <w:rPr>
          <w:rFonts w:ascii="Times New Roman" w:eastAsia="Times New Roman" w:hAnsi="Times New Roman" w:cs="Times New Roman"/>
          <w:sz w:val="28"/>
          <w:szCs w:val="28"/>
        </w:rPr>
        <w:t>free speech, constraints on political actors, and challenges of migration.</w:t>
      </w:r>
    </w:p>
    <w:p w14:paraId="687BB4AD" w14:textId="1D658529" w:rsidR="00CB2369" w:rsidRDefault="00CB2369" w:rsidP="00F95BB7">
      <w:pPr>
        <w:pStyle w:val="ListParagraph"/>
        <w:widowControl w:val="0"/>
        <w:numPr>
          <w:ilvl w:val="0"/>
          <w:numId w:val="41"/>
        </w:numPr>
        <w:spacing w:after="0" w:line="240" w:lineRule="auto"/>
        <w:rPr>
          <w:rFonts w:ascii="Times New Roman" w:eastAsia="Times New Roman" w:hAnsi="Times New Roman" w:cs="Times New Roman"/>
          <w:sz w:val="28"/>
          <w:szCs w:val="28"/>
        </w:rPr>
      </w:pPr>
      <w:r w:rsidRPr="51D7C075">
        <w:rPr>
          <w:rFonts w:ascii="Times New Roman" w:eastAsia="Times New Roman" w:hAnsi="Times New Roman" w:cs="Times New Roman"/>
          <w:sz w:val="28"/>
          <w:szCs w:val="28"/>
        </w:rPr>
        <w:t xml:space="preserve">Civil society uses public reporting mechanisms to raise awareness about </w:t>
      </w:r>
      <w:r w:rsidR="3C910FCA" w:rsidRPr="51D7C075">
        <w:rPr>
          <w:rFonts w:ascii="Times New Roman" w:eastAsia="Times New Roman" w:hAnsi="Times New Roman" w:cs="Times New Roman"/>
          <w:sz w:val="28"/>
          <w:szCs w:val="28"/>
        </w:rPr>
        <w:t xml:space="preserve">undue </w:t>
      </w:r>
      <w:r w:rsidRPr="51D7C075">
        <w:rPr>
          <w:rFonts w:ascii="Times New Roman" w:eastAsia="Times New Roman" w:hAnsi="Times New Roman" w:cs="Times New Roman"/>
          <w:sz w:val="28"/>
          <w:szCs w:val="28"/>
        </w:rPr>
        <w:t xml:space="preserve">free speech </w:t>
      </w:r>
      <w:r w:rsidR="387C899F" w:rsidRPr="51D7C075">
        <w:rPr>
          <w:rFonts w:ascii="Times New Roman" w:eastAsia="Times New Roman" w:hAnsi="Times New Roman" w:cs="Times New Roman"/>
          <w:sz w:val="28"/>
          <w:szCs w:val="28"/>
        </w:rPr>
        <w:t>restrictions</w:t>
      </w:r>
      <w:r w:rsidRPr="51D7C075">
        <w:rPr>
          <w:rFonts w:ascii="Times New Roman" w:eastAsia="Times New Roman" w:hAnsi="Times New Roman" w:cs="Times New Roman"/>
          <w:sz w:val="28"/>
          <w:szCs w:val="28"/>
        </w:rPr>
        <w:t>.</w:t>
      </w:r>
    </w:p>
    <w:p w14:paraId="6CCF3613" w14:textId="6CAE957D" w:rsidR="00CB2369" w:rsidRPr="00C954A9" w:rsidRDefault="00CB2369" w:rsidP="00F95BB7">
      <w:pPr>
        <w:pStyle w:val="ListParagraph"/>
        <w:numPr>
          <w:ilvl w:val="0"/>
          <w:numId w:val="41"/>
        </w:numPr>
        <w:spacing w:after="0" w:line="240" w:lineRule="auto"/>
        <w:rPr>
          <w:rFonts w:ascii="Times New Roman" w:eastAsia="Times New Roman" w:hAnsi="Times New Roman" w:cs="Times New Roman"/>
          <w:sz w:val="28"/>
          <w:szCs w:val="28"/>
        </w:rPr>
      </w:pPr>
      <w:r w:rsidRPr="7CCFDA75">
        <w:rPr>
          <w:rFonts w:ascii="Times New Roman" w:eastAsia="Times New Roman" w:hAnsi="Times New Roman" w:cs="Times New Roman"/>
          <w:sz w:val="28"/>
          <w:szCs w:val="28"/>
        </w:rPr>
        <w:t>Public discourse in Europe reflects the views of all citizens and include</w:t>
      </w:r>
      <w:r w:rsidR="24BC2397" w:rsidRPr="7CCFDA75">
        <w:rPr>
          <w:rFonts w:ascii="Times New Roman" w:eastAsia="Times New Roman" w:hAnsi="Times New Roman" w:cs="Times New Roman"/>
          <w:sz w:val="28"/>
          <w:szCs w:val="28"/>
        </w:rPr>
        <w:t>s</w:t>
      </w:r>
      <w:r w:rsidRPr="7CCFDA75">
        <w:rPr>
          <w:rFonts w:ascii="Times New Roman" w:eastAsia="Times New Roman" w:hAnsi="Times New Roman" w:cs="Times New Roman"/>
          <w:sz w:val="28"/>
          <w:szCs w:val="28"/>
        </w:rPr>
        <w:t xml:space="preserve"> discussions of sovereignty and Western values</w:t>
      </w:r>
      <w:r w:rsidR="005238A7" w:rsidRPr="7CCFDA75">
        <w:rPr>
          <w:rFonts w:ascii="Times New Roman" w:eastAsia="Times New Roman" w:hAnsi="Times New Roman" w:cs="Times New Roman"/>
          <w:sz w:val="28"/>
          <w:szCs w:val="28"/>
        </w:rPr>
        <w:t>.</w:t>
      </w:r>
    </w:p>
    <w:p w14:paraId="645A5FF3" w14:textId="4D6C07B3" w:rsidR="00CB2369" w:rsidRPr="00EB46CF" w:rsidRDefault="00CB2369" w:rsidP="00F95BB7">
      <w:pPr>
        <w:pStyle w:val="ListParagraph"/>
        <w:numPr>
          <w:ilvl w:val="0"/>
          <w:numId w:val="41"/>
        </w:numPr>
        <w:spacing w:after="0" w:line="240" w:lineRule="auto"/>
        <w:rPr>
          <w:rFonts w:ascii="Times New Roman" w:eastAsia="Times New Roman" w:hAnsi="Times New Roman" w:cs="Times New Roman"/>
          <w:sz w:val="28"/>
          <w:szCs w:val="28"/>
        </w:rPr>
      </w:pPr>
      <w:r w:rsidRPr="7CCFDA75">
        <w:rPr>
          <w:rFonts w:ascii="Times New Roman" w:eastAsia="Times New Roman" w:hAnsi="Times New Roman" w:cs="Times New Roman"/>
          <w:sz w:val="28"/>
          <w:szCs w:val="28"/>
        </w:rPr>
        <w:t>Regular, independent impact reports of speech-related p</w:t>
      </w:r>
      <w:r w:rsidR="3CA2049F" w:rsidRPr="7CCFDA75">
        <w:rPr>
          <w:rFonts w:ascii="Times New Roman" w:eastAsia="Times New Roman" w:hAnsi="Times New Roman" w:cs="Times New Roman"/>
          <w:sz w:val="28"/>
          <w:szCs w:val="28"/>
        </w:rPr>
        <w:t>rosecutions</w:t>
      </w:r>
      <w:r w:rsidRPr="7CCFDA75">
        <w:rPr>
          <w:rFonts w:ascii="Times New Roman" w:eastAsia="Times New Roman" w:hAnsi="Times New Roman" w:cs="Times New Roman"/>
          <w:sz w:val="28"/>
          <w:szCs w:val="28"/>
        </w:rPr>
        <w:t xml:space="preserve"> are available and cited in public, parliamentary, and judicial debates.</w:t>
      </w:r>
    </w:p>
    <w:p w14:paraId="22C05E0F" w14:textId="63B51D45" w:rsidR="5A1F19CA" w:rsidRDefault="665FBC15" w:rsidP="00F95BB7">
      <w:pPr>
        <w:pStyle w:val="ListParagraph"/>
        <w:numPr>
          <w:ilvl w:val="0"/>
          <w:numId w:val="41"/>
        </w:numPr>
        <w:spacing w:after="0" w:line="240" w:lineRule="auto"/>
        <w:rPr>
          <w:rFonts w:ascii="Times New Roman" w:eastAsia="Times New Roman" w:hAnsi="Times New Roman" w:cs="Times New Roman"/>
          <w:sz w:val="28"/>
          <w:szCs w:val="28"/>
        </w:rPr>
      </w:pPr>
      <w:r w:rsidRPr="09A824D8">
        <w:rPr>
          <w:rFonts w:ascii="Times New Roman" w:eastAsia="Times New Roman" w:hAnsi="Times New Roman" w:cs="Times New Roman"/>
          <w:sz w:val="28"/>
          <w:szCs w:val="28"/>
        </w:rPr>
        <w:lastRenderedPageBreak/>
        <w:t>Civil society organizations demonstrate effective models for refugee assistance that respect host</w:t>
      </w:r>
      <w:r w:rsidR="1C4822AD" w:rsidRPr="09A824D8">
        <w:rPr>
          <w:rFonts w:ascii="Times New Roman" w:eastAsia="Times New Roman" w:hAnsi="Times New Roman" w:cs="Times New Roman"/>
          <w:sz w:val="28"/>
          <w:szCs w:val="28"/>
        </w:rPr>
        <w:t>-</w:t>
      </w:r>
      <w:r w:rsidRPr="09A824D8">
        <w:rPr>
          <w:rFonts w:ascii="Times New Roman" w:eastAsia="Times New Roman" w:hAnsi="Times New Roman" w:cs="Times New Roman"/>
          <w:sz w:val="28"/>
          <w:szCs w:val="28"/>
        </w:rPr>
        <w:t>country sovereignty</w:t>
      </w:r>
      <w:r w:rsidR="3D359A7A" w:rsidRPr="09A824D8">
        <w:rPr>
          <w:rFonts w:ascii="Times New Roman" w:eastAsia="Times New Roman" w:hAnsi="Times New Roman" w:cs="Times New Roman"/>
          <w:sz w:val="28"/>
          <w:szCs w:val="28"/>
        </w:rPr>
        <w:t xml:space="preserve"> and democratic institutions</w:t>
      </w:r>
      <w:r w:rsidRPr="09A824D8">
        <w:rPr>
          <w:rFonts w:ascii="Times New Roman" w:eastAsia="Times New Roman" w:hAnsi="Times New Roman" w:cs="Times New Roman"/>
          <w:sz w:val="28"/>
          <w:szCs w:val="28"/>
        </w:rPr>
        <w:t>, support integration, and address root causes of displacement.</w:t>
      </w:r>
    </w:p>
    <w:p w14:paraId="0E69581D" w14:textId="2EF77677" w:rsidR="5A1F19CA" w:rsidRDefault="5CBFB986" w:rsidP="00F95BB7">
      <w:pPr>
        <w:pStyle w:val="ListParagraph"/>
        <w:numPr>
          <w:ilvl w:val="0"/>
          <w:numId w:val="41"/>
        </w:numPr>
        <w:spacing w:after="0" w:line="240" w:lineRule="auto"/>
        <w:rPr>
          <w:rFonts w:ascii="Times New Roman" w:eastAsia="Times New Roman" w:hAnsi="Times New Roman" w:cs="Times New Roman"/>
          <w:sz w:val="28"/>
          <w:szCs w:val="28"/>
        </w:rPr>
      </w:pPr>
      <w:r w:rsidRPr="09A824D8">
        <w:rPr>
          <w:rFonts w:ascii="Times New Roman" w:eastAsia="Times New Roman" w:hAnsi="Times New Roman" w:cs="Times New Roman"/>
          <w:sz w:val="28"/>
          <w:szCs w:val="28"/>
        </w:rPr>
        <w:t>Refugee assistance programs successfully support</w:t>
      </w:r>
      <w:r w:rsidR="7DB9D4FC" w:rsidRPr="09A824D8">
        <w:rPr>
          <w:rFonts w:ascii="Times New Roman" w:eastAsia="Times New Roman" w:hAnsi="Times New Roman" w:cs="Times New Roman"/>
          <w:sz w:val="28"/>
          <w:szCs w:val="28"/>
        </w:rPr>
        <w:t xml:space="preserve"> victims of religious</w:t>
      </w:r>
      <w:r w:rsidR="23EFDD71" w:rsidRPr="09A824D8">
        <w:rPr>
          <w:rFonts w:ascii="Times New Roman" w:eastAsia="Times New Roman" w:hAnsi="Times New Roman" w:cs="Times New Roman"/>
          <w:sz w:val="28"/>
          <w:szCs w:val="28"/>
        </w:rPr>
        <w:t xml:space="preserve"> or political</w:t>
      </w:r>
      <w:r w:rsidR="7DB9D4FC" w:rsidRPr="09A824D8">
        <w:rPr>
          <w:rFonts w:ascii="Times New Roman" w:eastAsia="Times New Roman" w:hAnsi="Times New Roman" w:cs="Times New Roman"/>
          <w:sz w:val="28"/>
          <w:szCs w:val="28"/>
        </w:rPr>
        <w:t xml:space="preserve"> persecution</w:t>
      </w:r>
      <w:r w:rsidRPr="09A824D8">
        <w:rPr>
          <w:rFonts w:ascii="Times New Roman" w:eastAsia="Times New Roman" w:hAnsi="Times New Roman" w:cs="Times New Roman"/>
          <w:sz w:val="28"/>
          <w:szCs w:val="28"/>
        </w:rPr>
        <w:t xml:space="preserve"> while maintaining social cohesion in host communities.</w:t>
      </w:r>
    </w:p>
    <w:p w14:paraId="7A1FE097" w14:textId="610AB885" w:rsidR="00CB2369" w:rsidRDefault="00CB2369" w:rsidP="7CCFDA75">
      <w:pPr>
        <w:widowControl w:val="0"/>
        <w:spacing w:after="0" w:line="240" w:lineRule="auto"/>
        <w:ind w:left="720"/>
        <w:rPr>
          <w:rFonts w:ascii="Times New Roman" w:eastAsia="Times New Roman" w:hAnsi="Times New Roman" w:cs="Times New Roman"/>
          <w:sz w:val="28"/>
          <w:szCs w:val="28"/>
        </w:rPr>
      </w:pPr>
    </w:p>
    <w:p w14:paraId="33F7EF9A" w14:textId="77777777" w:rsidR="00CB2369" w:rsidRDefault="00CB2369" w:rsidP="7CCFDA75">
      <w:pPr>
        <w:widowControl w:val="0"/>
        <w:spacing w:after="0" w:line="240" w:lineRule="auto"/>
        <w:rPr>
          <w:rFonts w:ascii="Times New Roman" w:eastAsia="Times New Roman" w:hAnsi="Times New Roman" w:cs="Times New Roman"/>
          <w:sz w:val="28"/>
          <w:szCs w:val="28"/>
        </w:rPr>
      </w:pPr>
      <w:r w:rsidRPr="7CCFDA75">
        <w:rPr>
          <w:rFonts w:ascii="Times New Roman" w:eastAsia="Times New Roman" w:hAnsi="Times New Roman" w:cs="Times New Roman"/>
          <w:sz w:val="28"/>
          <w:szCs w:val="28"/>
        </w:rPr>
        <w:t>In addition, competitive proposals should meet the following criteria:</w:t>
      </w:r>
    </w:p>
    <w:p w14:paraId="49AFAC67" w14:textId="667765CC" w:rsidR="00CB2369" w:rsidRPr="00104623" w:rsidRDefault="7088ED27" w:rsidP="00F95BB7">
      <w:pPr>
        <w:pStyle w:val="ListParagraph"/>
        <w:widowControl w:val="0"/>
        <w:numPr>
          <w:ilvl w:val="0"/>
          <w:numId w:val="37"/>
        </w:numPr>
        <w:spacing w:after="0" w:line="240" w:lineRule="auto"/>
        <w:rPr>
          <w:rFonts w:ascii="Times New Roman" w:eastAsia="Times New Roman" w:hAnsi="Times New Roman" w:cs="Times New Roman"/>
          <w:sz w:val="28"/>
          <w:szCs w:val="28"/>
        </w:rPr>
      </w:pPr>
      <w:r w:rsidRPr="09A824D8">
        <w:rPr>
          <w:rFonts w:ascii="Times New Roman" w:eastAsia="Times New Roman" w:hAnsi="Times New Roman" w:cs="Times New Roman"/>
          <w:sz w:val="28"/>
          <w:szCs w:val="28"/>
        </w:rPr>
        <w:t xml:space="preserve">Avoid validating claims of U.S. “interference” in European </w:t>
      </w:r>
      <w:r w:rsidR="0BF57346" w:rsidRPr="09A824D8">
        <w:rPr>
          <w:rFonts w:ascii="Times New Roman" w:eastAsia="Times New Roman" w:hAnsi="Times New Roman" w:cs="Times New Roman"/>
          <w:sz w:val="28"/>
          <w:szCs w:val="28"/>
        </w:rPr>
        <w:t xml:space="preserve">countries’ </w:t>
      </w:r>
      <w:r w:rsidRPr="09A824D8">
        <w:rPr>
          <w:rFonts w:ascii="Times New Roman" w:eastAsia="Times New Roman" w:hAnsi="Times New Roman" w:cs="Times New Roman"/>
          <w:sz w:val="28"/>
          <w:szCs w:val="28"/>
        </w:rPr>
        <w:t xml:space="preserve">domestic politics by focusing on principles and processes (free speech, due process, fair elections), </w:t>
      </w:r>
      <w:r w:rsidR="58A5CF58" w:rsidRPr="09A824D8">
        <w:rPr>
          <w:rFonts w:ascii="Times New Roman" w:eastAsia="Times New Roman" w:hAnsi="Times New Roman" w:cs="Times New Roman"/>
          <w:sz w:val="28"/>
          <w:szCs w:val="28"/>
        </w:rPr>
        <w:t xml:space="preserve">not </w:t>
      </w:r>
      <w:r w:rsidRPr="09A824D8">
        <w:rPr>
          <w:rFonts w:ascii="Times New Roman" w:eastAsia="Times New Roman" w:hAnsi="Times New Roman" w:cs="Times New Roman"/>
          <w:sz w:val="28"/>
          <w:szCs w:val="28"/>
        </w:rPr>
        <w:t>endorsements of specific parties, candidates, electoral campaigns, political agendas</w:t>
      </w:r>
      <w:r w:rsidR="3C9DF046" w:rsidRPr="09A824D8">
        <w:rPr>
          <w:rFonts w:ascii="Times New Roman" w:eastAsia="Times New Roman" w:hAnsi="Times New Roman" w:cs="Times New Roman"/>
          <w:sz w:val="28"/>
          <w:szCs w:val="28"/>
        </w:rPr>
        <w:t xml:space="preserve"> or election outcomes</w:t>
      </w:r>
      <w:r w:rsidRPr="09A824D8">
        <w:rPr>
          <w:rFonts w:ascii="Times New Roman" w:eastAsia="Times New Roman" w:hAnsi="Times New Roman" w:cs="Times New Roman"/>
          <w:sz w:val="28"/>
          <w:szCs w:val="28"/>
        </w:rPr>
        <w:t>; working through transparent, rules-based funding and competitive grants, not ad hoc political support; and coordinating with European institutions and national governments where possible, while retaining the ability to support  independent civil society.</w:t>
      </w:r>
      <w:r w:rsidR="5167C36B" w:rsidRPr="09A824D8">
        <w:rPr>
          <w:rFonts w:ascii="Times New Roman" w:eastAsia="Times New Roman" w:hAnsi="Times New Roman" w:cs="Times New Roman"/>
          <w:sz w:val="28"/>
          <w:szCs w:val="28"/>
        </w:rPr>
        <w:t xml:space="preserve"> </w:t>
      </w:r>
      <w:r w:rsidR="58A5CF58" w:rsidRPr="09A824D8">
        <w:rPr>
          <w:rFonts w:ascii="Times New Roman" w:eastAsia="Times New Roman" w:hAnsi="Times New Roman" w:cs="Times New Roman"/>
          <w:sz w:val="28"/>
          <w:szCs w:val="28"/>
        </w:rPr>
        <w:t xml:space="preserve"> </w:t>
      </w:r>
      <w:r w:rsidR="5167C36B" w:rsidRPr="09A824D8">
        <w:rPr>
          <w:rFonts w:ascii="Times New Roman" w:eastAsia="Times New Roman" w:hAnsi="Times New Roman" w:cs="Times New Roman"/>
          <w:sz w:val="28"/>
          <w:szCs w:val="28"/>
        </w:rPr>
        <w:t>All activities must be non-partisan.</w:t>
      </w:r>
    </w:p>
    <w:p w14:paraId="7375D3DD" w14:textId="71ED4EA5" w:rsidR="00CB2369" w:rsidRPr="00104623" w:rsidRDefault="00CB2369" w:rsidP="00F95BB7">
      <w:pPr>
        <w:pStyle w:val="ListParagraph"/>
        <w:widowControl w:val="0"/>
        <w:numPr>
          <w:ilvl w:val="0"/>
          <w:numId w:val="37"/>
        </w:numPr>
        <w:spacing w:after="0" w:line="240" w:lineRule="auto"/>
        <w:rPr>
          <w:rFonts w:ascii="Times New Roman" w:eastAsia="Times New Roman" w:hAnsi="Times New Roman" w:cs="Times New Roman"/>
          <w:sz w:val="28"/>
          <w:szCs w:val="28"/>
        </w:rPr>
      </w:pPr>
      <w:r w:rsidRPr="51D7C075">
        <w:rPr>
          <w:rFonts w:ascii="Times New Roman" w:eastAsia="Times New Roman" w:hAnsi="Times New Roman" w:cs="Times New Roman"/>
          <w:sz w:val="28"/>
          <w:szCs w:val="28"/>
        </w:rPr>
        <w:t>Consistent with the Foreign Assistance Act and applicable State/Foreign Operations appropriations provisions governing democracy and political party assistance, all proposed activities must be nonpartisan and offered on a fair and equitable basis to all democratic political parties and groups and will not seek to influence the outcome of any election.</w:t>
      </w:r>
    </w:p>
    <w:p w14:paraId="0A4DCD6F" w14:textId="77777777" w:rsidR="00CB2369" w:rsidRPr="00104623" w:rsidRDefault="00CB2369" w:rsidP="00F95BB7">
      <w:pPr>
        <w:pStyle w:val="ListParagraph"/>
        <w:widowControl w:val="0"/>
        <w:numPr>
          <w:ilvl w:val="0"/>
          <w:numId w:val="37"/>
        </w:numPr>
        <w:spacing w:after="0" w:line="240" w:lineRule="auto"/>
        <w:rPr>
          <w:rFonts w:ascii="Times New Roman" w:eastAsia="Times New Roman" w:hAnsi="Times New Roman" w:cs="Times New Roman"/>
          <w:sz w:val="28"/>
          <w:szCs w:val="28"/>
        </w:rPr>
      </w:pPr>
      <w:r w:rsidRPr="7CCFDA75">
        <w:rPr>
          <w:rFonts w:ascii="Times New Roman" w:eastAsia="Times New Roman" w:hAnsi="Times New Roman" w:cs="Times New Roman"/>
          <w:sz w:val="28"/>
          <w:szCs w:val="28"/>
        </w:rPr>
        <w:t>Avoid U.S.-based study tours, scholarships, or exchange projects.</w:t>
      </w:r>
    </w:p>
    <w:p w14:paraId="65CED072" w14:textId="77777777" w:rsidR="00CB2369" w:rsidRPr="00104623" w:rsidRDefault="00CB2369" w:rsidP="00F95BB7">
      <w:pPr>
        <w:pStyle w:val="ListParagraph"/>
        <w:widowControl w:val="0"/>
        <w:numPr>
          <w:ilvl w:val="0"/>
          <w:numId w:val="37"/>
        </w:numPr>
        <w:spacing w:after="0" w:line="240" w:lineRule="auto"/>
        <w:rPr>
          <w:rFonts w:ascii="Times New Roman" w:eastAsia="Times New Roman" w:hAnsi="Times New Roman" w:cs="Times New Roman"/>
          <w:sz w:val="28"/>
          <w:szCs w:val="28"/>
        </w:rPr>
      </w:pPr>
      <w:r w:rsidRPr="7CCFDA75">
        <w:rPr>
          <w:rFonts w:ascii="Times New Roman" w:eastAsia="Times New Roman" w:hAnsi="Times New Roman" w:cs="Times New Roman"/>
          <w:sz w:val="28"/>
          <w:szCs w:val="28"/>
        </w:rPr>
        <w:t>Organizations must be locally registered non-profit entities with a physical office in the country(</w:t>
      </w:r>
      <w:proofErr w:type="spellStart"/>
      <w:r w:rsidRPr="7CCFDA75">
        <w:rPr>
          <w:rFonts w:ascii="Times New Roman" w:eastAsia="Times New Roman" w:hAnsi="Times New Roman" w:cs="Times New Roman"/>
          <w:sz w:val="28"/>
          <w:szCs w:val="28"/>
        </w:rPr>
        <w:t>ies</w:t>
      </w:r>
      <w:proofErr w:type="spellEnd"/>
      <w:r w:rsidRPr="7CCFDA75">
        <w:rPr>
          <w:rFonts w:ascii="Times New Roman" w:eastAsia="Times New Roman" w:hAnsi="Times New Roman" w:cs="Times New Roman"/>
          <w:sz w:val="28"/>
          <w:szCs w:val="28"/>
        </w:rPr>
        <w:t xml:space="preserve">) of implementation.  </w:t>
      </w:r>
    </w:p>
    <w:p w14:paraId="39E25E6D" w14:textId="7D4CB290" w:rsidR="00CB2369" w:rsidRPr="00104623" w:rsidRDefault="0E50C1DA" w:rsidP="00F95BB7">
      <w:pPr>
        <w:widowControl w:val="0"/>
        <w:numPr>
          <w:ilvl w:val="0"/>
          <w:numId w:val="37"/>
        </w:numPr>
        <w:spacing w:after="0" w:line="240" w:lineRule="auto"/>
        <w:rPr>
          <w:rFonts w:ascii="Times New Roman" w:eastAsia="Times New Roman" w:hAnsi="Times New Roman" w:cs="Times New Roman"/>
          <w:sz w:val="28"/>
          <w:szCs w:val="28"/>
        </w:rPr>
      </w:pPr>
      <w:r w:rsidRPr="09A824D8">
        <w:rPr>
          <w:rFonts w:ascii="Times New Roman" w:eastAsia="Times New Roman" w:hAnsi="Times New Roman" w:cs="Times New Roman"/>
          <w:sz w:val="28"/>
          <w:szCs w:val="28"/>
        </w:rPr>
        <w:t xml:space="preserve">Organizations must demonstrate </w:t>
      </w:r>
      <w:r w:rsidR="58A5CF58" w:rsidRPr="09A824D8">
        <w:rPr>
          <w:rFonts w:ascii="Times New Roman" w:eastAsia="Times New Roman" w:hAnsi="Times New Roman" w:cs="Times New Roman"/>
          <w:sz w:val="28"/>
          <w:szCs w:val="28"/>
        </w:rPr>
        <w:t>a track record of</w:t>
      </w:r>
      <w:r w:rsidRPr="09A824D8">
        <w:rPr>
          <w:rFonts w:ascii="Times New Roman" w:eastAsia="Times New Roman" w:hAnsi="Times New Roman" w:cs="Times New Roman"/>
          <w:sz w:val="28"/>
          <w:szCs w:val="28"/>
        </w:rPr>
        <w:t xml:space="preserve"> promoting pluralism and civilizational values in the country(</w:t>
      </w:r>
      <w:proofErr w:type="spellStart"/>
      <w:r w:rsidRPr="09A824D8">
        <w:rPr>
          <w:rFonts w:ascii="Times New Roman" w:eastAsia="Times New Roman" w:hAnsi="Times New Roman" w:cs="Times New Roman"/>
          <w:sz w:val="28"/>
          <w:szCs w:val="28"/>
        </w:rPr>
        <w:t>ies</w:t>
      </w:r>
      <w:proofErr w:type="spellEnd"/>
      <w:r w:rsidRPr="09A824D8">
        <w:rPr>
          <w:rFonts w:ascii="Times New Roman" w:eastAsia="Times New Roman" w:hAnsi="Times New Roman" w:cs="Times New Roman"/>
          <w:sz w:val="28"/>
          <w:szCs w:val="28"/>
        </w:rPr>
        <w:t xml:space="preserve">) of implementation. </w:t>
      </w:r>
    </w:p>
    <w:p w14:paraId="7D52212D" w14:textId="5994A0FD" w:rsidR="00CB2369" w:rsidRDefault="00CB2369" w:rsidP="79E6A956">
      <w:pPr>
        <w:widowControl w:val="0"/>
        <w:spacing w:after="0" w:line="240" w:lineRule="auto"/>
        <w:ind w:left="720"/>
        <w:rPr>
          <w:rFonts w:ascii="Times New Roman" w:eastAsia="Times New Roman" w:hAnsi="Times New Roman" w:cs="Times New Roman"/>
          <w:sz w:val="28"/>
          <w:szCs w:val="28"/>
        </w:rPr>
      </w:pPr>
    </w:p>
    <w:p w14:paraId="52CFB4BB" w14:textId="77777777" w:rsidR="00CB2369" w:rsidRDefault="00CB2369" w:rsidP="7CCFDA75">
      <w:pPr>
        <w:widowControl w:val="0"/>
        <w:spacing w:after="0" w:line="240" w:lineRule="auto"/>
        <w:rPr>
          <w:rFonts w:ascii="Times New Roman" w:eastAsia="Times New Roman" w:hAnsi="Times New Roman" w:cs="Times New Roman"/>
          <w:sz w:val="28"/>
          <w:szCs w:val="28"/>
        </w:rPr>
      </w:pPr>
      <w:r w:rsidRPr="7CCFDA75">
        <w:rPr>
          <w:rFonts w:ascii="Times New Roman" w:eastAsia="Times New Roman" w:hAnsi="Times New Roman" w:cs="Times New Roman"/>
          <w:sz w:val="28"/>
          <w:szCs w:val="28"/>
        </w:rPr>
        <w:t xml:space="preserve">Projects awarded under this solicitation are subject to availability of funds and terms and conditions of the grants or cooperative agreement, including high-income country waivers as needed.  </w:t>
      </w:r>
    </w:p>
    <w:p w14:paraId="4E0D208F" w14:textId="692F9F6E" w:rsidR="7CCFDA75" w:rsidRDefault="7CCFDA75" w:rsidP="7CCFDA75">
      <w:pPr>
        <w:widowControl w:val="0"/>
        <w:spacing w:after="0" w:line="240" w:lineRule="auto"/>
        <w:rPr>
          <w:rFonts w:ascii="Times New Roman" w:eastAsia="Times New Roman" w:hAnsi="Times New Roman" w:cs="Times New Roman"/>
          <w:sz w:val="28"/>
          <w:szCs w:val="28"/>
        </w:rPr>
      </w:pPr>
    </w:p>
    <w:p w14:paraId="7BC689E0" w14:textId="16312BEA" w:rsidR="763FDC7A" w:rsidRDefault="763FDC7A" w:rsidP="7CCFDA75">
      <w:p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b/>
          <w:bCs/>
          <w:color w:val="000000" w:themeColor="text1"/>
          <w:sz w:val="28"/>
          <w:szCs w:val="28"/>
          <w:u w:val="single"/>
        </w:rPr>
        <w:t>Program Specific Requirements</w:t>
      </w:r>
      <w:r w:rsidRPr="7CCFDA75">
        <w:rPr>
          <w:rFonts w:ascii="Times New Roman" w:eastAsia="Times New Roman" w:hAnsi="Times New Roman" w:cs="Times New Roman"/>
          <w:color w:val="000000" w:themeColor="text1"/>
          <w:sz w:val="28"/>
          <w:szCs w:val="28"/>
          <w:u w:val="single"/>
        </w:rPr>
        <w:t xml:space="preserve">: </w:t>
      </w:r>
      <w:r w:rsidRPr="7CCFDA75">
        <w:rPr>
          <w:rFonts w:ascii="Times New Roman" w:eastAsia="Times New Roman" w:hAnsi="Times New Roman" w:cs="Times New Roman"/>
          <w:color w:val="000000" w:themeColor="text1"/>
          <w:sz w:val="28"/>
          <w:szCs w:val="28"/>
        </w:rPr>
        <w:t xml:space="preserve"> </w:t>
      </w:r>
    </w:p>
    <w:p w14:paraId="7E472F08" w14:textId="7A1B73E9" w:rsidR="763FDC7A" w:rsidRDefault="763FDC7A" w:rsidP="00F95BB7">
      <w:pPr>
        <w:numPr>
          <w:ilvl w:val="0"/>
          <w:numId w:val="36"/>
        </w:num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 xml:space="preserve">The organization will submit to DRL for approval an annual workplan that includes a timeline, planned milestones, and short descriptions of all workshops and events, and a list of stakeholder groups and organizations participating.  </w:t>
      </w:r>
    </w:p>
    <w:p w14:paraId="1246646F" w14:textId="7A193486" w:rsidR="763FDC7A" w:rsidRDefault="763FDC7A" w:rsidP="00F95BB7">
      <w:pPr>
        <w:numPr>
          <w:ilvl w:val="0"/>
          <w:numId w:val="36"/>
        </w:num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 xml:space="preserve">The organization will submit to DRL for approval a Monitoring &amp; Evaluation Narrative to describe the organization’s approach to monitoring and evaluation, including proof and verification of results outlined in the </w:t>
      </w:r>
      <w:r w:rsidRPr="7CCFDA75">
        <w:rPr>
          <w:rFonts w:ascii="Times New Roman" w:eastAsia="Times New Roman" w:hAnsi="Times New Roman" w:cs="Times New Roman"/>
          <w:color w:val="000000" w:themeColor="text1"/>
          <w:sz w:val="28"/>
          <w:szCs w:val="28"/>
        </w:rPr>
        <w:lastRenderedPageBreak/>
        <w:t xml:space="preserve">Monitoring and Evaluation Plan and methodologies for internal and external evaluations.  </w:t>
      </w:r>
    </w:p>
    <w:p w14:paraId="58E55953" w14:textId="3D10ECB0" w:rsidR="763FDC7A" w:rsidRDefault="763FDC7A" w:rsidP="00F95BB7">
      <w:pPr>
        <w:numPr>
          <w:ilvl w:val="0"/>
          <w:numId w:val="36"/>
        </w:numPr>
        <w:spacing w:after="0" w:line="240" w:lineRule="auto"/>
        <w:rPr>
          <w:rFonts w:ascii="Times New Roman" w:eastAsia="Times New Roman" w:hAnsi="Times New Roman" w:cs="Times New Roman"/>
          <w:color w:val="000000" w:themeColor="text1"/>
          <w:sz w:val="28"/>
          <w:szCs w:val="28"/>
        </w:rPr>
      </w:pPr>
      <w:r w:rsidRPr="79E6A956">
        <w:rPr>
          <w:rFonts w:ascii="Times New Roman" w:eastAsia="Times New Roman" w:hAnsi="Times New Roman" w:cs="Times New Roman"/>
          <w:color w:val="000000" w:themeColor="text1"/>
          <w:sz w:val="28"/>
          <w:szCs w:val="28"/>
        </w:rPr>
        <w:t xml:space="preserve">The organization could be subject to annual site visits by the programming monitoring team.   </w:t>
      </w:r>
    </w:p>
    <w:p w14:paraId="2668B049" w14:textId="292A8D5B" w:rsidR="763FDC7A" w:rsidRDefault="575214C3" w:rsidP="00F95BB7">
      <w:pPr>
        <w:numPr>
          <w:ilvl w:val="0"/>
          <w:numId w:val="36"/>
        </w:numPr>
        <w:spacing w:after="0" w:line="240" w:lineRule="auto"/>
        <w:rPr>
          <w:rFonts w:ascii="Times New Roman" w:eastAsia="Times New Roman" w:hAnsi="Times New Roman" w:cs="Times New Roman"/>
          <w:color w:val="000000" w:themeColor="text1"/>
          <w:sz w:val="28"/>
          <w:szCs w:val="28"/>
        </w:rPr>
      </w:pPr>
      <w:r w:rsidRPr="09A824D8">
        <w:rPr>
          <w:rFonts w:ascii="Times New Roman" w:eastAsia="Times New Roman" w:hAnsi="Times New Roman" w:cs="Times New Roman"/>
          <w:color w:val="000000" w:themeColor="text1"/>
          <w:sz w:val="28"/>
          <w:szCs w:val="28"/>
        </w:rPr>
        <w:t xml:space="preserve">Grantees must notify their Grants Officer Representative and their Technical Program Officer prior to any international travel, even if pre-approved in the grant budget. </w:t>
      </w:r>
      <w:r w:rsidR="5E4B0DAC" w:rsidRPr="09A824D8">
        <w:rPr>
          <w:rFonts w:ascii="Times New Roman" w:eastAsia="Times New Roman" w:hAnsi="Times New Roman" w:cs="Times New Roman"/>
          <w:color w:val="000000" w:themeColor="text1"/>
          <w:sz w:val="28"/>
          <w:szCs w:val="28"/>
        </w:rPr>
        <w:t xml:space="preserve"> </w:t>
      </w:r>
      <w:r w:rsidRPr="09A824D8">
        <w:rPr>
          <w:rFonts w:ascii="Times New Roman" w:eastAsia="Times New Roman" w:hAnsi="Times New Roman" w:cs="Times New Roman"/>
          <w:color w:val="000000" w:themeColor="text1"/>
          <w:sz w:val="28"/>
          <w:szCs w:val="28"/>
        </w:rPr>
        <w:t xml:space="preserve">Grantees must also notify their Grants Officer Representative and their Technical Program Officer regarding any travel-related incidents resulting from any programmatic activities under any project or grant, USG or otherwise.    </w:t>
      </w:r>
    </w:p>
    <w:p w14:paraId="0C9E687F" w14:textId="4867D5C3" w:rsidR="763FDC7A" w:rsidRDefault="763FDC7A" w:rsidP="00F95BB7">
      <w:pPr>
        <w:numPr>
          <w:ilvl w:val="0"/>
          <w:numId w:val="36"/>
        </w:num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 xml:space="preserve">The organization will submit to DRL for approval any evaluation, research or survey methodologies.   </w:t>
      </w:r>
    </w:p>
    <w:p w14:paraId="58C10EC2" w14:textId="65CA1E2A" w:rsidR="763FDC7A" w:rsidRDefault="763FDC7A" w:rsidP="00F95BB7">
      <w:pPr>
        <w:numPr>
          <w:ilvl w:val="0"/>
          <w:numId w:val="36"/>
        </w:numPr>
        <w:spacing w:after="0" w:line="240" w:lineRule="auto"/>
        <w:rPr>
          <w:rFonts w:ascii="Times New Roman" w:eastAsia="Times New Roman" w:hAnsi="Times New Roman" w:cs="Times New Roman"/>
          <w:color w:val="000000" w:themeColor="text1"/>
          <w:sz w:val="28"/>
          <w:szCs w:val="28"/>
        </w:rPr>
      </w:pPr>
      <w:r w:rsidRPr="79E6A956">
        <w:rPr>
          <w:rFonts w:ascii="Times New Roman" w:eastAsia="Times New Roman" w:hAnsi="Times New Roman" w:cs="Times New Roman"/>
          <w:color w:val="000000" w:themeColor="text1"/>
          <w:sz w:val="28"/>
          <w:szCs w:val="28"/>
        </w:rPr>
        <w:t>DRL may also provide technical assistance or subject matter expertise, reviews and comments on draft materials, reports, or publications.</w:t>
      </w:r>
    </w:p>
    <w:p w14:paraId="2E158193" w14:textId="64BBC821" w:rsidR="291EB0CF" w:rsidRDefault="291EB0CF" w:rsidP="00F95BB7">
      <w:pPr>
        <w:numPr>
          <w:ilvl w:val="0"/>
          <w:numId w:val="36"/>
        </w:numPr>
        <w:spacing w:after="0" w:line="240" w:lineRule="auto"/>
        <w:rPr>
          <w:rFonts w:ascii="Times New Roman" w:eastAsia="Times New Roman" w:hAnsi="Times New Roman" w:cs="Times New Roman"/>
          <w:sz w:val="28"/>
          <w:szCs w:val="28"/>
        </w:rPr>
      </w:pPr>
      <w:r w:rsidRPr="79E6A956">
        <w:rPr>
          <w:rFonts w:ascii="Times New Roman" w:eastAsia="Times New Roman" w:hAnsi="Times New Roman" w:cs="Times New Roman"/>
          <w:sz w:val="28"/>
          <w:szCs w:val="28"/>
        </w:rPr>
        <w:t>Organizations must demonstrate that they have trusted, working relationships with their proposed beneficiaries as well as working across social and political cleavages.</w:t>
      </w:r>
    </w:p>
    <w:p w14:paraId="4630BF66" w14:textId="5EC1D80F" w:rsidR="7CCFDA75" w:rsidRDefault="7CCFDA75" w:rsidP="79E6A956">
      <w:pPr>
        <w:spacing w:after="0" w:line="240" w:lineRule="auto"/>
        <w:ind w:left="720"/>
        <w:rPr>
          <w:rFonts w:ascii="Times New Roman" w:eastAsia="Times New Roman" w:hAnsi="Times New Roman" w:cs="Times New Roman"/>
          <w:color w:val="000000" w:themeColor="text1"/>
          <w:sz w:val="28"/>
          <w:szCs w:val="28"/>
        </w:rPr>
      </w:pPr>
    </w:p>
    <w:p w14:paraId="1F20ACD0" w14:textId="5BA6A5BF" w:rsidR="763FDC7A" w:rsidRDefault="763FDC7A" w:rsidP="7CCFDA75">
      <w:p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 xml:space="preserve"> </w:t>
      </w:r>
    </w:p>
    <w:p w14:paraId="509BA19F" w14:textId="1B5B7B71" w:rsidR="763FDC7A" w:rsidRDefault="763FDC7A" w:rsidP="00F95BB7">
      <w:pPr>
        <w:numPr>
          <w:ilvl w:val="0"/>
          <w:numId w:val="35"/>
        </w:num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b/>
          <w:bCs/>
          <w:color w:val="000000" w:themeColor="text1"/>
          <w:sz w:val="28"/>
          <w:szCs w:val="28"/>
        </w:rPr>
        <w:t>Substantial Involvement</w:t>
      </w:r>
      <w:r w:rsidRPr="7CCFDA75">
        <w:rPr>
          <w:rFonts w:ascii="Times New Roman" w:eastAsia="Times New Roman" w:hAnsi="Times New Roman" w:cs="Times New Roman"/>
          <w:b/>
          <w:bCs/>
          <w:i/>
          <w:iCs/>
          <w:color w:val="000000" w:themeColor="text1"/>
          <w:sz w:val="28"/>
          <w:szCs w:val="28"/>
        </w:rPr>
        <w:t xml:space="preserve"> – only include if the award will be a cooperative agreement</w:t>
      </w:r>
    </w:p>
    <w:p w14:paraId="12405A91" w14:textId="633F4A6C" w:rsidR="763FDC7A" w:rsidRDefault="575214C3" w:rsidP="79E6A956">
      <w:pPr>
        <w:spacing w:after="0" w:line="240" w:lineRule="auto"/>
        <w:rPr>
          <w:rFonts w:ascii="Times New Roman" w:eastAsia="Times New Roman" w:hAnsi="Times New Roman" w:cs="Times New Roman"/>
          <w:color w:val="000000" w:themeColor="text1"/>
          <w:sz w:val="28"/>
          <w:szCs w:val="28"/>
        </w:rPr>
      </w:pPr>
      <w:r w:rsidRPr="09A824D8">
        <w:rPr>
          <w:rFonts w:ascii="Times New Roman" w:eastAsia="Times New Roman" w:hAnsi="Times New Roman" w:cs="Times New Roman"/>
          <w:color w:val="000000" w:themeColor="text1"/>
          <w:sz w:val="28"/>
          <w:szCs w:val="28"/>
        </w:rPr>
        <w:t xml:space="preserve">The award will be a cooperative agreement. </w:t>
      </w:r>
      <w:r w:rsidR="5E4B0DAC" w:rsidRPr="09A824D8">
        <w:rPr>
          <w:rFonts w:ascii="Times New Roman" w:eastAsia="Times New Roman" w:hAnsi="Times New Roman" w:cs="Times New Roman"/>
          <w:color w:val="000000" w:themeColor="text1"/>
          <w:sz w:val="28"/>
          <w:szCs w:val="28"/>
        </w:rPr>
        <w:t xml:space="preserve"> </w:t>
      </w:r>
      <w:r w:rsidRPr="09A824D8">
        <w:rPr>
          <w:rFonts w:ascii="Times New Roman" w:eastAsia="Times New Roman" w:hAnsi="Times New Roman" w:cs="Times New Roman"/>
          <w:color w:val="000000" w:themeColor="text1"/>
          <w:sz w:val="28"/>
          <w:szCs w:val="28"/>
        </w:rPr>
        <w:t xml:space="preserve">The organization awarded </w:t>
      </w:r>
      <w:r w:rsidR="07E0927F" w:rsidRPr="09A824D8">
        <w:rPr>
          <w:rFonts w:ascii="Times New Roman" w:eastAsia="Times New Roman" w:hAnsi="Times New Roman" w:cs="Times New Roman"/>
          <w:color w:val="000000" w:themeColor="text1"/>
          <w:sz w:val="28"/>
          <w:szCs w:val="28"/>
        </w:rPr>
        <w:t xml:space="preserve">this program </w:t>
      </w:r>
      <w:r w:rsidRPr="09A824D8">
        <w:rPr>
          <w:rFonts w:ascii="Times New Roman" w:eastAsia="Times New Roman" w:hAnsi="Times New Roman" w:cs="Times New Roman"/>
          <w:color w:val="000000" w:themeColor="text1"/>
          <w:sz w:val="28"/>
          <w:szCs w:val="28"/>
        </w:rPr>
        <w:t xml:space="preserve">will collaborate with DRL on overall programmatic planning and implementation and report programmatic challenges as they arise through all phases of the project. </w:t>
      </w:r>
      <w:r w:rsidR="07E0927F" w:rsidRPr="09A824D8">
        <w:rPr>
          <w:rFonts w:ascii="Times New Roman" w:eastAsia="Times New Roman" w:hAnsi="Times New Roman" w:cs="Times New Roman"/>
          <w:color w:val="000000" w:themeColor="text1"/>
          <w:sz w:val="28"/>
          <w:szCs w:val="28"/>
        </w:rPr>
        <w:t xml:space="preserve"> </w:t>
      </w:r>
      <w:r w:rsidRPr="09A824D8">
        <w:rPr>
          <w:rFonts w:ascii="Times New Roman" w:eastAsia="Times New Roman" w:hAnsi="Times New Roman" w:cs="Times New Roman"/>
          <w:color w:val="000000" w:themeColor="text1"/>
          <w:sz w:val="28"/>
          <w:szCs w:val="28"/>
        </w:rPr>
        <w:t xml:space="preserve">The Department of State will be substantially involved in carrying out various aspects of this cooperative agreement. </w:t>
      </w:r>
      <w:r w:rsidR="07E0927F" w:rsidRPr="09A824D8">
        <w:rPr>
          <w:rFonts w:ascii="Times New Roman" w:eastAsia="Times New Roman" w:hAnsi="Times New Roman" w:cs="Times New Roman"/>
          <w:color w:val="000000" w:themeColor="text1"/>
          <w:sz w:val="28"/>
          <w:szCs w:val="28"/>
        </w:rPr>
        <w:t xml:space="preserve"> </w:t>
      </w:r>
      <w:r w:rsidRPr="09A824D8">
        <w:rPr>
          <w:rFonts w:ascii="Times New Roman" w:eastAsia="Times New Roman" w:hAnsi="Times New Roman" w:cs="Times New Roman"/>
          <w:color w:val="000000" w:themeColor="text1"/>
          <w:sz w:val="28"/>
          <w:szCs w:val="28"/>
        </w:rPr>
        <w:t>Examples of substantial involvement may include but are not limited to:</w:t>
      </w:r>
    </w:p>
    <w:p w14:paraId="6C0F710C" w14:textId="18B7CD80" w:rsidR="763FDC7A" w:rsidRDefault="763FDC7A" w:rsidP="7CCFDA75">
      <w:p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 xml:space="preserve"> </w:t>
      </w:r>
    </w:p>
    <w:p w14:paraId="109ED581" w14:textId="76F1DBAD" w:rsidR="763FDC7A" w:rsidRDefault="763FDC7A" w:rsidP="00F95BB7">
      <w:pPr>
        <w:numPr>
          <w:ilvl w:val="0"/>
          <w:numId w:val="34"/>
        </w:num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DRL will work with the implementer to co- develop</w:t>
      </w:r>
      <w:r w:rsidRPr="7CCFDA75">
        <w:rPr>
          <w:rFonts w:ascii="Times New Roman" w:eastAsia="Times New Roman" w:hAnsi="Times New Roman" w:cs="Times New Roman"/>
          <w:color w:val="000000" w:themeColor="text1"/>
          <w:sz w:val="28"/>
          <w:szCs w:val="28"/>
          <w:u w:val="single"/>
        </w:rPr>
        <w:t xml:space="preserve"> </w:t>
      </w:r>
      <w:r w:rsidRPr="7CCFDA75">
        <w:rPr>
          <w:rFonts w:ascii="Times New Roman" w:eastAsia="Times New Roman" w:hAnsi="Times New Roman" w:cs="Times New Roman"/>
          <w:color w:val="000000" w:themeColor="text1"/>
          <w:sz w:val="28"/>
          <w:szCs w:val="28"/>
        </w:rPr>
        <w:t xml:space="preserve">workshop(s) and events including selection of participants, training topics, and location(s). </w:t>
      </w:r>
    </w:p>
    <w:p w14:paraId="3F2C6CA6" w14:textId="7A5F6FD8" w:rsidR="763FDC7A" w:rsidRDefault="763FDC7A" w:rsidP="00F95BB7">
      <w:pPr>
        <w:numPr>
          <w:ilvl w:val="0"/>
          <w:numId w:val="34"/>
        </w:num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 xml:space="preserve">DRL will provide guidance to ensure all activities remain consistent with the Foreign Assistance Act and applicable State/Foreign Operations appropriations provisions. </w:t>
      </w:r>
    </w:p>
    <w:p w14:paraId="177CD0E8" w14:textId="725CD0D1" w:rsidR="763FDC7A" w:rsidRDefault="763FDC7A" w:rsidP="00F95BB7">
      <w:pPr>
        <w:numPr>
          <w:ilvl w:val="0"/>
          <w:numId w:val="33"/>
        </w:num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 xml:space="preserve">DRL will provide technical assistance on Performance Indictor Tracking Table, </w:t>
      </w:r>
      <w:proofErr w:type="gramStart"/>
      <w:r w:rsidRPr="7CCFDA75">
        <w:rPr>
          <w:rFonts w:ascii="Times New Roman" w:eastAsia="Times New Roman" w:hAnsi="Times New Roman" w:cs="Times New Roman"/>
          <w:color w:val="000000" w:themeColor="text1"/>
          <w:sz w:val="28"/>
          <w:szCs w:val="28"/>
        </w:rPr>
        <w:t>monitoring</w:t>
      </w:r>
      <w:proofErr w:type="gramEnd"/>
      <w:r w:rsidRPr="7CCFDA75">
        <w:rPr>
          <w:rFonts w:ascii="Times New Roman" w:eastAsia="Times New Roman" w:hAnsi="Times New Roman" w:cs="Times New Roman"/>
          <w:color w:val="000000" w:themeColor="text1"/>
          <w:sz w:val="28"/>
          <w:szCs w:val="28"/>
        </w:rPr>
        <w:t xml:space="preserve"> an evaluation narrative, and accompanying monitoring and evaluation plan or offers guidance on methodology or approach. </w:t>
      </w:r>
    </w:p>
    <w:p w14:paraId="17369BE3" w14:textId="36960862" w:rsidR="763FDC7A" w:rsidRDefault="763FDC7A" w:rsidP="7CCFDA75">
      <w:p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 xml:space="preserve"> </w:t>
      </w:r>
    </w:p>
    <w:p w14:paraId="14BBD87B" w14:textId="4A86BF0D" w:rsidR="763FDC7A" w:rsidRDefault="763FDC7A" w:rsidP="7CCFDA75">
      <w:p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Please note that areas of substantial involvement will be negotiated with the applicant prior to award issuance.</w:t>
      </w:r>
    </w:p>
    <w:p w14:paraId="4A37D1BB" w14:textId="3581BF98" w:rsidR="763FDC7A" w:rsidRDefault="763FDC7A" w:rsidP="7CCFDA75">
      <w:p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lastRenderedPageBreak/>
        <w:t xml:space="preserve"> </w:t>
      </w:r>
    </w:p>
    <w:p w14:paraId="7EF7BA24" w14:textId="330FCEB7" w:rsidR="763FDC7A" w:rsidRDefault="763FDC7A" w:rsidP="7CCFDA75">
      <w:p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b/>
          <w:bCs/>
          <w:color w:val="000000" w:themeColor="text1"/>
          <w:sz w:val="28"/>
          <w:szCs w:val="28"/>
        </w:rPr>
        <w:t>D.  Application Contents and Format</w:t>
      </w:r>
    </w:p>
    <w:p w14:paraId="707EB3CC" w14:textId="3015DC0F" w:rsidR="763FDC7A" w:rsidRDefault="763FDC7A" w:rsidP="7CCFDA75">
      <w:p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 xml:space="preserve"> </w:t>
      </w:r>
    </w:p>
    <w:p w14:paraId="4DF66A70" w14:textId="3C24F3A6" w:rsidR="763FDC7A" w:rsidRDefault="575214C3" w:rsidP="7CCFDA75">
      <w:pPr>
        <w:spacing w:after="0" w:line="240" w:lineRule="auto"/>
        <w:rPr>
          <w:rFonts w:ascii="Times New Roman" w:eastAsia="Times New Roman" w:hAnsi="Times New Roman" w:cs="Times New Roman"/>
          <w:color w:val="000000" w:themeColor="text1"/>
          <w:sz w:val="28"/>
          <w:szCs w:val="28"/>
        </w:rPr>
      </w:pPr>
      <w:r w:rsidRPr="09A824D8">
        <w:rPr>
          <w:rFonts w:ascii="Times New Roman" w:eastAsia="Times New Roman" w:hAnsi="Times New Roman" w:cs="Times New Roman"/>
          <w:color w:val="000000" w:themeColor="text1"/>
          <w:sz w:val="28"/>
          <w:szCs w:val="28"/>
          <w:u w:val="single"/>
        </w:rPr>
        <w:t>Please follow all instructions below carefully</w:t>
      </w:r>
      <w:r w:rsidRPr="09A824D8">
        <w:rPr>
          <w:rFonts w:ascii="Times New Roman" w:eastAsia="Times New Roman" w:hAnsi="Times New Roman" w:cs="Times New Roman"/>
          <w:color w:val="000000" w:themeColor="text1"/>
          <w:sz w:val="28"/>
          <w:szCs w:val="28"/>
        </w:rPr>
        <w:t xml:space="preserve">. </w:t>
      </w:r>
      <w:r w:rsidR="39815BAA" w:rsidRPr="09A824D8">
        <w:rPr>
          <w:rFonts w:ascii="Times New Roman" w:eastAsia="Times New Roman" w:hAnsi="Times New Roman" w:cs="Times New Roman"/>
          <w:color w:val="000000" w:themeColor="text1"/>
          <w:sz w:val="28"/>
          <w:szCs w:val="28"/>
        </w:rPr>
        <w:t xml:space="preserve"> </w:t>
      </w:r>
      <w:r w:rsidRPr="09A824D8">
        <w:rPr>
          <w:rFonts w:ascii="Times New Roman" w:eastAsia="Times New Roman" w:hAnsi="Times New Roman" w:cs="Times New Roman"/>
          <w:color w:val="000000" w:themeColor="text1"/>
          <w:sz w:val="28"/>
          <w:szCs w:val="28"/>
        </w:rPr>
        <w:t xml:space="preserve">Proposals that do not meet the requirements of this letter or fail to comply with the stated requirements will be ineligible for consideration of funding </w:t>
      </w:r>
      <w:proofErr w:type="gramStart"/>
      <w:r w:rsidRPr="09A824D8">
        <w:rPr>
          <w:rFonts w:ascii="Times New Roman" w:eastAsia="Times New Roman" w:hAnsi="Times New Roman" w:cs="Times New Roman"/>
          <w:color w:val="000000" w:themeColor="text1"/>
          <w:sz w:val="28"/>
          <w:szCs w:val="28"/>
        </w:rPr>
        <w:t>regardless</w:t>
      </w:r>
      <w:proofErr w:type="gramEnd"/>
      <w:r w:rsidRPr="09A824D8">
        <w:rPr>
          <w:rFonts w:ascii="Times New Roman" w:eastAsia="Times New Roman" w:hAnsi="Times New Roman" w:cs="Times New Roman"/>
          <w:color w:val="000000" w:themeColor="text1"/>
          <w:sz w:val="28"/>
          <w:szCs w:val="28"/>
        </w:rPr>
        <w:t xml:space="preserve"> </w:t>
      </w:r>
      <w:proofErr w:type="gramStart"/>
      <w:r w:rsidRPr="09A824D8">
        <w:rPr>
          <w:rFonts w:ascii="Times New Roman" w:eastAsia="Times New Roman" w:hAnsi="Times New Roman" w:cs="Times New Roman"/>
          <w:color w:val="000000" w:themeColor="text1"/>
          <w:sz w:val="28"/>
          <w:szCs w:val="28"/>
        </w:rPr>
        <w:t>that</w:t>
      </w:r>
      <w:proofErr w:type="gramEnd"/>
      <w:r w:rsidRPr="09A824D8">
        <w:rPr>
          <w:rFonts w:ascii="Times New Roman" w:eastAsia="Times New Roman" w:hAnsi="Times New Roman" w:cs="Times New Roman"/>
          <w:color w:val="000000" w:themeColor="text1"/>
          <w:sz w:val="28"/>
          <w:szCs w:val="28"/>
        </w:rPr>
        <w:t xml:space="preserve"> this is a directed or sole source request for proposal. </w:t>
      </w:r>
    </w:p>
    <w:p w14:paraId="242EA347" w14:textId="5C91CC45" w:rsidR="763FDC7A" w:rsidRDefault="763FDC7A" w:rsidP="7CCFDA75">
      <w:p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 xml:space="preserve"> </w:t>
      </w:r>
    </w:p>
    <w:p w14:paraId="06E40ACC" w14:textId="3B02F4A4" w:rsidR="763FDC7A" w:rsidRDefault="763FDC7A" w:rsidP="7CCFDA75">
      <w:p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b/>
          <w:bCs/>
          <w:color w:val="000000" w:themeColor="text1"/>
          <w:sz w:val="28"/>
          <w:szCs w:val="28"/>
        </w:rPr>
        <w:t>Content of Application</w:t>
      </w:r>
    </w:p>
    <w:p w14:paraId="082803F5" w14:textId="440EA18A" w:rsidR="763FDC7A" w:rsidRDefault="763FDC7A" w:rsidP="7CCFDA75">
      <w:p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Please ensure:</w:t>
      </w:r>
    </w:p>
    <w:p w14:paraId="06E5A452" w14:textId="2D3B5D40" w:rsidR="763FDC7A" w:rsidRDefault="763FDC7A" w:rsidP="00F95BB7">
      <w:pPr>
        <w:numPr>
          <w:ilvl w:val="0"/>
          <w:numId w:val="32"/>
        </w:num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The proposal clearly addresses the goals and objectives of this funding opportunity</w:t>
      </w:r>
    </w:p>
    <w:p w14:paraId="0A87BF02" w14:textId="76DBD7E6" w:rsidR="763FDC7A" w:rsidRDefault="763FDC7A" w:rsidP="00F95BB7">
      <w:pPr>
        <w:numPr>
          <w:ilvl w:val="0"/>
          <w:numId w:val="32"/>
        </w:num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All documents are in English</w:t>
      </w:r>
    </w:p>
    <w:p w14:paraId="1540E8CC" w14:textId="05A4A787" w:rsidR="763FDC7A" w:rsidRDefault="763FDC7A" w:rsidP="00F95BB7">
      <w:pPr>
        <w:numPr>
          <w:ilvl w:val="0"/>
          <w:numId w:val="32"/>
        </w:num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All budgets are in U.S. dollars</w:t>
      </w:r>
    </w:p>
    <w:p w14:paraId="2933015B" w14:textId="21A8834F" w:rsidR="763FDC7A" w:rsidRDefault="763FDC7A" w:rsidP="00F95BB7">
      <w:pPr>
        <w:numPr>
          <w:ilvl w:val="0"/>
          <w:numId w:val="32"/>
        </w:num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All pages are numbered</w:t>
      </w:r>
    </w:p>
    <w:p w14:paraId="6F016668" w14:textId="04713493" w:rsidR="763FDC7A" w:rsidRDefault="763FDC7A" w:rsidP="00F95BB7">
      <w:pPr>
        <w:numPr>
          <w:ilvl w:val="0"/>
          <w:numId w:val="32"/>
        </w:num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All documents are formatted to fit 8 ½ x 11 paper, and</w:t>
      </w:r>
    </w:p>
    <w:p w14:paraId="181931E7" w14:textId="0D68F716" w:rsidR="763FDC7A" w:rsidRDefault="0F96477B" w:rsidP="00F95BB7">
      <w:pPr>
        <w:numPr>
          <w:ilvl w:val="0"/>
          <w:numId w:val="32"/>
        </w:numPr>
        <w:spacing w:after="0" w:line="240" w:lineRule="auto"/>
        <w:rPr>
          <w:rFonts w:ascii="Times New Roman" w:eastAsia="Times New Roman" w:hAnsi="Times New Roman" w:cs="Times New Roman"/>
          <w:color w:val="000000" w:themeColor="text1"/>
          <w:sz w:val="28"/>
          <w:szCs w:val="28"/>
        </w:rPr>
      </w:pPr>
      <w:r w:rsidRPr="2EB6B77A">
        <w:rPr>
          <w:rFonts w:ascii="Times New Roman" w:eastAsia="Times New Roman" w:hAnsi="Times New Roman" w:cs="Times New Roman"/>
          <w:color w:val="000000" w:themeColor="text1"/>
          <w:sz w:val="28"/>
          <w:szCs w:val="28"/>
        </w:rPr>
        <w:t xml:space="preserve">All Microsoft Word documents are single-spaced, </w:t>
      </w:r>
      <w:r w:rsidR="6BD87868" w:rsidRPr="2EB6B77A">
        <w:rPr>
          <w:rFonts w:ascii="Times New Roman" w:eastAsia="Times New Roman" w:hAnsi="Times New Roman" w:cs="Times New Roman"/>
          <w:color w:val="000000" w:themeColor="text1"/>
          <w:sz w:val="28"/>
          <w:szCs w:val="28"/>
        </w:rPr>
        <w:t>12-point</w:t>
      </w:r>
      <w:r w:rsidRPr="2EB6B77A">
        <w:rPr>
          <w:rFonts w:ascii="Times New Roman" w:eastAsia="Times New Roman" w:hAnsi="Times New Roman" w:cs="Times New Roman"/>
          <w:color w:val="000000" w:themeColor="text1"/>
          <w:sz w:val="28"/>
          <w:szCs w:val="28"/>
        </w:rPr>
        <w:t xml:space="preserve"> </w:t>
      </w:r>
      <w:r w:rsidR="2DADA83A" w:rsidRPr="2EB6B77A">
        <w:rPr>
          <w:rFonts w:ascii="Times New Roman" w:eastAsia="Times New Roman" w:hAnsi="Times New Roman" w:cs="Times New Roman"/>
          <w:color w:val="000000" w:themeColor="text1"/>
          <w:sz w:val="28"/>
          <w:szCs w:val="28"/>
        </w:rPr>
        <w:t>Times New Roman</w:t>
      </w:r>
      <w:r w:rsidRPr="2EB6B77A">
        <w:rPr>
          <w:rFonts w:ascii="Times New Roman" w:eastAsia="Times New Roman" w:hAnsi="Times New Roman" w:cs="Times New Roman"/>
          <w:color w:val="000000" w:themeColor="text1"/>
          <w:sz w:val="28"/>
          <w:szCs w:val="28"/>
        </w:rPr>
        <w:t xml:space="preserve"> font, with a minimum of 1-inch margins.</w:t>
      </w:r>
    </w:p>
    <w:p w14:paraId="11B32CD8" w14:textId="18852B7F" w:rsidR="7CCFDA75" w:rsidRDefault="7CCFDA75" w:rsidP="7CCFDA75">
      <w:pPr>
        <w:spacing w:after="0" w:line="240" w:lineRule="auto"/>
        <w:ind w:left="720"/>
        <w:rPr>
          <w:rFonts w:ascii="Times New Roman" w:eastAsia="Times New Roman" w:hAnsi="Times New Roman" w:cs="Times New Roman"/>
          <w:color w:val="000000" w:themeColor="text1"/>
          <w:sz w:val="28"/>
          <w:szCs w:val="28"/>
        </w:rPr>
      </w:pPr>
    </w:p>
    <w:p w14:paraId="53E7634E" w14:textId="6D6E6DEF" w:rsidR="763FDC7A" w:rsidRDefault="763FDC7A" w:rsidP="7CCFDA75">
      <w:p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 xml:space="preserve">The following documents are </w:t>
      </w:r>
      <w:r w:rsidRPr="7CCFDA75">
        <w:rPr>
          <w:rFonts w:ascii="Times New Roman" w:eastAsia="Times New Roman" w:hAnsi="Times New Roman" w:cs="Times New Roman"/>
          <w:b/>
          <w:bCs/>
          <w:color w:val="000000" w:themeColor="text1"/>
          <w:sz w:val="28"/>
          <w:szCs w:val="28"/>
          <w:u w:val="single"/>
        </w:rPr>
        <w:t>required</w:t>
      </w:r>
      <w:r w:rsidRPr="7CCFDA75">
        <w:rPr>
          <w:rFonts w:ascii="Times New Roman" w:eastAsia="Times New Roman" w:hAnsi="Times New Roman" w:cs="Times New Roman"/>
          <w:color w:val="000000" w:themeColor="text1"/>
          <w:sz w:val="28"/>
          <w:szCs w:val="28"/>
        </w:rPr>
        <w:t xml:space="preserve">:  </w:t>
      </w:r>
    </w:p>
    <w:p w14:paraId="3EC7EDF5" w14:textId="5DF99C19" w:rsidR="763FDC7A" w:rsidRDefault="763FDC7A" w:rsidP="00F95BB7">
      <w:pPr>
        <w:numPr>
          <w:ilvl w:val="0"/>
          <w:numId w:val="31"/>
        </w:num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b/>
          <w:bCs/>
          <w:i/>
          <w:iCs/>
          <w:color w:val="000000" w:themeColor="text1"/>
          <w:sz w:val="28"/>
          <w:szCs w:val="28"/>
        </w:rPr>
        <w:t>Mandatory application forms</w:t>
      </w:r>
    </w:p>
    <w:p w14:paraId="1CE33886" w14:textId="62C78505" w:rsidR="763FDC7A" w:rsidRDefault="0F96477B" w:rsidP="7CCFDA75">
      <w:pPr>
        <w:spacing w:after="0" w:line="240" w:lineRule="auto"/>
        <w:rPr>
          <w:rFonts w:ascii="Times New Roman" w:eastAsia="Times New Roman" w:hAnsi="Times New Roman" w:cs="Times New Roman"/>
          <w:color w:val="000000" w:themeColor="text1"/>
          <w:sz w:val="28"/>
          <w:szCs w:val="28"/>
        </w:rPr>
      </w:pPr>
      <w:r w:rsidRPr="2EB6B77A">
        <w:rPr>
          <w:rFonts w:ascii="Times New Roman" w:eastAsia="Times New Roman" w:hAnsi="Times New Roman" w:cs="Times New Roman"/>
          <w:color w:val="000000" w:themeColor="text1"/>
          <w:sz w:val="28"/>
          <w:szCs w:val="28"/>
        </w:rPr>
        <w:t xml:space="preserve">SF-424 (Application for Federal Assistance – organizations) </w:t>
      </w:r>
    </w:p>
    <w:p w14:paraId="4C1B6579" w14:textId="645B9D35" w:rsidR="763FDC7A" w:rsidRDefault="0F96477B" w:rsidP="7CCFDA75">
      <w:pPr>
        <w:spacing w:after="0" w:line="240" w:lineRule="auto"/>
        <w:rPr>
          <w:rFonts w:ascii="Times New Roman" w:eastAsia="Times New Roman" w:hAnsi="Times New Roman" w:cs="Times New Roman"/>
          <w:color w:val="000000" w:themeColor="text1"/>
          <w:sz w:val="28"/>
          <w:szCs w:val="28"/>
        </w:rPr>
      </w:pPr>
      <w:r w:rsidRPr="2EB6B77A">
        <w:rPr>
          <w:rFonts w:ascii="Times New Roman" w:eastAsia="Times New Roman" w:hAnsi="Times New Roman" w:cs="Times New Roman"/>
          <w:color w:val="000000" w:themeColor="text1"/>
          <w:sz w:val="28"/>
          <w:szCs w:val="28"/>
        </w:rPr>
        <w:t xml:space="preserve">SF-424A (Budget Information for Non-Construction programs) </w:t>
      </w:r>
    </w:p>
    <w:p w14:paraId="35A338CC" w14:textId="1EC6FCD6" w:rsidR="763FDC7A" w:rsidRDefault="0F96477B" w:rsidP="7CCFDA75">
      <w:pPr>
        <w:spacing w:after="0" w:line="240" w:lineRule="auto"/>
        <w:rPr>
          <w:rFonts w:ascii="Times New Roman" w:eastAsia="Times New Roman" w:hAnsi="Times New Roman" w:cs="Times New Roman"/>
          <w:color w:val="000000" w:themeColor="text1"/>
          <w:sz w:val="28"/>
          <w:szCs w:val="28"/>
        </w:rPr>
      </w:pPr>
      <w:r w:rsidRPr="2EB6B77A">
        <w:rPr>
          <w:rFonts w:ascii="Times New Roman" w:eastAsia="Times New Roman" w:hAnsi="Times New Roman" w:cs="Times New Roman"/>
          <w:color w:val="000000" w:themeColor="text1"/>
          <w:sz w:val="28"/>
          <w:szCs w:val="28"/>
        </w:rPr>
        <w:t xml:space="preserve">SF-424B (Assurances for Non-Construction programs)  </w:t>
      </w:r>
    </w:p>
    <w:p w14:paraId="66795F70" w14:textId="71526B23" w:rsidR="763FDC7A" w:rsidRDefault="763FDC7A" w:rsidP="7CCFDA75">
      <w:p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b/>
          <w:bCs/>
          <w:i/>
          <w:iCs/>
          <w:color w:val="000000" w:themeColor="text1"/>
          <w:sz w:val="28"/>
          <w:szCs w:val="28"/>
        </w:rPr>
        <w:t xml:space="preserve"> </w:t>
      </w:r>
    </w:p>
    <w:p w14:paraId="0709BABA" w14:textId="69F76B90" w:rsidR="763FDC7A" w:rsidRDefault="763FDC7A" w:rsidP="00F95BB7">
      <w:pPr>
        <w:numPr>
          <w:ilvl w:val="0"/>
          <w:numId w:val="31"/>
        </w:num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b/>
          <w:bCs/>
          <w:i/>
          <w:iCs/>
          <w:color w:val="000000" w:themeColor="text1"/>
          <w:sz w:val="28"/>
          <w:szCs w:val="28"/>
        </w:rPr>
        <w:t xml:space="preserve"> Summary Page (optional)</w:t>
      </w:r>
    </w:p>
    <w:p w14:paraId="72486775" w14:textId="30E6C0E2" w:rsidR="763FDC7A" w:rsidRDefault="763FDC7A" w:rsidP="7CCFDA75">
      <w:p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Cover sheet stating the applicant’s name and organization, proposal date, program title, program period proposed start and end date, and brief purpose of the program.</w:t>
      </w:r>
    </w:p>
    <w:p w14:paraId="77617D08" w14:textId="73E7BD1D" w:rsidR="763FDC7A" w:rsidRDefault="763FDC7A" w:rsidP="7CCFDA75">
      <w:p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 xml:space="preserve"> </w:t>
      </w:r>
    </w:p>
    <w:p w14:paraId="5B0AC915" w14:textId="1EF48D8C" w:rsidR="763FDC7A" w:rsidRDefault="763FDC7A" w:rsidP="00F95BB7">
      <w:pPr>
        <w:numPr>
          <w:ilvl w:val="0"/>
          <w:numId w:val="31"/>
        </w:numPr>
        <w:spacing w:after="0" w:line="240" w:lineRule="auto"/>
        <w:rPr>
          <w:rFonts w:ascii="Times New Roman" w:eastAsia="Times New Roman" w:hAnsi="Times New Roman" w:cs="Times New Roman"/>
          <w:color w:val="000000" w:themeColor="text1"/>
          <w:sz w:val="28"/>
          <w:szCs w:val="28"/>
        </w:rPr>
      </w:pPr>
      <w:r w:rsidRPr="79E6A956">
        <w:rPr>
          <w:rFonts w:ascii="Times New Roman" w:eastAsia="Times New Roman" w:hAnsi="Times New Roman" w:cs="Times New Roman"/>
          <w:b/>
          <w:bCs/>
          <w:i/>
          <w:iCs/>
          <w:color w:val="000000" w:themeColor="text1"/>
          <w:sz w:val="28"/>
          <w:szCs w:val="28"/>
        </w:rPr>
        <w:t>Proposal (1</w:t>
      </w:r>
      <w:r w:rsidR="0E68980C" w:rsidRPr="79E6A956">
        <w:rPr>
          <w:rFonts w:ascii="Times New Roman" w:eastAsia="Times New Roman" w:hAnsi="Times New Roman" w:cs="Times New Roman"/>
          <w:b/>
          <w:bCs/>
          <w:i/>
          <w:iCs/>
          <w:color w:val="000000" w:themeColor="text1"/>
          <w:sz w:val="28"/>
          <w:szCs w:val="28"/>
        </w:rPr>
        <w:t>5</w:t>
      </w:r>
      <w:r w:rsidRPr="79E6A956">
        <w:rPr>
          <w:rFonts w:ascii="Times New Roman" w:eastAsia="Times New Roman" w:hAnsi="Times New Roman" w:cs="Times New Roman"/>
          <w:b/>
          <w:bCs/>
          <w:i/>
          <w:iCs/>
          <w:color w:val="000000" w:themeColor="text1"/>
          <w:sz w:val="28"/>
          <w:szCs w:val="28"/>
        </w:rPr>
        <w:t xml:space="preserve"> pages maximum)</w:t>
      </w:r>
    </w:p>
    <w:p w14:paraId="3FAF2852" w14:textId="6F27977C" w:rsidR="763FDC7A" w:rsidRDefault="575214C3" w:rsidP="7CCFDA75">
      <w:pPr>
        <w:spacing w:after="0" w:line="240" w:lineRule="auto"/>
        <w:rPr>
          <w:rFonts w:ascii="Times New Roman" w:eastAsia="Times New Roman" w:hAnsi="Times New Roman" w:cs="Times New Roman"/>
          <w:color w:val="000000" w:themeColor="text1"/>
          <w:sz w:val="28"/>
          <w:szCs w:val="28"/>
        </w:rPr>
      </w:pPr>
      <w:r w:rsidRPr="09A824D8">
        <w:rPr>
          <w:rFonts w:ascii="Times New Roman" w:eastAsia="Times New Roman" w:hAnsi="Times New Roman" w:cs="Times New Roman"/>
          <w:color w:val="000000" w:themeColor="text1"/>
          <w:sz w:val="28"/>
          <w:szCs w:val="28"/>
        </w:rPr>
        <w:t xml:space="preserve">The proposal should contain sufficient </w:t>
      </w:r>
      <w:proofErr w:type="gramStart"/>
      <w:r w:rsidRPr="09A824D8">
        <w:rPr>
          <w:rFonts w:ascii="Times New Roman" w:eastAsia="Times New Roman" w:hAnsi="Times New Roman" w:cs="Times New Roman"/>
          <w:color w:val="000000" w:themeColor="text1"/>
          <w:sz w:val="28"/>
          <w:szCs w:val="28"/>
        </w:rPr>
        <w:t>information</w:t>
      </w:r>
      <w:proofErr w:type="gramEnd"/>
      <w:r w:rsidRPr="09A824D8">
        <w:rPr>
          <w:rFonts w:ascii="Times New Roman" w:eastAsia="Times New Roman" w:hAnsi="Times New Roman" w:cs="Times New Roman"/>
          <w:color w:val="000000" w:themeColor="text1"/>
          <w:sz w:val="28"/>
          <w:szCs w:val="28"/>
        </w:rPr>
        <w:t xml:space="preserve"> that anyone not familiar with it would understand exactly what the applicant wants to do. </w:t>
      </w:r>
      <w:r w:rsidR="7453AF6F" w:rsidRPr="09A824D8">
        <w:rPr>
          <w:rFonts w:ascii="Times New Roman" w:eastAsia="Times New Roman" w:hAnsi="Times New Roman" w:cs="Times New Roman"/>
          <w:color w:val="000000" w:themeColor="text1"/>
          <w:sz w:val="28"/>
          <w:szCs w:val="28"/>
        </w:rPr>
        <w:t xml:space="preserve"> </w:t>
      </w:r>
      <w:r w:rsidRPr="09A824D8">
        <w:rPr>
          <w:rFonts w:ascii="Times New Roman" w:eastAsia="Times New Roman" w:hAnsi="Times New Roman" w:cs="Times New Roman"/>
          <w:color w:val="000000" w:themeColor="text1"/>
          <w:sz w:val="28"/>
          <w:szCs w:val="28"/>
        </w:rPr>
        <w:t xml:space="preserve">You may use your own proposal format, but it must include all the items below.  </w:t>
      </w:r>
      <w:r w:rsidR="763FDC7A">
        <w:br/>
      </w:r>
      <w:r w:rsidR="763FDC7A">
        <w:br/>
      </w:r>
    </w:p>
    <w:p w14:paraId="3A912A96" w14:textId="22611137" w:rsidR="763FDC7A" w:rsidRDefault="575214C3" w:rsidP="00F95BB7">
      <w:pPr>
        <w:numPr>
          <w:ilvl w:val="0"/>
          <w:numId w:val="30"/>
        </w:numPr>
        <w:spacing w:after="0" w:line="240" w:lineRule="auto"/>
        <w:rPr>
          <w:rFonts w:ascii="Times New Roman" w:eastAsia="Times New Roman" w:hAnsi="Times New Roman" w:cs="Times New Roman"/>
          <w:color w:val="000000" w:themeColor="text1"/>
          <w:sz w:val="28"/>
          <w:szCs w:val="28"/>
        </w:rPr>
      </w:pPr>
      <w:r w:rsidRPr="09A824D8">
        <w:rPr>
          <w:rFonts w:ascii="Times New Roman" w:eastAsia="Times New Roman" w:hAnsi="Times New Roman" w:cs="Times New Roman"/>
          <w:b/>
          <w:bCs/>
          <w:color w:val="000000" w:themeColor="text1"/>
          <w:sz w:val="28"/>
          <w:szCs w:val="28"/>
        </w:rPr>
        <w:t>Proposal Summary</w:t>
      </w:r>
      <w:proofErr w:type="gramStart"/>
      <w:r w:rsidRPr="09A824D8">
        <w:rPr>
          <w:rFonts w:ascii="Times New Roman" w:eastAsia="Times New Roman" w:hAnsi="Times New Roman" w:cs="Times New Roman"/>
          <w:b/>
          <w:bCs/>
          <w:color w:val="000000" w:themeColor="text1"/>
          <w:sz w:val="28"/>
          <w:szCs w:val="28"/>
        </w:rPr>
        <w:t xml:space="preserve">: </w:t>
      </w:r>
      <w:r w:rsidR="7453AF6F" w:rsidRPr="09A824D8">
        <w:rPr>
          <w:rFonts w:ascii="Times New Roman" w:eastAsia="Times New Roman" w:hAnsi="Times New Roman" w:cs="Times New Roman"/>
          <w:b/>
          <w:bCs/>
          <w:color w:val="000000" w:themeColor="text1"/>
          <w:sz w:val="28"/>
          <w:szCs w:val="28"/>
        </w:rPr>
        <w:t xml:space="preserve"> </w:t>
      </w:r>
      <w:r w:rsidRPr="09A824D8">
        <w:rPr>
          <w:rFonts w:ascii="Times New Roman" w:eastAsia="Times New Roman" w:hAnsi="Times New Roman" w:cs="Times New Roman"/>
          <w:color w:val="000000" w:themeColor="text1"/>
          <w:sz w:val="28"/>
          <w:szCs w:val="28"/>
        </w:rPr>
        <w:t>Short</w:t>
      </w:r>
      <w:proofErr w:type="gramEnd"/>
      <w:r w:rsidRPr="09A824D8">
        <w:rPr>
          <w:rFonts w:ascii="Times New Roman" w:eastAsia="Times New Roman" w:hAnsi="Times New Roman" w:cs="Times New Roman"/>
          <w:color w:val="000000" w:themeColor="text1"/>
          <w:sz w:val="28"/>
          <w:szCs w:val="28"/>
        </w:rPr>
        <w:t xml:space="preserve"> narrative that outlines the proposed project, including project objectives and anticipated impact.</w:t>
      </w:r>
    </w:p>
    <w:p w14:paraId="6479E857" w14:textId="12A1F38C" w:rsidR="763FDC7A" w:rsidRDefault="575214C3" w:rsidP="00F95BB7">
      <w:pPr>
        <w:numPr>
          <w:ilvl w:val="0"/>
          <w:numId w:val="30"/>
        </w:numPr>
        <w:spacing w:after="0" w:line="240" w:lineRule="auto"/>
        <w:rPr>
          <w:rFonts w:ascii="Times New Roman" w:eastAsia="Times New Roman" w:hAnsi="Times New Roman" w:cs="Times New Roman"/>
          <w:color w:val="000000" w:themeColor="text1"/>
          <w:sz w:val="28"/>
          <w:szCs w:val="28"/>
        </w:rPr>
      </w:pPr>
      <w:r w:rsidRPr="09A824D8">
        <w:rPr>
          <w:rFonts w:ascii="Times New Roman" w:eastAsia="Times New Roman" w:hAnsi="Times New Roman" w:cs="Times New Roman"/>
          <w:b/>
          <w:bCs/>
          <w:color w:val="000000" w:themeColor="text1"/>
          <w:sz w:val="28"/>
          <w:szCs w:val="28"/>
        </w:rPr>
        <w:t>Introduction to the Organization or Individual applying</w:t>
      </w:r>
      <w:r w:rsidRPr="09A824D8">
        <w:rPr>
          <w:rFonts w:ascii="Times New Roman" w:eastAsia="Times New Roman" w:hAnsi="Times New Roman" w:cs="Times New Roman"/>
          <w:color w:val="000000" w:themeColor="text1"/>
          <w:sz w:val="28"/>
          <w:szCs w:val="28"/>
        </w:rPr>
        <w:t xml:space="preserve">: </w:t>
      </w:r>
      <w:r w:rsidR="7453AF6F" w:rsidRPr="09A824D8">
        <w:rPr>
          <w:rFonts w:ascii="Times New Roman" w:eastAsia="Times New Roman" w:hAnsi="Times New Roman" w:cs="Times New Roman"/>
          <w:color w:val="000000" w:themeColor="text1"/>
          <w:sz w:val="28"/>
          <w:szCs w:val="28"/>
        </w:rPr>
        <w:t xml:space="preserve"> </w:t>
      </w:r>
      <w:r w:rsidRPr="09A824D8">
        <w:rPr>
          <w:rFonts w:ascii="Times New Roman" w:eastAsia="Times New Roman" w:hAnsi="Times New Roman" w:cs="Times New Roman"/>
          <w:color w:val="000000" w:themeColor="text1"/>
          <w:sz w:val="28"/>
          <w:szCs w:val="28"/>
        </w:rPr>
        <w:t xml:space="preserve">A description of past and present operations, showing ability to carry out the program, </w:t>
      </w:r>
      <w:r w:rsidRPr="09A824D8">
        <w:rPr>
          <w:rFonts w:ascii="Times New Roman" w:eastAsia="Times New Roman" w:hAnsi="Times New Roman" w:cs="Times New Roman"/>
          <w:color w:val="000000" w:themeColor="text1"/>
          <w:sz w:val="28"/>
          <w:szCs w:val="28"/>
        </w:rPr>
        <w:lastRenderedPageBreak/>
        <w:t>including information on all previous grants from the U.S. Embassy and/or U.S. government agencies.</w:t>
      </w:r>
    </w:p>
    <w:p w14:paraId="4C15643B" w14:textId="3A73D817" w:rsidR="763FDC7A" w:rsidRDefault="575214C3" w:rsidP="00F95BB7">
      <w:pPr>
        <w:numPr>
          <w:ilvl w:val="0"/>
          <w:numId w:val="30"/>
        </w:numPr>
        <w:spacing w:after="0" w:line="240" w:lineRule="auto"/>
        <w:rPr>
          <w:rFonts w:ascii="Times New Roman" w:eastAsia="Times New Roman" w:hAnsi="Times New Roman" w:cs="Times New Roman"/>
          <w:color w:val="000000" w:themeColor="text1"/>
          <w:sz w:val="28"/>
          <w:szCs w:val="28"/>
        </w:rPr>
      </w:pPr>
      <w:r w:rsidRPr="09A824D8">
        <w:rPr>
          <w:rFonts w:ascii="Times New Roman" w:eastAsia="Times New Roman" w:hAnsi="Times New Roman" w:cs="Times New Roman"/>
          <w:b/>
          <w:bCs/>
          <w:color w:val="000000" w:themeColor="text1"/>
          <w:sz w:val="28"/>
          <w:szCs w:val="28"/>
        </w:rPr>
        <w:t xml:space="preserve">Problem Statement: </w:t>
      </w:r>
      <w:r w:rsidR="7453AF6F" w:rsidRPr="09A824D8">
        <w:rPr>
          <w:rFonts w:ascii="Times New Roman" w:eastAsia="Times New Roman" w:hAnsi="Times New Roman" w:cs="Times New Roman"/>
          <w:b/>
          <w:bCs/>
          <w:color w:val="000000" w:themeColor="text1"/>
          <w:sz w:val="28"/>
          <w:szCs w:val="28"/>
        </w:rPr>
        <w:t xml:space="preserve"> </w:t>
      </w:r>
      <w:r w:rsidRPr="09A824D8">
        <w:rPr>
          <w:rFonts w:ascii="Times New Roman" w:eastAsia="Times New Roman" w:hAnsi="Times New Roman" w:cs="Times New Roman"/>
          <w:color w:val="000000" w:themeColor="text1"/>
          <w:sz w:val="28"/>
          <w:szCs w:val="28"/>
        </w:rPr>
        <w:t>Clear, concise and well-supported statement of the problem to be addressed and why the proposed program is needed</w:t>
      </w:r>
    </w:p>
    <w:p w14:paraId="3523B568" w14:textId="085B00E5" w:rsidR="763FDC7A" w:rsidRDefault="763FDC7A" w:rsidP="00F95BB7">
      <w:pPr>
        <w:numPr>
          <w:ilvl w:val="0"/>
          <w:numId w:val="30"/>
        </w:num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b/>
          <w:bCs/>
          <w:color w:val="000000" w:themeColor="text1"/>
          <w:sz w:val="28"/>
          <w:szCs w:val="28"/>
        </w:rPr>
        <w:t xml:space="preserve">Project Goals and Objectives:  </w:t>
      </w:r>
      <w:r w:rsidRPr="7CCFDA75">
        <w:rPr>
          <w:rFonts w:ascii="Times New Roman" w:eastAsia="Times New Roman" w:hAnsi="Times New Roman" w:cs="Times New Roman"/>
          <w:color w:val="000000" w:themeColor="text1"/>
          <w:sz w:val="28"/>
          <w:szCs w:val="28"/>
        </w:rPr>
        <w:t>The “goals” describe what the program is intended to achieve.  The “objectives” refer to the intermediate accomplishments on the way to the goals. These should be achievable and measurable.</w:t>
      </w:r>
    </w:p>
    <w:p w14:paraId="71E384D2" w14:textId="77833202" w:rsidR="763FDC7A" w:rsidRDefault="575214C3" w:rsidP="00F95BB7">
      <w:pPr>
        <w:numPr>
          <w:ilvl w:val="0"/>
          <w:numId w:val="30"/>
        </w:numPr>
        <w:spacing w:after="0" w:line="240" w:lineRule="auto"/>
        <w:rPr>
          <w:rFonts w:ascii="Times New Roman" w:eastAsia="Times New Roman" w:hAnsi="Times New Roman" w:cs="Times New Roman"/>
          <w:color w:val="000000" w:themeColor="text1"/>
          <w:sz w:val="28"/>
          <w:szCs w:val="28"/>
        </w:rPr>
      </w:pPr>
      <w:r w:rsidRPr="09A824D8">
        <w:rPr>
          <w:rFonts w:ascii="Times New Roman" w:eastAsia="Times New Roman" w:hAnsi="Times New Roman" w:cs="Times New Roman"/>
          <w:b/>
          <w:bCs/>
          <w:color w:val="000000" w:themeColor="text1"/>
          <w:sz w:val="28"/>
          <w:szCs w:val="28"/>
        </w:rPr>
        <w:t>Project Activities</w:t>
      </w:r>
      <w:proofErr w:type="gramStart"/>
      <w:r w:rsidRPr="09A824D8">
        <w:rPr>
          <w:rFonts w:ascii="Times New Roman" w:eastAsia="Times New Roman" w:hAnsi="Times New Roman" w:cs="Times New Roman"/>
          <w:color w:val="000000" w:themeColor="text1"/>
          <w:sz w:val="28"/>
          <w:szCs w:val="28"/>
        </w:rPr>
        <w:t>:</w:t>
      </w:r>
      <w:r w:rsidR="7453AF6F" w:rsidRPr="09A824D8">
        <w:rPr>
          <w:rFonts w:ascii="Times New Roman" w:eastAsia="Times New Roman" w:hAnsi="Times New Roman" w:cs="Times New Roman"/>
          <w:color w:val="000000" w:themeColor="text1"/>
          <w:sz w:val="28"/>
          <w:szCs w:val="28"/>
        </w:rPr>
        <w:t xml:space="preserve"> </w:t>
      </w:r>
      <w:r w:rsidRPr="09A824D8">
        <w:rPr>
          <w:rFonts w:ascii="Times New Roman" w:eastAsia="Times New Roman" w:hAnsi="Times New Roman" w:cs="Times New Roman"/>
          <w:color w:val="000000" w:themeColor="text1"/>
          <w:sz w:val="28"/>
          <w:szCs w:val="28"/>
        </w:rPr>
        <w:t xml:space="preserve"> Describe</w:t>
      </w:r>
      <w:proofErr w:type="gramEnd"/>
      <w:r w:rsidRPr="09A824D8">
        <w:rPr>
          <w:rFonts w:ascii="Times New Roman" w:eastAsia="Times New Roman" w:hAnsi="Times New Roman" w:cs="Times New Roman"/>
          <w:color w:val="000000" w:themeColor="text1"/>
          <w:sz w:val="28"/>
          <w:szCs w:val="28"/>
        </w:rPr>
        <w:t xml:space="preserve"> the program activities and how they will help achieve the objectives. </w:t>
      </w:r>
    </w:p>
    <w:p w14:paraId="2EB0C9EC" w14:textId="61C3AF84" w:rsidR="763FDC7A" w:rsidRDefault="575214C3" w:rsidP="00F95BB7">
      <w:pPr>
        <w:numPr>
          <w:ilvl w:val="0"/>
          <w:numId w:val="30"/>
        </w:numPr>
        <w:spacing w:after="0" w:line="240" w:lineRule="auto"/>
        <w:rPr>
          <w:rFonts w:ascii="Times New Roman" w:eastAsia="Times New Roman" w:hAnsi="Times New Roman" w:cs="Times New Roman"/>
          <w:color w:val="000000" w:themeColor="text1"/>
          <w:sz w:val="28"/>
          <w:szCs w:val="28"/>
        </w:rPr>
      </w:pPr>
      <w:r w:rsidRPr="09A824D8">
        <w:rPr>
          <w:rFonts w:ascii="Times New Roman" w:eastAsia="Times New Roman" w:hAnsi="Times New Roman" w:cs="Times New Roman"/>
          <w:b/>
          <w:bCs/>
          <w:color w:val="000000" w:themeColor="text1"/>
          <w:sz w:val="28"/>
          <w:szCs w:val="28"/>
        </w:rPr>
        <w:t>Project Methods and Design</w:t>
      </w:r>
      <w:proofErr w:type="gramStart"/>
      <w:r w:rsidRPr="09A824D8">
        <w:rPr>
          <w:rFonts w:ascii="Times New Roman" w:eastAsia="Times New Roman" w:hAnsi="Times New Roman" w:cs="Times New Roman"/>
          <w:color w:val="000000" w:themeColor="text1"/>
          <w:sz w:val="28"/>
          <w:szCs w:val="28"/>
        </w:rPr>
        <w:t>:</w:t>
      </w:r>
      <w:r w:rsidR="7453AF6F" w:rsidRPr="09A824D8">
        <w:rPr>
          <w:rFonts w:ascii="Times New Roman" w:eastAsia="Times New Roman" w:hAnsi="Times New Roman" w:cs="Times New Roman"/>
          <w:color w:val="000000" w:themeColor="text1"/>
          <w:sz w:val="28"/>
          <w:szCs w:val="28"/>
        </w:rPr>
        <w:t xml:space="preserve"> </w:t>
      </w:r>
      <w:r w:rsidRPr="09A824D8">
        <w:rPr>
          <w:rFonts w:ascii="Times New Roman" w:eastAsia="Times New Roman" w:hAnsi="Times New Roman" w:cs="Times New Roman"/>
          <w:color w:val="000000" w:themeColor="text1"/>
          <w:sz w:val="28"/>
          <w:szCs w:val="28"/>
        </w:rPr>
        <w:t xml:space="preserve"> A</w:t>
      </w:r>
      <w:proofErr w:type="gramEnd"/>
      <w:r w:rsidRPr="09A824D8">
        <w:rPr>
          <w:rFonts w:ascii="Times New Roman" w:eastAsia="Times New Roman" w:hAnsi="Times New Roman" w:cs="Times New Roman"/>
          <w:color w:val="000000" w:themeColor="text1"/>
          <w:sz w:val="28"/>
          <w:szCs w:val="28"/>
        </w:rPr>
        <w:t xml:space="preserve"> description of how the program is expected to work to solve the stated problem and achieve the goal.  Include a logic model as appropriate. </w:t>
      </w:r>
    </w:p>
    <w:p w14:paraId="01CF4D6F" w14:textId="16170C18" w:rsidR="763FDC7A" w:rsidRDefault="575214C3" w:rsidP="00F95BB7">
      <w:pPr>
        <w:numPr>
          <w:ilvl w:val="0"/>
          <w:numId w:val="30"/>
        </w:numPr>
        <w:spacing w:after="0" w:line="240" w:lineRule="auto"/>
        <w:rPr>
          <w:rFonts w:ascii="Times New Roman" w:eastAsia="Times New Roman" w:hAnsi="Times New Roman" w:cs="Times New Roman"/>
          <w:color w:val="000000" w:themeColor="text1"/>
          <w:sz w:val="28"/>
          <w:szCs w:val="28"/>
        </w:rPr>
      </w:pPr>
      <w:r w:rsidRPr="09A824D8">
        <w:rPr>
          <w:rFonts w:ascii="Times New Roman" w:eastAsia="Times New Roman" w:hAnsi="Times New Roman" w:cs="Times New Roman"/>
          <w:b/>
          <w:bCs/>
          <w:color w:val="000000" w:themeColor="text1"/>
          <w:sz w:val="28"/>
          <w:szCs w:val="28"/>
        </w:rPr>
        <w:t>Proposed Project Schedule and Timeline</w:t>
      </w:r>
      <w:proofErr w:type="gramStart"/>
      <w:r w:rsidRPr="09A824D8">
        <w:rPr>
          <w:rFonts w:ascii="Times New Roman" w:eastAsia="Times New Roman" w:hAnsi="Times New Roman" w:cs="Times New Roman"/>
          <w:b/>
          <w:bCs/>
          <w:color w:val="000000" w:themeColor="text1"/>
          <w:sz w:val="28"/>
          <w:szCs w:val="28"/>
        </w:rPr>
        <w:t xml:space="preserve">: </w:t>
      </w:r>
      <w:r w:rsidR="7453AF6F" w:rsidRPr="09A824D8">
        <w:rPr>
          <w:rFonts w:ascii="Times New Roman" w:eastAsia="Times New Roman" w:hAnsi="Times New Roman" w:cs="Times New Roman"/>
          <w:b/>
          <w:bCs/>
          <w:color w:val="000000" w:themeColor="text1"/>
          <w:sz w:val="28"/>
          <w:szCs w:val="28"/>
        </w:rPr>
        <w:t xml:space="preserve"> </w:t>
      </w:r>
      <w:r w:rsidRPr="09A824D8">
        <w:rPr>
          <w:rFonts w:ascii="Times New Roman" w:eastAsia="Times New Roman" w:hAnsi="Times New Roman" w:cs="Times New Roman"/>
          <w:color w:val="000000" w:themeColor="text1"/>
          <w:sz w:val="28"/>
          <w:szCs w:val="28"/>
        </w:rPr>
        <w:t>The</w:t>
      </w:r>
      <w:proofErr w:type="gramEnd"/>
      <w:r w:rsidRPr="09A824D8">
        <w:rPr>
          <w:rFonts w:ascii="Times New Roman" w:eastAsia="Times New Roman" w:hAnsi="Times New Roman" w:cs="Times New Roman"/>
          <w:color w:val="000000" w:themeColor="text1"/>
          <w:sz w:val="28"/>
          <w:szCs w:val="28"/>
        </w:rPr>
        <w:t xml:space="preserve"> proposed timeline for the program activities.  Include the dates, times, and locations of planned activities and events.</w:t>
      </w:r>
    </w:p>
    <w:p w14:paraId="345C79BB" w14:textId="458D6CED" w:rsidR="763FDC7A" w:rsidRDefault="575214C3" w:rsidP="00F95BB7">
      <w:pPr>
        <w:numPr>
          <w:ilvl w:val="0"/>
          <w:numId w:val="30"/>
        </w:numPr>
        <w:spacing w:after="0" w:line="240" w:lineRule="auto"/>
        <w:rPr>
          <w:rFonts w:ascii="Times New Roman" w:eastAsia="Times New Roman" w:hAnsi="Times New Roman" w:cs="Times New Roman"/>
          <w:color w:val="000000" w:themeColor="text1"/>
          <w:sz w:val="28"/>
          <w:szCs w:val="28"/>
        </w:rPr>
      </w:pPr>
      <w:r w:rsidRPr="09A824D8">
        <w:rPr>
          <w:rFonts w:ascii="Times New Roman" w:eastAsia="Times New Roman" w:hAnsi="Times New Roman" w:cs="Times New Roman"/>
          <w:b/>
          <w:bCs/>
          <w:color w:val="000000" w:themeColor="text1"/>
          <w:sz w:val="28"/>
          <w:szCs w:val="28"/>
        </w:rPr>
        <w:t>Key Personnel</w:t>
      </w:r>
      <w:proofErr w:type="gramStart"/>
      <w:r w:rsidRPr="09A824D8">
        <w:rPr>
          <w:rFonts w:ascii="Times New Roman" w:eastAsia="Times New Roman" w:hAnsi="Times New Roman" w:cs="Times New Roman"/>
          <w:b/>
          <w:bCs/>
          <w:color w:val="000000" w:themeColor="text1"/>
          <w:sz w:val="28"/>
          <w:szCs w:val="28"/>
        </w:rPr>
        <w:t xml:space="preserve">: </w:t>
      </w:r>
      <w:r w:rsidR="7453AF6F" w:rsidRPr="09A824D8">
        <w:rPr>
          <w:rFonts w:ascii="Times New Roman" w:eastAsia="Times New Roman" w:hAnsi="Times New Roman" w:cs="Times New Roman"/>
          <w:b/>
          <w:bCs/>
          <w:color w:val="000000" w:themeColor="text1"/>
          <w:sz w:val="28"/>
          <w:szCs w:val="28"/>
        </w:rPr>
        <w:t xml:space="preserve"> </w:t>
      </w:r>
      <w:r w:rsidR="6DD1612B" w:rsidRPr="09A824D8">
        <w:rPr>
          <w:rFonts w:ascii="Times New Roman" w:hAnsi="Times New Roman" w:cs="Times New Roman"/>
          <w:color w:val="000000" w:themeColor="text1"/>
          <w:sz w:val="28"/>
          <w:szCs w:val="28"/>
        </w:rPr>
        <w:t>Resumes</w:t>
      </w:r>
      <w:proofErr w:type="gramEnd"/>
      <w:r w:rsidR="6DD1612B" w:rsidRPr="09A824D8">
        <w:rPr>
          <w:rFonts w:ascii="Times New Roman" w:hAnsi="Times New Roman" w:cs="Times New Roman"/>
          <w:color w:val="000000" w:themeColor="text1"/>
          <w:sz w:val="28"/>
          <w:szCs w:val="28"/>
        </w:rPr>
        <w:t xml:space="preserve"> are not required </w:t>
      </w:r>
      <w:proofErr w:type="gramStart"/>
      <w:r w:rsidR="6DD1612B" w:rsidRPr="09A824D8">
        <w:rPr>
          <w:rFonts w:ascii="Times New Roman" w:hAnsi="Times New Roman" w:cs="Times New Roman"/>
          <w:color w:val="000000" w:themeColor="text1"/>
          <w:sz w:val="28"/>
          <w:szCs w:val="28"/>
        </w:rPr>
        <w:t>at this time</w:t>
      </w:r>
      <w:proofErr w:type="gramEnd"/>
      <w:r w:rsidR="6DD1612B" w:rsidRPr="09A824D8">
        <w:rPr>
          <w:rFonts w:ascii="Times New Roman" w:hAnsi="Times New Roman" w:cs="Times New Roman"/>
          <w:color w:val="000000" w:themeColor="text1"/>
          <w:sz w:val="28"/>
          <w:szCs w:val="28"/>
        </w:rPr>
        <w:t>. Instead, provide only the selection criteria your program will apply throughout the grant period of performance when filling key positions.</w:t>
      </w:r>
      <w:r w:rsidRPr="09A824D8">
        <w:rPr>
          <w:rFonts w:ascii="Times New Roman" w:hAnsi="Times New Roman" w:cs="Times New Roman"/>
          <w:color w:val="000000" w:themeColor="text1"/>
          <w:sz w:val="28"/>
          <w:szCs w:val="28"/>
        </w:rPr>
        <w:t xml:space="preserve">  </w:t>
      </w:r>
    </w:p>
    <w:p w14:paraId="1F6B1D6A" w14:textId="6F7E4D52" w:rsidR="763FDC7A" w:rsidRDefault="575214C3" w:rsidP="00F95BB7">
      <w:pPr>
        <w:numPr>
          <w:ilvl w:val="0"/>
          <w:numId w:val="30"/>
        </w:numPr>
        <w:spacing w:after="0" w:line="240" w:lineRule="auto"/>
        <w:rPr>
          <w:rFonts w:ascii="Times New Roman" w:eastAsia="Times New Roman" w:hAnsi="Times New Roman" w:cs="Times New Roman"/>
          <w:color w:val="000000" w:themeColor="text1"/>
          <w:sz w:val="28"/>
          <w:szCs w:val="28"/>
        </w:rPr>
      </w:pPr>
      <w:r w:rsidRPr="09A824D8">
        <w:rPr>
          <w:rFonts w:ascii="Times New Roman" w:eastAsia="Times New Roman" w:hAnsi="Times New Roman" w:cs="Times New Roman"/>
          <w:b/>
          <w:bCs/>
          <w:color w:val="000000" w:themeColor="text1"/>
          <w:sz w:val="28"/>
          <w:szCs w:val="28"/>
        </w:rPr>
        <w:t>Project Partners</w:t>
      </w:r>
      <w:proofErr w:type="gramStart"/>
      <w:r w:rsidRPr="09A824D8">
        <w:rPr>
          <w:rFonts w:ascii="Times New Roman" w:eastAsia="Times New Roman" w:hAnsi="Times New Roman" w:cs="Times New Roman"/>
          <w:b/>
          <w:bCs/>
          <w:color w:val="000000" w:themeColor="text1"/>
          <w:sz w:val="28"/>
          <w:szCs w:val="28"/>
        </w:rPr>
        <w:t>:</w:t>
      </w:r>
      <w:r w:rsidRPr="09A824D8">
        <w:rPr>
          <w:rFonts w:ascii="Times New Roman" w:eastAsia="Times New Roman" w:hAnsi="Times New Roman" w:cs="Times New Roman"/>
          <w:color w:val="000000" w:themeColor="text1"/>
          <w:sz w:val="28"/>
          <w:szCs w:val="28"/>
        </w:rPr>
        <w:t xml:space="preserve"> </w:t>
      </w:r>
      <w:r w:rsidR="7453AF6F" w:rsidRPr="09A824D8">
        <w:rPr>
          <w:rFonts w:ascii="Times New Roman" w:eastAsia="Times New Roman" w:hAnsi="Times New Roman" w:cs="Times New Roman"/>
          <w:color w:val="000000" w:themeColor="text1"/>
          <w:sz w:val="28"/>
          <w:szCs w:val="28"/>
        </w:rPr>
        <w:t xml:space="preserve"> </w:t>
      </w:r>
      <w:r w:rsidRPr="09A824D8">
        <w:rPr>
          <w:rFonts w:ascii="Times New Roman" w:eastAsia="Times New Roman" w:hAnsi="Times New Roman" w:cs="Times New Roman"/>
          <w:color w:val="000000" w:themeColor="text1"/>
          <w:sz w:val="28"/>
          <w:szCs w:val="28"/>
        </w:rPr>
        <w:t>List</w:t>
      </w:r>
      <w:proofErr w:type="gramEnd"/>
      <w:r w:rsidRPr="09A824D8">
        <w:rPr>
          <w:rFonts w:ascii="Times New Roman" w:eastAsia="Times New Roman" w:hAnsi="Times New Roman" w:cs="Times New Roman"/>
          <w:color w:val="000000" w:themeColor="text1"/>
          <w:sz w:val="28"/>
          <w:szCs w:val="28"/>
        </w:rPr>
        <w:t xml:space="preserve"> the names and type of involvement of key partner organizations and sub-awardees.</w:t>
      </w:r>
    </w:p>
    <w:p w14:paraId="4F6B5C6F" w14:textId="1F8A50C5" w:rsidR="763FDC7A" w:rsidRDefault="575214C3" w:rsidP="00F95BB7">
      <w:pPr>
        <w:numPr>
          <w:ilvl w:val="0"/>
          <w:numId w:val="30"/>
        </w:numPr>
        <w:spacing w:after="0" w:line="240" w:lineRule="auto"/>
        <w:rPr>
          <w:rFonts w:ascii="Times New Roman" w:eastAsia="Times New Roman" w:hAnsi="Times New Roman" w:cs="Times New Roman"/>
          <w:color w:val="000000" w:themeColor="text1"/>
          <w:sz w:val="28"/>
          <w:szCs w:val="28"/>
        </w:rPr>
      </w:pPr>
      <w:r w:rsidRPr="09A824D8">
        <w:rPr>
          <w:rFonts w:ascii="Times New Roman" w:eastAsia="Times New Roman" w:hAnsi="Times New Roman" w:cs="Times New Roman"/>
          <w:b/>
          <w:bCs/>
          <w:color w:val="000000" w:themeColor="text1"/>
          <w:sz w:val="28"/>
          <w:szCs w:val="28"/>
        </w:rPr>
        <w:t>Project Monitoring and Evaluation Plan</w:t>
      </w:r>
      <w:proofErr w:type="gramStart"/>
      <w:r w:rsidRPr="09A824D8">
        <w:rPr>
          <w:rFonts w:ascii="Times New Roman" w:eastAsia="Times New Roman" w:hAnsi="Times New Roman" w:cs="Times New Roman"/>
          <w:b/>
          <w:bCs/>
          <w:color w:val="000000" w:themeColor="text1"/>
          <w:sz w:val="28"/>
          <w:szCs w:val="28"/>
        </w:rPr>
        <w:t>:</w:t>
      </w:r>
      <w:r w:rsidRPr="09A824D8">
        <w:rPr>
          <w:rFonts w:ascii="Times New Roman" w:eastAsia="Times New Roman" w:hAnsi="Times New Roman" w:cs="Times New Roman"/>
          <w:color w:val="000000" w:themeColor="text1"/>
          <w:sz w:val="28"/>
          <w:szCs w:val="28"/>
        </w:rPr>
        <w:t xml:space="preserve"> </w:t>
      </w:r>
      <w:r w:rsidR="7453AF6F" w:rsidRPr="09A824D8">
        <w:rPr>
          <w:rFonts w:ascii="Times New Roman" w:eastAsia="Times New Roman" w:hAnsi="Times New Roman" w:cs="Times New Roman"/>
          <w:color w:val="000000" w:themeColor="text1"/>
          <w:sz w:val="28"/>
          <w:szCs w:val="28"/>
        </w:rPr>
        <w:t xml:space="preserve"> </w:t>
      </w:r>
      <w:r w:rsidRPr="09A824D8">
        <w:rPr>
          <w:rFonts w:ascii="Times New Roman" w:eastAsia="Times New Roman" w:hAnsi="Times New Roman" w:cs="Times New Roman"/>
          <w:color w:val="000000" w:themeColor="text1"/>
          <w:sz w:val="28"/>
          <w:szCs w:val="28"/>
        </w:rPr>
        <w:t>This</w:t>
      </w:r>
      <w:proofErr w:type="gramEnd"/>
      <w:r w:rsidRPr="09A824D8">
        <w:rPr>
          <w:rFonts w:ascii="Times New Roman" w:eastAsia="Times New Roman" w:hAnsi="Times New Roman" w:cs="Times New Roman"/>
          <w:color w:val="000000" w:themeColor="text1"/>
          <w:sz w:val="28"/>
          <w:szCs w:val="28"/>
        </w:rPr>
        <w:t xml:space="preserve"> is an important part of successful grants. </w:t>
      </w:r>
      <w:r w:rsidR="7453AF6F" w:rsidRPr="09A824D8">
        <w:rPr>
          <w:rFonts w:ascii="Times New Roman" w:eastAsia="Times New Roman" w:hAnsi="Times New Roman" w:cs="Times New Roman"/>
          <w:color w:val="000000" w:themeColor="text1"/>
          <w:sz w:val="28"/>
          <w:szCs w:val="28"/>
        </w:rPr>
        <w:t xml:space="preserve"> </w:t>
      </w:r>
      <w:r w:rsidRPr="09A824D8">
        <w:rPr>
          <w:rFonts w:ascii="Times New Roman" w:eastAsia="Times New Roman" w:hAnsi="Times New Roman" w:cs="Times New Roman"/>
          <w:color w:val="000000" w:themeColor="text1"/>
          <w:sz w:val="28"/>
          <w:szCs w:val="28"/>
        </w:rPr>
        <w:t xml:space="preserve">Throughout the </w:t>
      </w:r>
      <w:r w:rsidR="7453AF6F" w:rsidRPr="09A824D8">
        <w:rPr>
          <w:rFonts w:ascii="Times New Roman" w:eastAsia="Times New Roman" w:hAnsi="Times New Roman" w:cs="Times New Roman"/>
          <w:color w:val="000000" w:themeColor="text1"/>
          <w:sz w:val="28"/>
          <w:szCs w:val="28"/>
        </w:rPr>
        <w:t>timeframe</w:t>
      </w:r>
      <w:r w:rsidRPr="09A824D8">
        <w:rPr>
          <w:rFonts w:ascii="Times New Roman" w:eastAsia="Times New Roman" w:hAnsi="Times New Roman" w:cs="Times New Roman"/>
          <w:color w:val="000000" w:themeColor="text1"/>
          <w:sz w:val="28"/>
          <w:szCs w:val="28"/>
        </w:rPr>
        <w:t xml:space="preserve"> of the grant, how will the activities be monitored to ensure they are happening in a timely manner, and how will the program be evaluated to make sure it </w:t>
      </w:r>
      <w:proofErr w:type="gramStart"/>
      <w:r w:rsidRPr="09A824D8">
        <w:rPr>
          <w:rFonts w:ascii="Times New Roman" w:eastAsia="Times New Roman" w:hAnsi="Times New Roman" w:cs="Times New Roman"/>
          <w:color w:val="000000" w:themeColor="text1"/>
          <w:sz w:val="28"/>
          <w:szCs w:val="28"/>
        </w:rPr>
        <w:t>is meeting</w:t>
      </w:r>
      <w:proofErr w:type="gramEnd"/>
      <w:r w:rsidRPr="09A824D8">
        <w:rPr>
          <w:rFonts w:ascii="Times New Roman" w:eastAsia="Times New Roman" w:hAnsi="Times New Roman" w:cs="Times New Roman"/>
          <w:color w:val="000000" w:themeColor="text1"/>
          <w:sz w:val="28"/>
          <w:szCs w:val="28"/>
        </w:rPr>
        <w:t xml:space="preserve"> the goals of the grant?</w:t>
      </w:r>
    </w:p>
    <w:p w14:paraId="5A0AFD43" w14:textId="6E77830E" w:rsidR="763FDC7A" w:rsidRDefault="575214C3" w:rsidP="00F95BB7">
      <w:pPr>
        <w:numPr>
          <w:ilvl w:val="0"/>
          <w:numId w:val="30"/>
        </w:numPr>
        <w:spacing w:after="0" w:line="240" w:lineRule="auto"/>
        <w:rPr>
          <w:rFonts w:ascii="Times New Roman" w:eastAsia="Times New Roman" w:hAnsi="Times New Roman" w:cs="Times New Roman"/>
          <w:color w:val="000000" w:themeColor="text1"/>
          <w:sz w:val="28"/>
          <w:szCs w:val="28"/>
        </w:rPr>
      </w:pPr>
      <w:r w:rsidRPr="09A824D8">
        <w:rPr>
          <w:rFonts w:ascii="Times New Roman" w:eastAsia="Times New Roman" w:hAnsi="Times New Roman" w:cs="Times New Roman"/>
          <w:b/>
          <w:bCs/>
          <w:color w:val="000000" w:themeColor="text1"/>
          <w:sz w:val="28"/>
          <w:szCs w:val="28"/>
        </w:rPr>
        <w:t>Future Funding or Sustainability</w:t>
      </w:r>
      <w:proofErr w:type="gramStart"/>
      <w:r w:rsidR="214E5B23" w:rsidRPr="09A824D8">
        <w:rPr>
          <w:rFonts w:ascii="Times New Roman" w:eastAsia="Times New Roman" w:hAnsi="Times New Roman" w:cs="Times New Roman"/>
          <w:b/>
          <w:bCs/>
          <w:color w:val="000000" w:themeColor="text1"/>
          <w:sz w:val="28"/>
          <w:szCs w:val="28"/>
        </w:rPr>
        <w:t xml:space="preserve">: </w:t>
      </w:r>
      <w:r w:rsidRPr="09A824D8">
        <w:rPr>
          <w:rFonts w:ascii="Times New Roman" w:eastAsia="Times New Roman" w:hAnsi="Times New Roman" w:cs="Times New Roman"/>
          <w:color w:val="000000" w:themeColor="text1"/>
          <w:sz w:val="28"/>
          <w:szCs w:val="28"/>
        </w:rPr>
        <w:t xml:space="preserve"> Applicant’s</w:t>
      </w:r>
      <w:proofErr w:type="gramEnd"/>
      <w:r w:rsidRPr="09A824D8">
        <w:rPr>
          <w:rFonts w:ascii="Times New Roman" w:eastAsia="Times New Roman" w:hAnsi="Times New Roman" w:cs="Times New Roman"/>
          <w:color w:val="000000" w:themeColor="text1"/>
          <w:sz w:val="28"/>
          <w:szCs w:val="28"/>
        </w:rPr>
        <w:t xml:space="preserve"> plan for continuing the program beyond the grant period, or the availability of other resources, if applicable.</w:t>
      </w:r>
    </w:p>
    <w:p w14:paraId="0338EB14" w14:textId="5AE47393" w:rsidR="763FDC7A" w:rsidRDefault="763FDC7A" w:rsidP="7CCFDA75">
      <w:p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b/>
          <w:bCs/>
          <w:color w:val="000000" w:themeColor="text1"/>
          <w:sz w:val="28"/>
          <w:szCs w:val="28"/>
        </w:rPr>
        <w:t xml:space="preserve"> </w:t>
      </w:r>
    </w:p>
    <w:p w14:paraId="2897C619" w14:textId="609C986E" w:rsidR="763FDC7A" w:rsidRDefault="763FDC7A" w:rsidP="00F95BB7">
      <w:pPr>
        <w:numPr>
          <w:ilvl w:val="0"/>
          <w:numId w:val="31"/>
        </w:num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b/>
          <w:bCs/>
          <w:i/>
          <w:iCs/>
          <w:color w:val="000000" w:themeColor="text1"/>
          <w:sz w:val="28"/>
          <w:szCs w:val="28"/>
        </w:rPr>
        <w:t>Budget Justification Narrative</w:t>
      </w:r>
    </w:p>
    <w:p w14:paraId="5AF3831D" w14:textId="406E91EB" w:rsidR="763FDC7A" w:rsidRDefault="575214C3" w:rsidP="7CCFDA75">
      <w:pPr>
        <w:spacing w:after="0" w:line="240" w:lineRule="auto"/>
        <w:rPr>
          <w:rFonts w:ascii="Times New Roman" w:eastAsia="Times New Roman" w:hAnsi="Times New Roman" w:cs="Times New Roman"/>
          <w:color w:val="000000" w:themeColor="text1"/>
          <w:sz w:val="28"/>
          <w:szCs w:val="28"/>
        </w:rPr>
      </w:pPr>
      <w:r w:rsidRPr="09A824D8">
        <w:rPr>
          <w:rFonts w:ascii="Times New Roman" w:eastAsia="Times New Roman" w:hAnsi="Times New Roman" w:cs="Times New Roman"/>
          <w:color w:val="000000" w:themeColor="text1"/>
          <w:sz w:val="28"/>
          <w:szCs w:val="28"/>
        </w:rPr>
        <w:t xml:space="preserve">After filling out the SF-424A Budget (above), use a separate file to describe each of the budget expenses in detail.  See section H. </w:t>
      </w:r>
      <w:r w:rsidR="39815BAA" w:rsidRPr="09A824D8">
        <w:rPr>
          <w:rFonts w:ascii="Times New Roman" w:eastAsia="Times New Roman" w:hAnsi="Times New Roman" w:cs="Times New Roman"/>
          <w:color w:val="000000" w:themeColor="text1"/>
          <w:sz w:val="28"/>
          <w:szCs w:val="28"/>
        </w:rPr>
        <w:t xml:space="preserve"> </w:t>
      </w:r>
      <w:r w:rsidRPr="09A824D8">
        <w:rPr>
          <w:rFonts w:ascii="Times New Roman" w:eastAsia="Times New Roman" w:hAnsi="Times New Roman" w:cs="Times New Roman"/>
          <w:color w:val="000000" w:themeColor="text1"/>
          <w:sz w:val="28"/>
          <w:szCs w:val="28"/>
        </w:rPr>
        <w:t>Other Information</w:t>
      </w:r>
      <w:proofErr w:type="gramStart"/>
      <w:r w:rsidRPr="09A824D8">
        <w:rPr>
          <w:rFonts w:ascii="Times New Roman" w:eastAsia="Times New Roman" w:hAnsi="Times New Roman" w:cs="Times New Roman"/>
          <w:color w:val="000000" w:themeColor="text1"/>
          <w:sz w:val="28"/>
          <w:szCs w:val="28"/>
        </w:rPr>
        <w:t xml:space="preserve">: </w:t>
      </w:r>
      <w:r w:rsidR="214E5B23" w:rsidRPr="09A824D8">
        <w:rPr>
          <w:rFonts w:ascii="Times New Roman" w:eastAsia="Times New Roman" w:hAnsi="Times New Roman" w:cs="Times New Roman"/>
          <w:color w:val="000000" w:themeColor="text1"/>
          <w:sz w:val="28"/>
          <w:szCs w:val="28"/>
        </w:rPr>
        <w:t xml:space="preserve"> </w:t>
      </w:r>
      <w:r w:rsidRPr="09A824D8">
        <w:rPr>
          <w:rFonts w:ascii="Times New Roman" w:eastAsia="Times New Roman" w:hAnsi="Times New Roman" w:cs="Times New Roman"/>
          <w:color w:val="000000" w:themeColor="text1"/>
          <w:sz w:val="28"/>
          <w:szCs w:val="28"/>
        </w:rPr>
        <w:t>Guidelines</w:t>
      </w:r>
      <w:proofErr w:type="gramEnd"/>
      <w:r w:rsidRPr="09A824D8">
        <w:rPr>
          <w:rFonts w:ascii="Times New Roman" w:eastAsia="Times New Roman" w:hAnsi="Times New Roman" w:cs="Times New Roman"/>
          <w:color w:val="000000" w:themeColor="text1"/>
          <w:sz w:val="28"/>
          <w:szCs w:val="28"/>
        </w:rPr>
        <w:t xml:space="preserve"> for Budget Submissions below for further information.</w:t>
      </w:r>
    </w:p>
    <w:p w14:paraId="57E7B623" w14:textId="67C38DF2" w:rsidR="763FDC7A" w:rsidRDefault="763FDC7A" w:rsidP="7CCFDA75">
      <w:p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 xml:space="preserve"> </w:t>
      </w:r>
    </w:p>
    <w:p w14:paraId="7941FDF1" w14:textId="345A9FEE" w:rsidR="763FDC7A" w:rsidRDefault="0F96477B" w:rsidP="00F95BB7">
      <w:pPr>
        <w:numPr>
          <w:ilvl w:val="0"/>
          <w:numId w:val="31"/>
        </w:numPr>
        <w:spacing w:after="0" w:line="240" w:lineRule="auto"/>
        <w:rPr>
          <w:rFonts w:ascii="Times New Roman" w:eastAsia="Times New Roman" w:hAnsi="Times New Roman" w:cs="Times New Roman"/>
          <w:color w:val="000000" w:themeColor="text1"/>
          <w:sz w:val="28"/>
          <w:szCs w:val="28"/>
        </w:rPr>
      </w:pPr>
      <w:r w:rsidRPr="2EB6B77A">
        <w:rPr>
          <w:rFonts w:ascii="Times New Roman" w:eastAsia="Times New Roman" w:hAnsi="Times New Roman" w:cs="Times New Roman"/>
          <w:b/>
          <w:bCs/>
          <w:i/>
          <w:iCs/>
          <w:color w:val="000000" w:themeColor="text1"/>
          <w:sz w:val="28"/>
          <w:szCs w:val="28"/>
        </w:rPr>
        <w:t>Attachments</w:t>
      </w:r>
    </w:p>
    <w:p w14:paraId="3FF1355A" w14:textId="5334911A" w:rsidR="361EFF3D" w:rsidRDefault="361EFF3D" w:rsidP="2EB6B77A">
      <w:pPr>
        <w:numPr>
          <w:ilvl w:val="0"/>
          <w:numId w:val="29"/>
        </w:numPr>
        <w:spacing w:after="0" w:line="240" w:lineRule="auto"/>
      </w:pPr>
      <w:r w:rsidRPr="2EB6B77A">
        <w:rPr>
          <w:rFonts w:ascii="Times New Roman" w:eastAsia="Times New Roman" w:hAnsi="Times New Roman" w:cs="Times New Roman"/>
          <w:sz w:val="28"/>
          <w:szCs w:val="28"/>
        </w:rPr>
        <w:t>A line-item budget, expanding upon the summary categories found in the SF-424A. Subgrantee budgets, if known at time of submission, should also be included as tabs (please see template attached to NOFO).</w:t>
      </w:r>
    </w:p>
    <w:p w14:paraId="5592B2D3" w14:textId="1393BA20" w:rsidR="763FDC7A" w:rsidRDefault="575214C3" w:rsidP="00F95BB7">
      <w:pPr>
        <w:numPr>
          <w:ilvl w:val="0"/>
          <w:numId w:val="29"/>
        </w:numPr>
        <w:spacing w:after="0" w:line="240" w:lineRule="auto"/>
        <w:rPr>
          <w:rFonts w:ascii="Times New Roman" w:eastAsia="Times New Roman" w:hAnsi="Times New Roman" w:cs="Times New Roman"/>
          <w:color w:val="000000" w:themeColor="text1"/>
          <w:sz w:val="28"/>
          <w:szCs w:val="28"/>
        </w:rPr>
      </w:pPr>
      <w:r w:rsidRPr="09A824D8">
        <w:rPr>
          <w:rFonts w:ascii="Times New Roman" w:eastAsia="Times New Roman" w:hAnsi="Times New Roman" w:cs="Times New Roman"/>
          <w:color w:val="000000" w:themeColor="text1"/>
          <w:sz w:val="28"/>
          <w:szCs w:val="28"/>
        </w:rPr>
        <w:lastRenderedPageBreak/>
        <w:t>Key personnel position descriptions.</w:t>
      </w:r>
      <w:r w:rsidR="39815BAA" w:rsidRPr="09A824D8">
        <w:rPr>
          <w:rFonts w:ascii="Times New Roman" w:eastAsia="Times New Roman" w:hAnsi="Times New Roman" w:cs="Times New Roman"/>
          <w:color w:val="000000" w:themeColor="text1"/>
          <w:sz w:val="28"/>
          <w:szCs w:val="28"/>
        </w:rPr>
        <w:t xml:space="preserve">  </w:t>
      </w:r>
      <w:r w:rsidRPr="09A824D8">
        <w:rPr>
          <w:rFonts w:ascii="Times New Roman" w:eastAsia="Times New Roman" w:hAnsi="Times New Roman" w:cs="Times New Roman"/>
          <w:color w:val="000000" w:themeColor="text1"/>
          <w:sz w:val="28"/>
          <w:szCs w:val="28"/>
        </w:rPr>
        <w:t>Resumes are not</w:t>
      </w:r>
      <w:r w:rsidR="39815BAA" w:rsidRPr="09A824D8">
        <w:rPr>
          <w:rFonts w:ascii="Times New Roman" w:eastAsia="Times New Roman" w:hAnsi="Times New Roman" w:cs="Times New Roman"/>
          <w:color w:val="000000" w:themeColor="text1"/>
          <w:sz w:val="28"/>
          <w:szCs w:val="28"/>
        </w:rPr>
        <w:t xml:space="preserve"> </w:t>
      </w:r>
      <w:r w:rsidRPr="09A824D8">
        <w:rPr>
          <w:rFonts w:ascii="Times New Roman" w:eastAsia="Times New Roman" w:hAnsi="Times New Roman" w:cs="Times New Roman"/>
          <w:color w:val="000000" w:themeColor="text1"/>
          <w:sz w:val="28"/>
          <w:szCs w:val="28"/>
        </w:rPr>
        <w:t>required</w:t>
      </w:r>
      <w:r w:rsidR="39815BAA" w:rsidRPr="09A824D8">
        <w:rPr>
          <w:rFonts w:ascii="Times New Roman" w:eastAsia="Times New Roman" w:hAnsi="Times New Roman" w:cs="Times New Roman"/>
          <w:color w:val="000000" w:themeColor="text1"/>
          <w:sz w:val="28"/>
          <w:szCs w:val="28"/>
        </w:rPr>
        <w:t xml:space="preserve"> </w:t>
      </w:r>
      <w:proofErr w:type="gramStart"/>
      <w:r w:rsidRPr="09A824D8">
        <w:rPr>
          <w:rFonts w:ascii="Times New Roman" w:eastAsia="Times New Roman" w:hAnsi="Times New Roman" w:cs="Times New Roman"/>
          <w:color w:val="000000" w:themeColor="text1"/>
          <w:sz w:val="28"/>
          <w:szCs w:val="28"/>
        </w:rPr>
        <w:t>at this time</w:t>
      </w:r>
      <w:proofErr w:type="gramEnd"/>
      <w:r w:rsidRPr="09A824D8">
        <w:rPr>
          <w:rFonts w:ascii="Times New Roman" w:eastAsia="Times New Roman" w:hAnsi="Times New Roman" w:cs="Times New Roman"/>
          <w:color w:val="000000" w:themeColor="text1"/>
          <w:sz w:val="28"/>
          <w:szCs w:val="28"/>
        </w:rPr>
        <w:t>. Instead, provide only the selection criteria your program will apply throughout the grant period of performance when filling key positions.</w:t>
      </w:r>
      <w:r w:rsidR="39815BAA" w:rsidRPr="09A824D8">
        <w:rPr>
          <w:rFonts w:ascii="Times New Roman" w:eastAsia="Times New Roman" w:hAnsi="Times New Roman" w:cs="Times New Roman"/>
          <w:color w:val="000000" w:themeColor="text1"/>
          <w:sz w:val="28"/>
          <w:szCs w:val="28"/>
        </w:rPr>
        <w:t xml:space="preserve"> </w:t>
      </w:r>
    </w:p>
    <w:p w14:paraId="50036153" w14:textId="76B666F9" w:rsidR="763FDC7A" w:rsidRDefault="763FDC7A" w:rsidP="00F95BB7">
      <w:pPr>
        <w:numPr>
          <w:ilvl w:val="0"/>
          <w:numId w:val="29"/>
        </w:numPr>
        <w:spacing w:after="0" w:line="240" w:lineRule="auto"/>
        <w:rPr>
          <w:rFonts w:ascii="Times New Roman" w:eastAsia="Times New Roman" w:hAnsi="Times New Roman" w:cs="Times New Roman"/>
          <w:color w:val="000000" w:themeColor="text1"/>
          <w:sz w:val="28"/>
          <w:szCs w:val="28"/>
        </w:rPr>
      </w:pPr>
      <w:r w:rsidRPr="79E6A956">
        <w:rPr>
          <w:rFonts w:ascii="Times New Roman" w:eastAsia="Times New Roman" w:hAnsi="Times New Roman" w:cs="Times New Roman"/>
          <w:color w:val="000000" w:themeColor="text1"/>
          <w:sz w:val="28"/>
          <w:szCs w:val="28"/>
        </w:rPr>
        <w:t xml:space="preserve">Letters of support from each proposed program </w:t>
      </w:r>
      <w:proofErr w:type="gramStart"/>
      <w:r w:rsidRPr="79E6A956">
        <w:rPr>
          <w:rFonts w:ascii="Times New Roman" w:eastAsia="Times New Roman" w:hAnsi="Times New Roman" w:cs="Times New Roman"/>
          <w:color w:val="000000" w:themeColor="text1"/>
          <w:sz w:val="28"/>
          <w:szCs w:val="28"/>
        </w:rPr>
        <w:t>partners</w:t>
      </w:r>
      <w:proofErr w:type="gramEnd"/>
      <w:r w:rsidRPr="79E6A956">
        <w:rPr>
          <w:rFonts w:ascii="Times New Roman" w:eastAsia="Times New Roman" w:hAnsi="Times New Roman" w:cs="Times New Roman"/>
          <w:color w:val="000000" w:themeColor="text1"/>
          <w:sz w:val="28"/>
          <w:szCs w:val="28"/>
        </w:rPr>
        <w:t xml:space="preserve"> describing the roles and responsibilities of each partner</w:t>
      </w:r>
      <w:r w:rsidR="597BBEDA" w:rsidRPr="79E6A956">
        <w:rPr>
          <w:rFonts w:ascii="Times New Roman" w:eastAsia="Times New Roman" w:hAnsi="Times New Roman" w:cs="Times New Roman"/>
          <w:color w:val="000000" w:themeColor="text1"/>
          <w:sz w:val="28"/>
          <w:szCs w:val="28"/>
        </w:rPr>
        <w:t>.</w:t>
      </w:r>
      <w:r w:rsidRPr="79E6A956">
        <w:rPr>
          <w:rFonts w:ascii="Times New Roman" w:eastAsia="Times New Roman" w:hAnsi="Times New Roman" w:cs="Times New Roman"/>
          <w:color w:val="000000" w:themeColor="text1"/>
          <w:sz w:val="28"/>
          <w:szCs w:val="28"/>
        </w:rPr>
        <w:t xml:space="preserve">  </w:t>
      </w:r>
    </w:p>
    <w:p w14:paraId="19212A9F" w14:textId="04F046AC" w:rsidR="763FDC7A" w:rsidRDefault="763FDC7A" w:rsidP="00F95BB7">
      <w:pPr>
        <w:numPr>
          <w:ilvl w:val="0"/>
          <w:numId w:val="28"/>
        </w:num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 xml:space="preserve">If your organization has a Negotiated Indirect Cost Rate Agreement (NICRA) and includes NICRA charges in the budget, include your latest NICRA as a PDF file.   </w:t>
      </w:r>
    </w:p>
    <w:p w14:paraId="345B6882" w14:textId="41C309FB" w:rsidR="763FDC7A" w:rsidRDefault="763FDC7A" w:rsidP="00F95BB7">
      <w:pPr>
        <w:numPr>
          <w:ilvl w:val="0"/>
          <w:numId w:val="27"/>
        </w:num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 xml:space="preserve">Official permission letters, if required for program activities. </w:t>
      </w:r>
    </w:p>
    <w:p w14:paraId="0137C9B3" w14:textId="6A5C41E6" w:rsidR="7CCFDA75" w:rsidRDefault="7CCFDA75" w:rsidP="7CCFDA75">
      <w:pPr>
        <w:spacing w:after="0" w:line="240" w:lineRule="auto"/>
        <w:ind w:left="720"/>
        <w:rPr>
          <w:rFonts w:ascii="Times New Roman" w:eastAsia="Times New Roman" w:hAnsi="Times New Roman" w:cs="Times New Roman"/>
          <w:color w:val="000000" w:themeColor="text1"/>
          <w:sz w:val="28"/>
          <w:szCs w:val="28"/>
        </w:rPr>
      </w:pPr>
    </w:p>
    <w:p w14:paraId="3BDA0EB1" w14:textId="2FA40C90" w:rsidR="763FDC7A" w:rsidRDefault="575214C3" w:rsidP="7CCFDA75">
      <w:pPr>
        <w:spacing w:after="0" w:line="240" w:lineRule="auto"/>
        <w:rPr>
          <w:rFonts w:ascii="Times New Roman" w:eastAsia="Times New Roman" w:hAnsi="Times New Roman" w:cs="Times New Roman"/>
          <w:color w:val="000000" w:themeColor="text1"/>
          <w:sz w:val="28"/>
          <w:szCs w:val="28"/>
        </w:rPr>
      </w:pPr>
      <w:r w:rsidRPr="09A824D8">
        <w:rPr>
          <w:rFonts w:ascii="Times New Roman" w:eastAsia="Times New Roman" w:hAnsi="Times New Roman" w:cs="Times New Roman"/>
          <w:color w:val="000000" w:themeColor="text1"/>
          <w:sz w:val="28"/>
          <w:szCs w:val="28"/>
        </w:rPr>
        <w:t>Successful applicants will be required to submit the following documents prior to award.</w:t>
      </w:r>
      <w:r w:rsidR="214E5B23" w:rsidRPr="09A824D8">
        <w:rPr>
          <w:rFonts w:ascii="Times New Roman" w:eastAsia="Times New Roman" w:hAnsi="Times New Roman" w:cs="Times New Roman"/>
          <w:color w:val="000000" w:themeColor="text1"/>
          <w:sz w:val="28"/>
          <w:szCs w:val="28"/>
        </w:rPr>
        <w:t xml:space="preserve"> </w:t>
      </w:r>
      <w:r w:rsidRPr="09A824D8">
        <w:rPr>
          <w:rFonts w:ascii="Times New Roman" w:eastAsia="Times New Roman" w:hAnsi="Times New Roman" w:cs="Times New Roman"/>
          <w:color w:val="000000" w:themeColor="text1"/>
          <w:sz w:val="28"/>
          <w:szCs w:val="28"/>
        </w:rPr>
        <w:t xml:space="preserve"> Please </w:t>
      </w:r>
      <w:r w:rsidRPr="09A824D8">
        <w:rPr>
          <w:rFonts w:ascii="Times New Roman" w:eastAsia="Times New Roman" w:hAnsi="Times New Roman" w:cs="Times New Roman"/>
          <w:b/>
          <w:bCs/>
          <w:color w:val="000000" w:themeColor="text1"/>
          <w:sz w:val="28"/>
          <w:szCs w:val="28"/>
        </w:rPr>
        <w:t xml:space="preserve">do not </w:t>
      </w:r>
      <w:r w:rsidRPr="09A824D8">
        <w:rPr>
          <w:rFonts w:ascii="Times New Roman" w:eastAsia="Times New Roman" w:hAnsi="Times New Roman" w:cs="Times New Roman"/>
          <w:color w:val="000000" w:themeColor="text1"/>
          <w:sz w:val="28"/>
          <w:szCs w:val="28"/>
        </w:rPr>
        <w:t xml:space="preserve">include any of these documents in your application. </w:t>
      </w:r>
    </w:p>
    <w:p w14:paraId="10942BFB" w14:textId="453C768D" w:rsidR="763FDC7A" w:rsidRDefault="763FDC7A" w:rsidP="00F95BB7">
      <w:pPr>
        <w:numPr>
          <w:ilvl w:val="0"/>
          <w:numId w:val="26"/>
        </w:num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Organizational Policies</w:t>
      </w:r>
    </w:p>
    <w:p w14:paraId="75856CD4" w14:textId="3ACDC6FE" w:rsidR="763FDC7A" w:rsidRDefault="763FDC7A" w:rsidP="00F95BB7">
      <w:pPr>
        <w:numPr>
          <w:ilvl w:val="1"/>
          <w:numId w:val="26"/>
        </w:num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Personnel Policy</w:t>
      </w:r>
    </w:p>
    <w:p w14:paraId="05DCCF17" w14:textId="14285ED3" w:rsidR="763FDC7A" w:rsidRDefault="763FDC7A" w:rsidP="00F95BB7">
      <w:pPr>
        <w:numPr>
          <w:ilvl w:val="1"/>
          <w:numId w:val="26"/>
        </w:num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Employee Handbook</w:t>
      </w:r>
    </w:p>
    <w:p w14:paraId="726FC367" w14:textId="595F75D9" w:rsidR="763FDC7A" w:rsidRDefault="763FDC7A" w:rsidP="00F95BB7">
      <w:pPr>
        <w:numPr>
          <w:ilvl w:val="1"/>
          <w:numId w:val="26"/>
        </w:num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 xml:space="preserve">Travel Polices </w:t>
      </w:r>
    </w:p>
    <w:p w14:paraId="09791D55" w14:textId="24C0AB80" w:rsidR="763FDC7A" w:rsidRDefault="763FDC7A" w:rsidP="00F95BB7">
      <w:pPr>
        <w:numPr>
          <w:ilvl w:val="1"/>
          <w:numId w:val="26"/>
        </w:num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 xml:space="preserve">Procurement Polices </w:t>
      </w:r>
    </w:p>
    <w:p w14:paraId="66B9F352" w14:textId="7CBD7F9A" w:rsidR="763FDC7A" w:rsidRDefault="763FDC7A" w:rsidP="00F95BB7">
      <w:pPr>
        <w:numPr>
          <w:ilvl w:val="1"/>
          <w:numId w:val="26"/>
        </w:num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Sub-Award Manual</w:t>
      </w:r>
    </w:p>
    <w:p w14:paraId="045F6B01" w14:textId="26184384" w:rsidR="763FDC7A" w:rsidRDefault="763FDC7A" w:rsidP="00F95BB7">
      <w:pPr>
        <w:numPr>
          <w:ilvl w:val="1"/>
          <w:numId w:val="26"/>
        </w:num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Sample Sub-Award Agreement (if applicable</w:t>
      </w:r>
    </w:p>
    <w:p w14:paraId="49BABB55" w14:textId="29686028" w:rsidR="763FDC7A" w:rsidRDefault="763FDC7A" w:rsidP="00F95BB7">
      <w:pPr>
        <w:numPr>
          <w:ilvl w:val="0"/>
          <w:numId w:val="25"/>
        </w:num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Financial Management Policies/ SOP</w:t>
      </w:r>
    </w:p>
    <w:p w14:paraId="080F50A0" w14:textId="417A717D" w:rsidR="763FDC7A" w:rsidRDefault="763FDC7A" w:rsidP="00F95BB7">
      <w:pPr>
        <w:numPr>
          <w:ilvl w:val="1"/>
          <w:numId w:val="25"/>
        </w:num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 xml:space="preserve">Completion of the Financial Management Survey </w:t>
      </w:r>
    </w:p>
    <w:p w14:paraId="77FDE0E9" w14:textId="7B1CE3E5" w:rsidR="763FDC7A" w:rsidRDefault="763FDC7A" w:rsidP="7CCFDA75">
      <w:p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 xml:space="preserve"> </w:t>
      </w:r>
    </w:p>
    <w:p w14:paraId="27A3ACFB" w14:textId="44C5DD97" w:rsidR="763FDC7A" w:rsidRDefault="763FDC7A" w:rsidP="7CCFDA75">
      <w:p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b/>
          <w:bCs/>
          <w:color w:val="000000" w:themeColor="text1"/>
          <w:sz w:val="28"/>
          <w:szCs w:val="28"/>
        </w:rPr>
        <w:t>E.   Submission Requirements and Deadlines</w:t>
      </w:r>
    </w:p>
    <w:p w14:paraId="5D891564" w14:textId="7DAD322D" w:rsidR="763FDC7A" w:rsidRDefault="763FDC7A" w:rsidP="00F95BB7">
      <w:pPr>
        <w:numPr>
          <w:ilvl w:val="0"/>
          <w:numId w:val="24"/>
        </w:num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b/>
          <w:bCs/>
          <w:i/>
          <w:iCs/>
          <w:color w:val="000000" w:themeColor="text1"/>
          <w:sz w:val="28"/>
          <w:szCs w:val="28"/>
        </w:rPr>
        <w:t>Where to Request Application Package</w:t>
      </w:r>
    </w:p>
    <w:p w14:paraId="3C2E2420" w14:textId="67FC7BAC" w:rsidR="763FDC7A" w:rsidRDefault="763FDC7A" w:rsidP="7CCFDA75">
      <w:p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 xml:space="preserve">Application forms required above are available at </w:t>
      </w:r>
      <w:hyperlink r:id="rId12">
        <w:r w:rsidRPr="7CCFDA75">
          <w:rPr>
            <w:rStyle w:val="Hyperlink"/>
            <w:rFonts w:ascii="Times New Roman" w:eastAsia="Times New Roman" w:hAnsi="Times New Roman" w:cs="Times New Roman"/>
            <w:sz w:val="28"/>
            <w:szCs w:val="28"/>
          </w:rPr>
          <w:t>www.grants.gov</w:t>
        </w:r>
      </w:hyperlink>
    </w:p>
    <w:p w14:paraId="514F7B64" w14:textId="1AC0DBA7" w:rsidR="763FDC7A" w:rsidRDefault="763FDC7A" w:rsidP="00F95BB7">
      <w:pPr>
        <w:numPr>
          <w:ilvl w:val="0"/>
          <w:numId w:val="24"/>
        </w:num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b/>
          <w:bCs/>
          <w:i/>
          <w:iCs/>
          <w:color w:val="000000" w:themeColor="text1"/>
          <w:sz w:val="28"/>
          <w:szCs w:val="28"/>
        </w:rPr>
        <w:t xml:space="preserve"> U.S. Department of State Contacts</w:t>
      </w:r>
    </w:p>
    <w:p w14:paraId="6A4457C2" w14:textId="401F2E4C" w:rsidR="763FDC7A" w:rsidRDefault="0F96477B" w:rsidP="7CCFDA75">
      <w:pPr>
        <w:spacing w:after="0" w:line="240" w:lineRule="auto"/>
        <w:rPr>
          <w:rFonts w:ascii="Times New Roman" w:eastAsia="Times New Roman" w:hAnsi="Times New Roman" w:cs="Times New Roman"/>
          <w:color w:val="000000" w:themeColor="text1"/>
          <w:sz w:val="28"/>
          <w:szCs w:val="28"/>
        </w:rPr>
      </w:pPr>
      <w:r w:rsidRPr="2EB6B77A">
        <w:rPr>
          <w:rFonts w:ascii="Times New Roman" w:eastAsia="Times New Roman" w:hAnsi="Times New Roman" w:cs="Times New Roman"/>
          <w:color w:val="000000" w:themeColor="text1"/>
          <w:sz w:val="28"/>
          <w:szCs w:val="28"/>
        </w:rPr>
        <w:t xml:space="preserve">If you have any questions about the grant application process, please contact: </w:t>
      </w:r>
      <w:hyperlink r:id="rId13">
        <w:r w:rsidR="5A65C8CE" w:rsidRPr="2EB6B77A">
          <w:rPr>
            <w:rStyle w:val="Hyperlink"/>
          </w:rPr>
          <w:t>drl-pru-solicitation@state.gov</w:t>
        </w:r>
      </w:hyperlink>
      <w:r w:rsidR="5A65C8CE" w:rsidRPr="2EB6B77A">
        <w:rPr>
          <w:rFonts w:ascii="Times New Roman" w:eastAsia="Times New Roman" w:hAnsi="Times New Roman" w:cs="Times New Roman"/>
          <w:color w:val="000000" w:themeColor="text1"/>
          <w:sz w:val="28"/>
          <w:szCs w:val="28"/>
        </w:rPr>
        <w:t xml:space="preserve"> </w:t>
      </w:r>
    </w:p>
    <w:p w14:paraId="0D951CD5" w14:textId="25FCE467" w:rsidR="763FDC7A" w:rsidRDefault="763FDC7A" w:rsidP="00F95BB7">
      <w:pPr>
        <w:numPr>
          <w:ilvl w:val="0"/>
          <w:numId w:val="24"/>
        </w:num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b/>
          <w:bCs/>
          <w:i/>
          <w:iCs/>
          <w:color w:val="000000" w:themeColor="text1"/>
          <w:sz w:val="28"/>
          <w:szCs w:val="28"/>
        </w:rPr>
        <w:t xml:space="preserve"> Unique Entity Identifier and System for Award Management (SAM.gov</w:t>
      </w:r>
      <w:r w:rsidRPr="7CCFDA75">
        <w:rPr>
          <w:rFonts w:ascii="Times New Roman" w:eastAsia="Times New Roman" w:hAnsi="Times New Roman" w:cs="Times New Roman"/>
          <w:i/>
          <w:iCs/>
          <w:color w:val="000000" w:themeColor="text1"/>
          <w:sz w:val="28"/>
          <w:szCs w:val="28"/>
        </w:rPr>
        <w:t xml:space="preserve">) </w:t>
      </w:r>
      <w:r>
        <w:br/>
      </w:r>
      <w:r>
        <w:br/>
      </w:r>
      <w:r w:rsidRPr="7CCFDA75">
        <w:rPr>
          <w:rFonts w:ascii="Times New Roman" w:eastAsia="Times New Roman" w:hAnsi="Times New Roman" w:cs="Times New Roman"/>
          <w:b/>
          <w:bCs/>
          <w:i/>
          <w:iCs/>
          <w:color w:val="000000" w:themeColor="text1"/>
          <w:sz w:val="28"/>
          <w:szCs w:val="28"/>
        </w:rPr>
        <w:t>Required Registrations</w:t>
      </w:r>
    </w:p>
    <w:p w14:paraId="0333C7E3" w14:textId="3B2A4DF6" w:rsidR="763FDC7A" w:rsidRDefault="575214C3" w:rsidP="79E6A956">
      <w:pPr>
        <w:spacing w:after="0" w:line="240" w:lineRule="auto"/>
        <w:rPr>
          <w:rFonts w:ascii="Times New Roman" w:eastAsia="Times New Roman" w:hAnsi="Times New Roman" w:cs="Times New Roman"/>
          <w:color w:val="000000" w:themeColor="text1"/>
          <w:sz w:val="28"/>
          <w:szCs w:val="28"/>
        </w:rPr>
      </w:pPr>
      <w:r w:rsidRPr="09A824D8">
        <w:rPr>
          <w:rFonts w:ascii="Times New Roman" w:eastAsia="Times New Roman" w:hAnsi="Times New Roman" w:cs="Times New Roman"/>
          <w:color w:val="000000" w:themeColor="text1"/>
          <w:sz w:val="28"/>
          <w:szCs w:val="28"/>
        </w:rPr>
        <w:t xml:space="preserve">All organizations, whether based in the United States or in another country, must have a Unique Entity Identifier (UEI) and an active registration in SAM.gov. A UEI is one of the data elements mandated by Public Law 109-282, the Federal Funding Accountability and Transparency Act (FFATA), for all Federal awards. </w:t>
      </w:r>
      <w:r w:rsidR="49B1B9FB" w:rsidRPr="09A824D8">
        <w:rPr>
          <w:rFonts w:ascii="Times New Roman" w:eastAsia="Times New Roman" w:hAnsi="Times New Roman" w:cs="Times New Roman"/>
          <w:color w:val="000000" w:themeColor="text1"/>
          <w:sz w:val="28"/>
          <w:szCs w:val="28"/>
        </w:rPr>
        <w:t xml:space="preserve"> </w:t>
      </w:r>
      <w:r w:rsidRPr="09A824D8">
        <w:rPr>
          <w:rFonts w:ascii="Times New Roman" w:eastAsia="Times New Roman" w:hAnsi="Times New Roman" w:cs="Times New Roman"/>
          <w:color w:val="000000" w:themeColor="text1"/>
          <w:sz w:val="28"/>
          <w:szCs w:val="28"/>
        </w:rPr>
        <w:t>An applicant must maintain an active registration while it has a proposal under review by the Department and must continue to keep the registration active for the entire duration of the period of performance of any Federal award that results from this solicitation.</w:t>
      </w:r>
    </w:p>
    <w:p w14:paraId="53C81925" w14:textId="3102DE17" w:rsidR="7CCFDA75" w:rsidRDefault="7CCFDA75" w:rsidP="7CCFDA75">
      <w:pPr>
        <w:spacing w:after="0" w:line="240" w:lineRule="auto"/>
        <w:rPr>
          <w:rFonts w:ascii="Times New Roman" w:eastAsia="Times New Roman" w:hAnsi="Times New Roman" w:cs="Times New Roman"/>
          <w:color w:val="000000" w:themeColor="text1"/>
          <w:sz w:val="28"/>
          <w:szCs w:val="28"/>
        </w:rPr>
      </w:pPr>
    </w:p>
    <w:p w14:paraId="5B65C452" w14:textId="58905680" w:rsidR="763FDC7A" w:rsidRDefault="763FDC7A" w:rsidP="7CCFDA75">
      <w:p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lastRenderedPageBreak/>
        <w:t xml:space="preserve">The 2 CFR 200 requires subrecipients to obtain a UEI.  Please note the UEI for subrecipients is not required at the time of application but will be required before an award is processed and/or directed to a subrecipient. </w:t>
      </w:r>
    </w:p>
    <w:p w14:paraId="13719B20" w14:textId="63F30A24" w:rsidR="763FDC7A" w:rsidRDefault="763FDC7A" w:rsidP="7CCFDA75">
      <w:p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b/>
          <w:bCs/>
          <w:i/>
          <w:iCs/>
          <w:color w:val="000000" w:themeColor="text1"/>
          <w:sz w:val="28"/>
          <w:szCs w:val="28"/>
        </w:rPr>
        <w:t xml:space="preserve"> Note</w:t>
      </w:r>
      <w:proofErr w:type="gramStart"/>
      <w:r w:rsidRPr="7CCFDA75">
        <w:rPr>
          <w:rFonts w:ascii="Times New Roman" w:eastAsia="Times New Roman" w:hAnsi="Times New Roman" w:cs="Times New Roman"/>
          <w:b/>
          <w:bCs/>
          <w:i/>
          <w:iCs/>
          <w:color w:val="000000" w:themeColor="text1"/>
          <w:sz w:val="28"/>
          <w:szCs w:val="28"/>
        </w:rPr>
        <w:t>:  The</w:t>
      </w:r>
      <w:proofErr w:type="gramEnd"/>
      <w:r w:rsidRPr="7CCFDA75">
        <w:rPr>
          <w:rFonts w:ascii="Times New Roman" w:eastAsia="Times New Roman" w:hAnsi="Times New Roman" w:cs="Times New Roman"/>
          <w:b/>
          <w:bCs/>
          <w:i/>
          <w:iCs/>
          <w:color w:val="000000" w:themeColor="text1"/>
          <w:sz w:val="28"/>
          <w:szCs w:val="28"/>
        </w:rPr>
        <w:t xml:space="preserve"> process of obtaining or renewing a SAM.gov registration may </w:t>
      </w:r>
      <w:proofErr w:type="gramStart"/>
      <w:r w:rsidRPr="7CCFDA75">
        <w:rPr>
          <w:rFonts w:ascii="Times New Roman" w:eastAsia="Times New Roman" w:hAnsi="Times New Roman" w:cs="Times New Roman"/>
          <w:b/>
          <w:bCs/>
          <w:i/>
          <w:iCs/>
          <w:color w:val="000000" w:themeColor="text1"/>
          <w:sz w:val="28"/>
          <w:szCs w:val="28"/>
        </w:rPr>
        <w:t>take</w:t>
      </w:r>
      <w:proofErr w:type="gramEnd"/>
      <w:r w:rsidRPr="7CCFDA75">
        <w:rPr>
          <w:rFonts w:ascii="Times New Roman" w:eastAsia="Times New Roman" w:hAnsi="Times New Roman" w:cs="Times New Roman"/>
          <w:b/>
          <w:bCs/>
          <w:i/>
          <w:iCs/>
          <w:color w:val="000000" w:themeColor="text1"/>
          <w:sz w:val="28"/>
          <w:szCs w:val="28"/>
        </w:rPr>
        <w:t xml:space="preserve"> anywhere from 4-8 weeks.  </w:t>
      </w:r>
      <w:r w:rsidRPr="7CCFDA75">
        <w:rPr>
          <w:rFonts w:ascii="Times New Roman" w:eastAsia="Times New Roman" w:hAnsi="Times New Roman" w:cs="Times New Roman"/>
          <w:b/>
          <w:bCs/>
          <w:i/>
          <w:iCs/>
          <w:color w:val="000000" w:themeColor="text1"/>
          <w:sz w:val="28"/>
          <w:szCs w:val="28"/>
          <w:u w:val="single"/>
        </w:rPr>
        <w:t>Please begin your registration as early as possible</w:t>
      </w:r>
      <w:r w:rsidRPr="7CCFDA75">
        <w:rPr>
          <w:rFonts w:ascii="Times New Roman" w:eastAsia="Times New Roman" w:hAnsi="Times New Roman" w:cs="Times New Roman"/>
          <w:b/>
          <w:bCs/>
          <w:i/>
          <w:iCs/>
          <w:color w:val="000000" w:themeColor="text1"/>
          <w:sz w:val="28"/>
          <w:szCs w:val="28"/>
        </w:rPr>
        <w:t>.</w:t>
      </w:r>
    </w:p>
    <w:p w14:paraId="0D4E9465" w14:textId="00B68492" w:rsidR="763FDC7A" w:rsidRDefault="763FDC7A" w:rsidP="00F95BB7">
      <w:pPr>
        <w:numPr>
          <w:ilvl w:val="0"/>
          <w:numId w:val="23"/>
        </w:num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 xml:space="preserve">Organizations </w:t>
      </w:r>
      <w:r w:rsidRPr="7CCFDA75">
        <w:rPr>
          <w:rFonts w:ascii="Times New Roman" w:eastAsia="Times New Roman" w:hAnsi="Times New Roman" w:cs="Times New Roman"/>
          <w:b/>
          <w:bCs/>
          <w:color w:val="000000" w:themeColor="text1"/>
          <w:sz w:val="28"/>
          <w:szCs w:val="28"/>
        </w:rPr>
        <w:t>based in the United States</w:t>
      </w:r>
      <w:r w:rsidRPr="7CCFDA75">
        <w:rPr>
          <w:rFonts w:ascii="Times New Roman" w:eastAsia="Times New Roman" w:hAnsi="Times New Roman" w:cs="Times New Roman"/>
          <w:color w:val="000000" w:themeColor="text1"/>
          <w:sz w:val="28"/>
          <w:szCs w:val="28"/>
        </w:rPr>
        <w:t xml:space="preserve"> or that pay employees within the United States will need an Employer Identification Number (EIN) from the Internal Revenue Service (IRS) and a UEI prior to registering in SAM.gov.</w:t>
      </w:r>
    </w:p>
    <w:p w14:paraId="32805004" w14:textId="2A7D565D" w:rsidR="763FDC7A" w:rsidRDefault="763FDC7A" w:rsidP="7CCFDA75">
      <w:p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 xml:space="preserve"> </w:t>
      </w:r>
    </w:p>
    <w:p w14:paraId="222FE53F" w14:textId="27FE5F0C" w:rsidR="763FDC7A" w:rsidRDefault="575214C3" w:rsidP="00F95BB7">
      <w:pPr>
        <w:numPr>
          <w:ilvl w:val="0"/>
          <w:numId w:val="23"/>
        </w:numPr>
        <w:spacing w:after="0" w:line="240" w:lineRule="auto"/>
        <w:rPr>
          <w:rFonts w:ascii="Times New Roman" w:eastAsia="Times New Roman" w:hAnsi="Times New Roman" w:cs="Times New Roman"/>
          <w:color w:val="000000" w:themeColor="text1"/>
          <w:sz w:val="28"/>
          <w:szCs w:val="28"/>
        </w:rPr>
      </w:pPr>
      <w:r w:rsidRPr="09A824D8">
        <w:rPr>
          <w:rFonts w:ascii="Times New Roman" w:eastAsia="Times New Roman" w:hAnsi="Times New Roman" w:cs="Times New Roman"/>
          <w:color w:val="000000" w:themeColor="text1"/>
          <w:sz w:val="28"/>
          <w:szCs w:val="28"/>
        </w:rPr>
        <w:t xml:space="preserve">Organizations </w:t>
      </w:r>
      <w:r w:rsidRPr="09A824D8">
        <w:rPr>
          <w:rFonts w:ascii="Times New Roman" w:eastAsia="Times New Roman" w:hAnsi="Times New Roman" w:cs="Times New Roman"/>
          <w:b/>
          <w:bCs/>
          <w:color w:val="000000" w:themeColor="text1"/>
          <w:sz w:val="28"/>
          <w:szCs w:val="28"/>
        </w:rPr>
        <w:t>based outside of the United States</w:t>
      </w:r>
      <w:r w:rsidRPr="09A824D8">
        <w:rPr>
          <w:rFonts w:ascii="Times New Roman" w:eastAsia="Times New Roman" w:hAnsi="Times New Roman" w:cs="Times New Roman"/>
          <w:color w:val="000000" w:themeColor="text1"/>
          <w:sz w:val="28"/>
          <w:szCs w:val="28"/>
        </w:rPr>
        <w:t xml:space="preserve"> and that do not pay employees within the United States do not need an EIN from the IRS but do need a UEI prior to registering in SAM.gov.  </w:t>
      </w:r>
    </w:p>
    <w:p w14:paraId="0387A552" w14:textId="50228F6D" w:rsidR="763FDC7A" w:rsidRDefault="763FDC7A" w:rsidP="7CCFDA75">
      <w:p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 xml:space="preserve"> </w:t>
      </w:r>
    </w:p>
    <w:p w14:paraId="25C64814" w14:textId="4AD679B3" w:rsidR="763FDC7A" w:rsidRDefault="575214C3" w:rsidP="00F95BB7">
      <w:pPr>
        <w:numPr>
          <w:ilvl w:val="0"/>
          <w:numId w:val="23"/>
        </w:numPr>
        <w:spacing w:after="0" w:line="240" w:lineRule="auto"/>
        <w:rPr>
          <w:rFonts w:ascii="Times New Roman" w:eastAsia="Times New Roman" w:hAnsi="Times New Roman" w:cs="Times New Roman"/>
          <w:color w:val="000000" w:themeColor="text1"/>
          <w:sz w:val="28"/>
          <w:szCs w:val="28"/>
        </w:rPr>
      </w:pPr>
      <w:r w:rsidRPr="09A824D8">
        <w:rPr>
          <w:rFonts w:ascii="Times New Roman" w:eastAsia="Times New Roman" w:hAnsi="Times New Roman" w:cs="Times New Roman"/>
          <w:b/>
          <w:bCs/>
          <w:color w:val="000000" w:themeColor="text1"/>
          <w:sz w:val="28"/>
          <w:szCs w:val="28"/>
          <w:u w:val="single"/>
        </w:rPr>
        <w:t>Organizations based outside of the United States that do not intend to apply for U.S. Department of Defense (DoD) awards are no longer required to have a NATO Commercial and Government Entity (NCAGE) code to apply for non-DoD foreign assistance funding opportunities.</w:t>
      </w:r>
      <w:r w:rsidRPr="09A824D8">
        <w:rPr>
          <w:rFonts w:ascii="Times New Roman" w:eastAsia="Times New Roman" w:hAnsi="Times New Roman" w:cs="Times New Roman"/>
          <w:b/>
          <w:bCs/>
          <w:color w:val="000000" w:themeColor="text1"/>
          <w:sz w:val="28"/>
          <w:szCs w:val="28"/>
        </w:rPr>
        <w:t xml:space="preserve">  </w:t>
      </w:r>
      <w:r w:rsidRPr="09A824D8">
        <w:rPr>
          <w:rFonts w:ascii="Times New Roman" w:eastAsia="Times New Roman" w:hAnsi="Times New Roman" w:cs="Times New Roman"/>
          <w:color w:val="000000" w:themeColor="text1"/>
          <w:sz w:val="28"/>
          <w:szCs w:val="28"/>
        </w:rPr>
        <w:t xml:space="preserve">If an applicant organization is mid-registration and wishes to remove an NCAGE code from their SAM.gov registration, the applicant should </w:t>
      </w:r>
      <w:hyperlink r:id="rId14">
        <w:r w:rsidRPr="09A824D8">
          <w:rPr>
            <w:rStyle w:val="Hyperlink"/>
            <w:rFonts w:ascii="Times New Roman" w:eastAsia="Times New Roman" w:hAnsi="Times New Roman" w:cs="Times New Roman"/>
            <w:sz w:val="28"/>
            <w:szCs w:val="28"/>
          </w:rPr>
          <w:t>submit a help desk ticket (“incident”)</w:t>
        </w:r>
      </w:hyperlink>
      <w:r w:rsidRPr="09A824D8">
        <w:rPr>
          <w:rFonts w:ascii="Times New Roman" w:eastAsia="Times New Roman" w:hAnsi="Times New Roman" w:cs="Times New Roman"/>
          <w:color w:val="000000" w:themeColor="text1"/>
          <w:sz w:val="28"/>
          <w:szCs w:val="28"/>
        </w:rPr>
        <w:t xml:space="preserve"> with the Federal Service Desk (FSD) online at </w:t>
      </w:r>
      <w:hyperlink r:id="rId15">
        <w:r w:rsidRPr="09A824D8">
          <w:rPr>
            <w:rStyle w:val="Hyperlink"/>
            <w:rFonts w:ascii="Times New Roman" w:eastAsia="Times New Roman" w:hAnsi="Times New Roman" w:cs="Times New Roman"/>
            <w:sz w:val="28"/>
            <w:szCs w:val="28"/>
          </w:rPr>
          <w:t>www.fsd.gov</w:t>
        </w:r>
      </w:hyperlink>
      <w:r w:rsidRPr="09A824D8">
        <w:rPr>
          <w:rFonts w:ascii="Times New Roman" w:eastAsia="Times New Roman" w:hAnsi="Times New Roman" w:cs="Times New Roman"/>
          <w:color w:val="000000" w:themeColor="text1"/>
          <w:sz w:val="28"/>
          <w:szCs w:val="28"/>
        </w:rPr>
        <w:t xml:space="preserve"> using the following language: </w:t>
      </w:r>
      <w:r w:rsidR="1B7D711F" w:rsidRPr="09A824D8">
        <w:rPr>
          <w:rFonts w:ascii="Times New Roman" w:eastAsia="Times New Roman" w:hAnsi="Times New Roman" w:cs="Times New Roman"/>
          <w:color w:val="000000" w:themeColor="text1"/>
          <w:sz w:val="28"/>
          <w:szCs w:val="28"/>
        </w:rPr>
        <w:t xml:space="preserve"> </w:t>
      </w:r>
      <w:r w:rsidRPr="09A824D8">
        <w:rPr>
          <w:rFonts w:ascii="Times New Roman" w:eastAsia="Times New Roman" w:hAnsi="Times New Roman" w:cs="Times New Roman"/>
          <w:color w:val="000000" w:themeColor="text1"/>
          <w:sz w:val="28"/>
          <w:szCs w:val="28"/>
        </w:rPr>
        <w:t xml:space="preserve">“I do not intend to seek financial assistance from the Department of Defense. I do not wish to obtain an NCAGE code. </w:t>
      </w:r>
      <w:r w:rsidR="1B7D711F" w:rsidRPr="09A824D8">
        <w:rPr>
          <w:rFonts w:ascii="Times New Roman" w:eastAsia="Times New Roman" w:hAnsi="Times New Roman" w:cs="Times New Roman"/>
          <w:color w:val="000000" w:themeColor="text1"/>
          <w:sz w:val="28"/>
          <w:szCs w:val="28"/>
        </w:rPr>
        <w:t xml:space="preserve"> </w:t>
      </w:r>
      <w:r w:rsidRPr="09A824D8">
        <w:rPr>
          <w:rFonts w:ascii="Times New Roman" w:eastAsia="Times New Roman" w:hAnsi="Times New Roman" w:cs="Times New Roman"/>
          <w:color w:val="000000" w:themeColor="text1"/>
          <w:sz w:val="28"/>
          <w:szCs w:val="28"/>
        </w:rPr>
        <w:t xml:space="preserve">I understand that I will need to submit my registration after this incident is resolved </w:t>
      </w:r>
      <w:proofErr w:type="gramStart"/>
      <w:r w:rsidRPr="09A824D8">
        <w:rPr>
          <w:rFonts w:ascii="Times New Roman" w:eastAsia="Times New Roman" w:hAnsi="Times New Roman" w:cs="Times New Roman"/>
          <w:color w:val="000000" w:themeColor="text1"/>
          <w:sz w:val="28"/>
          <w:szCs w:val="28"/>
        </w:rPr>
        <w:t>in order to</w:t>
      </w:r>
      <w:proofErr w:type="gramEnd"/>
      <w:r w:rsidRPr="09A824D8">
        <w:rPr>
          <w:rFonts w:ascii="Times New Roman" w:eastAsia="Times New Roman" w:hAnsi="Times New Roman" w:cs="Times New Roman"/>
          <w:color w:val="000000" w:themeColor="text1"/>
          <w:sz w:val="28"/>
          <w:szCs w:val="28"/>
        </w:rPr>
        <w:t xml:space="preserve"> have my registration activated.”</w:t>
      </w:r>
    </w:p>
    <w:p w14:paraId="7EDE5C89" w14:textId="5CBBF1BA" w:rsidR="763FDC7A" w:rsidRDefault="763FDC7A" w:rsidP="7CCFDA75">
      <w:p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b/>
          <w:bCs/>
          <w:color w:val="000000" w:themeColor="text1"/>
          <w:sz w:val="28"/>
          <w:szCs w:val="28"/>
        </w:rPr>
        <w:t xml:space="preserve"> </w:t>
      </w:r>
    </w:p>
    <w:p w14:paraId="16D90061" w14:textId="06DA6989" w:rsidR="763FDC7A" w:rsidRDefault="763FDC7A" w:rsidP="7CCFDA75">
      <w:p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Organizations based outside of the United States and that DO NOT plan to do business with the DoD should follow the below instructions:</w:t>
      </w:r>
      <w:r w:rsidRPr="7CCFDA75">
        <w:rPr>
          <w:rFonts w:ascii="Times New Roman" w:eastAsia="Times New Roman" w:hAnsi="Times New Roman" w:cs="Times New Roman"/>
          <w:b/>
          <w:bCs/>
          <w:color w:val="000000" w:themeColor="text1"/>
          <w:sz w:val="28"/>
          <w:szCs w:val="28"/>
        </w:rPr>
        <w:t xml:space="preserve"> </w:t>
      </w:r>
    </w:p>
    <w:p w14:paraId="19FF1CE0" w14:textId="2E02C4F0" w:rsidR="763FDC7A" w:rsidRDefault="763FDC7A" w:rsidP="7CCFDA75">
      <w:p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 xml:space="preserve"> </w:t>
      </w:r>
    </w:p>
    <w:p w14:paraId="5DAF25A6" w14:textId="7D16C28B" w:rsidR="763FDC7A" w:rsidRDefault="763FDC7A" w:rsidP="7CCFDA75">
      <w:p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Step 1</w:t>
      </w:r>
      <w:proofErr w:type="gramStart"/>
      <w:r w:rsidRPr="7CCFDA75">
        <w:rPr>
          <w:rFonts w:ascii="Times New Roman" w:eastAsia="Times New Roman" w:hAnsi="Times New Roman" w:cs="Times New Roman"/>
          <w:color w:val="000000" w:themeColor="text1"/>
          <w:sz w:val="28"/>
          <w:szCs w:val="28"/>
        </w:rPr>
        <w:t>:  Proceed</w:t>
      </w:r>
      <w:proofErr w:type="gramEnd"/>
      <w:r w:rsidRPr="7CCFDA75">
        <w:rPr>
          <w:rFonts w:ascii="Times New Roman" w:eastAsia="Times New Roman" w:hAnsi="Times New Roman" w:cs="Times New Roman"/>
          <w:color w:val="000000" w:themeColor="text1"/>
          <w:sz w:val="28"/>
          <w:szCs w:val="28"/>
        </w:rPr>
        <w:t xml:space="preserve"> to SAM.gov to obtain a UEI and complete the SAM.gov registration process.  SAM.gov registration must be renewed annually. </w:t>
      </w:r>
    </w:p>
    <w:p w14:paraId="5D82FA74" w14:textId="1545BDCA" w:rsidR="763FDC7A" w:rsidRDefault="763FDC7A" w:rsidP="7CCFDA75">
      <w:p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 xml:space="preserve"> </w:t>
      </w:r>
    </w:p>
    <w:p w14:paraId="106A2138" w14:textId="08323552" w:rsidR="763FDC7A" w:rsidRDefault="763FDC7A" w:rsidP="7CCFDA75">
      <w:p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Organizations based outside of the United States and that DO plan to do business with the DoD in addition to Department of State should follow the below instructions:</w:t>
      </w:r>
    </w:p>
    <w:p w14:paraId="3AF4C041" w14:textId="32EEEF2E" w:rsidR="763FDC7A" w:rsidRDefault="763FDC7A" w:rsidP="7CCFDA75">
      <w:p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b/>
          <w:bCs/>
          <w:color w:val="000000" w:themeColor="text1"/>
          <w:sz w:val="28"/>
          <w:szCs w:val="28"/>
        </w:rPr>
        <w:t xml:space="preserve"> </w:t>
      </w:r>
    </w:p>
    <w:p w14:paraId="7407BD96" w14:textId="4DC61506" w:rsidR="763FDC7A" w:rsidRDefault="763FDC7A" w:rsidP="7CCFDA75">
      <w:p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Step 1</w:t>
      </w:r>
      <w:proofErr w:type="gramStart"/>
      <w:r w:rsidRPr="7CCFDA75">
        <w:rPr>
          <w:rFonts w:ascii="Times New Roman" w:eastAsia="Times New Roman" w:hAnsi="Times New Roman" w:cs="Times New Roman"/>
          <w:color w:val="000000" w:themeColor="text1"/>
          <w:sz w:val="28"/>
          <w:szCs w:val="28"/>
        </w:rPr>
        <w:t>:  Apply</w:t>
      </w:r>
      <w:proofErr w:type="gramEnd"/>
      <w:r w:rsidRPr="7CCFDA75">
        <w:rPr>
          <w:rFonts w:ascii="Times New Roman" w:eastAsia="Times New Roman" w:hAnsi="Times New Roman" w:cs="Times New Roman"/>
          <w:color w:val="000000" w:themeColor="text1"/>
          <w:sz w:val="28"/>
          <w:szCs w:val="28"/>
        </w:rPr>
        <w:t xml:space="preserve"> for an NCAGE code by following the instructions on the NSPA NATO website linked below:  </w:t>
      </w:r>
    </w:p>
    <w:p w14:paraId="3718EA4C" w14:textId="667B9413" w:rsidR="763FDC7A" w:rsidRDefault="763FDC7A" w:rsidP="7CCFDA75">
      <w:p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 xml:space="preserve"> </w:t>
      </w:r>
    </w:p>
    <w:p w14:paraId="0EC4920A" w14:textId="3797CF40" w:rsidR="763FDC7A" w:rsidRDefault="763FDC7A" w:rsidP="7CCFDA75">
      <w:p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lang w:val="fr-FR"/>
        </w:rPr>
        <w:t xml:space="preserve">NCAGE </w:t>
      </w:r>
      <w:proofErr w:type="spellStart"/>
      <w:proofErr w:type="gramStart"/>
      <w:r w:rsidRPr="7CCFDA75">
        <w:rPr>
          <w:rFonts w:ascii="Times New Roman" w:eastAsia="Times New Roman" w:hAnsi="Times New Roman" w:cs="Times New Roman"/>
          <w:color w:val="000000" w:themeColor="text1"/>
          <w:sz w:val="28"/>
          <w:szCs w:val="28"/>
          <w:lang w:val="fr-FR"/>
        </w:rPr>
        <w:t>Homepage</w:t>
      </w:r>
      <w:proofErr w:type="spellEnd"/>
      <w:r w:rsidRPr="7CCFDA75">
        <w:rPr>
          <w:rFonts w:ascii="Times New Roman" w:eastAsia="Times New Roman" w:hAnsi="Times New Roman" w:cs="Times New Roman"/>
          <w:color w:val="000000" w:themeColor="text1"/>
          <w:sz w:val="28"/>
          <w:szCs w:val="28"/>
          <w:lang w:val="fr-FR"/>
        </w:rPr>
        <w:t>:</w:t>
      </w:r>
      <w:proofErr w:type="gramEnd"/>
      <w:r w:rsidRPr="7CCFDA75">
        <w:rPr>
          <w:rFonts w:ascii="Times New Roman" w:eastAsia="Times New Roman" w:hAnsi="Times New Roman" w:cs="Times New Roman"/>
          <w:color w:val="000000" w:themeColor="text1"/>
          <w:sz w:val="28"/>
          <w:szCs w:val="28"/>
          <w:lang w:val="fr-FR"/>
        </w:rPr>
        <w:t xml:space="preserve"> </w:t>
      </w:r>
    </w:p>
    <w:p w14:paraId="73699103" w14:textId="4E398AC5" w:rsidR="763FDC7A" w:rsidRDefault="763FDC7A" w:rsidP="7CCFDA75">
      <w:pPr>
        <w:spacing w:after="0" w:line="240" w:lineRule="auto"/>
        <w:rPr>
          <w:rFonts w:ascii="Times New Roman" w:eastAsia="Times New Roman" w:hAnsi="Times New Roman" w:cs="Times New Roman"/>
          <w:color w:val="000000" w:themeColor="text1"/>
          <w:sz w:val="28"/>
          <w:szCs w:val="28"/>
        </w:rPr>
      </w:pPr>
      <w:hyperlink r:id="rId16">
        <w:r w:rsidRPr="7CCFDA75">
          <w:rPr>
            <w:rStyle w:val="Hyperlink"/>
            <w:rFonts w:ascii="Times New Roman" w:eastAsia="Times New Roman" w:hAnsi="Times New Roman" w:cs="Times New Roman"/>
            <w:sz w:val="28"/>
            <w:szCs w:val="28"/>
            <w:lang w:val="fr"/>
          </w:rPr>
          <w:t>https://eportal.nspa.nato.int/AC135Public/sc/CageList.aspx</w:t>
        </w:r>
      </w:hyperlink>
      <w:r w:rsidRPr="7CCFDA75">
        <w:rPr>
          <w:rFonts w:ascii="Times New Roman" w:eastAsia="Times New Roman" w:hAnsi="Times New Roman" w:cs="Times New Roman"/>
          <w:color w:val="000000" w:themeColor="text1"/>
          <w:sz w:val="28"/>
          <w:szCs w:val="28"/>
          <w:lang w:val="fr"/>
        </w:rPr>
        <w:t xml:space="preserve">   </w:t>
      </w:r>
    </w:p>
    <w:p w14:paraId="1D7F0E47" w14:textId="37E56D5D" w:rsidR="763FDC7A" w:rsidRDefault="763FDC7A" w:rsidP="7CCFDA75">
      <w:p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lang w:val="fr"/>
        </w:rPr>
        <w:t xml:space="preserve"> </w:t>
      </w:r>
      <w:hyperlink r:id="rId17">
        <w:r w:rsidRPr="7CCFDA75">
          <w:rPr>
            <w:rStyle w:val="Hyperlink"/>
            <w:rFonts w:ascii="Times New Roman" w:eastAsia="Times New Roman" w:hAnsi="Times New Roman" w:cs="Times New Roman"/>
            <w:sz w:val="28"/>
            <w:szCs w:val="28"/>
            <w:lang w:val="fr"/>
          </w:rPr>
          <w:t>NCAGE Code Request Tool (nato.int)</w:t>
        </w:r>
      </w:hyperlink>
    </w:p>
    <w:p w14:paraId="6012D996" w14:textId="35F57CDB" w:rsidR="763FDC7A" w:rsidRDefault="763FDC7A" w:rsidP="7CCFDA75">
      <w:p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lang w:val="fr"/>
        </w:rPr>
        <w:t xml:space="preserve"> </w:t>
      </w:r>
    </w:p>
    <w:p w14:paraId="239E81F0" w14:textId="59264435" w:rsidR="763FDC7A" w:rsidRDefault="763FDC7A" w:rsidP="7CCFDA75">
      <w:p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b/>
          <w:bCs/>
          <w:color w:val="000000" w:themeColor="text1"/>
          <w:sz w:val="28"/>
          <w:szCs w:val="28"/>
          <w:lang w:val="fr"/>
        </w:rPr>
        <w:t>Exemptions</w:t>
      </w:r>
    </w:p>
    <w:p w14:paraId="1BF3B238" w14:textId="6EAB3210" w:rsidR="763FDC7A" w:rsidRDefault="763FDC7A" w:rsidP="7CCFDA75">
      <w:p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 xml:space="preserve">An exemption from the UEI and sam.gov registration requirements may be permitted on a case-by-case basis.  See </w:t>
      </w:r>
      <w:hyperlink r:id="rId18">
        <w:r w:rsidRPr="7CCFDA75">
          <w:rPr>
            <w:rStyle w:val="Hyperlink"/>
            <w:rFonts w:ascii="Times New Roman" w:eastAsia="Times New Roman" w:hAnsi="Times New Roman" w:cs="Times New Roman"/>
            <w:sz w:val="28"/>
            <w:szCs w:val="28"/>
          </w:rPr>
          <w:t>2 CFR 25.110</w:t>
        </w:r>
      </w:hyperlink>
      <w:r w:rsidRPr="7CCFDA75">
        <w:rPr>
          <w:rFonts w:ascii="Times New Roman" w:eastAsia="Times New Roman" w:hAnsi="Times New Roman" w:cs="Times New Roman"/>
          <w:color w:val="000000" w:themeColor="text1"/>
          <w:sz w:val="28"/>
          <w:szCs w:val="28"/>
        </w:rPr>
        <w:t xml:space="preserve"> for a full list of exemptions.</w:t>
      </w:r>
    </w:p>
    <w:p w14:paraId="3196FFFD" w14:textId="4AEF275B" w:rsidR="763FDC7A" w:rsidRDefault="763FDC7A" w:rsidP="7CCFDA75">
      <w:p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 xml:space="preserve"> </w:t>
      </w:r>
    </w:p>
    <w:p w14:paraId="029C2FBA" w14:textId="6E1020C1" w:rsidR="763FDC7A" w:rsidRDefault="575214C3" w:rsidP="7CCFDA75">
      <w:pPr>
        <w:spacing w:after="0" w:line="240" w:lineRule="auto"/>
        <w:rPr>
          <w:rFonts w:ascii="Times New Roman" w:eastAsia="Times New Roman" w:hAnsi="Times New Roman" w:cs="Times New Roman"/>
          <w:color w:val="000000" w:themeColor="text1"/>
          <w:sz w:val="28"/>
          <w:szCs w:val="28"/>
        </w:rPr>
      </w:pPr>
      <w:r w:rsidRPr="09A824D8">
        <w:rPr>
          <w:rFonts w:ascii="Times New Roman" w:eastAsia="Times New Roman" w:hAnsi="Times New Roman" w:cs="Times New Roman"/>
          <w:color w:val="000000" w:themeColor="text1"/>
          <w:sz w:val="28"/>
          <w:szCs w:val="28"/>
        </w:rPr>
        <w:t xml:space="preserve">Organizations requesting exemption from UEI or SAM.gov requirements must email the point of contact listed in this solicitation at least two weeks prior to the deadline of this solicitation providing </w:t>
      </w:r>
      <w:proofErr w:type="gramStart"/>
      <w:r w:rsidRPr="09A824D8">
        <w:rPr>
          <w:rFonts w:ascii="Times New Roman" w:eastAsia="Times New Roman" w:hAnsi="Times New Roman" w:cs="Times New Roman"/>
          <w:color w:val="000000" w:themeColor="text1"/>
          <w:sz w:val="28"/>
          <w:szCs w:val="28"/>
        </w:rPr>
        <w:t>a justification</w:t>
      </w:r>
      <w:proofErr w:type="gramEnd"/>
      <w:r w:rsidRPr="09A824D8">
        <w:rPr>
          <w:rFonts w:ascii="Times New Roman" w:eastAsia="Times New Roman" w:hAnsi="Times New Roman" w:cs="Times New Roman"/>
          <w:color w:val="000000" w:themeColor="text1"/>
          <w:sz w:val="28"/>
          <w:szCs w:val="28"/>
        </w:rPr>
        <w:t xml:space="preserve"> of their request. </w:t>
      </w:r>
      <w:r w:rsidR="49B1B9FB" w:rsidRPr="09A824D8">
        <w:rPr>
          <w:rFonts w:ascii="Times New Roman" w:eastAsia="Times New Roman" w:hAnsi="Times New Roman" w:cs="Times New Roman"/>
          <w:color w:val="000000" w:themeColor="text1"/>
          <w:sz w:val="28"/>
          <w:szCs w:val="28"/>
        </w:rPr>
        <w:t xml:space="preserve"> </w:t>
      </w:r>
      <w:r w:rsidRPr="09A824D8">
        <w:rPr>
          <w:rFonts w:ascii="Times New Roman" w:eastAsia="Times New Roman" w:hAnsi="Times New Roman" w:cs="Times New Roman"/>
          <w:color w:val="000000" w:themeColor="text1"/>
          <w:sz w:val="28"/>
          <w:szCs w:val="28"/>
        </w:rPr>
        <w:t>Approval for a SAM.gov exemption must come from the warranted Grants Officer before the application can be deemed eligible for review.</w:t>
      </w:r>
    </w:p>
    <w:p w14:paraId="2899DF9E" w14:textId="2B04264A" w:rsidR="763FDC7A" w:rsidRDefault="763FDC7A" w:rsidP="7CCFDA75">
      <w:p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b/>
          <w:bCs/>
          <w:color w:val="000000" w:themeColor="text1"/>
          <w:sz w:val="28"/>
          <w:szCs w:val="28"/>
        </w:rPr>
        <w:t xml:space="preserve"> </w:t>
      </w:r>
    </w:p>
    <w:p w14:paraId="130771DA" w14:textId="6776ACEE" w:rsidR="763FDC7A" w:rsidRDefault="763FDC7A" w:rsidP="00F95BB7">
      <w:pPr>
        <w:numPr>
          <w:ilvl w:val="0"/>
          <w:numId w:val="24"/>
        </w:num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b/>
          <w:bCs/>
          <w:i/>
          <w:iCs/>
          <w:color w:val="000000" w:themeColor="text1"/>
          <w:sz w:val="28"/>
          <w:szCs w:val="28"/>
        </w:rPr>
        <w:t>Submission Dates and Times</w:t>
      </w:r>
    </w:p>
    <w:p w14:paraId="4FA74175" w14:textId="2749F931" w:rsidR="763FDC7A" w:rsidRDefault="763FDC7A" w:rsidP="7CCFDA75">
      <w:p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b/>
          <w:bCs/>
          <w:color w:val="000000" w:themeColor="text1"/>
          <w:sz w:val="28"/>
          <w:szCs w:val="28"/>
        </w:rPr>
        <w:t xml:space="preserve"> </w:t>
      </w:r>
    </w:p>
    <w:p w14:paraId="0E9D82EE" w14:textId="7178A01E" w:rsidR="763FDC7A" w:rsidRDefault="0F96477B" w:rsidP="09B0A6E8">
      <w:pPr>
        <w:spacing w:after="0" w:line="240" w:lineRule="auto"/>
        <w:rPr>
          <w:rFonts w:ascii="Times New Roman" w:eastAsia="Times New Roman" w:hAnsi="Times New Roman" w:cs="Times New Roman"/>
          <w:i/>
          <w:iCs/>
          <w:color w:val="000000" w:themeColor="text1"/>
          <w:sz w:val="28"/>
          <w:szCs w:val="28"/>
        </w:rPr>
      </w:pPr>
      <w:r w:rsidRPr="09B0A6E8">
        <w:rPr>
          <w:rFonts w:ascii="Times New Roman" w:eastAsia="Times New Roman" w:hAnsi="Times New Roman" w:cs="Times New Roman"/>
          <w:color w:val="000000" w:themeColor="text1"/>
          <w:sz w:val="28"/>
          <w:szCs w:val="28"/>
        </w:rPr>
        <w:t xml:space="preserve">Applications are due no later than </w:t>
      </w:r>
      <w:r w:rsidR="1022A652" w:rsidRPr="09B0A6E8">
        <w:rPr>
          <w:rFonts w:ascii="Times New Roman" w:eastAsia="Times New Roman" w:hAnsi="Times New Roman" w:cs="Times New Roman"/>
          <w:color w:val="000000" w:themeColor="text1"/>
          <w:sz w:val="28"/>
          <w:szCs w:val="28"/>
        </w:rPr>
        <w:t>11:59 PM ET on Augst 21</w:t>
      </w:r>
      <w:r w:rsidR="1022A652" w:rsidRPr="09B0A6E8">
        <w:rPr>
          <w:rFonts w:ascii="Times New Roman" w:eastAsia="Times New Roman" w:hAnsi="Times New Roman" w:cs="Times New Roman"/>
          <w:color w:val="000000" w:themeColor="text1"/>
          <w:sz w:val="28"/>
          <w:szCs w:val="28"/>
          <w:vertAlign w:val="superscript"/>
        </w:rPr>
        <w:t>st</w:t>
      </w:r>
      <w:r w:rsidR="1022A652" w:rsidRPr="09B0A6E8">
        <w:rPr>
          <w:rFonts w:ascii="Times New Roman" w:eastAsia="Times New Roman" w:hAnsi="Times New Roman" w:cs="Times New Roman"/>
          <w:color w:val="000000" w:themeColor="text1"/>
          <w:sz w:val="28"/>
          <w:szCs w:val="28"/>
        </w:rPr>
        <w:t xml:space="preserve"> </w:t>
      </w:r>
      <w:r w:rsidR="5485E0BB" w:rsidRPr="09B0A6E8">
        <w:rPr>
          <w:rFonts w:ascii="Times New Roman" w:hAnsi="Times New Roman" w:cs="Times New Roman"/>
          <w:sz w:val="28"/>
          <w:szCs w:val="28"/>
        </w:rPr>
        <w:t>2026</w:t>
      </w:r>
    </w:p>
    <w:p w14:paraId="08AACD80" w14:textId="5A96C678" w:rsidR="763FDC7A" w:rsidRDefault="763FDC7A" w:rsidP="7CCFDA75">
      <w:p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 xml:space="preserve"> </w:t>
      </w:r>
    </w:p>
    <w:p w14:paraId="32EA6A84" w14:textId="166464AE" w:rsidR="763FDC7A" w:rsidRDefault="763FDC7A" w:rsidP="00F95BB7">
      <w:pPr>
        <w:numPr>
          <w:ilvl w:val="0"/>
          <w:numId w:val="24"/>
        </w:num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b/>
          <w:bCs/>
          <w:i/>
          <w:iCs/>
          <w:color w:val="000000" w:themeColor="text1"/>
          <w:sz w:val="28"/>
          <w:szCs w:val="28"/>
        </w:rPr>
        <w:t>Funding Restrictions</w:t>
      </w:r>
    </w:p>
    <w:p w14:paraId="697D8BAC" w14:textId="073114CD" w:rsidR="763FDC7A" w:rsidRDefault="763FDC7A" w:rsidP="7CCFDA75">
      <w:p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 xml:space="preserve"> </w:t>
      </w:r>
    </w:p>
    <w:p w14:paraId="18F6DF9E" w14:textId="39A78E69" w:rsidR="763FDC7A" w:rsidRDefault="763FDC7A" w:rsidP="00F95BB7">
      <w:pPr>
        <w:numPr>
          <w:ilvl w:val="0"/>
          <w:numId w:val="22"/>
        </w:num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Funding Restrictions for the United Nations Relief and Works Agency (UNRWA)</w:t>
      </w:r>
    </w:p>
    <w:p w14:paraId="5793925E" w14:textId="48DF2F72" w:rsidR="763FDC7A" w:rsidRDefault="763FDC7A" w:rsidP="7CCFDA75">
      <w:p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 xml:space="preserve"> </w:t>
      </w:r>
    </w:p>
    <w:p w14:paraId="511A6BAD" w14:textId="1427C895" w:rsidR="763FDC7A" w:rsidRDefault="763FDC7A" w:rsidP="7CCFDA75">
      <w:p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None of the funds awarded resulting from this solicitation may be made available for subawards, direct financial support, or otherwise used to provide any payment or transfer to United Nations Relief and Works Agency (UNRWA).</w:t>
      </w:r>
    </w:p>
    <w:p w14:paraId="4D173BAE" w14:textId="778EFFF7" w:rsidR="763FDC7A" w:rsidRDefault="763FDC7A" w:rsidP="09A824D8">
      <w:pPr>
        <w:spacing w:after="0" w:line="240" w:lineRule="auto"/>
        <w:rPr>
          <w:rFonts w:ascii="Times New Roman" w:eastAsia="Times New Roman" w:hAnsi="Times New Roman" w:cs="Times New Roman"/>
          <w:color w:val="000000" w:themeColor="text1"/>
          <w:sz w:val="28"/>
          <w:szCs w:val="28"/>
        </w:rPr>
      </w:pPr>
    </w:p>
    <w:p w14:paraId="33248E8C" w14:textId="317A268B" w:rsidR="763FDC7A" w:rsidRDefault="763FDC7A" w:rsidP="00F95BB7">
      <w:pPr>
        <w:numPr>
          <w:ilvl w:val="0"/>
          <w:numId w:val="22"/>
        </w:num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Certification Regarding Compliance with applicable Federal anti-discrimination laws</w:t>
      </w:r>
    </w:p>
    <w:p w14:paraId="38C8F7C8" w14:textId="391EA127" w:rsidR="763FDC7A" w:rsidRDefault="763FDC7A" w:rsidP="7CCFDA75">
      <w:p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 xml:space="preserve"> </w:t>
      </w:r>
    </w:p>
    <w:p w14:paraId="6ACD951A" w14:textId="175596F1" w:rsidR="763FDC7A" w:rsidRDefault="763FDC7A" w:rsidP="7CCFDA75">
      <w:p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 xml:space="preserve">If the place of performance or delivery of any award made under this solicitation will be </w:t>
      </w:r>
      <w:r w:rsidRPr="7CCFDA75">
        <w:rPr>
          <w:rFonts w:ascii="Times New Roman" w:eastAsia="Times New Roman" w:hAnsi="Times New Roman" w:cs="Times New Roman"/>
          <w:b/>
          <w:bCs/>
          <w:color w:val="000000" w:themeColor="text1"/>
          <w:sz w:val="28"/>
          <w:szCs w:val="28"/>
        </w:rPr>
        <w:t>within the United States</w:t>
      </w:r>
      <w:r w:rsidRPr="7CCFDA75">
        <w:rPr>
          <w:rFonts w:ascii="Times New Roman" w:eastAsia="Times New Roman" w:hAnsi="Times New Roman" w:cs="Times New Roman"/>
          <w:color w:val="000000" w:themeColor="text1"/>
          <w:sz w:val="28"/>
          <w:szCs w:val="28"/>
        </w:rPr>
        <w:t xml:space="preserve">, applicants are advised that they will be required to certify the following at the time of award: </w:t>
      </w:r>
    </w:p>
    <w:p w14:paraId="493F533F" w14:textId="75D76D61" w:rsidR="763FDC7A" w:rsidRDefault="763FDC7A" w:rsidP="7CCFDA75">
      <w:p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 xml:space="preserve"> </w:t>
      </w:r>
    </w:p>
    <w:p w14:paraId="653743B9" w14:textId="3D47F879" w:rsidR="763FDC7A" w:rsidRDefault="763FDC7A" w:rsidP="00F95BB7">
      <w:pPr>
        <w:numPr>
          <w:ilvl w:val="0"/>
          <w:numId w:val="21"/>
        </w:num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Its compliance in all respects with all applicable Federal anti-discrimination laws is material to the government’s payment decisions for purposes of section 3729(b)(4) of title 31, United States Code and;</w:t>
      </w:r>
      <w:r>
        <w:br/>
      </w:r>
      <w:r>
        <w:br/>
      </w:r>
    </w:p>
    <w:p w14:paraId="381E1786" w14:textId="6BBA7DEB" w:rsidR="763FDC7A" w:rsidRDefault="575214C3" w:rsidP="00F95BB7">
      <w:pPr>
        <w:numPr>
          <w:ilvl w:val="0"/>
          <w:numId w:val="21"/>
        </w:numPr>
        <w:spacing w:after="0" w:line="240" w:lineRule="auto"/>
        <w:rPr>
          <w:rFonts w:ascii="Times New Roman" w:eastAsia="Times New Roman" w:hAnsi="Times New Roman" w:cs="Times New Roman"/>
          <w:color w:val="000000" w:themeColor="text1"/>
          <w:sz w:val="28"/>
          <w:szCs w:val="28"/>
        </w:rPr>
      </w:pPr>
      <w:r w:rsidRPr="09A824D8">
        <w:rPr>
          <w:rFonts w:ascii="Times New Roman" w:eastAsia="Times New Roman" w:hAnsi="Times New Roman" w:cs="Times New Roman"/>
          <w:color w:val="000000" w:themeColor="text1"/>
          <w:sz w:val="28"/>
          <w:szCs w:val="28"/>
        </w:rPr>
        <w:t xml:space="preserve">It does not operate any programs promoting Diversity, Equity, and Inclusion that violate any applicable Federal anti-discrimination laws. </w:t>
      </w:r>
      <w:r w:rsidR="49B1B9FB" w:rsidRPr="09A824D8">
        <w:rPr>
          <w:rFonts w:ascii="Times New Roman" w:eastAsia="Times New Roman" w:hAnsi="Times New Roman" w:cs="Times New Roman"/>
          <w:color w:val="000000" w:themeColor="text1"/>
          <w:sz w:val="28"/>
          <w:szCs w:val="28"/>
        </w:rPr>
        <w:t xml:space="preserve"> </w:t>
      </w:r>
      <w:r w:rsidRPr="09A824D8">
        <w:rPr>
          <w:rFonts w:ascii="Times New Roman" w:eastAsia="Times New Roman" w:hAnsi="Times New Roman" w:cs="Times New Roman"/>
          <w:color w:val="000000" w:themeColor="text1"/>
          <w:sz w:val="28"/>
          <w:szCs w:val="28"/>
        </w:rPr>
        <w:t xml:space="preserve">A program </w:t>
      </w:r>
      <w:r w:rsidRPr="09A824D8">
        <w:rPr>
          <w:rFonts w:ascii="Times New Roman" w:eastAsia="Times New Roman" w:hAnsi="Times New Roman" w:cs="Times New Roman"/>
          <w:color w:val="000000" w:themeColor="text1"/>
          <w:sz w:val="28"/>
          <w:szCs w:val="28"/>
          <w:lang w:val="en"/>
        </w:rPr>
        <w:lastRenderedPageBreak/>
        <w:t>promoting Diversity, Equity, and Inclusion means a program whose purpose is to promote preferences based on race, color religion, sex, or national origins, such as in training or hiring.</w:t>
      </w:r>
    </w:p>
    <w:p w14:paraId="2707E9D4" w14:textId="1EE9E7F0" w:rsidR="763FDC7A" w:rsidRDefault="763FDC7A" w:rsidP="7CCFDA75">
      <w:p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 xml:space="preserve"> </w:t>
      </w:r>
    </w:p>
    <w:p w14:paraId="339C0C8F" w14:textId="1DF14CA3" w:rsidR="763FDC7A" w:rsidRDefault="763FDC7A" w:rsidP="00F95BB7">
      <w:pPr>
        <w:numPr>
          <w:ilvl w:val="0"/>
          <w:numId w:val="20"/>
        </w:num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 xml:space="preserve">Certification Regarding Compliance with 20 U.S.C. 1011f and any other applicable foreign funding disclosure requirements </w:t>
      </w:r>
      <w:r>
        <w:br/>
      </w:r>
      <w:r>
        <w:br/>
      </w:r>
    </w:p>
    <w:p w14:paraId="6B5CBD9D" w14:textId="053B07D9" w:rsidR="763FDC7A" w:rsidRDefault="763FDC7A" w:rsidP="7CCFDA75">
      <w:p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Applicants are advised that IHEs must certify the following at the time of award, and that this certification requirement must be included in any subaward agreements to IHEs:</w:t>
      </w:r>
    </w:p>
    <w:p w14:paraId="0385C1C0" w14:textId="688D1A12" w:rsidR="763FDC7A" w:rsidRDefault="763FDC7A" w:rsidP="7CCFDA75">
      <w:p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 xml:space="preserve"> </w:t>
      </w:r>
    </w:p>
    <w:p w14:paraId="58BFC472" w14:textId="60D19519" w:rsidR="763FDC7A" w:rsidRDefault="763FDC7A" w:rsidP="00F95BB7">
      <w:pPr>
        <w:numPr>
          <w:ilvl w:val="0"/>
          <w:numId w:val="19"/>
        </w:num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Its compliance in all respects with section 1011f of title 20, United States Code, and any other applicable foreign funding disclosure requirements is material for purposes of section 3729 of title 31, United States Code, and for receipt of appropriate Federal grant funds.</w:t>
      </w:r>
    </w:p>
    <w:p w14:paraId="1A4F0AA6" w14:textId="66D9D9E0" w:rsidR="763FDC7A" w:rsidRDefault="763FDC7A" w:rsidP="7CCFDA75">
      <w:p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 xml:space="preserve"> </w:t>
      </w:r>
    </w:p>
    <w:p w14:paraId="63AD792D" w14:textId="1CF6BF25" w:rsidR="763FDC7A" w:rsidRDefault="763FDC7A" w:rsidP="00F95BB7">
      <w:pPr>
        <w:numPr>
          <w:ilvl w:val="0"/>
          <w:numId w:val="20"/>
        </w:num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 xml:space="preserve"> Certification of Trafficking in Persons Compliance and Compliance Plan</w:t>
      </w:r>
    </w:p>
    <w:p w14:paraId="3CD0EC67" w14:textId="606DD176" w:rsidR="763FDC7A" w:rsidRDefault="763FDC7A" w:rsidP="7CCFDA75">
      <w:p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 xml:space="preserve"> </w:t>
      </w:r>
    </w:p>
    <w:p w14:paraId="7EAEA626" w14:textId="0BBE5C9A" w:rsidR="763FDC7A" w:rsidRDefault="763FDC7A" w:rsidP="7CCFDA75">
      <w:p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 xml:space="preserve">Applicants are advised that they will be required to certify the following at the time of award </w:t>
      </w:r>
      <w:r w:rsidRPr="7CCFDA75">
        <w:rPr>
          <w:rFonts w:ascii="Times New Roman" w:eastAsia="Times New Roman" w:hAnsi="Times New Roman" w:cs="Times New Roman"/>
          <w:color w:val="000000" w:themeColor="text1"/>
          <w:sz w:val="28"/>
          <w:szCs w:val="28"/>
          <w:u w:val="single"/>
        </w:rPr>
        <w:t>for awards where the estimated value of services to be performed outside the United States exceeds $500,000:</w:t>
      </w:r>
      <w:r w:rsidRPr="7CCFDA75">
        <w:rPr>
          <w:rFonts w:ascii="Times New Roman" w:eastAsia="Times New Roman" w:hAnsi="Times New Roman" w:cs="Times New Roman"/>
          <w:color w:val="000000" w:themeColor="text1"/>
          <w:sz w:val="28"/>
          <w:szCs w:val="28"/>
        </w:rPr>
        <w:t xml:space="preserve"> </w:t>
      </w:r>
    </w:p>
    <w:p w14:paraId="4E4E2FBF" w14:textId="13C42A70" w:rsidR="763FDC7A" w:rsidRDefault="763FDC7A" w:rsidP="7CCFDA75">
      <w:p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 xml:space="preserve"> </w:t>
      </w:r>
    </w:p>
    <w:p w14:paraId="02268A66" w14:textId="49DC52ED" w:rsidR="763FDC7A" w:rsidRDefault="763FDC7A" w:rsidP="00F95BB7">
      <w:pPr>
        <w:numPr>
          <w:ilvl w:val="2"/>
          <w:numId w:val="30"/>
        </w:num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 xml:space="preserve">To the best of the Recipient’s knowledge, neither the Recipient, nor any </w:t>
      </w:r>
      <w:proofErr w:type="gramStart"/>
      <w:r w:rsidRPr="7CCFDA75">
        <w:rPr>
          <w:rFonts w:ascii="Times New Roman" w:eastAsia="Times New Roman" w:hAnsi="Times New Roman" w:cs="Times New Roman"/>
          <w:color w:val="000000" w:themeColor="text1"/>
          <w:sz w:val="28"/>
          <w:szCs w:val="28"/>
        </w:rPr>
        <w:t>subrecipient, contractor</w:t>
      </w:r>
      <w:proofErr w:type="gramEnd"/>
      <w:r w:rsidRPr="7CCFDA75">
        <w:rPr>
          <w:rFonts w:ascii="Times New Roman" w:eastAsia="Times New Roman" w:hAnsi="Times New Roman" w:cs="Times New Roman"/>
          <w:color w:val="000000" w:themeColor="text1"/>
          <w:sz w:val="28"/>
          <w:szCs w:val="28"/>
        </w:rPr>
        <w:t xml:space="preserve">, or subcontractor of the Recipient or any agent of the </w:t>
      </w:r>
      <w:proofErr w:type="gramStart"/>
      <w:r w:rsidRPr="7CCFDA75">
        <w:rPr>
          <w:rFonts w:ascii="Times New Roman" w:eastAsia="Times New Roman" w:hAnsi="Times New Roman" w:cs="Times New Roman"/>
          <w:color w:val="000000" w:themeColor="text1"/>
          <w:sz w:val="28"/>
          <w:szCs w:val="28"/>
        </w:rPr>
        <w:t>recipient</w:t>
      </w:r>
      <w:proofErr w:type="gramEnd"/>
      <w:r w:rsidRPr="7CCFDA75">
        <w:rPr>
          <w:rFonts w:ascii="Times New Roman" w:eastAsia="Times New Roman" w:hAnsi="Times New Roman" w:cs="Times New Roman"/>
          <w:color w:val="000000" w:themeColor="text1"/>
          <w:sz w:val="28"/>
          <w:szCs w:val="28"/>
        </w:rPr>
        <w:t xml:space="preserve"> or of such a subrecipient, contractor, or subcontractor, is engaged in any of the activities described in </w:t>
      </w:r>
      <w:hyperlink r:id="rId19">
        <w:r w:rsidRPr="7CCFDA75">
          <w:rPr>
            <w:rStyle w:val="Hyperlink"/>
            <w:rFonts w:ascii="Times New Roman" w:eastAsia="Times New Roman" w:hAnsi="Times New Roman" w:cs="Times New Roman"/>
            <w:sz w:val="28"/>
            <w:szCs w:val="28"/>
          </w:rPr>
          <w:t>2 CFR 175.105(a)</w:t>
        </w:r>
      </w:hyperlink>
      <w:r w:rsidRPr="7CCFDA75">
        <w:rPr>
          <w:rFonts w:ascii="Times New Roman" w:eastAsia="Times New Roman" w:hAnsi="Times New Roman" w:cs="Times New Roman"/>
          <w:color w:val="000000" w:themeColor="text1"/>
          <w:sz w:val="28"/>
          <w:szCs w:val="28"/>
        </w:rPr>
        <w:t xml:space="preserve">;  </w:t>
      </w:r>
      <w:r>
        <w:br/>
      </w:r>
      <w:r w:rsidRPr="7CCFDA75">
        <w:rPr>
          <w:rFonts w:ascii="Times New Roman" w:eastAsia="Times New Roman" w:hAnsi="Times New Roman" w:cs="Times New Roman"/>
          <w:color w:val="000000" w:themeColor="text1"/>
          <w:sz w:val="28"/>
          <w:szCs w:val="28"/>
        </w:rPr>
        <w:t xml:space="preserve"> </w:t>
      </w:r>
    </w:p>
    <w:p w14:paraId="0B034083" w14:textId="015DC394" w:rsidR="763FDC7A" w:rsidRDefault="763FDC7A" w:rsidP="7CCFDA75">
      <w:p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 xml:space="preserve">The recipient has implemented a Trafficking in Persons compliance plan to prevent activities described in </w:t>
      </w:r>
      <w:hyperlink r:id="rId20">
        <w:r w:rsidRPr="7CCFDA75">
          <w:rPr>
            <w:rStyle w:val="Hyperlink"/>
            <w:rFonts w:ascii="Times New Roman" w:eastAsia="Times New Roman" w:hAnsi="Times New Roman" w:cs="Times New Roman"/>
            <w:sz w:val="28"/>
            <w:szCs w:val="28"/>
          </w:rPr>
          <w:t>2 CFR 175(a)</w:t>
        </w:r>
      </w:hyperlink>
      <w:r w:rsidRPr="7CCFDA75">
        <w:rPr>
          <w:rFonts w:ascii="Times New Roman" w:eastAsia="Times New Roman" w:hAnsi="Times New Roman" w:cs="Times New Roman"/>
          <w:color w:val="000000" w:themeColor="text1"/>
          <w:sz w:val="28"/>
          <w:szCs w:val="28"/>
        </w:rPr>
        <w:t xml:space="preserve"> and is compliant with this plan; and the compliance plan must follow the minimum requirements described in 2 CFR 175(b)(5). </w:t>
      </w:r>
      <w:r>
        <w:br/>
      </w:r>
      <w:r w:rsidRPr="7CCFDA75">
        <w:rPr>
          <w:rFonts w:ascii="Times New Roman" w:eastAsia="Times New Roman" w:hAnsi="Times New Roman" w:cs="Times New Roman"/>
          <w:color w:val="000000" w:themeColor="text1"/>
          <w:sz w:val="28"/>
          <w:szCs w:val="28"/>
        </w:rPr>
        <w:t xml:space="preserve"> </w:t>
      </w:r>
    </w:p>
    <w:p w14:paraId="3B859F47" w14:textId="7B9C3E97" w:rsidR="763FDC7A" w:rsidRDefault="763FDC7A" w:rsidP="00F95BB7">
      <w:pPr>
        <w:numPr>
          <w:ilvl w:val="2"/>
          <w:numId w:val="30"/>
        </w:num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 xml:space="preserve"> That the Recipient has and will implement procedures to prevent activities described in </w:t>
      </w:r>
      <w:hyperlink r:id="rId21">
        <w:r w:rsidRPr="7CCFDA75">
          <w:rPr>
            <w:rStyle w:val="Hyperlink"/>
            <w:rFonts w:ascii="Times New Roman" w:eastAsia="Times New Roman" w:hAnsi="Times New Roman" w:cs="Times New Roman"/>
            <w:sz w:val="28"/>
            <w:szCs w:val="28"/>
          </w:rPr>
          <w:t>2 CFR 175.105(a)</w:t>
        </w:r>
      </w:hyperlink>
      <w:r w:rsidRPr="7CCFDA75">
        <w:rPr>
          <w:rFonts w:ascii="Times New Roman" w:eastAsia="Times New Roman" w:hAnsi="Times New Roman" w:cs="Times New Roman"/>
          <w:color w:val="000000" w:themeColor="text1"/>
          <w:sz w:val="28"/>
          <w:szCs w:val="28"/>
        </w:rPr>
        <w:t xml:space="preserve"> and to monitor, detect, and terminate any subrecipient, contractor, subcontractor, or employee of the recipient engaging in these activities.  </w:t>
      </w:r>
    </w:p>
    <w:p w14:paraId="6BC643BD" w14:textId="71C73B0B" w:rsidR="763FDC7A" w:rsidRDefault="763FDC7A" w:rsidP="7CCFDA75">
      <w:p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 xml:space="preserve"> </w:t>
      </w:r>
    </w:p>
    <w:p w14:paraId="75DA5AA1" w14:textId="78DEC1C5" w:rsidR="763FDC7A" w:rsidRDefault="575214C3" w:rsidP="7CCFDA75">
      <w:pPr>
        <w:spacing w:after="0" w:line="240" w:lineRule="auto"/>
        <w:rPr>
          <w:rFonts w:ascii="Times New Roman" w:eastAsia="Times New Roman" w:hAnsi="Times New Roman" w:cs="Times New Roman"/>
          <w:color w:val="000000" w:themeColor="text1"/>
          <w:sz w:val="28"/>
          <w:szCs w:val="28"/>
        </w:rPr>
      </w:pPr>
      <w:r w:rsidRPr="09A824D8">
        <w:rPr>
          <w:rFonts w:ascii="Times New Roman" w:eastAsia="Times New Roman" w:hAnsi="Times New Roman" w:cs="Times New Roman"/>
          <w:color w:val="000000" w:themeColor="text1"/>
          <w:sz w:val="28"/>
          <w:szCs w:val="28"/>
        </w:rPr>
        <w:lastRenderedPageBreak/>
        <w:t xml:space="preserve">Recipients do not need to submit a copy of the plan. </w:t>
      </w:r>
      <w:r w:rsidR="1D65D790" w:rsidRPr="09A824D8">
        <w:rPr>
          <w:rFonts w:ascii="Times New Roman" w:eastAsia="Times New Roman" w:hAnsi="Times New Roman" w:cs="Times New Roman"/>
          <w:color w:val="000000" w:themeColor="text1"/>
          <w:sz w:val="28"/>
          <w:szCs w:val="28"/>
        </w:rPr>
        <w:t xml:space="preserve"> </w:t>
      </w:r>
      <w:r w:rsidRPr="09A824D8">
        <w:rPr>
          <w:rFonts w:ascii="Times New Roman" w:eastAsia="Times New Roman" w:hAnsi="Times New Roman" w:cs="Times New Roman"/>
          <w:color w:val="000000" w:themeColor="text1"/>
          <w:sz w:val="28"/>
          <w:szCs w:val="28"/>
        </w:rPr>
        <w:t xml:space="preserve">However, they must provide it to the Grants Officer upon request, and as appropriate, must post the useful and relevant contents of the plan or related materials on their website and at the workplace.  Recipients must re-certify on an annual basis for the entire award period of performance. </w:t>
      </w:r>
    </w:p>
    <w:p w14:paraId="610B8478" w14:textId="2C1B7091" w:rsidR="763FDC7A" w:rsidRDefault="763FDC7A" w:rsidP="7CCFDA75">
      <w:p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 xml:space="preserve"> </w:t>
      </w:r>
    </w:p>
    <w:p w14:paraId="2AC15F10" w14:textId="3641C0F0" w:rsidR="763FDC7A" w:rsidRDefault="763FDC7A" w:rsidP="00F95BB7">
      <w:pPr>
        <w:numPr>
          <w:ilvl w:val="0"/>
          <w:numId w:val="20"/>
        </w:num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 xml:space="preserve">Prohibition on Unmanned Aircraft Systems (UAS).  If your project involves the purchase or use of </w:t>
      </w:r>
      <w:proofErr w:type="gramStart"/>
      <w:r w:rsidRPr="7CCFDA75">
        <w:rPr>
          <w:rFonts w:ascii="Times New Roman" w:eastAsia="Times New Roman" w:hAnsi="Times New Roman" w:cs="Times New Roman"/>
          <w:color w:val="000000" w:themeColor="text1"/>
          <w:sz w:val="28"/>
          <w:szCs w:val="28"/>
        </w:rPr>
        <w:t>an</w:t>
      </w:r>
      <w:proofErr w:type="gramEnd"/>
      <w:r w:rsidRPr="7CCFDA75">
        <w:rPr>
          <w:rFonts w:ascii="Times New Roman" w:eastAsia="Times New Roman" w:hAnsi="Times New Roman" w:cs="Times New Roman"/>
          <w:color w:val="000000" w:themeColor="text1"/>
          <w:sz w:val="28"/>
          <w:szCs w:val="28"/>
        </w:rPr>
        <w:t xml:space="preserve"> UAS, see this </w:t>
      </w:r>
      <w:hyperlink r:id="rId22">
        <w:r w:rsidRPr="7CCFDA75">
          <w:rPr>
            <w:rStyle w:val="Hyperlink"/>
            <w:rFonts w:ascii="Times New Roman" w:eastAsia="Times New Roman" w:hAnsi="Times New Roman" w:cs="Times New Roman"/>
            <w:sz w:val="28"/>
            <w:szCs w:val="28"/>
          </w:rPr>
          <w:t>link</w:t>
        </w:r>
      </w:hyperlink>
      <w:r w:rsidRPr="7CCFDA75">
        <w:rPr>
          <w:rFonts w:ascii="Times New Roman" w:eastAsia="Times New Roman" w:hAnsi="Times New Roman" w:cs="Times New Roman"/>
          <w:color w:val="000000" w:themeColor="text1"/>
          <w:sz w:val="28"/>
          <w:szCs w:val="28"/>
        </w:rPr>
        <w:t xml:space="preserve"> for requirements and information you must include in your application  </w:t>
      </w:r>
    </w:p>
    <w:p w14:paraId="00E285F0" w14:textId="28CD5CD4" w:rsidR="763FDC7A" w:rsidRDefault="763FDC7A" w:rsidP="7CCFDA75">
      <w:p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 xml:space="preserve"> </w:t>
      </w:r>
    </w:p>
    <w:p w14:paraId="38E5F0FC" w14:textId="6C734A97" w:rsidR="763FDC7A" w:rsidRDefault="763FDC7A" w:rsidP="7CCFDA75">
      <w:p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v. Promoting Human Flourishing in Foreign Assistance (PHFFA)</w:t>
      </w:r>
    </w:p>
    <w:p w14:paraId="259DC59A" w14:textId="6CB86C10" w:rsidR="763FDC7A" w:rsidRDefault="763FDC7A" w:rsidP="7CCFDA75">
      <w:p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 xml:space="preserve"> </w:t>
      </w:r>
    </w:p>
    <w:p w14:paraId="15AED935" w14:textId="23C13C09" w:rsidR="763FDC7A" w:rsidRDefault="763FDC7A" w:rsidP="7CCFDA75">
      <w:p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 xml:space="preserve">Applicants for foreign assistance awards should be aware of requirements in 2 CFR Part 602, 603, and 604.  </w:t>
      </w:r>
    </w:p>
    <w:p w14:paraId="6C204472" w14:textId="1625360A" w:rsidR="763FDC7A" w:rsidRDefault="763FDC7A" w:rsidP="7CCFDA75">
      <w:p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 xml:space="preserve"> </w:t>
      </w:r>
    </w:p>
    <w:p w14:paraId="10606E12" w14:textId="61B8769F" w:rsidR="763FDC7A" w:rsidRDefault="763FDC7A" w:rsidP="7CCFDA75">
      <w:p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 xml:space="preserve">These policies are referred to collectively as the Promoting Human Flourishing in Foreign Assistance (PHFFA) Policy. </w:t>
      </w:r>
    </w:p>
    <w:p w14:paraId="2BCCD534" w14:textId="74475608" w:rsidR="763FDC7A" w:rsidRDefault="763FDC7A" w:rsidP="7CCFDA75">
      <w:p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 xml:space="preserve"> </w:t>
      </w:r>
    </w:p>
    <w:p w14:paraId="4E6FDAE2" w14:textId="4199D5C6" w:rsidR="763FDC7A" w:rsidRDefault="763FDC7A" w:rsidP="7CCFDA75">
      <w:pPr>
        <w:spacing w:after="0" w:line="240" w:lineRule="auto"/>
        <w:rPr>
          <w:rFonts w:ascii="Times New Roman" w:eastAsia="Times New Roman" w:hAnsi="Times New Roman" w:cs="Times New Roman"/>
          <w:color w:val="000000" w:themeColor="text1"/>
          <w:sz w:val="28"/>
          <w:szCs w:val="28"/>
        </w:rPr>
      </w:pPr>
      <w:hyperlink r:id="rId23">
        <w:r w:rsidRPr="7CCFDA75">
          <w:rPr>
            <w:rStyle w:val="Hyperlink"/>
            <w:rFonts w:ascii="Times New Roman" w:eastAsia="Times New Roman" w:hAnsi="Times New Roman" w:cs="Times New Roman"/>
            <w:sz w:val="28"/>
            <w:szCs w:val="28"/>
          </w:rPr>
          <w:t>602</w:t>
        </w:r>
      </w:hyperlink>
      <w:r w:rsidRPr="7CCFDA75">
        <w:rPr>
          <w:rFonts w:ascii="Times New Roman" w:eastAsia="Times New Roman" w:hAnsi="Times New Roman" w:cs="Times New Roman"/>
          <w:color w:val="000000" w:themeColor="text1"/>
          <w:sz w:val="28"/>
          <w:szCs w:val="28"/>
        </w:rPr>
        <w:t xml:space="preserve">:  The award term imposes certain abortion-related requirements on foreign nongovernmental organizations (NGOs), United States NGOs, public international organizations, foreign governments, and parastatals. </w:t>
      </w:r>
    </w:p>
    <w:p w14:paraId="5CC4C3C5" w14:textId="097292CD" w:rsidR="763FDC7A" w:rsidRDefault="763FDC7A" w:rsidP="7CCFDA75">
      <w:p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 xml:space="preserve"> </w:t>
      </w:r>
    </w:p>
    <w:p w14:paraId="1B9726BA" w14:textId="4E992814" w:rsidR="763FDC7A" w:rsidRDefault="575214C3" w:rsidP="7CCFDA75">
      <w:pPr>
        <w:spacing w:after="0" w:line="240" w:lineRule="auto"/>
        <w:rPr>
          <w:rFonts w:ascii="Times New Roman" w:eastAsia="Times New Roman" w:hAnsi="Times New Roman" w:cs="Times New Roman"/>
          <w:color w:val="000000" w:themeColor="text1"/>
          <w:sz w:val="28"/>
          <w:szCs w:val="28"/>
        </w:rPr>
      </w:pPr>
      <w:hyperlink r:id="rId24">
        <w:r w:rsidRPr="09A824D8">
          <w:rPr>
            <w:rStyle w:val="Hyperlink"/>
            <w:rFonts w:ascii="Times New Roman" w:eastAsia="Times New Roman" w:hAnsi="Times New Roman" w:cs="Times New Roman"/>
            <w:sz w:val="28"/>
            <w:szCs w:val="28"/>
          </w:rPr>
          <w:t>603</w:t>
        </w:r>
      </w:hyperlink>
      <w:r w:rsidRPr="09A824D8">
        <w:rPr>
          <w:rFonts w:ascii="Times New Roman" w:eastAsia="Times New Roman" w:hAnsi="Times New Roman" w:cs="Times New Roman"/>
          <w:color w:val="000000" w:themeColor="text1"/>
          <w:sz w:val="28"/>
          <w:szCs w:val="28"/>
        </w:rPr>
        <w:t xml:space="preserve">: </w:t>
      </w:r>
      <w:r w:rsidR="4528CE98" w:rsidRPr="09A824D8">
        <w:rPr>
          <w:rFonts w:ascii="Times New Roman" w:eastAsia="Times New Roman" w:hAnsi="Times New Roman" w:cs="Times New Roman"/>
          <w:color w:val="000000" w:themeColor="text1"/>
          <w:sz w:val="28"/>
          <w:szCs w:val="28"/>
        </w:rPr>
        <w:t xml:space="preserve"> </w:t>
      </w:r>
      <w:r w:rsidRPr="09A824D8">
        <w:rPr>
          <w:rFonts w:ascii="Times New Roman" w:eastAsia="Times New Roman" w:hAnsi="Times New Roman" w:cs="Times New Roman"/>
          <w:color w:val="000000" w:themeColor="text1"/>
          <w:sz w:val="28"/>
          <w:szCs w:val="28"/>
        </w:rPr>
        <w:t xml:space="preserve">The award term imposes certain requirements relating to gender ideology on foreign nongovernmental organizations (NGOs), United States NGOs, international organizations, foreign governments, and parastatals. </w:t>
      </w:r>
    </w:p>
    <w:p w14:paraId="33C5CCDE" w14:textId="094F1F26" w:rsidR="763FDC7A" w:rsidRDefault="763FDC7A" w:rsidP="7CCFDA75">
      <w:p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 xml:space="preserve"> </w:t>
      </w:r>
    </w:p>
    <w:p w14:paraId="42FD5CB8" w14:textId="579AB3E6" w:rsidR="763FDC7A" w:rsidRDefault="575214C3" w:rsidP="7CCFDA75">
      <w:pPr>
        <w:spacing w:after="0" w:line="240" w:lineRule="auto"/>
        <w:rPr>
          <w:rFonts w:ascii="Times New Roman" w:eastAsia="Times New Roman" w:hAnsi="Times New Roman" w:cs="Times New Roman"/>
          <w:color w:val="000000" w:themeColor="text1"/>
          <w:sz w:val="28"/>
          <w:szCs w:val="28"/>
        </w:rPr>
      </w:pPr>
      <w:hyperlink r:id="rId25">
        <w:r w:rsidRPr="09A824D8">
          <w:rPr>
            <w:rStyle w:val="Hyperlink"/>
            <w:rFonts w:ascii="Times New Roman" w:eastAsia="Times New Roman" w:hAnsi="Times New Roman" w:cs="Times New Roman"/>
            <w:sz w:val="28"/>
            <w:szCs w:val="28"/>
          </w:rPr>
          <w:t>604</w:t>
        </w:r>
      </w:hyperlink>
      <w:r w:rsidRPr="09A824D8">
        <w:rPr>
          <w:rFonts w:ascii="Times New Roman" w:eastAsia="Times New Roman" w:hAnsi="Times New Roman" w:cs="Times New Roman"/>
          <w:color w:val="000000" w:themeColor="text1"/>
          <w:sz w:val="28"/>
          <w:szCs w:val="28"/>
        </w:rPr>
        <w:t xml:space="preserve">: </w:t>
      </w:r>
      <w:r w:rsidR="4528CE98" w:rsidRPr="09A824D8">
        <w:rPr>
          <w:rFonts w:ascii="Times New Roman" w:eastAsia="Times New Roman" w:hAnsi="Times New Roman" w:cs="Times New Roman"/>
          <w:color w:val="000000" w:themeColor="text1"/>
          <w:sz w:val="28"/>
          <w:szCs w:val="28"/>
        </w:rPr>
        <w:t xml:space="preserve"> </w:t>
      </w:r>
      <w:r w:rsidRPr="09A824D8">
        <w:rPr>
          <w:rFonts w:ascii="Times New Roman" w:eastAsia="Times New Roman" w:hAnsi="Times New Roman" w:cs="Times New Roman"/>
          <w:color w:val="000000" w:themeColor="text1"/>
          <w:sz w:val="28"/>
          <w:szCs w:val="28"/>
        </w:rPr>
        <w:t>The award term imposes certain requirements relating to discriminatory equity ideology on foreign nongovernmental organizations (NGOs), United States NGOs, international organizations, foreign governments, and parastatals.</w:t>
      </w:r>
    </w:p>
    <w:p w14:paraId="1DAB549B" w14:textId="3C749326" w:rsidR="763FDC7A" w:rsidRDefault="763FDC7A" w:rsidP="7CCFDA75">
      <w:p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 xml:space="preserve"> </w:t>
      </w:r>
    </w:p>
    <w:p w14:paraId="7352A4F1" w14:textId="4332817D" w:rsidR="763FDC7A" w:rsidRDefault="763FDC7A" w:rsidP="7CCFDA75">
      <w:p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The Department recognizes there are costs associated with these policies. Potential one-time and recurring costs the Department identifies for recipients and grantees are for familiarization with the policy, development and delivery of organizational training and implementation guidance, routine compliance monitoring, and recordkeeping and reporting requirements.</w:t>
      </w:r>
    </w:p>
    <w:p w14:paraId="0C034B92" w14:textId="14D73564" w:rsidR="7CCFDA75" w:rsidRDefault="7CCFDA75" w:rsidP="09A824D8">
      <w:pPr>
        <w:spacing w:after="0" w:line="240" w:lineRule="auto"/>
        <w:rPr>
          <w:rFonts w:ascii="Times New Roman" w:eastAsia="Times New Roman" w:hAnsi="Times New Roman" w:cs="Times New Roman"/>
          <w:color w:val="000000" w:themeColor="text1"/>
          <w:sz w:val="28"/>
          <w:szCs w:val="28"/>
        </w:rPr>
      </w:pPr>
    </w:p>
    <w:p w14:paraId="0FEFE214" w14:textId="5A97FDC7" w:rsidR="763FDC7A" w:rsidRDefault="763FDC7A" w:rsidP="00F95BB7">
      <w:pPr>
        <w:numPr>
          <w:ilvl w:val="0"/>
          <w:numId w:val="24"/>
        </w:num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b/>
          <w:bCs/>
          <w:i/>
          <w:iCs/>
          <w:color w:val="000000" w:themeColor="text1"/>
          <w:sz w:val="28"/>
          <w:szCs w:val="28"/>
        </w:rPr>
        <w:t>Other Submission Requirements</w:t>
      </w:r>
    </w:p>
    <w:p w14:paraId="757751EC" w14:textId="43C8498C" w:rsidR="763FDC7A" w:rsidRDefault="763FDC7A" w:rsidP="09B0A6E8">
      <w:pPr>
        <w:spacing w:after="0" w:line="240" w:lineRule="auto"/>
        <w:rPr>
          <w:rFonts w:ascii="Times New Roman" w:eastAsia="Times New Roman" w:hAnsi="Times New Roman" w:cs="Times New Roman"/>
          <w:color w:val="000000" w:themeColor="text1"/>
          <w:sz w:val="28"/>
          <w:szCs w:val="28"/>
        </w:rPr>
      </w:pPr>
      <w:r w:rsidRPr="09B0A6E8">
        <w:rPr>
          <w:rFonts w:ascii="Times New Roman" w:eastAsia="Times New Roman" w:hAnsi="Times New Roman" w:cs="Times New Roman"/>
          <w:color w:val="000000" w:themeColor="text1"/>
          <w:sz w:val="28"/>
          <w:szCs w:val="28"/>
        </w:rPr>
        <w:t>All application materials must be submitted electronically through</w:t>
      </w:r>
      <w:r w:rsidR="156789E6" w:rsidRPr="09B0A6E8">
        <w:rPr>
          <w:rFonts w:ascii="Times New Roman" w:eastAsia="Times New Roman" w:hAnsi="Times New Roman" w:cs="Times New Roman"/>
          <w:color w:val="000000" w:themeColor="text1"/>
          <w:sz w:val="28"/>
          <w:szCs w:val="28"/>
        </w:rPr>
        <w:t xml:space="preserve"> </w:t>
      </w:r>
      <w:hyperlink r:id="rId26">
        <w:r w:rsidRPr="09B0A6E8">
          <w:rPr>
            <w:rStyle w:val="Hyperlink"/>
            <w:rFonts w:ascii="Times New Roman" w:eastAsia="Times New Roman" w:hAnsi="Times New Roman" w:cs="Times New Roman"/>
            <w:sz w:val="28"/>
            <w:szCs w:val="28"/>
          </w:rPr>
          <w:t>www.Grants.gov</w:t>
        </w:r>
      </w:hyperlink>
      <w:r w:rsidRPr="09B0A6E8">
        <w:rPr>
          <w:rFonts w:ascii="Times New Roman" w:eastAsia="Times New Roman" w:hAnsi="Times New Roman" w:cs="Times New Roman"/>
          <w:color w:val="000000" w:themeColor="text1"/>
          <w:sz w:val="28"/>
          <w:szCs w:val="28"/>
        </w:rPr>
        <w:t xml:space="preserve"> or MyGrants</w:t>
      </w:r>
    </w:p>
    <w:p w14:paraId="56816D10" w14:textId="743C785E" w:rsidR="763FDC7A" w:rsidRDefault="763FDC7A" w:rsidP="7CCFDA75">
      <w:p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i/>
          <w:iCs/>
          <w:color w:val="000000" w:themeColor="text1"/>
          <w:sz w:val="28"/>
          <w:szCs w:val="28"/>
        </w:rPr>
        <w:t xml:space="preserve"> </w:t>
      </w:r>
    </w:p>
    <w:p w14:paraId="6BBDA229" w14:textId="176A06D6" w:rsidR="763FDC7A" w:rsidRDefault="763FDC7A" w:rsidP="7CCFDA75">
      <w:p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lastRenderedPageBreak/>
        <w:t xml:space="preserve"> </w:t>
      </w:r>
    </w:p>
    <w:p w14:paraId="27E9E955" w14:textId="7007F9B8" w:rsidR="763FDC7A" w:rsidRDefault="763FDC7A" w:rsidP="7CCFDA75">
      <w:p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b/>
          <w:bCs/>
          <w:color w:val="000000" w:themeColor="text1"/>
          <w:sz w:val="28"/>
          <w:szCs w:val="28"/>
        </w:rPr>
        <w:t>F. Application Review Information</w:t>
      </w:r>
    </w:p>
    <w:p w14:paraId="4ABC880E" w14:textId="4F98B5E1" w:rsidR="763FDC7A" w:rsidRDefault="763FDC7A" w:rsidP="7CCFDA75">
      <w:p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 xml:space="preserve"> </w:t>
      </w:r>
    </w:p>
    <w:p w14:paraId="25DB7472" w14:textId="11123F10" w:rsidR="763FDC7A" w:rsidRDefault="763FDC7A" w:rsidP="00F95BB7">
      <w:pPr>
        <w:numPr>
          <w:ilvl w:val="0"/>
          <w:numId w:val="18"/>
        </w:num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b/>
          <w:bCs/>
          <w:i/>
          <w:iCs/>
          <w:color w:val="000000" w:themeColor="text1"/>
          <w:sz w:val="28"/>
          <w:szCs w:val="28"/>
        </w:rPr>
        <w:t>Review Criteria</w:t>
      </w:r>
    </w:p>
    <w:p w14:paraId="37E85656" w14:textId="462DCC87" w:rsidR="763FDC7A" w:rsidRDefault="763FDC7A" w:rsidP="7CCFDA75">
      <w:p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 xml:space="preserve"> </w:t>
      </w:r>
    </w:p>
    <w:p w14:paraId="30D811CD" w14:textId="1D441335" w:rsidR="763FDC7A" w:rsidRDefault="763FDC7A" w:rsidP="7CCFDA75">
      <w:p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The proposal will not be compared against other proposals.  However, it will be reviewed to ensure that it is sufficiently strong in the following areas to merit funding:</w:t>
      </w:r>
    </w:p>
    <w:p w14:paraId="2A35030A" w14:textId="5CFE95E5" w:rsidR="763FDC7A" w:rsidRDefault="763FDC7A" w:rsidP="7CCFDA75">
      <w:p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 xml:space="preserve"> </w:t>
      </w:r>
    </w:p>
    <w:p w14:paraId="27C3293E" w14:textId="707F6874" w:rsidR="763FDC7A" w:rsidRDefault="763FDC7A" w:rsidP="7CCFDA75">
      <w:p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b/>
          <w:bCs/>
          <w:color w:val="000000" w:themeColor="text1"/>
          <w:sz w:val="28"/>
          <w:szCs w:val="28"/>
        </w:rPr>
        <w:t>Quality and Feasibility of the Program Idea:</w:t>
      </w:r>
      <w:r w:rsidRPr="7CCFDA75">
        <w:rPr>
          <w:rFonts w:ascii="Times New Roman" w:eastAsia="Times New Roman" w:hAnsi="Times New Roman" w:cs="Times New Roman"/>
          <w:color w:val="000000" w:themeColor="text1"/>
          <w:sz w:val="28"/>
          <w:szCs w:val="28"/>
        </w:rPr>
        <w:t xml:space="preserve">  The program idea is well developed, with detail about how program activities will be carried out. The proposal includes a reasonable implementation timeline.  </w:t>
      </w:r>
      <w:r w:rsidRPr="7CCFDA75">
        <w:rPr>
          <w:rFonts w:ascii="Times New Roman" w:eastAsia="Times New Roman" w:hAnsi="Times New Roman" w:cs="Times New Roman"/>
          <w:color w:val="000000" w:themeColor="text1"/>
          <w:sz w:val="28"/>
          <w:szCs w:val="28"/>
          <w:lang w:val="en"/>
        </w:rPr>
        <w:t xml:space="preserve">The proposal does not include any activities contrary to any standing Executive Orders.  For a full list, see </w:t>
      </w:r>
      <w:hyperlink r:id="rId27">
        <w:r w:rsidRPr="7CCFDA75">
          <w:rPr>
            <w:rStyle w:val="Hyperlink"/>
            <w:rFonts w:ascii="Times New Roman" w:eastAsia="Times New Roman" w:hAnsi="Times New Roman" w:cs="Times New Roman"/>
            <w:sz w:val="28"/>
            <w:szCs w:val="28"/>
          </w:rPr>
          <w:t>https://www.federalregister.gov/</w:t>
        </w:r>
      </w:hyperlink>
      <w:r w:rsidRPr="7CCFDA75">
        <w:rPr>
          <w:rFonts w:ascii="Times New Roman" w:eastAsia="Times New Roman" w:hAnsi="Times New Roman" w:cs="Times New Roman"/>
          <w:color w:val="000000" w:themeColor="text1"/>
          <w:sz w:val="28"/>
          <w:szCs w:val="28"/>
          <w:lang w:val="en"/>
        </w:rPr>
        <w:t xml:space="preserve">.  </w:t>
      </w:r>
      <w:r w:rsidRPr="7CCFDA75">
        <w:rPr>
          <w:rFonts w:ascii="Times New Roman" w:eastAsia="Times New Roman" w:hAnsi="Times New Roman" w:cs="Times New Roman"/>
          <w:color w:val="000000" w:themeColor="text1"/>
          <w:sz w:val="28"/>
          <w:szCs w:val="28"/>
        </w:rPr>
        <w:t xml:space="preserve"> </w:t>
      </w:r>
    </w:p>
    <w:p w14:paraId="79F196C9" w14:textId="488B967E" w:rsidR="763FDC7A" w:rsidRDefault="575214C3" w:rsidP="7CCFDA75">
      <w:pPr>
        <w:spacing w:after="0" w:line="240" w:lineRule="auto"/>
        <w:rPr>
          <w:rFonts w:ascii="Times New Roman" w:eastAsia="Times New Roman" w:hAnsi="Times New Roman" w:cs="Times New Roman"/>
          <w:color w:val="000000" w:themeColor="text1"/>
          <w:sz w:val="28"/>
          <w:szCs w:val="28"/>
        </w:rPr>
      </w:pPr>
      <w:r w:rsidRPr="09A824D8">
        <w:rPr>
          <w:rFonts w:ascii="Times New Roman" w:eastAsia="Times New Roman" w:hAnsi="Times New Roman" w:cs="Times New Roman"/>
          <w:b/>
          <w:bCs/>
          <w:color w:val="000000" w:themeColor="text1"/>
          <w:sz w:val="28"/>
          <w:szCs w:val="28"/>
        </w:rPr>
        <w:t>Organizational Capacity and Record on Previous Grants</w:t>
      </w:r>
      <w:proofErr w:type="gramStart"/>
      <w:r w:rsidRPr="09A824D8">
        <w:rPr>
          <w:rFonts w:ascii="Times New Roman" w:eastAsia="Times New Roman" w:hAnsi="Times New Roman" w:cs="Times New Roman"/>
          <w:b/>
          <w:bCs/>
          <w:color w:val="000000" w:themeColor="text1"/>
          <w:sz w:val="28"/>
          <w:szCs w:val="28"/>
        </w:rPr>
        <w:t>:</w:t>
      </w:r>
      <w:r w:rsidRPr="09A824D8">
        <w:rPr>
          <w:rFonts w:ascii="Times New Roman" w:eastAsia="Times New Roman" w:hAnsi="Times New Roman" w:cs="Times New Roman"/>
          <w:color w:val="000000" w:themeColor="text1"/>
          <w:sz w:val="28"/>
          <w:szCs w:val="28"/>
        </w:rPr>
        <w:t xml:space="preserve"> </w:t>
      </w:r>
      <w:r w:rsidR="4528CE98" w:rsidRPr="09A824D8">
        <w:rPr>
          <w:rFonts w:ascii="Times New Roman" w:eastAsia="Times New Roman" w:hAnsi="Times New Roman" w:cs="Times New Roman"/>
          <w:color w:val="000000" w:themeColor="text1"/>
          <w:sz w:val="28"/>
          <w:szCs w:val="28"/>
        </w:rPr>
        <w:t xml:space="preserve"> </w:t>
      </w:r>
      <w:r w:rsidRPr="09A824D8">
        <w:rPr>
          <w:rFonts w:ascii="Times New Roman" w:eastAsia="Times New Roman" w:hAnsi="Times New Roman" w:cs="Times New Roman"/>
          <w:color w:val="000000" w:themeColor="text1"/>
          <w:sz w:val="28"/>
          <w:szCs w:val="28"/>
        </w:rPr>
        <w:t>The</w:t>
      </w:r>
      <w:proofErr w:type="gramEnd"/>
      <w:r w:rsidRPr="09A824D8">
        <w:rPr>
          <w:rFonts w:ascii="Times New Roman" w:eastAsia="Times New Roman" w:hAnsi="Times New Roman" w:cs="Times New Roman"/>
          <w:color w:val="000000" w:themeColor="text1"/>
          <w:sz w:val="28"/>
          <w:szCs w:val="28"/>
        </w:rPr>
        <w:t xml:space="preserve"> organization has expertise in its stated field and has </w:t>
      </w:r>
      <w:proofErr w:type="gramStart"/>
      <w:r w:rsidRPr="09A824D8">
        <w:rPr>
          <w:rFonts w:ascii="Times New Roman" w:eastAsia="Times New Roman" w:hAnsi="Times New Roman" w:cs="Times New Roman"/>
          <w:color w:val="000000" w:themeColor="text1"/>
          <w:sz w:val="28"/>
          <w:szCs w:val="28"/>
        </w:rPr>
        <w:t>the internal</w:t>
      </w:r>
      <w:proofErr w:type="gramEnd"/>
      <w:r w:rsidRPr="09A824D8">
        <w:rPr>
          <w:rFonts w:ascii="Times New Roman" w:eastAsia="Times New Roman" w:hAnsi="Times New Roman" w:cs="Times New Roman"/>
          <w:color w:val="000000" w:themeColor="text1"/>
          <w:sz w:val="28"/>
          <w:szCs w:val="28"/>
        </w:rPr>
        <w:t xml:space="preserve"> controls in place to manage federal funds.  This includes a financial management system and a bank account.  If sub-awards are proposed, applicant demonstrates experience managing subawards. </w:t>
      </w:r>
    </w:p>
    <w:p w14:paraId="5E95765A" w14:textId="39AC41B8" w:rsidR="763FDC7A" w:rsidRDefault="575214C3" w:rsidP="7CCFDA75">
      <w:pPr>
        <w:spacing w:after="0" w:line="240" w:lineRule="auto"/>
        <w:rPr>
          <w:rFonts w:ascii="Times New Roman" w:eastAsia="Times New Roman" w:hAnsi="Times New Roman" w:cs="Times New Roman"/>
          <w:color w:val="000000" w:themeColor="text1"/>
          <w:sz w:val="28"/>
          <w:szCs w:val="28"/>
        </w:rPr>
      </w:pPr>
      <w:r w:rsidRPr="09A824D8">
        <w:rPr>
          <w:rFonts w:ascii="Times New Roman" w:eastAsia="Times New Roman" w:hAnsi="Times New Roman" w:cs="Times New Roman"/>
          <w:b/>
          <w:bCs/>
          <w:color w:val="000000" w:themeColor="text1"/>
          <w:sz w:val="28"/>
          <w:szCs w:val="28"/>
        </w:rPr>
        <w:t>Program Planning/Ability to Achieve Objectives</w:t>
      </w:r>
      <w:proofErr w:type="gramStart"/>
      <w:r w:rsidRPr="09A824D8">
        <w:rPr>
          <w:rFonts w:ascii="Times New Roman" w:eastAsia="Times New Roman" w:hAnsi="Times New Roman" w:cs="Times New Roman"/>
          <w:b/>
          <w:bCs/>
          <w:color w:val="000000" w:themeColor="text1"/>
          <w:sz w:val="28"/>
          <w:szCs w:val="28"/>
        </w:rPr>
        <w:t>:</w:t>
      </w:r>
      <w:r w:rsidR="4528CE98" w:rsidRPr="09A824D8">
        <w:rPr>
          <w:rFonts w:ascii="Times New Roman" w:eastAsia="Times New Roman" w:hAnsi="Times New Roman" w:cs="Times New Roman"/>
          <w:b/>
          <w:bCs/>
          <w:color w:val="000000" w:themeColor="text1"/>
          <w:sz w:val="28"/>
          <w:szCs w:val="28"/>
        </w:rPr>
        <w:t xml:space="preserve"> </w:t>
      </w:r>
      <w:r w:rsidRPr="09A824D8">
        <w:rPr>
          <w:rFonts w:ascii="Times New Roman" w:eastAsia="Times New Roman" w:hAnsi="Times New Roman" w:cs="Times New Roman"/>
          <w:color w:val="000000" w:themeColor="text1"/>
          <w:sz w:val="28"/>
          <w:szCs w:val="28"/>
        </w:rPr>
        <w:t xml:space="preserve"> Goals</w:t>
      </w:r>
      <w:proofErr w:type="gramEnd"/>
      <w:r w:rsidRPr="09A824D8">
        <w:rPr>
          <w:rFonts w:ascii="Times New Roman" w:eastAsia="Times New Roman" w:hAnsi="Times New Roman" w:cs="Times New Roman"/>
          <w:color w:val="000000" w:themeColor="text1"/>
          <w:sz w:val="28"/>
          <w:szCs w:val="28"/>
        </w:rPr>
        <w:t xml:space="preserve"> and objectives are clearly </w:t>
      </w:r>
      <w:proofErr w:type="gramStart"/>
      <w:r w:rsidRPr="09A824D8">
        <w:rPr>
          <w:rFonts w:ascii="Times New Roman" w:eastAsia="Times New Roman" w:hAnsi="Times New Roman" w:cs="Times New Roman"/>
          <w:color w:val="000000" w:themeColor="text1"/>
          <w:sz w:val="28"/>
          <w:szCs w:val="28"/>
        </w:rPr>
        <w:t>stated</w:t>
      </w:r>
      <w:proofErr w:type="gramEnd"/>
      <w:r w:rsidRPr="09A824D8">
        <w:rPr>
          <w:rFonts w:ascii="Times New Roman" w:eastAsia="Times New Roman" w:hAnsi="Times New Roman" w:cs="Times New Roman"/>
          <w:color w:val="000000" w:themeColor="text1"/>
          <w:sz w:val="28"/>
          <w:szCs w:val="28"/>
        </w:rPr>
        <w:t xml:space="preserve"> and program approach is likely to provide maximum impact in achieving the proposed results. </w:t>
      </w:r>
    </w:p>
    <w:p w14:paraId="4E1BB6C8" w14:textId="4A3C9053" w:rsidR="763FDC7A" w:rsidRDefault="575214C3" w:rsidP="7CCFDA75">
      <w:pPr>
        <w:spacing w:after="0" w:line="240" w:lineRule="auto"/>
        <w:rPr>
          <w:rFonts w:ascii="Times New Roman" w:eastAsia="Times New Roman" w:hAnsi="Times New Roman" w:cs="Times New Roman"/>
          <w:color w:val="000000" w:themeColor="text1"/>
          <w:sz w:val="28"/>
          <w:szCs w:val="28"/>
        </w:rPr>
      </w:pPr>
      <w:r w:rsidRPr="09A824D8">
        <w:rPr>
          <w:rFonts w:ascii="Times New Roman" w:eastAsia="Times New Roman" w:hAnsi="Times New Roman" w:cs="Times New Roman"/>
          <w:b/>
          <w:bCs/>
          <w:color w:val="000000" w:themeColor="text1"/>
          <w:sz w:val="28"/>
          <w:szCs w:val="28"/>
        </w:rPr>
        <w:t>Budget</w:t>
      </w:r>
      <w:proofErr w:type="gramStart"/>
      <w:r w:rsidRPr="09A824D8">
        <w:rPr>
          <w:rFonts w:ascii="Times New Roman" w:eastAsia="Times New Roman" w:hAnsi="Times New Roman" w:cs="Times New Roman"/>
          <w:b/>
          <w:bCs/>
          <w:color w:val="000000" w:themeColor="text1"/>
          <w:sz w:val="28"/>
          <w:szCs w:val="28"/>
        </w:rPr>
        <w:t>:</w:t>
      </w:r>
      <w:r w:rsidRPr="09A824D8">
        <w:rPr>
          <w:rFonts w:ascii="Times New Roman" w:eastAsia="Times New Roman" w:hAnsi="Times New Roman" w:cs="Times New Roman"/>
          <w:color w:val="000000" w:themeColor="text1"/>
          <w:sz w:val="28"/>
          <w:szCs w:val="28"/>
        </w:rPr>
        <w:t xml:space="preserve"> </w:t>
      </w:r>
      <w:r w:rsidR="4528CE98" w:rsidRPr="09A824D8">
        <w:rPr>
          <w:rFonts w:ascii="Times New Roman" w:eastAsia="Times New Roman" w:hAnsi="Times New Roman" w:cs="Times New Roman"/>
          <w:color w:val="000000" w:themeColor="text1"/>
          <w:sz w:val="28"/>
          <w:szCs w:val="28"/>
        </w:rPr>
        <w:t xml:space="preserve"> </w:t>
      </w:r>
      <w:r w:rsidRPr="09A824D8">
        <w:rPr>
          <w:rFonts w:ascii="Times New Roman" w:eastAsia="Times New Roman" w:hAnsi="Times New Roman" w:cs="Times New Roman"/>
          <w:color w:val="000000" w:themeColor="text1"/>
          <w:sz w:val="28"/>
          <w:szCs w:val="28"/>
        </w:rPr>
        <w:t>The</w:t>
      </w:r>
      <w:proofErr w:type="gramEnd"/>
      <w:r w:rsidRPr="09A824D8">
        <w:rPr>
          <w:rFonts w:ascii="Times New Roman" w:eastAsia="Times New Roman" w:hAnsi="Times New Roman" w:cs="Times New Roman"/>
          <w:color w:val="000000" w:themeColor="text1"/>
          <w:sz w:val="28"/>
          <w:szCs w:val="28"/>
        </w:rPr>
        <w:t xml:space="preserve"> budget justification is detailed.  Costs are reasonable in relation to the proposed activities and anticipated results. </w:t>
      </w:r>
      <w:r w:rsidR="4528CE98" w:rsidRPr="09A824D8">
        <w:rPr>
          <w:rFonts w:ascii="Times New Roman" w:eastAsia="Times New Roman" w:hAnsi="Times New Roman" w:cs="Times New Roman"/>
          <w:color w:val="000000" w:themeColor="text1"/>
          <w:sz w:val="28"/>
          <w:szCs w:val="28"/>
        </w:rPr>
        <w:t xml:space="preserve"> </w:t>
      </w:r>
      <w:r w:rsidRPr="09A824D8">
        <w:rPr>
          <w:rFonts w:ascii="Times New Roman" w:eastAsia="Times New Roman" w:hAnsi="Times New Roman" w:cs="Times New Roman"/>
          <w:color w:val="000000" w:themeColor="text1"/>
          <w:sz w:val="28"/>
          <w:szCs w:val="28"/>
        </w:rPr>
        <w:t xml:space="preserve">The budget is realistic, accounting for all necessary expenses to achieve proposed activities.  </w:t>
      </w:r>
    </w:p>
    <w:p w14:paraId="5204AF09" w14:textId="648BE04E" w:rsidR="763FDC7A" w:rsidRDefault="575214C3" w:rsidP="7CCFDA75">
      <w:pPr>
        <w:spacing w:after="0" w:line="240" w:lineRule="auto"/>
        <w:rPr>
          <w:rFonts w:ascii="Times New Roman" w:eastAsia="Times New Roman" w:hAnsi="Times New Roman" w:cs="Times New Roman"/>
          <w:color w:val="000000" w:themeColor="text1"/>
          <w:sz w:val="28"/>
          <w:szCs w:val="28"/>
        </w:rPr>
      </w:pPr>
      <w:r w:rsidRPr="09A824D8">
        <w:rPr>
          <w:rFonts w:ascii="Times New Roman" w:eastAsia="Times New Roman" w:hAnsi="Times New Roman" w:cs="Times New Roman"/>
          <w:b/>
          <w:bCs/>
          <w:color w:val="000000" w:themeColor="text1"/>
          <w:sz w:val="28"/>
          <w:szCs w:val="28"/>
        </w:rPr>
        <w:t>Monitoring and evaluation plan</w:t>
      </w:r>
      <w:proofErr w:type="gramStart"/>
      <w:r w:rsidRPr="09A824D8">
        <w:rPr>
          <w:rFonts w:ascii="Times New Roman" w:eastAsia="Times New Roman" w:hAnsi="Times New Roman" w:cs="Times New Roman"/>
          <w:b/>
          <w:bCs/>
          <w:color w:val="000000" w:themeColor="text1"/>
          <w:sz w:val="28"/>
          <w:szCs w:val="28"/>
        </w:rPr>
        <w:t>:</w:t>
      </w:r>
      <w:r w:rsidRPr="09A824D8">
        <w:rPr>
          <w:rFonts w:ascii="Times New Roman" w:eastAsia="Times New Roman" w:hAnsi="Times New Roman" w:cs="Times New Roman"/>
          <w:color w:val="000000" w:themeColor="text1"/>
          <w:sz w:val="28"/>
          <w:szCs w:val="28"/>
        </w:rPr>
        <w:t xml:space="preserve"> </w:t>
      </w:r>
      <w:r w:rsidR="4528CE98" w:rsidRPr="09A824D8">
        <w:rPr>
          <w:rFonts w:ascii="Times New Roman" w:eastAsia="Times New Roman" w:hAnsi="Times New Roman" w:cs="Times New Roman"/>
          <w:color w:val="000000" w:themeColor="text1"/>
          <w:sz w:val="28"/>
          <w:szCs w:val="28"/>
        </w:rPr>
        <w:t xml:space="preserve"> </w:t>
      </w:r>
      <w:r w:rsidRPr="09A824D8">
        <w:rPr>
          <w:rFonts w:ascii="Times New Roman" w:eastAsia="Times New Roman" w:hAnsi="Times New Roman" w:cs="Times New Roman"/>
          <w:color w:val="000000" w:themeColor="text1"/>
          <w:sz w:val="28"/>
          <w:szCs w:val="28"/>
        </w:rPr>
        <w:t>Applicant</w:t>
      </w:r>
      <w:proofErr w:type="gramEnd"/>
      <w:r w:rsidRPr="09A824D8">
        <w:rPr>
          <w:rFonts w:ascii="Times New Roman" w:eastAsia="Times New Roman" w:hAnsi="Times New Roman" w:cs="Times New Roman"/>
          <w:color w:val="000000" w:themeColor="text1"/>
          <w:sz w:val="28"/>
          <w:szCs w:val="28"/>
        </w:rPr>
        <w:t xml:space="preserve"> demonstrates it </w:t>
      </w:r>
      <w:proofErr w:type="gramStart"/>
      <w:r w:rsidRPr="09A824D8">
        <w:rPr>
          <w:rFonts w:ascii="Times New Roman" w:eastAsia="Times New Roman" w:hAnsi="Times New Roman" w:cs="Times New Roman"/>
          <w:color w:val="000000" w:themeColor="text1"/>
          <w:sz w:val="28"/>
          <w:szCs w:val="28"/>
        </w:rPr>
        <w:t>is able to</w:t>
      </w:r>
      <w:proofErr w:type="gramEnd"/>
      <w:r w:rsidRPr="09A824D8">
        <w:rPr>
          <w:rFonts w:ascii="Times New Roman" w:eastAsia="Times New Roman" w:hAnsi="Times New Roman" w:cs="Times New Roman"/>
          <w:color w:val="000000" w:themeColor="text1"/>
          <w:sz w:val="28"/>
          <w:szCs w:val="28"/>
        </w:rPr>
        <w:t xml:space="preserve"> measure program success against key indicators and provides milestones to indicate progress toward goals outlined in the proposal. </w:t>
      </w:r>
      <w:r w:rsidR="05A3146F" w:rsidRPr="09A824D8">
        <w:rPr>
          <w:rFonts w:ascii="Times New Roman" w:eastAsia="Times New Roman" w:hAnsi="Times New Roman" w:cs="Times New Roman"/>
          <w:color w:val="000000" w:themeColor="text1"/>
          <w:sz w:val="28"/>
          <w:szCs w:val="28"/>
        </w:rPr>
        <w:t xml:space="preserve"> </w:t>
      </w:r>
      <w:r w:rsidRPr="09A824D8">
        <w:rPr>
          <w:rFonts w:ascii="Times New Roman" w:eastAsia="Times New Roman" w:hAnsi="Times New Roman" w:cs="Times New Roman"/>
          <w:color w:val="000000" w:themeColor="text1"/>
          <w:sz w:val="28"/>
          <w:szCs w:val="28"/>
        </w:rPr>
        <w:t xml:space="preserve">The program includes output and outcome indicators and shows how and when those will be measured. </w:t>
      </w:r>
    </w:p>
    <w:p w14:paraId="03003D3D" w14:textId="5F96C507" w:rsidR="763FDC7A" w:rsidRDefault="575214C3" w:rsidP="7CCFDA75">
      <w:pPr>
        <w:spacing w:after="0" w:line="240" w:lineRule="auto"/>
        <w:rPr>
          <w:rFonts w:ascii="Times New Roman" w:eastAsia="Times New Roman" w:hAnsi="Times New Roman" w:cs="Times New Roman"/>
          <w:color w:val="000000" w:themeColor="text1"/>
          <w:sz w:val="28"/>
          <w:szCs w:val="28"/>
        </w:rPr>
      </w:pPr>
      <w:r w:rsidRPr="09A824D8">
        <w:rPr>
          <w:rFonts w:ascii="Times New Roman" w:eastAsia="Times New Roman" w:hAnsi="Times New Roman" w:cs="Times New Roman"/>
          <w:b/>
          <w:bCs/>
          <w:color w:val="000000" w:themeColor="text1"/>
          <w:sz w:val="28"/>
          <w:szCs w:val="28"/>
        </w:rPr>
        <w:t>Sustainability:</w:t>
      </w:r>
      <w:r w:rsidRPr="09A824D8">
        <w:rPr>
          <w:rFonts w:ascii="Times New Roman" w:eastAsia="Times New Roman" w:hAnsi="Times New Roman" w:cs="Times New Roman"/>
          <w:color w:val="000000" w:themeColor="text1"/>
          <w:sz w:val="28"/>
          <w:szCs w:val="28"/>
        </w:rPr>
        <w:t xml:space="preserve"> </w:t>
      </w:r>
      <w:r w:rsidR="4528CE98" w:rsidRPr="09A824D8">
        <w:rPr>
          <w:rFonts w:ascii="Times New Roman" w:eastAsia="Times New Roman" w:hAnsi="Times New Roman" w:cs="Times New Roman"/>
          <w:color w:val="000000" w:themeColor="text1"/>
          <w:sz w:val="28"/>
          <w:szCs w:val="28"/>
        </w:rPr>
        <w:t xml:space="preserve"> </w:t>
      </w:r>
      <w:r w:rsidRPr="09A824D8">
        <w:rPr>
          <w:rFonts w:ascii="Times New Roman" w:eastAsia="Times New Roman" w:hAnsi="Times New Roman" w:cs="Times New Roman"/>
          <w:color w:val="000000" w:themeColor="text1"/>
          <w:sz w:val="28"/>
          <w:szCs w:val="28"/>
        </w:rPr>
        <w:t xml:space="preserve">Program activities will continue to have positive impact after the end of the program.  </w:t>
      </w:r>
    </w:p>
    <w:p w14:paraId="62DBA1E5" w14:textId="48D164A1" w:rsidR="763FDC7A" w:rsidRDefault="763FDC7A" w:rsidP="7CCFDA75">
      <w:p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i/>
          <w:iCs/>
          <w:color w:val="000000" w:themeColor="text1"/>
          <w:sz w:val="28"/>
          <w:szCs w:val="28"/>
        </w:rPr>
        <w:t xml:space="preserve"> </w:t>
      </w:r>
    </w:p>
    <w:p w14:paraId="6E79A147" w14:textId="18AEFC55" w:rsidR="763FDC7A" w:rsidRDefault="763FDC7A" w:rsidP="7CCFDA75">
      <w:p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b/>
          <w:bCs/>
          <w:i/>
          <w:iCs/>
          <w:color w:val="000000" w:themeColor="text1"/>
          <w:sz w:val="28"/>
          <w:szCs w:val="28"/>
        </w:rPr>
        <w:t>2.    Risk Review</w:t>
      </w:r>
    </w:p>
    <w:p w14:paraId="7EF14908" w14:textId="5896AFFB" w:rsidR="763FDC7A" w:rsidRDefault="763FDC7A" w:rsidP="00F95BB7">
      <w:pPr>
        <w:numPr>
          <w:ilvl w:val="0"/>
          <w:numId w:val="17"/>
        </w:num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 xml:space="preserve"> Risk factors </w:t>
      </w:r>
    </w:p>
    <w:p w14:paraId="7E68FFCA" w14:textId="3B742D7C" w:rsidR="763FDC7A" w:rsidRDefault="763FDC7A" w:rsidP="7CCFDA75">
      <w:p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Under the merit review as required by 2 CFR 200.206, prior to making a Federal Award the Department will review and consider the following risk factors:</w:t>
      </w:r>
    </w:p>
    <w:p w14:paraId="48B1FED8" w14:textId="2E3A7474" w:rsidR="763FDC7A" w:rsidRDefault="763FDC7A" w:rsidP="00F95BB7">
      <w:pPr>
        <w:numPr>
          <w:ilvl w:val="1"/>
          <w:numId w:val="16"/>
        </w:num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 xml:space="preserve">Financial stability  </w:t>
      </w:r>
    </w:p>
    <w:p w14:paraId="4532F0BF" w14:textId="0FCBEA8D" w:rsidR="763FDC7A" w:rsidRDefault="763FDC7A" w:rsidP="00F95BB7">
      <w:pPr>
        <w:numPr>
          <w:ilvl w:val="1"/>
          <w:numId w:val="16"/>
        </w:num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Management systems and standards</w:t>
      </w:r>
      <w:r w:rsidRPr="7CCFDA75">
        <w:rPr>
          <w:rFonts w:ascii="Times New Roman" w:eastAsia="Times New Roman" w:hAnsi="Times New Roman" w:cs="Times New Roman"/>
          <w:i/>
          <w:iCs/>
          <w:color w:val="000000" w:themeColor="text1"/>
          <w:sz w:val="28"/>
          <w:szCs w:val="28"/>
        </w:rPr>
        <w:t xml:space="preserve"> </w:t>
      </w:r>
    </w:p>
    <w:p w14:paraId="58FC7EE5" w14:textId="188CE38B" w:rsidR="763FDC7A" w:rsidRDefault="763FDC7A" w:rsidP="00F95BB7">
      <w:pPr>
        <w:numPr>
          <w:ilvl w:val="1"/>
          <w:numId w:val="16"/>
        </w:num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History of performance</w:t>
      </w:r>
      <w:r w:rsidRPr="7CCFDA75">
        <w:rPr>
          <w:rFonts w:ascii="Times New Roman" w:eastAsia="Times New Roman" w:hAnsi="Times New Roman" w:cs="Times New Roman"/>
          <w:i/>
          <w:iCs/>
          <w:color w:val="000000" w:themeColor="text1"/>
          <w:sz w:val="28"/>
          <w:szCs w:val="28"/>
        </w:rPr>
        <w:t xml:space="preserve"> </w:t>
      </w:r>
    </w:p>
    <w:p w14:paraId="4081AAD9" w14:textId="19293FE2" w:rsidR="763FDC7A" w:rsidRDefault="763FDC7A" w:rsidP="00F95BB7">
      <w:pPr>
        <w:numPr>
          <w:ilvl w:val="1"/>
          <w:numId w:val="16"/>
        </w:num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 xml:space="preserve">Audit reports and findings </w:t>
      </w:r>
    </w:p>
    <w:p w14:paraId="7E14E8BA" w14:textId="03A0C9D2" w:rsidR="763FDC7A" w:rsidRDefault="763FDC7A" w:rsidP="00F95BB7">
      <w:pPr>
        <w:numPr>
          <w:ilvl w:val="1"/>
          <w:numId w:val="16"/>
        </w:num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lastRenderedPageBreak/>
        <w:t xml:space="preserve">Ability to effectively implement requirements </w:t>
      </w:r>
    </w:p>
    <w:p w14:paraId="68313F9E" w14:textId="514E32CD" w:rsidR="763FDC7A" w:rsidRDefault="763FDC7A" w:rsidP="7CCFDA75">
      <w:p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 xml:space="preserve"> </w:t>
      </w:r>
    </w:p>
    <w:p w14:paraId="1B7E7123" w14:textId="33F03CF7" w:rsidR="763FDC7A" w:rsidRDefault="763FDC7A" w:rsidP="00F95BB7">
      <w:pPr>
        <w:numPr>
          <w:ilvl w:val="0"/>
          <w:numId w:val="17"/>
        </w:num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 xml:space="preserve">Responsibility/Qualification Information in SAM.gov </w:t>
      </w:r>
    </w:p>
    <w:p w14:paraId="00C23F91" w14:textId="5F5EA592" w:rsidR="763FDC7A" w:rsidRDefault="763FDC7A" w:rsidP="7CCFDA75">
      <w:p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i/>
          <w:iCs/>
          <w:color w:val="000000" w:themeColor="text1"/>
          <w:sz w:val="28"/>
          <w:szCs w:val="28"/>
        </w:rPr>
        <w:t xml:space="preserve"> </w:t>
      </w:r>
    </w:p>
    <w:p w14:paraId="1765725D" w14:textId="7E5B7C2D" w:rsidR="763FDC7A" w:rsidRDefault="575214C3" w:rsidP="7CCFDA75">
      <w:pPr>
        <w:spacing w:after="0" w:line="240" w:lineRule="auto"/>
        <w:rPr>
          <w:rFonts w:ascii="Times New Roman" w:eastAsia="Times New Roman" w:hAnsi="Times New Roman" w:cs="Times New Roman"/>
          <w:color w:val="000000" w:themeColor="text1"/>
          <w:sz w:val="28"/>
          <w:szCs w:val="28"/>
        </w:rPr>
      </w:pPr>
      <w:r w:rsidRPr="09A824D8">
        <w:rPr>
          <w:rFonts w:ascii="Times New Roman" w:eastAsia="Times New Roman" w:hAnsi="Times New Roman" w:cs="Times New Roman"/>
          <w:color w:val="000000" w:themeColor="text1"/>
          <w:sz w:val="28"/>
          <w:szCs w:val="28"/>
        </w:rPr>
        <w:t xml:space="preserve">The Federal awarding agency, prior to making a </w:t>
      </w:r>
      <w:proofErr w:type="gramStart"/>
      <w:r w:rsidRPr="09A824D8">
        <w:rPr>
          <w:rFonts w:ascii="Times New Roman" w:eastAsia="Times New Roman" w:hAnsi="Times New Roman" w:cs="Times New Roman"/>
          <w:color w:val="000000" w:themeColor="text1"/>
          <w:sz w:val="28"/>
          <w:szCs w:val="28"/>
        </w:rPr>
        <w:t>Federal</w:t>
      </w:r>
      <w:proofErr w:type="gramEnd"/>
      <w:r w:rsidRPr="09A824D8">
        <w:rPr>
          <w:rFonts w:ascii="Times New Roman" w:eastAsia="Times New Roman" w:hAnsi="Times New Roman" w:cs="Times New Roman"/>
          <w:color w:val="000000" w:themeColor="text1"/>
          <w:sz w:val="28"/>
          <w:szCs w:val="28"/>
        </w:rPr>
        <w:t xml:space="preserve"> award with a total amount of Federal share greater than the simplified acquisition threshold, is required to review and consider any information about the applicant that is in the U.S. government designated integrity and performance system accessible through SAM.gov (see 41 U.S.C. 2313);</w:t>
      </w:r>
    </w:p>
    <w:p w14:paraId="53299C98" w14:textId="7E02BF94" w:rsidR="763FDC7A" w:rsidRDefault="763FDC7A" w:rsidP="7CCFDA75">
      <w:p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 xml:space="preserve"> </w:t>
      </w:r>
    </w:p>
    <w:p w14:paraId="286AEB7F" w14:textId="424053F6" w:rsidR="763FDC7A" w:rsidRDefault="763FDC7A" w:rsidP="7CCFDA75">
      <w:p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 xml:space="preserve">An applicant can review and comment on any information in the responsibility/qualification records available </w:t>
      </w:r>
      <w:proofErr w:type="gramStart"/>
      <w:r w:rsidRPr="7CCFDA75">
        <w:rPr>
          <w:rFonts w:ascii="Times New Roman" w:eastAsia="Times New Roman" w:hAnsi="Times New Roman" w:cs="Times New Roman"/>
          <w:color w:val="000000" w:themeColor="text1"/>
          <w:sz w:val="28"/>
          <w:szCs w:val="28"/>
        </w:rPr>
        <w:t>in</w:t>
      </w:r>
      <w:proofErr w:type="gramEnd"/>
      <w:r w:rsidRPr="7CCFDA75">
        <w:rPr>
          <w:rFonts w:ascii="Times New Roman" w:eastAsia="Times New Roman" w:hAnsi="Times New Roman" w:cs="Times New Roman"/>
          <w:color w:val="000000" w:themeColor="text1"/>
          <w:sz w:val="28"/>
          <w:szCs w:val="28"/>
        </w:rPr>
        <w:t xml:space="preserve"> SAM.gov. </w:t>
      </w:r>
    </w:p>
    <w:p w14:paraId="4F84177D" w14:textId="0D22B701" w:rsidR="763FDC7A" w:rsidRDefault="763FDC7A" w:rsidP="7CCFDA75">
      <w:p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 xml:space="preserve"> </w:t>
      </w:r>
    </w:p>
    <w:p w14:paraId="3C518A3A" w14:textId="017F0065" w:rsidR="763FDC7A" w:rsidRDefault="763FDC7A" w:rsidP="7CCFDA75">
      <w:p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Before making decisions in the risk review required by § 200.206 the Department will consider any comments by the applicant, along with information available in the responsibility/qualification records in SAM.gov.</w:t>
      </w:r>
    </w:p>
    <w:p w14:paraId="4B1B4A82" w14:textId="41393D03" w:rsidR="763FDC7A" w:rsidRDefault="763FDC7A" w:rsidP="7CCFDA75">
      <w:p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 xml:space="preserve"> </w:t>
      </w:r>
    </w:p>
    <w:p w14:paraId="591F884A" w14:textId="59988825" w:rsidR="763FDC7A" w:rsidRDefault="763FDC7A" w:rsidP="7CCFDA75">
      <w:p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b/>
          <w:bCs/>
          <w:color w:val="000000" w:themeColor="text1"/>
          <w:sz w:val="28"/>
          <w:szCs w:val="28"/>
        </w:rPr>
        <w:t>G. Award Notices</w:t>
      </w:r>
    </w:p>
    <w:p w14:paraId="63EE656C" w14:textId="2BB7E127" w:rsidR="763FDC7A" w:rsidRDefault="763FDC7A" w:rsidP="7CCFDA75">
      <w:p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 xml:space="preserve"> </w:t>
      </w:r>
    </w:p>
    <w:p w14:paraId="7C858BEF" w14:textId="17777DA0" w:rsidR="763FDC7A" w:rsidRDefault="575214C3" w:rsidP="7CCFDA75">
      <w:pPr>
        <w:spacing w:after="0" w:line="240" w:lineRule="auto"/>
        <w:rPr>
          <w:rFonts w:ascii="Times New Roman" w:eastAsia="Times New Roman" w:hAnsi="Times New Roman" w:cs="Times New Roman"/>
          <w:color w:val="000000" w:themeColor="text1"/>
          <w:sz w:val="28"/>
          <w:szCs w:val="28"/>
        </w:rPr>
      </w:pPr>
      <w:r w:rsidRPr="09A824D8">
        <w:rPr>
          <w:rFonts w:ascii="Times New Roman" w:eastAsia="Times New Roman" w:hAnsi="Times New Roman" w:cs="Times New Roman"/>
          <w:color w:val="000000" w:themeColor="text1"/>
          <w:sz w:val="28"/>
          <w:szCs w:val="28"/>
        </w:rPr>
        <w:t xml:space="preserve">The award will be written, signed, awarded, and administered by the Grants Officer. </w:t>
      </w:r>
      <w:r w:rsidR="05A3146F" w:rsidRPr="09A824D8">
        <w:rPr>
          <w:rFonts w:ascii="Times New Roman" w:eastAsia="Times New Roman" w:hAnsi="Times New Roman" w:cs="Times New Roman"/>
          <w:color w:val="000000" w:themeColor="text1"/>
          <w:sz w:val="28"/>
          <w:szCs w:val="28"/>
        </w:rPr>
        <w:t xml:space="preserve"> </w:t>
      </w:r>
      <w:r w:rsidRPr="09A824D8">
        <w:rPr>
          <w:rFonts w:ascii="Times New Roman" w:eastAsia="Times New Roman" w:hAnsi="Times New Roman" w:cs="Times New Roman"/>
          <w:color w:val="000000" w:themeColor="text1"/>
          <w:sz w:val="28"/>
          <w:szCs w:val="28"/>
        </w:rPr>
        <w:t xml:space="preserve">The award agreement is the authorizing document, and it will be provided to the recipient for review and </w:t>
      </w:r>
      <w:proofErr w:type="gramStart"/>
      <w:r w:rsidRPr="09A824D8">
        <w:rPr>
          <w:rFonts w:ascii="Times New Roman" w:eastAsia="Times New Roman" w:hAnsi="Times New Roman" w:cs="Times New Roman"/>
          <w:color w:val="000000" w:themeColor="text1"/>
          <w:sz w:val="28"/>
          <w:szCs w:val="28"/>
        </w:rPr>
        <w:t>counter-signature</w:t>
      </w:r>
      <w:proofErr w:type="gramEnd"/>
      <w:r w:rsidRPr="09A824D8">
        <w:rPr>
          <w:rFonts w:ascii="Times New Roman" w:eastAsia="Times New Roman" w:hAnsi="Times New Roman" w:cs="Times New Roman"/>
          <w:color w:val="000000" w:themeColor="text1"/>
          <w:sz w:val="28"/>
          <w:szCs w:val="28"/>
        </w:rPr>
        <w:t xml:space="preserve">. </w:t>
      </w:r>
      <w:r w:rsidR="05A3146F" w:rsidRPr="09A824D8">
        <w:rPr>
          <w:rFonts w:ascii="Times New Roman" w:eastAsia="Times New Roman" w:hAnsi="Times New Roman" w:cs="Times New Roman"/>
          <w:color w:val="000000" w:themeColor="text1"/>
          <w:sz w:val="28"/>
          <w:szCs w:val="28"/>
        </w:rPr>
        <w:t xml:space="preserve"> </w:t>
      </w:r>
      <w:r w:rsidRPr="09A824D8">
        <w:rPr>
          <w:rFonts w:ascii="Times New Roman" w:eastAsia="Times New Roman" w:hAnsi="Times New Roman" w:cs="Times New Roman"/>
          <w:color w:val="000000" w:themeColor="text1"/>
          <w:sz w:val="28"/>
          <w:szCs w:val="28"/>
        </w:rPr>
        <w:t>The recipient may only start incurring project expenses beginning on the start date shown on the award document signed by the Grants Officer.</w:t>
      </w:r>
    </w:p>
    <w:p w14:paraId="77C469D1" w14:textId="5D02786D" w:rsidR="763FDC7A" w:rsidRDefault="763FDC7A" w:rsidP="7CCFDA75">
      <w:p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 xml:space="preserve"> </w:t>
      </w:r>
    </w:p>
    <w:p w14:paraId="51418A24" w14:textId="06104C6B" w:rsidR="763FDC7A" w:rsidRDefault="575214C3" w:rsidP="7CCFDA75">
      <w:pPr>
        <w:spacing w:after="0" w:line="240" w:lineRule="auto"/>
        <w:rPr>
          <w:rFonts w:ascii="Times New Roman" w:eastAsia="Times New Roman" w:hAnsi="Times New Roman" w:cs="Times New Roman"/>
          <w:color w:val="000000" w:themeColor="text1"/>
          <w:sz w:val="28"/>
          <w:szCs w:val="28"/>
        </w:rPr>
      </w:pPr>
      <w:r w:rsidRPr="09A824D8">
        <w:rPr>
          <w:rFonts w:ascii="Times New Roman" w:eastAsia="Times New Roman" w:hAnsi="Times New Roman" w:cs="Times New Roman"/>
          <w:color w:val="000000" w:themeColor="text1"/>
          <w:sz w:val="28"/>
          <w:szCs w:val="28"/>
        </w:rPr>
        <w:t xml:space="preserve">If a proposal is selected for funding, the Department of State has no obligation to provide any additional future funding. </w:t>
      </w:r>
      <w:r w:rsidR="05A3146F" w:rsidRPr="09A824D8">
        <w:rPr>
          <w:rFonts w:ascii="Times New Roman" w:eastAsia="Times New Roman" w:hAnsi="Times New Roman" w:cs="Times New Roman"/>
          <w:color w:val="000000" w:themeColor="text1"/>
          <w:sz w:val="28"/>
          <w:szCs w:val="28"/>
        </w:rPr>
        <w:t xml:space="preserve"> </w:t>
      </w:r>
      <w:r w:rsidRPr="09A824D8">
        <w:rPr>
          <w:rFonts w:ascii="Times New Roman" w:eastAsia="Times New Roman" w:hAnsi="Times New Roman" w:cs="Times New Roman"/>
          <w:color w:val="000000" w:themeColor="text1"/>
          <w:sz w:val="28"/>
          <w:szCs w:val="28"/>
        </w:rPr>
        <w:t xml:space="preserve">Renewal of an award to increase funding or extend the period of performance is at the discretion of the Department of State. </w:t>
      </w:r>
    </w:p>
    <w:p w14:paraId="0A46AEBD" w14:textId="03EDC49E" w:rsidR="763FDC7A" w:rsidRDefault="763FDC7A" w:rsidP="7CCFDA75">
      <w:p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 xml:space="preserve"> </w:t>
      </w:r>
    </w:p>
    <w:p w14:paraId="6A1C4152" w14:textId="06573476" w:rsidR="763FDC7A" w:rsidRDefault="575214C3" w:rsidP="7CCFDA75">
      <w:pPr>
        <w:spacing w:after="0" w:line="240" w:lineRule="auto"/>
        <w:rPr>
          <w:rFonts w:ascii="Times New Roman" w:eastAsia="Times New Roman" w:hAnsi="Times New Roman" w:cs="Times New Roman"/>
          <w:color w:val="000000" w:themeColor="text1"/>
          <w:sz w:val="28"/>
          <w:szCs w:val="28"/>
        </w:rPr>
      </w:pPr>
      <w:r w:rsidRPr="09A824D8">
        <w:rPr>
          <w:rFonts w:ascii="Times New Roman" w:eastAsia="Times New Roman" w:hAnsi="Times New Roman" w:cs="Times New Roman"/>
          <w:color w:val="000000" w:themeColor="text1"/>
          <w:sz w:val="28"/>
          <w:szCs w:val="28"/>
        </w:rPr>
        <w:t xml:space="preserve">Issuance of this solicitation does not constitute an award commitment on the part of the U.S. government, nor does it commit the U.S. government to pay for costs incurred in the preparation and submission of proposals. </w:t>
      </w:r>
      <w:r w:rsidR="05A3146F" w:rsidRPr="09A824D8">
        <w:rPr>
          <w:rFonts w:ascii="Times New Roman" w:eastAsia="Times New Roman" w:hAnsi="Times New Roman" w:cs="Times New Roman"/>
          <w:color w:val="000000" w:themeColor="text1"/>
          <w:sz w:val="28"/>
          <w:szCs w:val="28"/>
        </w:rPr>
        <w:t xml:space="preserve"> </w:t>
      </w:r>
      <w:r w:rsidRPr="09A824D8">
        <w:rPr>
          <w:rFonts w:ascii="Times New Roman" w:eastAsia="Times New Roman" w:hAnsi="Times New Roman" w:cs="Times New Roman"/>
          <w:color w:val="000000" w:themeColor="text1"/>
          <w:sz w:val="28"/>
          <w:szCs w:val="28"/>
        </w:rPr>
        <w:t>Further, the U.S. government reserves the right to reject any or all proposals received.</w:t>
      </w:r>
    </w:p>
    <w:p w14:paraId="6B6F0045" w14:textId="588C0EF0" w:rsidR="763FDC7A" w:rsidRDefault="763FDC7A" w:rsidP="7CCFDA75">
      <w:p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b/>
          <w:bCs/>
          <w:color w:val="000000" w:themeColor="text1"/>
          <w:sz w:val="28"/>
          <w:szCs w:val="28"/>
        </w:rPr>
        <w:t xml:space="preserve"> </w:t>
      </w:r>
    </w:p>
    <w:p w14:paraId="183E7343" w14:textId="7DB25D2F" w:rsidR="763FDC7A" w:rsidRDefault="575214C3" w:rsidP="7CCFDA75">
      <w:pPr>
        <w:spacing w:after="0" w:line="240" w:lineRule="auto"/>
        <w:rPr>
          <w:rFonts w:ascii="Times New Roman" w:eastAsia="Times New Roman" w:hAnsi="Times New Roman" w:cs="Times New Roman"/>
          <w:color w:val="000000" w:themeColor="text1"/>
          <w:sz w:val="28"/>
          <w:szCs w:val="28"/>
        </w:rPr>
      </w:pPr>
      <w:r w:rsidRPr="09A824D8">
        <w:rPr>
          <w:rFonts w:ascii="Times New Roman" w:eastAsia="Times New Roman" w:hAnsi="Times New Roman" w:cs="Times New Roman"/>
          <w:b/>
          <w:bCs/>
          <w:color w:val="000000" w:themeColor="text1"/>
          <w:sz w:val="28"/>
          <w:szCs w:val="28"/>
        </w:rPr>
        <w:t>Payment Method:</w:t>
      </w:r>
    </w:p>
    <w:p w14:paraId="6DBF4D8D" w14:textId="1BF16F87" w:rsidR="763FDC7A" w:rsidRDefault="763FDC7A" w:rsidP="7CCFDA75">
      <w:p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 xml:space="preserve"> </w:t>
      </w:r>
    </w:p>
    <w:p w14:paraId="2C66C6E1" w14:textId="1FA8BB31" w:rsidR="763FDC7A" w:rsidRDefault="763FDC7A" w:rsidP="7CCFDA75">
      <w:p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 xml:space="preserve">Payments under this award will be made through the U.S. Department of Health and Human Services (HHS) Payment Management System (PMS). </w:t>
      </w:r>
    </w:p>
    <w:p w14:paraId="44ABEC5A" w14:textId="76BF746E" w:rsidR="763FDC7A" w:rsidRDefault="575214C3" w:rsidP="7CCFDA75">
      <w:pPr>
        <w:spacing w:after="0" w:line="240" w:lineRule="auto"/>
        <w:rPr>
          <w:rFonts w:ascii="Times New Roman" w:eastAsia="Times New Roman" w:hAnsi="Times New Roman" w:cs="Times New Roman"/>
          <w:color w:val="000000" w:themeColor="text1"/>
          <w:sz w:val="28"/>
          <w:szCs w:val="28"/>
        </w:rPr>
      </w:pPr>
      <w:r w:rsidRPr="09A824D8">
        <w:rPr>
          <w:rFonts w:ascii="Times New Roman" w:eastAsia="Times New Roman" w:hAnsi="Times New Roman" w:cs="Times New Roman"/>
          <w:color w:val="000000" w:themeColor="text1"/>
          <w:sz w:val="28"/>
          <w:szCs w:val="28"/>
        </w:rPr>
        <w:lastRenderedPageBreak/>
        <w:t xml:space="preserve">Recipients may not draw down funds without the affirmative authorization of the Department of State. </w:t>
      </w:r>
      <w:r w:rsidR="05A3146F" w:rsidRPr="09A824D8">
        <w:rPr>
          <w:rFonts w:ascii="Times New Roman" w:eastAsia="Times New Roman" w:hAnsi="Times New Roman" w:cs="Times New Roman"/>
          <w:color w:val="000000" w:themeColor="text1"/>
          <w:sz w:val="28"/>
          <w:szCs w:val="28"/>
        </w:rPr>
        <w:t xml:space="preserve"> </w:t>
      </w:r>
      <w:r w:rsidRPr="09A824D8">
        <w:rPr>
          <w:rFonts w:ascii="Times New Roman" w:eastAsia="Times New Roman" w:hAnsi="Times New Roman" w:cs="Times New Roman"/>
          <w:color w:val="000000" w:themeColor="text1"/>
          <w:sz w:val="28"/>
          <w:szCs w:val="28"/>
        </w:rPr>
        <w:t xml:space="preserve">In addition, recipients must submit, with each PMS payment request, a detailed explanation justifying the request. </w:t>
      </w:r>
    </w:p>
    <w:p w14:paraId="39927551" w14:textId="2C44D27B" w:rsidR="763FDC7A" w:rsidRDefault="763FDC7A" w:rsidP="7CCFDA75">
      <w:p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 xml:space="preserve"> </w:t>
      </w:r>
    </w:p>
    <w:p w14:paraId="3B5CF560" w14:textId="5ECA1B53" w:rsidR="763FDC7A" w:rsidRDefault="763FDC7A" w:rsidP="7CCFDA75">
      <w:p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 xml:space="preserve"> </w:t>
      </w:r>
    </w:p>
    <w:p w14:paraId="6851E5C3" w14:textId="02AE4D33" w:rsidR="763FDC7A" w:rsidRDefault="763FDC7A" w:rsidP="7CCFDA75">
      <w:p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b/>
          <w:bCs/>
          <w:color w:val="000000" w:themeColor="text1"/>
          <w:sz w:val="28"/>
          <w:szCs w:val="28"/>
        </w:rPr>
        <w:t>H. Post-Award Requirements and Administration</w:t>
      </w:r>
    </w:p>
    <w:p w14:paraId="6BFF518C" w14:textId="3F18A61E" w:rsidR="763FDC7A" w:rsidRDefault="763FDC7A" w:rsidP="7CCFDA75">
      <w:p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b/>
          <w:bCs/>
          <w:color w:val="000000" w:themeColor="text1"/>
          <w:sz w:val="28"/>
          <w:szCs w:val="28"/>
        </w:rPr>
        <w:t xml:space="preserve"> </w:t>
      </w:r>
    </w:p>
    <w:p w14:paraId="216EC6B0" w14:textId="2A86D189" w:rsidR="763FDC7A" w:rsidRDefault="763FDC7A" w:rsidP="00F95BB7">
      <w:pPr>
        <w:numPr>
          <w:ilvl w:val="2"/>
          <w:numId w:val="16"/>
        </w:num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b/>
          <w:bCs/>
          <w:i/>
          <w:iCs/>
          <w:color w:val="000000" w:themeColor="text1"/>
          <w:sz w:val="28"/>
          <w:szCs w:val="28"/>
        </w:rPr>
        <w:t>Administrative and National Policy Requirements</w:t>
      </w:r>
    </w:p>
    <w:p w14:paraId="424A3D93" w14:textId="2B1ACD5D" w:rsidR="763FDC7A" w:rsidRDefault="763FDC7A" w:rsidP="7CCFDA75">
      <w:p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 xml:space="preserve"> </w:t>
      </w:r>
    </w:p>
    <w:p w14:paraId="6674F315" w14:textId="415EC4B3" w:rsidR="763FDC7A" w:rsidRDefault="763FDC7A" w:rsidP="7CCFDA75">
      <w:p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 xml:space="preserve">1. Before </w:t>
      </w:r>
      <w:proofErr w:type="gramStart"/>
      <w:r w:rsidRPr="7CCFDA75">
        <w:rPr>
          <w:rFonts w:ascii="Times New Roman" w:eastAsia="Times New Roman" w:hAnsi="Times New Roman" w:cs="Times New Roman"/>
          <w:color w:val="000000" w:themeColor="text1"/>
          <w:sz w:val="28"/>
          <w:szCs w:val="28"/>
        </w:rPr>
        <w:t>submitting an application</w:t>
      </w:r>
      <w:proofErr w:type="gramEnd"/>
      <w:r w:rsidRPr="7CCFDA75">
        <w:rPr>
          <w:rFonts w:ascii="Times New Roman" w:eastAsia="Times New Roman" w:hAnsi="Times New Roman" w:cs="Times New Roman"/>
          <w:color w:val="000000" w:themeColor="text1"/>
          <w:sz w:val="28"/>
          <w:szCs w:val="28"/>
        </w:rPr>
        <w:t xml:space="preserve">, applicants should review all the terms and conditions and required certifications which will apply to this award, to ensure that they will be able to comply.  </w:t>
      </w:r>
    </w:p>
    <w:p w14:paraId="1742D116" w14:textId="2DA97662" w:rsidR="763FDC7A" w:rsidRDefault="763FDC7A" w:rsidP="7CCFDA75">
      <w:p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 xml:space="preserve"> </w:t>
      </w:r>
    </w:p>
    <w:p w14:paraId="060B78A5" w14:textId="4979684D" w:rsidR="763FDC7A" w:rsidRDefault="763FDC7A" w:rsidP="7CCFDA75">
      <w:p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These include:</w:t>
      </w:r>
    </w:p>
    <w:p w14:paraId="04E5F21E" w14:textId="07A78B7D" w:rsidR="763FDC7A" w:rsidRDefault="763FDC7A" w:rsidP="7CCFDA75">
      <w:p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 xml:space="preserve"> </w:t>
      </w:r>
    </w:p>
    <w:p w14:paraId="5BC011C6" w14:textId="3137B6DE" w:rsidR="763FDC7A" w:rsidRDefault="763FDC7A" w:rsidP="7CCFDA75">
      <w:p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 xml:space="preserve">In accordance with the Office of Management and Budget’s guidance located at 2 CFR part 200, all applicable Federal laws, and relevant Executive guidance, the Department of State will review and consider applications for funding, as applicable to specific programs, pursuant to this notice of funding opportunity in accordance with the following:  NOTE: </w:t>
      </w:r>
    </w:p>
    <w:p w14:paraId="50F5968C" w14:textId="395F1B89" w:rsidR="763FDC7A" w:rsidRDefault="763FDC7A" w:rsidP="00F95BB7">
      <w:pPr>
        <w:numPr>
          <w:ilvl w:val="0"/>
          <w:numId w:val="15"/>
        </w:numPr>
        <w:spacing w:after="0" w:line="240" w:lineRule="auto"/>
        <w:rPr>
          <w:rFonts w:ascii="Times New Roman" w:eastAsia="Times New Roman" w:hAnsi="Times New Roman" w:cs="Times New Roman"/>
          <w:color w:val="000000" w:themeColor="text1"/>
          <w:sz w:val="28"/>
          <w:szCs w:val="28"/>
        </w:rPr>
      </w:pPr>
      <w:hyperlink r:id="rId28">
        <w:r w:rsidRPr="79E6A956">
          <w:rPr>
            <w:rStyle w:val="Hyperlink"/>
            <w:rFonts w:ascii="Times New Roman" w:eastAsia="Times New Roman" w:hAnsi="Times New Roman" w:cs="Times New Roman"/>
            <w:sz w:val="28"/>
            <w:szCs w:val="28"/>
          </w:rPr>
          <w:t>Guidance for Grants and Agreements in Title 2 of the Code of Federal Regulations</w:t>
        </w:r>
      </w:hyperlink>
      <w:r w:rsidRPr="79E6A956">
        <w:rPr>
          <w:rFonts w:ascii="Times New Roman" w:eastAsia="Times New Roman" w:hAnsi="Times New Roman" w:cs="Times New Roman"/>
          <w:color w:val="000000" w:themeColor="text1"/>
          <w:sz w:val="28"/>
          <w:szCs w:val="28"/>
        </w:rPr>
        <w:t xml:space="preserve"> (2 CFR), as updated in the Federal Register’s 89 FR 30046 on April 22, 2024, particularly on:</w:t>
      </w:r>
    </w:p>
    <w:p w14:paraId="2B674BE7" w14:textId="45A45156" w:rsidR="763FDC7A" w:rsidRDefault="763FDC7A" w:rsidP="00F95BB7">
      <w:pPr>
        <w:numPr>
          <w:ilvl w:val="1"/>
          <w:numId w:val="15"/>
        </w:num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 xml:space="preserve">Selecting recipients </w:t>
      </w:r>
      <w:proofErr w:type="gramStart"/>
      <w:r w:rsidRPr="7CCFDA75">
        <w:rPr>
          <w:rFonts w:ascii="Times New Roman" w:eastAsia="Times New Roman" w:hAnsi="Times New Roman" w:cs="Times New Roman"/>
          <w:color w:val="000000" w:themeColor="text1"/>
          <w:sz w:val="28"/>
          <w:szCs w:val="28"/>
        </w:rPr>
        <w:t>most</w:t>
      </w:r>
      <w:proofErr w:type="gramEnd"/>
      <w:r w:rsidRPr="7CCFDA75">
        <w:rPr>
          <w:rFonts w:ascii="Times New Roman" w:eastAsia="Times New Roman" w:hAnsi="Times New Roman" w:cs="Times New Roman"/>
          <w:color w:val="000000" w:themeColor="text1"/>
          <w:sz w:val="28"/>
          <w:szCs w:val="28"/>
        </w:rPr>
        <w:t xml:space="preserve"> likely to be successful in delivering results based on the program objectives through an impartial process of evaluating Federal award applications (2 CFR part 200.205),</w:t>
      </w:r>
    </w:p>
    <w:p w14:paraId="2CCDC35A" w14:textId="69A28A02" w:rsidR="763FDC7A" w:rsidRDefault="575214C3" w:rsidP="00F95BB7">
      <w:pPr>
        <w:numPr>
          <w:ilvl w:val="1"/>
          <w:numId w:val="15"/>
        </w:numPr>
        <w:spacing w:after="0" w:line="240" w:lineRule="auto"/>
        <w:rPr>
          <w:rFonts w:ascii="Times New Roman" w:eastAsia="Times New Roman" w:hAnsi="Times New Roman" w:cs="Times New Roman"/>
          <w:color w:val="000000" w:themeColor="text1"/>
          <w:sz w:val="28"/>
          <w:szCs w:val="28"/>
        </w:rPr>
      </w:pPr>
      <w:r w:rsidRPr="09A824D8">
        <w:rPr>
          <w:rFonts w:ascii="Times New Roman" w:eastAsia="Times New Roman" w:hAnsi="Times New Roman" w:cs="Times New Roman"/>
          <w:color w:val="000000" w:themeColor="text1"/>
          <w:sz w:val="28"/>
          <w:szCs w:val="28"/>
        </w:rPr>
        <w:t xml:space="preserve">Promoting freedom of speech and religious liberty in alignment with </w:t>
      </w:r>
      <w:r w:rsidRPr="09A824D8">
        <w:rPr>
          <w:rFonts w:ascii="Times New Roman" w:eastAsia="Times New Roman" w:hAnsi="Times New Roman" w:cs="Times New Roman"/>
          <w:i/>
          <w:iCs/>
          <w:color w:val="000000" w:themeColor="text1"/>
          <w:sz w:val="28"/>
          <w:szCs w:val="28"/>
        </w:rPr>
        <w:t xml:space="preserve">Promoting Free Speech and Religious Liberty </w:t>
      </w:r>
      <w:r w:rsidRPr="09A824D8">
        <w:rPr>
          <w:rFonts w:ascii="Times New Roman" w:eastAsia="Times New Roman" w:hAnsi="Times New Roman" w:cs="Times New Roman"/>
          <w:color w:val="000000" w:themeColor="text1"/>
          <w:sz w:val="28"/>
          <w:szCs w:val="28"/>
        </w:rPr>
        <w:t xml:space="preserve">(E.O. 13798) and </w:t>
      </w:r>
      <w:r w:rsidRPr="09A824D8">
        <w:rPr>
          <w:rFonts w:ascii="Times New Roman" w:eastAsia="Times New Roman" w:hAnsi="Times New Roman" w:cs="Times New Roman"/>
          <w:i/>
          <w:iCs/>
          <w:color w:val="000000" w:themeColor="text1"/>
          <w:sz w:val="28"/>
          <w:szCs w:val="28"/>
        </w:rPr>
        <w:t>Improving Free Inquiry, Transparency, and Accountability at Colleges and Universities</w:t>
      </w:r>
      <w:r w:rsidRPr="09A824D8">
        <w:rPr>
          <w:rFonts w:ascii="Times New Roman" w:eastAsia="Times New Roman" w:hAnsi="Times New Roman" w:cs="Times New Roman"/>
          <w:color w:val="000000" w:themeColor="text1"/>
          <w:sz w:val="28"/>
          <w:szCs w:val="28"/>
        </w:rPr>
        <w:t xml:space="preserve"> (E.O. 13864) (§§ 200.300, 200.303, 200.339, and 200.341), </w:t>
      </w:r>
    </w:p>
    <w:p w14:paraId="11EFB60B" w14:textId="79E519E1" w:rsidR="763FDC7A" w:rsidRDefault="763FDC7A" w:rsidP="00F95BB7">
      <w:pPr>
        <w:numPr>
          <w:ilvl w:val="1"/>
          <w:numId w:val="15"/>
        </w:num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Providing a preference, to the extent permitted by law, to maximize use of goods, products, and materials produced in the United States (2 CFR part 200.322), and</w:t>
      </w:r>
    </w:p>
    <w:p w14:paraId="5114F429" w14:textId="4E8A02E5" w:rsidR="763FDC7A" w:rsidRDefault="575214C3" w:rsidP="7CCFDA75">
      <w:pPr>
        <w:spacing w:after="0" w:line="240" w:lineRule="auto"/>
        <w:rPr>
          <w:rFonts w:ascii="Times New Roman" w:eastAsia="Times New Roman" w:hAnsi="Times New Roman" w:cs="Times New Roman"/>
          <w:color w:val="000000" w:themeColor="text1"/>
          <w:sz w:val="28"/>
          <w:szCs w:val="28"/>
        </w:rPr>
      </w:pPr>
      <w:r w:rsidRPr="09A824D8">
        <w:rPr>
          <w:rFonts w:ascii="Times New Roman" w:eastAsia="Times New Roman" w:hAnsi="Times New Roman" w:cs="Times New Roman"/>
          <w:color w:val="000000" w:themeColor="text1"/>
          <w:sz w:val="28"/>
          <w:szCs w:val="28"/>
        </w:rPr>
        <w:t xml:space="preserve">Terminating agreements pursuant to the U.S. Department of State Standard Terms and Conditions, including, to the greatest extent authorized by law, if an award no longer effectuates the program goals or agency priorities (2 CFR part 200.340). </w:t>
      </w:r>
      <w:r w:rsidR="05A3146F" w:rsidRPr="09A824D8">
        <w:rPr>
          <w:rFonts w:ascii="Times New Roman" w:eastAsia="Times New Roman" w:hAnsi="Times New Roman" w:cs="Times New Roman"/>
          <w:color w:val="000000" w:themeColor="text1"/>
          <w:sz w:val="28"/>
          <w:szCs w:val="28"/>
        </w:rPr>
        <w:t xml:space="preserve"> </w:t>
      </w:r>
      <w:r w:rsidRPr="09A824D8">
        <w:rPr>
          <w:rFonts w:ascii="Times New Roman" w:eastAsia="Times New Roman" w:hAnsi="Times New Roman" w:cs="Times New Roman"/>
          <w:color w:val="000000" w:themeColor="text1"/>
          <w:sz w:val="28"/>
          <w:szCs w:val="28"/>
        </w:rPr>
        <w:t xml:space="preserve">For the avoidance of doubt, the Department has sole discretion over the determination that an award no longer </w:t>
      </w:r>
      <w:proofErr w:type="gramStart"/>
      <w:r w:rsidRPr="09A824D8">
        <w:rPr>
          <w:rFonts w:ascii="Times New Roman" w:eastAsia="Times New Roman" w:hAnsi="Times New Roman" w:cs="Times New Roman"/>
          <w:color w:val="000000" w:themeColor="text1"/>
          <w:sz w:val="28"/>
          <w:szCs w:val="28"/>
        </w:rPr>
        <w:t>effectuates</w:t>
      </w:r>
      <w:proofErr w:type="gramEnd"/>
      <w:r w:rsidRPr="09A824D8">
        <w:rPr>
          <w:rFonts w:ascii="Times New Roman" w:eastAsia="Times New Roman" w:hAnsi="Times New Roman" w:cs="Times New Roman"/>
          <w:color w:val="000000" w:themeColor="text1"/>
          <w:sz w:val="28"/>
          <w:szCs w:val="28"/>
        </w:rPr>
        <w:t xml:space="preserve"> program goals or agency priorities, and this provision permits awards to be terminated at the Department’s </w:t>
      </w:r>
      <w:r w:rsidRPr="09A824D8">
        <w:rPr>
          <w:rFonts w:ascii="Times New Roman" w:eastAsia="Times New Roman" w:hAnsi="Times New Roman" w:cs="Times New Roman"/>
          <w:color w:val="000000" w:themeColor="text1"/>
          <w:sz w:val="28"/>
          <w:szCs w:val="28"/>
        </w:rPr>
        <w:lastRenderedPageBreak/>
        <w:t>convenience, including when it determines that the award no longer advances the national interest.</w:t>
      </w:r>
    </w:p>
    <w:p w14:paraId="34586DFC" w14:textId="3F111BB1" w:rsidR="763FDC7A" w:rsidRDefault="763FDC7A" w:rsidP="00F95BB7">
      <w:pPr>
        <w:numPr>
          <w:ilvl w:val="0"/>
          <w:numId w:val="14"/>
        </w:numPr>
        <w:spacing w:after="0" w:line="240" w:lineRule="auto"/>
        <w:rPr>
          <w:rFonts w:ascii="Times New Roman" w:eastAsia="Times New Roman" w:hAnsi="Times New Roman" w:cs="Times New Roman"/>
          <w:color w:val="000000" w:themeColor="text1"/>
          <w:sz w:val="28"/>
          <w:szCs w:val="28"/>
        </w:rPr>
      </w:pPr>
      <w:hyperlink r:id="rId29">
        <w:r w:rsidRPr="7CCFDA75">
          <w:rPr>
            <w:rStyle w:val="Hyperlink"/>
            <w:rFonts w:ascii="Times New Roman" w:eastAsia="Times New Roman" w:hAnsi="Times New Roman" w:cs="Times New Roman"/>
            <w:sz w:val="28"/>
            <w:szCs w:val="28"/>
          </w:rPr>
          <w:t>2 CFR 25 - UNIVERSAL IDENTIFIER AND SYSTEM FOR AWARD MANAGEMENT</w:t>
        </w:r>
      </w:hyperlink>
    </w:p>
    <w:p w14:paraId="2A7772E8" w14:textId="0BA7C57C" w:rsidR="763FDC7A" w:rsidRDefault="763FDC7A" w:rsidP="00F95BB7">
      <w:pPr>
        <w:numPr>
          <w:ilvl w:val="0"/>
          <w:numId w:val="14"/>
        </w:numPr>
        <w:spacing w:after="0" w:line="240" w:lineRule="auto"/>
        <w:rPr>
          <w:rFonts w:ascii="Times New Roman" w:eastAsia="Times New Roman" w:hAnsi="Times New Roman" w:cs="Times New Roman"/>
          <w:color w:val="000000" w:themeColor="text1"/>
          <w:sz w:val="28"/>
          <w:szCs w:val="28"/>
        </w:rPr>
      </w:pPr>
      <w:hyperlink r:id="rId30">
        <w:r w:rsidRPr="7CCFDA75">
          <w:rPr>
            <w:rStyle w:val="Hyperlink"/>
            <w:rFonts w:ascii="Times New Roman" w:eastAsia="Times New Roman" w:hAnsi="Times New Roman" w:cs="Times New Roman"/>
            <w:sz w:val="28"/>
            <w:szCs w:val="28"/>
          </w:rPr>
          <w:t>2 CFR 170 - REPORTING SUBAWARD AND EXECUTIVE COMPENSATION INFORMATION</w:t>
        </w:r>
      </w:hyperlink>
    </w:p>
    <w:p w14:paraId="37CC2469" w14:textId="4BA9C3CA" w:rsidR="763FDC7A" w:rsidRDefault="763FDC7A" w:rsidP="00F95BB7">
      <w:pPr>
        <w:numPr>
          <w:ilvl w:val="0"/>
          <w:numId w:val="14"/>
        </w:numPr>
        <w:spacing w:after="0" w:line="240" w:lineRule="auto"/>
        <w:rPr>
          <w:rFonts w:ascii="Times New Roman" w:eastAsia="Times New Roman" w:hAnsi="Times New Roman" w:cs="Times New Roman"/>
          <w:color w:val="000000" w:themeColor="text1"/>
          <w:sz w:val="28"/>
          <w:szCs w:val="28"/>
        </w:rPr>
      </w:pPr>
      <w:hyperlink r:id="rId31">
        <w:r w:rsidRPr="7CCFDA75">
          <w:rPr>
            <w:rStyle w:val="Hyperlink"/>
            <w:rFonts w:ascii="Times New Roman" w:eastAsia="Times New Roman" w:hAnsi="Times New Roman" w:cs="Times New Roman"/>
            <w:sz w:val="28"/>
            <w:szCs w:val="28"/>
          </w:rPr>
          <w:t>2 CFR 175 - AWARD TERM FOR TRAFFICKING IN PERSONS</w:t>
        </w:r>
      </w:hyperlink>
    </w:p>
    <w:p w14:paraId="1E14BF82" w14:textId="6C40DEC7" w:rsidR="763FDC7A" w:rsidRDefault="763FDC7A" w:rsidP="00F95BB7">
      <w:pPr>
        <w:numPr>
          <w:ilvl w:val="0"/>
          <w:numId w:val="14"/>
        </w:numPr>
        <w:spacing w:after="0" w:line="240" w:lineRule="auto"/>
        <w:rPr>
          <w:rFonts w:ascii="Times New Roman" w:eastAsia="Times New Roman" w:hAnsi="Times New Roman" w:cs="Times New Roman"/>
          <w:color w:val="000000" w:themeColor="text1"/>
          <w:sz w:val="28"/>
          <w:szCs w:val="28"/>
        </w:rPr>
      </w:pPr>
      <w:hyperlink r:id="rId32">
        <w:r w:rsidRPr="7CCFDA75">
          <w:rPr>
            <w:rStyle w:val="Hyperlink"/>
            <w:rFonts w:ascii="Times New Roman" w:eastAsia="Times New Roman" w:hAnsi="Times New Roman" w:cs="Times New Roman"/>
            <w:sz w:val="28"/>
            <w:szCs w:val="28"/>
          </w:rPr>
          <w:t>2 CFR 182 - GOVERNMENTWIDE REQUIREMENTS FOR DRUG-FREE WORKPLACE (FINANCIAL ASSISTANCE)</w:t>
        </w:r>
      </w:hyperlink>
    </w:p>
    <w:p w14:paraId="37C96CD0" w14:textId="783C439D" w:rsidR="763FDC7A" w:rsidRDefault="763FDC7A" w:rsidP="00F95BB7">
      <w:pPr>
        <w:numPr>
          <w:ilvl w:val="0"/>
          <w:numId w:val="14"/>
        </w:numPr>
        <w:spacing w:after="0" w:line="240" w:lineRule="auto"/>
        <w:rPr>
          <w:rFonts w:ascii="Times New Roman" w:eastAsia="Times New Roman" w:hAnsi="Times New Roman" w:cs="Times New Roman"/>
          <w:color w:val="000000" w:themeColor="text1"/>
          <w:sz w:val="28"/>
          <w:szCs w:val="28"/>
        </w:rPr>
      </w:pPr>
      <w:hyperlink r:id="rId33">
        <w:r w:rsidRPr="7CCFDA75">
          <w:rPr>
            <w:rStyle w:val="Hyperlink"/>
            <w:rFonts w:ascii="Times New Roman" w:eastAsia="Times New Roman" w:hAnsi="Times New Roman" w:cs="Times New Roman"/>
            <w:sz w:val="28"/>
            <w:szCs w:val="28"/>
          </w:rPr>
          <w:t>2 CFR 183 - NEVER CONTRACT WITH THE ENEMY</w:t>
        </w:r>
      </w:hyperlink>
    </w:p>
    <w:p w14:paraId="7AF1104B" w14:textId="7E309DEA" w:rsidR="763FDC7A" w:rsidRDefault="763FDC7A" w:rsidP="00F95BB7">
      <w:pPr>
        <w:numPr>
          <w:ilvl w:val="0"/>
          <w:numId w:val="14"/>
        </w:numPr>
        <w:spacing w:after="0" w:line="240" w:lineRule="auto"/>
        <w:rPr>
          <w:rFonts w:ascii="Times New Roman" w:eastAsia="Times New Roman" w:hAnsi="Times New Roman" w:cs="Times New Roman"/>
          <w:color w:val="000000" w:themeColor="text1"/>
          <w:sz w:val="28"/>
          <w:szCs w:val="28"/>
        </w:rPr>
      </w:pPr>
      <w:hyperlink r:id="rId34">
        <w:r w:rsidRPr="7CCFDA75">
          <w:rPr>
            <w:rStyle w:val="Hyperlink"/>
            <w:rFonts w:ascii="Times New Roman" w:eastAsia="Times New Roman" w:hAnsi="Times New Roman" w:cs="Times New Roman"/>
            <w:sz w:val="28"/>
            <w:szCs w:val="28"/>
          </w:rPr>
          <w:t>2 CFR 600 – DEPARTMENT OF STATE REQUIREMENTS</w:t>
        </w:r>
      </w:hyperlink>
    </w:p>
    <w:p w14:paraId="6370C062" w14:textId="6C397F12" w:rsidR="763FDC7A" w:rsidRDefault="763FDC7A" w:rsidP="00F95BB7">
      <w:pPr>
        <w:numPr>
          <w:ilvl w:val="0"/>
          <w:numId w:val="14"/>
        </w:numPr>
        <w:spacing w:after="0" w:line="240" w:lineRule="auto"/>
        <w:rPr>
          <w:rFonts w:ascii="Times New Roman" w:eastAsia="Times New Roman" w:hAnsi="Times New Roman" w:cs="Times New Roman"/>
          <w:color w:val="000000" w:themeColor="text1"/>
          <w:sz w:val="28"/>
          <w:szCs w:val="28"/>
        </w:rPr>
      </w:pPr>
      <w:hyperlink r:id="rId35">
        <w:r w:rsidRPr="7CCFDA75">
          <w:rPr>
            <w:rStyle w:val="Hyperlink"/>
            <w:rFonts w:ascii="Times New Roman" w:eastAsia="Times New Roman" w:hAnsi="Times New Roman" w:cs="Times New Roman"/>
            <w:sz w:val="28"/>
            <w:szCs w:val="28"/>
          </w:rPr>
          <w:t>U.S. DEPARTMENT OF STATE STANDARD TERMS AND CONDITIONS</w:t>
        </w:r>
      </w:hyperlink>
    </w:p>
    <w:p w14:paraId="501E8768" w14:textId="1C18D010" w:rsidR="763FDC7A" w:rsidRDefault="575214C3" w:rsidP="00F95BB7">
      <w:pPr>
        <w:numPr>
          <w:ilvl w:val="0"/>
          <w:numId w:val="14"/>
        </w:numPr>
        <w:spacing w:after="0" w:line="240" w:lineRule="auto"/>
        <w:rPr>
          <w:rFonts w:ascii="Times New Roman" w:eastAsia="Times New Roman" w:hAnsi="Times New Roman" w:cs="Times New Roman"/>
          <w:color w:val="000000" w:themeColor="text1"/>
          <w:sz w:val="28"/>
          <w:szCs w:val="28"/>
        </w:rPr>
      </w:pPr>
      <w:r w:rsidRPr="09A824D8">
        <w:rPr>
          <w:rFonts w:ascii="Times New Roman" w:eastAsia="Times New Roman" w:hAnsi="Times New Roman" w:cs="Times New Roman"/>
          <w:color w:val="000000" w:themeColor="text1"/>
          <w:sz w:val="28"/>
          <w:szCs w:val="28"/>
        </w:rPr>
        <w:t xml:space="preserve">Recipients must comply with Executive Orders as applicable. </w:t>
      </w:r>
      <w:r w:rsidR="1EDB12AD" w:rsidRPr="09A824D8">
        <w:rPr>
          <w:rFonts w:ascii="Times New Roman" w:eastAsia="Times New Roman" w:hAnsi="Times New Roman" w:cs="Times New Roman"/>
          <w:color w:val="000000" w:themeColor="text1"/>
          <w:sz w:val="28"/>
          <w:szCs w:val="28"/>
        </w:rPr>
        <w:t xml:space="preserve"> </w:t>
      </w:r>
      <w:r w:rsidRPr="09A824D8">
        <w:rPr>
          <w:rFonts w:ascii="Times New Roman" w:eastAsia="Times New Roman" w:hAnsi="Times New Roman" w:cs="Times New Roman"/>
          <w:color w:val="000000" w:themeColor="text1"/>
          <w:sz w:val="28"/>
          <w:szCs w:val="28"/>
        </w:rPr>
        <w:t>A searchable list can be found in the Federal Register:</w:t>
      </w:r>
      <w:r w:rsidR="1EDB12AD" w:rsidRPr="09A824D8">
        <w:rPr>
          <w:rFonts w:ascii="Times New Roman" w:eastAsia="Times New Roman" w:hAnsi="Times New Roman" w:cs="Times New Roman"/>
          <w:color w:val="000000" w:themeColor="text1"/>
          <w:sz w:val="28"/>
          <w:szCs w:val="28"/>
        </w:rPr>
        <w:t xml:space="preserve"> </w:t>
      </w:r>
      <w:r w:rsidRPr="09A824D8">
        <w:rPr>
          <w:rFonts w:ascii="Times New Roman" w:eastAsia="Times New Roman" w:hAnsi="Times New Roman" w:cs="Times New Roman"/>
          <w:color w:val="000000" w:themeColor="text1"/>
          <w:sz w:val="28"/>
          <w:szCs w:val="28"/>
        </w:rPr>
        <w:t xml:space="preserve"> </w:t>
      </w:r>
      <w:hyperlink r:id="rId36">
        <w:r w:rsidRPr="09A824D8">
          <w:rPr>
            <w:rStyle w:val="Hyperlink"/>
            <w:rFonts w:ascii="Times New Roman" w:eastAsia="Times New Roman" w:hAnsi="Times New Roman" w:cs="Times New Roman"/>
            <w:sz w:val="28"/>
            <w:szCs w:val="28"/>
          </w:rPr>
          <w:t>https://www.federalregister.gov/</w:t>
        </w:r>
      </w:hyperlink>
    </w:p>
    <w:p w14:paraId="421A0EA9" w14:textId="12AC583C" w:rsidR="763FDC7A" w:rsidRDefault="763FDC7A" w:rsidP="7CCFDA75">
      <w:p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 xml:space="preserve"> </w:t>
      </w:r>
    </w:p>
    <w:p w14:paraId="2D262CAB" w14:textId="2C3BE185" w:rsidR="763FDC7A" w:rsidRDefault="763FDC7A" w:rsidP="00F95BB7">
      <w:pPr>
        <w:numPr>
          <w:ilvl w:val="2"/>
          <w:numId w:val="16"/>
        </w:num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b/>
          <w:bCs/>
          <w:color w:val="000000" w:themeColor="text1"/>
          <w:sz w:val="28"/>
          <w:szCs w:val="28"/>
        </w:rPr>
        <w:t>Reporting</w:t>
      </w:r>
    </w:p>
    <w:p w14:paraId="2BFA6218" w14:textId="701CDFE3" w:rsidR="763FDC7A" w:rsidRDefault="575214C3" w:rsidP="7CCFDA75">
      <w:pPr>
        <w:spacing w:after="0" w:line="240" w:lineRule="auto"/>
        <w:rPr>
          <w:rFonts w:ascii="Times New Roman" w:eastAsia="Times New Roman" w:hAnsi="Times New Roman" w:cs="Times New Roman"/>
          <w:color w:val="000000" w:themeColor="text1"/>
          <w:sz w:val="28"/>
          <w:szCs w:val="28"/>
        </w:rPr>
      </w:pPr>
      <w:r w:rsidRPr="09A824D8">
        <w:rPr>
          <w:rFonts w:ascii="Times New Roman" w:eastAsia="Times New Roman" w:hAnsi="Times New Roman" w:cs="Times New Roman"/>
          <w:b/>
          <w:bCs/>
          <w:color w:val="000000" w:themeColor="text1"/>
          <w:sz w:val="28"/>
          <w:szCs w:val="28"/>
        </w:rPr>
        <w:t xml:space="preserve">Reporting Requirements: </w:t>
      </w:r>
      <w:r w:rsidR="1EDB12AD" w:rsidRPr="09A824D8">
        <w:rPr>
          <w:rFonts w:ascii="Times New Roman" w:eastAsia="Times New Roman" w:hAnsi="Times New Roman" w:cs="Times New Roman"/>
          <w:b/>
          <w:bCs/>
          <w:color w:val="000000" w:themeColor="text1"/>
          <w:sz w:val="28"/>
          <w:szCs w:val="28"/>
        </w:rPr>
        <w:t xml:space="preserve"> </w:t>
      </w:r>
      <w:r w:rsidRPr="09A824D8">
        <w:rPr>
          <w:rFonts w:ascii="Times New Roman" w:eastAsia="Times New Roman" w:hAnsi="Times New Roman" w:cs="Times New Roman"/>
          <w:color w:val="000000" w:themeColor="text1"/>
          <w:sz w:val="28"/>
          <w:szCs w:val="28"/>
        </w:rPr>
        <w:t xml:space="preserve">Recipients will be required to submit financial reports and program reports.  The award document will specify what reports are required and how often these reports must be submitted.   </w:t>
      </w:r>
    </w:p>
    <w:p w14:paraId="37E53A9E" w14:textId="2ED55497" w:rsidR="763FDC7A" w:rsidRDefault="763FDC7A" w:rsidP="7CCFDA75">
      <w:p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i/>
          <w:iCs/>
          <w:color w:val="000000" w:themeColor="text1"/>
          <w:sz w:val="28"/>
          <w:szCs w:val="28"/>
        </w:rPr>
        <w:t xml:space="preserve"> </w:t>
      </w:r>
    </w:p>
    <w:p w14:paraId="6764CCDF" w14:textId="31EDEBBD" w:rsidR="763FDC7A" w:rsidRDefault="575214C3" w:rsidP="7CCFDA75">
      <w:pPr>
        <w:spacing w:after="0" w:line="240" w:lineRule="auto"/>
        <w:rPr>
          <w:rFonts w:ascii="Times New Roman" w:eastAsia="Times New Roman" w:hAnsi="Times New Roman" w:cs="Times New Roman"/>
          <w:color w:val="000000" w:themeColor="text1"/>
          <w:sz w:val="28"/>
          <w:szCs w:val="28"/>
        </w:rPr>
      </w:pPr>
      <w:r w:rsidRPr="09A824D8">
        <w:rPr>
          <w:rFonts w:ascii="Times New Roman" w:eastAsia="Times New Roman" w:hAnsi="Times New Roman" w:cs="Times New Roman"/>
          <w:color w:val="000000" w:themeColor="text1"/>
          <w:sz w:val="28"/>
          <w:szCs w:val="28"/>
        </w:rPr>
        <w:t xml:space="preserve">Applicants should be aware of the post-award reporting requirements for federal assistance awards as reflected in 2 CFR 200 Appendix XII - Award Term and Condition for Recipient Integrity and Performance Matters. </w:t>
      </w:r>
      <w:r w:rsidR="1EDB12AD" w:rsidRPr="09A824D8">
        <w:rPr>
          <w:rFonts w:ascii="Times New Roman" w:eastAsia="Times New Roman" w:hAnsi="Times New Roman" w:cs="Times New Roman"/>
          <w:color w:val="000000" w:themeColor="text1"/>
          <w:sz w:val="28"/>
          <w:szCs w:val="28"/>
        </w:rPr>
        <w:t xml:space="preserve"> </w:t>
      </w:r>
      <w:r w:rsidRPr="09A824D8">
        <w:rPr>
          <w:rFonts w:ascii="Times New Roman" w:eastAsia="Times New Roman" w:hAnsi="Times New Roman" w:cs="Times New Roman"/>
          <w:color w:val="000000" w:themeColor="text1"/>
          <w:sz w:val="28"/>
          <w:szCs w:val="28"/>
        </w:rPr>
        <w:t xml:space="preserve">DRL awards require that all reports (financial and progress) are uploaded to the federal award file in SAMS Domestic on a quarterly basis. </w:t>
      </w:r>
      <w:r w:rsidR="05A3146F" w:rsidRPr="09A824D8">
        <w:rPr>
          <w:rFonts w:ascii="Times New Roman" w:eastAsia="Times New Roman" w:hAnsi="Times New Roman" w:cs="Times New Roman"/>
          <w:color w:val="000000" w:themeColor="text1"/>
          <w:sz w:val="28"/>
          <w:szCs w:val="28"/>
        </w:rPr>
        <w:t xml:space="preserve"> </w:t>
      </w:r>
      <w:r w:rsidRPr="09A824D8">
        <w:rPr>
          <w:rFonts w:ascii="Times New Roman" w:eastAsia="Times New Roman" w:hAnsi="Times New Roman" w:cs="Times New Roman"/>
          <w:color w:val="000000" w:themeColor="text1"/>
          <w:sz w:val="28"/>
          <w:szCs w:val="28"/>
        </w:rPr>
        <w:t xml:space="preserve">The Federal Financial Report (FFR or SF-425) is the required form for </w:t>
      </w:r>
      <w:r w:rsidRPr="09A824D8">
        <w:rPr>
          <w:rFonts w:ascii="Times New Roman" w:eastAsia="Times New Roman" w:hAnsi="Times New Roman" w:cs="Times New Roman"/>
          <w:b/>
          <w:bCs/>
          <w:color w:val="000000" w:themeColor="text1"/>
          <w:sz w:val="28"/>
          <w:szCs w:val="28"/>
        </w:rPr>
        <w:t>financial reports</w:t>
      </w:r>
      <w:r w:rsidR="05A3146F" w:rsidRPr="09A824D8">
        <w:rPr>
          <w:rFonts w:ascii="Times New Roman" w:eastAsia="Times New Roman" w:hAnsi="Times New Roman" w:cs="Times New Roman"/>
          <w:b/>
          <w:bCs/>
          <w:color w:val="000000" w:themeColor="text1"/>
          <w:sz w:val="28"/>
          <w:szCs w:val="28"/>
        </w:rPr>
        <w:t xml:space="preserve"> </w:t>
      </w:r>
      <w:r w:rsidRPr="09A824D8">
        <w:rPr>
          <w:rFonts w:ascii="Times New Roman" w:eastAsia="Times New Roman" w:hAnsi="Times New Roman" w:cs="Times New Roman"/>
          <w:color w:val="000000" w:themeColor="text1"/>
          <w:sz w:val="28"/>
          <w:szCs w:val="28"/>
        </w:rPr>
        <w:t xml:space="preserve">and must be submitted in PMS, and a copy of the report submitted in PMS then uploaded to the award file in SAMS Domestic. </w:t>
      </w:r>
      <w:r w:rsidR="1EDB12AD" w:rsidRPr="09A824D8">
        <w:rPr>
          <w:rFonts w:ascii="Times New Roman" w:eastAsia="Times New Roman" w:hAnsi="Times New Roman" w:cs="Times New Roman"/>
          <w:color w:val="000000" w:themeColor="text1"/>
          <w:sz w:val="28"/>
          <w:szCs w:val="28"/>
        </w:rPr>
        <w:t xml:space="preserve"> </w:t>
      </w:r>
      <w:r w:rsidRPr="09A824D8">
        <w:rPr>
          <w:rFonts w:ascii="Times New Roman" w:eastAsia="Times New Roman" w:hAnsi="Times New Roman" w:cs="Times New Roman"/>
          <w:color w:val="000000" w:themeColor="text1"/>
          <w:sz w:val="28"/>
          <w:szCs w:val="28"/>
        </w:rPr>
        <w:t xml:space="preserve">Progress reports uploaded to the award file in SAMS Domestic must include a narrative as described below as well as Program Indicators (or other mutually agreed upon format approved by the Grants Officer). </w:t>
      </w:r>
    </w:p>
    <w:p w14:paraId="34A4E4A2" w14:textId="35777AB5" w:rsidR="763FDC7A" w:rsidRDefault="575214C3" w:rsidP="7CCFDA75">
      <w:pPr>
        <w:spacing w:after="0" w:line="240" w:lineRule="auto"/>
        <w:rPr>
          <w:rFonts w:ascii="Times New Roman" w:eastAsia="Times New Roman" w:hAnsi="Times New Roman" w:cs="Times New Roman"/>
          <w:color w:val="000000" w:themeColor="text1"/>
          <w:sz w:val="28"/>
          <w:szCs w:val="28"/>
        </w:rPr>
      </w:pPr>
      <w:r w:rsidRPr="09A824D8">
        <w:rPr>
          <w:rFonts w:ascii="Times New Roman" w:eastAsia="Times New Roman" w:hAnsi="Times New Roman" w:cs="Times New Roman"/>
          <w:color w:val="000000" w:themeColor="text1"/>
          <w:sz w:val="28"/>
          <w:szCs w:val="28"/>
        </w:rPr>
        <w:t xml:space="preserve"> </w:t>
      </w:r>
    </w:p>
    <w:p w14:paraId="0464B464" w14:textId="64D73CB2" w:rsidR="763FDC7A" w:rsidRDefault="575214C3" w:rsidP="7CCFDA75">
      <w:pPr>
        <w:spacing w:after="0" w:line="240" w:lineRule="auto"/>
        <w:rPr>
          <w:rFonts w:ascii="Times New Roman" w:eastAsia="Times New Roman" w:hAnsi="Times New Roman" w:cs="Times New Roman"/>
          <w:color w:val="000000" w:themeColor="text1"/>
          <w:sz w:val="28"/>
          <w:szCs w:val="28"/>
        </w:rPr>
      </w:pPr>
      <w:r w:rsidRPr="09A824D8">
        <w:rPr>
          <w:rFonts w:ascii="Times New Roman" w:eastAsia="Times New Roman" w:hAnsi="Times New Roman" w:cs="Times New Roman"/>
          <w:b/>
          <w:bCs/>
          <w:color w:val="000000" w:themeColor="text1"/>
          <w:sz w:val="28"/>
          <w:szCs w:val="28"/>
        </w:rPr>
        <w:t>Narrative progress reports</w:t>
      </w:r>
      <w:proofErr w:type="gramStart"/>
      <w:r w:rsidR="1EDB12AD" w:rsidRPr="09A824D8">
        <w:rPr>
          <w:rFonts w:ascii="Times New Roman" w:eastAsia="Times New Roman" w:hAnsi="Times New Roman" w:cs="Times New Roman"/>
          <w:b/>
          <w:bCs/>
          <w:color w:val="000000" w:themeColor="text1"/>
          <w:sz w:val="28"/>
          <w:szCs w:val="28"/>
        </w:rPr>
        <w:t xml:space="preserve">: </w:t>
      </w:r>
      <w:r w:rsidR="05A3146F" w:rsidRPr="09A824D8">
        <w:rPr>
          <w:rFonts w:ascii="Times New Roman" w:eastAsia="Times New Roman" w:hAnsi="Times New Roman" w:cs="Times New Roman"/>
          <w:b/>
          <w:bCs/>
          <w:color w:val="000000" w:themeColor="text1"/>
          <w:sz w:val="28"/>
          <w:szCs w:val="28"/>
        </w:rPr>
        <w:t xml:space="preserve"> </w:t>
      </w:r>
      <w:r w:rsidRPr="09A824D8">
        <w:rPr>
          <w:rFonts w:ascii="Times New Roman" w:eastAsia="Times New Roman" w:hAnsi="Times New Roman" w:cs="Times New Roman"/>
          <w:color w:val="000000" w:themeColor="text1"/>
          <w:sz w:val="28"/>
          <w:szCs w:val="28"/>
        </w:rPr>
        <w:t>should</w:t>
      </w:r>
      <w:proofErr w:type="gramEnd"/>
      <w:r w:rsidRPr="09A824D8">
        <w:rPr>
          <w:rFonts w:ascii="Times New Roman" w:eastAsia="Times New Roman" w:hAnsi="Times New Roman" w:cs="Times New Roman"/>
          <w:color w:val="000000" w:themeColor="text1"/>
          <w:sz w:val="28"/>
          <w:szCs w:val="28"/>
        </w:rPr>
        <w:t xml:space="preserve"> reflect the focus on measuring the project’s progress on the overarching objectives and should be compiled according to the objectives, outcomes, and outputs as outlined in the award’s Scope of Work (SOW) and in the Monitoring &amp; Evaluation Narrative. </w:t>
      </w:r>
      <w:r w:rsidR="05A3146F" w:rsidRPr="09A824D8">
        <w:rPr>
          <w:rFonts w:ascii="Times New Roman" w:eastAsia="Times New Roman" w:hAnsi="Times New Roman" w:cs="Times New Roman"/>
          <w:color w:val="000000" w:themeColor="text1"/>
          <w:sz w:val="28"/>
          <w:szCs w:val="28"/>
        </w:rPr>
        <w:t xml:space="preserve"> </w:t>
      </w:r>
      <w:r w:rsidRPr="09A824D8">
        <w:rPr>
          <w:rFonts w:ascii="Times New Roman" w:eastAsia="Times New Roman" w:hAnsi="Times New Roman" w:cs="Times New Roman"/>
          <w:color w:val="000000" w:themeColor="text1"/>
          <w:sz w:val="28"/>
          <w:szCs w:val="28"/>
        </w:rPr>
        <w:t xml:space="preserve">An assessment of the overall project’s achievements should be included in each progress report. </w:t>
      </w:r>
      <w:r w:rsidR="1EDB12AD" w:rsidRPr="09A824D8">
        <w:rPr>
          <w:rFonts w:ascii="Times New Roman" w:eastAsia="Times New Roman" w:hAnsi="Times New Roman" w:cs="Times New Roman"/>
          <w:color w:val="000000" w:themeColor="text1"/>
          <w:sz w:val="28"/>
          <w:szCs w:val="28"/>
        </w:rPr>
        <w:t xml:space="preserve"> </w:t>
      </w:r>
      <w:r w:rsidRPr="09A824D8">
        <w:rPr>
          <w:rFonts w:ascii="Times New Roman" w:eastAsia="Times New Roman" w:hAnsi="Times New Roman" w:cs="Times New Roman"/>
          <w:color w:val="000000" w:themeColor="text1"/>
          <w:sz w:val="28"/>
          <w:szCs w:val="28"/>
        </w:rPr>
        <w:t xml:space="preserve">Where relevant, progress reports should include the following sections: </w:t>
      </w:r>
    </w:p>
    <w:p w14:paraId="0376DCEE" w14:textId="23750865" w:rsidR="763FDC7A" w:rsidRDefault="763FDC7A" w:rsidP="7CCFDA75">
      <w:pPr>
        <w:numPr>
          <w:ilvl w:val="0"/>
          <w:numId w:val="13"/>
        </w:num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 xml:space="preserve">Relevant contextual information (limited); </w:t>
      </w:r>
    </w:p>
    <w:p w14:paraId="17D93D4A" w14:textId="6733E4A2" w:rsidR="763FDC7A" w:rsidRDefault="763FDC7A" w:rsidP="7CCFDA75">
      <w:pPr>
        <w:numPr>
          <w:ilvl w:val="0"/>
          <w:numId w:val="12"/>
        </w:num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lastRenderedPageBreak/>
        <w:t xml:space="preserve">Explanation and evaluation of significant activities of the reporting period and how the activities reflect progress toward achieving objectives, including meeting benchmarks/targets as set in the approved M&amp;E Plan. In addition, attach the M&amp;E Plan, comparing the target and actual numbers for the indicators; </w:t>
      </w:r>
    </w:p>
    <w:p w14:paraId="76C93A09" w14:textId="098D406D" w:rsidR="763FDC7A" w:rsidRDefault="763FDC7A" w:rsidP="7CCFDA75">
      <w:pPr>
        <w:numPr>
          <w:ilvl w:val="0"/>
          <w:numId w:val="11"/>
        </w:num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 xml:space="preserve">Any qualitative impact or success stories from the project, when possible; </w:t>
      </w:r>
    </w:p>
    <w:p w14:paraId="3CAD63B3" w14:textId="46B2B92D" w:rsidR="763FDC7A" w:rsidRDefault="763FDC7A" w:rsidP="7CCFDA75">
      <w:pPr>
        <w:numPr>
          <w:ilvl w:val="0"/>
          <w:numId w:val="10"/>
        </w:num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 xml:space="preserve">Copy of baseline, mid-term, and/or final evaluation report(s) conducted by an external evaluator; if applicable; </w:t>
      </w:r>
    </w:p>
    <w:p w14:paraId="28BEC07E" w14:textId="785F42B3" w:rsidR="763FDC7A" w:rsidRDefault="763FDC7A" w:rsidP="7CCFDA75">
      <w:pPr>
        <w:numPr>
          <w:ilvl w:val="0"/>
          <w:numId w:val="9"/>
        </w:num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 xml:space="preserve">Relevant supporting documentation or products related to the project activities (such as articles, meeting lists and agendas, participant surveys, photos, manuals, etc.) as separate attachments; </w:t>
      </w:r>
    </w:p>
    <w:p w14:paraId="6CFE0CC2" w14:textId="25780E08" w:rsidR="763FDC7A" w:rsidRDefault="763FDC7A" w:rsidP="7CCFDA75">
      <w:pPr>
        <w:numPr>
          <w:ilvl w:val="0"/>
          <w:numId w:val="8"/>
        </w:num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 xml:space="preserve">Description of how the recipient is pursuing sustainability, including looking for sources of follow-on funding; </w:t>
      </w:r>
    </w:p>
    <w:p w14:paraId="46869BA6" w14:textId="6BE4A723" w:rsidR="763FDC7A" w:rsidRDefault="763FDC7A" w:rsidP="7CCFDA75">
      <w:pPr>
        <w:numPr>
          <w:ilvl w:val="0"/>
          <w:numId w:val="7"/>
        </w:num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 xml:space="preserve">Any problems/challenges in implementing the project and a corrective action plan with an updated timeline of activities; </w:t>
      </w:r>
    </w:p>
    <w:p w14:paraId="0122EC1B" w14:textId="59BF537C" w:rsidR="763FDC7A" w:rsidRDefault="763FDC7A" w:rsidP="7CCFDA75">
      <w:pPr>
        <w:numPr>
          <w:ilvl w:val="0"/>
          <w:numId w:val="6"/>
        </w:num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 xml:space="preserve">Reasons why established goals were not met; </w:t>
      </w:r>
    </w:p>
    <w:p w14:paraId="30C64D29" w14:textId="0E08E3CC" w:rsidR="763FDC7A" w:rsidRDefault="763FDC7A" w:rsidP="7CCFDA75">
      <w:pPr>
        <w:numPr>
          <w:ilvl w:val="0"/>
          <w:numId w:val="5"/>
        </w:num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 xml:space="preserve">Data for the required F and/or DRL framework indicator(s) for the quarter as well as aggregate data by fiscal year; </w:t>
      </w:r>
    </w:p>
    <w:p w14:paraId="28512B2B" w14:textId="02ADB7B7" w:rsidR="763FDC7A" w:rsidRDefault="763FDC7A" w:rsidP="7CCFDA75">
      <w:pPr>
        <w:numPr>
          <w:ilvl w:val="0"/>
          <w:numId w:val="4"/>
        </w:num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 xml:space="preserve">Program Indicators or other mutually agreed upon format approved by the Grants Officer; </w:t>
      </w:r>
    </w:p>
    <w:p w14:paraId="4DC37BCE" w14:textId="15B90305" w:rsidR="763FDC7A" w:rsidRDefault="763FDC7A" w:rsidP="7CCFDA75">
      <w:pPr>
        <w:numPr>
          <w:ilvl w:val="0"/>
          <w:numId w:val="3"/>
        </w:num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 xml:space="preserve">Proposed activities for the next quarter; and, </w:t>
      </w:r>
    </w:p>
    <w:p w14:paraId="5B114EF7" w14:textId="506B7019" w:rsidR="763FDC7A" w:rsidRDefault="575214C3" w:rsidP="09A824D8">
      <w:pPr>
        <w:numPr>
          <w:ilvl w:val="0"/>
          <w:numId w:val="2"/>
        </w:numPr>
        <w:spacing w:after="0" w:line="240" w:lineRule="auto"/>
        <w:rPr>
          <w:rFonts w:ascii="Times New Roman" w:eastAsia="Times New Roman" w:hAnsi="Times New Roman" w:cs="Times New Roman"/>
          <w:color w:val="000000" w:themeColor="text1"/>
          <w:sz w:val="28"/>
          <w:szCs w:val="28"/>
        </w:rPr>
      </w:pPr>
      <w:r w:rsidRPr="09A824D8">
        <w:rPr>
          <w:rFonts w:ascii="Times New Roman" w:eastAsia="Times New Roman" w:hAnsi="Times New Roman" w:cs="Times New Roman"/>
          <w:color w:val="000000" w:themeColor="text1"/>
          <w:sz w:val="28"/>
          <w:szCs w:val="28"/>
        </w:rPr>
        <w:t xml:space="preserve">Additional pertinent information, including analysis and explanation of cost overruns or high unit costs, if applicable </w:t>
      </w:r>
    </w:p>
    <w:p w14:paraId="203EA5DB" w14:textId="0EFB7118" w:rsidR="763FDC7A" w:rsidRDefault="575214C3" w:rsidP="7CCFDA75">
      <w:pPr>
        <w:spacing w:after="0" w:line="240" w:lineRule="auto"/>
        <w:rPr>
          <w:rFonts w:ascii="Times New Roman" w:eastAsia="Times New Roman" w:hAnsi="Times New Roman" w:cs="Times New Roman"/>
          <w:color w:val="000000" w:themeColor="text1"/>
          <w:sz w:val="28"/>
          <w:szCs w:val="28"/>
        </w:rPr>
      </w:pPr>
      <w:r w:rsidRPr="09A824D8">
        <w:rPr>
          <w:rFonts w:ascii="Times New Roman" w:eastAsia="Times New Roman" w:hAnsi="Times New Roman" w:cs="Times New Roman"/>
          <w:b/>
          <w:bCs/>
          <w:color w:val="000000" w:themeColor="text1"/>
          <w:sz w:val="28"/>
          <w:szCs w:val="28"/>
        </w:rPr>
        <w:t>Foreign Assistance Data Review</w:t>
      </w:r>
      <w:proofErr w:type="gramStart"/>
      <w:r w:rsidRPr="09A824D8">
        <w:rPr>
          <w:rFonts w:ascii="Times New Roman" w:eastAsia="Times New Roman" w:hAnsi="Times New Roman" w:cs="Times New Roman"/>
          <w:b/>
          <w:bCs/>
          <w:color w:val="000000" w:themeColor="text1"/>
          <w:sz w:val="28"/>
          <w:szCs w:val="28"/>
        </w:rPr>
        <w:t>:</w:t>
      </w:r>
      <w:r w:rsidRPr="09A824D8">
        <w:rPr>
          <w:rFonts w:ascii="Times New Roman" w:eastAsia="Times New Roman" w:hAnsi="Times New Roman" w:cs="Times New Roman"/>
          <w:color w:val="000000" w:themeColor="text1"/>
          <w:sz w:val="28"/>
          <w:szCs w:val="28"/>
        </w:rPr>
        <w:t xml:space="preserve"> </w:t>
      </w:r>
      <w:r w:rsidR="243BA381" w:rsidRPr="09A824D8">
        <w:rPr>
          <w:rFonts w:ascii="Times New Roman" w:eastAsia="Times New Roman" w:hAnsi="Times New Roman" w:cs="Times New Roman"/>
          <w:color w:val="000000" w:themeColor="text1"/>
          <w:sz w:val="28"/>
          <w:szCs w:val="28"/>
        </w:rPr>
        <w:t xml:space="preserve"> </w:t>
      </w:r>
      <w:r w:rsidRPr="09A824D8">
        <w:rPr>
          <w:rFonts w:ascii="Times New Roman" w:eastAsia="Times New Roman" w:hAnsi="Times New Roman" w:cs="Times New Roman"/>
          <w:color w:val="000000" w:themeColor="text1"/>
          <w:sz w:val="28"/>
          <w:szCs w:val="28"/>
        </w:rPr>
        <w:t>As</w:t>
      </w:r>
      <w:proofErr w:type="gramEnd"/>
      <w:r w:rsidRPr="09A824D8">
        <w:rPr>
          <w:rFonts w:ascii="Times New Roman" w:eastAsia="Times New Roman" w:hAnsi="Times New Roman" w:cs="Times New Roman"/>
          <w:color w:val="000000" w:themeColor="text1"/>
          <w:sz w:val="28"/>
          <w:szCs w:val="28"/>
        </w:rPr>
        <w:t xml:space="preserve"> required by Congress, the Department of State must make progress in its efforts to improve tracking and reporting of foreign assistance data through the Foreign Assistance Data Review (FADR).</w:t>
      </w:r>
      <w:r w:rsidR="05A3146F" w:rsidRPr="09A824D8">
        <w:rPr>
          <w:rFonts w:ascii="Times New Roman" w:eastAsia="Times New Roman" w:hAnsi="Times New Roman" w:cs="Times New Roman"/>
          <w:color w:val="000000" w:themeColor="text1"/>
          <w:sz w:val="28"/>
          <w:szCs w:val="28"/>
        </w:rPr>
        <w:t xml:space="preserve"> </w:t>
      </w:r>
      <w:r w:rsidRPr="09A824D8">
        <w:rPr>
          <w:rFonts w:ascii="Times New Roman" w:eastAsia="Times New Roman" w:hAnsi="Times New Roman" w:cs="Times New Roman"/>
          <w:color w:val="000000" w:themeColor="text1"/>
          <w:sz w:val="28"/>
          <w:szCs w:val="28"/>
        </w:rPr>
        <w:t xml:space="preserve"> The FADR requires tracking of foreign assistance activity data from budgeting, planning, and allocation through obligation and disbursement.  Successful applicants will be required to report and draw down federal funding based on the appropriate FADR Data Elements, indicated within their award documentation.  In cases of more than one FADR Data Element, typically program or sector and/or regions or country, the successful applicant will be required to maintain separate accounting records.</w:t>
      </w:r>
    </w:p>
    <w:p w14:paraId="02175D0E" w14:textId="479166E5" w:rsidR="763FDC7A" w:rsidRDefault="763FDC7A" w:rsidP="7CCFDA75">
      <w:p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i/>
          <w:iCs/>
          <w:color w:val="000000" w:themeColor="text1"/>
          <w:sz w:val="28"/>
          <w:szCs w:val="28"/>
        </w:rPr>
        <w:t xml:space="preserve"> </w:t>
      </w:r>
    </w:p>
    <w:p w14:paraId="231BF6B4" w14:textId="195C71A8" w:rsidR="763FDC7A" w:rsidRDefault="763FDC7A" w:rsidP="7CCFDA75">
      <w:p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 xml:space="preserve">Applicants should be aware of the post award reporting requirements reflected in </w:t>
      </w:r>
      <w:hyperlink r:id="rId37" w:anchor="ap2.1.200_1521.xii">
        <w:r w:rsidRPr="7CCFDA75">
          <w:rPr>
            <w:rStyle w:val="Hyperlink"/>
            <w:rFonts w:ascii="Times New Roman" w:eastAsia="Times New Roman" w:hAnsi="Times New Roman" w:cs="Times New Roman"/>
            <w:sz w:val="28"/>
            <w:szCs w:val="28"/>
          </w:rPr>
          <w:t>2 CFR 200 Appendix XII—Award Term and Condition for Recipient Integrity and Performance Matters</w:t>
        </w:r>
      </w:hyperlink>
      <w:r w:rsidRPr="7CCFDA75">
        <w:rPr>
          <w:rFonts w:ascii="Times New Roman" w:eastAsia="Times New Roman" w:hAnsi="Times New Roman" w:cs="Times New Roman"/>
          <w:color w:val="000000" w:themeColor="text1"/>
          <w:sz w:val="28"/>
          <w:szCs w:val="28"/>
        </w:rPr>
        <w:t>.</w:t>
      </w:r>
    </w:p>
    <w:p w14:paraId="4A640D80" w14:textId="194869E8" w:rsidR="763FDC7A" w:rsidRDefault="763FDC7A" w:rsidP="7CCFDA75">
      <w:p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 xml:space="preserve"> </w:t>
      </w:r>
    </w:p>
    <w:p w14:paraId="6FC1A2FE" w14:textId="3179396C" w:rsidR="763FDC7A" w:rsidRDefault="763FDC7A" w:rsidP="7CCFDA75">
      <w:pPr>
        <w:numPr>
          <w:ilvl w:val="0"/>
          <w:numId w:val="1"/>
        </w:num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b/>
          <w:bCs/>
          <w:color w:val="000000" w:themeColor="text1"/>
          <w:sz w:val="28"/>
          <w:szCs w:val="28"/>
        </w:rPr>
        <w:t>Branding and Marking</w:t>
      </w:r>
    </w:p>
    <w:p w14:paraId="6FDA95F6" w14:textId="50D991B2" w:rsidR="763FDC7A" w:rsidRDefault="763FDC7A" w:rsidP="7CCFDA75">
      <w:p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lastRenderedPageBreak/>
        <w:t xml:space="preserve">The Department of State, its programs, and U.S. Government funding and assistance should be easily identifiable to the Department's global audiences.  </w:t>
      </w:r>
    </w:p>
    <w:p w14:paraId="7554FF54" w14:textId="5FC80C05" w:rsidR="763FDC7A" w:rsidRDefault="575214C3" w:rsidP="7CCFDA75">
      <w:pPr>
        <w:spacing w:after="0" w:line="240" w:lineRule="auto"/>
        <w:rPr>
          <w:rFonts w:ascii="Times New Roman" w:eastAsia="Times New Roman" w:hAnsi="Times New Roman" w:cs="Times New Roman"/>
          <w:color w:val="000000" w:themeColor="text1"/>
          <w:sz w:val="28"/>
          <w:szCs w:val="28"/>
        </w:rPr>
      </w:pPr>
      <w:r w:rsidRPr="09A824D8">
        <w:rPr>
          <w:rFonts w:ascii="Times New Roman" w:eastAsia="Times New Roman" w:hAnsi="Times New Roman" w:cs="Times New Roman"/>
          <w:color w:val="000000" w:themeColor="text1"/>
          <w:sz w:val="28"/>
          <w:szCs w:val="28"/>
        </w:rPr>
        <w:t xml:space="preserve">Recipients of federal assistance awards must follow the branding guidance published at </w:t>
      </w:r>
      <w:hyperlink r:id="rId38" w:anchor="/-/guidance-for-contracts-and-grants">
        <w:r w:rsidRPr="09A824D8">
          <w:rPr>
            <w:rStyle w:val="Hyperlink"/>
            <w:rFonts w:ascii="Times New Roman" w:eastAsia="Times New Roman" w:hAnsi="Times New Roman" w:cs="Times New Roman"/>
            <w:sz w:val="28"/>
            <w:szCs w:val="28"/>
          </w:rPr>
          <w:t>Guidance for Contracts and Grants - U.S. Department of State Brand System</w:t>
        </w:r>
      </w:hyperlink>
      <w:r w:rsidRPr="09A824D8">
        <w:rPr>
          <w:rFonts w:ascii="Times New Roman" w:eastAsia="Times New Roman" w:hAnsi="Times New Roman" w:cs="Times New Roman"/>
          <w:color w:val="000000" w:themeColor="text1"/>
          <w:sz w:val="28"/>
          <w:szCs w:val="28"/>
        </w:rPr>
        <w:t>.</w:t>
      </w:r>
      <w:r w:rsidR="243BA381" w:rsidRPr="09A824D8">
        <w:rPr>
          <w:rFonts w:ascii="Times New Roman" w:eastAsia="Times New Roman" w:hAnsi="Times New Roman" w:cs="Times New Roman"/>
          <w:color w:val="000000" w:themeColor="text1"/>
          <w:sz w:val="28"/>
          <w:szCs w:val="28"/>
        </w:rPr>
        <w:t xml:space="preserve"> </w:t>
      </w:r>
      <w:r w:rsidRPr="09A824D8">
        <w:rPr>
          <w:rFonts w:ascii="Times New Roman" w:eastAsia="Times New Roman" w:hAnsi="Times New Roman" w:cs="Times New Roman"/>
          <w:color w:val="000000" w:themeColor="text1"/>
          <w:sz w:val="28"/>
          <w:szCs w:val="28"/>
        </w:rPr>
        <w:t xml:space="preserve"> Branding policy exceptions are outlined in the U.S. Department of State Foreign Affairs Manual </w:t>
      </w:r>
      <w:hyperlink r:id="rId39">
        <w:r w:rsidRPr="09A824D8">
          <w:rPr>
            <w:rStyle w:val="Hyperlink"/>
            <w:rFonts w:ascii="Times New Roman" w:eastAsia="Times New Roman" w:hAnsi="Times New Roman" w:cs="Times New Roman"/>
            <w:sz w:val="28"/>
            <w:szCs w:val="28"/>
          </w:rPr>
          <w:t>10 FAM 416, Policy Exceptions</w:t>
        </w:r>
      </w:hyperlink>
      <w:r w:rsidRPr="09A824D8">
        <w:rPr>
          <w:rFonts w:ascii="Times New Roman" w:eastAsia="Times New Roman" w:hAnsi="Times New Roman" w:cs="Times New Roman"/>
          <w:color w:val="000000" w:themeColor="text1"/>
          <w:sz w:val="28"/>
          <w:szCs w:val="28"/>
        </w:rPr>
        <w:t>.</w:t>
      </w:r>
    </w:p>
    <w:p w14:paraId="28A59075" w14:textId="5F7AA172" w:rsidR="763FDC7A" w:rsidRDefault="763FDC7A" w:rsidP="7CCFDA75">
      <w:p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 xml:space="preserve">For more information, visit:  </w:t>
      </w:r>
      <w:hyperlink r:id="rId40">
        <w:r w:rsidRPr="7CCFDA75">
          <w:rPr>
            <w:rStyle w:val="Hyperlink"/>
            <w:rFonts w:ascii="Times New Roman" w:eastAsia="Times New Roman" w:hAnsi="Times New Roman" w:cs="Times New Roman"/>
            <w:sz w:val="28"/>
            <w:szCs w:val="28"/>
          </w:rPr>
          <w:t>https://brand.america.gov/</w:t>
        </w:r>
      </w:hyperlink>
      <w:r w:rsidRPr="7CCFDA75">
        <w:rPr>
          <w:rFonts w:ascii="Times New Roman" w:eastAsia="Times New Roman" w:hAnsi="Times New Roman" w:cs="Times New Roman"/>
          <w:color w:val="000000" w:themeColor="text1"/>
          <w:sz w:val="28"/>
          <w:szCs w:val="28"/>
        </w:rPr>
        <w:t xml:space="preserve"> </w:t>
      </w:r>
    </w:p>
    <w:p w14:paraId="060DC837" w14:textId="2E7D74EA" w:rsidR="763FDC7A" w:rsidRDefault="763FDC7A" w:rsidP="7CCFDA75">
      <w:p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b/>
          <w:bCs/>
          <w:color w:val="000000" w:themeColor="text1"/>
          <w:sz w:val="28"/>
          <w:szCs w:val="28"/>
        </w:rPr>
        <w:t xml:space="preserve"> </w:t>
      </w:r>
    </w:p>
    <w:p w14:paraId="6FA2171A" w14:textId="69F6758B" w:rsidR="763FDC7A" w:rsidRDefault="763FDC7A" w:rsidP="7CCFDA75">
      <w:p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b/>
          <w:bCs/>
          <w:color w:val="000000" w:themeColor="text1"/>
          <w:sz w:val="28"/>
          <w:szCs w:val="28"/>
        </w:rPr>
        <w:t xml:space="preserve">I. Other Information </w:t>
      </w:r>
    </w:p>
    <w:p w14:paraId="7556058C" w14:textId="7A90DE80" w:rsidR="763FDC7A" w:rsidRDefault="763FDC7A" w:rsidP="7CCFDA75">
      <w:p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b/>
          <w:bCs/>
          <w:color w:val="000000" w:themeColor="text1"/>
          <w:sz w:val="28"/>
          <w:szCs w:val="28"/>
        </w:rPr>
        <w:t>Guidelines for Budget Justification</w:t>
      </w:r>
    </w:p>
    <w:p w14:paraId="25CBEB8D" w14:textId="6C5710F0" w:rsidR="763FDC7A" w:rsidRDefault="575214C3" w:rsidP="7CCFDA75">
      <w:pPr>
        <w:spacing w:after="0" w:line="240" w:lineRule="auto"/>
        <w:rPr>
          <w:rFonts w:ascii="Times New Roman" w:eastAsia="Times New Roman" w:hAnsi="Times New Roman" w:cs="Times New Roman"/>
          <w:color w:val="000000" w:themeColor="text1"/>
          <w:sz w:val="28"/>
          <w:szCs w:val="28"/>
        </w:rPr>
      </w:pPr>
      <w:r w:rsidRPr="09A824D8">
        <w:rPr>
          <w:rFonts w:ascii="Times New Roman" w:eastAsia="Times New Roman" w:hAnsi="Times New Roman" w:cs="Times New Roman"/>
          <w:color w:val="000000" w:themeColor="text1"/>
          <w:sz w:val="28"/>
          <w:szCs w:val="28"/>
        </w:rPr>
        <w:t xml:space="preserve">Personnel and Fringe Benefits: </w:t>
      </w:r>
      <w:r w:rsidR="243BA381" w:rsidRPr="09A824D8">
        <w:rPr>
          <w:rFonts w:ascii="Times New Roman" w:eastAsia="Times New Roman" w:hAnsi="Times New Roman" w:cs="Times New Roman"/>
          <w:color w:val="000000" w:themeColor="text1"/>
          <w:sz w:val="28"/>
          <w:szCs w:val="28"/>
        </w:rPr>
        <w:t xml:space="preserve"> </w:t>
      </w:r>
      <w:r w:rsidRPr="09A824D8">
        <w:rPr>
          <w:rFonts w:ascii="Times New Roman" w:eastAsia="Times New Roman" w:hAnsi="Times New Roman" w:cs="Times New Roman"/>
          <w:color w:val="000000" w:themeColor="text1"/>
          <w:sz w:val="28"/>
          <w:szCs w:val="28"/>
        </w:rPr>
        <w:t>Describe the wages, salaries, and benefits of temporary or permanent staff who will be working directly for the applicant on the program, and the percentage of their time that will be spent on the program.</w:t>
      </w:r>
    </w:p>
    <w:p w14:paraId="1AD1BB4C" w14:textId="5A9887B8" w:rsidR="763FDC7A" w:rsidRDefault="575214C3" w:rsidP="7CCFDA75">
      <w:pPr>
        <w:spacing w:after="0" w:line="240" w:lineRule="auto"/>
        <w:rPr>
          <w:rFonts w:ascii="Times New Roman" w:eastAsia="Times New Roman" w:hAnsi="Times New Roman" w:cs="Times New Roman"/>
          <w:color w:val="000000" w:themeColor="text1"/>
          <w:sz w:val="28"/>
          <w:szCs w:val="28"/>
        </w:rPr>
      </w:pPr>
      <w:r w:rsidRPr="09A824D8">
        <w:rPr>
          <w:rFonts w:ascii="Times New Roman" w:eastAsia="Times New Roman" w:hAnsi="Times New Roman" w:cs="Times New Roman"/>
          <w:color w:val="000000" w:themeColor="text1"/>
          <w:sz w:val="28"/>
          <w:szCs w:val="28"/>
        </w:rPr>
        <w:t>Travel</w:t>
      </w:r>
      <w:proofErr w:type="gramStart"/>
      <w:r w:rsidRPr="09A824D8">
        <w:rPr>
          <w:rFonts w:ascii="Times New Roman" w:eastAsia="Times New Roman" w:hAnsi="Times New Roman" w:cs="Times New Roman"/>
          <w:color w:val="000000" w:themeColor="text1"/>
          <w:sz w:val="28"/>
          <w:szCs w:val="28"/>
        </w:rPr>
        <w:t xml:space="preserve">: </w:t>
      </w:r>
      <w:r w:rsidR="243BA381" w:rsidRPr="09A824D8">
        <w:rPr>
          <w:rFonts w:ascii="Times New Roman" w:eastAsia="Times New Roman" w:hAnsi="Times New Roman" w:cs="Times New Roman"/>
          <w:color w:val="000000" w:themeColor="text1"/>
          <w:sz w:val="28"/>
          <w:szCs w:val="28"/>
        </w:rPr>
        <w:t xml:space="preserve"> </w:t>
      </w:r>
      <w:r w:rsidRPr="09A824D8">
        <w:rPr>
          <w:rFonts w:ascii="Times New Roman" w:eastAsia="Times New Roman" w:hAnsi="Times New Roman" w:cs="Times New Roman"/>
          <w:color w:val="000000" w:themeColor="text1"/>
          <w:sz w:val="28"/>
          <w:szCs w:val="28"/>
        </w:rPr>
        <w:t>Estimate</w:t>
      </w:r>
      <w:proofErr w:type="gramEnd"/>
      <w:r w:rsidRPr="09A824D8">
        <w:rPr>
          <w:rFonts w:ascii="Times New Roman" w:eastAsia="Times New Roman" w:hAnsi="Times New Roman" w:cs="Times New Roman"/>
          <w:color w:val="000000" w:themeColor="text1"/>
          <w:sz w:val="28"/>
          <w:szCs w:val="28"/>
        </w:rPr>
        <w:t xml:space="preserve"> the costs of travel and per diem for this program, for program staff, consultants or speakers, and participants/beneficiaries. </w:t>
      </w:r>
      <w:r w:rsidR="05A3146F" w:rsidRPr="09A824D8">
        <w:rPr>
          <w:rFonts w:ascii="Times New Roman" w:eastAsia="Times New Roman" w:hAnsi="Times New Roman" w:cs="Times New Roman"/>
          <w:color w:val="000000" w:themeColor="text1"/>
          <w:sz w:val="28"/>
          <w:szCs w:val="28"/>
        </w:rPr>
        <w:t xml:space="preserve"> </w:t>
      </w:r>
      <w:r w:rsidRPr="09A824D8">
        <w:rPr>
          <w:rFonts w:ascii="Times New Roman" w:eastAsia="Times New Roman" w:hAnsi="Times New Roman" w:cs="Times New Roman"/>
          <w:color w:val="000000" w:themeColor="text1"/>
          <w:sz w:val="28"/>
          <w:szCs w:val="28"/>
        </w:rPr>
        <w:t>If the program involves international travel, include a brief statement of justification for that travel.</w:t>
      </w:r>
    </w:p>
    <w:p w14:paraId="2A54BE6F" w14:textId="74B9D029" w:rsidR="763FDC7A" w:rsidRDefault="575214C3" w:rsidP="7CCFDA75">
      <w:pPr>
        <w:spacing w:after="0" w:line="240" w:lineRule="auto"/>
        <w:rPr>
          <w:rFonts w:ascii="Times New Roman" w:eastAsia="Times New Roman" w:hAnsi="Times New Roman" w:cs="Times New Roman"/>
          <w:color w:val="000000" w:themeColor="text1"/>
          <w:sz w:val="28"/>
          <w:szCs w:val="28"/>
        </w:rPr>
      </w:pPr>
      <w:r w:rsidRPr="09A824D8">
        <w:rPr>
          <w:rFonts w:ascii="Times New Roman" w:eastAsia="Times New Roman" w:hAnsi="Times New Roman" w:cs="Times New Roman"/>
          <w:color w:val="000000" w:themeColor="text1"/>
          <w:sz w:val="28"/>
          <w:szCs w:val="28"/>
        </w:rPr>
        <w:t>Equipment</w:t>
      </w:r>
      <w:proofErr w:type="gramStart"/>
      <w:r w:rsidRPr="09A824D8">
        <w:rPr>
          <w:rFonts w:ascii="Times New Roman" w:eastAsia="Times New Roman" w:hAnsi="Times New Roman" w:cs="Times New Roman"/>
          <w:color w:val="000000" w:themeColor="text1"/>
          <w:sz w:val="28"/>
          <w:szCs w:val="28"/>
        </w:rPr>
        <w:t>:</w:t>
      </w:r>
      <w:r w:rsidR="243BA381" w:rsidRPr="09A824D8">
        <w:rPr>
          <w:rFonts w:ascii="Times New Roman" w:eastAsia="Times New Roman" w:hAnsi="Times New Roman" w:cs="Times New Roman"/>
          <w:color w:val="000000" w:themeColor="text1"/>
          <w:sz w:val="28"/>
          <w:szCs w:val="28"/>
        </w:rPr>
        <w:t xml:space="preserve"> </w:t>
      </w:r>
      <w:r w:rsidRPr="09A824D8">
        <w:rPr>
          <w:rFonts w:ascii="Times New Roman" w:eastAsia="Times New Roman" w:hAnsi="Times New Roman" w:cs="Times New Roman"/>
          <w:color w:val="000000" w:themeColor="text1"/>
          <w:sz w:val="28"/>
          <w:szCs w:val="28"/>
        </w:rPr>
        <w:t xml:space="preserve"> Describe</w:t>
      </w:r>
      <w:proofErr w:type="gramEnd"/>
      <w:r w:rsidRPr="09A824D8">
        <w:rPr>
          <w:rFonts w:ascii="Times New Roman" w:eastAsia="Times New Roman" w:hAnsi="Times New Roman" w:cs="Times New Roman"/>
          <w:color w:val="000000" w:themeColor="text1"/>
          <w:sz w:val="28"/>
          <w:szCs w:val="28"/>
        </w:rPr>
        <w:t xml:space="preserve"> any machinery, furniture, or other personal property that is required for the program, which has a useful life of more than one year (or a life longer than the duration of the program), and costs at least $10,000 per unit.</w:t>
      </w:r>
    </w:p>
    <w:p w14:paraId="1E715650" w14:textId="696CD9B3" w:rsidR="763FDC7A" w:rsidRDefault="575214C3" w:rsidP="7CCFDA75">
      <w:pPr>
        <w:spacing w:after="0" w:line="240" w:lineRule="auto"/>
        <w:rPr>
          <w:rFonts w:ascii="Times New Roman" w:eastAsia="Times New Roman" w:hAnsi="Times New Roman" w:cs="Times New Roman"/>
          <w:color w:val="000000" w:themeColor="text1"/>
          <w:sz w:val="28"/>
          <w:szCs w:val="28"/>
        </w:rPr>
      </w:pPr>
      <w:r w:rsidRPr="09A824D8">
        <w:rPr>
          <w:rFonts w:ascii="Times New Roman" w:eastAsia="Times New Roman" w:hAnsi="Times New Roman" w:cs="Times New Roman"/>
          <w:color w:val="000000" w:themeColor="text1"/>
          <w:sz w:val="28"/>
          <w:szCs w:val="28"/>
        </w:rPr>
        <w:t xml:space="preserve">Supplies: List and describe all the items and materials, including any computer devices, that are needed for the program. </w:t>
      </w:r>
      <w:r w:rsidR="05A3146F" w:rsidRPr="09A824D8">
        <w:rPr>
          <w:rFonts w:ascii="Times New Roman" w:eastAsia="Times New Roman" w:hAnsi="Times New Roman" w:cs="Times New Roman"/>
          <w:color w:val="000000" w:themeColor="text1"/>
          <w:sz w:val="28"/>
          <w:szCs w:val="28"/>
        </w:rPr>
        <w:t xml:space="preserve"> </w:t>
      </w:r>
      <w:r w:rsidRPr="09A824D8">
        <w:rPr>
          <w:rFonts w:ascii="Times New Roman" w:eastAsia="Times New Roman" w:hAnsi="Times New Roman" w:cs="Times New Roman"/>
          <w:color w:val="000000" w:themeColor="text1"/>
          <w:sz w:val="28"/>
          <w:szCs w:val="28"/>
        </w:rPr>
        <w:t>If an item costs more than $10,000 per unit, then put it in the budget under Equipment.</w:t>
      </w:r>
    </w:p>
    <w:p w14:paraId="3AC7A8C7" w14:textId="77F23207" w:rsidR="763FDC7A" w:rsidRDefault="575214C3" w:rsidP="7CCFDA75">
      <w:pPr>
        <w:spacing w:after="0" w:line="240" w:lineRule="auto"/>
        <w:rPr>
          <w:rFonts w:ascii="Times New Roman" w:eastAsia="Times New Roman" w:hAnsi="Times New Roman" w:cs="Times New Roman"/>
          <w:color w:val="000000" w:themeColor="text1"/>
          <w:sz w:val="28"/>
          <w:szCs w:val="28"/>
        </w:rPr>
      </w:pPr>
      <w:r w:rsidRPr="09A824D8">
        <w:rPr>
          <w:rFonts w:ascii="Times New Roman" w:eastAsia="Times New Roman" w:hAnsi="Times New Roman" w:cs="Times New Roman"/>
          <w:color w:val="000000" w:themeColor="text1"/>
          <w:sz w:val="28"/>
          <w:szCs w:val="28"/>
        </w:rPr>
        <w:t>Contractual</w:t>
      </w:r>
      <w:proofErr w:type="gramStart"/>
      <w:r w:rsidRPr="09A824D8">
        <w:rPr>
          <w:rFonts w:ascii="Times New Roman" w:eastAsia="Times New Roman" w:hAnsi="Times New Roman" w:cs="Times New Roman"/>
          <w:color w:val="000000" w:themeColor="text1"/>
          <w:sz w:val="28"/>
          <w:szCs w:val="28"/>
        </w:rPr>
        <w:t xml:space="preserve">: </w:t>
      </w:r>
      <w:r w:rsidR="243BA381" w:rsidRPr="09A824D8">
        <w:rPr>
          <w:rFonts w:ascii="Times New Roman" w:eastAsia="Times New Roman" w:hAnsi="Times New Roman" w:cs="Times New Roman"/>
          <w:color w:val="000000" w:themeColor="text1"/>
          <w:sz w:val="28"/>
          <w:szCs w:val="28"/>
        </w:rPr>
        <w:t xml:space="preserve"> </w:t>
      </w:r>
      <w:r w:rsidRPr="09A824D8">
        <w:rPr>
          <w:rFonts w:ascii="Times New Roman" w:eastAsia="Times New Roman" w:hAnsi="Times New Roman" w:cs="Times New Roman"/>
          <w:color w:val="000000" w:themeColor="text1"/>
          <w:sz w:val="28"/>
          <w:szCs w:val="28"/>
        </w:rPr>
        <w:t>Describe</w:t>
      </w:r>
      <w:proofErr w:type="gramEnd"/>
      <w:r w:rsidRPr="09A824D8">
        <w:rPr>
          <w:rFonts w:ascii="Times New Roman" w:eastAsia="Times New Roman" w:hAnsi="Times New Roman" w:cs="Times New Roman"/>
          <w:color w:val="000000" w:themeColor="text1"/>
          <w:sz w:val="28"/>
          <w:szCs w:val="28"/>
        </w:rPr>
        <w:t xml:space="preserve"> goods and services that the applicant plans to acquire through a contract with a vendor.  Also describe any sub-awards to non-profit partners that will help carry out the program activities. </w:t>
      </w:r>
    </w:p>
    <w:p w14:paraId="21E842B2" w14:textId="20971ECC" w:rsidR="763FDC7A" w:rsidRDefault="575214C3" w:rsidP="7CCFDA75">
      <w:pPr>
        <w:spacing w:after="0" w:line="240" w:lineRule="auto"/>
        <w:rPr>
          <w:rFonts w:ascii="Times New Roman" w:eastAsia="Times New Roman" w:hAnsi="Times New Roman" w:cs="Times New Roman"/>
          <w:color w:val="000000" w:themeColor="text1"/>
          <w:sz w:val="28"/>
          <w:szCs w:val="28"/>
        </w:rPr>
      </w:pPr>
      <w:r w:rsidRPr="09A824D8">
        <w:rPr>
          <w:rFonts w:ascii="Times New Roman" w:eastAsia="Times New Roman" w:hAnsi="Times New Roman" w:cs="Times New Roman"/>
          <w:color w:val="000000" w:themeColor="text1"/>
          <w:sz w:val="28"/>
          <w:szCs w:val="28"/>
        </w:rPr>
        <w:t xml:space="preserve">Other Direct Costs: </w:t>
      </w:r>
      <w:r w:rsidR="243BA381" w:rsidRPr="09A824D8">
        <w:rPr>
          <w:rFonts w:ascii="Times New Roman" w:eastAsia="Times New Roman" w:hAnsi="Times New Roman" w:cs="Times New Roman"/>
          <w:color w:val="000000" w:themeColor="text1"/>
          <w:sz w:val="28"/>
          <w:szCs w:val="28"/>
        </w:rPr>
        <w:t xml:space="preserve"> </w:t>
      </w:r>
      <w:r w:rsidRPr="09A824D8">
        <w:rPr>
          <w:rFonts w:ascii="Times New Roman" w:eastAsia="Times New Roman" w:hAnsi="Times New Roman" w:cs="Times New Roman"/>
          <w:color w:val="000000" w:themeColor="text1"/>
          <w:sz w:val="28"/>
          <w:szCs w:val="28"/>
        </w:rPr>
        <w:t xml:space="preserve">Describe other costs directly associated with the program, which do not fit in the other categories. For example, shipping costs for materials and equipment or applicable taxes. </w:t>
      </w:r>
      <w:r w:rsidR="243BA381" w:rsidRPr="09A824D8">
        <w:rPr>
          <w:rFonts w:ascii="Times New Roman" w:eastAsia="Times New Roman" w:hAnsi="Times New Roman" w:cs="Times New Roman"/>
          <w:color w:val="000000" w:themeColor="text1"/>
          <w:sz w:val="28"/>
          <w:szCs w:val="28"/>
        </w:rPr>
        <w:t xml:space="preserve"> </w:t>
      </w:r>
      <w:r w:rsidRPr="09A824D8">
        <w:rPr>
          <w:rFonts w:ascii="Times New Roman" w:eastAsia="Times New Roman" w:hAnsi="Times New Roman" w:cs="Times New Roman"/>
          <w:color w:val="000000" w:themeColor="text1"/>
          <w:sz w:val="28"/>
          <w:szCs w:val="28"/>
        </w:rPr>
        <w:t>All “Other” or “Miscellaneous” expenses must be itemized and explained.</w:t>
      </w:r>
    </w:p>
    <w:p w14:paraId="521CDCA1" w14:textId="66EF61B0" w:rsidR="763FDC7A" w:rsidRDefault="575214C3" w:rsidP="7CCFDA75">
      <w:pPr>
        <w:spacing w:after="0" w:line="240" w:lineRule="auto"/>
        <w:rPr>
          <w:rFonts w:ascii="Times New Roman" w:eastAsia="Times New Roman" w:hAnsi="Times New Roman" w:cs="Times New Roman"/>
          <w:color w:val="000000" w:themeColor="text1"/>
          <w:sz w:val="28"/>
          <w:szCs w:val="28"/>
        </w:rPr>
      </w:pPr>
      <w:r w:rsidRPr="09A824D8">
        <w:rPr>
          <w:rFonts w:ascii="Times New Roman" w:eastAsia="Times New Roman" w:hAnsi="Times New Roman" w:cs="Times New Roman"/>
          <w:color w:val="000000" w:themeColor="text1"/>
          <w:sz w:val="28"/>
          <w:szCs w:val="28"/>
        </w:rPr>
        <w:t>Indirect Costs:  These are costs that cannot be linked directly to the program activities, such as overhead costs needed to help keep the organization operating.  If your organization has a Negotiated Indirect Cost Rate (NICRA) and includes NICRA charges in the budget, attach a copy of your latest NICRA. Organizations that have never had a NICRA may request indirect costs of 15</w:t>
      </w:r>
      <w:r w:rsidR="243BA381" w:rsidRPr="09A824D8">
        <w:rPr>
          <w:rFonts w:ascii="Times New Roman" w:eastAsia="Times New Roman" w:hAnsi="Times New Roman" w:cs="Times New Roman"/>
          <w:color w:val="000000" w:themeColor="text1"/>
          <w:sz w:val="28"/>
          <w:szCs w:val="28"/>
        </w:rPr>
        <w:t xml:space="preserve"> percent</w:t>
      </w:r>
      <w:r w:rsidRPr="09A824D8">
        <w:rPr>
          <w:rFonts w:ascii="Times New Roman" w:eastAsia="Times New Roman" w:hAnsi="Times New Roman" w:cs="Times New Roman"/>
          <w:color w:val="000000" w:themeColor="text1"/>
          <w:sz w:val="28"/>
          <w:szCs w:val="28"/>
        </w:rPr>
        <w:t xml:space="preserve"> of Modified Total Direct Costs as defined in 2 CFR 200.1.  </w:t>
      </w:r>
    </w:p>
    <w:p w14:paraId="02D0A0D9" w14:textId="71977BFB" w:rsidR="763FDC7A" w:rsidRDefault="763FDC7A" w:rsidP="7CCFDA75">
      <w:p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t>“Cost Sharing” refers to contributions from the organization or other entities other than the U.S. Embassy.  It also includes in-kind contributions such as volunteers’ time and donated venues.</w:t>
      </w:r>
    </w:p>
    <w:p w14:paraId="14263794" w14:textId="64D83201" w:rsidR="763FDC7A" w:rsidRDefault="763FDC7A" w:rsidP="7CCFDA75">
      <w:pPr>
        <w:spacing w:after="0" w:line="240" w:lineRule="auto"/>
        <w:rPr>
          <w:rFonts w:ascii="Times New Roman" w:eastAsia="Times New Roman" w:hAnsi="Times New Roman" w:cs="Times New Roman"/>
          <w:color w:val="000000" w:themeColor="text1"/>
          <w:sz w:val="28"/>
          <w:szCs w:val="28"/>
        </w:rPr>
      </w:pPr>
      <w:r w:rsidRPr="7CCFDA75">
        <w:rPr>
          <w:rFonts w:ascii="Times New Roman" w:eastAsia="Times New Roman" w:hAnsi="Times New Roman" w:cs="Times New Roman"/>
          <w:color w:val="000000" w:themeColor="text1"/>
          <w:sz w:val="28"/>
          <w:szCs w:val="28"/>
        </w:rPr>
        <w:lastRenderedPageBreak/>
        <w:t>Alcoholic Beverages</w:t>
      </w:r>
      <w:proofErr w:type="gramStart"/>
      <w:r w:rsidRPr="7CCFDA75">
        <w:rPr>
          <w:rFonts w:ascii="Times New Roman" w:eastAsia="Times New Roman" w:hAnsi="Times New Roman" w:cs="Times New Roman"/>
          <w:color w:val="000000" w:themeColor="text1"/>
          <w:sz w:val="28"/>
          <w:szCs w:val="28"/>
        </w:rPr>
        <w:t>:  Please</w:t>
      </w:r>
      <w:proofErr w:type="gramEnd"/>
      <w:r w:rsidRPr="7CCFDA75">
        <w:rPr>
          <w:rFonts w:ascii="Times New Roman" w:eastAsia="Times New Roman" w:hAnsi="Times New Roman" w:cs="Times New Roman"/>
          <w:color w:val="000000" w:themeColor="text1"/>
          <w:sz w:val="28"/>
          <w:szCs w:val="28"/>
        </w:rPr>
        <w:t xml:space="preserve"> note that award funds cannot be used for alcoholic beverages. </w:t>
      </w:r>
    </w:p>
    <w:p w14:paraId="3736BBEE" w14:textId="383990D5" w:rsidR="7CCFDA75" w:rsidRDefault="7CCFDA75" w:rsidP="7CCFDA75">
      <w:pPr>
        <w:spacing w:after="0" w:line="240" w:lineRule="auto"/>
        <w:rPr>
          <w:rFonts w:ascii="Times New Roman" w:eastAsia="Times New Roman" w:hAnsi="Times New Roman" w:cs="Times New Roman"/>
          <w:color w:val="000000" w:themeColor="text1"/>
          <w:sz w:val="28"/>
          <w:szCs w:val="28"/>
        </w:rPr>
      </w:pPr>
    </w:p>
    <w:p w14:paraId="37F027B9" w14:textId="6179985F" w:rsidR="7CCFDA75" w:rsidRDefault="7CCFDA75" w:rsidP="7CCFDA75">
      <w:pPr>
        <w:widowControl w:val="0"/>
        <w:spacing w:after="0" w:line="240" w:lineRule="auto"/>
        <w:rPr>
          <w:rFonts w:ascii="Times New Roman" w:eastAsia="Times New Roman" w:hAnsi="Times New Roman" w:cs="Times New Roman"/>
          <w:color w:val="000000" w:themeColor="text1"/>
          <w:sz w:val="28"/>
          <w:szCs w:val="28"/>
        </w:rPr>
      </w:pPr>
    </w:p>
    <w:p w14:paraId="140EB07D" w14:textId="3FE597E9" w:rsidR="7CCFDA75" w:rsidRDefault="7CCFDA75" w:rsidP="7CCFDA75">
      <w:pPr>
        <w:widowControl w:val="0"/>
        <w:spacing w:after="0" w:line="240" w:lineRule="auto"/>
        <w:rPr>
          <w:rFonts w:ascii="Times New Roman" w:eastAsia="Times New Roman" w:hAnsi="Times New Roman" w:cs="Times New Roman"/>
          <w:sz w:val="28"/>
          <w:szCs w:val="28"/>
        </w:rPr>
      </w:pPr>
    </w:p>
    <w:p w14:paraId="4C747EE7" w14:textId="77777777" w:rsidR="00CB2369" w:rsidRPr="00DF2A6B" w:rsidRDefault="00CB2369" w:rsidP="00CB2369">
      <w:pPr>
        <w:widowControl w:val="0"/>
        <w:spacing w:after="0" w:line="240" w:lineRule="auto"/>
        <w:rPr>
          <w:rFonts w:ascii="Times New Roman" w:eastAsia="Times New Roman" w:hAnsi="Times New Roman" w:cs="Times New Roman"/>
        </w:rPr>
      </w:pPr>
    </w:p>
    <w:sectPr w:rsidR="00CB2369" w:rsidRPr="00DF2A6B">
      <w:footerReference w:type="even" r:id="rId41"/>
      <w:footerReference w:type="default" r:id="rId42"/>
      <w:footerReference w:type="first" r:id="rId4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E10B2E" w14:textId="77777777" w:rsidR="00122D1E" w:rsidRDefault="00122D1E" w:rsidP="00A00269">
      <w:pPr>
        <w:spacing w:after="0" w:line="240" w:lineRule="auto"/>
      </w:pPr>
      <w:r>
        <w:separator/>
      </w:r>
    </w:p>
  </w:endnote>
  <w:endnote w:type="continuationSeparator" w:id="0">
    <w:p w14:paraId="128BC25E" w14:textId="77777777" w:rsidR="00122D1E" w:rsidRDefault="00122D1E" w:rsidP="00A002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quot;Times New Roman&quot;,serif&quot;,serif">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3A14A" w14:textId="257474B7" w:rsidR="00A00269" w:rsidRDefault="00A002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5FB6B" w14:textId="0BB12210" w:rsidR="00A00269" w:rsidRDefault="00A0026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672A1" w14:textId="55C1ED15" w:rsidR="00A00269" w:rsidRDefault="00A002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45F9C8" w14:textId="77777777" w:rsidR="00122D1E" w:rsidRDefault="00122D1E" w:rsidP="00A00269">
      <w:pPr>
        <w:spacing w:after="0" w:line="240" w:lineRule="auto"/>
      </w:pPr>
      <w:r>
        <w:separator/>
      </w:r>
    </w:p>
  </w:footnote>
  <w:footnote w:type="continuationSeparator" w:id="0">
    <w:p w14:paraId="3A89AAE7" w14:textId="77777777" w:rsidR="00122D1E" w:rsidRDefault="00122D1E" w:rsidP="00A002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38BE6"/>
    <w:multiLevelType w:val="hybridMultilevel"/>
    <w:tmpl w:val="1D387220"/>
    <w:lvl w:ilvl="0" w:tplc="C61E12AA">
      <w:start w:val="1"/>
      <w:numFmt w:val="lowerRoman"/>
      <w:lvlText w:val="%1."/>
      <w:lvlJc w:val="right"/>
      <w:pPr>
        <w:ind w:left="720" w:hanging="360"/>
      </w:pPr>
      <w:rPr>
        <w:rFonts w:ascii="Times New Roman" w:hAnsi="Times New Roman" w:hint="default"/>
      </w:rPr>
    </w:lvl>
    <w:lvl w:ilvl="1" w:tplc="79ECBA5C">
      <w:start w:val="1"/>
      <w:numFmt w:val="lowerLetter"/>
      <w:lvlText w:val="%2."/>
      <w:lvlJc w:val="left"/>
      <w:pPr>
        <w:ind w:left="1440" w:hanging="360"/>
      </w:pPr>
    </w:lvl>
    <w:lvl w:ilvl="2" w:tplc="0B48323C">
      <w:start w:val="1"/>
      <w:numFmt w:val="lowerRoman"/>
      <w:lvlText w:val="%3."/>
      <w:lvlJc w:val="right"/>
      <w:pPr>
        <w:ind w:left="2160" w:hanging="180"/>
      </w:pPr>
    </w:lvl>
    <w:lvl w:ilvl="3" w:tplc="9D80A25A">
      <w:start w:val="1"/>
      <w:numFmt w:val="decimal"/>
      <w:lvlText w:val="%4."/>
      <w:lvlJc w:val="left"/>
      <w:pPr>
        <w:ind w:left="2880" w:hanging="360"/>
      </w:pPr>
    </w:lvl>
    <w:lvl w:ilvl="4" w:tplc="CDDE6EC6">
      <w:start w:val="1"/>
      <w:numFmt w:val="lowerLetter"/>
      <w:lvlText w:val="%5."/>
      <w:lvlJc w:val="left"/>
      <w:pPr>
        <w:ind w:left="3600" w:hanging="360"/>
      </w:pPr>
    </w:lvl>
    <w:lvl w:ilvl="5" w:tplc="00B8F4FE">
      <w:start w:val="1"/>
      <w:numFmt w:val="lowerRoman"/>
      <w:lvlText w:val="%6."/>
      <w:lvlJc w:val="right"/>
      <w:pPr>
        <w:ind w:left="4320" w:hanging="180"/>
      </w:pPr>
    </w:lvl>
    <w:lvl w:ilvl="6" w:tplc="7B3C34CC">
      <w:start w:val="1"/>
      <w:numFmt w:val="decimal"/>
      <w:lvlText w:val="%7."/>
      <w:lvlJc w:val="left"/>
      <w:pPr>
        <w:ind w:left="5040" w:hanging="360"/>
      </w:pPr>
    </w:lvl>
    <w:lvl w:ilvl="7" w:tplc="CC906EAA">
      <w:start w:val="1"/>
      <w:numFmt w:val="lowerLetter"/>
      <w:lvlText w:val="%8."/>
      <w:lvlJc w:val="left"/>
      <w:pPr>
        <w:ind w:left="5760" w:hanging="360"/>
      </w:pPr>
    </w:lvl>
    <w:lvl w:ilvl="8" w:tplc="0B9A599A">
      <w:start w:val="1"/>
      <w:numFmt w:val="lowerRoman"/>
      <w:lvlText w:val="%9."/>
      <w:lvlJc w:val="right"/>
      <w:pPr>
        <w:ind w:left="6480" w:hanging="180"/>
      </w:pPr>
    </w:lvl>
  </w:abstractNum>
  <w:abstractNum w:abstractNumId="1" w15:restartNumberingAfterBreak="0">
    <w:nsid w:val="03267E2B"/>
    <w:multiLevelType w:val="hybridMultilevel"/>
    <w:tmpl w:val="4594C044"/>
    <w:lvl w:ilvl="0" w:tplc="76E6B080">
      <w:start w:val="1"/>
      <w:numFmt w:val="bullet"/>
      <w:lvlText w:val="·"/>
      <w:lvlJc w:val="left"/>
      <w:pPr>
        <w:ind w:left="720" w:hanging="360"/>
      </w:pPr>
      <w:rPr>
        <w:rFonts w:ascii="Symbol" w:hAnsi="Symbol" w:hint="default"/>
      </w:rPr>
    </w:lvl>
    <w:lvl w:ilvl="1" w:tplc="8E84085C">
      <w:start w:val="1"/>
      <w:numFmt w:val="bullet"/>
      <w:lvlText w:val="o"/>
      <w:lvlJc w:val="left"/>
      <w:pPr>
        <w:ind w:left="1440" w:hanging="360"/>
      </w:pPr>
      <w:rPr>
        <w:rFonts w:ascii="Courier New" w:hAnsi="Courier New" w:hint="default"/>
      </w:rPr>
    </w:lvl>
    <w:lvl w:ilvl="2" w:tplc="264A6C32">
      <w:start w:val="1"/>
      <w:numFmt w:val="bullet"/>
      <w:lvlText w:val=""/>
      <w:lvlJc w:val="left"/>
      <w:pPr>
        <w:ind w:left="2160" w:hanging="360"/>
      </w:pPr>
      <w:rPr>
        <w:rFonts w:ascii="Wingdings" w:hAnsi="Wingdings" w:hint="default"/>
      </w:rPr>
    </w:lvl>
    <w:lvl w:ilvl="3" w:tplc="17BE30C0">
      <w:start w:val="1"/>
      <w:numFmt w:val="bullet"/>
      <w:lvlText w:val=""/>
      <w:lvlJc w:val="left"/>
      <w:pPr>
        <w:ind w:left="2880" w:hanging="360"/>
      </w:pPr>
      <w:rPr>
        <w:rFonts w:ascii="Symbol" w:hAnsi="Symbol" w:hint="default"/>
      </w:rPr>
    </w:lvl>
    <w:lvl w:ilvl="4" w:tplc="8BA8218A">
      <w:start w:val="1"/>
      <w:numFmt w:val="bullet"/>
      <w:lvlText w:val="o"/>
      <w:lvlJc w:val="left"/>
      <w:pPr>
        <w:ind w:left="3600" w:hanging="360"/>
      </w:pPr>
      <w:rPr>
        <w:rFonts w:ascii="Courier New" w:hAnsi="Courier New" w:hint="default"/>
      </w:rPr>
    </w:lvl>
    <w:lvl w:ilvl="5" w:tplc="0A3E49EE">
      <w:start w:val="1"/>
      <w:numFmt w:val="bullet"/>
      <w:lvlText w:val=""/>
      <w:lvlJc w:val="left"/>
      <w:pPr>
        <w:ind w:left="4320" w:hanging="360"/>
      </w:pPr>
      <w:rPr>
        <w:rFonts w:ascii="Wingdings" w:hAnsi="Wingdings" w:hint="default"/>
      </w:rPr>
    </w:lvl>
    <w:lvl w:ilvl="6" w:tplc="93EAEE5E">
      <w:start w:val="1"/>
      <w:numFmt w:val="bullet"/>
      <w:lvlText w:val=""/>
      <w:lvlJc w:val="left"/>
      <w:pPr>
        <w:ind w:left="5040" w:hanging="360"/>
      </w:pPr>
      <w:rPr>
        <w:rFonts w:ascii="Symbol" w:hAnsi="Symbol" w:hint="default"/>
      </w:rPr>
    </w:lvl>
    <w:lvl w:ilvl="7" w:tplc="1F3CAD56">
      <w:start w:val="1"/>
      <w:numFmt w:val="bullet"/>
      <w:lvlText w:val="o"/>
      <w:lvlJc w:val="left"/>
      <w:pPr>
        <w:ind w:left="5760" w:hanging="360"/>
      </w:pPr>
      <w:rPr>
        <w:rFonts w:ascii="Courier New" w:hAnsi="Courier New" w:hint="default"/>
      </w:rPr>
    </w:lvl>
    <w:lvl w:ilvl="8" w:tplc="29644876">
      <w:start w:val="1"/>
      <w:numFmt w:val="bullet"/>
      <w:lvlText w:val=""/>
      <w:lvlJc w:val="left"/>
      <w:pPr>
        <w:ind w:left="6480" w:hanging="360"/>
      </w:pPr>
      <w:rPr>
        <w:rFonts w:ascii="Wingdings" w:hAnsi="Wingdings" w:hint="default"/>
      </w:rPr>
    </w:lvl>
  </w:abstractNum>
  <w:abstractNum w:abstractNumId="2" w15:restartNumberingAfterBreak="0">
    <w:nsid w:val="0993D904"/>
    <w:multiLevelType w:val="hybridMultilevel"/>
    <w:tmpl w:val="04184D92"/>
    <w:lvl w:ilvl="0" w:tplc="44EC7DFE">
      <w:start w:val="1"/>
      <w:numFmt w:val="bullet"/>
      <w:lvlText w:val=""/>
      <w:lvlJc w:val="left"/>
      <w:pPr>
        <w:ind w:left="720" w:hanging="360"/>
      </w:pPr>
      <w:rPr>
        <w:rFonts w:ascii="Symbol" w:hAnsi="Symbol" w:hint="default"/>
      </w:rPr>
    </w:lvl>
    <w:lvl w:ilvl="1" w:tplc="D86A142E">
      <w:start w:val="1"/>
      <w:numFmt w:val="bullet"/>
      <w:lvlText w:val="o"/>
      <w:lvlJc w:val="left"/>
      <w:pPr>
        <w:ind w:left="1440" w:hanging="360"/>
      </w:pPr>
      <w:rPr>
        <w:rFonts w:ascii="Courier New" w:hAnsi="Courier New" w:hint="default"/>
      </w:rPr>
    </w:lvl>
    <w:lvl w:ilvl="2" w:tplc="9852147C">
      <w:start w:val="1"/>
      <w:numFmt w:val="bullet"/>
      <w:lvlText w:val=""/>
      <w:lvlJc w:val="left"/>
      <w:pPr>
        <w:ind w:left="2160" w:hanging="360"/>
      </w:pPr>
      <w:rPr>
        <w:rFonts w:ascii="Wingdings" w:hAnsi="Wingdings" w:hint="default"/>
      </w:rPr>
    </w:lvl>
    <w:lvl w:ilvl="3" w:tplc="5A34DD68">
      <w:start w:val="1"/>
      <w:numFmt w:val="bullet"/>
      <w:lvlText w:val=""/>
      <w:lvlJc w:val="left"/>
      <w:pPr>
        <w:ind w:left="2880" w:hanging="360"/>
      </w:pPr>
      <w:rPr>
        <w:rFonts w:ascii="Symbol" w:hAnsi="Symbol" w:hint="default"/>
      </w:rPr>
    </w:lvl>
    <w:lvl w:ilvl="4" w:tplc="76701F20">
      <w:start w:val="1"/>
      <w:numFmt w:val="bullet"/>
      <w:lvlText w:val="o"/>
      <w:lvlJc w:val="left"/>
      <w:pPr>
        <w:ind w:left="3600" w:hanging="360"/>
      </w:pPr>
      <w:rPr>
        <w:rFonts w:ascii="Courier New" w:hAnsi="Courier New" w:hint="default"/>
      </w:rPr>
    </w:lvl>
    <w:lvl w:ilvl="5" w:tplc="7416D5BE">
      <w:start w:val="1"/>
      <w:numFmt w:val="bullet"/>
      <w:lvlText w:val=""/>
      <w:lvlJc w:val="left"/>
      <w:pPr>
        <w:ind w:left="4320" w:hanging="360"/>
      </w:pPr>
      <w:rPr>
        <w:rFonts w:ascii="Wingdings" w:hAnsi="Wingdings" w:hint="default"/>
      </w:rPr>
    </w:lvl>
    <w:lvl w:ilvl="6" w:tplc="912E1D4A">
      <w:start w:val="1"/>
      <w:numFmt w:val="bullet"/>
      <w:lvlText w:val=""/>
      <w:lvlJc w:val="left"/>
      <w:pPr>
        <w:ind w:left="5040" w:hanging="360"/>
      </w:pPr>
      <w:rPr>
        <w:rFonts w:ascii="Symbol" w:hAnsi="Symbol" w:hint="default"/>
      </w:rPr>
    </w:lvl>
    <w:lvl w:ilvl="7" w:tplc="1710463E">
      <w:start w:val="1"/>
      <w:numFmt w:val="bullet"/>
      <w:lvlText w:val="o"/>
      <w:lvlJc w:val="left"/>
      <w:pPr>
        <w:ind w:left="5760" w:hanging="360"/>
      </w:pPr>
      <w:rPr>
        <w:rFonts w:ascii="Courier New" w:hAnsi="Courier New" w:hint="default"/>
      </w:rPr>
    </w:lvl>
    <w:lvl w:ilvl="8" w:tplc="349CC9F0">
      <w:start w:val="1"/>
      <w:numFmt w:val="bullet"/>
      <w:lvlText w:val=""/>
      <w:lvlJc w:val="left"/>
      <w:pPr>
        <w:ind w:left="6480" w:hanging="360"/>
      </w:pPr>
      <w:rPr>
        <w:rFonts w:ascii="Wingdings" w:hAnsi="Wingdings" w:hint="default"/>
      </w:rPr>
    </w:lvl>
  </w:abstractNum>
  <w:abstractNum w:abstractNumId="3" w15:restartNumberingAfterBreak="0">
    <w:nsid w:val="11812F7F"/>
    <w:multiLevelType w:val="hybridMultilevel"/>
    <w:tmpl w:val="852C62E2"/>
    <w:lvl w:ilvl="0" w:tplc="0B9E04F4">
      <w:start w:val="1"/>
      <w:numFmt w:val="bullet"/>
      <w:lvlText w:val="·"/>
      <w:lvlJc w:val="left"/>
      <w:pPr>
        <w:ind w:left="720" w:hanging="360"/>
      </w:pPr>
      <w:rPr>
        <w:rFonts w:ascii="Symbol" w:hAnsi="Symbol" w:hint="default"/>
      </w:rPr>
    </w:lvl>
    <w:lvl w:ilvl="1" w:tplc="567EB3CA">
      <w:start w:val="1"/>
      <w:numFmt w:val="bullet"/>
      <w:lvlText w:val="o"/>
      <w:lvlJc w:val="left"/>
      <w:pPr>
        <w:ind w:left="1440" w:hanging="360"/>
      </w:pPr>
      <w:rPr>
        <w:rFonts w:ascii="Courier New" w:hAnsi="Courier New" w:hint="default"/>
      </w:rPr>
    </w:lvl>
    <w:lvl w:ilvl="2" w:tplc="BD281C66">
      <w:start w:val="1"/>
      <w:numFmt w:val="bullet"/>
      <w:lvlText w:val="·"/>
      <w:lvlJc w:val="left"/>
      <w:pPr>
        <w:ind w:left="2160" w:hanging="360"/>
      </w:pPr>
      <w:rPr>
        <w:rFonts w:ascii="Symbol" w:hAnsi="Symbol" w:hint="default"/>
      </w:rPr>
    </w:lvl>
    <w:lvl w:ilvl="3" w:tplc="C616B21E">
      <w:start w:val="1"/>
      <w:numFmt w:val="bullet"/>
      <w:lvlText w:val=""/>
      <w:lvlJc w:val="left"/>
      <w:pPr>
        <w:ind w:left="2880" w:hanging="360"/>
      </w:pPr>
      <w:rPr>
        <w:rFonts w:ascii="Symbol" w:hAnsi="Symbol" w:hint="default"/>
      </w:rPr>
    </w:lvl>
    <w:lvl w:ilvl="4" w:tplc="98489360">
      <w:start w:val="1"/>
      <w:numFmt w:val="bullet"/>
      <w:lvlText w:val="o"/>
      <w:lvlJc w:val="left"/>
      <w:pPr>
        <w:ind w:left="3600" w:hanging="360"/>
      </w:pPr>
      <w:rPr>
        <w:rFonts w:ascii="Courier New" w:hAnsi="Courier New" w:hint="default"/>
      </w:rPr>
    </w:lvl>
    <w:lvl w:ilvl="5" w:tplc="6E7AB524">
      <w:start w:val="1"/>
      <w:numFmt w:val="bullet"/>
      <w:lvlText w:val=""/>
      <w:lvlJc w:val="left"/>
      <w:pPr>
        <w:ind w:left="4320" w:hanging="360"/>
      </w:pPr>
      <w:rPr>
        <w:rFonts w:ascii="Wingdings" w:hAnsi="Wingdings" w:hint="default"/>
      </w:rPr>
    </w:lvl>
    <w:lvl w:ilvl="6" w:tplc="C03AF15A">
      <w:start w:val="1"/>
      <w:numFmt w:val="bullet"/>
      <w:lvlText w:val=""/>
      <w:lvlJc w:val="left"/>
      <w:pPr>
        <w:ind w:left="5040" w:hanging="360"/>
      </w:pPr>
      <w:rPr>
        <w:rFonts w:ascii="Symbol" w:hAnsi="Symbol" w:hint="default"/>
      </w:rPr>
    </w:lvl>
    <w:lvl w:ilvl="7" w:tplc="9DA06D20">
      <w:start w:val="1"/>
      <w:numFmt w:val="bullet"/>
      <w:lvlText w:val="o"/>
      <w:lvlJc w:val="left"/>
      <w:pPr>
        <w:ind w:left="5760" w:hanging="360"/>
      </w:pPr>
      <w:rPr>
        <w:rFonts w:ascii="Courier New" w:hAnsi="Courier New" w:hint="default"/>
      </w:rPr>
    </w:lvl>
    <w:lvl w:ilvl="8" w:tplc="039CD190">
      <w:start w:val="1"/>
      <w:numFmt w:val="bullet"/>
      <w:lvlText w:val=""/>
      <w:lvlJc w:val="left"/>
      <w:pPr>
        <w:ind w:left="6480" w:hanging="360"/>
      </w:pPr>
      <w:rPr>
        <w:rFonts w:ascii="Wingdings" w:hAnsi="Wingdings" w:hint="default"/>
      </w:rPr>
    </w:lvl>
  </w:abstractNum>
  <w:abstractNum w:abstractNumId="4" w15:restartNumberingAfterBreak="0">
    <w:nsid w:val="1229C0BF"/>
    <w:multiLevelType w:val="hybridMultilevel"/>
    <w:tmpl w:val="D84421AA"/>
    <w:lvl w:ilvl="0" w:tplc="C45C94AE">
      <w:start w:val="1"/>
      <w:numFmt w:val="decimal"/>
      <w:lvlText w:val="1)"/>
      <w:lvlJc w:val="left"/>
      <w:pPr>
        <w:ind w:left="720" w:hanging="360"/>
      </w:pPr>
      <w:rPr>
        <w:rFonts w:ascii="Times New Roman" w:hAnsi="Times New Roman" w:hint="default"/>
      </w:rPr>
    </w:lvl>
    <w:lvl w:ilvl="1" w:tplc="776E4334">
      <w:start w:val="1"/>
      <w:numFmt w:val="lowerLetter"/>
      <w:lvlText w:val="%2."/>
      <w:lvlJc w:val="left"/>
      <w:pPr>
        <w:ind w:left="1440" w:hanging="360"/>
      </w:pPr>
    </w:lvl>
    <w:lvl w:ilvl="2" w:tplc="A3382F20">
      <w:start w:val="1"/>
      <w:numFmt w:val="lowerRoman"/>
      <w:lvlText w:val="%3."/>
      <w:lvlJc w:val="right"/>
      <w:pPr>
        <w:ind w:left="2160" w:hanging="180"/>
      </w:pPr>
    </w:lvl>
    <w:lvl w:ilvl="3" w:tplc="6CAED9A6">
      <w:start w:val="1"/>
      <w:numFmt w:val="decimal"/>
      <w:lvlText w:val="%4."/>
      <w:lvlJc w:val="left"/>
      <w:pPr>
        <w:ind w:left="2880" w:hanging="360"/>
      </w:pPr>
    </w:lvl>
    <w:lvl w:ilvl="4" w:tplc="5B703BAE">
      <w:start w:val="1"/>
      <w:numFmt w:val="lowerLetter"/>
      <w:lvlText w:val="%5."/>
      <w:lvlJc w:val="left"/>
      <w:pPr>
        <w:ind w:left="3600" w:hanging="360"/>
      </w:pPr>
    </w:lvl>
    <w:lvl w:ilvl="5" w:tplc="E31C4AF2">
      <w:start w:val="1"/>
      <w:numFmt w:val="lowerRoman"/>
      <w:lvlText w:val="%6."/>
      <w:lvlJc w:val="right"/>
      <w:pPr>
        <w:ind w:left="4320" w:hanging="180"/>
      </w:pPr>
    </w:lvl>
    <w:lvl w:ilvl="6" w:tplc="AD96DECC">
      <w:start w:val="1"/>
      <w:numFmt w:val="decimal"/>
      <w:lvlText w:val="%7."/>
      <w:lvlJc w:val="left"/>
      <w:pPr>
        <w:ind w:left="5040" w:hanging="360"/>
      </w:pPr>
    </w:lvl>
    <w:lvl w:ilvl="7" w:tplc="C0FC1378">
      <w:start w:val="1"/>
      <w:numFmt w:val="lowerLetter"/>
      <w:lvlText w:val="%8."/>
      <w:lvlJc w:val="left"/>
      <w:pPr>
        <w:ind w:left="5760" w:hanging="360"/>
      </w:pPr>
    </w:lvl>
    <w:lvl w:ilvl="8" w:tplc="5F70CEC0">
      <w:start w:val="1"/>
      <w:numFmt w:val="lowerRoman"/>
      <w:lvlText w:val="%9."/>
      <w:lvlJc w:val="right"/>
      <w:pPr>
        <w:ind w:left="6480" w:hanging="180"/>
      </w:pPr>
    </w:lvl>
  </w:abstractNum>
  <w:abstractNum w:abstractNumId="5" w15:restartNumberingAfterBreak="0">
    <w:nsid w:val="131B8090"/>
    <w:multiLevelType w:val="hybridMultilevel"/>
    <w:tmpl w:val="0498AEF4"/>
    <w:lvl w:ilvl="0" w:tplc="3864E22E">
      <w:start w:val="1"/>
      <w:numFmt w:val="bullet"/>
      <w:lvlText w:val="·"/>
      <w:lvlJc w:val="left"/>
      <w:pPr>
        <w:ind w:left="720" w:hanging="360"/>
      </w:pPr>
      <w:rPr>
        <w:rFonts w:ascii="Symbol" w:hAnsi="Symbol" w:hint="default"/>
      </w:rPr>
    </w:lvl>
    <w:lvl w:ilvl="1" w:tplc="B1D0FEF0">
      <w:start w:val="1"/>
      <w:numFmt w:val="bullet"/>
      <w:lvlText w:val="o"/>
      <w:lvlJc w:val="left"/>
      <w:pPr>
        <w:ind w:left="1440" w:hanging="360"/>
      </w:pPr>
      <w:rPr>
        <w:rFonts w:ascii="Courier New" w:hAnsi="Courier New" w:hint="default"/>
      </w:rPr>
    </w:lvl>
    <w:lvl w:ilvl="2" w:tplc="F0800366">
      <w:start w:val="1"/>
      <w:numFmt w:val="bullet"/>
      <w:lvlText w:val=""/>
      <w:lvlJc w:val="left"/>
      <w:pPr>
        <w:ind w:left="2160" w:hanging="360"/>
      </w:pPr>
      <w:rPr>
        <w:rFonts w:ascii="Wingdings" w:hAnsi="Wingdings" w:hint="default"/>
      </w:rPr>
    </w:lvl>
    <w:lvl w:ilvl="3" w:tplc="BA189984">
      <w:start w:val="1"/>
      <w:numFmt w:val="bullet"/>
      <w:lvlText w:val=""/>
      <w:lvlJc w:val="left"/>
      <w:pPr>
        <w:ind w:left="2880" w:hanging="360"/>
      </w:pPr>
      <w:rPr>
        <w:rFonts w:ascii="Symbol" w:hAnsi="Symbol" w:hint="default"/>
      </w:rPr>
    </w:lvl>
    <w:lvl w:ilvl="4" w:tplc="F3A218E2">
      <w:start w:val="1"/>
      <w:numFmt w:val="bullet"/>
      <w:lvlText w:val="o"/>
      <w:lvlJc w:val="left"/>
      <w:pPr>
        <w:ind w:left="3600" w:hanging="360"/>
      </w:pPr>
      <w:rPr>
        <w:rFonts w:ascii="Courier New" w:hAnsi="Courier New" w:hint="default"/>
      </w:rPr>
    </w:lvl>
    <w:lvl w:ilvl="5" w:tplc="0B5AF6A4">
      <w:start w:val="1"/>
      <w:numFmt w:val="bullet"/>
      <w:lvlText w:val=""/>
      <w:lvlJc w:val="left"/>
      <w:pPr>
        <w:ind w:left="4320" w:hanging="360"/>
      </w:pPr>
      <w:rPr>
        <w:rFonts w:ascii="Wingdings" w:hAnsi="Wingdings" w:hint="default"/>
      </w:rPr>
    </w:lvl>
    <w:lvl w:ilvl="6" w:tplc="8EC80D78">
      <w:start w:val="1"/>
      <w:numFmt w:val="bullet"/>
      <w:lvlText w:val=""/>
      <w:lvlJc w:val="left"/>
      <w:pPr>
        <w:ind w:left="5040" w:hanging="360"/>
      </w:pPr>
      <w:rPr>
        <w:rFonts w:ascii="Symbol" w:hAnsi="Symbol" w:hint="default"/>
      </w:rPr>
    </w:lvl>
    <w:lvl w:ilvl="7" w:tplc="FF32A8D4">
      <w:start w:val="1"/>
      <w:numFmt w:val="bullet"/>
      <w:lvlText w:val="o"/>
      <w:lvlJc w:val="left"/>
      <w:pPr>
        <w:ind w:left="5760" w:hanging="360"/>
      </w:pPr>
      <w:rPr>
        <w:rFonts w:ascii="Courier New" w:hAnsi="Courier New" w:hint="default"/>
      </w:rPr>
    </w:lvl>
    <w:lvl w:ilvl="8" w:tplc="5AACE84E">
      <w:start w:val="1"/>
      <w:numFmt w:val="bullet"/>
      <w:lvlText w:val=""/>
      <w:lvlJc w:val="left"/>
      <w:pPr>
        <w:ind w:left="6480" w:hanging="360"/>
      </w:pPr>
      <w:rPr>
        <w:rFonts w:ascii="Wingdings" w:hAnsi="Wingdings" w:hint="default"/>
      </w:rPr>
    </w:lvl>
  </w:abstractNum>
  <w:abstractNum w:abstractNumId="6" w15:restartNumberingAfterBreak="0">
    <w:nsid w:val="14B64D05"/>
    <w:multiLevelType w:val="hybridMultilevel"/>
    <w:tmpl w:val="F3386C56"/>
    <w:lvl w:ilvl="0" w:tplc="657A7F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13DAE7"/>
    <w:multiLevelType w:val="hybridMultilevel"/>
    <w:tmpl w:val="891EE0DC"/>
    <w:lvl w:ilvl="0" w:tplc="128CF880">
      <w:start w:val="1"/>
      <w:numFmt w:val="decimal"/>
      <w:lvlText w:val="%1."/>
      <w:lvlJc w:val="left"/>
      <w:pPr>
        <w:ind w:left="720" w:hanging="360"/>
      </w:pPr>
      <w:rPr>
        <w:rFonts w:ascii="Times New Roman" w:hAnsi="Times New Roman" w:hint="default"/>
      </w:rPr>
    </w:lvl>
    <w:lvl w:ilvl="1" w:tplc="0FE8B132">
      <w:start w:val="1"/>
      <w:numFmt w:val="lowerLetter"/>
      <w:lvlText w:val="%2."/>
      <w:lvlJc w:val="left"/>
      <w:pPr>
        <w:ind w:left="1440" w:hanging="360"/>
      </w:pPr>
    </w:lvl>
    <w:lvl w:ilvl="2" w:tplc="6694A722">
      <w:start w:val="1"/>
      <w:numFmt w:val="lowerRoman"/>
      <w:lvlText w:val="%3."/>
      <w:lvlJc w:val="right"/>
      <w:pPr>
        <w:ind w:left="2160" w:hanging="180"/>
      </w:pPr>
    </w:lvl>
    <w:lvl w:ilvl="3" w:tplc="5FA84450">
      <w:start w:val="1"/>
      <w:numFmt w:val="decimal"/>
      <w:lvlText w:val="%4."/>
      <w:lvlJc w:val="left"/>
      <w:pPr>
        <w:ind w:left="2880" w:hanging="360"/>
      </w:pPr>
    </w:lvl>
    <w:lvl w:ilvl="4" w:tplc="05BC5DB6">
      <w:start w:val="1"/>
      <w:numFmt w:val="lowerLetter"/>
      <w:lvlText w:val="%5."/>
      <w:lvlJc w:val="left"/>
      <w:pPr>
        <w:ind w:left="3600" w:hanging="360"/>
      </w:pPr>
    </w:lvl>
    <w:lvl w:ilvl="5" w:tplc="8F58B57C">
      <w:start w:val="1"/>
      <w:numFmt w:val="lowerRoman"/>
      <w:lvlText w:val="%6."/>
      <w:lvlJc w:val="right"/>
      <w:pPr>
        <w:ind w:left="4320" w:hanging="180"/>
      </w:pPr>
    </w:lvl>
    <w:lvl w:ilvl="6" w:tplc="EC701C76">
      <w:start w:val="1"/>
      <w:numFmt w:val="decimal"/>
      <w:lvlText w:val="%7."/>
      <w:lvlJc w:val="left"/>
      <w:pPr>
        <w:ind w:left="5040" w:hanging="360"/>
      </w:pPr>
    </w:lvl>
    <w:lvl w:ilvl="7" w:tplc="25F0F468">
      <w:start w:val="1"/>
      <w:numFmt w:val="lowerLetter"/>
      <w:lvlText w:val="%8."/>
      <w:lvlJc w:val="left"/>
      <w:pPr>
        <w:ind w:left="5760" w:hanging="360"/>
      </w:pPr>
    </w:lvl>
    <w:lvl w:ilvl="8" w:tplc="EAF094CC">
      <w:start w:val="1"/>
      <w:numFmt w:val="lowerRoman"/>
      <w:lvlText w:val="%9."/>
      <w:lvlJc w:val="right"/>
      <w:pPr>
        <w:ind w:left="6480" w:hanging="180"/>
      </w:pPr>
    </w:lvl>
  </w:abstractNum>
  <w:abstractNum w:abstractNumId="8" w15:restartNumberingAfterBreak="0">
    <w:nsid w:val="17B12228"/>
    <w:multiLevelType w:val="hybridMultilevel"/>
    <w:tmpl w:val="67A20784"/>
    <w:lvl w:ilvl="0" w:tplc="BA5E3334">
      <w:start w:val="1"/>
      <w:numFmt w:val="bullet"/>
      <w:lvlText w:val=""/>
      <w:lvlJc w:val="left"/>
      <w:pPr>
        <w:ind w:left="720" w:hanging="360"/>
      </w:pPr>
      <w:rPr>
        <w:rFonts w:ascii="Symbol" w:hAnsi="Symbol" w:hint="default"/>
      </w:rPr>
    </w:lvl>
    <w:lvl w:ilvl="1" w:tplc="D25A3D64">
      <w:start w:val="1"/>
      <w:numFmt w:val="bullet"/>
      <w:lvlText w:val="o"/>
      <w:lvlJc w:val="left"/>
      <w:pPr>
        <w:ind w:left="1440" w:hanging="360"/>
      </w:pPr>
      <w:rPr>
        <w:rFonts w:ascii="Courier New" w:hAnsi="Courier New" w:hint="default"/>
      </w:rPr>
    </w:lvl>
    <w:lvl w:ilvl="2" w:tplc="8C3EB1D0">
      <w:start w:val="1"/>
      <w:numFmt w:val="bullet"/>
      <w:lvlText w:val=""/>
      <w:lvlJc w:val="left"/>
      <w:pPr>
        <w:ind w:left="2160" w:hanging="360"/>
      </w:pPr>
      <w:rPr>
        <w:rFonts w:ascii="Wingdings" w:hAnsi="Wingdings" w:hint="default"/>
      </w:rPr>
    </w:lvl>
    <w:lvl w:ilvl="3" w:tplc="F5D47978">
      <w:start w:val="1"/>
      <w:numFmt w:val="bullet"/>
      <w:lvlText w:val=""/>
      <w:lvlJc w:val="left"/>
      <w:pPr>
        <w:ind w:left="2880" w:hanging="360"/>
      </w:pPr>
      <w:rPr>
        <w:rFonts w:ascii="Symbol" w:hAnsi="Symbol" w:hint="default"/>
      </w:rPr>
    </w:lvl>
    <w:lvl w:ilvl="4" w:tplc="5C86D7F8">
      <w:start w:val="1"/>
      <w:numFmt w:val="bullet"/>
      <w:lvlText w:val="o"/>
      <w:lvlJc w:val="left"/>
      <w:pPr>
        <w:ind w:left="3600" w:hanging="360"/>
      </w:pPr>
      <w:rPr>
        <w:rFonts w:ascii="Courier New" w:hAnsi="Courier New" w:hint="default"/>
      </w:rPr>
    </w:lvl>
    <w:lvl w:ilvl="5" w:tplc="DBBC6762">
      <w:start w:val="1"/>
      <w:numFmt w:val="bullet"/>
      <w:lvlText w:val=""/>
      <w:lvlJc w:val="left"/>
      <w:pPr>
        <w:ind w:left="4320" w:hanging="360"/>
      </w:pPr>
      <w:rPr>
        <w:rFonts w:ascii="Wingdings" w:hAnsi="Wingdings" w:hint="default"/>
      </w:rPr>
    </w:lvl>
    <w:lvl w:ilvl="6" w:tplc="A3EC3EA8">
      <w:start w:val="1"/>
      <w:numFmt w:val="bullet"/>
      <w:lvlText w:val=""/>
      <w:lvlJc w:val="left"/>
      <w:pPr>
        <w:ind w:left="5040" w:hanging="360"/>
      </w:pPr>
      <w:rPr>
        <w:rFonts w:ascii="Symbol" w:hAnsi="Symbol" w:hint="default"/>
      </w:rPr>
    </w:lvl>
    <w:lvl w:ilvl="7" w:tplc="326A8C28">
      <w:start w:val="1"/>
      <w:numFmt w:val="bullet"/>
      <w:lvlText w:val="o"/>
      <w:lvlJc w:val="left"/>
      <w:pPr>
        <w:ind w:left="5760" w:hanging="360"/>
      </w:pPr>
      <w:rPr>
        <w:rFonts w:ascii="Courier New" w:hAnsi="Courier New" w:hint="default"/>
      </w:rPr>
    </w:lvl>
    <w:lvl w:ilvl="8" w:tplc="66BA5F9A">
      <w:start w:val="1"/>
      <w:numFmt w:val="bullet"/>
      <w:lvlText w:val=""/>
      <w:lvlJc w:val="left"/>
      <w:pPr>
        <w:ind w:left="6480" w:hanging="360"/>
      </w:pPr>
      <w:rPr>
        <w:rFonts w:ascii="Wingdings" w:hAnsi="Wingdings" w:hint="default"/>
      </w:rPr>
    </w:lvl>
  </w:abstractNum>
  <w:abstractNum w:abstractNumId="9" w15:restartNumberingAfterBreak="0">
    <w:nsid w:val="22E57A4C"/>
    <w:multiLevelType w:val="hybridMultilevel"/>
    <w:tmpl w:val="4BFC8C76"/>
    <w:lvl w:ilvl="0" w:tplc="08C4886C">
      <w:start w:val="1"/>
      <w:numFmt w:val="bullet"/>
      <w:lvlText w:val="·"/>
      <w:lvlJc w:val="left"/>
      <w:pPr>
        <w:ind w:left="720" w:hanging="360"/>
      </w:pPr>
      <w:rPr>
        <w:rFonts w:ascii="&quot;&quot;Times New Roman&quot;,serif&quot;,serif" w:hAnsi="&quot;&quot;Times New Roman&quot;,serif&quot;,serif" w:hint="default"/>
      </w:rPr>
    </w:lvl>
    <w:lvl w:ilvl="1" w:tplc="2A9AC94C">
      <w:start w:val="1"/>
      <w:numFmt w:val="bullet"/>
      <w:lvlText w:val="o"/>
      <w:lvlJc w:val="left"/>
      <w:pPr>
        <w:ind w:left="1440" w:hanging="360"/>
      </w:pPr>
      <w:rPr>
        <w:rFonts w:ascii="&quot;&quot;Times New Roman&quot;,serif&quot;,serif" w:hAnsi="&quot;&quot;Times New Roman&quot;,serif&quot;,serif" w:hint="default"/>
      </w:rPr>
    </w:lvl>
    <w:lvl w:ilvl="2" w:tplc="DC4CFC8C">
      <w:start w:val="1"/>
      <w:numFmt w:val="bullet"/>
      <w:lvlText w:val=""/>
      <w:lvlJc w:val="left"/>
      <w:pPr>
        <w:ind w:left="2160" w:hanging="360"/>
      </w:pPr>
      <w:rPr>
        <w:rFonts w:ascii="Wingdings" w:hAnsi="Wingdings" w:hint="default"/>
      </w:rPr>
    </w:lvl>
    <w:lvl w:ilvl="3" w:tplc="169A6366">
      <w:start w:val="1"/>
      <w:numFmt w:val="bullet"/>
      <w:lvlText w:val=""/>
      <w:lvlJc w:val="left"/>
      <w:pPr>
        <w:ind w:left="2880" w:hanging="360"/>
      </w:pPr>
      <w:rPr>
        <w:rFonts w:ascii="Symbol" w:hAnsi="Symbol" w:hint="default"/>
      </w:rPr>
    </w:lvl>
    <w:lvl w:ilvl="4" w:tplc="BD5019BA">
      <w:start w:val="1"/>
      <w:numFmt w:val="bullet"/>
      <w:lvlText w:val="o"/>
      <w:lvlJc w:val="left"/>
      <w:pPr>
        <w:ind w:left="3600" w:hanging="360"/>
      </w:pPr>
      <w:rPr>
        <w:rFonts w:ascii="Courier New" w:hAnsi="Courier New" w:hint="default"/>
      </w:rPr>
    </w:lvl>
    <w:lvl w:ilvl="5" w:tplc="766EF4FA">
      <w:start w:val="1"/>
      <w:numFmt w:val="bullet"/>
      <w:lvlText w:val=""/>
      <w:lvlJc w:val="left"/>
      <w:pPr>
        <w:ind w:left="4320" w:hanging="360"/>
      </w:pPr>
      <w:rPr>
        <w:rFonts w:ascii="Wingdings" w:hAnsi="Wingdings" w:hint="default"/>
      </w:rPr>
    </w:lvl>
    <w:lvl w:ilvl="6" w:tplc="B0227B04">
      <w:start w:val="1"/>
      <w:numFmt w:val="bullet"/>
      <w:lvlText w:val=""/>
      <w:lvlJc w:val="left"/>
      <w:pPr>
        <w:ind w:left="5040" w:hanging="360"/>
      </w:pPr>
      <w:rPr>
        <w:rFonts w:ascii="Symbol" w:hAnsi="Symbol" w:hint="default"/>
      </w:rPr>
    </w:lvl>
    <w:lvl w:ilvl="7" w:tplc="D86404AA">
      <w:start w:val="1"/>
      <w:numFmt w:val="bullet"/>
      <w:lvlText w:val="o"/>
      <w:lvlJc w:val="left"/>
      <w:pPr>
        <w:ind w:left="5760" w:hanging="360"/>
      </w:pPr>
      <w:rPr>
        <w:rFonts w:ascii="Courier New" w:hAnsi="Courier New" w:hint="default"/>
      </w:rPr>
    </w:lvl>
    <w:lvl w:ilvl="8" w:tplc="4948C0BC">
      <w:start w:val="1"/>
      <w:numFmt w:val="bullet"/>
      <w:lvlText w:val=""/>
      <w:lvlJc w:val="left"/>
      <w:pPr>
        <w:ind w:left="6480" w:hanging="360"/>
      </w:pPr>
      <w:rPr>
        <w:rFonts w:ascii="Wingdings" w:hAnsi="Wingdings" w:hint="default"/>
      </w:rPr>
    </w:lvl>
  </w:abstractNum>
  <w:abstractNum w:abstractNumId="10" w15:restartNumberingAfterBreak="0">
    <w:nsid w:val="28EB77D5"/>
    <w:multiLevelType w:val="hybridMultilevel"/>
    <w:tmpl w:val="0C48A308"/>
    <w:lvl w:ilvl="0" w:tplc="657A7F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7A66C2"/>
    <w:multiLevelType w:val="hybridMultilevel"/>
    <w:tmpl w:val="C9BCEBEE"/>
    <w:lvl w:ilvl="0" w:tplc="57BAE9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981EBC"/>
    <w:multiLevelType w:val="hybridMultilevel"/>
    <w:tmpl w:val="993AE6DE"/>
    <w:lvl w:ilvl="0" w:tplc="657A7F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00F476"/>
    <w:multiLevelType w:val="hybridMultilevel"/>
    <w:tmpl w:val="174AF9E4"/>
    <w:lvl w:ilvl="0" w:tplc="3D82230C">
      <w:start w:val="1"/>
      <w:numFmt w:val="bullet"/>
      <w:lvlText w:val=""/>
      <w:lvlJc w:val="left"/>
      <w:pPr>
        <w:ind w:left="720" w:hanging="360"/>
      </w:pPr>
      <w:rPr>
        <w:rFonts w:ascii="Symbol" w:hAnsi="Symbol" w:hint="default"/>
      </w:rPr>
    </w:lvl>
    <w:lvl w:ilvl="1" w:tplc="D4D2F9F4">
      <w:start w:val="1"/>
      <w:numFmt w:val="bullet"/>
      <w:lvlText w:val="o"/>
      <w:lvlJc w:val="left"/>
      <w:pPr>
        <w:ind w:left="1440" w:hanging="360"/>
      </w:pPr>
      <w:rPr>
        <w:rFonts w:ascii="Courier New" w:hAnsi="Courier New" w:hint="default"/>
      </w:rPr>
    </w:lvl>
    <w:lvl w:ilvl="2" w:tplc="BD92FF70">
      <w:start w:val="1"/>
      <w:numFmt w:val="bullet"/>
      <w:lvlText w:val=""/>
      <w:lvlJc w:val="left"/>
      <w:pPr>
        <w:ind w:left="2160" w:hanging="360"/>
      </w:pPr>
      <w:rPr>
        <w:rFonts w:ascii="Wingdings" w:hAnsi="Wingdings" w:hint="default"/>
      </w:rPr>
    </w:lvl>
    <w:lvl w:ilvl="3" w:tplc="12D86F8C">
      <w:start w:val="1"/>
      <w:numFmt w:val="bullet"/>
      <w:lvlText w:val=""/>
      <w:lvlJc w:val="left"/>
      <w:pPr>
        <w:ind w:left="2880" w:hanging="360"/>
      </w:pPr>
      <w:rPr>
        <w:rFonts w:ascii="Symbol" w:hAnsi="Symbol" w:hint="default"/>
      </w:rPr>
    </w:lvl>
    <w:lvl w:ilvl="4" w:tplc="AD46EBCE">
      <w:start w:val="1"/>
      <w:numFmt w:val="bullet"/>
      <w:lvlText w:val="o"/>
      <w:lvlJc w:val="left"/>
      <w:pPr>
        <w:ind w:left="3600" w:hanging="360"/>
      </w:pPr>
      <w:rPr>
        <w:rFonts w:ascii="Courier New" w:hAnsi="Courier New" w:hint="default"/>
      </w:rPr>
    </w:lvl>
    <w:lvl w:ilvl="5" w:tplc="E968F3DC">
      <w:start w:val="1"/>
      <w:numFmt w:val="bullet"/>
      <w:lvlText w:val=""/>
      <w:lvlJc w:val="left"/>
      <w:pPr>
        <w:ind w:left="4320" w:hanging="360"/>
      </w:pPr>
      <w:rPr>
        <w:rFonts w:ascii="Wingdings" w:hAnsi="Wingdings" w:hint="default"/>
      </w:rPr>
    </w:lvl>
    <w:lvl w:ilvl="6" w:tplc="E63C4886">
      <w:start w:val="1"/>
      <w:numFmt w:val="bullet"/>
      <w:lvlText w:val=""/>
      <w:lvlJc w:val="left"/>
      <w:pPr>
        <w:ind w:left="5040" w:hanging="360"/>
      </w:pPr>
      <w:rPr>
        <w:rFonts w:ascii="Symbol" w:hAnsi="Symbol" w:hint="default"/>
      </w:rPr>
    </w:lvl>
    <w:lvl w:ilvl="7" w:tplc="A7724926">
      <w:start w:val="1"/>
      <w:numFmt w:val="bullet"/>
      <w:lvlText w:val="o"/>
      <w:lvlJc w:val="left"/>
      <w:pPr>
        <w:ind w:left="5760" w:hanging="360"/>
      </w:pPr>
      <w:rPr>
        <w:rFonts w:ascii="Courier New" w:hAnsi="Courier New" w:hint="default"/>
      </w:rPr>
    </w:lvl>
    <w:lvl w:ilvl="8" w:tplc="856ACFF2">
      <w:start w:val="1"/>
      <w:numFmt w:val="bullet"/>
      <w:lvlText w:val=""/>
      <w:lvlJc w:val="left"/>
      <w:pPr>
        <w:ind w:left="6480" w:hanging="360"/>
      </w:pPr>
      <w:rPr>
        <w:rFonts w:ascii="Wingdings" w:hAnsi="Wingdings" w:hint="default"/>
      </w:rPr>
    </w:lvl>
  </w:abstractNum>
  <w:abstractNum w:abstractNumId="14" w15:restartNumberingAfterBreak="0">
    <w:nsid w:val="3BE90F3B"/>
    <w:multiLevelType w:val="hybridMultilevel"/>
    <w:tmpl w:val="F0E64CC4"/>
    <w:lvl w:ilvl="0" w:tplc="657A7F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0DA2984"/>
    <w:multiLevelType w:val="hybridMultilevel"/>
    <w:tmpl w:val="E7B80854"/>
    <w:lvl w:ilvl="0" w:tplc="F4AE7912">
      <w:start w:val="1"/>
      <w:numFmt w:val="decimal"/>
      <w:lvlText w:val="%1."/>
      <w:lvlJc w:val="left"/>
      <w:pPr>
        <w:ind w:left="720" w:hanging="360"/>
      </w:pPr>
      <w:rPr>
        <w:rFonts w:ascii="Times New Roman" w:hAnsi="Times New Roman" w:hint="default"/>
      </w:rPr>
    </w:lvl>
    <w:lvl w:ilvl="1" w:tplc="41EEAF96">
      <w:start w:val="1"/>
      <w:numFmt w:val="lowerLetter"/>
      <w:lvlText w:val="%2."/>
      <w:lvlJc w:val="left"/>
      <w:pPr>
        <w:ind w:left="1440" w:hanging="360"/>
      </w:pPr>
    </w:lvl>
    <w:lvl w:ilvl="2" w:tplc="ADE47732">
      <w:start w:val="1"/>
      <w:numFmt w:val="lowerRoman"/>
      <w:lvlText w:val="%3."/>
      <w:lvlJc w:val="right"/>
      <w:pPr>
        <w:ind w:left="2160" w:hanging="180"/>
      </w:pPr>
    </w:lvl>
    <w:lvl w:ilvl="3" w:tplc="1CB6B858">
      <w:start w:val="1"/>
      <w:numFmt w:val="decimal"/>
      <w:lvlText w:val="%4."/>
      <w:lvlJc w:val="left"/>
      <w:pPr>
        <w:ind w:left="2880" w:hanging="360"/>
      </w:pPr>
    </w:lvl>
    <w:lvl w:ilvl="4" w:tplc="952AE196">
      <w:start w:val="1"/>
      <w:numFmt w:val="lowerLetter"/>
      <w:lvlText w:val="%5."/>
      <w:lvlJc w:val="left"/>
      <w:pPr>
        <w:ind w:left="3600" w:hanging="360"/>
      </w:pPr>
    </w:lvl>
    <w:lvl w:ilvl="5" w:tplc="E416E368">
      <w:start w:val="1"/>
      <w:numFmt w:val="lowerRoman"/>
      <w:lvlText w:val="%6."/>
      <w:lvlJc w:val="right"/>
      <w:pPr>
        <w:ind w:left="4320" w:hanging="180"/>
      </w:pPr>
    </w:lvl>
    <w:lvl w:ilvl="6" w:tplc="CA2484BE">
      <w:start w:val="1"/>
      <w:numFmt w:val="decimal"/>
      <w:lvlText w:val="%7."/>
      <w:lvlJc w:val="left"/>
      <w:pPr>
        <w:ind w:left="5040" w:hanging="360"/>
      </w:pPr>
    </w:lvl>
    <w:lvl w:ilvl="7" w:tplc="E8ACBD9A">
      <w:start w:val="1"/>
      <w:numFmt w:val="lowerLetter"/>
      <w:lvlText w:val="%8."/>
      <w:lvlJc w:val="left"/>
      <w:pPr>
        <w:ind w:left="5760" w:hanging="360"/>
      </w:pPr>
    </w:lvl>
    <w:lvl w:ilvl="8" w:tplc="75DCE8C8">
      <w:start w:val="1"/>
      <w:numFmt w:val="lowerRoman"/>
      <w:lvlText w:val="%9."/>
      <w:lvlJc w:val="right"/>
      <w:pPr>
        <w:ind w:left="6480" w:hanging="180"/>
      </w:pPr>
    </w:lvl>
  </w:abstractNum>
  <w:abstractNum w:abstractNumId="16" w15:restartNumberingAfterBreak="0">
    <w:nsid w:val="40EA3192"/>
    <w:multiLevelType w:val="hybridMultilevel"/>
    <w:tmpl w:val="44A24E84"/>
    <w:lvl w:ilvl="0" w:tplc="78A60E2C">
      <w:start w:val="1"/>
      <w:numFmt w:val="bullet"/>
      <w:lvlText w:val=""/>
      <w:lvlJc w:val="left"/>
      <w:pPr>
        <w:ind w:left="720" w:hanging="360"/>
      </w:pPr>
      <w:rPr>
        <w:rFonts w:ascii="Symbol" w:hAnsi="Symbol" w:hint="default"/>
      </w:rPr>
    </w:lvl>
    <w:lvl w:ilvl="1" w:tplc="15AE1A00">
      <w:start w:val="1"/>
      <w:numFmt w:val="bullet"/>
      <w:lvlText w:val="o"/>
      <w:lvlJc w:val="left"/>
      <w:pPr>
        <w:ind w:left="1440" w:hanging="360"/>
      </w:pPr>
      <w:rPr>
        <w:rFonts w:ascii="Courier New" w:hAnsi="Courier New" w:hint="default"/>
      </w:rPr>
    </w:lvl>
    <w:lvl w:ilvl="2" w:tplc="C874B5F8">
      <w:start w:val="1"/>
      <w:numFmt w:val="bullet"/>
      <w:lvlText w:val=""/>
      <w:lvlJc w:val="left"/>
      <w:pPr>
        <w:ind w:left="2160" w:hanging="360"/>
      </w:pPr>
      <w:rPr>
        <w:rFonts w:ascii="Wingdings" w:hAnsi="Wingdings" w:hint="default"/>
      </w:rPr>
    </w:lvl>
    <w:lvl w:ilvl="3" w:tplc="63C62330">
      <w:start w:val="1"/>
      <w:numFmt w:val="bullet"/>
      <w:lvlText w:val=""/>
      <w:lvlJc w:val="left"/>
      <w:pPr>
        <w:ind w:left="2880" w:hanging="360"/>
      </w:pPr>
      <w:rPr>
        <w:rFonts w:ascii="Symbol" w:hAnsi="Symbol" w:hint="default"/>
      </w:rPr>
    </w:lvl>
    <w:lvl w:ilvl="4" w:tplc="6C36F0BE">
      <w:start w:val="1"/>
      <w:numFmt w:val="bullet"/>
      <w:lvlText w:val="o"/>
      <w:lvlJc w:val="left"/>
      <w:pPr>
        <w:ind w:left="3600" w:hanging="360"/>
      </w:pPr>
      <w:rPr>
        <w:rFonts w:ascii="Courier New" w:hAnsi="Courier New" w:hint="default"/>
      </w:rPr>
    </w:lvl>
    <w:lvl w:ilvl="5" w:tplc="3B2A4DBA">
      <w:start w:val="1"/>
      <w:numFmt w:val="bullet"/>
      <w:lvlText w:val=""/>
      <w:lvlJc w:val="left"/>
      <w:pPr>
        <w:ind w:left="4320" w:hanging="360"/>
      </w:pPr>
      <w:rPr>
        <w:rFonts w:ascii="Wingdings" w:hAnsi="Wingdings" w:hint="default"/>
      </w:rPr>
    </w:lvl>
    <w:lvl w:ilvl="6" w:tplc="60249AA4">
      <w:start w:val="1"/>
      <w:numFmt w:val="bullet"/>
      <w:lvlText w:val=""/>
      <w:lvlJc w:val="left"/>
      <w:pPr>
        <w:ind w:left="5040" w:hanging="360"/>
      </w:pPr>
      <w:rPr>
        <w:rFonts w:ascii="Symbol" w:hAnsi="Symbol" w:hint="default"/>
      </w:rPr>
    </w:lvl>
    <w:lvl w:ilvl="7" w:tplc="FCF4B756">
      <w:start w:val="1"/>
      <w:numFmt w:val="bullet"/>
      <w:lvlText w:val="o"/>
      <w:lvlJc w:val="left"/>
      <w:pPr>
        <w:ind w:left="5760" w:hanging="360"/>
      </w:pPr>
      <w:rPr>
        <w:rFonts w:ascii="Courier New" w:hAnsi="Courier New" w:hint="default"/>
      </w:rPr>
    </w:lvl>
    <w:lvl w:ilvl="8" w:tplc="E3AA9342">
      <w:start w:val="1"/>
      <w:numFmt w:val="bullet"/>
      <w:lvlText w:val=""/>
      <w:lvlJc w:val="left"/>
      <w:pPr>
        <w:ind w:left="6480" w:hanging="360"/>
      </w:pPr>
      <w:rPr>
        <w:rFonts w:ascii="Wingdings" w:hAnsi="Wingdings" w:hint="default"/>
      </w:rPr>
    </w:lvl>
  </w:abstractNum>
  <w:abstractNum w:abstractNumId="17" w15:restartNumberingAfterBreak="0">
    <w:nsid w:val="46E2A945"/>
    <w:multiLevelType w:val="hybridMultilevel"/>
    <w:tmpl w:val="ECA6492A"/>
    <w:lvl w:ilvl="0" w:tplc="559A4F8A">
      <w:start w:val="1"/>
      <w:numFmt w:val="bullet"/>
      <w:lvlText w:val=""/>
      <w:lvlJc w:val="left"/>
      <w:pPr>
        <w:ind w:left="720" w:hanging="360"/>
      </w:pPr>
      <w:rPr>
        <w:rFonts w:ascii="Symbol" w:hAnsi="Symbol" w:hint="default"/>
      </w:rPr>
    </w:lvl>
    <w:lvl w:ilvl="1" w:tplc="E596493E">
      <w:start w:val="1"/>
      <w:numFmt w:val="bullet"/>
      <w:lvlText w:val="o"/>
      <w:lvlJc w:val="left"/>
      <w:pPr>
        <w:ind w:left="1440" w:hanging="360"/>
      </w:pPr>
      <w:rPr>
        <w:rFonts w:ascii="Courier New" w:hAnsi="Courier New" w:hint="default"/>
      </w:rPr>
    </w:lvl>
    <w:lvl w:ilvl="2" w:tplc="54325A0E">
      <w:start w:val="1"/>
      <w:numFmt w:val="bullet"/>
      <w:lvlText w:val=""/>
      <w:lvlJc w:val="left"/>
      <w:pPr>
        <w:ind w:left="2160" w:hanging="360"/>
      </w:pPr>
      <w:rPr>
        <w:rFonts w:ascii="Wingdings" w:hAnsi="Wingdings" w:hint="default"/>
      </w:rPr>
    </w:lvl>
    <w:lvl w:ilvl="3" w:tplc="4F446A7C">
      <w:start w:val="1"/>
      <w:numFmt w:val="bullet"/>
      <w:lvlText w:val=""/>
      <w:lvlJc w:val="left"/>
      <w:pPr>
        <w:ind w:left="2880" w:hanging="360"/>
      </w:pPr>
      <w:rPr>
        <w:rFonts w:ascii="Symbol" w:hAnsi="Symbol" w:hint="default"/>
      </w:rPr>
    </w:lvl>
    <w:lvl w:ilvl="4" w:tplc="6FB88402">
      <w:start w:val="1"/>
      <w:numFmt w:val="bullet"/>
      <w:lvlText w:val="o"/>
      <w:lvlJc w:val="left"/>
      <w:pPr>
        <w:ind w:left="3600" w:hanging="360"/>
      </w:pPr>
      <w:rPr>
        <w:rFonts w:ascii="Courier New" w:hAnsi="Courier New" w:hint="default"/>
      </w:rPr>
    </w:lvl>
    <w:lvl w:ilvl="5" w:tplc="AFCC90CE">
      <w:start w:val="1"/>
      <w:numFmt w:val="bullet"/>
      <w:lvlText w:val=""/>
      <w:lvlJc w:val="left"/>
      <w:pPr>
        <w:ind w:left="4320" w:hanging="360"/>
      </w:pPr>
      <w:rPr>
        <w:rFonts w:ascii="Wingdings" w:hAnsi="Wingdings" w:hint="default"/>
      </w:rPr>
    </w:lvl>
    <w:lvl w:ilvl="6" w:tplc="C0F0674A">
      <w:start w:val="1"/>
      <w:numFmt w:val="bullet"/>
      <w:lvlText w:val=""/>
      <w:lvlJc w:val="left"/>
      <w:pPr>
        <w:ind w:left="5040" w:hanging="360"/>
      </w:pPr>
      <w:rPr>
        <w:rFonts w:ascii="Symbol" w:hAnsi="Symbol" w:hint="default"/>
      </w:rPr>
    </w:lvl>
    <w:lvl w:ilvl="7" w:tplc="08588A76">
      <w:start w:val="1"/>
      <w:numFmt w:val="bullet"/>
      <w:lvlText w:val="o"/>
      <w:lvlJc w:val="left"/>
      <w:pPr>
        <w:ind w:left="5760" w:hanging="360"/>
      </w:pPr>
      <w:rPr>
        <w:rFonts w:ascii="Courier New" w:hAnsi="Courier New" w:hint="default"/>
      </w:rPr>
    </w:lvl>
    <w:lvl w:ilvl="8" w:tplc="4D46F65C">
      <w:start w:val="1"/>
      <w:numFmt w:val="bullet"/>
      <w:lvlText w:val=""/>
      <w:lvlJc w:val="left"/>
      <w:pPr>
        <w:ind w:left="6480" w:hanging="360"/>
      </w:pPr>
      <w:rPr>
        <w:rFonts w:ascii="Wingdings" w:hAnsi="Wingdings" w:hint="default"/>
      </w:rPr>
    </w:lvl>
  </w:abstractNum>
  <w:abstractNum w:abstractNumId="18" w15:restartNumberingAfterBreak="0">
    <w:nsid w:val="47F71BFD"/>
    <w:multiLevelType w:val="hybridMultilevel"/>
    <w:tmpl w:val="C67AE856"/>
    <w:lvl w:ilvl="0" w:tplc="BB16C41E">
      <w:start w:val="1"/>
      <w:numFmt w:val="bullet"/>
      <w:lvlText w:val="·"/>
      <w:lvlJc w:val="left"/>
      <w:pPr>
        <w:ind w:left="720" w:hanging="360"/>
      </w:pPr>
      <w:rPr>
        <w:rFonts w:ascii="Symbol" w:hAnsi="Symbol" w:hint="default"/>
      </w:rPr>
    </w:lvl>
    <w:lvl w:ilvl="1" w:tplc="51860CE2">
      <w:start w:val="1"/>
      <w:numFmt w:val="bullet"/>
      <w:lvlText w:val="o"/>
      <w:lvlJc w:val="left"/>
      <w:pPr>
        <w:ind w:left="1440" w:hanging="360"/>
      </w:pPr>
      <w:rPr>
        <w:rFonts w:ascii="Courier New" w:hAnsi="Courier New" w:hint="default"/>
      </w:rPr>
    </w:lvl>
    <w:lvl w:ilvl="2" w:tplc="8202F22A">
      <w:start w:val="1"/>
      <w:numFmt w:val="bullet"/>
      <w:lvlText w:val=""/>
      <w:lvlJc w:val="left"/>
      <w:pPr>
        <w:ind w:left="2160" w:hanging="360"/>
      </w:pPr>
      <w:rPr>
        <w:rFonts w:ascii="Wingdings" w:hAnsi="Wingdings" w:hint="default"/>
      </w:rPr>
    </w:lvl>
    <w:lvl w:ilvl="3" w:tplc="CAD62434">
      <w:start w:val="1"/>
      <w:numFmt w:val="bullet"/>
      <w:lvlText w:val=""/>
      <w:lvlJc w:val="left"/>
      <w:pPr>
        <w:ind w:left="2880" w:hanging="360"/>
      </w:pPr>
      <w:rPr>
        <w:rFonts w:ascii="Symbol" w:hAnsi="Symbol" w:hint="default"/>
      </w:rPr>
    </w:lvl>
    <w:lvl w:ilvl="4" w:tplc="42CC1248">
      <w:start w:val="1"/>
      <w:numFmt w:val="bullet"/>
      <w:lvlText w:val="o"/>
      <w:lvlJc w:val="left"/>
      <w:pPr>
        <w:ind w:left="3600" w:hanging="360"/>
      </w:pPr>
      <w:rPr>
        <w:rFonts w:ascii="Courier New" w:hAnsi="Courier New" w:hint="default"/>
      </w:rPr>
    </w:lvl>
    <w:lvl w:ilvl="5" w:tplc="D14CD664">
      <w:start w:val="1"/>
      <w:numFmt w:val="bullet"/>
      <w:lvlText w:val=""/>
      <w:lvlJc w:val="left"/>
      <w:pPr>
        <w:ind w:left="4320" w:hanging="360"/>
      </w:pPr>
      <w:rPr>
        <w:rFonts w:ascii="Wingdings" w:hAnsi="Wingdings" w:hint="default"/>
      </w:rPr>
    </w:lvl>
    <w:lvl w:ilvl="6" w:tplc="7460F416">
      <w:start w:val="1"/>
      <w:numFmt w:val="bullet"/>
      <w:lvlText w:val=""/>
      <w:lvlJc w:val="left"/>
      <w:pPr>
        <w:ind w:left="5040" w:hanging="360"/>
      </w:pPr>
      <w:rPr>
        <w:rFonts w:ascii="Symbol" w:hAnsi="Symbol" w:hint="default"/>
      </w:rPr>
    </w:lvl>
    <w:lvl w:ilvl="7" w:tplc="7F5EDD38">
      <w:start w:val="1"/>
      <w:numFmt w:val="bullet"/>
      <w:lvlText w:val="o"/>
      <w:lvlJc w:val="left"/>
      <w:pPr>
        <w:ind w:left="5760" w:hanging="360"/>
      </w:pPr>
      <w:rPr>
        <w:rFonts w:ascii="Courier New" w:hAnsi="Courier New" w:hint="default"/>
      </w:rPr>
    </w:lvl>
    <w:lvl w:ilvl="8" w:tplc="6EC4CDF0">
      <w:start w:val="1"/>
      <w:numFmt w:val="bullet"/>
      <w:lvlText w:val=""/>
      <w:lvlJc w:val="left"/>
      <w:pPr>
        <w:ind w:left="6480" w:hanging="360"/>
      </w:pPr>
      <w:rPr>
        <w:rFonts w:ascii="Wingdings" w:hAnsi="Wingdings" w:hint="default"/>
      </w:rPr>
    </w:lvl>
  </w:abstractNum>
  <w:abstractNum w:abstractNumId="19" w15:restartNumberingAfterBreak="0">
    <w:nsid w:val="491D849E"/>
    <w:multiLevelType w:val="hybridMultilevel"/>
    <w:tmpl w:val="262E0D1C"/>
    <w:lvl w:ilvl="0" w:tplc="440AB506">
      <w:start w:val="1"/>
      <w:numFmt w:val="bullet"/>
      <w:lvlText w:val="·"/>
      <w:lvlJc w:val="left"/>
      <w:pPr>
        <w:ind w:left="720" w:hanging="360"/>
      </w:pPr>
      <w:rPr>
        <w:rFonts w:ascii="Symbol" w:hAnsi="Symbol" w:hint="default"/>
      </w:rPr>
    </w:lvl>
    <w:lvl w:ilvl="1" w:tplc="4F9689EC">
      <w:start w:val="1"/>
      <w:numFmt w:val="bullet"/>
      <w:lvlText w:val="o"/>
      <w:lvlJc w:val="left"/>
      <w:pPr>
        <w:ind w:left="1440" w:hanging="360"/>
      </w:pPr>
      <w:rPr>
        <w:rFonts w:ascii="Courier New" w:hAnsi="Courier New" w:hint="default"/>
      </w:rPr>
    </w:lvl>
    <w:lvl w:ilvl="2" w:tplc="8F8A38FC">
      <w:start w:val="1"/>
      <w:numFmt w:val="bullet"/>
      <w:lvlText w:val=""/>
      <w:lvlJc w:val="left"/>
      <w:pPr>
        <w:ind w:left="2160" w:hanging="360"/>
      </w:pPr>
      <w:rPr>
        <w:rFonts w:ascii="Wingdings" w:hAnsi="Wingdings" w:hint="default"/>
      </w:rPr>
    </w:lvl>
    <w:lvl w:ilvl="3" w:tplc="8AC65488">
      <w:start w:val="1"/>
      <w:numFmt w:val="bullet"/>
      <w:lvlText w:val=""/>
      <w:lvlJc w:val="left"/>
      <w:pPr>
        <w:ind w:left="2880" w:hanging="360"/>
      </w:pPr>
      <w:rPr>
        <w:rFonts w:ascii="Symbol" w:hAnsi="Symbol" w:hint="default"/>
      </w:rPr>
    </w:lvl>
    <w:lvl w:ilvl="4" w:tplc="5ABC4702">
      <w:start w:val="1"/>
      <w:numFmt w:val="bullet"/>
      <w:lvlText w:val="o"/>
      <w:lvlJc w:val="left"/>
      <w:pPr>
        <w:ind w:left="3600" w:hanging="360"/>
      </w:pPr>
      <w:rPr>
        <w:rFonts w:ascii="Courier New" w:hAnsi="Courier New" w:hint="default"/>
      </w:rPr>
    </w:lvl>
    <w:lvl w:ilvl="5" w:tplc="AD46F38E">
      <w:start w:val="1"/>
      <w:numFmt w:val="bullet"/>
      <w:lvlText w:val=""/>
      <w:lvlJc w:val="left"/>
      <w:pPr>
        <w:ind w:left="4320" w:hanging="360"/>
      </w:pPr>
      <w:rPr>
        <w:rFonts w:ascii="Wingdings" w:hAnsi="Wingdings" w:hint="default"/>
      </w:rPr>
    </w:lvl>
    <w:lvl w:ilvl="6" w:tplc="4F943690">
      <w:start w:val="1"/>
      <w:numFmt w:val="bullet"/>
      <w:lvlText w:val=""/>
      <w:lvlJc w:val="left"/>
      <w:pPr>
        <w:ind w:left="5040" w:hanging="360"/>
      </w:pPr>
      <w:rPr>
        <w:rFonts w:ascii="Symbol" w:hAnsi="Symbol" w:hint="default"/>
      </w:rPr>
    </w:lvl>
    <w:lvl w:ilvl="7" w:tplc="ADDE9BAA">
      <w:start w:val="1"/>
      <w:numFmt w:val="bullet"/>
      <w:lvlText w:val="o"/>
      <w:lvlJc w:val="left"/>
      <w:pPr>
        <w:ind w:left="5760" w:hanging="360"/>
      </w:pPr>
      <w:rPr>
        <w:rFonts w:ascii="Courier New" w:hAnsi="Courier New" w:hint="default"/>
      </w:rPr>
    </w:lvl>
    <w:lvl w:ilvl="8" w:tplc="3A10D3D0">
      <w:start w:val="1"/>
      <w:numFmt w:val="bullet"/>
      <w:lvlText w:val=""/>
      <w:lvlJc w:val="left"/>
      <w:pPr>
        <w:ind w:left="6480" w:hanging="360"/>
      </w:pPr>
      <w:rPr>
        <w:rFonts w:ascii="Wingdings" w:hAnsi="Wingdings" w:hint="default"/>
      </w:rPr>
    </w:lvl>
  </w:abstractNum>
  <w:abstractNum w:abstractNumId="20" w15:restartNumberingAfterBreak="0">
    <w:nsid w:val="4A0C43DD"/>
    <w:multiLevelType w:val="hybridMultilevel"/>
    <w:tmpl w:val="0F521BD0"/>
    <w:lvl w:ilvl="0" w:tplc="735AE14A">
      <w:start w:val="1"/>
      <w:numFmt w:val="decimal"/>
      <w:lvlText w:val="%1."/>
      <w:lvlJc w:val="left"/>
      <w:pPr>
        <w:ind w:left="720" w:hanging="360"/>
      </w:pPr>
    </w:lvl>
    <w:lvl w:ilvl="1" w:tplc="951E20A4">
      <w:start w:val="1"/>
      <w:numFmt w:val="lowerLetter"/>
      <w:lvlText w:val="%2."/>
      <w:lvlJc w:val="left"/>
      <w:pPr>
        <w:ind w:left="1440" w:hanging="360"/>
      </w:pPr>
      <w:rPr>
        <w:rFonts w:ascii="Times New Roman" w:hAnsi="Times New Roman" w:hint="default"/>
      </w:rPr>
    </w:lvl>
    <w:lvl w:ilvl="2" w:tplc="BADAC9CA">
      <w:start w:val="1"/>
      <w:numFmt w:val="decimal"/>
      <w:lvlText w:val="%3."/>
      <w:lvlJc w:val="left"/>
      <w:pPr>
        <w:ind w:left="2160" w:hanging="180"/>
      </w:pPr>
    </w:lvl>
    <w:lvl w:ilvl="3" w:tplc="02F6EEB8">
      <w:start w:val="1"/>
      <w:numFmt w:val="decimal"/>
      <w:lvlText w:val="%4."/>
      <w:lvlJc w:val="left"/>
      <w:pPr>
        <w:ind w:left="2880" w:hanging="360"/>
      </w:pPr>
    </w:lvl>
    <w:lvl w:ilvl="4" w:tplc="D0168610">
      <w:start w:val="1"/>
      <w:numFmt w:val="lowerLetter"/>
      <w:lvlText w:val="%5."/>
      <w:lvlJc w:val="left"/>
      <w:pPr>
        <w:ind w:left="3600" w:hanging="360"/>
      </w:pPr>
    </w:lvl>
    <w:lvl w:ilvl="5" w:tplc="A0D6D99A">
      <w:start w:val="1"/>
      <w:numFmt w:val="lowerRoman"/>
      <w:lvlText w:val="%6."/>
      <w:lvlJc w:val="right"/>
      <w:pPr>
        <w:ind w:left="4320" w:hanging="180"/>
      </w:pPr>
    </w:lvl>
    <w:lvl w:ilvl="6" w:tplc="A5AA1CE2">
      <w:start w:val="1"/>
      <w:numFmt w:val="decimal"/>
      <w:lvlText w:val="%7."/>
      <w:lvlJc w:val="left"/>
      <w:pPr>
        <w:ind w:left="5040" w:hanging="360"/>
      </w:pPr>
    </w:lvl>
    <w:lvl w:ilvl="7" w:tplc="927C0220">
      <w:start w:val="1"/>
      <w:numFmt w:val="lowerLetter"/>
      <w:lvlText w:val="%8."/>
      <w:lvlJc w:val="left"/>
      <w:pPr>
        <w:ind w:left="5760" w:hanging="360"/>
      </w:pPr>
    </w:lvl>
    <w:lvl w:ilvl="8" w:tplc="BF0CEA68">
      <w:start w:val="1"/>
      <w:numFmt w:val="lowerRoman"/>
      <w:lvlText w:val="%9."/>
      <w:lvlJc w:val="right"/>
      <w:pPr>
        <w:ind w:left="6480" w:hanging="180"/>
      </w:pPr>
    </w:lvl>
  </w:abstractNum>
  <w:abstractNum w:abstractNumId="21" w15:restartNumberingAfterBreak="0">
    <w:nsid w:val="4AF68E1C"/>
    <w:multiLevelType w:val="hybridMultilevel"/>
    <w:tmpl w:val="CE6217CA"/>
    <w:lvl w:ilvl="0" w:tplc="064C0956">
      <w:start w:val="1"/>
      <w:numFmt w:val="bullet"/>
      <w:lvlText w:val=""/>
      <w:lvlJc w:val="left"/>
      <w:pPr>
        <w:ind w:left="720" w:hanging="360"/>
      </w:pPr>
      <w:rPr>
        <w:rFonts w:ascii="Symbol" w:hAnsi="Symbol" w:hint="default"/>
      </w:rPr>
    </w:lvl>
    <w:lvl w:ilvl="1" w:tplc="9B581558">
      <w:start w:val="1"/>
      <w:numFmt w:val="bullet"/>
      <w:lvlText w:val="o"/>
      <w:lvlJc w:val="left"/>
      <w:pPr>
        <w:ind w:left="1440" w:hanging="360"/>
      </w:pPr>
      <w:rPr>
        <w:rFonts w:ascii="Courier New" w:hAnsi="Courier New" w:hint="default"/>
      </w:rPr>
    </w:lvl>
    <w:lvl w:ilvl="2" w:tplc="2AC8AB08">
      <w:start w:val="1"/>
      <w:numFmt w:val="bullet"/>
      <w:lvlText w:val=""/>
      <w:lvlJc w:val="left"/>
      <w:pPr>
        <w:ind w:left="2160" w:hanging="360"/>
      </w:pPr>
      <w:rPr>
        <w:rFonts w:ascii="Wingdings" w:hAnsi="Wingdings" w:hint="default"/>
      </w:rPr>
    </w:lvl>
    <w:lvl w:ilvl="3" w:tplc="06C4EE70">
      <w:start w:val="1"/>
      <w:numFmt w:val="bullet"/>
      <w:lvlText w:val=""/>
      <w:lvlJc w:val="left"/>
      <w:pPr>
        <w:ind w:left="2880" w:hanging="360"/>
      </w:pPr>
      <w:rPr>
        <w:rFonts w:ascii="Symbol" w:hAnsi="Symbol" w:hint="default"/>
      </w:rPr>
    </w:lvl>
    <w:lvl w:ilvl="4" w:tplc="C100C0AA">
      <w:start w:val="1"/>
      <w:numFmt w:val="bullet"/>
      <w:lvlText w:val="o"/>
      <w:lvlJc w:val="left"/>
      <w:pPr>
        <w:ind w:left="3600" w:hanging="360"/>
      </w:pPr>
      <w:rPr>
        <w:rFonts w:ascii="Courier New" w:hAnsi="Courier New" w:hint="default"/>
      </w:rPr>
    </w:lvl>
    <w:lvl w:ilvl="5" w:tplc="DE3C3B72">
      <w:start w:val="1"/>
      <w:numFmt w:val="bullet"/>
      <w:lvlText w:val=""/>
      <w:lvlJc w:val="left"/>
      <w:pPr>
        <w:ind w:left="4320" w:hanging="360"/>
      </w:pPr>
      <w:rPr>
        <w:rFonts w:ascii="Wingdings" w:hAnsi="Wingdings" w:hint="default"/>
      </w:rPr>
    </w:lvl>
    <w:lvl w:ilvl="6" w:tplc="EECCD0B0">
      <w:start w:val="1"/>
      <w:numFmt w:val="bullet"/>
      <w:lvlText w:val=""/>
      <w:lvlJc w:val="left"/>
      <w:pPr>
        <w:ind w:left="5040" w:hanging="360"/>
      </w:pPr>
      <w:rPr>
        <w:rFonts w:ascii="Symbol" w:hAnsi="Symbol" w:hint="default"/>
      </w:rPr>
    </w:lvl>
    <w:lvl w:ilvl="7" w:tplc="A8FEB660">
      <w:start w:val="1"/>
      <w:numFmt w:val="bullet"/>
      <w:lvlText w:val="o"/>
      <w:lvlJc w:val="left"/>
      <w:pPr>
        <w:ind w:left="5760" w:hanging="360"/>
      </w:pPr>
      <w:rPr>
        <w:rFonts w:ascii="Courier New" w:hAnsi="Courier New" w:hint="default"/>
      </w:rPr>
    </w:lvl>
    <w:lvl w:ilvl="8" w:tplc="34C6E930">
      <w:start w:val="1"/>
      <w:numFmt w:val="bullet"/>
      <w:lvlText w:val=""/>
      <w:lvlJc w:val="left"/>
      <w:pPr>
        <w:ind w:left="6480" w:hanging="360"/>
      </w:pPr>
      <w:rPr>
        <w:rFonts w:ascii="Wingdings" w:hAnsi="Wingdings" w:hint="default"/>
      </w:rPr>
    </w:lvl>
  </w:abstractNum>
  <w:abstractNum w:abstractNumId="22" w15:restartNumberingAfterBreak="0">
    <w:nsid w:val="4BF696CC"/>
    <w:multiLevelType w:val="hybridMultilevel"/>
    <w:tmpl w:val="5254B62E"/>
    <w:lvl w:ilvl="0" w:tplc="B9101A4E">
      <w:start w:val="1"/>
      <w:numFmt w:val="bullet"/>
      <w:lvlText w:val=""/>
      <w:lvlJc w:val="left"/>
      <w:pPr>
        <w:ind w:left="720" w:hanging="360"/>
      </w:pPr>
      <w:rPr>
        <w:rFonts w:ascii="Symbol" w:hAnsi="Symbol" w:hint="default"/>
      </w:rPr>
    </w:lvl>
    <w:lvl w:ilvl="1" w:tplc="9D4E4108">
      <w:start w:val="1"/>
      <w:numFmt w:val="bullet"/>
      <w:lvlText w:val="o"/>
      <w:lvlJc w:val="left"/>
      <w:pPr>
        <w:ind w:left="1440" w:hanging="360"/>
      </w:pPr>
      <w:rPr>
        <w:rFonts w:ascii="Courier New" w:hAnsi="Courier New" w:hint="default"/>
      </w:rPr>
    </w:lvl>
    <w:lvl w:ilvl="2" w:tplc="3FD2CC3E">
      <w:start w:val="1"/>
      <w:numFmt w:val="bullet"/>
      <w:lvlText w:val=""/>
      <w:lvlJc w:val="left"/>
      <w:pPr>
        <w:ind w:left="2160" w:hanging="360"/>
      </w:pPr>
      <w:rPr>
        <w:rFonts w:ascii="Wingdings" w:hAnsi="Wingdings" w:hint="default"/>
      </w:rPr>
    </w:lvl>
    <w:lvl w:ilvl="3" w:tplc="003EC970">
      <w:start w:val="1"/>
      <w:numFmt w:val="bullet"/>
      <w:lvlText w:val=""/>
      <w:lvlJc w:val="left"/>
      <w:pPr>
        <w:ind w:left="2880" w:hanging="360"/>
      </w:pPr>
      <w:rPr>
        <w:rFonts w:ascii="Symbol" w:hAnsi="Symbol" w:hint="default"/>
      </w:rPr>
    </w:lvl>
    <w:lvl w:ilvl="4" w:tplc="4B6855B6">
      <w:start w:val="1"/>
      <w:numFmt w:val="bullet"/>
      <w:lvlText w:val="o"/>
      <w:lvlJc w:val="left"/>
      <w:pPr>
        <w:ind w:left="3600" w:hanging="360"/>
      </w:pPr>
      <w:rPr>
        <w:rFonts w:ascii="Courier New" w:hAnsi="Courier New" w:hint="default"/>
      </w:rPr>
    </w:lvl>
    <w:lvl w:ilvl="5" w:tplc="8FFAE408">
      <w:start w:val="1"/>
      <w:numFmt w:val="bullet"/>
      <w:lvlText w:val=""/>
      <w:lvlJc w:val="left"/>
      <w:pPr>
        <w:ind w:left="4320" w:hanging="360"/>
      </w:pPr>
      <w:rPr>
        <w:rFonts w:ascii="Wingdings" w:hAnsi="Wingdings" w:hint="default"/>
      </w:rPr>
    </w:lvl>
    <w:lvl w:ilvl="6" w:tplc="83221046">
      <w:start w:val="1"/>
      <w:numFmt w:val="bullet"/>
      <w:lvlText w:val=""/>
      <w:lvlJc w:val="left"/>
      <w:pPr>
        <w:ind w:left="5040" w:hanging="360"/>
      </w:pPr>
      <w:rPr>
        <w:rFonts w:ascii="Symbol" w:hAnsi="Symbol" w:hint="default"/>
      </w:rPr>
    </w:lvl>
    <w:lvl w:ilvl="7" w:tplc="A92A39AA">
      <w:start w:val="1"/>
      <w:numFmt w:val="bullet"/>
      <w:lvlText w:val="o"/>
      <w:lvlJc w:val="left"/>
      <w:pPr>
        <w:ind w:left="5760" w:hanging="360"/>
      </w:pPr>
      <w:rPr>
        <w:rFonts w:ascii="Courier New" w:hAnsi="Courier New" w:hint="default"/>
      </w:rPr>
    </w:lvl>
    <w:lvl w:ilvl="8" w:tplc="9DF67F72">
      <w:start w:val="1"/>
      <w:numFmt w:val="bullet"/>
      <w:lvlText w:val=""/>
      <w:lvlJc w:val="left"/>
      <w:pPr>
        <w:ind w:left="6480" w:hanging="360"/>
      </w:pPr>
      <w:rPr>
        <w:rFonts w:ascii="Wingdings" w:hAnsi="Wingdings" w:hint="default"/>
      </w:rPr>
    </w:lvl>
  </w:abstractNum>
  <w:abstractNum w:abstractNumId="23" w15:restartNumberingAfterBreak="0">
    <w:nsid w:val="4DC94BEE"/>
    <w:multiLevelType w:val="hybridMultilevel"/>
    <w:tmpl w:val="480437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F9B28FB"/>
    <w:multiLevelType w:val="hybridMultilevel"/>
    <w:tmpl w:val="507ACD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34917C1"/>
    <w:multiLevelType w:val="hybridMultilevel"/>
    <w:tmpl w:val="AB0EC98E"/>
    <w:lvl w:ilvl="0" w:tplc="F2FAF2B6">
      <w:start w:val="1"/>
      <w:numFmt w:val="decimal"/>
      <w:lvlText w:val="%1."/>
      <w:lvlJc w:val="left"/>
      <w:pPr>
        <w:ind w:left="720" w:hanging="360"/>
      </w:pPr>
      <w:rPr>
        <w:rFonts w:ascii="Times New Roman" w:hAnsi="Times New Roman" w:hint="default"/>
      </w:rPr>
    </w:lvl>
    <w:lvl w:ilvl="1" w:tplc="DE726984">
      <w:start w:val="1"/>
      <w:numFmt w:val="lowerLetter"/>
      <w:lvlText w:val="%2."/>
      <w:lvlJc w:val="left"/>
      <w:pPr>
        <w:ind w:left="1440" w:hanging="360"/>
      </w:pPr>
    </w:lvl>
    <w:lvl w:ilvl="2" w:tplc="75465902">
      <w:start w:val="1"/>
      <w:numFmt w:val="lowerRoman"/>
      <w:lvlText w:val="%3."/>
      <w:lvlJc w:val="right"/>
      <w:pPr>
        <w:ind w:left="2160" w:hanging="180"/>
      </w:pPr>
    </w:lvl>
    <w:lvl w:ilvl="3" w:tplc="1E38A570">
      <w:start w:val="1"/>
      <w:numFmt w:val="decimal"/>
      <w:lvlText w:val="%4."/>
      <w:lvlJc w:val="left"/>
      <w:pPr>
        <w:ind w:left="2880" w:hanging="360"/>
      </w:pPr>
    </w:lvl>
    <w:lvl w:ilvl="4" w:tplc="2E26C40C">
      <w:start w:val="1"/>
      <w:numFmt w:val="lowerLetter"/>
      <w:lvlText w:val="%5."/>
      <w:lvlJc w:val="left"/>
      <w:pPr>
        <w:ind w:left="3600" w:hanging="360"/>
      </w:pPr>
    </w:lvl>
    <w:lvl w:ilvl="5" w:tplc="78725250">
      <w:start w:val="1"/>
      <w:numFmt w:val="lowerRoman"/>
      <w:lvlText w:val="%6."/>
      <w:lvlJc w:val="right"/>
      <w:pPr>
        <w:ind w:left="4320" w:hanging="180"/>
      </w:pPr>
    </w:lvl>
    <w:lvl w:ilvl="6" w:tplc="529EFA34">
      <w:start w:val="1"/>
      <w:numFmt w:val="decimal"/>
      <w:lvlText w:val="%7."/>
      <w:lvlJc w:val="left"/>
      <w:pPr>
        <w:ind w:left="5040" w:hanging="360"/>
      </w:pPr>
    </w:lvl>
    <w:lvl w:ilvl="7" w:tplc="4246CD2C">
      <w:start w:val="1"/>
      <w:numFmt w:val="lowerLetter"/>
      <w:lvlText w:val="%8."/>
      <w:lvlJc w:val="left"/>
      <w:pPr>
        <w:ind w:left="5760" w:hanging="360"/>
      </w:pPr>
    </w:lvl>
    <w:lvl w:ilvl="8" w:tplc="997A71A8">
      <w:start w:val="1"/>
      <w:numFmt w:val="lowerRoman"/>
      <w:lvlText w:val="%9."/>
      <w:lvlJc w:val="right"/>
      <w:pPr>
        <w:ind w:left="6480" w:hanging="180"/>
      </w:pPr>
    </w:lvl>
  </w:abstractNum>
  <w:abstractNum w:abstractNumId="26" w15:restartNumberingAfterBreak="0">
    <w:nsid w:val="538B31C1"/>
    <w:multiLevelType w:val="hybridMultilevel"/>
    <w:tmpl w:val="46EACCAC"/>
    <w:lvl w:ilvl="0" w:tplc="93F49FB8">
      <w:start w:val="1"/>
      <w:numFmt w:val="decimal"/>
      <w:lvlText w:val="%1."/>
      <w:lvlJc w:val="left"/>
      <w:pPr>
        <w:ind w:left="720" w:hanging="360"/>
      </w:pPr>
      <w:rPr>
        <w:rFonts w:ascii="Times New Roman" w:hAnsi="Times New Roman" w:hint="default"/>
      </w:rPr>
    </w:lvl>
    <w:lvl w:ilvl="1" w:tplc="C416F3C8">
      <w:start w:val="1"/>
      <w:numFmt w:val="lowerLetter"/>
      <w:lvlText w:val="%2."/>
      <w:lvlJc w:val="left"/>
      <w:pPr>
        <w:ind w:left="1440" w:hanging="360"/>
      </w:pPr>
    </w:lvl>
    <w:lvl w:ilvl="2" w:tplc="0382FF2E">
      <w:start w:val="1"/>
      <w:numFmt w:val="lowerRoman"/>
      <w:lvlText w:val="%3."/>
      <w:lvlJc w:val="right"/>
      <w:pPr>
        <w:ind w:left="2160" w:hanging="180"/>
      </w:pPr>
    </w:lvl>
    <w:lvl w:ilvl="3" w:tplc="212617EE">
      <w:start w:val="1"/>
      <w:numFmt w:val="decimal"/>
      <w:lvlText w:val="%4."/>
      <w:lvlJc w:val="left"/>
      <w:pPr>
        <w:ind w:left="2880" w:hanging="360"/>
      </w:pPr>
    </w:lvl>
    <w:lvl w:ilvl="4" w:tplc="6D689FA8">
      <w:start w:val="1"/>
      <w:numFmt w:val="lowerLetter"/>
      <w:lvlText w:val="%5."/>
      <w:lvlJc w:val="left"/>
      <w:pPr>
        <w:ind w:left="3600" w:hanging="360"/>
      </w:pPr>
    </w:lvl>
    <w:lvl w:ilvl="5" w:tplc="64B286C0">
      <w:start w:val="1"/>
      <w:numFmt w:val="lowerRoman"/>
      <w:lvlText w:val="%6."/>
      <w:lvlJc w:val="right"/>
      <w:pPr>
        <w:ind w:left="4320" w:hanging="180"/>
      </w:pPr>
    </w:lvl>
    <w:lvl w:ilvl="6" w:tplc="0376042E">
      <w:start w:val="1"/>
      <w:numFmt w:val="decimal"/>
      <w:lvlText w:val="%7."/>
      <w:lvlJc w:val="left"/>
      <w:pPr>
        <w:ind w:left="5040" w:hanging="360"/>
      </w:pPr>
    </w:lvl>
    <w:lvl w:ilvl="7" w:tplc="994EE370">
      <w:start w:val="1"/>
      <w:numFmt w:val="lowerLetter"/>
      <w:lvlText w:val="%8."/>
      <w:lvlJc w:val="left"/>
      <w:pPr>
        <w:ind w:left="5760" w:hanging="360"/>
      </w:pPr>
    </w:lvl>
    <w:lvl w:ilvl="8" w:tplc="C0B0D66C">
      <w:start w:val="1"/>
      <w:numFmt w:val="lowerRoman"/>
      <w:lvlText w:val="%9."/>
      <w:lvlJc w:val="right"/>
      <w:pPr>
        <w:ind w:left="6480" w:hanging="180"/>
      </w:pPr>
    </w:lvl>
  </w:abstractNum>
  <w:abstractNum w:abstractNumId="27" w15:restartNumberingAfterBreak="0">
    <w:nsid w:val="54A86BFB"/>
    <w:multiLevelType w:val="hybridMultilevel"/>
    <w:tmpl w:val="3D22B88C"/>
    <w:lvl w:ilvl="0" w:tplc="49941264">
      <w:start w:val="1"/>
      <w:numFmt w:val="bullet"/>
      <w:lvlText w:val=""/>
      <w:lvlJc w:val="left"/>
      <w:pPr>
        <w:ind w:left="720" w:hanging="360"/>
      </w:pPr>
      <w:rPr>
        <w:rFonts w:ascii="Symbol" w:hAnsi="Symbol" w:hint="default"/>
      </w:rPr>
    </w:lvl>
    <w:lvl w:ilvl="1" w:tplc="E098BDEA">
      <w:start w:val="1"/>
      <w:numFmt w:val="bullet"/>
      <w:lvlText w:val="o"/>
      <w:lvlJc w:val="left"/>
      <w:pPr>
        <w:ind w:left="1440" w:hanging="360"/>
      </w:pPr>
      <w:rPr>
        <w:rFonts w:ascii="Courier New" w:hAnsi="Courier New" w:hint="default"/>
      </w:rPr>
    </w:lvl>
    <w:lvl w:ilvl="2" w:tplc="413E40A8">
      <w:start w:val="1"/>
      <w:numFmt w:val="bullet"/>
      <w:lvlText w:val=""/>
      <w:lvlJc w:val="left"/>
      <w:pPr>
        <w:ind w:left="2160" w:hanging="360"/>
      </w:pPr>
      <w:rPr>
        <w:rFonts w:ascii="Wingdings" w:hAnsi="Wingdings" w:hint="default"/>
      </w:rPr>
    </w:lvl>
    <w:lvl w:ilvl="3" w:tplc="BF02458C">
      <w:start w:val="1"/>
      <w:numFmt w:val="bullet"/>
      <w:lvlText w:val=""/>
      <w:lvlJc w:val="left"/>
      <w:pPr>
        <w:ind w:left="2880" w:hanging="360"/>
      </w:pPr>
      <w:rPr>
        <w:rFonts w:ascii="Symbol" w:hAnsi="Symbol" w:hint="default"/>
      </w:rPr>
    </w:lvl>
    <w:lvl w:ilvl="4" w:tplc="83CEDAE2">
      <w:start w:val="1"/>
      <w:numFmt w:val="bullet"/>
      <w:lvlText w:val="o"/>
      <w:lvlJc w:val="left"/>
      <w:pPr>
        <w:ind w:left="3600" w:hanging="360"/>
      </w:pPr>
      <w:rPr>
        <w:rFonts w:ascii="Courier New" w:hAnsi="Courier New" w:hint="default"/>
      </w:rPr>
    </w:lvl>
    <w:lvl w:ilvl="5" w:tplc="AF2A572A">
      <w:start w:val="1"/>
      <w:numFmt w:val="bullet"/>
      <w:lvlText w:val=""/>
      <w:lvlJc w:val="left"/>
      <w:pPr>
        <w:ind w:left="4320" w:hanging="360"/>
      </w:pPr>
      <w:rPr>
        <w:rFonts w:ascii="Wingdings" w:hAnsi="Wingdings" w:hint="default"/>
      </w:rPr>
    </w:lvl>
    <w:lvl w:ilvl="6" w:tplc="4B682352">
      <w:start w:val="1"/>
      <w:numFmt w:val="bullet"/>
      <w:lvlText w:val=""/>
      <w:lvlJc w:val="left"/>
      <w:pPr>
        <w:ind w:left="5040" w:hanging="360"/>
      </w:pPr>
      <w:rPr>
        <w:rFonts w:ascii="Symbol" w:hAnsi="Symbol" w:hint="default"/>
      </w:rPr>
    </w:lvl>
    <w:lvl w:ilvl="7" w:tplc="5CCEE83C">
      <w:start w:val="1"/>
      <w:numFmt w:val="bullet"/>
      <w:lvlText w:val="o"/>
      <w:lvlJc w:val="left"/>
      <w:pPr>
        <w:ind w:left="5760" w:hanging="360"/>
      </w:pPr>
      <w:rPr>
        <w:rFonts w:ascii="Courier New" w:hAnsi="Courier New" w:hint="default"/>
      </w:rPr>
    </w:lvl>
    <w:lvl w:ilvl="8" w:tplc="D4CA05FA">
      <w:start w:val="1"/>
      <w:numFmt w:val="bullet"/>
      <w:lvlText w:val=""/>
      <w:lvlJc w:val="left"/>
      <w:pPr>
        <w:ind w:left="6480" w:hanging="360"/>
      </w:pPr>
      <w:rPr>
        <w:rFonts w:ascii="Wingdings" w:hAnsi="Wingdings" w:hint="default"/>
      </w:rPr>
    </w:lvl>
  </w:abstractNum>
  <w:abstractNum w:abstractNumId="28" w15:restartNumberingAfterBreak="0">
    <w:nsid w:val="5526D30B"/>
    <w:multiLevelType w:val="hybridMultilevel"/>
    <w:tmpl w:val="75D60E1A"/>
    <w:lvl w:ilvl="0" w:tplc="5EA09898">
      <w:start w:val="1"/>
      <w:numFmt w:val="bullet"/>
      <w:lvlText w:val="·"/>
      <w:lvlJc w:val="left"/>
      <w:pPr>
        <w:ind w:left="720" w:hanging="360"/>
      </w:pPr>
      <w:rPr>
        <w:rFonts w:ascii="Symbol" w:hAnsi="Symbol" w:hint="default"/>
      </w:rPr>
    </w:lvl>
    <w:lvl w:ilvl="1" w:tplc="822E7F48">
      <w:start w:val="1"/>
      <w:numFmt w:val="bullet"/>
      <w:lvlText w:val="o"/>
      <w:lvlJc w:val="left"/>
      <w:pPr>
        <w:ind w:left="1440" w:hanging="360"/>
      </w:pPr>
      <w:rPr>
        <w:rFonts w:ascii="Courier New" w:hAnsi="Courier New" w:hint="default"/>
      </w:rPr>
    </w:lvl>
    <w:lvl w:ilvl="2" w:tplc="6B680930">
      <w:start w:val="1"/>
      <w:numFmt w:val="bullet"/>
      <w:lvlText w:val=""/>
      <w:lvlJc w:val="left"/>
      <w:pPr>
        <w:ind w:left="2160" w:hanging="360"/>
      </w:pPr>
      <w:rPr>
        <w:rFonts w:ascii="Wingdings" w:hAnsi="Wingdings" w:hint="default"/>
      </w:rPr>
    </w:lvl>
    <w:lvl w:ilvl="3" w:tplc="C38676A6">
      <w:start w:val="1"/>
      <w:numFmt w:val="bullet"/>
      <w:lvlText w:val=""/>
      <w:lvlJc w:val="left"/>
      <w:pPr>
        <w:ind w:left="2880" w:hanging="360"/>
      </w:pPr>
      <w:rPr>
        <w:rFonts w:ascii="Symbol" w:hAnsi="Symbol" w:hint="default"/>
      </w:rPr>
    </w:lvl>
    <w:lvl w:ilvl="4" w:tplc="3D52E14E">
      <w:start w:val="1"/>
      <w:numFmt w:val="bullet"/>
      <w:lvlText w:val="o"/>
      <w:lvlJc w:val="left"/>
      <w:pPr>
        <w:ind w:left="3600" w:hanging="360"/>
      </w:pPr>
      <w:rPr>
        <w:rFonts w:ascii="Courier New" w:hAnsi="Courier New" w:hint="default"/>
      </w:rPr>
    </w:lvl>
    <w:lvl w:ilvl="5" w:tplc="16DA0DAA">
      <w:start w:val="1"/>
      <w:numFmt w:val="bullet"/>
      <w:lvlText w:val=""/>
      <w:lvlJc w:val="left"/>
      <w:pPr>
        <w:ind w:left="4320" w:hanging="360"/>
      </w:pPr>
      <w:rPr>
        <w:rFonts w:ascii="Wingdings" w:hAnsi="Wingdings" w:hint="default"/>
      </w:rPr>
    </w:lvl>
    <w:lvl w:ilvl="6" w:tplc="6DF609BE">
      <w:start w:val="1"/>
      <w:numFmt w:val="bullet"/>
      <w:lvlText w:val=""/>
      <w:lvlJc w:val="left"/>
      <w:pPr>
        <w:ind w:left="5040" w:hanging="360"/>
      </w:pPr>
      <w:rPr>
        <w:rFonts w:ascii="Symbol" w:hAnsi="Symbol" w:hint="default"/>
      </w:rPr>
    </w:lvl>
    <w:lvl w:ilvl="7" w:tplc="1F72A02C">
      <w:start w:val="1"/>
      <w:numFmt w:val="bullet"/>
      <w:lvlText w:val="o"/>
      <w:lvlJc w:val="left"/>
      <w:pPr>
        <w:ind w:left="5760" w:hanging="360"/>
      </w:pPr>
      <w:rPr>
        <w:rFonts w:ascii="Courier New" w:hAnsi="Courier New" w:hint="default"/>
      </w:rPr>
    </w:lvl>
    <w:lvl w:ilvl="8" w:tplc="5D108110">
      <w:start w:val="1"/>
      <w:numFmt w:val="bullet"/>
      <w:lvlText w:val=""/>
      <w:lvlJc w:val="left"/>
      <w:pPr>
        <w:ind w:left="6480" w:hanging="360"/>
      </w:pPr>
      <w:rPr>
        <w:rFonts w:ascii="Wingdings" w:hAnsi="Wingdings" w:hint="default"/>
      </w:rPr>
    </w:lvl>
  </w:abstractNum>
  <w:abstractNum w:abstractNumId="29" w15:restartNumberingAfterBreak="0">
    <w:nsid w:val="55A905DF"/>
    <w:multiLevelType w:val="hybridMultilevel"/>
    <w:tmpl w:val="DEA02156"/>
    <w:lvl w:ilvl="0" w:tplc="657A7F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67C42F1"/>
    <w:multiLevelType w:val="hybridMultilevel"/>
    <w:tmpl w:val="B61CF8A2"/>
    <w:lvl w:ilvl="0" w:tplc="1A906B6C">
      <w:start w:val="1"/>
      <w:numFmt w:val="bullet"/>
      <w:lvlText w:val=""/>
      <w:lvlJc w:val="left"/>
      <w:pPr>
        <w:ind w:left="720" w:hanging="360"/>
      </w:pPr>
      <w:rPr>
        <w:rFonts w:ascii="Symbol" w:hAnsi="Symbol" w:hint="default"/>
      </w:rPr>
    </w:lvl>
    <w:lvl w:ilvl="1" w:tplc="844CBC84">
      <w:start w:val="1"/>
      <w:numFmt w:val="bullet"/>
      <w:lvlText w:val="o"/>
      <w:lvlJc w:val="left"/>
      <w:pPr>
        <w:ind w:left="1440" w:hanging="360"/>
      </w:pPr>
      <w:rPr>
        <w:rFonts w:ascii="Courier New" w:hAnsi="Courier New" w:hint="default"/>
      </w:rPr>
    </w:lvl>
    <w:lvl w:ilvl="2" w:tplc="A6F827C4">
      <w:start w:val="1"/>
      <w:numFmt w:val="bullet"/>
      <w:lvlText w:val=""/>
      <w:lvlJc w:val="left"/>
      <w:pPr>
        <w:ind w:left="2160" w:hanging="360"/>
      </w:pPr>
      <w:rPr>
        <w:rFonts w:ascii="Wingdings" w:hAnsi="Wingdings" w:hint="default"/>
      </w:rPr>
    </w:lvl>
    <w:lvl w:ilvl="3" w:tplc="F920DFF0">
      <w:start w:val="1"/>
      <w:numFmt w:val="bullet"/>
      <w:lvlText w:val=""/>
      <w:lvlJc w:val="left"/>
      <w:pPr>
        <w:ind w:left="2880" w:hanging="360"/>
      </w:pPr>
      <w:rPr>
        <w:rFonts w:ascii="Symbol" w:hAnsi="Symbol" w:hint="default"/>
      </w:rPr>
    </w:lvl>
    <w:lvl w:ilvl="4" w:tplc="79B6BC96">
      <w:start w:val="1"/>
      <w:numFmt w:val="bullet"/>
      <w:lvlText w:val="o"/>
      <w:lvlJc w:val="left"/>
      <w:pPr>
        <w:ind w:left="3600" w:hanging="360"/>
      </w:pPr>
      <w:rPr>
        <w:rFonts w:ascii="Courier New" w:hAnsi="Courier New" w:hint="default"/>
      </w:rPr>
    </w:lvl>
    <w:lvl w:ilvl="5" w:tplc="70B691C6">
      <w:start w:val="1"/>
      <w:numFmt w:val="bullet"/>
      <w:lvlText w:val=""/>
      <w:lvlJc w:val="left"/>
      <w:pPr>
        <w:ind w:left="4320" w:hanging="360"/>
      </w:pPr>
      <w:rPr>
        <w:rFonts w:ascii="Wingdings" w:hAnsi="Wingdings" w:hint="default"/>
      </w:rPr>
    </w:lvl>
    <w:lvl w:ilvl="6" w:tplc="00F2A70E">
      <w:start w:val="1"/>
      <w:numFmt w:val="bullet"/>
      <w:lvlText w:val=""/>
      <w:lvlJc w:val="left"/>
      <w:pPr>
        <w:ind w:left="5040" w:hanging="360"/>
      </w:pPr>
      <w:rPr>
        <w:rFonts w:ascii="Symbol" w:hAnsi="Symbol" w:hint="default"/>
      </w:rPr>
    </w:lvl>
    <w:lvl w:ilvl="7" w:tplc="5914B990">
      <w:start w:val="1"/>
      <w:numFmt w:val="bullet"/>
      <w:lvlText w:val="o"/>
      <w:lvlJc w:val="left"/>
      <w:pPr>
        <w:ind w:left="5760" w:hanging="360"/>
      </w:pPr>
      <w:rPr>
        <w:rFonts w:ascii="Courier New" w:hAnsi="Courier New" w:hint="default"/>
      </w:rPr>
    </w:lvl>
    <w:lvl w:ilvl="8" w:tplc="3B64D35C">
      <w:start w:val="1"/>
      <w:numFmt w:val="bullet"/>
      <w:lvlText w:val=""/>
      <w:lvlJc w:val="left"/>
      <w:pPr>
        <w:ind w:left="6480" w:hanging="360"/>
      </w:pPr>
      <w:rPr>
        <w:rFonts w:ascii="Wingdings" w:hAnsi="Wingdings" w:hint="default"/>
      </w:rPr>
    </w:lvl>
  </w:abstractNum>
  <w:abstractNum w:abstractNumId="31" w15:restartNumberingAfterBreak="0">
    <w:nsid w:val="5786744B"/>
    <w:multiLevelType w:val="hybridMultilevel"/>
    <w:tmpl w:val="38FEE05C"/>
    <w:lvl w:ilvl="0" w:tplc="AB66FFEC">
      <w:start w:val="1"/>
      <w:numFmt w:val="bullet"/>
      <w:lvlText w:val="·"/>
      <w:lvlJc w:val="left"/>
      <w:pPr>
        <w:ind w:left="720" w:hanging="360"/>
      </w:pPr>
      <w:rPr>
        <w:rFonts w:ascii="Symbol" w:hAnsi="Symbol" w:hint="default"/>
      </w:rPr>
    </w:lvl>
    <w:lvl w:ilvl="1" w:tplc="C0B694E4">
      <w:start w:val="1"/>
      <w:numFmt w:val="bullet"/>
      <w:lvlText w:val="o"/>
      <w:lvlJc w:val="left"/>
      <w:pPr>
        <w:ind w:left="1440" w:hanging="360"/>
      </w:pPr>
      <w:rPr>
        <w:rFonts w:ascii="Courier New" w:hAnsi="Courier New" w:hint="default"/>
      </w:rPr>
    </w:lvl>
    <w:lvl w:ilvl="2" w:tplc="5516AE7A">
      <w:start w:val="1"/>
      <w:numFmt w:val="bullet"/>
      <w:lvlText w:val=""/>
      <w:lvlJc w:val="left"/>
      <w:pPr>
        <w:ind w:left="2160" w:hanging="360"/>
      </w:pPr>
      <w:rPr>
        <w:rFonts w:ascii="Wingdings" w:hAnsi="Wingdings" w:hint="default"/>
      </w:rPr>
    </w:lvl>
    <w:lvl w:ilvl="3" w:tplc="01AA594C">
      <w:start w:val="1"/>
      <w:numFmt w:val="bullet"/>
      <w:lvlText w:val=""/>
      <w:lvlJc w:val="left"/>
      <w:pPr>
        <w:ind w:left="2880" w:hanging="360"/>
      </w:pPr>
      <w:rPr>
        <w:rFonts w:ascii="Symbol" w:hAnsi="Symbol" w:hint="default"/>
      </w:rPr>
    </w:lvl>
    <w:lvl w:ilvl="4" w:tplc="301E71F8">
      <w:start w:val="1"/>
      <w:numFmt w:val="bullet"/>
      <w:lvlText w:val="o"/>
      <w:lvlJc w:val="left"/>
      <w:pPr>
        <w:ind w:left="3600" w:hanging="360"/>
      </w:pPr>
      <w:rPr>
        <w:rFonts w:ascii="Courier New" w:hAnsi="Courier New" w:hint="default"/>
      </w:rPr>
    </w:lvl>
    <w:lvl w:ilvl="5" w:tplc="94F885FC">
      <w:start w:val="1"/>
      <w:numFmt w:val="bullet"/>
      <w:lvlText w:val=""/>
      <w:lvlJc w:val="left"/>
      <w:pPr>
        <w:ind w:left="4320" w:hanging="360"/>
      </w:pPr>
      <w:rPr>
        <w:rFonts w:ascii="Wingdings" w:hAnsi="Wingdings" w:hint="default"/>
      </w:rPr>
    </w:lvl>
    <w:lvl w:ilvl="6" w:tplc="88A6BC84">
      <w:start w:val="1"/>
      <w:numFmt w:val="bullet"/>
      <w:lvlText w:val=""/>
      <w:lvlJc w:val="left"/>
      <w:pPr>
        <w:ind w:left="5040" w:hanging="360"/>
      </w:pPr>
      <w:rPr>
        <w:rFonts w:ascii="Symbol" w:hAnsi="Symbol" w:hint="default"/>
      </w:rPr>
    </w:lvl>
    <w:lvl w:ilvl="7" w:tplc="CDC0F08C">
      <w:start w:val="1"/>
      <w:numFmt w:val="bullet"/>
      <w:lvlText w:val="o"/>
      <w:lvlJc w:val="left"/>
      <w:pPr>
        <w:ind w:left="5760" w:hanging="360"/>
      </w:pPr>
      <w:rPr>
        <w:rFonts w:ascii="Courier New" w:hAnsi="Courier New" w:hint="default"/>
      </w:rPr>
    </w:lvl>
    <w:lvl w:ilvl="8" w:tplc="D2468428">
      <w:start w:val="1"/>
      <w:numFmt w:val="bullet"/>
      <w:lvlText w:val=""/>
      <w:lvlJc w:val="left"/>
      <w:pPr>
        <w:ind w:left="6480" w:hanging="360"/>
      </w:pPr>
      <w:rPr>
        <w:rFonts w:ascii="Wingdings" w:hAnsi="Wingdings" w:hint="default"/>
      </w:rPr>
    </w:lvl>
  </w:abstractNum>
  <w:abstractNum w:abstractNumId="32" w15:restartNumberingAfterBreak="0">
    <w:nsid w:val="5957A24A"/>
    <w:multiLevelType w:val="hybridMultilevel"/>
    <w:tmpl w:val="C8946CA6"/>
    <w:lvl w:ilvl="0" w:tplc="9D88DD54">
      <w:start w:val="1"/>
      <w:numFmt w:val="bullet"/>
      <w:lvlText w:val="·"/>
      <w:lvlJc w:val="left"/>
      <w:pPr>
        <w:ind w:left="720" w:hanging="360"/>
      </w:pPr>
      <w:rPr>
        <w:rFonts w:ascii="Symbol" w:hAnsi="Symbol" w:hint="default"/>
      </w:rPr>
    </w:lvl>
    <w:lvl w:ilvl="1" w:tplc="71926AC6">
      <w:start w:val="1"/>
      <w:numFmt w:val="bullet"/>
      <w:lvlText w:val="o"/>
      <w:lvlJc w:val="left"/>
      <w:pPr>
        <w:ind w:left="1440" w:hanging="360"/>
      </w:pPr>
      <w:rPr>
        <w:rFonts w:ascii="Courier New" w:hAnsi="Courier New" w:hint="default"/>
      </w:rPr>
    </w:lvl>
    <w:lvl w:ilvl="2" w:tplc="ABAECA4E">
      <w:start w:val="1"/>
      <w:numFmt w:val="bullet"/>
      <w:lvlText w:val=""/>
      <w:lvlJc w:val="left"/>
      <w:pPr>
        <w:ind w:left="2160" w:hanging="360"/>
      </w:pPr>
      <w:rPr>
        <w:rFonts w:ascii="Wingdings" w:hAnsi="Wingdings" w:hint="default"/>
      </w:rPr>
    </w:lvl>
    <w:lvl w:ilvl="3" w:tplc="8FD08288">
      <w:start w:val="1"/>
      <w:numFmt w:val="bullet"/>
      <w:lvlText w:val=""/>
      <w:lvlJc w:val="left"/>
      <w:pPr>
        <w:ind w:left="2880" w:hanging="360"/>
      </w:pPr>
      <w:rPr>
        <w:rFonts w:ascii="Symbol" w:hAnsi="Symbol" w:hint="default"/>
      </w:rPr>
    </w:lvl>
    <w:lvl w:ilvl="4" w:tplc="32623EE4">
      <w:start w:val="1"/>
      <w:numFmt w:val="bullet"/>
      <w:lvlText w:val="o"/>
      <w:lvlJc w:val="left"/>
      <w:pPr>
        <w:ind w:left="3600" w:hanging="360"/>
      </w:pPr>
      <w:rPr>
        <w:rFonts w:ascii="Courier New" w:hAnsi="Courier New" w:hint="default"/>
      </w:rPr>
    </w:lvl>
    <w:lvl w:ilvl="5" w:tplc="0096C59C">
      <w:start w:val="1"/>
      <w:numFmt w:val="bullet"/>
      <w:lvlText w:val=""/>
      <w:lvlJc w:val="left"/>
      <w:pPr>
        <w:ind w:left="4320" w:hanging="360"/>
      </w:pPr>
      <w:rPr>
        <w:rFonts w:ascii="Wingdings" w:hAnsi="Wingdings" w:hint="default"/>
      </w:rPr>
    </w:lvl>
    <w:lvl w:ilvl="6" w:tplc="68B45574">
      <w:start w:val="1"/>
      <w:numFmt w:val="bullet"/>
      <w:lvlText w:val=""/>
      <w:lvlJc w:val="left"/>
      <w:pPr>
        <w:ind w:left="5040" w:hanging="360"/>
      </w:pPr>
      <w:rPr>
        <w:rFonts w:ascii="Symbol" w:hAnsi="Symbol" w:hint="default"/>
      </w:rPr>
    </w:lvl>
    <w:lvl w:ilvl="7" w:tplc="9A7AC276">
      <w:start w:val="1"/>
      <w:numFmt w:val="bullet"/>
      <w:lvlText w:val="o"/>
      <w:lvlJc w:val="left"/>
      <w:pPr>
        <w:ind w:left="5760" w:hanging="360"/>
      </w:pPr>
      <w:rPr>
        <w:rFonts w:ascii="Courier New" w:hAnsi="Courier New" w:hint="default"/>
      </w:rPr>
    </w:lvl>
    <w:lvl w:ilvl="8" w:tplc="E5D8311E">
      <w:start w:val="1"/>
      <w:numFmt w:val="bullet"/>
      <w:lvlText w:val=""/>
      <w:lvlJc w:val="left"/>
      <w:pPr>
        <w:ind w:left="6480" w:hanging="360"/>
      </w:pPr>
      <w:rPr>
        <w:rFonts w:ascii="Wingdings" w:hAnsi="Wingdings" w:hint="default"/>
      </w:rPr>
    </w:lvl>
  </w:abstractNum>
  <w:abstractNum w:abstractNumId="33" w15:restartNumberingAfterBreak="0">
    <w:nsid w:val="59714B7B"/>
    <w:multiLevelType w:val="hybridMultilevel"/>
    <w:tmpl w:val="132CDD24"/>
    <w:lvl w:ilvl="0" w:tplc="5F9C72A0">
      <w:start w:val="1"/>
      <w:numFmt w:val="upperLetter"/>
      <w:lvlText w:val="%1."/>
      <w:lvlJc w:val="left"/>
      <w:pPr>
        <w:ind w:left="720" w:hanging="360"/>
      </w:pPr>
      <w:rPr>
        <w:rFonts w:ascii="Times New Roman" w:hAnsi="Times New Roman" w:hint="default"/>
      </w:rPr>
    </w:lvl>
    <w:lvl w:ilvl="1" w:tplc="D2F6D794">
      <w:start w:val="1"/>
      <w:numFmt w:val="lowerLetter"/>
      <w:lvlText w:val="%2."/>
      <w:lvlJc w:val="left"/>
      <w:pPr>
        <w:ind w:left="1440" w:hanging="360"/>
      </w:pPr>
    </w:lvl>
    <w:lvl w:ilvl="2" w:tplc="E3946438">
      <w:start w:val="1"/>
      <w:numFmt w:val="lowerRoman"/>
      <w:lvlText w:val="%3."/>
      <w:lvlJc w:val="right"/>
      <w:pPr>
        <w:ind w:left="2160" w:hanging="180"/>
      </w:pPr>
    </w:lvl>
    <w:lvl w:ilvl="3" w:tplc="4240EE08">
      <w:start w:val="1"/>
      <w:numFmt w:val="decimal"/>
      <w:lvlText w:val="%4."/>
      <w:lvlJc w:val="left"/>
      <w:pPr>
        <w:ind w:left="2880" w:hanging="360"/>
      </w:pPr>
    </w:lvl>
    <w:lvl w:ilvl="4" w:tplc="2B061196">
      <w:start w:val="1"/>
      <w:numFmt w:val="lowerLetter"/>
      <w:lvlText w:val="%5."/>
      <w:lvlJc w:val="left"/>
      <w:pPr>
        <w:ind w:left="3600" w:hanging="360"/>
      </w:pPr>
    </w:lvl>
    <w:lvl w:ilvl="5" w:tplc="02F86336">
      <w:start w:val="1"/>
      <w:numFmt w:val="lowerRoman"/>
      <w:lvlText w:val="%6."/>
      <w:lvlJc w:val="right"/>
      <w:pPr>
        <w:ind w:left="4320" w:hanging="180"/>
      </w:pPr>
    </w:lvl>
    <w:lvl w:ilvl="6" w:tplc="792AD89C">
      <w:start w:val="1"/>
      <w:numFmt w:val="decimal"/>
      <w:lvlText w:val="%7."/>
      <w:lvlJc w:val="left"/>
      <w:pPr>
        <w:ind w:left="5040" w:hanging="360"/>
      </w:pPr>
    </w:lvl>
    <w:lvl w:ilvl="7" w:tplc="7F3CA5CC">
      <w:start w:val="1"/>
      <w:numFmt w:val="lowerLetter"/>
      <w:lvlText w:val="%8."/>
      <w:lvlJc w:val="left"/>
      <w:pPr>
        <w:ind w:left="5760" w:hanging="360"/>
      </w:pPr>
    </w:lvl>
    <w:lvl w:ilvl="8" w:tplc="06BA46EC">
      <w:start w:val="1"/>
      <w:numFmt w:val="lowerRoman"/>
      <w:lvlText w:val="%9."/>
      <w:lvlJc w:val="right"/>
      <w:pPr>
        <w:ind w:left="6480" w:hanging="180"/>
      </w:pPr>
    </w:lvl>
  </w:abstractNum>
  <w:abstractNum w:abstractNumId="34" w15:restartNumberingAfterBreak="0">
    <w:nsid w:val="5FE03738"/>
    <w:multiLevelType w:val="hybridMultilevel"/>
    <w:tmpl w:val="3DE02F66"/>
    <w:lvl w:ilvl="0" w:tplc="E43C82A6">
      <w:start w:val="1"/>
      <w:numFmt w:val="bullet"/>
      <w:lvlText w:val="·"/>
      <w:lvlJc w:val="left"/>
      <w:pPr>
        <w:ind w:left="720" w:hanging="360"/>
      </w:pPr>
      <w:rPr>
        <w:rFonts w:ascii="Symbol" w:hAnsi="Symbol" w:hint="default"/>
      </w:rPr>
    </w:lvl>
    <w:lvl w:ilvl="1" w:tplc="AA228400">
      <w:start w:val="1"/>
      <w:numFmt w:val="bullet"/>
      <w:lvlText w:val="o"/>
      <w:lvlJc w:val="left"/>
      <w:pPr>
        <w:ind w:left="1440" w:hanging="360"/>
      </w:pPr>
      <w:rPr>
        <w:rFonts w:ascii="Symbol" w:hAnsi="Symbol" w:hint="default"/>
      </w:rPr>
    </w:lvl>
    <w:lvl w:ilvl="2" w:tplc="86B8BE90">
      <w:start w:val="1"/>
      <w:numFmt w:val="bullet"/>
      <w:lvlText w:val=""/>
      <w:lvlJc w:val="left"/>
      <w:pPr>
        <w:ind w:left="2160" w:hanging="360"/>
      </w:pPr>
      <w:rPr>
        <w:rFonts w:ascii="Wingdings" w:hAnsi="Wingdings" w:hint="default"/>
      </w:rPr>
    </w:lvl>
    <w:lvl w:ilvl="3" w:tplc="363C0B4E">
      <w:start w:val="1"/>
      <w:numFmt w:val="bullet"/>
      <w:lvlText w:val=""/>
      <w:lvlJc w:val="left"/>
      <w:pPr>
        <w:ind w:left="2880" w:hanging="360"/>
      </w:pPr>
      <w:rPr>
        <w:rFonts w:ascii="Symbol" w:hAnsi="Symbol" w:hint="default"/>
      </w:rPr>
    </w:lvl>
    <w:lvl w:ilvl="4" w:tplc="F2D2EAB6">
      <w:start w:val="1"/>
      <w:numFmt w:val="bullet"/>
      <w:lvlText w:val="o"/>
      <w:lvlJc w:val="left"/>
      <w:pPr>
        <w:ind w:left="3600" w:hanging="360"/>
      </w:pPr>
      <w:rPr>
        <w:rFonts w:ascii="Courier New" w:hAnsi="Courier New" w:hint="default"/>
      </w:rPr>
    </w:lvl>
    <w:lvl w:ilvl="5" w:tplc="FB569D96">
      <w:start w:val="1"/>
      <w:numFmt w:val="bullet"/>
      <w:lvlText w:val=""/>
      <w:lvlJc w:val="left"/>
      <w:pPr>
        <w:ind w:left="4320" w:hanging="360"/>
      </w:pPr>
      <w:rPr>
        <w:rFonts w:ascii="Wingdings" w:hAnsi="Wingdings" w:hint="default"/>
      </w:rPr>
    </w:lvl>
    <w:lvl w:ilvl="6" w:tplc="FD24E4BC">
      <w:start w:val="1"/>
      <w:numFmt w:val="bullet"/>
      <w:lvlText w:val=""/>
      <w:lvlJc w:val="left"/>
      <w:pPr>
        <w:ind w:left="5040" w:hanging="360"/>
      </w:pPr>
      <w:rPr>
        <w:rFonts w:ascii="Symbol" w:hAnsi="Symbol" w:hint="default"/>
      </w:rPr>
    </w:lvl>
    <w:lvl w:ilvl="7" w:tplc="A85675AA">
      <w:start w:val="1"/>
      <w:numFmt w:val="bullet"/>
      <w:lvlText w:val="o"/>
      <w:lvlJc w:val="left"/>
      <w:pPr>
        <w:ind w:left="5760" w:hanging="360"/>
      </w:pPr>
      <w:rPr>
        <w:rFonts w:ascii="Courier New" w:hAnsi="Courier New" w:hint="default"/>
      </w:rPr>
    </w:lvl>
    <w:lvl w:ilvl="8" w:tplc="94A276B8">
      <w:start w:val="1"/>
      <w:numFmt w:val="bullet"/>
      <w:lvlText w:val=""/>
      <w:lvlJc w:val="left"/>
      <w:pPr>
        <w:ind w:left="6480" w:hanging="360"/>
      </w:pPr>
      <w:rPr>
        <w:rFonts w:ascii="Wingdings" w:hAnsi="Wingdings" w:hint="default"/>
      </w:rPr>
    </w:lvl>
  </w:abstractNum>
  <w:abstractNum w:abstractNumId="35" w15:restartNumberingAfterBreak="0">
    <w:nsid w:val="60264C1A"/>
    <w:multiLevelType w:val="hybridMultilevel"/>
    <w:tmpl w:val="17B269D2"/>
    <w:lvl w:ilvl="0" w:tplc="09FC77F6">
      <w:start w:val="1"/>
      <w:numFmt w:val="lowerRoman"/>
      <w:lvlText w:val="%1."/>
      <w:lvlJc w:val="right"/>
      <w:pPr>
        <w:ind w:left="720" w:hanging="360"/>
      </w:pPr>
      <w:rPr>
        <w:rFonts w:ascii="Times New Roman" w:hAnsi="Times New Roman" w:hint="default"/>
      </w:rPr>
    </w:lvl>
    <w:lvl w:ilvl="1" w:tplc="96D4CC3A">
      <w:start w:val="1"/>
      <w:numFmt w:val="lowerLetter"/>
      <w:lvlText w:val="%2."/>
      <w:lvlJc w:val="left"/>
      <w:pPr>
        <w:ind w:left="1440" w:hanging="360"/>
      </w:pPr>
    </w:lvl>
    <w:lvl w:ilvl="2" w:tplc="5F328FD4">
      <w:start w:val="1"/>
      <w:numFmt w:val="lowerRoman"/>
      <w:lvlText w:val="%3."/>
      <w:lvlJc w:val="right"/>
      <w:pPr>
        <w:ind w:left="2160" w:hanging="180"/>
      </w:pPr>
    </w:lvl>
    <w:lvl w:ilvl="3" w:tplc="60F03EEC">
      <w:start w:val="1"/>
      <w:numFmt w:val="decimal"/>
      <w:lvlText w:val="%4."/>
      <w:lvlJc w:val="left"/>
      <w:pPr>
        <w:ind w:left="2880" w:hanging="360"/>
      </w:pPr>
    </w:lvl>
    <w:lvl w:ilvl="4" w:tplc="4D18EB38">
      <w:start w:val="1"/>
      <w:numFmt w:val="lowerLetter"/>
      <w:lvlText w:val="%5."/>
      <w:lvlJc w:val="left"/>
      <w:pPr>
        <w:ind w:left="3600" w:hanging="360"/>
      </w:pPr>
    </w:lvl>
    <w:lvl w:ilvl="5" w:tplc="67A0CD0C">
      <w:start w:val="1"/>
      <w:numFmt w:val="lowerRoman"/>
      <w:lvlText w:val="%6."/>
      <w:lvlJc w:val="right"/>
      <w:pPr>
        <w:ind w:left="4320" w:hanging="180"/>
      </w:pPr>
    </w:lvl>
    <w:lvl w:ilvl="6" w:tplc="E74CD290">
      <w:start w:val="1"/>
      <w:numFmt w:val="decimal"/>
      <w:lvlText w:val="%7."/>
      <w:lvlJc w:val="left"/>
      <w:pPr>
        <w:ind w:left="5040" w:hanging="360"/>
      </w:pPr>
    </w:lvl>
    <w:lvl w:ilvl="7" w:tplc="66BEE102">
      <w:start w:val="1"/>
      <w:numFmt w:val="lowerLetter"/>
      <w:lvlText w:val="%8."/>
      <w:lvlJc w:val="left"/>
      <w:pPr>
        <w:ind w:left="5760" w:hanging="360"/>
      </w:pPr>
    </w:lvl>
    <w:lvl w:ilvl="8" w:tplc="8DD80610">
      <w:start w:val="1"/>
      <w:numFmt w:val="lowerRoman"/>
      <w:lvlText w:val="%9."/>
      <w:lvlJc w:val="right"/>
      <w:pPr>
        <w:ind w:left="6480" w:hanging="180"/>
      </w:pPr>
    </w:lvl>
  </w:abstractNum>
  <w:abstractNum w:abstractNumId="36" w15:restartNumberingAfterBreak="0">
    <w:nsid w:val="633106FA"/>
    <w:multiLevelType w:val="hybridMultilevel"/>
    <w:tmpl w:val="08367560"/>
    <w:lvl w:ilvl="0" w:tplc="85EC2044">
      <w:start w:val="1"/>
      <w:numFmt w:val="bullet"/>
      <w:lvlText w:val="·"/>
      <w:lvlJc w:val="left"/>
      <w:pPr>
        <w:ind w:left="720" w:hanging="360"/>
      </w:pPr>
      <w:rPr>
        <w:rFonts w:ascii="&quot;&quot;Times New Roman&quot;,serif&quot;,serif" w:hAnsi="&quot;&quot;Times New Roman&quot;,serif&quot;,serif" w:hint="default"/>
      </w:rPr>
    </w:lvl>
    <w:lvl w:ilvl="1" w:tplc="45FE6E02">
      <w:start w:val="1"/>
      <w:numFmt w:val="bullet"/>
      <w:lvlText w:val="o"/>
      <w:lvlJc w:val="left"/>
      <w:pPr>
        <w:ind w:left="1440" w:hanging="360"/>
      </w:pPr>
      <w:rPr>
        <w:rFonts w:ascii="&quot;&quot;Times New Roman&quot;,serif&quot;,serif" w:hAnsi="&quot;&quot;Times New Roman&quot;,serif&quot;,serif" w:hint="default"/>
      </w:rPr>
    </w:lvl>
    <w:lvl w:ilvl="2" w:tplc="A90CA656">
      <w:start w:val="1"/>
      <w:numFmt w:val="bullet"/>
      <w:lvlText w:val=""/>
      <w:lvlJc w:val="left"/>
      <w:pPr>
        <w:ind w:left="2160" w:hanging="360"/>
      </w:pPr>
      <w:rPr>
        <w:rFonts w:ascii="Wingdings" w:hAnsi="Wingdings" w:hint="default"/>
      </w:rPr>
    </w:lvl>
    <w:lvl w:ilvl="3" w:tplc="D8E69892">
      <w:start w:val="1"/>
      <w:numFmt w:val="bullet"/>
      <w:lvlText w:val=""/>
      <w:lvlJc w:val="left"/>
      <w:pPr>
        <w:ind w:left="2880" w:hanging="360"/>
      </w:pPr>
      <w:rPr>
        <w:rFonts w:ascii="Symbol" w:hAnsi="Symbol" w:hint="default"/>
      </w:rPr>
    </w:lvl>
    <w:lvl w:ilvl="4" w:tplc="C6E015B8">
      <w:start w:val="1"/>
      <w:numFmt w:val="bullet"/>
      <w:lvlText w:val="o"/>
      <w:lvlJc w:val="left"/>
      <w:pPr>
        <w:ind w:left="3600" w:hanging="360"/>
      </w:pPr>
      <w:rPr>
        <w:rFonts w:ascii="Courier New" w:hAnsi="Courier New" w:hint="default"/>
      </w:rPr>
    </w:lvl>
    <w:lvl w:ilvl="5" w:tplc="844E0920">
      <w:start w:val="1"/>
      <w:numFmt w:val="bullet"/>
      <w:lvlText w:val=""/>
      <w:lvlJc w:val="left"/>
      <w:pPr>
        <w:ind w:left="4320" w:hanging="360"/>
      </w:pPr>
      <w:rPr>
        <w:rFonts w:ascii="Wingdings" w:hAnsi="Wingdings" w:hint="default"/>
      </w:rPr>
    </w:lvl>
    <w:lvl w:ilvl="6" w:tplc="5E147B2A">
      <w:start w:val="1"/>
      <w:numFmt w:val="bullet"/>
      <w:lvlText w:val=""/>
      <w:lvlJc w:val="left"/>
      <w:pPr>
        <w:ind w:left="5040" w:hanging="360"/>
      </w:pPr>
      <w:rPr>
        <w:rFonts w:ascii="Symbol" w:hAnsi="Symbol" w:hint="default"/>
      </w:rPr>
    </w:lvl>
    <w:lvl w:ilvl="7" w:tplc="753612D8">
      <w:start w:val="1"/>
      <w:numFmt w:val="bullet"/>
      <w:lvlText w:val="o"/>
      <w:lvlJc w:val="left"/>
      <w:pPr>
        <w:ind w:left="5760" w:hanging="360"/>
      </w:pPr>
      <w:rPr>
        <w:rFonts w:ascii="Courier New" w:hAnsi="Courier New" w:hint="default"/>
      </w:rPr>
    </w:lvl>
    <w:lvl w:ilvl="8" w:tplc="4F2CDE50">
      <w:start w:val="1"/>
      <w:numFmt w:val="bullet"/>
      <w:lvlText w:val=""/>
      <w:lvlJc w:val="left"/>
      <w:pPr>
        <w:ind w:left="6480" w:hanging="360"/>
      </w:pPr>
      <w:rPr>
        <w:rFonts w:ascii="Wingdings" w:hAnsi="Wingdings" w:hint="default"/>
      </w:rPr>
    </w:lvl>
  </w:abstractNum>
  <w:abstractNum w:abstractNumId="37" w15:restartNumberingAfterBreak="0">
    <w:nsid w:val="6935BA45"/>
    <w:multiLevelType w:val="hybridMultilevel"/>
    <w:tmpl w:val="CDF84B96"/>
    <w:lvl w:ilvl="0" w:tplc="2CD0A77A">
      <w:start w:val="1"/>
      <w:numFmt w:val="decimal"/>
      <w:lvlText w:val="2)"/>
      <w:lvlJc w:val="left"/>
      <w:pPr>
        <w:ind w:left="720" w:hanging="360"/>
      </w:pPr>
      <w:rPr>
        <w:rFonts w:ascii="Times New Roman" w:hAnsi="Times New Roman" w:hint="default"/>
      </w:rPr>
    </w:lvl>
    <w:lvl w:ilvl="1" w:tplc="96F84D08">
      <w:start w:val="1"/>
      <w:numFmt w:val="lowerLetter"/>
      <w:lvlText w:val="%2."/>
      <w:lvlJc w:val="left"/>
      <w:pPr>
        <w:ind w:left="1440" w:hanging="360"/>
      </w:pPr>
    </w:lvl>
    <w:lvl w:ilvl="2" w:tplc="7BF4A282">
      <w:start w:val="1"/>
      <w:numFmt w:val="lowerRoman"/>
      <w:lvlText w:val="%3."/>
      <w:lvlJc w:val="right"/>
      <w:pPr>
        <w:ind w:left="2160" w:hanging="180"/>
      </w:pPr>
    </w:lvl>
    <w:lvl w:ilvl="3" w:tplc="FA96DB56">
      <w:start w:val="1"/>
      <w:numFmt w:val="decimal"/>
      <w:lvlText w:val="%4."/>
      <w:lvlJc w:val="left"/>
      <w:pPr>
        <w:ind w:left="2880" w:hanging="360"/>
      </w:pPr>
    </w:lvl>
    <w:lvl w:ilvl="4" w:tplc="0F50C9E8">
      <w:start w:val="1"/>
      <w:numFmt w:val="lowerLetter"/>
      <w:lvlText w:val="%5."/>
      <w:lvlJc w:val="left"/>
      <w:pPr>
        <w:ind w:left="3600" w:hanging="360"/>
      </w:pPr>
    </w:lvl>
    <w:lvl w:ilvl="5" w:tplc="6DEA0276">
      <w:start w:val="1"/>
      <w:numFmt w:val="lowerRoman"/>
      <w:lvlText w:val="%6."/>
      <w:lvlJc w:val="right"/>
      <w:pPr>
        <w:ind w:left="4320" w:hanging="180"/>
      </w:pPr>
    </w:lvl>
    <w:lvl w:ilvl="6" w:tplc="DEE477F6">
      <w:start w:val="1"/>
      <w:numFmt w:val="decimal"/>
      <w:lvlText w:val="%7."/>
      <w:lvlJc w:val="left"/>
      <w:pPr>
        <w:ind w:left="5040" w:hanging="360"/>
      </w:pPr>
    </w:lvl>
    <w:lvl w:ilvl="7" w:tplc="A2F651C0">
      <w:start w:val="1"/>
      <w:numFmt w:val="lowerLetter"/>
      <w:lvlText w:val="%8."/>
      <w:lvlJc w:val="left"/>
      <w:pPr>
        <w:ind w:left="5760" w:hanging="360"/>
      </w:pPr>
    </w:lvl>
    <w:lvl w:ilvl="8" w:tplc="C6404270">
      <w:start w:val="1"/>
      <w:numFmt w:val="lowerRoman"/>
      <w:lvlText w:val="%9."/>
      <w:lvlJc w:val="right"/>
      <w:pPr>
        <w:ind w:left="6480" w:hanging="180"/>
      </w:pPr>
    </w:lvl>
  </w:abstractNum>
  <w:abstractNum w:abstractNumId="38" w15:restartNumberingAfterBreak="0">
    <w:nsid w:val="6CC2BFEB"/>
    <w:multiLevelType w:val="hybridMultilevel"/>
    <w:tmpl w:val="6E5AD402"/>
    <w:lvl w:ilvl="0" w:tplc="01E4ED0E">
      <w:start w:val="1"/>
      <w:numFmt w:val="bullet"/>
      <w:lvlText w:val="·"/>
      <w:lvlJc w:val="left"/>
      <w:pPr>
        <w:ind w:left="720" w:hanging="360"/>
      </w:pPr>
      <w:rPr>
        <w:rFonts w:ascii="Symbol" w:hAnsi="Symbol" w:hint="default"/>
      </w:rPr>
    </w:lvl>
    <w:lvl w:ilvl="1" w:tplc="DF0C8A94">
      <w:start w:val="1"/>
      <w:numFmt w:val="bullet"/>
      <w:lvlText w:val="o"/>
      <w:lvlJc w:val="left"/>
      <w:pPr>
        <w:ind w:left="1440" w:hanging="360"/>
      </w:pPr>
      <w:rPr>
        <w:rFonts w:ascii="Courier New" w:hAnsi="Courier New" w:hint="default"/>
      </w:rPr>
    </w:lvl>
    <w:lvl w:ilvl="2" w:tplc="D23E23AE">
      <w:start w:val="1"/>
      <w:numFmt w:val="bullet"/>
      <w:lvlText w:val=""/>
      <w:lvlJc w:val="left"/>
      <w:pPr>
        <w:ind w:left="2160" w:hanging="360"/>
      </w:pPr>
      <w:rPr>
        <w:rFonts w:ascii="Wingdings" w:hAnsi="Wingdings" w:hint="default"/>
      </w:rPr>
    </w:lvl>
    <w:lvl w:ilvl="3" w:tplc="15BE5A7E">
      <w:start w:val="1"/>
      <w:numFmt w:val="bullet"/>
      <w:lvlText w:val=""/>
      <w:lvlJc w:val="left"/>
      <w:pPr>
        <w:ind w:left="2880" w:hanging="360"/>
      </w:pPr>
      <w:rPr>
        <w:rFonts w:ascii="Symbol" w:hAnsi="Symbol" w:hint="default"/>
      </w:rPr>
    </w:lvl>
    <w:lvl w:ilvl="4" w:tplc="01740F76">
      <w:start w:val="1"/>
      <w:numFmt w:val="bullet"/>
      <w:lvlText w:val="o"/>
      <w:lvlJc w:val="left"/>
      <w:pPr>
        <w:ind w:left="3600" w:hanging="360"/>
      </w:pPr>
      <w:rPr>
        <w:rFonts w:ascii="Courier New" w:hAnsi="Courier New" w:hint="default"/>
      </w:rPr>
    </w:lvl>
    <w:lvl w:ilvl="5" w:tplc="94C00738">
      <w:start w:val="1"/>
      <w:numFmt w:val="bullet"/>
      <w:lvlText w:val=""/>
      <w:lvlJc w:val="left"/>
      <w:pPr>
        <w:ind w:left="4320" w:hanging="360"/>
      </w:pPr>
      <w:rPr>
        <w:rFonts w:ascii="Wingdings" w:hAnsi="Wingdings" w:hint="default"/>
      </w:rPr>
    </w:lvl>
    <w:lvl w:ilvl="6" w:tplc="29F4E3DC">
      <w:start w:val="1"/>
      <w:numFmt w:val="bullet"/>
      <w:lvlText w:val=""/>
      <w:lvlJc w:val="left"/>
      <w:pPr>
        <w:ind w:left="5040" w:hanging="360"/>
      </w:pPr>
      <w:rPr>
        <w:rFonts w:ascii="Symbol" w:hAnsi="Symbol" w:hint="default"/>
      </w:rPr>
    </w:lvl>
    <w:lvl w:ilvl="7" w:tplc="F7925322">
      <w:start w:val="1"/>
      <w:numFmt w:val="bullet"/>
      <w:lvlText w:val="o"/>
      <w:lvlJc w:val="left"/>
      <w:pPr>
        <w:ind w:left="5760" w:hanging="360"/>
      </w:pPr>
      <w:rPr>
        <w:rFonts w:ascii="Courier New" w:hAnsi="Courier New" w:hint="default"/>
      </w:rPr>
    </w:lvl>
    <w:lvl w:ilvl="8" w:tplc="D3027E34">
      <w:start w:val="1"/>
      <w:numFmt w:val="bullet"/>
      <w:lvlText w:val=""/>
      <w:lvlJc w:val="left"/>
      <w:pPr>
        <w:ind w:left="6480" w:hanging="360"/>
      </w:pPr>
      <w:rPr>
        <w:rFonts w:ascii="Wingdings" w:hAnsi="Wingdings" w:hint="default"/>
      </w:rPr>
    </w:lvl>
  </w:abstractNum>
  <w:abstractNum w:abstractNumId="39" w15:restartNumberingAfterBreak="0">
    <w:nsid w:val="6DAF1D05"/>
    <w:multiLevelType w:val="hybridMultilevel"/>
    <w:tmpl w:val="0BC4AC94"/>
    <w:lvl w:ilvl="0" w:tplc="38322F6E">
      <w:start w:val="1"/>
      <w:numFmt w:val="bullet"/>
      <w:lvlText w:val=""/>
      <w:lvlJc w:val="left"/>
      <w:pPr>
        <w:ind w:left="720" w:hanging="360"/>
      </w:pPr>
      <w:rPr>
        <w:rFonts w:ascii="Symbol" w:hAnsi="Symbol" w:hint="default"/>
      </w:rPr>
    </w:lvl>
    <w:lvl w:ilvl="1" w:tplc="05CA8252">
      <w:start w:val="1"/>
      <w:numFmt w:val="bullet"/>
      <w:lvlText w:val="o"/>
      <w:lvlJc w:val="left"/>
      <w:pPr>
        <w:ind w:left="1440" w:hanging="360"/>
      </w:pPr>
      <w:rPr>
        <w:rFonts w:ascii="Courier New" w:hAnsi="Courier New" w:hint="default"/>
      </w:rPr>
    </w:lvl>
    <w:lvl w:ilvl="2" w:tplc="25B85510">
      <w:start w:val="1"/>
      <w:numFmt w:val="bullet"/>
      <w:lvlText w:val=""/>
      <w:lvlJc w:val="left"/>
      <w:pPr>
        <w:ind w:left="2160" w:hanging="360"/>
      </w:pPr>
      <w:rPr>
        <w:rFonts w:ascii="Wingdings" w:hAnsi="Wingdings" w:hint="default"/>
      </w:rPr>
    </w:lvl>
    <w:lvl w:ilvl="3" w:tplc="A5984600">
      <w:start w:val="1"/>
      <w:numFmt w:val="bullet"/>
      <w:lvlText w:val=""/>
      <w:lvlJc w:val="left"/>
      <w:pPr>
        <w:ind w:left="2880" w:hanging="360"/>
      </w:pPr>
      <w:rPr>
        <w:rFonts w:ascii="Symbol" w:hAnsi="Symbol" w:hint="default"/>
      </w:rPr>
    </w:lvl>
    <w:lvl w:ilvl="4" w:tplc="E7D2026A">
      <w:start w:val="1"/>
      <w:numFmt w:val="bullet"/>
      <w:lvlText w:val="o"/>
      <w:lvlJc w:val="left"/>
      <w:pPr>
        <w:ind w:left="3600" w:hanging="360"/>
      </w:pPr>
      <w:rPr>
        <w:rFonts w:ascii="Courier New" w:hAnsi="Courier New" w:hint="default"/>
      </w:rPr>
    </w:lvl>
    <w:lvl w:ilvl="5" w:tplc="FE8C0C20">
      <w:start w:val="1"/>
      <w:numFmt w:val="bullet"/>
      <w:lvlText w:val=""/>
      <w:lvlJc w:val="left"/>
      <w:pPr>
        <w:ind w:left="4320" w:hanging="360"/>
      </w:pPr>
      <w:rPr>
        <w:rFonts w:ascii="Wingdings" w:hAnsi="Wingdings" w:hint="default"/>
      </w:rPr>
    </w:lvl>
    <w:lvl w:ilvl="6" w:tplc="71A44290">
      <w:start w:val="1"/>
      <w:numFmt w:val="bullet"/>
      <w:lvlText w:val=""/>
      <w:lvlJc w:val="left"/>
      <w:pPr>
        <w:ind w:left="5040" w:hanging="360"/>
      </w:pPr>
      <w:rPr>
        <w:rFonts w:ascii="Symbol" w:hAnsi="Symbol" w:hint="default"/>
      </w:rPr>
    </w:lvl>
    <w:lvl w:ilvl="7" w:tplc="1AA21788">
      <w:start w:val="1"/>
      <w:numFmt w:val="bullet"/>
      <w:lvlText w:val="o"/>
      <w:lvlJc w:val="left"/>
      <w:pPr>
        <w:ind w:left="5760" w:hanging="360"/>
      </w:pPr>
      <w:rPr>
        <w:rFonts w:ascii="Courier New" w:hAnsi="Courier New" w:hint="default"/>
      </w:rPr>
    </w:lvl>
    <w:lvl w:ilvl="8" w:tplc="34EA8532">
      <w:start w:val="1"/>
      <w:numFmt w:val="bullet"/>
      <w:lvlText w:val=""/>
      <w:lvlJc w:val="left"/>
      <w:pPr>
        <w:ind w:left="6480" w:hanging="360"/>
      </w:pPr>
      <w:rPr>
        <w:rFonts w:ascii="Wingdings" w:hAnsi="Wingdings" w:hint="default"/>
      </w:rPr>
    </w:lvl>
  </w:abstractNum>
  <w:abstractNum w:abstractNumId="40" w15:restartNumberingAfterBreak="0">
    <w:nsid w:val="76B2590B"/>
    <w:multiLevelType w:val="hybridMultilevel"/>
    <w:tmpl w:val="FC306B1A"/>
    <w:lvl w:ilvl="0" w:tplc="4CF0E63C">
      <w:start w:val="1"/>
      <w:numFmt w:val="bullet"/>
      <w:lvlText w:val=""/>
      <w:lvlJc w:val="left"/>
      <w:pPr>
        <w:ind w:left="720" w:hanging="360"/>
      </w:pPr>
      <w:rPr>
        <w:rFonts w:ascii="Symbol" w:hAnsi="Symbol" w:hint="default"/>
      </w:rPr>
    </w:lvl>
    <w:lvl w:ilvl="1" w:tplc="2A9E645E">
      <w:start w:val="1"/>
      <w:numFmt w:val="bullet"/>
      <w:lvlText w:val="o"/>
      <w:lvlJc w:val="left"/>
      <w:pPr>
        <w:ind w:left="1440" w:hanging="360"/>
      </w:pPr>
      <w:rPr>
        <w:rFonts w:ascii="Courier New" w:hAnsi="Courier New" w:hint="default"/>
      </w:rPr>
    </w:lvl>
    <w:lvl w:ilvl="2" w:tplc="C35A0F32">
      <w:start w:val="1"/>
      <w:numFmt w:val="bullet"/>
      <w:lvlText w:val=""/>
      <w:lvlJc w:val="left"/>
      <w:pPr>
        <w:ind w:left="2160" w:hanging="360"/>
      </w:pPr>
      <w:rPr>
        <w:rFonts w:ascii="Wingdings" w:hAnsi="Wingdings" w:hint="default"/>
      </w:rPr>
    </w:lvl>
    <w:lvl w:ilvl="3" w:tplc="415A6EF0">
      <w:start w:val="1"/>
      <w:numFmt w:val="bullet"/>
      <w:lvlText w:val=""/>
      <w:lvlJc w:val="left"/>
      <w:pPr>
        <w:ind w:left="2880" w:hanging="360"/>
      </w:pPr>
      <w:rPr>
        <w:rFonts w:ascii="Symbol" w:hAnsi="Symbol" w:hint="default"/>
      </w:rPr>
    </w:lvl>
    <w:lvl w:ilvl="4" w:tplc="7E7E3D4C">
      <w:start w:val="1"/>
      <w:numFmt w:val="bullet"/>
      <w:lvlText w:val="o"/>
      <w:lvlJc w:val="left"/>
      <w:pPr>
        <w:ind w:left="3600" w:hanging="360"/>
      </w:pPr>
      <w:rPr>
        <w:rFonts w:ascii="Courier New" w:hAnsi="Courier New" w:hint="default"/>
      </w:rPr>
    </w:lvl>
    <w:lvl w:ilvl="5" w:tplc="DB68A7A2">
      <w:start w:val="1"/>
      <w:numFmt w:val="bullet"/>
      <w:lvlText w:val=""/>
      <w:lvlJc w:val="left"/>
      <w:pPr>
        <w:ind w:left="4320" w:hanging="360"/>
      </w:pPr>
      <w:rPr>
        <w:rFonts w:ascii="Wingdings" w:hAnsi="Wingdings" w:hint="default"/>
      </w:rPr>
    </w:lvl>
    <w:lvl w:ilvl="6" w:tplc="6C3CB4DE">
      <w:start w:val="1"/>
      <w:numFmt w:val="bullet"/>
      <w:lvlText w:val=""/>
      <w:lvlJc w:val="left"/>
      <w:pPr>
        <w:ind w:left="5040" w:hanging="360"/>
      </w:pPr>
      <w:rPr>
        <w:rFonts w:ascii="Symbol" w:hAnsi="Symbol" w:hint="default"/>
      </w:rPr>
    </w:lvl>
    <w:lvl w:ilvl="7" w:tplc="4742FC1A">
      <w:start w:val="1"/>
      <w:numFmt w:val="bullet"/>
      <w:lvlText w:val="o"/>
      <w:lvlJc w:val="left"/>
      <w:pPr>
        <w:ind w:left="5760" w:hanging="360"/>
      </w:pPr>
      <w:rPr>
        <w:rFonts w:ascii="Courier New" w:hAnsi="Courier New" w:hint="default"/>
      </w:rPr>
    </w:lvl>
    <w:lvl w:ilvl="8" w:tplc="2A627736">
      <w:start w:val="1"/>
      <w:numFmt w:val="bullet"/>
      <w:lvlText w:val=""/>
      <w:lvlJc w:val="left"/>
      <w:pPr>
        <w:ind w:left="6480" w:hanging="360"/>
      </w:pPr>
      <w:rPr>
        <w:rFonts w:ascii="Wingdings" w:hAnsi="Wingdings" w:hint="default"/>
      </w:rPr>
    </w:lvl>
  </w:abstractNum>
  <w:abstractNum w:abstractNumId="41" w15:restartNumberingAfterBreak="0">
    <w:nsid w:val="7803AD29"/>
    <w:multiLevelType w:val="hybridMultilevel"/>
    <w:tmpl w:val="4F783228"/>
    <w:lvl w:ilvl="0" w:tplc="814E03D4">
      <w:start w:val="1"/>
      <w:numFmt w:val="bullet"/>
      <w:lvlText w:val=""/>
      <w:lvlJc w:val="left"/>
      <w:pPr>
        <w:ind w:left="720" w:hanging="360"/>
      </w:pPr>
      <w:rPr>
        <w:rFonts w:ascii="Symbol" w:hAnsi="Symbol" w:hint="default"/>
      </w:rPr>
    </w:lvl>
    <w:lvl w:ilvl="1" w:tplc="17A6B176">
      <w:start w:val="1"/>
      <w:numFmt w:val="bullet"/>
      <w:lvlText w:val="o"/>
      <w:lvlJc w:val="left"/>
      <w:pPr>
        <w:ind w:left="1440" w:hanging="360"/>
      </w:pPr>
      <w:rPr>
        <w:rFonts w:ascii="Courier New" w:hAnsi="Courier New" w:hint="default"/>
      </w:rPr>
    </w:lvl>
    <w:lvl w:ilvl="2" w:tplc="6EBED6FA">
      <w:start w:val="1"/>
      <w:numFmt w:val="bullet"/>
      <w:lvlText w:val=""/>
      <w:lvlJc w:val="left"/>
      <w:pPr>
        <w:ind w:left="2160" w:hanging="360"/>
      </w:pPr>
      <w:rPr>
        <w:rFonts w:ascii="Wingdings" w:hAnsi="Wingdings" w:hint="default"/>
      </w:rPr>
    </w:lvl>
    <w:lvl w:ilvl="3" w:tplc="E6C24022">
      <w:start w:val="1"/>
      <w:numFmt w:val="bullet"/>
      <w:lvlText w:val=""/>
      <w:lvlJc w:val="left"/>
      <w:pPr>
        <w:ind w:left="2880" w:hanging="360"/>
      </w:pPr>
      <w:rPr>
        <w:rFonts w:ascii="Symbol" w:hAnsi="Symbol" w:hint="default"/>
      </w:rPr>
    </w:lvl>
    <w:lvl w:ilvl="4" w:tplc="C6FAF496">
      <w:start w:val="1"/>
      <w:numFmt w:val="bullet"/>
      <w:lvlText w:val="o"/>
      <w:lvlJc w:val="left"/>
      <w:pPr>
        <w:ind w:left="3600" w:hanging="360"/>
      </w:pPr>
      <w:rPr>
        <w:rFonts w:ascii="Courier New" w:hAnsi="Courier New" w:hint="default"/>
      </w:rPr>
    </w:lvl>
    <w:lvl w:ilvl="5" w:tplc="B5FE57D0">
      <w:start w:val="1"/>
      <w:numFmt w:val="bullet"/>
      <w:lvlText w:val=""/>
      <w:lvlJc w:val="left"/>
      <w:pPr>
        <w:ind w:left="4320" w:hanging="360"/>
      </w:pPr>
      <w:rPr>
        <w:rFonts w:ascii="Wingdings" w:hAnsi="Wingdings" w:hint="default"/>
      </w:rPr>
    </w:lvl>
    <w:lvl w:ilvl="6" w:tplc="3B92C756">
      <w:start w:val="1"/>
      <w:numFmt w:val="bullet"/>
      <w:lvlText w:val=""/>
      <w:lvlJc w:val="left"/>
      <w:pPr>
        <w:ind w:left="5040" w:hanging="360"/>
      </w:pPr>
      <w:rPr>
        <w:rFonts w:ascii="Symbol" w:hAnsi="Symbol" w:hint="default"/>
      </w:rPr>
    </w:lvl>
    <w:lvl w:ilvl="7" w:tplc="DBC6F6EA">
      <w:start w:val="1"/>
      <w:numFmt w:val="bullet"/>
      <w:lvlText w:val="o"/>
      <w:lvlJc w:val="left"/>
      <w:pPr>
        <w:ind w:left="5760" w:hanging="360"/>
      </w:pPr>
      <w:rPr>
        <w:rFonts w:ascii="Courier New" w:hAnsi="Courier New" w:hint="default"/>
      </w:rPr>
    </w:lvl>
    <w:lvl w:ilvl="8" w:tplc="0012F6D8">
      <w:start w:val="1"/>
      <w:numFmt w:val="bullet"/>
      <w:lvlText w:val=""/>
      <w:lvlJc w:val="left"/>
      <w:pPr>
        <w:ind w:left="6480" w:hanging="360"/>
      </w:pPr>
      <w:rPr>
        <w:rFonts w:ascii="Wingdings" w:hAnsi="Wingdings" w:hint="default"/>
      </w:rPr>
    </w:lvl>
  </w:abstractNum>
  <w:abstractNum w:abstractNumId="42" w15:restartNumberingAfterBreak="0">
    <w:nsid w:val="7B090D5E"/>
    <w:multiLevelType w:val="hybridMultilevel"/>
    <w:tmpl w:val="1214C9D4"/>
    <w:lvl w:ilvl="0" w:tplc="3E7ED5A2">
      <w:start w:val="1"/>
      <w:numFmt w:val="bullet"/>
      <w:lvlText w:val="·"/>
      <w:lvlJc w:val="left"/>
      <w:pPr>
        <w:ind w:left="720" w:hanging="360"/>
      </w:pPr>
      <w:rPr>
        <w:rFonts w:ascii="Symbol" w:hAnsi="Symbol" w:hint="default"/>
      </w:rPr>
    </w:lvl>
    <w:lvl w:ilvl="1" w:tplc="651E8DCA">
      <w:start w:val="1"/>
      <w:numFmt w:val="bullet"/>
      <w:lvlText w:val="o"/>
      <w:lvlJc w:val="left"/>
      <w:pPr>
        <w:ind w:left="1440" w:hanging="360"/>
      </w:pPr>
      <w:rPr>
        <w:rFonts w:ascii="Courier New" w:hAnsi="Courier New" w:hint="default"/>
      </w:rPr>
    </w:lvl>
    <w:lvl w:ilvl="2" w:tplc="EFC88AAC">
      <w:start w:val="1"/>
      <w:numFmt w:val="bullet"/>
      <w:lvlText w:val=""/>
      <w:lvlJc w:val="left"/>
      <w:pPr>
        <w:ind w:left="2160" w:hanging="360"/>
      </w:pPr>
      <w:rPr>
        <w:rFonts w:ascii="Wingdings" w:hAnsi="Wingdings" w:hint="default"/>
      </w:rPr>
    </w:lvl>
    <w:lvl w:ilvl="3" w:tplc="600E6E48">
      <w:start w:val="1"/>
      <w:numFmt w:val="bullet"/>
      <w:lvlText w:val=""/>
      <w:lvlJc w:val="left"/>
      <w:pPr>
        <w:ind w:left="2880" w:hanging="360"/>
      </w:pPr>
      <w:rPr>
        <w:rFonts w:ascii="Symbol" w:hAnsi="Symbol" w:hint="default"/>
      </w:rPr>
    </w:lvl>
    <w:lvl w:ilvl="4" w:tplc="24809056">
      <w:start w:val="1"/>
      <w:numFmt w:val="bullet"/>
      <w:lvlText w:val="o"/>
      <w:lvlJc w:val="left"/>
      <w:pPr>
        <w:ind w:left="3600" w:hanging="360"/>
      </w:pPr>
      <w:rPr>
        <w:rFonts w:ascii="Courier New" w:hAnsi="Courier New" w:hint="default"/>
      </w:rPr>
    </w:lvl>
    <w:lvl w:ilvl="5" w:tplc="AF5A995A">
      <w:start w:val="1"/>
      <w:numFmt w:val="bullet"/>
      <w:lvlText w:val=""/>
      <w:lvlJc w:val="left"/>
      <w:pPr>
        <w:ind w:left="4320" w:hanging="360"/>
      </w:pPr>
      <w:rPr>
        <w:rFonts w:ascii="Wingdings" w:hAnsi="Wingdings" w:hint="default"/>
      </w:rPr>
    </w:lvl>
    <w:lvl w:ilvl="6" w:tplc="882C8450">
      <w:start w:val="1"/>
      <w:numFmt w:val="bullet"/>
      <w:lvlText w:val=""/>
      <w:lvlJc w:val="left"/>
      <w:pPr>
        <w:ind w:left="5040" w:hanging="360"/>
      </w:pPr>
      <w:rPr>
        <w:rFonts w:ascii="Symbol" w:hAnsi="Symbol" w:hint="default"/>
      </w:rPr>
    </w:lvl>
    <w:lvl w:ilvl="7" w:tplc="7F823C9C">
      <w:start w:val="1"/>
      <w:numFmt w:val="bullet"/>
      <w:lvlText w:val="o"/>
      <w:lvlJc w:val="left"/>
      <w:pPr>
        <w:ind w:left="5760" w:hanging="360"/>
      </w:pPr>
      <w:rPr>
        <w:rFonts w:ascii="Courier New" w:hAnsi="Courier New" w:hint="default"/>
      </w:rPr>
    </w:lvl>
    <w:lvl w:ilvl="8" w:tplc="AC90A5B8">
      <w:start w:val="1"/>
      <w:numFmt w:val="bullet"/>
      <w:lvlText w:val=""/>
      <w:lvlJc w:val="left"/>
      <w:pPr>
        <w:ind w:left="6480" w:hanging="360"/>
      </w:pPr>
      <w:rPr>
        <w:rFonts w:ascii="Wingdings" w:hAnsi="Wingdings" w:hint="default"/>
      </w:rPr>
    </w:lvl>
  </w:abstractNum>
  <w:abstractNum w:abstractNumId="43" w15:restartNumberingAfterBreak="0">
    <w:nsid w:val="7CC2AB5B"/>
    <w:multiLevelType w:val="hybridMultilevel"/>
    <w:tmpl w:val="7AA6B4F8"/>
    <w:lvl w:ilvl="0" w:tplc="3F6A4EFC">
      <w:start w:val="4"/>
      <w:numFmt w:val="lowerRoman"/>
      <w:lvlText w:val="%1."/>
      <w:lvlJc w:val="right"/>
      <w:pPr>
        <w:ind w:left="720" w:hanging="360"/>
      </w:pPr>
      <w:rPr>
        <w:rFonts w:ascii="Times New Roman" w:hAnsi="Times New Roman" w:hint="default"/>
      </w:rPr>
    </w:lvl>
    <w:lvl w:ilvl="1" w:tplc="999C6F0E">
      <w:start w:val="1"/>
      <w:numFmt w:val="lowerLetter"/>
      <w:lvlText w:val="%2."/>
      <w:lvlJc w:val="left"/>
      <w:pPr>
        <w:ind w:left="1440" w:hanging="360"/>
      </w:pPr>
    </w:lvl>
    <w:lvl w:ilvl="2" w:tplc="C6C03800">
      <w:start w:val="1"/>
      <w:numFmt w:val="lowerRoman"/>
      <w:lvlText w:val="%3."/>
      <w:lvlJc w:val="right"/>
      <w:pPr>
        <w:ind w:left="2160" w:hanging="180"/>
      </w:pPr>
    </w:lvl>
    <w:lvl w:ilvl="3" w:tplc="A6C8D702">
      <w:start w:val="1"/>
      <w:numFmt w:val="decimal"/>
      <w:lvlText w:val="%4."/>
      <w:lvlJc w:val="left"/>
      <w:pPr>
        <w:ind w:left="2880" w:hanging="360"/>
      </w:pPr>
    </w:lvl>
    <w:lvl w:ilvl="4" w:tplc="ED7C3A4C">
      <w:start w:val="1"/>
      <w:numFmt w:val="lowerLetter"/>
      <w:lvlText w:val="%5."/>
      <w:lvlJc w:val="left"/>
      <w:pPr>
        <w:ind w:left="3600" w:hanging="360"/>
      </w:pPr>
    </w:lvl>
    <w:lvl w:ilvl="5" w:tplc="FC6C775C">
      <w:start w:val="1"/>
      <w:numFmt w:val="lowerRoman"/>
      <w:lvlText w:val="%6."/>
      <w:lvlJc w:val="right"/>
      <w:pPr>
        <w:ind w:left="4320" w:hanging="180"/>
      </w:pPr>
    </w:lvl>
    <w:lvl w:ilvl="6" w:tplc="A1560792">
      <w:start w:val="1"/>
      <w:numFmt w:val="decimal"/>
      <w:lvlText w:val="%7."/>
      <w:lvlJc w:val="left"/>
      <w:pPr>
        <w:ind w:left="5040" w:hanging="360"/>
      </w:pPr>
    </w:lvl>
    <w:lvl w:ilvl="7" w:tplc="C5FE2A52">
      <w:start w:val="1"/>
      <w:numFmt w:val="lowerLetter"/>
      <w:lvlText w:val="%8."/>
      <w:lvlJc w:val="left"/>
      <w:pPr>
        <w:ind w:left="5760" w:hanging="360"/>
      </w:pPr>
    </w:lvl>
    <w:lvl w:ilvl="8" w:tplc="E0EAEBF8">
      <w:start w:val="1"/>
      <w:numFmt w:val="lowerRoman"/>
      <w:lvlText w:val="%9."/>
      <w:lvlJc w:val="right"/>
      <w:pPr>
        <w:ind w:left="6480" w:hanging="180"/>
      </w:pPr>
    </w:lvl>
  </w:abstractNum>
  <w:abstractNum w:abstractNumId="44" w15:restartNumberingAfterBreak="0">
    <w:nsid w:val="7E6C5227"/>
    <w:multiLevelType w:val="hybridMultilevel"/>
    <w:tmpl w:val="CDF6D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FF41675"/>
    <w:multiLevelType w:val="hybridMultilevel"/>
    <w:tmpl w:val="480437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6052753">
    <w:abstractNumId w:val="33"/>
  </w:num>
  <w:num w:numId="2" w16cid:durableId="2099520882">
    <w:abstractNumId w:val="41"/>
  </w:num>
  <w:num w:numId="3" w16cid:durableId="903873373">
    <w:abstractNumId w:val="39"/>
  </w:num>
  <w:num w:numId="4" w16cid:durableId="1079984328">
    <w:abstractNumId w:val="30"/>
  </w:num>
  <w:num w:numId="5" w16cid:durableId="901988597">
    <w:abstractNumId w:val="40"/>
  </w:num>
  <w:num w:numId="6" w16cid:durableId="635457135">
    <w:abstractNumId w:val="13"/>
  </w:num>
  <w:num w:numId="7" w16cid:durableId="1623881700">
    <w:abstractNumId w:val="22"/>
  </w:num>
  <w:num w:numId="8" w16cid:durableId="484124196">
    <w:abstractNumId w:val="17"/>
  </w:num>
  <w:num w:numId="9" w16cid:durableId="79840350">
    <w:abstractNumId w:val="27"/>
  </w:num>
  <w:num w:numId="10" w16cid:durableId="52630343">
    <w:abstractNumId w:val="16"/>
  </w:num>
  <w:num w:numId="11" w16cid:durableId="2043048348">
    <w:abstractNumId w:val="8"/>
  </w:num>
  <w:num w:numId="12" w16cid:durableId="1576666643">
    <w:abstractNumId w:val="21"/>
  </w:num>
  <w:num w:numId="13" w16cid:durableId="1643577618">
    <w:abstractNumId w:val="2"/>
  </w:num>
  <w:num w:numId="14" w16cid:durableId="1028213574">
    <w:abstractNumId w:val="19"/>
  </w:num>
  <w:num w:numId="15" w16cid:durableId="1407876778">
    <w:abstractNumId w:val="34"/>
  </w:num>
  <w:num w:numId="16" w16cid:durableId="983312905">
    <w:abstractNumId w:val="20"/>
  </w:num>
  <w:num w:numId="17" w16cid:durableId="520516519">
    <w:abstractNumId w:val="35"/>
  </w:num>
  <w:num w:numId="18" w16cid:durableId="1685088692">
    <w:abstractNumId w:val="25"/>
  </w:num>
  <w:num w:numId="19" w16cid:durableId="420761857">
    <w:abstractNumId w:val="4"/>
  </w:num>
  <w:num w:numId="20" w16cid:durableId="375206449">
    <w:abstractNumId w:val="43"/>
  </w:num>
  <w:num w:numId="21" w16cid:durableId="1057900710">
    <w:abstractNumId w:val="37"/>
  </w:num>
  <w:num w:numId="22" w16cid:durableId="574583906">
    <w:abstractNumId w:val="0"/>
  </w:num>
  <w:num w:numId="23" w16cid:durableId="761029873">
    <w:abstractNumId w:val="38"/>
  </w:num>
  <w:num w:numId="24" w16cid:durableId="311913903">
    <w:abstractNumId w:val="15"/>
  </w:num>
  <w:num w:numId="25" w16cid:durableId="1851288334">
    <w:abstractNumId w:val="9"/>
  </w:num>
  <w:num w:numId="26" w16cid:durableId="2033262934">
    <w:abstractNumId w:val="36"/>
  </w:num>
  <w:num w:numId="27" w16cid:durableId="409273501">
    <w:abstractNumId w:val="18"/>
  </w:num>
  <w:num w:numId="28" w16cid:durableId="110636069">
    <w:abstractNumId w:val="32"/>
  </w:num>
  <w:num w:numId="29" w16cid:durableId="1174299867">
    <w:abstractNumId w:val="31"/>
  </w:num>
  <w:num w:numId="30" w16cid:durableId="1059747560">
    <w:abstractNumId w:val="3"/>
  </w:num>
  <w:num w:numId="31" w16cid:durableId="586112929">
    <w:abstractNumId w:val="7"/>
  </w:num>
  <w:num w:numId="32" w16cid:durableId="1998801137">
    <w:abstractNumId w:val="42"/>
  </w:num>
  <w:num w:numId="33" w16cid:durableId="1113675475">
    <w:abstractNumId w:val="28"/>
  </w:num>
  <w:num w:numId="34" w16cid:durableId="1930237358">
    <w:abstractNumId w:val="1"/>
  </w:num>
  <w:num w:numId="35" w16cid:durableId="754398355">
    <w:abstractNumId w:val="26"/>
  </w:num>
  <w:num w:numId="36" w16cid:durableId="1929658246">
    <w:abstractNumId w:val="5"/>
  </w:num>
  <w:num w:numId="37" w16cid:durableId="1286471993">
    <w:abstractNumId w:val="10"/>
  </w:num>
  <w:num w:numId="38" w16cid:durableId="506478110">
    <w:abstractNumId w:val="14"/>
  </w:num>
  <w:num w:numId="39" w16cid:durableId="103692733">
    <w:abstractNumId w:val="29"/>
  </w:num>
  <w:num w:numId="40" w16cid:durableId="33579085">
    <w:abstractNumId w:val="12"/>
  </w:num>
  <w:num w:numId="41" w16cid:durableId="2042854578">
    <w:abstractNumId w:val="6"/>
  </w:num>
  <w:num w:numId="42" w16cid:durableId="1773548905">
    <w:abstractNumId w:val="24"/>
  </w:num>
  <w:num w:numId="43" w16cid:durableId="1476874732">
    <w:abstractNumId w:val="45"/>
  </w:num>
  <w:num w:numId="44" w16cid:durableId="445003733">
    <w:abstractNumId w:val="44"/>
  </w:num>
  <w:num w:numId="45" w16cid:durableId="1008748009">
    <w:abstractNumId w:val="23"/>
  </w:num>
  <w:num w:numId="46" w16cid:durableId="885531654">
    <w:abstractNumId w:val="11"/>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1B2AD00"/>
    <w:rsid w:val="0000165B"/>
    <w:rsid w:val="00006D28"/>
    <w:rsid w:val="00013167"/>
    <w:rsid w:val="00015712"/>
    <w:rsid w:val="00016EE7"/>
    <w:rsid w:val="00021B94"/>
    <w:rsid w:val="00023EED"/>
    <w:rsid w:val="00025E26"/>
    <w:rsid w:val="00027484"/>
    <w:rsid w:val="00030C49"/>
    <w:rsid w:val="00033478"/>
    <w:rsid w:val="00033699"/>
    <w:rsid w:val="0003450D"/>
    <w:rsid w:val="000350CE"/>
    <w:rsid w:val="00043A6C"/>
    <w:rsid w:val="000547CB"/>
    <w:rsid w:val="000654AF"/>
    <w:rsid w:val="00072C41"/>
    <w:rsid w:val="00076F11"/>
    <w:rsid w:val="00084D87"/>
    <w:rsid w:val="00087FC7"/>
    <w:rsid w:val="000909FA"/>
    <w:rsid w:val="00092123"/>
    <w:rsid w:val="0009280C"/>
    <w:rsid w:val="00092B19"/>
    <w:rsid w:val="00094D2F"/>
    <w:rsid w:val="00095266"/>
    <w:rsid w:val="00097F4A"/>
    <w:rsid w:val="000A029F"/>
    <w:rsid w:val="000A31CE"/>
    <w:rsid w:val="000A4F10"/>
    <w:rsid w:val="000A7DDD"/>
    <w:rsid w:val="000B1F42"/>
    <w:rsid w:val="000B6149"/>
    <w:rsid w:val="000B6788"/>
    <w:rsid w:val="000C1E75"/>
    <w:rsid w:val="000C29B1"/>
    <w:rsid w:val="000C2E14"/>
    <w:rsid w:val="000D18A1"/>
    <w:rsid w:val="000D4210"/>
    <w:rsid w:val="000D54E5"/>
    <w:rsid w:val="000D5AA4"/>
    <w:rsid w:val="000E0B9D"/>
    <w:rsid w:val="0010444C"/>
    <w:rsid w:val="00104623"/>
    <w:rsid w:val="001057C6"/>
    <w:rsid w:val="0011409A"/>
    <w:rsid w:val="00122D1E"/>
    <w:rsid w:val="00125E59"/>
    <w:rsid w:val="00125F68"/>
    <w:rsid w:val="0013453D"/>
    <w:rsid w:val="00152A83"/>
    <w:rsid w:val="00157201"/>
    <w:rsid w:val="00160D4E"/>
    <w:rsid w:val="00167163"/>
    <w:rsid w:val="00167576"/>
    <w:rsid w:val="00176234"/>
    <w:rsid w:val="00184020"/>
    <w:rsid w:val="00185A9D"/>
    <w:rsid w:val="00190B9E"/>
    <w:rsid w:val="00191296"/>
    <w:rsid w:val="001965C0"/>
    <w:rsid w:val="001A28FF"/>
    <w:rsid w:val="001A3245"/>
    <w:rsid w:val="001A4992"/>
    <w:rsid w:val="001A4DFA"/>
    <w:rsid w:val="001A5205"/>
    <w:rsid w:val="001A7FBC"/>
    <w:rsid w:val="001B3F8B"/>
    <w:rsid w:val="001C46EC"/>
    <w:rsid w:val="001C569E"/>
    <w:rsid w:val="001D0709"/>
    <w:rsid w:val="001D0AAE"/>
    <w:rsid w:val="001D11A5"/>
    <w:rsid w:val="001D399B"/>
    <w:rsid w:val="001D4D43"/>
    <w:rsid w:val="001D6638"/>
    <w:rsid w:val="001D6AE1"/>
    <w:rsid w:val="001D6E61"/>
    <w:rsid w:val="001E2BCF"/>
    <w:rsid w:val="001E3AAC"/>
    <w:rsid w:val="001E4CD0"/>
    <w:rsid w:val="001E56EE"/>
    <w:rsid w:val="001E9DE9"/>
    <w:rsid w:val="001F239D"/>
    <w:rsid w:val="00205C46"/>
    <w:rsid w:val="00207361"/>
    <w:rsid w:val="002102E1"/>
    <w:rsid w:val="0021175D"/>
    <w:rsid w:val="00214CDB"/>
    <w:rsid w:val="0021610E"/>
    <w:rsid w:val="00216637"/>
    <w:rsid w:val="002203BD"/>
    <w:rsid w:val="002205A0"/>
    <w:rsid w:val="00221307"/>
    <w:rsid w:val="002343BB"/>
    <w:rsid w:val="00244118"/>
    <w:rsid w:val="0025032D"/>
    <w:rsid w:val="00252DA9"/>
    <w:rsid w:val="00274661"/>
    <w:rsid w:val="00275683"/>
    <w:rsid w:val="00277C3D"/>
    <w:rsid w:val="00280772"/>
    <w:rsid w:val="002901BB"/>
    <w:rsid w:val="00290809"/>
    <w:rsid w:val="002A4EA4"/>
    <w:rsid w:val="002A63DD"/>
    <w:rsid w:val="002B2937"/>
    <w:rsid w:val="002B4D31"/>
    <w:rsid w:val="002B759C"/>
    <w:rsid w:val="002B7E1C"/>
    <w:rsid w:val="002C10F8"/>
    <w:rsid w:val="002C2BDA"/>
    <w:rsid w:val="002C360D"/>
    <w:rsid w:val="002D4CAB"/>
    <w:rsid w:val="002E2A72"/>
    <w:rsid w:val="002E4E59"/>
    <w:rsid w:val="002E6E2C"/>
    <w:rsid w:val="002F7A2A"/>
    <w:rsid w:val="002F7FD5"/>
    <w:rsid w:val="0031342B"/>
    <w:rsid w:val="00313780"/>
    <w:rsid w:val="00320709"/>
    <w:rsid w:val="00325C6D"/>
    <w:rsid w:val="00327C50"/>
    <w:rsid w:val="00334530"/>
    <w:rsid w:val="00337F6A"/>
    <w:rsid w:val="00341D8E"/>
    <w:rsid w:val="00347C54"/>
    <w:rsid w:val="0036566F"/>
    <w:rsid w:val="00365B4F"/>
    <w:rsid w:val="003679F2"/>
    <w:rsid w:val="00371989"/>
    <w:rsid w:val="00375B95"/>
    <w:rsid w:val="003772F0"/>
    <w:rsid w:val="00380565"/>
    <w:rsid w:val="003807C5"/>
    <w:rsid w:val="00382665"/>
    <w:rsid w:val="00394B8A"/>
    <w:rsid w:val="003A3F56"/>
    <w:rsid w:val="003A4B25"/>
    <w:rsid w:val="003A6588"/>
    <w:rsid w:val="003B6253"/>
    <w:rsid w:val="003C19C3"/>
    <w:rsid w:val="003C1E47"/>
    <w:rsid w:val="003C55FE"/>
    <w:rsid w:val="003D35F2"/>
    <w:rsid w:val="003D7996"/>
    <w:rsid w:val="003E38C1"/>
    <w:rsid w:val="003F585D"/>
    <w:rsid w:val="004008C6"/>
    <w:rsid w:val="00400AB7"/>
    <w:rsid w:val="004071F6"/>
    <w:rsid w:val="004148D1"/>
    <w:rsid w:val="00420E3D"/>
    <w:rsid w:val="00421625"/>
    <w:rsid w:val="00435F29"/>
    <w:rsid w:val="004404B5"/>
    <w:rsid w:val="00440C22"/>
    <w:rsid w:val="00445D22"/>
    <w:rsid w:val="004658D9"/>
    <w:rsid w:val="0046695A"/>
    <w:rsid w:val="004674A4"/>
    <w:rsid w:val="00474DE0"/>
    <w:rsid w:val="004854EC"/>
    <w:rsid w:val="00490161"/>
    <w:rsid w:val="004917FF"/>
    <w:rsid w:val="0049181C"/>
    <w:rsid w:val="0049278E"/>
    <w:rsid w:val="00492B97"/>
    <w:rsid w:val="004A0492"/>
    <w:rsid w:val="004A6C24"/>
    <w:rsid w:val="004A7CF0"/>
    <w:rsid w:val="004B2F1F"/>
    <w:rsid w:val="004B3FCB"/>
    <w:rsid w:val="004B50E3"/>
    <w:rsid w:val="004B52FD"/>
    <w:rsid w:val="004B64E4"/>
    <w:rsid w:val="004C162F"/>
    <w:rsid w:val="004C1DD7"/>
    <w:rsid w:val="004C3923"/>
    <w:rsid w:val="004C7889"/>
    <w:rsid w:val="004D181D"/>
    <w:rsid w:val="004D20F9"/>
    <w:rsid w:val="004D4317"/>
    <w:rsid w:val="004E325F"/>
    <w:rsid w:val="004E38AC"/>
    <w:rsid w:val="004F0185"/>
    <w:rsid w:val="004F070D"/>
    <w:rsid w:val="004F14A8"/>
    <w:rsid w:val="004F4DCB"/>
    <w:rsid w:val="004F6989"/>
    <w:rsid w:val="004F7632"/>
    <w:rsid w:val="0050406D"/>
    <w:rsid w:val="00505768"/>
    <w:rsid w:val="005107DB"/>
    <w:rsid w:val="0051426B"/>
    <w:rsid w:val="0051678A"/>
    <w:rsid w:val="005238A7"/>
    <w:rsid w:val="0052549A"/>
    <w:rsid w:val="0052606B"/>
    <w:rsid w:val="00537C09"/>
    <w:rsid w:val="00547D05"/>
    <w:rsid w:val="00552319"/>
    <w:rsid w:val="00562035"/>
    <w:rsid w:val="005626F8"/>
    <w:rsid w:val="00562C90"/>
    <w:rsid w:val="00563FE9"/>
    <w:rsid w:val="005643EB"/>
    <w:rsid w:val="00566CF8"/>
    <w:rsid w:val="00576E47"/>
    <w:rsid w:val="00581CF6"/>
    <w:rsid w:val="0058360A"/>
    <w:rsid w:val="005879C0"/>
    <w:rsid w:val="00593F73"/>
    <w:rsid w:val="00594165"/>
    <w:rsid w:val="005941AC"/>
    <w:rsid w:val="005970D7"/>
    <w:rsid w:val="005A093C"/>
    <w:rsid w:val="005A4B20"/>
    <w:rsid w:val="005B06B9"/>
    <w:rsid w:val="005B67FB"/>
    <w:rsid w:val="005C1DF8"/>
    <w:rsid w:val="005C52D8"/>
    <w:rsid w:val="005C7FC8"/>
    <w:rsid w:val="005D3A16"/>
    <w:rsid w:val="005D5FD0"/>
    <w:rsid w:val="005D759C"/>
    <w:rsid w:val="005E1169"/>
    <w:rsid w:val="005E6FEF"/>
    <w:rsid w:val="005F0B47"/>
    <w:rsid w:val="005F22CA"/>
    <w:rsid w:val="00604B05"/>
    <w:rsid w:val="006104D7"/>
    <w:rsid w:val="006152E5"/>
    <w:rsid w:val="00615EE2"/>
    <w:rsid w:val="00636E40"/>
    <w:rsid w:val="0064418D"/>
    <w:rsid w:val="0064669C"/>
    <w:rsid w:val="00650960"/>
    <w:rsid w:val="00654005"/>
    <w:rsid w:val="006572D4"/>
    <w:rsid w:val="00660609"/>
    <w:rsid w:val="00660C5D"/>
    <w:rsid w:val="00666A1E"/>
    <w:rsid w:val="00667510"/>
    <w:rsid w:val="00675F35"/>
    <w:rsid w:val="00681795"/>
    <w:rsid w:val="006905A6"/>
    <w:rsid w:val="00690CF3"/>
    <w:rsid w:val="0069190F"/>
    <w:rsid w:val="0069386D"/>
    <w:rsid w:val="00694194"/>
    <w:rsid w:val="00694929"/>
    <w:rsid w:val="0069618C"/>
    <w:rsid w:val="006B0D7E"/>
    <w:rsid w:val="006B22E9"/>
    <w:rsid w:val="006B349D"/>
    <w:rsid w:val="006B66F8"/>
    <w:rsid w:val="006C19FD"/>
    <w:rsid w:val="006D3FE2"/>
    <w:rsid w:val="006D67A7"/>
    <w:rsid w:val="006DCD50"/>
    <w:rsid w:val="006E4A2F"/>
    <w:rsid w:val="006E70DB"/>
    <w:rsid w:val="006F510E"/>
    <w:rsid w:val="006F67DD"/>
    <w:rsid w:val="00700874"/>
    <w:rsid w:val="00707FB2"/>
    <w:rsid w:val="00720689"/>
    <w:rsid w:val="007224D3"/>
    <w:rsid w:val="007254A6"/>
    <w:rsid w:val="00731D55"/>
    <w:rsid w:val="00732E81"/>
    <w:rsid w:val="007358C2"/>
    <w:rsid w:val="0073706A"/>
    <w:rsid w:val="00745020"/>
    <w:rsid w:val="0074593C"/>
    <w:rsid w:val="00745CB9"/>
    <w:rsid w:val="0075029B"/>
    <w:rsid w:val="007508C3"/>
    <w:rsid w:val="00752A9C"/>
    <w:rsid w:val="00753AE9"/>
    <w:rsid w:val="00753E1C"/>
    <w:rsid w:val="00754288"/>
    <w:rsid w:val="00754814"/>
    <w:rsid w:val="00760E78"/>
    <w:rsid w:val="00775FEA"/>
    <w:rsid w:val="00777198"/>
    <w:rsid w:val="007778B7"/>
    <w:rsid w:val="0078234D"/>
    <w:rsid w:val="0079098F"/>
    <w:rsid w:val="00795803"/>
    <w:rsid w:val="007A05E7"/>
    <w:rsid w:val="007A407D"/>
    <w:rsid w:val="007A5AA4"/>
    <w:rsid w:val="007A60DB"/>
    <w:rsid w:val="007A62C2"/>
    <w:rsid w:val="007A62DB"/>
    <w:rsid w:val="007B68FA"/>
    <w:rsid w:val="007C41D7"/>
    <w:rsid w:val="007C7F14"/>
    <w:rsid w:val="007D13A3"/>
    <w:rsid w:val="007D2F63"/>
    <w:rsid w:val="007D5AF3"/>
    <w:rsid w:val="007D6BCC"/>
    <w:rsid w:val="007D7A39"/>
    <w:rsid w:val="007E59F9"/>
    <w:rsid w:val="007F0E6C"/>
    <w:rsid w:val="007F2CCD"/>
    <w:rsid w:val="00800E82"/>
    <w:rsid w:val="00801E93"/>
    <w:rsid w:val="00806A9D"/>
    <w:rsid w:val="008116B3"/>
    <w:rsid w:val="008142F3"/>
    <w:rsid w:val="00814ADA"/>
    <w:rsid w:val="00815750"/>
    <w:rsid w:val="00815D19"/>
    <w:rsid w:val="008237CF"/>
    <w:rsid w:val="0083053D"/>
    <w:rsid w:val="00833AF3"/>
    <w:rsid w:val="00835EF1"/>
    <w:rsid w:val="00836034"/>
    <w:rsid w:val="0083664F"/>
    <w:rsid w:val="00840069"/>
    <w:rsid w:val="0084083D"/>
    <w:rsid w:val="00841120"/>
    <w:rsid w:val="00847048"/>
    <w:rsid w:val="008538CF"/>
    <w:rsid w:val="0085625A"/>
    <w:rsid w:val="00860728"/>
    <w:rsid w:val="0086285E"/>
    <w:rsid w:val="00863ED9"/>
    <w:rsid w:val="00865EAD"/>
    <w:rsid w:val="0086634A"/>
    <w:rsid w:val="0087269B"/>
    <w:rsid w:val="00873A58"/>
    <w:rsid w:val="00874FF5"/>
    <w:rsid w:val="00880589"/>
    <w:rsid w:val="00885030"/>
    <w:rsid w:val="008A441F"/>
    <w:rsid w:val="008C164D"/>
    <w:rsid w:val="008C194A"/>
    <w:rsid w:val="008C2970"/>
    <w:rsid w:val="008C3FE0"/>
    <w:rsid w:val="008D2DE2"/>
    <w:rsid w:val="008D332A"/>
    <w:rsid w:val="008D3AD6"/>
    <w:rsid w:val="008D41C6"/>
    <w:rsid w:val="008D6581"/>
    <w:rsid w:val="008E308E"/>
    <w:rsid w:val="008E3BA2"/>
    <w:rsid w:val="008F37A0"/>
    <w:rsid w:val="00903082"/>
    <w:rsid w:val="00912B1D"/>
    <w:rsid w:val="009151A6"/>
    <w:rsid w:val="00917649"/>
    <w:rsid w:val="0092235E"/>
    <w:rsid w:val="00927105"/>
    <w:rsid w:val="00931BC7"/>
    <w:rsid w:val="0093470F"/>
    <w:rsid w:val="009357C3"/>
    <w:rsid w:val="009419CF"/>
    <w:rsid w:val="00947F54"/>
    <w:rsid w:val="00950D12"/>
    <w:rsid w:val="00953FB9"/>
    <w:rsid w:val="00957AE5"/>
    <w:rsid w:val="00966B81"/>
    <w:rsid w:val="00970009"/>
    <w:rsid w:val="00970372"/>
    <w:rsid w:val="00974365"/>
    <w:rsid w:val="009755C2"/>
    <w:rsid w:val="00980AA7"/>
    <w:rsid w:val="0098405A"/>
    <w:rsid w:val="00985621"/>
    <w:rsid w:val="0098588C"/>
    <w:rsid w:val="00990FF1"/>
    <w:rsid w:val="00995E8D"/>
    <w:rsid w:val="009965CE"/>
    <w:rsid w:val="00996BE2"/>
    <w:rsid w:val="0099791F"/>
    <w:rsid w:val="009A6DFC"/>
    <w:rsid w:val="009B424D"/>
    <w:rsid w:val="009C69D4"/>
    <w:rsid w:val="009D5B71"/>
    <w:rsid w:val="009E2C78"/>
    <w:rsid w:val="009E71D3"/>
    <w:rsid w:val="009F05D2"/>
    <w:rsid w:val="009F4EF4"/>
    <w:rsid w:val="00A00269"/>
    <w:rsid w:val="00A02889"/>
    <w:rsid w:val="00A0314E"/>
    <w:rsid w:val="00A069A9"/>
    <w:rsid w:val="00A1403C"/>
    <w:rsid w:val="00A143C1"/>
    <w:rsid w:val="00A14BA8"/>
    <w:rsid w:val="00A16F1F"/>
    <w:rsid w:val="00A17D66"/>
    <w:rsid w:val="00A26E9A"/>
    <w:rsid w:val="00A27379"/>
    <w:rsid w:val="00A27A4E"/>
    <w:rsid w:val="00A31C15"/>
    <w:rsid w:val="00A34956"/>
    <w:rsid w:val="00A358D8"/>
    <w:rsid w:val="00A46618"/>
    <w:rsid w:val="00A470F3"/>
    <w:rsid w:val="00A52A54"/>
    <w:rsid w:val="00A54675"/>
    <w:rsid w:val="00A54D30"/>
    <w:rsid w:val="00A56999"/>
    <w:rsid w:val="00A576F1"/>
    <w:rsid w:val="00A61394"/>
    <w:rsid w:val="00A67BAB"/>
    <w:rsid w:val="00A71111"/>
    <w:rsid w:val="00A86CEC"/>
    <w:rsid w:val="00A90424"/>
    <w:rsid w:val="00A96DA1"/>
    <w:rsid w:val="00A97270"/>
    <w:rsid w:val="00AA33AC"/>
    <w:rsid w:val="00AB12E4"/>
    <w:rsid w:val="00AB1E1D"/>
    <w:rsid w:val="00AB5603"/>
    <w:rsid w:val="00AB5B20"/>
    <w:rsid w:val="00AC3FB0"/>
    <w:rsid w:val="00AC4CBB"/>
    <w:rsid w:val="00AC7AB5"/>
    <w:rsid w:val="00AD6C55"/>
    <w:rsid w:val="00AE2F60"/>
    <w:rsid w:val="00AE36B0"/>
    <w:rsid w:val="00AE413C"/>
    <w:rsid w:val="00AE668A"/>
    <w:rsid w:val="00AE7915"/>
    <w:rsid w:val="00AF349D"/>
    <w:rsid w:val="00AF5771"/>
    <w:rsid w:val="00B17F86"/>
    <w:rsid w:val="00B17FBA"/>
    <w:rsid w:val="00B21975"/>
    <w:rsid w:val="00B246BC"/>
    <w:rsid w:val="00B26FF9"/>
    <w:rsid w:val="00B32879"/>
    <w:rsid w:val="00B364BA"/>
    <w:rsid w:val="00B40CD8"/>
    <w:rsid w:val="00B47F17"/>
    <w:rsid w:val="00B57B56"/>
    <w:rsid w:val="00B57C87"/>
    <w:rsid w:val="00B651E9"/>
    <w:rsid w:val="00B72C4B"/>
    <w:rsid w:val="00B738B0"/>
    <w:rsid w:val="00B73B5E"/>
    <w:rsid w:val="00B75389"/>
    <w:rsid w:val="00B77E91"/>
    <w:rsid w:val="00B79D30"/>
    <w:rsid w:val="00B8075D"/>
    <w:rsid w:val="00B821EF"/>
    <w:rsid w:val="00BA022C"/>
    <w:rsid w:val="00BC3D10"/>
    <w:rsid w:val="00BD10E9"/>
    <w:rsid w:val="00BD236B"/>
    <w:rsid w:val="00BE3B39"/>
    <w:rsid w:val="00BE6E44"/>
    <w:rsid w:val="00BF51B3"/>
    <w:rsid w:val="00C0095E"/>
    <w:rsid w:val="00C00D6D"/>
    <w:rsid w:val="00C04CB0"/>
    <w:rsid w:val="00C27A8A"/>
    <w:rsid w:val="00C30215"/>
    <w:rsid w:val="00C32C5B"/>
    <w:rsid w:val="00C3765D"/>
    <w:rsid w:val="00C442A2"/>
    <w:rsid w:val="00C442F6"/>
    <w:rsid w:val="00C45882"/>
    <w:rsid w:val="00C50575"/>
    <w:rsid w:val="00C52E30"/>
    <w:rsid w:val="00C53736"/>
    <w:rsid w:val="00C62304"/>
    <w:rsid w:val="00C62555"/>
    <w:rsid w:val="00C62B42"/>
    <w:rsid w:val="00C7290A"/>
    <w:rsid w:val="00C74948"/>
    <w:rsid w:val="00C92BD5"/>
    <w:rsid w:val="00C954A9"/>
    <w:rsid w:val="00C96280"/>
    <w:rsid w:val="00C97E21"/>
    <w:rsid w:val="00CA3F0F"/>
    <w:rsid w:val="00CA6FF5"/>
    <w:rsid w:val="00CA7ACE"/>
    <w:rsid w:val="00CB0356"/>
    <w:rsid w:val="00CB15FC"/>
    <w:rsid w:val="00CB2369"/>
    <w:rsid w:val="00CB4A15"/>
    <w:rsid w:val="00CC2123"/>
    <w:rsid w:val="00CC792A"/>
    <w:rsid w:val="00CD186C"/>
    <w:rsid w:val="00CD3D36"/>
    <w:rsid w:val="00CD47A5"/>
    <w:rsid w:val="00CD4BD8"/>
    <w:rsid w:val="00CE4E23"/>
    <w:rsid w:val="00CE53E7"/>
    <w:rsid w:val="00CF3274"/>
    <w:rsid w:val="00CF54E3"/>
    <w:rsid w:val="00CF62BD"/>
    <w:rsid w:val="00D021AC"/>
    <w:rsid w:val="00D02CF4"/>
    <w:rsid w:val="00D03EF9"/>
    <w:rsid w:val="00D113C3"/>
    <w:rsid w:val="00D14C0B"/>
    <w:rsid w:val="00D152AD"/>
    <w:rsid w:val="00D226D3"/>
    <w:rsid w:val="00D310B1"/>
    <w:rsid w:val="00D32A8F"/>
    <w:rsid w:val="00D32F76"/>
    <w:rsid w:val="00D35AF3"/>
    <w:rsid w:val="00D378A6"/>
    <w:rsid w:val="00D407B9"/>
    <w:rsid w:val="00D43641"/>
    <w:rsid w:val="00D44D56"/>
    <w:rsid w:val="00D46AEB"/>
    <w:rsid w:val="00D61824"/>
    <w:rsid w:val="00D70683"/>
    <w:rsid w:val="00D70E0B"/>
    <w:rsid w:val="00D726FD"/>
    <w:rsid w:val="00D73720"/>
    <w:rsid w:val="00D738A8"/>
    <w:rsid w:val="00D7763D"/>
    <w:rsid w:val="00D81E30"/>
    <w:rsid w:val="00D90AA3"/>
    <w:rsid w:val="00D90E52"/>
    <w:rsid w:val="00D918FC"/>
    <w:rsid w:val="00D9361F"/>
    <w:rsid w:val="00D94F3C"/>
    <w:rsid w:val="00D97474"/>
    <w:rsid w:val="00DA00BD"/>
    <w:rsid w:val="00DA0E7F"/>
    <w:rsid w:val="00DA2811"/>
    <w:rsid w:val="00DA4778"/>
    <w:rsid w:val="00DA7C93"/>
    <w:rsid w:val="00DB3B73"/>
    <w:rsid w:val="00DC0BFE"/>
    <w:rsid w:val="00DC57FD"/>
    <w:rsid w:val="00DC74A4"/>
    <w:rsid w:val="00DD2300"/>
    <w:rsid w:val="00DF0D87"/>
    <w:rsid w:val="00DF1CA2"/>
    <w:rsid w:val="00DF2A6B"/>
    <w:rsid w:val="00E02192"/>
    <w:rsid w:val="00E030E2"/>
    <w:rsid w:val="00E032A1"/>
    <w:rsid w:val="00E058C7"/>
    <w:rsid w:val="00E077D3"/>
    <w:rsid w:val="00E145BE"/>
    <w:rsid w:val="00E26C2E"/>
    <w:rsid w:val="00E35426"/>
    <w:rsid w:val="00E51521"/>
    <w:rsid w:val="00E54397"/>
    <w:rsid w:val="00E55613"/>
    <w:rsid w:val="00E61CFE"/>
    <w:rsid w:val="00E6553F"/>
    <w:rsid w:val="00E72CF4"/>
    <w:rsid w:val="00E74538"/>
    <w:rsid w:val="00E805C1"/>
    <w:rsid w:val="00E81749"/>
    <w:rsid w:val="00E82301"/>
    <w:rsid w:val="00E85433"/>
    <w:rsid w:val="00E906AF"/>
    <w:rsid w:val="00E919C9"/>
    <w:rsid w:val="00E948D5"/>
    <w:rsid w:val="00EA3492"/>
    <w:rsid w:val="00EB1365"/>
    <w:rsid w:val="00EB22E6"/>
    <w:rsid w:val="00EB4623"/>
    <w:rsid w:val="00EB46CF"/>
    <w:rsid w:val="00EB4F74"/>
    <w:rsid w:val="00EB56EB"/>
    <w:rsid w:val="00EB570F"/>
    <w:rsid w:val="00EC046A"/>
    <w:rsid w:val="00EC31F3"/>
    <w:rsid w:val="00EC5DA4"/>
    <w:rsid w:val="00EC64B7"/>
    <w:rsid w:val="00EC69F9"/>
    <w:rsid w:val="00EC6FDC"/>
    <w:rsid w:val="00EC7958"/>
    <w:rsid w:val="00ED038C"/>
    <w:rsid w:val="00ED24EF"/>
    <w:rsid w:val="00ED28EA"/>
    <w:rsid w:val="00ED31C8"/>
    <w:rsid w:val="00ED6520"/>
    <w:rsid w:val="00ED6A05"/>
    <w:rsid w:val="00EE15F8"/>
    <w:rsid w:val="00EF22AD"/>
    <w:rsid w:val="00EF23C0"/>
    <w:rsid w:val="00EF6C52"/>
    <w:rsid w:val="00F027DA"/>
    <w:rsid w:val="00F03DCE"/>
    <w:rsid w:val="00F14C52"/>
    <w:rsid w:val="00F14D3D"/>
    <w:rsid w:val="00F161BF"/>
    <w:rsid w:val="00F3190D"/>
    <w:rsid w:val="00F35C71"/>
    <w:rsid w:val="00F420DA"/>
    <w:rsid w:val="00F44E45"/>
    <w:rsid w:val="00F46C04"/>
    <w:rsid w:val="00F50B81"/>
    <w:rsid w:val="00F510D2"/>
    <w:rsid w:val="00F51154"/>
    <w:rsid w:val="00F61345"/>
    <w:rsid w:val="00F61957"/>
    <w:rsid w:val="00F61F22"/>
    <w:rsid w:val="00F6303C"/>
    <w:rsid w:val="00F6331C"/>
    <w:rsid w:val="00F63F3F"/>
    <w:rsid w:val="00F76148"/>
    <w:rsid w:val="00F77CBB"/>
    <w:rsid w:val="00F85277"/>
    <w:rsid w:val="00F864F0"/>
    <w:rsid w:val="00F9064E"/>
    <w:rsid w:val="00F91354"/>
    <w:rsid w:val="00F95BB7"/>
    <w:rsid w:val="00F973B2"/>
    <w:rsid w:val="00FA4236"/>
    <w:rsid w:val="00FB75EB"/>
    <w:rsid w:val="00FC1EEC"/>
    <w:rsid w:val="00FC277E"/>
    <w:rsid w:val="00FD01AD"/>
    <w:rsid w:val="00FD74CB"/>
    <w:rsid w:val="00FE2713"/>
    <w:rsid w:val="00FE4919"/>
    <w:rsid w:val="00FE5075"/>
    <w:rsid w:val="00FE7E39"/>
    <w:rsid w:val="00FF4399"/>
    <w:rsid w:val="00FF779E"/>
    <w:rsid w:val="0182CD6F"/>
    <w:rsid w:val="018F7B38"/>
    <w:rsid w:val="01B90651"/>
    <w:rsid w:val="01E6260D"/>
    <w:rsid w:val="01FC6DA4"/>
    <w:rsid w:val="0214ED42"/>
    <w:rsid w:val="02576408"/>
    <w:rsid w:val="026872AC"/>
    <w:rsid w:val="028029E5"/>
    <w:rsid w:val="029BA282"/>
    <w:rsid w:val="02C1929C"/>
    <w:rsid w:val="02F0F208"/>
    <w:rsid w:val="02FA583B"/>
    <w:rsid w:val="03890667"/>
    <w:rsid w:val="038CF402"/>
    <w:rsid w:val="03929C67"/>
    <w:rsid w:val="039300CB"/>
    <w:rsid w:val="03C962BD"/>
    <w:rsid w:val="03CEF286"/>
    <w:rsid w:val="0432616A"/>
    <w:rsid w:val="0449F641"/>
    <w:rsid w:val="04DE2887"/>
    <w:rsid w:val="04E24455"/>
    <w:rsid w:val="04F7B892"/>
    <w:rsid w:val="05231AF9"/>
    <w:rsid w:val="0564C9F6"/>
    <w:rsid w:val="05853B05"/>
    <w:rsid w:val="05984590"/>
    <w:rsid w:val="05A3146F"/>
    <w:rsid w:val="05A4ED07"/>
    <w:rsid w:val="05ED7E1C"/>
    <w:rsid w:val="065FD99F"/>
    <w:rsid w:val="06776AB9"/>
    <w:rsid w:val="06AD74EB"/>
    <w:rsid w:val="06C1BD07"/>
    <w:rsid w:val="07139444"/>
    <w:rsid w:val="07236E1F"/>
    <w:rsid w:val="078DA49C"/>
    <w:rsid w:val="07DBA486"/>
    <w:rsid w:val="07E0927F"/>
    <w:rsid w:val="08135CC5"/>
    <w:rsid w:val="08197659"/>
    <w:rsid w:val="081E51A7"/>
    <w:rsid w:val="081E7DBD"/>
    <w:rsid w:val="08825F41"/>
    <w:rsid w:val="08A3CC62"/>
    <w:rsid w:val="08A5C066"/>
    <w:rsid w:val="08B62EF9"/>
    <w:rsid w:val="08DD961C"/>
    <w:rsid w:val="08EE7972"/>
    <w:rsid w:val="091B93EA"/>
    <w:rsid w:val="09409428"/>
    <w:rsid w:val="095D4E90"/>
    <w:rsid w:val="09833111"/>
    <w:rsid w:val="09947CA3"/>
    <w:rsid w:val="09A824D8"/>
    <w:rsid w:val="09B0A6E8"/>
    <w:rsid w:val="09E3B4ED"/>
    <w:rsid w:val="09E7D317"/>
    <w:rsid w:val="0A16A32B"/>
    <w:rsid w:val="0A3DB74E"/>
    <w:rsid w:val="0AC70A46"/>
    <w:rsid w:val="0ADF4169"/>
    <w:rsid w:val="0B208DB2"/>
    <w:rsid w:val="0B32C56B"/>
    <w:rsid w:val="0B3B0ECD"/>
    <w:rsid w:val="0B40824E"/>
    <w:rsid w:val="0B751C14"/>
    <w:rsid w:val="0BBDE02D"/>
    <w:rsid w:val="0BCC0FFB"/>
    <w:rsid w:val="0BF0352B"/>
    <w:rsid w:val="0BF57346"/>
    <w:rsid w:val="0C2BC5E9"/>
    <w:rsid w:val="0C2CE465"/>
    <w:rsid w:val="0C419472"/>
    <w:rsid w:val="0C64B065"/>
    <w:rsid w:val="0C728130"/>
    <w:rsid w:val="0C79B05C"/>
    <w:rsid w:val="0CB1A2C6"/>
    <w:rsid w:val="0CB7A929"/>
    <w:rsid w:val="0D21DD44"/>
    <w:rsid w:val="0D9BB8FD"/>
    <w:rsid w:val="0D9F9326"/>
    <w:rsid w:val="0DC583DC"/>
    <w:rsid w:val="0DD2A737"/>
    <w:rsid w:val="0E102F33"/>
    <w:rsid w:val="0E50C1DA"/>
    <w:rsid w:val="0E68980C"/>
    <w:rsid w:val="0E70DB78"/>
    <w:rsid w:val="0E832856"/>
    <w:rsid w:val="0E8980EB"/>
    <w:rsid w:val="0EA234DF"/>
    <w:rsid w:val="0ECDE584"/>
    <w:rsid w:val="0EDAD3BD"/>
    <w:rsid w:val="0EEE3D0D"/>
    <w:rsid w:val="0F266A72"/>
    <w:rsid w:val="0F96477B"/>
    <w:rsid w:val="0FB709F9"/>
    <w:rsid w:val="0FBA38D5"/>
    <w:rsid w:val="0FC7B6D7"/>
    <w:rsid w:val="0FDFE027"/>
    <w:rsid w:val="0FE937FF"/>
    <w:rsid w:val="0FF2DFB1"/>
    <w:rsid w:val="1022A652"/>
    <w:rsid w:val="10531539"/>
    <w:rsid w:val="1056F0FF"/>
    <w:rsid w:val="10604D96"/>
    <w:rsid w:val="10941C3A"/>
    <w:rsid w:val="10F1E019"/>
    <w:rsid w:val="11200252"/>
    <w:rsid w:val="1155B5F2"/>
    <w:rsid w:val="115F79D2"/>
    <w:rsid w:val="11864841"/>
    <w:rsid w:val="118DCA48"/>
    <w:rsid w:val="11A3AD78"/>
    <w:rsid w:val="11AB1E06"/>
    <w:rsid w:val="11D85362"/>
    <w:rsid w:val="12428DE4"/>
    <w:rsid w:val="1298E754"/>
    <w:rsid w:val="12B6AEC1"/>
    <w:rsid w:val="12CEB195"/>
    <w:rsid w:val="12D72CC4"/>
    <w:rsid w:val="12F34B24"/>
    <w:rsid w:val="1305E071"/>
    <w:rsid w:val="13105724"/>
    <w:rsid w:val="131D1460"/>
    <w:rsid w:val="13271606"/>
    <w:rsid w:val="13732D16"/>
    <w:rsid w:val="137ACF7A"/>
    <w:rsid w:val="137F5F78"/>
    <w:rsid w:val="13A1F697"/>
    <w:rsid w:val="13B4A267"/>
    <w:rsid w:val="14255D69"/>
    <w:rsid w:val="1437906B"/>
    <w:rsid w:val="14493AE1"/>
    <w:rsid w:val="1489E719"/>
    <w:rsid w:val="1494ED87"/>
    <w:rsid w:val="14B1B643"/>
    <w:rsid w:val="14CF694B"/>
    <w:rsid w:val="14E536B9"/>
    <w:rsid w:val="14F1B512"/>
    <w:rsid w:val="1507148F"/>
    <w:rsid w:val="1508B039"/>
    <w:rsid w:val="152C7C8B"/>
    <w:rsid w:val="15318668"/>
    <w:rsid w:val="156789E6"/>
    <w:rsid w:val="157ED500"/>
    <w:rsid w:val="158B0254"/>
    <w:rsid w:val="15A06665"/>
    <w:rsid w:val="15FCB45A"/>
    <w:rsid w:val="161BD9C4"/>
    <w:rsid w:val="16254AC0"/>
    <w:rsid w:val="164BC6EE"/>
    <w:rsid w:val="1654470A"/>
    <w:rsid w:val="167B2E46"/>
    <w:rsid w:val="168FD676"/>
    <w:rsid w:val="1693D7EE"/>
    <w:rsid w:val="16A9641C"/>
    <w:rsid w:val="16CAAAC2"/>
    <w:rsid w:val="16FFD0A6"/>
    <w:rsid w:val="17128823"/>
    <w:rsid w:val="1726E5E6"/>
    <w:rsid w:val="172C2901"/>
    <w:rsid w:val="1787E350"/>
    <w:rsid w:val="17AEF9F6"/>
    <w:rsid w:val="17B27071"/>
    <w:rsid w:val="17D82CA2"/>
    <w:rsid w:val="1800C1B4"/>
    <w:rsid w:val="18036617"/>
    <w:rsid w:val="18650613"/>
    <w:rsid w:val="189006EB"/>
    <w:rsid w:val="18C33480"/>
    <w:rsid w:val="18F9B71D"/>
    <w:rsid w:val="19032968"/>
    <w:rsid w:val="192B6A9A"/>
    <w:rsid w:val="192BEBA8"/>
    <w:rsid w:val="193FF028"/>
    <w:rsid w:val="19638368"/>
    <w:rsid w:val="1997E482"/>
    <w:rsid w:val="19CA73EB"/>
    <w:rsid w:val="1A189B4F"/>
    <w:rsid w:val="1A343060"/>
    <w:rsid w:val="1A5A10C7"/>
    <w:rsid w:val="1ABAFC86"/>
    <w:rsid w:val="1AC52A1F"/>
    <w:rsid w:val="1AF33D61"/>
    <w:rsid w:val="1AF78506"/>
    <w:rsid w:val="1B4172C1"/>
    <w:rsid w:val="1B7D711F"/>
    <w:rsid w:val="1B87AAEF"/>
    <w:rsid w:val="1C02BC8F"/>
    <w:rsid w:val="1C06B9B8"/>
    <w:rsid w:val="1C23DE66"/>
    <w:rsid w:val="1C4822AD"/>
    <w:rsid w:val="1C609EB0"/>
    <w:rsid w:val="1C76FA6E"/>
    <w:rsid w:val="1C785CED"/>
    <w:rsid w:val="1C7987F6"/>
    <w:rsid w:val="1C8E6203"/>
    <w:rsid w:val="1D4BB045"/>
    <w:rsid w:val="1D65D790"/>
    <w:rsid w:val="1D9A0DD4"/>
    <w:rsid w:val="1DBA8F5F"/>
    <w:rsid w:val="1E0AA7F2"/>
    <w:rsid w:val="1E0B15C0"/>
    <w:rsid w:val="1E1160AC"/>
    <w:rsid w:val="1E1893B1"/>
    <w:rsid w:val="1E1F75A4"/>
    <w:rsid w:val="1E31FD38"/>
    <w:rsid w:val="1E48E274"/>
    <w:rsid w:val="1E72FABA"/>
    <w:rsid w:val="1E7C07D4"/>
    <w:rsid w:val="1E9DDA0E"/>
    <w:rsid w:val="1EA5C95A"/>
    <w:rsid w:val="1EDB12AD"/>
    <w:rsid w:val="1EF26355"/>
    <w:rsid w:val="1F51FFE0"/>
    <w:rsid w:val="1F9BBE06"/>
    <w:rsid w:val="1FDCC47B"/>
    <w:rsid w:val="1FE245E1"/>
    <w:rsid w:val="20246AD1"/>
    <w:rsid w:val="2051D938"/>
    <w:rsid w:val="205E4B60"/>
    <w:rsid w:val="206D6EBB"/>
    <w:rsid w:val="206E6A6B"/>
    <w:rsid w:val="20A02DCA"/>
    <w:rsid w:val="2117EE34"/>
    <w:rsid w:val="211A2DF0"/>
    <w:rsid w:val="211D565F"/>
    <w:rsid w:val="2144ACF2"/>
    <w:rsid w:val="2146A25C"/>
    <w:rsid w:val="214E5B23"/>
    <w:rsid w:val="21688F27"/>
    <w:rsid w:val="2184858B"/>
    <w:rsid w:val="21B2AD00"/>
    <w:rsid w:val="21E429FF"/>
    <w:rsid w:val="21FABB9A"/>
    <w:rsid w:val="21FB064C"/>
    <w:rsid w:val="221C09D6"/>
    <w:rsid w:val="223175D6"/>
    <w:rsid w:val="22544FD3"/>
    <w:rsid w:val="226DDB3F"/>
    <w:rsid w:val="2277B410"/>
    <w:rsid w:val="229124B4"/>
    <w:rsid w:val="22C015D9"/>
    <w:rsid w:val="22FF6C37"/>
    <w:rsid w:val="233E64E4"/>
    <w:rsid w:val="2355B00C"/>
    <w:rsid w:val="235C7121"/>
    <w:rsid w:val="23ABBD90"/>
    <w:rsid w:val="23EFDD71"/>
    <w:rsid w:val="2403561E"/>
    <w:rsid w:val="243BA381"/>
    <w:rsid w:val="2468AF2C"/>
    <w:rsid w:val="2475E187"/>
    <w:rsid w:val="2481FA9B"/>
    <w:rsid w:val="248950A7"/>
    <w:rsid w:val="2490858B"/>
    <w:rsid w:val="24B9AB40"/>
    <w:rsid w:val="24BC2397"/>
    <w:rsid w:val="24E19FE7"/>
    <w:rsid w:val="2518C331"/>
    <w:rsid w:val="251E6ABA"/>
    <w:rsid w:val="256F6E3B"/>
    <w:rsid w:val="25AFC47D"/>
    <w:rsid w:val="25BAFE5A"/>
    <w:rsid w:val="25C29FFD"/>
    <w:rsid w:val="25C7D14A"/>
    <w:rsid w:val="26416E57"/>
    <w:rsid w:val="266590E4"/>
    <w:rsid w:val="26830A6B"/>
    <w:rsid w:val="2727A9D8"/>
    <w:rsid w:val="275DA25F"/>
    <w:rsid w:val="275E5B39"/>
    <w:rsid w:val="27C8E397"/>
    <w:rsid w:val="27E0A05F"/>
    <w:rsid w:val="27E5AC0D"/>
    <w:rsid w:val="27EC49C5"/>
    <w:rsid w:val="28000A10"/>
    <w:rsid w:val="280991F2"/>
    <w:rsid w:val="284D97B9"/>
    <w:rsid w:val="2891E7B9"/>
    <w:rsid w:val="28D0B008"/>
    <w:rsid w:val="291EB0CF"/>
    <w:rsid w:val="293EFE8A"/>
    <w:rsid w:val="29671B03"/>
    <w:rsid w:val="2A044541"/>
    <w:rsid w:val="2A19937B"/>
    <w:rsid w:val="2A23B520"/>
    <w:rsid w:val="2AFA433C"/>
    <w:rsid w:val="2B157417"/>
    <w:rsid w:val="2B41E3E6"/>
    <w:rsid w:val="2B60E9DD"/>
    <w:rsid w:val="2B8463E6"/>
    <w:rsid w:val="2BBA4A10"/>
    <w:rsid w:val="2BC7C395"/>
    <w:rsid w:val="2C0EB395"/>
    <w:rsid w:val="2C376F91"/>
    <w:rsid w:val="2C6E7DD9"/>
    <w:rsid w:val="2C77CBEA"/>
    <w:rsid w:val="2C935FB0"/>
    <w:rsid w:val="2D297052"/>
    <w:rsid w:val="2D59B4C7"/>
    <w:rsid w:val="2D67B905"/>
    <w:rsid w:val="2D9E7B4C"/>
    <w:rsid w:val="2DA32CC6"/>
    <w:rsid w:val="2DADA83A"/>
    <w:rsid w:val="2DAE8F1C"/>
    <w:rsid w:val="2DB02F65"/>
    <w:rsid w:val="2E31618C"/>
    <w:rsid w:val="2EB6B77A"/>
    <w:rsid w:val="2EBFD4D1"/>
    <w:rsid w:val="2EBFE315"/>
    <w:rsid w:val="2EF0AE6A"/>
    <w:rsid w:val="2EF65EE7"/>
    <w:rsid w:val="2F3F8677"/>
    <w:rsid w:val="2F401D29"/>
    <w:rsid w:val="2F66B160"/>
    <w:rsid w:val="2FB71682"/>
    <w:rsid w:val="2FBD1978"/>
    <w:rsid w:val="2FE321DA"/>
    <w:rsid w:val="30540FA8"/>
    <w:rsid w:val="307B6A3E"/>
    <w:rsid w:val="30AAFDF8"/>
    <w:rsid w:val="30D5CAF2"/>
    <w:rsid w:val="30D6D6E0"/>
    <w:rsid w:val="30F2E08C"/>
    <w:rsid w:val="3104406D"/>
    <w:rsid w:val="3112FF4B"/>
    <w:rsid w:val="312319D7"/>
    <w:rsid w:val="312BB30C"/>
    <w:rsid w:val="31367F4B"/>
    <w:rsid w:val="3177CABA"/>
    <w:rsid w:val="31864F3A"/>
    <w:rsid w:val="31EB5D0C"/>
    <w:rsid w:val="322FC57F"/>
    <w:rsid w:val="3231B53F"/>
    <w:rsid w:val="3266B73A"/>
    <w:rsid w:val="3274D0E3"/>
    <w:rsid w:val="32D8DBFE"/>
    <w:rsid w:val="32F3F64C"/>
    <w:rsid w:val="32FB0A80"/>
    <w:rsid w:val="333D3C6E"/>
    <w:rsid w:val="334A9F69"/>
    <w:rsid w:val="338E7110"/>
    <w:rsid w:val="33A02864"/>
    <w:rsid w:val="33B8EB57"/>
    <w:rsid w:val="33BC1B9C"/>
    <w:rsid w:val="33CEFACF"/>
    <w:rsid w:val="33E4C820"/>
    <w:rsid w:val="33EA551D"/>
    <w:rsid w:val="3473FBE2"/>
    <w:rsid w:val="348EF610"/>
    <w:rsid w:val="34AD7D5E"/>
    <w:rsid w:val="34B42CCF"/>
    <w:rsid w:val="34B5C068"/>
    <w:rsid w:val="34C09E9E"/>
    <w:rsid w:val="34E871E2"/>
    <w:rsid w:val="3513DF7B"/>
    <w:rsid w:val="35223246"/>
    <w:rsid w:val="354312B3"/>
    <w:rsid w:val="356D9B2E"/>
    <w:rsid w:val="3580B605"/>
    <w:rsid w:val="358F0FDC"/>
    <w:rsid w:val="35AB41C8"/>
    <w:rsid w:val="35D650E0"/>
    <w:rsid w:val="35EC4A75"/>
    <w:rsid w:val="35FAB3B9"/>
    <w:rsid w:val="35FB4C18"/>
    <w:rsid w:val="361EFF3D"/>
    <w:rsid w:val="36404914"/>
    <w:rsid w:val="368817E5"/>
    <w:rsid w:val="36A556D6"/>
    <w:rsid w:val="36BF37F7"/>
    <w:rsid w:val="36E7EDE3"/>
    <w:rsid w:val="371135E5"/>
    <w:rsid w:val="37614A70"/>
    <w:rsid w:val="37716681"/>
    <w:rsid w:val="377224AF"/>
    <w:rsid w:val="377D5715"/>
    <w:rsid w:val="37A6EC23"/>
    <w:rsid w:val="37E2CF02"/>
    <w:rsid w:val="37FCD002"/>
    <w:rsid w:val="380EF442"/>
    <w:rsid w:val="38159D71"/>
    <w:rsid w:val="382B220D"/>
    <w:rsid w:val="383B06F8"/>
    <w:rsid w:val="386F489D"/>
    <w:rsid w:val="387C899F"/>
    <w:rsid w:val="38A19D9B"/>
    <w:rsid w:val="38B9F13F"/>
    <w:rsid w:val="38D3B699"/>
    <w:rsid w:val="38E7B38F"/>
    <w:rsid w:val="38EEE73B"/>
    <w:rsid w:val="391D7B53"/>
    <w:rsid w:val="39728071"/>
    <w:rsid w:val="39815BAA"/>
    <w:rsid w:val="39D49E32"/>
    <w:rsid w:val="3A090D5D"/>
    <w:rsid w:val="3A5FDEE8"/>
    <w:rsid w:val="3A6FB030"/>
    <w:rsid w:val="3A72F7B5"/>
    <w:rsid w:val="3A87FA7F"/>
    <w:rsid w:val="3AA56172"/>
    <w:rsid w:val="3AE8D8A6"/>
    <w:rsid w:val="3B00A82B"/>
    <w:rsid w:val="3B2DF883"/>
    <w:rsid w:val="3B40BA99"/>
    <w:rsid w:val="3B8C73A3"/>
    <w:rsid w:val="3C160F09"/>
    <w:rsid w:val="3C705C0E"/>
    <w:rsid w:val="3C910FCA"/>
    <w:rsid w:val="3C9DF046"/>
    <w:rsid w:val="3C9E2FE8"/>
    <w:rsid w:val="3CA2049F"/>
    <w:rsid w:val="3CAD3F21"/>
    <w:rsid w:val="3CB710FC"/>
    <w:rsid w:val="3CCE124F"/>
    <w:rsid w:val="3D359A7A"/>
    <w:rsid w:val="3DAC5D82"/>
    <w:rsid w:val="3DB73109"/>
    <w:rsid w:val="3DDC0968"/>
    <w:rsid w:val="3DF4D19D"/>
    <w:rsid w:val="3E38EA7C"/>
    <w:rsid w:val="3E4AC9A0"/>
    <w:rsid w:val="3E4BB61A"/>
    <w:rsid w:val="3E4C6AEC"/>
    <w:rsid w:val="3EA9D5B9"/>
    <w:rsid w:val="3EF01648"/>
    <w:rsid w:val="3F30D5FC"/>
    <w:rsid w:val="3F35490A"/>
    <w:rsid w:val="3FA07D2F"/>
    <w:rsid w:val="3FE88F25"/>
    <w:rsid w:val="403DC856"/>
    <w:rsid w:val="4053CD18"/>
    <w:rsid w:val="40789BD9"/>
    <w:rsid w:val="40B5B186"/>
    <w:rsid w:val="40B7D043"/>
    <w:rsid w:val="40BB0C0B"/>
    <w:rsid w:val="40EA8B13"/>
    <w:rsid w:val="411ABE0B"/>
    <w:rsid w:val="4191533B"/>
    <w:rsid w:val="41C3EBF4"/>
    <w:rsid w:val="41CDC346"/>
    <w:rsid w:val="41DDE6C6"/>
    <w:rsid w:val="41DE9149"/>
    <w:rsid w:val="42064896"/>
    <w:rsid w:val="4216DD7A"/>
    <w:rsid w:val="4224671C"/>
    <w:rsid w:val="426550F2"/>
    <w:rsid w:val="4299E234"/>
    <w:rsid w:val="42AD9043"/>
    <w:rsid w:val="42CC96BE"/>
    <w:rsid w:val="42EFDD4C"/>
    <w:rsid w:val="43063CBC"/>
    <w:rsid w:val="43325D77"/>
    <w:rsid w:val="435D5FE0"/>
    <w:rsid w:val="439540F8"/>
    <w:rsid w:val="4423E8B1"/>
    <w:rsid w:val="445B38F0"/>
    <w:rsid w:val="44743AEA"/>
    <w:rsid w:val="4484DA0C"/>
    <w:rsid w:val="44CD39A5"/>
    <w:rsid w:val="4528CE98"/>
    <w:rsid w:val="4530D352"/>
    <w:rsid w:val="453778C3"/>
    <w:rsid w:val="453EFD05"/>
    <w:rsid w:val="455C2909"/>
    <w:rsid w:val="45A65D77"/>
    <w:rsid w:val="45B09303"/>
    <w:rsid w:val="45B74503"/>
    <w:rsid w:val="45E44654"/>
    <w:rsid w:val="45EB455D"/>
    <w:rsid w:val="46083527"/>
    <w:rsid w:val="461C4D3D"/>
    <w:rsid w:val="462ADDE0"/>
    <w:rsid w:val="46662D74"/>
    <w:rsid w:val="467070E8"/>
    <w:rsid w:val="469EACDE"/>
    <w:rsid w:val="469EB8F7"/>
    <w:rsid w:val="46C41C28"/>
    <w:rsid w:val="46CA1ED1"/>
    <w:rsid w:val="46E16024"/>
    <w:rsid w:val="470771C4"/>
    <w:rsid w:val="470992AC"/>
    <w:rsid w:val="473188B1"/>
    <w:rsid w:val="4752B21F"/>
    <w:rsid w:val="47555D08"/>
    <w:rsid w:val="4764FDD9"/>
    <w:rsid w:val="4778F861"/>
    <w:rsid w:val="47A87A80"/>
    <w:rsid w:val="47EDB221"/>
    <w:rsid w:val="480AC373"/>
    <w:rsid w:val="48266BEE"/>
    <w:rsid w:val="482C95F9"/>
    <w:rsid w:val="484165DB"/>
    <w:rsid w:val="484B4588"/>
    <w:rsid w:val="4857313D"/>
    <w:rsid w:val="48AAAE5C"/>
    <w:rsid w:val="48AC958E"/>
    <w:rsid w:val="48B65FF5"/>
    <w:rsid w:val="498B8ABE"/>
    <w:rsid w:val="49913A02"/>
    <w:rsid w:val="49B1B9FB"/>
    <w:rsid w:val="49BA222B"/>
    <w:rsid w:val="49F8436B"/>
    <w:rsid w:val="4A1899F6"/>
    <w:rsid w:val="4A1C3C25"/>
    <w:rsid w:val="4A30A655"/>
    <w:rsid w:val="4A398AAD"/>
    <w:rsid w:val="4A5EB05A"/>
    <w:rsid w:val="4A7C89ED"/>
    <w:rsid w:val="4A8386B3"/>
    <w:rsid w:val="4AABB1F1"/>
    <w:rsid w:val="4B1CE7E7"/>
    <w:rsid w:val="4B2903CD"/>
    <w:rsid w:val="4B435CBE"/>
    <w:rsid w:val="4BA192A7"/>
    <w:rsid w:val="4BA44137"/>
    <w:rsid w:val="4BD9E71B"/>
    <w:rsid w:val="4BE10D33"/>
    <w:rsid w:val="4BE530E8"/>
    <w:rsid w:val="4C02D98B"/>
    <w:rsid w:val="4C236DE5"/>
    <w:rsid w:val="4C3F5600"/>
    <w:rsid w:val="4C5A029F"/>
    <w:rsid w:val="4C9E4F8C"/>
    <w:rsid w:val="4CB8FD38"/>
    <w:rsid w:val="4CEC1DF5"/>
    <w:rsid w:val="4CF0A9A1"/>
    <w:rsid w:val="4D01AFFA"/>
    <w:rsid w:val="4D0E9E44"/>
    <w:rsid w:val="4D28879F"/>
    <w:rsid w:val="4D31CFD9"/>
    <w:rsid w:val="4D58485D"/>
    <w:rsid w:val="4D6E29AB"/>
    <w:rsid w:val="4DA0F795"/>
    <w:rsid w:val="4DF1DB4E"/>
    <w:rsid w:val="4E0AAB18"/>
    <w:rsid w:val="4EDAD26A"/>
    <w:rsid w:val="4F8832BD"/>
    <w:rsid w:val="4FDF86DF"/>
    <w:rsid w:val="5003CF69"/>
    <w:rsid w:val="5015AA10"/>
    <w:rsid w:val="5020BC9D"/>
    <w:rsid w:val="50389490"/>
    <w:rsid w:val="5047045B"/>
    <w:rsid w:val="504FBAC4"/>
    <w:rsid w:val="505EEA8E"/>
    <w:rsid w:val="506F0718"/>
    <w:rsid w:val="507A5EDA"/>
    <w:rsid w:val="50862F44"/>
    <w:rsid w:val="509235B4"/>
    <w:rsid w:val="50A77A4C"/>
    <w:rsid w:val="50EE6506"/>
    <w:rsid w:val="51184362"/>
    <w:rsid w:val="5167C36B"/>
    <w:rsid w:val="51824F74"/>
    <w:rsid w:val="51A8DFE1"/>
    <w:rsid w:val="51CE554D"/>
    <w:rsid w:val="51D7C075"/>
    <w:rsid w:val="52186F73"/>
    <w:rsid w:val="52430851"/>
    <w:rsid w:val="5262B4DD"/>
    <w:rsid w:val="526D9B4F"/>
    <w:rsid w:val="527908FC"/>
    <w:rsid w:val="527A03E1"/>
    <w:rsid w:val="528CA36C"/>
    <w:rsid w:val="52B78F6D"/>
    <w:rsid w:val="52D611B7"/>
    <w:rsid w:val="52EAFDEA"/>
    <w:rsid w:val="52F699D9"/>
    <w:rsid w:val="52FA0D96"/>
    <w:rsid w:val="52FA8966"/>
    <w:rsid w:val="5329BCE0"/>
    <w:rsid w:val="532C5A17"/>
    <w:rsid w:val="53609452"/>
    <w:rsid w:val="53D94CD8"/>
    <w:rsid w:val="542FD393"/>
    <w:rsid w:val="545F0EB2"/>
    <w:rsid w:val="5482903A"/>
    <w:rsid w:val="5485E0BB"/>
    <w:rsid w:val="54AC0731"/>
    <w:rsid w:val="5568B2F7"/>
    <w:rsid w:val="55C58EB1"/>
    <w:rsid w:val="563169EE"/>
    <w:rsid w:val="566836DB"/>
    <w:rsid w:val="56887AA7"/>
    <w:rsid w:val="56A06327"/>
    <w:rsid w:val="56CF0105"/>
    <w:rsid w:val="56DFE223"/>
    <w:rsid w:val="56EE4D6D"/>
    <w:rsid w:val="57176F21"/>
    <w:rsid w:val="5725F151"/>
    <w:rsid w:val="574D2004"/>
    <w:rsid w:val="575214C3"/>
    <w:rsid w:val="57566DE4"/>
    <w:rsid w:val="57644A6E"/>
    <w:rsid w:val="5772A8A6"/>
    <w:rsid w:val="578BF879"/>
    <w:rsid w:val="57C0D594"/>
    <w:rsid w:val="57C9F86E"/>
    <w:rsid w:val="57E2267A"/>
    <w:rsid w:val="5811A946"/>
    <w:rsid w:val="581BC799"/>
    <w:rsid w:val="584274AF"/>
    <w:rsid w:val="5842CCA4"/>
    <w:rsid w:val="585BAC65"/>
    <w:rsid w:val="58631A2B"/>
    <w:rsid w:val="589CCE31"/>
    <w:rsid w:val="58A5CF58"/>
    <w:rsid w:val="58BDEB90"/>
    <w:rsid w:val="58C4B4E8"/>
    <w:rsid w:val="58D053C4"/>
    <w:rsid w:val="58D49020"/>
    <w:rsid w:val="58F19C34"/>
    <w:rsid w:val="58F3D20A"/>
    <w:rsid w:val="58FAD7DE"/>
    <w:rsid w:val="58FC41FF"/>
    <w:rsid w:val="594B67AD"/>
    <w:rsid w:val="597BBEDA"/>
    <w:rsid w:val="598B67D8"/>
    <w:rsid w:val="59A94991"/>
    <w:rsid w:val="59B8F91C"/>
    <w:rsid w:val="59C1AA87"/>
    <w:rsid w:val="59DFE67B"/>
    <w:rsid w:val="5A047686"/>
    <w:rsid w:val="5A1997B0"/>
    <w:rsid w:val="5A1F19CA"/>
    <w:rsid w:val="5A43DB2E"/>
    <w:rsid w:val="5A65C8CE"/>
    <w:rsid w:val="5A84E342"/>
    <w:rsid w:val="5A90D6CF"/>
    <w:rsid w:val="5AB8195E"/>
    <w:rsid w:val="5AF0697C"/>
    <w:rsid w:val="5B09B44F"/>
    <w:rsid w:val="5B35899F"/>
    <w:rsid w:val="5B47CBBC"/>
    <w:rsid w:val="5B679865"/>
    <w:rsid w:val="5B7DE184"/>
    <w:rsid w:val="5BA64824"/>
    <w:rsid w:val="5BEB5226"/>
    <w:rsid w:val="5BFCAE8D"/>
    <w:rsid w:val="5C24EA9A"/>
    <w:rsid w:val="5C4FB1BC"/>
    <w:rsid w:val="5CBFB986"/>
    <w:rsid w:val="5D12DAD9"/>
    <w:rsid w:val="5D24B76B"/>
    <w:rsid w:val="5D382239"/>
    <w:rsid w:val="5D4DD56A"/>
    <w:rsid w:val="5D64FC86"/>
    <w:rsid w:val="5DC4D89F"/>
    <w:rsid w:val="5DC4E648"/>
    <w:rsid w:val="5DC4E756"/>
    <w:rsid w:val="5E08E6CE"/>
    <w:rsid w:val="5E43DD4D"/>
    <w:rsid w:val="5E4B0DAC"/>
    <w:rsid w:val="5E841610"/>
    <w:rsid w:val="5F39EA9F"/>
    <w:rsid w:val="5F41CECC"/>
    <w:rsid w:val="5F7EC03C"/>
    <w:rsid w:val="5F8B2609"/>
    <w:rsid w:val="5F976BD1"/>
    <w:rsid w:val="5FCF5714"/>
    <w:rsid w:val="5FD3ECCA"/>
    <w:rsid w:val="5FEEB566"/>
    <w:rsid w:val="601A56F5"/>
    <w:rsid w:val="602EF88E"/>
    <w:rsid w:val="6039DEAA"/>
    <w:rsid w:val="604827F8"/>
    <w:rsid w:val="6048CA69"/>
    <w:rsid w:val="605C3F5C"/>
    <w:rsid w:val="6060C026"/>
    <w:rsid w:val="60AC8E69"/>
    <w:rsid w:val="60C94E5D"/>
    <w:rsid w:val="60D22CD8"/>
    <w:rsid w:val="60E90A2B"/>
    <w:rsid w:val="60EACE9D"/>
    <w:rsid w:val="61022530"/>
    <w:rsid w:val="6138F764"/>
    <w:rsid w:val="613E3818"/>
    <w:rsid w:val="613FAD0E"/>
    <w:rsid w:val="615A7C66"/>
    <w:rsid w:val="61712438"/>
    <w:rsid w:val="61A4450F"/>
    <w:rsid w:val="61D0AABB"/>
    <w:rsid w:val="61E878A3"/>
    <w:rsid w:val="623EED74"/>
    <w:rsid w:val="6269753A"/>
    <w:rsid w:val="63027774"/>
    <w:rsid w:val="632D6210"/>
    <w:rsid w:val="63655B27"/>
    <w:rsid w:val="638A6CCB"/>
    <w:rsid w:val="63D9805F"/>
    <w:rsid w:val="6400B6E7"/>
    <w:rsid w:val="6409B32A"/>
    <w:rsid w:val="640CD47B"/>
    <w:rsid w:val="6414D32C"/>
    <w:rsid w:val="641A234A"/>
    <w:rsid w:val="64258B40"/>
    <w:rsid w:val="64389A95"/>
    <w:rsid w:val="64430F0D"/>
    <w:rsid w:val="64494EC0"/>
    <w:rsid w:val="64735723"/>
    <w:rsid w:val="6495CCC5"/>
    <w:rsid w:val="64C11667"/>
    <w:rsid w:val="64D6BE82"/>
    <w:rsid w:val="64E88A5A"/>
    <w:rsid w:val="65684EF9"/>
    <w:rsid w:val="65D77B64"/>
    <w:rsid w:val="65FC40DB"/>
    <w:rsid w:val="665FBC15"/>
    <w:rsid w:val="666E007C"/>
    <w:rsid w:val="66760E50"/>
    <w:rsid w:val="669DB837"/>
    <w:rsid w:val="66C02AED"/>
    <w:rsid w:val="66E3BD3A"/>
    <w:rsid w:val="67133415"/>
    <w:rsid w:val="67161E94"/>
    <w:rsid w:val="673CB9B1"/>
    <w:rsid w:val="674BB86C"/>
    <w:rsid w:val="677303DB"/>
    <w:rsid w:val="67D08D02"/>
    <w:rsid w:val="67DCD57B"/>
    <w:rsid w:val="67EF18A2"/>
    <w:rsid w:val="681D3D1B"/>
    <w:rsid w:val="684C8DFE"/>
    <w:rsid w:val="68695166"/>
    <w:rsid w:val="6873C1F2"/>
    <w:rsid w:val="688F9D96"/>
    <w:rsid w:val="68B1FF1F"/>
    <w:rsid w:val="68F2382D"/>
    <w:rsid w:val="691C1F84"/>
    <w:rsid w:val="691F7E75"/>
    <w:rsid w:val="692AC016"/>
    <w:rsid w:val="6957E5A7"/>
    <w:rsid w:val="69788F89"/>
    <w:rsid w:val="69A9792F"/>
    <w:rsid w:val="69CD99FC"/>
    <w:rsid w:val="69F5E4C3"/>
    <w:rsid w:val="69F7CD8C"/>
    <w:rsid w:val="6A09BC88"/>
    <w:rsid w:val="6A54F622"/>
    <w:rsid w:val="6AA210E8"/>
    <w:rsid w:val="6AA96CB7"/>
    <w:rsid w:val="6AE8D788"/>
    <w:rsid w:val="6B05A891"/>
    <w:rsid w:val="6B4110D0"/>
    <w:rsid w:val="6B517EE0"/>
    <w:rsid w:val="6B7553EC"/>
    <w:rsid w:val="6B808EF2"/>
    <w:rsid w:val="6BAA7AFF"/>
    <w:rsid w:val="6BCF45F2"/>
    <w:rsid w:val="6BCFFABF"/>
    <w:rsid w:val="6BD87868"/>
    <w:rsid w:val="6C10F410"/>
    <w:rsid w:val="6C2F69AE"/>
    <w:rsid w:val="6C33F5DA"/>
    <w:rsid w:val="6C36FFB4"/>
    <w:rsid w:val="6C39C335"/>
    <w:rsid w:val="6C5EF773"/>
    <w:rsid w:val="6C66B1EA"/>
    <w:rsid w:val="6C6A9925"/>
    <w:rsid w:val="6C91492D"/>
    <w:rsid w:val="6C9DF968"/>
    <w:rsid w:val="6CBB9BE8"/>
    <w:rsid w:val="6CBC2C6A"/>
    <w:rsid w:val="6CE46AD7"/>
    <w:rsid w:val="6D23885C"/>
    <w:rsid w:val="6D29A669"/>
    <w:rsid w:val="6DA01AB7"/>
    <w:rsid w:val="6DD1612B"/>
    <w:rsid w:val="6DD64EC8"/>
    <w:rsid w:val="6DDF9FC2"/>
    <w:rsid w:val="6DEFA7BB"/>
    <w:rsid w:val="6DF49D61"/>
    <w:rsid w:val="6E5D7B56"/>
    <w:rsid w:val="6E9CE57C"/>
    <w:rsid w:val="6EBF68A7"/>
    <w:rsid w:val="6EC562E5"/>
    <w:rsid w:val="6ED1ADC0"/>
    <w:rsid w:val="6EE2FBAC"/>
    <w:rsid w:val="6F033007"/>
    <w:rsid w:val="6F4310F4"/>
    <w:rsid w:val="6F47A569"/>
    <w:rsid w:val="6F6D8C1E"/>
    <w:rsid w:val="6F9493A9"/>
    <w:rsid w:val="6FA36554"/>
    <w:rsid w:val="6FD1554C"/>
    <w:rsid w:val="6FEF3A5D"/>
    <w:rsid w:val="70086A4B"/>
    <w:rsid w:val="7013531A"/>
    <w:rsid w:val="701C45F1"/>
    <w:rsid w:val="7024A476"/>
    <w:rsid w:val="702EF791"/>
    <w:rsid w:val="704FD621"/>
    <w:rsid w:val="70526F9B"/>
    <w:rsid w:val="707FA125"/>
    <w:rsid w:val="7088ED27"/>
    <w:rsid w:val="710523E2"/>
    <w:rsid w:val="710DA596"/>
    <w:rsid w:val="712A5584"/>
    <w:rsid w:val="714CB760"/>
    <w:rsid w:val="719F6226"/>
    <w:rsid w:val="71B39713"/>
    <w:rsid w:val="71DDB731"/>
    <w:rsid w:val="71E7F23C"/>
    <w:rsid w:val="72085741"/>
    <w:rsid w:val="72342D6B"/>
    <w:rsid w:val="724CBC50"/>
    <w:rsid w:val="7290C6DE"/>
    <w:rsid w:val="72D0A04E"/>
    <w:rsid w:val="731629F3"/>
    <w:rsid w:val="731D8C67"/>
    <w:rsid w:val="735F0652"/>
    <w:rsid w:val="73738567"/>
    <w:rsid w:val="7389FDBB"/>
    <w:rsid w:val="739AEE3D"/>
    <w:rsid w:val="73BF7449"/>
    <w:rsid w:val="73FCAED5"/>
    <w:rsid w:val="7421C858"/>
    <w:rsid w:val="743C9B9E"/>
    <w:rsid w:val="7450A2B1"/>
    <w:rsid w:val="7453AF6F"/>
    <w:rsid w:val="74591B09"/>
    <w:rsid w:val="74733BD6"/>
    <w:rsid w:val="74A3FADA"/>
    <w:rsid w:val="74B69974"/>
    <w:rsid w:val="74C0ED75"/>
    <w:rsid w:val="752732F7"/>
    <w:rsid w:val="753E31D4"/>
    <w:rsid w:val="7549850F"/>
    <w:rsid w:val="754A73CF"/>
    <w:rsid w:val="754CC6EF"/>
    <w:rsid w:val="7568024B"/>
    <w:rsid w:val="7584C81F"/>
    <w:rsid w:val="7585E5F5"/>
    <w:rsid w:val="759F267C"/>
    <w:rsid w:val="75ADD43A"/>
    <w:rsid w:val="75D4C654"/>
    <w:rsid w:val="75FC7986"/>
    <w:rsid w:val="7611BFF1"/>
    <w:rsid w:val="76217D41"/>
    <w:rsid w:val="762F97C7"/>
    <w:rsid w:val="763FDC7A"/>
    <w:rsid w:val="76559AE3"/>
    <w:rsid w:val="765B0ACE"/>
    <w:rsid w:val="767B7EA3"/>
    <w:rsid w:val="76983988"/>
    <w:rsid w:val="76C84AC4"/>
    <w:rsid w:val="76DC3EB0"/>
    <w:rsid w:val="76E827D9"/>
    <w:rsid w:val="77AD59DF"/>
    <w:rsid w:val="77C73586"/>
    <w:rsid w:val="77E48472"/>
    <w:rsid w:val="7839C1EB"/>
    <w:rsid w:val="783D41C7"/>
    <w:rsid w:val="7910BA91"/>
    <w:rsid w:val="7910F763"/>
    <w:rsid w:val="7931939A"/>
    <w:rsid w:val="7936EC46"/>
    <w:rsid w:val="795D69B8"/>
    <w:rsid w:val="795D858D"/>
    <w:rsid w:val="79B42933"/>
    <w:rsid w:val="79BC1AF2"/>
    <w:rsid w:val="79BD574A"/>
    <w:rsid w:val="79E6A956"/>
    <w:rsid w:val="7A7CABEC"/>
    <w:rsid w:val="7A7CE733"/>
    <w:rsid w:val="7A9AF2C5"/>
    <w:rsid w:val="7AC2CF17"/>
    <w:rsid w:val="7AD78C41"/>
    <w:rsid w:val="7B207357"/>
    <w:rsid w:val="7B24B46A"/>
    <w:rsid w:val="7B51F7DB"/>
    <w:rsid w:val="7BACECDC"/>
    <w:rsid w:val="7BB2CC8E"/>
    <w:rsid w:val="7C184A31"/>
    <w:rsid w:val="7C2B9519"/>
    <w:rsid w:val="7C41A86F"/>
    <w:rsid w:val="7C6A5866"/>
    <w:rsid w:val="7C6D672E"/>
    <w:rsid w:val="7C72AB4B"/>
    <w:rsid w:val="7CA1A890"/>
    <w:rsid w:val="7CBD44E3"/>
    <w:rsid w:val="7CCFDA75"/>
    <w:rsid w:val="7D589CF3"/>
    <w:rsid w:val="7D768B63"/>
    <w:rsid w:val="7D8D9551"/>
    <w:rsid w:val="7D9A143E"/>
    <w:rsid w:val="7DA0760E"/>
    <w:rsid w:val="7DA1856D"/>
    <w:rsid w:val="7DAE3486"/>
    <w:rsid w:val="7DB9D4FC"/>
    <w:rsid w:val="7DC555C1"/>
    <w:rsid w:val="7DC55A54"/>
    <w:rsid w:val="7E4F3CAB"/>
    <w:rsid w:val="7E60A331"/>
    <w:rsid w:val="7E9B0E72"/>
    <w:rsid w:val="7EB52739"/>
    <w:rsid w:val="7F232702"/>
    <w:rsid w:val="7F670D76"/>
    <w:rsid w:val="7F9A5E63"/>
    <w:rsid w:val="7FB164B3"/>
    <w:rsid w:val="7FE29BCA"/>
    <w:rsid w:val="7FE79712"/>
    <w:rsid w:val="7FEE3B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2AD00"/>
  <w15:chartTrackingRefBased/>
  <w15:docId w15:val="{C12227CF-380B-4F17-8612-5DED7B9C8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Footer">
    <w:name w:val="footer"/>
    <w:basedOn w:val="Normal"/>
    <w:link w:val="FooterChar"/>
    <w:uiPriority w:val="99"/>
    <w:unhideWhenUsed/>
    <w:rsid w:val="00A002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0269"/>
  </w:style>
  <w:style w:type="paragraph" w:styleId="NoSpacing">
    <w:name w:val="No Spacing"/>
    <w:uiPriority w:val="1"/>
    <w:qFormat/>
    <w:rsid w:val="5AF0697C"/>
    <w:pPr>
      <w:spacing w:after="0"/>
    </w:pPr>
  </w:style>
  <w:style w:type="table" w:styleId="TableGrid">
    <w:name w:val="Table Grid"/>
    <w:basedOn w:val="Table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566836DB"/>
    <w:pPr>
      <w:ind w:left="720"/>
      <w:contextualSpacing/>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B738B0"/>
    <w:rPr>
      <w:b/>
      <w:bCs/>
    </w:rPr>
  </w:style>
  <w:style w:type="character" w:customStyle="1" w:styleId="CommentSubjectChar">
    <w:name w:val="Comment Subject Char"/>
    <w:basedOn w:val="CommentTextChar"/>
    <w:link w:val="CommentSubject"/>
    <w:uiPriority w:val="99"/>
    <w:semiHidden/>
    <w:rsid w:val="00B738B0"/>
    <w:rPr>
      <w:b/>
      <w:bCs/>
      <w:sz w:val="20"/>
      <w:szCs w:val="20"/>
    </w:rPr>
  </w:style>
  <w:style w:type="paragraph" w:styleId="Revision">
    <w:name w:val="Revision"/>
    <w:hidden/>
    <w:uiPriority w:val="99"/>
    <w:semiHidden/>
    <w:rsid w:val="004404B5"/>
    <w:pPr>
      <w:spacing w:after="0" w:line="240" w:lineRule="auto"/>
    </w:pPr>
  </w:style>
  <w:style w:type="paragraph" w:styleId="Header">
    <w:name w:val="header"/>
    <w:basedOn w:val="Normal"/>
    <w:link w:val="HeaderChar"/>
    <w:uiPriority w:val="99"/>
    <w:semiHidden/>
    <w:unhideWhenUsed/>
    <w:rsid w:val="001D663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D6638"/>
  </w:style>
  <w:style w:type="character" w:styleId="Mention">
    <w:name w:val="Mention"/>
    <w:basedOn w:val="DefaultParagraphFont"/>
    <w:uiPriority w:val="99"/>
    <w:unhideWhenUsed/>
    <w:rsid w:val="00420E3D"/>
    <w:rPr>
      <w:color w:val="2B579A"/>
      <w:shd w:val="clear" w:color="auto" w:fill="E1DFDD"/>
    </w:rPr>
  </w:style>
  <w:style w:type="paragraph" w:styleId="BodyText">
    <w:name w:val="Body Text"/>
    <w:basedOn w:val="Normal"/>
    <w:link w:val="BodyTextChar"/>
    <w:uiPriority w:val="1"/>
    <w:qFormat/>
    <w:rsid w:val="00382665"/>
    <w:pPr>
      <w:widowControl w:val="0"/>
      <w:autoSpaceDE w:val="0"/>
      <w:autoSpaceDN w:val="0"/>
      <w:spacing w:after="0" w:line="240" w:lineRule="auto"/>
    </w:pPr>
    <w:rPr>
      <w:rFonts w:ascii="Calibri" w:eastAsia="Calibri" w:hAnsi="Calibri" w:cs="Calibri"/>
      <w:sz w:val="22"/>
      <w:szCs w:val="22"/>
      <w:lang w:eastAsia="en-US"/>
    </w:rPr>
  </w:style>
  <w:style w:type="character" w:customStyle="1" w:styleId="BodyTextChar">
    <w:name w:val="Body Text Char"/>
    <w:basedOn w:val="DefaultParagraphFont"/>
    <w:link w:val="BodyText"/>
    <w:uiPriority w:val="1"/>
    <w:rsid w:val="00382665"/>
    <w:rPr>
      <w:rFonts w:ascii="Calibri" w:eastAsia="Calibri" w:hAnsi="Calibri" w:cs="Calibri"/>
      <w:sz w:val="22"/>
      <w:szCs w:val="22"/>
      <w:lang w:eastAsia="en-US"/>
    </w:rPr>
  </w:style>
  <w:style w:type="character" w:styleId="Hyperlink">
    <w:name w:val="Hyperlink"/>
    <w:basedOn w:val="DefaultParagraphFont"/>
    <w:uiPriority w:val="99"/>
    <w:unhideWhenUsed/>
    <w:rsid w:val="0049181C"/>
    <w:rPr>
      <w:color w:val="467886" w:themeColor="hyperlink"/>
      <w:u w:val="single"/>
    </w:rPr>
  </w:style>
  <w:style w:type="paragraph" w:styleId="TOCHeading">
    <w:name w:val="TOC Heading"/>
    <w:basedOn w:val="Heading1"/>
    <w:next w:val="Normal"/>
    <w:uiPriority w:val="39"/>
    <w:unhideWhenUsed/>
    <w:qFormat/>
    <w:rsid w:val="0049181C"/>
    <w:pPr>
      <w:spacing w:before="240" w:after="0" w:line="259" w:lineRule="auto"/>
      <w:outlineLvl w:val="9"/>
    </w:pPr>
    <w:rPr>
      <w:sz w:val="32"/>
      <w:szCs w:val="32"/>
      <w:lang w:eastAsia="en-US"/>
    </w:rPr>
  </w:style>
  <w:style w:type="paragraph" w:styleId="TOC3">
    <w:name w:val="toc 3"/>
    <w:basedOn w:val="Normal"/>
    <w:next w:val="Normal"/>
    <w:autoRedefine/>
    <w:uiPriority w:val="39"/>
    <w:unhideWhenUsed/>
    <w:rsid w:val="0049181C"/>
    <w:pPr>
      <w:spacing w:after="100" w:line="259" w:lineRule="auto"/>
      <w:ind w:left="440"/>
    </w:pPr>
    <w:rPr>
      <w:rFonts w:eastAsiaTheme="minorHAnsi"/>
      <w:kern w:val="2"/>
      <w:sz w:val="22"/>
      <w:szCs w:val="22"/>
      <w:lang w:eastAsia="en-US"/>
      <w14:ligatures w14:val="standardContextual"/>
    </w:rPr>
  </w:style>
  <w:style w:type="paragraph" w:customStyle="1" w:styleId="null">
    <w:name w:val="null"/>
    <w:basedOn w:val="Normal"/>
    <w:rsid w:val="00885030"/>
    <w:pPr>
      <w:spacing w:before="100" w:beforeAutospacing="1" w:after="100" w:afterAutospacing="1" w:line="240" w:lineRule="auto"/>
    </w:pPr>
    <w:rPr>
      <w:rFonts w:ascii="Calibri" w:eastAsiaTheme="minorHAnsi" w:hAnsi="Calibri" w:cs="Calibri"/>
      <w:sz w:val="22"/>
      <w:szCs w:val="22"/>
      <w:lang w:eastAsia="en-US"/>
    </w:rPr>
  </w:style>
  <w:style w:type="character" w:customStyle="1" w:styleId="null1">
    <w:name w:val="null1"/>
    <w:basedOn w:val="DefaultParagraphFont"/>
    <w:rsid w:val="00885030"/>
  </w:style>
  <w:style w:type="paragraph" w:customStyle="1" w:styleId="paragraph">
    <w:name w:val="paragraph"/>
    <w:basedOn w:val="Normal"/>
    <w:rsid w:val="00885030"/>
    <w:pPr>
      <w:spacing w:before="100" w:beforeAutospacing="1" w:after="100" w:afterAutospacing="1" w:line="240" w:lineRule="auto"/>
    </w:pPr>
    <w:rPr>
      <w:rFonts w:ascii="Times New Roman" w:eastAsiaTheme="minorHAnsi" w:hAnsi="Times New Roman" w:cs="Times New Roman"/>
      <w:lang w:eastAsia="en-US"/>
    </w:rPr>
  </w:style>
  <w:style w:type="character" w:customStyle="1" w:styleId="normaltextrun">
    <w:name w:val="normaltextrun"/>
    <w:basedOn w:val="DefaultParagraphFont"/>
    <w:rsid w:val="00885030"/>
  </w:style>
  <w:style w:type="character" w:customStyle="1" w:styleId="eop">
    <w:name w:val="eop"/>
    <w:basedOn w:val="DefaultParagraphFont"/>
    <w:rsid w:val="00885030"/>
  </w:style>
  <w:style w:type="character" w:styleId="UnresolvedMention">
    <w:name w:val="Unresolved Mention"/>
    <w:basedOn w:val="DefaultParagraphFont"/>
    <w:uiPriority w:val="99"/>
    <w:semiHidden/>
    <w:unhideWhenUsed/>
    <w:rsid w:val="001840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drl-pru-solicitation@state.gov" TargetMode="External"/><Relationship Id="rId18" Type="http://schemas.openxmlformats.org/officeDocument/2006/relationships/hyperlink" Target="https://www.ecfr.gov/current/title-2/subtitle-A/chapter-I/part-25/subpart-A/section-25.110" TargetMode="External"/><Relationship Id="rId26" Type="http://schemas.openxmlformats.org/officeDocument/2006/relationships/hyperlink" Target="https://www.grants.gov/" TargetMode="External"/><Relationship Id="rId39" Type="http://schemas.openxmlformats.org/officeDocument/2006/relationships/hyperlink" Target="https://fam.state.gov/fam/10fam/10fam0410.html" TargetMode="External"/><Relationship Id="rId3" Type="http://schemas.openxmlformats.org/officeDocument/2006/relationships/customXml" Target="../customXml/item3.xml"/><Relationship Id="rId21" Type="http://schemas.openxmlformats.org/officeDocument/2006/relationships/hyperlink" Target="https://www.ecfr.gov/current/title-2/part-175" TargetMode="External"/><Relationship Id="rId34" Type="http://schemas.openxmlformats.org/officeDocument/2006/relationships/hyperlink" Target="https://www.ecfr.gov/cgi-bin/text-idx?SID=81a5f41de81c46a9844617d93a9db081&amp;mc=true&amp;tpl=/ecfrbrowse/Title02/2chapterVI.tpl" TargetMode="External"/><Relationship Id="rId42"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yperlink" Target="https://www.grants.gov/" TargetMode="External"/><Relationship Id="rId17" Type="http://schemas.openxmlformats.org/officeDocument/2006/relationships/hyperlink" Target="https://eportal.nspa.nato.int/Codification/CageTool/home" TargetMode="External"/><Relationship Id="rId25" Type="http://schemas.openxmlformats.org/officeDocument/2006/relationships/hyperlink" Target="https://www.federalregister.gov/documents/2026/01/27/2026-01517/combating-discriminatory-equity-ideology-in-foreign-assistance-rules" TargetMode="External"/><Relationship Id="rId33" Type="http://schemas.openxmlformats.org/officeDocument/2006/relationships/hyperlink" Target="https://www.ecfr.gov/cgi-bin/text-idx?SID=81a5f41de81c46a9844617d93a9db081&amp;mc=true&amp;node=pt2.1.183&amp;rgn=div5" TargetMode="External"/><Relationship Id="rId38" Type="http://schemas.openxmlformats.org/officeDocument/2006/relationships/hyperlink" Target="https://brand.america.gov/document/547370" TargetMode="External"/><Relationship Id="rId2" Type="http://schemas.openxmlformats.org/officeDocument/2006/relationships/customXml" Target="../customXml/item2.xml"/><Relationship Id="rId16" Type="http://schemas.openxmlformats.org/officeDocument/2006/relationships/hyperlink" Target="https://gcc02.safelinks.protection.outlook.com/?url=https%3A%2F%2Feportal.nspa.nato.int%2FAC135Public%2Fscage%2FCageList.aspx&amp;data=05%7C01%7Cfjeldkk%40state.gov%7C0cc4e2b471f44abcd32308db093ecead%7C66cf50745afe48d1a691a12b2121f44b%7C0%7C0%7C638113937577534024%7CUnknown%7CTWFpbGZsb3d8eyJWIjoiMC4wLjAwMDAiLCJQIjoiV2luMzIiLCJBTiI6Ik1haWwiLCJXVCI6Mn0%3D%7C3000%7C%7C%7C&amp;sdata=v3TLT8F%2FNfk5SuTcI2zw7SMhV4HK542OhP9XDx4ln%2BY%3D&amp;reserved=0" TargetMode="External"/><Relationship Id="rId20" Type="http://schemas.openxmlformats.org/officeDocument/2006/relationships/hyperlink" Target="https://www.ecfr.gov/current/title-2/part-175" TargetMode="External"/><Relationship Id="rId29" Type="http://schemas.openxmlformats.org/officeDocument/2006/relationships/hyperlink" Target="https://www.ecfr.gov/cgi-bin/text-idx?SID=81a5f41de81c46a9844617d93a9db081&amp;mc=true&amp;node=pt2.1.25&amp;rgn=div5"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yperlink" Target="https://www.federalregister.gov/documents/2026/01/27/2026-01516/combating-gender-ideology-in-foreign-assistance" TargetMode="External"/><Relationship Id="rId32" Type="http://schemas.openxmlformats.org/officeDocument/2006/relationships/hyperlink" Target="https://www.ecfr.gov/cgi-bin/text-idx?SID=81a5f41de81c46a9844617d93a9db081&amp;mc=true&amp;node=pt2.1.182&amp;rgn=div5" TargetMode="External"/><Relationship Id="rId37" Type="http://schemas.openxmlformats.org/officeDocument/2006/relationships/hyperlink" Target="https://www.ecfr.gov/cgi-bin/retrieveECFR?gp=&amp;SID=027fb85899500d580fc71df69d11573a&amp;mc=true&amp;n=pt2.1.200&amp;r=PART&amp;ty=HTML%20-%20ap2.1.200_1521.i" TargetMode="External"/><Relationship Id="rId40" Type="http://schemas.openxmlformats.org/officeDocument/2006/relationships/hyperlink" Target="https://brand.america.gov/" TargetMode="External"/><Relationship Id="rId45"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gcc02.safelinks.protection.outlook.com/?url=http%3A%2F%2Fwww.fsd.gov%2F&amp;data=05%7C01%7Cfjeldkk%40state.gov%7C0cc4e2b471f44abcd32308db093ecead%7C66cf50745afe48d1a691a12b2121f44b%7C0%7C0%7C638113937577534024%7CUnknown%7CTWFpbGZsb3d8eyJWIjoiMC4wLjAwMDAiLCJQIjoiV2luMzIiLCJBTiI6Ik1haWwiLCJXVCI6Mn0%3D%7C3000%7C%7C%7C&amp;sdata=t32ANWzgpiB93pMWoq%2BFCSHz4YJY9QF1S1iQzCsS6RM%3D&amp;reserved=0" TargetMode="External"/><Relationship Id="rId23" Type="http://schemas.openxmlformats.org/officeDocument/2006/relationships/hyperlink" Target="https://www.federalregister.gov/documents/2026/01/27/2026-01519/protecting-life-in-foreign-assistance" TargetMode="External"/><Relationship Id="rId28" Type="http://schemas.openxmlformats.org/officeDocument/2006/relationships/hyperlink" Target="https://www.ecfr.gov/cgi-bin/text-idx?SID=81a5f41de81c46a9844617d93a9db081&amp;mc=true&amp;node=pt2.1.200&amp;rgn=div5" TargetMode="External"/><Relationship Id="rId36" Type="http://schemas.openxmlformats.org/officeDocument/2006/relationships/hyperlink" Target="https://www.federalregister.gov/" TargetMode="External"/><Relationship Id="rId10" Type="http://schemas.openxmlformats.org/officeDocument/2006/relationships/image" Target="media/image1.png"/><Relationship Id="rId19" Type="http://schemas.openxmlformats.org/officeDocument/2006/relationships/hyperlink" Target="https://www.ecfr.gov/current/title-2/part-175" TargetMode="External"/><Relationship Id="rId31" Type="http://schemas.openxmlformats.org/officeDocument/2006/relationships/hyperlink" Target="https://www.ecfr.gov/cgi-bin/text-idx?SID=81a5f41de81c46a9844617d93a9db081&amp;mc=true&amp;node=pt2.1.175&amp;rgn=div5" TargetMode="External"/><Relationship Id="rId44"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gcc02.safelinks.protection.outlook.com/?url=https%3A%2F%2Fwww.fsd.gov%2Fgsafsd_sp%3Fid%3Dgsafsd_kb_articles%26sys_id%3Dc81018e71b1601d0937fa64ce54bcb57&amp;data=05%7C01%7Cfjeldkk%40state.gov%7C0cc4e2b471f44abcd32308db093ecead%7C66cf50745afe48d1a691a12b2121f44b%7C0%7C0%7C638113937577534024%7CUnknown%7CTWFpbGZsb3d8eyJWIjoiMC4wLjAwMDAiLCJQIjoiV2luMzIiLCJBTiI6Ik1haWwiLCJXVCI6Mn0%3D%7C3000%7C%7C%7C&amp;sdata=W2ShcazZBQbanYGj0cLOTnUJwv%2BGL4xfwr83%2BycQY2E%3D&amp;reserved=0" TargetMode="External"/><Relationship Id="rId22" Type="http://schemas.openxmlformats.org/officeDocument/2006/relationships/hyperlink" Target="https://www.state.gov/federal-assistance-policies-appeals/" TargetMode="External"/><Relationship Id="rId27" Type="http://schemas.openxmlformats.org/officeDocument/2006/relationships/hyperlink" Target="https://www.federalregister.gov/" TargetMode="External"/><Relationship Id="rId30" Type="http://schemas.openxmlformats.org/officeDocument/2006/relationships/hyperlink" Target="https://www.ecfr.gov/cgi-bin/text-idx?SID=81a5f41de81c46a9844617d93a9db081&amp;mc=true&amp;node=pt2.1.170&amp;rgn=div5" TargetMode="External"/><Relationship Id="rId35" Type="http://schemas.openxmlformats.org/officeDocument/2006/relationships/hyperlink" Target="https://www.state.gov/federal-assistance-policies-appeals/" TargetMode="External"/><Relationship Id="rId43"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97ED9F03AEF2498559C1439960CE1E" ma:contentTypeVersion="14" ma:contentTypeDescription="Create a new document." ma:contentTypeScope="" ma:versionID="ad092fc261842df964e707f03534b040">
  <xsd:schema xmlns:xsd="http://www.w3.org/2001/XMLSchema" xmlns:xs="http://www.w3.org/2001/XMLSchema" xmlns:p="http://schemas.microsoft.com/office/2006/metadata/properties" xmlns:ns2="52abdecb-8a55-4f91-b729-63874d8a3319" xmlns:ns3="a3cf2f1f-7176-4e4b-8e05-e22cddd7954a" targetNamespace="http://schemas.microsoft.com/office/2006/metadata/properties" ma:root="true" ma:fieldsID="6294065907ef504a635151cbf0be2ae7" ns2:_="" ns3:_="">
    <xsd:import namespace="52abdecb-8a55-4f91-b729-63874d8a3319"/>
    <xsd:import namespace="a3cf2f1f-7176-4e4b-8e05-e22cddd7954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abdecb-8a55-4f91-b729-63874d8a3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3cf2f1f-7176-4e4b-8e05-e22cddd7954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836aa325-187f-4442-9b6c-c3d4e771b19b}" ma:internalName="TaxCatchAll" ma:showField="CatchAllData" ma:web="a3cf2f1f-7176-4e4b-8e05-e22cddd795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3cf2f1f-7176-4e4b-8e05-e22cddd7954a" xsi:nil="true"/>
    <lcf76f155ced4ddcb4097134ff3c332f xmlns="52abdecb-8a55-4f91-b729-63874d8a331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A0A9C8-DEBF-4994-9620-A9E66C2DFB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abdecb-8a55-4f91-b729-63874d8a3319"/>
    <ds:schemaRef ds:uri="a3cf2f1f-7176-4e4b-8e05-e22cddd795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97FC56-4D15-499E-9AAE-E30EB2A49680}">
  <ds:schemaRefs>
    <ds:schemaRef ds:uri="http://schemas.microsoft.com/office/2006/metadata/properties"/>
    <ds:schemaRef ds:uri="http://schemas.microsoft.com/office/infopath/2007/PartnerControls"/>
    <ds:schemaRef ds:uri="a3cf2f1f-7176-4e4b-8e05-e22cddd7954a"/>
    <ds:schemaRef ds:uri="52abdecb-8a55-4f91-b729-63874d8a3319"/>
  </ds:schemaRefs>
</ds:datastoreItem>
</file>

<file path=customXml/itemProps3.xml><?xml version="1.0" encoding="utf-8"?>
<ds:datastoreItem xmlns:ds="http://schemas.openxmlformats.org/officeDocument/2006/customXml" ds:itemID="{66CFA33A-8A69-4A6B-B83B-73C68C988D2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5962</Words>
  <Characters>35171</Characters>
  <Application>Microsoft Office Word</Application>
  <DocSecurity>0</DocSecurity>
  <Lines>852</Lines>
  <Paragraphs>284</Paragraphs>
  <ScaleCrop>false</ScaleCrop>
  <Company/>
  <LinksUpToDate>false</LinksUpToDate>
  <CharactersWithSpaces>41243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Fellman, Joshua I</dc:creator>
  <cp:keywords/>
  <dc:description/>
  <cp:lastModifiedBy>Parsons, Thomas W</cp:lastModifiedBy>
  <cp:revision>2</cp:revision>
  <cp:lastPrinted>2026-04-09T11:47:00Z</cp:lastPrinted>
  <dcterms:created xsi:type="dcterms:W3CDTF">2026-08-07T14:37:00Z</dcterms:created>
  <dcterms:modified xsi:type="dcterms:W3CDTF">2026-08-07T14:37:00Z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0x0101005E97ED9F03AEF2498559C1439960CE1E</vt:lpwstr>
  </property>
  <property fmtid="{D5CDD505-2E9C-101B-9397-08002B2CF9AE}" pid="3" name="MediaServiceImageTags">
    <vt:lpwstr/>
  </property>
  <property fmtid="{D5CDD505-2E9C-101B-9397-08002B2CF9AE}" pid="4" name="MSIP_Label_1665d9ee-429a-4d5f-97cc-cfb56e044a6e_Enabled">
    <vt:lpwstr>true</vt:lpwstr>
  </property>
  <property fmtid="{D5CDD505-2E9C-101B-9397-08002B2CF9AE}" pid="5" name="MSIP_Label_1665d9ee-429a-4d5f-97cc-cfb56e044a6e_SetDate">
    <vt:lpwstr>2026-08-07T14:37:12Z</vt:lpwstr>
  </property>
  <property fmtid="{D5CDD505-2E9C-101B-9397-08002B2CF9AE}" pid="6" name="MSIP_Label_1665d9ee-429a-4d5f-97cc-cfb56e044a6e_Method">
    <vt:lpwstr>Privileged</vt:lpwstr>
  </property>
  <property fmtid="{D5CDD505-2E9C-101B-9397-08002B2CF9AE}" pid="7" name="MSIP_Label_1665d9ee-429a-4d5f-97cc-cfb56e044a6e_Name">
    <vt:lpwstr>1665d9ee-429a-4d5f-97cc-cfb56e044a6e</vt:lpwstr>
  </property>
  <property fmtid="{D5CDD505-2E9C-101B-9397-08002B2CF9AE}" pid="8" name="MSIP_Label_1665d9ee-429a-4d5f-97cc-cfb56e044a6e_SiteId">
    <vt:lpwstr>66cf5074-5afe-48d1-a691-a12b2121f44b</vt:lpwstr>
  </property>
  <property fmtid="{D5CDD505-2E9C-101B-9397-08002B2CF9AE}" pid="9" name="MSIP_Label_1665d9ee-429a-4d5f-97cc-cfb56e044a6e_ActionId">
    <vt:lpwstr>fe7ff9d8-c3d4-4daf-b91f-20b739bcdd50</vt:lpwstr>
  </property>
  <property fmtid="{D5CDD505-2E9C-101B-9397-08002B2CF9AE}" pid="10" name="MSIP_Label_1665d9ee-429a-4d5f-97cc-cfb56e044a6e_ContentBits">
    <vt:lpwstr>0</vt:lpwstr>
  </property>
  <property fmtid="{D5CDD505-2E9C-101B-9397-08002B2CF9AE}" pid="11" name="MSIP_Label_1665d9ee-429a-4d5f-97cc-cfb56e044a6e_Tag">
    <vt:lpwstr>10, 0, 1, 1</vt:lpwstr>
  </property>
</Properties>
</file>