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98A3" w14:textId="68CBEDCA" w:rsidR="00FA7638" w:rsidRPr="003C3ABE" w:rsidRDefault="004A32AE" w:rsidP="392951DF">
      <w:pPr>
        <w:pStyle w:val="Heading1"/>
        <w:numPr>
          <w:ilvl w:val="0"/>
          <w:numId w:val="0"/>
        </w:numPr>
        <w:spacing w:before="0"/>
        <w:rPr>
          <w:rFonts w:asciiTheme="minorHAnsi" w:hAnsiTheme="minorHAnsi" w:cstheme="minorBidi"/>
          <w:b/>
          <w:bCs/>
          <w:sz w:val="36"/>
          <w:szCs w:val="36"/>
        </w:rPr>
      </w:pPr>
      <w:bookmarkStart w:id="0" w:name="_Hlk22652691"/>
      <w:bookmarkStart w:id="1" w:name="_Hlk129362655"/>
      <w:r w:rsidRPr="392951DF">
        <w:rPr>
          <w:rFonts w:asciiTheme="minorHAnsi" w:hAnsiTheme="minorHAnsi" w:cstheme="minorBidi"/>
          <w:b/>
          <w:bCs/>
          <w:sz w:val="36"/>
          <w:szCs w:val="36"/>
        </w:rPr>
        <w:t>SAMPLE</w:t>
      </w:r>
      <w:r w:rsidR="4916FA20" w:rsidRPr="392951DF">
        <w:rPr>
          <w:rFonts w:asciiTheme="minorHAnsi" w:hAnsiTheme="minorHAnsi" w:cstheme="minorBidi"/>
          <w:b/>
          <w:bCs/>
          <w:sz w:val="36"/>
          <w:szCs w:val="36"/>
        </w:rPr>
        <w:t xml:space="preserve"> </w:t>
      </w:r>
      <w:r w:rsidR="00484A9C" w:rsidRPr="392951DF">
        <w:rPr>
          <w:rFonts w:asciiTheme="minorHAnsi" w:hAnsiTheme="minorHAnsi" w:cstheme="minorBidi"/>
          <w:b/>
          <w:bCs/>
          <w:sz w:val="36"/>
          <w:szCs w:val="36"/>
        </w:rPr>
        <w:t>M</w:t>
      </w:r>
      <w:r w:rsidR="00E32110" w:rsidRPr="392951DF">
        <w:rPr>
          <w:rFonts w:asciiTheme="minorHAnsi" w:hAnsiTheme="minorHAnsi" w:cstheme="minorBidi"/>
          <w:b/>
          <w:bCs/>
          <w:sz w:val="36"/>
          <w:szCs w:val="36"/>
        </w:rPr>
        <w:t>onitoring and evaluation</w:t>
      </w:r>
      <w:r w:rsidR="00484A9C" w:rsidRPr="392951DF">
        <w:rPr>
          <w:rFonts w:asciiTheme="minorHAnsi" w:hAnsiTheme="minorHAnsi" w:cstheme="minorBidi"/>
          <w:b/>
          <w:bCs/>
          <w:sz w:val="36"/>
          <w:szCs w:val="36"/>
        </w:rPr>
        <w:t xml:space="preserve"> performance monitoring plan (PMP)</w:t>
      </w:r>
      <w:r w:rsidR="000B2961" w:rsidRPr="392951DF">
        <w:rPr>
          <w:rFonts w:asciiTheme="minorHAnsi" w:hAnsiTheme="minorHAnsi" w:cstheme="minorBidi"/>
          <w:b/>
          <w:bCs/>
          <w:sz w:val="36"/>
          <w:szCs w:val="36"/>
        </w:rPr>
        <w:t xml:space="preserve"> w/monitor</w:t>
      </w:r>
      <w:r w:rsidR="008749EB" w:rsidRPr="392951DF">
        <w:rPr>
          <w:rFonts w:asciiTheme="minorHAnsi" w:hAnsiTheme="minorHAnsi" w:cstheme="minorBidi"/>
          <w:b/>
          <w:bCs/>
          <w:sz w:val="36"/>
          <w:szCs w:val="36"/>
        </w:rPr>
        <w:t>ing indicator tracker</w:t>
      </w:r>
    </w:p>
    <w:bookmarkEnd w:id="0"/>
    <w:p w14:paraId="479B3966" w14:textId="18FDF5F7" w:rsidR="76FF9305" w:rsidRDefault="76FF9305" w:rsidP="392951DF">
      <w:pPr>
        <w:widowControl w:val="0"/>
        <w:ind w:right="148"/>
        <w:rPr>
          <w:rFonts w:ascii="Calibri" w:eastAsia="Calibri" w:hAnsi="Calibri" w:cs="Calibri"/>
          <w:color w:val="000000" w:themeColor="text1"/>
        </w:rPr>
      </w:pPr>
      <w:r w:rsidRPr="392951DF">
        <w:rPr>
          <w:rFonts w:ascii="Calibri" w:eastAsia="Calibri" w:hAnsi="Calibri" w:cs="Calibri"/>
          <w:color w:val="252525"/>
        </w:rPr>
        <w:t xml:space="preserve">WHA/PPC </w:t>
      </w:r>
      <w:r w:rsidRPr="392951DF">
        <w:rPr>
          <w:rFonts w:ascii="Calibri" w:eastAsia="Calibri" w:hAnsi="Calibri" w:cs="Calibri"/>
          <w:color w:val="000000" w:themeColor="text1"/>
        </w:rPr>
        <w:t xml:space="preserve">will work with recipient organizations to implement the appropriate monitoring plan that meets both the needs of </w:t>
      </w:r>
      <w:r w:rsidRPr="392951DF">
        <w:rPr>
          <w:rFonts w:ascii="Calibri" w:eastAsia="Calibri" w:hAnsi="Calibri" w:cs="Calibri"/>
          <w:color w:val="252525"/>
        </w:rPr>
        <w:t xml:space="preserve">WHA/PPC </w:t>
      </w:r>
      <w:r w:rsidRPr="392951DF">
        <w:rPr>
          <w:rFonts w:ascii="Calibri" w:eastAsia="Calibri" w:hAnsi="Calibri" w:cs="Calibri"/>
          <w:color w:val="000000" w:themeColor="text1"/>
        </w:rPr>
        <w:t xml:space="preserve">and the implementing partner.  Incorporating a well-designed monitoring component into a project is one of the most efficient methods of documenting the progress and potential success of a project.  Proposals should include a methodology to survey beneficiaries before and after activities occur to measure quantitative and qualitative progress.   Successful monitoring depends on the following:  </w:t>
      </w:r>
    </w:p>
    <w:p w14:paraId="036BF5D8" w14:textId="73538542" w:rsidR="392951DF" w:rsidRDefault="392951DF" w:rsidP="392951DF">
      <w:pPr>
        <w:widowControl w:val="0"/>
        <w:rPr>
          <w:rFonts w:ascii="Calibri" w:eastAsia="Calibri" w:hAnsi="Calibri" w:cs="Calibri"/>
          <w:color w:val="000000" w:themeColor="text1"/>
        </w:rPr>
      </w:pPr>
    </w:p>
    <w:p w14:paraId="0F39ADA5" w14:textId="6112993B" w:rsidR="76FF9305" w:rsidRDefault="76FF9305" w:rsidP="392951DF">
      <w:pPr>
        <w:pStyle w:val="ListParagraph"/>
        <w:widowControl w:val="0"/>
        <w:numPr>
          <w:ilvl w:val="0"/>
          <w:numId w:val="2"/>
        </w:numPr>
        <w:ind w:left="360"/>
        <w:rPr>
          <w:rFonts w:ascii="Calibri" w:eastAsia="Calibri" w:hAnsi="Calibri" w:cs="Calibri"/>
          <w:color w:val="000000" w:themeColor="text1"/>
        </w:rPr>
      </w:pPr>
      <w:r w:rsidRPr="392951DF">
        <w:rPr>
          <w:rFonts w:ascii="Calibri" w:eastAsia="Calibri" w:hAnsi="Calibri" w:cs="Calibri"/>
          <w:color w:val="000000" w:themeColor="text1"/>
        </w:rPr>
        <w:t>Setting objectives that are specific, measurable, attainable, results-focused, and placed in a reasonable time frame (SMART</w:t>
      </w:r>
      <w:proofErr w:type="gramStart"/>
      <w:r w:rsidRPr="392951DF">
        <w:rPr>
          <w:rFonts w:ascii="Calibri" w:eastAsia="Calibri" w:hAnsi="Calibri" w:cs="Calibri"/>
          <w:color w:val="000000" w:themeColor="text1"/>
        </w:rPr>
        <w:t>);</w:t>
      </w:r>
      <w:proofErr w:type="gramEnd"/>
      <w:r w:rsidRPr="392951DF">
        <w:rPr>
          <w:rFonts w:ascii="Calibri" w:eastAsia="Calibri" w:hAnsi="Calibri" w:cs="Calibri"/>
          <w:color w:val="000000" w:themeColor="text1"/>
        </w:rPr>
        <w:t xml:space="preserve"> </w:t>
      </w:r>
    </w:p>
    <w:p w14:paraId="6459C081" w14:textId="6322385D" w:rsidR="76FF9305" w:rsidRDefault="76FF9305" w:rsidP="392951DF">
      <w:pPr>
        <w:pStyle w:val="ListParagraph"/>
        <w:widowControl w:val="0"/>
        <w:numPr>
          <w:ilvl w:val="0"/>
          <w:numId w:val="2"/>
        </w:numPr>
        <w:ind w:left="360"/>
        <w:rPr>
          <w:rFonts w:ascii="Calibri" w:eastAsia="Calibri" w:hAnsi="Calibri" w:cs="Calibri"/>
          <w:color w:val="000000" w:themeColor="text1"/>
        </w:rPr>
      </w:pPr>
      <w:r w:rsidRPr="392951DF">
        <w:rPr>
          <w:rFonts w:ascii="Calibri" w:eastAsia="Calibri" w:hAnsi="Calibri" w:cs="Calibri"/>
          <w:color w:val="000000" w:themeColor="text1"/>
        </w:rPr>
        <w:t xml:space="preserve">Linking project activities to stated </w:t>
      </w:r>
      <w:proofErr w:type="gramStart"/>
      <w:r w:rsidRPr="392951DF">
        <w:rPr>
          <w:rFonts w:ascii="Calibri" w:eastAsia="Calibri" w:hAnsi="Calibri" w:cs="Calibri"/>
          <w:color w:val="000000" w:themeColor="text1"/>
        </w:rPr>
        <w:t>objectives;</w:t>
      </w:r>
      <w:proofErr w:type="gramEnd"/>
      <w:r w:rsidRPr="392951DF">
        <w:rPr>
          <w:rFonts w:ascii="Calibri" w:eastAsia="Calibri" w:hAnsi="Calibri" w:cs="Calibri"/>
          <w:color w:val="000000" w:themeColor="text1"/>
        </w:rPr>
        <w:t xml:space="preserve"> </w:t>
      </w:r>
    </w:p>
    <w:p w14:paraId="21646022" w14:textId="2E1E357F" w:rsidR="76FF9305" w:rsidRDefault="76FF9305" w:rsidP="392951DF">
      <w:pPr>
        <w:pStyle w:val="ListParagraph"/>
        <w:widowControl w:val="0"/>
        <w:numPr>
          <w:ilvl w:val="0"/>
          <w:numId w:val="2"/>
        </w:numPr>
        <w:ind w:left="360"/>
        <w:rPr>
          <w:rFonts w:ascii="Calibri" w:eastAsia="Calibri" w:hAnsi="Calibri" w:cs="Calibri"/>
          <w:color w:val="000000" w:themeColor="text1"/>
        </w:rPr>
      </w:pPr>
      <w:r w:rsidRPr="392951DF">
        <w:rPr>
          <w:rFonts w:ascii="Calibri" w:eastAsia="Calibri" w:hAnsi="Calibri" w:cs="Calibri"/>
          <w:color w:val="000000" w:themeColor="text1"/>
        </w:rPr>
        <w:t xml:space="preserve">Defining the baseline data; and  </w:t>
      </w:r>
    </w:p>
    <w:p w14:paraId="0DB59E93" w14:textId="5AAB72DF" w:rsidR="76FF9305" w:rsidRDefault="76FF9305" w:rsidP="392951DF">
      <w:pPr>
        <w:pStyle w:val="ListParagraph"/>
        <w:widowControl w:val="0"/>
        <w:numPr>
          <w:ilvl w:val="0"/>
          <w:numId w:val="2"/>
        </w:numPr>
        <w:ind w:left="360"/>
        <w:rPr>
          <w:rFonts w:ascii="Calibri" w:eastAsia="Calibri" w:hAnsi="Calibri" w:cs="Calibri"/>
          <w:color w:val="000000" w:themeColor="text1"/>
        </w:rPr>
      </w:pPr>
      <w:r w:rsidRPr="392951DF">
        <w:rPr>
          <w:rFonts w:ascii="Calibri" w:eastAsia="Calibri" w:hAnsi="Calibri" w:cs="Calibri"/>
          <w:color w:val="000000" w:themeColor="text1"/>
        </w:rPr>
        <w:t>Developing key performance indicators that measure realistic progress towards the objectives.</w:t>
      </w:r>
    </w:p>
    <w:p w14:paraId="7DD4E4F0" w14:textId="18DABAD9" w:rsidR="392951DF" w:rsidRDefault="392951DF" w:rsidP="392951DF">
      <w:pPr>
        <w:widowControl w:val="0"/>
        <w:rPr>
          <w:rFonts w:ascii="Calibri" w:eastAsia="Calibri" w:hAnsi="Calibri" w:cs="Calibri"/>
          <w:color w:val="000000" w:themeColor="text1"/>
        </w:rPr>
      </w:pPr>
    </w:p>
    <w:p w14:paraId="563991A6" w14:textId="1B3B6656" w:rsidR="76FF9305" w:rsidRDefault="76FF9305" w:rsidP="392951DF">
      <w:pPr>
        <w:widowControl w:val="0"/>
        <w:rPr>
          <w:rFonts w:ascii="Calibri" w:eastAsia="Calibri" w:hAnsi="Calibri" w:cs="Calibri"/>
          <w:color w:val="252525"/>
        </w:rPr>
      </w:pPr>
      <w:r w:rsidRPr="392951DF">
        <w:rPr>
          <w:rFonts w:ascii="Calibri" w:eastAsia="Calibri" w:hAnsi="Calibri" w:cs="Calibri"/>
          <w:color w:val="252525"/>
        </w:rPr>
        <w:t>Complete applications will include a detailed M&amp;E Narrative and M&amp;E Plan, which detail how the project’s progress will be monitored and evaluated.  Incorporating well-designed monitoring and evaluation processes into a project is an efficient method for documenting the change (intended and unintended) that a project seeks.  Applications should demonstrate the capacity to provide objectives with measurable outputs and outcomes.</w:t>
      </w:r>
    </w:p>
    <w:p w14:paraId="5304676B" w14:textId="4D238936" w:rsidR="392951DF" w:rsidRDefault="392951DF" w:rsidP="392951DF">
      <w:pPr>
        <w:widowControl w:val="0"/>
        <w:rPr>
          <w:rFonts w:ascii="Calibri" w:eastAsia="Calibri" w:hAnsi="Calibri" w:cs="Calibri"/>
          <w:color w:val="252525"/>
        </w:rPr>
      </w:pPr>
    </w:p>
    <w:p w14:paraId="56F28C16" w14:textId="3F3A85F4" w:rsidR="76FF9305" w:rsidRDefault="76FF9305" w:rsidP="392951DF">
      <w:pPr>
        <w:widowControl w:val="0"/>
        <w:rPr>
          <w:rFonts w:ascii="Calibri" w:eastAsia="Calibri" w:hAnsi="Calibri" w:cs="Calibri"/>
          <w:color w:val="000000" w:themeColor="text1"/>
        </w:rPr>
      </w:pPr>
      <w:r w:rsidRPr="392951DF">
        <w:rPr>
          <w:rFonts w:ascii="Calibri" w:eastAsia="Calibri" w:hAnsi="Calibri" w:cs="Calibri"/>
          <w:color w:val="252525"/>
        </w:rPr>
        <w:t xml:space="preserve">WHA/PPC </w:t>
      </w:r>
      <w:r w:rsidRPr="392951DF">
        <w:rPr>
          <w:rFonts w:ascii="Calibri" w:eastAsia="Calibri" w:hAnsi="Calibri" w:cs="Calibri"/>
          <w:color w:val="000000" w:themeColor="text1"/>
        </w:rPr>
        <w:t xml:space="preserve">expects implementing organizations will track participants or partners as appropriate and be able to respond to key evaluation questions, including satisfaction with the project/training, information learned </w:t>
      </w:r>
      <w:proofErr w:type="gramStart"/>
      <w:r w:rsidRPr="392951DF">
        <w:rPr>
          <w:rFonts w:ascii="Calibri" w:eastAsia="Calibri" w:hAnsi="Calibri" w:cs="Calibri"/>
          <w:color w:val="000000" w:themeColor="text1"/>
        </w:rPr>
        <w:t>as a result of</w:t>
      </w:r>
      <w:proofErr w:type="gramEnd"/>
      <w:r w:rsidRPr="392951DF">
        <w:rPr>
          <w:rFonts w:ascii="Calibri" w:eastAsia="Calibri" w:hAnsi="Calibri" w:cs="Calibri"/>
          <w:color w:val="000000" w:themeColor="text1"/>
        </w:rPr>
        <w:t xml:space="preserve"> the project/training, changes in attitude and behavior </w:t>
      </w:r>
      <w:proofErr w:type="gramStart"/>
      <w:r w:rsidRPr="392951DF">
        <w:rPr>
          <w:rFonts w:ascii="Calibri" w:eastAsia="Calibri" w:hAnsi="Calibri" w:cs="Calibri"/>
          <w:color w:val="000000" w:themeColor="text1"/>
        </w:rPr>
        <w:t>as a result of</w:t>
      </w:r>
      <w:proofErr w:type="gramEnd"/>
      <w:r w:rsidRPr="392951DF">
        <w:rPr>
          <w:rFonts w:ascii="Calibri" w:eastAsia="Calibri" w:hAnsi="Calibri" w:cs="Calibri"/>
          <w:color w:val="000000" w:themeColor="text1"/>
        </w:rPr>
        <w:t xml:space="preserve"> the project, and effects of the project on institutions with which participants work or partner.  Applicants should include the monitoring and evaluation process in their timeline.</w:t>
      </w:r>
    </w:p>
    <w:p w14:paraId="027C061B" w14:textId="7D0FD81E" w:rsidR="392951DF" w:rsidRDefault="392951DF" w:rsidP="392951DF">
      <w:pPr>
        <w:widowControl w:val="0"/>
        <w:rPr>
          <w:rFonts w:ascii="Calibri" w:eastAsia="Calibri" w:hAnsi="Calibri" w:cs="Calibri"/>
          <w:color w:val="000000" w:themeColor="text1"/>
        </w:rPr>
      </w:pPr>
    </w:p>
    <w:p w14:paraId="0585AE98" w14:textId="0910BDF6" w:rsidR="76FF9305" w:rsidRDefault="76FF9305" w:rsidP="392951DF">
      <w:pPr>
        <w:widowControl w:val="0"/>
        <w:rPr>
          <w:rFonts w:ascii="Calibri" w:eastAsia="Calibri" w:hAnsi="Calibri" w:cs="Calibri"/>
          <w:color w:val="000000" w:themeColor="text1"/>
        </w:rPr>
      </w:pPr>
      <w:r w:rsidRPr="392951DF">
        <w:rPr>
          <w:rFonts w:ascii="Calibri" w:eastAsia="Calibri" w:hAnsi="Calibri" w:cs="Calibri"/>
          <w:color w:val="000000" w:themeColor="text1"/>
        </w:rPr>
        <w:t xml:space="preserve">The grantee will be required to provide reports with an analysis and summary of their findings, both quantitative and qualitative, in regular progress reports to WHA/PPC.  The quality of the M&amp;E sections will be judged on the narrative explaining how both monitoring and evaluation will be carried out and who will be responsible for those related activities.  The M&amp;E Narrative should explain how an external evaluation will be incorporated into the project implementation plan or how the project will be systematically assessed in the absence of one.      </w:t>
      </w:r>
    </w:p>
    <w:p w14:paraId="198239BA" w14:textId="727A6A28" w:rsidR="392951DF" w:rsidRDefault="392951DF" w:rsidP="392951DF">
      <w:pPr>
        <w:widowControl w:val="0"/>
        <w:rPr>
          <w:rFonts w:ascii="Calibri" w:eastAsia="Calibri" w:hAnsi="Calibri" w:cs="Calibri"/>
          <w:color w:val="000000" w:themeColor="text1"/>
        </w:rPr>
      </w:pPr>
    </w:p>
    <w:p w14:paraId="7C6AE567" w14:textId="5EC4CA0C" w:rsidR="76FF9305" w:rsidRDefault="76FF9305" w:rsidP="392951DF">
      <w:pPr>
        <w:widowControl w:val="0"/>
        <w:rPr>
          <w:rFonts w:ascii="Calibri" w:eastAsia="Calibri" w:hAnsi="Calibri" w:cs="Calibri"/>
          <w:color w:val="000000" w:themeColor="text1"/>
        </w:rPr>
      </w:pPr>
      <w:r w:rsidRPr="392951DF">
        <w:rPr>
          <w:rFonts w:ascii="Calibri" w:eastAsia="Calibri" w:hAnsi="Calibri" w:cs="Calibri"/>
          <w:color w:val="000000" w:themeColor="text1"/>
        </w:rPr>
        <w:t xml:space="preserve">The monitoring plan should include, at a minimum, the following elements: </w:t>
      </w:r>
    </w:p>
    <w:p w14:paraId="7938B1B2" w14:textId="1B93DF8C" w:rsidR="392951DF" w:rsidRDefault="392951DF" w:rsidP="392951DF">
      <w:pPr>
        <w:widowControl w:val="0"/>
        <w:rPr>
          <w:rFonts w:ascii="Calibri" w:eastAsia="Calibri" w:hAnsi="Calibri" w:cs="Calibri"/>
          <w:color w:val="000000" w:themeColor="text1"/>
        </w:rPr>
      </w:pPr>
    </w:p>
    <w:p w14:paraId="3DF1FEE7" w14:textId="42C39441" w:rsidR="76FF9305" w:rsidRDefault="76FF9305" w:rsidP="392951DF">
      <w:pPr>
        <w:pStyle w:val="ListParagraph"/>
        <w:numPr>
          <w:ilvl w:val="0"/>
          <w:numId w:val="1"/>
        </w:numPr>
        <w:rPr>
          <w:rFonts w:ascii="Calibri" w:eastAsia="Calibri" w:hAnsi="Calibri" w:cs="Calibri"/>
          <w:color w:val="000000" w:themeColor="text1"/>
        </w:rPr>
      </w:pPr>
      <w:r w:rsidRPr="392951DF">
        <w:rPr>
          <w:rFonts w:ascii="Calibri" w:eastAsia="Calibri" w:hAnsi="Calibri" w:cs="Calibri"/>
          <w:color w:val="000000" w:themeColor="text1"/>
        </w:rPr>
        <w:t xml:space="preserve">A results “Logic Model” planning document. </w:t>
      </w:r>
    </w:p>
    <w:p w14:paraId="0F9A9834" w14:textId="317A5B7A" w:rsidR="76FF9305" w:rsidRDefault="76FF9305" w:rsidP="392951DF">
      <w:pPr>
        <w:pStyle w:val="ListParagraph"/>
        <w:numPr>
          <w:ilvl w:val="0"/>
          <w:numId w:val="1"/>
        </w:numPr>
        <w:rPr>
          <w:rFonts w:ascii="Calibri" w:eastAsia="Calibri" w:hAnsi="Calibri" w:cs="Calibri"/>
          <w:color w:val="000000" w:themeColor="text1"/>
        </w:rPr>
      </w:pPr>
      <w:r w:rsidRPr="392951DF">
        <w:rPr>
          <w:rFonts w:ascii="Calibri" w:eastAsia="Calibri" w:hAnsi="Calibri" w:cs="Calibri"/>
          <w:color w:val="000000" w:themeColor="text1"/>
        </w:rPr>
        <w:t xml:space="preserve">Indicators, as described in Tab A, as well as details on how each indicator will be measured, frequency of the measurements, units of measure, etc.  Provide indicators at the output and outcome levels.  Monitoring plans should include a chart component </w:t>
      </w:r>
      <w:r w:rsidRPr="392951DF">
        <w:rPr>
          <w:rFonts w:ascii="Calibri" w:eastAsia="Calibri" w:hAnsi="Calibri" w:cs="Calibri"/>
          <w:color w:val="000000" w:themeColor="text1"/>
        </w:rPr>
        <w:lastRenderedPageBreak/>
        <w:t xml:space="preserve">that clearly delineates indicators and targets.  All indicators must include measurable, numerical targets. </w:t>
      </w:r>
    </w:p>
    <w:p w14:paraId="71B0AC38" w14:textId="3CAF4C54" w:rsidR="76FF9305" w:rsidRDefault="76FF9305" w:rsidP="392951DF">
      <w:pPr>
        <w:pStyle w:val="ListParagraph"/>
        <w:numPr>
          <w:ilvl w:val="0"/>
          <w:numId w:val="1"/>
        </w:numPr>
        <w:rPr>
          <w:rFonts w:ascii="Calibri" w:eastAsia="Calibri" w:hAnsi="Calibri" w:cs="Calibri"/>
          <w:color w:val="000000" w:themeColor="text1"/>
        </w:rPr>
      </w:pPr>
      <w:r w:rsidRPr="392951DF">
        <w:rPr>
          <w:rFonts w:ascii="Calibri" w:eastAsia="Calibri" w:hAnsi="Calibri" w:cs="Calibri"/>
          <w:color w:val="000000" w:themeColor="text1"/>
        </w:rPr>
        <w:t xml:space="preserve">Establish, where possible, performance baseline data and expected performance targets for each indicator/outcome.  In some cases, the baseline may be zero. </w:t>
      </w:r>
    </w:p>
    <w:p w14:paraId="2B167F72" w14:textId="4BAB0155" w:rsidR="76FF9305" w:rsidRDefault="76FF9305" w:rsidP="392951DF">
      <w:pPr>
        <w:pStyle w:val="ListParagraph"/>
        <w:numPr>
          <w:ilvl w:val="0"/>
          <w:numId w:val="1"/>
        </w:numPr>
        <w:rPr>
          <w:rFonts w:ascii="Calibri" w:eastAsia="Calibri" w:hAnsi="Calibri" w:cs="Calibri"/>
          <w:color w:val="000000" w:themeColor="text1"/>
        </w:rPr>
      </w:pPr>
      <w:r w:rsidRPr="392951DF">
        <w:rPr>
          <w:rFonts w:ascii="Calibri" w:eastAsia="Calibri" w:hAnsi="Calibri" w:cs="Calibri"/>
          <w:color w:val="000000" w:themeColor="text1"/>
        </w:rPr>
        <w:t xml:space="preserve">Describe monitoring tools, such as rapid assessment surveys, site visits, key stakeholder interviews, etc., that will be used. </w:t>
      </w:r>
    </w:p>
    <w:p w14:paraId="6C74E8DC" w14:textId="7EAB62B9" w:rsidR="76FF9305" w:rsidRDefault="76FF9305" w:rsidP="392951DF">
      <w:pPr>
        <w:pStyle w:val="ListParagraph"/>
        <w:numPr>
          <w:ilvl w:val="0"/>
          <w:numId w:val="1"/>
        </w:numPr>
        <w:rPr>
          <w:rFonts w:ascii="Calibri" w:eastAsia="Calibri" w:hAnsi="Calibri" w:cs="Calibri"/>
          <w:color w:val="000000" w:themeColor="text1"/>
        </w:rPr>
      </w:pPr>
      <w:r w:rsidRPr="392951DF">
        <w:rPr>
          <w:rFonts w:ascii="Calibri" w:eastAsia="Calibri" w:hAnsi="Calibri" w:cs="Calibri"/>
          <w:color w:val="000000" w:themeColor="text1"/>
        </w:rPr>
        <w:t xml:space="preserve">Plans should describe how the project’s impact and effectiveness will be monitored throughout the project. </w:t>
      </w:r>
    </w:p>
    <w:p w14:paraId="73815236" w14:textId="75565EBA" w:rsidR="392951DF" w:rsidRDefault="392951DF"/>
    <w:p w14:paraId="598BD64A" w14:textId="133DE119" w:rsidR="392951DF" w:rsidRDefault="392951DF" w:rsidP="392951DF"/>
    <w:p w14:paraId="2B1B6668" w14:textId="4D21CECA" w:rsidR="00DC60F6" w:rsidRPr="00530AB2" w:rsidRDefault="2A6A1B9D" w:rsidP="28DED360">
      <w:pPr>
        <w:rPr>
          <w:rFonts w:asciiTheme="minorHAnsi" w:hAnsiTheme="minorHAnsi" w:cstheme="minorBidi"/>
          <w:b/>
          <w:bCs/>
          <w:i/>
          <w:iCs/>
          <w:caps/>
          <w:color w:val="2E74B5" w:themeColor="accent1" w:themeShade="BF"/>
          <w:sz w:val="28"/>
          <w:szCs w:val="28"/>
        </w:rPr>
      </w:pPr>
      <w:r w:rsidRPr="28DED360">
        <w:rPr>
          <w:rFonts w:asciiTheme="minorHAnsi" w:hAnsiTheme="minorHAnsi" w:cstheme="minorBidi"/>
          <w:b/>
          <w:bCs/>
          <w:caps/>
          <w:color w:val="002A6C"/>
        </w:rPr>
        <w:t>Applicant</w:t>
      </w:r>
      <w:r w:rsidR="004978EA" w:rsidRPr="28DED360">
        <w:rPr>
          <w:rFonts w:asciiTheme="minorHAnsi" w:hAnsiTheme="minorHAnsi" w:cstheme="minorBidi"/>
          <w:b/>
          <w:bCs/>
          <w:caps/>
          <w:color w:val="002A6C"/>
        </w:rPr>
        <w:t>/Organization</w:t>
      </w:r>
      <w:r w:rsidR="00DC60F6" w:rsidRPr="28DED360">
        <w:rPr>
          <w:rFonts w:asciiTheme="minorHAnsi" w:hAnsiTheme="minorHAnsi" w:cstheme="minorBidi"/>
          <w:b/>
          <w:bCs/>
          <w:caps/>
          <w:color w:val="002A6C"/>
        </w:rPr>
        <w:t xml:space="preserve"> Name:</w:t>
      </w:r>
      <w:r w:rsidR="69620A37" w:rsidRPr="28DED360">
        <w:rPr>
          <w:rFonts w:asciiTheme="minorHAnsi" w:hAnsiTheme="minorHAnsi" w:cstheme="minorBidi"/>
          <w:b/>
          <w:bCs/>
          <w:caps/>
          <w:color w:val="002A6C"/>
        </w:rPr>
        <w:t xml:space="preserve"> </w:t>
      </w:r>
      <w:r w:rsidR="00530AB2" w:rsidRPr="28DED360">
        <w:rPr>
          <w:rFonts w:asciiTheme="minorHAnsi" w:hAnsiTheme="minorHAnsi" w:cstheme="minorBidi"/>
          <w:b/>
          <w:bCs/>
          <w:i/>
          <w:iCs/>
          <w:caps/>
          <w:color w:val="2E74B5" w:themeColor="accent1" w:themeShade="BF"/>
        </w:rPr>
        <w:t>oRGANIZATION OF WOMEN eNTREPRENEURS S OF XANADU</w:t>
      </w:r>
    </w:p>
    <w:p w14:paraId="5534723B" w14:textId="02E75201" w:rsidR="00DC60F6" w:rsidRPr="003C3ABE" w:rsidRDefault="00DC60F6" w:rsidP="28DED360">
      <w:pPr>
        <w:rPr>
          <w:rFonts w:asciiTheme="minorHAnsi" w:hAnsiTheme="minorHAnsi" w:cstheme="minorBidi"/>
          <w:b/>
          <w:bCs/>
          <w:caps/>
          <w:color w:val="2E74B5" w:themeColor="accent1" w:themeShade="BF"/>
        </w:rPr>
      </w:pPr>
      <w:r w:rsidRPr="28DED360">
        <w:rPr>
          <w:rFonts w:asciiTheme="minorHAnsi" w:hAnsiTheme="minorHAnsi" w:cstheme="minorBidi"/>
          <w:b/>
          <w:bCs/>
          <w:caps/>
          <w:color w:val="002A6C"/>
        </w:rPr>
        <w:t xml:space="preserve">project </w:t>
      </w:r>
      <w:r w:rsidR="11C692F8" w:rsidRPr="28DED360">
        <w:rPr>
          <w:rFonts w:asciiTheme="minorHAnsi" w:hAnsiTheme="minorHAnsi" w:cstheme="minorBidi"/>
          <w:b/>
          <w:bCs/>
          <w:caps/>
          <w:color w:val="002A6C"/>
        </w:rPr>
        <w:t>TITLE</w:t>
      </w:r>
      <w:r w:rsidRPr="28DED360">
        <w:rPr>
          <w:rFonts w:asciiTheme="minorHAnsi" w:hAnsiTheme="minorHAnsi" w:cstheme="minorBidi"/>
          <w:b/>
          <w:bCs/>
          <w:caps/>
          <w:color w:val="002A6C"/>
        </w:rPr>
        <w:t>:</w:t>
      </w:r>
      <w:r w:rsidR="7604B2C6" w:rsidRPr="28DED360">
        <w:rPr>
          <w:rFonts w:asciiTheme="minorHAnsi" w:hAnsiTheme="minorHAnsi" w:cstheme="minorBidi"/>
          <w:b/>
          <w:bCs/>
          <w:caps/>
          <w:color w:val="002A6C"/>
        </w:rPr>
        <w:t xml:space="preserve"> </w:t>
      </w:r>
      <w:r w:rsidR="00B3502C" w:rsidRPr="28DED360">
        <w:rPr>
          <w:rFonts w:asciiTheme="minorHAnsi" w:hAnsiTheme="minorHAnsi" w:cstheme="minorBidi"/>
          <w:b/>
          <w:bCs/>
          <w:caps/>
          <w:color w:val="2E74B5" w:themeColor="accent1" w:themeShade="BF"/>
        </w:rPr>
        <w:t xml:space="preserve">SUPPORTING CAPACITY DEVELOPMENT </w:t>
      </w:r>
      <w:r w:rsidR="7604B2C6" w:rsidRPr="28DED360">
        <w:rPr>
          <w:rFonts w:asciiTheme="minorHAnsi" w:hAnsiTheme="minorHAnsi" w:cstheme="minorBidi"/>
          <w:b/>
          <w:bCs/>
          <w:caps/>
          <w:color w:val="2E74B5" w:themeColor="accent1" w:themeShade="BF"/>
        </w:rPr>
        <w:t xml:space="preserve">of women entrepreneurs </w:t>
      </w:r>
    </w:p>
    <w:p w14:paraId="580F2217" w14:textId="56F6BBD8" w:rsidR="00DC60F6" w:rsidRPr="003C3ABE" w:rsidRDefault="00DC60F6" w:rsidP="28DED360">
      <w:pPr>
        <w:rPr>
          <w:rFonts w:asciiTheme="minorHAnsi" w:hAnsiTheme="minorHAnsi" w:cstheme="minorBidi"/>
          <w:b/>
          <w:bCs/>
          <w:caps/>
          <w:color w:val="002A6C"/>
        </w:rPr>
      </w:pPr>
      <w:r w:rsidRPr="28DED360">
        <w:rPr>
          <w:rFonts w:asciiTheme="minorHAnsi" w:hAnsiTheme="minorHAnsi" w:cstheme="minorBidi"/>
          <w:b/>
          <w:bCs/>
          <w:caps/>
          <w:color w:val="002A6C"/>
        </w:rPr>
        <w:t>Period of performance:</w:t>
      </w:r>
      <w:r w:rsidR="2BEC6D12" w:rsidRPr="28DED360">
        <w:rPr>
          <w:rFonts w:asciiTheme="minorHAnsi" w:hAnsiTheme="minorHAnsi" w:cstheme="minorBidi"/>
          <w:b/>
          <w:bCs/>
          <w:caps/>
          <w:color w:val="002A6C"/>
        </w:rPr>
        <w:t xml:space="preserve"> </w:t>
      </w:r>
      <w:r w:rsidR="2BEC6D12" w:rsidRPr="28DED360">
        <w:rPr>
          <w:rFonts w:asciiTheme="minorHAnsi" w:hAnsiTheme="minorHAnsi" w:cstheme="minorBidi"/>
          <w:b/>
          <w:bCs/>
          <w:caps/>
          <w:color w:val="2E74B5" w:themeColor="accent1" w:themeShade="BF"/>
        </w:rPr>
        <w:t>12 months</w:t>
      </w:r>
    </w:p>
    <w:p w14:paraId="3785496A" w14:textId="77777777" w:rsidR="007836ED" w:rsidRPr="003C3ABE" w:rsidRDefault="007836ED" w:rsidP="007836ED">
      <w:pPr>
        <w:rPr>
          <w:rFonts w:asciiTheme="minorHAnsi" w:hAnsiTheme="minorHAnsi" w:cstheme="minorHAnsi"/>
        </w:rPr>
      </w:pPr>
    </w:p>
    <w:p w14:paraId="074D654D" w14:textId="0F4F982C" w:rsidR="00DC60F6" w:rsidRPr="003C3ABE" w:rsidRDefault="00DC60F6" w:rsidP="00DC60F6">
      <w:pPr>
        <w:rPr>
          <w:rFonts w:asciiTheme="minorHAnsi" w:hAnsiTheme="minorHAnsi" w:cstheme="minorHAnsi"/>
        </w:rPr>
      </w:pPr>
      <w:r w:rsidRPr="003C3ABE">
        <w:rPr>
          <w:rFonts w:asciiTheme="minorHAnsi" w:hAnsiTheme="minorHAnsi" w:cstheme="minorHAnsi"/>
          <w:b/>
          <w:bCs/>
        </w:rPr>
        <w:t>Overview:</w:t>
      </w:r>
    </w:p>
    <w:p w14:paraId="0F8F4B6E" w14:textId="77777777" w:rsidR="00DC60F6" w:rsidRPr="0067504F" w:rsidRDefault="00DC60F6" w:rsidP="26B9C1DF">
      <w:pPr>
        <w:jc w:val="both"/>
        <w:rPr>
          <w:rFonts w:asciiTheme="minorHAnsi" w:hAnsiTheme="minorHAnsi" w:cstheme="minorBidi"/>
          <w:lang w:bidi="th-TH"/>
        </w:rPr>
      </w:pPr>
    </w:p>
    <w:p w14:paraId="50C363F0" w14:textId="5F7DC9A5" w:rsidR="00484A9C" w:rsidRPr="003C3ABE" w:rsidRDefault="11AD36C3" w:rsidP="26B9C1DF">
      <w:pPr>
        <w:rPr>
          <w:rFonts w:asciiTheme="minorHAnsi" w:hAnsiTheme="minorHAnsi" w:cstheme="minorBidi"/>
          <w:sz w:val="20"/>
          <w:szCs w:val="20"/>
          <w:lang w:bidi="th-TH"/>
        </w:rPr>
      </w:pPr>
      <w:r w:rsidRPr="0067504F">
        <w:rPr>
          <w:rFonts w:asciiTheme="minorHAnsi" w:hAnsiTheme="minorHAnsi" w:cstheme="minorBidi"/>
          <w:lang w:bidi="th-TH"/>
        </w:rPr>
        <w:t>The</w:t>
      </w:r>
      <w:r w:rsidR="00446682" w:rsidRPr="0067504F">
        <w:rPr>
          <w:rFonts w:asciiTheme="minorHAnsi" w:hAnsiTheme="minorHAnsi" w:cstheme="minorBidi"/>
          <w:lang w:bidi="th-TH"/>
        </w:rPr>
        <w:t xml:space="preserve"> </w:t>
      </w:r>
      <w:r w:rsidR="4E6CA5FF" w:rsidRPr="0067504F">
        <w:rPr>
          <w:rFonts w:asciiTheme="minorHAnsi" w:hAnsiTheme="minorHAnsi" w:cstheme="minorBidi"/>
          <w:lang w:bidi="th-TH"/>
        </w:rPr>
        <w:t>M&amp;E</w:t>
      </w:r>
      <w:r w:rsidR="00446682" w:rsidRPr="0067504F">
        <w:rPr>
          <w:rFonts w:asciiTheme="minorHAnsi" w:hAnsiTheme="minorHAnsi" w:cstheme="minorBidi"/>
          <w:lang w:bidi="th-TH"/>
        </w:rPr>
        <w:t xml:space="preserve"> </w:t>
      </w:r>
      <w:r w:rsidRPr="0067504F">
        <w:rPr>
          <w:rFonts w:asciiTheme="minorHAnsi" w:hAnsiTheme="minorHAnsi" w:cstheme="minorBidi"/>
          <w:lang w:bidi="th-TH"/>
        </w:rPr>
        <w:t>Performance Monitoring Plan</w:t>
      </w:r>
      <w:r w:rsidR="00446682" w:rsidRPr="0067504F">
        <w:rPr>
          <w:rFonts w:asciiTheme="minorHAnsi" w:hAnsiTheme="minorHAnsi" w:cstheme="minorBidi"/>
          <w:lang w:bidi="th-TH"/>
        </w:rPr>
        <w:t xml:space="preserve"> </w:t>
      </w:r>
      <w:r w:rsidR="4E6CA5FF" w:rsidRPr="0067504F">
        <w:rPr>
          <w:rFonts w:asciiTheme="minorHAnsi" w:hAnsiTheme="minorHAnsi" w:cstheme="minorBidi"/>
          <w:lang w:bidi="th-TH"/>
        </w:rPr>
        <w:t>(PMP)</w:t>
      </w:r>
      <w:r w:rsidR="00446682" w:rsidRPr="0067504F">
        <w:rPr>
          <w:rFonts w:asciiTheme="minorHAnsi" w:hAnsiTheme="minorHAnsi" w:cstheme="minorBidi"/>
          <w:lang w:bidi="th-TH"/>
        </w:rPr>
        <w:t xml:space="preserve"> </w:t>
      </w:r>
      <w:r w:rsidRPr="0067504F">
        <w:rPr>
          <w:rFonts w:asciiTheme="minorHAnsi" w:hAnsiTheme="minorHAnsi" w:cstheme="minorBidi"/>
          <w:lang w:bidi="th-TH"/>
        </w:rPr>
        <w:t xml:space="preserve">is a program management tool designed to </w:t>
      </w:r>
      <w:r w:rsidR="1DD1CCDB" w:rsidRPr="0067504F">
        <w:rPr>
          <w:rFonts w:asciiTheme="minorHAnsi" w:hAnsiTheme="minorHAnsi" w:cstheme="minorBidi"/>
          <w:lang w:bidi="th-TH"/>
        </w:rPr>
        <w:t xml:space="preserve">set the methods and indicators to </w:t>
      </w:r>
      <w:r w:rsidRPr="0067504F">
        <w:rPr>
          <w:rFonts w:asciiTheme="minorHAnsi" w:hAnsiTheme="minorHAnsi" w:cstheme="minorBidi"/>
          <w:lang w:bidi="th-TH"/>
        </w:rPr>
        <w:t xml:space="preserve">progress towards </w:t>
      </w:r>
      <w:r w:rsidR="0808A9D3" w:rsidRPr="0067504F">
        <w:rPr>
          <w:rFonts w:asciiTheme="minorHAnsi" w:hAnsiTheme="minorHAnsi" w:cstheme="minorBidi"/>
          <w:lang w:bidi="th-TH"/>
        </w:rPr>
        <w:t>the goals and objectives</w:t>
      </w:r>
      <w:r w:rsidRPr="0067504F">
        <w:rPr>
          <w:rFonts w:asciiTheme="minorHAnsi" w:hAnsiTheme="minorHAnsi" w:cstheme="minorBidi"/>
          <w:lang w:bidi="th-TH"/>
        </w:rPr>
        <w:t xml:space="preserve"> identified in the N</w:t>
      </w:r>
      <w:r w:rsidR="1C52C6F9" w:rsidRPr="0067504F">
        <w:rPr>
          <w:rFonts w:asciiTheme="minorHAnsi" w:hAnsiTheme="minorHAnsi" w:cstheme="minorBidi"/>
          <w:lang w:bidi="th-TH"/>
        </w:rPr>
        <w:t>otice of Funding Opportunity</w:t>
      </w:r>
      <w:r w:rsidRPr="0067504F">
        <w:rPr>
          <w:rFonts w:asciiTheme="minorHAnsi" w:hAnsiTheme="minorHAnsi" w:cstheme="minorBidi"/>
          <w:lang w:bidi="th-TH"/>
        </w:rPr>
        <w:t xml:space="preserve">. </w:t>
      </w:r>
      <w:r w:rsidRPr="26B9C1DF">
        <w:rPr>
          <w:rFonts w:asciiTheme="minorHAnsi" w:hAnsiTheme="minorHAnsi" w:cstheme="minorBidi"/>
          <w:sz w:val="20"/>
          <w:szCs w:val="20"/>
          <w:lang w:bidi="th-TH"/>
        </w:rPr>
        <w:t xml:space="preserve"> </w:t>
      </w:r>
    </w:p>
    <w:p w14:paraId="5E87DF18" w14:textId="3EB8A637" w:rsidR="005376D5" w:rsidRPr="003C3ABE" w:rsidRDefault="005376D5" w:rsidP="20B15407">
      <w:pPr>
        <w:pStyle w:val="Heading2"/>
        <w:numPr>
          <w:ilvl w:val="1"/>
          <w:numId w:val="0"/>
        </w:numPr>
        <w:rPr>
          <w:rFonts w:asciiTheme="minorHAnsi" w:hAnsiTheme="minorHAnsi" w:cstheme="minorHAnsi"/>
          <w:caps/>
          <w:sz w:val="32"/>
          <w:szCs w:val="32"/>
        </w:rPr>
      </w:pPr>
      <w:r w:rsidRPr="003C3ABE">
        <w:rPr>
          <w:rFonts w:asciiTheme="minorHAnsi" w:hAnsiTheme="minorHAnsi" w:cstheme="minorHAnsi"/>
          <w:caps/>
          <w:sz w:val="32"/>
          <w:szCs w:val="32"/>
        </w:rPr>
        <w:t>M</w:t>
      </w:r>
      <w:r w:rsidR="48539E95" w:rsidRPr="003C3ABE">
        <w:rPr>
          <w:rFonts w:asciiTheme="minorHAnsi" w:hAnsiTheme="minorHAnsi" w:cstheme="minorHAnsi"/>
          <w:caps/>
          <w:sz w:val="32"/>
          <w:szCs w:val="32"/>
        </w:rPr>
        <w:t>onitoring &amp; evaluation (M&amp;E)</w:t>
      </w:r>
      <w:r w:rsidRPr="003C3ABE">
        <w:rPr>
          <w:rFonts w:asciiTheme="minorHAnsi" w:hAnsiTheme="minorHAnsi" w:cstheme="minorHAnsi"/>
          <w:caps/>
          <w:sz w:val="32"/>
          <w:szCs w:val="32"/>
        </w:rPr>
        <w:t xml:space="preserve"> Narrative </w:t>
      </w:r>
    </w:p>
    <w:p w14:paraId="73C1DB3E" w14:textId="77777777" w:rsidR="004978EA" w:rsidRPr="0067504F" w:rsidRDefault="004978EA" w:rsidP="26B9C1DF">
      <w:pPr>
        <w:spacing w:line="276" w:lineRule="auto"/>
        <w:rPr>
          <w:rFonts w:asciiTheme="minorHAnsi" w:eastAsia="Segoe UI" w:hAnsiTheme="minorHAnsi" w:cstheme="minorBidi"/>
          <w:u w:val="single"/>
        </w:rPr>
      </w:pPr>
      <w:r w:rsidRPr="0067504F">
        <w:rPr>
          <w:rFonts w:asciiTheme="minorHAnsi" w:eastAsia="Segoe UI" w:hAnsiTheme="minorHAnsi" w:cstheme="minorBidi"/>
          <w:u w:val="single"/>
        </w:rPr>
        <w:t xml:space="preserve">Summary: </w:t>
      </w:r>
    </w:p>
    <w:p w14:paraId="1B9892F5" w14:textId="0A9E8275" w:rsidR="005376D5" w:rsidRPr="003C3ABE" w:rsidRDefault="32F36E76" w:rsidP="26B9C1DF">
      <w:pPr>
        <w:spacing w:line="276" w:lineRule="auto"/>
        <w:rPr>
          <w:rFonts w:asciiTheme="minorHAnsi" w:eastAsia="Segoe UI" w:hAnsiTheme="minorHAnsi" w:cstheme="minorBidi"/>
          <w:sz w:val="20"/>
          <w:szCs w:val="20"/>
        </w:rPr>
      </w:pPr>
      <w:r w:rsidRPr="0067504F">
        <w:rPr>
          <w:rFonts w:asciiTheme="minorHAnsi" w:eastAsia="Segoe UI" w:hAnsiTheme="minorHAnsi" w:cstheme="minorBidi"/>
        </w:rPr>
        <w:t xml:space="preserve">Describe </w:t>
      </w:r>
      <w:r w:rsidR="004978EA" w:rsidRPr="0067504F">
        <w:rPr>
          <w:rFonts w:asciiTheme="minorHAnsi" w:eastAsia="Segoe UI" w:hAnsiTheme="minorHAnsi" w:cstheme="minorBidi"/>
        </w:rPr>
        <w:t>how you</w:t>
      </w:r>
      <w:r w:rsidRPr="0067504F">
        <w:rPr>
          <w:rFonts w:asciiTheme="minorHAnsi" w:eastAsia="Segoe UI" w:hAnsiTheme="minorHAnsi" w:cstheme="minorBidi"/>
        </w:rPr>
        <w:t xml:space="preserve"> plan to monitor and evaluate </w:t>
      </w:r>
      <w:r w:rsidR="004978EA" w:rsidRPr="0067504F">
        <w:rPr>
          <w:rFonts w:asciiTheme="minorHAnsi" w:eastAsia="Segoe UI" w:hAnsiTheme="minorHAnsi" w:cstheme="minorBidi"/>
        </w:rPr>
        <w:t xml:space="preserve">the </w:t>
      </w:r>
      <w:r w:rsidRPr="0067504F">
        <w:rPr>
          <w:rFonts w:asciiTheme="minorHAnsi" w:eastAsia="Segoe UI" w:hAnsiTheme="minorHAnsi" w:cstheme="minorBidi"/>
        </w:rPr>
        <w:t xml:space="preserve">performance and outcomes </w:t>
      </w:r>
      <w:r w:rsidR="004978EA" w:rsidRPr="0067504F">
        <w:rPr>
          <w:rFonts w:asciiTheme="minorHAnsi" w:eastAsia="Segoe UI" w:hAnsiTheme="minorHAnsi" w:cstheme="minorBidi"/>
        </w:rPr>
        <w:t>and results/</w:t>
      </w:r>
      <w:r w:rsidR="5070F2C3" w:rsidRPr="0067504F">
        <w:rPr>
          <w:rFonts w:asciiTheme="minorHAnsi" w:eastAsia="Segoe UI" w:hAnsiTheme="minorHAnsi" w:cstheme="minorBidi"/>
        </w:rPr>
        <w:t>milestones</w:t>
      </w:r>
      <w:r w:rsidR="004978EA" w:rsidRPr="0067504F">
        <w:rPr>
          <w:rFonts w:asciiTheme="minorHAnsi" w:eastAsia="Segoe UI" w:hAnsiTheme="minorHAnsi" w:cstheme="minorBidi"/>
        </w:rPr>
        <w:t xml:space="preserve"> of your proposed project.  In your narrative summary</w:t>
      </w:r>
      <w:r w:rsidR="2FC3655C" w:rsidRPr="0067504F">
        <w:rPr>
          <w:rFonts w:asciiTheme="minorHAnsi" w:eastAsia="Segoe UI" w:hAnsiTheme="minorHAnsi" w:cstheme="minorBidi"/>
        </w:rPr>
        <w:t xml:space="preserve"> below</w:t>
      </w:r>
      <w:r w:rsidR="004978EA" w:rsidRPr="0067504F">
        <w:rPr>
          <w:rFonts w:asciiTheme="minorHAnsi" w:eastAsia="Segoe UI" w:hAnsiTheme="minorHAnsi" w:cstheme="minorBidi"/>
        </w:rPr>
        <w:t>, please make sure to i</w:t>
      </w:r>
      <w:r w:rsidRPr="0067504F">
        <w:rPr>
          <w:rFonts w:asciiTheme="minorHAnsi" w:eastAsia="Segoe UI" w:hAnsiTheme="minorHAnsi" w:cstheme="minorBidi"/>
        </w:rPr>
        <w:t xml:space="preserve">nclude key personnel, proposed structure for </w:t>
      </w:r>
      <w:r w:rsidR="004978EA" w:rsidRPr="0067504F">
        <w:rPr>
          <w:rFonts w:asciiTheme="minorHAnsi" w:eastAsia="Segoe UI" w:hAnsiTheme="minorHAnsi" w:cstheme="minorBidi"/>
        </w:rPr>
        <w:t>monitoring and evaluation</w:t>
      </w:r>
      <w:r w:rsidRPr="0067504F">
        <w:rPr>
          <w:rFonts w:asciiTheme="minorHAnsi" w:eastAsia="Segoe UI" w:hAnsiTheme="minorHAnsi" w:cstheme="minorBidi"/>
        </w:rPr>
        <w:t xml:space="preserve"> activities, and describe any method</w:t>
      </w:r>
      <w:r w:rsidR="539B6555" w:rsidRPr="0067504F">
        <w:rPr>
          <w:rFonts w:asciiTheme="minorHAnsi" w:eastAsia="Segoe UI" w:hAnsiTheme="minorHAnsi" w:cstheme="minorBidi"/>
        </w:rPr>
        <w:t>s</w:t>
      </w:r>
      <w:r w:rsidRPr="0067504F">
        <w:rPr>
          <w:rFonts w:asciiTheme="minorHAnsi" w:eastAsia="Segoe UI" w:hAnsiTheme="minorHAnsi" w:cstheme="minorBidi"/>
        </w:rPr>
        <w:t xml:space="preserve"> used to capture indicators (e.g. focus groups, surveys, etc.), as well as any technologies used (e.g. online surveys, social media analysis programs, etc.).</w:t>
      </w:r>
      <w:r w:rsidRPr="26B9C1DF">
        <w:rPr>
          <w:rFonts w:asciiTheme="minorHAnsi" w:eastAsia="Segoe UI" w:hAnsiTheme="minorHAnsi" w:cstheme="minorBidi"/>
          <w:sz w:val="20"/>
          <w:szCs w:val="20"/>
        </w:rPr>
        <w:t xml:space="preserve">  </w:t>
      </w:r>
    </w:p>
    <w:p w14:paraId="7DFF8B1B" w14:textId="4F888B63" w:rsidR="00BD5892" w:rsidRPr="003C3ABE" w:rsidRDefault="00BD5892" w:rsidP="2011474A">
      <w:pPr>
        <w:spacing w:line="276" w:lineRule="auto"/>
        <w:rPr>
          <w:rFonts w:asciiTheme="minorHAnsi" w:eastAsia="Segoe UI" w:hAnsiTheme="minorHAnsi" w:cstheme="minorHAnsi"/>
          <w:sz w:val="20"/>
          <w:szCs w:val="20"/>
        </w:rPr>
      </w:pPr>
    </w:p>
    <w:tbl>
      <w:tblPr>
        <w:tblStyle w:val="TableGrid"/>
        <w:tblW w:w="0" w:type="auto"/>
        <w:tblLook w:val="04A0" w:firstRow="1" w:lastRow="0" w:firstColumn="1" w:lastColumn="0" w:noHBand="0" w:noVBand="1"/>
      </w:tblPr>
      <w:tblGrid>
        <w:gridCol w:w="9350"/>
      </w:tblGrid>
      <w:tr w:rsidR="00BD5892" w:rsidRPr="003C3ABE" w14:paraId="5A4510D0" w14:textId="77777777" w:rsidTr="26B9C1DF">
        <w:tc>
          <w:tcPr>
            <w:tcW w:w="9350" w:type="dxa"/>
          </w:tcPr>
          <w:p w14:paraId="618633B7" w14:textId="32BC4ADF" w:rsidR="00BD5892" w:rsidRPr="003C3ABE" w:rsidRDefault="00BD5892" w:rsidP="2011474A">
            <w:pPr>
              <w:spacing w:line="276" w:lineRule="auto"/>
              <w:rPr>
                <w:rFonts w:asciiTheme="minorHAnsi" w:eastAsia="Segoe UI" w:hAnsiTheme="minorHAnsi" w:cstheme="minorHAnsi"/>
                <w:sz w:val="20"/>
                <w:szCs w:val="20"/>
              </w:rPr>
            </w:pPr>
          </w:p>
          <w:p w14:paraId="229105C3" w14:textId="2C37A64F" w:rsidR="00963F94" w:rsidRPr="00B33E6D" w:rsidRDefault="4C71D8E9" w:rsidP="26B9C1DF">
            <w:pPr>
              <w:spacing w:line="276" w:lineRule="auto"/>
              <w:rPr>
                <w:rFonts w:asciiTheme="minorHAnsi" w:eastAsiaTheme="minorEastAsia" w:hAnsiTheme="minorHAnsi" w:cstheme="minorBidi"/>
                <w:color w:val="0070C0"/>
              </w:rPr>
            </w:pPr>
            <w:r w:rsidRPr="00B33E6D">
              <w:rPr>
                <w:rFonts w:asciiTheme="minorHAnsi" w:eastAsiaTheme="minorEastAsia" w:hAnsiTheme="minorHAnsi" w:cstheme="minorBidi"/>
                <w:color w:val="0070C0"/>
              </w:rPr>
              <w:t>A</w:t>
            </w:r>
            <w:r w:rsidR="6DE94EA2" w:rsidRPr="00B33E6D">
              <w:rPr>
                <w:rFonts w:asciiTheme="minorHAnsi" w:eastAsiaTheme="minorEastAsia" w:hAnsiTheme="minorHAnsi" w:cstheme="minorBidi"/>
                <w:color w:val="0070C0"/>
              </w:rPr>
              <w:t xml:space="preserve"> </w:t>
            </w:r>
            <w:r w:rsidR="00B7525F" w:rsidRPr="00B33E6D">
              <w:rPr>
                <w:rFonts w:asciiTheme="minorHAnsi" w:eastAsiaTheme="minorEastAsia" w:hAnsiTheme="minorHAnsi" w:cstheme="minorBidi"/>
                <w:color w:val="0070C0"/>
              </w:rPr>
              <w:t>project</w:t>
            </w:r>
            <w:r w:rsidR="6DE94EA2" w:rsidRPr="00B33E6D">
              <w:rPr>
                <w:rFonts w:asciiTheme="minorHAnsi" w:eastAsiaTheme="minorEastAsia" w:hAnsiTheme="minorHAnsi" w:cstheme="minorBidi"/>
                <w:color w:val="0070C0"/>
              </w:rPr>
              <w:t xml:space="preserve"> Monitoring and Evaluation </w:t>
            </w:r>
            <w:r w:rsidR="00B7525F" w:rsidRPr="00B33E6D">
              <w:rPr>
                <w:rFonts w:asciiTheme="minorHAnsi" w:eastAsiaTheme="minorEastAsia" w:hAnsiTheme="minorHAnsi" w:cstheme="minorBidi"/>
                <w:color w:val="0070C0"/>
              </w:rPr>
              <w:t>team</w:t>
            </w:r>
            <w:r w:rsidR="6DE94EA2" w:rsidRPr="00B33E6D">
              <w:rPr>
                <w:rFonts w:asciiTheme="minorHAnsi" w:eastAsiaTheme="minorEastAsia" w:hAnsiTheme="minorHAnsi" w:cstheme="minorBidi"/>
                <w:color w:val="0070C0"/>
              </w:rPr>
              <w:t xml:space="preserve"> will be created, consisting of </w:t>
            </w:r>
            <w:r w:rsidR="169800F8" w:rsidRPr="00B33E6D">
              <w:rPr>
                <w:rFonts w:asciiTheme="minorHAnsi" w:eastAsiaTheme="minorEastAsia" w:hAnsiTheme="minorHAnsi" w:cstheme="minorBidi"/>
                <w:color w:val="0070C0"/>
              </w:rPr>
              <w:t>6</w:t>
            </w:r>
            <w:r w:rsidR="00B7525F" w:rsidRPr="00B33E6D">
              <w:rPr>
                <w:rFonts w:asciiTheme="minorHAnsi" w:eastAsiaTheme="minorEastAsia" w:hAnsiTheme="minorHAnsi" w:cstheme="minorBidi"/>
                <w:color w:val="0070C0"/>
              </w:rPr>
              <w:t xml:space="preserve"> </w:t>
            </w:r>
            <w:r w:rsidR="6DE94EA2" w:rsidRPr="00B33E6D">
              <w:rPr>
                <w:rFonts w:asciiTheme="minorHAnsi" w:eastAsiaTheme="minorEastAsia" w:hAnsiTheme="minorHAnsi" w:cstheme="minorBidi"/>
                <w:color w:val="0070C0"/>
              </w:rPr>
              <w:t>people (project coordinator and assistant, M&amp;E specialist,</w:t>
            </w:r>
            <w:r w:rsidR="5E74F029" w:rsidRPr="00B33E6D">
              <w:rPr>
                <w:rFonts w:asciiTheme="minorHAnsi" w:eastAsiaTheme="minorEastAsia" w:hAnsiTheme="minorHAnsi" w:cstheme="minorBidi"/>
                <w:color w:val="0070C0"/>
              </w:rPr>
              <w:t xml:space="preserve"> and </w:t>
            </w:r>
            <w:r w:rsidR="07959BFC" w:rsidRPr="00B33E6D">
              <w:rPr>
                <w:rFonts w:asciiTheme="minorHAnsi" w:eastAsiaTheme="minorEastAsia" w:hAnsiTheme="minorHAnsi" w:cstheme="minorBidi"/>
                <w:color w:val="0070C0"/>
              </w:rPr>
              <w:t xml:space="preserve">three </w:t>
            </w:r>
            <w:r w:rsidR="00B7525F" w:rsidRPr="00B33E6D">
              <w:rPr>
                <w:rFonts w:asciiTheme="minorHAnsi" w:eastAsiaTheme="minorEastAsia" w:hAnsiTheme="minorHAnsi" w:cstheme="minorBidi"/>
                <w:color w:val="0070C0"/>
              </w:rPr>
              <w:t>trainers).</w:t>
            </w:r>
            <w:r w:rsidR="6DE94EA2" w:rsidRPr="00B33E6D">
              <w:rPr>
                <w:rFonts w:asciiTheme="minorHAnsi" w:eastAsiaTheme="minorEastAsia" w:hAnsiTheme="minorHAnsi" w:cstheme="minorBidi"/>
                <w:color w:val="0070C0"/>
              </w:rPr>
              <w:t xml:space="preserve">  The</w:t>
            </w:r>
            <w:r w:rsidR="00B7525F" w:rsidRPr="00B33E6D">
              <w:rPr>
                <w:rFonts w:asciiTheme="minorHAnsi" w:eastAsiaTheme="minorEastAsia" w:hAnsiTheme="minorHAnsi" w:cstheme="minorBidi"/>
                <w:color w:val="0070C0"/>
              </w:rPr>
              <w:t xml:space="preserve"> team will develop a </w:t>
            </w:r>
            <w:r w:rsidR="6DE94EA2" w:rsidRPr="00B33E6D">
              <w:rPr>
                <w:rFonts w:asciiTheme="minorHAnsi" w:eastAsiaTheme="minorEastAsia" w:hAnsiTheme="minorHAnsi" w:cstheme="minorBidi"/>
                <w:color w:val="0070C0"/>
              </w:rPr>
              <w:t xml:space="preserve">clear plan </w:t>
            </w:r>
            <w:r w:rsidR="00B7525F" w:rsidRPr="00B33E6D">
              <w:rPr>
                <w:rFonts w:asciiTheme="minorHAnsi" w:eastAsiaTheme="minorEastAsia" w:hAnsiTheme="minorHAnsi" w:cstheme="minorBidi"/>
                <w:color w:val="0070C0"/>
              </w:rPr>
              <w:t xml:space="preserve">for </w:t>
            </w:r>
            <w:r w:rsidR="6DE94EA2" w:rsidRPr="00B33E6D">
              <w:rPr>
                <w:rFonts w:asciiTheme="minorHAnsi" w:eastAsiaTheme="minorEastAsia" w:hAnsiTheme="minorHAnsi" w:cstheme="minorBidi"/>
                <w:color w:val="0070C0"/>
              </w:rPr>
              <w:t>monitoring activities</w:t>
            </w:r>
            <w:r w:rsidR="00B7525F" w:rsidRPr="00B33E6D">
              <w:rPr>
                <w:rFonts w:asciiTheme="minorHAnsi" w:eastAsiaTheme="minorEastAsia" w:hAnsiTheme="minorHAnsi" w:cstheme="minorBidi"/>
                <w:color w:val="0070C0"/>
              </w:rPr>
              <w:t xml:space="preserve">, which will consist of </w:t>
            </w:r>
            <w:r w:rsidR="6DE94EA2" w:rsidRPr="00B33E6D">
              <w:rPr>
                <w:rFonts w:asciiTheme="minorHAnsi" w:eastAsiaTheme="minorEastAsia" w:hAnsiTheme="minorHAnsi" w:cstheme="minorBidi"/>
                <w:color w:val="0070C0"/>
              </w:rPr>
              <w:t xml:space="preserve">questionnaires </w:t>
            </w:r>
            <w:r w:rsidR="00B7525F" w:rsidRPr="00B33E6D">
              <w:rPr>
                <w:rFonts w:asciiTheme="minorHAnsi" w:eastAsiaTheme="minorEastAsia" w:hAnsiTheme="minorHAnsi" w:cstheme="minorBidi"/>
                <w:color w:val="0070C0"/>
              </w:rPr>
              <w:t>for</w:t>
            </w:r>
            <w:r w:rsidR="6DE94EA2" w:rsidRPr="00B33E6D">
              <w:rPr>
                <w:rFonts w:asciiTheme="minorHAnsi" w:eastAsiaTheme="minorEastAsia" w:hAnsiTheme="minorHAnsi" w:cstheme="minorBidi"/>
                <w:color w:val="0070C0"/>
              </w:rPr>
              <w:t xml:space="preserve"> project participants (online survey), focus groups with project beneficiaries, </w:t>
            </w:r>
            <w:r w:rsidR="00B7525F" w:rsidRPr="00B33E6D">
              <w:rPr>
                <w:rFonts w:asciiTheme="minorHAnsi" w:eastAsiaTheme="minorEastAsia" w:hAnsiTheme="minorHAnsi" w:cstheme="minorBidi"/>
                <w:color w:val="0070C0"/>
              </w:rPr>
              <w:t xml:space="preserve">participant observations through </w:t>
            </w:r>
            <w:r w:rsidR="6DE94EA2" w:rsidRPr="00B33E6D">
              <w:rPr>
                <w:rFonts w:asciiTheme="minorHAnsi" w:eastAsiaTheme="minorEastAsia" w:hAnsiTheme="minorHAnsi" w:cstheme="minorBidi"/>
                <w:color w:val="0070C0"/>
              </w:rPr>
              <w:t xml:space="preserve">visits </w:t>
            </w:r>
            <w:r w:rsidR="00B7525F" w:rsidRPr="00B33E6D">
              <w:rPr>
                <w:rFonts w:asciiTheme="minorHAnsi" w:eastAsiaTheme="minorEastAsia" w:hAnsiTheme="minorHAnsi" w:cstheme="minorBidi"/>
                <w:color w:val="0070C0"/>
              </w:rPr>
              <w:t xml:space="preserve">to </w:t>
            </w:r>
            <w:r w:rsidR="6DE94EA2" w:rsidRPr="00B33E6D">
              <w:rPr>
                <w:rFonts w:asciiTheme="minorHAnsi" w:eastAsiaTheme="minorEastAsia" w:hAnsiTheme="minorHAnsi" w:cstheme="minorBidi"/>
                <w:color w:val="0070C0"/>
              </w:rPr>
              <w:t xml:space="preserve">project events, photo reports, feedback questionnaires, interviews, as well as </w:t>
            </w:r>
            <w:proofErr w:type="spellStart"/>
            <w:proofErr w:type="gramStart"/>
            <w:r w:rsidR="00B7525F" w:rsidRPr="00B33E6D">
              <w:rPr>
                <w:rFonts w:asciiTheme="minorHAnsi" w:eastAsiaTheme="minorEastAsia" w:hAnsiTheme="minorHAnsi" w:cstheme="minorBidi"/>
                <w:color w:val="0070C0"/>
              </w:rPr>
              <w:t>a</w:t>
            </w:r>
            <w:proofErr w:type="spellEnd"/>
            <w:proofErr w:type="gramEnd"/>
            <w:r w:rsidR="00B7525F" w:rsidRPr="00B33E6D">
              <w:rPr>
                <w:rFonts w:asciiTheme="minorHAnsi" w:eastAsiaTheme="minorEastAsia" w:hAnsiTheme="minorHAnsi" w:cstheme="minorBidi"/>
                <w:color w:val="0070C0"/>
              </w:rPr>
              <w:t xml:space="preserve"> </w:t>
            </w:r>
            <w:r w:rsidR="6DE94EA2" w:rsidRPr="00174EB8">
              <w:rPr>
                <w:rFonts w:asciiTheme="minorHAnsi" w:eastAsiaTheme="minorEastAsia" w:hAnsiTheme="minorHAnsi" w:cstheme="minorBidi"/>
                <w:color w:val="0070C0"/>
              </w:rPr>
              <w:t xml:space="preserve">impact assessment and </w:t>
            </w:r>
            <w:r w:rsidR="00174EB8">
              <w:rPr>
                <w:rFonts w:asciiTheme="minorHAnsi" w:eastAsiaTheme="minorEastAsia" w:hAnsiTheme="minorHAnsi" w:cstheme="minorBidi"/>
                <w:color w:val="0070C0"/>
              </w:rPr>
              <w:t>frequent tracking/</w:t>
            </w:r>
            <w:r w:rsidR="6DE94EA2" w:rsidRPr="00174EB8">
              <w:rPr>
                <w:rFonts w:asciiTheme="minorHAnsi" w:eastAsiaTheme="minorEastAsia" w:hAnsiTheme="minorHAnsi" w:cstheme="minorBidi"/>
                <w:color w:val="0070C0"/>
              </w:rPr>
              <w:t>measu</w:t>
            </w:r>
            <w:r w:rsidR="00C93A8E">
              <w:rPr>
                <w:rFonts w:asciiTheme="minorHAnsi" w:eastAsiaTheme="minorEastAsia" w:hAnsiTheme="minorHAnsi" w:cstheme="minorBidi"/>
                <w:color w:val="0070C0"/>
              </w:rPr>
              <w:t>ring</w:t>
            </w:r>
            <w:r w:rsidR="6DE94EA2" w:rsidRPr="00174EB8">
              <w:rPr>
                <w:rFonts w:asciiTheme="minorHAnsi" w:eastAsiaTheme="minorEastAsia" w:hAnsiTheme="minorHAnsi" w:cstheme="minorBidi"/>
                <w:color w:val="0070C0"/>
              </w:rPr>
              <w:t xml:space="preserve"> of indicators</w:t>
            </w:r>
            <w:r w:rsidR="00174EB8">
              <w:rPr>
                <w:rFonts w:asciiTheme="minorHAnsi" w:eastAsiaTheme="minorEastAsia" w:hAnsiTheme="minorHAnsi" w:cstheme="minorBidi"/>
                <w:color w:val="0070C0"/>
              </w:rPr>
              <w:t xml:space="preserve"> (see </w:t>
            </w:r>
            <w:r w:rsidR="00C93A8E">
              <w:rPr>
                <w:rFonts w:asciiTheme="minorHAnsi" w:eastAsiaTheme="minorEastAsia" w:hAnsiTheme="minorHAnsi" w:cstheme="minorBidi"/>
                <w:color w:val="0070C0"/>
              </w:rPr>
              <w:t xml:space="preserve">table </w:t>
            </w:r>
            <w:r w:rsidR="00174EB8">
              <w:rPr>
                <w:rFonts w:asciiTheme="minorHAnsi" w:eastAsiaTheme="minorEastAsia" w:hAnsiTheme="minorHAnsi" w:cstheme="minorBidi"/>
                <w:color w:val="0070C0"/>
              </w:rPr>
              <w:t>below)</w:t>
            </w:r>
            <w:r w:rsidR="6DE94EA2" w:rsidRPr="00174EB8">
              <w:rPr>
                <w:rFonts w:asciiTheme="minorHAnsi" w:eastAsiaTheme="minorEastAsia" w:hAnsiTheme="minorHAnsi" w:cstheme="minorBidi"/>
                <w:color w:val="0070C0"/>
              </w:rPr>
              <w:t>.</w:t>
            </w:r>
            <w:r w:rsidR="6DE94EA2" w:rsidRPr="00B33E6D">
              <w:rPr>
                <w:rFonts w:asciiTheme="minorHAnsi" w:eastAsiaTheme="minorEastAsia" w:hAnsiTheme="minorHAnsi" w:cstheme="minorBidi"/>
                <w:color w:val="0070C0"/>
              </w:rPr>
              <w:t xml:space="preserve"> </w:t>
            </w:r>
          </w:p>
          <w:p w14:paraId="2481A03A" w14:textId="77777777" w:rsidR="00963F94" w:rsidRPr="00B33E6D" w:rsidRDefault="00963F94" w:rsidP="26B9C1DF">
            <w:pPr>
              <w:spacing w:line="276" w:lineRule="auto"/>
              <w:rPr>
                <w:rFonts w:asciiTheme="minorHAnsi" w:eastAsiaTheme="minorEastAsia" w:hAnsiTheme="minorHAnsi" w:cstheme="minorBidi"/>
                <w:color w:val="0070C0"/>
              </w:rPr>
            </w:pPr>
          </w:p>
          <w:p w14:paraId="09216144" w14:textId="12B6D2C1" w:rsidR="00BD5892" w:rsidRDefault="6DE94EA2" w:rsidP="26B9C1DF">
            <w:pPr>
              <w:spacing w:line="276" w:lineRule="auto"/>
              <w:rPr>
                <w:rFonts w:asciiTheme="minorHAnsi" w:eastAsiaTheme="minorEastAsia" w:hAnsiTheme="minorHAnsi" w:cstheme="minorBidi"/>
                <w:color w:val="0070C0"/>
              </w:rPr>
            </w:pPr>
            <w:r w:rsidRPr="00B33E6D">
              <w:rPr>
                <w:rFonts w:asciiTheme="minorHAnsi" w:eastAsiaTheme="minorEastAsia" w:hAnsiTheme="minorHAnsi" w:cstheme="minorBidi"/>
                <w:color w:val="0070C0"/>
              </w:rPr>
              <w:t>M&amp;E will be conducted by the team on monthly basis</w:t>
            </w:r>
            <w:r w:rsidR="00963F94" w:rsidRPr="00B33E6D">
              <w:rPr>
                <w:rFonts w:asciiTheme="minorHAnsi" w:eastAsiaTheme="minorEastAsia" w:hAnsiTheme="minorHAnsi" w:cstheme="minorBidi"/>
                <w:color w:val="0070C0"/>
              </w:rPr>
              <w:t xml:space="preserve"> and the organization plans</w:t>
            </w:r>
            <w:r w:rsidRPr="00B33E6D">
              <w:rPr>
                <w:rFonts w:asciiTheme="minorHAnsi" w:eastAsiaTheme="minorEastAsia" w:hAnsiTheme="minorHAnsi" w:cstheme="minorBidi"/>
                <w:color w:val="0070C0"/>
              </w:rPr>
              <w:t xml:space="preserve"> to hire </w:t>
            </w:r>
            <w:r w:rsidR="00EF5E1D" w:rsidRPr="00B33E6D">
              <w:rPr>
                <w:rFonts w:asciiTheme="minorHAnsi" w:eastAsiaTheme="minorEastAsia" w:hAnsiTheme="minorHAnsi" w:cstheme="minorBidi"/>
                <w:color w:val="0070C0"/>
              </w:rPr>
              <w:t>a</w:t>
            </w:r>
            <w:r w:rsidR="009E07DA" w:rsidRPr="00B33E6D">
              <w:rPr>
                <w:rFonts w:asciiTheme="minorHAnsi" w:eastAsiaTheme="minorEastAsia" w:hAnsiTheme="minorHAnsi" w:cstheme="minorBidi"/>
                <w:color w:val="0070C0"/>
              </w:rPr>
              <w:t xml:space="preserve"> </w:t>
            </w:r>
            <w:r w:rsidRPr="00B33E6D">
              <w:rPr>
                <w:rFonts w:asciiTheme="minorHAnsi" w:eastAsiaTheme="minorEastAsia" w:hAnsiTheme="minorHAnsi" w:cstheme="minorBidi"/>
                <w:color w:val="0070C0"/>
              </w:rPr>
              <w:t xml:space="preserve">Monitoring and </w:t>
            </w:r>
            <w:r w:rsidR="009E07DA" w:rsidRPr="00B33E6D">
              <w:rPr>
                <w:rFonts w:asciiTheme="minorHAnsi" w:eastAsiaTheme="minorEastAsia" w:hAnsiTheme="minorHAnsi" w:cstheme="minorBidi"/>
                <w:color w:val="0070C0"/>
              </w:rPr>
              <w:t>E</w:t>
            </w:r>
            <w:r w:rsidRPr="00B33E6D">
              <w:rPr>
                <w:rFonts w:asciiTheme="minorHAnsi" w:eastAsiaTheme="minorEastAsia" w:hAnsiTheme="minorHAnsi" w:cstheme="minorBidi"/>
                <w:color w:val="0070C0"/>
              </w:rPr>
              <w:t>valuation expe</w:t>
            </w:r>
            <w:r w:rsidR="009E07DA" w:rsidRPr="00B33E6D">
              <w:rPr>
                <w:rFonts w:asciiTheme="minorHAnsi" w:eastAsiaTheme="minorEastAsia" w:hAnsiTheme="minorHAnsi" w:cstheme="minorBidi"/>
                <w:color w:val="0070C0"/>
              </w:rPr>
              <w:t>rt with at least 3 years of experience in M&amp;E</w:t>
            </w:r>
            <w:r w:rsidRPr="00B33E6D">
              <w:rPr>
                <w:rFonts w:asciiTheme="minorHAnsi" w:eastAsiaTheme="minorEastAsia" w:hAnsiTheme="minorHAnsi" w:cstheme="minorBidi"/>
                <w:color w:val="0070C0"/>
              </w:rPr>
              <w:t xml:space="preserve"> to conduct progress and final </w:t>
            </w:r>
            <w:r w:rsidR="009E07DA" w:rsidRPr="00B33E6D">
              <w:rPr>
                <w:rFonts w:asciiTheme="minorHAnsi" w:eastAsiaTheme="minorEastAsia" w:hAnsiTheme="minorHAnsi" w:cstheme="minorBidi"/>
                <w:color w:val="0070C0"/>
              </w:rPr>
              <w:t xml:space="preserve">impact </w:t>
            </w:r>
            <w:r w:rsidRPr="00B33E6D">
              <w:rPr>
                <w:rFonts w:asciiTheme="minorHAnsi" w:eastAsiaTheme="minorEastAsia" w:hAnsiTheme="minorHAnsi" w:cstheme="minorBidi"/>
                <w:color w:val="0070C0"/>
              </w:rPr>
              <w:t>assessment</w:t>
            </w:r>
            <w:r w:rsidR="009E07DA" w:rsidRPr="00B33E6D">
              <w:rPr>
                <w:rFonts w:asciiTheme="minorHAnsi" w:eastAsiaTheme="minorEastAsia" w:hAnsiTheme="minorHAnsi" w:cstheme="minorBidi"/>
                <w:color w:val="0070C0"/>
              </w:rPr>
              <w:t xml:space="preserve">s. </w:t>
            </w:r>
            <w:r w:rsidRPr="00B33E6D">
              <w:rPr>
                <w:rFonts w:asciiTheme="minorHAnsi" w:eastAsiaTheme="minorEastAsia" w:hAnsiTheme="minorHAnsi" w:cstheme="minorBidi"/>
                <w:color w:val="0070C0"/>
              </w:rPr>
              <w:t xml:space="preserve">For this purpose, we have allocated </w:t>
            </w:r>
            <w:r w:rsidR="64632D90" w:rsidRPr="00B33E6D">
              <w:rPr>
                <w:rFonts w:asciiTheme="minorHAnsi" w:eastAsiaTheme="minorEastAsia" w:hAnsiTheme="minorHAnsi" w:cstheme="minorBidi"/>
                <w:color w:val="0070C0"/>
              </w:rPr>
              <w:t>$</w:t>
            </w:r>
            <w:r w:rsidRPr="00B33E6D">
              <w:rPr>
                <w:rFonts w:asciiTheme="minorHAnsi" w:eastAsiaTheme="minorEastAsia" w:hAnsiTheme="minorHAnsi" w:cstheme="minorBidi"/>
                <w:color w:val="0070C0"/>
              </w:rPr>
              <w:t xml:space="preserve">620 for the M&amp;E expert. The expert will conduct midterm progress monitoring and final impact evaluation at </w:t>
            </w:r>
            <w:r w:rsidRPr="00B33E6D">
              <w:rPr>
                <w:rFonts w:asciiTheme="minorHAnsi" w:eastAsiaTheme="minorEastAsia" w:hAnsiTheme="minorHAnsi" w:cstheme="minorBidi"/>
                <w:color w:val="0070C0"/>
              </w:rPr>
              <w:lastRenderedPageBreak/>
              <w:t xml:space="preserve">the end of the project. The specialist will </w:t>
            </w:r>
            <w:r w:rsidR="009E07DA" w:rsidRPr="00B33E6D">
              <w:rPr>
                <w:rFonts w:asciiTheme="minorHAnsi" w:eastAsiaTheme="minorEastAsia" w:hAnsiTheme="minorHAnsi" w:cstheme="minorBidi"/>
                <w:color w:val="0070C0"/>
              </w:rPr>
              <w:t xml:space="preserve">also </w:t>
            </w:r>
            <w:r w:rsidRPr="00B33E6D">
              <w:rPr>
                <w:rFonts w:asciiTheme="minorHAnsi" w:eastAsiaTheme="minorEastAsia" w:hAnsiTheme="minorHAnsi" w:cstheme="minorBidi"/>
                <w:color w:val="0070C0"/>
              </w:rPr>
              <w:t>use various instruments such as interviews, focus-groups, online surveys</w:t>
            </w:r>
            <w:r w:rsidR="009E07DA" w:rsidRPr="00B33E6D">
              <w:rPr>
                <w:rFonts w:asciiTheme="minorHAnsi" w:eastAsiaTheme="minorEastAsia" w:hAnsiTheme="minorHAnsi" w:cstheme="minorBidi"/>
                <w:color w:val="0070C0"/>
              </w:rPr>
              <w:t>,</w:t>
            </w:r>
            <w:r w:rsidRPr="00B33E6D">
              <w:rPr>
                <w:rFonts w:asciiTheme="minorHAnsi" w:eastAsiaTheme="minorEastAsia" w:hAnsiTheme="minorHAnsi" w:cstheme="minorBidi"/>
                <w:color w:val="0070C0"/>
              </w:rPr>
              <w:t xml:space="preserve"> etc.</w:t>
            </w:r>
            <w:r w:rsidR="009E07DA" w:rsidRPr="00B33E6D">
              <w:rPr>
                <w:rFonts w:asciiTheme="minorHAnsi" w:eastAsiaTheme="minorEastAsia" w:hAnsiTheme="minorHAnsi" w:cstheme="minorBidi"/>
                <w:color w:val="0070C0"/>
              </w:rPr>
              <w:t>, to monitor the project</w:t>
            </w:r>
            <w:r w:rsidRPr="00B33E6D">
              <w:rPr>
                <w:rFonts w:asciiTheme="minorHAnsi" w:eastAsiaTheme="minorEastAsia" w:hAnsiTheme="minorHAnsi" w:cstheme="minorBidi"/>
                <w:color w:val="0070C0"/>
              </w:rPr>
              <w:t xml:space="preserve"> and compile a report. </w:t>
            </w:r>
          </w:p>
          <w:p w14:paraId="53530070" w14:textId="77777777" w:rsidR="004A32AE" w:rsidRPr="00B33E6D" w:rsidRDefault="004A32AE" w:rsidP="26B9C1DF">
            <w:pPr>
              <w:spacing w:line="276" w:lineRule="auto"/>
              <w:rPr>
                <w:rFonts w:asciiTheme="minorHAnsi" w:eastAsiaTheme="minorEastAsia" w:hAnsiTheme="minorHAnsi" w:cstheme="minorBidi"/>
                <w:color w:val="0070C0"/>
              </w:rPr>
            </w:pPr>
          </w:p>
          <w:p w14:paraId="232D24BB" w14:textId="237861B8" w:rsidR="00EF5E1D" w:rsidRPr="00B33E6D" w:rsidRDefault="44488C8C" w:rsidP="00EF5E1D">
            <w:pPr>
              <w:spacing w:line="276" w:lineRule="auto"/>
              <w:rPr>
                <w:rFonts w:asciiTheme="minorHAnsi" w:eastAsiaTheme="minorEastAsia" w:hAnsiTheme="minorHAnsi" w:cstheme="minorBidi"/>
                <w:color w:val="0070C0"/>
              </w:rPr>
            </w:pPr>
            <w:r w:rsidRPr="00B33E6D">
              <w:rPr>
                <w:rFonts w:asciiTheme="minorHAnsi" w:eastAsiaTheme="minorEastAsia" w:hAnsiTheme="minorHAnsi" w:cstheme="minorBidi"/>
                <w:color w:val="0070C0"/>
              </w:rPr>
              <w:t xml:space="preserve">The monitoring and evaluation </w:t>
            </w:r>
            <w:r w:rsidR="00EF5E1D" w:rsidRPr="00B33E6D">
              <w:rPr>
                <w:rFonts w:asciiTheme="minorHAnsi" w:eastAsiaTheme="minorEastAsia" w:hAnsiTheme="minorHAnsi" w:cstheme="minorBidi"/>
                <w:color w:val="0070C0"/>
              </w:rPr>
              <w:t>team combined</w:t>
            </w:r>
            <w:r w:rsidRPr="00B33E6D">
              <w:rPr>
                <w:rFonts w:asciiTheme="minorHAnsi" w:eastAsiaTheme="minorEastAsia" w:hAnsiTheme="minorHAnsi" w:cstheme="minorBidi"/>
                <w:color w:val="0070C0"/>
              </w:rPr>
              <w:t xml:space="preserve"> have </w:t>
            </w:r>
            <w:r w:rsidR="488E728F" w:rsidRPr="00B33E6D">
              <w:rPr>
                <w:rFonts w:asciiTheme="minorHAnsi" w:eastAsiaTheme="minorEastAsia" w:hAnsiTheme="minorHAnsi" w:cstheme="minorBidi"/>
                <w:color w:val="0070C0"/>
              </w:rPr>
              <w:t xml:space="preserve">over </w:t>
            </w:r>
            <w:r w:rsidRPr="00B33E6D">
              <w:rPr>
                <w:rFonts w:asciiTheme="minorHAnsi" w:eastAsiaTheme="minorEastAsia" w:hAnsiTheme="minorHAnsi" w:cstheme="minorBidi"/>
                <w:color w:val="0070C0"/>
              </w:rPr>
              <w:t xml:space="preserve">5 years of experience in project implementation </w:t>
            </w:r>
            <w:r w:rsidR="498F240C" w:rsidRPr="00B33E6D">
              <w:rPr>
                <w:rFonts w:asciiTheme="minorHAnsi" w:eastAsiaTheme="minorEastAsia" w:hAnsiTheme="minorHAnsi" w:cstheme="minorBidi"/>
                <w:color w:val="0070C0"/>
              </w:rPr>
              <w:t xml:space="preserve">related to </w:t>
            </w:r>
            <w:r w:rsidRPr="00B33E6D">
              <w:rPr>
                <w:rFonts w:asciiTheme="minorHAnsi" w:eastAsiaTheme="minorEastAsia" w:hAnsiTheme="minorHAnsi" w:cstheme="minorBidi"/>
                <w:color w:val="0070C0"/>
              </w:rPr>
              <w:t>income-generation and economic empowerment of women</w:t>
            </w:r>
            <w:r w:rsidR="7C305ECE" w:rsidRPr="00B33E6D">
              <w:rPr>
                <w:rFonts w:asciiTheme="minorHAnsi" w:eastAsiaTheme="minorEastAsia" w:hAnsiTheme="minorHAnsi" w:cstheme="minorBidi"/>
                <w:color w:val="0070C0"/>
              </w:rPr>
              <w:t xml:space="preserve">, thus the </w:t>
            </w:r>
            <w:r w:rsidR="00EF5E1D" w:rsidRPr="00B33E6D">
              <w:rPr>
                <w:rFonts w:asciiTheme="minorHAnsi" w:eastAsiaTheme="minorEastAsia" w:hAnsiTheme="minorHAnsi" w:cstheme="minorBidi"/>
                <w:color w:val="0070C0"/>
              </w:rPr>
              <w:t>project team</w:t>
            </w:r>
            <w:r w:rsidRPr="00B33E6D">
              <w:rPr>
                <w:rFonts w:asciiTheme="minorHAnsi" w:eastAsiaTheme="minorEastAsia" w:hAnsiTheme="minorHAnsi" w:cstheme="minorBidi"/>
                <w:color w:val="0070C0"/>
              </w:rPr>
              <w:t xml:space="preserve"> have sufficient skills to conduct monitoring of this project. </w:t>
            </w:r>
          </w:p>
          <w:p w14:paraId="2FF161E3" w14:textId="32538C3F" w:rsidR="00BD5892" w:rsidRPr="003C3ABE" w:rsidRDefault="00BD5892" w:rsidP="26B9C1DF">
            <w:pPr>
              <w:spacing w:line="276" w:lineRule="auto"/>
              <w:rPr>
                <w:rFonts w:asciiTheme="minorHAnsi" w:eastAsiaTheme="minorEastAsia" w:hAnsiTheme="minorHAnsi" w:cstheme="minorBidi"/>
                <w:color w:val="000000" w:themeColor="text1"/>
              </w:rPr>
            </w:pPr>
          </w:p>
        </w:tc>
      </w:tr>
    </w:tbl>
    <w:p w14:paraId="3AE4835D" w14:textId="6B904FFD" w:rsidR="00BD5892" w:rsidRPr="003C3ABE" w:rsidRDefault="00BD5892" w:rsidP="3AA27FBC">
      <w:pPr>
        <w:spacing w:line="276" w:lineRule="auto"/>
        <w:rPr>
          <w:rFonts w:asciiTheme="minorHAnsi" w:hAnsiTheme="minorHAnsi" w:cstheme="minorHAnsi"/>
        </w:rPr>
      </w:pPr>
    </w:p>
    <w:p w14:paraId="03B023D5" w14:textId="1B9B71F0" w:rsidR="004978EA" w:rsidRPr="0067504F" w:rsidRDefault="004978EA" w:rsidP="26B9C1DF">
      <w:pPr>
        <w:spacing w:line="276" w:lineRule="auto"/>
        <w:rPr>
          <w:rFonts w:asciiTheme="minorHAnsi" w:eastAsia="Segoe UI" w:hAnsiTheme="minorHAnsi" w:cstheme="minorBidi"/>
          <w:u w:val="single"/>
        </w:rPr>
      </w:pPr>
      <w:r w:rsidRPr="0067504F">
        <w:rPr>
          <w:rFonts w:asciiTheme="minorHAnsi" w:eastAsia="Segoe UI" w:hAnsiTheme="minorHAnsi" w:cstheme="minorBidi"/>
          <w:u w:val="single"/>
        </w:rPr>
        <w:t xml:space="preserve">Theory of Change: </w:t>
      </w:r>
    </w:p>
    <w:p w14:paraId="55416CE3" w14:textId="0D3EB63B" w:rsidR="005376D5" w:rsidRPr="0067504F" w:rsidRDefault="616012DA" w:rsidP="26B9C1DF">
      <w:pPr>
        <w:spacing w:line="276" w:lineRule="auto"/>
        <w:rPr>
          <w:rFonts w:asciiTheme="minorHAnsi" w:eastAsia="Segoe UI" w:hAnsiTheme="minorHAnsi" w:cstheme="minorBidi"/>
        </w:rPr>
      </w:pPr>
      <w:r w:rsidRPr="0067504F">
        <w:rPr>
          <w:rFonts w:asciiTheme="minorHAnsi" w:eastAsia="Segoe UI" w:hAnsiTheme="minorHAnsi" w:cstheme="minorBidi"/>
        </w:rPr>
        <w:t>To demonstrate that the success</w:t>
      </w:r>
      <w:r w:rsidR="004978EA" w:rsidRPr="0067504F">
        <w:rPr>
          <w:rFonts w:asciiTheme="minorHAnsi" w:eastAsia="Segoe UI" w:hAnsiTheme="minorHAnsi" w:cstheme="minorBidi"/>
        </w:rPr>
        <w:t>/impact</w:t>
      </w:r>
      <w:r w:rsidRPr="0067504F">
        <w:rPr>
          <w:rFonts w:asciiTheme="minorHAnsi" w:eastAsia="Segoe UI" w:hAnsiTheme="minorHAnsi" w:cstheme="minorBidi"/>
        </w:rPr>
        <w:t xml:space="preserve"> of your project can be measure</w:t>
      </w:r>
      <w:r w:rsidR="2E293A3C" w:rsidRPr="0067504F">
        <w:rPr>
          <w:rFonts w:asciiTheme="minorHAnsi" w:eastAsia="Segoe UI" w:hAnsiTheme="minorHAnsi" w:cstheme="minorBidi"/>
        </w:rPr>
        <w:t>d,</w:t>
      </w:r>
      <w:r w:rsidRPr="0067504F">
        <w:rPr>
          <w:rFonts w:asciiTheme="minorHAnsi" w:eastAsia="Segoe UI" w:hAnsiTheme="minorHAnsi" w:cstheme="minorBidi"/>
        </w:rPr>
        <w:t xml:space="preserve"> </w:t>
      </w:r>
      <w:r w:rsidR="004978EA" w:rsidRPr="0067504F">
        <w:rPr>
          <w:rFonts w:asciiTheme="minorHAnsi" w:eastAsia="Segoe UI" w:hAnsiTheme="minorHAnsi" w:cstheme="minorBidi"/>
        </w:rPr>
        <w:t xml:space="preserve">please </w:t>
      </w:r>
      <w:r w:rsidRPr="0067504F">
        <w:rPr>
          <w:rFonts w:asciiTheme="minorHAnsi" w:eastAsia="Segoe UI" w:hAnsiTheme="minorHAnsi" w:cstheme="minorBidi"/>
        </w:rPr>
        <w:t>include a brief Theory of Change statement, or series of statements, for the project. This can be done with one, or a series of If-Then statements: “</w:t>
      </w:r>
      <w:r w:rsidRPr="0067504F">
        <w:rPr>
          <w:rFonts w:asciiTheme="minorHAnsi" w:eastAsia="Segoe UI" w:hAnsiTheme="minorHAnsi" w:cstheme="minorBidi"/>
          <w:i/>
          <w:iCs/>
        </w:rPr>
        <w:t>If __________ are completed, then these outcomes (be specific) will result in __________.”</w:t>
      </w:r>
    </w:p>
    <w:p w14:paraId="6229AF76" w14:textId="56BB5C22" w:rsidR="005376D5" w:rsidRPr="003C3ABE" w:rsidRDefault="005376D5" w:rsidP="3AA27FBC">
      <w:pPr>
        <w:spacing w:line="276" w:lineRule="auto"/>
        <w:rPr>
          <w:rFonts w:asciiTheme="minorHAnsi" w:hAnsiTheme="minorHAnsi" w:cstheme="minorHAnsi"/>
          <w:i/>
          <w:iCs/>
        </w:rPr>
      </w:pPr>
    </w:p>
    <w:tbl>
      <w:tblPr>
        <w:tblStyle w:val="TableGrid"/>
        <w:tblW w:w="0" w:type="auto"/>
        <w:tblLook w:val="04A0" w:firstRow="1" w:lastRow="0" w:firstColumn="1" w:lastColumn="0" w:noHBand="0" w:noVBand="1"/>
      </w:tblPr>
      <w:tblGrid>
        <w:gridCol w:w="9350"/>
      </w:tblGrid>
      <w:tr w:rsidR="00BD5892" w:rsidRPr="003C3ABE" w14:paraId="3CFE804C" w14:textId="77777777" w:rsidTr="26B9C1DF">
        <w:tc>
          <w:tcPr>
            <w:tcW w:w="9350" w:type="dxa"/>
          </w:tcPr>
          <w:p w14:paraId="51615813" w14:textId="77777777" w:rsidR="00BD5892" w:rsidRPr="003C3ABE" w:rsidRDefault="00BD5892" w:rsidP="3AA27FBC">
            <w:pPr>
              <w:spacing w:line="276" w:lineRule="auto"/>
              <w:rPr>
                <w:rFonts w:asciiTheme="minorHAnsi" w:eastAsia="Segoe UI" w:hAnsiTheme="minorHAnsi" w:cstheme="minorHAnsi"/>
                <w:i/>
                <w:iCs/>
                <w:color w:val="767171" w:themeColor="background2" w:themeShade="80"/>
                <w:sz w:val="20"/>
                <w:szCs w:val="20"/>
              </w:rPr>
            </w:pPr>
          </w:p>
          <w:p w14:paraId="5A62152B" w14:textId="578D7FF9" w:rsidR="00BD5892" w:rsidRPr="00563A10" w:rsidRDefault="2E477B8C" w:rsidP="26B9C1DF">
            <w:pPr>
              <w:pStyle w:val="Normal0"/>
              <w:spacing w:line="276" w:lineRule="auto"/>
              <w:rPr>
                <w:rFonts w:asciiTheme="minorHAnsi" w:eastAsiaTheme="minorEastAsia" w:hAnsiTheme="minorHAnsi" w:cstheme="minorBidi"/>
                <w:color w:val="0070C0"/>
              </w:rPr>
            </w:pPr>
            <w:r w:rsidRPr="00563A10">
              <w:rPr>
                <w:rFonts w:asciiTheme="minorHAnsi" w:eastAsiaTheme="minorEastAsia" w:hAnsiTheme="minorHAnsi" w:cstheme="minorBidi"/>
                <w:color w:val="0070C0"/>
              </w:rPr>
              <w:t xml:space="preserve">If </w:t>
            </w:r>
            <w:r w:rsidR="370DE206" w:rsidRPr="00563A10">
              <w:rPr>
                <w:rFonts w:asciiTheme="minorHAnsi" w:eastAsiaTheme="minorEastAsia" w:hAnsiTheme="minorHAnsi" w:cstheme="minorBidi"/>
                <w:color w:val="0070C0"/>
              </w:rPr>
              <w:t xml:space="preserve">female </w:t>
            </w:r>
            <w:r w:rsidRPr="00563A10">
              <w:rPr>
                <w:rFonts w:asciiTheme="minorHAnsi" w:eastAsiaTheme="minorEastAsia" w:hAnsiTheme="minorHAnsi" w:cstheme="minorBidi"/>
                <w:color w:val="0070C0"/>
              </w:rPr>
              <w:t xml:space="preserve">entrepreneurs living in border communities affected by border conflicts increase their </w:t>
            </w:r>
            <w:r w:rsidR="7EAAC1CE" w:rsidRPr="00563A10">
              <w:rPr>
                <w:rFonts w:asciiTheme="minorHAnsi" w:eastAsiaTheme="minorEastAsia" w:hAnsiTheme="minorHAnsi" w:cstheme="minorBidi"/>
                <w:color w:val="0070C0"/>
              </w:rPr>
              <w:t xml:space="preserve">knowledge and </w:t>
            </w:r>
            <w:r w:rsidRPr="00563A10">
              <w:rPr>
                <w:rFonts w:asciiTheme="minorHAnsi" w:eastAsiaTheme="minorEastAsia" w:hAnsiTheme="minorHAnsi" w:cstheme="minorBidi"/>
                <w:color w:val="0070C0"/>
              </w:rPr>
              <w:t>skills in innovative business approaches and digital platforms</w:t>
            </w:r>
            <w:r w:rsidR="4FD76EFB" w:rsidRPr="00563A10">
              <w:rPr>
                <w:rFonts w:asciiTheme="minorHAnsi" w:eastAsiaTheme="minorEastAsia" w:hAnsiTheme="minorHAnsi" w:cstheme="minorBidi"/>
                <w:color w:val="0070C0"/>
              </w:rPr>
              <w:t>, then it will enable them</w:t>
            </w:r>
            <w:r w:rsidRPr="00563A10">
              <w:rPr>
                <w:rFonts w:asciiTheme="minorHAnsi" w:eastAsiaTheme="minorEastAsia" w:hAnsiTheme="minorHAnsi" w:cstheme="minorBidi"/>
                <w:color w:val="0070C0"/>
              </w:rPr>
              <w:t xml:space="preserve"> </w:t>
            </w:r>
            <w:r w:rsidR="48E2BB30" w:rsidRPr="00563A10">
              <w:rPr>
                <w:rFonts w:asciiTheme="minorHAnsi" w:eastAsiaTheme="minorEastAsia" w:hAnsiTheme="minorHAnsi" w:cstheme="minorBidi"/>
                <w:color w:val="0070C0"/>
              </w:rPr>
              <w:t xml:space="preserve">to </w:t>
            </w:r>
            <w:r w:rsidRPr="00563A10">
              <w:rPr>
                <w:rFonts w:asciiTheme="minorHAnsi" w:eastAsiaTheme="minorEastAsia" w:hAnsiTheme="minorHAnsi" w:cstheme="minorBidi"/>
                <w:color w:val="0070C0"/>
              </w:rPr>
              <w:t xml:space="preserve">start small/medium size </w:t>
            </w:r>
            <w:r w:rsidR="3CA6E5C2" w:rsidRPr="00563A10">
              <w:rPr>
                <w:rFonts w:asciiTheme="minorHAnsi" w:eastAsiaTheme="minorEastAsia" w:hAnsiTheme="minorHAnsi" w:cstheme="minorBidi"/>
                <w:color w:val="0070C0"/>
              </w:rPr>
              <w:t>businesses, increase</w:t>
            </w:r>
            <w:r w:rsidRPr="00563A10">
              <w:rPr>
                <w:rFonts w:asciiTheme="minorHAnsi" w:eastAsiaTheme="minorEastAsia" w:hAnsiTheme="minorHAnsi" w:cstheme="minorBidi"/>
                <w:color w:val="0070C0"/>
              </w:rPr>
              <w:t xml:space="preserve"> sales, </w:t>
            </w:r>
            <w:r w:rsidR="341A4737" w:rsidRPr="00563A10">
              <w:rPr>
                <w:rFonts w:asciiTheme="minorHAnsi" w:eastAsiaTheme="minorEastAsia" w:hAnsiTheme="minorHAnsi" w:cstheme="minorBidi"/>
                <w:color w:val="0070C0"/>
              </w:rPr>
              <w:t xml:space="preserve">and </w:t>
            </w:r>
            <w:r w:rsidRPr="00563A10">
              <w:rPr>
                <w:rFonts w:asciiTheme="minorHAnsi" w:eastAsiaTheme="minorEastAsia" w:hAnsiTheme="minorHAnsi" w:cstheme="minorBidi"/>
                <w:color w:val="0070C0"/>
              </w:rPr>
              <w:t xml:space="preserve">expand </w:t>
            </w:r>
            <w:r w:rsidR="1DF21C7C" w:rsidRPr="00563A10">
              <w:rPr>
                <w:rFonts w:asciiTheme="minorHAnsi" w:eastAsiaTheme="minorEastAsia" w:hAnsiTheme="minorHAnsi" w:cstheme="minorBidi"/>
                <w:color w:val="0070C0"/>
              </w:rPr>
              <w:t xml:space="preserve">their </w:t>
            </w:r>
            <w:r w:rsidRPr="00563A10">
              <w:rPr>
                <w:rFonts w:asciiTheme="minorHAnsi" w:eastAsiaTheme="minorEastAsia" w:hAnsiTheme="minorHAnsi" w:cstheme="minorBidi"/>
                <w:color w:val="0070C0"/>
              </w:rPr>
              <w:t xml:space="preserve">client base </w:t>
            </w:r>
            <w:r w:rsidR="3C1A8CFF" w:rsidRPr="00563A10">
              <w:rPr>
                <w:rFonts w:asciiTheme="minorHAnsi" w:eastAsiaTheme="minorEastAsia" w:hAnsiTheme="minorHAnsi" w:cstheme="minorBidi"/>
                <w:color w:val="0070C0"/>
              </w:rPr>
              <w:t>which</w:t>
            </w:r>
            <w:r w:rsidRPr="00563A10">
              <w:rPr>
                <w:rFonts w:asciiTheme="minorHAnsi" w:eastAsiaTheme="minorEastAsia" w:hAnsiTheme="minorHAnsi" w:cstheme="minorBidi"/>
                <w:color w:val="0070C0"/>
              </w:rPr>
              <w:t xml:space="preserve"> </w:t>
            </w:r>
            <w:r w:rsidR="23F29309" w:rsidRPr="00563A10">
              <w:rPr>
                <w:rFonts w:asciiTheme="minorHAnsi" w:eastAsiaTheme="minorEastAsia" w:hAnsiTheme="minorHAnsi" w:cstheme="minorBidi"/>
                <w:color w:val="0070C0"/>
              </w:rPr>
              <w:t xml:space="preserve">will </w:t>
            </w:r>
            <w:r w:rsidRPr="00563A10">
              <w:rPr>
                <w:rFonts w:asciiTheme="minorHAnsi" w:eastAsiaTheme="minorEastAsia" w:hAnsiTheme="minorHAnsi" w:cstheme="minorBidi"/>
                <w:color w:val="0070C0"/>
              </w:rPr>
              <w:t>contribut</w:t>
            </w:r>
            <w:r w:rsidR="05C6672C" w:rsidRPr="00563A10">
              <w:rPr>
                <w:rFonts w:asciiTheme="minorHAnsi" w:eastAsiaTheme="minorEastAsia" w:hAnsiTheme="minorHAnsi" w:cstheme="minorBidi"/>
                <w:color w:val="0070C0"/>
              </w:rPr>
              <w:t xml:space="preserve">e to </w:t>
            </w:r>
            <w:r w:rsidRPr="00563A10">
              <w:rPr>
                <w:rFonts w:asciiTheme="minorHAnsi" w:eastAsiaTheme="minorEastAsia" w:hAnsiTheme="minorHAnsi" w:cstheme="minorBidi"/>
                <w:color w:val="0070C0"/>
              </w:rPr>
              <w:t>economic stability, creation of new jobs and decrease poverty levels in pilot communities.</w:t>
            </w:r>
          </w:p>
          <w:p w14:paraId="170F3204" w14:textId="1A335631" w:rsidR="00BD5892" w:rsidRPr="003C3ABE" w:rsidRDefault="00BD5892" w:rsidP="3FC93A48">
            <w:pPr>
              <w:spacing w:line="276" w:lineRule="auto"/>
              <w:rPr>
                <w:rFonts w:asciiTheme="minorHAnsi" w:eastAsia="Segoe UI" w:hAnsiTheme="minorHAnsi" w:cstheme="minorBidi"/>
                <w:i/>
                <w:iCs/>
                <w:color w:val="767171" w:themeColor="background2" w:themeShade="80"/>
                <w:sz w:val="20"/>
                <w:szCs w:val="20"/>
              </w:rPr>
            </w:pPr>
          </w:p>
        </w:tc>
      </w:tr>
    </w:tbl>
    <w:p w14:paraId="4E46D35B" w14:textId="599EF69F" w:rsidR="005376D5" w:rsidRPr="003C3ABE" w:rsidRDefault="005376D5" w:rsidP="3AA27FBC">
      <w:pPr>
        <w:spacing w:line="276" w:lineRule="auto"/>
        <w:rPr>
          <w:rFonts w:asciiTheme="minorHAnsi" w:eastAsia="Segoe UI" w:hAnsiTheme="minorHAnsi" w:cstheme="minorHAnsi"/>
          <w:i/>
          <w:iCs/>
          <w:color w:val="767171" w:themeColor="background2" w:themeShade="80"/>
          <w:sz w:val="20"/>
          <w:szCs w:val="20"/>
        </w:rPr>
        <w:sectPr w:rsidR="005376D5" w:rsidRPr="003C3ABE" w:rsidSect="009C356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docGrid w:linePitch="360"/>
        </w:sectPr>
      </w:pPr>
    </w:p>
    <w:p w14:paraId="394CF0A3" w14:textId="083C5746" w:rsidR="6690E398" w:rsidRPr="003C3ABE" w:rsidRDefault="6690E398" w:rsidP="20B15407">
      <w:pPr>
        <w:spacing w:after="240"/>
        <w:rPr>
          <w:rFonts w:asciiTheme="minorHAnsi" w:hAnsiTheme="minorHAnsi" w:cstheme="minorHAnsi"/>
          <w:b/>
          <w:bCs/>
          <w:caps/>
          <w:color w:val="002A6C"/>
          <w:sz w:val="40"/>
          <w:szCs w:val="40"/>
        </w:rPr>
      </w:pPr>
      <w:r w:rsidRPr="003C3ABE">
        <w:rPr>
          <w:rFonts w:asciiTheme="minorHAnsi" w:hAnsiTheme="minorHAnsi" w:cstheme="minorHAnsi"/>
          <w:caps/>
          <w:color w:val="002A6C"/>
          <w:sz w:val="36"/>
          <w:szCs w:val="36"/>
        </w:rPr>
        <w:lastRenderedPageBreak/>
        <w:t>M&amp;E PMP datasheet:</w:t>
      </w:r>
      <w:r w:rsidRPr="003C3ABE">
        <w:rPr>
          <w:rFonts w:asciiTheme="minorHAnsi" w:hAnsiTheme="minorHAnsi" w:cstheme="minorHAnsi"/>
          <w:b/>
          <w:bCs/>
          <w:caps/>
          <w:color w:val="002A6C"/>
          <w:sz w:val="40"/>
          <w:szCs w:val="40"/>
        </w:rPr>
        <w:t xml:space="preserve"> </w:t>
      </w:r>
    </w:p>
    <w:p w14:paraId="55F669E4" w14:textId="45EABEA4" w:rsidR="6690E398" w:rsidRPr="003C3ABE" w:rsidRDefault="329AF090" w:rsidP="650F2ABD">
      <w:pPr>
        <w:rPr>
          <w:rFonts w:asciiTheme="minorHAnsi" w:eastAsia="Segoe UI" w:hAnsiTheme="minorHAnsi" w:cstheme="minorHAnsi"/>
          <w:sz w:val="22"/>
          <w:szCs w:val="22"/>
        </w:rPr>
      </w:pPr>
      <w:bookmarkStart w:id="2" w:name="_Hlk129363147"/>
      <w:r w:rsidRPr="003C3ABE">
        <w:rPr>
          <w:rFonts w:asciiTheme="minorHAnsi" w:eastAsia="Segoe UI" w:hAnsiTheme="minorHAnsi" w:cstheme="minorHAnsi"/>
          <w:sz w:val="22"/>
          <w:szCs w:val="22"/>
        </w:rPr>
        <w:t xml:space="preserve">Please fill in the below </w:t>
      </w:r>
      <w:r w:rsidR="0FC7C8E7" w:rsidRPr="003C3ABE">
        <w:rPr>
          <w:rFonts w:asciiTheme="minorHAnsi" w:eastAsia="Segoe UI" w:hAnsiTheme="minorHAnsi" w:cstheme="minorHAnsi"/>
          <w:sz w:val="22"/>
          <w:szCs w:val="22"/>
        </w:rPr>
        <w:t>tracker</w:t>
      </w:r>
      <w:r w:rsidRPr="003C3ABE">
        <w:rPr>
          <w:rFonts w:asciiTheme="minorHAnsi" w:eastAsia="Segoe UI" w:hAnsiTheme="minorHAnsi" w:cstheme="minorHAnsi"/>
          <w:sz w:val="22"/>
          <w:szCs w:val="22"/>
        </w:rPr>
        <w:t>.</w:t>
      </w:r>
      <w:r w:rsidR="1A58DC1A" w:rsidRPr="003C3ABE">
        <w:rPr>
          <w:rFonts w:asciiTheme="minorHAnsi" w:eastAsia="Segoe UI" w:hAnsiTheme="minorHAnsi" w:cstheme="minorHAnsi"/>
          <w:sz w:val="22"/>
          <w:szCs w:val="22"/>
        </w:rPr>
        <w:t xml:space="preserve"> For the indicators, you must include </w:t>
      </w:r>
      <w:r w:rsidR="7BF2B640" w:rsidRPr="003C3ABE">
        <w:rPr>
          <w:rFonts w:asciiTheme="minorHAnsi" w:eastAsia="Segoe UI" w:hAnsiTheme="minorHAnsi" w:cstheme="minorHAnsi"/>
          <w:b/>
          <w:bCs/>
          <w:sz w:val="22"/>
          <w:szCs w:val="22"/>
        </w:rPr>
        <w:t xml:space="preserve">at least one </w:t>
      </w:r>
      <w:r w:rsidR="7BF2B640" w:rsidRPr="003C3ABE">
        <w:rPr>
          <w:rFonts w:asciiTheme="minorHAnsi" w:eastAsia="Segoe UI" w:hAnsiTheme="minorHAnsi" w:cstheme="minorHAnsi"/>
          <w:sz w:val="22"/>
          <w:szCs w:val="22"/>
        </w:rPr>
        <w:t xml:space="preserve">of the </w:t>
      </w:r>
      <w:r w:rsidR="1A58DC1A" w:rsidRPr="003C3ABE">
        <w:rPr>
          <w:rFonts w:asciiTheme="minorHAnsi" w:eastAsia="Segoe UI" w:hAnsiTheme="minorHAnsi" w:cstheme="minorHAnsi"/>
          <w:sz w:val="22"/>
          <w:szCs w:val="22"/>
        </w:rPr>
        <w:t>indicators listed in the</w:t>
      </w:r>
      <w:r w:rsidR="60C5E6CD" w:rsidRPr="003C3ABE">
        <w:rPr>
          <w:rFonts w:asciiTheme="minorHAnsi" w:eastAsia="Segoe UI" w:hAnsiTheme="minorHAnsi" w:cstheme="minorHAnsi"/>
          <w:sz w:val="22"/>
          <w:szCs w:val="22"/>
        </w:rPr>
        <w:t xml:space="preserve"> Democracy Commission</w:t>
      </w:r>
      <w:r w:rsidR="004978EA" w:rsidRPr="003C3ABE">
        <w:rPr>
          <w:rFonts w:asciiTheme="minorHAnsi" w:eastAsia="Segoe UI" w:hAnsiTheme="minorHAnsi" w:cstheme="minorHAnsi"/>
          <w:sz w:val="22"/>
          <w:szCs w:val="22"/>
        </w:rPr>
        <w:t xml:space="preserve"> Indicator Reference Sheet</w:t>
      </w:r>
      <w:r w:rsidR="00575098" w:rsidRPr="003C3ABE">
        <w:rPr>
          <w:rFonts w:asciiTheme="minorHAnsi" w:eastAsia="Segoe UI" w:hAnsiTheme="minorHAnsi" w:cstheme="minorHAnsi"/>
          <w:sz w:val="22"/>
          <w:szCs w:val="22"/>
        </w:rPr>
        <w:t>.</w:t>
      </w:r>
      <w:r w:rsidR="1A58DC1A" w:rsidRPr="003C3ABE">
        <w:rPr>
          <w:rFonts w:asciiTheme="minorHAnsi" w:eastAsia="Segoe UI" w:hAnsiTheme="minorHAnsi" w:cstheme="minorHAnsi"/>
          <w:sz w:val="22"/>
          <w:szCs w:val="22"/>
        </w:rPr>
        <w:t xml:space="preserve"> These </w:t>
      </w:r>
      <w:r w:rsidR="0BF5EDB0" w:rsidRPr="003C3ABE">
        <w:rPr>
          <w:rFonts w:asciiTheme="minorHAnsi" w:eastAsia="Segoe UI" w:hAnsiTheme="minorHAnsi" w:cstheme="minorHAnsi"/>
          <w:sz w:val="22"/>
          <w:szCs w:val="22"/>
        </w:rPr>
        <w:t xml:space="preserve">indicators should serve as a </w:t>
      </w:r>
      <w:r w:rsidR="1A58DC1A" w:rsidRPr="003C3ABE">
        <w:rPr>
          <w:rFonts w:asciiTheme="minorHAnsi" w:eastAsia="Segoe UI" w:hAnsiTheme="minorHAnsi" w:cstheme="minorHAnsi"/>
          <w:sz w:val="22"/>
          <w:szCs w:val="22"/>
        </w:rPr>
        <w:t>minimum</w:t>
      </w:r>
      <w:r w:rsidR="71362592" w:rsidRPr="003C3ABE">
        <w:rPr>
          <w:rFonts w:asciiTheme="minorHAnsi" w:eastAsia="Segoe UI" w:hAnsiTheme="minorHAnsi" w:cstheme="minorHAnsi"/>
          <w:sz w:val="22"/>
          <w:szCs w:val="22"/>
        </w:rPr>
        <w:t xml:space="preserve"> for reporting</w:t>
      </w:r>
      <w:r w:rsidR="1A58DC1A" w:rsidRPr="003C3ABE">
        <w:rPr>
          <w:rFonts w:asciiTheme="minorHAnsi" w:eastAsia="Segoe UI" w:hAnsiTheme="minorHAnsi" w:cstheme="minorHAnsi"/>
          <w:sz w:val="22"/>
          <w:szCs w:val="22"/>
        </w:rPr>
        <w:t xml:space="preserve">, please include any additional indictors needed to track </w:t>
      </w:r>
      <w:r w:rsidR="76132A50" w:rsidRPr="003C3ABE">
        <w:rPr>
          <w:rFonts w:asciiTheme="minorHAnsi" w:eastAsia="Segoe UI" w:hAnsiTheme="minorHAnsi" w:cstheme="minorHAnsi"/>
          <w:sz w:val="22"/>
          <w:szCs w:val="22"/>
        </w:rPr>
        <w:t xml:space="preserve">and demonstrate </w:t>
      </w:r>
      <w:r w:rsidR="1A58DC1A" w:rsidRPr="003C3ABE">
        <w:rPr>
          <w:rFonts w:asciiTheme="minorHAnsi" w:eastAsia="Segoe UI" w:hAnsiTheme="minorHAnsi" w:cstheme="minorHAnsi"/>
          <w:sz w:val="22"/>
          <w:szCs w:val="22"/>
        </w:rPr>
        <w:t xml:space="preserve">your project’s </w:t>
      </w:r>
      <w:r w:rsidR="7891038E" w:rsidRPr="003C3ABE">
        <w:rPr>
          <w:rFonts w:asciiTheme="minorHAnsi" w:eastAsia="Segoe UI" w:hAnsiTheme="minorHAnsi" w:cstheme="minorHAnsi"/>
          <w:sz w:val="22"/>
          <w:szCs w:val="22"/>
        </w:rPr>
        <w:t>success.</w:t>
      </w:r>
      <w:r w:rsidRPr="003C3ABE">
        <w:rPr>
          <w:rFonts w:asciiTheme="minorHAnsi" w:eastAsia="Segoe UI" w:hAnsiTheme="minorHAnsi" w:cstheme="minorHAnsi"/>
          <w:sz w:val="22"/>
          <w:szCs w:val="22"/>
        </w:rPr>
        <w:t xml:space="preserve"> This document will </w:t>
      </w:r>
      <w:r w:rsidR="2BDAFB03" w:rsidRPr="003C3ABE">
        <w:rPr>
          <w:rFonts w:asciiTheme="minorHAnsi" w:eastAsia="Segoe UI" w:hAnsiTheme="minorHAnsi" w:cstheme="minorHAnsi"/>
          <w:sz w:val="22"/>
          <w:szCs w:val="22"/>
        </w:rPr>
        <w:t xml:space="preserve">set the targets, and you will report on the progress in </w:t>
      </w:r>
      <w:r w:rsidR="004978EA" w:rsidRPr="003C3ABE">
        <w:rPr>
          <w:rFonts w:asciiTheme="minorHAnsi" w:eastAsia="Segoe UI" w:hAnsiTheme="minorHAnsi" w:cstheme="minorHAnsi"/>
          <w:sz w:val="22"/>
          <w:szCs w:val="22"/>
        </w:rPr>
        <w:t xml:space="preserve">your subsequent </w:t>
      </w:r>
      <w:r w:rsidR="2BDAFB03" w:rsidRPr="003C3ABE">
        <w:rPr>
          <w:rFonts w:asciiTheme="minorHAnsi" w:eastAsia="Segoe UI" w:hAnsiTheme="minorHAnsi" w:cstheme="minorHAnsi"/>
          <w:sz w:val="22"/>
          <w:szCs w:val="22"/>
        </w:rPr>
        <w:t>quarterly report</w:t>
      </w:r>
      <w:r w:rsidR="004978EA" w:rsidRPr="003C3ABE">
        <w:rPr>
          <w:rFonts w:asciiTheme="minorHAnsi" w:eastAsia="Segoe UI" w:hAnsiTheme="minorHAnsi" w:cstheme="minorHAnsi"/>
          <w:sz w:val="22"/>
          <w:szCs w:val="22"/>
        </w:rPr>
        <w:t>s</w:t>
      </w:r>
      <w:r w:rsidR="2BDAFB03" w:rsidRPr="003C3ABE">
        <w:rPr>
          <w:rFonts w:asciiTheme="minorHAnsi" w:eastAsia="Segoe UI" w:hAnsiTheme="minorHAnsi" w:cstheme="minorHAnsi"/>
          <w:sz w:val="22"/>
          <w:szCs w:val="22"/>
        </w:rPr>
        <w:t xml:space="preserve">. </w:t>
      </w:r>
    </w:p>
    <w:bookmarkEnd w:id="2"/>
    <w:p w14:paraId="151D9AB3" w14:textId="6DC08EE2" w:rsidR="0986317D" w:rsidRPr="003C3ABE" w:rsidRDefault="0986317D" w:rsidP="0986317D">
      <w:pPr>
        <w:rPr>
          <w:rFonts w:asciiTheme="minorHAnsi" w:eastAsia="Segoe UI" w:hAnsiTheme="minorHAnsi" w:cstheme="minorHAnsi"/>
          <w:sz w:val="22"/>
          <w:szCs w:val="22"/>
        </w:rPr>
      </w:pPr>
    </w:p>
    <w:tbl>
      <w:tblPr>
        <w:tblStyle w:val="TableGrid"/>
        <w:tblW w:w="14528" w:type="dxa"/>
        <w:tblLayout w:type="fixed"/>
        <w:tblLook w:val="06A0" w:firstRow="1" w:lastRow="0" w:firstColumn="1" w:lastColumn="0" w:noHBand="1" w:noVBand="1"/>
      </w:tblPr>
      <w:tblGrid>
        <w:gridCol w:w="4080"/>
        <w:gridCol w:w="4320"/>
        <w:gridCol w:w="1675"/>
        <w:gridCol w:w="1170"/>
        <w:gridCol w:w="1080"/>
        <w:gridCol w:w="1080"/>
        <w:gridCol w:w="1123"/>
      </w:tblGrid>
      <w:tr w:rsidR="0986317D" w:rsidRPr="003C3ABE" w14:paraId="5E16650B" w14:textId="77777777" w:rsidTr="26B9C1DF">
        <w:tc>
          <w:tcPr>
            <w:tcW w:w="14528" w:type="dxa"/>
            <w:gridSpan w:val="7"/>
            <w:shd w:val="clear" w:color="auto" w:fill="8EAADB" w:themeFill="accent5" w:themeFillTint="99"/>
          </w:tcPr>
          <w:p w14:paraId="67E32859" w14:textId="7A199CF4" w:rsidR="0986317D" w:rsidRPr="00563A10" w:rsidRDefault="644AD57D" w:rsidP="26B9C1DF">
            <w:pPr>
              <w:rPr>
                <w:rFonts w:asciiTheme="minorHAnsi" w:eastAsia="Segoe UI" w:hAnsiTheme="minorHAnsi" w:cstheme="minorBidi"/>
                <w:i/>
                <w:iCs/>
                <w:color w:val="767171" w:themeColor="background2" w:themeShade="80"/>
                <w:sz w:val="22"/>
                <w:szCs w:val="22"/>
                <w:lang w:bidi="ar-SA"/>
              </w:rPr>
            </w:pPr>
            <w:r w:rsidRPr="3FC93A48">
              <w:rPr>
                <w:rFonts w:asciiTheme="minorHAnsi" w:eastAsia="Segoe UI" w:hAnsiTheme="minorHAnsi" w:cstheme="minorBidi"/>
                <w:b/>
                <w:bCs/>
                <w:color w:val="000000" w:themeColor="text1"/>
                <w:sz w:val="22"/>
                <w:szCs w:val="22"/>
                <w:lang w:bidi="ar-SA"/>
              </w:rPr>
              <w:t>Goal</w:t>
            </w:r>
            <w:r w:rsidR="00563A10">
              <w:rPr>
                <w:rFonts w:asciiTheme="minorHAnsi" w:eastAsia="Segoe UI" w:hAnsiTheme="minorHAnsi" w:cstheme="minorBidi"/>
                <w:i/>
                <w:iCs/>
                <w:color w:val="595959" w:themeColor="text1" w:themeTint="A6"/>
                <w:sz w:val="22"/>
                <w:szCs w:val="22"/>
                <w:lang w:bidi="ar-SA"/>
              </w:rPr>
              <w:t xml:space="preserve">: </w:t>
            </w:r>
            <w:r w:rsidR="2AC81ADE" w:rsidRPr="00563A10">
              <w:rPr>
                <w:rFonts w:asciiTheme="minorHAnsi" w:eastAsia="Segoe UI" w:hAnsiTheme="minorHAnsi" w:cstheme="minorBidi"/>
                <w:i/>
                <w:iCs/>
                <w:color w:val="0070C0"/>
                <w:sz w:val="22"/>
                <w:szCs w:val="22"/>
                <w:lang w:bidi="ar-SA"/>
              </w:rPr>
              <w:t xml:space="preserve">To strengthen rural entrepreneurship and small business development </w:t>
            </w:r>
            <w:r w:rsidR="0D1B2B5E" w:rsidRPr="00563A10">
              <w:rPr>
                <w:rFonts w:asciiTheme="minorHAnsi" w:eastAsia="Segoe UI" w:hAnsiTheme="minorHAnsi" w:cstheme="minorBidi"/>
                <w:i/>
                <w:iCs/>
                <w:color w:val="0070C0"/>
                <w:sz w:val="22"/>
                <w:szCs w:val="22"/>
                <w:lang w:bidi="ar-SA"/>
              </w:rPr>
              <w:t xml:space="preserve">of </w:t>
            </w:r>
            <w:r w:rsidR="25DA2B83" w:rsidRPr="00563A10">
              <w:rPr>
                <w:rFonts w:asciiTheme="minorHAnsi" w:eastAsia="Segoe UI" w:hAnsiTheme="minorHAnsi" w:cstheme="minorBidi"/>
                <w:i/>
                <w:iCs/>
                <w:color w:val="0070C0"/>
                <w:sz w:val="22"/>
                <w:szCs w:val="22"/>
                <w:lang w:bidi="ar-SA"/>
              </w:rPr>
              <w:t>female</w:t>
            </w:r>
            <w:r w:rsidR="0D1B2B5E" w:rsidRPr="00563A10">
              <w:rPr>
                <w:rFonts w:asciiTheme="minorHAnsi" w:eastAsia="Segoe UI" w:hAnsiTheme="minorHAnsi" w:cstheme="minorBidi"/>
                <w:i/>
                <w:iCs/>
                <w:color w:val="0070C0"/>
                <w:sz w:val="22"/>
                <w:szCs w:val="22"/>
                <w:lang w:bidi="ar-SA"/>
              </w:rPr>
              <w:t xml:space="preserve"> </w:t>
            </w:r>
            <w:r w:rsidR="2AC81ADE" w:rsidRPr="00563A10">
              <w:rPr>
                <w:rFonts w:asciiTheme="minorHAnsi" w:eastAsia="Segoe UI" w:hAnsiTheme="minorHAnsi" w:cstheme="minorBidi"/>
                <w:i/>
                <w:iCs/>
                <w:color w:val="0070C0"/>
                <w:sz w:val="22"/>
                <w:szCs w:val="22"/>
                <w:lang w:bidi="ar-SA"/>
              </w:rPr>
              <w:t xml:space="preserve">entrepreneurs and small businesses owners to make their </w:t>
            </w:r>
            <w:r w:rsidR="505C2E1E" w:rsidRPr="00563A10">
              <w:rPr>
                <w:rFonts w:asciiTheme="minorHAnsi" w:eastAsia="Segoe UI" w:hAnsiTheme="minorHAnsi" w:cstheme="minorBidi"/>
                <w:i/>
                <w:iCs/>
                <w:color w:val="0070C0"/>
                <w:sz w:val="22"/>
                <w:szCs w:val="22"/>
                <w:lang w:bidi="ar-SA"/>
              </w:rPr>
              <w:t xml:space="preserve">small </w:t>
            </w:r>
            <w:r w:rsidR="2AC81ADE" w:rsidRPr="00563A10">
              <w:rPr>
                <w:rFonts w:asciiTheme="minorHAnsi" w:eastAsia="Segoe UI" w:hAnsiTheme="minorHAnsi" w:cstheme="minorBidi"/>
                <w:i/>
                <w:iCs/>
                <w:color w:val="0070C0"/>
                <w:sz w:val="22"/>
                <w:szCs w:val="22"/>
                <w:lang w:bidi="ar-SA"/>
              </w:rPr>
              <w:t>businesses successful.</w:t>
            </w:r>
          </w:p>
        </w:tc>
      </w:tr>
      <w:tr w:rsidR="0986317D" w:rsidRPr="003C3ABE" w14:paraId="32512CAF" w14:textId="77777777" w:rsidTr="26B9C1DF">
        <w:tc>
          <w:tcPr>
            <w:tcW w:w="14528" w:type="dxa"/>
            <w:gridSpan w:val="7"/>
            <w:shd w:val="clear" w:color="auto" w:fill="B4C6E7" w:themeFill="accent5" w:themeFillTint="66"/>
          </w:tcPr>
          <w:p w14:paraId="5B6A393E" w14:textId="2748CD13" w:rsidR="0986317D" w:rsidRPr="00994FA3" w:rsidRDefault="644AD57D" w:rsidP="00563A10">
            <w:pPr>
              <w:rPr>
                <w:rFonts w:ascii="Calibri" w:eastAsia="Calibri" w:hAnsi="Calibri" w:cs="Calibri"/>
                <w:i/>
                <w:iCs/>
                <w:color w:val="000000" w:themeColor="text1"/>
                <w:sz w:val="22"/>
                <w:szCs w:val="22"/>
              </w:rPr>
            </w:pPr>
            <w:r w:rsidRPr="3FC93A48">
              <w:rPr>
                <w:rFonts w:asciiTheme="minorHAnsi" w:eastAsia="Segoe UI" w:hAnsiTheme="minorHAnsi" w:cstheme="minorBidi"/>
                <w:b/>
                <w:bCs/>
                <w:sz w:val="22"/>
                <w:szCs w:val="22"/>
                <w:lang w:bidi="ar-SA"/>
              </w:rPr>
              <w:t>Audience</w:t>
            </w:r>
            <w:r w:rsidR="00563A10">
              <w:rPr>
                <w:rFonts w:asciiTheme="minorHAnsi" w:eastAsia="Segoe UI" w:hAnsiTheme="minorHAnsi" w:cstheme="minorBidi"/>
                <w:color w:val="595959" w:themeColor="text1" w:themeTint="A6"/>
                <w:sz w:val="22"/>
                <w:szCs w:val="22"/>
                <w:lang w:bidi="ar-SA"/>
              </w:rPr>
              <w:t xml:space="preserve">: </w:t>
            </w:r>
            <w:r w:rsidR="5E3C66BE" w:rsidRPr="00563A10">
              <w:rPr>
                <w:rFonts w:ascii="Calibri" w:eastAsia="Calibri" w:hAnsi="Calibri" w:cs="Calibri"/>
                <w:i/>
                <w:iCs/>
                <w:color w:val="0070C0"/>
                <w:sz w:val="22"/>
                <w:szCs w:val="22"/>
              </w:rPr>
              <w:t xml:space="preserve">Potential young and middle-aged women (age 18-45) </w:t>
            </w:r>
            <w:r w:rsidR="39F7FAF0" w:rsidRPr="00563A10">
              <w:rPr>
                <w:rFonts w:ascii="Calibri" w:eastAsia="Calibri" w:hAnsi="Calibri" w:cs="Calibri"/>
                <w:i/>
                <w:iCs/>
                <w:color w:val="0070C0"/>
                <w:sz w:val="22"/>
                <w:szCs w:val="22"/>
              </w:rPr>
              <w:t>entrepreneurs and current small business owners,</w:t>
            </w:r>
            <w:r w:rsidR="7BAF8C66" w:rsidRPr="00563A10">
              <w:rPr>
                <w:rFonts w:ascii="Calibri" w:eastAsia="Calibri" w:hAnsi="Calibri" w:cs="Calibri"/>
                <w:i/>
                <w:iCs/>
                <w:color w:val="0070C0"/>
                <w:sz w:val="22"/>
                <w:szCs w:val="22"/>
              </w:rPr>
              <w:t xml:space="preserve"> </w:t>
            </w:r>
            <w:r w:rsidR="39F7FAF0" w:rsidRPr="00563A10">
              <w:rPr>
                <w:rFonts w:ascii="Calibri" w:eastAsia="Calibri" w:hAnsi="Calibri" w:cs="Calibri"/>
                <w:i/>
                <w:iCs/>
                <w:color w:val="0070C0"/>
                <w:sz w:val="22"/>
                <w:szCs w:val="22"/>
              </w:rPr>
              <w:t>especially in rural regions living in border communities</w:t>
            </w:r>
            <w:r w:rsidR="39F7FAF0" w:rsidRPr="26B9C1DF">
              <w:rPr>
                <w:rFonts w:ascii="Calibri" w:eastAsia="Calibri" w:hAnsi="Calibri" w:cs="Calibri"/>
                <w:i/>
                <w:iCs/>
                <w:color w:val="000000" w:themeColor="text1"/>
                <w:sz w:val="22"/>
                <w:szCs w:val="22"/>
              </w:rPr>
              <w:t>.</w:t>
            </w:r>
          </w:p>
        </w:tc>
      </w:tr>
      <w:tr w:rsidR="0986317D" w:rsidRPr="003C3ABE" w14:paraId="660E3907" w14:textId="77777777" w:rsidTr="26B9C1DF">
        <w:tc>
          <w:tcPr>
            <w:tcW w:w="14528" w:type="dxa"/>
            <w:gridSpan w:val="7"/>
            <w:shd w:val="clear" w:color="auto" w:fill="D9E2F3" w:themeFill="accent5" w:themeFillTint="33"/>
          </w:tcPr>
          <w:p w14:paraId="6189DEA7" w14:textId="31931509" w:rsidR="0986317D" w:rsidRPr="00563A10" w:rsidRDefault="644AD57D" w:rsidP="3FC93A48">
            <w:pPr>
              <w:spacing w:after="200"/>
              <w:rPr>
                <w:rFonts w:asciiTheme="minorHAnsi" w:eastAsia="Segoe UI" w:hAnsiTheme="minorHAnsi" w:cstheme="minorBidi"/>
                <w:i/>
                <w:iCs/>
                <w:color w:val="404040" w:themeColor="text1" w:themeTint="BF"/>
                <w:sz w:val="22"/>
                <w:szCs w:val="22"/>
                <w:lang w:bidi="ar-SA"/>
              </w:rPr>
            </w:pPr>
            <w:r w:rsidRPr="00563A10">
              <w:rPr>
                <w:rFonts w:asciiTheme="minorHAnsi" w:eastAsia="Segoe UI" w:hAnsiTheme="minorHAnsi" w:cstheme="minorBidi"/>
                <w:b/>
                <w:bCs/>
                <w:sz w:val="22"/>
                <w:szCs w:val="22"/>
                <w:lang w:bidi="ar-SA"/>
              </w:rPr>
              <w:t>Objective</w:t>
            </w:r>
            <w:r w:rsidR="004978EA" w:rsidRPr="00563A10">
              <w:rPr>
                <w:rFonts w:asciiTheme="minorHAnsi" w:eastAsia="Segoe UI" w:hAnsiTheme="minorHAnsi" w:cstheme="minorBidi"/>
                <w:b/>
                <w:bCs/>
                <w:sz w:val="22"/>
                <w:szCs w:val="22"/>
                <w:lang w:bidi="ar-SA"/>
              </w:rPr>
              <w:t xml:space="preserve"> 1</w:t>
            </w:r>
            <w:r w:rsidR="00563A10" w:rsidRPr="00563A10">
              <w:rPr>
                <w:rFonts w:asciiTheme="minorHAnsi" w:eastAsia="Segoe UI" w:hAnsiTheme="minorHAnsi" w:cstheme="minorBidi"/>
                <w:i/>
                <w:iCs/>
                <w:color w:val="0070C0"/>
                <w:sz w:val="22"/>
                <w:szCs w:val="22"/>
                <w:lang w:bidi="ar-SA"/>
              </w:rPr>
              <w:t xml:space="preserve">: </w:t>
            </w:r>
            <w:r w:rsidR="35E340F5" w:rsidRPr="00563A10">
              <w:rPr>
                <w:rFonts w:asciiTheme="minorHAnsi" w:eastAsia="Segoe UI" w:hAnsiTheme="minorHAnsi" w:cstheme="minorBidi"/>
                <w:i/>
                <w:iCs/>
                <w:color w:val="0070C0"/>
                <w:sz w:val="22"/>
                <w:szCs w:val="22"/>
                <w:lang w:bidi="ar-SA"/>
              </w:rPr>
              <w:t xml:space="preserve">Raise awareness of legal and regulatory aspects of starting a small business </w:t>
            </w:r>
            <w:r w:rsidR="4D900A7D" w:rsidRPr="00563A10">
              <w:rPr>
                <w:rFonts w:asciiTheme="minorHAnsi" w:eastAsia="Segoe UI" w:hAnsiTheme="minorHAnsi" w:cstheme="minorBidi"/>
                <w:i/>
                <w:iCs/>
                <w:color w:val="0070C0"/>
                <w:sz w:val="22"/>
                <w:szCs w:val="22"/>
                <w:lang w:bidi="ar-SA"/>
              </w:rPr>
              <w:t>for 100 potential and current women entrepreneurs in rural communities</w:t>
            </w:r>
          </w:p>
        </w:tc>
      </w:tr>
      <w:tr w:rsidR="0986317D" w:rsidRPr="003C3ABE" w14:paraId="3F58E409" w14:textId="77777777" w:rsidTr="26B9C1DF">
        <w:tc>
          <w:tcPr>
            <w:tcW w:w="4080" w:type="dxa"/>
            <w:vMerge w:val="restart"/>
            <w:shd w:val="clear" w:color="auto" w:fill="F2F2F2" w:themeFill="background1" w:themeFillShade="F2"/>
          </w:tcPr>
          <w:p w14:paraId="0A97AFF8" w14:textId="11646FC2" w:rsidR="36C90479" w:rsidRPr="00994FA3" w:rsidRDefault="36C90479" w:rsidP="20B15407">
            <w:pPr>
              <w:spacing w:before="240"/>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Activities to be measured</w:t>
            </w:r>
            <w:r w:rsidR="47343523" w:rsidRPr="00994FA3">
              <w:rPr>
                <w:rFonts w:asciiTheme="minorHAnsi" w:eastAsia="Segoe UI" w:hAnsiTheme="minorHAnsi" w:cstheme="minorHAnsi"/>
                <w:b/>
                <w:bCs/>
                <w:sz w:val="22"/>
                <w:szCs w:val="22"/>
                <w:lang w:bidi="ar-SA"/>
              </w:rPr>
              <w:t xml:space="preserve"> </w:t>
            </w:r>
          </w:p>
        </w:tc>
        <w:tc>
          <w:tcPr>
            <w:tcW w:w="4320" w:type="dxa"/>
            <w:vMerge w:val="restart"/>
            <w:shd w:val="clear" w:color="auto" w:fill="F2F2F2" w:themeFill="background1" w:themeFillShade="F2"/>
          </w:tcPr>
          <w:p w14:paraId="7D5D4988" w14:textId="0BF61935" w:rsidR="36C90479" w:rsidRPr="00994FA3" w:rsidRDefault="7D1837DC" w:rsidP="20B15407">
            <w:pPr>
              <w:spacing w:before="240"/>
              <w:rPr>
                <w:rFonts w:asciiTheme="minorHAnsi" w:eastAsia="Segoe UI" w:hAnsiTheme="minorHAnsi" w:cstheme="minorHAnsi"/>
                <w:i/>
                <w:iCs/>
                <w:color w:val="000000" w:themeColor="text1"/>
                <w:sz w:val="22"/>
                <w:szCs w:val="22"/>
                <w:lang w:bidi="ar-SA"/>
              </w:rPr>
            </w:pPr>
            <w:r w:rsidRPr="00994FA3">
              <w:rPr>
                <w:rFonts w:asciiTheme="minorHAnsi" w:eastAsia="Segoe UI" w:hAnsiTheme="minorHAnsi" w:cstheme="minorHAnsi"/>
                <w:b/>
                <w:bCs/>
                <w:sz w:val="22"/>
                <w:szCs w:val="22"/>
                <w:lang w:bidi="ar-SA"/>
              </w:rPr>
              <w:t>Indicator</w:t>
            </w:r>
            <w:r w:rsidR="5E5649A8" w:rsidRPr="00994FA3">
              <w:rPr>
                <w:rFonts w:asciiTheme="minorHAnsi" w:eastAsia="Segoe UI" w:hAnsiTheme="minorHAnsi" w:cstheme="minorHAnsi"/>
                <w:b/>
                <w:bCs/>
                <w:sz w:val="22"/>
                <w:szCs w:val="22"/>
                <w:lang w:bidi="ar-SA"/>
              </w:rPr>
              <w:t xml:space="preserve"> </w:t>
            </w:r>
            <w:r w:rsidR="30CD201C" w:rsidRPr="00994FA3">
              <w:rPr>
                <w:rFonts w:asciiTheme="minorHAnsi" w:eastAsia="Segoe UI" w:hAnsiTheme="minorHAnsi" w:cstheme="minorHAnsi"/>
                <w:color w:val="767171" w:themeColor="background2" w:themeShade="80"/>
                <w:sz w:val="22"/>
                <w:szCs w:val="22"/>
                <w:lang w:bidi="ar-SA"/>
              </w:rPr>
              <w:t>(</w:t>
            </w:r>
            <w:r w:rsidR="19C76767" w:rsidRPr="00994FA3">
              <w:rPr>
                <w:rFonts w:asciiTheme="minorHAnsi" w:eastAsia="Segoe UI" w:hAnsiTheme="minorHAnsi" w:cstheme="minorHAnsi"/>
                <w:i/>
                <w:iCs/>
                <w:color w:val="767171" w:themeColor="background2" w:themeShade="80"/>
                <w:sz w:val="22"/>
                <w:szCs w:val="22"/>
                <w:lang w:bidi="ar-SA"/>
              </w:rPr>
              <w:t xml:space="preserve">Copy and paste from the </w:t>
            </w:r>
            <w:r w:rsidR="4C30CF1A" w:rsidRPr="00994FA3">
              <w:rPr>
                <w:rFonts w:asciiTheme="minorHAnsi" w:eastAsia="Segoe UI" w:hAnsiTheme="minorHAnsi" w:cstheme="minorHAnsi"/>
                <w:i/>
                <w:iCs/>
                <w:color w:val="767171" w:themeColor="background2" w:themeShade="80"/>
                <w:sz w:val="22"/>
                <w:szCs w:val="22"/>
                <w:lang w:bidi="ar-SA"/>
              </w:rPr>
              <w:t xml:space="preserve">Indicator Reference Sheet </w:t>
            </w:r>
            <w:r w:rsidR="25A1C972" w:rsidRPr="00994FA3">
              <w:rPr>
                <w:rFonts w:asciiTheme="minorHAnsi" w:eastAsia="Segoe UI" w:hAnsiTheme="minorHAnsi" w:cstheme="minorHAnsi"/>
                <w:i/>
                <w:iCs/>
                <w:color w:val="767171" w:themeColor="background2" w:themeShade="80"/>
                <w:sz w:val="22"/>
                <w:szCs w:val="22"/>
                <w:lang w:bidi="ar-SA"/>
              </w:rPr>
              <w:t>OR create your own</w:t>
            </w:r>
            <w:r w:rsidR="0FB4EF91" w:rsidRPr="00994FA3">
              <w:rPr>
                <w:rFonts w:asciiTheme="minorHAnsi" w:eastAsia="Segoe UI" w:hAnsiTheme="minorHAnsi" w:cstheme="minorHAnsi"/>
                <w:i/>
                <w:iCs/>
                <w:color w:val="767171" w:themeColor="background2" w:themeShade="80"/>
                <w:sz w:val="22"/>
                <w:szCs w:val="22"/>
                <w:lang w:bidi="ar-SA"/>
              </w:rPr>
              <w:t>)</w:t>
            </w:r>
          </w:p>
        </w:tc>
        <w:tc>
          <w:tcPr>
            <w:tcW w:w="1675" w:type="dxa"/>
            <w:vMerge w:val="restart"/>
            <w:shd w:val="clear" w:color="auto" w:fill="F2F2F2" w:themeFill="background1" w:themeFillShade="F2"/>
          </w:tcPr>
          <w:p w14:paraId="2D3524F0" w14:textId="26390899" w:rsidR="0986317D" w:rsidRPr="00994FA3" w:rsidRDefault="0986317D" w:rsidP="20B15407">
            <w:pPr>
              <w:spacing w:before="240"/>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Data collection Met</w:t>
            </w:r>
            <w:r w:rsidR="1EF49648" w:rsidRPr="00994FA3">
              <w:rPr>
                <w:rFonts w:asciiTheme="minorHAnsi" w:eastAsia="Segoe UI" w:hAnsiTheme="minorHAnsi" w:cstheme="minorHAnsi"/>
                <w:b/>
                <w:bCs/>
                <w:sz w:val="22"/>
                <w:szCs w:val="22"/>
                <w:lang w:bidi="ar-SA"/>
              </w:rPr>
              <w:t>h</w:t>
            </w:r>
            <w:r w:rsidRPr="00994FA3">
              <w:rPr>
                <w:rFonts w:asciiTheme="minorHAnsi" w:eastAsia="Segoe UI" w:hAnsiTheme="minorHAnsi" w:cstheme="minorHAnsi"/>
                <w:b/>
                <w:bCs/>
                <w:sz w:val="22"/>
                <w:szCs w:val="22"/>
                <w:lang w:bidi="ar-SA"/>
              </w:rPr>
              <w:t>od</w:t>
            </w:r>
          </w:p>
        </w:tc>
        <w:tc>
          <w:tcPr>
            <w:tcW w:w="1170" w:type="dxa"/>
            <w:shd w:val="clear" w:color="auto" w:fill="F2F2F2" w:themeFill="background1" w:themeFillShade="F2"/>
          </w:tcPr>
          <w:p w14:paraId="3A8C6878" w14:textId="2FED4E94" w:rsidR="0986317D" w:rsidRPr="00994FA3" w:rsidRDefault="30395E64" w:rsidP="20B15407">
            <w:pPr>
              <w:jc w:val="center"/>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Q1</w:t>
            </w:r>
          </w:p>
        </w:tc>
        <w:tc>
          <w:tcPr>
            <w:tcW w:w="1080" w:type="dxa"/>
            <w:shd w:val="clear" w:color="auto" w:fill="F2F2F2" w:themeFill="background1" w:themeFillShade="F2"/>
          </w:tcPr>
          <w:p w14:paraId="0D8BC1A5" w14:textId="0BB98FC2" w:rsidR="0986317D" w:rsidRPr="00994FA3" w:rsidRDefault="0986317D" w:rsidP="20B15407">
            <w:pPr>
              <w:jc w:val="center"/>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Q2</w:t>
            </w:r>
          </w:p>
        </w:tc>
        <w:tc>
          <w:tcPr>
            <w:tcW w:w="1080" w:type="dxa"/>
            <w:shd w:val="clear" w:color="auto" w:fill="F2F2F2" w:themeFill="background1" w:themeFillShade="F2"/>
          </w:tcPr>
          <w:p w14:paraId="1BE3A019" w14:textId="69D92B19" w:rsidR="0986317D" w:rsidRPr="00994FA3" w:rsidRDefault="0986317D" w:rsidP="20B15407">
            <w:pPr>
              <w:jc w:val="center"/>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Q3</w:t>
            </w:r>
          </w:p>
        </w:tc>
        <w:tc>
          <w:tcPr>
            <w:tcW w:w="1123" w:type="dxa"/>
            <w:shd w:val="clear" w:color="auto" w:fill="F2F2F2" w:themeFill="background1" w:themeFillShade="F2"/>
          </w:tcPr>
          <w:p w14:paraId="5CFF75DB" w14:textId="44C5546F" w:rsidR="0986317D" w:rsidRPr="00994FA3" w:rsidRDefault="30395E64" w:rsidP="20B15407">
            <w:pPr>
              <w:jc w:val="center"/>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Q4</w:t>
            </w:r>
          </w:p>
        </w:tc>
      </w:tr>
      <w:tr w:rsidR="0986317D" w:rsidRPr="003C3ABE" w14:paraId="1C11DDEB" w14:textId="77777777" w:rsidTr="26B9C1DF">
        <w:tc>
          <w:tcPr>
            <w:tcW w:w="4080" w:type="dxa"/>
            <w:vMerge/>
          </w:tcPr>
          <w:p w14:paraId="4A07AAC3" w14:textId="77777777" w:rsidR="00A568ED" w:rsidRPr="00994FA3" w:rsidRDefault="00A568ED">
            <w:pPr>
              <w:rPr>
                <w:rFonts w:asciiTheme="minorHAnsi" w:hAnsiTheme="minorHAnsi" w:cstheme="minorHAnsi"/>
                <w:sz w:val="22"/>
                <w:szCs w:val="22"/>
              </w:rPr>
            </w:pPr>
          </w:p>
        </w:tc>
        <w:tc>
          <w:tcPr>
            <w:tcW w:w="4320" w:type="dxa"/>
            <w:vMerge/>
          </w:tcPr>
          <w:p w14:paraId="01687A17" w14:textId="77777777" w:rsidR="00A568ED" w:rsidRPr="00994FA3" w:rsidRDefault="00A568ED">
            <w:pPr>
              <w:rPr>
                <w:rFonts w:asciiTheme="minorHAnsi" w:hAnsiTheme="minorHAnsi" w:cstheme="minorHAnsi"/>
                <w:sz w:val="22"/>
                <w:szCs w:val="22"/>
              </w:rPr>
            </w:pPr>
          </w:p>
        </w:tc>
        <w:tc>
          <w:tcPr>
            <w:tcW w:w="1675" w:type="dxa"/>
            <w:vMerge/>
          </w:tcPr>
          <w:p w14:paraId="0B2788E3" w14:textId="77777777" w:rsidR="00A568ED" w:rsidRPr="00994FA3" w:rsidRDefault="00A568ED">
            <w:pPr>
              <w:rPr>
                <w:rFonts w:asciiTheme="minorHAnsi" w:hAnsiTheme="minorHAnsi" w:cstheme="minorHAnsi"/>
                <w:sz w:val="22"/>
                <w:szCs w:val="22"/>
              </w:rPr>
            </w:pPr>
          </w:p>
        </w:tc>
        <w:tc>
          <w:tcPr>
            <w:tcW w:w="1170" w:type="dxa"/>
          </w:tcPr>
          <w:p w14:paraId="6DBD6C6A" w14:textId="0EF6A94D" w:rsidR="06EDDBDA" w:rsidRPr="00994FA3" w:rsidRDefault="06EDDBDA" w:rsidP="20B15407">
            <w:pPr>
              <w:jc w:val="center"/>
              <w:rPr>
                <w:rFonts w:asciiTheme="minorHAnsi" w:eastAsia="Segoe UI" w:hAnsiTheme="minorHAnsi" w:cstheme="minorHAnsi"/>
                <w:sz w:val="22"/>
                <w:szCs w:val="22"/>
                <w:lang w:bidi="ar-SA"/>
              </w:rPr>
            </w:pPr>
            <w:r w:rsidRPr="00994FA3">
              <w:rPr>
                <w:rFonts w:asciiTheme="minorHAnsi" w:eastAsia="Segoe UI" w:hAnsiTheme="minorHAnsi" w:cstheme="minorHAnsi"/>
                <w:sz w:val="22"/>
                <w:szCs w:val="22"/>
                <w:lang w:bidi="ar-SA"/>
              </w:rPr>
              <w:t>targe</w:t>
            </w:r>
            <w:r w:rsidR="5D238271" w:rsidRPr="00994FA3">
              <w:rPr>
                <w:rFonts w:asciiTheme="minorHAnsi" w:eastAsia="Segoe UI" w:hAnsiTheme="minorHAnsi" w:cstheme="minorHAnsi"/>
                <w:sz w:val="22"/>
                <w:szCs w:val="22"/>
                <w:lang w:bidi="ar-SA"/>
              </w:rPr>
              <w:t>t</w:t>
            </w:r>
          </w:p>
        </w:tc>
        <w:tc>
          <w:tcPr>
            <w:tcW w:w="1080" w:type="dxa"/>
          </w:tcPr>
          <w:p w14:paraId="762AD867" w14:textId="5438E3D5" w:rsidR="06EDDBDA" w:rsidRPr="00994FA3" w:rsidRDefault="06EDDBDA" w:rsidP="20B15407">
            <w:pPr>
              <w:jc w:val="center"/>
              <w:rPr>
                <w:rFonts w:asciiTheme="minorHAnsi" w:eastAsia="Segoe UI" w:hAnsiTheme="minorHAnsi" w:cstheme="minorHAnsi"/>
                <w:sz w:val="22"/>
                <w:szCs w:val="22"/>
                <w:lang w:bidi="ar-SA"/>
              </w:rPr>
            </w:pPr>
            <w:r w:rsidRPr="00994FA3">
              <w:rPr>
                <w:rFonts w:asciiTheme="minorHAnsi" w:eastAsia="Segoe UI" w:hAnsiTheme="minorHAnsi" w:cstheme="minorHAnsi"/>
                <w:sz w:val="22"/>
                <w:szCs w:val="22"/>
                <w:lang w:bidi="ar-SA"/>
              </w:rPr>
              <w:t>targe</w:t>
            </w:r>
            <w:r w:rsidR="52C2DFE3" w:rsidRPr="00994FA3">
              <w:rPr>
                <w:rFonts w:asciiTheme="minorHAnsi" w:eastAsia="Segoe UI" w:hAnsiTheme="minorHAnsi" w:cstheme="minorHAnsi"/>
                <w:sz w:val="22"/>
                <w:szCs w:val="22"/>
                <w:lang w:bidi="ar-SA"/>
              </w:rPr>
              <w:t>t</w:t>
            </w:r>
          </w:p>
        </w:tc>
        <w:tc>
          <w:tcPr>
            <w:tcW w:w="1080" w:type="dxa"/>
          </w:tcPr>
          <w:p w14:paraId="00C9A0D5" w14:textId="54060DF7" w:rsidR="06EDDBDA" w:rsidRPr="00994FA3" w:rsidRDefault="1F903073" w:rsidP="20B15407">
            <w:pPr>
              <w:jc w:val="center"/>
              <w:rPr>
                <w:rFonts w:asciiTheme="minorHAnsi" w:eastAsia="Segoe UI" w:hAnsiTheme="minorHAnsi" w:cstheme="minorHAnsi"/>
                <w:sz w:val="22"/>
                <w:szCs w:val="22"/>
                <w:lang w:bidi="ar-SA"/>
              </w:rPr>
            </w:pPr>
            <w:r w:rsidRPr="00994FA3">
              <w:rPr>
                <w:rFonts w:asciiTheme="minorHAnsi" w:eastAsia="Segoe UI" w:hAnsiTheme="minorHAnsi" w:cstheme="minorHAnsi"/>
                <w:sz w:val="22"/>
                <w:szCs w:val="22"/>
                <w:lang w:bidi="ar-SA"/>
              </w:rPr>
              <w:t>target</w:t>
            </w:r>
          </w:p>
        </w:tc>
        <w:tc>
          <w:tcPr>
            <w:tcW w:w="1123" w:type="dxa"/>
          </w:tcPr>
          <w:p w14:paraId="0B99C903" w14:textId="1030C77E" w:rsidR="06EDDBDA" w:rsidRPr="00994FA3" w:rsidRDefault="1F903073" w:rsidP="20B15407">
            <w:pPr>
              <w:jc w:val="center"/>
              <w:rPr>
                <w:rFonts w:asciiTheme="minorHAnsi" w:eastAsia="Segoe UI" w:hAnsiTheme="minorHAnsi" w:cstheme="minorHAnsi"/>
                <w:sz w:val="22"/>
                <w:szCs w:val="22"/>
                <w:lang w:bidi="ar-SA"/>
              </w:rPr>
            </w:pPr>
            <w:r w:rsidRPr="00994FA3">
              <w:rPr>
                <w:rFonts w:asciiTheme="minorHAnsi" w:eastAsia="Segoe UI" w:hAnsiTheme="minorHAnsi" w:cstheme="minorHAnsi"/>
                <w:sz w:val="22"/>
                <w:szCs w:val="22"/>
                <w:lang w:bidi="ar-SA"/>
              </w:rPr>
              <w:t>target</w:t>
            </w:r>
          </w:p>
        </w:tc>
      </w:tr>
      <w:tr w:rsidR="0986317D" w:rsidRPr="003C3ABE" w14:paraId="12E67E9C" w14:textId="77777777" w:rsidTr="26B9C1DF">
        <w:trPr>
          <w:trHeight w:val="1410"/>
        </w:trPr>
        <w:tc>
          <w:tcPr>
            <w:tcW w:w="4080" w:type="dxa"/>
            <w:vMerge w:val="restart"/>
          </w:tcPr>
          <w:p w14:paraId="73FFB098" w14:textId="16E62104" w:rsidR="0986317D" w:rsidRPr="00B33E6D" w:rsidRDefault="0986317D" w:rsidP="3FC93A48">
            <w:pPr>
              <w:rPr>
                <w:rFonts w:ascii="Calibri" w:eastAsia="Calibri" w:hAnsi="Calibri" w:cs="Calibri"/>
                <w:color w:val="0070C0"/>
                <w:sz w:val="22"/>
                <w:szCs w:val="22"/>
              </w:rPr>
            </w:pPr>
          </w:p>
          <w:p w14:paraId="589D3CB4" w14:textId="6F8CADB1" w:rsidR="0986317D" w:rsidRPr="00B33E6D" w:rsidRDefault="60239365" w:rsidP="3FC93A48">
            <w:pPr>
              <w:rPr>
                <w:rFonts w:ascii="Calibri" w:eastAsia="Calibri" w:hAnsi="Calibri" w:cs="Calibri"/>
                <w:color w:val="0070C0"/>
                <w:sz w:val="22"/>
                <w:szCs w:val="22"/>
              </w:rPr>
            </w:pPr>
            <w:r w:rsidRPr="00B33E6D">
              <w:rPr>
                <w:rFonts w:ascii="Calibri" w:eastAsia="Calibri" w:hAnsi="Calibri" w:cs="Calibri"/>
                <w:color w:val="0070C0"/>
                <w:sz w:val="22"/>
                <w:szCs w:val="22"/>
              </w:rPr>
              <w:t>Workshop on legal and regulatory aspects of starting and maintaining small business</w:t>
            </w:r>
          </w:p>
        </w:tc>
        <w:tc>
          <w:tcPr>
            <w:tcW w:w="4320" w:type="dxa"/>
          </w:tcPr>
          <w:p w14:paraId="1CFF65B8" w14:textId="4E1EBD67" w:rsidR="0986317D" w:rsidRPr="00B33E6D" w:rsidRDefault="60239365" w:rsidP="3FC93A48">
            <w:pPr>
              <w:pStyle w:val="Normal0"/>
              <w:rPr>
                <w:rFonts w:ascii="Calibri" w:eastAsia="Calibri" w:hAnsi="Calibri" w:cs="Calibri"/>
                <w:color w:val="0070C0"/>
                <w:sz w:val="22"/>
                <w:szCs w:val="22"/>
              </w:rPr>
            </w:pPr>
            <w:r w:rsidRPr="00B33E6D">
              <w:rPr>
                <w:rFonts w:asciiTheme="minorHAnsi" w:eastAsia="Segoe UI" w:hAnsiTheme="minorHAnsi" w:cstheme="minorBidi"/>
                <w:color w:val="0070C0"/>
                <w:sz w:val="22"/>
                <w:szCs w:val="22"/>
                <w:lang w:bidi="ar-SA"/>
              </w:rPr>
              <w:t>Outcome 1.1</w:t>
            </w:r>
            <w:r w:rsidR="0BBEF6A7" w:rsidRPr="00B33E6D">
              <w:rPr>
                <w:rFonts w:asciiTheme="minorHAnsi" w:eastAsia="Segoe UI" w:hAnsiTheme="minorHAnsi" w:cstheme="minorBidi"/>
                <w:color w:val="0070C0"/>
                <w:sz w:val="22"/>
                <w:szCs w:val="22"/>
                <w:lang w:bidi="ar-SA"/>
              </w:rPr>
              <w:t>a</w:t>
            </w:r>
            <w:r w:rsidRPr="00B33E6D">
              <w:rPr>
                <w:rFonts w:asciiTheme="minorHAnsi" w:eastAsia="Segoe UI" w:hAnsiTheme="minorHAnsi" w:cstheme="minorBidi"/>
                <w:color w:val="0070C0"/>
                <w:sz w:val="22"/>
                <w:szCs w:val="22"/>
                <w:lang w:bidi="ar-SA"/>
              </w:rPr>
              <w:t>: % of</w:t>
            </w:r>
            <w:r w:rsidRPr="00B33E6D">
              <w:rPr>
                <w:rFonts w:ascii="Calibri" w:eastAsia="Calibri" w:hAnsi="Calibri" w:cs="Calibri"/>
                <w:color w:val="0070C0"/>
                <w:sz w:val="22"/>
                <w:szCs w:val="22"/>
              </w:rPr>
              <w:t xml:space="preserve"> participants in targeted groups reporting increased knowledge/understanding of legal and regulatory aspects </w:t>
            </w:r>
            <w:r w:rsidR="0E752C44" w:rsidRPr="00B33E6D">
              <w:rPr>
                <w:rFonts w:ascii="Calibri" w:eastAsia="Calibri" w:hAnsi="Calibri" w:cs="Calibri"/>
                <w:color w:val="0070C0"/>
                <w:sz w:val="22"/>
                <w:szCs w:val="22"/>
              </w:rPr>
              <w:t xml:space="preserve">how to </w:t>
            </w:r>
            <w:r w:rsidRPr="00B33E6D">
              <w:rPr>
                <w:rFonts w:ascii="Calibri" w:eastAsia="Calibri" w:hAnsi="Calibri" w:cs="Calibri"/>
                <w:color w:val="0070C0"/>
                <w:sz w:val="22"/>
                <w:szCs w:val="22"/>
              </w:rPr>
              <w:t>start and maintain</w:t>
            </w:r>
            <w:r w:rsidR="7931F0E8" w:rsidRPr="00B33E6D">
              <w:rPr>
                <w:rFonts w:ascii="Calibri" w:eastAsia="Calibri" w:hAnsi="Calibri" w:cs="Calibri"/>
                <w:color w:val="0070C0"/>
                <w:sz w:val="22"/>
                <w:szCs w:val="22"/>
              </w:rPr>
              <w:t xml:space="preserve"> </w:t>
            </w:r>
            <w:r w:rsidRPr="00B33E6D">
              <w:rPr>
                <w:rFonts w:ascii="Calibri" w:eastAsia="Calibri" w:hAnsi="Calibri" w:cs="Calibri"/>
                <w:color w:val="0070C0"/>
                <w:sz w:val="22"/>
                <w:szCs w:val="22"/>
              </w:rPr>
              <w:t xml:space="preserve">a </w:t>
            </w:r>
            <w:r w:rsidR="1EF5F6D6" w:rsidRPr="00B33E6D">
              <w:rPr>
                <w:rFonts w:ascii="Calibri" w:eastAsia="Calibri" w:hAnsi="Calibri" w:cs="Calibri"/>
                <w:color w:val="0070C0"/>
                <w:sz w:val="22"/>
                <w:szCs w:val="22"/>
              </w:rPr>
              <w:t xml:space="preserve">small </w:t>
            </w:r>
            <w:r w:rsidRPr="00B33E6D">
              <w:rPr>
                <w:rFonts w:ascii="Calibri" w:eastAsia="Calibri" w:hAnsi="Calibri" w:cs="Calibri"/>
                <w:color w:val="0070C0"/>
                <w:sz w:val="22"/>
                <w:szCs w:val="22"/>
              </w:rPr>
              <w:t>business</w:t>
            </w:r>
          </w:p>
        </w:tc>
        <w:tc>
          <w:tcPr>
            <w:tcW w:w="1675" w:type="dxa"/>
          </w:tcPr>
          <w:p w14:paraId="692E80A5" w14:textId="06BE6B49" w:rsidR="0986317D" w:rsidRPr="00B33E6D" w:rsidRDefault="60239365"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Pre- and post-program surveys/questionnaires</w:t>
            </w:r>
          </w:p>
          <w:p w14:paraId="1181320E" w14:textId="207A6DFF" w:rsidR="0986317D" w:rsidRPr="00B33E6D" w:rsidRDefault="0986317D" w:rsidP="3FC93A48">
            <w:pPr>
              <w:rPr>
                <w:rFonts w:asciiTheme="minorHAnsi" w:eastAsia="Segoe UI" w:hAnsiTheme="minorHAnsi" w:cstheme="minorBidi"/>
                <w:color w:val="0070C0"/>
                <w:sz w:val="22"/>
                <w:szCs w:val="22"/>
                <w:lang w:bidi="ar-SA"/>
              </w:rPr>
            </w:pPr>
          </w:p>
        </w:tc>
        <w:tc>
          <w:tcPr>
            <w:tcW w:w="1170" w:type="dxa"/>
          </w:tcPr>
          <w:p w14:paraId="41282287" w14:textId="06F9B557" w:rsidR="0986317D" w:rsidRPr="00B33E6D" w:rsidRDefault="0986317D" w:rsidP="3FC93A48">
            <w:pPr>
              <w:rPr>
                <w:rFonts w:asciiTheme="minorHAnsi" w:eastAsia="Segoe UI" w:hAnsiTheme="minorHAnsi" w:cstheme="minorBidi"/>
                <w:color w:val="0070C0"/>
                <w:sz w:val="22"/>
                <w:szCs w:val="22"/>
                <w:lang w:bidi="ar-SA"/>
              </w:rPr>
            </w:pPr>
          </w:p>
          <w:p w14:paraId="41C4978A" w14:textId="45FD2184" w:rsidR="0986317D" w:rsidRPr="00B33E6D" w:rsidRDefault="636499CE"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100%</w:t>
            </w:r>
          </w:p>
          <w:p w14:paraId="4C9C3823" w14:textId="7864FEC1" w:rsidR="0986317D" w:rsidRPr="00B33E6D" w:rsidRDefault="0986317D" w:rsidP="3FC93A48">
            <w:pPr>
              <w:rPr>
                <w:rFonts w:asciiTheme="minorHAnsi" w:eastAsia="Segoe UI" w:hAnsiTheme="minorHAnsi" w:cstheme="minorBidi"/>
                <w:i/>
                <w:iCs/>
                <w:color w:val="0070C0"/>
                <w:sz w:val="22"/>
                <w:szCs w:val="22"/>
                <w:lang w:bidi="ar-SA"/>
              </w:rPr>
            </w:pPr>
          </w:p>
        </w:tc>
        <w:tc>
          <w:tcPr>
            <w:tcW w:w="1080" w:type="dxa"/>
          </w:tcPr>
          <w:p w14:paraId="69E96F1E" w14:textId="1007CE46" w:rsidR="0986317D" w:rsidRPr="00B33E6D" w:rsidRDefault="0986317D" w:rsidP="3FC93A48">
            <w:pPr>
              <w:rPr>
                <w:rFonts w:asciiTheme="minorHAnsi" w:eastAsia="Segoe UI" w:hAnsiTheme="minorHAnsi" w:cstheme="minorBidi"/>
                <w:i/>
                <w:iCs/>
                <w:color w:val="0070C0"/>
                <w:sz w:val="22"/>
                <w:szCs w:val="22"/>
                <w:lang w:bidi="ar-SA"/>
              </w:rPr>
            </w:pPr>
          </w:p>
          <w:p w14:paraId="752733DF" w14:textId="3E829C06" w:rsidR="0986317D" w:rsidRPr="00B33E6D" w:rsidRDefault="0986317D" w:rsidP="3FC93A48">
            <w:pPr>
              <w:rPr>
                <w:rFonts w:asciiTheme="minorHAnsi" w:eastAsia="Segoe UI" w:hAnsiTheme="minorHAnsi" w:cstheme="minorBidi"/>
                <w:color w:val="0070C0"/>
                <w:sz w:val="22"/>
                <w:szCs w:val="22"/>
                <w:lang w:bidi="ar-SA"/>
              </w:rPr>
            </w:pPr>
          </w:p>
          <w:p w14:paraId="2E08DBB5" w14:textId="0F3A4704" w:rsidR="0986317D" w:rsidRPr="00B33E6D" w:rsidRDefault="0986317D" w:rsidP="3FC93A48">
            <w:pPr>
              <w:rPr>
                <w:rFonts w:asciiTheme="minorHAnsi" w:eastAsia="Segoe UI" w:hAnsiTheme="minorHAnsi" w:cstheme="minorBidi"/>
                <w:i/>
                <w:iCs/>
                <w:color w:val="0070C0"/>
                <w:sz w:val="22"/>
                <w:szCs w:val="22"/>
                <w:lang w:bidi="ar-SA"/>
              </w:rPr>
            </w:pPr>
          </w:p>
        </w:tc>
        <w:tc>
          <w:tcPr>
            <w:tcW w:w="1080" w:type="dxa"/>
          </w:tcPr>
          <w:p w14:paraId="6EDD427C" w14:textId="36B869BF" w:rsidR="0986317D" w:rsidRPr="00994FA3" w:rsidRDefault="0986317D" w:rsidP="3FC93A48">
            <w:pPr>
              <w:rPr>
                <w:rFonts w:asciiTheme="minorHAnsi" w:eastAsia="Segoe UI" w:hAnsiTheme="minorHAnsi" w:cstheme="minorBidi"/>
                <w:sz w:val="22"/>
                <w:szCs w:val="22"/>
                <w:lang w:bidi="ar-SA"/>
              </w:rPr>
            </w:pPr>
          </w:p>
          <w:p w14:paraId="1B9C8057" w14:textId="106C6FC3" w:rsidR="0986317D" w:rsidRPr="00994FA3" w:rsidRDefault="0986317D" w:rsidP="3FC93A48">
            <w:pPr>
              <w:rPr>
                <w:rFonts w:asciiTheme="minorHAnsi" w:eastAsia="Segoe UI" w:hAnsiTheme="minorHAnsi" w:cstheme="minorBidi"/>
                <w:sz w:val="22"/>
                <w:szCs w:val="22"/>
                <w:lang w:bidi="ar-SA"/>
              </w:rPr>
            </w:pPr>
          </w:p>
          <w:p w14:paraId="40FA4A5E" w14:textId="224CB28D" w:rsidR="0986317D" w:rsidRPr="00994FA3" w:rsidRDefault="0986317D" w:rsidP="3FC93A48">
            <w:pPr>
              <w:rPr>
                <w:rFonts w:asciiTheme="minorHAnsi" w:eastAsia="Segoe UI" w:hAnsiTheme="minorHAnsi" w:cstheme="minorBidi"/>
                <w:i/>
                <w:iCs/>
                <w:color w:val="767171" w:themeColor="background2" w:themeShade="80"/>
                <w:sz w:val="22"/>
                <w:szCs w:val="22"/>
                <w:lang w:bidi="ar-SA"/>
              </w:rPr>
            </w:pPr>
          </w:p>
        </w:tc>
        <w:tc>
          <w:tcPr>
            <w:tcW w:w="1123" w:type="dxa"/>
          </w:tcPr>
          <w:p w14:paraId="579D90CB" w14:textId="38E1B89D" w:rsidR="0986317D" w:rsidRPr="00994FA3" w:rsidRDefault="0986317D" w:rsidP="3FC93A48">
            <w:pPr>
              <w:rPr>
                <w:rFonts w:asciiTheme="minorHAnsi" w:eastAsia="Segoe UI" w:hAnsiTheme="minorHAnsi" w:cstheme="minorBidi"/>
                <w:sz w:val="22"/>
                <w:szCs w:val="22"/>
                <w:lang w:bidi="ar-SA"/>
              </w:rPr>
            </w:pPr>
          </w:p>
          <w:p w14:paraId="7A7917DF" w14:textId="5FABAF53" w:rsidR="0986317D" w:rsidRPr="00994FA3" w:rsidRDefault="0986317D" w:rsidP="3FC93A48">
            <w:pPr>
              <w:rPr>
                <w:rFonts w:asciiTheme="minorHAnsi" w:eastAsia="Segoe UI" w:hAnsiTheme="minorHAnsi" w:cstheme="minorBidi"/>
                <w:i/>
                <w:iCs/>
                <w:color w:val="767171" w:themeColor="background2" w:themeShade="80"/>
                <w:sz w:val="22"/>
                <w:szCs w:val="22"/>
                <w:lang w:bidi="ar-SA"/>
              </w:rPr>
            </w:pPr>
          </w:p>
        </w:tc>
      </w:tr>
      <w:tr w:rsidR="3FC93A48" w14:paraId="20C4145C" w14:textId="77777777" w:rsidTr="26B9C1DF">
        <w:trPr>
          <w:trHeight w:val="300"/>
        </w:trPr>
        <w:tc>
          <w:tcPr>
            <w:tcW w:w="4080" w:type="dxa"/>
            <w:vMerge/>
          </w:tcPr>
          <w:p w14:paraId="70F34B6E" w14:textId="77777777" w:rsidR="004565F7" w:rsidRPr="00B33E6D" w:rsidRDefault="004565F7">
            <w:pPr>
              <w:rPr>
                <w:color w:val="0070C0"/>
              </w:rPr>
            </w:pPr>
          </w:p>
        </w:tc>
        <w:tc>
          <w:tcPr>
            <w:tcW w:w="4320" w:type="dxa"/>
          </w:tcPr>
          <w:p w14:paraId="011D0D35" w14:textId="33542A9C" w:rsidR="7CC6CF1F" w:rsidRPr="00B33E6D" w:rsidRDefault="7CC6CF1F" w:rsidP="00530AB2">
            <w:pPr>
              <w:pStyle w:val="Normal0"/>
              <w:rPr>
                <w:color w:val="0070C0"/>
              </w:rPr>
            </w:pPr>
            <w:r w:rsidRPr="00B33E6D">
              <w:rPr>
                <w:rFonts w:ascii="Calibri" w:eastAsia="Calibri" w:hAnsi="Calibri" w:cs="Calibri"/>
                <w:color w:val="0070C0"/>
                <w:sz w:val="22"/>
                <w:szCs w:val="22"/>
              </w:rPr>
              <w:t xml:space="preserve">Outcome </w:t>
            </w:r>
            <w:r w:rsidR="64AC4168" w:rsidRPr="00B33E6D">
              <w:rPr>
                <w:rFonts w:ascii="Calibri" w:eastAsia="Calibri" w:hAnsi="Calibri" w:cs="Calibri"/>
                <w:color w:val="0070C0"/>
                <w:sz w:val="22"/>
                <w:szCs w:val="22"/>
              </w:rPr>
              <w:t>1</w:t>
            </w:r>
            <w:r w:rsidRPr="00B33E6D">
              <w:rPr>
                <w:rFonts w:ascii="Calibri" w:eastAsia="Calibri" w:hAnsi="Calibri" w:cs="Calibri"/>
                <w:color w:val="0070C0"/>
                <w:sz w:val="22"/>
                <w:szCs w:val="22"/>
              </w:rPr>
              <w:t>.</w:t>
            </w:r>
            <w:r w:rsidR="033D74C7" w:rsidRPr="00B33E6D">
              <w:rPr>
                <w:rFonts w:ascii="Calibri" w:eastAsia="Calibri" w:hAnsi="Calibri" w:cs="Calibri"/>
                <w:color w:val="0070C0"/>
                <w:sz w:val="22"/>
                <w:szCs w:val="22"/>
              </w:rPr>
              <w:t>1b</w:t>
            </w:r>
            <w:r w:rsidRPr="00B33E6D">
              <w:rPr>
                <w:rFonts w:ascii="Calibri" w:eastAsia="Calibri" w:hAnsi="Calibri" w:cs="Calibri"/>
                <w:color w:val="0070C0"/>
                <w:sz w:val="22"/>
                <w:szCs w:val="22"/>
              </w:rPr>
              <w:t xml:space="preserve">: % of participants in targeted groups reporting increased </w:t>
            </w:r>
            <w:r w:rsidR="00530AB2" w:rsidRPr="00B33E6D">
              <w:rPr>
                <w:rFonts w:ascii="Calibri" w:eastAsia="Calibri" w:hAnsi="Calibri" w:cs="Calibri"/>
                <w:color w:val="0070C0"/>
                <w:sz w:val="22"/>
                <w:szCs w:val="22"/>
              </w:rPr>
              <w:t xml:space="preserve">confidence </w:t>
            </w:r>
            <w:r w:rsidRPr="00B33E6D">
              <w:rPr>
                <w:rFonts w:ascii="Calibri" w:eastAsia="Calibri" w:hAnsi="Calibri" w:cs="Calibri"/>
                <w:color w:val="0070C0"/>
                <w:sz w:val="22"/>
                <w:szCs w:val="22"/>
              </w:rPr>
              <w:t xml:space="preserve">and knowledge on starting/expanding their </w:t>
            </w:r>
            <w:r w:rsidR="00530AB2" w:rsidRPr="00B33E6D">
              <w:rPr>
                <w:rFonts w:ascii="Calibri" w:eastAsia="Calibri" w:hAnsi="Calibri" w:cs="Calibri"/>
                <w:color w:val="0070C0"/>
                <w:sz w:val="22"/>
                <w:szCs w:val="22"/>
              </w:rPr>
              <w:t>business.</w:t>
            </w:r>
          </w:p>
          <w:p w14:paraId="2806C02D" w14:textId="05F85876" w:rsidR="3FC93A48" w:rsidRPr="00B33E6D" w:rsidRDefault="3FC93A48" w:rsidP="3FC93A48">
            <w:pPr>
              <w:pStyle w:val="Normal0"/>
              <w:rPr>
                <w:rFonts w:asciiTheme="minorHAnsi" w:eastAsia="Segoe UI" w:hAnsiTheme="minorHAnsi" w:cstheme="minorBidi"/>
                <w:color w:val="0070C0"/>
                <w:sz w:val="22"/>
                <w:szCs w:val="22"/>
                <w:lang w:bidi="ar-SA"/>
              </w:rPr>
            </w:pPr>
          </w:p>
        </w:tc>
        <w:tc>
          <w:tcPr>
            <w:tcW w:w="1675" w:type="dxa"/>
          </w:tcPr>
          <w:p w14:paraId="19565D71" w14:textId="06BE6B49" w:rsidR="5380A7D9" w:rsidRPr="00B33E6D" w:rsidRDefault="5380A7D9"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Pre- and post-program surveys/questionnaires</w:t>
            </w:r>
          </w:p>
          <w:p w14:paraId="141052D2" w14:textId="1F695FC7" w:rsidR="3FC93A48" w:rsidRPr="00B33E6D" w:rsidRDefault="3FC93A48" w:rsidP="3FC93A48">
            <w:pPr>
              <w:rPr>
                <w:rFonts w:asciiTheme="minorHAnsi" w:eastAsia="Segoe UI" w:hAnsiTheme="minorHAnsi" w:cstheme="minorBidi"/>
                <w:color w:val="0070C0"/>
                <w:sz w:val="22"/>
                <w:szCs w:val="22"/>
                <w:lang w:bidi="ar-SA"/>
              </w:rPr>
            </w:pPr>
          </w:p>
        </w:tc>
        <w:tc>
          <w:tcPr>
            <w:tcW w:w="1170" w:type="dxa"/>
          </w:tcPr>
          <w:p w14:paraId="43F33145" w14:textId="4222581D" w:rsidR="7FF94D9E" w:rsidRPr="00B33E6D" w:rsidRDefault="7FF94D9E"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85%</w:t>
            </w:r>
          </w:p>
        </w:tc>
        <w:tc>
          <w:tcPr>
            <w:tcW w:w="1080" w:type="dxa"/>
          </w:tcPr>
          <w:p w14:paraId="1C573D2B" w14:textId="60B063E1" w:rsidR="3FC93A48" w:rsidRPr="00B33E6D" w:rsidRDefault="3FC93A48" w:rsidP="3FC93A48">
            <w:pPr>
              <w:rPr>
                <w:rFonts w:asciiTheme="minorHAnsi" w:eastAsia="Segoe UI" w:hAnsiTheme="minorHAnsi" w:cstheme="minorBidi"/>
                <w:color w:val="0070C0"/>
                <w:sz w:val="22"/>
                <w:szCs w:val="22"/>
                <w:lang w:bidi="ar-SA"/>
              </w:rPr>
            </w:pPr>
          </w:p>
        </w:tc>
        <w:tc>
          <w:tcPr>
            <w:tcW w:w="1080" w:type="dxa"/>
          </w:tcPr>
          <w:p w14:paraId="240094BA" w14:textId="1302FC25" w:rsidR="3FC93A48" w:rsidRDefault="3FC93A48" w:rsidP="3FC93A48">
            <w:pPr>
              <w:rPr>
                <w:rFonts w:asciiTheme="minorHAnsi" w:eastAsia="Segoe UI" w:hAnsiTheme="minorHAnsi" w:cstheme="minorBidi"/>
                <w:sz w:val="22"/>
                <w:szCs w:val="22"/>
                <w:lang w:bidi="ar-SA"/>
              </w:rPr>
            </w:pPr>
          </w:p>
        </w:tc>
        <w:tc>
          <w:tcPr>
            <w:tcW w:w="1123" w:type="dxa"/>
          </w:tcPr>
          <w:p w14:paraId="511F5F8B" w14:textId="02864AAD" w:rsidR="3FC93A48" w:rsidRDefault="3FC93A48" w:rsidP="3FC93A48">
            <w:pPr>
              <w:rPr>
                <w:rFonts w:asciiTheme="minorHAnsi" w:eastAsia="Segoe UI" w:hAnsiTheme="minorHAnsi" w:cstheme="minorBidi"/>
                <w:sz w:val="22"/>
                <w:szCs w:val="22"/>
                <w:lang w:bidi="ar-SA"/>
              </w:rPr>
            </w:pPr>
          </w:p>
        </w:tc>
      </w:tr>
      <w:tr w:rsidR="3FC93A48" w14:paraId="3FBCB661" w14:textId="77777777" w:rsidTr="26B9C1DF">
        <w:trPr>
          <w:trHeight w:val="300"/>
        </w:trPr>
        <w:tc>
          <w:tcPr>
            <w:tcW w:w="4080" w:type="dxa"/>
            <w:vMerge/>
          </w:tcPr>
          <w:p w14:paraId="59BDB42D" w14:textId="77777777" w:rsidR="004565F7" w:rsidRPr="00B33E6D" w:rsidRDefault="004565F7">
            <w:pPr>
              <w:rPr>
                <w:color w:val="0070C0"/>
              </w:rPr>
            </w:pPr>
          </w:p>
        </w:tc>
        <w:tc>
          <w:tcPr>
            <w:tcW w:w="4320" w:type="dxa"/>
          </w:tcPr>
          <w:p w14:paraId="38F4D856" w14:textId="5E1C5A6B" w:rsidR="5380A7D9" w:rsidRPr="00B33E6D" w:rsidRDefault="5380A7D9" w:rsidP="3FC93A48">
            <w:pPr>
              <w:pStyle w:val="Normal0"/>
              <w:rPr>
                <w:rFonts w:ascii="Calibri" w:eastAsia="Calibri" w:hAnsi="Calibri" w:cs="Calibri"/>
                <w:color w:val="0070C0"/>
                <w:sz w:val="22"/>
                <w:szCs w:val="22"/>
              </w:rPr>
            </w:pPr>
            <w:r w:rsidRPr="00B33E6D">
              <w:rPr>
                <w:rFonts w:ascii="Calibri" w:eastAsia="Calibri" w:hAnsi="Calibri" w:cs="Calibri"/>
                <w:color w:val="0070C0"/>
                <w:sz w:val="22"/>
                <w:szCs w:val="22"/>
              </w:rPr>
              <w:t>Output 1.1.1.</w:t>
            </w:r>
            <w:r w:rsidR="0E2DDF3D" w:rsidRPr="00B33E6D">
              <w:rPr>
                <w:rFonts w:ascii="Calibri" w:eastAsia="Calibri" w:hAnsi="Calibri" w:cs="Calibri"/>
                <w:color w:val="0070C0"/>
                <w:sz w:val="22"/>
                <w:szCs w:val="22"/>
              </w:rPr>
              <w:t>:</w:t>
            </w:r>
            <w:r w:rsidR="409F8E96" w:rsidRPr="00B33E6D">
              <w:rPr>
                <w:rFonts w:ascii="Calibri" w:eastAsia="Calibri" w:hAnsi="Calibri" w:cs="Calibri"/>
                <w:color w:val="0070C0"/>
                <w:sz w:val="22"/>
                <w:szCs w:val="22"/>
              </w:rPr>
              <w:t xml:space="preserve"> # of participant that participated in workshop on legal and regulatory aspects of starting a business</w:t>
            </w:r>
          </w:p>
        </w:tc>
        <w:tc>
          <w:tcPr>
            <w:tcW w:w="1675" w:type="dxa"/>
          </w:tcPr>
          <w:p w14:paraId="4E2C81D5" w14:textId="5CEE12E2" w:rsidR="1EB553A1" w:rsidRPr="00B33E6D" w:rsidRDefault="1EB553A1"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Attendance records</w:t>
            </w:r>
          </w:p>
        </w:tc>
        <w:tc>
          <w:tcPr>
            <w:tcW w:w="1170" w:type="dxa"/>
          </w:tcPr>
          <w:p w14:paraId="26F29E1E" w14:textId="230E0E8F" w:rsidR="409F8E96" w:rsidRPr="00B33E6D" w:rsidRDefault="409F8E96"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1</w:t>
            </w:r>
            <w:r w:rsidR="54A00A22" w:rsidRPr="00B33E6D">
              <w:rPr>
                <w:rFonts w:asciiTheme="minorHAnsi" w:eastAsia="Segoe UI" w:hAnsiTheme="minorHAnsi" w:cstheme="minorBidi"/>
                <w:color w:val="0070C0"/>
                <w:sz w:val="22"/>
                <w:szCs w:val="22"/>
                <w:lang w:bidi="ar-SA"/>
              </w:rPr>
              <w:t>50</w:t>
            </w:r>
          </w:p>
        </w:tc>
        <w:tc>
          <w:tcPr>
            <w:tcW w:w="1080" w:type="dxa"/>
          </w:tcPr>
          <w:p w14:paraId="67D5FD67" w14:textId="2D852255" w:rsidR="3FC93A48" w:rsidRPr="00B33E6D" w:rsidRDefault="3FC93A48" w:rsidP="3FC93A48">
            <w:pPr>
              <w:rPr>
                <w:rFonts w:asciiTheme="minorHAnsi" w:eastAsia="Segoe UI" w:hAnsiTheme="minorHAnsi" w:cstheme="minorBidi"/>
                <w:color w:val="0070C0"/>
                <w:sz w:val="22"/>
                <w:szCs w:val="22"/>
                <w:lang w:bidi="ar-SA"/>
              </w:rPr>
            </w:pPr>
          </w:p>
        </w:tc>
        <w:tc>
          <w:tcPr>
            <w:tcW w:w="1080" w:type="dxa"/>
          </w:tcPr>
          <w:p w14:paraId="45EC0B59" w14:textId="6740C9CD" w:rsidR="3FC93A48" w:rsidRDefault="3FC93A48" w:rsidP="3FC93A48">
            <w:pPr>
              <w:rPr>
                <w:rFonts w:asciiTheme="minorHAnsi" w:eastAsia="Segoe UI" w:hAnsiTheme="minorHAnsi" w:cstheme="minorBidi"/>
                <w:sz w:val="22"/>
                <w:szCs w:val="22"/>
                <w:lang w:bidi="ar-SA"/>
              </w:rPr>
            </w:pPr>
          </w:p>
        </w:tc>
        <w:tc>
          <w:tcPr>
            <w:tcW w:w="1123" w:type="dxa"/>
          </w:tcPr>
          <w:p w14:paraId="266CA306" w14:textId="2AC08D9F" w:rsidR="3FC93A48" w:rsidRDefault="3FC93A48" w:rsidP="3FC93A48">
            <w:pPr>
              <w:rPr>
                <w:rFonts w:asciiTheme="minorHAnsi" w:eastAsia="Segoe UI" w:hAnsiTheme="minorHAnsi" w:cstheme="minorBidi"/>
                <w:sz w:val="22"/>
                <w:szCs w:val="22"/>
                <w:lang w:bidi="ar-SA"/>
              </w:rPr>
            </w:pPr>
          </w:p>
        </w:tc>
      </w:tr>
      <w:tr w:rsidR="0986317D" w:rsidRPr="003C3ABE" w14:paraId="65B0DB0E" w14:textId="77777777" w:rsidTr="26B9C1DF">
        <w:tc>
          <w:tcPr>
            <w:tcW w:w="4080" w:type="dxa"/>
            <w:vMerge/>
          </w:tcPr>
          <w:p w14:paraId="20798C50" w14:textId="334093ED" w:rsidR="0986317D" w:rsidRPr="00B33E6D" w:rsidRDefault="0986317D" w:rsidP="0986317D">
            <w:pPr>
              <w:rPr>
                <w:rFonts w:asciiTheme="minorHAnsi" w:eastAsia="Segoe UI" w:hAnsiTheme="minorHAnsi" w:cstheme="minorHAnsi"/>
                <w:color w:val="0070C0"/>
                <w:sz w:val="22"/>
                <w:szCs w:val="22"/>
                <w:lang w:bidi="ar-SA"/>
              </w:rPr>
            </w:pPr>
          </w:p>
        </w:tc>
        <w:tc>
          <w:tcPr>
            <w:tcW w:w="4320" w:type="dxa"/>
          </w:tcPr>
          <w:p w14:paraId="0A26F63C" w14:textId="7F6EC38A" w:rsidR="0986317D" w:rsidRPr="00B33E6D" w:rsidRDefault="63B60FC8" w:rsidP="3FC93A48">
            <w:pPr>
              <w:pStyle w:val="Normal0"/>
              <w:rPr>
                <w:rFonts w:ascii="Calibri" w:eastAsia="Calibri" w:hAnsi="Calibri" w:cs="Calibri"/>
                <w:color w:val="0070C0"/>
                <w:sz w:val="22"/>
                <w:szCs w:val="22"/>
              </w:rPr>
            </w:pPr>
            <w:r w:rsidRPr="00B33E6D">
              <w:rPr>
                <w:rFonts w:ascii="Calibri" w:eastAsia="Calibri" w:hAnsi="Calibri" w:cs="Calibri"/>
                <w:color w:val="0070C0"/>
                <w:sz w:val="22"/>
                <w:szCs w:val="22"/>
              </w:rPr>
              <w:t xml:space="preserve">Output </w:t>
            </w:r>
            <w:r w:rsidR="41C484F6" w:rsidRPr="00B33E6D">
              <w:rPr>
                <w:rFonts w:ascii="Calibri" w:eastAsia="Calibri" w:hAnsi="Calibri" w:cs="Calibri"/>
                <w:color w:val="0070C0"/>
                <w:sz w:val="22"/>
                <w:szCs w:val="22"/>
              </w:rPr>
              <w:t>1.1.</w:t>
            </w:r>
            <w:r w:rsidR="36CAC2F8" w:rsidRPr="00B33E6D">
              <w:rPr>
                <w:rFonts w:ascii="Calibri" w:eastAsia="Calibri" w:hAnsi="Calibri" w:cs="Calibri"/>
                <w:color w:val="0070C0"/>
                <w:sz w:val="22"/>
                <w:szCs w:val="22"/>
              </w:rPr>
              <w:t>2</w:t>
            </w:r>
            <w:r w:rsidR="41C484F6" w:rsidRPr="00B33E6D">
              <w:rPr>
                <w:rFonts w:ascii="Calibri" w:eastAsia="Calibri" w:hAnsi="Calibri" w:cs="Calibri"/>
                <w:color w:val="0070C0"/>
                <w:sz w:val="22"/>
                <w:szCs w:val="22"/>
              </w:rPr>
              <w:t>: % of participants in targeted groups that signed up for business skills and digital platforms trai</w:t>
            </w:r>
            <w:r w:rsidR="65AC06C1" w:rsidRPr="00B33E6D">
              <w:rPr>
                <w:rFonts w:ascii="Calibri" w:eastAsia="Calibri" w:hAnsi="Calibri" w:cs="Calibri"/>
                <w:color w:val="0070C0"/>
                <w:sz w:val="22"/>
                <w:szCs w:val="22"/>
              </w:rPr>
              <w:t>ning</w:t>
            </w:r>
          </w:p>
        </w:tc>
        <w:tc>
          <w:tcPr>
            <w:tcW w:w="1675" w:type="dxa"/>
          </w:tcPr>
          <w:p w14:paraId="18C44C1C" w14:textId="79138099" w:rsidR="0986317D" w:rsidRPr="00B33E6D" w:rsidRDefault="65AC06C1"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Attendance records, Program records</w:t>
            </w:r>
          </w:p>
        </w:tc>
        <w:tc>
          <w:tcPr>
            <w:tcW w:w="1170" w:type="dxa"/>
          </w:tcPr>
          <w:p w14:paraId="241A3B6C" w14:textId="7889584F" w:rsidR="0986317D" w:rsidRPr="00B33E6D" w:rsidRDefault="0986317D" w:rsidP="3AA27FBC">
            <w:pPr>
              <w:rPr>
                <w:rFonts w:asciiTheme="minorHAnsi" w:eastAsia="Segoe UI" w:hAnsiTheme="minorHAnsi" w:cstheme="minorHAnsi"/>
                <w:color w:val="0070C0"/>
                <w:sz w:val="22"/>
                <w:szCs w:val="22"/>
                <w:lang w:bidi="ar-SA"/>
              </w:rPr>
            </w:pPr>
          </w:p>
          <w:p w14:paraId="40BC3993" w14:textId="0E1862E9" w:rsidR="0986317D" w:rsidRPr="00B33E6D" w:rsidRDefault="5D75808A"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100</w:t>
            </w:r>
          </w:p>
        </w:tc>
        <w:tc>
          <w:tcPr>
            <w:tcW w:w="1080" w:type="dxa"/>
          </w:tcPr>
          <w:p w14:paraId="51DED780" w14:textId="0ED029A8" w:rsidR="0986317D" w:rsidRPr="00B33E6D" w:rsidRDefault="0986317D" w:rsidP="3FC93A48">
            <w:pPr>
              <w:rPr>
                <w:rFonts w:asciiTheme="minorHAnsi" w:eastAsia="Segoe UI" w:hAnsiTheme="minorHAnsi" w:cstheme="minorBidi"/>
                <w:color w:val="0070C0"/>
                <w:sz w:val="22"/>
                <w:szCs w:val="22"/>
                <w:lang w:bidi="ar-SA"/>
              </w:rPr>
            </w:pPr>
          </w:p>
          <w:p w14:paraId="2FF94798" w14:textId="7A47A39F" w:rsidR="0986317D" w:rsidRPr="00B33E6D" w:rsidRDefault="0986317D" w:rsidP="3FC93A48">
            <w:pPr>
              <w:rPr>
                <w:rFonts w:asciiTheme="minorHAnsi" w:eastAsia="Segoe UI" w:hAnsiTheme="minorHAnsi" w:cstheme="minorBidi"/>
                <w:color w:val="0070C0"/>
                <w:sz w:val="22"/>
                <w:szCs w:val="22"/>
                <w:lang w:bidi="ar-SA"/>
              </w:rPr>
            </w:pPr>
          </w:p>
        </w:tc>
        <w:tc>
          <w:tcPr>
            <w:tcW w:w="1080" w:type="dxa"/>
          </w:tcPr>
          <w:p w14:paraId="7B772718" w14:textId="0C2091A0" w:rsidR="0986317D" w:rsidRPr="003C3ABE" w:rsidRDefault="0986317D" w:rsidP="3FC93A48">
            <w:pPr>
              <w:rPr>
                <w:rFonts w:asciiTheme="minorHAnsi" w:eastAsia="Segoe UI" w:hAnsiTheme="minorHAnsi" w:cstheme="minorBidi"/>
                <w:sz w:val="22"/>
                <w:szCs w:val="22"/>
                <w:lang w:bidi="ar-SA"/>
              </w:rPr>
            </w:pPr>
          </w:p>
          <w:p w14:paraId="54E66DFF" w14:textId="5D7A5500" w:rsidR="0986317D" w:rsidRPr="003C3ABE" w:rsidRDefault="0986317D" w:rsidP="3FC93A48">
            <w:pPr>
              <w:rPr>
                <w:rFonts w:asciiTheme="minorHAnsi" w:eastAsia="Segoe UI" w:hAnsiTheme="minorHAnsi" w:cstheme="minorBidi"/>
                <w:sz w:val="22"/>
                <w:szCs w:val="22"/>
                <w:lang w:bidi="ar-SA"/>
              </w:rPr>
            </w:pPr>
          </w:p>
        </w:tc>
        <w:tc>
          <w:tcPr>
            <w:tcW w:w="1123" w:type="dxa"/>
          </w:tcPr>
          <w:p w14:paraId="14DAC1FD" w14:textId="098BCDEE" w:rsidR="0986317D" w:rsidRPr="003C3ABE" w:rsidRDefault="0986317D" w:rsidP="3FC93A48">
            <w:pPr>
              <w:rPr>
                <w:rFonts w:asciiTheme="minorHAnsi" w:eastAsia="Segoe UI" w:hAnsiTheme="minorHAnsi" w:cstheme="minorBidi"/>
                <w:sz w:val="22"/>
                <w:szCs w:val="22"/>
                <w:lang w:bidi="ar-SA"/>
              </w:rPr>
            </w:pPr>
          </w:p>
          <w:p w14:paraId="16DEE903" w14:textId="1E07AF3C" w:rsidR="0986317D" w:rsidRPr="003C3ABE" w:rsidRDefault="0986317D" w:rsidP="3FC93A48">
            <w:pPr>
              <w:rPr>
                <w:rFonts w:asciiTheme="minorHAnsi" w:eastAsia="Segoe UI" w:hAnsiTheme="minorHAnsi" w:cstheme="minorBidi"/>
                <w:sz w:val="22"/>
                <w:szCs w:val="22"/>
                <w:lang w:bidi="ar-SA"/>
              </w:rPr>
            </w:pPr>
          </w:p>
        </w:tc>
      </w:tr>
      <w:tr w:rsidR="004978EA" w:rsidRPr="003C3ABE" w14:paraId="5201B474" w14:textId="77777777" w:rsidTr="26B9C1DF">
        <w:tc>
          <w:tcPr>
            <w:tcW w:w="14528" w:type="dxa"/>
            <w:gridSpan w:val="7"/>
            <w:shd w:val="clear" w:color="auto" w:fill="D9E2F3" w:themeFill="accent5" w:themeFillTint="33"/>
          </w:tcPr>
          <w:p w14:paraId="0DA01992" w14:textId="792A11A2" w:rsidR="004978EA" w:rsidRPr="00994FA3" w:rsidRDefault="004978EA" w:rsidP="00563A10">
            <w:pPr>
              <w:spacing w:after="200"/>
              <w:rPr>
                <w:rFonts w:asciiTheme="minorHAnsi" w:eastAsia="Segoe UI" w:hAnsiTheme="minorHAnsi" w:cstheme="minorBidi"/>
                <w:i/>
                <w:iCs/>
                <w:color w:val="404040" w:themeColor="text1" w:themeTint="BF"/>
                <w:sz w:val="22"/>
                <w:szCs w:val="22"/>
                <w:lang w:bidi="ar-SA"/>
              </w:rPr>
            </w:pPr>
            <w:r w:rsidRPr="00563A10">
              <w:rPr>
                <w:rFonts w:asciiTheme="minorHAnsi" w:eastAsia="Segoe UI" w:hAnsiTheme="minorHAnsi" w:cstheme="minorBidi"/>
                <w:b/>
                <w:bCs/>
                <w:sz w:val="22"/>
                <w:szCs w:val="22"/>
                <w:lang w:bidi="ar-SA"/>
              </w:rPr>
              <w:t>Objective 2</w:t>
            </w:r>
            <w:r w:rsidR="00563A10" w:rsidRPr="00563A10">
              <w:rPr>
                <w:rFonts w:asciiTheme="minorHAnsi" w:eastAsia="Segoe UI" w:hAnsiTheme="minorHAnsi" w:cstheme="minorBidi"/>
                <w:b/>
                <w:bCs/>
                <w:color w:val="0070C0"/>
                <w:sz w:val="22"/>
                <w:szCs w:val="22"/>
                <w:lang w:bidi="ar-SA"/>
              </w:rPr>
              <w:t xml:space="preserve">: </w:t>
            </w:r>
            <w:r w:rsidR="287BFDE3" w:rsidRPr="00563A10">
              <w:rPr>
                <w:rFonts w:asciiTheme="minorHAnsi" w:eastAsia="Segoe UI" w:hAnsiTheme="minorHAnsi" w:cstheme="minorBidi"/>
                <w:i/>
                <w:iCs/>
                <w:color w:val="0070C0"/>
                <w:sz w:val="22"/>
                <w:szCs w:val="22"/>
                <w:lang w:bidi="ar-SA"/>
              </w:rPr>
              <w:t>Increase entrepreneurial and digital skill capacities of 100 women from rural communities through entrepreneurship and digital skills training and mentorship support and/or internship/employment opportunities in local companies</w:t>
            </w:r>
          </w:p>
        </w:tc>
      </w:tr>
      <w:tr w:rsidR="004978EA" w:rsidRPr="003C3ABE" w14:paraId="37FCCF13" w14:textId="77777777" w:rsidTr="26B9C1DF">
        <w:tc>
          <w:tcPr>
            <w:tcW w:w="4080" w:type="dxa"/>
            <w:vMerge w:val="restart"/>
            <w:shd w:val="clear" w:color="auto" w:fill="F2F2F2" w:themeFill="background1" w:themeFillShade="F2"/>
          </w:tcPr>
          <w:p w14:paraId="2674ABBF" w14:textId="77777777" w:rsidR="004978EA" w:rsidRPr="003C3ABE" w:rsidRDefault="004978EA" w:rsidP="00305A9D">
            <w:pPr>
              <w:spacing w:before="240"/>
              <w:rPr>
                <w:rFonts w:asciiTheme="minorHAnsi" w:eastAsia="Segoe UI" w:hAnsiTheme="minorHAnsi" w:cstheme="minorHAnsi"/>
                <w:b/>
                <w:bCs/>
                <w:sz w:val="22"/>
                <w:szCs w:val="22"/>
                <w:lang w:bidi="ar-SA"/>
              </w:rPr>
            </w:pPr>
            <w:r w:rsidRPr="003C3ABE">
              <w:rPr>
                <w:rFonts w:asciiTheme="minorHAnsi" w:eastAsia="Segoe UI" w:hAnsiTheme="minorHAnsi" w:cstheme="minorHAnsi"/>
                <w:b/>
                <w:bCs/>
                <w:sz w:val="22"/>
                <w:szCs w:val="22"/>
                <w:lang w:bidi="ar-SA"/>
              </w:rPr>
              <w:lastRenderedPageBreak/>
              <w:t xml:space="preserve">Activities to be measured </w:t>
            </w:r>
          </w:p>
        </w:tc>
        <w:tc>
          <w:tcPr>
            <w:tcW w:w="4320" w:type="dxa"/>
            <w:vMerge w:val="restart"/>
            <w:shd w:val="clear" w:color="auto" w:fill="F2F2F2" w:themeFill="background1" w:themeFillShade="F2"/>
          </w:tcPr>
          <w:p w14:paraId="64ED7D8D" w14:textId="77777777" w:rsidR="004978EA" w:rsidRPr="00994FA3" w:rsidRDefault="004978EA" w:rsidP="3AA27FBC">
            <w:pPr>
              <w:spacing w:before="240"/>
              <w:rPr>
                <w:rFonts w:asciiTheme="minorHAnsi" w:eastAsia="Segoe UI" w:hAnsiTheme="minorHAnsi" w:cstheme="minorHAnsi"/>
                <w:i/>
                <w:iCs/>
                <w:color w:val="000000" w:themeColor="text1"/>
                <w:sz w:val="22"/>
                <w:szCs w:val="22"/>
                <w:lang w:bidi="ar-SA"/>
              </w:rPr>
            </w:pPr>
            <w:r w:rsidRPr="00994FA3">
              <w:rPr>
                <w:rFonts w:asciiTheme="minorHAnsi" w:eastAsia="Segoe UI" w:hAnsiTheme="minorHAnsi" w:cstheme="minorHAnsi"/>
                <w:b/>
                <w:bCs/>
                <w:sz w:val="22"/>
                <w:szCs w:val="22"/>
                <w:lang w:bidi="ar-SA"/>
              </w:rPr>
              <w:t xml:space="preserve">Indicator </w:t>
            </w:r>
            <w:r w:rsidRPr="00994FA3">
              <w:rPr>
                <w:rFonts w:asciiTheme="minorHAnsi" w:eastAsia="Segoe UI" w:hAnsiTheme="minorHAnsi" w:cstheme="minorHAnsi"/>
                <w:color w:val="767171" w:themeColor="background2" w:themeShade="80"/>
                <w:sz w:val="22"/>
                <w:szCs w:val="22"/>
                <w:lang w:bidi="ar-SA"/>
              </w:rPr>
              <w:t>(</w:t>
            </w:r>
            <w:r w:rsidRPr="00994FA3">
              <w:rPr>
                <w:rFonts w:asciiTheme="minorHAnsi" w:eastAsia="Segoe UI" w:hAnsiTheme="minorHAnsi" w:cstheme="minorHAnsi"/>
                <w:i/>
                <w:iCs/>
                <w:color w:val="767171" w:themeColor="background2" w:themeShade="80"/>
                <w:sz w:val="22"/>
                <w:szCs w:val="22"/>
                <w:lang w:bidi="ar-SA"/>
              </w:rPr>
              <w:t>Copy and paste from the Indicator Reference Sheet OR create your own)</w:t>
            </w:r>
          </w:p>
        </w:tc>
        <w:tc>
          <w:tcPr>
            <w:tcW w:w="1675" w:type="dxa"/>
            <w:vMerge w:val="restart"/>
            <w:shd w:val="clear" w:color="auto" w:fill="F2F2F2" w:themeFill="background1" w:themeFillShade="F2"/>
          </w:tcPr>
          <w:p w14:paraId="05F668C9" w14:textId="77777777" w:rsidR="004978EA" w:rsidRPr="00994FA3" w:rsidRDefault="004978EA" w:rsidP="00305A9D">
            <w:pPr>
              <w:spacing w:before="240"/>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Data collection Method</w:t>
            </w:r>
          </w:p>
        </w:tc>
        <w:tc>
          <w:tcPr>
            <w:tcW w:w="1170" w:type="dxa"/>
            <w:shd w:val="clear" w:color="auto" w:fill="F2F2F2" w:themeFill="background1" w:themeFillShade="F2"/>
          </w:tcPr>
          <w:p w14:paraId="591EA356" w14:textId="77777777" w:rsidR="004978EA" w:rsidRPr="00994FA3" w:rsidRDefault="004978EA" w:rsidP="00305A9D">
            <w:pPr>
              <w:jc w:val="center"/>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Q1</w:t>
            </w:r>
          </w:p>
        </w:tc>
        <w:tc>
          <w:tcPr>
            <w:tcW w:w="1080" w:type="dxa"/>
            <w:shd w:val="clear" w:color="auto" w:fill="F2F2F2" w:themeFill="background1" w:themeFillShade="F2"/>
          </w:tcPr>
          <w:p w14:paraId="076CFC8D" w14:textId="77777777" w:rsidR="004978EA" w:rsidRPr="00994FA3" w:rsidRDefault="004978EA" w:rsidP="00305A9D">
            <w:pPr>
              <w:jc w:val="center"/>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Q2</w:t>
            </w:r>
          </w:p>
        </w:tc>
        <w:tc>
          <w:tcPr>
            <w:tcW w:w="1080" w:type="dxa"/>
            <w:shd w:val="clear" w:color="auto" w:fill="F2F2F2" w:themeFill="background1" w:themeFillShade="F2"/>
          </w:tcPr>
          <w:p w14:paraId="7B216CAF" w14:textId="77777777" w:rsidR="004978EA" w:rsidRPr="00994FA3" w:rsidRDefault="004978EA" w:rsidP="00305A9D">
            <w:pPr>
              <w:jc w:val="center"/>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Q3</w:t>
            </w:r>
          </w:p>
        </w:tc>
        <w:tc>
          <w:tcPr>
            <w:tcW w:w="1123" w:type="dxa"/>
            <w:shd w:val="clear" w:color="auto" w:fill="F2F2F2" w:themeFill="background1" w:themeFillShade="F2"/>
          </w:tcPr>
          <w:p w14:paraId="4C537002" w14:textId="77777777" w:rsidR="004978EA" w:rsidRPr="00994FA3" w:rsidRDefault="004978EA" w:rsidP="00305A9D">
            <w:pPr>
              <w:jc w:val="center"/>
              <w:rPr>
                <w:rFonts w:asciiTheme="minorHAnsi" w:eastAsia="Segoe UI" w:hAnsiTheme="minorHAnsi" w:cstheme="minorHAnsi"/>
                <w:b/>
                <w:bCs/>
                <w:sz w:val="22"/>
                <w:szCs w:val="22"/>
                <w:lang w:bidi="ar-SA"/>
              </w:rPr>
            </w:pPr>
            <w:r w:rsidRPr="00994FA3">
              <w:rPr>
                <w:rFonts w:asciiTheme="minorHAnsi" w:eastAsia="Segoe UI" w:hAnsiTheme="minorHAnsi" w:cstheme="minorHAnsi"/>
                <w:b/>
                <w:bCs/>
                <w:sz w:val="22"/>
                <w:szCs w:val="22"/>
                <w:lang w:bidi="ar-SA"/>
              </w:rPr>
              <w:t>Q4</w:t>
            </w:r>
          </w:p>
        </w:tc>
      </w:tr>
      <w:tr w:rsidR="004978EA" w:rsidRPr="003C3ABE" w14:paraId="649D8CBD" w14:textId="77777777" w:rsidTr="26B9C1DF">
        <w:tc>
          <w:tcPr>
            <w:tcW w:w="4080" w:type="dxa"/>
            <w:vMerge/>
          </w:tcPr>
          <w:p w14:paraId="78A0D747" w14:textId="77777777" w:rsidR="004978EA" w:rsidRPr="003C3ABE" w:rsidRDefault="004978EA" w:rsidP="00305A9D">
            <w:pPr>
              <w:rPr>
                <w:rFonts w:asciiTheme="minorHAnsi" w:hAnsiTheme="minorHAnsi" w:cstheme="minorHAnsi"/>
              </w:rPr>
            </w:pPr>
          </w:p>
        </w:tc>
        <w:tc>
          <w:tcPr>
            <w:tcW w:w="4320" w:type="dxa"/>
            <w:vMerge/>
          </w:tcPr>
          <w:p w14:paraId="4D6FB4A8" w14:textId="77777777" w:rsidR="004978EA" w:rsidRPr="00994FA3" w:rsidRDefault="004978EA" w:rsidP="00305A9D">
            <w:pPr>
              <w:rPr>
                <w:rFonts w:asciiTheme="minorHAnsi" w:hAnsiTheme="minorHAnsi" w:cstheme="minorHAnsi"/>
                <w:sz w:val="22"/>
                <w:szCs w:val="22"/>
              </w:rPr>
            </w:pPr>
          </w:p>
        </w:tc>
        <w:tc>
          <w:tcPr>
            <w:tcW w:w="1675" w:type="dxa"/>
            <w:vMerge/>
          </w:tcPr>
          <w:p w14:paraId="5172603B" w14:textId="77777777" w:rsidR="004978EA" w:rsidRPr="00994FA3" w:rsidRDefault="004978EA" w:rsidP="00305A9D">
            <w:pPr>
              <w:rPr>
                <w:rFonts w:asciiTheme="minorHAnsi" w:hAnsiTheme="minorHAnsi" w:cstheme="minorHAnsi"/>
                <w:sz w:val="22"/>
                <w:szCs w:val="22"/>
              </w:rPr>
            </w:pPr>
          </w:p>
        </w:tc>
        <w:tc>
          <w:tcPr>
            <w:tcW w:w="1170" w:type="dxa"/>
          </w:tcPr>
          <w:p w14:paraId="2BE2910D" w14:textId="77777777" w:rsidR="004978EA" w:rsidRPr="00994FA3" w:rsidRDefault="004978EA" w:rsidP="00305A9D">
            <w:pPr>
              <w:jc w:val="center"/>
              <w:rPr>
                <w:rFonts w:asciiTheme="minorHAnsi" w:eastAsia="Segoe UI" w:hAnsiTheme="minorHAnsi" w:cstheme="minorHAnsi"/>
                <w:sz w:val="22"/>
                <w:szCs w:val="22"/>
                <w:lang w:bidi="ar-SA"/>
              </w:rPr>
            </w:pPr>
            <w:r w:rsidRPr="00994FA3">
              <w:rPr>
                <w:rFonts w:asciiTheme="minorHAnsi" w:eastAsia="Segoe UI" w:hAnsiTheme="minorHAnsi" w:cstheme="minorHAnsi"/>
                <w:sz w:val="22"/>
                <w:szCs w:val="22"/>
                <w:lang w:bidi="ar-SA"/>
              </w:rPr>
              <w:t>target</w:t>
            </w:r>
          </w:p>
        </w:tc>
        <w:tc>
          <w:tcPr>
            <w:tcW w:w="1080" w:type="dxa"/>
          </w:tcPr>
          <w:p w14:paraId="2DE35C7E" w14:textId="77777777" w:rsidR="004978EA" w:rsidRPr="00994FA3" w:rsidRDefault="004978EA" w:rsidP="00305A9D">
            <w:pPr>
              <w:jc w:val="center"/>
              <w:rPr>
                <w:rFonts w:asciiTheme="minorHAnsi" w:eastAsia="Segoe UI" w:hAnsiTheme="minorHAnsi" w:cstheme="minorHAnsi"/>
                <w:sz w:val="22"/>
                <w:szCs w:val="22"/>
                <w:lang w:bidi="ar-SA"/>
              </w:rPr>
            </w:pPr>
            <w:r w:rsidRPr="00994FA3">
              <w:rPr>
                <w:rFonts w:asciiTheme="minorHAnsi" w:eastAsia="Segoe UI" w:hAnsiTheme="minorHAnsi" w:cstheme="minorHAnsi"/>
                <w:sz w:val="22"/>
                <w:szCs w:val="22"/>
                <w:lang w:bidi="ar-SA"/>
              </w:rPr>
              <w:t>target</w:t>
            </w:r>
          </w:p>
        </w:tc>
        <w:tc>
          <w:tcPr>
            <w:tcW w:w="1080" w:type="dxa"/>
          </w:tcPr>
          <w:p w14:paraId="06600D2B" w14:textId="77777777" w:rsidR="004978EA" w:rsidRPr="00994FA3" w:rsidRDefault="004978EA" w:rsidP="00305A9D">
            <w:pPr>
              <w:jc w:val="center"/>
              <w:rPr>
                <w:rFonts w:asciiTheme="minorHAnsi" w:eastAsia="Segoe UI" w:hAnsiTheme="minorHAnsi" w:cstheme="minorHAnsi"/>
                <w:sz w:val="22"/>
                <w:szCs w:val="22"/>
                <w:lang w:bidi="ar-SA"/>
              </w:rPr>
            </w:pPr>
            <w:r w:rsidRPr="00994FA3">
              <w:rPr>
                <w:rFonts w:asciiTheme="minorHAnsi" w:eastAsia="Segoe UI" w:hAnsiTheme="minorHAnsi" w:cstheme="minorHAnsi"/>
                <w:sz w:val="22"/>
                <w:szCs w:val="22"/>
                <w:lang w:bidi="ar-SA"/>
              </w:rPr>
              <w:t>target</w:t>
            </w:r>
          </w:p>
        </w:tc>
        <w:tc>
          <w:tcPr>
            <w:tcW w:w="1123" w:type="dxa"/>
          </w:tcPr>
          <w:p w14:paraId="2DE5D15C" w14:textId="77777777" w:rsidR="004978EA" w:rsidRPr="00994FA3" w:rsidRDefault="004978EA" w:rsidP="00305A9D">
            <w:pPr>
              <w:jc w:val="center"/>
              <w:rPr>
                <w:rFonts w:asciiTheme="minorHAnsi" w:eastAsia="Segoe UI" w:hAnsiTheme="minorHAnsi" w:cstheme="minorHAnsi"/>
                <w:sz w:val="22"/>
                <w:szCs w:val="22"/>
                <w:lang w:bidi="ar-SA"/>
              </w:rPr>
            </w:pPr>
            <w:r w:rsidRPr="00994FA3">
              <w:rPr>
                <w:rFonts w:asciiTheme="minorHAnsi" w:eastAsia="Segoe UI" w:hAnsiTheme="minorHAnsi" w:cstheme="minorHAnsi"/>
                <w:sz w:val="22"/>
                <w:szCs w:val="22"/>
                <w:lang w:bidi="ar-SA"/>
              </w:rPr>
              <w:t>target</w:t>
            </w:r>
          </w:p>
        </w:tc>
      </w:tr>
      <w:tr w:rsidR="004978EA" w:rsidRPr="003C3ABE" w14:paraId="721D95CD" w14:textId="77777777" w:rsidTr="26B9C1DF">
        <w:tc>
          <w:tcPr>
            <w:tcW w:w="4080" w:type="dxa"/>
            <w:vMerge w:val="restart"/>
          </w:tcPr>
          <w:p w14:paraId="3F340FB8" w14:textId="789A3D09" w:rsidR="004978EA" w:rsidRPr="00B33E6D" w:rsidRDefault="2FEEB5B2" w:rsidP="3FC93A48">
            <w:pPr>
              <w:rPr>
                <w:rFonts w:ascii="Calibri" w:eastAsia="Calibri" w:hAnsi="Calibri" w:cs="Calibri"/>
                <w:color w:val="0070C0"/>
                <w:sz w:val="22"/>
                <w:szCs w:val="22"/>
              </w:rPr>
            </w:pPr>
            <w:r w:rsidRPr="00B33E6D">
              <w:rPr>
                <w:rFonts w:ascii="Calibri" w:eastAsia="Calibri" w:hAnsi="Calibri" w:cs="Calibri"/>
                <w:color w:val="0070C0"/>
                <w:sz w:val="22"/>
                <w:szCs w:val="22"/>
              </w:rPr>
              <w:t>Series of four trainings on business skills and digital platforms</w:t>
            </w:r>
          </w:p>
          <w:p w14:paraId="0B2D1218" w14:textId="57964CBA" w:rsidR="004978EA" w:rsidRPr="00B33E6D" w:rsidRDefault="004978EA" w:rsidP="3FC93A48">
            <w:pPr>
              <w:rPr>
                <w:rFonts w:asciiTheme="minorHAnsi" w:eastAsia="Segoe UI" w:hAnsiTheme="minorHAnsi" w:cstheme="minorBidi"/>
                <w:i/>
                <w:iCs/>
                <w:color w:val="0070C0"/>
                <w:sz w:val="22"/>
                <w:szCs w:val="22"/>
                <w:lang w:bidi="ar-SA"/>
              </w:rPr>
            </w:pPr>
          </w:p>
        </w:tc>
        <w:tc>
          <w:tcPr>
            <w:tcW w:w="4320" w:type="dxa"/>
          </w:tcPr>
          <w:p w14:paraId="24298BB9" w14:textId="4378433B" w:rsidR="004978EA" w:rsidRPr="00B33E6D" w:rsidRDefault="2FEEB5B2" w:rsidP="3FC93A48">
            <w:pPr>
              <w:pStyle w:val="Normal0"/>
              <w:rPr>
                <w:rFonts w:ascii="Calibri" w:eastAsia="Calibri" w:hAnsi="Calibri" w:cs="Calibri"/>
                <w:color w:val="0070C0"/>
                <w:sz w:val="22"/>
                <w:szCs w:val="22"/>
              </w:rPr>
            </w:pPr>
            <w:r w:rsidRPr="00B33E6D">
              <w:rPr>
                <w:rFonts w:asciiTheme="minorHAnsi" w:eastAsia="Segoe UI" w:hAnsiTheme="minorHAnsi" w:cstheme="minorBidi"/>
                <w:color w:val="0070C0"/>
                <w:sz w:val="22"/>
                <w:szCs w:val="22"/>
                <w:lang w:bidi="ar-SA"/>
              </w:rPr>
              <w:t xml:space="preserve">Outcome </w:t>
            </w:r>
            <w:r w:rsidR="5C73329E" w:rsidRPr="00B33E6D">
              <w:rPr>
                <w:rFonts w:asciiTheme="minorHAnsi" w:eastAsia="Segoe UI" w:hAnsiTheme="minorHAnsi" w:cstheme="minorBidi"/>
                <w:color w:val="0070C0"/>
                <w:sz w:val="22"/>
                <w:szCs w:val="22"/>
                <w:lang w:bidi="ar-SA"/>
              </w:rPr>
              <w:t>2</w:t>
            </w:r>
            <w:r w:rsidRPr="00B33E6D">
              <w:rPr>
                <w:rFonts w:asciiTheme="minorHAnsi" w:eastAsia="Segoe UI" w:hAnsiTheme="minorHAnsi" w:cstheme="minorBidi"/>
                <w:color w:val="0070C0"/>
                <w:sz w:val="22"/>
                <w:szCs w:val="22"/>
                <w:lang w:bidi="ar-SA"/>
              </w:rPr>
              <w:t>.1: %</w:t>
            </w:r>
            <w:r w:rsidR="3000DCB3" w:rsidRPr="00B33E6D">
              <w:rPr>
                <w:rFonts w:asciiTheme="minorHAnsi" w:eastAsia="Segoe UI" w:hAnsiTheme="minorHAnsi" w:cstheme="minorBidi"/>
                <w:color w:val="0070C0"/>
                <w:sz w:val="22"/>
                <w:szCs w:val="22"/>
                <w:lang w:bidi="ar-SA"/>
              </w:rPr>
              <w:t xml:space="preserve"> </w:t>
            </w:r>
            <w:r w:rsidRPr="00B33E6D">
              <w:rPr>
                <w:rFonts w:asciiTheme="minorHAnsi" w:eastAsia="Segoe UI" w:hAnsiTheme="minorHAnsi" w:cstheme="minorBidi"/>
                <w:color w:val="0070C0"/>
                <w:sz w:val="22"/>
                <w:szCs w:val="22"/>
                <w:lang w:bidi="ar-SA"/>
              </w:rPr>
              <w:t>of</w:t>
            </w:r>
            <w:r w:rsidRPr="00B33E6D">
              <w:rPr>
                <w:rFonts w:ascii="Calibri" w:eastAsia="Calibri" w:hAnsi="Calibri" w:cs="Calibri"/>
                <w:color w:val="0070C0"/>
                <w:sz w:val="22"/>
                <w:szCs w:val="22"/>
              </w:rPr>
              <w:t xml:space="preserve"> participants in targeted groups reporting increased </w:t>
            </w:r>
            <w:r w:rsidR="7E1AEB2F" w:rsidRPr="00B33E6D">
              <w:rPr>
                <w:rFonts w:ascii="Calibri" w:eastAsia="Calibri" w:hAnsi="Calibri" w:cs="Calibri"/>
                <w:color w:val="0070C0"/>
                <w:sz w:val="22"/>
                <w:szCs w:val="22"/>
              </w:rPr>
              <w:t>technical capacities</w:t>
            </w:r>
            <w:r w:rsidRPr="00B33E6D">
              <w:rPr>
                <w:rFonts w:ascii="Calibri" w:eastAsia="Calibri" w:hAnsi="Calibri" w:cs="Calibri"/>
                <w:color w:val="0070C0"/>
                <w:sz w:val="22"/>
                <w:szCs w:val="22"/>
              </w:rPr>
              <w:t xml:space="preserve"> of innovative approaches and digital platforms for business </w:t>
            </w:r>
            <w:r w:rsidR="00530AB2" w:rsidRPr="00B33E6D">
              <w:rPr>
                <w:rFonts w:ascii="Calibri" w:eastAsia="Calibri" w:hAnsi="Calibri" w:cs="Calibri"/>
                <w:color w:val="0070C0"/>
                <w:sz w:val="22"/>
                <w:szCs w:val="22"/>
              </w:rPr>
              <w:t>development.</w:t>
            </w:r>
          </w:p>
          <w:p w14:paraId="5B1BD79E" w14:textId="73AEF6CE" w:rsidR="004978EA" w:rsidRPr="00B33E6D" w:rsidRDefault="004978EA" w:rsidP="3FC93A48">
            <w:pPr>
              <w:rPr>
                <w:rFonts w:asciiTheme="minorHAnsi" w:eastAsia="Segoe UI" w:hAnsiTheme="minorHAnsi" w:cstheme="minorBidi"/>
                <w:i/>
                <w:iCs/>
                <w:color w:val="0070C0"/>
                <w:sz w:val="22"/>
                <w:szCs w:val="22"/>
                <w:lang w:bidi="ar-SA"/>
              </w:rPr>
            </w:pPr>
          </w:p>
        </w:tc>
        <w:tc>
          <w:tcPr>
            <w:tcW w:w="1675" w:type="dxa"/>
          </w:tcPr>
          <w:p w14:paraId="6E87C98F" w14:textId="06BE6B49" w:rsidR="004978EA" w:rsidRPr="00B33E6D" w:rsidRDefault="53649FB7"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Pre- and post-program surveys/questionnaires</w:t>
            </w:r>
          </w:p>
          <w:p w14:paraId="562BAB61" w14:textId="5D14F8F1" w:rsidR="004978EA" w:rsidRPr="00B33E6D" w:rsidRDefault="004978EA" w:rsidP="3FC93A48">
            <w:pPr>
              <w:rPr>
                <w:rFonts w:asciiTheme="minorHAnsi" w:eastAsia="Segoe UI" w:hAnsiTheme="minorHAnsi" w:cstheme="minorBidi"/>
                <w:i/>
                <w:iCs/>
                <w:color w:val="0070C0"/>
                <w:sz w:val="22"/>
                <w:szCs w:val="22"/>
                <w:lang w:bidi="ar-SA"/>
              </w:rPr>
            </w:pPr>
          </w:p>
        </w:tc>
        <w:tc>
          <w:tcPr>
            <w:tcW w:w="1170" w:type="dxa"/>
          </w:tcPr>
          <w:p w14:paraId="645A800D" w14:textId="4F1112F6" w:rsidR="004978EA" w:rsidRPr="00B33E6D" w:rsidRDefault="004978EA" w:rsidP="3FC93A48">
            <w:pPr>
              <w:rPr>
                <w:rFonts w:asciiTheme="minorHAnsi" w:eastAsia="Segoe UI" w:hAnsiTheme="minorHAnsi" w:cstheme="minorBidi"/>
                <w:color w:val="0070C0"/>
                <w:sz w:val="22"/>
                <w:szCs w:val="22"/>
                <w:lang w:bidi="ar-SA"/>
              </w:rPr>
            </w:pPr>
          </w:p>
        </w:tc>
        <w:tc>
          <w:tcPr>
            <w:tcW w:w="1080" w:type="dxa"/>
          </w:tcPr>
          <w:p w14:paraId="7EEF6E6D" w14:textId="7DF22FD5" w:rsidR="004978EA" w:rsidRPr="00B33E6D" w:rsidRDefault="004978EA" w:rsidP="3FC93A48">
            <w:pPr>
              <w:rPr>
                <w:rFonts w:asciiTheme="minorHAnsi" w:eastAsia="Segoe UI" w:hAnsiTheme="minorHAnsi" w:cstheme="minorBidi"/>
                <w:color w:val="0070C0"/>
                <w:sz w:val="22"/>
                <w:szCs w:val="22"/>
                <w:lang w:bidi="ar-SA"/>
              </w:rPr>
            </w:pPr>
          </w:p>
        </w:tc>
        <w:tc>
          <w:tcPr>
            <w:tcW w:w="1080" w:type="dxa"/>
          </w:tcPr>
          <w:p w14:paraId="426C4787" w14:textId="642D6327" w:rsidR="004978EA" w:rsidRPr="00B33E6D" w:rsidRDefault="004978EA" w:rsidP="3FC93A48">
            <w:pPr>
              <w:rPr>
                <w:rFonts w:asciiTheme="minorHAnsi" w:eastAsia="Segoe UI" w:hAnsiTheme="minorHAnsi" w:cstheme="minorBidi"/>
                <w:color w:val="0070C0"/>
                <w:sz w:val="22"/>
                <w:szCs w:val="22"/>
                <w:lang w:bidi="ar-SA"/>
              </w:rPr>
            </w:pPr>
          </w:p>
        </w:tc>
        <w:tc>
          <w:tcPr>
            <w:tcW w:w="1123" w:type="dxa"/>
          </w:tcPr>
          <w:p w14:paraId="1A1E7089" w14:textId="4CE6B40E" w:rsidR="004978EA" w:rsidRPr="00B33E6D" w:rsidRDefault="5617A090"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100%</w:t>
            </w:r>
          </w:p>
          <w:p w14:paraId="4F00F0AA" w14:textId="16D445CD" w:rsidR="004978EA" w:rsidRPr="00B33E6D" w:rsidRDefault="004978EA" w:rsidP="3FC93A48">
            <w:pPr>
              <w:rPr>
                <w:rFonts w:asciiTheme="minorHAnsi" w:eastAsia="Segoe UI" w:hAnsiTheme="minorHAnsi" w:cstheme="minorBidi"/>
                <w:color w:val="0070C0"/>
                <w:sz w:val="22"/>
                <w:szCs w:val="22"/>
                <w:lang w:bidi="ar-SA"/>
              </w:rPr>
            </w:pPr>
          </w:p>
        </w:tc>
      </w:tr>
      <w:tr w:rsidR="004978EA" w:rsidRPr="003C3ABE" w14:paraId="2B1702EE" w14:textId="77777777" w:rsidTr="26B9C1DF">
        <w:tc>
          <w:tcPr>
            <w:tcW w:w="4080" w:type="dxa"/>
            <w:vMerge/>
          </w:tcPr>
          <w:p w14:paraId="7408D6D3" w14:textId="77777777" w:rsidR="004978EA" w:rsidRPr="00B33E6D" w:rsidRDefault="004978EA" w:rsidP="00305A9D">
            <w:pPr>
              <w:rPr>
                <w:rFonts w:asciiTheme="minorHAnsi" w:eastAsia="Segoe UI" w:hAnsiTheme="minorHAnsi" w:cstheme="minorHAnsi"/>
                <w:color w:val="0070C0"/>
                <w:sz w:val="22"/>
                <w:szCs w:val="22"/>
                <w:lang w:bidi="ar-SA"/>
              </w:rPr>
            </w:pPr>
          </w:p>
        </w:tc>
        <w:tc>
          <w:tcPr>
            <w:tcW w:w="4320" w:type="dxa"/>
          </w:tcPr>
          <w:p w14:paraId="28CEA55D" w14:textId="6508CB5C" w:rsidR="004978EA" w:rsidRPr="00B33E6D" w:rsidRDefault="0EDD5644" w:rsidP="3FC93A48">
            <w:pPr>
              <w:pStyle w:val="Normal0"/>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 xml:space="preserve">Output </w:t>
            </w:r>
            <w:r w:rsidR="355699E3" w:rsidRPr="00B33E6D">
              <w:rPr>
                <w:rFonts w:asciiTheme="minorHAnsi" w:eastAsia="Segoe UI" w:hAnsiTheme="minorHAnsi" w:cstheme="minorBidi"/>
                <w:color w:val="0070C0"/>
                <w:sz w:val="22"/>
                <w:szCs w:val="22"/>
                <w:lang w:bidi="ar-SA"/>
              </w:rPr>
              <w:t>2</w:t>
            </w:r>
            <w:r w:rsidRPr="00B33E6D">
              <w:rPr>
                <w:rFonts w:asciiTheme="minorHAnsi" w:eastAsia="Segoe UI" w:hAnsiTheme="minorHAnsi" w:cstheme="minorBidi"/>
                <w:color w:val="0070C0"/>
                <w:sz w:val="22"/>
                <w:szCs w:val="22"/>
                <w:lang w:bidi="ar-SA"/>
              </w:rPr>
              <w:t xml:space="preserve">.1.1.: # of trainings implemented on business skills and digital </w:t>
            </w:r>
            <w:r w:rsidR="00530AB2" w:rsidRPr="00B33E6D">
              <w:rPr>
                <w:rFonts w:asciiTheme="minorHAnsi" w:eastAsia="Segoe UI" w:hAnsiTheme="minorHAnsi" w:cstheme="minorBidi"/>
                <w:color w:val="0070C0"/>
                <w:sz w:val="22"/>
                <w:szCs w:val="22"/>
                <w:lang w:bidi="ar-SA"/>
              </w:rPr>
              <w:t>platforms.</w:t>
            </w:r>
          </w:p>
          <w:p w14:paraId="12265883" w14:textId="4AF30E3D" w:rsidR="004978EA" w:rsidRPr="00B33E6D" w:rsidRDefault="004978EA" w:rsidP="3FC93A48">
            <w:pPr>
              <w:rPr>
                <w:rFonts w:asciiTheme="minorHAnsi" w:eastAsia="Segoe UI" w:hAnsiTheme="minorHAnsi" w:cstheme="minorBidi"/>
                <w:color w:val="0070C0"/>
                <w:sz w:val="22"/>
                <w:szCs w:val="22"/>
                <w:lang w:bidi="ar-SA"/>
              </w:rPr>
            </w:pPr>
          </w:p>
          <w:p w14:paraId="641E56CE" w14:textId="77777777" w:rsidR="004978EA" w:rsidRPr="00B33E6D" w:rsidRDefault="004978EA" w:rsidP="00305A9D">
            <w:pPr>
              <w:rPr>
                <w:rFonts w:asciiTheme="minorHAnsi" w:eastAsia="Segoe UI" w:hAnsiTheme="minorHAnsi" w:cstheme="minorHAnsi"/>
                <w:color w:val="0070C0"/>
                <w:sz w:val="22"/>
                <w:szCs w:val="22"/>
                <w:lang w:bidi="ar-SA"/>
              </w:rPr>
            </w:pPr>
          </w:p>
        </w:tc>
        <w:tc>
          <w:tcPr>
            <w:tcW w:w="1675" w:type="dxa"/>
          </w:tcPr>
          <w:p w14:paraId="39D7F654" w14:textId="48F6CA3E" w:rsidR="004978EA" w:rsidRPr="00B33E6D" w:rsidRDefault="0EDD5644"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Program records</w:t>
            </w:r>
          </w:p>
          <w:p w14:paraId="7AF50608" w14:textId="5D65F8C2" w:rsidR="004978EA" w:rsidRPr="00B33E6D" w:rsidRDefault="004978EA" w:rsidP="3FC93A48">
            <w:pPr>
              <w:rPr>
                <w:rFonts w:asciiTheme="minorHAnsi" w:eastAsia="Segoe UI" w:hAnsiTheme="minorHAnsi" w:cstheme="minorBidi"/>
                <w:color w:val="0070C0"/>
                <w:sz w:val="22"/>
                <w:szCs w:val="22"/>
                <w:lang w:bidi="ar-SA"/>
              </w:rPr>
            </w:pPr>
          </w:p>
        </w:tc>
        <w:tc>
          <w:tcPr>
            <w:tcW w:w="1170" w:type="dxa"/>
          </w:tcPr>
          <w:p w14:paraId="24F56202" w14:textId="1EB0BB11" w:rsidR="004978EA" w:rsidRPr="00B33E6D" w:rsidRDefault="004978EA" w:rsidP="3FC93A48">
            <w:pPr>
              <w:rPr>
                <w:rFonts w:asciiTheme="minorHAnsi" w:eastAsia="Segoe UI" w:hAnsiTheme="minorHAnsi" w:cstheme="minorBidi"/>
                <w:color w:val="0070C0"/>
                <w:sz w:val="22"/>
                <w:szCs w:val="22"/>
                <w:lang w:bidi="ar-SA"/>
              </w:rPr>
            </w:pPr>
          </w:p>
        </w:tc>
        <w:tc>
          <w:tcPr>
            <w:tcW w:w="1080" w:type="dxa"/>
          </w:tcPr>
          <w:p w14:paraId="74BDBF5D" w14:textId="18207289" w:rsidR="004978EA" w:rsidRPr="00B33E6D" w:rsidRDefault="35317AF5"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1</w:t>
            </w:r>
          </w:p>
        </w:tc>
        <w:tc>
          <w:tcPr>
            <w:tcW w:w="1080" w:type="dxa"/>
          </w:tcPr>
          <w:p w14:paraId="2E634E6B" w14:textId="267337D3" w:rsidR="004978EA" w:rsidRPr="00B33E6D" w:rsidRDefault="381205D0"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2</w:t>
            </w:r>
          </w:p>
        </w:tc>
        <w:tc>
          <w:tcPr>
            <w:tcW w:w="1123" w:type="dxa"/>
          </w:tcPr>
          <w:p w14:paraId="32C42D9F" w14:textId="36736A0E" w:rsidR="004978EA" w:rsidRPr="00B33E6D" w:rsidRDefault="35317AF5"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1</w:t>
            </w:r>
          </w:p>
        </w:tc>
      </w:tr>
      <w:tr w:rsidR="004978EA" w:rsidRPr="003C3ABE" w14:paraId="55BA1D7B" w14:textId="77777777" w:rsidTr="26B9C1DF">
        <w:tc>
          <w:tcPr>
            <w:tcW w:w="4080" w:type="dxa"/>
            <w:vMerge/>
          </w:tcPr>
          <w:p w14:paraId="2CD839F5" w14:textId="77777777" w:rsidR="004978EA" w:rsidRPr="00B33E6D" w:rsidRDefault="004978EA" w:rsidP="00305A9D">
            <w:pPr>
              <w:rPr>
                <w:rFonts w:asciiTheme="minorHAnsi" w:eastAsia="Segoe UI" w:hAnsiTheme="minorHAnsi" w:cstheme="minorHAnsi"/>
                <w:color w:val="0070C0"/>
                <w:sz w:val="22"/>
                <w:szCs w:val="22"/>
                <w:lang w:bidi="ar-SA"/>
              </w:rPr>
            </w:pPr>
          </w:p>
        </w:tc>
        <w:tc>
          <w:tcPr>
            <w:tcW w:w="4320" w:type="dxa"/>
          </w:tcPr>
          <w:p w14:paraId="0FE1DFB6" w14:textId="1C376F58" w:rsidR="004978EA" w:rsidRPr="00B33E6D" w:rsidRDefault="0EDD5644" w:rsidP="3FC93A48">
            <w:pPr>
              <w:pStyle w:val="Normal0"/>
              <w:rPr>
                <w:rFonts w:ascii="Calibri" w:eastAsia="Calibri" w:hAnsi="Calibri" w:cs="Calibri"/>
                <w:color w:val="0070C0"/>
                <w:sz w:val="22"/>
                <w:szCs w:val="22"/>
              </w:rPr>
            </w:pPr>
            <w:r w:rsidRPr="00B33E6D">
              <w:rPr>
                <w:rFonts w:asciiTheme="minorHAnsi" w:eastAsia="Segoe UI" w:hAnsiTheme="minorHAnsi" w:cstheme="minorBidi"/>
                <w:color w:val="0070C0"/>
                <w:sz w:val="22"/>
                <w:szCs w:val="22"/>
                <w:lang w:bidi="ar-SA"/>
              </w:rPr>
              <w:t xml:space="preserve">Output </w:t>
            </w:r>
            <w:r w:rsidR="74F2A436" w:rsidRPr="00B33E6D">
              <w:rPr>
                <w:rFonts w:asciiTheme="minorHAnsi" w:eastAsia="Segoe UI" w:hAnsiTheme="minorHAnsi" w:cstheme="minorBidi"/>
                <w:color w:val="0070C0"/>
                <w:sz w:val="22"/>
                <w:szCs w:val="22"/>
                <w:lang w:bidi="ar-SA"/>
              </w:rPr>
              <w:t>2</w:t>
            </w:r>
            <w:r w:rsidRPr="00B33E6D">
              <w:rPr>
                <w:rFonts w:asciiTheme="minorHAnsi" w:eastAsia="Segoe UI" w:hAnsiTheme="minorHAnsi" w:cstheme="minorBidi"/>
                <w:color w:val="0070C0"/>
                <w:sz w:val="22"/>
                <w:szCs w:val="22"/>
                <w:lang w:bidi="ar-SA"/>
              </w:rPr>
              <w:t xml:space="preserve">.1.2: </w:t>
            </w:r>
            <w:r w:rsidRPr="00B33E6D">
              <w:rPr>
                <w:rFonts w:ascii="Calibri" w:eastAsia="Calibri" w:hAnsi="Calibri" w:cs="Calibri"/>
                <w:color w:val="0070C0"/>
                <w:sz w:val="22"/>
                <w:szCs w:val="22"/>
              </w:rPr>
              <w:t># of participants that completed training on knowledge, skills, and</w:t>
            </w:r>
          </w:p>
          <w:p w14:paraId="7E811E97" w14:textId="1E11C47F" w:rsidR="004978EA" w:rsidRPr="00B33E6D" w:rsidRDefault="0EDD5644" w:rsidP="3FC93A48">
            <w:pPr>
              <w:pStyle w:val="Normal0"/>
              <w:rPr>
                <w:rFonts w:ascii="Calibri" w:eastAsia="Calibri" w:hAnsi="Calibri" w:cs="Calibri"/>
                <w:color w:val="0070C0"/>
                <w:sz w:val="22"/>
                <w:szCs w:val="22"/>
              </w:rPr>
            </w:pPr>
            <w:r w:rsidRPr="00B33E6D">
              <w:rPr>
                <w:rFonts w:ascii="Calibri" w:eastAsia="Calibri" w:hAnsi="Calibri" w:cs="Calibri"/>
                <w:color w:val="0070C0"/>
                <w:sz w:val="22"/>
                <w:szCs w:val="22"/>
              </w:rPr>
              <w:t>tools for successful development of businesses</w:t>
            </w:r>
          </w:p>
          <w:p w14:paraId="7E342924" w14:textId="76E6528F" w:rsidR="004978EA" w:rsidRPr="00B33E6D" w:rsidRDefault="004978EA" w:rsidP="3FC93A48">
            <w:pPr>
              <w:rPr>
                <w:rFonts w:asciiTheme="minorHAnsi" w:eastAsia="Segoe UI" w:hAnsiTheme="minorHAnsi" w:cstheme="minorBidi"/>
                <w:color w:val="0070C0"/>
                <w:sz w:val="22"/>
                <w:szCs w:val="22"/>
                <w:lang w:bidi="ar-SA"/>
              </w:rPr>
            </w:pPr>
          </w:p>
          <w:p w14:paraId="321B52AC" w14:textId="77777777" w:rsidR="004978EA" w:rsidRPr="00B33E6D" w:rsidRDefault="004978EA" w:rsidP="00305A9D">
            <w:pPr>
              <w:rPr>
                <w:rFonts w:asciiTheme="minorHAnsi" w:eastAsia="Segoe UI" w:hAnsiTheme="minorHAnsi" w:cstheme="minorHAnsi"/>
                <w:color w:val="0070C0"/>
                <w:sz w:val="22"/>
                <w:szCs w:val="22"/>
                <w:lang w:bidi="ar-SA"/>
              </w:rPr>
            </w:pPr>
          </w:p>
        </w:tc>
        <w:tc>
          <w:tcPr>
            <w:tcW w:w="1675" w:type="dxa"/>
          </w:tcPr>
          <w:p w14:paraId="14099601" w14:textId="39EA9B8E" w:rsidR="004978EA" w:rsidRPr="00B33E6D" w:rsidRDefault="0EDD5644"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Attendance records, disaggregated by audience</w:t>
            </w:r>
            <w:r w:rsidR="55C2A571" w:rsidRPr="00B33E6D">
              <w:rPr>
                <w:rFonts w:asciiTheme="minorHAnsi" w:eastAsia="Segoe UI" w:hAnsiTheme="minorHAnsi" w:cstheme="minorBidi"/>
                <w:color w:val="0070C0"/>
                <w:sz w:val="22"/>
                <w:szCs w:val="22"/>
                <w:lang w:bidi="ar-SA"/>
              </w:rPr>
              <w:t xml:space="preserve"> type</w:t>
            </w:r>
            <w:r w:rsidRPr="00B33E6D">
              <w:rPr>
                <w:rFonts w:asciiTheme="minorHAnsi" w:eastAsia="Segoe UI" w:hAnsiTheme="minorHAnsi" w:cstheme="minorBidi"/>
                <w:color w:val="0070C0"/>
                <w:sz w:val="22"/>
                <w:szCs w:val="22"/>
                <w:lang w:bidi="ar-SA"/>
              </w:rPr>
              <w:t xml:space="preserve"> and location</w:t>
            </w:r>
            <w:r w:rsidR="5F9C4D69" w:rsidRPr="00B33E6D">
              <w:rPr>
                <w:rFonts w:asciiTheme="minorHAnsi" w:eastAsia="Segoe UI" w:hAnsiTheme="minorHAnsi" w:cstheme="minorBidi"/>
                <w:color w:val="0070C0"/>
                <w:sz w:val="22"/>
                <w:szCs w:val="22"/>
                <w:lang w:bidi="ar-SA"/>
              </w:rPr>
              <w:t xml:space="preserve"> (e.g. aspiring entrepreneurs, current entrepreneurs, </w:t>
            </w:r>
            <w:r w:rsidR="2AA8C3C4" w:rsidRPr="00B33E6D">
              <w:rPr>
                <w:rFonts w:asciiTheme="minorHAnsi" w:eastAsia="Segoe UI" w:hAnsiTheme="minorHAnsi" w:cstheme="minorBidi"/>
                <w:color w:val="0070C0"/>
                <w:sz w:val="22"/>
                <w:szCs w:val="22"/>
                <w:lang w:bidi="ar-SA"/>
              </w:rPr>
              <w:t>geographic region)</w:t>
            </w:r>
            <w:r w:rsidR="5F9C4D69" w:rsidRPr="00B33E6D">
              <w:rPr>
                <w:rFonts w:asciiTheme="minorHAnsi" w:eastAsia="Segoe UI" w:hAnsiTheme="minorHAnsi" w:cstheme="minorBidi"/>
                <w:color w:val="0070C0"/>
                <w:sz w:val="22"/>
                <w:szCs w:val="22"/>
                <w:lang w:bidi="ar-SA"/>
              </w:rPr>
              <w:t xml:space="preserve"> </w:t>
            </w:r>
          </w:p>
          <w:p w14:paraId="5D3F6F6B" w14:textId="7081E292" w:rsidR="004978EA" w:rsidRPr="00B33E6D" w:rsidRDefault="004978EA" w:rsidP="3FC93A48">
            <w:pPr>
              <w:rPr>
                <w:rFonts w:asciiTheme="minorHAnsi" w:eastAsia="Segoe UI" w:hAnsiTheme="minorHAnsi" w:cstheme="minorBidi"/>
                <w:color w:val="0070C0"/>
                <w:sz w:val="22"/>
                <w:szCs w:val="22"/>
                <w:lang w:bidi="ar-SA"/>
              </w:rPr>
            </w:pPr>
          </w:p>
        </w:tc>
        <w:tc>
          <w:tcPr>
            <w:tcW w:w="1170" w:type="dxa"/>
          </w:tcPr>
          <w:p w14:paraId="65A23B07" w14:textId="77777777" w:rsidR="004978EA" w:rsidRPr="00B33E6D" w:rsidRDefault="004978EA" w:rsidP="00305A9D">
            <w:pPr>
              <w:rPr>
                <w:rFonts w:asciiTheme="minorHAnsi" w:eastAsia="Segoe UI" w:hAnsiTheme="minorHAnsi" w:cstheme="minorHAnsi"/>
                <w:color w:val="0070C0"/>
                <w:sz w:val="22"/>
                <w:szCs w:val="22"/>
                <w:lang w:bidi="ar-SA"/>
              </w:rPr>
            </w:pPr>
          </w:p>
        </w:tc>
        <w:tc>
          <w:tcPr>
            <w:tcW w:w="1080" w:type="dxa"/>
          </w:tcPr>
          <w:p w14:paraId="1BBF6F9C" w14:textId="777AF7AF" w:rsidR="004978EA" w:rsidRPr="00B33E6D" w:rsidRDefault="648ECAB9"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50</w:t>
            </w:r>
          </w:p>
        </w:tc>
        <w:tc>
          <w:tcPr>
            <w:tcW w:w="1080" w:type="dxa"/>
          </w:tcPr>
          <w:p w14:paraId="1A297503" w14:textId="77777777" w:rsidR="004978EA" w:rsidRPr="00B33E6D" w:rsidRDefault="004978EA" w:rsidP="00305A9D">
            <w:pPr>
              <w:rPr>
                <w:rFonts w:asciiTheme="minorHAnsi" w:eastAsia="Segoe UI" w:hAnsiTheme="minorHAnsi" w:cstheme="minorHAnsi"/>
                <w:color w:val="0070C0"/>
                <w:sz w:val="22"/>
                <w:szCs w:val="22"/>
                <w:lang w:bidi="ar-SA"/>
              </w:rPr>
            </w:pPr>
          </w:p>
        </w:tc>
        <w:tc>
          <w:tcPr>
            <w:tcW w:w="1123" w:type="dxa"/>
          </w:tcPr>
          <w:p w14:paraId="437AB68D" w14:textId="7B6DF48E" w:rsidR="004978EA" w:rsidRPr="00B33E6D" w:rsidRDefault="648ECAB9"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50</w:t>
            </w:r>
          </w:p>
        </w:tc>
      </w:tr>
      <w:tr w:rsidR="26B9C1DF" w14:paraId="068D0D4E" w14:textId="77777777" w:rsidTr="26B9C1DF">
        <w:trPr>
          <w:trHeight w:val="300"/>
        </w:trPr>
        <w:tc>
          <w:tcPr>
            <w:tcW w:w="4080" w:type="dxa"/>
            <w:vMerge w:val="restart"/>
          </w:tcPr>
          <w:p w14:paraId="37F045AB" w14:textId="6DB19D2A" w:rsidR="7A0F932B" w:rsidRPr="00B33E6D" w:rsidRDefault="7A0F932B" w:rsidP="26B9C1DF">
            <w:pPr>
              <w:rPr>
                <w:rFonts w:ascii="Calibri" w:eastAsia="Calibri" w:hAnsi="Calibri" w:cs="Calibri"/>
                <w:color w:val="0070C0"/>
                <w:sz w:val="22"/>
                <w:szCs w:val="22"/>
              </w:rPr>
            </w:pPr>
            <w:r w:rsidRPr="00B33E6D">
              <w:rPr>
                <w:rFonts w:ascii="Calibri" w:eastAsia="Calibri" w:hAnsi="Calibri" w:cs="Calibri"/>
                <w:color w:val="0070C0"/>
                <w:sz w:val="22"/>
                <w:szCs w:val="22"/>
              </w:rPr>
              <w:t>Social Media Profile Development</w:t>
            </w:r>
          </w:p>
        </w:tc>
        <w:tc>
          <w:tcPr>
            <w:tcW w:w="4320" w:type="dxa"/>
          </w:tcPr>
          <w:p w14:paraId="385F7785" w14:textId="52AC7FCA" w:rsidR="2613206D" w:rsidRPr="00B33E6D" w:rsidRDefault="2613206D" w:rsidP="0067504F">
            <w:pPr>
              <w:pStyle w:val="Normal0"/>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Output 2.</w:t>
            </w:r>
            <w:r w:rsidR="350B47F4" w:rsidRPr="00B33E6D">
              <w:rPr>
                <w:rFonts w:asciiTheme="minorHAnsi" w:eastAsia="Segoe UI" w:hAnsiTheme="minorHAnsi" w:cstheme="minorBidi"/>
                <w:color w:val="0070C0"/>
                <w:sz w:val="22"/>
                <w:szCs w:val="22"/>
                <w:lang w:bidi="ar-SA"/>
              </w:rPr>
              <w:t>2</w:t>
            </w:r>
            <w:r w:rsidRPr="00B33E6D">
              <w:rPr>
                <w:rFonts w:asciiTheme="minorHAnsi" w:eastAsia="Segoe UI" w:hAnsiTheme="minorHAnsi" w:cstheme="minorBidi"/>
                <w:color w:val="0070C0"/>
                <w:sz w:val="22"/>
                <w:szCs w:val="22"/>
                <w:lang w:bidi="ar-SA"/>
              </w:rPr>
              <w:t>.</w:t>
            </w:r>
            <w:r w:rsidR="0BA7CE06" w:rsidRPr="00B33E6D">
              <w:rPr>
                <w:rFonts w:asciiTheme="minorHAnsi" w:eastAsia="Segoe UI" w:hAnsiTheme="minorHAnsi" w:cstheme="minorBidi"/>
                <w:color w:val="0070C0"/>
                <w:sz w:val="22"/>
                <w:szCs w:val="22"/>
                <w:lang w:bidi="ar-SA"/>
              </w:rPr>
              <w:t>1</w:t>
            </w:r>
            <w:r w:rsidRPr="00B33E6D">
              <w:rPr>
                <w:rFonts w:asciiTheme="minorHAnsi" w:eastAsia="Segoe UI" w:hAnsiTheme="minorHAnsi" w:cstheme="minorBidi"/>
                <w:color w:val="0070C0"/>
                <w:sz w:val="22"/>
                <w:szCs w:val="22"/>
                <w:lang w:bidi="ar-SA"/>
              </w:rPr>
              <w:t xml:space="preserve">. Creation of </w:t>
            </w:r>
            <w:r w:rsidR="358849B8" w:rsidRPr="00B33E6D">
              <w:rPr>
                <w:rFonts w:asciiTheme="minorHAnsi" w:eastAsia="Segoe UI" w:hAnsiTheme="minorHAnsi" w:cstheme="minorBidi"/>
                <w:color w:val="0070C0"/>
                <w:sz w:val="22"/>
                <w:szCs w:val="22"/>
                <w:lang w:bidi="ar-SA"/>
              </w:rPr>
              <w:t xml:space="preserve">new </w:t>
            </w:r>
            <w:r w:rsidRPr="00B33E6D">
              <w:rPr>
                <w:rFonts w:asciiTheme="minorHAnsi" w:eastAsia="Segoe UI" w:hAnsiTheme="minorHAnsi" w:cstheme="minorBidi"/>
                <w:color w:val="0070C0"/>
                <w:sz w:val="22"/>
                <w:szCs w:val="22"/>
                <w:lang w:bidi="ar-SA"/>
              </w:rPr>
              <w:t>social media presence</w:t>
            </w:r>
            <w:r w:rsidR="5C183B61" w:rsidRPr="00B33E6D">
              <w:rPr>
                <w:rFonts w:asciiTheme="minorHAnsi" w:eastAsia="Segoe UI" w:hAnsiTheme="minorHAnsi" w:cstheme="minorBidi"/>
                <w:color w:val="0070C0"/>
                <w:sz w:val="22"/>
                <w:szCs w:val="22"/>
                <w:lang w:bidi="ar-SA"/>
              </w:rPr>
              <w:t xml:space="preserve"> (Twitter. Instagram, YouTube, etc.)</w:t>
            </w:r>
          </w:p>
        </w:tc>
        <w:tc>
          <w:tcPr>
            <w:tcW w:w="1675" w:type="dxa"/>
          </w:tcPr>
          <w:p w14:paraId="11231F6B" w14:textId="08DBA689" w:rsidR="76D52B6C" w:rsidRPr="00B33E6D" w:rsidRDefault="76D52B6C" w:rsidP="26B9C1DF">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Program records</w:t>
            </w:r>
          </w:p>
        </w:tc>
        <w:tc>
          <w:tcPr>
            <w:tcW w:w="1170" w:type="dxa"/>
          </w:tcPr>
          <w:p w14:paraId="78E712E3" w14:textId="40BB45A6" w:rsidR="26B9C1DF" w:rsidRPr="00B33E6D" w:rsidRDefault="26B9C1DF" w:rsidP="26B9C1DF">
            <w:pPr>
              <w:rPr>
                <w:rFonts w:asciiTheme="minorHAnsi" w:eastAsia="Segoe UI" w:hAnsiTheme="minorHAnsi" w:cstheme="minorBidi"/>
                <w:color w:val="0070C0"/>
                <w:sz w:val="22"/>
                <w:szCs w:val="22"/>
                <w:lang w:bidi="ar-SA"/>
              </w:rPr>
            </w:pPr>
          </w:p>
        </w:tc>
        <w:tc>
          <w:tcPr>
            <w:tcW w:w="1080" w:type="dxa"/>
          </w:tcPr>
          <w:p w14:paraId="27F3664A" w14:textId="11D59B43" w:rsidR="5C183B61" w:rsidRPr="00B33E6D" w:rsidRDefault="5C183B61" w:rsidP="26B9C1DF">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50</w:t>
            </w:r>
          </w:p>
        </w:tc>
        <w:tc>
          <w:tcPr>
            <w:tcW w:w="1080" w:type="dxa"/>
          </w:tcPr>
          <w:p w14:paraId="03EF9733" w14:textId="3A4F1FDF" w:rsidR="26B9C1DF" w:rsidRPr="00B33E6D" w:rsidRDefault="26B9C1DF" w:rsidP="26B9C1DF">
            <w:pPr>
              <w:rPr>
                <w:rFonts w:asciiTheme="minorHAnsi" w:eastAsia="Segoe UI" w:hAnsiTheme="minorHAnsi" w:cstheme="minorBidi"/>
                <w:color w:val="0070C0"/>
                <w:sz w:val="22"/>
                <w:szCs w:val="22"/>
                <w:lang w:bidi="ar-SA"/>
              </w:rPr>
            </w:pPr>
          </w:p>
        </w:tc>
        <w:tc>
          <w:tcPr>
            <w:tcW w:w="1123" w:type="dxa"/>
          </w:tcPr>
          <w:p w14:paraId="1C955B09" w14:textId="4B2C04BC" w:rsidR="5C183B61" w:rsidRPr="00B33E6D" w:rsidRDefault="5C183B61" w:rsidP="26B9C1DF">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50</w:t>
            </w:r>
          </w:p>
        </w:tc>
      </w:tr>
      <w:tr w:rsidR="26B9C1DF" w14:paraId="4F31F6C2" w14:textId="77777777" w:rsidTr="26B9C1DF">
        <w:trPr>
          <w:trHeight w:val="300"/>
        </w:trPr>
        <w:tc>
          <w:tcPr>
            <w:tcW w:w="4080" w:type="dxa"/>
            <w:vMerge/>
          </w:tcPr>
          <w:p w14:paraId="2CDC7958" w14:textId="77777777" w:rsidR="004565F7" w:rsidRPr="00B33E6D" w:rsidRDefault="004565F7">
            <w:pPr>
              <w:rPr>
                <w:color w:val="0070C0"/>
              </w:rPr>
            </w:pPr>
          </w:p>
        </w:tc>
        <w:tc>
          <w:tcPr>
            <w:tcW w:w="4320" w:type="dxa"/>
          </w:tcPr>
          <w:p w14:paraId="1C763C79" w14:textId="65EB4F39" w:rsidR="3432A082" w:rsidRPr="00B33E6D" w:rsidRDefault="3432A082" w:rsidP="26B9C1DF">
            <w:pPr>
              <w:pStyle w:val="Normal0"/>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Output 2.</w:t>
            </w:r>
            <w:r w:rsidR="4C7EB5E6" w:rsidRPr="00B33E6D">
              <w:rPr>
                <w:rFonts w:asciiTheme="minorHAnsi" w:eastAsia="Segoe UI" w:hAnsiTheme="minorHAnsi" w:cstheme="minorBidi"/>
                <w:color w:val="0070C0"/>
                <w:sz w:val="22"/>
                <w:szCs w:val="22"/>
                <w:lang w:bidi="ar-SA"/>
              </w:rPr>
              <w:t>2.2.</w:t>
            </w:r>
            <w:r w:rsidRPr="00B33E6D">
              <w:rPr>
                <w:rFonts w:asciiTheme="minorHAnsi" w:eastAsia="Segoe UI" w:hAnsiTheme="minorHAnsi" w:cstheme="minorBidi"/>
                <w:color w:val="0070C0"/>
                <w:sz w:val="22"/>
                <w:szCs w:val="22"/>
                <w:lang w:bidi="ar-SA"/>
              </w:rPr>
              <w:t xml:space="preserve">: </w:t>
            </w:r>
            <w:r w:rsidR="4A69DE3D" w:rsidRPr="00B33E6D">
              <w:rPr>
                <w:rFonts w:asciiTheme="minorHAnsi" w:eastAsia="Segoe UI" w:hAnsiTheme="minorHAnsi" w:cstheme="minorBidi"/>
                <w:color w:val="0070C0"/>
                <w:sz w:val="22"/>
                <w:szCs w:val="22"/>
                <w:lang w:bidi="ar-SA"/>
              </w:rPr>
              <w:t xml:space="preserve">Number of social media content/posts produced </w:t>
            </w:r>
          </w:p>
        </w:tc>
        <w:tc>
          <w:tcPr>
            <w:tcW w:w="1675" w:type="dxa"/>
          </w:tcPr>
          <w:p w14:paraId="24CA1A24" w14:textId="24E14713" w:rsidR="532CF38C" w:rsidRPr="00B33E6D" w:rsidRDefault="532CF38C">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Program records</w:t>
            </w:r>
          </w:p>
        </w:tc>
        <w:tc>
          <w:tcPr>
            <w:tcW w:w="1170" w:type="dxa"/>
          </w:tcPr>
          <w:p w14:paraId="59B506A2" w14:textId="033F013B" w:rsidR="26B9C1DF" w:rsidRPr="00B33E6D" w:rsidRDefault="26B9C1DF" w:rsidP="26B9C1DF">
            <w:pPr>
              <w:rPr>
                <w:rFonts w:asciiTheme="minorHAnsi" w:eastAsia="Segoe UI" w:hAnsiTheme="minorHAnsi" w:cstheme="minorBidi"/>
                <w:color w:val="0070C0"/>
                <w:sz w:val="22"/>
                <w:szCs w:val="22"/>
                <w:lang w:bidi="ar-SA"/>
              </w:rPr>
            </w:pPr>
          </w:p>
        </w:tc>
        <w:tc>
          <w:tcPr>
            <w:tcW w:w="1080" w:type="dxa"/>
          </w:tcPr>
          <w:p w14:paraId="245A396B" w14:textId="0586188A" w:rsidR="4A69DE3D" w:rsidRPr="00B33E6D" w:rsidRDefault="4A69DE3D" w:rsidP="26B9C1DF">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75</w:t>
            </w:r>
          </w:p>
        </w:tc>
        <w:tc>
          <w:tcPr>
            <w:tcW w:w="1080" w:type="dxa"/>
          </w:tcPr>
          <w:p w14:paraId="04FC11CE" w14:textId="24297038" w:rsidR="26B9C1DF" w:rsidRPr="00B33E6D" w:rsidRDefault="26B9C1DF" w:rsidP="26B9C1DF">
            <w:pPr>
              <w:rPr>
                <w:rFonts w:asciiTheme="minorHAnsi" w:eastAsia="Segoe UI" w:hAnsiTheme="minorHAnsi" w:cstheme="minorBidi"/>
                <w:color w:val="0070C0"/>
                <w:sz w:val="22"/>
                <w:szCs w:val="22"/>
                <w:lang w:bidi="ar-SA"/>
              </w:rPr>
            </w:pPr>
          </w:p>
        </w:tc>
        <w:tc>
          <w:tcPr>
            <w:tcW w:w="1123" w:type="dxa"/>
          </w:tcPr>
          <w:p w14:paraId="242357BE" w14:textId="119C0BDF" w:rsidR="4A69DE3D" w:rsidRPr="00B33E6D" w:rsidRDefault="4A69DE3D" w:rsidP="26B9C1DF">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75</w:t>
            </w:r>
          </w:p>
        </w:tc>
      </w:tr>
      <w:tr w:rsidR="26B9C1DF" w14:paraId="43F0EEC5" w14:textId="77777777" w:rsidTr="26B9C1DF">
        <w:trPr>
          <w:trHeight w:val="300"/>
        </w:trPr>
        <w:tc>
          <w:tcPr>
            <w:tcW w:w="4080" w:type="dxa"/>
            <w:vMerge/>
          </w:tcPr>
          <w:p w14:paraId="34F56D43" w14:textId="77777777" w:rsidR="004565F7" w:rsidRPr="00B33E6D" w:rsidRDefault="004565F7">
            <w:pPr>
              <w:rPr>
                <w:color w:val="0070C0"/>
              </w:rPr>
            </w:pPr>
          </w:p>
        </w:tc>
        <w:tc>
          <w:tcPr>
            <w:tcW w:w="4320" w:type="dxa"/>
          </w:tcPr>
          <w:p w14:paraId="55AF4287" w14:textId="54C3770F" w:rsidR="718188D1" w:rsidRPr="00B33E6D" w:rsidRDefault="718188D1" w:rsidP="26B9C1DF">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Output 2</w:t>
            </w:r>
            <w:r w:rsidR="03A25835" w:rsidRPr="00B33E6D">
              <w:rPr>
                <w:rFonts w:asciiTheme="minorHAnsi" w:eastAsia="Segoe UI" w:hAnsiTheme="minorHAnsi" w:cstheme="minorBidi"/>
                <w:color w:val="0070C0"/>
                <w:sz w:val="22"/>
                <w:szCs w:val="22"/>
                <w:lang w:bidi="ar-SA"/>
              </w:rPr>
              <w:t>.2.3.:</w:t>
            </w:r>
            <w:r w:rsidR="6277C909" w:rsidRPr="00B33E6D">
              <w:rPr>
                <w:rFonts w:asciiTheme="minorHAnsi" w:eastAsia="Segoe UI" w:hAnsiTheme="minorHAnsi" w:cstheme="minorBidi"/>
                <w:color w:val="0070C0"/>
                <w:sz w:val="22"/>
                <w:szCs w:val="22"/>
                <w:lang w:bidi="ar-SA"/>
              </w:rPr>
              <w:t xml:space="preserve"> </w:t>
            </w:r>
            <w:r w:rsidR="03A25835" w:rsidRPr="00B33E6D">
              <w:rPr>
                <w:rFonts w:asciiTheme="minorHAnsi" w:eastAsia="Segoe UI" w:hAnsiTheme="minorHAnsi" w:cstheme="minorBidi"/>
                <w:color w:val="0070C0"/>
                <w:sz w:val="22"/>
                <w:szCs w:val="22"/>
                <w:lang w:bidi="ar-SA"/>
              </w:rPr>
              <w:t>Number of new followers or growth rate percentage</w:t>
            </w:r>
          </w:p>
        </w:tc>
        <w:tc>
          <w:tcPr>
            <w:tcW w:w="1675" w:type="dxa"/>
          </w:tcPr>
          <w:p w14:paraId="47ACBA01" w14:textId="2DED60F8" w:rsidR="3E19DADB" w:rsidRPr="00B33E6D" w:rsidRDefault="3E19DADB" w:rsidP="26B9C1DF">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Social media analytics (</w:t>
            </w:r>
            <w:r w:rsidR="3C64D924" w:rsidRPr="00B33E6D">
              <w:rPr>
                <w:rFonts w:asciiTheme="minorHAnsi" w:eastAsia="Segoe UI" w:hAnsiTheme="minorHAnsi" w:cstheme="minorBidi"/>
                <w:color w:val="0070C0"/>
                <w:sz w:val="22"/>
                <w:szCs w:val="22"/>
                <w:lang w:bidi="ar-SA"/>
              </w:rPr>
              <w:t>disaggregated</w:t>
            </w:r>
            <w:r w:rsidRPr="00B33E6D">
              <w:rPr>
                <w:rFonts w:asciiTheme="minorHAnsi" w:eastAsia="Segoe UI" w:hAnsiTheme="minorHAnsi" w:cstheme="minorBidi"/>
                <w:color w:val="0070C0"/>
                <w:sz w:val="22"/>
                <w:szCs w:val="22"/>
                <w:lang w:bidi="ar-SA"/>
              </w:rPr>
              <w:t xml:space="preserve"> by social media </w:t>
            </w:r>
            <w:r w:rsidR="0390B4BA" w:rsidRPr="00B33E6D">
              <w:rPr>
                <w:rFonts w:asciiTheme="minorHAnsi" w:eastAsia="Segoe UI" w:hAnsiTheme="minorHAnsi" w:cstheme="minorBidi"/>
                <w:color w:val="0070C0"/>
                <w:sz w:val="22"/>
                <w:szCs w:val="22"/>
                <w:lang w:bidi="ar-SA"/>
              </w:rPr>
              <w:t>channel0</w:t>
            </w:r>
          </w:p>
        </w:tc>
        <w:tc>
          <w:tcPr>
            <w:tcW w:w="1170" w:type="dxa"/>
          </w:tcPr>
          <w:p w14:paraId="02CE2C77" w14:textId="3E560F7E" w:rsidR="26B9C1DF" w:rsidRPr="00B33E6D" w:rsidRDefault="26B9C1DF" w:rsidP="26B9C1DF">
            <w:pPr>
              <w:rPr>
                <w:rFonts w:asciiTheme="minorHAnsi" w:eastAsia="Segoe UI" w:hAnsiTheme="minorHAnsi" w:cstheme="minorBidi"/>
                <w:color w:val="0070C0"/>
                <w:sz w:val="22"/>
                <w:szCs w:val="22"/>
                <w:lang w:bidi="ar-SA"/>
              </w:rPr>
            </w:pPr>
          </w:p>
        </w:tc>
        <w:tc>
          <w:tcPr>
            <w:tcW w:w="1080" w:type="dxa"/>
          </w:tcPr>
          <w:p w14:paraId="0A22A854" w14:textId="34F5C781" w:rsidR="4E133648" w:rsidRPr="00B33E6D" w:rsidRDefault="4E133648" w:rsidP="26B9C1DF">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20%</w:t>
            </w:r>
          </w:p>
        </w:tc>
        <w:tc>
          <w:tcPr>
            <w:tcW w:w="1080" w:type="dxa"/>
          </w:tcPr>
          <w:p w14:paraId="6BA89E9C" w14:textId="0980418D" w:rsidR="26B9C1DF" w:rsidRPr="00B33E6D" w:rsidRDefault="26B9C1DF" w:rsidP="26B9C1DF">
            <w:pPr>
              <w:rPr>
                <w:rFonts w:asciiTheme="minorHAnsi" w:eastAsia="Segoe UI" w:hAnsiTheme="minorHAnsi" w:cstheme="minorBidi"/>
                <w:color w:val="0070C0"/>
                <w:sz w:val="22"/>
                <w:szCs w:val="22"/>
                <w:lang w:bidi="ar-SA"/>
              </w:rPr>
            </w:pPr>
          </w:p>
        </w:tc>
        <w:tc>
          <w:tcPr>
            <w:tcW w:w="1123" w:type="dxa"/>
          </w:tcPr>
          <w:p w14:paraId="7429F32A" w14:textId="7EF309D9" w:rsidR="4E133648" w:rsidRPr="00B33E6D" w:rsidRDefault="4E133648" w:rsidP="26B9C1DF">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50%</w:t>
            </w:r>
          </w:p>
        </w:tc>
      </w:tr>
      <w:tr w:rsidR="004978EA" w:rsidRPr="003C3ABE" w14:paraId="049C7473" w14:textId="77777777" w:rsidTr="26B9C1DF">
        <w:tc>
          <w:tcPr>
            <w:tcW w:w="4080" w:type="dxa"/>
            <w:vMerge w:val="restart"/>
          </w:tcPr>
          <w:p w14:paraId="375F2B0E" w14:textId="18A4ED17" w:rsidR="004978EA" w:rsidRPr="00B33E6D" w:rsidRDefault="00B7525F"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Mentorship to</w:t>
            </w:r>
            <w:r w:rsidR="505071F7" w:rsidRPr="00B33E6D">
              <w:rPr>
                <w:rFonts w:asciiTheme="minorHAnsi" w:eastAsia="Segoe UI" w:hAnsiTheme="minorHAnsi" w:cstheme="minorBidi"/>
                <w:color w:val="0070C0"/>
                <w:sz w:val="22"/>
                <w:szCs w:val="22"/>
                <w:lang w:bidi="ar-SA"/>
              </w:rPr>
              <w:t xml:space="preserve"> raise self-confidence of women to start/improve their own</w:t>
            </w:r>
            <w:r w:rsidR="2AD612D2" w:rsidRPr="00B33E6D">
              <w:rPr>
                <w:rFonts w:asciiTheme="minorHAnsi" w:eastAsia="Segoe UI" w:hAnsiTheme="minorHAnsi" w:cstheme="minorBidi"/>
                <w:color w:val="0070C0"/>
                <w:sz w:val="22"/>
                <w:szCs w:val="22"/>
                <w:lang w:bidi="ar-SA"/>
              </w:rPr>
              <w:t xml:space="preserve"> </w:t>
            </w:r>
            <w:r w:rsidR="505071F7" w:rsidRPr="00B33E6D">
              <w:rPr>
                <w:rFonts w:asciiTheme="minorHAnsi" w:eastAsia="Segoe UI" w:hAnsiTheme="minorHAnsi" w:cstheme="minorBidi"/>
                <w:color w:val="0070C0"/>
                <w:sz w:val="22"/>
                <w:szCs w:val="22"/>
                <w:lang w:bidi="ar-SA"/>
              </w:rPr>
              <w:t>business</w:t>
            </w:r>
          </w:p>
          <w:p w14:paraId="6009E4DA" w14:textId="75B2613A" w:rsidR="004978EA" w:rsidRPr="00B33E6D" w:rsidRDefault="004978EA" w:rsidP="3FC93A48">
            <w:pPr>
              <w:rPr>
                <w:rFonts w:asciiTheme="minorHAnsi" w:eastAsia="Segoe UI" w:hAnsiTheme="minorHAnsi" w:cstheme="minorBidi"/>
                <w:color w:val="0070C0"/>
                <w:sz w:val="22"/>
                <w:szCs w:val="22"/>
                <w:lang w:bidi="ar-SA"/>
              </w:rPr>
            </w:pPr>
          </w:p>
        </w:tc>
        <w:tc>
          <w:tcPr>
            <w:tcW w:w="4320" w:type="dxa"/>
          </w:tcPr>
          <w:p w14:paraId="112AB4E1" w14:textId="22553FD8" w:rsidR="004978EA" w:rsidRPr="00B33E6D" w:rsidRDefault="073EE5B9"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 xml:space="preserve">Outcome 2.1: Percent of aspiring </w:t>
            </w:r>
            <w:r w:rsidR="255C2FCA" w:rsidRPr="00B33E6D">
              <w:rPr>
                <w:rFonts w:asciiTheme="minorHAnsi" w:eastAsia="Segoe UI" w:hAnsiTheme="minorHAnsi" w:cstheme="minorBidi"/>
                <w:color w:val="0070C0"/>
                <w:sz w:val="22"/>
                <w:szCs w:val="22"/>
                <w:lang w:bidi="ar-SA"/>
              </w:rPr>
              <w:t>female</w:t>
            </w:r>
            <w:r w:rsidRPr="00B33E6D">
              <w:rPr>
                <w:rFonts w:asciiTheme="minorHAnsi" w:eastAsia="Segoe UI" w:hAnsiTheme="minorHAnsi" w:cstheme="minorBidi"/>
                <w:color w:val="0070C0"/>
                <w:sz w:val="22"/>
                <w:szCs w:val="22"/>
                <w:lang w:bidi="ar-SA"/>
              </w:rPr>
              <w:t xml:space="preserve"> entrepreneurs/participants that plan on </w:t>
            </w:r>
            <w:r w:rsidRPr="00B33E6D">
              <w:rPr>
                <w:rFonts w:asciiTheme="minorHAnsi" w:eastAsia="Segoe UI" w:hAnsiTheme="minorHAnsi" w:cstheme="minorBidi"/>
                <w:color w:val="0070C0"/>
                <w:sz w:val="22"/>
                <w:szCs w:val="22"/>
                <w:lang w:bidi="ar-SA"/>
              </w:rPr>
              <w:lastRenderedPageBreak/>
              <w:t>starting th</w:t>
            </w:r>
            <w:r w:rsidR="5636DD76" w:rsidRPr="00B33E6D">
              <w:rPr>
                <w:rFonts w:asciiTheme="minorHAnsi" w:eastAsia="Segoe UI" w:hAnsiTheme="minorHAnsi" w:cstheme="minorBidi"/>
                <w:color w:val="0070C0"/>
                <w:sz w:val="22"/>
                <w:szCs w:val="22"/>
                <w:lang w:bidi="ar-SA"/>
              </w:rPr>
              <w:t xml:space="preserve">eir own business </w:t>
            </w:r>
            <w:proofErr w:type="gramStart"/>
            <w:r w:rsidR="5636DD76" w:rsidRPr="00B33E6D">
              <w:rPr>
                <w:rFonts w:asciiTheme="minorHAnsi" w:eastAsia="Segoe UI" w:hAnsiTheme="minorHAnsi" w:cstheme="minorBidi"/>
                <w:color w:val="0070C0"/>
                <w:sz w:val="22"/>
                <w:szCs w:val="22"/>
                <w:lang w:bidi="ar-SA"/>
              </w:rPr>
              <w:t>as a result of</w:t>
            </w:r>
            <w:proofErr w:type="gramEnd"/>
            <w:r w:rsidR="5636DD76" w:rsidRPr="00B33E6D">
              <w:rPr>
                <w:rFonts w:asciiTheme="minorHAnsi" w:eastAsia="Segoe UI" w:hAnsiTheme="minorHAnsi" w:cstheme="minorBidi"/>
                <w:color w:val="0070C0"/>
                <w:sz w:val="22"/>
                <w:szCs w:val="22"/>
                <w:lang w:bidi="ar-SA"/>
              </w:rPr>
              <w:t xml:space="preserve"> program participation</w:t>
            </w:r>
          </w:p>
        </w:tc>
        <w:tc>
          <w:tcPr>
            <w:tcW w:w="1675" w:type="dxa"/>
          </w:tcPr>
          <w:p w14:paraId="20E15291" w14:textId="44C9C769" w:rsidR="004978EA" w:rsidRPr="00B33E6D" w:rsidRDefault="0EDD5644"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lastRenderedPageBreak/>
              <w:t xml:space="preserve">Pre- and post-program </w:t>
            </w:r>
            <w:r w:rsidRPr="00B33E6D">
              <w:rPr>
                <w:rFonts w:asciiTheme="minorHAnsi" w:eastAsia="Segoe UI" w:hAnsiTheme="minorHAnsi" w:cstheme="minorBidi"/>
                <w:color w:val="0070C0"/>
                <w:sz w:val="22"/>
                <w:szCs w:val="22"/>
                <w:lang w:bidi="ar-SA"/>
              </w:rPr>
              <w:lastRenderedPageBreak/>
              <w:t>surveys/questionnaires</w:t>
            </w:r>
          </w:p>
          <w:p w14:paraId="2E69D79B" w14:textId="636702F4" w:rsidR="004978EA" w:rsidRPr="00B33E6D" w:rsidRDefault="004978EA" w:rsidP="3FC93A48">
            <w:pPr>
              <w:rPr>
                <w:rFonts w:asciiTheme="minorHAnsi" w:eastAsia="Segoe UI" w:hAnsiTheme="minorHAnsi" w:cstheme="minorBidi"/>
                <w:color w:val="0070C0"/>
                <w:sz w:val="22"/>
                <w:szCs w:val="22"/>
                <w:lang w:bidi="ar-SA"/>
              </w:rPr>
            </w:pPr>
          </w:p>
        </w:tc>
        <w:tc>
          <w:tcPr>
            <w:tcW w:w="1170" w:type="dxa"/>
          </w:tcPr>
          <w:p w14:paraId="2D81342B" w14:textId="77777777" w:rsidR="004978EA" w:rsidRPr="00B33E6D" w:rsidRDefault="004978EA" w:rsidP="00305A9D">
            <w:pPr>
              <w:rPr>
                <w:rFonts w:asciiTheme="minorHAnsi" w:eastAsia="Segoe UI" w:hAnsiTheme="minorHAnsi" w:cstheme="minorHAnsi"/>
                <w:color w:val="0070C0"/>
                <w:sz w:val="22"/>
                <w:szCs w:val="22"/>
                <w:lang w:bidi="ar-SA"/>
              </w:rPr>
            </w:pPr>
          </w:p>
        </w:tc>
        <w:tc>
          <w:tcPr>
            <w:tcW w:w="1080" w:type="dxa"/>
          </w:tcPr>
          <w:p w14:paraId="50BB2DD0" w14:textId="77777777" w:rsidR="004978EA" w:rsidRPr="00B33E6D" w:rsidRDefault="004978EA" w:rsidP="00305A9D">
            <w:pPr>
              <w:rPr>
                <w:rFonts w:asciiTheme="minorHAnsi" w:eastAsia="Segoe UI" w:hAnsiTheme="minorHAnsi" w:cstheme="minorHAnsi"/>
                <w:color w:val="0070C0"/>
                <w:sz w:val="22"/>
                <w:szCs w:val="22"/>
                <w:lang w:bidi="ar-SA"/>
              </w:rPr>
            </w:pPr>
          </w:p>
        </w:tc>
        <w:tc>
          <w:tcPr>
            <w:tcW w:w="1080" w:type="dxa"/>
          </w:tcPr>
          <w:p w14:paraId="37D95663" w14:textId="77777777" w:rsidR="004978EA" w:rsidRPr="00B33E6D" w:rsidRDefault="004978EA" w:rsidP="00305A9D">
            <w:pPr>
              <w:rPr>
                <w:rFonts w:asciiTheme="minorHAnsi" w:eastAsia="Segoe UI" w:hAnsiTheme="minorHAnsi" w:cstheme="minorHAnsi"/>
                <w:color w:val="0070C0"/>
                <w:sz w:val="22"/>
                <w:szCs w:val="22"/>
                <w:lang w:bidi="ar-SA"/>
              </w:rPr>
            </w:pPr>
          </w:p>
        </w:tc>
        <w:tc>
          <w:tcPr>
            <w:tcW w:w="1123" w:type="dxa"/>
          </w:tcPr>
          <w:p w14:paraId="27D3D4EE" w14:textId="2D66EA03" w:rsidR="004978EA" w:rsidRPr="00B33E6D" w:rsidRDefault="1F280BFC"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70</w:t>
            </w:r>
            <w:r w:rsidR="47A8897E" w:rsidRPr="00B33E6D">
              <w:rPr>
                <w:rFonts w:asciiTheme="minorHAnsi" w:eastAsia="Segoe UI" w:hAnsiTheme="minorHAnsi" w:cstheme="minorBidi"/>
                <w:color w:val="0070C0"/>
                <w:sz w:val="22"/>
                <w:szCs w:val="22"/>
                <w:lang w:bidi="ar-SA"/>
              </w:rPr>
              <w:t>%</w:t>
            </w:r>
          </w:p>
        </w:tc>
      </w:tr>
      <w:tr w:rsidR="004978EA" w:rsidRPr="003C3ABE" w14:paraId="6103A2BE" w14:textId="77777777" w:rsidTr="26B9C1DF">
        <w:tc>
          <w:tcPr>
            <w:tcW w:w="4080" w:type="dxa"/>
            <w:vMerge/>
          </w:tcPr>
          <w:p w14:paraId="012C05EC" w14:textId="77777777" w:rsidR="004978EA" w:rsidRPr="00B33E6D" w:rsidRDefault="004978EA" w:rsidP="00305A9D">
            <w:pPr>
              <w:rPr>
                <w:rFonts w:asciiTheme="minorHAnsi" w:eastAsia="Segoe UI" w:hAnsiTheme="minorHAnsi" w:cstheme="minorHAnsi"/>
                <w:color w:val="0070C0"/>
                <w:sz w:val="22"/>
                <w:szCs w:val="22"/>
                <w:lang w:bidi="ar-SA"/>
              </w:rPr>
            </w:pPr>
          </w:p>
        </w:tc>
        <w:tc>
          <w:tcPr>
            <w:tcW w:w="4320" w:type="dxa"/>
          </w:tcPr>
          <w:p w14:paraId="4130075F" w14:textId="4462B284" w:rsidR="004978EA" w:rsidRPr="00B33E6D" w:rsidRDefault="42E70D11"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O</w:t>
            </w:r>
            <w:r w:rsidR="0EDD5644" w:rsidRPr="00B33E6D">
              <w:rPr>
                <w:rFonts w:asciiTheme="minorHAnsi" w:eastAsia="Segoe UI" w:hAnsiTheme="minorHAnsi" w:cstheme="minorBidi"/>
                <w:color w:val="0070C0"/>
                <w:sz w:val="22"/>
                <w:szCs w:val="22"/>
                <w:lang w:bidi="ar-SA"/>
              </w:rPr>
              <w:t xml:space="preserve">utput </w:t>
            </w:r>
            <w:r w:rsidR="14B1816C" w:rsidRPr="00B33E6D">
              <w:rPr>
                <w:rFonts w:asciiTheme="minorHAnsi" w:eastAsia="Segoe UI" w:hAnsiTheme="minorHAnsi" w:cstheme="minorBidi"/>
                <w:color w:val="0070C0"/>
                <w:sz w:val="22"/>
                <w:szCs w:val="22"/>
                <w:lang w:bidi="ar-SA"/>
              </w:rPr>
              <w:t>2</w:t>
            </w:r>
            <w:r w:rsidR="0EDD5644" w:rsidRPr="00B33E6D">
              <w:rPr>
                <w:rFonts w:asciiTheme="minorHAnsi" w:eastAsia="Segoe UI" w:hAnsiTheme="minorHAnsi" w:cstheme="minorBidi"/>
                <w:color w:val="0070C0"/>
                <w:sz w:val="22"/>
                <w:szCs w:val="22"/>
                <w:lang w:bidi="ar-SA"/>
              </w:rPr>
              <w:t>.2.1.: # of meetings/mentorship exchanges</w:t>
            </w:r>
          </w:p>
        </w:tc>
        <w:tc>
          <w:tcPr>
            <w:tcW w:w="1675" w:type="dxa"/>
          </w:tcPr>
          <w:p w14:paraId="0A46E8AA" w14:textId="79F0D448" w:rsidR="004978EA" w:rsidRPr="00B33E6D" w:rsidRDefault="0EDD5644"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Program records</w:t>
            </w:r>
          </w:p>
          <w:p w14:paraId="6A97AB47" w14:textId="2C7C02BC" w:rsidR="004978EA" w:rsidRPr="00B33E6D" w:rsidRDefault="004978EA" w:rsidP="3FC93A48">
            <w:pPr>
              <w:rPr>
                <w:rFonts w:asciiTheme="minorHAnsi" w:eastAsia="Segoe UI" w:hAnsiTheme="minorHAnsi" w:cstheme="minorBidi"/>
                <w:color w:val="0070C0"/>
                <w:sz w:val="22"/>
                <w:szCs w:val="22"/>
                <w:lang w:bidi="ar-SA"/>
              </w:rPr>
            </w:pPr>
          </w:p>
        </w:tc>
        <w:tc>
          <w:tcPr>
            <w:tcW w:w="1170" w:type="dxa"/>
          </w:tcPr>
          <w:p w14:paraId="5792AA31" w14:textId="5576DE09" w:rsidR="004978EA" w:rsidRPr="00B33E6D" w:rsidRDefault="004978EA" w:rsidP="3FC93A48">
            <w:pPr>
              <w:rPr>
                <w:rFonts w:asciiTheme="minorHAnsi" w:eastAsia="Segoe UI" w:hAnsiTheme="minorHAnsi" w:cstheme="minorBidi"/>
                <w:color w:val="0070C0"/>
                <w:sz w:val="22"/>
                <w:szCs w:val="22"/>
                <w:lang w:bidi="ar-SA"/>
              </w:rPr>
            </w:pPr>
          </w:p>
        </w:tc>
        <w:tc>
          <w:tcPr>
            <w:tcW w:w="1080" w:type="dxa"/>
          </w:tcPr>
          <w:p w14:paraId="30980D1E" w14:textId="315E0143" w:rsidR="004978EA" w:rsidRPr="00B33E6D" w:rsidRDefault="7B429775"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25</w:t>
            </w:r>
          </w:p>
        </w:tc>
        <w:tc>
          <w:tcPr>
            <w:tcW w:w="1080" w:type="dxa"/>
          </w:tcPr>
          <w:p w14:paraId="543C0047" w14:textId="5F5C2238" w:rsidR="004978EA" w:rsidRPr="00B33E6D" w:rsidRDefault="7B429775"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25</w:t>
            </w:r>
          </w:p>
        </w:tc>
        <w:tc>
          <w:tcPr>
            <w:tcW w:w="1123" w:type="dxa"/>
          </w:tcPr>
          <w:p w14:paraId="1CE38F78" w14:textId="48017495" w:rsidR="004978EA" w:rsidRPr="00B33E6D" w:rsidRDefault="7A86928A" w:rsidP="3FC93A48">
            <w:pPr>
              <w:rPr>
                <w:rFonts w:asciiTheme="minorHAnsi" w:eastAsia="Segoe UI" w:hAnsiTheme="minorHAnsi" w:cstheme="minorBidi"/>
                <w:color w:val="0070C0"/>
                <w:sz w:val="22"/>
                <w:szCs w:val="22"/>
                <w:lang w:bidi="ar-SA"/>
              </w:rPr>
            </w:pPr>
            <w:r w:rsidRPr="00B33E6D">
              <w:rPr>
                <w:rFonts w:asciiTheme="minorHAnsi" w:eastAsia="Segoe UI" w:hAnsiTheme="minorHAnsi" w:cstheme="minorBidi"/>
                <w:color w:val="0070C0"/>
                <w:sz w:val="22"/>
                <w:szCs w:val="22"/>
                <w:lang w:bidi="ar-SA"/>
              </w:rPr>
              <w:t>25</w:t>
            </w:r>
          </w:p>
        </w:tc>
      </w:tr>
    </w:tbl>
    <w:p w14:paraId="6D590E31" w14:textId="1A58963A" w:rsidR="20B15407" w:rsidRPr="003C3ABE" w:rsidRDefault="20B15407">
      <w:pPr>
        <w:rPr>
          <w:rFonts w:asciiTheme="minorHAnsi" w:hAnsiTheme="minorHAnsi" w:cstheme="minorHAnsi"/>
        </w:rPr>
      </w:pPr>
    </w:p>
    <w:p w14:paraId="6ECAE4FD" w14:textId="5DB71194" w:rsidR="0986317D" w:rsidRPr="003C3ABE" w:rsidRDefault="0986317D" w:rsidP="0986317D">
      <w:pPr>
        <w:rPr>
          <w:rFonts w:asciiTheme="minorHAnsi" w:eastAsia="Segoe UI" w:hAnsiTheme="minorHAnsi" w:cstheme="minorHAnsi"/>
          <w:sz w:val="22"/>
          <w:szCs w:val="22"/>
        </w:rPr>
      </w:pPr>
    </w:p>
    <w:bookmarkEnd w:id="1"/>
    <w:p w14:paraId="005934F1" w14:textId="26FA73B5" w:rsidR="0986317D" w:rsidRPr="003C3ABE" w:rsidRDefault="0986317D" w:rsidP="0986317D">
      <w:pPr>
        <w:rPr>
          <w:rFonts w:asciiTheme="minorHAnsi" w:eastAsia="Segoe UI" w:hAnsiTheme="minorHAnsi" w:cstheme="minorHAnsi"/>
          <w:sz w:val="22"/>
          <w:szCs w:val="22"/>
        </w:rPr>
      </w:pPr>
    </w:p>
    <w:sectPr w:rsidR="0986317D" w:rsidRPr="003C3ABE" w:rsidSect="009C356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FC3DC" w14:textId="77777777" w:rsidR="009C3565" w:rsidRDefault="009C3565" w:rsidP="00DC60F6">
      <w:r>
        <w:separator/>
      </w:r>
    </w:p>
  </w:endnote>
  <w:endnote w:type="continuationSeparator" w:id="0">
    <w:p w14:paraId="03BD0706" w14:textId="77777777" w:rsidR="009C3565" w:rsidRDefault="009C3565" w:rsidP="00DC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645F" w14:textId="77777777" w:rsidR="0069253A" w:rsidRDefault="00692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E9F4" w14:textId="7382A45C" w:rsidR="003B13FC" w:rsidRDefault="007400E6">
    <w:pPr>
      <w:pStyle w:val="Footer"/>
      <w:jc w:val="right"/>
    </w:pPr>
    <w:sdt>
      <w:sdtPr>
        <w:id w:val="1862310681"/>
        <w:docPartObj>
          <w:docPartGallery w:val="Page Numbers (Bottom of Page)"/>
          <w:docPartUnique/>
        </w:docPartObj>
      </w:sdtPr>
      <w:sdtEndPr>
        <w:rPr>
          <w:noProof/>
        </w:rPr>
      </w:sdtEndPr>
      <w:sdtContent>
        <w:r w:rsidR="003B13FC">
          <w:fldChar w:fldCharType="begin"/>
        </w:r>
        <w:r w:rsidR="003B13FC">
          <w:instrText xml:space="preserve"> PAGE   \* MERGEFORMAT </w:instrText>
        </w:r>
        <w:r w:rsidR="003B13FC">
          <w:fldChar w:fldCharType="separate"/>
        </w:r>
        <w:r w:rsidR="00581BDC">
          <w:rPr>
            <w:noProof/>
          </w:rPr>
          <w:t>3</w:t>
        </w:r>
        <w:r w:rsidR="003B13FC">
          <w:rPr>
            <w:noProof/>
          </w:rPr>
          <w:fldChar w:fldCharType="end"/>
        </w:r>
      </w:sdtContent>
    </w:sdt>
  </w:p>
  <w:p w14:paraId="388ECD78" w14:textId="715BACB7" w:rsidR="00DC60F6" w:rsidRDefault="00DC6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E3F7" w14:textId="77777777" w:rsidR="0069253A" w:rsidRDefault="0069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E9D7" w14:textId="77777777" w:rsidR="009C3565" w:rsidRDefault="009C3565" w:rsidP="00DC60F6">
      <w:r>
        <w:separator/>
      </w:r>
    </w:p>
  </w:footnote>
  <w:footnote w:type="continuationSeparator" w:id="0">
    <w:p w14:paraId="16C99A2F" w14:textId="77777777" w:rsidR="009C3565" w:rsidRDefault="009C3565" w:rsidP="00DC6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6C91" w14:textId="77777777" w:rsidR="0069253A" w:rsidRDefault="00692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D8B3" w14:textId="77777777" w:rsidR="0069253A" w:rsidRDefault="00692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CD43" w14:textId="77777777" w:rsidR="0069253A" w:rsidRDefault="00692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81D6B"/>
    <w:multiLevelType w:val="hybridMultilevel"/>
    <w:tmpl w:val="7520C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FB70E"/>
    <w:multiLevelType w:val="hybridMultilevel"/>
    <w:tmpl w:val="E98421D6"/>
    <w:lvl w:ilvl="0" w:tplc="8CCACDD2">
      <w:start w:val="1"/>
      <w:numFmt w:val="bullet"/>
      <w:lvlText w:val=""/>
      <w:lvlJc w:val="left"/>
      <w:pPr>
        <w:ind w:left="720" w:hanging="360"/>
      </w:pPr>
      <w:rPr>
        <w:rFonts w:ascii="Symbol" w:hAnsi="Symbol" w:hint="default"/>
      </w:rPr>
    </w:lvl>
    <w:lvl w:ilvl="1" w:tplc="AE6605B0">
      <w:start w:val="1"/>
      <w:numFmt w:val="bullet"/>
      <w:lvlText w:val="o"/>
      <w:lvlJc w:val="left"/>
      <w:pPr>
        <w:ind w:left="1440" w:hanging="360"/>
      </w:pPr>
      <w:rPr>
        <w:rFonts w:ascii="Courier New" w:hAnsi="Courier New" w:hint="default"/>
      </w:rPr>
    </w:lvl>
    <w:lvl w:ilvl="2" w:tplc="70B8AF70">
      <w:start w:val="1"/>
      <w:numFmt w:val="bullet"/>
      <w:lvlText w:val=""/>
      <w:lvlJc w:val="left"/>
      <w:pPr>
        <w:ind w:left="2160" w:hanging="360"/>
      </w:pPr>
      <w:rPr>
        <w:rFonts w:ascii="Wingdings" w:hAnsi="Wingdings" w:hint="default"/>
      </w:rPr>
    </w:lvl>
    <w:lvl w:ilvl="3" w:tplc="D534AE3A">
      <w:start w:val="1"/>
      <w:numFmt w:val="bullet"/>
      <w:lvlText w:val=""/>
      <w:lvlJc w:val="left"/>
      <w:pPr>
        <w:ind w:left="2880" w:hanging="360"/>
      </w:pPr>
      <w:rPr>
        <w:rFonts w:ascii="Symbol" w:hAnsi="Symbol" w:hint="default"/>
      </w:rPr>
    </w:lvl>
    <w:lvl w:ilvl="4" w:tplc="9C76DCB0">
      <w:start w:val="1"/>
      <w:numFmt w:val="bullet"/>
      <w:lvlText w:val="o"/>
      <w:lvlJc w:val="left"/>
      <w:pPr>
        <w:ind w:left="3600" w:hanging="360"/>
      </w:pPr>
      <w:rPr>
        <w:rFonts w:ascii="Courier New" w:hAnsi="Courier New" w:hint="default"/>
      </w:rPr>
    </w:lvl>
    <w:lvl w:ilvl="5" w:tplc="ECE22590">
      <w:start w:val="1"/>
      <w:numFmt w:val="bullet"/>
      <w:lvlText w:val=""/>
      <w:lvlJc w:val="left"/>
      <w:pPr>
        <w:ind w:left="4320" w:hanging="360"/>
      </w:pPr>
      <w:rPr>
        <w:rFonts w:ascii="Wingdings" w:hAnsi="Wingdings" w:hint="default"/>
      </w:rPr>
    </w:lvl>
    <w:lvl w:ilvl="6" w:tplc="7D0EFE1E">
      <w:start w:val="1"/>
      <w:numFmt w:val="bullet"/>
      <w:lvlText w:val=""/>
      <w:lvlJc w:val="left"/>
      <w:pPr>
        <w:ind w:left="5040" w:hanging="360"/>
      </w:pPr>
      <w:rPr>
        <w:rFonts w:ascii="Symbol" w:hAnsi="Symbol" w:hint="default"/>
      </w:rPr>
    </w:lvl>
    <w:lvl w:ilvl="7" w:tplc="7F7C5782">
      <w:start w:val="1"/>
      <w:numFmt w:val="bullet"/>
      <w:lvlText w:val="o"/>
      <w:lvlJc w:val="left"/>
      <w:pPr>
        <w:ind w:left="5760" w:hanging="360"/>
      </w:pPr>
      <w:rPr>
        <w:rFonts w:ascii="Courier New" w:hAnsi="Courier New" w:hint="default"/>
      </w:rPr>
    </w:lvl>
    <w:lvl w:ilvl="8" w:tplc="9DFC3C6C">
      <w:start w:val="1"/>
      <w:numFmt w:val="bullet"/>
      <w:lvlText w:val=""/>
      <w:lvlJc w:val="left"/>
      <w:pPr>
        <w:ind w:left="6480" w:hanging="360"/>
      </w:pPr>
      <w:rPr>
        <w:rFonts w:ascii="Wingdings" w:hAnsi="Wingdings" w:hint="default"/>
      </w:rPr>
    </w:lvl>
  </w:abstractNum>
  <w:abstractNum w:abstractNumId="2" w15:restartNumberingAfterBreak="0">
    <w:nsid w:val="505224B6"/>
    <w:multiLevelType w:val="hybridMultilevel"/>
    <w:tmpl w:val="233E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8897C"/>
    <w:multiLevelType w:val="hybridMultilevel"/>
    <w:tmpl w:val="A6F6B5AE"/>
    <w:lvl w:ilvl="0" w:tplc="58B6DB72">
      <w:start w:val="1"/>
      <w:numFmt w:val="bullet"/>
      <w:lvlText w:val=""/>
      <w:lvlJc w:val="left"/>
      <w:pPr>
        <w:ind w:left="2160" w:hanging="360"/>
      </w:pPr>
      <w:rPr>
        <w:rFonts w:ascii="Symbol" w:hAnsi="Symbol" w:hint="default"/>
      </w:rPr>
    </w:lvl>
    <w:lvl w:ilvl="1" w:tplc="51A0F22A">
      <w:start w:val="1"/>
      <w:numFmt w:val="bullet"/>
      <w:lvlText w:val="o"/>
      <w:lvlJc w:val="left"/>
      <w:pPr>
        <w:ind w:left="1440" w:hanging="360"/>
      </w:pPr>
      <w:rPr>
        <w:rFonts w:ascii="Courier New" w:hAnsi="Courier New" w:hint="default"/>
      </w:rPr>
    </w:lvl>
    <w:lvl w:ilvl="2" w:tplc="E2741E9E">
      <w:start w:val="1"/>
      <w:numFmt w:val="bullet"/>
      <w:lvlText w:val=""/>
      <w:lvlJc w:val="left"/>
      <w:pPr>
        <w:ind w:left="2160" w:hanging="360"/>
      </w:pPr>
      <w:rPr>
        <w:rFonts w:ascii="Wingdings" w:hAnsi="Wingdings" w:hint="default"/>
      </w:rPr>
    </w:lvl>
    <w:lvl w:ilvl="3" w:tplc="DAFA3BF8">
      <w:start w:val="1"/>
      <w:numFmt w:val="bullet"/>
      <w:lvlText w:val=""/>
      <w:lvlJc w:val="left"/>
      <w:pPr>
        <w:ind w:left="2880" w:hanging="360"/>
      </w:pPr>
      <w:rPr>
        <w:rFonts w:ascii="Symbol" w:hAnsi="Symbol" w:hint="default"/>
      </w:rPr>
    </w:lvl>
    <w:lvl w:ilvl="4" w:tplc="19786A3E">
      <w:start w:val="1"/>
      <w:numFmt w:val="bullet"/>
      <w:lvlText w:val="o"/>
      <w:lvlJc w:val="left"/>
      <w:pPr>
        <w:ind w:left="3600" w:hanging="360"/>
      </w:pPr>
      <w:rPr>
        <w:rFonts w:ascii="Courier New" w:hAnsi="Courier New" w:hint="default"/>
      </w:rPr>
    </w:lvl>
    <w:lvl w:ilvl="5" w:tplc="3E22040E">
      <w:start w:val="1"/>
      <w:numFmt w:val="bullet"/>
      <w:lvlText w:val=""/>
      <w:lvlJc w:val="left"/>
      <w:pPr>
        <w:ind w:left="4320" w:hanging="360"/>
      </w:pPr>
      <w:rPr>
        <w:rFonts w:ascii="Wingdings" w:hAnsi="Wingdings" w:hint="default"/>
      </w:rPr>
    </w:lvl>
    <w:lvl w:ilvl="6" w:tplc="E0C481EA">
      <w:start w:val="1"/>
      <w:numFmt w:val="bullet"/>
      <w:lvlText w:val=""/>
      <w:lvlJc w:val="left"/>
      <w:pPr>
        <w:ind w:left="5040" w:hanging="360"/>
      </w:pPr>
      <w:rPr>
        <w:rFonts w:ascii="Symbol" w:hAnsi="Symbol" w:hint="default"/>
      </w:rPr>
    </w:lvl>
    <w:lvl w:ilvl="7" w:tplc="8A40412C">
      <w:start w:val="1"/>
      <w:numFmt w:val="bullet"/>
      <w:lvlText w:val="o"/>
      <w:lvlJc w:val="left"/>
      <w:pPr>
        <w:ind w:left="5760" w:hanging="360"/>
      </w:pPr>
      <w:rPr>
        <w:rFonts w:ascii="Courier New" w:hAnsi="Courier New" w:hint="default"/>
      </w:rPr>
    </w:lvl>
    <w:lvl w:ilvl="8" w:tplc="AD040138">
      <w:start w:val="1"/>
      <w:numFmt w:val="bullet"/>
      <w:lvlText w:val=""/>
      <w:lvlJc w:val="left"/>
      <w:pPr>
        <w:ind w:left="6480" w:hanging="360"/>
      </w:pPr>
      <w:rPr>
        <w:rFonts w:ascii="Wingdings" w:hAnsi="Wingdings" w:hint="default"/>
      </w:rPr>
    </w:lvl>
  </w:abstractNum>
  <w:abstractNum w:abstractNumId="4" w15:restartNumberingAfterBreak="0">
    <w:nsid w:val="7A2F2624"/>
    <w:multiLevelType w:val="multilevel"/>
    <w:tmpl w:val="98081832"/>
    <w:lvl w:ilvl="0">
      <w:start w:val="1"/>
      <w:numFmt w:val="decimal"/>
      <w:pStyle w:val="Heading1"/>
      <w:lvlText w:val="%1."/>
      <w:lvlJc w:val="left"/>
      <w:pPr>
        <w:tabs>
          <w:tab w:val="num" w:pos="360"/>
        </w:tabs>
        <w:ind w:left="360" w:hanging="360"/>
      </w:pPr>
      <w:rPr>
        <w:rFonts w:hint="default"/>
        <w:i w:val="0"/>
      </w:rPr>
    </w:lvl>
    <w:lvl w:ilvl="1">
      <w:start w:val="1"/>
      <w:numFmt w:val="decimal"/>
      <w:pStyle w:val="Heading2"/>
      <w:lvlText w:val="%1.%2"/>
      <w:lvlJc w:val="left"/>
      <w:pPr>
        <w:tabs>
          <w:tab w:val="num" w:pos="432"/>
        </w:tabs>
        <w:ind w:left="432" w:hanging="432"/>
      </w:pPr>
      <w:rPr>
        <w:rFonts w:ascii="Gill Sans MT" w:hAnsi="Gill Sans MT" w:hint="default"/>
        <w:b w:val="0"/>
        <w:i w:val="0"/>
        <w:color w:val="44546A" w:themeColor="text2"/>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C1B7366"/>
    <w:multiLevelType w:val="hybridMultilevel"/>
    <w:tmpl w:val="C356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747470">
    <w:abstractNumId w:val="1"/>
  </w:num>
  <w:num w:numId="2" w16cid:durableId="449788540">
    <w:abstractNumId w:val="3"/>
  </w:num>
  <w:num w:numId="3" w16cid:durableId="1781994224">
    <w:abstractNumId w:val="4"/>
  </w:num>
  <w:num w:numId="4" w16cid:durableId="1882129485">
    <w:abstractNumId w:val="5"/>
  </w:num>
  <w:num w:numId="5" w16cid:durableId="1600674964">
    <w:abstractNumId w:val="0"/>
  </w:num>
  <w:num w:numId="6" w16cid:durableId="1152143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8"/>
    <w:rsid w:val="0007792C"/>
    <w:rsid w:val="000B2961"/>
    <w:rsid w:val="000C283E"/>
    <w:rsid w:val="000E42A6"/>
    <w:rsid w:val="0010552A"/>
    <w:rsid w:val="00174EB8"/>
    <w:rsid w:val="001905A4"/>
    <w:rsid w:val="00191027"/>
    <w:rsid w:val="001A5343"/>
    <w:rsid w:val="00275EE1"/>
    <w:rsid w:val="002E4863"/>
    <w:rsid w:val="002F0703"/>
    <w:rsid w:val="0030610E"/>
    <w:rsid w:val="00380689"/>
    <w:rsid w:val="003850B7"/>
    <w:rsid w:val="003B13FC"/>
    <w:rsid w:val="003C3ABE"/>
    <w:rsid w:val="00446682"/>
    <w:rsid w:val="004565F7"/>
    <w:rsid w:val="00484A9C"/>
    <w:rsid w:val="004978EA"/>
    <w:rsid w:val="004A32AE"/>
    <w:rsid w:val="004A650B"/>
    <w:rsid w:val="004C1D31"/>
    <w:rsid w:val="004F15C0"/>
    <w:rsid w:val="005104F1"/>
    <w:rsid w:val="0052C2FF"/>
    <w:rsid w:val="00530AB2"/>
    <w:rsid w:val="005376D5"/>
    <w:rsid w:val="00563A10"/>
    <w:rsid w:val="00575098"/>
    <w:rsid w:val="00581BDC"/>
    <w:rsid w:val="00583878"/>
    <w:rsid w:val="005B4348"/>
    <w:rsid w:val="005B5CCB"/>
    <w:rsid w:val="00616A77"/>
    <w:rsid w:val="006319AB"/>
    <w:rsid w:val="00646AA5"/>
    <w:rsid w:val="0067504F"/>
    <w:rsid w:val="0069253A"/>
    <w:rsid w:val="006E1D84"/>
    <w:rsid w:val="006F7C53"/>
    <w:rsid w:val="00722D5F"/>
    <w:rsid w:val="007400E6"/>
    <w:rsid w:val="0074087F"/>
    <w:rsid w:val="00751237"/>
    <w:rsid w:val="00774CE2"/>
    <w:rsid w:val="007836ED"/>
    <w:rsid w:val="00783FB9"/>
    <w:rsid w:val="007A3E55"/>
    <w:rsid w:val="007B682D"/>
    <w:rsid w:val="00850CCA"/>
    <w:rsid w:val="008749EB"/>
    <w:rsid w:val="008C64E4"/>
    <w:rsid w:val="008D4B6A"/>
    <w:rsid w:val="009374FC"/>
    <w:rsid w:val="00955D47"/>
    <w:rsid w:val="00956932"/>
    <w:rsid w:val="00963F94"/>
    <w:rsid w:val="009905A3"/>
    <w:rsid w:val="00994FA3"/>
    <w:rsid w:val="009B00DE"/>
    <w:rsid w:val="009C0FD4"/>
    <w:rsid w:val="009C30BB"/>
    <w:rsid w:val="009C3565"/>
    <w:rsid w:val="009E07DA"/>
    <w:rsid w:val="00A5051D"/>
    <w:rsid w:val="00A568ED"/>
    <w:rsid w:val="00AA1BE3"/>
    <w:rsid w:val="00AF05EB"/>
    <w:rsid w:val="00AF1FA4"/>
    <w:rsid w:val="00B22C2C"/>
    <w:rsid w:val="00B33E6D"/>
    <w:rsid w:val="00B3502C"/>
    <w:rsid w:val="00B52DCA"/>
    <w:rsid w:val="00B70DF1"/>
    <w:rsid w:val="00B71594"/>
    <w:rsid w:val="00B7525F"/>
    <w:rsid w:val="00B97E1A"/>
    <w:rsid w:val="00BC60E2"/>
    <w:rsid w:val="00BD3883"/>
    <w:rsid w:val="00BD5892"/>
    <w:rsid w:val="00BF3A44"/>
    <w:rsid w:val="00C23A3B"/>
    <w:rsid w:val="00C3268D"/>
    <w:rsid w:val="00C34397"/>
    <w:rsid w:val="00C93A8E"/>
    <w:rsid w:val="00CD594D"/>
    <w:rsid w:val="00D217F6"/>
    <w:rsid w:val="00D71241"/>
    <w:rsid w:val="00D81063"/>
    <w:rsid w:val="00D84124"/>
    <w:rsid w:val="00DC60F6"/>
    <w:rsid w:val="00DD6B51"/>
    <w:rsid w:val="00E32110"/>
    <w:rsid w:val="00EC6D50"/>
    <w:rsid w:val="00EF5E1D"/>
    <w:rsid w:val="00F36906"/>
    <w:rsid w:val="00F66B7C"/>
    <w:rsid w:val="00FA7638"/>
    <w:rsid w:val="00FD5006"/>
    <w:rsid w:val="00FE227C"/>
    <w:rsid w:val="00FF58CB"/>
    <w:rsid w:val="01686EC3"/>
    <w:rsid w:val="018263AE"/>
    <w:rsid w:val="01FAEF10"/>
    <w:rsid w:val="0266C0FF"/>
    <w:rsid w:val="02B6E981"/>
    <w:rsid w:val="033D74C7"/>
    <w:rsid w:val="036D07E8"/>
    <w:rsid w:val="037ABC84"/>
    <w:rsid w:val="0390B4BA"/>
    <w:rsid w:val="03A25835"/>
    <w:rsid w:val="04244A88"/>
    <w:rsid w:val="04FD6488"/>
    <w:rsid w:val="05168CE5"/>
    <w:rsid w:val="051D6B0D"/>
    <w:rsid w:val="05622BCA"/>
    <w:rsid w:val="05C6672C"/>
    <w:rsid w:val="05EBA95C"/>
    <w:rsid w:val="0635FD62"/>
    <w:rsid w:val="067D8FC6"/>
    <w:rsid w:val="0688EDB4"/>
    <w:rsid w:val="06D84AC0"/>
    <w:rsid w:val="06EDDBDA"/>
    <w:rsid w:val="073EE5B9"/>
    <w:rsid w:val="07959BFC"/>
    <w:rsid w:val="07BD85EC"/>
    <w:rsid w:val="0808A9D3"/>
    <w:rsid w:val="081B1044"/>
    <w:rsid w:val="08324CA9"/>
    <w:rsid w:val="088608E5"/>
    <w:rsid w:val="08FF93F9"/>
    <w:rsid w:val="095C011A"/>
    <w:rsid w:val="097380A8"/>
    <w:rsid w:val="097EF2F4"/>
    <w:rsid w:val="0986317D"/>
    <w:rsid w:val="09AEB964"/>
    <w:rsid w:val="09F6D76F"/>
    <w:rsid w:val="0A938C0C"/>
    <w:rsid w:val="0BA7CE06"/>
    <w:rsid w:val="0BBEF6A7"/>
    <w:rsid w:val="0BF5EDB0"/>
    <w:rsid w:val="0C193B01"/>
    <w:rsid w:val="0C222139"/>
    <w:rsid w:val="0D1B2B5E"/>
    <w:rsid w:val="0DC59B0D"/>
    <w:rsid w:val="0E1D38A3"/>
    <w:rsid w:val="0E2DDF3D"/>
    <w:rsid w:val="0E6A18C0"/>
    <w:rsid w:val="0E752C44"/>
    <w:rsid w:val="0EC3A501"/>
    <w:rsid w:val="0EC64ABD"/>
    <w:rsid w:val="0EDD5644"/>
    <w:rsid w:val="0F5D7368"/>
    <w:rsid w:val="0FB4EF91"/>
    <w:rsid w:val="0FBAEFA9"/>
    <w:rsid w:val="0FC7C8E7"/>
    <w:rsid w:val="10116662"/>
    <w:rsid w:val="103912D0"/>
    <w:rsid w:val="10912EB2"/>
    <w:rsid w:val="10A69506"/>
    <w:rsid w:val="11868013"/>
    <w:rsid w:val="11AD36C3"/>
    <w:rsid w:val="11B071E0"/>
    <w:rsid w:val="11C692F8"/>
    <w:rsid w:val="11F42EB0"/>
    <w:rsid w:val="11FE3D47"/>
    <w:rsid w:val="123D545D"/>
    <w:rsid w:val="125185F1"/>
    <w:rsid w:val="127F7DF1"/>
    <w:rsid w:val="12A64F01"/>
    <w:rsid w:val="132566CD"/>
    <w:rsid w:val="135DF917"/>
    <w:rsid w:val="136E7538"/>
    <w:rsid w:val="13768F25"/>
    <w:rsid w:val="13B4BBEB"/>
    <w:rsid w:val="13BB21F1"/>
    <w:rsid w:val="14421F62"/>
    <w:rsid w:val="14B1816C"/>
    <w:rsid w:val="14C90960"/>
    <w:rsid w:val="14D447DA"/>
    <w:rsid w:val="1507CDB4"/>
    <w:rsid w:val="150BC36C"/>
    <w:rsid w:val="1537E21D"/>
    <w:rsid w:val="1561D13F"/>
    <w:rsid w:val="1654A469"/>
    <w:rsid w:val="1661AE30"/>
    <w:rsid w:val="16734262"/>
    <w:rsid w:val="169800F8"/>
    <w:rsid w:val="171E1D79"/>
    <w:rsid w:val="173AA17B"/>
    <w:rsid w:val="178FF365"/>
    <w:rsid w:val="17FFCD31"/>
    <w:rsid w:val="185DE481"/>
    <w:rsid w:val="18E26392"/>
    <w:rsid w:val="1900D1D1"/>
    <w:rsid w:val="1909C470"/>
    <w:rsid w:val="1947A5B7"/>
    <w:rsid w:val="194F5418"/>
    <w:rsid w:val="196034E0"/>
    <w:rsid w:val="19C76767"/>
    <w:rsid w:val="1A40D7CC"/>
    <w:rsid w:val="1A58DC1A"/>
    <w:rsid w:val="1AA0260F"/>
    <w:rsid w:val="1AA4FB08"/>
    <w:rsid w:val="1AB160E6"/>
    <w:rsid w:val="1ACA0D09"/>
    <w:rsid w:val="1ADABC68"/>
    <w:rsid w:val="1BE5BBEE"/>
    <w:rsid w:val="1C22CE13"/>
    <w:rsid w:val="1C52C6F9"/>
    <w:rsid w:val="1C6E616D"/>
    <w:rsid w:val="1D605C45"/>
    <w:rsid w:val="1D64232F"/>
    <w:rsid w:val="1D9D8899"/>
    <w:rsid w:val="1DD1CCDB"/>
    <w:rsid w:val="1DF21C7C"/>
    <w:rsid w:val="1E72916E"/>
    <w:rsid w:val="1EB553A1"/>
    <w:rsid w:val="1ED0913E"/>
    <w:rsid w:val="1EF49648"/>
    <w:rsid w:val="1EF5F6D6"/>
    <w:rsid w:val="1F0C89A7"/>
    <w:rsid w:val="1F280BFC"/>
    <w:rsid w:val="1F37B02B"/>
    <w:rsid w:val="1F903073"/>
    <w:rsid w:val="1FF1F58A"/>
    <w:rsid w:val="200F5C29"/>
    <w:rsid w:val="2011474A"/>
    <w:rsid w:val="204002F7"/>
    <w:rsid w:val="20B15407"/>
    <w:rsid w:val="20E55200"/>
    <w:rsid w:val="2115949C"/>
    <w:rsid w:val="21168434"/>
    <w:rsid w:val="213E434E"/>
    <w:rsid w:val="21FAC0C6"/>
    <w:rsid w:val="224597C5"/>
    <w:rsid w:val="22477E6A"/>
    <w:rsid w:val="22920F97"/>
    <w:rsid w:val="22964BB0"/>
    <w:rsid w:val="22CD0DD7"/>
    <w:rsid w:val="22DF615D"/>
    <w:rsid w:val="23D93435"/>
    <w:rsid w:val="23F29309"/>
    <w:rsid w:val="23F6C46E"/>
    <w:rsid w:val="240B214E"/>
    <w:rsid w:val="24865A46"/>
    <w:rsid w:val="24DE3C69"/>
    <w:rsid w:val="253727A2"/>
    <w:rsid w:val="255C2FCA"/>
    <w:rsid w:val="25A1C972"/>
    <w:rsid w:val="25DA2B83"/>
    <w:rsid w:val="2613206D"/>
    <w:rsid w:val="26138E67"/>
    <w:rsid w:val="261B568B"/>
    <w:rsid w:val="26B585C6"/>
    <w:rsid w:val="26B9C1DF"/>
    <w:rsid w:val="26CA91F5"/>
    <w:rsid w:val="270018D4"/>
    <w:rsid w:val="2769BCD3"/>
    <w:rsid w:val="27F87911"/>
    <w:rsid w:val="28056DD9"/>
    <w:rsid w:val="28314B03"/>
    <w:rsid w:val="28515627"/>
    <w:rsid w:val="287BFDE3"/>
    <w:rsid w:val="28DED360"/>
    <w:rsid w:val="29149564"/>
    <w:rsid w:val="2928A6C4"/>
    <w:rsid w:val="292B3815"/>
    <w:rsid w:val="2990C2AE"/>
    <w:rsid w:val="29EB8469"/>
    <w:rsid w:val="29F08D8C"/>
    <w:rsid w:val="2A33FB16"/>
    <w:rsid w:val="2A3A8E2E"/>
    <w:rsid w:val="2A6A1B9D"/>
    <w:rsid w:val="2AA8C3C4"/>
    <w:rsid w:val="2AC81ADE"/>
    <w:rsid w:val="2AD612D2"/>
    <w:rsid w:val="2AD7D65B"/>
    <w:rsid w:val="2AE29E09"/>
    <w:rsid w:val="2B42E2AB"/>
    <w:rsid w:val="2B5901FC"/>
    <w:rsid w:val="2BD7DBE1"/>
    <w:rsid w:val="2BDAFB03"/>
    <w:rsid w:val="2BEC6D12"/>
    <w:rsid w:val="2BECF5EB"/>
    <w:rsid w:val="2C21FE34"/>
    <w:rsid w:val="2C427BA4"/>
    <w:rsid w:val="2C521A3A"/>
    <w:rsid w:val="2C6F1F03"/>
    <w:rsid w:val="2C8470A5"/>
    <w:rsid w:val="2CCAFACB"/>
    <w:rsid w:val="2CE27D16"/>
    <w:rsid w:val="2D30F0E9"/>
    <w:rsid w:val="2D7981B2"/>
    <w:rsid w:val="2DAE07CD"/>
    <w:rsid w:val="2DC1AE14"/>
    <w:rsid w:val="2E17461D"/>
    <w:rsid w:val="2E2867B6"/>
    <w:rsid w:val="2E293A3C"/>
    <w:rsid w:val="2E4360C6"/>
    <w:rsid w:val="2E477B8C"/>
    <w:rsid w:val="2EC097AB"/>
    <w:rsid w:val="2ECF4B69"/>
    <w:rsid w:val="2ED3DCC2"/>
    <w:rsid w:val="2EF43BB5"/>
    <w:rsid w:val="2F031B8A"/>
    <w:rsid w:val="2FC3655C"/>
    <w:rsid w:val="2FEEB5B2"/>
    <w:rsid w:val="2FFE05D2"/>
    <w:rsid w:val="3000DCB3"/>
    <w:rsid w:val="302B260D"/>
    <w:rsid w:val="30395E64"/>
    <w:rsid w:val="304DA24C"/>
    <w:rsid w:val="304F694E"/>
    <w:rsid w:val="3090F785"/>
    <w:rsid w:val="30CD201C"/>
    <w:rsid w:val="31546718"/>
    <w:rsid w:val="31ACFBA4"/>
    <w:rsid w:val="31EDB194"/>
    <w:rsid w:val="31F8386D"/>
    <w:rsid w:val="329AF090"/>
    <w:rsid w:val="32B3C9BC"/>
    <w:rsid w:val="32F36E76"/>
    <w:rsid w:val="32FFA21F"/>
    <w:rsid w:val="33812530"/>
    <w:rsid w:val="33A0326D"/>
    <w:rsid w:val="33F34F6A"/>
    <w:rsid w:val="33F7D586"/>
    <w:rsid w:val="34100A41"/>
    <w:rsid w:val="341A4737"/>
    <w:rsid w:val="3432A082"/>
    <w:rsid w:val="34333E38"/>
    <w:rsid w:val="348687A1"/>
    <w:rsid w:val="348A0075"/>
    <w:rsid w:val="34A2DC9E"/>
    <w:rsid w:val="350B47F4"/>
    <w:rsid w:val="35317AF5"/>
    <w:rsid w:val="35461949"/>
    <w:rsid w:val="355699E3"/>
    <w:rsid w:val="35692F45"/>
    <w:rsid w:val="358849B8"/>
    <w:rsid w:val="358A6996"/>
    <w:rsid w:val="35C502FF"/>
    <w:rsid w:val="35CF0E99"/>
    <w:rsid w:val="35E340F5"/>
    <w:rsid w:val="3611A8A3"/>
    <w:rsid w:val="366C99F9"/>
    <w:rsid w:val="367A8AE4"/>
    <w:rsid w:val="368591CB"/>
    <w:rsid w:val="36A651B6"/>
    <w:rsid w:val="36C90479"/>
    <w:rsid w:val="36CAC2F8"/>
    <w:rsid w:val="370DE206"/>
    <w:rsid w:val="372F7648"/>
    <w:rsid w:val="3771919E"/>
    <w:rsid w:val="381205D0"/>
    <w:rsid w:val="38563F1A"/>
    <w:rsid w:val="38E67589"/>
    <w:rsid w:val="38E8B837"/>
    <w:rsid w:val="392951DF"/>
    <w:rsid w:val="39B7D143"/>
    <w:rsid w:val="39DBB303"/>
    <w:rsid w:val="39F7FAF0"/>
    <w:rsid w:val="3A031F7D"/>
    <w:rsid w:val="3A20D28D"/>
    <w:rsid w:val="3A264E9F"/>
    <w:rsid w:val="3AA27FBC"/>
    <w:rsid w:val="3AE22101"/>
    <w:rsid w:val="3B2CAED8"/>
    <w:rsid w:val="3B352AFF"/>
    <w:rsid w:val="3BA1098A"/>
    <w:rsid w:val="3BA1F659"/>
    <w:rsid w:val="3BA50EB2"/>
    <w:rsid w:val="3BF9BED0"/>
    <w:rsid w:val="3C1A8CFF"/>
    <w:rsid w:val="3C1B1C26"/>
    <w:rsid w:val="3C25777F"/>
    <w:rsid w:val="3C2DCCFB"/>
    <w:rsid w:val="3C6241A9"/>
    <w:rsid w:val="3C64D924"/>
    <w:rsid w:val="3C6F78F1"/>
    <w:rsid w:val="3CA6E5C2"/>
    <w:rsid w:val="3CDD386B"/>
    <w:rsid w:val="3D089A62"/>
    <w:rsid w:val="3D321310"/>
    <w:rsid w:val="3D425C60"/>
    <w:rsid w:val="3E19DADB"/>
    <w:rsid w:val="3E375AC1"/>
    <w:rsid w:val="3EC92115"/>
    <w:rsid w:val="3EDE2CC1"/>
    <w:rsid w:val="3F630733"/>
    <w:rsid w:val="3FB94391"/>
    <w:rsid w:val="3FC2135E"/>
    <w:rsid w:val="3FC93A48"/>
    <w:rsid w:val="4061C338"/>
    <w:rsid w:val="4099C4B5"/>
    <w:rsid w:val="409F8E96"/>
    <w:rsid w:val="40A2E6B8"/>
    <w:rsid w:val="40B3E6E9"/>
    <w:rsid w:val="40E02DC6"/>
    <w:rsid w:val="40F81FCB"/>
    <w:rsid w:val="415FB11D"/>
    <w:rsid w:val="41C484F6"/>
    <w:rsid w:val="41D35496"/>
    <w:rsid w:val="423FA53F"/>
    <w:rsid w:val="4281B7DD"/>
    <w:rsid w:val="42972782"/>
    <w:rsid w:val="42B57F27"/>
    <w:rsid w:val="42E70D11"/>
    <w:rsid w:val="42F47ECD"/>
    <w:rsid w:val="43F271CD"/>
    <w:rsid w:val="44488C8C"/>
    <w:rsid w:val="44643865"/>
    <w:rsid w:val="447271D3"/>
    <w:rsid w:val="4483250F"/>
    <w:rsid w:val="44BEC25A"/>
    <w:rsid w:val="451013A3"/>
    <w:rsid w:val="4519F0FE"/>
    <w:rsid w:val="45F0A2A2"/>
    <w:rsid w:val="46CEF064"/>
    <w:rsid w:val="47343523"/>
    <w:rsid w:val="4788F04A"/>
    <w:rsid w:val="47A8897E"/>
    <w:rsid w:val="47DEB741"/>
    <w:rsid w:val="4849EAEF"/>
    <w:rsid w:val="48539E95"/>
    <w:rsid w:val="486BF4DA"/>
    <w:rsid w:val="4877619D"/>
    <w:rsid w:val="48798CBB"/>
    <w:rsid w:val="488E728F"/>
    <w:rsid w:val="48B0B696"/>
    <w:rsid w:val="48E2BB30"/>
    <w:rsid w:val="4916FA20"/>
    <w:rsid w:val="4924CB43"/>
    <w:rsid w:val="4939A3A8"/>
    <w:rsid w:val="498F240C"/>
    <w:rsid w:val="49BA0DF0"/>
    <w:rsid w:val="49ED9DE1"/>
    <w:rsid w:val="4A178A07"/>
    <w:rsid w:val="4A215BA2"/>
    <w:rsid w:val="4A4B1F0B"/>
    <w:rsid w:val="4A69DE3D"/>
    <w:rsid w:val="4A72A584"/>
    <w:rsid w:val="4B1016E8"/>
    <w:rsid w:val="4BC304B6"/>
    <w:rsid w:val="4BE7CBA5"/>
    <w:rsid w:val="4C30CF1A"/>
    <w:rsid w:val="4C5C616D"/>
    <w:rsid w:val="4C71D8E9"/>
    <w:rsid w:val="4C76B0BE"/>
    <w:rsid w:val="4C7EB5E6"/>
    <w:rsid w:val="4CB5CE25"/>
    <w:rsid w:val="4CF36307"/>
    <w:rsid w:val="4D2ABEF0"/>
    <w:rsid w:val="4D900A7D"/>
    <w:rsid w:val="4DF2F2D8"/>
    <w:rsid w:val="4E133648"/>
    <w:rsid w:val="4E293C88"/>
    <w:rsid w:val="4E450E47"/>
    <w:rsid w:val="4E6CA5FF"/>
    <w:rsid w:val="4E8F0465"/>
    <w:rsid w:val="4EF8A931"/>
    <w:rsid w:val="4F30E3B4"/>
    <w:rsid w:val="4FD76EFB"/>
    <w:rsid w:val="4FE88FB8"/>
    <w:rsid w:val="4FFFF437"/>
    <w:rsid w:val="5001D258"/>
    <w:rsid w:val="505071F7"/>
    <w:rsid w:val="505C2E1E"/>
    <w:rsid w:val="5070F2C3"/>
    <w:rsid w:val="50779E85"/>
    <w:rsid w:val="50BB3CC8"/>
    <w:rsid w:val="50E6EBCB"/>
    <w:rsid w:val="514D1010"/>
    <w:rsid w:val="523049F3"/>
    <w:rsid w:val="52C2DFE3"/>
    <w:rsid w:val="52C2F4DD"/>
    <w:rsid w:val="52FB4667"/>
    <w:rsid w:val="52FF570D"/>
    <w:rsid w:val="532CF38C"/>
    <w:rsid w:val="533B537E"/>
    <w:rsid w:val="53649FB7"/>
    <w:rsid w:val="536550EC"/>
    <w:rsid w:val="5371432A"/>
    <w:rsid w:val="5380A7D9"/>
    <w:rsid w:val="539095C6"/>
    <w:rsid w:val="539B6555"/>
    <w:rsid w:val="5424F025"/>
    <w:rsid w:val="54A00A22"/>
    <w:rsid w:val="55084245"/>
    <w:rsid w:val="55270E13"/>
    <w:rsid w:val="553DF993"/>
    <w:rsid w:val="558133D2"/>
    <w:rsid w:val="559AD78A"/>
    <w:rsid w:val="559F5BEA"/>
    <w:rsid w:val="55C2A571"/>
    <w:rsid w:val="55D0D3CB"/>
    <w:rsid w:val="55E36853"/>
    <w:rsid w:val="5617A090"/>
    <w:rsid w:val="5636DD76"/>
    <w:rsid w:val="5652318C"/>
    <w:rsid w:val="56E9F9B4"/>
    <w:rsid w:val="573BF599"/>
    <w:rsid w:val="574B7BCA"/>
    <w:rsid w:val="5885CA15"/>
    <w:rsid w:val="588A7434"/>
    <w:rsid w:val="58A9E4C9"/>
    <w:rsid w:val="58B94FEF"/>
    <w:rsid w:val="592816E5"/>
    <w:rsid w:val="59702231"/>
    <w:rsid w:val="598E192F"/>
    <w:rsid w:val="59A6FD76"/>
    <w:rsid w:val="59CB88ED"/>
    <w:rsid w:val="59EC065D"/>
    <w:rsid w:val="59FAA7D9"/>
    <w:rsid w:val="5A5CB8BD"/>
    <w:rsid w:val="5AB02F09"/>
    <w:rsid w:val="5AB75E5A"/>
    <w:rsid w:val="5AC54175"/>
    <w:rsid w:val="5B097255"/>
    <w:rsid w:val="5B0D728C"/>
    <w:rsid w:val="5B1F9BE5"/>
    <w:rsid w:val="5B301297"/>
    <w:rsid w:val="5B897249"/>
    <w:rsid w:val="5C183B61"/>
    <w:rsid w:val="5C73329E"/>
    <w:rsid w:val="5CA72757"/>
    <w:rsid w:val="5D21286E"/>
    <w:rsid w:val="5D215E18"/>
    <w:rsid w:val="5D238271"/>
    <w:rsid w:val="5D6B4741"/>
    <w:rsid w:val="5D75766F"/>
    <w:rsid w:val="5D75808A"/>
    <w:rsid w:val="5D7FBB3A"/>
    <w:rsid w:val="5D8CC112"/>
    <w:rsid w:val="5E1740FB"/>
    <w:rsid w:val="5E3C66BE"/>
    <w:rsid w:val="5E5649A8"/>
    <w:rsid w:val="5E74F029"/>
    <w:rsid w:val="5E8C3EA3"/>
    <w:rsid w:val="5E95FC2E"/>
    <w:rsid w:val="5EE98ED1"/>
    <w:rsid w:val="5EE9CD1F"/>
    <w:rsid w:val="5F4C1729"/>
    <w:rsid w:val="5F9C4D69"/>
    <w:rsid w:val="60239365"/>
    <w:rsid w:val="608D9893"/>
    <w:rsid w:val="60B9E657"/>
    <w:rsid w:val="60C5E6CD"/>
    <w:rsid w:val="60CCB2DA"/>
    <w:rsid w:val="6122C9E5"/>
    <w:rsid w:val="616012DA"/>
    <w:rsid w:val="61E8D768"/>
    <w:rsid w:val="62076893"/>
    <w:rsid w:val="623AE041"/>
    <w:rsid w:val="624981BD"/>
    <w:rsid w:val="626D6D69"/>
    <w:rsid w:val="6277C909"/>
    <w:rsid w:val="627D3E92"/>
    <w:rsid w:val="628065B9"/>
    <w:rsid w:val="63468769"/>
    <w:rsid w:val="634F0067"/>
    <w:rsid w:val="636499CE"/>
    <w:rsid w:val="636613CB"/>
    <w:rsid w:val="63726B33"/>
    <w:rsid w:val="63A338F4"/>
    <w:rsid w:val="63B60FC8"/>
    <w:rsid w:val="63DDE578"/>
    <w:rsid w:val="6407B2B6"/>
    <w:rsid w:val="644AD57D"/>
    <w:rsid w:val="64632D90"/>
    <w:rsid w:val="64884721"/>
    <w:rsid w:val="648ECAB9"/>
    <w:rsid w:val="64A7C171"/>
    <w:rsid w:val="64AC4168"/>
    <w:rsid w:val="64C6A473"/>
    <w:rsid w:val="650F2ABD"/>
    <w:rsid w:val="653429AC"/>
    <w:rsid w:val="65AC06C1"/>
    <w:rsid w:val="65C222CC"/>
    <w:rsid w:val="65C4D3E6"/>
    <w:rsid w:val="65CCC3F4"/>
    <w:rsid w:val="65D77614"/>
    <w:rsid w:val="65E8D62A"/>
    <w:rsid w:val="66219FB6"/>
    <w:rsid w:val="6632C909"/>
    <w:rsid w:val="66748A47"/>
    <w:rsid w:val="6690E398"/>
    <w:rsid w:val="66F40213"/>
    <w:rsid w:val="6796956D"/>
    <w:rsid w:val="67DF6233"/>
    <w:rsid w:val="68C0DD2E"/>
    <w:rsid w:val="68C9F380"/>
    <w:rsid w:val="68D47764"/>
    <w:rsid w:val="68DCAEED"/>
    <w:rsid w:val="690F9CC9"/>
    <w:rsid w:val="69594078"/>
    <w:rsid w:val="69620A37"/>
    <w:rsid w:val="69A5198E"/>
    <w:rsid w:val="6A1C76D4"/>
    <w:rsid w:val="6A576C81"/>
    <w:rsid w:val="6B5EE8D2"/>
    <w:rsid w:val="6B714597"/>
    <w:rsid w:val="6B8B16E2"/>
    <w:rsid w:val="6BAF27CA"/>
    <w:rsid w:val="6BB76D6E"/>
    <w:rsid w:val="6BCB4C67"/>
    <w:rsid w:val="6C1CB375"/>
    <w:rsid w:val="6CE1AF11"/>
    <w:rsid w:val="6CE53E53"/>
    <w:rsid w:val="6DE94EA2"/>
    <w:rsid w:val="6E14657F"/>
    <w:rsid w:val="6E194FF6"/>
    <w:rsid w:val="6E4EA3B7"/>
    <w:rsid w:val="6E674FDA"/>
    <w:rsid w:val="6E72F166"/>
    <w:rsid w:val="6E74998A"/>
    <w:rsid w:val="6ED1DF95"/>
    <w:rsid w:val="6F53A181"/>
    <w:rsid w:val="6FEA7418"/>
    <w:rsid w:val="71263B23"/>
    <w:rsid w:val="71362592"/>
    <w:rsid w:val="7147ECC5"/>
    <w:rsid w:val="718188D1"/>
    <w:rsid w:val="7189CB49"/>
    <w:rsid w:val="719EF09C"/>
    <w:rsid w:val="71CA0C78"/>
    <w:rsid w:val="72570AF4"/>
    <w:rsid w:val="725748C2"/>
    <w:rsid w:val="72602667"/>
    <w:rsid w:val="7404A2ED"/>
    <w:rsid w:val="744750B2"/>
    <w:rsid w:val="74A31417"/>
    <w:rsid w:val="74E1790C"/>
    <w:rsid w:val="74E3A159"/>
    <w:rsid w:val="74F2A436"/>
    <w:rsid w:val="754FEE29"/>
    <w:rsid w:val="75693610"/>
    <w:rsid w:val="75D3162A"/>
    <w:rsid w:val="760062FF"/>
    <w:rsid w:val="7604B2C6"/>
    <w:rsid w:val="76132A50"/>
    <w:rsid w:val="763070DF"/>
    <w:rsid w:val="7649CD03"/>
    <w:rsid w:val="769B598D"/>
    <w:rsid w:val="76ACD1FE"/>
    <w:rsid w:val="76AEB872"/>
    <w:rsid w:val="76D52B6C"/>
    <w:rsid w:val="76E07A5E"/>
    <w:rsid w:val="76FF9305"/>
    <w:rsid w:val="77104DF7"/>
    <w:rsid w:val="7760616A"/>
    <w:rsid w:val="777EFFDD"/>
    <w:rsid w:val="781E08C4"/>
    <w:rsid w:val="782EF38A"/>
    <w:rsid w:val="7874BBE0"/>
    <w:rsid w:val="787C4ABF"/>
    <w:rsid w:val="7891038E"/>
    <w:rsid w:val="789EB7C3"/>
    <w:rsid w:val="78CCAC6C"/>
    <w:rsid w:val="7931F0E8"/>
    <w:rsid w:val="795F8C50"/>
    <w:rsid w:val="7965B9A2"/>
    <w:rsid w:val="7991565E"/>
    <w:rsid w:val="7A0F932B"/>
    <w:rsid w:val="7A308BC8"/>
    <w:rsid w:val="7A86928A"/>
    <w:rsid w:val="7ADCD03D"/>
    <w:rsid w:val="7B1599F5"/>
    <w:rsid w:val="7B429775"/>
    <w:rsid w:val="7BAF8C66"/>
    <w:rsid w:val="7BD5342D"/>
    <w:rsid w:val="7BF2B640"/>
    <w:rsid w:val="7C305ECE"/>
    <w:rsid w:val="7CB04DA8"/>
    <w:rsid w:val="7CB8CAC4"/>
    <w:rsid w:val="7CC6CF1F"/>
    <w:rsid w:val="7CF7D2DB"/>
    <w:rsid w:val="7CFD1127"/>
    <w:rsid w:val="7D1837DC"/>
    <w:rsid w:val="7D4CB614"/>
    <w:rsid w:val="7D54B4BE"/>
    <w:rsid w:val="7D79A17E"/>
    <w:rsid w:val="7D943383"/>
    <w:rsid w:val="7E1AEB2F"/>
    <w:rsid w:val="7E365118"/>
    <w:rsid w:val="7E8E2303"/>
    <w:rsid w:val="7EAAC1CE"/>
    <w:rsid w:val="7F033DA3"/>
    <w:rsid w:val="7F1E4C3C"/>
    <w:rsid w:val="7FAD8D4A"/>
    <w:rsid w:val="7FF9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76BAE"/>
  <w15:chartTrackingRefBased/>
  <w15:docId w15:val="{18077883-2763-4755-AB06-08BD7BD1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38"/>
    <w:pPr>
      <w:spacing w:after="0" w:line="240" w:lineRule="auto"/>
    </w:pPr>
    <w:rPr>
      <w:rFonts w:ascii="Times New Roman" w:eastAsia="Times New Roman" w:hAnsi="Times New Roman" w:cs="Angsana New"/>
      <w:sz w:val="24"/>
      <w:szCs w:val="24"/>
    </w:rPr>
  </w:style>
  <w:style w:type="paragraph" w:styleId="Heading1">
    <w:name w:val="heading 1"/>
    <w:basedOn w:val="Normal"/>
    <w:next w:val="Normal"/>
    <w:link w:val="Heading1Char"/>
    <w:qFormat/>
    <w:rsid w:val="00FA7638"/>
    <w:pPr>
      <w:keepNext/>
      <w:numPr>
        <w:numId w:val="3"/>
      </w:numPr>
      <w:spacing w:before="360" w:after="240"/>
      <w:outlineLvl w:val="0"/>
    </w:pPr>
    <w:rPr>
      <w:rFonts w:ascii="Gill Sans MT" w:hAnsi="Gill Sans MT" w:cs="Tahoma"/>
      <w:caps/>
      <w:color w:val="002A6C"/>
      <w:sz w:val="40"/>
      <w:szCs w:val="40"/>
    </w:rPr>
  </w:style>
  <w:style w:type="paragraph" w:styleId="Heading2">
    <w:name w:val="heading 2"/>
    <w:basedOn w:val="Normal"/>
    <w:next w:val="Normal"/>
    <w:link w:val="Heading2Char"/>
    <w:qFormat/>
    <w:rsid w:val="00FA7638"/>
    <w:pPr>
      <w:keepNext/>
      <w:numPr>
        <w:ilvl w:val="1"/>
        <w:numId w:val="3"/>
      </w:numPr>
      <w:spacing w:before="240" w:after="240"/>
      <w:outlineLvl w:val="1"/>
    </w:pPr>
    <w:rPr>
      <w:rFonts w:ascii="Gill Sans MT" w:hAnsi="Gill Sans MT" w:cs="Times New Roman"/>
      <w:color w:val="002A6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638"/>
    <w:rPr>
      <w:rFonts w:ascii="Gill Sans MT" w:eastAsia="Times New Roman" w:hAnsi="Gill Sans MT" w:cs="Tahoma"/>
      <w:caps/>
      <w:color w:val="002A6C"/>
      <w:sz w:val="40"/>
      <w:szCs w:val="40"/>
    </w:rPr>
  </w:style>
  <w:style w:type="character" w:customStyle="1" w:styleId="Heading2Char">
    <w:name w:val="Heading 2 Char"/>
    <w:basedOn w:val="DefaultParagraphFont"/>
    <w:link w:val="Heading2"/>
    <w:rsid w:val="00FA7638"/>
    <w:rPr>
      <w:rFonts w:ascii="Gill Sans MT" w:eastAsia="Times New Roman" w:hAnsi="Gill Sans MT" w:cs="Times New Roman"/>
      <w:color w:val="002A6C"/>
      <w:sz w:val="28"/>
      <w:szCs w:val="28"/>
    </w:rPr>
  </w:style>
  <w:style w:type="character" w:styleId="CommentReference">
    <w:name w:val="annotation reference"/>
    <w:semiHidden/>
    <w:rsid w:val="00FA7638"/>
    <w:rPr>
      <w:sz w:val="16"/>
      <w:szCs w:val="18"/>
    </w:rPr>
  </w:style>
  <w:style w:type="paragraph" w:styleId="CommentText">
    <w:name w:val="annotation text"/>
    <w:basedOn w:val="Normal"/>
    <w:link w:val="CommentTextChar"/>
    <w:semiHidden/>
    <w:rsid w:val="00FA7638"/>
    <w:rPr>
      <w:sz w:val="20"/>
      <w:szCs w:val="23"/>
    </w:rPr>
  </w:style>
  <w:style w:type="character" w:customStyle="1" w:styleId="CommentTextChar">
    <w:name w:val="Comment Text Char"/>
    <w:basedOn w:val="DefaultParagraphFont"/>
    <w:link w:val="CommentText"/>
    <w:semiHidden/>
    <w:rsid w:val="00FA7638"/>
    <w:rPr>
      <w:rFonts w:ascii="Times New Roman" w:eastAsia="Times New Roman" w:hAnsi="Times New Roman" w:cs="Angsana New"/>
      <w:sz w:val="20"/>
      <w:szCs w:val="23"/>
    </w:rPr>
  </w:style>
  <w:style w:type="paragraph" w:styleId="BodyText">
    <w:name w:val="Body Text"/>
    <w:basedOn w:val="Normal"/>
    <w:link w:val="BodyTextChar"/>
    <w:rsid w:val="00FA7638"/>
    <w:pPr>
      <w:spacing w:after="220"/>
    </w:pPr>
    <w:rPr>
      <w:rFonts w:ascii="Calibri" w:hAnsi="Calibri" w:cs="Calibri"/>
      <w:sz w:val="22"/>
      <w:szCs w:val="22"/>
    </w:rPr>
  </w:style>
  <w:style w:type="character" w:customStyle="1" w:styleId="BodyTextChar">
    <w:name w:val="Body Text Char"/>
    <w:basedOn w:val="DefaultParagraphFont"/>
    <w:link w:val="BodyText"/>
    <w:rsid w:val="00FA7638"/>
    <w:rPr>
      <w:rFonts w:ascii="Calibri" w:eastAsia="Times New Roman" w:hAnsi="Calibri" w:cs="Calibri"/>
    </w:rPr>
  </w:style>
  <w:style w:type="table" w:styleId="TableGrid">
    <w:name w:val="Table Grid"/>
    <w:basedOn w:val="TableNormal"/>
    <w:uiPriority w:val="39"/>
    <w:rsid w:val="00FA7638"/>
    <w:pPr>
      <w:spacing w:after="0" w:line="240" w:lineRule="auto"/>
    </w:pPr>
    <w:rPr>
      <w:rFonts w:ascii="Times New Roman" w:eastAsia="Times New Roman" w:hAnsi="Times New Roman" w:cs="Angsana New"/>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638"/>
    <w:rPr>
      <w:rFonts w:ascii="Segoe UI" w:eastAsia="Times New Roman" w:hAnsi="Segoe UI" w:cs="Segoe UI"/>
      <w:sz w:val="18"/>
      <w:szCs w:val="18"/>
    </w:rPr>
  </w:style>
  <w:style w:type="paragraph" w:styleId="ListParagraph">
    <w:name w:val="List Paragraph"/>
    <w:basedOn w:val="Normal"/>
    <w:uiPriority w:val="34"/>
    <w:qFormat/>
    <w:rsid w:val="004F15C0"/>
    <w:pPr>
      <w:ind w:left="720"/>
      <w:contextualSpacing/>
    </w:pPr>
  </w:style>
  <w:style w:type="paragraph" w:customStyle="1" w:styleId="Default">
    <w:name w:val="Default"/>
    <w:rsid w:val="00B70DF1"/>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DC60F6"/>
    <w:pPr>
      <w:tabs>
        <w:tab w:val="center" w:pos="4680"/>
        <w:tab w:val="right" w:pos="9360"/>
      </w:tabs>
    </w:pPr>
  </w:style>
  <w:style w:type="character" w:customStyle="1" w:styleId="HeaderChar">
    <w:name w:val="Header Char"/>
    <w:basedOn w:val="DefaultParagraphFont"/>
    <w:link w:val="Header"/>
    <w:uiPriority w:val="99"/>
    <w:rsid w:val="00DC60F6"/>
    <w:rPr>
      <w:rFonts w:ascii="Times New Roman" w:eastAsia="Times New Roman" w:hAnsi="Times New Roman" w:cs="Angsana New"/>
      <w:sz w:val="24"/>
      <w:szCs w:val="24"/>
    </w:rPr>
  </w:style>
  <w:style w:type="paragraph" w:styleId="Footer">
    <w:name w:val="footer"/>
    <w:basedOn w:val="Normal"/>
    <w:link w:val="FooterChar"/>
    <w:uiPriority w:val="99"/>
    <w:unhideWhenUsed/>
    <w:rsid w:val="00DC60F6"/>
    <w:pPr>
      <w:tabs>
        <w:tab w:val="center" w:pos="4680"/>
        <w:tab w:val="right" w:pos="9360"/>
      </w:tabs>
    </w:pPr>
  </w:style>
  <w:style w:type="character" w:customStyle="1" w:styleId="FooterChar">
    <w:name w:val="Footer Char"/>
    <w:basedOn w:val="DefaultParagraphFont"/>
    <w:link w:val="Footer"/>
    <w:uiPriority w:val="99"/>
    <w:rsid w:val="00DC60F6"/>
    <w:rPr>
      <w:rFonts w:ascii="Times New Roman" w:eastAsia="Times New Roman" w:hAnsi="Times New Roman" w:cs="Angsana New"/>
      <w:sz w:val="24"/>
      <w:szCs w:val="24"/>
    </w:rPr>
  </w:style>
  <w:style w:type="paragraph" w:styleId="CommentSubject">
    <w:name w:val="annotation subject"/>
    <w:basedOn w:val="CommentText"/>
    <w:next w:val="CommentText"/>
    <w:link w:val="CommentSubjectChar"/>
    <w:uiPriority w:val="99"/>
    <w:semiHidden/>
    <w:unhideWhenUsed/>
    <w:rsid w:val="00C34397"/>
    <w:rPr>
      <w:b/>
      <w:bCs/>
      <w:szCs w:val="20"/>
    </w:rPr>
  </w:style>
  <w:style w:type="character" w:customStyle="1" w:styleId="CommentSubjectChar">
    <w:name w:val="Comment Subject Char"/>
    <w:basedOn w:val="CommentTextChar"/>
    <w:link w:val="CommentSubject"/>
    <w:uiPriority w:val="99"/>
    <w:semiHidden/>
    <w:rsid w:val="00C34397"/>
    <w:rPr>
      <w:rFonts w:ascii="Times New Roman" w:eastAsia="Times New Roman" w:hAnsi="Times New Roman" w:cs="Angsana New"/>
      <w:b/>
      <w:bCs/>
      <w:sz w:val="20"/>
      <w:szCs w:val="20"/>
    </w:rPr>
  </w:style>
  <w:style w:type="paragraph" w:customStyle="1" w:styleId="Normal0">
    <w:name w:val="Normal0"/>
    <w:basedOn w:val="Normal"/>
    <w:uiPriority w:val="1"/>
    <w:qFormat/>
    <w:rsid w:val="3FC9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47861">
      <w:bodyDiv w:val="1"/>
      <w:marLeft w:val="0"/>
      <w:marRight w:val="0"/>
      <w:marTop w:val="0"/>
      <w:marBottom w:val="0"/>
      <w:divBdr>
        <w:top w:val="none" w:sz="0" w:space="0" w:color="auto"/>
        <w:left w:val="none" w:sz="0" w:space="0" w:color="auto"/>
        <w:bottom w:val="none" w:sz="0" w:space="0" w:color="auto"/>
        <w:right w:val="none" w:sz="0" w:space="0" w:color="auto"/>
      </w:divBdr>
    </w:div>
    <w:div w:id="1042483918">
      <w:bodyDiv w:val="1"/>
      <w:marLeft w:val="0"/>
      <w:marRight w:val="0"/>
      <w:marTop w:val="0"/>
      <w:marBottom w:val="0"/>
      <w:divBdr>
        <w:top w:val="none" w:sz="0" w:space="0" w:color="auto"/>
        <w:left w:val="none" w:sz="0" w:space="0" w:color="auto"/>
        <w:bottom w:val="none" w:sz="0" w:space="0" w:color="auto"/>
        <w:right w:val="none" w:sz="0" w:space="0" w:color="auto"/>
      </w:divBdr>
    </w:div>
    <w:div w:id="1718699810">
      <w:bodyDiv w:val="1"/>
      <w:marLeft w:val="0"/>
      <w:marRight w:val="0"/>
      <w:marTop w:val="0"/>
      <w:marBottom w:val="0"/>
      <w:divBdr>
        <w:top w:val="none" w:sz="0" w:space="0" w:color="auto"/>
        <w:left w:val="none" w:sz="0" w:space="0" w:color="auto"/>
        <w:bottom w:val="none" w:sz="0" w:space="0" w:color="auto"/>
        <w:right w:val="none" w:sz="0" w:space="0" w:color="auto"/>
      </w:divBdr>
    </w:div>
    <w:div w:id="20176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8d881c1-43c9-46ed-9f58-2e8ed0871467">
      <UserInfo>
        <DisplayName>Osei, Alfred</DisplayName>
        <AccountId>42</AccountId>
        <AccountType/>
      </UserInfo>
      <UserInfo>
        <DisplayName>Javellana, Grachelle R</DisplayName>
        <AccountId>37</AccountId>
        <AccountType/>
      </UserInfo>
      <UserInfo>
        <DisplayName>Viselli, Jacqueline M</DisplayName>
        <AccountId>34</AccountId>
        <AccountType/>
      </UserInfo>
      <UserInfo>
        <DisplayName>Gabidullina, Razaliya I</DisplayName>
        <AccountId>35</AccountId>
        <AccountType/>
      </UserInfo>
    </SharedWithUsers>
    <_dlc_DocId xmlns="0f18956b-b745-4279-887c-4d23bb73dc5f">2TMJY47KCFHT-1695999706-46034</_dlc_DocId>
    <_dlc_DocIdUrl xmlns="0f18956b-b745-4279-887c-4d23bb73dc5f">
      <Url>https://usdos.sharepoint.com/sites/WHA/Offices/PPC/sru/_layouts/15/DocIdRedir.aspx?ID=2TMJY47KCFHT-1695999706-46034</Url>
      <Description>2TMJY47KCFHT-1695999706-46034</Description>
    </_dlc_DocIdUrl>
    <TaxCatchAll xmlns="b8d881c1-43c9-46ed-9f58-2e8ed0871467" xsi:nil="true"/>
    <Archive xmlns="5594be49-64be-4195-a87a-d2be70646242">true</Archive>
    <lcf76f155ced4ddcb4097134ff3c332f xmlns="5594be49-64be-4195-a87a-d2be706462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69D3DADAB97F4A9A7E1C8199B03C6E" ma:contentTypeVersion="18" ma:contentTypeDescription="Create a new document." ma:contentTypeScope="" ma:versionID="e1c070e144458ad7198c4e8196fb66a8">
  <xsd:schema xmlns:xsd="http://www.w3.org/2001/XMLSchema" xmlns:xs="http://www.w3.org/2001/XMLSchema" xmlns:p="http://schemas.microsoft.com/office/2006/metadata/properties" xmlns:ns2="0f18956b-b745-4279-887c-4d23bb73dc5f" xmlns:ns3="5594be49-64be-4195-a87a-d2be70646242" xmlns:ns4="b8d881c1-43c9-46ed-9f58-2e8ed0871467" targetNamespace="http://schemas.microsoft.com/office/2006/metadata/properties" ma:root="true" ma:fieldsID="94d8a008a669a003961c14ae4536c8f8" ns2:_="" ns3:_="" ns4:_="">
    <xsd:import namespace="0f18956b-b745-4279-887c-4d23bb73dc5f"/>
    <xsd:import namespace="5594be49-64be-4195-a87a-d2be70646242"/>
    <xsd:import namespace="b8d881c1-43c9-46ed-9f58-2e8ed087146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rchiv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8956b-b745-4279-887c-4d23bb73dc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94be49-64be-4195-a87a-d2be7064624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Archive" ma:index="22" nillable="true" ma:displayName="Archive" ma:default="1" ma:format="Dropdown" ma:internalName="Archive">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881c1-43c9-46ed-9f58-2e8ed08714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1a85ed-9a01-44bb-83b3-34c12d8d0a65}" ma:internalName="TaxCatchAll" ma:showField="CatchAllData" ma:web="b8d881c1-43c9-46ed-9f58-2e8ed0871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1" ma:displayName="Category"/>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B99A2F-EBC4-4AD9-A3E5-A9CF40CE5850}">
  <ds:schemaRefs>
    <ds:schemaRef ds:uri="http://schemas.openxmlformats.org/officeDocument/2006/bibliography"/>
  </ds:schemaRefs>
</ds:datastoreItem>
</file>

<file path=customXml/itemProps2.xml><?xml version="1.0" encoding="utf-8"?>
<ds:datastoreItem xmlns:ds="http://schemas.openxmlformats.org/officeDocument/2006/customXml" ds:itemID="{3211D5F6-AD64-45B4-827E-7FE4900F8C1E}">
  <ds:schemaRefs>
    <ds:schemaRef ds:uri="http://schemas.microsoft.com/office/2006/metadata/properties"/>
    <ds:schemaRef ds:uri="http://schemas.microsoft.com/office/infopath/2007/PartnerControls"/>
    <ds:schemaRef ds:uri="89328f5f-093b-453a-9ca1-fbbf4ca4eb48"/>
    <ds:schemaRef ds:uri="5aa5b4b8-3d8e-4bde-8c16-a557d563b24d"/>
    <ds:schemaRef ds:uri="61892a30-2f2e-46fe-837b-f9ea4b69f3d9"/>
    <ds:schemaRef ds:uri="b8d881c1-43c9-46ed-9f58-2e8ed0871467"/>
    <ds:schemaRef ds:uri="0f18956b-b745-4279-887c-4d23bb73dc5f"/>
    <ds:schemaRef ds:uri="5594be49-64be-4195-a87a-d2be70646242"/>
  </ds:schemaRefs>
</ds:datastoreItem>
</file>

<file path=customXml/itemProps3.xml><?xml version="1.0" encoding="utf-8"?>
<ds:datastoreItem xmlns:ds="http://schemas.openxmlformats.org/officeDocument/2006/customXml" ds:itemID="{410684AF-F78A-4E06-9BF7-6E8D402D6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8956b-b745-4279-887c-4d23bb73dc5f"/>
    <ds:schemaRef ds:uri="5594be49-64be-4195-a87a-d2be70646242"/>
    <ds:schemaRef ds:uri="b8d881c1-43c9-46ed-9f58-2e8ed087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264DB-9653-4BF2-8FF4-BF7F0EB10720}">
  <ds:schemaRefs>
    <ds:schemaRef ds:uri="http://schemas.microsoft.com/sharepoint/v3/contenttype/forms"/>
  </ds:schemaRefs>
</ds:datastoreItem>
</file>

<file path=customXml/itemProps5.xml><?xml version="1.0" encoding="utf-8"?>
<ds:datastoreItem xmlns:ds="http://schemas.openxmlformats.org/officeDocument/2006/customXml" ds:itemID="{3B24E846-0FBD-40E4-876E-10ADE39C9969}">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1498</Words>
  <Characters>8543</Characters>
  <Application>Microsoft Office Word</Application>
  <DocSecurity>4</DocSecurity>
  <Lines>71</Lines>
  <Paragraphs>20</Paragraphs>
  <ScaleCrop>false</ScaleCrop>
  <Company>U.S. Department of State</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Tiffany N</dc:creator>
  <cp:keywords/>
  <dc:description/>
  <cp:lastModifiedBy>Lofton, Chenique C</cp:lastModifiedBy>
  <cp:revision>2</cp:revision>
  <dcterms:created xsi:type="dcterms:W3CDTF">2025-07-03T15:07:00Z</dcterms:created>
  <dcterms:modified xsi:type="dcterms:W3CDTF">2025-07-03T15:07:00Z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0x0101005569D3DADAB97F4A9A7E1C8199B03C6E</vt:lpwstr>
  </property>
  <property fmtid="{D5CDD505-2E9C-101B-9397-08002B2CF9AE}" pid="3" name="MSIP_Label_1665d9ee-429a-4d5f-97cc-cfb56e044a6e_Enabled">
    <vt:lpwstr>true</vt:lpwstr>
  </property>
  <property fmtid="{D5CDD505-2E9C-101B-9397-08002B2CF9AE}" pid="4" name="MSIP_Label_1665d9ee-429a-4d5f-97cc-cfb56e044a6e_SetDate">
    <vt:lpwstr>2021-11-17T14:05:36Z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0ee5e38e-0152-44e7-886f-5a6d7cde054a</vt:lpwstr>
  </property>
  <property fmtid="{D5CDD505-2E9C-101B-9397-08002B2CF9AE}" pid="9" name="MSIP_Label_1665d9ee-429a-4d5f-97cc-cfb56e044a6e_ContentBits">
    <vt:lpwstr>0</vt:lpwstr>
  </property>
  <property fmtid="{D5CDD505-2E9C-101B-9397-08002B2CF9AE}" pid="10" name="_dlc_DocIdItemGuid">
    <vt:lpwstr>061c08db-5dd9-466f-a3de-8d3d3dbf7d92</vt:lpwstr>
  </property>
  <property fmtid="{D5CDD505-2E9C-101B-9397-08002B2CF9AE}" pid="11" name="MediaServiceImageTags">
    <vt:lpwstr/>
  </property>
</Properties>
</file>