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0D0240" w:rsidRPr="002D0E0B" w:rsidTr="00BC7E0A">
        <w:trPr>
          <w:trHeight w:val="8976"/>
        </w:trPr>
        <w:tc>
          <w:tcPr>
            <w:tcW w:w="8280" w:type="dxa"/>
            <w:shd w:val="clear" w:color="auto" w:fill="auto"/>
            <w:vAlign w:val="center"/>
          </w:tcPr>
          <w:p w:rsidR="000D0240" w:rsidRPr="007D698F" w:rsidRDefault="000D0240" w:rsidP="00BC7E0A">
            <w:pPr>
              <w:widowControl/>
              <w:rPr>
                <w:b/>
                <w:sz w:val="24"/>
              </w:rPr>
            </w:pPr>
            <w:r w:rsidRPr="007D698F">
              <w:rPr>
                <w:b/>
                <w:color w:val="808080" w:themeColor="background1" w:themeShade="80"/>
                <w:sz w:val="24"/>
              </w:rPr>
              <w:t>FUNDING OPPORTUNITY TITLE:</w:t>
            </w:r>
          </w:p>
          <w:p w:rsidR="000D0240" w:rsidRPr="006A6376" w:rsidRDefault="00DB5B73" w:rsidP="00BC7E0A">
            <w:pPr>
              <w:widowControl/>
              <w:rPr>
                <w:b/>
                <w:sz w:val="32"/>
                <w:szCs w:val="32"/>
              </w:rPr>
            </w:pPr>
            <w:r>
              <w:rPr>
                <w:b/>
                <w:sz w:val="32"/>
                <w:szCs w:val="32"/>
              </w:rPr>
              <w:t>BLM-(MT</w:t>
            </w:r>
            <w:r w:rsidR="0067622C" w:rsidRPr="0067622C">
              <w:rPr>
                <w:b/>
                <w:sz w:val="32"/>
                <w:szCs w:val="32"/>
              </w:rPr>
              <w:t xml:space="preserve">), </w:t>
            </w:r>
            <w:r w:rsidR="00B26177" w:rsidRPr="00B26177">
              <w:rPr>
                <w:b/>
                <w:sz w:val="32"/>
                <w:szCs w:val="32"/>
              </w:rPr>
              <w:t>Geospatial Riparian-Wetland Data Development</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FUNDING OPPORTUNITY NUMBER:</w:t>
            </w:r>
          </w:p>
          <w:p w:rsidR="000D0240" w:rsidRPr="007D698F" w:rsidRDefault="000D0240" w:rsidP="00BC7E0A">
            <w:pPr>
              <w:widowControl/>
              <w:ind w:left="342"/>
              <w:rPr>
                <w:b/>
                <w:sz w:val="32"/>
              </w:rPr>
            </w:pPr>
            <w:r w:rsidRPr="007D698F">
              <w:rPr>
                <w:b/>
                <w:sz w:val="32"/>
              </w:rPr>
              <w:t>L1</w:t>
            </w:r>
            <w:r>
              <w:rPr>
                <w:b/>
                <w:sz w:val="32"/>
              </w:rPr>
              <w:t>7</w:t>
            </w:r>
            <w:r w:rsidRPr="007D698F">
              <w:rPr>
                <w:b/>
                <w:sz w:val="32"/>
              </w:rPr>
              <w:t>AS</w:t>
            </w:r>
            <w:r w:rsidR="00BE0E95">
              <w:rPr>
                <w:b/>
                <w:sz w:val="32"/>
              </w:rPr>
              <w:t>00203</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ANNOUNCEMENT TYPE:</w:t>
            </w:r>
          </w:p>
          <w:p w:rsidR="000D0240" w:rsidRPr="007D698F" w:rsidRDefault="000D0240" w:rsidP="00BC7E0A">
            <w:pPr>
              <w:widowControl/>
              <w:ind w:left="342"/>
              <w:rPr>
                <w:b/>
                <w:sz w:val="32"/>
              </w:rPr>
            </w:pPr>
            <w:r w:rsidRPr="007D698F">
              <w:rPr>
                <w:b/>
                <w:sz w:val="32"/>
              </w:rPr>
              <w:t>Request for Applications/Notice of Intent</w:t>
            </w:r>
          </w:p>
          <w:p w:rsidR="000D0240" w:rsidRPr="007D698F" w:rsidRDefault="000D0240" w:rsidP="00BC7E0A">
            <w:pPr>
              <w:widowControl/>
              <w:ind w:left="342"/>
              <w:rPr>
                <w:b/>
                <w:sz w:val="32"/>
              </w:rPr>
            </w:pPr>
            <w:r w:rsidRPr="007D698F">
              <w:rPr>
                <w:b/>
                <w:sz w:val="32"/>
              </w:rPr>
              <w:t>Issued</w:t>
            </w:r>
            <w:r w:rsidR="00A763BA">
              <w:rPr>
                <w:b/>
                <w:sz w:val="32"/>
              </w:rPr>
              <w:t>:  July 10</w:t>
            </w:r>
            <w:r>
              <w:rPr>
                <w:b/>
                <w:sz w:val="32"/>
              </w:rPr>
              <w:t>, 2017</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CFDA NUMBER &amp; TITLE:</w:t>
            </w:r>
          </w:p>
          <w:p w:rsidR="00B26177" w:rsidRPr="00B26177" w:rsidRDefault="00B26177" w:rsidP="00B26177">
            <w:pPr>
              <w:widowControl/>
              <w:tabs>
                <w:tab w:val="right" w:pos="2160"/>
              </w:tabs>
              <w:spacing w:before="120" w:after="120"/>
              <w:ind w:left="360"/>
              <w:rPr>
                <w:b/>
                <w:sz w:val="32"/>
                <w:szCs w:val="32"/>
              </w:rPr>
            </w:pPr>
            <w:r w:rsidRPr="00B26177">
              <w:rPr>
                <w:b/>
                <w:sz w:val="32"/>
                <w:szCs w:val="32"/>
              </w:rPr>
              <w:t xml:space="preserve">15.236 - Environmental Quality and Protection </w:t>
            </w:r>
          </w:p>
          <w:p w:rsidR="000D0240" w:rsidRPr="007D698F" w:rsidRDefault="000D0240" w:rsidP="00BC7E0A">
            <w:pPr>
              <w:widowControl/>
              <w:rPr>
                <w:sz w:val="24"/>
              </w:rPr>
            </w:pPr>
          </w:p>
          <w:p w:rsidR="000D0240" w:rsidRPr="007D698F" w:rsidRDefault="000D0240" w:rsidP="00BC7E0A">
            <w:pPr>
              <w:widowControl/>
              <w:rPr>
                <w:b/>
                <w:sz w:val="24"/>
              </w:rPr>
            </w:pPr>
            <w:r>
              <w:rPr>
                <w:b/>
                <w:color w:val="808080" w:themeColor="background1" w:themeShade="80"/>
                <w:sz w:val="24"/>
              </w:rPr>
              <w:t xml:space="preserve">LEGISLATIVE </w:t>
            </w:r>
            <w:r w:rsidRPr="007D698F">
              <w:rPr>
                <w:b/>
                <w:color w:val="808080" w:themeColor="background1" w:themeShade="80"/>
                <w:sz w:val="24"/>
              </w:rPr>
              <w:t>AUTHORITY:</w:t>
            </w:r>
          </w:p>
          <w:p w:rsidR="000D0240" w:rsidRPr="007D698F" w:rsidRDefault="000D0240" w:rsidP="00BC7E0A">
            <w:pPr>
              <w:widowControl/>
              <w:ind w:left="342"/>
              <w:rPr>
                <w:b/>
                <w:sz w:val="32"/>
              </w:rPr>
            </w:pPr>
            <w:r>
              <w:rPr>
                <w:b/>
                <w:sz w:val="32"/>
              </w:rPr>
              <w:t xml:space="preserve">Federal Land Policy and Management Act of 1976 (FLPMA) </w:t>
            </w:r>
            <w:r w:rsidRPr="006A6376">
              <w:rPr>
                <w:b/>
                <w:sz w:val="32"/>
                <w:szCs w:val="32"/>
              </w:rPr>
              <w:t>43 USC §1737, Public Law 94-579</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DEADLINE FOR SUBMISSION OF APPLICATIONS:</w:t>
            </w:r>
          </w:p>
          <w:p w:rsidR="000D0240" w:rsidRPr="002D0E0B" w:rsidRDefault="00A763BA" w:rsidP="00BC7E0A">
            <w:pPr>
              <w:widowControl/>
              <w:ind w:left="342"/>
              <w:rPr>
                <w:sz w:val="24"/>
              </w:rPr>
            </w:pPr>
            <w:r>
              <w:rPr>
                <w:b/>
                <w:sz w:val="32"/>
              </w:rPr>
              <w:t>September 7</w:t>
            </w:r>
            <w:r w:rsidR="000D0240" w:rsidRPr="007D698F">
              <w:rPr>
                <w:b/>
                <w:sz w:val="32"/>
              </w:rPr>
              <w:t>, 201</w:t>
            </w:r>
            <w:r w:rsidR="000D0240">
              <w:rPr>
                <w:b/>
                <w:sz w:val="32"/>
              </w:rPr>
              <w:t>7</w:t>
            </w:r>
            <w:r w:rsidR="000D0240" w:rsidRPr="007D698F">
              <w:rPr>
                <w:b/>
                <w:sz w:val="32"/>
              </w:rPr>
              <w:t xml:space="preserve">, </w:t>
            </w:r>
            <w:r w:rsidR="000D0240">
              <w:rPr>
                <w:b/>
                <w:sz w:val="32"/>
              </w:rPr>
              <w:t>4:00</w:t>
            </w:r>
            <w:r w:rsidR="000D0240" w:rsidRPr="007D698F">
              <w:rPr>
                <w:b/>
                <w:sz w:val="32"/>
              </w:rPr>
              <w:t xml:space="preserve"> p.m. </w:t>
            </w:r>
            <w:r w:rsidR="000D0240">
              <w:rPr>
                <w:b/>
                <w:sz w:val="32"/>
              </w:rPr>
              <w:t xml:space="preserve">Mountain </w:t>
            </w:r>
            <w:r w:rsidR="000D0240" w:rsidRPr="007D698F">
              <w:rPr>
                <w:b/>
                <w:sz w:val="32"/>
              </w:rPr>
              <w:t>Time</w:t>
            </w:r>
          </w:p>
        </w:tc>
      </w:tr>
    </w:tbl>
    <w:p w:rsidR="000D0240" w:rsidRDefault="000D0240" w:rsidP="000D0240">
      <w:pPr>
        <w:widowControl/>
        <w:ind w:right="1080"/>
        <w:rPr>
          <w:sz w:val="24"/>
        </w:rPr>
        <w:sectPr w:rsidR="000D0240" w:rsidSect="00BC7E0A">
          <w:headerReference w:type="default" r:id="rId7"/>
          <w:footerReference w:type="default" r:id="rId8"/>
          <w:headerReference w:type="first" r:id="rId9"/>
          <w:footerReference w:type="first" r:id="rId10"/>
          <w:pgSz w:w="12240" w:h="15840" w:code="1"/>
          <w:pgMar w:top="1008" w:right="1440" w:bottom="720" w:left="1440" w:header="720" w:footer="720" w:gutter="0"/>
          <w:cols w:space="720"/>
          <w:titlePg/>
          <w:docGrid w:linePitch="360"/>
        </w:sectPr>
      </w:pPr>
    </w:p>
    <w:p w:rsidR="000D0240" w:rsidRPr="00573DCA" w:rsidRDefault="000D0240" w:rsidP="000D0240">
      <w:pPr>
        <w:widowControl/>
        <w:tabs>
          <w:tab w:val="left" w:pos="540"/>
        </w:tabs>
        <w:rPr>
          <w:b/>
          <w:caps/>
          <w:sz w:val="28"/>
        </w:rPr>
      </w:pPr>
      <w:r w:rsidRPr="00573DCA">
        <w:rPr>
          <w:b/>
          <w:caps/>
          <w:sz w:val="28"/>
        </w:rPr>
        <w:lastRenderedPageBreak/>
        <w:t>A.</w:t>
      </w:r>
      <w:r w:rsidRPr="00573DCA">
        <w:rPr>
          <w:b/>
          <w:caps/>
          <w:sz w:val="28"/>
        </w:rPr>
        <w:tab/>
        <w:t>PROGRAM Description</w:t>
      </w:r>
    </w:p>
    <w:p w:rsidR="000D0240" w:rsidRPr="00573DCA" w:rsidRDefault="000D0240" w:rsidP="000D0240">
      <w:pPr>
        <w:widowControl/>
        <w:tabs>
          <w:tab w:val="left" w:pos="540"/>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1.</w:t>
      </w:r>
      <w:r w:rsidRPr="00573DCA">
        <w:rPr>
          <w:b/>
          <w:sz w:val="24"/>
        </w:rPr>
        <w:tab/>
        <w:t>Authority</w:t>
      </w:r>
    </w:p>
    <w:p w:rsidR="000D0240" w:rsidRDefault="000D0240" w:rsidP="000D0240">
      <w:pPr>
        <w:widowControl/>
        <w:ind w:left="714"/>
        <w:rPr>
          <w:sz w:val="24"/>
        </w:rPr>
      </w:pPr>
      <w:r w:rsidRPr="00573DCA">
        <w:rPr>
          <w:sz w:val="24"/>
        </w:rPr>
        <w:t xml:space="preserve">This Bureau of Land Management (BLM) Federal Financial Assistance Funding Opportunity is being announced under the following legislative authority:  </w:t>
      </w:r>
    </w:p>
    <w:p w:rsidR="000D0240" w:rsidRDefault="000D0240" w:rsidP="000D0240">
      <w:pPr>
        <w:widowControl/>
        <w:ind w:left="342"/>
        <w:rPr>
          <w:sz w:val="24"/>
        </w:rPr>
      </w:pPr>
    </w:p>
    <w:p w:rsidR="000D0240" w:rsidRPr="0049181E" w:rsidRDefault="000D0240" w:rsidP="0049181E">
      <w:pPr>
        <w:widowControl/>
        <w:ind w:left="714"/>
        <w:rPr>
          <w:b/>
          <w:sz w:val="24"/>
        </w:rPr>
      </w:pPr>
      <w:r w:rsidRPr="0049181E">
        <w:rPr>
          <w:b/>
          <w:sz w:val="24"/>
        </w:rPr>
        <w:t>Federal Land Policy and Management Act of 1976 (FLPMA) 43 USC §1737, Public Law 94-579</w:t>
      </w:r>
    </w:p>
    <w:p w:rsidR="000D0240" w:rsidRPr="00573DCA" w:rsidRDefault="000D0240" w:rsidP="000D0240">
      <w:pPr>
        <w:widowControl/>
        <w:tabs>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2.</w:t>
      </w:r>
      <w:r w:rsidRPr="00573DCA">
        <w:rPr>
          <w:b/>
          <w:sz w:val="24"/>
        </w:rPr>
        <w:tab/>
        <w:t>Description of Program and/or Project</w:t>
      </w:r>
    </w:p>
    <w:p w:rsidR="000D0240" w:rsidRPr="00573DCA" w:rsidRDefault="000D0240" w:rsidP="000D0240">
      <w:pPr>
        <w:widowControl/>
        <w:tabs>
          <w:tab w:val="left" w:pos="1080"/>
        </w:tabs>
        <w:ind w:left="1080" w:hanging="540"/>
        <w:rPr>
          <w:sz w:val="24"/>
        </w:rPr>
      </w:pPr>
      <w:r w:rsidRPr="00573DCA">
        <w:rPr>
          <w:b/>
          <w:sz w:val="24"/>
        </w:rPr>
        <w:tab/>
      </w:r>
    </w:p>
    <w:p w:rsidR="00B26177" w:rsidRPr="00195764" w:rsidRDefault="00B26177" w:rsidP="00195764">
      <w:pPr>
        <w:pStyle w:val="ListParagraph"/>
        <w:numPr>
          <w:ilvl w:val="0"/>
          <w:numId w:val="20"/>
        </w:numPr>
        <w:spacing w:before="120"/>
        <w:rPr>
          <w:sz w:val="24"/>
        </w:rPr>
      </w:pPr>
      <w:r w:rsidRPr="00195764">
        <w:rPr>
          <w:b/>
          <w:sz w:val="24"/>
        </w:rPr>
        <w:t>Background:</w:t>
      </w:r>
      <w:r w:rsidRPr="00195764">
        <w:rPr>
          <w:sz w:val="24"/>
        </w:rPr>
        <w:t xml:space="preserve"> The Montana Wetland Coordination Council (multiple Federal &amp; State agencies) has identified riparian-wetland mapping and corresponding geospatial layers as a top priority throughout the state.  Since 2008, the BLM has collaborated with numerous funding partners to map the locations and key attributes associated with riparian-wetland systems.  These collaborative efforts have led to one of the most comprehensive inventories in the Western U.S., which is improving riparian-wetland management by all interested parties.  </w:t>
      </w:r>
    </w:p>
    <w:p w:rsidR="00B26177" w:rsidRDefault="00B26177" w:rsidP="00195764">
      <w:pPr>
        <w:spacing w:before="120"/>
        <w:ind w:left="1080"/>
        <w:rPr>
          <w:sz w:val="24"/>
        </w:rPr>
      </w:pPr>
      <w:r>
        <w:rPr>
          <w:sz w:val="24"/>
        </w:rPr>
        <w:t>Now that we know the locations of these systems, we need to leverage the power of the embedded attributes and related datasets to prioritize conservation, restoration, and management.  Consequently, the next step is to use the existing datasets and supplemental information to extract new geospatial representations and develop conceptual models that depict riparian-wetland functions, resource values, and management priorities.  This will essentially create information from data and thereby improve the Montana Wetland Coordination Council Member’s (and others) ability to manage riparian-wetland habitat.</w:t>
      </w:r>
    </w:p>
    <w:p w:rsidR="00B26177" w:rsidRPr="00195764" w:rsidRDefault="00B26177" w:rsidP="00195764">
      <w:pPr>
        <w:pStyle w:val="ListParagraph"/>
        <w:numPr>
          <w:ilvl w:val="0"/>
          <w:numId w:val="20"/>
        </w:numPr>
        <w:spacing w:before="120"/>
        <w:rPr>
          <w:sz w:val="24"/>
        </w:rPr>
      </w:pPr>
      <w:r w:rsidRPr="00195764">
        <w:rPr>
          <w:b/>
          <w:sz w:val="24"/>
        </w:rPr>
        <w:t>Objectives:</w:t>
      </w:r>
      <w:r w:rsidRPr="00195764">
        <w:rPr>
          <w:sz w:val="24"/>
        </w:rPr>
        <w:t xml:space="preserve">  This project will seek to produce geospatial products and corresponding reports/guidebooks to improve riparian-wetland resource management, including but not limited to the following general statewide needs:</w:t>
      </w:r>
    </w:p>
    <w:p w:rsidR="00B26177" w:rsidRPr="00B241E6" w:rsidRDefault="00B26177" w:rsidP="00B26177">
      <w:pPr>
        <w:numPr>
          <w:ilvl w:val="0"/>
          <w:numId w:val="17"/>
        </w:numPr>
        <w:spacing w:before="120"/>
        <w:contextualSpacing/>
        <w:rPr>
          <w:sz w:val="24"/>
        </w:rPr>
      </w:pPr>
      <w:r w:rsidRPr="00B241E6">
        <w:rPr>
          <w:sz w:val="24"/>
        </w:rPr>
        <w:t xml:space="preserve">New geospatial layers that represent riparian-wetland characteristics.  </w:t>
      </w:r>
    </w:p>
    <w:p w:rsidR="00B26177" w:rsidRPr="00B241E6" w:rsidRDefault="00B26177" w:rsidP="00195764">
      <w:pPr>
        <w:spacing w:before="120"/>
        <w:ind w:left="1080"/>
        <w:rPr>
          <w:sz w:val="24"/>
        </w:rPr>
      </w:pPr>
      <w:r w:rsidRPr="00B241E6">
        <w:rPr>
          <w:sz w:val="24"/>
        </w:rPr>
        <w:t xml:space="preserve">Now that riparian-wetland mapping is nearly complete for </w:t>
      </w:r>
      <w:r>
        <w:rPr>
          <w:sz w:val="24"/>
        </w:rPr>
        <w:t>most areas throughout the state</w:t>
      </w:r>
      <w:r w:rsidRPr="00B241E6">
        <w:rPr>
          <w:sz w:val="24"/>
        </w:rPr>
        <w:t>, individual layers that represent unique riparian-wetland characteristics will maximize the utility of those efforts because the attributes that need to be considered for a project depend on the proposed actions and facilitating access to the various geospatial representations will enable resource specialists to analyze key features at multiple scales and thereby improve their ability to develop holistic management plans that include the physical, biological, and ecological components of riparian-wetland management.</w:t>
      </w:r>
    </w:p>
    <w:p w:rsidR="00B26177" w:rsidRPr="00B241E6" w:rsidRDefault="00B26177" w:rsidP="00195764">
      <w:pPr>
        <w:spacing w:before="120"/>
        <w:ind w:left="1080"/>
        <w:rPr>
          <w:sz w:val="24"/>
        </w:rPr>
      </w:pPr>
      <w:r>
        <w:rPr>
          <w:sz w:val="24"/>
        </w:rPr>
        <w:t xml:space="preserve">New geospatial layers should help groups across the state to </w:t>
      </w:r>
      <w:r w:rsidRPr="00B241E6">
        <w:rPr>
          <w:sz w:val="24"/>
        </w:rPr>
        <w:t>develop Resource &amp; Drought Management Plans, identify desired resource values (fisheries, water quality, wildlife, etc.), and describe the corresponding Affected Environment and Environmental Consequences sections of NEPA documents</w:t>
      </w:r>
      <w:r>
        <w:rPr>
          <w:sz w:val="24"/>
        </w:rPr>
        <w:t xml:space="preserve"> (or MEPA documents associated with Montana State authorizations under the Montana Environmental Policy Act)</w:t>
      </w:r>
      <w:r w:rsidRPr="00B241E6">
        <w:rPr>
          <w:sz w:val="24"/>
        </w:rPr>
        <w:t>.</w:t>
      </w:r>
    </w:p>
    <w:p w:rsidR="00B26177" w:rsidRPr="00B241E6" w:rsidRDefault="00B26177" w:rsidP="00195764">
      <w:pPr>
        <w:spacing w:before="120"/>
        <w:ind w:left="360" w:firstLine="720"/>
        <w:rPr>
          <w:sz w:val="24"/>
        </w:rPr>
      </w:pPr>
      <w:r w:rsidRPr="00B241E6">
        <w:rPr>
          <w:sz w:val="24"/>
        </w:rPr>
        <w:lastRenderedPageBreak/>
        <w:t>Examples of potential geospatial layers include:</w:t>
      </w:r>
    </w:p>
    <w:p w:rsidR="00B26177" w:rsidRPr="00B241E6" w:rsidRDefault="00B26177" w:rsidP="00B26177">
      <w:pPr>
        <w:numPr>
          <w:ilvl w:val="0"/>
          <w:numId w:val="18"/>
        </w:numPr>
        <w:spacing w:before="120"/>
        <w:contextualSpacing/>
        <w:rPr>
          <w:sz w:val="24"/>
        </w:rPr>
      </w:pPr>
      <w:r w:rsidRPr="00B241E6">
        <w:rPr>
          <w:sz w:val="24"/>
        </w:rPr>
        <w:t>Risk/Vulnerability rating for livestock grazing during drought (i.e. low slope, fine grained sediment, broad valley type, dominance of herbaceous vegetation, permanent water regime, and distance from other perennial water sources).  This layer could be used to identify areas that are most likely to be impacted by livestock grazing during hydrologic drought and may be good locations for effectiveness/compliance monitoring;</w:t>
      </w:r>
    </w:p>
    <w:p w:rsidR="00B26177" w:rsidRPr="00B241E6" w:rsidRDefault="00B26177" w:rsidP="00B26177">
      <w:pPr>
        <w:numPr>
          <w:ilvl w:val="0"/>
          <w:numId w:val="18"/>
        </w:numPr>
        <w:spacing w:before="120"/>
        <w:contextualSpacing/>
        <w:rPr>
          <w:sz w:val="24"/>
        </w:rPr>
      </w:pPr>
      <w:r w:rsidRPr="00B241E6">
        <w:rPr>
          <w:sz w:val="24"/>
        </w:rPr>
        <w:t>Topographic Position Index &amp; Modified Topographic Position Index</w:t>
      </w:r>
    </w:p>
    <w:p w:rsidR="00B26177" w:rsidRPr="00B241E6" w:rsidRDefault="00B26177" w:rsidP="00B26177">
      <w:pPr>
        <w:numPr>
          <w:ilvl w:val="0"/>
          <w:numId w:val="18"/>
        </w:numPr>
        <w:spacing w:before="120"/>
        <w:contextualSpacing/>
        <w:rPr>
          <w:sz w:val="24"/>
        </w:rPr>
      </w:pPr>
      <w:r w:rsidRPr="00B241E6">
        <w:rPr>
          <w:sz w:val="24"/>
        </w:rPr>
        <w:t>Landscape Context/Human Disturbance Index;</w:t>
      </w:r>
    </w:p>
    <w:p w:rsidR="00B26177" w:rsidRPr="00B241E6" w:rsidRDefault="00B26177" w:rsidP="00B26177">
      <w:pPr>
        <w:numPr>
          <w:ilvl w:val="0"/>
          <w:numId w:val="18"/>
        </w:numPr>
        <w:spacing w:before="120"/>
        <w:contextualSpacing/>
        <w:rPr>
          <w:sz w:val="24"/>
        </w:rPr>
      </w:pPr>
      <w:r w:rsidRPr="00B241E6">
        <w:rPr>
          <w:sz w:val="24"/>
        </w:rPr>
        <w:t>An aggregation of LLWW classes into a handful of physically-based HGM classifications that correspond to BLM management strategies;</w:t>
      </w:r>
    </w:p>
    <w:p w:rsidR="00B26177" w:rsidRPr="00B241E6" w:rsidRDefault="00B26177" w:rsidP="00B26177">
      <w:pPr>
        <w:numPr>
          <w:ilvl w:val="0"/>
          <w:numId w:val="18"/>
        </w:numPr>
        <w:spacing w:before="120"/>
        <w:contextualSpacing/>
        <w:rPr>
          <w:sz w:val="24"/>
        </w:rPr>
      </w:pPr>
      <w:r w:rsidRPr="00B241E6">
        <w:rPr>
          <w:sz w:val="24"/>
        </w:rPr>
        <w:t xml:space="preserve">Area/density based classification of </w:t>
      </w:r>
      <w:proofErr w:type="spellStart"/>
      <w:r w:rsidRPr="00B241E6">
        <w:rPr>
          <w:sz w:val="24"/>
        </w:rPr>
        <w:t>anthropogenically</w:t>
      </w:r>
      <w:proofErr w:type="spellEnd"/>
      <w:r w:rsidRPr="00B241E6">
        <w:rPr>
          <w:sz w:val="24"/>
        </w:rPr>
        <w:t xml:space="preserve"> modified riparian-wetland systems;</w:t>
      </w:r>
    </w:p>
    <w:p w:rsidR="00B26177" w:rsidRPr="00B241E6" w:rsidRDefault="00B26177" w:rsidP="00B26177">
      <w:pPr>
        <w:numPr>
          <w:ilvl w:val="0"/>
          <w:numId w:val="18"/>
        </w:numPr>
        <w:spacing w:before="120"/>
        <w:contextualSpacing/>
        <w:rPr>
          <w:sz w:val="24"/>
        </w:rPr>
      </w:pPr>
      <w:r w:rsidRPr="00B241E6">
        <w:rPr>
          <w:sz w:val="24"/>
        </w:rPr>
        <w:t>Density of wetlands per watershed;</w:t>
      </w:r>
    </w:p>
    <w:p w:rsidR="00B26177" w:rsidRPr="00B241E6" w:rsidRDefault="00B26177" w:rsidP="00B26177">
      <w:pPr>
        <w:numPr>
          <w:ilvl w:val="0"/>
          <w:numId w:val="18"/>
        </w:numPr>
        <w:spacing w:before="120"/>
        <w:contextualSpacing/>
        <w:rPr>
          <w:sz w:val="24"/>
        </w:rPr>
      </w:pPr>
      <w:r w:rsidRPr="00B241E6">
        <w:rPr>
          <w:sz w:val="24"/>
        </w:rPr>
        <w:t>Index of beaver activity;</w:t>
      </w:r>
    </w:p>
    <w:p w:rsidR="00B26177" w:rsidRPr="00B241E6" w:rsidRDefault="00B26177" w:rsidP="00B26177">
      <w:pPr>
        <w:numPr>
          <w:ilvl w:val="0"/>
          <w:numId w:val="18"/>
        </w:numPr>
        <w:spacing w:before="120"/>
        <w:contextualSpacing/>
        <w:rPr>
          <w:sz w:val="24"/>
        </w:rPr>
      </w:pPr>
      <w:r w:rsidRPr="00B241E6">
        <w:rPr>
          <w:sz w:val="24"/>
        </w:rPr>
        <w:t>Heat map depicting susceptibility of grazing operations to hydrologic drought (i.e. via water regime and estimated distances of livestock travel to water);</w:t>
      </w:r>
    </w:p>
    <w:p w:rsidR="00B26177" w:rsidRPr="00B241E6" w:rsidRDefault="00B26177" w:rsidP="00B26177">
      <w:pPr>
        <w:numPr>
          <w:ilvl w:val="0"/>
          <w:numId w:val="18"/>
        </w:numPr>
        <w:spacing w:before="120"/>
        <w:contextualSpacing/>
        <w:rPr>
          <w:sz w:val="24"/>
        </w:rPr>
      </w:pPr>
      <w:r w:rsidRPr="00B241E6">
        <w:rPr>
          <w:sz w:val="24"/>
        </w:rPr>
        <w:t>Riparian-Wetland layer depicting the type of hydrologic modification (Note:  must add “natural condition” to the hydrologic modifiers list);</w:t>
      </w:r>
    </w:p>
    <w:p w:rsidR="00B26177" w:rsidRPr="00B241E6" w:rsidRDefault="00B26177" w:rsidP="00B26177">
      <w:pPr>
        <w:numPr>
          <w:ilvl w:val="0"/>
          <w:numId w:val="18"/>
        </w:numPr>
        <w:spacing w:before="120"/>
        <w:contextualSpacing/>
        <w:rPr>
          <w:sz w:val="24"/>
        </w:rPr>
      </w:pPr>
      <w:r w:rsidRPr="00B241E6">
        <w:rPr>
          <w:sz w:val="24"/>
        </w:rPr>
        <w:t>Riparian-wetland subsystems (i.e. lotic, emergent; lotic, scrub shrub; etc.);</w:t>
      </w:r>
    </w:p>
    <w:p w:rsidR="00B26177" w:rsidRPr="00D30413" w:rsidRDefault="00B26177" w:rsidP="00B26177">
      <w:pPr>
        <w:numPr>
          <w:ilvl w:val="0"/>
          <w:numId w:val="18"/>
        </w:numPr>
        <w:spacing w:before="120"/>
        <w:contextualSpacing/>
        <w:rPr>
          <w:sz w:val="24"/>
        </w:rPr>
      </w:pPr>
      <w:r w:rsidRPr="00B241E6">
        <w:rPr>
          <w:sz w:val="24"/>
        </w:rPr>
        <w:t>Combinations of biological layers with riparian-wetland data (i.e. classify riparian-wetland types most commonly used by sage grouse &amp; located within Priority Sage Grouse Habitat polygons as “priority for sage grouse management”);</w:t>
      </w:r>
    </w:p>
    <w:p w:rsidR="00B26177" w:rsidRPr="00B241E6" w:rsidRDefault="00B26177" w:rsidP="00195764">
      <w:pPr>
        <w:spacing w:before="120"/>
        <w:ind w:left="720"/>
        <w:rPr>
          <w:sz w:val="24"/>
        </w:rPr>
      </w:pPr>
      <w:r w:rsidRPr="00B241E6">
        <w:rPr>
          <w:sz w:val="24"/>
        </w:rPr>
        <w:t xml:space="preserve">Once new geospatial layers are complete, a summary document that describes the methods, assumptions, cautions, and example uses for each layer </w:t>
      </w:r>
      <w:r>
        <w:rPr>
          <w:sz w:val="24"/>
        </w:rPr>
        <w:t>should be made publicly available to assist individuals most likely to use the data (including the BLM)</w:t>
      </w:r>
      <w:r w:rsidRPr="00B241E6">
        <w:rPr>
          <w:sz w:val="24"/>
        </w:rPr>
        <w:t xml:space="preserve">.  In addition to the information provided in the “General Description” section for each layer, the metadata </w:t>
      </w:r>
      <w:r>
        <w:rPr>
          <w:sz w:val="24"/>
        </w:rPr>
        <w:t xml:space="preserve">should </w:t>
      </w:r>
      <w:r w:rsidRPr="00B241E6">
        <w:rPr>
          <w:sz w:val="24"/>
        </w:rPr>
        <w:t xml:space="preserve">meet </w:t>
      </w:r>
      <w:r>
        <w:rPr>
          <w:sz w:val="24"/>
        </w:rPr>
        <w:t>the standards required by state and federal land managers.</w:t>
      </w:r>
    </w:p>
    <w:p w:rsidR="00B26177" w:rsidRPr="00B241E6" w:rsidRDefault="00B26177" w:rsidP="00B26177">
      <w:pPr>
        <w:spacing w:before="120"/>
        <w:ind w:left="720"/>
        <w:contextualSpacing/>
        <w:rPr>
          <w:sz w:val="24"/>
        </w:rPr>
      </w:pPr>
    </w:p>
    <w:p w:rsidR="00B26177" w:rsidRPr="003645F6" w:rsidRDefault="00B26177" w:rsidP="00B26177">
      <w:pPr>
        <w:numPr>
          <w:ilvl w:val="0"/>
          <w:numId w:val="17"/>
        </w:numPr>
        <w:spacing w:before="120"/>
        <w:contextualSpacing/>
        <w:rPr>
          <w:sz w:val="24"/>
        </w:rPr>
      </w:pPr>
      <w:r w:rsidRPr="00B241E6">
        <w:rPr>
          <w:sz w:val="24"/>
        </w:rPr>
        <w:t xml:space="preserve">Run the Beaver Restoration Assessment Tool (BRAT) for Montana and </w:t>
      </w:r>
      <w:r>
        <w:rPr>
          <w:sz w:val="24"/>
        </w:rPr>
        <w:t>sections of eastern</w:t>
      </w:r>
      <w:r w:rsidRPr="00B241E6">
        <w:rPr>
          <w:sz w:val="24"/>
        </w:rPr>
        <w:t xml:space="preserve"> South Dakota</w:t>
      </w:r>
      <w:r>
        <w:rPr>
          <w:sz w:val="24"/>
        </w:rPr>
        <w:t xml:space="preserve"> (i.e. within the vicinity of BLM surface estate)</w:t>
      </w:r>
      <w:r w:rsidRPr="00B241E6">
        <w:rPr>
          <w:sz w:val="24"/>
        </w:rPr>
        <w:t xml:space="preserve">.  This </w:t>
      </w:r>
      <w:r>
        <w:rPr>
          <w:sz w:val="24"/>
        </w:rPr>
        <w:t>should include</w:t>
      </w:r>
      <w:r w:rsidRPr="00B241E6">
        <w:rPr>
          <w:sz w:val="24"/>
        </w:rPr>
        <w:t xml:space="preserve"> a summary report with a chapter on validation</w:t>
      </w:r>
      <w:r>
        <w:rPr>
          <w:sz w:val="24"/>
        </w:rPr>
        <w:t>, so that all users can cite the information in future decisions, public grants, etc</w:t>
      </w:r>
      <w:r w:rsidRPr="00B241E6">
        <w:rPr>
          <w:sz w:val="24"/>
        </w:rPr>
        <w:t xml:space="preserve">.  Output layers (including adequate metadata) </w:t>
      </w:r>
      <w:r>
        <w:rPr>
          <w:sz w:val="24"/>
        </w:rPr>
        <w:t>should</w:t>
      </w:r>
      <w:r w:rsidRPr="00B241E6">
        <w:rPr>
          <w:sz w:val="24"/>
        </w:rPr>
        <w:t xml:space="preserve"> be formatted to simplify interpretations &amp; cover the full spectrum of the BRAT’s estimates. </w:t>
      </w:r>
    </w:p>
    <w:p w:rsidR="00B26177" w:rsidRPr="003645F6" w:rsidRDefault="00B26177" w:rsidP="00B26177">
      <w:pPr>
        <w:numPr>
          <w:ilvl w:val="0"/>
          <w:numId w:val="17"/>
        </w:numPr>
        <w:spacing w:before="120"/>
        <w:contextualSpacing/>
        <w:rPr>
          <w:sz w:val="24"/>
        </w:rPr>
      </w:pPr>
      <w:r w:rsidRPr="00B241E6">
        <w:rPr>
          <w:sz w:val="24"/>
        </w:rPr>
        <w:t>Finalize ri</w:t>
      </w:r>
      <w:r>
        <w:rPr>
          <w:sz w:val="24"/>
        </w:rPr>
        <w:t>parian-wetland mapping of priority quads</w:t>
      </w:r>
      <w:r w:rsidRPr="00B241E6">
        <w:rPr>
          <w:sz w:val="24"/>
        </w:rPr>
        <w:t xml:space="preserve">.  Data </w:t>
      </w:r>
      <w:r>
        <w:rPr>
          <w:sz w:val="24"/>
        </w:rPr>
        <w:t>should</w:t>
      </w:r>
      <w:r w:rsidRPr="00B241E6">
        <w:rPr>
          <w:sz w:val="24"/>
        </w:rPr>
        <w:t xml:space="preserve"> be mapped accordi</w:t>
      </w:r>
      <w:r>
        <w:rPr>
          <w:sz w:val="24"/>
        </w:rPr>
        <w:t>ng to NWI Plus standards, so that it’s compatible with the rest of the existing data across the state.</w:t>
      </w:r>
    </w:p>
    <w:p w:rsidR="00B26177" w:rsidRPr="00B241E6" w:rsidRDefault="00B26177" w:rsidP="00B26177">
      <w:pPr>
        <w:numPr>
          <w:ilvl w:val="0"/>
          <w:numId w:val="17"/>
        </w:numPr>
        <w:spacing w:before="120"/>
        <w:contextualSpacing/>
        <w:rPr>
          <w:sz w:val="24"/>
        </w:rPr>
      </w:pPr>
      <w:r w:rsidRPr="00B241E6">
        <w:rPr>
          <w:sz w:val="24"/>
        </w:rPr>
        <w:t xml:space="preserve">Reclassify the LLWW mapping and related attributes into several HGM classes that are most useful to </w:t>
      </w:r>
      <w:r>
        <w:rPr>
          <w:sz w:val="24"/>
        </w:rPr>
        <w:t xml:space="preserve">the </w:t>
      </w:r>
      <w:r w:rsidRPr="00B241E6">
        <w:rPr>
          <w:sz w:val="24"/>
        </w:rPr>
        <w:t xml:space="preserve">Integrated Riparian Management Framework and develop a corresponding document that identifies key attributes of each riparian-wetland category.  </w:t>
      </w:r>
    </w:p>
    <w:p w:rsidR="00B26177" w:rsidRPr="00B241E6" w:rsidRDefault="00B26177" w:rsidP="00195764">
      <w:pPr>
        <w:spacing w:before="120"/>
        <w:ind w:left="720"/>
        <w:rPr>
          <w:sz w:val="24"/>
        </w:rPr>
      </w:pPr>
      <w:r w:rsidRPr="00B241E6">
        <w:rPr>
          <w:sz w:val="24"/>
        </w:rPr>
        <w:t xml:space="preserve">This document </w:t>
      </w:r>
      <w:r>
        <w:rPr>
          <w:sz w:val="24"/>
        </w:rPr>
        <w:t>should be designed</w:t>
      </w:r>
      <w:r w:rsidRPr="00B241E6">
        <w:rPr>
          <w:sz w:val="24"/>
        </w:rPr>
        <w:t xml:space="preserve"> to help field specialists complete proper functioning condition assessments by providing </w:t>
      </w:r>
      <w:r>
        <w:rPr>
          <w:sz w:val="24"/>
        </w:rPr>
        <w:t>information such as</w:t>
      </w:r>
      <w:r w:rsidRPr="00B241E6">
        <w:rPr>
          <w:sz w:val="24"/>
        </w:rPr>
        <w:t xml:space="preserve">: </w:t>
      </w:r>
    </w:p>
    <w:p w:rsidR="00B26177" w:rsidRPr="00B241E6" w:rsidRDefault="00B26177" w:rsidP="00B26177">
      <w:pPr>
        <w:numPr>
          <w:ilvl w:val="0"/>
          <w:numId w:val="19"/>
        </w:numPr>
        <w:spacing w:before="120"/>
        <w:contextualSpacing/>
        <w:rPr>
          <w:sz w:val="24"/>
        </w:rPr>
      </w:pPr>
      <w:proofErr w:type="spellStart"/>
      <w:proofErr w:type="gramStart"/>
      <w:r w:rsidRPr="00B241E6">
        <w:rPr>
          <w:sz w:val="24"/>
        </w:rPr>
        <w:lastRenderedPageBreak/>
        <w:t>hydrogeo</w:t>
      </w:r>
      <w:r>
        <w:rPr>
          <w:sz w:val="24"/>
        </w:rPr>
        <w:t>morphic</w:t>
      </w:r>
      <w:proofErr w:type="spellEnd"/>
      <w:proofErr w:type="gramEnd"/>
      <w:r>
        <w:rPr>
          <w:sz w:val="24"/>
        </w:rPr>
        <w:t xml:space="preserve"> riparian-wetland functional groups.  </w:t>
      </w:r>
      <w:r w:rsidRPr="00B241E6">
        <w:rPr>
          <w:sz w:val="24"/>
        </w:rPr>
        <w:t xml:space="preserve">When binning the riparian-wetland classes into increasingly homogeneous groups, characteristics that are most important to riparian-wetland function and sensitivity to disturbance </w:t>
      </w:r>
      <w:r>
        <w:rPr>
          <w:sz w:val="24"/>
        </w:rPr>
        <w:t xml:space="preserve">should </w:t>
      </w:r>
      <w:r w:rsidRPr="00B241E6">
        <w:rPr>
          <w:sz w:val="24"/>
        </w:rPr>
        <w:t>be considered.</w:t>
      </w:r>
    </w:p>
    <w:p w:rsidR="00B26177" w:rsidRPr="00B241E6" w:rsidRDefault="00B26177" w:rsidP="00B26177">
      <w:pPr>
        <w:numPr>
          <w:ilvl w:val="0"/>
          <w:numId w:val="19"/>
        </w:numPr>
        <w:spacing w:before="120"/>
        <w:contextualSpacing/>
        <w:rPr>
          <w:sz w:val="24"/>
        </w:rPr>
      </w:pPr>
      <w:r w:rsidRPr="00B241E6">
        <w:rPr>
          <w:sz w:val="24"/>
        </w:rPr>
        <w:t>the “potential natural condition” of each riparian-wetland class, as well as discussion &amp; photos of the spatial variability that can be expected within each respective class;</w:t>
      </w:r>
    </w:p>
    <w:p w:rsidR="00B26177" w:rsidRPr="00B241E6" w:rsidRDefault="00B26177" w:rsidP="00B26177">
      <w:pPr>
        <w:numPr>
          <w:ilvl w:val="0"/>
          <w:numId w:val="19"/>
        </w:numPr>
        <w:spacing w:before="120"/>
        <w:contextualSpacing/>
        <w:rPr>
          <w:sz w:val="24"/>
        </w:rPr>
      </w:pPr>
      <w:r w:rsidRPr="00B241E6">
        <w:rPr>
          <w:sz w:val="24"/>
        </w:rPr>
        <w:t>The common degradation pathways for each riparian-wetland type (i.e. channel evolution models and/or conceptual diagrams similar to those included in “</w:t>
      </w:r>
      <w:r w:rsidRPr="00B241E6">
        <w:rPr>
          <w:i/>
          <w:sz w:val="24"/>
        </w:rPr>
        <w:t>Characterization &amp; Restoration of Slope Wetlands in New Mexico</w:t>
      </w:r>
      <w:r w:rsidRPr="00B241E6">
        <w:rPr>
          <w:sz w:val="24"/>
        </w:rPr>
        <w:t>” for slope wetlands)</w:t>
      </w:r>
      <w:r>
        <w:rPr>
          <w:sz w:val="24"/>
        </w:rPr>
        <w:t>.</w:t>
      </w:r>
    </w:p>
    <w:p w:rsidR="00B26177" w:rsidRPr="00B241E6" w:rsidRDefault="00B26177" w:rsidP="00B26177">
      <w:pPr>
        <w:numPr>
          <w:ilvl w:val="0"/>
          <w:numId w:val="19"/>
        </w:numPr>
        <w:spacing w:before="120"/>
        <w:contextualSpacing/>
        <w:rPr>
          <w:sz w:val="24"/>
        </w:rPr>
      </w:pPr>
      <w:r w:rsidRPr="00B241E6">
        <w:rPr>
          <w:sz w:val="24"/>
        </w:rPr>
        <w:t xml:space="preserve"> photos &amp; written descriptions of the “states” that commonly exist along a degradation sequence of each riparian-wetland type (to help staff identify the current “potential,” realizing that many degraded systems will not return to PNC, but can achieve a better state (like channel evolution models, but also include wetlands).</w:t>
      </w:r>
    </w:p>
    <w:p w:rsidR="00B26177" w:rsidRPr="00B241E6" w:rsidRDefault="00B26177" w:rsidP="00B26177">
      <w:pPr>
        <w:numPr>
          <w:ilvl w:val="0"/>
          <w:numId w:val="19"/>
        </w:numPr>
        <w:spacing w:before="120"/>
        <w:contextualSpacing/>
        <w:rPr>
          <w:sz w:val="24"/>
        </w:rPr>
      </w:pPr>
      <w:r w:rsidRPr="00B241E6">
        <w:rPr>
          <w:sz w:val="24"/>
        </w:rPr>
        <w:t>Common symptoms of degradation and/or recovery for each riparian-wetland class.  Ideally, the symptoms will be identified in photo and narrative form and correspond to the various states in the evolution sequences (Note:  BLM has a PowerPoint for lotic systems that can provide a reasonable template for expanding the concept to lentic systems);</w:t>
      </w:r>
    </w:p>
    <w:p w:rsidR="00B26177" w:rsidRPr="00B241E6" w:rsidRDefault="00B26177" w:rsidP="00B26177">
      <w:pPr>
        <w:numPr>
          <w:ilvl w:val="0"/>
          <w:numId w:val="19"/>
        </w:numPr>
        <w:spacing w:before="120"/>
        <w:contextualSpacing/>
        <w:rPr>
          <w:sz w:val="24"/>
        </w:rPr>
      </w:pPr>
      <w:r w:rsidRPr="00B241E6">
        <w:rPr>
          <w:sz w:val="24"/>
        </w:rPr>
        <w:t xml:space="preserve">common disturbances that lead to degradation of each riparian-wetland class; </w:t>
      </w:r>
    </w:p>
    <w:p w:rsidR="00B26177" w:rsidRPr="00B241E6" w:rsidRDefault="00B26177" w:rsidP="00B26177">
      <w:pPr>
        <w:numPr>
          <w:ilvl w:val="0"/>
          <w:numId w:val="19"/>
        </w:numPr>
        <w:spacing w:before="120"/>
        <w:contextualSpacing/>
        <w:rPr>
          <w:sz w:val="24"/>
        </w:rPr>
      </w:pPr>
      <w:r w:rsidRPr="00B241E6">
        <w:rPr>
          <w:sz w:val="24"/>
        </w:rPr>
        <w:t>key management considerations for each riparian-wetland class</w:t>
      </w:r>
    </w:p>
    <w:p w:rsidR="00B26177" w:rsidRPr="00E30BA5" w:rsidRDefault="00B26177" w:rsidP="00195764">
      <w:pPr>
        <w:spacing w:before="120"/>
        <w:ind w:left="720"/>
        <w:rPr>
          <w:sz w:val="24"/>
        </w:rPr>
      </w:pPr>
      <w:r>
        <w:rPr>
          <w:sz w:val="24"/>
        </w:rPr>
        <w:t>Overall Objective</w:t>
      </w:r>
      <w:r w:rsidRPr="00E30BA5">
        <w:rPr>
          <w:sz w:val="24"/>
        </w:rPr>
        <w:t xml:space="preserve">:  To provide the best available/easily accessed data and reference documents for managing riparian-wetland habitat and developing conservation strategies in Montana and sections of the Dakotas.  </w:t>
      </w:r>
    </w:p>
    <w:p w:rsidR="00B26177" w:rsidRPr="00E30BA5" w:rsidRDefault="00B26177" w:rsidP="00B26177">
      <w:pPr>
        <w:spacing w:before="120"/>
        <w:contextualSpacing/>
        <w:rPr>
          <w:sz w:val="24"/>
        </w:rPr>
      </w:pPr>
    </w:p>
    <w:p w:rsidR="00B26177" w:rsidRPr="00E30BA5" w:rsidRDefault="00B26177" w:rsidP="00195764">
      <w:pPr>
        <w:spacing w:before="120"/>
        <w:ind w:left="720"/>
        <w:contextualSpacing/>
        <w:rPr>
          <w:i/>
          <w:sz w:val="24"/>
        </w:rPr>
      </w:pPr>
      <w:r w:rsidRPr="00E30BA5">
        <w:rPr>
          <w:sz w:val="24"/>
        </w:rPr>
        <w:t>To accomplish the overall goal, the aforementioned project elements are tied to specific objectives, identified below:</w:t>
      </w:r>
    </w:p>
    <w:p w:rsidR="00B26177" w:rsidRPr="00B241E6" w:rsidRDefault="00B26177" w:rsidP="00195764">
      <w:pPr>
        <w:spacing w:before="120"/>
        <w:ind w:firstLine="720"/>
        <w:rPr>
          <w:sz w:val="24"/>
        </w:rPr>
      </w:pPr>
      <w:r w:rsidRPr="00B241E6">
        <w:rPr>
          <w:sz w:val="24"/>
          <w:u w:val="single"/>
        </w:rPr>
        <w:t>Finalize Riparian-Wetland Mapping and Create New Geospatial Layers</w:t>
      </w:r>
    </w:p>
    <w:p w:rsidR="00B26177" w:rsidRPr="00B241E6" w:rsidRDefault="00B26177" w:rsidP="00195764">
      <w:pPr>
        <w:spacing w:before="120"/>
        <w:ind w:left="720"/>
        <w:rPr>
          <w:sz w:val="24"/>
        </w:rPr>
      </w:pPr>
      <w:r w:rsidRPr="00B241E6">
        <w:rPr>
          <w:sz w:val="24"/>
        </w:rPr>
        <w:t>Objective:  To identify the location and key characteristics of riparian wetland systems &amp; make the full spectrum of geospatial information that can be obtained from the mapping project readily available to resource managers for analysis in GIS.</w:t>
      </w:r>
    </w:p>
    <w:p w:rsidR="00B26177" w:rsidRPr="00B241E6" w:rsidRDefault="00B26177" w:rsidP="00195764">
      <w:pPr>
        <w:spacing w:before="120"/>
        <w:ind w:firstLine="720"/>
        <w:rPr>
          <w:sz w:val="24"/>
          <w:u w:val="single"/>
        </w:rPr>
      </w:pPr>
      <w:r w:rsidRPr="00B241E6">
        <w:rPr>
          <w:sz w:val="24"/>
          <w:u w:val="single"/>
        </w:rPr>
        <w:t>Beaver Restoration Assessment Tool</w:t>
      </w:r>
      <w:r w:rsidR="00195764">
        <w:rPr>
          <w:sz w:val="24"/>
          <w:u w:val="single"/>
        </w:rPr>
        <w:t xml:space="preserve"> (BRAT)</w:t>
      </w:r>
    </w:p>
    <w:p w:rsidR="00B26177" w:rsidRPr="00B241E6" w:rsidRDefault="00B26177" w:rsidP="00195764">
      <w:pPr>
        <w:spacing w:before="120"/>
        <w:ind w:left="720"/>
        <w:rPr>
          <w:sz w:val="24"/>
        </w:rPr>
      </w:pPr>
      <w:r w:rsidRPr="00B241E6">
        <w:rPr>
          <w:sz w:val="24"/>
        </w:rPr>
        <w:t xml:space="preserve">Objective:  To provide </w:t>
      </w:r>
      <w:r>
        <w:rPr>
          <w:sz w:val="24"/>
        </w:rPr>
        <w:t>riparian-wetland managers the</w:t>
      </w:r>
      <w:r w:rsidRPr="00B241E6">
        <w:rPr>
          <w:sz w:val="24"/>
        </w:rPr>
        <w:t xml:space="preserve"> data required to develop a cohesive framework for improving riparian-wetland conditions &amp; drought resiliency through beaver management and corresponding restoration strategies.</w:t>
      </w:r>
    </w:p>
    <w:p w:rsidR="00B26177" w:rsidRPr="00B241E6" w:rsidRDefault="00B26177" w:rsidP="00195764">
      <w:pPr>
        <w:spacing w:before="120"/>
        <w:ind w:left="720"/>
        <w:rPr>
          <w:sz w:val="24"/>
          <w:u w:val="single"/>
        </w:rPr>
      </w:pPr>
      <w:r w:rsidRPr="00B241E6">
        <w:rPr>
          <w:sz w:val="24"/>
          <w:u w:val="single"/>
        </w:rPr>
        <w:t>Reclassify LLWW &amp; related attributes into HGM classes &amp; develop a corresponding field guide that helps riparian managers improve the quality of their assessments;</w:t>
      </w:r>
    </w:p>
    <w:p w:rsidR="00195764" w:rsidRDefault="00B26177" w:rsidP="00195764">
      <w:pPr>
        <w:spacing w:before="120"/>
        <w:ind w:left="720"/>
        <w:rPr>
          <w:sz w:val="24"/>
        </w:rPr>
      </w:pPr>
      <w:r w:rsidRPr="00B241E6">
        <w:rPr>
          <w:sz w:val="24"/>
        </w:rPr>
        <w:t xml:space="preserve">Objective:  To bin riparian-wetland classes identified in the mapping project into a handful of </w:t>
      </w:r>
      <w:proofErr w:type="spellStart"/>
      <w:r w:rsidRPr="00B241E6">
        <w:rPr>
          <w:sz w:val="24"/>
        </w:rPr>
        <w:t>hydrogeomorphic</w:t>
      </w:r>
      <w:proofErr w:type="spellEnd"/>
      <w:r w:rsidRPr="00B241E6">
        <w:rPr>
          <w:sz w:val="24"/>
        </w:rPr>
        <w:t xml:space="preserve"> classes &amp; then “step down” that information to a field guide that provides riparian</w:t>
      </w:r>
      <w:r>
        <w:rPr>
          <w:sz w:val="24"/>
        </w:rPr>
        <w:t>-wetland</w:t>
      </w:r>
      <w:r w:rsidRPr="00B241E6">
        <w:rPr>
          <w:sz w:val="24"/>
        </w:rPr>
        <w:t xml:space="preserve"> managers the information required to improve the accuracy and precision of riparian assessments &amp; prioritize actions in the Integrated </w:t>
      </w:r>
      <w:r w:rsidR="00195764">
        <w:rPr>
          <w:sz w:val="24"/>
        </w:rPr>
        <w:t xml:space="preserve">Riparian Management Framework. </w:t>
      </w:r>
    </w:p>
    <w:p w:rsidR="00195764" w:rsidRPr="00B241E6" w:rsidRDefault="00195764" w:rsidP="00B26177">
      <w:pPr>
        <w:spacing w:before="120"/>
        <w:rPr>
          <w:sz w:val="24"/>
        </w:rPr>
      </w:pPr>
    </w:p>
    <w:p w:rsidR="00B26177" w:rsidRPr="00195764" w:rsidRDefault="00B26177" w:rsidP="00195764">
      <w:pPr>
        <w:pStyle w:val="ListParagraph"/>
        <w:keepNext/>
        <w:widowControl/>
        <w:numPr>
          <w:ilvl w:val="0"/>
          <w:numId w:val="20"/>
        </w:numPr>
        <w:rPr>
          <w:b/>
          <w:sz w:val="24"/>
        </w:rPr>
      </w:pPr>
      <w:r w:rsidRPr="00195764">
        <w:rPr>
          <w:b/>
          <w:sz w:val="24"/>
        </w:rPr>
        <w:lastRenderedPageBreak/>
        <w:t xml:space="preserve">Public Benefit:  </w:t>
      </w:r>
    </w:p>
    <w:p w:rsidR="00B26177" w:rsidRPr="00E30BA5" w:rsidRDefault="00B26177" w:rsidP="00195764">
      <w:pPr>
        <w:spacing w:before="120"/>
        <w:ind w:left="720"/>
        <w:rPr>
          <w:sz w:val="24"/>
        </w:rPr>
      </w:pPr>
      <w:r w:rsidRPr="00E30BA5">
        <w:rPr>
          <w:sz w:val="24"/>
        </w:rPr>
        <w:t>The public would directly benefit, as the geospatial layers and corresponding reports will cover the entire state and be publicly available through the Montana National Heritage Program’s website.  This data will assist all interested groups with riparian-wetland habitat management and could likely even lead to the formation of new partnerships.  Public benefits associated with each project element include:</w:t>
      </w:r>
    </w:p>
    <w:p w:rsidR="00B26177" w:rsidRPr="00B241E6" w:rsidRDefault="00B26177" w:rsidP="00195764">
      <w:pPr>
        <w:spacing w:before="120"/>
        <w:ind w:firstLine="720"/>
        <w:rPr>
          <w:sz w:val="24"/>
          <w:u w:val="single"/>
        </w:rPr>
      </w:pPr>
      <w:r w:rsidRPr="00B241E6">
        <w:rPr>
          <w:sz w:val="24"/>
          <w:u w:val="single"/>
        </w:rPr>
        <w:t>Finalize Riparian-Wetland Mapping and Create New Geospatial Layers</w:t>
      </w:r>
    </w:p>
    <w:p w:rsidR="00B26177" w:rsidRPr="00B241E6" w:rsidRDefault="00B26177" w:rsidP="00B26177">
      <w:pPr>
        <w:spacing w:before="120"/>
        <w:ind w:left="720"/>
        <w:rPr>
          <w:sz w:val="24"/>
        </w:rPr>
      </w:pPr>
      <w:r w:rsidRPr="00B241E6">
        <w:rPr>
          <w:sz w:val="24"/>
        </w:rPr>
        <w:t xml:space="preserve">Now that riparian-wetland mapping is nearly complete for </w:t>
      </w:r>
      <w:r>
        <w:rPr>
          <w:sz w:val="24"/>
        </w:rPr>
        <w:t>most areas</w:t>
      </w:r>
      <w:r w:rsidRPr="00B241E6">
        <w:rPr>
          <w:sz w:val="24"/>
        </w:rPr>
        <w:t xml:space="preserve">, individual layers that represent unique riparian-wetland characteristics will maximize the utility of those products.  This is because the attributes that need to be considered for a project depend on the expected impacts associated with the proposed actions.  However, creating the individual layers/indexes from the core riparian-wetland mapping products can be time consuming, requires a thorough understanding of the datasets (assumptions, variance, resolution, etc.), and often involves research/validation studies.  </w:t>
      </w:r>
    </w:p>
    <w:p w:rsidR="00B26177" w:rsidRPr="00B241E6" w:rsidRDefault="00B26177" w:rsidP="00B26177">
      <w:pPr>
        <w:spacing w:before="120"/>
        <w:ind w:left="720"/>
        <w:rPr>
          <w:sz w:val="24"/>
        </w:rPr>
      </w:pPr>
      <w:r w:rsidRPr="00B241E6">
        <w:rPr>
          <w:sz w:val="24"/>
        </w:rPr>
        <w:t>Co</w:t>
      </w:r>
      <w:r>
        <w:rPr>
          <w:sz w:val="24"/>
        </w:rPr>
        <w:t xml:space="preserve">nsequently, it will benefit riparian-wetland managers </w:t>
      </w:r>
      <w:r w:rsidRPr="00B241E6">
        <w:rPr>
          <w:sz w:val="24"/>
        </w:rPr>
        <w:t xml:space="preserve">if a single entity with a long history and thorough understanding of the riparian-wetland datasets creates the new geospatial layers statewide and then distributes them to the end users.  This will ensure that everyone: (1) is working with the same standardized datasets that have been vetted by the state’s top subject matter experts and properly documented, (2) is aware of the information that is currently embedded in the various geodatabases, (3) spends less time formatting and extracting information from datasets and more time analyzing it and implementing corresponding management actions, (4) can utilize studies that are built from the same datasets, but cross jurisdictional boundaries (enabling coordination &amp; collaboration with partners), and (5) maximizes efficiency because the research and validation studies required to produce new geospatial layers only have to be completed once, for the entire state.  Furthermore, once these geospatial layers are standardized, the BLM can develop </w:t>
      </w:r>
      <w:proofErr w:type="spellStart"/>
      <w:r w:rsidRPr="00B241E6">
        <w:rPr>
          <w:sz w:val="24"/>
        </w:rPr>
        <w:t>geoprocessing</w:t>
      </w:r>
      <w:proofErr w:type="spellEnd"/>
      <w:r w:rsidRPr="00B241E6">
        <w:rPr>
          <w:sz w:val="24"/>
        </w:rPr>
        <w:t xml:space="preserve"> tools that extract key data for recurring projects throughout the field offices.</w:t>
      </w:r>
    </w:p>
    <w:p w:rsidR="00B26177" w:rsidRPr="00B241E6" w:rsidRDefault="00B26177" w:rsidP="00195764">
      <w:pPr>
        <w:spacing w:before="120"/>
        <w:ind w:firstLine="720"/>
        <w:rPr>
          <w:sz w:val="24"/>
          <w:u w:val="single"/>
        </w:rPr>
      </w:pPr>
      <w:r w:rsidRPr="00B241E6">
        <w:rPr>
          <w:sz w:val="24"/>
          <w:u w:val="single"/>
        </w:rPr>
        <w:t>Beaver Restoration Assessment Tool</w:t>
      </w:r>
      <w:r>
        <w:rPr>
          <w:sz w:val="24"/>
          <w:u w:val="single"/>
        </w:rPr>
        <w:t xml:space="preserve"> </w:t>
      </w:r>
    </w:p>
    <w:p w:rsidR="00B26177" w:rsidRPr="00B241E6" w:rsidRDefault="00B26177" w:rsidP="00195764">
      <w:pPr>
        <w:spacing w:before="120"/>
        <w:ind w:left="720"/>
        <w:rPr>
          <w:sz w:val="24"/>
          <w:u w:val="single"/>
        </w:rPr>
      </w:pPr>
      <w:r w:rsidRPr="00B241E6">
        <w:rPr>
          <w:rFonts w:eastAsiaTheme="minorHAnsi"/>
          <w:iCs/>
          <w:color w:val="211D1E"/>
          <w:sz w:val="24"/>
        </w:rPr>
        <w:t xml:space="preserve">The BRAT output is expected to help land managers throughout the state account for the beaver’s role in supporting healthy ecosystems, ensure that their habitat needs are considered when authorizing land use activities, and prioritize restoration actions in areas that are best suited to beaver and least likely to conflict with human infrastructure (i.e. </w:t>
      </w:r>
      <w:r w:rsidRPr="00B241E6">
        <w:rPr>
          <w:rFonts w:eastAsiaTheme="minorHAnsi"/>
          <w:sz w:val="24"/>
        </w:rPr>
        <w:t>canals, roads, culverts, railroads, stream crossings by road etc.)</w:t>
      </w:r>
      <w:r w:rsidRPr="00B241E6">
        <w:rPr>
          <w:rFonts w:eastAsiaTheme="minorHAnsi"/>
          <w:iCs/>
          <w:color w:val="211D1E"/>
          <w:sz w:val="24"/>
        </w:rPr>
        <w:t>. Since the modeling will be statewide, the results should help focus the efforts of diverse stakeholders onto the areas that will produce the “biggest bang for the buck”, thereby increasing coordination and collaboration, and enabling landscape-scale restoration.</w:t>
      </w:r>
    </w:p>
    <w:p w:rsidR="00B26177" w:rsidRPr="00B241E6" w:rsidRDefault="00B26177" w:rsidP="00195764">
      <w:pPr>
        <w:spacing w:before="120"/>
        <w:ind w:left="720"/>
        <w:rPr>
          <w:sz w:val="24"/>
          <w:u w:val="single"/>
        </w:rPr>
      </w:pPr>
      <w:r w:rsidRPr="00B241E6">
        <w:rPr>
          <w:sz w:val="24"/>
          <w:u w:val="single"/>
        </w:rPr>
        <w:t>Reclassify LLWW &amp; related attributes into HGM classes &amp; develop a corresponding field guide that helps riparian managers improve the quality of their assessments;</w:t>
      </w:r>
    </w:p>
    <w:p w:rsidR="00B26177" w:rsidRPr="00B241E6" w:rsidRDefault="00B26177" w:rsidP="00B26177">
      <w:pPr>
        <w:spacing w:before="120"/>
        <w:ind w:left="720"/>
        <w:rPr>
          <w:sz w:val="24"/>
        </w:rPr>
      </w:pPr>
      <w:r w:rsidRPr="00B241E6">
        <w:rPr>
          <w:sz w:val="24"/>
        </w:rPr>
        <w:t xml:space="preserve">Binning the LLWW classes &amp; related attributes into a smaller group of riparian-wetland classes that (1) have similar vegetative, geomorphic, and hydrologic characteristics; (2) produce similar functions; and (3) respond similarly to disturbance, will help </w:t>
      </w:r>
      <w:r>
        <w:rPr>
          <w:sz w:val="24"/>
        </w:rPr>
        <w:t>prioritize management efforts</w:t>
      </w:r>
      <w:r w:rsidRPr="00B241E6">
        <w:rPr>
          <w:sz w:val="24"/>
        </w:rPr>
        <w:t xml:space="preserve">.  For example, identifying riparian-wetland systems that produce similar resource values and respond similarly to management will help </w:t>
      </w:r>
      <w:r>
        <w:rPr>
          <w:sz w:val="24"/>
        </w:rPr>
        <w:t xml:space="preserve">resource </w:t>
      </w:r>
      <w:r>
        <w:rPr>
          <w:sz w:val="24"/>
        </w:rPr>
        <w:lastRenderedPageBreak/>
        <w:t xml:space="preserve">specialists </w:t>
      </w:r>
      <w:r w:rsidRPr="00B241E6">
        <w:rPr>
          <w:sz w:val="24"/>
        </w:rPr>
        <w:t xml:space="preserve">customize management plans to address those factors and monitoring strategies that stratify and sample accordingly.  Furthermore, reducing the LLWW classes into a handful of HGM classes will enable the creation of a guidebook that describes functions, defining characteristics, conceptual models for disturbance cycles, common indicators of condition, and even a framework for associating the ecologic utility of the various wetland types.  </w:t>
      </w:r>
    </w:p>
    <w:p w:rsidR="00B26177" w:rsidRPr="00B241E6" w:rsidRDefault="00B26177" w:rsidP="00B26177">
      <w:pPr>
        <w:spacing w:before="120"/>
        <w:ind w:left="720"/>
        <w:rPr>
          <w:sz w:val="24"/>
        </w:rPr>
      </w:pPr>
      <w:r w:rsidRPr="00B241E6">
        <w:rPr>
          <w:sz w:val="24"/>
        </w:rPr>
        <w:t xml:space="preserve">This will help resource specialists account for these key characteristics when completing </w:t>
      </w:r>
      <w:r>
        <w:rPr>
          <w:sz w:val="24"/>
        </w:rPr>
        <w:t xml:space="preserve">condition </w:t>
      </w:r>
      <w:r w:rsidRPr="00B241E6">
        <w:rPr>
          <w:sz w:val="24"/>
        </w:rPr>
        <w:t>assessments &amp; identifying resource objectives, which should greatly improve the accuracy and utility of the resulting data.</w:t>
      </w:r>
    </w:p>
    <w:p w:rsidR="00FD3C33" w:rsidRDefault="00FD3C33" w:rsidP="00FD3C33">
      <w:pPr>
        <w:tabs>
          <w:tab w:val="left" w:pos="821"/>
        </w:tabs>
        <w:adjustRightInd/>
        <w:ind w:right="563"/>
        <w:rPr>
          <w:b/>
          <w:sz w:val="24"/>
        </w:rPr>
      </w:pPr>
    </w:p>
    <w:p w:rsidR="000D0240" w:rsidRPr="00FD3C33" w:rsidRDefault="00FD3C33" w:rsidP="00FD3C33">
      <w:pPr>
        <w:tabs>
          <w:tab w:val="left" w:pos="821"/>
        </w:tabs>
        <w:adjustRightInd/>
        <w:ind w:right="563"/>
        <w:rPr>
          <w:b/>
          <w:sz w:val="24"/>
        </w:rPr>
      </w:pPr>
      <w:r>
        <w:rPr>
          <w:b/>
          <w:sz w:val="24"/>
        </w:rPr>
        <w:t xml:space="preserve">         </w:t>
      </w:r>
      <w:r w:rsidR="000D0240" w:rsidRPr="00FD3C33">
        <w:rPr>
          <w:b/>
          <w:sz w:val="24"/>
        </w:rPr>
        <w:t>3.</w:t>
      </w:r>
      <w:r w:rsidR="000D0240" w:rsidRPr="00FD3C33">
        <w:rPr>
          <w:b/>
          <w:sz w:val="24"/>
        </w:rPr>
        <w:tab/>
      </w:r>
      <w:r>
        <w:rPr>
          <w:b/>
          <w:sz w:val="24"/>
        </w:rPr>
        <w:t xml:space="preserve">   </w:t>
      </w:r>
      <w:r w:rsidR="000D0240" w:rsidRPr="00FD3C33">
        <w:rPr>
          <w:b/>
          <w:sz w:val="24"/>
        </w:rPr>
        <w:t>Program/Project Performance Goals</w:t>
      </w:r>
    </w:p>
    <w:p w:rsidR="000D0240" w:rsidRDefault="000D0240" w:rsidP="000D0240">
      <w:pPr>
        <w:widowControl/>
        <w:tabs>
          <w:tab w:val="left" w:pos="1080"/>
        </w:tabs>
        <w:ind w:left="1080"/>
        <w:rPr>
          <w:sz w:val="24"/>
        </w:rPr>
      </w:pPr>
    </w:p>
    <w:p w:rsidR="00195764" w:rsidRPr="00195764" w:rsidRDefault="00195764" w:rsidP="00195764">
      <w:pPr>
        <w:pStyle w:val="ListParagraph"/>
        <w:numPr>
          <w:ilvl w:val="0"/>
          <w:numId w:val="21"/>
        </w:numPr>
        <w:spacing w:before="120"/>
        <w:rPr>
          <w:sz w:val="24"/>
          <w:u w:val="single"/>
        </w:rPr>
      </w:pPr>
      <w:r w:rsidRPr="00195764">
        <w:rPr>
          <w:sz w:val="24"/>
          <w:u w:val="single"/>
        </w:rPr>
        <w:t>Riparian-Wetland Mapping and New Geospatial Layers</w:t>
      </w:r>
    </w:p>
    <w:p w:rsidR="00195764" w:rsidRPr="003C6685" w:rsidRDefault="00195764" w:rsidP="00195764">
      <w:pPr>
        <w:spacing w:before="120"/>
        <w:ind w:left="720"/>
        <w:rPr>
          <w:sz w:val="24"/>
        </w:rPr>
      </w:pPr>
      <w:r w:rsidRPr="003C6685">
        <w:rPr>
          <w:sz w:val="24"/>
        </w:rPr>
        <w:t>The goal of this project is to finish the riparian-wetland mapping and append all new/historic data into a single dataset (year 1, but updates could be requested as new needs are identified or funding becomes available).</w:t>
      </w:r>
    </w:p>
    <w:p w:rsidR="00195764" w:rsidRPr="003C6685" w:rsidRDefault="00195764" w:rsidP="00195764">
      <w:pPr>
        <w:spacing w:before="120"/>
        <w:ind w:left="720"/>
        <w:rPr>
          <w:sz w:val="24"/>
        </w:rPr>
      </w:pPr>
      <w:r w:rsidRPr="003C6685">
        <w:rPr>
          <w:sz w:val="24"/>
        </w:rPr>
        <w:t>Once mapping is complete, embedded attributes and/or supplemental data can be used to create new geospatial layers that will improve riparian-wetland managers’ ability to manage riparian-wetland habitat.  This includes metadata that meet the requirements of end-users and a corresponding report that provides sufficient information for entry level specialists to understand the layers, their purpose, the methods used to create them, relevant assumptions, examples of questions to which the data is best suited to answer, as well as pertinent warnings.  While the recipient is highly encouraged to explore new ways to represent riparian-wetland information, they will work closely with the BLM to ensure that the products align with overall priorities.</w:t>
      </w:r>
    </w:p>
    <w:p w:rsidR="00195764" w:rsidRPr="00195764" w:rsidRDefault="00195764" w:rsidP="00195764">
      <w:pPr>
        <w:pStyle w:val="ListParagraph"/>
        <w:numPr>
          <w:ilvl w:val="0"/>
          <w:numId w:val="21"/>
        </w:numPr>
        <w:spacing w:before="120"/>
        <w:rPr>
          <w:sz w:val="24"/>
          <w:u w:val="single"/>
        </w:rPr>
      </w:pPr>
      <w:r w:rsidRPr="00195764">
        <w:rPr>
          <w:sz w:val="24"/>
          <w:u w:val="single"/>
        </w:rPr>
        <w:t>Beaver Restoration Assessment Tool</w:t>
      </w:r>
    </w:p>
    <w:p w:rsidR="00195764" w:rsidRPr="00B241E6" w:rsidRDefault="00195764" w:rsidP="00195764">
      <w:pPr>
        <w:spacing w:before="120"/>
        <w:ind w:left="720"/>
        <w:rPr>
          <w:sz w:val="24"/>
        </w:rPr>
      </w:pPr>
      <w:r w:rsidRPr="00B241E6">
        <w:rPr>
          <w:sz w:val="24"/>
        </w:rPr>
        <w:t xml:space="preserve">In year 1, </w:t>
      </w:r>
      <w:r>
        <w:rPr>
          <w:sz w:val="24"/>
        </w:rPr>
        <w:t xml:space="preserve">the goal is to </w:t>
      </w:r>
      <w:r w:rsidRPr="00B241E6">
        <w:rPr>
          <w:sz w:val="24"/>
        </w:rPr>
        <w:t xml:space="preserve">run the BRAT model &amp; compare the modeled estimates to observed beaver dams &amp; determine whether Montana needs to be stratified into smaller, more homogenous regions with calibrated parameters that account for the spatial variability in the controls on beaver dam distribution (i.e. woody vegetation may be more highly correlated with beaver dam density in Western Montana than the prairie).  After identifying the optimal stratification and parameterization, the recipient will present BLM with the proposed strategy for finalizing the model run and corresponding validation study.  </w:t>
      </w:r>
    </w:p>
    <w:p w:rsidR="00195764" w:rsidRPr="00B241E6" w:rsidRDefault="00195764" w:rsidP="00195764">
      <w:pPr>
        <w:spacing w:before="120"/>
        <w:ind w:left="720"/>
        <w:rPr>
          <w:sz w:val="24"/>
        </w:rPr>
      </w:pPr>
      <w:r>
        <w:rPr>
          <w:sz w:val="24"/>
        </w:rPr>
        <w:t>T</w:t>
      </w:r>
      <w:r w:rsidRPr="00B241E6">
        <w:rPr>
          <w:sz w:val="24"/>
        </w:rPr>
        <w:t xml:space="preserve">he output from the Beaver Restoration Assessment Tool </w:t>
      </w:r>
      <w:r>
        <w:rPr>
          <w:sz w:val="24"/>
        </w:rPr>
        <w:t xml:space="preserve">should be made </w:t>
      </w:r>
      <w:r w:rsidRPr="00B241E6">
        <w:rPr>
          <w:sz w:val="24"/>
        </w:rPr>
        <w:t>publicly available and produce a corresponding report that describes the methodology, parameter adjustments, uncertainty, and other information that is pertinent to the project goals &amp; objectives.</w:t>
      </w:r>
    </w:p>
    <w:p w:rsidR="00195764" w:rsidRPr="00195764" w:rsidRDefault="00195764" w:rsidP="00195764">
      <w:pPr>
        <w:pStyle w:val="ListParagraph"/>
        <w:numPr>
          <w:ilvl w:val="0"/>
          <w:numId w:val="21"/>
        </w:numPr>
        <w:spacing w:before="120"/>
        <w:rPr>
          <w:sz w:val="24"/>
          <w:u w:val="single"/>
        </w:rPr>
      </w:pPr>
      <w:r w:rsidRPr="00195764">
        <w:rPr>
          <w:sz w:val="24"/>
          <w:u w:val="single"/>
        </w:rPr>
        <w:t xml:space="preserve">Reclassification of LLWW &amp; related attributes into </w:t>
      </w:r>
      <w:proofErr w:type="spellStart"/>
      <w:r w:rsidRPr="00195764">
        <w:rPr>
          <w:sz w:val="24"/>
          <w:u w:val="single"/>
        </w:rPr>
        <w:t>hydrogeomorphic</w:t>
      </w:r>
      <w:proofErr w:type="spellEnd"/>
      <w:r w:rsidRPr="00195764">
        <w:rPr>
          <w:sz w:val="24"/>
          <w:u w:val="single"/>
        </w:rPr>
        <w:t xml:space="preserve"> classes &amp; development of a corresponding field guide that describes each riparian-wetland type and assists specialists with riparian assessments and the establishment of goals/objectives.</w:t>
      </w:r>
    </w:p>
    <w:p w:rsidR="00195764" w:rsidRPr="00146C05" w:rsidRDefault="00195764" w:rsidP="00195764">
      <w:pPr>
        <w:spacing w:before="120"/>
        <w:ind w:left="720" w:firstLine="360"/>
        <w:rPr>
          <w:sz w:val="24"/>
        </w:rPr>
      </w:pPr>
      <w:r>
        <w:rPr>
          <w:sz w:val="24"/>
        </w:rPr>
        <w:t xml:space="preserve">In year 1, the recipient and </w:t>
      </w:r>
      <w:r w:rsidRPr="00B241E6">
        <w:rPr>
          <w:sz w:val="24"/>
        </w:rPr>
        <w:t xml:space="preserve">BLM </w:t>
      </w:r>
      <w:r>
        <w:rPr>
          <w:sz w:val="24"/>
        </w:rPr>
        <w:t xml:space="preserve">will work together </w:t>
      </w:r>
      <w:r w:rsidRPr="00B241E6">
        <w:rPr>
          <w:sz w:val="24"/>
        </w:rPr>
        <w:t xml:space="preserve">on the classification strategy, as </w:t>
      </w:r>
      <w:r w:rsidRPr="00B241E6">
        <w:rPr>
          <w:sz w:val="24"/>
        </w:rPr>
        <w:lastRenderedPageBreak/>
        <w:t xml:space="preserve">well as the overall structure for the corresponding field guide.  Once the core </w:t>
      </w:r>
      <w:proofErr w:type="spellStart"/>
      <w:r w:rsidRPr="00B241E6">
        <w:rPr>
          <w:sz w:val="24"/>
        </w:rPr>
        <w:t>hydrogeomorphic</w:t>
      </w:r>
      <w:proofErr w:type="spellEnd"/>
      <w:r w:rsidRPr="00B241E6">
        <w:rPr>
          <w:sz w:val="24"/>
        </w:rPr>
        <w:t xml:space="preserve"> classes are identified, data will be collected from reference sites, a conceptual framework for the degradation pathways will be developed, and efforts to crosswalk the LLWW classes to the new riparian-wetland classes will commence.  Refinement of the field guide may occur </w:t>
      </w:r>
      <w:r>
        <w:rPr>
          <w:sz w:val="24"/>
        </w:rPr>
        <w:t>over the life of the agreement.</w:t>
      </w:r>
    </w:p>
    <w:p w:rsidR="000D0240" w:rsidRPr="00573DCA" w:rsidRDefault="000D0240" w:rsidP="000D0240">
      <w:pPr>
        <w:widowControl/>
        <w:ind w:left="1080"/>
        <w:rPr>
          <w:sz w:val="24"/>
        </w:rPr>
      </w:pPr>
    </w:p>
    <w:p w:rsidR="000D0240" w:rsidRPr="00573DCA" w:rsidRDefault="000D0240" w:rsidP="000D0240">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rsidR="000D0240" w:rsidRPr="00573DCA" w:rsidRDefault="000D0240" w:rsidP="000D0240">
      <w:pPr>
        <w:widowControl/>
        <w:tabs>
          <w:tab w:val="left" w:pos="-1440"/>
          <w:tab w:val="left" w:pos="1080"/>
        </w:tabs>
        <w:ind w:left="1080" w:hanging="540"/>
        <w:outlineLvl w:val="4"/>
        <w:rPr>
          <w:sz w:val="24"/>
        </w:rPr>
      </w:pPr>
      <w:r w:rsidRPr="00573DCA">
        <w:rPr>
          <w:sz w:val="24"/>
        </w:rPr>
        <w:tab/>
      </w:r>
    </w:p>
    <w:p w:rsidR="000D0240" w:rsidRPr="00573DCA" w:rsidRDefault="000D0240" w:rsidP="000D0240">
      <w:pPr>
        <w:widowControl/>
        <w:tabs>
          <w:tab w:val="left" w:pos="-1440"/>
        </w:tabs>
        <w:ind w:left="1080"/>
        <w:outlineLvl w:val="4"/>
        <w:rPr>
          <w:sz w:val="24"/>
        </w:rPr>
      </w:pPr>
      <w:r>
        <w:rPr>
          <w:sz w:val="24"/>
        </w:rPr>
        <w:t xml:space="preserve">In accordance with the Legislative Authority, </w:t>
      </w:r>
      <w:r w:rsidRPr="00573DCA">
        <w:rPr>
          <w:sz w:val="24"/>
        </w:rPr>
        <w:t xml:space="preserve">a cooperative agreement </w:t>
      </w:r>
      <w:r>
        <w:rPr>
          <w:sz w:val="24"/>
        </w:rPr>
        <w:t xml:space="preserve">will be </w:t>
      </w:r>
      <w:r w:rsidRPr="00573DCA">
        <w:rPr>
          <w:sz w:val="24"/>
        </w:rPr>
        <w:t>used</w:t>
      </w:r>
      <w:r>
        <w:rPr>
          <w:sz w:val="24"/>
        </w:rPr>
        <w:t xml:space="preserve"> and </w:t>
      </w:r>
      <w:r w:rsidRPr="00573DCA">
        <w:rPr>
          <w:sz w:val="24"/>
        </w:rPr>
        <w:t xml:space="preserve">substantive Bureau of Land Management (BLM) involvement will consist of the following:  </w:t>
      </w:r>
      <w:r w:rsidRPr="006E3457">
        <w:rPr>
          <w:sz w:val="24"/>
        </w:rPr>
        <w:t>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0D0240" w:rsidRPr="00573DCA" w:rsidRDefault="000D0240" w:rsidP="000D0240">
      <w:pPr>
        <w:widowControl/>
        <w:tabs>
          <w:tab w:val="left" w:pos="-1440"/>
          <w:tab w:val="left" w:pos="1080"/>
        </w:tabs>
        <w:ind w:left="1080" w:hanging="540"/>
        <w:outlineLvl w:val="4"/>
        <w:rPr>
          <w:sz w:val="24"/>
        </w:rPr>
      </w:pPr>
    </w:p>
    <w:p w:rsidR="000D0240" w:rsidRPr="007D698F" w:rsidRDefault="000D0240" w:rsidP="000D0240">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0D0240" w:rsidRPr="007D698F" w:rsidRDefault="000D0240" w:rsidP="000D0240">
      <w:pPr>
        <w:widowControl/>
        <w:tabs>
          <w:tab w:val="left" w:pos="-1440"/>
          <w:tab w:val="left" w:pos="1080"/>
        </w:tabs>
        <w:ind w:left="1080" w:hanging="540"/>
        <w:outlineLvl w:val="4"/>
        <w:rPr>
          <w:sz w:val="24"/>
        </w:rPr>
      </w:pPr>
      <w:r w:rsidRPr="007D698F">
        <w:rPr>
          <w:b/>
          <w:sz w:val="24"/>
        </w:rPr>
        <w:tab/>
      </w:r>
      <w:r w:rsidRPr="006E3457">
        <w:rPr>
          <w:sz w:val="24"/>
        </w:rPr>
        <w:t xml:space="preserve">One </w:t>
      </w:r>
      <w:r w:rsidR="00986CF4">
        <w:rPr>
          <w:sz w:val="24"/>
        </w:rPr>
        <w:t xml:space="preserve">(1) </w:t>
      </w:r>
      <w:r w:rsidRPr="006E3457">
        <w:rPr>
          <w:sz w:val="24"/>
        </w:rPr>
        <w:t>Cooperative Agreement</w:t>
      </w:r>
      <w:r w:rsidR="00FD3C33">
        <w:rPr>
          <w:sz w:val="24"/>
        </w:rPr>
        <w:t>s</w:t>
      </w:r>
      <w:r w:rsidRPr="006E3457">
        <w:rPr>
          <w:sz w:val="24"/>
        </w:rPr>
        <w:t xml:space="preserve"> </w:t>
      </w:r>
    </w:p>
    <w:p w:rsidR="000D0240" w:rsidRPr="007D698F" w:rsidRDefault="000D0240" w:rsidP="000D0240">
      <w:pPr>
        <w:widowControl/>
        <w:tabs>
          <w:tab w:val="left" w:pos="1080"/>
        </w:tabs>
        <w:ind w:left="1080" w:hanging="540"/>
        <w:rPr>
          <w:sz w:val="24"/>
        </w:rPr>
      </w:pPr>
    </w:p>
    <w:p w:rsidR="000D0240" w:rsidRPr="00573DCA" w:rsidRDefault="000D0240" w:rsidP="000D0240">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rsidR="000D0240" w:rsidRPr="00573DCA" w:rsidRDefault="000D0240" w:rsidP="000D0240">
      <w:pPr>
        <w:widowControl/>
        <w:tabs>
          <w:tab w:val="left" w:pos="-1440"/>
          <w:tab w:val="left" w:pos="1080"/>
        </w:tabs>
        <w:ind w:left="1080" w:hanging="540"/>
        <w:outlineLvl w:val="4"/>
        <w:rPr>
          <w:sz w:val="24"/>
        </w:rPr>
      </w:pPr>
      <w:r w:rsidRPr="00573DCA">
        <w:rPr>
          <w:sz w:val="24"/>
        </w:rPr>
        <w:tab/>
        <w:t>$</w:t>
      </w:r>
      <w:r w:rsidR="00195764">
        <w:rPr>
          <w:sz w:val="24"/>
        </w:rPr>
        <w:t>100</w:t>
      </w:r>
      <w:r w:rsidR="00FD3C33">
        <w:rPr>
          <w:sz w:val="24"/>
        </w:rPr>
        <w:t>,000</w:t>
      </w:r>
    </w:p>
    <w:p w:rsidR="000D0240" w:rsidRPr="00573DCA" w:rsidRDefault="000D0240" w:rsidP="000D0240">
      <w:pPr>
        <w:widowControl/>
        <w:tabs>
          <w:tab w:val="left" w:pos="1080"/>
        </w:tabs>
        <w:ind w:left="1080" w:hanging="540"/>
        <w:rPr>
          <w:sz w:val="24"/>
        </w:rPr>
      </w:pPr>
    </w:p>
    <w:p w:rsidR="000D0240" w:rsidRPr="007D698F" w:rsidRDefault="000D0240" w:rsidP="000D0240">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rsidR="000D0240" w:rsidRPr="00573DCA" w:rsidRDefault="000D0240" w:rsidP="000D0240">
      <w:pPr>
        <w:widowControl/>
        <w:tabs>
          <w:tab w:val="left" w:pos="-1440"/>
          <w:tab w:val="left" w:pos="1080"/>
        </w:tabs>
        <w:ind w:left="1080" w:hanging="540"/>
        <w:outlineLvl w:val="4"/>
        <w:rPr>
          <w:sz w:val="24"/>
        </w:rPr>
      </w:pPr>
      <w:r w:rsidRPr="007D698F">
        <w:rPr>
          <w:b/>
          <w:sz w:val="24"/>
        </w:rPr>
        <w:tab/>
      </w:r>
      <w:r w:rsidR="00195764">
        <w:rPr>
          <w:sz w:val="24"/>
        </w:rPr>
        <w:t>$100</w:t>
      </w:r>
      <w:r w:rsidR="00FD3C33">
        <w:rPr>
          <w:sz w:val="24"/>
        </w:rPr>
        <w:t>,000</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080"/>
        </w:tabs>
        <w:ind w:left="1080" w:hanging="540"/>
        <w:rPr>
          <w:sz w:val="24"/>
        </w:rPr>
      </w:pPr>
      <w:r w:rsidRPr="00573DCA">
        <w:rPr>
          <w:b/>
          <w:sz w:val="24"/>
        </w:rPr>
        <w:t>5.</w:t>
      </w:r>
      <w:r w:rsidRPr="00573DCA">
        <w:rPr>
          <w:b/>
          <w:sz w:val="24"/>
        </w:rPr>
        <w:tab/>
        <w:t>Anticipated Start Date</w:t>
      </w:r>
    </w:p>
    <w:p w:rsidR="000D0240" w:rsidRDefault="00A763BA" w:rsidP="000D0240">
      <w:pPr>
        <w:widowControl/>
        <w:tabs>
          <w:tab w:val="left" w:pos="1080"/>
        </w:tabs>
        <w:ind w:left="1080" w:hanging="540"/>
        <w:rPr>
          <w:sz w:val="24"/>
        </w:rPr>
      </w:pPr>
      <w:r>
        <w:rPr>
          <w:sz w:val="24"/>
        </w:rPr>
        <w:tab/>
        <w:t>September 11</w:t>
      </w:r>
      <w:r w:rsidR="000D0240">
        <w:rPr>
          <w:sz w:val="24"/>
        </w:rPr>
        <w:t>, 2017</w:t>
      </w:r>
    </w:p>
    <w:p w:rsidR="000D0240" w:rsidRPr="00573DCA" w:rsidRDefault="000D0240" w:rsidP="000D0240">
      <w:pPr>
        <w:widowControl/>
        <w:tabs>
          <w:tab w:val="left" w:pos="1080"/>
        </w:tabs>
        <w:ind w:left="1080" w:hanging="540"/>
        <w:rPr>
          <w:sz w:val="24"/>
        </w:rPr>
      </w:pPr>
    </w:p>
    <w:p w:rsidR="000D0240" w:rsidRPr="00573DCA" w:rsidRDefault="000D0240" w:rsidP="000D0240">
      <w:pPr>
        <w:widowControl/>
        <w:tabs>
          <w:tab w:val="left" w:pos="1080"/>
        </w:tabs>
        <w:ind w:left="1080" w:hanging="540"/>
        <w:rPr>
          <w:b/>
          <w:sz w:val="24"/>
        </w:rPr>
      </w:pPr>
      <w:r w:rsidRPr="00573DCA">
        <w:rPr>
          <w:b/>
          <w:sz w:val="24"/>
        </w:rPr>
        <w:t>6.</w:t>
      </w:r>
      <w:r w:rsidRPr="00573DCA">
        <w:rPr>
          <w:b/>
          <w:sz w:val="24"/>
        </w:rPr>
        <w:tab/>
        <w:t>Anticipated Period of Performance</w:t>
      </w:r>
      <w:r w:rsidRPr="00573DCA">
        <w:rPr>
          <w:sz w:val="24"/>
        </w:rPr>
        <w:t xml:space="preserve"> (five (5) years maximum)</w:t>
      </w:r>
    </w:p>
    <w:p w:rsidR="000D0240" w:rsidRPr="00573DCA" w:rsidRDefault="000D0240" w:rsidP="000D0240">
      <w:pPr>
        <w:widowControl/>
        <w:tabs>
          <w:tab w:val="left" w:pos="1080"/>
        </w:tabs>
        <w:ind w:left="1080" w:hanging="540"/>
        <w:rPr>
          <w:sz w:val="24"/>
        </w:rPr>
      </w:pPr>
      <w:r w:rsidRPr="00573DCA">
        <w:rPr>
          <w:b/>
          <w:sz w:val="24"/>
        </w:rPr>
        <w:tab/>
      </w:r>
      <w:r w:rsidRPr="00573DCA">
        <w:rPr>
          <w:sz w:val="24"/>
        </w:rPr>
        <w:t xml:space="preserve">From:  </w:t>
      </w:r>
      <w:r w:rsidR="00A763BA">
        <w:rPr>
          <w:sz w:val="24"/>
        </w:rPr>
        <w:t>September 11</w:t>
      </w:r>
      <w:r>
        <w:rPr>
          <w:sz w:val="24"/>
        </w:rPr>
        <w:t>, 2017</w:t>
      </w:r>
    </w:p>
    <w:p w:rsidR="000D0240" w:rsidRPr="00573DCA" w:rsidRDefault="000D0240" w:rsidP="000D0240">
      <w:pPr>
        <w:widowControl/>
        <w:tabs>
          <w:tab w:val="left" w:pos="1080"/>
        </w:tabs>
        <w:ind w:left="1080" w:hanging="540"/>
        <w:rPr>
          <w:sz w:val="24"/>
        </w:rPr>
      </w:pPr>
      <w:r w:rsidRPr="00573DCA">
        <w:rPr>
          <w:sz w:val="24"/>
        </w:rPr>
        <w:tab/>
        <w:t xml:space="preserve">To:  </w:t>
      </w:r>
      <w:r w:rsidR="00A763BA">
        <w:rPr>
          <w:sz w:val="24"/>
        </w:rPr>
        <w:t>September 10, 2021</w:t>
      </w:r>
    </w:p>
    <w:p w:rsidR="000D0240" w:rsidRPr="00573DCA" w:rsidRDefault="000D0240" w:rsidP="000D0240">
      <w:pPr>
        <w:widowControl/>
        <w:tabs>
          <w:tab w:val="left" w:pos="-1440"/>
          <w:tab w:val="left" w:pos="720"/>
          <w:tab w:val="left" w:pos="1080"/>
        </w:tabs>
        <w:outlineLvl w:val="4"/>
        <w:rPr>
          <w:sz w:val="24"/>
        </w:rPr>
      </w:pPr>
    </w:p>
    <w:p w:rsidR="000D0240" w:rsidRPr="00573DCA" w:rsidRDefault="000D0240" w:rsidP="000D0240">
      <w:pPr>
        <w:widowControl/>
        <w:tabs>
          <w:tab w:val="left" w:pos="-1440"/>
          <w:tab w:val="left" w:pos="720"/>
          <w:tab w:val="left" w:pos="1080"/>
        </w:tabs>
        <w:ind w:left="1080" w:hanging="540"/>
        <w:outlineLvl w:val="4"/>
        <w:rPr>
          <w:b/>
          <w:sz w:val="24"/>
        </w:rPr>
      </w:pPr>
      <w:r w:rsidRPr="00573DCA">
        <w:rPr>
          <w:b/>
          <w:sz w:val="24"/>
        </w:rPr>
        <w:t>7.</w:t>
      </w:r>
      <w:r w:rsidRPr="00573DCA">
        <w:rPr>
          <w:b/>
          <w:sz w:val="24"/>
        </w:rPr>
        <w:tab/>
        <w:t>No Obligation to Award</w:t>
      </w:r>
    </w:p>
    <w:p w:rsidR="000D0240" w:rsidRPr="00573DCA" w:rsidRDefault="000D0240" w:rsidP="000D0240">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0D0240" w:rsidRPr="00573DCA" w:rsidRDefault="000D0240" w:rsidP="000D0240">
      <w:pPr>
        <w:widowControl/>
        <w:tabs>
          <w:tab w:val="left" w:pos="-1440"/>
          <w:tab w:val="left" w:pos="720"/>
          <w:tab w:val="left" w:pos="1080"/>
        </w:tabs>
        <w:ind w:left="1080" w:hanging="540"/>
        <w:outlineLvl w:val="4"/>
        <w:rPr>
          <w:sz w:val="24"/>
        </w:rPr>
      </w:pPr>
    </w:p>
    <w:p w:rsidR="000D0240" w:rsidRPr="00573DCA" w:rsidRDefault="000D0240" w:rsidP="000D0240">
      <w:pPr>
        <w:widowControl/>
        <w:tabs>
          <w:tab w:val="left" w:pos="-1440"/>
          <w:tab w:val="left" w:pos="540"/>
        </w:tabs>
        <w:outlineLvl w:val="0"/>
        <w:rPr>
          <w:b/>
          <w:sz w:val="28"/>
        </w:rPr>
      </w:pPr>
      <w:r w:rsidRPr="00573DCA">
        <w:rPr>
          <w:b/>
          <w:sz w:val="28"/>
        </w:rPr>
        <w:t>C.</w:t>
      </w:r>
      <w:r w:rsidRPr="00573DCA">
        <w:rPr>
          <w:b/>
          <w:sz w:val="28"/>
        </w:rPr>
        <w:tab/>
        <w:t>ELIGIBILITY INFORMATION</w:t>
      </w:r>
    </w:p>
    <w:p w:rsidR="000D0240" w:rsidRPr="00573DCA" w:rsidRDefault="000D0240" w:rsidP="000D0240">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0D0240" w:rsidRPr="00573DCA" w:rsidRDefault="000D0240" w:rsidP="000D0240">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0D0240" w:rsidRPr="00573DCA" w:rsidRDefault="000D0240" w:rsidP="000D0240">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rsidR="000D0240" w:rsidRDefault="000D0240" w:rsidP="000D0240">
      <w:pPr>
        <w:widowControl/>
        <w:tabs>
          <w:tab w:val="left" w:pos="3240"/>
        </w:tabs>
        <w:spacing w:before="60"/>
        <w:ind w:left="2160" w:hanging="540"/>
        <w:rPr>
          <w:sz w:val="24"/>
        </w:rPr>
      </w:pPr>
      <w:r w:rsidRPr="009912DC">
        <w:rPr>
          <w:sz w:val="24"/>
        </w:rPr>
        <w:lastRenderedPageBreak/>
        <w:t>•</w:t>
      </w:r>
      <w:r w:rsidRPr="009912DC">
        <w:rPr>
          <w:sz w:val="24"/>
        </w:rPr>
        <w:tab/>
        <w:t>Unrestricted, anyone may apply</w:t>
      </w:r>
    </w:p>
    <w:p w:rsidR="000D0240" w:rsidRPr="000C0293" w:rsidRDefault="000D0240" w:rsidP="00986CF4">
      <w:pPr>
        <w:widowControl/>
        <w:tabs>
          <w:tab w:val="left" w:pos="1080"/>
          <w:tab w:val="left" w:pos="1620"/>
        </w:tabs>
        <w:rPr>
          <w:sz w:val="24"/>
        </w:rPr>
      </w:pP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rsidR="000D0240" w:rsidRPr="00181A5D" w:rsidRDefault="000D0240" w:rsidP="000D0240">
      <w:pPr>
        <w:widowControl/>
        <w:autoSpaceDE/>
        <w:autoSpaceDN/>
        <w:adjustRightInd/>
        <w:rPr>
          <w:sz w:val="24"/>
        </w:rPr>
      </w:pPr>
    </w:p>
    <w:p w:rsidR="000D0240" w:rsidRPr="00573DCA" w:rsidRDefault="000D0240" w:rsidP="000D0240">
      <w:pPr>
        <w:widowControl/>
        <w:tabs>
          <w:tab w:val="left" w:pos="540"/>
        </w:tabs>
        <w:rPr>
          <w:b/>
          <w:sz w:val="28"/>
        </w:rPr>
      </w:pPr>
      <w:r w:rsidRPr="00573DCA">
        <w:rPr>
          <w:b/>
          <w:sz w:val="28"/>
        </w:rPr>
        <w:t>D.</w:t>
      </w:r>
      <w:r w:rsidRPr="00573DCA">
        <w:rPr>
          <w:b/>
          <w:sz w:val="28"/>
        </w:rPr>
        <w:tab/>
        <w:t>APPLICATION AND SUBMISSION INFORMATION</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sz w:val="24"/>
        </w:rPr>
      </w:pPr>
      <w:r w:rsidRPr="00573DCA">
        <w:rPr>
          <w:b/>
          <w:sz w:val="24"/>
        </w:rPr>
        <w:t>1.</w:t>
      </w:r>
      <w:r w:rsidRPr="00573DCA">
        <w:rPr>
          <w:b/>
          <w:sz w:val="24"/>
        </w:rPr>
        <w:tab/>
        <w:t>Application Package</w:t>
      </w:r>
    </w:p>
    <w:p w:rsidR="000D0240" w:rsidRPr="00573DCA" w:rsidRDefault="000D0240" w:rsidP="000D0240">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1" w:history="1">
        <w:r w:rsidRPr="00573DCA">
          <w:rPr>
            <w:color w:val="0000FF"/>
            <w:sz w:val="24"/>
            <w:u w:val="single"/>
          </w:rPr>
          <w:t>www.Grants.gov</w:t>
        </w:r>
      </w:hyperlink>
      <w:r w:rsidRPr="00573DCA">
        <w:rPr>
          <w:sz w:val="24"/>
        </w:rPr>
        <w:t>.  Paper copies may be requested by contacting the individual(s) listed on the application coversheet.</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0D0240" w:rsidRPr="00573DCA" w:rsidRDefault="000D0240" w:rsidP="000D0240">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12" w:history="1">
        <w:r w:rsidRPr="00573DCA">
          <w:rPr>
            <w:rStyle w:val="Hyperlink"/>
            <w:sz w:val="24"/>
          </w:rPr>
          <w:t>http://fedgov.dnb.com/webform</w:t>
        </w:r>
      </w:hyperlink>
      <w:r w:rsidRPr="00573DCA">
        <w:rPr>
          <w:sz w:val="24"/>
        </w:rPr>
        <w:t xml:space="preserve"> or by calling them at (877) 930-5228.</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13" w:history="1">
        <w:r w:rsidRPr="00573DCA">
          <w:rPr>
            <w:rStyle w:val="Hyperlink"/>
            <w:sz w:val="24"/>
          </w:rPr>
          <w:t>www.SAM.gov</w:t>
        </w:r>
      </w:hyperlink>
      <w:r w:rsidRPr="00573DCA">
        <w:rPr>
          <w:sz w:val="24"/>
        </w:rPr>
        <w:t>) before submitting its application.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4" w:history="1">
        <w:r w:rsidRPr="00573DCA">
          <w:rPr>
            <w:color w:val="0000FF"/>
            <w:sz w:val="24"/>
            <w:u w:val="single"/>
          </w:rPr>
          <w:t>http://www.sam.gov</w:t>
        </w:r>
      </w:hyperlink>
      <w:r w:rsidRPr="00573DCA">
        <w:rPr>
          <w:color w:val="0000FF"/>
          <w:sz w:val="24"/>
          <w:u w:val="single"/>
        </w:rPr>
        <w:t>.</w:t>
      </w:r>
      <w:r w:rsidRPr="00573DCA">
        <w:rPr>
          <w:sz w:val="24"/>
        </w:rPr>
        <w:t xml:space="preserve"> </w:t>
      </w:r>
    </w:p>
    <w:p w:rsidR="000D0240" w:rsidRPr="00573DCA" w:rsidRDefault="000D0240" w:rsidP="000D0240">
      <w:pPr>
        <w:widowControl/>
        <w:tabs>
          <w:tab w:val="left" w:pos="1620"/>
        </w:tabs>
        <w:ind w:left="1620" w:hanging="540"/>
        <w:rPr>
          <w:sz w:val="24"/>
        </w:rPr>
      </w:pPr>
    </w:p>
    <w:p w:rsidR="000D0240" w:rsidRDefault="000D0240" w:rsidP="000D024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3.</w:t>
      </w:r>
      <w:r w:rsidRPr="00573DCA">
        <w:rPr>
          <w:b/>
          <w:sz w:val="24"/>
        </w:rPr>
        <w:tab/>
        <w:t>The Application Package</w:t>
      </w:r>
    </w:p>
    <w:p w:rsidR="00B10B39" w:rsidRPr="00B32922" w:rsidRDefault="000D0240" w:rsidP="00B32922">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0D0240" w:rsidRPr="00573DCA" w:rsidRDefault="000D0240" w:rsidP="000D0240">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0D0240" w:rsidRPr="00573DCA" w:rsidTr="00BC7E0A">
        <w:trPr>
          <w:cantSplit/>
          <w:tblHeader/>
        </w:trPr>
        <w:tc>
          <w:tcPr>
            <w:tcW w:w="6390" w:type="dxa"/>
            <w:tcBorders>
              <w:top w:val="single" w:sz="4" w:space="0" w:color="auto"/>
              <w:bottom w:val="single" w:sz="6" w:space="0" w:color="auto"/>
            </w:tcBorders>
            <w:shd w:val="clear" w:color="auto" w:fill="D9D9D9"/>
            <w:vAlign w:val="center"/>
          </w:tcPr>
          <w:p w:rsidR="000D0240" w:rsidRPr="00573DCA" w:rsidRDefault="000D0240" w:rsidP="00BC7E0A">
            <w:pPr>
              <w:widowControl/>
              <w:ind w:left="108" w:right="108"/>
              <w:jc w:val="center"/>
              <w:rPr>
                <w:b/>
                <w:sz w:val="24"/>
              </w:rPr>
            </w:pPr>
            <w:r w:rsidRPr="00573DCA">
              <w:rPr>
                <w:b/>
                <w:sz w:val="24"/>
              </w:rPr>
              <w:lastRenderedPageBreak/>
              <w:t>Form Name and Number</w:t>
            </w:r>
          </w:p>
        </w:tc>
        <w:tc>
          <w:tcPr>
            <w:tcW w:w="630" w:type="dxa"/>
            <w:tcBorders>
              <w:top w:val="single" w:sz="4" w:space="0" w:color="auto"/>
              <w:bottom w:val="single" w:sz="6" w:space="0" w:color="auto"/>
            </w:tcBorders>
            <w:shd w:val="clear" w:color="auto" w:fill="D9D9D9"/>
            <w:vAlign w:val="center"/>
          </w:tcPr>
          <w:p w:rsidR="000D0240" w:rsidRPr="00573DCA" w:rsidRDefault="000D0240" w:rsidP="00BC7E0A">
            <w:pPr>
              <w:widowControl/>
              <w:jc w:val="center"/>
              <w:rPr>
                <w:b/>
                <w:sz w:val="24"/>
              </w:rPr>
            </w:pPr>
            <w:r w:rsidRPr="00573DCA">
              <w:rPr>
                <w:b/>
                <w:sz w:val="24"/>
              </w:rPr>
              <w:sym w:font="Wingdings" w:char="F0FC"/>
            </w:r>
          </w:p>
        </w:tc>
      </w:tr>
      <w:tr w:rsidR="000D0240" w:rsidRPr="00573DCA" w:rsidTr="00BC7E0A">
        <w:trPr>
          <w:cantSplit/>
        </w:trPr>
        <w:tc>
          <w:tcPr>
            <w:tcW w:w="6390" w:type="dxa"/>
            <w:tcBorders>
              <w:top w:val="single" w:sz="4" w:space="0" w:color="auto"/>
              <w:bottom w:val="single" w:sz="6" w:space="0" w:color="auto"/>
            </w:tcBorders>
            <w:vAlign w:val="center"/>
          </w:tcPr>
          <w:p w:rsidR="000D0240" w:rsidRPr="00573DCA" w:rsidRDefault="000D0240" w:rsidP="00BC7E0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6"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573DCA" w:rsidRDefault="000D0240" w:rsidP="00BC7E0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bl>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D0240" w:rsidRPr="00573DCA" w:rsidRDefault="000D0240" w:rsidP="000D0240">
      <w:pPr>
        <w:widowControl/>
        <w:tabs>
          <w:tab w:val="left" w:pos="-720"/>
          <w:tab w:val="left" w:pos="-360"/>
        </w:tabs>
        <w:ind w:left="2160" w:hanging="540"/>
        <w:rPr>
          <w:sz w:val="24"/>
        </w:rPr>
      </w:pPr>
      <w:r w:rsidRPr="00573DCA">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rsidR="000D0240" w:rsidRPr="00573DCA" w:rsidRDefault="000D0240" w:rsidP="000D0240">
      <w:pPr>
        <w:widowControl/>
        <w:tabs>
          <w:tab w:val="left" w:pos="-720"/>
          <w:tab w:val="left" w:pos="-360"/>
        </w:tabs>
        <w:ind w:left="1620" w:hanging="540"/>
        <w:rPr>
          <w:sz w:val="24"/>
        </w:rPr>
      </w:pPr>
    </w:p>
    <w:p w:rsidR="000D0240" w:rsidRPr="00573DCA" w:rsidRDefault="000D0240" w:rsidP="000D0240">
      <w:pPr>
        <w:widowControl/>
        <w:tabs>
          <w:tab w:val="left" w:pos="-720"/>
          <w:tab w:val="left" w:pos="-360"/>
        </w:tabs>
        <w:ind w:left="2160" w:hanging="540"/>
        <w:rPr>
          <w:sz w:val="24"/>
        </w:rPr>
      </w:pPr>
      <w:r w:rsidRPr="00573DCA">
        <w:rPr>
          <w:sz w:val="24"/>
        </w:rPr>
        <w:t>2)</w:t>
      </w:r>
      <w:r w:rsidRPr="00573DCA">
        <w:rPr>
          <w:sz w:val="24"/>
        </w:rPr>
        <w:tab/>
        <w:t>All proposals are confidential.</w:t>
      </w:r>
    </w:p>
    <w:p w:rsidR="000D0240" w:rsidRPr="00573DCA" w:rsidRDefault="000D0240" w:rsidP="000D0240">
      <w:pPr>
        <w:widowControl/>
        <w:ind w:left="162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0D0240" w:rsidRPr="00573DCA" w:rsidRDefault="000D0240" w:rsidP="000D0240">
      <w:pPr>
        <w:widowControl/>
        <w:tabs>
          <w:tab w:val="left" w:pos="2160"/>
        </w:tabs>
        <w:ind w:left="2160" w:hanging="540"/>
        <w:rPr>
          <w:sz w:val="24"/>
        </w:rPr>
      </w:pPr>
      <w:r w:rsidRPr="00E221E6">
        <w:rPr>
          <w:sz w:val="24"/>
        </w:rPr>
        <w:t>1)</w:t>
      </w:r>
      <w:r w:rsidRPr="00E221E6">
        <w:rPr>
          <w:sz w:val="24"/>
        </w:rPr>
        <w:tab/>
        <w:t xml:space="preserve">Use the Budget Detail 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without a detail breakdown of how the cost were arrived out</w:t>
      </w:r>
      <w:r w:rsidRPr="00573DCA">
        <w:rPr>
          <w:sz w:val="24"/>
        </w:rPr>
        <w:t>.</w:t>
      </w:r>
      <w:r>
        <w:rPr>
          <w:sz w:val="24"/>
        </w:rPr>
        <w:t xml:space="preserve">  </w:t>
      </w:r>
      <w:r w:rsidRPr="00EF3AFA">
        <w:rPr>
          <w:sz w:val="24"/>
        </w:rPr>
        <w:t>No profit or fees are allowable.</w:t>
      </w:r>
    </w:p>
    <w:p w:rsidR="000D0240" w:rsidRPr="00573DCA" w:rsidRDefault="000D0240" w:rsidP="000D0240">
      <w:pPr>
        <w:widowControl/>
        <w:tabs>
          <w:tab w:val="left" w:pos="2160"/>
        </w:tabs>
        <w:ind w:left="2160" w:hanging="540"/>
        <w:rPr>
          <w:sz w:val="24"/>
        </w:rPr>
      </w:pPr>
    </w:p>
    <w:p w:rsidR="000D0240" w:rsidRPr="00573DCA" w:rsidRDefault="000D0240" w:rsidP="000D0240">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rsidR="000D0240" w:rsidRPr="00573DCA" w:rsidRDefault="000D0240" w:rsidP="000D0240">
      <w:pPr>
        <w:widowControl/>
        <w:tabs>
          <w:tab w:val="left" w:pos="1980"/>
        </w:tabs>
        <w:ind w:left="2160" w:hanging="540"/>
        <w:rPr>
          <w:sz w:val="24"/>
        </w:rPr>
      </w:pPr>
    </w:p>
    <w:p w:rsidR="000D0240" w:rsidRPr="00573DCA" w:rsidRDefault="000D0240" w:rsidP="000D0240">
      <w:pPr>
        <w:widowControl/>
        <w:ind w:left="2700" w:hanging="540"/>
        <w:rPr>
          <w:sz w:val="24"/>
        </w:rPr>
      </w:pPr>
      <w:r w:rsidRPr="00573DCA">
        <w:rPr>
          <w:sz w:val="24"/>
        </w:rPr>
        <w:t>(a)</w:t>
      </w:r>
      <w:r w:rsidRPr="00573DCA">
        <w:rPr>
          <w:sz w:val="24"/>
        </w:rPr>
        <w:tab/>
        <w:t xml:space="preserve">Personnel Costs.  Salaries or wages of employees working directly on this agreement project, indicate program manager and other key personnel by name and title.  Other personnel may be indicated by title alone.  </w:t>
      </w:r>
      <w:r w:rsidRPr="00EF3AFA">
        <w:rPr>
          <w:sz w:val="24"/>
        </w:rPr>
        <w:t>For all positions, indicate salaries or wages and estimated hours or percent of time to be spent on the agreement.</w:t>
      </w:r>
    </w:p>
    <w:p w:rsidR="000D0240" w:rsidRPr="00573DCA" w:rsidRDefault="000D0240" w:rsidP="000D0240">
      <w:pPr>
        <w:widowControl/>
        <w:tabs>
          <w:tab w:val="left" w:pos="1980"/>
        </w:tabs>
        <w:ind w:left="2700" w:hanging="540"/>
        <w:rPr>
          <w:sz w:val="24"/>
        </w:rPr>
      </w:pPr>
    </w:p>
    <w:p w:rsidR="000D0240" w:rsidRPr="00573DCA" w:rsidRDefault="000D0240" w:rsidP="000D0240">
      <w:pPr>
        <w:widowControl/>
        <w:ind w:left="2700" w:hanging="540"/>
        <w:rPr>
          <w:sz w:val="24"/>
        </w:rPr>
      </w:pPr>
      <w:r w:rsidRPr="00573DCA">
        <w:rPr>
          <w:sz w:val="24"/>
        </w:rPr>
        <w:t>(b)</w:t>
      </w:r>
      <w:r w:rsidRPr="00573DCA">
        <w:rPr>
          <w:sz w:val="24"/>
        </w:rPr>
        <w:tab/>
        <w:t xml:space="preserve">Fringe Benefit Costs.  The costs of fringe benefits of employees working directly on this agreement project.  </w:t>
      </w:r>
      <w:r w:rsidRPr="00EF3AFA">
        <w:rPr>
          <w:sz w:val="24"/>
        </w:rPr>
        <w:t xml:space="preserve">Indicate rates/amounts, </w:t>
      </w:r>
      <w:r w:rsidRPr="00EF3AFA">
        <w:rPr>
          <w:sz w:val="24"/>
        </w:rPr>
        <w:lastRenderedPageBreak/>
        <w:t>what costs are included in this category, and the basis of the rate computations.  Federally approved rate agreements are acceptable for compliance with this item.</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(c)</w:t>
      </w:r>
      <w:r w:rsidRPr="00573DCA">
        <w:rPr>
          <w:sz w:val="24"/>
        </w:rPr>
        <w:tab/>
        <w:t xml:space="preserve">Travel Costs.  </w:t>
      </w:r>
      <w:r w:rsidRPr="00EF3AFA">
        <w:rPr>
          <w:sz w:val="24"/>
        </w:rPr>
        <w:t xml:space="preserve">The estimated costs for travel related to agreement activities.  Include the purpose of trip, destination, </w:t>
      </w:r>
      <w:proofErr w:type="gramStart"/>
      <w:r w:rsidRPr="00EF3AFA">
        <w:rPr>
          <w:sz w:val="24"/>
        </w:rPr>
        <w:t>number</w:t>
      </w:r>
      <w:proofErr w:type="gramEnd"/>
      <w:r w:rsidRPr="00EF3AFA">
        <w:rPr>
          <w:sz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w:t>
      </w:r>
      <w:r>
        <w:rPr>
          <w:sz w:val="24"/>
        </w:rPr>
        <w:t xml:space="preserve">  </w:t>
      </w:r>
      <w:r w:rsidRPr="00573DCA">
        <w:rPr>
          <w:sz w:val="24"/>
        </w:rPr>
        <w:t xml:space="preserve">Current Federal per diem rates (the maximum allowances that federal employees are reimbursed for expenses incurred while on official travel) may be found at </w:t>
      </w:r>
      <w:hyperlink r:id="rId15" w:history="1">
        <w:r w:rsidRPr="00573DCA">
          <w:rPr>
            <w:rStyle w:val="Hyperlink"/>
            <w:sz w:val="24"/>
          </w:rPr>
          <w:t>http://www.gsa.gov/portal/content/104877</w:t>
        </w:r>
      </w:hyperlink>
      <w:r w:rsidRPr="00573DCA">
        <w:rPr>
          <w:sz w:val="24"/>
        </w:rPr>
        <w:t>.</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(d)</w:t>
      </w:r>
      <w:r w:rsidRPr="00573DCA">
        <w:rPr>
          <w:sz w:val="24"/>
        </w:rPr>
        <w:tab/>
        <w:t>Equipment Costs.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(e)</w:t>
      </w:r>
      <w:r w:rsidRPr="00573DCA">
        <w:rPr>
          <w:sz w:val="24"/>
        </w:rPr>
        <w:tab/>
        <w:t>Supply Costs.  The costs of consumable supplies and materials to be used for agreement activities.  List each item and quantity individually.</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(f)</w:t>
      </w:r>
      <w:r w:rsidRPr="00573DCA">
        <w:rPr>
          <w:sz w:val="24"/>
        </w:rPr>
        <w:tab/>
        <w:t xml:space="preserve">Contractual Costs.  </w:t>
      </w:r>
      <w:r w:rsidRPr="00EF3AFA">
        <w:rPr>
          <w:sz w:val="24"/>
        </w:rPr>
        <w:t>Include estimated costs of proposed professional</w:t>
      </w:r>
      <w:r w:rsidRPr="00573DCA">
        <w:rPr>
          <w:sz w:val="24"/>
        </w:rPr>
        <w:t xml:space="preserve">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w:t>
      </w:r>
      <w:r>
        <w:rPr>
          <w:sz w:val="24"/>
        </w:rPr>
        <w:t xml:space="preserve">  Procurement procedures must comply with 2 CFR Parts 200.317 through 200.326.</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(g)</w:t>
      </w:r>
      <w:r w:rsidRPr="00573DCA">
        <w:rPr>
          <w:sz w:val="24"/>
        </w:rPr>
        <w:tab/>
        <w:t>Construction Costs.  The cost of any construction dir</w:t>
      </w:r>
      <w:r>
        <w:rPr>
          <w:sz w:val="24"/>
        </w:rPr>
        <w:t>ectly related to the project</w:t>
      </w:r>
      <w:r w:rsidRPr="00573DCA">
        <w:rPr>
          <w:sz w:val="24"/>
        </w:rPr>
        <w:t xml:space="preserve"> activities.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(h)</w:t>
      </w:r>
      <w:r w:rsidRPr="00573DCA">
        <w:rPr>
          <w:sz w:val="24"/>
        </w:rPr>
        <w:tab/>
        <w:t>Other Costs.  The cost of items not listed above and which do not fit in any other category, such as the cost of duplicating and printing, equipment rental, postage, etc.  No profit or fee will be allowed.</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(j)</w:t>
      </w:r>
      <w:r w:rsidRPr="00573DCA">
        <w:rPr>
          <w:sz w:val="24"/>
        </w:rPr>
        <w:tab/>
        <w:t xml:space="preserve">Indirect Costs.  </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ind w:left="3240" w:hanging="540"/>
        <w:rPr>
          <w:sz w:val="24"/>
        </w:rPr>
      </w:pPr>
      <w:r w:rsidRPr="00573DCA">
        <w:rPr>
          <w:sz w:val="24"/>
        </w:rPr>
        <w:t>(1)</w:t>
      </w:r>
      <w:r w:rsidRPr="00573DCA">
        <w:rPr>
          <w:sz w:val="24"/>
        </w:rPr>
        <w:tab/>
        <w:t xml:space="preserve">If indirect costs will be charged to the project, complete this section and show the proposed rate, cost base, and proposed </w:t>
      </w:r>
      <w:r w:rsidRPr="00573DCA">
        <w:rPr>
          <w:sz w:val="24"/>
        </w:rPr>
        <w:lastRenderedPageBreak/>
        <w:t xml:space="preserve">amount for allowable indirect costs.  It is not acceptable to simply incorporate indirect rates within other direct cost line items.  </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(2)</w:t>
      </w:r>
      <w:r w:rsidRPr="00573DCA">
        <w:rPr>
          <w:sz w:val="24"/>
        </w:rPr>
        <w:tab/>
      </w:r>
      <w:proofErr w:type="gramStart"/>
      <w:r w:rsidRPr="00573DCA">
        <w:rPr>
          <w:sz w:val="24"/>
        </w:rPr>
        <w:t>Include</w:t>
      </w:r>
      <w:proofErr w:type="gramEnd"/>
      <w:r w:rsidRPr="00573DCA">
        <w:rPr>
          <w:sz w:val="24"/>
        </w:rPr>
        <w:t xml:space="preserve"> a copy of any federally approved negotiated indirect cost rate agreement (NICRA).</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tabs>
          <w:tab w:val="left" w:pos="2340"/>
        </w:tabs>
        <w:ind w:left="3240" w:hanging="540"/>
        <w:rPr>
          <w:sz w:val="24"/>
        </w:rPr>
      </w:pPr>
      <w:r w:rsidRPr="00573DCA">
        <w:rPr>
          <w:sz w:val="24"/>
        </w:rPr>
        <w:t>(4)</w:t>
      </w:r>
      <w:r w:rsidRPr="00573DCA">
        <w:rPr>
          <w:sz w:val="24"/>
        </w:rPr>
        <w:tab/>
        <w:t xml:space="preserve">Information on obtaining a NICRA, "Preparing and Submitting Indirect Cost Proposals," is available from the Department of the Interior, National Business Center, Indirect Cost Section, at </w:t>
      </w:r>
      <w:hyperlink r:id="rId16" w:history="1">
        <w:r w:rsidRPr="00573DCA">
          <w:rPr>
            <w:rStyle w:val="Hyperlink"/>
            <w:sz w:val="24"/>
          </w:rPr>
          <w:t>http://www.aqd.nbc.gov/services/ICS.aspx</w:t>
        </w:r>
      </w:hyperlink>
      <w:r w:rsidRPr="00573DCA">
        <w:rPr>
          <w:sz w:val="24"/>
        </w:rPr>
        <w:t>.</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ind w:left="2700" w:hanging="540"/>
        <w:rPr>
          <w:sz w:val="24"/>
        </w:rPr>
      </w:pPr>
      <w:r w:rsidRPr="00573DCA">
        <w:rPr>
          <w:sz w:val="24"/>
        </w:rPr>
        <w:t>(k)</w:t>
      </w:r>
      <w:r w:rsidRPr="00573DCA">
        <w:rPr>
          <w:sz w:val="24"/>
        </w:rPr>
        <w:tab/>
        <w:t>Total Costs.  The total of both direct and indirect costs estimated to be expended on this agreement's activities.</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0D0240" w:rsidRPr="00573DCA" w:rsidRDefault="000D0240" w:rsidP="000D0240">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rsidR="000D0240" w:rsidRPr="00573DCA" w:rsidRDefault="000D0240" w:rsidP="000D0240">
      <w:pPr>
        <w:widowControl/>
        <w:tabs>
          <w:tab w:val="left" w:pos="1620"/>
        </w:tabs>
        <w:ind w:left="1627" w:hanging="547"/>
        <w:rPr>
          <w:sz w:val="24"/>
        </w:rPr>
      </w:pPr>
    </w:p>
    <w:p w:rsidR="000D0240" w:rsidRPr="00573DCA" w:rsidRDefault="000D0240" w:rsidP="000D0240">
      <w:pPr>
        <w:widowControl/>
        <w:tabs>
          <w:tab w:val="left" w:pos="1080"/>
        </w:tabs>
        <w:ind w:left="1080" w:hanging="540"/>
        <w:rPr>
          <w:b/>
          <w:sz w:val="24"/>
        </w:rPr>
      </w:pPr>
      <w:r w:rsidRPr="00573DCA">
        <w:rPr>
          <w:b/>
          <w:sz w:val="24"/>
        </w:rPr>
        <w:t>5.</w:t>
      </w:r>
      <w:r w:rsidRPr="00573DCA">
        <w:rPr>
          <w:b/>
          <w:sz w:val="24"/>
        </w:rPr>
        <w:tab/>
        <w:t xml:space="preserve">Application Submission via </w:t>
      </w:r>
      <w:hyperlink r:id="rId17" w:history="1">
        <w:r w:rsidRPr="00517673">
          <w:rPr>
            <w:rStyle w:val="Hyperlink"/>
            <w:b/>
            <w:sz w:val="24"/>
          </w:rPr>
          <w:t>www.grants.gov</w:t>
        </w:r>
      </w:hyperlink>
    </w:p>
    <w:p w:rsidR="000D0240" w:rsidRPr="00573DCA" w:rsidRDefault="000D0240" w:rsidP="000D0240">
      <w:pPr>
        <w:widowControl/>
        <w:tabs>
          <w:tab w:val="left" w:pos="1080"/>
        </w:tabs>
        <w:ind w:left="1080" w:hanging="540"/>
        <w:rPr>
          <w:sz w:val="24"/>
        </w:rPr>
      </w:pPr>
      <w:r w:rsidRPr="00573DCA">
        <w:rPr>
          <w:sz w:val="24"/>
        </w:rPr>
        <w:tab/>
        <w:t xml:space="preserve">The Bureau of Land Management participates in the Grants.gov initiative which provides the Grant Community with a single website, </w:t>
      </w:r>
      <w:hyperlink r:id="rId18" w:history="1">
        <w:r w:rsidRPr="00573DCA">
          <w:rPr>
            <w:rStyle w:val="Hyperlink"/>
            <w:sz w:val="24"/>
          </w:rPr>
          <w:t>www.grants.gov</w:t>
        </w:r>
      </w:hyperlink>
      <w:r w:rsidRPr="00573DCA">
        <w:rPr>
          <w:sz w:val="24"/>
        </w:rPr>
        <w:t>, to search for and apply for all federal grant opportunities.</w:t>
      </w:r>
    </w:p>
    <w:p w:rsidR="000D0240" w:rsidRPr="00573DCA" w:rsidRDefault="000D0240" w:rsidP="000D0240">
      <w:pPr>
        <w:widowControl/>
        <w:tabs>
          <w:tab w:val="left" w:pos="1620"/>
        </w:tabs>
        <w:ind w:left="1620" w:hanging="547"/>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All applicants should register at </w:t>
      </w:r>
      <w:hyperlink r:id="rId19" w:history="1">
        <w:r w:rsidRPr="00573DCA">
          <w:rPr>
            <w:color w:val="0000FF"/>
            <w:sz w:val="24"/>
            <w:u w:val="single"/>
          </w:rPr>
          <w:t>www.Grants.Gov</w:t>
        </w:r>
      </w:hyperlink>
      <w:r w:rsidRPr="00573DCA">
        <w:rPr>
          <w:sz w:val="24"/>
        </w:rPr>
        <w:t xml:space="preserve"> and all applications should be submitted electronically through </w:t>
      </w:r>
      <w:hyperlink r:id="rId20"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1" w:history="1">
        <w:r w:rsidRPr="00573DCA">
          <w:rPr>
            <w:rStyle w:val="Hyperlink"/>
            <w:sz w:val="24"/>
          </w:rPr>
          <w:t>http://www.grants.gov/web/grants/support/technical-support/troubleshooting.html</w:t>
        </w:r>
      </w:hyperlink>
      <w:r w:rsidRPr="00573DCA">
        <w:rPr>
          <w:sz w:val="24"/>
        </w:rPr>
        <w:t xml:space="preserve"> for online help.</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b.</w:t>
      </w:r>
      <w:r w:rsidRPr="00573DCA">
        <w:rPr>
          <w:sz w:val="24"/>
        </w:rPr>
        <w:tab/>
        <w:t xml:space="preserve">Applications submitted through </w:t>
      </w:r>
      <w:hyperlink r:id="rId22" w:history="1">
        <w:r w:rsidRPr="00573DCA">
          <w:rPr>
            <w:rStyle w:val="Hyperlink"/>
            <w:sz w:val="24"/>
          </w:rPr>
          <w:t>www.Grants.gov</w:t>
        </w:r>
      </w:hyperlink>
      <w:r w:rsidRPr="00573DCA">
        <w:rPr>
          <w:sz w:val="24"/>
        </w:rPr>
        <w:t xml:space="preserve"> are considered to be electronically signed applications.</w:t>
      </w:r>
    </w:p>
    <w:p w:rsidR="000D0240" w:rsidRPr="00573DCA" w:rsidRDefault="000D0240" w:rsidP="000D0240">
      <w:pPr>
        <w:widowControl/>
        <w:rPr>
          <w:sz w:val="24"/>
        </w:rPr>
      </w:pPr>
    </w:p>
    <w:p w:rsidR="000D0240" w:rsidRPr="00573DCA" w:rsidRDefault="000D0240" w:rsidP="000D0240">
      <w:pPr>
        <w:widowControl/>
        <w:tabs>
          <w:tab w:val="left" w:pos="540"/>
          <w:tab w:val="left" w:pos="1080"/>
        </w:tabs>
        <w:rPr>
          <w:sz w:val="28"/>
        </w:rPr>
      </w:pPr>
      <w:r w:rsidRPr="00573DCA">
        <w:rPr>
          <w:b/>
          <w:sz w:val="28"/>
        </w:rPr>
        <w:lastRenderedPageBreak/>
        <w:t>E.</w:t>
      </w:r>
      <w:r w:rsidRPr="00573DCA">
        <w:rPr>
          <w:b/>
          <w:sz w:val="28"/>
        </w:rPr>
        <w:tab/>
        <w:t>APPLICATION REVIEW INFORMATION</w:t>
      </w:r>
    </w:p>
    <w:p w:rsidR="000D0240" w:rsidRPr="00573DCA" w:rsidRDefault="000D0240" w:rsidP="000D0240">
      <w:pPr>
        <w:widowControl/>
        <w:ind w:left="540"/>
        <w:rPr>
          <w:sz w:val="24"/>
        </w:rPr>
      </w:pPr>
    </w:p>
    <w:p w:rsidR="000D0240" w:rsidRPr="0064436A" w:rsidRDefault="000D0240" w:rsidP="000D0240">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rsidR="000D0240" w:rsidRPr="0064436A" w:rsidRDefault="000D0240" w:rsidP="000D0240">
      <w:pPr>
        <w:widowControl/>
        <w:tabs>
          <w:tab w:val="left" w:pos="540"/>
        </w:tabs>
        <w:ind w:left="540"/>
        <w:rPr>
          <w:sz w:val="24"/>
        </w:rPr>
      </w:pPr>
    </w:p>
    <w:p w:rsidR="000D0240" w:rsidRPr="009B3835" w:rsidRDefault="000D0240" w:rsidP="000D0240">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p>
    <w:p w:rsidR="000D0240" w:rsidRPr="009B3835" w:rsidRDefault="000D0240" w:rsidP="000D0240">
      <w:pPr>
        <w:widowControl/>
        <w:tabs>
          <w:tab w:val="left" w:pos="540"/>
        </w:tabs>
        <w:ind w:left="540"/>
        <w:rPr>
          <w:sz w:val="24"/>
        </w:rPr>
      </w:pPr>
    </w:p>
    <w:p w:rsidR="000D0240" w:rsidRDefault="000D0240" w:rsidP="000D0240">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rsidR="000D0240" w:rsidRDefault="000D0240" w:rsidP="000D0240">
      <w:pPr>
        <w:widowControl/>
        <w:tabs>
          <w:tab w:val="left" w:pos="540"/>
        </w:tabs>
        <w:ind w:left="540"/>
        <w:rPr>
          <w:sz w:val="24"/>
        </w:rPr>
      </w:pPr>
    </w:p>
    <w:p w:rsidR="000D0240" w:rsidRPr="00573DCA" w:rsidRDefault="000D0240" w:rsidP="000D0240">
      <w:pPr>
        <w:widowControl/>
        <w:tabs>
          <w:tab w:val="left" w:pos="540"/>
        </w:tabs>
        <w:ind w:left="540"/>
        <w:rPr>
          <w:sz w:val="24"/>
        </w:rPr>
      </w:pPr>
      <w:r w:rsidRPr="00A829E2">
        <w:rPr>
          <w:sz w:val="24"/>
        </w:rPr>
        <w:t>The evaluation process will be comprised of the following three screening levels:</w:t>
      </w:r>
    </w:p>
    <w:p w:rsidR="000D0240" w:rsidRPr="00573DCA" w:rsidRDefault="000D0240" w:rsidP="000D0240">
      <w:pPr>
        <w:widowControl/>
        <w:ind w:left="1080" w:hanging="540"/>
        <w:rPr>
          <w:sz w:val="24"/>
        </w:rPr>
      </w:pPr>
    </w:p>
    <w:p w:rsidR="000D0240" w:rsidRPr="00573DCA" w:rsidRDefault="000D0240" w:rsidP="000D0240">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rsidR="000D0240" w:rsidRPr="00573DCA" w:rsidRDefault="000D0240" w:rsidP="000D0240">
      <w:pPr>
        <w:widowControl/>
        <w:ind w:left="1080"/>
        <w:rPr>
          <w:sz w:val="24"/>
        </w:rPr>
      </w:pPr>
    </w:p>
    <w:p w:rsidR="000D0240" w:rsidRPr="00573DCA" w:rsidRDefault="000D0240" w:rsidP="000D0240">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rsidR="000D0240" w:rsidRPr="00573DCA" w:rsidRDefault="000D0240" w:rsidP="000D0240">
      <w:pPr>
        <w:widowControl/>
        <w:spacing w:before="120"/>
        <w:ind w:left="2174" w:hanging="547"/>
        <w:rPr>
          <w:sz w:val="24"/>
        </w:rPr>
      </w:pPr>
      <w:r w:rsidRPr="00573DCA">
        <w:rPr>
          <w:sz w:val="24"/>
        </w:rPr>
        <w:t>1)</w:t>
      </w:r>
      <w:r w:rsidRPr="00573DCA">
        <w:rPr>
          <w:sz w:val="24"/>
        </w:rPr>
        <w:tab/>
        <w:t>Program and/or legislative authority requirements are met;</w:t>
      </w:r>
    </w:p>
    <w:p w:rsidR="000D0240" w:rsidRPr="00573DCA" w:rsidRDefault="000D0240" w:rsidP="000D0240">
      <w:pPr>
        <w:widowControl/>
        <w:spacing w:before="120"/>
        <w:ind w:left="2174" w:hanging="547"/>
        <w:rPr>
          <w:sz w:val="24"/>
        </w:rPr>
      </w:pPr>
      <w:r w:rsidRPr="00573DCA">
        <w:rPr>
          <w:sz w:val="24"/>
        </w:rPr>
        <w:t>2)</w:t>
      </w:r>
      <w:r w:rsidRPr="00573DCA">
        <w:rPr>
          <w:sz w:val="24"/>
        </w:rPr>
        <w:tab/>
        <w:t>Submission is timely;</w:t>
      </w:r>
    </w:p>
    <w:p w:rsidR="000D0240" w:rsidRPr="00573DCA" w:rsidRDefault="000D0240" w:rsidP="000D0240">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rsidR="000D0240" w:rsidRPr="00573DCA" w:rsidRDefault="000D0240" w:rsidP="000D0240">
      <w:pPr>
        <w:widowControl/>
        <w:ind w:left="1620" w:hanging="540"/>
        <w:rPr>
          <w:sz w:val="24"/>
        </w:rPr>
      </w:pPr>
    </w:p>
    <w:p w:rsidR="000D0240" w:rsidRDefault="000D0240" w:rsidP="000D0240">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rsidR="000D0240" w:rsidRDefault="000D0240" w:rsidP="000D0240">
      <w:pPr>
        <w:widowControl/>
        <w:ind w:left="1080" w:hanging="540"/>
        <w:rPr>
          <w:b/>
          <w:sz w:val="24"/>
        </w:rPr>
      </w:pPr>
    </w:p>
    <w:p w:rsidR="000D0240" w:rsidRDefault="000D0240" w:rsidP="000D0240">
      <w:pPr>
        <w:pStyle w:val="ListParagraph"/>
        <w:widowControl/>
        <w:numPr>
          <w:ilvl w:val="0"/>
          <w:numId w:val="8"/>
        </w:numPr>
        <w:rPr>
          <w:sz w:val="24"/>
        </w:rPr>
      </w:pPr>
      <w:r w:rsidRPr="00F42486">
        <w:rPr>
          <w:sz w:val="24"/>
        </w:rPr>
        <w:t>Merit Review Evaluation.  Eligible applications will be evaluated in an objective and unbiased manner using the following merit review criteria using numerical scoring based on a 100 point maximum score.</w:t>
      </w:r>
    </w:p>
    <w:p w:rsidR="000F3A8F" w:rsidRDefault="000F3A8F" w:rsidP="000F3A8F">
      <w:pPr>
        <w:pStyle w:val="ListParagraph"/>
        <w:widowControl/>
        <w:ind w:left="1620"/>
        <w:rPr>
          <w:sz w:val="24"/>
        </w:rPr>
      </w:pPr>
    </w:p>
    <w:p w:rsidR="00766D08" w:rsidRDefault="00766D08" w:rsidP="00766D08">
      <w:pPr>
        <w:pStyle w:val="ListParagraph"/>
        <w:widowControl/>
        <w:numPr>
          <w:ilvl w:val="0"/>
          <w:numId w:val="12"/>
        </w:numPr>
        <w:tabs>
          <w:tab w:val="left" w:pos="360"/>
        </w:tabs>
        <w:autoSpaceDE/>
        <w:autoSpaceDN/>
        <w:adjustRightInd/>
        <w:spacing w:before="120" w:after="120"/>
        <w:contextualSpacing/>
      </w:pPr>
      <w:r w:rsidRPr="00984204">
        <w:rPr>
          <w:b/>
          <w:sz w:val="24"/>
        </w:rPr>
        <w:t xml:space="preserve">OBJECTIVE (Maximum score </w:t>
      </w:r>
      <w:r w:rsidRPr="00984204">
        <w:rPr>
          <w:b/>
          <w:sz w:val="24"/>
          <w:u w:val="single"/>
        </w:rPr>
        <w:t xml:space="preserve"> </w:t>
      </w:r>
      <w:r>
        <w:rPr>
          <w:b/>
          <w:sz w:val="24"/>
          <w:u w:val="single"/>
        </w:rPr>
        <w:t>20</w:t>
      </w:r>
      <w:r w:rsidRPr="00984204">
        <w:rPr>
          <w:b/>
          <w:sz w:val="24"/>
          <w:u w:val="single"/>
        </w:rPr>
        <w:t xml:space="preserve"> </w:t>
      </w:r>
      <w:r w:rsidRPr="00984204">
        <w:rPr>
          <w:b/>
          <w:sz w:val="24"/>
        </w:rPr>
        <w:t>/100 Points)</w:t>
      </w:r>
    </w:p>
    <w:p w:rsidR="00766D08" w:rsidRDefault="00766D08" w:rsidP="00766D08">
      <w:pPr>
        <w:widowControl/>
        <w:spacing w:before="120" w:after="120"/>
        <w:ind w:left="1800" w:hanging="360"/>
        <w:rPr>
          <w:sz w:val="24"/>
        </w:rPr>
      </w:pPr>
      <w:r>
        <w:rPr>
          <w:sz w:val="24"/>
        </w:rPr>
        <w:t>Describe how the proposal will achieve the project objectives.</w:t>
      </w:r>
    </w:p>
    <w:p w:rsidR="00766D08" w:rsidRDefault="00766D08" w:rsidP="00766D08">
      <w:pPr>
        <w:pStyle w:val="ListParagraph"/>
        <w:widowControl/>
        <w:numPr>
          <w:ilvl w:val="0"/>
          <w:numId w:val="12"/>
        </w:numPr>
        <w:tabs>
          <w:tab w:val="left" w:pos="1620"/>
        </w:tabs>
        <w:autoSpaceDE/>
        <w:autoSpaceDN/>
        <w:adjustRightInd/>
        <w:spacing w:before="120" w:after="120"/>
        <w:contextualSpacing/>
      </w:pPr>
      <w:r>
        <w:rPr>
          <w:b/>
          <w:sz w:val="24"/>
        </w:rPr>
        <w:t xml:space="preserve">  </w:t>
      </w:r>
      <w:r w:rsidRPr="00984204">
        <w:rPr>
          <w:b/>
          <w:sz w:val="24"/>
        </w:rPr>
        <w:t xml:space="preserve">TECHNICAL APPROACH (Maximum score </w:t>
      </w:r>
      <w:r w:rsidRPr="00984204">
        <w:rPr>
          <w:b/>
          <w:sz w:val="24"/>
          <w:u w:val="single"/>
        </w:rPr>
        <w:t xml:space="preserve"> </w:t>
      </w:r>
      <w:r>
        <w:rPr>
          <w:b/>
          <w:sz w:val="24"/>
          <w:u w:val="single"/>
        </w:rPr>
        <w:t>30</w:t>
      </w:r>
      <w:r w:rsidRPr="00984204">
        <w:rPr>
          <w:b/>
          <w:sz w:val="24"/>
          <w:u w:val="single"/>
        </w:rPr>
        <w:t xml:space="preserve">   </w:t>
      </w:r>
      <w:r w:rsidRPr="00984204">
        <w:rPr>
          <w:b/>
          <w:sz w:val="24"/>
        </w:rPr>
        <w:t>/100 Points)</w:t>
      </w:r>
    </w:p>
    <w:p w:rsidR="00766D08" w:rsidRDefault="00766D08" w:rsidP="00766D08">
      <w:pPr>
        <w:widowControl/>
        <w:spacing w:before="120" w:after="120"/>
        <w:ind w:left="1800" w:hanging="360"/>
      </w:pPr>
      <w:r>
        <w:rPr>
          <w:sz w:val="24"/>
        </w:rPr>
        <w:t>Describe the techniques, processes, methodologies to be used.</w:t>
      </w:r>
    </w:p>
    <w:p w:rsidR="00766D08" w:rsidRDefault="00766D08" w:rsidP="00766D08">
      <w:pPr>
        <w:widowControl/>
        <w:spacing w:before="120" w:after="120"/>
        <w:ind w:left="1800" w:hanging="360"/>
      </w:pPr>
      <w:r>
        <w:rPr>
          <w:sz w:val="24"/>
        </w:rPr>
        <w:t>Describe how data collection, analysis, and means of interpretation will be accomplished.</w:t>
      </w:r>
    </w:p>
    <w:p w:rsidR="00766D08" w:rsidRDefault="00766D08" w:rsidP="00766D08">
      <w:pPr>
        <w:widowControl/>
        <w:spacing w:before="120" w:after="120"/>
        <w:ind w:left="1800" w:hanging="360"/>
      </w:pPr>
      <w:r>
        <w:rPr>
          <w:sz w:val="24"/>
        </w:rPr>
        <w:lastRenderedPageBreak/>
        <w:t>Describe how the proposed objectives will be achieved within the proposed period of performance (POP).</w:t>
      </w:r>
    </w:p>
    <w:p w:rsidR="00766D08" w:rsidRDefault="00766D08" w:rsidP="00766D08">
      <w:pPr>
        <w:widowControl/>
        <w:spacing w:before="120" w:after="120"/>
        <w:ind w:left="1800" w:hanging="360"/>
      </w:pPr>
      <w:r>
        <w:rPr>
          <w:sz w:val="24"/>
        </w:rPr>
        <w:t>Describe significant goals or milestones and how they will be measured.</w:t>
      </w:r>
    </w:p>
    <w:p w:rsidR="00766D08" w:rsidRDefault="00766D08" w:rsidP="00766D08">
      <w:pPr>
        <w:widowControl/>
        <w:spacing w:before="120" w:after="120"/>
        <w:ind w:left="1800" w:hanging="360"/>
      </w:pPr>
      <w:r>
        <w:rPr>
          <w:sz w:val="24"/>
        </w:rPr>
        <w:t>Describe tasks and relationships of partners, if applicable.</w:t>
      </w:r>
    </w:p>
    <w:p w:rsidR="00766D08" w:rsidRDefault="00766D08" w:rsidP="00766D08">
      <w:pPr>
        <w:pStyle w:val="ListParagraph"/>
        <w:widowControl/>
        <w:numPr>
          <w:ilvl w:val="0"/>
          <w:numId w:val="12"/>
        </w:numPr>
        <w:tabs>
          <w:tab w:val="left" w:pos="1620"/>
        </w:tabs>
        <w:autoSpaceDE/>
        <w:autoSpaceDN/>
        <w:adjustRightInd/>
        <w:spacing w:before="120" w:after="120"/>
        <w:contextualSpacing/>
      </w:pPr>
      <w:r>
        <w:rPr>
          <w:b/>
          <w:sz w:val="24"/>
        </w:rPr>
        <w:t xml:space="preserve">  </w:t>
      </w:r>
      <w:r w:rsidRPr="00766D08">
        <w:rPr>
          <w:b/>
          <w:sz w:val="24"/>
        </w:rPr>
        <w:t xml:space="preserve">PUBLIC BENEFIT (Maximum score </w:t>
      </w:r>
      <w:r w:rsidRPr="00766D08">
        <w:rPr>
          <w:b/>
          <w:sz w:val="24"/>
          <w:u w:val="single"/>
        </w:rPr>
        <w:t xml:space="preserve"> 10   </w:t>
      </w:r>
      <w:r w:rsidRPr="00766D08">
        <w:rPr>
          <w:b/>
          <w:sz w:val="24"/>
        </w:rPr>
        <w:t>/100 Points)</w:t>
      </w:r>
    </w:p>
    <w:p w:rsidR="00766D08" w:rsidRDefault="00766D08" w:rsidP="00766D08">
      <w:pPr>
        <w:widowControl/>
        <w:spacing w:before="120" w:after="120"/>
        <w:ind w:left="1800" w:hanging="360"/>
      </w:pPr>
      <w:r>
        <w:rPr>
          <w:sz w:val="24"/>
        </w:rPr>
        <w:t>Describe how this project benefits the general public.</w:t>
      </w:r>
    </w:p>
    <w:p w:rsidR="00766D08" w:rsidRDefault="00766D08" w:rsidP="00766D08">
      <w:pPr>
        <w:pStyle w:val="ListParagraph"/>
        <w:widowControl/>
        <w:numPr>
          <w:ilvl w:val="0"/>
          <w:numId w:val="12"/>
        </w:numPr>
        <w:tabs>
          <w:tab w:val="left" w:pos="1620"/>
        </w:tabs>
        <w:autoSpaceDE/>
        <w:autoSpaceDN/>
        <w:adjustRightInd/>
        <w:spacing w:before="120" w:after="120"/>
        <w:contextualSpacing/>
      </w:pPr>
      <w:r>
        <w:rPr>
          <w:b/>
          <w:sz w:val="24"/>
        </w:rPr>
        <w:t xml:space="preserve"> </w:t>
      </w:r>
      <w:r w:rsidRPr="00984204">
        <w:rPr>
          <w:b/>
          <w:sz w:val="24"/>
        </w:rPr>
        <w:t xml:space="preserve">QUALIFICATIONS and PAST PERFORMANCE (Maximum score </w:t>
      </w:r>
      <w:r w:rsidRPr="00984204">
        <w:rPr>
          <w:b/>
          <w:sz w:val="24"/>
          <w:u w:val="single"/>
        </w:rPr>
        <w:t xml:space="preserve">  </w:t>
      </w:r>
      <w:r>
        <w:rPr>
          <w:b/>
          <w:sz w:val="24"/>
          <w:u w:val="single"/>
        </w:rPr>
        <w:t>40</w:t>
      </w:r>
      <w:r w:rsidRPr="00984204">
        <w:rPr>
          <w:b/>
          <w:sz w:val="24"/>
          <w:u w:val="single"/>
        </w:rPr>
        <w:t xml:space="preserve">  </w:t>
      </w:r>
      <w:r w:rsidRPr="00984204">
        <w:rPr>
          <w:b/>
          <w:sz w:val="24"/>
        </w:rPr>
        <w:t>/100 Points)</w:t>
      </w:r>
    </w:p>
    <w:p w:rsidR="00766D08" w:rsidRDefault="00766D08" w:rsidP="00766D08">
      <w:pPr>
        <w:widowControl/>
        <w:spacing w:before="120" w:after="120"/>
        <w:ind w:left="1800" w:hanging="360"/>
      </w:pPr>
      <w:r>
        <w:rPr>
          <w:sz w:val="24"/>
        </w:rPr>
        <w:t>List key project personnel and their contact information.</w:t>
      </w:r>
    </w:p>
    <w:p w:rsidR="00766D08" w:rsidRDefault="00766D08" w:rsidP="00766D08">
      <w:pPr>
        <w:widowControl/>
        <w:spacing w:before="120" w:after="120"/>
        <w:ind w:left="1440"/>
      </w:pPr>
      <w:r>
        <w:rPr>
          <w:sz w:val="24"/>
        </w:rPr>
        <w:t>Describe key personnel responsibilities, time to be dedicated to the project, and how their experience and qualifications are appropriate to success of the project.</w:t>
      </w:r>
    </w:p>
    <w:p w:rsidR="00766D08" w:rsidRDefault="00766D08" w:rsidP="00766D08">
      <w:pPr>
        <w:widowControl/>
        <w:spacing w:before="120" w:after="120"/>
        <w:ind w:left="1800" w:hanging="360"/>
      </w:pPr>
      <w:r>
        <w:rPr>
          <w:sz w:val="24"/>
        </w:rPr>
        <w:t>List contractors, if known, and their qualifications.</w:t>
      </w:r>
    </w:p>
    <w:p w:rsidR="00766D08" w:rsidRDefault="00766D08" w:rsidP="00766D08">
      <w:pPr>
        <w:widowControl/>
        <w:spacing w:before="120" w:after="120"/>
        <w:ind w:left="1800" w:hanging="360"/>
      </w:pPr>
      <w:r>
        <w:rPr>
          <w:sz w:val="24"/>
        </w:rPr>
        <w:t>Describe any unique qualifications which support being awarded assistance for this project, such as continuation of the proposed project, technical expertise, cost-sharing ability, etc.</w:t>
      </w:r>
    </w:p>
    <w:p w:rsidR="00766D08" w:rsidRPr="00766D08" w:rsidRDefault="00766D08" w:rsidP="00766D08">
      <w:pPr>
        <w:widowControl/>
        <w:spacing w:before="120" w:after="120"/>
        <w:ind w:left="1800" w:hanging="360"/>
      </w:pPr>
      <w:r>
        <w:rPr>
          <w:sz w:val="24"/>
        </w:rPr>
        <w:t>Indicate the type and amount of any offered cost share or match (any offered match must be from non-Federal sources).</w:t>
      </w:r>
    </w:p>
    <w:p w:rsidR="00B10B39" w:rsidRDefault="00B10B39" w:rsidP="00766D08">
      <w:pPr>
        <w:pStyle w:val="ListParagraph"/>
        <w:widowControl/>
        <w:numPr>
          <w:ilvl w:val="0"/>
          <w:numId w:val="12"/>
        </w:numPr>
        <w:autoSpaceDE/>
        <w:autoSpaceDN/>
        <w:adjustRightInd/>
        <w:spacing w:before="120" w:after="120"/>
        <w:contextualSpacing/>
      </w:pPr>
      <w:r w:rsidRPr="00766D08">
        <w:rPr>
          <w:b/>
          <w:sz w:val="24"/>
        </w:rPr>
        <w:t>OFFERED COS</w:t>
      </w:r>
      <w:r w:rsidR="00B32922" w:rsidRPr="00766D08">
        <w:rPr>
          <w:b/>
          <w:sz w:val="24"/>
        </w:rPr>
        <w:t>T SHARE or MATCH (NOT REQUIRED)</w:t>
      </w:r>
    </w:p>
    <w:p w:rsidR="000D0240" w:rsidRPr="00B10B39" w:rsidRDefault="00B10B39" w:rsidP="000F3A8F">
      <w:pPr>
        <w:widowControl/>
        <w:spacing w:before="120" w:after="120"/>
        <w:ind w:left="1800"/>
      </w:pPr>
      <w:r>
        <w:rPr>
          <w:sz w:val="24"/>
        </w:rPr>
        <w:t>Indicate the type and amount of any offered cost share or match (any offered match must be from non-Federal sources).</w:t>
      </w:r>
      <w:r w:rsidR="000D0240" w:rsidRPr="00B10B39">
        <w:rPr>
          <w:b/>
          <w:sz w:val="24"/>
        </w:rPr>
        <w:t xml:space="preserve"> </w:t>
      </w:r>
    </w:p>
    <w:p w:rsidR="000D0240" w:rsidRDefault="000D0240" w:rsidP="000D0240">
      <w:pPr>
        <w:widowControl/>
        <w:ind w:left="1080" w:hanging="540"/>
        <w:rPr>
          <w:b/>
          <w:sz w:val="24"/>
        </w:rPr>
      </w:pPr>
      <w:r w:rsidRPr="00573DCA">
        <w:rPr>
          <w:b/>
          <w:sz w:val="24"/>
        </w:rPr>
        <w:t>3.</w:t>
      </w:r>
      <w:r w:rsidRPr="00573DCA">
        <w:rPr>
          <w:b/>
          <w:sz w:val="24"/>
        </w:rPr>
        <w:tab/>
      </w:r>
      <w:r>
        <w:rPr>
          <w:b/>
          <w:sz w:val="24"/>
        </w:rPr>
        <w:t>Third Level Review Pre-award Clearance and Approvals</w:t>
      </w:r>
    </w:p>
    <w:p w:rsidR="000D0240" w:rsidRDefault="000D0240" w:rsidP="000D0240">
      <w:pPr>
        <w:widowControl/>
        <w:ind w:left="1080" w:hanging="540"/>
        <w:rPr>
          <w:b/>
          <w:sz w:val="24"/>
        </w:rPr>
      </w:pPr>
    </w:p>
    <w:p w:rsidR="000D0240" w:rsidRPr="00573DCA" w:rsidRDefault="000D0240" w:rsidP="000D0240">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rsidR="000D0240" w:rsidRPr="00573DCA" w:rsidRDefault="000D0240" w:rsidP="000D0240">
      <w:pPr>
        <w:widowControl/>
        <w:ind w:left="1080"/>
        <w:rPr>
          <w:sz w:val="24"/>
        </w:rPr>
      </w:pPr>
    </w:p>
    <w:p w:rsidR="000D0240" w:rsidRPr="00573DCA" w:rsidRDefault="000D0240" w:rsidP="00B32922">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rsidR="000D0240" w:rsidRPr="00573DCA" w:rsidRDefault="000D0240" w:rsidP="000D0240">
      <w:pPr>
        <w:widowControl/>
        <w:ind w:left="2160" w:hanging="540"/>
        <w:rPr>
          <w:sz w:val="24"/>
        </w:rPr>
      </w:pPr>
    </w:p>
    <w:p w:rsidR="000D0240" w:rsidRPr="00573DCA" w:rsidRDefault="000D0240" w:rsidP="000D0240">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0D0240" w:rsidRPr="00573DCA" w:rsidRDefault="000D0240" w:rsidP="000D0240">
      <w:pPr>
        <w:widowControl/>
        <w:spacing w:before="120"/>
        <w:ind w:left="2707" w:hanging="547"/>
        <w:rPr>
          <w:sz w:val="24"/>
        </w:rPr>
      </w:pPr>
      <w:r w:rsidRPr="00573DCA">
        <w:rPr>
          <w:sz w:val="24"/>
        </w:rPr>
        <w:t>(a)</w:t>
      </w:r>
      <w:r w:rsidRPr="00573DCA">
        <w:rPr>
          <w:sz w:val="24"/>
        </w:rPr>
        <w:tab/>
        <w:t>Financial stability;</w:t>
      </w:r>
    </w:p>
    <w:p w:rsidR="000D0240" w:rsidRPr="00573DCA" w:rsidRDefault="000D0240" w:rsidP="000D0240">
      <w:pPr>
        <w:widowControl/>
        <w:spacing w:before="120"/>
        <w:ind w:left="2707" w:hanging="547"/>
        <w:rPr>
          <w:sz w:val="24"/>
        </w:rPr>
      </w:pPr>
      <w:r w:rsidRPr="00573DCA">
        <w:rPr>
          <w:sz w:val="24"/>
        </w:rPr>
        <w:t>(b)</w:t>
      </w:r>
      <w:r w:rsidRPr="00573DCA">
        <w:rPr>
          <w:sz w:val="24"/>
        </w:rPr>
        <w:tab/>
        <w:t xml:space="preserve">Quality of management systems; </w:t>
      </w:r>
    </w:p>
    <w:p w:rsidR="000D0240" w:rsidRPr="00573DCA" w:rsidRDefault="000D0240" w:rsidP="000D0240">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0D0240" w:rsidRPr="00573DCA" w:rsidRDefault="000D0240" w:rsidP="000D0240">
      <w:pPr>
        <w:widowControl/>
        <w:spacing w:before="120"/>
        <w:ind w:left="2707" w:hanging="547"/>
        <w:rPr>
          <w:sz w:val="24"/>
        </w:rPr>
      </w:pPr>
      <w:r w:rsidRPr="00573DCA">
        <w:rPr>
          <w:sz w:val="24"/>
        </w:rPr>
        <w:t>(d)</w:t>
      </w:r>
      <w:r w:rsidRPr="00573DCA">
        <w:rPr>
          <w:sz w:val="24"/>
        </w:rPr>
        <w:tab/>
        <w:t>Reports and findings from audits performed; and</w:t>
      </w:r>
    </w:p>
    <w:p w:rsidR="000D0240" w:rsidRPr="00573DCA" w:rsidRDefault="000D0240" w:rsidP="000D0240">
      <w:pPr>
        <w:widowControl/>
        <w:spacing w:before="120"/>
        <w:ind w:left="2707" w:hanging="547"/>
        <w:rPr>
          <w:sz w:val="24"/>
        </w:rPr>
      </w:pPr>
      <w:r w:rsidRPr="00573DCA">
        <w:rPr>
          <w:sz w:val="24"/>
        </w:rPr>
        <w:lastRenderedPageBreak/>
        <w:t>(e)</w:t>
      </w:r>
      <w:r w:rsidRPr="00573DCA">
        <w:rPr>
          <w:sz w:val="24"/>
        </w:rPr>
        <w:tab/>
        <w:t>The applicant’s ability to effectively implement statutory, regulatory, or other requirements imposed on non-Federal entities.</w:t>
      </w:r>
    </w:p>
    <w:p w:rsidR="000D0240" w:rsidRDefault="000D0240" w:rsidP="000D0240">
      <w:pPr>
        <w:widowControl/>
        <w:ind w:left="2160" w:hanging="540"/>
        <w:rPr>
          <w:sz w:val="24"/>
        </w:rPr>
      </w:pPr>
      <w:r w:rsidRPr="00573DCA">
        <w:rPr>
          <w:sz w:val="24"/>
        </w:rPr>
        <w:tab/>
        <w:t xml:space="preserve"> </w:t>
      </w:r>
    </w:p>
    <w:p w:rsidR="000D0240" w:rsidRPr="007A71B7" w:rsidRDefault="000D0240" w:rsidP="002F0F42">
      <w:pPr>
        <w:widowControl/>
        <w:tabs>
          <w:tab w:val="left" w:pos="1620"/>
        </w:tabs>
        <w:ind w:left="2160" w:hanging="540"/>
        <w:rPr>
          <w:sz w:val="24"/>
        </w:rPr>
      </w:pPr>
      <w:r w:rsidRPr="007A71B7">
        <w:rPr>
          <w:sz w:val="24"/>
        </w:rPr>
        <w:t>2)</w:t>
      </w:r>
      <w:r w:rsidRPr="007A71B7">
        <w:rPr>
          <w:sz w:val="24"/>
        </w:rPr>
        <w:tab/>
        <w:t>Budget review is based on the following:</w:t>
      </w:r>
      <w:r w:rsidR="002F0F42">
        <w:rPr>
          <w:sz w:val="24"/>
        </w:rPr>
        <w:t xml:space="preserve">  </w:t>
      </w:r>
    </w:p>
    <w:p w:rsidR="000D0240" w:rsidRPr="007A71B7" w:rsidRDefault="000D0240" w:rsidP="00756A0D">
      <w:pPr>
        <w:widowControl/>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rsidR="000D0240" w:rsidRPr="007A71B7" w:rsidRDefault="000D0240" w:rsidP="00756A0D">
      <w:pPr>
        <w:widowControl/>
        <w:ind w:left="2700" w:hanging="540"/>
        <w:rPr>
          <w:sz w:val="24"/>
        </w:rPr>
      </w:pPr>
      <w:r w:rsidRPr="007A71B7">
        <w:rPr>
          <w:sz w:val="24"/>
        </w:rPr>
        <w:t>(b)</w:t>
      </w:r>
      <w:r w:rsidRPr="007A71B7">
        <w:rPr>
          <w:sz w:val="24"/>
        </w:rPr>
        <w:tab/>
        <w:t>Budget details and narrative must provide adequate explanation of, and justification for, each estimated cost</w:t>
      </w:r>
    </w:p>
    <w:p w:rsidR="000D0240" w:rsidRPr="007A71B7" w:rsidRDefault="000D0240" w:rsidP="00756A0D">
      <w:pPr>
        <w:widowControl/>
        <w:ind w:left="2700" w:hanging="540"/>
        <w:rPr>
          <w:sz w:val="24"/>
        </w:rPr>
      </w:pPr>
      <w:r w:rsidRPr="007A71B7">
        <w:rPr>
          <w:sz w:val="24"/>
        </w:rPr>
        <w:t>(c)</w:t>
      </w:r>
      <w:r w:rsidRPr="007A71B7">
        <w:rPr>
          <w:sz w:val="24"/>
        </w:rPr>
        <w:tab/>
        <w:t>Requested equipment must be justified and necessary for completion of the project</w:t>
      </w:r>
    </w:p>
    <w:p w:rsidR="000D0240" w:rsidRDefault="000D0240" w:rsidP="00756A0D">
      <w:pPr>
        <w:widowControl/>
        <w:ind w:left="2700" w:hanging="540"/>
        <w:rPr>
          <w:sz w:val="24"/>
        </w:rPr>
      </w:pPr>
      <w:r w:rsidRPr="007A71B7">
        <w:rPr>
          <w:sz w:val="24"/>
        </w:rPr>
        <w:t>(d)</w:t>
      </w:r>
      <w:r w:rsidRPr="007A71B7">
        <w:rPr>
          <w:sz w:val="24"/>
        </w:rPr>
        <w:tab/>
        <w:t>Cost Sharing/Matching funds must not come from Federal funds</w:t>
      </w:r>
    </w:p>
    <w:p w:rsidR="000D0240" w:rsidRDefault="000D0240" w:rsidP="000D0240">
      <w:pPr>
        <w:widowControl/>
        <w:ind w:left="2160" w:hanging="540"/>
        <w:rPr>
          <w:sz w:val="24"/>
        </w:rPr>
      </w:pPr>
    </w:p>
    <w:p w:rsidR="000D0240" w:rsidRDefault="000D0240" w:rsidP="000D0240">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rsidR="000D0240" w:rsidRDefault="000D0240" w:rsidP="000D0240">
      <w:pPr>
        <w:widowControl/>
        <w:ind w:left="900"/>
        <w:rPr>
          <w:sz w:val="24"/>
        </w:rPr>
      </w:pPr>
    </w:p>
    <w:p w:rsidR="000D0240" w:rsidRDefault="000D0240" w:rsidP="000D0240">
      <w:pPr>
        <w:widowControl/>
        <w:ind w:left="1080"/>
        <w:rPr>
          <w:sz w:val="24"/>
        </w:rPr>
      </w:pPr>
      <w:r w:rsidRPr="00F17C72">
        <w:rPr>
          <w:sz w:val="24"/>
        </w:rPr>
        <w:t>If the results of pre-award reviews and clearances are unsatisfactory, consideration of funding for the project may be withdrawn</w:t>
      </w:r>
      <w:r>
        <w:rPr>
          <w:sz w:val="24"/>
        </w:rPr>
        <w:t>.</w:t>
      </w:r>
    </w:p>
    <w:p w:rsidR="000D0240" w:rsidRPr="00573DCA" w:rsidRDefault="000D0240" w:rsidP="000D0240">
      <w:pPr>
        <w:widowControl/>
        <w:ind w:left="2160" w:hanging="547"/>
        <w:rPr>
          <w:sz w:val="24"/>
        </w:rPr>
      </w:pPr>
    </w:p>
    <w:p w:rsidR="000D0240" w:rsidRPr="00573DCA" w:rsidRDefault="000D0240" w:rsidP="000D0240">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rsidR="000D0240" w:rsidRPr="00573DCA" w:rsidRDefault="000D0240" w:rsidP="000D0240">
      <w:pPr>
        <w:widowControl/>
        <w:ind w:left="1620" w:hanging="547"/>
        <w:rPr>
          <w:sz w:val="24"/>
        </w:rPr>
      </w:pPr>
    </w:p>
    <w:p w:rsidR="000D0240" w:rsidRPr="00573DCA" w:rsidRDefault="000D0240" w:rsidP="000D0240">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rsidR="000D0240" w:rsidRPr="00573DCA" w:rsidRDefault="000D0240" w:rsidP="000D0240">
      <w:pPr>
        <w:widowControl/>
        <w:tabs>
          <w:tab w:val="left" w:pos="-1440"/>
        </w:tabs>
        <w:ind w:left="1080" w:hanging="540"/>
        <w:outlineLvl w:val="0"/>
        <w:rPr>
          <w:sz w:val="24"/>
          <w:lang w:val="fr-FR"/>
        </w:rPr>
      </w:pPr>
    </w:p>
    <w:p w:rsidR="000D0240" w:rsidRDefault="000D0240" w:rsidP="000D0240">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D0240" w:rsidRPr="00364211" w:rsidRDefault="000D0240" w:rsidP="000D0240">
      <w:pPr>
        <w:widowControl/>
        <w:tabs>
          <w:tab w:val="left" w:pos="-1440"/>
          <w:tab w:val="left" w:pos="540"/>
        </w:tabs>
        <w:outlineLvl w:val="0"/>
        <w:rPr>
          <w:caps/>
          <w:sz w:val="24"/>
        </w:rPr>
      </w:pPr>
    </w:p>
    <w:p w:rsidR="000D0240" w:rsidRPr="00573DCA" w:rsidRDefault="000D0240" w:rsidP="000D0240">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rsidR="000D0240" w:rsidRDefault="000D0240" w:rsidP="000D0240">
      <w:pPr>
        <w:widowControl/>
        <w:ind w:left="1080"/>
        <w:rPr>
          <w:bCs/>
          <w:color w:val="000000"/>
          <w:sz w:val="24"/>
        </w:rPr>
      </w:pPr>
    </w:p>
    <w:p w:rsidR="000D0240" w:rsidRDefault="000D0240" w:rsidP="000D0240">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3"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rsidR="000D0240" w:rsidRDefault="000D0240" w:rsidP="000D0240">
      <w:pPr>
        <w:widowControl/>
        <w:ind w:left="1620" w:hanging="540"/>
        <w:rPr>
          <w:bCs/>
          <w:color w:val="000000"/>
          <w:sz w:val="24"/>
        </w:rPr>
      </w:pPr>
    </w:p>
    <w:p w:rsidR="000D0240" w:rsidRPr="00573DCA" w:rsidRDefault="000D0240" w:rsidP="000D0240">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w:t>
      </w:r>
      <w:r w:rsidRPr="00573DCA">
        <w:rPr>
          <w:sz w:val="24"/>
        </w:rPr>
        <w:lastRenderedPageBreak/>
        <w:t xml:space="preserve">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0D0240"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s>
        <w:ind w:left="540"/>
        <w:rPr>
          <w:sz w:val="24"/>
        </w:rPr>
      </w:pPr>
      <w:r>
        <w:rPr>
          <w:b/>
          <w:sz w:val="24"/>
        </w:rPr>
        <w:t>2</w:t>
      </w:r>
      <w:r w:rsidRPr="00573DCA">
        <w:rPr>
          <w:b/>
          <w:sz w:val="24"/>
        </w:rPr>
        <w:t>.</w:t>
      </w:r>
      <w:r w:rsidRPr="00573DCA">
        <w:rPr>
          <w:b/>
          <w:sz w:val="24"/>
        </w:rPr>
        <w:tab/>
        <w:t>Reporting</w:t>
      </w:r>
    </w:p>
    <w:p w:rsidR="000D0240" w:rsidRPr="00573DCA" w:rsidRDefault="000D0240" w:rsidP="000D0240">
      <w:pPr>
        <w:widowControl/>
        <w:rPr>
          <w:sz w:val="24"/>
          <w:highlight w:val="cyan"/>
        </w:rPr>
      </w:pPr>
    </w:p>
    <w:p w:rsidR="000D0240" w:rsidRPr="00573DCA" w:rsidRDefault="000D0240" w:rsidP="000D0240">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0D0240" w:rsidRPr="00573DCA" w:rsidRDefault="000D0240" w:rsidP="000D0240">
      <w:pPr>
        <w:widowControl/>
        <w:tabs>
          <w:tab w:val="left" w:pos="1800"/>
        </w:tabs>
        <w:autoSpaceDE/>
        <w:autoSpaceDN/>
        <w:adjustRightInd/>
        <w:rPr>
          <w:sz w:val="24"/>
        </w:rPr>
      </w:pPr>
    </w:p>
    <w:p w:rsidR="000D0240" w:rsidRPr="00364211" w:rsidRDefault="000D0240" w:rsidP="000D0240">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rsidR="000D0240" w:rsidRPr="00364211" w:rsidRDefault="000D0240" w:rsidP="000D0240">
      <w:pPr>
        <w:widowControl/>
        <w:tabs>
          <w:tab w:val="left" w:pos="1080"/>
          <w:tab w:val="left" w:pos="1620"/>
        </w:tabs>
        <w:ind w:left="1080" w:hanging="540"/>
        <w:rPr>
          <w:b/>
          <w:bCs/>
          <w:sz w:val="24"/>
        </w:rPr>
      </w:pPr>
    </w:p>
    <w:p w:rsidR="000D0240" w:rsidRPr="009E1F36" w:rsidRDefault="000D0240" w:rsidP="000D0240">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4" w:history="1">
        <w:r w:rsidRPr="009E1F36">
          <w:rPr>
            <w:rStyle w:val="Hyperlink"/>
            <w:bCs/>
            <w:sz w:val="24"/>
          </w:rPr>
          <w:t>http://www.ecfr.gov/cgi-bin/text-idx?SID=954b81d94bf127c6de3c76a3c99d8d9f&amp;tpl=/ecfrbrowse/Title02/2subtitleA.tpl</w:t>
        </w:r>
      </w:hyperlink>
      <w:r w:rsidRPr="009E1F36">
        <w:rPr>
          <w:bCs/>
          <w:sz w:val="24"/>
        </w:rPr>
        <w:t xml:space="preserve"> </w:t>
      </w:r>
    </w:p>
    <w:p w:rsidR="000D0240" w:rsidRPr="00F3301F" w:rsidRDefault="000D0240" w:rsidP="000D0240">
      <w:pPr>
        <w:widowControl/>
        <w:tabs>
          <w:tab w:val="left" w:pos="1080"/>
          <w:tab w:val="left" w:pos="1620"/>
        </w:tabs>
        <w:ind w:left="1080" w:hanging="540"/>
        <w:rPr>
          <w:sz w:val="24"/>
          <w:u w:val="single"/>
        </w:rPr>
      </w:pPr>
    </w:p>
    <w:p w:rsidR="000D0240" w:rsidRPr="00F3301F" w:rsidRDefault="000D0240" w:rsidP="000D0240">
      <w:pPr>
        <w:widowControl/>
        <w:ind w:left="1620" w:hanging="540"/>
        <w:rPr>
          <w:sz w:val="24"/>
          <w:u w:val="single"/>
        </w:rPr>
      </w:pPr>
      <w:r>
        <w:rPr>
          <w:sz w:val="24"/>
        </w:rPr>
        <w:t>b</w:t>
      </w:r>
      <w:r w:rsidRPr="00F3301F">
        <w:rPr>
          <w:sz w:val="24"/>
        </w:rPr>
        <w:t>.</w:t>
      </w:r>
      <w:r>
        <w:rPr>
          <w:sz w:val="24"/>
        </w:rPr>
        <w:tab/>
        <w:t>Administrative Requirements.</w:t>
      </w:r>
    </w:p>
    <w:p w:rsidR="000D0240" w:rsidRPr="00F3301F" w:rsidRDefault="000D0240" w:rsidP="000D0240">
      <w:pPr>
        <w:widowControl/>
        <w:rPr>
          <w:sz w:val="24"/>
          <w:u w:val="single"/>
        </w:rPr>
      </w:pPr>
    </w:p>
    <w:p w:rsidR="000D0240" w:rsidRPr="00EB4782" w:rsidRDefault="000D0240" w:rsidP="000D0240">
      <w:pPr>
        <w:widowControl/>
        <w:ind w:left="2160" w:hanging="540"/>
        <w:rPr>
          <w:sz w:val="24"/>
          <w:u w:val="single"/>
        </w:rPr>
      </w:pPr>
      <w:r w:rsidRPr="00541D1F">
        <w:rPr>
          <w:sz w:val="24"/>
        </w:rPr>
        <w:t>1)</w:t>
      </w:r>
      <w:r w:rsidRPr="00541D1F">
        <w:rPr>
          <w:sz w:val="24"/>
        </w:rPr>
        <w:tab/>
      </w:r>
      <w:hyperlink r:id="rId25"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rsidR="000D0240" w:rsidRPr="00541D1F" w:rsidRDefault="000D0240" w:rsidP="000D0240">
      <w:pPr>
        <w:tabs>
          <w:tab w:val="left" w:pos="0"/>
        </w:tabs>
        <w:spacing w:line="240" w:lineRule="atLeast"/>
        <w:ind w:left="2160" w:right="-180" w:hanging="540"/>
        <w:rPr>
          <w:color w:val="000000"/>
          <w:sz w:val="24"/>
        </w:rPr>
      </w:pPr>
      <w:r w:rsidRPr="00541D1F">
        <w:rPr>
          <w:sz w:val="24"/>
        </w:rPr>
        <w:t>2)</w:t>
      </w:r>
      <w:r w:rsidRPr="00541D1F">
        <w:rPr>
          <w:sz w:val="24"/>
        </w:rPr>
        <w:tab/>
      </w:r>
      <w:hyperlink r:id="rId26"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7" w:history="1">
        <w:r w:rsidRPr="00541D1F">
          <w:rPr>
            <w:rStyle w:val="Hyperlink"/>
            <w:sz w:val="24"/>
          </w:rPr>
          <w:t>http://www.whitehouse.gov/omb/circulars_default</w:t>
        </w:r>
      </w:hyperlink>
      <w:r w:rsidRPr="00541D1F">
        <w:rPr>
          <w:color w:val="000000"/>
          <w:sz w:val="24"/>
        </w:rPr>
        <w:t>.</w:t>
      </w:r>
    </w:p>
    <w:p w:rsidR="000D0240" w:rsidRPr="00541D1F" w:rsidRDefault="000D0240" w:rsidP="000D0240">
      <w:pPr>
        <w:widowControl/>
        <w:ind w:left="2160" w:hanging="540"/>
        <w:rPr>
          <w:sz w:val="24"/>
        </w:rPr>
      </w:pPr>
    </w:p>
    <w:p w:rsidR="000D0240" w:rsidRPr="00541D1F" w:rsidRDefault="000D0240" w:rsidP="000D0240">
      <w:pPr>
        <w:widowControl/>
        <w:ind w:left="2160" w:hanging="540"/>
        <w:rPr>
          <w:sz w:val="24"/>
        </w:rPr>
      </w:pPr>
      <w:r w:rsidRPr="00541D1F">
        <w:rPr>
          <w:sz w:val="24"/>
        </w:rPr>
        <w:t>3)</w:t>
      </w:r>
      <w:r w:rsidRPr="00541D1F">
        <w:rPr>
          <w:sz w:val="24"/>
        </w:rPr>
        <w:tab/>
        <w:t>Indirect Facilities and Administration (F&amp;A) Costs.</w:t>
      </w:r>
    </w:p>
    <w:p w:rsidR="000D0240" w:rsidRPr="00541D1F" w:rsidRDefault="000D0240" w:rsidP="000D0240">
      <w:pPr>
        <w:widowControl/>
        <w:ind w:left="2160" w:hanging="540"/>
        <w:rPr>
          <w:sz w:val="24"/>
        </w:rPr>
      </w:pPr>
    </w:p>
    <w:p w:rsidR="000D0240" w:rsidRPr="00541D1F" w:rsidRDefault="000D0240" w:rsidP="000D0240">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8"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0D0240" w:rsidRDefault="000D0240" w:rsidP="000D0240">
      <w:pPr>
        <w:spacing w:line="240" w:lineRule="atLeast"/>
        <w:ind w:left="2700" w:right="-180" w:hanging="540"/>
        <w:rPr>
          <w:color w:val="0000FF"/>
          <w:sz w:val="24"/>
        </w:rPr>
      </w:pPr>
      <w:r w:rsidRPr="00541D1F">
        <w:rPr>
          <w:sz w:val="24"/>
        </w:rPr>
        <w:t>(b)</w:t>
      </w:r>
      <w:r w:rsidRPr="00541D1F">
        <w:rPr>
          <w:sz w:val="24"/>
        </w:rPr>
        <w:tab/>
        <w:t xml:space="preserve">2 CFR, </w:t>
      </w:r>
      <w:hyperlink r:id="rId29"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0D0240" w:rsidRDefault="000D0240" w:rsidP="000D0240">
      <w:pPr>
        <w:spacing w:line="240" w:lineRule="atLeast"/>
        <w:ind w:left="2700" w:right="-180" w:hanging="540"/>
        <w:rPr>
          <w:color w:val="0000FF"/>
          <w:sz w:val="24"/>
        </w:rPr>
      </w:pPr>
      <w:r>
        <w:rPr>
          <w:sz w:val="24"/>
        </w:rPr>
        <w:t>(c)</w:t>
      </w:r>
      <w:r>
        <w:rPr>
          <w:sz w:val="24"/>
        </w:rPr>
        <w:tab/>
      </w:r>
      <w:hyperlink r:id="rId30"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0D0240" w:rsidRPr="00541D1F" w:rsidRDefault="000D0240" w:rsidP="000D0240">
      <w:pPr>
        <w:spacing w:line="240" w:lineRule="atLeast"/>
        <w:ind w:left="2700" w:right="-180" w:hanging="540"/>
        <w:rPr>
          <w:b/>
          <w:color w:val="000000"/>
          <w:sz w:val="24"/>
          <w:u w:val="single"/>
        </w:rPr>
      </w:pPr>
      <w:r>
        <w:rPr>
          <w:sz w:val="24"/>
        </w:rPr>
        <w:t>(d)</w:t>
      </w:r>
      <w:r>
        <w:rPr>
          <w:sz w:val="24"/>
        </w:rPr>
        <w:tab/>
      </w:r>
      <w:hyperlink r:id="rId31"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0D0240" w:rsidRPr="00541D1F" w:rsidRDefault="000D0240" w:rsidP="000D0240">
      <w:pPr>
        <w:spacing w:line="240" w:lineRule="atLeast"/>
        <w:ind w:left="1620" w:right="-180"/>
        <w:rPr>
          <w:color w:val="000000"/>
          <w:sz w:val="24"/>
        </w:rPr>
      </w:pPr>
    </w:p>
    <w:p w:rsidR="000D0240" w:rsidRPr="00541D1F" w:rsidRDefault="000D0240" w:rsidP="000D0240">
      <w:pPr>
        <w:widowControl/>
        <w:ind w:left="3240" w:hanging="540"/>
        <w:rPr>
          <w:sz w:val="24"/>
        </w:rPr>
      </w:pPr>
      <w:r>
        <w:rPr>
          <w:sz w:val="24"/>
        </w:rPr>
        <w:lastRenderedPageBreak/>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0D0240" w:rsidRPr="00541D1F" w:rsidRDefault="000D0240" w:rsidP="000D0240">
      <w:pPr>
        <w:widowControl/>
        <w:ind w:left="2160" w:hanging="540"/>
        <w:rPr>
          <w:sz w:val="24"/>
        </w:rPr>
      </w:pPr>
    </w:p>
    <w:p w:rsidR="000D0240" w:rsidRPr="00074F0D" w:rsidRDefault="000D0240" w:rsidP="000D0240">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0D0240" w:rsidRPr="00074F0D" w:rsidRDefault="000D0240" w:rsidP="000D0240">
      <w:pPr>
        <w:widowControl/>
        <w:ind w:left="1080" w:hanging="540"/>
        <w:rPr>
          <w:sz w:val="24"/>
        </w:rPr>
      </w:pPr>
    </w:p>
    <w:p w:rsidR="000D0240" w:rsidRPr="00074F0D" w:rsidRDefault="000D0240" w:rsidP="000D0240">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0D0240" w:rsidRPr="00074F0D" w:rsidRDefault="000D0240" w:rsidP="000D0240">
      <w:pPr>
        <w:widowControl/>
        <w:ind w:left="1080" w:hanging="540"/>
        <w:rPr>
          <w:sz w:val="24"/>
        </w:rPr>
      </w:pPr>
    </w:p>
    <w:p w:rsidR="000D0240" w:rsidRPr="00074F0D" w:rsidRDefault="000D0240" w:rsidP="000D0240">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w:t>
      </w:r>
      <w:r w:rsidRPr="00074F0D">
        <w:rPr>
          <w:sz w:val="24"/>
        </w:rPr>
        <w:lastRenderedPageBreak/>
        <w:t xml:space="preserve">negotiated indirect cost rate is being applied under the agreement in order to meet the terms and conditions of the award. </w:t>
      </w:r>
    </w:p>
    <w:p w:rsidR="000D0240" w:rsidRPr="00364211" w:rsidRDefault="000D0240" w:rsidP="000D0240">
      <w:pPr>
        <w:widowControl/>
        <w:ind w:left="1080" w:hanging="540"/>
        <w:rPr>
          <w:sz w:val="24"/>
        </w:rPr>
      </w:pPr>
    </w:p>
    <w:p w:rsidR="000D0240" w:rsidRPr="00E37DB7" w:rsidRDefault="000D0240" w:rsidP="000D0240">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Pr="00E37DB7">
        <w:rPr>
          <w:sz w:val="24"/>
        </w:rPr>
        <w:t>.</w:t>
      </w:r>
    </w:p>
    <w:p w:rsidR="000D0240" w:rsidRDefault="000D0240" w:rsidP="000D0240">
      <w:pPr>
        <w:widowControl/>
        <w:ind w:left="1620" w:hanging="540"/>
        <w:rPr>
          <w:sz w:val="24"/>
        </w:rPr>
      </w:pPr>
    </w:p>
    <w:p w:rsidR="000D0240" w:rsidRPr="00E37DB7" w:rsidRDefault="000D0240" w:rsidP="000D0240">
      <w:pPr>
        <w:widowControl/>
        <w:ind w:left="1080" w:hanging="540"/>
        <w:rPr>
          <w:b/>
          <w:sz w:val="24"/>
        </w:rPr>
      </w:pPr>
      <w:r>
        <w:rPr>
          <w:b/>
          <w:sz w:val="24"/>
        </w:rPr>
        <w:t>4</w:t>
      </w:r>
      <w:r w:rsidRPr="00E37DB7">
        <w:rPr>
          <w:b/>
          <w:sz w:val="24"/>
        </w:rPr>
        <w:t>.</w:t>
      </w:r>
      <w:r>
        <w:rPr>
          <w:b/>
          <w:sz w:val="24"/>
        </w:rPr>
        <w:tab/>
        <w:t>Standard Award Terms and Conditions</w:t>
      </w:r>
    </w:p>
    <w:p w:rsidR="000D0240" w:rsidRPr="00E37DB7" w:rsidRDefault="000D0240" w:rsidP="000D0240">
      <w:pPr>
        <w:widowControl/>
        <w:ind w:left="1620" w:hanging="540"/>
        <w:rPr>
          <w:b/>
          <w:sz w:val="24"/>
        </w:rPr>
      </w:pPr>
    </w:p>
    <w:p w:rsidR="000D0240" w:rsidRPr="00E37DB7" w:rsidRDefault="000D0240" w:rsidP="000D0240">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0D0240" w:rsidRPr="00E37DB7" w:rsidRDefault="000D0240" w:rsidP="000D0240">
      <w:pPr>
        <w:widowControl/>
        <w:ind w:left="1620" w:hanging="540"/>
        <w:rPr>
          <w:sz w:val="24"/>
        </w:rPr>
      </w:pPr>
    </w:p>
    <w:p w:rsidR="000D0240" w:rsidRPr="00E37DB7" w:rsidRDefault="000D0240" w:rsidP="000D0240">
      <w:pPr>
        <w:widowControl/>
        <w:ind w:left="2160" w:hanging="540"/>
        <w:rPr>
          <w:i/>
          <w:sz w:val="24"/>
        </w:rPr>
      </w:pPr>
      <w:r>
        <w:rPr>
          <w:sz w:val="24"/>
        </w:rPr>
        <w:t>1)</w:t>
      </w:r>
      <w:r>
        <w:rPr>
          <w:sz w:val="24"/>
        </w:rPr>
        <w:tab/>
      </w:r>
      <w:hyperlink r:id="rId32">
        <w:r w:rsidRPr="00E37DB7">
          <w:rPr>
            <w:rStyle w:val="Hyperlink"/>
            <w:sz w:val="24"/>
          </w:rPr>
          <w:t>2 CFR Part 25</w:t>
        </w:r>
      </w:hyperlink>
      <w:r w:rsidRPr="00E37DB7">
        <w:rPr>
          <w:sz w:val="24"/>
        </w:rPr>
        <w:t xml:space="preserve">, </w:t>
      </w:r>
      <w:r>
        <w:rPr>
          <w:i/>
          <w:sz w:val="24"/>
        </w:rPr>
        <w:t>Universal Identifier and System of Award Management</w:t>
      </w:r>
    </w:p>
    <w:p w:rsidR="000D0240" w:rsidRPr="00E37DB7" w:rsidRDefault="000D0240" w:rsidP="000D0240">
      <w:pPr>
        <w:widowControl/>
        <w:spacing w:before="120"/>
        <w:ind w:left="2174" w:hanging="547"/>
        <w:rPr>
          <w:i/>
          <w:sz w:val="24"/>
        </w:rPr>
      </w:pPr>
      <w:r>
        <w:rPr>
          <w:sz w:val="24"/>
        </w:rPr>
        <w:t>2)</w:t>
      </w:r>
      <w:r>
        <w:rPr>
          <w:sz w:val="24"/>
        </w:rPr>
        <w:tab/>
      </w:r>
      <w:hyperlink r:id="rId33">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0D0240" w:rsidRDefault="000D0240" w:rsidP="000D0240">
      <w:pPr>
        <w:widowControl/>
        <w:spacing w:before="120"/>
        <w:ind w:left="2174" w:hanging="547"/>
        <w:rPr>
          <w:i/>
          <w:sz w:val="24"/>
        </w:rPr>
      </w:pPr>
      <w:r>
        <w:rPr>
          <w:sz w:val="24"/>
        </w:rPr>
        <w:t>3)</w:t>
      </w:r>
      <w:r>
        <w:rPr>
          <w:sz w:val="24"/>
        </w:rPr>
        <w:tab/>
      </w:r>
      <w:hyperlink r:id="rId34">
        <w:r w:rsidRPr="00E37DB7">
          <w:rPr>
            <w:rStyle w:val="Hyperlink"/>
            <w:sz w:val="24"/>
          </w:rPr>
          <w:t>2 CFR Part 175</w:t>
        </w:r>
      </w:hyperlink>
      <w:r w:rsidRPr="00E37DB7">
        <w:rPr>
          <w:sz w:val="24"/>
        </w:rPr>
        <w:t xml:space="preserve">, </w:t>
      </w:r>
      <w:r w:rsidRPr="00E37DB7">
        <w:rPr>
          <w:i/>
          <w:sz w:val="24"/>
        </w:rPr>
        <w:t>Award Term for Trafficking in Persons</w:t>
      </w:r>
    </w:p>
    <w:p w:rsidR="000D0240" w:rsidRPr="00CD2D92" w:rsidRDefault="000D0240" w:rsidP="000D0240">
      <w:pPr>
        <w:widowControl/>
        <w:spacing w:before="120"/>
        <w:ind w:left="2174" w:hanging="547"/>
        <w:rPr>
          <w:sz w:val="24"/>
        </w:rPr>
      </w:pPr>
      <w:r>
        <w:rPr>
          <w:sz w:val="24"/>
        </w:rPr>
        <w:t>4)</w:t>
      </w:r>
      <w:r>
        <w:rPr>
          <w:sz w:val="24"/>
        </w:rPr>
        <w:tab/>
      </w:r>
      <w:hyperlink r:id="rId35">
        <w:r w:rsidRPr="00CD2D92">
          <w:rPr>
            <w:rStyle w:val="Hyperlink"/>
            <w:sz w:val="24"/>
          </w:rPr>
          <w:t>2 CFR Part 180</w:t>
        </w:r>
      </w:hyperlink>
      <w:r w:rsidRPr="00CD2D92">
        <w:rPr>
          <w:sz w:val="24"/>
        </w:rPr>
        <w:t xml:space="preserve"> &amp; </w:t>
      </w:r>
      <w:hyperlink r:id="rId36">
        <w:r w:rsidRPr="00CD2D92">
          <w:rPr>
            <w:rStyle w:val="Hyperlink"/>
            <w:sz w:val="24"/>
          </w:rPr>
          <w:t>2 CFR Part 1400</w:t>
        </w:r>
      </w:hyperlink>
      <w:r w:rsidRPr="00CD2D92">
        <w:rPr>
          <w:sz w:val="24"/>
        </w:rPr>
        <w:t xml:space="preserve">, </w:t>
      </w:r>
      <w:r w:rsidRPr="00CD2D92">
        <w:rPr>
          <w:i/>
          <w:sz w:val="24"/>
        </w:rPr>
        <w:t>Government-wide Debarment and Suspension (Non-procurement)</w:t>
      </w:r>
    </w:p>
    <w:p w:rsidR="000D0240" w:rsidRPr="00CD2D92" w:rsidRDefault="000D0240" w:rsidP="000D0240">
      <w:pPr>
        <w:widowControl/>
        <w:spacing w:before="120"/>
        <w:ind w:left="2174" w:hanging="547"/>
        <w:rPr>
          <w:i/>
          <w:sz w:val="24"/>
        </w:rPr>
      </w:pPr>
      <w:r>
        <w:rPr>
          <w:sz w:val="24"/>
        </w:rPr>
        <w:t>4)</w:t>
      </w:r>
      <w:r>
        <w:rPr>
          <w:sz w:val="24"/>
        </w:rPr>
        <w:tab/>
      </w:r>
      <w:hyperlink r:id="rId37">
        <w:r w:rsidRPr="00CD2D92">
          <w:rPr>
            <w:rStyle w:val="Hyperlink"/>
            <w:sz w:val="24"/>
          </w:rPr>
          <w:t>2 CFR Part 182</w:t>
        </w:r>
      </w:hyperlink>
      <w:r w:rsidRPr="00CD2D92">
        <w:rPr>
          <w:sz w:val="24"/>
        </w:rPr>
        <w:t xml:space="preserve"> &amp; </w:t>
      </w:r>
      <w:hyperlink r:id="rId38">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rsidR="000D0240" w:rsidRPr="00E37DB7" w:rsidRDefault="000D0240" w:rsidP="000D0240">
      <w:pPr>
        <w:widowControl/>
        <w:spacing w:before="120"/>
        <w:ind w:left="2174" w:hanging="547"/>
        <w:rPr>
          <w:sz w:val="24"/>
        </w:rPr>
      </w:pPr>
      <w:r>
        <w:rPr>
          <w:sz w:val="24"/>
        </w:rPr>
        <w:t>5)</w:t>
      </w:r>
      <w:r>
        <w:rPr>
          <w:sz w:val="24"/>
        </w:rPr>
        <w:tab/>
      </w:r>
      <w:hyperlink r:id="rId39">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0">
        <w:r w:rsidRPr="00E37DB7">
          <w:rPr>
            <w:rStyle w:val="Hyperlink"/>
            <w:sz w:val="24"/>
          </w:rPr>
          <w:t xml:space="preserve"> </w:t>
        </w:r>
      </w:hyperlink>
      <w:hyperlink r:id="rId41">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0D0240" w:rsidRDefault="000D0240" w:rsidP="000D0240">
      <w:pPr>
        <w:widowControl/>
        <w:spacing w:before="120"/>
        <w:ind w:left="2174" w:hanging="547"/>
        <w:rPr>
          <w:sz w:val="24"/>
        </w:rPr>
      </w:pPr>
      <w:r>
        <w:rPr>
          <w:sz w:val="24"/>
        </w:rPr>
        <w:t>6)</w:t>
      </w:r>
      <w:r>
        <w:rPr>
          <w:sz w:val="24"/>
        </w:rPr>
        <w:tab/>
      </w:r>
      <w:hyperlink r:id="rId42">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rsidR="000D0240" w:rsidRDefault="000D0240" w:rsidP="000D0240">
      <w:pPr>
        <w:widowControl/>
        <w:spacing w:before="120"/>
        <w:ind w:left="2174" w:hanging="547"/>
        <w:rPr>
          <w:sz w:val="24"/>
        </w:rPr>
      </w:pPr>
      <w:r>
        <w:rPr>
          <w:sz w:val="24"/>
        </w:rPr>
        <w:t>7)</w:t>
      </w:r>
      <w:r w:rsidRPr="00E37DB7">
        <w:rPr>
          <w:sz w:val="24"/>
        </w:rPr>
        <w:tab/>
      </w:r>
      <w:hyperlink r:id="rId43">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0D0240" w:rsidRDefault="000D0240" w:rsidP="000D0240">
      <w:pPr>
        <w:widowControl/>
        <w:spacing w:before="120"/>
        <w:ind w:left="2174" w:hanging="547"/>
        <w:rPr>
          <w:sz w:val="24"/>
        </w:rPr>
      </w:pPr>
      <w:r>
        <w:rPr>
          <w:sz w:val="24"/>
        </w:rPr>
        <w:t>8)</w:t>
      </w:r>
      <w:r>
        <w:rPr>
          <w:sz w:val="24"/>
        </w:rPr>
        <w:tab/>
      </w:r>
      <w:hyperlink r:id="rId44">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0D0240" w:rsidRDefault="000D0240" w:rsidP="000D0240">
      <w:pPr>
        <w:widowControl/>
        <w:spacing w:before="120"/>
        <w:ind w:left="2174" w:hanging="547"/>
        <w:rPr>
          <w:sz w:val="24"/>
        </w:rPr>
      </w:pPr>
      <w:r>
        <w:rPr>
          <w:sz w:val="24"/>
        </w:rPr>
        <w:t>9)</w:t>
      </w:r>
      <w:r>
        <w:rPr>
          <w:sz w:val="24"/>
        </w:rPr>
        <w:tab/>
      </w:r>
      <w:hyperlink r:id="rId45">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w:t>
      </w:r>
      <w:r w:rsidRPr="00CD2D92">
        <w:rPr>
          <w:sz w:val="24"/>
        </w:rPr>
        <w:lastRenderedPageBreak/>
        <w:t>their employees about the importance of wearing seat belts and the consequences of not wearing them.</w:t>
      </w:r>
    </w:p>
    <w:p w:rsidR="000D0240" w:rsidRDefault="000D0240" w:rsidP="000D0240">
      <w:pPr>
        <w:widowControl/>
        <w:spacing w:before="120"/>
        <w:ind w:left="2174" w:hanging="547"/>
        <w:rPr>
          <w:sz w:val="24"/>
        </w:rPr>
      </w:pPr>
      <w:r>
        <w:rPr>
          <w:sz w:val="24"/>
        </w:rPr>
        <w:t>10)</w:t>
      </w:r>
      <w:r>
        <w:rPr>
          <w:sz w:val="24"/>
        </w:rPr>
        <w:tab/>
      </w:r>
      <w:hyperlink r:id="rId46">
        <w:r w:rsidRPr="00CD2D92">
          <w:rPr>
            <w:rStyle w:val="Hyperlink"/>
            <w:sz w:val="24"/>
          </w:rPr>
          <w:t>Executive Order 13658</w:t>
        </w:r>
      </w:hyperlink>
      <w:hyperlink r:id="rId47">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rsidR="000D0240" w:rsidRDefault="000D0240" w:rsidP="000D0240">
      <w:pPr>
        <w:widowControl/>
        <w:spacing w:before="120"/>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8" w:history="1">
        <w:r w:rsidRPr="00722DF1">
          <w:rPr>
            <w:color w:val="0563C1"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9" w:history="1">
        <w:r w:rsidRPr="00722DF1">
          <w:rPr>
            <w:color w:val="0563C1" w:themeColor="hyperlink"/>
            <w:sz w:val="24"/>
            <w:u w:val="single"/>
          </w:rPr>
          <w:t>https://www.doi.gov/scientificintegrity</w:t>
        </w:r>
      </w:hyperlink>
      <w:r w:rsidRPr="00722DF1">
        <w:rPr>
          <w:color w:val="000000"/>
          <w:sz w:val="24"/>
        </w:rPr>
        <w:t>.</w:t>
      </w:r>
    </w:p>
    <w:p w:rsidR="000D0240" w:rsidRPr="00740E74" w:rsidRDefault="000D0240" w:rsidP="000D0240">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rsidR="000D0240" w:rsidRPr="00740E74" w:rsidRDefault="000D0240" w:rsidP="000D0240">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0D0240" w:rsidRPr="00740E74" w:rsidRDefault="000D0240" w:rsidP="000D0240">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0D0240" w:rsidRPr="0041786D" w:rsidRDefault="000D0240" w:rsidP="00B32922">
      <w:pPr>
        <w:widowControl/>
        <w:spacing w:before="120"/>
        <w:ind w:left="2174" w:hanging="14"/>
        <w:rPr>
          <w:sz w:val="24"/>
        </w:rPr>
      </w:pPr>
      <w:r w:rsidRPr="00740E74">
        <w:rPr>
          <w:sz w:val="24"/>
        </w:rPr>
        <w:t>Recipients must notify their employees or contractors that existing internal confidentiality agreements covered by this condition are no longer in effect</w:t>
      </w:r>
    </w:p>
    <w:p w:rsidR="000D0240" w:rsidRPr="007D698F" w:rsidRDefault="000D0240" w:rsidP="000D0240">
      <w:pPr>
        <w:widowControl/>
        <w:ind w:left="1620" w:hanging="540"/>
        <w:rPr>
          <w:sz w:val="24"/>
        </w:rPr>
      </w:pPr>
      <w:r w:rsidRPr="00722DF1">
        <w:rPr>
          <w:sz w:val="24"/>
        </w:rPr>
        <w:t>b.</w:t>
      </w:r>
      <w:r w:rsidRPr="00722DF1">
        <w:rPr>
          <w:sz w:val="24"/>
        </w:rPr>
        <w:tab/>
        <w:t>Funding.</w:t>
      </w:r>
      <w:r w:rsidRPr="007D698F">
        <w:rPr>
          <w:sz w:val="24"/>
        </w:rPr>
        <w:t xml:space="preserve">  </w:t>
      </w:r>
    </w:p>
    <w:p w:rsidR="000D0240" w:rsidRPr="007D698F"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rsidR="000D0240" w:rsidRPr="007D698F"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lastRenderedPageBreak/>
        <w:t>2</w:t>
      </w:r>
      <w:r w:rsidRPr="007D698F">
        <w:rPr>
          <w:sz w:val="24"/>
        </w:rPr>
        <w:t>)</w:t>
      </w:r>
      <w:r w:rsidRPr="007D698F">
        <w:rPr>
          <w:sz w:val="24"/>
        </w:rPr>
        <w:tab/>
        <w:t xml:space="preserve">Once the grant or cooperative agreement is signed by a BLM Grants Management Officer (GMO), funding is obligated and the recipient may incur approved costs beginning on the </w:t>
      </w:r>
      <w:proofErr w:type="gramStart"/>
      <w:r w:rsidRPr="007D698F">
        <w:rPr>
          <w:sz w:val="24"/>
        </w:rPr>
        <w:t>effective  date</w:t>
      </w:r>
      <w:proofErr w:type="gramEnd"/>
      <w:r w:rsidRPr="007D698F">
        <w:rPr>
          <w:sz w:val="24"/>
        </w:rPr>
        <w:t xml:space="preserve"> of the award and as specified in their submitted and approved budget.</w:t>
      </w:r>
    </w:p>
    <w:p w:rsidR="000D0240" w:rsidRPr="00573DCA" w:rsidRDefault="000D0240" w:rsidP="000D0240">
      <w:pPr>
        <w:widowControl/>
        <w:tabs>
          <w:tab w:val="left" w:pos="1620"/>
        </w:tabs>
        <w:autoSpaceDE/>
        <w:autoSpaceDN/>
        <w:adjustRightInd/>
        <w:spacing w:line="240" w:lineRule="atLeast"/>
        <w:ind w:left="2700" w:hanging="540"/>
        <w:rPr>
          <w:bCs/>
          <w:color w:val="000000"/>
          <w:sz w:val="24"/>
        </w:rPr>
      </w:pPr>
    </w:p>
    <w:p w:rsidR="000D0240" w:rsidRPr="00CD2D92" w:rsidRDefault="000D0240" w:rsidP="000D0240">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50" w:history="1">
        <w:r w:rsidRPr="00CD2D92">
          <w:rPr>
            <w:rStyle w:val="Hyperlink"/>
            <w:sz w:val="24"/>
          </w:rPr>
          <w:t xml:space="preserve">http://www.fms.treas.gov/asap </w:t>
        </w:r>
      </w:hyperlink>
      <w:r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rsidR="000D0240" w:rsidRPr="00573DCA" w:rsidRDefault="000D0240" w:rsidP="000D0240">
      <w:pPr>
        <w:widowControl/>
        <w:ind w:left="1620" w:hanging="540"/>
        <w:rPr>
          <w:sz w:val="24"/>
        </w:rPr>
      </w:pPr>
    </w:p>
    <w:p w:rsidR="000D0240" w:rsidRDefault="000D0240" w:rsidP="00B32922">
      <w:pPr>
        <w:widowControl/>
        <w:ind w:left="1620" w:hanging="540"/>
        <w:rPr>
          <w:sz w:val="24"/>
        </w:rPr>
      </w:pPr>
      <w:r>
        <w:rPr>
          <w:sz w:val="24"/>
        </w:rPr>
        <w:t>d.</w:t>
      </w:r>
      <w:r w:rsidRPr="00573DCA">
        <w:rPr>
          <w:sz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0D0240" w:rsidRPr="00573DCA" w:rsidRDefault="000D0240" w:rsidP="000D0240">
      <w:pPr>
        <w:widowControl/>
        <w:ind w:left="2700" w:hanging="540"/>
        <w:rPr>
          <w:sz w:val="24"/>
        </w:rPr>
      </w:pPr>
    </w:p>
    <w:p w:rsidR="000D0240" w:rsidRPr="00541D1F" w:rsidRDefault="000D0240" w:rsidP="000D0240">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rsidR="000D0240" w:rsidRDefault="000D0240" w:rsidP="000D0240">
      <w:pPr>
        <w:widowControl/>
        <w:ind w:left="2160" w:hanging="540"/>
        <w:rPr>
          <w:sz w:val="24"/>
        </w:rPr>
      </w:pPr>
    </w:p>
    <w:p w:rsidR="000D0240" w:rsidRPr="00573DCA" w:rsidRDefault="000D0240" w:rsidP="000D0240">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rsidR="000D0240"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rsidR="000D0240" w:rsidRPr="007D698F" w:rsidRDefault="000D0240" w:rsidP="000D0240">
      <w:pPr>
        <w:widowControl/>
        <w:ind w:left="2160"/>
        <w:rPr>
          <w:sz w:val="24"/>
        </w:rPr>
      </w:pPr>
    </w:p>
    <w:p w:rsidR="000D0240" w:rsidRPr="007D698F" w:rsidRDefault="000D0240" w:rsidP="000D0240">
      <w:pPr>
        <w:widowControl/>
        <w:ind w:left="2160" w:hanging="540"/>
        <w:rPr>
          <w:sz w:val="24"/>
        </w:rPr>
      </w:pPr>
      <w:r>
        <w:rPr>
          <w:sz w:val="24"/>
        </w:rPr>
        <w:t>2</w:t>
      </w:r>
      <w:r w:rsidRPr="007D698F">
        <w:rPr>
          <w:sz w:val="24"/>
        </w:rPr>
        <w:t>)</w:t>
      </w:r>
      <w:r w:rsidRPr="007D698F">
        <w:rPr>
          <w:sz w:val="24"/>
        </w:rPr>
        <w:tab/>
        <w:t>Indemnification.  The recipient hereby agrees:</w:t>
      </w:r>
    </w:p>
    <w:p w:rsidR="000D0240" w:rsidRPr="007D698F" w:rsidRDefault="000D0240" w:rsidP="000D0240">
      <w:pPr>
        <w:widowControl/>
        <w:ind w:left="1620"/>
        <w:rPr>
          <w:sz w:val="24"/>
        </w:rPr>
      </w:pPr>
    </w:p>
    <w:p w:rsidR="000D0240" w:rsidRPr="007D698F" w:rsidRDefault="000D0240" w:rsidP="000D0240">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 xml:space="preserve">as appropriate) (1) against third party claims for damages arising from one or more activities carried out in connection with this financial assistance agreement and (2) for damage or loss to government </w:t>
      </w:r>
      <w:r w:rsidRPr="007D698F">
        <w:rPr>
          <w:sz w:val="24"/>
        </w:rPr>
        <w:lastRenderedPageBreak/>
        <w:t>property resulting from such an activity, to the extent the laws of the State where the recipient is located permit.  This obligation shall survive the termination of this agreement.</w:t>
      </w:r>
    </w:p>
    <w:p w:rsidR="000D0240" w:rsidRPr="007D698F" w:rsidRDefault="000D0240" w:rsidP="000D0240">
      <w:pPr>
        <w:widowControl/>
        <w:rPr>
          <w:sz w:val="24"/>
        </w:rPr>
      </w:pPr>
    </w:p>
    <w:p w:rsidR="000D0240" w:rsidRPr="007D698F" w:rsidRDefault="000D0240" w:rsidP="000D0240">
      <w:pPr>
        <w:widowControl/>
        <w:ind w:left="2700" w:hanging="540"/>
        <w:rPr>
          <w:sz w:val="24"/>
        </w:rPr>
      </w:pPr>
      <w:r w:rsidRPr="007D698F">
        <w:rPr>
          <w:sz w:val="24"/>
        </w:rPr>
        <w:t>(</w:t>
      </w:r>
      <w:r>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t>(</w:t>
      </w:r>
      <w:r>
        <w:rPr>
          <w:sz w:val="24"/>
        </w:rPr>
        <w:t>c</w:t>
      </w:r>
      <w:r w:rsidRPr="007D698F">
        <w:rPr>
          <w:sz w:val="24"/>
        </w:rPr>
        <w:t>)</w:t>
      </w:r>
      <w:r w:rsidRPr="007D698F">
        <w:rPr>
          <w:sz w:val="24"/>
        </w:rPr>
        <w:tab/>
        <w:t>To provide workers' compensation protection to the recipient’s officers, employees, and representatives.</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t>(</w:t>
      </w:r>
      <w:r>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0D0240" w:rsidRPr="007D698F" w:rsidRDefault="000D0240" w:rsidP="000D0240">
      <w:pPr>
        <w:widowControl/>
        <w:ind w:left="2700" w:hanging="540"/>
        <w:rPr>
          <w:sz w:val="24"/>
        </w:rPr>
      </w:pPr>
    </w:p>
    <w:p w:rsidR="000D0240" w:rsidRPr="007D698F" w:rsidRDefault="000D0240" w:rsidP="000D0240">
      <w:pPr>
        <w:widowControl/>
        <w:ind w:left="2700" w:hanging="540"/>
        <w:rPr>
          <w:sz w:val="24"/>
        </w:rPr>
      </w:pPr>
      <w:r w:rsidRPr="007D698F">
        <w:rPr>
          <w:sz w:val="24"/>
        </w:rPr>
        <w:t>(</w:t>
      </w:r>
      <w:r>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0D0240" w:rsidRPr="007D698F" w:rsidRDefault="000D0240" w:rsidP="000D0240">
      <w:pPr>
        <w:widowControl/>
        <w:ind w:left="2160" w:hanging="540"/>
        <w:rPr>
          <w:sz w:val="24"/>
        </w:rPr>
      </w:pPr>
    </w:p>
    <w:p w:rsidR="000D0240" w:rsidRPr="007D698F" w:rsidRDefault="000D0240" w:rsidP="000D0240">
      <w:pPr>
        <w:widowControl/>
        <w:ind w:left="2700" w:hanging="540"/>
        <w:rPr>
          <w:sz w:val="24"/>
        </w:rPr>
      </w:pPr>
      <w:r w:rsidRPr="007D698F">
        <w:rPr>
          <w:sz w:val="24"/>
        </w:rPr>
        <w:t>(</w:t>
      </w:r>
      <w:r>
        <w:rPr>
          <w:sz w:val="24"/>
        </w:rPr>
        <w:t>f</w:t>
      </w:r>
      <w:r w:rsidRPr="007D698F">
        <w:rPr>
          <w:sz w:val="24"/>
        </w:rPr>
        <w:t>)</w:t>
      </w:r>
      <w:r w:rsidRPr="007D698F">
        <w:rPr>
          <w:sz w:val="24"/>
        </w:rPr>
        <w:tab/>
        <w:t>Flow-down.  For the purposes of this clause, "recipient" includes such sub</w:t>
      </w:r>
      <w:r>
        <w:rPr>
          <w:sz w:val="24"/>
        </w:rPr>
        <w:t>-</w:t>
      </w:r>
      <w:r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0D0240" w:rsidRPr="007D698F" w:rsidRDefault="000D0240" w:rsidP="000D0240">
      <w:pPr>
        <w:widowControl/>
        <w:ind w:left="2160" w:hanging="540"/>
        <w:rPr>
          <w:sz w:val="24"/>
        </w:rPr>
      </w:pPr>
    </w:p>
    <w:p w:rsidR="000D0240" w:rsidRPr="00541D1F" w:rsidRDefault="000D0240" w:rsidP="000D0240">
      <w:pPr>
        <w:widowControl/>
        <w:ind w:left="2700" w:hanging="540"/>
        <w:rPr>
          <w:sz w:val="24"/>
        </w:rPr>
      </w:pPr>
      <w:r>
        <w:rPr>
          <w:sz w:val="24"/>
        </w:rPr>
        <w:t>(g</w:t>
      </w:r>
      <w:r w:rsidRPr="007D698F">
        <w:rPr>
          <w:sz w:val="24"/>
        </w:rPr>
        <w:t>)</w:t>
      </w:r>
      <w:r w:rsidRPr="007D698F">
        <w:rPr>
          <w:sz w:val="24"/>
        </w:rPr>
        <w:tab/>
        <w:t xml:space="preserve">Identified Activities.  All activities carried out in connection with financial assistance arising from this funding opportunity </w:t>
      </w:r>
      <w:r w:rsidRPr="00541D1F">
        <w:rPr>
          <w:sz w:val="24"/>
        </w:rPr>
        <w:t>announcement.</w:t>
      </w:r>
    </w:p>
    <w:p w:rsidR="000D0240" w:rsidRPr="00541D1F" w:rsidRDefault="000D0240" w:rsidP="000D0240">
      <w:pPr>
        <w:widowControl/>
        <w:rPr>
          <w:sz w:val="24"/>
        </w:rPr>
      </w:pPr>
    </w:p>
    <w:p w:rsidR="000D0240" w:rsidRPr="00541D1F" w:rsidRDefault="000D0240" w:rsidP="000D0240">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rsidR="000D0240" w:rsidRPr="00541D1F" w:rsidRDefault="000D0240" w:rsidP="000D0240">
      <w:pPr>
        <w:widowControl/>
        <w:ind w:left="2160" w:hanging="540"/>
        <w:rPr>
          <w:sz w:val="24"/>
        </w:rPr>
      </w:pPr>
    </w:p>
    <w:p w:rsidR="000D0240" w:rsidRPr="00541D1F" w:rsidRDefault="000D0240" w:rsidP="000D0240">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0D0240" w:rsidRPr="00541D1F" w:rsidRDefault="000D0240" w:rsidP="000D0240">
      <w:pPr>
        <w:widowControl/>
        <w:rPr>
          <w:sz w:val="24"/>
        </w:rPr>
      </w:pPr>
    </w:p>
    <w:p w:rsidR="000D0240" w:rsidRDefault="000D0240" w:rsidP="000D0240">
      <w:pPr>
        <w:widowControl/>
        <w:autoSpaceDE/>
        <w:autoSpaceDN/>
        <w:adjustRightInd/>
        <w:ind w:left="1620" w:hanging="540"/>
        <w:rPr>
          <w:bCs/>
          <w:color w:val="000000"/>
          <w:sz w:val="24"/>
        </w:rPr>
      </w:pPr>
      <w:r>
        <w:rPr>
          <w:bCs/>
          <w:color w:val="000000"/>
          <w:sz w:val="24"/>
        </w:rPr>
        <w:lastRenderedPageBreak/>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0D0240" w:rsidRDefault="000D0240" w:rsidP="000D0240">
      <w:pPr>
        <w:widowControl/>
        <w:autoSpaceDE/>
        <w:autoSpaceDN/>
        <w:adjustRightInd/>
        <w:ind w:left="1620" w:hanging="540"/>
        <w:rPr>
          <w:bCs/>
          <w:color w:val="000000"/>
          <w:sz w:val="24"/>
        </w:rPr>
      </w:pPr>
    </w:p>
    <w:p w:rsidR="000D0240" w:rsidRPr="00722DF1" w:rsidRDefault="000D0240" w:rsidP="00756A0D">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0D0240" w:rsidRDefault="000D0240" w:rsidP="000D0240">
      <w:pPr>
        <w:widowControl/>
        <w:ind w:left="2160" w:hanging="540"/>
        <w:rPr>
          <w:color w:val="000000"/>
          <w:sz w:val="24"/>
        </w:rPr>
      </w:pPr>
      <w:r w:rsidRPr="00722DF1">
        <w:rPr>
          <w:color w:val="000000"/>
          <w:sz w:val="24"/>
        </w:rPr>
        <w:t>2)</w:t>
      </w:r>
      <w:r w:rsidRPr="00722DF1">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rsidR="00B32922" w:rsidRDefault="00B32922" w:rsidP="000D0240">
      <w:pPr>
        <w:widowControl/>
        <w:ind w:left="2160" w:hanging="540"/>
        <w:rPr>
          <w:color w:val="000000"/>
          <w:sz w:val="24"/>
        </w:rPr>
      </w:pPr>
    </w:p>
    <w:p w:rsidR="000D0240" w:rsidRDefault="000D0240" w:rsidP="00B32922">
      <w:pPr>
        <w:widowControl/>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0D0240" w:rsidRPr="00541D1F" w:rsidRDefault="000D0240" w:rsidP="00B32922">
      <w:pPr>
        <w:widowControl/>
        <w:ind w:left="2707" w:hanging="547"/>
        <w:rPr>
          <w:color w:val="000000"/>
          <w:sz w:val="24"/>
        </w:rPr>
      </w:pPr>
      <w:r>
        <w:rPr>
          <w:color w:val="000000"/>
          <w:sz w:val="24"/>
        </w:rPr>
        <w:t>(b)</w:t>
      </w:r>
      <w:r>
        <w:rPr>
          <w:color w:val="000000"/>
          <w:sz w:val="24"/>
        </w:rPr>
        <w:tab/>
      </w:r>
      <w:r w:rsidRPr="00541D1F">
        <w:rPr>
          <w:color w:val="000000"/>
          <w:sz w:val="24"/>
        </w:rPr>
        <w:t>OF 306</w:t>
      </w:r>
    </w:p>
    <w:p w:rsidR="000D0240" w:rsidRPr="00541D1F" w:rsidRDefault="000D0240" w:rsidP="00B32922">
      <w:pPr>
        <w:widowControl/>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rsidR="000D0240" w:rsidRPr="00541D1F" w:rsidRDefault="000D0240" w:rsidP="00B32922">
      <w:pPr>
        <w:widowControl/>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0D0240" w:rsidRPr="00541D1F" w:rsidRDefault="000D0240" w:rsidP="00B32922">
      <w:pPr>
        <w:widowControl/>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0D0240" w:rsidRPr="00541D1F" w:rsidRDefault="000D0240" w:rsidP="000D0240">
      <w:pPr>
        <w:widowControl/>
        <w:ind w:left="2700" w:hanging="540"/>
        <w:rPr>
          <w:color w:val="000000"/>
          <w:sz w:val="24"/>
        </w:rPr>
      </w:pPr>
    </w:p>
    <w:p w:rsidR="000D0240" w:rsidRPr="00541D1F" w:rsidRDefault="000D0240" w:rsidP="00756A0D">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0D0240" w:rsidRPr="00541D1F" w:rsidRDefault="000D0240" w:rsidP="00756A0D">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0D0240" w:rsidRPr="00541D1F" w:rsidRDefault="000D0240" w:rsidP="000D0240">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0D0240" w:rsidRPr="00541D1F" w:rsidRDefault="000D0240" w:rsidP="000D0240">
      <w:pPr>
        <w:widowControl/>
        <w:ind w:left="2160" w:hanging="540"/>
        <w:rPr>
          <w:color w:val="000000"/>
          <w:sz w:val="24"/>
        </w:rPr>
      </w:pPr>
    </w:p>
    <w:p w:rsidR="000D0240" w:rsidRPr="00541D1F" w:rsidRDefault="000D0240" w:rsidP="00756A0D">
      <w:pPr>
        <w:widowControl/>
        <w:ind w:left="2160" w:hanging="540"/>
        <w:rPr>
          <w:color w:val="000000"/>
          <w:sz w:val="24"/>
        </w:rPr>
      </w:pPr>
      <w:r>
        <w:rPr>
          <w:color w:val="000000"/>
          <w:sz w:val="24"/>
        </w:rPr>
        <w:lastRenderedPageBreak/>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0D0240" w:rsidRPr="00541D1F" w:rsidRDefault="000D0240" w:rsidP="00756A0D">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0D0240" w:rsidRPr="00756A0D" w:rsidRDefault="000D0240" w:rsidP="00756A0D">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bookmarkStart w:id="0" w:name="_GoBack"/>
      <w:bookmarkEnd w:id="0"/>
    </w:p>
    <w:p w:rsidR="000D0240" w:rsidRPr="00541D1F" w:rsidRDefault="000D0240" w:rsidP="000D0240">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0D0240" w:rsidRPr="00541D1F" w:rsidRDefault="000D0240" w:rsidP="000D0240">
      <w:pPr>
        <w:widowControl/>
        <w:autoSpaceDE/>
        <w:autoSpaceDN/>
        <w:adjustRightInd/>
        <w:ind w:left="1080"/>
        <w:rPr>
          <w:sz w:val="24"/>
        </w:rPr>
      </w:pPr>
    </w:p>
    <w:p w:rsidR="000D0240" w:rsidRPr="00B32922" w:rsidRDefault="000D0240" w:rsidP="000D0240">
      <w:pPr>
        <w:widowControl/>
        <w:tabs>
          <w:tab w:val="left" w:pos="540"/>
        </w:tabs>
        <w:rPr>
          <w:b/>
          <w:sz w:val="28"/>
        </w:rPr>
      </w:pPr>
      <w:r w:rsidRPr="00573DCA">
        <w:rPr>
          <w:b/>
          <w:sz w:val="28"/>
        </w:rPr>
        <w:t>G.</w:t>
      </w:r>
      <w:r w:rsidRPr="00573DCA">
        <w:rPr>
          <w:b/>
          <w:sz w:val="28"/>
        </w:rPr>
        <w:tab/>
        <w:t>FEDERAL AWARDING AGENCY CONTACTS</w:t>
      </w:r>
    </w:p>
    <w:p w:rsidR="002F0F42" w:rsidRDefault="002F0F42" w:rsidP="000D0240">
      <w:pPr>
        <w:widowControl/>
        <w:tabs>
          <w:tab w:val="left" w:pos="1080"/>
        </w:tabs>
        <w:ind w:left="540"/>
        <w:rPr>
          <w:sz w:val="24"/>
        </w:rPr>
      </w:pPr>
    </w:p>
    <w:p w:rsidR="000D0240" w:rsidRPr="004148E4" w:rsidRDefault="000D0240" w:rsidP="000D0240">
      <w:pPr>
        <w:widowControl/>
        <w:tabs>
          <w:tab w:val="left" w:pos="1080"/>
        </w:tabs>
        <w:ind w:left="540"/>
        <w:rPr>
          <w:sz w:val="24"/>
        </w:rPr>
      </w:pPr>
      <w:r w:rsidRPr="004148E4">
        <w:rPr>
          <w:sz w:val="24"/>
        </w:rPr>
        <w:t xml:space="preserve">For questions, contact one of the individuals listed on the front cover of this announcement. </w:t>
      </w:r>
    </w:p>
    <w:p w:rsidR="000D0240" w:rsidRPr="00573DCA" w:rsidRDefault="000D0240" w:rsidP="000D0240">
      <w:pPr>
        <w:widowControl/>
        <w:ind w:left="540"/>
        <w:rPr>
          <w:sz w:val="24"/>
        </w:rPr>
      </w:pPr>
    </w:p>
    <w:p w:rsidR="000D0240" w:rsidRPr="00573DCA" w:rsidRDefault="000D0240" w:rsidP="000D0240">
      <w:pPr>
        <w:widowControl/>
        <w:jc w:val="center"/>
        <w:rPr>
          <w:b/>
          <w:sz w:val="28"/>
        </w:rPr>
      </w:pPr>
      <w:r w:rsidRPr="00573DCA">
        <w:rPr>
          <w:b/>
          <w:sz w:val="28"/>
        </w:rPr>
        <w:t>END</w:t>
      </w:r>
    </w:p>
    <w:p w:rsidR="000D0240" w:rsidRPr="00573DCA" w:rsidRDefault="000D0240" w:rsidP="000D0240">
      <w:pPr>
        <w:widowControl/>
        <w:jc w:val="center"/>
        <w:rPr>
          <w:sz w:val="28"/>
        </w:rPr>
      </w:pPr>
      <w:r w:rsidRPr="00573DCA">
        <w:rPr>
          <w:b/>
          <w:sz w:val="28"/>
        </w:rPr>
        <w:t>FUNDING OPPORTUNITY ANNOUNCEMENT</w:t>
      </w:r>
    </w:p>
    <w:p w:rsidR="000D0240" w:rsidRPr="00573DCA" w:rsidRDefault="000D0240" w:rsidP="000D0240">
      <w:pPr>
        <w:widowControl/>
        <w:rPr>
          <w:sz w:val="24"/>
        </w:rPr>
        <w:sectPr w:rsidR="000D0240" w:rsidRPr="00573DCA" w:rsidSect="00BC7E0A">
          <w:headerReference w:type="first" r:id="rId51"/>
          <w:footerReference w:type="first" r:id="rId52"/>
          <w:pgSz w:w="12240" w:h="15840" w:code="1"/>
          <w:pgMar w:top="1008" w:right="1440" w:bottom="720" w:left="1440" w:header="720" w:footer="576" w:gutter="0"/>
          <w:cols w:space="720"/>
          <w:docGrid w:linePitch="360"/>
        </w:sectPr>
      </w:pPr>
    </w:p>
    <w:p w:rsidR="000D0240" w:rsidRPr="003E6E1D" w:rsidRDefault="000D0240" w:rsidP="000D0240">
      <w:pPr>
        <w:widowControl/>
        <w:tabs>
          <w:tab w:val="left" w:pos="-1440"/>
          <w:tab w:val="left" w:pos="540"/>
          <w:tab w:val="left" w:pos="1800"/>
        </w:tabs>
        <w:outlineLvl w:val="0"/>
        <w:rPr>
          <w:b/>
          <w:bCs/>
          <w:sz w:val="22"/>
        </w:rPr>
      </w:pPr>
      <w:r w:rsidRPr="003E6E1D">
        <w:rPr>
          <w:b/>
          <w:bCs/>
          <w:sz w:val="22"/>
        </w:rPr>
        <w:lastRenderedPageBreak/>
        <w:t>BUREAU OF LAND MANAGEMENT</w:t>
      </w:r>
    </w:p>
    <w:p w:rsidR="000D0240" w:rsidRPr="003E6E1D" w:rsidRDefault="000D0240" w:rsidP="000D0240">
      <w:pPr>
        <w:rPr>
          <w:sz w:val="22"/>
        </w:rPr>
      </w:pPr>
      <w:r w:rsidRPr="003E6E1D">
        <w:rPr>
          <w:bCs/>
          <w:noProof/>
          <w:sz w:val="22"/>
        </w:rPr>
        <w:drawing>
          <wp:anchor distT="0" distB="0" distL="114300" distR="114300" simplePos="0" relativeHeight="251659264" behindDoc="0" locked="0" layoutInCell="1" allowOverlap="1" wp14:anchorId="05013E1A" wp14:editId="1BB820B9">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rsidR="000D0240" w:rsidRPr="003E6E1D" w:rsidRDefault="000D0240" w:rsidP="000D0240">
      <w:pPr>
        <w:widowControl/>
        <w:tabs>
          <w:tab w:val="left" w:pos="-1440"/>
          <w:tab w:val="left" w:pos="540"/>
          <w:tab w:val="left" w:pos="1800"/>
        </w:tabs>
        <w:jc w:val="center"/>
        <w:outlineLvl w:val="0"/>
        <w:rPr>
          <w:bCs/>
          <w:caps/>
          <w:sz w:val="24"/>
        </w:rPr>
      </w:pPr>
    </w:p>
    <w:p w:rsidR="000D0240" w:rsidRPr="003E6E1D" w:rsidRDefault="000D0240" w:rsidP="000D0240">
      <w:pPr>
        <w:widowControl/>
        <w:tabs>
          <w:tab w:val="left" w:pos="-1440"/>
          <w:tab w:val="left" w:pos="540"/>
          <w:tab w:val="left" w:pos="1800"/>
        </w:tabs>
        <w:jc w:val="center"/>
        <w:outlineLvl w:val="0"/>
        <w:rPr>
          <w:b/>
          <w:bCs/>
          <w:caps/>
          <w:sz w:val="32"/>
        </w:rPr>
      </w:pPr>
      <w:r w:rsidRPr="003E6E1D">
        <w:rPr>
          <w:b/>
          <w:bCs/>
          <w:caps/>
          <w:sz w:val="32"/>
        </w:rPr>
        <w:t>PROJECT PROPOSAL</w:t>
      </w:r>
    </w:p>
    <w:p w:rsidR="000D0240" w:rsidRPr="003E6E1D" w:rsidRDefault="000D0240" w:rsidP="000D0240">
      <w:pPr>
        <w:jc w:val="center"/>
      </w:pPr>
      <w:r w:rsidRPr="003E6E1D">
        <w:t>(Suggested Format)</w:t>
      </w:r>
    </w:p>
    <w:p w:rsidR="000D0240" w:rsidRPr="003E6E1D" w:rsidRDefault="000D0240" w:rsidP="000D0240">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0D0240" w:rsidRPr="003E6E1D" w:rsidTr="00BC7E0A">
        <w:tc>
          <w:tcPr>
            <w:tcW w:w="9360" w:type="dxa"/>
            <w:shd w:val="clear" w:color="auto" w:fill="D9D9D9" w:themeFill="background1" w:themeFillShade="D9"/>
            <w:vAlign w:val="center"/>
          </w:tcPr>
          <w:p w:rsidR="000D0240" w:rsidRPr="003E6E1D" w:rsidRDefault="000D0240" w:rsidP="00BC7E0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rsidR="000D0240" w:rsidRPr="003E6E1D" w:rsidRDefault="000D0240" w:rsidP="000D0240">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c>
          <w:tcPr>
            <w:tcW w:w="720"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rPr>
          <w:trHeight w:val="194"/>
        </w:trPr>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bl>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rsidR="000D0240" w:rsidRPr="003E6E1D" w:rsidRDefault="000D0240" w:rsidP="000D0240">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
          <w:bCs/>
          <w:sz w:val="24"/>
        </w:rPr>
      </w:pPr>
      <w:r w:rsidRPr="003E6E1D">
        <w:rPr>
          <w:b/>
          <w:bCs/>
          <w:sz w:val="24"/>
        </w:rPr>
        <w:t>OBJECTIVE:</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TECHNICAL APPROACH:</w:t>
      </w:r>
    </w:p>
    <w:p w:rsidR="000D0240" w:rsidRPr="003E6E1D" w:rsidRDefault="000D0240" w:rsidP="000D0240">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0D0240" w:rsidRPr="003E6E1D" w:rsidTr="00BC7E0A">
        <w:tc>
          <w:tcPr>
            <w:tcW w:w="5612"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Completion Date</w:t>
            </w: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bl>
    <w:p w:rsidR="000D0240" w:rsidRPr="003E6E1D" w:rsidRDefault="000D0240" w:rsidP="000D0240">
      <w:pPr>
        <w:widowControl/>
        <w:tabs>
          <w:tab w:val="left" w:pos="360"/>
        </w:tabs>
        <w:autoSpaceDE/>
        <w:autoSpaceDN/>
        <w:adjustRightInd/>
        <w:rPr>
          <w:b/>
          <w:bCs/>
          <w:sz w:val="24"/>
        </w:rPr>
      </w:pPr>
    </w:p>
    <w:p w:rsidR="000D0240" w:rsidRPr="003E6E1D" w:rsidRDefault="000D0240" w:rsidP="000D0240">
      <w:pPr>
        <w:widowControl/>
        <w:tabs>
          <w:tab w:val="left" w:pos="360"/>
        </w:tabs>
        <w:autoSpaceDE/>
        <w:autoSpaceDN/>
        <w:adjustRightInd/>
        <w:rPr>
          <w:b/>
          <w:bCs/>
          <w:sz w:val="24"/>
        </w:rPr>
      </w:pPr>
      <w:r w:rsidRPr="003E6E1D">
        <w:rPr>
          <w:b/>
          <w:bCs/>
          <w:sz w:val="24"/>
        </w:rPr>
        <w:t>PUBLIC BENEFIT:</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QUALIFICATIONS &amp; PAST PERFORMANCE:</w:t>
      </w:r>
    </w:p>
    <w:p w:rsidR="000D0240" w:rsidRPr="003E6E1D" w:rsidRDefault="000D0240" w:rsidP="000D0240">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rsidR="000D0240" w:rsidRPr="003E6E1D" w:rsidRDefault="000D0240" w:rsidP="000D0240">
      <w:pPr>
        <w:widowControl/>
        <w:rPr>
          <w:sz w:val="22"/>
        </w:rPr>
      </w:pPr>
    </w:p>
    <w:p w:rsidR="000D0240" w:rsidRDefault="000D0240" w:rsidP="000D0240">
      <w:pPr>
        <w:widowControl/>
      </w:pPr>
    </w:p>
    <w:p w:rsidR="000D0240" w:rsidRPr="00573DCA" w:rsidRDefault="000D0240" w:rsidP="000D0240">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0D0240" w:rsidRPr="00573DCA" w:rsidSect="00BC7E0A">
          <w:headerReference w:type="default" r:id="rId54"/>
          <w:footerReference w:type="default" r:id="rId55"/>
          <w:headerReference w:type="first" r:id="rId56"/>
          <w:pgSz w:w="12240" w:h="15840" w:code="1"/>
          <w:pgMar w:top="1008" w:right="1440" w:bottom="720" w:left="1440" w:header="720" w:footer="432" w:gutter="0"/>
          <w:cols w:space="720"/>
          <w:docGrid w:linePitch="360"/>
        </w:sectPr>
      </w:pPr>
    </w:p>
    <w:p w:rsidR="000D0240" w:rsidRPr="00A96A0C" w:rsidRDefault="000D0240" w:rsidP="000D0240">
      <w:pPr>
        <w:keepNext/>
        <w:tabs>
          <w:tab w:val="left" w:pos="-1440"/>
          <w:tab w:val="left" w:pos="540"/>
          <w:tab w:val="left" w:pos="1800"/>
        </w:tabs>
        <w:outlineLvl w:val="0"/>
        <w:rPr>
          <w:b/>
          <w:bCs/>
        </w:rPr>
      </w:pPr>
      <w:r w:rsidRPr="00A96A0C">
        <w:rPr>
          <w:b/>
          <w:bCs/>
        </w:rPr>
        <w:lastRenderedPageBreak/>
        <w:t>BUREAU OF LAND MANAGEMENT</w:t>
      </w:r>
    </w:p>
    <w:p w:rsidR="000D0240" w:rsidRPr="00A96A0C" w:rsidRDefault="000D0240" w:rsidP="000D0240">
      <w:r w:rsidRPr="00A96A0C">
        <w:rPr>
          <w:bCs/>
          <w:noProof/>
        </w:rPr>
        <w:drawing>
          <wp:anchor distT="0" distB="0" distL="114300" distR="114300" simplePos="0" relativeHeight="251660288" behindDoc="0" locked="0" layoutInCell="1" allowOverlap="1" wp14:anchorId="01CC124E" wp14:editId="0CE6FD8D">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rsidR="000D0240" w:rsidRPr="00A96A0C" w:rsidRDefault="000D0240" w:rsidP="000D0240">
      <w:pPr>
        <w:keepNext/>
        <w:tabs>
          <w:tab w:val="left" w:pos="-1440"/>
          <w:tab w:val="left" w:pos="540"/>
          <w:tab w:val="left" w:pos="1800"/>
        </w:tabs>
        <w:jc w:val="center"/>
        <w:outlineLvl w:val="0"/>
        <w:rPr>
          <w:bCs/>
          <w:caps/>
          <w:sz w:val="24"/>
        </w:rPr>
      </w:pPr>
    </w:p>
    <w:p w:rsidR="000D0240" w:rsidRDefault="000D0240" w:rsidP="000D0240">
      <w:pPr>
        <w:jc w:val="center"/>
        <w:rPr>
          <w:b/>
          <w:sz w:val="32"/>
          <w:szCs w:val="32"/>
        </w:rPr>
      </w:pPr>
      <w:r w:rsidRPr="00A96A0C">
        <w:rPr>
          <w:b/>
          <w:sz w:val="32"/>
          <w:szCs w:val="32"/>
        </w:rPr>
        <w:t>BUDGET DETAIL</w:t>
      </w:r>
    </w:p>
    <w:p w:rsidR="000D0240" w:rsidRPr="00AA2251" w:rsidRDefault="000D0240" w:rsidP="000D0240">
      <w:pPr>
        <w:jc w:val="center"/>
      </w:pPr>
      <w:r w:rsidRPr="00AA2251">
        <w:t>(Suggested Format)</w:t>
      </w:r>
    </w:p>
    <w:p w:rsidR="000D0240" w:rsidRPr="00A96A0C" w:rsidRDefault="000D0240" w:rsidP="000D0240">
      <w:pPr>
        <w:jc w:val="center"/>
        <w:rPr>
          <w:b/>
          <w:sz w:val="24"/>
        </w:rPr>
      </w:pP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9418"/>
      </w:tblGrid>
      <w:tr w:rsidR="000D0240" w:rsidRPr="00AC6CAB" w:rsidTr="00BC7E0A">
        <w:tc>
          <w:tcPr>
            <w:tcW w:w="9418" w:type="dxa"/>
            <w:shd w:val="clear" w:color="auto" w:fill="D5DCE4" w:themeFill="text2" w:themeFillTint="33"/>
            <w:vAlign w:val="center"/>
          </w:tcPr>
          <w:p w:rsidR="000D0240" w:rsidRPr="00AC6CAB" w:rsidRDefault="000D0240" w:rsidP="00BC7E0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rsidR="000D0240" w:rsidRDefault="000D0240" w:rsidP="000D0240">
      <w:pPr>
        <w:pStyle w:val="BodyText"/>
        <w:jc w:val="center"/>
        <w:rPr>
          <w:b w:val="0"/>
          <w:bCs w:val="0"/>
        </w:rPr>
      </w:pPr>
    </w:p>
    <w:p w:rsidR="000D0240" w:rsidRDefault="000D0240" w:rsidP="000D0240">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0D0240" w:rsidRPr="00A96A0C" w:rsidTr="00BC7E0A">
        <w:trPr>
          <w:trHeight w:val="194"/>
        </w:trPr>
        <w:tc>
          <w:tcPr>
            <w:tcW w:w="3748" w:type="dxa"/>
            <w:gridSpan w:val="3"/>
            <w:shd w:val="clear" w:color="auto" w:fill="auto"/>
            <w:vAlign w:val="center"/>
          </w:tcPr>
          <w:p w:rsidR="000D0240" w:rsidRPr="00A96A0C" w:rsidRDefault="000D0240" w:rsidP="00BC7E0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c>
          <w:tcPr>
            <w:tcW w:w="720" w:type="dxa"/>
            <w:shd w:val="clear" w:color="auto" w:fill="auto"/>
            <w:vAlign w:val="center"/>
          </w:tcPr>
          <w:p w:rsidR="000D0240" w:rsidRPr="00A96A0C" w:rsidRDefault="000D0240" w:rsidP="00BC7E0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948" w:type="dxa"/>
            <w:gridSpan w:val="2"/>
            <w:shd w:val="clear" w:color="auto" w:fill="auto"/>
            <w:vAlign w:val="center"/>
          </w:tcPr>
          <w:p w:rsidR="000D0240" w:rsidRPr="00A96A0C" w:rsidRDefault="000D0240" w:rsidP="00BC7E0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318" w:type="dxa"/>
            <w:shd w:val="clear" w:color="auto" w:fill="auto"/>
            <w:vAlign w:val="center"/>
          </w:tcPr>
          <w:p w:rsidR="000D0240" w:rsidRPr="00A96A0C" w:rsidRDefault="000D0240" w:rsidP="00BC7E0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bl>
    <w:p w:rsidR="000D0240" w:rsidRDefault="000D0240" w:rsidP="000D0240">
      <w:pPr>
        <w:pStyle w:val="BodyText"/>
        <w:rPr>
          <w:b w:val="0"/>
          <w:bCs w:val="0"/>
        </w:rPr>
      </w:pPr>
    </w:p>
    <w:p w:rsidR="000D0240" w:rsidRDefault="000D0240" w:rsidP="000D0240">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rsidR="000D0240" w:rsidRPr="00D3289D" w:rsidRDefault="000D0240" w:rsidP="00BC7E0A">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0D0240" w:rsidRPr="00D3289D" w:rsidTr="00BC7E0A">
        <w:trPr>
          <w:trHeight w:val="132"/>
        </w:trPr>
        <w:tc>
          <w:tcPr>
            <w:tcW w:w="4086" w:type="dxa"/>
            <w:vAlign w:val="center"/>
          </w:tcPr>
          <w:p w:rsidR="000D0240" w:rsidRPr="00D3289D" w:rsidRDefault="000D0240" w:rsidP="00BC7E0A">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rsidR="000D0240" w:rsidRPr="00D3289D" w:rsidRDefault="000D0240" w:rsidP="00BC7E0A">
            <w:pPr>
              <w:keepNext/>
              <w:ind w:left="36" w:right="36"/>
              <w:jc w:val="center"/>
              <w:rPr>
                <w:b/>
                <w:sz w:val="18"/>
              </w:rPr>
            </w:pPr>
            <w:r w:rsidRPr="00D3289D">
              <w:rPr>
                <w:b/>
                <w:sz w:val="18"/>
              </w:rPr>
              <w:t>Salary</w:t>
            </w:r>
            <w:r>
              <w:rPr>
                <w:b/>
                <w:sz w:val="18"/>
              </w:rPr>
              <w:t xml:space="preserve"> or Wage</w:t>
            </w:r>
          </w:p>
        </w:tc>
        <w:tc>
          <w:tcPr>
            <w:tcW w:w="1080" w:type="dxa"/>
            <w:vAlign w:val="center"/>
          </w:tcPr>
          <w:p w:rsidR="000D0240" w:rsidRPr="00D3289D" w:rsidRDefault="000D0240" w:rsidP="00BC7E0A">
            <w:pPr>
              <w:keepNext/>
              <w:ind w:left="36" w:right="36"/>
              <w:jc w:val="center"/>
              <w:rPr>
                <w:b/>
                <w:sz w:val="18"/>
              </w:rPr>
            </w:pPr>
            <w:r>
              <w:rPr>
                <w:b/>
                <w:sz w:val="18"/>
              </w:rPr>
              <w:t>Months or Hours</w:t>
            </w:r>
          </w:p>
        </w:tc>
        <w:tc>
          <w:tcPr>
            <w:tcW w:w="1384"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3F275C" w:rsidRDefault="000D0240" w:rsidP="00BC7E0A">
            <w:pPr>
              <w:keepNext/>
              <w:ind w:left="36" w:right="36"/>
              <w:jc w:val="center"/>
              <w:rPr>
                <w:sz w:val="18"/>
              </w:rPr>
            </w:pPr>
            <w:r w:rsidRPr="003F275C">
              <w:rPr>
                <w:sz w:val="18"/>
              </w:rPr>
              <w:t>(if applicable)</w:t>
            </w:r>
          </w:p>
        </w:tc>
        <w:tc>
          <w:tcPr>
            <w:tcW w:w="1301" w:type="dxa"/>
            <w:shd w:val="clear" w:color="auto" w:fill="DBDBDB" w:themeFill="accent3" w:themeFillTint="66"/>
            <w:vAlign w:val="center"/>
          </w:tcPr>
          <w:p w:rsidR="000D0240" w:rsidRDefault="000D0240" w:rsidP="00BC7E0A">
            <w:pPr>
              <w:keepNext/>
              <w:ind w:left="36" w:right="36"/>
              <w:jc w:val="center"/>
              <w:rPr>
                <w:b/>
                <w:sz w:val="18"/>
              </w:rPr>
            </w:pPr>
            <w:r w:rsidRPr="00A16DC7">
              <w:rPr>
                <w:b/>
                <w:sz w:val="18"/>
              </w:rPr>
              <w:t>BLM</w:t>
            </w:r>
          </w:p>
          <w:p w:rsidR="000D0240" w:rsidRPr="00A16DC7" w:rsidRDefault="000D0240" w:rsidP="00BC7E0A">
            <w:pPr>
              <w:keepNext/>
              <w:ind w:left="36" w:right="36"/>
              <w:jc w:val="center"/>
              <w:rPr>
                <w:b/>
                <w:sz w:val="18"/>
              </w:rPr>
            </w:pPr>
            <w:r w:rsidRPr="00A16DC7">
              <w:rPr>
                <w:b/>
                <w:sz w:val="18"/>
              </w:rPr>
              <w:t>Funds</w:t>
            </w:r>
          </w:p>
        </w:tc>
      </w:tr>
      <w:tr w:rsidR="000D0240" w:rsidRPr="00D3289D" w:rsidTr="00BC7E0A">
        <w:trPr>
          <w:trHeight w:val="112"/>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0D0240" w:rsidRPr="00D3289D" w:rsidTr="00BC7E0A">
        <w:tc>
          <w:tcPr>
            <w:tcW w:w="6675" w:type="dxa"/>
            <w:gridSpan w:val="3"/>
            <w:shd w:val="clear" w:color="auto" w:fill="D5DCE4" w:themeFill="text2" w:themeFillTint="33"/>
            <w:vAlign w:val="center"/>
          </w:tcPr>
          <w:p w:rsidR="000D0240" w:rsidRDefault="000D0240" w:rsidP="00BC7E0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rsidR="000D0240" w:rsidRPr="00E96557" w:rsidRDefault="000D0240" w:rsidP="00BC7E0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01"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c>
          <w:tcPr>
            <w:tcW w:w="9360" w:type="dxa"/>
            <w:gridSpan w:val="5"/>
            <w:shd w:val="clear" w:color="auto" w:fill="auto"/>
            <w:vAlign w:val="center"/>
          </w:tcPr>
          <w:p w:rsidR="000D0240" w:rsidRPr="00FC4BEB" w:rsidRDefault="000D0240" w:rsidP="00BC7E0A">
            <w:pPr>
              <w:ind w:left="43" w:right="43"/>
            </w:pPr>
            <w:r w:rsidRPr="006C153D">
              <w:rPr>
                <w:i/>
                <w:u w:val="single"/>
              </w:rPr>
              <w:t>Narrative</w:t>
            </w:r>
            <w:r w:rsidRPr="006C153D">
              <w:rPr>
                <w:i/>
              </w:rPr>
              <w:t>:</w:t>
            </w:r>
            <w:r w:rsidRPr="00FC4BEB">
              <w:t xml:space="preserve">  </w:t>
            </w:r>
          </w:p>
          <w:p w:rsidR="000D0240" w:rsidRPr="006C153D" w:rsidRDefault="000D0240" w:rsidP="00BC7E0A">
            <w:pPr>
              <w:ind w:left="43" w:right="43"/>
            </w:pPr>
          </w:p>
          <w:p w:rsidR="000D0240" w:rsidRPr="006C153D" w:rsidRDefault="000D0240" w:rsidP="00BC7E0A">
            <w:pPr>
              <w:ind w:left="43" w:right="43"/>
            </w:pPr>
          </w:p>
          <w:p w:rsidR="000D0240" w:rsidRPr="006C153D" w:rsidRDefault="000D0240" w:rsidP="00BC7E0A">
            <w:pPr>
              <w:ind w:left="43" w:right="43"/>
              <w:rPr>
                <w:rFonts w:ascii="Arial Narrow" w:hAnsi="Arial Narrow"/>
              </w:rPr>
            </w:pPr>
          </w:p>
        </w:tc>
      </w:tr>
    </w:tbl>
    <w:p w:rsidR="000D0240" w:rsidRDefault="000D0240" w:rsidP="000D0240">
      <w:pPr>
        <w:tabs>
          <w:tab w:val="left" w:pos="351"/>
        </w:tabs>
        <w:spacing w:after="40"/>
        <w:ind w:right="43"/>
      </w:pPr>
    </w:p>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rsidR="000D0240" w:rsidRPr="002E0B83" w:rsidRDefault="000D0240" w:rsidP="00BC7E0A">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0D0240" w:rsidRPr="00D3289D" w:rsidTr="00BC7E0A">
        <w:tc>
          <w:tcPr>
            <w:tcW w:w="4249" w:type="dxa"/>
            <w:vAlign w:val="center"/>
          </w:tcPr>
          <w:p w:rsidR="000D0240" w:rsidRPr="00AE5DF4" w:rsidRDefault="000D0240" w:rsidP="00BC7E0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rsidR="000D0240" w:rsidRPr="00AE5DF4" w:rsidRDefault="000D0240" w:rsidP="00BC7E0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rsidR="000D0240" w:rsidRPr="00AE5DF4" w:rsidRDefault="000D0240" w:rsidP="00BC7E0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rsidR="000D0240" w:rsidRPr="00AE5DF4" w:rsidRDefault="000D0240" w:rsidP="00BC7E0A">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277"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sz w:val="18"/>
                <w:szCs w:val="18"/>
              </w:rPr>
            </w:pPr>
            <w:r w:rsidRPr="00AE5DF4">
              <w:rPr>
                <w:b/>
                <w:sz w:val="18"/>
                <w:szCs w:val="18"/>
              </w:rPr>
              <w:t>Funds</w:t>
            </w: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724323" w:rsidTr="00BC7E0A">
        <w:tc>
          <w:tcPr>
            <w:tcW w:w="4249"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0D0240" w:rsidRPr="00D3289D" w:rsidTr="00BC7E0A">
        <w:tc>
          <w:tcPr>
            <w:tcW w:w="6746" w:type="dxa"/>
            <w:gridSpan w:val="3"/>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rsidR="000D0240" w:rsidRPr="00724323" w:rsidRDefault="000D0240" w:rsidP="00BC7E0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rsidR="000D0240" w:rsidRPr="00AE5DF4" w:rsidRDefault="000D0240" w:rsidP="00BC7E0A">
            <w:pPr>
              <w:keepNext/>
              <w:spacing w:before="40" w:after="40"/>
              <w:ind w:left="43" w:right="43"/>
            </w:pPr>
            <w:r w:rsidRPr="00AE5DF4">
              <w:t>$</w:t>
            </w:r>
          </w:p>
        </w:tc>
        <w:tc>
          <w:tcPr>
            <w:tcW w:w="1277" w:type="dxa"/>
            <w:shd w:val="clear" w:color="auto" w:fill="DBDBDB" w:themeFill="accent3" w:themeFillTint="66"/>
            <w:vAlign w:val="center"/>
          </w:tcPr>
          <w:p w:rsidR="000D0240" w:rsidRPr="00AE5DF4" w:rsidRDefault="000D0240" w:rsidP="00BC7E0A">
            <w:pPr>
              <w:keepNext/>
              <w:spacing w:before="40" w:after="40"/>
              <w:ind w:left="43" w:right="43"/>
            </w:pPr>
            <w:r w:rsidRPr="00AE5DF4">
              <w:t>$</w:t>
            </w:r>
          </w:p>
        </w:tc>
      </w:tr>
      <w:tr w:rsidR="000D0240" w:rsidRPr="00D3289D" w:rsidTr="00BC7E0A">
        <w:tc>
          <w:tcPr>
            <w:tcW w:w="9360" w:type="dxa"/>
            <w:gridSpan w:val="5"/>
            <w:vAlign w:val="center"/>
          </w:tcPr>
          <w:p w:rsidR="000D0240" w:rsidRPr="00724323" w:rsidRDefault="000D0240" w:rsidP="00BC7E0A">
            <w:pPr>
              <w:ind w:left="43" w:right="43"/>
            </w:pPr>
            <w:r w:rsidRPr="00D3289D">
              <w:rPr>
                <w:i/>
                <w:u w:val="single"/>
              </w:rPr>
              <w:t>Narrative</w:t>
            </w:r>
            <w:r w:rsidRPr="00D3289D">
              <w:rPr>
                <w:i/>
              </w:rPr>
              <w:t>:</w:t>
            </w:r>
            <w:r w:rsidRPr="00724323">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pPr>
              <w:ind w:left="36" w:right="36"/>
            </w:pPr>
          </w:p>
        </w:tc>
      </w:tr>
    </w:tbl>
    <w:p w:rsidR="000D0240" w:rsidRDefault="000D0240" w:rsidP="000D0240"/>
    <w:p w:rsidR="000D0240" w:rsidRDefault="000D0240" w:rsidP="000D0240">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0D0240" w:rsidRPr="00D3289D" w:rsidTr="00BC7E0A">
        <w:trPr>
          <w:cantSplit/>
        </w:trPr>
        <w:tc>
          <w:tcPr>
            <w:tcW w:w="9482" w:type="dxa"/>
            <w:gridSpan w:val="10"/>
            <w:shd w:val="clear" w:color="auto" w:fill="D5DCE4" w:themeFill="text2" w:themeFillTint="33"/>
          </w:tcPr>
          <w:p w:rsidR="000D0240" w:rsidRPr="00D3289D" w:rsidRDefault="000D0240" w:rsidP="00BC7E0A">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rsidR="000D0240" w:rsidRPr="00D3289D" w:rsidRDefault="000D0240" w:rsidP="00BC7E0A">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57" w:history="1">
              <w:r w:rsidRPr="00724323">
                <w:rPr>
                  <w:rStyle w:val="Hyperlink"/>
                </w:rPr>
                <w:t>http://www.gsa.gov/portal/category/21287</w:t>
              </w:r>
            </w:hyperlink>
            <w:r w:rsidRPr="00724323">
              <w:t>.</w:t>
            </w:r>
          </w:p>
        </w:tc>
      </w:tr>
      <w:tr w:rsidR="000D0240" w:rsidRPr="00D3289D" w:rsidTr="00BC7E0A">
        <w:trPr>
          <w:cantSplit/>
          <w:trHeight w:val="409"/>
        </w:trPr>
        <w:tc>
          <w:tcPr>
            <w:tcW w:w="4423" w:type="dxa"/>
            <w:gridSpan w:val="2"/>
            <w:vAlign w:val="center"/>
          </w:tcPr>
          <w:p w:rsidR="000D0240" w:rsidRDefault="000D0240" w:rsidP="00BC7E0A">
            <w:pPr>
              <w:keepNext/>
              <w:ind w:left="36" w:right="36"/>
              <w:jc w:val="center"/>
              <w:rPr>
                <w:b/>
                <w:sz w:val="18"/>
              </w:rPr>
            </w:pPr>
            <w:r w:rsidRPr="00D3289D">
              <w:rPr>
                <w:b/>
                <w:sz w:val="18"/>
              </w:rPr>
              <w:t>Proposed Travel</w:t>
            </w:r>
          </w:p>
          <w:p w:rsidR="000D0240" w:rsidRPr="00D3289D" w:rsidRDefault="000D0240" w:rsidP="00BC7E0A">
            <w:pPr>
              <w:keepNext/>
              <w:ind w:left="36" w:right="36"/>
              <w:jc w:val="center"/>
              <w:rPr>
                <w:b/>
                <w:sz w:val="18"/>
              </w:rPr>
            </w:pPr>
            <w:r>
              <w:rPr>
                <w:b/>
                <w:sz w:val="18"/>
              </w:rPr>
              <w:t>(Lodging &amp; Per Diem)</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People</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Days</w:t>
            </w:r>
          </w:p>
        </w:tc>
        <w:tc>
          <w:tcPr>
            <w:tcW w:w="917" w:type="dxa"/>
            <w:gridSpan w:val="2"/>
            <w:vAlign w:val="center"/>
          </w:tcPr>
          <w:p w:rsidR="000D0240" w:rsidRPr="00D3289D" w:rsidRDefault="000D0240" w:rsidP="00BC7E0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3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D3289D" w:rsidRDefault="000D0240" w:rsidP="00BC7E0A">
            <w:pPr>
              <w:keepNext/>
              <w:ind w:left="36" w:right="36"/>
              <w:jc w:val="center"/>
              <w:rPr>
                <w:b/>
                <w:sz w:val="18"/>
              </w:rPr>
            </w:pPr>
            <w:r w:rsidRPr="00D3289D">
              <w:rPr>
                <w:b/>
                <w:sz w:val="18"/>
              </w:rPr>
              <w:t>Funds</w:t>
            </w:r>
          </w:p>
        </w:tc>
      </w:tr>
      <w:tr w:rsidR="000D0240" w:rsidRPr="00D3289D" w:rsidTr="00BC7E0A">
        <w:trPr>
          <w:cantSplit/>
          <w:trHeight w:val="382"/>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37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19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6F2428" w:rsidTr="00BC7E0A">
        <w:trPr>
          <w:cantSplit/>
          <w:trHeight w:val="193"/>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BDBDB" w:themeFill="accent3" w:themeFillTint="66"/>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8"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0D0240" w:rsidRPr="00D3289D" w:rsidTr="00BC7E0A">
        <w:trPr>
          <w:cantSplit/>
          <w:trHeight w:val="481"/>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Proposed Travel</w:t>
            </w:r>
          </w:p>
          <w:p w:rsidR="000D0240" w:rsidRPr="00AE5DF4" w:rsidRDefault="000D0240" w:rsidP="00BC7E0A">
            <w:pPr>
              <w:keepNext/>
              <w:ind w:left="36" w:right="36"/>
              <w:jc w:val="center"/>
              <w:rPr>
                <w:b/>
                <w:sz w:val="18"/>
                <w:szCs w:val="18"/>
              </w:rPr>
            </w:pPr>
            <w:r>
              <w:rPr>
                <w:b/>
                <w:sz w:val="18"/>
                <w:szCs w:val="18"/>
              </w:rPr>
              <w:t>(Mileage Reimbursement)</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Miles</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Trips</w:t>
            </w:r>
          </w:p>
        </w:tc>
        <w:tc>
          <w:tcPr>
            <w:tcW w:w="827" w:type="dxa"/>
            <w:vAlign w:val="center"/>
          </w:tcPr>
          <w:p w:rsidR="000D0240" w:rsidRPr="00AE5DF4" w:rsidRDefault="000D0240" w:rsidP="00BC7E0A">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184"/>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7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8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6F2428" w:rsidTr="00BC7E0A">
        <w:trPr>
          <w:cantSplit/>
          <w:trHeight w:val="175"/>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0D0240" w:rsidRPr="006F2428" w:rsidRDefault="000D0240" w:rsidP="00BC7E0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BDBDB" w:themeFill="accent3" w:themeFillTint="66"/>
            <w:vAlign w:val="center"/>
          </w:tcPr>
          <w:p w:rsidR="000D0240" w:rsidRPr="006F2428" w:rsidRDefault="000D0240" w:rsidP="00BC7E0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0D0240" w:rsidRPr="00D3289D" w:rsidTr="00BC7E0A">
        <w:trPr>
          <w:cantSplit/>
          <w:trHeight w:val="438"/>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 xml:space="preserve">Proposed </w:t>
            </w:r>
            <w:r>
              <w:rPr>
                <w:b/>
                <w:sz w:val="18"/>
                <w:szCs w:val="18"/>
              </w:rPr>
              <w:t>Other</w:t>
            </w:r>
          </w:p>
          <w:p w:rsidR="000D0240" w:rsidRPr="00AE5DF4" w:rsidRDefault="000D0240" w:rsidP="00BC7E0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Type</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Cost</w:t>
            </w:r>
          </w:p>
        </w:tc>
        <w:tc>
          <w:tcPr>
            <w:tcW w:w="827" w:type="dxa"/>
            <w:vAlign w:val="center"/>
          </w:tcPr>
          <w:p w:rsidR="000D0240" w:rsidRPr="00AE5DF4" w:rsidRDefault="000D0240" w:rsidP="00BC7E0A">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276"/>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308"/>
        </w:trPr>
        <w:tc>
          <w:tcPr>
            <w:tcW w:w="6776" w:type="dxa"/>
            <w:gridSpan w:val="8"/>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rsidR="000D0240" w:rsidRPr="00E96557" w:rsidRDefault="000D0240" w:rsidP="00BC7E0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53"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rPr>
          <w:cantSplit/>
          <w:trHeight w:val="308"/>
        </w:trPr>
        <w:tc>
          <w:tcPr>
            <w:tcW w:w="9482" w:type="dxa"/>
            <w:gridSpan w:val="10"/>
            <w:vAlign w:val="center"/>
          </w:tcPr>
          <w:p w:rsidR="000D0240" w:rsidRPr="00F131D5" w:rsidRDefault="000D0240" w:rsidP="00BC7E0A">
            <w:pPr>
              <w:ind w:left="43" w:right="43"/>
            </w:pPr>
            <w:r w:rsidRPr="00D3289D">
              <w:rPr>
                <w:i/>
                <w:u w:val="single"/>
              </w:rPr>
              <w:t>Narrative</w:t>
            </w:r>
            <w:r w:rsidRPr="00D3289D">
              <w:rPr>
                <w:i/>
              </w:rPr>
              <w:t>:</w:t>
            </w:r>
            <w:r w:rsidRPr="00F131D5">
              <w:t xml:space="preserve">  </w:t>
            </w:r>
          </w:p>
          <w:p w:rsidR="000D0240" w:rsidRPr="00D3289D" w:rsidRDefault="000D0240" w:rsidP="00BC7E0A">
            <w:pPr>
              <w:ind w:left="36" w:right="36"/>
            </w:pPr>
          </w:p>
          <w:p w:rsidR="000D0240" w:rsidRPr="00D3289D" w:rsidRDefault="000D0240" w:rsidP="00BC7E0A">
            <w:pPr>
              <w:ind w:left="36" w:right="36"/>
            </w:pPr>
          </w:p>
          <w:p w:rsidR="000D0240" w:rsidRDefault="000D0240" w:rsidP="00BC7E0A">
            <w:pPr>
              <w:keepNext/>
              <w:spacing w:before="60" w:after="60"/>
              <w:ind w:left="43" w:right="43"/>
              <w:rPr>
                <w:b/>
              </w:rPr>
            </w:pPr>
          </w:p>
        </w:tc>
      </w:tr>
    </w:tbl>
    <w:p w:rsidR="000D0240" w:rsidRPr="00D3289D" w:rsidRDefault="000D0240" w:rsidP="000D024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0D0240" w:rsidRPr="00D3289D" w:rsidTr="00BC7E0A">
        <w:tc>
          <w:tcPr>
            <w:tcW w:w="9284" w:type="dxa"/>
            <w:gridSpan w:val="5"/>
            <w:shd w:val="clear" w:color="auto" w:fill="D5DCE4" w:themeFill="text2" w:themeFillTint="33"/>
          </w:tcPr>
          <w:p w:rsidR="000D0240" w:rsidRPr="00B26C0E" w:rsidRDefault="000D0240" w:rsidP="00BC7E0A">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rsidR="000D0240" w:rsidRPr="001F0715" w:rsidRDefault="000D0240" w:rsidP="00BC7E0A">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0D0240" w:rsidRPr="00D3289D" w:rsidTr="00BC7E0A">
        <w:tc>
          <w:tcPr>
            <w:tcW w:w="4795" w:type="dxa"/>
            <w:vAlign w:val="center"/>
          </w:tcPr>
          <w:p w:rsidR="000D0240" w:rsidRPr="00D3289D" w:rsidRDefault="000D0240" w:rsidP="00BC7E0A">
            <w:pPr>
              <w:keepNext/>
              <w:jc w:val="center"/>
              <w:rPr>
                <w:b/>
                <w:sz w:val="18"/>
                <w:szCs w:val="18"/>
              </w:rPr>
            </w:pPr>
            <w:r>
              <w:rPr>
                <w:b/>
                <w:sz w:val="18"/>
                <w:szCs w:val="18"/>
              </w:rPr>
              <w:t>Equipment</w:t>
            </w:r>
          </w:p>
        </w:tc>
        <w:tc>
          <w:tcPr>
            <w:tcW w:w="791" w:type="dxa"/>
            <w:vAlign w:val="center"/>
          </w:tcPr>
          <w:p w:rsidR="000D0240" w:rsidRPr="00D3289D" w:rsidRDefault="000D0240" w:rsidP="00BC7E0A">
            <w:pPr>
              <w:keepNext/>
              <w:jc w:val="center"/>
              <w:rPr>
                <w:b/>
                <w:sz w:val="18"/>
                <w:szCs w:val="18"/>
              </w:rPr>
            </w:pPr>
            <w:r>
              <w:rPr>
                <w:b/>
                <w:sz w:val="18"/>
                <w:szCs w:val="18"/>
              </w:rPr>
              <w:t>Quantity</w:t>
            </w:r>
          </w:p>
        </w:tc>
        <w:tc>
          <w:tcPr>
            <w:tcW w:w="1193" w:type="dxa"/>
            <w:vAlign w:val="center"/>
          </w:tcPr>
          <w:p w:rsidR="000D0240" w:rsidRPr="00D3289D" w:rsidRDefault="000D0240" w:rsidP="00BC7E0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2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BB77D2" w:rsidRDefault="000D0240" w:rsidP="00BC7E0A">
            <w:pPr>
              <w:keepNext/>
              <w:ind w:left="36" w:right="36"/>
              <w:jc w:val="center"/>
              <w:rPr>
                <w:rFonts w:ascii="Arial Narrow" w:hAnsi="Arial Narrow"/>
                <w:i/>
                <w:color w:val="808080" w:themeColor="background1" w:themeShade="80"/>
                <w:szCs w:val="20"/>
              </w:rPr>
            </w:pPr>
            <w:r w:rsidRPr="00D3289D">
              <w:rPr>
                <w:b/>
                <w:sz w:val="18"/>
              </w:rPr>
              <w:t>Funds</w:t>
            </w: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1B34C7" w:rsidTr="00BC7E0A">
        <w:tc>
          <w:tcPr>
            <w:tcW w:w="4795" w:type="dxa"/>
            <w:vAlign w:val="center"/>
          </w:tcPr>
          <w:p w:rsidR="000D0240" w:rsidRPr="001B34C7" w:rsidRDefault="000D0240" w:rsidP="00BC7E0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rsidR="000D0240" w:rsidRPr="001B34C7" w:rsidRDefault="000D0240" w:rsidP="00BC7E0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rsidR="000D0240" w:rsidRPr="001B34C7" w:rsidRDefault="000D0240" w:rsidP="00BC7E0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BDBDB" w:themeFill="accent3" w:themeFillTint="66"/>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0D0240" w:rsidRPr="00D3289D" w:rsidTr="00BC7E0A">
        <w:tc>
          <w:tcPr>
            <w:tcW w:w="6779" w:type="dxa"/>
            <w:gridSpan w:val="3"/>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rsidR="000D0240" w:rsidRPr="00D3289D" w:rsidRDefault="000D0240" w:rsidP="00BC7E0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rsidR="000D0240" w:rsidRPr="00E96557" w:rsidRDefault="000D0240" w:rsidP="00BC7E0A">
            <w:pPr>
              <w:keepNext/>
              <w:spacing w:before="40" w:after="40"/>
              <w:rPr>
                <w:b/>
              </w:rPr>
            </w:pPr>
            <w:r w:rsidRPr="00E96557">
              <w:rPr>
                <w:b/>
              </w:rPr>
              <w:t>$</w:t>
            </w:r>
          </w:p>
        </w:tc>
        <w:tc>
          <w:tcPr>
            <w:tcW w:w="1253" w:type="dxa"/>
            <w:shd w:val="clear" w:color="auto" w:fill="DBDBDB" w:themeFill="accent3" w:themeFillTint="66"/>
            <w:vAlign w:val="center"/>
          </w:tcPr>
          <w:p w:rsidR="000D0240" w:rsidRPr="00E96557" w:rsidRDefault="000D0240" w:rsidP="00BC7E0A">
            <w:pPr>
              <w:keepNext/>
              <w:spacing w:before="40" w:after="40"/>
              <w:rPr>
                <w:b/>
              </w:rPr>
            </w:pPr>
            <w:r w:rsidRPr="00E96557">
              <w:rPr>
                <w:b/>
              </w:rPr>
              <w:t>$</w:t>
            </w:r>
          </w:p>
        </w:tc>
      </w:tr>
      <w:tr w:rsidR="000D0240" w:rsidRPr="00D3289D" w:rsidTr="00BC7E0A">
        <w:tc>
          <w:tcPr>
            <w:tcW w:w="9284" w:type="dxa"/>
            <w:gridSpan w:val="5"/>
            <w:vAlign w:val="center"/>
          </w:tcPr>
          <w:p w:rsidR="000D0240" w:rsidRPr="001A18A6" w:rsidRDefault="000D0240" w:rsidP="00BC7E0A">
            <w:pPr>
              <w:ind w:left="43" w:right="43"/>
            </w:pPr>
            <w:r w:rsidRPr="00D3289D">
              <w:rPr>
                <w:i/>
                <w:u w:val="single"/>
              </w:rPr>
              <w:t>Narrative</w:t>
            </w:r>
            <w:r w:rsidRPr="00D3289D">
              <w:rPr>
                <w:i/>
              </w:rPr>
              <w:t>:</w:t>
            </w:r>
            <w:r w:rsidRPr="001A18A6">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tc>
      </w:tr>
    </w:tbl>
    <w:p w:rsidR="000D0240" w:rsidRPr="000839D9" w:rsidRDefault="000D0240" w:rsidP="000D0240"/>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0D0240" w:rsidRPr="005B5CED" w:rsidTr="00BC7E0A">
        <w:tc>
          <w:tcPr>
            <w:tcW w:w="9300" w:type="dxa"/>
            <w:gridSpan w:val="5"/>
            <w:shd w:val="clear" w:color="auto" w:fill="D5DCE4" w:themeFill="text2" w:themeFillTint="33"/>
          </w:tcPr>
          <w:p w:rsidR="000D0240" w:rsidRPr="00B26C0E" w:rsidRDefault="000D0240" w:rsidP="00BC7E0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rsidR="000D0240" w:rsidRPr="0090794F" w:rsidRDefault="000D0240" w:rsidP="00BC7E0A">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0D0240" w:rsidRPr="005B5CED" w:rsidTr="00BC7E0A">
        <w:tc>
          <w:tcPr>
            <w:tcW w:w="4691" w:type="dxa"/>
            <w:vAlign w:val="center"/>
          </w:tcPr>
          <w:p w:rsidR="000D0240" w:rsidRPr="00E33A7E" w:rsidRDefault="000D0240" w:rsidP="00BC7E0A">
            <w:pPr>
              <w:keepNext/>
              <w:jc w:val="center"/>
              <w:rPr>
                <w:b/>
                <w:sz w:val="18"/>
                <w:szCs w:val="18"/>
              </w:rPr>
            </w:pPr>
            <w:r w:rsidRPr="00E33A7E">
              <w:rPr>
                <w:b/>
                <w:sz w:val="18"/>
                <w:szCs w:val="18"/>
              </w:rPr>
              <w:t>Item</w:t>
            </w:r>
          </w:p>
        </w:tc>
        <w:tc>
          <w:tcPr>
            <w:tcW w:w="898" w:type="dxa"/>
            <w:vAlign w:val="center"/>
          </w:tcPr>
          <w:p w:rsidR="000D0240" w:rsidRPr="00E33A7E" w:rsidRDefault="000D0240" w:rsidP="00BC7E0A">
            <w:pPr>
              <w:keepNext/>
              <w:jc w:val="center"/>
              <w:rPr>
                <w:b/>
                <w:sz w:val="18"/>
                <w:szCs w:val="18"/>
              </w:rPr>
            </w:pPr>
            <w:r w:rsidRPr="00E33A7E">
              <w:rPr>
                <w:b/>
                <w:sz w:val="18"/>
                <w:szCs w:val="18"/>
              </w:rPr>
              <w:t>Quantity</w:t>
            </w:r>
          </w:p>
        </w:tc>
        <w:tc>
          <w:tcPr>
            <w:tcW w:w="1190" w:type="dxa"/>
            <w:vAlign w:val="center"/>
          </w:tcPr>
          <w:p w:rsidR="000D0240" w:rsidRPr="00E33A7E" w:rsidRDefault="000D0240" w:rsidP="00BC7E0A">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E33A7E" w:rsidRDefault="000D0240" w:rsidP="00BC7E0A">
            <w:pPr>
              <w:keepNext/>
              <w:ind w:left="36" w:right="36"/>
              <w:jc w:val="center"/>
              <w:rPr>
                <w:b/>
                <w:sz w:val="18"/>
                <w:szCs w:val="18"/>
              </w:rPr>
            </w:pPr>
            <w:r w:rsidRPr="00E33A7E">
              <w:rPr>
                <w:sz w:val="18"/>
                <w:szCs w:val="18"/>
              </w:rPr>
              <w:t>(if applicable)</w:t>
            </w:r>
          </w:p>
        </w:tc>
        <w:tc>
          <w:tcPr>
            <w:tcW w:w="1270" w:type="dxa"/>
            <w:shd w:val="clear" w:color="auto" w:fill="DBDBDB" w:themeFill="accent3" w:themeFillTint="66"/>
            <w:vAlign w:val="center"/>
          </w:tcPr>
          <w:p w:rsidR="000D0240" w:rsidRPr="00E33A7E" w:rsidRDefault="000D0240" w:rsidP="00BC7E0A">
            <w:pPr>
              <w:keepNext/>
              <w:jc w:val="center"/>
              <w:rPr>
                <w:b/>
                <w:sz w:val="18"/>
                <w:szCs w:val="18"/>
              </w:rPr>
            </w:pPr>
            <w:r w:rsidRPr="00E33A7E">
              <w:rPr>
                <w:b/>
                <w:sz w:val="18"/>
                <w:szCs w:val="18"/>
              </w:rPr>
              <w:t>BLM</w:t>
            </w:r>
          </w:p>
          <w:p w:rsidR="000D0240" w:rsidRPr="00E33A7E" w:rsidRDefault="000D0240" w:rsidP="00BC7E0A">
            <w:pPr>
              <w:keepNext/>
              <w:jc w:val="center"/>
              <w:rPr>
                <w:b/>
                <w:sz w:val="18"/>
                <w:szCs w:val="18"/>
              </w:rPr>
            </w:pPr>
            <w:r w:rsidRPr="00E33A7E">
              <w:rPr>
                <w:b/>
                <w:sz w:val="18"/>
                <w:szCs w:val="18"/>
              </w:rPr>
              <w:t>Funds</w:t>
            </w: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1F0715" w:rsidTr="00BC7E0A">
        <w:tc>
          <w:tcPr>
            <w:tcW w:w="4691" w:type="dxa"/>
          </w:tcPr>
          <w:p w:rsidR="000D0240" w:rsidRPr="001F0715" w:rsidRDefault="000D0240" w:rsidP="00BC7E0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BDBDB" w:themeFill="accent3" w:themeFillTint="66"/>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0D0240" w:rsidRPr="005B5CED" w:rsidTr="00BC7E0A">
        <w:tc>
          <w:tcPr>
            <w:tcW w:w="6779" w:type="dxa"/>
            <w:gridSpan w:val="3"/>
            <w:shd w:val="clear" w:color="auto" w:fill="D5DCE4" w:themeFill="text2" w:themeFillTint="33"/>
          </w:tcPr>
          <w:p w:rsidR="000D0240" w:rsidRDefault="000D0240" w:rsidP="00BC7E0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rsidR="000D0240" w:rsidRPr="005B5CED" w:rsidRDefault="000D0240" w:rsidP="00BC7E0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rsidR="000D0240" w:rsidRPr="00E33A7E" w:rsidRDefault="000D0240" w:rsidP="00BC7E0A">
            <w:pPr>
              <w:keepNext/>
              <w:spacing w:before="40" w:after="40"/>
              <w:rPr>
                <w:b/>
              </w:rPr>
            </w:pPr>
            <w:r w:rsidRPr="00E33A7E">
              <w:rPr>
                <w:b/>
              </w:rPr>
              <w:t>$</w:t>
            </w:r>
          </w:p>
        </w:tc>
        <w:tc>
          <w:tcPr>
            <w:tcW w:w="1270" w:type="dxa"/>
            <w:shd w:val="clear" w:color="auto" w:fill="DBDBDB" w:themeFill="accent3" w:themeFillTint="66"/>
          </w:tcPr>
          <w:p w:rsidR="000D0240" w:rsidRPr="00E33A7E" w:rsidRDefault="000D0240" w:rsidP="00BC7E0A">
            <w:pPr>
              <w:keepNext/>
              <w:spacing w:before="40" w:after="40"/>
              <w:rPr>
                <w:b/>
              </w:rPr>
            </w:pPr>
            <w:r w:rsidRPr="00E33A7E">
              <w:rPr>
                <w:b/>
              </w:rPr>
              <w:t>$</w:t>
            </w:r>
          </w:p>
        </w:tc>
      </w:tr>
      <w:tr w:rsidR="000D0240" w:rsidRPr="005B5CED" w:rsidTr="00BC7E0A">
        <w:tc>
          <w:tcPr>
            <w:tcW w:w="9300" w:type="dxa"/>
            <w:gridSpan w:val="5"/>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pPr>
              <w:rPr>
                <w:b/>
              </w:rPr>
            </w:pPr>
          </w:p>
        </w:tc>
      </w:tr>
    </w:tbl>
    <w:p w:rsidR="000D0240" w:rsidRDefault="000D0240" w:rsidP="000D0240"/>
    <w:p w:rsidR="000D0240" w:rsidRPr="000839D9"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0D0240" w:rsidRPr="005B5CED" w:rsidTr="00BC7E0A">
        <w:tc>
          <w:tcPr>
            <w:tcW w:w="9509" w:type="dxa"/>
            <w:gridSpan w:val="4"/>
            <w:shd w:val="clear" w:color="auto" w:fill="D5DCE4" w:themeFill="text2" w:themeFillTint="33"/>
          </w:tcPr>
          <w:p w:rsidR="000D0240" w:rsidRPr="00B26C0E" w:rsidRDefault="000D0240" w:rsidP="00BC7E0A">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rsidR="000D0240" w:rsidRPr="005B5CED" w:rsidRDefault="000D0240" w:rsidP="00BC7E0A">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0D0240" w:rsidRPr="005B5CED" w:rsidTr="00BC7E0A">
        <w:tc>
          <w:tcPr>
            <w:tcW w:w="5789" w:type="dxa"/>
            <w:vAlign w:val="center"/>
          </w:tcPr>
          <w:p w:rsidR="000D0240" w:rsidRPr="005B5CED" w:rsidRDefault="000D0240" w:rsidP="00BC7E0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rsidR="000D0240" w:rsidRPr="005B5CED" w:rsidRDefault="000D0240" w:rsidP="00BC7E0A">
            <w:pPr>
              <w:keepNext/>
              <w:jc w:val="center"/>
              <w:rPr>
                <w:b/>
                <w:sz w:val="18"/>
                <w:szCs w:val="18"/>
              </w:rPr>
            </w:pPr>
            <w:r>
              <w:rPr>
                <w:b/>
                <w:sz w:val="18"/>
                <w:szCs w:val="18"/>
              </w:rPr>
              <w:t>Cost</w:t>
            </w:r>
          </w:p>
        </w:tc>
        <w:tc>
          <w:tcPr>
            <w:tcW w:w="1260"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90"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1A18A6" w:rsidTr="00BC7E0A">
        <w:tc>
          <w:tcPr>
            <w:tcW w:w="5789" w:type="dxa"/>
          </w:tcPr>
          <w:p w:rsidR="000D0240" w:rsidRPr="001A18A6" w:rsidRDefault="000D0240" w:rsidP="00BC7E0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rsidR="000D0240" w:rsidRPr="001A18A6" w:rsidRDefault="000D0240" w:rsidP="00BC7E0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BDBDB" w:themeFill="accent3" w:themeFillTint="66"/>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0D0240" w:rsidRPr="005B5CED" w:rsidTr="00BC7E0A">
        <w:tc>
          <w:tcPr>
            <w:tcW w:w="6959" w:type="dxa"/>
            <w:gridSpan w:val="2"/>
            <w:shd w:val="clear" w:color="auto" w:fill="D5DCE4" w:themeFill="text2" w:themeFillTint="33"/>
          </w:tcPr>
          <w:p w:rsidR="000D0240" w:rsidRDefault="000D0240" w:rsidP="00BC7E0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rsidR="000D0240" w:rsidRPr="005B5CED" w:rsidRDefault="000D0240" w:rsidP="00BC7E0A">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rsidR="000D0240" w:rsidRPr="006C153D" w:rsidRDefault="000D0240" w:rsidP="00BC7E0A">
            <w:pPr>
              <w:keepNext/>
              <w:spacing w:before="40" w:after="40"/>
              <w:rPr>
                <w:b/>
              </w:rPr>
            </w:pPr>
            <w:r w:rsidRPr="006C153D">
              <w:rPr>
                <w:b/>
              </w:rPr>
              <w:t>$</w:t>
            </w:r>
          </w:p>
        </w:tc>
        <w:tc>
          <w:tcPr>
            <w:tcW w:w="1290" w:type="dxa"/>
            <w:shd w:val="clear" w:color="auto" w:fill="DBDBDB" w:themeFill="accent3" w:themeFillTint="66"/>
          </w:tcPr>
          <w:p w:rsidR="000D0240" w:rsidRPr="006C153D" w:rsidRDefault="000D0240" w:rsidP="00BC7E0A">
            <w:pPr>
              <w:keepNext/>
              <w:spacing w:before="40" w:after="40"/>
              <w:rPr>
                <w:b/>
              </w:rPr>
            </w:pPr>
            <w:r w:rsidRPr="006C153D">
              <w:rPr>
                <w:b/>
              </w:rPr>
              <w:t>$</w:t>
            </w:r>
          </w:p>
        </w:tc>
      </w:tr>
      <w:tr w:rsidR="000D0240" w:rsidRPr="005B5CED" w:rsidTr="00BC7E0A">
        <w:tc>
          <w:tcPr>
            <w:tcW w:w="9509" w:type="dxa"/>
            <w:gridSpan w:val="4"/>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tc>
      </w:tr>
    </w:tbl>
    <w:p w:rsidR="000D0240" w:rsidRDefault="000D0240" w:rsidP="000D024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0D0240" w:rsidRPr="00045C3F" w:rsidTr="00BC7E0A">
        <w:tc>
          <w:tcPr>
            <w:tcW w:w="9360" w:type="dxa"/>
            <w:gridSpan w:val="4"/>
            <w:shd w:val="clear" w:color="auto" w:fill="D5DCE4" w:themeFill="text2" w:themeFillTint="33"/>
          </w:tcPr>
          <w:p w:rsidR="000D0240" w:rsidRPr="00045C3F" w:rsidRDefault="000D0240" w:rsidP="00BC7E0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rsidR="000D0240" w:rsidRPr="00045C3F" w:rsidRDefault="000D0240" w:rsidP="00BC7E0A">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0D0240" w:rsidRPr="00045C3F" w:rsidTr="00BC7E0A">
        <w:tc>
          <w:tcPr>
            <w:tcW w:w="5692" w:type="dxa"/>
            <w:tcBorders>
              <w:bottom w:val="single" w:sz="4" w:space="0" w:color="auto"/>
            </w:tcBorders>
            <w:shd w:val="clear" w:color="auto" w:fill="auto"/>
            <w:vAlign w:val="center"/>
          </w:tcPr>
          <w:p w:rsidR="000D0240" w:rsidRPr="00045C3F" w:rsidRDefault="000D0240" w:rsidP="00BC7E0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rsidR="000D0240" w:rsidRPr="00045C3F" w:rsidRDefault="000D0240" w:rsidP="00BC7E0A">
            <w:pPr>
              <w:keepNext/>
              <w:ind w:left="36" w:right="36"/>
              <w:jc w:val="center"/>
              <w:rPr>
                <w:b/>
                <w:sz w:val="18"/>
                <w:szCs w:val="18"/>
              </w:rPr>
            </w:pPr>
            <w:r w:rsidRPr="00045C3F">
              <w:rPr>
                <w:b/>
                <w:sz w:val="18"/>
                <w:szCs w:val="18"/>
              </w:rPr>
              <w:t>Matching Funds</w:t>
            </w:r>
          </w:p>
          <w:p w:rsidR="000D0240" w:rsidRPr="00045C3F" w:rsidRDefault="000D0240" w:rsidP="00BC7E0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BLM</w:t>
            </w:r>
          </w:p>
          <w:p w:rsidR="000D0240" w:rsidRPr="00045C3F" w:rsidRDefault="000D0240" w:rsidP="00BC7E0A">
            <w:pPr>
              <w:keepNext/>
              <w:jc w:val="center"/>
              <w:rPr>
                <w:b/>
                <w:sz w:val="18"/>
                <w:szCs w:val="18"/>
              </w:rPr>
            </w:pPr>
            <w:r w:rsidRPr="00045C3F">
              <w:rPr>
                <w:b/>
                <w:sz w:val="18"/>
                <w:szCs w:val="18"/>
              </w:rPr>
              <w:t>Funds</w:t>
            </w: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045C3F" w:rsidTr="00BC7E0A">
        <w:tc>
          <w:tcPr>
            <w:tcW w:w="6869" w:type="dxa"/>
            <w:gridSpan w:val="2"/>
            <w:shd w:val="clear" w:color="auto" w:fill="D5DCE4" w:themeFill="text2" w:themeFillTint="33"/>
          </w:tcPr>
          <w:p w:rsidR="000D0240" w:rsidRPr="00045C3F" w:rsidRDefault="000D0240" w:rsidP="00BC7E0A">
            <w:pPr>
              <w:keepNext/>
              <w:tabs>
                <w:tab w:val="left" w:pos="372"/>
              </w:tabs>
              <w:spacing w:before="40" w:after="40"/>
              <w:rPr>
                <w:szCs w:val="20"/>
              </w:rPr>
            </w:pPr>
            <w:r w:rsidRPr="00045C3F">
              <w:rPr>
                <w:b/>
                <w:sz w:val="24"/>
              </w:rPr>
              <w:t>G)</w:t>
            </w:r>
            <w:r w:rsidRPr="00045C3F">
              <w:rPr>
                <w:b/>
                <w:sz w:val="24"/>
              </w:rPr>
              <w:tab/>
              <w:t>CONTRUCTION COST TOTAL:</w:t>
            </w:r>
          </w:p>
          <w:p w:rsidR="000D0240" w:rsidRPr="00045C3F" w:rsidRDefault="000D0240" w:rsidP="00BC7E0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rsidR="000D0240" w:rsidRPr="00045C3F" w:rsidRDefault="000D0240" w:rsidP="00BC7E0A">
            <w:pPr>
              <w:keepNext/>
              <w:spacing w:before="40" w:after="40"/>
              <w:rPr>
                <w:b/>
              </w:rPr>
            </w:pPr>
            <w:r w:rsidRPr="00045C3F">
              <w:rPr>
                <w:b/>
              </w:rPr>
              <w:t>$</w:t>
            </w:r>
          </w:p>
        </w:tc>
        <w:tc>
          <w:tcPr>
            <w:tcW w:w="1231" w:type="dxa"/>
            <w:shd w:val="clear" w:color="auto" w:fill="DBDBDB" w:themeFill="accent3" w:themeFillTint="66"/>
          </w:tcPr>
          <w:p w:rsidR="000D0240" w:rsidRPr="00045C3F" w:rsidRDefault="000D0240" w:rsidP="00BC7E0A">
            <w:pPr>
              <w:keepNext/>
              <w:spacing w:before="40" w:after="40"/>
              <w:rPr>
                <w:b/>
              </w:rPr>
            </w:pPr>
            <w:r w:rsidRPr="00045C3F">
              <w:rPr>
                <w:b/>
              </w:rPr>
              <w:t>$</w:t>
            </w:r>
          </w:p>
        </w:tc>
      </w:tr>
      <w:tr w:rsidR="000D0240" w:rsidRPr="00045C3F" w:rsidTr="00BC7E0A">
        <w:tc>
          <w:tcPr>
            <w:tcW w:w="9360" w:type="dxa"/>
            <w:gridSpan w:val="4"/>
            <w:shd w:val="clear" w:color="auto" w:fill="auto"/>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045C3F" w:rsidRDefault="000D0240" w:rsidP="00BC7E0A">
            <w:pPr>
              <w:ind w:left="36" w:right="36"/>
            </w:pPr>
          </w:p>
        </w:tc>
      </w:tr>
    </w:tbl>
    <w:p w:rsidR="000D0240" w:rsidRDefault="000D0240" w:rsidP="000D024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0D0240" w:rsidRPr="000839D9" w:rsidTr="00BC7E0A">
        <w:tc>
          <w:tcPr>
            <w:tcW w:w="9360" w:type="dxa"/>
            <w:gridSpan w:val="4"/>
            <w:shd w:val="clear" w:color="auto" w:fill="D5DCE4" w:themeFill="text2" w:themeFillTint="33"/>
          </w:tcPr>
          <w:p w:rsidR="000D0240" w:rsidRPr="00B26C0E" w:rsidRDefault="000D0240" w:rsidP="00BC7E0A">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rsidR="000D0240" w:rsidRPr="0090794F" w:rsidRDefault="000D0240" w:rsidP="00BC7E0A">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0D0240" w:rsidRPr="000839D9" w:rsidTr="00BC7E0A">
        <w:tc>
          <w:tcPr>
            <w:tcW w:w="5675" w:type="dxa"/>
            <w:vAlign w:val="center"/>
          </w:tcPr>
          <w:p w:rsidR="000D0240" w:rsidRPr="0090794F" w:rsidRDefault="000D0240" w:rsidP="00BC7E0A">
            <w:pPr>
              <w:keepNext/>
              <w:jc w:val="center"/>
              <w:rPr>
                <w:b/>
                <w:sz w:val="18"/>
                <w:szCs w:val="18"/>
              </w:rPr>
            </w:pPr>
            <w:r w:rsidRPr="0090794F">
              <w:rPr>
                <w:b/>
                <w:sz w:val="18"/>
                <w:szCs w:val="18"/>
              </w:rPr>
              <w:t>Item</w:t>
            </w:r>
          </w:p>
        </w:tc>
        <w:tc>
          <w:tcPr>
            <w:tcW w:w="1158" w:type="dxa"/>
            <w:vAlign w:val="center"/>
          </w:tcPr>
          <w:p w:rsidR="000D0240" w:rsidRPr="005B5CED" w:rsidRDefault="000D0240" w:rsidP="00BC7E0A">
            <w:pPr>
              <w:keepNext/>
              <w:jc w:val="center"/>
              <w:rPr>
                <w:b/>
                <w:sz w:val="18"/>
                <w:szCs w:val="18"/>
              </w:rPr>
            </w:pPr>
            <w:r>
              <w:rPr>
                <w:b/>
                <w:sz w:val="18"/>
                <w:szCs w:val="18"/>
              </w:rPr>
              <w:t>Cost</w:t>
            </w:r>
          </w:p>
        </w:tc>
        <w:tc>
          <w:tcPr>
            <w:tcW w:w="1252"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75"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76773F" w:rsidTr="00BC7E0A">
        <w:tc>
          <w:tcPr>
            <w:tcW w:w="5675" w:type="dxa"/>
          </w:tcPr>
          <w:p w:rsidR="000D0240" w:rsidRPr="0076773F" w:rsidRDefault="000D0240" w:rsidP="00BC7E0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rsidR="000D0240" w:rsidRPr="0076773F" w:rsidRDefault="000D0240" w:rsidP="00BC7E0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BDBDB" w:themeFill="accent3" w:themeFillTint="66"/>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0D0240" w:rsidRPr="000839D9" w:rsidTr="00BC7E0A">
        <w:tc>
          <w:tcPr>
            <w:tcW w:w="6833" w:type="dxa"/>
            <w:gridSpan w:val="2"/>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rsidR="000D0240" w:rsidRPr="000839D9" w:rsidRDefault="000D0240" w:rsidP="00BC7E0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rsidR="000D0240" w:rsidRPr="00311009" w:rsidRDefault="000D0240" w:rsidP="00BC7E0A">
            <w:pPr>
              <w:keepNext/>
              <w:spacing w:before="40" w:after="40"/>
              <w:rPr>
                <w:b/>
              </w:rPr>
            </w:pPr>
            <w:r w:rsidRPr="00311009">
              <w:rPr>
                <w:b/>
              </w:rPr>
              <w:t>$</w:t>
            </w:r>
          </w:p>
        </w:tc>
        <w:tc>
          <w:tcPr>
            <w:tcW w:w="1275" w:type="dxa"/>
            <w:shd w:val="clear" w:color="auto" w:fill="DBDBDB" w:themeFill="accent3" w:themeFillTint="66"/>
            <w:vAlign w:val="center"/>
          </w:tcPr>
          <w:p w:rsidR="000D0240" w:rsidRPr="00311009" w:rsidRDefault="000D0240" w:rsidP="00BC7E0A">
            <w:pPr>
              <w:keepNext/>
              <w:spacing w:before="40" w:after="40"/>
              <w:rPr>
                <w:b/>
              </w:rPr>
            </w:pPr>
            <w:r w:rsidRPr="00311009">
              <w:rPr>
                <w:b/>
              </w:rPr>
              <w:t>$</w:t>
            </w:r>
          </w:p>
        </w:tc>
      </w:tr>
      <w:tr w:rsidR="000D0240" w:rsidRPr="000839D9" w:rsidTr="00BC7E0A">
        <w:tc>
          <w:tcPr>
            <w:tcW w:w="9360" w:type="dxa"/>
            <w:gridSpan w:val="4"/>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Default="000D0240" w:rsidP="00BC7E0A"/>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0D0240" w:rsidRPr="00C15345" w:rsidTr="00BC7E0A">
        <w:tc>
          <w:tcPr>
            <w:tcW w:w="9360" w:type="dxa"/>
            <w:gridSpan w:val="3"/>
            <w:shd w:val="clear" w:color="auto" w:fill="D5DCE4" w:themeFill="text2" w:themeFillTint="33"/>
          </w:tcPr>
          <w:p w:rsidR="000D0240" w:rsidRPr="00B26C0E" w:rsidRDefault="000D0240" w:rsidP="00BC7E0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rsidR="000D0240" w:rsidRPr="00C15345" w:rsidRDefault="000D0240" w:rsidP="00BC7E0A">
            <w:pPr>
              <w:keepNext/>
              <w:ind w:left="360"/>
              <w:rPr>
                <w:szCs w:val="20"/>
              </w:rPr>
            </w:pPr>
            <w:r w:rsidRPr="009F5C81">
              <w:rPr>
                <w:szCs w:val="20"/>
              </w:rPr>
              <w:t xml:space="preserve">The total of all direct costs applicable to this project.  </w:t>
            </w:r>
          </w:p>
        </w:tc>
      </w:tr>
      <w:tr w:rsidR="000D0240" w:rsidRPr="00C15345" w:rsidTr="00BC7E0A">
        <w:trPr>
          <w:trHeight w:val="458"/>
        </w:trPr>
        <w:tc>
          <w:tcPr>
            <w:tcW w:w="6807" w:type="dxa"/>
            <w:vAlign w:val="center"/>
          </w:tcPr>
          <w:p w:rsidR="000D0240" w:rsidRPr="00C15345" w:rsidRDefault="000D0240" w:rsidP="00BC7E0A">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rsidR="000D0240" w:rsidRDefault="000D0240" w:rsidP="00BC7E0A">
            <w:pPr>
              <w:keepNext/>
              <w:ind w:left="36" w:right="36"/>
              <w:jc w:val="center"/>
              <w:rPr>
                <w:b/>
                <w:sz w:val="18"/>
                <w:szCs w:val="18"/>
              </w:rPr>
            </w:pPr>
            <w:r w:rsidRPr="005B5CED">
              <w:rPr>
                <w:b/>
                <w:sz w:val="18"/>
                <w:szCs w:val="18"/>
              </w:rPr>
              <w:t>Matching Funds</w:t>
            </w:r>
          </w:p>
          <w:p w:rsidR="000D0240" w:rsidRPr="00311009" w:rsidRDefault="000D0240" w:rsidP="00BC7E0A">
            <w:pPr>
              <w:keepNext/>
              <w:ind w:left="36" w:right="36"/>
              <w:jc w:val="center"/>
              <w:rPr>
                <w:sz w:val="18"/>
                <w:szCs w:val="18"/>
              </w:rPr>
            </w:pPr>
            <w:r w:rsidRPr="00311009">
              <w:rPr>
                <w:sz w:val="18"/>
                <w:szCs w:val="18"/>
              </w:rPr>
              <w:t>(if applicable)</w:t>
            </w:r>
          </w:p>
        </w:tc>
        <w:tc>
          <w:tcPr>
            <w:tcW w:w="1274"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Default="000D0240" w:rsidP="00BC7E0A">
            <w:pPr>
              <w:keepNext/>
              <w:jc w:val="center"/>
              <w:rPr>
                <w:b/>
                <w:sz w:val="18"/>
                <w:szCs w:val="18"/>
              </w:rPr>
            </w:pPr>
            <w:r>
              <w:rPr>
                <w:b/>
                <w:sz w:val="18"/>
                <w:szCs w:val="18"/>
              </w:rPr>
              <w:t>Funds</w:t>
            </w:r>
          </w:p>
        </w:tc>
      </w:tr>
      <w:tr w:rsidR="000D0240" w:rsidRPr="00C15345" w:rsidTr="00BC7E0A">
        <w:tc>
          <w:tcPr>
            <w:tcW w:w="6807" w:type="dxa"/>
            <w:shd w:val="clear" w:color="auto" w:fill="D5DCE4" w:themeFill="text2" w:themeFillTint="33"/>
          </w:tcPr>
          <w:p w:rsidR="000D0240" w:rsidRDefault="000D0240" w:rsidP="00BC7E0A">
            <w:pPr>
              <w:tabs>
                <w:tab w:val="left" w:pos="360"/>
              </w:tabs>
              <w:rPr>
                <w:b/>
                <w:sz w:val="24"/>
              </w:rPr>
            </w:pPr>
            <w:r>
              <w:rPr>
                <w:b/>
                <w:sz w:val="24"/>
              </w:rPr>
              <w:t>I)</w:t>
            </w:r>
            <w:r>
              <w:rPr>
                <w:b/>
                <w:sz w:val="24"/>
              </w:rPr>
              <w:tab/>
            </w:r>
            <w:r w:rsidRPr="00C15345">
              <w:rPr>
                <w:b/>
                <w:sz w:val="24"/>
              </w:rPr>
              <w:t>TOTAL DIRECT COSTS</w:t>
            </w:r>
            <w:r>
              <w:rPr>
                <w:b/>
                <w:sz w:val="24"/>
              </w:rPr>
              <w:t>:</w:t>
            </w:r>
          </w:p>
          <w:p w:rsidR="000D0240" w:rsidRPr="00C15345" w:rsidRDefault="000D0240" w:rsidP="00BC7E0A">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rsidR="000D0240" w:rsidRPr="00311009" w:rsidRDefault="000D0240" w:rsidP="00BC7E0A">
            <w:pPr>
              <w:spacing w:before="120" w:after="120"/>
              <w:rPr>
                <w:b/>
              </w:rPr>
            </w:pPr>
            <w:r w:rsidRPr="00311009">
              <w:rPr>
                <w:b/>
              </w:rPr>
              <w:t>$</w:t>
            </w:r>
          </w:p>
        </w:tc>
        <w:tc>
          <w:tcPr>
            <w:tcW w:w="1274" w:type="dxa"/>
            <w:shd w:val="clear" w:color="auto" w:fill="DBDBDB" w:themeFill="accent3" w:themeFillTint="66"/>
          </w:tcPr>
          <w:p w:rsidR="000D0240" w:rsidRPr="00311009" w:rsidRDefault="000D0240" w:rsidP="00BC7E0A">
            <w:pPr>
              <w:spacing w:before="120" w:after="120"/>
              <w:rPr>
                <w:b/>
              </w:rPr>
            </w:pPr>
            <w:r w:rsidRPr="00311009">
              <w:rPr>
                <w:b/>
              </w:rPr>
              <w:t>$</w:t>
            </w:r>
          </w:p>
        </w:tc>
      </w:tr>
    </w:tbl>
    <w:p w:rsidR="000D0240" w:rsidRDefault="000D0240" w:rsidP="000D0240"/>
    <w:p w:rsidR="000D0240" w:rsidRDefault="000D0240" w:rsidP="000D0240"/>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0D0240" w:rsidRPr="000839D9" w:rsidTr="00BC7E0A">
        <w:trPr>
          <w:cantSplit/>
        </w:trPr>
        <w:tc>
          <w:tcPr>
            <w:tcW w:w="9360" w:type="dxa"/>
            <w:gridSpan w:val="4"/>
            <w:shd w:val="clear" w:color="auto" w:fill="D5DCE4" w:themeFill="text2" w:themeFillTint="33"/>
          </w:tcPr>
          <w:p w:rsidR="000D0240" w:rsidRPr="00B26C0E" w:rsidRDefault="000D0240" w:rsidP="00BC7E0A">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rsidR="000D0240" w:rsidRDefault="000D0240" w:rsidP="00BC7E0A">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rsidR="000D0240" w:rsidRDefault="000D0240" w:rsidP="00BC7E0A">
            <w:pPr>
              <w:keepNext/>
              <w:spacing w:before="80"/>
              <w:ind w:left="360" w:right="-29"/>
            </w:pPr>
            <w:r>
              <w:t xml:space="preserve">If your organization is a Cooperative Ecosystems Studies Unit (CESU) partner, your indirect cost rate will be 17.5% of your NICRA-determined indirect cost base. </w:t>
            </w:r>
          </w:p>
          <w:p w:rsidR="000D0240" w:rsidRPr="009F5C81" w:rsidRDefault="000D0240" w:rsidP="00BC7E0A">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0D0240" w:rsidRPr="000839D9" w:rsidTr="00BC7E0A">
        <w:trPr>
          <w:cantSplit/>
          <w:trHeight w:val="247"/>
        </w:trPr>
        <w:tc>
          <w:tcPr>
            <w:tcW w:w="5167" w:type="dxa"/>
            <w:tcBorders>
              <w:bottom w:val="single" w:sz="4" w:space="0" w:color="auto"/>
            </w:tcBorders>
            <w:vAlign w:val="center"/>
          </w:tcPr>
          <w:p w:rsidR="000D0240" w:rsidRDefault="000D0240" w:rsidP="00BC7E0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p>
        </w:tc>
      </w:tr>
      <w:tr w:rsidR="000D0240" w:rsidRPr="000839D9" w:rsidTr="00BC7E0A">
        <w:trPr>
          <w:cantSplit/>
          <w:trHeight w:val="247"/>
        </w:trPr>
        <w:tc>
          <w:tcPr>
            <w:tcW w:w="5167" w:type="dxa"/>
            <w:tcBorders>
              <w:bottom w:val="single" w:sz="4" w:space="0" w:color="auto"/>
            </w:tcBorders>
            <w:vAlign w:val="center"/>
          </w:tcPr>
          <w:p w:rsidR="000D0240" w:rsidRPr="00C15345" w:rsidRDefault="000D0240" w:rsidP="00BC7E0A">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r>
              <w:t>$</w:t>
            </w:r>
          </w:p>
        </w:tc>
      </w:tr>
      <w:tr w:rsidR="000D0240" w:rsidRPr="000839D9" w:rsidTr="00BC7E0A">
        <w:trPr>
          <w:cantSplit/>
        </w:trPr>
        <w:tc>
          <w:tcPr>
            <w:tcW w:w="6830" w:type="dxa"/>
            <w:gridSpan w:val="2"/>
            <w:tcBorders>
              <w:bottom w:val="single" w:sz="4" w:space="0" w:color="auto"/>
            </w:tcBorders>
            <w:vAlign w:val="center"/>
          </w:tcPr>
          <w:p w:rsidR="000D0240" w:rsidRPr="00B43976" w:rsidRDefault="000D0240" w:rsidP="00BC7E0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rPr>
          <w:cantSplit/>
        </w:trPr>
        <w:tc>
          <w:tcPr>
            <w:tcW w:w="6830" w:type="dxa"/>
            <w:gridSpan w:val="2"/>
            <w:shd w:val="clear" w:color="auto" w:fill="D5DCE4" w:themeFill="text2" w:themeFillTint="33"/>
            <w:vAlign w:val="center"/>
          </w:tcPr>
          <w:p w:rsidR="000D0240" w:rsidRDefault="000D0240" w:rsidP="00BC7E0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rsidR="000D0240" w:rsidRPr="00C15345" w:rsidRDefault="000D0240" w:rsidP="00BC7E0A">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rsidR="000D0240" w:rsidRPr="00B43976" w:rsidRDefault="000D0240" w:rsidP="00BC7E0A">
            <w:pPr>
              <w:spacing w:before="40" w:after="40"/>
              <w:ind w:right="82"/>
              <w:rPr>
                <w:b/>
              </w:rPr>
            </w:pPr>
            <w:r w:rsidRPr="00B43976">
              <w:rPr>
                <w:b/>
              </w:rPr>
              <w:t>$</w:t>
            </w:r>
          </w:p>
        </w:tc>
        <w:tc>
          <w:tcPr>
            <w:tcW w:w="1260" w:type="dxa"/>
            <w:shd w:val="clear" w:color="auto" w:fill="DBDBDB" w:themeFill="accent3" w:themeFillTint="66"/>
            <w:vAlign w:val="center"/>
          </w:tcPr>
          <w:p w:rsidR="000D0240" w:rsidRPr="00B43976" w:rsidRDefault="000D0240" w:rsidP="00BC7E0A">
            <w:pPr>
              <w:spacing w:before="40" w:after="40"/>
              <w:ind w:right="82"/>
              <w:rPr>
                <w:b/>
              </w:rPr>
            </w:pPr>
            <w:r w:rsidRPr="00B43976">
              <w:rPr>
                <w:b/>
              </w:rPr>
              <w:t>$</w:t>
            </w:r>
          </w:p>
        </w:tc>
      </w:tr>
      <w:tr w:rsidR="000D0240" w:rsidRPr="000839D9" w:rsidTr="00BC7E0A">
        <w:trPr>
          <w:cantSplit/>
        </w:trPr>
        <w:tc>
          <w:tcPr>
            <w:tcW w:w="9360" w:type="dxa"/>
            <w:gridSpan w:val="4"/>
            <w:tcBorders>
              <w:bottom w:val="single" w:sz="4" w:space="0" w:color="auto"/>
            </w:tcBorders>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Pr="00B43976" w:rsidRDefault="000D0240" w:rsidP="00BC7E0A">
            <w:pPr>
              <w:spacing w:before="40" w:after="40"/>
              <w:ind w:right="82"/>
              <w:rPr>
                <w:b/>
              </w:rPr>
            </w:pPr>
          </w:p>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0D0240" w:rsidRPr="000839D9" w:rsidTr="00BC7E0A">
        <w:tc>
          <w:tcPr>
            <w:tcW w:w="9389" w:type="dxa"/>
            <w:gridSpan w:val="3"/>
            <w:shd w:val="clear" w:color="auto" w:fill="D5DCE4" w:themeFill="text2" w:themeFillTint="33"/>
          </w:tcPr>
          <w:p w:rsidR="000D0240" w:rsidRPr="00B26C0E" w:rsidRDefault="000D0240" w:rsidP="00BC7E0A">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rsidR="000D0240" w:rsidRPr="0090794F" w:rsidRDefault="000D0240" w:rsidP="00BC7E0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0D0240" w:rsidRPr="000839D9" w:rsidTr="00BC7E0A">
        <w:tc>
          <w:tcPr>
            <w:tcW w:w="5609" w:type="dxa"/>
            <w:vAlign w:val="center"/>
          </w:tcPr>
          <w:p w:rsidR="000D0240" w:rsidRPr="00B43976" w:rsidRDefault="000D0240" w:rsidP="00BC7E0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2050" w:type="dxa"/>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c>
          <w:tcPr>
            <w:tcW w:w="5609" w:type="dxa"/>
            <w:shd w:val="clear" w:color="auto" w:fill="D5DCE4" w:themeFill="text2" w:themeFillTint="33"/>
            <w:vAlign w:val="center"/>
          </w:tcPr>
          <w:p w:rsidR="000D0240" w:rsidRDefault="000D0240" w:rsidP="00BC7E0A">
            <w:pPr>
              <w:tabs>
                <w:tab w:val="left" w:pos="372"/>
              </w:tabs>
              <w:rPr>
                <w:b/>
                <w:sz w:val="24"/>
              </w:rPr>
            </w:pPr>
            <w:r>
              <w:rPr>
                <w:b/>
                <w:sz w:val="24"/>
              </w:rPr>
              <w:t>K)</w:t>
            </w:r>
            <w:r>
              <w:rPr>
                <w:b/>
                <w:sz w:val="24"/>
              </w:rPr>
              <w:tab/>
            </w:r>
            <w:r w:rsidRPr="0090794F">
              <w:rPr>
                <w:b/>
                <w:sz w:val="24"/>
              </w:rPr>
              <w:t>TOTAL</w:t>
            </w:r>
            <w:r>
              <w:rPr>
                <w:b/>
                <w:sz w:val="24"/>
              </w:rPr>
              <w:t xml:space="preserve"> COSTS:</w:t>
            </w:r>
          </w:p>
          <w:p w:rsidR="000D0240" w:rsidRPr="000839D9" w:rsidRDefault="000D0240" w:rsidP="00BC7E0A">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rsidR="000D0240" w:rsidRPr="00B43976" w:rsidRDefault="000D0240" w:rsidP="00BC7E0A">
            <w:pPr>
              <w:spacing w:before="120" w:after="120"/>
              <w:rPr>
                <w:b/>
              </w:rPr>
            </w:pPr>
            <w:r w:rsidRPr="00B43976">
              <w:rPr>
                <w:b/>
              </w:rPr>
              <w:t>$</w:t>
            </w:r>
          </w:p>
        </w:tc>
        <w:tc>
          <w:tcPr>
            <w:tcW w:w="2050" w:type="dxa"/>
            <w:shd w:val="clear" w:color="auto" w:fill="DBDBDB" w:themeFill="accent3" w:themeFillTint="66"/>
            <w:vAlign w:val="center"/>
          </w:tcPr>
          <w:p w:rsidR="000D0240" w:rsidRPr="00B43976" w:rsidRDefault="000D0240" w:rsidP="00BC7E0A">
            <w:pPr>
              <w:spacing w:before="120" w:after="120"/>
              <w:rPr>
                <w:b/>
              </w:rPr>
            </w:pPr>
            <w:r w:rsidRPr="00B43976">
              <w:rPr>
                <w:b/>
              </w:rPr>
              <w:t>$</w:t>
            </w:r>
          </w:p>
        </w:tc>
      </w:tr>
    </w:tbl>
    <w:p w:rsidR="000D0240" w:rsidRDefault="000D0240" w:rsidP="000D024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0D0240" w:rsidRPr="00654DD6" w:rsidTr="00BC7E0A">
        <w:tc>
          <w:tcPr>
            <w:tcW w:w="9403" w:type="dxa"/>
            <w:gridSpan w:val="2"/>
            <w:vAlign w:val="bottom"/>
          </w:tcPr>
          <w:p w:rsidR="000D0240" w:rsidRPr="00405130" w:rsidRDefault="000D0240" w:rsidP="00BC7E0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0D0240" w:rsidRPr="00654DD6" w:rsidTr="00BC7E0A">
        <w:trPr>
          <w:gridAfter w:val="1"/>
          <w:wAfter w:w="2156" w:type="dxa"/>
          <w:trHeight w:val="610"/>
        </w:trPr>
        <w:tc>
          <w:tcPr>
            <w:tcW w:w="7247" w:type="dxa"/>
            <w:tcBorders>
              <w:bottom w:val="single" w:sz="12" w:space="0" w:color="auto"/>
            </w:tcBorders>
            <w:vAlign w:val="bottom"/>
          </w:tcPr>
          <w:p w:rsidR="000D0240" w:rsidRPr="00654DD6" w:rsidRDefault="000D0240" w:rsidP="00BC7E0A">
            <w:pPr>
              <w:pStyle w:val="BodyText"/>
              <w:spacing w:before="60"/>
              <w:rPr>
                <w:b w:val="0"/>
                <w:bCs w:val="0"/>
              </w:rPr>
            </w:pPr>
          </w:p>
        </w:tc>
      </w:tr>
      <w:tr w:rsidR="000D0240" w:rsidRPr="00654DD6" w:rsidTr="00BC7E0A">
        <w:trPr>
          <w:gridAfter w:val="1"/>
          <w:wAfter w:w="2156" w:type="dxa"/>
          <w:trHeight w:val="44"/>
        </w:trPr>
        <w:tc>
          <w:tcPr>
            <w:tcW w:w="7247" w:type="dxa"/>
            <w:tcBorders>
              <w:top w:val="single" w:sz="12" w:space="0" w:color="auto"/>
            </w:tcBorders>
          </w:tcPr>
          <w:p w:rsidR="000D0240" w:rsidRPr="00654DD6" w:rsidRDefault="000D0240" w:rsidP="00BC7E0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rsidR="000D0240" w:rsidRDefault="000D0240" w:rsidP="000D0240"/>
    <w:p w:rsidR="000D0240" w:rsidRPr="00162BC2" w:rsidRDefault="000D0240" w:rsidP="000D0240">
      <w:pPr>
        <w:jc w:val="right"/>
        <w:rPr>
          <w:sz w:val="18"/>
        </w:rPr>
      </w:pPr>
      <w:r w:rsidRPr="00162BC2">
        <w:rPr>
          <w:sz w:val="18"/>
        </w:rPr>
        <w:t xml:space="preserve">Rev </w:t>
      </w:r>
      <w:r>
        <w:rPr>
          <w:sz w:val="18"/>
        </w:rPr>
        <w:t>4/2016</w:t>
      </w:r>
    </w:p>
    <w:p w:rsidR="000D0240" w:rsidRPr="00573DCA" w:rsidRDefault="000D0240" w:rsidP="000D0240">
      <w:pPr>
        <w:keepNext/>
        <w:widowControl/>
        <w:tabs>
          <w:tab w:val="left" w:pos="-1440"/>
          <w:tab w:val="left" w:pos="540"/>
          <w:tab w:val="left" w:pos="1800"/>
        </w:tabs>
        <w:outlineLvl w:val="0"/>
      </w:pPr>
    </w:p>
    <w:p w:rsidR="000D0240" w:rsidRPr="00573DCA" w:rsidRDefault="000D0240" w:rsidP="000D0240">
      <w:pPr>
        <w:keepNext/>
        <w:widowControl/>
        <w:tabs>
          <w:tab w:val="left" w:pos="-1440"/>
          <w:tab w:val="left" w:pos="540"/>
          <w:tab w:val="left" w:pos="1800"/>
        </w:tabs>
        <w:outlineLvl w:val="0"/>
      </w:pPr>
    </w:p>
    <w:p w:rsidR="00BC7E0A" w:rsidRDefault="00BC7E0A"/>
    <w:sectPr w:rsidR="00BC7E0A" w:rsidSect="00BC7E0A">
      <w:headerReference w:type="default" r:id="rId59"/>
      <w:footerReference w:type="default" r:id="rId60"/>
      <w:headerReference w:type="first" r:id="rId61"/>
      <w:footerReference w:type="first" r:id="rId62"/>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CF4" w:rsidRDefault="00986CF4" w:rsidP="00345D7D">
      <w:r>
        <w:separator/>
      </w:r>
    </w:p>
  </w:endnote>
  <w:endnote w:type="continuationSeparator" w:id="0">
    <w:p w:rsidR="00986CF4" w:rsidRDefault="00986CF4" w:rsidP="0034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rsidP="00BC7E0A">
    <w:pPr>
      <w:pStyle w:val="Footer"/>
      <w:jc w:val="right"/>
    </w:pPr>
    <w:r>
      <w:t>Rev 6-2016</w:t>
    </w:r>
  </w:p>
  <w:p w:rsidR="00986CF4" w:rsidRDefault="00986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414098" w:rsidRDefault="00986CF4" w:rsidP="00BC7E0A">
    <w:pPr>
      <w:spacing w:before="120" w:after="60"/>
      <w:ind w:left="1080" w:right="1980"/>
      <w:rPr>
        <w:sz w:val="22"/>
        <w:szCs w:val="28"/>
      </w:rPr>
    </w:pPr>
    <w:r w:rsidRPr="00414098">
      <w:rPr>
        <w:sz w:val="22"/>
        <w:szCs w:val="28"/>
      </w:rPr>
      <w:t>CONTACT INFORMATION:</w:t>
    </w:r>
  </w:p>
  <w:p w:rsidR="00986CF4" w:rsidRPr="00414098" w:rsidRDefault="00986CF4" w:rsidP="00BC7E0A">
    <w:pPr>
      <w:ind w:left="1080" w:right="1980"/>
      <w:rPr>
        <w:b/>
        <w:szCs w:val="28"/>
      </w:rPr>
    </w:pPr>
    <w:r>
      <w:rPr>
        <w:b/>
        <w:szCs w:val="28"/>
      </w:rPr>
      <w:t xml:space="preserve">Name, </w:t>
    </w:r>
    <w:r w:rsidRPr="00414098">
      <w:rPr>
        <w:b/>
        <w:szCs w:val="28"/>
      </w:rPr>
      <w:t>Grants Management Specialist</w:t>
    </w:r>
  </w:p>
  <w:p w:rsidR="00986CF4" w:rsidRPr="00414098" w:rsidRDefault="00986CF4" w:rsidP="00BC7E0A">
    <w:pPr>
      <w:spacing w:after="120"/>
      <w:ind w:left="1080" w:right="1980"/>
      <w:rPr>
        <w:szCs w:val="28"/>
      </w:rPr>
    </w:pPr>
    <w:r>
      <w:rPr>
        <w:szCs w:val="28"/>
      </w:rPr>
      <w:t>Telephone:  406-896-5188</w:t>
    </w:r>
    <w:r w:rsidRPr="00414098">
      <w:rPr>
        <w:szCs w:val="28"/>
      </w:rPr>
      <w:t xml:space="preserve">, Email: </w:t>
    </w:r>
    <w:hyperlink r:id="rId1" w:history="1">
      <w:r w:rsidRPr="00A13887">
        <w:rPr>
          <w:rStyle w:val="Hyperlink"/>
          <w:szCs w:val="28"/>
        </w:rPr>
        <w:t>blinford@blm.gov</w:t>
      </w:r>
    </w:hyperlink>
  </w:p>
  <w:p w:rsidR="00986CF4" w:rsidRDefault="00986CF4" w:rsidP="00BC7E0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rsidP="00BC7E0A">
    <w:pPr>
      <w:pStyle w:val="Footer"/>
      <w:jc w:val="right"/>
    </w:pPr>
    <w:r>
      <w:t>Rev 4-2016</w:t>
    </w:r>
  </w:p>
  <w:p w:rsidR="00986CF4" w:rsidRPr="008B69A0" w:rsidRDefault="00986CF4" w:rsidP="00BC7E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rsidP="00BC7E0A">
    <w:pPr>
      <w:pStyle w:val="Footer"/>
      <w:jc w:val="right"/>
    </w:pPr>
    <w:r>
      <w:t>Rev 4-2016</w:t>
    </w:r>
  </w:p>
  <w:p w:rsidR="00986CF4" w:rsidRDefault="00986C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Default="00986C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C202BC" w:rsidRDefault="00986CF4" w:rsidP="00BC7E0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CF4" w:rsidRDefault="00986CF4" w:rsidP="00345D7D">
      <w:r>
        <w:separator/>
      </w:r>
    </w:p>
  </w:footnote>
  <w:footnote w:type="continuationSeparator" w:id="0">
    <w:p w:rsidR="00986CF4" w:rsidRDefault="00986CF4" w:rsidP="00345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986CF4" w:rsidRPr="008A7232" w:rsidTr="00BC7E0A">
      <w:tc>
        <w:tcPr>
          <w:tcW w:w="7423" w:type="dxa"/>
          <w:shd w:val="clear" w:color="auto" w:fill="auto"/>
        </w:tcPr>
        <w:p w:rsidR="00986CF4" w:rsidRPr="009912DC" w:rsidRDefault="00986CF4" w:rsidP="00BC7E0A">
          <w:pPr>
            <w:tabs>
              <w:tab w:val="right" w:pos="9360"/>
            </w:tabs>
            <w:rPr>
              <w:sz w:val="22"/>
              <w:szCs w:val="22"/>
            </w:rPr>
          </w:pPr>
          <w:r w:rsidRPr="009912DC">
            <w:rPr>
              <w:sz w:val="22"/>
              <w:szCs w:val="22"/>
            </w:rPr>
            <w:t>BLM Funding Opportunity Announcement</w:t>
          </w:r>
        </w:p>
      </w:tc>
      <w:tc>
        <w:tcPr>
          <w:tcW w:w="2023" w:type="dxa"/>
          <w:shd w:val="clear" w:color="auto" w:fill="auto"/>
        </w:tcPr>
        <w:p w:rsidR="00986CF4" w:rsidRPr="008A7232" w:rsidRDefault="00986CF4" w:rsidP="00BC7E0A">
          <w:pPr>
            <w:tabs>
              <w:tab w:val="right" w:pos="9360"/>
            </w:tabs>
            <w:jc w:val="right"/>
            <w:rPr>
              <w:sz w:val="22"/>
              <w:szCs w:val="22"/>
            </w:rPr>
          </w:pPr>
          <w:r w:rsidRPr="008A7232">
            <w:rPr>
              <w:sz w:val="22"/>
              <w:szCs w:val="22"/>
            </w:rPr>
            <w:t>No. L1</w:t>
          </w:r>
          <w:r w:rsidR="004D12A5">
            <w:rPr>
              <w:sz w:val="22"/>
              <w:szCs w:val="22"/>
            </w:rPr>
            <w:t>7AS00202</w:t>
          </w:r>
        </w:p>
      </w:tc>
    </w:tr>
    <w:tr w:rsidR="00986CF4" w:rsidRPr="008A7232" w:rsidTr="00BC7E0A">
      <w:trPr>
        <w:trHeight w:val="249"/>
      </w:trPr>
      <w:tc>
        <w:tcPr>
          <w:tcW w:w="7423" w:type="dxa"/>
          <w:tcBorders>
            <w:bottom w:val="single" w:sz="18" w:space="0" w:color="auto"/>
          </w:tcBorders>
          <w:shd w:val="clear" w:color="auto" w:fill="auto"/>
        </w:tcPr>
        <w:p w:rsidR="00986CF4" w:rsidRPr="009912DC" w:rsidRDefault="00986CF4" w:rsidP="000F3A8F">
          <w:pPr>
            <w:tabs>
              <w:tab w:val="right" w:pos="9360"/>
            </w:tabs>
            <w:rPr>
              <w:sz w:val="22"/>
              <w:szCs w:val="22"/>
            </w:rPr>
          </w:pPr>
          <w:r w:rsidRPr="009912DC">
            <w:rPr>
              <w:sz w:val="22"/>
              <w:szCs w:val="22"/>
            </w:rPr>
            <w:t>BLM-(MT</w:t>
          </w:r>
          <w:r w:rsidR="003E3DD8">
            <w:rPr>
              <w:sz w:val="22"/>
              <w:szCs w:val="22"/>
            </w:rPr>
            <w:t>/DKs</w:t>
          </w:r>
          <w:r w:rsidRPr="009912DC">
            <w:rPr>
              <w:sz w:val="22"/>
              <w:szCs w:val="22"/>
            </w:rPr>
            <w:t xml:space="preserve">), </w:t>
          </w:r>
          <w:r w:rsidR="000F3A8F" w:rsidRPr="00CA6B7C">
            <w:rPr>
              <w:bCs/>
              <w:sz w:val="24"/>
            </w:rPr>
            <w:t>Native Plant Materials</w:t>
          </w:r>
          <w:r w:rsidR="000F3A8F">
            <w:rPr>
              <w:bCs/>
              <w:sz w:val="24"/>
            </w:rPr>
            <w:t xml:space="preserve"> Development</w:t>
          </w:r>
        </w:p>
      </w:tc>
      <w:tc>
        <w:tcPr>
          <w:tcW w:w="2023" w:type="dxa"/>
          <w:tcBorders>
            <w:bottom w:val="single" w:sz="18" w:space="0" w:color="auto"/>
          </w:tcBorders>
          <w:shd w:val="clear" w:color="auto" w:fill="auto"/>
        </w:tcPr>
        <w:p w:rsidR="00986CF4" w:rsidRPr="008A7232" w:rsidRDefault="00986CF4"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756A0D">
            <w:rPr>
              <w:noProof/>
              <w:sz w:val="22"/>
              <w:szCs w:val="22"/>
            </w:rPr>
            <w:t>22</w:t>
          </w:r>
          <w:r w:rsidRPr="008A7232">
            <w:rPr>
              <w:sz w:val="22"/>
              <w:szCs w:val="22"/>
            </w:rPr>
            <w:fldChar w:fldCharType="end"/>
          </w:r>
          <w:r w:rsidRPr="008A7232">
            <w:rPr>
              <w:sz w:val="22"/>
              <w:szCs w:val="22"/>
            </w:rPr>
            <w:t xml:space="preserve"> of </w:t>
          </w:r>
          <w:r w:rsidRPr="009912DC">
            <w:rPr>
              <w:sz w:val="22"/>
              <w:szCs w:val="22"/>
            </w:rPr>
            <w:fldChar w:fldCharType="begin"/>
          </w:r>
          <w:r w:rsidRPr="009912DC">
            <w:rPr>
              <w:sz w:val="22"/>
              <w:szCs w:val="22"/>
            </w:rPr>
            <w:instrText xml:space="preserve"> NUMPAGES  \* Arabic  \* MERGEFORMAT </w:instrText>
          </w:r>
          <w:r w:rsidRPr="009912DC">
            <w:rPr>
              <w:sz w:val="22"/>
              <w:szCs w:val="22"/>
            </w:rPr>
            <w:fldChar w:fldCharType="separate"/>
          </w:r>
          <w:r w:rsidR="00756A0D">
            <w:rPr>
              <w:noProof/>
              <w:sz w:val="22"/>
              <w:szCs w:val="22"/>
            </w:rPr>
            <w:t>30</w:t>
          </w:r>
          <w:r w:rsidRPr="009912DC">
            <w:rPr>
              <w:sz w:val="22"/>
              <w:szCs w:val="22"/>
            </w:rPr>
            <w:fldChar w:fldCharType="end"/>
          </w:r>
        </w:p>
      </w:tc>
    </w:tr>
  </w:tbl>
  <w:p w:rsidR="00986CF4" w:rsidRDefault="00986CF4" w:rsidP="00BC7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AD51A1" w:rsidRDefault="00986CF4" w:rsidP="00BC7E0A">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1C0B391E" wp14:editId="759AFC93">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6CF4" w:rsidRPr="00195881" w:rsidRDefault="00986CF4" w:rsidP="00BC7E0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986CF4" w:rsidRPr="00195881" w:rsidRDefault="00986CF4" w:rsidP="00BC7E0A">
    <w:pPr>
      <w:widowControl/>
      <w:autoSpaceDE/>
      <w:autoSpaceDN/>
      <w:adjustRightInd/>
      <w:ind w:right="1080"/>
      <w:jc w:val="center"/>
      <w:rPr>
        <w:color w:val="000000"/>
        <w:sz w:val="32"/>
        <w:szCs w:val="20"/>
      </w:rPr>
    </w:pPr>
    <w:r w:rsidRPr="00195881">
      <w:rPr>
        <w:color w:val="000000"/>
        <w:sz w:val="32"/>
        <w:szCs w:val="20"/>
      </w:rPr>
      <w:t>Bureau of Land Management</w:t>
    </w:r>
  </w:p>
  <w:p w:rsidR="00986CF4" w:rsidRDefault="00986CF4" w:rsidP="00BC7E0A">
    <w:pPr>
      <w:widowControl/>
      <w:autoSpaceDE/>
      <w:autoSpaceDN/>
      <w:adjustRightInd/>
      <w:ind w:right="1080"/>
      <w:jc w:val="center"/>
      <w:rPr>
        <w:b/>
        <w:color w:val="000000"/>
        <w:kern w:val="20"/>
        <w:sz w:val="36"/>
        <w:szCs w:val="36"/>
      </w:rPr>
    </w:pPr>
  </w:p>
  <w:p w:rsidR="00986CF4" w:rsidRDefault="00986CF4" w:rsidP="00BC7E0A">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986CF4" w:rsidRPr="00195881" w:rsidRDefault="00986CF4" w:rsidP="00BC7E0A">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986CF4" w:rsidRPr="00195881" w:rsidRDefault="00986CF4" w:rsidP="00BC7E0A">
    <w:pPr>
      <w:widowControl/>
      <w:autoSpaceDE/>
      <w:autoSpaceDN/>
      <w:adjustRightInd/>
      <w:ind w:right="1080"/>
      <w:jc w:val="center"/>
      <w:rPr>
        <w:b/>
        <w:color w:val="000000"/>
        <w:sz w:val="32"/>
        <w:szCs w:val="32"/>
      </w:rPr>
    </w:pPr>
    <w:r w:rsidRPr="00195881">
      <w:rPr>
        <w:b/>
        <w:color w:val="000000"/>
        <w:sz w:val="32"/>
        <w:szCs w:val="32"/>
      </w:rPr>
      <w:t>Federal Financial Assistance</w:t>
    </w:r>
  </w:p>
  <w:p w:rsidR="00986CF4" w:rsidRPr="00573DCA" w:rsidRDefault="00986CF4" w:rsidP="00BC7E0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86CF4" w:rsidRPr="008A7232" w:rsidTr="00BC7E0A">
      <w:tc>
        <w:tcPr>
          <w:tcW w:w="7423" w:type="dxa"/>
          <w:shd w:val="clear" w:color="auto" w:fill="auto"/>
        </w:tcPr>
        <w:p w:rsidR="00986CF4" w:rsidRPr="008A7232" w:rsidRDefault="00986CF4" w:rsidP="00BC7E0A">
          <w:pPr>
            <w:tabs>
              <w:tab w:val="right" w:pos="9360"/>
            </w:tabs>
            <w:rPr>
              <w:sz w:val="22"/>
              <w:szCs w:val="22"/>
            </w:rPr>
          </w:pPr>
          <w:r>
            <w:rPr>
              <w:sz w:val="22"/>
              <w:szCs w:val="22"/>
            </w:rPr>
            <w:t>BLM Funding Opportunity Announcement</w:t>
          </w:r>
        </w:p>
      </w:tc>
      <w:tc>
        <w:tcPr>
          <w:tcW w:w="2023" w:type="dxa"/>
          <w:shd w:val="clear" w:color="auto" w:fill="auto"/>
        </w:tcPr>
        <w:p w:rsidR="00986CF4" w:rsidRPr="008A7232" w:rsidRDefault="00986CF4" w:rsidP="00BC7E0A">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986CF4" w:rsidRPr="008A7232" w:rsidTr="00BC7E0A">
      <w:trPr>
        <w:trHeight w:val="249"/>
      </w:trPr>
      <w:tc>
        <w:tcPr>
          <w:tcW w:w="7423" w:type="dxa"/>
          <w:tcBorders>
            <w:bottom w:val="single" w:sz="18" w:space="0" w:color="auto"/>
          </w:tcBorders>
          <w:shd w:val="clear" w:color="auto" w:fill="auto"/>
        </w:tcPr>
        <w:p w:rsidR="00986CF4" w:rsidRPr="008A7232" w:rsidRDefault="00986CF4" w:rsidP="00BC7E0A">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986CF4" w:rsidRPr="008A7232" w:rsidRDefault="00986CF4"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rsidR="00986CF4" w:rsidRPr="008B69A0" w:rsidRDefault="00986CF4" w:rsidP="00BC7E0A">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A56F67" w:rsidRDefault="00986CF4" w:rsidP="00BC7E0A">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302BBE" w:rsidRDefault="00986CF4" w:rsidP="00BC7E0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C202BC" w:rsidRDefault="00986CF4" w:rsidP="00BC7E0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756A0D">
      <w:rPr>
        <w:b/>
        <w:noProof/>
      </w:rPr>
      <w:t>6</w:t>
    </w:r>
    <w:r w:rsidRPr="00C202BC">
      <w:rPr>
        <w:b/>
        <w:noProof/>
      </w:rPr>
      <w:fldChar w:fldCharType="end"/>
    </w:r>
  </w:p>
  <w:p w:rsidR="00986CF4" w:rsidRPr="00C202BC" w:rsidRDefault="00986CF4" w:rsidP="00BC7E0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CF4" w:rsidRPr="00302BBE" w:rsidRDefault="00986CF4" w:rsidP="00BC7E0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876BC"/>
    <w:multiLevelType w:val="hybridMultilevel"/>
    <w:tmpl w:val="3B8CCFE2"/>
    <w:lvl w:ilvl="0" w:tplc="0409000F">
      <w:start w:val="1"/>
      <w:numFmt w:val="decimal"/>
      <w:lvlText w:val="%1."/>
      <w:lvlJc w:val="left"/>
      <w:pPr>
        <w:ind w:left="1713" w:hanging="360"/>
      </w:pPr>
      <w:rPr>
        <w:rFonts w:hint="default"/>
        <w:b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15:restartNumberingAfterBreak="0">
    <w:nsid w:val="06DC4FA2"/>
    <w:multiLevelType w:val="hybridMultilevel"/>
    <w:tmpl w:val="9CC6C5B4"/>
    <w:lvl w:ilvl="0" w:tplc="07941116">
      <w:start w:val="1"/>
      <w:numFmt w:val="decimal"/>
      <w:lvlText w:val="%1."/>
      <w:lvlJc w:val="left"/>
      <w:pPr>
        <w:ind w:left="1800" w:hanging="360"/>
      </w:pPr>
      <w:rPr>
        <w:b/>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D5B6C1F"/>
    <w:multiLevelType w:val="hybridMultilevel"/>
    <w:tmpl w:val="6A6AD1D4"/>
    <w:lvl w:ilvl="0" w:tplc="6F603A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673805"/>
    <w:multiLevelType w:val="hybridMultilevel"/>
    <w:tmpl w:val="1A04776A"/>
    <w:lvl w:ilvl="0" w:tplc="E64A66B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0F3818"/>
    <w:multiLevelType w:val="hybridMultilevel"/>
    <w:tmpl w:val="08BA37E2"/>
    <w:lvl w:ilvl="0" w:tplc="EAE01814">
      <w:start w:val="1"/>
      <w:numFmt w:val="lowerLetter"/>
      <w:lvlText w:val="%1."/>
      <w:lvlJc w:val="left"/>
      <w:pPr>
        <w:ind w:left="1620" w:hanging="54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87B58E8"/>
    <w:multiLevelType w:val="hybridMultilevel"/>
    <w:tmpl w:val="B11880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8A2363"/>
    <w:multiLevelType w:val="hybridMultilevel"/>
    <w:tmpl w:val="42DEC1DE"/>
    <w:lvl w:ilvl="0" w:tplc="E8F0E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A5A74AA"/>
    <w:multiLevelType w:val="hybridMultilevel"/>
    <w:tmpl w:val="E0ACBADE"/>
    <w:lvl w:ilvl="0" w:tplc="6A4071BE">
      <w:numFmt w:val="bullet"/>
      <w:lvlText w:val=""/>
      <w:lvlJc w:val="left"/>
      <w:pPr>
        <w:ind w:left="1440" w:hanging="361"/>
      </w:pPr>
      <w:rPr>
        <w:rFonts w:ascii="Symbol" w:eastAsia="Symbol" w:hAnsi="Symbol" w:cs="Symbol" w:hint="default"/>
        <w:w w:val="100"/>
        <w:sz w:val="24"/>
        <w:szCs w:val="24"/>
      </w:rPr>
    </w:lvl>
    <w:lvl w:ilvl="1" w:tplc="FF6A39A2">
      <w:numFmt w:val="bullet"/>
      <w:lvlText w:val=""/>
      <w:lvlJc w:val="left"/>
      <w:pPr>
        <w:ind w:left="1820" w:hanging="360"/>
      </w:pPr>
      <w:rPr>
        <w:rFonts w:ascii="Symbol" w:eastAsia="Symbol" w:hAnsi="Symbol" w:cs="Symbol" w:hint="default"/>
        <w:w w:val="100"/>
        <w:sz w:val="24"/>
        <w:szCs w:val="24"/>
      </w:rPr>
    </w:lvl>
    <w:lvl w:ilvl="2" w:tplc="47727472">
      <w:numFmt w:val="bullet"/>
      <w:lvlText w:val="•"/>
      <w:lvlJc w:val="left"/>
      <w:pPr>
        <w:ind w:left="2911" w:hanging="360"/>
      </w:pPr>
      <w:rPr>
        <w:rFonts w:hint="default"/>
      </w:rPr>
    </w:lvl>
    <w:lvl w:ilvl="3" w:tplc="D2384DFC">
      <w:numFmt w:val="bullet"/>
      <w:lvlText w:val="•"/>
      <w:lvlJc w:val="left"/>
      <w:pPr>
        <w:ind w:left="4002" w:hanging="360"/>
      </w:pPr>
      <w:rPr>
        <w:rFonts w:hint="default"/>
      </w:rPr>
    </w:lvl>
    <w:lvl w:ilvl="4" w:tplc="2D40359A">
      <w:numFmt w:val="bullet"/>
      <w:lvlText w:val="•"/>
      <w:lvlJc w:val="left"/>
      <w:pPr>
        <w:ind w:left="5093" w:hanging="360"/>
      </w:pPr>
      <w:rPr>
        <w:rFonts w:hint="default"/>
      </w:rPr>
    </w:lvl>
    <w:lvl w:ilvl="5" w:tplc="DDCEE2E6">
      <w:numFmt w:val="bullet"/>
      <w:lvlText w:val="•"/>
      <w:lvlJc w:val="left"/>
      <w:pPr>
        <w:ind w:left="6184" w:hanging="360"/>
      </w:pPr>
      <w:rPr>
        <w:rFonts w:hint="default"/>
      </w:rPr>
    </w:lvl>
    <w:lvl w:ilvl="6" w:tplc="335221DC">
      <w:numFmt w:val="bullet"/>
      <w:lvlText w:val="•"/>
      <w:lvlJc w:val="left"/>
      <w:pPr>
        <w:ind w:left="7275" w:hanging="360"/>
      </w:pPr>
      <w:rPr>
        <w:rFonts w:hint="default"/>
      </w:rPr>
    </w:lvl>
    <w:lvl w:ilvl="7" w:tplc="7CB82C56">
      <w:numFmt w:val="bullet"/>
      <w:lvlText w:val="•"/>
      <w:lvlJc w:val="left"/>
      <w:pPr>
        <w:ind w:left="8366" w:hanging="360"/>
      </w:pPr>
      <w:rPr>
        <w:rFonts w:hint="default"/>
      </w:rPr>
    </w:lvl>
    <w:lvl w:ilvl="8" w:tplc="650ABA14">
      <w:numFmt w:val="bullet"/>
      <w:lvlText w:val="•"/>
      <w:lvlJc w:val="left"/>
      <w:pPr>
        <w:ind w:left="9457" w:hanging="360"/>
      </w:pPr>
      <w:rPr>
        <w:rFonts w:hint="default"/>
      </w:rPr>
    </w:lvl>
  </w:abstractNum>
  <w:abstractNum w:abstractNumId="13" w15:restartNumberingAfterBreak="0">
    <w:nsid w:val="5DC509A7"/>
    <w:multiLevelType w:val="hybridMultilevel"/>
    <w:tmpl w:val="2EB8D878"/>
    <w:lvl w:ilvl="0" w:tplc="1EFE676C">
      <w:start w:val="1"/>
      <w:numFmt w:val="decimal"/>
      <w:lvlText w:val="%1."/>
      <w:lvlJc w:val="left"/>
      <w:pPr>
        <w:ind w:left="2160" w:hanging="360"/>
      </w:pPr>
      <w:rPr>
        <w:rFonts w:hint="default"/>
        <w:b/>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DE01A79"/>
    <w:multiLevelType w:val="hybridMultilevel"/>
    <w:tmpl w:val="9A0EA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EDD072C"/>
    <w:multiLevelType w:val="hybridMultilevel"/>
    <w:tmpl w:val="A6885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689754A"/>
    <w:multiLevelType w:val="hybridMultilevel"/>
    <w:tmpl w:val="0866976C"/>
    <w:lvl w:ilvl="0" w:tplc="49FE27BE">
      <w:start w:val="1"/>
      <w:numFmt w:val="decimal"/>
      <w:lvlText w:val="%1."/>
      <w:lvlJc w:val="left"/>
      <w:pPr>
        <w:ind w:left="1800" w:hanging="360"/>
      </w:pPr>
      <w:rPr>
        <w:rFonts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A1568B4"/>
    <w:multiLevelType w:val="hybridMultilevel"/>
    <w:tmpl w:val="7AD47E88"/>
    <w:lvl w:ilvl="0" w:tplc="9A96E47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9" w15:restartNumberingAfterBreak="0">
    <w:nsid w:val="79075C23"/>
    <w:multiLevelType w:val="hybridMultilevel"/>
    <w:tmpl w:val="89A64A8A"/>
    <w:lvl w:ilvl="0" w:tplc="6226CD5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 w15:restartNumberingAfterBreak="0">
    <w:nsid w:val="7FDD1312"/>
    <w:multiLevelType w:val="hybridMultilevel"/>
    <w:tmpl w:val="8B5247AC"/>
    <w:lvl w:ilvl="0" w:tplc="F79CA12E">
      <w:start w:val="1"/>
      <w:numFmt w:val="decimal"/>
      <w:lvlText w:val="%1."/>
      <w:lvlJc w:val="left"/>
      <w:pPr>
        <w:ind w:left="820" w:hanging="361"/>
      </w:pPr>
      <w:rPr>
        <w:rFonts w:hint="default"/>
        <w:spacing w:val="-8"/>
        <w:w w:val="99"/>
      </w:rPr>
    </w:lvl>
    <w:lvl w:ilvl="1" w:tplc="EEC0D2FE">
      <w:start w:val="1"/>
      <w:numFmt w:val="decimal"/>
      <w:lvlText w:val="%2."/>
      <w:lvlJc w:val="left"/>
      <w:pPr>
        <w:ind w:left="1200" w:hanging="360"/>
      </w:pPr>
      <w:rPr>
        <w:rFonts w:ascii="Times New Roman" w:eastAsia="Times New Roman" w:hAnsi="Times New Roman" w:cs="Times New Roman" w:hint="default"/>
        <w:b/>
        <w:bCs/>
        <w:spacing w:val="-4"/>
        <w:w w:val="99"/>
        <w:sz w:val="24"/>
        <w:szCs w:val="24"/>
      </w:rPr>
    </w:lvl>
    <w:lvl w:ilvl="2" w:tplc="E10E510E">
      <w:numFmt w:val="bullet"/>
      <w:lvlText w:val="•"/>
      <w:lvlJc w:val="left"/>
      <w:pPr>
        <w:ind w:left="2291" w:hanging="360"/>
      </w:pPr>
      <w:rPr>
        <w:rFonts w:hint="default"/>
      </w:rPr>
    </w:lvl>
    <w:lvl w:ilvl="3" w:tplc="F2A66916">
      <w:numFmt w:val="bullet"/>
      <w:lvlText w:val="•"/>
      <w:lvlJc w:val="left"/>
      <w:pPr>
        <w:ind w:left="3382" w:hanging="360"/>
      </w:pPr>
      <w:rPr>
        <w:rFonts w:hint="default"/>
      </w:rPr>
    </w:lvl>
    <w:lvl w:ilvl="4" w:tplc="E7E27F4A">
      <w:numFmt w:val="bullet"/>
      <w:lvlText w:val="•"/>
      <w:lvlJc w:val="left"/>
      <w:pPr>
        <w:ind w:left="4473" w:hanging="360"/>
      </w:pPr>
      <w:rPr>
        <w:rFonts w:hint="default"/>
      </w:rPr>
    </w:lvl>
    <w:lvl w:ilvl="5" w:tplc="C0B47428">
      <w:numFmt w:val="bullet"/>
      <w:lvlText w:val="•"/>
      <w:lvlJc w:val="left"/>
      <w:pPr>
        <w:ind w:left="5564" w:hanging="360"/>
      </w:pPr>
      <w:rPr>
        <w:rFonts w:hint="default"/>
      </w:rPr>
    </w:lvl>
    <w:lvl w:ilvl="6" w:tplc="B07405BC">
      <w:numFmt w:val="bullet"/>
      <w:lvlText w:val="•"/>
      <w:lvlJc w:val="left"/>
      <w:pPr>
        <w:ind w:left="6655" w:hanging="360"/>
      </w:pPr>
      <w:rPr>
        <w:rFonts w:hint="default"/>
      </w:rPr>
    </w:lvl>
    <w:lvl w:ilvl="7" w:tplc="3D1A7318">
      <w:numFmt w:val="bullet"/>
      <w:lvlText w:val="•"/>
      <w:lvlJc w:val="left"/>
      <w:pPr>
        <w:ind w:left="7746" w:hanging="360"/>
      </w:pPr>
      <w:rPr>
        <w:rFonts w:hint="default"/>
      </w:rPr>
    </w:lvl>
    <w:lvl w:ilvl="8" w:tplc="D94A8800">
      <w:numFmt w:val="bullet"/>
      <w:lvlText w:val="•"/>
      <w:lvlJc w:val="left"/>
      <w:pPr>
        <w:ind w:left="8837" w:hanging="360"/>
      </w:pPr>
      <w:rPr>
        <w:rFont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8"/>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9"/>
  </w:num>
  <w:num w:numId="5">
    <w:abstractNumId w:val="2"/>
  </w:num>
  <w:num w:numId="6">
    <w:abstractNumId w:val="20"/>
  </w:num>
  <w:num w:numId="7">
    <w:abstractNumId w:val="12"/>
  </w:num>
  <w:num w:numId="8">
    <w:abstractNumId w:val="8"/>
  </w:num>
  <w:num w:numId="9">
    <w:abstractNumId w:val="3"/>
  </w:num>
  <w:num w:numId="10">
    <w:abstractNumId w:val="19"/>
  </w:num>
  <w:num w:numId="11">
    <w:abstractNumId w:val="7"/>
  </w:num>
  <w:num w:numId="12">
    <w:abstractNumId w:val="4"/>
  </w:num>
  <w:num w:numId="13">
    <w:abstractNumId w:val="16"/>
  </w:num>
  <w:num w:numId="14">
    <w:abstractNumId w:val="11"/>
  </w:num>
  <w:num w:numId="15">
    <w:abstractNumId w:val="6"/>
  </w:num>
  <w:num w:numId="16">
    <w:abstractNumId w:val="13"/>
  </w:num>
  <w:num w:numId="17">
    <w:abstractNumId w:val="5"/>
  </w:num>
  <w:num w:numId="18">
    <w:abstractNumId w:val="14"/>
  </w:num>
  <w:num w:numId="19">
    <w:abstractNumId w:val="15"/>
  </w:num>
  <w:num w:numId="20">
    <w:abstractNumId w:val="1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40"/>
    <w:rsid w:val="000D0240"/>
    <w:rsid w:val="000F3A8F"/>
    <w:rsid w:val="00195764"/>
    <w:rsid w:val="002F0F42"/>
    <w:rsid w:val="00345D7D"/>
    <w:rsid w:val="003C16DD"/>
    <w:rsid w:val="003E3DD8"/>
    <w:rsid w:val="00465956"/>
    <w:rsid w:val="0049181E"/>
    <w:rsid w:val="004D12A5"/>
    <w:rsid w:val="0067622C"/>
    <w:rsid w:val="00756A0D"/>
    <w:rsid w:val="00766D08"/>
    <w:rsid w:val="008420BF"/>
    <w:rsid w:val="008C18B3"/>
    <w:rsid w:val="00902F30"/>
    <w:rsid w:val="00986CF4"/>
    <w:rsid w:val="00A763BA"/>
    <w:rsid w:val="00B10B39"/>
    <w:rsid w:val="00B26177"/>
    <w:rsid w:val="00B32922"/>
    <w:rsid w:val="00BC7E0A"/>
    <w:rsid w:val="00BE0E95"/>
    <w:rsid w:val="00DB5B73"/>
    <w:rsid w:val="00FB2455"/>
    <w:rsid w:val="00FD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EC57F"/>
  <w15:chartTrackingRefBased/>
  <w15:docId w15:val="{703A26DC-AC23-47BF-A92F-979CF72E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4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0D0240"/>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0D0240"/>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0D0240"/>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D0240"/>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0D0240"/>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0D0240"/>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0D0240"/>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0D0240"/>
    <w:pPr>
      <w:keepNext/>
      <w:numPr>
        <w:ilvl w:val="7"/>
        <w:numId w:val="2"/>
      </w:numPr>
      <w:outlineLvl w:val="7"/>
    </w:pPr>
    <w:rPr>
      <w:sz w:val="24"/>
    </w:rPr>
  </w:style>
  <w:style w:type="paragraph" w:styleId="Heading9">
    <w:name w:val="heading 9"/>
    <w:basedOn w:val="Normal"/>
    <w:next w:val="Normal"/>
    <w:link w:val="Heading9Char"/>
    <w:qFormat/>
    <w:rsid w:val="000D0240"/>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0240"/>
    <w:rPr>
      <w:rFonts w:ascii="Univers" w:eastAsia="Times New Roman" w:hAnsi="Univers" w:cs="Times New Roman"/>
      <w:sz w:val="24"/>
      <w:szCs w:val="24"/>
    </w:rPr>
  </w:style>
  <w:style w:type="character" w:customStyle="1" w:styleId="Heading2Char">
    <w:name w:val="Heading 2 Char"/>
    <w:basedOn w:val="DefaultParagraphFont"/>
    <w:link w:val="Heading2"/>
    <w:rsid w:val="000D0240"/>
    <w:rPr>
      <w:rFonts w:ascii="CG Times" w:eastAsia="Times New Roman" w:hAnsi="CG Times" w:cs="Times New Roman"/>
      <w:b/>
      <w:bCs/>
      <w:sz w:val="28"/>
      <w:szCs w:val="28"/>
    </w:rPr>
  </w:style>
  <w:style w:type="character" w:customStyle="1" w:styleId="Heading3Char">
    <w:name w:val="Heading 3 Char"/>
    <w:basedOn w:val="DefaultParagraphFont"/>
    <w:link w:val="Heading3"/>
    <w:rsid w:val="000D0240"/>
    <w:rPr>
      <w:rFonts w:ascii="Arial" w:eastAsia="Times New Roman" w:hAnsi="Arial" w:cs="Arial"/>
      <w:b/>
      <w:bCs/>
      <w:sz w:val="26"/>
      <w:szCs w:val="26"/>
    </w:rPr>
  </w:style>
  <w:style w:type="character" w:customStyle="1" w:styleId="Heading4Char">
    <w:name w:val="Heading 4 Char"/>
    <w:basedOn w:val="DefaultParagraphFont"/>
    <w:link w:val="Heading4"/>
    <w:rsid w:val="000D024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D0240"/>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0D0240"/>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0D0240"/>
    <w:rPr>
      <w:rFonts w:ascii="Times New Roman" w:eastAsia="Times New Roman" w:hAnsi="Times New Roman" w:cs="Times New Roman"/>
      <w:sz w:val="24"/>
    </w:rPr>
  </w:style>
  <w:style w:type="character" w:customStyle="1" w:styleId="Heading8Char">
    <w:name w:val="Heading 8 Char"/>
    <w:basedOn w:val="DefaultParagraphFont"/>
    <w:link w:val="Heading8"/>
    <w:rsid w:val="000D024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0D0240"/>
    <w:rPr>
      <w:rFonts w:ascii="Times New Roman" w:eastAsia="Times New Roman" w:hAnsi="Times New Roman" w:cs="Times New Roman"/>
      <w:sz w:val="24"/>
    </w:rPr>
  </w:style>
  <w:style w:type="table" w:styleId="TableGrid">
    <w:name w:val="Table Grid"/>
    <w:basedOn w:val="TableNormal"/>
    <w:uiPriority w:val="59"/>
    <w:rsid w:val="000D02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0240"/>
    <w:pPr>
      <w:tabs>
        <w:tab w:val="center" w:pos="4680"/>
        <w:tab w:val="right" w:pos="9360"/>
      </w:tabs>
    </w:pPr>
  </w:style>
  <w:style w:type="character" w:customStyle="1" w:styleId="HeaderChar">
    <w:name w:val="Header Char"/>
    <w:basedOn w:val="DefaultParagraphFont"/>
    <w:link w:val="Header"/>
    <w:uiPriority w:val="99"/>
    <w:rsid w:val="000D0240"/>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0D0240"/>
    <w:pPr>
      <w:tabs>
        <w:tab w:val="center" w:pos="4680"/>
        <w:tab w:val="right" w:pos="9360"/>
      </w:tabs>
    </w:pPr>
  </w:style>
  <w:style w:type="character" w:customStyle="1" w:styleId="FooterChar">
    <w:name w:val="Footer Char"/>
    <w:basedOn w:val="DefaultParagraphFont"/>
    <w:link w:val="Footer"/>
    <w:uiPriority w:val="99"/>
    <w:rsid w:val="000D0240"/>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0D0240"/>
    <w:rPr>
      <w:rFonts w:ascii="Tahoma" w:hAnsi="Tahoma" w:cs="Tahoma"/>
      <w:sz w:val="16"/>
      <w:szCs w:val="16"/>
    </w:rPr>
  </w:style>
  <w:style w:type="character" w:customStyle="1" w:styleId="BalloonTextChar">
    <w:name w:val="Balloon Text Char"/>
    <w:basedOn w:val="DefaultParagraphFont"/>
    <w:link w:val="BalloonText"/>
    <w:uiPriority w:val="99"/>
    <w:semiHidden/>
    <w:rsid w:val="000D0240"/>
    <w:rPr>
      <w:rFonts w:ascii="Tahoma" w:eastAsia="Times New Roman" w:hAnsi="Tahoma" w:cs="Tahoma"/>
      <w:sz w:val="16"/>
      <w:szCs w:val="16"/>
    </w:rPr>
  </w:style>
  <w:style w:type="paragraph" w:customStyle="1" w:styleId="Level2">
    <w:name w:val="Level 2"/>
    <w:basedOn w:val="Normal"/>
    <w:rsid w:val="000D0240"/>
    <w:pPr>
      <w:numPr>
        <w:ilvl w:val="1"/>
        <w:numId w:val="1"/>
      </w:numPr>
      <w:ind w:left="1440" w:hanging="720"/>
      <w:outlineLvl w:val="1"/>
    </w:pPr>
  </w:style>
  <w:style w:type="paragraph" w:styleId="BodyTextIndent">
    <w:name w:val="Body Text Indent"/>
    <w:basedOn w:val="Normal"/>
    <w:link w:val="BodyTextIndentChar"/>
    <w:rsid w:val="000D0240"/>
    <w:pPr>
      <w:tabs>
        <w:tab w:val="left" w:pos="-1440"/>
      </w:tabs>
      <w:ind w:left="1440"/>
    </w:pPr>
    <w:rPr>
      <w:sz w:val="24"/>
      <w:szCs w:val="22"/>
    </w:rPr>
  </w:style>
  <w:style w:type="character" w:customStyle="1" w:styleId="BodyTextIndentChar">
    <w:name w:val="Body Text Indent Char"/>
    <w:basedOn w:val="DefaultParagraphFont"/>
    <w:link w:val="BodyTextIndent"/>
    <w:rsid w:val="000D0240"/>
    <w:rPr>
      <w:rFonts w:ascii="Times New Roman" w:eastAsia="Times New Roman" w:hAnsi="Times New Roman" w:cs="Times New Roman"/>
      <w:sz w:val="24"/>
    </w:rPr>
  </w:style>
  <w:style w:type="character" w:styleId="Hyperlink">
    <w:name w:val="Hyperlink"/>
    <w:rsid w:val="000D0240"/>
    <w:rPr>
      <w:color w:val="0000FF"/>
      <w:u w:val="single"/>
    </w:rPr>
  </w:style>
  <w:style w:type="paragraph" w:styleId="BodyTextIndent2">
    <w:name w:val="Body Text Indent 2"/>
    <w:basedOn w:val="Normal"/>
    <w:link w:val="BodyTextIndent2Char"/>
    <w:rsid w:val="000D0240"/>
    <w:pPr>
      <w:ind w:left="720"/>
    </w:pPr>
    <w:rPr>
      <w:sz w:val="24"/>
    </w:rPr>
  </w:style>
  <w:style w:type="character" w:customStyle="1" w:styleId="BodyTextIndent2Char">
    <w:name w:val="Body Text Indent 2 Char"/>
    <w:basedOn w:val="DefaultParagraphFont"/>
    <w:link w:val="BodyTextIndent2"/>
    <w:rsid w:val="000D0240"/>
    <w:rPr>
      <w:rFonts w:ascii="Times New Roman" w:eastAsia="Times New Roman" w:hAnsi="Times New Roman" w:cs="Times New Roman"/>
      <w:sz w:val="24"/>
      <w:szCs w:val="24"/>
    </w:rPr>
  </w:style>
  <w:style w:type="paragraph" w:styleId="BodyTextIndent3">
    <w:name w:val="Body Text Indent 3"/>
    <w:basedOn w:val="Normal"/>
    <w:link w:val="BodyTextIndent3Char"/>
    <w:rsid w:val="000D0240"/>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0D0240"/>
    <w:rPr>
      <w:rFonts w:ascii="Times New Roman" w:eastAsia="Times New Roman" w:hAnsi="Times New Roman" w:cs="Times New Roman"/>
      <w:sz w:val="24"/>
    </w:rPr>
  </w:style>
  <w:style w:type="character" w:styleId="PageNumber">
    <w:name w:val="page number"/>
    <w:basedOn w:val="DefaultParagraphFont"/>
    <w:rsid w:val="000D0240"/>
  </w:style>
  <w:style w:type="character" w:styleId="FollowedHyperlink">
    <w:name w:val="FollowedHyperlink"/>
    <w:uiPriority w:val="99"/>
    <w:rsid w:val="000D0240"/>
    <w:rPr>
      <w:color w:val="800080"/>
      <w:u w:val="single"/>
    </w:rPr>
  </w:style>
  <w:style w:type="paragraph" w:styleId="BodyText2">
    <w:name w:val="Body Text 2"/>
    <w:basedOn w:val="Normal"/>
    <w:link w:val="BodyText2Char"/>
    <w:rsid w:val="000D0240"/>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0D0240"/>
    <w:rPr>
      <w:rFonts w:ascii="Times New Roman" w:eastAsia="Times New Roman" w:hAnsi="Times New Roman" w:cs="Times New Roman"/>
      <w:snapToGrid w:val="0"/>
      <w:sz w:val="24"/>
      <w:szCs w:val="24"/>
    </w:rPr>
  </w:style>
  <w:style w:type="paragraph" w:styleId="BodyText">
    <w:name w:val="Body Text"/>
    <w:basedOn w:val="Normal"/>
    <w:link w:val="BodyTextChar"/>
    <w:rsid w:val="000D0240"/>
    <w:rPr>
      <w:b/>
      <w:bCs/>
      <w:sz w:val="24"/>
    </w:rPr>
  </w:style>
  <w:style w:type="character" w:customStyle="1" w:styleId="BodyTextChar">
    <w:name w:val="Body Text Char"/>
    <w:basedOn w:val="DefaultParagraphFont"/>
    <w:link w:val="BodyText"/>
    <w:rsid w:val="000D0240"/>
    <w:rPr>
      <w:rFonts w:ascii="Times New Roman" w:eastAsia="Times New Roman" w:hAnsi="Times New Roman" w:cs="Times New Roman"/>
      <w:b/>
      <w:bCs/>
      <w:sz w:val="24"/>
      <w:szCs w:val="24"/>
    </w:rPr>
  </w:style>
  <w:style w:type="paragraph" w:styleId="Title">
    <w:name w:val="Title"/>
    <w:basedOn w:val="Normal"/>
    <w:link w:val="TitleChar"/>
    <w:qFormat/>
    <w:rsid w:val="000D0240"/>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0D0240"/>
    <w:rPr>
      <w:rFonts w:ascii="Univers" w:eastAsia="Times New Roman" w:hAnsi="Univers" w:cs="Times New Roman"/>
      <w:b/>
      <w:bCs/>
      <w:sz w:val="28"/>
      <w:szCs w:val="28"/>
    </w:rPr>
  </w:style>
  <w:style w:type="paragraph" w:styleId="Subtitle">
    <w:name w:val="Subtitle"/>
    <w:basedOn w:val="Normal"/>
    <w:link w:val="SubtitleChar"/>
    <w:qFormat/>
    <w:rsid w:val="000D0240"/>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0D0240"/>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0D0240"/>
    <w:rPr>
      <w:szCs w:val="20"/>
    </w:rPr>
  </w:style>
  <w:style w:type="character" w:customStyle="1" w:styleId="CommentTextChar">
    <w:name w:val="Comment Text Char"/>
    <w:basedOn w:val="DefaultParagraphFont"/>
    <w:link w:val="CommentText"/>
    <w:semiHidden/>
    <w:rsid w:val="000D0240"/>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0D0240"/>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0D0240"/>
    <w:rPr>
      <w:b/>
      <w:bCs/>
    </w:rPr>
  </w:style>
  <w:style w:type="character" w:customStyle="1" w:styleId="CommentSubjectChar1">
    <w:name w:val="Comment Subject Char1"/>
    <w:basedOn w:val="CommentTextChar"/>
    <w:uiPriority w:val="99"/>
    <w:semiHidden/>
    <w:rsid w:val="000D0240"/>
    <w:rPr>
      <w:rFonts w:ascii="Times New Roman" w:eastAsia="Times New Roman" w:hAnsi="Times New Roman" w:cs="Times New Roman"/>
      <w:b/>
      <w:bCs/>
      <w:sz w:val="20"/>
      <w:szCs w:val="20"/>
    </w:rPr>
  </w:style>
  <w:style w:type="paragraph" w:customStyle="1" w:styleId="level10">
    <w:name w:val="_level1"/>
    <w:basedOn w:val="Normal"/>
    <w:rsid w:val="000D0240"/>
    <w:rPr>
      <w:sz w:val="24"/>
      <w:szCs w:val="20"/>
    </w:rPr>
  </w:style>
  <w:style w:type="character" w:customStyle="1" w:styleId="Hypertext">
    <w:name w:val="Hypertext"/>
    <w:rsid w:val="000D0240"/>
    <w:rPr>
      <w:color w:val="0000FF"/>
      <w:u w:val="single"/>
    </w:rPr>
  </w:style>
  <w:style w:type="paragraph" w:customStyle="1" w:styleId="Level1">
    <w:name w:val="Level 1"/>
    <w:basedOn w:val="Normal"/>
    <w:rsid w:val="000D0240"/>
    <w:pPr>
      <w:numPr>
        <w:numId w:val="3"/>
      </w:numPr>
      <w:ind w:left="720" w:hanging="720"/>
      <w:outlineLvl w:val="0"/>
    </w:pPr>
  </w:style>
  <w:style w:type="paragraph" w:styleId="ListParagraph">
    <w:name w:val="List Paragraph"/>
    <w:basedOn w:val="Normal"/>
    <w:uiPriority w:val="34"/>
    <w:qFormat/>
    <w:rsid w:val="000D0240"/>
    <w:pPr>
      <w:ind w:left="720"/>
    </w:pPr>
  </w:style>
  <w:style w:type="paragraph" w:styleId="NormalWeb">
    <w:name w:val="Normal (Web)"/>
    <w:basedOn w:val="Normal"/>
    <w:uiPriority w:val="99"/>
    <w:unhideWhenUsed/>
    <w:rsid w:val="000D0240"/>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D0240"/>
    <w:rPr>
      <w:sz w:val="16"/>
      <w:szCs w:val="16"/>
    </w:rPr>
  </w:style>
  <w:style w:type="character" w:styleId="LineNumber">
    <w:name w:val="line number"/>
    <w:basedOn w:val="DefaultParagraphFont"/>
    <w:uiPriority w:val="99"/>
    <w:semiHidden/>
    <w:unhideWhenUsed/>
    <w:rsid w:val="000D0240"/>
  </w:style>
  <w:style w:type="paragraph" w:styleId="NoSpacing">
    <w:name w:val="No Spacing"/>
    <w:uiPriority w:val="1"/>
    <w:qFormat/>
    <w:rsid w:val="00FD3C33"/>
    <w:pPr>
      <w:widowControl w:val="0"/>
      <w:spacing w:after="0" w:line="240" w:lineRule="auto"/>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grants.gov"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www.grants.gov/web/grants/support/technical-support/troubleshooting.html" TargetMode="External"/><Relationship Id="rId34" Type="http://schemas.openxmlformats.org/officeDocument/2006/relationships/hyperlink" Target="http://www.ecfr.gov/cgi-bin/text-idx?tpl=/ecfrbrowse/Title02/2cfr175_main_02.tpl" TargetMode="External"/><Relationship Id="rId42" Type="http://schemas.openxmlformats.org/officeDocument/2006/relationships/hyperlink" Target="http://www.gpo.gov/fdsys/pkg/USCODE-2012-title41/pdf/USCODE-2012-title41-subtitleI-divsnC-chap47-sec4712.pdf" TargetMode="External"/><Relationship Id="rId47" Type="http://schemas.openxmlformats.org/officeDocument/2006/relationships/hyperlink" Target="https://www.federalregister.gov/executive-order/13658" TargetMode="External"/><Relationship Id="rId50" Type="http://schemas.openxmlformats.org/officeDocument/2006/relationships/hyperlink" Target="http://www.fms.treas.gov/asap%20%20" TargetMode="External"/><Relationship Id="rId55" Type="http://schemas.openxmlformats.org/officeDocument/2006/relationships/footer" Target="footer4.xml"/><Relationship Id="rId6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aqd.nbc.gov/services/ICS.aspx"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eader" Target="header4.xml"/><Relationship Id="rId62"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nts.gov" TargetMode="External"/><Relationship Id="rId24" Type="http://schemas.openxmlformats.org/officeDocument/2006/relationships/hyperlink" Target="http://www.ecfr.gov/cgi-bin/text-idx?SID=954b81d94bf127c6de3c76a3c99d8d9f&amp;tpl=/ecfrbrowse/Title02/2subtitleA.tpl" TargetMode="External"/><Relationship Id="rId32" Type="http://schemas.openxmlformats.org/officeDocument/2006/relationships/hyperlink" Target="http://www.ecfr.gov/cgi-bin/text-idx?tpl=/ecfrbrowse/Title02/2cfr25_main_02.tpl" TargetMode="External"/><Relationship Id="rId37" Type="http://schemas.openxmlformats.org/officeDocument/2006/relationships/hyperlink" Target="http://www.ecfr.gov/cgi-bin/text-idx?SID=c5dcdf6111fd65fdf6b38e2d59a93b6a&amp;mc=true&amp;node=pt2.1.182&amp;rgn=div5"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www.gpo.gov/fdsys/pkg/WCPD-1997-04-21/pdf/WCPD-1997-04-21-Pg530.pdf" TargetMode="External"/><Relationship Id="rId53" Type="http://schemas.openxmlformats.org/officeDocument/2006/relationships/image" Target="media/image2.png"/><Relationship Id="rId58"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footnotes" Target="footnotes.xml"/><Relationship Id="rId15" Type="http://schemas.openxmlformats.org/officeDocument/2006/relationships/hyperlink" Target="http://www.gsa.gov/portal/content/104877" TargetMode="External"/><Relationship Id="rId23" Type="http://schemas.openxmlformats.org/officeDocument/2006/relationships/hyperlink" Target="http://www.ecfr.gov/cgi-bin/text-idx?SID=f575cf74b2713032873150bdb0dc01d4&amp;node=2:1.1.2.2.1&amp;rgn=div5"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SID=74f91e8c85c28667e39572636b821d9a&amp;tpl=/ecfrbrowse/Title02/2chapterXIV.tpl" TargetMode="External"/><Relationship Id="rId49" Type="http://schemas.openxmlformats.org/officeDocument/2006/relationships/hyperlink" Target="https://www.doi.gov/scientificintegrity" TargetMode="External"/><Relationship Id="rId57" Type="http://schemas.openxmlformats.org/officeDocument/2006/relationships/hyperlink" Target="http://www.gsa.gov/portal/category/21287" TargetMode="External"/><Relationship Id="rId61" Type="http://schemas.openxmlformats.org/officeDocument/2006/relationships/header" Target="header7.xml"/><Relationship Id="rId10" Type="http://schemas.openxmlformats.org/officeDocument/2006/relationships/footer" Target="foot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whitehouse.gov/the_press_office/Executive-Order-Federal-Leadership-on-Reducing-Text-Messaging-while-Driving/" TargetMode="External"/><Relationship Id="rId52" Type="http://schemas.openxmlformats.org/officeDocument/2006/relationships/footer" Target="footer3.xml"/><Relationship Id="rId60"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sam.gov" TargetMode="External"/><Relationship Id="rId22" Type="http://schemas.openxmlformats.org/officeDocument/2006/relationships/hyperlink" Target="http://www.Grants.gov" TargetMode="External"/><Relationship Id="rId27" Type="http://schemas.openxmlformats.org/officeDocument/2006/relationships/hyperlink" Target="http://www.whitehouse.gov/omb/circulars_default"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1e0f4f32a5a2f6136b4784be8f96f343&amp;mc=true&amp;node=pt2.1.180&amp;rgn=div5" TargetMode="External"/><Relationship Id="rId43" Type="http://schemas.openxmlformats.org/officeDocument/2006/relationships/hyperlink" Target="http://www.gpo.gov/fdsys/pkg/USCODE-2011-title41/html/USCODE-2011-title41-subtitleII-chap63-sec6306.htm" TargetMode="External"/><Relationship Id="rId48" Type="http://schemas.openxmlformats.org/officeDocument/2006/relationships/hyperlink" Target="http://www.doi.gov" TargetMode="External"/><Relationship Id="rId56" Type="http://schemas.openxmlformats.org/officeDocument/2006/relationships/header" Target="header5.xml"/><Relationship Id="rId6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fedgov.dnb.com/webform" TargetMode="External"/><Relationship Id="rId17" Type="http://schemas.openxmlformats.org/officeDocument/2006/relationships/hyperlink" Target="http://www.grants.gov"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tpl=/ecfrbrowse/Title02/2cfr170_main_02.tpl" TargetMode="External"/><Relationship Id="rId38" Type="http://schemas.openxmlformats.org/officeDocument/2006/relationships/hyperlink" Target="http://www.ecfr.gov/cgi-bin/text-idx?SID=b7542f5c74f31abe396769b00c9b6701&amp;tpl=/ecfrbrowse/Title02/2chapterXIV.tpl" TargetMode="External"/><Relationship Id="rId46" Type="http://schemas.openxmlformats.org/officeDocument/2006/relationships/hyperlink" Target="https://www.federalregister.gov/executive-order/13658" TargetMode="External"/><Relationship Id="rId59"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30</Pages>
  <Words>9959</Words>
  <Characters>56769</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66595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Linford, Brittney I</dc:creator>
  <cp:keywords/>
  <dc:description/>
  <cp:lastModifiedBy>Linford, Brittney I</cp:lastModifiedBy>
  <cp:revision>6</cp:revision>
  <dcterms:created xsi:type="dcterms:W3CDTF">2017-07-08T22:59:00Z</dcterms:created>
  <dcterms:modified xsi:type="dcterms:W3CDTF">2017-07-10T14:51:00Z</dcterms:modified>
</cp:coreProperties>
</file>