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7FD" w:rsidRDefault="005817FD" w:rsidP="005817FD">
      <w:pPr>
        <w:pStyle w:val="BodyText"/>
        <w:kinsoku w:val="0"/>
        <w:overflowPunct w:val="0"/>
        <w:ind w:left="0" w:firstLine="0"/>
      </w:pPr>
    </w:p>
    <w:p w:rsidR="005817FD" w:rsidRDefault="005817FD" w:rsidP="005817FD">
      <w:pPr>
        <w:pStyle w:val="BodyText"/>
        <w:kinsoku w:val="0"/>
        <w:overflowPunct w:val="0"/>
        <w:ind w:left="0" w:firstLine="0"/>
      </w:pPr>
    </w:p>
    <w:p w:rsidR="005817FD" w:rsidRDefault="005817FD" w:rsidP="005817FD">
      <w:pPr>
        <w:pStyle w:val="BodyText"/>
        <w:kinsoku w:val="0"/>
        <w:overflowPunct w:val="0"/>
        <w:ind w:left="0" w:firstLine="0"/>
      </w:pPr>
    </w:p>
    <w:p w:rsidR="005817FD" w:rsidRDefault="005817FD" w:rsidP="005817FD">
      <w:pPr>
        <w:pStyle w:val="BodyText"/>
        <w:kinsoku w:val="0"/>
        <w:overflowPunct w:val="0"/>
        <w:ind w:left="0" w:firstLine="0"/>
      </w:pPr>
      <w:r>
        <w:rPr>
          <w:noProof/>
        </w:rPr>
        <w:drawing>
          <wp:inline distT="0" distB="0" distL="0" distR="0" wp14:anchorId="3F959B58" wp14:editId="69754E04">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rsidR="005817FD" w:rsidRDefault="005817FD" w:rsidP="005817FD">
      <w:pPr>
        <w:pStyle w:val="BodyText"/>
        <w:kinsoku w:val="0"/>
        <w:overflowPunct w:val="0"/>
        <w:ind w:left="0" w:firstLine="0"/>
      </w:pPr>
    </w:p>
    <w:p w:rsidR="005817FD" w:rsidRDefault="005817FD" w:rsidP="005817FD">
      <w:pPr>
        <w:pStyle w:val="BodyText"/>
        <w:kinsoku w:val="0"/>
        <w:overflowPunct w:val="0"/>
        <w:spacing w:before="4"/>
        <w:ind w:left="0" w:firstLine="0"/>
        <w:rPr>
          <w:sz w:val="32"/>
          <w:szCs w:val="32"/>
        </w:rPr>
      </w:pPr>
    </w:p>
    <w:p w:rsidR="005817FD" w:rsidRDefault="005817FD" w:rsidP="005817FD">
      <w:pPr>
        <w:pStyle w:val="BodyText"/>
        <w:kinsoku w:val="0"/>
        <w:overflowPunct w:val="0"/>
        <w:ind w:left="0" w:firstLine="0"/>
      </w:pPr>
    </w:p>
    <w:p w:rsidR="005817FD" w:rsidRPr="00D97B7F" w:rsidRDefault="00235727" w:rsidP="005817FD">
      <w:pPr>
        <w:pStyle w:val="WorksheetTitle"/>
      </w:pPr>
      <w:r w:rsidRPr="00235727">
        <w:rPr>
          <w:spacing w:val="-12"/>
        </w:rPr>
        <w:t>USDA Participant Research Innovation Laboratory for Enhancing WIC Services</w:t>
      </w:r>
    </w:p>
    <w:p w:rsidR="005817FD" w:rsidRPr="00D97B7F" w:rsidRDefault="005817FD" w:rsidP="005817FD">
      <w:pPr>
        <w:pStyle w:val="Heading2"/>
        <w:rPr>
          <w:szCs w:val="28"/>
        </w:rPr>
      </w:pPr>
      <w:bookmarkStart w:id="0" w:name="_Toc481790997"/>
      <w:bookmarkStart w:id="1" w:name="_Toc481791353"/>
      <w:bookmarkStart w:id="2" w:name="_Toc481855029"/>
      <w:bookmarkStart w:id="3" w:name="_Toc481855175"/>
      <w:bookmarkStart w:id="4" w:name="_Toc482264439"/>
      <w:r w:rsidRPr="00D97B7F">
        <w:rPr>
          <w:szCs w:val="28"/>
        </w:rPr>
        <w:t>Fiscal Year 2018 Request for Applications</w:t>
      </w:r>
      <w:bookmarkEnd w:id="0"/>
      <w:bookmarkEnd w:id="1"/>
      <w:bookmarkEnd w:id="2"/>
      <w:bookmarkEnd w:id="3"/>
      <w:bookmarkEnd w:id="4"/>
      <w:r w:rsidRPr="00D97B7F">
        <w:rPr>
          <w:szCs w:val="28"/>
        </w:rPr>
        <w:t xml:space="preserve"> </w:t>
      </w:r>
    </w:p>
    <w:p w:rsidR="005817FD" w:rsidRDefault="005817FD" w:rsidP="005817FD">
      <w:pPr>
        <w:pStyle w:val="BodyText"/>
        <w:kinsoku w:val="0"/>
        <w:overflowPunct w:val="0"/>
        <w:ind w:right="2764" w:hanging="100"/>
      </w:pPr>
    </w:p>
    <w:p w:rsidR="005817FD" w:rsidRPr="00CB47AA" w:rsidRDefault="005817FD" w:rsidP="00A01C70">
      <w:pPr>
        <w:pStyle w:val="Heading3"/>
        <w:rPr>
          <w:b w:val="0"/>
          <w:color w:val="365F91" w:themeColor="accent1" w:themeShade="BF"/>
          <w:sz w:val="19"/>
          <w:szCs w:val="19"/>
        </w:rPr>
      </w:pPr>
      <w:bookmarkStart w:id="5" w:name="_Toc481790998"/>
      <w:bookmarkStart w:id="6" w:name="_Toc481791354"/>
      <w:bookmarkStart w:id="7" w:name="_Toc481855030"/>
      <w:bookmarkStart w:id="8" w:name="_Toc481855176"/>
      <w:bookmarkStart w:id="9" w:name="_Toc482264440"/>
      <w:r w:rsidRPr="00CB47AA">
        <w:rPr>
          <w:b w:val="0"/>
          <w:color w:val="365F91" w:themeColor="accent1" w:themeShade="BF"/>
        </w:rPr>
        <w:t>C</w:t>
      </w:r>
      <w:r w:rsidRPr="00CB47AA">
        <w:rPr>
          <w:rStyle w:val="Heading2Char"/>
          <w:b/>
          <w:color w:val="365F91" w:themeColor="accent1" w:themeShade="BF"/>
          <w:sz w:val="19"/>
          <w:szCs w:val="19"/>
        </w:rPr>
        <w:t>atalog for Federal Domestic Assistance Number (CFDA): 10</w:t>
      </w:r>
      <w:bookmarkEnd w:id="5"/>
      <w:bookmarkEnd w:id="6"/>
      <w:bookmarkEnd w:id="7"/>
      <w:bookmarkEnd w:id="8"/>
      <w:bookmarkEnd w:id="9"/>
      <w:r w:rsidRPr="00CB47AA">
        <w:rPr>
          <w:rStyle w:val="Heading2Char"/>
          <w:b/>
          <w:color w:val="365F91" w:themeColor="accent1" w:themeShade="BF"/>
          <w:sz w:val="19"/>
          <w:szCs w:val="19"/>
        </w:rPr>
        <w:t>.</w:t>
      </w:r>
      <w:r w:rsidR="00ED3419" w:rsidRPr="00CB47AA">
        <w:rPr>
          <w:rStyle w:val="Heading2Char"/>
          <w:b/>
          <w:color w:val="365F91" w:themeColor="accent1" w:themeShade="BF"/>
          <w:sz w:val="19"/>
          <w:szCs w:val="19"/>
        </w:rPr>
        <w:t>540</w:t>
      </w:r>
    </w:p>
    <w:p w:rsidR="005817FD" w:rsidRPr="00D97B7F" w:rsidRDefault="005817FD" w:rsidP="005817FD">
      <w:pPr>
        <w:pStyle w:val="Heading2"/>
      </w:pPr>
      <w:bookmarkStart w:id="10" w:name="_Toc481790999"/>
      <w:bookmarkStart w:id="11" w:name="_Toc481791355"/>
      <w:bookmarkStart w:id="12" w:name="_Toc481855031"/>
      <w:bookmarkStart w:id="13" w:name="_Toc481855177"/>
      <w:bookmarkStart w:id="14" w:name="_Toc482264441"/>
      <w:r>
        <w:t>Dates:</w:t>
      </w:r>
      <w:bookmarkEnd w:id="10"/>
      <w:bookmarkEnd w:id="11"/>
      <w:bookmarkEnd w:id="12"/>
      <w:bookmarkEnd w:id="13"/>
      <w:bookmarkEnd w:id="14"/>
    </w:p>
    <w:p w:rsidR="005817FD" w:rsidRDefault="005817FD" w:rsidP="005817FD">
      <w:pPr>
        <w:pStyle w:val="Heading3"/>
      </w:pPr>
      <w:bookmarkStart w:id="15" w:name="_Toc481791000"/>
      <w:bookmarkStart w:id="16" w:name="_Toc481791356"/>
      <w:bookmarkStart w:id="17" w:name="_Toc481855032"/>
      <w:bookmarkStart w:id="18" w:name="_Toc481855178"/>
      <w:bookmarkStart w:id="19" w:name="_Toc482264442"/>
      <w:r>
        <w:t>Release Date:</w:t>
      </w:r>
      <w:bookmarkEnd w:id="15"/>
      <w:bookmarkEnd w:id="16"/>
      <w:bookmarkEnd w:id="17"/>
      <w:bookmarkEnd w:id="18"/>
      <w:bookmarkEnd w:id="19"/>
      <w:r>
        <w:t xml:space="preserve"> </w:t>
      </w:r>
      <w:r w:rsidR="0044066E">
        <w:rPr>
          <w:b w:val="0"/>
        </w:rPr>
        <w:t>May 1</w:t>
      </w:r>
      <w:r w:rsidR="00931E44">
        <w:rPr>
          <w:b w:val="0"/>
        </w:rPr>
        <w:t>5</w:t>
      </w:r>
      <w:bookmarkStart w:id="20" w:name="_GoBack"/>
      <w:bookmarkEnd w:id="20"/>
      <w:r w:rsidRPr="005A16D2">
        <w:rPr>
          <w:b w:val="0"/>
        </w:rPr>
        <w:t>, 201</w:t>
      </w:r>
      <w:r w:rsidR="00ED3419" w:rsidRPr="005A16D2">
        <w:rPr>
          <w:b w:val="0"/>
        </w:rPr>
        <w:t>8</w:t>
      </w:r>
    </w:p>
    <w:p w:rsidR="007B7F09" w:rsidRDefault="007B7F09" w:rsidP="005817FD">
      <w:pPr>
        <w:pStyle w:val="Heading3"/>
      </w:pPr>
      <w:bookmarkStart w:id="21" w:name="_Toc481791001"/>
      <w:bookmarkStart w:id="22" w:name="_Toc481791357"/>
      <w:bookmarkStart w:id="23" w:name="_Toc481855033"/>
      <w:bookmarkStart w:id="24" w:name="_Toc481855179"/>
      <w:bookmarkStart w:id="25" w:name="_Toc482264443"/>
      <w:r>
        <w:t xml:space="preserve">Letter of Intent (Optional): </w:t>
      </w:r>
      <w:r w:rsidR="0044066E" w:rsidRPr="002B3987">
        <w:rPr>
          <w:b w:val="0"/>
        </w:rPr>
        <w:t>June 11</w:t>
      </w:r>
      <w:r w:rsidRPr="002B3987">
        <w:rPr>
          <w:b w:val="0"/>
        </w:rPr>
        <w:t>, 2018</w:t>
      </w:r>
    </w:p>
    <w:p w:rsidR="005817FD" w:rsidRDefault="005817FD" w:rsidP="005817FD">
      <w:pPr>
        <w:pStyle w:val="Heading3"/>
      </w:pPr>
      <w:r>
        <w:t>Application Due</w:t>
      </w:r>
      <w:r>
        <w:rPr>
          <w:spacing w:val="-3"/>
        </w:rPr>
        <w:t xml:space="preserve"> </w:t>
      </w:r>
      <w:r>
        <w:t>Date:</w:t>
      </w:r>
      <w:r>
        <w:rPr>
          <w:spacing w:val="1"/>
        </w:rPr>
        <w:t xml:space="preserve"> </w:t>
      </w:r>
      <w:r w:rsidRPr="00D97B7F">
        <w:rPr>
          <w:b w:val="0"/>
        </w:rPr>
        <w:t>11:59</w:t>
      </w:r>
      <w:r w:rsidRPr="00D97B7F">
        <w:rPr>
          <w:b w:val="0"/>
          <w:spacing w:val="1"/>
        </w:rPr>
        <w:t xml:space="preserve"> </w:t>
      </w:r>
      <w:r w:rsidRPr="00D97B7F">
        <w:rPr>
          <w:b w:val="0"/>
          <w:spacing w:val="-2"/>
        </w:rPr>
        <w:t>PM,</w:t>
      </w:r>
      <w:r w:rsidRPr="00D97B7F">
        <w:rPr>
          <w:b w:val="0"/>
        </w:rPr>
        <w:t xml:space="preserve"> Eastern</w:t>
      </w:r>
      <w:r w:rsidRPr="00D97B7F">
        <w:rPr>
          <w:b w:val="0"/>
          <w:spacing w:val="2"/>
        </w:rPr>
        <w:t xml:space="preserve"> </w:t>
      </w:r>
      <w:r w:rsidRPr="00D97B7F">
        <w:rPr>
          <w:b w:val="0"/>
        </w:rPr>
        <w:t>Standard</w:t>
      </w:r>
      <w:r w:rsidRPr="00D97B7F">
        <w:rPr>
          <w:b w:val="0"/>
          <w:spacing w:val="1"/>
        </w:rPr>
        <w:t xml:space="preserve"> </w:t>
      </w:r>
      <w:r w:rsidRPr="00D97B7F">
        <w:rPr>
          <w:b w:val="0"/>
          <w:spacing w:val="-2"/>
        </w:rPr>
        <w:t>Time</w:t>
      </w:r>
      <w:r w:rsidRPr="00D97B7F">
        <w:rPr>
          <w:b w:val="0"/>
        </w:rPr>
        <w:t xml:space="preserve"> (EST), </w:t>
      </w:r>
      <w:bookmarkEnd w:id="21"/>
      <w:bookmarkEnd w:id="22"/>
      <w:bookmarkEnd w:id="23"/>
      <w:bookmarkEnd w:id="24"/>
      <w:bookmarkEnd w:id="25"/>
      <w:r w:rsidR="00ED3419">
        <w:rPr>
          <w:b w:val="0"/>
        </w:rPr>
        <w:t>Ju</w:t>
      </w:r>
      <w:r w:rsidR="002B3987">
        <w:rPr>
          <w:b w:val="0"/>
        </w:rPr>
        <w:t>ly 16</w:t>
      </w:r>
      <w:r>
        <w:rPr>
          <w:b w:val="0"/>
        </w:rPr>
        <w:t>, 201</w:t>
      </w:r>
      <w:r w:rsidR="00ED3419">
        <w:rPr>
          <w:b w:val="0"/>
        </w:rPr>
        <w:t>8</w:t>
      </w:r>
    </w:p>
    <w:p w:rsidR="005817FD" w:rsidRDefault="005817FD" w:rsidP="005817FD">
      <w:pPr>
        <w:pStyle w:val="Heading3"/>
      </w:pPr>
      <w:bookmarkStart w:id="26" w:name="_Toc481791002"/>
      <w:bookmarkStart w:id="27" w:name="_Toc481791358"/>
      <w:bookmarkStart w:id="28" w:name="_Toc481855034"/>
      <w:bookmarkStart w:id="29" w:name="_Toc481855180"/>
      <w:bookmarkStart w:id="30" w:name="_Toc482264444"/>
      <w:r>
        <w:t xml:space="preserve">Anticipated Award Date: </w:t>
      </w:r>
      <w:bookmarkEnd w:id="26"/>
      <w:bookmarkEnd w:id="27"/>
      <w:bookmarkEnd w:id="28"/>
      <w:bookmarkEnd w:id="29"/>
      <w:bookmarkEnd w:id="30"/>
      <w:r w:rsidR="00F6747E" w:rsidRPr="005A16D2">
        <w:rPr>
          <w:b w:val="0"/>
        </w:rPr>
        <w:t xml:space="preserve">August </w:t>
      </w:r>
      <w:r w:rsidR="002B3987">
        <w:rPr>
          <w:b w:val="0"/>
        </w:rPr>
        <w:t>31</w:t>
      </w:r>
      <w:r w:rsidR="00A170D6" w:rsidRPr="005A16D2">
        <w:rPr>
          <w:b w:val="0"/>
        </w:rPr>
        <w:t xml:space="preserve">, </w:t>
      </w:r>
      <w:r w:rsidRPr="005A16D2">
        <w:rPr>
          <w:b w:val="0"/>
        </w:rPr>
        <w:t>201</w:t>
      </w:r>
      <w:r w:rsidR="00F6747E" w:rsidRPr="005A16D2">
        <w:rPr>
          <w:b w:val="0"/>
        </w:rPr>
        <w:t>8</w:t>
      </w:r>
    </w:p>
    <w:p w:rsidR="005817FD" w:rsidRPr="00D97B7F" w:rsidRDefault="005817FD" w:rsidP="005817FD">
      <w:pPr>
        <w:pStyle w:val="BodyText"/>
        <w:kinsoku w:val="0"/>
        <w:overflowPunct w:val="0"/>
        <w:spacing w:before="199"/>
        <w:ind w:left="2803" w:right="2763" w:firstLine="0"/>
        <w:jc w:val="center"/>
        <w:rPr>
          <w:rFonts w:asciiTheme="minorHAnsi" w:hAnsiTheme="minorHAnsi"/>
          <w:b/>
          <w:bCs/>
        </w:rPr>
      </w:pPr>
    </w:p>
    <w:p w:rsidR="005817FD" w:rsidRDefault="005817FD" w:rsidP="005817FD">
      <w:pPr>
        <w:pStyle w:val="BodyText"/>
        <w:kinsoku w:val="0"/>
        <w:overflowPunct w:val="0"/>
        <w:spacing w:before="52"/>
        <w:ind w:firstLine="0"/>
        <w:rPr>
          <w:rFonts w:asciiTheme="minorHAnsi" w:hAnsiTheme="minorHAnsi"/>
        </w:rPr>
      </w:pPr>
    </w:p>
    <w:p w:rsidR="005817FD" w:rsidRDefault="005817FD" w:rsidP="005817FD">
      <w:pPr>
        <w:pStyle w:val="BodyText"/>
        <w:kinsoku w:val="0"/>
        <w:overflowPunct w:val="0"/>
        <w:spacing w:before="52"/>
        <w:ind w:hanging="100"/>
        <w:rPr>
          <w:rFonts w:asciiTheme="minorHAnsi" w:hAnsiTheme="minorHAnsi"/>
        </w:rPr>
      </w:pPr>
    </w:p>
    <w:p w:rsidR="005817FD" w:rsidRDefault="005817FD" w:rsidP="005817FD">
      <w:pPr>
        <w:pStyle w:val="BodyText"/>
        <w:kinsoku w:val="0"/>
        <w:overflowPunct w:val="0"/>
        <w:spacing w:before="52"/>
        <w:ind w:firstLine="0"/>
        <w:rPr>
          <w:rFonts w:asciiTheme="minorHAnsi" w:hAnsiTheme="minorHAnsi"/>
        </w:rPr>
      </w:pPr>
    </w:p>
    <w:p w:rsidR="005817FD" w:rsidRDefault="005817FD" w:rsidP="005817FD">
      <w:pPr>
        <w:pStyle w:val="BodyText"/>
        <w:kinsoku w:val="0"/>
        <w:overflowPunct w:val="0"/>
        <w:spacing w:before="52"/>
        <w:ind w:firstLine="0"/>
        <w:rPr>
          <w:rFonts w:asciiTheme="minorHAnsi" w:hAnsiTheme="minorHAnsi"/>
        </w:rPr>
      </w:pPr>
    </w:p>
    <w:p w:rsidR="005817FD" w:rsidRDefault="005817FD" w:rsidP="005817FD">
      <w:pPr>
        <w:pStyle w:val="BodyText"/>
        <w:kinsoku w:val="0"/>
        <w:overflowPunct w:val="0"/>
        <w:spacing w:before="52"/>
        <w:ind w:firstLine="0"/>
        <w:rPr>
          <w:rFonts w:asciiTheme="minorHAnsi" w:hAnsiTheme="minorHAnsi"/>
        </w:rPr>
      </w:pPr>
    </w:p>
    <w:p w:rsidR="005817FD" w:rsidRDefault="005817FD" w:rsidP="005817FD">
      <w:pPr>
        <w:pStyle w:val="BodyText"/>
        <w:kinsoku w:val="0"/>
        <w:overflowPunct w:val="0"/>
        <w:spacing w:before="52"/>
        <w:ind w:firstLine="0"/>
        <w:rPr>
          <w:rFonts w:asciiTheme="minorHAnsi" w:hAnsiTheme="minorHAnsi"/>
        </w:rPr>
      </w:pPr>
    </w:p>
    <w:p w:rsidR="005817FD" w:rsidRPr="00D97B7F" w:rsidRDefault="005817FD" w:rsidP="005817FD">
      <w:pPr>
        <w:pStyle w:val="BodyText"/>
        <w:kinsoku w:val="0"/>
        <w:overflowPunct w:val="0"/>
        <w:spacing w:before="52"/>
        <w:ind w:firstLine="0"/>
        <w:rPr>
          <w:rFonts w:asciiTheme="minorHAnsi" w:hAnsiTheme="minorHAnsi"/>
        </w:rPr>
      </w:pPr>
      <w:r w:rsidRPr="00D97B7F">
        <w:rPr>
          <w:rFonts w:asciiTheme="minorHAnsi" w:hAnsiTheme="minorHAnsi"/>
        </w:rPr>
        <w:t xml:space="preserve">OMB </w:t>
      </w:r>
      <w:r w:rsidRPr="00D97B7F">
        <w:rPr>
          <w:rFonts w:asciiTheme="minorHAnsi" w:hAnsiTheme="minorHAnsi"/>
          <w:spacing w:val="-1"/>
        </w:rPr>
        <w:t>BURDEN STATEMENT:</w:t>
      </w:r>
      <w:r w:rsidRPr="00D97B7F">
        <w:rPr>
          <w:rFonts w:asciiTheme="minorHAnsi" w:hAnsiTheme="minorHAnsi"/>
        </w:rPr>
        <w:t xml:space="preserve"> </w:t>
      </w:r>
      <w:r w:rsidRPr="00D97B7F">
        <w:rPr>
          <w:rFonts w:asciiTheme="minorHAnsi" w:hAnsiTheme="minorHAnsi"/>
          <w:spacing w:val="-1"/>
        </w:rPr>
        <w:t>According</w:t>
      </w:r>
      <w:r w:rsidRPr="00D97B7F">
        <w:rPr>
          <w:rFonts w:asciiTheme="minorHAnsi" w:hAnsiTheme="minorHAnsi"/>
          <w:spacing w:val="-3"/>
        </w:rPr>
        <w:t xml:space="preserve"> </w:t>
      </w:r>
      <w:r w:rsidRPr="00D97B7F">
        <w:rPr>
          <w:rFonts w:asciiTheme="minorHAnsi" w:hAnsiTheme="minorHAnsi"/>
        </w:rPr>
        <w:t>to the</w:t>
      </w:r>
      <w:r w:rsidRPr="00D97B7F">
        <w:rPr>
          <w:rFonts w:asciiTheme="minorHAnsi" w:hAnsiTheme="minorHAnsi"/>
          <w:spacing w:val="1"/>
        </w:rPr>
        <w:t xml:space="preserve"> </w:t>
      </w:r>
      <w:r w:rsidRPr="00D97B7F">
        <w:rPr>
          <w:rFonts w:asciiTheme="minorHAnsi" w:hAnsiTheme="minorHAnsi"/>
          <w:spacing w:val="-1"/>
        </w:rPr>
        <w:t>Paperwork</w:t>
      </w:r>
      <w:r w:rsidRPr="00D97B7F">
        <w:rPr>
          <w:rFonts w:asciiTheme="minorHAnsi" w:hAnsiTheme="minorHAnsi"/>
        </w:rPr>
        <w:t xml:space="preserve"> Reduction Act of 1995, no </w:t>
      </w:r>
      <w:r w:rsidRPr="00D97B7F">
        <w:rPr>
          <w:rFonts w:asciiTheme="minorHAnsi" w:hAnsiTheme="minorHAnsi"/>
          <w:spacing w:val="-1"/>
        </w:rPr>
        <w:t>persons</w:t>
      </w:r>
      <w:r w:rsidRPr="00D97B7F">
        <w:rPr>
          <w:rFonts w:asciiTheme="minorHAnsi" w:hAnsiTheme="minorHAnsi"/>
        </w:rPr>
        <w:t xml:space="preserve"> are</w:t>
      </w:r>
      <w:r w:rsidRPr="00D97B7F">
        <w:rPr>
          <w:rFonts w:asciiTheme="minorHAnsi" w:hAnsiTheme="minorHAnsi"/>
          <w:spacing w:val="63"/>
        </w:rPr>
        <w:t xml:space="preserve"> </w:t>
      </w:r>
      <w:r w:rsidRPr="00D97B7F">
        <w:rPr>
          <w:rFonts w:asciiTheme="minorHAnsi" w:hAnsiTheme="minorHAnsi"/>
          <w:spacing w:val="-1"/>
        </w:rPr>
        <w:t>required</w:t>
      </w:r>
      <w:r w:rsidRPr="00D97B7F">
        <w:rPr>
          <w:rFonts w:asciiTheme="minorHAnsi" w:hAnsiTheme="minorHAnsi"/>
        </w:rPr>
        <w:t xml:space="preserve"> to respond to a</w:t>
      </w:r>
      <w:r w:rsidRPr="00D97B7F">
        <w:rPr>
          <w:rFonts w:asciiTheme="minorHAnsi" w:hAnsiTheme="minorHAnsi"/>
          <w:spacing w:val="-1"/>
        </w:rPr>
        <w:t xml:space="preserve"> collection</w:t>
      </w:r>
      <w:r w:rsidRPr="00D97B7F">
        <w:rPr>
          <w:rFonts w:asciiTheme="minorHAnsi" w:hAnsiTheme="minorHAnsi"/>
        </w:rPr>
        <w:t xml:space="preserve"> of</w:t>
      </w:r>
      <w:r w:rsidRPr="00D97B7F">
        <w:rPr>
          <w:rFonts w:asciiTheme="minorHAnsi" w:hAnsiTheme="minorHAnsi"/>
          <w:spacing w:val="-1"/>
        </w:rPr>
        <w:t xml:space="preserve"> information</w:t>
      </w:r>
      <w:r w:rsidRPr="00D97B7F">
        <w:rPr>
          <w:rFonts w:asciiTheme="minorHAnsi" w:hAnsiTheme="minorHAnsi"/>
        </w:rPr>
        <w:t xml:space="preserve"> </w:t>
      </w:r>
      <w:r w:rsidRPr="00D97B7F">
        <w:rPr>
          <w:rFonts w:asciiTheme="minorHAnsi" w:hAnsiTheme="minorHAnsi"/>
          <w:spacing w:val="-1"/>
        </w:rPr>
        <w:t>unless</w:t>
      </w:r>
      <w:r w:rsidRPr="00D97B7F">
        <w:rPr>
          <w:rFonts w:asciiTheme="minorHAnsi" w:hAnsiTheme="minorHAnsi"/>
        </w:rPr>
        <w:t xml:space="preserve"> it </w:t>
      </w:r>
      <w:r w:rsidRPr="00D97B7F">
        <w:rPr>
          <w:rFonts w:asciiTheme="minorHAnsi" w:hAnsiTheme="minorHAnsi"/>
          <w:spacing w:val="-1"/>
        </w:rPr>
        <w:t>displays</w:t>
      </w:r>
      <w:r w:rsidRPr="00D97B7F">
        <w:rPr>
          <w:rFonts w:asciiTheme="minorHAnsi" w:hAnsiTheme="minorHAnsi"/>
          <w:spacing w:val="2"/>
        </w:rPr>
        <w:t xml:space="preserve"> </w:t>
      </w:r>
      <w:r w:rsidRPr="00D97B7F">
        <w:rPr>
          <w:rFonts w:asciiTheme="minorHAnsi" w:hAnsiTheme="minorHAnsi"/>
        </w:rPr>
        <w:t>a</w:t>
      </w:r>
      <w:r w:rsidRPr="00D97B7F">
        <w:rPr>
          <w:rFonts w:asciiTheme="minorHAnsi" w:hAnsiTheme="minorHAnsi"/>
          <w:spacing w:val="-1"/>
        </w:rPr>
        <w:t xml:space="preserve"> valid</w:t>
      </w:r>
      <w:r w:rsidRPr="00D97B7F">
        <w:rPr>
          <w:rFonts w:asciiTheme="minorHAnsi" w:hAnsiTheme="minorHAnsi"/>
          <w:spacing w:val="2"/>
        </w:rPr>
        <w:t xml:space="preserve"> </w:t>
      </w:r>
      <w:r w:rsidRPr="00D97B7F">
        <w:rPr>
          <w:rFonts w:asciiTheme="minorHAnsi" w:hAnsiTheme="minorHAnsi"/>
        </w:rPr>
        <w:t>OMB</w:t>
      </w:r>
      <w:r w:rsidRPr="00D97B7F">
        <w:rPr>
          <w:rFonts w:asciiTheme="minorHAnsi" w:hAnsiTheme="minorHAnsi"/>
          <w:spacing w:val="-2"/>
        </w:rPr>
        <w:t xml:space="preserve"> </w:t>
      </w:r>
      <w:r w:rsidRPr="00D97B7F">
        <w:rPr>
          <w:rFonts w:asciiTheme="minorHAnsi" w:hAnsiTheme="minorHAnsi"/>
          <w:spacing w:val="-1"/>
        </w:rPr>
        <w:t>control</w:t>
      </w:r>
      <w:r w:rsidRPr="00D97B7F">
        <w:rPr>
          <w:rFonts w:asciiTheme="minorHAnsi" w:hAnsiTheme="minorHAnsi"/>
        </w:rPr>
        <w:t xml:space="preserve"> number.</w:t>
      </w:r>
    </w:p>
    <w:p w:rsidR="005817FD" w:rsidRPr="00D97B7F" w:rsidRDefault="005817FD" w:rsidP="005817FD">
      <w:pPr>
        <w:pStyle w:val="BodyText"/>
        <w:kinsoku w:val="0"/>
        <w:overflowPunct w:val="0"/>
        <w:ind w:right="148" w:firstLine="0"/>
        <w:rPr>
          <w:rFonts w:asciiTheme="minorHAnsi" w:hAnsiTheme="minorHAnsi"/>
        </w:rPr>
      </w:pPr>
      <w:r w:rsidRPr="00D97B7F">
        <w:rPr>
          <w:rFonts w:asciiTheme="minorHAnsi" w:hAnsiTheme="minorHAnsi"/>
        </w:rPr>
        <w:t>The</w:t>
      </w:r>
      <w:r w:rsidRPr="00D97B7F">
        <w:rPr>
          <w:rFonts w:asciiTheme="minorHAnsi" w:hAnsiTheme="minorHAnsi"/>
          <w:spacing w:val="-2"/>
        </w:rPr>
        <w:t xml:space="preserve"> </w:t>
      </w:r>
      <w:r w:rsidRPr="00D97B7F">
        <w:rPr>
          <w:rFonts w:asciiTheme="minorHAnsi" w:hAnsiTheme="minorHAnsi"/>
          <w:spacing w:val="-1"/>
        </w:rPr>
        <w:t>valid</w:t>
      </w:r>
      <w:r w:rsidRPr="00D97B7F">
        <w:rPr>
          <w:rFonts w:asciiTheme="minorHAnsi" w:hAnsiTheme="minorHAnsi"/>
        </w:rPr>
        <w:t xml:space="preserve"> OMB </w:t>
      </w:r>
      <w:r w:rsidRPr="00D97B7F">
        <w:rPr>
          <w:rFonts w:asciiTheme="minorHAnsi" w:hAnsiTheme="minorHAnsi"/>
          <w:spacing w:val="-1"/>
        </w:rPr>
        <w:t>control</w:t>
      </w:r>
      <w:r w:rsidRPr="00D97B7F">
        <w:rPr>
          <w:rFonts w:asciiTheme="minorHAnsi" w:hAnsiTheme="minorHAnsi"/>
        </w:rPr>
        <w:t xml:space="preserve"> number</w:t>
      </w:r>
      <w:r w:rsidRPr="00D97B7F">
        <w:rPr>
          <w:rFonts w:asciiTheme="minorHAnsi" w:hAnsiTheme="minorHAnsi"/>
          <w:spacing w:val="-2"/>
        </w:rPr>
        <w:t xml:space="preserve"> </w:t>
      </w:r>
      <w:r w:rsidRPr="00D97B7F">
        <w:rPr>
          <w:rFonts w:asciiTheme="minorHAnsi" w:hAnsiTheme="minorHAnsi"/>
          <w:spacing w:val="-1"/>
        </w:rPr>
        <w:t xml:space="preserve">for </w:t>
      </w:r>
      <w:r w:rsidRPr="00D97B7F">
        <w:rPr>
          <w:rFonts w:asciiTheme="minorHAnsi" w:hAnsiTheme="minorHAnsi"/>
        </w:rPr>
        <w:t xml:space="preserve">this information </w:t>
      </w:r>
      <w:r w:rsidRPr="00D97B7F">
        <w:rPr>
          <w:rFonts w:asciiTheme="minorHAnsi" w:hAnsiTheme="minorHAnsi"/>
          <w:spacing w:val="-1"/>
        </w:rPr>
        <w:t>collection</w:t>
      </w:r>
      <w:r w:rsidRPr="00D97B7F">
        <w:rPr>
          <w:rFonts w:asciiTheme="minorHAnsi" w:hAnsiTheme="minorHAnsi"/>
        </w:rPr>
        <w:t xml:space="preserve"> is 0584-0512. The</w:t>
      </w:r>
      <w:r w:rsidRPr="00D97B7F">
        <w:rPr>
          <w:rFonts w:asciiTheme="minorHAnsi" w:hAnsiTheme="minorHAnsi"/>
          <w:spacing w:val="-2"/>
        </w:rPr>
        <w:t xml:space="preserve"> </w:t>
      </w:r>
      <w:r w:rsidRPr="00D97B7F">
        <w:rPr>
          <w:rFonts w:asciiTheme="minorHAnsi" w:hAnsiTheme="minorHAnsi"/>
        </w:rPr>
        <w:t xml:space="preserve">time </w:t>
      </w:r>
      <w:r w:rsidRPr="00D97B7F">
        <w:rPr>
          <w:rFonts w:asciiTheme="minorHAnsi" w:hAnsiTheme="minorHAnsi"/>
          <w:spacing w:val="-1"/>
        </w:rPr>
        <w:t>required</w:t>
      </w:r>
      <w:r w:rsidRPr="00D97B7F">
        <w:rPr>
          <w:rFonts w:asciiTheme="minorHAnsi" w:hAnsiTheme="minorHAnsi"/>
        </w:rPr>
        <w:t xml:space="preserve"> to</w:t>
      </w:r>
      <w:r w:rsidRPr="00D97B7F">
        <w:rPr>
          <w:rFonts w:asciiTheme="minorHAnsi" w:hAnsiTheme="minorHAnsi"/>
          <w:spacing w:val="53"/>
        </w:rPr>
        <w:t xml:space="preserve"> </w:t>
      </w:r>
      <w:r w:rsidRPr="00D97B7F">
        <w:rPr>
          <w:rFonts w:asciiTheme="minorHAnsi" w:hAnsiTheme="minorHAnsi"/>
          <w:spacing w:val="-1"/>
        </w:rPr>
        <w:t>complete</w:t>
      </w:r>
      <w:r w:rsidRPr="00D97B7F">
        <w:rPr>
          <w:rFonts w:asciiTheme="minorHAnsi" w:hAnsiTheme="minorHAnsi"/>
        </w:rPr>
        <w:t xml:space="preserve"> this </w:t>
      </w:r>
      <w:r w:rsidRPr="00D97B7F">
        <w:rPr>
          <w:rFonts w:asciiTheme="minorHAnsi" w:hAnsiTheme="minorHAnsi"/>
          <w:spacing w:val="-1"/>
        </w:rPr>
        <w:t>information</w:t>
      </w:r>
      <w:r w:rsidRPr="00D97B7F">
        <w:rPr>
          <w:rFonts w:asciiTheme="minorHAnsi" w:hAnsiTheme="minorHAnsi"/>
        </w:rPr>
        <w:t xml:space="preserve"> </w:t>
      </w:r>
      <w:r w:rsidRPr="00D97B7F">
        <w:rPr>
          <w:rFonts w:asciiTheme="minorHAnsi" w:hAnsiTheme="minorHAnsi"/>
          <w:spacing w:val="-1"/>
        </w:rPr>
        <w:t>collection</w:t>
      </w:r>
      <w:r w:rsidRPr="00D97B7F">
        <w:rPr>
          <w:rFonts w:asciiTheme="minorHAnsi" w:hAnsiTheme="minorHAnsi"/>
        </w:rPr>
        <w:t xml:space="preserve"> is </w:t>
      </w:r>
      <w:r w:rsidRPr="00D97B7F">
        <w:rPr>
          <w:rFonts w:asciiTheme="minorHAnsi" w:hAnsiTheme="minorHAnsi"/>
          <w:spacing w:val="-1"/>
        </w:rPr>
        <w:t>estimated</w:t>
      </w:r>
      <w:r w:rsidRPr="00D97B7F">
        <w:rPr>
          <w:rFonts w:asciiTheme="minorHAnsi" w:hAnsiTheme="minorHAnsi"/>
        </w:rPr>
        <w:t xml:space="preserve"> to </w:t>
      </w:r>
      <w:r w:rsidRPr="00D97B7F">
        <w:rPr>
          <w:rFonts w:asciiTheme="minorHAnsi" w:hAnsiTheme="minorHAnsi"/>
          <w:spacing w:val="-1"/>
        </w:rPr>
        <w:t>average</w:t>
      </w:r>
      <w:r w:rsidRPr="00D97B7F">
        <w:rPr>
          <w:rFonts w:asciiTheme="minorHAnsi" w:hAnsiTheme="minorHAnsi"/>
          <w:spacing w:val="1"/>
        </w:rPr>
        <w:t xml:space="preserve"> </w:t>
      </w:r>
      <w:r w:rsidR="001F423E">
        <w:rPr>
          <w:rFonts w:asciiTheme="minorHAnsi" w:hAnsiTheme="minorHAnsi"/>
        </w:rPr>
        <w:t>45</w:t>
      </w:r>
      <w:r w:rsidR="001F423E" w:rsidRPr="00D97B7F">
        <w:rPr>
          <w:rFonts w:asciiTheme="minorHAnsi" w:hAnsiTheme="minorHAnsi"/>
        </w:rPr>
        <w:t xml:space="preserve"> </w:t>
      </w:r>
      <w:r w:rsidRPr="00D97B7F">
        <w:rPr>
          <w:rFonts w:asciiTheme="minorHAnsi" w:hAnsiTheme="minorHAnsi"/>
        </w:rPr>
        <w:t xml:space="preserve">hours per response, </w:t>
      </w:r>
      <w:r w:rsidRPr="00D97B7F">
        <w:rPr>
          <w:rFonts w:asciiTheme="minorHAnsi" w:hAnsiTheme="minorHAnsi"/>
          <w:spacing w:val="-1"/>
        </w:rPr>
        <w:t>including</w:t>
      </w:r>
      <w:r w:rsidRPr="00D97B7F">
        <w:rPr>
          <w:rFonts w:asciiTheme="minorHAnsi" w:hAnsiTheme="minorHAnsi"/>
          <w:spacing w:val="-3"/>
        </w:rPr>
        <w:t xml:space="preserve"> </w:t>
      </w:r>
      <w:r w:rsidRPr="00D97B7F">
        <w:rPr>
          <w:rFonts w:asciiTheme="minorHAnsi" w:hAnsiTheme="minorHAnsi"/>
        </w:rPr>
        <w:t>the</w:t>
      </w:r>
      <w:r w:rsidRPr="00D97B7F">
        <w:rPr>
          <w:rFonts w:asciiTheme="minorHAnsi" w:hAnsiTheme="minorHAnsi"/>
          <w:spacing w:val="91"/>
        </w:rPr>
        <w:t xml:space="preserve"> </w:t>
      </w:r>
      <w:r w:rsidRPr="00D97B7F">
        <w:rPr>
          <w:rFonts w:asciiTheme="minorHAnsi" w:hAnsiTheme="minorHAnsi"/>
        </w:rPr>
        <w:t xml:space="preserve">time </w:t>
      </w:r>
      <w:r w:rsidRPr="00D97B7F">
        <w:rPr>
          <w:rFonts w:asciiTheme="minorHAnsi" w:hAnsiTheme="minorHAnsi"/>
          <w:spacing w:val="-1"/>
        </w:rPr>
        <w:t>for reviewing</w:t>
      </w:r>
      <w:r w:rsidRPr="00D97B7F">
        <w:rPr>
          <w:rFonts w:asciiTheme="minorHAnsi" w:hAnsiTheme="minorHAnsi"/>
          <w:spacing w:val="-3"/>
        </w:rPr>
        <w:t xml:space="preserve"> </w:t>
      </w:r>
      <w:r w:rsidRPr="00D97B7F">
        <w:rPr>
          <w:rFonts w:asciiTheme="minorHAnsi" w:hAnsiTheme="minorHAnsi"/>
        </w:rPr>
        <w:t xml:space="preserve">instructions, </w:t>
      </w:r>
      <w:r w:rsidRPr="00D97B7F">
        <w:rPr>
          <w:rFonts w:asciiTheme="minorHAnsi" w:hAnsiTheme="minorHAnsi"/>
          <w:spacing w:val="-1"/>
        </w:rPr>
        <w:t>searching</w:t>
      </w:r>
      <w:r w:rsidRPr="00D97B7F">
        <w:rPr>
          <w:rFonts w:asciiTheme="minorHAnsi" w:hAnsiTheme="minorHAnsi"/>
          <w:spacing w:val="-3"/>
        </w:rPr>
        <w:t xml:space="preserve"> </w:t>
      </w:r>
      <w:r w:rsidRPr="00D97B7F">
        <w:rPr>
          <w:rFonts w:asciiTheme="minorHAnsi" w:hAnsiTheme="minorHAnsi"/>
        </w:rPr>
        <w:t>existing data</w:t>
      </w:r>
      <w:r w:rsidRPr="00D97B7F">
        <w:rPr>
          <w:rFonts w:asciiTheme="minorHAnsi" w:hAnsiTheme="minorHAnsi"/>
          <w:spacing w:val="-1"/>
        </w:rPr>
        <w:t xml:space="preserve"> sources,</w:t>
      </w:r>
      <w:r w:rsidRPr="00D97B7F">
        <w:rPr>
          <w:rFonts w:asciiTheme="minorHAnsi" w:hAnsiTheme="minorHAnsi"/>
          <w:spacing w:val="2"/>
        </w:rPr>
        <w:t xml:space="preserve"> </w:t>
      </w:r>
      <w:r w:rsidRPr="00D97B7F">
        <w:rPr>
          <w:rFonts w:asciiTheme="minorHAnsi" w:hAnsiTheme="minorHAnsi"/>
          <w:spacing w:val="-1"/>
        </w:rPr>
        <w:t xml:space="preserve">gathering </w:t>
      </w:r>
      <w:r w:rsidRPr="00D97B7F">
        <w:rPr>
          <w:rFonts w:asciiTheme="minorHAnsi" w:hAnsiTheme="minorHAnsi"/>
        </w:rPr>
        <w:t>and maintaining</w:t>
      </w:r>
      <w:r w:rsidRPr="00D97B7F">
        <w:rPr>
          <w:rFonts w:asciiTheme="minorHAnsi" w:hAnsiTheme="minorHAnsi"/>
          <w:spacing w:val="-2"/>
        </w:rPr>
        <w:t xml:space="preserve"> </w:t>
      </w:r>
      <w:r w:rsidRPr="00D97B7F">
        <w:rPr>
          <w:rFonts w:asciiTheme="minorHAnsi" w:hAnsiTheme="minorHAnsi"/>
        </w:rPr>
        <w:t xml:space="preserve">the </w:t>
      </w:r>
      <w:r w:rsidRPr="00D97B7F">
        <w:rPr>
          <w:rFonts w:asciiTheme="minorHAnsi" w:hAnsiTheme="minorHAnsi"/>
          <w:spacing w:val="-1"/>
        </w:rPr>
        <w:t>data</w:t>
      </w:r>
      <w:r w:rsidRPr="00D97B7F">
        <w:rPr>
          <w:rFonts w:asciiTheme="minorHAnsi" w:hAnsiTheme="minorHAnsi"/>
          <w:spacing w:val="65"/>
        </w:rPr>
        <w:t xml:space="preserve"> </w:t>
      </w:r>
      <w:r w:rsidRPr="00D97B7F">
        <w:rPr>
          <w:rFonts w:asciiTheme="minorHAnsi" w:hAnsiTheme="minorHAnsi"/>
          <w:spacing w:val="-1"/>
        </w:rPr>
        <w:t>needed,</w:t>
      </w:r>
      <w:r w:rsidRPr="00D97B7F">
        <w:rPr>
          <w:rFonts w:asciiTheme="minorHAnsi" w:hAnsiTheme="minorHAnsi"/>
          <w:spacing w:val="2"/>
        </w:rPr>
        <w:t xml:space="preserve"> </w:t>
      </w:r>
      <w:r w:rsidRPr="00D97B7F">
        <w:rPr>
          <w:rFonts w:asciiTheme="minorHAnsi" w:hAnsiTheme="minorHAnsi"/>
          <w:spacing w:val="-1"/>
        </w:rPr>
        <w:t>and</w:t>
      </w:r>
      <w:r w:rsidRPr="00D97B7F">
        <w:rPr>
          <w:rFonts w:asciiTheme="minorHAnsi" w:hAnsiTheme="minorHAnsi"/>
        </w:rPr>
        <w:t xml:space="preserve"> completing</w:t>
      </w:r>
      <w:r w:rsidRPr="00D97B7F">
        <w:rPr>
          <w:rFonts w:asciiTheme="minorHAnsi" w:hAnsiTheme="minorHAnsi"/>
          <w:spacing w:val="-3"/>
        </w:rPr>
        <w:t xml:space="preserve"> </w:t>
      </w:r>
      <w:r w:rsidRPr="00D97B7F">
        <w:rPr>
          <w:rFonts w:asciiTheme="minorHAnsi" w:hAnsiTheme="minorHAnsi"/>
        </w:rPr>
        <w:t>and reviewing</w:t>
      </w:r>
      <w:r w:rsidRPr="00D97B7F">
        <w:rPr>
          <w:rFonts w:asciiTheme="minorHAnsi" w:hAnsiTheme="minorHAnsi"/>
          <w:spacing w:val="-3"/>
        </w:rPr>
        <w:t xml:space="preserve"> </w:t>
      </w:r>
      <w:r w:rsidRPr="00D97B7F">
        <w:rPr>
          <w:rFonts w:asciiTheme="minorHAnsi" w:hAnsiTheme="minorHAnsi"/>
        </w:rPr>
        <w:t xml:space="preserve">the </w:t>
      </w:r>
      <w:r w:rsidRPr="00D97B7F">
        <w:rPr>
          <w:rFonts w:asciiTheme="minorHAnsi" w:hAnsiTheme="minorHAnsi"/>
          <w:spacing w:val="-1"/>
        </w:rPr>
        <w:t>collection</w:t>
      </w:r>
      <w:r w:rsidRPr="00D97B7F">
        <w:rPr>
          <w:rFonts w:asciiTheme="minorHAnsi" w:hAnsiTheme="minorHAnsi"/>
        </w:rPr>
        <w:t xml:space="preserve"> of</w:t>
      </w:r>
      <w:r w:rsidRPr="00D97B7F">
        <w:rPr>
          <w:rFonts w:asciiTheme="minorHAnsi" w:hAnsiTheme="minorHAnsi"/>
          <w:spacing w:val="-1"/>
        </w:rPr>
        <w:t xml:space="preserve"> </w:t>
      </w:r>
      <w:r w:rsidRPr="00D97B7F">
        <w:rPr>
          <w:rFonts w:asciiTheme="minorHAnsi" w:hAnsiTheme="minorHAnsi"/>
        </w:rPr>
        <w:t>information.</w:t>
      </w:r>
    </w:p>
    <w:p w:rsidR="005817FD" w:rsidRDefault="005817FD" w:rsidP="005817FD">
      <w:pPr>
        <w:pStyle w:val="BodyText"/>
        <w:kinsoku w:val="0"/>
        <w:overflowPunct w:val="0"/>
        <w:spacing w:before="199"/>
        <w:ind w:left="2803" w:right="2763" w:firstLine="0"/>
        <w:jc w:val="center"/>
      </w:pPr>
    </w:p>
    <w:p w:rsidR="005817FD" w:rsidRDefault="005817FD" w:rsidP="005817FD">
      <w:pPr>
        <w:pStyle w:val="BodyText"/>
        <w:kinsoku w:val="0"/>
        <w:overflowPunct w:val="0"/>
        <w:spacing w:before="199"/>
        <w:ind w:left="2803" w:right="2763" w:firstLine="0"/>
        <w:jc w:val="center"/>
        <w:sectPr w:rsidR="005817FD" w:rsidSect="00F37B94">
          <w:footerReference w:type="default" r:id="rId10"/>
          <w:pgSz w:w="12240" w:h="15840"/>
          <w:pgMar w:top="1380" w:right="1020" w:bottom="280" w:left="1340" w:header="720" w:footer="720" w:gutter="0"/>
          <w:cols w:space="720"/>
          <w:noEndnote/>
        </w:sectPr>
      </w:pPr>
    </w:p>
    <w:p w:rsidR="007A2315" w:rsidRPr="00A820C1" w:rsidRDefault="007A2315" w:rsidP="007A2315">
      <w:pPr>
        <w:spacing w:after="0" w:line="240" w:lineRule="auto"/>
        <w:rPr>
          <w:rFonts w:ascii="Times New Roman" w:hAnsi="Times New Roman" w:cs="Times New Roman"/>
          <w:sz w:val="24"/>
          <w:szCs w:val="24"/>
        </w:rPr>
      </w:pPr>
    </w:p>
    <w:p w:rsidR="007A2315" w:rsidRPr="00A820C1" w:rsidRDefault="007A2315" w:rsidP="007A2315">
      <w:pPr>
        <w:spacing w:after="0" w:line="240" w:lineRule="auto"/>
        <w:rPr>
          <w:rFonts w:ascii="Times New Roman" w:hAnsi="Times New Roman" w:cs="Times New Roman"/>
          <w:sz w:val="24"/>
          <w:szCs w:val="24"/>
        </w:rPr>
      </w:pPr>
    </w:p>
    <w:p w:rsidR="007A2315" w:rsidRPr="00A820C1" w:rsidRDefault="007A2315" w:rsidP="007A2315">
      <w:pPr>
        <w:spacing w:after="0" w:line="240" w:lineRule="auto"/>
        <w:rPr>
          <w:rFonts w:ascii="Times New Roman" w:hAnsi="Times New Roman" w:cs="Times New Roman"/>
          <w:sz w:val="24"/>
          <w:szCs w:val="24"/>
        </w:rPr>
      </w:pPr>
    </w:p>
    <w:p w:rsidR="007A2315" w:rsidRPr="00EA0C4D" w:rsidRDefault="007A2315" w:rsidP="007A2315">
      <w:pPr>
        <w:spacing w:after="0" w:line="240" w:lineRule="auto"/>
        <w:rPr>
          <w:rFonts w:ascii="Times New Roman" w:hAnsi="Times New Roman" w:cs="Times New Roman"/>
          <w:b/>
          <w:sz w:val="24"/>
          <w:szCs w:val="24"/>
        </w:rPr>
      </w:pPr>
      <w:r w:rsidRPr="00EA0C4D">
        <w:rPr>
          <w:rFonts w:ascii="Times New Roman" w:hAnsi="Times New Roman" w:cs="Times New Roman"/>
          <w:b/>
          <w:sz w:val="24"/>
          <w:szCs w:val="24"/>
        </w:rPr>
        <w:t xml:space="preserve">NOTE: Information italicized </w:t>
      </w:r>
      <w:r w:rsidR="00156469">
        <w:rPr>
          <w:rFonts w:ascii="Times New Roman" w:hAnsi="Times New Roman" w:cs="Times New Roman"/>
          <w:b/>
          <w:sz w:val="24"/>
          <w:szCs w:val="24"/>
        </w:rPr>
        <w:t xml:space="preserve">should </w:t>
      </w:r>
      <w:r w:rsidRPr="00EA0C4D">
        <w:rPr>
          <w:rFonts w:ascii="Times New Roman" w:hAnsi="Times New Roman" w:cs="Times New Roman"/>
          <w:b/>
          <w:sz w:val="24"/>
          <w:szCs w:val="24"/>
        </w:rPr>
        <w:t xml:space="preserve">be </w:t>
      </w:r>
      <w:r>
        <w:rPr>
          <w:rFonts w:ascii="Times New Roman" w:hAnsi="Times New Roman" w:cs="Times New Roman"/>
          <w:b/>
          <w:sz w:val="24"/>
          <w:szCs w:val="24"/>
        </w:rPr>
        <w:t>addressed/</w:t>
      </w:r>
      <w:r w:rsidRPr="00EA0C4D">
        <w:rPr>
          <w:rFonts w:ascii="Times New Roman" w:hAnsi="Times New Roman" w:cs="Times New Roman"/>
          <w:b/>
          <w:sz w:val="24"/>
          <w:szCs w:val="24"/>
        </w:rPr>
        <w:t xml:space="preserve">completed by </w:t>
      </w:r>
      <w:r w:rsidR="00B5192D">
        <w:rPr>
          <w:rFonts w:ascii="Times New Roman" w:hAnsi="Times New Roman" w:cs="Times New Roman"/>
          <w:b/>
          <w:sz w:val="24"/>
          <w:szCs w:val="24"/>
        </w:rPr>
        <w:t xml:space="preserve">the </w:t>
      </w:r>
      <w:r w:rsidRPr="00EA0C4D">
        <w:rPr>
          <w:rFonts w:ascii="Times New Roman" w:hAnsi="Times New Roman" w:cs="Times New Roman"/>
          <w:b/>
          <w:sz w:val="24"/>
          <w:szCs w:val="24"/>
        </w:rPr>
        <w:t>Program</w:t>
      </w:r>
      <w:r w:rsidR="00B5192D">
        <w:rPr>
          <w:rFonts w:ascii="Times New Roman" w:hAnsi="Times New Roman" w:cs="Times New Roman"/>
          <w:b/>
          <w:sz w:val="24"/>
          <w:szCs w:val="24"/>
        </w:rPr>
        <w:t xml:space="preserve"> area</w:t>
      </w:r>
      <w:r w:rsidRPr="00EA0C4D">
        <w:rPr>
          <w:rFonts w:ascii="Times New Roman" w:hAnsi="Times New Roman" w:cs="Times New Roman"/>
          <w:b/>
          <w:sz w:val="24"/>
          <w:szCs w:val="24"/>
        </w:rPr>
        <w:t>.  Information in black should not be changed.  If additional information is required it may be added.</w:t>
      </w:r>
    </w:p>
    <w:p w:rsidR="007C1EE2" w:rsidRDefault="007C1EE2"/>
    <w:p w:rsidR="005871D8" w:rsidRDefault="005871D8"/>
    <w:p w:rsidR="00B5192D" w:rsidRDefault="00B5192D"/>
    <w:p w:rsidR="00530BD9" w:rsidRPr="00A170D6" w:rsidRDefault="00530BD9" w:rsidP="00A170D6">
      <w:pPr>
        <w:pStyle w:val="IdenticaltoWorksheetTitle"/>
        <w:jc w:val="center"/>
        <w:rPr>
          <w:rFonts w:ascii="Arial" w:hAnsi="Arial" w:cs="Arial"/>
          <w:color w:val="FF0000"/>
          <w:sz w:val="40"/>
          <w:szCs w:val="40"/>
        </w:rPr>
      </w:pPr>
      <w:r w:rsidRPr="00A170D6">
        <w:rPr>
          <w:rFonts w:ascii="Arial" w:hAnsi="Arial" w:cs="Arial"/>
          <w:color w:val="FF0000"/>
          <w:sz w:val="40"/>
          <w:szCs w:val="40"/>
        </w:rPr>
        <w:t>IMPORTANT NOTICE</w:t>
      </w:r>
    </w:p>
    <w:p w:rsidR="00530BD9" w:rsidRPr="00A170D6" w:rsidRDefault="00530BD9" w:rsidP="00B5192D">
      <w:pPr>
        <w:pStyle w:val="IdenticaltoWorksheetTitle"/>
        <w:rPr>
          <w:rFonts w:ascii="Times New Roman" w:hAnsi="Times New Roman" w:cs="Times New Roman"/>
          <w:sz w:val="40"/>
          <w:szCs w:val="40"/>
        </w:rPr>
      </w:pPr>
    </w:p>
    <w:p w:rsidR="00530BD9" w:rsidRPr="00A170D6" w:rsidRDefault="00530BD9" w:rsidP="00B5192D">
      <w:pPr>
        <w:pStyle w:val="IdenticaltoWorksheetTitle"/>
        <w:rPr>
          <w:rFonts w:ascii="Times New Roman" w:hAnsi="Times New Roman" w:cs="Times New Roman"/>
          <w:b w:val="0"/>
          <w:color w:val="auto"/>
          <w:sz w:val="40"/>
          <w:szCs w:val="40"/>
        </w:rPr>
      </w:pPr>
      <w:r w:rsidRPr="00A170D6">
        <w:rPr>
          <w:rFonts w:ascii="Times New Roman" w:hAnsi="Times New Roman" w:cs="Times New Roman"/>
          <w:b w:val="0"/>
          <w:color w:val="auto"/>
          <w:sz w:val="40"/>
          <w:szCs w:val="40"/>
        </w:rPr>
        <w:t xml:space="preserve">On December 31, 2017, </w:t>
      </w:r>
      <w:hyperlink r:id="rId11" w:tgtFrame="_blank" w:history="1">
        <w:r w:rsidRPr="00A170D6">
          <w:rPr>
            <w:rStyle w:val="Hyperlink"/>
            <w:rFonts w:ascii="Times New Roman" w:hAnsi="Times New Roman" w:cs="Times New Roman"/>
            <w:b w:val="0"/>
            <w:color w:val="auto"/>
            <w:sz w:val="40"/>
            <w:szCs w:val="40"/>
            <w:u w:val="none"/>
          </w:rPr>
          <w:t>Grants.gov officially retired the legacy .PDF application package</w:t>
        </w:r>
      </w:hyperlink>
      <w:r w:rsidRPr="00A170D6">
        <w:rPr>
          <w:rFonts w:ascii="Times New Roman" w:hAnsi="Times New Roman" w:cs="Times New Roman"/>
          <w:b w:val="0"/>
          <w:color w:val="auto"/>
          <w:sz w:val="40"/>
          <w:szCs w:val="40"/>
        </w:rPr>
        <w:t xml:space="preserve"> as a method to apply for a Federal grant. This changed the way many Grants.gov users completed and submitted their grant applications.</w:t>
      </w:r>
    </w:p>
    <w:p w:rsidR="00530BD9" w:rsidRPr="00A170D6" w:rsidRDefault="00530BD9" w:rsidP="00B5192D">
      <w:pPr>
        <w:pStyle w:val="IdenticaltoWorksheetTitle"/>
        <w:rPr>
          <w:rFonts w:ascii="Times New Roman" w:hAnsi="Times New Roman" w:cs="Times New Roman"/>
          <w:b w:val="0"/>
          <w:color w:val="808080"/>
          <w:sz w:val="40"/>
          <w:szCs w:val="40"/>
        </w:rPr>
      </w:pPr>
    </w:p>
    <w:p w:rsidR="00530BD9" w:rsidRPr="00A170D6" w:rsidRDefault="00530BD9" w:rsidP="00B5192D">
      <w:pPr>
        <w:pStyle w:val="IdenticaltoWorksheetTitle"/>
        <w:rPr>
          <w:rFonts w:ascii="Times New Roman" w:hAnsi="Times New Roman" w:cs="Times New Roman"/>
          <w:b w:val="0"/>
          <w:color w:val="auto"/>
          <w:sz w:val="40"/>
          <w:szCs w:val="40"/>
        </w:rPr>
      </w:pPr>
      <w:r w:rsidRPr="00A170D6">
        <w:rPr>
          <w:rFonts w:ascii="Times New Roman" w:hAnsi="Times New Roman" w:cs="Times New Roman"/>
          <w:b w:val="0"/>
          <w:color w:val="auto"/>
          <w:sz w:val="40"/>
          <w:szCs w:val="40"/>
        </w:rPr>
        <w:t>For information on Workspace application process, visit:</w:t>
      </w:r>
    </w:p>
    <w:p w:rsidR="00530BD9" w:rsidRPr="00A170D6" w:rsidRDefault="00931E44" w:rsidP="00B5192D">
      <w:pPr>
        <w:pStyle w:val="IdenticaltoWorksheetTitle"/>
        <w:rPr>
          <w:rFonts w:ascii="Times New Roman" w:hAnsi="Times New Roman" w:cs="Times New Roman"/>
          <w:color w:val="auto"/>
          <w:sz w:val="40"/>
          <w:szCs w:val="40"/>
        </w:rPr>
      </w:pPr>
      <w:hyperlink r:id="rId12" w:history="1">
        <w:r w:rsidR="00530BD9" w:rsidRPr="00A170D6">
          <w:rPr>
            <w:rStyle w:val="Hyperlink"/>
            <w:rFonts w:ascii="Times New Roman" w:hAnsi="Times New Roman" w:cs="Times New Roman"/>
            <w:sz w:val="40"/>
            <w:szCs w:val="40"/>
          </w:rPr>
          <w:t>https://grants.gov/web/grants/applicants/workspace-overview.html</w:t>
        </w:r>
      </w:hyperlink>
    </w:p>
    <w:p w:rsidR="00530BD9" w:rsidRDefault="00530BD9" w:rsidP="00B5192D">
      <w:pPr>
        <w:pStyle w:val="IdenticaltoWorksheetTitle"/>
      </w:pPr>
    </w:p>
    <w:p w:rsidR="00530BD9" w:rsidRDefault="00530BD9" w:rsidP="00B5192D">
      <w:pPr>
        <w:pStyle w:val="IdenticaltoWorksheetTitle"/>
      </w:pPr>
    </w:p>
    <w:p w:rsidR="00530BD9" w:rsidRDefault="00530BD9" w:rsidP="00B5192D">
      <w:pPr>
        <w:pStyle w:val="IdenticaltoWorksheetTitle"/>
      </w:pPr>
    </w:p>
    <w:p w:rsidR="00530BD9" w:rsidRDefault="00530BD9" w:rsidP="00B5192D">
      <w:pPr>
        <w:pStyle w:val="IdenticaltoWorksheetTitle"/>
      </w:pPr>
    </w:p>
    <w:p w:rsidR="00B5192D" w:rsidRPr="00A170D6" w:rsidRDefault="00B5192D" w:rsidP="00B5192D">
      <w:pPr>
        <w:pStyle w:val="IdenticaltoWorksheetTitle"/>
        <w:rPr>
          <w:color w:val="auto"/>
        </w:rPr>
      </w:pPr>
      <w:r w:rsidRPr="00A170D6">
        <w:rPr>
          <w:color w:val="auto"/>
        </w:rPr>
        <w:lastRenderedPageBreak/>
        <w:t>Application Checklist</w:t>
      </w:r>
    </w:p>
    <w:p w:rsidR="00B5192D" w:rsidRDefault="00B5192D" w:rsidP="00B5192D">
      <w:pPr>
        <w:pStyle w:val="Default"/>
        <w:rPr>
          <w:rFonts w:asciiTheme="minorHAnsi" w:hAnsiTheme="minorHAnsi"/>
        </w:rPr>
      </w:pPr>
      <w:r w:rsidRPr="00E8028D">
        <w:rPr>
          <w:rFonts w:asciiTheme="minorHAnsi" w:hAnsiTheme="minorHAnsi"/>
        </w:rPr>
        <w:t>Th</w:t>
      </w:r>
      <w:r>
        <w:rPr>
          <w:rFonts w:asciiTheme="minorHAnsi" w:hAnsiTheme="minorHAnsi"/>
        </w:rPr>
        <w:t>is</w:t>
      </w:r>
      <w:r w:rsidRPr="00E8028D">
        <w:rPr>
          <w:rFonts w:asciiTheme="minorHAnsi" w:hAnsiTheme="minorHAnsi"/>
        </w:rPr>
        <w:t xml:space="preserve"> application checklist</w:t>
      </w:r>
      <w:r>
        <w:rPr>
          <w:rFonts w:asciiTheme="minorHAnsi" w:hAnsiTheme="minorHAnsi"/>
        </w:rPr>
        <w:t xml:space="preserve"> </w:t>
      </w:r>
      <w:r w:rsidRPr="00E8028D">
        <w:rPr>
          <w:rFonts w:asciiTheme="minorHAnsi" w:hAnsiTheme="minorHAnsi"/>
        </w:rPr>
        <w:t xml:space="preserve">provides </w:t>
      </w:r>
      <w:r>
        <w:rPr>
          <w:rFonts w:asciiTheme="minorHAnsi" w:hAnsiTheme="minorHAnsi"/>
        </w:rPr>
        <w:t xml:space="preserve">a list of </w:t>
      </w:r>
      <w:r w:rsidRPr="00E8028D">
        <w:rPr>
          <w:rFonts w:asciiTheme="minorHAnsi" w:hAnsiTheme="minorHAnsi"/>
        </w:rPr>
        <w:t>the required documents</w:t>
      </w:r>
      <w:r>
        <w:rPr>
          <w:rFonts w:asciiTheme="minorHAnsi" w:hAnsiTheme="minorHAnsi"/>
        </w:rPr>
        <w:t>; however</w:t>
      </w:r>
      <w:r w:rsidRPr="00E8028D">
        <w:rPr>
          <w:rFonts w:asciiTheme="minorHAnsi" w:hAnsiTheme="minorHAnsi"/>
        </w:rPr>
        <w:t xml:space="preserve"> FNS expects that applicants will read the entire RFA prior to the submission of their application. </w:t>
      </w:r>
    </w:p>
    <w:p w:rsidR="00B5192D" w:rsidRDefault="00B5192D" w:rsidP="00B5192D">
      <w:pPr>
        <w:pStyle w:val="Default"/>
        <w:rPr>
          <w:rFonts w:asciiTheme="minorHAnsi" w:hAnsiTheme="minorHAnsi"/>
        </w:rPr>
      </w:pPr>
    </w:p>
    <w:p w:rsidR="00B5192D" w:rsidRDefault="00B5192D" w:rsidP="00B5192D">
      <w:pPr>
        <w:pStyle w:val="Default"/>
        <w:rPr>
          <w:rFonts w:asciiTheme="minorHAnsi" w:hAnsiTheme="minorHAnsi"/>
        </w:rPr>
      </w:pPr>
      <w:r>
        <w:rPr>
          <w:rFonts w:asciiTheme="minorHAnsi" w:hAnsiTheme="minorHAnsi"/>
        </w:rPr>
        <w:t xml:space="preserve">In order to apply, </w:t>
      </w:r>
      <w:r w:rsidRPr="0013070A">
        <w:rPr>
          <w:rFonts w:asciiTheme="minorHAnsi" w:hAnsiTheme="minorHAnsi"/>
          <w:b/>
          <w:u w:val="single"/>
        </w:rPr>
        <w:t xml:space="preserve">at least </w:t>
      </w:r>
      <w:r w:rsidR="006A5F37">
        <w:rPr>
          <w:rFonts w:asciiTheme="minorHAnsi" w:hAnsiTheme="minorHAnsi"/>
          <w:b/>
          <w:u w:val="single"/>
        </w:rPr>
        <w:t>four</w:t>
      </w:r>
      <w:r w:rsidRPr="0013070A">
        <w:rPr>
          <w:rFonts w:asciiTheme="minorHAnsi" w:hAnsiTheme="minorHAnsi"/>
          <w:b/>
          <w:u w:val="single"/>
        </w:rPr>
        <w:t xml:space="preserve"> weeks</w:t>
      </w:r>
      <w:r>
        <w:rPr>
          <w:rFonts w:asciiTheme="minorHAnsi" w:hAnsiTheme="minorHAnsi"/>
        </w:rPr>
        <w:t xml:space="preserve"> prior to submission, you must have:</w:t>
      </w:r>
    </w:p>
    <w:p w:rsidR="00B5192D" w:rsidRDefault="00B5192D" w:rsidP="009D10F5">
      <w:pPr>
        <w:pStyle w:val="Default"/>
        <w:numPr>
          <w:ilvl w:val="0"/>
          <w:numId w:val="17"/>
        </w:numPr>
        <w:rPr>
          <w:rFonts w:asciiTheme="minorHAnsi" w:hAnsiTheme="minorHAnsi"/>
        </w:rPr>
      </w:pPr>
      <w:r>
        <w:rPr>
          <w:rFonts w:asciiTheme="minorHAnsi" w:hAnsiTheme="minorHAnsi"/>
        </w:rPr>
        <w:t>Obtained a Dun and Bradstreet Data Universal Numbering System (DUNS) number;</w:t>
      </w:r>
    </w:p>
    <w:p w:rsidR="00B5192D" w:rsidRDefault="00B5192D" w:rsidP="009D10F5">
      <w:pPr>
        <w:pStyle w:val="Default"/>
        <w:numPr>
          <w:ilvl w:val="0"/>
          <w:numId w:val="17"/>
        </w:numPr>
        <w:rPr>
          <w:rFonts w:asciiTheme="minorHAnsi" w:hAnsiTheme="minorHAnsi"/>
        </w:rPr>
      </w:pPr>
      <w:r>
        <w:rPr>
          <w:rFonts w:asciiTheme="minorHAnsi" w:hAnsiTheme="minorHAnsi"/>
        </w:rPr>
        <w:t>Registered the DUNS number into the System for Award Management (SAM); and,</w:t>
      </w:r>
    </w:p>
    <w:p w:rsidR="00B5192D" w:rsidRPr="00E8028D" w:rsidRDefault="00B5192D" w:rsidP="009D10F5">
      <w:pPr>
        <w:pStyle w:val="Default"/>
        <w:numPr>
          <w:ilvl w:val="0"/>
          <w:numId w:val="17"/>
        </w:numPr>
        <w:rPr>
          <w:rFonts w:asciiTheme="minorHAnsi" w:hAnsiTheme="minorHAnsi"/>
        </w:rPr>
      </w:pPr>
      <w:r>
        <w:rPr>
          <w:rFonts w:asciiTheme="minorHAnsi" w:hAnsiTheme="minorHAnsi"/>
        </w:rPr>
        <w:t>Registered in grants.gov.</w:t>
      </w:r>
    </w:p>
    <w:p w:rsidR="00B5192D" w:rsidRDefault="00B5192D" w:rsidP="00B5192D">
      <w:pPr>
        <w:pStyle w:val="Default"/>
        <w:rPr>
          <w:rFonts w:asciiTheme="minorHAnsi" w:hAnsiTheme="minorHAnsi"/>
        </w:rPr>
      </w:pPr>
    </w:p>
    <w:p w:rsidR="00B5192D" w:rsidRDefault="00B5192D" w:rsidP="00B5192D">
      <w:pPr>
        <w:pStyle w:val="Default"/>
        <w:rPr>
          <w:rFonts w:asciiTheme="minorHAnsi" w:hAnsiTheme="minorHAnsi"/>
        </w:rPr>
      </w:pPr>
      <w:r>
        <w:rPr>
          <w:rFonts w:asciiTheme="minorHAnsi" w:hAnsiTheme="minorHAnsi"/>
        </w:rPr>
        <w:t xml:space="preserve">When </w:t>
      </w:r>
      <w:r w:rsidRPr="00962AB5">
        <w:rPr>
          <w:rFonts w:asciiTheme="minorHAnsi" w:hAnsiTheme="minorHAnsi"/>
          <w:b/>
        </w:rPr>
        <w:t>preparing your application</w:t>
      </w:r>
      <w:r>
        <w:rPr>
          <w:rFonts w:asciiTheme="minorHAnsi" w:hAnsiTheme="minorHAnsi"/>
        </w:rPr>
        <w:t>, ensure:</w:t>
      </w:r>
    </w:p>
    <w:p w:rsidR="00B5192D" w:rsidRPr="00A8764C" w:rsidRDefault="00B5192D" w:rsidP="009D10F5">
      <w:pPr>
        <w:pStyle w:val="Default"/>
        <w:numPr>
          <w:ilvl w:val="0"/>
          <w:numId w:val="18"/>
        </w:numPr>
        <w:rPr>
          <w:rFonts w:asciiTheme="minorHAnsi" w:hAnsiTheme="minorHAnsi"/>
        </w:rPr>
      </w:pPr>
      <w:r w:rsidRPr="00A8764C">
        <w:rPr>
          <w:rFonts w:asciiTheme="minorHAnsi" w:hAnsiTheme="minorHAnsi"/>
        </w:rPr>
        <w:t xml:space="preserve">Your application format and narrative meet the requirements included in Section </w:t>
      </w:r>
      <w:r w:rsidR="005A16D2">
        <w:rPr>
          <w:rFonts w:asciiTheme="minorHAnsi" w:hAnsiTheme="minorHAnsi"/>
        </w:rPr>
        <w:t>IV</w:t>
      </w:r>
      <w:r w:rsidRPr="00A8764C">
        <w:rPr>
          <w:rFonts w:asciiTheme="minorHAnsi" w:hAnsiTheme="minorHAnsi"/>
        </w:rPr>
        <w:t xml:space="preserve"> “Application and Submission Information</w:t>
      </w:r>
      <w:r>
        <w:rPr>
          <w:rFonts w:asciiTheme="minorHAnsi" w:hAnsiTheme="minorHAnsi"/>
        </w:rPr>
        <w:t>,</w:t>
      </w:r>
      <w:r w:rsidRPr="00A8764C">
        <w:rPr>
          <w:rFonts w:asciiTheme="minorHAnsi" w:hAnsiTheme="minorHAnsi"/>
        </w:rPr>
        <w:t xml:space="preserve">” including page limits,  priorities outlined in Section </w:t>
      </w:r>
      <w:r>
        <w:rPr>
          <w:rFonts w:asciiTheme="minorHAnsi" w:hAnsiTheme="minorHAnsi"/>
        </w:rPr>
        <w:t>X</w:t>
      </w:r>
      <w:r w:rsidRPr="00A8764C">
        <w:rPr>
          <w:rFonts w:asciiTheme="minorHAnsi" w:hAnsiTheme="minorHAnsi"/>
        </w:rPr>
        <w:t xml:space="preserve">, and all necessary attachments. </w:t>
      </w:r>
    </w:p>
    <w:p w:rsidR="00B5192D" w:rsidRDefault="00B5192D" w:rsidP="00B5192D">
      <w:pPr>
        <w:pStyle w:val="Default"/>
        <w:rPr>
          <w:rFonts w:asciiTheme="minorHAnsi" w:hAnsiTheme="minorHAnsi"/>
        </w:rPr>
      </w:pPr>
    </w:p>
    <w:p w:rsidR="00B5192D" w:rsidRDefault="00B5192D" w:rsidP="00B5192D">
      <w:pPr>
        <w:pStyle w:val="Default"/>
        <w:rPr>
          <w:rFonts w:asciiTheme="minorHAnsi" w:hAnsiTheme="minorHAnsi"/>
        </w:rPr>
      </w:pPr>
      <w:r>
        <w:rPr>
          <w:rFonts w:asciiTheme="minorHAnsi" w:hAnsiTheme="minorHAnsi"/>
        </w:rPr>
        <w:t xml:space="preserve">When </w:t>
      </w:r>
      <w:r w:rsidRPr="00962AB5">
        <w:rPr>
          <w:rFonts w:asciiTheme="minorHAnsi" w:hAnsiTheme="minorHAnsi"/>
          <w:b/>
        </w:rPr>
        <w:t>preparing your budget,</w:t>
      </w:r>
      <w:r>
        <w:rPr>
          <w:rFonts w:asciiTheme="minorHAnsi" w:hAnsiTheme="minorHAnsi"/>
        </w:rPr>
        <w:t xml:space="preserve"> ensure the following information is included:</w:t>
      </w:r>
    </w:p>
    <w:p w:rsidR="00B5192D" w:rsidRDefault="00B5192D" w:rsidP="009D10F5">
      <w:pPr>
        <w:pStyle w:val="Default"/>
        <w:numPr>
          <w:ilvl w:val="0"/>
          <w:numId w:val="19"/>
        </w:numPr>
        <w:rPr>
          <w:rFonts w:asciiTheme="minorHAnsi" w:hAnsiTheme="minorHAnsi"/>
        </w:rPr>
      </w:pPr>
      <w:r>
        <w:rPr>
          <w:rFonts w:asciiTheme="minorHAnsi" w:hAnsiTheme="minorHAnsi"/>
        </w:rPr>
        <w:t xml:space="preserve">All key staff </w:t>
      </w:r>
      <w:proofErr w:type="gramStart"/>
      <w:r>
        <w:rPr>
          <w:rFonts w:asciiTheme="minorHAnsi" w:hAnsiTheme="minorHAnsi"/>
        </w:rPr>
        <w:t>who</w:t>
      </w:r>
      <w:proofErr w:type="gramEnd"/>
      <w:r>
        <w:rPr>
          <w:rFonts w:asciiTheme="minorHAnsi" w:hAnsiTheme="minorHAnsi"/>
        </w:rPr>
        <w:t xml:space="preserve"> are paid by this grant.</w:t>
      </w:r>
    </w:p>
    <w:p w:rsidR="00B5192D" w:rsidRDefault="00B5192D" w:rsidP="009D10F5">
      <w:pPr>
        <w:pStyle w:val="Default"/>
        <w:numPr>
          <w:ilvl w:val="0"/>
          <w:numId w:val="19"/>
        </w:numPr>
        <w:rPr>
          <w:rFonts w:asciiTheme="minorHAnsi" w:hAnsiTheme="minorHAnsi"/>
        </w:rPr>
      </w:pPr>
      <w:r>
        <w:rPr>
          <w:rFonts w:asciiTheme="minorHAnsi" w:hAnsiTheme="minorHAnsi"/>
        </w:rPr>
        <w:t>The percentage of time the project director will devote to the project in full-time equivalents.</w:t>
      </w:r>
    </w:p>
    <w:p w:rsidR="00B5192D" w:rsidRDefault="00B5192D" w:rsidP="009D10F5">
      <w:pPr>
        <w:pStyle w:val="Default"/>
        <w:numPr>
          <w:ilvl w:val="0"/>
          <w:numId w:val="19"/>
        </w:numPr>
        <w:rPr>
          <w:rFonts w:asciiTheme="minorHAnsi" w:hAnsiTheme="minorHAnsi"/>
        </w:rPr>
      </w:pPr>
      <w:r>
        <w:rPr>
          <w:rFonts w:asciiTheme="minorHAnsi" w:hAnsiTheme="minorHAnsi"/>
        </w:rPr>
        <w:t>Your organization’s fringe benefit amount along with the basis for the computation.</w:t>
      </w:r>
    </w:p>
    <w:p w:rsidR="00B5192D" w:rsidRDefault="00B5192D" w:rsidP="009D10F5">
      <w:pPr>
        <w:pStyle w:val="Default"/>
        <w:numPr>
          <w:ilvl w:val="0"/>
          <w:numId w:val="19"/>
        </w:numPr>
        <w:rPr>
          <w:rFonts w:asciiTheme="minorHAnsi" w:hAnsiTheme="minorHAnsi"/>
        </w:rPr>
      </w:pPr>
      <w:r>
        <w:rPr>
          <w:rFonts w:asciiTheme="minorHAnsi" w:hAnsiTheme="minorHAnsi"/>
        </w:rPr>
        <w:t>The type of fringe benefits to be covered with Federal funds.</w:t>
      </w:r>
    </w:p>
    <w:p w:rsidR="00B5192D" w:rsidRDefault="00B5192D" w:rsidP="009D10F5">
      <w:pPr>
        <w:pStyle w:val="Default"/>
        <w:numPr>
          <w:ilvl w:val="0"/>
          <w:numId w:val="19"/>
        </w:numPr>
        <w:rPr>
          <w:rFonts w:asciiTheme="minorHAnsi" w:hAnsiTheme="minorHAnsi"/>
        </w:rPr>
      </w:pPr>
      <w:r>
        <w:rPr>
          <w:rFonts w:asciiTheme="minorHAnsi" w:hAnsiTheme="minorHAnsi"/>
        </w:rPr>
        <w:t>Itemized travel expenses (including type of travel), travel justifications and basis for lodging estimates.</w:t>
      </w:r>
    </w:p>
    <w:p w:rsidR="00B5192D" w:rsidRDefault="00B5192D" w:rsidP="009D10F5">
      <w:pPr>
        <w:pStyle w:val="Default"/>
        <w:numPr>
          <w:ilvl w:val="0"/>
          <w:numId w:val="19"/>
        </w:numPr>
        <w:rPr>
          <w:rFonts w:asciiTheme="minorHAnsi" w:hAnsiTheme="minorHAnsi"/>
        </w:rPr>
      </w:pPr>
      <w:r>
        <w:rPr>
          <w:rFonts w:asciiTheme="minorHAnsi" w:hAnsiTheme="minorHAnsi"/>
        </w:rPr>
        <w:t>Types of equipment and supplies, justifications, and estimates, ensuring that the budget is in line with the project description.</w:t>
      </w:r>
    </w:p>
    <w:p w:rsidR="00B5192D" w:rsidRDefault="00B5192D" w:rsidP="009D10F5">
      <w:pPr>
        <w:pStyle w:val="Default"/>
        <w:numPr>
          <w:ilvl w:val="0"/>
          <w:numId w:val="19"/>
        </w:numPr>
        <w:rPr>
          <w:rFonts w:asciiTheme="minorHAnsi" w:hAnsiTheme="minorHAnsi"/>
        </w:rPr>
      </w:pPr>
      <w:r>
        <w:rPr>
          <w:rFonts w:asciiTheme="minorHAnsi" w:hAnsiTheme="minorHAnsi"/>
        </w:rPr>
        <w:t>Information for all contracts and justification for any sole-source contracts.</w:t>
      </w:r>
    </w:p>
    <w:p w:rsidR="00B5192D" w:rsidRDefault="00B5192D" w:rsidP="009D10F5">
      <w:pPr>
        <w:pStyle w:val="Default"/>
        <w:numPr>
          <w:ilvl w:val="0"/>
          <w:numId w:val="19"/>
        </w:numPr>
        <w:rPr>
          <w:rFonts w:asciiTheme="minorHAnsi" w:hAnsiTheme="minorHAnsi"/>
        </w:rPr>
      </w:pPr>
      <w:r>
        <w:rPr>
          <w:rFonts w:asciiTheme="minorHAnsi" w:hAnsiTheme="minorHAnsi"/>
        </w:rPr>
        <w:t>Justification, description and itemized list of all consultant services.</w:t>
      </w:r>
    </w:p>
    <w:p w:rsidR="00B5192D" w:rsidRDefault="00B5192D" w:rsidP="009D10F5">
      <w:pPr>
        <w:pStyle w:val="Default"/>
        <w:numPr>
          <w:ilvl w:val="0"/>
          <w:numId w:val="19"/>
        </w:numPr>
        <w:rPr>
          <w:rFonts w:asciiTheme="minorHAnsi" w:hAnsiTheme="minorHAnsi"/>
        </w:rPr>
      </w:pPr>
      <w:r>
        <w:rPr>
          <w:rFonts w:asciiTheme="minorHAnsi" w:hAnsiTheme="minorHAnsi"/>
        </w:rPr>
        <w:t xml:space="preserve">Indirect cost information (either a copy of a Negotiated Indirect Cost Rate Agreement (NICRA) or if no agreement exists, the basis of the indirect costs requested). If none requested, please indicate this in the budget narrative. </w:t>
      </w:r>
    </w:p>
    <w:p w:rsidR="00B5192D" w:rsidRPr="007B205C" w:rsidRDefault="00B5192D" w:rsidP="00B5192D">
      <w:pPr>
        <w:pStyle w:val="Default"/>
        <w:rPr>
          <w:rFonts w:asciiTheme="minorHAnsi" w:hAnsiTheme="minorHAnsi"/>
        </w:rPr>
      </w:pPr>
    </w:p>
    <w:p w:rsidR="00B5192D" w:rsidRPr="008133F0" w:rsidRDefault="00B5192D" w:rsidP="00B5192D">
      <w:pPr>
        <w:pStyle w:val="Default"/>
        <w:rPr>
          <w:rFonts w:asciiTheme="minorHAnsi" w:hAnsiTheme="minorHAnsi"/>
        </w:rPr>
      </w:pPr>
      <w:r w:rsidRPr="008133F0">
        <w:rPr>
          <w:rFonts w:asciiTheme="minorHAnsi" w:hAnsiTheme="minorHAnsi"/>
        </w:rPr>
        <w:t xml:space="preserve">When </w:t>
      </w:r>
      <w:r w:rsidRPr="008133F0">
        <w:rPr>
          <w:rFonts w:asciiTheme="minorHAnsi" w:hAnsiTheme="minorHAnsi"/>
          <w:b/>
        </w:rPr>
        <w:t>submitting</w:t>
      </w:r>
      <w:r w:rsidRPr="008133F0">
        <w:rPr>
          <w:rFonts w:asciiTheme="minorHAnsi" w:hAnsiTheme="minorHAnsi"/>
        </w:rPr>
        <w:t xml:space="preserve"> your application, ensure you have submitted the following:</w:t>
      </w:r>
    </w:p>
    <w:p w:rsidR="00B5192D" w:rsidRPr="008133F0" w:rsidRDefault="00B5192D" w:rsidP="009D10F5">
      <w:pPr>
        <w:pStyle w:val="Default"/>
        <w:numPr>
          <w:ilvl w:val="0"/>
          <w:numId w:val="15"/>
        </w:numPr>
        <w:rPr>
          <w:rFonts w:asciiTheme="minorHAnsi" w:hAnsiTheme="minorHAnsi"/>
        </w:rPr>
      </w:pPr>
      <w:r w:rsidRPr="008133F0">
        <w:rPr>
          <w:rFonts w:asciiTheme="minorHAnsi" w:hAnsiTheme="minorHAnsi"/>
        </w:rPr>
        <w:t xml:space="preserve">SF-424 – </w:t>
      </w:r>
      <w:hyperlink r:id="rId13" w:history="1">
        <w:r w:rsidRPr="008133F0">
          <w:rPr>
            <w:rStyle w:val="Hyperlink"/>
          </w:rPr>
          <w:t>Application for Federal Assistance</w:t>
        </w:r>
      </w:hyperlink>
      <w:r w:rsidRPr="008133F0">
        <w:rPr>
          <w:rFonts w:asciiTheme="minorHAnsi" w:hAnsiTheme="minorHAnsi"/>
        </w:rPr>
        <w:t xml:space="preserve"> (fillable PDF in Grants.gov)</w:t>
      </w:r>
    </w:p>
    <w:p w:rsidR="00B5192D" w:rsidRPr="008133F0" w:rsidRDefault="00B5192D" w:rsidP="009D10F5">
      <w:pPr>
        <w:pStyle w:val="Default"/>
        <w:numPr>
          <w:ilvl w:val="0"/>
          <w:numId w:val="15"/>
        </w:numPr>
        <w:rPr>
          <w:rFonts w:asciiTheme="minorHAnsi" w:hAnsiTheme="minorHAnsi"/>
        </w:rPr>
      </w:pPr>
      <w:r w:rsidRPr="008133F0">
        <w:rPr>
          <w:rFonts w:asciiTheme="minorHAnsi" w:hAnsiTheme="minorHAnsi"/>
        </w:rPr>
        <w:t xml:space="preserve">SF-424A  – </w:t>
      </w:r>
      <w:hyperlink r:id="rId14" w:history="1">
        <w:r w:rsidRPr="008133F0">
          <w:rPr>
            <w:rStyle w:val="Hyperlink"/>
            <w:spacing w:val="-1"/>
          </w:rPr>
          <w:t>Budget</w:t>
        </w:r>
        <w:r w:rsidRPr="008133F0">
          <w:rPr>
            <w:rStyle w:val="Hyperlink"/>
            <w:spacing w:val="2"/>
          </w:rPr>
          <w:t xml:space="preserve"> </w:t>
        </w:r>
        <w:r w:rsidRPr="008133F0">
          <w:rPr>
            <w:rStyle w:val="Hyperlink"/>
            <w:spacing w:val="-1"/>
          </w:rPr>
          <w:t>Information</w:t>
        </w:r>
        <w:r w:rsidRPr="008133F0">
          <w:rPr>
            <w:rStyle w:val="Hyperlink"/>
          </w:rPr>
          <w:t xml:space="preserve"> and</w:t>
        </w:r>
        <w:r w:rsidRPr="008133F0">
          <w:rPr>
            <w:rStyle w:val="Hyperlink"/>
            <w:spacing w:val="2"/>
          </w:rPr>
          <w:t xml:space="preserve"> </w:t>
        </w:r>
        <w:r w:rsidRPr="008133F0">
          <w:rPr>
            <w:rStyle w:val="Hyperlink"/>
            <w:spacing w:val="-1"/>
          </w:rPr>
          <w:t>Instruction Form</w:t>
        </w:r>
      </w:hyperlink>
      <w:r w:rsidRPr="0013070A">
        <w:rPr>
          <w:rFonts w:asciiTheme="minorHAnsi" w:hAnsiTheme="minorHAnsi"/>
          <w:spacing w:val="-1"/>
        </w:rPr>
        <w:t xml:space="preserve"> </w:t>
      </w:r>
      <w:r w:rsidRPr="008133F0">
        <w:rPr>
          <w:rFonts w:asciiTheme="minorHAnsi" w:hAnsiTheme="minorHAnsi"/>
        </w:rPr>
        <w:t>(fillable PDF in Grants.gov)</w:t>
      </w:r>
    </w:p>
    <w:p w:rsidR="00B5192D" w:rsidRPr="008133F0" w:rsidRDefault="00B5192D" w:rsidP="009D10F5">
      <w:pPr>
        <w:pStyle w:val="Default"/>
        <w:numPr>
          <w:ilvl w:val="0"/>
          <w:numId w:val="15"/>
        </w:numPr>
        <w:rPr>
          <w:rFonts w:asciiTheme="minorHAnsi" w:hAnsiTheme="minorHAnsi"/>
        </w:rPr>
      </w:pPr>
      <w:r w:rsidRPr="008133F0">
        <w:rPr>
          <w:rFonts w:asciiTheme="minorHAnsi" w:hAnsiTheme="minorHAnsi"/>
        </w:rPr>
        <w:t xml:space="preserve">SF-424B – </w:t>
      </w:r>
      <w:hyperlink r:id="rId15" w:history="1">
        <w:r w:rsidRPr="008133F0">
          <w:rPr>
            <w:rStyle w:val="Hyperlink"/>
          </w:rPr>
          <w:t>Assurances for Non-Construction Programs</w:t>
        </w:r>
      </w:hyperlink>
      <w:r w:rsidRPr="008133F0">
        <w:rPr>
          <w:rFonts w:asciiTheme="minorHAnsi" w:hAnsiTheme="minorHAnsi"/>
        </w:rPr>
        <w:t xml:space="preserve"> (fillable PDF in Grants.gov) </w:t>
      </w:r>
    </w:p>
    <w:p w:rsidR="00B5192D" w:rsidRPr="008133F0" w:rsidRDefault="00B5192D" w:rsidP="009D10F5">
      <w:pPr>
        <w:pStyle w:val="Default"/>
        <w:numPr>
          <w:ilvl w:val="0"/>
          <w:numId w:val="15"/>
        </w:numPr>
        <w:rPr>
          <w:rFonts w:asciiTheme="minorHAnsi" w:hAnsiTheme="minorHAnsi"/>
        </w:rPr>
      </w:pPr>
      <w:r w:rsidRPr="008133F0">
        <w:rPr>
          <w:rFonts w:asciiTheme="minorHAnsi" w:hAnsiTheme="minorHAnsi"/>
        </w:rPr>
        <w:t xml:space="preserve">SF-LLL </w:t>
      </w:r>
      <w:hyperlink r:id="rId16" w:history="1">
        <w:r w:rsidRPr="008133F0">
          <w:rPr>
            <w:rStyle w:val="Hyperlink"/>
          </w:rPr>
          <w:t>Disclosure of Lobbying Activities</w:t>
        </w:r>
      </w:hyperlink>
      <w:r w:rsidRPr="008133F0">
        <w:rPr>
          <w:rFonts w:asciiTheme="minorHAnsi" w:hAnsiTheme="minorHAnsi"/>
        </w:rPr>
        <w:t xml:space="preserve">. </w:t>
      </w:r>
    </w:p>
    <w:p w:rsidR="00B5192D" w:rsidRDefault="00B5192D" w:rsidP="009D10F5">
      <w:pPr>
        <w:pStyle w:val="BodyText"/>
        <w:numPr>
          <w:ilvl w:val="0"/>
          <w:numId w:val="15"/>
        </w:numPr>
        <w:tabs>
          <w:tab w:val="left" w:pos="1541"/>
        </w:tabs>
        <w:kinsoku w:val="0"/>
        <w:overflowPunct w:val="0"/>
        <w:rPr>
          <w:rFonts w:asciiTheme="minorHAnsi" w:hAnsiTheme="minorHAnsi"/>
          <w:spacing w:val="-1"/>
        </w:rPr>
      </w:pPr>
      <w:r w:rsidRPr="008133F0">
        <w:rPr>
          <w:rFonts w:asciiTheme="minorHAnsi" w:hAnsiTheme="minorHAnsi"/>
          <w:spacing w:val="-1"/>
        </w:rPr>
        <w:t>Grant</w:t>
      </w:r>
      <w:r w:rsidRPr="008133F0">
        <w:rPr>
          <w:rFonts w:asciiTheme="minorHAnsi" w:hAnsiTheme="minorHAnsi"/>
        </w:rPr>
        <w:t xml:space="preserve"> </w:t>
      </w:r>
      <w:r w:rsidRPr="008133F0">
        <w:rPr>
          <w:rFonts w:asciiTheme="minorHAnsi" w:hAnsiTheme="minorHAnsi"/>
          <w:spacing w:val="-1"/>
        </w:rPr>
        <w:t>Program</w:t>
      </w:r>
      <w:r w:rsidRPr="008133F0">
        <w:rPr>
          <w:rFonts w:asciiTheme="minorHAnsi" w:hAnsiTheme="minorHAnsi"/>
        </w:rPr>
        <w:t xml:space="preserve"> Accounting</w:t>
      </w:r>
      <w:r w:rsidRPr="008133F0">
        <w:rPr>
          <w:rFonts w:asciiTheme="minorHAnsi" w:hAnsiTheme="minorHAnsi"/>
          <w:spacing w:val="-3"/>
        </w:rPr>
        <w:t xml:space="preserve"> </w:t>
      </w:r>
      <w:r w:rsidRPr="008133F0">
        <w:rPr>
          <w:rFonts w:asciiTheme="minorHAnsi" w:hAnsiTheme="minorHAnsi"/>
          <w:spacing w:val="-1"/>
        </w:rPr>
        <w:t>System</w:t>
      </w:r>
      <w:r w:rsidRPr="008133F0">
        <w:rPr>
          <w:rFonts w:asciiTheme="minorHAnsi" w:hAnsiTheme="minorHAnsi"/>
          <w:spacing w:val="2"/>
        </w:rPr>
        <w:t xml:space="preserve"> </w:t>
      </w:r>
      <w:r w:rsidRPr="008133F0">
        <w:rPr>
          <w:rFonts w:asciiTheme="minorHAnsi" w:hAnsiTheme="minorHAnsi"/>
        </w:rPr>
        <w:t xml:space="preserve">&amp; </w:t>
      </w:r>
      <w:r w:rsidRPr="008133F0">
        <w:rPr>
          <w:rFonts w:asciiTheme="minorHAnsi" w:hAnsiTheme="minorHAnsi"/>
          <w:spacing w:val="-1"/>
        </w:rPr>
        <w:t>Financial</w:t>
      </w:r>
      <w:r w:rsidRPr="008133F0">
        <w:rPr>
          <w:rFonts w:asciiTheme="minorHAnsi" w:hAnsiTheme="minorHAnsi"/>
        </w:rPr>
        <w:t xml:space="preserve"> Capability</w:t>
      </w:r>
      <w:r w:rsidRPr="008133F0">
        <w:rPr>
          <w:rFonts w:asciiTheme="minorHAnsi" w:hAnsiTheme="minorHAnsi"/>
          <w:spacing w:val="-5"/>
        </w:rPr>
        <w:t xml:space="preserve"> </w:t>
      </w:r>
      <w:r w:rsidRPr="008133F0">
        <w:rPr>
          <w:rFonts w:asciiTheme="minorHAnsi" w:hAnsiTheme="minorHAnsi"/>
          <w:spacing w:val="-1"/>
        </w:rPr>
        <w:t xml:space="preserve">Questionnaire (in Appendix </w:t>
      </w:r>
      <w:r>
        <w:rPr>
          <w:rFonts w:asciiTheme="minorHAnsi" w:hAnsiTheme="minorHAnsi"/>
          <w:spacing w:val="-1"/>
        </w:rPr>
        <w:t>X</w:t>
      </w:r>
      <w:r w:rsidRPr="008133F0">
        <w:rPr>
          <w:rFonts w:asciiTheme="minorHAnsi" w:hAnsiTheme="minorHAnsi"/>
          <w:spacing w:val="-1"/>
        </w:rPr>
        <w:t>)</w:t>
      </w:r>
    </w:p>
    <w:p w:rsidR="00B5192D" w:rsidRPr="00C661BA" w:rsidRDefault="00B5192D" w:rsidP="009D10F5">
      <w:pPr>
        <w:pStyle w:val="Default"/>
        <w:numPr>
          <w:ilvl w:val="0"/>
          <w:numId w:val="15"/>
        </w:numPr>
        <w:rPr>
          <w:rFonts w:asciiTheme="minorHAnsi" w:hAnsiTheme="minorHAnsi"/>
        </w:rPr>
      </w:pPr>
      <w:r w:rsidRPr="00C661BA">
        <w:rPr>
          <w:color w:val="auto"/>
        </w:rPr>
        <w:t>Negotiated Indirect Cost Rate Agreement (PDF - Upload using the “Add Attachments” button under SF-424 item #15)</w:t>
      </w:r>
    </w:p>
    <w:p w:rsidR="00B5192D" w:rsidRPr="008133F0" w:rsidRDefault="00B5192D" w:rsidP="00A170D6">
      <w:pPr>
        <w:pStyle w:val="BodyText"/>
        <w:tabs>
          <w:tab w:val="left" w:pos="1541"/>
        </w:tabs>
        <w:kinsoku w:val="0"/>
        <w:overflowPunct w:val="0"/>
        <w:ind w:left="0" w:firstLine="0"/>
        <w:rPr>
          <w:rFonts w:asciiTheme="minorHAnsi" w:hAnsiTheme="minorHAnsi"/>
          <w:spacing w:val="-1"/>
        </w:rPr>
      </w:pPr>
    </w:p>
    <w:p w:rsidR="00B5192D" w:rsidRPr="00E8028D" w:rsidRDefault="00B5192D" w:rsidP="00B5192D">
      <w:pPr>
        <w:pStyle w:val="Default"/>
        <w:rPr>
          <w:rFonts w:asciiTheme="minorHAnsi" w:hAnsiTheme="minorHAnsi"/>
        </w:rPr>
      </w:pPr>
      <w:r w:rsidRPr="00E8028D">
        <w:rPr>
          <w:rFonts w:asciiTheme="minorHAnsi" w:hAnsiTheme="minorHAnsi"/>
        </w:rPr>
        <w:t xml:space="preserve">When applicable, application packages are required to include the following documents: </w:t>
      </w:r>
    </w:p>
    <w:p w:rsidR="00B5192D" w:rsidRDefault="00B5192D" w:rsidP="009D10F5">
      <w:pPr>
        <w:pStyle w:val="Default"/>
        <w:numPr>
          <w:ilvl w:val="0"/>
          <w:numId w:val="16"/>
        </w:numPr>
        <w:rPr>
          <w:rFonts w:asciiTheme="minorHAnsi" w:hAnsiTheme="minorHAnsi"/>
        </w:rPr>
      </w:pPr>
      <w:r w:rsidRPr="00E8028D">
        <w:rPr>
          <w:rFonts w:asciiTheme="minorHAnsi" w:hAnsiTheme="minorHAnsi"/>
        </w:rPr>
        <w:t xml:space="preserve">AD-3030 – </w:t>
      </w:r>
      <w:hyperlink r:id="rId17" w:history="1">
        <w:r w:rsidRPr="001C4F54">
          <w:rPr>
            <w:rStyle w:val="Hyperlink"/>
          </w:rPr>
          <w:t>Representations Regarding Felony Conviction and Tax Delinquent Status for Corporate Applicants</w:t>
        </w:r>
      </w:hyperlink>
      <w:r w:rsidRPr="00E8028D">
        <w:rPr>
          <w:rFonts w:asciiTheme="minorHAnsi" w:hAnsiTheme="minorHAnsi"/>
        </w:rPr>
        <w:t xml:space="preserve"> (fillable PDF in Grants.gov)</w:t>
      </w:r>
      <w:r>
        <w:rPr>
          <w:rFonts w:asciiTheme="minorHAnsi" w:hAnsiTheme="minorHAnsi"/>
        </w:rPr>
        <w:t xml:space="preserve">. </w:t>
      </w:r>
      <w:r w:rsidRPr="00E8028D">
        <w:rPr>
          <w:rFonts w:asciiTheme="minorHAnsi" w:hAnsiTheme="minorHAnsi"/>
        </w:rPr>
        <w:t xml:space="preserve"> </w:t>
      </w:r>
    </w:p>
    <w:p w:rsidR="00B5192D" w:rsidRDefault="00B5192D" w:rsidP="00B5192D">
      <w:pPr>
        <w:pStyle w:val="IdenticaltoWorksheetTitle"/>
        <w:rPr>
          <w:b w:val="0"/>
          <w:bCs w:val="0"/>
        </w:rPr>
      </w:pPr>
    </w:p>
    <w:p w:rsidR="005871D8" w:rsidRPr="00A820C1" w:rsidRDefault="005871D8" w:rsidP="00387A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TABLE OF CONTENTS</w:t>
      </w:r>
    </w:p>
    <w:p w:rsidR="005871D8" w:rsidRDefault="005871D8" w:rsidP="00387A8E">
      <w:pPr>
        <w:spacing w:after="0" w:line="240" w:lineRule="auto"/>
        <w:jc w:val="center"/>
        <w:rPr>
          <w:rFonts w:ascii="Times New Roman" w:hAnsi="Times New Roman" w:cs="Times New Roman"/>
          <w:sz w:val="24"/>
          <w:szCs w:val="24"/>
        </w:rPr>
      </w:pPr>
    </w:p>
    <w:p w:rsidR="005871D8" w:rsidRPr="00A820C1" w:rsidRDefault="005871D8" w:rsidP="005871D8">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87A8E">
        <w:rPr>
          <w:rFonts w:ascii="Times New Roman" w:hAnsi="Times New Roman" w:cs="Times New Roman"/>
          <w:sz w:val="24"/>
          <w:szCs w:val="24"/>
        </w:rPr>
        <w:tab/>
      </w:r>
      <w:r w:rsidR="00387A8E">
        <w:rPr>
          <w:rFonts w:ascii="Times New Roman" w:hAnsi="Times New Roman" w:cs="Times New Roman"/>
          <w:sz w:val="24"/>
          <w:szCs w:val="24"/>
        </w:rPr>
        <w:tab/>
      </w:r>
      <w:r>
        <w:rPr>
          <w:rFonts w:ascii="Times New Roman" w:hAnsi="Times New Roman" w:cs="Times New Roman"/>
          <w:sz w:val="24"/>
          <w:szCs w:val="24"/>
        </w:rPr>
        <w:t xml:space="preserve">PAGE </w:t>
      </w:r>
    </w:p>
    <w:p w:rsidR="005871D8" w:rsidRPr="00E46B61" w:rsidRDefault="005871D8" w:rsidP="002A2901">
      <w:pPr>
        <w:spacing w:after="0" w:line="240" w:lineRule="auto"/>
        <w:jc w:val="center"/>
        <w:rPr>
          <w:rFonts w:ascii="Times New Roman" w:hAnsi="Times New Roman" w:cs="Times New Roman"/>
          <w:sz w:val="24"/>
          <w:szCs w:val="24"/>
        </w:rPr>
      </w:pPr>
    </w:p>
    <w:p w:rsidR="005871D8"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PROGRAM DESCRIPTION</w:t>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2A2901" w:rsidRPr="00E46B61">
        <w:rPr>
          <w:rFonts w:ascii="Times New Roman" w:hAnsi="Times New Roman" w:cs="Times New Roman"/>
          <w:sz w:val="24"/>
          <w:szCs w:val="24"/>
        </w:rPr>
        <w:t xml:space="preserve"> 4</w:t>
      </w:r>
    </w:p>
    <w:p w:rsidR="005871D8" w:rsidRPr="00E46B61" w:rsidRDefault="005871D8" w:rsidP="005871D8">
      <w:pPr>
        <w:spacing w:after="0" w:line="240" w:lineRule="auto"/>
        <w:rPr>
          <w:rFonts w:ascii="Times New Roman" w:hAnsi="Times New Roman" w:cs="Times New Roman"/>
          <w:sz w:val="24"/>
          <w:szCs w:val="24"/>
        </w:rPr>
      </w:pPr>
    </w:p>
    <w:p w:rsidR="005871D8"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FEDERAL AWARD INFORMATION</w:t>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2A2901" w:rsidRPr="00E46B61">
        <w:rPr>
          <w:rFonts w:ascii="Times New Roman" w:hAnsi="Times New Roman" w:cs="Times New Roman"/>
          <w:sz w:val="24"/>
          <w:szCs w:val="24"/>
        </w:rPr>
        <w:t>1</w:t>
      </w:r>
      <w:r w:rsidR="00E46B61">
        <w:rPr>
          <w:rFonts w:ascii="Times New Roman" w:hAnsi="Times New Roman" w:cs="Times New Roman"/>
          <w:sz w:val="24"/>
          <w:szCs w:val="24"/>
        </w:rPr>
        <w:t>1</w:t>
      </w:r>
    </w:p>
    <w:p w:rsidR="005871D8" w:rsidRPr="00E46B61" w:rsidRDefault="005871D8" w:rsidP="005871D8">
      <w:pPr>
        <w:spacing w:after="0" w:line="240" w:lineRule="auto"/>
        <w:rPr>
          <w:rFonts w:ascii="Times New Roman" w:hAnsi="Times New Roman" w:cs="Times New Roman"/>
          <w:sz w:val="24"/>
          <w:szCs w:val="24"/>
        </w:rPr>
      </w:pPr>
    </w:p>
    <w:p w:rsidR="00C64565"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ELIGIBILITY INFORMATION</w:t>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2A2901" w:rsidRPr="00E46B61">
        <w:rPr>
          <w:rFonts w:ascii="Times New Roman" w:hAnsi="Times New Roman" w:cs="Times New Roman"/>
          <w:sz w:val="24"/>
          <w:szCs w:val="24"/>
        </w:rPr>
        <w:t>20</w:t>
      </w:r>
    </w:p>
    <w:p w:rsidR="005871D8" w:rsidRPr="00E46B61" w:rsidRDefault="005871D8" w:rsidP="005871D8">
      <w:pPr>
        <w:spacing w:after="0" w:line="240" w:lineRule="auto"/>
        <w:rPr>
          <w:rFonts w:ascii="Times New Roman" w:hAnsi="Times New Roman" w:cs="Times New Roman"/>
          <w:sz w:val="24"/>
          <w:szCs w:val="24"/>
        </w:rPr>
      </w:pPr>
    </w:p>
    <w:p w:rsidR="00C64565"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APPLICATION AND SUBMISSION INFORMATION</w:t>
      </w:r>
      <w:r w:rsidR="002A2901" w:rsidRPr="00E46B61">
        <w:rPr>
          <w:rFonts w:ascii="Times New Roman" w:hAnsi="Times New Roman" w:cs="Times New Roman"/>
          <w:sz w:val="24"/>
          <w:szCs w:val="24"/>
        </w:rPr>
        <w:tab/>
      </w:r>
      <w:r w:rsidR="002A2901"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2A2901" w:rsidRPr="00E46B61">
        <w:rPr>
          <w:rFonts w:ascii="Times New Roman" w:hAnsi="Times New Roman" w:cs="Times New Roman"/>
          <w:sz w:val="24"/>
          <w:szCs w:val="24"/>
        </w:rPr>
        <w:t>2</w:t>
      </w:r>
      <w:r w:rsidR="00E46B61">
        <w:rPr>
          <w:rFonts w:ascii="Times New Roman" w:hAnsi="Times New Roman" w:cs="Times New Roman"/>
          <w:sz w:val="24"/>
          <w:szCs w:val="24"/>
        </w:rPr>
        <w:t>1</w:t>
      </w:r>
    </w:p>
    <w:p w:rsidR="005871D8" w:rsidRPr="00E46B61" w:rsidRDefault="005871D8" w:rsidP="005871D8">
      <w:pPr>
        <w:spacing w:after="0" w:line="240" w:lineRule="auto"/>
        <w:rPr>
          <w:rFonts w:ascii="Times New Roman" w:hAnsi="Times New Roman" w:cs="Times New Roman"/>
          <w:sz w:val="24"/>
          <w:szCs w:val="24"/>
        </w:rPr>
      </w:pPr>
    </w:p>
    <w:p w:rsidR="00C64565"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APPLICATION REVIEW INFORMATION</w:t>
      </w:r>
      <w:r w:rsidR="00F37BC8" w:rsidRPr="00E46B61">
        <w:rPr>
          <w:rFonts w:ascii="Times New Roman" w:hAnsi="Times New Roman" w:cs="Times New Roman"/>
          <w:sz w:val="24"/>
          <w:szCs w:val="24"/>
        </w:rPr>
        <w:tab/>
      </w:r>
      <w:r w:rsidR="00F37BC8" w:rsidRPr="00E46B61">
        <w:rPr>
          <w:rFonts w:ascii="Times New Roman" w:hAnsi="Times New Roman" w:cs="Times New Roman"/>
          <w:sz w:val="24"/>
          <w:szCs w:val="24"/>
        </w:rPr>
        <w:tab/>
      </w:r>
      <w:r w:rsidR="00F37BC8"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F37BC8" w:rsidRPr="00E46B61">
        <w:rPr>
          <w:rFonts w:ascii="Times New Roman" w:hAnsi="Times New Roman" w:cs="Times New Roman"/>
          <w:sz w:val="24"/>
          <w:szCs w:val="24"/>
        </w:rPr>
        <w:t>30</w:t>
      </w:r>
    </w:p>
    <w:p w:rsidR="005871D8" w:rsidRPr="00E46B61" w:rsidRDefault="005871D8" w:rsidP="005871D8">
      <w:pPr>
        <w:spacing w:after="0" w:line="240" w:lineRule="auto"/>
        <w:rPr>
          <w:rFonts w:ascii="Times New Roman" w:hAnsi="Times New Roman" w:cs="Times New Roman"/>
          <w:sz w:val="24"/>
          <w:szCs w:val="24"/>
        </w:rPr>
      </w:pPr>
    </w:p>
    <w:p w:rsidR="00C64565"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FEDERAL AWARD ADMINISTRATION INFORMATION</w:t>
      </w:r>
      <w:r w:rsidR="00F37BC8"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F37BC8" w:rsidRPr="00E46B61">
        <w:rPr>
          <w:rFonts w:ascii="Times New Roman" w:hAnsi="Times New Roman" w:cs="Times New Roman"/>
          <w:sz w:val="24"/>
          <w:szCs w:val="24"/>
        </w:rPr>
        <w:t>33</w:t>
      </w:r>
    </w:p>
    <w:p w:rsidR="005871D8" w:rsidRPr="00E46B61" w:rsidRDefault="005871D8" w:rsidP="005871D8">
      <w:pPr>
        <w:spacing w:after="0" w:line="240" w:lineRule="auto"/>
        <w:rPr>
          <w:rFonts w:ascii="Times New Roman" w:hAnsi="Times New Roman" w:cs="Times New Roman"/>
          <w:sz w:val="24"/>
          <w:szCs w:val="24"/>
        </w:rPr>
      </w:pPr>
    </w:p>
    <w:p w:rsidR="00C64565"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FEDERAL AWARDING AGENCY CONTACTS</w:t>
      </w:r>
      <w:r w:rsidR="008D107F" w:rsidRPr="00E46B61">
        <w:rPr>
          <w:rFonts w:ascii="Times New Roman" w:hAnsi="Times New Roman" w:cs="Times New Roman"/>
          <w:sz w:val="24"/>
          <w:szCs w:val="24"/>
        </w:rPr>
        <w:tab/>
      </w:r>
      <w:r w:rsidR="008D107F" w:rsidRPr="00E46B61">
        <w:rPr>
          <w:rFonts w:ascii="Times New Roman" w:hAnsi="Times New Roman" w:cs="Times New Roman"/>
          <w:sz w:val="24"/>
          <w:szCs w:val="24"/>
        </w:rPr>
        <w:tab/>
        <w:t xml:space="preserve">     </w:t>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8D107F" w:rsidRPr="00E46B61">
        <w:rPr>
          <w:rFonts w:ascii="Times New Roman" w:hAnsi="Times New Roman" w:cs="Times New Roman"/>
          <w:sz w:val="24"/>
          <w:szCs w:val="24"/>
        </w:rPr>
        <w:t>38</w:t>
      </w:r>
    </w:p>
    <w:p w:rsidR="005871D8" w:rsidRPr="00E46B61" w:rsidRDefault="005871D8" w:rsidP="005871D8">
      <w:pPr>
        <w:spacing w:after="0" w:line="240" w:lineRule="auto"/>
        <w:rPr>
          <w:rFonts w:ascii="Times New Roman" w:hAnsi="Times New Roman" w:cs="Times New Roman"/>
          <w:sz w:val="24"/>
          <w:szCs w:val="24"/>
        </w:rPr>
      </w:pPr>
    </w:p>
    <w:p w:rsidR="005871D8" w:rsidRPr="00E46B61" w:rsidRDefault="00BD64D4" w:rsidP="00BD64D4">
      <w:pPr>
        <w:pStyle w:val="ListParagraph"/>
        <w:numPr>
          <w:ilvl w:val="0"/>
          <w:numId w:val="1"/>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w:t>
      </w:r>
      <w:r w:rsidR="005871D8" w:rsidRPr="00E46B61">
        <w:rPr>
          <w:rFonts w:ascii="Times New Roman" w:hAnsi="Times New Roman" w:cs="Times New Roman"/>
          <w:sz w:val="24"/>
          <w:szCs w:val="24"/>
        </w:rPr>
        <w:t>OTHER INFORMATION</w:t>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E46B61">
        <w:rPr>
          <w:rFonts w:ascii="Times New Roman" w:hAnsi="Times New Roman" w:cs="Times New Roman"/>
          <w:sz w:val="24"/>
          <w:szCs w:val="24"/>
        </w:rPr>
        <w:tab/>
      </w:r>
      <w:r w:rsidR="008D107F" w:rsidRPr="00E46B61">
        <w:rPr>
          <w:rFonts w:ascii="Times New Roman" w:hAnsi="Times New Roman" w:cs="Times New Roman"/>
          <w:sz w:val="24"/>
          <w:szCs w:val="24"/>
        </w:rPr>
        <w:t xml:space="preserve"> </w:t>
      </w:r>
      <w:r w:rsidR="002A2901" w:rsidRPr="00E46B61">
        <w:rPr>
          <w:rFonts w:ascii="Times New Roman" w:hAnsi="Times New Roman" w:cs="Times New Roman"/>
          <w:sz w:val="24"/>
          <w:szCs w:val="24"/>
        </w:rPr>
        <w:t>38</w:t>
      </w:r>
    </w:p>
    <w:p w:rsidR="005871D8" w:rsidRPr="00E46B61" w:rsidRDefault="005871D8" w:rsidP="005871D8">
      <w:pPr>
        <w:spacing w:after="0" w:line="240" w:lineRule="auto"/>
        <w:rPr>
          <w:rFonts w:ascii="Times New Roman" w:hAnsi="Times New Roman" w:cs="Times New Roman"/>
          <w:sz w:val="24"/>
          <w:szCs w:val="24"/>
        </w:rPr>
      </w:pPr>
    </w:p>
    <w:p w:rsidR="005871D8" w:rsidRPr="00E46B61" w:rsidRDefault="005871D8" w:rsidP="005871D8">
      <w:pPr>
        <w:spacing w:after="0" w:line="240" w:lineRule="auto"/>
        <w:rPr>
          <w:rFonts w:ascii="Times New Roman" w:hAnsi="Times New Roman" w:cs="Times New Roman"/>
          <w:sz w:val="24"/>
          <w:szCs w:val="24"/>
        </w:rPr>
      </w:pPr>
    </w:p>
    <w:p w:rsidR="005871D8" w:rsidRPr="00E46B61" w:rsidRDefault="005871D8" w:rsidP="005871D8">
      <w:pPr>
        <w:spacing w:after="0" w:line="240" w:lineRule="auto"/>
        <w:rPr>
          <w:rFonts w:ascii="Times New Roman" w:hAnsi="Times New Roman" w:cs="Times New Roman"/>
          <w:sz w:val="24"/>
          <w:szCs w:val="24"/>
        </w:rPr>
      </w:pPr>
    </w:p>
    <w:p w:rsidR="005871D8" w:rsidRPr="00E46B61" w:rsidRDefault="005871D8" w:rsidP="005871D8">
      <w:pPr>
        <w:spacing w:after="0" w:line="240" w:lineRule="auto"/>
        <w:rPr>
          <w:rFonts w:ascii="Times New Roman" w:hAnsi="Times New Roman" w:cs="Times New Roman"/>
          <w:sz w:val="24"/>
          <w:szCs w:val="24"/>
        </w:rPr>
      </w:pPr>
    </w:p>
    <w:p w:rsidR="005871D8" w:rsidRPr="00E46B61" w:rsidRDefault="005871D8" w:rsidP="005871D8">
      <w:pPr>
        <w:spacing w:after="0" w:line="240" w:lineRule="auto"/>
        <w:rPr>
          <w:rFonts w:ascii="Times New Roman" w:hAnsi="Times New Roman" w:cs="Times New Roman"/>
          <w:sz w:val="24"/>
          <w:szCs w:val="24"/>
        </w:rPr>
      </w:pPr>
    </w:p>
    <w:p w:rsidR="00F6747E" w:rsidRPr="00E46B61" w:rsidRDefault="0064565E" w:rsidP="002A2901">
      <w:pPr>
        <w:pStyle w:val="ListParagraph"/>
        <w:numPr>
          <w:ilvl w:val="0"/>
          <w:numId w:val="2"/>
        </w:numPr>
        <w:spacing w:after="0" w:line="240" w:lineRule="auto"/>
        <w:rPr>
          <w:rFonts w:ascii="Times New Roman" w:hAnsi="Times New Roman" w:cs="Times New Roman"/>
          <w:b/>
          <w:sz w:val="24"/>
          <w:szCs w:val="24"/>
        </w:rPr>
      </w:pPr>
      <w:r w:rsidRPr="00E46B61">
        <w:rPr>
          <w:rFonts w:ascii="Times New Roman" w:hAnsi="Times New Roman" w:cs="Times New Roman"/>
          <w:sz w:val="24"/>
          <w:szCs w:val="24"/>
        </w:rPr>
        <w:t>P</w:t>
      </w:r>
      <w:r w:rsidR="00056A59" w:rsidRPr="00E46B61">
        <w:rPr>
          <w:rFonts w:ascii="Times New Roman" w:hAnsi="Times New Roman" w:cs="Times New Roman"/>
          <w:sz w:val="24"/>
          <w:szCs w:val="24"/>
        </w:rPr>
        <w:t xml:space="preserve">ROGRAM DESCRIPTION </w:t>
      </w:r>
    </w:p>
    <w:p w:rsidR="00F6747E" w:rsidRPr="008851EF" w:rsidRDefault="00F6747E" w:rsidP="00F6747E">
      <w:pPr>
        <w:jc w:val="center"/>
        <w:rPr>
          <w:rFonts w:ascii="Times New Roman" w:hAnsi="Times New Roman" w:cs="Times New Roman"/>
          <w:b/>
          <w:sz w:val="24"/>
          <w:szCs w:val="24"/>
        </w:rPr>
      </w:pPr>
      <w:r w:rsidRPr="008851EF">
        <w:rPr>
          <w:rFonts w:ascii="Times New Roman" w:hAnsi="Times New Roman" w:cs="Times New Roman"/>
          <w:b/>
          <w:sz w:val="24"/>
          <w:szCs w:val="24"/>
        </w:rPr>
        <w:t>Introduction</w:t>
      </w:r>
    </w:p>
    <w:p w:rsidR="00F6747E" w:rsidRPr="008851EF" w:rsidRDefault="00F6747E" w:rsidP="00F6747E">
      <w:pPr>
        <w:rPr>
          <w:rFonts w:ascii="Times New Roman" w:eastAsia="Times New Roman" w:hAnsi="Times New Roman" w:cs="Times New Roman"/>
          <w:sz w:val="24"/>
          <w:szCs w:val="24"/>
        </w:rPr>
      </w:pPr>
      <w:r w:rsidRPr="008851EF">
        <w:rPr>
          <w:rFonts w:ascii="Times New Roman" w:hAnsi="Times New Roman" w:cs="Times New Roman"/>
          <w:sz w:val="24"/>
          <w:szCs w:val="24"/>
        </w:rPr>
        <w:t xml:space="preserve">The United States Department of Agriculture (USDA) Food and Nutrition Service (FNS), through the Special Supplemental Nutrition Program for Women, Infants and Children (WIC), is responsible for providing Federal grants to States for supplemental foods, health care referrals, and nutrition education (including breastfeeding promotion and support) for low-income pregnant, breastfeeding, and non-breastfeeding postpartum women, and to infants and children up to age five who are found to be at nutritional risk. The legislative authority for this grant announcement is </w:t>
      </w:r>
      <w:r w:rsidRPr="008851EF">
        <w:rPr>
          <w:rFonts w:ascii="Times New Roman" w:eastAsia="Times New Roman" w:hAnsi="Times New Roman" w:cs="Times New Roman"/>
          <w:spacing w:val="-1"/>
          <w:sz w:val="24"/>
          <w:szCs w:val="24"/>
        </w:rPr>
        <w:t>c</w:t>
      </w:r>
      <w:r w:rsidRPr="008851EF">
        <w:rPr>
          <w:rFonts w:ascii="Times New Roman" w:eastAsia="Times New Roman" w:hAnsi="Times New Roman" w:cs="Times New Roman"/>
          <w:sz w:val="24"/>
          <w:szCs w:val="24"/>
        </w:rPr>
        <w:t>ont</w:t>
      </w:r>
      <w:r w:rsidRPr="008851EF">
        <w:rPr>
          <w:rFonts w:ascii="Times New Roman" w:eastAsia="Times New Roman" w:hAnsi="Times New Roman" w:cs="Times New Roman"/>
          <w:spacing w:val="-1"/>
          <w:sz w:val="24"/>
          <w:szCs w:val="24"/>
        </w:rPr>
        <w:t>a</w:t>
      </w:r>
      <w:r w:rsidRPr="008851EF">
        <w:rPr>
          <w:rFonts w:ascii="Times New Roman" w:eastAsia="Times New Roman" w:hAnsi="Times New Roman" w:cs="Times New Roman"/>
          <w:sz w:val="24"/>
          <w:szCs w:val="24"/>
        </w:rPr>
        <w:t>in</w:t>
      </w:r>
      <w:r w:rsidRPr="008851EF">
        <w:rPr>
          <w:rFonts w:ascii="Times New Roman" w:eastAsia="Times New Roman" w:hAnsi="Times New Roman" w:cs="Times New Roman"/>
          <w:spacing w:val="-1"/>
          <w:sz w:val="24"/>
          <w:szCs w:val="24"/>
        </w:rPr>
        <w:t>e</w:t>
      </w:r>
      <w:r w:rsidRPr="008851EF">
        <w:rPr>
          <w:rFonts w:ascii="Times New Roman" w:eastAsia="Times New Roman" w:hAnsi="Times New Roman" w:cs="Times New Roman"/>
          <w:sz w:val="24"/>
          <w:szCs w:val="24"/>
        </w:rPr>
        <w:t>d</w:t>
      </w:r>
      <w:r w:rsidRPr="008851EF">
        <w:rPr>
          <w:rFonts w:ascii="Times New Roman" w:eastAsia="Times New Roman" w:hAnsi="Times New Roman" w:cs="Times New Roman"/>
          <w:spacing w:val="5"/>
          <w:sz w:val="24"/>
          <w:szCs w:val="24"/>
        </w:rPr>
        <w:t xml:space="preserve"> </w:t>
      </w:r>
      <w:r w:rsidRPr="008851EF">
        <w:rPr>
          <w:rFonts w:ascii="Times New Roman" w:eastAsia="Times New Roman" w:hAnsi="Times New Roman" w:cs="Times New Roman"/>
          <w:sz w:val="24"/>
          <w:szCs w:val="24"/>
        </w:rPr>
        <w:t>in</w:t>
      </w:r>
      <w:r w:rsidRPr="008851EF">
        <w:rPr>
          <w:rFonts w:ascii="Times New Roman" w:eastAsia="Times New Roman" w:hAnsi="Times New Roman" w:cs="Times New Roman"/>
          <w:spacing w:val="5"/>
          <w:sz w:val="24"/>
          <w:szCs w:val="24"/>
        </w:rPr>
        <w:t xml:space="preserve"> </w:t>
      </w:r>
      <w:r w:rsidRPr="008851EF">
        <w:rPr>
          <w:rFonts w:ascii="Times New Roman" w:eastAsia="Times New Roman" w:hAnsi="Times New Roman" w:cs="Times New Roman"/>
          <w:sz w:val="24"/>
          <w:szCs w:val="24"/>
        </w:rPr>
        <w:t>the</w:t>
      </w:r>
      <w:r w:rsidRPr="008851EF">
        <w:rPr>
          <w:rFonts w:ascii="Times New Roman" w:eastAsia="Times New Roman" w:hAnsi="Times New Roman" w:cs="Times New Roman"/>
          <w:spacing w:val="2"/>
          <w:sz w:val="24"/>
          <w:szCs w:val="24"/>
        </w:rPr>
        <w:t xml:space="preserve"> </w:t>
      </w:r>
      <w:r w:rsidRPr="008851EF">
        <w:rPr>
          <w:rFonts w:ascii="Times New Roman" w:eastAsia="Times New Roman" w:hAnsi="Times New Roman" w:cs="Times New Roman"/>
          <w:spacing w:val="1"/>
          <w:sz w:val="24"/>
          <w:szCs w:val="24"/>
        </w:rPr>
        <w:t>C</w:t>
      </w:r>
      <w:r w:rsidRPr="008851EF">
        <w:rPr>
          <w:rFonts w:ascii="Times New Roman" w:eastAsia="Times New Roman" w:hAnsi="Times New Roman" w:cs="Times New Roman"/>
          <w:sz w:val="24"/>
          <w:szCs w:val="24"/>
        </w:rPr>
        <w:t>hi</w:t>
      </w:r>
      <w:r w:rsidRPr="008851EF">
        <w:rPr>
          <w:rFonts w:ascii="Times New Roman" w:eastAsia="Times New Roman" w:hAnsi="Times New Roman" w:cs="Times New Roman"/>
          <w:spacing w:val="1"/>
          <w:sz w:val="24"/>
          <w:szCs w:val="24"/>
        </w:rPr>
        <w:t>l</w:t>
      </w:r>
      <w:r w:rsidRPr="008851EF">
        <w:rPr>
          <w:rFonts w:ascii="Times New Roman" w:eastAsia="Times New Roman" w:hAnsi="Times New Roman" w:cs="Times New Roman"/>
          <w:sz w:val="24"/>
          <w:szCs w:val="24"/>
        </w:rPr>
        <w:t>d</w:t>
      </w:r>
      <w:r w:rsidRPr="008851EF">
        <w:rPr>
          <w:rFonts w:ascii="Times New Roman" w:eastAsia="Times New Roman" w:hAnsi="Times New Roman" w:cs="Times New Roman"/>
          <w:spacing w:val="3"/>
          <w:sz w:val="24"/>
          <w:szCs w:val="24"/>
        </w:rPr>
        <w:t xml:space="preserve"> </w:t>
      </w:r>
      <w:r w:rsidRPr="008851EF">
        <w:rPr>
          <w:rFonts w:ascii="Times New Roman" w:eastAsia="Times New Roman" w:hAnsi="Times New Roman" w:cs="Times New Roman"/>
          <w:sz w:val="24"/>
          <w:szCs w:val="24"/>
        </w:rPr>
        <w:t>Nut</w:t>
      </w:r>
      <w:r w:rsidRPr="008851EF">
        <w:rPr>
          <w:rFonts w:ascii="Times New Roman" w:eastAsia="Times New Roman" w:hAnsi="Times New Roman" w:cs="Times New Roman"/>
          <w:spacing w:val="-1"/>
          <w:sz w:val="24"/>
          <w:szCs w:val="24"/>
        </w:rPr>
        <w:t>r</w:t>
      </w:r>
      <w:r w:rsidRPr="008851EF">
        <w:rPr>
          <w:rFonts w:ascii="Times New Roman" w:eastAsia="Times New Roman" w:hAnsi="Times New Roman" w:cs="Times New Roman"/>
          <w:sz w:val="24"/>
          <w:szCs w:val="24"/>
        </w:rPr>
        <w:t>i</w:t>
      </w:r>
      <w:r w:rsidRPr="008851EF">
        <w:rPr>
          <w:rFonts w:ascii="Times New Roman" w:eastAsia="Times New Roman" w:hAnsi="Times New Roman" w:cs="Times New Roman"/>
          <w:spacing w:val="1"/>
          <w:sz w:val="24"/>
          <w:szCs w:val="24"/>
        </w:rPr>
        <w:t>t</w:t>
      </w:r>
      <w:r w:rsidRPr="008851EF">
        <w:rPr>
          <w:rFonts w:ascii="Times New Roman" w:eastAsia="Times New Roman" w:hAnsi="Times New Roman" w:cs="Times New Roman"/>
          <w:sz w:val="24"/>
          <w:szCs w:val="24"/>
        </w:rPr>
        <w:t>ion</w:t>
      </w:r>
      <w:r w:rsidRPr="008851EF">
        <w:rPr>
          <w:rFonts w:ascii="Times New Roman" w:eastAsia="Times New Roman" w:hAnsi="Times New Roman" w:cs="Times New Roman"/>
          <w:spacing w:val="6"/>
          <w:sz w:val="24"/>
          <w:szCs w:val="24"/>
        </w:rPr>
        <w:t xml:space="preserve"> </w:t>
      </w:r>
      <w:r w:rsidRPr="008851EF">
        <w:rPr>
          <w:rFonts w:ascii="Times New Roman" w:eastAsia="Times New Roman" w:hAnsi="Times New Roman" w:cs="Times New Roman"/>
          <w:sz w:val="24"/>
          <w:szCs w:val="24"/>
        </w:rPr>
        <w:t>A</w:t>
      </w:r>
      <w:r w:rsidRPr="008851EF">
        <w:rPr>
          <w:rFonts w:ascii="Times New Roman" w:eastAsia="Times New Roman" w:hAnsi="Times New Roman" w:cs="Times New Roman"/>
          <w:spacing w:val="-1"/>
          <w:sz w:val="24"/>
          <w:szCs w:val="24"/>
        </w:rPr>
        <w:t>c</w:t>
      </w:r>
      <w:r w:rsidRPr="008851EF">
        <w:rPr>
          <w:rFonts w:ascii="Times New Roman" w:eastAsia="Times New Roman" w:hAnsi="Times New Roman" w:cs="Times New Roman"/>
          <w:sz w:val="24"/>
          <w:szCs w:val="24"/>
        </w:rPr>
        <w:t>t</w:t>
      </w:r>
      <w:r w:rsidRPr="008851EF">
        <w:rPr>
          <w:rFonts w:ascii="Times New Roman" w:eastAsia="Times New Roman" w:hAnsi="Times New Roman" w:cs="Times New Roman"/>
          <w:spacing w:val="3"/>
          <w:sz w:val="24"/>
          <w:szCs w:val="24"/>
        </w:rPr>
        <w:t xml:space="preserve"> </w:t>
      </w:r>
      <w:r w:rsidRPr="008851EF">
        <w:rPr>
          <w:rFonts w:ascii="Times New Roman" w:eastAsia="Times New Roman" w:hAnsi="Times New Roman" w:cs="Times New Roman"/>
          <w:sz w:val="24"/>
          <w:szCs w:val="24"/>
        </w:rPr>
        <w:t>of</w:t>
      </w:r>
      <w:r w:rsidRPr="008851EF">
        <w:rPr>
          <w:rFonts w:ascii="Times New Roman" w:eastAsia="Times New Roman" w:hAnsi="Times New Roman" w:cs="Times New Roman"/>
          <w:spacing w:val="4"/>
          <w:sz w:val="24"/>
          <w:szCs w:val="24"/>
        </w:rPr>
        <w:t xml:space="preserve"> </w:t>
      </w:r>
      <w:r w:rsidRPr="008851EF">
        <w:rPr>
          <w:rFonts w:ascii="Times New Roman" w:eastAsia="Times New Roman" w:hAnsi="Times New Roman" w:cs="Times New Roman"/>
          <w:spacing w:val="-5"/>
          <w:sz w:val="24"/>
          <w:szCs w:val="24"/>
        </w:rPr>
        <w:t>1</w:t>
      </w:r>
      <w:r w:rsidRPr="008851EF">
        <w:rPr>
          <w:rFonts w:ascii="Times New Roman" w:eastAsia="Times New Roman" w:hAnsi="Times New Roman" w:cs="Times New Roman"/>
          <w:sz w:val="24"/>
          <w:szCs w:val="24"/>
        </w:rPr>
        <w:t>966</w:t>
      </w:r>
      <w:r w:rsidRPr="008851EF">
        <w:rPr>
          <w:rFonts w:ascii="Times New Roman" w:eastAsia="Times New Roman" w:hAnsi="Times New Roman" w:cs="Times New Roman"/>
          <w:spacing w:val="5"/>
          <w:sz w:val="24"/>
          <w:szCs w:val="24"/>
        </w:rPr>
        <w:t xml:space="preserve"> </w:t>
      </w:r>
      <w:r w:rsidRPr="008851EF">
        <w:rPr>
          <w:rFonts w:ascii="Times New Roman" w:eastAsia="Times New Roman" w:hAnsi="Times New Roman" w:cs="Times New Roman"/>
          <w:spacing w:val="1"/>
          <w:sz w:val="24"/>
          <w:szCs w:val="24"/>
        </w:rPr>
        <w:t>S</w:t>
      </w:r>
      <w:r w:rsidRPr="008851EF">
        <w:rPr>
          <w:rFonts w:ascii="Times New Roman" w:eastAsia="Times New Roman" w:hAnsi="Times New Roman" w:cs="Times New Roman"/>
          <w:spacing w:val="-1"/>
          <w:sz w:val="24"/>
          <w:szCs w:val="24"/>
        </w:rPr>
        <w:t>ec</w:t>
      </w:r>
      <w:r w:rsidRPr="008851EF">
        <w:rPr>
          <w:rFonts w:ascii="Times New Roman" w:eastAsia="Times New Roman" w:hAnsi="Times New Roman" w:cs="Times New Roman"/>
          <w:sz w:val="24"/>
          <w:szCs w:val="24"/>
        </w:rPr>
        <w:t>t</w:t>
      </w:r>
      <w:r w:rsidRPr="008851EF">
        <w:rPr>
          <w:rFonts w:ascii="Times New Roman" w:eastAsia="Times New Roman" w:hAnsi="Times New Roman" w:cs="Times New Roman"/>
          <w:spacing w:val="1"/>
          <w:sz w:val="24"/>
          <w:szCs w:val="24"/>
        </w:rPr>
        <w:t>i</w:t>
      </w:r>
      <w:r w:rsidRPr="008851EF">
        <w:rPr>
          <w:rFonts w:ascii="Times New Roman" w:eastAsia="Times New Roman" w:hAnsi="Times New Roman" w:cs="Times New Roman"/>
          <w:sz w:val="24"/>
          <w:szCs w:val="24"/>
        </w:rPr>
        <w:t>on</w:t>
      </w:r>
      <w:r w:rsidRPr="008851EF">
        <w:rPr>
          <w:rFonts w:ascii="Times New Roman" w:eastAsia="Times New Roman" w:hAnsi="Times New Roman" w:cs="Times New Roman"/>
          <w:spacing w:val="5"/>
          <w:sz w:val="24"/>
          <w:szCs w:val="24"/>
        </w:rPr>
        <w:t xml:space="preserve"> </w:t>
      </w:r>
      <w:r w:rsidRPr="008851EF">
        <w:rPr>
          <w:rFonts w:ascii="Times New Roman" w:eastAsia="Times New Roman" w:hAnsi="Times New Roman" w:cs="Times New Roman"/>
          <w:sz w:val="24"/>
          <w:szCs w:val="24"/>
        </w:rPr>
        <w:t>17</w:t>
      </w:r>
      <w:r w:rsidRPr="008851EF">
        <w:rPr>
          <w:rFonts w:ascii="Times New Roman" w:eastAsia="Times New Roman" w:hAnsi="Times New Roman" w:cs="Times New Roman"/>
          <w:spacing w:val="5"/>
          <w:sz w:val="24"/>
          <w:szCs w:val="24"/>
        </w:rPr>
        <w:t xml:space="preserve"> </w:t>
      </w:r>
      <w:r w:rsidRPr="008851EF">
        <w:rPr>
          <w:rFonts w:ascii="Times New Roman" w:eastAsia="Times New Roman" w:hAnsi="Times New Roman" w:cs="Times New Roman"/>
          <w:spacing w:val="-1"/>
          <w:sz w:val="24"/>
          <w:szCs w:val="24"/>
        </w:rPr>
        <w:t>(</w:t>
      </w:r>
      <w:r w:rsidRPr="008851EF">
        <w:rPr>
          <w:rFonts w:ascii="Times New Roman" w:eastAsia="Times New Roman" w:hAnsi="Times New Roman" w:cs="Times New Roman"/>
          <w:spacing w:val="-5"/>
          <w:sz w:val="24"/>
          <w:szCs w:val="24"/>
        </w:rPr>
        <w:t>g</w:t>
      </w:r>
      <w:r w:rsidRPr="008851EF">
        <w:rPr>
          <w:rFonts w:ascii="Times New Roman" w:eastAsia="Times New Roman" w:hAnsi="Times New Roman" w:cs="Times New Roman"/>
          <w:sz w:val="24"/>
          <w:szCs w:val="24"/>
        </w:rPr>
        <w:t>)</w:t>
      </w:r>
      <w:r w:rsidRPr="008851EF">
        <w:rPr>
          <w:rFonts w:ascii="Times New Roman" w:eastAsia="Times New Roman" w:hAnsi="Times New Roman" w:cs="Times New Roman"/>
          <w:spacing w:val="4"/>
          <w:sz w:val="24"/>
          <w:szCs w:val="24"/>
        </w:rPr>
        <w:t xml:space="preserve"> </w:t>
      </w:r>
      <w:r w:rsidRPr="008851EF">
        <w:rPr>
          <w:rFonts w:ascii="Times New Roman" w:eastAsia="Times New Roman" w:hAnsi="Times New Roman" w:cs="Times New Roman"/>
          <w:sz w:val="24"/>
          <w:szCs w:val="24"/>
        </w:rPr>
        <w:t>(5)</w:t>
      </w:r>
      <w:r w:rsidRPr="008851EF">
        <w:rPr>
          <w:rFonts w:ascii="Times New Roman" w:eastAsia="Times New Roman" w:hAnsi="Times New Roman" w:cs="Times New Roman"/>
          <w:sz w:val="24"/>
          <w:szCs w:val="24"/>
          <w:vertAlign w:val="superscript"/>
        </w:rPr>
        <w:footnoteReference w:id="1"/>
      </w:r>
      <w:r w:rsidRPr="008851EF">
        <w:rPr>
          <w:rFonts w:ascii="Times New Roman" w:hAnsi="Times New Roman" w:cs="Times New Roman"/>
          <w:sz w:val="24"/>
          <w:szCs w:val="24"/>
        </w:rPr>
        <w:t xml:space="preserve"> </w:t>
      </w:r>
      <w:r w:rsidRPr="008851EF">
        <w:rPr>
          <w:rFonts w:ascii="Times New Roman" w:eastAsia="Times New Roman" w:hAnsi="Times New Roman" w:cs="Times New Roman"/>
          <w:spacing w:val="-1"/>
          <w:sz w:val="24"/>
          <w:szCs w:val="24"/>
        </w:rPr>
        <w:t>a</w:t>
      </w:r>
      <w:r w:rsidRPr="008851EF">
        <w:rPr>
          <w:rFonts w:ascii="Times New Roman" w:eastAsia="Times New Roman" w:hAnsi="Times New Roman" w:cs="Times New Roman"/>
          <w:sz w:val="24"/>
          <w:szCs w:val="24"/>
        </w:rPr>
        <w:t xml:space="preserve">s </w:t>
      </w:r>
      <w:r w:rsidRPr="008851EF">
        <w:rPr>
          <w:rFonts w:ascii="Times New Roman" w:eastAsia="Times New Roman" w:hAnsi="Times New Roman" w:cs="Times New Roman"/>
          <w:spacing w:val="-1"/>
          <w:sz w:val="24"/>
          <w:szCs w:val="24"/>
        </w:rPr>
        <w:t>a</w:t>
      </w:r>
      <w:r w:rsidRPr="008851EF">
        <w:rPr>
          <w:rFonts w:ascii="Times New Roman" w:eastAsia="Times New Roman" w:hAnsi="Times New Roman" w:cs="Times New Roman"/>
          <w:sz w:val="24"/>
          <w:szCs w:val="24"/>
        </w:rPr>
        <w:t>m</w:t>
      </w:r>
      <w:r w:rsidRPr="008851EF">
        <w:rPr>
          <w:rFonts w:ascii="Times New Roman" w:eastAsia="Times New Roman" w:hAnsi="Times New Roman" w:cs="Times New Roman"/>
          <w:spacing w:val="-1"/>
          <w:sz w:val="24"/>
          <w:szCs w:val="24"/>
        </w:rPr>
        <w:t>e</w:t>
      </w:r>
      <w:r w:rsidRPr="008851EF">
        <w:rPr>
          <w:rFonts w:ascii="Times New Roman" w:eastAsia="Times New Roman" w:hAnsi="Times New Roman" w:cs="Times New Roman"/>
          <w:sz w:val="24"/>
          <w:szCs w:val="24"/>
        </w:rPr>
        <w:t>n</w:t>
      </w:r>
      <w:r w:rsidRPr="008851EF">
        <w:rPr>
          <w:rFonts w:ascii="Times New Roman" w:eastAsia="Times New Roman" w:hAnsi="Times New Roman" w:cs="Times New Roman"/>
          <w:spacing w:val="2"/>
          <w:sz w:val="24"/>
          <w:szCs w:val="24"/>
        </w:rPr>
        <w:t>d</w:t>
      </w:r>
      <w:r w:rsidRPr="008851EF">
        <w:rPr>
          <w:rFonts w:ascii="Times New Roman" w:eastAsia="Times New Roman" w:hAnsi="Times New Roman" w:cs="Times New Roman"/>
          <w:spacing w:val="-1"/>
          <w:sz w:val="24"/>
          <w:szCs w:val="24"/>
        </w:rPr>
        <w:t>e</w:t>
      </w:r>
      <w:r w:rsidRPr="008851EF">
        <w:rPr>
          <w:rFonts w:ascii="Times New Roman" w:eastAsia="Times New Roman" w:hAnsi="Times New Roman" w:cs="Times New Roman"/>
          <w:sz w:val="24"/>
          <w:szCs w:val="24"/>
        </w:rPr>
        <w:t xml:space="preserve">d and Section 1472 of the National Agriculture Research, Extension, and Teaching Policy Act of 1977, 7 U.S.C. 3318, codified at 7 CFR 2.19(a)(3)(x) in January 2009. Under this program, subject to the availability of funds, the Secretary of Agriculture may award competitive grants and cooperative agreements for the support of research projects to further USDA food and nutrition assistance programs.  </w:t>
      </w:r>
    </w:p>
    <w:p w:rsidR="00F6747E" w:rsidRPr="008851EF" w:rsidRDefault="00F6747E" w:rsidP="00F6747E">
      <w:pPr>
        <w:rPr>
          <w:rFonts w:ascii="Times New Roman" w:hAnsi="Times New Roman" w:cs="Times New Roman"/>
          <w:sz w:val="24"/>
          <w:szCs w:val="24"/>
        </w:rPr>
      </w:pPr>
      <w:r w:rsidRPr="008851EF">
        <w:rPr>
          <w:rFonts w:ascii="Times New Roman" w:hAnsi="Times New Roman" w:cs="Times New Roman"/>
          <w:sz w:val="24"/>
          <w:szCs w:val="24"/>
        </w:rPr>
        <w:lastRenderedPageBreak/>
        <w:t xml:space="preserve">This is an announcement of the availability of funds for one new cooperative agreement for FY 2018-2021 with a public or private academic research institution or other </w:t>
      </w:r>
      <w:r>
        <w:rPr>
          <w:rFonts w:ascii="Times New Roman" w:hAnsi="Times New Roman" w:cs="Times New Roman"/>
          <w:sz w:val="24"/>
          <w:szCs w:val="24"/>
        </w:rPr>
        <w:t xml:space="preserve">non-profit </w:t>
      </w:r>
      <w:r w:rsidRPr="008851EF">
        <w:rPr>
          <w:rFonts w:ascii="Times New Roman" w:hAnsi="Times New Roman" w:cs="Times New Roman"/>
          <w:sz w:val="24"/>
          <w:szCs w:val="24"/>
        </w:rPr>
        <w:t xml:space="preserve">research organization. In this funding cycle, the USDA anticipates awarding up to $2,000,000 in grant funding to support the creation of a Participant Research Innovation Laboratory </w:t>
      </w:r>
      <w:r>
        <w:rPr>
          <w:rFonts w:ascii="Times New Roman" w:hAnsi="Times New Roman" w:cs="Times New Roman"/>
          <w:sz w:val="24"/>
          <w:szCs w:val="24"/>
        </w:rPr>
        <w:t>to support and evaluate WIC local agency</w:t>
      </w:r>
      <w:r w:rsidRPr="008851EF">
        <w:rPr>
          <w:rFonts w:ascii="Times New Roman" w:hAnsi="Times New Roman" w:cs="Times New Roman"/>
          <w:sz w:val="24"/>
          <w:szCs w:val="24"/>
        </w:rPr>
        <w:t xml:space="preserve">-initiated projects that </w:t>
      </w:r>
      <w:r>
        <w:rPr>
          <w:rFonts w:ascii="Times New Roman" w:hAnsi="Times New Roman" w:cs="Times New Roman"/>
          <w:sz w:val="24"/>
          <w:szCs w:val="24"/>
        </w:rPr>
        <w:t>design and implement</w:t>
      </w:r>
      <w:r w:rsidRPr="008851EF">
        <w:rPr>
          <w:rFonts w:ascii="Times New Roman" w:hAnsi="Times New Roman" w:cs="Times New Roman"/>
          <w:sz w:val="24"/>
          <w:szCs w:val="24"/>
        </w:rPr>
        <w:t xml:space="preserve"> strategies, including innovative tools and technical resources, </w:t>
      </w:r>
      <w:r>
        <w:rPr>
          <w:rFonts w:ascii="Times New Roman" w:hAnsi="Times New Roman" w:cs="Times New Roman"/>
          <w:sz w:val="24"/>
          <w:szCs w:val="24"/>
        </w:rPr>
        <w:t xml:space="preserve">to promote </w:t>
      </w:r>
      <w:r w:rsidR="00DF4837">
        <w:rPr>
          <w:rFonts w:ascii="Times New Roman" w:hAnsi="Times New Roman" w:cs="Times New Roman"/>
          <w:sz w:val="24"/>
          <w:szCs w:val="24"/>
        </w:rPr>
        <w:t xml:space="preserve">customer service surrounding </w:t>
      </w:r>
      <w:r>
        <w:rPr>
          <w:rFonts w:ascii="Times New Roman" w:hAnsi="Times New Roman" w:cs="Times New Roman"/>
          <w:sz w:val="24"/>
          <w:szCs w:val="24"/>
        </w:rPr>
        <w:t xml:space="preserve">WIC nutrition services </w:t>
      </w:r>
      <w:r w:rsidR="00DF4837">
        <w:rPr>
          <w:rFonts w:ascii="Times New Roman" w:hAnsi="Times New Roman" w:cs="Times New Roman"/>
          <w:sz w:val="24"/>
          <w:szCs w:val="24"/>
        </w:rPr>
        <w:t>whi</w:t>
      </w:r>
      <w:r w:rsidR="00F1389A">
        <w:rPr>
          <w:rFonts w:ascii="Times New Roman" w:hAnsi="Times New Roman" w:cs="Times New Roman"/>
          <w:sz w:val="24"/>
          <w:szCs w:val="24"/>
        </w:rPr>
        <w:t>ch will contribute to retention</w:t>
      </w:r>
      <w:r>
        <w:rPr>
          <w:rFonts w:ascii="Times New Roman" w:hAnsi="Times New Roman" w:cs="Times New Roman"/>
          <w:sz w:val="24"/>
          <w:szCs w:val="24"/>
        </w:rPr>
        <w:t xml:space="preserve"> of eligible participants</w:t>
      </w:r>
      <w:r w:rsidRPr="008851EF">
        <w:rPr>
          <w:rFonts w:ascii="Times New Roman" w:hAnsi="Times New Roman" w:cs="Times New Roman"/>
          <w:sz w:val="24"/>
          <w:szCs w:val="24"/>
        </w:rPr>
        <w:t xml:space="preserve">. Developed strategies should focus on WIC service delivery sites or retail environments. Further, </w:t>
      </w:r>
      <w:r w:rsidR="00DF4837">
        <w:rPr>
          <w:rFonts w:ascii="Times New Roman" w:hAnsi="Times New Roman" w:cs="Times New Roman"/>
          <w:sz w:val="24"/>
          <w:szCs w:val="24"/>
        </w:rPr>
        <w:t xml:space="preserve">proposals should incorporate </w:t>
      </w:r>
      <w:r w:rsidRPr="008851EF">
        <w:rPr>
          <w:rFonts w:ascii="Times New Roman" w:hAnsi="Times New Roman" w:cs="Times New Roman"/>
          <w:sz w:val="24"/>
          <w:szCs w:val="24"/>
        </w:rPr>
        <w:t xml:space="preserve">strategies </w:t>
      </w:r>
      <w:r w:rsidR="00DF4837">
        <w:rPr>
          <w:rFonts w:ascii="Times New Roman" w:hAnsi="Times New Roman" w:cs="Times New Roman"/>
          <w:sz w:val="24"/>
          <w:szCs w:val="24"/>
        </w:rPr>
        <w:t xml:space="preserve">that </w:t>
      </w:r>
      <w:r w:rsidRPr="008851EF">
        <w:rPr>
          <w:rFonts w:ascii="Times New Roman" w:hAnsi="Times New Roman" w:cs="Times New Roman"/>
          <w:sz w:val="24"/>
          <w:szCs w:val="24"/>
        </w:rPr>
        <w:t xml:space="preserve">acknowledge the social and cultural diversity of WIC participants and those eligible for the Program. </w:t>
      </w:r>
    </w:p>
    <w:p w:rsidR="00F6747E" w:rsidRPr="008851EF" w:rsidRDefault="00F6747E" w:rsidP="00F6747E">
      <w:pPr>
        <w:rPr>
          <w:rFonts w:ascii="Times New Roman" w:hAnsi="Times New Roman" w:cs="Times New Roman"/>
          <w:b/>
          <w:sz w:val="24"/>
          <w:szCs w:val="24"/>
        </w:rPr>
      </w:pPr>
      <w:r w:rsidRPr="008851EF">
        <w:rPr>
          <w:rFonts w:ascii="Times New Roman" w:hAnsi="Times New Roman" w:cs="Times New Roman"/>
          <w:b/>
          <w:sz w:val="24"/>
          <w:szCs w:val="24"/>
        </w:rPr>
        <w:t>Purpose</w:t>
      </w:r>
    </w:p>
    <w:p w:rsidR="00F6747E" w:rsidRPr="008851EF" w:rsidRDefault="00F6747E" w:rsidP="00F6747E">
      <w:pPr>
        <w:rPr>
          <w:rFonts w:ascii="Times New Roman" w:hAnsi="Times New Roman" w:cs="Times New Roman"/>
          <w:sz w:val="24"/>
          <w:szCs w:val="24"/>
        </w:rPr>
      </w:pPr>
      <w:r w:rsidRPr="008851EF">
        <w:rPr>
          <w:rFonts w:ascii="Times New Roman" w:hAnsi="Times New Roman" w:cs="Times New Roman"/>
          <w:sz w:val="24"/>
          <w:szCs w:val="24"/>
        </w:rPr>
        <w:t xml:space="preserve">The purposes of this Request for Applications (RFA) are to: </w:t>
      </w:r>
    </w:p>
    <w:p w:rsidR="00F6747E" w:rsidRPr="008851EF"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Provide background information and context related to the goals of this funding opportunity;</w:t>
      </w:r>
    </w:p>
    <w:p w:rsidR="00F6747E" w:rsidRPr="008851EF"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 xml:space="preserve">Describe the type of cooperative agreement available; </w:t>
      </w:r>
    </w:p>
    <w:p w:rsidR="00F6747E" w:rsidRPr="008851EF"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Describe which entities are eligible to apply for grant funds;</w:t>
      </w:r>
    </w:p>
    <w:p w:rsidR="00F6747E" w:rsidRPr="008851EF"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Solicit funding applications from eligible entities;</w:t>
      </w:r>
    </w:p>
    <w:p w:rsidR="00F6747E" w:rsidRPr="008851EF"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Describe the requirements for submitting a successful application;</w:t>
      </w:r>
    </w:p>
    <w:p w:rsidR="00F6747E" w:rsidRPr="008851EF"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 xml:space="preserve">Describe how applications will be reviewed and selected; and, </w:t>
      </w:r>
    </w:p>
    <w:p w:rsidR="00F6747E" w:rsidRDefault="00F6747E" w:rsidP="009D10F5">
      <w:pPr>
        <w:numPr>
          <w:ilvl w:val="0"/>
          <w:numId w:val="25"/>
        </w:numPr>
        <w:contextualSpacing/>
        <w:rPr>
          <w:rFonts w:ascii="Times New Roman" w:hAnsi="Times New Roman" w:cs="Times New Roman"/>
          <w:sz w:val="24"/>
          <w:szCs w:val="24"/>
        </w:rPr>
      </w:pPr>
      <w:r w:rsidRPr="008851EF">
        <w:rPr>
          <w:rFonts w:ascii="Times New Roman" w:hAnsi="Times New Roman" w:cs="Times New Roman"/>
          <w:sz w:val="24"/>
          <w:szCs w:val="24"/>
        </w:rPr>
        <w:t xml:space="preserve">Describe the terms and conditions to which grantees must adhere. </w:t>
      </w:r>
    </w:p>
    <w:p w:rsidR="00F6747E" w:rsidRPr="008851EF" w:rsidRDefault="00F6747E" w:rsidP="00F6747E">
      <w:pPr>
        <w:ind w:left="720"/>
        <w:contextualSpacing/>
        <w:rPr>
          <w:rFonts w:ascii="Times New Roman" w:hAnsi="Times New Roman" w:cs="Times New Roman"/>
          <w:sz w:val="24"/>
          <w:szCs w:val="24"/>
        </w:rPr>
      </w:pPr>
    </w:p>
    <w:p w:rsidR="00F6747E" w:rsidRPr="008851EF" w:rsidRDefault="00F6747E" w:rsidP="00F6747E">
      <w:pPr>
        <w:rPr>
          <w:rFonts w:ascii="Times New Roman" w:hAnsi="Times New Roman" w:cs="Times New Roman"/>
          <w:sz w:val="24"/>
          <w:szCs w:val="24"/>
        </w:rPr>
      </w:pPr>
      <w:r w:rsidRPr="008851EF">
        <w:rPr>
          <w:rFonts w:ascii="Times New Roman" w:hAnsi="Times New Roman" w:cs="Times New Roman"/>
          <w:sz w:val="24"/>
          <w:szCs w:val="24"/>
        </w:rPr>
        <w:t xml:space="preserve">This RFA intends to select one institution or organization (e.g. accredited university, non-profit research organization or center) to establish the USDA “Participant Research Innovation Laboratory (PRIL) for Enhancing </w:t>
      </w:r>
      <w:r w:rsidR="00DF4837">
        <w:rPr>
          <w:rFonts w:ascii="Times New Roman" w:hAnsi="Times New Roman" w:cs="Times New Roman"/>
          <w:sz w:val="24"/>
          <w:szCs w:val="24"/>
        </w:rPr>
        <w:t xml:space="preserve">Customer Service in </w:t>
      </w:r>
      <w:r w:rsidRPr="008851EF">
        <w:rPr>
          <w:rFonts w:ascii="Times New Roman" w:hAnsi="Times New Roman" w:cs="Times New Roman"/>
          <w:sz w:val="24"/>
          <w:szCs w:val="24"/>
        </w:rPr>
        <w:t xml:space="preserve">WIC Services.” The role of the PRIL will be to </w:t>
      </w:r>
      <w:r>
        <w:rPr>
          <w:rFonts w:ascii="Times New Roman" w:hAnsi="Times New Roman" w:cs="Times New Roman"/>
          <w:sz w:val="24"/>
          <w:szCs w:val="24"/>
        </w:rPr>
        <w:t xml:space="preserve">support and evaluate local efforts to </w:t>
      </w:r>
      <w:r w:rsidRPr="008851EF">
        <w:rPr>
          <w:rFonts w:ascii="Times New Roman" w:hAnsi="Times New Roman" w:cs="Times New Roman"/>
          <w:sz w:val="24"/>
          <w:szCs w:val="24"/>
        </w:rPr>
        <w:t xml:space="preserve">develop interactive tools, technical resources, or </w:t>
      </w:r>
      <w:r>
        <w:rPr>
          <w:rFonts w:ascii="Times New Roman" w:hAnsi="Times New Roman" w:cs="Times New Roman"/>
          <w:sz w:val="24"/>
          <w:szCs w:val="24"/>
        </w:rPr>
        <w:t xml:space="preserve">innovative </w:t>
      </w:r>
      <w:r w:rsidRPr="008851EF">
        <w:rPr>
          <w:rFonts w:ascii="Times New Roman" w:hAnsi="Times New Roman" w:cs="Times New Roman"/>
          <w:sz w:val="24"/>
          <w:szCs w:val="24"/>
        </w:rPr>
        <w:t xml:space="preserve">solutions that </w:t>
      </w:r>
      <w:r w:rsidR="00DF4837">
        <w:rPr>
          <w:rFonts w:ascii="Times New Roman" w:hAnsi="Times New Roman" w:cs="Times New Roman"/>
          <w:sz w:val="24"/>
          <w:szCs w:val="24"/>
        </w:rPr>
        <w:t xml:space="preserve">improve customer service </w:t>
      </w:r>
      <w:r>
        <w:rPr>
          <w:rFonts w:ascii="Times New Roman" w:hAnsi="Times New Roman" w:cs="Times New Roman"/>
          <w:sz w:val="24"/>
          <w:szCs w:val="24"/>
        </w:rPr>
        <w:t>in</w:t>
      </w:r>
      <w:r w:rsidRPr="008851EF">
        <w:rPr>
          <w:rFonts w:ascii="Times New Roman" w:hAnsi="Times New Roman" w:cs="Times New Roman"/>
          <w:sz w:val="24"/>
          <w:szCs w:val="24"/>
        </w:rPr>
        <w:t xml:space="preserve"> WIC </w:t>
      </w:r>
      <w:r>
        <w:rPr>
          <w:rFonts w:ascii="Times New Roman" w:hAnsi="Times New Roman" w:cs="Times New Roman"/>
          <w:sz w:val="24"/>
          <w:szCs w:val="24"/>
        </w:rPr>
        <w:t>clinics</w:t>
      </w:r>
      <w:r w:rsidRPr="008851EF">
        <w:rPr>
          <w:rFonts w:ascii="Times New Roman" w:hAnsi="Times New Roman" w:cs="Times New Roman"/>
          <w:sz w:val="24"/>
          <w:szCs w:val="24"/>
        </w:rPr>
        <w:t xml:space="preserve"> and/or WIC retailers (referred to hereafter as WIC vendors)</w:t>
      </w:r>
      <w:r>
        <w:rPr>
          <w:rFonts w:ascii="Times New Roman" w:hAnsi="Times New Roman" w:cs="Times New Roman"/>
          <w:sz w:val="24"/>
          <w:szCs w:val="24"/>
        </w:rPr>
        <w:t xml:space="preserve"> and ultimately </w:t>
      </w:r>
      <w:r w:rsidRPr="00224290">
        <w:rPr>
          <w:rFonts w:ascii="Times New Roman" w:hAnsi="Times New Roman" w:cs="Times New Roman"/>
          <w:sz w:val="24"/>
          <w:szCs w:val="24"/>
        </w:rPr>
        <w:t xml:space="preserve">encourage and improve retention of </w:t>
      </w:r>
      <w:r w:rsidR="0031798B">
        <w:rPr>
          <w:rFonts w:ascii="Times New Roman" w:hAnsi="Times New Roman" w:cs="Times New Roman"/>
          <w:sz w:val="24"/>
          <w:szCs w:val="24"/>
        </w:rPr>
        <w:t xml:space="preserve">eligible </w:t>
      </w:r>
      <w:r w:rsidRPr="00224290">
        <w:rPr>
          <w:rFonts w:ascii="Times New Roman" w:hAnsi="Times New Roman" w:cs="Times New Roman"/>
          <w:sz w:val="24"/>
          <w:szCs w:val="24"/>
        </w:rPr>
        <w:t>children in WIC</w:t>
      </w:r>
      <w:r w:rsidRPr="008851EF">
        <w:rPr>
          <w:rFonts w:ascii="Times New Roman" w:hAnsi="Times New Roman" w:cs="Times New Roman"/>
          <w:sz w:val="24"/>
          <w:szCs w:val="24"/>
        </w:rPr>
        <w:t xml:space="preserve">. Research projects will build on and improve our understanding of the diverse personal experiences, perceptions, and attitudes of those eligible for WIC services. </w:t>
      </w:r>
      <w:r>
        <w:rPr>
          <w:rFonts w:ascii="Times New Roman" w:hAnsi="Times New Roman" w:cs="Times New Roman"/>
          <w:sz w:val="24"/>
          <w:szCs w:val="24"/>
        </w:rPr>
        <w:t>Implemented strategies/</w:t>
      </w:r>
      <w:r w:rsidRPr="008851EF">
        <w:rPr>
          <w:rFonts w:ascii="Times New Roman" w:hAnsi="Times New Roman" w:cs="Times New Roman"/>
          <w:sz w:val="24"/>
          <w:szCs w:val="24"/>
        </w:rPr>
        <w:t xml:space="preserve">solutions will be evaluated for their impact on </w:t>
      </w:r>
      <w:r>
        <w:rPr>
          <w:rFonts w:ascii="Times New Roman" w:hAnsi="Times New Roman" w:cs="Times New Roman"/>
          <w:sz w:val="24"/>
          <w:szCs w:val="24"/>
        </w:rPr>
        <w:t xml:space="preserve">participant satisfaction and </w:t>
      </w:r>
      <w:r w:rsidRPr="008851EF">
        <w:rPr>
          <w:rFonts w:ascii="Times New Roman" w:hAnsi="Times New Roman" w:cs="Times New Roman"/>
          <w:sz w:val="24"/>
          <w:szCs w:val="24"/>
        </w:rPr>
        <w:t>retention</w:t>
      </w:r>
      <w:r>
        <w:rPr>
          <w:rFonts w:ascii="Times New Roman" w:hAnsi="Times New Roman" w:cs="Times New Roman"/>
          <w:sz w:val="24"/>
          <w:szCs w:val="24"/>
        </w:rPr>
        <w:t>, and other relevant measures, within the local agency setting</w:t>
      </w:r>
      <w:r w:rsidRPr="008851EF">
        <w:rPr>
          <w:rFonts w:ascii="Times New Roman" w:hAnsi="Times New Roman" w:cs="Times New Roman"/>
          <w:sz w:val="24"/>
          <w:szCs w:val="24"/>
        </w:rPr>
        <w:t>.</w:t>
      </w:r>
      <w:r>
        <w:rPr>
          <w:rFonts w:ascii="Times New Roman" w:hAnsi="Times New Roman" w:cs="Times New Roman"/>
          <w:sz w:val="24"/>
          <w:szCs w:val="24"/>
        </w:rPr>
        <w:t xml:space="preserve"> In addition, the Grantee will provide evaluation-related technical assistance to State and local WIC agencies carrying out similar interventions through WIC Special Project Grants or other awards.</w:t>
      </w:r>
      <w:r w:rsidRPr="008851EF">
        <w:rPr>
          <w:rFonts w:ascii="Times New Roman" w:hAnsi="Times New Roman" w:cs="Times New Roman"/>
          <w:sz w:val="24"/>
          <w:szCs w:val="24"/>
        </w:rPr>
        <w:t xml:space="preserve">  </w:t>
      </w:r>
    </w:p>
    <w:p w:rsidR="00F6747E" w:rsidRPr="008851EF" w:rsidRDefault="00F6747E" w:rsidP="00F6747E">
      <w:pPr>
        <w:rPr>
          <w:rFonts w:ascii="Times New Roman" w:hAnsi="Times New Roman" w:cs="Times New Roman"/>
          <w:b/>
          <w:sz w:val="24"/>
          <w:szCs w:val="24"/>
        </w:rPr>
      </w:pPr>
      <w:r w:rsidRPr="008851EF">
        <w:rPr>
          <w:rFonts w:ascii="Times New Roman" w:hAnsi="Times New Roman" w:cs="Times New Roman"/>
          <w:b/>
          <w:sz w:val="24"/>
          <w:szCs w:val="24"/>
        </w:rPr>
        <w:t>Background</w:t>
      </w:r>
    </w:p>
    <w:p w:rsidR="00F6747E" w:rsidRPr="008851EF" w:rsidRDefault="00F6747E" w:rsidP="00F6747E">
      <w:pPr>
        <w:rPr>
          <w:rFonts w:ascii="Times New Roman" w:hAnsi="Times New Roman" w:cs="Times New Roman"/>
          <w:sz w:val="24"/>
          <w:szCs w:val="24"/>
        </w:rPr>
      </w:pPr>
      <w:r w:rsidRPr="008851EF">
        <w:rPr>
          <w:rFonts w:ascii="Times New Roman" w:hAnsi="Times New Roman" w:cs="Times New Roman"/>
          <w:sz w:val="24"/>
          <w:szCs w:val="24"/>
        </w:rPr>
        <w:t xml:space="preserve">Established in 1974, </w:t>
      </w:r>
      <w:r>
        <w:rPr>
          <w:rFonts w:ascii="Times New Roman" w:hAnsi="Times New Roman" w:cs="Times New Roman"/>
          <w:sz w:val="24"/>
          <w:szCs w:val="24"/>
        </w:rPr>
        <w:t>t</w:t>
      </w:r>
      <w:r w:rsidRPr="008851EF">
        <w:rPr>
          <w:rFonts w:ascii="Times New Roman" w:hAnsi="Times New Roman" w:cs="Times New Roman"/>
          <w:sz w:val="24"/>
          <w:szCs w:val="24"/>
        </w:rPr>
        <w:t>he Special Supplemental Nutrition Program for Women, Infants and Children (WIC) is administered by the Food and Nutrition Service (FNS) of the U.S. Department of Agriculture (USDA). WIC provides nutritious foods, nutrition education</w:t>
      </w:r>
      <w:r>
        <w:rPr>
          <w:rFonts w:ascii="Times New Roman" w:hAnsi="Times New Roman" w:cs="Times New Roman"/>
          <w:sz w:val="24"/>
          <w:szCs w:val="24"/>
        </w:rPr>
        <w:t xml:space="preserve">, </w:t>
      </w:r>
      <w:r w:rsidRPr="008851EF">
        <w:rPr>
          <w:rFonts w:ascii="Times New Roman" w:hAnsi="Times New Roman" w:cs="Times New Roman"/>
          <w:sz w:val="24"/>
          <w:szCs w:val="24"/>
        </w:rPr>
        <w:t xml:space="preserve">breastfeeding </w:t>
      </w:r>
      <w:r w:rsidRPr="008851EF">
        <w:rPr>
          <w:rFonts w:ascii="Times New Roman" w:hAnsi="Times New Roman" w:cs="Times New Roman"/>
          <w:sz w:val="24"/>
          <w:szCs w:val="24"/>
        </w:rPr>
        <w:lastRenderedPageBreak/>
        <w:t>promotion and support, and referrals to health and other social services to participants at no charge. WIC serves low-income pregnant, postpartum and breastfeeding women, infants, and children up to age 5 who are at nutritional risk.</w:t>
      </w:r>
      <w:r w:rsidRPr="008851EF">
        <w:rPr>
          <w:rFonts w:ascii="Times New Roman" w:hAnsi="Times New Roman" w:cs="Times New Roman"/>
          <w:sz w:val="24"/>
          <w:szCs w:val="24"/>
          <w:vertAlign w:val="superscript"/>
        </w:rPr>
        <w:footnoteReference w:id="2"/>
      </w:r>
      <w:r w:rsidRPr="008851EF">
        <w:rPr>
          <w:rFonts w:ascii="Times New Roman" w:hAnsi="Times New Roman" w:cs="Times New Roman"/>
          <w:sz w:val="24"/>
          <w:szCs w:val="24"/>
        </w:rPr>
        <w:t xml:space="preserve"> </w:t>
      </w:r>
    </w:p>
    <w:p w:rsidR="00F6747E" w:rsidRPr="008851EF" w:rsidRDefault="00F6747E" w:rsidP="00F6747E">
      <w:pPr>
        <w:keepNext/>
        <w:spacing w:after="0"/>
        <w:rPr>
          <w:rFonts w:ascii="Times New Roman" w:hAnsi="Times New Roman" w:cs="Times New Roman"/>
          <w:sz w:val="24"/>
          <w:szCs w:val="24"/>
        </w:rPr>
      </w:pPr>
      <w:r w:rsidRPr="008851EF">
        <w:rPr>
          <w:rFonts w:ascii="Times New Roman" w:hAnsi="Times New Roman" w:cs="Times New Roman"/>
          <w:sz w:val="24"/>
          <w:szCs w:val="24"/>
        </w:rPr>
        <w:t xml:space="preserve">WIC benefits include nutritious supplemental foods; nutrition education; breastfeeding promotion and support; and referrals to health care, social services, and other community providers for pregnant, breastfeeding, and postpartum women, infants, and children up to their fifth birthday. For pregnant women, WIC seeks to improve fetal development and reduce the incidence of low birth weight, short gestation, and anemia through intervention during the prenatal period. For infants and children, WIC seeks to provide nutritious foods during </w:t>
      </w:r>
      <w:r>
        <w:rPr>
          <w:rFonts w:ascii="Times New Roman" w:hAnsi="Times New Roman" w:cs="Times New Roman"/>
          <w:sz w:val="24"/>
          <w:szCs w:val="24"/>
        </w:rPr>
        <w:t xml:space="preserve">a </w:t>
      </w:r>
      <w:r w:rsidRPr="008851EF">
        <w:rPr>
          <w:rFonts w:ascii="Times New Roman" w:hAnsi="Times New Roman" w:cs="Times New Roman"/>
          <w:sz w:val="24"/>
          <w:szCs w:val="24"/>
        </w:rPr>
        <w:t xml:space="preserve">critical time of growth and development </w:t>
      </w:r>
      <w:r>
        <w:rPr>
          <w:rFonts w:ascii="Times New Roman" w:hAnsi="Times New Roman" w:cs="Times New Roman"/>
          <w:sz w:val="24"/>
          <w:szCs w:val="24"/>
        </w:rPr>
        <w:t xml:space="preserve">in order </w:t>
      </w:r>
      <w:r w:rsidRPr="008851EF">
        <w:rPr>
          <w:rFonts w:ascii="Times New Roman" w:hAnsi="Times New Roman" w:cs="Times New Roman"/>
          <w:sz w:val="24"/>
          <w:szCs w:val="24"/>
        </w:rPr>
        <w:t xml:space="preserve">to prevent </w:t>
      </w:r>
      <w:r>
        <w:rPr>
          <w:rFonts w:ascii="Times New Roman" w:hAnsi="Times New Roman" w:cs="Times New Roman"/>
          <w:sz w:val="24"/>
          <w:szCs w:val="24"/>
        </w:rPr>
        <w:t xml:space="preserve">nutritional deficiencies, </w:t>
      </w:r>
      <w:r w:rsidRPr="008851EF">
        <w:rPr>
          <w:rFonts w:ascii="Times New Roman" w:hAnsi="Times New Roman" w:cs="Times New Roman"/>
          <w:sz w:val="24"/>
          <w:szCs w:val="24"/>
        </w:rPr>
        <w:t xml:space="preserve">health problems and improve health status. For breastfeeding and postpartum women, WIC also seeks to improve dietary intake and promote </w:t>
      </w:r>
      <w:r>
        <w:rPr>
          <w:rFonts w:ascii="Times New Roman" w:hAnsi="Times New Roman" w:cs="Times New Roman"/>
          <w:sz w:val="24"/>
          <w:szCs w:val="24"/>
        </w:rPr>
        <w:t xml:space="preserve">and support </w:t>
      </w:r>
      <w:r w:rsidRPr="008851EF">
        <w:rPr>
          <w:rFonts w:ascii="Times New Roman" w:hAnsi="Times New Roman" w:cs="Times New Roman"/>
          <w:sz w:val="24"/>
          <w:szCs w:val="24"/>
        </w:rPr>
        <w:t>breastfeeding as the optimal method of infant feeding.</w:t>
      </w:r>
      <w:r w:rsidRPr="008851EF">
        <w:rPr>
          <w:rFonts w:ascii="Times New Roman" w:hAnsi="Times New Roman" w:cs="Times New Roman"/>
          <w:sz w:val="24"/>
          <w:szCs w:val="24"/>
          <w:vertAlign w:val="superscript"/>
        </w:rPr>
        <w:footnoteReference w:id="3"/>
      </w:r>
    </w:p>
    <w:p w:rsidR="00F6747E" w:rsidRPr="008851EF" w:rsidRDefault="00F6747E" w:rsidP="00F6747E">
      <w:pPr>
        <w:keepNext/>
        <w:spacing w:after="0"/>
        <w:rPr>
          <w:rFonts w:ascii="Times New Roman" w:hAnsi="Times New Roman" w:cs="Times New Roman"/>
          <w:sz w:val="24"/>
          <w:szCs w:val="24"/>
        </w:rPr>
      </w:pP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One of the keys to WIC’s ongoing success is the combination of the food package and nutrition services</w:t>
      </w:r>
      <w:r>
        <w:rPr>
          <w:rFonts w:ascii="Times New Roman" w:hAnsi="Times New Roman" w:cs="Times New Roman"/>
          <w:sz w:val="24"/>
          <w:szCs w:val="24"/>
        </w:rPr>
        <w:t>,</w:t>
      </w:r>
      <w:r w:rsidRPr="008851EF">
        <w:rPr>
          <w:rFonts w:ascii="Times New Roman" w:hAnsi="Times New Roman" w:cs="Times New Roman"/>
          <w:sz w:val="24"/>
          <w:szCs w:val="24"/>
        </w:rPr>
        <w:t xml:space="preserve"> including education</w:t>
      </w:r>
      <w:r>
        <w:rPr>
          <w:rFonts w:ascii="Times New Roman" w:hAnsi="Times New Roman" w:cs="Times New Roman"/>
          <w:sz w:val="24"/>
          <w:szCs w:val="24"/>
        </w:rPr>
        <w:t>,</w:t>
      </w:r>
      <w:r w:rsidRPr="008851EF">
        <w:rPr>
          <w:rFonts w:ascii="Times New Roman" w:hAnsi="Times New Roman" w:cs="Times New Roman"/>
          <w:sz w:val="24"/>
          <w:szCs w:val="24"/>
        </w:rPr>
        <w:t xml:space="preserve"> it provides in clinics to help participants use the benefits package effectively and improve nutrition and health behavior. Most participants redeem food benefits at WIC authorized vendors such as large</w:t>
      </w:r>
      <w:r w:rsidR="00783549">
        <w:rPr>
          <w:rFonts w:ascii="Times New Roman" w:hAnsi="Times New Roman" w:cs="Times New Roman"/>
          <w:sz w:val="24"/>
          <w:szCs w:val="24"/>
        </w:rPr>
        <w:t>, national chain</w:t>
      </w:r>
      <w:r w:rsidRPr="008851EF">
        <w:rPr>
          <w:rFonts w:ascii="Times New Roman" w:hAnsi="Times New Roman" w:cs="Times New Roman"/>
          <w:sz w:val="24"/>
          <w:szCs w:val="24"/>
        </w:rPr>
        <w:t xml:space="preserve"> grocery stores or supermarkets, small </w:t>
      </w:r>
      <w:r w:rsidR="006A7AC1">
        <w:rPr>
          <w:rFonts w:ascii="Times New Roman" w:hAnsi="Times New Roman" w:cs="Times New Roman"/>
          <w:sz w:val="24"/>
          <w:szCs w:val="24"/>
        </w:rPr>
        <w:t>convenience</w:t>
      </w:r>
      <w:r w:rsidR="00783549" w:rsidRPr="008851EF">
        <w:rPr>
          <w:rFonts w:ascii="Times New Roman" w:hAnsi="Times New Roman" w:cs="Times New Roman"/>
          <w:sz w:val="24"/>
          <w:szCs w:val="24"/>
        </w:rPr>
        <w:t xml:space="preserve"> </w:t>
      </w:r>
      <w:r w:rsidRPr="008851EF">
        <w:rPr>
          <w:rFonts w:ascii="Times New Roman" w:hAnsi="Times New Roman" w:cs="Times New Roman"/>
          <w:sz w:val="24"/>
          <w:szCs w:val="24"/>
        </w:rPr>
        <w:t xml:space="preserve">stores, or stores that carry only WIC-approved items. WIC clinics and retail environments are the critical interfaces where program benefits, program participants, and key stakeholders that support WIC relationships interact.  </w:t>
      </w:r>
    </w:p>
    <w:p w:rsidR="00F6747E" w:rsidRPr="008851EF" w:rsidRDefault="00F6747E" w:rsidP="00F6747E">
      <w:pPr>
        <w:spacing w:after="0"/>
        <w:rPr>
          <w:rFonts w:ascii="Times New Roman" w:hAnsi="Times New Roman" w:cs="Times New Roman"/>
          <w:sz w:val="24"/>
          <w:szCs w:val="24"/>
        </w:rPr>
      </w:pPr>
    </w:p>
    <w:p w:rsidR="00F6747E" w:rsidRPr="008851EF" w:rsidRDefault="00F6747E" w:rsidP="00F6747E">
      <w:pPr>
        <w:spacing w:after="0"/>
        <w:rPr>
          <w:rFonts w:ascii="Times New Roman" w:hAnsi="Times New Roman" w:cs="Times New Roman"/>
          <w:sz w:val="24"/>
          <w:szCs w:val="24"/>
          <w:u w:val="single"/>
        </w:rPr>
      </w:pPr>
      <w:r w:rsidRPr="008851EF">
        <w:rPr>
          <w:rFonts w:ascii="Times New Roman" w:hAnsi="Times New Roman" w:cs="Times New Roman"/>
          <w:sz w:val="24"/>
          <w:szCs w:val="24"/>
          <w:u w:val="single"/>
        </w:rPr>
        <w:t>Program Services at WIC Locations</w:t>
      </w: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Ninety WIC State Agencies (SAs) comprising 50 States, 34 Indian Tribal Organizations (ITOs), American Samoa, District of Columbia, Guam, the Commonwealth of the Northern Mariana Islands, Puerto Rico, and the Virgin Islands administer the program through approximately 1,836 local agencies (LAs) and 9,000 clinics.</w:t>
      </w:r>
      <w:r w:rsidRPr="008851EF">
        <w:rPr>
          <w:rFonts w:ascii="Times New Roman" w:hAnsi="Times New Roman" w:cs="Times New Roman"/>
          <w:sz w:val="24"/>
          <w:szCs w:val="24"/>
          <w:vertAlign w:val="superscript"/>
        </w:rPr>
        <w:footnoteReference w:id="4"/>
      </w:r>
      <w:r w:rsidRPr="008851EF">
        <w:rPr>
          <w:rFonts w:ascii="Times New Roman" w:hAnsi="Times New Roman" w:cs="Times New Roman"/>
          <w:sz w:val="24"/>
          <w:szCs w:val="24"/>
        </w:rPr>
        <w:t xml:space="preserve"> Program benefits such as nutrition education, breastfeeding promotion and support, and referrals to health care, social services, and other community providers are provided at many LAs and clinics across the country. Almost three quarters of service sites are located in health departments, health clinics or health centers, with fewer located in non-profit organizations (13%), social service agencies (7%) or hospitals (6%).</w:t>
      </w:r>
      <w:r w:rsidRPr="008851EF">
        <w:rPr>
          <w:rFonts w:ascii="Times New Roman" w:hAnsi="Times New Roman" w:cs="Times New Roman"/>
          <w:sz w:val="24"/>
          <w:szCs w:val="24"/>
          <w:vertAlign w:val="superscript"/>
        </w:rPr>
        <w:footnoteReference w:id="5"/>
      </w:r>
      <w:r w:rsidRPr="008851EF">
        <w:rPr>
          <w:rFonts w:ascii="Times New Roman" w:hAnsi="Times New Roman" w:cs="Times New Roman"/>
          <w:sz w:val="24"/>
          <w:szCs w:val="24"/>
        </w:rPr>
        <w:t xml:space="preserve"> </w:t>
      </w:r>
    </w:p>
    <w:p w:rsidR="00F6747E" w:rsidRPr="008851EF" w:rsidRDefault="00F6747E" w:rsidP="00F6747E">
      <w:pPr>
        <w:spacing w:after="0"/>
        <w:rPr>
          <w:rFonts w:ascii="Times New Roman" w:hAnsi="Times New Roman" w:cs="Times New Roman"/>
          <w:sz w:val="24"/>
          <w:szCs w:val="24"/>
        </w:rPr>
      </w:pPr>
    </w:p>
    <w:p w:rsidR="00E46B61" w:rsidRDefault="00E46B61" w:rsidP="00F6747E">
      <w:pPr>
        <w:spacing w:after="0" w:line="240" w:lineRule="auto"/>
        <w:rPr>
          <w:rFonts w:ascii="Times New Roman" w:hAnsi="Times New Roman" w:cs="Times New Roman"/>
          <w:sz w:val="24"/>
          <w:szCs w:val="24"/>
          <w:u w:val="single"/>
        </w:rPr>
      </w:pPr>
    </w:p>
    <w:p w:rsidR="00F6747E" w:rsidRPr="008851EF" w:rsidRDefault="00F6747E" w:rsidP="00F6747E">
      <w:pPr>
        <w:spacing w:after="0" w:line="240" w:lineRule="auto"/>
        <w:rPr>
          <w:rFonts w:ascii="Times New Roman" w:hAnsi="Times New Roman" w:cs="Times New Roman"/>
          <w:sz w:val="24"/>
          <w:szCs w:val="24"/>
          <w:u w:val="single"/>
        </w:rPr>
      </w:pPr>
      <w:r w:rsidRPr="008851EF">
        <w:rPr>
          <w:rFonts w:ascii="Times New Roman" w:hAnsi="Times New Roman" w:cs="Times New Roman"/>
          <w:sz w:val="24"/>
          <w:szCs w:val="24"/>
          <w:u w:val="single"/>
        </w:rPr>
        <w:lastRenderedPageBreak/>
        <w:t>WIC-Authorized Vendors</w:t>
      </w:r>
    </w:p>
    <w:p w:rsidR="00F6747E" w:rsidRPr="008851EF" w:rsidRDefault="00F6747E" w:rsidP="00F6747E">
      <w:pPr>
        <w:rPr>
          <w:rFonts w:ascii="Times New Roman" w:hAnsi="Times New Roman" w:cs="Times New Roman"/>
          <w:sz w:val="24"/>
          <w:szCs w:val="24"/>
        </w:rPr>
      </w:pPr>
      <w:r w:rsidRPr="008851EF">
        <w:rPr>
          <w:rFonts w:ascii="Times New Roman" w:hAnsi="Times New Roman" w:cs="Times New Roman"/>
          <w:sz w:val="24"/>
          <w:szCs w:val="24"/>
        </w:rPr>
        <w:t>In addition to the numerous services provided to families through the program, WIC LAs and clinics also provide food instruments (FI) to participants, based on their prescribed food packages,</w:t>
      </w:r>
      <w:r w:rsidRPr="008851EF">
        <w:rPr>
          <w:rFonts w:ascii="Times New Roman" w:hAnsi="Times New Roman" w:cs="Times New Roman"/>
          <w:sz w:val="24"/>
          <w:szCs w:val="24"/>
          <w:vertAlign w:val="superscript"/>
        </w:rPr>
        <w:footnoteReference w:id="6"/>
      </w:r>
      <w:r w:rsidRPr="008851EF">
        <w:rPr>
          <w:rFonts w:ascii="Times New Roman" w:hAnsi="Times New Roman" w:cs="Times New Roman"/>
          <w:sz w:val="24"/>
          <w:szCs w:val="24"/>
        </w:rPr>
        <w:t xml:space="preserve"> which are used to purchase nutritious supplemental foods at more than 43,000 authorized vendors.</w:t>
      </w:r>
      <w:r w:rsidRPr="008851EF">
        <w:rPr>
          <w:rFonts w:ascii="Times New Roman" w:hAnsi="Times New Roman" w:cs="Times New Roman"/>
          <w:sz w:val="24"/>
          <w:szCs w:val="24"/>
          <w:vertAlign w:val="superscript"/>
        </w:rPr>
        <w:footnoteReference w:id="7"/>
      </w:r>
      <w:r w:rsidRPr="008851EF">
        <w:rPr>
          <w:rFonts w:ascii="Times New Roman" w:hAnsi="Times New Roman" w:cs="Times New Roman"/>
          <w:sz w:val="24"/>
          <w:szCs w:val="24"/>
        </w:rPr>
        <w:t xml:space="preserve"> Vendors are “authorized by the State agency to provide authorized supplemental foods to participants under a retail food delivery system.”</w:t>
      </w:r>
      <w:r w:rsidRPr="008851EF">
        <w:rPr>
          <w:rFonts w:ascii="Times New Roman" w:hAnsi="Times New Roman" w:cs="Times New Roman"/>
          <w:sz w:val="24"/>
          <w:szCs w:val="24"/>
          <w:vertAlign w:val="superscript"/>
        </w:rPr>
        <w:footnoteReference w:id="8"/>
      </w:r>
      <w:r w:rsidRPr="008851EF">
        <w:rPr>
          <w:rFonts w:ascii="Times New Roman" w:hAnsi="Times New Roman" w:cs="Times New Roman"/>
          <w:sz w:val="24"/>
          <w:szCs w:val="24"/>
        </w:rPr>
        <w:t xml:space="preserve"> Participants also receive Cash Value Vouchers/Benefits (CVVs/CVBs) </w:t>
      </w:r>
      <w:r>
        <w:rPr>
          <w:rFonts w:ascii="Times New Roman" w:hAnsi="Times New Roman" w:cs="Times New Roman"/>
          <w:sz w:val="24"/>
          <w:szCs w:val="24"/>
        </w:rPr>
        <w:t xml:space="preserve">with a fixed dollar amount </w:t>
      </w:r>
      <w:r w:rsidRPr="008851EF">
        <w:rPr>
          <w:rFonts w:ascii="Times New Roman" w:hAnsi="Times New Roman" w:cs="Times New Roman"/>
          <w:sz w:val="24"/>
          <w:szCs w:val="24"/>
        </w:rPr>
        <w:t>for purchasing fruits and vegetables</w:t>
      </w:r>
      <w:r>
        <w:rPr>
          <w:rFonts w:ascii="Times New Roman" w:hAnsi="Times New Roman" w:cs="Times New Roman"/>
          <w:sz w:val="24"/>
          <w:szCs w:val="24"/>
        </w:rPr>
        <w:t xml:space="preserve">. All prescribed food benefits </w:t>
      </w:r>
      <w:r w:rsidRPr="008851EF">
        <w:rPr>
          <w:rFonts w:ascii="Times New Roman" w:hAnsi="Times New Roman" w:cs="Times New Roman"/>
          <w:sz w:val="24"/>
          <w:szCs w:val="24"/>
        </w:rPr>
        <w:t xml:space="preserve">come in the form of either a </w:t>
      </w:r>
      <w:r>
        <w:rPr>
          <w:rFonts w:ascii="Times New Roman" w:hAnsi="Times New Roman" w:cs="Times New Roman"/>
          <w:sz w:val="24"/>
          <w:szCs w:val="24"/>
        </w:rPr>
        <w:t xml:space="preserve">“paper </w:t>
      </w:r>
      <w:r w:rsidRPr="008851EF">
        <w:rPr>
          <w:rFonts w:ascii="Times New Roman" w:hAnsi="Times New Roman" w:cs="Times New Roman"/>
          <w:sz w:val="24"/>
          <w:szCs w:val="24"/>
        </w:rPr>
        <w:t>voucher</w:t>
      </w:r>
      <w:r>
        <w:rPr>
          <w:rFonts w:ascii="Times New Roman" w:hAnsi="Times New Roman" w:cs="Times New Roman"/>
          <w:sz w:val="24"/>
          <w:szCs w:val="24"/>
        </w:rPr>
        <w:t xml:space="preserve">, </w:t>
      </w:r>
      <w:r w:rsidRPr="008851EF">
        <w:rPr>
          <w:rFonts w:ascii="Times New Roman" w:hAnsi="Times New Roman" w:cs="Times New Roman"/>
          <w:sz w:val="24"/>
          <w:szCs w:val="24"/>
        </w:rPr>
        <w:t>electronic benefit transfer (EBT) card</w:t>
      </w:r>
      <w:r>
        <w:rPr>
          <w:rFonts w:ascii="Times New Roman" w:hAnsi="Times New Roman" w:cs="Times New Roman"/>
          <w:sz w:val="24"/>
          <w:szCs w:val="24"/>
        </w:rPr>
        <w:t>,</w:t>
      </w:r>
      <w:r w:rsidRPr="008851EF">
        <w:rPr>
          <w:rFonts w:ascii="Times New Roman" w:hAnsi="Times New Roman" w:cs="Times New Roman"/>
          <w:sz w:val="24"/>
          <w:szCs w:val="24"/>
        </w:rPr>
        <w:t xml:space="preserve"> or other document which is used by a participant to obtain authorized </w:t>
      </w:r>
      <w:r>
        <w:rPr>
          <w:rFonts w:ascii="Times New Roman" w:hAnsi="Times New Roman" w:cs="Times New Roman"/>
          <w:sz w:val="24"/>
          <w:szCs w:val="24"/>
        </w:rPr>
        <w:t>foods</w:t>
      </w:r>
      <w:r w:rsidRPr="008851EF">
        <w:rPr>
          <w:rFonts w:ascii="Times New Roman" w:hAnsi="Times New Roman" w:cs="Times New Roman"/>
          <w:sz w:val="24"/>
          <w:szCs w:val="24"/>
        </w:rPr>
        <w:t>.”</w:t>
      </w:r>
      <w:r w:rsidRPr="008851EF">
        <w:rPr>
          <w:rFonts w:ascii="Times New Roman" w:hAnsi="Times New Roman" w:cs="Times New Roman"/>
          <w:sz w:val="24"/>
          <w:szCs w:val="24"/>
          <w:vertAlign w:val="superscript"/>
        </w:rPr>
        <w:footnoteReference w:id="9"/>
      </w:r>
      <w:r w:rsidRPr="008851EF">
        <w:rPr>
          <w:rFonts w:ascii="Times New Roman" w:hAnsi="Times New Roman" w:cs="Times New Roman"/>
          <w:sz w:val="24"/>
          <w:szCs w:val="24"/>
        </w:rPr>
        <w:t xml:space="preserve"> </w:t>
      </w:r>
    </w:p>
    <w:p w:rsidR="00F6747E" w:rsidRPr="008851EF" w:rsidRDefault="00F6747E" w:rsidP="00F6747E">
      <w:pPr>
        <w:spacing w:after="0" w:line="240" w:lineRule="auto"/>
        <w:rPr>
          <w:rFonts w:ascii="Times New Roman" w:hAnsi="Times New Roman" w:cs="Times New Roman"/>
          <w:sz w:val="24"/>
          <w:szCs w:val="24"/>
          <w:u w:val="single"/>
        </w:rPr>
      </w:pPr>
      <w:r w:rsidRPr="008851EF">
        <w:rPr>
          <w:rFonts w:ascii="Times New Roman" w:hAnsi="Times New Roman" w:cs="Times New Roman"/>
          <w:sz w:val="24"/>
          <w:szCs w:val="24"/>
          <w:u w:val="single"/>
        </w:rPr>
        <w:t>WIC Participants</w:t>
      </w:r>
    </w:p>
    <w:p w:rsidR="00F6747E" w:rsidRPr="008851EF" w:rsidRDefault="00F6747E" w:rsidP="00F6747E">
      <w:pPr>
        <w:autoSpaceDE w:val="0"/>
        <w:autoSpaceDN w:val="0"/>
        <w:adjustRightInd w:val="0"/>
        <w:spacing w:after="0"/>
        <w:rPr>
          <w:rFonts w:ascii="Times New Roman" w:hAnsi="Times New Roman" w:cs="Times New Roman"/>
          <w:sz w:val="24"/>
          <w:szCs w:val="24"/>
        </w:rPr>
      </w:pPr>
      <w:r w:rsidRPr="008851EF">
        <w:rPr>
          <w:rFonts w:ascii="Times New Roman" w:hAnsi="Times New Roman" w:cs="Times New Roman"/>
          <w:sz w:val="24"/>
          <w:szCs w:val="24"/>
        </w:rPr>
        <w:t xml:space="preserve">By April 2014, the latest biennial WIC </w:t>
      </w:r>
      <w:r>
        <w:rPr>
          <w:rFonts w:ascii="Times New Roman" w:hAnsi="Times New Roman" w:cs="Times New Roman"/>
          <w:sz w:val="24"/>
          <w:szCs w:val="24"/>
        </w:rPr>
        <w:t xml:space="preserve">Participant and </w:t>
      </w:r>
      <w:r w:rsidRPr="008851EF">
        <w:rPr>
          <w:rFonts w:ascii="Times New Roman" w:hAnsi="Times New Roman" w:cs="Times New Roman"/>
          <w:sz w:val="24"/>
          <w:szCs w:val="24"/>
        </w:rPr>
        <w:t>Program Characteristics Report (WIC PC 2014) stated that 53.3% of WIC participants (those persons on WIC master lists or persons listed in WIC operating files who are certified to receive WIC benefits in April 2014)</w:t>
      </w:r>
      <w:r w:rsidRPr="00681873">
        <w:rPr>
          <w:rFonts w:ascii="Times New Roman" w:hAnsi="Times New Roman" w:cs="Times New Roman"/>
          <w:sz w:val="24"/>
          <w:szCs w:val="24"/>
          <w:vertAlign w:val="superscript"/>
        </w:rPr>
        <w:footnoteReference w:id="10"/>
      </w:r>
      <w:r w:rsidRPr="008851EF">
        <w:rPr>
          <w:rFonts w:ascii="Times New Roman" w:hAnsi="Times New Roman" w:cs="Times New Roman"/>
          <w:sz w:val="24"/>
          <w:szCs w:val="24"/>
        </w:rPr>
        <w:t xml:space="preserve"> were children (ages 1 to 4), with infants and women accounting for 23.0% and 23.6% of participants, respectively.</w:t>
      </w:r>
      <w:r w:rsidRPr="00681873">
        <w:rPr>
          <w:rFonts w:ascii="Times New Roman" w:hAnsi="Times New Roman" w:cs="Times New Roman"/>
          <w:sz w:val="24"/>
          <w:szCs w:val="24"/>
          <w:vertAlign w:val="superscript"/>
        </w:rPr>
        <w:footnoteReference w:id="11"/>
      </w:r>
      <w:r w:rsidRPr="008851EF">
        <w:rPr>
          <w:rFonts w:ascii="Times New Roman" w:hAnsi="Times New Roman" w:cs="Times New Roman"/>
          <w:sz w:val="24"/>
          <w:szCs w:val="24"/>
        </w:rPr>
        <w:t xml:space="preserve"> Women participants were </w:t>
      </w:r>
      <w:r>
        <w:rPr>
          <w:rFonts w:ascii="Times New Roman" w:hAnsi="Times New Roman" w:cs="Times New Roman"/>
          <w:sz w:val="24"/>
          <w:szCs w:val="24"/>
        </w:rPr>
        <w:t xml:space="preserve">categorized as </w:t>
      </w:r>
      <w:r w:rsidRPr="008851EF">
        <w:rPr>
          <w:rFonts w:ascii="Times New Roman" w:hAnsi="Times New Roman" w:cs="Times New Roman"/>
          <w:sz w:val="24"/>
          <w:szCs w:val="24"/>
        </w:rPr>
        <w:t>pregnant (9.6%), postpartum (6.6%)</w:t>
      </w:r>
      <w:r>
        <w:rPr>
          <w:rFonts w:ascii="Times New Roman" w:hAnsi="Times New Roman" w:cs="Times New Roman"/>
          <w:sz w:val="24"/>
          <w:szCs w:val="24"/>
        </w:rPr>
        <w:t>,</w:t>
      </w:r>
      <w:r w:rsidRPr="008851EF">
        <w:rPr>
          <w:rFonts w:ascii="Times New Roman" w:hAnsi="Times New Roman" w:cs="Times New Roman"/>
          <w:sz w:val="24"/>
          <w:szCs w:val="24"/>
        </w:rPr>
        <w:t xml:space="preserve"> </w:t>
      </w:r>
      <w:r>
        <w:rPr>
          <w:rFonts w:ascii="Times New Roman" w:hAnsi="Times New Roman" w:cs="Times New Roman"/>
          <w:sz w:val="24"/>
          <w:szCs w:val="24"/>
        </w:rPr>
        <w:t>or</w:t>
      </w:r>
      <w:r w:rsidRPr="008851EF">
        <w:rPr>
          <w:rFonts w:ascii="Times New Roman" w:hAnsi="Times New Roman" w:cs="Times New Roman"/>
          <w:sz w:val="24"/>
          <w:szCs w:val="24"/>
        </w:rPr>
        <w:t xml:space="preserve"> breastfeeding (7.4%). Further, more than 85% of pregnant women in WIC were between 18 and 34 years of age.</w:t>
      </w:r>
      <w:r w:rsidRPr="00681873">
        <w:rPr>
          <w:rFonts w:ascii="Times New Roman" w:hAnsi="Times New Roman" w:cs="Times New Roman"/>
          <w:sz w:val="24"/>
          <w:szCs w:val="24"/>
          <w:vertAlign w:val="superscript"/>
        </w:rPr>
        <w:footnoteReference w:id="12"/>
      </w:r>
      <w:r w:rsidRPr="008851EF">
        <w:rPr>
          <w:rFonts w:ascii="Times New Roman" w:hAnsi="Times New Roman" w:cs="Times New Roman"/>
          <w:sz w:val="24"/>
          <w:szCs w:val="24"/>
        </w:rPr>
        <w:t xml:space="preserve"> Among all WIC participants in WIC PC 2014, 58.7% were identified as White only, 20.3% as Black or African American only, 11.1% as American Indian or Alaska Native only, and 4.1% as either Asian only or Native Hawaiian or Other Pacific Islander. In 2014, 41.6% of WIC participants </w:t>
      </w:r>
      <w:r>
        <w:rPr>
          <w:rFonts w:ascii="Times New Roman" w:hAnsi="Times New Roman" w:cs="Times New Roman"/>
          <w:sz w:val="24"/>
          <w:szCs w:val="24"/>
        </w:rPr>
        <w:t xml:space="preserve">were </w:t>
      </w:r>
      <w:r w:rsidRPr="008851EF">
        <w:rPr>
          <w:rFonts w:ascii="Times New Roman" w:hAnsi="Times New Roman" w:cs="Times New Roman"/>
          <w:sz w:val="24"/>
          <w:szCs w:val="24"/>
        </w:rPr>
        <w:t>reported as Hispanic/Latino.</w:t>
      </w:r>
      <w:r w:rsidRPr="00681873">
        <w:rPr>
          <w:rFonts w:ascii="Times New Roman" w:hAnsi="Times New Roman" w:cs="Times New Roman"/>
          <w:sz w:val="24"/>
          <w:szCs w:val="24"/>
          <w:vertAlign w:val="superscript"/>
        </w:rPr>
        <w:footnoteReference w:id="13"/>
      </w:r>
    </w:p>
    <w:p w:rsidR="00F6747E" w:rsidRPr="008851EF" w:rsidRDefault="00F6747E" w:rsidP="00F6747E">
      <w:pPr>
        <w:autoSpaceDE w:val="0"/>
        <w:autoSpaceDN w:val="0"/>
        <w:adjustRightInd w:val="0"/>
        <w:spacing w:after="0"/>
        <w:rPr>
          <w:rFonts w:ascii="Times New Roman" w:hAnsi="Times New Roman" w:cs="Times New Roman"/>
          <w:sz w:val="24"/>
          <w:szCs w:val="24"/>
        </w:rPr>
      </w:pPr>
    </w:p>
    <w:p w:rsidR="00F6747E" w:rsidRPr="008851EF" w:rsidRDefault="00F6747E" w:rsidP="00F6747E">
      <w:pPr>
        <w:spacing w:after="0"/>
        <w:rPr>
          <w:rFonts w:ascii="Times New Roman" w:hAnsi="Times New Roman" w:cs="Times New Roman"/>
          <w:sz w:val="24"/>
          <w:szCs w:val="24"/>
          <w:u w:val="single"/>
        </w:rPr>
      </w:pPr>
      <w:r w:rsidRPr="008851EF">
        <w:rPr>
          <w:rFonts w:ascii="Times New Roman" w:hAnsi="Times New Roman" w:cs="Times New Roman"/>
          <w:sz w:val="24"/>
          <w:szCs w:val="24"/>
          <w:u w:val="single"/>
        </w:rPr>
        <w:t>Trends in Program Coverage</w:t>
      </w: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 xml:space="preserve">Using data from the American Community Survey, FNS estimated that the </w:t>
      </w:r>
      <w:r w:rsidR="00530DC6">
        <w:rPr>
          <w:rFonts w:ascii="Times New Roman" w:hAnsi="Times New Roman" w:cs="Times New Roman"/>
          <w:sz w:val="24"/>
          <w:szCs w:val="24"/>
        </w:rPr>
        <w:t>average monthly WIC-eligible population totaled 15.06 million in 2015</w:t>
      </w:r>
      <w:r w:rsidRPr="008851EF">
        <w:rPr>
          <w:rFonts w:ascii="Times New Roman" w:hAnsi="Times New Roman" w:cs="Times New Roman"/>
          <w:sz w:val="24"/>
          <w:szCs w:val="24"/>
        </w:rPr>
        <w:t>.</w:t>
      </w:r>
      <w:r w:rsidRPr="008851EF">
        <w:rPr>
          <w:rFonts w:ascii="Times New Roman" w:hAnsi="Times New Roman" w:cs="Times New Roman"/>
          <w:sz w:val="24"/>
          <w:szCs w:val="24"/>
          <w:vertAlign w:val="superscript"/>
        </w:rPr>
        <w:footnoteReference w:id="14"/>
      </w:r>
      <w:r w:rsidRPr="008851EF">
        <w:rPr>
          <w:rFonts w:ascii="Times New Roman" w:hAnsi="Times New Roman" w:cs="Times New Roman"/>
          <w:sz w:val="24"/>
          <w:szCs w:val="24"/>
        </w:rPr>
        <w:t xml:space="preserve"> </w:t>
      </w:r>
      <w:r w:rsidR="00783549">
        <w:rPr>
          <w:rFonts w:ascii="Times New Roman" w:hAnsi="Times New Roman" w:cs="Times New Roman"/>
          <w:sz w:val="24"/>
          <w:szCs w:val="24"/>
        </w:rPr>
        <w:t xml:space="preserve">In an average month of 2015, WIC served an estimated 52.7% of those eligible for WIC. </w:t>
      </w:r>
      <w:r w:rsidR="00BC7E9A">
        <w:rPr>
          <w:rFonts w:ascii="Times New Roman" w:hAnsi="Times New Roman" w:cs="Times New Roman"/>
          <w:sz w:val="24"/>
          <w:szCs w:val="24"/>
        </w:rPr>
        <w:t>C</w:t>
      </w:r>
      <w:r w:rsidRPr="008851EF">
        <w:rPr>
          <w:rFonts w:ascii="Times New Roman" w:hAnsi="Times New Roman" w:cs="Times New Roman"/>
          <w:sz w:val="24"/>
          <w:szCs w:val="24"/>
        </w:rPr>
        <w:t xml:space="preserve">overage rates </w:t>
      </w:r>
      <w:r w:rsidR="00BC7E9A">
        <w:rPr>
          <w:rFonts w:ascii="Times New Roman" w:hAnsi="Times New Roman" w:cs="Times New Roman"/>
          <w:sz w:val="24"/>
          <w:szCs w:val="24"/>
        </w:rPr>
        <w:t>for WIC-eligible</w:t>
      </w:r>
      <w:r w:rsidRPr="008851EF">
        <w:rPr>
          <w:rFonts w:ascii="Times New Roman" w:hAnsi="Times New Roman" w:cs="Times New Roman"/>
          <w:sz w:val="24"/>
          <w:szCs w:val="24"/>
        </w:rPr>
        <w:t xml:space="preserve"> infants </w:t>
      </w:r>
      <w:r w:rsidR="00BC7E9A">
        <w:rPr>
          <w:rFonts w:ascii="Times New Roman" w:hAnsi="Times New Roman" w:cs="Times New Roman"/>
          <w:sz w:val="24"/>
          <w:szCs w:val="24"/>
        </w:rPr>
        <w:t xml:space="preserve">(77%) </w:t>
      </w:r>
      <w:r w:rsidRPr="008851EF">
        <w:rPr>
          <w:rFonts w:ascii="Times New Roman" w:hAnsi="Times New Roman" w:cs="Times New Roman"/>
          <w:sz w:val="24"/>
          <w:szCs w:val="24"/>
        </w:rPr>
        <w:t>and non-breastfeeding women (8</w:t>
      </w:r>
      <w:r w:rsidR="00BC7E9A">
        <w:rPr>
          <w:rFonts w:ascii="Times New Roman" w:hAnsi="Times New Roman" w:cs="Times New Roman"/>
          <w:sz w:val="24"/>
          <w:szCs w:val="24"/>
        </w:rPr>
        <w:t>9</w:t>
      </w:r>
      <w:r w:rsidR="006A7AC1">
        <w:rPr>
          <w:rFonts w:ascii="Times New Roman" w:hAnsi="Times New Roman" w:cs="Times New Roman"/>
          <w:sz w:val="24"/>
          <w:szCs w:val="24"/>
        </w:rPr>
        <w:t>%</w:t>
      </w:r>
      <w:r w:rsidRPr="008851EF">
        <w:rPr>
          <w:rFonts w:ascii="Times New Roman" w:hAnsi="Times New Roman" w:cs="Times New Roman"/>
          <w:sz w:val="24"/>
          <w:szCs w:val="24"/>
        </w:rPr>
        <w:t xml:space="preserve">) </w:t>
      </w:r>
      <w:r w:rsidR="00BC7E9A">
        <w:rPr>
          <w:rFonts w:ascii="Times New Roman" w:hAnsi="Times New Roman" w:cs="Times New Roman"/>
          <w:sz w:val="24"/>
          <w:szCs w:val="24"/>
        </w:rPr>
        <w:t>were highest among WIC participant subgroups in 2015</w:t>
      </w:r>
      <w:r w:rsidRPr="008851EF">
        <w:rPr>
          <w:rFonts w:ascii="Times New Roman" w:hAnsi="Times New Roman" w:cs="Times New Roman"/>
          <w:sz w:val="24"/>
          <w:szCs w:val="24"/>
        </w:rPr>
        <w:t xml:space="preserve">. </w:t>
      </w:r>
      <w:r w:rsidR="00BC7E9A">
        <w:rPr>
          <w:rFonts w:ascii="Times New Roman" w:hAnsi="Times New Roman" w:cs="Times New Roman"/>
          <w:sz w:val="24"/>
          <w:szCs w:val="24"/>
        </w:rPr>
        <w:t>The c</w:t>
      </w:r>
      <w:r w:rsidRPr="008851EF">
        <w:rPr>
          <w:rFonts w:ascii="Times New Roman" w:hAnsi="Times New Roman" w:cs="Times New Roman"/>
          <w:sz w:val="24"/>
          <w:szCs w:val="24"/>
        </w:rPr>
        <w:t xml:space="preserve">overage rate for </w:t>
      </w:r>
      <w:r w:rsidR="00BC7E9A">
        <w:rPr>
          <w:rFonts w:ascii="Times New Roman" w:hAnsi="Times New Roman" w:cs="Times New Roman"/>
          <w:sz w:val="24"/>
          <w:szCs w:val="24"/>
        </w:rPr>
        <w:t xml:space="preserve">WIC-eligible </w:t>
      </w:r>
      <w:r w:rsidRPr="008851EF">
        <w:rPr>
          <w:rFonts w:ascii="Times New Roman" w:hAnsi="Times New Roman" w:cs="Times New Roman"/>
          <w:sz w:val="24"/>
          <w:szCs w:val="24"/>
        </w:rPr>
        <w:t>children</w:t>
      </w:r>
      <w:r w:rsidR="00BC7E9A">
        <w:rPr>
          <w:rFonts w:ascii="Times New Roman" w:hAnsi="Times New Roman" w:cs="Times New Roman"/>
          <w:sz w:val="24"/>
          <w:szCs w:val="24"/>
        </w:rPr>
        <w:t xml:space="preserve"> was 44 percent</w:t>
      </w:r>
      <w:r w:rsidRPr="008851EF">
        <w:rPr>
          <w:rFonts w:ascii="Times New Roman" w:hAnsi="Times New Roman" w:cs="Times New Roman"/>
          <w:sz w:val="24"/>
          <w:szCs w:val="24"/>
        </w:rPr>
        <w:t>.</w:t>
      </w:r>
      <w:r w:rsidRPr="008851EF">
        <w:rPr>
          <w:rFonts w:ascii="Times New Roman" w:hAnsi="Times New Roman" w:cs="Times New Roman"/>
          <w:sz w:val="24"/>
          <w:szCs w:val="24"/>
          <w:vertAlign w:val="superscript"/>
        </w:rPr>
        <w:footnoteReference w:id="15"/>
      </w:r>
      <w:r w:rsidRPr="008851EF">
        <w:rPr>
          <w:rFonts w:ascii="Times New Roman" w:hAnsi="Times New Roman" w:cs="Times New Roman"/>
          <w:sz w:val="24"/>
          <w:szCs w:val="24"/>
        </w:rPr>
        <w:t xml:space="preserve"> The preliminary estimate of </w:t>
      </w:r>
      <w:r w:rsidRPr="008851EF">
        <w:rPr>
          <w:rFonts w:ascii="Times New Roman" w:hAnsi="Times New Roman" w:cs="Times New Roman"/>
          <w:sz w:val="24"/>
          <w:szCs w:val="24"/>
        </w:rPr>
        <w:lastRenderedPageBreak/>
        <w:t xml:space="preserve">total average monthly participation of women, infants, and children in the program during fiscal year </w:t>
      </w:r>
      <w:r w:rsidR="00BC7E9A" w:rsidRPr="008851EF">
        <w:rPr>
          <w:rFonts w:ascii="Times New Roman" w:hAnsi="Times New Roman" w:cs="Times New Roman"/>
          <w:sz w:val="24"/>
          <w:szCs w:val="24"/>
        </w:rPr>
        <w:t>201</w:t>
      </w:r>
      <w:r w:rsidR="00BC7E9A">
        <w:rPr>
          <w:rFonts w:ascii="Times New Roman" w:hAnsi="Times New Roman" w:cs="Times New Roman"/>
          <w:sz w:val="24"/>
          <w:szCs w:val="24"/>
        </w:rPr>
        <w:t>7</w:t>
      </w:r>
      <w:r w:rsidR="00BC7E9A" w:rsidRPr="008851EF">
        <w:rPr>
          <w:rFonts w:ascii="Times New Roman" w:hAnsi="Times New Roman" w:cs="Times New Roman"/>
          <w:sz w:val="24"/>
          <w:szCs w:val="24"/>
        </w:rPr>
        <w:t xml:space="preserve"> </w:t>
      </w:r>
      <w:r w:rsidRPr="008851EF">
        <w:rPr>
          <w:rFonts w:ascii="Times New Roman" w:hAnsi="Times New Roman" w:cs="Times New Roman"/>
          <w:sz w:val="24"/>
          <w:szCs w:val="24"/>
        </w:rPr>
        <w:t>was about 7.</w:t>
      </w:r>
      <w:r w:rsidR="00BC7E9A">
        <w:rPr>
          <w:rFonts w:ascii="Times New Roman" w:hAnsi="Times New Roman" w:cs="Times New Roman"/>
          <w:sz w:val="24"/>
          <w:szCs w:val="24"/>
        </w:rPr>
        <w:t>3</w:t>
      </w:r>
      <w:r w:rsidR="00BC7E9A" w:rsidRPr="008851EF">
        <w:rPr>
          <w:rFonts w:ascii="Times New Roman" w:hAnsi="Times New Roman" w:cs="Times New Roman"/>
          <w:sz w:val="24"/>
          <w:szCs w:val="24"/>
        </w:rPr>
        <w:t xml:space="preserve"> </w:t>
      </w:r>
      <w:r w:rsidRPr="008851EF">
        <w:rPr>
          <w:rFonts w:ascii="Times New Roman" w:hAnsi="Times New Roman" w:cs="Times New Roman"/>
          <w:sz w:val="24"/>
          <w:szCs w:val="24"/>
        </w:rPr>
        <w:t>million</w:t>
      </w:r>
      <w:r w:rsidR="001C3220">
        <w:rPr>
          <w:rFonts w:ascii="Times New Roman" w:hAnsi="Times New Roman" w:cs="Times New Roman"/>
          <w:sz w:val="24"/>
          <w:szCs w:val="24"/>
        </w:rPr>
        <w:t>.</w:t>
      </w:r>
      <w:r w:rsidRPr="008851EF">
        <w:rPr>
          <w:rFonts w:ascii="Times New Roman" w:hAnsi="Times New Roman" w:cs="Times New Roman"/>
          <w:sz w:val="24"/>
          <w:szCs w:val="24"/>
          <w:vertAlign w:val="superscript"/>
        </w:rPr>
        <w:footnoteReference w:id="16"/>
      </w:r>
      <w:r w:rsidRPr="008851EF">
        <w:rPr>
          <w:rFonts w:ascii="Times New Roman" w:hAnsi="Times New Roman" w:cs="Times New Roman"/>
          <w:sz w:val="24"/>
          <w:szCs w:val="24"/>
        </w:rPr>
        <w:t xml:space="preserve"> </w:t>
      </w:r>
    </w:p>
    <w:p w:rsidR="00F6747E" w:rsidRPr="008851EF" w:rsidRDefault="00F6747E" w:rsidP="00F6747E">
      <w:pPr>
        <w:autoSpaceDE w:val="0"/>
        <w:autoSpaceDN w:val="0"/>
        <w:adjustRightInd w:val="0"/>
        <w:spacing w:after="0"/>
        <w:rPr>
          <w:rFonts w:ascii="Times New Roman" w:hAnsi="Times New Roman" w:cs="Times New Roman"/>
          <w:sz w:val="24"/>
          <w:szCs w:val="24"/>
        </w:rPr>
      </w:pPr>
    </w:p>
    <w:p w:rsidR="00F6747E" w:rsidRPr="008851EF" w:rsidRDefault="00F6747E" w:rsidP="00F6747E">
      <w:pPr>
        <w:autoSpaceDE w:val="0"/>
        <w:autoSpaceDN w:val="0"/>
        <w:adjustRightInd w:val="0"/>
        <w:spacing w:after="0"/>
        <w:rPr>
          <w:rFonts w:ascii="Times New Roman" w:hAnsi="Times New Roman" w:cs="Times New Roman"/>
          <w:sz w:val="24"/>
          <w:szCs w:val="24"/>
          <w:u w:val="single"/>
        </w:rPr>
      </w:pPr>
      <w:r w:rsidRPr="008851EF">
        <w:rPr>
          <w:rFonts w:ascii="Times New Roman" w:hAnsi="Times New Roman" w:cs="Times New Roman"/>
          <w:sz w:val="24"/>
          <w:szCs w:val="24"/>
          <w:u w:val="single"/>
        </w:rPr>
        <w:t xml:space="preserve">Barriers to Enrollment and Continued Participation </w:t>
      </w: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 xml:space="preserve">The WIC program reaches millions of women, infants, and children at nutritional risk through its LAs, clinics, and authorized vendors. Despite this success, many individuals eligible for the program do not enroll, and many who have initially certified do not continue participation. Half of women surveyed </w:t>
      </w:r>
      <w:r>
        <w:rPr>
          <w:rFonts w:ascii="Times New Roman" w:hAnsi="Times New Roman" w:cs="Times New Roman"/>
          <w:sz w:val="24"/>
          <w:szCs w:val="24"/>
        </w:rPr>
        <w:t xml:space="preserve">between 2008 and 2009 </w:t>
      </w:r>
      <w:r w:rsidRPr="008851EF">
        <w:rPr>
          <w:rFonts w:ascii="Times New Roman" w:hAnsi="Times New Roman" w:cs="Times New Roman"/>
          <w:sz w:val="24"/>
          <w:szCs w:val="24"/>
        </w:rPr>
        <w:t>for the Second National Survey of WIC Participants (NSWP-II) were first-time WIC participants</w:t>
      </w:r>
      <w:r>
        <w:rPr>
          <w:rFonts w:ascii="Times New Roman" w:hAnsi="Times New Roman" w:cs="Times New Roman"/>
          <w:sz w:val="24"/>
          <w:szCs w:val="24"/>
        </w:rPr>
        <w:t>.</w:t>
      </w:r>
      <w:r w:rsidR="002232FD">
        <w:rPr>
          <w:rStyle w:val="FootnoteReference"/>
          <w:rFonts w:ascii="Times New Roman" w:hAnsi="Times New Roman" w:cs="Times New Roman"/>
          <w:sz w:val="24"/>
          <w:szCs w:val="24"/>
        </w:rPr>
        <w:footnoteReference w:id="17"/>
      </w:r>
      <w:r w:rsidRPr="008851EF">
        <w:rPr>
          <w:rFonts w:ascii="Times New Roman" w:hAnsi="Times New Roman" w:cs="Times New Roman"/>
          <w:sz w:val="24"/>
          <w:szCs w:val="24"/>
        </w:rPr>
        <w:t xml:space="preserve"> </w:t>
      </w:r>
      <w:r w:rsidR="00715920">
        <w:rPr>
          <w:rFonts w:ascii="Times New Roman" w:hAnsi="Times New Roman" w:cs="Times New Roman"/>
          <w:sz w:val="24"/>
          <w:szCs w:val="24"/>
        </w:rPr>
        <w:t>Of the first-time WIC participants who had previous pregnancies</w:t>
      </w:r>
      <w:r>
        <w:rPr>
          <w:rFonts w:ascii="Times New Roman" w:hAnsi="Times New Roman" w:cs="Times New Roman"/>
          <w:sz w:val="24"/>
          <w:szCs w:val="24"/>
        </w:rPr>
        <w:t>,</w:t>
      </w:r>
      <w:r w:rsidRPr="008851EF">
        <w:rPr>
          <w:rFonts w:ascii="Times New Roman" w:hAnsi="Times New Roman" w:cs="Times New Roman"/>
          <w:sz w:val="24"/>
          <w:szCs w:val="24"/>
        </w:rPr>
        <w:t xml:space="preserve"> the majority (61%) reported that the biggest factor affecting their participation</w:t>
      </w:r>
      <w:r w:rsidR="00715920">
        <w:rPr>
          <w:rFonts w:ascii="Times New Roman" w:hAnsi="Times New Roman" w:cs="Times New Roman"/>
          <w:sz w:val="24"/>
          <w:szCs w:val="24"/>
        </w:rPr>
        <w:t xml:space="preserve"> earlier</w:t>
      </w:r>
      <w:r w:rsidRPr="008851EF">
        <w:rPr>
          <w:rFonts w:ascii="Times New Roman" w:hAnsi="Times New Roman" w:cs="Times New Roman"/>
          <w:sz w:val="24"/>
          <w:szCs w:val="24"/>
        </w:rPr>
        <w:t xml:space="preserve"> </w:t>
      </w:r>
      <w:r>
        <w:rPr>
          <w:rFonts w:ascii="Times New Roman" w:hAnsi="Times New Roman" w:cs="Times New Roman"/>
          <w:sz w:val="24"/>
          <w:szCs w:val="24"/>
        </w:rPr>
        <w:t xml:space="preserve">was that </w:t>
      </w:r>
      <w:r w:rsidRPr="008851EF">
        <w:rPr>
          <w:rFonts w:ascii="Times New Roman" w:hAnsi="Times New Roman" w:cs="Times New Roman"/>
          <w:sz w:val="24"/>
          <w:szCs w:val="24"/>
        </w:rPr>
        <w:t>they didn’t know about the program. Many women surveyed did not believe they qualified categorically (37%) or by income (27%). Other cited reasons for nonparticipation included WIC services taking “too long,” lack of transportation to WIC clinics and sites, scheduling difficulties, and problems qualifying for benefits. Study participants (n = 2,532) also mentioned further reasons why others might not participate in WIC, including: no knowledge of WIC (26.3%); problems qualifying (17.8%); services take too long (10.5%); don’t need food benefits (6.9%), lack of transportation (6.3%), difficulty keeping appointment (4.9%), immigration problems (4.6%), inconvenient hours/days (3.8%), language barriers (2.3%), limited waiting space (1.6%), don’t like food selection (0.8%), lack of child care (0.6%), WIC foods hard to find on shelves (0.4%), WIC food stores inconvenient hours/days (0.3%), and other reasons (4.1%).</w:t>
      </w:r>
    </w:p>
    <w:p w:rsidR="00F6747E" w:rsidRPr="008851EF" w:rsidRDefault="00F6747E" w:rsidP="00F6747E">
      <w:pPr>
        <w:spacing w:after="0"/>
        <w:rPr>
          <w:rFonts w:ascii="Times New Roman" w:hAnsi="Times New Roman" w:cs="Times New Roman"/>
          <w:sz w:val="24"/>
          <w:szCs w:val="24"/>
        </w:rPr>
      </w:pPr>
    </w:p>
    <w:p w:rsidR="00F6747E" w:rsidRDefault="00F6747E" w:rsidP="00F6747E">
      <w:pPr>
        <w:spacing w:after="0" w:line="240" w:lineRule="auto"/>
        <w:rPr>
          <w:rFonts w:ascii="Times New Roman" w:hAnsi="Times New Roman" w:cs="Times New Roman"/>
          <w:sz w:val="24"/>
          <w:szCs w:val="24"/>
        </w:rPr>
      </w:pPr>
      <w:r w:rsidRPr="008851EF">
        <w:rPr>
          <w:rFonts w:ascii="Times New Roman" w:hAnsi="Times New Roman" w:cs="Times New Roman"/>
          <w:sz w:val="24"/>
          <w:szCs w:val="24"/>
        </w:rPr>
        <w:t>Women in the NSWP-II were also surveyed about their satisfaction with the food package benefits they receive. While the foods purchased through WIC benefits were highly rated, some survey respondents had not purchased certain WIC foods regularly. The most commonly cited reason for not redeeming food instruments was a dislike for a particular food</w:t>
      </w:r>
      <w:r w:rsidR="00A20F1A">
        <w:rPr>
          <w:rFonts w:ascii="Times New Roman" w:hAnsi="Times New Roman" w:cs="Times New Roman"/>
          <w:sz w:val="24"/>
          <w:szCs w:val="24"/>
        </w:rPr>
        <w:t>, while</w:t>
      </w:r>
      <w:r w:rsidRPr="008851EF">
        <w:rPr>
          <w:rFonts w:ascii="Times New Roman" w:hAnsi="Times New Roman" w:cs="Times New Roman"/>
          <w:sz w:val="24"/>
          <w:szCs w:val="24"/>
        </w:rPr>
        <w:t xml:space="preserve"> </w:t>
      </w:r>
      <w:r w:rsidR="00A20F1A">
        <w:rPr>
          <w:rFonts w:ascii="Times New Roman" w:hAnsi="Times New Roman" w:cs="Times New Roman"/>
          <w:sz w:val="24"/>
          <w:szCs w:val="24"/>
        </w:rPr>
        <w:t>o</w:t>
      </w:r>
      <w:r w:rsidR="00A20F1A" w:rsidRPr="008851EF">
        <w:rPr>
          <w:rFonts w:ascii="Times New Roman" w:hAnsi="Times New Roman" w:cs="Times New Roman"/>
          <w:sz w:val="24"/>
          <w:szCs w:val="24"/>
        </w:rPr>
        <w:t xml:space="preserve">thers </w:t>
      </w:r>
      <w:r w:rsidRPr="008851EF">
        <w:rPr>
          <w:rFonts w:ascii="Times New Roman" w:hAnsi="Times New Roman" w:cs="Times New Roman"/>
          <w:sz w:val="24"/>
          <w:szCs w:val="24"/>
        </w:rPr>
        <w:t>noted not needing a particular food item.</w:t>
      </w:r>
      <w:r w:rsidR="00A20F1A">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An interim rule, implemented in 2009, revised regulations to WIC food packages in order to align them more closely with updated nutrition science and the infant feeding practice guidelines of the American Academy of Pediatrics, as well as to provide culturally diverse food options.</w:t>
      </w:r>
      <w:r>
        <w:rPr>
          <w:rFonts w:ascii="Times New Roman" w:hAnsi="Times New Roman" w:cs="Times New Roman"/>
          <w:sz w:val="24"/>
          <w:szCs w:val="24"/>
          <w:vertAlign w:val="superscript"/>
        </w:rPr>
        <w:footnoteReference w:id="19"/>
      </w:r>
      <w:r>
        <w:rPr>
          <w:rFonts w:ascii="Times New Roman" w:hAnsi="Times New Roman" w:cs="Times New Roman"/>
          <w:sz w:val="24"/>
          <w:szCs w:val="24"/>
        </w:rPr>
        <w:t xml:space="preserve"> </w:t>
      </w:r>
    </w:p>
    <w:p w:rsidR="00F6747E" w:rsidRDefault="00F6747E" w:rsidP="00F6747E">
      <w:pPr>
        <w:spacing w:after="0" w:line="240" w:lineRule="auto"/>
        <w:rPr>
          <w:rFonts w:ascii="Times New Roman" w:hAnsi="Times New Roman" w:cs="Times New Roman"/>
          <w:sz w:val="24"/>
          <w:szCs w:val="24"/>
        </w:rPr>
      </w:pP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A final rule, published in 2014, clarified provisions set forth in the interim rule.</w:t>
      </w:r>
      <w:r w:rsidRPr="008851EF">
        <w:rPr>
          <w:rFonts w:ascii="Times New Roman" w:hAnsi="Times New Roman" w:cs="Times New Roman"/>
          <w:sz w:val="24"/>
          <w:szCs w:val="24"/>
          <w:vertAlign w:val="superscript"/>
        </w:rPr>
        <w:footnoteReference w:id="20"/>
      </w:r>
      <w:r>
        <w:rPr>
          <w:rFonts w:ascii="Times New Roman" w:hAnsi="Times New Roman" w:cs="Times New Roman"/>
          <w:sz w:val="24"/>
          <w:szCs w:val="24"/>
        </w:rPr>
        <w:t xml:space="preserve"> Some evidence suggests a high degree of satisfaction with revised food packages among WIC participants, yet opportunities to enhance the experience with these food packages remain. For example, a study </w:t>
      </w:r>
      <w:r>
        <w:rPr>
          <w:rFonts w:ascii="Times New Roman" w:hAnsi="Times New Roman" w:cs="Times New Roman"/>
          <w:sz w:val="24"/>
          <w:szCs w:val="24"/>
        </w:rPr>
        <w:lastRenderedPageBreak/>
        <w:t>of nearly 3,000 California WIC participants reported that, while a majority of participants were satisfied with new WIC foods (91.3%) and the reduced amounts in the new food packages (82.7%), over 13% of participants reported difficulty using new checks.</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Qualitative focus groups with 74 WIC participants in Wisconsin also found general satisfaction with the revised food packages though some reportedly felt unprepared for the changes.</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p>
    <w:p w:rsidR="00F6747E" w:rsidRPr="008851EF" w:rsidRDefault="00F6747E" w:rsidP="00F6747E">
      <w:pPr>
        <w:spacing w:after="0"/>
        <w:rPr>
          <w:rFonts w:ascii="Times New Roman" w:hAnsi="Times New Roman" w:cs="Times New Roman"/>
          <w:sz w:val="24"/>
          <w:szCs w:val="24"/>
          <w:highlight w:val="yellow"/>
        </w:rPr>
      </w:pP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Redemption of food instruments at authorized vendors is a major part of participants’ experiences using WIC. Most survey respondents rated the stores where they shop as either excellent, very good, or good, and factors that drive survey respondent’s choice of where to shop included convenience/location, price/expense, product availability, and staff friendliness, among other factors.</w:t>
      </w:r>
      <w:r w:rsidRPr="008851EF">
        <w:rPr>
          <w:rFonts w:ascii="Times New Roman" w:hAnsi="Times New Roman" w:cs="Times New Roman"/>
          <w:sz w:val="24"/>
          <w:szCs w:val="24"/>
          <w:vertAlign w:val="superscript"/>
        </w:rPr>
        <w:footnoteReference w:id="23"/>
      </w:r>
      <w:r w:rsidRPr="008851EF">
        <w:rPr>
          <w:rFonts w:ascii="Times New Roman" w:hAnsi="Times New Roman" w:cs="Times New Roman"/>
          <w:sz w:val="24"/>
          <w:szCs w:val="24"/>
        </w:rPr>
        <w:t xml:space="preserve"> </w:t>
      </w:r>
      <w:r>
        <w:rPr>
          <w:rFonts w:ascii="Times New Roman" w:hAnsi="Times New Roman" w:cs="Times New Roman"/>
          <w:sz w:val="24"/>
          <w:szCs w:val="24"/>
        </w:rPr>
        <w:t>Other behavioral economic work has explored how the process of shopping for WIC</w:t>
      </w:r>
      <w:r w:rsidR="005A1358">
        <w:rPr>
          <w:rFonts w:ascii="Times New Roman" w:hAnsi="Times New Roman" w:cs="Times New Roman"/>
          <w:sz w:val="24"/>
          <w:szCs w:val="24"/>
        </w:rPr>
        <w:t xml:space="preserve"> </w:t>
      </w:r>
      <w:r>
        <w:rPr>
          <w:rFonts w:ascii="Times New Roman" w:hAnsi="Times New Roman" w:cs="Times New Roman"/>
          <w:sz w:val="24"/>
          <w:szCs w:val="24"/>
        </w:rPr>
        <w:t>approved foods, notably dissatisfaction with available WIC-approved foods and locating those foods within stores, impacts client satisfaction with program experiences.</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xml:space="preserve"> Formative qualitative work in Minnesota highlighted confusion and frustration among current and former WIC participants as they attempted shopping for WIC approved foods and negative interactions with cashiers at checkout.</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Early, unpublished findings from a statewide effort in the southwestern United States </w:t>
      </w:r>
      <w:r w:rsidRPr="008851EF">
        <w:rPr>
          <w:rFonts w:ascii="Times New Roman" w:hAnsi="Times New Roman" w:cs="Times New Roman"/>
          <w:sz w:val="24"/>
          <w:szCs w:val="24"/>
        </w:rPr>
        <w:t xml:space="preserve">revealed that </w:t>
      </w:r>
      <w:r>
        <w:rPr>
          <w:rFonts w:ascii="Times New Roman" w:hAnsi="Times New Roman" w:cs="Times New Roman"/>
          <w:sz w:val="24"/>
          <w:szCs w:val="24"/>
        </w:rPr>
        <w:t>many</w:t>
      </w:r>
      <w:r w:rsidRPr="008851EF">
        <w:rPr>
          <w:rFonts w:ascii="Times New Roman" w:hAnsi="Times New Roman" w:cs="Times New Roman"/>
          <w:sz w:val="24"/>
          <w:szCs w:val="24"/>
        </w:rPr>
        <w:t xml:space="preserve"> respondents said they would return to WIC if their grocery store/shopping experience was better and easier.</w:t>
      </w:r>
      <w:r>
        <w:rPr>
          <w:rFonts w:ascii="Times New Roman" w:hAnsi="Times New Roman" w:cs="Times New Roman"/>
          <w:sz w:val="24"/>
          <w:szCs w:val="24"/>
        </w:rPr>
        <w:t xml:space="preserve"> </w:t>
      </w:r>
    </w:p>
    <w:p w:rsidR="00F6747E" w:rsidRPr="008851EF" w:rsidRDefault="00F6747E" w:rsidP="00F6747E">
      <w:pPr>
        <w:spacing w:after="0"/>
        <w:rPr>
          <w:rFonts w:ascii="Times New Roman" w:hAnsi="Times New Roman" w:cs="Times New Roman"/>
          <w:sz w:val="24"/>
          <w:szCs w:val="24"/>
          <w:highlight w:val="yellow"/>
        </w:rPr>
      </w:pPr>
    </w:p>
    <w:p w:rsidR="00F6747E" w:rsidRPr="008851EF" w:rsidRDefault="00F6747E" w:rsidP="00F6747E">
      <w:pPr>
        <w:spacing w:after="0"/>
        <w:rPr>
          <w:rFonts w:ascii="Times New Roman" w:hAnsi="Times New Roman" w:cs="Times New Roman"/>
          <w:sz w:val="24"/>
          <w:szCs w:val="24"/>
        </w:rPr>
      </w:pPr>
      <w:r w:rsidRPr="008851EF">
        <w:rPr>
          <w:rFonts w:ascii="Times New Roman" w:hAnsi="Times New Roman" w:cs="Times New Roman"/>
          <w:sz w:val="24"/>
          <w:szCs w:val="24"/>
        </w:rPr>
        <w:t xml:space="preserve">Earlier studies point to a range of participant perceptions and experiences about the clinic experience that may serve as barriers to </w:t>
      </w:r>
      <w:r>
        <w:rPr>
          <w:rFonts w:ascii="Times New Roman" w:hAnsi="Times New Roman" w:cs="Times New Roman"/>
          <w:sz w:val="24"/>
          <w:szCs w:val="24"/>
        </w:rPr>
        <w:t xml:space="preserve">program </w:t>
      </w:r>
      <w:r w:rsidRPr="008851EF">
        <w:rPr>
          <w:rFonts w:ascii="Times New Roman" w:hAnsi="Times New Roman" w:cs="Times New Roman"/>
          <w:sz w:val="24"/>
          <w:szCs w:val="24"/>
        </w:rPr>
        <w:t>retention. Those studies identified confusion about eligibility, a reluctance to accept government assistance, enrollment problems, and negative perceptions about WIC clinic visits, including long wait times and poor treatment as potential barriers.</w:t>
      </w:r>
      <w:r w:rsidRPr="008851EF">
        <w:rPr>
          <w:rFonts w:ascii="Times New Roman" w:hAnsi="Times New Roman" w:cs="Times New Roman"/>
          <w:sz w:val="24"/>
          <w:szCs w:val="24"/>
          <w:vertAlign w:val="superscript"/>
        </w:rPr>
        <w:footnoteReference w:id="26"/>
      </w:r>
      <w:r w:rsidRPr="008851EF">
        <w:rPr>
          <w:rFonts w:ascii="Times New Roman" w:hAnsi="Times New Roman" w:cs="Times New Roman"/>
          <w:sz w:val="24"/>
          <w:szCs w:val="24"/>
        </w:rPr>
        <w:t xml:space="preserve"> Reasons why enrolled mothers fail to retrieve their WIC food instruments from a clinic in New York City include time conflicts with jobs and issues related to transportation or illnesses.</w:t>
      </w:r>
      <w:r w:rsidRPr="008851EF">
        <w:rPr>
          <w:rFonts w:ascii="Times New Roman" w:hAnsi="Times New Roman" w:cs="Times New Roman"/>
          <w:sz w:val="24"/>
          <w:szCs w:val="24"/>
          <w:vertAlign w:val="superscript"/>
        </w:rPr>
        <w:footnoteReference w:id="27"/>
      </w:r>
      <w:r w:rsidRPr="008851EF">
        <w:rPr>
          <w:rFonts w:ascii="Times New Roman" w:hAnsi="Times New Roman" w:cs="Times New Roman"/>
          <w:sz w:val="24"/>
          <w:szCs w:val="24"/>
        </w:rPr>
        <w:t xml:space="preserve"> NSWP-II </w:t>
      </w:r>
      <w:r>
        <w:rPr>
          <w:rFonts w:ascii="Times New Roman" w:hAnsi="Times New Roman" w:cs="Times New Roman"/>
          <w:sz w:val="24"/>
          <w:szCs w:val="24"/>
        </w:rPr>
        <w:t>found</w:t>
      </w:r>
      <w:r w:rsidRPr="008851EF">
        <w:rPr>
          <w:rFonts w:ascii="Times New Roman" w:hAnsi="Times New Roman" w:cs="Times New Roman"/>
          <w:sz w:val="24"/>
          <w:szCs w:val="24"/>
        </w:rPr>
        <w:t xml:space="preserve"> that </w:t>
      </w:r>
      <w:r>
        <w:rPr>
          <w:rFonts w:ascii="Times New Roman" w:hAnsi="Times New Roman" w:cs="Times New Roman"/>
          <w:sz w:val="24"/>
          <w:szCs w:val="24"/>
        </w:rPr>
        <w:t xml:space="preserve">while </w:t>
      </w:r>
      <w:r w:rsidRPr="008851EF">
        <w:rPr>
          <w:rFonts w:ascii="Times New Roman" w:hAnsi="Times New Roman" w:cs="Times New Roman"/>
          <w:sz w:val="24"/>
          <w:szCs w:val="24"/>
        </w:rPr>
        <w:t xml:space="preserve">nutrition education occurs at </w:t>
      </w:r>
      <w:r>
        <w:rPr>
          <w:rFonts w:ascii="Times New Roman" w:hAnsi="Times New Roman" w:cs="Times New Roman"/>
          <w:sz w:val="24"/>
          <w:szCs w:val="24"/>
        </w:rPr>
        <w:t xml:space="preserve">almost all LAs, the format </w:t>
      </w:r>
      <w:r w:rsidRPr="008851EF">
        <w:rPr>
          <w:rFonts w:ascii="Times New Roman" w:hAnsi="Times New Roman" w:cs="Times New Roman"/>
          <w:sz w:val="24"/>
          <w:szCs w:val="24"/>
        </w:rPr>
        <w:t>and time required for nutrition education contacts varies,</w:t>
      </w:r>
      <w:r w:rsidRPr="008851EF">
        <w:rPr>
          <w:rFonts w:ascii="Times New Roman" w:hAnsi="Times New Roman" w:cs="Times New Roman"/>
          <w:sz w:val="24"/>
          <w:szCs w:val="24"/>
          <w:vertAlign w:val="superscript"/>
        </w:rPr>
        <w:footnoteReference w:id="28"/>
      </w:r>
      <w:r w:rsidRPr="008851EF">
        <w:rPr>
          <w:rFonts w:ascii="Times New Roman" w:hAnsi="Times New Roman" w:cs="Times New Roman"/>
          <w:sz w:val="24"/>
          <w:szCs w:val="24"/>
        </w:rPr>
        <w:t xml:space="preserve"> which might have an </w:t>
      </w:r>
      <w:r w:rsidRPr="008851EF">
        <w:rPr>
          <w:rFonts w:ascii="Times New Roman" w:hAnsi="Times New Roman" w:cs="Times New Roman"/>
          <w:sz w:val="24"/>
          <w:szCs w:val="24"/>
        </w:rPr>
        <w:lastRenderedPageBreak/>
        <w:t xml:space="preserve">impact on WIC participation if participants perceive the time commitment to be too great or burdensome. Exploring the benefits of or developing new technological innovations to WIC services could both directly address cited barriers to participation, such as time constraints, as well as enhance participant satisfaction with services provided and benefits experienced.  </w:t>
      </w:r>
    </w:p>
    <w:p w:rsidR="00F6747E" w:rsidRPr="008851EF" w:rsidRDefault="00F6747E" w:rsidP="00F6747E">
      <w:pPr>
        <w:spacing w:after="0" w:line="240" w:lineRule="auto"/>
        <w:rPr>
          <w:rFonts w:ascii="Times New Roman" w:hAnsi="Times New Roman" w:cs="Times New Roman"/>
          <w:b/>
          <w:sz w:val="24"/>
          <w:szCs w:val="24"/>
        </w:rPr>
      </w:pPr>
    </w:p>
    <w:p w:rsidR="00F6747E" w:rsidRPr="008851EF" w:rsidRDefault="00F6747E" w:rsidP="00F6747E">
      <w:pPr>
        <w:spacing w:after="0" w:line="240" w:lineRule="auto"/>
        <w:rPr>
          <w:rFonts w:ascii="Times New Roman" w:hAnsi="Times New Roman" w:cs="Times New Roman"/>
          <w:sz w:val="24"/>
          <w:szCs w:val="24"/>
          <w:u w:val="single"/>
        </w:rPr>
      </w:pPr>
      <w:r w:rsidRPr="008851EF">
        <w:rPr>
          <w:rFonts w:ascii="Times New Roman" w:hAnsi="Times New Roman" w:cs="Times New Roman"/>
          <w:sz w:val="24"/>
          <w:szCs w:val="24"/>
          <w:u w:val="single"/>
        </w:rPr>
        <w:t>Retention &amp; Participation</w:t>
      </w:r>
    </w:p>
    <w:p w:rsidR="00F6747E" w:rsidRPr="008851EF" w:rsidRDefault="00F6747E" w:rsidP="00F6747E">
      <w:pPr>
        <w:rPr>
          <w:rFonts w:ascii="Times New Roman" w:hAnsi="Times New Roman" w:cs="Times New Roman"/>
          <w:sz w:val="24"/>
          <w:szCs w:val="24"/>
        </w:rPr>
      </w:pPr>
      <w:r w:rsidRPr="008851EF">
        <w:rPr>
          <w:rFonts w:ascii="Times New Roman" w:hAnsi="Times New Roman" w:cs="Times New Roman"/>
          <w:sz w:val="24"/>
          <w:szCs w:val="24"/>
        </w:rPr>
        <w:t xml:space="preserve">Many SAs are implementing strategies to increase retention, in particular child retention, in WIC site and retail environments. Sixty-four SAs had implemented a one-year certification option for children by 2015, which means that </w:t>
      </w:r>
      <w:r w:rsidR="00497B3B">
        <w:rPr>
          <w:rFonts w:ascii="Times New Roman" w:hAnsi="Times New Roman" w:cs="Times New Roman"/>
          <w:sz w:val="24"/>
          <w:szCs w:val="24"/>
        </w:rPr>
        <w:t>there are</w:t>
      </w:r>
      <w:r w:rsidRPr="008851EF">
        <w:rPr>
          <w:rFonts w:ascii="Times New Roman" w:hAnsi="Times New Roman" w:cs="Times New Roman"/>
          <w:sz w:val="24"/>
          <w:szCs w:val="24"/>
        </w:rPr>
        <w:t xml:space="preserve"> fewer visits to the clinic to determine eligibility to receive WIC benefits. Partnerships, memoranda of understanding, and other collaborations between WIC SAs and programs such as Head Start and </w:t>
      </w:r>
      <w:r>
        <w:rPr>
          <w:rFonts w:ascii="Times New Roman" w:hAnsi="Times New Roman" w:cs="Times New Roman"/>
          <w:sz w:val="24"/>
          <w:szCs w:val="24"/>
        </w:rPr>
        <w:t xml:space="preserve">the Child and Adult Care Food Program (CACFP) </w:t>
      </w:r>
      <w:r w:rsidRPr="008851EF">
        <w:rPr>
          <w:rFonts w:ascii="Times New Roman" w:hAnsi="Times New Roman" w:cs="Times New Roman"/>
          <w:sz w:val="24"/>
          <w:szCs w:val="24"/>
        </w:rPr>
        <w:t>have explored ways in which eligibility and enrollment procedures can be coordinated across programs.</w:t>
      </w:r>
      <w:r w:rsidRPr="008851EF">
        <w:rPr>
          <w:rFonts w:ascii="Times New Roman" w:hAnsi="Times New Roman" w:cs="Times New Roman"/>
          <w:sz w:val="24"/>
          <w:szCs w:val="24"/>
          <w:vertAlign w:val="superscript"/>
        </w:rPr>
        <w:footnoteReference w:id="29"/>
      </w:r>
      <w:r w:rsidRPr="008851EF">
        <w:rPr>
          <w:rFonts w:ascii="Times New Roman" w:hAnsi="Times New Roman" w:cs="Times New Roman"/>
          <w:sz w:val="24"/>
          <w:szCs w:val="24"/>
        </w:rPr>
        <w:t xml:space="preserve"> Awareness campaigns have crafted </w:t>
      </w:r>
      <w:r w:rsidR="0031798B">
        <w:rPr>
          <w:rFonts w:ascii="Times New Roman" w:hAnsi="Times New Roman" w:cs="Times New Roman"/>
          <w:sz w:val="24"/>
          <w:szCs w:val="24"/>
        </w:rPr>
        <w:t>information</w:t>
      </w:r>
      <w:r w:rsidR="0031798B" w:rsidRPr="008851EF">
        <w:rPr>
          <w:rFonts w:ascii="Times New Roman" w:hAnsi="Times New Roman" w:cs="Times New Roman"/>
          <w:sz w:val="24"/>
          <w:szCs w:val="24"/>
        </w:rPr>
        <w:t xml:space="preserve"> </w:t>
      </w:r>
      <w:r w:rsidRPr="008851EF">
        <w:rPr>
          <w:rFonts w:ascii="Times New Roman" w:hAnsi="Times New Roman" w:cs="Times New Roman"/>
          <w:sz w:val="24"/>
          <w:szCs w:val="24"/>
        </w:rPr>
        <w:t>materials to inform WIC-eligible individuals about the benefits of WIC, using messaging crafted from formative research with current and former participants as well as WIC staff.</w:t>
      </w:r>
      <w:r w:rsidRPr="008851EF">
        <w:rPr>
          <w:rFonts w:ascii="Times New Roman" w:hAnsi="Times New Roman" w:cs="Times New Roman"/>
          <w:sz w:val="24"/>
          <w:szCs w:val="24"/>
          <w:vertAlign w:val="superscript"/>
        </w:rPr>
        <w:footnoteReference w:id="30"/>
      </w:r>
      <w:r w:rsidRPr="008851EF">
        <w:rPr>
          <w:rFonts w:ascii="Times New Roman" w:hAnsi="Times New Roman" w:cs="Times New Roman"/>
          <w:sz w:val="24"/>
          <w:szCs w:val="24"/>
        </w:rPr>
        <w:t xml:space="preserve"> Participant-focused interventions in New York State explored how participant assistance during shopping experiences and food instrument utilization impacts retention rates among children, comparing control agenci</w:t>
      </w:r>
      <w:r>
        <w:rPr>
          <w:rFonts w:ascii="Times New Roman" w:hAnsi="Times New Roman" w:cs="Times New Roman"/>
          <w:sz w:val="24"/>
          <w:szCs w:val="24"/>
        </w:rPr>
        <w:t xml:space="preserve">es with intervention agencies; </w:t>
      </w:r>
      <w:r w:rsidRPr="008851EF">
        <w:rPr>
          <w:rFonts w:ascii="Times New Roman" w:hAnsi="Times New Roman" w:cs="Times New Roman"/>
          <w:sz w:val="24"/>
          <w:szCs w:val="24"/>
        </w:rPr>
        <w:t>tested strategies included a shopping orientation curriculum, pictorial foods card, and a guided shopping tour at local WIC vendors.</w:t>
      </w:r>
      <w:r w:rsidRPr="008851EF">
        <w:rPr>
          <w:rFonts w:ascii="Times New Roman" w:hAnsi="Times New Roman" w:cs="Times New Roman"/>
          <w:sz w:val="24"/>
          <w:szCs w:val="24"/>
          <w:vertAlign w:val="superscript"/>
        </w:rPr>
        <w:footnoteReference w:id="31"/>
      </w:r>
      <w:r w:rsidRPr="008851EF">
        <w:rPr>
          <w:rFonts w:ascii="Times New Roman" w:hAnsi="Times New Roman" w:cs="Times New Roman"/>
          <w:sz w:val="24"/>
          <w:szCs w:val="24"/>
        </w:rPr>
        <w:t xml:space="preserve"> Two intervention sites showed significant increases in paper food instrument utilization rates</w:t>
      </w:r>
      <w:r w:rsidR="0031798B">
        <w:rPr>
          <w:rFonts w:ascii="Times New Roman" w:hAnsi="Times New Roman" w:cs="Times New Roman"/>
          <w:sz w:val="24"/>
          <w:szCs w:val="24"/>
        </w:rPr>
        <w:t>,</w:t>
      </w:r>
      <w:r w:rsidRPr="008851EF">
        <w:rPr>
          <w:rFonts w:ascii="Times New Roman" w:hAnsi="Times New Roman" w:cs="Times New Roman"/>
          <w:sz w:val="24"/>
          <w:szCs w:val="24"/>
        </w:rPr>
        <w:t xml:space="preserve"> and a number of vendors saw improvements in how often vendor staff had conflicts or disagreements with a WIC customer about invalid paper food instruments, distinguishing WIC “acceptable” from “not allowed” foods, and the availability and variety of WIC foods at their stores.</w:t>
      </w:r>
      <w:r w:rsidRPr="008851EF">
        <w:rPr>
          <w:rFonts w:ascii="Times New Roman" w:hAnsi="Times New Roman" w:cs="Times New Roman"/>
          <w:sz w:val="24"/>
          <w:szCs w:val="24"/>
          <w:vertAlign w:val="superscript"/>
        </w:rPr>
        <w:footnoteReference w:id="32"/>
      </w:r>
      <w:r w:rsidRPr="008851EF">
        <w:rPr>
          <w:rFonts w:ascii="Times New Roman" w:hAnsi="Times New Roman" w:cs="Times New Roman"/>
          <w:sz w:val="24"/>
          <w:szCs w:val="24"/>
        </w:rPr>
        <w:t xml:space="preserve"> </w:t>
      </w:r>
    </w:p>
    <w:p w:rsidR="00F6747E" w:rsidRPr="0066248E" w:rsidRDefault="00F6747E" w:rsidP="00F6747E">
      <w:pPr>
        <w:rPr>
          <w:rFonts w:ascii="Times New Roman" w:hAnsi="Times New Roman" w:cs="Times New Roman"/>
          <w:sz w:val="24"/>
          <w:szCs w:val="24"/>
          <w:u w:val="single"/>
        </w:rPr>
      </w:pPr>
      <w:r w:rsidRPr="0066248E">
        <w:rPr>
          <w:rFonts w:ascii="Times New Roman" w:hAnsi="Times New Roman" w:cs="Times New Roman"/>
          <w:sz w:val="24"/>
          <w:szCs w:val="24"/>
          <w:u w:val="single"/>
        </w:rPr>
        <w:t xml:space="preserve">FNS-Funded </w:t>
      </w:r>
      <w:r>
        <w:rPr>
          <w:rFonts w:ascii="Times New Roman" w:hAnsi="Times New Roman" w:cs="Times New Roman"/>
          <w:sz w:val="24"/>
          <w:szCs w:val="24"/>
          <w:u w:val="single"/>
        </w:rPr>
        <w:t>Grants and Research</w:t>
      </w:r>
    </w:p>
    <w:p w:rsidR="00F6747E" w:rsidRDefault="00F6747E" w:rsidP="00F6747E">
      <w:pPr>
        <w:rPr>
          <w:rFonts w:ascii="Times New Roman" w:hAnsi="Times New Roman" w:cs="Times New Roman"/>
          <w:sz w:val="24"/>
          <w:szCs w:val="24"/>
        </w:rPr>
      </w:pPr>
      <w:r>
        <w:rPr>
          <w:rFonts w:ascii="Times New Roman" w:hAnsi="Times New Roman" w:cs="Times New Roman"/>
          <w:sz w:val="24"/>
          <w:szCs w:val="24"/>
        </w:rPr>
        <w:t>Since 2000</w:t>
      </w:r>
      <w:r w:rsidRPr="00C86BFA">
        <w:rPr>
          <w:rFonts w:ascii="Times New Roman" w:hAnsi="Times New Roman" w:cs="Times New Roman"/>
          <w:sz w:val="24"/>
          <w:szCs w:val="24"/>
        </w:rPr>
        <w:t xml:space="preserve">, </w:t>
      </w:r>
      <w:r>
        <w:rPr>
          <w:rFonts w:ascii="Times New Roman" w:hAnsi="Times New Roman" w:cs="Times New Roman"/>
          <w:sz w:val="24"/>
          <w:szCs w:val="24"/>
        </w:rPr>
        <w:t>FNS</w:t>
      </w:r>
      <w:r w:rsidRPr="00C86BFA">
        <w:rPr>
          <w:rFonts w:ascii="Times New Roman" w:hAnsi="Times New Roman" w:cs="Times New Roman"/>
          <w:sz w:val="24"/>
          <w:szCs w:val="24"/>
        </w:rPr>
        <w:t xml:space="preserve"> </w:t>
      </w:r>
      <w:r>
        <w:rPr>
          <w:rFonts w:ascii="Times New Roman" w:hAnsi="Times New Roman" w:cs="Times New Roman"/>
          <w:sz w:val="24"/>
          <w:szCs w:val="24"/>
        </w:rPr>
        <w:t xml:space="preserve">has </w:t>
      </w:r>
      <w:r w:rsidRPr="00C86BFA">
        <w:rPr>
          <w:rFonts w:ascii="Times New Roman" w:hAnsi="Times New Roman" w:cs="Times New Roman"/>
          <w:sz w:val="24"/>
          <w:szCs w:val="24"/>
        </w:rPr>
        <w:t>award</w:t>
      </w:r>
      <w:r>
        <w:rPr>
          <w:rFonts w:ascii="Times New Roman" w:hAnsi="Times New Roman" w:cs="Times New Roman"/>
          <w:sz w:val="24"/>
          <w:szCs w:val="24"/>
        </w:rPr>
        <w:t>ed</w:t>
      </w:r>
      <w:r w:rsidRPr="00C86BFA">
        <w:rPr>
          <w:rFonts w:ascii="Times New Roman" w:hAnsi="Times New Roman" w:cs="Times New Roman"/>
          <w:sz w:val="24"/>
          <w:szCs w:val="24"/>
        </w:rPr>
        <w:t xml:space="preserve"> WIC Special Project Grants, on a competitive basis</w:t>
      </w:r>
      <w:r>
        <w:rPr>
          <w:rFonts w:ascii="Times New Roman" w:hAnsi="Times New Roman" w:cs="Times New Roman"/>
          <w:sz w:val="24"/>
          <w:szCs w:val="24"/>
        </w:rPr>
        <w:t xml:space="preserve"> through a Request for Applications (RFA)</w:t>
      </w:r>
      <w:r w:rsidRPr="00C86BFA">
        <w:rPr>
          <w:rFonts w:ascii="Times New Roman" w:hAnsi="Times New Roman" w:cs="Times New Roman"/>
          <w:sz w:val="24"/>
          <w:szCs w:val="24"/>
        </w:rPr>
        <w:t>, to State WIC Programs. These grants are awarded to fund innovative projects that have the potential to improve and enhance the WIC Program.</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In 2016, awarded Special Project Grants focused on retention of children participating in WIC to six State Agencies (Georgia, Mississippi, Pennsylvania, Puerto Rico, South Carolina, and Virginia).</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w:t>
      </w:r>
    </w:p>
    <w:p w:rsidR="00F6747E" w:rsidRPr="003F2CEF" w:rsidRDefault="00F6747E" w:rsidP="00F6747E">
      <w:pPr>
        <w:rPr>
          <w:rFonts w:ascii="Times New Roman" w:hAnsi="Times New Roman" w:cs="Times New Roman"/>
          <w:sz w:val="24"/>
          <w:szCs w:val="24"/>
        </w:rPr>
      </w:pPr>
      <w:r w:rsidRPr="003F2CEF">
        <w:rPr>
          <w:rFonts w:ascii="Times New Roman" w:hAnsi="Times New Roman" w:cs="Times New Roman"/>
          <w:sz w:val="24"/>
          <w:szCs w:val="24"/>
        </w:rPr>
        <w:lastRenderedPageBreak/>
        <w:t xml:space="preserve">In 2017, </w:t>
      </w:r>
      <w:r>
        <w:rPr>
          <w:rFonts w:ascii="Times New Roman" w:hAnsi="Times New Roman" w:cs="Times New Roman"/>
          <w:sz w:val="24"/>
          <w:szCs w:val="24"/>
        </w:rPr>
        <w:t>the</w:t>
      </w:r>
      <w:r w:rsidRPr="003F2CEF">
        <w:rPr>
          <w:rFonts w:ascii="Times New Roman" w:hAnsi="Times New Roman" w:cs="Times New Roman"/>
          <w:sz w:val="24"/>
          <w:szCs w:val="24"/>
        </w:rPr>
        <w:t xml:space="preserve"> Special Project Grants focus on </w:t>
      </w:r>
      <w:r>
        <w:rPr>
          <w:rFonts w:ascii="Times New Roman" w:hAnsi="Times New Roman" w:cs="Times New Roman"/>
          <w:sz w:val="24"/>
          <w:szCs w:val="24"/>
        </w:rPr>
        <w:t>optimizing WIC service delivery, whereby grantees will test strategies to improve the delivery of WIC services and the customer experience in the program.</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Four State Agencies were awarded grants in 2017. Full grants were awarded to Arizona WIC’s test of online group nutrition education and Texas WIC’s creation of an online 24/7 communicator called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Mini grants were awarded to South Dakota to offer cooking classes at a local college and to Arkansas WIC to combine breastfeeding support in a healthy community coordinator program in a rural area of the state.</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w:t>
      </w:r>
    </w:p>
    <w:p w:rsidR="00F6747E" w:rsidRDefault="00F6747E" w:rsidP="00F6747E">
      <w:r w:rsidRPr="008851EF">
        <w:rPr>
          <w:rFonts w:ascii="Times New Roman" w:hAnsi="Times New Roman" w:cs="Times New Roman"/>
          <w:sz w:val="24"/>
          <w:szCs w:val="24"/>
        </w:rPr>
        <w:t xml:space="preserve">FNS </w:t>
      </w:r>
      <w:r>
        <w:rPr>
          <w:rFonts w:ascii="Times New Roman" w:hAnsi="Times New Roman" w:cs="Times New Roman"/>
          <w:sz w:val="24"/>
          <w:szCs w:val="24"/>
        </w:rPr>
        <w:t xml:space="preserve">also </w:t>
      </w:r>
      <w:r w:rsidRPr="008851EF">
        <w:rPr>
          <w:rFonts w:ascii="Times New Roman" w:hAnsi="Times New Roman" w:cs="Times New Roman"/>
          <w:sz w:val="24"/>
          <w:szCs w:val="24"/>
        </w:rPr>
        <w:t xml:space="preserve">funds other WIC-focused innovative research. </w:t>
      </w:r>
      <w:r>
        <w:rPr>
          <w:rFonts w:ascii="Times New Roman" w:hAnsi="Times New Roman" w:cs="Times New Roman"/>
          <w:sz w:val="24"/>
          <w:szCs w:val="24"/>
        </w:rPr>
        <w:t>Previously, t</w:t>
      </w:r>
      <w:r w:rsidRPr="008851EF">
        <w:rPr>
          <w:rFonts w:ascii="Times New Roman" w:hAnsi="Times New Roman" w:cs="Times New Roman"/>
          <w:sz w:val="24"/>
          <w:szCs w:val="24"/>
        </w:rPr>
        <w:t xml:space="preserve">he </w:t>
      </w:r>
      <w:r w:rsidRPr="008851EF">
        <w:rPr>
          <w:rFonts w:ascii="Times New Roman" w:hAnsi="Times New Roman" w:cs="Times New Roman"/>
          <w:i/>
          <w:sz w:val="24"/>
          <w:szCs w:val="24"/>
        </w:rPr>
        <w:t>USDA Center for Collaborative Research on WIC Nutrition Education Innovations</w:t>
      </w:r>
      <w:r w:rsidRPr="008851EF">
        <w:rPr>
          <w:rFonts w:ascii="Times New Roman" w:hAnsi="Times New Roman" w:cs="Times New Roman"/>
          <w:i/>
          <w:sz w:val="24"/>
          <w:szCs w:val="24"/>
          <w:vertAlign w:val="superscript"/>
        </w:rPr>
        <w:footnoteReference w:id="37"/>
      </w:r>
      <w:r w:rsidRPr="008851EF">
        <w:rPr>
          <w:rFonts w:ascii="Times New Roman" w:hAnsi="Times New Roman" w:cs="Times New Roman"/>
          <w:sz w:val="24"/>
          <w:szCs w:val="24"/>
        </w:rPr>
        <w:t xml:space="preserve"> at the Baylor College of Medicine promote</w:t>
      </w:r>
      <w:r>
        <w:rPr>
          <w:rFonts w:ascii="Times New Roman" w:hAnsi="Times New Roman" w:cs="Times New Roman"/>
          <w:sz w:val="24"/>
          <w:szCs w:val="24"/>
        </w:rPr>
        <w:t>d</w:t>
      </w:r>
      <w:r w:rsidRPr="008851EF">
        <w:rPr>
          <w:rFonts w:ascii="Times New Roman" w:hAnsi="Times New Roman" w:cs="Times New Roman"/>
          <w:sz w:val="24"/>
          <w:szCs w:val="24"/>
        </w:rPr>
        <w:t xml:space="preserve"> innovative and high-quality research that design</w:t>
      </w:r>
      <w:r>
        <w:rPr>
          <w:rFonts w:ascii="Times New Roman" w:hAnsi="Times New Roman" w:cs="Times New Roman"/>
          <w:sz w:val="24"/>
          <w:szCs w:val="24"/>
        </w:rPr>
        <w:t>ed</w:t>
      </w:r>
      <w:r w:rsidRPr="008851EF">
        <w:rPr>
          <w:rFonts w:ascii="Times New Roman" w:hAnsi="Times New Roman" w:cs="Times New Roman"/>
          <w:sz w:val="24"/>
          <w:szCs w:val="24"/>
        </w:rPr>
        <w:t>, implement</w:t>
      </w:r>
      <w:r>
        <w:rPr>
          <w:rFonts w:ascii="Times New Roman" w:hAnsi="Times New Roman" w:cs="Times New Roman"/>
          <w:sz w:val="24"/>
          <w:szCs w:val="24"/>
        </w:rPr>
        <w:t>ed</w:t>
      </w:r>
      <w:r w:rsidRPr="008851EF">
        <w:rPr>
          <w:rFonts w:ascii="Times New Roman" w:hAnsi="Times New Roman" w:cs="Times New Roman"/>
          <w:sz w:val="24"/>
          <w:szCs w:val="24"/>
        </w:rPr>
        <w:t>, and evaluate</w:t>
      </w:r>
      <w:r>
        <w:rPr>
          <w:rFonts w:ascii="Times New Roman" w:hAnsi="Times New Roman" w:cs="Times New Roman"/>
          <w:sz w:val="24"/>
          <w:szCs w:val="24"/>
        </w:rPr>
        <w:t>d</w:t>
      </w:r>
      <w:r w:rsidRPr="008851EF">
        <w:rPr>
          <w:rFonts w:ascii="Times New Roman" w:hAnsi="Times New Roman" w:cs="Times New Roman"/>
          <w:sz w:val="24"/>
          <w:szCs w:val="24"/>
        </w:rPr>
        <w:t xml:space="preserve"> WIC-based nutrition education interventions to improve nutrition behavior</w:t>
      </w:r>
      <w:r>
        <w:rPr>
          <w:rFonts w:ascii="Times New Roman" w:hAnsi="Times New Roman" w:cs="Times New Roman"/>
          <w:sz w:val="24"/>
          <w:szCs w:val="24"/>
        </w:rPr>
        <w:t>s; projects funded by this work included evaluating the effectiveness of two-way texting to mothers about breastfeeding education and communication with breastfeeding counselors, comparing online to clinic-based modes of nutrition education, promotion of fruit and vegetable consumption through online WIC nutrition education, and pediatric office-based interventions to strengthen parents’ abilities to form realistic expectations and better recognize baby sleeping and crying patterns.</w:t>
      </w:r>
      <w:r>
        <w:rPr>
          <w:rStyle w:val="FootnoteReference"/>
          <w:rFonts w:ascii="Times New Roman" w:hAnsi="Times New Roman" w:cs="Times New Roman"/>
          <w:sz w:val="24"/>
          <w:szCs w:val="24"/>
        </w:rPr>
        <w:footnoteReference w:id="38"/>
      </w:r>
      <w:r w:rsidRPr="009A092E">
        <w:rPr>
          <w:rFonts w:ascii="Times New Roman" w:hAnsi="Times New Roman" w:cs="Times New Roman"/>
          <w:sz w:val="24"/>
          <w:szCs w:val="24"/>
          <w:vertAlign w:val="superscript"/>
        </w:rPr>
        <w:t>,</w:t>
      </w:r>
      <w:r>
        <w:rPr>
          <w:rStyle w:val="FootnoteReference"/>
          <w:rFonts w:ascii="Times New Roman" w:hAnsi="Times New Roman" w:cs="Times New Roman"/>
          <w:sz w:val="24"/>
          <w:szCs w:val="24"/>
        </w:rPr>
        <w:footnoteReference w:id="39"/>
      </w:r>
      <w:r w:rsidRPr="008851EF">
        <w:rPr>
          <w:rFonts w:ascii="Times New Roman" w:hAnsi="Times New Roman" w:cs="Times New Roman"/>
          <w:sz w:val="24"/>
          <w:szCs w:val="24"/>
        </w:rPr>
        <w:t xml:space="preserve"> The </w:t>
      </w:r>
      <w:r w:rsidRPr="008851EF">
        <w:rPr>
          <w:rFonts w:ascii="Times New Roman" w:hAnsi="Times New Roman" w:cs="Times New Roman"/>
          <w:i/>
          <w:sz w:val="24"/>
          <w:szCs w:val="24"/>
        </w:rPr>
        <w:t>Rural Child Poverty Nutrition Center</w:t>
      </w:r>
      <w:r w:rsidRPr="008851EF">
        <w:rPr>
          <w:rFonts w:ascii="Times New Roman" w:hAnsi="Times New Roman" w:cs="Times New Roman"/>
          <w:i/>
          <w:sz w:val="24"/>
          <w:szCs w:val="24"/>
          <w:vertAlign w:val="superscript"/>
        </w:rPr>
        <w:footnoteReference w:id="40"/>
      </w:r>
      <w:r w:rsidRPr="008851EF">
        <w:rPr>
          <w:rFonts w:ascii="Times New Roman" w:hAnsi="Times New Roman" w:cs="Times New Roman"/>
          <w:i/>
          <w:sz w:val="24"/>
          <w:szCs w:val="24"/>
        </w:rPr>
        <w:t xml:space="preserve"> </w:t>
      </w:r>
      <w:r w:rsidRPr="008851EF">
        <w:rPr>
          <w:rFonts w:ascii="Times New Roman" w:hAnsi="Times New Roman" w:cs="Times New Roman"/>
          <w:sz w:val="24"/>
          <w:szCs w:val="24"/>
        </w:rPr>
        <w:t xml:space="preserve">at the University of Kentucky aims to reduce child food insecurity by improving program coordination among USDA-FNS Child Nutrition and nutrition assistance programs including WIC. The </w:t>
      </w:r>
      <w:r w:rsidRPr="008851EF">
        <w:rPr>
          <w:rFonts w:ascii="Times New Roman" w:hAnsi="Times New Roman" w:cs="Times New Roman"/>
          <w:i/>
          <w:sz w:val="24"/>
          <w:szCs w:val="24"/>
        </w:rPr>
        <w:t>Center for Behavioral Economics and Healthy Food Choice Research,</w:t>
      </w:r>
      <w:r w:rsidRPr="008851EF">
        <w:rPr>
          <w:rFonts w:ascii="Times New Roman" w:hAnsi="Times New Roman" w:cs="Times New Roman"/>
          <w:i/>
          <w:sz w:val="24"/>
          <w:szCs w:val="24"/>
          <w:vertAlign w:val="superscript"/>
        </w:rPr>
        <w:footnoteReference w:id="41"/>
      </w:r>
      <w:r w:rsidRPr="008851EF">
        <w:rPr>
          <w:rFonts w:ascii="Times New Roman" w:hAnsi="Times New Roman" w:cs="Times New Roman"/>
          <w:sz w:val="24"/>
          <w:szCs w:val="24"/>
        </w:rPr>
        <w:t xml:space="preserve"> a joint effort between Duke University and University of North Carolina at Chapel Hill, conducts behavioral economics research aimed at improving the food choices of SNAP and WIC participants. While related, it is expected that the work, products, and deliverables resulting from PRIL</w:t>
      </w:r>
      <w:r w:rsidRPr="008851EF">
        <w:rPr>
          <w:rFonts w:ascii="Times New Roman" w:hAnsi="Times New Roman" w:cs="Times New Roman"/>
          <w:i/>
          <w:sz w:val="24"/>
          <w:szCs w:val="24"/>
        </w:rPr>
        <w:t xml:space="preserve"> </w:t>
      </w:r>
      <w:r w:rsidRPr="008851EF">
        <w:rPr>
          <w:rFonts w:ascii="Times New Roman" w:hAnsi="Times New Roman" w:cs="Times New Roman"/>
          <w:sz w:val="24"/>
          <w:szCs w:val="24"/>
        </w:rPr>
        <w:t>will be distinct from th</w:t>
      </w:r>
      <w:r>
        <w:rPr>
          <w:rFonts w:ascii="Times New Roman" w:hAnsi="Times New Roman" w:cs="Times New Roman"/>
          <w:sz w:val="24"/>
          <w:szCs w:val="24"/>
        </w:rPr>
        <w:t>e work of these other research efforts</w:t>
      </w:r>
      <w:r w:rsidRPr="008851EF">
        <w:rPr>
          <w:rFonts w:ascii="Times New Roman" w:hAnsi="Times New Roman" w:cs="Times New Roman"/>
          <w:sz w:val="24"/>
          <w:szCs w:val="24"/>
        </w:rPr>
        <w:t xml:space="preserve">. The goal of PRIL is to </w:t>
      </w:r>
      <w:r>
        <w:rPr>
          <w:rFonts w:ascii="Times New Roman" w:hAnsi="Times New Roman" w:cs="Times New Roman"/>
          <w:sz w:val="24"/>
          <w:szCs w:val="24"/>
        </w:rPr>
        <w:t>support and evaluate</w:t>
      </w:r>
      <w:r w:rsidRPr="008851EF">
        <w:rPr>
          <w:rFonts w:ascii="Times New Roman" w:hAnsi="Times New Roman" w:cs="Times New Roman"/>
          <w:sz w:val="24"/>
          <w:szCs w:val="24"/>
        </w:rPr>
        <w:t xml:space="preserve"> enhancements to WIC clinic services and/or retail experiences that</w:t>
      </w:r>
      <w:r>
        <w:rPr>
          <w:rFonts w:ascii="Times New Roman" w:hAnsi="Times New Roman" w:cs="Times New Roman"/>
          <w:sz w:val="24"/>
          <w:szCs w:val="24"/>
        </w:rPr>
        <w:t xml:space="preserve"> are expected to</w:t>
      </w:r>
      <w:r w:rsidRPr="008851EF">
        <w:rPr>
          <w:rFonts w:ascii="Times New Roman" w:hAnsi="Times New Roman" w:cs="Times New Roman"/>
          <w:sz w:val="24"/>
          <w:szCs w:val="24"/>
        </w:rPr>
        <w:t xml:space="preserve"> </w:t>
      </w:r>
      <w:r w:rsidRPr="008851EF">
        <w:rPr>
          <w:rFonts w:ascii="Times New Roman" w:hAnsi="Times New Roman" w:cs="Times New Roman"/>
          <w:i/>
          <w:sz w:val="24"/>
          <w:szCs w:val="24"/>
        </w:rPr>
        <w:t>measurably</w:t>
      </w:r>
      <w:r w:rsidRPr="008851EF">
        <w:rPr>
          <w:rFonts w:ascii="Times New Roman" w:hAnsi="Times New Roman" w:cs="Times New Roman"/>
          <w:sz w:val="24"/>
          <w:szCs w:val="24"/>
        </w:rPr>
        <w:t xml:space="preserve"> improve retention rates.</w:t>
      </w:r>
    </w:p>
    <w:p w:rsidR="00056A59" w:rsidRPr="00A820C1" w:rsidRDefault="00056A59" w:rsidP="00056A59">
      <w:pPr>
        <w:spacing w:after="0" w:line="240" w:lineRule="auto"/>
        <w:rPr>
          <w:rFonts w:ascii="Times New Roman" w:hAnsi="Times New Roman" w:cs="Times New Roman"/>
          <w:sz w:val="24"/>
          <w:szCs w:val="24"/>
        </w:rPr>
      </w:pPr>
    </w:p>
    <w:p w:rsidR="00D85841" w:rsidRPr="00E46B61" w:rsidRDefault="00D85841" w:rsidP="00D85841">
      <w:pPr>
        <w:pStyle w:val="ListParagraph"/>
        <w:numPr>
          <w:ilvl w:val="0"/>
          <w:numId w:val="2"/>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FEDERAL AWARD INFORMATION </w:t>
      </w:r>
    </w:p>
    <w:p w:rsidR="00D85841" w:rsidRPr="00387A8E" w:rsidRDefault="00D85841" w:rsidP="00D85841">
      <w:pPr>
        <w:spacing w:after="0" w:line="240" w:lineRule="auto"/>
        <w:rPr>
          <w:rFonts w:ascii="Times New Roman" w:hAnsi="Times New Roman" w:cs="Times New Roman"/>
          <w:color w:val="FF0000"/>
          <w:sz w:val="24"/>
          <w:szCs w:val="24"/>
        </w:rPr>
      </w:pPr>
    </w:p>
    <w:p w:rsidR="00527E3E" w:rsidRPr="00E10A40" w:rsidRDefault="00527E3E" w:rsidP="00527E3E">
      <w:pPr>
        <w:spacing w:after="0" w:line="240" w:lineRule="auto"/>
        <w:rPr>
          <w:rFonts w:ascii="Times New Roman" w:hAnsi="Times New Roman" w:cs="Times New Roman"/>
          <w:b/>
          <w:sz w:val="24"/>
          <w:szCs w:val="24"/>
        </w:rPr>
      </w:pPr>
      <w:r w:rsidRPr="00E10A40">
        <w:rPr>
          <w:rFonts w:ascii="Times New Roman" w:hAnsi="Times New Roman" w:cs="Times New Roman"/>
          <w:b/>
          <w:sz w:val="24"/>
          <w:szCs w:val="24"/>
        </w:rPr>
        <w:t>Funding</w:t>
      </w:r>
    </w:p>
    <w:p w:rsidR="00527E3E" w:rsidRPr="00E10A40" w:rsidRDefault="00527E3E" w:rsidP="00527E3E">
      <w:pPr>
        <w:spacing w:after="0" w:line="240" w:lineRule="auto"/>
        <w:rPr>
          <w:rFonts w:ascii="Times New Roman" w:hAnsi="Times New Roman" w:cs="Times New Roman"/>
          <w:b/>
          <w:sz w:val="24"/>
          <w:szCs w:val="24"/>
        </w:rPr>
      </w:pP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lastRenderedPageBreak/>
        <w:t>The grant will be awarded on a competitive basis, subject to the availability of federal funds. Approximately $</w:t>
      </w:r>
      <w:r>
        <w:rPr>
          <w:rFonts w:ascii="Times New Roman" w:hAnsi="Times New Roman" w:cs="Times New Roman"/>
          <w:sz w:val="24"/>
          <w:szCs w:val="24"/>
        </w:rPr>
        <w:t>2</w:t>
      </w:r>
      <w:r w:rsidRPr="0007209D">
        <w:rPr>
          <w:rFonts w:ascii="Times New Roman" w:hAnsi="Times New Roman" w:cs="Times New Roman"/>
          <w:sz w:val="24"/>
          <w:szCs w:val="24"/>
        </w:rPr>
        <w:t xml:space="preserve"> million</w:t>
      </w:r>
      <w:r w:rsidRPr="00E10A40">
        <w:rPr>
          <w:rFonts w:ascii="Times New Roman" w:hAnsi="Times New Roman" w:cs="Times New Roman"/>
          <w:sz w:val="24"/>
          <w:szCs w:val="24"/>
        </w:rPr>
        <w:t xml:space="preserve"> is available for funding this </w:t>
      </w:r>
      <w:r>
        <w:rPr>
          <w:rFonts w:ascii="Times New Roman" w:hAnsi="Times New Roman" w:cs="Times New Roman"/>
          <w:sz w:val="24"/>
          <w:szCs w:val="24"/>
        </w:rPr>
        <w:t>opportunity</w:t>
      </w:r>
      <w:r w:rsidRPr="00E10A40">
        <w:rPr>
          <w:rFonts w:ascii="Times New Roman" w:hAnsi="Times New Roman" w:cs="Times New Roman"/>
          <w:sz w:val="24"/>
          <w:szCs w:val="24"/>
        </w:rPr>
        <w:t xml:space="preserve">. We will accept one application package per applicant. The </w:t>
      </w:r>
      <w:r>
        <w:rPr>
          <w:rFonts w:ascii="Times New Roman" w:hAnsi="Times New Roman" w:cs="Times New Roman"/>
          <w:sz w:val="24"/>
          <w:szCs w:val="24"/>
        </w:rPr>
        <w:t>G</w:t>
      </w:r>
      <w:r w:rsidRPr="00E10A40">
        <w:rPr>
          <w:rFonts w:ascii="Times New Roman" w:hAnsi="Times New Roman" w:cs="Times New Roman"/>
          <w:sz w:val="24"/>
          <w:szCs w:val="24"/>
        </w:rPr>
        <w:t xml:space="preserve">rantee will be responsible for utilizing their awarded amount </w:t>
      </w:r>
      <w:r>
        <w:rPr>
          <w:rFonts w:ascii="Times New Roman" w:hAnsi="Times New Roman" w:cs="Times New Roman"/>
          <w:sz w:val="24"/>
          <w:szCs w:val="24"/>
        </w:rPr>
        <w:t xml:space="preserve">(1) </w:t>
      </w:r>
      <w:r w:rsidRPr="00E10A40">
        <w:rPr>
          <w:rFonts w:ascii="Times New Roman" w:hAnsi="Times New Roman" w:cs="Times New Roman"/>
          <w:sz w:val="24"/>
          <w:szCs w:val="24"/>
        </w:rPr>
        <w:t xml:space="preserve">to </w:t>
      </w:r>
      <w:r>
        <w:rPr>
          <w:rFonts w:ascii="Times New Roman" w:hAnsi="Times New Roman" w:cs="Times New Roman"/>
          <w:sz w:val="24"/>
          <w:szCs w:val="24"/>
        </w:rPr>
        <w:t>carry out a competition to award sub-grants to WIC local agencies or clinics to design and implement</w:t>
      </w:r>
      <w:r w:rsidR="004349AA">
        <w:rPr>
          <w:rFonts w:ascii="Times New Roman" w:hAnsi="Times New Roman" w:cs="Times New Roman"/>
          <w:sz w:val="24"/>
          <w:szCs w:val="24"/>
        </w:rPr>
        <w:t>, in collaboration with the Grantee,</w:t>
      </w:r>
      <w:r>
        <w:rPr>
          <w:rFonts w:ascii="Times New Roman" w:hAnsi="Times New Roman" w:cs="Times New Roman"/>
          <w:sz w:val="24"/>
          <w:szCs w:val="24"/>
        </w:rPr>
        <w:t xml:space="preserve"> </w:t>
      </w:r>
      <w:r w:rsidRPr="00E10A40">
        <w:rPr>
          <w:rFonts w:ascii="Times New Roman" w:hAnsi="Times New Roman" w:cs="Times New Roman"/>
          <w:sz w:val="24"/>
          <w:szCs w:val="24"/>
        </w:rPr>
        <w:t>interactive tools</w:t>
      </w:r>
      <w:r>
        <w:rPr>
          <w:rFonts w:ascii="Times New Roman" w:hAnsi="Times New Roman" w:cs="Times New Roman"/>
          <w:sz w:val="24"/>
          <w:szCs w:val="24"/>
        </w:rPr>
        <w:t>,</w:t>
      </w:r>
      <w:r w:rsidRPr="00E10A40">
        <w:rPr>
          <w:rFonts w:ascii="Times New Roman" w:hAnsi="Times New Roman" w:cs="Times New Roman"/>
          <w:sz w:val="24"/>
          <w:szCs w:val="24"/>
        </w:rPr>
        <w:t xml:space="preserve"> technical resources</w:t>
      </w:r>
      <w:r>
        <w:rPr>
          <w:rFonts w:ascii="Times New Roman" w:hAnsi="Times New Roman" w:cs="Times New Roman"/>
          <w:sz w:val="24"/>
          <w:szCs w:val="24"/>
        </w:rPr>
        <w:t>, or practical solutions</w:t>
      </w:r>
      <w:r w:rsidRPr="00E10A40">
        <w:rPr>
          <w:rFonts w:ascii="Times New Roman" w:hAnsi="Times New Roman" w:cs="Times New Roman"/>
          <w:sz w:val="24"/>
          <w:szCs w:val="24"/>
        </w:rPr>
        <w:t xml:space="preserve"> that help </w:t>
      </w:r>
      <w:r w:rsidR="0031798B">
        <w:rPr>
          <w:rFonts w:ascii="Times New Roman" w:hAnsi="Times New Roman" w:cs="Times New Roman"/>
          <w:sz w:val="24"/>
          <w:szCs w:val="24"/>
        </w:rPr>
        <w:t>support</w:t>
      </w:r>
      <w:r w:rsidR="0031798B" w:rsidRPr="00E10A40">
        <w:rPr>
          <w:rFonts w:ascii="Times New Roman" w:hAnsi="Times New Roman" w:cs="Times New Roman"/>
          <w:sz w:val="24"/>
          <w:szCs w:val="24"/>
        </w:rPr>
        <w:t xml:space="preserve"> </w:t>
      </w:r>
      <w:r w:rsidRPr="00E10A40">
        <w:rPr>
          <w:rFonts w:ascii="Times New Roman" w:hAnsi="Times New Roman" w:cs="Times New Roman"/>
          <w:sz w:val="24"/>
          <w:szCs w:val="24"/>
        </w:rPr>
        <w:t>participation and retention among those participating in WIC</w:t>
      </w:r>
      <w:r>
        <w:rPr>
          <w:rFonts w:ascii="Times New Roman" w:hAnsi="Times New Roman" w:cs="Times New Roman"/>
          <w:sz w:val="24"/>
          <w:szCs w:val="24"/>
        </w:rPr>
        <w:t>,</w:t>
      </w:r>
      <w:r w:rsidRPr="00E10A40">
        <w:rPr>
          <w:rFonts w:ascii="Times New Roman" w:hAnsi="Times New Roman" w:cs="Times New Roman"/>
          <w:sz w:val="24"/>
          <w:szCs w:val="24"/>
        </w:rPr>
        <w:t xml:space="preserve"> </w:t>
      </w:r>
      <w:r>
        <w:rPr>
          <w:rFonts w:ascii="Times New Roman" w:hAnsi="Times New Roman" w:cs="Times New Roman"/>
          <w:sz w:val="24"/>
          <w:szCs w:val="24"/>
        </w:rPr>
        <w:t>(2) to evaluate the interventions, and (3) provide evaluation-related technical assistance to recipients of WIC Special Project, or similar, Grants as needed to support their evaluation of funded interventions.</w:t>
      </w:r>
      <w:r w:rsidR="00FB14B5">
        <w:rPr>
          <w:rFonts w:ascii="Times New Roman" w:hAnsi="Times New Roman" w:cs="Times New Roman"/>
          <w:sz w:val="24"/>
          <w:szCs w:val="24"/>
        </w:rPr>
        <w:t xml:space="preserve"> This grant award is contingent upon the availability of Federal funding.</w:t>
      </w:r>
    </w:p>
    <w:p w:rsidR="00527E3E" w:rsidRPr="00E10A40" w:rsidRDefault="00527E3E" w:rsidP="00527E3E">
      <w:pPr>
        <w:rPr>
          <w:rFonts w:ascii="Times New Roman" w:hAnsi="Times New Roman" w:cs="Times New Roman"/>
          <w:b/>
          <w:sz w:val="24"/>
          <w:szCs w:val="24"/>
        </w:rPr>
      </w:pPr>
      <w:r w:rsidRPr="00E10A40">
        <w:rPr>
          <w:rFonts w:ascii="Times New Roman" w:hAnsi="Times New Roman" w:cs="Times New Roman"/>
          <w:b/>
          <w:sz w:val="24"/>
          <w:szCs w:val="24"/>
        </w:rPr>
        <w:t>Cooperative Agreement</w:t>
      </w: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 xml:space="preserve">This grant will be awarded in the form of a cooperative agreement. This agreement is a legal instrument reflecting a relationship between the Federal government and the Grantee. Cooperative agreements will allow more involvement and collaboration by FNS in the project compared to a grant, and they provide less direction of project activities than a contract. The roles and responsibilities of both the Grantee and FNS will be stated in the terms and conditions of the cooperative agreement. </w:t>
      </w: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FNS’s involvement in this cooperative agreement will largely entail reviewing and providing feedback on proposed deliverables</w:t>
      </w:r>
      <w:r>
        <w:rPr>
          <w:rFonts w:ascii="Times New Roman" w:hAnsi="Times New Roman" w:cs="Times New Roman"/>
          <w:sz w:val="24"/>
          <w:szCs w:val="24"/>
        </w:rPr>
        <w:t xml:space="preserve"> </w:t>
      </w:r>
      <w:r w:rsidRPr="00E10A40">
        <w:rPr>
          <w:rFonts w:ascii="Times New Roman" w:hAnsi="Times New Roman" w:cs="Times New Roman"/>
          <w:sz w:val="24"/>
          <w:szCs w:val="24"/>
        </w:rPr>
        <w:t xml:space="preserve">and other sources of dissemination of best practices learned from these efforts, such as proposed publications and presentation materials. </w:t>
      </w:r>
    </w:p>
    <w:p w:rsidR="00527E3E" w:rsidRPr="00E10A40" w:rsidRDefault="00527E3E" w:rsidP="00527E3E">
      <w:pPr>
        <w:rPr>
          <w:rFonts w:ascii="Times New Roman" w:hAnsi="Times New Roman" w:cs="Times New Roman"/>
          <w:b/>
          <w:sz w:val="24"/>
          <w:szCs w:val="24"/>
        </w:rPr>
      </w:pPr>
      <w:r w:rsidRPr="00E10A40">
        <w:rPr>
          <w:rFonts w:ascii="Times New Roman" w:hAnsi="Times New Roman" w:cs="Times New Roman"/>
          <w:b/>
          <w:sz w:val="24"/>
          <w:szCs w:val="24"/>
        </w:rPr>
        <w:t>Purpose of Cooperative Agreement</w:t>
      </w:r>
    </w:p>
    <w:p w:rsidR="00527E3E" w:rsidRPr="009F0776" w:rsidRDefault="00527E3E" w:rsidP="00527E3E">
      <w:pPr>
        <w:rPr>
          <w:rFonts w:ascii="Times New Roman" w:hAnsi="Times New Roman" w:cs="Times New Roman"/>
        </w:rPr>
      </w:pPr>
      <w:r w:rsidRPr="009F0776">
        <w:rPr>
          <w:rFonts w:ascii="Times New Roman" w:hAnsi="Times New Roman" w:cs="Times New Roman"/>
          <w:sz w:val="24"/>
          <w:szCs w:val="24"/>
        </w:rPr>
        <w:t xml:space="preserve">The Grantee (Recipient) shall work cooperatively with FNS to: </w:t>
      </w:r>
    </w:p>
    <w:p w:rsidR="00527E3E" w:rsidRDefault="00527E3E" w:rsidP="009D10F5">
      <w:pPr>
        <w:pStyle w:val="ListParagraph"/>
        <w:numPr>
          <w:ilvl w:val="0"/>
          <w:numId w:val="30"/>
        </w:numPr>
        <w:rPr>
          <w:rFonts w:ascii="Times New Roman" w:hAnsi="Times New Roman" w:cs="Times New Roman"/>
          <w:sz w:val="24"/>
          <w:szCs w:val="24"/>
        </w:rPr>
      </w:pPr>
      <w:r w:rsidRPr="00B97DC0">
        <w:rPr>
          <w:rFonts w:ascii="Times New Roman" w:hAnsi="Times New Roman" w:cs="Times New Roman"/>
          <w:b/>
          <w:sz w:val="24"/>
          <w:szCs w:val="24"/>
        </w:rPr>
        <w:t>Develop and manage a competitive sub-grant award process to WIC local agencies (LAs)</w:t>
      </w:r>
      <w:r>
        <w:rPr>
          <w:rFonts w:ascii="Times New Roman" w:hAnsi="Times New Roman" w:cs="Times New Roman"/>
          <w:b/>
          <w:sz w:val="24"/>
          <w:szCs w:val="24"/>
        </w:rPr>
        <w:t xml:space="preserve"> or clinics</w:t>
      </w:r>
      <w:r w:rsidRPr="00B97DC0">
        <w:rPr>
          <w:rFonts w:ascii="Times New Roman" w:hAnsi="Times New Roman" w:cs="Times New Roman"/>
          <w:b/>
          <w:sz w:val="24"/>
          <w:szCs w:val="24"/>
        </w:rPr>
        <w:t xml:space="preserve"> to design and implement interventions expected to enhance participant experiences and improve retention</w:t>
      </w:r>
      <w:r w:rsidRPr="00B97DC0">
        <w:rPr>
          <w:rFonts w:ascii="Times New Roman" w:hAnsi="Times New Roman" w:cs="Times New Roman"/>
          <w:sz w:val="24"/>
          <w:szCs w:val="24"/>
        </w:rPr>
        <w:t xml:space="preserve">. The purpose of the sub-grants is to provide resources to WIC local agencies that propose, and have the capacity to implement, an innovative strategy in keeping with the goals described above. </w:t>
      </w:r>
      <w:r w:rsidRPr="00B97DC0">
        <w:rPr>
          <w:rFonts w:ascii="Times New Roman" w:hAnsi="Times New Roman" w:cs="Times New Roman"/>
          <w:i/>
          <w:sz w:val="24"/>
          <w:szCs w:val="24"/>
        </w:rPr>
        <w:t xml:space="preserve">The </w:t>
      </w:r>
      <w:r>
        <w:rPr>
          <w:rFonts w:ascii="Times New Roman" w:hAnsi="Times New Roman" w:cs="Times New Roman"/>
          <w:i/>
          <w:sz w:val="24"/>
          <w:szCs w:val="24"/>
        </w:rPr>
        <w:t>G</w:t>
      </w:r>
      <w:r w:rsidRPr="00B97DC0">
        <w:rPr>
          <w:rFonts w:ascii="Times New Roman" w:hAnsi="Times New Roman" w:cs="Times New Roman"/>
          <w:i/>
          <w:sz w:val="24"/>
          <w:szCs w:val="24"/>
        </w:rPr>
        <w:t>rantee shall propose and justify a specific focus for the sub-grants that fits within the scope described in Priority Areas</w:t>
      </w:r>
      <w:r w:rsidRPr="00B97DC0">
        <w:rPr>
          <w:rFonts w:ascii="Times New Roman" w:hAnsi="Times New Roman" w:cs="Times New Roman"/>
          <w:sz w:val="24"/>
          <w:szCs w:val="24"/>
        </w:rPr>
        <w:t>.</w:t>
      </w:r>
      <w:r>
        <w:rPr>
          <w:rFonts w:ascii="Times New Roman" w:hAnsi="Times New Roman" w:cs="Times New Roman"/>
          <w:sz w:val="24"/>
          <w:szCs w:val="24"/>
        </w:rPr>
        <w:t xml:space="preserve"> </w:t>
      </w:r>
      <w:r w:rsidRPr="00B97DC0">
        <w:rPr>
          <w:rFonts w:ascii="Times New Roman" w:hAnsi="Times New Roman" w:cs="Times New Roman"/>
          <w:sz w:val="24"/>
          <w:szCs w:val="24"/>
        </w:rPr>
        <w:t xml:space="preserve">While FNS anticipates 3-5 sub-grants to local agencies, Applicants shall propose their target number and scale of sub-grants. The Grantee will select, award, monitor, and evaluate the sub-grantee’s intervention in collaboration with the sub-grantee.  </w:t>
      </w:r>
    </w:p>
    <w:p w:rsidR="00527E3E" w:rsidRPr="00B97DC0" w:rsidRDefault="00527E3E" w:rsidP="00527E3E">
      <w:pPr>
        <w:pStyle w:val="ListParagraph"/>
        <w:ind w:left="360"/>
        <w:rPr>
          <w:rFonts w:ascii="Times New Roman" w:hAnsi="Times New Roman" w:cs="Times New Roman"/>
          <w:sz w:val="24"/>
          <w:szCs w:val="24"/>
        </w:rPr>
      </w:pPr>
    </w:p>
    <w:p w:rsidR="00527E3E" w:rsidRPr="00331838" w:rsidRDefault="00527E3E" w:rsidP="009D10F5">
      <w:pPr>
        <w:pStyle w:val="ListParagraph"/>
        <w:numPr>
          <w:ilvl w:val="1"/>
          <w:numId w:val="30"/>
        </w:numPr>
        <w:rPr>
          <w:rFonts w:ascii="Times New Roman" w:hAnsi="Times New Roman" w:cs="Times New Roman"/>
          <w:sz w:val="24"/>
          <w:szCs w:val="24"/>
        </w:rPr>
      </w:pPr>
      <w:r w:rsidRPr="00331838">
        <w:rPr>
          <w:rFonts w:ascii="Times New Roman" w:hAnsi="Times New Roman" w:cs="Times New Roman"/>
          <w:b/>
          <w:sz w:val="24"/>
          <w:szCs w:val="24"/>
        </w:rPr>
        <w:t xml:space="preserve">The </w:t>
      </w:r>
      <w:r>
        <w:rPr>
          <w:rFonts w:ascii="Times New Roman" w:hAnsi="Times New Roman" w:cs="Times New Roman"/>
          <w:b/>
          <w:sz w:val="24"/>
          <w:szCs w:val="24"/>
        </w:rPr>
        <w:t>G</w:t>
      </w:r>
      <w:r w:rsidRPr="00331838">
        <w:rPr>
          <w:rFonts w:ascii="Times New Roman" w:hAnsi="Times New Roman" w:cs="Times New Roman"/>
          <w:b/>
          <w:sz w:val="24"/>
          <w:szCs w:val="24"/>
        </w:rPr>
        <w:t>rantee will develop a</w:t>
      </w:r>
      <w:r>
        <w:rPr>
          <w:rFonts w:ascii="Times New Roman" w:hAnsi="Times New Roman" w:cs="Times New Roman"/>
          <w:b/>
          <w:sz w:val="24"/>
          <w:szCs w:val="24"/>
        </w:rPr>
        <w:t xml:space="preserve"> competitive</w:t>
      </w:r>
      <w:r w:rsidRPr="00331838">
        <w:rPr>
          <w:rFonts w:ascii="Times New Roman" w:hAnsi="Times New Roman" w:cs="Times New Roman"/>
          <w:b/>
          <w:sz w:val="24"/>
          <w:szCs w:val="24"/>
        </w:rPr>
        <w:t xml:space="preserve"> Request for Proposals (RFP)</w:t>
      </w:r>
      <w:r>
        <w:rPr>
          <w:rFonts w:ascii="Times New Roman" w:hAnsi="Times New Roman" w:cs="Times New Roman"/>
          <w:b/>
          <w:sz w:val="24"/>
          <w:szCs w:val="24"/>
        </w:rPr>
        <w:t xml:space="preserve"> process</w:t>
      </w:r>
      <w:r w:rsidRPr="00331838">
        <w:rPr>
          <w:rFonts w:ascii="Times New Roman" w:hAnsi="Times New Roman" w:cs="Times New Roman"/>
          <w:b/>
          <w:sz w:val="24"/>
          <w:szCs w:val="24"/>
        </w:rPr>
        <w:t>.</w:t>
      </w:r>
      <w:r w:rsidRPr="00331838">
        <w:rPr>
          <w:rFonts w:ascii="Times New Roman" w:hAnsi="Times New Roman" w:cs="Times New Roman"/>
          <w:sz w:val="24"/>
          <w:szCs w:val="24"/>
        </w:rPr>
        <w:t xml:space="preserve"> The RFP will describe the opportunity, explain eligibility for the sub-</w:t>
      </w:r>
      <w:r>
        <w:rPr>
          <w:rFonts w:ascii="Times New Roman" w:hAnsi="Times New Roman" w:cs="Times New Roman"/>
          <w:sz w:val="24"/>
          <w:szCs w:val="24"/>
        </w:rPr>
        <w:t>grant</w:t>
      </w:r>
      <w:r w:rsidRPr="00331838">
        <w:rPr>
          <w:rFonts w:ascii="Times New Roman" w:hAnsi="Times New Roman" w:cs="Times New Roman"/>
          <w:sz w:val="24"/>
          <w:szCs w:val="24"/>
        </w:rPr>
        <w:t xml:space="preserve">s, and establish evaluation criteria for the award. </w:t>
      </w:r>
      <w:r>
        <w:rPr>
          <w:rFonts w:ascii="Times New Roman" w:hAnsi="Times New Roman" w:cs="Times New Roman"/>
          <w:sz w:val="24"/>
          <w:szCs w:val="24"/>
        </w:rPr>
        <w:t>The Applicant to this RFA shall describe and justify their focus area for the competitive RFP sub-grant award process they plan to administer, their evaluation criteria for selecting LA sub-grantees, their plans for promoting the opportunity among LAs, and their plans for managing and collaborating with sub-</w:t>
      </w:r>
      <w:r>
        <w:rPr>
          <w:rFonts w:ascii="Times New Roman" w:hAnsi="Times New Roman" w:cs="Times New Roman"/>
          <w:sz w:val="24"/>
          <w:szCs w:val="24"/>
        </w:rPr>
        <w:lastRenderedPageBreak/>
        <w:t xml:space="preserve">grantees upon award. </w:t>
      </w:r>
      <w:r w:rsidRPr="00331838">
        <w:rPr>
          <w:rFonts w:ascii="Times New Roman" w:hAnsi="Times New Roman" w:cs="Times New Roman"/>
          <w:sz w:val="24"/>
          <w:szCs w:val="24"/>
        </w:rPr>
        <w:t xml:space="preserve">At a minimum, each sub-grantee (WIC local agency) must use the funds to (1) design and implement an intervention that addresses WIC participant experiences in either WIC service delivery sites or retail environments (or both) and is expected to improve child retention and  (2) collaborate with the </w:t>
      </w:r>
      <w:r>
        <w:rPr>
          <w:rFonts w:ascii="Times New Roman" w:hAnsi="Times New Roman" w:cs="Times New Roman"/>
          <w:sz w:val="24"/>
          <w:szCs w:val="24"/>
        </w:rPr>
        <w:t>G</w:t>
      </w:r>
      <w:r w:rsidRPr="00331838">
        <w:rPr>
          <w:rFonts w:ascii="Times New Roman" w:hAnsi="Times New Roman" w:cs="Times New Roman"/>
          <w:sz w:val="24"/>
          <w:szCs w:val="24"/>
        </w:rPr>
        <w:t xml:space="preserve">rantee to evaluate the intervention’s effectiveness. </w:t>
      </w:r>
      <w:r>
        <w:rPr>
          <w:rFonts w:ascii="Times New Roman" w:hAnsi="Times New Roman" w:cs="Times New Roman"/>
          <w:sz w:val="24"/>
          <w:szCs w:val="24"/>
        </w:rPr>
        <w:t xml:space="preserve">State and regional diversity should be considered when selecting sub-grantee local agencies. </w:t>
      </w:r>
      <w:r w:rsidRPr="00331838">
        <w:rPr>
          <w:rFonts w:ascii="Times New Roman" w:hAnsi="Times New Roman" w:cs="Times New Roman"/>
          <w:sz w:val="24"/>
          <w:szCs w:val="24"/>
        </w:rPr>
        <w:t xml:space="preserve">The RFP shall require that, at a minimum, proposals include the following: </w:t>
      </w:r>
    </w:p>
    <w:p w:rsidR="00527E3E" w:rsidRDefault="00527E3E" w:rsidP="009D10F5">
      <w:pPr>
        <w:pStyle w:val="ListParagraph"/>
        <w:numPr>
          <w:ilvl w:val="3"/>
          <w:numId w:val="31"/>
        </w:numPr>
        <w:rPr>
          <w:rFonts w:ascii="Times New Roman" w:hAnsi="Times New Roman" w:cs="Times New Roman"/>
          <w:sz w:val="24"/>
          <w:szCs w:val="24"/>
        </w:rPr>
      </w:pPr>
      <w:r>
        <w:rPr>
          <w:rFonts w:ascii="Times New Roman" w:hAnsi="Times New Roman" w:cs="Times New Roman"/>
          <w:sz w:val="24"/>
          <w:szCs w:val="24"/>
        </w:rPr>
        <w:t>A concise description of the intervention solution/strategy to be implemented and how it fits into PRIL’s overall focus area as presented to FNS;</w:t>
      </w:r>
    </w:p>
    <w:p w:rsidR="00527E3E" w:rsidRDefault="00527E3E" w:rsidP="009D10F5">
      <w:pPr>
        <w:pStyle w:val="ListParagraph"/>
        <w:numPr>
          <w:ilvl w:val="3"/>
          <w:numId w:val="31"/>
        </w:numPr>
        <w:rPr>
          <w:rFonts w:ascii="Times New Roman" w:hAnsi="Times New Roman" w:cs="Times New Roman"/>
          <w:sz w:val="24"/>
          <w:szCs w:val="24"/>
        </w:rPr>
      </w:pPr>
      <w:r>
        <w:rPr>
          <w:rFonts w:ascii="Times New Roman" w:hAnsi="Times New Roman" w:cs="Times New Roman"/>
          <w:sz w:val="24"/>
          <w:szCs w:val="24"/>
        </w:rPr>
        <w:t xml:space="preserve">A description of the populations served by the sub-grantee applicant, including how the proposed intervention reflects the social and cultural environment relevant to the populations served and how they relate to retention and participation. Review of research about personal factors, perceptions, attitudes, and beliefs of WIC participants and WIC-eligible individuals that informs the proposed intervention is encouraged; </w:t>
      </w:r>
    </w:p>
    <w:p w:rsidR="00527E3E" w:rsidRPr="00927AC7" w:rsidRDefault="00527E3E" w:rsidP="009D10F5">
      <w:pPr>
        <w:pStyle w:val="ListParagraph"/>
        <w:numPr>
          <w:ilvl w:val="3"/>
          <w:numId w:val="31"/>
        </w:numPr>
        <w:rPr>
          <w:rFonts w:ascii="Times New Roman" w:hAnsi="Times New Roman" w:cs="Times New Roman"/>
          <w:sz w:val="24"/>
          <w:szCs w:val="24"/>
        </w:rPr>
      </w:pPr>
      <w:r>
        <w:rPr>
          <w:rFonts w:ascii="Times New Roman" w:hAnsi="Times New Roman" w:cs="Times New Roman"/>
          <w:sz w:val="24"/>
          <w:szCs w:val="24"/>
        </w:rPr>
        <w:t>Documentation of support from the relevant WIC State Agency, e.g. Memorandum of Understanding;</w:t>
      </w:r>
    </w:p>
    <w:p w:rsidR="00527E3E" w:rsidRDefault="00527E3E" w:rsidP="009D10F5">
      <w:pPr>
        <w:pStyle w:val="ListParagraph"/>
        <w:numPr>
          <w:ilvl w:val="3"/>
          <w:numId w:val="31"/>
        </w:numPr>
        <w:rPr>
          <w:rFonts w:ascii="Times New Roman" w:hAnsi="Times New Roman" w:cs="Times New Roman"/>
          <w:sz w:val="24"/>
          <w:szCs w:val="24"/>
        </w:rPr>
      </w:pPr>
      <w:r>
        <w:rPr>
          <w:rFonts w:ascii="Times New Roman" w:hAnsi="Times New Roman" w:cs="Times New Roman"/>
          <w:sz w:val="24"/>
          <w:szCs w:val="24"/>
        </w:rPr>
        <w:t xml:space="preserve">A description articulating whether the sub-grantee is able to implement an intervention in a randomized fashion or with comparison and treatment groups; </w:t>
      </w:r>
    </w:p>
    <w:p w:rsidR="00527E3E" w:rsidRDefault="00527E3E" w:rsidP="009D10F5">
      <w:pPr>
        <w:pStyle w:val="ListParagraph"/>
        <w:numPr>
          <w:ilvl w:val="3"/>
          <w:numId w:val="31"/>
        </w:numPr>
        <w:rPr>
          <w:rFonts w:ascii="Times New Roman" w:hAnsi="Times New Roman" w:cs="Times New Roman"/>
          <w:sz w:val="24"/>
          <w:szCs w:val="24"/>
        </w:rPr>
      </w:pPr>
      <w:r>
        <w:rPr>
          <w:rFonts w:ascii="Times New Roman" w:hAnsi="Times New Roman" w:cs="Times New Roman"/>
          <w:sz w:val="24"/>
          <w:szCs w:val="24"/>
        </w:rPr>
        <w:t>A commitment to providing the data needed to evaluate implemented solutions/strategies to PRIL</w:t>
      </w:r>
      <w:r w:rsidR="00CF6E02">
        <w:rPr>
          <w:rFonts w:ascii="Times New Roman" w:hAnsi="Times New Roman" w:cs="Times New Roman"/>
          <w:sz w:val="24"/>
          <w:szCs w:val="24"/>
        </w:rPr>
        <w:t>;</w:t>
      </w:r>
    </w:p>
    <w:p w:rsidR="00527E3E" w:rsidRPr="00927AC7" w:rsidRDefault="00527E3E" w:rsidP="009D10F5">
      <w:pPr>
        <w:pStyle w:val="ListParagraph"/>
        <w:numPr>
          <w:ilvl w:val="3"/>
          <w:numId w:val="31"/>
        </w:numPr>
        <w:rPr>
          <w:rFonts w:ascii="Times New Roman" w:hAnsi="Times New Roman" w:cs="Times New Roman"/>
          <w:sz w:val="24"/>
          <w:szCs w:val="24"/>
        </w:rPr>
      </w:pPr>
      <w:r>
        <w:rPr>
          <w:rFonts w:ascii="Times New Roman" w:hAnsi="Times New Roman" w:cs="Times New Roman"/>
          <w:sz w:val="24"/>
          <w:szCs w:val="24"/>
        </w:rPr>
        <w:t xml:space="preserve">Documentation of procedures used to maintain the quality and integrity of </w:t>
      </w:r>
      <w:r w:rsidR="00CF6E02">
        <w:rPr>
          <w:rFonts w:ascii="Times New Roman" w:hAnsi="Times New Roman" w:cs="Times New Roman"/>
          <w:sz w:val="24"/>
          <w:szCs w:val="24"/>
        </w:rPr>
        <w:t>all</w:t>
      </w:r>
      <w:r>
        <w:rPr>
          <w:rFonts w:ascii="Times New Roman" w:hAnsi="Times New Roman" w:cs="Times New Roman"/>
          <w:sz w:val="24"/>
          <w:szCs w:val="24"/>
        </w:rPr>
        <w:t xml:space="preserve"> data and analyses</w:t>
      </w:r>
      <w:r w:rsidR="00CF6E02">
        <w:rPr>
          <w:rFonts w:ascii="Times New Roman" w:hAnsi="Times New Roman" w:cs="Times New Roman"/>
          <w:sz w:val="24"/>
          <w:szCs w:val="24"/>
        </w:rPr>
        <w:t>; and,</w:t>
      </w:r>
    </w:p>
    <w:p w:rsidR="00527E3E" w:rsidRDefault="00527E3E" w:rsidP="009D10F5">
      <w:pPr>
        <w:pStyle w:val="ListParagraph"/>
        <w:numPr>
          <w:ilvl w:val="3"/>
          <w:numId w:val="31"/>
        </w:numPr>
        <w:rPr>
          <w:rFonts w:ascii="Times New Roman" w:hAnsi="Times New Roman" w:cs="Times New Roman"/>
          <w:sz w:val="24"/>
          <w:szCs w:val="24"/>
        </w:rPr>
      </w:pPr>
      <w:r w:rsidRPr="00331838">
        <w:rPr>
          <w:rFonts w:ascii="Times New Roman" w:hAnsi="Times New Roman" w:cs="Times New Roman"/>
          <w:sz w:val="24"/>
          <w:szCs w:val="24"/>
        </w:rPr>
        <w:t>Demonstrated compliance with Federal Program Regulations for all proposed strategies/solutions.</w:t>
      </w:r>
      <w:r w:rsidRPr="00FD3562">
        <w:rPr>
          <w:rStyle w:val="FootnoteReference"/>
          <w:rFonts w:ascii="Times New Roman" w:hAnsi="Times New Roman" w:cs="Times New Roman"/>
          <w:sz w:val="24"/>
          <w:szCs w:val="24"/>
        </w:rPr>
        <w:footnoteReference w:id="42"/>
      </w:r>
    </w:p>
    <w:p w:rsidR="00527E3E" w:rsidRPr="00331838" w:rsidRDefault="00527E3E" w:rsidP="00527E3E">
      <w:pPr>
        <w:pStyle w:val="ListParagraph"/>
        <w:ind w:left="1440"/>
        <w:rPr>
          <w:rFonts w:ascii="Times New Roman" w:hAnsi="Times New Roman" w:cs="Times New Roman"/>
          <w:sz w:val="24"/>
          <w:szCs w:val="24"/>
        </w:rPr>
      </w:pPr>
    </w:p>
    <w:p w:rsidR="00527E3E" w:rsidRPr="00E160D4" w:rsidRDefault="00527E3E" w:rsidP="009D10F5">
      <w:pPr>
        <w:pStyle w:val="ListParagraph"/>
        <w:numPr>
          <w:ilvl w:val="1"/>
          <w:numId w:val="30"/>
        </w:numPr>
        <w:rPr>
          <w:sz w:val="24"/>
          <w:szCs w:val="24"/>
        </w:rPr>
      </w:pPr>
      <w:r w:rsidRPr="00331838">
        <w:rPr>
          <w:rFonts w:ascii="Times New Roman" w:hAnsi="Times New Roman" w:cs="Times New Roman"/>
          <w:b/>
          <w:bCs/>
          <w:sz w:val="24"/>
          <w:szCs w:val="24"/>
        </w:rPr>
        <w:t xml:space="preserve">Prior to </w:t>
      </w:r>
      <w:r>
        <w:rPr>
          <w:rFonts w:ascii="Times New Roman" w:hAnsi="Times New Roman" w:cs="Times New Roman"/>
          <w:b/>
          <w:bCs/>
          <w:sz w:val="24"/>
          <w:szCs w:val="24"/>
        </w:rPr>
        <w:t>selection of</w:t>
      </w:r>
      <w:r w:rsidRPr="00331838">
        <w:rPr>
          <w:rFonts w:ascii="Times New Roman" w:hAnsi="Times New Roman" w:cs="Times New Roman"/>
          <w:b/>
          <w:bCs/>
          <w:sz w:val="24"/>
          <w:szCs w:val="24"/>
        </w:rPr>
        <w:t xml:space="preserve"> sub-grantees, the Grantee will submit to FNS summaries of all proposals </w:t>
      </w:r>
      <w:r w:rsidRPr="00331838">
        <w:rPr>
          <w:rFonts w:ascii="Times New Roman" w:hAnsi="Times New Roman" w:cs="Times New Roman"/>
          <w:b/>
          <w:bCs/>
          <w:i/>
          <w:iCs/>
          <w:sz w:val="24"/>
          <w:szCs w:val="24"/>
        </w:rPr>
        <w:t xml:space="preserve">submitted </w:t>
      </w:r>
      <w:r w:rsidRPr="00331838">
        <w:rPr>
          <w:rFonts w:ascii="Times New Roman" w:hAnsi="Times New Roman" w:cs="Times New Roman"/>
          <w:b/>
          <w:bCs/>
          <w:sz w:val="24"/>
          <w:szCs w:val="24"/>
        </w:rPr>
        <w:t xml:space="preserve">by those applying for sub-grants and discuss the proposals with FNS. </w:t>
      </w:r>
      <w:r w:rsidRPr="00331838">
        <w:rPr>
          <w:rFonts w:ascii="Times New Roman" w:hAnsi="Times New Roman" w:cs="Times New Roman"/>
          <w:sz w:val="24"/>
          <w:szCs w:val="24"/>
        </w:rPr>
        <w:t xml:space="preserve">At a minimum, the summaries shall include the name of </w:t>
      </w:r>
      <w:r>
        <w:rPr>
          <w:rFonts w:ascii="Times New Roman" w:hAnsi="Times New Roman" w:cs="Times New Roman"/>
          <w:sz w:val="24"/>
          <w:szCs w:val="24"/>
        </w:rPr>
        <w:t>local agency and their point-of-contact for the project</w:t>
      </w:r>
      <w:r w:rsidRPr="00331838">
        <w:rPr>
          <w:rFonts w:ascii="Times New Roman" w:hAnsi="Times New Roman" w:cs="Times New Roman"/>
          <w:sz w:val="24"/>
          <w:szCs w:val="24"/>
        </w:rPr>
        <w:t xml:space="preserve">, award amount, and a brief description of the sub-grantees’ timeline and proposed </w:t>
      </w:r>
      <w:r>
        <w:rPr>
          <w:rFonts w:ascii="Times New Roman" w:hAnsi="Times New Roman" w:cs="Times New Roman"/>
          <w:sz w:val="24"/>
          <w:szCs w:val="24"/>
        </w:rPr>
        <w:t>intervention</w:t>
      </w:r>
      <w:r w:rsidRPr="00331838">
        <w:rPr>
          <w:rFonts w:ascii="Times New Roman" w:hAnsi="Times New Roman" w:cs="Times New Roman"/>
          <w:sz w:val="24"/>
          <w:szCs w:val="24"/>
        </w:rPr>
        <w:t xml:space="preserve">. </w:t>
      </w:r>
    </w:p>
    <w:p w:rsidR="00527E3E" w:rsidRPr="00331838" w:rsidRDefault="00527E3E" w:rsidP="00527E3E">
      <w:pPr>
        <w:pStyle w:val="ListParagraph"/>
        <w:rPr>
          <w:sz w:val="24"/>
          <w:szCs w:val="24"/>
        </w:rPr>
      </w:pPr>
    </w:p>
    <w:p w:rsidR="00527E3E" w:rsidRPr="000A6696" w:rsidRDefault="00527E3E" w:rsidP="009D10F5">
      <w:pPr>
        <w:pStyle w:val="ListParagraph"/>
        <w:numPr>
          <w:ilvl w:val="1"/>
          <w:numId w:val="30"/>
        </w:numPr>
        <w:rPr>
          <w:rFonts w:ascii="Times New Roman" w:hAnsi="Times New Roman" w:cs="Times New Roman"/>
          <w:b/>
          <w:bCs/>
          <w:sz w:val="24"/>
          <w:szCs w:val="24"/>
        </w:rPr>
      </w:pPr>
      <w:r w:rsidRPr="00331838">
        <w:rPr>
          <w:rFonts w:ascii="Times New Roman" w:hAnsi="Times New Roman" w:cs="Times New Roman"/>
          <w:b/>
          <w:bCs/>
          <w:sz w:val="24"/>
          <w:szCs w:val="24"/>
        </w:rPr>
        <w:t xml:space="preserve">After sub-grantees are selected, the Grantee will submit updated summaries of </w:t>
      </w:r>
      <w:r w:rsidRPr="00331838">
        <w:rPr>
          <w:rFonts w:ascii="Times New Roman" w:hAnsi="Times New Roman" w:cs="Times New Roman"/>
          <w:b/>
          <w:bCs/>
          <w:i/>
          <w:iCs/>
          <w:sz w:val="24"/>
          <w:szCs w:val="24"/>
        </w:rPr>
        <w:t xml:space="preserve">selected </w:t>
      </w:r>
      <w:r w:rsidRPr="00331838">
        <w:rPr>
          <w:rFonts w:ascii="Times New Roman" w:hAnsi="Times New Roman" w:cs="Times New Roman"/>
          <w:b/>
          <w:bCs/>
          <w:sz w:val="24"/>
          <w:szCs w:val="24"/>
        </w:rPr>
        <w:t>sub-grantee projects fo</w:t>
      </w:r>
      <w:r>
        <w:rPr>
          <w:rFonts w:ascii="Times New Roman" w:hAnsi="Times New Roman" w:cs="Times New Roman"/>
          <w:b/>
          <w:bCs/>
          <w:sz w:val="24"/>
          <w:szCs w:val="24"/>
        </w:rPr>
        <w:t xml:space="preserve">r publication on FNS’s website and host a web-based Post-Competition Project Meeting. </w:t>
      </w:r>
      <w:r w:rsidRPr="000A6696">
        <w:rPr>
          <w:rFonts w:ascii="Times New Roman" w:hAnsi="Times New Roman" w:cs="Times New Roman"/>
          <w:bCs/>
          <w:sz w:val="24"/>
          <w:szCs w:val="24"/>
        </w:rPr>
        <w:t>The Grantee will coordinate a web-based Post-C</w:t>
      </w:r>
      <w:r>
        <w:rPr>
          <w:rFonts w:ascii="Times New Roman" w:hAnsi="Times New Roman" w:cs="Times New Roman"/>
          <w:bCs/>
          <w:sz w:val="24"/>
          <w:szCs w:val="24"/>
        </w:rPr>
        <w:t>ompetition Meeting whereby the Grantee and sub-grantees present the projects they will implement. FNS will provide feedback during this meeting and through subsequent communications.</w:t>
      </w:r>
    </w:p>
    <w:p w:rsidR="00527E3E" w:rsidRPr="00331838" w:rsidRDefault="00527E3E" w:rsidP="00527E3E">
      <w:pPr>
        <w:pStyle w:val="ListParagraph"/>
        <w:rPr>
          <w:sz w:val="23"/>
          <w:szCs w:val="23"/>
        </w:rPr>
      </w:pPr>
    </w:p>
    <w:p w:rsidR="00527E3E" w:rsidRDefault="00527E3E" w:rsidP="009D10F5">
      <w:pPr>
        <w:pStyle w:val="ListParagraph"/>
        <w:numPr>
          <w:ilvl w:val="0"/>
          <w:numId w:val="30"/>
        </w:numPr>
        <w:rPr>
          <w:rFonts w:ascii="Times New Roman" w:hAnsi="Times New Roman" w:cs="Times New Roman"/>
          <w:sz w:val="24"/>
          <w:szCs w:val="24"/>
        </w:rPr>
      </w:pPr>
      <w:r w:rsidRPr="00354316">
        <w:rPr>
          <w:rFonts w:ascii="Times New Roman" w:hAnsi="Times New Roman" w:cs="Times New Roman"/>
          <w:b/>
          <w:sz w:val="24"/>
          <w:szCs w:val="24"/>
        </w:rPr>
        <w:lastRenderedPageBreak/>
        <w:t xml:space="preserve">Evaluate </w:t>
      </w:r>
      <w:r>
        <w:rPr>
          <w:rFonts w:ascii="Times New Roman" w:hAnsi="Times New Roman" w:cs="Times New Roman"/>
          <w:b/>
          <w:sz w:val="24"/>
          <w:szCs w:val="24"/>
        </w:rPr>
        <w:t>the sub-grantee interventions</w:t>
      </w:r>
      <w:r>
        <w:rPr>
          <w:rFonts w:ascii="Times New Roman" w:hAnsi="Times New Roman" w:cs="Times New Roman"/>
          <w:sz w:val="24"/>
          <w:szCs w:val="24"/>
        </w:rPr>
        <w:t xml:space="preserve">. In collaboration with sub-grant awardees, the grantee will execute a rigorous evaluation of implemented strategies/solutions that documents impact, if any, on child retention as a primary outcome. This requires a clear operational definition of child retention established before implementation. Grantee applications shall articulate this definition as well as their approach to collaboratively developing an evaluation plan with awarded sub-grantees. Other measures shall be included in the evaluation to capture relevant proximal outcomes and process metrics; all included process variables and outcomes must be clearly measured. </w:t>
      </w:r>
      <w:r w:rsidRPr="000C04A9">
        <w:rPr>
          <w:rFonts w:ascii="Times New Roman" w:hAnsi="Times New Roman" w:cs="Times New Roman"/>
          <w:sz w:val="24"/>
          <w:szCs w:val="24"/>
        </w:rPr>
        <w:t xml:space="preserve"> </w:t>
      </w:r>
    </w:p>
    <w:p w:rsidR="00527E3E" w:rsidRPr="000C04A9" w:rsidRDefault="00527E3E" w:rsidP="00527E3E">
      <w:pPr>
        <w:pStyle w:val="ListParagraph"/>
        <w:ind w:left="360"/>
        <w:rPr>
          <w:rFonts w:ascii="Times New Roman" w:hAnsi="Times New Roman" w:cs="Times New Roman"/>
          <w:sz w:val="24"/>
          <w:szCs w:val="24"/>
        </w:rPr>
      </w:pPr>
    </w:p>
    <w:p w:rsidR="00527E3E" w:rsidRDefault="00527E3E" w:rsidP="009D10F5">
      <w:pPr>
        <w:pStyle w:val="ListParagraph"/>
        <w:numPr>
          <w:ilvl w:val="1"/>
          <w:numId w:val="30"/>
        </w:numPr>
        <w:rPr>
          <w:rFonts w:ascii="Times New Roman" w:hAnsi="Times New Roman" w:cs="Times New Roman"/>
          <w:sz w:val="24"/>
          <w:szCs w:val="24"/>
        </w:rPr>
      </w:pPr>
      <w:r>
        <w:rPr>
          <w:rFonts w:ascii="Times New Roman" w:hAnsi="Times New Roman" w:cs="Times New Roman"/>
          <w:b/>
          <w:sz w:val="24"/>
          <w:szCs w:val="24"/>
        </w:rPr>
        <w:t xml:space="preserve">Work collaboratively with sub-grantee recipients to design the intervention to support rigorous evaluation. </w:t>
      </w:r>
      <w:r>
        <w:rPr>
          <w:rFonts w:ascii="Times New Roman" w:hAnsi="Times New Roman" w:cs="Times New Roman"/>
          <w:sz w:val="24"/>
          <w:szCs w:val="24"/>
        </w:rPr>
        <w:t>An evaluation plan submitted to and approved by FNS is required for evaluating sub-grantee projects within three months of awarding sub-grants. The evaluation plan will outline the study design, outcomes to evaluation with operational definitions clearly stated, and a timeline outlining specific implementation and evaluation milestones.</w:t>
      </w:r>
    </w:p>
    <w:p w:rsidR="00527E3E" w:rsidRDefault="00527E3E" w:rsidP="009D10F5">
      <w:pPr>
        <w:pStyle w:val="ListParagraph"/>
        <w:numPr>
          <w:ilvl w:val="1"/>
          <w:numId w:val="30"/>
        </w:numPr>
        <w:rPr>
          <w:rFonts w:ascii="Times New Roman" w:hAnsi="Times New Roman" w:cs="Times New Roman"/>
          <w:sz w:val="24"/>
          <w:szCs w:val="24"/>
        </w:rPr>
      </w:pPr>
      <w:r w:rsidRPr="00F54617">
        <w:rPr>
          <w:rFonts w:ascii="Times New Roman" w:hAnsi="Times New Roman" w:cs="Times New Roman"/>
          <w:b/>
          <w:sz w:val="24"/>
          <w:szCs w:val="24"/>
        </w:rPr>
        <w:t xml:space="preserve">Secure </w:t>
      </w:r>
      <w:r w:rsidR="00BE596D">
        <w:rPr>
          <w:rFonts w:ascii="Times New Roman" w:hAnsi="Times New Roman" w:cs="Times New Roman"/>
          <w:b/>
          <w:sz w:val="24"/>
          <w:szCs w:val="24"/>
        </w:rPr>
        <w:t>institutional review board (</w:t>
      </w:r>
      <w:r w:rsidRPr="00F54617">
        <w:rPr>
          <w:rFonts w:ascii="Times New Roman" w:hAnsi="Times New Roman" w:cs="Times New Roman"/>
          <w:b/>
          <w:sz w:val="24"/>
          <w:szCs w:val="24"/>
        </w:rPr>
        <w:t>IRB</w:t>
      </w:r>
      <w:r w:rsidR="00BE596D">
        <w:rPr>
          <w:rFonts w:ascii="Times New Roman" w:hAnsi="Times New Roman" w:cs="Times New Roman"/>
          <w:b/>
          <w:sz w:val="24"/>
          <w:szCs w:val="24"/>
        </w:rPr>
        <w:t>)</w:t>
      </w:r>
      <w:r w:rsidRPr="00F54617">
        <w:rPr>
          <w:rFonts w:ascii="Times New Roman" w:hAnsi="Times New Roman" w:cs="Times New Roman"/>
          <w:b/>
          <w:sz w:val="24"/>
          <w:szCs w:val="24"/>
        </w:rPr>
        <w:t xml:space="preserve"> approval as needed to carry out evaluation-</w:t>
      </w:r>
      <w:r w:rsidRPr="00331838">
        <w:rPr>
          <w:rFonts w:ascii="Times New Roman" w:hAnsi="Times New Roman" w:cs="Times New Roman"/>
          <w:b/>
          <w:sz w:val="24"/>
          <w:szCs w:val="24"/>
        </w:rPr>
        <w:t>related data collection activities</w:t>
      </w:r>
      <w:r>
        <w:rPr>
          <w:rFonts w:ascii="Times New Roman" w:hAnsi="Times New Roman" w:cs="Times New Roman"/>
          <w:sz w:val="24"/>
          <w:szCs w:val="24"/>
        </w:rPr>
        <w:t xml:space="preserve">. </w:t>
      </w:r>
    </w:p>
    <w:p w:rsidR="00527E3E" w:rsidRDefault="00527E3E" w:rsidP="009D10F5">
      <w:pPr>
        <w:pStyle w:val="ListParagraph"/>
        <w:numPr>
          <w:ilvl w:val="1"/>
          <w:numId w:val="30"/>
        </w:numPr>
        <w:rPr>
          <w:rFonts w:ascii="Times New Roman" w:hAnsi="Times New Roman" w:cs="Times New Roman"/>
          <w:sz w:val="24"/>
          <w:szCs w:val="24"/>
        </w:rPr>
      </w:pPr>
      <w:r w:rsidRPr="00331838">
        <w:rPr>
          <w:rFonts w:ascii="Times New Roman" w:hAnsi="Times New Roman" w:cs="Times New Roman"/>
          <w:b/>
          <w:sz w:val="24"/>
          <w:szCs w:val="24"/>
        </w:rPr>
        <w:t>Use (or develop) validated instruments and sound methodological and statistical methods to conduct the evaluation</w:t>
      </w:r>
      <w:r>
        <w:rPr>
          <w:rFonts w:ascii="Times New Roman" w:hAnsi="Times New Roman" w:cs="Times New Roman"/>
          <w:sz w:val="24"/>
          <w:szCs w:val="24"/>
        </w:rPr>
        <w:t>.</w:t>
      </w:r>
    </w:p>
    <w:p w:rsidR="00527E3E" w:rsidRPr="000C04A9" w:rsidRDefault="00527E3E" w:rsidP="009D10F5">
      <w:pPr>
        <w:pStyle w:val="ListParagraph"/>
        <w:numPr>
          <w:ilvl w:val="1"/>
          <w:numId w:val="30"/>
        </w:numPr>
        <w:rPr>
          <w:rFonts w:ascii="Times New Roman" w:hAnsi="Times New Roman" w:cs="Times New Roman"/>
          <w:sz w:val="24"/>
          <w:szCs w:val="24"/>
        </w:rPr>
      </w:pPr>
      <w:r>
        <w:rPr>
          <w:rFonts w:ascii="Times New Roman" w:hAnsi="Times New Roman" w:cs="Times New Roman"/>
          <w:b/>
          <w:sz w:val="24"/>
          <w:szCs w:val="24"/>
        </w:rPr>
        <w:t>Provide LA sub-grantees with evaluation results to inform practices and reporting.</w:t>
      </w:r>
    </w:p>
    <w:p w:rsidR="00527E3E" w:rsidRPr="0066248E" w:rsidRDefault="00527E3E" w:rsidP="009D10F5">
      <w:pPr>
        <w:pStyle w:val="Default"/>
        <w:numPr>
          <w:ilvl w:val="0"/>
          <w:numId w:val="30"/>
        </w:numPr>
        <w:spacing w:line="276" w:lineRule="auto"/>
      </w:pPr>
      <w:r w:rsidRPr="0066248E">
        <w:rPr>
          <w:b/>
          <w:bCs/>
        </w:rPr>
        <w:t xml:space="preserve">Disseminate findings broadly among the WIC research (academic) and WIC practitioner communities. </w:t>
      </w:r>
      <w:r w:rsidRPr="0066248E">
        <w:t xml:space="preserve">At a minimum, FNS requires submission of the following reports: annual reports; </w:t>
      </w:r>
      <w:r>
        <w:t xml:space="preserve">quarterly reports; </w:t>
      </w:r>
      <w:r w:rsidRPr="0066248E">
        <w:t xml:space="preserve">a final report white paper to be publicly released in coordination with FNS; and at least one submission to a peer-reviewed journal. The final report white paper shall describe the supported </w:t>
      </w:r>
      <w:r>
        <w:t xml:space="preserve">sub-grantee </w:t>
      </w:r>
      <w:r w:rsidRPr="0066248E">
        <w:t>projects, the approach to evaluation including methodology and any guiding theories or frameworks, results of the implemented evaluation, and a discussion of strengths, limitations, and possible next steps in research and dissemination. The white paper will include an executive summary. FNS encourages the Grantee to present research findings at academic and professional conferences. The Grantee is also encouraged to participate in committees, working groups, communities and forums where WIC participant research and maternal, child, infant, and family health services are discussed.</w:t>
      </w:r>
    </w:p>
    <w:p w:rsidR="00527E3E" w:rsidRPr="0066248E" w:rsidRDefault="00527E3E" w:rsidP="009D10F5">
      <w:pPr>
        <w:pStyle w:val="Default"/>
        <w:numPr>
          <w:ilvl w:val="2"/>
          <w:numId w:val="33"/>
        </w:numPr>
        <w:spacing w:line="276" w:lineRule="auto"/>
      </w:pPr>
      <w:r w:rsidRPr="0066248E">
        <w:rPr>
          <w:bCs/>
        </w:rPr>
        <w:t xml:space="preserve">For internal use and informational purposes, the Grantee shall provide FNS with an electronic copy of all manuscripts and other dissemination materials (for example, outreach materials and documents, </w:t>
      </w:r>
      <w:proofErr w:type="spellStart"/>
      <w:r w:rsidRPr="0066248E">
        <w:rPr>
          <w:bCs/>
        </w:rPr>
        <w:t>Powerpoint</w:t>
      </w:r>
      <w:proofErr w:type="spellEnd"/>
      <w:r w:rsidRPr="0066248E">
        <w:rPr>
          <w:bCs/>
        </w:rPr>
        <w:t xml:space="preserve"> slides, demonstration and operational versions of applications) resulting from this grant and sub-grant activity at the time of submission for publication and in final form when published.</w:t>
      </w:r>
    </w:p>
    <w:p w:rsidR="00527E3E" w:rsidRPr="0066248E" w:rsidRDefault="00527E3E" w:rsidP="009D10F5">
      <w:pPr>
        <w:pStyle w:val="Default"/>
        <w:numPr>
          <w:ilvl w:val="2"/>
          <w:numId w:val="33"/>
        </w:numPr>
        <w:spacing w:line="276" w:lineRule="auto"/>
      </w:pPr>
      <w:r w:rsidRPr="0066248E">
        <w:rPr>
          <w:bCs/>
        </w:rPr>
        <w:t xml:space="preserve">FNS encourages PRIL to host periodic meetings with </w:t>
      </w:r>
      <w:r>
        <w:rPr>
          <w:bCs/>
        </w:rPr>
        <w:t>sub-grantees</w:t>
      </w:r>
      <w:r w:rsidRPr="0066248E">
        <w:rPr>
          <w:bCs/>
        </w:rPr>
        <w:t xml:space="preserve"> to discuss any issues related to project implementation and evaluation, especially issues related to data collection. FNS also encourages PRIL to host web-based Roundtable Sessions to </w:t>
      </w:r>
      <w:r w:rsidRPr="0066248E">
        <w:rPr>
          <w:bCs/>
        </w:rPr>
        <w:lastRenderedPageBreak/>
        <w:t>convene periodic discussions with other researchers on the topic of innovations in participant research, especially among other local agencies and with other programs that also serve women, infant, and child populations.</w:t>
      </w:r>
    </w:p>
    <w:p w:rsidR="00527E3E" w:rsidRPr="0066248E" w:rsidRDefault="00527E3E" w:rsidP="009D10F5">
      <w:pPr>
        <w:pStyle w:val="Default"/>
        <w:numPr>
          <w:ilvl w:val="2"/>
          <w:numId w:val="33"/>
        </w:numPr>
        <w:spacing w:line="276" w:lineRule="auto"/>
      </w:pPr>
      <w:r w:rsidRPr="0066248E">
        <w:rPr>
          <w:bCs/>
        </w:rPr>
        <w:t xml:space="preserve">PRIL will host a web-based </w:t>
      </w:r>
      <w:r w:rsidRPr="0066248E">
        <w:rPr>
          <w:b/>
          <w:bCs/>
        </w:rPr>
        <w:t xml:space="preserve">Post-Implementation Project Meeting </w:t>
      </w:r>
      <w:r w:rsidRPr="0066248E">
        <w:rPr>
          <w:bCs/>
        </w:rPr>
        <w:t xml:space="preserve">whereby the Grantee and its sub-grantees will present on their projects and summarize initial findings from their work. </w:t>
      </w:r>
    </w:p>
    <w:p w:rsidR="00527E3E" w:rsidRPr="0066248E" w:rsidRDefault="00527E3E" w:rsidP="009D10F5">
      <w:pPr>
        <w:pStyle w:val="Default"/>
        <w:numPr>
          <w:ilvl w:val="2"/>
          <w:numId w:val="33"/>
        </w:numPr>
        <w:spacing w:line="276" w:lineRule="auto"/>
      </w:pPr>
      <w:r w:rsidRPr="0066248E">
        <w:t xml:space="preserve">All reports and manuscripts generated by efforts funded through this Cooperative Agreement must be reviewed by </w:t>
      </w:r>
      <w:r w:rsidR="00A74496">
        <w:t>FNS</w:t>
      </w:r>
      <w:r w:rsidRPr="0066248E">
        <w:t xml:space="preserve"> before </w:t>
      </w:r>
      <w:r w:rsidR="00A74496">
        <w:t>general distribution or submission to peer review for</w:t>
      </w:r>
      <w:r w:rsidRPr="0066248E">
        <w:t xml:space="preserve"> publication in scientific journals</w:t>
      </w:r>
      <w:r w:rsidR="00A74496">
        <w:t xml:space="preserve">. Reports to be published by FNS </w:t>
      </w:r>
      <w:r w:rsidRPr="0066248E">
        <w:t>on the USDA webpage</w:t>
      </w:r>
      <w:r w:rsidR="00A74496">
        <w:t xml:space="preserve"> require FNS review and clearance</w:t>
      </w:r>
      <w:r w:rsidRPr="0066248E">
        <w:t>.</w:t>
      </w:r>
      <w:r w:rsidRPr="00530F84">
        <w:t xml:space="preserve"> </w:t>
      </w:r>
      <w:r w:rsidR="00A74496">
        <w:t>M</w:t>
      </w:r>
      <w:r w:rsidRPr="0066248E">
        <w:t xml:space="preserve">anuscripts </w:t>
      </w:r>
      <w:r w:rsidR="00A74496">
        <w:t>that include</w:t>
      </w:r>
      <w:r w:rsidRPr="0066248E">
        <w:t xml:space="preserve"> the FNS point-of-contact as a co-author </w:t>
      </w:r>
      <w:r w:rsidR="00A74496">
        <w:t>(</w:t>
      </w:r>
      <w:r w:rsidRPr="0066248E">
        <w:t xml:space="preserve">where appropriate based on authorship guidelines) </w:t>
      </w:r>
      <w:r w:rsidR="00A74496">
        <w:t xml:space="preserve">must be reviewed and cleared by FNS </w:t>
      </w:r>
      <w:r w:rsidRPr="0066248E">
        <w:t xml:space="preserve">before submission to peer-review for scientific </w:t>
      </w:r>
      <w:r w:rsidR="00A74496">
        <w:t>journals</w:t>
      </w:r>
      <w:r w:rsidRPr="0066248E">
        <w:t>.</w:t>
      </w:r>
    </w:p>
    <w:p w:rsidR="00527E3E" w:rsidRDefault="00527E3E" w:rsidP="00527E3E">
      <w:pPr>
        <w:pStyle w:val="Default"/>
        <w:spacing w:line="276" w:lineRule="auto"/>
        <w:ind w:left="360"/>
        <w:rPr>
          <w:sz w:val="23"/>
          <w:szCs w:val="23"/>
        </w:rPr>
      </w:pPr>
    </w:p>
    <w:p w:rsidR="00527E3E" w:rsidRDefault="00527E3E" w:rsidP="009D10F5">
      <w:pPr>
        <w:pStyle w:val="ListParagraph"/>
        <w:numPr>
          <w:ilvl w:val="0"/>
          <w:numId w:val="30"/>
        </w:numPr>
        <w:rPr>
          <w:rFonts w:ascii="Times New Roman" w:hAnsi="Times New Roman" w:cs="Times New Roman"/>
          <w:sz w:val="24"/>
          <w:szCs w:val="24"/>
        </w:rPr>
      </w:pPr>
      <w:r w:rsidRPr="00331838">
        <w:rPr>
          <w:rFonts w:ascii="Times New Roman" w:hAnsi="Times New Roman" w:cs="Times New Roman"/>
          <w:b/>
          <w:sz w:val="24"/>
          <w:szCs w:val="24"/>
        </w:rPr>
        <w:t>Provide ongoing evaluation-related</w:t>
      </w:r>
      <w:r>
        <w:rPr>
          <w:rFonts w:ascii="Times New Roman" w:hAnsi="Times New Roman" w:cs="Times New Roman"/>
          <w:sz w:val="24"/>
          <w:szCs w:val="24"/>
        </w:rPr>
        <w:t xml:space="preserve"> </w:t>
      </w:r>
      <w:r w:rsidRPr="00331838">
        <w:rPr>
          <w:rFonts w:ascii="Times New Roman" w:hAnsi="Times New Roman" w:cs="Times New Roman"/>
          <w:b/>
          <w:sz w:val="24"/>
          <w:szCs w:val="24"/>
        </w:rPr>
        <w:t>technical assistance to WIC agencies</w:t>
      </w:r>
      <w:r>
        <w:rPr>
          <w:rFonts w:ascii="Times New Roman" w:hAnsi="Times New Roman" w:cs="Times New Roman"/>
          <w:b/>
          <w:sz w:val="24"/>
          <w:szCs w:val="24"/>
        </w:rPr>
        <w:t xml:space="preserve"> carrying out relevant interventions supported by WIC Special Project Grants or other, similar, awards</w:t>
      </w:r>
      <w:r w:rsidRPr="00331838">
        <w:rPr>
          <w:rFonts w:ascii="Times New Roman" w:hAnsi="Times New Roman" w:cs="Times New Roman"/>
          <w:b/>
          <w:sz w:val="24"/>
          <w:szCs w:val="24"/>
        </w:rPr>
        <w:t>.</w:t>
      </w:r>
      <w:r>
        <w:rPr>
          <w:rFonts w:ascii="Times New Roman" w:hAnsi="Times New Roman" w:cs="Times New Roman"/>
          <w:sz w:val="24"/>
          <w:szCs w:val="24"/>
        </w:rPr>
        <w:t xml:space="preserve"> The recipient of this grant will use their demonstrated technical and subject matter expertise to provide assistance to other WIC agencies working to increase child retention. </w:t>
      </w:r>
      <w:r w:rsidRPr="00DF776B">
        <w:rPr>
          <w:rFonts w:ascii="Times New Roman" w:eastAsia="Times New Roman" w:hAnsi="Times New Roman" w:cs="Times New Roman"/>
          <w:sz w:val="24"/>
          <w:szCs w:val="24"/>
          <w:lang w:eastAsia="x-none"/>
        </w:rPr>
        <w:t>T</w:t>
      </w:r>
      <w:r>
        <w:rPr>
          <w:rFonts w:ascii="Times New Roman" w:eastAsia="Times New Roman" w:hAnsi="Times New Roman" w:cs="Times New Roman"/>
          <w:sz w:val="24"/>
          <w:szCs w:val="24"/>
          <w:lang w:eastAsia="x-none"/>
        </w:rPr>
        <w:t xml:space="preserve">he application should provide evidence attesting to the Applicant’s ability to provide technical assistance to agencies that </w:t>
      </w:r>
      <w:r w:rsidR="006A4082">
        <w:rPr>
          <w:rFonts w:ascii="Times New Roman" w:eastAsia="Times New Roman" w:hAnsi="Times New Roman" w:cs="Times New Roman"/>
          <w:sz w:val="24"/>
          <w:szCs w:val="24"/>
          <w:lang w:eastAsia="x-none"/>
        </w:rPr>
        <w:t xml:space="preserve">were </w:t>
      </w:r>
      <w:r>
        <w:rPr>
          <w:rFonts w:ascii="Times New Roman" w:eastAsia="Times New Roman" w:hAnsi="Times New Roman" w:cs="Times New Roman"/>
          <w:sz w:val="24"/>
          <w:szCs w:val="24"/>
          <w:lang w:eastAsia="x-none"/>
        </w:rPr>
        <w:t>awarded</w:t>
      </w:r>
      <w:r w:rsidR="006A4082">
        <w:rPr>
          <w:rFonts w:ascii="Times New Roman" w:eastAsia="Times New Roman" w:hAnsi="Times New Roman" w:cs="Times New Roman"/>
          <w:sz w:val="24"/>
          <w:szCs w:val="24"/>
          <w:lang w:eastAsia="x-none"/>
        </w:rPr>
        <w:t xml:space="preserve"> 2017</w:t>
      </w:r>
      <w:r>
        <w:rPr>
          <w:rFonts w:ascii="Times New Roman" w:eastAsia="Times New Roman" w:hAnsi="Times New Roman" w:cs="Times New Roman"/>
          <w:sz w:val="24"/>
          <w:szCs w:val="24"/>
          <w:lang w:eastAsia="x-none"/>
        </w:rPr>
        <w:t xml:space="preserve"> WIC Special Project grants. The purpose of technical assistance is to support evaluation of interventions and programs funded by WIC Special Project Grants or other awards and can include, but is not limited to: recommendations for rigorous evaluation designs, sample size estimations and sampling frame development, consultation on, identification of and/or construction of validated information collection instruments relevant to these efforts and targeted WIC populations, analysis of evaluation data, and development of reporting materials. </w:t>
      </w:r>
      <w:r>
        <w:rPr>
          <w:rFonts w:ascii="Times New Roman" w:hAnsi="Times New Roman" w:cs="Times New Roman"/>
          <w:sz w:val="24"/>
          <w:szCs w:val="24"/>
        </w:rPr>
        <w:t xml:space="preserve">The Applicant will describe and document previous experiences providing technical assistance to </w:t>
      </w:r>
      <w:r w:rsidR="007F2A7A">
        <w:rPr>
          <w:rFonts w:ascii="Times New Roman" w:hAnsi="Times New Roman" w:cs="Times New Roman"/>
          <w:sz w:val="24"/>
          <w:szCs w:val="24"/>
        </w:rPr>
        <w:t>public, service-providing</w:t>
      </w:r>
      <w:r>
        <w:rPr>
          <w:rFonts w:ascii="Times New Roman" w:hAnsi="Times New Roman" w:cs="Times New Roman"/>
          <w:sz w:val="24"/>
          <w:szCs w:val="24"/>
        </w:rPr>
        <w:t xml:space="preserve"> agencies or similar entities, including but not limited to WIC State and/or local agencies. </w:t>
      </w:r>
    </w:p>
    <w:p w:rsidR="00527E3E" w:rsidRDefault="00527E3E" w:rsidP="00527E3E">
      <w:pPr>
        <w:pStyle w:val="ListParagraph"/>
        <w:rPr>
          <w:rFonts w:ascii="Times New Roman" w:hAnsi="Times New Roman" w:cs="Times New Roman"/>
          <w:sz w:val="24"/>
          <w:szCs w:val="24"/>
        </w:rPr>
      </w:pPr>
    </w:p>
    <w:p w:rsidR="00527E3E" w:rsidRPr="000C04A9" w:rsidRDefault="00527E3E" w:rsidP="009D10F5">
      <w:pPr>
        <w:pStyle w:val="ListParagraph"/>
        <w:numPr>
          <w:ilvl w:val="0"/>
          <w:numId w:val="30"/>
        </w:numPr>
        <w:rPr>
          <w:rFonts w:ascii="Times New Roman" w:hAnsi="Times New Roman" w:cs="Times New Roman"/>
          <w:sz w:val="24"/>
          <w:szCs w:val="24"/>
        </w:rPr>
      </w:pPr>
      <w:r w:rsidRPr="00331838">
        <w:rPr>
          <w:rFonts w:ascii="Times New Roman" w:hAnsi="Times New Roman" w:cs="Times New Roman"/>
          <w:b/>
          <w:sz w:val="24"/>
          <w:szCs w:val="24"/>
        </w:rPr>
        <w:t xml:space="preserve">Sponsor and coordinate two in-person conferences at FNS headquarters in Alexandria, VA: </w:t>
      </w:r>
      <w:r w:rsidRPr="000C04A9">
        <w:rPr>
          <w:rFonts w:ascii="Times New Roman" w:hAnsi="Times New Roman" w:cs="Times New Roman"/>
          <w:sz w:val="24"/>
          <w:szCs w:val="24"/>
        </w:rPr>
        <w:t xml:space="preserve">an Orientation meeting at the beginning of the cooperative agreement period and a Closeout session at the project’s completion. </w:t>
      </w:r>
    </w:p>
    <w:p w:rsidR="00527E3E" w:rsidRPr="000C04A9" w:rsidRDefault="00527E3E" w:rsidP="009D10F5">
      <w:pPr>
        <w:pStyle w:val="ListParagraph"/>
        <w:numPr>
          <w:ilvl w:val="1"/>
          <w:numId w:val="30"/>
        </w:numPr>
        <w:rPr>
          <w:rFonts w:ascii="Times New Roman" w:hAnsi="Times New Roman" w:cs="Times New Roman"/>
          <w:sz w:val="24"/>
          <w:szCs w:val="24"/>
        </w:rPr>
      </w:pPr>
      <w:r w:rsidRPr="000C04A9">
        <w:rPr>
          <w:rFonts w:ascii="Times New Roman" w:hAnsi="Times New Roman" w:cs="Times New Roman"/>
          <w:sz w:val="24"/>
          <w:szCs w:val="24"/>
        </w:rPr>
        <w:t xml:space="preserve">The </w:t>
      </w:r>
      <w:r w:rsidRPr="00D711B1">
        <w:rPr>
          <w:rFonts w:ascii="Times New Roman" w:hAnsi="Times New Roman" w:cs="Times New Roman"/>
          <w:sz w:val="24"/>
          <w:szCs w:val="24"/>
          <w:u w:val="single"/>
        </w:rPr>
        <w:t>Orientation Meeting</w:t>
      </w:r>
      <w:r w:rsidRPr="000C04A9">
        <w:rPr>
          <w:rFonts w:ascii="Times New Roman" w:hAnsi="Times New Roman" w:cs="Times New Roman"/>
          <w:sz w:val="24"/>
          <w:szCs w:val="24"/>
        </w:rPr>
        <w:t xml:space="preserve"> shall be held within </w:t>
      </w:r>
      <w:r>
        <w:rPr>
          <w:rFonts w:ascii="Times New Roman" w:hAnsi="Times New Roman" w:cs="Times New Roman"/>
          <w:sz w:val="24"/>
          <w:szCs w:val="24"/>
        </w:rPr>
        <w:t>3</w:t>
      </w:r>
      <w:r w:rsidRPr="000C04A9">
        <w:rPr>
          <w:rFonts w:ascii="Times New Roman" w:hAnsi="Times New Roman" w:cs="Times New Roman"/>
          <w:sz w:val="24"/>
          <w:szCs w:val="24"/>
        </w:rPr>
        <w:t>0 days after award</w:t>
      </w:r>
      <w:r>
        <w:rPr>
          <w:rFonts w:ascii="Times New Roman" w:hAnsi="Times New Roman" w:cs="Times New Roman"/>
          <w:sz w:val="24"/>
          <w:szCs w:val="24"/>
        </w:rPr>
        <w:t xml:space="preserve">. </w:t>
      </w:r>
      <w:r w:rsidRPr="00D711B1">
        <w:rPr>
          <w:rFonts w:ascii="Times New Roman" w:hAnsi="Times New Roman" w:cs="Times New Roman"/>
          <w:sz w:val="24"/>
          <w:szCs w:val="24"/>
        </w:rPr>
        <w:t xml:space="preserve">Personnel will present information on the chosen focus area </w:t>
      </w:r>
      <w:r>
        <w:rPr>
          <w:rFonts w:ascii="Times New Roman" w:hAnsi="Times New Roman" w:cs="Times New Roman"/>
          <w:sz w:val="24"/>
          <w:szCs w:val="24"/>
        </w:rPr>
        <w:t xml:space="preserve">for the competitive RFP process and possible intervention strategies </w:t>
      </w:r>
      <w:r w:rsidRPr="000C04A9">
        <w:rPr>
          <w:rFonts w:ascii="Times New Roman" w:hAnsi="Times New Roman" w:cs="Times New Roman"/>
          <w:sz w:val="24"/>
          <w:szCs w:val="24"/>
        </w:rPr>
        <w:t xml:space="preserve">with FNS. The Grantee will </w:t>
      </w:r>
      <w:r>
        <w:rPr>
          <w:rFonts w:ascii="Times New Roman" w:hAnsi="Times New Roman" w:cs="Times New Roman"/>
          <w:sz w:val="24"/>
          <w:szCs w:val="24"/>
        </w:rPr>
        <w:t xml:space="preserve">also </w:t>
      </w:r>
      <w:r w:rsidRPr="000C04A9">
        <w:rPr>
          <w:rFonts w:ascii="Times New Roman" w:hAnsi="Times New Roman" w:cs="Times New Roman"/>
          <w:sz w:val="24"/>
          <w:szCs w:val="24"/>
        </w:rPr>
        <w:t>present an updated</w:t>
      </w:r>
      <w:r>
        <w:rPr>
          <w:rFonts w:ascii="Times New Roman" w:hAnsi="Times New Roman" w:cs="Times New Roman"/>
          <w:sz w:val="24"/>
          <w:szCs w:val="24"/>
        </w:rPr>
        <w:t xml:space="preserve"> administration</w:t>
      </w:r>
      <w:r w:rsidRPr="000C04A9">
        <w:rPr>
          <w:rFonts w:ascii="Times New Roman" w:hAnsi="Times New Roman" w:cs="Times New Roman"/>
          <w:sz w:val="24"/>
          <w:szCs w:val="24"/>
        </w:rPr>
        <w:t xml:space="preserve"> </w:t>
      </w:r>
      <w:r>
        <w:rPr>
          <w:rFonts w:ascii="Times New Roman" w:hAnsi="Times New Roman" w:cs="Times New Roman"/>
          <w:sz w:val="24"/>
          <w:szCs w:val="24"/>
        </w:rPr>
        <w:t>plan for the competitive RFP process. FNS staff will provide input during the presentation and subsequently on any materials generated for the meeting via email</w:t>
      </w:r>
      <w:r w:rsidRPr="000C04A9">
        <w:rPr>
          <w:rFonts w:ascii="Times New Roman" w:hAnsi="Times New Roman" w:cs="Times New Roman"/>
          <w:sz w:val="24"/>
          <w:szCs w:val="24"/>
        </w:rPr>
        <w:t>.</w:t>
      </w:r>
      <w:r>
        <w:rPr>
          <w:rFonts w:ascii="Times New Roman" w:hAnsi="Times New Roman" w:cs="Times New Roman"/>
          <w:sz w:val="24"/>
          <w:szCs w:val="24"/>
        </w:rPr>
        <w:t xml:space="preserve"> Additionally, potential evaluation strategies will be presented.</w:t>
      </w:r>
      <w:r w:rsidRPr="000C04A9">
        <w:rPr>
          <w:rFonts w:ascii="Times New Roman" w:hAnsi="Times New Roman" w:cs="Times New Roman"/>
          <w:sz w:val="24"/>
          <w:szCs w:val="24"/>
        </w:rPr>
        <w:t xml:space="preserve"> </w:t>
      </w:r>
    </w:p>
    <w:p w:rsidR="00527E3E" w:rsidRDefault="00527E3E" w:rsidP="009D10F5">
      <w:pPr>
        <w:pStyle w:val="ListParagraph"/>
        <w:numPr>
          <w:ilvl w:val="1"/>
          <w:numId w:val="30"/>
        </w:numPr>
        <w:rPr>
          <w:rFonts w:ascii="Times New Roman" w:hAnsi="Times New Roman" w:cs="Times New Roman"/>
          <w:sz w:val="24"/>
          <w:szCs w:val="24"/>
        </w:rPr>
      </w:pPr>
      <w:r w:rsidRPr="000C04A9">
        <w:rPr>
          <w:rFonts w:ascii="Times New Roman" w:hAnsi="Times New Roman" w:cs="Times New Roman"/>
          <w:sz w:val="24"/>
          <w:szCs w:val="24"/>
        </w:rPr>
        <w:t xml:space="preserve">The </w:t>
      </w:r>
      <w:r w:rsidRPr="00D711B1">
        <w:rPr>
          <w:rFonts w:ascii="Times New Roman" w:hAnsi="Times New Roman" w:cs="Times New Roman"/>
          <w:sz w:val="24"/>
          <w:szCs w:val="24"/>
          <w:u w:val="single"/>
        </w:rPr>
        <w:t>Closeout Session</w:t>
      </w:r>
      <w:r w:rsidRPr="000C04A9">
        <w:rPr>
          <w:rFonts w:ascii="Times New Roman" w:hAnsi="Times New Roman" w:cs="Times New Roman"/>
          <w:sz w:val="24"/>
          <w:szCs w:val="24"/>
        </w:rPr>
        <w:t xml:space="preserve"> shall be held toward the end of the grant period and will include presentations of project findings</w:t>
      </w:r>
      <w:r>
        <w:rPr>
          <w:rFonts w:ascii="Times New Roman" w:hAnsi="Times New Roman" w:cs="Times New Roman"/>
          <w:sz w:val="24"/>
          <w:szCs w:val="24"/>
        </w:rPr>
        <w:t xml:space="preserve">, successes achieved through grant-funded efforts, </w:t>
      </w:r>
      <w:r>
        <w:rPr>
          <w:rFonts w:ascii="Times New Roman" w:hAnsi="Times New Roman" w:cs="Times New Roman"/>
          <w:sz w:val="24"/>
          <w:szCs w:val="24"/>
        </w:rPr>
        <w:lastRenderedPageBreak/>
        <w:t>problems encountered with implementing WIC participant research, and other lessons learned from completing this project</w:t>
      </w:r>
      <w:r w:rsidRPr="000C04A9">
        <w:rPr>
          <w:rFonts w:ascii="Times New Roman" w:hAnsi="Times New Roman" w:cs="Times New Roman"/>
          <w:sz w:val="24"/>
          <w:szCs w:val="24"/>
        </w:rPr>
        <w:t xml:space="preserve">. </w:t>
      </w:r>
      <w:r>
        <w:rPr>
          <w:rFonts w:ascii="Times New Roman" w:hAnsi="Times New Roman" w:cs="Times New Roman"/>
          <w:sz w:val="24"/>
          <w:szCs w:val="24"/>
        </w:rPr>
        <w:t>PRIL</w:t>
      </w:r>
      <w:r w:rsidRPr="000C04A9">
        <w:rPr>
          <w:rFonts w:ascii="Times New Roman" w:hAnsi="Times New Roman" w:cs="Times New Roman"/>
          <w:sz w:val="24"/>
          <w:szCs w:val="24"/>
        </w:rPr>
        <w:t>’s researchers will provide FNS the presentations (e.g., PowerPoint slideshows) after the conference.</w:t>
      </w:r>
      <w:r>
        <w:rPr>
          <w:rFonts w:ascii="Times New Roman" w:hAnsi="Times New Roman" w:cs="Times New Roman"/>
          <w:sz w:val="24"/>
          <w:szCs w:val="24"/>
        </w:rPr>
        <w:t xml:space="preserve"> </w:t>
      </w:r>
      <w:r w:rsidRPr="00D711B1">
        <w:rPr>
          <w:rFonts w:ascii="Times New Roman" w:hAnsi="Times New Roman" w:cs="Times New Roman"/>
          <w:sz w:val="24"/>
          <w:szCs w:val="24"/>
        </w:rPr>
        <w:t xml:space="preserve">Any required administrative grant closeout procedures, if </w:t>
      </w:r>
      <w:r>
        <w:rPr>
          <w:rFonts w:ascii="Times New Roman" w:hAnsi="Times New Roman" w:cs="Times New Roman"/>
          <w:sz w:val="24"/>
          <w:szCs w:val="24"/>
        </w:rPr>
        <w:t>needed</w:t>
      </w:r>
      <w:r w:rsidRPr="00D711B1">
        <w:rPr>
          <w:rFonts w:ascii="Times New Roman" w:hAnsi="Times New Roman" w:cs="Times New Roman"/>
          <w:sz w:val="24"/>
          <w:szCs w:val="24"/>
        </w:rPr>
        <w:t xml:space="preserve">, </w:t>
      </w:r>
      <w:r>
        <w:rPr>
          <w:rFonts w:ascii="Times New Roman" w:hAnsi="Times New Roman" w:cs="Times New Roman"/>
          <w:sz w:val="24"/>
          <w:szCs w:val="24"/>
        </w:rPr>
        <w:t>may</w:t>
      </w:r>
      <w:r w:rsidRPr="00D711B1">
        <w:rPr>
          <w:rFonts w:ascii="Times New Roman" w:hAnsi="Times New Roman" w:cs="Times New Roman"/>
          <w:sz w:val="24"/>
          <w:szCs w:val="24"/>
        </w:rPr>
        <w:t xml:space="preserve"> be completed at this time.</w:t>
      </w:r>
    </w:p>
    <w:p w:rsidR="00527E3E" w:rsidRPr="00E10A40" w:rsidRDefault="00527E3E" w:rsidP="00527E3E">
      <w:pPr>
        <w:rPr>
          <w:rFonts w:ascii="Times New Roman" w:hAnsi="Times New Roman" w:cs="Times New Roman"/>
          <w:b/>
          <w:sz w:val="24"/>
          <w:szCs w:val="24"/>
        </w:rPr>
      </w:pPr>
      <w:r w:rsidRPr="00E10A40">
        <w:rPr>
          <w:rFonts w:ascii="Times New Roman" w:hAnsi="Times New Roman" w:cs="Times New Roman"/>
          <w:b/>
          <w:sz w:val="24"/>
          <w:szCs w:val="24"/>
        </w:rPr>
        <w:t>Priority Areas</w:t>
      </w: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 xml:space="preserve">Based on this cooperative agreement, FNS does not anticipate any expansion of WIC program authorities or new funds to adopt, implement, and monitor efforts to increase program retention. </w:t>
      </w: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FNS is particularly interested in innovati</w:t>
      </w:r>
      <w:r>
        <w:rPr>
          <w:rFonts w:ascii="Times New Roman" w:hAnsi="Times New Roman" w:cs="Times New Roman"/>
          <w:sz w:val="24"/>
          <w:szCs w:val="24"/>
        </w:rPr>
        <w:t>ons</w:t>
      </w:r>
      <w:r w:rsidRPr="00E10A40">
        <w:rPr>
          <w:rFonts w:ascii="Times New Roman" w:hAnsi="Times New Roman" w:cs="Times New Roman"/>
          <w:sz w:val="24"/>
          <w:szCs w:val="24"/>
        </w:rPr>
        <w:t xml:space="preserve"> and </w:t>
      </w:r>
      <w:r>
        <w:rPr>
          <w:rFonts w:ascii="Times New Roman" w:hAnsi="Times New Roman" w:cs="Times New Roman"/>
          <w:sz w:val="24"/>
          <w:szCs w:val="24"/>
        </w:rPr>
        <w:t xml:space="preserve">replicable interactive tools, </w:t>
      </w:r>
      <w:r w:rsidRPr="00E10A40">
        <w:rPr>
          <w:rFonts w:ascii="Times New Roman" w:hAnsi="Times New Roman" w:cs="Times New Roman"/>
          <w:sz w:val="24"/>
          <w:szCs w:val="24"/>
        </w:rPr>
        <w:t>technical</w:t>
      </w:r>
      <w:r>
        <w:rPr>
          <w:rFonts w:ascii="Times New Roman" w:hAnsi="Times New Roman" w:cs="Times New Roman"/>
          <w:sz w:val="24"/>
          <w:szCs w:val="24"/>
        </w:rPr>
        <w:t>, or other practical</w:t>
      </w:r>
      <w:r w:rsidRPr="00E10A40">
        <w:rPr>
          <w:rFonts w:ascii="Times New Roman" w:hAnsi="Times New Roman" w:cs="Times New Roman"/>
          <w:sz w:val="24"/>
          <w:szCs w:val="24"/>
        </w:rPr>
        <w:t xml:space="preserve"> solutions that support </w:t>
      </w:r>
      <w:r w:rsidR="00BE596D">
        <w:rPr>
          <w:rFonts w:ascii="Times New Roman" w:hAnsi="Times New Roman" w:cs="Times New Roman"/>
          <w:sz w:val="24"/>
          <w:szCs w:val="24"/>
        </w:rPr>
        <w:t xml:space="preserve">positive </w:t>
      </w:r>
      <w:r>
        <w:rPr>
          <w:rFonts w:ascii="Times New Roman" w:hAnsi="Times New Roman" w:cs="Times New Roman"/>
          <w:sz w:val="24"/>
          <w:szCs w:val="24"/>
        </w:rPr>
        <w:t xml:space="preserve">WIC participant experiences and retention in the program, especially in clinic and vendor environments, </w:t>
      </w:r>
      <w:r w:rsidRPr="00E10A40">
        <w:rPr>
          <w:rFonts w:ascii="Times New Roman" w:hAnsi="Times New Roman" w:cs="Times New Roman"/>
          <w:sz w:val="24"/>
          <w:szCs w:val="24"/>
        </w:rPr>
        <w:t xml:space="preserve">without the need for new, ongoing funding. </w:t>
      </w:r>
    </w:p>
    <w:p w:rsidR="00527E3E" w:rsidRPr="00E10A40" w:rsidRDefault="00527E3E" w:rsidP="00527E3E">
      <w:pPr>
        <w:rPr>
          <w:rFonts w:ascii="Times New Roman" w:hAnsi="Times New Roman" w:cs="Times New Roman"/>
          <w:b/>
          <w:sz w:val="24"/>
          <w:szCs w:val="24"/>
        </w:rPr>
      </w:pPr>
      <w:r w:rsidRPr="00E10A40">
        <w:rPr>
          <w:rFonts w:ascii="Times New Roman" w:hAnsi="Times New Roman" w:cs="Times New Roman"/>
          <w:sz w:val="24"/>
          <w:szCs w:val="24"/>
        </w:rPr>
        <w:t>Examples of approaches that may be explored</w:t>
      </w:r>
      <w:r w:rsidRPr="00E10A40">
        <w:rPr>
          <w:rFonts w:ascii="Times New Roman" w:hAnsi="Times New Roman" w:cs="Times New Roman"/>
          <w:b/>
          <w:sz w:val="24"/>
          <w:szCs w:val="24"/>
        </w:rPr>
        <w:t xml:space="preserve"> include but are not limited to:</w:t>
      </w:r>
    </w:p>
    <w:p w:rsidR="00527E3E" w:rsidRPr="00E10A40" w:rsidRDefault="00527E3E" w:rsidP="009D10F5">
      <w:pPr>
        <w:pStyle w:val="ListParagraph"/>
        <w:numPr>
          <w:ilvl w:val="0"/>
          <w:numId w:val="27"/>
        </w:numPr>
        <w:rPr>
          <w:rFonts w:ascii="Times New Roman" w:hAnsi="Times New Roman" w:cs="Times New Roman"/>
          <w:sz w:val="24"/>
          <w:szCs w:val="24"/>
        </w:rPr>
      </w:pPr>
      <w:r w:rsidRPr="00E10A40">
        <w:rPr>
          <w:rFonts w:ascii="Times New Roman" w:hAnsi="Times New Roman" w:cs="Times New Roman"/>
          <w:sz w:val="24"/>
          <w:szCs w:val="24"/>
        </w:rPr>
        <w:t xml:space="preserve">Interactive tools that help overcome </w:t>
      </w:r>
      <w:r>
        <w:rPr>
          <w:rFonts w:ascii="Times New Roman" w:hAnsi="Times New Roman" w:cs="Times New Roman"/>
          <w:sz w:val="24"/>
          <w:szCs w:val="24"/>
        </w:rPr>
        <w:t xml:space="preserve">participant </w:t>
      </w:r>
      <w:r w:rsidRPr="00E10A40">
        <w:rPr>
          <w:rFonts w:ascii="Times New Roman" w:hAnsi="Times New Roman" w:cs="Times New Roman"/>
          <w:sz w:val="24"/>
          <w:szCs w:val="24"/>
        </w:rPr>
        <w:t>confusion with purchasing WIC approved foods</w:t>
      </w:r>
      <w:r>
        <w:rPr>
          <w:rFonts w:ascii="Times New Roman" w:hAnsi="Times New Roman" w:cs="Times New Roman"/>
          <w:sz w:val="24"/>
          <w:szCs w:val="24"/>
        </w:rPr>
        <w:t xml:space="preserve"> or</w:t>
      </w:r>
      <w:r w:rsidRPr="00E10A40">
        <w:rPr>
          <w:rFonts w:ascii="Times New Roman" w:hAnsi="Times New Roman" w:cs="Times New Roman"/>
          <w:sz w:val="24"/>
          <w:szCs w:val="24"/>
        </w:rPr>
        <w:t xml:space="preserve"> stigma associated with experiences at vendors</w:t>
      </w:r>
      <w:r>
        <w:rPr>
          <w:rFonts w:ascii="Times New Roman" w:hAnsi="Times New Roman" w:cs="Times New Roman"/>
          <w:sz w:val="24"/>
          <w:szCs w:val="24"/>
        </w:rPr>
        <w:t>,</w:t>
      </w:r>
      <w:r w:rsidRPr="00E10A40">
        <w:rPr>
          <w:rFonts w:ascii="Times New Roman" w:hAnsi="Times New Roman" w:cs="Times New Roman"/>
          <w:sz w:val="24"/>
          <w:szCs w:val="24"/>
        </w:rPr>
        <w:t xml:space="preserve"> or other tools </w:t>
      </w:r>
      <w:r>
        <w:rPr>
          <w:rFonts w:ascii="Times New Roman" w:hAnsi="Times New Roman" w:cs="Times New Roman"/>
          <w:sz w:val="24"/>
          <w:szCs w:val="24"/>
        </w:rPr>
        <w:t xml:space="preserve">or resources </w:t>
      </w:r>
      <w:r w:rsidRPr="00E10A40">
        <w:rPr>
          <w:rFonts w:ascii="Times New Roman" w:hAnsi="Times New Roman" w:cs="Times New Roman"/>
          <w:sz w:val="24"/>
          <w:szCs w:val="24"/>
        </w:rPr>
        <w:t xml:space="preserve">that make the purchasing experience better;  </w:t>
      </w:r>
      <w:r w:rsidRPr="00E10A40">
        <w:rPr>
          <w:rFonts w:ascii="Times New Roman" w:hAnsi="Times New Roman" w:cs="Times New Roman"/>
          <w:sz w:val="24"/>
          <w:szCs w:val="24"/>
        </w:rPr>
        <w:br/>
      </w:r>
    </w:p>
    <w:p w:rsidR="00527E3E" w:rsidRPr="00E10A40" w:rsidRDefault="00527E3E" w:rsidP="009D10F5">
      <w:pPr>
        <w:pStyle w:val="ListParagraph"/>
        <w:numPr>
          <w:ilvl w:val="0"/>
          <w:numId w:val="27"/>
        </w:numPr>
        <w:rPr>
          <w:rFonts w:ascii="Times New Roman" w:hAnsi="Times New Roman" w:cs="Times New Roman"/>
          <w:sz w:val="24"/>
          <w:szCs w:val="24"/>
        </w:rPr>
      </w:pPr>
      <w:r w:rsidRPr="00E10A40">
        <w:rPr>
          <w:rFonts w:ascii="Times New Roman" w:hAnsi="Times New Roman" w:cs="Times New Roman"/>
          <w:sz w:val="24"/>
          <w:szCs w:val="24"/>
        </w:rPr>
        <w:t>Interactive tools that can be shown to effectively coordinate scheduled</w:t>
      </w:r>
      <w:r>
        <w:rPr>
          <w:rFonts w:ascii="Times New Roman" w:hAnsi="Times New Roman" w:cs="Times New Roman"/>
          <w:sz w:val="24"/>
          <w:szCs w:val="24"/>
        </w:rPr>
        <w:t xml:space="preserve"> clinic</w:t>
      </w:r>
      <w:r w:rsidRPr="00E10A40">
        <w:rPr>
          <w:rFonts w:ascii="Times New Roman" w:hAnsi="Times New Roman" w:cs="Times New Roman"/>
          <w:sz w:val="24"/>
          <w:szCs w:val="24"/>
        </w:rPr>
        <w:t xml:space="preserve"> appointments, nutrition education, and food benefits information for participants;</w:t>
      </w:r>
      <w:r w:rsidRPr="00E10A40">
        <w:rPr>
          <w:rFonts w:ascii="Times New Roman" w:hAnsi="Times New Roman" w:cs="Times New Roman"/>
          <w:sz w:val="24"/>
          <w:szCs w:val="24"/>
        </w:rPr>
        <w:br/>
      </w:r>
    </w:p>
    <w:p w:rsidR="00527E3E" w:rsidRPr="00E10A40" w:rsidRDefault="00527E3E" w:rsidP="009D10F5">
      <w:pPr>
        <w:pStyle w:val="ListParagraph"/>
        <w:numPr>
          <w:ilvl w:val="0"/>
          <w:numId w:val="27"/>
        </w:numPr>
        <w:rPr>
          <w:rFonts w:ascii="Times New Roman" w:hAnsi="Times New Roman" w:cs="Times New Roman"/>
          <w:sz w:val="24"/>
          <w:szCs w:val="24"/>
        </w:rPr>
      </w:pPr>
      <w:r w:rsidRPr="00E10A40">
        <w:rPr>
          <w:rFonts w:ascii="Times New Roman" w:hAnsi="Times New Roman" w:cs="Times New Roman"/>
          <w:sz w:val="24"/>
          <w:szCs w:val="24"/>
        </w:rPr>
        <w:t xml:space="preserve">Technical resources that </w:t>
      </w:r>
      <w:r>
        <w:rPr>
          <w:rFonts w:ascii="Times New Roman" w:hAnsi="Times New Roman" w:cs="Times New Roman"/>
          <w:sz w:val="24"/>
          <w:szCs w:val="24"/>
        </w:rPr>
        <w:t xml:space="preserve">effectively train vendor staff on providing high-quality service to WIC participants </w:t>
      </w:r>
      <w:r w:rsidRPr="00E10A40">
        <w:rPr>
          <w:rFonts w:ascii="Times New Roman" w:hAnsi="Times New Roman" w:cs="Times New Roman"/>
          <w:sz w:val="24"/>
          <w:szCs w:val="24"/>
        </w:rPr>
        <w:t>and;</w:t>
      </w:r>
    </w:p>
    <w:p w:rsidR="00527E3E" w:rsidRPr="00E10A40" w:rsidRDefault="00527E3E" w:rsidP="00527E3E">
      <w:pPr>
        <w:pStyle w:val="ListParagraph"/>
        <w:rPr>
          <w:rFonts w:ascii="Times New Roman" w:hAnsi="Times New Roman" w:cs="Times New Roman"/>
          <w:sz w:val="24"/>
          <w:szCs w:val="24"/>
        </w:rPr>
      </w:pPr>
    </w:p>
    <w:p w:rsidR="00527E3E" w:rsidRPr="00E10A40" w:rsidRDefault="00527E3E" w:rsidP="009D10F5">
      <w:pPr>
        <w:pStyle w:val="ListParagraph"/>
        <w:numPr>
          <w:ilvl w:val="0"/>
          <w:numId w:val="27"/>
        </w:numPr>
        <w:rPr>
          <w:rFonts w:ascii="Times New Roman" w:hAnsi="Times New Roman" w:cs="Times New Roman"/>
          <w:sz w:val="24"/>
          <w:szCs w:val="24"/>
        </w:rPr>
      </w:pPr>
      <w:r w:rsidRPr="00E10A40">
        <w:rPr>
          <w:rFonts w:ascii="Times New Roman" w:hAnsi="Times New Roman" w:cs="Times New Roman"/>
          <w:sz w:val="24"/>
          <w:szCs w:val="24"/>
        </w:rPr>
        <w:t>Technical resources that help local WIC staff design more effective communication strategies to ensure eligible nonparticipants are aware of the program and their eligibility.</w:t>
      </w:r>
    </w:p>
    <w:p w:rsidR="00527E3E" w:rsidRPr="00E10A40" w:rsidRDefault="00527E3E" w:rsidP="00527E3E">
      <w:pPr>
        <w:spacing w:after="0" w:line="240" w:lineRule="auto"/>
        <w:rPr>
          <w:rFonts w:ascii="Times New Roman" w:hAnsi="Times New Roman" w:cs="Times New Roman"/>
          <w:b/>
          <w:sz w:val="24"/>
          <w:szCs w:val="24"/>
        </w:rPr>
      </w:pPr>
      <w:r w:rsidRPr="00E10A40">
        <w:rPr>
          <w:rFonts w:ascii="Times New Roman" w:hAnsi="Times New Roman" w:cs="Times New Roman"/>
          <w:b/>
          <w:sz w:val="24"/>
          <w:szCs w:val="24"/>
        </w:rPr>
        <w:t>Award Period and Project Timeline</w:t>
      </w:r>
    </w:p>
    <w:p w:rsidR="00527E3E" w:rsidRPr="00E10A40" w:rsidRDefault="00527E3E" w:rsidP="00527E3E">
      <w:pPr>
        <w:spacing w:after="0" w:line="240" w:lineRule="auto"/>
        <w:rPr>
          <w:rFonts w:ascii="Times New Roman" w:hAnsi="Times New Roman" w:cs="Times New Roman"/>
          <w:b/>
          <w:sz w:val="24"/>
          <w:szCs w:val="24"/>
        </w:rPr>
      </w:pPr>
    </w:p>
    <w:p w:rsidR="00527E3E" w:rsidRPr="00E10A40" w:rsidRDefault="00527E3E" w:rsidP="00527E3E">
      <w:pPr>
        <w:spacing w:after="0" w:line="240" w:lineRule="auto"/>
        <w:rPr>
          <w:rFonts w:ascii="Times New Roman" w:hAnsi="Times New Roman" w:cs="Times New Roman"/>
          <w:sz w:val="24"/>
          <w:szCs w:val="24"/>
        </w:rPr>
      </w:pPr>
      <w:r w:rsidRPr="00E10A40">
        <w:rPr>
          <w:rFonts w:ascii="Times New Roman" w:hAnsi="Times New Roman" w:cs="Times New Roman"/>
          <w:sz w:val="24"/>
          <w:szCs w:val="24"/>
        </w:rPr>
        <w:t xml:space="preserve">FNS plans to announce the selected Grantee by </w:t>
      </w:r>
      <w:r w:rsidR="00FB14B5">
        <w:rPr>
          <w:rFonts w:ascii="Times New Roman" w:hAnsi="Times New Roman" w:cs="Times New Roman"/>
          <w:sz w:val="24"/>
          <w:szCs w:val="24"/>
        </w:rPr>
        <w:t>August</w:t>
      </w:r>
      <w:r w:rsidRPr="00A74496">
        <w:rPr>
          <w:rFonts w:ascii="Times New Roman" w:hAnsi="Times New Roman" w:cs="Times New Roman"/>
          <w:sz w:val="24"/>
          <w:szCs w:val="24"/>
        </w:rPr>
        <w:t>, 201</w:t>
      </w:r>
      <w:r w:rsidR="00CF6E02" w:rsidRPr="00A74496">
        <w:rPr>
          <w:rFonts w:ascii="Times New Roman" w:hAnsi="Times New Roman" w:cs="Times New Roman"/>
          <w:sz w:val="24"/>
          <w:szCs w:val="24"/>
        </w:rPr>
        <w:t>8</w:t>
      </w:r>
      <w:r w:rsidRPr="00E10A40">
        <w:rPr>
          <w:rFonts w:ascii="Times New Roman" w:hAnsi="Times New Roman" w:cs="Times New Roman"/>
          <w:sz w:val="24"/>
          <w:szCs w:val="24"/>
        </w:rPr>
        <w:t xml:space="preserve"> and enter into a cooperative agreement with the said Grantee by </w:t>
      </w:r>
      <w:r w:rsidR="00CF6E02">
        <w:rPr>
          <w:rFonts w:ascii="Times New Roman" w:hAnsi="Times New Roman" w:cs="Times New Roman"/>
          <w:sz w:val="24"/>
          <w:szCs w:val="24"/>
        </w:rPr>
        <w:t xml:space="preserve">August </w:t>
      </w:r>
      <w:r w:rsidRPr="002A2901">
        <w:rPr>
          <w:rFonts w:ascii="Times New Roman" w:hAnsi="Times New Roman" w:cs="Times New Roman"/>
          <w:sz w:val="24"/>
          <w:szCs w:val="24"/>
        </w:rPr>
        <w:t>201</w:t>
      </w:r>
      <w:r w:rsidR="00CF6E02" w:rsidRPr="002A2901">
        <w:rPr>
          <w:rFonts w:ascii="Times New Roman" w:hAnsi="Times New Roman" w:cs="Times New Roman"/>
          <w:sz w:val="24"/>
          <w:szCs w:val="24"/>
        </w:rPr>
        <w:t>8</w:t>
      </w:r>
      <w:r w:rsidRPr="00E10A40">
        <w:rPr>
          <w:rFonts w:ascii="Times New Roman" w:hAnsi="Times New Roman" w:cs="Times New Roman"/>
          <w:sz w:val="24"/>
          <w:szCs w:val="24"/>
        </w:rPr>
        <w:t xml:space="preserve">. The Grantee will be allowed to use the funds consistent with its application plans. Applicants </w:t>
      </w:r>
      <w:r w:rsidR="00FB14B5">
        <w:rPr>
          <w:rFonts w:ascii="Times New Roman" w:hAnsi="Times New Roman" w:cs="Times New Roman"/>
          <w:sz w:val="24"/>
          <w:szCs w:val="24"/>
        </w:rPr>
        <w:t>may</w:t>
      </w:r>
      <w:r w:rsidR="00FB14B5" w:rsidRPr="00E10A40">
        <w:rPr>
          <w:rFonts w:ascii="Times New Roman" w:hAnsi="Times New Roman" w:cs="Times New Roman"/>
          <w:sz w:val="24"/>
          <w:szCs w:val="24"/>
        </w:rPr>
        <w:t xml:space="preserve"> </w:t>
      </w:r>
      <w:r w:rsidRPr="00E10A40">
        <w:rPr>
          <w:rFonts w:ascii="Times New Roman" w:hAnsi="Times New Roman" w:cs="Times New Roman"/>
          <w:sz w:val="24"/>
          <w:szCs w:val="24"/>
        </w:rPr>
        <w:t xml:space="preserve">apply for funds for </w:t>
      </w:r>
      <w:r w:rsidRPr="00E10A40">
        <w:rPr>
          <w:rFonts w:ascii="Times New Roman" w:hAnsi="Times New Roman" w:cs="Times New Roman"/>
          <w:b/>
          <w:sz w:val="24"/>
          <w:szCs w:val="24"/>
        </w:rPr>
        <w:t>three years</w:t>
      </w:r>
      <w:r w:rsidRPr="00E10A40">
        <w:rPr>
          <w:rFonts w:ascii="Times New Roman" w:hAnsi="Times New Roman" w:cs="Times New Roman"/>
          <w:sz w:val="24"/>
          <w:szCs w:val="24"/>
        </w:rPr>
        <w:t xml:space="preserve"> with an end date no later than </w:t>
      </w:r>
      <w:r w:rsidR="00FB14B5">
        <w:rPr>
          <w:rFonts w:ascii="Times New Roman" w:hAnsi="Times New Roman" w:cs="Times New Roman"/>
          <w:sz w:val="24"/>
          <w:szCs w:val="24"/>
        </w:rPr>
        <w:t xml:space="preserve">September 30, </w:t>
      </w:r>
      <w:r w:rsidRPr="002A2901">
        <w:rPr>
          <w:rFonts w:ascii="Times New Roman" w:hAnsi="Times New Roman" w:cs="Times New Roman"/>
          <w:sz w:val="24"/>
          <w:szCs w:val="24"/>
        </w:rPr>
        <w:t>20</w:t>
      </w:r>
      <w:r w:rsidR="00CF6E02" w:rsidRPr="002A2901">
        <w:rPr>
          <w:rFonts w:ascii="Times New Roman" w:hAnsi="Times New Roman" w:cs="Times New Roman"/>
          <w:sz w:val="24"/>
          <w:szCs w:val="24"/>
        </w:rPr>
        <w:t>21</w:t>
      </w:r>
      <w:r w:rsidRPr="00E10A40">
        <w:rPr>
          <w:rFonts w:ascii="Times New Roman" w:hAnsi="Times New Roman" w:cs="Times New Roman"/>
          <w:sz w:val="24"/>
          <w:szCs w:val="24"/>
        </w:rPr>
        <w:t xml:space="preserve">. </w:t>
      </w:r>
    </w:p>
    <w:p w:rsidR="00527E3E" w:rsidRPr="00E10A40" w:rsidRDefault="00527E3E" w:rsidP="00527E3E">
      <w:pPr>
        <w:spacing w:after="0" w:line="240" w:lineRule="auto"/>
        <w:rPr>
          <w:rFonts w:ascii="Times New Roman" w:hAnsi="Times New Roman" w:cs="Times New Roman"/>
          <w:sz w:val="24"/>
          <w:szCs w:val="24"/>
        </w:rPr>
      </w:pPr>
    </w:p>
    <w:p w:rsidR="00527E3E" w:rsidRPr="00E10A40" w:rsidRDefault="00527E3E" w:rsidP="00527E3E">
      <w:pPr>
        <w:spacing w:after="0" w:line="240" w:lineRule="auto"/>
        <w:rPr>
          <w:rFonts w:ascii="Times New Roman" w:hAnsi="Times New Roman" w:cs="Times New Roman"/>
          <w:b/>
          <w:sz w:val="24"/>
          <w:szCs w:val="24"/>
        </w:rPr>
      </w:pPr>
      <w:r w:rsidRPr="00E10A40">
        <w:rPr>
          <w:rFonts w:ascii="Times New Roman" w:hAnsi="Times New Roman" w:cs="Times New Roman"/>
          <w:b/>
          <w:sz w:val="24"/>
          <w:szCs w:val="24"/>
        </w:rPr>
        <w:t>Program Specific Requirements</w:t>
      </w:r>
    </w:p>
    <w:p w:rsidR="00527E3E" w:rsidRPr="00E10A40" w:rsidRDefault="00527E3E" w:rsidP="00527E3E">
      <w:pPr>
        <w:spacing w:after="0" w:line="240" w:lineRule="auto"/>
        <w:rPr>
          <w:rFonts w:ascii="Times New Roman" w:hAnsi="Times New Roman" w:cs="Times New Roman"/>
          <w:b/>
          <w:sz w:val="24"/>
          <w:szCs w:val="24"/>
        </w:rPr>
      </w:pPr>
    </w:p>
    <w:p w:rsidR="00527E3E" w:rsidRPr="00693196" w:rsidRDefault="00527E3E" w:rsidP="00527E3E">
      <w:pPr>
        <w:rPr>
          <w:rFonts w:ascii="Times New Roman" w:hAnsi="Times New Roman" w:cs="Times New Roman"/>
          <w:sz w:val="24"/>
          <w:szCs w:val="24"/>
        </w:rPr>
      </w:pPr>
      <w:r>
        <w:rPr>
          <w:rFonts w:ascii="Times New Roman" w:hAnsi="Times New Roman" w:cs="Times New Roman"/>
          <w:sz w:val="24"/>
          <w:szCs w:val="24"/>
        </w:rPr>
        <w:t xml:space="preserve"> Applicants must demonstrate the following program specific requirements in their proposals</w:t>
      </w:r>
      <w:r w:rsidRPr="00693196">
        <w:rPr>
          <w:rFonts w:ascii="Times New Roman" w:hAnsi="Times New Roman" w:cs="Times New Roman"/>
          <w:sz w:val="24"/>
          <w:szCs w:val="24"/>
        </w:rPr>
        <w:t xml:space="preserve">: </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Experience with and/or capacity for designing, implementing, and coordinating a competitive RFP process that solicits proposals from local WIC agencies. All </w:t>
      </w:r>
      <w:r>
        <w:rPr>
          <w:rFonts w:ascii="Times New Roman" w:hAnsi="Times New Roman" w:cs="Times New Roman"/>
          <w:sz w:val="24"/>
          <w:szCs w:val="24"/>
        </w:rPr>
        <w:lastRenderedPageBreak/>
        <w:t xml:space="preserve">applications must clearly articulate an </w:t>
      </w:r>
      <w:r w:rsidRPr="00254D45">
        <w:rPr>
          <w:rFonts w:ascii="Times New Roman" w:hAnsi="Times New Roman" w:cs="Times New Roman"/>
          <w:sz w:val="24"/>
          <w:szCs w:val="24"/>
          <w:u w:val="single"/>
        </w:rPr>
        <w:t>administration plan</w:t>
      </w:r>
      <w:r>
        <w:rPr>
          <w:rFonts w:ascii="Times New Roman" w:hAnsi="Times New Roman" w:cs="Times New Roman"/>
          <w:sz w:val="24"/>
          <w:szCs w:val="24"/>
        </w:rPr>
        <w:t xml:space="preserve"> for awarding competitive sub-grants to local WIC agencies; </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Experience conducting high-quality evaluations in partnership with WIC or similar public health agencies, as evidenced by reports, publications, and/or other materials (while an evaluation plan is not required in the proposal to this RFA, the Grantee will be required to submit a formal </w:t>
      </w:r>
      <w:r w:rsidRPr="00254D45">
        <w:rPr>
          <w:rFonts w:ascii="Times New Roman" w:hAnsi="Times New Roman" w:cs="Times New Roman"/>
          <w:sz w:val="24"/>
          <w:szCs w:val="24"/>
          <w:u w:val="single"/>
        </w:rPr>
        <w:t>evaluation plan</w:t>
      </w:r>
      <w:r>
        <w:rPr>
          <w:rFonts w:ascii="Times New Roman" w:hAnsi="Times New Roman" w:cs="Times New Roman"/>
          <w:sz w:val="24"/>
          <w:szCs w:val="24"/>
        </w:rPr>
        <w:t xml:space="preserve"> to FNS once competitive sub-grants are awarded to LAs);</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Knowledge about personal factors, attitudes, and beliefs of WIC participants and WIC-eligible individuals, and their social and cultural environments, that relate to retention;</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Experience with and/or capacity for providing high-quality, evaluation-based technical assistance to WIC and other public health agencies and to community practitioners;</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A </w:t>
      </w:r>
      <w:r w:rsidRPr="00254D45">
        <w:rPr>
          <w:rFonts w:ascii="Times New Roman" w:hAnsi="Times New Roman" w:cs="Times New Roman"/>
          <w:sz w:val="24"/>
          <w:szCs w:val="24"/>
          <w:u w:val="single"/>
        </w:rPr>
        <w:t>dissemination plan</w:t>
      </w:r>
      <w:r>
        <w:rPr>
          <w:rFonts w:ascii="Times New Roman" w:hAnsi="Times New Roman" w:cs="Times New Roman"/>
          <w:sz w:val="24"/>
          <w:szCs w:val="24"/>
        </w:rPr>
        <w:t xml:space="preserve"> that presents b</w:t>
      </w:r>
      <w:r w:rsidRPr="00E51102">
        <w:rPr>
          <w:rFonts w:ascii="Times New Roman" w:hAnsi="Times New Roman" w:cs="Times New Roman"/>
          <w:sz w:val="24"/>
          <w:szCs w:val="24"/>
        </w:rPr>
        <w:t>road dissemination strategies as well as projects that clearly stipulate how products of research could be used with SA and LA partners across geographies</w:t>
      </w:r>
      <w:r>
        <w:rPr>
          <w:rFonts w:ascii="Times New Roman" w:hAnsi="Times New Roman" w:cs="Times New Roman"/>
          <w:sz w:val="24"/>
          <w:szCs w:val="24"/>
        </w:rPr>
        <w:t>;</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 xml:space="preserve">Description of the expected set of final deliverables that will be submitted and/or published by the Grantee during and at the end of the Cooperative Agreement. </w:t>
      </w:r>
      <w:r w:rsidRPr="001A4FDC">
        <w:rPr>
          <w:rFonts w:ascii="Times New Roman" w:hAnsi="Times New Roman" w:cs="Times New Roman"/>
          <w:sz w:val="24"/>
          <w:szCs w:val="24"/>
        </w:rPr>
        <w:t>All reports or products generated by efforts funded through this Cooperative Agreement are subject to review by FNS before publication. This includes review of manuscripts (with inclusion of the FNS point-of-contact as a co-author where appropriate based on authorship guidelines) before submission to peer-review for scientific journals, communications materials meant for general and WIC audiences abou</w:t>
      </w:r>
      <w:r>
        <w:rPr>
          <w:rFonts w:ascii="Times New Roman" w:hAnsi="Times New Roman" w:cs="Times New Roman"/>
          <w:sz w:val="24"/>
          <w:szCs w:val="24"/>
        </w:rPr>
        <w:t>t the research, and other items;</w:t>
      </w:r>
    </w:p>
    <w:p w:rsidR="00527E3E" w:rsidRPr="001A4FDC" w:rsidRDefault="00527E3E" w:rsidP="009D10F5">
      <w:pPr>
        <w:pStyle w:val="ListParagraph"/>
        <w:numPr>
          <w:ilvl w:val="1"/>
          <w:numId w:val="32"/>
        </w:numPr>
        <w:rPr>
          <w:rFonts w:ascii="Times New Roman" w:hAnsi="Times New Roman" w:cs="Times New Roman"/>
          <w:sz w:val="24"/>
          <w:szCs w:val="24"/>
        </w:rPr>
      </w:pPr>
      <w:r w:rsidRPr="001A4FDC">
        <w:rPr>
          <w:rFonts w:ascii="Times New Roman" w:hAnsi="Times New Roman" w:cs="Times New Roman"/>
          <w:sz w:val="24"/>
          <w:szCs w:val="24"/>
        </w:rPr>
        <w:t>All applications must address how the findings will be disseminated to stakeholders (policy officials, state and local agencies and their staff) and the academic community, and dissemination plans must meet the requ</w:t>
      </w:r>
      <w:r>
        <w:rPr>
          <w:rFonts w:ascii="Times New Roman" w:hAnsi="Times New Roman" w:cs="Times New Roman"/>
          <w:sz w:val="24"/>
          <w:szCs w:val="24"/>
        </w:rPr>
        <w:t>irements as specified later in this RFA</w:t>
      </w:r>
      <w:r w:rsidRPr="001A4FDC">
        <w:rPr>
          <w:rFonts w:ascii="Times New Roman" w:hAnsi="Times New Roman" w:cs="Times New Roman"/>
          <w:sz w:val="24"/>
          <w:szCs w:val="24"/>
        </w:rPr>
        <w:t>.</w:t>
      </w:r>
    </w:p>
    <w:p w:rsidR="00527E3E" w:rsidRDefault="00527E3E" w:rsidP="009D10F5">
      <w:pPr>
        <w:pStyle w:val="ListParagraph"/>
        <w:numPr>
          <w:ilvl w:val="1"/>
          <w:numId w:val="32"/>
        </w:numPr>
        <w:rPr>
          <w:rFonts w:ascii="Times New Roman" w:hAnsi="Times New Roman" w:cs="Times New Roman"/>
          <w:sz w:val="24"/>
          <w:szCs w:val="24"/>
        </w:rPr>
      </w:pPr>
      <w:r>
        <w:rPr>
          <w:rFonts w:ascii="Times New Roman" w:hAnsi="Times New Roman" w:cs="Times New Roman"/>
          <w:sz w:val="24"/>
          <w:szCs w:val="24"/>
        </w:rPr>
        <w:t>Inclusion of</w:t>
      </w:r>
      <w:r w:rsidRPr="00B67A87">
        <w:rPr>
          <w:rFonts w:ascii="Times New Roman" w:hAnsi="Times New Roman" w:cs="Times New Roman"/>
          <w:sz w:val="24"/>
          <w:szCs w:val="24"/>
        </w:rPr>
        <w:t xml:space="preserve"> subject matter experts </w:t>
      </w:r>
      <w:r>
        <w:rPr>
          <w:rFonts w:ascii="Times New Roman" w:hAnsi="Times New Roman" w:cs="Times New Roman"/>
          <w:sz w:val="24"/>
          <w:szCs w:val="24"/>
        </w:rPr>
        <w:t>on WIC retention strategies is encouraged</w:t>
      </w:r>
      <w:r w:rsidRPr="00B67A87">
        <w:rPr>
          <w:rFonts w:ascii="Times New Roman" w:hAnsi="Times New Roman" w:cs="Times New Roman"/>
          <w:sz w:val="24"/>
          <w:szCs w:val="24"/>
        </w:rPr>
        <w:t xml:space="preserve">. </w:t>
      </w:r>
      <w:r>
        <w:rPr>
          <w:rFonts w:ascii="Times New Roman" w:hAnsi="Times New Roman" w:cs="Times New Roman"/>
          <w:sz w:val="24"/>
          <w:szCs w:val="24"/>
        </w:rPr>
        <w:t>In addition, l</w:t>
      </w:r>
      <w:r w:rsidRPr="00B67A87">
        <w:rPr>
          <w:rFonts w:ascii="Times New Roman" w:hAnsi="Times New Roman" w:cs="Times New Roman"/>
          <w:sz w:val="24"/>
          <w:szCs w:val="24"/>
        </w:rPr>
        <w:t>ocal agency staff members</w:t>
      </w:r>
      <w:r>
        <w:rPr>
          <w:rFonts w:ascii="Times New Roman" w:hAnsi="Times New Roman" w:cs="Times New Roman"/>
          <w:sz w:val="24"/>
          <w:szCs w:val="24"/>
        </w:rPr>
        <w:t xml:space="preserve"> should be included</w:t>
      </w:r>
      <w:r w:rsidRPr="00B67A87">
        <w:rPr>
          <w:rFonts w:ascii="Times New Roman" w:hAnsi="Times New Roman" w:cs="Times New Roman"/>
          <w:sz w:val="24"/>
          <w:szCs w:val="24"/>
        </w:rPr>
        <w:t xml:space="preserve"> </w:t>
      </w:r>
      <w:r>
        <w:rPr>
          <w:rFonts w:ascii="Times New Roman" w:hAnsi="Times New Roman" w:cs="Times New Roman"/>
          <w:sz w:val="24"/>
          <w:szCs w:val="24"/>
        </w:rPr>
        <w:t xml:space="preserve">as subject matter experts </w:t>
      </w:r>
      <w:r w:rsidRPr="00B67A87">
        <w:rPr>
          <w:rFonts w:ascii="Times New Roman" w:hAnsi="Times New Roman" w:cs="Times New Roman"/>
          <w:sz w:val="24"/>
          <w:szCs w:val="24"/>
        </w:rPr>
        <w:t xml:space="preserve">in the design of </w:t>
      </w:r>
      <w:r>
        <w:rPr>
          <w:rFonts w:ascii="Times New Roman" w:hAnsi="Times New Roman" w:cs="Times New Roman"/>
          <w:sz w:val="24"/>
          <w:szCs w:val="24"/>
        </w:rPr>
        <w:t xml:space="preserve">evaluation strategies, </w:t>
      </w:r>
      <w:r w:rsidRPr="00B67A87">
        <w:rPr>
          <w:rFonts w:ascii="Times New Roman" w:hAnsi="Times New Roman" w:cs="Times New Roman"/>
          <w:sz w:val="24"/>
          <w:szCs w:val="24"/>
        </w:rPr>
        <w:t>any data collection instruments, engagement or recruitment materials, and the like.</w:t>
      </w:r>
    </w:p>
    <w:p w:rsidR="00527E3E" w:rsidRPr="00142E06" w:rsidRDefault="00527E3E" w:rsidP="009D10F5">
      <w:pPr>
        <w:pStyle w:val="ListParagraph"/>
        <w:numPr>
          <w:ilvl w:val="1"/>
          <w:numId w:val="32"/>
        </w:numPr>
        <w:rPr>
          <w:rFonts w:ascii="Times New Roman" w:hAnsi="Times New Roman" w:cs="Times New Roman"/>
          <w:sz w:val="24"/>
          <w:szCs w:val="24"/>
        </w:rPr>
      </w:pPr>
      <w:r w:rsidRPr="00142E06">
        <w:rPr>
          <w:rFonts w:ascii="Times New Roman" w:hAnsi="Times New Roman" w:cs="Times New Roman"/>
          <w:sz w:val="24"/>
          <w:szCs w:val="24"/>
        </w:rPr>
        <w:t xml:space="preserve">All applications must provide a clear timeline for carrying out all proposed activities and demonstrate evidence of planning to meet other Grant requirements as specified in this RFA. </w:t>
      </w:r>
    </w:p>
    <w:p w:rsidR="00527E3E" w:rsidRPr="00E10A40" w:rsidRDefault="00527E3E" w:rsidP="00527E3E">
      <w:pPr>
        <w:rPr>
          <w:rFonts w:ascii="Times New Roman" w:hAnsi="Times New Roman" w:cs="Times New Roman"/>
          <w:i/>
          <w:sz w:val="24"/>
          <w:szCs w:val="24"/>
        </w:rPr>
      </w:pPr>
      <w:proofErr w:type="gramStart"/>
      <w:r w:rsidRPr="00E10A40">
        <w:rPr>
          <w:rFonts w:ascii="Times New Roman" w:hAnsi="Times New Roman" w:cs="Times New Roman"/>
          <w:b/>
          <w:i/>
          <w:sz w:val="24"/>
          <w:szCs w:val="24"/>
        </w:rPr>
        <w:t>FNS.</w:t>
      </w:r>
      <w:proofErr w:type="gramEnd"/>
      <w:r w:rsidRPr="00E10A40">
        <w:rPr>
          <w:rFonts w:ascii="Times New Roman" w:hAnsi="Times New Roman" w:cs="Times New Roman"/>
          <w:i/>
          <w:sz w:val="24"/>
          <w:szCs w:val="24"/>
        </w:rPr>
        <w:t xml:space="preserve"> </w:t>
      </w:r>
      <w:r w:rsidRPr="00E10A40">
        <w:rPr>
          <w:rFonts w:ascii="Times New Roman" w:hAnsi="Times New Roman" w:cs="Times New Roman"/>
          <w:sz w:val="24"/>
          <w:szCs w:val="24"/>
        </w:rPr>
        <w:t xml:space="preserve">To the extent practicable, FNS is available to provide technical consultation to the Grantee as needed. FNS will comment on major project aspects and issues in advance of their implementation in a manner and timeframe agreed upon between the Grantee and FNS. </w:t>
      </w: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 xml:space="preserve">At FNS’s discretion, FNS involvement with the Grantee may include: </w:t>
      </w:r>
    </w:p>
    <w:p w:rsidR="00527E3E" w:rsidRPr="00E10A40" w:rsidRDefault="00527E3E" w:rsidP="009D10F5">
      <w:pPr>
        <w:pStyle w:val="ListParagraph"/>
        <w:numPr>
          <w:ilvl w:val="0"/>
          <w:numId w:val="28"/>
        </w:numPr>
        <w:rPr>
          <w:rFonts w:ascii="Times New Roman" w:hAnsi="Times New Roman" w:cs="Times New Roman"/>
          <w:sz w:val="24"/>
          <w:szCs w:val="24"/>
        </w:rPr>
      </w:pPr>
      <w:r w:rsidRPr="00E10A40">
        <w:rPr>
          <w:rFonts w:ascii="Times New Roman" w:hAnsi="Times New Roman" w:cs="Times New Roman"/>
          <w:sz w:val="24"/>
          <w:szCs w:val="24"/>
        </w:rPr>
        <w:t>Providing comments on and having ongoing conversations with the Grantee regarding their plans to meet this RFA’s requirements</w:t>
      </w:r>
      <w:r>
        <w:rPr>
          <w:rFonts w:ascii="Times New Roman" w:hAnsi="Times New Roman" w:cs="Times New Roman"/>
          <w:sz w:val="24"/>
          <w:szCs w:val="24"/>
        </w:rPr>
        <w:t>;</w:t>
      </w:r>
    </w:p>
    <w:p w:rsidR="00527E3E" w:rsidRPr="00E10A40" w:rsidRDefault="00527E3E" w:rsidP="009D10F5">
      <w:pPr>
        <w:pStyle w:val="ListParagraph"/>
        <w:numPr>
          <w:ilvl w:val="0"/>
          <w:numId w:val="28"/>
        </w:numPr>
        <w:rPr>
          <w:rFonts w:ascii="Times New Roman" w:hAnsi="Times New Roman" w:cs="Times New Roman"/>
          <w:sz w:val="24"/>
          <w:szCs w:val="24"/>
        </w:rPr>
      </w:pPr>
      <w:r w:rsidRPr="00E10A40">
        <w:rPr>
          <w:rFonts w:ascii="Times New Roman" w:hAnsi="Times New Roman" w:cs="Times New Roman"/>
          <w:sz w:val="24"/>
          <w:szCs w:val="24"/>
        </w:rPr>
        <w:lastRenderedPageBreak/>
        <w:t>Reviewing</w:t>
      </w:r>
      <w:r>
        <w:rPr>
          <w:rFonts w:ascii="Times New Roman" w:hAnsi="Times New Roman" w:cs="Times New Roman"/>
          <w:sz w:val="24"/>
          <w:szCs w:val="24"/>
        </w:rPr>
        <w:t xml:space="preserve"> administration,</w:t>
      </w:r>
      <w:r w:rsidRPr="00E10A40">
        <w:rPr>
          <w:rFonts w:ascii="Times New Roman" w:hAnsi="Times New Roman" w:cs="Times New Roman"/>
          <w:sz w:val="24"/>
          <w:szCs w:val="24"/>
        </w:rPr>
        <w:t xml:space="preserve"> </w:t>
      </w:r>
      <w:r>
        <w:rPr>
          <w:rFonts w:ascii="Times New Roman" w:hAnsi="Times New Roman" w:cs="Times New Roman"/>
          <w:sz w:val="24"/>
          <w:szCs w:val="24"/>
        </w:rPr>
        <w:t xml:space="preserve">dissemination, and </w:t>
      </w:r>
      <w:r w:rsidRPr="00E10A40">
        <w:rPr>
          <w:rFonts w:ascii="Times New Roman" w:hAnsi="Times New Roman" w:cs="Times New Roman"/>
          <w:sz w:val="24"/>
          <w:szCs w:val="24"/>
        </w:rPr>
        <w:t>evaluation</w:t>
      </w:r>
      <w:r>
        <w:rPr>
          <w:rFonts w:ascii="Times New Roman" w:hAnsi="Times New Roman" w:cs="Times New Roman"/>
          <w:sz w:val="24"/>
          <w:szCs w:val="24"/>
        </w:rPr>
        <w:t xml:space="preserve"> (once designed)</w:t>
      </w:r>
      <w:r w:rsidRPr="00E10A40">
        <w:rPr>
          <w:rFonts w:ascii="Times New Roman" w:hAnsi="Times New Roman" w:cs="Times New Roman"/>
          <w:sz w:val="24"/>
          <w:szCs w:val="24"/>
        </w:rPr>
        <w:t xml:space="preserve"> plans associated with research project</w:t>
      </w:r>
      <w:r>
        <w:rPr>
          <w:rFonts w:ascii="Times New Roman" w:hAnsi="Times New Roman" w:cs="Times New Roman"/>
          <w:sz w:val="24"/>
          <w:szCs w:val="24"/>
        </w:rPr>
        <w:t>s</w:t>
      </w:r>
      <w:r w:rsidRPr="00E10A40">
        <w:rPr>
          <w:rFonts w:ascii="Times New Roman" w:hAnsi="Times New Roman" w:cs="Times New Roman"/>
          <w:sz w:val="24"/>
          <w:szCs w:val="24"/>
        </w:rPr>
        <w:t xml:space="preserve"> </w:t>
      </w:r>
      <w:r>
        <w:rPr>
          <w:rFonts w:ascii="Times New Roman" w:hAnsi="Times New Roman" w:cs="Times New Roman"/>
          <w:sz w:val="24"/>
          <w:szCs w:val="24"/>
        </w:rPr>
        <w:t>performed at local WIC agencies</w:t>
      </w:r>
      <w:r w:rsidRPr="00E10A40">
        <w:rPr>
          <w:rFonts w:ascii="Times New Roman" w:hAnsi="Times New Roman" w:cs="Times New Roman"/>
          <w:sz w:val="24"/>
          <w:szCs w:val="24"/>
        </w:rPr>
        <w:t xml:space="preserve"> funde</w:t>
      </w:r>
      <w:r>
        <w:rPr>
          <w:rFonts w:ascii="Times New Roman" w:hAnsi="Times New Roman" w:cs="Times New Roman"/>
          <w:sz w:val="24"/>
          <w:szCs w:val="24"/>
        </w:rPr>
        <w:t>d by this cooperative agreement;</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8"/>
        </w:numPr>
        <w:rPr>
          <w:rFonts w:ascii="Times New Roman" w:hAnsi="Times New Roman" w:cs="Times New Roman"/>
          <w:sz w:val="24"/>
          <w:szCs w:val="24"/>
        </w:rPr>
      </w:pPr>
      <w:r w:rsidRPr="00E10A40">
        <w:rPr>
          <w:rFonts w:ascii="Times New Roman" w:hAnsi="Times New Roman" w:cs="Times New Roman"/>
          <w:sz w:val="24"/>
          <w:szCs w:val="24"/>
        </w:rPr>
        <w:t xml:space="preserve">Approving the date and time of the </w:t>
      </w:r>
      <w:r>
        <w:rPr>
          <w:rFonts w:ascii="Times New Roman" w:hAnsi="Times New Roman" w:cs="Times New Roman"/>
          <w:sz w:val="24"/>
          <w:szCs w:val="24"/>
        </w:rPr>
        <w:t xml:space="preserve">in-person </w:t>
      </w:r>
      <w:r w:rsidRPr="00E10A40">
        <w:rPr>
          <w:rFonts w:ascii="Times New Roman" w:hAnsi="Times New Roman" w:cs="Times New Roman"/>
          <w:sz w:val="24"/>
          <w:szCs w:val="24"/>
        </w:rPr>
        <w:t>two conferences</w:t>
      </w:r>
      <w:r>
        <w:rPr>
          <w:rFonts w:ascii="Times New Roman" w:hAnsi="Times New Roman" w:cs="Times New Roman"/>
          <w:sz w:val="24"/>
          <w:szCs w:val="24"/>
        </w:rPr>
        <w:t>;</w:t>
      </w:r>
    </w:p>
    <w:p w:rsidR="00527E3E" w:rsidRPr="00E10A40" w:rsidRDefault="00527E3E" w:rsidP="009D10F5">
      <w:pPr>
        <w:pStyle w:val="ListParagraph"/>
        <w:numPr>
          <w:ilvl w:val="0"/>
          <w:numId w:val="28"/>
        </w:numPr>
        <w:rPr>
          <w:rFonts w:ascii="Times New Roman" w:hAnsi="Times New Roman" w:cs="Times New Roman"/>
          <w:sz w:val="24"/>
          <w:szCs w:val="24"/>
        </w:rPr>
      </w:pPr>
      <w:r w:rsidRPr="00E10A40">
        <w:rPr>
          <w:rFonts w:ascii="Times New Roman" w:hAnsi="Times New Roman" w:cs="Times New Roman"/>
          <w:sz w:val="24"/>
          <w:szCs w:val="24"/>
        </w:rPr>
        <w:t xml:space="preserve">Approving the </w:t>
      </w:r>
      <w:r>
        <w:rPr>
          <w:rFonts w:ascii="Times New Roman" w:hAnsi="Times New Roman" w:cs="Times New Roman"/>
          <w:sz w:val="24"/>
          <w:szCs w:val="24"/>
        </w:rPr>
        <w:t>agendas for the in-person two conferences;</w:t>
      </w:r>
    </w:p>
    <w:p w:rsidR="00527E3E" w:rsidRPr="00E10A40" w:rsidRDefault="00527E3E" w:rsidP="009D10F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Reviewing and co-authoring manuscripts;</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8"/>
        </w:numPr>
        <w:rPr>
          <w:rFonts w:ascii="Times New Roman" w:hAnsi="Times New Roman" w:cs="Times New Roman"/>
          <w:sz w:val="24"/>
          <w:szCs w:val="24"/>
        </w:rPr>
      </w:pPr>
      <w:r w:rsidRPr="00E10A40">
        <w:rPr>
          <w:rFonts w:ascii="Times New Roman" w:hAnsi="Times New Roman" w:cs="Times New Roman"/>
          <w:sz w:val="24"/>
          <w:szCs w:val="24"/>
        </w:rPr>
        <w:t xml:space="preserve">Receiving a courtesy copy of all Grantee-produced </w:t>
      </w:r>
      <w:r>
        <w:rPr>
          <w:rFonts w:ascii="Times New Roman" w:hAnsi="Times New Roman" w:cs="Times New Roman"/>
          <w:sz w:val="24"/>
          <w:szCs w:val="24"/>
        </w:rPr>
        <w:t>documents</w:t>
      </w:r>
      <w:r w:rsidRPr="00E10A40">
        <w:rPr>
          <w:rFonts w:ascii="Times New Roman" w:hAnsi="Times New Roman" w:cs="Times New Roman"/>
          <w:sz w:val="24"/>
          <w:szCs w:val="24"/>
        </w:rPr>
        <w:t xml:space="preserve"> (e.g. Final report, peer-reviewed publication upon submission) resulting from this cooperative agreement.</w:t>
      </w:r>
    </w:p>
    <w:p w:rsidR="00527E3E" w:rsidRPr="00E10A40" w:rsidRDefault="00527E3E" w:rsidP="00527E3E">
      <w:pPr>
        <w:rPr>
          <w:rFonts w:ascii="Times New Roman" w:hAnsi="Times New Roman" w:cs="Times New Roman"/>
          <w:i/>
          <w:sz w:val="24"/>
          <w:szCs w:val="24"/>
        </w:rPr>
      </w:pPr>
      <w:proofErr w:type="gramStart"/>
      <w:r w:rsidRPr="00E10A40">
        <w:rPr>
          <w:rFonts w:ascii="Times New Roman" w:hAnsi="Times New Roman" w:cs="Times New Roman"/>
          <w:b/>
          <w:i/>
          <w:sz w:val="24"/>
          <w:szCs w:val="24"/>
        </w:rPr>
        <w:t>Grantee.</w:t>
      </w:r>
      <w:proofErr w:type="gramEnd"/>
      <w:r w:rsidRPr="00E10A40">
        <w:rPr>
          <w:rFonts w:ascii="Times New Roman" w:hAnsi="Times New Roman" w:cs="Times New Roman"/>
          <w:i/>
          <w:sz w:val="24"/>
          <w:szCs w:val="24"/>
        </w:rPr>
        <w:t xml:space="preserve"> </w:t>
      </w:r>
      <w:r w:rsidRPr="00E10A40">
        <w:rPr>
          <w:rFonts w:ascii="Times New Roman" w:hAnsi="Times New Roman" w:cs="Times New Roman"/>
          <w:sz w:val="24"/>
          <w:szCs w:val="24"/>
        </w:rPr>
        <w:t xml:space="preserve">The </w:t>
      </w:r>
      <w:r w:rsidRPr="00331838">
        <w:rPr>
          <w:rFonts w:ascii="Times New Roman" w:hAnsi="Times New Roman" w:cs="Times New Roman"/>
          <w:sz w:val="24"/>
          <w:szCs w:val="24"/>
        </w:rPr>
        <w:t>Grantee is the public or private, academic or nonprofit research institution</w:t>
      </w:r>
      <w:r w:rsidRPr="00E10A40">
        <w:rPr>
          <w:rFonts w:ascii="Times New Roman" w:hAnsi="Times New Roman" w:cs="Times New Roman"/>
          <w:sz w:val="24"/>
          <w:szCs w:val="24"/>
        </w:rPr>
        <w:t xml:space="preserve"> that will be selected competitively based on the merits of its application to operate the project. The Grantee has overall responsibility for </w:t>
      </w:r>
      <w:r>
        <w:rPr>
          <w:rFonts w:ascii="Times New Roman" w:hAnsi="Times New Roman" w:cs="Times New Roman"/>
          <w:sz w:val="24"/>
          <w:szCs w:val="24"/>
        </w:rPr>
        <w:t xml:space="preserve">administering the competitive RFP award system, coordinating project </w:t>
      </w:r>
      <w:r w:rsidRPr="00E10A40">
        <w:rPr>
          <w:rFonts w:ascii="Times New Roman" w:hAnsi="Times New Roman" w:cs="Times New Roman"/>
          <w:sz w:val="24"/>
          <w:szCs w:val="24"/>
        </w:rPr>
        <w:t>implementation</w:t>
      </w:r>
      <w:r>
        <w:rPr>
          <w:rFonts w:ascii="Times New Roman" w:hAnsi="Times New Roman" w:cs="Times New Roman"/>
          <w:sz w:val="24"/>
          <w:szCs w:val="24"/>
        </w:rPr>
        <w:t>s, and evaluating project success, providing evaluation-related technical assistance, and reporting</w:t>
      </w:r>
      <w:r w:rsidRPr="00E10A40">
        <w:rPr>
          <w:rFonts w:ascii="Times New Roman" w:hAnsi="Times New Roman" w:cs="Times New Roman"/>
          <w:sz w:val="24"/>
          <w:szCs w:val="24"/>
        </w:rPr>
        <w:t xml:space="preserve">. </w:t>
      </w:r>
    </w:p>
    <w:p w:rsidR="00527E3E" w:rsidRPr="00E10A40"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 xml:space="preserve">The Grantee shall: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Select or hire appropriately credentialed personnel to manage and operate project</w:t>
      </w:r>
      <w:r>
        <w:rPr>
          <w:rFonts w:ascii="Times New Roman" w:hAnsi="Times New Roman" w:cs="Times New Roman"/>
          <w:sz w:val="24"/>
          <w:szCs w:val="24"/>
        </w:rPr>
        <w:t xml:space="preserve"> components;</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Delegate responsibilities to their staff or</w:t>
      </w:r>
      <w:r>
        <w:rPr>
          <w:rFonts w:ascii="Times New Roman" w:hAnsi="Times New Roman" w:cs="Times New Roman"/>
          <w:sz w:val="24"/>
          <w:szCs w:val="24"/>
        </w:rPr>
        <w:t xml:space="preserve"> other partners as appropriate;</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 xml:space="preserve">Conduct appropriate training and provide necessary support for staff and other partners to successfully handle project responsibilities. These responsibilities include, but are not limited to: </w:t>
      </w:r>
    </w:p>
    <w:p w:rsidR="00527E3E" w:rsidRPr="00E10A40" w:rsidRDefault="00527E3E" w:rsidP="009D10F5">
      <w:pPr>
        <w:pStyle w:val="ListParagraph"/>
        <w:numPr>
          <w:ilvl w:val="1"/>
          <w:numId w:val="29"/>
        </w:numPr>
        <w:rPr>
          <w:rFonts w:ascii="Times New Roman" w:hAnsi="Times New Roman" w:cs="Times New Roman"/>
          <w:sz w:val="24"/>
          <w:szCs w:val="24"/>
        </w:rPr>
      </w:pPr>
      <w:r w:rsidRPr="00E10A40">
        <w:rPr>
          <w:rFonts w:ascii="Times New Roman" w:hAnsi="Times New Roman" w:cs="Times New Roman"/>
          <w:sz w:val="24"/>
          <w:szCs w:val="24"/>
        </w:rPr>
        <w:t>providing data on participating WIC agencies and organizations to FNS;</w:t>
      </w:r>
    </w:p>
    <w:p w:rsidR="00527E3E" w:rsidRPr="00E10A40" w:rsidRDefault="00527E3E" w:rsidP="009D10F5">
      <w:pPr>
        <w:pStyle w:val="ListParagraph"/>
        <w:numPr>
          <w:ilvl w:val="1"/>
          <w:numId w:val="29"/>
        </w:numPr>
        <w:rPr>
          <w:rFonts w:ascii="Times New Roman" w:hAnsi="Times New Roman" w:cs="Times New Roman"/>
          <w:sz w:val="24"/>
          <w:szCs w:val="24"/>
        </w:rPr>
      </w:pPr>
      <w:r w:rsidRPr="00E10A40">
        <w:rPr>
          <w:rFonts w:ascii="Times New Roman" w:hAnsi="Times New Roman" w:cs="Times New Roman"/>
          <w:sz w:val="24"/>
          <w:szCs w:val="24"/>
        </w:rPr>
        <w:t>coordinating site visits to participating sites for FNS if requested; and,</w:t>
      </w:r>
    </w:p>
    <w:p w:rsidR="00527E3E" w:rsidRPr="00E10A40" w:rsidRDefault="00527E3E" w:rsidP="009D10F5">
      <w:pPr>
        <w:pStyle w:val="ListParagraph"/>
        <w:numPr>
          <w:ilvl w:val="1"/>
          <w:numId w:val="29"/>
        </w:numPr>
        <w:rPr>
          <w:rFonts w:ascii="Times New Roman" w:hAnsi="Times New Roman" w:cs="Times New Roman"/>
          <w:sz w:val="24"/>
          <w:szCs w:val="24"/>
        </w:rPr>
      </w:pPr>
      <w:r>
        <w:rPr>
          <w:rFonts w:ascii="Times New Roman" w:hAnsi="Times New Roman" w:cs="Times New Roman"/>
          <w:sz w:val="24"/>
          <w:szCs w:val="24"/>
        </w:rPr>
        <w:t>fulfilling obligations to FNS;</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 xml:space="preserve">Keep FNS informed on critical junctures and checkpoints after award of cooperative agreement, including management plan, budget, </w:t>
      </w:r>
      <w:r>
        <w:rPr>
          <w:rFonts w:ascii="Times New Roman" w:hAnsi="Times New Roman" w:cs="Times New Roman"/>
          <w:sz w:val="24"/>
          <w:szCs w:val="24"/>
        </w:rPr>
        <w:t xml:space="preserve">administration plan, dissemination plan </w:t>
      </w:r>
      <w:r w:rsidRPr="00E10A40">
        <w:rPr>
          <w:rFonts w:ascii="Times New Roman" w:hAnsi="Times New Roman" w:cs="Times New Roman"/>
          <w:sz w:val="24"/>
          <w:szCs w:val="24"/>
        </w:rPr>
        <w:t>that are submitted in preliminary form in the application</w:t>
      </w:r>
      <w:r>
        <w:rPr>
          <w:rFonts w:ascii="Times New Roman" w:hAnsi="Times New Roman" w:cs="Times New Roman"/>
          <w:sz w:val="24"/>
          <w:szCs w:val="24"/>
        </w:rPr>
        <w:t>, as well as evaluation plans once developed after award of sub-grants and the management and staffing plans discussed later in this RFA;</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Meet specific obligations and approval points as specified by the cooperative agreement</w:t>
      </w:r>
      <w:r>
        <w:rPr>
          <w:rFonts w:ascii="Times New Roman" w:hAnsi="Times New Roman" w:cs="Times New Roman"/>
          <w:sz w:val="24"/>
          <w:szCs w:val="24"/>
        </w:rPr>
        <w:t>;</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Submit timely progress reports, financial reports and annual reports throughout the award period, and submit a final progress re</w:t>
      </w:r>
      <w:r>
        <w:rPr>
          <w:rFonts w:ascii="Times New Roman" w:hAnsi="Times New Roman" w:cs="Times New Roman"/>
          <w:sz w:val="24"/>
          <w:szCs w:val="24"/>
        </w:rPr>
        <w:t>port and final financial report;</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Attend progress meetin</w:t>
      </w:r>
      <w:r>
        <w:rPr>
          <w:rFonts w:ascii="Times New Roman" w:hAnsi="Times New Roman" w:cs="Times New Roman"/>
          <w:sz w:val="24"/>
          <w:szCs w:val="24"/>
        </w:rPr>
        <w:t>gs via teleconference as needed;</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 xml:space="preserve">Account for project funds separately from federal food </w:t>
      </w:r>
      <w:r w:rsidR="00BE596D">
        <w:rPr>
          <w:rFonts w:ascii="Times New Roman" w:hAnsi="Times New Roman" w:cs="Times New Roman"/>
          <w:sz w:val="24"/>
          <w:szCs w:val="24"/>
        </w:rPr>
        <w:t xml:space="preserve">and </w:t>
      </w:r>
      <w:r w:rsidRPr="00E10A40">
        <w:rPr>
          <w:rFonts w:ascii="Times New Roman" w:hAnsi="Times New Roman" w:cs="Times New Roman"/>
          <w:sz w:val="24"/>
          <w:szCs w:val="24"/>
        </w:rPr>
        <w:t xml:space="preserve">nutrition assistance administrative funds and establish financial and </w:t>
      </w:r>
      <w:r>
        <w:rPr>
          <w:rFonts w:ascii="Times New Roman" w:hAnsi="Times New Roman" w:cs="Times New Roman"/>
          <w:sz w:val="24"/>
          <w:szCs w:val="24"/>
        </w:rPr>
        <w:t>managerial</w:t>
      </w:r>
      <w:r w:rsidRPr="00E10A40">
        <w:rPr>
          <w:rFonts w:ascii="Times New Roman" w:hAnsi="Times New Roman" w:cs="Times New Roman"/>
          <w:sz w:val="24"/>
          <w:szCs w:val="24"/>
        </w:rPr>
        <w:t xml:space="preserve"> reporting and controls to assure project funds are not commingled or used inappropriately. A separate and distinct audit trail must be established and maintained for the expenditure of project funds that clearly demonstrates that they are u</w:t>
      </w:r>
      <w:r>
        <w:rPr>
          <w:rFonts w:ascii="Times New Roman" w:hAnsi="Times New Roman" w:cs="Times New Roman"/>
          <w:sz w:val="24"/>
          <w:szCs w:val="24"/>
        </w:rPr>
        <w:t>sed solely for project purposes;</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 xml:space="preserve">Provide FNS with any data files created and used to generate reports, presentations, and publications resulting from this grant. Such data shall be accompanied with analytic code, </w:t>
      </w:r>
      <w:r w:rsidRPr="00E10A40">
        <w:rPr>
          <w:rFonts w:ascii="Times New Roman" w:hAnsi="Times New Roman" w:cs="Times New Roman"/>
          <w:sz w:val="24"/>
          <w:szCs w:val="24"/>
        </w:rPr>
        <w:lastRenderedPageBreak/>
        <w:t xml:space="preserve">output files, and codebooks and other applicable documentation sufficient for FNS to replicate </w:t>
      </w:r>
      <w:r>
        <w:rPr>
          <w:rFonts w:ascii="Times New Roman" w:hAnsi="Times New Roman" w:cs="Times New Roman"/>
          <w:sz w:val="24"/>
          <w:szCs w:val="24"/>
        </w:rPr>
        <w:t>analyses;</w:t>
      </w:r>
      <w:r w:rsidRPr="00E10A40">
        <w:rPr>
          <w:rFonts w:ascii="Times New Roman" w:hAnsi="Times New Roman" w:cs="Times New Roman"/>
          <w:sz w:val="24"/>
          <w:szCs w:val="24"/>
        </w:rPr>
        <w:t xml:space="preserve"> </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Carry out all activities necessary to fulfill the items as described in the “Purpose of Cooperative Agreement” section</w:t>
      </w:r>
      <w:r>
        <w:rPr>
          <w:rFonts w:ascii="Times New Roman" w:hAnsi="Times New Roman" w:cs="Times New Roman"/>
          <w:sz w:val="24"/>
          <w:szCs w:val="24"/>
        </w:rPr>
        <w:t>;</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Coordinate other grant-r</w:t>
      </w:r>
      <w:r>
        <w:rPr>
          <w:rFonts w:ascii="Times New Roman" w:hAnsi="Times New Roman" w:cs="Times New Roman"/>
          <w:sz w:val="24"/>
          <w:szCs w:val="24"/>
        </w:rPr>
        <w:t>elated dissemination activities;</w:t>
      </w:r>
    </w:p>
    <w:p w:rsidR="00527E3E" w:rsidRPr="00E10A40" w:rsidRDefault="00527E3E" w:rsidP="009D10F5">
      <w:pPr>
        <w:pStyle w:val="ListParagraph"/>
        <w:numPr>
          <w:ilvl w:val="0"/>
          <w:numId w:val="29"/>
        </w:numPr>
        <w:rPr>
          <w:rFonts w:ascii="Times New Roman" w:hAnsi="Times New Roman" w:cs="Times New Roman"/>
          <w:sz w:val="24"/>
          <w:szCs w:val="24"/>
        </w:rPr>
      </w:pPr>
      <w:r w:rsidRPr="00E10A40">
        <w:rPr>
          <w:rFonts w:ascii="Times New Roman" w:hAnsi="Times New Roman" w:cs="Times New Roman"/>
          <w:sz w:val="24"/>
          <w:szCs w:val="24"/>
        </w:rPr>
        <w:t>For internal use and informational purposes, provide FNS with an electronic copy of all manuscripts resulting from this work at the time of submission for publication a</w:t>
      </w:r>
      <w:r>
        <w:rPr>
          <w:rFonts w:ascii="Times New Roman" w:hAnsi="Times New Roman" w:cs="Times New Roman"/>
          <w:sz w:val="24"/>
          <w:szCs w:val="24"/>
        </w:rPr>
        <w:t>nd in final form when published;</w:t>
      </w:r>
      <w:r w:rsidRPr="00E10A40">
        <w:rPr>
          <w:rFonts w:ascii="Times New Roman" w:hAnsi="Times New Roman" w:cs="Times New Roman"/>
          <w:sz w:val="24"/>
          <w:szCs w:val="24"/>
        </w:rPr>
        <w:t xml:space="preserve"> </w:t>
      </w:r>
    </w:p>
    <w:p w:rsidR="00527E3E" w:rsidRPr="00E10A40" w:rsidRDefault="00A74496" w:rsidP="00527E3E">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Regular</w:t>
      </w:r>
      <w:r w:rsidR="00063CB1" w:rsidRPr="00E10A40">
        <w:rPr>
          <w:rFonts w:ascii="Times New Roman" w:hAnsi="Times New Roman" w:cs="Times New Roman"/>
          <w:sz w:val="24"/>
          <w:szCs w:val="24"/>
          <w:u w:val="single"/>
        </w:rPr>
        <w:t xml:space="preserve"> </w:t>
      </w:r>
      <w:r w:rsidR="00527E3E" w:rsidRPr="00E10A40">
        <w:rPr>
          <w:rFonts w:ascii="Times New Roman" w:hAnsi="Times New Roman" w:cs="Times New Roman"/>
          <w:sz w:val="24"/>
          <w:szCs w:val="24"/>
          <w:u w:val="single"/>
        </w:rPr>
        <w:t>Conference Calls</w:t>
      </w:r>
    </w:p>
    <w:p w:rsidR="00527E3E" w:rsidRPr="00E10A40" w:rsidRDefault="00527E3E" w:rsidP="00527E3E">
      <w:pPr>
        <w:spacing w:after="0" w:line="240" w:lineRule="auto"/>
        <w:rPr>
          <w:rFonts w:ascii="Times New Roman" w:hAnsi="Times New Roman" w:cs="Times New Roman"/>
          <w:sz w:val="24"/>
          <w:szCs w:val="24"/>
        </w:rPr>
      </w:pPr>
    </w:p>
    <w:p w:rsidR="00527E3E" w:rsidRPr="00E10A40" w:rsidRDefault="00A74496" w:rsidP="00527E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Quarterly </w:t>
      </w:r>
      <w:r w:rsidR="00527E3E" w:rsidRPr="00E10A40">
        <w:rPr>
          <w:rFonts w:ascii="Times New Roman" w:hAnsi="Times New Roman" w:cs="Times New Roman"/>
          <w:sz w:val="24"/>
          <w:szCs w:val="24"/>
        </w:rPr>
        <w:t>conference calls shall provide an overview of the activities conducted during the previous quarter, major accomplishments with completion dates and budget, deviations from the proposed plan, difficulties encountered, solutions developed to overcome difficulties, assistance needed from FNS on technical issues, and major planned activities for the next quarter. Should a major issue arise between calls, the Grantee should contact the FNS Grants and Program Officer</w:t>
      </w:r>
      <w:r w:rsidR="00527E3E">
        <w:rPr>
          <w:rFonts w:ascii="Times New Roman" w:hAnsi="Times New Roman" w:cs="Times New Roman"/>
          <w:sz w:val="24"/>
          <w:szCs w:val="24"/>
        </w:rPr>
        <w:t>s</w:t>
      </w:r>
      <w:r>
        <w:rPr>
          <w:rFonts w:ascii="Times New Roman" w:hAnsi="Times New Roman" w:cs="Times New Roman"/>
          <w:sz w:val="24"/>
          <w:szCs w:val="24"/>
        </w:rPr>
        <w:t xml:space="preserve"> immediately. During key stages in the project, Conference Calls with FNS shall </w:t>
      </w:r>
      <w:proofErr w:type="gramStart"/>
      <w:r>
        <w:rPr>
          <w:rFonts w:ascii="Times New Roman" w:hAnsi="Times New Roman" w:cs="Times New Roman"/>
          <w:sz w:val="24"/>
          <w:szCs w:val="24"/>
        </w:rPr>
        <w:t>occur</w:t>
      </w:r>
      <w:proofErr w:type="gramEnd"/>
      <w:r>
        <w:rPr>
          <w:rFonts w:ascii="Times New Roman" w:hAnsi="Times New Roman" w:cs="Times New Roman"/>
          <w:sz w:val="24"/>
          <w:szCs w:val="24"/>
        </w:rPr>
        <w:t xml:space="preserve"> monthly; i.e. at the start of the agreement, leading up to the release of the RFP and selecting sub-grantees, etc. </w:t>
      </w:r>
      <w:r w:rsidR="00527E3E" w:rsidRPr="00E10A40">
        <w:rPr>
          <w:rFonts w:ascii="Times New Roman" w:hAnsi="Times New Roman" w:cs="Times New Roman"/>
          <w:sz w:val="24"/>
          <w:szCs w:val="24"/>
        </w:rPr>
        <w:t xml:space="preserve">The Grantee shall provide FNS with an agenda </w:t>
      </w:r>
      <w:r w:rsidR="00527E3E" w:rsidRPr="007B70CE">
        <w:rPr>
          <w:rFonts w:ascii="Times New Roman" w:hAnsi="Times New Roman" w:cs="Times New Roman"/>
          <w:b/>
          <w:sz w:val="24"/>
          <w:szCs w:val="24"/>
        </w:rPr>
        <w:t>3 business days</w:t>
      </w:r>
      <w:r w:rsidR="00527E3E" w:rsidRPr="00E10A40">
        <w:rPr>
          <w:rFonts w:ascii="Times New Roman" w:hAnsi="Times New Roman" w:cs="Times New Roman"/>
          <w:sz w:val="24"/>
          <w:szCs w:val="24"/>
        </w:rPr>
        <w:t xml:space="preserve"> prior to each call. The Grantee shall also prepare minutes for each call and distribute to FNS no later than</w:t>
      </w:r>
      <w:r w:rsidR="00527E3E" w:rsidRPr="007B70CE">
        <w:rPr>
          <w:rFonts w:ascii="Times New Roman" w:hAnsi="Times New Roman" w:cs="Times New Roman"/>
          <w:b/>
          <w:sz w:val="24"/>
          <w:szCs w:val="24"/>
        </w:rPr>
        <w:t xml:space="preserve"> 5 business days </w:t>
      </w:r>
      <w:r w:rsidR="00527E3E" w:rsidRPr="00E10A40">
        <w:rPr>
          <w:rFonts w:ascii="Times New Roman" w:hAnsi="Times New Roman" w:cs="Times New Roman"/>
          <w:sz w:val="24"/>
          <w:szCs w:val="24"/>
        </w:rPr>
        <w:t xml:space="preserve">after the call. </w:t>
      </w:r>
    </w:p>
    <w:p w:rsidR="00527E3E" w:rsidRPr="00E10A40" w:rsidRDefault="00527E3E" w:rsidP="00527E3E">
      <w:pPr>
        <w:spacing w:after="0" w:line="240" w:lineRule="auto"/>
        <w:rPr>
          <w:rFonts w:ascii="Times New Roman" w:hAnsi="Times New Roman" w:cs="Times New Roman"/>
          <w:sz w:val="24"/>
          <w:szCs w:val="24"/>
          <w:u w:val="single"/>
        </w:rPr>
      </w:pPr>
    </w:p>
    <w:p w:rsidR="00527E3E" w:rsidRPr="00E10A40" w:rsidRDefault="00527E3E" w:rsidP="00527E3E">
      <w:pPr>
        <w:spacing w:after="0" w:line="240" w:lineRule="auto"/>
        <w:rPr>
          <w:rFonts w:ascii="Times New Roman" w:hAnsi="Times New Roman" w:cs="Times New Roman"/>
          <w:sz w:val="24"/>
          <w:szCs w:val="24"/>
        </w:rPr>
      </w:pPr>
      <w:r w:rsidRPr="00E10A40">
        <w:rPr>
          <w:rFonts w:ascii="Times New Roman" w:hAnsi="Times New Roman" w:cs="Times New Roman"/>
          <w:sz w:val="24"/>
          <w:szCs w:val="24"/>
          <w:u w:val="single"/>
        </w:rPr>
        <w:t>Interim Deliverables</w:t>
      </w:r>
      <w:r w:rsidRPr="00E10A40">
        <w:rPr>
          <w:rFonts w:ascii="Times New Roman" w:hAnsi="Times New Roman" w:cs="Times New Roman"/>
          <w:sz w:val="24"/>
          <w:szCs w:val="24"/>
        </w:rPr>
        <w:t xml:space="preserve"> </w:t>
      </w:r>
    </w:p>
    <w:p w:rsidR="00527E3E" w:rsidRPr="00E10A40" w:rsidRDefault="00527E3E" w:rsidP="00527E3E">
      <w:pPr>
        <w:spacing w:after="0" w:line="240" w:lineRule="auto"/>
        <w:rPr>
          <w:rFonts w:ascii="Times New Roman" w:hAnsi="Times New Roman" w:cs="Times New Roman"/>
          <w:sz w:val="24"/>
          <w:szCs w:val="24"/>
        </w:rPr>
      </w:pPr>
    </w:p>
    <w:p w:rsidR="00527E3E" w:rsidRPr="00E10A40" w:rsidRDefault="00527E3E" w:rsidP="00527E3E">
      <w:pPr>
        <w:spacing w:after="0" w:line="240" w:lineRule="auto"/>
        <w:rPr>
          <w:rFonts w:ascii="Times New Roman" w:hAnsi="Times New Roman" w:cs="Times New Roman"/>
          <w:sz w:val="24"/>
          <w:szCs w:val="24"/>
        </w:rPr>
      </w:pPr>
      <w:r w:rsidRPr="00E10A40">
        <w:rPr>
          <w:rFonts w:ascii="Times New Roman" w:hAnsi="Times New Roman" w:cs="Times New Roman"/>
          <w:sz w:val="24"/>
          <w:szCs w:val="24"/>
        </w:rPr>
        <w:t>Once awarded, the Grantee will provide quarterly progress reports and financial reports to identified FNS contact persons. The Grantee will also produce a</w:t>
      </w:r>
      <w:r>
        <w:rPr>
          <w:rFonts w:ascii="Times New Roman" w:hAnsi="Times New Roman" w:cs="Times New Roman"/>
          <w:sz w:val="24"/>
          <w:szCs w:val="24"/>
        </w:rPr>
        <w:t>n</w:t>
      </w:r>
      <w:r w:rsidRPr="00E10A40">
        <w:rPr>
          <w:rFonts w:ascii="Times New Roman" w:hAnsi="Times New Roman" w:cs="Times New Roman"/>
          <w:sz w:val="24"/>
          <w:szCs w:val="24"/>
        </w:rPr>
        <w:t xml:space="preserve"> </w:t>
      </w:r>
      <w:r w:rsidRPr="003301F8">
        <w:rPr>
          <w:rFonts w:ascii="Times New Roman" w:hAnsi="Times New Roman" w:cs="Times New Roman"/>
          <w:b/>
          <w:sz w:val="24"/>
          <w:szCs w:val="24"/>
        </w:rPr>
        <w:t>annual report</w:t>
      </w:r>
      <w:r>
        <w:rPr>
          <w:rFonts w:ascii="Times New Roman" w:hAnsi="Times New Roman" w:cs="Times New Roman"/>
          <w:b/>
          <w:sz w:val="24"/>
          <w:szCs w:val="24"/>
        </w:rPr>
        <w:t xml:space="preserve"> </w:t>
      </w:r>
      <w:r>
        <w:rPr>
          <w:rFonts w:ascii="Times New Roman" w:hAnsi="Times New Roman" w:cs="Times New Roman"/>
          <w:sz w:val="24"/>
          <w:szCs w:val="24"/>
        </w:rPr>
        <w:t>(not to exceed 10 pages)</w:t>
      </w:r>
      <w:r w:rsidRPr="00E10A40">
        <w:rPr>
          <w:rFonts w:ascii="Times New Roman" w:hAnsi="Times New Roman" w:cs="Times New Roman"/>
          <w:sz w:val="24"/>
          <w:szCs w:val="24"/>
        </w:rPr>
        <w:t xml:space="preserve"> to FNS for publishing on the FNS website. </w:t>
      </w:r>
      <w:r>
        <w:rPr>
          <w:rFonts w:ascii="Times New Roman" w:hAnsi="Times New Roman" w:cs="Times New Roman"/>
          <w:sz w:val="24"/>
          <w:szCs w:val="24"/>
        </w:rPr>
        <w:t xml:space="preserve">Annual reports will include a description of the focus area, the implemented projects by sub-grantees, and status of implementation and evaluation for that year and, in subsequent years, since the last annual reporting. </w:t>
      </w:r>
    </w:p>
    <w:p w:rsidR="00527E3E" w:rsidRPr="00E10A40" w:rsidRDefault="00527E3E" w:rsidP="00527E3E">
      <w:pPr>
        <w:spacing w:after="0" w:line="240" w:lineRule="auto"/>
        <w:rPr>
          <w:rFonts w:ascii="Times New Roman" w:hAnsi="Times New Roman" w:cs="Times New Roman"/>
          <w:sz w:val="24"/>
          <w:szCs w:val="24"/>
        </w:rPr>
      </w:pPr>
    </w:p>
    <w:p w:rsidR="00527E3E" w:rsidRPr="00E10A40" w:rsidRDefault="00527E3E" w:rsidP="00527E3E">
      <w:pPr>
        <w:spacing w:after="0" w:line="240" w:lineRule="auto"/>
        <w:rPr>
          <w:rFonts w:ascii="Times New Roman" w:hAnsi="Times New Roman" w:cs="Times New Roman"/>
          <w:sz w:val="24"/>
          <w:szCs w:val="24"/>
          <w:u w:val="single"/>
        </w:rPr>
      </w:pPr>
      <w:r w:rsidRPr="00E10A40">
        <w:rPr>
          <w:rFonts w:ascii="Times New Roman" w:hAnsi="Times New Roman" w:cs="Times New Roman"/>
          <w:sz w:val="24"/>
          <w:szCs w:val="24"/>
          <w:u w:val="single"/>
        </w:rPr>
        <w:t>Final Deliverable(s)</w:t>
      </w:r>
    </w:p>
    <w:p w:rsidR="00527E3E" w:rsidRPr="00E10A40" w:rsidRDefault="00527E3E" w:rsidP="00527E3E">
      <w:pPr>
        <w:spacing w:after="0" w:line="240" w:lineRule="auto"/>
        <w:rPr>
          <w:rFonts w:ascii="Times New Roman" w:hAnsi="Times New Roman" w:cs="Times New Roman"/>
          <w:sz w:val="24"/>
          <w:szCs w:val="24"/>
          <w:u w:val="single"/>
        </w:rPr>
      </w:pPr>
    </w:p>
    <w:p w:rsidR="00527E3E" w:rsidRPr="009D10F5" w:rsidRDefault="00527E3E" w:rsidP="00527E3E">
      <w:pPr>
        <w:rPr>
          <w:rFonts w:ascii="Times New Roman" w:hAnsi="Times New Roman" w:cs="Times New Roman"/>
          <w:sz w:val="24"/>
          <w:szCs w:val="24"/>
        </w:rPr>
      </w:pPr>
      <w:r w:rsidRPr="00E10A40">
        <w:rPr>
          <w:rFonts w:ascii="Times New Roman" w:hAnsi="Times New Roman" w:cs="Times New Roman"/>
          <w:sz w:val="24"/>
          <w:szCs w:val="24"/>
        </w:rPr>
        <w:t xml:space="preserve">The project description shall address how the findings will be disseminated to program stakeholders and the academic community. At a minimum, the Grantee shall prepare and deliver to FNS one final report integrating all the information learned from all work funded by this project in an acceptable format for FNS to publish on their website, and submit at least one peer-reviewed journal article for publication based on research using grant funds. All materials that will be published on FNS’s website </w:t>
      </w:r>
      <w:r w:rsidRPr="00E10A40">
        <w:rPr>
          <w:rFonts w:ascii="Times New Roman" w:hAnsi="Times New Roman" w:cs="Times New Roman"/>
          <w:b/>
          <w:sz w:val="24"/>
          <w:szCs w:val="24"/>
          <w:u w:val="single"/>
        </w:rPr>
        <w:t>must be 508-compliant</w:t>
      </w:r>
      <w:r w:rsidRPr="00E10A40">
        <w:rPr>
          <w:rFonts w:ascii="Times New Roman" w:hAnsi="Times New Roman" w:cs="Times New Roman"/>
          <w:sz w:val="24"/>
          <w:szCs w:val="24"/>
        </w:rPr>
        <w:t xml:space="preserve">. Please see </w:t>
      </w:r>
      <w:hyperlink r:id="rId18" w:history="1">
        <w:r w:rsidRPr="009D10F5">
          <w:rPr>
            <w:rStyle w:val="Hyperlink"/>
            <w:rFonts w:ascii="Times New Roman" w:hAnsi="Times New Roman" w:cs="Times New Roman"/>
            <w:sz w:val="24"/>
            <w:szCs w:val="24"/>
          </w:rPr>
          <w:t>http://www.section508.gov/</w:t>
        </w:r>
      </w:hyperlink>
      <w:r w:rsidRPr="009D10F5">
        <w:rPr>
          <w:rFonts w:ascii="Times New Roman" w:hAnsi="Times New Roman" w:cs="Times New Roman"/>
          <w:sz w:val="24"/>
          <w:szCs w:val="24"/>
        </w:rPr>
        <w:t xml:space="preserve"> for more information. FNS recognizes that the journal article may not be published by the end of the grant period, but a submitted draft is required. </w:t>
      </w:r>
    </w:p>
    <w:p w:rsidR="00E17A88" w:rsidRPr="00A74496" w:rsidRDefault="00E17A88" w:rsidP="005C5039">
      <w:pPr>
        <w:pStyle w:val="Heading2"/>
        <w:spacing w:line="240" w:lineRule="auto"/>
        <w:rPr>
          <w:rFonts w:ascii="Times New Roman" w:hAnsi="Times New Roman" w:cs="Times New Roman"/>
          <w:color w:val="auto"/>
          <w:sz w:val="24"/>
          <w:szCs w:val="24"/>
        </w:rPr>
      </w:pPr>
      <w:r w:rsidRPr="00A74496">
        <w:rPr>
          <w:rFonts w:ascii="Times New Roman" w:hAnsi="Times New Roman" w:cs="Times New Roman"/>
          <w:color w:val="auto"/>
          <w:sz w:val="24"/>
          <w:szCs w:val="24"/>
        </w:rPr>
        <w:t>Allowable Costs</w:t>
      </w:r>
    </w:p>
    <w:p w:rsidR="000344B8" w:rsidRPr="000344B8" w:rsidRDefault="000344B8" w:rsidP="005C5039">
      <w:pPr>
        <w:spacing w:after="0" w:line="240" w:lineRule="auto"/>
      </w:pPr>
    </w:p>
    <w:p w:rsidR="00E17A88" w:rsidRPr="009D10F5" w:rsidRDefault="00E17A88" w:rsidP="000344B8">
      <w:pPr>
        <w:pStyle w:val="body2"/>
        <w:rPr>
          <w:rFonts w:ascii="Times New Roman" w:hAnsi="Times New Roman"/>
          <w:spacing w:val="2"/>
          <w:szCs w:val="24"/>
        </w:rPr>
      </w:pPr>
      <w:r w:rsidRPr="009D10F5">
        <w:rPr>
          <w:rFonts w:ascii="Times New Roman" w:hAnsi="Times New Roman"/>
          <w:szCs w:val="24"/>
        </w:rPr>
        <w:t>Among other costs, budgets may include expenses related to</w:t>
      </w:r>
      <w:r w:rsidRPr="009D10F5">
        <w:rPr>
          <w:rFonts w:ascii="Times New Roman" w:hAnsi="Times New Roman"/>
          <w:spacing w:val="2"/>
          <w:szCs w:val="24"/>
        </w:rPr>
        <w:t xml:space="preserve"> </w:t>
      </w:r>
      <w:r w:rsidRPr="009D10F5">
        <w:rPr>
          <w:rFonts w:ascii="Times New Roman" w:hAnsi="Times New Roman"/>
          <w:szCs w:val="24"/>
        </w:rPr>
        <w:t>personnel, contractors,</w:t>
      </w:r>
      <w:r w:rsidRPr="009D10F5">
        <w:rPr>
          <w:rFonts w:ascii="Times New Roman" w:hAnsi="Times New Roman"/>
          <w:spacing w:val="79"/>
          <w:szCs w:val="24"/>
        </w:rPr>
        <w:t xml:space="preserve"> </w:t>
      </w:r>
      <w:r w:rsidRPr="009D10F5">
        <w:rPr>
          <w:rFonts w:ascii="Times New Roman" w:hAnsi="Times New Roman"/>
          <w:szCs w:val="24"/>
        </w:rPr>
        <w:t>equipment and supplies, meeting expenses, travel,</w:t>
      </w:r>
      <w:r w:rsidRPr="009D10F5">
        <w:rPr>
          <w:rFonts w:ascii="Times New Roman" w:hAnsi="Times New Roman"/>
          <w:spacing w:val="2"/>
          <w:szCs w:val="24"/>
        </w:rPr>
        <w:t xml:space="preserve"> </w:t>
      </w:r>
      <w:r w:rsidRPr="009D10F5">
        <w:rPr>
          <w:rFonts w:ascii="Times New Roman" w:hAnsi="Times New Roman"/>
          <w:szCs w:val="24"/>
        </w:rPr>
        <w:t>and trainings.</w:t>
      </w:r>
      <w:r w:rsidRPr="009D10F5">
        <w:rPr>
          <w:rFonts w:ascii="Times New Roman" w:hAnsi="Times New Roman"/>
          <w:spacing w:val="2"/>
          <w:szCs w:val="24"/>
        </w:rPr>
        <w:t xml:space="preserve"> </w:t>
      </w:r>
      <w:r w:rsidR="005C5039">
        <w:rPr>
          <w:rFonts w:ascii="Times New Roman" w:hAnsi="Times New Roman"/>
          <w:spacing w:val="2"/>
          <w:szCs w:val="24"/>
        </w:rPr>
        <w:t xml:space="preserve">The items below reflect </w:t>
      </w:r>
      <w:r w:rsidR="005C5039">
        <w:rPr>
          <w:rFonts w:ascii="Times New Roman" w:hAnsi="Times New Roman"/>
          <w:spacing w:val="2"/>
          <w:szCs w:val="24"/>
        </w:rPr>
        <w:lastRenderedPageBreak/>
        <w:t>potentially allowable costs for sub-grantees as relevant to the interventions or activities proposed.</w:t>
      </w:r>
    </w:p>
    <w:p w:rsidR="00E17A88" w:rsidRPr="009D10F5" w:rsidRDefault="00E17A88" w:rsidP="00E17A88">
      <w:pPr>
        <w:pStyle w:val="body2"/>
        <w:rPr>
          <w:rFonts w:ascii="Times New Roman" w:hAnsi="Times New Roman"/>
          <w:spacing w:val="2"/>
          <w:szCs w:val="24"/>
        </w:rPr>
      </w:pPr>
    </w:p>
    <w:p w:rsidR="00E17A88" w:rsidRPr="009D10F5" w:rsidRDefault="00E17A88" w:rsidP="00E17A88">
      <w:pPr>
        <w:pStyle w:val="body2"/>
        <w:rPr>
          <w:rFonts w:ascii="Times New Roman" w:hAnsi="Times New Roman"/>
          <w:szCs w:val="24"/>
        </w:rPr>
      </w:pPr>
      <w:r w:rsidRPr="009D10F5">
        <w:rPr>
          <w:rFonts w:ascii="Times New Roman" w:hAnsi="Times New Roman"/>
          <w:b/>
          <w:spacing w:val="2"/>
          <w:szCs w:val="24"/>
        </w:rPr>
        <w:t>Equipment and Supplies:</w:t>
      </w:r>
      <w:r w:rsidRPr="009D10F5">
        <w:rPr>
          <w:rFonts w:ascii="Times New Roman" w:hAnsi="Times New Roman"/>
          <w:spacing w:val="2"/>
          <w:szCs w:val="24"/>
        </w:rPr>
        <w:t xml:space="preserve"> E</w:t>
      </w:r>
      <w:r w:rsidRPr="009D10F5">
        <w:rPr>
          <w:rFonts w:ascii="Times New Roman" w:hAnsi="Times New Roman"/>
          <w:szCs w:val="24"/>
        </w:rPr>
        <w:t>xpenditures for</w:t>
      </w:r>
      <w:r w:rsidRPr="009D10F5">
        <w:rPr>
          <w:rFonts w:ascii="Times New Roman" w:hAnsi="Times New Roman"/>
          <w:spacing w:val="-2"/>
          <w:szCs w:val="24"/>
        </w:rPr>
        <w:t xml:space="preserve"> </w:t>
      </w:r>
      <w:r w:rsidRPr="009D10F5">
        <w:rPr>
          <w:rFonts w:ascii="Times New Roman" w:hAnsi="Times New Roman"/>
          <w:szCs w:val="24"/>
        </w:rPr>
        <w:t>both</w:t>
      </w:r>
      <w:r w:rsidRPr="009D10F5">
        <w:rPr>
          <w:rFonts w:ascii="Times New Roman" w:hAnsi="Times New Roman"/>
          <w:spacing w:val="83"/>
          <w:szCs w:val="24"/>
        </w:rPr>
        <w:t xml:space="preserve"> </w:t>
      </w:r>
      <w:r w:rsidRPr="009D10F5">
        <w:rPr>
          <w:rFonts w:ascii="Times New Roman" w:hAnsi="Times New Roman"/>
          <w:szCs w:val="24"/>
        </w:rPr>
        <w:t>equipment (i.e., items of</w:t>
      </w:r>
      <w:r w:rsidRPr="009D10F5">
        <w:rPr>
          <w:rFonts w:ascii="Times New Roman" w:hAnsi="Times New Roman"/>
          <w:spacing w:val="2"/>
          <w:szCs w:val="24"/>
        </w:rPr>
        <w:t xml:space="preserve"> </w:t>
      </w:r>
      <w:r w:rsidRPr="009D10F5">
        <w:rPr>
          <w:rFonts w:ascii="Times New Roman" w:hAnsi="Times New Roman"/>
          <w:szCs w:val="24"/>
        </w:rPr>
        <w:t>personal property</w:t>
      </w:r>
      <w:r w:rsidRPr="009D10F5">
        <w:rPr>
          <w:rFonts w:ascii="Times New Roman" w:hAnsi="Times New Roman"/>
          <w:spacing w:val="-5"/>
          <w:szCs w:val="24"/>
        </w:rPr>
        <w:t xml:space="preserve"> </w:t>
      </w:r>
      <w:r w:rsidRPr="009D10F5">
        <w:rPr>
          <w:rFonts w:ascii="Times New Roman" w:hAnsi="Times New Roman"/>
          <w:szCs w:val="24"/>
        </w:rPr>
        <w:t>having a useful life</w:t>
      </w:r>
      <w:r w:rsidRPr="009D10F5">
        <w:rPr>
          <w:rFonts w:ascii="Times New Roman" w:hAnsi="Times New Roman"/>
          <w:spacing w:val="-2"/>
          <w:szCs w:val="24"/>
        </w:rPr>
        <w:t xml:space="preserve"> </w:t>
      </w:r>
      <w:r w:rsidRPr="009D10F5">
        <w:rPr>
          <w:rFonts w:ascii="Times New Roman" w:hAnsi="Times New Roman"/>
          <w:szCs w:val="24"/>
        </w:rPr>
        <w:t>of more than one</w:t>
      </w:r>
      <w:r w:rsidRPr="009D10F5">
        <w:rPr>
          <w:rFonts w:ascii="Times New Roman" w:hAnsi="Times New Roman"/>
          <w:spacing w:val="1"/>
          <w:szCs w:val="24"/>
        </w:rPr>
        <w:t xml:space="preserve"> </w:t>
      </w:r>
      <w:r w:rsidRPr="009D10F5">
        <w:rPr>
          <w:rFonts w:ascii="Times New Roman" w:hAnsi="Times New Roman"/>
          <w:spacing w:val="-2"/>
          <w:szCs w:val="24"/>
        </w:rPr>
        <w:t>year</w:t>
      </w:r>
      <w:r w:rsidRPr="009D10F5">
        <w:rPr>
          <w:rFonts w:ascii="Times New Roman" w:hAnsi="Times New Roman"/>
          <w:spacing w:val="1"/>
          <w:szCs w:val="24"/>
        </w:rPr>
        <w:t xml:space="preserve"> </w:t>
      </w:r>
      <w:r w:rsidRPr="009D10F5">
        <w:rPr>
          <w:rFonts w:ascii="Times New Roman" w:hAnsi="Times New Roman"/>
          <w:szCs w:val="24"/>
        </w:rPr>
        <w:t>and a</w:t>
      </w:r>
      <w:r w:rsidRPr="009D10F5">
        <w:rPr>
          <w:rFonts w:ascii="Times New Roman" w:hAnsi="Times New Roman"/>
          <w:spacing w:val="1"/>
          <w:szCs w:val="24"/>
        </w:rPr>
        <w:t xml:space="preserve"> </w:t>
      </w:r>
      <w:r w:rsidRPr="009D10F5">
        <w:rPr>
          <w:rFonts w:ascii="Times New Roman" w:hAnsi="Times New Roman"/>
          <w:szCs w:val="24"/>
        </w:rPr>
        <w:t>cost</w:t>
      </w:r>
      <w:r w:rsidRPr="009D10F5">
        <w:rPr>
          <w:rFonts w:ascii="Times New Roman" w:hAnsi="Times New Roman"/>
          <w:spacing w:val="84"/>
          <w:szCs w:val="24"/>
        </w:rPr>
        <w:t xml:space="preserve"> </w:t>
      </w:r>
      <w:r w:rsidRPr="009D10F5">
        <w:rPr>
          <w:rFonts w:ascii="Times New Roman" w:hAnsi="Times New Roman"/>
          <w:szCs w:val="24"/>
        </w:rPr>
        <w:t>of $5,000 or more) and supplies are allowable expenses</w:t>
      </w:r>
      <w:r w:rsidR="00063CB1">
        <w:rPr>
          <w:rFonts w:ascii="Times New Roman" w:hAnsi="Times New Roman"/>
          <w:szCs w:val="24"/>
        </w:rPr>
        <w:t>.</w:t>
      </w:r>
      <w:r w:rsidRPr="009D10F5">
        <w:rPr>
          <w:rFonts w:ascii="Times New Roman" w:hAnsi="Times New Roman"/>
          <w:szCs w:val="24"/>
        </w:rPr>
        <w:t xml:space="preserve"> </w:t>
      </w:r>
    </w:p>
    <w:p w:rsidR="00E17A88" w:rsidRPr="009D10F5" w:rsidRDefault="00E17A88" w:rsidP="00E17A88">
      <w:pPr>
        <w:pStyle w:val="body2"/>
        <w:rPr>
          <w:rFonts w:ascii="Times New Roman" w:hAnsi="Times New Roman"/>
          <w:szCs w:val="24"/>
        </w:rPr>
      </w:pPr>
    </w:p>
    <w:p w:rsidR="00E17A88" w:rsidRPr="009D10F5" w:rsidRDefault="00E17A88" w:rsidP="00E17A88">
      <w:pPr>
        <w:pStyle w:val="body2"/>
        <w:rPr>
          <w:rFonts w:ascii="Times New Roman" w:hAnsi="Times New Roman"/>
          <w:szCs w:val="24"/>
        </w:rPr>
      </w:pPr>
      <w:r w:rsidRPr="009D10F5">
        <w:rPr>
          <w:rFonts w:ascii="Times New Roman" w:hAnsi="Times New Roman"/>
          <w:b/>
          <w:bCs/>
          <w:szCs w:val="24"/>
        </w:rPr>
        <w:t>Food Expenses</w:t>
      </w:r>
      <w:r w:rsidRPr="009D10F5">
        <w:rPr>
          <w:rFonts w:ascii="Times New Roman" w:hAnsi="Times New Roman"/>
          <w:szCs w:val="24"/>
        </w:rPr>
        <w:t xml:space="preserve">: </w:t>
      </w:r>
      <w:r w:rsidRPr="009D10F5">
        <w:rPr>
          <w:rFonts w:ascii="Times New Roman" w:hAnsi="Times New Roman"/>
          <w:szCs w:val="24"/>
          <w:u w:val="single"/>
        </w:rPr>
        <w:t>No more than 10 percent</w:t>
      </w:r>
      <w:r w:rsidRPr="009D10F5">
        <w:rPr>
          <w:rFonts w:ascii="Times New Roman" w:hAnsi="Times New Roman"/>
          <w:spacing w:val="-2"/>
          <w:szCs w:val="24"/>
          <w:u w:val="single"/>
        </w:rPr>
        <w:t xml:space="preserve"> </w:t>
      </w:r>
      <w:r w:rsidRPr="009D10F5">
        <w:rPr>
          <w:rFonts w:ascii="Times New Roman" w:hAnsi="Times New Roman"/>
          <w:szCs w:val="24"/>
          <w:u w:val="single"/>
        </w:rPr>
        <w:t xml:space="preserve">of the </w:t>
      </w:r>
      <w:r w:rsidR="005C5039">
        <w:rPr>
          <w:rFonts w:ascii="Times New Roman" w:hAnsi="Times New Roman"/>
          <w:szCs w:val="24"/>
          <w:u w:val="single"/>
        </w:rPr>
        <w:t>sub-</w:t>
      </w:r>
      <w:r w:rsidRPr="009D10F5">
        <w:rPr>
          <w:rFonts w:ascii="Times New Roman" w:hAnsi="Times New Roman"/>
          <w:szCs w:val="24"/>
          <w:u w:val="single"/>
        </w:rPr>
        <w:t>grant funds may</w:t>
      </w:r>
      <w:r w:rsidRPr="009D10F5">
        <w:rPr>
          <w:rFonts w:ascii="Times New Roman" w:hAnsi="Times New Roman"/>
          <w:spacing w:val="-5"/>
          <w:szCs w:val="24"/>
          <w:u w:val="single"/>
        </w:rPr>
        <w:t xml:space="preserve"> </w:t>
      </w:r>
      <w:r w:rsidRPr="009D10F5">
        <w:rPr>
          <w:rFonts w:ascii="Times New Roman" w:hAnsi="Times New Roman"/>
          <w:spacing w:val="1"/>
          <w:szCs w:val="24"/>
          <w:u w:val="single"/>
        </w:rPr>
        <w:t>be</w:t>
      </w:r>
      <w:r w:rsidRPr="009D10F5">
        <w:rPr>
          <w:rFonts w:ascii="Times New Roman" w:hAnsi="Times New Roman"/>
          <w:szCs w:val="24"/>
          <w:u w:val="single"/>
        </w:rPr>
        <w:t xml:space="preserve"> used for</w:t>
      </w:r>
      <w:r w:rsidRPr="009D10F5">
        <w:rPr>
          <w:rFonts w:ascii="Times New Roman" w:hAnsi="Times New Roman"/>
          <w:spacing w:val="1"/>
          <w:szCs w:val="24"/>
          <w:u w:val="single"/>
        </w:rPr>
        <w:t xml:space="preserve"> </w:t>
      </w:r>
      <w:r w:rsidRPr="009D10F5">
        <w:rPr>
          <w:rFonts w:ascii="Times New Roman" w:hAnsi="Times New Roman"/>
          <w:szCs w:val="24"/>
          <w:u w:val="single"/>
        </w:rPr>
        <w:t xml:space="preserve">food purchases in </w:t>
      </w:r>
      <w:r w:rsidRPr="000D6F04">
        <w:rPr>
          <w:rFonts w:ascii="Times New Roman" w:hAnsi="Times New Roman"/>
          <w:szCs w:val="24"/>
          <w:u w:val="single"/>
        </w:rPr>
        <w:t>the</w:t>
      </w:r>
      <w:r w:rsidR="000D6F04" w:rsidRPr="000D6F04">
        <w:rPr>
          <w:rFonts w:ascii="Times New Roman" w:hAnsi="Times New Roman"/>
          <w:szCs w:val="24"/>
          <w:u w:val="single"/>
        </w:rPr>
        <w:t xml:space="preserve"> </w:t>
      </w:r>
      <w:r w:rsidRPr="000D6F04">
        <w:rPr>
          <w:rFonts w:ascii="Times New Roman" w:hAnsi="Times New Roman"/>
          <w:szCs w:val="24"/>
          <w:u w:val="single"/>
        </w:rPr>
        <w:t>grant</w:t>
      </w:r>
      <w:r w:rsidR="000D6F04">
        <w:rPr>
          <w:rFonts w:ascii="Times New Roman" w:hAnsi="Times New Roman"/>
          <w:szCs w:val="24"/>
          <w:u w:val="single"/>
        </w:rPr>
        <w:t xml:space="preserve"> </w:t>
      </w:r>
      <w:r w:rsidRPr="000D6F04">
        <w:rPr>
          <w:rFonts w:ascii="Times New Roman" w:hAnsi="Times New Roman"/>
          <w:szCs w:val="24"/>
          <w:u w:val="single"/>
        </w:rPr>
        <w:t>bu</w:t>
      </w:r>
      <w:r w:rsidRPr="009D10F5">
        <w:rPr>
          <w:rFonts w:ascii="Times New Roman" w:hAnsi="Times New Roman"/>
          <w:szCs w:val="24"/>
          <w:u w:val="single"/>
        </w:rPr>
        <w:t>dget</w:t>
      </w:r>
      <w:r w:rsidRPr="009D10F5">
        <w:rPr>
          <w:rFonts w:ascii="Times New Roman" w:hAnsi="Times New Roman"/>
          <w:szCs w:val="24"/>
        </w:rPr>
        <w:t>. Food purchases should be limited to educational purposes, including: sample tables, taste tests,</w:t>
      </w:r>
      <w:r w:rsidRPr="009D10F5">
        <w:rPr>
          <w:rFonts w:ascii="Times New Roman" w:hAnsi="Times New Roman"/>
          <w:spacing w:val="2"/>
          <w:szCs w:val="24"/>
        </w:rPr>
        <w:t xml:space="preserve"> </w:t>
      </w:r>
      <w:r w:rsidRPr="009D10F5">
        <w:rPr>
          <w:rFonts w:ascii="Times New Roman" w:hAnsi="Times New Roman"/>
          <w:szCs w:val="24"/>
        </w:rPr>
        <w:t>or promotional use. Food costs related to conducting</w:t>
      </w:r>
      <w:r w:rsidRPr="009D10F5">
        <w:rPr>
          <w:rFonts w:ascii="Times New Roman" w:hAnsi="Times New Roman"/>
          <w:spacing w:val="-3"/>
          <w:szCs w:val="24"/>
        </w:rPr>
        <w:t xml:space="preserve"> </w:t>
      </w:r>
      <w:r w:rsidRPr="009D10F5">
        <w:rPr>
          <w:rFonts w:ascii="Times New Roman" w:hAnsi="Times New Roman"/>
          <w:szCs w:val="24"/>
        </w:rPr>
        <w:t>a test run of a</w:t>
      </w:r>
      <w:r w:rsidRPr="009D10F5">
        <w:rPr>
          <w:rFonts w:ascii="Times New Roman" w:hAnsi="Times New Roman"/>
          <w:spacing w:val="-2"/>
          <w:szCs w:val="24"/>
        </w:rPr>
        <w:t xml:space="preserve"> </w:t>
      </w:r>
      <w:r w:rsidRPr="009D10F5">
        <w:rPr>
          <w:rFonts w:ascii="Times New Roman" w:hAnsi="Times New Roman"/>
          <w:szCs w:val="24"/>
        </w:rPr>
        <w:t>new product</w:t>
      </w:r>
      <w:r w:rsidRPr="009D10F5">
        <w:rPr>
          <w:rFonts w:ascii="Times New Roman" w:hAnsi="Times New Roman"/>
          <w:spacing w:val="2"/>
          <w:szCs w:val="24"/>
        </w:rPr>
        <w:t xml:space="preserve"> </w:t>
      </w:r>
      <w:r w:rsidRPr="009D10F5">
        <w:rPr>
          <w:rFonts w:ascii="Times New Roman" w:hAnsi="Times New Roman"/>
          <w:szCs w:val="24"/>
        </w:rPr>
        <w:t>are</w:t>
      </w:r>
      <w:r w:rsidRPr="009D10F5">
        <w:rPr>
          <w:rFonts w:ascii="Times New Roman" w:hAnsi="Times New Roman"/>
          <w:spacing w:val="-2"/>
          <w:szCs w:val="24"/>
        </w:rPr>
        <w:t xml:space="preserve"> </w:t>
      </w:r>
      <w:r w:rsidRPr="009D10F5">
        <w:rPr>
          <w:rFonts w:ascii="Times New Roman" w:hAnsi="Times New Roman"/>
          <w:szCs w:val="24"/>
        </w:rPr>
        <w:t>also deemed</w:t>
      </w:r>
      <w:r w:rsidRPr="009D10F5">
        <w:rPr>
          <w:rFonts w:ascii="Times New Roman" w:hAnsi="Times New Roman"/>
          <w:spacing w:val="1"/>
          <w:szCs w:val="24"/>
        </w:rPr>
        <w:t xml:space="preserve"> </w:t>
      </w:r>
      <w:r w:rsidRPr="009D10F5">
        <w:rPr>
          <w:rFonts w:ascii="Times New Roman" w:hAnsi="Times New Roman"/>
          <w:szCs w:val="24"/>
        </w:rPr>
        <w:t>an appropriate use of</w:t>
      </w:r>
      <w:r w:rsidRPr="009D10F5">
        <w:rPr>
          <w:rFonts w:ascii="Times New Roman" w:hAnsi="Times New Roman"/>
          <w:spacing w:val="1"/>
          <w:szCs w:val="24"/>
        </w:rPr>
        <w:t xml:space="preserve"> </w:t>
      </w:r>
      <w:r w:rsidRPr="009D10F5">
        <w:rPr>
          <w:rFonts w:ascii="Times New Roman" w:hAnsi="Times New Roman"/>
          <w:szCs w:val="24"/>
        </w:rPr>
        <w:t>funds.</w:t>
      </w:r>
    </w:p>
    <w:p w:rsidR="00E17A88" w:rsidRPr="00786E75" w:rsidRDefault="00E17A88" w:rsidP="00527E3E">
      <w:pPr>
        <w:pStyle w:val="ListParagraph"/>
        <w:spacing w:after="0" w:line="240" w:lineRule="auto"/>
        <w:rPr>
          <w:rFonts w:ascii="Times New Roman" w:hAnsi="Times New Roman" w:cs="Times New Roman"/>
          <w:b/>
          <w:i/>
          <w:sz w:val="24"/>
          <w:szCs w:val="24"/>
        </w:rPr>
      </w:pPr>
    </w:p>
    <w:p w:rsidR="008D7DDD" w:rsidRPr="00E46B61" w:rsidRDefault="008D7DDD" w:rsidP="00D85841">
      <w:pPr>
        <w:spacing w:after="0" w:line="240" w:lineRule="auto"/>
        <w:rPr>
          <w:rFonts w:ascii="Times New Roman" w:hAnsi="Times New Roman" w:cs="Times New Roman"/>
          <w:i/>
          <w:sz w:val="24"/>
          <w:szCs w:val="24"/>
        </w:rPr>
      </w:pPr>
    </w:p>
    <w:p w:rsidR="00AF1286" w:rsidRPr="00E46B61" w:rsidRDefault="00AF1286" w:rsidP="00AF1286">
      <w:pPr>
        <w:pStyle w:val="ListParagraph"/>
        <w:numPr>
          <w:ilvl w:val="0"/>
          <w:numId w:val="2"/>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ELIGIBILITY INFORMATION </w:t>
      </w:r>
    </w:p>
    <w:p w:rsidR="00AF1286" w:rsidRPr="00E46B61" w:rsidRDefault="00AF1286" w:rsidP="00AF1286">
      <w:pPr>
        <w:spacing w:after="0" w:line="240" w:lineRule="auto"/>
        <w:rPr>
          <w:rFonts w:ascii="Times New Roman" w:hAnsi="Times New Roman" w:cs="Times New Roman"/>
          <w:sz w:val="24"/>
          <w:szCs w:val="24"/>
        </w:rPr>
      </w:pPr>
    </w:p>
    <w:p w:rsidR="007739BD" w:rsidRPr="00E46B61" w:rsidRDefault="007739BD" w:rsidP="009D10F5">
      <w:pPr>
        <w:pStyle w:val="ListParagraph"/>
        <w:numPr>
          <w:ilvl w:val="0"/>
          <w:numId w:val="4"/>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Eligible applicants</w:t>
      </w:r>
    </w:p>
    <w:p w:rsidR="007739BD" w:rsidRPr="00E46B61" w:rsidRDefault="007739BD" w:rsidP="00AF1286">
      <w:pPr>
        <w:spacing w:after="0" w:line="240" w:lineRule="auto"/>
        <w:rPr>
          <w:rFonts w:ascii="Times New Roman" w:hAnsi="Times New Roman" w:cs="Times New Roman"/>
          <w:sz w:val="24"/>
          <w:szCs w:val="24"/>
        </w:rPr>
      </w:pPr>
    </w:p>
    <w:p w:rsidR="00527E3E" w:rsidRPr="00E10A40" w:rsidRDefault="00527E3E" w:rsidP="00527E3E">
      <w:pPr>
        <w:rPr>
          <w:rFonts w:ascii="Times New Roman" w:hAnsi="Times New Roman" w:cs="Times New Roman"/>
          <w:sz w:val="24"/>
          <w:szCs w:val="24"/>
        </w:rPr>
      </w:pPr>
      <w:r w:rsidRPr="00EE3CB4">
        <w:rPr>
          <w:rFonts w:ascii="Times New Roman" w:hAnsi="Times New Roman" w:cs="Times New Roman"/>
          <w:sz w:val="24"/>
          <w:szCs w:val="24"/>
        </w:rPr>
        <w:t>Eligible entities include public and private colleges and universities and other non-profit research organizations.</w:t>
      </w:r>
      <w:r>
        <w:rPr>
          <w:rFonts w:ascii="Times New Roman" w:hAnsi="Times New Roman" w:cs="Times New Roman"/>
          <w:sz w:val="24"/>
          <w:szCs w:val="24"/>
        </w:rPr>
        <w:t xml:space="preserve"> </w:t>
      </w:r>
      <w:r w:rsidRPr="00E10A40">
        <w:rPr>
          <w:rFonts w:ascii="Times New Roman" w:hAnsi="Times New Roman" w:cs="Times New Roman"/>
          <w:sz w:val="24"/>
          <w:szCs w:val="24"/>
        </w:rPr>
        <w:t xml:space="preserve">This Request for Application (RFA) is open to all Accredited Colleges/Universities, and Private or Public </w:t>
      </w:r>
      <w:r>
        <w:rPr>
          <w:rFonts w:ascii="Times New Roman" w:hAnsi="Times New Roman" w:cs="Times New Roman"/>
          <w:sz w:val="24"/>
          <w:szCs w:val="24"/>
        </w:rPr>
        <w:t xml:space="preserve">Non-profit </w:t>
      </w:r>
      <w:r w:rsidRPr="00E10A40">
        <w:rPr>
          <w:rFonts w:ascii="Times New Roman" w:hAnsi="Times New Roman" w:cs="Times New Roman"/>
          <w:sz w:val="24"/>
          <w:szCs w:val="24"/>
        </w:rPr>
        <w:t>Research Institutions</w:t>
      </w:r>
      <w:r>
        <w:rPr>
          <w:rFonts w:ascii="Times New Roman" w:hAnsi="Times New Roman" w:cs="Times New Roman"/>
          <w:sz w:val="24"/>
          <w:szCs w:val="24"/>
        </w:rPr>
        <w:t xml:space="preserve"> or Organizations</w:t>
      </w:r>
      <w:r w:rsidRPr="00E10A40">
        <w:rPr>
          <w:rFonts w:ascii="Times New Roman" w:hAnsi="Times New Roman" w:cs="Times New Roman"/>
          <w:sz w:val="24"/>
          <w:szCs w:val="24"/>
        </w:rPr>
        <w:t xml:space="preserve">.  </w:t>
      </w:r>
    </w:p>
    <w:p w:rsidR="00AF1286" w:rsidRPr="00786E75" w:rsidRDefault="00AF1286" w:rsidP="00AF1286">
      <w:pPr>
        <w:spacing w:after="0" w:line="240" w:lineRule="auto"/>
        <w:rPr>
          <w:rFonts w:ascii="Times New Roman" w:hAnsi="Times New Roman" w:cs="Times New Roman"/>
          <w:sz w:val="24"/>
          <w:szCs w:val="24"/>
        </w:rPr>
      </w:pPr>
    </w:p>
    <w:p w:rsidR="00AF1286" w:rsidRPr="00786E75" w:rsidRDefault="007739BD" w:rsidP="009D10F5">
      <w:pPr>
        <w:pStyle w:val="ListParagraph"/>
        <w:numPr>
          <w:ilvl w:val="0"/>
          <w:numId w:val="4"/>
        </w:num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 xml:space="preserve"> Cost sharing or matching considerations</w:t>
      </w:r>
    </w:p>
    <w:p w:rsidR="007739BD" w:rsidRPr="00786E75" w:rsidRDefault="007739BD" w:rsidP="007739BD">
      <w:pPr>
        <w:spacing w:after="0" w:line="240" w:lineRule="auto"/>
        <w:rPr>
          <w:rFonts w:ascii="Times New Roman" w:hAnsi="Times New Roman" w:cs="Times New Roman"/>
          <w:sz w:val="24"/>
          <w:szCs w:val="24"/>
        </w:rPr>
      </w:pPr>
    </w:p>
    <w:p w:rsidR="00527E3E" w:rsidRDefault="00527E3E" w:rsidP="00527E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no cost sharing or matching requirements. Any matching or cost sharing (as detailed in 200.306) offered is at the discretion of the Applicant. Any cost sharing or matching may be presented in a percentage amount.</w:t>
      </w:r>
    </w:p>
    <w:p w:rsidR="007739BD" w:rsidRPr="00786E75" w:rsidRDefault="007739BD" w:rsidP="007739BD">
      <w:pPr>
        <w:spacing w:after="0" w:line="240" w:lineRule="auto"/>
        <w:rPr>
          <w:rFonts w:ascii="Times New Roman" w:hAnsi="Times New Roman" w:cs="Times New Roman"/>
          <w:sz w:val="24"/>
          <w:szCs w:val="24"/>
        </w:rPr>
      </w:pPr>
    </w:p>
    <w:p w:rsidR="007739BD" w:rsidRPr="00786E75" w:rsidRDefault="007739BD" w:rsidP="009D10F5">
      <w:pPr>
        <w:pStyle w:val="ListParagraph"/>
        <w:numPr>
          <w:ilvl w:val="0"/>
          <w:numId w:val="4"/>
        </w:num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Other eligibility criteria</w:t>
      </w:r>
    </w:p>
    <w:p w:rsidR="007739BD" w:rsidRPr="00786E75" w:rsidRDefault="007739BD" w:rsidP="007739BD">
      <w:pPr>
        <w:spacing w:after="0" w:line="240" w:lineRule="auto"/>
        <w:rPr>
          <w:rFonts w:ascii="Times New Roman" w:hAnsi="Times New Roman" w:cs="Times New Roman"/>
          <w:sz w:val="24"/>
          <w:szCs w:val="24"/>
        </w:rPr>
      </w:pPr>
    </w:p>
    <w:p w:rsidR="00527E3E" w:rsidRDefault="00527E3E" w:rsidP="00527E3E">
      <w:pPr>
        <w:spacing w:after="0" w:line="240" w:lineRule="auto"/>
        <w:rPr>
          <w:rFonts w:ascii="Times New Roman" w:hAnsi="Times New Roman" w:cs="Times New Roman"/>
          <w:sz w:val="24"/>
          <w:szCs w:val="24"/>
        </w:rPr>
      </w:pPr>
      <w:r>
        <w:rPr>
          <w:rFonts w:ascii="Times New Roman" w:hAnsi="Times New Roman" w:cs="Times New Roman"/>
          <w:sz w:val="24"/>
          <w:szCs w:val="24"/>
        </w:rPr>
        <w:t>FNS will accept only one application from each Applicant. Suspended or debarred organizations are ineligible to submit applications in response to this grant solicitation.</w:t>
      </w:r>
    </w:p>
    <w:p w:rsidR="008A479B" w:rsidRDefault="008A479B" w:rsidP="008A479B">
      <w:pPr>
        <w:spacing w:after="0" w:line="240" w:lineRule="auto"/>
        <w:rPr>
          <w:rFonts w:ascii="Times New Roman" w:hAnsi="Times New Roman" w:cs="Times New Roman"/>
          <w:sz w:val="24"/>
          <w:szCs w:val="24"/>
        </w:rPr>
      </w:pPr>
    </w:p>
    <w:p w:rsidR="008A479B" w:rsidRPr="003834C5" w:rsidRDefault="008A479B" w:rsidP="009D10F5">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3834C5">
        <w:rPr>
          <w:rFonts w:ascii="Times New Roman" w:eastAsia="Times New Roman" w:hAnsi="Times New Roman" w:cs="Times New Roman"/>
          <w:sz w:val="24"/>
          <w:szCs w:val="24"/>
        </w:rPr>
        <w:t>Pre</w:t>
      </w:r>
      <w:r w:rsidR="001A2975" w:rsidRPr="003834C5">
        <w:rPr>
          <w:rFonts w:ascii="Times New Roman" w:eastAsia="Times New Roman" w:hAnsi="Times New Roman" w:cs="Times New Roman"/>
          <w:sz w:val="24"/>
          <w:szCs w:val="24"/>
        </w:rPr>
        <w:t>-</w:t>
      </w:r>
      <w:r w:rsidRPr="003834C5">
        <w:rPr>
          <w:rFonts w:ascii="Times New Roman" w:eastAsia="Times New Roman" w:hAnsi="Times New Roman" w:cs="Times New Roman"/>
          <w:sz w:val="24"/>
          <w:szCs w:val="24"/>
        </w:rPr>
        <w:t>application Screening Requirements</w:t>
      </w:r>
    </w:p>
    <w:p w:rsidR="008A479B" w:rsidRPr="00223BB0" w:rsidRDefault="008A479B" w:rsidP="008A4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8A479B" w:rsidRDefault="008A479B" w:rsidP="008A479B">
      <w:pPr>
        <w:spacing w:after="0" w:line="270" w:lineRule="atLeast"/>
        <w:rPr>
          <w:rFonts w:ascii="Times New Roman" w:eastAsia="Times New Roman" w:hAnsi="Times New Roman" w:cs="Times New Roman"/>
          <w:sz w:val="24"/>
          <w:szCs w:val="24"/>
        </w:rPr>
      </w:pPr>
      <w:r w:rsidRPr="00223BB0">
        <w:rPr>
          <w:rFonts w:ascii="Times New Roman" w:eastAsia="Times New Roman" w:hAnsi="Times New Roman" w:cs="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w:t>
      </w:r>
      <w:r w:rsidRPr="00223BB0">
        <w:rPr>
          <w:rStyle w:val="p1"/>
          <w:rFonts w:ascii="Times New Roman" w:hAnsi="Times New Roman" w:cs="Times New Roman"/>
          <w:sz w:val="24"/>
          <w:szCs w:val="24"/>
          <w:specVanish w:val="0"/>
        </w:rPr>
        <w:t xml:space="preserve">in place a framework for evaluating the risks posed by applicants before they receive Federal awards. The evaluation of the information obtained from the designated repository systems and the risk assessment may result in the Food and Nutrition Service Agency (FNS) imposing special conditions that correspond to the degree of risk assessed.  The Federal repository systems FNS will review include: </w:t>
      </w:r>
      <w:r w:rsidRPr="00223BB0">
        <w:rPr>
          <w:rFonts w:ascii="Times New Roman" w:eastAsia="Times New Roman" w:hAnsi="Times New Roman" w:cs="Times New Roman"/>
          <w:sz w:val="24"/>
          <w:szCs w:val="24"/>
        </w:rPr>
        <w:t xml:space="preserve"> </w:t>
      </w:r>
    </w:p>
    <w:p w:rsidR="008A479B" w:rsidRPr="00223BB0" w:rsidRDefault="008A479B" w:rsidP="008A479B">
      <w:pPr>
        <w:spacing w:after="0" w:line="270" w:lineRule="atLeast"/>
        <w:rPr>
          <w:rFonts w:ascii="Times New Roman" w:eastAsia="Times New Roman" w:hAnsi="Times New Roman" w:cs="Times New Roman"/>
          <w:sz w:val="24"/>
          <w:szCs w:val="24"/>
        </w:rPr>
      </w:pPr>
    </w:p>
    <w:p w:rsidR="008A479B" w:rsidRPr="00223BB0" w:rsidRDefault="008A479B" w:rsidP="009D10F5">
      <w:pPr>
        <w:pStyle w:val="ListParagraph"/>
        <w:numPr>
          <w:ilvl w:val="0"/>
          <w:numId w:val="14"/>
        </w:numPr>
        <w:spacing w:after="0" w:line="270" w:lineRule="atLeast"/>
        <w:rPr>
          <w:rFonts w:ascii="Times New Roman" w:eastAsia="Times New Roman" w:hAnsi="Times New Roman" w:cs="Times New Roman"/>
          <w:color w:val="000000"/>
          <w:sz w:val="24"/>
          <w:szCs w:val="24"/>
        </w:rPr>
      </w:pPr>
      <w:r w:rsidRPr="00223BB0">
        <w:rPr>
          <w:rFonts w:ascii="Times New Roman" w:eastAsia="Times New Roman" w:hAnsi="Times New Roman" w:cs="Times New Roman"/>
          <w:sz w:val="24"/>
          <w:szCs w:val="24"/>
        </w:rPr>
        <w:t>SAM, t</w:t>
      </w:r>
      <w:r w:rsidRPr="00223BB0">
        <w:rPr>
          <w:rFonts w:ascii="Times New Roman" w:hAnsi="Times New Roman" w:cs="Times New Roman"/>
          <w:sz w:val="24"/>
          <w:szCs w:val="24"/>
        </w:rPr>
        <w:t xml:space="preserve">he </w:t>
      </w:r>
      <w:r w:rsidRPr="00223BB0">
        <w:rPr>
          <w:rFonts w:ascii="Times New Roman" w:hAnsi="Times New Roman" w:cs="Times New Roman"/>
          <w:i/>
          <w:sz w:val="24"/>
          <w:szCs w:val="24"/>
        </w:rPr>
        <w:t>System for Award Management</w:t>
      </w:r>
      <w:r w:rsidRPr="00223BB0">
        <w:rPr>
          <w:rFonts w:ascii="Times New Roman" w:hAnsi="Times New Roman" w:cs="Times New Roman"/>
          <w:sz w:val="24"/>
          <w:szCs w:val="24"/>
        </w:rPr>
        <w:t>, the Official U.S. Government system that consolidated the capabilities of CCR/</w:t>
      </w:r>
      <w:proofErr w:type="spellStart"/>
      <w:r w:rsidRPr="00223BB0">
        <w:rPr>
          <w:rFonts w:ascii="Times New Roman" w:hAnsi="Times New Roman" w:cs="Times New Roman"/>
          <w:sz w:val="24"/>
          <w:szCs w:val="24"/>
        </w:rPr>
        <w:t>FedReg</w:t>
      </w:r>
      <w:proofErr w:type="spellEnd"/>
      <w:r w:rsidRPr="00223BB0">
        <w:rPr>
          <w:rFonts w:ascii="Times New Roman" w:hAnsi="Times New Roman" w:cs="Times New Roman"/>
          <w:sz w:val="24"/>
          <w:szCs w:val="24"/>
        </w:rPr>
        <w:t xml:space="preserve">, ORCA, and EPLS;  </w:t>
      </w:r>
    </w:p>
    <w:p w:rsidR="008A479B" w:rsidRPr="00223BB0" w:rsidRDefault="008A479B" w:rsidP="009D10F5">
      <w:pPr>
        <w:pStyle w:val="ListParagraph"/>
        <w:numPr>
          <w:ilvl w:val="0"/>
          <w:numId w:val="14"/>
        </w:numPr>
        <w:spacing w:after="0" w:line="270" w:lineRule="atLeast"/>
        <w:rPr>
          <w:rFonts w:ascii="Times New Roman" w:eastAsia="Times New Roman" w:hAnsi="Times New Roman" w:cs="Times New Roman"/>
          <w:color w:val="000000"/>
          <w:sz w:val="24"/>
          <w:szCs w:val="24"/>
        </w:rPr>
      </w:pPr>
      <w:r w:rsidRPr="00223BB0">
        <w:rPr>
          <w:rFonts w:ascii="Times New Roman" w:hAnsi="Times New Roman" w:cs="Times New Roman"/>
          <w:sz w:val="24"/>
          <w:szCs w:val="24"/>
        </w:rPr>
        <w:lastRenderedPageBreak/>
        <w:t xml:space="preserve">FAPIIS, the </w:t>
      </w:r>
      <w:r w:rsidRPr="00223BB0">
        <w:rPr>
          <w:rFonts w:ascii="Times New Roman" w:hAnsi="Times New Roman" w:cs="Times New Roman"/>
          <w:i/>
          <w:sz w:val="24"/>
          <w:szCs w:val="24"/>
        </w:rPr>
        <w:t>Federal Awardee Performance and Integrity Information System</w:t>
      </w:r>
      <w:r w:rsidRPr="00223BB0">
        <w:rPr>
          <w:rFonts w:ascii="Times New Roman" w:hAnsi="Times New Roman" w:cs="Times New Roman"/>
          <w:sz w:val="24"/>
          <w:szCs w:val="24"/>
        </w:rPr>
        <w:t xml:space="preserve">, is a </w:t>
      </w:r>
      <w:r w:rsidRPr="00223BB0">
        <w:rPr>
          <w:rFonts w:ascii="Times New Roman" w:hAnsi="Times New Roman" w:cs="Times New Roman"/>
          <w:color w:val="000000"/>
          <w:sz w:val="24"/>
          <w:szCs w:val="24"/>
        </w:rPr>
        <w:t>database that has been established to track contractor misconduct and performance;</w:t>
      </w:r>
    </w:p>
    <w:p w:rsidR="008A479B" w:rsidRPr="00223BB0" w:rsidRDefault="008A479B" w:rsidP="009D10F5">
      <w:pPr>
        <w:pStyle w:val="ListParagraph"/>
        <w:numPr>
          <w:ilvl w:val="0"/>
          <w:numId w:val="14"/>
        </w:numPr>
        <w:autoSpaceDE w:val="0"/>
        <w:autoSpaceDN w:val="0"/>
        <w:adjustRightInd w:val="0"/>
        <w:spacing w:after="277" w:line="280" w:lineRule="atLeast"/>
        <w:rPr>
          <w:rFonts w:ascii="Times New Roman" w:hAnsi="Times New Roman" w:cs="Times New Roman"/>
          <w:color w:val="000000"/>
          <w:sz w:val="24"/>
          <w:szCs w:val="24"/>
        </w:rPr>
      </w:pPr>
      <w:r w:rsidRPr="00223BB0">
        <w:rPr>
          <w:rFonts w:ascii="Times New Roman" w:hAnsi="Times New Roman" w:cs="Times New Roman"/>
          <w:sz w:val="24"/>
          <w:szCs w:val="24"/>
        </w:rPr>
        <w:t xml:space="preserve">Dun and Bradstreet, the system where applicants establish a DUNS number which is used by the Federal government to </w:t>
      </w:r>
      <w:r w:rsidRPr="00223BB0">
        <w:rPr>
          <w:rFonts w:ascii="Times New Roman" w:hAnsi="Times New Roman" w:cs="Times New Roman"/>
          <w:color w:val="000000"/>
          <w:sz w:val="24"/>
          <w:szCs w:val="24"/>
        </w:rPr>
        <w:t>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 with the exception of individuals other than sole proprietors have a DUNS number.</w:t>
      </w:r>
    </w:p>
    <w:p w:rsidR="008A479B" w:rsidRPr="00223BB0" w:rsidRDefault="008A479B" w:rsidP="009D10F5">
      <w:pPr>
        <w:pStyle w:val="ListParagraph"/>
        <w:numPr>
          <w:ilvl w:val="0"/>
          <w:numId w:val="14"/>
        </w:numPr>
        <w:spacing w:after="0" w:line="270" w:lineRule="atLeast"/>
        <w:rPr>
          <w:rFonts w:ascii="Times New Roman" w:eastAsia="Times New Roman" w:hAnsi="Times New Roman" w:cs="Times New Roman"/>
          <w:color w:val="000000"/>
          <w:sz w:val="24"/>
          <w:szCs w:val="24"/>
        </w:rPr>
      </w:pPr>
      <w:r w:rsidRPr="00223BB0">
        <w:rPr>
          <w:rFonts w:ascii="Times New Roman" w:eastAsia="Times New Roman" w:hAnsi="Times New Roman" w:cs="Times New Roman"/>
          <w:color w:val="000000"/>
          <w:sz w:val="24"/>
          <w:szCs w:val="24"/>
        </w:rPr>
        <w:t xml:space="preserve">U.S. Department of Agriculture, AD-3030, </w:t>
      </w:r>
      <w:r w:rsidRPr="00223BB0">
        <w:rPr>
          <w:rFonts w:ascii="Times New Roman" w:eastAsia="Times New Roman" w:hAnsi="Times New Roman" w:cs="Times New Roman"/>
          <w:i/>
          <w:color w:val="000000"/>
          <w:sz w:val="24"/>
          <w:szCs w:val="24"/>
        </w:rPr>
        <w:t>Representations Regarding Felony Conviction and Tax Delinquent Status for Corporate Applicants</w:t>
      </w:r>
      <w:r w:rsidRPr="00223BB0">
        <w:rPr>
          <w:rFonts w:ascii="Times New Roman" w:eastAsia="Times New Roman" w:hAnsi="Times New Roman" w:cs="Times New Roman"/>
          <w:color w:val="000000"/>
          <w:sz w:val="24"/>
          <w:szCs w:val="24"/>
        </w:rPr>
        <w:t xml:space="preserve">. </w:t>
      </w:r>
    </w:p>
    <w:p w:rsidR="008A479B" w:rsidRPr="00223BB0" w:rsidRDefault="008A479B" w:rsidP="008A479B">
      <w:pPr>
        <w:pStyle w:val="ListParagraph"/>
        <w:spacing w:after="0" w:line="270" w:lineRule="atLeast"/>
        <w:rPr>
          <w:rFonts w:ascii="Times New Roman" w:eastAsia="Times New Roman" w:hAnsi="Times New Roman" w:cs="Times New Roman"/>
          <w:color w:val="000000"/>
          <w:sz w:val="24"/>
          <w:szCs w:val="24"/>
        </w:rPr>
      </w:pPr>
    </w:p>
    <w:p w:rsidR="008A479B" w:rsidRPr="00223BB0" w:rsidRDefault="008A479B" w:rsidP="008A479B">
      <w:pPr>
        <w:spacing w:after="0" w:line="270" w:lineRule="atLeast"/>
        <w:rPr>
          <w:rFonts w:ascii="Times New Roman" w:eastAsia="Times New Roman" w:hAnsi="Times New Roman" w:cs="Times New Roman"/>
          <w:sz w:val="24"/>
          <w:szCs w:val="24"/>
        </w:rPr>
      </w:pPr>
      <w:r w:rsidRPr="00223BB0">
        <w:rPr>
          <w:rFonts w:ascii="Times New Roman" w:eastAsia="Times New Roman" w:hAnsi="Times New Roman" w:cs="Times New Roman"/>
          <w:color w:val="000000"/>
          <w:sz w:val="24"/>
          <w:szCs w:val="24"/>
        </w:rPr>
        <w:t>Applicants must also respond to the pre</w:t>
      </w:r>
      <w:r w:rsidR="005D4E73">
        <w:rPr>
          <w:rFonts w:ascii="Times New Roman" w:eastAsia="Times New Roman" w:hAnsi="Times New Roman" w:cs="Times New Roman"/>
          <w:color w:val="000000"/>
          <w:sz w:val="24"/>
          <w:szCs w:val="24"/>
        </w:rPr>
        <w:t>-</w:t>
      </w:r>
      <w:r w:rsidRPr="00223BB0">
        <w:rPr>
          <w:rFonts w:ascii="Times New Roman" w:eastAsia="Times New Roman" w:hAnsi="Times New Roman" w:cs="Times New Roman"/>
          <w:color w:val="000000"/>
          <w:sz w:val="24"/>
          <w:szCs w:val="24"/>
        </w:rPr>
        <w:t>application assessment questions below to allow FNS to evaluate</w:t>
      </w:r>
      <w:r w:rsidRPr="00223BB0">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Pr>
          <w:rFonts w:ascii="Times New Roman" w:eastAsia="Times New Roman" w:hAnsi="Times New Roman" w:cs="Times New Roman"/>
          <w:sz w:val="24"/>
          <w:szCs w:val="24"/>
        </w:rPr>
        <w:t xml:space="preserve">A questionnaire containing these questions has been provided to facilitate the process. </w:t>
      </w:r>
      <w:r w:rsidRPr="00223BB0">
        <w:rPr>
          <w:rFonts w:ascii="Times New Roman" w:eastAsia="Times New Roman" w:hAnsi="Times New Roman" w:cs="Times New Roman"/>
          <w:sz w:val="24"/>
          <w:szCs w:val="24"/>
        </w:rPr>
        <w:t>Applicants must answer all the pre</w:t>
      </w:r>
      <w:r w:rsidR="005D4E73">
        <w:rPr>
          <w:rFonts w:ascii="Times New Roman" w:eastAsia="Times New Roman" w:hAnsi="Times New Roman" w:cs="Times New Roman"/>
          <w:sz w:val="24"/>
          <w:szCs w:val="24"/>
        </w:rPr>
        <w:t>-</w:t>
      </w:r>
      <w:r w:rsidRPr="00223BB0">
        <w:rPr>
          <w:rFonts w:ascii="Times New Roman" w:eastAsia="Times New Roman" w:hAnsi="Times New Roman" w:cs="Times New Roman"/>
          <w:sz w:val="24"/>
          <w:szCs w:val="24"/>
        </w:rPr>
        <w:t xml:space="preserve">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  </w:t>
      </w:r>
    </w:p>
    <w:p w:rsidR="008A479B" w:rsidRPr="003834C5" w:rsidRDefault="008A479B" w:rsidP="008A479B">
      <w:pPr>
        <w:pStyle w:val="Default"/>
      </w:pPr>
    </w:p>
    <w:p w:rsidR="003834C5" w:rsidRDefault="0016175A" w:rsidP="003834C5">
      <w:pPr>
        <w:pStyle w:val="ListParagraph"/>
        <w:numPr>
          <w:ilvl w:val="0"/>
          <w:numId w:val="4"/>
        </w:numPr>
        <w:tabs>
          <w:tab w:val="left" w:pos="720"/>
        </w:tabs>
        <w:autoSpaceDE w:val="0"/>
        <w:autoSpaceDN w:val="0"/>
        <w:adjustRightInd w:val="0"/>
        <w:spacing w:after="0" w:line="240" w:lineRule="auto"/>
        <w:rPr>
          <w:rFonts w:ascii="Times New Roman" w:hAnsi="Times New Roman" w:cs="Times New Roman"/>
          <w:sz w:val="24"/>
          <w:szCs w:val="24"/>
        </w:rPr>
      </w:pPr>
      <w:r w:rsidRPr="003834C5">
        <w:rPr>
          <w:rFonts w:ascii="Times New Roman" w:hAnsi="Times New Roman" w:cs="Times New Roman"/>
          <w:sz w:val="24"/>
          <w:szCs w:val="24"/>
        </w:rPr>
        <w:t>Acknowledge</w:t>
      </w:r>
      <w:r w:rsidR="003834C5" w:rsidRPr="003834C5">
        <w:rPr>
          <w:rFonts w:ascii="Times New Roman" w:hAnsi="Times New Roman" w:cs="Times New Roman"/>
          <w:sz w:val="24"/>
          <w:szCs w:val="24"/>
        </w:rPr>
        <w:t xml:space="preserve"> USDA support</w:t>
      </w:r>
      <w:r w:rsidRPr="003834C5">
        <w:rPr>
          <w:rFonts w:ascii="Times New Roman" w:hAnsi="Times New Roman" w:cs="Times New Roman"/>
          <w:sz w:val="24"/>
          <w:szCs w:val="24"/>
        </w:rPr>
        <w:t xml:space="preserve"> </w:t>
      </w:r>
    </w:p>
    <w:p w:rsidR="003834C5" w:rsidRPr="003834C5" w:rsidRDefault="003834C5" w:rsidP="003834C5">
      <w:pPr>
        <w:pStyle w:val="ListParagraph"/>
        <w:tabs>
          <w:tab w:val="left" w:pos="720"/>
        </w:tabs>
        <w:autoSpaceDE w:val="0"/>
        <w:autoSpaceDN w:val="0"/>
        <w:adjustRightInd w:val="0"/>
        <w:spacing w:after="0" w:line="240" w:lineRule="auto"/>
        <w:rPr>
          <w:rFonts w:ascii="Times New Roman" w:hAnsi="Times New Roman" w:cs="Times New Roman"/>
          <w:sz w:val="24"/>
          <w:szCs w:val="24"/>
        </w:rPr>
      </w:pPr>
    </w:p>
    <w:p w:rsidR="0016175A" w:rsidRDefault="0016175A" w:rsidP="003834C5">
      <w:pPr>
        <w:autoSpaceDE w:val="0"/>
        <w:autoSpaceDN w:val="0"/>
        <w:adjustRightInd w:val="0"/>
        <w:spacing w:after="0" w:line="240" w:lineRule="auto"/>
        <w:rPr>
          <w:rFonts w:ascii="Times New Roman" w:hAnsi="Times New Roman" w:cs="Times New Roman"/>
          <w:sz w:val="24"/>
          <w:szCs w:val="24"/>
        </w:rPr>
      </w:pPr>
      <w:r w:rsidRPr="003834C5">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rsidR="005C5039" w:rsidRPr="003834C5" w:rsidRDefault="005C5039" w:rsidP="003834C5">
      <w:pPr>
        <w:autoSpaceDE w:val="0"/>
        <w:autoSpaceDN w:val="0"/>
        <w:adjustRightInd w:val="0"/>
        <w:spacing w:after="0" w:line="240" w:lineRule="auto"/>
        <w:rPr>
          <w:rFonts w:ascii="Times New Roman" w:hAnsi="Times New Roman" w:cs="Times New Roman"/>
          <w:sz w:val="24"/>
          <w:szCs w:val="24"/>
        </w:rPr>
      </w:pPr>
    </w:p>
    <w:p w:rsidR="0016175A" w:rsidRPr="003834C5" w:rsidRDefault="0016175A" w:rsidP="003834C5">
      <w:pPr>
        <w:pStyle w:val="body2"/>
        <w:numPr>
          <w:ilvl w:val="0"/>
          <w:numId w:val="20"/>
        </w:numPr>
        <w:rPr>
          <w:rFonts w:ascii="Times New Roman" w:hAnsi="Times New Roman"/>
          <w:szCs w:val="24"/>
        </w:rPr>
      </w:pPr>
      <w:r w:rsidRPr="003834C5">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3834C5">
        <w:rPr>
          <w:rFonts w:ascii="Times New Roman" w:eastAsia="Times New Roman" w:hAnsi="Times New Roman"/>
          <w:szCs w:val="24"/>
        </w:rPr>
        <w:t xml:space="preserve">Grantees are asked to follow the </w:t>
      </w:r>
      <w:hyperlink r:id="rId19" w:history="1">
        <w:r w:rsidRPr="003834C5">
          <w:rPr>
            <w:rStyle w:val="Hyperlink"/>
            <w:rFonts w:ascii="Times New Roman" w:eastAsia="Times New Roman" w:hAnsi="Times New Roman"/>
            <w:szCs w:val="24"/>
          </w:rPr>
          <w:t>USDA Visual Standards Guide</w:t>
        </w:r>
      </w:hyperlink>
      <w:r w:rsidRPr="003834C5">
        <w:rPr>
          <w:rFonts w:ascii="Times New Roman" w:eastAsia="Times New Roman" w:hAnsi="Times New Roman"/>
          <w:szCs w:val="24"/>
        </w:rPr>
        <w:t xml:space="preserve"> when using the USDA logo. </w:t>
      </w:r>
    </w:p>
    <w:p w:rsidR="0016175A" w:rsidRPr="003834C5" w:rsidRDefault="0016175A" w:rsidP="0016175A">
      <w:pPr>
        <w:pStyle w:val="BodyText"/>
        <w:tabs>
          <w:tab w:val="left" w:pos="821"/>
        </w:tabs>
        <w:kinsoku w:val="0"/>
        <w:overflowPunct w:val="0"/>
        <w:spacing w:line="239" w:lineRule="auto"/>
        <w:ind w:left="0" w:right="238" w:firstLine="0"/>
        <w:rPr>
          <w:spacing w:val="-1"/>
        </w:rPr>
      </w:pPr>
    </w:p>
    <w:p w:rsidR="008A479B" w:rsidRPr="003834C5" w:rsidRDefault="0016175A" w:rsidP="0016175A">
      <w:pPr>
        <w:autoSpaceDE w:val="0"/>
        <w:autoSpaceDN w:val="0"/>
        <w:adjustRightInd w:val="0"/>
        <w:spacing w:after="0" w:line="240" w:lineRule="auto"/>
        <w:rPr>
          <w:rFonts w:ascii="Times New Roman" w:hAnsi="Times New Roman" w:cs="Times New Roman"/>
          <w:sz w:val="24"/>
          <w:szCs w:val="24"/>
        </w:rPr>
      </w:pPr>
      <w:r w:rsidRPr="003834C5">
        <w:rPr>
          <w:rFonts w:ascii="Times New Roman" w:hAnsi="Times New Roman" w:cs="Times New Roman"/>
          <w:spacing w:val="-1"/>
          <w:sz w:val="24"/>
          <w:szCs w:val="24"/>
        </w:rPr>
        <w:t>Grant</w:t>
      </w:r>
      <w:r w:rsidRPr="003834C5">
        <w:rPr>
          <w:rFonts w:ascii="Times New Roman" w:hAnsi="Times New Roman" w:cs="Times New Roman"/>
          <w:sz w:val="24"/>
          <w:szCs w:val="24"/>
        </w:rPr>
        <w:t xml:space="preserve"> </w:t>
      </w:r>
      <w:r w:rsidRPr="003834C5">
        <w:rPr>
          <w:rFonts w:ascii="Times New Roman" w:hAnsi="Times New Roman" w:cs="Times New Roman"/>
          <w:spacing w:val="-1"/>
          <w:sz w:val="24"/>
          <w:szCs w:val="24"/>
        </w:rPr>
        <w:t>recipients</w:t>
      </w:r>
      <w:r w:rsidRPr="003834C5">
        <w:rPr>
          <w:rFonts w:ascii="Times New Roman" w:hAnsi="Times New Roman" w:cs="Times New Roman"/>
          <w:spacing w:val="1"/>
          <w:sz w:val="24"/>
          <w:szCs w:val="24"/>
        </w:rPr>
        <w:t xml:space="preserve"> </w:t>
      </w:r>
      <w:r w:rsidRPr="003834C5">
        <w:rPr>
          <w:rFonts w:ascii="Times New Roman" w:hAnsi="Times New Roman" w:cs="Times New Roman"/>
          <w:i/>
          <w:iCs/>
          <w:spacing w:val="1"/>
          <w:sz w:val="24"/>
          <w:szCs w:val="24"/>
        </w:rPr>
        <w:t>ma</w:t>
      </w:r>
      <w:r w:rsidRPr="003834C5">
        <w:rPr>
          <w:rFonts w:ascii="Times New Roman" w:hAnsi="Times New Roman" w:cs="Times New Roman"/>
          <w:spacing w:val="1"/>
          <w:sz w:val="24"/>
          <w:szCs w:val="24"/>
        </w:rPr>
        <w:t>y</w:t>
      </w:r>
      <w:r w:rsidRPr="003834C5">
        <w:rPr>
          <w:rFonts w:ascii="Times New Roman" w:hAnsi="Times New Roman" w:cs="Times New Roman"/>
          <w:spacing w:val="-5"/>
          <w:sz w:val="24"/>
          <w:szCs w:val="24"/>
        </w:rPr>
        <w:t xml:space="preserve"> </w:t>
      </w:r>
      <w:r w:rsidRPr="003834C5">
        <w:rPr>
          <w:rFonts w:ascii="Times New Roman" w:hAnsi="Times New Roman" w:cs="Times New Roman"/>
          <w:sz w:val="24"/>
          <w:szCs w:val="24"/>
        </w:rPr>
        <w:t>be</w:t>
      </w:r>
      <w:r w:rsidRPr="003834C5">
        <w:rPr>
          <w:rFonts w:ascii="Times New Roman" w:hAnsi="Times New Roman" w:cs="Times New Roman"/>
          <w:spacing w:val="1"/>
          <w:sz w:val="24"/>
          <w:szCs w:val="24"/>
        </w:rPr>
        <w:t xml:space="preserve"> </w:t>
      </w:r>
      <w:r w:rsidRPr="003834C5">
        <w:rPr>
          <w:rFonts w:ascii="Times New Roman" w:hAnsi="Times New Roman" w:cs="Times New Roman"/>
          <w:spacing w:val="-1"/>
          <w:sz w:val="24"/>
          <w:szCs w:val="24"/>
        </w:rPr>
        <w:t xml:space="preserve">asked </w:t>
      </w:r>
      <w:r w:rsidRPr="003834C5">
        <w:rPr>
          <w:rFonts w:ascii="Times New Roman" w:hAnsi="Times New Roman" w:cs="Times New Roman"/>
          <w:sz w:val="24"/>
          <w:szCs w:val="24"/>
        </w:rPr>
        <w:t>to host USDA</w:t>
      </w:r>
      <w:r w:rsidRPr="003834C5">
        <w:rPr>
          <w:rFonts w:ascii="Times New Roman" w:hAnsi="Times New Roman" w:cs="Times New Roman"/>
          <w:spacing w:val="-1"/>
          <w:sz w:val="24"/>
          <w:szCs w:val="24"/>
        </w:rPr>
        <w:t xml:space="preserve"> officials</w:t>
      </w:r>
      <w:r w:rsidRPr="003834C5">
        <w:rPr>
          <w:rFonts w:ascii="Times New Roman" w:hAnsi="Times New Roman" w:cs="Times New Roman"/>
          <w:sz w:val="24"/>
          <w:szCs w:val="24"/>
        </w:rPr>
        <w:t xml:space="preserve"> for</w:t>
      </w:r>
      <w:r w:rsidRPr="003834C5">
        <w:rPr>
          <w:rFonts w:ascii="Times New Roman" w:hAnsi="Times New Roman" w:cs="Times New Roman"/>
          <w:spacing w:val="-2"/>
          <w:sz w:val="24"/>
          <w:szCs w:val="24"/>
        </w:rPr>
        <w:t xml:space="preserve"> </w:t>
      </w:r>
      <w:r w:rsidRPr="003834C5">
        <w:rPr>
          <w:rFonts w:ascii="Times New Roman" w:hAnsi="Times New Roman" w:cs="Times New Roman"/>
          <w:sz w:val="24"/>
          <w:szCs w:val="24"/>
        </w:rPr>
        <w:t>a</w:t>
      </w:r>
      <w:r w:rsidRPr="003834C5">
        <w:rPr>
          <w:rFonts w:ascii="Times New Roman" w:hAnsi="Times New Roman" w:cs="Times New Roman"/>
          <w:spacing w:val="-1"/>
          <w:sz w:val="24"/>
          <w:szCs w:val="24"/>
        </w:rPr>
        <w:t xml:space="preserve"> </w:t>
      </w:r>
      <w:r w:rsidRPr="003834C5">
        <w:rPr>
          <w:rFonts w:ascii="Times New Roman" w:hAnsi="Times New Roman" w:cs="Times New Roman"/>
          <w:sz w:val="24"/>
          <w:szCs w:val="24"/>
        </w:rPr>
        <w:t>site</w:t>
      </w:r>
      <w:r w:rsidRPr="003834C5">
        <w:rPr>
          <w:rFonts w:ascii="Times New Roman" w:hAnsi="Times New Roman" w:cs="Times New Roman"/>
          <w:spacing w:val="-1"/>
          <w:sz w:val="24"/>
          <w:szCs w:val="24"/>
        </w:rPr>
        <w:t xml:space="preserve"> </w:t>
      </w:r>
      <w:r w:rsidRPr="003834C5">
        <w:rPr>
          <w:rFonts w:ascii="Times New Roman" w:hAnsi="Times New Roman" w:cs="Times New Roman"/>
          <w:sz w:val="24"/>
          <w:szCs w:val="24"/>
        </w:rPr>
        <w:t>visit during</w:t>
      </w:r>
      <w:r w:rsidRPr="003834C5">
        <w:rPr>
          <w:rFonts w:ascii="Times New Roman" w:hAnsi="Times New Roman" w:cs="Times New Roman"/>
          <w:spacing w:val="-3"/>
          <w:sz w:val="24"/>
          <w:szCs w:val="24"/>
        </w:rPr>
        <w:t xml:space="preserve"> </w:t>
      </w:r>
      <w:r w:rsidRPr="003834C5">
        <w:rPr>
          <w:rFonts w:ascii="Times New Roman" w:hAnsi="Times New Roman" w:cs="Times New Roman"/>
          <w:sz w:val="24"/>
          <w:szCs w:val="24"/>
        </w:rPr>
        <w:t>the</w:t>
      </w:r>
      <w:r w:rsidRPr="003834C5">
        <w:rPr>
          <w:rFonts w:ascii="Times New Roman" w:hAnsi="Times New Roman" w:cs="Times New Roman"/>
          <w:spacing w:val="1"/>
          <w:sz w:val="24"/>
          <w:szCs w:val="24"/>
        </w:rPr>
        <w:t xml:space="preserve"> </w:t>
      </w:r>
      <w:r w:rsidRPr="003834C5">
        <w:rPr>
          <w:rFonts w:ascii="Times New Roman" w:hAnsi="Times New Roman" w:cs="Times New Roman"/>
          <w:spacing w:val="-1"/>
          <w:sz w:val="24"/>
          <w:szCs w:val="24"/>
        </w:rPr>
        <w:t>course</w:t>
      </w:r>
      <w:r w:rsidRPr="003834C5">
        <w:rPr>
          <w:rFonts w:ascii="Times New Roman" w:hAnsi="Times New Roman" w:cs="Times New Roman"/>
          <w:spacing w:val="-2"/>
          <w:sz w:val="24"/>
          <w:szCs w:val="24"/>
        </w:rPr>
        <w:t xml:space="preserve"> </w:t>
      </w:r>
      <w:r w:rsidRPr="003834C5">
        <w:rPr>
          <w:rFonts w:ascii="Times New Roman" w:hAnsi="Times New Roman" w:cs="Times New Roman"/>
          <w:spacing w:val="1"/>
          <w:sz w:val="24"/>
          <w:szCs w:val="24"/>
        </w:rPr>
        <w:t>of</w:t>
      </w:r>
      <w:r w:rsidRPr="003834C5">
        <w:rPr>
          <w:rFonts w:ascii="Times New Roman" w:hAnsi="Times New Roman" w:cs="Times New Roman"/>
          <w:spacing w:val="61"/>
          <w:sz w:val="24"/>
          <w:szCs w:val="24"/>
        </w:rPr>
        <w:t xml:space="preserve"> </w:t>
      </w:r>
      <w:r w:rsidRPr="003834C5">
        <w:rPr>
          <w:rFonts w:ascii="Times New Roman" w:hAnsi="Times New Roman" w:cs="Times New Roman"/>
          <w:sz w:val="24"/>
          <w:szCs w:val="24"/>
        </w:rPr>
        <w:t>their</w:t>
      </w:r>
      <w:r w:rsidRPr="003834C5">
        <w:rPr>
          <w:rFonts w:ascii="Times New Roman" w:hAnsi="Times New Roman" w:cs="Times New Roman"/>
          <w:spacing w:val="-1"/>
          <w:sz w:val="24"/>
          <w:szCs w:val="24"/>
        </w:rPr>
        <w:t xml:space="preserve"> grant</w:t>
      </w:r>
      <w:r w:rsidRPr="003834C5">
        <w:rPr>
          <w:rFonts w:ascii="Times New Roman" w:hAnsi="Times New Roman" w:cs="Times New Roman"/>
          <w:sz w:val="24"/>
          <w:szCs w:val="24"/>
        </w:rPr>
        <w:t xml:space="preserve"> award. All costs </w:t>
      </w:r>
      <w:r w:rsidRPr="003834C5">
        <w:rPr>
          <w:rFonts w:ascii="Times New Roman" w:hAnsi="Times New Roman" w:cs="Times New Roman"/>
          <w:spacing w:val="-1"/>
          <w:sz w:val="24"/>
          <w:szCs w:val="24"/>
        </w:rPr>
        <w:t>associated</w:t>
      </w:r>
      <w:r w:rsidRPr="003834C5">
        <w:rPr>
          <w:rFonts w:ascii="Times New Roman" w:hAnsi="Times New Roman" w:cs="Times New Roman"/>
          <w:sz w:val="24"/>
          <w:szCs w:val="24"/>
        </w:rPr>
        <w:t xml:space="preserve"> </w:t>
      </w:r>
      <w:r w:rsidRPr="003834C5">
        <w:rPr>
          <w:rFonts w:ascii="Times New Roman" w:hAnsi="Times New Roman" w:cs="Times New Roman"/>
          <w:spacing w:val="-1"/>
          <w:sz w:val="24"/>
          <w:szCs w:val="24"/>
        </w:rPr>
        <w:t>with</w:t>
      </w:r>
      <w:r w:rsidRPr="003834C5">
        <w:rPr>
          <w:rFonts w:ascii="Times New Roman" w:hAnsi="Times New Roman" w:cs="Times New Roman"/>
          <w:sz w:val="24"/>
          <w:szCs w:val="24"/>
        </w:rPr>
        <w:t xml:space="preserve"> the site</w:t>
      </w:r>
      <w:r w:rsidRPr="003834C5">
        <w:rPr>
          <w:rFonts w:ascii="Times New Roman" w:hAnsi="Times New Roman" w:cs="Times New Roman"/>
          <w:spacing w:val="-1"/>
          <w:sz w:val="24"/>
          <w:szCs w:val="24"/>
        </w:rPr>
        <w:t xml:space="preserve"> </w:t>
      </w:r>
      <w:r w:rsidRPr="003834C5">
        <w:rPr>
          <w:rFonts w:ascii="Times New Roman" w:hAnsi="Times New Roman" w:cs="Times New Roman"/>
          <w:sz w:val="24"/>
          <w:szCs w:val="24"/>
        </w:rPr>
        <w:t xml:space="preserve">visit will be </w:t>
      </w:r>
      <w:r w:rsidRPr="003834C5">
        <w:rPr>
          <w:rFonts w:ascii="Times New Roman" w:hAnsi="Times New Roman" w:cs="Times New Roman"/>
          <w:spacing w:val="-1"/>
          <w:sz w:val="24"/>
          <w:szCs w:val="24"/>
        </w:rPr>
        <w:t>paid</w:t>
      </w:r>
      <w:r w:rsidRPr="003834C5">
        <w:rPr>
          <w:rFonts w:ascii="Times New Roman" w:hAnsi="Times New Roman" w:cs="Times New Roman"/>
          <w:sz w:val="24"/>
          <w:szCs w:val="24"/>
        </w:rPr>
        <w:t xml:space="preserve"> for</w:t>
      </w:r>
      <w:r w:rsidRPr="003834C5">
        <w:rPr>
          <w:rFonts w:ascii="Times New Roman" w:hAnsi="Times New Roman" w:cs="Times New Roman"/>
          <w:spacing w:val="-1"/>
          <w:sz w:val="24"/>
          <w:szCs w:val="24"/>
        </w:rPr>
        <w:t xml:space="preserve"> </w:t>
      </w:r>
      <w:r w:rsidRPr="003834C5">
        <w:rPr>
          <w:rFonts w:ascii="Times New Roman" w:hAnsi="Times New Roman" w:cs="Times New Roman"/>
          <w:spacing w:val="1"/>
          <w:sz w:val="24"/>
          <w:szCs w:val="24"/>
        </w:rPr>
        <w:t>by</w:t>
      </w:r>
      <w:r w:rsidRPr="003834C5">
        <w:rPr>
          <w:rFonts w:ascii="Times New Roman" w:hAnsi="Times New Roman" w:cs="Times New Roman"/>
          <w:spacing w:val="-3"/>
          <w:sz w:val="24"/>
          <w:szCs w:val="24"/>
        </w:rPr>
        <w:t xml:space="preserve"> </w:t>
      </w:r>
      <w:r w:rsidRPr="003834C5">
        <w:rPr>
          <w:rFonts w:ascii="Times New Roman" w:hAnsi="Times New Roman" w:cs="Times New Roman"/>
          <w:sz w:val="24"/>
          <w:szCs w:val="24"/>
        </w:rPr>
        <w:t xml:space="preserve">USDA </w:t>
      </w:r>
      <w:r w:rsidRPr="003834C5">
        <w:rPr>
          <w:rFonts w:ascii="Times New Roman" w:hAnsi="Times New Roman" w:cs="Times New Roman"/>
          <w:spacing w:val="-1"/>
          <w:sz w:val="24"/>
          <w:szCs w:val="24"/>
        </w:rPr>
        <w:t>and</w:t>
      </w:r>
      <w:r w:rsidRPr="003834C5">
        <w:rPr>
          <w:rFonts w:ascii="Times New Roman" w:hAnsi="Times New Roman" w:cs="Times New Roman"/>
          <w:spacing w:val="37"/>
          <w:sz w:val="24"/>
          <w:szCs w:val="24"/>
        </w:rPr>
        <w:t xml:space="preserve"> </w:t>
      </w:r>
      <w:r w:rsidRPr="003834C5">
        <w:rPr>
          <w:rFonts w:ascii="Times New Roman" w:hAnsi="Times New Roman" w:cs="Times New Roman"/>
          <w:spacing w:val="-1"/>
          <w:sz w:val="24"/>
          <w:szCs w:val="24"/>
        </w:rPr>
        <w:t>are</w:t>
      </w:r>
      <w:r w:rsidRPr="003834C5">
        <w:rPr>
          <w:rFonts w:ascii="Times New Roman" w:hAnsi="Times New Roman" w:cs="Times New Roman"/>
          <w:spacing w:val="-2"/>
          <w:sz w:val="24"/>
          <w:szCs w:val="24"/>
        </w:rPr>
        <w:t xml:space="preserve"> </w:t>
      </w:r>
      <w:r w:rsidRPr="003834C5">
        <w:rPr>
          <w:rFonts w:ascii="Times New Roman" w:hAnsi="Times New Roman" w:cs="Times New Roman"/>
          <w:sz w:val="24"/>
          <w:szCs w:val="24"/>
        </w:rPr>
        <w:t xml:space="preserve">not </w:t>
      </w:r>
      <w:r w:rsidRPr="003834C5">
        <w:rPr>
          <w:rFonts w:ascii="Times New Roman" w:hAnsi="Times New Roman" w:cs="Times New Roman"/>
          <w:spacing w:val="-1"/>
          <w:sz w:val="24"/>
          <w:szCs w:val="24"/>
        </w:rPr>
        <w:t>expected</w:t>
      </w:r>
      <w:r w:rsidRPr="003834C5">
        <w:rPr>
          <w:rFonts w:ascii="Times New Roman" w:hAnsi="Times New Roman" w:cs="Times New Roman"/>
          <w:sz w:val="24"/>
          <w:szCs w:val="24"/>
        </w:rPr>
        <w:t xml:space="preserve"> to be</w:t>
      </w:r>
      <w:r w:rsidRPr="003834C5">
        <w:rPr>
          <w:rFonts w:ascii="Times New Roman" w:hAnsi="Times New Roman" w:cs="Times New Roman"/>
          <w:spacing w:val="-1"/>
          <w:sz w:val="24"/>
          <w:szCs w:val="24"/>
        </w:rPr>
        <w:t xml:space="preserve"> </w:t>
      </w:r>
      <w:r w:rsidRPr="003834C5">
        <w:rPr>
          <w:rFonts w:ascii="Times New Roman" w:hAnsi="Times New Roman" w:cs="Times New Roman"/>
          <w:sz w:val="24"/>
          <w:szCs w:val="24"/>
        </w:rPr>
        <w:t xml:space="preserve">included in </w:t>
      </w:r>
      <w:r w:rsidRPr="003834C5">
        <w:rPr>
          <w:rFonts w:ascii="Times New Roman" w:hAnsi="Times New Roman" w:cs="Times New Roman"/>
          <w:spacing w:val="-1"/>
          <w:sz w:val="24"/>
          <w:szCs w:val="24"/>
        </w:rPr>
        <w:t>grant</w:t>
      </w:r>
      <w:r w:rsidRPr="003834C5">
        <w:rPr>
          <w:rFonts w:ascii="Times New Roman" w:hAnsi="Times New Roman" w:cs="Times New Roman"/>
          <w:sz w:val="24"/>
          <w:szCs w:val="24"/>
        </w:rPr>
        <w:t xml:space="preserve"> </w:t>
      </w:r>
      <w:r w:rsidRPr="003834C5">
        <w:rPr>
          <w:rFonts w:ascii="Times New Roman" w:hAnsi="Times New Roman" w:cs="Times New Roman"/>
          <w:spacing w:val="-1"/>
          <w:sz w:val="24"/>
          <w:szCs w:val="24"/>
        </w:rPr>
        <w:t>budgets.</w:t>
      </w:r>
    </w:p>
    <w:p w:rsidR="008A479B" w:rsidRPr="003834C5" w:rsidRDefault="008A479B" w:rsidP="008A479B">
      <w:pPr>
        <w:autoSpaceDE w:val="0"/>
        <w:autoSpaceDN w:val="0"/>
        <w:adjustRightInd w:val="0"/>
        <w:spacing w:after="0" w:line="240" w:lineRule="auto"/>
        <w:rPr>
          <w:rFonts w:ascii="Times New Roman" w:hAnsi="Times New Roman" w:cs="Times New Roman"/>
          <w:sz w:val="24"/>
          <w:szCs w:val="24"/>
        </w:rPr>
      </w:pPr>
    </w:p>
    <w:p w:rsidR="00D85841" w:rsidRPr="008F3DEB" w:rsidRDefault="00D85841" w:rsidP="00D85841">
      <w:pPr>
        <w:spacing w:after="0" w:line="240" w:lineRule="auto"/>
        <w:rPr>
          <w:rFonts w:ascii="Times New Roman" w:hAnsi="Times New Roman" w:cs="Times New Roman"/>
          <w:i/>
          <w:color w:val="0070C0"/>
          <w:sz w:val="24"/>
          <w:szCs w:val="24"/>
        </w:rPr>
      </w:pPr>
    </w:p>
    <w:p w:rsidR="00235776" w:rsidRPr="00E46B61" w:rsidRDefault="00235776" w:rsidP="00235776">
      <w:pPr>
        <w:pStyle w:val="ListParagraph"/>
        <w:numPr>
          <w:ilvl w:val="0"/>
          <w:numId w:val="2"/>
        </w:num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 xml:space="preserve"> APPLICATION AND SUBMISSION INFORMATION (REQUIRED)</w:t>
      </w:r>
    </w:p>
    <w:p w:rsidR="00235776" w:rsidRDefault="00235776" w:rsidP="00235776">
      <w:pPr>
        <w:spacing w:after="0" w:line="240" w:lineRule="auto"/>
        <w:ind w:left="360"/>
        <w:rPr>
          <w:rFonts w:ascii="Times New Roman" w:hAnsi="Times New Roman" w:cs="Times New Roman"/>
          <w:color w:val="FF0000"/>
          <w:sz w:val="24"/>
          <w:szCs w:val="24"/>
        </w:rPr>
      </w:pPr>
    </w:p>
    <w:p w:rsidR="000B5E17" w:rsidRPr="002A2901" w:rsidRDefault="000B5E17" w:rsidP="002A2901">
      <w:pPr>
        <w:spacing w:after="0" w:line="240" w:lineRule="auto"/>
        <w:rPr>
          <w:rFonts w:ascii="Times New Roman" w:hAnsi="Times New Roman" w:cs="Times New Roman"/>
          <w:sz w:val="24"/>
          <w:szCs w:val="24"/>
        </w:rPr>
      </w:pPr>
      <w:r w:rsidRPr="002A2901">
        <w:rPr>
          <w:rFonts w:ascii="Times New Roman" w:hAnsi="Times New Roman" w:cs="Times New Roman"/>
          <w:sz w:val="24"/>
          <w:szCs w:val="24"/>
        </w:rPr>
        <w:t xml:space="preserve">Applicants may request paper copy of this solicitation and required forms by contacting the </w:t>
      </w:r>
      <w:r w:rsidR="00391AC6" w:rsidRPr="002A2901">
        <w:rPr>
          <w:rFonts w:ascii="Times New Roman" w:hAnsi="Times New Roman" w:cs="Times New Roman"/>
          <w:sz w:val="24"/>
          <w:szCs w:val="24"/>
        </w:rPr>
        <w:t xml:space="preserve">FNS </w:t>
      </w:r>
      <w:r w:rsidRPr="002A2901">
        <w:rPr>
          <w:rFonts w:ascii="Times New Roman" w:hAnsi="Times New Roman" w:cs="Times New Roman"/>
          <w:sz w:val="24"/>
          <w:szCs w:val="24"/>
        </w:rPr>
        <w:t>Grants Officer at:</w:t>
      </w:r>
    </w:p>
    <w:p w:rsidR="000B5E17" w:rsidRPr="00786E75" w:rsidRDefault="000B5E17" w:rsidP="00E14E6B">
      <w:pPr>
        <w:spacing w:after="0" w:line="240" w:lineRule="auto"/>
        <w:jc w:val="center"/>
        <w:rPr>
          <w:rFonts w:ascii="Times New Roman" w:hAnsi="Times New Roman" w:cs="Times New Roman"/>
          <w:i/>
          <w:sz w:val="24"/>
          <w:szCs w:val="24"/>
        </w:rPr>
      </w:pPr>
    </w:p>
    <w:p w:rsidR="00E46B61" w:rsidRDefault="00E46B61">
      <w:pPr>
        <w:spacing w:after="0" w:line="240" w:lineRule="auto"/>
        <w:jc w:val="center"/>
        <w:rPr>
          <w:rFonts w:ascii="Times New Roman" w:hAnsi="Times New Roman" w:cs="Times New Roman"/>
          <w:i/>
          <w:sz w:val="24"/>
          <w:szCs w:val="24"/>
        </w:rPr>
      </w:pPr>
    </w:p>
    <w:p w:rsidR="00E25F8F" w:rsidRPr="00786E75" w:rsidRDefault="007B0506">
      <w:pPr>
        <w:spacing w:after="0" w:line="240" w:lineRule="auto"/>
        <w:jc w:val="center"/>
        <w:rPr>
          <w:rFonts w:ascii="Times New Roman" w:hAnsi="Times New Roman" w:cs="Times New Roman"/>
          <w:sz w:val="24"/>
          <w:szCs w:val="24"/>
        </w:rPr>
      </w:pPr>
      <w:r>
        <w:rPr>
          <w:rFonts w:ascii="Times New Roman" w:hAnsi="Times New Roman" w:cs="Times New Roman"/>
          <w:i/>
          <w:sz w:val="24"/>
          <w:szCs w:val="24"/>
        </w:rPr>
        <w:lastRenderedPageBreak/>
        <w:t>Dawn Addison</w:t>
      </w:r>
      <w:r w:rsidR="00E25F8F" w:rsidRPr="00786E75">
        <w:rPr>
          <w:rFonts w:ascii="Times New Roman" w:hAnsi="Times New Roman" w:cs="Times New Roman"/>
          <w:i/>
          <w:sz w:val="24"/>
          <w:szCs w:val="24"/>
        </w:rPr>
        <w:t xml:space="preserve">, </w:t>
      </w:r>
      <w:r w:rsidR="000B5E17" w:rsidRPr="00786E75">
        <w:rPr>
          <w:rFonts w:ascii="Times New Roman" w:hAnsi="Times New Roman" w:cs="Times New Roman"/>
          <w:sz w:val="24"/>
          <w:szCs w:val="24"/>
        </w:rPr>
        <w:t xml:space="preserve">Grant Officer </w:t>
      </w:r>
    </w:p>
    <w:p w:rsidR="000B5E17" w:rsidRPr="00786E75" w:rsidRDefault="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Grants and Fiscal Policy Division</w:t>
      </w:r>
    </w:p>
    <w:p w:rsidR="000B5E17" w:rsidRPr="00786E75" w:rsidRDefault="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U.S. Department of Agriculture, FNS</w:t>
      </w:r>
    </w:p>
    <w:p w:rsidR="000B5E17" w:rsidRPr="00786E75" w:rsidRDefault="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3101 Park Center Drive</w:t>
      </w:r>
      <w:r w:rsidR="00E46B61">
        <w:rPr>
          <w:rFonts w:ascii="Times New Roman" w:hAnsi="Times New Roman" w:cs="Times New Roman"/>
          <w:sz w:val="24"/>
          <w:szCs w:val="24"/>
        </w:rPr>
        <w:t>,</w:t>
      </w:r>
      <w:r w:rsidRPr="00786E75">
        <w:rPr>
          <w:rFonts w:ascii="Times New Roman" w:hAnsi="Times New Roman" w:cs="Times New Roman"/>
          <w:sz w:val="24"/>
          <w:szCs w:val="24"/>
        </w:rPr>
        <w:t xml:space="preserve"> Room 740</w:t>
      </w:r>
    </w:p>
    <w:p w:rsidR="000B5E17" w:rsidRPr="00786E75" w:rsidRDefault="000B5E17">
      <w:pPr>
        <w:spacing w:after="0" w:line="240" w:lineRule="auto"/>
        <w:jc w:val="center"/>
        <w:rPr>
          <w:rFonts w:ascii="Times New Roman" w:hAnsi="Times New Roman" w:cs="Times New Roman"/>
          <w:sz w:val="24"/>
          <w:szCs w:val="24"/>
        </w:rPr>
      </w:pPr>
      <w:r w:rsidRPr="00786E75">
        <w:rPr>
          <w:rFonts w:ascii="Times New Roman" w:hAnsi="Times New Roman" w:cs="Times New Roman"/>
          <w:sz w:val="24"/>
          <w:szCs w:val="24"/>
        </w:rPr>
        <w:t>Alexandra, VA  2230</w:t>
      </w:r>
      <w:r w:rsidR="00E25F8F" w:rsidRPr="00786E75">
        <w:rPr>
          <w:rFonts w:ascii="Times New Roman" w:hAnsi="Times New Roman" w:cs="Times New Roman"/>
          <w:sz w:val="24"/>
          <w:szCs w:val="24"/>
        </w:rPr>
        <w:t>2</w:t>
      </w:r>
    </w:p>
    <w:p w:rsidR="000B5E17" w:rsidRPr="00786E75" w:rsidRDefault="000B5E17">
      <w:pPr>
        <w:spacing w:after="0" w:line="240" w:lineRule="auto"/>
        <w:jc w:val="center"/>
        <w:rPr>
          <w:rFonts w:ascii="Times New Roman" w:hAnsi="Times New Roman" w:cs="Times New Roman"/>
          <w:i/>
          <w:sz w:val="24"/>
          <w:szCs w:val="24"/>
        </w:rPr>
      </w:pPr>
      <w:r w:rsidRPr="00786E75">
        <w:rPr>
          <w:rFonts w:ascii="Times New Roman" w:hAnsi="Times New Roman" w:cs="Times New Roman"/>
          <w:sz w:val="24"/>
          <w:szCs w:val="24"/>
        </w:rPr>
        <w:t xml:space="preserve">E-mail </w:t>
      </w:r>
      <w:r w:rsidR="007B0506">
        <w:rPr>
          <w:rFonts w:ascii="Times New Roman" w:hAnsi="Times New Roman" w:cs="Times New Roman"/>
          <w:i/>
          <w:sz w:val="24"/>
          <w:szCs w:val="24"/>
        </w:rPr>
        <w:t>Dawn.Addison@fns.usda.gov</w:t>
      </w:r>
    </w:p>
    <w:p w:rsidR="000B5E17" w:rsidRPr="00786E75" w:rsidRDefault="000B5E17">
      <w:pPr>
        <w:spacing w:after="0" w:line="240" w:lineRule="auto"/>
        <w:rPr>
          <w:rFonts w:ascii="Times New Roman" w:hAnsi="Times New Roman" w:cs="Times New Roman"/>
          <w:sz w:val="24"/>
          <w:szCs w:val="24"/>
        </w:rPr>
      </w:pPr>
    </w:p>
    <w:p w:rsidR="00391AC6" w:rsidRPr="002A2901" w:rsidRDefault="00391AC6" w:rsidP="002A2901">
      <w:pPr>
        <w:spacing w:after="0" w:line="240" w:lineRule="auto"/>
        <w:rPr>
          <w:rFonts w:ascii="Times New Roman" w:hAnsi="Times New Roman" w:cs="Times New Roman"/>
          <w:sz w:val="24"/>
          <w:szCs w:val="24"/>
        </w:rPr>
      </w:pPr>
      <w:r w:rsidRPr="002A2901">
        <w:rPr>
          <w:rFonts w:ascii="Times New Roman" w:hAnsi="Times New Roman" w:cs="Times New Roman"/>
          <w:sz w:val="24"/>
          <w:szCs w:val="24"/>
        </w:rPr>
        <w:t>Content and form of application submission</w:t>
      </w:r>
      <w:r w:rsidR="00D1150E" w:rsidRPr="002A2901">
        <w:rPr>
          <w:rFonts w:ascii="Times New Roman" w:hAnsi="Times New Roman" w:cs="Times New Roman"/>
          <w:sz w:val="24"/>
          <w:szCs w:val="24"/>
        </w:rPr>
        <w:t xml:space="preserve"> (form and format of application submissions)</w:t>
      </w:r>
    </w:p>
    <w:p w:rsidR="00CE2B03" w:rsidRPr="00786E75" w:rsidRDefault="00CE2B03" w:rsidP="00CE2B03">
      <w:pPr>
        <w:spacing w:after="0" w:line="240" w:lineRule="auto"/>
        <w:ind w:left="720"/>
        <w:rPr>
          <w:rFonts w:ascii="Times New Roman" w:hAnsi="Times New Roman" w:cs="Times New Roman"/>
          <w:sz w:val="24"/>
          <w:szCs w:val="24"/>
        </w:rPr>
      </w:pPr>
    </w:p>
    <w:p w:rsidR="00527E3E" w:rsidRPr="00786E75" w:rsidRDefault="00527E3E" w:rsidP="00527E3E">
      <w:p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 xml:space="preserve">FNS strongly encourages eligible applicants interested in applying to this program to adhere to the following applicant format. </w:t>
      </w:r>
      <w:r>
        <w:rPr>
          <w:rFonts w:ascii="Times New Roman" w:hAnsi="Times New Roman" w:cs="Times New Roman"/>
          <w:sz w:val="24"/>
          <w:szCs w:val="24"/>
        </w:rPr>
        <w:t>T</w:t>
      </w:r>
      <w:r w:rsidRPr="00786E75">
        <w:rPr>
          <w:rFonts w:ascii="Times New Roman" w:hAnsi="Times New Roman" w:cs="Times New Roman"/>
          <w:sz w:val="24"/>
          <w:szCs w:val="24"/>
        </w:rPr>
        <w:t xml:space="preserve">he proposed project plan should be typed on 8 ½” X 11” white </w:t>
      </w:r>
      <w:proofErr w:type="gramStart"/>
      <w:r w:rsidRPr="00786E75">
        <w:rPr>
          <w:rFonts w:ascii="Times New Roman" w:hAnsi="Times New Roman" w:cs="Times New Roman"/>
          <w:sz w:val="24"/>
          <w:szCs w:val="24"/>
        </w:rPr>
        <w:t>paper</w:t>
      </w:r>
      <w:proofErr w:type="gramEnd"/>
      <w:r w:rsidRPr="00786E75">
        <w:rPr>
          <w:rFonts w:ascii="Times New Roman" w:hAnsi="Times New Roman" w:cs="Times New Roman"/>
          <w:sz w:val="24"/>
          <w:szCs w:val="24"/>
        </w:rPr>
        <w:t xml:space="preserve"> with at least 1 inch margins on the top and bottom.  All pages should be si</w:t>
      </w:r>
      <w:r>
        <w:rPr>
          <w:rFonts w:ascii="Times New Roman" w:hAnsi="Times New Roman" w:cs="Times New Roman"/>
          <w:sz w:val="24"/>
          <w:szCs w:val="24"/>
        </w:rPr>
        <w:t xml:space="preserve">ngle-spaced, in 12 point font. </w:t>
      </w:r>
      <w:r w:rsidRPr="00786E75">
        <w:rPr>
          <w:rFonts w:ascii="Times New Roman" w:hAnsi="Times New Roman" w:cs="Times New Roman"/>
          <w:sz w:val="24"/>
          <w:szCs w:val="24"/>
        </w:rPr>
        <w:t xml:space="preserve">The </w:t>
      </w:r>
      <w:r>
        <w:rPr>
          <w:rFonts w:ascii="Times New Roman" w:hAnsi="Times New Roman" w:cs="Times New Roman"/>
          <w:sz w:val="24"/>
          <w:szCs w:val="24"/>
        </w:rPr>
        <w:t>Project Narrative</w:t>
      </w:r>
      <w:r w:rsidRPr="00786E75">
        <w:rPr>
          <w:rFonts w:ascii="Times New Roman" w:hAnsi="Times New Roman" w:cs="Times New Roman"/>
          <w:sz w:val="24"/>
          <w:szCs w:val="24"/>
        </w:rPr>
        <w:t xml:space="preserve"> with relevant information should be captured on no more than </w:t>
      </w:r>
      <w:r>
        <w:rPr>
          <w:rFonts w:ascii="Times New Roman" w:hAnsi="Times New Roman" w:cs="Times New Roman"/>
          <w:sz w:val="24"/>
          <w:szCs w:val="24"/>
        </w:rPr>
        <w:t xml:space="preserve">30 </w:t>
      </w:r>
      <w:r w:rsidRPr="00786E75">
        <w:rPr>
          <w:rFonts w:ascii="Times New Roman" w:hAnsi="Times New Roman" w:cs="Times New Roman"/>
          <w:sz w:val="24"/>
          <w:szCs w:val="24"/>
        </w:rPr>
        <w:t xml:space="preserve">pages, not including the cover sheet, table of contents, </w:t>
      </w:r>
      <w:r>
        <w:rPr>
          <w:rFonts w:ascii="Times New Roman" w:hAnsi="Times New Roman" w:cs="Times New Roman"/>
          <w:sz w:val="24"/>
          <w:szCs w:val="24"/>
        </w:rPr>
        <w:t xml:space="preserve">project summary, </w:t>
      </w:r>
      <w:r w:rsidRPr="00786E75">
        <w:rPr>
          <w:rFonts w:ascii="Times New Roman" w:hAnsi="Times New Roman" w:cs="Times New Roman"/>
          <w:sz w:val="24"/>
          <w:szCs w:val="24"/>
        </w:rPr>
        <w:t>resumes, letter of commitment(s), endorsement letter(s), budget narrative(s), a</w:t>
      </w:r>
      <w:r>
        <w:rPr>
          <w:rFonts w:ascii="Times New Roman" w:hAnsi="Times New Roman" w:cs="Times New Roman"/>
          <w:sz w:val="24"/>
          <w:szCs w:val="24"/>
        </w:rPr>
        <w:t xml:space="preserve">ppendices, and required forms. Appendices should be properly ordered. </w:t>
      </w:r>
      <w:r w:rsidRPr="00786E75">
        <w:rPr>
          <w:rFonts w:ascii="Times New Roman" w:hAnsi="Times New Roman" w:cs="Times New Roman"/>
          <w:sz w:val="24"/>
          <w:szCs w:val="24"/>
        </w:rPr>
        <w:t>All pages, excluding the form pages, must be numbered.</w:t>
      </w:r>
    </w:p>
    <w:p w:rsidR="00CE2B03" w:rsidRPr="00786E75" w:rsidRDefault="00527E3E" w:rsidP="00D72B73">
      <w:pPr>
        <w:spacing w:after="0" w:line="240" w:lineRule="auto"/>
        <w:rPr>
          <w:rFonts w:ascii="Times New Roman" w:hAnsi="Times New Roman" w:cs="Times New Roman"/>
          <w:i/>
          <w:sz w:val="24"/>
          <w:szCs w:val="24"/>
        </w:rPr>
      </w:pPr>
      <w:r w:rsidRPr="00786E75">
        <w:rPr>
          <w:rFonts w:ascii="Times New Roman" w:hAnsi="Times New Roman" w:cs="Times New Roman"/>
          <w:sz w:val="24"/>
          <w:szCs w:val="24"/>
        </w:rPr>
        <w:t xml:space="preserve"> </w:t>
      </w:r>
    </w:p>
    <w:p w:rsidR="00CE2B03" w:rsidRPr="00EA0C4D" w:rsidRDefault="00CE2B03" w:rsidP="00CE2B03">
      <w:pPr>
        <w:spacing w:after="0" w:line="240" w:lineRule="auto"/>
        <w:rPr>
          <w:rFonts w:ascii="Times New Roman" w:hAnsi="Times New Roman" w:cs="Times New Roman"/>
          <w:sz w:val="24"/>
          <w:szCs w:val="24"/>
          <w:u w:val="single"/>
        </w:rPr>
      </w:pPr>
      <w:r w:rsidRPr="00EA0C4D">
        <w:rPr>
          <w:rFonts w:ascii="Times New Roman" w:hAnsi="Times New Roman" w:cs="Times New Roman"/>
          <w:sz w:val="24"/>
          <w:szCs w:val="24"/>
          <w:u w:val="single"/>
        </w:rPr>
        <w:t xml:space="preserve">Cover Sheet </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cover page should include, at a minimum:</w:t>
      </w:r>
    </w:p>
    <w:p w:rsidR="00CE2B03" w:rsidRPr="00A820C1" w:rsidRDefault="00CE2B03" w:rsidP="00CE2B03">
      <w:pPr>
        <w:spacing w:after="0" w:line="240" w:lineRule="auto"/>
        <w:rPr>
          <w:rFonts w:ascii="Times New Roman" w:hAnsi="Times New Roman" w:cs="Times New Roman"/>
          <w:sz w:val="24"/>
          <w:szCs w:val="24"/>
        </w:rPr>
      </w:pPr>
    </w:p>
    <w:p w:rsidR="00CE2B03" w:rsidRPr="00A820C1" w:rsidRDefault="00CE2B03" w:rsidP="009D10F5">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Applicant’s name and mailing address </w:t>
      </w:r>
    </w:p>
    <w:p w:rsidR="00CE2B03" w:rsidRPr="00A820C1" w:rsidRDefault="00CE2B03" w:rsidP="009D10F5">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Primary contact’s name, job title, mailing address, phone number and e-mail address</w:t>
      </w:r>
    </w:p>
    <w:p w:rsidR="00CE2B03" w:rsidRPr="00A820C1" w:rsidRDefault="00CE2B03" w:rsidP="009D10F5">
      <w:pPr>
        <w:pStyle w:val="ListParagraph"/>
        <w:numPr>
          <w:ilvl w:val="0"/>
          <w:numId w:val="7"/>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Grant program title and subprogram title (if applicable)</w:t>
      </w:r>
    </w:p>
    <w:p w:rsidR="00CE2B03" w:rsidRPr="00A820C1" w:rsidRDefault="00CE2B03" w:rsidP="00CE2B03">
      <w:pPr>
        <w:spacing w:after="0" w:line="240" w:lineRule="auto"/>
        <w:rPr>
          <w:rFonts w:ascii="Times New Roman" w:hAnsi="Times New Roman" w:cs="Times New Roman"/>
          <w:sz w:val="24"/>
          <w:szCs w:val="24"/>
        </w:rPr>
      </w:pPr>
    </w:p>
    <w:p w:rsidR="00CE2B03" w:rsidRPr="00EA0C4D" w:rsidRDefault="00CE2B03" w:rsidP="00CE2B03">
      <w:pPr>
        <w:spacing w:after="0" w:line="240" w:lineRule="auto"/>
        <w:rPr>
          <w:rFonts w:ascii="Times New Roman" w:hAnsi="Times New Roman" w:cs="Times New Roman"/>
          <w:sz w:val="24"/>
          <w:szCs w:val="24"/>
          <w:u w:val="single"/>
        </w:rPr>
      </w:pPr>
      <w:r w:rsidRPr="00EA0C4D">
        <w:rPr>
          <w:rFonts w:ascii="Times New Roman" w:hAnsi="Times New Roman" w:cs="Times New Roman"/>
          <w:sz w:val="24"/>
          <w:szCs w:val="24"/>
          <w:u w:val="single"/>
        </w:rPr>
        <w:t>Table of Content</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Include relevant topic page number</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 </w:t>
      </w:r>
    </w:p>
    <w:p w:rsidR="00CE2B03" w:rsidRPr="00A820C1" w:rsidRDefault="00CE2B03" w:rsidP="00CE2B03">
      <w:pPr>
        <w:spacing w:after="0" w:line="240" w:lineRule="auto"/>
        <w:rPr>
          <w:rFonts w:ascii="Times New Roman" w:hAnsi="Times New Roman" w:cs="Times New Roman"/>
          <w:sz w:val="24"/>
          <w:szCs w:val="24"/>
        </w:rPr>
      </w:pPr>
      <w:r w:rsidRPr="00EA0C4D">
        <w:rPr>
          <w:rFonts w:ascii="Times New Roman" w:hAnsi="Times New Roman" w:cs="Times New Roman"/>
          <w:sz w:val="24"/>
          <w:szCs w:val="24"/>
          <w:u w:val="single"/>
        </w:rPr>
        <w:t>Application Project Summary</w:t>
      </w:r>
    </w:p>
    <w:p w:rsidR="00CE2B03" w:rsidRPr="00A820C1"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application should clearly describe the proposed project activities and anticipated outcomes that would result if the proposal is funded.</w:t>
      </w:r>
    </w:p>
    <w:p w:rsidR="00CE2B03" w:rsidRPr="00A820C1" w:rsidRDefault="00CE2B03" w:rsidP="00CE2B03">
      <w:pPr>
        <w:spacing w:after="0" w:line="240" w:lineRule="auto"/>
        <w:rPr>
          <w:rFonts w:ascii="Times New Roman" w:hAnsi="Times New Roman" w:cs="Times New Roman"/>
          <w:sz w:val="24"/>
          <w:szCs w:val="24"/>
        </w:rPr>
      </w:pPr>
    </w:p>
    <w:p w:rsidR="00CE2B03" w:rsidRPr="00EA0C4D" w:rsidRDefault="00CE2B03" w:rsidP="00CE2B03">
      <w:pPr>
        <w:spacing w:after="0" w:line="240" w:lineRule="auto"/>
        <w:rPr>
          <w:rFonts w:ascii="Times New Roman" w:hAnsi="Times New Roman" w:cs="Times New Roman"/>
          <w:sz w:val="24"/>
          <w:szCs w:val="24"/>
          <w:u w:val="single"/>
        </w:rPr>
      </w:pPr>
      <w:r w:rsidRPr="00EA0C4D">
        <w:rPr>
          <w:rFonts w:ascii="Times New Roman" w:hAnsi="Times New Roman" w:cs="Times New Roman"/>
          <w:sz w:val="24"/>
          <w:szCs w:val="24"/>
          <w:u w:val="single"/>
        </w:rPr>
        <w:t>Project Narrative</w:t>
      </w:r>
    </w:p>
    <w:p w:rsidR="00527E3E" w:rsidRPr="00007A4A" w:rsidRDefault="00527E3E" w:rsidP="00527E3E">
      <w:pPr>
        <w:spacing w:after="0" w:line="240" w:lineRule="auto"/>
        <w:rPr>
          <w:rFonts w:ascii="Times New Roman" w:hAnsi="Times New Roman" w:cs="Times New Roman"/>
          <w:i/>
          <w:color w:val="0070C0"/>
          <w:sz w:val="24"/>
          <w:szCs w:val="24"/>
        </w:rPr>
      </w:pPr>
      <w:r>
        <w:rPr>
          <w:rFonts w:ascii="Times New Roman" w:hAnsi="Times New Roman" w:cs="Times New Roman"/>
          <w:sz w:val="24"/>
          <w:szCs w:val="24"/>
        </w:rPr>
        <w:t>The Project N</w:t>
      </w:r>
      <w:r w:rsidRPr="00A820C1">
        <w:rPr>
          <w:rFonts w:ascii="Times New Roman" w:hAnsi="Times New Roman" w:cs="Times New Roman"/>
          <w:sz w:val="24"/>
          <w:szCs w:val="24"/>
        </w:rPr>
        <w:t xml:space="preserve">arrative should clearly identify what the applicant is proposing </w:t>
      </w:r>
      <w:r>
        <w:rPr>
          <w:rFonts w:ascii="Times New Roman" w:hAnsi="Times New Roman" w:cs="Times New Roman"/>
          <w:sz w:val="24"/>
          <w:szCs w:val="24"/>
        </w:rPr>
        <w:t>for the competitive RFP process,</w:t>
      </w:r>
      <w:r w:rsidRPr="00A820C1">
        <w:rPr>
          <w:rFonts w:ascii="Times New Roman" w:hAnsi="Times New Roman" w:cs="Times New Roman"/>
          <w:sz w:val="24"/>
          <w:szCs w:val="24"/>
        </w:rPr>
        <w:t xml:space="preserve"> how it will </w:t>
      </w:r>
      <w:r>
        <w:rPr>
          <w:rFonts w:ascii="Times New Roman" w:hAnsi="Times New Roman" w:cs="Times New Roman"/>
          <w:sz w:val="24"/>
          <w:szCs w:val="24"/>
        </w:rPr>
        <w:t>solicit, evaluate, and select proposals submitted by local WIC agencies. The Project Narrative will also discuss the Applicant’s experience evaluating public health interventions at WIC clinics and/or other programs. The Applicant will also describe its capacity to provide evaluation-based technical assistance to WIC Special Project Grant recipients. The project narrative should also indicate plans for disseminating work. The management plan should describe administrative procedures, staffing, quality assurance, and other activities as described below.</w:t>
      </w:r>
    </w:p>
    <w:p w:rsidR="00527E3E" w:rsidRDefault="00527E3E" w:rsidP="00527E3E">
      <w:pPr>
        <w:spacing w:after="0" w:line="240" w:lineRule="auto"/>
        <w:rPr>
          <w:rFonts w:ascii="Times New Roman" w:hAnsi="Times New Roman" w:cs="Times New Roman"/>
          <w:sz w:val="24"/>
          <w:szCs w:val="24"/>
        </w:rPr>
      </w:pPr>
    </w:p>
    <w:p w:rsidR="00527E3E" w:rsidRPr="00E10A40" w:rsidRDefault="00527E3E" w:rsidP="00527E3E">
      <w:pPr>
        <w:spacing w:after="0" w:line="240" w:lineRule="auto"/>
        <w:rPr>
          <w:rFonts w:ascii="Times New Roman" w:eastAsia="Times New Roman" w:hAnsi="Times New Roman" w:cs="Times New Roman"/>
          <w:sz w:val="24"/>
          <w:szCs w:val="24"/>
        </w:rPr>
      </w:pPr>
      <w:r w:rsidRPr="00E10A40">
        <w:rPr>
          <w:rFonts w:ascii="Times New Roman" w:eastAsia="Times New Roman" w:hAnsi="Times New Roman" w:cs="Times New Roman"/>
          <w:sz w:val="24"/>
          <w:szCs w:val="24"/>
        </w:rPr>
        <w:t xml:space="preserve">In preparing your </w:t>
      </w:r>
      <w:r>
        <w:rPr>
          <w:rFonts w:ascii="Times New Roman" w:eastAsia="Times New Roman" w:hAnsi="Times New Roman" w:cs="Times New Roman"/>
          <w:sz w:val="24"/>
          <w:szCs w:val="24"/>
        </w:rPr>
        <w:t>P</w:t>
      </w:r>
      <w:r w:rsidRPr="00E10A40">
        <w:rPr>
          <w:rFonts w:ascii="Times New Roman" w:eastAsia="Times New Roman" w:hAnsi="Times New Roman" w:cs="Times New Roman"/>
          <w:sz w:val="24"/>
          <w:szCs w:val="24"/>
        </w:rPr>
        <w:t>ro</w:t>
      </w:r>
      <w:r>
        <w:rPr>
          <w:rFonts w:ascii="Times New Roman" w:eastAsia="Times New Roman" w:hAnsi="Times New Roman" w:cs="Times New Roman"/>
          <w:sz w:val="24"/>
          <w:szCs w:val="24"/>
        </w:rPr>
        <w:t>ject N</w:t>
      </w:r>
      <w:r w:rsidRPr="00E10A40">
        <w:rPr>
          <w:rFonts w:ascii="Times New Roman" w:eastAsia="Times New Roman" w:hAnsi="Times New Roman" w:cs="Times New Roman"/>
          <w:sz w:val="24"/>
          <w:szCs w:val="24"/>
        </w:rPr>
        <w:t>arrative, provide the information requested below, in the order presented below.</w:t>
      </w:r>
    </w:p>
    <w:p w:rsidR="00527E3E" w:rsidRPr="00E10A40" w:rsidRDefault="00527E3E" w:rsidP="00527E3E">
      <w:pPr>
        <w:spacing w:after="0" w:line="240" w:lineRule="auto"/>
        <w:ind w:left="720"/>
        <w:contextualSpacing/>
        <w:rPr>
          <w:rFonts w:ascii="Times New Roman" w:eastAsia="Times New Roman" w:hAnsi="Times New Roman" w:cs="Times New Roman"/>
          <w:sz w:val="24"/>
          <w:szCs w:val="24"/>
        </w:rPr>
      </w:pPr>
    </w:p>
    <w:p w:rsidR="00527E3E" w:rsidRPr="00E10A40" w:rsidRDefault="00527E3E" w:rsidP="009D10F5">
      <w:pPr>
        <w:numPr>
          <w:ilvl w:val="0"/>
          <w:numId w:val="34"/>
        </w:numPr>
        <w:spacing w:after="0" w:line="240" w:lineRule="auto"/>
        <w:rPr>
          <w:rFonts w:ascii="Times New Roman" w:eastAsia="Times New Roman" w:hAnsi="Times New Roman" w:cs="Times New Roman"/>
          <w:sz w:val="24"/>
          <w:szCs w:val="24"/>
        </w:rPr>
      </w:pPr>
      <w:r w:rsidRPr="00E10A40">
        <w:rPr>
          <w:rFonts w:ascii="Times New Roman" w:eastAsia="Times New Roman" w:hAnsi="Times New Roman" w:cs="Times New Roman"/>
          <w:sz w:val="24"/>
          <w:szCs w:val="24"/>
          <w:u w:val="single"/>
        </w:rPr>
        <w:t>Introduction:</w:t>
      </w:r>
      <w:r w:rsidRPr="00E10A40">
        <w:rPr>
          <w:rFonts w:ascii="Times New Roman" w:eastAsia="Times New Roman" w:hAnsi="Times New Roman" w:cs="Times New Roman"/>
          <w:sz w:val="24"/>
          <w:szCs w:val="24"/>
        </w:rPr>
        <w:t xml:space="preserve"> Provide background information on the proposed team’s experience </w:t>
      </w:r>
      <w:r>
        <w:rPr>
          <w:rFonts w:ascii="Times New Roman" w:eastAsia="Times New Roman" w:hAnsi="Times New Roman" w:cs="Times New Roman"/>
          <w:sz w:val="24"/>
          <w:szCs w:val="24"/>
        </w:rPr>
        <w:t>performing research</w:t>
      </w:r>
      <w:r w:rsidRPr="00E10A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evaluation on related public health program participation </w:t>
      </w:r>
      <w:r w:rsidRPr="00E10A40">
        <w:rPr>
          <w:rFonts w:ascii="Times New Roman" w:eastAsia="Times New Roman" w:hAnsi="Times New Roman" w:cs="Times New Roman"/>
          <w:sz w:val="24"/>
          <w:szCs w:val="24"/>
        </w:rPr>
        <w:t xml:space="preserve">and </w:t>
      </w:r>
      <w:r w:rsidRPr="00E10A40">
        <w:rPr>
          <w:rFonts w:ascii="Times New Roman" w:eastAsia="Times New Roman" w:hAnsi="Times New Roman" w:cs="Times New Roman"/>
          <w:sz w:val="24"/>
          <w:szCs w:val="24"/>
        </w:rPr>
        <w:lastRenderedPageBreak/>
        <w:t xml:space="preserve">plans for </w:t>
      </w:r>
      <w:r>
        <w:rPr>
          <w:rFonts w:ascii="Times New Roman" w:eastAsia="Times New Roman" w:hAnsi="Times New Roman" w:cs="Times New Roman"/>
          <w:sz w:val="24"/>
          <w:szCs w:val="24"/>
        </w:rPr>
        <w:t xml:space="preserve">administering a competitive sub-grant award system for local WIC agencies with a </w:t>
      </w:r>
      <w:r w:rsidRPr="00E10A40">
        <w:rPr>
          <w:rFonts w:ascii="Times New Roman" w:eastAsia="Times New Roman" w:hAnsi="Times New Roman" w:cs="Times New Roman"/>
          <w:sz w:val="24"/>
          <w:szCs w:val="24"/>
        </w:rPr>
        <w:t>focus on retention. Please note any successes, lessons learned, or challenges</w:t>
      </w:r>
      <w:r>
        <w:rPr>
          <w:rFonts w:ascii="Times New Roman" w:eastAsia="Times New Roman" w:hAnsi="Times New Roman" w:cs="Times New Roman"/>
          <w:sz w:val="24"/>
          <w:szCs w:val="24"/>
        </w:rPr>
        <w:t xml:space="preserve"> from previous research and evaluation efforts.</w:t>
      </w:r>
    </w:p>
    <w:p w:rsidR="00527E3E" w:rsidRDefault="00527E3E" w:rsidP="009D10F5">
      <w:pPr>
        <w:numPr>
          <w:ilvl w:val="0"/>
          <w:numId w:val="34"/>
        </w:numPr>
        <w:spacing w:after="0" w:line="240" w:lineRule="auto"/>
        <w:rPr>
          <w:rFonts w:ascii="Times New Roman" w:eastAsia="Times New Roman" w:hAnsi="Times New Roman" w:cs="Times New Roman"/>
          <w:sz w:val="24"/>
          <w:szCs w:val="24"/>
        </w:rPr>
      </w:pPr>
      <w:r w:rsidRPr="00D605A7">
        <w:rPr>
          <w:rFonts w:ascii="Times New Roman" w:eastAsia="Times New Roman" w:hAnsi="Times New Roman" w:cs="Times New Roman"/>
          <w:sz w:val="24"/>
          <w:szCs w:val="24"/>
          <w:u w:val="single"/>
        </w:rPr>
        <w:t>Background:</w:t>
      </w:r>
      <w:r w:rsidRPr="00D605A7">
        <w:rPr>
          <w:rFonts w:ascii="Times New Roman" w:eastAsia="Times New Roman" w:hAnsi="Times New Roman" w:cs="Times New Roman"/>
          <w:sz w:val="24"/>
          <w:szCs w:val="24"/>
        </w:rPr>
        <w:t xml:space="preserve"> The Background section will provide a summary of the most recent understanding, especially through peer-reviewed published literature, government reports, and previously conducted research of personal factors, attitudes, beliefs, and perceptions that influence known barriers to participation or retention in WIC. The Background will both describe what is known and highlight what is not known. This section should also describe known innovations that have helped the WIC participant experience in the past or have made shopping experiences</w:t>
      </w:r>
      <w:r>
        <w:rPr>
          <w:rFonts w:ascii="Times New Roman" w:eastAsia="Times New Roman" w:hAnsi="Times New Roman" w:cs="Times New Roman"/>
          <w:sz w:val="24"/>
          <w:szCs w:val="24"/>
        </w:rPr>
        <w:t xml:space="preserve"> better for WIC participants. The selected focus area should be then described and this section should logically support the selected focus area.</w:t>
      </w:r>
    </w:p>
    <w:p w:rsidR="00527E3E" w:rsidRPr="00D605A7" w:rsidRDefault="00527E3E" w:rsidP="009D10F5">
      <w:pPr>
        <w:numPr>
          <w:ilvl w:val="0"/>
          <w:numId w:val="34"/>
        </w:numPr>
        <w:spacing w:after="0" w:line="240" w:lineRule="auto"/>
        <w:rPr>
          <w:rFonts w:ascii="Times New Roman" w:eastAsia="Times New Roman" w:hAnsi="Times New Roman" w:cs="Times New Roman"/>
          <w:sz w:val="24"/>
          <w:szCs w:val="24"/>
        </w:rPr>
      </w:pPr>
      <w:r w:rsidRPr="00D605A7">
        <w:rPr>
          <w:rFonts w:ascii="Times New Roman" w:eastAsia="Times New Roman" w:hAnsi="Times New Roman" w:cs="Times New Roman"/>
          <w:sz w:val="24"/>
          <w:szCs w:val="24"/>
          <w:u w:val="single"/>
        </w:rPr>
        <w:t>Objectives, Activities and Timeline:</w:t>
      </w:r>
      <w:r w:rsidRPr="00D605A7">
        <w:rPr>
          <w:rFonts w:ascii="Times New Roman" w:eastAsia="Times New Roman" w:hAnsi="Times New Roman" w:cs="Times New Roman"/>
          <w:sz w:val="24"/>
          <w:szCs w:val="24"/>
        </w:rPr>
        <w:t xml:space="preserve"> Clearly state project objectives; use descriptive statements that specifically discuss what you hope to accomplish, in</w:t>
      </w:r>
      <w:r w:rsidRPr="00D605A7">
        <w:rPr>
          <w:rFonts w:ascii="Times New Roman" w:eastAsia="Times New Roman" w:hAnsi="Times New Roman" w:cs="Times New Roman"/>
          <w:spacing w:val="4"/>
          <w:sz w:val="24"/>
          <w:szCs w:val="24"/>
        </w:rPr>
        <w:t>c</w:t>
      </w:r>
      <w:r w:rsidRPr="00D605A7">
        <w:rPr>
          <w:rFonts w:ascii="Times New Roman" w:eastAsia="Times New Roman" w:hAnsi="Times New Roman" w:cs="Times New Roman"/>
          <w:spacing w:val="1"/>
          <w:sz w:val="24"/>
          <w:szCs w:val="24"/>
        </w:rPr>
        <w:t>lude specific activities you will perform to accomplish the project objectiv</w:t>
      </w:r>
      <w:r w:rsidRPr="00D605A7">
        <w:rPr>
          <w:rFonts w:ascii="Times New Roman" w:eastAsia="Times New Roman" w:hAnsi="Times New Roman" w:cs="Times New Roman"/>
          <w:sz w:val="24"/>
          <w:szCs w:val="24"/>
        </w:rPr>
        <w:t xml:space="preserve">es as stated in the </w:t>
      </w:r>
      <w:r w:rsidRPr="00D605A7">
        <w:rPr>
          <w:rFonts w:ascii="Times New Roman" w:eastAsia="Times New Roman" w:hAnsi="Times New Roman" w:cs="Times New Roman"/>
          <w:b/>
          <w:sz w:val="24"/>
          <w:szCs w:val="24"/>
        </w:rPr>
        <w:t>Purpose of Cooperative Agreement</w:t>
      </w:r>
      <w:r w:rsidRPr="00D605A7">
        <w:rPr>
          <w:rFonts w:ascii="Times New Roman" w:eastAsia="Times New Roman" w:hAnsi="Times New Roman" w:cs="Times New Roman"/>
          <w:sz w:val="24"/>
          <w:szCs w:val="24"/>
        </w:rPr>
        <w:t xml:space="preserve"> section, and include deadlines. All objectives should lead to a clear</w:t>
      </w:r>
      <w:r w:rsidRPr="00D605A7">
        <w:rPr>
          <w:rFonts w:ascii="Times New Roman" w:eastAsia="Times New Roman" w:hAnsi="Times New Roman" w:cs="Times New Roman"/>
          <w:spacing w:val="1"/>
          <w:sz w:val="24"/>
          <w:szCs w:val="24"/>
        </w:rPr>
        <w:t>ly stated goal relevant to this RFA. You</w:t>
      </w:r>
      <w:r w:rsidRPr="00D605A7">
        <w:rPr>
          <w:rFonts w:ascii="Times New Roman" w:eastAsia="Times New Roman" w:hAnsi="Times New Roman" w:cs="Times New Roman"/>
          <w:sz w:val="24"/>
          <w:szCs w:val="24"/>
        </w:rPr>
        <w:t xml:space="preserve">r project timeline should start on </w:t>
      </w:r>
      <w:r w:rsidR="00B333FF">
        <w:rPr>
          <w:rFonts w:ascii="Times New Roman" w:eastAsia="Times New Roman" w:hAnsi="Times New Roman" w:cs="Times New Roman"/>
          <w:sz w:val="24"/>
          <w:szCs w:val="24"/>
        </w:rPr>
        <w:t xml:space="preserve">the award date and end 36 months later. For planning purposes, use the date of award as planned </w:t>
      </w:r>
      <w:r w:rsidRPr="00173FED">
        <w:rPr>
          <w:rFonts w:ascii="Times New Roman" w:eastAsia="Times New Roman" w:hAnsi="Times New Roman" w:cs="Times New Roman"/>
          <w:sz w:val="24"/>
          <w:szCs w:val="24"/>
        </w:rPr>
        <w:t>and include dates for important project milestones and deadlines and include dates for items described in</w:t>
      </w:r>
      <w:r>
        <w:rPr>
          <w:rFonts w:ascii="Times New Roman" w:eastAsia="Times New Roman" w:hAnsi="Times New Roman" w:cs="Times New Roman"/>
          <w:sz w:val="24"/>
          <w:szCs w:val="24"/>
        </w:rPr>
        <w:t xml:space="preserve"> the </w:t>
      </w:r>
      <w:r w:rsidRPr="007A2CD3">
        <w:rPr>
          <w:rFonts w:ascii="Times New Roman" w:eastAsia="Times New Roman" w:hAnsi="Times New Roman" w:cs="Times New Roman"/>
          <w:i/>
          <w:sz w:val="24"/>
          <w:szCs w:val="24"/>
        </w:rPr>
        <w:t>Purpose of Cooperative Agreement</w:t>
      </w:r>
      <w:r>
        <w:rPr>
          <w:rFonts w:ascii="Times New Roman" w:eastAsia="Times New Roman" w:hAnsi="Times New Roman" w:cs="Times New Roman"/>
          <w:sz w:val="24"/>
          <w:szCs w:val="24"/>
        </w:rPr>
        <w:t xml:space="preserve"> and </w:t>
      </w:r>
      <w:r w:rsidRPr="007A2CD3">
        <w:rPr>
          <w:rFonts w:ascii="Times New Roman" w:eastAsia="Times New Roman" w:hAnsi="Times New Roman" w:cs="Times New Roman"/>
          <w:i/>
          <w:sz w:val="24"/>
          <w:szCs w:val="24"/>
        </w:rPr>
        <w:t>Program Specific Requirements</w:t>
      </w:r>
      <w:r>
        <w:rPr>
          <w:rFonts w:ascii="Times New Roman" w:eastAsia="Times New Roman" w:hAnsi="Times New Roman" w:cs="Times New Roman"/>
          <w:sz w:val="24"/>
          <w:szCs w:val="24"/>
        </w:rPr>
        <w:t xml:space="preserve"> section.</w:t>
      </w:r>
    </w:p>
    <w:p w:rsidR="00527E3E" w:rsidRPr="009310EF" w:rsidRDefault="00527E3E" w:rsidP="009D10F5">
      <w:pPr>
        <w:numPr>
          <w:ilvl w:val="0"/>
          <w:numId w:val="35"/>
        </w:numPr>
        <w:spacing w:after="0" w:line="240" w:lineRule="auto"/>
        <w:rPr>
          <w:rFonts w:ascii="Times New Roman" w:eastAsia="Times New Roman" w:hAnsi="Times New Roman" w:cs="Times New Roman"/>
          <w:sz w:val="24"/>
          <w:szCs w:val="24"/>
          <w:lang w:eastAsia="x-none"/>
        </w:rPr>
      </w:pPr>
      <w:r w:rsidRPr="009310EF">
        <w:rPr>
          <w:rFonts w:ascii="Times New Roman" w:eastAsia="Times New Roman" w:hAnsi="Times New Roman" w:cs="Times New Roman"/>
          <w:sz w:val="24"/>
          <w:szCs w:val="24"/>
          <w:u w:val="single"/>
          <w:lang w:eastAsia="x-none"/>
        </w:rPr>
        <w:t>Administration Plan</w:t>
      </w:r>
      <w:r w:rsidRPr="009310EF">
        <w:rPr>
          <w:rFonts w:ascii="Times New Roman" w:eastAsia="Times New Roman" w:hAnsi="Times New Roman" w:cs="Times New Roman"/>
          <w:sz w:val="24"/>
          <w:szCs w:val="24"/>
          <w:lang w:eastAsia="x-none"/>
        </w:rPr>
        <w:t xml:space="preserve">: Describe the team’s plan to administer a competitive Request for Proposals (RFP) process that includes an overview of the procedures for developing the solicitation, promoting the solicitation among LAs, and evaluation criteria for received proposals. </w:t>
      </w:r>
      <w:r>
        <w:rPr>
          <w:rFonts w:ascii="Times New Roman" w:eastAsia="Times New Roman" w:hAnsi="Times New Roman" w:cs="Times New Roman"/>
          <w:sz w:val="24"/>
          <w:szCs w:val="24"/>
          <w:lang w:eastAsia="x-none"/>
        </w:rPr>
        <w:t xml:space="preserve">Planned items that will be included in the solicitation beyond those stated in section 1 of the </w:t>
      </w:r>
      <w:r w:rsidRPr="009310EF">
        <w:rPr>
          <w:rFonts w:ascii="Times New Roman" w:eastAsia="Times New Roman" w:hAnsi="Times New Roman" w:cs="Times New Roman"/>
          <w:i/>
          <w:sz w:val="24"/>
          <w:szCs w:val="24"/>
          <w:lang w:eastAsia="x-none"/>
        </w:rPr>
        <w:t>Purpose of Cooperative Agreement</w:t>
      </w:r>
      <w:r>
        <w:rPr>
          <w:rFonts w:ascii="Times New Roman" w:eastAsia="Times New Roman" w:hAnsi="Times New Roman" w:cs="Times New Roman"/>
          <w:sz w:val="24"/>
          <w:szCs w:val="24"/>
          <w:lang w:eastAsia="x-none"/>
        </w:rPr>
        <w:t xml:space="preserve"> section of this RFA should be explained. </w:t>
      </w:r>
      <w:r w:rsidRPr="009310EF">
        <w:rPr>
          <w:rFonts w:ascii="Times New Roman" w:eastAsia="Times New Roman" w:hAnsi="Times New Roman" w:cs="Times New Roman"/>
          <w:sz w:val="24"/>
          <w:szCs w:val="24"/>
          <w:lang w:eastAsia="x-none"/>
        </w:rPr>
        <w:t>The Applicant should also describe plans to manage and collaborate with sub-grant awardees.</w:t>
      </w:r>
    </w:p>
    <w:p w:rsidR="00527E3E" w:rsidRPr="00DF4631" w:rsidRDefault="00527E3E" w:rsidP="009D10F5">
      <w:pPr>
        <w:numPr>
          <w:ilvl w:val="0"/>
          <w:numId w:val="35"/>
        </w:numPr>
        <w:spacing w:after="0" w:line="240" w:lineRule="auto"/>
        <w:rPr>
          <w:rFonts w:ascii="Times New Roman" w:eastAsia="Times New Roman" w:hAnsi="Times New Roman" w:cs="Times New Roman"/>
          <w:sz w:val="24"/>
          <w:szCs w:val="24"/>
          <w:lang w:val="x-none" w:eastAsia="x-none"/>
        </w:rPr>
      </w:pPr>
      <w:r w:rsidRPr="00712169">
        <w:rPr>
          <w:rFonts w:ascii="Times New Roman" w:eastAsia="Times New Roman" w:hAnsi="Times New Roman" w:cs="Times New Roman"/>
          <w:sz w:val="24"/>
          <w:szCs w:val="24"/>
          <w:u w:val="single"/>
          <w:lang w:val="x-none" w:eastAsia="x-none"/>
        </w:rPr>
        <w:t>Evaluation</w:t>
      </w:r>
      <w:r w:rsidRPr="00712169">
        <w:rPr>
          <w:rFonts w:ascii="Times New Roman" w:eastAsia="Times New Roman" w:hAnsi="Times New Roman" w:cs="Times New Roman"/>
          <w:sz w:val="24"/>
          <w:szCs w:val="24"/>
          <w:lang w:val="x-none" w:eastAsia="x-none"/>
        </w:rPr>
        <w:t>:</w:t>
      </w:r>
      <w:r w:rsidRPr="00712169">
        <w:rPr>
          <w:rFonts w:ascii="Times New Roman" w:eastAsia="Times New Roman" w:hAnsi="Times New Roman" w:cs="Times New Roman"/>
          <w:sz w:val="24"/>
          <w:szCs w:val="24"/>
          <w:lang w:eastAsia="x-none"/>
        </w:rPr>
        <w:t xml:space="preserve"> A key component of this work, once awarded, is evaluating implemented, retention-focus</w:t>
      </w:r>
      <w:r>
        <w:rPr>
          <w:rFonts w:ascii="Times New Roman" w:eastAsia="Times New Roman" w:hAnsi="Times New Roman" w:cs="Times New Roman"/>
          <w:sz w:val="24"/>
          <w:szCs w:val="24"/>
          <w:lang w:eastAsia="x-none"/>
        </w:rPr>
        <w:t>ed</w:t>
      </w:r>
      <w:r w:rsidRPr="00712169">
        <w:rPr>
          <w:rFonts w:ascii="Times New Roman" w:eastAsia="Times New Roman" w:hAnsi="Times New Roman" w:cs="Times New Roman"/>
          <w:sz w:val="24"/>
          <w:szCs w:val="24"/>
          <w:lang w:eastAsia="x-none"/>
        </w:rPr>
        <w:t xml:space="preserve"> projects at local WIC agencies. The application should demonstrate the Applicant’s abilities in evaluating interventions and projects implemented in clinic environments and in practice. Please provide details of 2 to 3 major evaluation projects previously performed.</w:t>
      </w:r>
      <w:r w:rsidRPr="00712169">
        <w:rPr>
          <w:rFonts w:ascii="Times New Roman" w:eastAsia="Times New Roman" w:hAnsi="Times New Roman" w:cs="Times New Roman"/>
          <w:sz w:val="24"/>
          <w:szCs w:val="24"/>
          <w:lang w:val="x-none" w:eastAsia="x-none"/>
        </w:rPr>
        <w:t xml:space="preserve">  </w:t>
      </w:r>
    </w:p>
    <w:p w:rsidR="00527E3E" w:rsidRPr="00DF4631" w:rsidRDefault="00527E3E" w:rsidP="009D10F5">
      <w:pPr>
        <w:pStyle w:val="ListParagraph"/>
        <w:numPr>
          <w:ilvl w:val="0"/>
          <w:numId w:val="35"/>
        </w:numPr>
        <w:spacing w:after="0" w:line="240" w:lineRule="auto"/>
        <w:rPr>
          <w:rFonts w:ascii="Times New Roman" w:eastAsia="Times New Roman" w:hAnsi="Times New Roman" w:cs="Times New Roman"/>
          <w:sz w:val="24"/>
          <w:szCs w:val="24"/>
          <w:u w:val="single"/>
          <w:lang w:val="x-none" w:eastAsia="x-none"/>
        </w:rPr>
      </w:pPr>
      <w:r w:rsidRPr="008004BC">
        <w:rPr>
          <w:rFonts w:ascii="Times New Roman" w:eastAsia="Times New Roman" w:hAnsi="Times New Roman" w:cs="Times New Roman"/>
          <w:sz w:val="24"/>
          <w:szCs w:val="24"/>
          <w:u w:val="single"/>
          <w:lang w:val="x-none" w:eastAsia="x-none"/>
        </w:rPr>
        <w:t>Dissemination</w:t>
      </w:r>
      <w:r w:rsidRPr="008004BC">
        <w:rPr>
          <w:rFonts w:ascii="Times New Roman" w:eastAsia="Times New Roman" w:hAnsi="Times New Roman" w:cs="Times New Roman"/>
          <w:sz w:val="24"/>
          <w:szCs w:val="24"/>
          <w:u w:val="single"/>
          <w:lang w:eastAsia="x-none"/>
        </w:rPr>
        <w:t xml:space="preserve"> Plan</w:t>
      </w:r>
      <w:r w:rsidRPr="00DF4631">
        <w:rPr>
          <w:rFonts w:ascii="Times New Roman" w:eastAsia="Times New Roman" w:hAnsi="Times New Roman" w:cs="Times New Roman"/>
          <w:sz w:val="24"/>
          <w:szCs w:val="24"/>
          <w:lang w:val="x-none" w:eastAsia="x-none"/>
        </w:rPr>
        <w:t>: Describe your plans for dissemin</w:t>
      </w:r>
      <w:r>
        <w:rPr>
          <w:rFonts w:ascii="Times New Roman" w:eastAsia="Times New Roman" w:hAnsi="Times New Roman" w:cs="Times New Roman"/>
          <w:sz w:val="24"/>
          <w:szCs w:val="24"/>
          <w:lang w:val="x-none" w:eastAsia="x-none"/>
        </w:rPr>
        <w:t>ating findings from this grant.</w:t>
      </w:r>
      <w:r>
        <w:rPr>
          <w:rFonts w:ascii="Times New Roman" w:eastAsia="Times New Roman" w:hAnsi="Times New Roman" w:cs="Times New Roman"/>
          <w:sz w:val="24"/>
          <w:szCs w:val="24"/>
          <w:lang w:eastAsia="x-none"/>
        </w:rPr>
        <w:t xml:space="preserve"> </w:t>
      </w:r>
      <w:r w:rsidRPr="00DF4631">
        <w:rPr>
          <w:rFonts w:ascii="Times New Roman" w:eastAsia="Times New Roman" w:hAnsi="Times New Roman" w:cs="Times New Roman"/>
          <w:sz w:val="24"/>
          <w:szCs w:val="24"/>
          <w:lang w:val="x-none" w:eastAsia="x-none"/>
        </w:rPr>
        <w:t xml:space="preserve">Describe specific plans to make project findings accessible to others at various levels: program participants, communities, practitioners, and policy officials. </w:t>
      </w:r>
      <w:r>
        <w:rPr>
          <w:rFonts w:ascii="Times New Roman" w:eastAsia="Times New Roman" w:hAnsi="Times New Roman" w:cs="Times New Roman"/>
          <w:sz w:val="24"/>
          <w:szCs w:val="24"/>
          <w:lang w:eastAsia="x-none"/>
        </w:rPr>
        <w:t xml:space="preserve">Indicate possible opportunities to present at conferences, participate in working groups, host roundtable discussions, and present webinars. Provide examples of peer-reviewed journals to which the team expects to submit manuscripts. </w:t>
      </w:r>
    </w:p>
    <w:p w:rsidR="000D6F04" w:rsidRPr="000D6F04" w:rsidRDefault="00527E3E" w:rsidP="009D10F5">
      <w:pPr>
        <w:pStyle w:val="ListParagraph"/>
        <w:numPr>
          <w:ilvl w:val="0"/>
          <w:numId w:val="35"/>
        </w:numPr>
        <w:spacing w:after="0" w:line="240" w:lineRule="auto"/>
        <w:rPr>
          <w:rFonts w:ascii="Times New Roman" w:eastAsia="Times New Roman" w:hAnsi="Times New Roman" w:cs="Times New Roman"/>
          <w:sz w:val="24"/>
          <w:szCs w:val="24"/>
          <w:u w:val="single"/>
          <w:lang w:val="x-none" w:eastAsia="x-none"/>
        </w:rPr>
      </w:pPr>
      <w:r w:rsidRPr="00DF4631">
        <w:rPr>
          <w:rFonts w:ascii="Times New Roman" w:eastAsia="Times New Roman" w:hAnsi="Times New Roman" w:cs="Times New Roman"/>
          <w:sz w:val="24"/>
          <w:szCs w:val="24"/>
          <w:u w:val="single"/>
          <w:lang w:eastAsia="x-none"/>
        </w:rPr>
        <w:t>Evaluation-related Technical Assistance</w:t>
      </w:r>
      <w:r>
        <w:rPr>
          <w:rFonts w:ascii="Times New Roman" w:eastAsia="Times New Roman" w:hAnsi="Times New Roman" w:cs="Times New Roman"/>
          <w:sz w:val="24"/>
          <w:szCs w:val="24"/>
          <w:u w:val="single"/>
          <w:lang w:eastAsia="x-none"/>
        </w:rPr>
        <w:t xml:space="preserve"> Plan</w:t>
      </w:r>
      <w:r w:rsidRPr="00DF4631">
        <w:rPr>
          <w:rFonts w:ascii="Times New Roman" w:eastAsia="Times New Roman" w:hAnsi="Times New Roman" w:cs="Times New Roman"/>
          <w:sz w:val="24"/>
          <w:szCs w:val="24"/>
          <w:u w:val="single"/>
          <w:lang w:val="x-none" w:eastAsia="x-none"/>
        </w:rPr>
        <w:t>:</w:t>
      </w:r>
      <w:r w:rsidRPr="00DF4631">
        <w:rPr>
          <w:rFonts w:ascii="Times New Roman" w:eastAsia="Times New Roman" w:hAnsi="Times New Roman" w:cs="Times New Roman"/>
          <w:sz w:val="24"/>
          <w:szCs w:val="24"/>
          <w:lang w:eastAsia="x-none"/>
        </w:rPr>
        <w:t xml:space="preserve"> </w:t>
      </w:r>
      <w:r w:rsidR="000D6F04">
        <w:rPr>
          <w:rFonts w:ascii="Times New Roman" w:eastAsia="Times New Roman" w:hAnsi="Times New Roman" w:cs="Times New Roman"/>
          <w:sz w:val="24"/>
          <w:szCs w:val="24"/>
          <w:lang w:eastAsia="x-none"/>
        </w:rPr>
        <w:t>The Technical Assistance</w:t>
      </w:r>
      <w:r w:rsidR="00BB7719">
        <w:rPr>
          <w:rFonts w:ascii="Times New Roman" w:eastAsia="Times New Roman" w:hAnsi="Times New Roman" w:cs="Times New Roman"/>
          <w:sz w:val="24"/>
          <w:szCs w:val="24"/>
          <w:lang w:eastAsia="x-none"/>
        </w:rPr>
        <w:t xml:space="preserve"> (TA)</w:t>
      </w:r>
      <w:r w:rsidR="000D6F04">
        <w:rPr>
          <w:rFonts w:ascii="Times New Roman" w:eastAsia="Times New Roman" w:hAnsi="Times New Roman" w:cs="Times New Roman"/>
          <w:sz w:val="24"/>
          <w:szCs w:val="24"/>
          <w:lang w:eastAsia="x-none"/>
        </w:rPr>
        <w:t xml:space="preserve"> Plan should indicate the process, frequency, and mode by which PRIL will interact with SPG awardees </w:t>
      </w:r>
      <w:r w:rsidR="00BB7719">
        <w:rPr>
          <w:rFonts w:ascii="Times New Roman" w:eastAsia="Times New Roman" w:hAnsi="Times New Roman" w:cs="Times New Roman"/>
          <w:sz w:val="24"/>
          <w:szCs w:val="24"/>
          <w:lang w:eastAsia="x-none"/>
        </w:rPr>
        <w:t xml:space="preserve">(individually or as a group) </w:t>
      </w:r>
      <w:r w:rsidR="000D6F04">
        <w:rPr>
          <w:rFonts w:ascii="Times New Roman" w:eastAsia="Times New Roman" w:hAnsi="Times New Roman" w:cs="Times New Roman"/>
          <w:sz w:val="24"/>
          <w:szCs w:val="24"/>
          <w:lang w:eastAsia="x-none"/>
        </w:rPr>
        <w:t>to provide evaluation assistance, including how recipient agencies will be able to request assistance and how requests for assistance will be managed. The plan should describe a process to document and track each technical assistance exper</w:t>
      </w:r>
      <w:r w:rsidR="005C6EAD">
        <w:rPr>
          <w:rFonts w:ascii="Times New Roman" w:eastAsia="Times New Roman" w:hAnsi="Times New Roman" w:cs="Times New Roman"/>
          <w:sz w:val="24"/>
          <w:szCs w:val="24"/>
          <w:lang w:eastAsia="x-none"/>
        </w:rPr>
        <w:t>ience. These evaluation-related</w:t>
      </w:r>
      <w:r w:rsidR="000D6F04">
        <w:rPr>
          <w:rFonts w:ascii="Times New Roman" w:eastAsia="Times New Roman" w:hAnsi="Times New Roman" w:cs="Times New Roman"/>
          <w:sz w:val="24"/>
          <w:szCs w:val="24"/>
          <w:lang w:eastAsia="x-none"/>
        </w:rPr>
        <w:t xml:space="preserve"> technical assistance efforts should not </w:t>
      </w:r>
      <w:r w:rsidR="000D6F04">
        <w:rPr>
          <w:rFonts w:ascii="Times New Roman" w:eastAsia="Times New Roman" w:hAnsi="Times New Roman" w:cs="Times New Roman"/>
          <w:sz w:val="24"/>
          <w:szCs w:val="24"/>
          <w:lang w:eastAsia="x-none"/>
        </w:rPr>
        <w:lastRenderedPageBreak/>
        <w:t>exceed the efforts devoted to the Award’s primary objective to evaluate projects designed and implemented with sub-grantee WIC local agency partners</w:t>
      </w:r>
      <w:r w:rsidR="00BB7719">
        <w:rPr>
          <w:rFonts w:ascii="Times New Roman" w:eastAsia="Times New Roman" w:hAnsi="Times New Roman" w:cs="Times New Roman"/>
          <w:sz w:val="24"/>
          <w:szCs w:val="24"/>
          <w:lang w:eastAsia="x-none"/>
        </w:rPr>
        <w:t>.</w:t>
      </w:r>
      <w:r w:rsidR="000D6F04">
        <w:rPr>
          <w:rFonts w:ascii="Times New Roman" w:eastAsia="Times New Roman" w:hAnsi="Times New Roman" w:cs="Times New Roman"/>
          <w:sz w:val="24"/>
          <w:szCs w:val="24"/>
          <w:lang w:eastAsia="x-none"/>
        </w:rPr>
        <w:t xml:space="preserve"> </w:t>
      </w:r>
    </w:p>
    <w:p w:rsidR="000D6F04" w:rsidRDefault="000D6F04" w:rsidP="000D6F04">
      <w:pPr>
        <w:pStyle w:val="ListParagraph"/>
        <w:spacing w:after="0" w:line="240" w:lineRule="auto"/>
        <w:ind w:left="761"/>
        <w:rPr>
          <w:rFonts w:ascii="Times New Roman" w:eastAsia="Times New Roman" w:hAnsi="Times New Roman" w:cs="Times New Roman"/>
          <w:sz w:val="24"/>
          <w:szCs w:val="24"/>
          <w:u w:val="single"/>
          <w:lang w:eastAsia="x-none"/>
        </w:rPr>
      </w:pPr>
    </w:p>
    <w:p w:rsidR="000D6F04" w:rsidRPr="000D6F04" w:rsidRDefault="000D6F04" w:rsidP="000D6F04">
      <w:pPr>
        <w:pStyle w:val="ListParagraph"/>
        <w:spacing w:after="0" w:line="240" w:lineRule="auto"/>
        <w:ind w:left="761"/>
        <w:rPr>
          <w:rFonts w:ascii="Times New Roman" w:eastAsia="Times New Roman" w:hAnsi="Times New Roman" w:cs="Times New Roman"/>
          <w:sz w:val="24"/>
          <w:szCs w:val="24"/>
          <w:u w:val="single"/>
          <w:lang w:val="x-none" w:eastAsia="x-none"/>
        </w:rPr>
      </w:pPr>
      <w:r w:rsidRPr="00DF4631">
        <w:rPr>
          <w:rFonts w:ascii="Times New Roman" w:eastAsia="Times New Roman" w:hAnsi="Times New Roman" w:cs="Times New Roman"/>
          <w:sz w:val="24"/>
          <w:szCs w:val="24"/>
          <w:lang w:eastAsia="x-none"/>
        </w:rPr>
        <w:t>The purpose of technical assistance is to support evaluation of interventions and programs funded by WIC Special Project Grants and can include, but is not limited to</w:t>
      </w:r>
      <w:r>
        <w:rPr>
          <w:rFonts w:ascii="Times New Roman" w:eastAsia="Times New Roman" w:hAnsi="Times New Roman" w:cs="Times New Roman"/>
          <w:sz w:val="24"/>
          <w:szCs w:val="24"/>
          <w:lang w:eastAsia="x-none"/>
        </w:rPr>
        <w:t>:</w:t>
      </w:r>
      <w:r w:rsidRPr="00DF4631">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recommendations for</w:t>
      </w:r>
      <w:r w:rsidRPr="00DF4631">
        <w:rPr>
          <w:rFonts w:ascii="Times New Roman" w:eastAsia="Times New Roman" w:hAnsi="Times New Roman" w:cs="Times New Roman"/>
          <w:sz w:val="24"/>
          <w:szCs w:val="24"/>
          <w:lang w:eastAsia="x-none"/>
        </w:rPr>
        <w:t xml:space="preserve"> rigorous evaluation designs, sample size estimations and sampling frame development, consultation on and construction of validated information collection instruments such as quantitative surveys, qualitative interview and focus group question guides, analysis of evaluation data, and development of reporting materials</w:t>
      </w:r>
      <w:r>
        <w:rPr>
          <w:rFonts w:ascii="Times New Roman" w:eastAsia="Times New Roman" w:hAnsi="Times New Roman" w:cs="Times New Roman"/>
          <w:sz w:val="24"/>
          <w:szCs w:val="24"/>
          <w:lang w:eastAsia="x-none"/>
        </w:rPr>
        <w:t xml:space="preserve">. </w:t>
      </w:r>
      <w:r w:rsidR="00527E3E" w:rsidRPr="00DF4631">
        <w:rPr>
          <w:rFonts w:ascii="Times New Roman" w:eastAsia="Times New Roman" w:hAnsi="Times New Roman" w:cs="Times New Roman"/>
          <w:sz w:val="24"/>
          <w:szCs w:val="24"/>
          <w:lang w:eastAsia="x-none"/>
        </w:rPr>
        <w:t xml:space="preserve">The application should provide evidence attesting to the Applicant’s ability to provide technical assistance to agencies that </w:t>
      </w:r>
      <w:r w:rsidR="00527E3E">
        <w:rPr>
          <w:rFonts w:ascii="Times New Roman" w:eastAsia="Times New Roman" w:hAnsi="Times New Roman" w:cs="Times New Roman"/>
          <w:sz w:val="24"/>
          <w:szCs w:val="24"/>
          <w:lang w:eastAsia="x-none"/>
        </w:rPr>
        <w:t>receive</w:t>
      </w:r>
      <w:r w:rsidR="001E229E">
        <w:rPr>
          <w:rFonts w:ascii="Times New Roman" w:eastAsia="Times New Roman" w:hAnsi="Times New Roman" w:cs="Times New Roman"/>
          <w:sz w:val="24"/>
          <w:szCs w:val="24"/>
          <w:lang w:eastAsia="x-none"/>
        </w:rPr>
        <w:t>d</w:t>
      </w:r>
      <w:r w:rsidR="00527E3E" w:rsidRPr="00DF4631">
        <w:rPr>
          <w:rFonts w:ascii="Times New Roman" w:eastAsia="Times New Roman" w:hAnsi="Times New Roman" w:cs="Times New Roman"/>
          <w:sz w:val="24"/>
          <w:szCs w:val="24"/>
          <w:lang w:eastAsia="x-none"/>
        </w:rPr>
        <w:t xml:space="preserve"> </w:t>
      </w:r>
      <w:r w:rsidR="00BB7719">
        <w:rPr>
          <w:rFonts w:ascii="Times New Roman" w:eastAsia="Times New Roman" w:hAnsi="Times New Roman" w:cs="Times New Roman"/>
          <w:sz w:val="24"/>
          <w:szCs w:val="24"/>
          <w:lang w:eastAsia="x-none"/>
        </w:rPr>
        <w:t>2016 or 2017</w:t>
      </w:r>
      <w:r w:rsidR="006A4082">
        <w:rPr>
          <w:rFonts w:ascii="Times New Roman" w:eastAsia="Times New Roman" w:hAnsi="Times New Roman" w:cs="Times New Roman"/>
          <w:sz w:val="24"/>
          <w:szCs w:val="24"/>
          <w:lang w:eastAsia="x-none"/>
        </w:rPr>
        <w:t xml:space="preserve"> </w:t>
      </w:r>
      <w:r w:rsidR="00527E3E" w:rsidRPr="00DF4631">
        <w:rPr>
          <w:rFonts w:ascii="Times New Roman" w:eastAsia="Times New Roman" w:hAnsi="Times New Roman" w:cs="Times New Roman"/>
          <w:sz w:val="24"/>
          <w:szCs w:val="24"/>
          <w:lang w:eastAsia="x-none"/>
        </w:rPr>
        <w:t>WIC Special Project grants</w:t>
      </w:r>
      <w:r w:rsidR="00527E3E">
        <w:rPr>
          <w:rFonts w:ascii="Times New Roman" w:eastAsia="Times New Roman" w:hAnsi="Times New Roman" w:cs="Times New Roman"/>
          <w:sz w:val="24"/>
          <w:szCs w:val="24"/>
          <w:lang w:eastAsia="x-none"/>
        </w:rPr>
        <w:t xml:space="preserve"> (SPG</w:t>
      </w:r>
      <w:r w:rsidR="00BB7719">
        <w:rPr>
          <w:rFonts w:ascii="Times New Roman" w:eastAsia="Times New Roman" w:hAnsi="Times New Roman" w:cs="Times New Roman"/>
          <w:sz w:val="24"/>
          <w:szCs w:val="24"/>
          <w:lang w:eastAsia="x-none"/>
        </w:rPr>
        <w:t>s</w:t>
      </w:r>
      <w:r w:rsidR="00527E3E">
        <w:rPr>
          <w:rFonts w:ascii="Times New Roman" w:eastAsia="Times New Roman" w:hAnsi="Times New Roman" w:cs="Times New Roman"/>
          <w:sz w:val="24"/>
          <w:szCs w:val="24"/>
          <w:lang w:eastAsia="x-none"/>
        </w:rPr>
        <w:t>)</w:t>
      </w:r>
      <w:r w:rsidR="00527E3E" w:rsidRPr="00DF4631">
        <w:rPr>
          <w:rFonts w:ascii="Times New Roman" w:eastAsia="Times New Roman" w:hAnsi="Times New Roman" w:cs="Times New Roman"/>
          <w:sz w:val="24"/>
          <w:szCs w:val="24"/>
          <w:lang w:eastAsia="x-none"/>
        </w:rPr>
        <w:t xml:space="preserve">. </w:t>
      </w:r>
    </w:p>
    <w:p w:rsidR="00527E3E" w:rsidRPr="000D6F04" w:rsidRDefault="00527E3E" w:rsidP="000D6F04">
      <w:pPr>
        <w:spacing w:after="0" w:line="240" w:lineRule="auto"/>
        <w:rPr>
          <w:rFonts w:ascii="Times New Roman" w:eastAsia="Times New Roman" w:hAnsi="Times New Roman" w:cs="Times New Roman"/>
          <w:sz w:val="24"/>
          <w:szCs w:val="24"/>
          <w:u w:val="single"/>
          <w:lang w:eastAsia="x-none"/>
        </w:rPr>
      </w:pPr>
    </w:p>
    <w:p w:rsidR="00527E3E" w:rsidRDefault="00527E3E" w:rsidP="009D10F5">
      <w:pPr>
        <w:numPr>
          <w:ilvl w:val="0"/>
          <w:numId w:val="3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Management Plan</w:t>
      </w:r>
      <w:r w:rsidRPr="00E10A40">
        <w:rPr>
          <w:rFonts w:ascii="Times New Roman" w:eastAsia="Times New Roman" w:hAnsi="Times New Roman" w:cs="Times New Roman"/>
          <w:sz w:val="24"/>
          <w:szCs w:val="24"/>
          <w:u w:val="single"/>
        </w:rPr>
        <w:t>:</w:t>
      </w:r>
      <w:r w:rsidRPr="00E10A40">
        <w:rPr>
          <w:rFonts w:ascii="Times New Roman" w:eastAsia="Times New Roman" w:hAnsi="Times New Roman" w:cs="Times New Roman"/>
          <w:sz w:val="24"/>
          <w:szCs w:val="24"/>
        </w:rPr>
        <w:t xml:space="preserve"> Provide a</w:t>
      </w:r>
      <w:r w:rsidRPr="00E10A40">
        <w:rPr>
          <w:rFonts w:ascii="Times New Roman" w:eastAsia="Times New Roman" w:hAnsi="Times New Roman" w:cs="Times New Roman"/>
          <w:spacing w:val="4"/>
          <w:sz w:val="24"/>
          <w:szCs w:val="24"/>
        </w:rPr>
        <w:t xml:space="preserve"> </w:t>
      </w:r>
      <w:r w:rsidRPr="00E10A40">
        <w:rPr>
          <w:rFonts w:ascii="Times New Roman" w:eastAsia="Times New Roman" w:hAnsi="Times New Roman" w:cs="Times New Roman"/>
          <w:spacing w:val="-1"/>
          <w:sz w:val="24"/>
          <w:szCs w:val="24"/>
        </w:rPr>
        <w:t>c</w:t>
      </w:r>
      <w:r w:rsidRPr="00E10A40">
        <w:rPr>
          <w:rFonts w:ascii="Times New Roman" w:eastAsia="Times New Roman" w:hAnsi="Times New Roman" w:cs="Times New Roman"/>
          <w:sz w:val="24"/>
          <w:szCs w:val="24"/>
        </w:rPr>
        <w:t>l</w:t>
      </w:r>
      <w:r w:rsidRPr="00E10A40">
        <w:rPr>
          <w:rFonts w:ascii="Times New Roman" w:eastAsia="Times New Roman" w:hAnsi="Times New Roman" w:cs="Times New Roman"/>
          <w:spacing w:val="-1"/>
          <w:sz w:val="24"/>
          <w:szCs w:val="24"/>
        </w:rPr>
        <w:t>ea</w:t>
      </w:r>
      <w:r w:rsidRPr="00E10A40">
        <w:rPr>
          <w:rFonts w:ascii="Times New Roman" w:eastAsia="Times New Roman" w:hAnsi="Times New Roman" w:cs="Times New Roman"/>
          <w:sz w:val="24"/>
          <w:szCs w:val="24"/>
        </w:rPr>
        <w:t>r</w:t>
      </w:r>
      <w:r w:rsidRPr="00E10A40">
        <w:rPr>
          <w:rFonts w:ascii="Times New Roman" w:eastAsia="Times New Roman" w:hAnsi="Times New Roman" w:cs="Times New Roman"/>
          <w:spacing w:val="4"/>
          <w:sz w:val="24"/>
          <w:szCs w:val="24"/>
        </w:rPr>
        <w:t xml:space="preserve"> </w:t>
      </w:r>
      <w:r w:rsidRPr="00E10A40">
        <w:rPr>
          <w:rFonts w:ascii="Times New Roman" w:eastAsia="Times New Roman" w:hAnsi="Times New Roman" w:cs="Times New Roman"/>
          <w:sz w:val="24"/>
          <w:szCs w:val="24"/>
        </w:rPr>
        <w:t>d</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s</w:t>
      </w:r>
      <w:r w:rsidRPr="00E10A40">
        <w:rPr>
          <w:rFonts w:ascii="Times New Roman" w:eastAsia="Times New Roman" w:hAnsi="Times New Roman" w:cs="Times New Roman"/>
          <w:spacing w:val="-1"/>
          <w:sz w:val="24"/>
          <w:szCs w:val="24"/>
        </w:rPr>
        <w:t>cr</w:t>
      </w:r>
      <w:r w:rsidRPr="00E10A40">
        <w:rPr>
          <w:rFonts w:ascii="Times New Roman" w:eastAsia="Times New Roman" w:hAnsi="Times New Roman" w:cs="Times New Roman"/>
          <w:sz w:val="24"/>
          <w:szCs w:val="24"/>
        </w:rPr>
        <w:t>iption</w:t>
      </w:r>
      <w:r w:rsidRPr="00E10A40">
        <w:rPr>
          <w:rFonts w:ascii="Times New Roman" w:eastAsia="Times New Roman" w:hAnsi="Times New Roman" w:cs="Times New Roman"/>
          <w:spacing w:val="2"/>
          <w:sz w:val="24"/>
          <w:szCs w:val="24"/>
        </w:rPr>
        <w:t xml:space="preserve"> </w:t>
      </w:r>
      <w:r w:rsidRPr="00E10A40">
        <w:rPr>
          <w:rFonts w:ascii="Times New Roman" w:eastAsia="Times New Roman" w:hAnsi="Times New Roman" w:cs="Times New Roman"/>
          <w:sz w:val="24"/>
          <w:szCs w:val="24"/>
        </w:rPr>
        <w:t>of</w:t>
      </w:r>
      <w:r w:rsidRPr="00E10A40">
        <w:rPr>
          <w:rFonts w:ascii="Times New Roman" w:eastAsia="Times New Roman" w:hAnsi="Times New Roman" w:cs="Times New Roman"/>
          <w:spacing w:val="4"/>
          <w:sz w:val="24"/>
          <w:szCs w:val="24"/>
        </w:rPr>
        <w:t xml:space="preserve"> </w:t>
      </w:r>
      <w:r w:rsidRPr="00E10A40">
        <w:rPr>
          <w:rFonts w:ascii="Times New Roman" w:eastAsia="Times New Roman" w:hAnsi="Times New Roman" w:cs="Times New Roman"/>
          <w:sz w:val="24"/>
          <w:szCs w:val="24"/>
        </w:rPr>
        <w:t>the</w:t>
      </w:r>
      <w:r w:rsidRPr="00E10A40">
        <w:rPr>
          <w:rFonts w:ascii="Times New Roman" w:eastAsia="Times New Roman" w:hAnsi="Times New Roman" w:cs="Times New Roman"/>
          <w:spacing w:val="4"/>
          <w:sz w:val="24"/>
          <w:szCs w:val="24"/>
        </w:rPr>
        <w:t xml:space="preserve"> </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pacing w:val="-1"/>
          <w:sz w:val="24"/>
          <w:szCs w:val="24"/>
        </w:rPr>
        <w:t>c</w:t>
      </w:r>
      <w:r w:rsidRPr="00E10A40">
        <w:rPr>
          <w:rFonts w:ascii="Times New Roman" w:eastAsia="Times New Roman" w:hAnsi="Times New Roman" w:cs="Times New Roman"/>
          <w:sz w:val="24"/>
          <w:szCs w:val="24"/>
        </w:rPr>
        <w:t>t</w:t>
      </w:r>
      <w:r w:rsidRPr="00E10A40">
        <w:rPr>
          <w:rFonts w:ascii="Times New Roman" w:eastAsia="Times New Roman" w:hAnsi="Times New Roman" w:cs="Times New Roman"/>
          <w:spacing w:val="1"/>
          <w:sz w:val="24"/>
          <w:szCs w:val="24"/>
        </w:rPr>
        <w:t>i</w:t>
      </w:r>
      <w:r w:rsidRPr="00E10A40">
        <w:rPr>
          <w:rFonts w:ascii="Times New Roman" w:eastAsia="Times New Roman" w:hAnsi="Times New Roman" w:cs="Times New Roman"/>
          <w:sz w:val="24"/>
          <w:szCs w:val="24"/>
        </w:rPr>
        <w:t>vi</w:t>
      </w:r>
      <w:r w:rsidRPr="00E10A40">
        <w:rPr>
          <w:rFonts w:ascii="Times New Roman" w:eastAsia="Times New Roman" w:hAnsi="Times New Roman" w:cs="Times New Roman"/>
          <w:spacing w:val="3"/>
          <w:sz w:val="24"/>
          <w:szCs w:val="24"/>
        </w:rPr>
        <w:t>t</w:t>
      </w:r>
      <w:r w:rsidRPr="00E10A40">
        <w:rPr>
          <w:rFonts w:ascii="Times New Roman" w:eastAsia="Times New Roman" w:hAnsi="Times New Roman" w:cs="Times New Roman"/>
          <w:sz w:val="24"/>
          <w:szCs w:val="24"/>
        </w:rPr>
        <w:t>ies</w:t>
      </w:r>
      <w:r w:rsidRPr="00E10A40">
        <w:rPr>
          <w:rFonts w:ascii="Times New Roman" w:eastAsia="Times New Roman" w:hAnsi="Times New Roman" w:cs="Times New Roman"/>
          <w:spacing w:val="-4"/>
          <w:sz w:val="24"/>
          <w:szCs w:val="24"/>
        </w:rPr>
        <w:t xml:space="preserve"> </w:t>
      </w:r>
      <w:r w:rsidRPr="00E10A40">
        <w:rPr>
          <w:rFonts w:ascii="Times New Roman" w:eastAsia="Times New Roman" w:hAnsi="Times New Roman" w:cs="Times New Roman"/>
          <w:sz w:val="24"/>
          <w:szCs w:val="24"/>
        </w:rPr>
        <w:t>to</w:t>
      </w:r>
      <w:r w:rsidRPr="00E10A40">
        <w:rPr>
          <w:rFonts w:ascii="Times New Roman" w:eastAsia="Times New Roman" w:hAnsi="Times New Roman" w:cs="Times New Roman"/>
          <w:spacing w:val="5"/>
          <w:sz w:val="24"/>
          <w:szCs w:val="24"/>
        </w:rPr>
        <w:t xml:space="preserve"> </w:t>
      </w:r>
      <w:r w:rsidRPr="00E10A40">
        <w:rPr>
          <w:rFonts w:ascii="Times New Roman" w:eastAsia="Times New Roman" w:hAnsi="Times New Roman" w:cs="Times New Roman"/>
          <w:spacing w:val="2"/>
          <w:sz w:val="24"/>
          <w:szCs w:val="24"/>
        </w:rPr>
        <w:t>b</w:t>
      </w:r>
      <w:r w:rsidRPr="00E10A40">
        <w:rPr>
          <w:rFonts w:ascii="Times New Roman" w:eastAsia="Times New Roman" w:hAnsi="Times New Roman" w:cs="Times New Roman"/>
          <w:sz w:val="24"/>
          <w:szCs w:val="24"/>
        </w:rPr>
        <w:t>e</w:t>
      </w:r>
      <w:r w:rsidRPr="00E10A40">
        <w:rPr>
          <w:rFonts w:ascii="Times New Roman" w:eastAsia="Times New Roman" w:hAnsi="Times New Roman" w:cs="Times New Roman"/>
          <w:spacing w:val="4"/>
          <w:sz w:val="24"/>
          <w:szCs w:val="24"/>
        </w:rPr>
        <w:t xml:space="preserve"> </w:t>
      </w:r>
      <w:r w:rsidRPr="00E10A40">
        <w:rPr>
          <w:rFonts w:ascii="Times New Roman" w:eastAsia="Times New Roman" w:hAnsi="Times New Roman" w:cs="Times New Roman"/>
          <w:sz w:val="24"/>
          <w:szCs w:val="24"/>
        </w:rPr>
        <w:t>un</w:t>
      </w:r>
      <w:r w:rsidRPr="00E10A40">
        <w:rPr>
          <w:rFonts w:ascii="Times New Roman" w:eastAsia="Times New Roman" w:hAnsi="Times New Roman" w:cs="Times New Roman"/>
          <w:spacing w:val="1"/>
          <w:sz w:val="24"/>
          <w:szCs w:val="24"/>
        </w:rPr>
        <w:t>d</w:t>
      </w:r>
      <w:r w:rsidRPr="00E10A40">
        <w:rPr>
          <w:rFonts w:ascii="Times New Roman" w:eastAsia="Times New Roman" w:hAnsi="Times New Roman" w:cs="Times New Roman"/>
          <w:spacing w:val="-1"/>
          <w:sz w:val="24"/>
          <w:szCs w:val="24"/>
        </w:rPr>
        <w:t>er</w:t>
      </w:r>
      <w:r w:rsidRPr="00E10A40">
        <w:rPr>
          <w:rFonts w:ascii="Times New Roman" w:eastAsia="Times New Roman" w:hAnsi="Times New Roman" w:cs="Times New Roman"/>
          <w:sz w:val="24"/>
          <w:szCs w:val="24"/>
        </w:rPr>
        <w:t>t</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z w:val="24"/>
          <w:szCs w:val="24"/>
        </w:rPr>
        <w:t>k</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n to manage the project to ensure that project activities are completed on time, within budget, and with quality results.</w:t>
      </w:r>
      <w:r>
        <w:rPr>
          <w:rFonts w:ascii="Times New Roman" w:eastAsia="Times New Roman" w:hAnsi="Times New Roman" w:cs="Times New Roman"/>
          <w:sz w:val="24"/>
          <w:szCs w:val="24"/>
        </w:rPr>
        <w:t xml:space="preserve"> Describe PRIL’s organizational structure and i</w:t>
      </w:r>
      <w:r w:rsidRPr="00E10A40">
        <w:rPr>
          <w:rFonts w:ascii="Times New Roman" w:eastAsia="Times New Roman" w:hAnsi="Times New Roman" w:cs="Times New Roman"/>
          <w:sz w:val="24"/>
          <w:szCs w:val="24"/>
        </w:rPr>
        <w:t xml:space="preserve">dentify the staff and/or contractors who will manage the project. Describe roles and responsibilities of these employees or contractors, as well as relevant qualifications and experience, and a level of effort specified for specific staff proposed. Note any relevant experience in managing similar activities. </w:t>
      </w:r>
      <w:r>
        <w:rPr>
          <w:rFonts w:ascii="Times New Roman" w:eastAsia="Times New Roman" w:hAnsi="Times New Roman" w:cs="Times New Roman"/>
          <w:sz w:val="24"/>
          <w:szCs w:val="24"/>
        </w:rPr>
        <w:t xml:space="preserve">Explain contingency plans for staff turnover. Describe how quality assurance, recordkeeping, and accounting activities will be executed. </w:t>
      </w:r>
      <w:r w:rsidRPr="00E10A40">
        <w:rPr>
          <w:rFonts w:ascii="Times New Roman" w:eastAsia="Times New Roman" w:hAnsi="Times New Roman" w:cs="Times New Roman"/>
          <w:sz w:val="24"/>
          <w:szCs w:val="24"/>
        </w:rPr>
        <w:t>Provide a clear description of how funds will be administered and distributed.</w:t>
      </w:r>
      <w:r>
        <w:rPr>
          <w:rFonts w:ascii="Times New Roman" w:eastAsia="Times New Roman" w:hAnsi="Times New Roman" w:cs="Times New Roman"/>
          <w:sz w:val="24"/>
          <w:szCs w:val="24"/>
        </w:rPr>
        <w:t xml:space="preserve"> </w:t>
      </w:r>
    </w:p>
    <w:p w:rsidR="00CE2B03" w:rsidRDefault="00CE2B03" w:rsidP="00CE2B03">
      <w:pPr>
        <w:spacing w:after="0" w:line="240" w:lineRule="auto"/>
        <w:rPr>
          <w:rFonts w:ascii="Times New Roman" w:hAnsi="Times New Roman" w:cs="Times New Roman"/>
          <w:sz w:val="24"/>
          <w:szCs w:val="24"/>
        </w:rPr>
      </w:pPr>
    </w:p>
    <w:p w:rsidR="00527E3E" w:rsidRDefault="00527E3E" w:rsidP="00527E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Reports &amp; Products Review</w:t>
      </w:r>
      <w:r w:rsidRPr="00CE6731">
        <w:rPr>
          <w:rFonts w:ascii="Times New Roman" w:eastAsia="Times New Roman" w:hAnsi="Times New Roman" w:cs="Times New Roman"/>
          <w:sz w:val="24"/>
          <w:szCs w:val="24"/>
        </w:rPr>
        <w:t xml:space="preserve"> </w:t>
      </w:r>
    </w:p>
    <w:p w:rsidR="00527E3E" w:rsidRPr="00CE6731" w:rsidRDefault="00527E3E" w:rsidP="00527E3E">
      <w:pPr>
        <w:spacing w:after="0" w:line="240" w:lineRule="auto"/>
        <w:rPr>
          <w:rFonts w:ascii="Times New Roman" w:eastAsia="Times New Roman" w:hAnsi="Times New Roman" w:cs="Times New Roman"/>
          <w:sz w:val="24"/>
          <w:szCs w:val="24"/>
        </w:rPr>
      </w:pPr>
      <w:r w:rsidRPr="00CE6731">
        <w:rPr>
          <w:rFonts w:ascii="Times New Roman" w:eastAsia="Times New Roman" w:hAnsi="Times New Roman" w:cs="Times New Roman"/>
          <w:sz w:val="24"/>
          <w:szCs w:val="24"/>
        </w:rPr>
        <w:t>All reports or products generated by efforts funded through this Cooperative Agreement are subject to review by FNS before publication. This includes review of manuscripts (with inclusion of the FNS point-of-contact as a co-author where appropriate based on authorship guidelines) before submission to peer-review for scientific journals, communications materials meant for general and WIC audiences about the research, and other items. Project timelines should factor in review of reports and products by FNS, with 3 weeks for items 30 pages or less, and 6 weeks for items greater than 30 pages in length.</w:t>
      </w:r>
    </w:p>
    <w:p w:rsidR="00527E3E" w:rsidRDefault="00527E3E" w:rsidP="00CE2B03">
      <w:pPr>
        <w:spacing w:after="0" w:line="240" w:lineRule="auto"/>
        <w:rPr>
          <w:rFonts w:ascii="Times New Roman" w:hAnsi="Times New Roman" w:cs="Times New Roman"/>
          <w:sz w:val="24"/>
          <w:szCs w:val="24"/>
          <w:u w:val="single"/>
        </w:rPr>
      </w:pPr>
    </w:p>
    <w:p w:rsidR="00CE2B03" w:rsidRPr="00A820C1" w:rsidRDefault="00CE2B03" w:rsidP="00CE2B03">
      <w:pPr>
        <w:spacing w:after="0" w:line="240" w:lineRule="auto"/>
        <w:rPr>
          <w:rFonts w:ascii="Times New Roman" w:hAnsi="Times New Roman" w:cs="Times New Roman"/>
          <w:sz w:val="24"/>
          <w:szCs w:val="24"/>
        </w:rPr>
      </w:pPr>
      <w:r w:rsidRPr="00EA0C4D">
        <w:rPr>
          <w:rFonts w:ascii="Times New Roman" w:hAnsi="Times New Roman" w:cs="Times New Roman"/>
          <w:sz w:val="24"/>
          <w:szCs w:val="24"/>
          <w:u w:val="single"/>
        </w:rPr>
        <w:t>Application Budget Narrative</w:t>
      </w:r>
    </w:p>
    <w:p w:rsidR="00CE2B03" w:rsidRDefault="00CE2B03" w:rsidP="00CE2B03">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824585">
        <w:rPr>
          <w:rFonts w:ascii="Times New Roman" w:hAnsi="Times New Roman" w:cs="Times New Roman"/>
          <w:sz w:val="24"/>
          <w:szCs w:val="24"/>
        </w:rPr>
        <w:t>All non-profit organizations must include their 501(c</w:t>
      </w:r>
      <w:proofErr w:type="gramStart"/>
      <w:r w:rsidR="009B540B" w:rsidRPr="00824585">
        <w:rPr>
          <w:rFonts w:ascii="Times New Roman" w:hAnsi="Times New Roman" w:cs="Times New Roman"/>
          <w:sz w:val="24"/>
          <w:szCs w:val="24"/>
        </w:rPr>
        <w:t>)(</w:t>
      </w:r>
      <w:proofErr w:type="gramEnd"/>
      <w:r w:rsidR="009B540B" w:rsidRPr="00824585">
        <w:rPr>
          <w:rFonts w:ascii="Times New Roman" w:hAnsi="Times New Roman" w:cs="Times New Roman"/>
          <w:sz w:val="24"/>
          <w:szCs w:val="24"/>
        </w:rPr>
        <w:t>3) determination letter issued by the Internal Revenue Service (IRS).</w:t>
      </w:r>
      <w:r w:rsidR="00BE0788">
        <w:rPr>
          <w:rFonts w:ascii="Times New Roman" w:hAnsi="Times New Roman" w:cs="Times New Roman"/>
          <w:sz w:val="24"/>
          <w:szCs w:val="24"/>
        </w:rPr>
        <w:t xml:space="preserve">  All funding requests must be in whole dollars.</w:t>
      </w:r>
    </w:p>
    <w:p w:rsidR="0085394F" w:rsidRDefault="0085394F" w:rsidP="00CE2B03">
      <w:pPr>
        <w:spacing w:after="0" w:line="240" w:lineRule="auto"/>
        <w:rPr>
          <w:rFonts w:ascii="Times New Roman" w:hAnsi="Times New Roman" w:cs="Times New Roman"/>
          <w:sz w:val="24"/>
          <w:szCs w:val="24"/>
        </w:rPr>
      </w:pPr>
    </w:p>
    <w:p w:rsidR="0085394F" w:rsidRPr="00527E3E" w:rsidRDefault="0085394F" w:rsidP="0085394F">
      <w:pPr>
        <w:pStyle w:val="body2"/>
        <w:rPr>
          <w:rFonts w:ascii="Times New Roman" w:hAnsi="Times New Roman"/>
        </w:rPr>
      </w:pPr>
      <w:r w:rsidRPr="00527E3E">
        <w:rPr>
          <w:rFonts w:ascii="Times New Roman" w:hAnsi="Times New Roman"/>
          <w:b/>
          <w:bCs/>
        </w:rPr>
        <w:t>Indirect Cost Rate</w:t>
      </w:r>
      <w:r w:rsidRPr="00527E3E">
        <w:rPr>
          <w:rFonts w:ascii="Times New Roman" w:hAnsi="Times New Roman"/>
        </w:rPr>
        <w:t>:</w:t>
      </w:r>
      <w:r w:rsidRPr="00527E3E">
        <w:rPr>
          <w:rFonts w:ascii="Times New Roman" w:hAnsi="Times New Roman"/>
          <w:spacing w:val="2"/>
        </w:rPr>
        <w:t xml:space="preserve"> </w:t>
      </w:r>
      <w:r w:rsidRPr="00527E3E">
        <w:rPr>
          <w:rFonts w:ascii="Times New Roman" w:hAnsi="Times New Roman"/>
          <w:spacing w:val="-2"/>
        </w:rPr>
        <w:t>If</w:t>
      </w:r>
      <w:r w:rsidRPr="00527E3E">
        <w:rPr>
          <w:rFonts w:ascii="Times New Roman" w:hAnsi="Times New Roman"/>
          <w:spacing w:val="1"/>
        </w:rPr>
        <w:t xml:space="preserve"> </w:t>
      </w:r>
      <w:r w:rsidRPr="00527E3E">
        <w:rPr>
          <w:rFonts w:ascii="Times New Roman" w:hAnsi="Times New Roman"/>
        </w:rPr>
        <w:t>available, the current</w:t>
      </w:r>
      <w:r w:rsidRPr="00527E3E">
        <w:rPr>
          <w:rFonts w:ascii="Times New Roman" w:hAnsi="Times New Roman"/>
          <w:spacing w:val="1"/>
        </w:rPr>
        <w:t xml:space="preserve"> </w:t>
      </w:r>
      <w:r w:rsidRPr="00527E3E">
        <w:rPr>
          <w:rFonts w:ascii="Times New Roman" w:hAnsi="Times New Roman"/>
          <w:b/>
          <w:bCs/>
        </w:rPr>
        <w:t>indirect</w:t>
      </w:r>
      <w:r w:rsidRPr="00527E3E">
        <w:rPr>
          <w:rFonts w:ascii="Times New Roman" w:hAnsi="Times New Roman"/>
          <w:b/>
          <w:bCs/>
          <w:spacing w:val="1"/>
        </w:rPr>
        <w:t xml:space="preserve"> </w:t>
      </w:r>
      <w:r w:rsidRPr="00527E3E">
        <w:rPr>
          <w:rFonts w:ascii="Times New Roman" w:hAnsi="Times New Roman"/>
          <w:b/>
          <w:bCs/>
        </w:rPr>
        <w:t>cost rate</w:t>
      </w:r>
      <w:r w:rsidRPr="00527E3E">
        <w:rPr>
          <w:rFonts w:ascii="Times New Roman" w:hAnsi="Times New Roman"/>
        </w:rPr>
        <w:t>, negotiated</w:t>
      </w:r>
      <w:r w:rsidRPr="00527E3E">
        <w:rPr>
          <w:rFonts w:ascii="Times New Roman" w:hAnsi="Times New Roman"/>
          <w:spacing w:val="1"/>
        </w:rPr>
        <w:t xml:space="preserve"> </w:t>
      </w:r>
      <w:r w:rsidRPr="00527E3E">
        <w:rPr>
          <w:rFonts w:ascii="Times New Roman" w:hAnsi="Times New Roman"/>
        </w:rPr>
        <w:t>with a Federal</w:t>
      </w:r>
      <w:r w:rsidRPr="00527E3E">
        <w:rPr>
          <w:rFonts w:ascii="Times New Roman" w:hAnsi="Times New Roman"/>
          <w:spacing w:val="101"/>
        </w:rPr>
        <w:t xml:space="preserve"> </w:t>
      </w:r>
      <w:r w:rsidRPr="00527E3E">
        <w:rPr>
          <w:rFonts w:ascii="Times New Roman" w:hAnsi="Times New Roman"/>
        </w:rPr>
        <w:t>negotiating</w:t>
      </w:r>
      <w:r w:rsidRPr="00527E3E">
        <w:rPr>
          <w:rFonts w:ascii="Times New Roman" w:hAnsi="Times New Roman"/>
          <w:spacing w:val="-3"/>
        </w:rPr>
        <w:t xml:space="preserve"> </w:t>
      </w:r>
      <w:r w:rsidRPr="00527E3E">
        <w:rPr>
          <w:rFonts w:ascii="Times New Roman" w:hAnsi="Times New Roman"/>
        </w:rPr>
        <w:t>agency, should be used.</w:t>
      </w:r>
      <w:r w:rsidRPr="00527E3E">
        <w:rPr>
          <w:rFonts w:ascii="Times New Roman" w:hAnsi="Times New Roman"/>
          <w:spacing w:val="2"/>
        </w:rPr>
        <w:t xml:space="preserve"> </w:t>
      </w:r>
      <w:r w:rsidRPr="00527E3E">
        <w:rPr>
          <w:rFonts w:ascii="Times New Roman" w:hAnsi="Times New Roman"/>
        </w:rPr>
        <w:t>Indirect costs may</w:t>
      </w:r>
      <w:r w:rsidRPr="00527E3E">
        <w:rPr>
          <w:rFonts w:ascii="Times New Roman" w:hAnsi="Times New Roman"/>
          <w:spacing w:val="-5"/>
        </w:rPr>
        <w:t xml:space="preserve"> </w:t>
      </w:r>
      <w:r w:rsidRPr="00527E3E">
        <w:rPr>
          <w:rFonts w:ascii="Times New Roman" w:hAnsi="Times New Roman"/>
        </w:rPr>
        <w:t>not exceed the negotiated rate.</w:t>
      </w:r>
      <w:r w:rsidRPr="00527E3E">
        <w:rPr>
          <w:rFonts w:ascii="Times New Roman" w:hAnsi="Times New Roman"/>
          <w:spacing w:val="4"/>
        </w:rPr>
        <w:t xml:space="preserve"> </w:t>
      </w:r>
      <w:r w:rsidRPr="00527E3E">
        <w:rPr>
          <w:rFonts w:ascii="Times New Roman" w:hAnsi="Times New Roman"/>
          <w:spacing w:val="-2"/>
        </w:rPr>
        <w:t>If</w:t>
      </w:r>
      <w:r w:rsidRPr="00527E3E">
        <w:rPr>
          <w:rFonts w:ascii="Times New Roman" w:hAnsi="Times New Roman"/>
        </w:rPr>
        <w:t xml:space="preserve"> a</w:t>
      </w:r>
      <w:r w:rsidRPr="00527E3E">
        <w:rPr>
          <w:rFonts w:ascii="Times New Roman" w:hAnsi="Times New Roman"/>
          <w:spacing w:val="69"/>
        </w:rPr>
        <w:t xml:space="preserve"> </w:t>
      </w:r>
      <w:r w:rsidRPr="00527E3E">
        <w:rPr>
          <w:rFonts w:ascii="Times New Roman" w:hAnsi="Times New Roman"/>
        </w:rPr>
        <w:t>negotiated rate is used, the percentage</w:t>
      </w:r>
      <w:r w:rsidRPr="00527E3E">
        <w:rPr>
          <w:rFonts w:ascii="Times New Roman" w:hAnsi="Times New Roman"/>
          <w:spacing w:val="1"/>
        </w:rPr>
        <w:t xml:space="preserve"> </w:t>
      </w:r>
      <w:r w:rsidRPr="00527E3E">
        <w:rPr>
          <w:rFonts w:ascii="Times New Roman" w:hAnsi="Times New Roman"/>
        </w:rPr>
        <w:t>and base should be indicated.</w:t>
      </w:r>
      <w:r w:rsidRPr="00527E3E">
        <w:rPr>
          <w:rFonts w:ascii="Times New Roman" w:hAnsi="Times New Roman"/>
          <w:spacing w:val="1"/>
        </w:rPr>
        <w:t xml:space="preserve"> </w:t>
      </w:r>
      <w:r w:rsidRPr="00527E3E">
        <w:rPr>
          <w:rFonts w:ascii="Times New Roman" w:hAnsi="Times New Roman"/>
          <w:spacing w:val="-2"/>
        </w:rPr>
        <w:t>If</w:t>
      </w:r>
      <w:r w:rsidRPr="00527E3E">
        <w:rPr>
          <w:rFonts w:ascii="Times New Roman" w:hAnsi="Times New Roman"/>
        </w:rPr>
        <w:t xml:space="preserve"> no</w:t>
      </w:r>
      <w:r w:rsidRPr="00527E3E">
        <w:rPr>
          <w:rFonts w:ascii="Times New Roman" w:hAnsi="Times New Roman"/>
          <w:spacing w:val="1"/>
        </w:rPr>
        <w:t xml:space="preserve"> </w:t>
      </w:r>
      <w:r w:rsidRPr="00527E3E">
        <w:rPr>
          <w:rFonts w:ascii="Times New Roman" w:hAnsi="Times New Roman"/>
        </w:rPr>
        <w:t>rate has been</w:t>
      </w:r>
      <w:r w:rsidRPr="00527E3E">
        <w:rPr>
          <w:rFonts w:ascii="Times New Roman" w:hAnsi="Times New Roman"/>
          <w:spacing w:val="57"/>
        </w:rPr>
        <w:t xml:space="preserve"> </w:t>
      </w:r>
      <w:r w:rsidRPr="00527E3E">
        <w:rPr>
          <w:rFonts w:ascii="Times New Roman" w:hAnsi="Times New Roman"/>
        </w:rPr>
        <w:t>established the applicant</w:t>
      </w:r>
      <w:r w:rsidRPr="00527E3E">
        <w:rPr>
          <w:rFonts w:ascii="Times New Roman" w:hAnsi="Times New Roman"/>
          <w:spacing w:val="2"/>
        </w:rPr>
        <w:t xml:space="preserve"> </w:t>
      </w:r>
      <w:r w:rsidRPr="00527E3E">
        <w:rPr>
          <w:rFonts w:ascii="Times New Roman" w:hAnsi="Times New Roman"/>
        </w:rPr>
        <w:t>may</w:t>
      </w:r>
      <w:r w:rsidRPr="00527E3E">
        <w:rPr>
          <w:rFonts w:ascii="Times New Roman" w:hAnsi="Times New Roman"/>
          <w:spacing w:val="-5"/>
        </w:rPr>
        <w:t xml:space="preserve"> </w:t>
      </w:r>
      <w:r w:rsidRPr="00527E3E">
        <w:rPr>
          <w:rFonts w:ascii="Times New Roman" w:hAnsi="Times New Roman"/>
        </w:rPr>
        <w:t>indicate</w:t>
      </w:r>
      <w:r w:rsidRPr="00527E3E">
        <w:rPr>
          <w:rFonts w:ascii="Times New Roman" w:hAnsi="Times New Roman"/>
          <w:spacing w:val="1"/>
        </w:rPr>
        <w:t xml:space="preserve"> </w:t>
      </w:r>
      <w:r w:rsidRPr="00527E3E">
        <w:rPr>
          <w:rFonts w:ascii="Times New Roman" w:hAnsi="Times New Roman"/>
        </w:rPr>
        <w:t>"None—will negotiate"</w:t>
      </w:r>
      <w:r w:rsidRPr="00527E3E">
        <w:rPr>
          <w:rFonts w:ascii="Times New Roman" w:hAnsi="Times New Roman"/>
          <w:spacing w:val="-2"/>
        </w:rPr>
        <w:t xml:space="preserve"> </w:t>
      </w:r>
      <w:r w:rsidRPr="00527E3E">
        <w:rPr>
          <w:rFonts w:ascii="Times New Roman" w:hAnsi="Times New Roman"/>
        </w:rPr>
        <w:t>and</w:t>
      </w:r>
      <w:r w:rsidRPr="00527E3E">
        <w:rPr>
          <w:rFonts w:ascii="Times New Roman" w:hAnsi="Times New Roman"/>
          <w:spacing w:val="2"/>
        </w:rPr>
        <w:t xml:space="preserve"> </w:t>
      </w:r>
      <w:r w:rsidRPr="00527E3E">
        <w:rPr>
          <w:rFonts w:ascii="Times New Roman" w:hAnsi="Times New Roman"/>
        </w:rPr>
        <w:t>a reasonable dollar</w:t>
      </w:r>
      <w:r w:rsidRPr="00527E3E">
        <w:rPr>
          <w:rFonts w:ascii="Times New Roman" w:hAnsi="Times New Roman"/>
          <w:spacing w:val="-2"/>
        </w:rPr>
        <w:t xml:space="preserve"> </w:t>
      </w:r>
      <w:r w:rsidRPr="00527E3E">
        <w:rPr>
          <w:rFonts w:ascii="Times New Roman" w:hAnsi="Times New Roman"/>
        </w:rPr>
        <w:t>amount</w:t>
      </w:r>
      <w:r w:rsidRPr="00527E3E">
        <w:rPr>
          <w:rFonts w:ascii="Times New Roman" w:hAnsi="Times New Roman"/>
          <w:spacing w:val="57"/>
        </w:rPr>
        <w:t xml:space="preserve"> </w:t>
      </w:r>
      <w:r w:rsidRPr="00527E3E">
        <w:rPr>
          <w:rFonts w:ascii="Times New Roman" w:hAnsi="Times New Roman"/>
        </w:rPr>
        <w:t>for</w:t>
      </w:r>
      <w:r w:rsidRPr="00527E3E">
        <w:rPr>
          <w:rFonts w:ascii="Times New Roman" w:hAnsi="Times New Roman"/>
          <w:spacing w:val="-2"/>
        </w:rPr>
        <w:t xml:space="preserve"> </w:t>
      </w:r>
      <w:r w:rsidRPr="00527E3E">
        <w:rPr>
          <w:rFonts w:ascii="Times New Roman" w:hAnsi="Times New Roman"/>
        </w:rPr>
        <w:t xml:space="preserve">indirect costs </w:t>
      </w:r>
      <w:r w:rsidRPr="00527E3E">
        <w:rPr>
          <w:rFonts w:ascii="Times New Roman" w:hAnsi="Times New Roman"/>
          <w:spacing w:val="1"/>
        </w:rPr>
        <w:t>may</w:t>
      </w:r>
      <w:r w:rsidRPr="00527E3E">
        <w:rPr>
          <w:rFonts w:ascii="Times New Roman" w:hAnsi="Times New Roman"/>
          <w:spacing w:val="-5"/>
        </w:rPr>
        <w:t xml:space="preserve"> </w:t>
      </w:r>
      <w:r w:rsidRPr="00527E3E">
        <w:rPr>
          <w:rFonts w:ascii="Times New Roman" w:hAnsi="Times New Roman"/>
          <w:spacing w:val="1"/>
        </w:rPr>
        <w:t xml:space="preserve">be </w:t>
      </w:r>
      <w:r w:rsidRPr="00527E3E">
        <w:rPr>
          <w:rFonts w:ascii="Times New Roman" w:hAnsi="Times New Roman"/>
        </w:rPr>
        <w:t>requested, which will be</w:t>
      </w:r>
      <w:r w:rsidRPr="00527E3E">
        <w:rPr>
          <w:rFonts w:ascii="Times New Roman" w:hAnsi="Times New Roman"/>
          <w:spacing w:val="1"/>
        </w:rPr>
        <w:t xml:space="preserve"> </w:t>
      </w:r>
      <w:r w:rsidRPr="00527E3E">
        <w:rPr>
          <w:rFonts w:ascii="Times New Roman" w:hAnsi="Times New Roman"/>
        </w:rPr>
        <w:t xml:space="preserve">subject to approval </w:t>
      </w:r>
      <w:r w:rsidRPr="00527E3E">
        <w:rPr>
          <w:rFonts w:ascii="Times New Roman" w:hAnsi="Times New Roman"/>
          <w:spacing w:val="2"/>
        </w:rPr>
        <w:t>by</w:t>
      </w:r>
      <w:r w:rsidRPr="00527E3E">
        <w:rPr>
          <w:rFonts w:ascii="Times New Roman" w:hAnsi="Times New Roman"/>
          <w:spacing w:val="-5"/>
        </w:rPr>
        <w:t xml:space="preserve"> </w:t>
      </w:r>
      <w:r w:rsidRPr="00527E3E">
        <w:rPr>
          <w:rFonts w:ascii="Times New Roman" w:hAnsi="Times New Roman"/>
        </w:rPr>
        <w:t>USDA.</w:t>
      </w:r>
      <w:r w:rsidRPr="00527E3E">
        <w:rPr>
          <w:rFonts w:ascii="Times New Roman" w:hAnsi="Times New Roman"/>
          <w:spacing w:val="2"/>
        </w:rPr>
        <w:t xml:space="preserve"> </w:t>
      </w:r>
      <w:r w:rsidRPr="00527E3E">
        <w:rPr>
          <w:rFonts w:ascii="Times New Roman" w:hAnsi="Times New Roman"/>
          <w:spacing w:val="-3"/>
        </w:rPr>
        <w:t>In</w:t>
      </w:r>
      <w:r w:rsidRPr="00527E3E">
        <w:rPr>
          <w:rFonts w:ascii="Times New Roman" w:hAnsi="Times New Roman"/>
        </w:rPr>
        <w:t xml:space="preserve"> the latter</w:t>
      </w:r>
      <w:r w:rsidRPr="00527E3E">
        <w:rPr>
          <w:rFonts w:ascii="Times New Roman" w:hAnsi="Times New Roman"/>
          <w:spacing w:val="51"/>
        </w:rPr>
        <w:t xml:space="preserve"> </w:t>
      </w:r>
      <w:r w:rsidRPr="00527E3E">
        <w:rPr>
          <w:rFonts w:ascii="Times New Roman" w:hAnsi="Times New Roman"/>
        </w:rPr>
        <w:t>case, if</w:t>
      </w:r>
      <w:r w:rsidRPr="00527E3E">
        <w:rPr>
          <w:rFonts w:ascii="Times New Roman" w:hAnsi="Times New Roman"/>
          <w:spacing w:val="1"/>
        </w:rPr>
        <w:t xml:space="preserve"> </w:t>
      </w:r>
      <w:r w:rsidRPr="00527E3E">
        <w:rPr>
          <w:rFonts w:ascii="Times New Roman" w:hAnsi="Times New Roman"/>
        </w:rPr>
        <w:t>a proposal is recommended for</w:t>
      </w:r>
      <w:r w:rsidRPr="00527E3E">
        <w:rPr>
          <w:rFonts w:ascii="Times New Roman" w:hAnsi="Times New Roman"/>
          <w:spacing w:val="-2"/>
        </w:rPr>
        <w:t xml:space="preserve"> </w:t>
      </w:r>
      <w:r w:rsidRPr="00527E3E">
        <w:rPr>
          <w:rFonts w:ascii="Times New Roman" w:hAnsi="Times New Roman"/>
        </w:rPr>
        <w:t>funding, an</w:t>
      </w:r>
      <w:r w:rsidRPr="00527E3E">
        <w:rPr>
          <w:rFonts w:ascii="Times New Roman" w:hAnsi="Times New Roman"/>
          <w:spacing w:val="2"/>
        </w:rPr>
        <w:t xml:space="preserve"> </w:t>
      </w:r>
      <w:r w:rsidRPr="00527E3E">
        <w:rPr>
          <w:rFonts w:ascii="Times New Roman" w:hAnsi="Times New Roman"/>
        </w:rPr>
        <w:t xml:space="preserve">indirect cost rate proposal must be </w:t>
      </w:r>
      <w:r w:rsidRPr="00527E3E">
        <w:rPr>
          <w:rFonts w:ascii="Times New Roman" w:hAnsi="Times New Roman"/>
        </w:rPr>
        <w:lastRenderedPageBreak/>
        <w:t>submitted</w:t>
      </w:r>
      <w:r w:rsidRPr="00527E3E">
        <w:rPr>
          <w:rFonts w:ascii="Times New Roman" w:hAnsi="Times New Roman"/>
          <w:spacing w:val="91"/>
        </w:rPr>
        <w:t xml:space="preserve"> </w:t>
      </w:r>
      <w:r w:rsidRPr="00527E3E">
        <w:rPr>
          <w:rFonts w:ascii="Times New Roman" w:hAnsi="Times New Roman"/>
        </w:rPr>
        <w:t>prior to award</w:t>
      </w:r>
      <w:r w:rsidRPr="00527E3E">
        <w:rPr>
          <w:rFonts w:ascii="Times New Roman" w:hAnsi="Times New Roman"/>
          <w:spacing w:val="1"/>
        </w:rPr>
        <w:t xml:space="preserve"> </w:t>
      </w:r>
      <w:r w:rsidRPr="00527E3E">
        <w:rPr>
          <w:rFonts w:ascii="Times New Roman" w:hAnsi="Times New Roman"/>
        </w:rPr>
        <w:t>to support the amount of indirect costs requested.</w:t>
      </w:r>
      <w:r w:rsidRPr="00527E3E">
        <w:rPr>
          <w:rFonts w:ascii="Times New Roman" w:hAnsi="Times New Roman"/>
          <w:spacing w:val="1"/>
        </w:rPr>
        <w:t xml:space="preserve"> </w:t>
      </w:r>
      <w:r w:rsidRPr="00527E3E">
        <w:rPr>
          <w:rFonts w:ascii="Times New Roman" w:hAnsi="Times New Roman"/>
        </w:rPr>
        <w:t>USDA will request an indirect</w:t>
      </w:r>
      <w:r w:rsidRPr="00527E3E">
        <w:rPr>
          <w:rFonts w:ascii="Times New Roman" w:hAnsi="Times New Roman"/>
          <w:spacing w:val="69"/>
        </w:rPr>
        <w:t xml:space="preserve"> </w:t>
      </w:r>
      <w:r w:rsidRPr="00527E3E">
        <w:rPr>
          <w:rFonts w:ascii="Times New Roman" w:hAnsi="Times New Roman"/>
        </w:rPr>
        <w:t>cost rate proposal and provide instructions, as necessary. An</w:t>
      </w:r>
      <w:r w:rsidRPr="00527E3E">
        <w:rPr>
          <w:rFonts w:ascii="Times New Roman" w:hAnsi="Times New Roman"/>
          <w:spacing w:val="1"/>
        </w:rPr>
        <w:t xml:space="preserve"> </w:t>
      </w:r>
      <w:r w:rsidRPr="00527E3E">
        <w:rPr>
          <w:rFonts w:ascii="Times New Roman" w:hAnsi="Times New Roman"/>
        </w:rPr>
        <w:t xml:space="preserve">applicant </w:t>
      </w:r>
      <w:r w:rsidRPr="00527E3E">
        <w:rPr>
          <w:rFonts w:ascii="Times New Roman" w:hAnsi="Times New Roman"/>
          <w:spacing w:val="1"/>
        </w:rPr>
        <w:t>may</w:t>
      </w:r>
      <w:r w:rsidRPr="00527E3E">
        <w:rPr>
          <w:rFonts w:ascii="Times New Roman" w:hAnsi="Times New Roman"/>
          <w:spacing w:val="-3"/>
        </w:rPr>
        <w:t xml:space="preserve"> </w:t>
      </w:r>
      <w:r w:rsidRPr="00527E3E">
        <w:rPr>
          <w:rFonts w:ascii="Times New Roman" w:hAnsi="Times New Roman"/>
        </w:rPr>
        <w:t>elect not to charge</w:t>
      </w:r>
      <w:r w:rsidRPr="00527E3E">
        <w:rPr>
          <w:rFonts w:ascii="Times New Roman" w:hAnsi="Times New Roman"/>
          <w:spacing w:val="91"/>
        </w:rPr>
        <w:t xml:space="preserve"> </w:t>
      </w:r>
      <w:r w:rsidRPr="00527E3E">
        <w:rPr>
          <w:rFonts w:ascii="Times New Roman" w:hAnsi="Times New Roman"/>
        </w:rPr>
        <w:t>indirect costs and, instead, use all grant</w:t>
      </w:r>
      <w:r w:rsidRPr="00527E3E">
        <w:rPr>
          <w:rFonts w:ascii="Times New Roman" w:hAnsi="Times New Roman"/>
          <w:spacing w:val="1"/>
        </w:rPr>
        <w:t xml:space="preserve"> </w:t>
      </w:r>
      <w:r w:rsidRPr="00527E3E">
        <w:rPr>
          <w:rFonts w:ascii="Times New Roman" w:hAnsi="Times New Roman"/>
        </w:rPr>
        <w:t>funds for</w:t>
      </w:r>
      <w:r w:rsidRPr="00527E3E">
        <w:rPr>
          <w:rFonts w:ascii="Times New Roman" w:hAnsi="Times New Roman"/>
          <w:spacing w:val="1"/>
        </w:rPr>
        <w:t xml:space="preserve"> </w:t>
      </w:r>
      <w:r w:rsidRPr="00527E3E">
        <w:rPr>
          <w:rFonts w:ascii="Times New Roman" w:hAnsi="Times New Roman"/>
        </w:rPr>
        <w:t>direct costs.</w:t>
      </w:r>
      <w:r w:rsidRPr="00527E3E">
        <w:rPr>
          <w:rFonts w:ascii="Times New Roman" w:hAnsi="Times New Roman"/>
          <w:spacing w:val="2"/>
        </w:rPr>
        <w:t xml:space="preserve"> </w:t>
      </w:r>
      <w:r w:rsidRPr="00527E3E">
        <w:rPr>
          <w:rFonts w:ascii="Times New Roman" w:hAnsi="Times New Roman"/>
          <w:spacing w:val="-2"/>
        </w:rPr>
        <w:t>If</w:t>
      </w:r>
      <w:r w:rsidRPr="00527E3E">
        <w:rPr>
          <w:rFonts w:ascii="Times New Roman" w:hAnsi="Times New Roman"/>
        </w:rPr>
        <w:t xml:space="preserve"> indirect costs are</w:t>
      </w:r>
      <w:r w:rsidRPr="00527E3E">
        <w:rPr>
          <w:rFonts w:ascii="Times New Roman" w:hAnsi="Times New Roman"/>
          <w:spacing w:val="-2"/>
        </w:rPr>
        <w:t xml:space="preserve"> </w:t>
      </w:r>
      <w:r w:rsidRPr="00527E3E">
        <w:rPr>
          <w:rFonts w:ascii="Times New Roman" w:hAnsi="Times New Roman"/>
        </w:rPr>
        <w:t>not charged,</w:t>
      </w:r>
      <w:r w:rsidRPr="00527E3E">
        <w:rPr>
          <w:rFonts w:ascii="Times New Roman" w:hAnsi="Times New Roman"/>
          <w:spacing w:val="57"/>
        </w:rPr>
        <w:t xml:space="preserve"> </w:t>
      </w:r>
      <w:r w:rsidRPr="00527E3E">
        <w:rPr>
          <w:rFonts w:ascii="Times New Roman" w:hAnsi="Times New Roman"/>
        </w:rPr>
        <w:t>the phrase</w:t>
      </w:r>
      <w:r w:rsidRPr="00527E3E">
        <w:rPr>
          <w:rFonts w:ascii="Times New Roman" w:hAnsi="Times New Roman"/>
          <w:spacing w:val="1"/>
        </w:rPr>
        <w:t xml:space="preserve"> </w:t>
      </w:r>
      <w:r w:rsidRPr="00527E3E">
        <w:rPr>
          <w:rFonts w:ascii="Times New Roman" w:hAnsi="Times New Roman"/>
        </w:rPr>
        <w:t>"None requested"</w:t>
      </w:r>
      <w:r w:rsidRPr="00527E3E">
        <w:rPr>
          <w:rFonts w:ascii="Times New Roman" w:hAnsi="Times New Roman"/>
          <w:spacing w:val="-3"/>
        </w:rPr>
        <w:t xml:space="preserve"> </w:t>
      </w:r>
      <w:r w:rsidRPr="00527E3E">
        <w:rPr>
          <w:rFonts w:ascii="Times New Roman" w:hAnsi="Times New Roman"/>
        </w:rPr>
        <w:t>should be stated in the budget narrative.</w:t>
      </w:r>
    </w:p>
    <w:p w:rsidR="0085394F" w:rsidRPr="00824585" w:rsidRDefault="0085394F" w:rsidP="00CE2B03">
      <w:pPr>
        <w:spacing w:after="0" w:line="240" w:lineRule="auto"/>
        <w:rPr>
          <w:rFonts w:ascii="Times New Roman" w:hAnsi="Times New Roman" w:cs="Times New Roman"/>
          <w:sz w:val="24"/>
          <w:szCs w:val="24"/>
          <w:u w:val="single"/>
        </w:rPr>
      </w:pPr>
    </w:p>
    <w:p w:rsidR="00CE2B03" w:rsidRPr="00A820C1" w:rsidRDefault="00CE2B03" w:rsidP="00CE2B03">
      <w:pPr>
        <w:spacing w:line="240" w:lineRule="auto"/>
        <w:rPr>
          <w:rFonts w:ascii="Times New Roman" w:hAnsi="Times New Roman" w:cs="Times New Roman"/>
          <w:sz w:val="24"/>
          <w:szCs w:val="24"/>
        </w:rPr>
      </w:pPr>
      <w:r w:rsidRPr="00EA0C4D">
        <w:rPr>
          <w:rFonts w:ascii="Times New Roman" w:hAnsi="Times New Roman" w:cs="Times New Roman"/>
          <w:sz w:val="24"/>
          <w:szCs w:val="24"/>
          <w:u w:val="single"/>
        </w:rPr>
        <w:t>Required Grant Application Forms</w:t>
      </w:r>
      <w:r w:rsidRPr="00A820C1">
        <w:rPr>
          <w:rFonts w:ascii="Times New Roman" w:hAnsi="Times New Roman" w:cs="Times New Roman"/>
          <w:sz w:val="24"/>
          <w:szCs w:val="24"/>
        </w:rPr>
        <w:t xml:space="preserve"> </w:t>
      </w:r>
    </w:p>
    <w:p w:rsidR="00A92839" w:rsidRPr="009A1C1C" w:rsidRDefault="008220BB" w:rsidP="00A170D6">
      <w:pPr>
        <w:pStyle w:val="BodyText"/>
        <w:kinsoku w:val="0"/>
        <w:overflowPunct w:val="0"/>
        <w:spacing w:before="2"/>
        <w:ind w:left="360" w:firstLine="0"/>
        <w:rPr>
          <w:rFonts w:asciiTheme="minorHAnsi" w:hAnsiTheme="minorHAnsi"/>
          <w:b/>
        </w:rPr>
      </w:pPr>
      <w:r>
        <w:rPr>
          <w:rFonts w:asciiTheme="minorHAnsi" w:hAnsiTheme="minorHAnsi"/>
          <w:b/>
        </w:rPr>
        <w:t>Please r</w:t>
      </w:r>
      <w:r w:rsidR="00A92839" w:rsidRPr="009A1C1C">
        <w:rPr>
          <w:rFonts w:asciiTheme="minorHAnsi" w:hAnsiTheme="minorHAnsi"/>
          <w:b/>
        </w:rPr>
        <w:t xml:space="preserve">efer to the </w:t>
      </w:r>
      <w:r w:rsidR="00A92839">
        <w:rPr>
          <w:rFonts w:asciiTheme="minorHAnsi" w:hAnsiTheme="minorHAnsi"/>
          <w:b/>
        </w:rPr>
        <w:t>A</w:t>
      </w:r>
      <w:r w:rsidR="00A92839" w:rsidRPr="009A1C1C">
        <w:rPr>
          <w:rFonts w:asciiTheme="minorHAnsi" w:hAnsiTheme="minorHAnsi"/>
          <w:b/>
        </w:rPr>
        <w:t xml:space="preserve">pplication </w:t>
      </w:r>
      <w:r w:rsidR="00A92839">
        <w:rPr>
          <w:rFonts w:asciiTheme="minorHAnsi" w:hAnsiTheme="minorHAnsi"/>
          <w:b/>
        </w:rPr>
        <w:t>C</w:t>
      </w:r>
      <w:r w:rsidR="00A92839" w:rsidRPr="009A1C1C">
        <w:rPr>
          <w:rFonts w:asciiTheme="minorHAnsi" w:hAnsiTheme="minorHAnsi"/>
          <w:b/>
        </w:rPr>
        <w:t xml:space="preserve">hecklist on page </w:t>
      </w:r>
      <w:r w:rsidR="00790F89">
        <w:rPr>
          <w:rFonts w:asciiTheme="minorHAnsi" w:hAnsiTheme="minorHAnsi"/>
          <w:b/>
        </w:rPr>
        <w:t>3</w:t>
      </w:r>
      <w:r w:rsidR="00A92839" w:rsidRPr="009A1C1C">
        <w:rPr>
          <w:rFonts w:asciiTheme="minorHAnsi" w:hAnsiTheme="minorHAnsi"/>
          <w:b/>
        </w:rPr>
        <w:t xml:space="preserve"> for a list of required grant forms. </w:t>
      </w:r>
      <w:bookmarkStart w:id="31" w:name="bookmark32"/>
      <w:bookmarkStart w:id="32" w:name="bookmark33"/>
      <w:bookmarkEnd w:id="31"/>
      <w:bookmarkEnd w:id="32"/>
    </w:p>
    <w:p w:rsidR="00824585" w:rsidRDefault="00824585" w:rsidP="00824585">
      <w:pPr>
        <w:autoSpaceDE w:val="0"/>
        <w:autoSpaceDN w:val="0"/>
        <w:adjustRightInd w:val="0"/>
        <w:spacing w:after="0" w:line="240" w:lineRule="auto"/>
        <w:rPr>
          <w:rFonts w:ascii="Times New Roman" w:hAnsi="Times New Roman" w:cs="Times New Roman"/>
          <w:sz w:val="24"/>
          <w:szCs w:val="24"/>
        </w:rPr>
      </w:pPr>
    </w:p>
    <w:p w:rsidR="007707C0" w:rsidRPr="00D72B73" w:rsidRDefault="007707C0" w:rsidP="007707C0">
      <w:pPr>
        <w:pStyle w:val="Heading3"/>
        <w:rPr>
          <w:rFonts w:ascii="Times New Roman" w:hAnsi="Times New Roman" w:cs="Times New Roman"/>
          <w:b w:val="0"/>
          <w:color w:val="auto"/>
          <w:sz w:val="24"/>
          <w:szCs w:val="24"/>
          <w:u w:val="single"/>
        </w:rPr>
      </w:pPr>
      <w:r w:rsidRPr="00D72B73">
        <w:rPr>
          <w:rFonts w:ascii="Times New Roman" w:hAnsi="Times New Roman" w:cs="Times New Roman"/>
          <w:b w:val="0"/>
          <w:color w:val="auto"/>
          <w:sz w:val="24"/>
          <w:szCs w:val="24"/>
          <w:u w:val="single"/>
        </w:rPr>
        <w:t>Electronic Submission Details</w:t>
      </w:r>
    </w:p>
    <w:p w:rsidR="007707C0" w:rsidRPr="00527E3E" w:rsidRDefault="007707C0" w:rsidP="007707C0">
      <w:pPr>
        <w:pStyle w:val="BodyText"/>
        <w:kinsoku w:val="0"/>
        <w:overflowPunct w:val="0"/>
        <w:spacing w:before="52"/>
        <w:ind w:left="0" w:right="345" w:firstLine="0"/>
        <w:rPr>
          <w:color w:val="000000"/>
          <w:spacing w:val="-1"/>
        </w:rPr>
      </w:pPr>
      <w:r w:rsidRPr="00527E3E">
        <w:t>Please</w:t>
      </w:r>
      <w:r w:rsidRPr="00527E3E">
        <w:rPr>
          <w:spacing w:val="-1"/>
        </w:rPr>
        <w:t xml:space="preserve"> </w:t>
      </w:r>
      <w:r w:rsidRPr="00527E3E">
        <w:t>be</w:t>
      </w:r>
      <w:r w:rsidRPr="00527E3E">
        <w:rPr>
          <w:spacing w:val="1"/>
        </w:rPr>
        <w:t xml:space="preserve"> </w:t>
      </w:r>
      <w:r w:rsidRPr="00527E3E">
        <w:rPr>
          <w:spacing w:val="-1"/>
        </w:rPr>
        <w:t>aware</w:t>
      </w:r>
      <w:r w:rsidRPr="00527E3E">
        <w:rPr>
          <w:spacing w:val="-2"/>
        </w:rPr>
        <w:t xml:space="preserve"> </w:t>
      </w:r>
      <w:r w:rsidRPr="00527E3E">
        <w:t>that the</w:t>
      </w:r>
      <w:r w:rsidRPr="00527E3E">
        <w:rPr>
          <w:spacing w:val="1"/>
        </w:rPr>
        <w:t xml:space="preserve"> </w:t>
      </w:r>
      <w:r w:rsidRPr="00527E3E">
        <w:rPr>
          <w:spacing w:val="-1"/>
        </w:rPr>
        <w:t>grants.gov</w:t>
      </w:r>
      <w:r w:rsidRPr="00527E3E">
        <w:rPr>
          <w:spacing w:val="2"/>
        </w:rPr>
        <w:t xml:space="preserve"> </w:t>
      </w:r>
      <w:r w:rsidRPr="00527E3E">
        <w:rPr>
          <w:spacing w:val="-1"/>
        </w:rPr>
        <w:t>system</w:t>
      </w:r>
      <w:r w:rsidRPr="00527E3E">
        <w:t xml:space="preserve"> </w:t>
      </w:r>
      <w:r w:rsidRPr="00527E3E">
        <w:rPr>
          <w:spacing w:val="-1"/>
        </w:rPr>
        <w:t>provides</w:t>
      </w:r>
      <w:r w:rsidRPr="00527E3E">
        <w:t xml:space="preserve"> several </w:t>
      </w:r>
      <w:r w:rsidRPr="00527E3E">
        <w:rPr>
          <w:spacing w:val="-1"/>
        </w:rPr>
        <w:t>confirmation</w:t>
      </w:r>
      <w:r w:rsidRPr="00527E3E">
        <w:t xml:space="preserve"> </w:t>
      </w:r>
      <w:r w:rsidRPr="00527E3E">
        <w:rPr>
          <w:spacing w:val="-1"/>
        </w:rPr>
        <w:t>notices;</w:t>
      </w:r>
      <w:r w:rsidRPr="00527E3E">
        <w:rPr>
          <w:spacing w:val="91"/>
        </w:rPr>
        <w:t xml:space="preserve"> </w:t>
      </w:r>
      <w:r w:rsidRPr="00527E3E">
        <w:rPr>
          <w:spacing w:val="-1"/>
        </w:rPr>
        <w:t>applicants</w:t>
      </w:r>
      <w:r w:rsidRPr="00527E3E">
        <w:t xml:space="preserve"> should </w:t>
      </w:r>
      <w:r w:rsidRPr="00527E3E">
        <w:rPr>
          <w:spacing w:val="-1"/>
        </w:rPr>
        <w:t>ensure</w:t>
      </w:r>
      <w:r w:rsidRPr="00527E3E">
        <w:rPr>
          <w:spacing w:val="1"/>
        </w:rPr>
        <w:t xml:space="preserve"> </w:t>
      </w:r>
      <w:r w:rsidRPr="00527E3E">
        <w:rPr>
          <w:spacing w:val="-1"/>
        </w:rPr>
        <w:t>receipt</w:t>
      </w:r>
      <w:r w:rsidRPr="00527E3E">
        <w:t xml:space="preserve"> of</w:t>
      </w:r>
      <w:r w:rsidRPr="00527E3E">
        <w:rPr>
          <w:spacing w:val="1"/>
        </w:rPr>
        <w:t xml:space="preserve"> </w:t>
      </w:r>
      <w:r w:rsidRPr="00527E3E">
        <w:rPr>
          <w:spacing w:val="-1"/>
        </w:rPr>
        <w:t>confirmation</w:t>
      </w:r>
      <w:r w:rsidRPr="00527E3E">
        <w:t xml:space="preserve"> that the</w:t>
      </w:r>
      <w:r w:rsidRPr="00527E3E">
        <w:rPr>
          <w:spacing w:val="-1"/>
        </w:rPr>
        <w:t xml:space="preserve"> application</w:t>
      </w:r>
      <w:r w:rsidRPr="00527E3E">
        <w:t xml:space="preserve"> </w:t>
      </w:r>
      <w:r w:rsidRPr="00527E3E">
        <w:rPr>
          <w:spacing w:val="-1"/>
        </w:rPr>
        <w:t>was</w:t>
      </w:r>
      <w:r w:rsidRPr="00527E3E">
        <w:rPr>
          <w:spacing w:val="2"/>
        </w:rPr>
        <w:t xml:space="preserve"> </w:t>
      </w:r>
      <w:r w:rsidRPr="00527E3E">
        <w:rPr>
          <w:spacing w:val="-1"/>
        </w:rPr>
        <w:t>accepted.</w:t>
      </w:r>
      <w:r w:rsidRPr="00527E3E">
        <w:rPr>
          <w:spacing w:val="6"/>
        </w:rPr>
        <w:t xml:space="preserve"> </w:t>
      </w:r>
      <w:r w:rsidRPr="00527E3E">
        <w:rPr>
          <w:spacing w:val="-1"/>
        </w:rPr>
        <w:t>Applicants</w:t>
      </w:r>
      <w:r w:rsidRPr="00527E3E">
        <w:rPr>
          <w:spacing w:val="103"/>
        </w:rPr>
        <w:t xml:space="preserve"> </w:t>
      </w:r>
      <w:r w:rsidRPr="00527E3E">
        <w:rPr>
          <w:spacing w:val="-1"/>
        </w:rPr>
        <w:t>experiencing</w:t>
      </w:r>
      <w:r w:rsidRPr="00527E3E">
        <w:rPr>
          <w:spacing w:val="-2"/>
        </w:rPr>
        <w:t xml:space="preserve"> </w:t>
      </w:r>
      <w:r w:rsidRPr="00527E3E">
        <w:t>difficulty</w:t>
      </w:r>
      <w:r w:rsidRPr="00527E3E">
        <w:rPr>
          <w:spacing w:val="-5"/>
        </w:rPr>
        <w:t xml:space="preserve"> </w:t>
      </w:r>
      <w:r w:rsidRPr="00527E3E">
        <w:t>submitting</w:t>
      </w:r>
      <w:r w:rsidRPr="00527E3E">
        <w:rPr>
          <w:spacing w:val="-2"/>
        </w:rPr>
        <w:t xml:space="preserve"> </w:t>
      </w:r>
      <w:r w:rsidRPr="00527E3E">
        <w:rPr>
          <w:spacing w:val="-1"/>
        </w:rPr>
        <w:t>applications</w:t>
      </w:r>
      <w:r w:rsidRPr="00527E3E">
        <w:t xml:space="preserve"> to</w:t>
      </w:r>
      <w:r w:rsidRPr="00527E3E">
        <w:rPr>
          <w:spacing w:val="2"/>
        </w:rPr>
        <w:t xml:space="preserve"> </w:t>
      </w:r>
      <w:hyperlink r:id="rId20" w:history="1">
        <w:r w:rsidRPr="00527E3E">
          <w:rPr>
            <w:color w:val="0000FF"/>
            <w:spacing w:val="-1"/>
            <w:u w:val="single"/>
          </w:rPr>
          <w:t>www.grants.gov</w:t>
        </w:r>
        <w:r w:rsidRPr="00527E3E">
          <w:rPr>
            <w:color w:val="0000FF"/>
            <w:u w:val="single"/>
          </w:rPr>
          <w:t xml:space="preserve"> </w:t>
        </w:r>
      </w:hyperlink>
      <w:r w:rsidRPr="00527E3E">
        <w:rPr>
          <w:color w:val="000000"/>
        </w:rPr>
        <w:t>should</w:t>
      </w:r>
      <w:r w:rsidRPr="00527E3E">
        <w:rPr>
          <w:color w:val="000000"/>
          <w:spacing w:val="2"/>
        </w:rPr>
        <w:t xml:space="preserve"> </w:t>
      </w:r>
      <w:r w:rsidRPr="00527E3E">
        <w:rPr>
          <w:color w:val="000000"/>
          <w:spacing w:val="-1"/>
        </w:rPr>
        <w:t>contact</w:t>
      </w:r>
      <w:r w:rsidRPr="00527E3E">
        <w:rPr>
          <w:color w:val="000000"/>
        </w:rPr>
        <w:t xml:space="preserve"> the</w:t>
      </w:r>
      <w:r w:rsidRPr="00527E3E">
        <w:rPr>
          <w:color w:val="000000"/>
          <w:spacing w:val="2"/>
        </w:rPr>
        <w:t xml:space="preserve"> </w:t>
      </w:r>
      <w:r w:rsidRPr="00527E3E">
        <w:rPr>
          <w:color w:val="000000"/>
          <w:spacing w:val="-1"/>
        </w:rPr>
        <w:t>grant</w:t>
      </w:r>
      <w:r w:rsidRPr="00527E3E">
        <w:rPr>
          <w:color w:val="000000"/>
          <w:spacing w:val="79"/>
        </w:rPr>
        <w:t xml:space="preserve"> </w:t>
      </w:r>
      <w:r w:rsidRPr="00527E3E">
        <w:rPr>
          <w:color w:val="000000"/>
        </w:rPr>
        <w:t xml:space="preserve">support </w:t>
      </w:r>
      <w:r w:rsidRPr="00527E3E">
        <w:rPr>
          <w:color w:val="000000"/>
          <w:spacing w:val="-1"/>
        </w:rPr>
        <w:t>team</w:t>
      </w:r>
      <w:r w:rsidRPr="00527E3E">
        <w:rPr>
          <w:color w:val="000000"/>
        </w:rPr>
        <w:t xml:space="preserve"> </w:t>
      </w:r>
      <w:r w:rsidRPr="00527E3E">
        <w:rPr>
          <w:color w:val="000000"/>
          <w:spacing w:val="-1"/>
        </w:rPr>
        <w:t>noted</w:t>
      </w:r>
      <w:r w:rsidRPr="00527E3E">
        <w:rPr>
          <w:color w:val="000000"/>
        </w:rPr>
        <w:t xml:space="preserve"> in </w:t>
      </w:r>
      <w:r w:rsidRPr="00527E3E">
        <w:rPr>
          <w:color w:val="000000"/>
          <w:spacing w:val="-1"/>
        </w:rPr>
        <w:t>Section</w:t>
      </w:r>
      <w:r w:rsidRPr="00527E3E">
        <w:rPr>
          <w:color w:val="000000"/>
          <w:spacing w:val="1"/>
        </w:rPr>
        <w:t xml:space="preserve"> </w:t>
      </w:r>
      <w:r w:rsidR="00527E3E" w:rsidRPr="00527E3E">
        <w:rPr>
          <w:color w:val="000000"/>
          <w:spacing w:val="-1"/>
        </w:rPr>
        <w:t>VII</w:t>
      </w:r>
      <w:r w:rsidRPr="00527E3E">
        <w:rPr>
          <w:color w:val="000000"/>
          <w:spacing w:val="-1"/>
        </w:rPr>
        <w:t>:</w:t>
      </w:r>
      <w:r w:rsidRPr="00527E3E">
        <w:rPr>
          <w:color w:val="000000"/>
        </w:rPr>
        <w:t xml:space="preserve"> Agency</w:t>
      </w:r>
      <w:r w:rsidRPr="00527E3E">
        <w:rPr>
          <w:color w:val="000000"/>
          <w:spacing w:val="-5"/>
        </w:rPr>
        <w:t xml:space="preserve"> </w:t>
      </w:r>
      <w:r w:rsidRPr="00527E3E">
        <w:rPr>
          <w:color w:val="000000"/>
          <w:spacing w:val="-1"/>
        </w:rPr>
        <w:t>Contacts.</w:t>
      </w:r>
    </w:p>
    <w:p w:rsidR="007707C0" w:rsidRPr="00527E3E" w:rsidRDefault="007707C0" w:rsidP="007707C0">
      <w:pPr>
        <w:pStyle w:val="BodyText"/>
        <w:kinsoku w:val="0"/>
        <w:overflowPunct w:val="0"/>
        <w:ind w:left="0" w:firstLine="0"/>
      </w:pPr>
    </w:p>
    <w:p w:rsidR="007707C0" w:rsidRPr="00527E3E" w:rsidRDefault="007707C0" w:rsidP="007707C0">
      <w:pPr>
        <w:pStyle w:val="BodyText"/>
        <w:kinsoku w:val="0"/>
        <w:overflowPunct w:val="0"/>
        <w:ind w:left="0" w:firstLine="0"/>
      </w:pPr>
      <w:r w:rsidRPr="00527E3E">
        <w:t>In order to submit an application, you must:</w:t>
      </w:r>
    </w:p>
    <w:p w:rsidR="007707C0" w:rsidRPr="00527E3E" w:rsidRDefault="007707C0" w:rsidP="009D10F5">
      <w:pPr>
        <w:pStyle w:val="BodyText"/>
        <w:numPr>
          <w:ilvl w:val="0"/>
          <w:numId w:val="21"/>
        </w:numPr>
        <w:tabs>
          <w:tab w:val="left" w:pos="1181"/>
        </w:tabs>
        <w:kinsoku w:val="0"/>
        <w:overflowPunct w:val="0"/>
        <w:spacing w:before="52"/>
      </w:pPr>
      <w:r w:rsidRPr="00527E3E">
        <w:rPr>
          <w:spacing w:val="-1"/>
        </w:rPr>
        <w:t>Obtain</w:t>
      </w:r>
      <w:r w:rsidRPr="00527E3E">
        <w:t xml:space="preserve"> a</w:t>
      </w:r>
      <w:r w:rsidRPr="00527E3E">
        <w:rPr>
          <w:spacing w:val="-1"/>
        </w:rPr>
        <w:t xml:space="preserve"> </w:t>
      </w:r>
      <w:r w:rsidRPr="00527E3E">
        <w:rPr>
          <w:b/>
          <w:bCs/>
          <w:spacing w:val="-1"/>
        </w:rPr>
        <w:t>DUNS</w:t>
      </w:r>
      <w:r w:rsidRPr="00527E3E">
        <w:rPr>
          <w:b/>
          <w:bCs/>
          <w:spacing w:val="1"/>
        </w:rPr>
        <w:t xml:space="preserve"> </w:t>
      </w:r>
      <w:r w:rsidRPr="00527E3E">
        <w:t>number</w:t>
      </w:r>
    </w:p>
    <w:p w:rsidR="007707C0" w:rsidRPr="00527E3E" w:rsidRDefault="007707C0" w:rsidP="009D10F5">
      <w:pPr>
        <w:pStyle w:val="BodyText"/>
        <w:numPr>
          <w:ilvl w:val="0"/>
          <w:numId w:val="23"/>
        </w:numPr>
        <w:tabs>
          <w:tab w:val="left" w:pos="1901"/>
        </w:tabs>
        <w:kinsoku w:val="0"/>
        <w:overflowPunct w:val="0"/>
        <w:ind w:right="264"/>
        <w:rPr>
          <w:b/>
        </w:rPr>
      </w:pPr>
      <w:r w:rsidRPr="00527E3E">
        <w:rPr>
          <w:spacing w:val="-2"/>
        </w:rPr>
        <w:t>In</w:t>
      </w:r>
      <w:r w:rsidRPr="00527E3E">
        <w:t xml:space="preserve"> order to obtain a</w:t>
      </w:r>
      <w:r w:rsidRPr="00527E3E">
        <w:rPr>
          <w:spacing w:val="-2"/>
        </w:rPr>
        <w:t xml:space="preserve"> </w:t>
      </w:r>
      <w:r w:rsidRPr="00527E3E">
        <w:rPr>
          <w:spacing w:val="-1"/>
        </w:rPr>
        <w:t>DUNS</w:t>
      </w:r>
      <w:r w:rsidRPr="00527E3E">
        <w:t xml:space="preserve"> number, if</w:t>
      </w:r>
      <w:r w:rsidRPr="00527E3E">
        <w:rPr>
          <w:spacing w:val="5"/>
        </w:rPr>
        <w:t xml:space="preserve"> </w:t>
      </w:r>
      <w:r w:rsidRPr="00527E3E">
        <w:rPr>
          <w:spacing w:val="-2"/>
        </w:rPr>
        <w:t>your</w:t>
      </w:r>
      <w:r w:rsidRPr="00527E3E">
        <w:t xml:space="preserve"> </w:t>
      </w:r>
      <w:r w:rsidRPr="00527E3E">
        <w:rPr>
          <w:spacing w:val="-1"/>
        </w:rPr>
        <w:t>organization</w:t>
      </w:r>
      <w:r w:rsidRPr="00527E3E">
        <w:t xml:space="preserve"> </w:t>
      </w:r>
      <w:r w:rsidRPr="00527E3E">
        <w:rPr>
          <w:spacing w:val="-1"/>
        </w:rPr>
        <w:t>does</w:t>
      </w:r>
      <w:r w:rsidRPr="00527E3E">
        <w:t xml:space="preserve"> not </w:t>
      </w:r>
      <w:r w:rsidRPr="00527E3E">
        <w:rPr>
          <w:spacing w:val="-1"/>
        </w:rPr>
        <w:t>have</w:t>
      </w:r>
      <w:r w:rsidRPr="00527E3E">
        <w:rPr>
          <w:spacing w:val="67"/>
        </w:rPr>
        <w:t xml:space="preserve"> </w:t>
      </w:r>
      <w:r w:rsidRPr="00527E3E">
        <w:rPr>
          <w:spacing w:val="-1"/>
        </w:rPr>
        <w:t>one,</w:t>
      </w:r>
      <w:r w:rsidRPr="00527E3E">
        <w:t xml:space="preserve"> or if </w:t>
      </w:r>
      <w:r w:rsidRPr="00527E3E">
        <w:rPr>
          <w:spacing w:val="-2"/>
        </w:rPr>
        <w:t>you</w:t>
      </w:r>
      <w:r w:rsidRPr="00527E3E">
        <w:t xml:space="preserve"> are</w:t>
      </w:r>
      <w:r w:rsidRPr="00527E3E">
        <w:rPr>
          <w:spacing w:val="-2"/>
        </w:rPr>
        <w:t xml:space="preserve"> </w:t>
      </w:r>
      <w:r w:rsidRPr="00527E3E">
        <w:t>unsure</w:t>
      </w:r>
      <w:r w:rsidRPr="00527E3E">
        <w:rPr>
          <w:spacing w:val="1"/>
        </w:rPr>
        <w:t xml:space="preserve"> </w:t>
      </w:r>
      <w:r w:rsidRPr="00527E3E">
        <w:t>of</w:t>
      </w:r>
      <w:r w:rsidRPr="00527E3E">
        <w:rPr>
          <w:spacing w:val="1"/>
        </w:rPr>
        <w:t xml:space="preserve"> </w:t>
      </w:r>
      <w:r w:rsidRPr="00527E3E">
        <w:rPr>
          <w:spacing w:val="-1"/>
        </w:rPr>
        <w:t>your</w:t>
      </w:r>
      <w:r w:rsidRPr="00527E3E">
        <w:t xml:space="preserve"> </w:t>
      </w:r>
      <w:r w:rsidRPr="00527E3E">
        <w:rPr>
          <w:spacing w:val="-1"/>
        </w:rPr>
        <w:t>organization’s</w:t>
      </w:r>
      <w:r w:rsidRPr="00527E3E">
        <w:t xml:space="preserve"> </w:t>
      </w:r>
      <w:r w:rsidRPr="00527E3E">
        <w:rPr>
          <w:spacing w:val="-1"/>
        </w:rPr>
        <w:t>number,</w:t>
      </w:r>
      <w:r w:rsidRPr="00527E3E">
        <w:t xml:space="preserve"> </w:t>
      </w:r>
      <w:r w:rsidRPr="00527E3E">
        <w:rPr>
          <w:spacing w:val="-1"/>
        </w:rPr>
        <w:t>contact</w:t>
      </w:r>
      <w:r w:rsidRPr="00527E3E">
        <w:t xml:space="preserve"> Dun</w:t>
      </w:r>
      <w:r w:rsidRPr="00527E3E">
        <w:rPr>
          <w:spacing w:val="2"/>
        </w:rPr>
        <w:t xml:space="preserve"> </w:t>
      </w:r>
      <w:r w:rsidRPr="00527E3E">
        <w:rPr>
          <w:spacing w:val="-1"/>
        </w:rPr>
        <w:t>and</w:t>
      </w:r>
      <w:r w:rsidRPr="00527E3E">
        <w:rPr>
          <w:spacing w:val="2"/>
        </w:rPr>
        <w:t xml:space="preserve"> </w:t>
      </w:r>
      <w:r w:rsidRPr="00527E3E">
        <w:rPr>
          <w:spacing w:val="-1"/>
        </w:rPr>
        <w:t>Bradstreet</w:t>
      </w:r>
      <w:r w:rsidRPr="00527E3E">
        <w:t xml:space="preserve"> via</w:t>
      </w:r>
      <w:r w:rsidRPr="00527E3E">
        <w:rPr>
          <w:spacing w:val="71"/>
        </w:rPr>
        <w:t xml:space="preserve"> </w:t>
      </w:r>
      <w:r w:rsidRPr="00527E3E">
        <w:t xml:space="preserve">the </w:t>
      </w:r>
      <w:r w:rsidRPr="00527E3E">
        <w:rPr>
          <w:spacing w:val="-1"/>
        </w:rPr>
        <w:t>internet</w:t>
      </w:r>
      <w:r w:rsidRPr="00527E3E">
        <w:t xml:space="preserve"> at </w:t>
      </w:r>
      <w:hyperlink r:id="rId21" w:history="1">
        <w:r w:rsidRPr="00527E3E">
          <w:rPr>
            <w:color w:val="0000FF"/>
            <w:spacing w:val="-1"/>
            <w:u w:val="single"/>
          </w:rPr>
          <w:t>http://fedgov.dnb.com/webform</w:t>
        </w:r>
        <w:r w:rsidRPr="00527E3E">
          <w:rPr>
            <w:color w:val="0000FF"/>
            <w:spacing w:val="2"/>
            <w:u w:val="single"/>
          </w:rPr>
          <w:t xml:space="preserve"> </w:t>
        </w:r>
      </w:hyperlink>
      <w:r w:rsidRPr="00527E3E">
        <w:rPr>
          <w:color w:val="000000"/>
        </w:rPr>
        <w:t>or</w:t>
      </w:r>
      <w:r w:rsidRPr="00527E3E">
        <w:rPr>
          <w:color w:val="000000"/>
          <w:spacing w:val="1"/>
        </w:rPr>
        <w:t xml:space="preserve"> by</w:t>
      </w:r>
      <w:r w:rsidRPr="00527E3E">
        <w:rPr>
          <w:color w:val="000000"/>
          <w:spacing w:val="-5"/>
        </w:rPr>
        <w:t xml:space="preserve"> </w:t>
      </w:r>
      <w:r w:rsidRPr="00527E3E">
        <w:rPr>
          <w:color w:val="000000"/>
        </w:rPr>
        <w:t>calling</w:t>
      </w:r>
      <w:r w:rsidRPr="00527E3E">
        <w:rPr>
          <w:color w:val="000000"/>
          <w:spacing w:val="-2"/>
        </w:rPr>
        <w:t xml:space="preserve"> </w:t>
      </w:r>
      <w:r w:rsidRPr="00527E3E">
        <w:rPr>
          <w:color w:val="000000"/>
        </w:rPr>
        <w:t>1-888-814-1435, Monday</w:t>
      </w:r>
      <w:r w:rsidRPr="00527E3E">
        <w:rPr>
          <w:color w:val="000000"/>
          <w:spacing w:val="59"/>
        </w:rPr>
        <w:t xml:space="preserve"> </w:t>
      </w:r>
      <w:r w:rsidRPr="00527E3E">
        <w:rPr>
          <w:color w:val="000000"/>
        </w:rPr>
        <w:t xml:space="preserve">thru </w:t>
      </w:r>
      <w:r w:rsidRPr="00527E3E">
        <w:rPr>
          <w:color w:val="000000"/>
          <w:spacing w:val="-1"/>
        </w:rPr>
        <w:t>Friday,</w:t>
      </w:r>
      <w:r w:rsidRPr="00527E3E">
        <w:rPr>
          <w:color w:val="000000"/>
        </w:rPr>
        <w:t xml:space="preserve"> 8am-9pm ET. </w:t>
      </w:r>
      <w:r w:rsidRPr="00527E3E">
        <w:rPr>
          <w:color w:val="000000"/>
          <w:spacing w:val="-1"/>
        </w:rPr>
        <w:t>There</w:t>
      </w:r>
      <w:r w:rsidRPr="00527E3E">
        <w:rPr>
          <w:color w:val="000000"/>
          <w:spacing w:val="-2"/>
        </w:rPr>
        <w:t xml:space="preserve"> </w:t>
      </w:r>
      <w:r w:rsidRPr="00527E3E">
        <w:rPr>
          <w:color w:val="000000"/>
        </w:rPr>
        <w:t>is no fee</w:t>
      </w:r>
      <w:r w:rsidRPr="00527E3E">
        <w:rPr>
          <w:color w:val="000000"/>
          <w:spacing w:val="-1"/>
        </w:rPr>
        <w:t xml:space="preserve"> </w:t>
      </w:r>
      <w:r w:rsidRPr="00527E3E">
        <w:rPr>
          <w:color w:val="000000"/>
        </w:rPr>
        <w:t xml:space="preserve">associated </w:t>
      </w:r>
      <w:r w:rsidRPr="00527E3E">
        <w:rPr>
          <w:color w:val="000000"/>
          <w:spacing w:val="-1"/>
        </w:rPr>
        <w:t>with</w:t>
      </w:r>
      <w:r w:rsidRPr="00527E3E">
        <w:rPr>
          <w:color w:val="000000"/>
        </w:rPr>
        <w:t xml:space="preserve"> obtaining</w:t>
      </w:r>
      <w:r w:rsidRPr="00527E3E">
        <w:rPr>
          <w:color w:val="000000"/>
          <w:spacing w:val="-2"/>
        </w:rPr>
        <w:t xml:space="preserve"> </w:t>
      </w:r>
      <w:r w:rsidRPr="00527E3E">
        <w:rPr>
          <w:color w:val="000000"/>
        </w:rPr>
        <w:t>a</w:t>
      </w:r>
      <w:r w:rsidRPr="00527E3E">
        <w:rPr>
          <w:color w:val="000000"/>
          <w:spacing w:val="-1"/>
        </w:rPr>
        <w:t xml:space="preserve"> </w:t>
      </w:r>
      <w:r w:rsidRPr="00527E3E">
        <w:rPr>
          <w:color w:val="000000"/>
        </w:rPr>
        <w:t xml:space="preserve">DUNS </w:t>
      </w:r>
      <w:r w:rsidRPr="00527E3E">
        <w:rPr>
          <w:color w:val="000000"/>
          <w:spacing w:val="-1"/>
        </w:rPr>
        <w:t>number. There</w:t>
      </w:r>
      <w:r w:rsidRPr="00527E3E">
        <w:rPr>
          <w:color w:val="000000"/>
          <w:spacing w:val="-2"/>
        </w:rPr>
        <w:t xml:space="preserve"> </w:t>
      </w:r>
      <w:r w:rsidRPr="00527E3E">
        <w:rPr>
          <w:color w:val="000000"/>
        </w:rPr>
        <w:t>is no fee</w:t>
      </w:r>
      <w:r w:rsidRPr="00527E3E">
        <w:rPr>
          <w:color w:val="000000"/>
          <w:spacing w:val="-1"/>
        </w:rPr>
        <w:t xml:space="preserve"> </w:t>
      </w:r>
      <w:r w:rsidRPr="00527E3E">
        <w:rPr>
          <w:color w:val="000000"/>
        </w:rPr>
        <w:t>associated</w:t>
      </w:r>
      <w:r w:rsidRPr="00527E3E">
        <w:rPr>
          <w:color w:val="000000"/>
          <w:spacing w:val="83"/>
        </w:rPr>
        <w:t xml:space="preserve"> </w:t>
      </w:r>
      <w:r w:rsidRPr="00527E3E">
        <w:rPr>
          <w:color w:val="000000"/>
        </w:rPr>
        <w:t xml:space="preserve">with </w:t>
      </w:r>
      <w:r w:rsidRPr="00527E3E">
        <w:rPr>
          <w:color w:val="000000"/>
          <w:spacing w:val="-1"/>
        </w:rPr>
        <w:t>obtaining</w:t>
      </w:r>
      <w:r w:rsidRPr="00527E3E">
        <w:rPr>
          <w:color w:val="000000"/>
          <w:spacing w:val="-3"/>
        </w:rPr>
        <w:t xml:space="preserve"> </w:t>
      </w:r>
      <w:r w:rsidRPr="00527E3E">
        <w:rPr>
          <w:color w:val="000000"/>
        </w:rPr>
        <w:t>a</w:t>
      </w:r>
      <w:r w:rsidRPr="00527E3E">
        <w:rPr>
          <w:color w:val="000000"/>
          <w:spacing w:val="-1"/>
        </w:rPr>
        <w:t xml:space="preserve"> </w:t>
      </w:r>
      <w:r w:rsidRPr="00527E3E">
        <w:rPr>
          <w:color w:val="000000"/>
        </w:rPr>
        <w:t xml:space="preserve">DUNS </w:t>
      </w:r>
      <w:r w:rsidRPr="00527E3E">
        <w:rPr>
          <w:color w:val="000000"/>
          <w:spacing w:val="-1"/>
        </w:rPr>
        <w:t>number.</w:t>
      </w:r>
    </w:p>
    <w:p w:rsidR="007707C0" w:rsidRPr="00527E3E" w:rsidRDefault="007707C0" w:rsidP="009D10F5">
      <w:pPr>
        <w:pStyle w:val="BodyText"/>
        <w:numPr>
          <w:ilvl w:val="0"/>
          <w:numId w:val="22"/>
        </w:numPr>
        <w:tabs>
          <w:tab w:val="left" w:pos="1901"/>
        </w:tabs>
        <w:kinsoku w:val="0"/>
        <w:overflowPunct w:val="0"/>
        <w:ind w:right="264"/>
        <w:rPr>
          <w:b/>
        </w:rPr>
      </w:pPr>
      <w:r w:rsidRPr="00527E3E">
        <w:rPr>
          <w:b/>
          <w:spacing w:val="-2"/>
        </w:rPr>
        <w:t>It</w:t>
      </w:r>
      <w:r w:rsidRPr="00527E3E">
        <w:rPr>
          <w:b/>
        </w:rPr>
        <w:t xml:space="preserve"> </w:t>
      </w:r>
      <w:r w:rsidRPr="00527E3E">
        <w:rPr>
          <w:b/>
          <w:spacing w:val="1"/>
        </w:rPr>
        <w:t>may</w:t>
      </w:r>
      <w:r w:rsidRPr="00527E3E">
        <w:rPr>
          <w:b/>
          <w:spacing w:val="-5"/>
        </w:rPr>
        <w:t xml:space="preserve"> </w:t>
      </w:r>
      <w:r w:rsidRPr="00527E3E">
        <w:rPr>
          <w:b/>
        </w:rPr>
        <w:t>take</w:t>
      </w:r>
      <w:r w:rsidRPr="00527E3E">
        <w:rPr>
          <w:b/>
          <w:spacing w:val="-1"/>
        </w:rPr>
        <w:t xml:space="preserve"> 2-3 business</w:t>
      </w:r>
      <w:r w:rsidRPr="00527E3E">
        <w:rPr>
          <w:b/>
        </w:rPr>
        <w:t xml:space="preserve"> </w:t>
      </w:r>
      <w:r w:rsidRPr="00527E3E">
        <w:rPr>
          <w:b/>
          <w:spacing w:val="-1"/>
        </w:rPr>
        <w:t>days</w:t>
      </w:r>
      <w:r w:rsidRPr="00527E3E">
        <w:rPr>
          <w:b/>
        </w:rPr>
        <w:t xml:space="preserve"> </w:t>
      </w:r>
      <w:r w:rsidRPr="00527E3E">
        <w:rPr>
          <w:b/>
          <w:spacing w:val="1"/>
        </w:rPr>
        <w:t>to</w:t>
      </w:r>
      <w:r w:rsidRPr="00527E3E">
        <w:rPr>
          <w:b/>
        </w:rPr>
        <w:t xml:space="preserve"> obtain a</w:t>
      </w:r>
      <w:r w:rsidRPr="00527E3E">
        <w:rPr>
          <w:b/>
          <w:spacing w:val="-1"/>
        </w:rPr>
        <w:t xml:space="preserve"> DUNS</w:t>
      </w:r>
      <w:r w:rsidRPr="00527E3E">
        <w:rPr>
          <w:b/>
        </w:rPr>
        <w:t xml:space="preserve"> number.</w:t>
      </w:r>
    </w:p>
    <w:p w:rsidR="007707C0" w:rsidRPr="00527E3E" w:rsidRDefault="007707C0" w:rsidP="009D10F5">
      <w:pPr>
        <w:pStyle w:val="BodyText"/>
        <w:numPr>
          <w:ilvl w:val="0"/>
          <w:numId w:val="21"/>
        </w:numPr>
        <w:tabs>
          <w:tab w:val="left" w:pos="1181"/>
        </w:tabs>
        <w:kinsoku w:val="0"/>
        <w:overflowPunct w:val="0"/>
        <w:spacing w:before="120"/>
      </w:pPr>
      <w:r w:rsidRPr="00527E3E">
        <w:rPr>
          <w:spacing w:val="-1"/>
        </w:rPr>
        <w:t>Register</w:t>
      </w:r>
      <w:r w:rsidRPr="00527E3E">
        <w:t xml:space="preserve"> in the System for Award Management (</w:t>
      </w:r>
      <w:r w:rsidRPr="00527E3E">
        <w:rPr>
          <w:b/>
          <w:bCs/>
        </w:rPr>
        <w:t>SAM)</w:t>
      </w:r>
    </w:p>
    <w:p w:rsidR="007707C0" w:rsidRPr="00527E3E" w:rsidRDefault="007707C0" w:rsidP="009D10F5">
      <w:pPr>
        <w:pStyle w:val="BodyText"/>
        <w:numPr>
          <w:ilvl w:val="1"/>
          <w:numId w:val="24"/>
        </w:numPr>
        <w:tabs>
          <w:tab w:val="left" w:pos="1901"/>
        </w:tabs>
        <w:kinsoku w:val="0"/>
        <w:overflowPunct w:val="0"/>
        <w:rPr>
          <w:color w:val="000000"/>
        </w:rPr>
      </w:pPr>
      <w:r w:rsidRPr="00527E3E">
        <w:rPr>
          <w:spacing w:val="-1"/>
        </w:rPr>
        <w:t>SAM combines</w:t>
      </w:r>
      <w:r w:rsidRPr="00527E3E">
        <w:t xml:space="preserve"> </w:t>
      </w:r>
      <w:r w:rsidRPr="00527E3E">
        <w:rPr>
          <w:spacing w:val="-1"/>
        </w:rPr>
        <w:t>Federal</w:t>
      </w:r>
      <w:r w:rsidRPr="00527E3E">
        <w:rPr>
          <w:spacing w:val="43"/>
        </w:rPr>
        <w:t xml:space="preserve"> </w:t>
      </w:r>
      <w:r w:rsidRPr="00527E3E">
        <w:rPr>
          <w:spacing w:val="-1"/>
        </w:rPr>
        <w:t>procurement</w:t>
      </w:r>
      <w:r w:rsidRPr="00527E3E">
        <w:t xml:space="preserve"> </w:t>
      </w:r>
      <w:r w:rsidRPr="00527E3E">
        <w:rPr>
          <w:spacing w:val="-1"/>
        </w:rPr>
        <w:t>systems</w:t>
      </w:r>
      <w:r w:rsidRPr="00527E3E">
        <w:t xml:space="preserve"> and</w:t>
      </w:r>
      <w:r w:rsidRPr="00527E3E">
        <w:rPr>
          <w:spacing w:val="1"/>
        </w:rPr>
        <w:t xml:space="preserve"> </w:t>
      </w:r>
      <w:r w:rsidRPr="00527E3E">
        <w:t xml:space="preserve">the </w:t>
      </w:r>
      <w:r w:rsidRPr="00527E3E">
        <w:rPr>
          <w:spacing w:val="-1"/>
        </w:rPr>
        <w:t>Catalog</w:t>
      </w:r>
      <w:r w:rsidRPr="00527E3E">
        <w:rPr>
          <w:spacing w:val="-2"/>
        </w:rPr>
        <w:t xml:space="preserve"> </w:t>
      </w:r>
      <w:r w:rsidRPr="00527E3E">
        <w:rPr>
          <w:spacing w:val="1"/>
        </w:rPr>
        <w:t>of</w:t>
      </w:r>
      <w:r w:rsidRPr="00527E3E">
        <w:t xml:space="preserve"> </w:t>
      </w:r>
      <w:r w:rsidRPr="00527E3E">
        <w:rPr>
          <w:spacing w:val="-1"/>
        </w:rPr>
        <w:t>Federal</w:t>
      </w:r>
      <w:r w:rsidRPr="00527E3E">
        <w:t xml:space="preserve"> Domestic</w:t>
      </w:r>
      <w:r w:rsidRPr="00527E3E">
        <w:rPr>
          <w:spacing w:val="-1"/>
        </w:rPr>
        <w:t xml:space="preserve"> </w:t>
      </w:r>
      <w:r w:rsidRPr="00527E3E">
        <w:t>Assistance</w:t>
      </w:r>
      <w:r w:rsidRPr="00527E3E">
        <w:rPr>
          <w:spacing w:val="-1"/>
        </w:rPr>
        <w:t xml:space="preserve"> </w:t>
      </w:r>
      <w:r w:rsidRPr="00527E3E">
        <w:t>into one</w:t>
      </w:r>
      <w:r w:rsidRPr="00527E3E">
        <w:rPr>
          <w:spacing w:val="-1"/>
        </w:rPr>
        <w:t xml:space="preserve"> new</w:t>
      </w:r>
      <w:r w:rsidRPr="00527E3E">
        <w:rPr>
          <w:spacing w:val="54"/>
        </w:rPr>
        <w:t xml:space="preserve"> </w:t>
      </w:r>
      <w:r w:rsidRPr="00527E3E">
        <w:rPr>
          <w:spacing w:val="-1"/>
        </w:rPr>
        <w:t>system.</w:t>
      </w:r>
      <w:r w:rsidRPr="00527E3E">
        <w:rPr>
          <w:spacing w:val="60"/>
        </w:rPr>
        <w:t xml:space="preserve"> </w:t>
      </w:r>
      <w:r w:rsidRPr="00527E3E">
        <w:t xml:space="preserve">For </w:t>
      </w:r>
      <w:r w:rsidRPr="00527E3E">
        <w:rPr>
          <w:spacing w:val="-1"/>
        </w:rPr>
        <w:t>additional</w:t>
      </w:r>
      <w:r w:rsidRPr="00527E3E">
        <w:t xml:space="preserve"> </w:t>
      </w:r>
      <w:r w:rsidRPr="00527E3E">
        <w:rPr>
          <w:spacing w:val="-1"/>
        </w:rPr>
        <w:t>information</w:t>
      </w:r>
      <w:r w:rsidRPr="00527E3E">
        <w:t xml:space="preserve"> </w:t>
      </w:r>
      <w:r w:rsidRPr="00527E3E">
        <w:rPr>
          <w:spacing w:val="-1"/>
        </w:rPr>
        <w:t>regarding</w:t>
      </w:r>
      <w:r w:rsidRPr="00527E3E">
        <w:rPr>
          <w:spacing w:val="-3"/>
        </w:rPr>
        <w:t xml:space="preserve"> </w:t>
      </w:r>
      <w:r w:rsidRPr="00527E3E">
        <w:t xml:space="preserve">SAM, </w:t>
      </w:r>
      <w:r w:rsidRPr="00527E3E">
        <w:rPr>
          <w:spacing w:val="-1"/>
        </w:rPr>
        <w:t xml:space="preserve">see </w:t>
      </w:r>
      <w:r w:rsidRPr="00527E3E">
        <w:t>the following</w:t>
      </w:r>
      <w:r w:rsidRPr="00527E3E">
        <w:rPr>
          <w:spacing w:val="-3"/>
        </w:rPr>
        <w:t xml:space="preserve"> </w:t>
      </w:r>
      <w:r w:rsidRPr="00527E3E">
        <w:t xml:space="preserve">link: </w:t>
      </w:r>
      <w:r w:rsidRPr="00527E3E">
        <w:rPr>
          <w:color w:val="0000FF"/>
        </w:rPr>
        <w:t xml:space="preserve"> </w:t>
      </w:r>
      <w:hyperlink r:id="rId22" w:history="1">
        <w:r w:rsidRPr="00527E3E">
          <w:rPr>
            <w:color w:val="0000FF"/>
            <w:spacing w:val="-1"/>
            <w:u w:val="single"/>
          </w:rPr>
          <w:t>https://www.sam.gov/portal/public/SAM/</w:t>
        </w:r>
      </w:hyperlink>
      <w:r w:rsidRPr="00527E3E">
        <w:rPr>
          <w:color w:val="0000FF"/>
          <w:spacing w:val="-1"/>
          <w:u w:val="single"/>
        </w:rPr>
        <w:t>.</w:t>
      </w:r>
      <w:hyperlink r:id="rId23" w:history="1">
        <w:r w:rsidRPr="00527E3E">
          <w:rPr>
            <w:color w:val="0000FF"/>
            <w:spacing w:val="-1"/>
            <w:u w:val="single"/>
          </w:rPr>
          <w:t>https://www.sam.gov/portal/public/SAM/</w:t>
        </w:r>
      </w:hyperlink>
    </w:p>
    <w:p w:rsidR="007707C0" w:rsidRPr="00527E3E" w:rsidRDefault="007707C0" w:rsidP="009D10F5">
      <w:pPr>
        <w:pStyle w:val="BodyText"/>
        <w:numPr>
          <w:ilvl w:val="1"/>
          <w:numId w:val="24"/>
        </w:numPr>
        <w:tabs>
          <w:tab w:val="left" w:pos="1901"/>
        </w:tabs>
        <w:kinsoku w:val="0"/>
        <w:overflowPunct w:val="0"/>
        <w:ind w:right="124"/>
      </w:pPr>
      <w:r w:rsidRPr="00527E3E">
        <w:t xml:space="preserve">Must </w:t>
      </w:r>
      <w:r w:rsidRPr="00527E3E">
        <w:rPr>
          <w:spacing w:val="-1"/>
        </w:rPr>
        <w:t>have organization’s</w:t>
      </w:r>
      <w:r w:rsidRPr="00527E3E">
        <w:t xml:space="preserve"> </w:t>
      </w:r>
      <w:r w:rsidRPr="00527E3E">
        <w:rPr>
          <w:spacing w:val="-1"/>
        </w:rPr>
        <w:t>DUNS,</w:t>
      </w:r>
      <w:r w:rsidRPr="00527E3E">
        <w:t xml:space="preserve"> </w:t>
      </w:r>
      <w:r w:rsidRPr="00527E3E">
        <w:rPr>
          <w:spacing w:val="-1"/>
        </w:rPr>
        <w:t>entity’s</w:t>
      </w:r>
      <w:r w:rsidRPr="00527E3E">
        <w:t xml:space="preserve"> Tax</w:t>
      </w:r>
      <w:r w:rsidRPr="00527E3E">
        <w:rPr>
          <w:spacing w:val="4"/>
        </w:rPr>
        <w:t xml:space="preserve"> </w:t>
      </w:r>
      <w:r w:rsidRPr="00527E3E">
        <w:rPr>
          <w:spacing w:val="-3"/>
        </w:rPr>
        <w:t>ID</w:t>
      </w:r>
      <w:r w:rsidRPr="00527E3E">
        <w:rPr>
          <w:spacing w:val="1"/>
        </w:rPr>
        <w:t xml:space="preserve"> </w:t>
      </w:r>
      <w:r w:rsidRPr="00527E3E">
        <w:rPr>
          <w:spacing w:val="-1"/>
        </w:rPr>
        <w:t>Number</w:t>
      </w:r>
      <w:r w:rsidRPr="00527E3E">
        <w:t xml:space="preserve"> </w:t>
      </w:r>
      <w:r w:rsidRPr="00527E3E">
        <w:rPr>
          <w:spacing w:val="-1"/>
        </w:rPr>
        <w:t>(TIN),</w:t>
      </w:r>
      <w:r w:rsidRPr="00527E3E">
        <w:t xml:space="preserve"> </w:t>
      </w:r>
      <w:r w:rsidRPr="00527E3E">
        <w:rPr>
          <w:spacing w:val="-1"/>
        </w:rPr>
        <w:t>and</w:t>
      </w:r>
      <w:r w:rsidRPr="00527E3E">
        <w:t xml:space="preserve"> </w:t>
      </w:r>
      <w:r w:rsidRPr="00527E3E">
        <w:rPr>
          <w:spacing w:val="-1"/>
        </w:rPr>
        <w:t>taxpayer</w:t>
      </w:r>
      <w:r w:rsidRPr="00527E3E">
        <w:rPr>
          <w:spacing w:val="77"/>
        </w:rPr>
        <w:t xml:space="preserve"> </w:t>
      </w:r>
      <w:r w:rsidRPr="00527E3E">
        <w:rPr>
          <w:spacing w:val="-1"/>
        </w:rPr>
        <w:t>name</w:t>
      </w:r>
      <w:r w:rsidRPr="00527E3E">
        <w:t xml:space="preserve"> </w:t>
      </w:r>
      <w:r w:rsidRPr="00527E3E">
        <w:rPr>
          <w:spacing w:val="-1"/>
        </w:rPr>
        <w:t>(as</w:t>
      </w:r>
      <w:r w:rsidRPr="00527E3E">
        <w:t xml:space="preserve"> it </w:t>
      </w:r>
      <w:r w:rsidRPr="00527E3E">
        <w:rPr>
          <w:spacing w:val="-1"/>
        </w:rPr>
        <w:t>appears</w:t>
      </w:r>
      <w:r w:rsidRPr="00527E3E">
        <w:t xml:space="preserve"> on last </w:t>
      </w:r>
      <w:r w:rsidRPr="00527E3E">
        <w:rPr>
          <w:spacing w:val="-1"/>
        </w:rPr>
        <w:t>tax</w:t>
      </w:r>
      <w:r w:rsidRPr="00527E3E">
        <w:rPr>
          <w:spacing w:val="2"/>
        </w:rPr>
        <w:t xml:space="preserve"> </w:t>
      </w:r>
      <w:r w:rsidRPr="00527E3E">
        <w:rPr>
          <w:spacing w:val="-1"/>
        </w:rPr>
        <w:t xml:space="preserve">return). </w:t>
      </w:r>
      <w:r w:rsidRPr="00527E3E">
        <w:rPr>
          <w:b/>
          <w:spacing w:val="-2"/>
        </w:rPr>
        <w:t>It</w:t>
      </w:r>
      <w:r w:rsidRPr="00527E3E">
        <w:rPr>
          <w:b/>
        </w:rPr>
        <w:t xml:space="preserve"> </w:t>
      </w:r>
      <w:r w:rsidRPr="00527E3E">
        <w:rPr>
          <w:b/>
          <w:spacing w:val="1"/>
        </w:rPr>
        <w:t>may</w:t>
      </w:r>
      <w:r w:rsidRPr="00527E3E">
        <w:rPr>
          <w:b/>
          <w:spacing w:val="-5"/>
        </w:rPr>
        <w:t xml:space="preserve"> </w:t>
      </w:r>
      <w:r w:rsidRPr="00527E3E">
        <w:rPr>
          <w:b/>
        </w:rPr>
        <w:t>take</w:t>
      </w:r>
      <w:r w:rsidRPr="00527E3E">
        <w:rPr>
          <w:b/>
          <w:spacing w:val="-1"/>
        </w:rPr>
        <w:t xml:space="preserve"> </w:t>
      </w:r>
      <w:r w:rsidRPr="00527E3E">
        <w:rPr>
          <w:b/>
        </w:rPr>
        <w:t xml:space="preserve">3-5 </w:t>
      </w:r>
      <w:r w:rsidRPr="00527E3E">
        <w:rPr>
          <w:b/>
          <w:spacing w:val="-1"/>
        </w:rPr>
        <w:t>business</w:t>
      </w:r>
      <w:r w:rsidRPr="00527E3E">
        <w:rPr>
          <w:b/>
          <w:spacing w:val="2"/>
        </w:rPr>
        <w:t xml:space="preserve"> </w:t>
      </w:r>
      <w:r w:rsidRPr="00527E3E">
        <w:rPr>
          <w:b/>
          <w:spacing w:val="-1"/>
        </w:rPr>
        <w:t>days</w:t>
      </w:r>
      <w:r w:rsidRPr="00527E3E">
        <w:rPr>
          <w:b/>
        </w:rPr>
        <w:t xml:space="preserve"> to </w:t>
      </w:r>
      <w:r w:rsidRPr="00527E3E">
        <w:rPr>
          <w:b/>
          <w:spacing w:val="-1"/>
        </w:rPr>
        <w:t>register</w:t>
      </w:r>
      <w:r w:rsidRPr="00527E3E">
        <w:rPr>
          <w:b/>
        </w:rPr>
        <w:t xml:space="preserve"> in SAM, however</w:t>
      </w:r>
      <w:r w:rsidRPr="00527E3E">
        <w:rPr>
          <w:spacing w:val="-2"/>
        </w:rPr>
        <w:t xml:space="preserve"> in</w:t>
      </w:r>
      <w:r w:rsidRPr="00527E3E">
        <w:t xml:space="preserve"> some instances the SAM process to complete the migration of permissions and/or the</w:t>
      </w:r>
      <w:r w:rsidRPr="00527E3E">
        <w:rPr>
          <w:spacing w:val="55"/>
        </w:rPr>
        <w:t xml:space="preserve"> </w:t>
      </w:r>
      <w:r w:rsidRPr="00527E3E">
        <w:t>renewal of the entity</w:t>
      </w:r>
      <w:r w:rsidRPr="00527E3E">
        <w:rPr>
          <w:spacing w:val="-5"/>
        </w:rPr>
        <w:t xml:space="preserve"> </w:t>
      </w:r>
      <w:r w:rsidRPr="00527E3E">
        <w:t xml:space="preserve">record will require </w:t>
      </w:r>
      <w:r w:rsidRPr="00527E3E">
        <w:rPr>
          <w:b/>
          <w:bCs/>
        </w:rPr>
        <w:t>5-7 days</w:t>
      </w:r>
      <w:r w:rsidRPr="00527E3E">
        <w:rPr>
          <w:b/>
          <w:bCs/>
          <w:spacing w:val="2"/>
        </w:rPr>
        <w:t xml:space="preserve"> </w:t>
      </w:r>
      <w:r w:rsidRPr="00527E3E">
        <w:rPr>
          <w:b/>
          <w:bCs/>
        </w:rPr>
        <w:t>or</w:t>
      </w:r>
      <w:r w:rsidRPr="00527E3E">
        <w:rPr>
          <w:b/>
          <w:bCs/>
          <w:spacing w:val="1"/>
        </w:rPr>
        <w:t xml:space="preserve"> </w:t>
      </w:r>
      <w:r w:rsidRPr="00527E3E">
        <w:rPr>
          <w:b/>
          <w:bCs/>
        </w:rPr>
        <w:t>more</w:t>
      </w:r>
      <w:r w:rsidRPr="00527E3E">
        <w:t>.</w:t>
      </w:r>
    </w:p>
    <w:p w:rsidR="007707C0" w:rsidRPr="00527E3E" w:rsidRDefault="007707C0" w:rsidP="009D10F5">
      <w:pPr>
        <w:pStyle w:val="BodyText"/>
        <w:numPr>
          <w:ilvl w:val="1"/>
          <w:numId w:val="24"/>
        </w:numPr>
        <w:tabs>
          <w:tab w:val="left" w:pos="1901"/>
        </w:tabs>
        <w:kinsoku w:val="0"/>
        <w:overflowPunct w:val="0"/>
        <w:ind w:right="124"/>
      </w:pPr>
      <w:r w:rsidRPr="00527E3E">
        <w:t xml:space="preserve">All </w:t>
      </w:r>
      <w:r w:rsidRPr="00527E3E">
        <w:rPr>
          <w:spacing w:val="-1"/>
        </w:rPr>
        <w:t>applicants</w:t>
      </w:r>
      <w:r w:rsidRPr="00527E3E">
        <w:t xml:space="preserve"> must have</w:t>
      </w:r>
      <w:r w:rsidRPr="00527E3E">
        <w:rPr>
          <w:spacing w:val="-2"/>
        </w:rPr>
        <w:t xml:space="preserve"> </w:t>
      </w:r>
      <w:r w:rsidRPr="00527E3E">
        <w:rPr>
          <w:spacing w:val="-1"/>
        </w:rPr>
        <w:t>current</w:t>
      </w:r>
      <w:r w:rsidRPr="00527E3E">
        <w:t xml:space="preserve"> SAM status </w:t>
      </w:r>
      <w:r w:rsidRPr="00527E3E">
        <w:rPr>
          <w:spacing w:val="-1"/>
        </w:rPr>
        <w:t>at</w:t>
      </w:r>
      <w:r w:rsidRPr="00527E3E">
        <w:t xml:space="preserve"> the</w:t>
      </w:r>
      <w:r w:rsidRPr="00527E3E">
        <w:rPr>
          <w:spacing w:val="-1"/>
        </w:rPr>
        <w:t xml:space="preserve"> </w:t>
      </w:r>
      <w:r w:rsidRPr="00527E3E">
        <w:t>time of</w:t>
      </w:r>
      <w:r w:rsidRPr="00527E3E">
        <w:rPr>
          <w:spacing w:val="-2"/>
        </w:rPr>
        <w:t xml:space="preserve"> </w:t>
      </w:r>
      <w:r w:rsidRPr="00527E3E">
        <w:rPr>
          <w:spacing w:val="-1"/>
        </w:rPr>
        <w:t>application</w:t>
      </w:r>
      <w:r w:rsidRPr="00527E3E">
        <w:t xml:space="preserve"> submission</w:t>
      </w:r>
      <w:r w:rsidRPr="00527E3E">
        <w:rPr>
          <w:spacing w:val="41"/>
        </w:rPr>
        <w:t xml:space="preserve"> </w:t>
      </w:r>
      <w:r w:rsidRPr="00527E3E">
        <w:rPr>
          <w:spacing w:val="-1"/>
        </w:rPr>
        <w:t>and</w:t>
      </w:r>
      <w:r w:rsidRPr="00527E3E">
        <w:t xml:space="preserve"> </w:t>
      </w:r>
      <w:r w:rsidRPr="00527E3E">
        <w:rPr>
          <w:spacing w:val="-1"/>
        </w:rPr>
        <w:t>throughout</w:t>
      </w:r>
      <w:r w:rsidRPr="00527E3E">
        <w:t xml:space="preserve"> the</w:t>
      </w:r>
      <w:r w:rsidRPr="00527E3E">
        <w:rPr>
          <w:spacing w:val="-1"/>
        </w:rPr>
        <w:t xml:space="preserve"> </w:t>
      </w:r>
      <w:r w:rsidRPr="00527E3E">
        <w:t>duration of</w:t>
      </w:r>
      <w:r w:rsidRPr="00527E3E">
        <w:rPr>
          <w:spacing w:val="-1"/>
        </w:rPr>
        <w:t xml:space="preserve"> </w:t>
      </w:r>
      <w:r w:rsidRPr="00527E3E">
        <w:t>a</w:t>
      </w:r>
      <w:r w:rsidRPr="00527E3E">
        <w:rPr>
          <w:spacing w:val="-1"/>
        </w:rPr>
        <w:t xml:space="preserve"> Federal</w:t>
      </w:r>
      <w:r w:rsidRPr="00527E3E">
        <w:t xml:space="preserve"> Award in</w:t>
      </w:r>
      <w:r w:rsidRPr="00527E3E">
        <w:rPr>
          <w:spacing w:val="1"/>
        </w:rPr>
        <w:t xml:space="preserve"> </w:t>
      </w:r>
      <w:r w:rsidRPr="00527E3E">
        <w:rPr>
          <w:spacing w:val="-1"/>
        </w:rPr>
        <w:t xml:space="preserve">accordance </w:t>
      </w:r>
      <w:r w:rsidRPr="00527E3E">
        <w:t xml:space="preserve">with 2 </w:t>
      </w:r>
      <w:r w:rsidRPr="00527E3E">
        <w:rPr>
          <w:spacing w:val="-1"/>
        </w:rPr>
        <w:t>CFR</w:t>
      </w:r>
      <w:r w:rsidRPr="00527E3E">
        <w:t xml:space="preserve"> </w:t>
      </w:r>
      <w:r w:rsidRPr="00527E3E">
        <w:rPr>
          <w:spacing w:val="-1"/>
        </w:rPr>
        <w:t>Part</w:t>
      </w:r>
      <w:r w:rsidRPr="00527E3E">
        <w:t xml:space="preserve"> 25.</w:t>
      </w:r>
    </w:p>
    <w:p w:rsidR="00F37B94" w:rsidRDefault="007707C0" w:rsidP="009D10F5">
      <w:pPr>
        <w:pStyle w:val="BodyText"/>
        <w:numPr>
          <w:ilvl w:val="1"/>
          <w:numId w:val="24"/>
        </w:numPr>
        <w:tabs>
          <w:tab w:val="left" w:pos="1901"/>
        </w:tabs>
        <w:kinsoku w:val="0"/>
        <w:overflowPunct w:val="0"/>
        <w:ind w:right="124"/>
      </w:pPr>
      <w:r w:rsidRPr="00527E3E">
        <w:t xml:space="preserve">We strongly encourage applicants to begin the process </w:t>
      </w:r>
      <w:r w:rsidRPr="00527E3E">
        <w:rPr>
          <w:b/>
        </w:rPr>
        <w:t>at least 3 weeks</w:t>
      </w:r>
      <w:r w:rsidRPr="00527E3E">
        <w:t xml:space="preserve"> before the due date of the grant solicitation. </w:t>
      </w:r>
    </w:p>
    <w:p w:rsidR="003376F2" w:rsidRPr="00527E3E" w:rsidRDefault="003376F2" w:rsidP="003376F2">
      <w:pPr>
        <w:pStyle w:val="BodyText"/>
        <w:tabs>
          <w:tab w:val="left" w:pos="1901"/>
        </w:tabs>
        <w:kinsoku w:val="0"/>
        <w:overflowPunct w:val="0"/>
        <w:ind w:left="1080" w:right="124" w:firstLine="0"/>
      </w:pPr>
    </w:p>
    <w:p w:rsidR="00527E3E" w:rsidRDefault="00F37B94" w:rsidP="009D10F5">
      <w:pPr>
        <w:pStyle w:val="BodyText"/>
        <w:numPr>
          <w:ilvl w:val="0"/>
          <w:numId w:val="21"/>
        </w:numPr>
        <w:tabs>
          <w:tab w:val="left" w:pos="0"/>
        </w:tabs>
        <w:kinsoku w:val="0"/>
        <w:overflowPunct w:val="0"/>
        <w:ind w:right="124"/>
      </w:pPr>
      <w:r w:rsidRPr="00527E3E">
        <w:t> </w:t>
      </w:r>
      <w:r w:rsidRPr="00527E3E">
        <w:rPr>
          <w:rStyle w:val="Emphasis"/>
          <w:i w:val="0"/>
        </w:rPr>
        <w:t>Create a Grants.gov Account</w:t>
      </w:r>
      <w:r w:rsidRPr="00527E3E">
        <w:t>: 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w:t>
      </w:r>
      <w:proofErr w:type="spellStart"/>
      <w:r w:rsidRPr="00527E3E">
        <w:t>EBiz</w:t>
      </w:r>
      <w:proofErr w:type="spellEnd"/>
      <w:r w:rsidRPr="00527E3E">
        <w:t xml:space="preserve"> POC) for review. The </w:t>
      </w:r>
      <w:proofErr w:type="spellStart"/>
      <w:r w:rsidRPr="00527E3E">
        <w:t>EBiz</w:t>
      </w:r>
      <w:proofErr w:type="spellEnd"/>
      <w:r w:rsidRPr="00527E3E">
        <w:t xml:space="preserve"> POC is a representative from your organization who is the contact listed for SAM. To apply for grants on behalf of your organization, you will need the Authorized Organizational Representative (AOR) role.</w:t>
      </w:r>
    </w:p>
    <w:p w:rsidR="00527E3E" w:rsidRDefault="00527E3E" w:rsidP="00527E3E">
      <w:pPr>
        <w:pStyle w:val="BodyText"/>
        <w:tabs>
          <w:tab w:val="left" w:pos="0"/>
        </w:tabs>
        <w:kinsoku w:val="0"/>
        <w:overflowPunct w:val="0"/>
        <w:ind w:left="360" w:right="124" w:firstLine="0"/>
      </w:pPr>
    </w:p>
    <w:p w:rsidR="00F37B94" w:rsidRPr="00527E3E" w:rsidRDefault="00F37B94" w:rsidP="00527E3E">
      <w:pPr>
        <w:pStyle w:val="BodyText"/>
        <w:tabs>
          <w:tab w:val="left" w:pos="0"/>
        </w:tabs>
        <w:kinsoku w:val="0"/>
        <w:overflowPunct w:val="0"/>
        <w:ind w:left="360" w:right="124" w:firstLine="0"/>
        <w:rPr>
          <w:rStyle w:val="Hyperlink"/>
          <w:color w:val="auto"/>
          <w:u w:val="none"/>
        </w:rPr>
      </w:pPr>
      <w:r>
        <w:t>For more detailed instructions about creating a profile on Grants.gov, refer to</w:t>
      </w:r>
      <w:proofErr w:type="gramStart"/>
      <w:r>
        <w:t>:</w:t>
      </w:r>
      <w:proofErr w:type="gramEnd"/>
      <w:r>
        <w:br/>
      </w:r>
      <w:hyperlink r:id="rId24" w:history="1">
        <w:r>
          <w:rPr>
            <w:rStyle w:val="Hyperlink"/>
          </w:rPr>
          <w:t>https://www.grants.gov/web/grants/applicants/organization-registration/step-3-username-password.html</w:t>
        </w:r>
      </w:hyperlink>
    </w:p>
    <w:p w:rsidR="00527E3E" w:rsidRDefault="00527E3E" w:rsidP="00A170D6">
      <w:pPr>
        <w:pStyle w:val="NormalWeb"/>
        <w:shd w:val="clear" w:color="auto" w:fill="FFFFFF"/>
      </w:pPr>
    </w:p>
    <w:p w:rsidR="00527E3E" w:rsidRDefault="00F37B94" w:rsidP="009D10F5">
      <w:pPr>
        <w:pStyle w:val="NormalWeb"/>
        <w:numPr>
          <w:ilvl w:val="0"/>
          <w:numId w:val="36"/>
        </w:numPr>
        <w:shd w:val="clear" w:color="auto" w:fill="FFFFFF"/>
        <w:tabs>
          <w:tab w:val="left" w:pos="0"/>
        </w:tabs>
      </w:pPr>
      <w:r w:rsidRPr="00A170D6">
        <w:rPr>
          <w:rStyle w:val="Emphasis"/>
          <w:i w:val="0"/>
        </w:rPr>
        <w:t>Authorize Grants.gov Roles</w:t>
      </w:r>
      <w:r>
        <w:t xml:space="preserve">: After creating an account on Grants.gov, the </w:t>
      </w:r>
      <w:proofErr w:type="spellStart"/>
      <w:r>
        <w:t>EBiz</w:t>
      </w:r>
      <w:proofErr w:type="spellEnd"/>
      <w:r>
        <w:t xml:space="preserve"> POC receives an email notifying them of your registration and request for roles. The </w:t>
      </w:r>
      <w:proofErr w:type="spellStart"/>
      <w:r>
        <w:t>EBiz</w:t>
      </w:r>
      <w:proofErr w:type="spellEnd"/>
      <w:r>
        <w:t xml:space="preserve"> POC will then log in to Grants.gov and authorize the appropriate roles, which may include the AOR role, thereby giving you permission to complete and submit applications on behalf of the organization. You will be able to submit your application online </w:t>
      </w:r>
      <w:proofErr w:type="spellStart"/>
      <w:r>
        <w:t>anytime</w:t>
      </w:r>
      <w:proofErr w:type="spellEnd"/>
      <w:r>
        <w:t xml:space="preserve"> after you have been approved as an AOR.</w:t>
      </w:r>
    </w:p>
    <w:p w:rsidR="00527E3E" w:rsidRDefault="00527E3E" w:rsidP="00527E3E">
      <w:pPr>
        <w:pStyle w:val="NormalWeb"/>
        <w:shd w:val="clear" w:color="auto" w:fill="FFFFFF"/>
        <w:tabs>
          <w:tab w:val="left" w:pos="0"/>
        </w:tabs>
        <w:ind w:left="360"/>
      </w:pPr>
    </w:p>
    <w:p w:rsidR="00527E3E" w:rsidRDefault="00F37B94" w:rsidP="00527E3E">
      <w:pPr>
        <w:pStyle w:val="NormalWeb"/>
        <w:shd w:val="clear" w:color="auto" w:fill="FFFFFF"/>
        <w:tabs>
          <w:tab w:val="left" w:pos="0"/>
        </w:tabs>
        <w:ind w:left="360"/>
        <w:rPr>
          <w:rStyle w:val="Hyperlink"/>
        </w:rPr>
      </w:pPr>
      <w:r>
        <w:t>For more detailed instructions about creating a profile on Grants.gov, refer to</w:t>
      </w:r>
      <w:proofErr w:type="gramStart"/>
      <w:r>
        <w:t>:</w:t>
      </w:r>
      <w:proofErr w:type="gramEnd"/>
      <w:r>
        <w:br/>
      </w:r>
      <w:hyperlink r:id="rId25" w:history="1">
        <w:r>
          <w:rPr>
            <w:rStyle w:val="Hyperlink"/>
          </w:rPr>
          <w:t>https://www.grants.gov/web/grants/applicants/organization-registration/step-4-aor-authorization.html</w:t>
        </w:r>
      </w:hyperlink>
    </w:p>
    <w:p w:rsidR="00527E3E" w:rsidRDefault="00527E3E" w:rsidP="00527E3E">
      <w:pPr>
        <w:pStyle w:val="NormalWeb"/>
        <w:shd w:val="clear" w:color="auto" w:fill="FFFFFF"/>
        <w:tabs>
          <w:tab w:val="left" w:pos="0"/>
        </w:tabs>
        <w:ind w:left="360"/>
      </w:pPr>
    </w:p>
    <w:p w:rsidR="00F37B94" w:rsidRDefault="00F37B94" w:rsidP="009D10F5">
      <w:pPr>
        <w:pStyle w:val="NormalWeb"/>
        <w:numPr>
          <w:ilvl w:val="0"/>
          <w:numId w:val="36"/>
        </w:numPr>
        <w:shd w:val="clear" w:color="auto" w:fill="FFFFFF"/>
        <w:tabs>
          <w:tab w:val="left" w:pos="0"/>
        </w:tabs>
      </w:pPr>
      <w:r w:rsidRPr="00527E3E">
        <w:rPr>
          <w:rStyle w:val="Emphasis"/>
          <w:i w:val="0"/>
        </w:rPr>
        <w:t>Track Role Status</w:t>
      </w:r>
      <w:r>
        <w:t>: To track your role request, refer to:</w:t>
      </w:r>
      <w:r>
        <w:br/>
      </w:r>
      <w:hyperlink r:id="rId26" w:history="1">
        <w:r>
          <w:rPr>
            <w:rStyle w:val="Hyperlink"/>
          </w:rPr>
          <w:t>https://www.grants.gov/web/grants/applicants/organization-registration/step-5-track-aor-status.html</w:t>
        </w:r>
      </w:hyperlink>
    </w:p>
    <w:p w:rsidR="007707C0" w:rsidRDefault="007707C0" w:rsidP="00CE2B03">
      <w:pPr>
        <w:spacing w:after="0" w:line="240" w:lineRule="auto"/>
        <w:rPr>
          <w:rFonts w:ascii="Times New Roman" w:hAnsi="Times New Roman" w:cs="Times New Roman"/>
          <w:sz w:val="24"/>
          <w:szCs w:val="24"/>
        </w:rPr>
      </w:pPr>
    </w:p>
    <w:p w:rsidR="00F37B94" w:rsidRDefault="00F37B94" w:rsidP="00527E3E">
      <w:pPr>
        <w:pStyle w:val="NormalWeb"/>
        <w:shd w:val="clear" w:color="auto" w:fill="FFFFFF"/>
        <w:ind w:left="360"/>
        <w:rPr>
          <w:rStyle w:val="Strong"/>
        </w:rPr>
      </w:pPr>
      <w:r>
        <w:rPr>
          <w:rStyle w:val="Emphasis"/>
        </w:rPr>
        <w:t>Electronic Signature</w:t>
      </w:r>
      <w:r>
        <w:t xml:space="preserve">: When applications are submitted through Grants.gov, the name of the organization's AOR that submitted the application is inserted into the signature line of the application, serving as the electronic signature. The </w:t>
      </w:r>
      <w:proofErr w:type="spellStart"/>
      <w:r>
        <w:t>EBiz</w:t>
      </w:r>
      <w:proofErr w:type="spellEnd"/>
      <w:r>
        <w:t xml:space="preserve"> POC </w:t>
      </w:r>
      <w:r>
        <w:rPr>
          <w:rStyle w:val="Strong"/>
        </w:rPr>
        <w:t>must</w:t>
      </w:r>
      <w:r>
        <w:t xml:space="preserve"> authorize individuals who are able to make legally binding commitments on behalf of the organization as an AOR; </w:t>
      </w:r>
      <w:r>
        <w:rPr>
          <w:rStyle w:val="Strong"/>
        </w:rPr>
        <w:t>this step is often missed and it is crucial for valid and timely submissions.</w:t>
      </w:r>
    </w:p>
    <w:p w:rsidR="00CF0575" w:rsidRDefault="00CF0575" w:rsidP="00F37B94">
      <w:pPr>
        <w:pStyle w:val="NormalWeb"/>
        <w:shd w:val="clear" w:color="auto" w:fill="FFFFFF"/>
        <w:rPr>
          <w:rStyle w:val="Strong"/>
        </w:rPr>
      </w:pPr>
    </w:p>
    <w:p w:rsidR="00F37B94" w:rsidRDefault="00F37B94" w:rsidP="00F37B94">
      <w:pPr>
        <w:pStyle w:val="NormalWeb"/>
        <w:shd w:val="clear" w:color="auto" w:fill="FFFFFF"/>
        <w:rPr>
          <w:rStyle w:val="Strong"/>
        </w:rPr>
      </w:pPr>
      <w:r>
        <w:rPr>
          <w:rStyle w:val="Strong"/>
        </w:rPr>
        <w:t>How to Submit an Application via Grants.gov</w:t>
      </w:r>
      <w:r w:rsidR="001D3B4E">
        <w:rPr>
          <w:rStyle w:val="Strong"/>
        </w:rPr>
        <w:t>:</w:t>
      </w:r>
    </w:p>
    <w:p w:rsidR="00F37B94" w:rsidRDefault="00F37B94" w:rsidP="00F37B94">
      <w:pPr>
        <w:pStyle w:val="NormalWeb"/>
        <w:shd w:val="clear" w:color="auto" w:fill="FFFFFF"/>
      </w:pPr>
    </w:p>
    <w:p w:rsidR="00F37B94" w:rsidRDefault="00F37B94" w:rsidP="00F37B94">
      <w:pPr>
        <w:pStyle w:val="NormalWeb"/>
        <w:shd w:val="clear" w:color="auto" w:fill="FFFFFF"/>
      </w:pPr>
      <w:r>
        <w:t xml:space="preserve">Grants.gov applicants can apply online using Workspace. Workspace is a shared, online environment where members of a grant team may simultaneously access and edit different </w:t>
      </w:r>
      <w:proofErr w:type="spellStart"/>
      <w:r>
        <w:t>webforms</w:t>
      </w:r>
      <w:proofErr w:type="spellEnd"/>
      <w:r>
        <w:t xml:space="preserve"> within an application. For each funding opportunity announcement (FOA), you can create individual instances of a workspace.</w:t>
      </w:r>
    </w:p>
    <w:p w:rsidR="00527E3E" w:rsidRDefault="00527E3E" w:rsidP="00F37B94">
      <w:pPr>
        <w:pStyle w:val="NormalWeb"/>
        <w:shd w:val="clear" w:color="auto" w:fill="FFFFFF"/>
      </w:pPr>
    </w:p>
    <w:p w:rsidR="00F37B94" w:rsidRDefault="00F37B94" w:rsidP="00F37B94">
      <w:pPr>
        <w:pStyle w:val="NormalWeb"/>
        <w:shd w:val="clear" w:color="auto" w:fill="FFFFFF"/>
        <w:rPr>
          <w:rStyle w:val="Hyperlink"/>
        </w:rPr>
      </w:pPr>
      <w:r>
        <w:t>Below is an overview of applying on Grants.gov. For access to complete instructions on how to apply for opportunities, refer to</w:t>
      </w:r>
      <w:proofErr w:type="gramStart"/>
      <w:r>
        <w:t>:</w:t>
      </w:r>
      <w:proofErr w:type="gramEnd"/>
      <w:r>
        <w:br/>
      </w:r>
      <w:hyperlink r:id="rId27" w:history="1">
        <w:r>
          <w:rPr>
            <w:rStyle w:val="Hyperlink"/>
          </w:rPr>
          <w:t>https://www.grants.gov/web/grants/applicants/apply-for-grants.html</w:t>
        </w:r>
      </w:hyperlink>
    </w:p>
    <w:p w:rsidR="00BB7719" w:rsidRDefault="00BB7719" w:rsidP="00F37B94">
      <w:pPr>
        <w:pStyle w:val="NormalWeb"/>
        <w:shd w:val="clear" w:color="auto" w:fill="FFFFFF"/>
      </w:pPr>
    </w:p>
    <w:p w:rsidR="00F37B94" w:rsidRDefault="00F37B94" w:rsidP="00F37B94">
      <w:pPr>
        <w:pStyle w:val="NormalWeb"/>
        <w:shd w:val="clear" w:color="auto" w:fill="FFFFFF"/>
        <w:ind w:left="630"/>
      </w:pPr>
      <w:r>
        <w:t xml:space="preserve">1) </w:t>
      </w:r>
      <w:r>
        <w:rPr>
          <w:rStyle w:val="Emphasis"/>
        </w:rPr>
        <w:t>Create a Workspace</w:t>
      </w:r>
      <w:r>
        <w:t>: Creating a workspace allows you to complete it online and route it through your organization for review before submitting.</w:t>
      </w:r>
    </w:p>
    <w:p w:rsidR="00F37B94" w:rsidRDefault="00F37B94" w:rsidP="00F37B94">
      <w:pPr>
        <w:pStyle w:val="NormalWeb"/>
        <w:shd w:val="clear" w:color="auto" w:fill="FFFFFF"/>
        <w:ind w:left="630"/>
      </w:pPr>
      <w:r>
        <w:t xml:space="preserve">2) </w:t>
      </w:r>
      <w:r>
        <w:rPr>
          <w:rStyle w:val="Emphasis"/>
        </w:rPr>
        <w:t>Complete a Workspace</w:t>
      </w:r>
      <w:r>
        <w:t>: Add participants to the workspace, complete all the required forms, and check for errors before submission.</w:t>
      </w:r>
    </w:p>
    <w:p w:rsidR="00F37B94" w:rsidRDefault="00F37B94" w:rsidP="00F37B94">
      <w:pPr>
        <w:pStyle w:val="NormalWeb"/>
        <w:shd w:val="clear" w:color="auto" w:fill="FFFFFF"/>
        <w:ind w:left="1260"/>
      </w:pPr>
      <w:r>
        <w:t>a. </w:t>
      </w:r>
      <w:r>
        <w:rPr>
          <w:rStyle w:val="Emphasis"/>
        </w:rPr>
        <w:t>Adobe Reader</w:t>
      </w:r>
      <w:r>
        <w:t xml:space="preserve">: If you decide not to apply by filling out </w:t>
      </w:r>
      <w:proofErr w:type="spellStart"/>
      <w:r>
        <w:t>webforms</w:t>
      </w:r>
      <w:proofErr w:type="spellEnd"/>
      <w:r>
        <w:t xml:space="preserve"> you can download individual PDF forms in Workspace so that they will appear similar to other Standard forms. The individual PDF forms can be downloaded and saved to your local device storage, network drive(s), or external drives, then accessed through Adobe Reader.</w:t>
      </w:r>
    </w:p>
    <w:p w:rsidR="00F37B94" w:rsidRDefault="00F37B94" w:rsidP="00F37B94">
      <w:pPr>
        <w:pStyle w:val="NormalWeb"/>
        <w:shd w:val="clear" w:color="auto" w:fill="FFFFFF"/>
        <w:ind w:left="1260"/>
      </w:pPr>
      <w:r>
        <w:lastRenderedPageBreak/>
        <w:t xml:space="preserve">NOTE: Visit the Adobe Software Compatibility page on Grants.gov to download the appropriate version of the software at: </w:t>
      </w:r>
      <w:hyperlink r:id="rId28" w:history="1">
        <w:r>
          <w:rPr>
            <w:rStyle w:val="Hyperlink"/>
          </w:rPr>
          <w:t>https://www.grants.gov/web/grants/applicants/adobe-software-compatibility.html</w:t>
        </w:r>
      </w:hyperlink>
    </w:p>
    <w:p w:rsidR="00F37B94" w:rsidRDefault="00F37B94" w:rsidP="00F37B94">
      <w:pPr>
        <w:pStyle w:val="NormalWeb"/>
        <w:shd w:val="clear" w:color="auto" w:fill="FFFFFF"/>
        <w:ind w:left="1260"/>
      </w:pPr>
      <w:r>
        <w:t>b. </w:t>
      </w:r>
      <w:r>
        <w:rPr>
          <w:rStyle w:val="Emphasis"/>
        </w:rPr>
        <w:t>Mandatory Fields in Forms:</w:t>
      </w:r>
      <w:r>
        <w:t> In the forms, you will note fields marked with an asterisk and a different background color. These fields are mandatory fields that must be completed to successfully submit your application.</w:t>
      </w:r>
    </w:p>
    <w:p w:rsidR="00F37B94" w:rsidRDefault="00F37B94" w:rsidP="00F37B94">
      <w:pPr>
        <w:pStyle w:val="NormalWeb"/>
        <w:shd w:val="clear" w:color="auto" w:fill="FFFFFF"/>
        <w:ind w:left="1260"/>
      </w:pPr>
      <w:r>
        <w:t>c. </w:t>
      </w:r>
      <w:r>
        <w:rPr>
          <w:rStyle w:val="Emphasis"/>
        </w:rPr>
        <w:t>Complete SF-424 Fields First</w:t>
      </w:r>
      <w:r>
        <w:t>: The forms are designed to fill in common required fields across other forms, such as the applicant name, address, and DUNS number. To trigger this feature, an applicant must complete the SF-424 information first. Once it is completed, the information will transfer to the other forms.</w:t>
      </w:r>
    </w:p>
    <w:p w:rsidR="00F37B94" w:rsidRDefault="00F37B94" w:rsidP="00F37B94">
      <w:pPr>
        <w:pStyle w:val="NormalWeb"/>
        <w:shd w:val="clear" w:color="auto" w:fill="FFFFFF"/>
        <w:ind w:left="630"/>
      </w:pPr>
      <w:r>
        <w:t xml:space="preserve">3) </w:t>
      </w:r>
      <w:r>
        <w:rPr>
          <w:rStyle w:val="Emphasis"/>
        </w:rPr>
        <w:t>Submit a Workspace</w:t>
      </w:r>
      <w:r>
        <w:t xml:space="preserve">: An application may be submitted through workspace by clicking the Sign and Submit button on the Manage Workspace page, under the Forms tab. Grants.gov recommends submitting your application package </w:t>
      </w:r>
      <w:r>
        <w:rPr>
          <w:u w:val="single"/>
        </w:rPr>
        <w:t>at least 24-48 hours prior to the close date</w:t>
      </w:r>
      <w:r>
        <w:t xml:space="preserve"> to provide you with time to correct any potential technical issues that may disrupt the application submission.</w:t>
      </w:r>
    </w:p>
    <w:p w:rsidR="00F37B94" w:rsidRDefault="00F37B94" w:rsidP="00F37B94">
      <w:pPr>
        <w:pStyle w:val="NormalWeb"/>
        <w:shd w:val="clear" w:color="auto" w:fill="FFFFFF"/>
        <w:ind w:left="630"/>
      </w:pPr>
      <w:r>
        <w:t xml:space="preserve">4) </w:t>
      </w:r>
      <w:r>
        <w:rPr>
          <w:rStyle w:val="Emphasis"/>
        </w:rPr>
        <w:t>Track a Workspace</w:t>
      </w:r>
      <w:r>
        <w:t>: After successfully submitting a workspace package, a Grants.gov Tracking Number (GRANTXXXXXXXX) is automatically assigned to the package. The number will be listed on the Confirmation page that is generated after submission.</w:t>
      </w:r>
    </w:p>
    <w:p w:rsidR="00527E3E" w:rsidRDefault="00527E3E" w:rsidP="00F37B94">
      <w:pPr>
        <w:pStyle w:val="NormalWeb"/>
        <w:shd w:val="clear" w:color="auto" w:fill="FFFFFF"/>
      </w:pPr>
    </w:p>
    <w:p w:rsidR="00F37B94" w:rsidRDefault="00F37B94" w:rsidP="00F37B94">
      <w:pPr>
        <w:pStyle w:val="NormalWeb"/>
        <w:shd w:val="clear" w:color="auto" w:fill="FFFFFF"/>
      </w:pPr>
      <w:r>
        <w:t xml:space="preserve">For additional training resources, including video tutorials, refer to: </w:t>
      </w:r>
      <w:hyperlink r:id="rId29" w:history="1">
        <w:r>
          <w:rPr>
            <w:rStyle w:val="Hyperlink"/>
          </w:rPr>
          <w:t>https://www.grants.gov/web/grants/applicants/applicant-training.html</w:t>
        </w:r>
      </w:hyperlink>
    </w:p>
    <w:p w:rsidR="00F37B94" w:rsidRDefault="00F37B94" w:rsidP="00F37B94">
      <w:pPr>
        <w:pStyle w:val="NormalWeb"/>
        <w:shd w:val="clear" w:color="auto" w:fill="FFFFFF"/>
      </w:pPr>
      <w:r>
        <w:rPr>
          <w:rStyle w:val="Emphasis"/>
        </w:rPr>
        <w:t>Applicant Support</w:t>
      </w:r>
      <w:r>
        <w:t xml:space="preserve">: Grants.gov provides applicants 24/7 support via the toll-free number 1-800-518-4726 and email at </w:t>
      </w:r>
      <w:hyperlink r:id="rId30" w:history="1">
        <w:r>
          <w:rPr>
            <w:rStyle w:val="Hyperlink"/>
          </w:rPr>
          <w:t>support@grants.gov</w:t>
        </w:r>
      </w:hyperlink>
      <w:r>
        <w:t>. For questions related to the specific grant opportunity, contact the number listed in the application package of the grant you are applying for.</w:t>
      </w:r>
    </w:p>
    <w:p w:rsidR="0071091A" w:rsidRDefault="0071091A" w:rsidP="00F37B94">
      <w:pPr>
        <w:pStyle w:val="NormalWeb"/>
        <w:shd w:val="clear" w:color="auto" w:fill="FFFFFF"/>
      </w:pPr>
    </w:p>
    <w:p w:rsidR="00F37B94" w:rsidRDefault="00F37B94" w:rsidP="00F37B94">
      <w:pPr>
        <w:pStyle w:val="NormalWeb"/>
        <w:shd w:val="clear" w:color="auto" w:fill="FFFFFF"/>
      </w:pPr>
      <w:r>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rsidR="0071091A" w:rsidRDefault="0071091A" w:rsidP="00F37B94">
      <w:pPr>
        <w:pStyle w:val="NormalWeb"/>
        <w:shd w:val="clear" w:color="auto" w:fill="FFFFFF"/>
      </w:pPr>
    </w:p>
    <w:p w:rsidR="00BB7719" w:rsidRDefault="00BB7719" w:rsidP="00F37B94">
      <w:pPr>
        <w:pStyle w:val="NormalWeb"/>
        <w:shd w:val="clear" w:color="auto" w:fill="FFFFFF"/>
        <w:rPr>
          <w:rStyle w:val="Strong"/>
        </w:rPr>
      </w:pPr>
    </w:p>
    <w:p w:rsidR="00BB7719" w:rsidRDefault="00BB7719" w:rsidP="00F37B94">
      <w:pPr>
        <w:pStyle w:val="NormalWeb"/>
        <w:shd w:val="clear" w:color="auto" w:fill="FFFFFF"/>
        <w:rPr>
          <w:rStyle w:val="Strong"/>
        </w:rPr>
      </w:pPr>
    </w:p>
    <w:p w:rsidR="00F37B94" w:rsidRDefault="00F37B94" w:rsidP="00F37B94">
      <w:pPr>
        <w:pStyle w:val="NormalWeb"/>
        <w:shd w:val="clear" w:color="auto" w:fill="FFFFFF"/>
      </w:pPr>
      <w:r>
        <w:rPr>
          <w:rStyle w:val="Strong"/>
        </w:rPr>
        <w:t>Timely Receipt Requirements and Proof of Timely Submission</w:t>
      </w:r>
      <w:r w:rsidR="001D3B4E">
        <w:rPr>
          <w:rStyle w:val="Strong"/>
        </w:rPr>
        <w:t>:</w:t>
      </w:r>
    </w:p>
    <w:p w:rsidR="00F37B94" w:rsidRDefault="00F37B94" w:rsidP="00F37B94">
      <w:pPr>
        <w:pStyle w:val="NormalWeb"/>
        <w:shd w:val="clear" w:color="auto" w:fill="FFFFFF"/>
      </w:pPr>
      <w:proofErr w:type="gramStart"/>
      <w:r>
        <w:rPr>
          <w:rStyle w:val="Emphasis"/>
        </w:rPr>
        <w:t>Online Submission.</w:t>
      </w:r>
      <w:proofErr w:type="gramEnd"/>
      <w:r>
        <w:t xml:space="preserve"> All applications must be received by </w:t>
      </w:r>
      <w:r w:rsidR="00B333FF">
        <w:rPr>
          <w:b/>
        </w:rPr>
        <w:t>11:59 PM</w:t>
      </w:r>
      <w:r>
        <w:t xml:space="preserve"> Eastern time on </w:t>
      </w:r>
      <w:r w:rsidR="002B3987">
        <w:t>July 16</w:t>
      </w:r>
      <w:r w:rsidR="005C5039">
        <w:t>, 2018</w:t>
      </w:r>
      <w:r>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rsidR="003376F2" w:rsidRDefault="003376F2" w:rsidP="00F37B94">
      <w:pPr>
        <w:pStyle w:val="NormalWeb"/>
        <w:shd w:val="clear" w:color="auto" w:fill="FFFFFF"/>
      </w:pPr>
    </w:p>
    <w:p w:rsidR="00F37B94" w:rsidRDefault="00F37B94" w:rsidP="00F37B94">
      <w:pPr>
        <w:pStyle w:val="NormalWeb"/>
        <w:shd w:val="clear" w:color="auto" w:fill="FFFFFF"/>
      </w:pPr>
      <w:r>
        <w:t xml:space="preserve">When </w:t>
      </w:r>
      <w:r w:rsidR="00CF0575">
        <w:t>the Food and Nutrition Service</w:t>
      </w:r>
      <w:r>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w:t>
      </w:r>
      <w:r>
        <w:lastRenderedPageBreak/>
        <w:t xml:space="preserve">the program will be considered late and will not be considered for funding by </w:t>
      </w:r>
      <w:r w:rsidR="00CF0575">
        <w:t>the Food and Nutrition Service</w:t>
      </w:r>
      <w:r>
        <w:t>.</w:t>
      </w:r>
    </w:p>
    <w:p w:rsidR="00F37B94" w:rsidRDefault="00F37B94" w:rsidP="00F37B94">
      <w:pPr>
        <w:pStyle w:val="NormalWeb"/>
        <w:shd w:val="clear" w:color="auto" w:fill="FFFFFF"/>
      </w:pPr>
    </w:p>
    <w:p w:rsidR="00F37B94" w:rsidRDefault="00F37B94" w:rsidP="00F37B94">
      <w:pPr>
        <w:pStyle w:val="NormalWeb"/>
        <w:shd w:val="clear" w:color="auto" w:fill="FFFFFF"/>
      </w:pPr>
      <w:r>
        <w:t>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rsidR="0064565E" w:rsidRPr="00DC5832" w:rsidRDefault="0064565E" w:rsidP="00CE2B03">
      <w:pPr>
        <w:spacing w:after="0" w:line="240" w:lineRule="auto"/>
        <w:rPr>
          <w:rFonts w:ascii="Times New Roman" w:hAnsi="Times New Roman" w:cs="Times New Roman"/>
          <w:color w:val="FF0000"/>
          <w:sz w:val="24"/>
          <w:szCs w:val="24"/>
        </w:rPr>
      </w:pPr>
    </w:p>
    <w:p w:rsidR="00CF0575" w:rsidRPr="001D3B4E" w:rsidRDefault="00CF0575" w:rsidP="00DF4B76">
      <w:pPr>
        <w:rPr>
          <w:rFonts w:ascii="Times New Roman" w:hAnsi="Times New Roman" w:cs="Times New Roman"/>
          <w:b/>
          <w:sz w:val="24"/>
          <w:szCs w:val="24"/>
        </w:rPr>
      </w:pPr>
      <w:r w:rsidRPr="001D3B4E">
        <w:rPr>
          <w:rFonts w:ascii="Times New Roman" w:hAnsi="Times New Roman" w:cs="Times New Roman"/>
          <w:b/>
          <w:sz w:val="24"/>
          <w:szCs w:val="24"/>
        </w:rPr>
        <w:t>Additional Information on Grants.gov and the Registration Process:</w:t>
      </w:r>
    </w:p>
    <w:p w:rsidR="00DF4B76" w:rsidRPr="00E008A6" w:rsidRDefault="00DF4B76" w:rsidP="00DF4B76">
      <w:pPr>
        <w:spacing w:before="100" w:beforeAutospacing="1" w:after="100" w:afterAutospacing="1" w:line="240" w:lineRule="auto"/>
        <w:rPr>
          <w:rFonts w:ascii="Times New Roman" w:eastAsia="Times New Roman" w:hAnsi="Times New Roman" w:cs="Times New Roman"/>
          <w:sz w:val="24"/>
          <w:szCs w:val="24"/>
        </w:rPr>
      </w:pPr>
      <w:r w:rsidRPr="009229F2">
        <w:rPr>
          <w:rFonts w:ascii="Times New Roman" w:eastAsia="Times New Roman" w:hAnsi="Times New Roman" w:cs="Times New Roman"/>
          <w:b/>
          <w:bCs/>
          <w:color w:val="FF0000"/>
          <w:sz w:val="24"/>
          <w:szCs w:val="24"/>
        </w:rPr>
        <w:t xml:space="preserve">NOTICE: Special Characters </w:t>
      </w:r>
      <w:r w:rsidR="001D3B4E">
        <w:rPr>
          <w:rFonts w:ascii="Times New Roman" w:eastAsia="Times New Roman" w:hAnsi="Times New Roman" w:cs="Times New Roman"/>
          <w:b/>
          <w:bCs/>
          <w:color w:val="FF0000"/>
          <w:sz w:val="24"/>
          <w:szCs w:val="24"/>
        </w:rPr>
        <w:t xml:space="preserve">are </w:t>
      </w:r>
      <w:r w:rsidRPr="009229F2">
        <w:rPr>
          <w:rFonts w:ascii="Times New Roman" w:eastAsia="Times New Roman" w:hAnsi="Times New Roman" w:cs="Times New Roman"/>
          <w:b/>
          <w:bCs/>
          <w:color w:val="FF0000"/>
          <w:sz w:val="24"/>
          <w:szCs w:val="24"/>
        </w:rPr>
        <w:t>not Supported</w:t>
      </w:r>
      <w:r w:rsidRPr="009229F2">
        <w:rPr>
          <w:rFonts w:ascii="Times New Roman" w:eastAsia="Times New Roman" w:hAnsi="Times New Roman" w:cs="Times New Roman"/>
          <w:color w:val="FF0000"/>
          <w:sz w:val="24"/>
          <w:szCs w:val="24"/>
        </w:rPr>
        <w:br/>
      </w:r>
      <w:r w:rsidRPr="00533126">
        <w:rPr>
          <w:rFonts w:ascii="Verdana" w:eastAsia="Times New Roman" w:hAnsi="Verdana" w:cs="Times New Roman"/>
          <w:color w:val="FF0000"/>
          <w:sz w:val="24"/>
          <w:szCs w:val="24"/>
        </w:rPr>
        <w:br/>
      </w:r>
      <w:r w:rsidRPr="00E008A6">
        <w:rPr>
          <w:rFonts w:ascii="Times New Roman" w:eastAsia="Times New Roman" w:hAnsi="Times New Roman" w:cs="Times New Roman"/>
          <w:sz w:val="24"/>
          <w:szCs w:val="24"/>
        </w:rPr>
        <w:t xml:space="preserve">All applicants </w:t>
      </w:r>
      <w:r w:rsidRPr="00E008A6">
        <w:rPr>
          <w:rFonts w:ascii="Times New Roman" w:eastAsia="Times New Roman" w:hAnsi="Times New Roman" w:cs="Times New Roman"/>
          <w:b/>
          <w:bCs/>
          <w:sz w:val="24"/>
          <w:szCs w:val="24"/>
          <w:u w:val="single"/>
        </w:rPr>
        <w:t>MUST</w:t>
      </w:r>
      <w:r w:rsidRPr="00E008A6">
        <w:rPr>
          <w:rFonts w:ascii="Times New Roman" w:eastAsia="Times New Roman" w:hAnsi="Times New Roman" w:cs="Times New Roman"/>
          <w:sz w:val="24"/>
          <w:szCs w:val="24"/>
        </w:rPr>
        <w:t xml:space="preserve"> follow grants.gov guidance on file naming conventions. To avoid submission issues, please follow the guidance provided in the grants.gov Frequently Asked Questions (FAQ):</w:t>
      </w:r>
    </w:p>
    <w:p w:rsidR="00DF4B76" w:rsidRPr="00E008A6" w:rsidRDefault="00931E44" w:rsidP="00DF4B76">
      <w:pPr>
        <w:spacing w:before="100" w:beforeAutospacing="1" w:after="100" w:afterAutospacing="1" w:line="240" w:lineRule="auto"/>
        <w:rPr>
          <w:rFonts w:ascii="Times New Roman" w:eastAsia="Times New Roman" w:hAnsi="Times New Roman" w:cs="Times New Roman"/>
          <w:sz w:val="24"/>
          <w:szCs w:val="24"/>
        </w:rPr>
      </w:pPr>
      <w:hyperlink r:id="rId31" w:history="1">
        <w:r w:rsidR="00DF4B76" w:rsidRPr="00E008A6">
          <w:rPr>
            <w:rFonts w:ascii="Times New Roman" w:eastAsia="Times New Roman" w:hAnsi="Times New Roman" w:cs="Times New Roman"/>
            <w:b/>
            <w:bCs/>
            <w:sz w:val="24"/>
            <w:szCs w:val="24"/>
            <w:u w:val="single"/>
          </w:rPr>
          <w:t>Are there restrictions on file names for any attachment I include with my application package?</w:t>
        </w:r>
      </w:hyperlink>
    </w:p>
    <w:p w:rsidR="00DF4B76" w:rsidRPr="009229F2" w:rsidRDefault="00DF4B76" w:rsidP="00DF4B76">
      <w:pPr>
        <w:spacing w:before="100" w:beforeAutospacing="1" w:after="100" w:afterAutospacing="1" w:line="240" w:lineRule="auto"/>
        <w:rPr>
          <w:rFonts w:ascii="Times New Roman" w:eastAsia="Times New Roman" w:hAnsi="Times New Roman" w:cs="Times New Roman"/>
          <w:b/>
          <w:sz w:val="24"/>
          <w:szCs w:val="24"/>
        </w:rPr>
      </w:pPr>
      <w:r w:rsidRPr="00E008A6">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 &amp;,–,*</w:t>
      </w:r>
      <w:proofErr w:type="gramStart"/>
      <w:r w:rsidRPr="00E008A6">
        <w:rPr>
          <w:rFonts w:ascii="Times New Roman" w:eastAsia="Times New Roman" w:hAnsi="Times New Roman" w:cs="Times New Roman"/>
          <w:sz w:val="24"/>
          <w:szCs w:val="24"/>
        </w:rPr>
        <w:t>,%</w:t>
      </w:r>
      <w:proofErr w:type="gramEnd"/>
      <w:r w:rsidRPr="00E008A6">
        <w:rPr>
          <w:rFonts w:ascii="Times New Roman" w:eastAsia="Times New Roman" w:hAnsi="Times New Roman" w:cs="Times New Roman"/>
          <w:sz w:val="24"/>
          <w:szCs w:val="24"/>
        </w:rPr>
        <w:t xml:space="preserve">,/,#’, -), this includes periods (.), spacing followed by a dash in the file and for word separation, use underscore (example: Attached_File.pdf) in naming the attachments. </w:t>
      </w:r>
      <w:r w:rsidRPr="009229F2">
        <w:rPr>
          <w:rFonts w:ascii="Times New Roman" w:eastAsia="Times New Roman" w:hAnsi="Times New Roman" w:cs="Times New Roman"/>
          <w:b/>
          <w:sz w:val="24"/>
          <w:szCs w:val="24"/>
        </w:rPr>
        <w:t>Please note that if these guidelines are not followed, your application will be rejected.</w:t>
      </w:r>
      <w:r>
        <w:rPr>
          <w:rFonts w:ascii="Times New Roman" w:eastAsia="Times New Roman" w:hAnsi="Times New Roman" w:cs="Times New Roman"/>
          <w:b/>
          <w:sz w:val="24"/>
          <w:szCs w:val="24"/>
        </w:rPr>
        <w:t xml:space="preserve">  FNS will not accept any application rejected from </w:t>
      </w:r>
      <w:hyperlink r:id="rId32" w:history="1">
        <w:r w:rsidRPr="003827FE">
          <w:rPr>
            <w:rStyle w:val="Hyperlink"/>
            <w:rFonts w:ascii="Times New Roman" w:eastAsia="Times New Roman" w:hAnsi="Times New Roman" w:cs="Times New Roman"/>
            <w:b/>
            <w:sz w:val="24"/>
            <w:szCs w:val="24"/>
          </w:rPr>
          <w:t>www.grants.gov</w:t>
        </w:r>
      </w:hyperlink>
      <w:r>
        <w:rPr>
          <w:rFonts w:ascii="Times New Roman" w:eastAsia="Times New Roman" w:hAnsi="Times New Roman" w:cs="Times New Roman"/>
          <w:b/>
          <w:sz w:val="24"/>
          <w:szCs w:val="24"/>
        </w:rPr>
        <w:t xml:space="preserve"> portal due to incorrect naming conventions.</w:t>
      </w:r>
    </w:p>
    <w:p w:rsidR="00DF4B76" w:rsidRPr="00E008A6" w:rsidRDefault="00DF4B76" w:rsidP="00DF4B76">
      <w:pPr>
        <w:pStyle w:val="Default"/>
        <w:rPr>
          <w:color w:val="auto"/>
        </w:rPr>
      </w:pPr>
      <w:r w:rsidRPr="00E008A6">
        <w:rPr>
          <w:color w:val="auto"/>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w:t>
      </w:r>
      <w:r w:rsidR="007C12A2">
        <w:rPr>
          <w:color w:val="auto"/>
        </w:rPr>
        <w:t>SAM</w:t>
      </w:r>
      <w:r w:rsidRPr="00E008A6">
        <w:rPr>
          <w:color w:val="auto"/>
        </w:rPr>
        <w:t xml:space="preserve">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 </w:t>
      </w:r>
    </w:p>
    <w:p w:rsidR="00DF4B76" w:rsidRDefault="00DF4B76" w:rsidP="00DF4B76">
      <w:pPr>
        <w:spacing w:after="0" w:line="240" w:lineRule="auto"/>
        <w:rPr>
          <w:rFonts w:ascii="Times New Roman" w:hAnsi="Times New Roman" w:cs="Times New Roman"/>
          <w:sz w:val="24"/>
          <w:szCs w:val="24"/>
        </w:rPr>
      </w:pPr>
    </w:p>
    <w:p w:rsidR="002F0D9E" w:rsidRDefault="00DF4B76" w:rsidP="00DF4B76">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Please be aware that the grants.gov system provides several confirmation notices; you need to be sure that you have confirmation that the application was accepted. </w:t>
      </w:r>
      <w:r w:rsidR="002F0D9E">
        <w:rPr>
          <w:rFonts w:ascii="Times New Roman" w:hAnsi="Times New Roman" w:cs="Times New Roman"/>
          <w:sz w:val="24"/>
          <w:szCs w:val="24"/>
        </w:rPr>
        <w:t xml:space="preserve"> For tools and tips regarding </w:t>
      </w:r>
      <w:hyperlink r:id="rId33" w:history="1">
        <w:r w:rsidR="002F0D9E" w:rsidRPr="00DF0613">
          <w:rPr>
            <w:rStyle w:val="Hyperlink"/>
            <w:rFonts w:ascii="Times New Roman" w:hAnsi="Times New Roman" w:cs="Times New Roman"/>
            <w:sz w:val="24"/>
            <w:szCs w:val="24"/>
          </w:rPr>
          <w:t>www.grants.gov</w:t>
        </w:r>
      </w:hyperlink>
      <w:r w:rsidR="002F0D9E">
        <w:rPr>
          <w:rFonts w:ascii="Times New Roman" w:hAnsi="Times New Roman" w:cs="Times New Roman"/>
          <w:sz w:val="24"/>
          <w:szCs w:val="24"/>
        </w:rPr>
        <w:t xml:space="preserve">, please visit: </w:t>
      </w:r>
      <w:hyperlink r:id="rId34" w:history="1">
        <w:r w:rsidR="002F0D9E" w:rsidRPr="00DF0613">
          <w:rPr>
            <w:rStyle w:val="Hyperlink"/>
            <w:rFonts w:ascii="Times New Roman" w:hAnsi="Times New Roman" w:cs="Times New Roman"/>
            <w:sz w:val="24"/>
            <w:szCs w:val="24"/>
          </w:rPr>
          <w:t>http://www.grants.gov/web/grants/applicants/applicant-tools-and-tips.html</w:t>
        </w:r>
      </w:hyperlink>
      <w:r w:rsidR="002F0D9E">
        <w:rPr>
          <w:rFonts w:ascii="Times New Roman" w:hAnsi="Times New Roman" w:cs="Times New Roman"/>
          <w:sz w:val="24"/>
          <w:szCs w:val="24"/>
        </w:rPr>
        <w:t>.</w:t>
      </w:r>
    </w:p>
    <w:p w:rsidR="00DF4B76" w:rsidRDefault="002F0D9E" w:rsidP="00DF4B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C5E11" w:rsidRPr="001D3B4E" w:rsidRDefault="00CF0575" w:rsidP="00AC5E11">
      <w:pPr>
        <w:rPr>
          <w:rFonts w:ascii="Times New Roman" w:hAnsi="Times New Roman" w:cs="Times New Roman"/>
          <w:b/>
          <w:bCs/>
          <w:sz w:val="24"/>
          <w:szCs w:val="24"/>
        </w:rPr>
      </w:pPr>
      <w:r w:rsidRPr="003376F2">
        <w:rPr>
          <w:rFonts w:ascii="Times New Roman" w:hAnsi="Times New Roman" w:cs="Times New Roman"/>
          <w:b/>
          <w:bCs/>
          <w:sz w:val="24"/>
          <w:szCs w:val="24"/>
        </w:rPr>
        <w:t xml:space="preserve">Additional information and applicant resources is available at:  </w:t>
      </w:r>
      <w:hyperlink r:id="rId35" w:history="1">
        <w:r w:rsidRPr="001D3B4E">
          <w:rPr>
            <w:rStyle w:val="Hyperlink"/>
            <w:rFonts w:ascii="Times New Roman" w:hAnsi="Times New Roman" w:cs="Times New Roman"/>
            <w:b/>
            <w:bCs/>
            <w:sz w:val="24"/>
            <w:szCs w:val="24"/>
          </w:rPr>
          <w:t>https://www.grants.gov/web/grants/applicants/workspace-overview.html</w:t>
        </w:r>
      </w:hyperlink>
    </w:p>
    <w:p w:rsidR="001D3B4E" w:rsidRPr="001D3B4E" w:rsidRDefault="001D3B4E" w:rsidP="001D3B4E">
      <w:pPr>
        <w:spacing w:after="0" w:line="240" w:lineRule="auto"/>
        <w:rPr>
          <w:rFonts w:ascii="Times New Roman" w:hAnsi="Times New Roman" w:cs="Times New Roman"/>
          <w:sz w:val="24"/>
          <w:szCs w:val="24"/>
        </w:rPr>
      </w:pPr>
      <w:r w:rsidRPr="001D3B4E">
        <w:rPr>
          <w:rFonts w:ascii="Times New Roman" w:hAnsi="Times New Roman" w:cs="Times New Roman"/>
          <w:sz w:val="24"/>
          <w:szCs w:val="24"/>
        </w:rPr>
        <w:lastRenderedPageBreak/>
        <w:t xml:space="preserve">Applicants experiencing difficulty submitting applications to </w:t>
      </w:r>
      <w:hyperlink r:id="rId36" w:history="1">
        <w:r w:rsidRPr="001D3B4E">
          <w:rPr>
            <w:rStyle w:val="Hyperlink"/>
            <w:rFonts w:ascii="Times New Roman" w:hAnsi="Times New Roman" w:cs="Times New Roman"/>
            <w:sz w:val="24"/>
            <w:szCs w:val="24"/>
          </w:rPr>
          <w:t>www.grants.gov</w:t>
        </w:r>
      </w:hyperlink>
      <w:r w:rsidRPr="001D3B4E">
        <w:rPr>
          <w:rFonts w:ascii="Times New Roman" w:hAnsi="Times New Roman" w:cs="Times New Roman"/>
          <w:sz w:val="24"/>
          <w:szCs w:val="24"/>
        </w:rPr>
        <w:t xml:space="preserve"> should contact the grants.gov Support Center at </w:t>
      </w:r>
      <w:r w:rsidRPr="001D3B4E">
        <w:rPr>
          <w:rStyle w:val="Strong"/>
          <w:rFonts w:ascii="Times New Roman" w:hAnsi="Times New Roman" w:cs="Times New Roman"/>
          <w:color w:val="363636"/>
          <w:sz w:val="24"/>
          <w:szCs w:val="24"/>
        </w:rPr>
        <w:t>Local Toll Free: 1-800-518-4726 or via e-mail at</w:t>
      </w:r>
      <w:r w:rsidRPr="001D3B4E">
        <w:rPr>
          <w:rFonts w:ascii="Times New Roman" w:hAnsi="Times New Roman" w:cs="Times New Roman"/>
          <w:sz w:val="24"/>
          <w:szCs w:val="24"/>
        </w:rPr>
        <w:t xml:space="preserve"> </w:t>
      </w:r>
      <w:hyperlink r:id="rId37" w:history="1">
        <w:r w:rsidRPr="001D3B4E">
          <w:rPr>
            <w:rStyle w:val="Hyperlink"/>
            <w:rFonts w:ascii="Times New Roman" w:hAnsi="Times New Roman" w:cs="Times New Roman"/>
            <w:sz w:val="24"/>
            <w:szCs w:val="24"/>
          </w:rPr>
          <w:t>support@Grants.gov</w:t>
        </w:r>
      </w:hyperlink>
      <w:r w:rsidRPr="001D3B4E">
        <w:rPr>
          <w:rFonts w:ascii="Times New Roman" w:hAnsi="Times New Roman" w:cs="Times New Roman"/>
          <w:sz w:val="24"/>
          <w:szCs w:val="24"/>
        </w:rPr>
        <w:t>.</w:t>
      </w:r>
    </w:p>
    <w:p w:rsidR="001D3B4E" w:rsidRPr="001D3B4E" w:rsidRDefault="001D3B4E" w:rsidP="001D3B4E">
      <w:pPr>
        <w:spacing w:after="0" w:line="240" w:lineRule="auto"/>
        <w:rPr>
          <w:rFonts w:ascii="Times New Roman" w:hAnsi="Times New Roman" w:cs="Times New Roman"/>
          <w:sz w:val="24"/>
          <w:szCs w:val="24"/>
        </w:rPr>
      </w:pPr>
    </w:p>
    <w:p w:rsidR="001D3B4E" w:rsidRPr="001D3B4E" w:rsidRDefault="001D3B4E" w:rsidP="001D3B4E">
      <w:pPr>
        <w:spacing w:after="0" w:line="240" w:lineRule="auto"/>
        <w:rPr>
          <w:rFonts w:ascii="Times New Roman" w:hAnsi="Times New Roman" w:cs="Times New Roman"/>
          <w:sz w:val="24"/>
          <w:szCs w:val="24"/>
        </w:rPr>
      </w:pPr>
      <w:r w:rsidRPr="001D3B4E">
        <w:rPr>
          <w:rFonts w:ascii="Times New Roman" w:hAnsi="Times New Roman" w:cs="Times New Roman"/>
          <w:sz w:val="24"/>
          <w:szCs w:val="24"/>
        </w:rPr>
        <w:t>Additional submission information and instructions is available at:</w:t>
      </w:r>
    </w:p>
    <w:p w:rsidR="00AC5E11" w:rsidRPr="001D3B4E" w:rsidRDefault="001D3B4E" w:rsidP="001D3B4E">
      <w:pPr>
        <w:spacing w:after="0" w:line="240" w:lineRule="auto"/>
        <w:rPr>
          <w:rStyle w:val="Hyperlink"/>
          <w:rFonts w:ascii="Times New Roman" w:hAnsi="Times New Roman" w:cs="Times New Roman"/>
          <w:b/>
          <w:bCs/>
          <w:sz w:val="24"/>
          <w:szCs w:val="24"/>
        </w:rPr>
      </w:pPr>
      <w:r w:rsidRPr="001D3B4E">
        <w:rPr>
          <w:rFonts w:ascii="Times New Roman" w:hAnsi="Times New Roman" w:cs="Times New Roman"/>
          <w:b/>
          <w:bCs/>
          <w:sz w:val="24"/>
          <w:szCs w:val="24"/>
        </w:rPr>
        <w:t xml:space="preserve"> </w:t>
      </w:r>
      <w:hyperlink r:id="rId38" w:history="1">
        <w:r w:rsidRPr="001D3B4E">
          <w:rPr>
            <w:rStyle w:val="Hyperlink"/>
            <w:rFonts w:ascii="Times New Roman" w:hAnsi="Times New Roman" w:cs="Times New Roman"/>
            <w:b/>
            <w:bCs/>
            <w:sz w:val="24"/>
            <w:szCs w:val="24"/>
          </w:rPr>
          <w:t>https://www.grants.gov/web/grants/grantors/grantor-standard-language.html</w:t>
        </w:r>
      </w:hyperlink>
    </w:p>
    <w:p w:rsidR="001D3B4E" w:rsidRDefault="001D3B4E" w:rsidP="001D3B4E">
      <w:pPr>
        <w:spacing w:after="0" w:line="240" w:lineRule="auto"/>
        <w:rPr>
          <w:rFonts w:ascii="Times New Roman" w:hAnsi="Times New Roman" w:cs="Times New Roman"/>
          <w:sz w:val="24"/>
          <w:szCs w:val="24"/>
        </w:rPr>
      </w:pPr>
    </w:p>
    <w:p w:rsidR="00AA6900" w:rsidRPr="003376F2" w:rsidRDefault="00AA6900" w:rsidP="003376F2">
      <w:pPr>
        <w:spacing w:after="0" w:line="240" w:lineRule="auto"/>
        <w:rPr>
          <w:rFonts w:ascii="Times New Roman" w:hAnsi="Times New Roman" w:cs="Times New Roman"/>
          <w:sz w:val="24"/>
          <w:szCs w:val="24"/>
          <w:u w:val="single"/>
        </w:rPr>
      </w:pPr>
      <w:r w:rsidRPr="003376F2">
        <w:rPr>
          <w:rFonts w:ascii="Times New Roman" w:hAnsi="Times New Roman" w:cs="Times New Roman"/>
          <w:sz w:val="24"/>
          <w:szCs w:val="24"/>
          <w:u w:val="single"/>
        </w:rPr>
        <w:t>Submission Dates and Times</w:t>
      </w:r>
    </w:p>
    <w:p w:rsidR="003376F2" w:rsidRDefault="003376F2" w:rsidP="003376F2">
      <w:pPr>
        <w:spacing w:after="0" w:line="240" w:lineRule="auto"/>
        <w:rPr>
          <w:rFonts w:ascii="Times New Roman" w:hAnsi="Times New Roman" w:cs="Times New Roman"/>
          <w:sz w:val="24"/>
          <w:szCs w:val="24"/>
        </w:rPr>
      </w:pPr>
    </w:p>
    <w:p w:rsidR="003376F2" w:rsidRPr="003376F2" w:rsidRDefault="003376F2" w:rsidP="003376F2">
      <w:pPr>
        <w:spacing w:after="0" w:line="240" w:lineRule="auto"/>
        <w:rPr>
          <w:rFonts w:ascii="Times New Roman" w:hAnsi="Times New Roman" w:cs="Times New Roman"/>
          <w:sz w:val="24"/>
          <w:szCs w:val="24"/>
        </w:rPr>
      </w:pPr>
      <w:r w:rsidRPr="003376F2">
        <w:rPr>
          <w:rFonts w:ascii="Times New Roman" w:hAnsi="Times New Roman" w:cs="Times New Roman"/>
          <w:sz w:val="24"/>
          <w:szCs w:val="24"/>
        </w:rPr>
        <w:t xml:space="preserve">LETTER OF INTENT The eligible applicant that intends to submit an application should submit a Letter of Intent notice by </w:t>
      </w:r>
      <w:r w:rsidR="002B3987">
        <w:rPr>
          <w:rFonts w:ascii="Times New Roman" w:hAnsi="Times New Roman" w:cs="Times New Roman"/>
          <w:sz w:val="24"/>
          <w:szCs w:val="24"/>
        </w:rPr>
        <w:t>June 11</w:t>
      </w:r>
      <w:r w:rsidR="00657D3A">
        <w:rPr>
          <w:rFonts w:ascii="Times New Roman" w:hAnsi="Times New Roman" w:cs="Times New Roman"/>
          <w:sz w:val="24"/>
          <w:szCs w:val="24"/>
        </w:rPr>
        <w:t>, 2018</w:t>
      </w:r>
      <w:r w:rsidRPr="003376F2">
        <w:rPr>
          <w:rFonts w:ascii="Times New Roman" w:hAnsi="Times New Roman" w:cs="Times New Roman"/>
          <w:sz w:val="24"/>
          <w:szCs w:val="24"/>
        </w:rPr>
        <w:t>.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the primary point of contact.  The applicant can send the letter via the mail or e-mail to the FNS Grants Officer identified below:</w:t>
      </w:r>
    </w:p>
    <w:p w:rsidR="003376F2" w:rsidRPr="003376F2" w:rsidRDefault="003376F2" w:rsidP="003376F2">
      <w:pPr>
        <w:spacing w:after="0" w:line="240" w:lineRule="auto"/>
        <w:rPr>
          <w:rFonts w:ascii="Times New Roman" w:hAnsi="Times New Roman" w:cs="Times New Roman"/>
          <w:sz w:val="24"/>
          <w:szCs w:val="24"/>
        </w:rPr>
      </w:pPr>
    </w:p>
    <w:p w:rsidR="003376F2" w:rsidRPr="003376F2" w:rsidRDefault="007B7F09" w:rsidP="003376F2">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Dawn Addison</w:t>
      </w:r>
    </w:p>
    <w:p w:rsidR="003376F2" w:rsidRPr="003376F2" w:rsidRDefault="003376F2" w:rsidP="003376F2">
      <w:pPr>
        <w:spacing w:after="0" w:line="240" w:lineRule="auto"/>
        <w:jc w:val="center"/>
        <w:rPr>
          <w:rFonts w:ascii="Times New Roman" w:hAnsi="Times New Roman" w:cs="Times New Roman"/>
          <w:sz w:val="24"/>
          <w:szCs w:val="24"/>
        </w:rPr>
      </w:pPr>
      <w:r w:rsidRPr="003376F2">
        <w:rPr>
          <w:rFonts w:ascii="Times New Roman" w:hAnsi="Times New Roman" w:cs="Times New Roman"/>
          <w:sz w:val="24"/>
          <w:szCs w:val="24"/>
        </w:rPr>
        <w:t>Grant Officer, Grants and Fiscal Policy Division</w:t>
      </w:r>
    </w:p>
    <w:p w:rsidR="003376F2" w:rsidRPr="003376F2" w:rsidRDefault="003376F2" w:rsidP="003376F2">
      <w:pPr>
        <w:spacing w:after="0" w:line="240" w:lineRule="auto"/>
        <w:jc w:val="center"/>
        <w:rPr>
          <w:rFonts w:ascii="Times New Roman" w:hAnsi="Times New Roman" w:cs="Times New Roman"/>
          <w:sz w:val="24"/>
          <w:szCs w:val="24"/>
        </w:rPr>
      </w:pPr>
      <w:r w:rsidRPr="003376F2">
        <w:rPr>
          <w:rFonts w:ascii="Times New Roman" w:hAnsi="Times New Roman" w:cs="Times New Roman"/>
          <w:sz w:val="24"/>
          <w:szCs w:val="24"/>
        </w:rPr>
        <w:t>U.S. Department of Agriculture, FNS</w:t>
      </w:r>
    </w:p>
    <w:p w:rsidR="003376F2" w:rsidRPr="003376F2" w:rsidRDefault="003376F2" w:rsidP="003376F2">
      <w:pPr>
        <w:spacing w:after="0" w:line="240" w:lineRule="auto"/>
        <w:jc w:val="center"/>
        <w:rPr>
          <w:rFonts w:ascii="Times New Roman" w:hAnsi="Times New Roman" w:cs="Times New Roman"/>
          <w:sz w:val="24"/>
          <w:szCs w:val="24"/>
        </w:rPr>
      </w:pPr>
      <w:r w:rsidRPr="003376F2">
        <w:rPr>
          <w:rFonts w:ascii="Times New Roman" w:hAnsi="Times New Roman" w:cs="Times New Roman"/>
          <w:sz w:val="24"/>
          <w:szCs w:val="24"/>
        </w:rPr>
        <w:t>3101 Park Center Drive Room 740</w:t>
      </w:r>
    </w:p>
    <w:p w:rsidR="003376F2" w:rsidRPr="003376F2" w:rsidRDefault="003376F2" w:rsidP="003376F2">
      <w:pPr>
        <w:spacing w:after="0" w:line="240" w:lineRule="auto"/>
        <w:jc w:val="center"/>
        <w:rPr>
          <w:rFonts w:ascii="Times New Roman" w:hAnsi="Times New Roman" w:cs="Times New Roman"/>
          <w:sz w:val="24"/>
          <w:szCs w:val="24"/>
        </w:rPr>
      </w:pPr>
      <w:r w:rsidRPr="003376F2">
        <w:rPr>
          <w:rFonts w:ascii="Times New Roman" w:hAnsi="Times New Roman" w:cs="Times New Roman"/>
          <w:sz w:val="24"/>
          <w:szCs w:val="24"/>
        </w:rPr>
        <w:t>Alexandra, VA  22301</w:t>
      </w:r>
    </w:p>
    <w:p w:rsidR="003376F2" w:rsidRPr="003376F2" w:rsidRDefault="003376F2" w:rsidP="003376F2">
      <w:pPr>
        <w:spacing w:after="0" w:line="240" w:lineRule="auto"/>
        <w:jc w:val="center"/>
        <w:rPr>
          <w:rFonts w:ascii="Times New Roman" w:hAnsi="Times New Roman" w:cs="Times New Roman"/>
          <w:i/>
          <w:sz w:val="24"/>
          <w:szCs w:val="24"/>
        </w:rPr>
      </w:pPr>
      <w:r w:rsidRPr="003376F2">
        <w:rPr>
          <w:rFonts w:ascii="Times New Roman" w:hAnsi="Times New Roman" w:cs="Times New Roman"/>
          <w:sz w:val="24"/>
          <w:szCs w:val="24"/>
        </w:rPr>
        <w:t xml:space="preserve">E-mail </w:t>
      </w:r>
      <w:r w:rsidR="007B7F09">
        <w:rPr>
          <w:rFonts w:ascii="Times New Roman" w:hAnsi="Times New Roman" w:cs="Times New Roman"/>
          <w:sz w:val="24"/>
          <w:szCs w:val="24"/>
        </w:rPr>
        <w:t>Dawn.Addison@fns.usda.gov</w:t>
      </w:r>
    </w:p>
    <w:p w:rsidR="003376F2" w:rsidRPr="003376F2" w:rsidRDefault="003376F2" w:rsidP="003376F2">
      <w:pPr>
        <w:spacing w:after="0" w:line="240" w:lineRule="auto"/>
        <w:rPr>
          <w:rFonts w:ascii="Times New Roman" w:hAnsi="Times New Roman" w:cs="Times New Roman"/>
          <w:sz w:val="24"/>
          <w:szCs w:val="24"/>
        </w:rPr>
      </w:pPr>
    </w:p>
    <w:p w:rsidR="00B84B8A" w:rsidRPr="00786E75" w:rsidRDefault="00B84B8A" w:rsidP="00AA6900">
      <w:pPr>
        <w:spacing w:after="0" w:line="240" w:lineRule="auto"/>
        <w:rPr>
          <w:rFonts w:ascii="Times New Roman" w:hAnsi="Times New Roman" w:cs="Times New Roman"/>
          <w:sz w:val="24"/>
          <w:szCs w:val="24"/>
        </w:rPr>
      </w:pPr>
    </w:p>
    <w:p w:rsidR="00AA6900" w:rsidRPr="00786E75" w:rsidRDefault="00AA6900" w:rsidP="00AA6900">
      <w:p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APPLICATION DUE DATE</w:t>
      </w:r>
    </w:p>
    <w:p w:rsidR="003376F2" w:rsidRDefault="00AA6900" w:rsidP="003376F2">
      <w:p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 xml:space="preserve">The complete application must be uploaded on </w:t>
      </w:r>
      <w:hyperlink r:id="rId39" w:history="1">
        <w:r w:rsidRPr="00786E75">
          <w:rPr>
            <w:rStyle w:val="Hyperlink"/>
            <w:rFonts w:ascii="Times New Roman" w:hAnsi="Times New Roman" w:cs="Times New Roman"/>
            <w:color w:val="auto"/>
            <w:sz w:val="24"/>
            <w:szCs w:val="24"/>
          </w:rPr>
          <w:t>www.grants.gov</w:t>
        </w:r>
      </w:hyperlink>
      <w:r w:rsidRPr="00786E75">
        <w:rPr>
          <w:sz w:val="24"/>
          <w:szCs w:val="24"/>
        </w:rPr>
        <w:t xml:space="preserve"> by </w:t>
      </w:r>
      <w:r w:rsidRPr="00786E75">
        <w:rPr>
          <w:rFonts w:ascii="Times New Roman" w:hAnsi="Times New Roman" w:cs="Times New Roman"/>
          <w:sz w:val="24"/>
          <w:szCs w:val="24"/>
        </w:rPr>
        <w:t xml:space="preserve">11:59 PM, Eastern Time </w:t>
      </w:r>
      <w:r w:rsidR="002B3987">
        <w:rPr>
          <w:rFonts w:ascii="Times New Roman" w:hAnsi="Times New Roman" w:cs="Times New Roman"/>
          <w:b/>
          <w:sz w:val="24"/>
          <w:szCs w:val="24"/>
        </w:rPr>
        <w:t>July 16</w:t>
      </w:r>
      <w:r w:rsidR="00B333FF">
        <w:rPr>
          <w:rFonts w:ascii="Times New Roman" w:hAnsi="Times New Roman" w:cs="Times New Roman"/>
          <w:b/>
          <w:sz w:val="24"/>
          <w:szCs w:val="24"/>
        </w:rPr>
        <w:t>, 2018</w:t>
      </w:r>
      <w:r w:rsidRPr="00786E75">
        <w:rPr>
          <w:rFonts w:ascii="Times New Roman" w:hAnsi="Times New Roman" w:cs="Times New Roman"/>
          <w:b/>
          <w:sz w:val="24"/>
          <w:szCs w:val="24"/>
        </w:rPr>
        <w:t>.</w:t>
      </w:r>
      <w:r w:rsidRPr="00786E75">
        <w:rPr>
          <w:rFonts w:ascii="Times New Roman" w:hAnsi="Times New Roman" w:cs="Times New Roman"/>
          <w:sz w:val="24"/>
          <w:szCs w:val="24"/>
        </w:rPr>
        <w:t xml:space="preserve">  Applications received after the deadline date will be deemed ineligible and will not be reviewed or considered.  </w:t>
      </w:r>
    </w:p>
    <w:p w:rsidR="003376F2" w:rsidRDefault="00AA6900" w:rsidP="009D10F5">
      <w:pPr>
        <w:pStyle w:val="ListParagraph"/>
        <w:numPr>
          <w:ilvl w:val="0"/>
          <w:numId w:val="22"/>
        </w:numPr>
        <w:spacing w:after="0" w:line="240" w:lineRule="auto"/>
        <w:rPr>
          <w:rFonts w:ascii="Times New Roman" w:hAnsi="Times New Roman" w:cs="Times New Roman"/>
          <w:sz w:val="24"/>
          <w:szCs w:val="24"/>
        </w:rPr>
      </w:pPr>
      <w:r w:rsidRPr="003376F2">
        <w:rPr>
          <w:rFonts w:ascii="Times New Roman" w:hAnsi="Times New Roman" w:cs="Times New Roman"/>
          <w:sz w:val="24"/>
          <w:szCs w:val="24"/>
        </w:rPr>
        <w:t xml:space="preserve">FNS </w:t>
      </w:r>
      <w:r w:rsidRPr="003376F2">
        <w:rPr>
          <w:rFonts w:ascii="Times New Roman" w:hAnsi="Times New Roman" w:cs="Times New Roman"/>
          <w:sz w:val="24"/>
          <w:szCs w:val="24"/>
          <w:u w:val="single"/>
        </w:rPr>
        <w:t>will not</w:t>
      </w:r>
      <w:r w:rsidRPr="003376F2">
        <w:rPr>
          <w:rFonts w:ascii="Times New Roman" w:hAnsi="Times New Roman" w:cs="Times New Roman"/>
          <w:sz w:val="24"/>
          <w:szCs w:val="24"/>
        </w:rPr>
        <w:t xml:space="preserve"> consider any additions or revisions to an application once it is received</w:t>
      </w:r>
      <w:r w:rsidR="00820C19" w:rsidRPr="003376F2">
        <w:rPr>
          <w:rFonts w:ascii="Times New Roman" w:hAnsi="Times New Roman" w:cs="Times New Roman"/>
          <w:sz w:val="24"/>
          <w:szCs w:val="24"/>
        </w:rPr>
        <w:t xml:space="preserve"> through the grants.gov web portal</w:t>
      </w:r>
      <w:r w:rsidRPr="003376F2">
        <w:rPr>
          <w:rFonts w:ascii="Times New Roman" w:hAnsi="Times New Roman" w:cs="Times New Roman"/>
          <w:sz w:val="24"/>
          <w:szCs w:val="24"/>
        </w:rPr>
        <w:t xml:space="preserve">.  </w:t>
      </w:r>
    </w:p>
    <w:p w:rsidR="003376F2" w:rsidRDefault="003376F2" w:rsidP="009D10F5">
      <w:pPr>
        <w:pStyle w:val="ListParagraph"/>
        <w:numPr>
          <w:ilvl w:val="0"/>
          <w:numId w:val="22"/>
        </w:numPr>
        <w:spacing w:after="0" w:line="240" w:lineRule="auto"/>
        <w:rPr>
          <w:rFonts w:ascii="Times New Roman" w:hAnsi="Times New Roman" w:cs="Times New Roman"/>
          <w:sz w:val="24"/>
          <w:szCs w:val="24"/>
        </w:rPr>
      </w:pPr>
      <w:r w:rsidRPr="003376F2">
        <w:rPr>
          <w:rFonts w:ascii="Times New Roman" w:hAnsi="Times New Roman" w:cs="Times New Roman"/>
          <w:sz w:val="24"/>
          <w:szCs w:val="24"/>
        </w:rPr>
        <w:t xml:space="preserve">Applications must be submitted via the Grants.gov web portal. </w:t>
      </w:r>
      <w:r w:rsidR="00AA6900" w:rsidRPr="003376F2">
        <w:rPr>
          <w:rFonts w:ascii="Times New Roman" w:hAnsi="Times New Roman" w:cs="Times New Roman"/>
          <w:sz w:val="24"/>
          <w:szCs w:val="24"/>
        </w:rPr>
        <w:t>FNS will not accept mailed, faxed, or hand-delivered applications.</w:t>
      </w:r>
      <w:r w:rsidRPr="003376F2">
        <w:rPr>
          <w:rFonts w:ascii="Times New Roman" w:hAnsi="Times New Roman" w:cs="Times New Roman"/>
          <w:sz w:val="24"/>
          <w:szCs w:val="24"/>
        </w:rPr>
        <w:t xml:space="preserve"> </w:t>
      </w:r>
    </w:p>
    <w:p w:rsidR="003376F2" w:rsidRDefault="003376F2" w:rsidP="009D10F5">
      <w:pPr>
        <w:pStyle w:val="ListParagraph"/>
        <w:numPr>
          <w:ilvl w:val="0"/>
          <w:numId w:val="22"/>
        </w:numPr>
        <w:spacing w:after="0" w:line="240" w:lineRule="auto"/>
        <w:rPr>
          <w:rFonts w:ascii="Times New Roman" w:hAnsi="Times New Roman" w:cs="Times New Roman"/>
          <w:sz w:val="24"/>
          <w:szCs w:val="24"/>
        </w:rPr>
      </w:pPr>
      <w:r w:rsidRPr="003376F2">
        <w:rPr>
          <w:rFonts w:ascii="Times New Roman" w:hAnsi="Times New Roman" w:cs="Times New Roman"/>
          <w:sz w:val="24"/>
          <w:szCs w:val="24"/>
        </w:rPr>
        <w:t>Grant awards are subject to the availability of funding and/or appropriations of funds.</w:t>
      </w:r>
    </w:p>
    <w:p w:rsidR="003376F2" w:rsidRPr="003376F2" w:rsidRDefault="003376F2" w:rsidP="009D10F5">
      <w:pPr>
        <w:pStyle w:val="ListParagraph"/>
        <w:numPr>
          <w:ilvl w:val="0"/>
          <w:numId w:val="22"/>
        </w:numPr>
        <w:spacing w:after="0" w:line="240" w:lineRule="auto"/>
        <w:rPr>
          <w:rFonts w:ascii="Times New Roman" w:hAnsi="Times New Roman" w:cs="Times New Roman"/>
          <w:sz w:val="24"/>
          <w:szCs w:val="24"/>
        </w:rPr>
      </w:pPr>
      <w:r w:rsidRPr="003376F2">
        <w:rPr>
          <w:rFonts w:ascii="Times New Roman" w:hAnsi="Times New Roman" w:cs="Times New Roman"/>
          <w:bCs/>
          <w:sz w:val="24"/>
          <w:szCs w:val="24"/>
        </w:rPr>
        <w:t>FNS reserves the right to use this solicitation and competition to award additional grants this or subsequent fiscal years should additional funds become available.</w:t>
      </w:r>
    </w:p>
    <w:p w:rsidR="00AA6900" w:rsidRDefault="00AA6900" w:rsidP="00AA6900">
      <w:pPr>
        <w:spacing w:after="0" w:line="240" w:lineRule="auto"/>
        <w:rPr>
          <w:rFonts w:ascii="Times New Roman" w:hAnsi="Times New Roman" w:cs="Times New Roman"/>
          <w:sz w:val="24"/>
          <w:szCs w:val="24"/>
        </w:rPr>
      </w:pPr>
    </w:p>
    <w:p w:rsidR="00551237" w:rsidRDefault="00551237" w:rsidP="005512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Applicants experiencing difficulty submitting applications to </w:t>
      </w:r>
      <w:hyperlink r:id="rId40" w:history="1">
        <w:r>
          <w:rPr>
            <w:rStyle w:val="Hyperlink"/>
            <w:rFonts w:ascii="Times New Roman" w:hAnsi="Times New Roman" w:cs="Times New Roman"/>
            <w:sz w:val="24"/>
            <w:szCs w:val="24"/>
          </w:rPr>
          <w:t>www.grants.gov</w:t>
        </w:r>
      </w:hyperlink>
      <w:r>
        <w:rPr>
          <w:rFonts w:ascii="Times New Roman" w:hAnsi="Times New Roman" w:cs="Times New Roman"/>
          <w:sz w:val="24"/>
          <w:szCs w:val="24"/>
        </w:rPr>
        <w:t xml:space="preserve"> should contact the grants.gov Support Center at </w:t>
      </w:r>
      <w:r>
        <w:rPr>
          <w:rStyle w:val="Strong"/>
          <w:rFonts w:ascii="Times New Roman" w:hAnsi="Times New Roman" w:cs="Times New Roman"/>
          <w:color w:val="363636"/>
          <w:sz w:val="24"/>
          <w:szCs w:val="24"/>
        </w:rPr>
        <w:t>Local Toll Free: 1-800-518-4726 or via e-mail at</w:t>
      </w:r>
      <w:r>
        <w:rPr>
          <w:rFonts w:ascii="Times New Roman" w:hAnsi="Times New Roman" w:cs="Times New Roman"/>
          <w:sz w:val="24"/>
          <w:szCs w:val="24"/>
        </w:rPr>
        <w:t xml:space="preserve"> support@Grants.gov</w:t>
      </w:r>
    </w:p>
    <w:p w:rsidR="003376F2" w:rsidRPr="003376F2" w:rsidRDefault="003376F2" w:rsidP="003376F2">
      <w:pPr>
        <w:spacing w:after="0" w:line="240" w:lineRule="auto"/>
        <w:rPr>
          <w:rFonts w:ascii="Times New Roman" w:hAnsi="Times New Roman" w:cs="Times New Roman"/>
          <w:sz w:val="24"/>
          <w:szCs w:val="24"/>
        </w:rPr>
      </w:pPr>
    </w:p>
    <w:p w:rsidR="003376F2" w:rsidRPr="003376F2" w:rsidRDefault="003376F2" w:rsidP="003376F2">
      <w:pPr>
        <w:spacing w:after="0" w:line="240" w:lineRule="auto"/>
        <w:rPr>
          <w:rFonts w:ascii="Times New Roman" w:hAnsi="Times New Roman" w:cs="Times New Roman"/>
          <w:sz w:val="24"/>
          <w:szCs w:val="24"/>
        </w:rPr>
      </w:pPr>
      <w:r w:rsidRPr="003376F2">
        <w:rPr>
          <w:rFonts w:ascii="Times New Roman" w:hAnsi="Times New Roman" w:cs="Times New Roman"/>
          <w:sz w:val="24"/>
          <w:szCs w:val="24"/>
        </w:rPr>
        <w:t xml:space="preserve">USDA strongly encourages applicants to </w:t>
      </w:r>
      <w:r w:rsidRPr="003376F2">
        <w:rPr>
          <w:rFonts w:ascii="Times New Roman" w:hAnsi="Times New Roman" w:cs="Times New Roman"/>
          <w:sz w:val="24"/>
          <w:szCs w:val="24"/>
          <w:u w:val="single"/>
        </w:rPr>
        <w:t>begin the process</w:t>
      </w:r>
      <w:r w:rsidRPr="003376F2">
        <w:rPr>
          <w:rFonts w:ascii="Times New Roman" w:hAnsi="Times New Roman" w:cs="Times New Roman"/>
          <w:sz w:val="24"/>
          <w:szCs w:val="24"/>
        </w:rPr>
        <w:t xml:space="preserve"> </w:t>
      </w:r>
      <w:r w:rsidRPr="003376F2">
        <w:rPr>
          <w:rFonts w:ascii="Times New Roman" w:hAnsi="Times New Roman" w:cs="Times New Roman"/>
          <w:sz w:val="24"/>
          <w:szCs w:val="24"/>
          <w:u w:val="single"/>
        </w:rPr>
        <w:t xml:space="preserve">at least </w:t>
      </w:r>
      <w:r w:rsidRPr="003376F2">
        <w:rPr>
          <w:rFonts w:ascii="Times New Roman" w:hAnsi="Times New Roman" w:cs="Times New Roman"/>
          <w:b/>
          <w:bCs/>
          <w:sz w:val="24"/>
          <w:szCs w:val="24"/>
        </w:rPr>
        <w:t xml:space="preserve">four weeks before </w:t>
      </w:r>
      <w:r w:rsidRPr="003376F2">
        <w:rPr>
          <w:rFonts w:ascii="Times New Roman" w:hAnsi="Times New Roman" w:cs="Times New Roman"/>
          <w:sz w:val="24"/>
          <w:szCs w:val="24"/>
        </w:rPr>
        <w:t xml:space="preserve">the due date and to </w:t>
      </w:r>
      <w:r w:rsidRPr="003376F2">
        <w:rPr>
          <w:rFonts w:ascii="Times New Roman" w:hAnsi="Times New Roman" w:cs="Times New Roman"/>
          <w:sz w:val="24"/>
          <w:szCs w:val="24"/>
          <w:u w:val="single"/>
        </w:rPr>
        <w:t>submit applications to Grants.gov at least</w:t>
      </w:r>
      <w:r w:rsidRPr="003376F2">
        <w:rPr>
          <w:rFonts w:ascii="Times New Roman" w:hAnsi="Times New Roman" w:cs="Times New Roman"/>
          <w:sz w:val="24"/>
          <w:szCs w:val="24"/>
        </w:rPr>
        <w:t xml:space="preserve"> </w:t>
      </w:r>
      <w:r w:rsidRPr="003376F2">
        <w:rPr>
          <w:rFonts w:ascii="Times New Roman" w:hAnsi="Times New Roman" w:cs="Times New Roman"/>
          <w:b/>
          <w:sz w:val="24"/>
          <w:szCs w:val="24"/>
        </w:rPr>
        <w:t>one week</w:t>
      </w:r>
      <w:r w:rsidRPr="003376F2">
        <w:rPr>
          <w:rFonts w:ascii="Times New Roman" w:hAnsi="Times New Roman" w:cs="Times New Roman"/>
          <w:sz w:val="24"/>
          <w:szCs w:val="24"/>
        </w:rPr>
        <w:t xml:space="preserve"> before the deadline to allow time to troubleshoot any issues, should they arise. The grants.gov system provides several confirmation notices; applicants should ensure receipt of confirmation that the application was accepted. Applicants experiencing difficulty submitting an application to </w:t>
      </w:r>
      <w:hyperlink r:id="rId41" w:history="1">
        <w:r w:rsidRPr="003376F2">
          <w:rPr>
            <w:rStyle w:val="Hyperlink"/>
            <w:rFonts w:ascii="Times New Roman" w:hAnsi="Times New Roman" w:cs="Times New Roman"/>
            <w:sz w:val="24"/>
            <w:szCs w:val="24"/>
          </w:rPr>
          <w:t xml:space="preserve">www.grants.gov </w:t>
        </w:r>
      </w:hyperlink>
      <w:r w:rsidRPr="003376F2">
        <w:rPr>
          <w:rFonts w:ascii="Times New Roman" w:hAnsi="Times New Roman" w:cs="Times New Roman"/>
          <w:sz w:val="24"/>
          <w:szCs w:val="24"/>
        </w:rPr>
        <w:t>should contact the grant support team listed in Section VII: Agency Contacts.</w:t>
      </w:r>
    </w:p>
    <w:p w:rsidR="003376F2" w:rsidRDefault="003376F2" w:rsidP="003376F2">
      <w:pPr>
        <w:spacing w:after="0" w:line="240" w:lineRule="auto"/>
        <w:rPr>
          <w:rFonts w:ascii="Times New Roman" w:hAnsi="Times New Roman" w:cs="Times New Roman"/>
          <w:sz w:val="24"/>
          <w:szCs w:val="24"/>
        </w:rPr>
      </w:pPr>
    </w:p>
    <w:p w:rsidR="00EA69EE" w:rsidRPr="001D3B4E" w:rsidRDefault="00EA69EE" w:rsidP="001D3B4E">
      <w:pPr>
        <w:spacing w:after="327" w:line="240" w:lineRule="auto"/>
        <w:rPr>
          <w:rFonts w:ascii="Times New Roman" w:eastAsia="Times New Roman" w:hAnsi="Times New Roman" w:cs="Times New Roman"/>
          <w:bCs/>
          <w:sz w:val="24"/>
          <w:szCs w:val="24"/>
          <w:u w:val="single"/>
        </w:rPr>
      </w:pPr>
      <w:r w:rsidRPr="001D3B4E">
        <w:rPr>
          <w:rFonts w:ascii="Times New Roman" w:eastAsia="Times New Roman" w:hAnsi="Times New Roman" w:cs="Times New Roman"/>
          <w:bCs/>
          <w:sz w:val="24"/>
          <w:szCs w:val="24"/>
          <w:u w:val="single"/>
        </w:rPr>
        <w:t>Funding Restrictions</w:t>
      </w:r>
    </w:p>
    <w:p w:rsidR="00EA69EE" w:rsidRPr="00786E75" w:rsidRDefault="00EA69EE" w:rsidP="005C5039">
      <w:pPr>
        <w:spacing w:after="327" w:line="240" w:lineRule="auto"/>
        <w:rPr>
          <w:rFonts w:ascii="Times New Roman" w:eastAsia="Times New Roman" w:hAnsi="Times New Roman" w:cs="Times New Roman"/>
          <w:bCs/>
          <w:sz w:val="24"/>
          <w:szCs w:val="24"/>
        </w:rPr>
      </w:pPr>
      <w:r w:rsidRPr="00786E75">
        <w:rPr>
          <w:rFonts w:ascii="Times New Roman" w:eastAsia="Times New Roman" w:hAnsi="Times New Roman" w:cs="Times New Roman"/>
          <w:bCs/>
          <w:sz w:val="24"/>
          <w:szCs w:val="24"/>
        </w:rPr>
        <w:t xml:space="preserve">Pre-award costs </w:t>
      </w:r>
      <w:r w:rsidR="00532A37" w:rsidRPr="00786E75">
        <w:rPr>
          <w:rFonts w:ascii="Times New Roman" w:eastAsia="Times New Roman" w:hAnsi="Times New Roman" w:cs="Times New Roman"/>
          <w:bCs/>
          <w:sz w:val="24"/>
          <w:szCs w:val="24"/>
        </w:rPr>
        <w:t>will</w:t>
      </w:r>
      <w:r w:rsidRPr="00786E75">
        <w:rPr>
          <w:rFonts w:ascii="Times New Roman" w:eastAsia="Times New Roman" w:hAnsi="Times New Roman" w:cs="Times New Roman"/>
          <w:bCs/>
          <w:sz w:val="24"/>
          <w:szCs w:val="24"/>
        </w:rPr>
        <w:t xml:space="preserve"> not be awarded for this grant project</w:t>
      </w:r>
      <w:r w:rsidR="00532A37" w:rsidRPr="00786E75">
        <w:rPr>
          <w:rFonts w:ascii="Times New Roman" w:eastAsia="Times New Roman" w:hAnsi="Times New Roman" w:cs="Times New Roman"/>
          <w:bCs/>
          <w:sz w:val="24"/>
          <w:szCs w:val="24"/>
        </w:rPr>
        <w:t>.</w:t>
      </w:r>
    </w:p>
    <w:p w:rsidR="00536994" w:rsidRDefault="00536994" w:rsidP="00C911E4">
      <w:pPr>
        <w:spacing w:after="0" w:line="240" w:lineRule="auto"/>
        <w:rPr>
          <w:rFonts w:ascii="Times New Roman" w:hAnsi="Times New Roman" w:cs="Times New Roman"/>
          <w:sz w:val="24"/>
          <w:szCs w:val="24"/>
        </w:rPr>
      </w:pPr>
    </w:p>
    <w:p w:rsidR="00CE2B03" w:rsidRPr="00CE2B03" w:rsidRDefault="00CE2B03" w:rsidP="00CE2B03">
      <w:pPr>
        <w:spacing w:after="0" w:line="240" w:lineRule="auto"/>
        <w:rPr>
          <w:rFonts w:ascii="Times New Roman" w:hAnsi="Times New Roman" w:cs="Times New Roman"/>
          <w:color w:val="FF0000"/>
          <w:sz w:val="24"/>
          <w:szCs w:val="24"/>
        </w:rPr>
      </w:pPr>
    </w:p>
    <w:p w:rsidR="00CB35CE" w:rsidRDefault="00CB35CE" w:rsidP="00CB35CE">
      <w:pPr>
        <w:pStyle w:val="ListParagraph"/>
        <w:numPr>
          <w:ilvl w:val="0"/>
          <w:numId w:val="2"/>
        </w:numPr>
        <w:spacing w:after="0" w:line="240" w:lineRule="auto"/>
        <w:rPr>
          <w:rFonts w:ascii="Times New Roman" w:hAnsi="Times New Roman" w:cs="Times New Roman"/>
          <w:color w:val="FF0000"/>
          <w:sz w:val="24"/>
          <w:szCs w:val="24"/>
        </w:rPr>
      </w:pPr>
      <w:r>
        <w:rPr>
          <w:color w:val="FF0000"/>
        </w:rPr>
        <w:t xml:space="preserve"> </w:t>
      </w:r>
      <w:r w:rsidRPr="00CB35CE">
        <w:rPr>
          <w:rFonts w:ascii="Times New Roman" w:hAnsi="Times New Roman" w:cs="Times New Roman"/>
          <w:color w:val="FF0000"/>
          <w:sz w:val="24"/>
          <w:szCs w:val="24"/>
        </w:rPr>
        <w:t xml:space="preserve">APPLICATION REVIEW INFORMATION </w:t>
      </w:r>
    </w:p>
    <w:p w:rsidR="00ED2DE1" w:rsidRDefault="00ED2DE1" w:rsidP="00ED2DE1">
      <w:pPr>
        <w:spacing w:after="0" w:line="240" w:lineRule="auto"/>
        <w:rPr>
          <w:rFonts w:ascii="Times New Roman" w:hAnsi="Times New Roman" w:cs="Times New Roman"/>
          <w:color w:val="FF0000"/>
          <w:sz w:val="24"/>
          <w:szCs w:val="24"/>
        </w:rPr>
      </w:pPr>
    </w:p>
    <w:p w:rsidR="00C375A7" w:rsidRDefault="00C375A7" w:rsidP="005C5039">
      <w:pPr>
        <w:spacing w:after="0" w:line="240" w:lineRule="auto"/>
        <w:rPr>
          <w:rFonts w:ascii="Times New Roman" w:hAnsi="Times New Roman" w:cs="Times New Roman"/>
          <w:sz w:val="24"/>
          <w:szCs w:val="24"/>
        </w:rPr>
      </w:pPr>
      <w:r w:rsidRPr="00786E75">
        <w:rPr>
          <w:rFonts w:ascii="Times New Roman" w:hAnsi="Times New Roman" w:cs="Times New Roman"/>
          <w:sz w:val="24"/>
          <w:szCs w:val="24"/>
        </w:rPr>
        <w:t>EVALUATION OF GRANT APPLICATION CRITERIA</w:t>
      </w:r>
    </w:p>
    <w:p w:rsidR="0071091A" w:rsidRPr="00786E75" w:rsidRDefault="0071091A" w:rsidP="00C375A7">
      <w:pPr>
        <w:spacing w:after="0" w:line="240" w:lineRule="auto"/>
        <w:ind w:left="360"/>
        <w:rPr>
          <w:rFonts w:ascii="Times New Roman" w:hAnsi="Times New Roman" w:cs="Times New Roman"/>
          <w:sz w:val="24"/>
          <w:szCs w:val="24"/>
        </w:rPr>
      </w:pPr>
    </w:p>
    <w:p w:rsidR="001D3B4E" w:rsidRPr="00E10A40" w:rsidRDefault="001D3B4E" w:rsidP="001D3B4E">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FNS will pre-screen all applications to ensure the applicants are eligible entities and are in compliance with all program regulations.  FNS will not approve any waivers from Program regulations for any projects submitted in response to this solicitation. </w:t>
      </w:r>
      <w:r w:rsidRPr="00E10A40">
        <w:rPr>
          <w:rFonts w:ascii="Times New Roman" w:eastAsia="Times New Roman" w:hAnsi="Times New Roman" w:cs="Times New Roman"/>
          <w:sz w:val="24"/>
          <w:szCs w:val="24"/>
        </w:rPr>
        <w:t xml:space="preserve">FNS will </w:t>
      </w:r>
      <w:r>
        <w:rPr>
          <w:rFonts w:ascii="Times New Roman" w:eastAsia="Times New Roman" w:hAnsi="Times New Roman" w:cs="Times New Roman"/>
          <w:sz w:val="24"/>
          <w:szCs w:val="24"/>
        </w:rPr>
        <w:t xml:space="preserve">also </w:t>
      </w:r>
      <w:r w:rsidRPr="00E10A40">
        <w:rPr>
          <w:rFonts w:ascii="Times New Roman" w:eastAsia="Times New Roman" w:hAnsi="Times New Roman" w:cs="Times New Roman"/>
          <w:sz w:val="24"/>
          <w:szCs w:val="24"/>
        </w:rPr>
        <w:t>pre-screen all applications to ensure that they contain the required documents and informatio</w:t>
      </w:r>
      <w:r>
        <w:rPr>
          <w:rFonts w:ascii="Times New Roman" w:eastAsia="Times New Roman" w:hAnsi="Times New Roman" w:cs="Times New Roman"/>
          <w:sz w:val="24"/>
          <w:szCs w:val="24"/>
        </w:rPr>
        <w:t xml:space="preserve">n, including but not limited to </w:t>
      </w:r>
      <w:r w:rsidRPr="00E10A4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project and budget narratives and all supporting documentation. </w:t>
      </w:r>
      <w:r w:rsidRPr="00E10A40">
        <w:rPr>
          <w:rFonts w:ascii="Times New Roman" w:eastAsia="Times New Roman" w:hAnsi="Times New Roman" w:cs="Times New Roman"/>
          <w:sz w:val="24"/>
          <w:szCs w:val="24"/>
        </w:rPr>
        <w:t>Complete applications will need to be submitted by eligible applicants, meet all other eligibility requirements stated in this RFA, submitted on or before the required deadlines, and be in the required format.</w:t>
      </w:r>
      <w:r w:rsidRPr="00E10A40">
        <w:rPr>
          <w:rFonts w:ascii="Times New Roman" w:eastAsia="Times New Roman" w:hAnsi="Times New Roman" w:cs="Times New Roman"/>
          <w:i/>
          <w:sz w:val="24"/>
          <w:szCs w:val="24"/>
        </w:rPr>
        <w:t xml:space="preserve"> </w:t>
      </w:r>
      <w:r w:rsidRPr="00E10A40">
        <w:rPr>
          <w:rFonts w:ascii="Times New Roman" w:eastAsia="Times New Roman" w:hAnsi="Times New Roman" w:cs="Times New Roman"/>
          <w:sz w:val="24"/>
          <w:szCs w:val="24"/>
        </w:rPr>
        <w:t xml:space="preserve">If an application does not include all appropriate information, FNS will consider the application to be non-responsive and will eliminate it from further evaluation. </w:t>
      </w:r>
    </w:p>
    <w:p w:rsidR="00427601" w:rsidRPr="00786E75" w:rsidRDefault="00427601" w:rsidP="00C375A7">
      <w:pPr>
        <w:spacing w:after="0" w:line="240" w:lineRule="auto"/>
        <w:ind w:left="360"/>
        <w:rPr>
          <w:rFonts w:ascii="Times New Roman" w:hAnsi="Times New Roman" w:cs="Times New Roman"/>
          <w:sz w:val="24"/>
          <w:szCs w:val="24"/>
        </w:rPr>
      </w:pPr>
    </w:p>
    <w:p w:rsidR="00C375A7" w:rsidRPr="005C5039" w:rsidRDefault="00C375A7" w:rsidP="005C5039">
      <w:pPr>
        <w:pStyle w:val="NoSpacing"/>
        <w:rPr>
          <w:rFonts w:ascii="Times New Roman" w:hAnsi="Times New Roman" w:cs="Times New Roman"/>
          <w:b/>
          <w:sz w:val="24"/>
          <w:szCs w:val="24"/>
        </w:rPr>
      </w:pPr>
      <w:r w:rsidRPr="005C5039">
        <w:rPr>
          <w:rFonts w:ascii="Times New Roman" w:hAnsi="Times New Roman" w:cs="Times New Roman"/>
          <w:b/>
          <w:sz w:val="24"/>
          <w:szCs w:val="24"/>
        </w:rPr>
        <w:t>Evaluation Factors and Criteria</w:t>
      </w:r>
    </w:p>
    <w:p w:rsidR="00C375A7" w:rsidRPr="00786E75" w:rsidRDefault="00C375A7" w:rsidP="00C375A7">
      <w:pPr>
        <w:pStyle w:val="NoSpacing"/>
        <w:ind w:left="360"/>
        <w:rPr>
          <w:rFonts w:ascii="Times New Roman" w:hAnsi="Times New Roman" w:cs="Times New Roman"/>
          <w:sz w:val="24"/>
          <w:szCs w:val="24"/>
        </w:rPr>
      </w:pPr>
    </w:p>
    <w:p w:rsidR="001D3B4E" w:rsidRPr="00E10A40" w:rsidRDefault="001D3B4E" w:rsidP="001D3B4E">
      <w:pPr>
        <w:pStyle w:val="NoSpacing"/>
        <w:rPr>
          <w:rFonts w:ascii="Times New Roman" w:hAnsi="Times New Roman" w:cs="Times New Roman"/>
        </w:rPr>
      </w:pPr>
      <w:r w:rsidRPr="00E10A40">
        <w:rPr>
          <w:rFonts w:ascii="Times New Roman" w:hAnsi="Times New Roman" w:cs="Times New Roman"/>
          <w:sz w:val="24"/>
          <w:szCs w:val="24"/>
        </w:rPr>
        <w:t>The following selection criteria will be used to evaluate applications for this RFA</w:t>
      </w:r>
      <w:r>
        <w:rPr>
          <w:rFonts w:ascii="Times New Roman" w:hAnsi="Times New Roman" w:cs="Times New Roman"/>
        </w:rPr>
        <w:t xml:space="preserve">. </w:t>
      </w:r>
      <w:r w:rsidRPr="00E10A40">
        <w:rPr>
          <w:rFonts w:ascii="Times New Roman" w:eastAsia="Times New Roman" w:hAnsi="Times New Roman" w:cs="Times New Roman"/>
          <w:sz w:val="24"/>
          <w:szCs w:val="24"/>
        </w:rPr>
        <w:t xml:space="preserve">All </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z w:val="24"/>
          <w:szCs w:val="24"/>
        </w:rPr>
        <w:t>ppli</w:t>
      </w:r>
      <w:r w:rsidRPr="00E10A40">
        <w:rPr>
          <w:rFonts w:ascii="Times New Roman" w:eastAsia="Times New Roman" w:hAnsi="Times New Roman" w:cs="Times New Roman"/>
          <w:spacing w:val="-1"/>
          <w:sz w:val="24"/>
          <w:szCs w:val="24"/>
        </w:rPr>
        <w:t>ca</w:t>
      </w:r>
      <w:r w:rsidRPr="00E10A40">
        <w:rPr>
          <w:rFonts w:ascii="Times New Roman" w:eastAsia="Times New Roman" w:hAnsi="Times New Roman" w:cs="Times New Roman"/>
          <w:sz w:val="24"/>
          <w:szCs w:val="24"/>
        </w:rPr>
        <w:t>nts will</w:t>
      </w:r>
      <w:r w:rsidRPr="00E10A40">
        <w:rPr>
          <w:rFonts w:ascii="Times New Roman" w:eastAsia="Times New Roman" w:hAnsi="Times New Roman" w:cs="Times New Roman"/>
          <w:spacing w:val="-1"/>
          <w:sz w:val="24"/>
          <w:szCs w:val="24"/>
        </w:rPr>
        <w:t xml:space="preserve"> </w:t>
      </w:r>
      <w:r w:rsidRPr="00E10A40">
        <w:rPr>
          <w:rFonts w:ascii="Times New Roman" w:eastAsia="Times New Roman" w:hAnsi="Times New Roman" w:cs="Times New Roman"/>
          <w:spacing w:val="1"/>
          <w:sz w:val="24"/>
          <w:szCs w:val="24"/>
        </w:rPr>
        <w:t>b</w:t>
      </w:r>
      <w:r w:rsidRPr="00E10A40">
        <w:rPr>
          <w:rFonts w:ascii="Times New Roman" w:eastAsia="Times New Roman" w:hAnsi="Times New Roman" w:cs="Times New Roman"/>
          <w:sz w:val="24"/>
          <w:szCs w:val="24"/>
        </w:rPr>
        <w:t>e</w:t>
      </w:r>
      <w:r w:rsidRPr="00E10A40">
        <w:rPr>
          <w:rFonts w:ascii="Times New Roman" w:eastAsia="Times New Roman" w:hAnsi="Times New Roman" w:cs="Times New Roman"/>
          <w:spacing w:val="-1"/>
          <w:sz w:val="24"/>
          <w:szCs w:val="24"/>
        </w:rPr>
        <w:t xml:space="preserve"> </w:t>
      </w:r>
      <w:r w:rsidRPr="00E10A40">
        <w:rPr>
          <w:rFonts w:ascii="Times New Roman" w:eastAsia="Times New Roman" w:hAnsi="Times New Roman" w:cs="Times New Roman"/>
          <w:sz w:val="24"/>
          <w:szCs w:val="24"/>
        </w:rPr>
        <w:t>n</w:t>
      </w:r>
      <w:r w:rsidRPr="00E10A40">
        <w:rPr>
          <w:rFonts w:ascii="Times New Roman" w:eastAsia="Times New Roman" w:hAnsi="Times New Roman" w:cs="Times New Roman"/>
          <w:spacing w:val="-2"/>
          <w:sz w:val="24"/>
          <w:szCs w:val="24"/>
        </w:rPr>
        <w:t>o</w:t>
      </w:r>
      <w:r w:rsidRPr="00E10A40">
        <w:rPr>
          <w:rFonts w:ascii="Times New Roman" w:eastAsia="Times New Roman" w:hAnsi="Times New Roman" w:cs="Times New Roman"/>
          <w:sz w:val="24"/>
          <w:szCs w:val="24"/>
        </w:rPr>
        <w:t>ti</w:t>
      </w:r>
      <w:r w:rsidRPr="00E10A40">
        <w:rPr>
          <w:rFonts w:ascii="Times New Roman" w:eastAsia="Times New Roman" w:hAnsi="Times New Roman" w:cs="Times New Roman"/>
          <w:spacing w:val="-1"/>
          <w:sz w:val="24"/>
          <w:szCs w:val="24"/>
        </w:rPr>
        <w:t>f</w:t>
      </w:r>
      <w:r w:rsidRPr="00E10A40">
        <w:rPr>
          <w:rFonts w:ascii="Times New Roman" w:eastAsia="Times New Roman" w:hAnsi="Times New Roman" w:cs="Times New Roman"/>
          <w:sz w:val="24"/>
          <w:szCs w:val="24"/>
        </w:rPr>
        <w:t>i</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d wh</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th</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r</w:t>
      </w:r>
      <w:r w:rsidRPr="00E10A40">
        <w:rPr>
          <w:rFonts w:ascii="Times New Roman" w:eastAsia="Times New Roman" w:hAnsi="Times New Roman" w:cs="Times New Roman"/>
          <w:spacing w:val="-1"/>
          <w:sz w:val="24"/>
          <w:szCs w:val="24"/>
        </w:rPr>
        <w:t xml:space="preserve"> </w:t>
      </w:r>
      <w:r w:rsidRPr="00E10A40">
        <w:rPr>
          <w:rFonts w:ascii="Times New Roman" w:eastAsia="Times New Roman" w:hAnsi="Times New Roman" w:cs="Times New Roman"/>
          <w:spacing w:val="-2"/>
          <w:sz w:val="24"/>
          <w:szCs w:val="24"/>
        </w:rPr>
        <w:t>t</w:t>
      </w:r>
      <w:r w:rsidRPr="00E10A40">
        <w:rPr>
          <w:rFonts w:ascii="Times New Roman" w:eastAsia="Times New Roman" w:hAnsi="Times New Roman" w:cs="Times New Roman"/>
          <w:spacing w:val="2"/>
          <w:sz w:val="24"/>
          <w:szCs w:val="24"/>
        </w:rPr>
        <w:t>h</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ir p</w:t>
      </w:r>
      <w:r w:rsidRPr="00E10A40">
        <w:rPr>
          <w:rFonts w:ascii="Times New Roman" w:eastAsia="Times New Roman" w:hAnsi="Times New Roman" w:cs="Times New Roman"/>
          <w:spacing w:val="-1"/>
          <w:sz w:val="24"/>
          <w:szCs w:val="24"/>
        </w:rPr>
        <w:t>r</w:t>
      </w:r>
      <w:r w:rsidRPr="00E10A40">
        <w:rPr>
          <w:rFonts w:ascii="Times New Roman" w:eastAsia="Times New Roman" w:hAnsi="Times New Roman" w:cs="Times New Roman"/>
          <w:spacing w:val="-2"/>
          <w:sz w:val="24"/>
          <w:szCs w:val="24"/>
        </w:rPr>
        <w:t>o</w:t>
      </w:r>
      <w:r w:rsidRPr="00E10A40">
        <w:rPr>
          <w:rFonts w:ascii="Times New Roman" w:eastAsia="Times New Roman" w:hAnsi="Times New Roman" w:cs="Times New Roman"/>
          <w:sz w:val="24"/>
          <w:szCs w:val="24"/>
        </w:rPr>
        <w:t>p</w:t>
      </w:r>
      <w:r w:rsidRPr="00E10A40">
        <w:rPr>
          <w:rFonts w:ascii="Times New Roman" w:eastAsia="Times New Roman" w:hAnsi="Times New Roman" w:cs="Times New Roman"/>
          <w:spacing w:val="2"/>
          <w:sz w:val="24"/>
          <w:szCs w:val="24"/>
        </w:rPr>
        <w:t>o</w:t>
      </w:r>
      <w:r w:rsidRPr="00E10A40">
        <w:rPr>
          <w:rFonts w:ascii="Times New Roman" w:eastAsia="Times New Roman" w:hAnsi="Times New Roman" w:cs="Times New Roman"/>
          <w:sz w:val="24"/>
          <w:szCs w:val="24"/>
        </w:rPr>
        <w:t>s</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z w:val="24"/>
          <w:szCs w:val="24"/>
        </w:rPr>
        <w:t>l h</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z w:val="24"/>
          <w:szCs w:val="24"/>
        </w:rPr>
        <w:t>s b</w:t>
      </w:r>
      <w:r w:rsidRPr="00E10A40">
        <w:rPr>
          <w:rFonts w:ascii="Times New Roman" w:eastAsia="Times New Roman" w:hAnsi="Times New Roman" w:cs="Times New Roman"/>
          <w:spacing w:val="-1"/>
          <w:sz w:val="24"/>
          <w:szCs w:val="24"/>
        </w:rPr>
        <w:t>ee</w:t>
      </w:r>
      <w:r w:rsidRPr="00E10A40">
        <w:rPr>
          <w:rFonts w:ascii="Times New Roman" w:eastAsia="Times New Roman" w:hAnsi="Times New Roman" w:cs="Times New Roman"/>
          <w:sz w:val="24"/>
          <w:szCs w:val="24"/>
        </w:rPr>
        <w:t>n</w:t>
      </w:r>
      <w:r w:rsidRPr="00E10A40">
        <w:rPr>
          <w:rFonts w:ascii="Times New Roman" w:eastAsia="Times New Roman" w:hAnsi="Times New Roman" w:cs="Times New Roman"/>
          <w:spacing w:val="2"/>
          <w:sz w:val="24"/>
          <w:szCs w:val="24"/>
        </w:rPr>
        <w:t xml:space="preserve"> </w:t>
      </w:r>
      <w:r w:rsidRPr="00E10A40">
        <w:rPr>
          <w:rFonts w:ascii="Times New Roman" w:eastAsia="Times New Roman" w:hAnsi="Times New Roman" w:cs="Times New Roman"/>
          <w:spacing w:val="-1"/>
          <w:sz w:val="24"/>
          <w:szCs w:val="24"/>
        </w:rPr>
        <w:t>ac</w:t>
      </w:r>
      <w:r w:rsidRPr="00E10A40">
        <w:rPr>
          <w:rFonts w:ascii="Times New Roman" w:eastAsia="Times New Roman" w:hAnsi="Times New Roman" w:cs="Times New Roman"/>
          <w:sz w:val="24"/>
          <w:szCs w:val="24"/>
        </w:rPr>
        <w:t>c</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pt</w:t>
      </w:r>
      <w:r w:rsidRPr="00E10A40">
        <w:rPr>
          <w:rFonts w:ascii="Times New Roman" w:eastAsia="Times New Roman" w:hAnsi="Times New Roman" w:cs="Times New Roman"/>
          <w:spacing w:val="-1"/>
          <w:sz w:val="24"/>
          <w:szCs w:val="24"/>
        </w:rPr>
        <w:t>e</w:t>
      </w:r>
      <w:r w:rsidRPr="00E10A40">
        <w:rPr>
          <w:rFonts w:ascii="Times New Roman" w:eastAsia="Times New Roman" w:hAnsi="Times New Roman" w:cs="Times New Roman"/>
          <w:sz w:val="24"/>
          <w:szCs w:val="24"/>
        </w:rPr>
        <w:t xml:space="preserve">d </w:t>
      </w:r>
      <w:r w:rsidRPr="00E10A40">
        <w:rPr>
          <w:rFonts w:ascii="Times New Roman" w:eastAsia="Times New Roman" w:hAnsi="Times New Roman" w:cs="Times New Roman"/>
          <w:spacing w:val="-1"/>
          <w:sz w:val="24"/>
          <w:szCs w:val="24"/>
        </w:rPr>
        <w:t>f</w:t>
      </w:r>
      <w:r w:rsidRPr="00E10A40">
        <w:rPr>
          <w:rFonts w:ascii="Times New Roman" w:eastAsia="Times New Roman" w:hAnsi="Times New Roman" w:cs="Times New Roman"/>
          <w:spacing w:val="2"/>
          <w:sz w:val="24"/>
          <w:szCs w:val="24"/>
        </w:rPr>
        <w:t>o</w:t>
      </w:r>
      <w:r w:rsidRPr="00E10A40">
        <w:rPr>
          <w:rFonts w:ascii="Times New Roman" w:eastAsia="Times New Roman" w:hAnsi="Times New Roman" w:cs="Times New Roman"/>
          <w:sz w:val="24"/>
          <w:szCs w:val="24"/>
        </w:rPr>
        <w:t>r</w:t>
      </w:r>
      <w:r w:rsidRPr="00E10A40">
        <w:rPr>
          <w:rFonts w:ascii="Times New Roman" w:eastAsia="Times New Roman" w:hAnsi="Times New Roman" w:cs="Times New Roman"/>
          <w:spacing w:val="2"/>
          <w:sz w:val="24"/>
          <w:szCs w:val="24"/>
        </w:rPr>
        <w:t xml:space="preserve"> </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z w:val="24"/>
          <w:szCs w:val="24"/>
        </w:rPr>
        <w:t xml:space="preserve">n </w:t>
      </w:r>
      <w:r w:rsidRPr="00E10A40">
        <w:rPr>
          <w:rFonts w:ascii="Times New Roman" w:eastAsia="Times New Roman" w:hAnsi="Times New Roman" w:cs="Times New Roman"/>
          <w:spacing w:val="-1"/>
          <w:sz w:val="24"/>
          <w:szCs w:val="24"/>
        </w:rPr>
        <w:t>a</w:t>
      </w:r>
      <w:r w:rsidRPr="00E10A40">
        <w:rPr>
          <w:rFonts w:ascii="Times New Roman" w:eastAsia="Times New Roman" w:hAnsi="Times New Roman" w:cs="Times New Roman"/>
          <w:sz w:val="24"/>
          <w:szCs w:val="24"/>
        </w:rPr>
        <w:t>w</w:t>
      </w:r>
      <w:r w:rsidRPr="00E10A40">
        <w:rPr>
          <w:rFonts w:ascii="Times New Roman" w:eastAsia="Times New Roman" w:hAnsi="Times New Roman" w:cs="Times New Roman"/>
          <w:spacing w:val="-1"/>
          <w:sz w:val="24"/>
          <w:szCs w:val="24"/>
        </w:rPr>
        <w:t>ar</w:t>
      </w:r>
      <w:r w:rsidRPr="00E10A40">
        <w:rPr>
          <w:rFonts w:ascii="Times New Roman" w:eastAsia="Times New Roman" w:hAnsi="Times New Roman" w:cs="Times New Roman"/>
          <w:sz w:val="24"/>
          <w:szCs w:val="24"/>
        </w:rPr>
        <w:t xml:space="preserve">d </w:t>
      </w:r>
      <w:r w:rsidRPr="00E10A40">
        <w:rPr>
          <w:rFonts w:ascii="Times New Roman" w:eastAsia="Times New Roman" w:hAnsi="Times New Roman" w:cs="Times New Roman"/>
          <w:spacing w:val="10"/>
          <w:sz w:val="24"/>
          <w:szCs w:val="24"/>
        </w:rPr>
        <w:t>b</w:t>
      </w:r>
      <w:r w:rsidRPr="00E10A40">
        <w:rPr>
          <w:rFonts w:ascii="Times New Roman" w:eastAsia="Times New Roman" w:hAnsi="Times New Roman" w:cs="Times New Roman"/>
          <w:sz w:val="24"/>
          <w:szCs w:val="24"/>
        </w:rPr>
        <w:t>y</w:t>
      </w:r>
      <w:r w:rsidRPr="00E10A40">
        <w:rPr>
          <w:rFonts w:ascii="Times New Roman" w:eastAsia="Times New Roman" w:hAnsi="Times New Roman" w:cs="Times New Roman"/>
          <w:spacing w:val="-7"/>
          <w:sz w:val="24"/>
          <w:szCs w:val="24"/>
        </w:rPr>
        <w:t xml:space="preserve"> </w:t>
      </w:r>
      <w:r w:rsidRPr="00E10A40">
        <w:rPr>
          <w:rFonts w:ascii="Times New Roman" w:eastAsia="Times New Roman" w:hAnsi="Times New Roman" w:cs="Times New Roman"/>
          <w:spacing w:val="-1"/>
          <w:sz w:val="24"/>
          <w:szCs w:val="24"/>
        </w:rPr>
        <w:t>F</w:t>
      </w:r>
      <w:r w:rsidRPr="00E10A40">
        <w:rPr>
          <w:rFonts w:ascii="Times New Roman" w:eastAsia="Times New Roman" w:hAnsi="Times New Roman" w:cs="Times New Roman"/>
          <w:sz w:val="24"/>
          <w:szCs w:val="24"/>
        </w:rPr>
        <w:t>N</w:t>
      </w:r>
      <w:r w:rsidRPr="00E10A40">
        <w:rPr>
          <w:rFonts w:ascii="Times New Roman" w:eastAsia="Times New Roman" w:hAnsi="Times New Roman" w:cs="Times New Roman"/>
          <w:spacing w:val="1"/>
          <w:sz w:val="24"/>
          <w:szCs w:val="24"/>
        </w:rPr>
        <w:t>S</w:t>
      </w:r>
      <w:r w:rsidRPr="00E10A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Project Narrative should demonstrate expert knowledge of WIC, issues related to retention, and the landscape of potential solutions and strategies to overcome barriers to retention.</w:t>
      </w:r>
      <w:r w:rsidRPr="00E10A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knowledge will be demonstrated through citing peer-reviewed literature on these subjects as well as local, state, or national reports of analysis or interventions and referencing prior work done in this area by the Applicant. </w:t>
      </w:r>
      <w:r w:rsidRPr="00823457">
        <w:rPr>
          <w:rFonts w:ascii="Times New Roman" w:eastAsia="Times New Roman" w:hAnsi="Times New Roman" w:cs="Times New Roman"/>
          <w:sz w:val="24"/>
          <w:szCs w:val="24"/>
        </w:rPr>
        <w:t>The recipient of the award will also have an understanding of the services provided at local WIC sites, the relationship between the Program and its vendors, and participant experiences in vendor and clinic environments,</w:t>
      </w:r>
      <w:r>
        <w:rPr>
          <w:rFonts w:ascii="Times New Roman" w:eastAsia="Times New Roman" w:hAnsi="Times New Roman" w:cs="Times New Roman"/>
          <w:sz w:val="24"/>
          <w:szCs w:val="24"/>
        </w:rPr>
        <w:t xml:space="preserve"> which also should be clearly demonstrated in the application.</w:t>
      </w:r>
      <w:r w:rsidRPr="00E10A40">
        <w:rPr>
          <w:rFonts w:ascii="Times New Roman" w:eastAsia="Times New Roman" w:hAnsi="Times New Roman" w:cs="Times New Roman"/>
          <w:sz w:val="24"/>
          <w:szCs w:val="24"/>
        </w:rPr>
        <w:t xml:space="preserve"> </w:t>
      </w:r>
    </w:p>
    <w:p w:rsidR="001D3B4E" w:rsidRPr="00E10A40" w:rsidRDefault="001D3B4E" w:rsidP="001D3B4E">
      <w:pPr>
        <w:spacing w:after="0" w:line="240" w:lineRule="auto"/>
        <w:rPr>
          <w:rFonts w:ascii="Times New Roman" w:eastAsia="Calibri" w:hAnsi="Times New Roman" w:cs="Times New Roman"/>
          <w:sz w:val="24"/>
          <w:szCs w:val="24"/>
          <w:u w:val="single"/>
        </w:rPr>
      </w:pPr>
    </w:p>
    <w:p w:rsidR="001D3B4E" w:rsidRPr="00E10A40" w:rsidRDefault="001D3B4E" w:rsidP="001D3B4E">
      <w:pPr>
        <w:spacing w:after="0" w:line="240" w:lineRule="auto"/>
        <w:rPr>
          <w:rFonts w:ascii="Times New Roman" w:eastAsia="Calibri" w:hAnsi="Times New Roman" w:cs="Times New Roman"/>
          <w:sz w:val="24"/>
          <w:szCs w:val="24"/>
          <w:u w:val="single"/>
        </w:rPr>
      </w:pPr>
      <w:r w:rsidRPr="00E10A40">
        <w:rPr>
          <w:rFonts w:ascii="Times New Roman" w:eastAsia="Calibri" w:hAnsi="Times New Roman" w:cs="Times New Roman"/>
          <w:sz w:val="24"/>
          <w:szCs w:val="24"/>
          <w:u w:val="single"/>
        </w:rPr>
        <w:t>Scoring for Grant Applications</w:t>
      </w:r>
    </w:p>
    <w:p w:rsidR="001D3B4E" w:rsidRPr="00E10A40" w:rsidRDefault="001D3B4E" w:rsidP="001D3B4E">
      <w:pPr>
        <w:spacing w:after="0" w:line="240" w:lineRule="auto"/>
        <w:rPr>
          <w:rFonts w:ascii="Times New Roman" w:eastAsia="Calibri" w:hAnsi="Times New Roman" w:cs="Times New Roman"/>
          <w:sz w:val="24"/>
          <w:szCs w:val="24"/>
          <w:u w:val="single"/>
        </w:rPr>
      </w:pPr>
    </w:p>
    <w:p w:rsidR="001D3B4E" w:rsidRPr="00E10A40" w:rsidRDefault="001D3B4E" w:rsidP="001D3B4E">
      <w:pPr>
        <w:numPr>
          <w:ilvl w:val="0"/>
          <w:numId w:val="38"/>
        </w:numPr>
        <w:spacing w:before="52" w:after="0" w:line="240" w:lineRule="auto"/>
        <w:ind w:left="360" w:right="2661"/>
        <w:contextualSpacing/>
        <w:rPr>
          <w:rFonts w:ascii="Times New Roman" w:eastAsia="Calibri" w:hAnsi="Times New Roman" w:cs="Times New Roman"/>
          <w:b/>
          <w:sz w:val="24"/>
          <w:szCs w:val="24"/>
        </w:rPr>
      </w:pPr>
      <w:r w:rsidRPr="00E10A40">
        <w:rPr>
          <w:rFonts w:ascii="Times New Roman" w:eastAsia="Calibri" w:hAnsi="Times New Roman" w:cs="Times New Roman"/>
          <w:b/>
          <w:sz w:val="24"/>
          <w:szCs w:val="24"/>
          <w:u w:color="000000"/>
        </w:rPr>
        <w:t>Overall Approach</w:t>
      </w:r>
      <w:r w:rsidRPr="00E10A40">
        <w:rPr>
          <w:rFonts w:ascii="Times New Roman" w:eastAsia="Times New Roman" w:hAnsi="Times New Roman" w:cs="Times New Roman"/>
          <w:b/>
          <w:spacing w:val="-5"/>
          <w:sz w:val="24"/>
          <w:szCs w:val="24"/>
          <w:u w:color="000000"/>
        </w:rPr>
        <w:t xml:space="preserve"> </w:t>
      </w:r>
      <w:r w:rsidRPr="00E10A40">
        <w:rPr>
          <w:rFonts w:ascii="Times New Roman" w:eastAsia="Calibri" w:hAnsi="Times New Roman" w:cs="Times New Roman"/>
          <w:b/>
          <w:sz w:val="24"/>
          <w:szCs w:val="24"/>
          <w:u w:color="000000"/>
        </w:rPr>
        <w:t>(</w:t>
      </w:r>
      <w:r w:rsidR="00BD1AAB">
        <w:rPr>
          <w:rFonts w:ascii="Times New Roman" w:eastAsia="Calibri" w:hAnsi="Times New Roman" w:cs="Times New Roman"/>
          <w:b/>
          <w:sz w:val="24"/>
          <w:szCs w:val="24"/>
          <w:u w:color="000000"/>
        </w:rPr>
        <w:t>50</w:t>
      </w:r>
      <w:r w:rsidRPr="00E10A40">
        <w:rPr>
          <w:rFonts w:ascii="Times New Roman" w:eastAsia="Times New Roman" w:hAnsi="Times New Roman" w:cs="Times New Roman"/>
          <w:b/>
          <w:spacing w:val="-9"/>
          <w:sz w:val="24"/>
          <w:szCs w:val="24"/>
          <w:u w:color="000000"/>
        </w:rPr>
        <w:t xml:space="preserve"> p</w:t>
      </w:r>
      <w:r w:rsidRPr="00E10A40">
        <w:rPr>
          <w:rFonts w:ascii="Times New Roman" w:eastAsia="Calibri" w:hAnsi="Times New Roman" w:cs="Times New Roman"/>
          <w:b/>
          <w:sz w:val="24"/>
          <w:szCs w:val="24"/>
          <w:u w:color="000000"/>
        </w:rPr>
        <w:t>oints)</w:t>
      </w:r>
    </w:p>
    <w:p w:rsidR="001D3B4E" w:rsidRPr="00E10A40" w:rsidRDefault="001D3B4E" w:rsidP="001D3B4E">
      <w:pPr>
        <w:spacing w:before="52" w:after="0" w:line="240" w:lineRule="auto"/>
        <w:ind w:left="761" w:right="2661"/>
        <w:contextualSpacing/>
        <w:rPr>
          <w:rFonts w:ascii="Times New Roman" w:eastAsia="Calibri" w:hAnsi="Times New Roman" w:cs="Times New Roman"/>
          <w:sz w:val="24"/>
          <w:szCs w:val="24"/>
        </w:rPr>
      </w:pPr>
    </w:p>
    <w:p w:rsidR="001D3B4E" w:rsidRPr="00E10A40" w:rsidRDefault="001D3B4E" w:rsidP="001D3B4E">
      <w:pPr>
        <w:widowControl w:val="0"/>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 xml:space="preserve">Evaluation of a grant application’s Overall Approach will be based on: </w:t>
      </w:r>
    </w:p>
    <w:p w:rsidR="001D3B4E" w:rsidRDefault="001D3B4E" w:rsidP="001D3B4E">
      <w:pPr>
        <w:widowControl w:val="0"/>
        <w:spacing w:after="0" w:line="240" w:lineRule="auto"/>
        <w:ind w:right="720"/>
        <w:contextualSpacing/>
        <w:rPr>
          <w:rFonts w:ascii="Times New Roman" w:eastAsia="Calibri" w:hAnsi="Times New Roman" w:cs="Times New Roman"/>
          <w:sz w:val="24"/>
          <w:szCs w:val="24"/>
        </w:rPr>
      </w:pPr>
    </w:p>
    <w:p w:rsidR="001140A3" w:rsidRPr="002A2901" w:rsidRDefault="001140A3" w:rsidP="001D3B4E">
      <w:pPr>
        <w:widowControl w:val="0"/>
        <w:spacing w:after="0" w:line="240" w:lineRule="auto"/>
        <w:ind w:right="720"/>
        <w:contextualSpacing/>
        <w:rPr>
          <w:rFonts w:ascii="Times New Roman" w:eastAsia="Calibri" w:hAnsi="Times New Roman" w:cs="Times New Roman"/>
          <w:sz w:val="24"/>
          <w:szCs w:val="24"/>
          <w:u w:val="single"/>
        </w:rPr>
      </w:pPr>
      <w:r w:rsidRPr="002A2901">
        <w:rPr>
          <w:rFonts w:ascii="Times New Roman" w:eastAsia="Calibri" w:hAnsi="Times New Roman" w:cs="Times New Roman"/>
          <w:sz w:val="24"/>
          <w:szCs w:val="24"/>
          <w:u w:val="single"/>
        </w:rPr>
        <w:t>Sub-Grant Competition, Collaboration and Evaluation (30 points)</w:t>
      </w:r>
    </w:p>
    <w:p w:rsidR="001D3B4E"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Relevant evaluation experience, skills in designing and carrying out program evaluations, experience collaborating with program practitioners;</w:t>
      </w:r>
    </w:p>
    <w:p w:rsidR="001D3B4E"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Proposed focus area for sub-grant competition and justification;</w:t>
      </w:r>
    </w:p>
    <w:p w:rsidR="001D3B4E"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Proposed administration plan for executing the competitive RFP process</w:t>
      </w:r>
    </w:p>
    <w:p w:rsidR="001D3B4E"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Proposed approach to collaboratively designing evaluations with sub-grantees that </w:t>
      </w:r>
      <w:r>
        <w:rPr>
          <w:rFonts w:ascii="Times New Roman" w:eastAsia="Calibri" w:hAnsi="Times New Roman" w:cs="Times New Roman"/>
          <w:sz w:val="24"/>
          <w:szCs w:val="24"/>
        </w:rPr>
        <w:lastRenderedPageBreak/>
        <w:t xml:space="preserve">demonstrates familiarity with common challenges specific to WIC; </w:t>
      </w:r>
    </w:p>
    <w:p w:rsidR="001140A3" w:rsidRPr="001140A3" w:rsidRDefault="001140A3" w:rsidP="001140A3">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Proposed approach to disseminating insights and findings from funded work as well as sharing resources;</w:t>
      </w:r>
    </w:p>
    <w:p w:rsidR="001140A3" w:rsidRPr="00C90ACF" w:rsidRDefault="001140A3" w:rsidP="001140A3">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reasonable timeline for delivery of project milestones and deliverables; </w:t>
      </w:r>
    </w:p>
    <w:p w:rsidR="001140A3" w:rsidRPr="00BD1AAB" w:rsidRDefault="001140A3" w:rsidP="00BD1AAB">
      <w:pPr>
        <w:widowControl w:val="0"/>
        <w:spacing w:after="0" w:line="240" w:lineRule="auto"/>
        <w:rPr>
          <w:rFonts w:ascii="Times New Roman" w:eastAsia="Calibri" w:hAnsi="Times New Roman" w:cs="Times New Roman"/>
          <w:sz w:val="24"/>
          <w:szCs w:val="24"/>
        </w:rPr>
      </w:pPr>
    </w:p>
    <w:p w:rsidR="001140A3" w:rsidRDefault="001140A3" w:rsidP="001140A3">
      <w:pPr>
        <w:widowControl w:val="0"/>
        <w:spacing w:after="0" w:line="240" w:lineRule="auto"/>
        <w:rPr>
          <w:rFonts w:ascii="Times New Roman" w:eastAsia="Calibri" w:hAnsi="Times New Roman" w:cs="Times New Roman"/>
          <w:sz w:val="24"/>
          <w:szCs w:val="24"/>
        </w:rPr>
      </w:pPr>
    </w:p>
    <w:p w:rsidR="007F2A7A" w:rsidRDefault="001140A3" w:rsidP="007F2A7A">
      <w:pPr>
        <w:widowControl w:val="0"/>
        <w:spacing w:after="0" w:line="240" w:lineRule="auto"/>
        <w:rPr>
          <w:rFonts w:ascii="Times New Roman" w:eastAsia="Calibri" w:hAnsi="Times New Roman" w:cs="Times New Roman"/>
          <w:sz w:val="24"/>
          <w:szCs w:val="24"/>
          <w:u w:val="single"/>
        </w:rPr>
      </w:pPr>
      <w:r w:rsidRPr="000D6F04">
        <w:rPr>
          <w:rFonts w:ascii="Times New Roman" w:eastAsia="Calibri" w:hAnsi="Times New Roman" w:cs="Times New Roman"/>
          <w:sz w:val="24"/>
          <w:szCs w:val="24"/>
          <w:u w:val="single"/>
        </w:rPr>
        <w:t>Evaluation Technical Assistance</w:t>
      </w:r>
      <w:r>
        <w:rPr>
          <w:rFonts w:ascii="Times New Roman" w:eastAsia="Calibri" w:hAnsi="Times New Roman" w:cs="Times New Roman"/>
          <w:sz w:val="24"/>
          <w:szCs w:val="24"/>
          <w:u w:val="single"/>
        </w:rPr>
        <w:t xml:space="preserve"> (20 points)</w:t>
      </w:r>
    </w:p>
    <w:p w:rsidR="007F2A7A" w:rsidRPr="00376BA6" w:rsidRDefault="007F2A7A" w:rsidP="000D6F04">
      <w:pPr>
        <w:pStyle w:val="ListParagraph"/>
        <w:widowControl w:val="0"/>
        <w:numPr>
          <w:ilvl w:val="0"/>
          <w:numId w:val="41"/>
        </w:numPr>
        <w:spacing w:after="0" w:line="240" w:lineRule="auto"/>
        <w:rPr>
          <w:rFonts w:ascii="Times New Roman" w:eastAsia="Calibri" w:hAnsi="Times New Roman" w:cs="Times New Roman"/>
          <w:sz w:val="24"/>
          <w:szCs w:val="24"/>
        </w:rPr>
      </w:pPr>
      <w:r w:rsidRPr="00376BA6">
        <w:rPr>
          <w:rFonts w:ascii="Times New Roman" w:eastAsia="Calibri" w:hAnsi="Times New Roman" w:cs="Times New Roman"/>
          <w:sz w:val="24"/>
          <w:szCs w:val="24"/>
        </w:rPr>
        <w:t xml:space="preserve">Describe and document previous experiences providing technical assistance to pubic, service-providing agencies or similar agencies, including but not limited to WIC State and/or local agencies. </w:t>
      </w:r>
    </w:p>
    <w:p w:rsidR="001D3B4E"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Plans for providing evaluation-related technical assistance to other WIC agencies for similar interventions funded by WIC Special Project Grants and other awards, as well as demonstration of the capacity to provide technical assistance; </w:t>
      </w:r>
    </w:p>
    <w:p w:rsidR="001D3B4E"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Proposed approach to disseminating insights and findings from funded work as well as sharing resources;</w:t>
      </w:r>
    </w:p>
    <w:p w:rsidR="001D3B4E" w:rsidRPr="00C90ACF" w:rsidRDefault="001D3B4E" w:rsidP="001D3B4E">
      <w:pPr>
        <w:pStyle w:val="ListParagraph"/>
        <w:widowControl w:val="0"/>
        <w:numPr>
          <w:ilvl w:val="0"/>
          <w:numId w:val="40"/>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reasonable timeline for delivery of project milestones and deliverables; </w:t>
      </w:r>
    </w:p>
    <w:p w:rsidR="001D3B4E" w:rsidRDefault="001D3B4E" w:rsidP="001D3B4E">
      <w:pPr>
        <w:widowControl w:val="0"/>
        <w:spacing w:after="0" w:line="240" w:lineRule="auto"/>
        <w:ind w:left="720"/>
        <w:contextualSpacing/>
        <w:rPr>
          <w:rFonts w:ascii="Times New Roman" w:eastAsia="Calibri" w:hAnsi="Times New Roman" w:cs="Times New Roman"/>
          <w:sz w:val="24"/>
          <w:szCs w:val="24"/>
        </w:rPr>
      </w:pPr>
    </w:p>
    <w:p w:rsidR="001D3B4E" w:rsidRDefault="001D3B4E" w:rsidP="001D3B4E">
      <w:pPr>
        <w:widowControl w:val="0"/>
        <w:spacing w:after="0" w:line="240" w:lineRule="auto"/>
        <w:ind w:left="720" w:right="720"/>
        <w:contextualSpacing/>
        <w:rPr>
          <w:rFonts w:ascii="Times New Roman" w:eastAsia="Calibri" w:hAnsi="Times New Roman" w:cs="Times New Roman"/>
          <w:sz w:val="24"/>
          <w:szCs w:val="24"/>
        </w:rPr>
      </w:pPr>
    </w:p>
    <w:p w:rsidR="001D3B4E" w:rsidRPr="00E10A40" w:rsidRDefault="001D3B4E" w:rsidP="001D3B4E">
      <w:pPr>
        <w:numPr>
          <w:ilvl w:val="0"/>
          <w:numId w:val="38"/>
        </w:numPr>
        <w:spacing w:after="0" w:line="240" w:lineRule="auto"/>
        <w:ind w:left="360" w:right="-20"/>
        <w:contextualSpacing/>
        <w:rPr>
          <w:rFonts w:ascii="Times New Roman" w:eastAsia="Calibri" w:hAnsi="Times New Roman" w:cs="Times New Roman"/>
          <w:b/>
          <w:sz w:val="24"/>
          <w:szCs w:val="24"/>
        </w:rPr>
      </w:pPr>
      <w:r w:rsidRPr="00E10A40">
        <w:rPr>
          <w:rFonts w:ascii="Times New Roman" w:eastAsia="Calibri" w:hAnsi="Times New Roman" w:cs="Times New Roman"/>
          <w:b/>
          <w:sz w:val="24"/>
          <w:szCs w:val="24"/>
          <w:u w:color="000000"/>
        </w:rPr>
        <w:t>Management</w:t>
      </w:r>
      <w:r w:rsidRPr="00E10A40">
        <w:rPr>
          <w:rFonts w:ascii="Times New Roman" w:eastAsia="Calibri" w:hAnsi="Times New Roman" w:cs="Times New Roman"/>
          <w:b/>
          <w:spacing w:val="-19"/>
          <w:sz w:val="24"/>
          <w:szCs w:val="24"/>
          <w:u w:color="000000"/>
        </w:rPr>
        <w:t xml:space="preserve"> </w:t>
      </w:r>
      <w:r w:rsidRPr="00E10A40">
        <w:rPr>
          <w:rFonts w:ascii="Times New Roman" w:eastAsia="Calibri" w:hAnsi="Times New Roman" w:cs="Times New Roman"/>
          <w:b/>
          <w:sz w:val="24"/>
          <w:szCs w:val="24"/>
          <w:u w:color="000000"/>
        </w:rPr>
        <w:t>Plan</w:t>
      </w:r>
      <w:r w:rsidRPr="00E10A40">
        <w:rPr>
          <w:rFonts w:ascii="Times New Roman" w:eastAsia="Calibri" w:hAnsi="Times New Roman" w:cs="Times New Roman"/>
          <w:b/>
          <w:spacing w:val="-6"/>
          <w:sz w:val="24"/>
          <w:szCs w:val="24"/>
          <w:u w:color="000000"/>
        </w:rPr>
        <w:t xml:space="preserve"> </w:t>
      </w:r>
      <w:r w:rsidRPr="00E10A40">
        <w:rPr>
          <w:rFonts w:ascii="Times New Roman" w:eastAsia="Calibri" w:hAnsi="Times New Roman" w:cs="Times New Roman"/>
          <w:b/>
          <w:sz w:val="24"/>
          <w:szCs w:val="24"/>
          <w:u w:color="000000"/>
        </w:rPr>
        <w:t>(</w:t>
      </w:r>
      <w:r w:rsidR="001140A3">
        <w:rPr>
          <w:rFonts w:ascii="Times New Roman" w:eastAsia="Calibri" w:hAnsi="Times New Roman" w:cs="Times New Roman"/>
          <w:b/>
          <w:sz w:val="24"/>
          <w:szCs w:val="24"/>
          <w:u w:color="000000"/>
        </w:rPr>
        <w:t>15</w:t>
      </w:r>
      <w:r w:rsidR="001140A3" w:rsidRPr="00E10A40">
        <w:rPr>
          <w:rFonts w:ascii="Times New Roman" w:eastAsia="Calibri" w:hAnsi="Times New Roman" w:cs="Times New Roman"/>
          <w:b/>
          <w:spacing w:val="-8"/>
          <w:sz w:val="24"/>
          <w:szCs w:val="24"/>
          <w:u w:color="000000"/>
        </w:rPr>
        <w:t xml:space="preserve"> </w:t>
      </w:r>
      <w:r w:rsidRPr="00E10A40">
        <w:rPr>
          <w:rFonts w:ascii="Times New Roman" w:eastAsia="Calibri" w:hAnsi="Times New Roman" w:cs="Times New Roman"/>
          <w:b/>
          <w:sz w:val="24"/>
          <w:szCs w:val="24"/>
          <w:u w:color="000000"/>
        </w:rPr>
        <w:t>Points)</w:t>
      </w:r>
    </w:p>
    <w:p w:rsidR="001D3B4E" w:rsidRPr="00E10A40" w:rsidRDefault="001D3B4E" w:rsidP="001D3B4E">
      <w:pPr>
        <w:spacing w:before="12" w:after="0" w:line="240" w:lineRule="auto"/>
        <w:ind w:left="360" w:right="-20"/>
        <w:rPr>
          <w:rFonts w:ascii="Times New Roman" w:eastAsia="Calibri" w:hAnsi="Times New Roman" w:cs="Times New Roman"/>
          <w:sz w:val="24"/>
          <w:szCs w:val="24"/>
        </w:rPr>
      </w:pPr>
    </w:p>
    <w:p w:rsidR="001D3B4E" w:rsidRPr="00E10A40" w:rsidRDefault="001D3B4E" w:rsidP="001D3B4E">
      <w:pPr>
        <w:spacing w:before="12" w:after="0" w:line="240" w:lineRule="auto"/>
        <w:rPr>
          <w:rFonts w:ascii="Times New Roman" w:eastAsia="Calibri" w:hAnsi="Times New Roman" w:cs="Times New Roman"/>
          <w:sz w:val="24"/>
          <w:szCs w:val="24"/>
        </w:rPr>
      </w:pPr>
      <w:r w:rsidRPr="00E10A40">
        <w:rPr>
          <w:rFonts w:ascii="Times New Roman" w:eastAsia="Calibri" w:hAnsi="Times New Roman" w:cs="Times New Roman"/>
          <w:sz w:val="24"/>
          <w:szCs w:val="24"/>
        </w:rPr>
        <w:t>Criteria by which a grant application’s Management Plan will be evaluated include:</w:t>
      </w:r>
    </w:p>
    <w:p w:rsidR="001D3B4E" w:rsidRPr="00E10A40" w:rsidRDefault="001D3B4E" w:rsidP="001D3B4E">
      <w:pPr>
        <w:spacing w:before="12" w:after="0" w:line="240" w:lineRule="auto"/>
        <w:ind w:left="360" w:right="-20"/>
        <w:rPr>
          <w:rFonts w:ascii="Times New Roman" w:eastAsia="Calibri" w:hAnsi="Times New Roman" w:cs="Times New Roman"/>
          <w:sz w:val="24"/>
          <w:szCs w:val="24"/>
        </w:rPr>
      </w:pPr>
    </w:p>
    <w:p w:rsidR="001D3B4E"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Degree to which the M</w:t>
      </w:r>
      <w:r w:rsidRPr="00E10A40">
        <w:rPr>
          <w:rFonts w:ascii="Times New Roman" w:eastAsia="Calibri" w:hAnsi="Times New Roman" w:cs="Times New Roman"/>
          <w:spacing w:val="-15"/>
          <w:sz w:val="24"/>
          <w:szCs w:val="24"/>
        </w:rPr>
        <w:t>a</w:t>
      </w:r>
      <w:r w:rsidRPr="00E10A40">
        <w:rPr>
          <w:rFonts w:ascii="Times New Roman" w:eastAsia="Calibri" w:hAnsi="Times New Roman" w:cs="Times New Roman"/>
          <w:sz w:val="24"/>
          <w:szCs w:val="24"/>
        </w:rPr>
        <w:t>nagement</w:t>
      </w:r>
      <w:r w:rsidRPr="00E10A40">
        <w:rPr>
          <w:rFonts w:ascii="Times New Roman" w:eastAsia="Calibri" w:hAnsi="Times New Roman" w:cs="Times New Roman"/>
          <w:spacing w:val="-13"/>
          <w:sz w:val="24"/>
          <w:szCs w:val="24"/>
        </w:rPr>
        <w:t xml:space="preserve"> </w:t>
      </w:r>
      <w:r w:rsidRPr="00E10A40">
        <w:rPr>
          <w:rFonts w:ascii="Times New Roman" w:eastAsia="Calibri" w:hAnsi="Times New Roman" w:cs="Times New Roman"/>
          <w:sz w:val="24"/>
          <w:szCs w:val="24"/>
        </w:rPr>
        <w:t>Plan art</w:t>
      </w:r>
      <w:r w:rsidRPr="00E10A40">
        <w:rPr>
          <w:rFonts w:ascii="Times New Roman" w:eastAsia="Calibri" w:hAnsi="Times New Roman" w:cs="Times New Roman"/>
          <w:spacing w:val="-1"/>
          <w:sz w:val="24"/>
          <w:szCs w:val="24"/>
        </w:rPr>
        <w:t>i</w:t>
      </w:r>
      <w:r w:rsidRPr="00E10A40">
        <w:rPr>
          <w:rFonts w:ascii="Times New Roman" w:eastAsia="Calibri" w:hAnsi="Times New Roman" w:cs="Times New Roman"/>
          <w:sz w:val="24"/>
          <w:szCs w:val="24"/>
        </w:rPr>
        <w:t>cula</w:t>
      </w:r>
      <w:r w:rsidRPr="00E10A40">
        <w:rPr>
          <w:rFonts w:ascii="Times New Roman" w:eastAsia="Calibri" w:hAnsi="Times New Roman" w:cs="Times New Roman"/>
          <w:spacing w:val="-4"/>
          <w:sz w:val="24"/>
          <w:szCs w:val="24"/>
        </w:rPr>
        <w:t>t</w:t>
      </w:r>
      <w:r w:rsidRPr="00E10A40">
        <w:rPr>
          <w:rFonts w:ascii="Times New Roman" w:eastAsia="Calibri" w:hAnsi="Times New Roman" w:cs="Times New Roman"/>
          <w:sz w:val="24"/>
          <w:szCs w:val="24"/>
        </w:rPr>
        <w:t>es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h</w:t>
      </w:r>
      <w:r w:rsidRPr="00E10A40">
        <w:rPr>
          <w:rFonts w:ascii="Times New Roman" w:eastAsia="Calibri" w:hAnsi="Times New Roman" w:cs="Times New Roman"/>
          <w:spacing w:val="-4"/>
          <w:sz w:val="24"/>
          <w:szCs w:val="24"/>
        </w:rPr>
        <w:t>o</w:t>
      </w:r>
      <w:r w:rsidRPr="00E10A40">
        <w:rPr>
          <w:rFonts w:ascii="Times New Roman" w:eastAsia="Calibri" w:hAnsi="Times New Roman" w:cs="Times New Roman"/>
          <w:sz w:val="24"/>
          <w:szCs w:val="24"/>
        </w:rPr>
        <w:t>w</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applica</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t</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z w:val="24"/>
          <w:szCs w:val="24"/>
        </w:rPr>
        <w:t>wil</w:t>
      </w:r>
      <w:r w:rsidRPr="00E10A40">
        <w:rPr>
          <w:rFonts w:ascii="Times New Roman" w:eastAsia="Calibri" w:hAnsi="Times New Roman" w:cs="Times New Roman"/>
          <w:spacing w:val="-1"/>
          <w:sz w:val="24"/>
          <w:szCs w:val="24"/>
        </w:rPr>
        <w:t xml:space="preserve">l </w:t>
      </w:r>
      <w:r w:rsidRPr="00E10A40">
        <w:rPr>
          <w:rFonts w:ascii="Times New Roman" w:eastAsia="Calibri" w:hAnsi="Times New Roman" w:cs="Times New Roman"/>
          <w:sz w:val="24"/>
          <w:szCs w:val="24"/>
        </w:rPr>
        <w:t>p</w:t>
      </w:r>
      <w:r w:rsidRPr="00E10A40">
        <w:rPr>
          <w:rFonts w:ascii="Times New Roman" w:eastAsia="Calibri" w:hAnsi="Times New Roman" w:cs="Times New Roman"/>
          <w:spacing w:val="-4"/>
          <w:sz w:val="24"/>
          <w:szCs w:val="24"/>
        </w:rPr>
        <w:t>r</w:t>
      </w:r>
      <w:r w:rsidRPr="00E10A40">
        <w:rPr>
          <w:rFonts w:ascii="Times New Roman" w:eastAsia="Calibri" w:hAnsi="Times New Roman" w:cs="Times New Roman"/>
          <w:sz w:val="24"/>
          <w:szCs w:val="24"/>
        </w:rPr>
        <w:t>o</w:t>
      </w:r>
      <w:r w:rsidRPr="00E10A40">
        <w:rPr>
          <w:rFonts w:ascii="Times New Roman" w:eastAsia="Calibri" w:hAnsi="Times New Roman" w:cs="Times New Roman"/>
          <w:spacing w:val="-1"/>
          <w:sz w:val="24"/>
          <w:szCs w:val="24"/>
        </w:rPr>
        <w:t>v</w:t>
      </w:r>
      <w:r w:rsidRPr="00E10A40">
        <w:rPr>
          <w:rFonts w:ascii="Times New Roman" w:eastAsia="Calibri" w:hAnsi="Times New Roman" w:cs="Times New Roman"/>
          <w:sz w:val="24"/>
          <w:szCs w:val="24"/>
        </w:rPr>
        <w:t>ide the ov</w:t>
      </w:r>
      <w:r w:rsidRPr="00E10A40">
        <w:rPr>
          <w:rFonts w:ascii="Times New Roman" w:eastAsia="Calibri" w:hAnsi="Times New Roman" w:cs="Times New Roman"/>
          <w:spacing w:val="2"/>
          <w:sz w:val="24"/>
          <w:szCs w:val="24"/>
        </w:rPr>
        <w:t>e</w:t>
      </w:r>
      <w:r w:rsidRPr="00E10A40">
        <w:rPr>
          <w:rFonts w:ascii="Times New Roman" w:eastAsia="Calibri" w:hAnsi="Times New Roman" w:cs="Times New Roman"/>
          <w:sz w:val="24"/>
          <w:szCs w:val="24"/>
        </w:rPr>
        <w:t>rsight</w:t>
      </w:r>
      <w:r w:rsidRPr="00E10A40">
        <w:rPr>
          <w:rFonts w:ascii="Times New Roman" w:eastAsia="Calibri" w:hAnsi="Times New Roman" w:cs="Times New Roman"/>
          <w:spacing w:val="-4"/>
          <w:sz w:val="24"/>
          <w:szCs w:val="24"/>
        </w:rPr>
        <w:t xml:space="preserve"> </w:t>
      </w:r>
      <w:r w:rsidRPr="00E10A40">
        <w:rPr>
          <w:rFonts w:ascii="Times New Roman" w:eastAsia="Calibri" w:hAnsi="Times New Roman" w:cs="Times New Roman"/>
          <w:sz w:val="24"/>
          <w:szCs w:val="24"/>
        </w:rPr>
        <w:t>n</w:t>
      </w:r>
      <w:r w:rsidRPr="00E10A40">
        <w:rPr>
          <w:rFonts w:ascii="Times New Roman" w:eastAsia="Calibri" w:hAnsi="Times New Roman" w:cs="Times New Roman"/>
          <w:spacing w:val="-1"/>
          <w:sz w:val="24"/>
          <w:szCs w:val="24"/>
        </w:rPr>
        <w:t>e</w:t>
      </w:r>
      <w:r w:rsidRPr="00E10A40">
        <w:rPr>
          <w:rFonts w:ascii="Times New Roman" w:eastAsia="Calibri" w:hAnsi="Times New Roman" w:cs="Times New Roman"/>
          <w:sz w:val="24"/>
          <w:szCs w:val="24"/>
        </w:rPr>
        <w:t>ce</w:t>
      </w:r>
      <w:r w:rsidRPr="00E10A40">
        <w:rPr>
          <w:rFonts w:ascii="Times New Roman" w:eastAsia="Calibri" w:hAnsi="Times New Roman" w:cs="Times New Roman"/>
          <w:spacing w:val="-1"/>
          <w:sz w:val="24"/>
          <w:szCs w:val="24"/>
        </w:rPr>
        <w:t>s</w:t>
      </w:r>
      <w:r w:rsidRPr="00E10A40">
        <w:rPr>
          <w:rFonts w:ascii="Times New Roman" w:eastAsia="Calibri" w:hAnsi="Times New Roman" w:cs="Times New Roman"/>
          <w:sz w:val="24"/>
          <w:szCs w:val="24"/>
        </w:rPr>
        <w:t>sary</w:t>
      </w:r>
      <w:r w:rsidRPr="00E10A40">
        <w:rPr>
          <w:rFonts w:ascii="Times New Roman" w:eastAsia="Calibri" w:hAnsi="Times New Roman" w:cs="Times New Roman"/>
          <w:spacing w:val="-9"/>
          <w:sz w:val="24"/>
          <w:szCs w:val="24"/>
        </w:rPr>
        <w:t xml:space="preserve"> </w:t>
      </w:r>
      <w:r w:rsidRPr="00E10A40">
        <w:rPr>
          <w:rFonts w:ascii="Times New Roman" w:eastAsia="Calibri" w:hAnsi="Times New Roman" w:cs="Times New Roman"/>
          <w:sz w:val="24"/>
          <w:szCs w:val="24"/>
        </w:rPr>
        <w:t>to</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pacing w:val="-10"/>
          <w:sz w:val="24"/>
          <w:szCs w:val="24"/>
        </w:rPr>
        <w:t>e</w:t>
      </w:r>
      <w:r w:rsidRPr="00E10A40">
        <w:rPr>
          <w:rFonts w:ascii="Times New Roman" w:eastAsia="Calibri" w:hAnsi="Times New Roman" w:cs="Times New Roman"/>
          <w:sz w:val="24"/>
          <w:szCs w:val="24"/>
        </w:rPr>
        <w:t>nsure</w:t>
      </w:r>
      <w:r w:rsidRPr="00E10A40">
        <w:rPr>
          <w:rFonts w:ascii="Times New Roman" w:eastAsia="Calibri" w:hAnsi="Times New Roman" w:cs="Times New Roman"/>
          <w:spacing w:val="-7"/>
          <w:sz w:val="24"/>
          <w:szCs w:val="24"/>
        </w:rPr>
        <w:t xml:space="preserve"> </w:t>
      </w:r>
      <w:r w:rsidRPr="00E10A40">
        <w:rPr>
          <w:rFonts w:ascii="Times New Roman" w:eastAsia="Calibri" w:hAnsi="Times New Roman" w:cs="Times New Roman"/>
          <w:sz w:val="24"/>
          <w:szCs w:val="24"/>
        </w:rPr>
        <w:t>hi</w:t>
      </w:r>
      <w:r w:rsidRPr="00E10A40">
        <w:rPr>
          <w:rFonts w:ascii="Times New Roman" w:eastAsia="Calibri" w:hAnsi="Times New Roman" w:cs="Times New Roman"/>
          <w:spacing w:val="-1"/>
          <w:sz w:val="24"/>
          <w:szCs w:val="24"/>
        </w:rPr>
        <w:t>gh</w:t>
      </w:r>
      <w:r w:rsidRPr="00E10A40">
        <w:rPr>
          <w:rFonts w:ascii="Times New Roman" w:eastAsia="Calibri" w:hAnsi="Times New Roman" w:cs="Times New Roman"/>
          <w:spacing w:val="1"/>
          <w:sz w:val="24"/>
          <w:szCs w:val="24"/>
        </w:rPr>
        <w:t>-</w:t>
      </w:r>
      <w:r w:rsidRPr="00E10A40">
        <w:rPr>
          <w:rFonts w:ascii="Times New Roman" w:eastAsia="Calibri" w:hAnsi="Times New Roman" w:cs="Times New Roman"/>
          <w:sz w:val="24"/>
          <w:szCs w:val="24"/>
        </w:rPr>
        <w:t>quality pro</w:t>
      </w:r>
      <w:r w:rsidRPr="00E10A40">
        <w:rPr>
          <w:rFonts w:ascii="Times New Roman" w:eastAsia="Calibri" w:hAnsi="Times New Roman" w:cs="Times New Roman"/>
          <w:spacing w:val="-1"/>
          <w:sz w:val="24"/>
          <w:szCs w:val="24"/>
        </w:rPr>
        <w:t>d</w:t>
      </w:r>
      <w:r w:rsidRPr="00E10A40">
        <w:rPr>
          <w:rFonts w:ascii="Times New Roman" w:eastAsia="Calibri" w:hAnsi="Times New Roman" w:cs="Times New Roman"/>
          <w:sz w:val="24"/>
          <w:szCs w:val="24"/>
        </w:rPr>
        <w:t>ucts, services,</w:t>
      </w:r>
      <w:r w:rsidRPr="00E10A40">
        <w:rPr>
          <w:rFonts w:ascii="Times New Roman" w:eastAsia="Calibri" w:hAnsi="Times New Roman" w:cs="Times New Roman"/>
          <w:spacing w:val="-8"/>
          <w:sz w:val="24"/>
          <w:szCs w:val="24"/>
        </w:rPr>
        <w:t xml:space="preserve"> </w:t>
      </w:r>
      <w:r>
        <w:rPr>
          <w:rFonts w:ascii="Times New Roman" w:eastAsia="Calibri" w:hAnsi="Times New Roman" w:cs="Times New Roman"/>
          <w:spacing w:val="-3"/>
          <w:sz w:val="24"/>
          <w:szCs w:val="24"/>
        </w:rPr>
        <w:t>or</w:t>
      </w:r>
      <w:r w:rsidRPr="00E10A40">
        <w:rPr>
          <w:rFonts w:ascii="Times New Roman" w:eastAsia="Calibri" w:hAnsi="Times New Roman" w:cs="Times New Roman"/>
          <w:spacing w:val="-2"/>
          <w:sz w:val="24"/>
          <w:szCs w:val="24"/>
        </w:rPr>
        <w:t xml:space="preserve"> </w:t>
      </w:r>
      <w:r w:rsidRPr="00E10A40">
        <w:rPr>
          <w:rFonts w:ascii="Times New Roman" w:eastAsia="Calibri" w:hAnsi="Times New Roman" w:cs="Times New Roman"/>
          <w:sz w:val="24"/>
          <w:szCs w:val="24"/>
        </w:rPr>
        <w:t>ou</w:t>
      </w:r>
      <w:r w:rsidRPr="00E10A40">
        <w:rPr>
          <w:rFonts w:ascii="Times New Roman" w:eastAsia="Calibri" w:hAnsi="Times New Roman" w:cs="Times New Roman"/>
          <w:spacing w:val="-5"/>
          <w:sz w:val="24"/>
          <w:szCs w:val="24"/>
        </w:rPr>
        <w:t>t</w:t>
      </w:r>
      <w:r w:rsidRPr="00E10A40">
        <w:rPr>
          <w:rFonts w:ascii="Times New Roman" w:eastAsia="Calibri" w:hAnsi="Times New Roman" w:cs="Times New Roman"/>
          <w:sz w:val="24"/>
          <w:szCs w:val="24"/>
        </w:rPr>
        <w:t>co</w:t>
      </w:r>
      <w:r w:rsidRPr="00E10A40">
        <w:rPr>
          <w:rFonts w:ascii="Times New Roman" w:eastAsia="Calibri" w:hAnsi="Times New Roman" w:cs="Times New Roman"/>
          <w:spacing w:val="1"/>
          <w:sz w:val="24"/>
          <w:szCs w:val="24"/>
        </w:rPr>
        <w:t>m</w:t>
      </w:r>
      <w:r w:rsidRPr="00E10A40">
        <w:rPr>
          <w:rFonts w:ascii="Times New Roman" w:eastAsia="Calibri" w:hAnsi="Times New Roman" w:cs="Times New Roman"/>
          <w:sz w:val="24"/>
          <w:szCs w:val="24"/>
        </w:rPr>
        <w:t>es</w:t>
      </w:r>
      <w:r w:rsidRPr="00E10A40">
        <w:rPr>
          <w:rFonts w:ascii="Times New Roman" w:eastAsia="Calibri" w:hAnsi="Times New Roman" w:cs="Times New Roman"/>
          <w:spacing w:val="-2"/>
          <w:sz w:val="24"/>
          <w:szCs w:val="24"/>
        </w:rPr>
        <w:t xml:space="preserve"> </w:t>
      </w:r>
      <w:r w:rsidRPr="00E10A40">
        <w:rPr>
          <w:rFonts w:ascii="Times New Roman" w:eastAsia="Calibri" w:hAnsi="Times New Roman" w:cs="Times New Roman"/>
          <w:sz w:val="24"/>
          <w:szCs w:val="24"/>
        </w:rPr>
        <w:t>and to</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keep</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z w:val="24"/>
          <w:szCs w:val="24"/>
        </w:rPr>
        <w:t>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pacing w:val="-1"/>
          <w:sz w:val="24"/>
          <w:szCs w:val="24"/>
        </w:rPr>
        <w:t>funded proj</w:t>
      </w:r>
      <w:r w:rsidRPr="00E10A40">
        <w:rPr>
          <w:rFonts w:ascii="Times New Roman" w:eastAsia="Calibri" w:hAnsi="Times New Roman" w:cs="Times New Roman"/>
          <w:sz w:val="24"/>
          <w:szCs w:val="24"/>
        </w:rPr>
        <w:t>e</w:t>
      </w:r>
      <w:r w:rsidRPr="00E10A40">
        <w:rPr>
          <w:rFonts w:ascii="Times New Roman" w:eastAsia="Calibri" w:hAnsi="Times New Roman" w:cs="Times New Roman"/>
          <w:spacing w:val="-1"/>
          <w:sz w:val="24"/>
          <w:szCs w:val="24"/>
        </w:rPr>
        <w:t>cts</w:t>
      </w:r>
      <w:r w:rsidRPr="00E10A40">
        <w:rPr>
          <w:rFonts w:ascii="Times New Roman" w:eastAsia="Calibri" w:hAnsi="Times New Roman" w:cs="Times New Roman"/>
          <w:sz w:val="24"/>
          <w:szCs w:val="24"/>
        </w:rPr>
        <w:t xml:space="preserve">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n time</w:t>
      </w:r>
      <w:r w:rsidRPr="00E10A40">
        <w:rPr>
          <w:rFonts w:ascii="Times New Roman" w:eastAsia="Calibri" w:hAnsi="Times New Roman" w:cs="Times New Roman"/>
          <w:spacing w:val="-8"/>
          <w:sz w:val="24"/>
          <w:szCs w:val="24"/>
        </w:rPr>
        <w:t xml:space="preserve"> </w:t>
      </w:r>
      <w:r w:rsidRPr="00E10A40">
        <w:rPr>
          <w:rFonts w:ascii="Times New Roman" w:eastAsia="Calibri" w:hAnsi="Times New Roman" w:cs="Times New Roman"/>
          <w:sz w:val="24"/>
          <w:szCs w:val="24"/>
        </w:rPr>
        <w:t>and within bud</w:t>
      </w:r>
      <w:r w:rsidRPr="00E10A40">
        <w:rPr>
          <w:rFonts w:ascii="Times New Roman" w:eastAsia="Calibri" w:hAnsi="Times New Roman" w:cs="Times New Roman"/>
          <w:spacing w:val="-3"/>
          <w:sz w:val="24"/>
          <w:szCs w:val="24"/>
        </w:rPr>
        <w:t>g</w:t>
      </w:r>
      <w:r w:rsidRPr="00E10A40">
        <w:rPr>
          <w:rFonts w:ascii="Times New Roman" w:eastAsia="Calibri" w:hAnsi="Times New Roman" w:cs="Times New Roman"/>
          <w:sz w:val="24"/>
          <w:szCs w:val="24"/>
        </w:rPr>
        <w:t>et;</w:t>
      </w: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Pr>
          <w:rFonts w:ascii="Times New Roman" w:eastAsia="Calibri" w:hAnsi="Times New Roman" w:cs="Times New Roman"/>
          <w:sz w:val="24"/>
          <w:szCs w:val="24"/>
        </w:rPr>
        <w:t>Practicality of the presented project timeline and whether presented milestones and deadlines are realistic and achievable;</w:t>
      </w:r>
      <w:r w:rsidRPr="00E10A40">
        <w:rPr>
          <w:rFonts w:ascii="Times New Roman" w:eastAsia="Calibri" w:hAnsi="Times New Roman" w:cs="Times New Roman"/>
          <w:sz w:val="24"/>
          <w:szCs w:val="24"/>
        </w:rPr>
        <w:t xml:space="preserve"> </w:t>
      </w: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Whether the Manag</w:t>
      </w:r>
      <w:r w:rsidRPr="00E10A40">
        <w:rPr>
          <w:rFonts w:ascii="Times New Roman" w:eastAsia="Calibri" w:hAnsi="Times New Roman" w:cs="Times New Roman"/>
          <w:spacing w:val="-7"/>
          <w:sz w:val="24"/>
          <w:szCs w:val="24"/>
        </w:rPr>
        <w:t>e</w:t>
      </w:r>
      <w:r w:rsidRPr="00E10A40">
        <w:rPr>
          <w:rFonts w:ascii="Times New Roman" w:eastAsia="Calibri" w:hAnsi="Times New Roman" w:cs="Times New Roman"/>
          <w:sz w:val="24"/>
          <w:szCs w:val="24"/>
        </w:rPr>
        <w:t>ment</w:t>
      </w:r>
      <w:r w:rsidRPr="00E10A40">
        <w:rPr>
          <w:rFonts w:ascii="Times New Roman" w:eastAsia="Calibri" w:hAnsi="Times New Roman" w:cs="Times New Roman"/>
          <w:spacing w:val="-13"/>
          <w:sz w:val="24"/>
          <w:szCs w:val="24"/>
        </w:rPr>
        <w:t xml:space="preserve"> </w:t>
      </w:r>
      <w:r w:rsidRPr="00E10A40">
        <w:rPr>
          <w:rFonts w:ascii="Times New Roman" w:eastAsia="Calibri" w:hAnsi="Times New Roman" w:cs="Times New Roman"/>
          <w:sz w:val="24"/>
          <w:szCs w:val="24"/>
        </w:rPr>
        <w:t>Plan demon</w:t>
      </w:r>
      <w:r w:rsidRPr="00E10A40">
        <w:rPr>
          <w:rFonts w:ascii="Times New Roman" w:eastAsia="Calibri" w:hAnsi="Times New Roman" w:cs="Times New Roman"/>
          <w:spacing w:val="-1"/>
          <w:sz w:val="24"/>
          <w:szCs w:val="24"/>
        </w:rPr>
        <w:t>s</w:t>
      </w:r>
      <w:r w:rsidRPr="00E10A40">
        <w:rPr>
          <w:rFonts w:ascii="Times New Roman" w:eastAsia="Calibri" w:hAnsi="Times New Roman" w:cs="Times New Roman"/>
          <w:sz w:val="24"/>
          <w:szCs w:val="24"/>
        </w:rPr>
        <w:t>tr</w:t>
      </w:r>
      <w:r w:rsidRPr="00E10A40">
        <w:rPr>
          <w:rFonts w:ascii="Times New Roman" w:eastAsia="Calibri" w:hAnsi="Times New Roman" w:cs="Times New Roman"/>
          <w:spacing w:val="-2"/>
          <w:sz w:val="24"/>
          <w:szCs w:val="24"/>
        </w:rPr>
        <w:t>a</w:t>
      </w:r>
      <w:r w:rsidRPr="00E10A40">
        <w:rPr>
          <w:rFonts w:ascii="Times New Roman" w:eastAsia="Calibri" w:hAnsi="Times New Roman" w:cs="Times New Roman"/>
          <w:sz w:val="24"/>
          <w:szCs w:val="24"/>
        </w:rPr>
        <w:t>tes</w:t>
      </w:r>
      <w:r w:rsidRPr="00E10A40">
        <w:rPr>
          <w:rFonts w:ascii="Times New Roman" w:eastAsia="Calibri" w:hAnsi="Times New Roman" w:cs="Times New Roman"/>
          <w:spacing w:val="-15"/>
          <w:sz w:val="24"/>
          <w:szCs w:val="24"/>
        </w:rPr>
        <w:t xml:space="preserve"> </w:t>
      </w:r>
      <w:r w:rsidRPr="00E10A40">
        <w:rPr>
          <w:rFonts w:ascii="Times New Roman" w:eastAsia="Calibri" w:hAnsi="Times New Roman" w:cs="Times New Roman"/>
          <w:sz w:val="24"/>
          <w:szCs w:val="24"/>
        </w:rPr>
        <w:t>effective</w:t>
      </w:r>
      <w:r w:rsidRPr="00E10A40">
        <w:rPr>
          <w:rFonts w:ascii="Times New Roman" w:eastAsia="Calibri" w:hAnsi="Times New Roman" w:cs="Times New Roman"/>
          <w:spacing w:val="-8"/>
          <w:sz w:val="24"/>
          <w:szCs w:val="24"/>
        </w:rPr>
        <w:t xml:space="preserve"> </w:t>
      </w:r>
      <w:r w:rsidRPr="00E10A40">
        <w:rPr>
          <w:rFonts w:ascii="Times New Roman" w:eastAsia="Calibri" w:hAnsi="Times New Roman" w:cs="Times New Roman"/>
          <w:sz w:val="24"/>
          <w:szCs w:val="24"/>
        </w:rPr>
        <w:t>internal controls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f</w:t>
      </w:r>
      <w:r w:rsidRPr="00E10A40">
        <w:rPr>
          <w:rFonts w:ascii="Times New Roman" w:eastAsia="Calibri" w:hAnsi="Times New Roman" w:cs="Times New Roman"/>
          <w:spacing w:val="-8"/>
          <w:sz w:val="24"/>
          <w:szCs w:val="24"/>
        </w:rPr>
        <w:t>u</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ds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that are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provided to</w:t>
      </w:r>
      <w:r w:rsidRPr="00E10A40">
        <w:rPr>
          <w:rFonts w:ascii="Times New Roman" w:eastAsia="Calibri" w:hAnsi="Times New Roman" w:cs="Times New Roman"/>
          <w:spacing w:val="-10"/>
          <w:sz w:val="24"/>
          <w:szCs w:val="24"/>
        </w:rPr>
        <w:t xml:space="preserve"> </w:t>
      </w:r>
      <w:r w:rsidRPr="00E10A40">
        <w:rPr>
          <w:rFonts w:ascii="Times New Roman" w:eastAsia="Calibri" w:hAnsi="Times New Roman" w:cs="Times New Roman"/>
          <w:sz w:val="24"/>
          <w:szCs w:val="24"/>
        </w:rPr>
        <w:t>partners</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and local agenc</w:t>
      </w:r>
      <w:r w:rsidRPr="00E10A40">
        <w:rPr>
          <w:rFonts w:ascii="Times New Roman" w:eastAsia="Calibri" w:hAnsi="Times New Roman" w:cs="Times New Roman"/>
          <w:spacing w:val="-1"/>
          <w:sz w:val="24"/>
          <w:szCs w:val="24"/>
        </w:rPr>
        <w:t>i</w:t>
      </w:r>
      <w:r w:rsidRPr="00E10A40">
        <w:rPr>
          <w:rFonts w:ascii="Times New Roman" w:eastAsia="Calibri" w:hAnsi="Times New Roman" w:cs="Times New Roman"/>
          <w:sz w:val="24"/>
          <w:szCs w:val="24"/>
        </w:rPr>
        <w:t>es</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th</w:t>
      </w:r>
      <w:r w:rsidRPr="00E10A40">
        <w:rPr>
          <w:rFonts w:ascii="Times New Roman" w:eastAsia="Calibri" w:hAnsi="Times New Roman" w:cs="Times New Roman"/>
          <w:spacing w:val="-5"/>
          <w:sz w:val="24"/>
          <w:szCs w:val="24"/>
        </w:rPr>
        <w:t>a</w:t>
      </w:r>
      <w:r w:rsidRPr="00E10A40">
        <w:rPr>
          <w:rFonts w:ascii="Times New Roman" w:eastAsia="Calibri" w:hAnsi="Times New Roman" w:cs="Times New Roman"/>
          <w:sz w:val="24"/>
          <w:szCs w:val="24"/>
        </w:rPr>
        <w:t>t ens</w:t>
      </w:r>
      <w:r w:rsidRPr="00E10A40">
        <w:rPr>
          <w:rFonts w:ascii="Times New Roman" w:eastAsia="Calibri" w:hAnsi="Times New Roman" w:cs="Times New Roman"/>
          <w:spacing w:val="-1"/>
          <w:sz w:val="24"/>
          <w:szCs w:val="24"/>
        </w:rPr>
        <w:t>u</w:t>
      </w:r>
      <w:r w:rsidRPr="00E10A40">
        <w:rPr>
          <w:rFonts w:ascii="Times New Roman" w:eastAsia="Calibri" w:hAnsi="Times New Roman" w:cs="Times New Roman"/>
          <w:sz w:val="24"/>
          <w:szCs w:val="24"/>
        </w:rPr>
        <w:t>re</w:t>
      </w:r>
      <w:r w:rsidRPr="00E10A40">
        <w:rPr>
          <w:rFonts w:ascii="Times New Roman" w:eastAsia="Calibri" w:hAnsi="Times New Roman" w:cs="Times New Roman"/>
          <w:spacing w:val="-7"/>
          <w:sz w:val="24"/>
          <w:szCs w:val="24"/>
        </w:rPr>
        <w:t xml:space="preserve"> </w:t>
      </w:r>
      <w:r w:rsidRPr="00E10A40">
        <w:rPr>
          <w:rFonts w:ascii="Times New Roman" w:eastAsia="Calibri" w:hAnsi="Times New Roman" w:cs="Times New Roman"/>
          <w:sz w:val="24"/>
          <w:szCs w:val="24"/>
        </w:rPr>
        <w:t>fu</w:t>
      </w:r>
      <w:r w:rsidRPr="00E10A40">
        <w:rPr>
          <w:rFonts w:ascii="Times New Roman" w:eastAsia="Calibri" w:hAnsi="Times New Roman" w:cs="Times New Roman"/>
          <w:spacing w:val="-7"/>
          <w:sz w:val="24"/>
          <w:szCs w:val="24"/>
        </w:rPr>
        <w:t>n</w:t>
      </w:r>
      <w:r w:rsidRPr="00E10A40">
        <w:rPr>
          <w:rFonts w:ascii="Times New Roman" w:eastAsia="Calibri" w:hAnsi="Times New Roman" w:cs="Times New Roman"/>
          <w:spacing w:val="-1"/>
          <w:sz w:val="24"/>
          <w:szCs w:val="24"/>
        </w:rPr>
        <w:t>d</w:t>
      </w:r>
      <w:r w:rsidRPr="00E10A40">
        <w:rPr>
          <w:rFonts w:ascii="Times New Roman" w:eastAsia="Calibri" w:hAnsi="Times New Roman" w:cs="Times New Roman"/>
          <w:sz w:val="24"/>
          <w:szCs w:val="24"/>
        </w:rPr>
        <w:t>s are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u</w:t>
      </w:r>
      <w:r w:rsidRPr="00E10A40">
        <w:rPr>
          <w:rFonts w:ascii="Times New Roman" w:eastAsia="Calibri" w:hAnsi="Times New Roman" w:cs="Times New Roman"/>
          <w:spacing w:val="-5"/>
          <w:sz w:val="24"/>
          <w:szCs w:val="24"/>
        </w:rPr>
        <w:t>s</w:t>
      </w:r>
      <w:r w:rsidRPr="00E10A40">
        <w:rPr>
          <w:rFonts w:ascii="Times New Roman" w:eastAsia="Calibri" w:hAnsi="Times New Roman" w:cs="Times New Roman"/>
          <w:sz w:val="24"/>
          <w:szCs w:val="24"/>
        </w:rPr>
        <w:t>ed</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 xml:space="preserve">only for </w:t>
      </w:r>
      <w:r w:rsidRPr="00E10A40">
        <w:rPr>
          <w:rFonts w:ascii="Times New Roman" w:eastAsia="Calibri" w:hAnsi="Times New Roman" w:cs="Times New Roman"/>
          <w:spacing w:val="-14"/>
          <w:sz w:val="24"/>
          <w:szCs w:val="24"/>
        </w:rPr>
        <w:t>p</w:t>
      </w:r>
      <w:r w:rsidRPr="00E10A40">
        <w:rPr>
          <w:rFonts w:ascii="Times New Roman" w:eastAsia="Calibri" w:hAnsi="Times New Roman" w:cs="Times New Roman"/>
          <w:sz w:val="24"/>
          <w:szCs w:val="24"/>
        </w:rPr>
        <w:t>r</w:t>
      </w:r>
      <w:r w:rsidRPr="00E10A40">
        <w:rPr>
          <w:rFonts w:ascii="Times New Roman" w:eastAsia="Calibri" w:hAnsi="Times New Roman" w:cs="Times New Roman"/>
          <w:spacing w:val="-14"/>
          <w:sz w:val="24"/>
          <w:szCs w:val="24"/>
        </w:rPr>
        <w:t>o</w:t>
      </w:r>
      <w:r w:rsidRPr="00E10A40">
        <w:rPr>
          <w:rFonts w:ascii="Times New Roman" w:eastAsia="Calibri" w:hAnsi="Times New Roman" w:cs="Times New Roman"/>
          <w:sz w:val="24"/>
          <w:szCs w:val="24"/>
        </w:rPr>
        <w:t>ject purposes, with an accounting record</w:t>
      </w:r>
      <w:r w:rsidRPr="00E10A40">
        <w:rPr>
          <w:rFonts w:ascii="Times New Roman" w:eastAsia="Calibri" w:hAnsi="Times New Roman" w:cs="Times New Roman"/>
          <w:spacing w:val="-6"/>
          <w:sz w:val="24"/>
          <w:szCs w:val="24"/>
        </w:rPr>
        <w:t xml:space="preserve"> </w:t>
      </w:r>
      <w:r w:rsidRPr="00E10A40">
        <w:rPr>
          <w:rFonts w:ascii="Times New Roman" w:eastAsia="Calibri" w:hAnsi="Times New Roman" w:cs="Times New Roman"/>
          <w:sz w:val="24"/>
          <w:szCs w:val="24"/>
        </w:rPr>
        <w:t>and</w:t>
      </w:r>
      <w:r w:rsidRPr="00E10A40">
        <w:rPr>
          <w:rFonts w:ascii="Times New Roman" w:eastAsia="Calibri" w:hAnsi="Times New Roman" w:cs="Times New Roman"/>
          <w:spacing w:val="-2"/>
          <w:sz w:val="24"/>
          <w:szCs w:val="24"/>
        </w:rPr>
        <w:t xml:space="preserve"> </w:t>
      </w:r>
      <w:r w:rsidRPr="00E10A40">
        <w:rPr>
          <w:rFonts w:ascii="Times New Roman" w:eastAsia="Calibri" w:hAnsi="Times New Roman" w:cs="Times New Roman"/>
          <w:sz w:val="24"/>
          <w:szCs w:val="24"/>
        </w:rPr>
        <w:t xml:space="preserve">audit trail; </w:t>
      </w: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Inclusion of</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 plan for managing personnel associated</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with 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project</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and for addressing any contingencies such</w:t>
      </w:r>
      <w:r w:rsidRPr="00E10A40">
        <w:rPr>
          <w:rFonts w:ascii="Times New Roman" w:eastAsia="Calibri" w:hAnsi="Times New Roman" w:cs="Times New Roman"/>
          <w:spacing w:val="-1"/>
          <w:sz w:val="24"/>
          <w:szCs w:val="24"/>
        </w:rPr>
        <w:t xml:space="preserve"> a</w:t>
      </w:r>
      <w:r w:rsidRPr="00E10A40">
        <w:rPr>
          <w:rFonts w:ascii="Times New Roman" w:eastAsia="Calibri" w:hAnsi="Times New Roman" w:cs="Times New Roman"/>
          <w:sz w:val="24"/>
          <w:szCs w:val="24"/>
        </w:rPr>
        <w:t>s loss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key</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 xml:space="preserve">personnel; and, </w:t>
      </w: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Whether the Management</w:t>
      </w:r>
      <w:r w:rsidRPr="00E10A40">
        <w:rPr>
          <w:rFonts w:ascii="Times New Roman" w:eastAsia="Calibri" w:hAnsi="Times New Roman" w:cs="Times New Roman"/>
          <w:spacing w:val="-13"/>
          <w:sz w:val="24"/>
          <w:szCs w:val="24"/>
        </w:rPr>
        <w:t xml:space="preserve"> </w:t>
      </w:r>
      <w:r w:rsidRPr="00E10A40">
        <w:rPr>
          <w:rFonts w:ascii="Times New Roman" w:eastAsia="Calibri" w:hAnsi="Times New Roman" w:cs="Times New Roman"/>
          <w:sz w:val="24"/>
          <w:szCs w:val="24"/>
        </w:rPr>
        <w:t>Plan shows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 xml:space="preserve">potential for strong </w:t>
      </w:r>
      <w:r w:rsidRPr="00E10A40">
        <w:rPr>
          <w:rFonts w:ascii="Times New Roman" w:eastAsia="Calibri" w:hAnsi="Times New Roman" w:cs="Times New Roman"/>
          <w:spacing w:val="1"/>
          <w:sz w:val="24"/>
          <w:szCs w:val="24"/>
        </w:rPr>
        <w:t>i</w:t>
      </w:r>
      <w:r w:rsidRPr="00E10A40">
        <w:rPr>
          <w:rFonts w:ascii="Times New Roman" w:eastAsia="Calibri" w:hAnsi="Times New Roman" w:cs="Times New Roman"/>
          <w:sz w:val="24"/>
          <w:szCs w:val="24"/>
        </w:rPr>
        <w:t>nterrelationships, teamwork,</w:t>
      </w:r>
      <w:r w:rsidRPr="00E10A40">
        <w:rPr>
          <w:rFonts w:ascii="Times New Roman" w:eastAsia="Calibri" w:hAnsi="Times New Roman" w:cs="Times New Roman"/>
          <w:spacing w:val="-11"/>
          <w:sz w:val="24"/>
          <w:szCs w:val="24"/>
        </w:rPr>
        <w:t xml:space="preserve"> </w:t>
      </w:r>
      <w:r w:rsidRPr="00E10A40">
        <w:rPr>
          <w:rFonts w:ascii="Times New Roman" w:eastAsia="Calibri" w:hAnsi="Times New Roman" w:cs="Times New Roman"/>
          <w:sz w:val="24"/>
          <w:szCs w:val="24"/>
        </w:rPr>
        <w:t>and cooperation between</w:t>
      </w:r>
      <w:r w:rsidRPr="00E10A40">
        <w:rPr>
          <w:rFonts w:ascii="Times New Roman" w:eastAsia="Calibri" w:hAnsi="Times New Roman" w:cs="Times New Roman"/>
          <w:spacing w:val="-9"/>
          <w:sz w:val="24"/>
          <w:szCs w:val="24"/>
        </w:rPr>
        <w:t xml:space="preserve"> </w:t>
      </w:r>
      <w:r w:rsidRPr="00E10A40">
        <w:rPr>
          <w:rFonts w:ascii="Times New Roman" w:eastAsia="Calibri" w:hAnsi="Times New Roman" w:cs="Times New Roman"/>
          <w:sz w:val="24"/>
          <w:szCs w:val="24"/>
        </w:rPr>
        <w:t>t</w:t>
      </w:r>
      <w:r w:rsidRPr="00E10A40">
        <w:rPr>
          <w:rFonts w:ascii="Times New Roman" w:eastAsia="Calibri" w:hAnsi="Times New Roman" w:cs="Times New Roman"/>
          <w:spacing w:val="-1"/>
          <w:sz w:val="24"/>
          <w:szCs w:val="24"/>
        </w:rPr>
        <w:t>h</w:t>
      </w:r>
      <w:r w:rsidRPr="00E10A40">
        <w:rPr>
          <w:rFonts w:ascii="Times New Roman" w:eastAsia="Calibri" w:hAnsi="Times New Roman" w:cs="Times New Roman"/>
          <w:sz w:val="24"/>
          <w:szCs w:val="24"/>
        </w:rPr>
        <w:t>e</w:t>
      </w:r>
      <w:r w:rsidRPr="00E10A40">
        <w:rPr>
          <w:rFonts w:ascii="Times New Roman" w:eastAsia="Calibri" w:hAnsi="Times New Roman" w:cs="Times New Roman"/>
          <w:spacing w:val="-1"/>
          <w:sz w:val="24"/>
          <w:szCs w:val="24"/>
        </w:rPr>
        <w:t xml:space="preserve"> Grantee and </w:t>
      </w:r>
      <w:r w:rsidRPr="00E10A40">
        <w:rPr>
          <w:rFonts w:ascii="Times New Roman" w:eastAsia="Calibri" w:hAnsi="Times New Roman" w:cs="Times New Roman"/>
          <w:sz w:val="24"/>
          <w:szCs w:val="24"/>
        </w:rPr>
        <w:t>part</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pacing w:val="1"/>
          <w:sz w:val="24"/>
          <w:szCs w:val="24"/>
        </w:rPr>
        <w:t>e</w:t>
      </w:r>
      <w:r w:rsidRPr="00E10A40">
        <w:rPr>
          <w:rFonts w:ascii="Times New Roman" w:eastAsia="Calibri" w:hAnsi="Times New Roman" w:cs="Times New Roman"/>
          <w:sz w:val="24"/>
          <w:szCs w:val="24"/>
        </w:rPr>
        <w:t xml:space="preserve">rs, including partnering researchers and collaborating </w:t>
      </w:r>
      <w:r>
        <w:rPr>
          <w:rFonts w:ascii="Times New Roman" w:eastAsia="Calibri" w:hAnsi="Times New Roman" w:cs="Times New Roman"/>
          <w:sz w:val="24"/>
          <w:szCs w:val="24"/>
        </w:rPr>
        <w:t xml:space="preserve">WIC </w:t>
      </w:r>
      <w:r w:rsidRPr="00E10A40">
        <w:rPr>
          <w:rFonts w:ascii="Times New Roman" w:eastAsia="Calibri" w:hAnsi="Times New Roman" w:cs="Times New Roman"/>
          <w:sz w:val="24"/>
          <w:szCs w:val="24"/>
        </w:rPr>
        <w:t>local agencies.</w:t>
      </w:r>
    </w:p>
    <w:p w:rsidR="001D3B4E" w:rsidRDefault="001D3B4E" w:rsidP="001D3B4E">
      <w:pPr>
        <w:widowControl w:val="0"/>
        <w:spacing w:after="0" w:line="240" w:lineRule="auto"/>
        <w:ind w:left="720" w:right="720"/>
        <w:contextualSpacing/>
        <w:rPr>
          <w:rFonts w:ascii="Times New Roman" w:eastAsia="Calibri" w:hAnsi="Times New Roman" w:cs="Times New Roman"/>
          <w:sz w:val="24"/>
          <w:szCs w:val="24"/>
        </w:rPr>
      </w:pPr>
    </w:p>
    <w:p w:rsidR="001D3B4E" w:rsidRPr="00E10A40" w:rsidRDefault="001D3B4E" w:rsidP="001D3B4E">
      <w:pPr>
        <w:numPr>
          <w:ilvl w:val="0"/>
          <w:numId w:val="38"/>
        </w:numPr>
        <w:spacing w:after="0" w:line="240" w:lineRule="auto"/>
        <w:ind w:left="360" w:right="-20"/>
        <w:contextualSpacing/>
        <w:rPr>
          <w:rFonts w:ascii="Times New Roman" w:eastAsia="Calibri" w:hAnsi="Times New Roman" w:cs="Times New Roman"/>
          <w:b/>
          <w:sz w:val="24"/>
          <w:szCs w:val="24"/>
        </w:rPr>
      </w:pPr>
      <w:r w:rsidRPr="00E10A40">
        <w:rPr>
          <w:rFonts w:ascii="Times New Roman" w:eastAsia="Calibri" w:hAnsi="Times New Roman" w:cs="Times New Roman"/>
          <w:b/>
          <w:sz w:val="24"/>
          <w:szCs w:val="24"/>
          <w:u w:color="000000"/>
        </w:rPr>
        <w:t>Staffing</w:t>
      </w:r>
      <w:r w:rsidRPr="00E10A40">
        <w:rPr>
          <w:rFonts w:ascii="Times New Roman" w:eastAsia="Calibri" w:hAnsi="Times New Roman" w:cs="Times New Roman"/>
          <w:b/>
          <w:spacing w:val="-1"/>
          <w:sz w:val="24"/>
          <w:szCs w:val="24"/>
          <w:u w:color="000000"/>
        </w:rPr>
        <w:t xml:space="preserve"> </w:t>
      </w:r>
      <w:r w:rsidRPr="00E10A40">
        <w:rPr>
          <w:rFonts w:ascii="Times New Roman" w:eastAsia="Calibri" w:hAnsi="Times New Roman" w:cs="Times New Roman"/>
          <w:b/>
          <w:sz w:val="24"/>
          <w:szCs w:val="24"/>
          <w:u w:color="000000"/>
        </w:rPr>
        <w:t>(</w:t>
      </w:r>
      <w:r>
        <w:rPr>
          <w:rFonts w:ascii="Times New Roman" w:eastAsia="Calibri" w:hAnsi="Times New Roman" w:cs="Times New Roman"/>
          <w:b/>
          <w:sz w:val="24"/>
          <w:szCs w:val="24"/>
          <w:u w:color="000000"/>
        </w:rPr>
        <w:t>20</w:t>
      </w:r>
      <w:r w:rsidRPr="00E10A40">
        <w:rPr>
          <w:rFonts w:ascii="Times New Roman" w:eastAsia="Calibri" w:hAnsi="Times New Roman" w:cs="Times New Roman"/>
          <w:b/>
          <w:spacing w:val="-9"/>
          <w:sz w:val="24"/>
          <w:szCs w:val="24"/>
          <w:u w:color="000000"/>
        </w:rPr>
        <w:t xml:space="preserve"> </w:t>
      </w:r>
      <w:r w:rsidRPr="00E10A40">
        <w:rPr>
          <w:rFonts w:ascii="Times New Roman" w:eastAsia="Calibri" w:hAnsi="Times New Roman" w:cs="Times New Roman"/>
          <w:b/>
          <w:sz w:val="24"/>
          <w:szCs w:val="24"/>
          <w:u w:color="000000"/>
        </w:rPr>
        <w:t>P</w:t>
      </w:r>
      <w:r w:rsidRPr="00E10A40">
        <w:rPr>
          <w:rFonts w:ascii="Times New Roman" w:eastAsia="Calibri" w:hAnsi="Times New Roman" w:cs="Times New Roman"/>
          <w:b/>
          <w:spacing w:val="1"/>
          <w:sz w:val="24"/>
          <w:szCs w:val="24"/>
          <w:u w:color="000000"/>
        </w:rPr>
        <w:t>o</w:t>
      </w:r>
      <w:r w:rsidRPr="00E10A40">
        <w:rPr>
          <w:rFonts w:ascii="Times New Roman" w:eastAsia="Calibri" w:hAnsi="Times New Roman" w:cs="Times New Roman"/>
          <w:b/>
          <w:sz w:val="24"/>
          <w:szCs w:val="24"/>
          <w:u w:color="000000"/>
        </w:rPr>
        <w:t>ints)</w:t>
      </w:r>
    </w:p>
    <w:p w:rsidR="001D3B4E" w:rsidRPr="00E10A40" w:rsidRDefault="001D3B4E" w:rsidP="001D3B4E">
      <w:pPr>
        <w:spacing w:before="12" w:after="0" w:line="240" w:lineRule="auto"/>
        <w:rPr>
          <w:rFonts w:ascii="Times New Roman" w:eastAsia="Calibri" w:hAnsi="Times New Roman" w:cs="Times New Roman"/>
          <w:sz w:val="24"/>
          <w:szCs w:val="24"/>
        </w:rPr>
      </w:pPr>
    </w:p>
    <w:p w:rsidR="001D3B4E" w:rsidRPr="00E10A40" w:rsidRDefault="001D3B4E" w:rsidP="001D3B4E">
      <w:pPr>
        <w:spacing w:before="12" w:after="0" w:line="240" w:lineRule="auto"/>
        <w:rPr>
          <w:rFonts w:ascii="Times New Roman" w:eastAsia="Calibri" w:hAnsi="Times New Roman" w:cs="Times New Roman"/>
          <w:sz w:val="24"/>
          <w:szCs w:val="24"/>
        </w:rPr>
      </w:pPr>
      <w:r w:rsidRPr="00E10A40">
        <w:rPr>
          <w:rFonts w:ascii="Times New Roman" w:eastAsia="Calibri" w:hAnsi="Times New Roman" w:cs="Times New Roman"/>
          <w:sz w:val="24"/>
          <w:szCs w:val="24"/>
        </w:rPr>
        <w:t>Criteria by which a grant application’s staffing plan will be evaluated include:</w:t>
      </w:r>
    </w:p>
    <w:p w:rsidR="001D3B4E" w:rsidRPr="00E10A40" w:rsidRDefault="001D3B4E" w:rsidP="001D3B4E">
      <w:pPr>
        <w:spacing w:before="12" w:after="0" w:line="240" w:lineRule="auto"/>
        <w:rPr>
          <w:rFonts w:ascii="Times New Roman" w:eastAsia="Calibri" w:hAnsi="Times New Roman" w:cs="Times New Roman"/>
          <w:sz w:val="24"/>
          <w:szCs w:val="24"/>
        </w:rPr>
      </w:pP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Identification and description of</w:t>
      </w:r>
      <w:r w:rsidRPr="00E10A40">
        <w:rPr>
          <w:rFonts w:ascii="Times New Roman" w:eastAsia="Calibri" w:hAnsi="Times New Roman" w:cs="Times New Roman"/>
          <w:spacing w:val="-1"/>
          <w:sz w:val="24"/>
          <w:szCs w:val="24"/>
        </w:rPr>
        <w:t xml:space="preserve"> th</w:t>
      </w:r>
      <w:r w:rsidRPr="00E10A40">
        <w:rPr>
          <w:rFonts w:ascii="Times New Roman" w:eastAsia="Calibri" w:hAnsi="Times New Roman" w:cs="Times New Roman"/>
          <w:sz w:val="24"/>
          <w:szCs w:val="24"/>
        </w:rPr>
        <w:t>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roles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d r</w:t>
      </w:r>
      <w:r w:rsidRPr="00E10A40">
        <w:rPr>
          <w:rFonts w:ascii="Times New Roman" w:eastAsia="Calibri" w:hAnsi="Times New Roman" w:cs="Times New Roman"/>
          <w:spacing w:val="-3"/>
          <w:sz w:val="24"/>
          <w:szCs w:val="24"/>
        </w:rPr>
        <w:t>e</w:t>
      </w:r>
      <w:r w:rsidRPr="00E10A40">
        <w:rPr>
          <w:rFonts w:ascii="Times New Roman" w:eastAsia="Calibri" w:hAnsi="Times New Roman" w:cs="Times New Roman"/>
          <w:sz w:val="24"/>
          <w:szCs w:val="24"/>
        </w:rPr>
        <w:t>sponsib</w:t>
      </w:r>
      <w:r w:rsidRPr="00E10A40">
        <w:rPr>
          <w:rFonts w:ascii="Times New Roman" w:eastAsia="Calibri" w:hAnsi="Times New Roman" w:cs="Times New Roman"/>
          <w:spacing w:val="-1"/>
          <w:sz w:val="24"/>
          <w:szCs w:val="24"/>
        </w:rPr>
        <w:t>i</w:t>
      </w:r>
      <w:r w:rsidRPr="00E10A40">
        <w:rPr>
          <w:rFonts w:ascii="Times New Roman" w:eastAsia="Calibri" w:hAnsi="Times New Roman" w:cs="Times New Roman"/>
          <w:sz w:val="24"/>
          <w:szCs w:val="24"/>
        </w:rPr>
        <w:t xml:space="preserve">lities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key</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pe</w:t>
      </w:r>
      <w:r w:rsidRPr="00E10A40">
        <w:rPr>
          <w:rFonts w:ascii="Times New Roman" w:eastAsia="Calibri" w:hAnsi="Times New Roman" w:cs="Times New Roman"/>
          <w:spacing w:val="-1"/>
          <w:sz w:val="24"/>
          <w:szCs w:val="24"/>
        </w:rPr>
        <w:t>r</w:t>
      </w:r>
      <w:r w:rsidRPr="00E10A40">
        <w:rPr>
          <w:rFonts w:ascii="Times New Roman" w:eastAsia="Calibri" w:hAnsi="Times New Roman" w:cs="Times New Roman"/>
          <w:sz w:val="24"/>
          <w:szCs w:val="24"/>
        </w:rPr>
        <w:t>son</w:t>
      </w:r>
      <w:r w:rsidRPr="00E10A40">
        <w:rPr>
          <w:rFonts w:ascii="Times New Roman" w:eastAsia="Calibri" w:hAnsi="Times New Roman" w:cs="Times New Roman"/>
          <w:spacing w:val="-14"/>
          <w:sz w:val="24"/>
          <w:szCs w:val="24"/>
        </w:rPr>
        <w:t>n</w:t>
      </w:r>
      <w:r w:rsidRPr="00E10A40">
        <w:rPr>
          <w:rFonts w:ascii="Times New Roman" w:eastAsia="Calibri" w:hAnsi="Times New Roman" w:cs="Times New Roman"/>
          <w:sz w:val="24"/>
          <w:szCs w:val="24"/>
        </w:rPr>
        <w:t>el and</w:t>
      </w:r>
      <w:r w:rsidRPr="00E10A40">
        <w:rPr>
          <w:rFonts w:ascii="Times New Roman" w:eastAsia="Calibri" w:hAnsi="Times New Roman" w:cs="Times New Roman"/>
          <w:spacing w:val="1"/>
          <w:sz w:val="24"/>
          <w:szCs w:val="24"/>
        </w:rPr>
        <w:t xml:space="preserve"> other pa</w:t>
      </w:r>
      <w:r w:rsidRPr="00E10A40">
        <w:rPr>
          <w:rFonts w:ascii="Times New Roman" w:eastAsia="Calibri" w:hAnsi="Times New Roman" w:cs="Times New Roman"/>
          <w:sz w:val="24"/>
          <w:szCs w:val="24"/>
        </w:rPr>
        <w:t>r</w:t>
      </w:r>
      <w:r w:rsidRPr="00E10A40">
        <w:rPr>
          <w:rFonts w:ascii="Times New Roman" w:eastAsia="Calibri" w:hAnsi="Times New Roman" w:cs="Times New Roman"/>
          <w:spacing w:val="-1"/>
          <w:sz w:val="24"/>
          <w:szCs w:val="24"/>
        </w:rPr>
        <w:t>t</w:t>
      </w:r>
      <w:r w:rsidRPr="00E10A40">
        <w:rPr>
          <w:rFonts w:ascii="Times New Roman" w:eastAsia="Calibri" w:hAnsi="Times New Roman" w:cs="Times New Roman"/>
          <w:sz w:val="24"/>
          <w:szCs w:val="24"/>
        </w:rPr>
        <w:t>ners</w:t>
      </w:r>
      <w:r w:rsidRPr="00E10A40">
        <w:rPr>
          <w:rFonts w:ascii="Times New Roman" w:eastAsia="Calibri" w:hAnsi="Times New Roman" w:cs="Times New Roman"/>
          <w:spacing w:val="-9"/>
          <w:sz w:val="24"/>
          <w:szCs w:val="24"/>
        </w:rPr>
        <w:t xml:space="preserve"> and staff </w:t>
      </w:r>
      <w:r w:rsidRPr="00E10A40">
        <w:rPr>
          <w:rFonts w:ascii="Times New Roman" w:eastAsia="Calibri" w:hAnsi="Times New Roman" w:cs="Times New Roman"/>
          <w:sz w:val="24"/>
          <w:szCs w:val="24"/>
        </w:rPr>
        <w:t>i</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v</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lved in the propo</w:t>
      </w:r>
      <w:r w:rsidRPr="00E10A40">
        <w:rPr>
          <w:rFonts w:ascii="Times New Roman" w:eastAsia="Calibri" w:hAnsi="Times New Roman" w:cs="Times New Roman"/>
          <w:spacing w:val="-1"/>
          <w:sz w:val="24"/>
          <w:szCs w:val="24"/>
        </w:rPr>
        <w:t>s</w:t>
      </w:r>
      <w:r w:rsidRPr="00E10A40">
        <w:rPr>
          <w:rFonts w:ascii="Times New Roman" w:eastAsia="Calibri" w:hAnsi="Times New Roman" w:cs="Times New Roman"/>
          <w:sz w:val="24"/>
          <w:szCs w:val="24"/>
        </w:rPr>
        <w:t xml:space="preserve">ed project; </w:t>
      </w: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Pr>
          <w:rFonts w:ascii="Times New Roman" w:eastAsia="Calibri" w:hAnsi="Times New Roman" w:cs="Times New Roman"/>
          <w:sz w:val="24"/>
          <w:szCs w:val="24"/>
        </w:rPr>
        <w:t>D</w:t>
      </w:r>
      <w:r w:rsidRPr="00E10A40">
        <w:rPr>
          <w:rFonts w:ascii="Times New Roman" w:eastAsia="Calibri" w:hAnsi="Times New Roman" w:cs="Times New Roman"/>
          <w:sz w:val="24"/>
          <w:szCs w:val="24"/>
        </w:rPr>
        <w:t xml:space="preserve">ocumentation </w:t>
      </w:r>
      <w:r>
        <w:rPr>
          <w:rFonts w:ascii="Times New Roman" w:eastAsia="Calibri" w:hAnsi="Times New Roman" w:cs="Times New Roman"/>
          <w:sz w:val="24"/>
          <w:szCs w:val="24"/>
        </w:rPr>
        <w:t>of</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key</w:t>
      </w:r>
      <w:r w:rsidRPr="00E10A40">
        <w:rPr>
          <w:rFonts w:ascii="Times New Roman" w:eastAsia="Calibri" w:hAnsi="Times New Roman" w:cs="Times New Roman"/>
          <w:spacing w:val="-4"/>
          <w:sz w:val="24"/>
          <w:szCs w:val="24"/>
        </w:rPr>
        <w:t xml:space="preserve"> </w:t>
      </w:r>
      <w:r w:rsidRPr="00E10A40">
        <w:rPr>
          <w:rFonts w:ascii="Times New Roman" w:eastAsia="Calibri" w:hAnsi="Times New Roman" w:cs="Times New Roman"/>
          <w:sz w:val="24"/>
          <w:szCs w:val="24"/>
        </w:rPr>
        <w:t>personnel</w:t>
      </w:r>
      <w:r>
        <w:rPr>
          <w:rFonts w:ascii="Times New Roman" w:eastAsia="Calibri" w:hAnsi="Times New Roman" w:cs="Times New Roman"/>
          <w:sz w:val="24"/>
          <w:szCs w:val="24"/>
        </w:rPr>
        <w:t>’s</w:t>
      </w:r>
      <w:r w:rsidRPr="00E10A40">
        <w:rPr>
          <w:rFonts w:ascii="Times New Roman" w:eastAsia="Calibri" w:hAnsi="Times New Roman" w:cs="Times New Roman"/>
          <w:sz w:val="24"/>
          <w:szCs w:val="24"/>
        </w:rPr>
        <w:t xml:space="preserve"> necessary</w:t>
      </w:r>
      <w:r w:rsidRPr="00E10A40">
        <w:rPr>
          <w:rFonts w:ascii="Times New Roman" w:eastAsia="Calibri" w:hAnsi="Times New Roman" w:cs="Times New Roman"/>
          <w:spacing w:val="-10"/>
          <w:sz w:val="24"/>
          <w:szCs w:val="24"/>
        </w:rPr>
        <w:t xml:space="preserve"> </w:t>
      </w:r>
      <w:r w:rsidRPr="00E10A40">
        <w:rPr>
          <w:rFonts w:ascii="Times New Roman" w:eastAsia="Calibri" w:hAnsi="Times New Roman" w:cs="Times New Roman"/>
          <w:sz w:val="24"/>
          <w:szCs w:val="24"/>
        </w:rPr>
        <w:t>and r</w:t>
      </w:r>
      <w:r w:rsidRPr="00E10A40">
        <w:rPr>
          <w:rFonts w:ascii="Times New Roman" w:eastAsia="Calibri" w:hAnsi="Times New Roman" w:cs="Times New Roman"/>
          <w:spacing w:val="1"/>
          <w:sz w:val="24"/>
          <w:szCs w:val="24"/>
        </w:rPr>
        <w:t>e</w:t>
      </w:r>
      <w:r w:rsidRPr="00E10A40">
        <w:rPr>
          <w:rFonts w:ascii="Times New Roman" w:eastAsia="Calibri" w:hAnsi="Times New Roman" w:cs="Times New Roman"/>
          <w:sz w:val="24"/>
          <w:szCs w:val="24"/>
        </w:rPr>
        <w:t>l</w:t>
      </w:r>
      <w:r w:rsidRPr="00E10A40">
        <w:rPr>
          <w:rFonts w:ascii="Times New Roman" w:eastAsia="Calibri" w:hAnsi="Times New Roman" w:cs="Times New Roman"/>
          <w:spacing w:val="1"/>
          <w:sz w:val="24"/>
          <w:szCs w:val="24"/>
        </w:rPr>
        <w:t>e</w:t>
      </w:r>
      <w:r w:rsidRPr="00E10A40">
        <w:rPr>
          <w:rFonts w:ascii="Times New Roman" w:eastAsia="Calibri" w:hAnsi="Times New Roman" w:cs="Times New Roman"/>
          <w:sz w:val="24"/>
          <w:szCs w:val="24"/>
        </w:rPr>
        <w:t>vant</w:t>
      </w:r>
      <w:r w:rsidRPr="00E10A40">
        <w:rPr>
          <w:rFonts w:ascii="Times New Roman" w:eastAsia="Calibri" w:hAnsi="Times New Roman" w:cs="Times New Roman"/>
          <w:spacing w:val="-2"/>
          <w:sz w:val="24"/>
          <w:szCs w:val="24"/>
        </w:rPr>
        <w:t xml:space="preserve"> </w:t>
      </w:r>
      <w:r w:rsidRPr="00E10A40">
        <w:rPr>
          <w:rFonts w:ascii="Times New Roman" w:eastAsia="Calibri" w:hAnsi="Times New Roman" w:cs="Times New Roman"/>
          <w:sz w:val="24"/>
          <w:szCs w:val="24"/>
        </w:rPr>
        <w:t>ed</w:t>
      </w:r>
      <w:r w:rsidRPr="00E10A40">
        <w:rPr>
          <w:rFonts w:ascii="Times New Roman" w:eastAsia="Calibri" w:hAnsi="Times New Roman" w:cs="Times New Roman"/>
          <w:spacing w:val="-1"/>
          <w:sz w:val="24"/>
          <w:szCs w:val="24"/>
        </w:rPr>
        <w:t>u</w:t>
      </w:r>
      <w:r w:rsidRPr="00E10A40">
        <w:rPr>
          <w:rFonts w:ascii="Times New Roman" w:eastAsia="Calibri" w:hAnsi="Times New Roman" w:cs="Times New Roman"/>
          <w:spacing w:val="1"/>
          <w:sz w:val="24"/>
          <w:szCs w:val="24"/>
        </w:rPr>
        <w:t>c</w:t>
      </w:r>
      <w:r w:rsidRPr="00E10A40">
        <w:rPr>
          <w:rFonts w:ascii="Times New Roman" w:eastAsia="Calibri" w:hAnsi="Times New Roman" w:cs="Times New Roman"/>
          <w:sz w:val="24"/>
          <w:szCs w:val="24"/>
        </w:rPr>
        <w:t>ation, skills, and e</w:t>
      </w:r>
      <w:r w:rsidRPr="00E10A40">
        <w:rPr>
          <w:rFonts w:ascii="Times New Roman" w:eastAsia="Calibri" w:hAnsi="Times New Roman" w:cs="Times New Roman"/>
          <w:spacing w:val="-1"/>
          <w:sz w:val="24"/>
          <w:szCs w:val="24"/>
        </w:rPr>
        <w:t>x</w:t>
      </w:r>
      <w:r w:rsidRPr="00E10A40">
        <w:rPr>
          <w:rFonts w:ascii="Times New Roman" w:eastAsia="Calibri" w:hAnsi="Times New Roman" w:cs="Times New Roman"/>
          <w:sz w:val="24"/>
          <w:szCs w:val="24"/>
        </w:rPr>
        <w:t>perie</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ce</w:t>
      </w:r>
      <w:r w:rsidRPr="00E10A40">
        <w:rPr>
          <w:rFonts w:ascii="Times New Roman" w:eastAsia="Calibri" w:hAnsi="Times New Roman" w:cs="Times New Roman"/>
          <w:spacing w:val="-4"/>
          <w:sz w:val="24"/>
          <w:szCs w:val="24"/>
        </w:rPr>
        <w:t xml:space="preserve"> </w:t>
      </w:r>
      <w:r w:rsidRPr="00E10A40">
        <w:rPr>
          <w:rFonts w:ascii="Times New Roman" w:eastAsia="Calibri" w:hAnsi="Times New Roman" w:cs="Times New Roman"/>
          <w:sz w:val="24"/>
          <w:szCs w:val="24"/>
        </w:rPr>
        <w:t>for</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their proposed</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 xml:space="preserve">roles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n</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project</w:t>
      </w:r>
      <w:r>
        <w:rPr>
          <w:rFonts w:ascii="Times New Roman" w:eastAsia="Calibri" w:hAnsi="Times New Roman" w:cs="Times New Roman"/>
          <w:sz w:val="24"/>
          <w:szCs w:val="24"/>
        </w:rPr>
        <w:t xml:space="preserve">, and evidence that staff have expertise in WIC, evaluation, and intervention, and includes notable past </w:t>
      </w:r>
      <w:r>
        <w:rPr>
          <w:rFonts w:ascii="Times New Roman" w:eastAsia="Calibri" w:hAnsi="Times New Roman" w:cs="Times New Roman"/>
          <w:sz w:val="24"/>
          <w:szCs w:val="24"/>
        </w:rPr>
        <w:lastRenderedPageBreak/>
        <w:t>experiences in the form of publications, prior funded grant efforts, reports, et cetera</w:t>
      </w:r>
      <w:r w:rsidRPr="00E10A40">
        <w:rPr>
          <w:rFonts w:ascii="Times New Roman" w:eastAsia="Calibri" w:hAnsi="Times New Roman" w:cs="Times New Roman"/>
          <w:sz w:val="24"/>
          <w:szCs w:val="24"/>
        </w:rPr>
        <w:t xml:space="preserve">; </w:t>
      </w:r>
    </w:p>
    <w:p w:rsidR="001D3B4E" w:rsidRPr="00E10A40" w:rsidRDefault="001D3B4E" w:rsidP="001D3B4E">
      <w:pPr>
        <w:widowControl w:val="0"/>
        <w:numPr>
          <w:ilvl w:val="0"/>
          <w:numId w:val="37"/>
        </w:numPr>
        <w:tabs>
          <w:tab w:val="left" w:pos="840"/>
        </w:tabs>
        <w:spacing w:before="58"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 xml:space="preserve">Whether </w:t>
      </w:r>
      <w:r>
        <w:rPr>
          <w:rFonts w:ascii="Times New Roman" w:eastAsia="Calibri" w:hAnsi="Times New Roman" w:cs="Times New Roman"/>
          <w:sz w:val="24"/>
          <w:szCs w:val="24"/>
        </w:rPr>
        <w:t>proposed staffing</w:t>
      </w:r>
      <w:r w:rsidRPr="00E10A40">
        <w:rPr>
          <w:rFonts w:ascii="Times New Roman" w:eastAsia="Calibri" w:hAnsi="Times New Roman" w:cs="Times New Roman"/>
          <w:sz w:val="24"/>
          <w:szCs w:val="24"/>
        </w:rPr>
        <w:t xml:space="preserve"> provides</w:t>
      </w:r>
      <w:r w:rsidRPr="00E10A40">
        <w:rPr>
          <w:rFonts w:ascii="Times New Roman" w:eastAsia="Calibri" w:hAnsi="Times New Roman" w:cs="Times New Roman"/>
          <w:spacing w:val="-1"/>
          <w:sz w:val="24"/>
          <w:szCs w:val="24"/>
        </w:rPr>
        <w:t xml:space="preserve"> </w:t>
      </w:r>
      <w:r w:rsidRPr="007A2CD3">
        <w:rPr>
          <w:rFonts w:ascii="Times New Roman" w:eastAsia="Calibri" w:hAnsi="Times New Roman" w:cs="Times New Roman"/>
          <w:sz w:val="24"/>
          <w:szCs w:val="24"/>
        </w:rPr>
        <w:t>sufficient and complete</w:t>
      </w:r>
      <w:r w:rsidRPr="00E10A40">
        <w:rPr>
          <w:rFonts w:ascii="Times New Roman" w:eastAsia="Calibri" w:hAnsi="Times New Roman" w:cs="Times New Roman"/>
          <w:sz w:val="24"/>
          <w:szCs w:val="24"/>
        </w:rPr>
        <w:t xml:space="preserve"> documentation</w:t>
      </w:r>
      <w:r w:rsidRPr="00E10A40">
        <w:rPr>
          <w:rFonts w:ascii="Times New Roman" w:eastAsia="Calibri" w:hAnsi="Times New Roman" w:cs="Times New Roman"/>
          <w:spacing w:val="-7"/>
          <w:sz w:val="24"/>
          <w:szCs w:val="24"/>
        </w:rPr>
        <w:t xml:space="preserve"> </w:t>
      </w:r>
      <w:r w:rsidRPr="00E10A40">
        <w:rPr>
          <w:rFonts w:ascii="Times New Roman" w:eastAsia="Calibri" w:hAnsi="Times New Roman" w:cs="Times New Roman"/>
          <w:sz w:val="24"/>
          <w:szCs w:val="24"/>
        </w:rPr>
        <w:t>that 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time</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z w:val="24"/>
          <w:szCs w:val="24"/>
        </w:rPr>
        <w:t>commitme</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t</w:t>
      </w:r>
      <w:r w:rsidRPr="00E10A40">
        <w:rPr>
          <w:rFonts w:ascii="Times New Roman" w:eastAsia="Calibri" w:hAnsi="Times New Roman" w:cs="Times New Roman"/>
          <w:spacing w:val="-2"/>
          <w:sz w:val="24"/>
          <w:szCs w:val="24"/>
        </w:rPr>
        <w:t xml:space="preserve">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key personnel appears to</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be</w:t>
      </w:r>
      <w:r w:rsidRPr="00E10A40">
        <w:rPr>
          <w:rFonts w:ascii="Times New Roman" w:eastAsia="Calibri" w:hAnsi="Times New Roman" w:cs="Times New Roman"/>
          <w:spacing w:val="-2"/>
          <w:sz w:val="24"/>
          <w:szCs w:val="24"/>
        </w:rPr>
        <w:t xml:space="preserve"> </w:t>
      </w:r>
      <w:r w:rsidRPr="00E10A40">
        <w:rPr>
          <w:rFonts w:ascii="Times New Roman" w:eastAsia="Calibri" w:hAnsi="Times New Roman" w:cs="Times New Roman"/>
          <w:sz w:val="24"/>
          <w:szCs w:val="24"/>
        </w:rPr>
        <w:t>appropriate</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for their project roles; and,</w:t>
      </w:r>
    </w:p>
    <w:p w:rsidR="001D3B4E" w:rsidRPr="00E10A40" w:rsidRDefault="001D3B4E" w:rsidP="001D3B4E">
      <w:pPr>
        <w:widowControl w:val="0"/>
        <w:numPr>
          <w:ilvl w:val="0"/>
          <w:numId w:val="37"/>
        </w:numPr>
        <w:tabs>
          <w:tab w:val="left" w:pos="840"/>
        </w:tabs>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Demonstration</w:t>
      </w:r>
      <w:r w:rsidRPr="00E10A40">
        <w:rPr>
          <w:rFonts w:ascii="Times New Roman" w:eastAsia="Calibri" w:hAnsi="Times New Roman" w:cs="Times New Roman"/>
          <w:spacing w:val="-15"/>
          <w:sz w:val="24"/>
          <w:szCs w:val="24"/>
        </w:rPr>
        <w:t xml:space="preserve"> </w:t>
      </w:r>
      <w:r w:rsidRPr="00E10A40">
        <w:rPr>
          <w:rFonts w:ascii="Times New Roman" w:eastAsia="Calibri" w:hAnsi="Times New Roman" w:cs="Times New Roman"/>
          <w:sz w:val="24"/>
          <w:szCs w:val="24"/>
        </w:rPr>
        <w:t>that partners, if</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any,</w:t>
      </w:r>
      <w:r w:rsidRPr="00E10A40">
        <w:rPr>
          <w:rFonts w:ascii="Times New Roman" w:eastAsia="Calibri" w:hAnsi="Times New Roman" w:cs="Times New Roman"/>
          <w:spacing w:val="-4"/>
          <w:sz w:val="24"/>
          <w:szCs w:val="24"/>
        </w:rPr>
        <w:t xml:space="preserve"> </w:t>
      </w:r>
      <w:r w:rsidRPr="00E10A40">
        <w:rPr>
          <w:rFonts w:ascii="Times New Roman" w:eastAsia="Calibri" w:hAnsi="Times New Roman" w:cs="Times New Roman"/>
          <w:sz w:val="24"/>
          <w:szCs w:val="24"/>
        </w:rPr>
        <w:t>have</w:t>
      </w:r>
      <w:r w:rsidRPr="00E10A40">
        <w:rPr>
          <w:rFonts w:ascii="Times New Roman" w:eastAsia="Calibri" w:hAnsi="Times New Roman" w:cs="Times New Roman"/>
          <w:spacing w:val="-4"/>
          <w:sz w:val="24"/>
          <w:szCs w:val="24"/>
        </w:rPr>
        <w:t xml:space="preserve"> </w:t>
      </w:r>
      <w:r w:rsidRPr="00E10A40">
        <w:rPr>
          <w:rFonts w:ascii="Times New Roman" w:eastAsia="Calibri" w:hAnsi="Times New Roman" w:cs="Times New Roman"/>
          <w:sz w:val="24"/>
          <w:szCs w:val="24"/>
        </w:rPr>
        <w:t>a</w:t>
      </w:r>
      <w:r w:rsidRPr="00E10A40">
        <w:rPr>
          <w:rFonts w:ascii="Times New Roman" w:eastAsia="Calibri" w:hAnsi="Times New Roman" w:cs="Times New Roman"/>
          <w:spacing w:val="-1"/>
          <w:sz w:val="24"/>
          <w:szCs w:val="24"/>
        </w:rPr>
        <w:t>p</w:t>
      </w:r>
      <w:r w:rsidRPr="00E10A40">
        <w:rPr>
          <w:rFonts w:ascii="Times New Roman" w:eastAsia="Calibri" w:hAnsi="Times New Roman" w:cs="Times New Roman"/>
          <w:sz w:val="24"/>
          <w:szCs w:val="24"/>
        </w:rPr>
        <w:t>propriate e</w:t>
      </w:r>
      <w:r w:rsidRPr="00E10A40">
        <w:rPr>
          <w:rFonts w:ascii="Times New Roman" w:eastAsia="Calibri" w:hAnsi="Times New Roman" w:cs="Times New Roman"/>
          <w:spacing w:val="-1"/>
          <w:sz w:val="24"/>
          <w:szCs w:val="24"/>
        </w:rPr>
        <w:t>x</w:t>
      </w:r>
      <w:r w:rsidRPr="00E10A40">
        <w:rPr>
          <w:rFonts w:ascii="Times New Roman" w:eastAsia="Calibri" w:hAnsi="Times New Roman" w:cs="Times New Roman"/>
          <w:sz w:val="24"/>
          <w:szCs w:val="24"/>
        </w:rPr>
        <w:t>perie</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ce</w:t>
      </w:r>
      <w:r w:rsidRPr="00E10A40">
        <w:rPr>
          <w:rFonts w:ascii="Times New Roman" w:eastAsia="Calibri" w:hAnsi="Times New Roman" w:cs="Times New Roman"/>
          <w:spacing w:val="-4"/>
          <w:sz w:val="24"/>
          <w:szCs w:val="24"/>
        </w:rPr>
        <w:t xml:space="preserve"> </w:t>
      </w:r>
      <w:r w:rsidRPr="00E10A40">
        <w:rPr>
          <w:rFonts w:ascii="Times New Roman" w:eastAsia="Calibri" w:hAnsi="Times New Roman" w:cs="Times New Roman"/>
          <w:sz w:val="24"/>
          <w:szCs w:val="24"/>
        </w:rPr>
        <w:t>a</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d commitment to</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effectively</w:t>
      </w:r>
      <w:r w:rsidRPr="00E10A40">
        <w:rPr>
          <w:rFonts w:ascii="Times New Roman" w:eastAsia="Calibri" w:hAnsi="Times New Roman" w:cs="Times New Roman"/>
          <w:spacing w:val="-10"/>
          <w:sz w:val="24"/>
          <w:szCs w:val="24"/>
        </w:rPr>
        <w:t xml:space="preserve"> </w:t>
      </w:r>
      <w:r w:rsidRPr="00E10A40">
        <w:rPr>
          <w:rFonts w:ascii="Times New Roman" w:eastAsia="Calibri" w:hAnsi="Times New Roman" w:cs="Times New Roman"/>
          <w:sz w:val="24"/>
          <w:szCs w:val="24"/>
        </w:rPr>
        <w:t xml:space="preserve">fulfill </w:t>
      </w:r>
      <w:r w:rsidRPr="00E10A40">
        <w:rPr>
          <w:rFonts w:ascii="Times New Roman" w:eastAsia="Calibri" w:hAnsi="Times New Roman" w:cs="Times New Roman"/>
          <w:spacing w:val="-1"/>
          <w:sz w:val="24"/>
          <w:szCs w:val="24"/>
        </w:rPr>
        <w:t>th</w:t>
      </w:r>
      <w:r w:rsidRPr="00E10A40">
        <w:rPr>
          <w:rFonts w:ascii="Times New Roman" w:eastAsia="Calibri" w:hAnsi="Times New Roman" w:cs="Times New Roman"/>
          <w:spacing w:val="1"/>
          <w:sz w:val="24"/>
          <w:szCs w:val="24"/>
        </w:rPr>
        <w:t>e</w:t>
      </w:r>
      <w:r w:rsidRPr="00E10A40">
        <w:rPr>
          <w:rFonts w:ascii="Times New Roman" w:eastAsia="Calibri" w:hAnsi="Times New Roman" w:cs="Times New Roman"/>
          <w:sz w:val="24"/>
          <w:szCs w:val="24"/>
        </w:rPr>
        <w:t>ir proposed</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roles within 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time</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z w:val="24"/>
          <w:szCs w:val="24"/>
        </w:rPr>
        <w:t xml:space="preserve">and financial constraints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pacing w:val="-1"/>
          <w:sz w:val="24"/>
          <w:szCs w:val="24"/>
        </w:rPr>
        <w:t>project</w:t>
      </w:r>
      <w:r w:rsidRPr="00E10A40">
        <w:rPr>
          <w:rFonts w:ascii="Times New Roman" w:eastAsia="Calibri" w:hAnsi="Times New Roman" w:cs="Times New Roman"/>
          <w:sz w:val="24"/>
          <w:szCs w:val="24"/>
        </w:rPr>
        <w:t xml:space="preserve"> (note: letters</w:t>
      </w:r>
      <w:r w:rsidRPr="00E10A40">
        <w:rPr>
          <w:rFonts w:ascii="Times New Roman" w:eastAsia="Calibri" w:hAnsi="Times New Roman" w:cs="Times New Roman"/>
          <w:spacing w:val="-8"/>
          <w:sz w:val="24"/>
          <w:szCs w:val="24"/>
        </w:rPr>
        <w:t xml:space="preserve">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commitment are required from established partners in the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application and serve</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z w:val="24"/>
          <w:szCs w:val="24"/>
        </w:rPr>
        <w:t>as ev</w:t>
      </w:r>
      <w:r w:rsidRPr="00E10A40">
        <w:rPr>
          <w:rFonts w:ascii="Times New Roman" w:eastAsia="Calibri" w:hAnsi="Times New Roman" w:cs="Times New Roman"/>
          <w:spacing w:val="-1"/>
          <w:sz w:val="24"/>
          <w:szCs w:val="24"/>
        </w:rPr>
        <w:t>i</w:t>
      </w:r>
      <w:r w:rsidRPr="00E10A40">
        <w:rPr>
          <w:rFonts w:ascii="Times New Roman" w:eastAsia="Calibri" w:hAnsi="Times New Roman" w:cs="Times New Roman"/>
          <w:sz w:val="24"/>
          <w:szCs w:val="24"/>
        </w:rPr>
        <w:t>dence</w:t>
      </w:r>
      <w:r w:rsidRPr="00E10A40">
        <w:rPr>
          <w:rFonts w:ascii="Times New Roman" w:eastAsia="Calibri" w:hAnsi="Times New Roman" w:cs="Times New Roman"/>
          <w:spacing w:val="-7"/>
          <w:sz w:val="24"/>
          <w:szCs w:val="24"/>
        </w:rPr>
        <w:t xml:space="preserve"> </w:t>
      </w:r>
      <w:r w:rsidRPr="00E10A40">
        <w:rPr>
          <w:rFonts w:ascii="Times New Roman" w:eastAsia="Calibri" w:hAnsi="Times New Roman" w:cs="Times New Roman"/>
          <w:spacing w:val="-1"/>
          <w:sz w:val="24"/>
          <w:szCs w:val="24"/>
        </w:rPr>
        <w:t>o</w:t>
      </w:r>
      <w:r w:rsidRPr="00E10A40">
        <w:rPr>
          <w:rFonts w:ascii="Times New Roman" w:eastAsia="Calibri" w:hAnsi="Times New Roman" w:cs="Times New Roman"/>
          <w:sz w:val="24"/>
          <w:szCs w:val="24"/>
        </w:rPr>
        <w:t>f these</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z w:val="24"/>
          <w:szCs w:val="24"/>
        </w:rPr>
        <w:t>commitments).</w:t>
      </w:r>
      <w:r w:rsidRPr="00E10A40">
        <w:rPr>
          <w:rFonts w:ascii="Times New Roman" w:eastAsia="Calibri" w:hAnsi="Times New Roman" w:cs="Times New Roman"/>
          <w:spacing w:val="-14"/>
          <w:sz w:val="24"/>
          <w:szCs w:val="24"/>
        </w:rPr>
        <w:t xml:space="preserve"> </w:t>
      </w:r>
    </w:p>
    <w:p w:rsidR="001D3B4E" w:rsidRDefault="001D3B4E" w:rsidP="001D3B4E">
      <w:pPr>
        <w:spacing w:before="12" w:after="0" w:line="240" w:lineRule="auto"/>
        <w:ind w:right="-20"/>
        <w:rPr>
          <w:rFonts w:ascii="Times New Roman" w:eastAsia="Times New Roman" w:hAnsi="Times New Roman" w:cs="Times New Roman"/>
          <w:sz w:val="24"/>
          <w:szCs w:val="24"/>
        </w:rPr>
      </w:pPr>
    </w:p>
    <w:p w:rsidR="001D3B4E" w:rsidRPr="00E10A40" w:rsidRDefault="001D3B4E" w:rsidP="001D3B4E">
      <w:pPr>
        <w:numPr>
          <w:ilvl w:val="0"/>
          <w:numId w:val="38"/>
        </w:numPr>
        <w:spacing w:after="0" w:line="240" w:lineRule="auto"/>
        <w:ind w:left="360" w:right="-20"/>
        <w:contextualSpacing/>
        <w:rPr>
          <w:rFonts w:ascii="Times New Roman" w:eastAsia="Calibri" w:hAnsi="Times New Roman" w:cs="Times New Roman"/>
          <w:b/>
          <w:sz w:val="24"/>
          <w:szCs w:val="24"/>
        </w:rPr>
      </w:pPr>
      <w:r w:rsidRPr="00E10A40">
        <w:rPr>
          <w:rFonts w:ascii="Times New Roman" w:eastAsia="Calibri" w:hAnsi="Times New Roman" w:cs="Times New Roman"/>
          <w:b/>
          <w:sz w:val="24"/>
          <w:szCs w:val="24"/>
          <w:u w:color="000000"/>
        </w:rPr>
        <w:t>Budget</w:t>
      </w:r>
      <w:r w:rsidRPr="00E10A40">
        <w:rPr>
          <w:rFonts w:ascii="Times New Roman" w:eastAsia="Times New Roman" w:hAnsi="Times New Roman" w:cs="Times New Roman"/>
          <w:b/>
          <w:spacing w:val="-14"/>
          <w:sz w:val="24"/>
          <w:szCs w:val="24"/>
          <w:u w:color="000000"/>
        </w:rPr>
        <w:t xml:space="preserve"> </w:t>
      </w:r>
      <w:r w:rsidRPr="00E10A40">
        <w:rPr>
          <w:rFonts w:ascii="Times New Roman" w:eastAsia="Calibri" w:hAnsi="Times New Roman" w:cs="Times New Roman"/>
          <w:b/>
          <w:sz w:val="24"/>
          <w:szCs w:val="24"/>
          <w:u w:color="000000"/>
        </w:rPr>
        <w:t>(15</w:t>
      </w:r>
      <w:r w:rsidRPr="00E10A40">
        <w:rPr>
          <w:rFonts w:ascii="Times New Roman" w:eastAsia="Times New Roman" w:hAnsi="Times New Roman" w:cs="Times New Roman"/>
          <w:b/>
          <w:spacing w:val="-9"/>
          <w:sz w:val="24"/>
          <w:szCs w:val="24"/>
          <w:u w:color="000000"/>
        </w:rPr>
        <w:t xml:space="preserve"> </w:t>
      </w:r>
      <w:r w:rsidRPr="00E10A40">
        <w:rPr>
          <w:rFonts w:ascii="Times New Roman" w:eastAsia="Calibri" w:hAnsi="Times New Roman" w:cs="Times New Roman"/>
          <w:b/>
          <w:sz w:val="24"/>
          <w:szCs w:val="24"/>
          <w:u w:color="000000"/>
        </w:rPr>
        <w:t>points)</w:t>
      </w:r>
    </w:p>
    <w:p w:rsidR="001D3B4E" w:rsidRPr="00E10A40" w:rsidRDefault="001D3B4E" w:rsidP="001D3B4E">
      <w:pPr>
        <w:spacing w:after="0" w:line="240" w:lineRule="auto"/>
        <w:ind w:right="-20"/>
        <w:contextualSpacing/>
        <w:rPr>
          <w:rFonts w:ascii="Times New Roman" w:eastAsia="Calibri" w:hAnsi="Times New Roman" w:cs="Times New Roman"/>
          <w:sz w:val="24"/>
          <w:szCs w:val="24"/>
        </w:rPr>
      </w:pPr>
    </w:p>
    <w:p w:rsidR="001D3B4E" w:rsidRPr="00E10A40" w:rsidRDefault="001D3B4E" w:rsidP="001D3B4E">
      <w:pPr>
        <w:spacing w:before="12" w:after="0" w:line="240" w:lineRule="auto"/>
        <w:rPr>
          <w:rFonts w:ascii="Times New Roman" w:eastAsia="Calibri" w:hAnsi="Times New Roman" w:cs="Times New Roman"/>
          <w:sz w:val="24"/>
          <w:szCs w:val="24"/>
        </w:rPr>
      </w:pPr>
      <w:r w:rsidRPr="00E10A40">
        <w:rPr>
          <w:rFonts w:ascii="Times New Roman" w:eastAsia="Calibri" w:hAnsi="Times New Roman" w:cs="Times New Roman"/>
          <w:sz w:val="24"/>
          <w:szCs w:val="24"/>
        </w:rPr>
        <w:t xml:space="preserve">Criteria by which a grant application’s </w:t>
      </w:r>
      <w:r>
        <w:rPr>
          <w:rFonts w:ascii="Times New Roman" w:eastAsia="Calibri" w:hAnsi="Times New Roman" w:cs="Times New Roman"/>
          <w:sz w:val="24"/>
          <w:szCs w:val="24"/>
        </w:rPr>
        <w:t>b</w:t>
      </w:r>
      <w:r w:rsidRPr="00E10A40">
        <w:rPr>
          <w:rFonts w:ascii="Times New Roman" w:eastAsia="Calibri" w:hAnsi="Times New Roman" w:cs="Times New Roman"/>
          <w:sz w:val="24"/>
          <w:szCs w:val="24"/>
        </w:rPr>
        <w:t>udget will be evaluated include:</w:t>
      </w:r>
    </w:p>
    <w:p w:rsidR="001D3B4E" w:rsidRPr="00E10A40" w:rsidRDefault="001D3B4E" w:rsidP="001D3B4E">
      <w:pPr>
        <w:spacing w:before="11" w:after="0" w:line="240" w:lineRule="auto"/>
        <w:ind w:right="720"/>
        <w:rPr>
          <w:rFonts w:ascii="Times New Roman" w:eastAsia="Calibri" w:hAnsi="Times New Roman" w:cs="Times New Roman"/>
          <w:sz w:val="24"/>
          <w:szCs w:val="24"/>
        </w:rPr>
      </w:pPr>
    </w:p>
    <w:p w:rsidR="001D3B4E" w:rsidRPr="00E10A40" w:rsidRDefault="001D3B4E" w:rsidP="001D3B4E">
      <w:pPr>
        <w:numPr>
          <w:ilvl w:val="0"/>
          <w:numId w:val="39"/>
        </w:numPr>
        <w:spacing w:after="0" w:line="240" w:lineRule="auto"/>
        <w:ind w:right="720"/>
        <w:contextualSpacing/>
        <w:rPr>
          <w:rFonts w:ascii="Times New Roman" w:eastAsia="Times New Roman" w:hAnsi="Times New Roman" w:cs="Times New Roman"/>
          <w:sz w:val="24"/>
          <w:szCs w:val="24"/>
        </w:rPr>
      </w:pPr>
      <w:r w:rsidRPr="00E10A40">
        <w:rPr>
          <w:rFonts w:ascii="Times New Roman" w:eastAsia="Calibri" w:hAnsi="Times New Roman" w:cs="Times New Roman"/>
          <w:sz w:val="24"/>
          <w:szCs w:val="24"/>
        </w:rPr>
        <w:t>A budget</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narrat</w:t>
      </w:r>
      <w:r w:rsidRPr="00E10A40">
        <w:rPr>
          <w:rFonts w:ascii="Times New Roman" w:eastAsia="Calibri" w:hAnsi="Times New Roman" w:cs="Times New Roman"/>
          <w:spacing w:val="-1"/>
          <w:sz w:val="24"/>
          <w:szCs w:val="24"/>
        </w:rPr>
        <w:t>i</w:t>
      </w:r>
      <w:r w:rsidRPr="00E10A40">
        <w:rPr>
          <w:rFonts w:ascii="Times New Roman" w:eastAsia="Calibri" w:hAnsi="Times New Roman" w:cs="Times New Roman"/>
          <w:sz w:val="24"/>
          <w:szCs w:val="24"/>
        </w:rPr>
        <w:t>ve</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describing</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how costs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within the</w:t>
      </w:r>
      <w:r w:rsidRPr="00E10A40">
        <w:rPr>
          <w:rFonts w:ascii="Times New Roman" w:eastAsia="Calibri" w:hAnsi="Times New Roman" w:cs="Times New Roman"/>
          <w:spacing w:val="-3"/>
          <w:sz w:val="24"/>
          <w:szCs w:val="24"/>
        </w:rPr>
        <w:t xml:space="preserve"> </w:t>
      </w:r>
      <w:r>
        <w:rPr>
          <w:rFonts w:ascii="Times New Roman" w:eastAsia="Calibri" w:hAnsi="Times New Roman" w:cs="Times New Roman"/>
          <w:sz w:val="24"/>
          <w:szCs w:val="24"/>
        </w:rPr>
        <w:t>b</w:t>
      </w:r>
      <w:r w:rsidRPr="00E10A40">
        <w:rPr>
          <w:rFonts w:ascii="Times New Roman" w:eastAsia="Calibri" w:hAnsi="Times New Roman" w:cs="Times New Roman"/>
          <w:sz w:val="24"/>
          <w:szCs w:val="24"/>
        </w:rPr>
        <w:t>udget</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cate</w:t>
      </w:r>
      <w:r w:rsidRPr="00E10A40">
        <w:rPr>
          <w:rFonts w:ascii="Times New Roman" w:eastAsia="Calibri" w:hAnsi="Times New Roman" w:cs="Times New Roman"/>
          <w:spacing w:val="-1"/>
          <w:sz w:val="24"/>
          <w:szCs w:val="24"/>
        </w:rPr>
        <w:t>go</w:t>
      </w:r>
      <w:r w:rsidRPr="00E10A40">
        <w:rPr>
          <w:rFonts w:ascii="Times New Roman" w:eastAsia="Calibri" w:hAnsi="Times New Roman" w:cs="Times New Roman"/>
          <w:sz w:val="24"/>
          <w:szCs w:val="24"/>
        </w:rPr>
        <w:t>ries were</w:t>
      </w:r>
      <w:r w:rsidRPr="00E10A40">
        <w:rPr>
          <w:rFonts w:ascii="Times New Roman" w:eastAsia="Calibri" w:hAnsi="Times New Roman" w:cs="Times New Roman"/>
          <w:spacing w:val="-5"/>
          <w:sz w:val="24"/>
          <w:szCs w:val="24"/>
        </w:rPr>
        <w:t xml:space="preserve"> </w:t>
      </w:r>
      <w:r w:rsidRPr="00E10A40">
        <w:rPr>
          <w:rFonts w:ascii="Times New Roman" w:eastAsia="Calibri" w:hAnsi="Times New Roman" w:cs="Times New Roman"/>
          <w:spacing w:val="-1"/>
          <w:sz w:val="24"/>
          <w:szCs w:val="24"/>
        </w:rPr>
        <w:t>d</w:t>
      </w:r>
      <w:r w:rsidRPr="00E10A40">
        <w:rPr>
          <w:rFonts w:ascii="Times New Roman" w:eastAsia="Calibri" w:hAnsi="Times New Roman" w:cs="Times New Roman"/>
          <w:spacing w:val="1"/>
          <w:sz w:val="24"/>
          <w:szCs w:val="24"/>
        </w:rPr>
        <w:t>e</w:t>
      </w:r>
      <w:r w:rsidRPr="00E10A40">
        <w:rPr>
          <w:rFonts w:ascii="Times New Roman" w:eastAsia="Calibri" w:hAnsi="Times New Roman" w:cs="Times New Roman"/>
          <w:sz w:val="24"/>
          <w:szCs w:val="24"/>
        </w:rPr>
        <w:t>ri</w:t>
      </w:r>
      <w:r w:rsidRPr="00E10A40">
        <w:rPr>
          <w:rFonts w:ascii="Times New Roman" w:eastAsia="Calibri" w:hAnsi="Times New Roman" w:cs="Times New Roman"/>
          <w:spacing w:val="-1"/>
          <w:sz w:val="24"/>
          <w:szCs w:val="24"/>
        </w:rPr>
        <w:t>ve</w:t>
      </w:r>
      <w:r w:rsidRPr="00E10A40">
        <w:rPr>
          <w:rFonts w:ascii="Times New Roman" w:eastAsia="Calibri" w:hAnsi="Times New Roman" w:cs="Times New Roman"/>
          <w:sz w:val="24"/>
          <w:szCs w:val="24"/>
        </w:rPr>
        <w:t>d</w:t>
      </w:r>
      <w:r w:rsidRPr="00E10A40">
        <w:rPr>
          <w:rFonts w:ascii="Times New Roman" w:eastAsia="Calibri" w:hAnsi="Times New Roman" w:cs="Times New Roman"/>
          <w:spacing w:val="-7"/>
          <w:sz w:val="24"/>
          <w:szCs w:val="24"/>
        </w:rPr>
        <w:t xml:space="preserve"> </w:t>
      </w:r>
      <w:r w:rsidRPr="00E10A40">
        <w:rPr>
          <w:rFonts w:ascii="Times New Roman" w:eastAsia="Calibri" w:hAnsi="Times New Roman" w:cs="Times New Roman"/>
          <w:sz w:val="24"/>
          <w:szCs w:val="24"/>
        </w:rPr>
        <w:t>and links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between</w:t>
      </w:r>
      <w:r w:rsidRPr="00E10A40">
        <w:rPr>
          <w:rFonts w:ascii="Times New Roman" w:eastAsia="Calibri" w:hAnsi="Times New Roman" w:cs="Times New Roman"/>
          <w:spacing w:val="-9"/>
          <w:sz w:val="24"/>
          <w:szCs w:val="24"/>
        </w:rPr>
        <w:t xml:space="preserve"> </w:t>
      </w:r>
      <w:r w:rsidRPr="00E10A40">
        <w:rPr>
          <w:rFonts w:ascii="Times New Roman" w:eastAsia="Calibri" w:hAnsi="Times New Roman" w:cs="Times New Roman"/>
          <w:sz w:val="24"/>
          <w:szCs w:val="24"/>
        </w:rPr>
        <w:t>expenditures a</w:t>
      </w:r>
      <w:r w:rsidRPr="00E10A40">
        <w:rPr>
          <w:rFonts w:ascii="Times New Roman" w:eastAsia="Calibri" w:hAnsi="Times New Roman" w:cs="Times New Roman"/>
          <w:spacing w:val="-1"/>
          <w:sz w:val="24"/>
          <w:szCs w:val="24"/>
        </w:rPr>
        <w:t>n</w:t>
      </w:r>
      <w:r w:rsidRPr="00E10A40">
        <w:rPr>
          <w:rFonts w:ascii="Times New Roman" w:eastAsia="Calibri" w:hAnsi="Times New Roman" w:cs="Times New Roman"/>
          <w:sz w:val="24"/>
          <w:szCs w:val="24"/>
        </w:rPr>
        <w:t xml:space="preserve">d specific activities/tasks; </w:t>
      </w:r>
    </w:p>
    <w:p w:rsidR="001D3B4E" w:rsidRPr="00E10A40" w:rsidRDefault="001D3B4E" w:rsidP="001D3B4E">
      <w:pPr>
        <w:numPr>
          <w:ilvl w:val="0"/>
          <w:numId w:val="39"/>
        </w:numPr>
        <w:spacing w:after="0" w:line="240" w:lineRule="auto"/>
        <w:ind w:right="720"/>
        <w:contextualSpacing/>
        <w:rPr>
          <w:rFonts w:ascii="Times New Roman" w:eastAsia="Times New Roman" w:hAnsi="Times New Roman" w:cs="Times New Roman"/>
          <w:sz w:val="24"/>
          <w:szCs w:val="24"/>
        </w:rPr>
      </w:pPr>
      <w:r w:rsidRPr="00E10A40">
        <w:rPr>
          <w:rFonts w:ascii="Times New Roman" w:eastAsia="Calibri" w:hAnsi="Times New Roman" w:cs="Times New Roman"/>
          <w:sz w:val="24"/>
          <w:szCs w:val="24"/>
        </w:rPr>
        <w:t xml:space="preserve">Whether consideration within the </w:t>
      </w:r>
      <w:r>
        <w:rPr>
          <w:rFonts w:ascii="Times New Roman" w:eastAsia="Calibri" w:hAnsi="Times New Roman" w:cs="Times New Roman"/>
          <w:sz w:val="24"/>
          <w:szCs w:val="24"/>
        </w:rPr>
        <w:t>b</w:t>
      </w:r>
      <w:r w:rsidRPr="00E10A40">
        <w:rPr>
          <w:rFonts w:ascii="Times New Roman" w:eastAsia="Calibri" w:hAnsi="Times New Roman" w:cs="Times New Roman"/>
          <w:sz w:val="24"/>
          <w:szCs w:val="24"/>
        </w:rPr>
        <w:t>udget of</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all necessary</w:t>
      </w:r>
      <w:r w:rsidRPr="00E10A40">
        <w:rPr>
          <w:rFonts w:ascii="Times New Roman" w:eastAsia="Calibri" w:hAnsi="Times New Roman" w:cs="Times New Roman"/>
          <w:spacing w:val="-10"/>
          <w:sz w:val="24"/>
          <w:szCs w:val="24"/>
        </w:rPr>
        <w:t xml:space="preserve"> </w:t>
      </w:r>
      <w:r w:rsidRPr="00E10A40">
        <w:rPr>
          <w:rFonts w:ascii="Times New Roman" w:eastAsia="Calibri" w:hAnsi="Times New Roman" w:cs="Times New Roman"/>
          <w:sz w:val="24"/>
          <w:szCs w:val="24"/>
        </w:rPr>
        <w:t>implemen</w:t>
      </w:r>
      <w:r w:rsidRPr="00E10A40">
        <w:rPr>
          <w:rFonts w:ascii="Times New Roman" w:eastAsia="Calibri" w:hAnsi="Times New Roman" w:cs="Times New Roman"/>
          <w:spacing w:val="-1"/>
          <w:sz w:val="24"/>
          <w:szCs w:val="24"/>
        </w:rPr>
        <w:t>t</w:t>
      </w:r>
      <w:r w:rsidRPr="00E10A40">
        <w:rPr>
          <w:rFonts w:ascii="Times New Roman" w:eastAsia="Calibri" w:hAnsi="Times New Roman" w:cs="Times New Roman"/>
          <w:sz w:val="24"/>
          <w:szCs w:val="24"/>
        </w:rPr>
        <w:t>a</w:t>
      </w:r>
      <w:r w:rsidRPr="00E10A40">
        <w:rPr>
          <w:rFonts w:ascii="Times New Roman" w:eastAsia="Calibri" w:hAnsi="Times New Roman" w:cs="Times New Roman"/>
          <w:spacing w:val="-1"/>
          <w:sz w:val="24"/>
          <w:szCs w:val="24"/>
        </w:rPr>
        <w:t>t</w:t>
      </w:r>
      <w:r w:rsidRPr="00E10A40">
        <w:rPr>
          <w:rFonts w:ascii="Times New Roman" w:eastAsia="Calibri" w:hAnsi="Times New Roman" w:cs="Times New Roman"/>
          <w:sz w:val="24"/>
          <w:szCs w:val="24"/>
        </w:rPr>
        <w:t>ion</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and op</w:t>
      </w:r>
      <w:r w:rsidRPr="00E10A40">
        <w:rPr>
          <w:rFonts w:ascii="Times New Roman" w:eastAsia="Calibri" w:hAnsi="Times New Roman" w:cs="Times New Roman"/>
          <w:spacing w:val="2"/>
          <w:sz w:val="24"/>
          <w:szCs w:val="24"/>
        </w:rPr>
        <w:t>e</w:t>
      </w:r>
      <w:r w:rsidRPr="00E10A40">
        <w:rPr>
          <w:rFonts w:ascii="Times New Roman" w:eastAsia="Calibri" w:hAnsi="Times New Roman" w:cs="Times New Roman"/>
          <w:sz w:val="24"/>
          <w:szCs w:val="24"/>
        </w:rPr>
        <w:t>rational</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c</w:t>
      </w:r>
      <w:r w:rsidRPr="00E10A40">
        <w:rPr>
          <w:rFonts w:ascii="Times New Roman" w:eastAsia="Times New Roman" w:hAnsi="Times New Roman" w:cs="Times New Roman"/>
          <w:sz w:val="24"/>
          <w:szCs w:val="24"/>
        </w:rPr>
        <w:t>osts (for example, applicants proposing to hold stakeholder discussions must specify how they will use grant funds for hosting, facilitation, and follow-up of stakeholder engagement strategies); and,</w:t>
      </w:r>
    </w:p>
    <w:p w:rsidR="001D3B4E" w:rsidRPr="00E10A40" w:rsidRDefault="001D3B4E" w:rsidP="001D3B4E">
      <w:pPr>
        <w:numPr>
          <w:ilvl w:val="0"/>
          <w:numId w:val="39"/>
        </w:numPr>
        <w:spacing w:after="0" w:line="240" w:lineRule="auto"/>
        <w:ind w:right="720"/>
        <w:contextualSpacing/>
        <w:rPr>
          <w:rFonts w:ascii="Times New Roman" w:eastAsia="Calibri" w:hAnsi="Times New Roman" w:cs="Times New Roman"/>
          <w:sz w:val="24"/>
          <w:szCs w:val="24"/>
        </w:rPr>
      </w:pPr>
      <w:r w:rsidRPr="00E10A40">
        <w:rPr>
          <w:rFonts w:ascii="Times New Roman" w:eastAsia="Calibri" w:hAnsi="Times New Roman" w:cs="Times New Roman"/>
          <w:sz w:val="24"/>
          <w:szCs w:val="24"/>
        </w:rPr>
        <w:t>Whether costs</w:t>
      </w:r>
      <w:r w:rsidRPr="00E10A40">
        <w:rPr>
          <w:rFonts w:ascii="Times New Roman" w:eastAsia="Calibri" w:hAnsi="Times New Roman" w:cs="Times New Roman"/>
          <w:spacing w:val="1"/>
          <w:sz w:val="24"/>
          <w:szCs w:val="24"/>
        </w:rPr>
        <w:t xml:space="preserve"> </w:t>
      </w:r>
      <w:r w:rsidRPr="00E10A40">
        <w:rPr>
          <w:rFonts w:ascii="Times New Roman" w:eastAsia="Calibri" w:hAnsi="Times New Roman" w:cs="Times New Roman"/>
          <w:sz w:val="24"/>
          <w:szCs w:val="24"/>
        </w:rPr>
        <w:t>are</w:t>
      </w:r>
      <w:r w:rsidRPr="00E10A40">
        <w:rPr>
          <w:rFonts w:ascii="Times New Roman" w:eastAsia="Calibri" w:hAnsi="Times New Roman" w:cs="Times New Roman"/>
          <w:spacing w:val="-3"/>
          <w:sz w:val="24"/>
          <w:szCs w:val="24"/>
        </w:rPr>
        <w:t xml:space="preserve"> </w:t>
      </w:r>
      <w:r w:rsidRPr="00E10A40">
        <w:rPr>
          <w:rFonts w:ascii="Times New Roman" w:eastAsia="Calibri" w:hAnsi="Times New Roman" w:cs="Times New Roman"/>
          <w:sz w:val="24"/>
          <w:szCs w:val="24"/>
        </w:rPr>
        <w:t xml:space="preserve">reasonable (the total funding amount requested is appropriate for the scope of the project, including if applicable, the use of matching funds or cost sharing available).  </w:t>
      </w:r>
    </w:p>
    <w:p w:rsidR="001D3B4E" w:rsidRPr="00E10A40" w:rsidRDefault="001D3B4E" w:rsidP="001D3B4E">
      <w:pPr>
        <w:autoSpaceDE w:val="0"/>
        <w:autoSpaceDN w:val="0"/>
        <w:adjustRightInd w:val="0"/>
        <w:spacing w:after="0" w:line="240" w:lineRule="auto"/>
        <w:ind w:right="720"/>
        <w:rPr>
          <w:rFonts w:ascii="Times New Roman" w:eastAsia="Calibri" w:hAnsi="Times New Roman" w:cs="Times New Roman"/>
          <w:bCs/>
          <w:iCs/>
          <w:sz w:val="24"/>
          <w:szCs w:val="24"/>
        </w:rPr>
      </w:pPr>
    </w:p>
    <w:p w:rsidR="001D3B4E" w:rsidRDefault="001D3B4E" w:rsidP="001D3B4E">
      <w:p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10A40">
        <w:rPr>
          <w:rFonts w:ascii="Times New Roman" w:eastAsia="Times New Roman" w:hAnsi="Times New Roman" w:cs="Times New Roman"/>
          <w:b/>
          <w:bCs/>
          <w:iCs/>
          <w:sz w:val="24"/>
          <w:szCs w:val="24"/>
        </w:rPr>
        <w:t>Total Possible Points = 100</w:t>
      </w:r>
    </w:p>
    <w:p w:rsidR="001D3B4E" w:rsidRDefault="001D3B4E" w:rsidP="001D3B4E">
      <w:pPr>
        <w:autoSpaceDE w:val="0"/>
        <w:autoSpaceDN w:val="0"/>
        <w:adjustRightInd w:val="0"/>
        <w:spacing w:after="0" w:line="240" w:lineRule="auto"/>
        <w:jc w:val="center"/>
        <w:rPr>
          <w:rFonts w:ascii="Times New Roman" w:eastAsia="Times New Roman" w:hAnsi="Times New Roman" w:cs="Times New Roman"/>
          <w:b/>
          <w:bCs/>
          <w:iCs/>
          <w:sz w:val="24"/>
          <w:szCs w:val="24"/>
        </w:rPr>
      </w:pPr>
    </w:p>
    <w:p w:rsidR="00C42F7F" w:rsidRPr="00E10A40" w:rsidRDefault="00C42F7F" w:rsidP="001D3B4E">
      <w:pPr>
        <w:autoSpaceDE w:val="0"/>
        <w:autoSpaceDN w:val="0"/>
        <w:adjustRightInd w:val="0"/>
        <w:spacing w:after="0" w:line="240" w:lineRule="auto"/>
        <w:jc w:val="center"/>
        <w:rPr>
          <w:rFonts w:ascii="Times New Roman" w:eastAsia="Times New Roman" w:hAnsi="Times New Roman" w:cs="Times New Roman"/>
          <w:b/>
          <w:bCs/>
          <w:iCs/>
          <w:sz w:val="24"/>
          <w:szCs w:val="24"/>
        </w:rPr>
      </w:pPr>
    </w:p>
    <w:p w:rsidR="001D3B4E" w:rsidRPr="000D6F04" w:rsidRDefault="001D3B4E" w:rsidP="000D6F04">
      <w:pPr>
        <w:rPr>
          <w:rFonts w:ascii="Times New Roman" w:hAnsi="Times New Roman" w:cs="Times New Roman"/>
          <w:b/>
          <w:sz w:val="24"/>
          <w:szCs w:val="24"/>
        </w:rPr>
      </w:pPr>
      <w:r w:rsidRPr="000D6F04">
        <w:rPr>
          <w:rFonts w:ascii="Times New Roman" w:hAnsi="Times New Roman" w:cs="Times New Roman"/>
          <w:b/>
          <w:sz w:val="24"/>
          <w:szCs w:val="24"/>
        </w:rPr>
        <w:t>Review and Selection Process</w:t>
      </w:r>
    </w:p>
    <w:p w:rsidR="001D3B4E" w:rsidRDefault="001D3B4E" w:rsidP="001D3B4E">
      <w:pPr>
        <w:pStyle w:val="NoSpacing"/>
        <w:ind w:left="360"/>
        <w:rPr>
          <w:rFonts w:ascii="Times New Roman" w:hAnsi="Times New Roman" w:cs="Times New Roman"/>
          <w:bCs/>
          <w:sz w:val="24"/>
          <w:szCs w:val="24"/>
        </w:rPr>
      </w:pPr>
      <w:r w:rsidRPr="00786E75">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Pr>
          <w:rFonts w:ascii="Times New Roman" w:hAnsi="Times New Roman" w:cs="Times New Roman"/>
          <w:sz w:val="24"/>
          <w:szCs w:val="24"/>
          <w:shd w:val="clear" w:color="auto" w:fill="FFFFFF" w:themeFill="background1"/>
        </w:rPr>
        <w:t xml:space="preserve">The selecting official reserves the right to accept the panel’s recommendation or to select an application for funding out of order to meet agency priorities, program balance, geographical representation, or project diversity. </w:t>
      </w:r>
      <w:r w:rsidRPr="00786E75">
        <w:rPr>
          <w:rFonts w:ascii="Times New Roman" w:hAnsi="Times New Roman" w:cs="Times New Roman"/>
          <w:bCs/>
          <w:sz w:val="24"/>
          <w:szCs w:val="24"/>
        </w:rPr>
        <w:t>FNS reserves the right to use this solicitation and competition to award additional grants in the next fiscal year should additional funds be made available</w:t>
      </w:r>
      <w:r w:rsidRPr="00B84479">
        <w:rPr>
          <w:rFonts w:ascii="Times New Roman" w:hAnsi="Times New Roman" w:cs="Times New Roman"/>
          <w:bCs/>
          <w:sz w:val="24"/>
          <w:szCs w:val="24"/>
        </w:rPr>
        <w:t>.</w:t>
      </w:r>
    </w:p>
    <w:p w:rsidR="001D3B4E" w:rsidRDefault="001D3B4E" w:rsidP="001D3B4E">
      <w:pPr>
        <w:pStyle w:val="NoSpacing"/>
        <w:ind w:left="360"/>
        <w:rPr>
          <w:rFonts w:ascii="Times New Roman" w:hAnsi="Times New Roman" w:cs="Times New Roman"/>
          <w:bCs/>
          <w:sz w:val="24"/>
          <w:szCs w:val="24"/>
        </w:rPr>
      </w:pPr>
    </w:p>
    <w:p w:rsidR="001D3B4E" w:rsidRDefault="001D3B4E" w:rsidP="001D3B4E">
      <w:pPr>
        <w:pStyle w:val="NoSpacing"/>
        <w:ind w:left="360"/>
        <w:rPr>
          <w:rFonts w:ascii="Times New Roman" w:hAnsi="Times New Roman" w:cs="Times New Roman"/>
          <w:bCs/>
          <w:sz w:val="24"/>
          <w:szCs w:val="24"/>
        </w:rPr>
      </w:pPr>
      <w:r w:rsidRPr="00D65E8E">
        <w:rPr>
          <w:rFonts w:ascii="Times New Roman" w:hAnsi="Times New Roman" w:cs="Times New Roman"/>
          <w:b/>
          <w:bCs/>
          <w:sz w:val="24"/>
          <w:szCs w:val="24"/>
        </w:rPr>
        <w:t>NOTE</w:t>
      </w:r>
      <w:r>
        <w:rPr>
          <w:rFonts w:ascii="Times New Roman" w:hAnsi="Times New Roman" w:cs="Times New Roman"/>
          <w:bCs/>
          <w:sz w:val="24"/>
          <w:szCs w:val="24"/>
        </w:rPr>
        <w:t xml:space="preserve">: If a discrepancy exists between the total funding request (submitted on SF-424, SF-424A, and budget or budget narrative) within the application package in response to this solicitation, FNS will </w:t>
      </w:r>
      <w:r w:rsidRPr="00D65E8E">
        <w:rPr>
          <w:rFonts w:ascii="Times New Roman" w:hAnsi="Times New Roman" w:cs="Times New Roman"/>
          <w:bCs/>
          <w:sz w:val="24"/>
          <w:szCs w:val="24"/>
          <w:u w:val="single"/>
        </w:rPr>
        <w:t>only</w:t>
      </w:r>
      <w:r>
        <w:rPr>
          <w:rFonts w:ascii="Times New Roman" w:hAnsi="Times New Roman" w:cs="Times New Roman"/>
          <w:bCs/>
          <w:sz w:val="24"/>
          <w:szCs w:val="24"/>
        </w:rPr>
        <w:t xml:space="preserve"> consider and evaluate the estimated funding request contained on SF-424.  </w:t>
      </w:r>
    </w:p>
    <w:p w:rsidR="001D3B4E" w:rsidRDefault="001D3B4E" w:rsidP="00C375A7">
      <w:pPr>
        <w:spacing w:after="0" w:line="240" w:lineRule="auto"/>
        <w:ind w:left="360"/>
        <w:rPr>
          <w:rFonts w:ascii="Times New Roman" w:hAnsi="Times New Roman" w:cs="Times New Roman"/>
          <w:i/>
          <w:sz w:val="24"/>
          <w:szCs w:val="24"/>
        </w:rPr>
      </w:pPr>
    </w:p>
    <w:p w:rsidR="001C74A5" w:rsidRPr="005C07FF" w:rsidRDefault="001C74A5" w:rsidP="001C74A5">
      <w:pPr>
        <w:pStyle w:val="ListParagraph"/>
        <w:spacing w:after="0" w:line="240" w:lineRule="auto"/>
        <w:ind w:left="0"/>
        <w:rPr>
          <w:rFonts w:ascii="Times New Roman" w:hAnsi="Times New Roman" w:cs="Times New Roman"/>
          <w:sz w:val="24"/>
          <w:szCs w:val="24"/>
        </w:rPr>
      </w:pPr>
    </w:p>
    <w:p w:rsidR="00FB4100" w:rsidRPr="00E46B61" w:rsidRDefault="00FB4100" w:rsidP="00FB4100">
      <w:pPr>
        <w:pStyle w:val="ListParagraph"/>
        <w:numPr>
          <w:ilvl w:val="0"/>
          <w:numId w:val="2"/>
        </w:numPr>
        <w:rPr>
          <w:rFonts w:ascii="Times New Roman" w:hAnsi="Times New Roman" w:cs="Times New Roman"/>
          <w:sz w:val="24"/>
          <w:szCs w:val="24"/>
        </w:rPr>
      </w:pPr>
      <w:r w:rsidRPr="00E46B61">
        <w:rPr>
          <w:rFonts w:ascii="Times New Roman" w:hAnsi="Times New Roman" w:cs="Times New Roman"/>
          <w:sz w:val="24"/>
          <w:szCs w:val="24"/>
        </w:rPr>
        <w:lastRenderedPageBreak/>
        <w:t xml:space="preserve"> </w:t>
      </w:r>
      <w:r w:rsidR="00C20B61" w:rsidRPr="00E46B61">
        <w:rPr>
          <w:rFonts w:ascii="Times New Roman" w:hAnsi="Times New Roman" w:cs="Times New Roman"/>
          <w:sz w:val="24"/>
          <w:szCs w:val="24"/>
        </w:rPr>
        <w:t xml:space="preserve"> FEDERAL AWARD ADMINISTRATION INFORMATION </w:t>
      </w:r>
    </w:p>
    <w:p w:rsidR="00C375A7" w:rsidRPr="00AF67E2" w:rsidRDefault="00FB4100" w:rsidP="00FB4100">
      <w:pPr>
        <w:ind w:left="45"/>
        <w:rPr>
          <w:rFonts w:ascii="Times New Roman" w:hAnsi="Times New Roman" w:cs="Times New Roman"/>
          <w:sz w:val="24"/>
          <w:szCs w:val="24"/>
        </w:rPr>
      </w:pPr>
      <w:r w:rsidRPr="00AF67E2">
        <w:rPr>
          <w:rFonts w:ascii="Times New Roman" w:hAnsi="Times New Roman" w:cs="Times New Roman"/>
          <w:sz w:val="24"/>
          <w:szCs w:val="24"/>
        </w:rPr>
        <w:t>1.   Federal Award Notice</w:t>
      </w:r>
    </w:p>
    <w:p w:rsidR="00FB4100" w:rsidRPr="00A820C1" w:rsidRDefault="00FB4100" w:rsidP="00FB4100">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w:t>
      </w:r>
    </w:p>
    <w:p w:rsidR="00FB4100" w:rsidRPr="00A820C1" w:rsidRDefault="00FB4100" w:rsidP="00FB4100">
      <w:pPr>
        <w:numPr>
          <w:ilvl w:val="12"/>
          <w:numId w:val="0"/>
        </w:numPr>
        <w:spacing w:after="0" w:line="240" w:lineRule="auto"/>
        <w:rPr>
          <w:rFonts w:ascii="Times New Roman" w:hAnsi="Times New Roman" w:cs="Times New Roman"/>
          <w:sz w:val="24"/>
          <w:szCs w:val="24"/>
        </w:rPr>
      </w:pPr>
    </w:p>
    <w:p w:rsidR="00FB4100" w:rsidRPr="00A820C1" w:rsidRDefault="00FB4100" w:rsidP="00FB4100">
      <w:pPr>
        <w:numPr>
          <w:ilvl w:val="12"/>
          <w:numId w:val="0"/>
        </w:num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The Government is not obligated to make any award as a result of this RFA.  Only the recognized FNS authorized signature can bind the USDA, Food and Nutrition Service to the expenditure of funds related to an award’s approved budget.</w:t>
      </w:r>
    </w:p>
    <w:p w:rsidR="007F7707" w:rsidRDefault="007F7707" w:rsidP="00C375A7">
      <w:pPr>
        <w:rPr>
          <w:rFonts w:ascii="Times New Roman" w:hAnsi="Times New Roman" w:cs="Times New Roman"/>
          <w:sz w:val="24"/>
          <w:szCs w:val="24"/>
        </w:rPr>
      </w:pPr>
    </w:p>
    <w:p w:rsidR="003B7B42" w:rsidRPr="00AF67E2" w:rsidRDefault="003B7B42" w:rsidP="00C375A7">
      <w:pPr>
        <w:rPr>
          <w:rFonts w:ascii="Times New Roman" w:hAnsi="Times New Roman" w:cs="Times New Roman"/>
          <w:sz w:val="24"/>
          <w:szCs w:val="24"/>
        </w:rPr>
      </w:pPr>
      <w:r w:rsidRPr="00AF67E2">
        <w:rPr>
          <w:rFonts w:ascii="Times New Roman" w:hAnsi="Times New Roman" w:cs="Times New Roman"/>
          <w:sz w:val="24"/>
          <w:szCs w:val="24"/>
        </w:rPr>
        <w:t>2.  Administrative and National Policy Requirements</w:t>
      </w:r>
    </w:p>
    <w:p w:rsidR="003B7B42" w:rsidRPr="00EF201B" w:rsidRDefault="003B7B42" w:rsidP="003B7B42">
      <w:pPr>
        <w:pStyle w:val="ListParagraph"/>
        <w:spacing w:after="0" w:line="240" w:lineRule="auto"/>
        <w:ind w:left="0"/>
        <w:jc w:val="both"/>
        <w:rPr>
          <w:rFonts w:ascii="Times New Roman" w:hAnsi="Times New Roman" w:cs="Times New Roman"/>
          <w:sz w:val="24"/>
          <w:szCs w:val="24"/>
        </w:rPr>
      </w:pPr>
      <w:r w:rsidRPr="00EF201B">
        <w:rPr>
          <w:rFonts w:ascii="Times New Roman" w:hAnsi="Times New Roman" w:cs="Times New Roman"/>
          <w:sz w:val="24"/>
          <w:szCs w:val="24"/>
        </w:rPr>
        <w:t>C</w:t>
      </w:r>
      <w:r>
        <w:rPr>
          <w:rFonts w:ascii="Times New Roman" w:hAnsi="Times New Roman" w:cs="Times New Roman"/>
          <w:sz w:val="24"/>
          <w:szCs w:val="24"/>
        </w:rPr>
        <w:t>ONFIDENTIALITY OF AN APPLICATION</w:t>
      </w:r>
      <w:r w:rsidRPr="00EF201B">
        <w:rPr>
          <w:rFonts w:ascii="Times New Roman" w:hAnsi="Times New Roman" w:cs="Times New Roman"/>
          <w:sz w:val="24"/>
          <w:szCs w:val="24"/>
        </w:rPr>
        <w:t xml:space="preserve"> </w:t>
      </w: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Pr>
          <w:rFonts w:ascii="Times New Roman" w:hAnsi="Times New Roman" w:cs="Times New Roman"/>
          <w:sz w:val="24"/>
          <w:szCs w:val="24"/>
        </w:rPr>
        <w:t xml:space="preserve">Any application </w:t>
      </w:r>
      <w:r w:rsidRPr="00A820C1">
        <w:rPr>
          <w:rFonts w:ascii="Times New Roman" w:hAnsi="Times New Roman" w:cs="Times New Roman"/>
          <w:sz w:val="24"/>
          <w:szCs w:val="24"/>
        </w:rPr>
        <w:t>that does not result in an award will be not released to the public.  An application may be withdrawn at any time prior to the final action thereon.</w:t>
      </w: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p>
    <w:p w:rsidR="0063313A" w:rsidRPr="0063313A" w:rsidRDefault="0063313A" w:rsidP="0063313A">
      <w:pPr>
        <w:spacing w:before="60"/>
        <w:rPr>
          <w:rFonts w:ascii="Times New Roman" w:hAnsi="Times New Roman" w:cs="Times New Roman"/>
          <w:b/>
          <w:bCs/>
          <w:sz w:val="24"/>
          <w:szCs w:val="24"/>
        </w:rPr>
      </w:pPr>
      <w:r w:rsidRPr="0063313A">
        <w:rPr>
          <w:rFonts w:ascii="Times New Roman" w:hAnsi="Times New Roman" w:cs="Times New Roman"/>
          <w:b/>
          <w:bCs/>
          <w:sz w:val="24"/>
          <w:szCs w:val="24"/>
        </w:rPr>
        <w:t>Safeguarding Personally Identifiable Information</w:t>
      </w:r>
    </w:p>
    <w:p w:rsidR="0063313A" w:rsidRPr="0063313A" w:rsidRDefault="0063313A" w:rsidP="00052FD0">
      <w:pPr>
        <w:spacing w:after="0"/>
        <w:rPr>
          <w:rFonts w:ascii="Times New Roman" w:hAnsi="Times New Roman" w:cs="Times New Roman"/>
          <w:sz w:val="24"/>
          <w:szCs w:val="24"/>
        </w:rPr>
      </w:pPr>
      <w:r w:rsidRPr="0063313A">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rsidR="005802C8" w:rsidRPr="00A170D6" w:rsidRDefault="005802C8" w:rsidP="002A6217">
      <w:pPr>
        <w:spacing w:before="100" w:beforeAutospacing="1" w:after="0"/>
        <w:rPr>
          <w:rFonts w:ascii="Times New Roman" w:hAnsi="Times New Roman" w:cs="Times New Roman"/>
          <w:sz w:val="24"/>
          <w:szCs w:val="24"/>
        </w:rPr>
      </w:pPr>
      <w:r w:rsidRPr="00A170D6">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rsidR="005802C8" w:rsidRDefault="005802C8" w:rsidP="002A6217">
      <w:pPr>
        <w:spacing w:before="100" w:beforeAutospacing="1" w:after="0"/>
        <w:rPr>
          <w:rFonts w:ascii="Times New Roman" w:hAnsi="Times New Roman" w:cs="Times New Roman"/>
          <w:sz w:val="24"/>
          <w:szCs w:val="24"/>
        </w:rPr>
      </w:pPr>
      <w:r w:rsidRPr="00A170D6">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w:t>
      </w:r>
      <w:r w:rsidRPr="00A170D6">
        <w:rPr>
          <w:rFonts w:ascii="Times New Roman" w:hAnsi="Times New Roman" w:cs="Times New Roman"/>
          <w:sz w:val="24"/>
          <w:szCs w:val="24"/>
        </w:rPr>
        <w:lastRenderedPageBreak/>
        <w:t xml:space="preserve">for or on behalf of FNS are required to acknowledge understanding of their responsibilities and accountability for using and protecting FNS PII in accordance with the Privacy Act of 1974; Office of Management and Budget Memorandum M-06-15, </w:t>
      </w:r>
      <w:r w:rsidRPr="00A170D6">
        <w:rPr>
          <w:rFonts w:ascii="Times New Roman" w:hAnsi="Times New Roman" w:cs="Times New Roman"/>
          <w:i/>
          <w:iCs/>
          <w:sz w:val="24"/>
          <w:szCs w:val="24"/>
        </w:rPr>
        <w:t>Safeguarding Personally Identifiable Information; M-06-16, Protection of Sensitive Agency Information</w:t>
      </w:r>
      <w:r w:rsidRPr="00A170D6">
        <w:rPr>
          <w:rFonts w:ascii="Times New Roman" w:hAnsi="Times New Roman" w:cs="Times New Roman"/>
          <w:sz w:val="24"/>
          <w:szCs w:val="24"/>
        </w:rPr>
        <w:t xml:space="preserve">; M-07-16, </w:t>
      </w:r>
      <w:r w:rsidRPr="00A170D6">
        <w:rPr>
          <w:rFonts w:ascii="Times New Roman" w:hAnsi="Times New Roman" w:cs="Times New Roman"/>
          <w:i/>
          <w:iCs/>
          <w:sz w:val="24"/>
          <w:szCs w:val="24"/>
        </w:rPr>
        <w:t>Safeguarding Against and Responding to the Breach of Personally Identifiable Information</w:t>
      </w:r>
      <w:r w:rsidRPr="00A170D6">
        <w:rPr>
          <w:rFonts w:ascii="Times New Roman" w:hAnsi="Times New Roman" w:cs="Times New Roman"/>
          <w:sz w:val="24"/>
          <w:szCs w:val="24"/>
        </w:rPr>
        <w:t xml:space="preserve">; and the NIST Special Publication (SP) 800-122, </w:t>
      </w:r>
      <w:r w:rsidRPr="00A170D6">
        <w:rPr>
          <w:rFonts w:ascii="Times New Roman" w:hAnsi="Times New Roman" w:cs="Times New Roman"/>
          <w:i/>
          <w:iCs/>
          <w:sz w:val="24"/>
          <w:szCs w:val="24"/>
        </w:rPr>
        <w:t>Guide to Protecting the Confidentiality of Personally Identifiable Information</w:t>
      </w:r>
      <w:r w:rsidRPr="00A170D6">
        <w:rPr>
          <w:rFonts w:ascii="Times New Roman" w:hAnsi="Times New Roman" w:cs="Times New Roman"/>
          <w:sz w:val="24"/>
          <w:szCs w:val="24"/>
        </w:rPr>
        <w:t>.</w:t>
      </w:r>
    </w:p>
    <w:p w:rsidR="002A6217" w:rsidRPr="00A170D6" w:rsidRDefault="002A6217" w:rsidP="002A6217">
      <w:pPr>
        <w:spacing w:before="100" w:beforeAutospacing="1" w:after="0"/>
        <w:rPr>
          <w:rFonts w:ascii="Times New Roman" w:hAnsi="Times New Roman" w:cs="Times New Roman"/>
          <w:sz w:val="24"/>
          <w:szCs w:val="24"/>
        </w:rPr>
      </w:pPr>
    </w:p>
    <w:p w:rsidR="005802C8" w:rsidRDefault="005802C8" w:rsidP="00052FD0">
      <w:pPr>
        <w:spacing w:after="0" w:line="240" w:lineRule="auto"/>
        <w:rPr>
          <w:rFonts w:ascii="Times New Roman" w:hAnsi="Times New Roman" w:cs="Times New Roman"/>
          <w:sz w:val="24"/>
          <w:szCs w:val="24"/>
        </w:rPr>
      </w:pPr>
      <w:r w:rsidRPr="00A170D6">
        <w:rPr>
          <w:rFonts w:ascii="Times New Roman" w:hAnsi="Times New Roman" w:cs="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rsidRPr="00A170D6">
        <w:rPr>
          <w:rFonts w:ascii="Times New Roman" w:hAnsi="Times New Roman" w:cs="Times New Roman"/>
          <w:sz w:val="24"/>
          <w:szCs w:val="24"/>
        </w:rPr>
        <w:t>WatchDox</w:t>
      </w:r>
      <w:proofErr w:type="spellEnd"/>
      <w:r w:rsidRPr="00A170D6">
        <w:rPr>
          <w:rFonts w:ascii="Times New Roman" w:hAnsi="Times New Roman" w:cs="Times New Roman"/>
          <w:sz w:val="24"/>
          <w:szCs w:val="24"/>
        </w:rPr>
        <w:t xml:space="preserve">, ShareFile, etc.), CDs, DVDs, thumb drives, etc., must be encrypted. </w:t>
      </w:r>
    </w:p>
    <w:p w:rsidR="0071091A" w:rsidRPr="00A170D6" w:rsidRDefault="0071091A" w:rsidP="002A6217">
      <w:pPr>
        <w:spacing w:before="100" w:beforeAutospacing="1" w:after="0" w:line="240" w:lineRule="auto"/>
        <w:rPr>
          <w:rFonts w:ascii="Times New Roman" w:hAnsi="Times New Roman" w:cs="Times New Roman"/>
          <w:sz w:val="24"/>
          <w:szCs w:val="24"/>
        </w:rPr>
      </w:pPr>
    </w:p>
    <w:p w:rsidR="003B7B42" w:rsidRDefault="003B7B42" w:rsidP="005802C8">
      <w:pPr>
        <w:pStyle w:val="ListParagraph"/>
        <w:spacing w:after="0" w:line="240" w:lineRule="auto"/>
        <w:ind w:left="0"/>
        <w:jc w:val="both"/>
        <w:rPr>
          <w:rFonts w:ascii="Times New Roman" w:hAnsi="Times New Roman" w:cs="Times New Roman"/>
          <w:sz w:val="24"/>
          <w:szCs w:val="24"/>
        </w:rPr>
      </w:pPr>
      <w:r w:rsidRPr="00A820C1">
        <w:rPr>
          <w:rFonts w:ascii="Times New Roman" w:hAnsi="Times New Roman" w:cs="Times New Roman"/>
          <w:sz w:val="24"/>
          <w:szCs w:val="24"/>
        </w:rPr>
        <w:t>C</w:t>
      </w:r>
      <w:r>
        <w:rPr>
          <w:rFonts w:ascii="Times New Roman" w:hAnsi="Times New Roman" w:cs="Times New Roman"/>
          <w:sz w:val="24"/>
          <w:szCs w:val="24"/>
        </w:rPr>
        <w:t>ONFLICT OF INTEREST AND CONFIDENTIALITY OF THE REVIEW PROCESS</w:t>
      </w:r>
    </w:p>
    <w:p w:rsidR="003B7B42" w:rsidRPr="00A820C1" w:rsidRDefault="003B7B42" w:rsidP="003B7B42">
      <w:pPr>
        <w:pStyle w:val="ListParagraph"/>
        <w:spacing w:after="0" w:line="240" w:lineRule="auto"/>
        <w:ind w:left="0"/>
        <w:jc w:val="both"/>
        <w:rPr>
          <w:rFonts w:ascii="Times New Roman" w:hAnsi="Times New Roman" w:cs="Times New Roman"/>
          <w:sz w:val="24"/>
          <w:szCs w:val="24"/>
        </w:rPr>
      </w:pPr>
    </w:p>
    <w:p w:rsidR="003B7B42" w:rsidRPr="0063313A" w:rsidRDefault="003B7B42" w:rsidP="00A170D6">
      <w:pPr>
        <w:spacing w:line="240" w:lineRule="auto"/>
        <w:rPr>
          <w:rFonts w:ascii="Times New Roman" w:hAnsi="Times New Roman" w:cs="Times New Roman"/>
          <w:sz w:val="24"/>
          <w:szCs w:val="24"/>
        </w:rPr>
      </w:pPr>
      <w:r w:rsidRPr="0063313A">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p>
    <w:p w:rsidR="003B7B42" w:rsidRPr="0063313A" w:rsidRDefault="003B7B42" w:rsidP="0063313A">
      <w:pPr>
        <w:rPr>
          <w:rFonts w:ascii="Times New Roman" w:hAnsi="Times New Roman" w:cs="Times New Roman"/>
          <w:sz w:val="24"/>
          <w:szCs w:val="24"/>
        </w:rPr>
      </w:pPr>
      <w:r w:rsidRPr="0063313A">
        <w:rPr>
          <w:rFonts w:ascii="Times New Roman" w:hAnsi="Times New Roman" w:cs="Times New Roman"/>
          <w:sz w:val="24"/>
          <w:szCs w:val="24"/>
        </w:rPr>
        <w:t>ADMINISTRATIVE REGULATIONS</w:t>
      </w:r>
    </w:p>
    <w:p w:rsidR="00247655" w:rsidRPr="00C42F7F" w:rsidRDefault="00247655" w:rsidP="00AF67E2">
      <w:pPr>
        <w:spacing w:line="240" w:lineRule="auto"/>
        <w:rPr>
          <w:rFonts w:ascii="Times New Roman" w:hAnsi="Times New Roman" w:cs="Times New Roman"/>
          <w:bCs/>
          <w:sz w:val="24"/>
          <w:szCs w:val="24"/>
          <w:u w:val="single"/>
        </w:rPr>
      </w:pPr>
      <w:r w:rsidRPr="00C42F7F">
        <w:rPr>
          <w:rFonts w:ascii="Times New Roman" w:hAnsi="Times New Roman" w:cs="Times New Roman"/>
          <w:bCs/>
          <w:sz w:val="24"/>
          <w:szCs w:val="24"/>
          <w:u w:val="single"/>
        </w:rPr>
        <w:t>Federal Tax Liabilities Restrictions</w:t>
      </w:r>
    </w:p>
    <w:p w:rsidR="00247655" w:rsidRPr="00953C6F" w:rsidRDefault="00247655" w:rsidP="00AF67E2">
      <w:pPr>
        <w:spacing w:line="240" w:lineRule="auto"/>
        <w:rPr>
          <w:rFonts w:ascii="Times New Roman" w:hAnsi="Times New Roman" w:cs="Times New Roman"/>
          <w:sz w:val="24"/>
          <w:szCs w:val="24"/>
        </w:rPr>
      </w:pPr>
      <w:r w:rsidRPr="00953C6F">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p>
    <w:p w:rsidR="00247655" w:rsidRPr="00C42F7F" w:rsidRDefault="00247655" w:rsidP="00AF67E2">
      <w:pPr>
        <w:spacing w:line="240" w:lineRule="auto"/>
        <w:rPr>
          <w:rFonts w:ascii="Times New Roman" w:hAnsi="Times New Roman" w:cs="Times New Roman"/>
          <w:bCs/>
          <w:sz w:val="24"/>
          <w:szCs w:val="24"/>
          <w:u w:val="single"/>
        </w:rPr>
      </w:pPr>
      <w:r w:rsidRPr="00C42F7F">
        <w:rPr>
          <w:rFonts w:ascii="Times New Roman" w:hAnsi="Times New Roman" w:cs="Times New Roman"/>
          <w:bCs/>
          <w:sz w:val="24"/>
          <w:szCs w:val="24"/>
          <w:u w:val="single"/>
        </w:rPr>
        <w:t>Felony Crime Conviction Restrictions</w:t>
      </w:r>
    </w:p>
    <w:p w:rsidR="00247655" w:rsidRPr="00953C6F" w:rsidRDefault="00247655" w:rsidP="00AF67E2">
      <w:pPr>
        <w:spacing w:line="240" w:lineRule="auto"/>
        <w:rPr>
          <w:rFonts w:ascii="Times New Roman" w:hAnsi="Times New Roman" w:cs="Times New Roman"/>
          <w:sz w:val="24"/>
          <w:szCs w:val="24"/>
        </w:rPr>
      </w:pPr>
      <w:r w:rsidRPr="00953C6F">
        <w:rPr>
          <w:rFonts w:ascii="Times New Roman" w:hAnsi="Times New Roman" w:cs="Times New Roman"/>
          <w:sz w:val="24"/>
          <w:szCs w:val="24"/>
        </w:rPr>
        <w:lastRenderedPageBreak/>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003B7B42" w:rsidRPr="003B7B42" w:rsidRDefault="003B7B42" w:rsidP="003B7B42">
      <w:pPr>
        <w:pStyle w:val="NoSpacing"/>
        <w:rPr>
          <w:rFonts w:ascii="Times New Roman" w:hAnsi="Times New Roman" w:cs="Times New Roman"/>
          <w:sz w:val="24"/>
          <w:szCs w:val="24"/>
        </w:rPr>
      </w:pPr>
    </w:p>
    <w:p w:rsidR="003B7B42" w:rsidRPr="00715EAE" w:rsidRDefault="003B7B42" w:rsidP="003B7B42">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 xml:space="preserve">Debarment and Suspension 2 CFR Part 180 and 2 CFR Part 417 </w:t>
      </w:r>
    </w:p>
    <w:p w:rsidR="003B7B42" w:rsidRDefault="003B7B42" w:rsidP="003B7B42">
      <w:pPr>
        <w:pStyle w:val="NoSpacing"/>
      </w:pPr>
    </w:p>
    <w:p w:rsidR="003B7B42" w:rsidRDefault="003B7B42" w:rsidP="003B7B42">
      <w:pPr>
        <w:pStyle w:val="NoSpacing"/>
      </w:pPr>
      <w:r w:rsidRPr="00715EAE">
        <w:rPr>
          <w:rFonts w:ascii="Times New Roman" w:hAnsi="Times New Roman" w:cs="Times New Roman"/>
          <w:sz w:val="24"/>
          <w:szCs w:val="24"/>
        </w:rPr>
        <w:t>A recipient chosen for an award shall comply with the non</w:t>
      </w:r>
      <w:r>
        <w:rPr>
          <w:rFonts w:ascii="Times New Roman" w:hAnsi="Times New Roman" w:cs="Times New Roman"/>
          <w:sz w:val="24"/>
          <w:szCs w:val="24"/>
        </w:rPr>
        <w:t>-</w:t>
      </w:r>
      <w:r w:rsidRPr="00715EAE">
        <w:rPr>
          <w:rFonts w:ascii="Times New Roman" w:hAnsi="Times New Roman" w:cs="Times New Roman"/>
          <w:sz w:val="24"/>
          <w:szCs w:val="24"/>
        </w:rPr>
        <w:t>procurement debarment and suspension common rule implementing Executive Orders (E.O.) 12549 and 12669, “Debarment and Suspension,” codified at 2 CFR Part 180 and 2 CFR Part 417. This common rule restricts sub</w:t>
      </w:r>
      <w:r>
        <w:rPr>
          <w:rFonts w:ascii="Times New Roman" w:hAnsi="Times New Roman" w:cs="Times New Roman"/>
          <w:sz w:val="24"/>
          <w:szCs w:val="24"/>
        </w:rPr>
        <w:t>-</w:t>
      </w:r>
      <w:r w:rsidRPr="00715EAE">
        <w:rPr>
          <w:rFonts w:ascii="Times New Roman" w:hAnsi="Times New Roman" w:cs="Times New Roman"/>
          <w:sz w:val="24"/>
          <w:szCs w:val="24"/>
        </w:rPr>
        <w:t xml:space="preserve">awards and contracts with certain parties that are debarred, suspended or otherwise excluded from or ineligible for participation in Federal assistance programs or activities. The approved </w:t>
      </w:r>
      <w:r>
        <w:rPr>
          <w:rFonts w:ascii="Times New Roman" w:hAnsi="Times New Roman" w:cs="Times New Roman"/>
          <w:sz w:val="24"/>
          <w:szCs w:val="24"/>
        </w:rPr>
        <w:t xml:space="preserve">grant recipient </w:t>
      </w:r>
      <w:r w:rsidRPr="00715EAE">
        <w:rPr>
          <w:rFonts w:ascii="Times New Roman" w:hAnsi="Times New Roman" w:cs="Times New Roman"/>
          <w:sz w:val="24"/>
          <w:szCs w:val="24"/>
        </w:rPr>
        <w:t>will be required to ensure that all sub-contractors and sub</w:t>
      </w:r>
      <w:r>
        <w:rPr>
          <w:rFonts w:ascii="Times New Roman" w:hAnsi="Times New Roman" w:cs="Times New Roman"/>
          <w:sz w:val="24"/>
          <w:szCs w:val="24"/>
        </w:rPr>
        <w:t>-</w:t>
      </w:r>
      <w:r w:rsidRPr="00715EAE">
        <w:rPr>
          <w:rFonts w:ascii="Times New Roman" w:hAnsi="Times New Roman" w:cs="Times New Roman"/>
          <w:sz w:val="24"/>
          <w:szCs w:val="24"/>
        </w:rPr>
        <w:t>grantees are neither excluded nor disqualified under the suspension and debarment rules prior to approving a sub</w:t>
      </w:r>
      <w:r>
        <w:rPr>
          <w:rFonts w:ascii="Times New Roman" w:hAnsi="Times New Roman" w:cs="Times New Roman"/>
          <w:sz w:val="24"/>
          <w:szCs w:val="24"/>
        </w:rPr>
        <w:t>-</w:t>
      </w:r>
      <w:r w:rsidRPr="00715EAE">
        <w:rPr>
          <w:rFonts w:ascii="Times New Roman" w:hAnsi="Times New Roman" w:cs="Times New Roman"/>
          <w:sz w:val="24"/>
          <w:szCs w:val="24"/>
        </w:rPr>
        <w:t xml:space="preserve">grant award by checking the </w:t>
      </w:r>
      <w:r w:rsidR="00113D59">
        <w:rPr>
          <w:rFonts w:ascii="Times New Roman" w:hAnsi="Times New Roman" w:cs="Times New Roman"/>
          <w:sz w:val="24"/>
          <w:szCs w:val="24"/>
        </w:rPr>
        <w:t xml:space="preserve">System for Award Management (SAM) at </w:t>
      </w:r>
      <w:hyperlink r:id="rId42" w:history="1">
        <w:r w:rsidR="00113D59" w:rsidRPr="00113D59">
          <w:rPr>
            <w:rStyle w:val="Hyperlink"/>
            <w:rFonts w:ascii="Times New Roman" w:hAnsi="Times New Roman" w:cs="Times New Roman"/>
            <w:sz w:val="24"/>
            <w:szCs w:val="24"/>
          </w:rPr>
          <w:t>www.sam.gov</w:t>
        </w:r>
      </w:hyperlink>
      <w:r w:rsidR="00113D59">
        <w:rPr>
          <w:rFonts w:ascii="Times New Roman" w:hAnsi="Times New Roman" w:cs="Times New Roman"/>
          <w:sz w:val="24"/>
          <w:szCs w:val="24"/>
        </w:rPr>
        <w:t>.</w:t>
      </w:r>
    </w:p>
    <w:p w:rsidR="003B7B42" w:rsidRPr="00073BE6" w:rsidRDefault="003B7B42" w:rsidP="003B7B42">
      <w:pPr>
        <w:pStyle w:val="NoSpacing"/>
        <w:rPr>
          <w:rFonts w:ascii="Times New Roman" w:hAnsi="Times New Roman" w:cs="Times New Roman"/>
          <w:sz w:val="24"/>
          <w:szCs w:val="24"/>
          <w:u w:val="single"/>
        </w:rPr>
      </w:pPr>
      <w:bookmarkStart w:id="33" w:name="OLE_LINK2"/>
    </w:p>
    <w:p w:rsidR="003B7B42" w:rsidRPr="00715EAE" w:rsidRDefault="003B7B42" w:rsidP="003B7B42">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Universal Identifier and Central Contractor Registration 2 CFR Part 25</w:t>
      </w:r>
    </w:p>
    <w:bookmarkEnd w:id="33"/>
    <w:p w:rsidR="003B7B42" w:rsidRDefault="003B7B42" w:rsidP="003B7B42">
      <w:pPr>
        <w:pStyle w:val="NormalWeb"/>
        <w:rPr>
          <w:color w:val="auto"/>
        </w:rPr>
      </w:pPr>
    </w:p>
    <w:p w:rsidR="003B7B42" w:rsidRDefault="003B7B42" w:rsidP="003B7B42">
      <w:pPr>
        <w:pStyle w:val="NormalWeb"/>
        <w:rPr>
          <w:color w:val="auto"/>
        </w:rPr>
      </w:pPr>
      <w:r w:rsidRPr="00A820C1">
        <w:rPr>
          <w:color w:val="auto"/>
        </w:rPr>
        <w:t>Effective October 1, 2010, all grant applicants must obtain a Dun and Bradstreet (D&amp;B) Data Universal Numbering System (DUNS) number as a universal identifier for Federal financial assistance.   Active grant recipients and their direct sub</w:t>
      </w:r>
      <w:r>
        <w:rPr>
          <w:color w:val="auto"/>
        </w:rPr>
        <w:t>-</w:t>
      </w:r>
      <w:r w:rsidRPr="00A820C1">
        <w:rPr>
          <w:color w:val="auto"/>
        </w:rPr>
        <w:t>recipients of a sub</w:t>
      </w:r>
      <w:r>
        <w:rPr>
          <w:color w:val="auto"/>
        </w:rPr>
        <w:t>-</w:t>
      </w:r>
      <w:r w:rsidRPr="00A820C1">
        <w:rPr>
          <w:color w:val="auto"/>
        </w:rPr>
        <w:t>grant award also must obtain a DUNS number.  To request a DUNS number visit</w:t>
      </w:r>
      <w:r>
        <w:rPr>
          <w:color w:val="auto"/>
        </w:rPr>
        <w:t>:</w:t>
      </w:r>
      <w:r w:rsidRPr="00A820C1">
        <w:rPr>
          <w:color w:val="auto"/>
        </w:rPr>
        <w:t xml:space="preserve"> </w:t>
      </w:r>
      <w:hyperlink r:id="rId43" w:history="1">
        <w:r w:rsidRPr="00A820C1">
          <w:rPr>
            <w:rStyle w:val="Hyperlink"/>
            <w:color w:val="auto"/>
          </w:rPr>
          <w:t>http://fedgov.dnb.com/webform</w:t>
        </w:r>
      </w:hyperlink>
      <w:r w:rsidRPr="00A820C1">
        <w:rPr>
          <w:color w:val="auto"/>
        </w:rPr>
        <w:t>.</w:t>
      </w:r>
    </w:p>
    <w:p w:rsidR="003B7B42" w:rsidRPr="00A820C1" w:rsidRDefault="003B7B42" w:rsidP="003B7B42">
      <w:pPr>
        <w:pStyle w:val="NormalWeb"/>
        <w:tabs>
          <w:tab w:val="left" w:pos="1095"/>
        </w:tabs>
        <w:rPr>
          <w:color w:val="auto"/>
        </w:rPr>
      </w:pPr>
      <w:r>
        <w:rPr>
          <w:color w:val="auto"/>
        </w:rPr>
        <w:tab/>
      </w:r>
    </w:p>
    <w:p w:rsidR="003B7B42" w:rsidRDefault="003B7B42" w:rsidP="003B7B42">
      <w:pPr>
        <w:pStyle w:val="NormalWeb"/>
        <w:rPr>
          <w:color w:val="auto"/>
        </w:rPr>
      </w:pPr>
      <w:r w:rsidRPr="00A820C1">
        <w:rPr>
          <w:color w:val="auto"/>
        </w:rPr>
        <w:t>The grant recipient must also register its DUNS number in</w:t>
      </w:r>
      <w:r>
        <w:rPr>
          <w:color w:val="auto"/>
        </w:rPr>
        <w:t xml:space="preserve"> the new Systems for Award Management</w:t>
      </w:r>
      <w:r w:rsidRPr="00B57CC2">
        <w:rPr>
          <w:color w:val="000000" w:themeColor="text1"/>
        </w:rPr>
        <w:t xml:space="preserve"> </w:t>
      </w:r>
      <w:r>
        <w:rPr>
          <w:color w:val="000000" w:themeColor="text1"/>
        </w:rPr>
        <w:t>(</w:t>
      </w:r>
      <w:r w:rsidRPr="00B2436E">
        <w:rPr>
          <w:color w:val="000000" w:themeColor="text1"/>
        </w:rPr>
        <w:t>SAM</w:t>
      </w:r>
      <w:r>
        <w:rPr>
          <w:color w:val="000000" w:themeColor="text1"/>
        </w:rPr>
        <w:t xml:space="preserve">). </w:t>
      </w:r>
      <w:r w:rsidRPr="00B2436E">
        <w:rPr>
          <w:color w:val="000000" w:themeColor="text1"/>
        </w:rPr>
        <w:t xml:space="preserve"> If you were registered in </w:t>
      </w:r>
      <w:r>
        <w:rPr>
          <w:color w:val="000000" w:themeColor="text1"/>
        </w:rPr>
        <w:t xml:space="preserve">the </w:t>
      </w:r>
      <w:r w:rsidRPr="00B2436E">
        <w:rPr>
          <w:color w:val="000000" w:themeColor="text1"/>
        </w:rPr>
        <w:t>CCR, your company’s information is already in SAM</w:t>
      </w:r>
      <w:r>
        <w:rPr>
          <w:color w:val="000000" w:themeColor="text1"/>
        </w:rPr>
        <w:t xml:space="preserve"> and y</w:t>
      </w:r>
      <w:r w:rsidRPr="00B2436E">
        <w:rPr>
          <w:color w:val="000000" w:themeColor="text1"/>
        </w:rPr>
        <w:t xml:space="preserve">ou </w:t>
      </w:r>
      <w:r>
        <w:rPr>
          <w:color w:val="000000" w:themeColor="text1"/>
        </w:rPr>
        <w:t>will just need to set up a SAM account.  To register in SAM you will need your entity’s DUNS and you</w:t>
      </w:r>
      <w:r w:rsidRPr="00B2436E">
        <w:rPr>
          <w:color w:val="000000" w:themeColor="text1"/>
        </w:rPr>
        <w:t>r entity’s Tax ID Number (TIN) and taxpayer name (as it appears on your last tax return)</w:t>
      </w:r>
      <w:r>
        <w:rPr>
          <w:color w:val="000000" w:themeColor="text1"/>
        </w:rPr>
        <w:t xml:space="preserve">.  Registration should take </w:t>
      </w:r>
      <w:r w:rsidRPr="00993155">
        <w:rPr>
          <w:b/>
          <w:color w:val="000000" w:themeColor="text1"/>
        </w:rPr>
        <w:t>3-5 days</w:t>
      </w:r>
      <w:r>
        <w:rPr>
          <w:color w:val="000000" w:themeColor="text1"/>
        </w:rPr>
        <w:t xml:space="preserve">.  If you do not receive confirmation that your SAM registration is complete, please contact SAM at </w:t>
      </w:r>
      <w:hyperlink r:id="rId44" w:history="1">
        <w:r w:rsidRPr="00EB1D1E">
          <w:rPr>
            <w:rStyle w:val="Hyperlink"/>
          </w:rPr>
          <w:t>https://www.fsd.gov/app/answers/list</w:t>
        </w:r>
      </w:hyperlink>
      <w:proofErr w:type="gramStart"/>
      <w:r>
        <w:rPr>
          <w:color w:val="000000" w:themeColor="text1"/>
        </w:rPr>
        <w:t>.</w:t>
      </w:r>
      <w:r w:rsidRPr="00A820C1">
        <w:rPr>
          <w:color w:val="auto"/>
        </w:rPr>
        <w:t>.</w:t>
      </w:r>
      <w:proofErr w:type="gramEnd"/>
    </w:p>
    <w:p w:rsidR="003B7B42" w:rsidRPr="00A820C1" w:rsidRDefault="003B7B42" w:rsidP="003B7B42">
      <w:pPr>
        <w:pStyle w:val="NormalWeb"/>
        <w:rPr>
          <w:color w:val="auto"/>
        </w:rPr>
      </w:pPr>
    </w:p>
    <w:p w:rsidR="003B7B42" w:rsidRPr="00A820C1" w:rsidRDefault="003B7B42" w:rsidP="003B7B42">
      <w:pPr>
        <w:pStyle w:val="NormalWeb"/>
        <w:rPr>
          <w:color w:val="auto"/>
        </w:rPr>
      </w:pPr>
      <w:r w:rsidRPr="00A820C1">
        <w:rPr>
          <w:color w:val="auto"/>
        </w:rPr>
        <w:t>FNS may not make an award to an applicant until the applicant has complied with the requirements described in 2 CFR 25</w:t>
      </w:r>
      <w:r>
        <w:rPr>
          <w:color w:val="auto"/>
        </w:rPr>
        <w:t xml:space="preserve"> </w:t>
      </w:r>
      <w:r w:rsidRPr="00A820C1">
        <w:rPr>
          <w:color w:val="auto"/>
        </w:rPr>
        <w:t xml:space="preserve">to provide a valid DUNS number and maintain an active </w:t>
      </w:r>
      <w:r w:rsidR="003F044A">
        <w:rPr>
          <w:color w:val="auto"/>
        </w:rPr>
        <w:t>SAM</w:t>
      </w:r>
      <w:r w:rsidRPr="00A820C1">
        <w:rPr>
          <w:color w:val="auto"/>
        </w:rPr>
        <w:t xml:space="preserve"> registration with current information.</w:t>
      </w:r>
    </w:p>
    <w:p w:rsidR="003B7B42" w:rsidRDefault="003B7B42" w:rsidP="003B7B42">
      <w:pPr>
        <w:pStyle w:val="NoSpacing"/>
        <w:rPr>
          <w:rFonts w:ascii="Times New Roman" w:hAnsi="Times New Roman" w:cs="Times New Roman"/>
          <w:sz w:val="24"/>
          <w:szCs w:val="24"/>
        </w:rPr>
      </w:pPr>
      <w:bookmarkStart w:id="34" w:name="OLE_LINK3"/>
      <w:bookmarkStart w:id="35" w:name="OLE_LINK4"/>
    </w:p>
    <w:p w:rsidR="003B7B42" w:rsidRPr="00715EAE" w:rsidRDefault="003B7B42" w:rsidP="003B7B42">
      <w:pPr>
        <w:pStyle w:val="NoSpacing"/>
        <w:rPr>
          <w:rFonts w:ascii="Times New Roman" w:hAnsi="Times New Roman" w:cs="Times New Roman"/>
          <w:sz w:val="24"/>
          <w:szCs w:val="24"/>
          <w:u w:val="single"/>
        </w:rPr>
      </w:pPr>
      <w:r w:rsidRPr="00715EAE">
        <w:rPr>
          <w:rFonts w:ascii="Times New Roman" w:hAnsi="Times New Roman" w:cs="Times New Roman"/>
          <w:sz w:val="24"/>
          <w:szCs w:val="24"/>
          <w:u w:val="single"/>
        </w:rPr>
        <w:t>Reporting Sub</w:t>
      </w:r>
      <w:r>
        <w:rPr>
          <w:rFonts w:ascii="Times New Roman" w:hAnsi="Times New Roman" w:cs="Times New Roman"/>
          <w:sz w:val="24"/>
          <w:szCs w:val="24"/>
          <w:u w:val="single"/>
        </w:rPr>
        <w:t>-</w:t>
      </w:r>
      <w:r w:rsidRPr="00715EAE">
        <w:rPr>
          <w:rFonts w:ascii="Times New Roman" w:hAnsi="Times New Roman" w:cs="Times New Roman"/>
          <w:sz w:val="24"/>
          <w:szCs w:val="24"/>
          <w:u w:val="single"/>
        </w:rPr>
        <w:t>award and Executive Compensation Information 2 CFR Part 170</w:t>
      </w:r>
    </w:p>
    <w:bookmarkEnd w:id="34"/>
    <w:bookmarkEnd w:id="35"/>
    <w:p w:rsidR="003B7B42" w:rsidRDefault="003B7B42" w:rsidP="003B7B42">
      <w:pPr>
        <w:pStyle w:val="NoSpacing"/>
      </w:pPr>
    </w:p>
    <w:p w:rsidR="003B7B42" w:rsidRPr="00BA0564" w:rsidRDefault="003B7B42" w:rsidP="003B7B42">
      <w:pPr>
        <w:pStyle w:val="NoSpacing"/>
        <w:rPr>
          <w:rFonts w:ascii="Times New Roman" w:hAnsi="Times New Roman" w:cs="Times New Roman"/>
          <w:sz w:val="24"/>
          <w:szCs w:val="24"/>
        </w:rPr>
      </w:pPr>
      <w:r w:rsidRPr="00BA0564">
        <w:rPr>
          <w:rFonts w:ascii="Times New Roman" w:hAnsi="Times New Roman" w:cs="Times New Roman"/>
          <w:sz w:val="24"/>
          <w:szCs w:val="24"/>
        </w:rPr>
        <w:t>The Federal Funding Accountability and Transparency Act (FFATA) of 2006 (Public Law 109–282), as amended by Section 6202 of Public Law 110–252</w:t>
      </w:r>
      <w:r>
        <w:rPr>
          <w:rFonts w:ascii="Times New Roman" w:hAnsi="Times New Roman" w:cs="Times New Roman"/>
          <w:sz w:val="24"/>
          <w:szCs w:val="24"/>
        </w:rPr>
        <w:t xml:space="preserve"> </w:t>
      </w:r>
      <w:r w:rsidRPr="00BA0564">
        <w:rPr>
          <w:rFonts w:ascii="Times New Roman" w:hAnsi="Times New Roman" w:cs="Times New Roman"/>
          <w:sz w:val="24"/>
          <w:szCs w:val="24"/>
        </w:rPr>
        <w:t xml:space="preserve">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003B7B42" w:rsidRDefault="003B7B42" w:rsidP="003B7B42">
      <w:pPr>
        <w:pStyle w:val="NoSpacing"/>
      </w:pPr>
    </w:p>
    <w:p w:rsidR="003B7B42" w:rsidRPr="00081F1C" w:rsidRDefault="003B7B42" w:rsidP="003B7B42">
      <w:pPr>
        <w:pStyle w:val="NoSpacing"/>
        <w:rPr>
          <w:rFonts w:ascii="Times New Roman" w:hAnsi="Times New Roman" w:cs="Times New Roman"/>
          <w:sz w:val="24"/>
          <w:szCs w:val="24"/>
        </w:rPr>
      </w:pPr>
      <w:r w:rsidRPr="00081F1C">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w:t>
      </w:r>
      <w:r>
        <w:rPr>
          <w:rFonts w:ascii="Times New Roman" w:hAnsi="Times New Roman" w:cs="Times New Roman"/>
          <w:sz w:val="24"/>
          <w:szCs w:val="24"/>
        </w:rPr>
        <w:t xml:space="preserve">Government-wide </w:t>
      </w:r>
      <w:r w:rsidRPr="00081F1C">
        <w:rPr>
          <w:rFonts w:ascii="Times New Roman" w:hAnsi="Times New Roman" w:cs="Times New Roman"/>
          <w:sz w:val="24"/>
          <w:szCs w:val="24"/>
        </w:rPr>
        <w:t xml:space="preserve">FFATA Sub-Award Reporting System (FSRS).  In order to access FSRS a current </w:t>
      </w:r>
      <w:r w:rsidR="003F044A">
        <w:rPr>
          <w:rFonts w:ascii="Times New Roman" w:hAnsi="Times New Roman" w:cs="Times New Roman"/>
          <w:sz w:val="24"/>
          <w:szCs w:val="24"/>
        </w:rPr>
        <w:t>SAM</w:t>
      </w:r>
      <w:r w:rsidRPr="00081F1C">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003B7B42" w:rsidRPr="00A820C1" w:rsidRDefault="003B7B42" w:rsidP="003B7B42">
      <w:pPr>
        <w:pStyle w:val="NoSpacing"/>
      </w:pPr>
    </w:p>
    <w:p w:rsidR="003B7B42" w:rsidRPr="00BA0564" w:rsidRDefault="003B7B42" w:rsidP="003B7B42">
      <w:pPr>
        <w:spacing w:after="0" w:line="240" w:lineRule="auto"/>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Duncan Hunter National Defense Authorization Act of Fiscal Year 2009, Public Law 110-417 </w:t>
      </w:r>
    </w:p>
    <w:p w:rsidR="003B7B42" w:rsidRPr="00A820C1" w:rsidRDefault="003B7B42" w:rsidP="003B7B42">
      <w:pPr>
        <w:spacing w:after="0" w:line="240" w:lineRule="auto"/>
        <w:rPr>
          <w:rFonts w:ascii="Times New Roman" w:hAnsi="Times New Roman" w:cs="Times New Roman"/>
          <w:sz w:val="24"/>
          <w:szCs w:val="24"/>
        </w:rPr>
      </w:pPr>
    </w:p>
    <w:p w:rsidR="003B7B42" w:rsidRPr="00A820C1" w:rsidRDefault="003B7B42" w:rsidP="003B7B42">
      <w:pPr>
        <w:spacing w:after="0" w:line="240" w:lineRule="auto"/>
        <w:rPr>
          <w:rFonts w:ascii="Times New Roman" w:hAnsi="Times New Roman" w:cs="Times New Roman"/>
          <w:sz w:val="24"/>
          <w:szCs w:val="24"/>
        </w:rPr>
      </w:pPr>
      <w:r w:rsidRPr="00A820C1">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w:t>
      </w:r>
      <w:r>
        <w:rPr>
          <w:rFonts w:ascii="Times New Roman" w:hAnsi="Times New Roman" w:cs="Times New Roman"/>
          <w:sz w:val="24"/>
          <w:szCs w:val="24"/>
        </w:rPr>
        <w:t xml:space="preserve">The </w:t>
      </w:r>
      <w:r w:rsidRPr="00A820C1">
        <w:rPr>
          <w:rFonts w:ascii="Times New Roman" w:hAnsi="Times New Roman" w:cs="Times New Roman"/>
          <w:sz w:val="24"/>
          <w:szCs w:val="24"/>
        </w:rPr>
        <w:t xml:space="preserve">Federal Awardee Performance and Integrity Information System (FAPIIS) </w:t>
      </w:r>
      <w:proofErr w:type="gramStart"/>
      <w:r w:rsidRPr="00A820C1">
        <w:rPr>
          <w:rFonts w:ascii="Times New Roman" w:hAnsi="Times New Roman" w:cs="Times New Roman"/>
          <w:sz w:val="24"/>
          <w:szCs w:val="24"/>
        </w:rPr>
        <w:t>was</w:t>
      </w:r>
      <w:proofErr w:type="gramEnd"/>
      <w:r w:rsidRPr="00A820C1">
        <w:rPr>
          <w:rFonts w:ascii="Times New Roman" w:hAnsi="Times New Roman" w:cs="Times New Roman"/>
          <w:sz w:val="24"/>
          <w:szCs w:val="24"/>
        </w:rPr>
        <w:t xml:space="preserve"> developed to address these requirements.  FAPIIS contains integrity and performance information from the Contractor Performance Assessment Reporting System, information from the </w:t>
      </w:r>
      <w:r w:rsidR="006B543F">
        <w:rPr>
          <w:rFonts w:ascii="Times New Roman" w:hAnsi="Times New Roman" w:cs="Times New Roman"/>
          <w:sz w:val="24"/>
          <w:szCs w:val="24"/>
        </w:rPr>
        <w:t>SAM</w:t>
      </w:r>
      <w:r w:rsidRPr="00A820C1">
        <w:rPr>
          <w:rFonts w:ascii="Times New Roman" w:hAnsi="Times New Roman" w:cs="Times New Roman"/>
          <w:sz w:val="24"/>
          <w:szCs w:val="24"/>
        </w:rPr>
        <w:t xml:space="preserve"> database, and suspension and debarment information from the </w:t>
      </w:r>
      <w:r w:rsidR="006B543F">
        <w:rPr>
          <w:rFonts w:ascii="Times New Roman" w:hAnsi="Times New Roman" w:cs="Times New Roman"/>
          <w:sz w:val="24"/>
          <w:szCs w:val="24"/>
        </w:rPr>
        <w:t>SAM</w:t>
      </w:r>
      <w:r w:rsidRPr="00A820C1">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rsidR="003B7B42" w:rsidRDefault="003B7B42" w:rsidP="003B7B42">
      <w:pPr>
        <w:pStyle w:val="NoSpacing"/>
        <w:rPr>
          <w:rFonts w:ascii="Times New Roman" w:hAnsi="Times New Roman" w:cs="Times New Roman"/>
          <w:sz w:val="24"/>
          <w:szCs w:val="24"/>
          <w:u w:val="single"/>
        </w:rPr>
      </w:pPr>
    </w:p>
    <w:p w:rsidR="0070602E" w:rsidRPr="00DC7E6C" w:rsidRDefault="0070602E" w:rsidP="003B7B42">
      <w:pPr>
        <w:spacing w:after="0" w:line="240" w:lineRule="auto"/>
        <w:rPr>
          <w:rFonts w:ascii="Times New Roman" w:hAnsi="Times New Roman" w:cs="Times New Roman"/>
          <w:sz w:val="24"/>
          <w:szCs w:val="24"/>
          <w:u w:val="single"/>
        </w:rPr>
      </w:pPr>
      <w:r w:rsidRPr="00DC7E6C">
        <w:rPr>
          <w:rFonts w:ascii="Times New Roman" w:hAnsi="Times New Roman" w:cs="Times New Roman"/>
          <w:sz w:val="24"/>
          <w:szCs w:val="24"/>
          <w:u w:val="single"/>
        </w:rPr>
        <w:t>Freedom of Information Act (FOIA) Requests</w:t>
      </w:r>
    </w:p>
    <w:p w:rsidR="0070602E" w:rsidRDefault="0070602E" w:rsidP="003B7B42">
      <w:pPr>
        <w:spacing w:after="0" w:line="240" w:lineRule="auto"/>
        <w:rPr>
          <w:rFonts w:ascii="Times New Roman" w:hAnsi="Times New Roman" w:cs="Times New Roman"/>
          <w:sz w:val="24"/>
          <w:szCs w:val="24"/>
        </w:rPr>
      </w:pPr>
    </w:p>
    <w:p w:rsidR="0070602E" w:rsidRDefault="0070602E" w:rsidP="003B7B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0070602E" w:rsidRDefault="0070602E" w:rsidP="003B7B42">
      <w:pPr>
        <w:spacing w:after="0" w:line="240" w:lineRule="auto"/>
        <w:rPr>
          <w:rFonts w:ascii="Times New Roman" w:hAnsi="Times New Roman" w:cs="Times New Roman"/>
          <w:sz w:val="24"/>
          <w:szCs w:val="24"/>
        </w:rPr>
      </w:pPr>
    </w:p>
    <w:p w:rsidR="0070602E" w:rsidRDefault="0070602E" w:rsidP="003B7B42">
      <w:pPr>
        <w:spacing w:after="0" w:line="240" w:lineRule="auto"/>
        <w:rPr>
          <w:rFonts w:ascii="Times New Roman" w:hAnsi="Times New Roman" w:cs="Times New Roman"/>
          <w:sz w:val="24"/>
          <w:szCs w:val="24"/>
        </w:rPr>
      </w:pPr>
      <w:r>
        <w:rPr>
          <w:rFonts w:ascii="Times New Roman" w:hAnsi="Times New Roman" w:cs="Times New Roman"/>
          <w:sz w:val="24"/>
          <w:szCs w:val="24"/>
        </w:rPr>
        <w:t>Application packages submitted in response to this grant solicitation may be subject to FOIA by requests by interested parties</w:t>
      </w:r>
      <w:r w:rsidR="00031E26">
        <w:rPr>
          <w:rFonts w:ascii="Times New Roman" w:hAnsi="Times New Roman" w:cs="Times New Roman"/>
          <w:sz w:val="24"/>
          <w:szCs w:val="24"/>
        </w:rPr>
        <w:t xml:space="preserve">. </w:t>
      </w:r>
      <w:r>
        <w:rPr>
          <w:rFonts w:ascii="Times New Roman" w:hAnsi="Times New Roman" w:cs="Times New Roman"/>
          <w:sz w:val="24"/>
          <w:szCs w:val="24"/>
        </w:rPr>
        <w:t xml:space="preserve"> In response to these requests, FNS will comply with all applicable laws and regulations, including departmental regulations</w:t>
      </w:r>
      <w:r w:rsidR="00031E26">
        <w:rPr>
          <w:rFonts w:ascii="Times New Roman" w:hAnsi="Times New Roman" w:cs="Times New Roman"/>
          <w:sz w:val="24"/>
          <w:szCs w:val="24"/>
        </w:rPr>
        <w:t>.</w:t>
      </w:r>
    </w:p>
    <w:p w:rsidR="00031E26" w:rsidRDefault="00031E26" w:rsidP="003B7B42">
      <w:pPr>
        <w:spacing w:after="0" w:line="240" w:lineRule="auto"/>
        <w:rPr>
          <w:rFonts w:ascii="Times New Roman" w:hAnsi="Times New Roman" w:cs="Times New Roman"/>
          <w:sz w:val="24"/>
          <w:szCs w:val="24"/>
        </w:rPr>
      </w:pPr>
    </w:p>
    <w:p w:rsidR="00031E26" w:rsidRDefault="00031E26" w:rsidP="003B7B42">
      <w:pPr>
        <w:spacing w:after="0" w:line="240" w:lineRule="auto"/>
        <w:rPr>
          <w:rFonts w:ascii="Times New Roman" w:hAnsi="Times New Roman" w:cs="Times New Roman"/>
          <w:sz w:val="24"/>
          <w:szCs w:val="24"/>
        </w:rPr>
      </w:pPr>
      <w:r>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Pr>
          <w:rFonts w:ascii="Times New Roman" w:hAnsi="Times New Roman" w:cs="Times New Roman"/>
          <w:sz w:val="24"/>
          <w:szCs w:val="24"/>
        </w:rPr>
        <w:t>0</w:t>
      </w:r>
      <w:r>
        <w:rPr>
          <w:rFonts w:ascii="Times New Roman" w:hAnsi="Times New Roman" w:cs="Times New Roman"/>
          <w:sz w:val="24"/>
          <w:szCs w:val="24"/>
        </w:rPr>
        <w:t xml:space="preserve"> days from the date of FNS notification.  FNS will redact Personally Identifiable Information (PII).</w:t>
      </w:r>
    </w:p>
    <w:p w:rsidR="00031E26" w:rsidRDefault="00031E26" w:rsidP="003B7B42">
      <w:pPr>
        <w:spacing w:after="0" w:line="240" w:lineRule="auto"/>
        <w:rPr>
          <w:rFonts w:ascii="Times New Roman" w:hAnsi="Times New Roman" w:cs="Times New Roman"/>
          <w:sz w:val="24"/>
          <w:szCs w:val="24"/>
        </w:rPr>
      </w:pPr>
    </w:p>
    <w:p w:rsidR="00031E26" w:rsidRDefault="00031E26" w:rsidP="003B7B4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45" w:history="1">
        <w:r w:rsidRPr="00A82FA3">
          <w:rPr>
            <w:rStyle w:val="Hyperlink"/>
            <w:rFonts w:ascii="Times New Roman" w:hAnsi="Times New Roman" w:cs="Times New Roman"/>
            <w:sz w:val="24"/>
            <w:szCs w:val="24"/>
          </w:rPr>
          <w:t>FOIA@fns.usda.gov</w:t>
        </w:r>
      </w:hyperlink>
      <w:r>
        <w:rPr>
          <w:rFonts w:ascii="Times New Roman" w:hAnsi="Times New Roman" w:cs="Times New Roman"/>
          <w:sz w:val="24"/>
          <w:szCs w:val="24"/>
        </w:rPr>
        <w:t>.</w:t>
      </w:r>
    </w:p>
    <w:p w:rsidR="0091062D" w:rsidRDefault="0091062D" w:rsidP="003B7B42">
      <w:pPr>
        <w:spacing w:after="0" w:line="240" w:lineRule="auto"/>
        <w:rPr>
          <w:rFonts w:ascii="Times New Roman" w:hAnsi="Times New Roman" w:cs="Times New Roman"/>
          <w:sz w:val="24"/>
          <w:szCs w:val="24"/>
        </w:rPr>
      </w:pPr>
    </w:p>
    <w:p w:rsidR="0091062D" w:rsidRDefault="0091062D" w:rsidP="0091062D">
      <w:pPr>
        <w:spacing w:line="240" w:lineRule="auto"/>
        <w:ind w:right="270"/>
        <w:rPr>
          <w:rFonts w:ascii="Times New Roman" w:hAnsi="Times New Roman" w:cs="Times New Roman"/>
          <w:b/>
          <w:sz w:val="24"/>
          <w:szCs w:val="24"/>
        </w:rPr>
      </w:pPr>
      <w:r w:rsidRPr="0091062D">
        <w:rPr>
          <w:rFonts w:ascii="Times New Roman" w:hAnsi="Times New Roman" w:cs="Times New Roman"/>
          <w:sz w:val="24"/>
          <w:szCs w:val="24"/>
          <w:u w:val="single"/>
        </w:rPr>
        <w:t>Privacy Policy</w:t>
      </w:r>
      <w:r>
        <w:rPr>
          <w:rFonts w:ascii="Times New Roman" w:hAnsi="Times New Roman" w:cs="Times New Roman"/>
          <w:b/>
          <w:sz w:val="24"/>
          <w:szCs w:val="24"/>
        </w:rPr>
        <w:t xml:space="preserve"> </w:t>
      </w:r>
    </w:p>
    <w:p w:rsidR="0091062D" w:rsidRPr="0091062D" w:rsidRDefault="0091062D" w:rsidP="0091062D">
      <w:pPr>
        <w:spacing w:line="240" w:lineRule="auto"/>
        <w:ind w:right="270"/>
        <w:rPr>
          <w:rFonts w:ascii="Times New Roman" w:hAnsi="Times New Roman" w:cs="Times New Roman"/>
          <w:sz w:val="24"/>
          <w:szCs w:val="24"/>
        </w:rPr>
      </w:pPr>
      <w:r>
        <w:rPr>
          <w:rFonts w:ascii="Times New Roman" w:hAnsi="Times New Roman" w:cs="Times New Roman"/>
          <w:sz w:val="24"/>
          <w:szCs w:val="24"/>
        </w:rPr>
        <w:t xml:space="preserve">The USDA Food and Nutrition Service </w:t>
      </w:r>
      <w:proofErr w:type="gramStart"/>
      <w:r>
        <w:rPr>
          <w:rFonts w:ascii="Times New Roman" w:hAnsi="Times New Roman" w:cs="Times New Roman"/>
          <w:sz w:val="24"/>
          <w:szCs w:val="24"/>
        </w:rPr>
        <w:t>does</w:t>
      </w:r>
      <w:proofErr w:type="gramEnd"/>
      <w:r>
        <w:rPr>
          <w:rFonts w:ascii="Times New Roman" w:hAnsi="Times New Roman" w:cs="Times New Roman"/>
          <w:sz w:val="24"/>
          <w:szCs w:val="24"/>
        </w:rPr>
        <w:t xml:space="preserve"> not collect any personal identifiable information without explicit consent. To view the Agency’s Privacy </w:t>
      </w:r>
      <w:r w:rsidR="005915CE">
        <w:rPr>
          <w:rFonts w:ascii="Times New Roman" w:hAnsi="Times New Roman" w:cs="Times New Roman"/>
          <w:sz w:val="24"/>
          <w:szCs w:val="24"/>
        </w:rPr>
        <w:t>Policy</w:t>
      </w:r>
      <w:r>
        <w:rPr>
          <w:rFonts w:ascii="Times New Roman" w:hAnsi="Times New Roman" w:cs="Times New Roman"/>
          <w:sz w:val="24"/>
          <w:szCs w:val="24"/>
        </w:rPr>
        <w:t>, visit:</w:t>
      </w:r>
      <w:r>
        <w:rPr>
          <w:rFonts w:ascii="Times New Roman" w:hAnsi="Times New Roman" w:cs="Times New Roman"/>
          <w:b/>
          <w:sz w:val="24"/>
          <w:szCs w:val="24"/>
        </w:rPr>
        <w:t xml:space="preserve"> </w:t>
      </w:r>
      <w:hyperlink r:id="rId46" w:history="1">
        <w:r w:rsidRPr="0091062D">
          <w:rPr>
            <w:rStyle w:val="Hyperlink"/>
            <w:rFonts w:ascii="Times New Roman" w:hAnsi="Times New Roman" w:cs="Times New Roman"/>
            <w:sz w:val="24"/>
            <w:szCs w:val="24"/>
          </w:rPr>
          <w:t>www.fns.usda.gov/privacy-policy</w:t>
        </w:r>
      </w:hyperlink>
      <w:r w:rsidRPr="0091062D">
        <w:rPr>
          <w:rFonts w:ascii="Times New Roman" w:hAnsi="Times New Roman" w:cs="Times New Roman"/>
          <w:sz w:val="24"/>
          <w:szCs w:val="24"/>
        </w:rPr>
        <w:t>.</w:t>
      </w:r>
    </w:p>
    <w:p w:rsidR="00031E26" w:rsidRDefault="00031E26" w:rsidP="003B7B42">
      <w:pPr>
        <w:spacing w:after="0" w:line="240" w:lineRule="auto"/>
        <w:rPr>
          <w:rFonts w:ascii="Times New Roman" w:hAnsi="Times New Roman" w:cs="Times New Roman"/>
          <w:sz w:val="24"/>
          <w:szCs w:val="24"/>
        </w:rPr>
      </w:pPr>
    </w:p>
    <w:p w:rsidR="003B7B42" w:rsidRPr="00A820C1" w:rsidRDefault="003B7B42" w:rsidP="003B7B4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CODE OF FEDERAL REGULATIONS AND OTHER GOVERNMENT REQUIREMENTS</w:t>
      </w:r>
    </w:p>
    <w:p w:rsidR="003B7B42" w:rsidRPr="00A820C1" w:rsidRDefault="003B7B42" w:rsidP="003B7B42">
      <w:pPr>
        <w:tabs>
          <w:tab w:val="num" w:pos="720"/>
          <w:tab w:val="left" w:pos="1440"/>
        </w:tabs>
        <w:spacing w:after="0"/>
        <w:jc w:val="both"/>
        <w:rPr>
          <w:rFonts w:ascii="Times New Roman" w:hAnsi="Times New Roman" w:cs="Times New Roman"/>
          <w:sz w:val="24"/>
          <w:szCs w:val="24"/>
        </w:rPr>
      </w:pPr>
    </w:p>
    <w:p w:rsidR="003B7B42" w:rsidRPr="00A820C1"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A820C1">
        <w:rPr>
          <w:rFonts w:ascii="Times New Roman" w:hAnsi="Times New Roman" w:cs="Times New Roman"/>
          <w:sz w:val="24"/>
          <w:szCs w:val="24"/>
        </w:rPr>
        <w:t>This grant will be awarded and administered in accordance with the following regulations 2 Code of Federal Regulations (CFR)</w:t>
      </w:r>
      <w:r>
        <w:rPr>
          <w:rFonts w:ascii="Times New Roman" w:hAnsi="Times New Roman" w:cs="Times New Roman"/>
          <w:sz w:val="24"/>
          <w:szCs w:val="24"/>
        </w:rPr>
        <w:t>, Subtitle A, Chapter II</w:t>
      </w:r>
      <w:r w:rsidR="00610E30">
        <w:rPr>
          <w:rFonts w:ascii="Times New Roman" w:hAnsi="Times New Roman" w:cs="Times New Roman"/>
          <w:sz w:val="24"/>
          <w:szCs w:val="24"/>
        </w:rPr>
        <w:t xml:space="preserve">.  </w:t>
      </w:r>
      <w:r w:rsidRPr="00A820C1">
        <w:rPr>
          <w:rFonts w:ascii="Times New Roman" w:hAnsi="Times New Roman" w:cs="Times New Roman"/>
          <w:sz w:val="24"/>
          <w:szCs w:val="24"/>
        </w:rPr>
        <w:t>Any Federal laws, regulations, or USDA directives released after this RFA is posted will be implemented as instructed.</w:t>
      </w:r>
    </w:p>
    <w:p w:rsidR="003B7B42" w:rsidRDefault="003B7B42" w:rsidP="003B7B42">
      <w:pPr>
        <w:spacing w:after="0"/>
        <w:rPr>
          <w:rFonts w:ascii="Times New Roman" w:hAnsi="Times New Roman" w:cs="Times New Roman"/>
          <w:sz w:val="24"/>
          <w:szCs w:val="24"/>
        </w:rPr>
      </w:pPr>
    </w:p>
    <w:p w:rsidR="003B7B42" w:rsidRPr="00BA0564" w:rsidRDefault="003B7B42" w:rsidP="003B7B42">
      <w:pPr>
        <w:spacing w:after="0"/>
        <w:rPr>
          <w:rFonts w:ascii="Times New Roman" w:hAnsi="Times New Roman" w:cs="Times New Roman"/>
          <w:sz w:val="24"/>
          <w:szCs w:val="24"/>
          <w:u w:val="single"/>
        </w:rPr>
      </w:pPr>
      <w:r w:rsidRPr="00BA0564">
        <w:rPr>
          <w:rFonts w:ascii="Times New Roman" w:hAnsi="Times New Roman" w:cs="Times New Roman"/>
          <w:sz w:val="24"/>
          <w:szCs w:val="24"/>
          <w:u w:val="single"/>
        </w:rPr>
        <w:t xml:space="preserve">Government-wide Regulations  </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25:  “Universal Identifier and </w:t>
      </w:r>
      <w:r w:rsidR="00AF67E2">
        <w:rPr>
          <w:rFonts w:ascii="Times New Roman" w:hAnsi="Times New Roman" w:cs="Times New Roman"/>
          <w:sz w:val="24"/>
          <w:szCs w:val="24"/>
        </w:rPr>
        <w:t>System for Award Management</w:t>
      </w:r>
      <w:r>
        <w:rPr>
          <w:rFonts w:ascii="Times New Roman" w:hAnsi="Times New Roman" w:cs="Times New Roman"/>
          <w:sz w:val="24"/>
          <w:szCs w:val="24"/>
        </w:rPr>
        <w:t xml:space="preserve">” </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170: “Reporting Sub-award and Executive Compensation Information” </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175: “Award Term for Trafficking in Persons”</w:t>
      </w:r>
    </w:p>
    <w:p w:rsidR="00113D59" w:rsidRPr="0082127C"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180:  “OMB Guidelines to Agencies on Government-wide Debarment and Suspension (Non-Procurement)”</w:t>
      </w:r>
    </w:p>
    <w:p w:rsidR="00113D59" w:rsidRPr="0082127C"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200: “Uniform Administrative Requirements, Cost Principles, and Audit Requirements for Federal Awards” </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2 CFR Part 400</w:t>
      </w:r>
      <w:r>
        <w:rPr>
          <w:rFonts w:ascii="Times New Roman" w:hAnsi="Times New Roman" w:cs="Times New Roman"/>
          <w:sz w:val="24"/>
          <w:szCs w:val="24"/>
        </w:rPr>
        <w:t>:</w:t>
      </w:r>
      <w:r w:rsidRPr="0082127C">
        <w:rPr>
          <w:rFonts w:ascii="Times New Roman" w:hAnsi="Times New Roman" w:cs="Times New Roman"/>
          <w:sz w:val="24"/>
          <w:szCs w:val="24"/>
        </w:rPr>
        <w:t xml:space="preserve"> </w:t>
      </w:r>
      <w:r>
        <w:rPr>
          <w:rFonts w:ascii="Times New Roman" w:hAnsi="Times New Roman" w:cs="Times New Roman"/>
          <w:sz w:val="24"/>
          <w:szCs w:val="24"/>
        </w:rPr>
        <w:t xml:space="preserve">USDA’s implementing regulation of 2 CFR Part 200 </w:t>
      </w:r>
      <w:r w:rsidRPr="0082127C">
        <w:rPr>
          <w:rFonts w:ascii="Times New Roman" w:hAnsi="Times New Roman" w:cs="Times New Roman"/>
          <w:sz w:val="24"/>
          <w:szCs w:val="24"/>
        </w:rPr>
        <w:t>“Uniform Administrative Requirements, Cost Principles, and Audit Requirements for Federal Awards</w:t>
      </w:r>
      <w:r>
        <w:rPr>
          <w:rFonts w:ascii="Times New Roman" w:hAnsi="Times New Roman" w:cs="Times New Roman"/>
          <w:sz w:val="24"/>
          <w:szCs w:val="24"/>
        </w:rPr>
        <w:t>”</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415: USDA “General Program Administrative Regulations”</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 xml:space="preserve">2 CFR Part 416: USDA “General Program Administrative Regulations for Grants and Cooperative Agreements to State and Local Governments” </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sidRPr="0082127C">
        <w:rPr>
          <w:rFonts w:ascii="Times New Roman" w:hAnsi="Times New Roman" w:cs="Times New Roman"/>
          <w:sz w:val="24"/>
          <w:szCs w:val="24"/>
        </w:rPr>
        <w:t xml:space="preserve">2 CFR Part 417: </w:t>
      </w:r>
      <w:r>
        <w:rPr>
          <w:rFonts w:ascii="Times New Roman" w:hAnsi="Times New Roman" w:cs="Times New Roman"/>
          <w:sz w:val="24"/>
          <w:szCs w:val="24"/>
        </w:rPr>
        <w:t xml:space="preserve">USDA </w:t>
      </w:r>
      <w:r w:rsidRPr="0082127C">
        <w:rPr>
          <w:rFonts w:ascii="Times New Roman" w:hAnsi="Times New Roman" w:cs="Times New Roman"/>
          <w:sz w:val="24"/>
          <w:szCs w:val="24"/>
        </w:rPr>
        <w:t>“</w:t>
      </w:r>
      <w:r>
        <w:rPr>
          <w:rFonts w:ascii="Times New Roman" w:hAnsi="Times New Roman" w:cs="Times New Roman"/>
          <w:sz w:val="24"/>
          <w:szCs w:val="24"/>
        </w:rPr>
        <w:t>Non-Procurement Debarment and Suspension”</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418 USDA “New Restrictions on Lobbying</w:t>
      </w:r>
    </w:p>
    <w:p w:rsidR="00113D59" w:rsidRDefault="00113D59" w:rsidP="009D10F5">
      <w:pPr>
        <w:pStyle w:val="ListParagraph"/>
        <w:numPr>
          <w:ilvl w:val="0"/>
          <w:numId w:val="9"/>
        </w:numPr>
        <w:spacing w:after="0" w:line="240" w:lineRule="auto"/>
        <w:ind w:left="1080" w:right="270"/>
        <w:rPr>
          <w:rFonts w:ascii="Times New Roman" w:hAnsi="Times New Roman" w:cs="Times New Roman"/>
          <w:sz w:val="24"/>
          <w:szCs w:val="24"/>
        </w:rPr>
      </w:pPr>
      <w:r>
        <w:rPr>
          <w:rFonts w:ascii="Times New Roman" w:hAnsi="Times New Roman" w:cs="Times New Roman"/>
          <w:sz w:val="24"/>
          <w:szCs w:val="24"/>
        </w:rPr>
        <w:t>2 CFR Part 421: USDA “Requirements for Drug-Free Workplace (Financial Assistance)”</w:t>
      </w:r>
    </w:p>
    <w:p w:rsidR="00113D59" w:rsidRDefault="00113D59" w:rsidP="009D10F5">
      <w:pPr>
        <w:pStyle w:val="ListParagraph"/>
        <w:numPr>
          <w:ilvl w:val="0"/>
          <w:numId w:val="11"/>
        </w:numPr>
        <w:ind w:right="270"/>
        <w:rPr>
          <w:rFonts w:ascii="Times New Roman" w:hAnsi="Times New Roman" w:cs="Times New Roman"/>
          <w:sz w:val="24"/>
          <w:szCs w:val="24"/>
        </w:rPr>
      </w:pPr>
      <w:r w:rsidRPr="0003792C">
        <w:rPr>
          <w:rFonts w:ascii="Times New Roman" w:hAnsi="Times New Roman" w:cs="Times New Roman"/>
          <w:sz w:val="24"/>
          <w:szCs w:val="24"/>
        </w:rPr>
        <w:t>41 U.S.C. Se</w:t>
      </w:r>
      <w:r>
        <w:rPr>
          <w:rFonts w:ascii="Times New Roman" w:hAnsi="Times New Roman" w:cs="Times New Roman"/>
          <w:sz w:val="24"/>
          <w:szCs w:val="24"/>
        </w:rPr>
        <w:t xml:space="preserve">ction 22 “Interest of Member of </w:t>
      </w:r>
      <w:r w:rsidRPr="0003792C">
        <w:rPr>
          <w:rFonts w:ascii="Times New Roman" w:hAnsi="Times New Roman" w:cs="Times New Roman"/>
          <w:sz w:val="24"/>
          <w:szCs w:val="24"/>
        </w:rPr>
        <w:t>Congress”</w:t>
      </w:r>
    </w:p>
    <w:p w:rsidR="00113D59" w:rsidRPr="0003792C" w:rsidRDefault="00113D59" w:rsidP="009D10F5">
      <w:pPr>
        <w:pStyle w:val="ListParagraph"/>
        <w:numPr>
          <w:ilvl w:val="1"/>
          <w:numId w:val="10"/>
        </w:numPr>
        <w:tabs>
          <w:tab w:val="left" w:pos="1080"/>
        </w:tabs>
        <w:spacing w:after="0" w:line="240" w:lineRule="auto"/>
        <w:ind w:left="1080" w:right="270"/>
        <w:rPr>
          <w:rFonts w:ascii="Times New Roman" w:hAnsi="Times New Roman" w:cs="Times New Roman"/>
          <w:sz w:val="24"/>
          <w:szCs w:val="24"/>
        </w:rPr>
      </w:pPr>
      <w:r w:rsidRPr="0003792C">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3B7B42" w:rsidRPr="00A820C1" w:rsidRDefault="003B7B42" w:rsidP="003B7B42">
      <w:pPr>
        <w:spacing w:after="0"/>
        <w:rPr>
          <w:rFonts w:ascii="Times New Roman" w:hAnsi="Times New Roman" w:cs="Times New Roman"/>
          <w:sz w:val="24"/>
          <w:szCs w:val="24"/>
        </w:rPr>
      </w:pPr>
    </w:p>
    <w:p w:rsidR="0005157F" w:rsidRDefault="0005157F" w:rsidP="003B7B42">
      <w:pPr>
        <w:rPr>
          <w:rFonts w:ascii="Times New Roman" w:hAnsi="Times New Roman" w:cs="Times New Roman"/>
          <w:color w:val="FF0000"/>
          <w:sz w:val="24"/>
          <w:szCs w:val="24"/>
        </w:rPr>
      </w:pPr>
      <w:r>
        <w:rPr>
          <w:rFonts w:ascii="Times New Roman" w:hAnsi="Times New Roman" w:cs="Times New Roman"/>
          <w:color w:val="FF0000"/>
          <w:sz w:val="24"/>
          <w:szCs w:val="24"/>
        </w:rPr>
        <w:t>General Terms and Conditions of the award may be obtained electronically.  Please contact the Grants Officer at:</w:t>
      </w:r>
    </w:p>
    <w:p w:rsidR="0005157F" w:rsidRPr="00715EAE" w:rsidRDefault="005C6EAD" w:rsidP="0005157F">
      <w:pPr>
        <w:spacing w:after="0" w:line="240" w:lineRule="auto"/>
        <w:jc w:val="center"/>
        <w:rPr>
          <w:rFonts w:ascii="Times New Roman" w:hAnsi="Times New Roman" w:cs="Times New Roman"/>
          <w:i/>
          <w:color w:val="0070C0"/>
          <w:sz w:val="24"/>
          <w:szCs w:val="24"/>
        </w:rPr>
      </w:pPr>
      <w:r>
        <w:rPr>
          <w:rFonts w:ascii="Times New Roman" w:hAnsi="Times New Roman" w:cs="Times New Roman"/>
          <w:i/>
          <w:color w:val="0070C0"/>
          <w:sz w:val="24"/>
          <w:szCs w:val="24"/>
        </w:rPr>
        <w:t>Dawn Addison</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Grant Officer, Grants and Fiscal Policy Division</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 FNS</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3101 Park Center Drive</w:t>
      </w:r>
      <w:r w:rsidR="00E46B61">
        <w:rPr>
          <w:rFonts w:ascii="Times New Roman" w:hAnsi="Times New Roman" w:cs="Times New Roman"/>
          <w:sz w:val="24"/>
          <w:szCs w:val="24"/>
        </w:rPr>
        <w:t>,</w:t>
      </w:r>
      <w:r w:rsidRPr="00A820C1">
        <w:rPr>
          <w:rFonts w:ascii="Times New Roman" w:hAnsi="Times New Roman" w:cs="Times New Roman"/>
          <w:sz w:val="24"/>
          <w:szCs w:val="24"/>
        </w:rPr>
        <w:t xml:space="preserve"> Room </w:t>
      </w:r>
      <w:r>
        <w:rPr>
          <w:rFonts w:ascii="Times New Roman" w:hAnsi="Times New Roman" w:cs="Times New Roman"/>
          <w:sz w:val="24"/>
          <w:szCs w:val="24"/>
        </w:rPr>
        <w:t>740</w:t>
      </w:r>
    </w:p>
    <w:p w:rsidR="0005157F" w:rsidRPr="00A820C1" w:rsidRDefault="0005157F" w:rsidP="0005157F">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Alexandra, VA  22301</w:t>
      </w:r>
    </w:p>
    <w:p w:rsidR="0005157F" w:rsidRDefault="0005157F" w:rsidP="0005157F">
      <w:pPr>
        <w:spacing w:after="0" w:line="240" w:lineRule="auto"/>
        <w:jc w:val="center"/>
        <w:rPr>
          <w:rFonts w:ascii="Times New Roman" w:hAnsi="Times New Roman" w:cs="Times New Roman"/>
          <w:i/>
          <w:color w:val="0070C0"/>
          <w:sz w:val="24"/>
          <w:szCs w:val="24"/>
        </w:rPr>
      </w:pPr>
      <w:r w:rsidRPr="00A820C1">
        <w:rPr>
          <w:rFonts w:ascii="Times New Roman" w:hAnsi="Times New Roman" w:cs="Times New Roman"/>
          <w:sz w:val="24"/>
          <w:szCs w:val="24"/>
        </w:rPr>
        <w:t xml:space="preserve">E-mail </w:t>
      </w:r>
      <w:r w:rsidR="005C6EAD">
        <w:rPr>
          <w:rFonts w:ascii="Times New Roman" w:hAnsi="Times New Roman" w:cs="Times New Roman"/>
          <w:i/>
          <w:color w:val="0070C0"/>
          <w:sz w:val="24"/>
          <w:szCs w:val="24"/>
        </w:rPr>
        <w:t>Dawn.Addison@fns.usda.gov</w:t>
      </w:r>
    </w:p>
    <w:p w:rsidR="00897D56" w:rsidRPr="006441AA" w:rsidRDefault="00897D56" w:rsidP="00897D56">
      <w:pPr>
        <w:rPr>
          <w:rFonts w:ascii="Times New Roman" w:hAnsi="Times New Roman" w:cs="Times New Roman"/>
          <w:sz w:val="24"/>
          <w:szCs w:val="24"/>
        </w:rPr>
      </w:pPr>
      <w:r w:rsidRPr="006441AA">
        <w:rPr>
          <w:rFonts w:ascii="Times New Roman" w:hAnsi="Times New Roman" w:cs="Times New Roman"/>
          <w:sz w:val="24"/>
          <w:szCs w:val="24"/>
        </w:rPr>
        <w:t>3.  Reporting</w:t>
      </w:r>
    </w:p>
    <w:p w:rsidR="00897D56" w:rsidRPr="00A820C1" w:rsidRDefault="00897D56" w:rsidP="00897D5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F</w:t>
      </w:r>
      <w:r>
        <w:rPr>
          <w:rFonts w:ascii="Times New Roman" w:hAnsi="Times New Roman" w:cs="Times New Roman"/>
          <w:sz w:val="24"/>
          <w:szCs w:val="24"/>
        </w:rPr>
        <w:t>INANCIAL REPORTING</w:t>
      </w:r>
    </w:p>
    <w:p w:rsidR="00897D56" w:rsidRPr="00715EAE" w:rsidRDefault="00897D56" w:rsidP="00897D56">
      <w:pPr>
        <w:pStyle w:val="NoSpacing"/>
        <w:rPr>
          <w:rFonts w:ascii="Times New Roman" w:hAnsi="Times New Roman" w:cs="Times New Roman"/>
          <w:sz w:val="24"/>
          <w:szCs w:val="24"/>
        </w:rPr>
      </w:pPr>
      <w:r w:rsidRPr="00715EAE">
        <w:rPr>
          <w:rFonts w:ascii="Times New Roman" w:hAnsi="Times New Roman" w:cs="Times New Roman"/>
          <w:sz w:val="24"/>
          <w:szCs w:val="24"/>
        </w:rPr>
        <w:t>The award recipient will be required to enter the SF-425, Financial Status Report data into the FNS Food Program Reporting System (FPRS) on a quarterly basis.</w:t>
      </w:r>
      <w:r>
        <w:rPr>
          <w:rFonts w:ascii="Times New Roman" w:hAnsi="Times New Roman" w:cs="Times New Roman"/>
          <w:i/>
          <w:color w:val="0070C0"/>
          <w:sz w:val="24"/>
          <w:szCs w:val="24"/>
        </w:rPr>
        <w:t xml:space="preserve"> </w:t>
      </w:r>
      <w:r w:rsidRPr="00715EAE">
        <w:rPr>
          <w:rFonts w:ascii="Times New Roman" w:hAnsi="Times New Roman" w:cs="Times New Roman"/>
          <w:sz w:val="24"/>
          <w:szCs w:val="24"/>
        </w:rPr>
        <w:t xml:space="preserve"> In order to access FPRS, the </w:t>
      </w:r>
      <w:r>
        <w:rPr>
          <w:rFonts w:ascii="Times New Roman" w:hAnsi="Times New Roman" w:cs="Times New Roman"/>
          <w:sz w:val="24"/>
          <w:szCs w:val="24"/>
        </w:rPr>
        <w:lastRenderedPageBreak/>
        <w:t xml:space="preserve">grant recipient </w:t>
      </w:r>
      <w:r w:rsidRPr="00715EAE">
        <w:rPr>
          <w:rFonts w:ascii="Times New Roman" w:hAnsi="Times New Roman" w:cs="Times New Roman"/>
          <w:sz w:val="24"/>
          <w:szCs w:val="24"/>
        </w:rPr>
        <w:t xml:space="preserve">must obtain USDA e-authentication certification and access to FPRS.  </w:t>
      </w:r>
      <w:r w:rsidR="00C0338F">
        <w:rPr>
          <w:rFonts w:ascii="Times New Roman" w:hAnsi="Times New Roman" w:cs="Times New Roman"/>
          <w:sz w:val="24"/>
          <w:szCs w:val="24"/>
        </w:rPr>
        <w:t xml:space="preserve">For additional information on FPRS, visit: </w:t>
      </w:r>
      <w:hyperlink r:id="rId47" w:history="1">
        <w:r w:rsidR="00C0338F" w:rsidRPr="00C0338F">
          <w:rPr>
            <w:rStyle w:val="Hyperlink"/>
            <w:rFonts w:ascii="Times New Roman" w:hAnsi="Times New Roman" w:cs="Times New Roman"/>
            <w:sz w:val="24"/>
            <w:szCs w:val="24"/>
          </w:rPr>
          <w:t>www.fprs.fns.usda.gov</w:t>
        </w:r>
        <w:r w:rsidRPr="00C0338F">
          <w:rPr>
            <w:rStyle w:val="Hyperlink"/>
            <w:rFonts w:ascii="Times New Roman" w:hAnsi="Times New Roman" w:cs="Times New Roman"/>
            <w:sz w:val="24"/>
            <w:szCs w:val="24"/>
          </w:rPr>
          <w:t xml:space="preserve">. </w:t>
        </w:r>
      </w:hyperlink>
      <w:r w:rsidRPr="00715EAE">
        <w:rPr>
          <w:rFonts w:ascii="Times New Roman" w:hAnsi="Times New Roman" w:cs="Times New Roman"/>
          <w:sz w:val="24"/>
          <w:szCs w:val="24"/>
        </w:rPr>
        <w:t xml:space="preserve"> </w:t>
      </w:r>
    </w:p>
    <w:p w:rsidR="00897D56" w:rsidRDefault="00897D56" w:rsidP="00897D56">
      <w:pPr>
        <w:pStyle w:val="NoSpacing"/>
      </w:pPr>
    </w:p>
    <w:p w:rsidR="00897D56" w:rsidRPr="00A820C1" w:rsidRDefault="00897D56" w:rsidP="00897D56">
      <w:pPr>
        <w:numPr>
          <w:ilvl w:val="12"/>
          <w:numId w:val="0"/>
        </w:numPr>
        <w:rPr>
          <w:rFonts w:ascii="Times New Roman" w:hAnsi="Times New Roman" w:cs="Times New Roman"/>
          <w:sz w:val="24"/>
          <w:szCs w:val="24"/>
        </w:rPr>
      </w:pPr>
      <w:r w:rsidRPr="00A820C1">
        <w:rPr>
          <w:rFonts w:ascii="Times New Roman" w:hAnsi="Times New Roman" w:cs="Times New Roman"/>
          <w:sz w:val="24"/>
          <w:szCs w:val="24"/>
        </w:rPr>
        <w:t>P</w:t>
      </w:r>
      <w:r>
        <w:rPr>
          <w:rFonts w:ascii="Times New Roman" w:hAnsi="Times New Roman" w:cs="Times New Roman"/>
          <w:sz w:val="24"/>
          <w:szCs w:val="24"/>
        </w:rPr>
        <w:t>ROGRESS REPORTING</w:t>
      </w:r>
    </w:p>
    <w:p w:rsidR="00897D56" w:rsidRPr="00B84479" w:rsidRDefault="00897D56" w:rsidP="00897D56">
      <w:pPr>
        <w:pStyle w:val="NoSpacing"/>
        <w:rPr>
          <w:rFonts w:ascii="Times New Roman" w:hAnsi="Times New Roman" w:cs="Times New Roman"/>
          <w:sz w:val="24"/>
          <w:szCs w:val="24"/>
        </w:rPr>
      </w:pPr>
      <w:r w:rsidRPr="00B84479">
        <w:rPr>
          <w:rFonts w:ascii="Times New Roman" w:hAnsi="Times New Roman" w:cs="Times New Roman"/>
          <w:sz w:val="24"/>
          <w:szCs w:val="24"/>
        </w:rPr>
        <w:t xml:space="preserve">The recipient will be responsible for managing and monitoring the progress of the grant project activities and performance.  The </w:t>
      </w:r>
      <w:r w:rsidR="00C0338F">
        <w:rPr>
          <w:rFonts w:ascii="Times New Roman" w:hAnsi="Times New Roman" w:cs="Times New Roman"/>
          <w:sz w:val="24"/>
          <w:szCs w:val="24"/>
        </w:rPr>
        <w:t>grant terms and conditions</w:t>
      </w:r>
      <w:r w:rsidRPr="00B84479">
        <w:rPr>
          <w:rFonts w:ascii="Times New Roman" w:hAnsi="Times New Roman" w:cs="Times New Roman"/>
          <w:sz w:val="24"/>
          <w:szCs w:val="24"/>
        </w:rPr>
        <w:t xml:space="preserve"> will indicate the reporting schedule for submitting project performance/progress reports to FNS.</w:t>
      </w:r>
      <w:r w:rsidR="00B0093D">
        <w:rPr>
          <w:rFonts w:ascii="Times New Roman" w:hAnsi="Times New Roman" w:cs="Times New Roman"/>
          <w:sz w:val="24"/>
          <w:szCs w:val="24"/>
        </w:rPr>
        <w:t xml:space="preserve">  </w:t>
      </w:r>
      <w:r w:rsidRPr="00B84479">
        <w:rPr>
          <w:rFonts w:ascii="Times New Roman" w:hAnsi="Times New Roman" w:cs="Times New Roman"/>
          <w:sz w:val="24"/>
          <w:szCs w:val="24"/>
        </w:rPr>
        <w:t>Any additional reporting requirements will be identified in the award terms and conditions</w:t>
      </w:r>
      <w:r w:rsidR="00E50DB1">
        <w:rPr>
          <w:rFonts w:ascii="Times New Roman" w:hAnsi="Times New Roman" w:cs="Times New Roman"/>
          <w:sz w:val="24"/>
          <w:szCs w:val="24"/>
        </w:rPr>
        <w:t>, including results of the grant project</w:t>
      </w:r>
      <w:r w:rsidRPr="00B84479">
        <w:rPr>
          <w:rFonts w:ascii="Times New Roman" w:hAnsi="Times New Roman" w:cs="Times New Roman"/>
          <w:sz w:val="24"/>
          <w:szCs w:val="24"/>
        </w:rPr>
        <w:t>.</w:t>
      </w:r>
    </w:p>
    <w:p w:rsidR="00C375A7" w:rsidRPr="00C375A7" w:rsidRDefault="00C375A7" w:rsidP="00C375A7">
      <w:pPr>
        <w:spacing w:after="0" w:line="240" w:lineRule="auto"/>
        <w:rPr>
          <w:rFonts w:ascii="Times New Roman" w:hAnsi="Times New Roman" w:cs="Times New Roman"/>
          <w:color w:val="FF0000"/>
          <w:sz w:val="24"/>
          <w:szCs w:val="24"/>
        </w:rPr>
      </w:pPr>
    </w:p>
    <w:p w:rsidR="00C25D1D" w:rsidRPr="00E46B61" w:rsidRDefault="00C25D1D" w:rsidP="00C25D1D">
      <w:pPr>
        <w:spacing w:after="0" w:line="240" w:lineRule="auto"/>
        <w:ind w:left="45"/>
        <w:rPr>
          <w:rFonts w:ascii="Times New Roman" w:hAnsi="Times New Roman" w:cs="Times New Roman"/>
          <w:sz w:val="24"/>
          <w:szCs w:val="24"/>
        </w:rPr>
      </w:pPr>
      <w:r w:rsidRPr="00E46B61">
        <w:rPr>
          <w:rFonts w:ascii="Times New Roman" w:hAnsi="Times New Roman" w:cs="Times New Roman"/>
          <w:sz w:val="24"/>
          <w:szCs w:val="24"/>
        </w:rPr>
        <w:t xml:space="preserve">VII. FEDERAL AWARDING AGENCY CONTACTS </w:t>
      </w:r>
    </w:p>
    <w:p w:rsidR="00D85841" w:rsidRDefault="00D85841" w:rsidP="00D1150E">
      <w:pPr>
        <w:tabs>
          <w:tab w:val="left" w:pos="3780"/>
        </w:tabs>
        <w:rPr>
          <w:color w:val="FF0000"/>
        </w:rPr>
      </w:pPr>
    </w:p>
    <w:p w:rsidR="00971C2F" w:rsidRPr="00971C2F" w:rsidRDefault="00971C2F" w:rsidP="00D1150E">
      <w:pPr>
        <w:tabs>
          <w:tab w:val="left" w:pos="3780"/>
        </w:tabs>
        <w:rPr>
          <w:rFonts w:ascii="Times New Roman" w:hAnsi="Times New Roman" w:cs="Times New Roman"/>
          <w:color w:val="FF0000"/>
          <w:sz w:val="24"/>
          <w:szCs w:val="24"/>
        </w:rPr>
      </w:pPr>
      <w:r w:rsidRPr="00971C2F">
        <w:rPr>
          <w:rFonts w:ascii="Times New Roman" w:hAnsi="Times New Roman" w:cs="Times New Roman"/>
          <w:color w:val="FF0000"/>
          <w:sz w:val="24"/>
          <w:szCs w:val="24"/>
        </w:rPr>
        <w:t>For questions regarding this solicitation, please contact the Grants Officer at:</w:t>
      </w:r>
    </w:p>
    <w:p w:rsidR="00971C2F" w:rsidRPr="00715EAE" w:rsidRDefault="005C6EAD" w:rsidP="00E46B61">
      <w:pPr>
        <w:spacing w:after="0" w:line="240" w:lineRule="auto"/>
        <w:jc w:val="center"/>
        <w:rPr>
          <w:rFonts w:ascii="Times New Roman" w:hAnsi="Times New Roman" w:cs="Times New Roman"/>
          <w:i/>
          <w:color w:val="0070C0"/>
          <w:sz w:val="24"/>
          <w:szCs w:val="24"/>
        </w:rPr>
      </w:pPr>
      <w:r>
        <w:rPr>
          <w:rFonts w:ascii="Times New Roman" w:hAnsi="Times New Roman" w:cs="Times New Roman"/>
          <w:i/>
          <w:color w:val="0070C0"/>
          <w:sz w:val="24"/>
          <w:szCs w:val="24"/>
        </w:rPr>
        <w:t>Dawn Addison</w:t>
      </w:r>
    </w:p>
    <w:p w:rsidR="00971C2F" w:rsidRPr="00A820C1" w:rsidRDefault="00971C2F" w:rsidP="00E46B61">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Grant Officer, Grants and Fiscal Policy Division</w:t>
      </w:r>
    </w:p>
    <w:p w:rsidR="00971C2F" w:rsidRPr="00A820C1" w:rsidRDefault="00971C2F" w:rsidP="00E46B61">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U.S. Department of Agriculture, FNS</w:t>
      </w:r>
    </w:p>
    <w:p w:rsidR="00971C2F" w:rsidRPr="00A820C1" w:rsidRDefault="00971C2F" w:rsidP="00E46B61">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3101 Park Center Drive</w:t>
      </w:r>
      <w:r w:rsidR="00E46B61">
        <w:rPr>
          <w:rFonts w:ascii="Times New Roman" w:hAnsi="Times New Roman" w:cs="Times New Roman"/>
          <w:sz w:val="24"/>
          <w:szCs w:val="24"/>
        </w:rPr>
        <w:t>,</w:t>
      </w:r>
      <w:r w:rsidRPr="00A820C1">
        <w:rPr>
          <w:rFonts w:ascii="Times New Roman" w:hAnsi="Times New Roman" w:cs="Times New Roman"/>
          <w:sz w:val="24"/>
          <w:szCs w:val="24"/>
        </w:rPr>
        <w:t xml:space="preserve"> Room </w:t>
      </w:r>
      <w:r>
        <w:rPr>
          <w:rFonts w:ascii="Times New Roman" w:hAnsi="Times New Roman" w:cs="Times New Roman"/>
          <w:sz w:val="24"/>
          <w:szCs w:val="24"/>
        </w:rPr>
        <w:t>740</w:t>
      </w:r>
    </w:p>
    <w:p w:rsidR="00971C2F" w:rsidRPr="00A820C1" w:rsidRDefault="00971C2F" w:rsidP="00E46B61">
      <w:pPr>
        <w:spacing w:after="0" w:line="240" w:lineRule="auto"/>
        <w:jc w:val="center"/>
        <w:rPr>
          <w:rFonts w:ascii="Times New Roman" w:hAnsi="Times New Roman" w:cs="Times New Roman"/>
          <w:sz w:val="24"/>
          <w:szCs w:val="24"/>
        </w:rPr>
      </w:pPr>
      <w:r w:rsidRPr="00A820C1">
        <w:rPr>
          <w:rFonts w:ascii="Times New Roman" w:hAnsi="Times New Roman" w:cs="Times New Roman"/>
          <w:sz w:val="24"/>
          <w:szCs w:val="24"/>
        </w:rPr>
        <w:t>Alexandra, VA  22301</w:t>
      </w:r>
    </w:p>
    <w:p w:rsidR="00971C2F" w:rsidRDefault="00971C2F" w:rsidP="00E46B61">
      <w:pPr>
        <w:spacing w:after="0" w:line="240" w:lineRule="auto"/>
        <w:jc w:val="center"/>
        <w:rPr>
          <w:rFonts w:ascii="Times New Roman" w:hAnsi="Times New Roman" w:cs="Times New Roman"/>
          <w:i/>
          <w:color w:val="0070C0"/>
          <w:sz w:val="24"/>
          <w:szCs w:val="24"/>
        </w:rPr>
      </w:pPr>
      <w:r w:rsidRPr="00A820C1">
        <w:rPr>
          <w:rFonts w:ascii="Times New Roman" w:hAnsi="Times New Roman" w:cs="Times New Roman"/>
          <w:sz w:val="24"/>
          <w:szCs w:val="24"/>
        </w:rPr>
        <w:t xml:space="preserve">E-mail </w:t>
      </w:r>
      <w:r w:rsidR="005C6EAD">
        <w:rPr>
          <w:rFonts w:ascii="Times New Roman" w:hAnsi="Times New Roman" w:cs="Times New Roman"/>
          <w:i/>
          <w:color w:val="0070C0"/>
          <w:sz w:val="24"/>
          <w:szCs w:val="24"/>
        </w:rPr>
        <w:t>Dawn.Addison@fns.usda.gov</w:t>
      </w:r>
    </w:p>
    <w:p w:rsidR="00022799" w:rsidRDefault="00022799" w:rsidP="00971C2F">
      <w:pPr>
        <w:spacing w:after="0" w:line="240" w:lineRule="auto"/>
        <w:rPr>
          <w:rFonts w:ascii="Times New Roman" w:hAnsi="Times New Roman" w:cs="Times New Roman"/>
          <w:i/>
          <w:color w:val="0070C0"/>
          <w:sz w:val="24"/>
          <w:szCs w:val="24"/>
        </w:rPr>
      </w:pPr>
    </w:p>
    <w:p w:rsidR="00DD37D9" w:rsidRPr="00E46B61" w:rsidRDefault="00022799" w:rsidP="00971C2F">
      <w:pPr>
        <w:spacing w:after="0" w:line="240" w:lineRule="auto"/>
        <w:rPr>
          <w:rFonts w:ascii="Times New Roman" w:hAnsi="Times New Roman" w:cs="Times New Roman"/>
          <w:sz w:val="24"/>
          <w:szCs w:val="24"/>
        </w:rPr>
      </w:pPr>
      <w:r w:rsidRPr="00E46B61">
        <w:rPr>
          <w:rFonts w:ascii="Times New Roman" w:hAnsi="Times New Roman" w:cs="Times New Roman"/>
          <w:sz w:val="24"/>
          <w:szCs w:val="24"/>
        </w:rPr>
        <w:t>VIII. OTHER INFORMATION</w:t>
      </w:r>
    </w:p>
    <w:p w:rsidR="001C74A5" w:rsidRPr="001C74A5" w:rsidRDefault="001C74A5" w:rsidP="001C74A5">
      <w:pPr>
        <w:keepNext/>
        <w:widowControl w:val="0"/>
        <w:overflowPunct w:val="0"/>
        <w:autoSpaceDE w:val="0"/>
        <w:autoSpaceDN w:val="0"/>
        <w:adjustRightInd w:val="0"/>
        <w:spacing w:before="240" w:after="60" w:line="240" w:lineRule="auto"/>
        <w:textAlignment w:val="baseline"/>
        <w:outlineLvl w:val="1"/>
        <w:rPr>
          <w:rFonts w:ascii="Times New Roman" w:eastAsia="Times New Roman" w:hAnsi="Times New Roman" w:cs="Arial"/>
          <w:b/>
          <w:bCs/>
          <w:iCs/>
          <w:sz w:val="24"/>
          <w:szCs w:val="24"/>
        </w:rPr>
      </w:pPr>
      <w:r w:rsidRPr="001C74A5">
        <w:rPr>
          <w:rFonts w:ascii="Times New Roman" w:eastAsia="Times New Roman" w:hAnsi="Times New Roman" w:cs="Arial"/>
          <w:b/>
          <w:bCs/>
          <w:iCs/>
          <w:sz w:val="24"/>
          <w:szCs w:val="24"/>
        </w:rPr>
        <w:t>Debriefing Requests</w:t>
      </w:r>
    </w:p>
    <w:p w:rsidR="0064565E" w:rsidRPr="00A820C1" w:rsidRDefault="001C74A5" w:rsidP="0064565E">
      <w:pPr>
        <w:rPr>
          <w:rFonts w:ascii="Times New Roman" w:hAnsi="Times New Roman" w:cs="Times New Roman"/>
          <w:sz w:val="24"/>
          <w:szCs w:val="24"/>
        </w:rPr>
      </w:pPr>
      <w:r w:rsidRPr="007C1B2D">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Pr>
          <w:rFonts w:ascii="Times New Roman" w:eastAsia="Times New Roman" w:hAnsi="Times New Roman" w:cs="Times New Roman"/>
          <w:color w:val="000000"/>
          <w:sz w:val="24"/>
          <w:szCs w:val="24"/>
        </w:rPr>
        <w:t xml:space="preserve"> The Food and Nutrition Service reserves the right to provide this debriefing orally or in written format. </w:t>
      </w:r>
    </w:p>
    <w:p w:rsidR="0064565E" w:rsidRPr="00A820C1"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RFA B</w:t>
      </w:r>
      <w:r>
        <w:rPr>
          <w:rFonts w:ascii="Times New Roman" w:hAnsi="Times New Roman" w:cs="Times New Roman"/>
          <w:sz w:val="24"/>
          <w:szCs w:val="24"/>
        </w:rPr>
        <w:t>UDGET NARRATIVE CHECKLIST</w:t>
      </w:r>
      <w:r w:rsidRPr="00A820C1">
        <w:rPr>
          <w:rFonts w:ascii="Times New Roman" w:hAnsi="Times New Roman" w:cs="Times New Roman"/>
          <w:sz w:val="24"/>
          <w:szCs w:val="24"/>
        </w:rPr>
        <w:t xml:space="preserve"> </w:t>
      </w:r>
    </w:p>
    <w:p w:rsidR="0064565E" w:rsidRPr="00A820C1" w:rsidRDefault="0064565E" w:rsidP="0064565E">
      <w:pPr>
        <w:pStyle w:val="Header"/>
        <w:ind w:left="-360"/>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rsidR="0064565E" w:rsidRPr="00A820C1" w:rsidRDefault="0064565E" w:rsidP="0064565E">
      <w:pPr>
        <w:pStyle w:val="Header"/>
        <w:ind w:left="-360"/>
        <w:rPr>
          <w:rFonts w:ascii="Times New Roman" w:hAnsi="Times New Roman" w:cs="Times New Roman"/>
          <w:sz w:val="24"/>
          <w:szCs w:val="24"/>
        </w:rPr>
      </w:pPr>
    </w:p>
    <w:p w:rsidR="0064565E" w:rsidRDefault="0064565E" w:rsidP="0064565E">
      <w:pPr>
        <w:pStyle w:val="Header"/>
        <w:ind w:left="-360"/>
        <w:rPr>
          <w:rFonts w:ascii="Times New Roman" w:hAnsi="Times New Roman" w:cs="Times New Roman"/>
          <w:sz w:val="24"/>
          <w:szCs w:val="24"/>
        </w:rPr>
      </w:pPr>
      <w:r w:rsidRPr="00A820C1">
        <w:rPr>
          <w:rFonts w:ascii="Times New Roman" w:hAnsi="Times New Roman" w:cs="Times New Roman"/>
          <w:sz w:val="24"/>
          <w:szCs w:val="24"/>
        </w:rPr>
        <w:t>NOTE: The budget and budget narrative</w:t>
      </w:r>
      <w:r w:rsidR="0098175C">
        <w:rPr>
          <w:rFonts w:ascii="Times New Roman" w:hAnsi="Times New Roman" w:cs="Times New Roman"/>
          <w:sz w:val="24"/>
          <w:szCs w:val="24"/>
        </w:rPr>
        <w:t>, as well as forms SF-424 and SF-424A</w:t>
      </w:r>
      <w:r w:rsidRPr="00A820C1">
        <w:rPr>
          <w:rFonts w:ascii="Times New Roman" w:hAnsi="Times New Roman" w:cs="Times New Roman"/>
          <w:sz w:val="24"/>
          <w:szCs w:val="24"/>
        </w:rPr>
        <w:t xml:space="preserve"> must be in line with the proposal project description (statement of work) bona fi</w:t>
      </w:r>
      <w:r w:rsidR="00BA18CD">
        <w:rPr>
          <w:rFonts w:ascii="Times New Roman" w:hAnsi="Times New Roman" w:cs="Times New Roman"/>
          <w:sz w:val="24"/>
          <w:szCs w:val="24"/>
        </w:rPr>
        <w:t>d</w:t>
      </w:r>
      <w:r w:rsidRPr="00A820C1">
        <w:rPr>
          <w:rFonts w:ascii="Times New Roman" w:hAnsi="Times New Roman" w:cs="Times New Roman"/>
          <w:sz w:val="24"/>
          <w:szCs w:val="24"/>
        </w:rPr>
        <w:t>e need. FNS reserves the right to request information not clearly addressed.</w:t>
      </w:r>
      <w:r w:rsidR="00BE0788">
        <w:rPr>
          <w:rFonts w:ascii="Times New Roman" w:hAnsi="Times New Roman" w:cs="Times New Roman"/>
          <w:sz w:val="24"/>
          <w:szCs w:val="24"/>
        </w:rPr>
        <w:t xml:space="preserve">  All funding requests must be in whole dollars.</w:t>
      </w:r>
    </w:p>
    <w:p w:rsidR="0064565E" w:rsidRPr="00A820C1"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ind w:left="-360"/>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YES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NO</w:t>
            </w: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Personnel</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lastRenderedPageBreak/>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Fringe Benefits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Travel</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Equipment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Supplies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lastRenderedPageBreak/>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Contractual: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rPr>
          <w:trHeight w:val="152"/>
        </w:trPr>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Other</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For all other line items l</w:t>
            </w:r>
            <w:r>
              <w:rPr>
                <w:rFonts w:ascii="Times New Roman" w:hAnsi="Times New Roman" w:cs="Times New Roman"/>
                <w:sz w:val="24"/>
                <w:szCs w:val="24"/>
              </w:rPr>
              <w:t>isted under the “Other” heading. - L</w:t>
            </w:r>
            <w:r w:rsidRPr="00A820C1">
              <w:rPr>
                <w:rFonts w:ascii="Times New Roman" w:hAnsi="Times New Roman" w:cs="Times New Roman"/>
                <w:sz w:val="24"/>
                <w:szCs w:val="24"/>
              </w:rPr>
              <w:t>ist all items to be covered under this heading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Indirect Costs</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 xml:space="preserve">Has the applicant obtained a Negotiated Indirect Cost Rate Agreement (NICRA) from </w:t>
            </w:r>
            <w:proofErr w:type="gramStart"/>
            <w:r w:rsidRPr="00A820C1">
              <w:rPr>
                <w:rFonts w:ascii="Times New Roman" w:hAnsi="Times New Roman" w:cs="Times New Roman"/>
                <w:sz w:val="24"/>
                <w:szCs w:val="24"/>
              </w:rPr>
              <w:t>an</w:t>
            </w:r>
            <w:proofErr w:type="gramEnd"/>
            <w:r w:rsidRPr="00A820C1">
              <w:rPr>
                <w:rFonts w:ascii="Times New Roman" w:hAnsi="Times New Roman" w:cs="Times New Roman"/>
                <w:sz w:val="24"/>
                <w:szCs w:val="24"/>
              </w:rPr>
              <w:t xml:space="preserve"> Federal Agency?  If yes, a copy of the most resent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r w:rsidR="0064565E" w:rsidRPr="00A820C1" w:rsidTr="00FB3505">
        <w:tc>
          <w:tcPr>
            <w:tcW w:w="828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r w:rsidRPr="00A820C1">
              <w:rPr>
                <w:rFonts w:ascii="Times New Roman" w:hAnsi="Times New Roman" w:cs="Times New Roman"/>
                <w:sz w:val="24"/>
                <w:szCs w:val="24"/>
              </w:rPr>
              <w:t>If no negotiated agreement exists, the basis and the details of the indirect costs to be requested should also be reflected in the budget.</w:t>
            </w: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64565E" w:rsidRPr="00A820C1" w:rsidRDefault="0064565E" w:rsidP="00464902">
            <w:pPr>
              <w:rPr>
                <w:rFonts w:ascii="Times New Roman" w:hAnsi="Times New Roman" w:cs="Times New Roman"/>
                <w:sz w:val="24"/>
                <w:szCs w:val="24"/>
              </w:rPr>
            </w:pPr>
          </w:p>
        </w:tc>
      </w:tr>
    </w:tbl>
    <w:p w:rsidR="0064565E" w:rsidRDefault="0064565E" w:rsidP="0064565E">
      <w:pPr>
        <w:pStyle w:val="Header"/>
        <w:ind w:left="-360"/>
        <w:rPr>
          <w:rFonts w:ascii="Times New Roman" w:hAnsi="Times New Roman" w:cs="Times New Roman"/>
          <w:sz w:val="24"/>
          <w:szCs w:val="24"/>
        </w:rPr>
      </w:pPr>
    </w:p>
    <w:p w:rsidR="0064565E" w:rsidRPr="00A820C1" w:rsidRDefault="0064565E" w:rsidP="0064565E">
      <w:pPr>
        <w:pStyle w:val="Header"/>
        <w:ind w:left="-360"/>
        <w:rPr>
          <w:rFonts w:ascii="Times New Roman" w:hAnsi="Times New Roman" w:cs="Times New Roman"/>
          <w:sz w:val="24"/>
          <w:szCs w:val="24"/>
        </w:rPr>
      </w:pPr>
      <w:proofErr w:type="gramStart"/>
      <w:r w:rsidRPr="00A820C1">
        <w:rPr>
          <w:rFonts w:ascii="Times New Roman" w:hAnsi="Times New Roman" w:cs="Times New Roman"/>
          <w:sz w:val="24"/>
          <w:szCs w:val="24"/>
        </w:rPr>
        <w:t>FOR GRANT APPLICANT USE ONLY.</w:t>
      </w:r>
      <w:proofErr w:type="gramEnd"/>
      <w:r w:rsidRPr="00A820C1">
        <w:rPr>
          <w:rFonts w:ascii="Times New Roman" w:hAnsi="Times New Roman" w:cs="Times New Roman"/>
          <w:sz w:val="24"/>
          <w:szCs w:val="24"/>
        </w:rPr>
        <w:t xml:space="preserve"> DO NOT RETURN THIS FORM WITH THE </w:t>
      </w:r>
      <w:r>
        <w:rPr>
          <w:rFonts w:ascii="Times New Roman" w:hAnsi="Times New Roman" w:cs="Times New Roman"/>
          <w:sz w:val="24"/>
          <w:szCs w:val="24"/>
        </w:rPr>
        <w:t>A</w:t>
      </w:r>
      <w:r w:rsidRPr="00A820C1">
        <w:rPr>
          <w:rFonts w:ascii="Times New Roman" w:hAnsi="Times New Roman" w:cs="Times New Roman"/>
          <w:sz w:val="24"/>
          <w:szCs w:val="24"/>
        </w:rPr>
        <w:t>PPLICATION</w:t>
      </w:r>
    </w:p>
    <w:p w:rsidR="00971C2F" w:rsidRDefault="00971C2F" w:rsidP="00D1150E">
      <w:pPr>
        <w:tabs>
          <w:tab w:val="left" w:pos="3780"/>
        </w:tabs>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gridCol w:w="236"/>
      </w:tblGrid>
      <w:tr w:rsidR="007C225F" w:rsidTr="00125734">
        <w:trPr>
          <w:trHeight w:val="980"/>
        </w:trPr>
        <w:tc>
          <w:tcPr>
            <w:tcW w:w="9340" w:type="dxa"/>
          </w:tcPr>
          <w:p w:rsidR="007C225F" w:rsidRPr="00576E33" w:rsidRDefault="00D66803" w:rsidP="00AB26E2">
            <w:pPr>
              <w:rPr>
                <w:sz w:val="40"/>
                <w:szCs w:val="40"/>
              </w:rPr>
            </w:pPr>
            <w:r w:rsidRPr="00D66803">
              <w:rPr>
                <w:sz w:val="36"/>
                <w:szCs w:val="40"/>
              </w:rPr>
              <w:lastRenderedPageBreak/>
              <w:t>Grant Program Accounting System &amp; Financial Capability Questionnaire</w:t>
            </w:r>
          </w:p>
        </w:tc>
        <w:tc>
          <w:tcPr>
            <w:tcW w:w="236" w:type="dxa"/>
            <w:vAlign w:val="center"/>
          </w:tcPr>
          <w:p w:rsidR="007C225F" w:rsidRPr="00576E33" w:rsidRDefault="007C225F" w:rsidP="00AB26E2">
            <w:pPr>
              <w:tabs>
                <w:tab w:val="right" w:pos="10620"/>
              </w:tabs>
              <w:contextualSpacing/>
              <w:rPr>
                <w:rFonts w:ascii="Book Antiqua" w:hAnsi="Book Antiqua"/>
                <w:sz w:val="40"/>
                <w:szCs w:val="40"/>
              </w:rPr>
            </w:pPr>
          </w:p>
        </w:tc>
      </w:tr>
    </w:tbl>
    <w:p w:rsidR="008A479B" w:rsidRDefault="008A479B" w:rsidP="008A479B">
      <w:pPr>
        <w:pStyle w:val="Heading1"/>
      </w:pPr>
      <w:r>
        <w:t>Purpose</w:t>
      </w:r>
    </w:p>
    <w:p w:rsidR="008A479B" w:rsidRDefault="008A479B" w:rsidP="008A479B">
      <w:r>
        <w:t xml:space="preserve">Recipients of Federal funds must maintain adequate accounting systems that meet the criteria outlined in 2 CFR </w:t>
      </w:r>
      <w:r w:rsidRPr="00DF2C3A">
        <w:t>§</w:t>
      </w:r>
      <w:r>
        <w:t xml:space="preserve">200.302 </w:t>
      </w:r>
      <w:hyperlink r:id="rId48" w:anchor="sg2.1.200.d.sg1" w:history="1">
        <w:r w:rsidRPr="00CC7E19">
          <w:rPr>
            <w:rStyle w:val="Hyperlink"/>
          </w:rPr>
          <w:t>Standards for Financial and Program Management</w:t>
        </w:r>
      </w:hyperlink>
      <w: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t>Please return this questionnaire with your application package to us.</w:t>
      </w:r>
    </w:p>
    <w:p w:rsidR="008A479B" w:rsidRDefault="008A479B" w:rsidP="008A479B">
      <w:pPr>
        <w:pStyle w:val="Heading1"/>
      </w:pPr>
      <w:r>
        <w:t>Organization Information</w:t>
      </w:r>
    </w:p>
    <w:p w:rsidR="008A479B" w:rsidRDefault="008A479B" w:rsidP="008A479B">
      <w:pPr>
        <w:tabs>
          <w:tab w:val="left" w:pos="1890"/>
          <w:tab w:val="center" w:pos="6120"/>
          <w:tab w:val="right" w:pos="10440"/>
        </w:tabs>
      </w:pPr>
      <w:r>
        <w:rPr>
          <w:b/>
        </w:rPr>
        <w:t xml:space="preserve">Legal </w:t>
      </w:r>
      <w:r w:rsidRPr="00794427">
        <w:rPr>
          <w:b/>
        </w:rPr>
        <w:t>Organization Name</w:t>
      </w:r>
      <w:r>
        <w:t>:</w:t>
      </w:r>
      <w:r w:rsidRPr="00794427">
        <w:rPr>
          <w:noProof/>
        </w:rPr>
        <w:t xml:space="preserve"> </w:t>
      </w:r>
      <w:r>
        <w:tab/>
      </w:r>
    </w:p>
    <w:p w:rsidR="008A479B" w:rsidRDefault="008A479B" w:rsidP="008A479B">
      <w:pPr>
        <w:tabs>
          <w:tab w:val="left" w:pos="3060"/>
          <w:tab w:val="center" w:pos="6660"/>
          <w:tab w:val="right" w:pos="10440"/>
        </w:tabs>
        <w:rPr>
          <w:b/>
        </w:rPr>
      </w:pPr>
    </w:p>
    <w:p w:rsidR="008A479B" w:rsidRDefault="008A479B" w:rsidP="008A479B">
      <w:pPr>
        <w:tabs>
          <w:tab w:val="left" w:pos="3060"/>
          <w:tab w:val="center" w:pos="6660"/>
          <w:tab w:val="right" w:pos="10440"/>
        </w:tabs>
      </w:pPr>
      <w:r>
        <w:rPr>
          <w:b/>
        </w:rPr>
        <w:t xml:space="preserve">D-U-Ns </w:t>
      </w:r>
      <w:r w:rsidRPr="00794427">
        <w:rPr>
          <w:b/>
        </w:rPr>
        <w:t>Number</w:t>
      </w:r>
      <w:r>
        <w:t>:</w:t>
      </w:r>
      <w:r>
        <w:tab/>
      </w:r>
    </w:p>
    <w:p w:rsidR="008A479B" w:rsidRDefault="008A479B" w:rsidP="008A479B">
      <w:pPr>
        <w:tabs>
          <w:tab w:val="left" w:pos="4410"/>
          <w:tab w:val="center" w:pos="7560"/>
          <w:tab w:val="right" w:pos="10440"/>
        </w:tabs>
      </w:pPr>
      <w:r>
        <w:tab/>
      </w:r>
      <w:r w:rsidRPr="00AF3F55">
        <w:t xml:space="preserve"> </w:t>
      </w:r>
      <w:r>
        <w:tab/>
      </w:r>
      <w:r>
        <w:tab/>
      </w:r>
    </w:p>
    <w:p w:rsidR="008A479B" w:rsidRDefault="008A479B" w:rsidP="008A479B">
      <w:pPr>
        <w:pStyle w:val="Heading1"/>
      </w:pPr>
      <w:r>
        <w:t>Financial Stability and Quality of Manag</w:t>
      </w:r>
      <w:r w:rsidR="00B52C82">
        <w:t>E</w:t>
      </w:r>
      <w:r>
        <w:t>ment Systems</w:t>
      </w:r>
    </w:p>
    <w:p w:rsidR="008A479B" w:rsidRPr="00476D24" w:rsidRDefault="008A479B" w:rsidP="008A479B">
      <w:pPr>
        <w:pStyle w:val="NoSpacing"/>
      </w:pPr>
    </w:p>
    <w:tbl>
      <w:tblPr>
        <w:tblStyle w:val="MediumShading1-Accent1"/>
        <w:tblW w:w="5000" w:type="pct"/>
        <w:tblLook w:val="04A0" w:firstRow="1" w:lastRow="0" w:firstColumn="1" w:lastColumn="0" w:noHBand="0" w:noVBand="1"/>
      </w:tblPr>
      <w:tblGrid>
        <w:gridCol w:w="7822"/>
        <w:gridCol w:w="877"/>
        <w:gridCol w:w="877"/>
      </w:tblGrid>
      <w:tr w:rsidR="008A479B" w:rsidRPr="00794427" w:rsidTr="00AB2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Pr="00794427" w:rsidRDefault="008A479B" w:rsidP="00AB26E2">
            <w:pPr>
              <w:pStyle w:val="NoSpacing"/>
              <w:rPr>
                <w:rStyle w:val="Strong"/>
                <w:b/>
              </w:rPr>
            </w:pPr>
            <w:r w:rsidRPr="00794427">
              <w:rPr>
                <w:rStyle w:val="Strong"/>
              </w:rPr>
              <w:t>Requirement</w:t>
            </w:r>
          </w:p>
        </w:tc>
        <w:tc>
          <w:tcPr>
            <w:tcW w:w="458" w:type="pct"/>
            <w:vAlign w:val="center"/>
          </w:tcPr>
          <w:p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458" w:type="pct"/>
            <w:vAlign w:val="center"/>
          </w:tcPr>
          <w:p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008A479B" w:rsidRPr="0079442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Pr="006D243F" w:rsidRDefault="008A479B" w:rsidP="009D10F5">
            <w:pPr>
              <w:pStyle w:val="NoSpacing"/>
              <w:numPr>
                <w:ilvl w:val="0"/>
                <w:numId w:val="12"/>
              </w:numPr>
              <w:jc w:val="both"/>
              <w:rPr>
                <w:sz w:val="18"/>
                <w:szCs w:val="18"/>
              </w:rPr>
            </w:pPr>
            <w:r>
              <w:rPr>
                <w:sz w:val="18"/>
                <w:szCs w:val="18"/>
              </w:rPr>
              <w:t xml:space="preserve"> Has your organization received a Federal award within the past 3 years? </w:t>
            </w:r>
          </w:p>
        </w:tc>
        <w:tc>
          <w:tcPr>
            <w:tcW w:w="458"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6D243F"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Default="008A479B" w:rsidP="00AB26E2">
            <w:pPr>
              <w:pStyle w:val="NoSpacing"/>
              <w:rPr>
                <w:rStyle w:val="Strong"/>
                <w:sz w:val="16"/>
                <w:szCs w:val="16"/>
              </w:rPr>
            </w:pPr>
          </w:p>
          <w:p w:rsidR="008A479B" w:rsidRDefault="008A479B" w:rsidP="00AB26E2">
            <w:pPr>
              <w:pStyle w:val="NoSpacing"/>
              <w:rPr>
                <w:rStyle w:val="Strong"/>
                <w:sz w:val="16"/>
                <w:szCs w:val="16"/>
              </w:rPr>
            </w:pPr>
          </w:p>
          <w:p w:rsidR="008A479B" w:rsidRPr="006D243F" w:rsidRDefault="008A479B" w:rsidP="00AB26E2">
            <w:pPr>
              <w:pStyle w:val="NoSpacing"/>
              <w:rPr>
                <w:rStyle w:val="Strong"/>
                <w:sz w:val="16"/>
                <w:szCs w:val="16"/>
              </w:rPr>
            </w:pPr>
          </w:p>
        </w:tc>
        <w:tc>
          <w:tcPr>
            <w:tcW w:w="458" w:type="pct"/>
            <w:vAlign w:val="center"/>
          </w:tcPr>
          <w:p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794427" w:rsidTr="00AB26E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Pr="006D243F" w:rsidRDefault="008A479B" w:rsidP="009D10F5">
            <w:pPr>
              <w:pStyle w:val="NoSpacing"/>
              <w:numPr>
                <w:ilvl w:val="0"/>
                <w:numId w:val="12"/>
              </w:numPr>
              <w:spacing w:after="80"/>
              <w:jc w:val="both"/>
              <w:rPr>
                <w:rStyle w:val="Strong"/>
                <w:i/>
              </w:rPr>
            </w:pPr>
            <w:r>
              <w:rPr>
                <w:sz w:val="18"/>
                <w:szCs w:val="18"/>
              </w:rPr>
              <w:t xml:space="preserve"> Does your organization utilize accounting software to manage your financial records?</w:t>
            </w:r>
          </w:p>
        </w:tc>
        <w:tc>
          <w:tcPr>
            <w:tcW w:w="458"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6D243F"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Default="008A479B" w:rsidP="00AB26E2">
            <w:pPr>
              <w:pStyle w:val="NoSpacing"/>
              <w:rPr>
                <w:rStyle w:val="Strong"/>
                <w:sz w:val="16"/>
                <w:szCs w:val="16"/>
              </w:rPr>
            </w:pPr>
          </w:p>
          <w:p w:rsidR="008A479B" w:rsidRDefault="008A479B" w:rsidP="00AB26E2">
            <w:pPr>
              <w:pStyle w:val="NoSpacing"/>
              <w:rPr>
                <w:rStyle w:val="Strong"/>
                <w:sz w:val="16"/>
                <w:szCs w:val="16"/>
              </w:rPr>
            </w:pPr>
          </w:p>
          <w:p w:rsidR="008A479B" w:rsidRPr="006D243F" w:rsidRDefault="008A479B" w:rsidP="00AB26E2">
            <w:pPr>
              <w:pStyle w:val="NoSpacing"/>
              <w:rPr>
                <w:rStyle w:val="Strong"/>
                <w:sz w:val="16"/>
                <w:szCs w:val="16"/>
              </w:rPr>
            </w:pPr>
          </w:p>
        </w:tc>
        <w:tc>
          <w:tcPr>
            <w:tcW w:w="458" w:type="pct"/>
            <w:vAlign w:val="center"/>
          </w:tcPr>
          <w:p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794427"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Default="008A479B" w:rsidP="009D10F5">
            <w:pPr>
              <w:pStyle w:val="NoSpacing"/>
              <w:numPr>
                <w:ilvl w:val="0"/>
                <w:numId w:val="12"/>
              </w:numPr>
              <w:spacing w:after="80"/>
              <w:jc w:val="both"/>
              <w:rPr>
                <w:sz w:val="18"/>
                <w:szCs w:val="18"/>
              </w:rPr>
            </w:pPr>
            <w:r>
              <w:rPr>
                <w:sz w:val="18"/>
                <w:szCs w:val="18"/>
              </w:rPr>
              <w:t xml:space="preserve"> Does your accounting system identify the receipt and expenditure of program funds separately for each grant?  </w:t>
            </w:r>
          </w:p>
        </w:tc>
        <w:tc>
          <w:tcPr>
            <w:tcW w:w="458"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FE0718"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Default="008A479B" w:rsidP="00AB26E2">
            <w:pPr>
              <w:pStyle w:val="NoSpacing"/>
              <w:rPr>
                <w:sz w:val="16"/>
                <w:szCs w:val="16"/>
              </w:rPr>
            </w:pPr>
          </w:p>
          <w:p w:rsidR="008A479B" w:rsidRDefault="008A479B" w:rsidP="00AB26E2">
            <w:pPr>
              <w:pStyle w:val="NoSpacing"/>
              <w:rPr>
                <w:sz w:val="16"/>
                <w:szCs w:val="16"/>
              </w:rPr>
            </w:pPr>
          </w:p>
          <w:p w:rsidR="008A479B" w:rsidRPr="00FE0718" w:rsidRDefault="008A479B" w:rsidP="00AB26E2">
            <w:pPr>
              <w:pStyle w:val="NoSpacing"/>
              <w:rPr>
                <w:sz w:val="16"/>
                <w:szCs w:val="16"/>
              </w:rPr>
            </w:pPr>
          </w:p>
        </w:tc>
        <w:tc>
          <w:tcPr>
            <w:tcW w:w="458" w:type="pct"/>
            <w:vAlign w:val="center"/>
          </w:tcPr>
          <w:p w:rsidR="008A479B" w:rsidRPr="00FE0718"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rsidR="008A479B" w:rsidRPr="00FE0718"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DF563A"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008A479B" w:rsidRPr="006D243F" w:rsidRDefault="008A479B" w:rsidP="009D10F5">
            <w:pPr>
              <w:pStyle w:val="NoSpacing"/>
              <w:numPr>
                <w:ilvl w:val="0"/>
                <w:numId w:val="12"/>
              </w:numPr>
              <w:spacing w:after="80"/>
              <w:jc w:val="both"/>
              <w:rPr>
                <w:b w:val="0"/>
                <w:i/>
                <w:sz w:val="18"/>
                <w:szCs w:val="18"/>
              </w:rPr>
            </w:pPr>
            <w:r>
              <w:rPr>
                <w:sz w:val="18"/>
                <w:szCs w:val="18"/>
              </w:rPr>
              <w:t xml:space="preserve">Does your organization have a dedicated individual responsible for monitoring organizational funds, such as an accountant or a finance manager?    </w:t>
            </w:r>
          </w:p>
        </w:tc>
        <w:tc>
          <w:tcPr>
            <w:tcW w:w="458" w:type="pct"/>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DF563A" w:rsidTr="00AB26E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008A479B" w:rsidRDefault="008A479B" w:rsidP="00AB26E2">
            <w:pPr>
              <w:pStyle w:val="NoSpacing"/>
              <w:spacing w:after="80"/>
              <w:rPr>
                <w:sz w:val="18"/>
                <w:szCs w:val="18"/>
              </w:rPr>
            </w:pPr>
          </w:p>
        </w:tc>
        <w:tc>
          <w:tcPr>
            <w:tcW w:w="458" w:type="pct"/>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458" w:type="pct"/>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DF563A"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008A479B" w:rsidRDefault="008A479B" w:rsidP="009D10F5">
            <w:pPr>
              <w:pStyle w:val="NoSpacing"/>
              <w:numPr>
                <w:ilvl w:val="0"/>
                <w:numId w:val="12"/>
              </w:numPr>
              <w:spacing w:after="80"/>
              <w:jc w:val="both"/>
              <w:rPr>
                <w:sz w:val="18"/>
                <w:szCs w:val="18"/>
              </w:rPr>
            </w:pPr>
            <w:r>
              <w:rPr>
                <w:sz w:val="18"/>
                <w:szCs w:val="18"/>
              </w:rPr>
              <w:lastRenderedPageBreak/>
              <w:t xml:space="preserve">Does your organization separate the duties for staff handling the approval of transactions and the recording and payment of funds?  </w:t>
            </w:r>
          </w:p>
        </w:tc>
        <w:tc>
          <w:tcPr>
            <w:tcW w:w="458" w:type="pct"/>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DF563A" w:rsidTr="00AB26E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008A479B" w:rsidRPr="006D243F" w:rsidRDefault="008A479B" w:rsidP="00AB26E2">
            <w:pPr>
              <w:pStyle w:val="NoSpacing"/>
              <w:spacing w:after="80"/>
              <w:ind w:left="720"/>
              <w:rPr>
                <w:b w:val="0"/>
                <w:i/>
                <w:sz w:val="18"/>
                <w:szCs w:val="18"/>
              </w:rPr>
            </w:pPr>
          </w:p>
        </w:tc>
        <w:tc>
          <w:tcPr>
            <w:tcW w:w="458" w:type="pct"/>
          </w:tcPr>
          <w:p w:rsidR="008A479B" w:rsidRPr="00DF563A"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458" w:type="pct"/>
          </w:tcPr>
          <w:p w:rsidR="008A479B" w:rsidRPr="00DF563A"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DF563A"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Default="008A479B" w:rsidP="009D10F5">
            <w:pPr>
              <w:pStyle w:val="NoSpacing"/>
              <w:numPr>
                <w:ilvl w:val="0"/>
                <w:numId w:val="12"/>
              </w:numPr>
              <w:spacing w:after="80"/>
              <w:jc w:val="both"/>
              <w:rPr>
                <w:sz w:val="18"/>
                <w:szCs w:val="18"/>
              </w:rPr>
            </w:pPr>
            <w:r>
              <w:rPr>
                <w:sz w:val="18"/>
                <w:szCs w:val="18"/>
              </w:rPr>
              <w:t xml:space="preserve">Does your organization have the ability to specifically identify and allocate employee effort to an applicable program? </w:t>
            </w:r>
          </w:p>
        </w:tc>
        <w:tc>
          <w:tcPr>
            <w:tcW w:w="458"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DF563A" w:rsidTr="00AB26E2">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008A479B" w:rsidRDefault="008A479B" w:rsidP="00AB26E2">
            <w:pPr>
              <w:pStyle w:val="NoSpacing"/>
              <w:spacing w:after="80"/>
              <w:ind w:left="720"/>
              <w:rPr>
                <w:sz w:val="18"/>
                <w:szCs w:val="18"/>
              </w:rPr>
            </w:pPr>
          </w:p>
        </w:tc>
        <w:tc>
          <w:tcPr>
            <w:tcW w:w="458"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458"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DF563A" w:rsidTr="00AB26E2">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008A479B" w:rsidRPr="00EE2EBC" w:rsidRDefault="008A479B" w:rsidP="009D10F5">
            <w:pPr>
              <w:pStyle w:val="NoSpacing"/>
              <w:numPr>
                <w:ilvl w:val="0"/>
                <w:numId w:val="12"/>
              </w:numPr>
              <w:spacing w:after="80"/>
              <w:jc w:val="both"/>
              <w:rPr>
                <w:i/>
                <w:sz w:val="18"/>
                <w:szCs w:val="18"/>
              </w:rPr>
            </w:pPr>
            <w:r w:rsidRPr="00EE2EBC">
              <w:rPr>
                <w:sz w:val="18"/>
                <w:szCs w:val="18"/>
              </w:rPr>
              <w:t xml:space="preserve">Does </w:t>
            </w:r>
            <w:r>
              <w:rPr>
                <w:sz w:val="18"/>
                <w:szCs w:val="18"/>
              </w:rPr>
              <w:t xml:space="preserve">your organization </w:t>
            </w:r>
            <w:r w:rsidRPr="00EE2EBC">
              <w:rPr>
                <w:sz w:val="18"/>
                <w:szCs w:val="18"/>
              </w:rPr>
              <w:t>have a property /inventory management system in place to track location and value of equipment purchased under the award?</w:t>
            </w:r>
          </w:p>
        </w:tc>
        <w:tc>
          <w:tcPr>
            <w:tcW w:w="458" w:type="pct"/>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458" w:type="pct"/>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bl>
    <w:p w:rsidR="008A479B" w:rsidRPr="006D243F" w:rsidRDefault="008A479B" w:rsidP="008A479B">
      <w:pPr>
        <w:pStyle w:val="Heading1"/>
        <w:pBdr>
          <w:left w:val="single" w:sz="24" w:space="2" w:color="4F81BD" w:themeColor="accent1"/>
          <w:right w:val="single" w:sz="24" w:space="4" w:color="4F81BD" w:themeColor="accent1"/>
        </w:pBdr>
      </w:pPr>
      <w:r>
        <w:t xml:space="preserve">Audit Reports and Findings </w:t>
      </w:r>
    </w:p>
    <w:tbl>
      <w:tblPr>
        <w:tblStyle w:val="MediumShading1-Accent1"/>
        <w:tblW w:w="5000" w:type="pct"/>
        <w:tblLayout w:type="fixed"/>
        <w:tblLook w:val="04A0" w:firstRow="1" w:lastRow="0" w:firstColumn="1" w:lastColumn="0" w:noHBand="0" w:noVBand="1"/>
      </w:tblPr>
      <w:tblGrid>
        <w:gridCol w:w="1948"/>
        <w:gridCol w:w="5776"/>
        <w:gridCol w:w="866"/>
        <w:gridCol w:w="986"/>
      </w:tblGrid>
      <w:tr w:rsidR="008A479B" w:rsidRPr="00794427" w:rsidTr="00AB2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Pr="00794427" w:rsidRDefault="008A479B" w:rsidP="00AB26E2">
            <w:pPr>
              <w:pStyle w:val="NoSpacing"/>
              <w:rPr>
                <w:rStyle w:val="Strong"/>
                <w:b/>
              </w:rPr>
            </w:pPr>
            <w:r w:rsidRPr="00794427">
              <w:rPr>
                <w:rStyle w:val="Strong"/>
              </w:rPr>
              <w:t>Requirement</w:t>
            </w:r>
          </w:p>
        </w:tc>
        <w:tc>
          <w:tcPr>
            <w:tcW w:w="452" w:type="pct"/>
            <w:vAlign w:val="center"/>
          </w:tcPr>
          <w:p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Yes</w:t>
            </w:r>
          </w:p>
        </w:tc>
        <w:tc>
          <w:tcPr>
            <w:tcW w:w="515" w:type="pct"/>
            <w:vAlign w:val="center"/>
          </w:tcPr>
          <w:p w:rsidR="008A479B" w:rsidRPr="0079442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rPr>
              <w:t>No</w:t>
            </w:r>
          </w:p>
        </w:tc>
      </w:tr>
      <w:tr w:rsidR="008A479B" w:rsidRPr="0079442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Pr="000C57EA" w:rsidRDefault="008A479B" w:rsidP="009D10F5">
            <w:pPr>
              <w:pStyle w:val="NoSpacing"/>
              <w:numPr>
                <w:ilvl w:val="0"/>
                <w:numId w:val="13"/>
              </w:numPr>
              <w:spacing w:after="80"/>
              <w:jc w:val="both"/>
              <w:rPr>
                <w:sz w:val="18"/>
                <w:szCs w:val="18"/>
              </w:rPr>
            </w:pPr>
            <w:r>
              <w:rPr>
                <w:sz w:val="18"/>
                <w:szCs w:val="18"/>
              </w:rPr>
              <w:t xml:space="preserve">Has your organization been audited within the last 5 fiscal years?  </w:t>
            </w:r>
            <w:r w:rsidRPr="00506ABB">
              <w:rPr>
                <w:i/>
                <w:sz w:val="18"/>
                <w:szCs w:val="18"/>
              </w:rPr>
              <w:t xml:space="preserve">(If </w:t>
            </w:r>
            <w:r>
              <w:rPr>
                <w:i/>
                <w:sz w:val="18"/>
                <w:szCs w:val="18"/>
              </w:rPr>
              <w:t xml:space="preserve">the </w:t>
            </w:r>
            <w:r w:rsidRPr="00506ABB">
              <w:rPr>
                <w:i/>
                <w:sz w:val="18"/>
                <w:szCs w:val="18"/>
              </w:rPr>
              <w:t>answer is “Yes” and this report was issued under the Single Audit Act please not</w:t>
            </w:r>
            <w:r>
              <w:rPr>
                <w:i/>
                <w:sz w:val="18"/>
                <w:szCs w:val="18"/>
              </w:rPr>
              <w:t>e</w:t>
            </w:r>
            <w:r w:rsidRPr="00506ABB">
              <w:rPr>
                <w:i/>
                <w:sz w:val="18"/>
                <w:szCs w:val="18"/>
              </w:rPr>
              <w:t xml:space="preserve"> this </w:t>
            </w:r>
            <w:r>
              <w:rPr>
                <w:i/>
                <w:sz w:val="18"/>
                <w:szCs w:val="18"/>
              </w:rPr>
              <w:t>in the box below marked “A</w:t>
            </w:r>
            <w:r w:rsidRPr="00506ABB">
              <w:rPr>
                <w:i/>
                <w:sz w:val="18"/>
                <w:szCs w:val="18"/>
              </w:rPr>
              <w:t>dditional</w:t>
            </w:r>
            <w:r>
              <w:rPr>
                <w:i/>
                <w:sz w:val="18"/>
                <w:szCs w:val="18"/>
              </w:rPr>
              <w:t xml:space="preserve"> I</w:t>
            </w:r>
            <w:r w:rsidRPr="00506ABB">
              <w:rPr>
                <w:i/>
                <w:sz w:val="18"/>
                <w:szCs w:val="18"/>
              </w:rPr>
              <w:t>nformation</w:t>
            </w:r>
            <w:r>
              <w:rPr>
                <w:i/>
                <w:sz w:val="18"/>
                <w:szCs w:val="18"/>
              </w:rPr>
              <w:t xml:space="preserve">” </w:t>
            </w:r>
            <w:r w:rsidRPr="00506ABB">
              <w:rPr>
                <w:i/>
                <w:sz w:val="18"/>
                <w:szCs w:val="18"/>
              </w:rPr>
              <w:t xml:space="preserve">and if </w:t>
            </w:r>
            <w:r>
              <w:rPr>
                <w:i/>
                <w:sz w:val="18"/>
                <w:szCs w:val="18"/>
              </w:rPr>
              <w:t>not issued under the “</w:t>
            </w:r>
            <w:r>
              <w:rPr>
                <w:sz w:val="18"/>
                <w:szCs w:val="18"/>
              </w:rPr>
              <w:t xml:space="preserve">Single Audit Act”, </w:t>
            </w:r>
            <w:r>
              <w:rPr>
                <w:i/>
                <w:sz w:val="18"/>
                <w:szCs w:val="18"/>
              </w:rPr>
              <w:t>please</w:t>
            </w:r>
            <w:r w:rsidRPr="00506ABB">
              <w:rPr>
                <w:i/>
                <w:sz w:val="18"/>
                <w:szCs w:val="18"/>
              </w:rPr>
              <w:t xml:space="preserve"> attach a copy or provide a link to the audit report in the Hyperlink space below).</w:t>
            </w:r>
            <w:r>
              <w:rPr>
                <w:sz w:val="18"/>
                <w:szCs w:val="18"/>
              </w:rPr>
              <w:t xml:space="preserve"> </w:t>
            </w:r>
          </w:p>
        </w:tc>
        <w:tc>
          <w:tcPr>
            <w:tcW w:w="452"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6D243F"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Pr="006D243F" w:rsidRDefault="008A479B" w:rsidP="00AB26E2">
            <w:pPr>
              <w:pStyle w:val="NoSpacing"/>
              <w:rPr>
                <w:rStyle w:val="Strong"/>
                <w:sz w:val="16"/>
                <w:szCs w:val="16"/>
              </w:rPr>
            </w:pPr>
          </w:p>
        </w:tc>
        <w:tc>
          <w:tcPr>
            <w:tcW w:w="452" w:type="pct"/>
            <w:vAlign w:val="center"/>
          </w:tcPr>
          <w:p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515" w:type="pct"/>
            <w:vAlign w:val="center"/>
          </w:tcPr>
          <w:p w:rsidR="008A479B" w:rsidRPr="006D243F"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8A479B" w:rsidRPr="0079442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Pr="00B70AC3" w:rsidRDefault="008A479B" w:rsidP="009D10F5">
            <w:pPr>
              <w:pStyle w:val="NoSpacing"/>
              <w:numPr>
                <w:ilvl w:val="0"/>
                <w:numId w:val="13"/>
              </w:numPr>
              <w:jc w:val="both"/>
              <w:rPr>
                <w:rStyle w:val="Strong"/>
                <w:b/>
                <w:sz w:val="18"/>
                <w:szCs w:val="18"/>
              </w:rPr>
            </w:pPr>
            <w:r w:rsidRPr="00B70AC3">
              <w:rPr>
                <w:rStyle w:val="Strong"/>
                <w:sz w:val="18"/>
                <w:szCs w:val="18"/>
              </w:rPr>
              <w:t xml:space="preserve">If your organization has been audited within the last 5 fiscal years, was there a “Qualified Opinion” or an “Adverse Opinion”? </w:t>
            </w:r>
          </w:p>
        </w:tc>
        <w:tc>
          <w:tcPr>
            <w:tcW w:w="452"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rsidR="008A479B" w:rsidRPr="00DF563A"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79442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Default="008A479B" w:rsidP="00AB26E2">
            <w:pPr>
              <w:pStyle w:val="NoSpacing"/>
              <w:rPr>
                <w:rStyle w:val="Strong"/>
              </w:rPr>
            </w:pPr>
          </w:p>
        </w:tc>
        <w:tc>
          <w:tcPr>
            <w:tcW w:w="452"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15"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79442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Pr="00B70AC3" w:rsidRDefault="008A479B" w:rsidP="009D10F5">
            <w:pPr>
              <w:pStyle w:val="NoSpacing"/>
              <w:numPr>
                <w:ilvl w:val="0"/>
                <w:numId w:val="13"/>
              </w:numPr>
              <w:spacing w:after="80"/>
              <w:jc w:val="both"/>
              <w:rPr>
                <w:sz w:val="18"/>
                <w:szCs w:val="18"/>
              </w:rPr>
            </w:pPr>
            <w:r w:rsidRPr="00B70AC3">
              <w:rPr>
                <w:rStyle w:val="Strong"/>
                <w:sz w:val="18"/>
                <w:szCs w:val="18"/>
              </w:rPr>
              <w:t>If your organization has been audited within the last 5 fiscal years, was there a “Material Weakness” disclosed?</w:t>
            </w:r>
          </w:p>
        </w:tc>
        <w:tc>
          <w:tcPr>
            <w:tcW w:w="452"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79442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Default="008A479B" w:rsidP="00AB26E2">
            <w:pPr>
              <w:pStyle w:val="NoSpacing"/>
              <w:spacing w:after="80"/>
              <w:rPr>
                <w:sz w:val="18"/>
                <w:szCs w:val="18"/>
              </w:rPr>
            </w:pPr>
          </w:p>
        </w:tc>
        <w:tc>
          <w:tcPr>
            <w:tcW w:w="452"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15"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79442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Pr="00B70AC3" w:rsidRDefault="008A479B" w:rsidP="009D10F5">
            <w:pPr>
              <w:pStyle w:val="NoSpacing"/>
              <w:numPr>
                <w:ilvl w:val="0"/>
                <w:numId w:val="13"/>
              </w:numPr>
              <w:spacing w:after="80"/>
              <w:jc w:val="both"/>
              <w:rPr>
                <w:sz w:val="18"/>
                <w:szCs w:val="18"/>
              </w:rPr>
            </w:pPr>
            <w:r w:rsidRPr="00B70AC3">
              <w:rPr>
                <w:rStyle w:val="Strong"/>
                <w:sz w:val="18"/>
                <w:szCs w:val="18"/>
              </w:rPr>
              <w:t>If your organization has been audited within the last 5 fiscal years, was there a “Significant Deficiency” disclosed?</w:t>
            </w:r>
          </w:p>
        </w:tc>
        <w:tc>
          <w:tcPr>
            <w:tcW w:w="452"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c>
          <w:tcPr>
            <w:tcW w:w="515" w:type="pct"/>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tr>
      <w:tr w:rsidR="008A479B" w:rsidRPr="0079442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008A479B" w:rsidRDefault="008A479B" w:rsidP="00AB26E2">
            <w:pPr>
              <w:pStyle w:val="NoSpacing"/>
              <w:spacing w:after="80"/>
              <w:rPr>
                <w:sz w:val="18"/>
                <w:szCs w:val="18"/>
              </w:rPr>
            </w:pPr>
          </w:p>
        </w:tc>
        <w:tc>
          <w:tcPr>
            <w:tcW w:w="452"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c>
          <w:tcPr>
            <w:tcW w:w="515" w:type="pct"/>
            <w:vAlign w:val="center"/>
          </w:tcPr>
          <w:p w:rsidR="008A479B"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30"/>
                <w:szCs w:val="30"/>
              </w:rPr>
            </w:pPr>
          </w:p>
        </w:tc>
      </w:tr>
      <w:tr w:rsidR="008A479B" w:rsidRPr="00794427" w:rsidTr="00AB2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tcBorders>
              <w:right w:val="single" w:sz="8" w:space="0" w:color="7BA0CD" w:themeColor="accent1" w:themeTint="BF"/>
            </w:tcBorders>
            <w:vAlign w:val="center"/>
          </w:tcPr>
          <w:p w:rsidR="008A479B" w:rsidRDefault="008A479B" w:rsidP="00AB26E2">
            <w:pPr>
              <w:pStyle w:val="NoSpacing"/>
              <w:spacing w:after="80"/>
              <w:rPr>
                <w:sz w:val="18"/>
                <w:szCs w:val="18"/>
              </w:rPr>
            </w:pPr>
            <w:r>
              <w:rPr>
                <w:sz w:val="18"/>
                <w:szCs w:val="18"/>
              </w:rPr>
              <w:t>Hyperlink (if available):</w:t>
            </w:r>
          </w:p>
        </w:tc>
        <w:tc>
          <w:tcPr>
            <w:tcW w:w="3983" w:type="pct"/>
            <w:gridSpan w:val="3"/>
            <w:tcBorders>
              <w:left w:val="single" w:sz="8" w:space="0" w:color="7BA0CD" w:themeColor="accent1" w:themeTint="BF"/>
            </w:tcBorders>
            <w:shd w:val="clear" w:color="auto" w:fill="auto"/>
            <w:vAlign w:val="center"/>
          </w:tcPr>
          <w:p w:rsidR="008A479B"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r w:rsidR="008A479B" w:rsidRPr="00794427" w:rsidTr="00AB26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008A479B" w:rsidRPr="00794427" w:rsidRDefault="008A479B" w:rsidP="00AB26E2">
            <w:r w:rsidRPr="00794427">
              <w:t>Additional information including expanding on responses in previous sections</w:t>
            </w:r>
            <w:r>
              <w:t>:</w:t>
            </w:r>
          </w:p>
        </w:tc>
      </w:tr>
      <w:tr w:rsidR="008A479B" w:rsidRPr="003F531D" w:rsidTr="00AB26E2">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Pr>
          <w:p w:rsidR="008A479B" w:rsidRPr="003F531D" w:rsidRDefault="008A479B" w:rsidP="00AB26E2"/>
        </w:tc>
      </w:tr>
    </w:tbl>
    <w:p w:rsidR="008A479B" w:rsidRDefault="008A479B" w:rsidP="008A479B">
      <w:pPr>
        <w:pStyle w:val="Heading1"/>
      </w:pPr>
      <w:r>
        <w:t>Applicant Certification</w:t>
      </w:r>
    </w:p>
    <w:p w:rsidR="008A479B" w:rsidRDefault="008A479B" w:rsidP="008A479B">
      <w: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981"/>
        <w:gridCol w:w="5841"/>
      </w:tblGrid>
      <w:tr w:rsidR="008A479B" w:rsidTr="00AB26E2">
        <w:trPr>
          <w:jc w:val="center"/>
        </w:trPr>
        <w:tc>
          <w:tcPr>
            <w:tcW w:w="6822" w:type="dxa"/>
            <w:gridSpan w:val="2"/>
            <w:tcBorders>
              <w:bottom w:val="nil"/>
            </w:tcBorders>
          </w:tcPr>
          <w:p w:rsidR="008A479B" w:rsidRPr="004A7970" w:rsidRDefault="008A479B" w:rsidP="00AB26E2">
            <w:pPr>
              <w:rPr>
                <w:b/>
              </w:rPr>
            </w:pPr>
            <w:r>
              <w:rPr>
                <w:b/>
              </w:rPr>
              <w:t xml:space="preserve">Authorized Representative’s </w:t>
            </w:r>
            <w:r w:rsidRPr="004A7970">
              <w:rPr>
                <w:b/>
              </w:rPr>
              <w:t>Signature and Date</w:t>
            </w:r>
          </w:p>
        </w:tc>
      </w:tr>
      <w:tr w:rsidR="008A479B" w:rsidTr="00AB26E2">
        <w:trPr>
          <w:jc w:val="center"/>
        </w:trPr>
        <w:tc>
          <w:tcPr>
            <w:tcW w:w="6822" w:type="dxa"/>
            <w:gridSpan w:val="2"/>
            <w:tcBorders>
              <w:top w:val="nil"/>
              <w:bottom w:val="single" w:sz="4" w:space="0" w:color="auto"/>
            </w:tcBorders>
          </w:tcPr>
          <w:p w:rsidR="008A479B" w:rsidRPr="00667841" w:rsidRDefault="008A479B" w:rsidP="00AB26E2">
            <w:pPr>
              <w:rPr>
                <w:b/>
              </w:rPr>
            </w:pPr>
            <w:r w:rsidRPr="00667841">
              <w:rPr>
                <w:b/>
              </w:rPr>
              <w:t>N</w:t>
            </w:r>
            <w:r>
              <w:rPr>
                <w:b/>
              </w:rPr>
              <w:t>ame</w:t>
            </w:r>
            <w:r w:rsidRPr="00667841">
              <w:rPr>
                <w:b/>
              </w:rPr>
              <w:t>:</w:t>
            </w:r>
          </w:p>
        </w:tc>
      </w:tr>
      <w:tr w:rsidR="008A479B" w:rsidTr="00AB26E2">
        <w:trPr>
          <w:jc w:val="center"/>
        </w:trPr>
        <w:tc>
          <w:tcPr>
            <w:tcW w:w="981" w:type="dxa"/>
            <w:tcBorders>
              <w:top w:val="single" w:sz="4" w:space="0" w:color="auto"/>
              <w:bottom w:val="single" w:sz="4" w:space="0" w:color="auto"/>
              <w:right w:val="nil"/>
            </w:tcBorders>
          </w:tcPr>
          <w:p w:rsidR="008A479B" w:rsidRPr="004C0590" w:rsidRDefault="008A479B" w:rsidP="00AB26E2">
            <w:pPr>
              <w:rPr>
                <w:b/>
              </w:rPr>
            </w:pPr>
            <w:r w:rsidRPr="004C0590">
              <w:rPr>
                <w:b/>
              </w:rPr>
              <w:t>Phone:</w:t>
            </w:r>
          </w:p>
        </w:tc>
        <w:tc>
          <w:tcPr>
            <w:tcW w:w="5841" w:type="dxa"/>
            <w:tcBorders>
              <w:top w:val="single" w:sz="4" w:space="0" w:color="auto"/>
              <w:left w:val="nil"/>
              <w:bottom w:val="single" w:sz="4" w:space="0" w:color="auto"/>
            </w:tcBorders>
          </w:tcPr>
          <w:p w:rsidR="008A479B" w:rsidRDefault="008A479B" w:rsidP="00AB26E2"/>
        </w:tc>
      </w:tr>
      <w:tr w:rsidR="008A479B" w:rsidTr="00AB26E2">
        <w:trPr>
          <w:jc w:val="center"/>
        </w:trPr>
        <w:tc>
          <w:tcPr>
            <w:tcW w:w="981" w:type="dxa"/>
            <w:tcBorders>
              <w:top w:val="single" w:sz="4" w:space="0" w:color="auto"/>
              <w:right w:val="nil"/>
            </w:tcBorders>
          </w:tcPr>
          <w:p w:rsidR="008A479B" w:rsidRPr="004C0590" w:rsidRDefault="008A479B" w:rsidP="00AB26E2">
            <w:pPr>
              <w:rPr>
                <w:b/>
              </w:rPr>
            </w:pPr>
            <w:r w:rsidRPr="004C0590">
              <w:rPr>
                <w:b/>
              </w:rPr>
              <w:t>Email:</w:t>
            </w:r>
          </w:p>
        </w:tc>
        <w:tc>
          <w:tcPr>
            <w:tcW w:w="5841" w:type="dxa"/>
            <w:tcBorders>
              <w:top w:val="single" w:sz="4" w:space="0" w:color="auto"/>
              <w:left w:val="nil"/>
            </w:tcBorders>
          </w:tcPr>
          <w:p w:rsidR="008A479B" w:rsidRDefault="008A479B" w:rsidP="00AB26E2"/>
        </w:tc>
      </w:tr>
    </w:tbl>
    <w:p w:rsidR="00971C2F" w:rsidRPr="00CB35CE" w:rsidRDefault="00971C2F" w:rsidP="00D1150E">
      <w:pPr>
        <w:tabs>
          <w:tab w:val="left" w:pos="3780"/>
        </w:tabs>
        <w:rPr>
          <w:color w:val="FF0000"/>
        </w:rPr>
      </w:pPr>
    </w:p>
    <w:sectPr w:rsidR="00971C2F" w:rsidRPr="00CB35CE" w:rsidSect="007C1EE2">
      <w:head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25F" w:rsidRDefault="007C225F" w:rsidP="007A2315">
      <w:pPr>
        <w:spacing w:after="0" w:line="240" w:lineRule="auto"/>
      </w:pPr>
      <w:r>
        <w:separator/>
      </w:r>
    </w:p>
  </w:endnote>
  <w:endnote w:type="continuationSeparator" w:id="0">
    <w:p w:rsidR="007C225F" w:rsidRDefault="007C225F"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roxima Nova Rg">
    <w:altName w:val="Proxima Nova Rg"/>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761952"/>
      <w:docPartObj>
        <w:docPartGallery w:val="Page Numbers (Bottom of Page)"/>
        <w:docPartUnique/>
      </w:docPartObj>
    </w:sdtPr>
    <w:sdtEndPr>
      <w:rPr>
        <w:noProof/>
      </w:rPr>
    </w:sdtEndPr>
    <w:sdtContent>
      <w:p w:rsidR="007C225F" w:rsidRDefault="007C225F">
        <w:pPr>
          <w:pStyle w:val="Footer"/>
          <w:jc w:val="right"/>
        </w:pPr>
        <w:r>
          <w:fldChar w:fldCharType="begin"/>
        </w:r>
        <w:r>
          <w:instrText xml:space="preserve"> PAGE   \* MERGEFORMAT </w:instrText>
        </w:r>
        <w:r>
          <w:fldChar w:fldCharType="separate"/>
        </w:r>
        <w:r w:rsidR="00931E44">
          <w:rPr>
            <w:noProof/>
          </w:rPr>
          <w:t>1</w:t>
        </w:r>
        <w:r>
          <w:rPr>
            <w:noProof/>
          </w:rPr>
          <w:fldChar w:fldCharType="end"/>
        </w:r>
      </w:p>
    </w:sdtContent>
  </w:sdt>
  <w:p w:rsidR="007C225F" w:rsidRDefault="007C22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25F" w:rsidRDefault="007C225F" w:rsidP="007A2315">
      <w:pPr>
        <w:spacing w:after="0" w:line="240" w:lineRule="auto"/>
      </w:pPr>
      <w:r>
        <w:separator/>
      </w:r>
    </w:p>
  </w:footnote>
  <w:footnote w:type="continuationSeparator" w:id="0">
    <w:p w:rsidR="007C225F" w:rsidRDefault="007C225F" w:rsidP="007A2315">
      <w:pPr>
        <w:spacing w:after="0" w:line="240" w:lineRule="auto"/>
      </w:pPr>
      <w:r>
        <w:continuationSeparator/>
      </w:r>
    </w:p>
  </w:footnote>
  <w:footnote w:id="1">
    <w:p w:rsidR="007C225F" w:rsidRDefault="007C225F" w:rsidP="00F6747E">
      <w:pPr>
        <w:pStyle w:val="FootnoteText"/>
      </w:pPr>
      <w:r>
        <w:rPr>
          <w:rStyle w:val="FootnoteReference"/>
        </w:rPr>
        <w:footnoteRef/>
      </w:r>
      <w:r>
        <w:t xml:space="preserve"> </w:t>
      </w:r>
      <w:r w:rsidRPr="00D5591C">
        <w:t>http://www.fns.usda.gov/cnd/governance/Le</w:t>
      </w:r>
      <w:r>
        <w:t>gislation/CNA_1966_12-13-10.pdf</w:t>
      </w:r>
    </w:p>
  </w:footnote>
  <w:footnote w:id="2">
    <w:p w:rsidR="007C225F" w:rsidRDefault="007C225F" w:rsidP="00F6747E">
      <w:pPr>
        <w:pStyle w:val="FootnoteText"/>
      </w:pPr>
      <w:r>
        <w:rPr>
          <w:rStyle w:val="FootnoteReference"/>
        </w:rPr>
        <w:footnoteRef/>
      </w:r>
      <w:r>
        <w:t xml:space="preserve"> </w:t>
      </w:r>
      <w:proofErr w:type="gramStart"/>
      <w:r w:rsidRPr="00E41C1D">
        <w:rPr>
          <w:rFonts w:ascii="Times New Roman" w:hAnsi="Times New Roman" w:cs="Times New Roman"/>
          <w:sz w:val="18"/>
          <w:szCs w:val="18"/>
        </w:rPr>
        <w:t>Food and Nutrition Service</w:t>
      </w:r>
      <w:r>
        <w:rPr>
          <w:rFonts w:ascii="Times New Roman" w:hAnsi="Times New Roman" w:cs="Times New Roman"/>
          <w:sz w:val="18"/>
          <w:szCs w:val="18"/>
        </w:rPr>
        <w:t xml:space="preserve"> (2014)</w:t>
      </w:r>
      <w:r w:rsidRPr="00E41C1D">
        <w:rPr>
          <w:rFonts w:ascii="Times New Roman" w:hAnsi="Times New Roman" w:cs="Times New Roman"/>
          <w:sz w:val="18"/>
          <w:szCs w:val="18"/>
        </w:rPr>
        <w:t>.</w:t>
      </w:r>
      <w:proofErr w:type="gramEnd"/>
      <w:r w:rsidRPr="00E41C1D">
        <w:rPr>
          <w:rFonts w:ascii="Times New Roman" w:hAnsi="Times New Roman" w:cs="Times New Roman"/>
          <w:sz w:val="18"/>
          <w:szCs w:val="18"/>
        </w:rPr>
        <w:t xml:space="preserve"> “Nutrition Program Facts: WIC – The Special Supplemental Nutrition Program for Women, Infants and Children.” </w:t>
      </w:r>
      <w:proofErr w:type="gramStart"/>
      <w:r w:rsidRPr="00E41C1D">
        <w:rPr>
          <w:rFonts w:ascii="Times New Roman" w:hAnsi="Times New Roman" w:cs="Times New Roman"/>
          <w:sz w:val="18"/>
          <w:szCs w:val="18"/>
        </w:rPr>
        <w:t>United States Department of Agriculture.</w:t>
      </w:r>
      <w:proofErr w:type="gramEnd"/>
      <w:r w:rsidRPr="00E41C1D">
        <w:rPr>
          <w:rFonts w:ascii="Times New Roman" w:hAnsi="Times New Roman" w:cs="Times New Roman"/>
          <w:sz w:val="18"/>
          <w:szCs w:val="18"/>
        </w:rPr>
        <w:t xml:space="preserve"> </w:t>
      </w:r>
      <w:hyperlink r:id="rId1" w:history="1">
        <w:r w:rsidRPr="00E41C1D">
          <w:rPr>
            <w:rStyle w:val="Hyperlink"/>
            <w:rFonts w:ascii="Times New Roman" w:hAnsi="Times New Roman" w:cs="Times New Roman"/>
            <w:sz w:val="18"/>
            <w:szCs w:val="18"/>
          </w:rPr>
          <w:t>http://www.fns.usda.gov/sites/default/files/WIC-Fact-Sheet.pdf</w:t>
        </w:r>
      </w:hyperlink>
      <w:r w:rsidRPr="00E41C1D">
        <w:rPr>
          <w:rFonts w:ascii="Times New Roman" w:hAnsi="Times New Roman" w:cs="Times New Roman"/>
          <w:sz w:val="18"/>
          <w:szCs w:val="18"/>
        </w:rPr>
        <w:t xml:space="preserve">, </w:t>
      </w:r>
    </w:p>
  </w:footnote>
  <w:footnote w:id="3">
    <w:p w:rsidR="007C225F" w:rsidRPr="00AE067A" w:rsidRDefault="007C225F" w:rsidP="00F6747E">
      <w:pPr>
        <w:pStyle w:val="FootnoteText"/>
        <w:rPr>
          <w:rFonts w:ascii="Times New Roman" w:hAnsi="Times New Roman" w:cs="Times New Roman"/>
          <w:sz w:val="18"/>
          <w:szCs w:val="18"/>
        </w:rPr>
      </w:pPr>
      <w:r>
        <w:rPr>
          <w:rStyle w:val="FootnoteReference"/>
        </w:rPr>
        <w:footnoteRef/>
      </w:r>
      <w:r>
        <w:t xml:space="preserve"> </w:t>
      </w:r>
      <w:proofErr w:type="gramStart"/>
      <w:r w:rsidRPr="00AE067A">
        <w:rPr>
          <w:rFonts w:ascii="Times New Roman" w:hAnsi="Times New Roman" w:cs="Times New Roman"/>
          <w:sz w:val="18"/>
          <w:szCs w:val="18"/>
        </w:rPr>
        <w:t xml:space="preserve">Thorn, B., </w:t>
      </w:r>
      <w:proofErr w:type="spellStart"/>
      <w:r w:rsidRPr="00AE067A">
        <w:rPr>
          <w:rFonts w:ascii="Times New Roman" w:hAnsi="Times New Roman" w:cs="Times New Roman"/>
          <w:sz w:val="18"/>
          <w:szCs w:val="18"/>
        </w:rPr>
        <w:t>Tadler</w:t>
      </w:r>
      <w:proofErr w:type="spellEnd"/>
      <w:r w:rsidRPr="00AE067A">
        <w:rPr>
          <w:rFonts w:ascii="Times New Roman" w:hAnsi="Times New Roman" w:cs="Times New Roman"/>
          <w:sz w:val="18"/>
          <w:szCs w:val="18"/>
        </w:rPr>
        <w:t xml:space="preserve">, C., </w:t>
      </w:r>
      <w:proofErr w:type="spellStart"/>
      <w:r w:rsidRPr="00AE067A">
        <w:rPr>
          <w:rFonts w:ascii="Times New Roman" w:hAnsi="Times New Roman" w:cs="Times New Roman"/>
          <w:sz w:val="18"/>
          <w:szCs w:val="18"/>
        </w:rPr>
        <w:t>Huret</w:t>
      </w:r>
      <w:proofErr w:type="spellEnd"/>
      <w:r w:rsidRPr="00AE067A">
        <w:rPr>
          <w:rFonts w:ascii="Times New Roman" w:hAnsi="Times New Roman" w:cs="Times New Roman"/>
          <w:sz w:val="18"/>
          <w:szCs w:val="18"/>
        </w:rPr>
        <w:t xml:space="preserve">, N., Trippe, C., Ayo, E., Mendelson, M., </w:t>
      </w:r>
      <w:proofErr w:type="spellStart"/>
      <w:r w:rsidRPr="00AE067A">
        <w:rPr>
          <w:rFonts w:ascii="Times New Roman" w:hAnsi="Times New Roman" w:cs="Times New Roman"/>
          <w:sz w:val="18"/>
          <w:szCs w:val="18"/>
        </w:rPr>
        <w:t>Patlan</w:t>
      </w:r>
      <w:proofErr w:type="spellEnd"/>
      <w:r w:rsidRPr="00AE067A">
        <w:rPr>
          <w:rFonts w:ascii="Times New Roman" w:hAnsi="Times New Roman" w:cs="Times New Roman"/>
          <w:sz w:val="18"/>
          <w:szCs w:val="18"/>
        </w:rPr>
        <w:t>, K. L., Schwartz, G., &amp; Tran, V. (2015).</w:t>
      </w:r>
      <w:proofErr w:type="gramEnd"/>
      <w:r w:rsidRPr="00AE067A">
        <w:rPr>
          <w:rFonts w:ascii="Times New Roman" w:hAnsi="Times New Roman" w:cs="Times New Roman"/>
          <w:sz w:val="18"/>
          <w:szCs w:val="18"/>
        </w:rPr>
        <w:t xml:space="preserve"> WIC</w:t>
      </w:r>
    </w:p>
    <w:p w:rsidR="007C225F" w:rsidRPr="00AE067A" w:rsidRDefault="007C225F" w:rsidP="00F6747E">
      <w:pPr>
        <w:pStyle w:val="FootnoteText"/>
        <w:rPr>
          <w:rFonts w:ascii="Times New Roman" w:hAnsi="Times New Roman" w:cs="Times New Roman"/>
          <w:sz w:val="18"/>
          <w:szCs w:val="18"/>
        </w:rPr>
      </w:pPr>
      <w:proofErr w:type="gramStart"/>
      <w:r w:rsidRPr="00AE067A">
        <w:rPr>
          <w:rFonts w:ascii="Times New Roman" w:hAnsi="Times New Roman" w:cs="Times New Roman"/>
          <w:sz w:val="18"/>
          <w:szCs w:val="18"/>
        </w:rPr>
        <w:t>Participant and Program Characteristics 2014.</w:t>
      </w:r>
      <w:proofErr w:type="gramEnd"/>
      <w:r w:rsidRPr="00AE067A">
        <w:rPr>
          <w:rFonts w:ascii="Times New Roman" w:hAnsi="Times New Roman" w:cs="Times New Roman"/>
          <w:sz w:val="18"/>
          <w:szCs w:val="18"/>
        </w:rPr>
        <w:t xml:space="preserve"> Prepared by Insight Policy Research under Contract No. AG</w:t>
      </w:r>
      <w:r w:rsidRPr="00AE067A">
        <w:rPr>
          <w:rFonts w:ascii="Cambria Math" w:hAnsi="Cambria Math" w:cs="Cambria Math"/>
          <w:sz w:val="18"/>
          <w:szCs w:val="18"/>
        </w:rPr>
        <w:t>‐</w:t>
      </w:r>
      <w:r w:rsidRPr="00AE067A">
        <w:rPr>
          <w:rFonts w:ascii="Times New Roman" w:hAnsi="Times New Roman" w:cs="Times New Roman"/>
          <w:sz w:val="18"/>
          <w:szCs w:val="18"/>
        </w:rPr>
        <w:t>3198</w:t>
      </w:r>
      <w:r w:rsidRPr="00AE067A">
        <w:rPr>
          <w:rFonts w:ascii="Cambria Math" w:hAnsi="Cambria Math" w:cs="Cambria Math"/>
          <w:sz w:val="18"/>
          <w:szCs w:val="18"/>
        </w:rPr>
        <w:t>‐</w:t>
      </w:r>
      <w:r w:rsidRPr="00AE067A">
        <w:rPr>
          <w:rFonts w:ascii="Times New Roman" w:hAnsi="Times New Roman" w:cs="Times New Roman"/>
          <w:sz w:val="18"/>
          <w:szCs w:val="18"/>
        </w:rPr>
        <w:t>C</w:t>
      </w:r>
      <w:r w:rsidRPr="00AE067A">
        <w:rPr>
          <w:rFonts w:ascii="Cambria Math" w:hAnsi="Cambria Math" w:cs="Cambria Math"/>
          <w:sz w:val="18"/>
          <w:szCs w:val="18"/>
        </w:rPr>
        <w:t>‐</w:t>
      </w:r>
    </w:p>
    <w:p w:rsidR="007C225F" w:rsidRDefault="007C225F" w:rsidP="00F6747E">
      <w:pPr>
        <w:pStyle w:val="FootnoteText"/>
      </w:pPr>
      <w:proofErr w:type="gramStart"/>
      <w:r w:rsidRPr="00AE067A">
        <w:rPr>
          <w:rFonts w:ascii="Times New Roman" w:hAnsi="Times New Roman" w:cs="Times New Roman"/>
          <w:sz w:val="18"/>
          <w:szCs w:val="18"/>
        </w:rPr>
        <w:t>11</w:t>
      </w:r>
      <w:r w:rsidRPr="00AE067A">
        <w:rPr>
          <w:rFonts w:ascii="Cambria Math" w:hAnsi="Cambria Math" w:cs="Cambria Math"/>
          <w:sz w:val="18"/>
          <w:szCs w:val="18"/>
        </w:rPr>
        <w:t>‐</w:t>
      </w:r>
      <w:r w:rsidRPr="00AE067A">
        <w:rPr>
          <w:rFonts w:ascii="Times New Roman" w:hAnsi="Times New Roman" w:cs="Times New Roman"/>
          <w:sz w:val="18"/>
          <w:szCs w:val="18"/>
        </w:rPr>
        <w:t>0010.</w:t>
      </w:r>
      <w:proofErr w:type="gramEnd"/>
      <w:r w:rsidRPr="00AE067A">
        <w:rPr>
          <w:rFonts w:ascii="Times New Roman" w:hAnsi="Times New Roman" w:cs="Times New Roman"/>
          <w:sz w:val="18"/>
          <w:szCs w:val="18"/>
        </w:rPr>
        <w:t xml:space="preserve"> Alexandria, VA: U.S. Department of Agriculture, Food and Nutrition Service.</w:t>
      </w:r>
      <w:r>
        <w:rPr>
          <w:rFonts w:ascii="Times New Roman" w:hAnsi="Times New Roman" w:cs="Times New Roman"/>
          <w:sz w:val="18"/>
          <w:szCs w:val="18"/>
        </w:rPr>
        <w:t xml:space="preserve"> </w:t>
      </w:r>
      <w:proofErr w:type="gramStart"/>
      <w:r>
        <w:rPr>
          <w:rFonts w:ascii="Times New Roman" w:hAnsi="Times New Roman" w:cs="Times New Roman"/>
          <w:sz w:val="18"/>
          <w:szCs w:val="18"/>
        </w:rPr>
        <w:t>Pg. 1.</w:t>
      </w:r>
      <w:proofErr w:type="gramEnd"/>
      <w:r>
        <w:rPr>
          <w:rFonts w:ascii="Times New Roman" w:hAnsi="Times New Roman" w:cs="Times New Roman"/>
          <w:sz w:val="18"/>
          <w:szCs w:val="18"/>
        </w:rPr>
        <w:t xml:space="preserve"> </w:t>
      </w:r>
    </w:p>
  </w:footnote>
  <w:footnote w:id="4">
    <w:p w:rsidR="007C225F" w:rsidRPr="002B4949" w:rsidRDefault="007C225F" w:rsidP="00F6747E">
      <w:pPr>
        <w:pStyle w:val="FootnoteText"/>
        <w:rPr>
          <w:rFonts w:ascii="Times New Roman" w:hAnsi="Times New Roman" w:cs="Times New Roman"/>
          <w:sz w:val="18"/>
          <w:szCs w:val="18"/>
        </w:rPr>
      </w:pPr>
      <w:r w:rsidRPr="002B4949">
        <w:rPr>
          <w:rStyle w:val="FootnoteReference"/>
          <w:rFonts w:ascii="Times New Roman" w:hAnsi="Times New Roman" w:cs="Times New Roman"/>
          <w:sz w:val="18"/>
          <w:szCs w:val="18"/>
        </w:rPr>
        <w:footnoteRef/>
      </w:r>
      <w:r w:rsidRPr="002B4949">
        <w:rPr>
          <w:rFonts w:ascii="Times New Roman" w:hAnsi="Times New Roman" w:cs="Times New Roman"/>
          <w:sz w:val="18"/>
          <w:szCs w:val="18"/>
        </w:rPr>
        <w:t xml:space="preserve"> </w:t>
      </w:r>
      <w:proofErr w:type="gramStart"/>
      <w:r w:rsidRPr="002B4949">
        <w:rPr>
          <w:rFonts w:ascii="Times New Roman" w:hAnsi="Times New Roman" w:cs="Times New Roman"/>
          <w:sz w:val="18"/>
          <w:szCs w:val="18"/>
        </w:rPr>
        <w:t>Food and Nutrition Service (2014).</w:t>
      </w:r>
      <w:proofErr w:type="gramEnd"/>
      <w:r w:rsidRPr="002B4949">
        <w:rPr>
          <w:rFonts w:ascii="Times New Roman" w:hAnsi="Times New Roman" w:cs="Times New Roman"/>
          <w:sz w:val="18"/>
          <w:szCs w:val="18"/>
        </w:rPr>
        <w:t xml:space="preserve"> “Nutrition Program Facts: WIC – The Special Supplemental Nutrition Program for Women, Infants and Children.” </w:t>
      </w:r>
      <w:proofErr w:type="gramStart"/>
      <w:r w:rsidRPr="002B4949">
        <w:rPr>
          <w:rFonts w:ascii="Times New Roman" w:hAnsi="Times New Roman" w:cs="Times New Roman"/>
          <w:sz w:val="18"/>
          <w:szCs w:val="18"/>
        </w:rPr>
        <w:t>United States Department of Agriculture.</w:t>
      </w:r>
      <w:proofErr w:type="gramEnd"/>
      <w:r w:rsidRPr="002B4949">
        <w:rPr>
          <w:rFonts w:ascii="Times New Roman" w:hAnsi="Times New Roman" w:cs="Times New Roman"/>
          <w:sz w:val="18"/>
          <w:szCs w:val="18"/>
        </w:rPr>
        <w:t xml:space="preserve"> </w:t>
      </w:r>
      <w:hyperlink r:id="rId2" w:history="1">
        <w:r w:rsidRPr="002B4949">
          <w:rPr>
            <w:rStyle w:val="Hyperlink"/>
            <w:rFonts w:ascii="Times New Roman" w:hAnsi="Times New Roman" w:cs="Times New Roman"/>
            <w:sz w:val="18"/>
            <w:szCs w:val="18"/>
          </w:rPr>
          <w:t>http://www.fns.usda.gov/sites/default/files/WIC-Fact-Sheet.pdf</w:t>
        </w:r>
      </w:hyperlink>
      <w:r w:rsidRPr="002B4949">
        <w:rPr>
          <w:rFonts w:ascii="Times New Roman" w:hAnsi="Times New Roman" w:cs="Times New Roman"/>
          <w:sz w:val="18"/>
          <w:szCs w:val="18"/>
        </w:rPr>
        <w:t>,</w:t>
      </w:r>
    </w:p>
  </w:footnote>
  <w:footnote w:id="5">
    <w:p w:rsidR="007C225F" w:rsidRPr="002B4949" w:rsidRDefault="007C225F" w:rsidP="00F6747E">
      <w:pPr>
        <w:autoSpaceDE w:val="0"/>
        <w:autoSpaceDN w:val="0"/>
        <w:adjustRightInd w:val="0"/>
        <w:spacing w:after="0" w:line="240" w:lineRule="auto"/>
        <w:rPr>
          <w:rFonts w:ascii="Times New Roman" w:hAnsi="Times New Roman" w:cs="Times New Roman"/>
          <w:color w:val="000000"/>
          <w:sz w:val="18"/>
          <w:szCs w:val="18"/>
        </w:rPr>
      </w:pPr>
      <w:r w:rsidRPr="002B4949">
        <w:rPr>
          <w:rStyle w:val="FootnoteReference"/>
          <w:rFonts w:ascii="Times New Roman" w:hAnsi="Times New Roman" w:cs="Times New Roman"/>
          <w:sz w:val="18"/>
          <w:szCs w:val="18"/>
        </w:rPr>
        <w:footnoteRef/>
      </w:r>
      <w:r w:rsidRPr="002B4949">
        <w:rPr>
          <w:rFonts w:ascii="Times New Roman" w:hAnsi="Times New Roman" w:cs="Times New Roman"/>
          <w:sz w:val="18"/>
          <w:szCs w:val="18"/>
        </w:rPr>
        <w:t xml:space="preserve"> </w:t>
      </w:r>
      <w:proofErr w:type="gramStart"/>
      <w:r w:rsidRPr="002B4949">
        <w:rPr>
          <w:rFonts w:ascii="Times New Roman" w:hAnsi="Times New Roman" w:cs="Times New Roman"/>
          <w:color w:val="000000"/>
          <w:sz w:val="18"/>
          <w:szCs w:val="18"/>
        </w:rPr>
        <w:t xml:space="preserve">USDA, FNS, Office of Research and Analysis, </w:t>
      </w:r>
      <w:r w:rsidRPr="002B4949">
        <w:rPr>
          <w:rFonts w:ascii="Times New Roman" w:hAnsi="Times New Roman" w:cs="Times New Roman"/>
          <w:i/>
          <w:iCs/>
          <w:color w:val="000000"/>
          <w:sz w:val="18"/>
          <w:szCs w:val="18"/>
        </w:rPr>
        <w:t xml:space="preserve">National Survey of WIC Participants II Volumes I –IV, </w:t>
      </w:r>
      <w:r w:rsidRPr="002B4949">
        <w:rPr>
          <w:rFonts w:ascii="Times New Roman" w:hAnsi="Times New Roman" w:cs="Times New Roman"/>
          <w:color w:val="000000"/>
          <w:sz w:val="18"/>
          <w:szCs w:val="18"/>
        </w:rPr>
        <w:t>by Gary Huang, Daniel M. Geller et al., ICF Macro.</w:t>
      </w:r>
      <w:proofErr w:type="gramEnd"/>
      <w:r w:rsidRPr="002B4949">
        <w:rPr>
          <w:rFonts w:ascii="Times New Roman" w:hAnsi="Times New Roman" w:cs="Times New Roman"/>
          <w:color w:val="000000"/>
          <w:sz w:val="18"/>
          <w:szCs w:val="18"/>
        </w:rPr>
        <w:t xml:space="preserve"> Project Officers: Karen Castellanos-Brown and </w:t>
      </w:r>
      <w:proofErr w:type="spellStart"/>
      <w:r w:rsidRPr="002B4949">
        <w:rPr>
          <w:rFonts w:ascii="Times New Roman" w:hAnsi="Times New Roman" w:cs="Times New Roman"/>
          <w:color w:val="000000"/>
          <w:sz w:val="18"/>
          <w:szCs w:val="18"/>
        </w:rPr>
        <w:t>Sheku</w:t>
      </w:r>
      <w:proofErr w:type="spellEnd"/>
      <w:r w:rsidRPr="002B4949">
        <w:rPr>
          <w:rFonts w:ascii="Times New Roman" w:hAnsi="Times New Roman" w:cs="Times New Roman"/>
          <w:color w:val="000000"/>
          <w:sz w:val="18"/>
          <w:szCs w:val="18"/>
        </w:rPr>
        <w:t xml:space="preserve"> Kamara, FNS, Alexandria, VA: 2012. Download full reports at: </w:t>
      </w:r>
      <w:hyperlink r:id="rId3" w:history="1">
        <w:r w:rsidRPr="002B4949">
          <w:rPr>
            <w:rStyle w:val="Hyperlink"/>
            <w:rFonts w:ascii="Times New Roman" w:hAnsi="Times New Roman" w:cs="Times New Roman"/>
            <w:sz w:val="18"/>
            <w:szCs w:val="18"/>
          </w:rPr>
          <w:t>http://www.fns.usda.gov/ora/</w:t>
        </w:r>
      </w:hyperlink>
      <w:r w:rsidRPr="002B4949">
        <w:rPr>
          <w:rFonts w:ascii="Times New Roman" w:hAnsi="Times New Roman" w:cs="Times New Roman"/>
          <w:color w:val="0000FF"/>
          <w:sz w:val="18"/>
          <w:szCs w:val="18"/>
        </w:rPr>
        <w:t xml:space="preserve"> .</w:t>
      </w:r>
    </w:p>
  </w:footnote>
  <w:footnote w:id="6">
    <w:p w:rsidR="007C225F" w:rsidRDefault="007C225F" w:rsidP="00F6747E">
      <w:pPr>
        <w:pStyle w:val="FootnoteText"/>
      </w:pPr>
      <w:r>
        <w:rPr>
          <w:rStyle w:val="FootnoteReference"/>
        </w:rPr>
        <w:footnoteRef/>
      </w:r>
      <w:r>
        <w:t xml:space="preserve"> </w:t>
      </w:r>
      <w:proofErr w:type="gramStart"/>
      <w:r w:rsidRPr="00360B66">
        <w:rPr>
          <w:rFonts w:ascii="Times New Roman" w:hAnsi="Times New Roman" w:cs="Times New Roman"/>
          <w:sz w:val="18"/>
          <w:szCs w:val="18"/>
        </w:rPr>
        <w:t>Food and Nutrition Service (2016).</w:t>
      </w:r>
      <w:proofErr w:type="gramEnd"/>
      <w:r w:rsidRPr="00360B66">
        <w:rPr>
          <w:rFonts w:ascii="Times New Roman" w:hAnsi="Times New Roman" w:cs="Times New Roman"/>
          <w:sz w:val="18"/>
          <w:szCs w:val="18"/>
        </w:rPr>
        <w:t xml:space="preserve"> </w:t>
      </w:r>
      <w:proofErr w:type="gramStart"/>
      <w:r w:rsidRPr="00360B66">
        <w:rPr>
          <w:rFonts w:ascii="Times New Roman" w:hAnsi="Times New Roman" w:cs="Times New Roman"/>
          <w:sz w:val="18"/>
          <w:szCs w:val="18"/>
        </w:rPr>
        <w:t xml:space="preserve">“WIC Food Packages – </w:t>
      </w:r>
      <w:proofErr w:type="spellStart"/>
      <w:r w:rsidRPr="00360B66">
        <w:rPr>
          <w:rFonts w:ascii="Times New Roman" w:hAnsi="Times New Roman" w:cs="Times New Roman"/>
          <w:sz w:val="18"/>
          <w:szCs w:val="18"/>
        </w:rPr>
        <w:t>Maxmimum</w:t>
      </w:r>
      <w:proofErr w:type="spellEnd"/>
      <w:r w:rsidRPr="00360B66">
        <w:rPr>
          <w:rFonts w:ascii="Times New Roman" w:hAnsi="Times New Roman" w:cs="Times New Roman"/>
          <w:sz w:val="18"/>
          <w:szCs w:val="18"/>
        </w:rPr>
        <w:t xml:space="preserve"> Monthly Allowances.”</w:t>
      </w:r>
      <w:proofErr w:type="gramEnd"/>
      <w:r w:rsidRPr="00360B66">
        <w:rPr>
          <w:rFonts w:ascii="Times New Roman" w:hAnsi="Times New Roman" w:cs="Times New Roman"/>
          <w:sz w:val="18"/>
          <w:szCs w:val="18"/>
        </w:rPr>
        <w:t xml:space="preserve"> </w:t>
      </w:r>
      <w:proofErr w:type="gramStart"/>
      <w:r w:rsidRPr="00360B66">
        <w:rPr>
          <w:rFonts w:ascii="Times New Roman" w:hAnsi="Times New Roman" w:cs="Times New Roman"/>
          <w:sz w:val="18"/>
          <w:szCs w:val="18"/>
        </w:rPr>
        <w:t>United States Department of Agriculture.</w:t>
      </w:r>
      <w:proofErr w:type="gramEnd"/>
      <w:r w:rsidRPr="00360B66">
        <w:rPr>
          <w:rFonts w:ascii="Times New Roman" w:hAnsi="Times New Roman" w:cs="Times New Roman"/>
          <w:sz w:val="18"/>
          <w:szCs w:val="18"/>
        </w:rPr>
        <w:t xml:space="preserve"> </w:t>
      </w:r>
      <w:hyperlink r:id="rId4" w:history="1">
        <w:r w:rsidRPr="00360B66">
          <w:rPr>
            <w:rStyle w:val="Hyperlink"/>
            <w:rFonts w:ascii="Times New Roman" w:hAnsi="Times New Roman" w:cs="Times New Roman"/>
            <w:sz w:val="18"/>
            <w:szCs w:val="18"/>
          </w:rPr>
          <w:t>http://www.fns.usda.gov/wic/wic-food-packages-maximum-monthly-allowances</w:t>
        </w:r>
      </w:hyperlink>
    </w:p>
  </w:footnote>
  <w:footnote w:id="7">
    <w:p w:rsidR="007C225F" w:rsidRPr="002B4949" w:rsidRDefault="007C225F" w:rsidP="00F6747E">
      <w:pPr>
        <w:pStyle w:val="Default"/>
        <w:rPr>
          <w:sz w:val="18"/>
          <w:szCs w:val="18"/>
        </w:rPr>
      </w:pPr>
      <w:r w:rsidRPr="002B4949">
        <w:rPr>
          <w:rStyle w:val="FootnoteReference"/>
          <w:sz w:val="18"/>
          <w:szCs w:val="18"/>
        </w:rPr>
        <w:footnoteRef/>
      </w:r>
      <w:r w:rsidRPr="002B4949">
        <w:rPr>
          <w:sz w:val="18"/>
          <w:szCs w:val="18"/>
        </w:rPr>
        <w:t xml:space="preserve"> </w:t>
      </w:r>
      <w:proofErr w:type="gramStart"/>
      <w:r>
        <w:rPr>
          <w:sz w:val="18"/>
          <w:szCs w:val="18"/>
        </w:rPr>
        <w:t>Food and Nutrition Service.</w:t>
      </w:r>
      <w:proofErr w:type="gramEnd"/>
      <w:r>
        <w:rPr>
          <w:sz w:val="18"/>
          <w:szCs w:val="18"/>
        </w:rPr>
        <w:t xml:space="preserve"> </w:t>
      </w:r>
      <w:proofErr w:type="gramStart"/>
      <w:r>
        <w:rPr>
          <w:sz w:val="18"/>
          <w:szCs w:val="18"/>
        </w:rPr>
        <w:t>The Integrity Profile.</w:t>
      </w:r>
      <w:proofErr w:type="gramEnd"/>
      <w:r>
        <w:rPr>
          <w:sz w:val="18"/>
          <w:szCs w:val="18"/>
        </w:rPr>
        <w:t xml:space="preserve"> </w:t>
      </w:r>
      <w:proofErr w:type="gramStart"/>
      <w:r>
        <w:rPr>
          <w:sz w:val="18"/>
          <w:szCs w:val="18"/>
        </w:rPr>
        <w:t>FY 2016 data.</w:t>
      </w:r>
      <w:proofErr w:type="gramEnd"/>
    </w:p>
  </w:footnote>
  <w:footnote w:id="8">
    <w:p w:rsidR="007C225F" w:rsidRPr="004528AA" w:rsidRDefault="007C225F" w:rsidP="00F6747E">
      <w:pPr>
        <w:pStyle w:val="FootnoteText"/>
        <w:rPr>
          <w:rFonts w:ascii="Times New Roman" w:hAnsi="Times New Roman" w:cs="Times New Roman"/>
          <w:sz w:val="18"/>
        </w:rPr>
      </w:pPr>
      <w:r>
        <w:rPr>
          <w:rStyle w:val="FootnoteReference"/>
        </w:rPr>
        <w:footnoteRef/>
      </w:r>
      <w:r>
        <w:t xml:space="preserve"> </w:t>
      </w:r>
      <w:r w:rsidRPr="004528AA">
        <w:rPr>
          <w:rFonts w:ascii="Times New Roman" w:hAnsi="Times New Roman" w:cs="Times New Roman"/>
          <w:sz w:val="18"/>
        </w:rPr>
        <w:t>7 C.F.R. Special Supplemental Nutrition Program for Women, Infants and Children §246.</w:t>
      </w:r>
      <w:r>
        <w:rPr>
          <w:rFonts w:ascii="Times New Roman" w:hAnsi="Times New Roman" w:cs="Times New Roman"/>
          <w:sz w:val="18"/>
        </w:rPr>
        <w:t>3</w:t>
      </w:r>
    </w:p>
  </w:footnote>
  <w:footnote w:id="9">
    <w:p w:rsidR="007C225F" w:rsidRDefault="007C225F" w:rsidP="00F6747E">
      <w:pPr>
        <w:pStyle w:val="FootnoteText"/>
      </w:pPr>
      <w:r>
        <w:rPr>
          <w:rStyle w:val="FootnoteReference"/>
        </w:rPr>
        <w:footnoteRef/>
      </w:r>
      <w:r>
        <w:t xml:space="preserve"> </w:t>
      </w:r>
      <w:r w:rsidRPr="004528AA">
        <w:rPr>
          <w:rFonts w:ascii="Times New Roman" w:hAnsi="Times New Roman" w:cs="Times New Roman"/>
          <w:sz w:val="18"/>
        </w:rPr>
        <w:t>7 C.F.R. Special Supplemental Nutrition Program for Women, Infants and Children §246.</w:t>
      </w:r>
      <w:r>
        <w:rPr>
          <w:rFonts w:ascii="Times New Roman" w:hAnsi="Times New Roman" w:cs="Times New Roman"/>
          <w:sz w:val="18"/>
        </w:rPr>
        <w:t>2</w:t>
      </w:r>
    </w:p>
  </w:footnote>
  <w:footnote w:id="10">
    <w:p w:rsidR="007C225F" w:rsidRPr="00AE067A" w:rsidRDefault="007C225F" w:rsidP="00F6747E">
      <w:pPr>
        <w:pStyle w:val="FootnoteText"/>
        <w:rPr>
          <w:rFonts w:ascii="Times New Roman" w:hAnsi="Times New Roman" w:cs="Times New Roman"/>
          <w:sz w:val="18"/>
          <w:szCs w:val="18"/>
        </w:rPr>
      </w:pPr>
      <w:r>
        <w:rPr>
          <w:rStyle w:val="FootnoteReference"/>
        </w:rPr>
        <w:footnoteRef/>
      </w:r>
      <w:r>
        <w:t xml:space="preserve"> </w:t>
      </w:r>
      <w:proofErr w:type="gramStart"/>
      <w:r w:rsidRPr="00AE067A">
        <w:rPr>
          <w:rFonts w:ascii="Times New Roman" w:hAnsi="Times New Roman" w:cs="Times New Roman"/>
          <w:sz w:val="18"/>
          <w:szCs w:val="18"/>
        </w:rPr>
        <w:t xml:space="preserve">Thorn, B., </w:t>
      </w:r>
      <w:proofErr w:type="spellStart"/>
      <w:r w:rsidRPr="00AE067A">
        <w:rPr>
          <w:rFonts w:ascii="Times New Roman" w:hAnsi="Times New Roman" w:cs="Times New Roman"/>
          <w:sz w:val="18"/>
          <w:szCs w:val="18"/>
        </w:rPr>
        <w:t>Tadler</w:t>
      </w:r>
      <w:proofErr w:type="spellEnd"/>
      <w:r w:rsidRPr="00AE067A">
        <w:rPr>
          <w:rFonts w:ascii="Times New Roman" w:hAnsi="Times New Roman" w:cs="Times New Roman"/>
          <w:sz w:val="18"/>
          <w:szCs w:val="18"/>
        </w:rPr>
        <w:t xml:space="preserve">, C., </w:t>
      </w:r>
      <w:proofErr w:type="spellStart"/>
      <w:r w:rsidRPr="00AE067A">
        <w:rPr>
          <w:rFonts w:ascii="Times New Roman" w:hAnsi="Times New Roman" w:cs="Times New Roman"/>
          <w:sz w:val="18"/>
          <w:szCs w:val="18"/>
        </w:rPr>
        <w:t>Huret</w:t>
      </w:r>
      <w:proofErr w:type="spellEnd"/>
      <w:r w:rsidRPr="00AE067A">
        <w:rPr>
          <w:rFonts w:ascii="Times New Roman" w:hAnsi="Times New Roman" w:cs="Times New Roman"/>
          <w:sz w:val="18"/>
          <w:szCs w:val="18"/>
        </w:rPr>
        <w:t xml:space="preserve">, N., Trippe, C., Ayo, E., Mendelson, M., </w:t>
      </w:r>
      <w:proofErr w:type="spellStart"/>
      <w:r w:rsidRPr="00AE067A">
        <w:rPr>
          <w:rFonts w:ascii="Times New Roman" w:hAnsi="Times New Roman" w:cs="Times New Roman"/>
          <w:sz w:val="18"/>
          <w:szCs w:val="18"/>
        </w:rPr>
        <w:t>Patlan</w:t>
      </w:r>
      <w:proofErr w:type="spellEnd"/>
      <w:r w:rsidRPr="00AE067A">
        <w:rPr>
          <w:rFonts w:ascii="Times New Roman" w:hAnsi="Times New Roman" w:cs="Times New Roman"/>
          <w:sz w:val="18"/>
          <w:szCs w:val="18"/>
        </w:rPr>
        <w:t>, K. L., Schwartz, G., &amp; Tran, V. (2015).</w:t>
      </w:r>
      <w:proofErr w:type="gramEnd"/>
      <w:r w:rsidRPr="00AE067A">
        <w:rPr>
          <w:rFonts w:ascii="Times New Roman" w:hAnsi="Times New Roman" w:cs="Times New Roman"/>
          <w:sz w:val="18"/>
          <w:szCs w:val="18"/>
        </w:rPr>
        <w:t xml:space="preserve"> WIC</w:t>
      </w:r>
    </w:p>
    <w:p w:rsidR="007C225F" w:rsidRPr="00AE067A" w:rsidRDefault="007C225F" w:rsidP="00F6747E">
      <w:pPr>
        <w:pStyle w:val="FootnoteText"/>
        <w:rPr>
          <w:rFonts w:ascii="Times New Roman" w:hAnsi="Times New Roman" w:cs="Times New Roman"/>
          <w:sz w:val="18"/>
          <w:szCs w:val="18"/>
        </w:rPr>
      </w:pPr>
      <w:proofErr w:type="gramStart"/>
      <w:r w:rsidRPr="00AE067A">
        <w:rPr>
          <w:rFonts w:ascii="Times New Roman" w:hAnsi="Times New Roman" w:cs="Times New Roman"/>
          <w:sz w:val="18"/>
          <w:szCs w:val="18"/>
        </w:rPr>
        <w:t>Participant and Program Characteristics 2014.</w:t>
      </w:r>
      <w:proofErr w:type="gramEnd"/>
      <w:r w:rsidRPr="00AE067A">
        <w:rPr>
          <w:rFonts w:ascii="Times New Roman" w:hAnsi="Times New Roman" w:cs="Times New Roman"/>
          <w:sz w:val="18"/>
          <w:szCs w:val="18"/>
        </w:rPr>
        <w:t xml:space="preserve"> Prepared by Insight Policy Research under Contract No. AG</w:t>
      </w:r>
      <w:r w:rsidRPr="00AE067A">
        <w:rPr>
          <w:rFonts w:ascii="Cambria Math" w:hAnsi="Cambria Math" w:cs="Cambria Math"/>
          <w:sz w:val="18"/>
          <w:szCs w:val="18"/>
        </w:rPr>
        <w:t>‐</w:t>
      </w:r>
      <w:r w:rsidRPr="00AE067A">
        <w:rPr>
          <w:rFonts w:ascii="Times New Roman" w:hAnsi="Times New Roman" w:cs="Times New Roman"/>
          <w:sz w:val="18"/>
          <w:szCs w:val="18"/>
        </w:rPr>
        <w:t>3198</w:t>
      </w:r>
      <w:r w:rsidRPr="00AE067A">
        <w:rPr>
          <w:rFonts w:ascii="Cambria Math" w:hAnsi="Cambria Math" w:cs="Cambria Math"/>
          <w:sz w:val="18"/>
          <w:szCs w:val="18"/>
        </w:rPr>
        <w:t>‐</w:t>
      </w:r>
      <w:r w:rsidRPr="00AE067A">
        <w:rPr>
          <w:rFonts w:ascii="Times New Roman" w:hAnsi="Times New Roman" w:cs="Times New Roman"/>
          <w:sz w:val="18"/>
          <w:szCs w:val="18"/>
        </w:rPr>
        <w:t>C</w:t>
      </w:r>
      <w:r w:rsidRPr="00AE067A">
        <w:rPr>
          <w:rFonts w:ascii="Cambria Math" w:hAnsi="Cambria Math" w:cs="Cambria Math"/>
          <w:sz w:val="18"/>
          <w:szCs w:val="18"/>
        </w:rPr>
        <w:t>‐</w:t>
      </w:r>
    </w:p>
    <w:p w:rsidR="007C225F" w:rsidRDefault="007C225F" w:rsidP="00F6747E">
      <w:pPr>
        <w:pStyle w:val="FootnoteText"/>
      </w:pPr>
      <w:proofErr w:type="gramStart"/>
      <w:r w:rsidRPr="00AE067A">
        <w:rPr>
          <w:rFonts w:ascii="Times New Roman" w:hAnsi="Times New Roman" w:cs="Times New Roman"/>
          <w:sz w:val="18"/>
          <w:szCs w:val="18"/>
        </w:rPr>
        <w:t>11</w:t>
      </w:r>
      <w:r w:rsidRPr="00AE067A">
        <w:rPr>
          <w:rFonts w:ascii="Cambria Math" w:hAnsi="Cambria Math" w:cs="Cambria Math"/>
          <w:sz w:val="18"/>
          <w:szCs w:val="18"/>
        </w:rPr>
        <w:t>‐</w:t>
      </w:r>
      <w:r w:rsidRPr="00AE067A">
        <w:rPr>
          <w:rFonts w:ascii="Times New Roman" w:hAnsi="Times New Roman" w:cs="Times New Roman"/>
          <w:sz w:val="18"/>
          <w:szCs w:val="18"/>
        </w:rPr>
        <w:t>0010.</w:t>
      </w:r>
      <w:proofErr w:type="gramEnd"/>
      <w:r w:rsidRPr="00AE067A">
        <w:rPr>
          <w:rFonts w:ascii="Times New Roman" w:hAnsi="Times New Roman" w:cs="Times New Roman"/>
          <w:sz w:val="18"/>
          <w:szCs w:val="18"/>
        </w:rPr>
        <w:t xml:space="preserve"> Alexandria, VA: U.S. Department of Agriculture, Food and Nutrition Service.</w:t>
      </w:r>
      <w:r>
        <w:rPr>
          <w:rFonts w:ascii="Times New Roman" w:hAnsi="Times New Roman" w:cs="Times New Roman"/>
          <w:sz w:val="18"/>
          <w:szCs w:val="18"/>
        </w:rPr>
        <w:t xml:space="preserve"> </w:t>
      </w:r>
      <w:proofErr w:type="gramStart"/>
      <w:r>
        <w:rPr>
          <w:rFonts w:ascii="Times New Roman" w:hAnsi="Times New Roman" w:cs="Times New Roman"/>
          <w:sz w:val="18"/>
          <w:szCs w:val="18"/>
        </w:rPr>
        <w:t>Page ii.</w:t>
      </w:r>
      <w:proofErr w:type="gramEnd"/>
    </w:p>
  </w:footnote>
  <w:footnote w:id="11">
    <w:p w:rsidR="007C225F" w:rsidRDefault="007C225F" w:rsidP="00F6747E">
      <w:pPr>
        <w:pStyle w:val="FootnoteText"/>
      </w:pPr>
      <w:r>
        <w:rPr>
          <w:rStyle w:val="FootnoteReference"/>
        </w:rPr>
        <w:footnoteRef/>
      </w:r>
      <w:r>
        <w:t xml:space="preserve"> </w:t>
      </w:r>
      <w:r w:rsidRPr="0002110B">
        <w:rPr>
          <w:rFonts w:ascii="Times New Roman" w:hAnsi="Times New Roman" w:cs="Times New Roman"/>
          <w:sz w:val="18"/>
          <w:szCs w:val="18"/>
        </w:rPr>
        <w:t>Ibid Pag</w:t>
      </w:r>
      <w:r w:rsidRPr="006E5E84">
        <w:rPr>
          <w:rFonts w:ascii="Times New Roman" w:hAnsi="Times New Roman" w:cs="Times New Roman"/>
          <w:sz w:val="18"/>
          <w:szCs w:val="18"/>
        </w:rPr>
        <w:t xml:space="preserve">e. </w:t>
      </w:r>
      <w:proofErr w:type="gramStart"/>
      <w:r w:rsidRPr="006E5E84">
        <w:rPr>
          <w:rFonts w:ascii="Times New Roman" w:hAnsi="Times New Roman" w:cs="Times New Roman"/>
          <w:sz w:val="18"/>
          <w:szCs w:val="18"/>
        </w:rPr>
        <w:t>iv</w:t>
      </w:r>
      <w:proofErr w:type="gramEnd"/>
      <w:r w:rsidRPr="006E5E84">
        <w:rPr>
          <w:rFonts w:ascii="Times New Roman" w:hAnsi="Times New Roman" w:cs="Times New Roman"/>
          <w:sz w:val="18"/>
          <w:szCs w:val="18"/>
        </w:rPr>
        <w:t>.</w:t>
      </w:r>
    </w:p>
  </w:footnote>
  <w:footnote w:id="12">
    <w:p w:rsidR="007C225F" w:rsidRDefault="007C225F" w:rsidP="00F6747E">
      <w:pPr>
        <w:pStyle w:val="FootnoteText"/>
      </w:pPr>
      <w:r>
        <w:rPr>
          <w:rStyle w:val="FootnoteReference"/>
        </w:rPr>
        <w:footnoteRef/>
      </w:r>
      <w:r>
        <w:t xml:space="preserve"> </w:t>
      </w:r>
      <w:r>
        <w:rPr>
          <w:rFonts w:ascii="Times New Roman" w:hAnsi="Times New Roman" w:cs="Times New Roman"/>
          <w:sz w:val="18"/>
          <w:szCs w:val="18"/>
        </w:rPr>
        <w:t xml:space="preserve">Ibid Page </w:t>
      </w:r>
      <w:proofErr w:type="gramStart"/>
      <w:r>
        <w:rPr>
          <w:rFonts w:ascii="Times New Roman" w:hAnsi="Times New Roman" w:cs="Times New Roman"/>
          <w:sz w:val="18"/>
          <w:szCs w:val="18"/>
        </w:rPr>
        <w:t>iv</w:t>
      </w:r>
      <w:proofErr w:type="gramEnd"/>
      <w:r>
        <w:rPr>
          <w:rFonts w:ascii="Times New Roman" w:hAnsi="Times New Roman" w:cs="Times New Roman"/>
          <w:sz w:val="18"/>
          <w:szCs w:val="18"/>
        </w:rPr>
        <w:t>.</w:t>
      </w:r>
    </w:p>
  </w:footnote>
  <w:footnote w:id="13">
    <w:p w:rsidR="007C225F" w:rsidRDefault="007C225F" w:rsidP="00F6747E">
      <w:pPr>
        <w:pStyle w:val="FootnoteText"/>
      </w:pPr>
      <w:r>
        <w:rPr>
          <w:rStyle w:val="FootnoteReference"/>
        </w:rPr>
        <w:footnoteRef/>
      </w:r>
      <w:r>
        <w:t xml:space="preserve"> </w:t>
      </w:r>
      <w:r>
        <w:rPr>
          <w:rFonts w:ascii="Times New Roman" w:hAnsi="Times New Roman" w:cs="Times New Roman"/>
          <w:sz w:val="18"/>
          <w:szCs w:val="18"/>
        </w:rPr>
        <w:t>Ibid Page v.</w:t>
      </w:r>
    </w:p>
  </w:footnote>
  <w:footnote w:id="14">
    <w:p w:rsidR="007C225F" w:rsidRDefault="007C225F" w:rsidP="00F6747E">
      <w:pPr>
        <w:pStyle w:val="FootnoteText"/>
      </w:pPr>
      <w:r>
        <w:rPr>
          <w:rStyle w:val="FootnoteReference"/>
        </w:rPr>
        <w:footnoteRef/>
      </w:r>
      <w:r>
        <w:t xml:space="preserve"> </w:t>
      </w:r>
      <w:proofErr w:type="gramStart"/>
      <w:r w:rsidRPr="009755BA">
        <w:rPr>
          <w:rFonts w:ascii="Times New Roman" w:hAnsi="Times New Roman" w:cs="Times New Roman"/>
          <w:sz w:val="18"/>
          <w:szCs w:val="18"/>
        </w:rPr>
        <w:t>U.S. Department of Agriculture, Food and Nutrition Service, Office of Policy Support.</w:t>
      </w:r>
      <w:proofErr w:type="gramEnd"/>
      <w:r w:rsidRPr="009755BA">
        <w:rPr>
          <w:rFonts w:ascii="Times New Roman" w:hAnsi="Times New Roman" w:cs="Times New Roman"/>
          <w:sz w:val="18"/>
          <w:szCs w:val="18"/>
        </w:rPr>
        <w:t xml:space="preserve"> National</w:t>
      </w:r>
      <w:r>
        <w:rPr>
          <w:rFonts w:ascii="Times New Roman" w:hAnsi="Times New Roman" w:cs="Times New Roman"/>
          <w:sz w:val="18"/>
          <w:szCs w:val="18"/>
        </w:rPr>
        <w:t>-</w:t>
      </w:r>
      <w:r w:rsidRPr="009755BA">
        <w:rPr>
          <w:rFonts w:ascii="Times New Roman" w:hAnsi="Times New Roman" w:cs="Times New Roman"/>
          <w:sz w:val="18"/>
          <w:szCs w:val="18"/>
        </w:rPr>
        <w:t xml:space="preserve"> and State-Level Estimates of Special Supplemental Nutrition Program for Women, Infants, and Children (WIC) </w:t>
      </w:r>
      <w:proofErr w:type="spellStart"/>
      <w:r w:rsidRPr="009755BA">
        <w:rPr>
          <w:rFonts w:ascii="Times New Roman" w:hAnsi="Times New Roman" w:cs="Times New Roman"/>
          <w:sz w:val="18"/>
          <w:szCs w:val="18"/>
        </w:rPr>
        <w:t>Eligibles</w:t>
      </w:r>
      <w:proofErr w:type="spellEnd"/>
      <w:r w:rsidRPr="009755BA">
        <w:rPr>
          <w:rFonts w:ascii="Times New Roman" w:hAnsi="Times New Roman" w:cs="Times New Roman"/>
          <w:sz w:val="18"/>
          <w:szCs w:val="18"/>
        </w:rPr>
        <w:t xml:space="preserve"> and Program Reach, 201</w:t>
      </w:r>
      <w:r>
        <w:rPr>
          <w:rFonts w:ascii="Times New Roman" w:hAnsi="Times New Roman" w:cs="Times New Roman"/>
          <w:sz w:val="18"/>
          <w:szCs w:val="18"/>
        </w:rPr>
        <w:t>5</w:t>
      </w:r>
      <w:r w:rsidRPr="009755BA">
        <w:rPr>
          <w:rFonts w:ascii="Times New Roman" w:hAnsi="Times New Roman" w:cs="Times New Roman"/>
          <w:sz w:val="18"/>
          <w:szCs w:val="18"/>
        </w:rPr>
        <w:t xml:space="preserve">, by </w:t>
      </w:r>
      <w:r>
        <w:rPr>
          <w:rFonts w:ascii="Times New Roman" w:hAnsi="Times New Roman" w:cs="Times New Roman"/>
          <w:sz w:val="18"/>
          <w:szCs w:val="18"/>
        </w:rPr>
        <w:t xml:space="preserve">Carol Trippe, Christine </w:t>
      </w:r>
      <w:proofErr w:type="spellStart"/>
      <w:r>
        <w:rPr>
          <w:rFonts w:ascii="Times New Roman" w:hAnsi="Times New Roman" w:cs="Times New Roman"/>
          <w:sz w:val="18"/>
          <w:szCs w:val="18"/>
        </w:rPr>
        <w:t>Tadler</w:t>
      </w:r>
      <w:proofErr w:type="spellEnd"/>
      <w:r>
        <w:rPr>
          <w:rFonts w:ascii="Times New Roman" w:hAnsi="Times New Roman" w:cs="Times New Roman"/>
          <w:sz w:val="18"/>
          <w:szCs w:val="18"/>
        </w:rPr>
        <w:t xml:space="preserve">, </w:t>
      </w:r>
      <w:r w:rsidRPr="009755BA">
        <w:rPr>
          <w:rFonts w:ascii="Times New Roman" w:hAnsi="Times New Roman" w:cs="Times New Roman"/>
          <w:sz w:val="18"/>
          <w:szCs w:val="18"/>
        </w:rPr>
        <w:t xml:space="preserve">Paul Johnson, Linda Giannarelli, and David </w:t>
      </w:r>
      <w:proofErr w:type="spellStart"/>
      <w:r w:rsidRPr="009755BA">
        <w:rPr>
          <w:rFonts w:ascii="Times New Roman" w:hAnsi="Times New Roman" w:cs="Times New Roman"/>
          <w:sz w:val="18"/>
          <w:szCs w:val="18"/>
        </w:rPr>
        <w:t>Betson</w:t>
      </w:r>
      <w:proofErr w:type="spellEnd"/>
      <w:r w:rsidRPr="009755BA">
        <w:rPr>
          <w:rFonts w:ascii="Times New Roman" w:hAnsi="Times New Roman" w:cs="Times New Roman"/>
          <w:sz w:val="18"/>
          <w:szCs w:val="18"/>
        </w:rPr>
        <w:t xml:space="preserve">. Project Officer: Grant Lovellette. Alexandria, VA: </w:t>
      </w:r>
      <w:r>
        <w:rPr>
          <w:rFonts w:ascii="Times New Roman" w:hAnsi="Times New Roman" w:cs="Times New Roman"/>
          <w:sz w:val="18"/>
          <w:szCs w:val="18"/>
        </w:rPr>
        <w:t>February</w:t>
      </w:r>
      <w:r w:rsidRPr="009755BA">
        <w:rPr>
          <w:rFonts w:ascii="Times New Roman" w:hAnsi="Times New Roman" w:cs="Times New Roman"/>
          <w:sz w:val="18"/>
          <w:szCs w:val="18"/>
        </w:rPr>
        <w:t xml:space="preserve"> 201</w:t>
      </w:r>
      <w:r>
        <w:rPr>
          <w:rFonts w:ascii="Times New Roman" w:hAnsi="Times New Roman" w:cs="Times New Roman"/>
          <w:sz w:val="18"/>
          <w:szCs w:val="18"/>
        </w:rPr>
        <w:t>8</w:t>
      </w:r>
      <w:r w:rsidRPr="009755BA">
        <w:rPr>
          <w:rFonts w:ascii="Times New Roman" w:hAnsi="Times New Roman" w:cs="Times New Roman"/>
          <w:sz w:val="18"/>
          <w:szCs w:val="18"/>
        </w:rPr>
        <w:t>.</w:t>
      </w:r>
    </w:p>
  </w:footnote>
  <w:footnote w:id="15">
    <w:p w:rsidR="007C225F" w:rsidRPr="002B4949" w:rsidRDefault="007C225F" w:rsidP="00F6747E">
      <w:pPr>
        <w:pStyle w:val="FootnoteText"/>
        <w:rPr>
          <w:rFonts w:ascii="Times New Roman" w:hAnsi="Times New Roman" w:cs="Times New Roman"/>
          <w:sz w:val="18"/>
          <w:szCs w:val="18"/>
        </w:rPr>
      </w:pPr>
      <w:r w:rsidRPr="002B4949">
        <w:rPr>
          <w:rStyle w:val="FootnoteReference"/>
          <w:rFonts w:ascii="Times New Roman" w:hAnsi="Times New Roman" w:cs="Times New Roman"/>
          <w:sz w:val="18"/>
          <w:szCs w:val="18"/>
        </w:rPr>
        <w:footnoteRef/>
      </w:r>
      <w:r w:rsidRPr="002B4949">
        <w:rPr>
          <w:rFonts w:ascii="Times New Roman" w:hAnsi="Times New Roman" w:cs="Times New Roman"/>
          <w:sz w:val="18"/>
          <w:szCs w:val="18"/>
        </w:rPr>
        <w:t xml:space="preserve"> Ibid.</w:t>
      </w:r>
    </w:p>
  </w:footnote>
  <w:footnote w:id="16">
    <w:p w:rsidR="007C225F" w:rsidRPr="002B4949" w:rsidRDefault="007C225F" w:rsidP="00F6747E">
      <w:pPr>
        <w:pStyle w:val="FootnoteText"/>
        <w:rPr>
          <w:rFonts w:ascii="Times New Roman" w:hAnsi="Times New Roman" w:cs="Times New Roman"/>
          <w:sz w:val="18"/>
          <w:szCs w:val="18"/>
        </w:rPr>
      </w:pPr>
      <w:r w:rsidRPr="002B4949">
        <w:rPr>
          <w:rStyle w:val="FootnoteReference"/>
          <w:rFonts w:ascii="Times New Roman" w:hAnsi="Times New Roman" w:cs="Times New Roman"/>
          <w:sz w:val="18"/>
          <w:szCs w:val="18"/>
        </w:rPr>
        <w:footnoteRef/>
      </w:r>
      <w:r w:rsidRPr="002B4949">
        <w:rPr>
          <w:rFonts w:ascii="Times New Roman" w:hAnsi="Times New Roman" w:cs="Times New Roman"/>
          <w:sz w:val="18"/>
          <w:szCs w:val="18"/>
        </w:rPr>
        <w:t xml:space="preserve"> </w:t>
      </w:r>
      <w:proofErr w:type="gramStart"/>
      <w:r w:rsidRPr="002B4949">
        <w:rPr>
          <w:rFonts w:ascii="Times New Roman" w:hAnsi="Times New Roman" w:cs="Times New Roman"/>
          <w:sz w:val="18"/>
          <w:szCs w:val="18"/>
        </w:rPr>
        <w:t>Food and Nutrition Service (201</w:t>
      </w:r>
      <w:r>
        <w:rPr>
          <w:rFonts w:ascii="Times New Roman" w:hAnsi="Times New Roman" w:cs="Times New Roman"/>
          <w:sz w:val="18"/>
          <w:szCs w:val="18"/>
        </w:rPr>
        <w:t>7</w:t>
      </w:r>
      <w:r w:rsidRPr="002B4949">
        <w:rPr>
          <w:rFonts w:ascii="Times New Roman" w:hAnsi="Times New Roman" w:cs="Times New Roman"/>
          <w:sz w:val="18"/>
          <w:szCs w:val="18"/>
        </w:rPr>
        <w:t>).</w:t>
      </w:r>
      <w:proofErr w:type="gramEnd"/>
      <w:r w:rsidRPr="002B4949">
        <w:rPr>
          <w:rFonts w:ascii="Times New Roman" w:hAnsi="Times New Roman" w:cs="Times New Roman"/>
          <w:sz w:val="18"/>
          <w:szCs w:val="18"/>
        </w:rPr>
        <w:t xml:space="preserve"> “</w:t>
      </w:r>
      <w:r>
        <w:rPr>
          <w:rFonts w:ascii="Times New Roman" w:hAnsi="Times New Roman" w:cs="Times New Roman"/>
          <w:sz w:val="18"/>
          <w:szCs w:val="18"/>
        </w:rPr>
        <w:t xml:space="preserve">WIC Program Participant and </w:t>
      </w:r>
      <w:r w:rsidRPr="002B4949">
        <w:rPr>
          <w:rFonts w:ascii="Times New Roman" w:hAnsi="Times New Roman" w:cs="Times New Roman"/>
          <w:sz w:val="18"/>
          <w:szCs w:val="18"/>
        </w:rPr>
        <w:t>Costs</w:t>
      </w:r>
      <w:r>
        <w:rPr>
          <w:rFonts w:ascii="Times New Roman" w:hAnsi="Times New Roman" w:cs="Times New Roman"/>
          <w:sz w:val="18"/>
          <w:szCs w:val="18"/>
        </w:rPr>
        <w:t>: FY 1974 - 2016</w:t>
      </w:r>
      <w:r w:rsidRPr="002B4949">
        <w:rPr>
          <w:rFonts w:ascii="Times New Roman" w:hAnsi="Times New Roman" w:cs="Times New Roman"/>
          <w:sz w:val="18"/>
          <w:szCs w:val="18"/>
        </w:rPr>
        <w:t xml:space="preserve">”. </w:t>
      </w:r>
      <w:proofErr w:type="gramStart"/>
      <w:r>
        <w:rPr>
          <w:rFonts w:ascii="Times New Roman" w:hAnsi="Times New Roman" w:cs="Times New Roman"/>
          <w:sz w:val="18"/>
          <w:szCs w:val="18"/>
        </w:rPr>
        <w:t>United States Department of Agriculture.</w:t>
      </w:r>
      <w:proofErr w:type="gramEnd"/>
      <w:r>
        <w:rPr>
          <w:rFonts w:ascii="Times New Roman" w:hAnsi="Times New Roman" w:cs="Times New Roman"/>
          <w:sz w:val="18"/>
          <w:szCs w:val="18"/>
        </w:rPr>
        <w:t xml:space="preserve"> </w:t>
      </w:r>
      <w:r w:rsidRPr="002B4949">
        <w:rPr>
          <w:rFonts w:ascii="Times New Roman" w:hAnsi="Times New Roman" w:cs="Times New Roman"/>
          <w:sz w:val="18"/>
          <w:szCs w:val="18"/>
        </w:rPr>
        <w:t xml:space="preserve">Data as of </w:t>
      </w:r>
      <w:r>
        <w:rPr>
          <w:rFonts w:ascii="Times New Roman" w:hAnsi="Times New Roman" w:cs="Times New Roman"/>
          <w:sz w:val="18"/>
          <w:szCs w:val="18"/>
        </w:rPr>
        <w:t>February 3</w:t>
      </w:r>
      <w:r w:rsidRPr="002B4949">
        <w:rPr>
          <w:rFonts w:ascii="Times New Roman" w:hAnsi="Times New Roman" w:cs="Times New Roman"/>
          <w:sz w:val="18"/>
          <w:szCs w:val="18"/>
        </w:rPr>
        <w:t>, 201</w:t>
      </w:r>
      <w:r>
        <w:rPr>
          <w:rFonts w:ascii="Times New Roman" w:hAnsi="Times New Roman" w:cs="Times New Roman"/>
          <w:sz w:val="18"/>
          <w:szCs w:val="18"/>
        </w:rPr>
        <w:t>7</w:t>
      </w:r>
      <w:r w:rsidRPr="002B4949">
        <w:rPr>
          <w:rFonts w:ascii="Times New Roman" w:hAnsi="Times New Roman" w:cs="Times New Roman"/>
          <w:sz w:val="18"/>
          <w:szCs w:val="18"/>
        </w:rPr>
        <w:t>.</w:t>
      </w:r>
      <w:r>
        <w:rPr>
          <w:rFonts w:ascii="Times New Roman" w:hAnsi="Times New Roman" w:cs="Times New Roman"/>
          <w:sz w:val="18"/>
          <w:szCs w:val="18"/>
        </w:rPr>
        <w:t xml:space="preserve"> Available at:</w:t>
      </w:r>
      <w:r>
        <w:t xml:space="preserve"> </w:t>
      </w:r>
      <w:hyperlink r:id="rId5" w:history="1">
        <w:r w:rsidRPr="00360B66">
          <w:rPr>
            <w:rStyle w:val="Hyperlink"/>
            <w:rFonts w:ascii="Times New Roman" w:hAnsi="Times New Roman" w:cs="Times New Roman"/>
            <w:sz w:val="18"/>
            <w:szCs w:val="18"/>
          </w:rPr>
          <w:t>http://www.fns.usda.gov/pd/wic-program</w:t>
        </w:r>
      </w:hyperlink>
    </w:p>
  </w:footnote>
  <w:footnote w:id="17">
    <w:p w:rsidR="007C225F" w:rsidRPr="006A7AC1" w:rsidRDefault="007C225F">
      <w:pPr>
        <w:pStyle w:val="FootnoteText"/>
        <w:rPr>
          <w:rFonts w:ascii="Times New Roman" w:hAnsi="Times New Roman" w:cs="Times New Roman"/>
          <w:sz w:val="18"/>
          <w:szCs w:val="18"/>
        </w:rPr>
      </w:pPr>
      <w:r w:rsidRPr="006A7AC1">
        <w:rPr>
          <w:rStyle w:val="FootnoteReference"/>
          <w:sz w:val="18"/>
          <w:szCs w:val="18"/>
        </w:rPr>
        <w:footnoteRef/>
      </w:r>
      <w:r w:rsidRPr="006A7AC1">
        <w:rPr>
          <w:sz w:val="18"/>
          <w:szCs w:val="18"/>
        </w:rPr>
        <w:t xml:space="preserve"> </w:t>
      </w:r>
      <w:r w:rsidRPr="006A7AC1">
        <w:rPr>
          <w:rFonts w:ascii="Times New Roman" w:hAnsi="Times New Roman" w:cs="Times New Roman"/>
          <w:sz w:val="18"/>
          <w:szCs w:val="18"/>
        </w:rPr>
        <w:t xml:space="preserve">USDA, FNS, Office of Research and Analysis. </w:t>
      </w:r>
      <w:proofErr w:type="gramStart"/>
      <w:r w:rsidRPr="006A7AC1">
        <w:rPr>
          <w:rFonts w:ascii="Times New Roman" w:hAnsi="Times New Roman" w:cs="Times New Roman"/>
          <w:sz w:val="18"/>
          <w:szCs w:val="18"/>
        </w:rPr>
        <w:t>National Survey of WIC Participants II Volumes I-IV.</w:t>
      </w:r>
      <w:proofErr w:type="gramEnd"/>
      <w:r w:rsidRPr="006A7AC1">
        <w:rPr>
          <w:rFonts w:ascii="Times New Roman" w:hAnsi="Times New Roman" w:cs="Times New Roman"/>
          <w:sz w:val="18"/>
          <w:szCs w:val="18"/>
        </w:rPr>
        <w:t xml:space="preserve"> </w:t>
      </w:r>
      <w:proofErr w:type="gramStart"/>
      <w:r w:rsidRPr="006A7AC1">
        <w:rPr>
          <w:rFonts w:ascii="Times New Roman" w:hAnsi="Times New Roman" w:cs="Times New Roman"/>
          <w:sz w:val="18"/>
          <w:szCs w:val="18"/>
        </w:rPr>
        <w:t>by</w:t>
      </w:r>
      <w:proofErr w:type="gramEnd"/>
      <w:r w:rsidRPr="006A7AC1">
        <w:rPr>
          <w:rFonts w:ascii="Times New Roman" w:hAnsi="Times New Roman" w:cs="Times New Roman"/>
          <w:sz w:val="18"/>
          <w:szCs w:val="18"/>
        </w:rPr>
        <w:t xml:space="preserve"> Gary Huang, Danielle M. Geller, et al., ICF Macro. Project Officers: Karen Castellanos-Brown and </w:t>
      </w:r>
      <w:proofErr w:type="spellStart"/>
      <w:r w:rsidRPr="006A7AC1">
        <w:rPr>
          <w:rFonts w:ascii="Times New Roman" w:hAnsi="Times New Roman" w:cs="Times New Roman"/>
          <w:sz w:val="18"/>
          <w:szCs w:val="18"/>
        </w:rPr>
        <w:t>Sheku</w:t>
      </w:r>
      <w:proofErr w:type="spellEnd"/>
      <w:r w:rsidRPr="006A7AC1">
        <w:rPr>
          <w:rFonts w:ascii="Times New Roman" w:hAnsi="Times New Roman" w:cs="Times New Roman"/>
          <w:sz w:val="18"/>
          <w:szCs w:val="18"/>
        </w:rPr>
        <w:t xml:space="preserve"> Kamara, FNS, Alexandra, VA: 2012. </w:t>
      </w:r>
    </w:p>
  </w:footnote>
  <w:footnote w:id="18">
    <w:p w:rsidR="007C225F" w:rsidRPr="006A7AC1" w:rsidRDefault="007C225F" w:rsidP="00A20F1A">
      <w:pPr>
        <w:pStyle w:val="FootnoteText"/>
        <w:rPr>
          <w:rFonts w:ascii="Times New Roman" w:hAnsi="Times New Roman" w:cs="Times New Roman"/>
          <w:sz w:val="18"/>
          <w:szCs w:val="18"/>
        </w:rPr>
      </w:pPr>
      <w:r w:rsidRPr="006A7AC1">
        <w:rPr>
          <w:rStyle w:val="FootnoteReference"/>
          <w:rFonts w:ascii="Times New Roman" w:hAnsi="Times New Roman" w:cs="Times New Roman"/>
          <w:sz w:val="18"/>
          <w:szCs w:val="18"/>
        </w:rPr>
        <w:footnoteRef/>
      </w:r>
      <w:r w:rsidRPr="006A7AC1">
        <w:rPr>
          <w:rFonts w:ascii="Times New Roman" w:hAnsi="Times New Roman" w:cs="Times New Roman"/>
          <w:sz w:val="18"/>
          <w:szCs w:val="18"/>
        </w:rPr>
        <w:t xml:space="preserve"> Ibid. Page 35.</w:t>
      </w:r>
    </w:p>
  </w:footnote>
  <w:footnote w:id="19">
    <w:p w:rsidR="007C225F" w:rsidRPr="006A7AC1" w:rsidRDefault="007C225F" w:rsidP="00F6747E">
      <w:pPr>
        <w:pStyle w:val="FootnoteText"/>
        <w:rPr>
          <w:rFonts w:ascii="Times New Roman" w:hAnsi="Times New Roman" w:cs="Times New Roman"/>
          <w:sz w:val="18"/>
          <w:szCs w:val="18"/>
        </w:rPr>
      </w:pPr>
      <w:r w:rsidRPr="006A7AC1">
        <w:rPr>
          <w:rStyle w:val="FootnoteReference"/>
          <w:rFonts w:ascii="Times New Roman" w:hAnsi="Times New Roman" w:cs="Times New Roman"/>
          <w:sz w:val="18"/>
          <w:szCs w:val="18"/>
        </w:rPr>
        <w:footnoteRef/>
      </w:r>
      <w:r w:rsidRPr="006A7AC1">
        <w:rPr>
          <w:rFonts w:ascii="Times New Roman" w:hAnsi="Times New Roman" w:cs="Times New Roman"/>
          <w:sz w:val="18"/>
          <w:szCs w:val="18"/>
        </w:rPr>
        <w:t xml:space="preserve"> Special Supplemental Nutrition Program for Women, Infants, and Children (WIC): Revisions in the WIC Food Packages; Interim Rule.” 7 CFR </w:t>
      </w:r>
      <w:proofErr w:type="gramStart"/>
      <w:r w:rsidRPr="006A7AC1">
        <w:rPr>
          <w:rFonts w:ascii="Times New Roman" w:hAnsi="Times New Roman" w:cs="Times New Roman"/>
          <w:sz w:val="18"/>
          <w:szCs w:val="18"/>
        </w:rPr>
        <w:t>Part</w:t>
      </w:r>
      <w:proofErr w:type="gramEnd"/>
      <w:r w:rsidRPr="006A7AC1">
        <w:rPr>
          <w:rFonts w:ascii="Times New Roman" w:hAnsi="Times New Roman" w:cs="Times New Roman"/>
          <w:sz w:val="18"/>
          <w:szCs w:val="18"/>
        </w:rPr>
        <w:t xml:space="preserve"> 246, Part II.</w:t>
      </w:r>
    </w:p>
  </w:footnote>
  <w:footnote w:id="20">
    <w:p w:rsidR="007C225F" w:rsidRPr="0066248E" w:rsidRDefault="007C225F" w:rsidP="00F6747E">
      <w:pPr>
        <w:pStyle w:val="FootnoteText"/>
        <w:rPr>
          <w:rFonts w:ascii="Times New Roman" w:hAnsi="Times New Roman" w:cs="Times New Roman"/>
        </w:rPr>
      </w:pPr>
      <w:r w:rsidRPr="00262473">
        <w:rPr>
          <w:rStyle w:val="FootnoteReference"/>
          <w:sz w:val="18"/>
          <w:szCs w:val="18"/>
        </w:rPr>
        <w:footnoteRef/>
      </w:r>
      <w:r w:rsidRPr="00262473">
        <w:rPr>
          <w:sz w:val="18"/>
          <w:szCs w:val="18"/>
        </w:rPr>
        <w:t xml:space="preserve"> </w:t>
      </w:r>
      <w:proofErr w:type="gramStart"/>
      <w:r w:rsidRPr="0066248E">
        <w:rPr>
          <w:rFonts w:ascii="Times New Roman" w:hAnsi="Times New Roman" w:cs="Times New Roman"/>
          <w:sz w:val="18"/>
          <w:szCs w:val="18"/>
        </w:rPr>
        <w:t>“Special Supplemental Nutrition Program for Women, Infants and Children (WIC): Revisions in the WIC Food Packages; Final Rule,” 7 CFR Part 246, Volume 79 Federal Register Number 42.</w:t>
      </w:r>
      <w:proofErr w:type="gramEnd"/>
      <w:r w:rsidRPr="0066248E">
        <w:rPr>
          <w:rFonts w:ascii="Times New Roman" w:hAnsi="Times New Roman" w:cs="Times New Roman"/>
          <w:sz w:val="18"/>
          <w:szCs w:val="18"/>
        </w:rPr>
        <w:t xml:space="preserve"> </w:t>
      </w:r>
      <w:proofErr w:type="gramStart"/>
      <w:r w:rsidRPr="0066248E">
        <w:rPr>
          <w:rFonts w:ascii="Times New Roman" w:hAnsi="Times New Roman" w:cs="Times New Roman"/>
          <w:sz w:val="18"/>
          <w:szCs w:val="18"/>
        </w:rPr>
        <w:t>Summary.</w:t>
      </w:r>
      <w:proofErr w:type="gramEnd"/>
      <w:r w:rsidRPr="0066248E">
        <w:rPr>
          <w:rFonts w:ascii="Times New Roman" w:hAnsi="Times New Roman" w:cs="Times New Roman"/>
          <w:sz w:val="18"/>
          <w:szCs w:val="18"/>
        </w:rPr>
        <w:t xml:space="preserve"> March 4, 2014. </w:t>
      </w:r>
      <w:proofErr w:type="gramStart"/>
      <w:r w:rsidRPr="0066248E">
        <w:rPr>
          <w:rFonts w:ascii="Times New Roman" w:hAnsi="Times New Roman" w:cs="Times New Roman"/>
          <w:sz w:val="18"/>
          <w:szCs w:val="18"/>
        </w:rPr>
        <w:t>Page 12274.</w:t>
      </w:r>
      <w:proofErr w:type="gramEnd"/>
    </w:p>
  </w:footnote>
  <w:footnote w:id="21">
    <w:p w:rsidR="007C225F" w:rsidRPr="0066248E" w:rsidRDefault="007C225F" w:rsidP="00F6747E">
      <w:pPr>
        <w:pStyle w:val="FootnoteText"/>
        <w:rPr>
          <w:rFonts w:ascii="Times New Roman" w:hAnsi="Times New Roman" w:cs="Times New Roman"/>
          <w:sz w:val="18"/>
          <w:szCs w:val="18"/>
        </w:rPr>
      </w:pPr>
      <w:r w:rsidRPr="0066248E">
        <w:rPr>
          <w:rStyle w:val="FootnoteReference"/>
          <w:rFonts w:ascii="Times New Roman" w:hAnsi="Times New Roman" w:cs="Times New Roman"/>
          <w:sz w:val="18"/>
          <w:szCs w:val="18"/>
        </w:rPr>
        <w:footnoteRef/>
      </w:r>
      <w:r w:rsidRPr="0066248E">
        <w:rPr>
          <w:rFonts w:ascii="Times New Roman" w:hAnsi="Times New Roman" w:cs="Times New Roman"/>
          <w:sz w:val="18"/>
          <w:szCs w:val="18"/>
        </w:rPr>
        <w:t xml:space="preserve"> </w:t>
      </w:r>
      <w:proofErr w:type="gramStart"/>
      <w:r w:rsidRPr="0066248E">
        <w:rPr>
          <w:rStyle w:val="A11"/>
          <w:rFonts w:ascii="Times New Roman" w:hAnsi="Times New Roman" w:cs="Times New Roman"/>
          <w:sz w:val="18"/>
          <w:szCs w:val="18"/>
        </w:rPr>
        <w:t>Ritchie, L. D., Whaley, S. E., &amp; Crocker, N. J. (2014).</w:t>
      </w:r>
      <w:proofErr w:type="gramEnd"/>
      <w:r w:rsidRPr="0066248E">
        <w:rPr>
          <w:rStyle w:val="A11"/>
          <w:rFonts w:ascii="Times New Roman" w:hAnsi="Times New Roman" w:cs="Times New Roman"/>
          <w:sz w:val="18"/>
          <w:szCs w:val="18"/>
        </w:rPr>
        <w:t xml:space="preserve"> </w:t>
      </w:r>
      <w:proofErr w:type="gramStart"/>
      <w:r w:rsidRPr="0066248E">
        <w:rPr>
          <w:rStyle w:val="A11"/>
          <w:rFonts w:ascii="Times New Roman" w:hAnsi="Times New Roman" w:cs="Times New Roman"/>
          <w:sz w:val="18"/>
          <w:szCs w:val="18"/>
        </w:rPr>
        <w:t>Satisfaction of California WIC participants with food package changes.</w:t>
      </w:r>
      <w:proofErr w:type="gramEnd"/>
      <w:r w:rsidRPr="0066248E">
        <w:rPr>
          <w:rStyle w:val="A11"/>
          <w:rFonts w:ascii="Times New Roman" w:hAnsi="Times New Roman" w:cs="Times New Roman"/>
          <w:sz w:val="18"/>
          <w:szCs w:val="18"/>
        </w:rPr>
        <w:t xml:space="preserve"> </w:t>
      </w:r>
      <w:proofErr w:type="gramStart"/>
      <w:r w:rsidRPr="0066248E">
        <w:rPr>
          <w:rStyle w:val="A11"/>
          <w:rFonts w:ascii="Times New Roman" w:hAnsi="Times New Roman" w:cs="Times New Roman"/>
          <w:i/>
          <w:iCs/>
          <w:sz w:val="18"/>
          <w:szCs w:val="18"/>
        </w:rPr>
        <w:t>Journal of Nutrition Education and Behavior</w:t>
      </w:r>
      <w:r w:rsidRPr="0066248E">
        <w:rPr>
          <w:rStyle w:val="A11"/>
          <w:rFonts w:ascii="Times New Roman" w:hAnsi="Times New Roman" w:cs="Times New Roman"/>
          <w:sz w:val="18"/>
          <w:szCs w:val="18"/>
        </w:rPr>
        <w:t xml:space="preserve">, 46(3 </w:t>
      </w:r>
      <w:proofErr w:type="spellStart"/>
      <w:r w:rsidRPr="0066248E">
        <w:rPr>
          <w:rStyle w:val="A11"/>
          <w:rFonts w:ascii="Times New Roman" w:hAnsi="Times New Roman" w:cs="Times New Roman"/>
          <w:sz w:val="18"/>
          <w:szCs w:val="18"/>
        </w:rPr>
        <w:t>Suppl</w:t>
      </w:r>
      <w:proofErr w:type="spellEnd"/>
      <w:r w:rsidRPr="0066248E">
        <w:rPr>
          <w:rStyle w:val="A11"/>
          <w:rFonts w:ascii="Times New Roman" w:hAnsi="Times New Roman" w:cs="Times New Roman"/>
          <w:sz w:val="18"/>
          <w:szCs w:val="18"/>
        </w:rPr>
        <w:t>), S71-S78.</w:t>
      </w:r>
      <w:proofErr w:type="gramEnd"/>
    </w:p>
  </w:footnote>
  <w:footnote w:id="22">
    <w:p w:rsidR="007C225F" w:rsidRDefault="007C225F" w:rsidP="00F6747E">
      <w:pPr>
        <w:pStyle w:val="FootnoteText"/>
      </w:pPr>
      <w:r w:rsidRPr="0066248E">
        <w:rPr>
          <w:rStyle w:val="FootnoteReference"/>
          <w:rFonts w:ascii="Times New Roman" w:hAnsi="Times New Roman" w:cs="Times New Roman"/>
          <w:sz w:val="18"/>
          <w:szCs w:val="18"/>
        </w:rPr>
        <w:footnoteRef/>
      </w:r>
      <w:r w:rsidRPr="0066248E">
        <w:rPr>
          <w:rFonts w:ascii="Times New Roman" w:hAnsi="Times New Roman" w:cs="Times New Roman"/>
          <w:sz w:val="18"/>
          <w:szCs w:val="18"/>
        </w:rPr>
        <w:t xml:space="preserve"> </w:t>
      </w:r>
      <w:proofErr w:type="gramStart"/>
      <w:r w:rsidRPr="0066248E">
        <w:rPr>
          <w:rStyle w:val="A11"/>
          <w:rFonts w:ascii="Times New Roman" w:hAnsi="Times New Roman" w:cs="Times New Roman"/>
          <w:sz w:val="18"/>
          <w:szCs w:val="18"/>
        </w:rPr>
        <w:t>Gleason, S., &amp; Pooler, J. (2011).</w:t>
      </w:r>
      <w:proofErr w:type="gramEnd"/>
      <w:r w:rsidRPr="0066248E">
        <w:rPr>
          <w:rStyle w:val="A11"/>
          <w:rFonts w:ascii="Times New Roman" w:hAnsi="Times New Roman" w:cs="Times New Roman"/>
          <w:sz w:val="18"/>
          <w:szCs w:val="18"/>
        </w:rPr>
        <w:t xml:space="preserve"> </w:t>
      </w:r>
      <w:proofErr w:type="gramStart"/>
      <w:r w:rsidRPr="0066248E">
        <w:rPr>
          <w:rStyle w:val="A11"/>
          <w:rFonts w:ascii="Times New Roman" w:hAnsi="Times New Roman" w:cs="Times New Roman"/>
          <w:i/>
          <w:iCs/>
          <w:sz w:val="18"/>
          <w:szCs w:val="18"/>
        </w:rPr>
        <w:t>The Effects of Changes in WIC Food Packages on Redemptions</w:t>
      </w:r>
      <w:r w:rsidRPr="0066248E">
        <w:rPr>
          <w:rStyle w:val="A11"/>
          <w:rFonts w:ascii="Times New Roman" w:hAnsi="Times New Roman" w:cs="Times New Roman"/>
          <w:sz w:val="18"/>
          <w:szCs w:val="18"/>
        </w:rPr>
        <w:t>.</w:t>
      </w:r>
      <w:proofErr w:type="gramEnd"/>
      <w:r w:rsidRPr="0066248E">
        <w:rPr>
          <w:rStyle w:val="A11"/>
          <w:rFonts w:ascii="Times New Roman" w:hAnsi="Times New Roman" w:cs="Times New Roman"/>
          <w:sz w:val="18"/>
          <w:szCs w:val="18"/>
        </w:rPr>
        <w:t xml:space="preserve"> Alexandria, VA: </w:t>
      </w:r>
      <w:proofErr w:type="spellStart"/>
      <w:r w:rsidRPr="0066248E">
        <w:rPr>
          <w:rStyle w:val="A11"/>
          <w:rFonts w:ascii="Times New Roman" w:hAnsi="Times New Roman" w:cs="Times New Roman"/>
          <w:sz w:val="18"/>
          <w:szCs w:val="18"/>
        </w:rPr>
        <w:t>Altarum</w:t>
      </w:r>
      <w:proofErr w:type="spellEnd"/>
      <w:r w:rsidRPr="0066248E">
        <w:rPr>
          <w:rStyle w:val="A11"/>
          <w:rFonts w:ascii="Times New Roman" w:hAnsi="Times New Roman" w:cs="Times New Roman"/>
          <w:sz w:val="18"/>
          <w:szCs w:val="18"/>
        </w:rPr>
        <w:t xml:space="preserve"> Institute. </w:t>
      </w:r>
      <w:proofErr w:type="gramStart"/>
      <w:r w:rsidRPr="0066248E">
        <w:rPr>
          <w:rStyle w:val="A11"/>
          <w:rFonts w:ascii="Times New Roman" w:hAnsi="Times New Roman" w:cs="Times New Roman"/>
          <w:sz w:val="18"/>
          <w:szCs w:val="18"/>
        </w:rPr>
        <w:t>Page 32.</w:t>
      </w:r>
      <w:proofErr w:type="gramEnd"/>
    </w:p>
  </w:footnote>
  <w:footnote w:id="23">
    <w:p w:rsidR="007C225F" w:rsidRPr="00433053" w:rsidRDefault="007C225F" w:rsidP="00F6747E">
      <w:pPr>
        <w:pStyle w:val="FootnoteText"/>
        <w:rPr>
          <w:rFonts w:ascii="Times New Roman" w:hAnsi="Times New Roman" w:cs="Times New Roman"/>
          <w:sz w:val="18"/>
          <w:szCs w:val="18"/>
        </w:rPr>
      </w:pPr>
      <w:r w:rsidRPr="002B4949">
        <w:rPr>
          <w:rStyle w:val="FootnoteReference"/>
          <w:rFonts w:ascii="Times New Roman" w:hAnsi="Times New Roman" w:cs="Times New Roman"/>
          <w:sz w:val="18"/>
          <w:szCs w:val="18"/>
        </w:rPr>
        <w:footnoteRef/>
      </w:r>
      <w:r w:rsidRPr="002B4949">
        <w:rPr>
          <w:rFonts w:ascii="Times New Roman" w:hAnsi="Times New Roman" w:cs="Times New Roman"/>
          <w:sz w:val="18"/>
          <w:szCs w:val="18"/>
        </w:rPr>
        <w:t xml:space="preserve"> U.S. Department of Agriculture, Food and Nutrition Service, Office of Research and Analysis, National Survey of WIC Participants II: Participant Characteristics Report, by Daniel M. Geller, Ph.D., et al. Project Officer: </w:t>
      </w:r>
      <w:proofErr w:type="spellStart"/>
      <w:r w:rsidRPr="002B4949">
        <w:rPr>
          <w:rFonts w:ascii="Times New Roman" w:hAnsi="Times New Roman" w:cs="Times New Roman"/>
          <w:sz w:val="18"/>
          <w:szCs w:val="18"/>
        </w:rPr>
        <w:t>Sheku</w:t>
      </w:r>
      <w:proofErr w:type="spellEnd"/>
      <w:r w:rsidRPr="002B4949">
        <w:rPr>
          <w:rFonts w:ascii="Times New Roman" w:hAnsi="Times New Roman" w:cs="Times New Roman"/>
          <w:sz w:val="18"/>
          <w:szCs w:val="18"/>
        </w:rPr>
        <w:t xml:space="preserve"> G. Kamara, Ph.D., Alexandria, VA: 2010. </w:t>
      </w:r>
      <w:r>
        <w:rPr>
          <w:rFonts w:ascii="Times New Roman" w:hAnsi="Times New Roman" w:cs="Times New Roman"/>
          <w:sz w:val="18"/>
          <w:szCs w:val="18"/>
        </w:rPr>
        <w:t>Pgs. 32-40.</w:t>
      </w:r>
    </w:p>
  </w:footnote>
  <w:footnote w:id="24">
    <w:p w:rsidR="007C225F" w:rsidRPr="00FB1900" w:rsidRDefault="007C225F" w:rsidP="00F6747E">
      <w:pPr>
        <w:pStyle w:val="FootnoteText"/>
        <w:rPr>
          <w:rFonts w:ascii="Times New Roman" w:hAnsi="Times New Roman" w:cs="Times New Roman"/>
          <w:sz w:val="18"/>
        </w:rPr>
      </w:pPr>
      <w:r>
        <w:rPr>
          <w:rStyle w:val="FootnoteReference"/>
        </w:rPr>
        <w:footnoteRef/>
      </w:r>
      <w:r>
        <w:t xml:space="preserve"> </w:t>
      </w:r>
      <w:proofErr w:type="spellStart"/>
      <w:proofErr w:type="gramStart"/>
      <w:r w:rsidRPr="00FB1900">
        <w:rPr>
          <w:rFonts w:ascii="Times New Roman" w:hAnsi="Times New Roman" w:cs="Times New Roman"/>
          <w:sz w:val="18"/>
        </w:rPr>
        <w:t>Ammerman</w:t>
      </w:r>
      <w:proofErr w:type="spellEnd"/>
      <w:r w:rsidRPr="00FB1900">
        <w:rPr>
          <w:rFonts w:ascii="Times New Roman" w:hAnsi="Times New Roman" w:cs="Times New Roman"/>
          <w:sz w:val="18"/>
        </w:rPr>
        <w:t>, A., De Marco, M., Harding, M., Hartman, T., &amp; Rhode, J. (2015).</w:t>
      </w:r>
      <w:proofErr w:type="gramEnd"/>
      <w:r w:rsidRPr="00FB1900">
        <w:rPr>
          <w:rFonts w:ascii="Times New Roman" w:hAnsi="Times New Roman" w:cs="Times New Roman"/>
          <w:sz w:val="18"/>
        </w:rPr>
        <w:t xml:space="preserve"> Buying Wiseley and Well: Managing WIC Food Costs While Improving the WIC Customer’s Shopping Experience. </w:t>
      </w:r>
      <w:proofErr w:type="gramStart"/>
      <w:r w:rsidRPr="00FB1900">
        <w:rPr>
          <w:rFonts w:ascii="Times New Roman" w:hAnsi="Times New Roman" w:cs="Times New Roman"/>
          <w:sz w:val="18"/>
        </w:rPr>
        <w:t>Duke-UNC USDA Center for Behavioral Economics and Health Food Choice Research.</w:t>
      </w:r>
      <w:proofErr w:type="gramEnd"/>
      <w:r w:rsidRPr="00FB1900">
        <w:rPr>
          <w:rFonts w:ascii="Times New Roman" w:hAnsi="Times New Roman" w:cs="Times New Roman"/>
          <w:sz w:val="18"/>
        </w:rPr>
        <w:t xml:space="preserve"> </w:t>
      </w:r>
      <w:proofErr w:type="gramStart"/>
      <w:r w:rsidRPr="00FB1900">
        <w:rPr>
          <w:rFonts w:ascii="Times New Roman" w:hAnsi="Times New Roman" w:cs="Times New Roman"/>
          <w:sz w:val="18"/>
        </w:rPr>
        <w:t>Sanford School of Public Policy, Duke University.</w:t>
      </w:r>
      <w:proofErr w:type="gramEnd"/>
      <w:r w:rsidRPr="00FB1900">
        <w:rPr>
          <w:rFonts w:ascii="Times New Roman" w:hAnsi="Times New Roman" w:cs="Times New Roman"/>
          <w:sz w:val="18"/>
        </w:rPr>
        <w:t xml:space="preserve"> </w:t>
      </w:r>
      <w:proofErr w:type="gramStart"/>
      <w:r w:rsidRPr="00FB1900">
        <w:rPr>
          <w:rFonts w:ascii="Times New Roman" w:hAnsi="Times New Roman" w:cs="Times New Roman"/>
          <w:sz w:val="18"/>
        </w:rPr>
        <w:t>www.BECR.org</w:t>
      </w:r>
      <w:proofErr w:type="gramEnd"/>
      <w:r w:rsidRPr="00FB1900">
        <w:rPr>
          <w:rFonts w:ascii="Times New Roman" w:hAnsi="Times New Roman" w:cs="Times New Roman"/>
          <w:sz w:val="18"/>
        </w:rPr>
        <w:t>. pages 1-6.</w:t>
      </w:r>
    </w:p>
  </w:footnote>
  <w:footnote w:id="25">
    <w:p w:rsidR="007C225F" w:rsidRDefault="007C225F" w:rsidP="00F6747E">
      <w:pPr>
        <w:pStyle w:val="FootnoteText"/>
      </w:pPr>
      <w:r>
        <w:rPr>
          <w:rStyle w:val="FootnoteReference"/>
        </w:rPr>
        <w:footnoteRef/>
      </w:r>
      <w:r>
        <w:t xml:space="preserve"> </w:t>
      </w:r>
      <w:r w:rsidRPr="00FB1900">
        <w:rPr>
          <w:rFonts w:ascii="Times New Roman" w:hAnsi="Times New Roman" w:cs="Times New Roman"/>
          <w:sz w:val="18"/>
        </w:rPr>
        <w:t xml:space="preserve">Huynh, Denise. (2013). Women, Infants, and Children (WIC): Awareness, Experience, and Access. Wilder Research. St. Paul, Minnesota. http://www.health.state.mn.us/wic/wilder/report.pdf. </w:t>
      </w:r>
      <w:proofErr w:type="gramStart"/>
      <w:r w:rsidRPr="00FB1900">
        <w:rPr>
          <w:rFonts w:ascii="Times New Roman" w:hAnsi="Times New Roman" w:cs="Times New Roman"/>
          <w:sz w:val="18"/>
        </w:rPr>
        <w:t>Page 26</w:t>
      </w:r>
      <w:r>
        <w:t>.</w:t>
      </w:r>
      <w:proofErr w:type="gramEnd"/>
      <w:r>
        <w:t xml:space="preserve"> </w:t>
      </w:r>
    </w:p>
  </w:footnote>
  <w:footnote w:id="26">
    <w:p w:rsidR="007C225F" w:rsidRPr="00F459BD" w:rsidRDefault="007C225F" w:rsidP="00F6747E">
      <w:pPr>
        <w:pStyle w:val="FootnoteText"/>
        <w:rPr>
          <w:rFonts w:ascii="Times New Roman" w:hAnsi="Times New Roman" w:cs="Times New Roman"/>
          <w:sz w:val="18"/>
          <w:szCs w:val="18"/>
        </w:rPr>
      </w:pPr>
      <w:r>
        <w:rPr>
          <w:rStyle w:val="FootnoteReference"/>
        </w:rPr>
        <w:footnoteRef/>
      </w:r>
      <w:r>
        <w:t xml:space="preserve"> </w:t>
      </w:r>
      <w:proofErr w:type="gramStart"/>
      <w:r w:rsidRPr="00F459BD">
        <w:rPr>
          <w:rFonts w:ascii="Times New Roman" w:hAnsi="Times New Roman" w:cs="Times New Roman"/>
          <w:sz w:val="18"/>
          <w:szCs w:val="18"/>
        </w:rPr>
        <w:t xml:space="preserve">Bryant, C., </w:t>
      </w:r>
      <w:proofErr w:type="spellStart"/>
      <w:r w:rsidRPr="00F459BD">
        <w:rPr>
          <w:rFonts w:ascii="Times New Roman" w:hAnsi="Times New Roman" w:cs="Times New Roman"/>
          <w:sz w:val="18"/>
          <w:szCs w:val="18"/>
        </w:rPr>
        <w:t>Lindenberger</w:t>
      </w:r>
      <w:proofErr w:type="spellEnd"/>
      <w:r w:rsidRPr="00F459BD">
        <w:rPr>
          <w:rFonts w:ascii="Times New Roman" w:hAnsi="Times New Roman" w:cs="Times New Roman"/>
          <w:sz w:val="18"/>
          <w:szCs w:val="18"/>
        </w:rPr>
        <w:t xml:space="preserve">, J., Brown, C., Kent, E., Schreiber, J. M., Bustillo, M., &amp; </w:t>
      </w:r>
      <w:proofErr w:type="spellStart"/>
      <w:r w:rsidRPr="00F459BD">
        <w:rPr>
          <w:rFonts w:ascii="Times New Roman" w:hAnsi="Times New Roman" w:cs="Times New Roman"/>
          <w:sz w:val="18"/>
          <w:szCs w:val="18"/>
        </w:rPr>
        <w:t>Canright</w:t>
      </w:r>
      <w:proofErr w:type="spellEnd"/>
      <w:r w:rsidRPr="00F459BD">
        <w:rPr>
          <w:rFonts w:ascii="Times New Roman" w:hAnsi="Times New Roman" w:cs="Times New Roman"/>
          <w:sz w:val="18"/>
          <w:szCs w:val="18"/>
        </w:rPr>
        <w:t>, M. W. (2001).</w:t>
      </w:r>
      <w:proofErr w:type="gramEnd"/>
      <w:r w:rsidRPr="00F459BD">
        <w:rPr>
          <w:rFonts w:ascii="Times New Roman" w:hAnsi="Times New Roman" w:cs="Times New Roman"/>
          <w:sz w:val="18"/>
          <w:szCs w:val="18"/>
        </w:rPr>
        <w:t xml:space="preserve"> A social marketing approach to increasing enrollment in a public health program: A case study of the Texas WIC program. Human Organization, 60(3), 234-246.</w:t>
      </w:r>
    </w:p>
  </w:footnote>
  <w:footnote w:id="27">
    <w:p w:rsidR="007C225F" w:rsidRPr="00F459BD" w:rsidRDefault="007C225F" w:rsidP="00F6747E">
      <w:pPr>
        <w:spacing w:after="0" w:line="240" w:lineRule="auto"/>
        <w:rPr>
          <w:rFonts w:ascii="Arial" w:eastAsia="Times New Roman" w:hAnsi="Arial" w:cs="Arial"/>
          <w:color w:val="222222"/>
          <w:sz w:val="20"/>
          <w:szCs w:val="20"/>
        </w:rPr>
      </w:pPr>
      <w:r w:rsidRPr="00F459BD">
        <w:rPr>
          <w:rStyle w:val="FootnoteReference"/>
          <w:rFonts w:ascii="Times New Roman" w:hAnsi="Times New Roman" w:cs="Times New Roman"/>
          <w:sz w:val="18"/>
          <w:szCs w:val="18"/>
        </w:rPr>
        <w:footnoteRef/>
      </w:r>
      <w:r w:rsidRPr="00F459BD">
        <w:rPr>
          <w:rFonts w:ascii="Times New Roman" w:hAnsi="Times New Roman" w:cs="Times New Roman"/>
          <w:sz w:val="18"/>
          <w:szCs w:val="18"/>
        </w:rPr>
        <w:t xml:space="preserve"> </w:t>
      </w:r>
      <w:proofErr w:type="gramStart"/>
      <w:r w:rsidRPr="00F459BD">
        <w:rPr>
          <w:rFonts w:ascii="Times New Roman" w:eastAsia="Times New Roman" w:hAnsi="Times New Roman" w:cs="Times New Roman"/>
          <w:color w:val="222222"/>
          <w:sz w:val="18"/>
          <w:szCs w:val="18"/>
        </w:rPr>
        <w:t xml:space="preserve">Rosenberg, T. J., </w:t>
      </w:r>
      <w:proofErr w:type="spellStart"/>
      <w:r w:rsidRPr="00F459BD">
        <w:rPr>
          <w:rFonts w:ascii="Times New Roman" w:eastAsia="Times New Roman" w:hAnsi="Times New Roman" w:cs="Times New Roman"/>
          <w:color w:val="222222"/>
          <w:sz w:val="18"/>
          <w:szCs w:val="18"/>
        </w:rPr>
        <w:t>Alperen</w:t>
      </w:r>
      <w:proofErr w:type="spellEnd"/>
      <w:r w:rsidRPr="00F459BD">
        <w:rPr>
          <w:rFonts w:ascii="Times New Roman" w:eastAsia="Times New Roman" w:hAnsi="Times New Roman" w:cs="Times New Roman"/>
          <w:color w:val="222222"/>
          <w:sz w:val="18"/>
          <w:szCs w:val="18"/>
        </w:rPr>
        <w:t xml:space="preserve">, J. K., &amp; </w:t>
      </w:r>
      <w:proofErr w:type="spellStart"/>
      <w:r w:rsidRPr="00F459BD">
        <w:rPr>
          <w:rFonts w:ascii="Times New Roman" w:eastAsia="Times New Roman" w:hAnsi="Times New Roman" w:cs="Times New Roman"/>
          <w:color w:val="222222"/>
          <w:sz w:val="18"/>
          <w:szCs w:val="18"/>
        </w:rPr>
        <w:t>Chiasson</w:t>
      </w:r>
      <w:proofErr w:type="spellEnd"/>
      <w:r w:rsidRPr="00F459BD">
        <w:rPr>
          <w:rFonts w:ascii="Times New Roman" w:eastAsia="Times New Roman" w:hAnsi="Times New Roman" w:cs="Times New Roman"/>
          <w:color w:val="222222"/>
          <w:sz w:val="18"/>
          <w:szCs w:val="18"/>
        </w:rPr>
        <w:t>, M. A. (2003).</w:t>
      </w:r>
      <w:proofErr w:type="gramEnd"/>
      <w:r w:rsidRPr="00F459BD">
        <w:rPr>
          <w:rFonts w:ascii="Times New Roman" w:eastAsia="Times New Roman" w:hAnsi="Times New Roman" w:cs="Times New Roman"/>
          <w:color w:val="222222"/>
          <w:sz w:val="18"/>
          <w:szCs w:val="18"/>
        </w:rPr>
        <w:t xml:space="preserve"> Why do WIC participants fail to pick up their checks? </w:t>
      </w:r>
      <w:proofErr w:type="gramStart"/>
      <w:r w:rsidRPr="00F459BD">
        <w:rPr>
          <w:rFonts w:ascii="Times New Roman" w:eastAsia="Times New Roman" w:hAnsi="Times New Roman" w:cs="Times New Roman"/>
          <w:color w:val="222222"/>
          <w:sz w:val="18"/>
          <w:szCs w:val="18"/>
        </w:rPr>
        <w:t>An urban study in the wake of welfare reform.</w:t>
      </w:r>
      <w:proofErr w:type="gramEnd"/>
      <w:r w:rsidRPr="00F459BD">
        <w:rPr>
          <w:rFonts w:ascii="Times New Roman" w:eastAsia="Times New Roman" w:hAnsi="Times New Roman" w:cs="Times New Roman"/>
          <w:color w:val="222222"/>
          <w:sz w:val="18"/>
          <w:szCs w:val="18"/>
        </w:rPr>
        <w:t xml:space="preserve"> </w:t>
      </w:r>
      <w:proofErr w:type="gramStart"/>
      <w:r w:rsidRPr="00F459BD">
        <w:rPr>
          <w:rFonts w:ascii="Times New Roman" w:eastAsia="Times New Roman" w:hAnsi="Times New Roman" w:cs="Times New Roman"/>
          <w:i/>
          <w:iCs/>
          <w:color w:val="222222"/>
          <w:sz w:val="18"/>
          <w:szCs w:val="18"/>
        </w:rPr>
        <w:t>American journal of public health</w:t>
      </w:r>
      <w:r w:rsidRPr="00F459BD">
        <w:rPr>
          <w:rFonts w:ascii="Times New Roman" w:eastAsia="Times New Roman" w:hAnsi="Times New Roman" w:cs="Times New Roman"/>
          <w:color w:val="222222"/>
          <w:sz w:val="18"/>
          <w:szCs w:val="18"/>
        </w:rPr>
        <w:t xml:space="preserve">, </w:t>
      </w:r>
      <w:r w:rsidRPr="00F459BD">
        <w:rPr>
          <w:rFonts w:ascii="Times New Roman" w:eastAsia="Times New Roman" w:hAnsi="Times New Roman" w:cs="Times New Roman"/>
          <w:i/>
          <w:iCs/>
          <w:color w:val="222222"/>
          <w:sz w:val="18"/>
          <w:szCs w:val="18"/>
        </w:rPr>
        <w:t>93</w:t>
      </w:r>
      <w:r w:rsidRPr="00F459BD">
        <w:rPr>
          <w:rFonts w:ascii="Times New Roman" w:eastAsia="Times New Roman" w:hAnsi="Times New Roman" w:cs="Times New Roman"/>
          <w:color w:val="222222"/>
          <w:sz w:val="18"/>
          <w:szCs w:val="18"/>
        </w:rPr>
        <w:t>(3), 477-481.</w:t>
      </w:r>
      <w:proofErr w:type="gramEnd"/>
    </w:p>
  </w:footnote>
  <w:footnote w:id="28">
    <w:p w:rsidR="007C225F" w:rsidRPr="004E3917" w:rsidRDefault="007C225F" w:rsidP="00F6747E">
      <w:pPr>
        <w:pStyle w:val="FootnoteText"/>
        <w:rPr>
          <w:rFonts w:ascii="Times New Roman" w:hAnsi="Times New Roman" w:cs="Times New Roman"/>
        </w:rPr>
      </w:pPr>
      <w:r>
        <w:rPr>
          <w:rStyle w:val="FootnoteReference"/>
        </w:rPr>
        <w:footnoteRef/>
      </w:r>
      <w:r>
        <w:t xml:space="preserve"> </w:t>
      </w:r>
      <w:r w:rsidRPr="004E3917">
        <w:rPr>
          <w:rFonts w:ascii="Times New Roman" w:hAnsi="Times New Roman" w:cs="Times New Roman"/>
          <w:sz w:val="18"/>
          <w:szCs w:val="18"/>
        </w:rPr>
        <w:t>Ibid.</w:t>
      </w:r>
    </w:p>
  </w:footnote>
  <w:footnote w:id="29">
    <w:p w:rsidR="007C225F" w:rsidRDefault="007C225F" w:rsidP="00F6747E">
      <w:pPr>
        <w:pStyle w:val="FootnoteText"/>
      </w:pPr>
      <w:r>
        <w:rPr>
          <w:rStyle w:val="FootnoteReference"/>
        </w:rPr>
        <w:footnoteRef/>
      </w:r>
      <w:r>
        <w:t xml:space="preserve"> </w:t>
      </w:r>
      <w:r w:rsidRPr="00683ED4">
        <w:rPr>
          <w:rFonts w:ascii="Times New Roman" w:hAnsi="Times New Roman" w:cs="Times New Roman"/>
          <w:sz w:val="18"/>
          <w:szCs w:val="18"/>
        </w:rPr>
        <w:t xml:space="preserve">Martin, K. S., Wolff, M., Lonczak, M., Chambers, M., Cooke, C., &amp; Whitney, G. (2014). Formative Research to Examine Collaboration </w:t>
      </w:r>
      <w:proofErr w:type="gramStart"/>
      <w:r w:rsidRPr="00683ED4">
        <w:rPr>
          <w:rFonts w:ascii="Times New Roman" w:hAnsi="Times New Roman" w:cs="Times New Roman"/>
          <w:sz w:val="18"/>
          <w:szCs w:val="18"/>
        </w:rPr>
        <w:t>Between</w:t>
      </w:r>
      <w:proofErr w:type="gramEnd"/>
      <w:r w:rsidRPr="00683ED4">
        <w:rPr>
          <w:rFonts w:ascii="Times New Roman" w:hAnsi="Times New Roman" w:cs="Times New Roman"/>
          <w:sz w:val="18"/>
          <w:szCs w:val="18"/>
        </w:rPr>
        <w:t xml:space="preserve"> Special Supplemental Nutrition Program for Woman, Infants, and Children and Head Start Programs. </w:t>
      </w:r>
      <w:proofErr w:type="gramStart"/>
      <w:r w:rsidRPr="00A74496">
        <w:rPr>
          <w:rFonts w:ascii="Times New Roman" w:hAnsi="Times New Roman" w:cs="Times New Roman"/>
          <w:i/>
          <w:sz w:val="18"/>
          <w:szCs w:val="18"/>
        </w:rPr>
        <w:t>Maternal and child health journal</w:t>
      </w:r>
      <w:r w:rsidRPr="00683ED4">
        <w:rPr>
          <w:rFonts w:ascii="Times New Roman" w:hAnsi="Times New Roman" w:cs="Times New Roman"/>
          <w:sz w:val="18"/>
          <w:szCs w:val="18"/>
        </w:rPr>
        <w:t>, 18(1), 326-332.</w:t>
      </w:r>
      <w:proofErr w:type="gramEnd"/>
    </w:p>
  </w:footnote>
  <w:footnote w:id="30">
    <w:p w:rsidR="007C225F" w:rsidRDefault="007C225F" w:rsidP="00F6747E">
      <w:pPr>
        <w:pStyle w:val="FootnoteText"/>
      </w:pPr>
      <w:r>
        <w:rPr>
          <w:rStyle w:val="FootnoteReference"/>
        </w:rPr>
        <w:footnoteRef/>
      </w:r>
      <w:r>
        <w:t xml:space="preserve"> </w:t>
      </w:r>
      <w:proofErr w:type="gramStart"/>
      <w:r w:rsidRPr="00500138">
        <w:rPr>
          <w:rFonts w:ascii="Times New Roman" w:hAnsi="Times New Roman" w:cs="Times New Roman"/>
          <w:sz w:val="18"/>
          <w:szCs w:val="18"/>
        </w:rPr>
        <w:t>Food and Nutrition Service (2014).</w:t>
      </w:r>
      <w:proofErr w:type="gramEnd"/>
      <w:r w:rsidRPr="00500138">
        <w:rPr>
          <w:rFonts w:ascii="Times New Roman" w:hAnsi="Times New Roman" w:cs="Times New Roman"/>
          <w:sz w:val="18"/>
          <w:szCs w:val="18"/>
        </w:rPr>
        <w:t xml:space="preserve"> </w:t>
      </w:r>
      <w:proofErr w:type="gramStart"/>
      <w:r w:rsidRPr="00500138">
        <w:rPr>
          <w:rFonts w:ascii="Times New Roman" w:hAnsi="Times New Roman" w:cs="Times New Roman"/>
          <w:sz w:val="18"/>
          <w:szCs w:val="18"/>
        </w:rPr>
        <w:t>“Summary of WIC State Agency Strategies for Increasing Child Retention.”</w:t>
      </w:r>
      <w:proofErr w:type="gramEnd"/>
      <w:r w:rsidRPr="00500138">
        <w:rPr>
          <w:rFonts w:ascii="Times New Roman" w:hAnsi="Times New Roman" w:cs="Times New Roman"/>
          <w:sz w:val="18"/>
          <w:szCs w:val="18"/>
        </w:rPr>
        <w:t xml:space="preserve"> </w:t>
      </w:r>
      <w:proofErr w:type="gramStart"/>
      <w:r w:rsidRPr="00500138">
        <w:rPr>
          <w:rFonts w:ascii="Times New Roman" w:hAnsi="Times New Roman" w:cs="Times New Roman"/>
          <w:sz w:val="18"/>
          <w:szCs w:val="18"/>
        </w:rPr>
        <w:t>United States Department of Agriculture.</w:t>
      </w:r>
      <w:proofErr w:type="gramEnd"/>
      <w:r w:rsidRPr="00500138">
        <w:rPr>
          <w:rFonts w:ascii="Times New Roman" w:hAnsi="Times New Roman" w:cs="Times New Roman"/>
          <w:sz w:val="18"/>
          <w:szCs w:val="18"/>
        </w:rPr>
        <w:t xml:space="preserve"> https://wicworks.fns.usda.gov/sites/default/files/uploads/ChildRetentionStrategiesReport.pdf</w:t>
      </w:r>
    </w:p>
  </w:footnote>
  <w:footnote w:id="31">
    <w:p w:rsidR="007C225F" w:rsidRDefault="007C225F" w:rsidP="00F6747E">
      <w:pPr>
        <w:pStyle w:val="FootnoteText"/>
      </w:pPr>
      <w:r>
        <w:rPr>
          <w:rStyle w:val="FootnoteReference"/>
        </w:rPr>
        <w:footnoteRef/>
      </w:r>
      <w:r>
        <w:t xml:space="preserve"> </w:t>
      </w:r>
      <w:r>
        <w:rPr>
          <w:rFonts w:ascii="Times New Roman" w:hAnsi="Times New Roman" w:cs="Times New Roman"/>
          <w:sz w:val="18"/>
          <w:szCs w:val="18"/>
        </w:rPr>
        <w:t>Ibid.</w:t>
      </w:r>
    </w:p>
  </w:footnote>
  <w:footnote w:id="32">
    <w:p w:rsidR="007C225F" w:rsidRPr="00530F84" w:rsidRDefault="007C225F" w:rsidP="00F6747E">
      <w:pPr>
        <w:pStyle w:val="FootnoteText"/>
        <w:rPr>
          <w:rFonts w:ascii="Times New Roman" w:hAnsi="Times New Roman" w:cs="Times New Roman"/>
          <w:sz w:val="18"/>
          <w:szCs w:val="18"/>
        </w:rPr>
      </w:pPr>
      <w:r w:rsidRPr="00BC2800">
        <w:rPr>
          <w:rStyle w:val="FootnoteReference"/>
          <w:rFonts w:ascii="Times New Roman" w:hAnsi="Times New Roman" w:cs="Times New Roman"/>
          <w:sz w:val="18"/>
          <w:szCs w:val="18"/>
        </w:rPr>
        <w:footnoteRef/>
      </w:r>
      <w:r w:rsidRPr="00BC2800">
        <w:rPr>
          <w:rFonts w:ascii="Times New Roman" w:hAnsi="Times New Roman" w:cs="Times New Roman"/>
          <w:sz w:val="18"/>
          <w:szCs w:val="18"/>
        </w:rPr>
        <w:t xml:space="preserve"> </w:t>
      </w:r>
      <w:proofErr w:type="spellStart"/>
      <w:r w:rsidRPr="00CB63E8">
        <w:rPr>
          <w:rFonts w:ascii="Times New Roman" w:hAnsi="Times New Roman" w:cs="Times New Roman"/>
          <w:sz w:val="18"/>
          <w:szCs w:val="18"/>
        </w:rPr>
        <w:t>Sekhobo</w:t>
      </w:r>
      <w:proofErr w:type="spellEnd"/>
      <w:r w:rsidRPr="00CB63E8">
        <w:rPr>
          <w:rFonts w:ascii="Times New Roman" w:hAnsi="Times New Roman" w:cs="Times New Roman"/>
          <w:sz w:val="18"/>
          <w:szCs w:val="18"/>
        </w:rPr>
        <w:t xml:space="preserve">, J., Edmunds, L., &amp; Peck, S. (2015). “2010 WIC Special Project Grant (WISP-10-NY) NY WIC Retention Promotion Study: Keep, Reconnect, </w:t>
      </w:r>
      <w:proofErr w:type="gramStart"/>
      <w:r w:rsidRPr="00CB63E8">
        <w:rPr>
          <w:rFonts w:ascii="Times New Roman" w:hAnsi="Times New Roman" w:cs="Times New Roman"/>
          <w:sz w:val="18"/>
          <w:szCs w:val="18"/>
        </w:rPr>
        <w:t>Thrive</w:t>
      </w:r>
      <w:proofErr w:type="gramEnd"/>
      <w:r w:rsidRPr="00530F84">
        <w:rPr>
          <w:rFonts w:ascii="Times New Roman" w:hAnsi="Times New Roman" w:cs="Times New Roman"/>
          <w:sz w:val="18"/>
          <w:szCs w:val="18"/>
        </w:rPr>
        <w:t xml:space="preserve">.” </w:t>
      </w:r>
      <w:proofErr w:type="gramStart"/>
      <w:r w:rsidRPr="00530F84">
        <w:rPr>
          <w:rFonts w:ascii="Times New Roman" w:hAnsi="Times New Roman" w:cs="Times New Roman"/>
          <w:sz w:val="18"/>
          <w:szCs w:val="18"/>
        </w:rPr>
        <w:t>New York State Department of Health.</w:t>
      </w:r>
      <w:proofErr w:type="gramEnd"/>
      <w:r w:rsidRPr="00530F84">
        <w:rPr>
          <w:rFonts w:ascii="Times New Roman" w:hAnsi="Times New Roman" w:cs="Times New Roman"/>
          <w:sz w:val="18"/>
          <w:szCs w:val="18"/>
        </w:rPr>
        <w:t xml:space="preserve"> </w:t>
      </w:r>
    </w:p>
  </w:footnote>
  <w:footnote w:id="33">
    <w:p w:rsidR="007C225F" w:rsidRPr="0066248E" w:rsidRDefault="007C225F" w:rsidP="00F6747E">
      <w:pPr>
        <w:pStyle w:val="FootnoteText"/>
        <w:rPr>
          <w:rFonts w:ascii="Times New Roman" w:hAnsi="Times New Roman" w:cs="Times New Roman"/>
          <w:sz w:val="18"/>
          <w:szCs w:val="18"/>
        </w:rPr>
      </w:pPr>
      <w:r w:rsidRPr="0066248E">
        <w:rPr>
          <w:rStyle w:val="FootnoteReference"/>
          <w:rFonts w:ascii="Times New Roman" w:hAnsi="Times New Roman" w:cs="Times New Roman"/>
          <w:sz w:val="18"/>
          <w:szCs w:val="18"/>
        </w:rPr>
        <w:footnoteRef/>
      </w:r>
      <w:r w:rsidRPr="0066248E">
        <w:rPr>
          <w:rFonts w:ascii="Times New Roman" w:hAnsi="Times New Roman" w:cs="Times New Roman"/>
          <w:sz w:val="18"/>
          <w:szCs w:val="18"/>
        </w:rPr>
        <w:t xml:space="preserve"> </w:t>
      </w:r>
      <w:proofErr w:type="gramStart"/>
      <w:r w:rsidRPr="0066248E">
        <w:rPr>
          <w:rFonts w:ascii="Times New Roman" w:hAnsi="Times New Roman" w:cs="Times New Roman"/>
          <w:sz w:val="18"/>
          <w:szCs w:val="18"/>
        </w:rPr>
        <w:t>Food and Nutrition Service.</w:t>
      </w:r>
      <w:proofErr w:type="gramEnd"/>
      <w:r w:rsidRPr="0066248E">
        <w:rPr>
          <w:rFonts w:ascii="Times New Roman" w:hAnsi="Times New Roman" w:cs="Times New Roman"/>
          <w:sz w:val="18"/>
          <w:szCs w:val="18"/>
        </w:rPr>
        <w:t xml:space="preserve"> “Women, Infants, and Children (WIC): WIC Special Project Grants.” </w:t>
      </w:r>
      <w:proofErr w:type="gramStart"/>
      <w:r w:rsidRPr="0066248E">
        <w:rPr>
          <w:rFonts w:ascii="Times New Roman" w:hAnsi="Times New Roman" w:cs="Times New Roman"/>
          <w:sz w:val="18"/>
          <w:szCs w:val="18"/>
        </w:rPr>
        <w:t>Online.</w:t>
      </w:r>
      <w:proofErr w:type="gramEnd"/>
      <w:r w:rsidRPr="0066248E">
        <w:rPr>
          <w:rFonts w:ascii="Times New Roman" w:hAnsi="Times New Roman" w:cs="Times New Roman"/>
          <w:sz w:val="18"/>
          <w:szCs w:val="18"/>
        </w:rPr>
        <w:t xml:space="preserve"> https://www.fns.usda.gov/wic/wic-special-project-grants. </w:t>
      </w:r>
      <w:proofErr w:type="gramStart"/>
      <w:r w:rsidRPr="0066248E">
        <w:rPr>
          <w:rFonts w:ascii="Times New Roman" w:hAnsi="Times New Roman" w:cs="Times New Roman"/>
          <w:sz w:val="18"/>
          <w:szCs w:val="18"/>
        </w:rPr>
        <w:t>Accessed August, 14, 2017.</w:t>
      </w:r>
      <w:proofErr w:type="gramEnd"/>
    </w:p>
  </w:footnote>
  <w:footnote w:id="34">
    <w:p w:rsidR="007C225F" w:rsidRPr="0066248E" w:rsidRDefault="007C225F" w:rsidP="00F6747E">
      <w:pPr>
        <w:pStyle w:val="FootnoteText"/>
        <w:rPr>
          <w:rFonts w:ascii="Times New Roman" w:hAnsi="Times New Roman" w:cs="Times New Roman"/>
          <w:sz w:val="18"/>
          <w:szCs w:val="18"/>
        </w:rPr>
      </w:pPr>
      <w:r w:rsidRPr="0066248E">
        <w:rPr>
          <w:rStyle w:val="FootnoteReference"/>
          <w:rFonts w:ascii="Times New Roman" w:hAnsi="Times New Roman" w:cs="Times New Roman"/>
          <w:sz w:val="18"/>
          <w:szCs w:val="18"/>
        </w:rPr>
        <w:footnoteRef/>
      </w:r>
      <w:r w:rsidRPr="0066248E">
        <w:rPr>
          <w:rFonts w:ascii="Times New Roman" w:hAnsi="Times New Roman" w:cs="Times New Roman"/>
          <w:sz w:val="18"/>
          <w:szCs w:val="18"/>
        </w:rPr>
        <w:t xml:space="preserve"> </w:t>
      </w:r>
      <w:proofErr w:type="gramStart"/>
      <w:r w:rsidRPr="0066248E">
        <w:rPr>
          <w:rFonts w:ascii="Times New Roman" w:hAnsi="Times New Roman" w:cs="Times New Roman"/>
          <w:sz w:val="18"/>
          <w:szCs w:val="18"/>
        </w:rPr>
        <w:t>Food and Nutrition Service.</w:t>
      </w:r>
      <w:proofErr w:type="gramEnd"/>
      <w:r w:rsidRPr="0066248E">
        <w:rPr>
          <w:rFonts w:ascii="Times New Roman" w:hAnsi="Times New Roman" w:cs="Times New Roman"/>
          <w:sz w:val="18"/>
          <w:szCs w:val="18"/>
        </w:rPr>
        <w:t xml:space="preserve"> “FY 2016 WIC Special Project Grants: Full and Mini Grants.”</w:t>
      </w:r>
      <w:hyperlink r:id="rId6" w:history="1">
        <w:r w:rsidRPr="00FB510B">
          <w:rPr>
            <w:rStyle w:val="Hyperlink"/>
            <w:rFonts w:ascii="Times New Roman" w:hAnsi="Times New Roman" w:cs="Times New Roman"/>
            <w:sz w:val="18"/>
            <w:szCs w:val="18"/>
          </w:rPr>
          <w:t>https://www.fns.usda.gov/wic/2016-wic-special-project-grants</w:t>
        </w:r>
      </w:hyperlink>
      <w:r>
        <w:rPr>
          <w:rFonts w:ascii="Times New Roman" w:hAnsi="Times New Roman" w:cs="Times New Roman"/>
          <w:sz w:val="18"/>
          <w:szCs w:val="18"/>
        </w:rPr>
        <w:t xml:space="preserve">. </w:t>
      </w:r>
      <w:proofErr w:type="gramStart"/>
      <w:r w:rsidRPr="00EB515D">
        <w:rPr>
          <w:rFonts w:ascii="Times New Roman" w:hAnsi="Times New Roman" w:cs="Times New Roman"/>
          <w:sz w:val="18"/>
          <w:szCs w:val="18"/>
        </w:rPr>
        <w:t>Accessed August, 14, 2017.</w:t>
      </w:r>
      <w:proofErr w:type="gramEnd"/>
      <w:r w:rsidRPr="00EB515D" w:rsidDel="00EB515D">
        <w:rPr>
          <w:rFonts w:ascii="Times New Roman" w:hAnsi="Times New Roman" w:cs="Times New Roman"/>
          <w:sz w:val="18"/>
          <w:szCs w:val="18"/>
        </w:rPr>
        <w:t xml:space="preserve"> </w:t>
      </w:r>
    </w:p>
  </w:footnote>
  <w:footnote w:id="35">
    <w:p w:rsidR="007C225F" w:rsidRPr="00DA5C0D" w:rsidRDefault="007C225F" w:rsidP="00F6747E">
      <w:pPr>
        <w:pStyle w:val="FootnoteText"/>
        <w:rPr>
          <w:rFonts w:ascii="Times New Roman" w:hAnsi="Times New Roman" w:cs="Times New Roman"/>
          <w:sz w:val="18"/>
          <w:szCs w:val="18"/>
        </w:rPr>
      </w:pPr>
      <w:r w:rsidRPr="00DA5C0D">
        <w:rPr>
          <w:rStyle w:val="FootnoteReference"/>
          <w:rFonts w:ascii="Times New Roman" w:hAnsi="Times New Roman" w:cs="Times New Roman"/>
          <w:sz w:val="18"/>
          <w:szCs w:val="18"/>
        </w:rPr>
        <w:footnoteRef/>
      </w:r>
      <w:r w:rsidRPr="00DA5C0D">
        <w:rPr>
          <w:rFonts w:ascii="Times New Roman" w:hAnsi="Times New Roman" w:cs="Times New Roman"/>
          <w:sz w:val="18"/>
          <w:szCs w:val="18"/>
        </w:rPr>
        <w:t xml:space="preserve"> </w:t>
      </w:r>
      <w:proofErr w:type="gramStart"/>
      <w:r w:rsidRPr="00DA5C0D">
        <w:rPr>
          <w:rFonts w:ascii="Times New Roman" w:hAnsi="Times New Roman" w:cs="Times New Roman"/>
          <w:sz w:val="18"/>
          <w:szCs w:val="18"/>
        </w:rPr>
        <w:t>Food and Nutrition Service.</w:t>
      </w:r>
      <w:proofErr w:type="gramEnd"/>
      <w:r w:rsidRPr="00DA5C0D">
        <w:rPr>
          <w:rFonts w:ascii="Times New Roman" w:hAnsi="Times New Roman" w:cs="Times New Roman"/>
          <w:sz w:val="18"/>
          <w:szCs w:val="18"/>
        </w:rPr>
        <w:t xml:space="preserve"> </w:t>
      </w:r>
      <w:proofErr w:type="gramStart"/>
      <w:r w:rsidRPr="00DA5C0D">
        <w:rPr>
          <w:rFonts w:ascii="Times New Roman" w:hAnsi="Times New Roman" w:cs="Times New Roman"/>
          <w:sz w:val="18"/>
          <w:szCs w:val="18"/>
        </w:rPr>
        <w:t xml:space="preserve">“FY 2017 WIC Special Project Grants: Full and Mini Grants.” </w:t>
      </w:r>
      <w:hyperlink r:id="rId7" w:history="1">
        <w:r w:rsidRPr="00FB510B">
          <w:rPr>
            <w:rStyle w:val="Hyperlink"/>
            <w:rFonts w:ascii="Times New Roman" w:hAnsi="Times New Roman" w:cs="Times New Roman"/>
            <w:sz w:val="18"/>
            <w:szCs w:val="18"/>
          </w:rPr>
          <w:t>https://www.fns.usda.gov/wic/fy-2017-wic-special-project-grants</w:t>
        </w:r>
      </w:hyperlink>
      <w:r>
        <w:rPr>
          <w:rFonts w:ascii="Times New Roman" w:hAnsi="Times New Roman" w:cs="Times New Roman"/>
          <w:sz w:val="18"/>
          <w:szCs w:val="18"/>
        </w:rPr>
        <w:t xml:space="preserve"> </w:t>
      </w:r>
      <w:r w:rsidRPr="00DA5C0D">
        <w:rPr>
          <w:rFonts w:ascii="Times New Roman" w:hAnsi="Times New Roman" w:cs="Times New Roman"/>
          <w:sz w:val="18"/>
          <w:szCs w:val="18"/>
        </w:rPr>
        <w:t>Accessed August 18, 2017.</w:t>
      </w:r>
      <w:proofErr w:type="gramEnd"/>
    </w:p>
  </w:footnote>
  <w:footnote w:id="36">
    <w:p w:rsidR="007C225F" w:rsidRPr="002B005A" w:rsidRDefault="007C225F" w:rsidP="00F6747E">
      <w:pPr>
        <w:pStyle w:val="FootnoteText"/>
        <w:rPr>
          <w:rFonts w:ascii="Times New Roman" w:hAnsi="Times New Roman" w:cs="Times New Roman"/>
          <w:sz w:val="18"/>
          <w:szCs w:val="18"/>
        </w:rPr>
      </w:pPr>
      <w:r w:rsidRPr="002B005A">
        <w:rPr>
          <w:rStyle w:val="FootnoteReference"/>
          <w:rFonts w:ascii="Times New Roman" w:hAnsi="Times New Roman" w:cs="Times New Roman"/>
          <w:sz w:val="18"/>
          <w:szCs w:val="18"/>
        </w:rPr>
        <w:footnoteRef/>
      </w:r>
      <w:r w:rsidRPr="002B005A">
        <w:rPr>
          <w:rFonts w:ascii="Times New Roman" w:hAnsi="Times New Roman" w:cs="Times New Roman"/>
          <w:sz w:val="18"/>
          <w:szCs w:val="18"/>
        </w:rPr>
        <w:t xml:space="preserve"> https://www.fns.usda.gov/pressrelease/2018/fns-000218</w:t>
      </w:r>
    </w:p>
  </w:footnote>
  <w:footnote w:id="37">
    <w:p w:rsidR="007C225F" w:rsidRPr="0066248E" w:rsidRDefault="007C225F" w:rsidP="00F6747E">
      <w:pPr>
        <w:pStyle w:val="FootnoteText"/>
        <w:rPr>
          <w:rFonts w:ascii="Times New Roman" w:hAnsi="Times New Roman" w:cs="Times New Roman"/>
          <w:sz w:val="18"/>
          <w:szCs w:val="18"/>
        </w:rPr>
      </w:pPr>
      <w:r w:rsidRPr="0066248E">
        <w:rPr>
          <w:rStyle w:val="FootnoteReference"/>
          <w:rFonts w:ascii="Times New Roman" w:hAnsi="Times New Roman" w:cs="Times New Roman"/>
          <w:sz w:val="18"/>
          <w:szCs w:val="18"/>
        </w:rPr>
        <w:footnoteRef/>
      </w:r>
      <w:r w:rsidRPr="0066248E">
        <w:rPr>
          <w:rFonts w:ascii="Times New Roman" w:hAnsi="Times New Roman" w:cs="Times New Roman"/>
          <w:sz w:val="18"/>
          <w:szCs w:val="18"/>
        </w:rPr>
        <w:t xml:space="preserve"> </w:t>
      </w:r>
      <w:r w:rsidRPr="00CB63E8">
        <w:rPr>
          <w:rFonts w:ascii="Times New Roman" w:hAnsi="Times New Roman" w:cs="Times New Roman"/>
          <w:sz w:val="18"/>
          <w:szCs w:val="18"/>
        </w:rPr>
        <w:t>https://www.bcm.edu/departments/pediatrics/sections-divisions-centers/childrens-nutrition-research-center/research/wic-nutrition-education</w:t>
      </w:r>
    </w:p>
  </w:footnote>
  <w:footnote w:id="38">
    <w:p w:rsidR="007C225F" w:rsidRDefault="007C225F" w:rsidP="00F6747E">
      <w:pPr>
        <w:pStyle w:val="FootnoteText"/>
      </w:pPr>
      <w:r>
        <w:rPr>
          <w:rStyle w:val="FootnoteReference"/>
        </w:rPr>
        <w:footnoteRef/>
      </w:r>
      <w:r>
        <w:t xml:space="preserve"> </w:t>
      </w:r>
      <w:proofErr w:type="gramStart"/>
      <w:r w:rsidRPr="002424BF">
        <w:rPr>
          <w:rFonts w:ascii="Times New Roman" w:hAnsi="Times New Roman" w:cs="Times New Roman"/>
          <w:sz w:val="18"/>
          <w:szCs w:val="18"/>
        </w:rPr>
        <w:t xml:space="preserve">Cullen, K.W., </w:t>
      </w:r>
      <w:proofErr w:type="spellStart"/>
      <w:r w:rsidRPr="002424BF">
        <w:rPr>
          <w:rFonts w:ascii="Times New Roman" w:hAnsi="Times New Roman" w:cs="Times New Roman"/>
          <w:sz w:val="18"/>
          <w:szCs w:val="18"/>
        </w:rPr>
        <w:t>Thomspon</w:t>
      </w:r>
      <w:proofErr w:type="spellEnd"/>
      <w:r w:rsidRPr="002424BF">
        <w:rPr>
          <w:rFonts w:ascii="Times New Roman" w:hAnsi="Times New Roman" w:cs="Times New Roman"/>
          <w:sz w:val="18"/>
          <w:szCs w:val="18"/>
        </w:rPr>
        <w:t>, D., Dave, J.M., Chen, A, White, M., Bradford, F. (2017).</w:t>
      </w:r>
      <w:proofErr w:type="gramEnd"/>
      <w:r w:rsidRPr="002424BF">
        <w:rPr>
          <w:rFonts w:ascii="Times New Roman" w:hAnsi="Times New Roman" w:cs="Times New Roman"/>
          <w:sz w:val="18"/>
          <w:szCs w:val="18"/>
        </w:rPr>
        <w:t xml:space="preserve"> </w:t>
      </w:r>
      <w:proofErr w:type="gramStart"/>
      <w:r w:rsidRPr="002424BF">
        <w:rPr>
          <w:rFonts w:ascii="Times New Roman" w:hAnsi="Times New Roman" w:cs="Times New Roman"/>
          <w:sz w:val="18"/>
          <w:szCs w:val="18"/>
        </w:rPr>
        <w:t>“The Center for WIC Nutrition Education Innovations at the USDA/ARS Children’s Nutrition Research Center, Baylor College of Medicine: Final Technical Report.” https://media.bcm.edu/documents/2017/50/bcm-wic-project-final-report-071117.pdf.</w:t>
      </w:r>
      <w:proofErr w:type="gramEnd"/>
      <w:r w:rsidRPr="002424BF">
        <w:rPr>
          <w:rFonts w:ascii="Times New Roman" w:hAnsi="Times New Roman" w:cs="Times New Roman"/>
          <w:sz w:val="18"/>
          <w:szCs w:val="18"/>
        </w:rPr>
        <w:t xml:space="preserve"> </w:t>
      </w:r>
      <w:proofErr w:type="gramStart"/>
      <w:r w:rsidRPr="002424BF">
        <w:rPr>
          <w:rFonts w:ascii="Times New Roman" w:hAnsi="Times New Roman" w:cs="Times New Roman"/>
          <w:sz w:val="18"/>
          <w:szCs w:val="18"/>
        </w:rPr>
        <w:t>Accessed August 14, 2017.</w:t>
      </w:r>
      <w:proofErr w:type="gramEnd"/>
      <w:r>
        <w:t xml:space="preserve">  </w:t>
      </w:r>
    </w:p>
  </w:footnote>
  <w:footnote w:id="39">
    <w:p w:rsidR="007C225F" w:rsidRDefault="007C225F" w:rsidP="00F6747E">
      <w:pPr>
        <w:pStyle w:val="FootnoteText"/>
      </w:pPr>
      <w:r>
        <w:rPr>
          <w:rStyle w:val="FootnoteReference"/>
        </w:rPr>
        <w:footnoteRef/>
      </w:r>
      <w:r>
        <w:t xml:space="preserve"> </w:t>
      </w:r>
      <w:r w:rsidRPr="002424BF">
        <w:rPr>
          <w:rFonts w:ascii="Times New Roman" w:hAnsi="Times New Roman" w:cs="Times New Roman"/>
          <w:sz w:val="18"/>
          <w:szCs w:val="18"/>
        </w:rPr>
        <w:t>https://www.bcm.edu/departments/pediatrics/sections-divisions-centers/childrens-nutrition-research-center/research/wic-nutrition-education</w:t>
      </w:r>
    </w:p>
  </w:footnote>
  <w:footnote w:id="40">
    <w:p w:rsidR="007C225F" w:rsidRDefault="007C225F" w:rsidP="00F6747E">
      <w:pPr>
        <w:pStyle w:val="FootnoteText"/>
      </w:pPr>
      <w:r>
        <w:rPr>
          <w:rStyle w:val="FootnoteReference"/>
        </w:rPr>
        <w:footnoteRef/>
      </w:r>
      <w:r>
        <w:t xml:space="preserve"> </w:t>
      </w:r>
      <w:r w:rsidRPr="007E1FB2">
        <w:rPr>
          <w:rFonts w:ascii="Times New Roman" w:hAnsi="Times New Roman" w:cs="Times New Roman"/>
          <w:sz w:val="18"/>
          <w:szCs w:val="18"/>
        </w:rPr>
        <w:t>http://www.rcpnc.org/</w:t>
      </w:r>
    </w:p>
  </w:footnote>
  <w:footnote w:id="41">
    <w:p w:rsidR="007C225F" w:rsidRDefault="007C225F" w:rsidP="00F6747E">
      <w:pPr>
        <w:pStyle w:val="FootnoteText"/>
      </w:pPr>
      <w:r>
        <w:rPr>
          <w:rStyle w:val="FootnoteReference"/>
        </w:rPr>
        <w:footnoteRef/>
      </w:r>
      <w:r>
        <w:t xml:space="preserve"> </w:t>
      </w:r>
      <w:r w:rsidRPr="007E1FB2">
        <w:rPr>
          <w:rFonts w:ascii="Times New Roman" w:hAnsi="Times New Roman" w:cs="Times New Roman"/>
          <w:sz w:val="18"/>
          <w:szCs w:val="18"/>
        </w:rPr>
        <w:t>https://becr.sanford.duke.edu/</w:t>
      </w:r>
    </w:p>
  </w:footnote>
  <w:footnote w:id="42">
    <w:p w:rsidR="007C225F" w:rsidRPr="0066248E" w:rsidRDefault="007C225F" w:rsidP="00527E3E">
      <w:pPr>
        <w:pStyle w:val="FootnoteText"/>
        <w:rPr>
          <w:rFonts w:ascii="Times New Roman" w:hAnsi="Times New Roman" w:cs="Times New Roman"/>
          <w:sz w:val="18"/>
          <w:szCs w:val="18"/>
        </w:rPr>
      </w:pPr>
      <w:r>
        <w:rPr>
          <w:rStyle w:val="FootnoteReference"/>
        </w:rPr>
        <w:footnoteRef/>
      </w:r>
      <w:r>
        <w:t xml:space="preserve"> </w:t>
      </w:r>
      <w:r w:rsidRPr="0066248E">
        <w:rPr>
          <w:rFonts w:ascii="Times New Roman" w:hAnsi="Times New Roman" w:cs="Times New Roman"/>
          <w:sz w:val="18"/>
          <w:szCs w:val="18"/>
        </w:rPr>
        <w:t>https://www.fns.usda.gov/sites/default/files/wic/WICRegulations-7CFR246.pdf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5F" w:rsidRDefault="007C22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nsid w:val="054309D5"/>
    <w:multiLevelType w:val="multilevel"/>
    <w:tmpl w:val="E5C8AC3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420F5F"/>
    <w:multiLevelType w:val="hybridMultilevel"/>
    <w:tmpl w:val="A5681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83F95"/>
    <w:multiLevelType w:val="multilevel"/>
    <w:tmpl w:val="E242BD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imes New Roman" w:hAnsi="Times New Roman" w:cs="Times New Roman"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5649A3"/>
    <w:multiLevelType w:val="hybridMultilevel"/>
    <w:tmpl w:val="7AAE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E23D90"/>
    <w:multiLevelType w:val="hybridMultilevel"/>
    <w:tmpl w:val="3432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3333812"/>
    <w:multiLevelType w:val="hybridMultilevel"/>
    <w:tmpl w:val="A93AA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D388B"/>
    <w:multiLevelType w:val="multilevel"/>
    <w:tmpl w:val="3BC8F5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B9A1087"/>
    <w:multiLevelType w:val="hybridMultilevel"/>
    <w:tmpl w:val="FCBC6DEC"/>
    <w:lvl w:ilvl="0" w:tplc="5D64532A">
      <w:start w:val="1"/>
      <w:numFmt w:val="upperRoman"/>
      <w:lvlText w:val="%1."/>
      <w:lvlJc w:val="left"/>
      <w:pPr>
        <w:ind w:left="765" w:hanging="72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27291414"/>
    <w:multiLevelType w:val="hybridMultilevel"/>
    <w:tmpl w:val="F98C1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341B96"/>
    <w:multiLevelType w:val="hybridMultilevel"/>
    <w:tmpl w:val="F34E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C37384B"/>
    <w:multiLevelType w:val="hybridMultilevel"/>
    <w:tmpl w:val="1E9CBEA4"/>
    <w:lvl w:ilvl="0" w:tplc="3D8A2B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045DE1"/>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22">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1F7721"/>
    <w:multiLevelType w:val="hybridMultilevel"/>
    <w:tmpl w:val="DE8A0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8154D1"/>
    <w:multiLevelType w:val="hybridMultilevel"/>
    <w:tmpl w:val="5E6EFF06"/>
    <w:lvl w:ilvl="0" w:tplc="C1A0884E">
      <w:numFmt w:val="bullet"/>
      <w:lvlText w:val=""/>
      <w:lvlJc w:val="left"/>
      <w:pPr>
        <w:ind w:left="840" w:hanging="360"/>
      </w:pPr>
      <w:rPr>
        <w:rFonts w:ascii="Symbol" w:eastAsia="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38723A"/>
    <w:multiLevelType w:val="hybridMultilevel"/>
    <w:tmpl w:val="F8404EF4"/>
    <w:lvl w:ilvl="0" w:tplc="833AEBA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75C3E71"/>
    <w:multiLevelType w:val="hybridMultilevel"/>
    <w:tmpl w:val="6924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A85146"/>
    <w:multiLevelType w:val="hybridMultilevel"/>
    <w:tmpl w:val="0BE8322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9">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84581C"/>
    <w:multiLevelType w:val="multilevel"/>
    <w:tmpl w:val="078602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3">
    <w:nsid w:val="67740966"/>
    <w:multiLevelType w:val="hybridMultilevel"/>
    <w:tmpl w:val="9954A10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875495"/>
    <w:multiLevelType w:val="hybridMultilevel"/>
    <w:tmpl w:val="9A3A0F90"/>
    <w:lvl w:ilvl="0" w:tplc="FEAA74D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4D65F8"/>
    <w:multiLevelType w:val="hybridMultilevel"/>
    <w:tmpl w:val="55DE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8">
    <w:nsid w:val="6E102F9C"/>
    <w:multiLevelType w:val="hybridMultilevel"/>
    <w:tmpl w:val="08F294B4"/>
    <w:lvl w:ilvl="0" w:tplc="0409000F">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A6A1268"/>
    <w:multiLevelType w:val="hybridMultilevel"/>
    <w:tmpl w:val="C0980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AD4C43"/>
    <w:multiLevelType w:val="hybridMultilevel"/>
    <w:tmpl w:val="2B607E88"/>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num w:numId="1">
    <w:abstractNumId w:val="37"/>
  </w:num>
  <w:num w:numId="2">
    <w:abstractNumId w:val="12"/>
  </w:num>
  <w:num w:numId="3">
    <w:abstractNumId w:val="18"/>
  </w:num>
  <w:num w:numId="4">
    <w:abstractNumId w:val="5"/>
  </w:num>
  <w:num w:numId="5">
    <w:abstractNumId w:val="38"/>
  </w:num>
  <w:num w:numId="6">
    <w:abstractNumId w:val="25"/>
  </w:num>
  <w:num w:numId="7">
    <w:abstractNumId w:val="29"/>
  </w:num>
  <w:num w:numId="8">
    <w:abstractNumId w:val="34"/>
  </w:num>
  <w:num w:numId="9">
    <w:abstractNumId w:val="6"/>
  </w:num>
  <w:num w:numId="10">
    <w:abstractNumId w:val="8"/>
  </w:num>
  <w:num w:numId="11">
    <w:abstractNumId w:val="7"/>
  </w:num>
  <w:num w:numId="12">
    <w:abstractNumId w:val="31"/>
  </w:num>
  <w:num w:numId="13">
    <w:abstractNumId w:val="20"/>
  </w:num>
  <w:num w:numId="14">
    <w:abstractNumId w:val="19"/>
  </w:num>
  <w:num w:numId="15">
    <w:abstractNumId w:val="39"/>
  </w:num>
  <w:num w:numId="16">
    <w:abstractNumId w:val="17"/>
  </w:num>
  <w:num w:numId="17">
    <w:abstractNumId w:val="22"/>
  </w:num>
  <w:num w:numId="18">
    <w:abstractNumId w:val="9"/>
  </w:num>
  <w:num w:numId="19">
    <w:abstractNumId w:val="16"/>
  </w:num>
  <w:num w:numId="20">
    <w:abstractNumId w:val="15"/>
  </w:num>
  <w:num w:numId="21">
    <w:abstractNumId w:val="0"/>
  </w:num>
  <w:num w:numId="22">
    <w:abstractNumId w:val="28"/>
  </w:num>
  <w:num w:numId="23">
    <w:abstractNumId w:val="32"/>
  </w:num>
  <w:num w:numId="24">
    <w:abstractNumId w:val="21"/>
  </w:num>
  <w:num w:numId="25">
    <w:abstractNumId w:val="14"/>
  </w:num>
  <w:num w:numId="26">
    <w:abstractNumId w:val="35"/>
  </w:num>
  <w:num w:numId="27">
    <w:abstractNumId w:val="13"/>
  </w:num>
  <w:num w:numId="28">
    <w:abstractNumId w:val="40"/>
  </w:num>
  <w:num w:numId="29">
    <w:abstractNumId w:val="2"/>
  </w:num>
  <w:num w:numId="30">
    <w:abstractNumId w:val="11"/>
  </w:num>
  <w:num w:numId="31">
    <w:abstractNumId w:val="30"/>
  </w:num>
  <w:num w:numId="32">
    <w:abstractNumId w:val="1"/>
  </w:num>
  <w:num w:numId="33">
    <w:abstractNumId w:val="3"/>
  </w:num>
  <w:num w:numId="34">
    <w:abstractNumId w:val="41"/>
  </w:num>
  <w:num w:numId="35">
    <w:abstractNumId w:val="33"/>
  </w:num>
  <w:num w:numId="36">
    <w:abstractNumId w:val="26"/>
  </w:num>
  <w:num w:numId="37">
    <w:abstractNumId w:val="24"/>
  </w:num>
  <w:num w:numId="38">
    <w:abstractNumId w:val="23"/>
  </w:num>
  <w:num w:numId="39">
    <w:abstractNumId w:val="36"/>
  </w:num>
  <w:num w:numId="40">
    <w:abstractNumId w:val="4"/>
  </w:num>
  <w:num w:numId="41">
    <w:abstractNumId w:val="27"/>
  </w:num>
  <w:num w:numId="42">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elev, Melissa - FNS">
    <w15:presenceInfo w15:providerId="AD" w15:userId="S-1-5-21-2443529608-3098792306-3041422421-3040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22799"/>
    <w:rsid w:val="0002765A"/>
    <w:rsid w:val="00031E26"/>
    <w:rsid w:val="000344B8"/>
    <w:rsid w:val="000350BB"/>
    <w:rsid w:val="00037B6C"/>
    <w:rsid w:val="000425D4"/>
    <w:rsid w:val="00044A1A"/>
    <w:rsid w:val="0005157F"/>
    <w:rsid w:val="00052FD0"/>
    <w:rsid w:val="00056A59"/>
    <w:rsid w:val="00063CB1"/>
    <w:rsid w:val="00073231"/>
    <w:rsid w:val="00082D0F"/>
    <w:rsid w:val="00092346"/>
    <w:rsid w:val="000B5E17"/>
    <w:rsid w:val="000D6F04"/>
    <w:rsid w:val="000E085D"/>
    <w:rsid w:val="000F72E8"/>
    <w:rsid w:val="00104841"/>
    <w:rsid w:val="00113D59"/>
    <w:rsid w:val="001140A3"/>
    <w:rsid w:val="00123F3B"/>
    <w:rsid w:val="00125734"/>
    <w:rsid w:val="00125FC4"/>
    <w:rsid w:val="00132169"/>
    <w:rsid w:val="001410F3"/>
    <w:rsid w:val="00154B7B"/>
    <w:rsid w:val="00156469"/>
    <w:rsid w:val="0016175A"/>
    <w:rsid w:val="00161AE7"/>
    <w:rsid w:val="00195277"/>
    <w:rsid w:val="001A2975"/>
    <w:rsid w:val="001B3E72"/>
    <w:rsid w:val="001C2293"/>
    <w:rsid w:val="001C2A87"/>
    <w:rsid w:val="001C3220"/>
    <w:rsid w:val="001C3D71"/>
    <w:rsid w:val="001C74A5"/>
    <w:rsid w:val="001D3B4E"/>
    <w:rsid w:val="001E229E"/>
    <w:rsid w:val="001F423E"/>
    <w:rsid w:val="00212EF7"/>
    <w:rsid w:val="002232FD"/>
    <w:rsid w:val="00226683"/>
    <w:rsid w:val="00227366"/>
    <w:rsid w:val="00235727"/>
    <w:rsid w:val="00235776"/>
    <w:rsid w:val="00237157"/>
    <w:rsid w:val="00245788"/>
    <w:rsid w:val="00247655"/>
    <w:rsid w:val="00252899"/>
    <w:rsid w:val="00271D95"/>
    <w:rsid w:val="0027693A"/>
    <w:rsid w:val="00280B83"/>
    <w:rsid w:val="002A2901"/>
    <w:rsid w:val="002A6217"/>
    <w:rsid w:val="002B3987"/>
    <w:rsid w:val="002C0038"/>
    <w:rsid w:val="002D297A"/>
    <w:rsid w:val="002D7369"/>
    <w:rsid w:val="002E35B1"/>
    <w:rsid w:val="002F0D9E"/>
    <w:rsid w:val="00301BE9"/>
    <w:rsid w:val="00312CA0"/>
    <w:rsid w:val="00314223"/>
    <w:rsid w:val="0031798B"/>
    <w:rsid w:val="003376F2"/>
    <w:rsid w:val="0034104C"/>
    <w:rsid w:val="00352574"/>
    <w:rsid w:val="00353E59"/>
    <w:rsid w:val="00366D26"/>
    <w:rsid w:val="00376BA6"/>
    <w:rsid w:val="003834C5"/>
    <w:rsid w:val="00387A8E"/>
    <w:rsid w:val="00391AC6"/>
    <w:rsid w:val="003B7B42"/>
    <w:rsid w:val="003F044A"/>
    <w:rsid w:val="003F4192"/>
    <w:rsid w:val="003F7003"/>
    <w:rsid w:val="00427601"/>
    <w:rsid w:val="004349AA"/>
    <w:rsid w:val="0044066E"/>
    <w:rsid w:val="00440831"/>
    <w:rsid w:val="00442BE1"/>
    <w:rsid w:val="00446DA7"/>
    <w:rsid w:val="00450BC5"/>
    <w:rsid w:val="00464902"/>
    <w:rsid w:val="00472337"/>
    <w:rsid w:val="00497B3B"/>
    <w:rsid w:val="004D30A8"/>
    <w:rsid w:val="004D3F58"/>
    <w:rsid w:val="004D6C65"/>
    <w:rsid w:val="004E6088"/>
    <w:rsid w:val="00527E3E"/>
    <w:rsid w:val="00530BD9"/>
    <w:rsid w:val="00530DC6"/>
    <w:rsid w:val="00532A37"/>
    <w:rsid w:val="00536994"/>
    <w:rsid w:val="00551237"/>
    <w:rsid w:val="005613D8"/>
    <w:rsid w:val="00567D3A"/>
    <w:rsid w:val="005802C8"/>
    <w:rsid w:val="005817FD"/>
    <w:rsid w:val="005871D8"/>
    <w:rsid w:val="005915CE"/>
    <w:rsid w:val="005A1358"/>
    <w:rsid w:val="005A16D2"/>
    <w:rsid w:val="005A2747"/>
    <w:rsid w:val="005C5039"/>
    <w:rsid w:val="005C6EAD"/>
    <w:rsid w:val="005D4E73"/>
    <w:rsid w:val="005F114E"/>
    <w:rsid w:val="006010E3"/>
    <w:rsid w:val="00610E30"/>
    <w:rsid w:val="0061275E"/>
    <w:rsid w:val="0063313A"/>
    <w:rsid w:val="006441AA"/>
    <w:rsid w:val="0064565E"/>
    <w:rsid w:val="00650E33"/>
    <w:rsid w:val="00657D3A"/>
    <w:rsid w:val="00692C85"/>
    <w:rsid w:val="00695B70"/>
    <w:rsid w:val="006A4082"/>
    <w:rsid w:val="006A5F37"/>
    <w:rsid w:val="006A7AC1"/>
    <w:rsid w:val="006B145C"/>
    <w:rsid w:val="006B543F"/>
    <w:rsid w:val="006C28D5"/>
    <w:rsid w:val="006C74B3"/>
    <w:rsid w:val="006D3258"/>
    <w:rsid w:val="006F4116"/>
    <w:rsid w:val="0070602E"/>
    <w:rsid w:val="0071091A"/>
    <w:rsid w:val="00715920"/>
    <w:rsid w:val="00734ADA"/>
    <w:rsid w:val="007707C0"/>
    <w:rsid w:val="007739BD"/>
    <w:rsid w:val="00783549"/>
    <w:rsid w:val="00786E75"/>
    <w:rsid w:val="00790F89"/>
    <w:rsid w:val="007954B8"/>
    <w:rsid w:val="007A2315"/>
    <w:rsid w:val="007B0506"/>
    <w:rsid w:val="007B7F09"/>
    <w:rsid w:val="007C12A2"/>
    <w:rsid w:val="007C1EE2"/>
    <w:rsid w:val="007C225F"/>
    <w:rsid w:val="007F09C3"/>
    <w:rsid w:val="007F2A7A"/>
    <w:rsid w:val="007F5BA1"/>
    <w:rsid w:val="007F65D9"/>
    <w:rsid w:val="007F7707"/>
    <w:rsid w:val="007F7726"/>
    <w:rsid w:val="00815DED"/>
    <w:rsid w:val="0081604A"/>
    <w:rsid w:val="00820C19"/>
    <w:rsid w:val="008220BB"/>
    <w:rsid w:val="00824585"/>
    <w:rsid w:val="00833FE4"/>
    <w:rsid w:val="0085394F"/>
    <w:rsid w:val="00897D56"/>
    <w:rsid w:val="008A479B"/>
    <w:rsid w:val="008A5469"/>
    <w:rsid w:val="008B1971"/>
    <w:rsid w:val="008C67CA"/>
    <w:rsid w:val="008D107F"/>
    <w:rsid w:val="008D18E6"/>
    <w:rsid w:val="008D7DDD"/>
    <w:rsid w:val="008F76B8"/>
    <w:rsid w:val="00910596"/>
    <w:rsid w:val="0091062D"/>
    <w:rsid w:val="00912870"/>
    <w:rsid w:val="009316D7"/>
    <w:rsid w:val="00931E44"/>
    <w:rsid w:val="009374E6"/>
    <w:rsid w:val="00953C6F"/>
    <w:rsid w:val="00960F1D"/>
    <w:rsid w:val="00971C2F"/>
    <w:rsid w:val="00973D80"/>
    <w:rsid w:val="0098175C"/>
    <w:rsid w:val="009A7121"/>
    <w:rsid w:val="009B540B"/>
    <w:rsid w:val="009B6D4A"/>
    <w:rsid w:val="009D10F5"/>
    <w:rsid w:val="00A01C70"/>
    <w:rsid w:val="00A170D6"/>
    <w:rsid w:val="00A20F1A"/>
    <w:rsid w:val="00A3505A"/>
    <w:rsid w:val="00A40B72"/>
    <w:rsid w:val="00A4185D"/>
    <w:rsid w:val="00A5567B"/>
    <w:rsid w:val="00A66ED2"/>
    <w:rsid w:val="00A74496"/>
    <w:rsid w:val="00A8562D"/>
    <w:rsid w:val="00A92839"/>
    <w:rsid w:val="00AA23E1"/>
    <w:rsid w:val="00AA2A67"/>
    <w:rsid w:val="00AA6900"/>
    <w:rsid w:val="00AB1998"/>
    <w:rsid w:val="00AB26E2"/>
    <w:rsid w:val="00AC5E11"/>
    <w:rsid w:val="00AF1286"/>
    <w:rsid w:val="00AF67E2"/>
    <w:rsid w:val="00B0093D"/>
    <w:rsid w:val="00B113D6"/>
    <w:rsid w:val="00B333FF"/>
    <w:rsid w:val="00B5192D"/>
    <w:rsid w:val="00B52C82"/>
    <w:rsid w:val="00B534FE"/>
    <w:rsid w:val="00B70528"/>
    <w:rsid w:val="00B84B8A"/>
    <w:rsid w:val="00BA18CD"/>
    <w:rsid w:val="00BB7719"/>
    <w:rsid w:val="00BC4437"/>
    <w:rsid w:val="00BC7E9A"/>
    <w:rsid w:val="00BD1AAB"/>
    <w:rsid w:val="00BD2B06"/>
    <w:rsid w:val="00BD64D4"/>
    <w:rsid w:val="00BE0788"/>
    <w:rsid w:val="00BE596D"/>
    <w:rsid w:val="00BF283D"/>
    <w:rsid w:val="00BF57D5"/>
    <w:rsid w:val="00C0338F"/>
    <w:rsid w:val="00C13BE4"/>
    <w:rsid w:val="00C20B61"/>
    <w:rsid w:val="00C25D1D"/>
    <w:rsid w:val="00C375A7"/>
    <w:rsid w:val="00C42F7F"/>
    <w:rsid w:val="00C464DB"/>
    <w:rsid w:val="00C47ABB"/>
    <w:rsid w:val="00C511F0"/>
    <w:rsid w:val="00C56DDE"/>
    <w:rsid w:val="00C64565"/>
    <w:rsid w:val="00C74188"/>
    <w:rsid w:val="00C80381"/>
    <w:rsid w:val="00C90BE2"/>
    <w:rsid w:val="00C911E4"/>
    <w:rsid w:val="00CA0248"/>
    <w:rsid w:val="00CA41F4"/>
    <w:rsid w:val="00CB35CE"/>
    <w:rsid w:val="00CB47AA"/>
    <w:rsid w:val="00CC1AA9"/>
    <w:rsid w:val="00CE2B03"/>
    <w:rsid w:val="00CE2E71"/>
    <w:rsid w:val="00CF0575"/>
    <w:rsid w:val="00CF6E02"/>
    <w:rsid w:val="00D01742"/>
    <w:rsid w:val="00D04F33"/>
    <w:rsid w:val="00D1150E"/>
    <w:rsid w:val="00D1634A"/>
    <w:rsid w:val="00D16FAC"/>
    <w:rsid w:val="00D2172D"/>
    <w:rsid w:val="00D3122F"/>
    <w:rsid w:val="00D37D58"/>
    <w:rsid w:val="00D65E8E"/>
    <w:rsid w:val="00D66803"/>
    <w:rsid w:val="00D67873"/>
    <w:rsid w:val="00D72B73"/>
    <w:rsid w:val="00D85841"/>
    <w:rsid w:val="00DA2973"/>
    <w:rsid w:val="00DB6733"/>
    <w:rsid w:val="00DC5832"/>
    <w:rsid w:val="00DC7E6C"/>
    <w:rsid w:val="00DD37D9"/>
    <w:rsid w:val="00DF4837"/>
    <w:rsid w:val="00DF4B76"/>
    <w:rsid w:val="00DF5BE5"/>
    <w:rsid w:val="00E14E6B"/>
    <w:rsid w:val="00E17A88"/>
    <w:rsid w:val="00E17AAE"/>
    <w:rsid w:val="00E20D85"/>
    <w:rsid w:val="00E2229B"/>
    <w:rsid w:val="00E25F8F"/>
    <w:rsid w:val="00E34771"/>
    <w:rsid w:val="00E46B61"/>
    <w:rsid w:val="00E50DB1"/>
    <w:rsid w:val="00E85E35"/>
    <w:rsid w:val="00E94A68"/>
    <w:rsid w:val="00EA1F29"/>
    <w:rsid w:val="00EA69EE"/>
    <w:rsid w:val="00ED2DE1"/>
    <w:rsid w:val="00ED3419"/>
    <w:rsid w:val="00EE7BD9"/>
    <w:rsid w:val="00F1389A"/>
    <w:rsid w:val="00F22F39"/>
    <w:rsid w:val="00F34294"/>
    <w:rsid w:val="00F37B94"/>
    <w:rsid w:val="00F37BC8"/>
    <w:rsid w:val="00F45D33"/>
    <w:rsid w:val="00F6747E"/>
    <w:rsid w:val="00F803E6"/>
    <w:rsid w:val="00FB14B5"/>
    <w:rsid w:val="00FB3505"/>
    <w:rsid w:val="00FB4100"/>
    <w:rsid w:val="00FC06A2"/>
    <w:rsid w:val="00FD510C"/>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semiHidden/>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styleId="FootnoteText">
    <w:name w:val="footnote text"/>
    <w:aliases w:val="F1"/>
    <w:basedOn w:val="Normal"/>
    <w:link w:val="FootnoteTextChar"/>
    <w:unhideWhenUsed/>
    <w:rsid w:val="00F6747E"/>
    <w:pPr>
      <w:spacing w:after="0" w:line="240" w:lineRule="auto"/>
    </w:pPr>
    <w:rPr>
      <w:rFonts w:eastAsiaTheme="minorHAnsi"/>
      <w:sz w:val="20"/>
      <w:szCs w:val="20"/>
    </w:rPr>
  </w:style>
  <w:style w:type="character" w:customStyle="1" w:styleId="FootnoteTextChar">
    <w:name w:val="Footnote Text Char"/>
    <w:aliases w:val="F1 Char"/>
    <w:basedOn w:val="DefaultParagraphFont"/>
    <w:link w:val="FootnoteText"/>
    <w:rsid w:val="00F6747E"/>
    <w:rPr>
      <w:rFonts w:eastAsiaTheme="minorHAnsi"/>
      <w:sz w:val="20"/>
      <w:szCs w:val="20"/>
    </w:rPr>
  </w:style>
  <w:style w:type="character" w:styleId="FootnoteReference">
    <w:name w:val="footnote reference"/>
    <w:basedOn w:val="DefaultParagraphFont"/>
    <w:uiPriority w:val="99"/>
    <w:unhideWhenUsed/>
    <w:rsid w:val="00F6747E"/>
    <w:rPr>
      <w:vertAlign w:val="superscript"/>
    </w:rPr>
  </w:style>
  <w:style w:type="character" w:customStyle="1" w:styleId="A11">
    <w:name w:val="A11"/>
    <w:uiPriority w:val="99"/>
    <w:rsid w:val="00F6747E"/>
    <w:rPr>
      <w:rFonts w:cs="Proxima Nova Rg"/>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semiHidden/>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styleId="FootnoteText">
    <w:name w:val="footnote text"/>
    <w:aliases w:val="F1"/>
    <w:basedOn w:val="Normal"/>
    <w:link w:val="FootnoteTextChar"/>
    <w:unhideWhenUsed/>
    <w:rsid w:val="00F6747E"/>
    <w:pPr>
      <w:spacing w:after="0" w:line="240" w:lineRule="auto"/>
    </w:pPr>
    <w:rPr>
      <w:rFonts w:eastAsiaTheme="minorHAnsi"/>
      <w:sz w:val="20"/>
      <w:szCs w:val="20"/>
    </w:rPr>
  </w:style>
  <w:style w:type="character" w:customStyle="1" w:styleId="FootnoteTextChar">
    <w:name w:val="Footnote Text Char"/>
    <w:aliases w:val="F1 Char"/>
    <w:basedOn w:val="DefaultParagraphFont"/>
    <w:link w:val="FootnoteText"/>
    <w:rsid w:val="00F6747E"/>
    <w:rPr>
      <w:rFonts w:eastAsiaTheme="minorHAnsi"/>
      <w:sz w:val="20"/>
      <w:szCs w:val="20"/>
    </w:rPr>
  </w:style>
  <w:style w:type="character" w:styleId="FootnoteReference">
    <w:name w:val="footnote reference"/>
    <w:basedOn w:val="DefaultParagraphFont"/>
    <w:uiPriority w:val="99"/>
    <w:unhideWhenUsed/>
    <w:rsid w:val="00F6747E"/>
    <w:rPr>
      <w:vertAlign w:val="superscript"/>
    </w:rPr>
  </w:style>
  <w:style w:type="character" w:customStyle="1" w:styleId="A11">
    <w:name w:val="A11"/>
    <w:uiPriority w:val="99"/>
    <w:rsid w:val="00F6747E"/>
    <w:rPr>
      <w:rFonts w:cs="Proxima Nova Rg"/>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web/grants/forms.html" TargetMode="External"/><Relationship Id="rId18" Type="http://schemas.openxmlformats.org/officeDocument/2006/relationships/hyperlink" Target="http://www.section508.gov/" TargetMode="External"/><Relationship Id="rId26" Type="http://schemas.openxmlformats.org/officeDocument/2006/relationships/hyperlink" Target="https://www.grants.gov/web/grants/applicants/organization-registration/step-5-track-aor-status.html" TargetMode="External"/><Relationship Id="rId39" Type="http://schemas.openxmlformats.org/officeDocument/2006/relationships/hyperlink" Target="http://www.grants.gov" TargetMode="External"/><Relationship Id="rId3" Type="http://schemas.openxmlformats.org/officeDocument/2006/relationships/styles" Target="styles.xml"/><Relationship Id="rId21" Type="http://schemas.openxmlformats.org/officeDocument/2006/relationships/hyperlink" Target="http://fedgov.dnb.com/webform" TargetMode="External"/><Relationship Id="rId34" Type="http://schemas.openxmlformats.org/officeDocument/2006/relationships/hyperlink" Target="http://www.grants.gov/web/grants/applicants/applicant-tools-and-tips.html" TargetMode="External"/><Relationship Id="rId42" Type="http://schemas.openxmlformats.org/officeDocument/2006/relationships/hyperlink" Target="file:///\\fnsva\office\FM\FNS%20Grant%20Management%20Programs\GMOB\RFA%20Information\RFA%20Template\www.sam.gov" TargetMode="External"/><Relationship Id="rId47" Type="http://schemas.openxmlformats.org/officeDocument/2006/relationships/hyperlink" Target="file:///\\fnsva\office\FM\FNS%20Grant%20Management%20Programs\GMOB\RFA%20Information\RFA%20Template\www.fprs.fns.usda.gov.%20%20"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grants.gov/web/grants/applicants/workspace-overview.html" TargetMode="External"/><Relationship Id="rId17" Type="http://schemas.openxmlformats.org/officeDocument/2006/relationships/hyperlink" Target="http://www.grants.gov/web/grants/forms.html" TargetMode="External"/><Relationship Id="rId25" Type="http://schemas.openxmlformats.org/officeDocument/2006/relationships/hyperlink" Target="https://www.grants.gov/web/grants/applicants/organization-registration/step-4-aor-authorization.html" TargetMode="External"/><Relationship Id="rId33" Type="http://schemas.openxmlformats.org/officeDocument/2006/relationships/hyperlink" Target="http://www.grants.gov" TargetMode="External"/><Relationship Id="rId38" Type="http://schemas.openxmlformats.org/officeDocument/2006/relationships/hyperlink" Target="https://www.grants.gov/web/grants/grantors/grantor-standard-language.html" TargetMode="External"/><Relationship Id="rId46" Type="http://schemas.openxmlformats.org/officeDocument/2006/relationships/hyperlink" Target="file:///I:\FM\FNS%20Grant%20Management%20Programs\GMOB\Terms%20and%20Conditions\www.fns.usda.gov\privacy-policy" TargetMode="External"/><Relationship Id="rId2" Type="http://schemas.openxmlformats.org/officeDocument/2006/relationships/numbering" Target="numbering.xml"/><Relationship Id="rId16" Type="http://schemas.openxmlformats.org/officeDocument/2006/relationships/hyperlink" Target="https://apply07.grants.gov/apply/forms/sample/SFLLL_1_2-V1.2.pdf" TargetMode="External"/><Relationship Id="rId20" Type="http://schemas.openxmlformats.org/officeDocument/2006/relationships/hyperlink" Target="http://www.grants.gov/" TargetMode="External"/><Relationship Id="rId29" Type="http://schemas.openxmlformats.org/officeDocument/2006/relationships/hyperlink" Target="https://www.grants.gov/web/grants/applicants/applicant-training.html" TargetMode="External"/><Relationship Id="rId41"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unications.grants.gov/app/l/6q3KZ8jGoQl892veDQGyBvbQ/8wUMOSFAzsZ0MK9DNLgLtg/hysv8Unh3EXvtNpco6IwbQ" TargetMode="External"/><Relationship Id="rId24" Type="http://schemas.openxmlformats.org/officeDocument/2006/relationships/hyperlink" Target="https://www.grants.gov/web/grants/applicants/organization-registration/step-3-username-password.html" TargetMode="External"/><Relationship Id="rId32" Type="http://schemas.openxmlformats.org/officeDocument/2006/relationships/hyperlink" Target="http://www.grants.gov" TargetMode="External"/><Relationship Id="rId37" Type="http://schemas.openxmlformats.org/officeDocument/2006/relationships/hyperlink" Target="mailto:support@Grants.gov" TargetMode="External"/><Relationship Id="rId40" Type="http://schemas.openxmlformats.org/officeDocument/2006/relationships/hyperlink" Target="http://www.grants.gov" TargetMode="External"/><Relationship Id="rId45" Type="http://schemas.openxmlformats.org/officeDocument/2006/relationships/hyperlink" Target="mailto:FOIA@fns.usda.gov" TargetMode="External"/><Relationship Id="rId5" Type="http://schemas.openxmlformats.org/officeDocument/2006/relationships/settings" Target="settings.xml"/><Relationship Id="rId15" Type="http://schemas.openxmlformats.org/officeDocument/2006/relationships/hyperlink" Target="http://www.grants.gov/web/grants/forms.html" TargetMode="External"/><Relationship Id="rId23" Type="http://schemas.openxmlformats.org/officeDocument/2006/relationships/hyperlink" Target="https://www.sam.gov/portal/public/SAM/" TargetMode="External"/><Relationship Id="rId28" Type="http://schemas.openxmlformats.org/officeDocument/2006/relationships/hyperlink" Target="https://www.grants.gov/web/grants/applicants/adobe-software-compatibility.html" TargetMode="External"/><Relationship Id="rId36" Type="http://schemas.openxmlformats.org/officeDocument/2006/relationships/hyperlink" Target="http://www.grants.gov" TargetMode="External"/><Relationship Id="rId49"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www.grants.gov/applicants/submit_application_faqs.jsp" TargetMode="External"/><Relationship Id="rId44" Type="http://schemas.openxmlformats.org/officeDocument/2006/relationships/hyperlink" Target="https://www.fsd.gov/app/answers/list" TargetMode="External"/><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rants.gov/web/grants/forms.html" TargetMode="External"/><Relationship Id="rId22" Type="http://schemas.openxmlformats.org/officeDocument/2006/relationships/hyperlink" Target="https://www.sam.gov/portal/public/SAM/" TargetMode="External"/><Relationship Id="rId27" Type="http://schemas.openxmlformats.org/officeDocument/2006/relationships/hyperlink" Target="https://www.grants.gov/web/grants/applicants/apply-for-grants.html" TargetMode="External"/><Relationship Id="rId30" Type="http://schemas.openxmlformats.org/officeDocument/2006/relationships/hyperlink" Target="mailto:support@grants.gov" TargetMode="External"/><Relationship Id="rId35" Type="http://schemas.openxmlformats.org/officeDocument/2006/relationships/hyperlink" Target="https://www.grants.gov/web/grants/applicants/workspace-overview.html" TargetMode="External"/><Relationship Id="rId43" Type="http://schemas.openxmlformats.org/officeDocument/2006/relationships/hyperlink" Target="http://fedgov.dnb.com/webform" TargetMode="External"/><Relationship Id="rId48" Type="http://schemas.openxmlformats.org/officeDocument/2006/relationships/hyperlink" Target="http://www.ecfr.gov/cgi-bin/retrieveECFR?gp=&amp;SID=988467ba214fbb07298599affd94f30a&amp;n=pt2.1.200&amp;r=PART&amp;ty=HTML%20-%20se2.1.200_1205" TargetMode="Externa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fns.usda.gov/ora/" TargetMode="External"/><Relationship Id="rId7" Type="http://schemas.openxmlformats.org/officeDocument/2006/relationships/hyperlink" Target="https://www.fns.usda.gov/wic/fy-2017-wic-special-project-grants" TargetMode="External"/><Relationship Id="rId2" Type="http://schemas.openxmlformats.org/officeDocument/2006/relationships/hyperlink" Target="http://www.fns.usda.gov/sites/default/files/WIC-Fact-Sheet.pdf" TargetMode="External"/><Relationship Id="rId1" Type="http://schemas.openxmlformats.org/officeDocument/2006/relationships/hyperlink" Target="http://www.fns.usda.gov/sites/default/files/WIC-Fact-Sheet.pdf" TargetMode="External"/><Relationship Id="rId6" Type="http://schemas.openxmlformats.org/officeDocument/2006/relationships/hyperlink" Target="https://www.fns.usda.gov/wic/2016-wic-special-project-grants" TargetMode="External"/><Relationship Id="rId5" Type="http://schemas.openxmlformats.org/officeDocument/2006/relationships/hyperlink" Target="http://www.fns.usda.gov/pd/wic-program" TargetMode="External"/><Relationship Id="rId4" Type="http://schemas.openxmlformats.org/officeDocument/2006/relationships/hyperlink" Target="http://www.fns.usda.gov/wic/wic-food-packages-maximum-monthly-allowa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C8C07-D839-4463-82E9-7AF2ED55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15656</Words>
  <Characters>89245</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Panzera, Anthony - FNS</cp:lastModifiedBy>
  <cp:revision>3</cp:revision>
  <cp:lastPrinted>2018-05-14T19:11:00Z</cp:lastPrinted>
  <dcterms:created xsi:type="dcterms:W3CDTF">2018-05-15T12:59:00Z</dcterms:created>
  <dcterms:modified xsi:type="dcterms:W3CDTF">2018-05-15T12:59:00Z</dcterms:modified>
</cp:coreProperties>
</file>