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D8" w:rsidRPr="004D0AE2" w:rsidRDefault="006D438F" w:rsidP="00CE4366">
      <w:pPr>
        <w:shd w:val="clear" w:color="auto" w:fill="FFFFFF"/>
        <w:spacing w:after="0" w:line="240" w:lineRule="auto"/>
        <w:rPr>
          <w:rFonts w:ascii="Times New Roman" w:eastAsia="Times New Roman" w:hAnsi="Times New Roman" w:cs="Times New Roman"/>
          <w:sz w:val="32"/>
          <w:szCs w:val="32"/>
        </w:rPr>
      </w:pPr>
      <w:bookmarkStart w:id="0" w:name="_GoBack"/>
      <w:bookmarkEnd w:id="0"/>
      <w:r w:rsidRPr="004D0AE2">
        <w:rPr>
          <w:rFonts w:ascii="Times New Roman" w:hAnsi="Times New Roman" w:cs="Times New Roman"/>
          <w:noProof/>
        </w:rPr>
        <w:drawing>
          <wp:anchor distT="0" distB="0" distL="114300" distR="114300" simplePos="0" relativeHeight="251658240" behindDoc="1" locked="0" layoutInCell="1" allowOverlap="1" wp14:anchorId="37E19A1B" wp14:editId="64E1C583">
            <wp:simplePos x="0" y="0"/>
            <wp:positionH relativeFrom="column">
              <wp:posOffset>0</wp:posOffset>
            </wp:positionH>
            <wp:positionV relativeFrom="paragraph">
              <wp:posOffset>238125</wp:posOffset>
            </wp:positionV>
            <wp:extent cx="1628775" cy="1632585"/>
            <wp:effectExtent l="0" t="0" r="9525" b="5715"/>
            <wp:wrapTight wrapText="bothSides">
              <wp:wrapPolygon edited="0">
                <wp:start x="0" y="0"/>
                <wp:lineTo x="0" y="21424"/>
                <wp:lineTo x="21474" y="21424"/>
                <wp:lineTo x="21474" y="0"/>
                <wp:lineTo x="0" y="0"/>
              </wp:wrapPolygon>
            </wp:wrapTight>
            <wp:docPr id="1" name="Picture 1" descr="http://a.m.state.sbu/sites/gis/gps/products/images/seals/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m.state.sbu/sites/gis/gps/products/images/seals/c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5CD8" w:rsidRPr="004D0AE2" w:rsidRDefault="00FE5CD8" w:rsidP="00CE4366">
      <w:pPr>
        <w:shd w:val="clear" w:color="auto" w:fill="FFFFFF"/>
        <w:spacing w:after="0" w:line="240" w:lineRule="auto"/>
        <w:rPr>
          <w:rFonts w:ascii="Times New Roman" w:eastAsia="Times New Roman" w:hAnsi="Times New Roman" w:cs="Times New Roman"/>
          <w:sz w:val="32"/>
          <w:szCs w:val="32"/>
        </w:rPr>
      </w:pP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U.S. Department of State</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Bureau of Democracy, Human Rights and Labor</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2201 C Street, NW, Room 7827</w:t>
      </w:r>
      <w:r w:rsidRPr="004D0AE2">
        <w:rPr>
          <w:rFonts w:ascii="Times New Roman" w:eastAsia="Times New Roman" w:hAnsi="Times New Roman" w:cs="Times New Roman"/>
          <w:sz w:val="32"/>
          <w:szCs w:val="32"/>
        </w:rPr>
        <w:br/>
        <w:t>Washington, D.C. 20520</w:t>
      </w:r>
    </w:p>
    <w:p w:rsidR="00225791" w:rsidRPr="004D0AE2" w:rsidRDefault="00C84F6B" w:rsidP="00CE4366">
      <w:pPr>
        <w:shd w:val="clear" w:color="auto" w:fill="FFFFFF"/>
        <w:spacing w:after="0" w:line="240" w:lineRule="auto"/>
        <w:jc w:val="right"/>
        <w:rPr>
          <w:rFonts w:ascii="Times New Roman" w:eastAsia="Times New Roman" w:hAnsi="Times New Roman" w:cs="Times New Roman"/>
          <w:b/>
          <w:bCs/>
          <w:sz w:val="32"/>
          <w:szCs w:val="32"/>
        </w:rPr>
      </w:pPr>
      <w:hyperlink r:id="rId9" w:history="1">
        <w:r w:rsidR="00FE5CD8" w:rsidRPr="004D0AE2">
          <w:rPr>
            <w:rFonts w:ascii="Times New Roman" w:eastAsia="Times New Roman" w:hAnsi="Times New Roman" w:cs="Times New Roman"/>
            <w:b/>
            <w:bCs/>
            <w:sz w:val="32"/>
            <w:szCs w:val="32"/>
          </w:rPr>
          <w:t>http://www.state.gov/j/drl/</w:t>
        </w:r>
      </w:hyperlink>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140553" w:rsidRPr="004D0AE2" w:rsidRDefault="00140553" w:rsidP="00E44046">
      <w:pPr>
        <w:pStyle w:val="Title"/>
      </w:pPr>
      <w:r w:rsidRPr="004D0AE2">
        <w:t>Proposal Submission Instructions (PSI)</w:t>
      </w:r>
      <w:r w:rsidR="0063131C" w:rsidRPr="004D0AE2">
        <w:t xml:space="preserve"> for Statements of Interest</w:t>
      </w:r>
      <w:r w:rsidRPr="004D0AE2">
        <w:br/>
      </w:r>
    </w:p>
    <w:p w:rsidR="00140553" w:rsidRPr="004D0AE2" w:rsidRDefault="00140553" w:rsidP="009A136C">
      <w:pPr>
        <w:shd w:val="clear" w:color="auto" w:fill="FFFFFF"/>
        <w:spacing w:after="0" w:line="240" w:lineRule="auto"/>
        <w:jc w:val="center"/>
        <w:rPr>
          <w:rFonts w:ascii="Times New Roman" w:eastAsia="Times New Roman" w:hAnsi="Times New Roman" w:cs="Times New Roman"/>
          <w:b/>
          <w:bCs/>
          <w:sz w:val="36"/>
          <w:szCs w:val="36"/>
        </w:rPr>
      </w:pPr>
      <w:r w:rsidRPr="004D0AE2">
        <w:rPr>
          <w:rFonts w:ascii="Times New Roman" w:eastAsia="Times New Roman" w:hAnsi="Times New Roman" w:cs="Times New Roman"/>
          <w:b/>
          <w:bCs/>
          <w:sz w:val="36"/>
          <w:szCs w:val="36"/>
        </w:rPr>
        <w:t>Updated:</w:t>
      </w:r>
      <w:r w:rsidRPr="004D0AE2">
        <w:rPr>
          <w:rFonts w:ascii="Times New Roman" w:eastAsia="Times New Roman" w:hAnsi="Times New Roman" w:cs="Times New Roman"/>
          <w:sz w:val="36"/>
          <w:szCs w:val="36"/>
        </w:rPr>
        <w:t xml:space="preserve"> </w:t>
      </w:r>
      <w:r w:rsidR="009A136C">
        <w:rPr>
          <w:rFonts w:ascii="Times New Roman" w:eastAsia="Times New Roman" w:hAnsi="Times New Roman" w:cs="Times New Roman"/>
          <w:b/>
          <w:bCs/>
          <w:sz w:val="36"/>
          <w:szCs w:val="36"/>
        </w:rPr>
        <w:t>September 2018</w:t>
      </w: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D91A97">
      <w:pPr>
        <w:spacing w:after="0" w:line="240" w:lineRule="auto"/>
        <w:jc w:val="center"/>
        <w:rPr>
          <w:rFonts w:ascii="Times New Roman" w:eastAsia="Times New Roman" w:hAnsi="Times New Roman" w:cs="Times New Roman"/>
          <w:sz w:val="24"/>
          <w:szCs w:val="24"/>
        </w:rPr>
      </w:pPr>
      <w:r w:rsidRPr="004D0AE2">
        <w:rPr>
          <w:rFonts w:ascii="Times New Roman" w:eastAsia="Times New Roman" w:hAnsi="Times New Roman" w:cs="Times New Roman"/>
          <w:b/>
          <w:bCs/>
          <w:i/>
          <w:iCs/>
          <w:sz w:val="24"/>
          <w:szCs w:val="24"/>
        </w:rPr>
        <w:t>PLEASE REFER TO THIS DOCUMENT WHEN PREPARING A STATEMENT OF INTEREST.</w:t>
      </w:r>
    </w:p>
    <w:p w:rsidR="00225791" w:rsidRPr="004D0AE2" w:rsidRDefault="00225791"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sectPr w:rsidR="00D91A97" w:rsidRPr="004D0AE2" w:rsidSect="00A952A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pgNumType w:start="1"/>
          <w:cols w:space="720"/>
          <w:titlePg/>
          <w:docGrid w:linePitch="360"/>
        </w:sectPr>
      </w:pPr>
    </w:p>
    <w:sdt>
      <w:sdtPr>
        <w:rPr>
          <w:rFonts w:ascii="Times New Roman" w:hAnsi="Times New Roman" w:cs="Times New Roman"/>
          <w:sz w:val="32"/>
          <w:szCs w:val="32"/>
          <w:lang w:eastAsia="en-US"/>
        </w:rPr>
        <w:id w:val="15896959"/>
        <w:docPartObj>
          <w:docPartGallery w:val="Table of Contents"/>
          <w:docPartUnique/>
        </w:docPartObj>
      </w:sdtPr>
      <w:sdtEndPr>
        <w:rPr>
          <w:noProof/>
          <w:sz w:val="24"/>
          <w:szCs w:val="24"/>
        </w:rPr>
      </w:sdtEndPr>
      <w:sdtContent>
        <w:p w:rsidR="00FE5CD8" w:rsidRPr="006920FC" w:rsidRDefault="00DD2B57" w:rsidP="00EC11BA">
          <w:pPr>
            <w:pStyle w:val="NoSpacing"/>
            <w:spacing w:line="276" w:lineRule="auto"/>
            <w:rPr>
              <w:rFonts w:ascii="Times New Roman" w:eastAsia="Times New Roman" w:hAnsi="Times New Roman" w:cs="Times New Roman"/>
              <w:b/>
              <w:sz w:val="24"/>
              <w:szCs w:val="24"/>
            </w:rPr>
          </w:pPr>
          <w:r w:rsidRPr="007D16A3">
            <w:rPr>
              <w:rFonts w:ascii="Times New Roman" w:eastAsia="Times New Roman" w:hAnsi="Times New Roman" w:cs="Times New Roman"/>
              <w:b/>
              <w:sz w:val="32"/>
              <w:szCs w:val="32"/>
            </w:rPr>
            <w:t>Table of Contents</w:t>
          </w:r>
          <w:r w:rsidR="00EC11BA" w:rsidRPr="007D16A3">
            <w:rPr>
              <w:rFonts w:ascii="Times New Roman" w:eastAsia="Times New Roman" w:hAnsi="Times New Roman" w:cs="Times New Roman"/>
              <w:b/>
              <w:sz w:val="32"/>
              <w:szCs w:val="32"/>
            </w:rPr>
            <w:br/>
          </w:r>
        </w:p>
        <w:p w:rsidR="00BB0C6C" w:rsidRDefault="00FE5CD8">
          <w:pPr>
            <w:pStyle w:val="TOC1"/>
            <w:tabs>
              <w:tab w:val="right" w:leader="dot" w:pos="9350"/>
            </w:tabs>
            <w:rPr>
              <w:noProof/>
            </w:rPr>
          </w:pPr>
          <w:r w:rsidRPr="006920FC">
            <w:rPr>
              <w:rFonts w:ascii="Times New Roman" w:hAnsi="Times New Roman" w:cs="Times New Roman"/>
              <w:sz w:val="24"/>
              <w:szCs w:val="24"/>
            </w:rPr>
            <w:fldChar w:fldCharType="begin"/>
          </w:r>
          <w:r w:rsidRPr="006920FC">
            <w:rPr>
              <w:rFonts w:ascii="Times New Roman" w:hAnsi="Times New Roman" w:cs="Times New Roman"/>
              <w:sz w:val="24"/>
              <w:szCs w:val="24"/>
            </w:rPr>
            <w:instrText xml:space="preserve"> TOC \o "1-3" \h \z \u </w:instrText>
          </w:r>
          <w:r w:rsidRPr="006920FC">
            <w:rPr>
              <w:rFonts w:ascii="Times New Roman" w:hAnsi="Times New Roman" w:cs="Times New Roman"/>
              <w:sz w:val="24"/>
              <w:szCs w:val="24"/>
            </w:rPr>
            <w:fldChar w:fldCharType="separate"/>
          </w:r>
          <w:hyperlink w:anchor="_Toc524533082" w:history="1">
            <w:r w:rsidR="00BB0C6C" w:rsidRPr="00D76BDB">
              <w:rPr>
                <w:rStyle w:val="Hyperlink"/>
                <w:noProof/>
              </w:rPr>
              <w:t>SECTION I: Eligibility</w:t>
            </w:r>
            <w:r w:rsidR="00BB0C6C">
              <w:rPr>
                <w:noProof/>
                <w:webHidden/>
              </w:rPr>
              <w:tab/>
            </w:r>
            <w:r w:rsidR="00BB0C6C">
              <w:rPr>
                <w:noProof/>
                <w:webHidden/>
              </w:rPr>
              <w:fldChar w:fldCharType="begin"/>
            </w:r>
            <w:r w:rsidR="00BB0C6C">
              <w:rPr>
                <w:noProof/>
                <w:webHidden/>
              </w:rPr>
              <w:instrText xml:space="preserve"> PAGEREF _Toc524533082 \h </w:instrText>
            </w:r>
            <w:r w:rsidR="00BB0C6C">
              <w:rPr>
                <w:noProof/>
                <w:webHidden/>
              </w:rPr>
            </w:r>
            <w:r w:rsidR="00BB0C6C">
              <w:rPr>
                <w:noProof/>
                <w:webHidden/>
              </w:rPr>
              <w:fldChar w:fldCharType="separate"/>
            </w:r>
            <w:r w:rsidR="00BB0C6C">
              <w:rPr>
                <w:noProof/>
                <w:webHidden/>
              </w:rPr>
              <w:t>1</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83" w:history="1">
            <w:r w:rsidR="00BB0C6C" w:rsidRPr="00D76BDB">
              <w:rPr>
                <w:rStyle w:val="Hyperlink"/>
                <w:noProof/>
              </w:rPr>
              <w:t>A.</w:t>
            </w:r>
            <w:r w:rsidR="00BB0C6C">
              <w:rPr>
                <w:noProof/>
              </w:rPr>
              <w:tab/>
            </w:r>
            <w:r w:rsidR="00BB0C6C" w:rsidRPr="00D76BDB">
              <w:rPr>
                <w:rStyle w:val="Hyperlink"/>
                <w:noProof/>
              </w:rPr>
              <w:t>Eligibility Requirements</w:t>
            </w:r>
            <w:r w:rsidR="00BB0C6C">
              <w:rPr>
                <w:noProof/>
                <w:webHidden/>
              </w:rPr>
              <w:tab/>
            </w:r>
            <w:r w:rsidR="00BB0C6C">
              <w:rPr>
                <w:noProof/>
                <w:webHidden/>
              </w:rPr>
              <w:fldChar w:fldCharType="begin"/>
            </w:r>
            <w:r w:rsidR="00BB0C6C">
              <w:rPr>
                <w:noProof/>
                <w:webHidden/>
              </w:rPr>
              <w:instrText xml:space="preserve"> PAGEREF _Toc524533083 \h </w:instrText>
            </w:r>
            <w:r w:rsidR="00BB0C6C">
              <w:rPr>
                <w:noProof/>
                <w:webHidden/>
              </w:rPr>
            </w:r>
            <w:r w:rsidR="00BB0C6C">
              <w:rPr>
                <w:noProof/>
                <w:webHidden/>
              </w:rPr>
              <w:fldChar w:fldCharType="separate"/>
            </w:r>
            <w:r w:rsidR="00BB0C6C">
              <w:rPr>
                <w:noProof/>
                <w:webHidden/>
              </w:rPr>
              <w:t>1</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84" w:history="1">
            <w:r w:rsidR="00BB0C6C" w:rsidRPr="00D76BDB">
              <w:rPr>
                <w:rStyle w:val="Hyperlink"/>
                <w:noProof/>
              </w:rPr>
              <w:t>B.</w:t>
            </w:r>
            <w:r w:rsidR="00BB0C6C">
              <w:rPr>
                <w:noProof/>
              </w:rPr>
              <w:tab/>
            </w:r>
            <w:r w:rsidR="00BB0C6C" w:rsidRPr="00D76BDB">
              <w:rPr>
                <w:rStyle w:val="Hyperlink"/>
                <w:noProof/>
              </w:rPr>
              <w:t>System for Award Management (SAM.gov)</w:t>
            </w:r>
            <w:r w:rsidR="00BB0C6C">
              <w:rPr>
                <w:noProof/>
                <w:webHidden/>
              </w:rPr>
              <w:tab/>
            </w:r>
            <w:r w:rsidR="00BB0C6C">
              <w:rPr>
                <w:noProof/>
                <w:webHidden/>
              </w:rPr>
              <w:fldChar w:fldCharType="begin"/>
            </w:r>
            <w:r w:rsidR="00BB0C6C">
              <w:rPr>
                <w:noProof/>
                <w:webHidden/>
              </w:rPr>
              <w:instrText xml:space="preserve"> PAGEREF _Toc524533084 \h </w:instrText>
            </w:r>
            <w:r w:rsidR="00BB0C6C">
              <w:rPr>
                <w:noProof/>
                <w:webHidden/>
              </w:rPr>
            </w:r>
            <w:r w:rsidR="00BB0C6C">
              <w:rPr>
                <w:noProof/>
                <w:webHidden/>
              </w:rPr>
              <w:fldChar w:fldCharType="separate"/>
            </w:r>
            <w:r w:rsidR="00BB0C6C">
              <w:rPr>
                <w:noProof/>
                <w:webHidden/>
              </w:rPr>
              <w:t>1</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85" w:history="1">
            <w:r w:rsidR="00BB0C6C" w:rsidRPr="00D76BDB">
              <w:rPr>
                <w:rStyle w:val="Hyperlink"/>
                <w:noProof/>
              </w:rPr>
              <w:t>C.</w:t>
            </w:r>
            <w:r w:rsidR="00BB0C6C">
              <w:rPr>
                <w:noProof/>
              </w:rPr>
              <w:tab/>
            </w:r>
            <w:r w:rsidR="00BB0C6C" w:rsidRPr="00D76BDB">
              <w:rPr>
                <w:rStyle w:val="Hyperlink"/>
                <w:noProof/>
              </w:rPr>
              <w:t>Eligible SOI Applications</w:t>
            </w:r>
            <w:r w:rsidR="00BB0C6C">
              <w:rPr>
                <w:noProof/>
                <w:webHidden/>
              </w:rPr>
              <w:tab/>
            </w:r>
            <w:r w:rsidR="00BB0C6C">
              <w:rPr>
                <w:noProof/>
                <w:webHidden/>
              </w:rPr>
              <w:fldChar w:fldCharType="begin"/>
            </w:r>
            <w:r w:rsidR="00BB0C6C">
              <w:rPr>
                <w:noProof/>
                <w:webHidden/>
              </w:rPr>
              <w:instrText xml:space="preserve"> PAGEREF _Toc524533085 \h </w:instrText>
            </w:r>
            <w:r w:rsidR="00BB0C6C">
              <w:rPr>
                <w:noProof/>
                <w:webHidden/>
              </w:rPr>
            </w:r>
            <w:r w:rsidR="00BB0C6C">
              <w:rPr>
                <w:noProof/>
                <w:webHidden/>
              </w:rPr>
              <w:fldChar w:fldCharType="separate"/>
            </w:r>
            <w:r w:rsidR="00BB0C6C">
              <w:rPr>
                <w:noProof/>
                <w:webHidden/>
              </w:rPr>
              <w:t>2</w:t>
            </w:r>
            <w:r w:rsidR="00BB0C6C">
              <w:rPr>
                <w:noProof/>
                <w:webHidden/>
              </w:rPr>
              <w:fldChar w:fldCharType="end"/>
            </w:r>
          </w:hyperlink>
        </w:p>
        <w:p w:rsidR="00BB0C6C" w:rsidRDefault="00C84F6B">
          <w:pPr>
            <w:pStyle w:val="TOC1"/>
            <w:tabs>
              <w:tab w:val="right" w:leader="dot" w:pos="9350"/>
            </w:tabs>
            <w:rPr>
              <w:noProof/>
            </w:rPr>
          </w:pPr>
          <w:hyperlink w:anchor="_Toc524533086" w:history="1">
            <w:r w:rsidR="00BB0C6C" w:rsidRPr="00D76BDB">
              <w:rPr>
                <w:rStyle w:val="Hyperlink"/>
                <w:noProof/>
              </w:rPr>
              <w:t>Format Requirements</w:t>
            </w:r>
            <w:r w:rsidR="00BB0C6C">
              <w:rPr>
                <w:noProof/>
                <w:webHidden/>
              </w:rPr>
              <w:tab/>
            </w:r>
            <w:r w:rsidR="00BB0C6C">
              <w:rPr>
                <w:noProof/>
                <w:webHidden/>
              </w:rPr>
              <w:fldChar w:fldCharType="begin"/>
            </w:r>
            <w:r w:rsidR="00BB0C6C">
              <w:rPr>
                <w:noProof/>
                <w:webHidden/>
              </w:rPr>
              <w:instrText xml:space="preserve"> PAGEREF _Toc524533086 \h </w:instrText>
            </w:r>
            <w:r w:rsidR="00BB0C6C">
              <w:rPr>
                <w:noProof/>
                <w:webHidden/>
              </w:rPr>
            </w:r>
            <w:r w:rsidR="00BB0C6C">
              <w:rPr>
                <w:noProof/>
                <w:webHidden/>
              </w:rPr>
              <w:fldChar w:fldCharType="separate"/>
            </w:r>
            <w:r w:rsidR="00BB0C6C">
              <w:rPr>
                <w:noProof/>
                <w:webHidden/>
              </w:rPr>
              <w:t>2</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87" w:history="1">
            <w:r w:rsidR="00BB0C6C" w:rsidRPr="00D76BDB">
              <w:rPr>
                <w:rStyle w:val="Hyperlink"/>
                <w:noProof/>
              </w:rPr>
              <w:t>A.</w:t>
            </w:r>
            <w:r w:rsidR="00BB0C6C">
              <w:rPr>
                <w:noProof/>
              </w:rPr>
              <w:tab/>
            </w:r>
            <w:r w:rsidR="00BB0C6C" w:rsidRPr="00D76BDB">
              <w:rPr>
                <w:rStyle w:val="Hyperlink"/>
                <w:noProof/>
              </w:rPr>
              <w:t>SOI Requirements</w:t>
            </w:r>
            <w:r w:rsidR="00BB0C6C">
              <w:rPr>
                <w:noProof/>
                <w:webHidden/>
              </w:rPr>
              <w:tab/>
            </w:r>
            <w:r w:rsidR="00BB0C6C">
              <w:rPr>
                <w:noProof/>
                <w:webHidden/>
              </w:rPr>
              <w:fldChar w:fldCharType="begin"/>
            </w:r>
            <w:r w:rsidR="00BB0C6C">
              <w:rPr>
                <w:noProof/>
                <w:webHidden/>
              </w:rPr>
              <w:instrText xml:space="preserve"> PAGEREF _Toc524533087 \h </w:instrText>
            </w:r>
            <w:r w:rsidR="00BB0C6C">
              <w:rPr>
                <w:noProof/>
                <w:webHidden/>
              </w:rPr>
            </w:r>
            <w:r w:rsidR="00BB0C6C">
              <w:rPr>
                <w:noProof/>
                <w:webHidden/>
              </w:rPr>
              <w:fldChar w:fldCharType="separate"/>
            </w:r>
            <w:r w:rsidR="00BB0C6C">
              <w:rPr>
                <w:noProof/>
                <w:webHidden/>
              </w:rPr>
              <w:t>3</w:t>
            </w:r>
            <w:r w:rsidR="00BB0C6C">
              <w:rPr>
                <w:noProof/>
                <w:webHidden/>
              </w:rPr>
              <w:fldChar w:fldCharType="end"/>
            </w:r>
          </w:hyperlink>
        </w:p>
        <w:p w:rsidR="00BB0C6C" w:rsidRDefault="00C84F6B">
          <w:pPr>
            <w:pStyle w:val="TOC1"/>
            <w:tabs>
              <w:tab w:val="right" w:leader="dot" w:pos="9350"/>
            </w:tabs>
            <w:rPr>
              <w:noProof/>
            </w:rPr>
          </w:pPr>
          <w:hyperlink w:anchor="_Toc524533088" w:history="1">
            <w:r w:rsidR="00BB0C6C" w:rsidRPr="00D76BDB">
              <w:rPr>
                <w:rStyle w:val="Hyperlink"/>
                <w:noProof/>
              </w:rPr>
              <w:t>SECTION II: Guidelines for Application Components</w:t>
            </w:r>
            <w:r w:rsidR="00BB0C6C">
              <w:rPr>
                <w:noProof/>
                <w:webHidden/>
              </w:rPr>
              <w:tab/>
            </w:r>
            <w:r w:rsidR="00BB0C6C">
              <w:rPr>
                <w:noProof/>
                <w:webHidden/>
              </w:rPr>
              <w:fldChar w:fldCharType="begin"/>
            </w:r>
            <w:r w:rsidR="00BB0C6C">
              <w:rPr>
                <w:noProof/>
                <w:webHidden/>
              </w:rPr>
              <w:instrText xml:space="preserve"> PAGEREF _Toc524533088 \h </w:instrText>
            </w:r>
            <w:r w:rsidR="00BB0C6C">
              <w:rPr>
                <w:noProof/>
                <w:webHidden/>
              </w:rPr>
            </w:r>
            <w:r w:rsidR="00BB0C6C">
              <w:rPr>
                <w:noProof/>
                <w:webHidden/>
              </w:rPr>
              <w:fldChar w:fldCharType="separate"/>
            </w:r>
            <w:r w:rsidR="00BB0C6C">
              <w:rPr>
                <w:noProof/>
                <w:webHidden/>
              </w:rPr>
              <w:t>4</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89" w:history="1">
            <w:r w:rsidR="00BB0C6C" w:rsidRPr="00D76BDB">
              <w:rPr>
                <w:rStyle w:val="Hyperlink"/>
                <w:noProof/>
              </w:rPr>
              <w:t>A.</w:t>
            </w:r>
            <w:r w:rsidR="00BB0C6C">
              <w:rPr>
                <w:noProof/>
              </w:rPr>
              <w:tab/>
            </w:r>
            <w:r w:rsidR="00BB0C6C" w:rsidRPr="00D76BDB">
              <w:rPr>
                <w:rStyle w:val="Hyperlink"/>
                <w:noProof/>
              </w:rPr>
              <w:t>Office of Management and Budget (OMB) Regulations</w:t>
            </w:r>
            <w:r w:rsidR="00BB0C6C">
              <w:rPr>
                <w:noProof/>
                <w:webHidden/>
              </w:rPr>
              <w:tab/>
            </w:r>
            <w:r w:rsidR="00BB0C6C">
              <w:rPr>
                <w:noProof/>
                <w:webHidden/>
              </w:rPr>
              <w:fldChar w:fldCharType="begin"/>
            </w:r>
            <w:r w:rsidR="00BB0C6C">
              <w:rPr>
                <w:noProof/>
                <w:webHidden/>
              </w:rPr>
              <w:instrText xml:space="preserve"> PAGEREF _Toc524533089 \h </w:instrText>
            </w:r>
            <w:r w:rsidR="00BB0C6C">
              <w:rPr>
                <w:noProof/>
                <w:webHidden/>
              </w:rPr>
            </w:r>
            <w:r w:rsidR="00BB0C6C">
              <w:rPr>
                <w:noProof/>
                <w:webHidden/>
              </w:rPr>
              <w:fldChar w:fldCharType="separate"/>
            </w:r>
            <w:r w:rsidR="00BB0C6C">
              <w:rPr>
                <w:noProof/>
                <w:webHidden/>
              </w:rPr>
              <w:t>4</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90" w:history="1">
            <w:r w:rsidR="00BB0C6C" w:rsidRPr="00D76BDB">
              <w:rPr>
                <w:rStyle w:val="Hyperlink"/>
                <w:noProof/>
              </w:rPr>
              <w:t>B.</w:t>
            </w:r>
            <w:r w:rsidR="00BB0C6C">
              <w:rPr>
                <w:noProof/>
              </w:rPr>
              <w:tab/>
            </w:r>
            <w:r w:rsidR="00BB0C6C" w:rsidRPr="00D76BDB">
              <w:rPr>
                <w:rStyle w:val="Hyperlink"/>
                <w:noProof/>
              </w:rPr>
              <w:t>SF-424 Forms</w:t>
            </w:r>
            <w:r w:rsidR="00BB0C6C">
              <w:rPr>
                <w:noProof/>
                <w:webHidden/>
              </w:rPr>
              <w:tab/>
            </w:r>
            <w:r w:rsidR="00BB0C6C">
              <w:rPr>
                <w:noProof/>
                <w:webHidden/>
              </w:rPr>
              <w:fldChar w:fldCharType="begin"/>
            </w:r>
            <w:r w:rsidR="00BB0C6C">
              <w:rPr>
                <w:noProof/>
                <w:webHidden/>
              </w:rPr>
              <w:instrText xml:space="preserve"> PAGEREF _Toc524533090 \h </w:instrText>
            </w:r>
            <w:r w:rsidR="00BB0C6C">
              <w:rPr>
                <w:noProof/>
                <w:webHidden/>
              </w:rPr>
            </w:r>
            <w:r w:rsidR="00BB0C6C">
              <w:rPr>
                <w:noProof/>
                <w:webHidden/>
              </w:rPr>
              <w:fldChar w:fldCharType="separate"/>
            </w:r>
            <w:r w:rsidR="00BB0C6C">
              <w:rPr>
                <w:noProof/>
                <w:webHidden/>
              </w:rPr>
              <w:t>4</w:t>
            </w:r>
            <w:r w:rsidR="00BB0C6C">
              <w:rPr>
                <w:noProof/>
                <w:webHidden/>
              </w:rPr>
              <w:fldChar w:fldCharType="end"/>
            </w:r>
          </w:hyperlink>
        </w:p>
        <w:p w:rsidR="00BB0C6C" w:rsidRDefault="00C84F6B">
          <w:pPr>
            <w:pStyle w:val="TOC1"/>
            <w:tabs>
              <w:tab w:val="right" w:leader="dot" w:pos="9350"/>
            </w:tabs>
            <w:rPr>
              <w:noProof/>
            </w:rPr>
          </w:pPr>
          <w:hyperlink w:anchor="_Toc524533091" w:history="1">
            <w:r w:rsidR="00BB0C6C" w:rsidRPr="00D76BDB">
              <w:rPr>
                <w:rStyle w:val="Hyperlink"/>
                <w:noProof/>
              </w:rPr>
              <w:t>SECTION III: SOI Submission Instructions</w:t>
            </w:r>
            <w:r w:rsidR="00BB0C6C">
              <w:rPr>
                <w:noProof/>
                <w:webHidden/>
              </w:rPr>
              <w:tab/>
            </w:r>
            <w:r w:rsidR="00BB0C6C">
              <w:rPr>
                <w:noProof/>
                <w:webHidden/>
              </w:rPr>
              <w:fldChar w:fldCharType="begin"/>
            </w:r>
            <w:r w:rsidR="00BB0C6C">
              <w:rPr>
                <w:noProof/>
                <w:webHidden/>
              </w:rPr>
              <w:instrText xml:space="preserve"> PAGEREF _Toc524533091 \h </w:instrText>
            </w:r>
            <w:r w:rsidR="00BB0C6C">
              <w:rPr>
                <w:noProof/>
                <w:webHidden/>
              </w:rPr>
            </w:r>
            <w:r w:rsidR="00BB0C6C">
              <w:rPr>
                <w:noProof/>
                <w:webHidden/>
              </w:rPr>
              <w:fldChar w:fldCharType="separate"/>
            </w:r>
            <w:r w:rsidR="00BB0C6C">
              <w:rPr>
                <w:noProof/>
                <w:webHidden/>
              </w:rPr>
              <w:t>6</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92" w:history="1">
            <w:r w:rsidR="00BB0C6C" w:rsidRPr="00D76BDB">
              <w:rPr>
                <w:rStyle w:val="Hyperlink"/>
                <w:rFonts w:eastAsia="Calibri"/>
                <w:noProof/>
              </w:rPr>
              <w:t>A.</w:t>
            </w:r>
            <w:r w:rsidR="00BB0C6C">
              <w:rPr>
                <w:noProof/>
              </w:rPr>
              <w:tab/>
            </w:r>
            <w:r w:rsidR="00BB0C6C" w:rsidRPr="00D76BDB">
              <w:rPr>
                <w:rStyle w:val="Hyperlink"/>
                <w:noProof/>
              </w:rPr>
              <w:t>SAMS Domestic Applications</w:t>
            </w:r>
            <w:r w:rsidR="00BB0C6C">
              <w:rPr>
                <w:noProof/>
                <w:webHidden/>
              </w:rPr>
              <w:tab/>
            </w:r>
            <w:r w:rsidR="00BB0C6C">
              <w:rPr>
                <w:noProof/>
                <w:webHidden/>
              </w:rPr>
              <w:fldChar w:fldCharType="begin"/>
            </w:r>
            <w:r w:rsidR="00BB0C6C">
              <w:rPr>
                <w:noProof/>
                <w:webHidden/>
              </w:rPr>
              <w:instrText xml:space="preserve"> PAGEREF _Toc524533092 \h </w:instrText>
            </w:r>
            <w:r w:rsidR="00BB0C6C">
              <w:rPr>
                <w:noProof/>
                <w:webHidden/>
              </w:rPr>
            </w:r>
            <w:r w:rsidR="00BB0C6C">
              <w:rPr>
                <w:noProof/>
                <w:webHidden/>
              </w:rPr>
              <w:fldChar w:fldCharType="separate"/>
            </w:r>
            <w:r w:rsidR="00BB0C6C">
              <w:rPr>
                <w:noProof/>
                <w:webHidden/>
              </w:rPr>
              <w:t>6</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93" w:history="1">
            <w:r w:rsidR="00BB0C6C" w:rsidRPr="00D76BDB">
              <w:rPr>
                <w:rStyle w:val="Hyperlink"/>
                <w:noProof/>
              </w:rPr>
              <w:t>B.</w:t>
            </w:r>
            <w:r w:rsidR="00BB0C6C">
              <w:rPr>
                <w:noProof/>
              </w:rPr>
              <w:tab/>
            </w:r>
            <w:r w:rsidR="00BB0C6C" w:rsidRPr="00D76BDB">
              <w:rPr>
                <w:rStyle w:val="Hyperlink"/>
                <w:noProof/>
              </w:rPr>
              <w:t>Grants.gov Applications</w:t>
            </w:r>
            <w:r w:rsidR="00BB0C6C">
              <w:rPr>
                <w:noProof/>
                <w:webHidden/>
              </w:rPr>
              <w:tab/>
            </w:r>
            <w:r w:rsidR="00BB0C6C">
              <w:rPr>
                <w:noProof/>
                <w:webHidden/>
              </w:rPr>
              <w:fldChar w:fldCharType="begin"/>
            </w:r>
            <w:r w:rsidR="00BB0C6C">
              <w:rPr>
                <w:noProof/>
                <w:webHidden/>
              </w:rPr>
              <w:instrText xml:space="preserve"> PAGEREF _Toc524533093 \h </w:instrText>
            </w:r>
            <w:r w:rsidR="00BB0C6C">
              <w:rPr>
                <w:noProof/>
                <w:webHidden/>
              </w:rPr>
            </w:r>
            <w:r w:rsidR="00BB0C6C">
              <w:rPr>
                <w:noProof/>
                <w:webHidden/>
              </w:rPr>
              <w:fldChar w:fldCharType="separate"/>
            </w:r>
            <w:r w:rsidR="00BB0C6C">
              <w:rPr>
                <w:noProof/>
                <w:webHidden/>
              </w:rPr>
              <w:t>7</w:t>
            </w:r>
            <w:r w:rsidR="00BB0C6C">
              <w:rPr>
                <w:noProof/>
                <w:webHidden/>
              </w:rPr>
              <w:fldChar w:fldCharType="end"/>
            </w:r>
          </w:hyperlink>
        </w:p>
        <w:p w:rsidR="00BB0C6C" w:rsidRDefault="00C84F6B">
          <w:pPr>
            <w:pStyle w:val="TOC1"/>
            <w:tabs>
              <w:tab w:val="right" w:leader="dot" w:pos="9350"/>
            </w:tabs>
            <w:rPr>
              <w:noProof/>
            </w:rPr>
          </w:pPr>
          <w:hyperlink w:anchor="_Toc524533094" w:history="1">
            <w:r w:rsidR="00BB0C6C" w:rsidRPr="00D76BDB">
              <w:rPr>
                <w:rStyle w:val="Hyperlink"/>
                <w:noProof/>
              </w:rPr>
              <w:t>SECTION IV: SOI REVIEW PROCESS</w:t>
            </w:r>
            <w:r w:rsidR="00BB0C6C">
              <w:rPr>
                <w:noProof/>
                <w:webHidden/>
              </w:rPr>
              <w:tab/>
            </w:r>
            <w:r w:rsidR="00BB0C6C">
              <w:rPr>
                <w:noProof/>
                <w:webHidden/>
              </w:rPr>
              <w:fldChar w:fldCharType="begin"/>
            </w:r>
            <w:r w:rsidR="00BB0C6C">
              <w:rPr>
                <w:noProof/>
                <w:webHidden/>
              </w:rPr>
              <w:instrText xml:space="preserve"> PAGEREF _Toc524533094 \h </w:instrText>
            </w:r>
            <w:r w:rsidR="00BB0C6C">
              <w:rPr>
                <w:noProof/>
                <w:webHidden/>
              </w:rPr>
            </w:r>
            <w:r w:rsidR="00BB0C6C">
              <w:rPr>
                <w:noProof/>
                <w:webHidden/>
              </w:rPr>
              <w:fldChar w:fldCharType="separate"/>
            </w:r>
            <w:r w:rsidR="00BB0C6C">
              <w:rPr>
                <w:noProof/>
                <w:webHidden/>
              </w:rPr>
              <w:t>9</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95" w:history="1">
            <w:r w:rsidR="00BB0C6C" w:rsidRPr="00D76BDB">
              <w:rPr>
                <w:rStyle w:val="Hyperlink"/>
                <w:noProof/>
              </w:rPr>
              <w:t>A.</w:t>
            </w:r>
            <w:r w:rsidR="00BB0C6C">
              <w:rPr>
                <w:noProof/>
              </w:rPr>
              <w:tab/>
            </w:r>
            <w:r w:rsidR="00BB0C6C" w:rsidRPr="00D76BDB">
              <w:rPr>
                <w:rStyle w:val="Hyperlink"/>
                <w:noProof/>
              </w:rPr>
              <w:t>SOI Review Criteria</w:t>
            </w:r>
            <w:r w:rsidR="00BB0C6C">
              <w:rPr>
                <w:noProof/>
                <w:webHidden/>
              </w:rPr>
              <w:tab/>
            </w:r>
            <w:r w:rsidR="00BB0C6C">
              <w:rPr>
                <w:noProof/>
                <w:webHidden/>
              </w:rPr>
              <w:fldChar w:fldCharType="begin"/>
            </w:r>
            <w:r w:rsidR="00BB0C6C">
              <w:rPr>
                <w:noProof/>
                <w:webHidden/>
              </w:rPr>
              <w:instrText xml:space="preserve"> PAGEREF _Toc524533095 \h </w:instrText>
            </w:r>
            <w:r w:rsidR="00BB0C6C">
              <w:rPr>
                <w:noProof/>
                <w:webHidden/>
              </w:rPr>
            </w:r>
            <w:r w:rsidR="00BB0C6C">
              <w:rPr>
                <w:noProof/>
                <w:webHidden/>
              </w:rPr>
              <w:fldChar w:fldCharType="separate"/>
            </w:r>
            <w:r w:rsidR="00BB0C6C">
              <w:rPr>
                <w:noProof/>
                <w:webHidden/>
              </w:rPr>
              <w:t>9</w:t>
            </w:r>
            <w:r w:rsidR="00BB0C6C">
              <w:rPr>
                <w:noProof/>
                <w:webHidden/>
              </w:rPr>
              <w:fldChar w:fldCharType="end"/>
            </w:r>
          </w:hyperlink>
        </w:p>
        <w:p w:rsidR="00BB0C6C" w:rsidRDefault="00C84F6B">
          <w:pPr>
            <w:pStyle w:val="TOC1"/>
            <w:tabs>
              <w:tab w:val="right" w:leader="dot" w:pos="9350"/>
            </w:tabs>
            <w:rPr>
              <w:noProof/>
            </w:rPr>
          </w:pPr>
          <w:hyperlink w:anchor="_Toc524533096" w:history="1">
            <w:r w:rsidR="00BB0C6C" w:rsidRPr="00D76BDB">
              <w:rPr>
                <w:rStyle w:val="Hyperlink"/>
                <w:noProof/>
              </w:rPr>
              <w:t>SECTION V: ADDITIONAL INFORMATION</w:t>
            </w:r>
            <w:r w:rsidR="00BB0C6C">
              <w:rPr>
                <w:noProof/>
                <w:webHidden/>
              </w:rPr>
              <w:tab/>
            </w:r>
            <w:r w:rsidR="00BB0C6C">
              <w:rPr>
                <w:noProof/>
                <w:webHidden/>
              </w:rPr>
              <w:fldChar w:fldCharType="begin"/>
            </w:r>
            <w:r w:rsidR="00BB0C6C">
              <w:rPr>
                <w:noProof/>
                <w:webHidden/>
              </w:rPr>
              <w:instrText xml:space="preserve"> PAGEREF _Toc524533096 \h </w:instrText>
            </w:r>
            <w:r w:rsidR="00BB0C6C">
              <w:rPr>
                <w:noProof/>
                <w:webHidden/>
              </w:rPr>
            </w:r>
            <w:r w:rsidR="00BB0C6C">
              <w:rPr>
                <w:noProof/>
                <w:webHidden/>
              </w:rPr>
              <w:fldChar w:fldCharType="separate"/>
            </w:r>
            <w:r w:rsidR="00BB0C6C">
              <w:rPr>
                <w:noProof/>
                <w:webHidden/>
              </w:rPr>
              <w:t>11</w:t>
            </w:r>
            <w:r w:rsidR="00BB0C6C">
              <w:rPr>
                <w:noProof/>
                <w:webHidden/>
              </w:rPr>
              <w:fldChar w:fldCharType="end"/>
            </w:r>
          </w:hyperlink>
        </w:p>
        <w:p w:rsidR="00BB0C6C" w:rsidRDefault="00C84F6B">
          <w:pPr>
            <w:pStyle w:val="TOC2"/>
            <w:tabs>
              <w:tab w:val="left" w:pos="660"/>
              <w:tab w:val="right" w:leader="dot" w:pos="9350"/>
            </w:tabs>
            <w:rPr>
              <w:noProof/>
            </w:rPr>
          </w:pPr>
          <w:hyperlink w:anchor="_Toc524533097" w:history="1">
            <w:r w:rsidR="00BB0C6C" w:rsidRPr="00D76BDB">
              <w:rPr>
                <w:rStyle w:val="Hyperlink"/>
                <w:noProof/>
              </w:rPr>
              <w:t>A.</w:t>
            </w:r>
            <w:r w:rsidR="00BB0C6C">
              <w:rPr>
                <w:noProof/>
              </w:rPr>
              <w:tab/>
            </w:r>
            <w:r w:rsidR="00BB0C6C" w:rsidRPr="00D76BDB">
              <w:rPr>
                <w:rStyle w:val="Hyperlink"/>
                <w:noProof/>
              </w:rPr>
              <w:t>Background Information on DRL and General DRL Funding</w:t>
            </w:r>
            <w:r w:rsidR="00BB0C6C">
              <w:rPr>
                <w:noProof/>
                <w:webHidden/>
              </w:rPr>
              <w:tab/>
            </w:r>
            <w:r w:rsidR="00BB0C6C">
              <w:rPr>
                <w:noProof/>
                <w:webHidden/>
              </w:rPr>
              <w:fldChar w:fldCharType="begin"/>
            </w:r>
            <w:r w:rsidR="00BB0C6C">
              <w:rPr>
                <w:noProof/>
                <w:webHidden/>
              </w:rPr>
              <w:instrText xml:space="preserve"> PAGEREF _Toc524533097 \h </w:instrText>
            </w:r>
            <w:r w:rsidR="00BB0C6C">
              <w:rPr>
                <w:noProof/>
                <w:webHidden/>
              </w:rPr>
            </w:r>
            <w:r w:rsidR="00BB0C6C">
              <w:rPr>
                <w:noProof/>
                <w:webHidden/>
              </w:rPr>
              <w:fldChar w:fldCharType="separate"/>
            </w:r>
            <w:r w:rsidR="00BB0C6C">
              <w:rPr>
                <w:noProof/>
                <w:webHidden/>
              </w:rPr>
              <w:t>11</w:t>
            </w:r>
            <w:r w:rsidR="00BB0C6C">
              <w:rPr>
                <w:noProof/>
                <w:webHidden/>
              </w:rPr>
              <w:fldChar w:fldCharType="end"/>
            </w:r>
          </w:hyperlink>
        </w:p>
        <w:p w:rsidR="00A952AA" w:rsidRPr="00EC11BA" w:rsidRDefault="00FE5CD8" w:rsidP="00EC11BA">
          <w:pPr>
            <w:pStyle w:val="TOC1"/>
            <w:tabs>
              <w:tab w:val="right" w:leader="dot" w:pos="9350"/>
            </w:tabs>
            <w:spacing w:after="0" w:line="240" w:lineRule="auto"/>
            <w:rPr>
              <w:rFonts w:ascii="Times New Roman" w:hAnsi="Times New Roman" w:cs="Times New Roman"/>
              <w:sz w:val="24"/>
              <w:szCs w:val="24"/>
            </w:rPr>
            <w:sectPr w:rsidR="00A952AA" w:rsidRPr="00EC11BA" w:rsidSect="00275C8F">
              <w:pgSz w:w="12240" w:h="15840"/>
              <w:pgMar w:top="1080" w:right="1440" w:bottom="1440" w:left="1440" w:header="720" w:footer="720" w:gutter="0"/>
              <w:pgNumType w:start="1"/>
              <w:cols w:space="720"/>
              <w:titlePg/>
              <w:docGrid w:linePitch="360"/>
            </w:sectPr>
          </w:pPr>
          <w:r w:rsidRPr="006920FC">
            <w:rPr>
              <w:rFonts w:ascii="Times New Roman" w:hAnsi="Times New Roman" w:cs="Times New Roman"/>
              <w:b/>
              <w:bCs/>
              <w:noProof/>
              <w:sz w:val="24"/>
              <w:szCs w:val="24"/>
            </w:rPr>
            <w:fldChar w:fldCharType="end"/>
          </w:r>
        </w:p>
      </w:sdtContent>
    </w:sdt>
    <w:p w:rsidR="00337F7A" w:rsidRPr="004D0AE2" w:rsidRDefault="00337F7A" w:rsidP="00C1488D">
      <w:pPr>
        <w:pStyle w:val="Heading1"/>
      </w:pPr>
      <w:bookmarkStart w:id="1" w:name="_Toc524533082"/>
      <w:r w:rsidRPr="004D0AE2">
        <w:lastRenderedPageBreak/>
        <w:t>SECTION I: Eligibility</w:t>
      </w:r>
      <w:bookmarkEnd w:id="1"/>
    </w:p>
    <w:p w:rsidR="00CE4366" w:rsidRPr="004D0AE2" w:rsidRDefault="00CE4366" w:rsidP="007D1E45">
      <w:pPr>
        <w:spacing w:after="0"/>
        <w:rPr>
          <w:rFonts w:ascii="Times New Roman" w:eastAsia="Times New Roman" w:hAnsi="Times New Roman" w:cs="Times New Roman"/>
        </w:rPr>
      </w:pPr>
    </w:p>
    <w:p w:rsidR="000227A7" w:rsidRPr="004D0AE2" w:rsidRDefault="006217C0" w:rsidP="00C1488D">
      <w:pPr>
        <w:pStyle w:val="Heading2"/>
      </w:pPr>
      <w:bookmarkStart w:id="2" w:name="_Toc524533083"/>
      <w:r w:rsidRPr="004D0AE2">
        <w:t>Eligibility Requirements</w:t>
      </w:r>
      <w:bookmarkEnd w:id="2"/>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The Bureau of Democracy, Human Rights, and Labor (DRL) welcomes </w:t>
      </w:r>
      <w:r w:rsidR="00CE4366" w:rsidRPr="004D0AE2">
        <w:rPr>
          <w:rFonts w:ascii="Times New Roman" w:eastAsia="Times New Roman" w:hAnsi="Times New Roman" w:cs="Times New Roman"/>
          <w:bCs/>
          <w:sz w:val="24"/>
          <w:szCs w:val="24"/>
        </w:rPr>
        <w:t>Statements of Interest (SOI)</w:t>
      </w:r>
      <w:r w:rsidRPr="004D0AE2">
        <w:rPr>
          <w:rFonts w:ascii="Times New Roman" w:eastAsia="Times New Roman" w:hAnsi="Times New Roman" w:cs="Times New Roman"/>
          <w:bCs/>
          <w:sz w:val="24"/>
          <w:szCs w:val="24"/>
        </w:rPr>
        <w:t xml:space="preserve"> in response to DRL </w:t>
      </w:r>
      <w:r w:rsidR="006217C0" w:rsidRPr="004D0AE2">
        <w:rPr>
          <w:rFonts w:ascii="Times New Roman" w:eastAsia="Times New Roman" w:hAnsi="Times New Roman" w:cs="Times New Roman"/>
          <w:bCs/>
          <w:sz w:val="24"/>
          <w:szCs w:val="24"/>
        </w:rPr>
        <w:t>Requests for Statements of Interest (RSOIs) from:</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U.S.-based and foreign-based non-profit organizations/non-government organizations (NGO</w:t>
      </w:r>
      <w:r w:rsidR="00693703">
        <w:rPr>
          <w:rFonts w:ascii="Times New Roman" w:eastAsia="Times New Roman" w:hAnsi="Times New Roman" w:cs="Times New Roman"/>
          <w:sz w:val="24"/>
          <w:szCs w:val="24"/>
        </w:rPr>
        <w:t>s);</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Public international organizations;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Private, public, or state institutions of higher education; and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For-profit organizations or businesses.  </w:t>
      </w:r>
    </w:p>
    <w:p w:rsidR="006217C0" w:rsidRPr="004D0AE2" w:rsidRDefault="006217C0" w:rsidP="006217C0">
      <w:pPr>
        <w:pStyle w:val="NoSpacing"/>
        <w:rPr>
          <w:rFonts w:ascii="Times New Roman" w:eastAsia="Times New Roman" w:hAnsi="Times New Roman" w:cs="Times New Roman"/>
          <w:sz w:val="24"/>
          <w:szCs w:val="24"/>
        </w:rPr>
      </w:pPr>
    </w:p>
    <w:p w:rsidR="006217C0" w:rsidRPr="004D0AE2" w:rsidRDefault="006217C0" w:rsidP="00A413F7">
      <w:pPr>
        <w:pStyle w:val="NoSpacing"/>
        <w:rPr>
          <w:rFonts w:ascii="Times New Roman" w:eastAsia="Calibri" w:hAnsi="Times New Roman" w:cs="Times New Roman"/>
          <w:sz w:val="24"/>
          <w:szCs w:val="24"/>
        </w:rPr>
      </w:pPr>
      <w:r w:rsidRPr="004D0AE2">
        <w:rPr>
          <w:rFonts w:ascii="Times New Roman" w:eastAsia="Times New Roman" w:hAnsi="Times New Roman" w:cs="Times New Roman"/>
          <w:sz w:val="24"/>
          <w:szCs w:val="24"/>
        </w:rPr>
        <w:t xml:space="preserve">DRL’s preference is to work with </w:t>
      </w:r>
      <w:r w:rsidRPr="004D0AE2">
        <w:rPr>
          <w:rFonts w:ascii="Times New Roman" w:eastAsia="Times New Roman" w:hAnsi="Times New Roman" w:cs="Times New Roman"/>
          <w:b/>
          <w:sz w:val="24"/>
          <w:szCs w:val="24"/>
        </w:rPr>
        <w:t>non-profit entities</w:t>
      </w:r>
      <w:r w:rsidRPr="004D0AE2">
        <w:rPr>
          <w:rFonts w:ascii="Times New Roman" w:eastAsia="Times New Roman" w:hAnsi="Times New Roman" w:cs="Times New Roman"/>
          <w:sz w:val="24"/>
          <w:szCs w:val="24"/>
        </w:rPr>
        <w:t xml:space="preserve">; however, there may be occasions when a for-profit entity is best suited.  </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For-profit entities should be aware that </w:t>
      </w:r>
      <w:r w:rsidR="006217C0" w:rsidRPr="004D0AE2">
        <w:rPr>
          <w:rFonts w:ascii="Times New Roman" w:eastAsia="Times New Roman" w:hAnsi="Times New Roman" w:cs="Times New Roman"/>
          <w:bCs/>
          <w:sz w:val="24"/>
          <w:szCs w:val="24"/>
        </w:rPr>
        <w:t xml:space="preserve">their </w:t>
      </w:r>
      <w:r w:rsidR="00397252" w:rsidRPr="004D0AE2">
        <w:rPr>
          <w:rFonts w:ascii="Times New Roman" w:eastAsia="Times New Roman" w:hAnsi="Times New Roman" w:cs="Times New Roman"/>
          <w:bCs/>
          <w:sz w:val="24"/>
          <w:szCs w:val="24"/>
        </w:rPr>
        <w:t>SOI</w:t>
      </w:r>
      <w:r w:rsidR="006217C0" w:rsidRPr="004D0AE2">
        <w:rPr>
          <w:rFonts w:ascii="Times New Roman" w:eastAsia="Times New Roman" w:hAnsi="Times New Roman" w:cs="Times New Roman"/>
          <w:bCs/>
          <w:sz w:val="24"/>
          <w:szCs w:val="24"/>
        </w:rPr>
        <w:t>s</w:t>
      </w:r>
      <w:r w:rsidRPr="004D0AE2">
        <w:rPr>
          <w:rFonts w:ascii="Times New Roman" w:eastAsia="Times New Roman" w:hAnsi="Times New Roman" w:cs="Times New Roman"/>
          <w:bCs/>
          <w:sz w:val="24"/>
          <w:szCs w:val="24"/>
        </w:rPr>
        <w:t xml:space="preserve"> may be subject to additional review following the panel selection process</w:t>
      </w:r>
      <w:r w:rsidR="006217C0"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income earned by the recipient must be deducted from the total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allowable cost in determining the net allowable costs on which the federal share of costs is based.</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w:t>
      </w:r>
      <w:r w:rsidR="00A47215" w:rsidRPr="004D0AE2">
        <w:rPr>
          <w:rFonts w:ascii="Times New Roman" w:eastAsia="Times New Roman" w:hAnsi="Times New Roman" w:cs="Times New Roman"/>
          <w:bCs/>
          <w:sz w:val="24"/>
          <w:szCs w:val="24"/>
        </w:rPr>
        <w:t>must hav</w:t>
      </w:r>
      <w:r w:rsidR="00E533C6" w:rsidRPr="004D0AE2">
        <w:rPr>
          <w:rFonts w:ascii="Times New Roman" w:eastAsia="Times New Roman" w:hAnsi="Times New Roman" w:cs="Times New Roman"/>
          <w:bCs/>
          <w:sz w:val="24"/>
          <w:szCs w:val="24"/>
        </w:rPr>
        <w:t>e existing, or the capacity to develop, active partnerships with thematic or in</w:t>
      </w:r>
      <w:r w:rsidR="00E533C6" w:rsidRPr="004D0AE2">
        <w:rPr>
          <w:rFonts w:ascii="Times New Roman" w:eastAsia="Times New Roman" w:hAnsi="Times New Roman" w:cs="Times New Roman"/>
          <w:bCs/>
          <w:sz w:val="24"/>
          <w:szCs w:val="24"/>
        </w:rPr>
        <w:noBreakHyphen/>
        <w:t>country partners, entities and relevant stakeholders</w:t>
      </w:r>
      <w:r w:rsidRPr="004D0AE2">
        <w:rPr>
          <w:rFonts w:ascii="Times New Roman" w:eastAsia="Times New Roman" w:hAnsi="Times New Roman" w:cs="Times New Roman"/>
          <w:bCs/>
          <w:sz w:val="24"/>
          <w:szCs w:val="24"/>
        </w:rPr>
        <w:t>,</w:t>
      </w:r>
      <w:r w:rsidR="00E533C6" w:rsidRPr="004D0AE2">
        <w:rPr>
          <w:rFonts w:ascii="Times New Roman" w:eastAsia="Times New Roman" w:hAnsi="Times New Roman" w:cs="Times New Roman"/>
          <w:bCs/>
          <w:sz w:val="24"/>
          <w:szCs w:val="24"/>
        </w:rPr>
        <w:t xml:space="preserve"> including </w:t>
      </w:r>
      <w:r w:rsidRPr="004D0AE2">
        <w:rPr>
          <w:rFonts w:ascii="Times New Roman" w:eastAsia="Times New Roman" w:hAnsi="Times New Roman" w:cs="Times New Roman"/>
          <w:bCs/>
          <w:sz w:val="24"/>
          <w:szCs w:val="24"/>
        </w:rPr>
        <w:t xml:space="preserve"> private sector partners and NGOs,</w:t>
      </w:r>
      <w:r w:rsidR="00E533C6" w:rsidRPr="004D0AE2">
        <w:rPr>
          <w:rFonts w:ascii="Times New Roman" w:eastAsia="Times New Roman" w:hAnsi="Times New Roman" w:cs="Times New Roman"/>
          <w:bCs/>
          <w:sz w:val="24"/>
          <w:szCs w:val="24"/>
        </w:rPr>
        <w:t xml:space="preserve"> and have </w:t>
      </w:r>
      <w:r w:rsidR="00E533C6" w:rsidRPr="004D0AE2">
        <w:rPr>
          <w:rFonts w:ascii="Times New Roman" w:eastAsia="Times New Roman" w:hAnsi="Times New Roman" w:cs="Times New Roman"/>
          <w:b/>
          <w:bCs/>
          <w:sz w:val="24"/>
          <w:szCs w:val="24"/>
        </w:rPr>
        <w:t xml:space="preserve">demonstrable experience </w:t>
      </w:r>
      <w:r w:rsidR="00E533C6" w:rsidRPr="004D0AE2">
        <w:rPr>
          <w:rFonts w:ascii="Times New Roman" w:eastAsia="Times New Roman" w:hAnsi="Times New Roman" w:cs="Times New Roman"/>
          <w:bCs/>
          <w:sz w:val="24"/>
          <w:szCs w:val="24"/>
        </w:rPr>
        <w:t xml:space="preserve">in administering successful and preferably similar </w:t>
      </w:r>
      <w:r w:rsidR="00353410" w:rsidRPr="004D0AE2">
        <w:rPr>
          <w:rFonts w:ascii="Times New Roman" w:eastAsia="Times New Roman" w:hAnsi="Times New Roman" w:cs="Times New Roman"/>
          <w:bCs/>
          <w:sz w:val="24"/>
          <w:szCs w:val="24"/>
        </w:rPr>
        <w:t>program</w:t>
      </w:r>
      <w:r w:rsidR="00397252" w:rsidRPr="004D0AE2">
        <w:rPr>
          <w:rFonts w:ascii="Times New Roman" w:eastAsia="Times New Roman" w:hAnsi="Times New Roman" w:cs="Times New Roman"/>
          <w:bCs/>
          <w:sz w:val="24"/>
          <w:szCs w:val="24"/>
        </w:rPr>
        <w:t>s.  DRL encourages SOI</w:t>
      </w:r>
      <w:r w:rsidR="00E533C6" w:rsidRPr="004D0AE2">
        <w:rPr>
          <w:rFonts w:ascii="Times New Roman" w:eastAsia="Times New Roman" w:hAnsi="Times New Roman" w:cs="Times New Roman"/>
          <w:bCs/>
          <w:sz w:val="24"/>
          <w:szCs w:val="24"/>
        </w:rPr>
        <w:t xml:space="preserve">s from foreign-based NGOs headquartered in the geographic regions/countries relevant to the applicable </w:t>
      </w:r>
      <w:r w:rsidR="00C62890" w:rsidRPr="004D0AE2">
        <w:rPr>
          <w:rFonts w:ascii="Times New Roman" w:eastAsia="Times New Roman" w:hAnsi="Times New Roman" w:cs="Times New Roman"/>
          <w:bCs/>
          <w:sz w:val="24"/>
          <w:szCs w:val="24"/>
        </w:rPr>
        <w:t>solicitation</w:t>
      </w:r>
      <w:r w:rsidR="00E533C6" w:rsidRPr="004D0AE2">
        <w:rPr>
          <w:rFonts w:ascii="Times New Roman" w:eastAsia="Times New Roman" w:hAnsi="Times New Roman" w:cs="Times New Roman"/>
          <w:bCs/>
          <w:sz w:val="24"/>
          <w:szCs w:val="24"/>
        </w:rPr>
        <w:t>.  DRL reserves the right to request additional back</w:t>
      </w:r>
      <w:r w:rsidR="00397252" w:rsidRPr="004D0AE2">
        <w:rPr>
          <w:rFonts w:ascii="Times New Roman" w:eastAsia="Times New Roman" w:hAnsi="Times New Roman" w:cs="Times New Roman"/>
          <w:bCs/>
          <w:sz w:val="24"/>
          <w:szCs w:val="24"/>
        </w:rPr>
        <w:t xml:space="preserve">ground information on </w:t>
      </w:r>
      <w:r w:rsidRPr="004D0AE2">
        <w:rPr>
          <w:rFonts w:ascii="Times New Roman" w:eastAsia="Times New Roman" w:hAnsi="Times New Roman" w:cs="Times New Roman"/>
          <w:bCs/>
          <w:sz w:val="24"/>
          <w:szCs w:val="24"/>
        </w:rPr>
        <w:t xml:space="preserve">applicants who </w:t>
      </w:r>
      <w:r w:rsidR="00E533C6" w:rsidRPr="004D0AE2">
        <w:rPr>
          <w:rFonts w:ascii="Times New Roman" w:eastAsia="Times New Roman" w:hAnsi="Times New Roman" w:cs="Times New Roman"/>
          <w:bCs/>
          <w:sz w:val="24"/>
          <w:szCs w:val="24"/>
        </w:rPr>
        <w:t>do not have previous exper</w:t>
      </w:r>
      <w:r w:rsidR="00397252" w:rsidRPr="004D0AE2">
        <w:rPr>
          <w:rFonts w:ascii="Times New Roman" w:eastAsia="Times New Roman" w:hAnsi="Times New Roman" w:cs="Times New Roman"/>
          <w:bCs/>
          <w:sz w:val="24"/>
          <w:szCs w:val="24"/>
        </w:rPr>
        <w:t>ience administering federal</w:t>
      </w:r>
      <w:r w:rsidR="00E533C6" w:rsidRPr="004D0AE2">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grant </w:t>
      </w:r>
      <w:r w:rsidR="00E533C6" w:rsidRPr="004D0AE2">
        <w:rPr>
          <w:rFonts w:ascii="Times New Roman" w:eastAsia="Times New Roman" w:hAnsi="Times New Roman" w:cs="Times New Roman"/>
          <w:bCs/>
          <w:sz w:val="24"/>
          <w:szCs w:val="24"/>
        </w:rPr>
        <w:t xml:space="preserve">awards, and these </w:t>
      </w:r>
      <w:r w:rsidRPr="004D0AE2">
        <w:rPr>
          <w:rFonts w:ascii="Times New Roman" w:eastAsia="Times New Roman" w:hAnsi="Times New Roman" w:cs="Times New Roman"/>
          <w:bCs/>
          <w:sz w:val="24"/>
          <w:szCs w:val="24"/>
        </w:rPr>
        <w:t xml:space="preserve">applicants </w:t>
      </w:r>
      <w:r w:rsidR="00E533C6" w:rsidRPr="004D0AE2">
        <w:rPr>
          <w:rFonts w:ascii="Times New Roman" w:eastAsia="Times New Roman" w:hAnsi="Times New Roman" w:cs="Times New Roman"/>
          <w:bCs/>
          <w:sz w:val="24"/>
          <w:szCs w:val="24"/>
        </w:rPr>
        <w:t xml:space="preserve">may be subject to limited funding on a pilot basis.  </w:t>
      </w:r>
    </w:p>
    <w:p w:rsidR="006217C0" w:rsidRPr="00327294" w:rsidRDefault="006217C0"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327294">
        <w:rPr>
          <w:rFonts w:ascii="Times New Roman" w:eastAsia="Times New Roman" w:hAnsi="Times New Roman" w:cs="Times New Roman"/>
          <w:bCs/>
          <w:sz w:val="24"/>
          <w:szCs w:val="24"/>
        </w:rPr>
        <w:t xml:space="preserve">Applicants may </w:t>
      </w:r>
      <w:r w:rsidRPr="006332EA">
        <w:rPr>
          <w:rFonts w:ascii="Times New Roman" w:eastAsia="Times New Roman" w:hAnsi="Times New Roman" w:cs="Times New Roman"/>
          <w:b/>
          <w:bCs/>
          <w:sz w:val="24"/>
          <w:szCs w:val="24"/>
        </w:rPr>
        <w:t>form consortia</w:t>
      </w:r>
      <w:r w:rsidR="00B71873" w:rsidRPr="006332EA">
        <w:rPr>
          <w:rFonts w:ascii="Times New Roman" w:eastAsia="Times New Roman" w:hAnsi="Times New Roman" w:cs="Times New Roman"/>
          <w:bCs/>
          <w:sz w:val="24"/>
          <w:szCs w:val="24"/>
        </w:rPr>
        <w:t xml:space="preserve"> </w:t>
      </w:r>
      <w:r w:rsidR="00B71873" w:rsidRPr="00327294">
        <w:rPr>
          <w:rFonts w:ascii="Times New Roman" w:eastAsia="Times New Roman" w:hAnsi="Times New Roman" w:cs="Times New Roman"/>
          <w:bCs/>
          <w:sz w:val="24"/>
          <w:szCs w:val="24"/>
        </w:rPr>
        <w:t>in order to bring together organizations with varied expertise to propose a</w:t>
      </w:r>
      <w:r w:rsidR="00327294" w:rsidRPr="00327294">
        <w:rPr>
          <w:rFonts w:ascii="Times New Roman" w:eastAsia="Times New Roman" w:hAnsi="Times New Roman" w:cs="Times New Roman"/>
          <w:bCs/>
          <w:sz w:val="24"/>
          <w:szCs w:val="24"/>
        </w:rPr>
        <w:t xml:space="preserve"> comprehensive</w:t>
      </w:r>
      <w:r w:rsidR="00B71873" w:rsidRPr="00327294">
        <w:rPr>
          <w:rFonts w:ascii="Times New Roman" w:eastAsia="Times New Roman" w:hAnsi="Times New Roman" w:cs="Times New Roman"/>
          <w:bCs/>
          <w:sz w:val="24"/>
          <w:szCs w:val="24"/>
        </w:rPr>
        <w:t xml:space="preserve"> program</w:t>
      </w:r>
      <w:r w:rsidR="00327294" w:rsidRPr="00327294">
        <w:rPr>
          <w:rFonts w:ascii="Times New Roman" w:eastAsia="Times New Roman" w:hAnsi="Times New Roman" w:cs="Times New Roman"/>
          <w:bCs/>
          <w:sz w:val="24"/>
          <w:szCs w:val="24"/>
        </w:rPr>
        <w:t xml:space="preserve"> in one proposal</w:t>
      </w:r>
      <w:r w:rsidRPr="00327294">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However, one organization should be designated as the lead applicant with the other members as sub-award partners.  </w:t>
      </w:r>
    </w:p>
    <w:p w:rsidR="00CE4366" w:rsidRPr="004D0AE2" w:rsidRDefault="00CE4366" w:rsidP="00CE4366">
      <w:pPr>
        <w:shd w:val="clear" w:color="auto" w:fill="FFFFFF"/>
        <w:spacing w:after="0" w:line="240" w:lineRule="auto"/>
        <w:rPr>
          <w:rFonts w:ascii="Times New Roman" w:eastAsia="Times New Roman" w:hAnsi="Times New Roman" w:cs="Times New Roman"/>
          <w:bCs/>
          <w:sz w:val="24"/>
          <w:szCs w:val="24"/>
        </w:rPr>
      </w:pPr>
    </w:p>
    <w:p w:rsidR="00515387"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DRL is committed to an anti-discrimination policy in all of its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s and activities.  DRL welcomes </w:t>
      </w:r>
      <w:r w:rsidR="00C62890" w:rsidRPr="004D0AE2">
        <w:rPr>
          <w:rFonts w:ascii="Times New Roman" w:eastAsia="Times New Roman" w:hAnsi="Times New Roman" w:cs="Times New Roman"/>
          <w:bCs/>
          <w:sz w:val="24"/>
          <w:szCs w:val="24"/>
        </w:rPr>
        <w:t>SOI submissions</w:t>
      </w:r>
      <w:r w:rsidRPr="004D0AE2">
        <w:rPr>
          <w:rFonts w:ascii="Times New Roman" w:eastAsia="Times New Roman" w:hAnsi="Times New Roman" w:cs="Times New Roman"/>
          <w:bCs/>
          <w:sz w:val="24"/>
          <w:szCs w:val="24"/>
        </w:rPr>
        <w:t xml:space="preserve"> irrespective </w:t>
      </w:r>
      <w:r w:rsidR="00B978F8" w:rsidRPr="004D0AE2">
        <w:rPr>
          <w:rFonts w:ascii="Times New Roman" w:eastAsia="Times New Roman" w:hAnsi="Times New Roman" w:cs="Times New Roman"/>
          <w:bCs/>
          <w:sz w:val="24"/>
          <w:szCs w:val="24"/>
        </w:rPr>
        <w:t xml:space="preserve">of </w:t>
      </w:r>
      <w:r w:rsidR="00B978F8">
        <w:rPr>
          <w:rFonts w:ascii="Times New Roman" w:eastAsia="Times New Roman" w:hAnsi="Times New Roman" w:cs="Times New Roman"/>
          <w:bCs/>
          <w:sz w:val="24"/>
          <w:szCs w:val="24"/>
        </w:rPr>
        <w:t>race</w:t>
      </w:r>
      <w:r w:rsidRPr="004D0AE2">
        <w:rPr>
          <w:rFonts w:ascii="Times New Roman" w:eastAsia="Times New Roman" w:hAnsi="Times New Roman" w:cs="Times New Roman"/>
          <w:bCs/>
          <w:sz w:val="24"/>
          <w:szCs w:val="24"/>
        </w:rPr>
        <w:t>, ethnicity, color, creed, national origin, gender, sexual orientation, gender identity, disability, or other status</w:t>
      </w:r>
      <w:r w:rsidR="006314C0">
        <w:rPr>
          <w:rFonts w:ascii="Times New Roman" w:eastAsia="Times New Roman" w:hAnsi="Times New Roman" w:cs="Times New Roman"/>
          <w:bCs/>
          <w:sz w:val="24"/>
          <w:szCs w:val="24"/>
        </w:rPr>
        <w:t>.</w:t>
      </w:r>
    </w:p>
    <w:p w:rsidR="00157E5C" w:rsidRPr="004D0AE2" w:rsidRDefault="00157E5C" w:rsidP="00937325">
      <w:pPr>
        <w:shd w:val="clear" w:color="auto" w:fill="FFFFFF"/>
        <w:spacing w:after="0" w:line="240" w:lineRule="auto"/>
        <w:rPr>
          <w:rFonts w:ascii="Times New Roman" w:eastAsia="Times New Roman" w:hAnsi="Times New Roman" w:cs="Times New Roman"/>
          <w:bCs/>
          <w:sz w:val="24"/>
          <w:szCs w:val="24"/>
        </w:rPr>
      </w:pPr>
    </w:p>
    <w:p w:rsidR="003B7F2A" w:rsidRPr="00551AF4" w:rsidRDefault="003B7F2A" w:rsidP="00C1488D">
      <w:pPr>
        <w:pStyle w:val="Heading2"/>
      </w:pPr>
      <w:bookmarkStart w:id="3" w:name="_Toc524533084"/>
      <w:r w:rsidRPr="00551AF4">
        <w:t>Syste</w:t>
      </w:r>
      <w:r w:rsidR="00CA4BB6" w:rsidRPr="00551AF4">
        <w:t>m</w:t>
      </w:r>
      <w:r w:rsidRPr="00551AF4">
        <w:t xml:space="preserve"> for Award Management (SAM.gov)</w:t>
      </w:r>
      <w:bookmarkEnd w:id="3"/>
    </w:p>
    <w:p w:rsidR="003B7F2A" w:rsidRPr="004D0AE2" w:rsidRDefault="003B7F2A" w:rsidP="00CE4366">
      <w:pPr>
        <w:shd w:val="clear" w:color="auto" w:fill="FFFFFF"/>
        <w:spacing w:after="0" w:line="240" w:lineRule="auto"/>
        <w:rPr>
          <w:rFonts w:ascii="Times New Roman" w:eastAsia="Times New Roman" w:hAnsi="Times New Roman" w:cs="Times New Roman"/>
          <w:bCs/>
          <w:sz w:val="24"/>
          <w:szCs w:val="24"/>
        </w:rPr>
      </w:pPr>
    </w:p>
    <w:p w:rsidR="00EF2CF2" w:rsidRPr="00551AF4" w:rsidRDefault="00EF2CF2" w:rsidP="00EF2CF2">
      <w:pPr>
        <w:pStyle w:val="NoSpacing"/>
        <w:rPr>
          <w:rFonts w:eastAsia="Times New Roman"/>
        </w:rPr>
      </w:pPr>
      <w:r w:rsidRPr="00551AF4">
        <w:rPr>
          <w:rFonts w:ascii="Times New Roman" w:hAnsi="Times New Roman" w:cs="Times New Roman"/>
          <w:sz w:val="24"/>
          <w:szCs w:val="24"/>
        </w:rPr>
        <w:t>Note: SAM.gov is not the same as SAMS Domestic. It is free to register in</w:t>
      </w:r>
      <w:r w:rsidRPr="00551AF4">
        <w:rPr>
          <w:rFonts w:ascii="Times New Roman" w:eastAsia="Times New Roman" w:hAnsi="Times New Roman" w:cs="Times New Roman"/>
          <w:sz w:val="24"/>
          <w:szCs w:val="24"/>
        </w:rPr>
        <w:t xml:space="preserve"> both systems</w:t>
      </w:r>
      <w:r w:rsidRPr="00551AF4">
        <w:rPr>
          <w:rFonts w:ascii="Times New Roman" w:hAnsi="Times New Roman" w:cs="Times New Roman"/>
          <w:sz w:val="24"/>
          <w:szCs w:val="24"/>
        </w:rPr>
        <w:t xml:space="preserve">, but the </w:t>
      </w:r>
      <w:r w:rsidRPr="00551AF4">
        <w:rPr>
          <w:rFonts w:ascii="Times New Roman" w:eastAsia="Times New Roman" w:hAnsi="Times New Roman" w:cs="Times New Roman"/>
          <w:sz w:val="24"/>
          <w:szCs w:val="24"/>
        </w:rPr>
        <w:t xml:space="preserve">registration processes are different.  </w:t>
      </w:r>
    </w:p>
    <w:p w:rsidR="00EF2CF2" w:rsidRDefault="00EF2CF2" w:rsidP="003B7F2A">
      <w:pPr>
        <w:pStyle w:val="NoSpacing"/>
        <w:rPr>
          <w:rFonts w:ascii="Times New Roman" w:eastAsia="Times New Roman" w:hAnsi="Times New Roman" w:cs="Times New Roman"/>
          <w:sz w:val="24"/>
          <w:szCs w:val="24"/>
        </w:rPr>
      </w:pPr>
    </w:p>
    <w:p w:rsidR="00EF2CF2" w:rsidRPr="00843E29" w:rsidRDefault="00EF2CF2" w:rsidP="00EF2CF2">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Any applicant listed on the Excluded Parties List System (EPLS) in th</w:t>
      </w:r>
      <w:r w:rsidRPr="00843E29">
        <w:rPr>
          <w:rFonts w:ascii="Times New Roman" w:eastAsia="Times New Roman" w:hAnsi="Times New Roman" w:cs="Times New Roman"/>
          <w:color w:val="252525"/>
          <w:sz w:val="24"/>
          <w:szCs w:val="24"/>
        </w:rPr>
        <w:t xml:space="preserve">e </w:t>
      </w:r>
      <w:hyperlink r:id="rId16" w:history="1">
        <w:r w:rsidRPr="00843E29">
          <w:rPr>
            <w:rStyle w:val="Hyperlink"/>
            <w:rFonts w:eastAsia="Times New Roman" w:cs="Times New Roman"/>
            <w:szCs w:val="24"/>
          </w:rPr>
          <w:t>System for Award Management (SAM)</w:t>
        </w:r>
      </w:hyperlink>
      <w:r w:rsidRPr="00843E29">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to ensure that ineligible entit</w:t>
      </w:r>
      <w:r>
        <w:rPr>
          <w:rFonts w:ascii="Times New Roman" w:eastAsia="Times New Roman" w:hAnsi="Times New Roman" w:cs="Times New Roman"/>
          <w:sz w:val="24"/>
          <w:szCs w:val="24"/>
        </w:rPr>
        <w:t>ies are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 </w:t>
      </w:r>
      <w:r w:rsidRPr="00843E29">
        <w:rPr>
          <w:rFonts w:ascii="Times New Roman" w:eastAsia="Times New Roman" w:hAnsi="Times New Roman" w:cs="Times New Roman"/>
          <w:sz w:val="24"/>
          <w:szCs w:val="24"/>
        </w:rPr>
        <w:t>included</w:t>
      </w:r>
      <w:r>
        <w:rPr>
          <w:rFonts w:ascii="Times New Roman" w:eastAsia="Times New Roman" w:hAnsi="Times New Roman" w:cs="Times New Roman"/>
          <w:sz w:val="24"/>
          <w:szCs w:val="24"/>
        </w:rPr>
        <w:t xml:space="preserve"> in their application</w:t>
      </w:r>
      <w:r w:rsidRPr="00843E29">
        <w:rPr>
          <w:rFonts w:ascii="Times New Roman" w:eastAsia="Times New Roman" w:hAnsi="Times New Roman" w:cs="Times New Roman"/>
          <w:sz w:val="24"/>
          <w:szCs w:val="24"/>
        </w:rPr>
        <w:t>.</w:t>
      </w:r>
    </w:p>
    <w:p w:rsidR="00397252" w:rsidRPr="005824CB" w:rsidRDefault="00397252" w:rsidP="005824CB">
      <w:pPr>
        <w:spacing w:after="0" w:line="240" w:lineRule="auto"/>
        <w:rPr>
          <w:rFonts w:ascii="Times New Roman" w:eastAsia="Times New Roman" w:hAnsi="Times New Roman" w:cs="Times New Roman"/>
          <w:bCs/>
          <w:sz w:val="24"/>
          <w:szCs w:val="24"/>
        </w:rPr>
      </w:pPr>
    </w:p>
    <w:p w:rsidR="00EF2CF2" w:rsidRDefault="00715879" w:rsidP="00EF2CF2">
      <w:pPr>
        <w:spacing w:line="240" w:lineRule="auto"/>
        <w:rPr>
          <w:rFonts w:ascii="Times New Roman" w:hAnsi="Times New Roman" w:cs="Times New Roman"/>
          <w:sz w:val="24"/>
          <w:szCs w:val="24"/>
        </w:rPr>
      </w:pPr>
      <w:r w:rsidRPr="005824CB">
        <w:rPr>
          <w:rFonts w:ascii="Times New Roman" w:hAnsi="Times New Roman" w:cs="Times New Roman"/>
          <w:sz w:val="24"/>
          <w:szCs w:val="24"/>
        </w:rPr>
        <w:t xml:space="preserve">Organizations are </w:t>
      </w:r>
      <w:r w:rsidRPr="005824CB">
        <w:rPr>
          <w:rFonts w:ascii="Times New Roman" w:hAnsi="Times New Roman" w:cs="Times New Roman"/>
          <w:b/>
          <w:sz w:val="24"/>
          <w:szCs w:val="24"/>
        </w:rPr>
        <w:t>not</w:t>
      </w:r>
      <w:r w:rsidRPr="005824CB">
        <w:rPr>
          <w:rFonts w:ascii="Times New Roman" w:hAnsi="Times New Roman" w:cs="Times New Roman"/>
          <w:sz w:val="24"/>
          <w:szCs w:val="24"/>
        </w:rPr>
        <w:t xml:space="preserve"> required to have a valid Unique Entity Identifie</w:t>
      </w:r>
      <w:r w:rsidR="004B05DD" w:rsidRPr="005824CB">
        <w:rPr>
          <w:rFonts w:ascii="Times New Roman" w:hAnsi="Times New Roman" w:cs="Times New Roman"/>
          <w:sz w:val="24"/>
          <w:szCs w:val="24"/>
        </w:rPr>
        <w:t>r</w:t>
      </w:r>
      <w:r w:rsidR="00E87701" w:rsidRPr="005824CB">
        <w:rPr>
          <w:rFonts w:ascii="Times New Roman" w:hAnsi="Times New Roman" w:cs="Times New Roman"/>
          <w:sz w:val="24"/>
          <w:szCs w:val="24"/>
        </w:rPr>
        <w:t xml:space="preserve"> (UEI) number </w:t>
      </w:r>
      <w:r w:rsidR="005824CB" w:rsidRPr="005824CB">
        <w:rPr>
          <w:color w:val="252525"/>
        </w:rPr>
        <w:t>—</w:t>
      </w:r>
      <w:r w:rsidRPr="005824CB">
        <w:rPr>
          <w:rFonts w:ascii="Times New Roman" w:hAnsi="Times New Roman" w:cs="Times New Roman"/>
          <w:sz w:val="24"/>
          <w:szCs w:val="24"/>
        </w:rPr>
        <w:t xml:space="preserve"> formerly</w:t>
      </w:r>
      <w:r w:rsidR="00E87701" w:rsidRPr="005824CB">
        <w:rPr>
          <w:rFonts w:ascii="Times New Roman" w:hAnsi="Times New Roman" w:cs="Times New Roman"/>
          <w:sz w:val="24"/>
          <w:szCs w:val="24"/>
        </w:rPr>
        <w:t xml:space="preserve"> </w:t>
      </w:r>
      <w:r w:rsidRPr="005824CB">
        <w:rPr>
          <w:rFonts w:ascii="Times New Roman" w:hAnsi="Times New Roman" w:cs="Times New Roman"/>
          <w:sz w:val="24"/>
          <w:szCs w:val="24"/>
        </w:rPr>
        <w:t>referred to as a DUNS (Data Universal Numbering System) number</w:t>
      </w:r>
      <w:r w:rsidR="00E87701" w:rsidRPr="005824CB">
        <w:rPr>
          <w:rFonts w:ascii="Times New Roman" w:hAnsi="Times New Roman" w:cs="Times New Roman"/>
          <w:sz w:val="24"/>
          <w:szCs w:val="24"/>
        </w:rPr>
        <w:t xml:space="preserve"> </w:t>
      </w:r>
      <w:r w:rsidR="005824CB" w:rsidRPr="005824CB">
        <w:rPr>
          <w:color w:val="252525"/>
        </w:rPr>
        <w:t>—</w:t>
      </w:r>
      <w:r w:rsidRPr="005824CB">
        <w:rPr>
          <w:rFonts w:ascii="Times New Roman" w:hAnsi="Times New Roman" w:cs="Times New Roman"/>
          <w:sz w:val="24"/>
          <w:szCs w:val="24"/>
        </w:rPr>
        <w:t xml:space="preserve"> and</w:t>
      </w:r>
      <w:r w:rsidR="00E87701" w:rsidRPr="00654367">
        <w:rPr>
          <w:rFonts w:ascii="Times New Roman" w:hAnsi="Times New Roman" w:cs="Times New Roman"/>
          <w:sz w:val="24"/>
          <w:szCs w:val="24"/>
        </w:rPr>
        <w:t xml:space="preserve"> </w:t>
      </w:r>
      <w:r w:rsidRPr="00654367">
        <w:rPr>
          <w:rFonts w:ascii="Times New Roman" w:hAnsi="Times New Roman" w:cs="Times New Roman"/>
          <w:sz w:val="24"/>
          <w:szCs w:val="24"/>
        </w:rPr>
        <w:t>an active SAM.gov registration to apply for this solicitation.</w:t>
      </w:r>
      <w:r w:rsidRPr="004D0AE2">
        <w:rPr>
          <w:rFonts w:ascii="Times New Roman" w:hAnsi="Times New Roman" w:cs="Times New Roman"/>
          <w:sz w:val="24"/>
          <w:szCs w:val="24"/>
        </w:rPr>
        <w:t xml:space="preserve">  </w:t>
      </w:r>
      <w:r w:rsidRPr="004D0AE2">
        <w:rPr>
          <w:rFonts w:ascii="Times New Roman" w:hAnsi="Times New Roman" w:cs="Times New Roman"/>
          <w:b/>
          <w:sz w:val="24"/>
          <w:szCs w:val="24"/>
        </w:rPr>
        <w:t>However, if a SOI is approved, these will need to be obtained before an organization is able to submit a full application.</w:t>
      </w:r>
      <w:bookmarkStart w:id="4" w:name="h.j3cqnkumzr3g"/>
      <w:bookmarkEnd w:id="4"/>
      <w:r w:rsidR="003616C9" w:rsidRPr="004D0AE2">
        <w:rPr>
          <w:rFonts w:ascii="Times New Roman" w:hAnsi="Times New Roman" w:cs="Times New Roman"/>
          <w:b/>
          <w:sz w:val="24"/>
          <w:szCs w:val="24"/>
        </w:rPr>
        <w:t xml:space="preserve"> </w:t>
      </w:r>
      <w:r w:rsidR="00CE1A1D">
        <w:rPr>
          <w:rFonts w:ascii="Times New Roman" w:hAnsi="Times New Roman" w:cs="Times New Roman"/>
          <w:b/>
          <w:sz w:val="24"/>
          <w:szCs w:val="24"/>
        </w:rPr>
        <w:t>Therefore, we recommend starting the process of obtaining a SAM.gov registration as soon as possible.</w:t>
      </w:r>
      <w:r w:rsidR="007E6962">
        <w:rPr>
          <w:rFonts w:ascii="Times New Roman" w:hAnsi="Times New Roman" w:cs="Times New Roman"/>
          <w:b/>
          <w:sz w:val="24"/>
          <w:szCs w:val="24"/>
        </w:rPr>
        <w:t xml:space="preserve"> </w:t>
      </w:r>
      <w:r w:rsidR="003616C9" w:rsidRPr="004D0AE2">
        <w:rPr>
          <w:rFonts w:ascii="Times New Roman" w:hAnsi="Times New Roman" w:cs="Times New Roman"/>
          <w:sz w:val="24"/>
          <w:szCs w:val="24"/>
        </w:rPr>
        <w:t>Please note that there is no cost associated wi</w:t>
      </w:r>
      <w:r w:rsidR="00551AF4">
        <w:rPr>
          <w:rFonts w:ascii="Times New Roman" w:hAnsi="Times New Roman" w:cs="Times New Roman"/>
          <w:sz w:val="24"/>
          <w:szCs w:val="24"/>
        </w:rPr>
        <w:t>th UEI or SAM.gov registration.</w:t>
      </w:r>
    </w:p>
    <w:p w:rsidR="00937325" w:rsidRDefault="00EF2CF2" w:rsidP="00937325">
      <w:pPr>
        <w:spacing w:after="0" w:line="240" w:lineRule="auto"/>
        <w:rPr>
          <w:rFonts w:ascii="Times New Roman" w:hAnsi="Times New Roman" w:cs="Times New Roman"/>
          <w:b/>
          <w:i/>
          <w:sz w:val="24"/>
          <w:szCs w:val="24"/>
        </w:rPr>
      </w:pPr>
      <w:r>
        <w:rPr>
          <w:rFonts w:ascii="Times New Roman" w:hAnsi="Times New Roman" w:cs="Times New Roman"/>
          <w:b/>
          <w:sz w:val="24"/>
          <w:szCs w:val="24"/>
        </w:rPr>
        <w:t>N</w:t>
      </w:r>
      <w:r w:rsidRPr="005948E5">
        <w:rPr>
          <w:rFonts w:ascii="Times New Roman" w:hAnsi="Times New Roman" w:cs="Times New Roman"/>
          <w:b/>
          <w:sz w:val="24"/>
          <w:szCs w:val="24"/>
        </w:rPr>
        <w:t>ote</w:t>
      </w:r>
      <w:r>
        <w:rPr>
          <w:rFonts w:ascii="Times New Roman" w:hAnsi="Times New Roman" w:cs="Times New Roman"/>
          <w:b/>
          <w:sz w:val="24"/>
          <w:szCs w:val="24"/>
        </w:rPr>
        <w:t>: T</w:t>
      </w:r>
      <w:r w:rsidRPr="005948E5">
        <w:rPr>
          <w:rFonts w:ascii="Times New Roman" w:hAnsi="Times New Roman" w:cs="Times New Roman"/>
          <w:b/>
          <w:sz w:val="24"/>
          <w:szCs w:val="24"/>
        </w:rPr>
        <w:t xml:space="preserve">he process for </w:t>
      </w:r>
      <w:r w:rsidRPr="00750254">
        <w:rPr>
          <w:rFonts w:ascii="Times New Roman" w:hAnsi="Times New Roman" w:cs="Times New Roman"/>
          <w:b/>
          <w:sz w:val="24"/>
          <w:szCs w:val="24"/>
          <w:u w:val="single"/>
        </w:rPr>
        <w:t>obtaining or renewing</w:t>
      </w:r>
      <w:r w:rsidRPr="00FF2DB0">
        <w:rPr>
          <w:rFonts w:ascii="Times New Roman" w:hAnsi="Times New Roman" w:cs="Times New Roman"/>
          <w:b/>
          <w:sz w:val="24"/>
          <w:szCs w:val="24"/>
        </w:rPr>
        <w:t xml:space="preserve"> a </w:t>
      </w:r>
      <w:r w:rsidRPr="00750254">
        <w:rPr>
          <w:rFonts w:ascii="Times New Roman" w:hAnsi="Times New Roman" w:cs="Times New Roman"/>
          <w:b/>
          <w:sz w:val="24"/>
          <w:szCs w:val="24"/>
        </w:rPr>
        <w:t>SAM.gov</w:t>
      </w:r>
      <w:r w:rsidRPr="00843E29">
        <w:rPr>
          <w:rFonts w:ascii="Times New Roman" w:hAnsi="Times New Roman" w:cs="Times New Roman"/>
          <w:b/>
          <w:i/>
          <w:sz w:val="24"/>
          <w:szCs w:val="24"/>
        </w:rPr>
        <w:t xml:space="preserve"> </w:t>
      </w:r>
      <w:r w:rsidRPr="00FF2DB0">
        <w:rPr>
          <w:rFonts w:ascii="Times New Roman" w:hAnsi="Times New Roman" w:cs="Times New Roman"/>
          <w:b/>
          <w:sz w:val="24"/>
          <w:szCs w:val="24"/>
        </w:rPr>
        <w:t xml:space="preserve">registration has </w:t>
      </w:r>
      <w:r w:rsidRPr="005948E5">
        <w:rPr>
          <w:rFonts w:ascii="Times New Roman" w:hAnsi="Times New Roman" w:cs="Times New Roman"/>
          <w:b/>
          <w:sz w:val="24"/>
          <w:szCs w:val="24"/>
        </w:rPr>
        <w:t>changed.</w:t>
      </w:r>
      <w:r>
        <w:rPr>
          <w:rFonts w:ascii="Times New Roman" w:hAnsi="Times New Roman" w:cs="Times New Roman"/>
          <w:b/>
          <w:sz w:val="24"/>
          <w:szCs w:val="24"/>
        </w:rPr>
        <w:t xml:space="preserve"> </w:t>
      </w:r>
      <w:r w:rsidRPr="005948E5">
        <w:rPr>
          <w:rFonts w:ascii="Times New Roman" w:hAnsi="Times New Roman" w:cs="Times New Roman"/>
          <w:b/>
          <w:sz w:val="24"/>
          <w:szCs w:val="24"/>
        </w:rPr>
        <w:t xml:space="preserve"> DRL encourages all organizations to begin the process of registering or renewing </w:t>
      </w:r>
      <w:r>
        <w:rPr>
          <w:rFonts w:ascii="Times New Roman" w:hAnsi="Times New Roman" w:cs="Times New Roman"/>
          <w:b/>
          <w:sz w:val="24"/>
          <w:szCs w:val="24"/>
        </w:rPr>
        <w:t>with SAM.gov</w:t>
      </w:r>
      <w:r w:rsidRPr="005556DA">
        <w:rPr>
          <w:rFonts w:ascii="Times New Roman" w:hAnsi="Times New Roman" w:cs="Times New Roman"/>
          <w:b/>
          <w:sz w:val="24"/>
          <w:szCs w:val="24"/>
        </w:rPr>
        <w:t xml:space="preserve"> as early as possible.</w:t>
      </w:r>
      <w:r w:rsidRPr="005948E5">
        <w:rPr>
          <w:rFonts w:ascii="Times New Roman" w:hAnsi="Times New Roman" w:cs="Times New Roman"/>
          <w:b/>
          <w:sz w:val="24"/>
          <w:szCs w:val="24"/>
        </w:rPr>
        <w:t xml:space="preserve"> </w:t>
      </w:r>
      <w:r w:rsidRPr="00843E29">
        <w:rPr>
          <w:rFonts w:ascii="Times New Roman" w:hAnsi="Times New Roman" w:cs="Times New Roman"/>
          <w:b/>
          <w:i/>
          <w:sz w:val="24"/>
          <w:szCs w:val="24"/>
        </w:rPr>
        <w:t>The registration</w:t>
      </w:r>
      <w:r>
        <w:rPr>
          <w:rFonts w:ascii="Times New Roman" w:hAnsi="Times New Roman" w:cs="Times New Roman"/>
          <w:b/>
          <w:i/>
          <w:sz w:val="24"/>
          <w:szCs w:val="24"/>
        </w:rPr>
        <w:t xml:space="preserve"> </w:t>
      </w:r>
      <w:r w:rsidRPr="00843E29">
        <w:rPr>
          <w:rFonts w:ascii="Times New Roman" w:hAnsi="Times New Roman" w:cs="Times New Roman"/>
          <w:b/>
          <w:i/>
          <w:sz w:val="24"/>
          <w:szCs w:val="24"/>
        </w:rPr>
        <w:t xml:space="preserve">process may take anywhere from 4-8 weeks. </w:t>
      </w:r>
    </w:p>
    <w:p w:rsidR="00937325" w:rsidRPr="00937325" w:rsidRDefault="00EF2CF2" w:rsidP="00937325">
      <w:pPr>
        <w:spacing w:after="0" w:line="240" w:lineRule="auto"/>
        <w:rPr>
          <w:rFonts w:ascii="Times New Roman" w:hAnsi="Times New Roman" w:cs="Times New Roman"/>
          <w:sz w:val="24"/>
          <w:szCs w:val="24"/>
        </w:rPr>
      </w:pPr>
      <w:r w:rsidRPr="00843E29">
        <w:rPr>
          <w:rFonts w:ascii="Times New Roman" w:hAnsi="Times New Roman" w:cs="Times New Roman"/>
          <w:b/>
          <w:i/>
          <w:sz w:val="24"/>
          <w:szCs w:val="24"/>
        </w:rPr>
        <w:t xml:space="preserve"> </w:t>
      </w:r>
    </w:p>
    <w:p w:rsidR="00140553" w:rsidRPr="004D0AE2" w:rsidRDefault="00E91991" w:rsidP="00B33550">
      <w:pPr>
        <w:pStyle w:val="Heading2"/>
      </w:pPr>
      <w:bookmarkStart w:id="5" w:name="_Toc524533085"/>
      <w:r w:rsidRPr="004D0AE2">
        <w:t>Eligible SOI Applications</w:t>
      </w:r>
      <w:bookmarkEnd w:id="5"/>
      <w:r w:rsidRPr="004D0AE2">
        <w:t xml:space="preserve"> </w:t>
      </w:r>
    </w:p>
    <w:p w:rsidR="00397252" w:rsidRPr="004D0AE2" w:rsidRDefault="00397252" w:rsidP="00B33550">
      <w:pPr>
        <w:shd w:val="clear" w:color="auto" w:fill="FFFFFF"/>
        <w:spacing w:after="0" w:line="240" w:lineRule="auto"/>
        <w:rPr>
          <w:rFonts w:ascii="Times New Roman" w:eastAsia="Times New Roman" w:hAnsi="Times New Roman" w:cs="Times New Roman"/>
          <w:sz w:val="24"/>
          <w:szCs w:val="24"/>
        </w:rPr>
      </w:pPr>
    </w:p>
    <w:p w:rsidR="001120B3" w:rsidRPr="004D0AE2" w:rsidRDefault="00140553"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Technically eligible </w:t>
      </w:r>
      <w:r w:rsidR="00CF03A7" w:rsidRPr="004D0AE2">
        <w:rPr>
          <w:rFonts w:ascii="Times New Roman" w:eastAsia="Times New Roman" w:hAnsi="Times New Roman" w:cs="Times New Roman"/>
          <w:sz w:val="24"/>
          <w:szCs w:val="24"/>
        </w:rPr>
        <w:t>SOIs</w:t>
      </w:r>
      <w:r w:rsidR="008848F0"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are those </w:t>
      </w:r>
      <w:r w:rsidR="00E91991" w:rsidRPr="004D0AE2">
        <w:rPr>
          <w:rFonts w:ascii="Times New Roman" w:eastAsia="Times New Roman" w:hAnsi="Times New Roman" w:cs="Times New Roman"/>
          <w:sz w:val="24"/>
          <w:szCs w:val="24"/>
        </w:rPr>
        <w:t>that</w:t>
      </w:r>
      <w:r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Arrive electronically via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or Grants.gov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reasonable accommodations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granted for persons with disabilities or for security reasons, SOIs must still be received by DRL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NoSpacing"/>
        <w:numPr>
          <w:ilvl w:val="0"/>
          <w:numId w:val="52"/>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Are in English </w:t>
      </w:r>
      <w:r w:rsidR="00786BD4" w:rsidRPr="004D0AE2">
        <w:rPr>
          <w:rFonts w:ascii="Times New Roman" w:eastAsia="Times New Roman" w:hAnsi="Times New Roman" w:cs="Times New Roman"/>
          <w:sz w:val="24"/>
          <w:szCs w:val="24"/>
        </w:rPr>
        <w:t xml:space="preserve">and </w:t>
      </w:r>
      <w:r w:rsidR="00E91991" w:rsidRPr="004D0AE2">
        <w:rPr>
          <w:rFonts w:ascii="Times New Roman" w:eastAsia="Times New Roman" w:hAnsi="Times New Roman" w:cs="Times New Roman"/>
          <w:sz w:val="24"/>
          <w:szCs w:val="24"/>
        </w:rPr>
        <w:t xml:space="preserve">all </w:t>
      </w:r>
      <w:r w:rsidR="00786BD4" w:rsidRPr="004D0AE2">
        <w:rPr>
          <w:rFonts w:ascii="Times New Roman" w:eastAsia="Times New Roman" w:hAnsi="Times New Roman" w:cs="Times New Roman"/>
          <w:sz w:val="24"/>
          <w:szCs w:val="24"/>
        </w:rPr>
        <w:t>costs are in U.S. dollars</w:t>
      </w:r>
      <w:r w:rsidR="00E91991" w:rsidRPr="004D0AE2">
        <w:rPr>
          <w:rFonts w:ascii="Times New Roman" w:eastAsia="Times New Roman" w:hAnsi="Times New Roman" w:cs="Times New Roman"/>
          <w:sz w:val="24"/>
          <w:szCs w:val="24"/>
        </w:rPr>
        <w:t>. If an original document within the application is in another language, an English translation must be provided.  For any documents provided in both English and a foreign language, the English language version is the controlling version.  (Please note: the Department of State, as indicated in 2 CFR 200.111, requires that English is the official language of all award documents);</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Heed all instructions</w:t>
      </w:r>
      <w:r w:rsidR="003667B4" w:rsidRPr="004D0AE2">
        <w:rPr>
          <w:rFonts w:ascii="Times New Roman" w:eastAsia="Times New Roman" w:hAnsi="Times New Roman" w:cs="Times New Roman"/>
          <w:sz w:val="24"/>
          <w:szCs w:val="24"/>
        </w:rPr>
        <w:t xml:space="preserve"> and specific guidelines</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contained in the RSOI and PSI, including length and completeness of applications; and </w:t>
      </w:r>
    </w:p>
    <w:p w:rsidR="00E91991" w:rsidRPr="004D0AE2" w:rsidRDefault="00E91991" w:rsidP="004D0AE2">
      <w:pPr>
        <w:pStyle w:val="ListParagraph"/>
        <w:spacing w:line="240" w:lineRule="auto"/>
        <w:rPr>
          <w:rFonts w:ascii="Times New Roman" w:eastAsia="Times New Roman" w:hAnsi="Times New Roman" w:cs="Times New Roman"/>
          <w:sz w:val="24"/>
          <w:szCs w:val="24"/>
        </w:rPr>
      </w:pPr>
    </w:p>
    <w:p w:rsidR="00E91991" w:rsidRPr="004D0AE2" w:rsidRDefault="00E91991" w:rsidP="004D0AE2">
      <w:pPr>
        <w:pStyle w:val="ListParagraph"/>
        <w:numPr>
          <w:ilvl w:val="0"/>
          <w:numId w:val="52"/>
        </w:numPr>
        <w:shd w:val="clear" w:color="auto" w:fill="FFFFFF"/>
        <w:tabs>
          <w:tab w:val="left" w:pos="720"/>
        </w:tabs>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Do not violate any of the guidelines stated in the RSOI and the PSI.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937325" w:rsidRPr="00B71873" w:rsidRDefault="008A2B9E" w:rsidP="00B71873">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It is the sole responsibility of the </w:t>
      </w:r>
      <w:r w:rsidR="00E91991" w:rsidRPr="004D0AE2">
        <w:rPr>
          <w:rFonts w:ascii="Times New Roman" w:eastAsia="Times New Roman" w:hAnsi="Times New Roman" w:cs="Times New Roman"/>
          <w:sz w:val="24"/>
          <w:szCs w:val="24"/>
        </w:rPr>
        <w:t xml:space="preserve">applicant </w:t>
      </w:r>
      <w:r w:rsidRPr="004D0AE2">
        <w:rPr>
          <w:rFonts w:ascii="Times New Roman" w:eastAsia="Times New Roman" w:hAnsi="Times New Roman" w:cs="Times New Roman"/>
          <w:sz w:val="24"/>
          <w:szCs w:val="24"/>
        </w:rPr>
        <w:t xml:space="preserve">to ensure that </w:t>
      </w:r>
      <w:r w:rsidR="00E91991" w:rsidRPr="004D0AE2">
        <w:rPr>
          <w:rFonts w:ascii="Times New Roman" w:eastAsia="Times New Roman" w:hAnsi="Times New Roman" w:cs="Times New Roman"/>
          <w:sz w:val="24"/>
          <w:szCs w:val="24"/>
        </w:rPr>
        <w:t xml:space="preserve">all of the documents submitted in </w:t>
      </w:r>
      <w:r w:rsidRPr="004D0AE2">
        <w:rPr>
          <w:rFonts w:ascii="Times New Roman" w:eastAsia="Times New Roman" w:hAnsi="Times New Roman" w:cs="Times New Roman"/>
          <w:sz w:val="24"/>
          <w:szCs w:val="24"/>
        </w:rPr>
        <w:t>the SOI</w:t>
      </w:r>
      <w:r w:rsidR="00E91991" w:rsidRPr="004D0AE2">
        <w:rPr>
          <w:rFonts w:ascii="Times New Roman" w:eastAsia="Times New Roman" w:hAnsi="Times New Roman" w:cs="Times New Roman"/>
          <w:sz w:val="24"/>
          <w:szCs w:val="24"/>
        </w:rPr>
        <w:t xml:space="preserve"> application</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complete, accurate, and current.  </w:t>
      </w:r>
      <w:r w:rsidRPr="004D0AE2">
        <w:rPr>
          <w:rFonts w:ascii="Times New Roman" w:eastAsia="Times New Roman" w:hAnsi="Times New Roman" w:cs="Times New Roman"/>
          <w:b/>
          <w:sz w:val="24"/>
          <w:szCs w:val="24"/>
        </w:rPr>
        <w:t>DRL strong</w:t>
      </w:r>
      <w:r w:rsidR="007F3772" w:rsidRPr="004D0AE2">
        <w:rPr>
          <w:rFonts w:ascii="Times New Roman" w:eastAsia="Times New Roman" w:hAnsi="Times New Roman" w:cs="Times New Roman"/>
          <w:b/>
          <w:sz w:val="24"/>
          <w:szCs w:val="24"/>
        </w:rPr>
        <w:t xml:space="preserve">ly encourages all </w:t>
      </w:r>
      <w:r w:rsidR="00E91991" w:rsidRPr="004D0AE2">
        <w:rPr>
          <w:rFonts w:ascii="Times New Roman" w:eastAsia="Times New Roman" w:hAnsi="Times New Roman" w:cs="Times New Roman"/>
          <w:b/>
          <w:sz w:val="24"/>
          <w:szCs w:val="24"/>
        </w:rPr>
        <w:t xml:space="preserve">applicants, especially foreign or first-time applicants, </w:t>
      </w:r>
      <w:r w:rsidRPr="004D0AE2">
        <w:rPr>
          <w:rFonts w:ascii="Times New Roman" w:eastAsia="Times New Roman" w:hAnsi="Times New Roman" w:cs="Times New Roman"/>
          <w:b/>
          <w:sz w:val="24"/>
          <w:szCs w:val="24"/>
        </w:rPr>
        <w:t xml:space="preserve">to submit </w:t>
      </w:r>
      <w:r w:rsidR="006314C0">
        <w:rPr>
          <w:rFonts w:ascii="Times New Roman" w:eastAsia="Times New Roman" w:hAnsi="Times New Roman" w:cs="Times New Roman"/>
          <w:b/>
          <w:sz w:val="24"/>
          <w:szCs w:val="24"/>
        </w:rPr>
        <w:t xml:space="preserve">the </w:t>
      </w:r>
      <w:r w:rsidRPr="004D0AE2">
        <w:rPr>
          <w:rFonts w:ascii="Times New Roman" w:eastAsia="Times New Roman" w:hAnsi="Times New Roman" w:cs="Times New Roman"/>
          <w:b/>
          <w:sz w:val="24"/>
          <w:szCs w:val="24"/>
        </w:rPr>
        <w:t>SOI before the designated due date to ensure that the SOI has been received and is complete</w:t>
      </w:r>
      <w:r w:rsidRPr="004D0AE2">
        <w:rPr>
          <w:rFonts w:ascii="Times New Roman" w:eastAsia="Times New Roman" w:hAnsi="Times New Roman" w:cs="Times New Roman"/>
          <w:sz w:val="24"/>
          <w:szCs w:val="24"/>
        </w:rPr>
        <w:t>.</w:t>
      </w:r>
    </w:p>
    <w:p w:rsidR="006920FC" w:rsidRPr="006920FC" w:rsidRDefault="00E91991" w:rsidP="006920FC">
      <w:pPr>
        <w:pStyle w:val="Heading1"/>
        <w:pBdr>
          <w:bottom w:val="none" w:sz="0" w:space="0" w:color="auto"/>
        </w:pBdr>
      </w:pPr>
      <w:bookmarkStart w:id="6" w:name="_Toc524533086"/>
      <w:r w:rsidRPr="006920FC">
        <w:t>Format Requirements</w:t>
      </w:r>
      <w:bookmarkEnd w:id="6"/>
      <w:r w:rsidRPr="004D0AE2">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420874" w:rsidRPr="004D0AE2" w:rsidRDefault="003667B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To</w:t>
      </w:r>
      <w:r w:rsidR="00E91991" w:rsidRPr="004D0AE2">
        <w:rPr>
          <w:rFonts w:ascii="Times New Roman" w:eastAsia="Times New Roman" w:hAnsi="Times New Roman" w:cs="Times New Roman"/>
          <w:bCs/>
          <w:sz w:val="24"/>
          <w:szCs w:val="24"/>
        </w:rPr>
        <w:t xml:space="preserve"> be considered, all SOI documents should adhere to the below formatting guidelines</w:t>
      </w:r>
      <w:r w:rsidR="00420874" w:rsidRPr="004D0AE2">
        <w:rPr>
          <w:rFonts w:ascii="Times New Roman" w:eastAsia="Times New Roman" w:hAnsi="Times New Roman" w:cs="Times New Roman"/>
          <w:bCs/>
          <w:sz w:val="24"/>
          <w:szCs w:val="24"/>
        </w:rPr>
        <w:t>:</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234C8A"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lastRenderedPageBreak/>
        <w:t>All pages are numbered</w:t>
      </w:r>
      <w:r w:rsidR="00E91991" w:rsidRPr="004D0AE2">
        <w:rPr>
          <w:rFonts w:ascii="Times New Roman" w:eastAsia="Times New Roman" w:hAnsi="Times New Roman" w:cs="Times New Roman"/>
          <w:bCs/>
          <w:sz w:val="24"/>
          <w:szCs w:val="24"/>
        </w:rPr>
        <w:t>, including attachments</w:t>
      </w:r>
      <w:r w:rsidR="006314C0">
        <w:rPr>
          <w:rFonts w:ascii="Times New Roman" w:eastAsia="Times New Roman" w:hAnsi="Times New Roman" w:cs="Times New Roman"/>
          <w:bCs/>
          <w:sz w:val="24"/>
          <w:szCs w:val="24"/>
        </w:rPr>
        <w:t>;</w:t>
      </w:r>
    </w:p>
    <w:p w:rsidR="00D91A97"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 xml:space="preserve">All documents </w:t>
      </w:r>
      <w:r w:rsidR="00234C8A" w:rsidRPr="004D0AE2">
        <w:rPr>
          <w:rFonts w:ascii="Times New Roman" w:eastAsia="Times New Roman" w:hAnsi="Times New Roman" w:cs="Times New Roman"/>
          <w:bCs/>
          <w:sz w:val="24"/>
          <w:szCs w:val="24"/>
        </w:rPr>
        <w:t>are formatted to 8 ½ x 11 paper</w:t>
      </w:r>
      <w:r w:rsidR="00E91991" w:rsidRPr="004D0AE2">
        <w:rPr>
          <w:rFonts w:ascii="Times New Roman" w:eastAsia="Times New Roman" w:hAnsi="Times New Roman" w:cs="Times New Roman"/>
          <w:bCs/>
          <w:sz w:val="24"/>
          <w:szCs w:val="24"/>
        </w:rPr>
        <w:t xml:space="preserve"> (U.S. letter size)</w:t>
      </w:r>
      <w:r w:rsidR="00234C8A"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w:t>
      </w:r>
      <w:r w:rsidR="007B2DAC" w:rsidRPr="004D0AE2">
        <w:rPr>
          <w:rFonts w:ascii="Times New Roman" w:eastAsia="Times New Roman" w:hAnsi="Times New Roman" w:cs="Times New Roman"/>
          <w:bCs/>
          <w:sz w:val="24"/>
          <w:szCs w:val="24"/>
        </w:rPr>
        <w:t>and,</w:t>
      </w:r>
    </w:p>
    <w:p w:rsidR="00BB0683" w:rsidRPr="004D0AE2" w:rsidRDefault="008A2B9E"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All documents are single-spaced, 12 point Times New Roman font, with 1-inch margins. Captions and footnotes may be 10 point Times New Roman font.  Font sizes in charts and tables can be reformatted to fit within 1 page width.</w:t>
      </w:r>
    </w:p>
    <w:p w:rsidR="002D7564" w:rsidRPr="004D0AE2" w:rsidRDefault="002D7564" w:rsidP="00ED2959">
      <w:pPr>
        <w:spacing w:after="0" w:line="240" w:lineRule="auto"/>
        <w:rPr>
          <w:rFonts w:ascii="Times New Roman" w:eastAsia="Times New Roman" w:hAnsi="Times New Roman" w:cs="Times New Roman"/>
        </w:rPr>
      </w:pPr>
    </w:p>
    <w:p w:rsidR="00397252" w:rsidRPr="004D0AE2" w:rsidRDefault="003667B4" w:rsidP="00DD2B57">
      <w:pPr>
        <w:pStyle w:val="Heading2"/>
        <w:numPr>
          <w:ilvl w:val="0"/>
          <w:numId w:val="57"/>
        </w:numPr>
        <w:rPr>
          <w:sz w:val="24"/>
          <w:szCs w:val="24"/>
        </w:rPr>
      </w:pPr>
      <w:bookmarkStart w:id="7" w:name="_Toc524533087"/>
      <w:r w:rsidRPr="004D0AE2">
        <w:t>SOI Requirements</w:t>
      </w:r>
      <w:bookmarkEnd w:id="7"/>
      <w:r w:rsidR="00BB0683" w:rsidRPr="004D0AE2">
        <w:t xml:space="preserve"> </w:t>
      </w:r>
    </w:p>
    <w:p w:rsidR="00C1488D" w:rsidRPr="004D0AE2" w:rsidRDefault="00C1488D" w:rsidP="00CE4366">
      <w:pPr>
        <w:shd w:val="clear" w:color="auto" w:fill="FFFFFF"/>
        <w:spacing w:after="0" w:line="240" w:lineRule="auto"/>
        <w:rPr>
          <w:rFonts w:ascii="Times New Roman" w:eastAsia="Times New Roman" w:hAnsi="Times New Roman" w:cs="Times New Roman"/>
          <w:bCs/>
          <w:sz w:val="24"/>
          <w:szCs w:val="24"/>
        </w:rPr>
      </w:pPr>
    </w:p>
    <w:p w:rsidR="00715879" w:rsidRPr="004D0AE2" w:rsidRDefault="0042087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Complete </w:t>
      </w:r>
      <w:r w:rsidR="008A2B9E" w:rsidRPr="004D0AE2">
        <w:rPr>
          <w:rFonts w:ascii="Times New Roman" w:eastAsia="Times New Roman" w:hAnsi="Times New Roman" w:cs="Times New Roman"/>
          <w:bCs/>
          <w:sz w:val="24"/>
          <w:szCs w:val="24"/>
        </w:rPr>
        <w:t>SOI</w:t>
      </w:r>
      <w:r w:rsidRPr="004D0AE2">
        <w:rPr>
          <w:rFonts w:ascii="Times New Roman" w:eastAsia="Times New Roman" w:hAnsi="Times New Roman" w:cs="Times New Roman"/>
          <w:bCs/>
          <w:sz w:val="24"/>
          <w:szCs w:val="24"/>
        </w:rPr>
        <w:t xml:space="preserve">s </w:t>
      </w:r>
      <w:r w:rsidRPr="004D0AE2">
        <w:rPr>
          <w:rFonts w:ascii="Times New Roman" w:eastAsia="Times New Roman" w:hAnsi="Times New Roman" w:cs="Times New Roman"/>
          <w:bCs/>
          <w:sz w:val="24"/>
          <w:szCs w:val="24"/>
          <w:u w:val="single"/>
        </w:rPr>
        <w:t>must</w:t>
      </w:r>
      <w:r w:rsidRPr="004D0AE2">
        <w:rPr>
          <w:rFonts w:ascii="Times New Roman" w:eastAsia="Times New Roman" w:hAnsi="Times New Roman" w:cs="Times New Roman"/>
          <w:bCs/>
          <w:sz w:val="24"/>
          <w:szCs w:val="24"/>
        </w:rPr>
        <w:t xml:space="preserve"> include the following:</w:t>
      </w:r>
      <w:r w:rsidR="00715879" w:rsidRPr="004D0AE2">
        <w:rPr>
          <w:rFonts w:ascii="Times New Roman" w:eastAsia="Times New Roman" w:hAnsi="Times New Roman" w:cs="Times New Roman"/>
          <w:bCs/>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4B7FDD" w:rsidRPr="004D0AE2" w:rsidRDefault="00420874" w:rsidP="00CE4366">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Completed and signed </w:t>
      </w:r>
      <w:r w:rsidRPr="004D0AE2">
        <w:rPr>
          <w:rFonts w:ascii="Times New Roman" w:eastAsia="Times New Roman" w:hAnsi="Times New Roman" w:cs="Times New Roman"/>
          <w:b/>
          <w:sz w:val="24"/>
          <w:szCs w:val="24"/>
        </w:rPr>
        <w:t>SF-424</w:t>
      </w:r>
      <w:r w:rsidR="00D7795F"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and </w:t>
      </w:r>
      <w:r w:rsidRPr="004D0AE2">
        <w:rPr>
          <w:rFonts w:ascii="Times New Roman" w:eastAsia="Times New Roman" w:hAnsi="Times New Roman" w:cs="Times New Roman"/>
          <w:b/>
          <w:sz w:val="24"/>
          <w:szCs w:val="24"/>
        </w:rPr>
        <w:t>SF</w:t>
      </w:r>
      <w:r w:rsidR="00715879" w:rsidRPr="004D0AE2">
        <w:rPr>
          <w:rFonts w:ascii="Times New Roman" w:eastAsia="Times New Roman" w:hAnsi="Times New Roman" w:cs="Times New Roman"/>
          <w:b/>
          <w:sz w:val="24"/>
          <w:szCs w:val="24"/>
        </w:rPr>
        <w:t>-</w:t>
      </w:r>
      <w:r w:rsidRPr="004D0AE2">
        <w:rPr>
          <w:rFonts w:ascii="Times New Roman" w:eastAsia="Times New Roman" w:hAnsi="Times New Roman" w:cs="Times New Roman"/>
          <w:b/>
          <w:sz w:val="24"/>
          <w:szCs w:val="24"/>
        </w:rPr>
        <w:t>424B</w:t>
      </w:r>
      <w:r w:rsidRPr="004D0AE2">
        <w:rPr>
          <w:rFonts w:ascii="Times New Roman" w:eastAsia="Times New Roman" w:hAnsi="Times New Roman" w:cs="Times New Roman"/>
          <w:sz w:val="24"/>
          <w:szCs w:val="24"/>
        </w:rPr>
        <w:t>, as directed on</w:t>
      </w:r>
      <w:r w:rsidR="00812DB6" w:rsidRPr="004D0AE2">
        <w:rPr>
          <w:rFonts w:ascii="Times New Roman" w:eastAsia="Times New Roman" w:hAnsi="Times New Roman" w:cs="Times New Roman"/>
          <w:sz w:val="24"/>
          <w:szCs w:val="24"/>
        </w:rPr>
        <w:t xml:space="preserve"> </w:t>
      </w:r>
      <w:r w:rsidR="00CD57C1">
        <w:rPr>
          <w:rFonts w:ascii="Times New Roman" w:eastAsia="Times New Roman" w:hAnsi="Times New Roman" w:cs="Times New Roman"/>
          <w:sz w:val="24"/>
          <w:szCs w:val="24"/>
        </w:rPr>
        <w:t>SAMS Domestic</w:t>
      </w:r>
      <w:r w:rsidR="008848F0" w:rsidRPr="004D0AE2">
        <w:rPr>
          <w:rFonts w:ascii="Times New Roman" w:eastAsia="Times New Roman" w:hAnsi="Times New Roman" w:cs="Times New Roman"/>
          <w:sz w:val="24"/>
          <w:szCs w:val="24"/>
        </w:rPr>
        <w:t xml:space="preserve"> or Grants.gov</w:t>
      </w:r>
      <w:r w:rsidR="000F217B" w:rsidRPr="004D0AE2">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w:t>
      </w:r>
      <w:r w:rsidR="004B7FDD" w:rsidRPr="004D0AE2">
        <w:rPr>
          <w:rFonts w:ascii="Times New Roman" w:eastAsia="Times New Roman" w:hAnsi="Times New Roman" w:cs="Times New Roman"/>
          <w:sz w:val="24"/>
          <w:szCs w:val="24"/>
        </w:rPr>
        <w:t>and,</w:t>
      </w:r>
    </w:p>
    <w:p w:rsidR="00715879" w:rsidRPr="004D0AE2" w:rsidRDefault="003667B4" w:rsidP="00715879">
      <w:pPr>
        <w:numPr>
          <w:ilvl w:val="0"/>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Statement</w:t>
      </w:r>
      <w:r w:rsidR="00715879" w:rsidRPr="004D0AE2">
        <w:rPr>
          <w:rFonts w:ascii="Times New Roman" w:hAnsi="Times New Roman" w:cs="Times New Roman"/>
          <w:sz w:val="24"/>
          <w:szCs w:val="24"/>
        </w:rPr>
        <w:t xml:space="preserve"> (not to exceed three [3] pages in Microsoft Word) that includes:</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table listing:</w:t>
      </w:r>
    </w:p>
    <w:p w:rsidR="00157E5C" w:rsidRDefault="00157E5C" w:rsidP="00715879">
      <w:pPr>
        <w:numPr>
          <w:ilvl w:val="2"/>
          <w:numId w:val="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Organization name</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target country/countries;</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total amount of funding requested from DRL, total amount of cost-share (if any), and total program amount (DRL funds + cost-share); and,</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length;</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synopsis of the program, including a brief statement on how the program will have a demonstrated impact and engage relevant stakeholders. The SOI should identify local partners as appropriate; </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concise breakdown explicitly identifying the program’s objectives and the activities and expected results that contribute to each objective; and,</w:t>
      </w:r>
    </w:p>
    <w:p w:rsidR="00715879" w:rsidRPr="004D0AE2" w:rsidRDefault="00715879" w:rsidP="00715879">
      <w:pPr>
        <w:numPr>
          <w:ilvl w:val="1"/>
          <w:numId w:val="12"/>
        </w:numPr>
        <w:spacing w:after="28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brief description of the applicant(s) that demonstrates the applicant(s) expertise and capacity to implement the program and manage a U.S. government award. </w:t>
      </w:r>
    </w:p>
    <w:p w:rsidR="00397252" w:rsidRPr="004D0AE2" w:rsidRDefault="00715879" w:rsidP="00CE4366">
      <w:pPr>
        <w:shd w:val="clear" w:color="auto" w:fill="FFFFFF"/>
        <w:spacing w:after="0" w:line="240" w:lineRule="auto"/>
        <w:rPr>
          <w:rFonts w:ascii="Times New Roman" w:eastAsia="Times New Roman" w:hAnsi="Times New Roman" w:cs="Times New Roman"/>
          <w:sz w:val="24"/>
          <w:szCs w:val="24"/>
        </w:rPr>
      </w:pPr>
      <w:r w:rsidRPr="004D0AE2" w:rsidDel="00715879">
        <w:rPr>
          <w:rFonts w:ascii="Times New Roman" w:eastAsia="Times New Roman" w:hAnsi="Times New Roman" w:cs="Times New Roman"/>
          <w:sz w:val="24"/>
          <w:szCs w:val="24"/>
        </w:rPr>
        <w:t xml:space="preserve"> </w:t>
      </w:r>
    </w:p>
    <w:p w:rsidR="00420874" w:rsidRPr="004D0AE2" w:rsidRDefault="00170186"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Please n</w:t>
      </w:r>
      <w:r w:rsidR="00420874" w:rsidRPr="004D0AE2">
        <w:rPr>
          <w:rFonts w:ascii="Times New Roman" w:eastAsia="Times New Roman" w:hAnsi="Times New Roman" w:cs="Times New Roman"/>
          <w:sz w:val="24"/>
          <w:szCs w:val="24"/>
        </w:rPr>
        <w:t xml:space="preserve">ote: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retains the right to ask for</w:t>
      </w:r>
      <w:r w:rsidR="00B36290" w:rsidRPr="004D0AE2">
        <w:rPr>
          <w:rFonts w:ascii="Times New Roman" w:eastAsia="Times New Roman" w:hAnsi="Times New Roman" w:cs="Times New Roman"/>
          <w:sz w:val="24"/>
          <w:szCs w:val="24"/>
        </w:rPr>
        <w:t xml:space="preserve"> additional documents not included in this PSI.</w:t>
      </w:r>
      <w:r w:rsidRPr="004D0AE2">
        <w:rPr>
          <w:rFonts w:ascii="Times New Roman" w:eastAsia="Times New Roman" w:hAnsi="Times New Roman" w:cs="Times New Roman"/>
          <w:sz w:val="24"/>
          <w:szCs w:val="24"/>
        </w:rPr>
        <w:t xml:space="preserve">  Additionally, t</w:t>
      </w:r>
      <w:r w:rsidR="00397252" w:rsidRPr="004D0AE2">
        <w:rPr>
          <w:rFonts w:ascii="Times New Roman" w:eastAsia="Times New Roman" w:hAnsi="Times New Roman" w:cs="Times New Roman"/>
          <w:sz w:val="24"/>
          <w:szCs w:val="24"/>
        </w:rPr>
        <w:t>o ensure all SOIs</w:t>
      </w:r>
      <w:r w:rsidR="00420874" w:rsidRPr="004D0AE2">
        <w:rPr>
          <w:rFonts w:ascii="Times New Roman" w:eastAsia="Times New Roman" w:hAnsi="Times New Roman" w:cs="Times New Roman"/>
          <w:sz w:val="24"/>
          <w:szCs w:val="24"/>
        </w:rPr>
        <w:t xml:space="preserve"> receive a balanced evaluation, the Department of State Review </w:t>
      </w:r>
      <w:r w:rsidR="001C07CC" w:rsidRPr="004D0AE2">
        <w:rPr>
          <w:rFonts w:ascii="Times New Roman" w:eastAsia="Times New Roman" w:hAnsi="Times New Roman" w:cs="Times New Roman"/>
          <w:sz w:val="24"/>
          <w:szCs w:val="24"/>
        </w:rPr>
        <w:t>Panel w</w:t>
      </w:r>
      <w:r w:rsidR="00420874" w:rsidRPr="004D0AE2">
        <w:rPr>
          <w:rFonts w:ascii="Times New Roman" w:eastAsia="Times New Roman" w:hAnsi="Times New Roman" w:cs="Times New Roman"/>
          <w:sz w:val="24"/>
          <w:szCs w:val="24"/>
        </w:rPr>
        <w:t xml:space="preserve">ill review the first page of the requested section up to the page limit and no further.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encourages organizations to use the given space effectively.</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1830" w:rsidRDefault="00397252" w:rsidP="008A1830">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w:t>
      </w:r>
      <w:r w:rsidR="008A2B9E" w:rsidRPr="004D0AE2">
        <w:rPr>
          <w:rFonts w:ascii="Times New Roman" w:eastAsia="Times New Roman" w:hAnsi="Times New Roman" w:cs="Times New Roman"/>
          <w:sz w:val="24"/>
          <w:szCs w:val="24"/>
        </w:rPr>
        <w:t xml:space="preserve">nformation on </w:t>
      </w:r>
      <w:r w:rsidRPr="004D0AE2">
        <w:rPr>
          <w:rFonts w:ascii="Times New Roman" w:eastAsia="Times New Roman" w:hAnsi="Times New Roman" w:cs="Times New Roman"/>
          <w:sz w:val="24"/>
          <w:szCs w:val="24"/>
        </w:rPr>
        <w:t xml:space="preserve">additional </w:t>
      </w:r>
      <w:r w:rsidR="008A2B9E" w:rsidRPr="004D0AE2">
        <w:rPr>
          <w:rFonts w:ascii="Times New Roman" w:eastAsia="Times New Roman" w:hAnsi="Times New Roman" w:cs="Times New Roman"/>
          <w:sz w:val="24"/>
          <w:szCs w:val="24"/>
        </w:rPr>
        <w:t>materials that organizations with approved SOIs must submit can be found in DRL’s PSI for Applications, available on DRL</w:t>
      </w:r>
      <w:r w:rsidR="003616C9" w:rsidRPr="004D0AE2">
        <w:rPr>
          <w:rFonts w:ascii="Times New Roman" w:eastAsia="Times New Roman" w:hAnsi="Times New Roman" w:cs="Times New Roman"/>
          <w:sz w:val="24"/>
          <w:szCs w:val="24"/>
        </w:rPr>
        <w:t xml:space="preserve">’s website: </w:t>
      </w:r>
      <w:hyperlink r:id="rId17" w:history="1">
        <w:r w:rsidR="004D0AE2" w:rsidRPr="00334BC7">
          <w:rPr>
            <w:rStyle w:val="Hyperlink"/>
            <w:rFonts w:eastAsia="Times New Roman" w:cs="Times New Roman"/>
            <w:szCs w:val="24"/>
          </w:rPr>
          <w:t>https://www.state.gov/j/drl/p/c12302.htm</w:t>
        </w:r>
      </w:hyperlink>
      <w:r w:rsidR="004D0AE2">
        <w:rPr>
          <w:rFonts w:ascii="Times New Roman" w:eastAsia="Times New Roman" w:hAnsi="Times New Roman" w:cs="Times New Roman"/>
          <w:sz w:val="24"/>
          <w:szCs w:val="24"/>
        </w:rPr>
        <w:t xml:space="preserve">. </w:t>
      </w: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P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rPr>
          <w:lang w:eastAsia="ja-JP"/>
        </w:rPr>
      </w:pPr>
    </w:p>
    <w:p w:rsidR="00275C8F" w:rsidRDefault="00275C8F" w:rsidP="008A1830">
      <w:pPr>
        <w:rPr>
          <w:lang w:eastAsia="ja-JP"/>
        </w:rPr>
      </w:pPr>
    </w:p>
    <w:p w:rsidR="00275C8F" w:rsidRPr="008A1830" w:rsidRDefault="00275C8F" w:rsidP="008A1830">
      <w:pPr>
        <w:rPr>
          <w:lang w:eastAsia="ja-JP"/>
        </w:rPr>
      </w:pPr>
    </w:p>
    <w:p w:rsidR="00337F7A" w:rsidRPr="00B848DF" w:rsidRDefault="00B848DF" w:rsidP="00B848DF">
      <w:pPr>
        <w:pStyle w:val="Heading1"/>
      </w:pPr>
      <w:bookmarkStart w:id="8" w:name="_Toc524533088"/>
      <w:r w:rsidRPr="00B848DF">
        <w:lastRenderedPageBreak/>
        <w:t>SECTION II: G</w:t>
      </w:r>
      <w:r w:rsidR="00337F7A" w:rsidRPr="00B848DF">
        <w:t xml:space="preserve">uidelines for </w:t>
      </w:r>
      <w:r w:rsidRPr="00B848DF">
        <w:t>Application C</w:t>
      </w:r>
      <w:r w:rsidR="00337F7A" w:rsidRPr="00B848DF">
        <w:t>omponents</w:t>
      </w:r>
      <w:bookmarkEnd w:id="8"/>
    </w:p>
    <w:p w:rsidR="00397252" w:rsidRPr="004D0AE2" w:rsidRDefault="00337F7A" w:rsidP="00217F18">
      <w:pPr>
        <w:spacing w:after="0" w:line="240" w:lineRule="auto"/>
        <w:rPr>
          <w:rFonts w:ascii="Times New Roman" w:eastAsia="Times New Roman" w:hAnsi="Times New Roman" w:cs="Times New Roman"/>
        </w:rPr>
      </w:pPr>
      <w:r w:rsidRPr="004D0AE2" w:rsidDel="00337F7A">
        <w:rPr>
          <w:rFonts w:ascii="Times New Roman" w:eastAsia="Times New Roman" w:hAnsi="Times New Roman" w:cs="Times New Roman"/>
        </w:rPr>
        <w:t xml:space="preserve"> </w:t>
      </w:r>
    </w:p>
    <w:p w:rsidR="00337F7A" w:rsidRPr="004D0AE2" w:rsidRDefault="00337F7A" w:rsidP="00C1488D">
      <w:pPr>
        <w:pStyle w:val="Heading2"/>
        <w:numPr>
          <w:ilvl w:val="0"/>
          <w:numId w:val="53"/>
        </w:numPr>
      </w:pPr>
      <w:bookmarkStart w:id="9" w:name="_Toc524533089"/>
      <w:r w:rsidRPr="004D0AE2">
        <w:t>Office of Management and Budget (OMB) Regulations</w:t>
      </w:r>
      <w:bookmarkEnd w:id="9"/>
    </w:p>
    <w:p w:rsidR="00397252" w:rsidRPr="004D0AE2" w:rsidRDefault="00397252" w:rsidP="00CE4366">
      <w:pPr>
        <w:spacing w:after="0" w:line="240" w:lineRule="auto"/>
        <w:rPr>
          <w:rFonts w:ascii="Times New Roman" w:eastAsia="Times New Roman" w:hAnsi="Times New Roman" w:cs="Times New Roman"/>
          <w:sz w:val="24"/>
          <w:szCs w:val="24"/>
        </w:rPr>
      </w:pPr>
    </w:p>
    <w:p w:rsidR="008A2B9E" w:rsidRPr="004D0AE2" w:rsidRDefault="00397252" w:rsidP="00CE4366">
      <w:pPr>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Prospective applicants should be aware that if ultimately selected for a Federal award, t</w:t>
      </w:r>
      <w:r w:rsidR="008A2B9E" w:rsidRPr="004D0AE2">
        <w:rPr>
          <w:rFonts w:ascii="Times New Roman" w:eastAsia="Times New Roman" w:hAnsi="Times New Roman" w:cs="Times New Roman"/>
          <w:sz w:val="24"/>
          <w:szCs w:val="24"/>
        </w:rPr>
        <w:t>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 5, Federal Assistance to Individuals, and Chapter 6, Federal Assistance to Foreign Public Entities Directive.)  Sub-Chapters A through E shall apply to all foreign organizations, and Sub-Chapters A through D shall apply to all U.S. and foreign for-profit entities. </w:t>
      </w:r>
    </w:p>
    <w:p w:rsidR="008A2B9E" w:rsidRPr="004D0AE2" w:rsidRDefault="008A2B9E" w:rsidP="00CE4366">
      <w:pPr>
        <w:spacing w:after="0" w:line="240" w:lineRule="auto"/>
        <w:rPr>
          <w:rFonts w:ascii="Times New Roman" w:eastAsia="Times New Roman" w:hAnsi="Times New Roman" w:cs="Times New Roman"/>
          <w:sz w:val="24"/>
          <w:szCs w:val="24"/>
        </w:rPr>
      </w:pPr>
    </w:p>
    <w:p w:rsidR="00397252" w:rsidRDefault="008A2B9E" w:rsidP="00157E5C">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The recipient of the award and any sub-recipient under the award must comply with all applicable terms and conditions, in addition to the assurance and certifications made part of the </w:t>
      </w:r>
      <w:r w:rsidRPr="00530B04">
        <w:rPr>
          <w:rFonts w:ascii="Times New Roman" w:eastAsia="Times New Roman" w:hAnsi="Times New Roman" w:cs="Times New Roman"/>
          <w:iCs/>
          <w:sz w:val="24"/>
          <w:szCs w:val="24"/>
        </w:rPr>
        <w:t>Notice of Award.  The Department’s Standard Terms and Conditions can be viewed at</w:t>
      </w:r>
      <w:r w:rsidR="001934F8">
        <w:rPr>
          <w:rFonts w:ascii="Times New Roman" w:eastAsia="Times New Roman" w:hAnsi="Times New Roman" w:cs="Times New Roman"/>
          <w:iCs/>
          <w:sz w:val="24"/>
          <w:szCs w:val="24"/>
        </w:rPr>
        <w:t xml:space="preserve"> </w:t>
      </w:r>
      <w:hyperlink r:id="rId18" w:history="1">
        <w:r w:rsidR="001934F8" w:rsidRPr="001934F8">
          <w:rPr>
            <w:rStyle w:val="Hyperlink"/>
            <w:rFonts w:eastAsia="Times New Roman" w:cs="Times New Roman"/>
            <w:iCs/>
            <w:szCs w:val="24"/>
          </w:rPr>
          <w:t>https://www.state.gov/j/drl/p/c72333.htm</w:t>
        </w:r>
      </w:hyperlink>
      <w:r w:rsidR="00530B04">
        <w:rPr>
          <w:rFonts w:ascii="Times New Roman" w:eastAsia="Times New Roman" w:hAnsi="Times New Roman" w:cs="Times New Roman"/>
          <w:iCs/>
          <w:sz w:val="24"/>
          <w:szCs w:val="24"/>
        </w:rPr>
        <w:t xml:space="preserve">. </w:t>
      </w:r>
    </w:p>
    <w:p w:rsidR="00157E5C" w:rsidRPr="00157E5C" w:rsidRDefault="00157E5C" w:rsidP="00157E5C">
      <w:pPr>
        <w:spacing w:after="0" w:line="240" w:lineRule="auto"/>
        <w:rPr>
          <w:rFonts w:ascii="Times New Roman" w:eastAsia="Times New Roman" w:hAnsi="Times New Roman" w:cs="Times New Roman"/>
          <w:iCs/>
          <w:sz w:val="24"/>
          <w:szCs w:val="24"/>
        </w:rPr>
      </w:pPr>
    </w:p>
    <w:p w:rsidR="00CA4BB6" w:rsidRPr="004D0AE2" w:rsidRDefault="00CA4BB6" w:rsidP="00C1488D">
      <w:pPr>
        <w:pStyle w:val="Heading2"/>
      </w:pPr>
      <w:bookmarkStart w:id="10" w:name="_Toc524533090"/>
      <w:r w:rsidRPr="004D0AE2">
        <w:t>SF-424 Forms</w:t>
      </w:r>
      <w:bookmarkEnd w:id="10"/>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77330A" w:rsidRDefault="00234C8A" w:rsidP="003616C9">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Organizations must </w:t>
      </w:r>
      <w:r w:rsidR="0077330A" w:rsidRPr="004D0AE2">
        <w:rPr>
          <w:rFonts w:ascii="Times New Roman" w:eastAsia="Times New Roman" w:hAnsi="Times New Roman" w:cs="Times New Roman"/>
          <w:sz w:val="24"/>
          <w:szCs w:val="24"/>
        </w:rPr>
        <w:t>fill out</w:t>
      </w:r>
      <w:r w:rsidR="001C07CC" w:rsidRPr="004D0AE2">
        <w:rPr>
          <w:rFonts w:ascii="Times New Roman" w:eastAsia="Times New Roman" w:hAnsi="Times New Roman" w:cs="Times New Roman"/>
          <w:sz w:val="24"/>
          <w:szCs w:val="24"/>
        </w:rPr>
        <w:t>, sign,</w:t>
      </w:r>
      <w:r w:rsidR="00D7795F" w:rsidRPr="004D0AE2">
        <w:rPr>
          <w:rFonts w:ascii="Times New Roman" w:eastAsia="Times New Roman" w:hAnsi="Times New Roman" w:cs="Times New Roman"/>
          <w:sz w:val="24"/>
          <w:szCs w:val="24"/>
        </w:rPr>
        <w:t xml:space="preserve"> and submit SF-424 </w:t>
      </w:r>
      <w:r w:rsidR="0077330A" w:rsidRPr="004D0AE2">
        <w:rPr>
          <w:rFonts w:ascii="Times New Roman" w:eastAsia="Times New Roman" w:hAnsi="Times New Roman" w:cs="Times New Roman"/>
          <w:sz w:val="24"/>
          <w:szCs w:val="24"/>
        </w:rPr>
        <w:t xml:space="preserve">and SF-424B forms as directed on </w:t>
      </w:r>
      <w:r w:rsidR="00CD57C1">
        <w:rPr>
          <w:rFonts w:ascii="Times New Roman" w:eastAsia="Times New Roman" w:hAnsi="Times New Roman" w:cs="Times New Roman"/>
          <w:sz w:val="24"/>
          <w:szCs w:val="24"/>
        </w:rPr>
        <w:t>SAMS Domestic</w:t>
      </w:r>
      <w:r w:rsidR="0077330A" w:rsidRPr="004D0AE2">
        <w:rPr>
          <w:rFonts w:ascii="Times New Roman" w:eastAsia="Times New Roman" w:hAnsi="Times New Roman" w:cs="Times New Roman"/>
          <w:sz w:val="24"/>
          <w:szCs w:val="24"/>
        </w:rPr>
        <w:t xml:space="preserve"> or Grants.gov.  </w:t>
      </w:r>
      <w:r w:rsidR="00CA4BB6" w:rsidRPr="004D0AE2">
        <w:rPr>
          <w:rFonts w:ascii="Times New Roman" w:eastAsia="Times New Roman" w:hAnsi="Times New Roman" w:cs="Times New Roman"/>
          <w:b/>
          <w:sz w:val="24"/>
          <w:szCs w:val="24"/>
        </w:rPr>
        <w:t xml:space="preserve">Please note that all communication regarding the SOI will be directed to the points of contact identified </w:t>
      </w:r>
      <w:r w:rsidR="00811073">
        <w:rPr>
          <w:rFonts w:ascii="Times New Roman" w:eastAsia="Times New Roman" w:hAnsi="Times New Roman" w:cs="Times New Roman"/>
          <w:b/>
          <w:sz w:val="24"/>
          <w:szCs w:val="24"/>
        </w:rPr>
        <w:t>on</w:t>
      </w:r>
      <w:r w:rsidR="00CA4BB6" w:rsidRPr="004D0AE2">
        <w:rPr>
          <w:rFonts w:ascii="Times New Roman" w:eastAsia="Times New Roman" w:hAnsi="Times New Roman" w:cs="Times New Roman"/>
          <w:b/>
          <w:sz w:val="24"/>
          <w:szCs w:val="24"/>
        </w:rPr>
        <w:t xml:space="preserve"> the SF-424 forms.</w:t>
      </w:r>
      <w:r w:rsidR="00CA4BB6" w:rsidRPr="004D0AE2">
        <w:rPr>
          <w:rFonts w:ascii="Times New Roman" w:eastAsia="Times New Roman" w:hAnsi="Times New Roman" w:cs="Times New Roman"/>
          <w:sz w:val="24"/>
          <w:szCs w:val="24"/>
        </w:rPr>
        <w:t xml:space="preserve"> </w:t>
      </w:r>
    </w:p>
    <w:p w:rsidR="00EF2CF2" w:rsidRDefault="00EF2CF2" w:rsidP="003616C9">
      <w:pPr>
        <w:shd w:val="clear" w:color="auto" w:fill="FFFFFF"/>
        <w:spacing w:after="0" w:line="240" w:lineRule="auto"/>
        <w:rPr>
          <w:rFonts w:ascii="Times New Roman" w:eastAsia="Times New Roman" w:hAnsi="Times New Roman" w:cs="Times New Roman"/>
          <w:sz w:val="24"/>
          <w:szCs w:val="24"/>
        </w:rPr>
      </w:pPr>
    </w:p>
    <w:p w:rsidR="00EF2CF2" w:rsidRPr="00327294" w:rsidRDefault="00EF2CF2" w:rsidP="00327294">
      <w:pPr>
        <w:rPr>
          <w:rFonts w:ascii="Times New Roman" w:hAnsi="Times New Roman" w:cs="Times New Roman"/>
          <w:sz w:val="24"/>
          <w:szCs w:val="24"/>
        </w:rPr>
      </w:pPr>
      <w:r w:rsidRPr="00327294">
        <w:rPr>
          <w:rFonts w:ascii="Times New Roman" w:hAnsi="Times New Roman" w:cs="Times New Roman"/>
          <w:b/>
          <w:sz w:val="24"/>
          <w:szCs w:val="24"/>
        </w:rPr>
        <w:t>I.  SF-424 Application for Federal Assistance:</w:t>
      </w:r>
      <w:r w:rsidRPr="00327294">
        <w:rPr>
          <w:rFonts w:ascii="Times New Roman" w:hAnsi="Times New Roman" w:cs="Times New Roman"/>
          <w:sz w:val="24"/>
          <w:szCs w:val="24"/>
        </w:rPr>
        <w:t xml:space="preserve"> Please refer to the following guidelines as you fill out the SF-424 form.  Complete all fields except where noted as “Leave Blank” below.</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1.</w:t>
      </w:r>
      <w:r w:rsidRPr="000B3B43">
        <w:rPr>
          <w:rFonts w:ascii="Times New Roman" w:eastAsia="Times New Roman" w:hAnsi="Times New Roman" w:cs="Times New Roman"/>
          <w:sz w:val="24"/>
          <w:szCs w:val="24"/>
        </w:rPr>
        <w:tab/>
        <w:t>Type of Submission:  Application.</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2.</w:t>
      </w:r>
      <w:r w:rsidRPr="000B3B43">
        <w:rPr>
          <w:rFonts w:ascii="Times New Roman" w:eastAsia="Times New Roman" w:hAnsi="Times New Roman" w:cs="Times New Roman"/>
          <w:sz w:val="24"/>
          <w:szCs w:val="24"/>
        </w:rPr>
        <w:tab/>
        <w:t>Type of Application:  New.</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3.</w:t>
      </w:r>
      <w:r w:rsidRPr="000B3B43">
        <w:rPr>
          <w:rFonts w:ascii="Times New Roman" w:eastAsia="Times New Roman" w:hAnsi="Times New Roman" w:cs="Times New Roman"/>
          <w:sz w:val="24"/>
          <w:szCs w:val="24"/>
        </w:rPr>
        <w:tab/>
        <w:t>Date Received:  Leave blank.  This will be assigned automatically.</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4.</w:t>
      </w:r>
      <w:r w:rsidRPr="000B3B43">
        <w:rPr>
          <w:rFonts w:ascii="Times New Roman" w:eastAsia="Times New Roman" w:hAnsi="Times New Roman" w:cs="Times New Roman"/>
          <w:sz w:val="24"/>
          <w:szCs w:val="24"/>
        </w:rPr>
        <w:tab/>
        <w:t>Applicant Identifier:  Leave blank.</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5a. </w:t>
      </w:r>
      <w:r w:rsidR="00515387">
        <w:rPr>
          <w:rFonts w:ascii="Times New Roman" w:eastAsia="Times New Roman" w:hAnsi="Times New Roman" w:cs="Times New Roman"/>
          <w:sz w:val="24"/>
          <w:szCs w:val="24"/>
        </w:rPr>
        <w:t xml:space="preserve">  </w:t>
      </w:r>
      <w:r w:rsidRPr="000B3B43">
        <w:rPr>
          <w:rFonts w:ascii="Times New Roman" w:eastAsia="Times New Roman" w:hAnsi="Times New Roman" w:cs="Times New Roman"/>
          <w:sz w:val="24"/>
          <w:szCs w:val="24"/>
        </w:rPr>
        <w:t>Federal Entity Identifier:  Leave blank.</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5b.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Federal Award Identifier:  Leave blank.</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6.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Date Received by State:  Leave blank.  This will be assigned automatically.</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7.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State Application Identified:  Leave blank.  This will be assigned automatically.</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8a.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legal name of the applicant organization.  Do NOT list abbreviations or acronyms unless they are part of the organization’s legal name.</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8b.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Employer/Taxpayer ID Number:  Non-U.S. organizations enter 44-4444444.</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8c.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organizational Unique Entity Identifier number (UEI) or DUNS Number.</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8e</w:t>
      </w:r>
      <w:r w:rsidRPr="000D2614">
        <w:rPr>
          <w:rFonts w:ascii="Times New Roman" w:eastAsia="Times New Roman" w:hAnsi="Times New Roman" w:cs="Times New Roman"/>
          <w:sz w:val="24"/>
          <w:szCs w:val="24"/>
        </w:rPr>
        <w:t xml:space="preserve">.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Enter the headquarters address of the applicant.</w:t>
      </w:r>
    </w:p>
    <w:p w:rsidR="00EF2CF2"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8f</w:t>
      </w:r>
      <w:r w:rsidRPr="000D2614">
        <w:rPr>
          <w:rFonts w:ascii="Times New Roman" w:eastAsia="Times New Roman" w:hAnsi="Times New Roman" w:cs="Times New Roman"/>
          <w:sz w:val="24"/>
          <w:szCs w:val="24"/>
        </w:rPr>
        <w:t xml:space="preserve">.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Enter the name of the primary organizational unit (and department or division) that will undertake the assistance activity as applicable.</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D077A6">
        <w:rPr>
          <w:rFonts w:ascii="Times New Roman" w:eastAsia="Times New Roman" w:hAnsi="Times New Roman" w:cs="Times New Roman"/>
          <w:sz w:val="24"/>
          <w:szCs w:val="24"/>
        </w:rPr>
        <w:t>8g</w:t>
      </w:r>
      <w:r w:rsidRPr="000D2614">
        <w:rPr>
          <w:rFonts w:ascii="Times New Roman" w:eastAsia="Times New Roman" w:hAnsi="Times New Roman" w:cs="Times New Roman"/>
          <w:sz w:val="24"/>
          <w:szCs w:val="24"/>
        </w:rPr>
        <w:t xml:space="preserve">.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Enter the name, title, and all contact information of the person to be contacted on matters involving this application.  Please note this is the only person to receive updates on the submitted application.</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t xml:space="preserve">9.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Select an applicant type:  Select the type of organization applying.</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t xml:space="preserve">10.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 xml:space="preserve">Enter: </w:t>
      </w:r>
      <w:r>
        <w:rPr>
          <w:rFonts w:ascii="Times New Roman" w:eastAsia="Times New Roman" w:hAnsi="Times New Roman" w:cs="Times New Roman"/>
          <w:sz w:val="24"/>
          <w:szCs w:val="24"/>
        </w:rPr>
        <w:t>Office of</w:t>
      </w:r>
      <w:r w:rsidRPr="000D2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Democracy, Human Rights and Labor</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 </w:t>
      </w:r>
      <w:r w:rsidR="00515387">
        <w:rPr>
          <w:rFonts w:ascii="Times New Roman" w:eastAsia="Times New Roman" w:hAnsi="Times New Roman" w:cs="Times New Roman"/>
          <w:sz w:val="24"/>
          <w:szCs w:val="24"/>
        </w:rPr>
        <w:tab/>
      </w:r>
      <w:r>
        <w:rPr>
          <w:rFonts w:ascii="Times New Roman" w:eastAsia="Times New Roman" w:hAnsi="Times New Roman" w:cs="Times New Roman"/>
          <w:sz w:val="24"/>
          <w:szCs w:val="24"/>
        </w:rPr>
        <w:t>Select:  19.345</w:t>
      </w:r>
      <w:r w:rsidRPr="000B3B43">
        <w:rPr>
          <w:rFonts w:ascii="Times New Roman" w:eastAsia="Times New Roman" w:hAnsi="Times New Roman" w:cs="Times New Roman"/>
          <w:sz w:val="24"/>
          <w:szCs w:val="24"/>
        </w:rPr>
        <w:t>.</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12.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Funding Opportunity Number and title.  This title and number will already be entered on electronic applications.</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13.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Competition Identification Number and title.  This number will already be entered on electronic applications.</w:t>
      </w:r>
    </w:p>
    <w:p w:rsidR="00EF2CF2"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14.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Areas Affected by Project:  Enter country or region intended for project.  Multiple countries may be entered for regional programs.</w:t>
      </w:r>
    </w:p>
    <w:p w:rsidR="00EF2CF2"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515387">
        <w:rPr>
          <w:rFonts w:ascii="Times New Roman" w:eastAsia="Times New Roman" w:hAnsi="Times New Roman" w:cs="Times New Roman"/>
          <w:sz w:val="24"/>
          <w:szCs w:val="24"/>
        </w:rPr>
        <w:tab/>
      </w:r>
      <w:r>
        <w:rPr>
          <w:rFonts w:ascii="Times New Roman" w:eastAsia="Times New Roman" w:hAnsi="Times New Roman" w:cs="Times New Roman"/>
          <w:sz w:val="24"/>
          <w:szCs w:val="24"/>
        </w:rPr>
        <w:t>Enter the descriptive title of applicant’s project. Note, there is a 30 character limit including spaces.</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16.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(16a) Congressional districts of Applicant:  Applicants based in the U.S. should enter congressional district. Foreign</w:t>
      </w:r>
      <w:r>
        <w:rPr>
          <w:rFonts w:ascii="Times New Roman" w:eastAsia="Times New Roman" w:hAnsi="Times New Roman" w:cs="Times New Roman"/>
          <w:sz w:val="24"/>
          <w:szCs w:val="24"/>
        </w:rPr>
        <w:t xml:space="preserve"> applicants should enter “90.” (</w:t>
      </w:r>
      <w:r w:rsidRPr="00CA11B4">
        <w:rPr>
          <w:rFonts w:ascii="Times New Roman" w:eastAsia="Times New Roman" w:hAnsi="Times New Roman" w:cs="Times New Roman"/>
          <w:sz w:val="24"/>
          <w:szCs w:val="24"/>
        </w:rPr>
        <w:t>16b)</w:t>
      </w:r>
      <w:r>
        <w:rPr>
          <w:rFonts w:ascii="Times New Roman" w:eastAsia="Times New Roman" w:hAnsi="Times New Roman" w:cs="Times New Roman"/>
          <w:sz w:val="24"/>
          <w:szCs w:val="24"/>
        </w:rPr>
        <w:t xml:space="preserve"> All applicants should enter “70</w:t>
      </w:r>
      <w:r w:rsidRPr="00CA11B4">
        <w:rPr>
          <w:rFonts w:ascii="Times New Roman" w:eastAsia="Times New Roman" w:hAnsi="Times New Roman" w:cs="Times New Roman"/>
          <w:sz w:val="24"/>
          <w:szCs w:val="24"/>
        </w:rPr>
        <w:t>.”</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17.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Enter projected start date and projected end date.  Refer to the funding opportunity for guidance on projected start dates. </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18.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(18a) Enter the amount requested for the project described in the full proposal under “Federal”; (18b) enter any cost-share under “Applicant.”  If not proposing cost-share, enter zeros.  For (18c-f) please enter zeros.  For (18g) the total should automatically populate. </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19.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“c. Program is not covered by E.O 12372.”</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20.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the appropriate box.  If the answer is “yes” to this question, provide an explanation.</w:t>
      </w:r>
    </w:p>
    <w:p w:rsidR="00EF2CF2" w:rsidRPr="004D0AE2"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21.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EF2CF2" w:rsidRPr="00327294" w:rsidRDefault="00327294" w:rsidP="00327294">
      <w:pPr>
        <w:rPr>
          <w:rFonts w:ascii="Times New Roman" w:hAnsi="Times New Roman" w:cs="Times New Roman"/>
          <w:b/>
          <w:sz w:val="24"/>
          <w:szCs w:val="24"/>
        </w:rPr>
      </w:pPr>
      <w:r w:rsidRPr="00327294">
        <w:rPr>
          <w:rFonts w:ascii="Times New Roman" w:hAnsi="Times New Roman" w:cs="Times New Roman"/>
          <w:b/>
          <w:sz w:val="24"/>
          <w:szCs w:val="24"/>
        </w:rPr>
        <w:t xml:space="preserve">II. </w:t>
      </w:r>
      <w:r w:rsidR="00CA4BB6" w:rsidRPr="00327294">
        <w:rPr>
          <w:rFonts w:ascii="Times New Roman" w:hAnsi="Times New Roman" w:cs="Times New Roman"/>
          <w:b/>
          <w:sz w:val="24"/>
          <w:szCs w:val="24"/>
        </w:rPr>
        <w:t>SF-424 B Assurances –</w:t>
      </w:r>
      <w:r w:rsidR="00EE0A01" w:rsidRPr="00327294">
        <w:rPr>
          <w:rFonts w:ascii="Times New Roman" w:hAnsi="Times New Roman" w:cs="Times New Roman"/>
          <w:b/>
          <w:sz w:val="24"/>
          <w:szCs w:val="24"/>
        </w:rPr>
        <w:t xml:space="preserve"> </w:t>
      </w:r>
      <w:r w:rsidR="00CA4BB6" w:rsidRPr="00327294">
        <w:rPr>
          <w:rFonts w:ascii="Times New Roman" w:hAnsi="Times New Roman" w:cs="Times New Roman"/>
          <w:b/>
          <w:sz w:val="24"/>
          <w:szCs w:val="24"/>
        </w:rPr>
        <w:t>Non Construction Programs</w:t>
      </w:r>
      <w:r w:rsidR="00CA4BB6" w:rsidRPr="00327294">
        <w:rPr>
          <w:rFonts w:ascii="Times New Roman" w:hAnsi="Times New Roman" w:cs="Times New Roman"/>
          <w:sz w:val="24"/>
          <w:szCs w:val="24"/>
        </w:rPr>
        <w:t xml:space="preserve">: </w:t>
      </w:r>
    </w:p>
    <w:p w:rsidR="00EF2CF2" w:rsidRPr="00327294" w:rsidRDefault="00EF2CF2" w:rsidP="00A93505">
      <w:pPr>
        <w:rPr>
          <w:rFonts w:ascii="Times New Roman" w:hAnsi="Times New Roman" w:cs="Times New Roman"/>
          <w:b/>
          <w:sz w:val="24"/>
          <w:szCs w:val="24"/>
        </w:rPr>
      </w:pPr>
      <w:r w:rsidRPr="00327294">
        <w:rPr>
          <w:rFonts w:ascii="Times New Roman" w:hAnsi="Times New Roman" w:cs="Times New Roman"/>
          <w:sz w:val="24"/>
          <w:szCs w:val="24"/>
        </w:rPr>
        <w:t xml:space="preserve">This form must be signed online in SAMS Domestic or Grants.gov.  All sections of this form must be filled out and signed.  Please note, public international organizations are required to sign the form in order to submit their proposal, but may submit an additional letter declaring the following: </w:t>
      </w:r>
    </w:p>
    <w:p w:rsidR="00EF2CF2" w:rsidRPr="00A93505" w:rsidRDefault="00EF2CF2" w:rsidP="00A93505">
      <w:pPr>
        <w:rPr>
          <w:rFonts w:ascii="Times New Roman" w:hAnsi="Times New Roman" w:cs="Times New Roman"/>
          <w:sz w:val="24"/>
          <w:szCs w:val="24"/>
        </w:rPr>
      </w:pPr>
      <w:r w:rsidRPr="00A93505">
        <w:rPr>
          <w:rFonts w:ascii="Times New Roman" w:hAnsi="Times New Roman" w:cs="Times New Roman"/>
          <w:sz w:val="24"/>
          <w:szCs w:val="24"/>
        </w:rPr>
        <w:t>“Our organization is a 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rsidR="000D5436" w:rsidRDefault="000D5436" w:rsidP="00EF2CF2">
      <w:pPr>
        <w:pStyle w:val="Heading3"/>
        <w:numPr>
          <w:ilvl w:val="0"/>
          <w:numId w:val="0"/>
        </w:numPr>
        <w:ind w:left="360"/>
      </w:pPr>
    </w:p>
    <w:p w:rsidR="008A1830" w:rsidRDefault="008A1830" w:rsidP="008A1830"/>
    <w:p w:rsidR="008A1830" w:rsidRDefault="008A1830" w:rsidP="008A1830"/>
    <w:p w:rsidR="008A1830" w:rsidRDefault="008A1830" w:rsidP="008A1830"/>
    <w:p w:rsidR="008A1830" w:rsidRDefault="008A1830" w:rsidP="008A1830"/>
    <w:p w:rsidR="008A1830" w:rsidRDefault="008A1830" w:rsidP="008A1830"/>
    <w:p w:rsidR="00275C8F" w:rsidRDefault="00275C8F" w:rsidP="008A1830"/>
    <w:p w:rsidR="00275C8F" w:rsidRPr="008A1830" w:rsidRDefault="00275C8F" w:rsidP="008A1830"/>
    <w:p w:rsidR="000D5436" w:rsidRPr="004D0AE2" w:rsidRDefault="000D5436" w:rsidP="008A1830">
      <w:pPr>
        <w:pStyle w:val="Heading1"/>
        <w:spacing w:before="240"/>
      </w:pPr>
      <w:bookmarkStart w:id="11" w:name="_Toc524533091"/>
      <w:r w:rsidRPr="004D0AE2">
        <w:lastRenderedPageBreak/>
        <w:t>SECTION III: SOI Submission Instructions</w:t>
      </w:r>
      <w:bookmarkEnd w:id="11"/>
    </w:p>
    <w:p w:rsidR="000D6B1B" w:rsidRPr="004D0AE2" w:rsidRDefault="000D6B1B" w:rsidP="003107F9">
      <w:pPr>
        <w:pStyle w:val="NoSpacing"/>
        <w:rPr>
          <w:rFonts w:ascii="Times New Roman" w:eastAsia="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The U.S. Department of State requires that </w:t>
      </w:r>
      <w:r w:rsidR="007D54B4">
        <w:rPr>
          <w:rFonts w:ascii="Times New Roman" w:eastAsia="Times New Roman" w:hAnsi="Times New Roman" w:cs="Times New Roman"/>
          <w:sz w:val="24"/>
          <w:szCs w:val="24"/>
        </w:rPr>
        <w:t>SOIs</w:t>
      </w:r>
      <w:r w:rsidRPr="004D0AE2">
        <w:rPr>
          <w:rFonts w:ascii="Times New Roman" w:eastAsia="Times New Roman" w:hAnsi="Times New Roman" w:cs="Times New Roman"/>
          <w:sz w:val="24"/>
          <w:szCs w:val="24"/>
        </w:rPr>
        <w:t xml:space="preserve"> be submitted electronically via </w:t>
      </w:r>
      <w:hyperlink r:id="rId19" w:history="1">
        <w:r w:rsidR="00CD57C1" w:rsidRPr="006451B8">
          <w:rPr>
            <w:rStyle w:val="Hyperlink"/>
            <w:rFonts w:eastAsia="Times New Roman" w:cs="Times New Roman"/>
            <w:color w:val="auto"/>
            <w:szCs w:val="24"/>
          </w:rPr>
          <w:t>SAMS</w:t>
        </w:r>
      </w:hyperlink>
      <w:r w:rsidR="00CD57C1" w:rsidRPr="006451B8">
        <w:rPr>
          <w:rStyle w:val="Hyperlink"/>
          <w:rFonts w:eastAsia="Times New Roman" w:cs="Times New Roman"/>
          <w:color w:val="auto"/>
          <w:szCs w:val="24"/>
        </w:rPr>
        <w:t xml:space="preserve"> Domestic</w:t>
      </w:r>
      <w:r w:rsidR="005C32F4" w:rsidRPr="006451B8">
        <w:rPr>
          <w:rFonts w:ascii="Times New Roman" w:eastAsia="Times New Roman" w:hAnsi="Times New Roman" w:cs="Times New Roman"/>
          <w:sz w:val="24"/>
          <w:szCs w:val="24"/>
        </w:rPr>
        <w:t xml:space="preserve"> </w:t>
      </w:r>
      <w:r w:rsidR="005C32F4">
        <w:rPr>
          <w:rFonts w:ascii="Times New Roman" w:eastAsia="Times New Roman" w:hAnsi="Times New Roman" w:cs="Times New Roman"/>
          <w:sz w:val="24"/>
          <w:szCs w:val="24"/>
        </w:rPr>
        <w:t xml:space="preserve">or </w:t>
      </w:r>
      <w:hyperlink r:id="rId20" w:history="1">
        <w:r w:rsidR="005C32F4" w:rsidRPr="006451B8">
          <w:rPr>
            <w:rFonts w:ascii="Times New Roman" w:hAnsi="Times New Roman" w:cs="Times New Roman"/>
            <w:sz w:val="24"/>
            <w:szCs w:val="24"/>
            <w:u w:val="single"/>
          </w:rPr>
          <w:t>www.grants.gov</w:t>
        </w:r>
      </w:hyperlink>
      <w:r w:rsidR="005C32F4" w:rsidRPr="006451B8">
        <w:rPr>
          <w:rFonts w:ascii="Times New Roman" w:hAnsi="Times New Roman" w:cs="Times New Roman"/>
          <w:sz w:val="24"/>
          <w:szCs w:val="24"/>
        </w:rPr>
        <w:t>.</w:t>
      </w:r>
      <w:r w:rsidR="005C32F4" w:rsidRPr="006451B8">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Both systems require </w:t>
      </w:r>
      <w:r w:rsidR="00D80FD1">
        <w:rPr>
          <w:rFonts w:ascii="Times New Roman" w:eastAsia="Times New Roman" w:hAnsi="Times New Roman" w:cs="Times New Roman"/>
          <w:sz w:val="24"/>
          <w:szCs w:val="24"/>
        </w:rPr>
        <w:t>applicant registration.</w:t>
      </w:r>
      <w:r w:rsidRPr="004D0AE2">
        <w:rPr>
          <w:rFonts w:ascii="Times New Roman" w:eastAsia="Times New Roman" w:hAnsi="Times New Roman" w:cs="Times New Roman"/>
          <w:i/>
          <w:sz w:val="24"/>
          <w:szCs w:val="24"/>
        </w:rPr>
        <w:br/>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Faxed, couriered, or emailed documents will generally </w:t>
      </w:r>
      <w:r w:rsidRPr="004D0AE2">
        <w:rPr>
          <w:rFonts w:ascii="Times New Roman" w:eastAsia="Times New Roman" w:hAnsi="Times New Roman" w:cs="Times New Roman"/>
          <w:b/>
          <w:sz w:val="24"/>
          <w:szCs w:val="24"/>
          <w:u w:val="single"/>
        </w:rPr>
        <w:t>not</w:t>
      </w:r>
      <w:r w:rsidRPr="004D0AE2">
        <w:rPr>
          <w:rFonts w:ascii="Times New Roman" w:eastAsia="Times New Roman" w:hAnsi="Times New Roman" w:cs="Times New Roman"/>
          <w:sz w:val="24"/>
          <w:szCs w:val="24"/>
        </w:rPr>
        <w:t xml:space="preserve"> be accepted.  Reasonable accommodations may, in appropriate circumstances, be provided to applicants with disabilities </w:t>
      </w:r>
      <w:r w:rsidR="005C32F4">
        <w:rPr>
          <w:rFonts w:ascii="Times New Roman" w:eastAsia="Times New Roman" w:hAnsi="Times New Roman" w:cs="Times New Roman"/>
          <w:sz w:val="24"/>
          <w:szCs w:val="24"/>
        </w:rPr>
        <w:t>or due to</w:t>
      </w:r>
      <w:r w:rsidRPr="004D0AE2">
        <w:rPr>
          <w:rFonts w:ascii="Times New Roman" w:eastAsia="Times New Roman" w:hAnsi="Times New Roman" w:cs="Times New Roman"/>
          <w:sz w:val="24"/>
          <w:szCs w:val="24"/>
        </w:rPr>
        <w:t xml:space="preserve"> security reasons.  Applicants must follow all formatting instructions in the applicable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and these instructions.</w:t>
      </w:r>
    </w:p>
    <w:p w:rsidR="003107F9" w:rsidRPr="004D0AE2" w:rsidRDefault="003107F9" w:rsidP="003107F9">
      <w:pPr>
        <w:pStyle w:val="NoSpacing"/>
        <w:rPr>
          <w:rFonts w:ascii="Times New Roman" w:eastAsia="Calibri"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DRL encourages organizations to </w:t>
      </w:r>
      <w:r w:rsidRPr="004D0AE2">
        <w:rPr>
          <w:rFonts w:ascii="Times New Roman" w:eastAsia="Times New Roman" w:hAnsi="Times New Roman" w:cs="Times New Roman"/>
          <w:b/>
          <w:sz w:val="24"/>
          <w:szCs w:val="24"/>
          <w:u w:val="single"/>
        </w:rPr>
        <w:t>submit applications during normal business hours</w:t>
      </w:r>
      <w:r w:rsidRPr="004D0AE2">
        <w:rPr>
          <w:rFonts w:ascii="Times New Roman" w:eastAsia="Times New Roman" w:hAnsi="Times New Roman" w:cs="Times New Roman"/>
          <w:sz w:val="24"/>
          <w:szCs w:val="24"/>
        </w:rPr>
        <w:t xml:space="preserve"> (Monday – Friday, 9:00AM- 5:00PM Eastern Time). If an applicant experiences technical difficulties and has contacted the appropriate helpdesk but is not receiving timely assistance (e.g. if you have not received a response within 48 hours of contacting the helpdesk), you may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The point of contact may </w:t>
      </w:r>
      <w:r w:rsidR="005C32F4">
        <w:rPr>
          <w:rFonts w:ascii="Times New Roman" w:eastAsia="Times New Roman" w:hAnsi="Times New Roman" w:cs="Times New Roman"/>
          <w:sz w:val="24"/>
          <w:szCs w:val="24"/>
        </w:rPr>
        <w:t>provide assistance</w:t>
      </w:r>
      <w:r w:rsidRPr="004D0AE2">
        <w:rPr>
          <w:rFonts w:ascii="Times New Roman" w:eastAsia="Times New Roman" w:hAnsi="Times New Roman" w:cs="Times New Roman"/>
          <w:sz w:val="24"/>
          <w:szCs w:val="24"/>
        </w:rPr>
        <w:t xml:space="preserve"> contacting the appropriate helpdesk, but an applicant should also document their efforts in contacting the help desk.  Applicants may also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experiencing technical issues with </w:t>
      </w:r>
      <w:r w:rsidR="006314C0">
        <w:rPr>
          <w:rFonts w:ascii="Times New Roman" w:eastAsia="Times New Roman" w:hAnsi="Times New Roman" w:cs="Times New Roman"/>
          <w:sz w:val="24"/>
          <w:szCs w:val="24"/>
        </w:rPr>
        <w:t>G</w:t>
      </w:r>
      <w:r w:rsidRPr="004D0AE2">
        <w:rPr>
          <w:rFonts w:ascii="Times New Roman" w:eastAsia="Times New Roman" w:hAnsi="Times New Roman" w:cs="Times New Roman"/>
          <w:sz w:val="24"/>
          <w:szCs w:val="24"/>
        </w:rPr>
        <w:t xml:space="preserve">rants.gov or </w:t>
      </w:r>
      <w:r w:rsidR="00CD57C1">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that may result in a late submission.  </w:t>
      </w:r>
    </w:p>
    <w:p w:rsidR="003107F9" w:rsidRPr="004D0AE2" w:rsidRDefault="003107F9" w:rsidP="003107F9">
      <w:pPr>
        <w:pStyle w:val="NoSpacing"/>
        <w:rPr>
          <w:rFonts w:ascii="Times New Roman" w:eastAsia="Times New Roman"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Applicants experiencing technical difficulties should follow these three steps: </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Contact the helpdesk for either Grants.gov or </w:t>
      </w:r>
      <w:r w:rsidR="00CD57C1">
        <w:rPr>
          <w:rFonts w:ascii="Times New Roman" w:eastAsia="Times New Roman" w:hAnsi="Times New Roman" w:cs="Times New Roman"/>
          <w:sz w:val="24"/>
          <w:szCs w:val="24"/>
        </w:rPr>
        <w:t xml:space="preserve">SAMS Domestic </w:t>
      </w:r>
      <w:r w:rsidRPr="004D0AE2">
        <w:rPr>
          <w:rFonts w:ascii="Times New Roman" w:eastAsia="Times New Roman" w:hAnsi="Times New Roman" w:cs="Times New Roman"/>
          <w:sz w:val="24"/>
          <w:szCs w:val="24"/>
        </w:rPr>
        <w:t>immediately.</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Document (including screenshots) technical issues AND efforts to contact the helpdesk.</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If there are continued difficulties submitting documents, email all of the required documents to the DRL point of contact listed in the solicitation before the deadline.</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 </w:t>
      </w:r>
    </w:p>
    <w:p w:rsidR="003107F9" w:rsidRPr="00B33550" w:rsidRDefault="003107F9" w:rsidP="003107F9">
      <w:pPr>
        <w:pStyle w:val="NoSpacing"/>
        <w:rPr>
          <w:rFonts w:ascii="Times New Roman" w:eastAsia="Times New Roman" w:hAnsi="Times New Roman" w:cs="Times New Roman"/>
          <w:i/>
          <w:sz w:val="24"/>
          <w:szCs w:val="24"/>
        </w:rPr>
      </w:pPr>
      <w:r w:rsidRPr="004D0AE2">
        <w:rPr>
          <w:rFonts w:ascii="Times New Roman" w:eastAsia="Times New Roman" w:hAnsi="Times New Roman" w:cs="Times New Roman"/>
          <w:i/>
          <w:sz w:val="24"/>
          <w:szCs w:val="24"/>
        </w:rPr>
        <w:t xml:space="preserve">Note: The Procurement Office will determine technical eligibility of all applications and allowability of acceptable proposal submissions. </w:t>
      </w:r>
      <w:bookmarkStart w:id="12" w:name="h.1ci93xb"/>
      <w:bookmarkEnd w:id="12"/>
    </w:p>
    <w:p w:rsidR="005C32F4" w:rsidRPr="004D0AE2" w:rsidRDefault="005C32F4" w:rsidP="003107F9">
      <w:pPr>
        <w:pStyle w:val="NoSpacing"/>
        <w:rPr>
          <w:rFonts w:ascii="Times New Roman" w:eastAsia="Times New Roman" w:hAnsi="Times New Roman" w:cs="Times New Roman"/>
          <w:b/>
          <w:sz w:val="24"/>
          <w:szCs w:val="24"/>
        </w:rPr>
      </w:pPr>
    </w:p>
    <w:p w:rsidR="003107F9" w:rsidRPr="004D0AE2" w:rsidRDefault="00905B90" w:rsidP="00C1488D">
      <w:pPr>
        <w:pStyle w:val="Heading2"/>
        <w:numPr>
          <w:ilvl w:val="0"/>
          <w:numId w:val="54"/>
        </w:numPr>
        <w:rPr>
          <w:rFonts w:eastAsia="Calibri"/>
        </w:rPr>
      </w:pPr>
      <w:bookmarkStart w:id="13" w:name="_Toc524533092"/>
      <w:r>
        <w:t xml:space="preserve">SAMS Domestic </w:t>
      </w:r>
      <w:r w:rsidR="003107F9" w:rsidRPr="004D0AE2">
        <w:t>Applications</w:t>
      </w:r>
      <w:bookmarkEnd w:id="13"/>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br/>
        <w:t xml:space="preserve">All applicants are strongly encouraged to submit SOIs via </w:t>
      </w:r>
      <w:hyperlink r:id="rId21" w:history="1">
        <w:r w:rsidR="00905B90" w:rsidRPr="002D786A">
          <w:rPr>
            <w:rStyle w:val="Hyperlink"/>
            <w:rFonts w:cs="Times New Roman"/>
            <w:color w:val="auto"/>
          </w:rPr>
          <w:t>SAMS</w:t>
        </w:r>
      </w:hyperlink>
      <w:r w:rsidR="00905B90" w:rsidRPr="002D786A">
        <w:rPr>
          <w:rStyle w:val="Hyperlink"/>
          <w:rFonts w:cs="Times New Roman"/>
          <w:color w:val="auto"/>
        </w:rPr>
        <w:t xml:space="preserve"> Domestic </w:t>
      </w:r>
      <w:r w:rsidR="00905B90">
        <w:rPr>
          <w:rStyle w:val="Hyperlink"/>
          <w:rFonts w:cs="Times New Roman"/>
        </w:rPr>
        <w:t>(</w:t>
      </w:r>
      <w:r w:rsidR="002D786A" w:rsidRPr="002D786A">
        <w:rPr>
          <w:rStyle w:val="Hyperlink"/>
          <w:rFonts w:cs="Times New Roman"/>
        </w:rPr>
        <w:t>https://mygrants.service-now.com/grants/portal_</w:t>
      </w:r>
      <w:hyperlink r:id="rId22" w:history="1">
        <w:r w:rsidR="002D786A" w:rsidRPr="002D786A">
          <w:rPr>
            <w:rStyle w:val="Hyperlink"/>
            <w:rFonts w:cs="Times New Roman"/>
          </w:rPr>
          <w:t>login</w:t>
        </w:r>
      </w:hyperlink>
      <w:r w:rsidR="002D786A" w:rsidRPr="002D786A">
        <w:rPr>
          <w:rStyle w:val="Hyperlink"/>
          <w:rFonts w:cs="Times New Roman"/>
        </w:rPr>
        <w:t>.do</w:t>
      </w:r>
      <w:r w:rsidR="00905B90">
        <w:rPr>
          <w:rStyle w:val="Hyperlink"/>
          <w:szCs w:val="24"/>
        </w:rPr>
        <w:t>)</w:t>
      </w:r>
      <w:r w:rsidRPr="004D0AE2">
        <w:rPr>
          <w:rFonts w:ascii="Times New Roman" w:eastAsia="Times New Roman" w:hAnsi="Times New Roman" w:cs="Times New Roman"/>
          <w:sz w:val="24"/>
          <w:szCs w:val="24"/>
        </w:rPr>
        <w:t>.</w:t>
      </w:r>
      <w:r w:rsidRPr="004D0AE2">
        <w:rPr>
          <w:rFonts w:ascii="Times New Roman" w:hAnsi="Times New Roman" w:cs="Times New Roman"/>
        </w:rPr>
        <w:t xml:space="preserve"> </w:t>
      </w:r>
    </w:p>
    <w:p w:rsidR="00905B90" w:rsidRPr="00BE5EBD" w:rsidRDefault="00905B90" w:rsidP="00905B90">
      <w:pPr>
        <w:spacing w:after="0" w:line="240" w:lineRule="auto"/>
        <w:rPr>
          <w:rFonts w:ascii="Times New Roman" w:eastAsia="Times New Roman" w:hAnsi="Times New Roman" w:cs="Times New Roman"/>
          <w:b/>
          <w:sz w:val="24"/>
          <w:szCs w:val="24"/>
        </w:rPr>
      </w:pPr>
    </w:p>
    <w:p w:rsidR="00905B90" w:rsidRPr="00BE5EBD"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r w:rsidR="002D786A" w:rsidRPr="002D786A">
        <w:rPr>
          <w:rStyle w:val="Hyperlink"/>
          <w:rFonts w:cs="Times New Roman"/>
          <w:szCs w:val="24"/>
        </w:rPr>
        <w:t>https://mygrants.service-now.com/grants/portal_login.do</w:t>
      </w:r>
      <w:r w:rsidRPr="00BE5EBD">
        <w:rPr>
          <w:rFonts w:ascii="Times New Roman" w:eastAsia="Times New Roman" w:hAnsi="Times New Roman" w:cs="Times New Roman"/>
          <w:sz w:val="24"/>
          <w:szCs w:val="24"/>
        </w:rPr>
        <w:t xml:space="preserve">” and follow the “create an account” link. </w:t>
      </w:r>
    </w:p>
    <w:p w:rsidR="00905B90" w:rsidRPr="00BE5EBD" w:rsidRDefault="00905B90" w:rsidP="00905B90">
      <w:pPr>
        <w:spacing w:after="0" w:line="240" w:lineRule="auto"/>
        <w:rPr>
          <w:rFonts w:ascii="Times New Roman" w:hAnsi="Times New Roman" w:cs="Times New Roman"/>
          <w:sz w:val="24"/>
          <w:szCs w:val="24"/>
        </w:rPr>
      </w:pPr>
    </w:p>
    <w:p w:rsidR="00905B90"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Organizations </w:t>
      </w:r>
      <w:r w:rsidRPr="00BE5EBD">
        <w:rPr>
          <w:rFonts w:ascii="Times New Roman" w:eastAsia="Times New Roman" w:hAnsi="Times New Roman" w:cs="Times New Roman"/>
          <w:b/>
          <w:sz w:val="24"/>
          <w:szCs w:val="24"/>
          <w:u w:val="single"/>
        </w:rPr>
        <w:t xml:space="preserve">must </w:t>
      </w:r>
      <w:r w:rsidRPr="00BE5EBD">
        <w:rPr>
          <w:rFonts w:ascii="Times New Roman" w:eastAsia="Times New Roman" w:hAnsi="Times New Roman" w:cs="Times New Roman"/>
          <w:sz w:val="24"/>
          <w:szCs w:val="24"/>
        </w:rPr>
        <w:t>remember to</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save a</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screen shot of the checklist showing all documents submitted in case any document fails to upload successfully.</w:t>
      </w:r>
    </w:p>
    <w:p w:rsidR="00905B90" w:rsidRPr="002E6F98" w:rsidRDefault="00905B90" w:rsidP="00905B90">
      <w:pPr>
        <w:spacing w:after="0" w:line="240" w:lineRule="auto"/>
        <w:rPr>
          <w:rFonts w:ascii="Times New Roman" w:hAnsi="Times New Roman" w:cs="Times New Roman"/>
          <w:sz w:val="24"/>
          <w:szCs w:val="24"/>
        </w:rPr>
      </w:pPr>
    </w:p>
    <w:p w:rsidR="00905B90" w:rsidRPr="00BD6DB4" w:rsidRDefault="00905B90" w:rsidP="00905B90">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 xml:space="preserve">Late applications are neither reviewed nor considered unless the DRL point of contact listed in the </w:t>
      </w:r>
      <w:r w:rsidR="00256A1F">
        <w:rPr>
          <w:rFonts w:ascii="Times New Roman" w:eastAsia="Times New Roman" w:hAnsi="Times New Roman" w:cs="Times New Roman"/>
          <w:sz w:val="24"/>
          <w:szCs w:val="24"/>
        </w:rPr>
        <w:t>R</w:t>
      </w:r>
      <w:r w:rsidR="00157E5C">
        <w:rPr>
          <w:rFonts w:ascii="Times New Roman" w:eastAsia="Times New Roman" w:hAnsi="Times New Roman" w:cs="Times New Roman"/>
          <w:sz w:val="24"/>
          <w:szCs w:val="24"/>
        </w:rPr>
        <w:t>SOI</w:t>
      </w:r>
      <w:r w:rsidRPr="002E6F98">
        <w:rPr>
          <w:rFonts w:ascii="Times New Roman" w:eastAsia="Times New Roman" w:hAnsi="Times New Roman" w:cs="Times New Roman"/>
          <w:sz w:val="24"/>
          <w:szCs w:val="24"/>
        </w:rPr>
        <w:t xml:space="preserve"> is contacted </w:t>
      </w:r>
      <w:r w:rsidRPr="002E6F98">
        <w:rPr>
          <w:rFonts w:ascii="Times New Roman" w:eastAsia="Times New Roman" w:hAnsi="Times New Roman" w:cs="Times New Roman"/>
          <w:b/>
          <w:sz w:val="24"/>
          <w:szCs w:val="24"/>
          <w:u w:val="single"/>
        </w:rPr>
        <w:t>prior</w:t>
      </w:r>
      <w:r w:rsidRPr="002E6F98">
        <w:rPr>
          <w:rFonts w:ascii="Times New Roman" w:eastAsia="Times New Roman" w:hAnsi="Times New Roman" w:cs="Times New Roman"/>
          <w:sz w:val="24"/>
          <w:szCs w:val="24"/>
        </w:rPr>
        <w:t xml:space="preserve"> to the deadline and is provided with evidence of a system error caused by Grants.gov </w:t>
      </w:r>
      <w:r>
        <w:rPr>
          <w:rFonts w:ascii="Times New Roman" w:eastAsia="Times New Roman" w:hAnsi="Times New Roman" w:cs="Times New Roman"/>
          <w:sz w:val="24"/>
          <w:szCs w:val="24"/>
        </w:rPr>
        <w:t xml:space="preserve">or SAMS Domestic </w:t>
      </w:r>
      <w:r w:rsidRPr="002E6F98">
        <w:rPr>
          <w:rFonts w:ascii="Times New Roman" w:eastAsia="Times New Roman" w:hAnsi="Times New Roman" w:cs="Times New Roman"/>
          <w:sz w:val="24"/>
          <w:szCs w:val="24"/>
        </w:rPr>
        <w:t>that is outside of the applicant’s control and is the sole reason for a late submission.</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Applicants should not expect a separate notification from DRL upon receiving their application.</w:t>
      </w:r>
    </w:p>
    <w:p w:rsidR="00905B90" w:rsidRPr="002E6F98" w:rsidRDefault="00905B90" w:rsidP="00905B90">
      <w:pPr>
        <w:pStyle w:val="NoSpacing"/>
        <w:rPr>
          <w:rFonts w:ascii="Times New Roman" w:eastAsia="Times New Roman" w:hAnsi="Times New Roman" w:cs="Times New Roman"/>
          <w:sz w:val="24"/>
          <w:szCs w:val="24"/>
        </w:rPr>
      </w:pPr>
    </w:p>
    <w:p w:rsidR="00905B90" w:rsidRPr="002E6F98" w:rsidRDefault="00905B90" w:rsidP="00905B90">
      <w:pPr>
        <w:spacing w:after="0" w:line="240" w:lineRule="auto"/>
        <w:rPr>
          <w:rFonts w:ascii="Times New Roman" w:hAnsi="Times New Roman" w:cs="Times New Roman"/>
          <w:sz w:val="24"/>
          <w:szCs w:val="24"/>
        </w:rPr>
      </w:pPr>
      <w:r w:rsidRPr="002E6F98">
        <w:rPr>
          <w:rFonts w:ascii="Times New Roman" w:eastAsia="Times New Roman" w:hAnsi="Times New Roman" w:cs="Times New Roman"/>
          <w:b/>
          <w:sz w:val="24"/>
          <w:szCs w:val="24"/>
        </w:rPr>
        <w:lastRenderedPageBreak/>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w:t>
      </w:r>
      <w:r w:rsidRPr="002E6F98">
        <w:rPr>
          <w:rFonts w:ascii="Times New Roman" w:eastAsia="Times New Roman" w:hAnsi="Times New Roman" w:cs="Times New Roman"/>
          <w:sz w:val="24"/>
          <w:szCs w:val="24"/>
        </w:rPr>
        <w:t xml:space="preserve"> Additionally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rsidR="00905B90" w:rsidRDefault="00905B90" w:rsidP="003107F9">
      <w:pPr>
        <w:pStyle w:val="NoSpacing"/>
        <w:rPr>
          <w:rFonts w:ascii="Times New Roman" w:eastAsia="Times New Roman" w:hAnsi="Times New Roman" w:cs="Times New Roman"/>
          <w:sz w:val="24"/>
          <w:szCs w:val="24"/>
        </w:rPr>
      </w:pPr>
    </w:p>
    <w:p w:rsidR="003107F9" w:rsidRPr="004D0AE2" w:rsidRDefault="003107F9" w:rsidP="005C32F4">
      <w:pPr>
        <w:pStyle w:val="NoSpacing"/>
        <w:rPr>
          <w:rFonts w:ascii="Times New Roman" w:eastAsia="Times New Roman" w:hAnsi="Times New Roman" w:cs="Times New Roman"/>
          <w:b/>
          <w:sz w:val="24"/>
          <w:szCs w:val="24"/>
          <w:u w:val="single"/>
        </w:rPr>
      </w:pPr>
    </w:p>
    <w:p w:rsidR="003107F9" w:rsidRPr="00157E5C" w:rsidRDefault="00905B90" w:rsidP="00157E5C">
      <w:pPr>
        <w:pStyle w:val="NoSpacing"/>
        <w:rPr>
          <w:rFonts w:ascii="Times New Roman" w:hAnsi="Times New Roman" w:cs="Times New Roman"/>
          <w:color w:val="1F497D"/>
          <w:sz w:val="24"/>
          <w:szCs w:val="24"/>
        </w:rPr>
      </w:pPr>
      <w:r w:rsidRPr="00157E5C">
        <w:rPr>
          <w:rFonts w:ascii="Times New Roman" w:eastAsia="Times New Roman" w:hAnsi="Times New Roman" w:cs="Times New Roman"/>
          <w:b/>
          <w:sz w:val="24"/>
          <w:szCs w:val="24"/>
          <w:u w:val="single"/>
        </w:rPr>
        <w:t>SAMS Domestic Help Desk</w:t>
      </w:r>
      <w:r w:rsidRPr="00157E5C">
        <w:rPr>
          <w:rFonts w:ascii="Times New Roman" w:eastAsia="Times New Roman" w:hAnsi="Times New Roman" w:cs="Times New Roman"/>
          <w:sz w:val="24"/>
          <w:szCs w:val="24"/>
          <w:u w:val="single"/>
        </w:rPr>
        <w:t>:</w:t>
      </w:r>
      <w:r w:rsidRPr="00157E5C">
        <w:rPr>
          <w:rFonts w:ascii="Times New Roman" w:eastAsia="Times New Roman" w:hAnsi="Times New Roman" w:cs="Times New Roman"/>
          <w:sz w:val="24"/>
          <w:szCs w:val="24"/>
        </w:rPr>
        <w:t xml:space="preserve">  </w:t>
      </w:r>
      <w:r w:rsidRPr="00157E5C">
        <w:rPr>
          <w:rFonts w:ascii="Times New Roman" w:eastAsia="Times New Roman" w:hAnsi="Times New Roman" w:cs="Times New Roman"/>
          <w:sz w:val="24"/>
          <w:szCs w:val="24"/>
        </w:rPr>
        <w:br/>
      </w:r>
      <w:r w:rsidRPr="00157E5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3" w:history="1">
        <w:r w:rsidRPr="00157E5C">
          <w:rPr>
            <w:rStyle w:val="Hyperlink"/>
            <w:rFonts w:cs="Times New Roman"/>
            <w:szCs w:val="24"/>
          </w:rPr>
          <w:t>https://afsitsm.service-now.com/ilms</w:t>
        </w:r>
      </w:hyperlink>
      <w:r w:rsidRPr="00157E5C">
        <w:rPr>
          <w:rFonts w:ascii="Times New Roman" w:hAnsi="Times New Roman" w:cs="Times New Roman"/>
          <w:sz w:val="24"/>
          <w:szCs w:val="24"/>
        </w:rPr>
        <w:t>. Customer Support is available 24/7/365.</w:t>
      </w:r>
      <w:r w:rsidR="005C32F4" w:rsidRPr="00157E5C">
        <w:rPr>
          <w:rFonts w:ascii="Times New Roman" w:hAnsi="Times New Roman" w:cs="Times New Roman"/>
          <w:sz w:val="24"/>
          <w:szCs w:val="24"/>
        </w:rPr>
        <w:t xml:space="preserve"> </w:t>
      </w:r>
    </w:p>
    <w:p w:rsidR="005C32F4" w:rsidRPr="004D0AE2" w:rsidRDefault="005C32F4" w:rsidP="005C32F4">
      <w:pPr>
        <w:pStyle w:val="NoSpacing"/>
        <w:rPr>
          <w:rFonts w:ascii="Times New Roman" w:hAnsi="Times New Roman" w:cs="Times New Roman"/>
          <w:sz w:val="24"/>
          <w:szCs w:val="24"/>
        </w:rPr>
      </w:pPr>
    </w:p>
    <w:p w:rsidR="00E44046" w:rsidRPr="004D0AE2" w:rsidRDefault="00E44046" w:rsidP="005C32F4">
      <w:pPr>
        <w:pStyle w:val="Heading2"/>
      </w:pPr>
      <w:bookmarkStart w:id="14" w:name="h.3whwml4"/>
      <w:bookmarkStart w:id="15" w:name="_Toc458608097"/>
      <w:bookmarkStart w:id="16" w:name="_Toc524533093"/>
      <w:bookmarkEnd w:id="14"/>
      <w:r w:rsidRPr="004D0AE2">
        <w:t>Grants.gov Applications</w:t>
      </w:r>
      <w:bookmarkEnd w:id="15"/>
      <w:bookmarkEnd w:id="16"/>
    </w:p>
    <w:p w:rsidR="00E44046" w:rsidRDefault="00E44046" w:rsidP="005C32F4">
      <w:pPr>
        <w:pStyle w:val="NoSpacing"/>
        <w:rPr>
          <w:rFonts w:ascii="Times New Roman" w:hAnsi="Times New Roman" w:cs="Times New Roman"/>
          <w:sz w:val="24"/>
          <w:szCs w:val="24"/>
        </w:rPr>
      </w:pPr>
      <w:r w:rsidRPr="005C32F4">
        <w:rPr>
          <w:rFonts w:ascii="Times New Roman" w:hAnsi="Times New Roman" w:cs="Times New Roman"/>
          <w:color w:val="252525"/>
          <w:sz w:val="24"/>
          <w:szCs w:val="24"/>
        </w:rPr>
        <w:br/>
      </w:r>
      <w:r w:rsidRPr="005C32F4">
        <w:rPr>
          <w:rFonts w:ascii="Times New Roman" w:hAnsi="Times New Roman" w:cs="Times New Roman"/>
          <w:sz w:val="24"/>
          <w:szCs w:val="24"/>
        </w:rPr>
        <w:t xml:space="preserve">Applicants who do not submit applications via </w:t>
      </w:r>
      <w:r w:rsidR="00022710">
        <w:rPr>
          <w:rFonts w:ascii="Times New Roman" w:hAnsi="Times New Roman" w:cs="Times New Roman"/>
          <w:sz w:val="24"/>
          <w:szCs w:val="24"/>
        </w:rPr>
        <w:t>SAMS Domestic</w:t>
      </w:r>
      <w:r w:rsidRPr="005C32F4">
        <w:rPr>
          <w:rFonts w:ascii="Times New Roman" w:hAnsi="Times New Roman" w:cs="Times New Roman"/>
          <w:sz w:val="24"/>
          <w:szCs w:val="24"/>
        </w:rPr>
        <w:t xml:space="preserve"> may submit via </w:t>
      </w:r>
      <w:hyperlink r:id="rId24" w:history="1">
        <w:r w:rsidR="000C338E" w:rsidRPr="006451B8">
          <w:rPr>
            <w:rStyle w:val="Hyperlink"/>
            <w:rFonts w:cs="Times New Roman"/>
            <w:color w:val="auto"/>
            <w:szCs w:val="24"/>
          </w:rPr>
          <w:t>www.grants.gov</w:t>
        </w:r>
      </w:hyperlink>
      <w:r w:rsidR="000C338E">
        <w:rPr>
          <w:rFonts w:ascii="Times New Roman" w:hAnsi="Times New Roman" w:cs="Times New Roman"/>
          <w:sz w:val="24"/>
          <w:szCs w:val="24"/>
        </w:rPr>
        <w:t xml:space="preserve">.  </w:t>
      </w:r>
      <w:r w:rsidRPr="005C32F4">
        <w:rPr>
          <w:rFonts w:ascii="Times New Roman" w:hAnsi="Times New Roman" w:cs="Times New Roman"/>
          <w:sz w:val="24"/>
          <w:szCs w:val="24"/>
        </w:rPr>
        <w:t xml:space="preserve">The Grants.gov registration process can take 10 business days or longer, even if all registration steps are completed in a timely manner.  </w:t>
      </w:r>
    </w:p>
    <w:p w:rsidR="005C32F4" w:rsidRPr="005C32F4" w:rsidRDefault="005C32F4" w:rsidP="005C32F4">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 SOI.  Validation of an electronic submission via Grants.gov can take up to two business days. Additionally you </w:t>
      </w:r>
      <w:r w:rsidRPr="004D0AE2">
        <w:rPr>
          <w:rFonts w:ascii="Times New Roman" w:eastAsia="Times New Roman" w:hAnsi="Times New Roman" w:cs="Times New Roman"/>
          <w:b/>
          <w:sz w:val="24"/>
          <w:szCs w:val="24"/>
          <w:u w:val="single"/>
        </w:rPr>
        <w:t>must</w:t>
      </w:r>
      <w:r w:rsidRPr="00200C5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pStyle w:val="NoSpacing"/>
        <w:rPr>
          <w:rFonts w:ascii="Times New Roman" w:hAnsi="Times New Roman" w:cs="Times New Roman"/>
          <w:sz w:val="24"/>
          <w:szCs w:val="24"/>
        </w:rPr>
      </w:pPr>
    </w:p>
    <w:p w:rsidR="00200C54" w:rsidRPr="004D0AE2" w:rsidRDefault="00200C54" w:rsidP="00200C54">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Late SOIs are neither reviewed nor considered unless the DRL point of contact listed in the RSOI is contacted </w:t>
      </w:r>
      <w:r w:rsidRPr="005C32F4">
        <w:rPr>
          <w:rFonts w:ascii="Times New Roman" w:eastAsia="Times New Roman" w:hAnsi="Times New Roman" w:cs="Times New Roman"/>
          <w:b/>
          <w:sz w:val="24"/>
          <w:szCs w:val="24"/>
          <w:u w:val="single"/>
        </w:rPr>
        <w:t>prior</w:t>
      </w:r>
      <w:r w:rsidRPr="004D0AE2">
        <w:rPr>
          <w:rFonts w:ascii="Times New Roman" w:eastAsia="Times New Roman" w:hAnsi="Times New Roman" w:cs="Times New Roman"/>
          <w:sz w:val="24"/>
          <w:szCs w:val="24"/>
        </w:rPr>
        <w:t xml:space="preserve"> to the deadline and is provided with evidence of </w:t>
      </w:r>
      <w:r>
        <w:rPr>
          <w:rFonts w:ascii="Times New Roman" w:eastAsia="Times New Roman" w:hAnsi="Times New Roman" w:cs="Times New Roman"/>
          <w:sz w:val="24"/>
          <w:szCs w:val="24"/>
        </w:rPr>
        <w:t xml:space="preserve">a </w:t>
      </w:r>
      <w:r w:rsidRPr="004D0AE2">
        <w:rPr>
          <w:rFonts w:ascii="Times New Roman" w:eastAsia="Times New Roman" w:hAnsi="Times New Roman" w:cs="Times New Roman"/>
          <w:sz w:val="24"/>
          <w:szCs w:val="24"/>
        </w:rPr>
        <w:t xml:space="preserve">system error caused by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at is outside of the applicant’s</w:t>
      </w:r>
      <w:r w:rsidRPr="004D0AE2">
        <w:rPr>
          <w:rFonts w:ascii="Times New Roman" w:eastAsia="Times New Roman" w:hAnsi="Times New Roman" w:cs="Times New Roman"/>
          <w:sz w:val="24"/>
          <w:szCs w:val="24"/>
        </w:rPr>
        <w:t xml:space="preserve"> control and is the sole reason for a late submission.</w:t>
      </w:r>
      <w:r w:rsidRPr="004D0AE2">
        <w:rPr>
          <w:rFonts w:ascii="Times New Roman" w:eastAsia="Times New Roman" w:hAnsi="Times New Roman" w:cs="Times New Roman"/>
          <w:b/>
          <w:sz w:val="24"/>
          <w:szCs w:val="24"/>
        </w:rPr>
        <w:t xml:space="preserve"> </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Applicants should not expect a separate notification from DRL upon receiving their application.</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b/>
          <w:sz w:val="24"/>
          <w:szCs w:val="24"/>
        </w:rPr>
        <w:t xml:space="preserve">It is the responsibility of the applicant to ensure that it has an active registration in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Applicants are required to document that the SOI has been received by </w:t>
      </w:r>
      <w:r w:rsidR="00022710">
        <w:rPr>
          <w:rFonts w:ascii="Times New Roman" w:eastAsia="Times New Roman" w:hAnsi="Times New Roman" w:cs="Times New Roman"/>
          <w:b/>
          <w:sz w:val="24"/>
          <w:szCs w:val="24"/>
        </w:rPr>
        <w:t>SAMS Domestic</w:t>
      </w:r>
      <w:r w:rsidRPr="004D0AE2">
        <w:rPr>
          <w:rFonts w:ascii="Times New Roman" w:eastAsia="Times New Roman" w:hAnsi="Times New Roman" w:cs="Times New Roman"/>
          <w:b/>
          <w:sz w:val="24"/>
          <w:szCs w:val="24"/>
        </w:rPr>
        <w:t xml:space="preserve"> or Grants.gov in its entirety. DRL bears no responsibility for disqualification that result from applicants not being registered before the due date, for system errors in either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or other errors in the application process. </w:t>
      </w:r>
      <w:r w:rsidRPr="004D0AE2">
        <w:rPr>
          <w:rFonts w:ascii="Times New Roman" w:eastAsia="Times New Roman" w:hAnsi="Times New Roman" w:cs="Times New Roman"/>
          <w:sz w:val="24"/>
          <w:szCs w:val="24"/>
        </w:rPr>
        <w:t xml:space="preserve"> Additionally you </w:t>
      </w:r>
      <w:r w:rsidRPr="004D0AE2">
        <w:rPr>
          <w:rFonts w:ascii="Times New Roman" w:eastAsia="Times New Roman" w:hAnsi="Times New Roman" w:cs="Times New Roman"/>
          <w:b/>
          <w:sz w:val="24"/>
          <w:szCs w:val="24"/>
          <w:u w:val="single"/>
        </w:rPr>
        <w:t>must</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remember to</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CF2F28" w:rsidRDefault="00CF2F28" w:rsidP="003107F9">
      <w:pPr>
        <w:pStyle w:val="NoSpacing"/>
        <w:rPr>
          <w:rFonts w:ascii="Times New Roman" w:eastAsia="Times New Roman" w:hAnsi="Times New Roman" w:cs="Times New Roman"/>
          <w:b/>
          <w:sz w:val="24"/>
          <w:szCs w:val="24"/>
          <w:u w:val="single"/>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b/>
          <w:sz w:val="24"/>
          <w:szCs w:val="24"/>
          <w:u w:val="single"/>
        </w:rPr>
        <w:t>Grants.gov Helpdesk</w:t>
      </w:r>
      <w:r w:rsidRPr="00200C54">
        <w:rPr>
          <w:rFonts w:ascii="Times New Roman" w:eastAsia="Times New Roman" w:hAnsi="Times New Roman" w:cs="Times New Roman"/>
          <w:b/>
          <w:sz w:val="24"/>
          <w:szCs w:val="24"/>
        </w:rPr>
        <w:t>:</w:t>
      </w:r>
      <w:r w:rsidRPr="004D0AE2">
        <w:rPr>
          <w:rFonts w:ascii="Times New Roman" w:eastAsia="Times New Roman" w:hAnsi="Times New Roman" w:cs="Times New Roman"/>
          <w:sz w:val="24"/>
          <w:szCs w:val="24"/>
        </w:rPr>
        <w:t xml:space="preserve"> </w:t>
      </w:r>
    </w:p>
    <w:p w:rsidR="008A1830" w:rsidRDefault="003107F9" w:rsidP="00275C8F">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 assistance with Grants.gov, please call the Contact Center at 1-800-518-4726 or email </w:t>
      </w:r>
      <w:hyperlink r:id="rId25" w:history="1">
        <w:r w:rsidR="000C338E" w:rsidRPr="006451B8">
          <w:rPr>
            <w:rStyle w:val="Hyperlink"/>
            <w:rFonts w:eastAsia="Times New Roman" w:cs="Times New Roman"/>
            <w:color w:val="auto"/>
            <w:szCs w:val="24"/>
          </w:rPr>
          <w:t>support@grants.gov</w:t>
        </w:r>
      </w:hyperlink>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The Contact Center is available 24</w:t>
      </w:r>
      <w:r w:rsidR="000C338E">
        <w:rPr>
          <w:rFonts w:ascii="Times New Roman" w:eastAsia="Times New Roman" w:hAnsi="Times New Roman" w:cs="Times New Roman"/>
          <w:sz w:val="24"/>
          <w:szCs w:val="24"/>
        </w:rPr>
        <w:t xml:space="preserve"> hours a day, seven days a week</w:t>
      </w:r>
      <w:r w:rsidRPr="004D0AE2">
        <w:rPr>
          <w:rFonts w:ascii="Times New Roman" w:eastAsia="Times New Roman" w:hAnsi="Times New Roman" w:cs="Times New Roman"/>
          <w:sz w:val="24"/>
          <w:szCs w:val="24"/>
        </w:rPr>
        <w:t xml:space="preserve"> </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except federal holidays</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w:t>
      </w:r>
    </w:p>
    <w:p w:rsidR="003107F9" w:rsidRPr="004D0AE2" w:rsidRDefault="003107F9" w:rsidP="00BB0C6C">
      <w:pPr>
        <w:pStyle w:val="Heading1"/>
      </w:pPr>
      <w:bookmarkStart w:id="17" w:name="_Toc524533094"/>
      <w:r w:rsidRPr="004D0AE2">
        <w:lastRenderedPageBreak/>
        <w:t>SECTION IV: SOI REVIEW PROCESS</w:t>
      </w:r>
      <w:bookmarkEnd w:id="17"/>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020638" w:rsidRPr="00B33550" w:rsidRDefault="00140553" w:rsidP="00A413F7">
      <w:pPr>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DRL strives to ensure</w:t>
      </w:r>
      <w:r w:rsidR="00B33550">
        <w:rPr>
          <w:rFonts w:ascii="Times New Roman" w:eastAsia="Times New Roman" w:hAnsi="Times New Roman" w:cs="Times New Roman"/>
          <w:sz w:val="24"/>
          <w:szCs w:val="24"/>
        </w:rPr>
        <w:t xml:space="preserve"> that</w:t>
      </w:r>
      <w:r w:rsidRPr="00B33550">
        <w:rPr>
          <w:rFonts w:ascii="Times New Roman" w:eastAsia="Times New Roman" w:hAnsi="Times New Roman" w:cs="Times New Roman"/>
          <w:sz w:val="24"/>
          <w:szCs w:val="24"/>
        </w:rPr>
        <w:t xml:space="preserve"> each </w:t>
      </w:r>
      <w:r w:rsidR="00A817C8"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receives a balanced evaluation by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6C09FA" w:rsidRPr="00B33550">
        <w:rPr>
          <w:rFonts w:ascii="Times New Roman" w:eastAsia="Times New Roman" w:hAnsi="Times New Roman" w:cs="Times New Roman"/>
          <w:sz w:val="24"/>
          <w:szCs w:val="24"/>
        </w:rPr>
        <w:t xml:space="preserve">The Department’s Office of Acquisitions Management (AQM) will determine technical eligibility for all SOIs. </w:t>
      </w:r>
      <w:r w:rsidRPr="00B33550">
        <w:rPr>
          <w:rFonts w:ascii="Times New Roman" w:eastAsia="Times New Roman" w:hAnsi="Times New Roman" w:cs="Times New Roman"/>
          <w:sz w:val="24"/>
          <w:szCs w:val="24"/>
        </w:rPr>
        <w:t xml:space="preserve">All </w:t>
      </w:r>
      <w:r w:rsidR="006C09FA" w:rsidRPr="00B33550">
        <w:rPr>
          <w:rFonts w:ascii="Times New Roman" w:eastAsia="Times New Roman" w:hAnsi="Times New Roman" w:cs="Times New Roman"/>
          <w:sz w:val="24"/>
          <w:szCs w:val="24"/>
        </w:rPr>
        <w:t xml:space="preserve">technically eligible </w:t>
      </w:r>
      <w:r w:rsidR="0063131C" w:rsidRPr="00B33550">
        <w:rPr>
          <w:rFonts w:ascii="Times New Roman" w:eastAsia="Times New Roman" w:hAnsi="Times New Roman" w:cs="Times New Roman"/>
          <w:sz w:val="24"/>
          <w:szCs w:val="24"/>
        </w:rPr>
        <w:t>SOIs</w:t>
      </w:r>
      <w:r w:rsidRPr="00B33550">
        <w:rPr>
          <w:rFonts w:ascii="Times New Roman" w:eastAsia="Times New Roman" w:hAnsi="Times New Roman" w:cs="Times New Roman"/>
          <w:sz w:val="24"/>
          <w:szCs w:val="24"/>
        </w:rPr>
        <w:t xml:space="preserve"> for a given solicitation are revie</w:t>
      </w:r>
      <w:r w:rsidR="00243D80" w:rsidRPr="00B33550">
        <w:rPr>
          <w:rFonts w:ascii="Times New Roman" w:eastAsia="Times New Roman" w:hAnsi="Times New Roman" w:cs="Times New Roman"/>
          <w:sz w:val="24"/>
          <w:szCs w:val="24"/>
        </w:rPr>
        <w:t>wed against the same</w:t>
      </w:r>
      <w:r w:rsidR="00CE4366" w:rsidRPr="00B33550">
        <w:rPr>
          <w:rFonts w:ascii="Times New Roman" w:eastAsia="Times New Roman" w:hAnsi="Times New Roman" w:cs="Times New Roman"/>
          <w:sz w:val="24"/>
          <w:szCs w:val="24"/>
        </w:rPr>
        <w:t xml:space="preserve"> </w:t>
      </w:r>
      <w:r w:rsidR="00AD3F4A">
        <w:rPr>
          <w:rFonts w:ascii="Times New Roman" w:eastAsia="Times New Roman" w:hAnsi="Times New Roman" w:cs="Times New Roman"/>
          <w:sz w:val="24"/>
          <w:szCs w:val="24"/>
        </w:rPr>
        <w:t>three criteria:</w:t>
      </w:r>
      <w:r w:rsidR="00A413F7" w:rsidRPr="00B33550">
        <w:rPr>
          <w:rFonts w:ascii="Times New Roman" w:eastAsia="Times New Roman" w:hAnsi="Times New Roman" w:cs="Times New Roman"/>
          <w:sz w:val="24"/>
          <w:szCs w:val="24"/>
        </w:rPr>
        <w:t xml:space="preserve"> quality of program idea/inclusivity of marginalized populations, program planning, and ability to achieve objectives/institutional capacity. </w:t>
      </w:r>
    </w:p>
    <w:p w:rsidR="00A817C8" w:rsidRPr="00B33550" w:rsidRDefault="00A817C8" w:rsidP="00A413F7">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Additionally, the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will evaluate how the</w:t>
      </w:r>
      <w:r w:rsidR="004B7FDD" w:rsidRPr="00B33550">
        <w:rPr>
          <w:rFonts w:ascii="Times New Roman" w:eastAsia="Times New Roman" w:hAnsi="Times New Roman" w:cs="Times New Roman"/>
          <w:sz w:val="24"/>
          <w:szCs w:val="24"/>
        </w:rPr>
        <w:t xml:space="preserve"> SOI</w:t>
      </w:r>
      <w:r w:rsidRPr="00B33550">
        <w:rPr>
          <w:rFonts w:ascii="Times New Roman" w:eastAsia="Times New Roman" w:hAnsi="Times New Roman" w:cs="Times New Roman"/>
          <w:sz w:val="24"/>
          <w:szCs w:val="24"/>
        </w:rPr>
        <w:t xml:space="preserve"> meet</w:t>
      </w:r>
      <w:r w:rsidR="004B7FDD" w:rsidRPr="00B33550">
        <w:rPr>
          <w:rFonts w:ascii="Times New Roman" w:eastAsia="Times New Roman" w:hAnsi="Times New Roman" w:cs="Times New Roman"/>
          <w:sz w:val="24"/>
          <w:szCs w:val="24"/>
        </w:rPr>
        <w:t>s</w:t>
      </w:r>
      <w:r w:rsidRPr="00B33550">
        <w:rPr>
          <w:rFonts w:ascii="Times New Roman" w:eastAsia="Times New Roman" w:hAnsi="Times New Roman" w:cs="Times New Roman"/>
          <w:sz w:val="24"/>
          <w:szCs w:val="24"/>
        </w:rPr>
        <w:t xml:space="preserve"> the solicitation request, U.S. foreign policy goals, and the priority needs of DRL overall. </w:t>
      </w:r>
      <w:r w:rsidR="006C09FA" w:rsidRPr="00B33550">
        <w:rPr>
          <w:rFonts w:ascii="Times New Roman" w:eastAsia="Times New Roman" w:hAnsi="Times New Roman" w:cs="Times New Roman"/>
          <w:sz w:val="24"/>
          <w:szCs w:val="24"/>
        </w:rPr>
        <w:t xml:space="preserve">DRL may also take into consideration the balance of the current portfolio of active </w:t>
      </w:r>
      <w:r w:rsidR="00353410" w:rsidRPr="00B33550">
        <w:rPr>
          <w:rFonts w:ascii="Times New Roman" w:eastAsia="Times New Roman" w:hAnsi="Times New Roman" w:cs="Times New Roman"/>
          <w:sz w:val="24"/>
          <w:szCs w:val="24"/>
        </w:rPr>
        <w:t>program</w:t>
      </w:r>
      <w:r w:rsidR="006C09FA" w:rsidRPr="00B33550">
        <w:rPr>
          <w:rFonts w:ascii="Times New Roman" w:eastAsia="Times New Roman" w:hAnsi="Times New Roman" w:cs="Times New Roman"/>
          <w:sz w:val="24"/>
          <w:szCs w:val="24"/>
        </w:rPr>
        <w:t xml:space="preserve">s, including geographic or thematic diversity, if needed.  </w:t>
      </w:r>
      <w:r w:rsidR="00103226" w:rsidRPr="00B33550">
        <w:rPr>
          <w:rFonts w:ascii="Times New Roman" w:eastAsia="Times New Roman" w:hAnsi="Times New Roman" w:cs="Times New Roman"/>
          <w:sz w:val="24"/>
          <w:szCs w:val="24"/>
        </w:rPr>
        <w:t xml:space="preserve"> </w:t>
      </w:r>
      <w:r w:rsidRPr="00B33550">
        <w:rPr>
          <w:rFonts w:ascii="Times New Roman" w:eastAsia="Times New Roman" w:hAnsi="Times New Roman" w:cs="Times New Roman"/>
          <w:sz w:val="24"/>
          <w:szCs w:val="24"/>
        </w:rPr>
        <w:t xml:space="preserve">Panelists review each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individually against the evaluation criteria, not against competing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In most cases,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includes representatives from DRL</w:t>
      </w:r>
      <w:r w:rsidR="004B7FDD" w:rsidRPr="00B33550">
        <w:rPr>
          <w:rFonts w:ascii="Times New Roman" w:eastAsia="Times New Roman" w:hAnsi="Times New Roman" w:cs="Times New Roman"/>
          <w:sz w:val="24"/>
          <w:szCs w:val="24"/>
        </w:rPr>
        <w:t xml:space="preserve"> and</w:t>
      </w:r>
      <w:r w:rsidRPr="00B33550">
        <w:rPr>
          <w:rFonts w:ascii="Times New Roman" w:eastAsia="Times New Roman" w:hAnsi="Times New Roman" w:cs="Times New Roman"/>
          <w:sz w:val="24"/>
          <w:szCs w:val="24"/>
        </w:rPr>
        <w:t xml:space="preserve"> the appropriate </w:t>
      </w:r>
      <w:r w:rsidR="002C7000" w:rsidRPr="00B33550">
        <w:rPr>
          <w:rFonts w:ascii="Times New Roman" w:eastAsia="Times New Roman" w:hAnsi="Times New Roman" w:cs="Times New Roman"/>
          <w:sz w:val="24"/>
          <w:szCs w:val="24"/>
        </w:rPr>
        <w:t>Department of State</w:t>
      </w:r>
      <w:r w:rsidRPr="00B33550">
        <w:rPr>
          <w:rFonts w:ascii="Times New Roman" w:eastAsia="Times New Roman" w:hAnsi="Times New Roman" w:cs="Times New Roman"/>
          <w:sz w:val="24"/>
          <w:szCs w:val="24"/>
        </w:rPr>
        <w:t xml:space="preserve"> regional bureau</w:t>
      </w:r>
      <w:r w:rsidR="006C09FA" w:rsidRPr="00B33550">
        <w:rPr>
          <w:rFonts w:ascii="Times New Roman" w:eastAsia="Times New Roman" w:hAnsi="Times New Roman" w:cs="Times New Roman"/>
          <w:sz w:val="24"/>
          <w:szCs w:val="24"/>
        </w:rPr>
        <w:t xml:space="preserve"> (to include feedback from U.S. embassies).</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C62890" w:rsidRPr="00B33550">
        <w:rPr>
          <w:rFonts w:ascii="Times New Roman" w:eastAsia="Times New Roman" w:hAnsi="Times New Roman" w:cs="Times New Roman"/>
          <w:sz w:val="24"/>
          <w:szCs w:val="24"/>
        </w:rPr>
        <w:t xml:space="preserve">In some cases, additional panelists may participate, including from other Department of State bureaus or offices, U.S. government departments, agencies, or boards, representatives from partner governments, or representatives from entities that are in a public-private partnership with DRL.  </w:t>
      </w:r>
      <w:r w:rsidR="006C09FA" w:rsidRPr="00B33550">
        <w:rPr>
          <w:rFonts w:ascii="Times New Roman" w:hAnsi="Times New Roman" w:cs="Times New Roman"/>
          <w:sz w:val="24"/>
          <w:szCs w:val="24"/>
        </w:rPr>
        <w:t xml:space="preserve">Once a SOI is approved, selected applicants will be invited to submit full proposal applications based on their SOIs.  Unless directed otherwise by the organization, DRL may also refer SOIs for possible consideration in other U.S. government related funding opportunities.  </w:t>
      </w:r>
      <w:r w:rsidR="00E8348C" w:rsidRPr="00B33550">
        <w:rPr>
          <w:rFonts w:ascii="Times New Roman" w:eastAsia="Times New Roman" w:hAnsi="Times New Roman" w:cs="Times New Roman"/>
          <w:sz w:val="24"/>
          <w:szCs w:val="24"/>
        </w:rPr>
        <w:t>The Grants Officer Representative (GOR) for the</w:t>
      </w:r>
      <w:r w:rsidR="00020638" w:rsidRPr="00B33550">
        <w:rPr>
          <w:rFonts w:ascii="Times New Roman" w:eastAsia="Times New Roman" w:hAnsi="Times New Roman" w:cs="Times New Roman"/>
          <w:sz w:val="24"/>
          <w:szCs w:val="24"/>
        </w:rPr>
        <w:t xml:space="preserve"> eventual</w:t>
      </w:r>
      <w:r w:rsidR="00E8348C" w:rsidRPr="00B33550">
        <w:rPr>
          <w:rFonts w:ascii="Times New Roman" w:eastAsia="Times New Roman" w:hAnsi="Times New Roman" w:cs="Times New Roman"/>
          <w:sz w:val="24"/>
          <w:szCs w:val="24"/>
        </w:rPr>
        <w:t xml:space="preserve"> award does not vote on the panel.</w:t>
      </w:r>
      <w:r w:rsidR="00A817C8" w:rsidRPr="00B33550">
        <w:rPr>
          <w:rFonts w:ascii="Times New Roman" w:eastAsia="Times New Roman" w:hAnsi="Times New Roman" w:cs="Times New Roman"/>
          <w:sz w:val="24"/>
          <w:szCs w:val="24"/>
        </w:rPr>
        <w:t xml:space="preserve">  All Panelists must sign non-disclosure agreements and conflict of interest agreements.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0D6B1B" w:rsidRPr="00B33550" w:rsidRDefault="006C09FA" w:rsidP="00CE4366">
      <w:pPr>
        <w:shd w:val="clear" w:color="auto" w:fill="FFFFFF"/>
        <w:spacing w:after="0" w:line="240" w:lineRule="auto"/>
        <w:rPr>
          <w:rFonts w:ascii="Times New Roman" w:hAnsi="Times New Roman" w:cs="Times New Roman"/>
          <w:sz w:val="24"/>
          <w:szCs w:val="24"/>
        </w:rPr>
      </w:pPr>
      <w:r w:rsidRPr="00B33550">
        <w:rPr>
          <w:rFonts w:ascii="Times New Roman" w:hAnsi="Times New Roman" w:cs="Times New Roman"/>
          <w:sz w:val="24"/>
          <w:szCs w:val="24"/>
        </w:rPr>
        <w:t xml:space="preserve">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 </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020638" w:rsidRPr="004D0AE2" w:rsidRDefault="00020638"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competing </w:t>
      </w:r>
      <w:r w:rsidR="00A817C8" w:rsidRPr="004D0AE2">
        <w:rPr>
          <w:rFonts w:ascii="Times New Roman" w:eastAsia="Times New Roman" w:hAnsi="Times New Roman" w:cs="Times New Roman"/>
          <w:sz w:val="24"/>
          <w:szCs w:val="24"/>
        </w:rPr>
        <w:t xml:space="preserve">SOIs or </w:t>
      </w:r>
      <w:r w:rsidRPr="004D0AE2">
        <w:rPr>
          <w:rFonts w:ascii="Times New Roman" w:eastAsia="Times New Roman" w:hAnsi="Times New Roman" w:cs="Times New Roman"/>
          <w:sz w:val="24"/>
          <w:szCs w:val="24"/>
        </w:rPr>
        <w:t xml:space="preserve">applications with </w:t>
      </w:r>
      <w:r w:rsidR="00A817C8" w:rsidRPr="004D0AE2">
        <w:rPr>
          <w:rFonts w:ascii="Times New Roman" w:eastAsia="Times New Roman" w:hAnsi="Times New Roman" w:cs="Times New Roman"/>
          <w:sz w:val="24"/>
          <w:szCs w:val="24"/>
        </w:rPr>
        <w:t>organizations</w:t>
      </w:r>
      <w:r w:rsidRPr="004D0AE2">
        <w:rPr>
          <w:rFonts w:ascii="Times New Roman" w:eastAsia="Times New Roman" w:hAnsi="Times New Roman" w:cs="Times New Roman"/>
          <w:sz w:val="24"/>
          <w:szCs w:val="24"/>
        </w:rPr>
        <w:t xml:space="preserve"> until the review process has been completed and rejection and approval letters have been transmitted.</w:t>
      </w:r>
    </w:p>
    <w:p w:rsidR="00CE4366" w:rsidRPr="004D0AE2" w:rsidRDefault="00CE4366" w:rsidP="00BB0C6C">
      <w:pPr>
        <w:spacing w:after="0"/>
        <w:rPr>
          <w:rFonts w:ascii="Times New Roman" w:eastAsia="Times New Roman" w:hAnsi="Times New Roman" w:cs="Times New Roman"/>
        </w:rPr>
      </w:pPr>
    </w:p>
    <w:p w:rsidR="00140553" w:rsidRPr="004D0AE2" w:rsidRDefault="000052E5" w:rsidP="00E44046">
      <w:pPr>
        <w:pStyle w:val="Heading2"/>
        <w:numPr>
          <w:ilvl w:val="0"/>
          <w:numId w:val="55"/>
        </w:numPr>
      </w:pPr>
      <w:bookmarkStart w:id="18" w:name="_Toc524533095"/>
      <w:r w:rsidRPr="004D0AE2">
        <w:t>SOI</w:t>
      </w:r>
      <w:r w:rsidR="00F91D38" w:rsidRPr="004D0AE2">
        <w:t xml:space="preserve"> Review Criteria</w:t>
      </w:r>
      <w:bookmarkEnd w:id="18"/>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940D07" w:rsidRDefault="00353410" w:rsidP="008149AB">
      <w:pPr>
        <w:shd w:val="clear" w:color="auto" w:fill="FFFFFF"/>
        <w:spacing w:after="0" w:line="240" w:lineRule="auto"/>
        <w:rPr>
          <w:rFonts w:ascii="Times New Roman" w:eastAsia="Times New Roman" w:hAnsi="Times New Roman" w:cs="Times New Roman"/>
          <w:b/>
          <w:sz w:val="24"/>
          <w:szCs w:val="24"/>
        </w:rPr>
      </w:pPr>
      <w:r w:rsidRPr="004D0AE2">
        <w:rPr>
          <w:rFonts w:ascii="Times New Roman" w:eastAsia="Times New Roman" w:hAnsi="Times New Roman" w:cs="Times New Roman"/>
          <w:sz w:val="24"/>
          <w:szCs w:val="24"/>
        </w:rPr>
        <w:t xml:space="preserve">The Review Panel will evaluate each SOI individually against the following criteria, listed below in order of importance, and not against competing SOIs.  Please use the below criteria as a reference but </w:t>
      </w:r>
      <w:r w:rsidRPr="004D0AE2">
        <w:rPr>
          <w:rFonts w:ascii="Times New Roman" w:eastAsia="Times New Roman" w:hAnsi="Times New Roman" w:cs="Times New Roman"/>
          <w:b/>
          <w:sz w:val="24"/>
          <w:szCs w:val="24"/>
        </w:rPr>
        <w:t xml:space="preserve">do not structure your SOI according to the sub-sections. </w:t>
      </w:r>
      <w:bookmarkStart w:id="19" w:name="h.30j0zll" w:colFirst="0" w:colLast="0"/>
      <w:bookmarkEnd w:id="19"/>
    </w:p>
    <w:p w:rsidR="00940D07" w:rsidRPr="008149AB" w:rsidRDefault="00940D07" w:rsidP="008149AB">
      <w:pPr>
        <w:shd w:val="clear" w:color="auto" w:fill="FFFFFF"/>
        <w:spacing w:after="0" w:line="240" w:lineRule="auto"/>
        <w:rPr>
          <w:rFonts w:ascii="Times New Roman" w:eastAsia="Times New Roman" w:hAnsi="Times New Roman" w:cs="Times New Roman"/>
          <w:b/>
          <w:sz w:val="24"/>
          <w:szCs w:val="24"/>
        </w:rPr>
      </w:pPr>
    </w:p>
    <w:p w:rsidR="00940D07" w:rsidRPr="008149AB" w:rsidRDefault="00940D07" w:rsidP="00BB0C6C">
      <w:pPr>
        <w:spacing w:after="0"/>
        <w:rPr>
          <w:rFonts w:ascii="Times New Roman" w:hAnsi="Times New Roman" w:cs="Times New Roman"/>
          <w:b/>
          <w:sz w:val="24"/>
          <w:szCs w:val="24"/>
        </w:rPr>
      </w:pPr>
      <w:r w:rsidRPr="008149AB">
        <w:rPr>
          <w:rFonts w:ascii="Times New Roman" w:hAnsi="Times New Roman" w:cs="Times New Roman"/>
          <w:b/>
          <w:sz w:val="24"/>
          <w:szCs w:val="24"/>
          <w:u w:val="single"/>
        </w:rPr>
        <w:t>Quality of Program Idea</w:t>
      </w:r>
      <w:bookmarkStart w:id="20" w:name="h.npl4stb6ea79" w:colFirst="0" w:colLast="0"/>
      <w:bookmarkEnd w:id="20"/>
    </w:p>
    <w:p w:rsidR="00940D07" w:rsidRDefault="00213173" w:rsidP="00BB0C6C">
      <w:pPr>
        <w:pStyle w:val="NoSpacing"/>
        <w:rPr>
          <w:rFonts w:ascii="Times New Roman" w:hAnsi="Times New Roman" w:cs="Times New Roman"/>
          <w:sz w:val="24"/>
          <w:szCs w:val="24"/>
        </w:rPr>
      </w:pPr>
      <w:bookmarkStart w:id="21" w:name="h.wb9wogcrsk6m" w:colFirst="0" w:colLast="0"/>
      <w:bookmarkEnd w:id="21"/>
      <w:r w:rsidRPr="00597A4F">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w:t>
      </w:r>
      <w:r w:rsidRPr="00597A4F">
        <w:rPr>
          <w:rFonts w:ascii="Times New Roman" w:hAnsi="Times New Roman" w:cs="Times New Roman"/>
          <w:sz w:val="24"/>
          <w:szCs w:val="24"/>
        </w:rPr>
        <w:lastRenderedPageBreak/>
        <w:t xml:space="preserve">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rsidR="00382EF1" w:rsidRPr="00382EF1" w:rsidRDefault="00382EF1" w:rsidP="00382EF1">
      <w:pPr>
        <w:pStyle w:val="NoSpacing"/>
        <w:rPr>
          <w:rFonts w:ascii="Times New Roman" w:hAnsi="Times New Roman" w:cs="Times New Roman"/>
          <w:sz w:val="24"/>
          <w:szCs w:val="24"/>
        </w:rPr>
      </w:pPr>
    </w:p>
    <w:p w:rsidR="00276AEA" w:rsidRPr="00276AEA" w:rsidRDefault="00276AEA" w:rsidP="00BB0C6C">
      <w:pPr>
        <w:pStyle w:val="NoSpacing"/>
        <w:rPr>
          <w:rFonts w:ascii="Times New Roman" w:hAnsi="Times New Roman" w:cs="Times New Roman"/>
          <w:b/>
          <w:sz w:val="24"/>
          <w:szCs w:val="24"/>
          <w:u w:val="single"/>
        </w:rPr>
      </w:pPr>
      <w:r w:rsidRPr="00276AEA">
        <w:rPr>
          <w:rFonts w:ascii="Times New Roman" w:hAnsi="Times New Roman" w:cs="Times New Roman"/>
          <w:b/>
          <w:sz w:val="24"/>
          <w:szCs w:val="24"/>
          <w:u w:val="single"/>
        </w:rPr>
        <w:t>Addressing Barriers to Equal Participation</w:t>
      </w:r>
    </w:p>
    <w:p w:rsidR="00276AEA" w:rsidRDefault="00276AEA" w:rsidP="00BB0C6C">
      <w:pPr>
        <w:pStyle w:val="NoSpacing"/>
        <w:rPr>
          <w:rFonts w:ascii="Times New Roman" w:hAnsi="Times New Roman" w:cs="Times New Roman"/>
          <w:sz w:val="24"/>
          <w:szCs w:val="24"/>
        </w:rPr>
      </w:pPr>
      <w:r w:rsidRPr="00660CE8">
        <w:rPr>
          <w:rFonts w:ascii="Times New Roman" w:hAnsi="Times New Roman" w:cs="Times New Roman"/>
          <w:sz w:val="24"/>
          <w:szCs w:val="24"/>
        </w:rPr>
        <w:t>DRL strives to ensure its projects advance the rights and uphold the dignity of all persons. As the USG’s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supports program models that assess and address the barriers to access created by violence and discrimination targeting individuals and groups based on their religion, gender, ethnicity or sexual orientation. Applicants should describe how programming affects all of its beneficiaries, including support that specifically targets communities under threat of violence and discrimination.  This approach should be an integral part of both the concept and explicit design of all proposed project activities and objectives.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rsidR="00940D07" w:rsidRPr="008149AB" w:rsidRDefault="00940D07" w:rsidP="000F3D2D">
      <w:pPr>
        <w:pStyle w:val="NoSpacing"/>
        <w:rPr>
          <w:rFonts w:ascii="Times New Roman" w:hAnsi="Times New Roman" w:cs="Times New Roman"/>
          <w:sz w:val="24"/>
          <w:szCs w:val="24"/>
        </w:rPr>
      </w:pPr>
    </w:p>
    <w:p w:rsidR="00940D07" w:rsidRPr="008149AB" w:rsidRDefault="00940D07" w:rsidP="00BB0C6C">
      <w:pPr>
        <w:spacing w:after="0"/>
        <w:rPr>
          <w:rFonts w:ascii="Times New Roman" w:hAnsi="Times New Roman" w:cs="Times New Roman"/>
          <w:b/>
          <w:sz w:val="24"/>
          <w:szCs w:val="24"/>
        </w:rPr>
      </w:pPr>
      <w:r w:rsidRPr="008149AB">
        <w:rPr>
          <w:rFonts w:ascii="Times New Roman" w:hAnsi="Times New Roman" w:cs="Times New Roman"/>
          <w:b/>
          <w:sz w:val="24"/>
          <w:szCs w:val="24"/>
          <w:u w:val="single"/>
        </w:rPr>
        <w:t xml:space="preserve">Program Planning </w:t>
      </w:r>
    </w:p>
    <w:p w:rsidR="00213173" w:rsidRDefault="00213173" w:rsidP="00BB0C6C">
      <w:pPr>
        <w:spacing w:after="0" w:line="240" w:lineRule="auto"/>
        <w:rPr>
          <w:rFonts w:ascii="Times New Roman" w:hAnsi="Times New Roman" w:cs="Times New Roman"/>
          <w:sz w:val="24"/>
          <w:szCs w:val="24"/>
        </w:rPr>
      </w:pPr>
      <w:bookmarkStart w:id="22" w:name="h.3znysh7" w:colFirst="0" w:colLast="0"/>
      <w:bookmarkEnd w:id="22"/>
      <w:r w:rsidRPr="00213173">
        <w:rPr>
          <w:rFonts w:ascii="Times New Roman" w:hAnsi="Times New Roman" w:cs="Times New Roman"/>
          <w:sz w:val="24"/>
          <w:szCs w:val="24"/>
        </w:rPr>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  </w:t>
      </w:r>
    </w:p>
    <w:p w:rsidR="00BB0C6C" w:rsidRPr="00213173" w:rsidRDefault="00BB0C6C" w:rsidP="00BB0C6C">
      <w:pPr>
        <w:spacing w:after="0" w:line="240" w:lineRule="auto"/>
        <w:rPr>
          <w:rFonts w:ascii="Times New Roman" w:hAnsi="Times New Roman" w:cs="Times New Roman"/>
          <w:sz w:val="24"/>
          <w:szCs w:val="24"/>
        </w:rPr>
      </w:pPr>
    </w:p>
    <w:p w:rsidR="00940D07" w:rsidRPr="008149AB" w:rsidRDefault="00940D07" w:rsidP="00BB0C6C">
      <w:pPr>
        <w:spacing w:after="0"/>
        <w:rPr>
          <w:rFonts w:ascii="Times New Roman" w:hAnsi="Times New Roman" w:cs="Times New Roman"/>
          <w:b/>
          <w:sz w:val="24"/>
          <w:szCs w:val="24"/>
        </w:rPr>
      </w:pPr>
      <w:r w:rsidRPr="008149AB">
        <w:rPr>
          <w:rFonts w:ascii="Times New Roman" w:hAnsi="Times New Roman" w:cs="Times New Roman"/>
          <w:b/>
          <w:sz w:val="24"/>
          <w:szCs w:val="24"/>
          <w:u w:val="single"/>
        </w:rPr>
        <w:t xml:space="preserve">Ability to Achieve Objectives/Institutional Capacity </w:t>
      </w:r>
    </w:p>
    <w:p w:rsidR="00AD3F4A" w:rsidRDefault="00213173" w:rsidP="00BB0C6C">
      <w:pPr>
        <w:pStyle w:val="NoSpacing"/>
        <w:rPr>
          <w:rFonts w:ascii="Times New Roman" w:hAnsi="Times New Roman" w:cs="Times New Roman"/>
          <w:sz w:val="24"/>
          <w:szCs w:val="24"/>
          <w:lang w:eastAsia="en-US"/>
        </w:rPr>
      </w:pPr>
      <w:r w:rsidRPr="00213173">
        <w:rPr>
          <w:rFonts w:ascii="Times New Roman" w:hAnsi="Times New Roman" w:cs="Times New Roman"/>
          <w:sz w:val="24"/>
          <w:szCs w:val="24"/>
          <w:lang w:eastAsia="en-US"/>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213173" w:rsidRDefault="00213173" w:rsidP="00AD3F4A">
      <w:pPr>
        <w:pStyle w:val="NoSpacing"/>
        <w:rPr>
          <w:rFonts w:ascii="Times New Roman" w:hAnsi="Times New Roman" w:cs="Times New Roman"/>
          <w:sz w:val="24"/>
          <w:szCs w:val="24"/>
          <w:lang w:eastAsia="en-US"/>
        </w:rPr>
      </w:pPr>
    </w:p>
    <w:p w:rsidR="00213173" w:rsidRDefault="00213173" w:rsidP="00AD3F4A">
      <w:pPr>
        <w:pStyle w:val="NoSpacing"/>
        <w:rPr>
          <w:rFonts w:ascii="Times New Roman" w:eastAsia="Times New Roman" w:hAnsi="Times New Roman" w:cs="Times New Roman"/>
          <w:iCs/>
          <w:sz w:val="24"/>
          <w:szCs w:val="24"/>
        </w:rPr>
      </w:pPr>
    </w:p>
    <w:p w:rsidR="00515387" w:rsidRDefault="00515387" w:rsidP="00AD3F4A">
      <w:pPr>
        <w:pStyle w:val="NoSpacing"/>
        <w:rPr>
          <w:rFonts w:ascii="Times New Roman" w:eastAsia="Times New Roman" w:hAnsi="Times New Roman" w:cs="Times New Roman"/>
          <w:iCs/>
          <w:sz w:val="24"/>
          <w:szCs w:val="24"/>
        </w:rPr>
      </w:pPr>
    </w:p>
    <w:p w:rsidR="00515387" w:rsidRDefault="00515387" w:rsidP="00AD3F4A">
      <w:pPr>
        <w:pStyle w:val="NoSpacing"/>
        <w:rPr>
          <w:rFonts w:ascii="Times New Roman" w:eastAsia="Times New Roman" w:hAnsi="Times New Roman" w:cs="Times New Roman"/>
          <w:iCs/>
          <w:sz w:val="24"/>
          <w:szCs w:val="24"/>
        </w:rPr>
      </w:pPr>
    </w:p>
    <w:p w:rsidR="00BB0C6C" w:rsidRDefault="00BB0C6C" w:rsidP="00AD3F4A">
      <w:pPr>
        <w:pStyle w:val="NoSpacing"/>
        <w:rPr>
          <w:rFonts w:ascii="Times New Roman" w:eastAsia="Times New Roman" w:hAnsi="Times New Roman" w:cs="Times New Roman"/>
          <w:iCs/>
          <w:sz w:val="24"/>
          <w:szCs w:val="24"/>
        </w:rPr>
      </w:pPr>
    </w:p>
    <w:p w:rsidR="00BB0C6C" w:rsidRDefault="00BB0C6C" w:rsidP="00AD3F4A">
      <w:pPr>
        <w:pStyle w:val="NoSpacing"/>
        <w:rPr>
          <w:rFonts w:ascii="Times New Roman" w:eastAsia="Times New Roman" w:hAnsi="Times New Roman" w:cs="Times New Roman"/>
          <w:iCs/>
          <w:sz w:val="24"/>
          <w:szCs w:val="24"/>
        </w:rPr>
      </w:pPr>
    </w:p>
    <w:p w:rsidR="00BB0C6C" w:rsidRDefault="00BB0C6C" w:rsidP="00AD3F4A">
      <w:pPr>
        <w:pStyle w:val="NoSpacing"/>
        <w:rPr>
          <w:rFonts w:ascii="Times New Roman" w:eastAsia="Times New Roman" w:hAnsi="Times New Roman" w:cs="Times New Roman"/>
          <w:iCs/>
          <w:sz w:val="24"/>
          <w:szCs w:val="24"/>
        </w:rPr>
      </w:pPr>
    </w:p>
    <w:p w:rsidR="00515387" w:rsidRDefault="00515387" w:rsidP="00AD3F4A">
      <w:pPr>
        <w:pStyle w:val="NoSpacing"/>
        <w:rPr>
          <w:rFonts w:ascii="Times New Roman" w:eastAsia="Times New Roman" w:hAnsi="Times New Roman" w:cs="Times New Roman"/>
          <w:iCs/>
          <w:sz w:val="24"/>
          <w:szCs w:val="24"/>
        </w:rPr>
      </w:pPr>
    </w:p>
    <w:p w:rsidR="00275C8F" w:rsidRPr="004D0AE2" w:rsidRDefault="00275C8F" w:rsidP="00AD3F4A">
      <w:pPr>
        <w:pStyle w:val="NoSpacing"/>
        <w:rPr>
          <w:rFonts w:ascii="Times New Roman" w:eastAsia="Times New Roman" w:hAnsi="Times New Roman" w:cs="Times New Roman"/>
          <w:iCs/>
          <w:sz w:val="24"/>
          <w:szCs w:val="24"/>
        </w:rPr>
      </w:pPr>
    </w:p>
    <w:p w:rsidR="009A6E1F" w:rsidRPr="004D0AE2" w:rsidRDefault="009A6E1F" w:rsidP="008A1830">
      <w:pPr>
        <w:pStyle w:val="Heading1"/>
        <w:spacing w:before="240"/>
      </w:pPr>
      <w:bookmarkStart w:id="23" w:name="_Toc524533096"/>
      <w:r w:rsidRPr="004D0AE2">
        <w:lastRenderedPageBreak/>
        <w:t>SECTION V: ADDITIONAL INFORMATION</w:t>
      </w:r>
      <w:bookmarkEnd w:id="23"/>
      <w:r w:rsidRPr="004D0AE2">
        <w:t xml:space="preserve"> </w:t>
      </w:r>
    </w:p>
    <w:p w:rsidR="00646B65" w:rsidRPr="004D0AE2" w:rsidRDefault="00646B65" w:rsidP="00CE4366">
      <w:pPr>
        <w:spacing w:after="0" w:line="240" w:lineRule="auto"/>
        <w:rPr>
          <w:rFonts w:ascii="Times New Roman" w:hAnsi="Times New Roman" w:cs="Times New Roman"/>
          <w:sz w:val="24"/>
          <w:szCs w:val="24"/>
        </w:rPr>
      </w:pPr>
    </w:p>
    <w:p w:rsidR="007D16A3" w:rsidRDefault="00E62531" w:rsidP="00C62890">
      <w:pPr>
        <w:spacing w:after="0" w:line="240" w:lineRule="auto"/>
        <w:rPr>
          <w:rFonts w:ascii="Times New Roman" w:hAnsi="Times New Roman" w:cs="Times New Roman"/>
          <w:bCs/>
          <w:sz w:val="24"/>
          <w:szCs w:val="24"/>
        </w:rPr>
      </w:pPr>
      <w:r w:rsidRPr="004D0AE2">
        <w:rPr>
          <w:rFonts w:ascii="Times New Roman" w:hAnsi="Times New Roman" w:cs="Times New Roman"/>
          <w:sz w:val="24"/>
          <w:szCs w:val="24"/>
        </w:rPr>
        <w:t xml:space="preserve">DRL will not consider </w:t>
      </w:r>
      <w:r w:rsidR="00CE4366" w:rsidRPr="004D0AE2">
        <w:rPr>
          <w:rFonts w:ascii="Times New Roman" w:hAnsi="Times New Roman" w:cs="Times New Roman"/>
          <w:sz w:val="24"/>
          <w:szCs w:val="24"/>
        </w:rPr>
        <w:t>SOIs</w:t>
      </w:r>
      <w:r w:rsidRPr="004D0AE2">
        <w:rPr>
          <w:rFonts w:ascii="Times New Roman" w:hAnsi="Times New Roman" w:cs="Times New Roman"/>
          <w:sz w:val="24"/>
          <w:szCs w:val="24"/>
        </w:rPr>
        <w:t xml:space="preserve"> that reflect any type of support for any member, affiliate, or representative of a de</w:t>
      </w:r>
      <w:r w:rsidR="00CE4366" w:rsidRPr="004D0AE2">
        <w:rPr>
          <w:rFonts w:ascii="Times New Roman" w:hAnsi="Times New Roman" w:cs="Times New Roman"/>
          <w:sz w:val="24"/>
          <w:szCs w:val="24"/>
        </w:rPr>
        <w:t>signated terrorist organization</w:t>
      </w:r>
      <w:r w:rsidRPr="004D0AE2">
        <w:rPr>
          <w:rFonts w:ascii="Times New Roman" w:hAnsi="Times New Roman" w:cs="Times New Roman"/>
          <w:sz w:val="24"/>
          <w:szCs w:val="24"/>
        </w:rPr>
        <w:t>.</w:t>
      </w:r>
      <w:r w:rsidR="00C62890" w:rsidRPr="004D0AE2">
        <w:rPr>
          <w:rFonts w:ascii="Times New Roman" w:hAnsi="Times New Roman" w:cs="Times New Roman"/>
          <w:bCs/>
          <w:sz w:val="24"/>
          <w:szCs w:val="24"/>
        </w:rPr>
        <w:t xml:space="preserve"> </w:t>
      </w:r>
    </w:p>
    <w:p w:rsidR="00AD3F4A" w:rsidRPr="004D0AE2" w:rsidRDefault="00AD3F4A" w:rsidP="00C62890">
      <w:pPr>
        <w:spacing w:after="0" w:line="240" w:lineRule="auto"/>
        <w:rPr>
          <w:rFonts w:ascii="Times New Roman" w:hAnsi="Times New Roman" w:cs="Times New Roman"/>
          <w:bCs/>
          <w:sz w:val="24"/>
          <w:szCs w:val="24"/>
        </w:rPr>
      </w:pPr>
    </w:p>
    <w:p w:rsidR="009A6E1F" w:rsidRPr="004D0AE2" w:rsidRDefault="009A6E1F" w:rsidP="009A6E1F">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Applicants should be aware that DRL understands that some information contained in SOIs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7D16A3" w:rsidRPr="004D0AE2" w:rsidRDefault="007D16A3" w:rsidP="00C62890">
      <w:pPr>
        <w:spacing w:after="0" w:line="240" w:lineRule="auto"/>
        <w:rPr>
          <w:rFonts w:ascii="Times New Roman" w:hAnsi="Times New Roman" w:cs="Times New Roman"/>
          <w:sz w:val="24"/>
          <w:szCs w:val="24"/>
        </w:rPr>
      </w:pPr>
    </w:p>
    <w:p w:rsidR="009A6E1F" w:rsidRPr="004D0AE2" w:rsidRDefault="009A6E1F" w:rsidP="009A6E1F">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The information in DRL’s RSOI and this PSI for SOIs, as updated in </w:t>
      </w:r>
      <w:r w:rsidR="00940D07">
        <w:rPr>
          <w:rFonts w:ascii="Times New Roman" w:hAnsi="Times New Roman" w:cs="Times New Roman"/>
          <w:sz w:val="24"/>
          <w:szCs w:val="24"/>
        </w:rPr>
        <w:t>October 2017</w:t>
      </w:r>
      <w:r w:rsidRPr="004D0AE2">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a RSOI and negotiation of SOIs does not constitute an award commitment on the part of the U.S. government.  </w:t>
      </w:r>
    </w:p>
    <w:p w:rsidR="009A6E1F" w:rsidRPr="004D0AE2" w:rsidRDefault="009A6E1F" w:rsidP="00C62890">
      <w:pPr>
        <w:spacing w:after="0" w:line="240" w:lineRule="auto"/>
        <w:rPr>
          <w:rFonts w:ascii="Times New Roman" w:hAnsi="Times New Roman" w:cs="Times New Roman"/>
          <w:sz w:val="24"/>
          <w:szCs w:val="24"/>
        </w:rPr>
      </w:pPr>
    </w:p>
    <w:p w:rsidR="009A6E1F" w:rsidRPr="004D0AE2" w:rsidRDefault="009A6E1F" w:rsidP="00AD3F4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The U.S. govern</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ent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ay (a) reject any or all SOIs, (b) accept </w:t>
      </w:r>
      <w:r w:rsidRPr="004D0AE2">
        <w:rPr>
          <w:rFonts w:ascii="Times New Roman" w:eastAsia="Times New Roman" w:hAnsi="Times New Roman" w:cs="Times New Roman"/>
          <w:spacing w:val="-1"/>
          <w:sz w:val="24"/>
          <w:szCs w:val="24"/>
        </w:rPr>
        <w:t>o</w:t>
      </w:r>
      <w:r w:rsidRPr="004D0AE2">
        <w:rPr>
          <w:rFonts w:ascii="Times New Roman" w:eastAsia="Times New Roman" w:hAnsi="Times New Roman" w:cs="Times New Roman"/>
          <w:spacing w:val="1"/>
          <w:sz w:val="24"/>
          <w:szCs w:val="24"/>
        </w:rPr>
        <w:t>t</w:t>
      </w:r>
      <w:r w:rsidRPr="004D0AE2">
        <w:rPr>
          <w:rFonts w:ascii="Times New Roman" w:eastAsia="Times New Roman" w:hAnsi="Times New Roman" w:cs="Times New Roman"/>
          <w:sz w:val="24"/>
          <w:szCs w:val="24"/>
        </w:rPr>
        <w:t>her than the lowest cost SOI, (</w:t>
      </w:r>
      <w:r w:rsidRPr="004D0AE2">
        <w:rPr>
          <w:rFonts w:ascii="Times New Roman" w:eastAsia="Times New Roman" w:hAnsi="Times New Roman" w:cs="Times New Roman"/>
          <w:spacing w:val="-3"/>
          <w:sz w:val="24"/>
          <w:szCs w:val="24"/>
        </w:rPr>
        <w:t>c</w:t>
      </w:r>
      <w:r w:rsidRPr="004D0AE2">
        <w:rPr>
          <w:rFonts w:ascii="Times New Roman" w:eastAsia="Times New Roman" w:hAnsi="Times New Roman" w:cs="Times New Roman"/>
          <w:sz w:val="24"/>
          <w:szCs w:val="24"/>
        </w:rPr>
        <w:t xml:space="preserve">) accept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ore than one SOI, or (d) wai</w:t>
      </w:r>
      <w:r w:rsidRPr="004D0AE2">
        <w:rPr>
          <w:rFonts w:ascii="Times New Roman" w:eastAsia="Times New Roman" w:hAnsi="Times New Roman" w:cs="Times New Roman"/>
          <w:spacing w:val="-1"/>
          <w:sz w:val="24"/>
          <w:szCs w:val="24"/>
        </w:rPr>
        <w:t>v</w:t>
      </w:r>
      <w:r w:rsidRPr="004D0AE2">
        <w:rPr>
          <w:rFonts w:ascii="Times New Roman" w:eastAsia="Times New Roman" w:hAnsi="Times New Roman" w:cs="Times New Roman"/>
          <w:sz w:val="24"/>
          <w:szCs w:val="24"/>
        </w:rPr>
        <w:t>e</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w:t>
      </w:r>
      <w:r w:rsidRPr="004D0AE2">
        <w:rPr>
          <w:rFonts w:ascii="Times New Roman" w:eastAsia="Times New Roman" w:hAnsi="Times New Roman" w:cs="Times New Roman"/>
          <w:spacing w:val="-1"/>
          <w:sz w:val="24"/>
          <w:szCs w:val="24"/>
        </w:rPr>
        <w:t>f</w:t>
      </w:r>
      <w:r w:rsidRPr="004D0AE2">
        <w:rPr>
          <w:rFonts w:ascii="Times New Roman" w:eastAsia="Times New Roman" w:hAnsi="Times New Roman" w:cs="Times New Roman"/>
          <w:sz w:val="24"/>
          <w:szCs w:val="24"/>
        </w:rPr>
        <w:t>or</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aliti</w:t>
      </w:r>
      <w:r w:rsidRPr="004D0AE2">
        <w:rPr>
          <w:rFonts w:ascii="Times New Roman" w:eastAsia="Times New Roman" w:hAnsi="Times New Roman" w:cs="Times New Roman"/>
          <w:spacing w:val="-1"/>
          <w:sz w:val="24"/>
          <w:szCs w:val="24"/>
        </w:rPr>
        <w:t>e</w:t>
      </w:r>
      <w:r w:rsidRPr="004D0AE2">
        <w:rPr>
          <w:rFonts w:ascii="Times New Roman" w:eastAsia="Times New Roman" w:hAnsi="Times New Roman" w:cs="Times New Roman"/>
          <w:sz w:val="24"/>
          <w:szCs w:val="24"/>
        </w:rPr>
        <w:t xml:space="preserve">s and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pacing w:val="1"/>
          <w:sz w:val="24"/>
          <w:szCs w:val="24"/>
        </w:rPr>
        <w:t>i</w:t>
      </w:r>
      <w:r w:rsidRPr="004D0AE2">
        <w:rPr>
          <w:rFonts w:ascii="Times New Roman" w:eastAsia="Times New Roman" w:hAnsi="Times New Roman" w:cs="Times New Roman"/>
          <w:sz w:val="24"/>
          <w:szCs w:val="24"/>
        </w:rPr>
        <w:t>nor irreg</w:t>
      </w:r>
      <w:r w:rsidRPr="004D0AE2">
        <w:rPr>
          <w:rFonts w:ascii="Times New Roman" w:eastAsia="Times New Roman" w:hAnsi="Times New Roman" w:cs="Times New Roman"/>
          <w:spacing w:val="-1"/>
          <w:sz w:val="24"/>
          <w:szCs w:val="24"/>
        </w:rPr>
        <w:t>u</w:t>
      </w:r>
      <w:r w:rsidRPr="004D0AE2">
        <w:rPr>
          <w:rFonts w:ascii="Times New Roman" w:eastAsia="Times New Roman" w:hAnsi="Times New Roman" w:cs="Times New Roman"/>
          <w:sz w:val="24"/>
          <w:szCs w:val="24"/>
        </w:rPr>
        <w:t>l</w:t>
      </w:r>
      <w:r w:rsidRPr="004D0AE2">
        <w:rPr>
          <w:rFonts w:ascii="Times New Roman" w:eastAsia="Times New Roman" w:hAnsi="Times New Roman" w:cs="Times New Roman"/>
          <w:spacing w:val="-1"/>
          <w:sz w:val="24"/>
          <w:szCs w:val="24"/>
        </w:rPr>
        <w:t>a</w:t>
      </w:r>
      <w:r w:rsidRPr="004D0AE2">
        <w:rPr>
          <w:rFonts w:ascii="Times New Roman" w:eastAsia="Times New Roman" w:hAnsi="Times New Roman" w:cs="Times New Roman"/>
          <w:sz w:val="24"/>
          <w:szCs w:val="24"/>
        </w:rPr>
        <w:t>rities</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 SOIs received.</w:t>
      </w:r>
    </w:p>
    <w:p w:rsidR="009A6E1F" w:rsidRPr="004D0AE2" w:rsidRDefault="009A6E1F" w:rsidP="00AD3F4A">
      <w:pPr>
        <w:spacing w:after="0" w:line="240" w:lineRule="auto"/>
        <w:rPr>
          <w:rFonts w:ascii="Times New Roman" w:hAnsi="Times New Roman" w:cs="Times New Roman"/>
          <w:sz w:val="24"/>
          <w:szCs w:val="24"/>
        </w:rPr>
      </w:pPr>
    </w:p>
    <w:p w:rsidR="007D16A3" w:rsidRPr="004D0AE2" w:rsidRDefault="0035341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Program</w:t>
      </w:r>
      <w:r w:rsidR="00C62890" w:rsidRPr="004D0AE2">
        <w:rPr>
          <w:rFonts w:ascii="Times New Roman" w:hAnsi="Times New Roman" w:cs="Times New Roman"/>
          <w:sz w:val="24"/>
          <w:szCs w:val="24"/>
        </w:rPr>
        <w:t xml:space="preserve"> activities that provide training or other assistance to foreign militaries or paramilitary groups or individuals will not be considered for DRL funding given purpose limitations on funding. </w:t>
      </w:r>
    </w:p>
    <w:p w:rsidR="007D16A3" w:rsidRPr="004D0AE2" w:rsidRDefault="007D16A3" w:rsidP="00AD3F4A">
      <w:pPr>
        <w:spacing w:after="0" w:line="240" w:lineRule="auto"/>
        <w:rPr>
          <w:rFonts w:ascii="Times New Roman" w:hAnsi="Times New Roman" w:cs="Times New Roman"/>
          <w:sz w:val="24"/>
          <w:szCs w:val="24"/>
        </w:rPr>
      </w:pPr>
    </w:p>
    <w:p w:rsidR="00CE4366" w:rsidRDefault="00C6289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w:t>
      </w:r>
      <w:r w:rsidR="00353410" w:rsidRPr="004D0AE2">
        <w:rPr>
          <w:rFonts w:ascii="Times New Roman" w:hAnsi="Times New Roman" w:cs="Times New Roman"/>
          <w:sz w:val="24"/>
          <w:szCs w:val="24"/>
        </w:rPr>
        <w:t>program</w:t>
      </w:r>
      <w:r w:rsidRPr="004D0AE2">
        <w:rPr>
          <w:rFonts w:ascii="Times New Roman" w:hAnsi="Times New Roman" w:cs="Times New Roman"/>
          <w:sz w:val="24"/>
          <w:szCs w:val="24"/>
        </w:rPr>
        <w:t xml:space="preserve"> beneficiaries or participants from a foreign government’s security forces may need to be vetted by the Department before the provision of any assistance.</w:t>
      </w:r>
    </w:p>
    <w:p w:rsidR="008149AB" w:rsidRPr="008149AB" w:rsidRDefault="008149AB" w:rsidP="008149AB">
      <w:pPr>
        <w:spacing w:after="0" w:line="240" w:lineRule="auto"/>
        <w:rPr>
          <w:rFonts w:ascii="Times New Roman" w:hAnsi="Times New Roman"/>
          <w:sz w:val="24"/>
          <w:szCs w:val="24"/>
        </w:rPr>
      </w:pPr>
    </w:p>
    <w:p w:rsidR="004A678F" w:rsidRDefault="008149AB" w:rsidP="008149AB">
      <w:pPr>
        <w:spacing w:after="0" w:line="240" w:lineRule="auto"/>
        <w:rPr>
          <w:rFonts w:ascii="Times New Roman" w:hAnsi="Times New Roman"/>
          <w:sz w:val="24"/>
          <w:szCs w:val="24"/>
        </w:rPr>
      </w:pPr>
      <w:r w:rsidRPr="008149AB">
        <w:rPr>
          <w:rFonts w:ascii="Times New Roman" w:hAnsi="Times New Roman"/>
          <w:sz w:val="24"/>
          <w:szCs w:val="24"/>
        </w:rPr>
        <w:t>To maximize the impact and sustainability of the award(s) that result(s) from this SOI/NOFO,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rsidR="008149AB" w:rsidRPr="004D0AE2" w:rsidRDefault="008149AB" w:rsidP="008149AB">
      <w:pPr>
        <w:spacing w:after="0" w:line="240" w:lineRule="auto"/>
        <w:rPr>
          <w:rFonts w:ascii="Times New Roman" w:hAnsi="Times New Roman" w:cs="Times New Roman"/>
          <w:sz w:val="24"/>
          <w:szCs w:val="24"/>
        </w:rPr>
      </w:pPr>
    </w:p>
    <w:p w:rsidR="00380BFA" w:rsidRPr="004D0AE2" w:rsidRDefault="00380BFA" w:rsidP="00E44046">
      <w:pPr>
        <w:pStyle w:val="Heading2"/>
        <w:numPr>
          <w:ilvl w:val="0"/>
          <w:numId w:val="56"/>
        </w:numPr>
      </w:pPr>
      <w:bookmarkStart w:id="24" w:name="_Toc524533097"/>
      <w:r w:rsidRPr="004D0AE2">
        <w:t>Background Info</w:t>
      </w:r>
      <w:r w:rsidR="00FF087B">
        <w:t>rmation on DRL and General DRL F</w:t>
      </w:r>
      <w:r w:rsidRPr="004D0AE2">
        <w:t>unding</w:t>
      </w:r>
      <w:bookmarkEnd w:id="24"/>
    </w:p>
    <w:p w:rsidR="00646B65" w:rsidRPr="004D0AE2" w:rsidRDefault="00646B65" w:rsidP="00CE4366">
      <w:pPr>
        <w:spacing w:after="0" w:line="240" w:lineRule="auto"/>
        <w:rPr>
          <w:rFonts w:ascii="Times New Roman" w:hAnsi="Times New Roman" w:cs="Times New Roman"/>
          <w:sz w:val="24"/>
          <w:szCs w:val="24"/>
        </w:rPr>
      </w:pPr>
    </w:p>
    <w:p w:rsidR="00CE4366" w:rsidRDefault="00272ADA" w:rsidP="00CE4366">
      <w:pPr>
        <w:spacing w:after="0" w:line="240" w:lineRule="auto"/>
        <w:rPr>
          <w:rFonts w:ascii="Times New Roman" w:hAnsi="Times New Roman" w:cs="Times New Roman"/>
          <w:sz w:val="24"/>
          <w:szCs w:val="24"/>
        </w:rPr>
      </w:pPr>
      <w:r w:rsidRPr="00272ADA">
        <w:rPr>
          <w:rFonts w:ascii="Times New Roman" w:hAnsi="Times New Roman" w:cs="Times New Roman"/>
          <w:sz w:val="24"/>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w:t>
      </w:r>
      <w:r w:rsidRPr="00272ADA">
        <w:rPr>
          <w:rFonts w:ascii="Times New Roman" w:hAnsi="Times New Roman" w:cs="Times New Roman"/>
          <w:sz w:val="24"/>
          <w:szCs w:val="24"/>
        </w:rPr>
        <w:lastRenderedPageBreak/>
        <w:t xml:space="preserve">egregious human rights violations, where democracy and human rights advocates are under pressure, and where governments are undemocratic or in transition.  </w:t>
      </w:r>
    </w:p>
    <w:p w:rsidR="00272ADA" w:rsidRPr="004D0AE2" w:rsidRDefault="00272ADA" w:rsidP="00CE4366">
      <w:pPr>
        <w:spacing w:after="0" w:line="240" w:lineRule="auto"/>
        <w:rPr>
          <w:rFonts w:ascii="Times New Roman" w:hAnsi="Times New Roman" w:cs="Times New Roman"/>
          <w:sz w:val="24"/>
          <w:szCs w:val="24"/>
        </w:rPr>
      </w:pPr>
    </w:p>
    <w:p w:rsidR="007721BC" w:rsidRPr="004D0AE2" w:rsidRDefault="00CE4366" w:rsidP="00A413F7">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Additional background information on DRL and its efforts can be found on </w:t>
      </w:r>
      <w:hyperlink r:id="rId26" w:history="1">
        <w:r w:rsidRPr="004D0AE2">
          <w:rPr>
            <w:rStyle w:val="Hyperlink"/>
            <w:rFonts w:cs="Times New Roman"/>
          </w:rPr>
          <w:t>www.state.gov/j/drl</w:t>
        </w:r>
      </w:hyperlink>
      <w:r w:rsidRPr="004D0AE2">
        <w:rPr>
          <w:rFonts w:ascii="Times New Roman" w:hAnsi="Times New Roman" w:cs="Times New Roman"/>
          <w:sz w:val="24"/>
          <w:szCs w:val="24"/>
        </w:rPr>
        <w:t xml:space="preserve"> and </w:t>
      </w:r>
      <w:hyperlink r:id="rId27" w:history="1">
        <w:r w:rsidRPr="004D0AE2">
          <w:rPr>
            <w:rStyle w:val="Hyperlink"/>
            <w:rFonts w:cs="Times New Roman"/>
          </w:rPr>
          <w:t>www.humanrights.gov</w:t>
        </w:r>
      </w:hyperlink>
      <w:r w:rsidRPr="004D0AE2">
        <w:rPr>
          <w:rFonts w:ascii="Times New Roman" w:hAnsi="Times New Roman" w:cs="Times New Roman"/>
          <w:sz w:val="24"/>
          <w:szCs w:val="24"/>
        </w:rPr>
        <w:t xml:space="preserve">. </w:t>
      </w:r>
    </w:p>
    <w:sectPr w:rsidR="007721BC" w:rsidRPr="004D0AE2" w:rsidSect="00275C8F">
      <w:headerReference w:type="default" r:id="rId28"/>
      <w:headerReference w:type="first" r:id="rId29"/>
      <w:pgSz w:w="12240" w:h="15840"/>
      <w:pgMar w:top="72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6A3" w:rsidRDefault="007D16A3" w:rsidP="00FE5CD8">
      <w:pPr>
        <w:spacing w:after="0" w:line="240" w:lineRule="auto"/>
      </w:pPr>
      <w:r>
        <w:separator/>
      </w:r>
    </w:p>
  </w:endnote>
  <w:endnote w:type="continuationSeparator" w:id="0">
    <w:p w:rsidR="007D16A3" w:rsidRDefault="007D16A3" w:rsidP="00FE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F6B" w:rsidRDefault="00C84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F6B" w:rsidRDefault="00C84F6B">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2" name="MSIPCM29434a71a312883f54b56605" descr="{&quot;HashCode&quot;:177867355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84F6B" w:rsidRPr="00C84F6B" w:rsidRDefault="00C84F6B" w:rsidP="00C84F6B">
                          <w:pPr>
                            <w:spacing w:after="0"/>
                            <w:jc w:val="center"/>
                            <w:rPr>
                              <w:rFonts w:ascii="Times New Roman" w:hAnsi="Times New Roman" w:cs="Times New Roman"/>
                              <w:color w:val="000000"/>
                              <w:sz w:val="20"/>
                            </w:rPr>
                          </w:pPr>
                          <w:r w:rsidRPr="00C84F6B">
                            <w:rPr>
                              <w:rFonts w:ascii="Times New Roman" w:hAnsi="Times New Roman" w:cs="Times New Roman"/>
                              <w:color w:val="000000"/>
                              <w:sz w:val="20"/>
                            </w:rPr>
                            <w:t>SBU - CONTRACTING AND ACQUISITIONS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9434a71a312883f54b56605" o:spid="_x0000_s1026" type="#_x0000_t202" alt="{&quot;HashCode&quot;:177867355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KV+96AWAwAANgYAAA4AAAAAAAAAAAAAAAAALgIA&#10;AGRycy9lMm9Eb2MueG1sUEsBAi0AFAAGAAgAAAAhAFjjpDzcAAAACwEAAA8AAAAAAAAAAAAAAAAA&#10;cAUAAGRycy9kb3ducmV2LnhtbFBLBQYAAAAABAAEAPMAAAB5BgAAAAA=&#10;" o:allowincell="f" filled="f" stroked="f" strokeweight=".5pt">
              <v:fill o:detectmouseclick="t"/>
              <v:textbox inset=",0,,0">
                <w:txbxContent>
                  <w:p w:rsidR="00C84F6B" w:rsidRPr="00C84F6B" w:rsidRDefault="00C84F6B" w:rsidP="00C84F6B">
                    <w:pPr>
                      <w:spacing w:after="0"/>
                      <w:jc w:val="center"/>
                      <w:rPr>
                        <w:rFonts w:ascii="Times New Roman" w:hAnsi="Times New Roman" w:cs="Times New Roman"/>
                        <w:color w:val="000000"/>
                        <w:sz w:val="20"/>
                      </w:rPr>
                    </w:pPr>
                    <w:r w:rsidRPr="00C84F6B">
                      <w:rPr>
                        <w:rFonts w:ascii="Times New Roman" w:hAnsi="Times New Roman" w:cs="Times New Roman"/>
                        <w:color w:val="000000"/>
                        <w:sz w:val="20"/>
                      </w:rPr>
                      <w:t>SBU - CONTRACTING AND ACQUISITIONS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F6B" w:rsidRDefault="00C84F6B">
    <w:pPr>
      <w:pStyle w:val="Foot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9601200</wp:posOffset>
              </wp:positionV>
              <wp:extent cx="7772400" cy="266700"/>
              <wp:effectExtent l="0" t="0" r="0" b="0"/>
              <wp:wrapNone/>
              <wp:docPr id="3" name="MSIPCM68ee4185a06978ed95988a39" descr="{&quot;HashCode&quot;:1778673554,&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84F6B" w:rsidRPr="00C84F6B" w:rsidRDefault="00C84F6B" w:rsidP="00C84F6B">
                          <w:pPr>
                            <w:spacing w:after="0"/>
                            <w:jc w:val="center"/>
                            <w:rPr>
                              <w:rFonts w:ascii="Times New Roman" w:hAnsi="Times New Roman" w:cs="Times New Roman"/>
                              <w:color w:val="000000"/>
                              <w:sz w:val="20"/>
                            </w:rPr>
                          </w:pPr>
                          <w:r w:rsidRPr="00C84F6B">
                            <w:rPr>
                              <w:rFonts w:ascii="Times New Roman" w:hAnsi="Times New Roman" w:cs="Times New Roman"/>
                              <w:color w:val="000000"/>
                              <w:sz w:val="20"/>
                            </w:rPr>
                            <w:t>SBU - CONTRACTING AND ACQUISITIONS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68ee4185a06978ed95988a39" o:spid="_x0000_s1027" type="#_x0000_t202" alt="{&quot;HashCode&quot;:1778673554,&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AptOEyFwMAAD8GAAAOAAAAAAAAAAAAAAAAAC4C&#10;AABkcnMvZTJvRG9jLnhtbFBLAQItABQABgAIAAAAIQBY46Q83AAAAAsBAAAPAAAAAAAAAAAAAAAA&#10;AHEFAABkcnMvZG93bnJldi54bWxQSwUGAAAAAAQABADzAAAAegYAAAAA&#10;" o:allowincell="f" filled="f" stroked="f" strokeweight=".5pt">
              <v:fill o:detectmouseclick="t"/>
              <v:textbox inset=",0,,0">
                <w:txbxContent>
                  <w:p w:rsidR="00C84F6B" w:rsidRPr="00C84F6B" w:rsidRDefault="00C84F6B" w:rsidP="00C84F6B">
                    <w:pPr>
                      <w:spacing w:after="0"/>
                      <w:jc w:val="center"/>
                      <w:rPr>
                        <w:rFonts w:ascii="Times New Roman" w:hAnsi="Times New Roman" w:cs="Times New Roman"/>
                        <w:color w:val="000000"/>
                        <w:sz w:val="20"/>
                      </w:rPr>
                    </w:pPr>
                    <w:r w:rsidRPr="00C84F6B">
                      <w:rPr>
                        <w:rFonts w:ascii="Times New Roman" w:hAnsi="Times New Roman" w:cs="Times New Roman"/>
                        <w:color w:val="000000"/>
                        <w:sz w:val="20"/>
                      </w:rPr>
                      <w:t>SBU - CONTRACTING AND ACQUISITIONS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6A3" w:rsidRDefault="007D16A3" w:rsidP="00FE5CD8">
      <w:pPr>
        <w:spacing w:after="0" w:line="240" w:lineRule="auto"/>
      </w:pPr>
      <w:r>
        <w:separator/>
      </w:r>
    </w:p>
  </w:footnote>
  <w:footnote w:type="continuationSeparator" w:id="0">
    <w:p w:rsidR="007D16A3" w:rsidRDefault="007D16A3" w:rsidP="00FE5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F6B" w:rsidRDefault="00C84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Default="007D16A3">
    <w:pPr>
      <w:pStyle w:val="Header"/>
      <w:jc w:val="center"/>
    </w:pPr>
  </w:p>
  <w:p w:rsidR="007D16A3" w:rsidRDefault="007D1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F6B" w:rsidRDefault="00C84F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Pr="00A952AA" w:rsidRDefault="007D16A3" w:rsidP="00A952AA">
    <w:pPr>
      <w:pStyle w:val="Header"/>
      <w:jc w:val="center"/>
      <w:rPr>
        <w:rFonts w:ascii="Times New Roman" w:hAnsi="Times New Roman" w:cs="Times New Roman"/>
        <w:sz w:val="24"/>
        <w:szCs w:val="24"/>
      </w:rPr>
    </w:pPr>
    <w:r w:rsidRPr="00A952AA">
      <w:rPr>
        <w:rFonts w:ascii="Times New Roman" w:hAnsi="Times New Roman" w:cs="Times New Roman"/>
        <w:sz w:val="24"/>
        <w:szCs w:val="24"/>
      </w:rPr>
      <w:t xml:space="preserve">- </w:t>
    </w:r>
    <w:sdt>
      <w:sdtPr>
        <w:rPr>
          <w:rFonts w:ascii="Times New Roman" w:hAnsi="Times New Roman" w:cs="Times New Roman"/>
          <w:sz w:val="24"/>
          <w:szCs w:val="24"/>
        </w:rPr>
        <w:id w:val="-1117437130"/>
        <w:docPartObj>
          <w:docPartGallery w:val="Page Numbers (Top of Page)"/>
          <w:docPartUnique/>
        </w:docPartObj>
      </w:sdtPr>
      <w:sdtEndPr>
        <w:rPr>
          <w:noProof/>
        </w:rPr>
      </w:sdtEndPr>
      <w:sdtContent>
        <w:r w:rsidRPr="00A952AA">
          <w:rPr>
            <w:rFonts w:ascii="Times New Roman" w:hAnsi="Times New Roman" w:cs="Times New Roman"/>
            <w:sz w:val="24"/>
            <w:szCs w:val="24"/>
          </w:rPr>
          <w:fldChar w:fldCharType="begin"/>
        </w:r>
        <w:r w:rsidRPr="00A952AA">
          <w:rPr>
            <w:rFonts w:ascii="Times New Roman" w:hAnsi="Times New Roman" w:cs="Times New Roman"/>
            <w:sz w:val="24"/>
            <w:szCs w:val="24"/>
          </w:rPr>
          <w:instrText xml:space="preserve"> PAGE   \* MERGEFORMAT </w:instrText>
        </w:r>
        <w:r w:rsidRPr="00A952AA">
          <w:rPr>
            <w:rFonts w:ascii="Times New Roman" w:hAnsi="Times New Roman" w:cs="Times New Roman"/>
            <w:sz w:val="24"/>
            <w:szCs w:val="24"/>
          </w:rPr>
          <w:fldChar w:fldCharType="separate"/>
        </w:r>
        <w:r w:rsidR="00C84F6B">
          <w:rPr>
            <w:rFonts w:ascii="Times New Roman" w:hAnsi="Times New Roman" w:cs="Times New Roman"/>
            <w:noProof/>
            <w:sz w:val="24"/>
            <w:szCs w:val="24"/>
          </w:rPr>
          <w:t>11</w:t>
        </w:r>
        <w:r w:rsidRPr="00A952AA">
          <w:rPr>
            <w:rFonts w:ascii="Times New Roman" w:hAnsi="Times New Roman" w:cs="Times New Roman"/>
            <w:noProof/>
            <w:sz w:val="24"/>
            <w:szCs w:val="24"/>
          </w:rPr>
          <w:fldChar w:fldCharType="end"/>
        </w:r>
        <w:r w:rsidRPr="00A952AA">
          <w:rPr>
            <w:rFonts w:ascii="Times New Roman" w:hAnsi="Times New Roman" w:cs="Times New Roman"/>
            <w:noProof/>
            <w:sz w:val="24"/>
            <w:szCs w:val="24"/>
          </w:rPr>
          <w:t xml:space="preserve"> -</w:t>
        </w:r>
      </w:sdtContent>
    </w:sdt>
  </w:p>
  <w:p w:rsidR="007D16A3" w:rsidRDefault="007D16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Default="007D1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032C"/>
    <w:multiLevelType w:val="hybridMultilevel"/>
    <w:tmpl w:val="83FE0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79E0"/>
    <w:multiLevelType w:val="hybridMultilevel"/>
    <w:tmpl w:val="FC02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F3832"/>
    <w:multiLevelType w:val="hybridMultilevel"/>
    <w:tmpl w:val="4CB0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3027C"/>
    <w:multiLevelType w:val="hybridMultilevel"/>
    <w:tmpl w:val="BCE41AE6"/>
    <w:lvl w:ilvl="0" w:tplc="656E8DE0">
      <w:start w:val="3"/>
      <w:numFmt w:val="decimal"/>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1426C"/>
    <w:multiLevelType w:val="hybridMultilevel"/>
    <w:tmpl w:val="274852FA"/>
    <w:lvl w:ilvl="0" w:tplc="2B6AFA68">
      <w:start w:val="1"/>
      <w:numFmt w:val="lowerLetter"/>
      <w:lvlText w:val="%1."/>
      <w:lvlJc w:val="left"/>
      <w:pPr>
        <w:ind w:left="1050" w:hanging="360"/>
      </w:pPr>
      <w:rPr>
        <w:rFonts w:hint="default"/>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15:restartNumberingAfterBreak="0">
    <w:nsid w:val="14BE6039"/>
    <w:multiLevelType w:val="hybridMultilevel"/>
    <w:tmpl w:val="8D50E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5658A"/>
    <w:multiLevelType w:val="hybridMultilevel"/>
    <w:tmpl w:val="DA14B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F71E3C"/>
    <w:multiLevelType w:val="hybridMultilevel"/>
    <w:tmpl w:val="5D8C215A"/>
    <w:lvl w:ilvl="0" w:tplc="762E40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75721"/>
    <w:multiLevelType w:val="hybridMultilevel"/>
    <w:tmpl w:val="815652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377088"/>
    <w:multiLevelType w:val="hybridMultilevel"/>
    <w:tmpl w:val="D420797E"/>
    <w:lvl w:ilvl="0" w:tplc="7C9CD69A">
      <w:start w:val="3"/>
      <w:numFmt w:val="decimal"/>
      <w:lvlText w:val="%1."/>
      <w:lvlJc w:val="left"/>
      <w:pPr>
        <w:ind w:left="3492" w:hanging="360"/>
      </w:pPr>
      <w:rPr>
        <w:rFonts w:ascii="Times New Roman" w:hAnsi="Times New Roman" w:hint="default"/>
        <w:b/>
        <w:i w:val="0"/>
        <w:sz w:val="20"/>
      </w:rPr>
    </w:lvl>
    <w:lvl w:ilvl="1" w:tplc="04090019" w:tentative="1">
      <w:start w:val="1"/>
      <w:numFmt w:val="lowerLetter"/>
      <w:lvlText w:val="%2."/>
      <w:lvlJc w:val="left"/>
      <w:pPr>
        <w:ind w:left="4212" w:hanging="360"/>
      </w:pPr>
    </w:lvl>
    <w:lvl w:ilvl="2" w:tplc="0409001B" w:tentative="1">
      <w:start w:val="1"/>
      <w:numFmt w:val="lowerRoman"/>
      <w:lvlText w:val="%3."/>
      <w:lvlJc w:val="right"/>
      <w:pPr>
        <w:ind w:left="4932" w:hanging="180"/>
      </w:pPr>
    </w:lvl>
    <w:lvl w:ilvl="3" w:tplc="0409000F" w:tentative="1">
      <w:start w:val="1"/>
      <w:numFmt w:val="decimal"/>
      <w:lvlText w:val="%4."/>
      <w:lvlJc w:val="left"/>
      <w:pPr>
        <w:ind w:left="5652" w:hanging="360"/>
      </w:pPr>
    </w:lvl>
    <w:lvl w:ilvl="4" w:tplc="04090019" w:tentative="1">
      <w:start w:val="1"/>
      <w:numFmt w:val="lowerLetter"/>
      <w:lvlText w:val="%5."/>
      <w:lvlJc w:val="left"/>
      <w:pPr>
        <w:ind w:left="6372" w:hanging="360"/>
      </w:pPr>
    </w:lvl>
    <w:lvl w:ilvl="5" w:tplc="0409001B" w:tentative="1">
      <w:start w:val="1"/>
      <w:numFmt w:val="lowerRoman"/>
      <w:lvlText w:val="%6."/>
      <w:lvlJc w:val="right"/>
      <w:pPr>
        <w:ind w:left="7092" w:hanging="180"/>
      </w:pPr>
    </w:lvl>
    <w:lvl w:ilvl="6" w:tplc="0409000F" w:tentative="1">
      <w:start w:val="1"/>
      <w:numFmt w:val="decimal"/>
      <w:lvlText w:val="%7."/>
      <w:lvlJc w:val="left"/>
      <w:pPr>
        <w:ind w:left="7812" w:hanging="360"/>
      </w:pPr>
    </w:lvl>
    <w:lvl w:ilvl="7" w:tplc="04090019" w:tentative="1">
      <w:start w:val="1"/>
      <w:numFmt w:val="lowerLetter"/>
      <w:lvlText w:val="%8."/>
      <w:lvlJc w:val="left"/>
      <w:pPr>
        <w:ind w:left="8532" w:hanging="360"/>
      </w:pPr>
    </w:lvl>
    <w:lvl w:ilvl="8" w:tplc="0409001B" w:tentative="1">
      <w:start w:val="1"/>
      <w:numFmt w:val="lowerRoman"/>
      <w:lvlText w:val="%9."/>
      <w:lvlJc w:val="right"/>
      <w:pPr>
        <w:ind w:left="9252" w:hanging="180"/>
      </w:pPr>
    </w:lvl>
  </w:abstractNum>
  <w:abstractNum w:abstractNumId="10" w15:restartNumberingAfterBreak="0">
    <w:nsid w:val="1A501EA8"/>
    <w:multiLevelType w:val="hybridMultilevel"/>
    <w:tmpl w:val="5DEC93C0"/>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7217C"/>
    <w:multiLevelType w:val="hybridMultilevel"/>
    <w:tmpl w:val="968E35E6"/>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02A5A"/>
    <w:multiLevelType w:val="hybridMultilevel"/>
    <w:tmpl w:val="F966571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33C01"/>
    <w:multiLevelType w:val="hybridMultilevel"/>
    <w:tmpl w:val="7E888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AC049F"/>
    <w:multiLevelType w:val="hybridMultilevel"/>
    <w:tmpl w:val="EC424E4E"/>
    <w:lvl w:ilvl="0" w:tplc="C8EC85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B13DAD"/>
    <w:multiLevelType w:val="hybridMultilevel"/>
    <w:tmpl w:val="5636E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391B7C"/>
    <w:multiLevelType w:val="hybridMultilevel"/>
    <w:tmpl w:val="F25E928A"/>
    <w:lvl w:ilvl="0" w:tplc="245E96EC">
      <w:start w:val="4"/>
      <w:numFmt w:val="decimal"/>
      <w:lvlText w:val="%1."/>
      <w:lvlJc w:val="left"/>
      <w:pPr>
        <w:ind w:left="702" w:hanging="360"/>
      </w:pPr>
      <w:rPr>
        <w:rFonts w:ascii="Times New Roman" w:hAnsi="Times New Roman" w:hint="default"/>
        <w:b/>
        <w:sz w:val="2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15:restartNumberingAfterBreak="0">
    <w:nsid w:val="2B004B88"/>
    <w:multiLevelType w:val="hybridMultilevel"/>
    <w:tmpl w:val="548AAAAE"/>
    <w:lvl w:ilvl="0" w:tplc="5AE42E5C">
      <w:start w:val="1"/>
      <w:numFmt w:val="upperRoman"/>
      <w:lvlText w:val="%1."/>
      <w:lvlJc w:val="right"/>
      <w:pPr>
        <w:ind w:left="360" w:hanging="360"/>
      </w:pPr>
      <w:rPr>
        <w:b/>
        <w:i w:val="0"/>
        <w:color w:val="auto"/>
        <w:sz w:val="24"/>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9" w15:restartNumberingAfterBreak="0">
    <w:nsid w:val="2B4B10D8"/>
    <w:multiLevelType w:val="hybridMultilevel"/>
    <w:tmpl w:val="AEFA2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A51FEC"/>
    <w:multiLevelType w:val="hybridMultilevel"/>
    <w:tmpl w:val="A91AF18A"/>
    <w:lvl w:ilvl="0" w:tplc="05AACA02">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4E209E2"/>
    <w:multiLevelType w:val="hybridMultilevel"/>
    <w:tmpl w:val="3B988D26"/>
    <w:lvl w:ilvl="0" w:tplc="669CC46A">
      <w:start w:val="1"/>
      <w:numFmt w:val="decimal"/>
      <w:lvlText w:val="%1)"/>
      <w:lvlJc w:val="left"/>
      <w:pPr>
        <w:ind w:left="720" w:hanging="360"/>
      </w:pPr>
      <w:rPr>
        <w:b w:val="0"/>
      </w:rPr>
    </w:lvl>
    <w:lvl w:ilvl="1" w:tplc="C248CE90">
      <w:start w:val="1"/>
      <w:numFmt w:val="decimal"/>
      <w:lvlText w:val="%2."/>
      <w:lvlJc w:val="left"/>
      <w:pPr>
        <w:ind w:left="1440" w:hanging="360"/>
      </w:pPr>
      <w:rPr>
        <w:rFonts w:eastAsia="Times New Roman"/>
        <w:color w:val="252525"/>
      </w:rPr>
    </w:lvl>
    <w:lvl w:ilvl="2" w:tplc="65221E38">
      <w:start w:val="1"/>
      <w:numFmt w:val="upperLetter"/>
      <w:lvlText w:val="%3."/>
      <w:lvlJc w:val="left"/>
      <w:pPr>
        <w:ind w:left="2160" w:hanging="360"/>
      </w:pPr>
      <w:rPr>
        <w:rFonts w:eastAsia="Times New Roman"/>
        <w:b/>
        <w:color w:val="252525"/>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7E1373"/>
    <w:multiLevelType w:val="hybridMultilevel"/>
    <w:tmpl w:val="DA14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D306A"/>
    <w:multiLevelType w:val="hybridMultilevel"/>
    <w:tmpl w:val="21088B26"/>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F2D74"/>
    <w:multiLevelType w:val="hybridMultilevel"/>
    <w:tmpl w:val="1A0A5838"/>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07D9D"/>
    <w:multiLevelType w:val="hybridMultilevel"/>
    <w:tmpl w:val="473E8344"/>
    <w:lvl w:ilvl="0" w:tplc="54523B96">
      <w:start w:val="1"/>
      <w:numFmt w:val="upperLetter"/>
      <w:pStyle w:val="Heading2"/>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F7A64C7"/>
    <w:multiLevelType w:val="hybridMultilevel"/>
    <w:tmpl w:val="003C352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000ADB"/>
    <w:multiLevelType w:val="hybridMultilevel"/>
    <w:tmpl w:val="5CDE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0EE1CC5"/>
    <w:multiLevelType w:val="hybridMultilevel"/>
    <w:tmpl w:val="AD0A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947960"/>
    <w:multiLevelType w:val="hybridMultilevel"/>
    <w:tmpl w:val="2780C3E0"/>
    <w:lvl w:ilvl="0" w:tplc="056EBF72">
      <w:start w:val="1"/>
      <w:numFmt w:val="lowerLetter"/>
      <w:lvlText w:val="%1."/>
      <w:lvlJc w:val="left"/>
      <w:pPr>
        <w:ind w:left="1050" w:hanging="360"/>
      </w:pPr>
      <w:rPr>
        <w:rFonts w:hint="default"/>
        <w:b w:val="0"/>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1" w15:restartNumberingAfterBreak="0">
    <w:nsid w:val="435B4B4B"/>
    <w:multiLevelType w:val="hybridMultilevel"/>
    <w:tmpl w:val="3E7A5B92"/>
    <w:lvl w:ilvl="0" w:tplc="83AA7932">
      <w:start w:val="1"/>
      <w:numFmt w:val="decimal"/>
      <w:lvlText w:val="%1."/>
      <w:lvlJc w:val="left"/>
      <w:pPr>
        <w:tabs>
          <w:tab w:val="num" w:pos="1095"/>
        </w:tabs>
        <w:ind w:left="1095"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1E6493"/>
    <w:multiLevelType w:val="hybridMultilevel"/>
    <w:tmpl w:val="268E686C"/>
    <w:lvl w:ilvl="0" w:tplc="8F5E7E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BE364A"/>
    <w:multiLevelType w:val="hybridMultilevel"/>
    <w:tmpl w:val="F826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3E189E"/>
    <w:multiLevelType w:val="hybridMultilevel"/>
    <w:tmpl w:val="40462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7E4AD8"/>
    <w:multiLevelType w:val="hybridMultilevel"/>
    <w:tmpl w:val="2154D424"/>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6F0CBC"/>
    <w:multiLevelType w:val="hybridMultilevel"/>
    <w:tmpl w:val="5E32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BE3DCF"/>
    <w:multiLevelType w:val="hybridMultilevel"/>
    <w:tmpl w:val="B3682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005C25"/>
    <w:multiLevelType w:val="hybridMultilevel"/>
    <w:tmpl w:val="874E46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60503282"/>
    <w:multiLevelType w:val="hybridMultilevel"/>
    <w:tmpl w:val="25DA9886"/>
    <w:lvl w:ilvl="0" w:tplc="96FCA93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9152D5"/>
    <w:multiLevelType w:val="hybridMultilevel"/>
    <w:tmpl w:val="E07A67C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63BA2E5E"/>
    <w:multiLevelType w:val="hybridMultilevel"/>
    <w:tmpl w:val="055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8363358"/>
    <w:multiLevelType w:val="hybridMultilevel"/>
    <w:tmpl w:val="C366CE0A"/>
    <w:lvl w:ilvl="0" w:tplc="F3FA5D00">
      <w:start w:val="1"/>
      <w:numFmt w:val="upperRoman"/>
      <w:pStyle w:val="Heading3"/>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D8F5685"/>
    <w:multiLevelType w:val="hybridMultilevel"/>
    <w:tmpl w:val="FCA04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A73F33"/>
    <w:multiLevelType w:val="hybridMultilevel"/>
    <w:tmpl w:val="B3F2C2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2B5E14"/>
    <w:multiLevelType w:val="hybridMultilevel"/>
    <w:tmpl w:val="91BE8B86"/>
    <w:lvl w:ilvl="0" w:tplc="2A90622A">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7F4DC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0A4117"/>
    <w:multiLevelType w:val="multilevel"/>
    <w:tmpl w:val="8BCC737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1" w15:restartNumberingAfterBreak="0">
    <w:nsid w:val="77CC18A5"/>
    <w:multiLevelType w:val="hybridMultilevel"/>
    <w:tmpl w:val="3D543AB4"/>
    <w:lvl w:ilvl="0" w:tplc="78748874">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AD51246"/>
    <w:multiLevelType w:val="hybridMultilevel"/>
    <w:tmpl w:val="7B5049DE"/>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FB04F6"/>
    <w:multiLevelType w:val="hybridMultilevel"/>
    <w:tmpl w:val="8F3462CE"/>
    <w:lvl w:ilvl="0" w:tplc="E0E691B4">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8063B8"/>
    <w:multiLevelType w:val="hybridMultilevel"/>
    <w:tmpl w:val="678CD6D4"/>
    <w:lvl w:ilvl="0" w:tplc="34C85C1C">
      <w:start w:val="1"/>
      <w:numFmt w:val="decimal"/>
      <w:lvlText w:val="%1."/>
      <w:lvlJc w:val="left"/>
      <w:pPr>
        <w:ind w:left="360" w:hanging="360"/>
      </w:pPr>
      <w:rPr>
        <w:rFonts w:ascii="Times New Roman" w:hAnsi="Times New Roman" w:cs="Times New Roman" w:hint="default"/>
        <w:b/>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10"/>
  </w:num>
  <w:num w:numId="3">
    <w:abstractNumId w:val="11"/>
  </w:num>
  <w:num w:numId="4">
    <w:abstractNumId w:val="35"/>
  </w:num>
  <w:num w:numId="5">
    <w:abstractNumId w:val="27"/>
  </w:num>
  <w:num w:numId="6">
    <w:abstractNumId w:val="12"/>
  </w:num>
  <w:num w:numId="7">
    <w:abstractNumId w:val="29"/>
  </w:num>
  <w:num w:numId="8">
    <w:abstractNumId w:val="34"/>
  </w:num>
  <w:num w:numId="9">
    <w:abstractNumId w:val="47"/>
  </w:num>
  <w:num w:numId="10">
    <w:abstractNumId w:val="13"/>
  </w:num>
  <w:num w:numId="11">
    <w:abstractNumId w:val="5"/>
  </w:num>
  <w:num w:numId="12">
    <w:abstractNumId w:val="49"/>
  </w:num>
  <w:num w:numId="13">
    <w:abstractNumId w:val="28"/>
  </w:num>
  <w:num w:numId="14">
    <w:abstractNumId w:val="42"/>
  </w:num>
  <w:num w:numId="15">
    <w:abstractNumId w:val="15"/>
  </w:num>
  <w:num w:numId="16">
    <w:abstractNumId w:val="8"/>
  </w:num>
  <w:num w:numId="17">
    <w:abstractNumId w:val="48"/>
  </w:num>
  <w:num w:numId="18">
    <w:abstractNumId w:val="19"/>
  </w:num>
  <w:num w:numId="19">
    <w:abstractNumId w:val="0"/>
  </w:num>
  <w:num w:numId="20">
    <w:abstractNumId w:val="54"/>
  </w:num>
  <w:num w:numId="21">
    <w:abstractNumId w:val="31"/>
  </w:num>
  <w:num w:numId="22">
    <w:abstractNumId w:val="30"/>
  </w:num>
  <w:num w:numId="23">
    <w:abstractNumId w:val="4"/>
  </w:num>
  <w:num w:numId="24">
    <w:abstractNumId w:val="24"/>
  </w:num>
  <w:num w:numId="25">
    <w:abstractNumId w:val="3"/>
  </w:num>
  <w:num w:numId="26">
    <w:abstractNumId w:val="9"/>
  </w:num>
  <w:num w:numId="27">
    <w:abstractNumId w:val="53"/>
  </w:num>
  <w:num w:numId="28">
    <w:abstractNumId w:val="17"/>
  </w:num>
  <w:num w:numId="29">
    <w:abstractNumId w:val="40"/>
  </w:num>
  <w:num w:numId="30">
    <w:abstractNumId w:val="2"/>
  </w:num>
  <w:num w:numId="31">
    <w:abstractNumId w:val="18"/>
  </w:num>
  <w:num w:numId="32">
    <w:abstractNumId w:val="52"/>
  </w:num>
  <w:num w:numId="33">
    <w:abstractNumId w:val="23"/>
  </w:num>
  <w:num w:numId="34">
    <w:abstractNumId w:val="39"/>
  </w:num>
  <w:num w:numId="35">
    <w:abstractNumId w:val="6"/>
  </w:num>
  <w:num w:numId="36">
    <w:abstractNumId w:val="43"/>
  </w:num>
  <w:num w:numId="37">
    <w:abstractNumId w:val="22"/>
  </w:num>
  <w:num w:numId="38">
    <w:abstractNumId w:val="26"/>
  </w:num>
  <w:num w:numId="39">
    <w:abstractNumId w:val="14"/>
  </w:num>
  <w:num w:numId="40">
    <w:abstractNumId w:val="45"/>
  </w:num>
  <w:num w:numId="41">
    <w:abstractNumId w:val="1"/>
  </w:num>
  <w:num w:numId="42">
    <w:abstractNumId w:val="1"/>
  </w:num>
  <w:num w:numId="43">
    <w:abstractNumId w:val="46"/>
  </w:num>
  <w:num w:numId="44">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44"/>
  </w:num>
  <w:num w:numId="48">
    <w:abstractNumId w:val="1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num>
  <w:num w:numId="53">
    <w:abstractNumId w:val="26"/>
    <w:lvlOverride w:ilvl="0">
      <w:startOverride w:val="1"/>
    </w:lvlOverride>
  </w:num>
  <w:num w:numId="54">
    <w:abstractNumId w:val="26"/>
    <w:lvlOverride w:ilvl="0">
      <w:startOverride w:val="1"/>
    </w:lvlOverride>
  </w:num>
  <w:num w:numId="55">
    <w:abstractNumId w:val="26"/>
    <w:lvlOverride w:ilvl="0">
      <w:startOverride w:val="1"/>
    </w:lvlOverride>
  </w:num>
  <w:num w:numId="56">
    <w:abstractNumId w:val="26"/>
    <w:lvlOverride w:ilvl="0">
      <w:startOverride w:val="1"/>
    </w:lvlOverride>
  </w:num>
  <w:num w:numId="57">
    <w:abstractNumId w:val="26"/>
    <w:lvlOverride w:ilvl="0">
      <w:startOverride w:val="1"/>
    </w:lvlOverride>
  </w:num>
  <w:num w:numId="58">
    <w:abstractNumId w:val="32"/>
  </w:num>
  <w:num w:numId="59">
    <w:abstractNumId w:val="33"/>
  </w:num>
  <w:num w:numId="60">
    <w:abstractNumId w:val="25"/>
  </w:num>
  <w:num w:numId="6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49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553"/>
    <w:rsid w:val="000052E5"/>
    <w:rsid w:val="000177FD"/>
    <w:rsid w:val="00020638"/>
    <w:rsid w:val="00022710"/>
    <w:rsid w:val="000227A7"/>
    <w:rsid w:val="000302FA"/>
    <w:rsid w:val="00030889"/>
    <w:rsid w:val="00080C3E"/>
    <w:rsid w:val="000821F0"/>
    <w:rsid w:val="00084B1A"/>
    <w:rsid w:val="000B270F"/>
    <w:rsid w:val="000C338E"/>
    <w:rsid w:val="000D1282"/>
    <w:rsid w:val="000D5436"/>
    <w:rsid w:val="000D6B1B"/>
    <w:rsid w:val="000F217B"/>
    <w:rsid w:val="000F3D2D"/>
    <w:rsid w:val="00103226"/>
    <w:rsid w:val="0010350C"/>
    <w:rsid w:val="00106B33"/>
    <w:rsid w:val="001120B3"/>
    <w:rsid w:val="0011550C"/>
    <w:rsid w:val="001225C0"/>
    <w:rsid w:val="00140553"/>
    <w:rsid w:val="001464B5"/>
    <w:rsid w:val="0015041D"/>
    <w:rsid w:val="00156BBE"/>
    <w:rsid w:val="00157E5C"/>
    <w:rsid w:val="00161EEA"/>
    <w:rsid w:val="00170186"/>
    <w:rsid w:val="00173364"/>
    <w:rsid w:val="0019037F"/>
    <w:rsid w:val="00192DB3"/>
    <w:rsid w:val="001934F8"/>
    <w:rsid w:val="00197729"/>
    <w:rsid w:val="001B2C17"/>
    <w:rsid w:val="001C07CC"/>
    <w:rsid w:val="001E00D1"/>
    <w:rsid w:val="001E4553"/>
    <w:rsid w:val="001F2D8A"/>
    <w:rsid w:val="00200C54"/>
    <w:rsid w:val="00201E02"/>
    <w:rsid w:val="002068AD"/>
    <w:rsid w:val="00213173"/>
    <w:rsid w:val="00216272"/>
    <w:rsid w:val="00217F18"/>
    <w:rsid w:val="00225791"/>
    <w:rsid w:val="00234C8A"/>
    <w:rsid w:val="002376A4"/>
    <w:rsid w:val="002429E2"/>
    <w:rsid w:val="00243D80"/>
    <w:rsid w:val="00256A1F"/>
    <w:rsid w:val="00263EDD"/>
    <w:rsid w:val="00272ADA"/>
    <w:rsid w:val="0027455C"/>
    <w:rsid w:val="00275C8F"/>
    <w:rsid w:val="00276AEA"/>
    <w:rsid w:val="00276BDB"/>
    <w:rsid w:val="0028409F"/>
    <w:rsid w:val="002C496E"/>
    <w:rsid w:val="002C7000"/>
    <w:rsid w:val="002D1C3E"/>
    <w:rsid w:val="002D7564"/>
    <w:rsid w:val="002D786A"/>
    <w:rsid w:val="002F4241"/>
    <w:rsid w:val="003107F9"/>
    <w:rsid w:val="00327294"/>
    <w:rsid w:val="00337F7A"/>
    <w:rsid w:val="00353410"/>
    <w:rsid w:val="003616C9"/>
    <w:rsid w:val="003667B4"/>
    <w:rsid w:val="00380BFA"/>
    <w:rsid w:val="00382EF1"/>
    <w:rsid w:val="00397252"/>
    <w:rsid w:val="003A042B"/>
    <w:rsid w:val="003A1B3A"/>
    <w:rsid w:val="003B0218"/>
    <w:rsid w:val="003B5792"/>
    <w:rsid w:val="003B7F2A"/>
    <w:rsid w:val="003D0DC9"/>
    <w:rsid w:val="003D4998"/>
    <w:rsid w:val="00420874"/>
    <w:rsid w:val="00437068"/>
    <w:rsid w:val="00474FA3"/>
    <w:rsid w:val="00477562"/>
    <w:rsid w:val="004A678F"/>
    <w:rsid w:val="004B05DD"/>
    <w:rsid w:val="004B2978"/>
    <w:rsid w:val="004B7FDD"/>
    <w:rsid w:val="004C53F6"/>
    <w:rsid w:val="004D0AE2"/>
    <w:rsid w:val="004D6FE7"/>
    <w:rsid w:val="004F5233"/>
    <w:rsid w:val="00515387"/>
    <w:rsid w:val="00525F6C"/>
    <w:rsid w:val="00526D52"/>
    <w:rsid w:val="00530B04"/>
    <w:rsid w:val="00533700"/>
    <w:rsid w:val="00537631"/>
    <w:rsid w:val="005505ED"/>
    <w:rsid w:val="00551AF4"/>
    <w:rsid w:val="00557CE6"/>
    <w:rsid w:val="00571E7B"/>
    <w:rsid w:val="005824CB"/>
    <w:rsid w:val="005A7CA2"/>
    <w:rsid w:val="005B1592"/>
    <w:rsid w:val="005C32F4"/>
    <w:rsid w:val="005E52F5"/>
    <w:rsid w:val="00613621"/>
    <w:rsid w:val="006217C0"/>
    <w:rsid w:val="0063131C"/>
    <w:rsid w:val="006314C0"/>
    <w:rsid w:val="006332EA"/>
    <w:rsid w:val="0064255C"/>
    <w:rsid w:val="006451B8"/>
    <w:rsid w:val="00646B65"/>
    <w:rsid w:val="00654367"/>
    <w:rsid w:val="006758EC"/>
    <w:rsid w:val="00682098"/>
    <w:rsid w:val="00683B38"/>
    <w:rsid w:val="006920FC"/>
    <w:rsid w:val="00693703"/>
    <w:rsid w:val="006A1C37"/>
    <w:rsid w:val="006A68F5"/>
    <w:rsid w:val="006B2F40"/>
    <w:rsid w:val="006B4582"/>
    <w:rsid w:val="006C09FA"/>
    <w:rsid w:val="006D438F"/>
    <w:rsid w:val="006D6A78"/>
    <w:rsid w:val="006D7EDD"/>
    <w:rsid w:val="00715879"/>
    <w:rsid w:val="00732DBA"/>
    <w:rsid w:val="00756988"/>
    <w:rsid w:val="00770CB3"/>
    <w:rsid w:val="007721BC"/>
    <w:rsid w:val="0077330A"/>
    <w:rsid w:val="00786BD4"/>
    <w:rsid w:val="00796740"/>
    <w:rsid w:val="007B2DAC"/>
    <w:rsid w:val="007C09E7"/>
    <w:rsid w:val="007C21DA"/>
    <w:rsid w:val="007D16A3"/>
    <w:rsid w:val="007D1E45"/>
    <w:rsid w:val="007D54B4"/>
    <w:rsid w:val="007E6962"/>
    <w:rsid w:val="007F3772"/>
    <w:rsid w:val="00811073"/>
    <w:rsid w:val="00812DB6"/>
    <w:rsid w:val="008149AB"/>
    <w:rsid w:val="008306EB"/>
    <w:rsid w:val="008333C3"/>
    <w:rsid w:val="0084044F"/>
    <w:rsid w:val="00846EE3"/>
    <w:rsid w:val="00877E8C"/>
    <w:rsid w:val="008848F0"/>
    <w:rsid w:val="008A15D1"/>
    <w:rsid w:val="008A1830"/>
    <w:rsid w:val="008A2B9E"/>
    <w:rsid w:val="008C678E"/>
    <w:rsid w:val="008D5261"/>
    <w:rsid w:val="008E2BAC"/>
    <w:rsid w:val="00905B90"/>
    <w:rsid w:val="00913A72"/>
    <w:rsid w:val="00937325"/>
    <w:rsid w:val="00940D07"/>
    <w:rsid w:val="00976422"/>
    <w:rsid w:val="009A136C"/>
    <w:rsid w:val="009A6E1F"/>
    <w:rsid w:val="009B0841"/>
    <w:rsid w:val="009F33C8"/>
    <w:rsid w:val="00A413F7"/>
    <w:rsid w:val="00A47215"/>
    <w:rsid w:val="00A615C6"/>
    <w:rsid w:val="00A63394"/>
    <w:rsid w:val="00A812D3"/>
    <w:rsid w:val="00A817C8"/>
    <w:rsid w:val="00A929EC"/>
    <w:rsid w:val="00A93505"/>
    <w:rsid w:val="00A94025"/>
    <w:rsid w:val="00A952AA"/>
    <w:rsid w:val="00AD3F4A"/>
    <w:rsid w:val="00AD7D0A"/>
    <w:rsid w:val="00B20D3C"/>
    <w:rsid w:val="00B27C2E"/>
    <w:rsid w:val="00B33550"/>
    <w:rsid w:val="00B36290"/>
    <w:rsid w:val="00B437A3"/>
    <w:rsid w:val="00B53DFE"/>
    <w:rsid w:val="00B557A4"/>
    <w:rsid w:val="00B71873"/>
    <w:rsid w:val="00B848DF"/>
    <w:rsid w:val="00B965F3"/>
    <w:rsid w:val="00B978F8"/>
    <w:rsid w:val="00BB0683"/>
    <w:rsid w:val="00BB0C6C"/>
    <w:rsid w:val="00BB631F"/>
    <w:rsid w:val="00BF613B"/>
    <w:rsid w:val="00BF736F"/>
    <w:rsid w:val="00C01477"/>
    <w:rsid w:val="00C04977"/>
    <w:rsid w:val="00C1488D"/>
    <w:rsid w:val="00C25DAC"/>
    <w:rsid w:val="00C26F62"/>
    <w:rsid w:val="00C57490"/>
    <w:rsid w:val="00C62890"/>
    <w:rsid w:val="00C84F6B"/>
    <w:rsid w:val="00CA4BB6"/>
    <w:rsid w:val="00CC056B"/>
    <w:rsid w:val="00CD112B"/>
    <w:rsid w:val="00CD57C1"/>
    <w:rsid w:val="00CE1A1D"/>
    <w:rsid w:val="00CE4366"/>
    <w:rsid w:val="00CF03A7"/>
    <w:rsid w:val="00CF2F28"/>
    <w:rsid w:val="00D224C1"/>
    <w:rsid w:val="00D4631B"/>
    <w:rsid w:val="00D50D18"/>
    <w:rsid w:val="00D7795F"/>
    <w:rsid w:val="00D80FD1"/>
    <w:rsid w:val="00D91A97"/>
    <w:rsid w:val="00D95B4A"/>
    <w:rsid w:val="00DB3140"/>
    <w:rsid w:val="00DD2616"/>
    <w:rsid w:val="00DD2B57"/>
    <w:rsid w:val="00DE0E9B"/>
    <w:rsid w:val="00E01710"/>
    <w:rsid w:val="00E303F7"/>
    <w:rsid w:val="00E3396C"/>
    <w:rsid w:val="00E44046"/>
    <w:rsid w:val="00E50DE5"/>
    <w:rsid w:val="00E51276"/>
    <w:rsid w:val="00E533C6"/>
    <w:rsid w:val="00E62531"/>
    <w:rsid w:val="00E7113A"/>
    <w:rsid w:val="00E81CCC"/>
    <w:rsid w:val="00E8348C"/>
    <w:rsid w:val="00E868A0"/>
    <w:rsid w:val="00E87701"/>
    <w:rsid w:val="00E91991"/>
    <w:rsid w:val="00E9749D"/>
    <w:rsid w:val="00EA2310"/>
    <w:rsid w:val="00EC11BA"/>
    <w:rsid w:val="00ED2959"/>
    <w:rsid w:val="00EE0A01"/>
    <w:rsid w:val="00EF018F"/>
    <w:rsid w:val="00EF2CF2"/>
    <w:rsid w:val="00F00293"/>
    <w:rsid w:val="00F01EEF"/>
    <w:rsid w:val="00F24818"/>
    <w:rsid w:val="00F2553F"/>
    <w:rsid w:val="00F3700F"/>
    <w:rsid w:val="00F41FFB"/>
    <w:rsid w:val="00F42C7E"/>
    <w:rsid w:val="00F74B65"/>
    <w:rsid w:val="00F81D64"/>
    <w:rsid w:val="00F91D38"/>
    <w:rsid w:val="00FA1D3E"/>
    <w:rsid w:val="00FE5CD8"/>
    <w:rsid w:val="00FF087B"/>
    <w:rsid w:val="00FF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5:docId w15:val="{30837831-F5D9-4B16-A94F-173BEDA5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POCG Table Text,Bullet"/>
    <w:basedOn w:val="Normal"/>
    <w:link w:val="ListParagraphChar"/>
    <w:uiPriority w:val="34"/>
    <w:qFormat/>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locked/>
    <w:rsid w:val="00EF2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4474">
      <w:bodyDiv w:val="1"/>
      <w:marLeft w:val="0"/>
      <w:marRight w:val="0"/>
      <w:marTop w:val="0"/>
      <w:marBottom w:val="0"/>
      <w:divBdr>
        <w:top w:val="none" w:sz="0" w:space="0" w:color="auto"/>
        <w:left w:val="none" w:sz="0" w:space="0" w:color="auto"/>
        <w:bottom w:val="none" w:sz="0" w:space="0" w:color="auto"/>
        <w:right w:val="none" w:sz="0" w:space="0" w:color="auto"/>
      </w:divBdr>
    </w:div>
    <w:div w:id="266549861">
      <w:bodyDiv w:val="1"/>
      <w:marLeft w:val="0"/>
      <w:marRight w:val="0"/>
      <w:marTop w:val="0"/>
      <w:marBottom w:val="0"/>
      <w:divBdr>
        <w:top w:val="none" w:sz="0" w:space="0" w:color="auto"/>
        <w:left w:val="none" w:sz="0" w:space="0" w:color="auto"/>
        <w:bottom w:val="none" w:sz="0" w:space="0" w:color="auto"/>
        <w:right w:val="none" w:sz="0" w:space="0" w:color="auto"/>
      </w:divBdr>
    </w:div>
    <w:div w:id="370156135">
      <w:bodyDiv w:val="1"/>
      <w:marLeft w:val="0"/>
      <w:marRight w:val="0"/>
      <w:marTop w:val="0"/>
      <w:marBottom w:val="0"/>
      <w:divBdr>
        <w:top w:val="none" w:sz="0" w:space="0" w:color="auto"/>
        <w:left w:val="none" w:sz="0" w:space="0" w:color="auto"/>
        <w:bottom w:val="none" w:sz="0" w:space="0" w:color="auto"/>
        <w:right w:val="none" w:sz="0" w:space="0" w:color="auto"/>
      </w:divBdr>
    </w:div>
    <w:div w:id="481000076">
      <w:bodyDiv w:val="1"/>
      <w:marLeft w:val="0"/>
      <w:marRight w:val="0"/>
      <w:marTop w:val="0"/>
      <w:marBottom w:val="0"/>
      <w:divBdr>
        <w:top w:val="none" w:sz="0" w:space="0" w:color="auto"/>
        <w:left w:val="none" w:sz="0" w:space="0" w:color="auto"/>
        <w:bottom w:val="none" w:sz="0" w:space="0" w:color="auto"/>
        <w:right w:val="none" w:sz="0" w:space="0" w:color="auto"/>
      </w:divBdr>
    </w:div>
    <w:div w:id="620648133">
      <w:bodyDiv w:val="1"/>
      <w:marLeft w:val="0"/>
      <w:marRight w:val="0"/>
      <w:marTop w:val="0"/>
      <w:marBottom w:val="0"/>
      <w:divBdr>
        <w:top w:val="none" w:sz="0" w:space="0" w:color="auto"/>
        <w:left w:val="none" w:sz="0" w:space="0" w:color="auto"/>
        <w:bottom w:val="none" w:sz="0" w:space="0" w:color="auto"/>
        <w:right w:val="none" w:sz="0" w:space="0" w:color="auto"/>
      </w:divBdr>
    </w:div>
    <w:div w:id="701634615">
      <w:bodyDiv w:val="1"/>
      <w:marLeft w:val="0"/>
      <w:marRight w:val="0"/>
      <w:marTop w:val="0"/>
      <w:marBottom w:val="0"/>
      <w:divBdr>
        <w:top w:val="none" w:sz="0" w:space="0" w:color="auto"/>
        <w:left w:val="none" w:sz="0" w:space="0" w:color="auto"/>
        <w:bottom w:val="none" w:sz="0" w:space="0" w:color="auto"/>
        <w:right w:val="none" w:sz="0" w:space="0" w:color="auto"/>
      </w:divBdr>
    </w:div>
    <w:div w:id="710688744">
      <w:bodyDiv w:val="1"/>
      <w:marLeft w:val="0"/>
      <w:marRight w:val="0"/>
      <w:marTop w:val="0"/>
      <w:marBottom w:val="0"/>
      <w:divBdr>
        <w:top w:val="none" w:sz="0" w:space="0" w:color="auto"/>
        <w:left w:val="none" w:sz="0" w:space="0" w:color="auto"/>
        <w:bottom w:val="none" w:sz="0" w:space="0" w:color="auto"/>
        <w:right w:val="none" w:sz="0" w:space="0" w:color="auto"/>
      </w:divBdr>
    </w:div>
    <w:div w:id="728112054">
      <w:bodyDiv w:val="1"/>
      <w:marLeft w:val="0"/>
      <w:marRight w:val="0"/>
      <w:marTop w:val="0"/>
      <w:marBottom w:val="0"/>
      <w:divBdr>
        <w:top w:val="none" w:sz="0" w:space="0" w:color="auto"/>
        <w:left w:val="none" w:sz="0" w:space="0" w:color="auto"/>
        <w:bottom w:val="none" w:sz="0" w:space="0" w:color="auto"/>
        <w:right w:val="none" w:sz="0" w:space="0" w:color="auto"/>
      </w:divBdr>
    </w:div>
    <w:div w:id="872425522">
      <w:bodyDiv w:val="1"/>
      <w:marLeft w:val="0"/>
      <w:marRight w:val="0"/>
      <w:marTop w:val="0"/>
      <w:marBottom w:val="0"/>
      <w:divBdr>
        <w:top w:val="none" w:sz="0" w:space="0" w:color="auto"/>
        <w:left w:val="none" w:sz="0" w:space="0" w:color="auto"/>
        <w:bottom w:val="none" w:sz="0" w:space="0" w:color="auto"/>
        <w:right w:val="none" w:sz="0" w:space="0" w:color="auto"/>
      </w:divBdr>
    </w:div>
    <w:div w:id="876549421">
      <w:bodyDiv w:val="1"/>
      <w:marLeft w:val="0"/>
      <w:marRight w:val="0"/>
      <w:marTop w:val="0"/>
      <w:marBottom w:val="0"/>
      <w:divBdr>
        <w:top w:val="none" w:sz="0" w:space="0" w:color="auto"/>
        <w:left w:val="none" w:sz="0" w:space="0" w:color="auto"/>
        <w:bottom w:val="none" w:sz="0" w:space="0" w:color="auto"/>
        <w:right w:val="none" w:sz="0" w:space="0" w:color="auto"/>
      </w:divBdr>
    </w:div>
    <w:div w:id="896667456">
      <w:bodyDiv w:val="1"/>
      <w:marLeft w:val="0"/>
      <w:marRight w:val="0"/>
      <w:marTop w:val="0"/>
      <w:marBottom w:val="0"/>
      <w:divBdr>
        <w:top w:val="none" w:sz="0" w:space="0" w:color="auto"/>
        <w:left w:val="none" w:sz="0" w:space="0" w:color="auto"/>
        <w:bottom w:val="none" w:sz="0" w:space="0" w:color="auto"/>
        <w:right w:val="none" w:sz="0" w:space="0" w:color="auto"/>
      </w:divBdr>
    </w:div>
    <w:div w:id="914437856">
      <w:bodyDiv w:val="1"/>
      <w:marLeft w:val="0"/>
      <w:marRight w:val="0"/>
      <w:marTop w:val="0"/>
      <w:marBottom w:val="0"/>
      <w:divBdr>
        <w:top w:val="none" w:sz="0" w:space="0" w:color="auto"/>
        <w:left w:val="none" w:sz="0" w:space="0" w:color="auto"/>
        <w:bottom w:val="none" w:sz="0" w:space="0" w:color="auto"/>
        <w:right w:val="none" w:sz="0" w:space="0" w:color="auto"/>
      </w:divBdr>
    </w:div>
    <w:div w:id="989359490">
      <w:bodyDiv w:val="1"/>
      <w:marLeft w:val="0"/>
      <w:marRight w:val="0"/>
      <w:marTop w:val="0"/>
      <w:marBottom w:val="0"/>
      <w:divBdr>
        <w:top w:val="none" w:sz="0" w:space="0" w:color="auto"/>
        <w:left w:val="none" w:sz="0" w:space="0" w:color="auto"/>
        <w:bottom w:val="none" w:sz="0" w:space="0" w:color="auto"/>
        <w:right w:val="none" w:sz="0" w:space="0" w:color="auto"/>
      </w:divBdr>
    </w:div>
    <w:div w:id="1132820174">
      <w:bodyDiv w:val="1"/>
      <w:marLeft w:val="0"/>
      <w:marRight w:val="0"/>
      <w:marTop w:val="0"/>
      <w:marBottom w:val="0"/>
      <w:divBdr>
        <w:top w:val="none" w:sz="0" w:space="0" w:color="auto"/>
        <w:left w:val="none" w:sz="0" w:space="0" w:color="auto"/>
        <w:bottom w:val="none" w:sz="0" w:space="0" w:color="auto"/>
        <w:right w:val="none" w:sz="0" w:space="0" w:color="auto"/>
      </w:divBdr>
    </w:div>
    <w:div w:id="1212495681">
      <w:bodyDiv w:val="1"/>
      <w:marLeft w:val="0"/>
      <w:marRight w:val="0"/>
      <w:marTop w:val="0"/>
      <w:marBottom w:val="0"/>
      <w:divBdr>
        <w:top w:val="none" w:sz="0" w:space="0" w:color="auto"/>
        <w:left w:val="none" w:sz="0" w:space="0" w:color="auto"/>
        <w:bottom w:val="none" w:sz="0" w:space="0" w:color="auto"/>
        <w:right w:val="none" w:sz="0" w:space="0" w:color="auto"/>
      </w:divBdr>
    </w:div>
    <w:div w:id="1283658595">
      <w:bodyDiv w:val="1"/>
      <w:marLeft w:val="0"/>
      <w:marRight w:val="0"/>
      <w:marTop w:val="0"/>
      <w:marBottom w:val="0"/>
      <w:divBdr>
        <w:top w:val="none" w:sz="0" w:space="0" w:color="auto"/>
        <w:left w:val="none" w:sz="0" w:space="0" w:color="auto"/>
        <w:bottom w:val="none" w:sz="0" w:space="0" w:color="auto"/>
        <w:right w:val="none" w:sz="0" w:space="0" w:color="auto"/>
      </w:divBdr>
    </w:div>
    <w:div w:id="1297488230">
      <w:bodyDiv w:val="1"/>
      <w:marLeft w:val="0"/>
      <w:marRight w:val="0"/>
      <w:marTop w:val="0"/>
      <w:marBottom w:val="0"/>
      <w:divBdr>
        <w:top w:val="none" w:sz="0" w:space="0" w:color="auto"/>
        <w:left w:val="none" w:sz="0" w:space="0" w:color="auto"/>
        <w:bottom w:val="none" w:sz="0" w:space="0" w:color="auto"/>
        <w:right w:val="none" w:sz="0" w:space="0" w:color="auto"/>
      </w:divBdr>
    </w:div>
    <w:div w:id="1318993036">
      <w:bodyDiv w:val="1"/>
      <w:marLeft w:val="0"/>
      <w:marRight w:val="0"/>
      <w:marTop w:val="0"/>
      <w:marBottom w:val="0"/>
      <w:divBdr>
        <w:top w:val="none" w:sz="0" w:space="0" w:color="auto"/>
        <w:left w:val="none" w:sz="0" w:space="0" w:color="auto"/>
        <w:bottom w:val="none" w:sz="0" w:space="0" w:color="auto"/>
        <w:right w:val="none" w:sz="0" w:space="0" w:color="auto"/>
      </w:divBdr>
    </w:div>
    <w:div w:id="1356996985">
      <w:bodyDiv w:val="1"/>
      <w:marLeft w:val="0"/>
      <w:marRight w:val="0"/>
      <w:marTop w:val="0"/>
      <w:marBottom w:val="0"/>
      <w:divBdr>
        <w:top w:val="none" w:sz="0" w:space="0" w:color="auto"/>
        <w:left w:val="none" w:sz="0" w:space="0" w:color="auto"/>
        <w:bottom w:val="none" w:sz="0" w:space="0" w:color="auto"/>
        <w:right w:val="none" w:sz="0" w:space="0" w:color="auto"/>
      </w:divBdr>
    </w:div>
    <w:div w:id="1370640535">
      <w:bodyDiv w:val="1"/>
      <w:marLeft w:val="0"/>
      <w:marRight w:val="0"/>
      <w:marTop w:val="0"/>
      <w:marBottom w:val="0"/>
      <w:divBdr>
        <w:top w:val="none" w:sz="0" w:space="0" w:color="auto"/>
        <w:left w:val="none" w:sz="0" w:space="0" w:color="auto"/>
        <w:bottom w:val="none" w:sz="0" w:space="0" w:color="auto"/>
        <w:right w:val="none" w:sz="0" w:space="0" w:color="auto"/>
      </w:divBdr>
    </w:div>
    <w:div w:id="1575235332">
      <w:bodyDiv w:val="1"/>
      <w:marLeft w:val="0"/>
      <w:marRight w:val="0"/>
      <w:marTop w:val="0"/>
      <w:marBottom w:val="0"/>
      <w:divBdr>
        <w:top w:val="none" w:sz="0" w:space="0" w:color="auto"/>
        <w:left w:val="none" w:sz="0" w:space="0" w:color="auto"/>
        <w:bottom w:val="none" w:sz="0" w:space="0" w:color="auto"/>
        <w:right w:val="none" w:sz="0" w:space="0" w:color="auto"/>
      </w:divBdr>
    </w:div>
    <w:div w:id="1694768894">
      <w:bodyDiv w:val="1"/>
      <w:marLeft w:val="0"/>
      <w:marRight w:val="0"/>
      <w:marTop w:val="0"/>
      <w:marBottom w:val="0"/>
      <w:divBdr>
        <w:top w:val="none" w:sz="0" w:space="0" w:color="auto"/>
        <w:left w:val="none" w:sz="0" w:space="0" w:color="auto"/>
        <w:bottom w:val="none" w:sz="0" w:space="0" w:color="auto"/>
        <w:right w:val="none" w:sz="0" w:space="0" w:color="auto"/>
      </w:divBdr>
    </w:div>
    <w:div w:id="1744328929">
      <w:bodyDiv w:val="1"/>
      <w:marLeft w:val="0"/>
      <w:marRight w:val="0"/>
      <w:marTop w:val="0"/>
      <w:marBottom w:val="0"/>
      <w:divBdr>
        <w:top w:val="none" w:sz="0" w:space="0" w:color="auto"/>
        <w:left w:val="none" w:sz="0" w:space="0" w:color="auto"/>
        <w:bottom w:val="none" w:sz="0" w:space="0" w:color="auto"/>
        <w:right w:val="none" w:sz="0" w:space="0" w:color="auto"/>
      </w:divBdr>
    </w:div>
    <w:div w:id="2114668769">
      <w:bodyDiv w:val="1"/>
      <w:marLeft w:val="0"/>
      <w:marRight w:val="0"/>
      <w:marTop w:val="0"/>
      <w:marBottom w:val="0"/>
      <w:divBdr>
        <w:top w:val="none" w:sz="0" w:space="0" w:color="auto"/>
        <w:left w:val="none" w:sz="0" w:space="0" w:color="auto"/>
        <w:bottom w:val="none" w:sz="0" w:space="0" w:color="auto"/>
        <w:right w:val="none" w:sz="0" w:space="0" w:color="auto"/>
      </w:divBdr>
      <w:divsChild>
        <w:div w:id="2141683521">
          <w:marLeft w:val="0"/>
          <w:marRight w:val="0"/>
          <w:marTop w:val="0"/>
          <w:marBottom w:val="0"/>
          <w:divBdr>
            <w:top w:val="none" w:sz="0" w:space="0" w:color="auto"/>
            <w:left w:val="none" w:sz="0" w:space="0" w:color="auto"/>
            <w:bottom w:val="none" w:sz="0" w:space="0" w:color="auto"/>
            <w:right w:val="none" w:sz="0" w:space="0" w:color="auto"/>
          </w:divBdr>
          <w:divsChild>
            <w:div w:id="290790992">
              <w:marLeft w:val="0"/>
              <w:marRight w:val="0"/>
              <w:marTop w:val="0"/>
              <w:marBottom w:val="0"/>
              <w:divBdr>
                <w:top w:val="none" w:sz="0" w:space="0" w:color="auto"/>
                <w:left w:val="none" w:sz="0" w:space="0" w:color="auto"/>
                <w:bottom w:val="none" w:sz="0" w:space="0" w:color="auto"/>
                <w:right w:val="none" w:sz="0" w:space="0" w:color="auto"/>
              </w:divBdr>
              <w:divsChild>
                <w:div w:id="1874491304">
                  <w:marLeft w:val="0"/>
                  <w:marRight w:val="0"/>
                  <w:marTop w:val="0"/>
                  <w:marBottom w:val="0"/>
                  <w:divBdr>
                    <w:top w:val="none" w:sz="0" w:space="0" w:color="auto"/>
                    <w:left w:val="none" w:sz="0" w:space="0" w:color="auto"/>
                    <w:bottom w:val="none" w:sz="0" w:space="0" w:color="auto"/>
                    <w:right w:val="none" w:sz="0" w:space="0" w:color="auto"/>
                  </w:divBdr>
                  <w:divsChild>
                    <w:div w:id="2034064744">
                      <w:marLeft w:val="0"/>
                      <w:marRight w:val="0"/>
                      <w:marTop w:val="0"/>
                      <w:marBottom w:val="0"/>
                      <w:divBdr>
                        <w:top w:val="none" w:sz="0" w:space="0" w:color="auto"/>
                        <w:left w:val="none" w:sz="0" w:space="0" w:color="auto"/>
                        <w:bottom w:val="none" w:sz="0" w:space="0" w:color="auto"/>
                        <w:right w:val="none" w:sz="0" w:space="0" w:color="auto"/>
                      </w:divBdr>
                      <w:divsChild>
                        <w:div w:id="1736125202">
                          <w:marLeft w:val="0"/>
                          <w:marRight w:val="0"/>
                          <w:marTop w:val="0"/>
                          <w:marBottom w:val="0"/>
                          <w:divBdr>
                            <w:top w:val="none" w:sz="0" w:space="0" w:color="auto"/>
                            <w:left w:val="none" w:sz="0" w:space="0" w:color="auto"/>
                            <w:bottom w:val="none" w:sz="0" w:space="0" w:color="auto"/>
                            <w:right w:val="none" w:sz="0" w:space="0" w:color="auto"/>
                          </w:divBdr>
                          <w:divsChild>
                            <w:div w:id="18059267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state.gov/j/drl/p/c72333.htm" TargetMode="External"/><Relationship Id="rId26"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www.grantsolutions.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state.gov/j/drl/p/c12302.htm" TargetMode="External"/><Relationship Id="rId25"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s://sam.gov" TargetMode="External"/><Relationship Id="rId20" Type="http://schemas.openxmlformats.org/officeDocument/2006/relationships/hyperlink" Target="http://www.grants.gov"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afsitsm.service-now.com/ilms"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grantsolution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ate.gov/j/drl/" TargetMode="External"/><Relationship Id="rId14" Type="http://schemas.openxmlformats.org/officeDocument/2006/relationships/header" Target="header3.xml"/><Relationship Id="rId22" Type="http://schemas.openxmlformats.org/officeDocument/2006/relationships/hyperlink" Target="https://mygrants.service-now.com/grants/portal_login.do" TargetMode="External"/><Relationship Id="rId27" Type="http://schemas.openxmlformats.org/officeDocument/2006/relationships/hyperlink" Target="http://www.humanrights.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814BE-FEBC-43EB-BDA9-7B2EEB7C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4463</Words>
  <Characters>25443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Proposal Submission Instructions (PSI) for Statements of Interest - June 2017 update</vt:lpstr>
    </vt:vector>
  </TitlesOfParts>
  <Manager>U.S. Department of State</Manager>
  <Company>U.S. Department of State</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Statements of Interest - June 2017 update</dc:title>
  <dc:subject>Proposal Submission Instructions (PSI) for Statements of Interest - June 2017 update</dc:subject>
  <dc:creator>U.S. Department of State</dc:creator>
  <cp:lastModifiedBy>Arroyo, Christine E</cp:lastModifiedBy>
  <cp:revision>2</cp:revision>
  <cp:lastPrinted>2018-09-12T19:41:00Z</cp:lastPrinted>
  <dcterms:created xsi:type="dcterms:W3CDTF">2020-11-24T15:26:00Z</dcterms:created>
  <dcterms:modified xsi:type="dcterms:W3CDTF">2020-11-24T15:26:00Z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62af9b-c2e0-449a-8aa7-3992d0add3e3_Enabled">
    <vt:lpwstr>True</vt:lpwstr>
  </property>
  <property fmtid="{D5CDD505-2E9C-101B-9397-08002B2CF9AE}" pid="3" name="MSIP_Label_b262af9b-c2e0-449a-8aa7-3992d0add3e3_SiteId">
    <vt:lpwstr>66cf5074-5afe-48d1-a691-a12b2121f44b</vt:lpwstr>
  </property>
  <property fmtid="{D5CDD505-2E9C-101B-9397-08002B2CF9AE}" pid="4" name="MSIP_Label_b262af9b-c2e0-449a-8aa7-3992d0add3e3_Owner">
    <vt:lpwstr>ArroyoCE@state.gov</vt:lpwstr>
  </property>
  <property fmtid="{D5CDD505-2E9C-101B-9397-08002B2CF9AE}" pid="5" name="MSIP_Label_b262af9b-c2e0-449a-8aa7-3992d0add3e3_SetDate">
    <vt:lpwstr>2020-11-24T15:26:09.6368882Z</vt:lpwstr>
  </property>
  <property fmtid="{D5CDD505-2E9C-101B-9397-08002B2CF9AE}" pid="6" name="MSIP_Label_b262af9b-c2e0-449a-8aa7-3992d0add3e3_Name">
    <vt:lpwstr>SBU-Specified</vt:lpwstr>
  </property>
  <property fmtid="{D5CDD505-2E9C-101B-9397-08002B2CF9AE}" pid="7" name="MSIP_Label_b262af9b-c2e0-449a-8aa7-3992d0add3e3_Application">
    <vt:lpwstr>Microsoft Azure Information Protection</vt:lpwstr>
  </property>
  <property fmtid="{D5CDD505-2E9C-101B-9397-08002B2CF9AE}" pid="8" name="MSIP_Label_b262af9b-c2e0-449a-8aa7-3992d0add3e3_ActionId">
    <vt:lpwstr>7a7d6373-b985-458b-81f9-0a99623d4836</vt:lpwstr>
  </property>
  <property fmtid="{D5CDD505-2E9C-101B-9397-08002B2CF9AE}" pid="9" name="MSIP_Label_b262af9b-c2e0-449a-8aa7-3992d0add3e3_Extended_MSFT_Method">
    <vt:lpwstr>Manual</vt:lpwstr>
  </property>
  <property fmtid="{D5CDD505-2E9C-101B-9397-08002B2CF9AE}" pid="10" name="MSIP_Label_64935d9c-5008-41b6-b673-5260c05a41c9_Enabled">
    <vt:lpwstr>True</vt:lpwstr>
  </property>
  <property fmtid="{D5CDD505-2E9C-101B-9397-08002B2CF9AE}" pid="11" name="MSIP_Label_64935d9c-5008-41b6-b673-5260c05a41c9_SiteId">
    <vt:lpwstr>66cf5074-5afe-48d1-a691-a12b2121f44b</vt:lpwstr>
  </property>
  <property fmtid="{D5CDD505-2E9C-101B-9397-08002B2CF9AE}" pid="12" name="MSIP_Label_64935d9c-5008-41b6-b673-5260c05a41c9_Owner">
    <vt:lpwstr>ArroyoCE@state.gov</vt:lpwstr>
  </property>
  <property fmtid="{D5CDD505-2E9C-101B-9397-08002B2CF9AE}" pid="13" name="MSIP_Label_64935d9c-5008-41b6-b673-5260c05a41c9_SetDate">
    <vt:lpwstr>2020-11-24T15:26:09.6368882Z</vt:lpwstr>
  </property>
  <property fmtid="{D5CDD505-2E9C-101B-9397-08002B2CF9AE}" pid="14" name="MSIP_Label_64935d9c-5008-41b6-b673-5260c05a41c9_Name">
    <vt:lpwstr>SBU - Contracting and Acquisitions</vt:lpwstr>
  </property>
  <property fmtid="{D5CDD505-2E9C-101B-9397-08002B2CF9AE}" pid="15" name="MSIP_Label_64935d9c-5008-41b6-b673-5260c05a41c9_Application">
    <vt:lpwstr>Microsoft Azure Information Protection</vt:lpwstr>
  </property>
  <property fmtid="{D5CDD505-2E9C-101B-9397-08002B2CF9AE}" pid="16" name="MSIP_Label_64935d9c-5008-41b6-b673-5260c05a41c9_ActionId">
    <vt:lpwstr>7a7d6373-b985-458b-81f9-0a99623d4836</vt:lpwstr>
  </property>
  <property fmtid="{D5CDD505-2E9C-101B-9397-08002B2CF9AE}" pid="17" name="MSIP_Label_64935d9c-5008-41b6-b673-5260c05a41c9_Parent">
    <vt:lpwstr>b262af9b-c2e0-449a-8aa7-3992d0add3e3</vt:lpwstr>
  </property>
  <property fmtid="{D5CDD505-2E9C-101B-9397-08002B2CF9AE}" pid="18" name="MSIP_Label_64935d9c-5008-41b6-b673-5260c05a41c9_Extended_MSFT_Method">
    <vt:lpwstr>Manual</vt:lpwstr>
  </property>
  <property fmtid="{D5CDD505-2E9C-101B-9397-08002B2CF9AE}" pid="19" name="Sensitivity">
    <vt:lpwstr>SBU-Specified SBU - Contracting and Acquisitions</vt:lpwstr>
  </property>
</Properties>
</file>