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A318229" w14:textId="16AB2B27" w:rsidR="00290D8C" w:rsidRPr="007078EB" w:rsidRDefault="00631178">
      <w:pPr>
        <w:spacing w:after="0" w:line="240" w:lineRule="auto"/>
        <w:jc w:val="center"/>
        <w:rPr>
          <w:rFonts w:asciiTheme="minorHAnsi" w:hAnsiTheme="minorHAnsi" w:cstheme="minorHAnsi"/>
          <w:sz w:val="24"/>
          <w:szCs w:val="24"/>
        </w:rPr>
      </w:pPr>
      <w:r w:rsidRPr="00A96BC2">
        <w:rPr>
          <w:rFonts w:asciiTheme="minorHAnsi" w:eastAsia="Times New Roman" w:hAnsiTheme="minorHAnsi" w:cstheme="minorHAnsi"/>
          <w:b/>
          <w:sz w:val="24"/>
          <w:szCs w:val="24"/>
        </w:rPr>
        <w:t>UNITED STATES DEPARTMENT OF STATE</w:t>
      </w:r>
    </w:p>
    <w:p w14:paraId="685B4325" w14:textId="72E2B763" w:rsidR="00290D8C" w:rsidRPr="00A96BC2" w:rsidRDefault="00631178">
      <w:pPr>
        <w:spacing w:after="0" w:line="240" w:lineRule="auto"/>
        <w:jc w:val="center"/>
        <w:rPr>
          <w:rFonts w:asciiTheme="minorHAnsi" w:eastAsia="Times New Roman" w:hAnsiTheme="minorHAnsi" w:cstheme="minorHAnsi"/>
          <w:b/>
          <w:color w:val="FF0000"/>
          <w:sz w:val="24"/>
          <w:szCs w:val="24"/>
        </w:rPr>
      </w:pPr>
      <w:r w:rsidRPr="00A96BC2">
        <w:rPr>
          <w:rFonts w:asciiTheme="minorHAnsi" w:eastAsia="Times New Roman" w:hAnsiTheme="minorHAnsi" w:cstheme="minorHAnsi"/>
          <w:b/>
          <w:sz w:val="24"/>
          <w:szCs w:val="24"/>
        </w:rPr>
        <w:t>UNITED STATES EMBASSY</w:t>
      </w:r>
      <w:r w:rsidR="00C40847">
        <w:rPr>
          <w:rFonts w:asciiTheme="minorHAnsi" w:eastAsia="Times New Roman" w:hAnsiTheme="minorHAnsi" w:cstheme="minorHAnsi"/>
          <w:b/>
          <w:sz w:val="24"/>
          <w:szCs w:val="24"/>
        </w:rPr>
        <w:t xml:space="preserve"> ATHENS</w:t>
      </w:r>
    </w:p>
    <w:p w14:paraId="19CB5360" w14:textId="6EF70550" w:rsidR="005D4DB7" w:rsidRPr="007078EB" w:rsidRDefault="005D4DB7">
      <w:pPr>
        <w:spacing w:after="0" w:line="240" w:lineRule="auto"/>
        <w:jc w:val="center"/>
        <w:rPr>
          <w:rFonts w:asciiTheme="minorHAnsi" w:hAnsiTheme="minorHAnsi" w:cstheme="minorHAnsi"/>
          <w:sz w:val="24"/>
          <w:szCs w:val="24"/>
        </w:rPr>
      </w:pPr>
      <w:r w:rsidRPr="00A96BC2">
        <w:rPr>
          <w:rFonts w:asciiTheme="minorHAnsi" w:eastAsia="Times New Roman" w:hAnsiTheme="minorHAnsi" w:cstheme="minorHAnsi"/>
          <w:b/>
          <w:sz w:val="24"/>
          <w:szCs w:val="24"/>
        </w:rPr>
        <w:t>NOTICE OF FUNDING OPPORTUNITY (NOFO)</w:t>
      </w:r>
    </w:p>
    <w:p w14:paraId="3E4B0F33" w14:textId="77777777" w:rsidR="005D4DB7" w:rsidRPr="00A96BC2" w:rsidRDefault="005D4DB7" w:rsidP="002010EE">
      <w:pPr>
        <w:spacing w:after="0" w:line="240" w:lineRule="auto"/>
        <w:rPr>
          <w:rFonts w:asciiTheme="minorHAnsi" w:eastAsia="Times New Roman" w:hAnsiTheme="minorHAnsi" w:cstheme="minorHAnsi"/>
          <w:b/>
          <w:sz w:val="24"/>
          <w:szCs w:val="24"/>
        </w:rPr>
      </w:pPr>
    </w:p>
    <w:p w14:paraId="554F0926" w14:textId="53DA623E" w:rsidR="005D4DB7" w:rsidRPr="00A96BC2" w:rsidRDefault="005D4DB7" w:rsidP="002010EE">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This </w:t>
      </w:r>
      <w:r w:rsidRPr="00A96BC2">
        <w:rPr>
          <w:rFonts w:asciiTheme="minorHAnsi" w:eastAsia="Times New Roman" w:hAnsiTheme="minorHAnsi" w:cstheme="minorHAnsi"/>
          <w:color w:val="000000" w:themeColor="text1"/>
          <w:sz w:val="24"/>
          <w:szCs w:val="24"/>
        </w:rPr>
        <w:t xml:space="preserve">is the </w:t>
      </w:r>
      <w:r w:rsidRPr="00A96BC2">
        <w:rPr>
          <w:rFonts w:asciiTheme="minorHAnsi" w:eastAsia="Times New Roman" w:hAnsiTheme="minorHAnsi" w:cstheme="minorHAnsi"/>
          <w:sz w:val="24"/>
          <w:szCs w:val="24"/>
        </w:rPr>
        <w:t>announcement of notice of funding opportunity:</w:t>
      </w:r>
    </w:p>
    <w:p w14:paraId="0953A174" w14:textId="77777777" w:rsidR="005D4DB7" w:rsidRPr="00A96BC2" w:rsidRDefault="005D4DB7" w:rsidP="002010EE">
      <w:pPr>
        <w:spacing w:after="0" w:line="240" w:lineRule="auto"/>
        <w:rPr>
          <w:rFonts w:asciiTheme="minorHAnsi" w:eastAsia="Times New Roman" w:hAnsiTheme="minorHAnsi" w:cstheme="minorHAnsi"/>
          <w:b/>
          <w:sz w:val="24"/>
          <w:szCs w:val="24"/>
        </w:rPr>
      </w:pPr>
    </w:p>
    <w:p w14:paraId="7ED66348" w14:textId="3360D26D" w:rsidR="00290D8C" w:rsidRPr="007078EB" w:rsidRDefault="002607E8" w:rsidP="6004335C">
      <w:pPr>
        <w:spacing w:after="0" w:line="240" w:lineRule="auto"/>
        <w:rPr>
          <w:rFonts w:asciiTheme="minorHAnsi" w:hAnsiTheme="minorHAnsi" w:cstheme="minorBidi"/>
          <w:sz w:val="24"/>
          <w:szCs w:val="24"/>
        </w:rPr>
      </w:pPr>
      <w:r w:rsidRPr="6004335C">
        <w:rPr>
          <w:rFonts w:asciiTheme="minorHAnsi" w:eastAsia="Times New Roman" w:hAnsiTheme="minorHAnsi" w:cstheme="minorBidi"/>
          <w:b/>
          <w:bCs/>
          <w:sz w:val="24"/>
          <w:szCs w:val="24"/>
        </w:rPr>
        <w:t>NOFO</w:t>
      </w:r>
      <w:r w:rsidR="005D4DB7" w:rsidRPr="6004335C">
        <w:rPr>
          <w:rFonts w:asciiTheme="minorHAnsi" w:eastAsia="Times New Roman" w:hAnsiTheme="minorHAnsi" w:cstheme="minorBidi"/>
          <w:b/>
          <w:bCs/>
          <w:sz w:val="24"/>
          <w:szCs w:val="24"/>
        </w:rPr>
        <w:t xml:space="preserve"> Title</w:t>
      </w:r>
      <w:r w:rsidRPr="6004335C">
        <w:rPr>
          <w:rFonts w:asciiTheme="minorHAnsi" w:eastAsia="Times New Roman" w:hAnsiTheme="minorHAnsi" w:cstheme="minorBidi"/>
          <w:b/>
          <w:bCs/>
          <w:sz w:val="24"/>
          <w:szCs w:val="24"/>
        </w:rPr>
        <w:t>:</w:t>
      </w:r>
      <w:r w:rsidR="005F7848" w:rsidRPr="6004335C">
        <w:rPr>
          <w:rFonts w:asciiTheme="minorHAnsi" w:eastAsia="Times New Roman" w:hAnsiTheme="minorHAnsi" w:cstheme="minorBidi"/>
          <w:b/>
          <w:bCs/>
          <w:sz w:val="24"/>
          <w:szCs w:val="24"/>
        </w:rPr>
        <w:t xml:space="preserve"> </w:t>
      </w:r>
      <w:r w:rsidR="4A30E075" w:rsidRPr="6004335C">
        <w:rPr>
          <w:rFonts w:asciiTheme="minorHAnsi" w:hAnsiTheme="minorHAnsi" w:cstheme="minorBidi"/>
          <w:sz w:val="24"/>
          <w:szCs w:val="24"/>
        </w:rPr>
        <w:t xml:space="preserve">Building Awareness and Understanding of </w:t>
      </w:r>
      <w:r w:rsidR="00C40847" w:rsidRPr="6004335C">
        <w:rPr>
          <w:rFonts w:asciiTheme="minorHAnsi" w:hAnsiTheme="minorHAnsi" w:cstheme="minorBidi"/>
          <w:sz w:val="24"/>
          <w:szCs w:val="24"/>
        </w:rPr>
        <w:t>People’s Republic of China Sub-National Diplomacy in Europe</w:t>
      </w:r>
    </w:p>
    <w:p w14:paraId="11C8AA84" w14:textId="77777777" w:rsidR="00A75F34" w:rsidRPr="007078EB" w:rsidRDefault="00A75F34" w:rsidP="002010EE">
      <w:pPr>
        <w:spacing w:after="0" w:line="240" w:lineRule="auto"/>
        <w:rPr>
          <w:rFonts w:asciiTheme="minorHAnsi" w:hAnsiTheme="minorHAnsi" w:cstheme="minorHAnsi"/>
          <w:i/>
          <w:color w:val="0070C0"/>
          <w:sz w:val="24"/>
          <w:szCs w:val="24"/>
        </w:rPr>
      </w:pPr>
    </w:p>
    <w:p w14:paraId="3576348C" w14:textId="4785A4A9" w:rsidR="00290D8C" w:rsidRPr="007078EB" w:rsidRDefault="005D4DB7" w:rsidP="002010EE">
      <w:pPr>
        <w:spacing w:after="0" w:line="240" w:lineRule="auto"/>
        <w:rPr>
          <w:rFonts w:asciiTheme="minorHAnsi" w:hAnsiTheme="minorHAnsi" w:cstheme="minorHAnsi"/>
          <w:b/>
          <w:sz w:val="24"/>
          <w:szCs w:val="24"/>
        </w:rPr>
      </w:pPr>
      <w:r w:rsidRPr="00A96BC2">
        <w:rPr>
          <w:rFonts w:asciiTheme="minorHAnsi" w:eastAsia="Times New Roman" w:hAnsiTheme="minorHAnsi" w:cstheme="minorHAnsi"/>
          <w:b/>
          <w:sz w:val="24"/>
          <w:szCs w:val="24"/>
        </w:rPr>
        <w:t>NOFO Number:</w:t>
      </w:r>
      <w:r w:rsidRPr="00A96BC2">
        <w:rPr>
          <w:rFonts w:asciiTheme="minorHAnsi" w:eastAsia="Times New Roman" w:hAnsiTheme="minorHAnsi" w:cstheme="minorHAnsi"/>
          <w:sz w:val="24"/>
          <w:szCs w:val="24"/>
        </w:rPr>
        <w:t xml:space="preserve"> </w:t>
      </w:r>
      <w:r w:rsidR="00BA3956" w:rsidRPr="00EA193F">
        <w:rPr>
          <w:rFonts w:asciiTheme="minorHAnsi" w:eastAsia="Times New Roman" w:hAnsiTheme="minorHAnsi" w:cstheme="minorHAnsi"/>
          <w:bCs/>
          <w:color w:val="000000" w:themeColor="text1"/>
          <w:sz w:val="24"/>
          <w:szCs w:val="24"/>
        </w:rPr>
        <w:t>CPIF-GR-ESF-001</w:t>
      </w:r>
      <w:r w:rsidRPr="00EA193F">
        <w:rPr>
          <w:rFonts w:asciiTheme="minorHAnsi" w:hAnsiTheme="minorHAnsi" w:cstheme="minorHAnsi"/>
          <w:color w:val="000000" w:themeColor="text1"/>
          <w:sz w:val="24"/>
          <w:szCs w:val="24"/>
        </w:rPr>
        <w:t xml:space="preserve">  </w:t>
      </w:r>
    </w:p>
    <w:p w14:paraId="3D3DD3F9" w14:textId="77777777" w:rsidR="00A75F34" w:rsidRPr="007078EB" w:rsidRDefault="00A75F34">
      <w:pPr>
        <w:spacing w:after="0" w:line="240" w:lineRule="auto"/>
        <w:jc w:val="center"/>
        <w:rPr>
          <w:rFonts w:asciiTheme="minorHAnsi" w:hAnsiTheme="minorHAnsi" w:cstheme="minorHAnsi"/>
          <w:i/>
          <w:color w:val="0070C0"/>
          <w:sz w:val="24"/>
          <w:szCs w:val="24"/>
        </w:rPr>
      </w:pPr>
    </w:p>
    <w:p w14:paraId="12CABEEC" w14:textId="2C7B68CC" w:rsidR="00290D8C" w:rsidRPr="007078EB" w:rsidRDefault="00392D40">
      <w:pPr>
        <w:spacing w:after="0" w:line="240" w:lineRule="auto"/>
        <w:rPr>
          <w:rFonts w:asciiTheme="minorHAnsi" w:hAnsiTheme="minorHAnsi" w:cstheme="minorHAnsi"/>
          <w:sz w:val="24"/>
          <w:szCs w:val="24"/>
        </w:rPr>
      </w:pPr>
      <w:r w:rsidRPr="00A96BC2">
        <w:rPr>
          <w:rFonts w:asciiTheme="minorHAnsi" w:eastAsia="Times New Roman" w:hAnsiTheme="minorHAnsi" w:cstheme="minorHAnsi"/>
          <w:b/>
          <w:sz w:val="24"/>
          <w:szCs w:val="24"/>
        </w:rPr>
        <w:t>Federal</w:t>
      </w:r>
      <w:r w:rsidR="00884BB3" w:rsidRPr="00A96BC2">
        <w:rPr>
          <w:rFonts w:asciiTheme="minorHAnsi" w:eastAsia="Times New Roman" w:hAnsiTheme="minorHAnsi" w:cstheme="minorHAnsi"/>
          <w:b/>
          <w:sz w:val="24"/>
          <w:szCs w:val="24"/>
        </w:rPr>
        <w:t xml:space="preserve"> Assistance Listing/</w:t>
      </w:r>
      <w:r w:rsidR="002607E8" w:rsidRPr="00A96BC2">
        <w:rPr>
          <w:rFonts w:asciiTheme="minorHAnsi" w:eastAsia="Times New Roman" w:hAnsiTheme="minorHAnsi" w:cstheme="minorHAnsi"/>
          <w:b/>
          <w:sz w:val="24"/>
          <w:szCs w:val="24"/>
        </w:rPr>
        <w:t xml:space="preserve">Catalog of </w:t>
      </w:r>
      <w:r w:rsidRPr="00A96BC2">
        <w:rPr>
          <w:rFonts w:asciiTheme="minorHAnsi" w:eastAsia="Times New Roman" w:hAnsiTheme="minorHAnsi" w:cstheme="minorHAnsi"/>
          <w:b/>
          <w:sz w:val="24"/>
          <w:szCs w:val="24"/>
        </w:rPr>
        <w:t>Federal</w:t>
      </w:r>
      <w:r w:rsidR="002607E8" w:rsidRPr="00A96BC2">
        <w:rPr>
          <w:rFonts w:asciiTheme="minorHAnsi" w:eastAsia="Times New Roman" w:hAnsiTheme="minorHAnsi" w:cstheme="minorHAnsi"/>
          <w:b/>
          <w:sz w:val="24"/>
          <w:szCs w:val="24"/>
        </w:rPr>
        <w:t xml:space="preserve"> Domestic Assistance Number:</w:t>
      </w:r>
      <w:r w:rsidR="002607E8" w:rsidRPr="00A96BC2">
        <w:rPr>
          <w:rFonts w:asciiTheme="minorHAnsi" w:eastAsia="Times New Roman" w:hAnsiTheme="minorHAnsi" w:cstheme="minorHAnsi"/>
          <w:sz w:val="24"/>
          <w:szCs w:val="24"/>
        </w:rPr>
        <w:t xml:space="preserve"> </w:t>
      </w:r>
      <w:r w:rsidR="0062465D" w:rsidRPr="00A96BC2">
        <w:rPr>
          <w:rFonts w:asciiTheme="minorHAnsi" w:eastAsia="Times New Roman" w:hAnsiTheme="minorHAnsi" w:cstheme="minorHAnsi"/>
          <w:sz w:val="24"/>
          <w:szCs w:val="24"/>
        </w:rPr>
        <w:t xml:space="preserve"> </w:t>
      </w:r>
      <w:r w:rsidR="003C33FA" w:rsidRPr="003C33FA">
        <w:rPr>
          <w:rFonts w:asciiTheme="minorHAnsi" w:eastAsia="Times New Roman" w:hAnsiTheme="minorHAnsi" w:cstheme="minorHAnsi"/>
          <w:sz w:val="24"/>
          <w:szCs w:val="24"/>
        </w:rPr>
        <w:t>19.878</w:t>
      </w:r>
      <w:r w:rsidR="003C33FA">
        <w:rPr>
          <w:rFonts w:asciiTheme="minorHAnsi" w:eastAsia="Times New Roman" w:hAnsiTheme="minorHAnsi" w:cstheme="minorHAnsi"/>
          <w:sz w:val="24"/>
          <w:szCs w:val="24"/>
        </w:rPr>
        <w:t xml:space="preserve"> </w:t>
      </w:r>
    </w:p>
    <w:p w14:paraId="1BBD30D3" w14:textId="77777777" w:rsidR="00A75F34" w:rsidRPr="00A96BC2" w:rsidRDefault="00A75F34" w:rsidP="003221AC">
      <w:pPr>
        <w:spacing w:after="0" w:line="240" w:lineRule="auto"/>
        <w:rPr>
          <w:rFonts w:asciiTheme="minorHAnsi" w:eastAsia="Times New Roman" w:hAnsiTheme="minorHAnsi" w:cstheme="minorHAnsi"/>
          <w:b/>
          <w:sz w:val="24"/>
          <w:szCs w:val="24"/>
        </w:rPr>
      </w:pPr>
    </w:p>
    <w:p w14:paraId="19578B8E" w14:textId="5FC9C4AC" w:rsidR="005D4DB7" w:rsidRPr="00FC58B8" w:rsidRDefault="005D4DB7" w:rsidP="005D4DB7">
      <w:pPr>
        <w:spacing w:after="0" w:line="240" w:lineRule="auto"/>
        <w:rPr>
          <w:rFonts w:asciiTheme="minorHAnsi" w:hAnsiTheme="minorHAnsi" w:cstheme="minorHAnsi"/>
          <w:bCs/>
          <w:sz w:val="24"/>
          <w:szCs w:val="24"/>
        </w:rPr>
      </w:pPr>
      <w:r w:rsidRPr="00A96BC2">
        <w:rPr>
          <w:rFonts w:asciiTheme="minorHAnsi" w:hAnsiTheme="minorHAnsi" w:cstheme="minorHAnsi"/>
          <w:b/>
          <w:sz w:val="24"/>
          <w:szCs w:val="24"/>
        </w:rPr>
        <w:t>Type of Award:</w:t>
      </w:r>
      <w:r w:rsidR="0050376C">
        <w:rPr>
          <w:rFonts w:asciiTheme="minorHAnsi" w:hAnsiTheme="minorHAnsi" w:cstheme="minorHAnsi"/>
          <w:b/>
          <w:sz w:val="24"/>
          <w:szCs w:val="24"/>
        </w:rPr>
        <w:t xml:space="preserve"> </w:t>
      </w:r>
      <w:r w:rsidR="00FC58B8">
        <w:rPr>
          <w:rFonts w:asciiTheme="minorHAnsi" w:hAnsiTheme="minorHAnsi" w:cstheme="minorHAnsi"/>
          <w:bCs/>
          <w:sz w:val="24"/>
          <w:szCs w:val="24"/>
        </w:rPr>
        <w:t>Grant</w:t>
      </w:r>
    </w:p>
    <w:p w14:paraId="54A0011D" w14:textId="77777777" w:rsidR="005D4DB7" w:rsidRPr="00A96BC2" w:rsidRDefault="005D4DB7" w:rsidP="003221AC">
      <w:pPr>
        <w:spacing w:after="0" w:line="240" w:lineRule="auto"/>
        <w:rPr>
          <w:rFonts w:asciiTheme="minorHAnsi" w:eastAsia="Times New Roman" w:hAnsiTheme="minorHAnsi" w:cstheme="minorHAnsi"/>
          <w:b/>
          <w:sz w:val="24"/>
          <w:szCs w:val="24"/>
        </w:rPr>
      </w:pPr>
    </w:p>
    <w:p w14:paraId="49B3F67D" w14:textId="77777777" w:rsidR="0018070B" w:rsidRDefault="005D4DB7" w:rsidP="0018070B">
      <w:pPr>
        <w:spacing w:after="0" w:line="240" w:lineRule="auto"/>
        <w:rPr>
          <w:rFonts w:asciiTheme="minorHAnsi" w:eastAsia="Times New Roman" w:hAnsiTheme="minorHAnsi" w:cstheme="minorHAnsi"/>
          <w:color w:val="FF0000"/>
          <w:sz w:val="24"/>
          <w:szCs w:val="24"/>
        </w:rPr>
      </w:pPr>
      <w:bookmarkStart w:id="0" w:name="_Hlk87978837"/>
      <w:r w:rsidRPr="00A96BC2">
        <w:rPr>
          <w:rFonts w:asciiTheme="minorHAnsi" w:eastAsia="Times New Roman" w:hAnsiTheme="minorHAnsi" w:cstheme="minorHAnsi"/>
          <w:b/>
          <w:sz w:val="24"/>
          <w:szCs w:val="24"/>
        </w:rPr>
        <w:t xml:space="preserve">Total Funding:  </w:t>
      </w:r>
      <w:r w:rsidR="0076627A">
        <w:rPr>
          <w:rFonts w:asciiTheme="minorHAnsi" w:eastAsia="Times New Roman" w:hAnsiTheme="minorHAnsi" w:cstheme="minorHAnsi"/>
          <w:sz w:val="24"/>
          <w:szCs w:val="24"/>
        </w:rPr>
        <w:t>$4</w:t>
      </w:r>
      <w:r w:rsidR="0018070B">
        <w:rPr>
          <w:rFonts w:asciiTheme="minorHAnsi" w:eastAsia="Times New Roman" w:hAnsiTheme="minorHAnsi" w:cstheme="minorHAnsi"/>
          <w:sz w:val="24"/>
          <w:szCs w:val="24"/>
        </w:rPr>
        <w:t>88,812</w:t>
      </w:r>
      <w:r w:rsidR="0076627A">
        <w:rPr>
          <w:rFonts w:asciiTheme="minorHAnsi" w:eastAsia="Times New Roman" w:hAnsiTheme="minorHAnsi" w:cstheme="minorHAnsi"/>
          <w:sz w:val="24"/>
          <w:szCs w:val="24"/>
        </w:rPr>
        <w:t xml:space="preserve"> (FY </w:t>
      </w:r>
      <w:r w:rsidR="00FC4CF6">
        <w:rPr>
          <w:rFonts w:asciiTheme="minorHAnsi" w:eastAsia="Times New Roman" w:hAnsiTheme="minorHAnsi" w:cstheme="minorHAnsi"/>
          <w:sz w:val="24"/>
          <w:szCs w:val="24"/>
        </w:rPr>
        <w:t>2023 Economic Support Funds (ESF))</w:t>
      </w:r>
    </w:p>
    <w:p w14:paraId="50D48740" w14:textId="48ED110D" w:rsidR="006D2781" w:rsidRPr="007078EB" w:rsidRDefault="006D2781" w:rsidP="0018070B">
      <w:pPr>
        <w:spacing w:after="0" w:line="240" w:lineRule="auto"/>
        <w:rPr>
          <w:rFonts w:asciiTheme="minorHAnsi" w:hAnsiTheme="minorHAnsi" w:cstheme="minorHAnsi"/>
          <w:sz w:val="24"/>
          <w:szCs w:val="24"/>
        </w:rPr>
      </w:pPr>
      <w:r w:rsidRPr="007078EB">
        <w:rPr>
          <w:rFonts w:asciiTheme="minorHAnsi" w:hAnsiTheme="minorHAnsi" w:cstheme="minorHAnsi"/>
          <w:sz w:val="24"/>
          <w:szCs w:val="24"/>
        </w:rPr>
        <w:t xml:space="preserve"> </w:t>
      </w:r>
    </w:p>
    <w:bookmarkEnd w:id="0"/>
    <w:p w14:paraId="7B330959" w14:textId="11C18984" w:rsidR="005D4DB7" w:rsidRPr="0018070B" w:rsidRDefault="005D4DB7" w:rsidP="005D4DB7">
      <w:pPr>
        <w:spacing w:after="0" w:line="240" w:lineRule="auto"/>
        <w:rPr>
          <w:rFonts w:asciiTheme="minorHAnsi" w:eastAsia="Times New Roman" w:hAnsiTheme="minorHAnsi" w:cstheme="minorHAnsi"/>
          <w:bCs/>
          <w:sz w:val="24"/>
          <w:szCs w:val="24"/>
        </w:rPr>
      </w:pPr>
      <w:r w:rsidRPr="00A96BC2">
        <w:rPr>
          <w:rFonts w:asciiTheme="minorHAnsi" w:eastAsia="Times New Roman" w:hAnsiTheme="minorHAnsi" w:cstheme="minorHAnsi"/>
          <w:b/>
          <w:sz w:val="24"/>
          <w:szCs w:val="24"/>
        </w:rPr>
        <w:t>Anticipated Number of Awards:</w:t>
      </w:r>
      <w:r w:rsidR="0018070B">
        <w:rPr>
          <w:rFonts w:asciiTheme="minorHAnsi" w:eastAsia="Times New Roman" w:hAnsiTheme="minorHAnsi" w:cstheme="minorHAnsi"/>
          <w:b/>
          <w:sz w:val="24"/>
          <w:szCs w:val="24"/>
        </w:rPr>
        <w:t xml:space="preserve"> </w:t>
      </w:r>
      <w:r w:rsidR="0018070B">
        <w:rPr>
          <w:rFonts w:asciiTheme="minorHAnsi" w:eastAsia="Times New Roman" w:hAnsiTheme="minorHAnsi" w:cstheme="minorHAnsi"/>
          <w:bCs/>
          <w:sz w:val="24"/>
          <w:szCs w:val="24"/>
        </w:rPr>
        <w:t>1</w:t>
      </w:r>
    </w:p>
    <w:p w14:paraId="6FFA93E4" w14:textId="77777777" w:rsidR="005D4DB7" w:rsidRPr="007078EB" w:rsidRDefault="005D4DB7" w:rsidP="005D4DB7">
      <w:pPr>
        <w:spacing w:after="0" w:line="240" w:lineRule="auto"/>
        <w:rPr>
          <w:rFonts w:asciiTheme="minorHAnsi" w:hAnsiTheme="minorHAnsi" w:cstheme="minorHAnsi"/>
          <w:sz w:val="24"/>
          <w:szCs w:val="24"/>
        </w:rPr>
      </w:pPr>
    </w:p>
    <w:p w14:paraId="0E987F8B" w14:textId="0097FCEA" w:rsidR="005D4DB7" w:rsidRPr="007078EB" w:rsidRDefault="005D4DB7" w:rsidP="005D4DB7">
      <w:pPr>
        <w:spacing w:after="0" w:line="240" w:lineRule="auto"/>
        <w:rPr>
          <w:rFonts w:asciiTheme="minorHAnsi" w:hAnsiTheme="minorHAnsi" w:cstheme="minorHAnsi"/>
          <w:b/>
          <w:sz w:val="24"/>
          <w:szCs w:val="24"/>
        </w:rPr>
      </w:pPr>
      <w:r w:rsidRPr="00A96BC2">
        <w:rPr>
          <w:rFonts w:asciiTheme="minorHAnsi" w:eastAsia="Times New Roman" w:hAnsiTheme="minorHAnsi" w:cstheme="minorHAnsi"/>
          <w:b/>
          <w:sz w:val="24"/>
          <w:szCs w:val="24"/>
        </w:rPr>
        <w:t>Period of Performance:</w:t>
      </w:r>
      <w:r w:rsidR="004F52BA">
        <w:rPr>
          <w:rFonts w:asciiTheme="minorHAnsi" w:eastAsia="Times New Roman" w:hAnsiTheme="minorHAnsi" w:cstheme="minorHAnsi"/>
          <w:sz w:val="24"/>
          <w:szCs w:val="24"/>
        </w:rPr>
        <w:t xml:space="preserve"> 24 months</w:t>
      </w:r>
    </w:p>
    <w:p w14:paraId="0A288202" w14:textId="77777777" w:rsidR="005D4DB7" w:rsidRPr="00A96BC2" w:rsidRDefault="005D4DB7" w:rsidP="003221AC">
      <w:pPr>
        <w:spacing w:after="0" w:line="240" w:lineRule="auto"/>
        <w:rPr>
          <w:rFonts w:asciiTheme="minorHAnsi" w:eastAsia="Times New Roman" w:hAnsiTheme="minorHAnsi" w:cstheme="minorHAnsi"/>
          <w:b/>
          <w:sz w:val="24"/>
          <w:szCs w:val="24"/>
        </w:rPr>
      </w:pPr>
    </w:p>
    <w:p w14:paraId="522F85A3" w14:textId="3FA296BE" w:rsidR="003221AC" w:rsidRPr="00A96BC2" w:rsidRDefault="003221AC" w:rsidP="003221AC">
      <w:pPr>
        <w:spacing w:after="0" w:line="240" w:lineRule="auto"/>
        <w:rPr>
          <w:rFonts w:asciiTheme="minorHAnsi" w:eastAsia="Times New Roman" w:hAnsiTheme="minorHAnsi" w:cstheme="minorHAnsi"/>
          <w:color w:val="FF0000"/>
          <w:sz w:val="24"/>
          <w:szCs w:val="24"/>
        </w:rPr>
      </w:pPr>
      <w:r w:rsidRPr="00A96BC2">
        <w:rPr>
          <w:rFonts w:asciiTheme="minorHAnsi" w:eastAsia="Times New Roman" w:hAnsiTheme="minorHAnsi" w:cstheme="minorHAnsi"/>
          <w:b/>
          <w:sz w:val="24"/>
          <w:szCs w:val="24"/>
        </w:rPr>
        <w:t>Type of Solicitation:</w:t>
      </w:r>
      <w:r w:rsidR="001553A5">
        <w:rPr>
          <w:rFonts w:asciiTheme="minorHAnsi" w:eastAsia="Times New Roman" w:hAnsiTheme="minorHAnsi" w:cstheme="minorHAnsi"/>
          <w:sz w:val="24"/>
          <w:szCs w:val="24"/>
        </w:rPr>
        <w:t xml:space="preserve"> Open Competition</w:t>
      </w:r>
    </w:p>
    <w:p w14:paraId="0426AC5D" w14:textId="77777777" w:rsidR="003221AC" w:rsidRPr="00A96BC2" w:rsidRDefault="003221AC">
      <w:pPr>
        <w:spacing w:after="0" w:line="240" w:lineRule="auto"/>
        <w:rPr>
          <w:rFonts w:asciiTheme="minorHAnsi" w:eastAsia="Times New Roman" w:hAnsiTheme="minorHAnsi" w:cstheme="minorHAnsi"/>
          <w:b/>
          <w:sz w:val="24"/>
          <w:szCs w:val="24"/>
        </w:rPr>
      </w:pPr>
    </w:p>
    <w:p w14:paraId="5629BE8A" w14:textId="6E6B6EE0" w:rsidR="0070365F" w:rsidRPr="007078EB" w:rsidRDefault="005D4DB7" w:rsidP="004D0B86">
      <w:pPr>
        <w:spacing w:after="0" w:line="240" w:lineRule="auto"/>
        <w:rPr>
          <w:rFonts w:asciiTheme="minorHAnsi" w:hAnsiTheme="minorHAnsi" w:cstheme="minorHAnsi"/>
          <w:i/>
          <w:color w:val="0070C0"/>
          <w:sz w:val="24"/>
          <w:szCs w:val="24"/>
        </w:rPr>
      </w:pPr>
      <w:r w:rsidRPr="00A96BC2">
        <w:rPr>
          <w:rFonts w:asciiTheme="minorHAnsi" w:eastAsia="Times New Roman" w:hAnsiTheme="minorHAnsi" w:cstheme="minorHAnsi"/>
          <w:b/>
          <w:sz w:val="24"/>
          <w:szCs w:val="24"/>
        </w:rPr>
        <w:t xml:space="preserve">Eligibility Category: </w:t>
      </w:r>
      <w:r w:rsidRPr="00483886">
        <w:rPr>
          <w:rFonts w:asciiTheme="minorHAnsi" w:eastAsia="Times New Roman" w:hAnsiTheme="minorHAnsi" w:cstheme="minorHAnsi"/>
          <w:b/>
          <w:color w:val="auto"/>
          <w:sz w:val="24"/>
          <w:szCs w:val="24"/>
        </w:rPr>
        <w:t xml:space="preserve"> </w:t>
      </w:r>
      <w:r w:rsidR="00A74FA1" w:rsidRPr="00483886">
        <w:rPr>
          <w:rFonts w:asciiTheme="minorHAnsi" w:eastAsia="Times New Roman" w:hAnsiTheme="minorHAnsi" w:cstheme="minorHAnsi"/>
          <w:color w:val="auto"/>
          <w:sz w:val="24"/>
          <w:szCs w:val="24"/>
        </w:rPr>
        <w:t xml:space="preserve">U.S.-based </w:t>
      </w:r>
      <w:r w:rsidR="00A74FA1" w:rsidRPr="00483886">
        <w:rPr>
          <w:rFonts w:asciiTheme="minorHAnsi" w:hAnsiTheme="minorHAnsi" w:cstheme="minorHAnsi"/>
          <w:color w:val="auto"/>
          <w:sz w:val="24"/>
          <w:szCs w:val="24"/>
        </w:rPr>
        <w:t>non-profit/non-governmental organizations subject to section 501(c) (3) of the U.S. tax code;</w:t>
      </w:r>
      <w:r w:rsidR="00A74FA1" w:rsidRPr="00483886">
        <w:rPr>
          <w:rFonts w:asciiTheme="minorHAnsi" w:eastAsia="Times New Roman" w:hAnsiTheme="minorHAnsi" w:cstheme="minorHAnsi"/>
          <w:color w:val="auto"/>
          <w:sz w:val="24"/>
          <w:szCs w:val="24"/>
        </w:rPr>
        <w:t xml:space="preserve"> foreign-based non-profit organizations/nongovernment organizations (NGO); Public International Organizations; Foreign Public Organizations; private, public, or state institutions of higher </w:t>
      </w:r>
      <w:r w:rsidR="004D0B86" w:rsidRPr="00483886">
        <w:rPr>
          <w:rFonts w:asciiTheme="minorHAnsi" w:eastAsia="Times New Roman" w:hAnsiTheme="minorHAnsi" w:cstheme="minorHAnsi"/>
          <w:color w:val="auto"/>
          <w:sz w:val="24"/>
          <w:szCs w:val="24"/>
        </w:rPr>
        <w:t>education.</w:t>
      </w:r>
    </w:p>
    <w:p w14:paraId="51A8DCC1" w14:textId="77777777" w:rsidR="0070365F" w:rsidRPr="007078EB" w:rsidRDefault="0070365F" w:rsidP="00A74FA1">
      <w:pPr>
        <w:spacing w:after="0" w:line="240" w:lineRule="auto"/>
        <w:rPr>
          <w:rFonts w:asciiTheme="minorHAnsi" w:hAnsiTheme="minorHAnsi" w:cstheme="minorHAnsi"/>
          <w:color w:val="FF0000"/>
          <w:sz w:val="24"/>
          <w:szCs w:val="24"/>
        </w:rPr>
      </w:pPr>
    </w:p>
    <w:p w14:paraId="05F78C77" w14:textId="1E99DEAF" w:rsidR="005D4DB7" w:rsidRPr="00A96BC2" w:rsidRDefault="005D4DB7" w:rsidP="005D4DB7">
      <w:pPr>
        <w:spacing w:after="0" w:line="240" w:lineRule="auto"/>
        <w:rPr>
          <w:rFonts w:asciiTheme="minorHAnsi" w:eastAsia="Times New Roman" w:hAnsiTheme="minorHAnsi" w:cstheme="minorHAnsi"/>
          <w:color w:val="FF0000"/>
          <w:sz w:val="24"/>
          <w:szCs w:val="24"/>
        </w:rPr>
      </w:pPr>
      <w:r w:rsidRPr="00A96BC2">
        <w:rPr>
          <w:rFonts w:asciiTheme="minorHAnsi" w:eastAsia="Times New Roman" w:hAnsiTheme="minorHAnsi" w:cstheme="minorHAnsi"/>
          <w:b/>
          <w:sz w:val="24"/>
          <w:szCs w:val="24"/>
        </w:rPr>
        <w:t xml:space="preserve">Questions Deadline:  </w:t>
      </w:r>
      <w:r w:rsidRPr="00A96BC2">
        <w:rPr>
          <w:rFonts w:asciiTheme="minorHAnsi" w:eastAsia="Times New Roman" w:hAnsiTheme="minorHAnsi" w:cstheme="minorHAnsi"/>
          <w:sz w:val="24"/>
          <w:szCs w:val="24"/>
        </w:rPr>
        <w:t xml:space="preserve">11:59 </w:t>
      </w:r>
      <w:r w:rsidRPr="008E04F8">
        <w:rPr>
          <w:rFonts w:asciiTheme="minorHAnsi" w:eastAsia="Times New Roman" w:hAnsiTheme="minorHAnsi" w:cstheme="minorHAnsi"/>
          <w:color w:val="000000" w:themeColor="text1"/>
          <w:sz w:val="24"/>
          <w:szCs w:val="24"/>
        </w:rPr>
        <w:t>PM</w:t>
      </w:r>
      <w:r w:rsidR="00C656B7" w:rsidRPr="008E04F8">
        <w:rPr>
          <w:rFonts w:asciiTheme="minorHAnsi" w:eastAsia="Times New Roman" w:hAnsiTheme="minorHAnsi" w:cstheme="minorHAnsi"/>
          <w:color w:val="000000" w:themeColor="text1"/>
          <w:sz w:val="24"/>
          <w:szCs w:val="24"/>
        </w:rPr>
        <w:t xml:space="preserve"> EDT/</w:t>
      </w:r>
      <w:r w:rsidRPr="008E04F8">
        <w:rPr>
          <w:rFonts w:asciiTheme="minorHAnsi" w:eastAsia="Times New Roman" w:hAnsiTheme="minorHAnsi" w:cstheme="minorHAnsi"/>
          <w:color w:val="000000" w:themeColor="text1"/>
          <w:sz w:val="24"/>
          <w:szCs w:val="24"/>
        </w:rPr>
        <w:t xml:space="preserve">EST, </w:t>
      </w:r>
      <w:r w:rsidRPr="00A96BC2">
        <w:rPr>
          <w:rFonts w:asciiTheme="minorHAnsi" w:eastAsia="Times New Roman" w:hAnsiTheme="minorHAnsi" w:cstheme="minorHAnsi"/>
          <w:sz w:val="24"/>
          <w:szCs w:val="24"/>
        </w:rPr>
        <w:t xml:space="preserve">Washington, D.C. on </w:t>
      </w:r>
      <w:r w:rsidR="008E04F8" w:rsidRPr="008E04F8">
        <w:rPr>
          <w:rFonts w:asciiTheme="minorHAnsi" w:eastAsia="Times New Roman" w:hAnsiTheme="minorHAnsi" w:cstheme="minorHAnsi"/>
          <w:color w:val="000000" w:themeColor="text1"/>
          <w:sz w:val="24"/>
          <w:szCs w:val="24"/>
        </w:rPr>
        <w:t>0</w:t>
      </w:r>
      <w:r w:rsidR="0073148A">
        <w:rPr>
          <w:rFonts w:asciiTheme="minorHAnsi" w:eastAsia="Times New Roman" w:hAnsiTheme="minorHAnsi" w:cstheme="minorHAnsi"/>
          <w:color w:val="000000" w:themeColor="text1"/>
          <w:sz w:val="24"/>
          <w:szCs w:val="24"/>
        </w:rPr>
        <w:t>2</w:t>
      </w:r>
      <w:r w:rsidRPr="008E04F8">
        <w:rPr>
          <w:rFonts w:asciiTheme="minorHAnsi" w:eastAsia="Times New Roman" w:hAnsiTheme="minorHAnsi" w:cstheme="minorHAnsi"/>
          <w:color w:val="000000" w:themeColor="text1"/>
          <w:sz w:val="24"/>
          <w:szCs w:val="24"/>
        </w:rPr>
        <w:t xml:space="preserve"> </w:t>
      </w:r>
      <w:r w:rsidR="008E04F8" w:rsidRPr="008E04F8">
        <w:rPr>
          <w:rFonts w:asciiTheme="minorHAnsi" w:eastAsia="Times New Roman" w:hAnsiTheme="minorHAnsi" w:cstheme="minorHAnsi"/>
          <w:color w:val="000000" w:themeColor="text1"/>
          <w:sz w:val="24"/>
          <w:szCs w:val="24"/>
        </w:rPr>
        <w:t>August</w:t>
      </w:r>
      <w:r w:rsidRPr="008E04F8">
        <w:rPr>
          <w:rFonts w:asciiTheme="minorHAnsi" w:eastAsia="Times New Roman" w:hAnsiTheme="minorHAnsi" w:cstheme="minorHAnsi"/>
          <w:color w:val="000000" w:themeColor="text1"/>
          <w:sz w:val="24"/>
          <w:szCs w:val="24"/>
        </w:rPr>
        <w:t xml:space="preserve"> </w:t>
      </w:r>
      <w:r w:rsidR="008E04F8" w:rsidRPr="0073148A">
        <w:rPr>
          <w:rFonts w:asciiTheme="minorHAnsi" w:eastAsia="Times New Roman" w:hAnsiTheme="minorHAnsi" w:cstheme="minorHAnsi"/>
          <w:color w:val="000000" w:themeColor="text1"/>
          <w:sz w:val="24"/>
          <w:szCs w:val="24"/>
        </w:rPr>
        <w:t>2024</w:t>
      </w:r>
      <w:r w:rsidR="00215C63" w:rsidRPr="0073148A">
        <w:rPr>
          <w:rFonts w:asciiTheme="minorHAnsi" w:eastAsia="Times New Roman" w:hAnsiTheme="minorHAnsi" w:cstheme="minorHAnsi"/>
          <w:color w:val="000000" w:themeColor="text1"/>
          <w:sz w:val="24"/>
          <w:szCs w:val="24"/>
        </w:rPr>
        <w:t>/</w:t>
      </w:r>
    </w:p>
    <w:p w14:paraId="426FAB68" w14:textId="5CC9F2D2" w:rsidR="00C656B7" w:rsidRPr="00A96BC2" w:rsidRDefault="00C656B7" w:rsidP="00C656B7">
      <w:pPr>
        <w:spacing w:after="0" w:line="240" w:lineRule="auto"/>
        <w:rPr>
          <w:rFonts w:asciiTheme="minorHAnsi" w:eastAsia="Times New Roman" w:hAnsiTheme="minorHAnsi" w:cstheme="minorHAnsi"/>
          <w:sz w:val="24"/>
          <w:szCs w:val="24"/>
        </w:rPr>
      </w:pPr>
      <w:r w:rsidRPr="0073148A">
        <w:rPr>
          <w:rFonts w:asciiTheme="minorHAnsi" w:eastAsia="Times New Roman" w:hAnsiTheme="minorHAnsi" w:cstheme="minorHAnsi"/>
          <w:color w:val="000000" w:themeColor="text1"/>
          <w:sz w:val="24"/>
          <w:szCs w:val="24"/>
        </w:rPr>
        <w:t xml:space="preserve">11:59 PM LOCAL TIME </w:t>
      </w:r>
      <w:r w:rsidRPr="00A96BC2">
        <w:rPr>
          <w:rFonts w:asciiTheme="minorHAnsi" w:eastAsia="Times New Roman" w:hAnsiTheme="minorHAnsi" w:cstheme="minorHAnsi"/>
          <w:sz w:val="24"/>
          <w:szCs w:val="24"/>
        </w:rPr>
        <w:t xml:space="preserve">on </w:t>
      </w:r>
      <w:r w:rsidR="0073148A" w:rsidRPr="0073148A">
        <w:rPr>
          <w:rFonts w:asciiTheme="minorHAnsi" w:eastAsia="Times New Roman" w:hAnsiTheme="minorHAnsi" w:cstheme="minorHAnsi"/>
          <w:color w:val="000000" w:themeColor="text1"/>
          <w:sz w:val="24"/>
          <w:szCs w:val="24"/>
        </w:rPr>
        <w:t>02 August 2024</w:t>
      </w:r>
    </w:p>
    <w:p w14:paraId="013752C9" w14:textId="77777777" w:rsidR="00C656B7" w:rsidRPr="00A96BC2" w:rsidRDefault="00C656B7" w:rsidP="005D4DB7">
      <w:pPr>
        <w:spacing w:after="0" w:line="240" w:lineRule="auto"/>
        <w:rPr>
          <w:rFonts w:asciiTheme="minorHAnsi" w:eastAsia="Times New Roman" w:hAnsiTheme="minorHAnsi" w:cstheme="minorHAnsi"/>
          <w:sz w:val="24"/>
          <w:szCs w:val="24"/>
        </w:rPr>
      </w:pPr>
    </w:p>
    <w:p w14:paraId="5AAF1FB6" w14:textId="0C91E991" w:rsidR="003221AC" w:rsidRPr="00A96BC2" w:rsidRDefault="002607E8">
      <w:pPr>
        <w:spacing w:after="0" w:line="240" w:lineRule="auto"/>
        <w:rPr>
          <w:rFonts w:asciiTheme="minorHAnsi" w:eastAsia="Times New Roman" w:hAnsiTheme="minorHAnsi" w:cstheme="minorHAnsi"/>
          <w:color w:val="FF0000"/>
          <w:sz w:val="24"/>
          <w:szCs w:val="24"/>
        </w:rPr>
      </w:pPr>
      <w:r w:rsidRPr="00A96BC2">
        <w:rPr>
          <w:rFonts w:asciiTheme="minorHAnsi" w:eastAsia="Times New Roman" w:hAnsiTheme="minorHAnsi" w:cstheme="minorHAnsi"/>
          <w:b/>
          <w:sz w:val="24"/>
          <w:szCs w:val="24"/>
        </w:rPr>
        <w:t>Application Deadline:</w:t>
      </w:r>
      <w:r w:rsidR="0062465D" w:rsidRPr="00A96BC2">
        <w:rPr>
          <w:rFonts w:asciiTheme="minorHAnsi" w:eastAsia="Times New Roman" w:hAnsiTheme="minorHAnsi" w:cstheme="minorHAnsi"/>
          <w:b/>
          <w:sz w:val="24"/>
          <w:szCs w:val="24"/>
        </w:rPr>
        <w:t xml:space="preserve"> </w:t>
      </w:r>
      <w:r w:rsidRPr="00A96BC2">
        <w:rPr>
          <w:rFonts w:asciiTheme="minorHAnsi" w:eastAsia="Times New Roman" w:hAnsiTheme="minorHAnsi" w:cstheme="minorHAnsi"/>
          <w:sz w:val="24"/>
          <w:szCs w:val="24"/>
        </w:rPr>
        <w:t xml:space="preserve"> </w:t>
      </w:r>
      <w:bookmarkStart w:id="1" w:name="_Hlk101167358"/>
      <w:r w:rsidR="0062465D" w:rsidRPr="00A96BC2">
        <w:rPr>
          <w:rFonts w:asciiTheme="minorHAnsi" w:eastAsia="Times New Roman" w:hAnsiTheme="minorHAnsi" w:cstheme="minorHAnsi"/>
          <w:sz w:val="24"/>
          <w:szCs w:val="24"/>
        </w:rPr>
        <w:t xml:space="preserve">11:59 PM </w:t>
      </w:r>
      <w:r w:rsidR="00C656B7" w:rsidRPr="008E04F8">
        <w:rPr>
          <w:rFonts w:asciiTheme="minorHAnsi" w:eastAsia="Times New Roman" w:hAnsiTheme="minorHAnsi" w:cstheme="minorHAnsi"/>
          <w:color w:val="000000" w:themeColor="text1"/>
          <w:sz w:val="24"/>
          <w:szCs w:val="24"/>
        </w:rPr>
        <w:t>EDT/</w:t>
      </w:r>
      <w:r w:rsidR="0062465D" w:rsidRPr="008E04F8">
        <w:rPr>
          <w:rFonts w:asciiTheme="minorHAnsi" w:eastAsia="Times New Roman" w:hAnsiTheme="minorHAnsi" w:cstheme="minorHAnsi"/>
          <w:color w:val="000000" w:themeColor="text1"/>
          <w:sz w:val="24"/>
          <w:szCs w:val="24"/>
        </w:rPr>
        <w:t>E</w:t>
      </w:r>
      <w:r w:rsidR="0004508F" w:rsidRPr="008E04F8">
        <w:rPr>
          <w:rFonts w:asciiTheme="minorHAnsi" w:eastAsia="Times New Roman" w:hAnsiTheme="minorHAnsi" w:cstheme="minorHAnsi"/>
          <w:color w:val="000000" w:themeColor="text1"/>
          <w:sz w:val="24"/>
          <w:szCs w:val="24"/>
        </w:rPr>
        <w:t>S</w:t>
      </w:r>
      <w:r w:rsidR="0062465D" w:rsidRPr="008E04F8">
        <w:rPr>
          <w:rFonts w:asciiTheme="minorHAnsi" w:eastAsia="Times New Roman" w:hAnsiTheme="minorHAnsi" w:cstheme="minorHAnsi"/>
          <w:color w:val="000000" w:themeColor="text1"/>
          <w:sz w:val="24"/>
          <w:szCs w:val="24"/>
        </w:rPr>
        <w:t>T</w:t>
      </w:r>
      <w:r w:rsidR="005D4DB7" w:rsidRPr="008E04F8">
        <w:rPr>
          <w:rFonts w:asciiTheme="minorHAnsi" w:eastAsia="Times New Roman" w:hAnsiTheme="minorHAnsi" w:cstheme="minorHAnsi"/>
          <w:color w:val="000000" w:themeColor="text1"/>
          <w:sz w:val="24"/>
          <w:szCs w:val="24"/>
        </w:rPr>
        <w:t xml:space="preserve">, </w:t>
      </w:r>
      <w:r w:rsidR="005D4DB7" w:rsidRPr="00A96BC2">
        <w:rPr>
          <w:rFonts w:asciiTheme="minorHAnsi" w:eastAsia="Times New Roman" w:hAnsiTheme="minorHAnsi" w:cstheme="minorHAnsi"/>
          <w:sz w:val="24"/>
          <w:szCs w:val="24"/>
        </w:rPr>
        <w:t xml:space="preserve">Washington, D.C. </w:t>
      </w:r>
      <w:r w:rsidR="0062465D" w:rsidRPr="00A96BC2">
        <w:rPr>
          <w:rFonts w:asciiTheme="minorHAnsi" w:eastAsia="Times New Roman" w:hAnsiTheme="minorHAnsi" w:cstheme="minorHAnsi"/>
          <w:sz w:val="24"/>
          <w:szCs w:val="24"/>
        </w:rPr>
        <w:t xml:space="preserve">on </w:t>
      </w:r>
      <w:r w:rsidR="008B34C0" w:rsidRPr="008B34C0">
        <w:rPr>
          <w:rFonts w:asciiTheme="minorHAnsi" w:eastAsia="Times New Roman" w:hAnsiTheme="minorHAnsi" w:cstheme="minorHAnsi"/>
          <w:sz w:val="24"/>
          <w:szCs w:val="24"/>
        </w:rPr>
        <w:t>09 August 2024</w:t>
      </w:r>
      <w:r w:rsidR="00270366">
        <w:rPr>
          <w:rFonts w:asciiTheme="minorHAnsi" w:eastAsia="Times New Roman" w:hAnsiTheme="minorHAnsi" w:cstheme="minorHAnsi"/>
          <w:sz w:val="24"/>
          <w:szCs w:val="24"/>
        </w:rPr>
        <w:t>/</w:t>
      </w:r>
    </w:p>
    <w:p w14:paraId="7D2329A7" w14:textId="185D8B0B" w:rsidR="00C656B7" w:rsidRPr="008B34C0" w:rsidRDefault="00C656B7" w:rsidP="00C656B7">
      <w:pPr>
        <w:spacing w:after="0" w:line="240" w:lineRule="auto"/>
        <w:rPr>
          <w:rFonts w:asciiTheme="minorHAnsi" w:eastAsia="Times New Roman" w:hAnsiTheme="minorHAnsi" w:cstheme="minorHAnsi"/>
          <w:color w:val="000000" w:themeColor="text1"/>
          <w:sz w:val="24"/>
          <w:szCs w:val="24"/>
        </w:rPr>
      </w:pPr>
      <w:r w:rsidRPr="008B34C0">
        <w:rPr>
          <w:rFonts w:asciiTheme="minorHAnsi" w:eastAsia="Times New Roman" w:hAnsiTheme="minorHAnsi" w:cstheme="minorHAnsi"/>
          <w:color w:val="000000" w:themeColor="text1"/>
          <w:sz w:val="24"/>
          <w:szCs w:val="24"/>
        </w:rPr>
        <w:t xml:space="preserve">11:59 PM LOCAL TIME on </w:t>
      </w:r>
      <w:r w:rsidR="008B34C0" w:rsidRPr="008B34C0">
        <w:rPr>
          <w:rFonts w:asciiTheme="minorHAnsi" w:eastAsia="Times New Roman" w:hAnsiTheme="minorHAnsi" w:cstheme="minorHAnsi"/>
          <w:color w:val="000000" w:themeColor="text1"/>
          <w:sz w:val="24"/>
          <w:szCs w:val="24"/>
        </w:rPr>
        <w:t>09 August 2024.</w:t>
      </w:r>
    </w:p>
    <w:bookmarkEnd w:id="1"/>
    <w:p w14:paraId="0B605E3D" w14:textId="77777777" w:rsidR="009B305D" w:rsidRPr="00A96BC2" w:rsidRDefault="009B305D">
      <w:pPr>
        <w:spacing w:after="0" w:line="240" w:lineRule="auto"/>
        <w:rPr>
          <w:rFonts w:asciiTheme="minorHAnsi" w:eastAsia="Times New Roman" w:hAnsiTheme="minorHAnsi" w:cstheme="minorHAnsi"/>
          <w:sz w:val="24"/>
          <w:szCs w:val="24"/>
        </w:rPr>
      </w:pPr>
    </w:p>
    <w:p w14:paraId="544ADFFB" w14:textId="60E7D7F2" w:rsidR="00E5379C" w:rsidRPr="004F52BA" w:rsidRDefault="00EC3DE8" w:rsidP="00E5379C">
      <w:pPr>
        <w:spacing w:after="0" w:line="240" w:lineRule="auto"/>
        <w:rPr>
          <w:rFonts w:asciiTheme="minorHAnsi" w:eastAsia="Times New Roman" w:hAnsiTheme="minorHAnsi" w:cstheme="minorHAnsi"/>
          <w:bCs/>
          <w:color w:val="FF0000"/>
          <w:sz w:val="24"/>
          <w:szCs w:val="24"/>
        </w:rPr>
      </w:pPr>
      <w:r w:rsidRPr="00A96BC2">
        <w:rPr>
          <w:rFonts w:asciiTheme="minorHAnsi" w:eastAsia="Times New Roman" w:hAnsiTheme="minorHAnsi" w:cstheme="minorHAnsi"/>
          <w:b/>
          <w:sz w:val="24"/>
          <w:szCs w:val="24"/>
        </w:rPr>
        <w:t xml:space="preserve">Anticipated </w:t>
      </w:r>
      <w:r w:rsidR="00443D30" w:rsidRPr="00A96BC2">
        <w:rPr>
          <w:rFonts w:asciiTheme="minorHAnsi" w:eastAsia="Times New Roman" w:hAnsiTheme="minorHAnsi" w:cstheme="minorHAnsi"/>
          <w:b/>
          <w:sz w:val="24"/>
          <w:szCs w:val="24"/>
        </w:rPr>
        <w:t>Award</w:t>
      </w:r>
      <w:r w:rsidR="00E5379C" w:rsidRPr="00A96BC2">
        <w:rPr>
          <w:rFonts w:asciiTheme="minorHAnsi" w:eastAsia="Times New Roman" w:hAnsiTheme="minorHAnsi" w:cstheme="minorHAnsi"/>
          <w:b/>
          <w:sz w:val="24"/>
          <w:szCs w:val="24"/>
        </w:rPr>
        <w:t xml:space="preserve"> Signing:</w:t>
      </w:r>
      <w:r w:rsidR="004F52BA">
        <w:rPr>
          <w:rFonts w:asciiTheme="minorHAnsi" w:eastAsia="Times New Roman" w:hAnsiTheme="minorHAnsi" w:cstheme="minorHAnsi"/>
          <w:bCs/>
          <w:sz w:val="24"/>
          <w:szCs w:val="24"/>
        </w:rPr>
        <w:t xml:space="preserve"> August 2024</w:t>
      </w:r>
    </w:p>
    <w:p w14:paraId="5AB18CF9" w14:textId="577F7A3F" w:rsidR="00EC3DE8" w:rsidRPr="00A96BC2" w:rsidRDefault="00EC3DE8" w:rsidP="00EC3DE8">
      <w:pPr>
        <w:spacing w:after="0" w:line="240" w:lineRule="auto"/>
        <w:rPr>
          <w:rFonts w:asciiTheme="minorHAnsi" w:eastAsia="Times New Roman" w:hAnsiTheme="minorHAnsi" w:cstheme="minorHAnsi"/>
          <w:b/>
          <w:sz w:val="24"/>
          <w:szCs w:val="24"/>
        </w:rPr>
      </w:pPr>
    </w:p>
    <w:p w14:paraId="3D0467CB" w14:textId="49179B53" w:rsidR="00F12943" w:rsidRDefault="001406F5" w:rsidP="00E5379C">
      <w:pPr>
        <w:widowControl w:val="0"/>
        <w:tabs>
          <w:tab w:val="left" w:pos="360"/>
        </w:tabs>
        <w:spacing w:after="0" w:line="240" w:lineRule="auto"/>
        <w:rPr>
          <w:sz w:val="24"/>
          <w:szCs w:val="24"/>
        </w:rPr>
      </w:pPr>
      <w:r>
        <w:rPr>
          <w:sz w:val="24"/>
          <w:szCs w:val="24"/>
        </w:rPr>
        <w:t xml:space="preserve">Subject to the availability of funds, </w:t>
      </w:r>
      <w:r w:rsidR="00FD3F5D">
        <w:rPr>
          <w:sz w:val="24"/>
          <w:szCs w:val="24"/>
        </w:rPr>
        <w:t>U.S. Embassy Athens</w:t>
      </w:r>
      <w:r>
        <w:rPr>
          <w:sz w:val="24"/>
          <w:szCs w:val="24"/>
        </w:rPr>
        <w:t xml:space="preserve"> intends to issue one award for $488,812 in FY2023 ESF.</w:t>
      </w:r>
    </w:p>
    <w:p w14:paraId="4EF9DBF0" w14:textId="77777777" w:rsidR="001406F5" w:rsidRPr="00A96BC2" w:rsidRDefault="001406F5" w:rsidP="00E5379C">
      <w:pPr>
        <w:widowControl w:val="0"/>
        <w:tabs>
          <w:tab w:val="left" w:pos="360"/>
        </w:tabs>
        <w:spacing w:after="0" w:line="240" w:lineRule="auto"/>
        <w:rPr>
          <w:rFonts w:asciiTheme="minorHAnsi" w:eastAsia="Times New Roman" w:hAnsiTheme="minorHAnsi" w:cstheme="minorHAnsi"/>
          <w:b/>
          <w:sz w:val="24"/>
          <w:szCs w:val="24"/>
        </w:rPr>
      </w:pPr>
    </w:p>
    <w:p w14:paraId="14763B08" w14:textId="25D4BDB3" w:rsidR="00290D8C" w:rsidRPr="007078EB" w:rsidRDefault="002607E8">
      <w:pPr>
        <w:spacing w:after="0" w:line="240" w:lineRule="auto"/>
        <w:rPr>
          <w:rFonts w:asciiTheme="minorHAnsi" w:hAnsiTheme="minorHAnsi" w:cstheme="minorHAnsi"/>
          <w:sz w:val="24"/>
          <w:szCs w:val="24"/>
        </w:rPr>
      </w:pPr>
      <w:r w:rsidRPr="00A96BC2">
        <w:rPr>
          <w:rFonts w:asciiTheme="minorHAnsi" w:eastAsia="Times New Roman" w:hAnsiTheme="minorHAnsi" w:cstheme="minorHAnsi"/>
          <w:b/>
          <w:smallCaps/>
          <w:sz w:val="24"/>
          <w:szCs w:val="24"/>
        </w:rPr>
        <w:t xml:space="preserve">A. </w:t>
      </w:r>
      <w:r w:rsidR="00CE419C">
        <w:rPr>
          <w:rFonts w:asciiTheme="minorHAnsi" w:eastAsia="Times New Roman" w:hAnsiTheme="minorHAnsi" w:cstheme="minorHAnsi"/>
          <w:b/>
          <w:smallCaps/>
          <w:sz w:val="24"/>
          <w:szCs w:val="24"/>
        </w:rPr>
        <w:t>PROJECT DESCRIPTION</w:t>
      </w:r>
      <w:r w:rsidR="00C114ED" w:rsidRPr="00A96BC2">
        <w:rPr>
          <w:rFonts w:asciiTheme="minorHAnsi" w:eastAsia="Times New Roman" w:hAnsiTheme="minorHAnsi" w:cstheme="minorHAnsi"/>
          <w:b/>
          <w:smallCaps/>
          <w:sz w:val="24"/>
          <w:szCs w:val="24"/>
        </w:rPr>
        <w:t xml:space="preserve"> </w:t>
      </w:r>
    </w:p>
    <w:p w14:paraId="16C36BCA" w14:textId="77777777" w:rsidR="00290D8C" w:rsidRPr="007078EB" w:rsidRDefault="00290D8C">
      <w:pPr>
        <w:spacing w:after="0" w:line="240" w:lineRule="auto"/>
        <w:rPr>
          <w:rFonts w:asciiTheme="minorHAnsi" w:hAnsiTheme="minorHAnsi" w:cstheme="minorHAnsi"/>
          <w:sz w:val="24"/>
          <w:szCs w:val="24"/>
        </w:rPr>
      </w:pPr>
    </w:p>
    <w:p w14:paraId="620ADB9A" w14:textId="500AEAF9" w:rsidR="00290D8C" w:rsidRPr="007078EB" w:rsidRDefault="002607E8" w:rsidP="6004335C">
      <w:pPr>
        <w:spacing w:after="0" w:line="240" w:lineRule="auto"/>
        <w:rPr>
          <w:rFonts w:asciiTheme="minorHAnsi" w:hAnsiTheme="minorHAnsi" w:cstheme="minorBidi"/>
          <w:sz w:val="24"/>
          <w:szCs w:val="24"/>
        </w:rPr>
      </w:pPr>
      <w:r w:rsidRPr="6004335C">
        <w:rPr>
          <w:rFonts w:asciiTheme="minorHAnsi" w:eastAsia="Times New Roman" w:hAnsiTheme="minorHAnsi" w:cstheme="minorBidi"/>
          <w:sz w:val="24"/>
          <w:szCs w:val="24"/>
        </w:rPr>
        <w:t>The U.S. Department of State</w:t>
      </w:r>
      <w:r w:rsidR="00084D42" w:rsidRPr="6004335C">
        <w:rPr>
          <w:rFonts w:asciiTheme="minorHAnsi" w:eastAsia="Times New Roman" w:hAnsiTheme="minorHAnsi" w:cstheme="minorBidi"/>
          <w:color w:val="FF0000"/>
          <w:sz w:val="24"/>
          <w:szCs w:val="24"/>
        </w:rPr>
        <w:t xml:space="preserve"> </w:t>
      </w:r>
      <w:r w:rsidRPr="6004335C">
        <w:rPr>
          <w:rFonts w:asciiTheme="minorHAnsi" w:eastAsia="Times New Roman" w:hAnsiTheme="minorHAnsi" w:cstheme="minorBidi"/>
          <w:sz w:val="24"/>
          <w:szCs w:val="24"/>
        </w:rPr>
        <w:t>announces an</w:t>
      </w:r>
      <w:r w:rsidR="00A415AD" w:rsidRPr="6004335C">
        <w:rPr>
          <w:rFonts w:asciiTheme="minorHAnsi" w:eastAsia="Times New Roman" w:hAnsiTheme="minorHAnsi" w:cstheme="minorBidi"/>
          <w:sz w:val="24"/>
          <w:szCs w:val="24"/>
        </w:rPr>
        <w:t xml:space="preserve"> Open Competition </w:t>
      </w:r>
      <w:r w:rsidRPr="6004335C">
        <w:rPr>
          <w:rFonts w:asciiTheme="minorHAnsi" w:eastAsia="Times New Roman" w:hAnsiTheme="minorHAnsi" w:cstheme="minorBidi"/>
          <w:sz w:val="24"/>
          <w:szCs w:val="24"/>
        </w:rPr>
        <w:t>for organizations interested in submitting applications for projects that</w:t>
      </w:r>
      <w:r w:rsidR="00F234F3" w:rsidRPr="6004335C">
        <w:rPr>
          <w:rFonts w:asciiTheme="minorHAnsi" w:eastAsia="Times New Roman" w:hAnsiTheme="minorHAnsi" w:cstheme="minorBidi"/>
          <w:sz w:val="24"/>
          <w:szCs w:val="24"/>
        </w:rPr>
        <w:t xml:space="preserve"> support </w:t>
      </w:r>
      <w:r w:rsidR="004830A2" w:rsidRPr="6004335C">
        <w:rPr>
          <w:rFonts w:asciiTheme="minorHAnsi" w:eastAsia="Times New Roman" w:hAnsiTheme="minorHAnsi" w:cstheme="minorBidi"/>
          <w:sz w:val="24"/>
          <w:szCs w:val="24"/>
        </w:rPr>
        <w:t xml:space="preserve">understanding </w:t>
      </w:r>
      <w:r w:rsidR="004B7FBF" w:rsidRPr="6004335C">
        <w:rPr>
          <w:rFonts w:asciiTheme="minorHAnsi" w:eastAsia="Times New Roman" w:hAnsiTheme="minorHAnsi" w:cstheme="minorBidi"/>
          <w:sz w:val="24"/>
          <w:szCs w:val="24"/>
        </w:rPr>
        <w:t>and raising awareness of the People’s Republic of China’s sub-national diplomacy in Europe.</w:t>
      </w:r>
      <w:r w:rsidRPr="6004335C">
        <w:rPr>
          <w:rFonts w:asciiTheme="minorHAnsi" w:eastAsia="Times New Roman" w:hAnsiTheme="minorHAnsi" w:cstheme="minorBidi"/>
          <w:sz w:val="24"/>
          <w:szCs w:val="24"/>
        </w:rPr>
        <w:t xml:space="preserve"> </w:t>
      </w:r>
    </w:p>
    <w:p w14:paraId="2D8070F4" w14:textId="77777777" w:rsidR="006226FB" w:rsidRDefault="006226FB" w:rsidP="00473E00">
      <w:pPr>
        <w:spacing w:after="0" w:line="240" w:lineRule="auto"/>
        <w:rPr>
          <w:rFonts w:asciiTheme="minorHAnsi" w:eastAsia="Times New Roman" w:hAnsiTheme="minorHAnsi" w:cstheme="minorHAnsi"/>
          <w:b/>
          <w:bCs/>
          <w:i/>
          <w:iCs/>
          <w:sz w:val="24"/>
          <w:szCs w:val="24"/>
        </w:rPr>
      </w:pPr>
    </w:p>
    <w:p w14:paraId="3A157342" w14:textId="1FFC4F71" w:rsidR="00780180" w:rsidRPr="00A96BC2" w:rsidRDefault="005D12D2" w:rsidP="00473E00">
      <w:pPr>
        <w:spacing w:after="0" w:line="240" w:lineRule="auto"/>
        <w:rPr>
          <w:rFonts w:asciiTheme="minorHAnsi" w:eastAsia="Times New Roman" w:hAnsiTheme="minorHAnsi" w:cstheme="minorHAnsi"/>
          <w:b/>
          <w:bCs/>
          <w:i/>
          <w:iCs/>
          <w:sz w:val="24"/>
          <w:szCs w:val="24"/>
        </w:rPr>
      </w:pPr>
      <w:r w:rsidRPr="00A96BC2">
        <w:rPr>
          <w:rFonts w:asciiTheme="minorHAnsi" w:eastAsia="Times New Roman" w:hAnsiTheme="minorHAnsi" w:cstheme="minorHAnsi"/>
          <w:b/>
          <w:bCs/>
          <w:i/>
          <w:iCs/>
          <w:sz w:val="24"/>
          <w:szCs w:val="24"/>
        </w:rPr>
        <w:t>A.1 B</w:t>
      </w:r>
      <w:r w:rsidR="00780180" w:rsidRPr="00A96BC2">
        <w:rPr>
          <w:rFonts w:asciiTheme="minorHAnsi" w:eastAsia="Times New Roman" w:hAnsiTheme="minorHAnsi" w:cstheme="minorHAnsi"/>
          <w:b/>
          <w:bCs/>
          <w:i/>
          <w:iCs/>
          <w:sz w:val="24"/>
          <w:szCs w:val="24"/>
        </w:rPr>
        <w:t>ackground</w:t>
      </w:r>
    </w:p>
    <w:p w14:paraId="07E21083" w14:textId="06A031F5" w:rsidR="00780180" w:rsidRDefault="00780180" w:rsidP="00473E00">
      <w:pPr>
        <w:spacing w:after="0" w:line="240" w:lineRule="auto"/>
        <w:rPr>
          <w:rFonts w:asciiTheme="minorHAnsi" w:eastAsia="Times New Roman" w:hAnsiTheme="minorHAnsi" w:cstheme="minorHAnsi"/>
          <w:sz w:val="24"/>
          <w:szCs w:val="24"/>
        </w:rPr>
      </w:pPr>
    </w:p>
    <w:p w14:paraId="626C874B" w14:textId="57C7DD65" w:rsidR="00DD624F" w:rsidRPr="007078EB" w:rsidRDefault="00DD624F" w:rsidP="13ED79AC">
      <w:pPr>
        <w:pBdr>
          <w:top w:val="nil"/>
          <w:left w:val="nil"/>
          <w:bottom w:val="nil"/>
          <w:right w:val="nil"/>
          <w:between w:val="nil"/>
        </w:pBdr>
        <w:rPr>
          <w:rFonts w:asciiTheme="minorHAnsi" w:hAnsiTheme="minorHAnsi" w:cstheme="minorBidi"/>
          <w:color w:val="000000" w:themeColor="text1"/>
          <w:sz w:val="24"/>
          <w:szCs w:val="24"/>
        </w:rPr>
      </w:pPr>
      <w:r w:rsidRPr="13ED79AC">
        <w:rPr>
          <w:rFonts w:asciiTheme="minorHAnsi" w:hAnsiTheme="minorHAnsi" w:cstheme="minorBidi"/>
          <w:color w:val="000000" w:themeColor="text1"/>
          <w:sz w:val="24"/>
          <w:szCs w:val="24"/>
        </w:rPr>
        <w:t xml:space="preserve">The PRC uses subnational relationships </w:t>
      </w:r>
      <w:r w:rsidR="006226FB">
        <w:rPr>
          <w:rFonts w:asciiTheme="minorHAnsi" w:hAnsiTheme="minorHAnsi" w:cstheme="minorBidi"/>
          <w:color w:val="000000" w:themeColor="text1"/>
          <w:sz w:val="24"/>
          <w:szCs w:val="24"/>
        </w:rPr>
        <w:t xml:space="preserve">to influence </w:t>
      </w:r>
      <w:r w:rsidR="00A66742">
        <w:rPr>
          <w:rFonts w:asciiTheme="minorHAnsi" w:hAnsiTheme="minorHAnsi" w:cstheme="minorBidi"/>
          <w:color w:val="000000" w:themeColor="text1"/>
          <w:sz w:val="24"/>
          <w:szCs w:val="24"/>
        </w:rPr>
        <w:t>its national</w:t>
      </w:r>
      <w:r w:rsidR="006226FB">
        <w:rPr>
          <w:rFonts w:asciiTheme="minorHAnsi" w:hAnsiTheme="minorHAnsi" w:cstheme="minorBidi"/>
          <w:color w:val="000000" w:themeColor="text1"/>
          <w:sz w:val="24"/>
          <w:szCs w:val="24"/>
        </w:rPr>
        <w:t xml:space="preserve"> political and economic</w:t>
      </w:r>
      <w:r w:rsidR="00A66742">
        <w:rPr>
          <w:rFonts w:asciiTheme="minorHAnsi" w:hAnsiTheme="minorHAnsi" w:cstheme="minorBidi"/>
          <w:color w:val="000000" w:themeColor="text1"/>
          <w:sz w:val="24"/>
          <w:szCs w:val="24"/>
        </w:rPr>
        <w:t xml:space="preserve"> interests in partner countries</w:t>
      </w:r>
      <w:r w:rsidR="414A6A3A" w:rsidRPr="13ED79AC">
        <w:rPr>
          <w:rFonts w:asciiTheme="minorHAnsi" w:hAnsiTheme="minorHAnsi" w:cstheme="minorBidi"/>
          <w:color w:val="000000" w:themeColor="text1"/>
          <w:sz w:val="24"/>
          <w:szCs w:val="24"/>
        </w:rPr>
        <w:t xml:space="preserve"> while evading national-level due diligence mechanisms</w:t>
      </w:r>
      <w:r w:rsidRPr="13ED79AC">
        <w:rPr>
          <w:rFonts w:asciiTheme="minorHAnsi" w:hAnsiTheme="minorHAnsi" w:cstheme="minorBidi"/>
          <w:color w:val="000000" w:themeColor="text1"/>
          <w:sz w:val="24"/>
          <w:szCs w:val="24"/>
        </w:rPr>
        <w:t xml:space="preserve">.  In Europe, the PRC has </w:t>
      </w:r>
      <w:r w:rsidR="001406F5" w:rsidRPr="13ED79AC">
        <w:rPr>
          <w:rFonts w:asciiTheme="minorHAnsi" w:hAnsiTheme="minorHAnsi" w:cstheme="minorBidi"/>
          <w:color w:val="000000" w:themeColor="text1"/>
          <w:sz w:val="24"/>
          <w:szCs w:val="24"/>
        </w:rPr>
        <w:t xml:space="preserve">sought </w:t>
      </w:r>
      <w:r w:rsidR="00A66742">
        <w:rPr>
          <w:rFonts w:asciiTheme="minorHAnsi" w:hAnsiTheme="minorHAnsi" w:cstheme="minorBidi"/>
          <w:color w:val="000000" w:themeColor="text1"/>
          <w:sz w:val="24"/>
          <w:szCs w:val="24"/>
        </w:rPr>
        <w:t>closer</w:t>
      </w:r>
      <w:r w:rsidRPr="13ED79AC">
        <w:rPr>
          <w:rFonts w:asciiTheme="minorHAnsi" w:hAnsiTheme="minorHAnsi" w:cstheme="minorBidi"/>
          <w:color w:val="000000" w:themeColor="text1"/>
          <w:sz w:val="24"/>
          <w:szCs w:val="24"/>
        </w:rPr>
        <w:t xml:space="preserve"> ties at the subnational level, initiating partnerships with </w:t>
      </w:r>
      <w:r w:rsidR="3658F03E" w:rsidRPr="13ED79AC">
        <w:rPr>
          <w:rFonts w:asciiTheme="minorHAnsi" w:hAnsiTheme="minorHAnsi" w:cstheme="minorBidi"/>
          <w:color w:val="000000" w:themeColor="text1"/>
          <w:sz w:val="24"/>
          <w:szCs w:val="24"/>
        </w:rPr>
        <w:t xml:space="preserve">much smaller corresponding </w:t>
      </w:r>
      <w:r w:rsidRPr="13ED79AC">
        <w:rPr>
          <w:rFonts w:asciiTheme="minorHAnsi" w:hAnsiTheme="minorHAnsi" w:cstheme="minorBidi"/>
          <w:color w:val="000000" w:themeColor="text1"/>
          <w:sz w:val="24"/>
          <w:szCs w:val="24"/>
        </w:rPr>
        <w:t>regions and cities across the continent.  The PRC uses this subnational diplomacy to increase its influence and to advance its economic and political interests</w:t>
      </w:r>
      <w:r w:rsidR="7C932404" w:rsidRPr="13ED79AC">
        <w:rPr>
          <w:rFonts w:asciiTheme="minorHAnsi" w:hAnsiTheme="minorHAnsi" w:cstheme="minorBidi"/>
          <w:color w:val="000000" w:themeColor="text1"/>
          <w:sz w:val="24"/>
          <w:szCs w:val="24"/>
        </w:rPr>
        <w:t xml:space="preserve"> by building and consolidating</w:t>
      </w:r>
      <w:r w:rsidR="00AD6CAE">
        <w:rPr>
          <w:rFonts w:asciiTheme="minorHAnsi" w:hAnsiTheme="minorHAnsi" w:cstheme="minorBidi"/>
          <w:color w:val="000000" w:themeColor="text1"/>
          <w:sz w:val="24"/>
          <w:szCs w:val="24"/>
        </w:rPr>
        <w:t xml:space="preserve"> </w:t>
      </w:r>
      <w:r w:rsidR="3EFE5CC9" w:rsidRPr="13ED79AC">
        <w:rPr>
          <w:rFonts w:asciiTheme="minorHAnsi" w:hAnsiTheme="minorHAnsi" w:cstheme="minorBidi"/>
          <w:color w:val="000000" w:themeColor="text1"/>
          <w:sz w:val="24"/>
          <w:szCs w:val="24"/>
          <w:lang w:eastAsia="zh-CN"/>
        </w:rPr>
        <w:t xml:space="preserve">local support for PRC priorities </w:t>
      </w:r>
      <w:r w:rsidR="1A6F3EE1" w:rsidRPr="13ED79AC">
        <w:rPr>
          <w:rFonts w:asciiTheme="minorHAnsi" w:hAnsiTheme="minorHAnsi" w:cstheme="minorBidi"/>
          <w:color w:val="000000" w:themeColor="text1"/>
          <w:sz w:val="24"/>
          <w:szCs w:val="24"/>
          <w:lang w:eastAsia="zh-CN"/>
        </w:rPr>
        <w:t>in ways that potentially contradict</w:t>
      </w:r>
      <w:r w:rsidRPr="13ED79AC">
        <w:rPr>
          <w:rFonts w:asciiTheme="minorHAnsi" w:hAnsiTheme="minorHAnsi" w:cstheme="minorBidi"/>
          <w:color w:val="000000" w:themeColor="text1"/>
          <w:sz w:val="24"/>
          <w:szCs w:val="24"/>
          <w:lang w:eastAsia="zh-CN"/>
        </w:rPr>
        <w:t xml:space="preserve"> national policies.  </w:t>
      </w:r>
      <w:r w:rsidRPr="13ED79AC">
        <w:rPr>
          <w:rFonts w:asciiTheme="minorHAnsi" w:hAnsiTheme="minorHAnsi" w:cstheme="minorBidi"/>
          <w:color w:val="000000" w:themeColor="text1"/>
          <w:sz w:val="24"/>
          <w:szCs w:val="24"/>
        </w:rPr>
        <w:t>As subnational actors pursue the potential benefits of PRC investments, they face risks of growing economic dependency, industrial espionage and technology transfer, and increasing political pressure and disinformation</w:t>
      </w:r>
    </w:p>
    <w:p w14:paraId="4AA9389A" w14:textId="135A8C1C" w:rsidR="00780180" w:rsidRPr="00A96BC2" w:rsidRDefault="005D12D2" w:rsidP="00473E00">
      <w:pPr>
        <w:spacing w:after="0" w:line="240" w:lineRule="auto"/>
        <w:rPr>
          <w:rFonts w:asciiTheme="minorHAnsi" w:eastAsia="Times New Roman" w:hAnsiTheme="minorHAnsi" w:cstheme="minorHAnsi"/>
          <w:b/>
          <w:bCs/>
          <w:i/>
          <w:iCs/>
          <w:sz w:val="24"/>
          <w:szCs w:val="24"/>
        </w:rPr>
      </w:pPr>
      <w:r w:rsidRPr="00A96BC2">
        <w:rPr>
          <w:rFonts w:asciiTheme="minorHAnsi" w:eastAsia="Times New Roman" w:hAnsiTheme="minorHAnsi" w:cstheme="minorHAnsi"/>
          <w:b/>
          <w:bCs/>
          <w:i/>
          <w:iCs/>
          <w:sz w:val="24"/>
          <w:szCs w:val="24"/>
        </w:rPr>
        <w:t xml:space="preserve">A.2 </w:t>
      </w:r>
      <w:r w:rsidR="00780180" w:rsidRPr="00A96BC2">
        <w:rPr>
          <w:rFonts w:asciiTheme="minorHAnsi" w:eastAsia="Times New Roman" w:hAnsiTheme="minorHAnsi" w:cstheme="minorHAnsi"/>
          <w:b/>
          <w:bCs/>
          <w:i/>
          <w:iCs/>
          <w:sz w:val="24"/>
          <w:szCs w:val="24"/>
        </w:rPr>
        <w:t>Goals</w:t>
      </w:r>
    </w:p>
    <w:p w14:paraId="14131610" w14:textId="3B422DC4" w:rsidR="00062C87" w:rsidRDefault="00062C87" w:rsidP="00473E00">
      <w:pPr>
        <w:spacing w:after="0" w:line="240" w:lineRule="auto"/>
        <w:rPr>
          <w:rFonts w:asciiTheme="minorHAnsi" w:eastAsia="Times New Roman" w:hAnsiTheme="minorHAnsi" w:cstheme="minorHAnsi"/>
          <w:color w:val="auto"/>
          <w:sz w:val="24"/>
          <w:szCs w:val="24"/>
        </w:rPr>
      </w:pPr>
    </w:p>
    <w:p w14:paraId="3647F159" w14:textId="1A8E9136" w:rsidR="00A66742" w:rsidRDefault="00145620" w:rsidP="6004335C">
      <w:pPr>
        <w:rPr>
          <w:rFonts w:asciiTheme="minorHAnsi" w:hAnsiTheme="minorHAnsi" w:cstheme="minorBidi"/>
          <w:color w:val="000000" w:themeColor="text1"/>
          <w:sz w:val="24"/>
          <w:szCs w:val="24"/>
        </w:rPr>
      </w:pPr>
      <w:r w:rsidRPr="6004335C">
        <w:rPr>
          <w:rFonts w:asciiTheme="minorHAnsi" w:hAnsiTheme="minorHAnsi" w:cstheme="minorBidi"/>
          <w:color w:val="000000" w:themeColor="text1"/>
          <w:sz w:val="24"/>
          <w:szCs w:val="24"/>
        </w:rPr>
        <w:t xml:space="preserve">The proposed project should </w:t>
      </w:r>
      <w:r w:rsidR="00251F00">
        <w:rPr>
          <w:rFonts w:asciiTheme="minorHAnsi" w:hAnsiTheme="minorHAnsi" w:cstheme="minorBidi"/>
          <w:color w:val="000000" w:themeColor="text1"/>
          <w:sz w:val="24"/>
          <w:szCs w:val="24"/>
        </w:rPr>
        <w:t>build awareness and understanding of</w:t>
      </w:r>
      <w:r w:rsidRPr="6004335C">
        <w:rPr>
          <w:rFonts w:asciiTheme="minorHAnsi" w:hAnsiTheme="minorHAnsi" w:cstheme="minorBidi"/>
          <w:color w:val="000000" w:themeColor="text1"/>
          <w:sz w:val="24"/>
          <w:szCs w:val="24"/>
        </w:rPr>
        <w:t xml:space="preserve"> PRC subnational diplomacy that undermines democratic institutions, national security, or existing norms</w:t>
      </w:r>
      <w:r w:rsidR="00A66742" w:rsidRPr="6004335C">
        <w:rPr>
          <w:rFonts w:asciiTheme="minorHAnsi" w:hAnsiTheme="minorHAnsi" w:cstheme="minorBidi"/>
          <w:color w:val="000000" w:themeColor="text1"/>
          <w:sz w:val="24"/>
          <w:szCs w:val="24"/>
        </w:rPr>
        <w:t xml:space="preserve"> of international relations</w:t>
      </w:r>
      <w:r w:rsidRPr="6004335C">
        <w:rPr>
          <w:rFonts w:asciiTheme="minorHAnsi" w:hAnsiTheme="minorHAnsi" w:cstheme="minorBidi"/>
          <w:color w:val="000000" w:themeColor="text1"/>
          <w:sz w:val="24"/>
          <w:szCs w:val="24"/>
        </w:rPr>
        <w:t xml:space="preserve"> by exposing PRC officials’ engagement with subnational actors.  A successful applicant will demonstrate how proposed objectives and activities would raise public awareness of </w:t>
      </w:r>
      <w:r w:rsidR="324CC330" w:rsidRPr="6004335C">
        <w:rPr>
          <w:rFonts w:asciiTheme="minorHAnsi" w:hAnsiTheme="minorHAnsi" w:cstheme="minorBidi"/>
          <w:color w:val="000000" w:themeColor="text1"/>
          <w:sz w:val="24"/>
          <w:szCs w:val="24"/>
        </w:rPr>
        <w:t xml:space="preserve">the risks of </w:t>
      </w:r>
      <w:r w:rsidRPr="6004335C">
        <w:rPr>
          <w:rFonts w:asciiTheme="minorHAnsi" w:hAnsiTheme="minorHAnsi" w:cstheme="minorBidi"/>
          <w:color w:val="000000" w:themeColor="text1"/>
          <w:sz w:val="24"/>
          <w:szCs w:val="24"/>
        </w:rPr>
        <w:t>PRC subnational engagement, build capacity for future tracking of that engagement, and arm local and national governments with tools to address PRC activities.</w:t>
      </w:r>
      <w:r w:rsidR="000857D4" w:rsidRPr="6004335C">
        <w:rPr>
          <w:rFonts w:asciiTheme="minorHAnsi" w:hAnsiTheme="minorHAnsi" w:cstheme="minorBidi"/>
          <w:color w:val="000000" w:themeColor="text1"/>
          <w:sz w:val="24"/>
          <w:szCs w:val="24"/>
        </w:rPr>
        <w:t xml:space="preserve">  </w:t>
      </w:r>
    </w:p>
    <w:p w14:paraId="03352CF4" w14:textId="08295FAC" w:rsidR="000857D4" w:rsidRPr="007078EB" w:rsidRDefault="000857D4" w:rsidP="13ED79AC">
      <w:pPr>
        <w:rPr>
          <w:rFonts w:asciiTheme="minorHAnsi" w:hAnsiTheme="minorHAnsi" w:cstheme="minorBidi"/>
          <w:color w:val="000000" w:themeColor="text1"/>
          <w:sz w:val="24"/>
          <w:szCs w:val="24"/>
        </w:rPr>
      </w:pPr>
      <w:r>
        <w:rPr>
          <w:rFonts w:asciiTheme="minorHAnsi" w:hAnsiTheme="minorHAnsi" w:cstheme="minorBidi"/>
          <w:color w:val="000000" w:themeColor="text1"/>
          <w:sz w:val="24"/>
          <w:szCs w:val="24"/>
        </w:rPr>
        <w:t xml:space="preserve">While the proposed project need not </w:t>
      </w:r>
      <w:r w:rsidR="00CA6FD5">
        <w:rPr>
          <w:rFonts w:asciiTheme="minorHAnsi" w:hAnsiTheme="minorHAnsi" w:cstheme="minorBidi"/>
          <w:color w:val="000000" w:themeColor="text1"/>
          <w:sz w:val="24"/>
          <w:szCs w:val="24"/>
        </w:rPr>
        <w:t xml:space="preserve">cover these dynamics in all European countries, it should include country-specific information for PRC engagement in a representative sub-set of European states. </w:t>
      </w:r>
    </w:p>
    <w:p w14:paraId="74E29CC1" w14:textId="6E0AC58B" w:rsidR="00062C87" w:rsidRPr="00A96BC2" w:rsidRDefault="00594E79" w:rsidP="00473E00">
      <w:pPr>
        <w:spacing w:after="0" w:line="240" w:lineRule="auto"/>
        <w:rPr>
          <w:rFonts w:asciiTheme="minorHAnsi" w:eastAsia="Times New Roman" w:hAnsiTheme="minorHAnsi" w:cstheme="minorHAnsi"/>
          <w:b/>
          <w:bCs/>
          <w:i/>
          <w:iCs/>
          <w:color w:val="auto"/>
          <w:sz w:val="24"/>
          <w:szCs w:val="24"/>
        </w:rPr>
      </w:pPr>
      <w:r w:rsidRPr="00A96BC2">
        <w:rPr>
          <w:rFonts w:asciiTheme="minorHAnsi" w:eastAsia="Times New Roman" w:hAnsiTheme="minorHAnsi" w:cstheme="minorHAnsi"/>
          <w:b/>
          <w:bCs/>
          <w:i/>
          <w:iCs/>
          <w:color w:val="auto"/>
          <w:sz w:val="24"/>
          <w:szCs w:val="24"/>
        </w:rPr>
        <w:t xml:space="preserve">A.3 </w:t>
      </w:r>
      <w:r w:rsidR="00062C87" w:rsidRPr="00A96BC2">
        <w:rPr>
          <w:rFonts w:asciiTheme="minorHAnsi" w:eastAsia="Times New Roman" w:hAnsiTheme="minorHAnsi" w:cstheme="minorHAnsi"/>
          <w:b/>
          <w:bCs/>
          <w:i/>
          <w:iCs/>
          <w:color w:val="auto"/>
          <w:sz w:val="24"/>
          <w:szCs w:val="24"/>
        </w:rPr>
        <w:t>Expected Results</w:t>
      </w:r>
    </w:p>
    <w:p w14:paraId="39819F5F" w14:textId="28E99FA2" w:rsidR="00062C87" w:rsidRDefault="00062C87" w:rsidP="00145620">
      <w:pPr>
        <w:spacing w:after="0" w:line="240" w:lineRule="auto"/>
        <w:rPr>
          <w:rFonts w:asciiTheme="minorHAnsi" w:eastAsia="Times New Roman" w:hAnsiTheme="minorHAnsi" w:cstheme="minorHAnsi"/>
          <w:color w:val="FF0000"/>
          <w:sz w:val="24"/>
          <w:szCs w:val="24"/>
        </w:rPr>
      </w:pPr>
    </w:p>
    <w:p w14:paraId="303772DF" w14:textId="77777777" w:rsidR="00145620" w:rsidRPr="007078EB" w:rsidRDefault="00145620" w:rsidP="6004335C">
      <w:pPr>
        <w:rPr>
          <w:rFonts w:asciiTheme="minorHAnsi" w:hAnsiTheme="minorHAnsi" w:cstheme="minorBidi"/>
          <w:color w:val="000000" w:themeColor="text1"/>
          <w:sz w:val="24"/>
          <w:szCs w:val="24"/>
        </w:rPr>
      </w:pPr>
      <w:r w:rsidRPr="6004335C">
        <w:rPr>
          <w:rFonts w:asciiTheme="minorHAnsi" w:hAnsiTheme="minorHAnsi" w:cstheme="minorBidi"/>
          <w:color w:val="000000" w:themeColor="text1"/>
          <w:sz w:val="24"/>
          <w:szCs w:val="24"/>
        </w:rPr>
        <w:t>Illustrative examples of anticipated program outcomes include:</w:t>
      </w:r>
    </w:p>
    <w:p w14:paraId="788BA063" w14:textId="2DE3CA6A" w:rsidR="001406F5" w:rsidRPr="007078EB" w:rsidRDefault="001406F5" w:rsidP="6004335C">
      <w:pPr>
        <w:pStyle w:val="ListParagraph"/>
        <w:numPr>
          <w:ilvl w:val="0"/>
          <w:numId w:val="48"/>
        </w:numPr>
        <w:rPr>
          <w:rFonts w:asciiTheme="minorHAnsi" w:hAnsiTheme="minorHAnsi" w:cstheme="minorBidi"/>
          <w:color w:val="000000" w:themeColor="text1"/>
          <w:sz w:val="24"/>
          <w:szCs w:val="24"/>
        </w:rPr>
      </w:pPr>
      <w:r w:rsidRPr="6004335C">
        <w:rPr>
          <w:rFonts w:asciiTheme="minorHAnsi" w:hAnsiTheme="minorHAnsi" w:cstheme="minorBidi"/>
          <w:color w:val="000000" w:themeColor="text1"/>
          <w:sz w:val="24"/>
          <w:szCs w:val="24"/>
        </w:rPr>
        <w:t xml:space="preserve">Publicly </w:t>
      </w:r>
      <w:r w:rsidR="009D41C3" w:rsidRPr="6004335C">
        <w:rPr>
          <w:rFonts w:asciiTheme="minorHAnsi" w:hAnsiTheme="minorHAnsi" w:cstheme="minorBidi"/>
          <w:color w:val="000000" w:themeColor="text1"/>
          <w:sz w:val="24"/>
          <w:szCs w:val="24"/>
        </w:rPr>
        <w:t>accessible</w:t>
      </w:r>
      <w:r w:rsidRPr="6004335C">
        <w:rPr>
          <w:rFonts w:asciiTheme="minorHAnsi" w:hAnsiTheme="minorHAnsi" w:cstheme="minorBidi"/>
          <w:color w:val="000000" w:themeColor="text1"/>
          <w:sz w:val="24"/>
          <w:szCs w:val="24"/>
        </w:rPr>
        <w:t xml:space="preserve"> </w:t>
      </w:r>
      <w:r w:rsidR="009D41C3" w:rsidRPr="6004335C">
        <w:rPr>
          <w:rFonts w:asciiTheme="minorHAnsi" w:hAnsiTheme="minorHAnsi" w:cstheme="minorBidi"/>
          <w:color w:val="000000" w:themeColor="text1"/>
          <w:sz w:val="24"/>
          <w:szCs w:val="24"/>
        </w:rPr>
        <w:t xml:space="preserve">information on subnational engagement </w:t>
      </w:r>
      <w:r w:rsidR="00FB1A93" w:rsidRPr="6004335C">
        <w:rPr>
          <w:rFonts w:asciiTheme="minorHAnsi" w:eastAsia="Microsoft YaHei" w:hAnsiTheme="minorHAnsi" w:cstheme="minorBidi"/>
          <w:color w:val="000000" w:themeColor="text1"/>
          <w:sz w:val="24"/>
          <w:szCs w:val="24"/>
          <w:lang w:eastAsia="zh-CN"/>
        </w:rPr>
        <w:t xml:space="preserve">by PRC </w:t>
      </w:r>
      <w:r w:rsidR="007078EB" w:rsidRPr="6004335C">
        <w:rPr>
          <w:rFonts w:asciiTheme="minorHAnsi" w:eastAsia="Microsoft YaHei" w:hAnsiTheme="minorHAnsi" w:cstheme="minorBidi"/>
          <w:color w:val="000000" w:themeColor="text1"/>
          <w:sz w:val="24"/>
          <w:szCs w:val="24"/>
          <w:lang w:eastAsia="zh-CN"/>
        </w:rPr>
        <w:t xml:space="preserve">officials, state-owned enterprises, NGOs, or other state-affiliated entities, </w:t>
      </w:r>
      <w:r w:rsidR="05C1836B" w:rsidRPr="6004335C">
        <w:rPr>
          <w:rFonts w:asciiTheme="minorHAnsi" w:eastAsia="Microsoft YaHei" w:hAnsiTheme="minorHAnsi" w:cstheme="minorBidi"/>
          <w:color w:val="000000" w:themeColor="text1"/>
          <w:sz w:val="24"/>
          <w:szCs w:val="24"/>
          <w:lang w:eastAsia="zh-CN"/>
        </w:rPr>
        <w:t xml:space="preserve">private sector PRC firms, diaspora groups, </w:t>
      </w:r>
      <w:r w:rsidR="20F1F78D" w:rsidRPr="6004335C">
        <w:rPr>
          <w:rFonts w:asciiTheme="minorHAnsi" w:eastAsia="Microsoft YaHei" w:hAnsiTheme="minorHAnsi" w:cstheme="minorBidi"/>
          <w:color w:val="000000" w:themeColor="text1"/>
          <w:sz w:val="24"/>
          <w:szCs w:val="24"/>
          <w:lang w:eastAsia="zh-CN"/>
        </w:rPr>
        <w:t xml:space="preserve">parliamentary friendship groups, </w:t>
      </w:r>
      <w:r w:rsidR="05C1836B" w:rsidRPr="6004335C">
        <w:rPr>
          <w:rFonts w:asciiTheme="minorHAnsi" w:eastAsia="Microsoft YaHei" w:hAnsiTheme="minorHAnsi" w:cstheme="minorBidi"/>
          <w:color w:val="000000" w:themeColor="text1"/>
          <w:sz w:val="24"/>
          <w:szCs w:val="24"/>
          <w:lang w:eastAsia="zh-CN"/>
        </w:rPr>
        <w:t xml:space="preserve">and others </w:t>
      </w:r>
      <w:r w:rsidR="009D41C3" w:rsidRPr="6004335C">
        <w:rPr>
          <w:rFonts w:asciiTheme="minorHAnsi" w:hAnsiTheme="minorHAnsi" w:cstheme="minorBidi"/>
          <w:color w:val="000000" w:themeColor="text1"/>
          <w:sz w:val="24"/>
          <w:szCs w:val="24"/>
        </w:rPr>
        <w:t>on a national, regional, and Europe-wide level.</w:t>
      </w:r>
      <w:r w:rsidR="5FCE45E3" w:rsidRPr="6004335C">
        <w:rPr>
          <w:rFonts w:asciiTheme="minorHAnsi" w:hAnsiTheme="minorHAnsi" w:cstheme="minorBidi"/>
          <w:color w:val="000000" w:themeColor="text1"/>
          <w:sz w:val="24"/>
          <w:szCs w:val="24"/>
        </w:rPr>
        <w:t xml:space="preserve"> Case studies should examine the role of PRC subnational diplomacy actors in securing selected high-profile PRC </w:t>
      </w:r>
      <w:r w:rsidR="00A66742" w:rsidRPr="6004335C">
        <w:rPr>
          <w:rFonts w:asciiTheme="minorHAnsi" w:hAnsiTheme="minorHAnsi" w:cstheme="minorBidi"/>
          <w:color w:val="000000" w:themeColor="text1"/>
          <w:sz w:val="24"/>
          <w:szCs w:val="24"/>
        </w:rPr>
        <w:t xml:space="preserve">investments or </w:t>
      </w:r>
      <w:r w:rsidR="00336104" w:rsidRPr="6004335C">
        <w:rPr>
          <w:rFonts w:asciiTheme="minorHAnsi" w:hAnsiTheme="minorHAnsi" w:cstheme="minorBidi"/>
          <w:color w:val="000000" w:themeColor="text1"/>
          <w:sz w:val="24"/>
          <w:szCs w:val="24"/>
        </w:rPr>
        <w:t>economic cooperation</w:t>
      </w:r>
      <w:r w:rsidR="386EA719" w:rsidRPr="6004335C">
        <w:rPr>
          <w:rFonts w:asciiTheme="minorHAnsi" w:hAnsiTheme="minorHAnsi" w:cstheme="minorBidi"/>
          <w:color w:val="000000" w:themeColor="text1"/>
          <w:sz w:val="24"/>
          <w:szCs w:val="24"/>
        </w:rPr>
        <w:t>,</w:t>
      </w:r>
      <w:r w:rsidR="5FCE45E3" w:rsidRPr="6004335C">
        <w:rPr>
          <w:rFonts w:asciiTheme="minorHAnsi" w:hAnsiTheme="minorHAnsi" w:cstheme="minorBidi"/>
          <w:color w:val="000000" w:themeColor="text1"/>
          <w:sz w:val="24"/>
          <w:szCs w:val="24"/>
        </w:rPr>
        <w:t xml:space="preserve"> media</w:t>
      </w:r>
      <w:r w:rsidR="7348D41D" w:rsidRPr="6004335C">
        <w:rPr>
          <w:rFonts w:asciiTheme="minorHAnsi" w:hAnsiTheme="minorHAnsi" w:cstheme="minorBidi"/>
          <w:color w:val="000000" w:themeColor="text1"/>
          <w:sz w:val="24"/>
          <w:szCs w:val="24"/>
        </w:rPr>
        <w:t xml:space="preserve"> engagement, and academic </w:t>
      </w:r>
      <w:r w:rsidR="00336104" w:rsidRPr="6004335C">
        <w:rPr>
          <w:rFonts w:asciiTheme="minorHAnsi" w:hAnsiTheme="minorHAnsi" w:cstheme="minorBidi"/>
          <w:color w:val="000000" w:themeColor="text1"/>
          <w:sz w:val="24"/>
          <w:szCs w:val="24"/>
        </w:rPr>
        <w:t>partnerships</w:t>
      </w:r>
      <w:r w:rsidR="5FCE45E3" w:rsidRPr="6004335C">
        <w:rPr>
          <w:rFonts w:asciiTheme="minorHAnsi" w:hAnsiTheme="minorHAnsi" w:cstheme="minorBidi"/>
          <w:color w:val="000000" w:themeColor="text1"/>
          <w:sz w:val="24"/>
          <w:szCs w:val="24"/>
        </w:rPr>
        <w:t xml:space="preserve"> </w:t>
      </w:r>
      <w:r w:rsidR="00336104" w:rsidRPr="6004335C">
        <w:rPr>
          <w:rFonts w:asciiTheme="minorHAnsi" w:hAnsiTheme="minorHAnsi" w:cstheme="minorBidi"/>
          <w:color w:val="000000" w:themeColor="text1"/>
          <w:sz w:val="24"/>
          <w:szCs w:val="24"/>
        </w:rPr>
        <w:t>in selected European countries</w:t>
      </w:r>
      <w:r w:rsidR="5FCE45E3" w:rsidRPr="6004335C">
        <w:rPr>
          <w:rFonts w:asciiTheme="minorHAnsi" w:hAnsiTheme="minorHAnsi" w:cstheme="minorBidi"/>
          <w:color w:val="000000" w:themeColor="text1"/>
          <w:sz w:val="24"/>
          <w:szCs w:val="24"/>
        </w:rPr>
        <w:t>, for example.</w:t>
      </w:r>
    </w:p>
    <w:p w14:paraId="5A3EAD93" w14:textId="7C048C9A" w:rsidR="00145620" w:rsidRPr="007078EB" w:rsidRDefault="00145620" w:rsidP="6004335C">
      <w:pPr>
        <w:pStyle w:val="ListParagraph"/>
        <w:numPr>
          <w:ilvl w:val="0"/>
          <w:numId w:val="48"/>
        </w:numPr>
        <w:rPr>
          <w:rFonts w:asciiTheme="minorHAnsi" w:hAnsiTheme="minorHAnsi" w:cstheme="minorBidi"/>
          <w:color w:val="000000" w:themeColor="text1"/>
          <w:sz w:val="24"/>
          <w:szCs w:val="24"/>
        </w:rPr>
      </w:pPr>
      <w:r w:rsidRPr="6004335C">
        <w:rPr>
          <w:rFonts w:asciiTheme="minorHAnsi" w:hAnsiTheme="minorHAnsi" w:cstheme="minorBidi"/>
          <w:color w:val="000000" w:themeColor="text1"/>
          <w:sz w:val="24"/>
          <w:szCs w:val="24"/>
        </w:rPr>
        <w:t>Greater public awareness of and expert attention to PRC subnational engagement in Europe, including increased media reporting on PRC subnational outreach</w:t>
      </w:r>
      <w:r w:rsidR="150A6C28" w:rsidRPr="6004335C">
        <w:rPr>
          <w:rFonts w:asciiTheme="minorHAnsi" w:hAnsiTheme="minorHAnsi" w:cstheme="minorBidi"/>
          <w:color w:val="000000" w:themeColor="text1"/>
          <w:sz w:val="24"/>
          <w:szCs w:val="24"/>
        </w:rPr>
        <w:t xml:space="preserve"> and influence operations</w:t>
      </w:r>
      <w:r w:rsidR="00251F00">
        <w:rPr>
          <w:rFonts w:asciiTheme="minorHAnsi" w:hAnsiTheme="minorHAnsi" w:cstheme="minorBidi"/>
          <w:color w:val="000000" w:themeColor="text1"/>
          <w:sz w:val="24"/>
          <w:szCs w:val="24"/>
        </w:rPr>
        <w:t xml:space="preserve"> and related national security risks</w:t>
      </w:r>
      <w:r w:rsidR="00BC6A64" w:rsidRPr="6004335C">
        <w:rPr>
          <w:rFonts w:asciiTheme="minorHAnsi" w:hAnsiTheme="minorHAnsi" w:cstheme="minorBidi"/>
          <w:color w:val="000000" w:themeColor="text1"/>
          <w:sz w:val="24"/>
          <w:szCs w:val="24"/>
        </w:rPr>
        <w:t xml:space="preserve">. </w:t>
      </w:r>
    </w:p>
    <w:p w14:paraId="3195D511" w14:textId="1B350B29" w:rsidR="00145620" w:rsidRPr="007078EB" w:rsidRDefault="001406F5" w:rsidP="00145620">
      <w:pPr>
        <w:pStyle w:val="ListParagraph"/>
        <w:numPr>
          <w:ilvl w:val="0"/>
          <w:numId w:val="48"/>
        </w:numPr>
        <w:rPr>
          <w:rFonts w:asciiTheme="minorHAnsi" w:hAnsiTheme="minorHAnsi" w:cstheme="minorBidi"/>
          <w:color w:val="000000" w:themeColor="text1"/>
          <w:sz w:val="24"/>
          <w:szCs w:val="24"/>
        </w:rPr>
      </w:pPr>
      <w:r w:rsidRPr="007078EB">
        <w:rPr>
          <w:rFonts w:asciiTheme="minorHAnsi" w:hAnsiTheme="minorHAnsi" w:cstheme="minorBidi"/>
          <w:color w:val="000000" w:themeColor="text1"/>
          <w:sz w:val="24"/>
          <w:szCs w:val="24"/>
        </w:rPr>
        <w:lastRenderedPageBreak/>
        <w:t>Development and/or i</w:t>
      </w:r>
      <w:r w:rsidR="00145620" w:rsidRPr="007078EB">
        <w:rPr>
          <w:rFonts w:asciiTheme="minorHAnsi" w:hAnsiTheme="minorHAnsi" w:cstheme="minorBidi"/>
          <w:color w:val="000000" w:themeColor="text1"/>
          <w:sz w:val="24"/>
          <w:szCs w:val="24"/>
        </w:rPr>
        <w:t>mplementation of local, national, or European Union-led strategies to mitigate risks associated with PRC subnational engagement in Europe.</w:t>
      </w:r>
    </w:p>
    <w:p w14:paraId="5C1BBFE5" w14:textId="7EAEF836" w:rsidR="00145620" w:rsidRPr="007078EB" w:rsidRDefault="00145620" w:rsidP="13ED79AC">
      <w:pPr>
        <w:pStyle w:val="ListParagraph"/>
        <w:numPr>
          <w:ilvl w:val="0"/>
          <w:numId w:val="48"/>
        </w:numPr>
        <w:rPr>
          <w:rFonts w:asciiTheme="minorHAnsi" w:hAnsiTheme="minorHAnsi" w:cstheme="minorBidi"/>
          <w:color w:val="000000" w:themeColor="text1"/>
          <w:sz w:val="24"/>
          <w:szCs w:val="24"/>
        </w:rPr>
      </w:pPr>
      <w:r w:rsidRPr="13ED79AC">
        <w:rPr>
          <w:rFonts w:asciiTheme="minorHAnsi" w:hAnsiTheme="minorHAnsi" w:cstheme="minorBidi"/>
          <w:color w:val="000000" w:themeColor="text1"/>
          <w:sz w:val="24"/>
          <w:szCs w:val="24"/>
        </w:rPr>
        <w:t xml:space="preserve">Pursuit of alternative subnational ties with East Asian democracies, such as Japan, </w:t>
      </w:r>
      <w:r w:rsidR="07B1CA80" w:rsidRPr="13ED79AC">
        <w:rPr>
          <w:rFonts w:asciiTheme="minorHAnsi" w:hAnsiTheme="minorHAnsi" w:cstheme="minorBidi"/>
          <w:color w:val="000000" w:themeColor="text1"/>
          <w:sz w:val="24"/>
          <w:szCs w:val="24"/>
        </w:rPr>
        <w:t xml:space="preserve">Republic of </w:t>
      </w:r>
      <w:r w:rsidRPr="13ED79AC">
        <w:rPr>
          <w:rFonts w:asciiTheme="minorHAnsi" w:hAnsiTheme="minorHAnsi" w:cstheme="minorBidi"/>
          <w:color w:val="000000" w:themeColor="text1"/>
          <w:sz w:val="24"/>
          <w:szCs w:val="24"/>
        </w:rPr>
        <w:t xml:space="preserve">Korea, or Taiwan, including sister city partnerships, exchanges, </w:t>
      </w:r>
      <w:r w:rsidR="6185F3BC" w:rsidRPr="13ED79AC">
        <w:rPr>
          <w:rFonts w:asciiTheme="minorHAnsi" w:hAnsiTheme="minorHAnsi" w:cstheme="minorBidi"/>
          <w:color w:val="000000" w:themeColor="text1"/>
          <w:sz w:val="24"/>
          <w:szCs w:val="24"/>
        </w:rPr>
        <w:t xml:space="preserve">local level trade delegations, </w:t>
      </w:r>
      <w:r w:rsidRPr="13ED79AC">
        <w:rPr>
          <w:rFonts w:asciiTheme="minorHAnsi" w:hAnsiTheme="minorHAnsi" w:cstheme="minorBidi"/>
          <w:color w:val="000000" w:themeColor="text1"/>
          <w:sz w:val="24"/>
          <w:szCs w:val="24"/>
        </w:rPr>
        <w:t>memoranda of understanding, and other formal and informal relationships.</w:t>
      </w:r>
    </w:p>
    <w:p w14:paraId="414864EC" w14:textId="470C5014" w:rsidR="00EE21E7" w:rsidRPr="00A96BC2" w:rsidRDefault="00594E79" w:rsidP="00473E00">
      <w:pPr>
        <w:spacing w:after="0" w:line="240" w:lineRule="auto"/>
        <w:rPr>
          <w:rFonts w:asciiTheme="minorHAnsi" w:eastAsia="Times New Roman" w:hAnsiTheme="minorHAnsi" w:cstheme="minorHAnsi"/>
          <w:b/>
          <w:bCs/>
          <w:i/>
          <w:iCs/>
          <w:sz w:val="24"/>
          <w:szCs w:val="24"/>
        </w:rPr>
      </w:pPr>
      <w:r w:rsidRPr="00A96BC2">
        <w:rPr>
          <w:rFonts w:asciiTheme="minorHAnsi" w:eastAsia="Times New Roman" w:hAnsiTheme="minorHAnsi" w:cstheme="minorHAnsi"/>
          <w:b/>
          <w:bCs/>
          <w:i/>
          <w:iCs/>
          <w:sz w:val="24"/>
          <w:szCs w:val="24"/>
        </w:rPr>
        <w:t xml:space="preserve">A.4 </w:t>
      </w:r>
      <w:r w:rsidR="00EE21E7" w:rsidRPr="00A96BC2">
        <w:rPr>
          <w:rFonts w:asciiTheme="minorHAnsi" w:eastAsia="Times New Roman" w:hAnsiTheme="minorHAnsi" w:cstheme="minorHAnsi"/>
          <w:b/>
          <w:bCs/>
          <w:i/>
          <w:iCs/>
          <w:sz w:val="24"/>
          <w:szCs w:val="24"/>
        </w:rPr>
        <w:t>Main Activities</w:t>
      </w:r>
    </w:p>
    <w:p w14:paraId="043BA9E7" w14:textId="77777777" w:rsidR="00145620" w:rsidRDefault="00145620" w:rsidP="00145620">
      <w:pPr>
        <w:spacing w:after="0" w:line="240" w:lineRule="auto"/>
        <w:rPr>
          <w:rFonts w:asciiTheme="minorHAnsi" w:eastAsia="Times New Roman" w:hAnsiTheme="minorHAnsi" w:cstheme="minorHAnsi"/>
          <w:color w:val="FF0000"/>
          <w:sz w:val="24"/>
          <w:szCs w:val="24"/>
        </w:rPr>
      </w:pPr>
    </w:p>
    <w:p w14:paraId="4E30DD8B" w14:textId="77777777" w:rsidR="00145620" w:rsidRPr="007078EB" w:rsidRDefault="00145620" w:rsidP="00145620">
      <w:pPr>
        <w:rPr>
          <w:rFonts w:asciiTheme="minorHAnsi" w:hAnsiTheme="minorHAnsi" w:cstheme="minorBidi"/>
          <w:color w:val="000000" w:themeColor="text1"/>
          <w:sz w:val="24"/>
          <w:szCs w:val="24"/>
        </w:rPr>
      </w:pPr>
      <w:r w:rsidRPr="007078EB">
        <w:rPr>
          <w:rFonts w:asciiTheme="minorHAnsi" w:hAnsiTheme="minorHAnsi" w:cstheme="minorBidi"/>
          <w:color w:val="000000" w:themeColor="text1"/>
          <w:sz w:val="24"/>
          <w:szCs w:val="24"/>
        </w:rPr>
        <w:t>Illustrative examples of program activities include:</w:t>
      </w:r>
    </w:p>
    <w:p w14:paraId="43B001FA" w14:textId="6DBF57FF" w:rsidR="00145620" w:rsidRPr="007078EB" w:rsidRDefault="07926F8E" w:rsidP="6004335C">
      <w:pPr>
        <w:pStyle w:val="ListParagraph"/>
        <w:numPr>
          <w:ilvl w:val="0"/>
          <w:numId w:val="49"/>
        </w:numPr>
        <w:rPr>
          <w:rFonts w:asciiTheme="minorHAnsi" w:hAnsiTheme="minorHAnsi" w:cstheme="minorBidi"/>
          <w:color w:val="000000" w:themeColor="text1"/>
          <w:sz w:val="24"/>
          <w:szCs w:val="24"/>
        </w:rPr>
      </w:pPr>
      <w:r w:rsidRPr="6004335C">
        <w:rPr>
          <w:rFonts w:asciiTheme="minorHAnsi" w:hAnsiTheme="minorHAnsi" w:cstheme="minorBidi"/>
          <w:color w:val="000000" w:themeColor="text1"/>
          <w:sz w:val="24"/>
          <w:szCs w:val="24"/>
        </w:rPr>
        <w:t xml:space="preserve">A public portal compiling comprehensive data on PRC subnational outreach and relationships in key European countries, such as exchanges between subnational leaders, </w:t>
      </w:r>
      <w:r w:rsidR="00446A26" w:rsidRPr="6004335C">
        <w:rPr>
          <w:rFonts w:asciiTheme="minorHAnsi" w:hAnsiTheme="minorHAnsi" w:cstheme="minorBidi"/>
          <w:color w:val="000000" w:themeColor="text1"/>
          <w:sz w:val="24"/>
          <w:szCs w:val="24"/>
        </w:rPr>
        <w:t xml:space="preserve">parliamentary lobbying groups, </w:t>
      </w:r>
      <w:r w:rsidRPr="6004335C">
        <w:rPr>
          <w:rFonts w:asciiTheme="minorHAnsi" w:hAnsiTheme="minorHAnsi" w:cstheme="minorBidi"/>
          <w:color w:val="000000" w:themeColor="text1"/>
          <w:sz w:val="24"/>
          <w:szCs w:val="24"/>
        </w:rPr>
        <w:t>subnational partnership organizations and sister city relationships, and educational</w:t>
      </w:r>
      <w:r w:rsidR="2837FB7E" w:rsidRPr="6004335C">
        <w:rPr>
          <w:rFonts w:asciiTheme="minorHAnsi" w:hAnsiTheme="minorHAnsi" w:cstheme="minorBidi"/>
          <w:color w:val="000000" w:themeColor="text1"/>
          <w:sz w:val="24"/>
          <w:szCs w:val="24"/>
        </w:rPr>
        <w:t>, media,</w:t>
      </w:r>
      <w:r w:rsidRPr="6004335C">
        <w:rPr>
          <w:rFonts w:asciiTheme="minorHAnsi" w:hAnsiTheme="minorHAnsi" w:cstheme="minorBidi"/>
          <w:color w:val="000000" w:themeColor="text1"/>
          <w:sz w:val="24"/>
          <w:szCs w:val="24"/>
        </w:rPr>
        <w:t xml:space="preserve"> and private sector cooperation.</w:t>
      </w:r>
    </w:p>
    <w:p w14:paraId="52489D8D" w14:textId="77777777" w:rsidR="00145620" w:rsidRPr="007078EB" w:rsidRDefault="00145620" w:rsidP="00145620">
      <w:pPr>
        <w:pStyle w:val="ListParagraph"/>
        <w:numPr>
          <w:ilvl w:val="0"/>
          <w:numId w:val="49"/>
        </w:numPr>
        <w:rPr>
          <w:rFonts w:asciiTheme="minorHAnsi" w:hAnsiTheme="minorHAnsi" w:cstheme="minorBidi"/>
          <w:color w:val="000000" w:themeColor="text1"/>
          <w:sz w:val="24"/>
          <w:szCs w:val="24"/>
        </w:rPr>
      </w:pPr>
      <w:r w:rsidRPr="007078EB">
        <w:rPr>
          <w:rFonts w:asciiTheme="minorHAnsi" w:hAnsiTheme="minorHAnsi" w:cstheme="minorBidi"/>
          <w:color w:val="000000" w:themeColor="text1"/>
          <w:sz w:val="24"/>
          <w:szCs w:val="24"/>
        </w:rPr>
        <w:t>Analytical reports summarizing aggregate findings by country, region, and continent, including recommendations for mitigating risk and proposed local, national, and European Union-led policies.</w:t>
      </w:r>
    </w:p>
    <w:p w14:paraId="46D0F9DF" w14:textId="05140321" w:rsidR="00145620" w:rsidRPr="007078EB" w:rsidRDefault="00145620" w:rsidP="00145620">
      <w:pPr>
        <w:pStyle w:val="ListParagraph"/>
        <w:numPr>
          <w:ilvl w:val="0"/>
          <w:numId w:val="49"/>
        </w:numPr>
        <w:rPr>
          <w:rFonts w:asciiTheme="minorHAnsi" w:hAnsiTheme="minorHAnsi" w:cstheme="minorBidi"/>
          <w:color w:val="000000" w:themeColor="text1"/>
          <w:sz w:val="24"/>
          <w:szCs w:val="24"/>
        </w:rPr>
      </w:pPr>
      <w:r w:rsidRPr="007078EB">
        <w:rPr>
          <w:rFonts w:asciiTheme="minorHAnsi" w:hAnsiTheme="minorHAnsi" w:cstheme="minorBidi"/>
          <w:color w:val="000000" w:themeColor="text1"/>
          <w:sz w:val="24"/>
          <w:szCs w:val="24"/>
        </w:rPr>
        <w:t xml:space="preserve">Articles and op-eds published in local languages and/or English discussing </w:t>
      </w:r>
      <w:r w:rsidR="009D41C3" w:rsidRPr="007078EB">
        <w:rPr>
          <w:rFonts w:asciiTheme="minorHAnsi" w:hAnsiTheme="minorHAnsi" w:cstheme="minorBidi"/>
          <w:color w:val="000000" w:themeColor="text1"/>
          <w:sz w:val="24"/>
          <w:szCs w:val="24"/>
        </w:rPr>
        <w:t>PRC subnational engagement, associated risks, and mitigation strategies.</w:t>
      </w:r>
    </w:p>
    <w:p w14:paraId="5A0EBD12" w14:textId="77777777" w:rsidR="00145620" w:rsidRPr="007078EB" w:rsidRDefault="00145620" w:rsidP="00145620">
      <w:pPr>
        <w:pStyle w:val="ListParagraph"/>
        <w:numPr>
          <w:ilvl w:val="0"/>
          <w:numId w:val="49"/>
        </w:numPr>
        <w:rPr>
          <w:rFonts w:asciiTheme="minorHAnsi" w:hAnsiTheme="minorHAnsi" w:cstheme="minorBidi"/>
          <w:color w:val="000000" w:themeColor="text1"/>
          <w:sz w:val="24"/>
          <w:szCs w:val="24"/>
        </w:rPr>
      </w:pPr>
      <w:r w:rsidRPr="007078EB">
        <w:rPr>
          <w:rFonts w:asciiTheme="minorHAnsi" w:hAnsiTheme="minorHAnsi" w:cstheme="minorBidi"/>
          <w:color w:val="000000" w:themeColor="text1"/>
          <w:sz w:val="24"/>
          <w:szCs w:val="24"/>
        </w:rPr>
        <w:t>Roundtable discussions in covered countries, organized by local partners, to publicize findings and galvanize responses.</w:t>
      </w:r>
    </w:p>
    <w:p w14:paraId="0ACC07B1" w14:textId="3571187E" w:rsidR="00EC3411" w:rsidRPr="00A96BC2" w:rsidRDefault="00252C97" w:rsidP="004C7769">
      <w:pPr>
        <w:spacing w:after="0" w:line="240" w:lineRule="auto"/>
        <w:rPr>
          <w:rFonts w:asciiTheme="minorHAnsi" w:hAnsiTheme="minorHAnsi" w:cstheme="minorHAnsi"/>
          <w:b/>
          <w:bCs/>
          <w:i/>
          <w:iCs/>
          <w:sz w:val="24"/>
          <w:szCs w:val="24"/>
        </w:rPr>
      </w:pPr>
      <w:r w:rsidRPr="00A96BC2">
        <w:rPr>
          <w:rFonts w:asciiTheme="minorHAnsi" w:hAnsiTheme="minorHAnsi" w:cstheme="minorHAnsi"/>
          <w:b/>
          <w:bCs/>
          <w:i/>
          <w:iCs/>
          <w:sz w:val="24"/>
          <w:szCs w:val="24"/>
        </w:rPr>
        <w:t xml:space="preserve">A.5 </w:t>
      </w:r>
      <w:r w:rsidR="00EC3411" w:rsidRPr="00A96BC2">
        <w:rPr>
          <w:rFonts w:asciiTheme="minorHAnsi" w:hAnsiTheme="minorHAnsi" w:cstheme="minorHAnsi"/>
          <w:b/>
          <w:bCs/>
          <w:i/>
          <w:iCs/>
          <w:sz w:val="24"/>
          <w:szCs w:val="24"/>
        </w:rPr>
        <w:t>Performance Indicators</w:t>
      </w:r>
    </w:p>
    <w:p w14:paraId="302C7E8F" w14:textId="77777777" w:rsidR="000D2C07" w:rsidRDefault="000D2C07" w:rsidP="00885A64">
      <w:pPr>
        <w:spacing w:after="0" w:line="240" w:lineRule="auto"/>
        <w:rPr>
          <w:rFonts w:asciiTheme="minorHAnsi" w:hAnsiTheme="minorHAnsi" w:cstheme="minorHAnsi"/>
          <w:sz w:val="24"/>
          <w:szCs w:val="24"/>
        </w:rPr>
      </w:pPr>
    </w:p>
    <w:p w14:paraId="1845DB57" w14:textId="7C5F3D87" w:rsidR="00936FDE" w:rsidRDefault="00A935C5" w:rsidP="007A4941">
      <w:pPr>
        <w:spacing w:after="0" w:line="240" w:lineRule="auto"/>
        <w:rPr>
          <w:rFonts w:asciiTheme="minorHAnsi" w:hAnsiTheme="minorHAnsi" w:cstheme="minorHAnsi"/>
          <w:sz w:val="24"/>
          <w:szCs w:val="24"/>
        </w:rPr>
      </w:pPr>
      <w:r w:rsidRPr="00A96BC2">
        <w:rPr>
          <w:rFonts w:asciiTheme="minorHAnsi" w:hAnsiTheme="minorHAnsi" w:cstheme="minorHAnsi"/>
          <w:sz w:val="24"/>
          <w:szCs w:val="24"/>
        </w:rPr>
        <w:t xml:space="preserve">All </w:t>
      </w:r>
      <w:r w:rsidR="00137D7C" w:rsidRPr="00A96BC2">
        <w:rPr>
          <w:rFonts w:asciiTheme="minorHAnsi" w:hAnsiTheme="minorHAnsi" w:cstheme="minorHAnsi"/>
          <w:sz w:val="24"/>
          <w:szCs w:val="24"/>
        </w:rPr>
        <w:t>pr</w:t>
      </w:r>
      <w:r w:rsidR="00084D42" w:rsidRPr="00A96BC2">
        <w:rPr>
          <w:rFonts w:asciiTheme="minorHAnsi" w:hAnsiTheme="minorHAnsi" w:cstheme="minorHAnsi"/>
          <w:sz w:val="24"/>
          <w:szCs w:val="24"/>
        </w:rPr>
        <w:t>ojects</w:t>
      </w:r>
      <w:r w:rsidR="00AA3639" w:rsidRPr="00A96BC2">
        <w:rPr>
          <w:rFonts w:asciiTheme="minorHAnsi" w:hAnsiTheme="minorHAnsi" w:cstheme="minorHAnsi"/>
          <w:sz w:val="24"/>
          <w:szCs w:val="24"/>
        </w:rPr>
        <w:t xml:space="preserve"> should aim to have impact that leads to</w:t>
      </w:r>
      <w:r w:rsidR="007A4941">
        <w:rPr>
          <w:rFonts w:asciiTheme="minorHAnsi" w:hAnsiTheme="minorHAnsi" w:cstheme="minorHAnsi"/>
          <w:sz w:val="24"/>
          <w:szCs w:val="24"/>
        </w:rPr>
        <w:t xml:space="preserve"> measurable increases in public awareness of PRC subnational diplomacy and official action to </w:t>
      </w:r>
      <w:r w:rsidR="0026141B">
        <w:rPr>
          <w:rFonts w:asciiTheme="minorHAnsi" w:hAnsiTheme="minorHAnsi" w:cstheme="minorHAnsi"/>
          <w:sz w:val="24"/>
          <w:szCs w:val="24"/>
        </w:rPr>
        <w:t>mitigate PRC-related risks.</w:t>
      </w:r>
    </w:p>
    <w:p w14:paraId="1C2597CB" w14:textId="77777777" w:rsidR="00AF75CB" w:rsidRDefault="00AF75CB" w:rsidP="007A4941">
      <w:pPr>
        <w:spacing w:after="0" w:line="240" w:lineRule="auto"/>
        <w:rPr>
          <w:rFonts w:asciiTheme="minorHAnsi" w:hAnsiTheme="minorHAnsi" w:cstheme="minorHAnsi"/>
          <w:sz w:val="24"/>
          <w:szCs w:val="24"/>
        </w:rPr>
      </w:pPr>
    </w:p>
    <w:p w14:paraId="63F64744" w14:textId="2106444B" w:rsidR="00AF75CB" w:rsidRPr="007078EB" w:rsidRDefault="00AF75CB" w:rsidP="007A4941">
      <w:pPr>
        <w:spacing w:after="0" w:line="240" w:lineRule="auto"/>
        <w:rPr>
          <w:rFonts w:asciiTheme="minorHAnsi" w:hAnsiTheme="minorHAnsi" w:cstheme="minorHAnsi"/>
          <w:i/>
          <w:color w:val="0070C0"/>
          <w:sz w:val="24"/>
          <w:szCs w:val="24"/>
        </w:rPr>
      </w:pPr>
      <w:r>
        <w:rPr>
          <w:rFonts w:asciiTheme="minorHAnsi" w:hAnsiTheme="minorHAnsi" w:cstheme="minorHAnsi"/>
          <w:sz w:val="24"/>
          <w:szCs w:val="24"/>
        </w:rPr>
        <w:t>In accordance with the Executive Order on Advancing Racial Equity and Underserved Communities, programs should implement strategies for integration and inclusion of individuals/organizations/beneficiaries that can bring perspectives based on their religion, sex, disability, race, ethnicity, sexual orientation, gender identity, gender expression, sex characteristics, national origin, age, genetic information, marital status, parental status, pregnancy, political affiliation, or veteran’s status.  Programs should be demand-driven and locally led to the extent possible.</w:t>
      </w:r>
      <w:r w:rsidR="00B81F11">
        <w:rPr>
          <w:rFonts w:asciiTheme="minorHAnsi" w:hAnsiTheme="minorHAnsi" w:cstheme="minorHAnsi"/>
          <w:sz w:val="24"/>
          <w:szCs w:val="24"/>
        </w:rPr>
        <w:t xml:space="preserve">  All programs should be non-discriminatory, and implementers should include strategies for nondiscrimination of individuals/organizations/beneficiaries based on race, color, religion, sex, gender id</w:t>
      </w:r>
      <w:r w:rsidR="006359DE">
        <w:rPr>
          <w:rFonts w:asciiTheme="minorHAnsi" w:hAnsiTheme="minorHAnsi" w:cstheme="minorHAnsi"/>
          <w:sz w:val="24"/>
          <w:szCs w:val="24"/>
        </w:rPr>
        <w:t>entity, gender expression, sex characteristics, sexual orientation, pregnancy, national origin, disability, age, genetic information, marital status, parental status, political affiliation, or veteran’s status.</w:t>
      </w:r>
    </w:p>
    <w:p w14:paraId="647A201D" w14:textId="77777777" w:rsidR="00F12943" w:rsidRPr="00A96BC2" w:rsidRDefault="00F12943" w:rsidP="00885A64">
      <w:pPr>
        <w:spacing w:after="0" w:line="240" w:lineRule="auto"/>
        <w:rPr>
          <w:rFonts w:asciiTheme="minorHAnsi" w:hAnsiTheme="minorHAnsi" w:cstheme="minorHAnsi"/>
          <w:color w:val="FF0000"/>
          <w:sz w:val="24"/>
          <w:szCs w:val="24"/>
        </w:rPr>
      </w:pPr>
    </w:p>
    <w:p w14:paraId="6939B94B" w14:textId="712109DC" w:rsidR="00E401A1" w:rsidRPr="00A96BC2" w:rsidRDefault="00E401A1" w:rsidP="00885A64">
      <w:pPr>
        <w:spacing w:after="0" w:line="240" w:lineRule="auto"/>
        <w:rPr>
          <w:rFonts w:asciiTheme="minorHAnsi" w:hAnsiTheme="minorHAnsi" w:cstheme="minorHAnsi"/>
          <w:color w:val="auto"/>
          <w:sz w:val="24"/>
          <w:szCs w:val="24"/>
        </w:rPr>
      </w:pPr>
      <w:r w:rsidRPr="00A96BC2">
        <w:rPr>
          <w:rFonts w:asciiTheme="minorHAnsi" w:hAnsiTheme="minorHAnsi" w:cstheme="minorHAnsi"/>
          <w:color w:val="auto"/>
          <w:sz w:val="24"/>
          <w:szCs w:val="24"/>
        </w:rPr>
        <w:t xml:space="preserve">All applicants will be required to address </w:t>
      </w:r>
      <w:r w:rsidR="008D2BC7" w:rsidRPr="00A96BC2">
        <w:rPr>
          <w:rFonts w:asciiTheme="minorHAnsi" w:hAnsiTheme="minorHAnsi" w:cstheme="minorHAnsi"/>
          <w:b/>
          <w:bCs/>
          <w:color w:val="auto"/>
          <w:sz w:val="24"/>
          <w:szCs w:val="24"/>
        </w:rPr>
        <w:t xml:space="preserve">A. Project Description </w:t>
      </w:r>
      <w:r w:rsidR="008D2BC7" w:rsidRPr="00A96BC2">
        <w:rPr>
          <w:rFonts w:asciiTheme="minorHAnsi" w:hAnsiTheme="minorHAnsi" w:cstheme="minorHAnsi"/>
          <w:color w:val="auto"/>
          <w:sz w:val="24"/>
          <w:szCs w:val="24"/>
        </w:rPr>
        <w:t xml:space="preserve">in the </w:t>
      </w:r>
      <w:r w:rsidRPr="00A96BC2">
        <w:rPr>
          <w:rFonts w:asciiTheme="minorHAnsi" w:hAnsiTheme="minorHAnsi" w:cstheme="minorHAnsi"/>
          <w:b/>
          <w:bCs/>
          <w:color w:val="auto"/>
          <w:sz w:val="24"/>
          <w:szCs w:val="24"/>
        </w:rPr>
        <w:t>Scope of Work</w:t>
      </w:r>
      <w:r w:rsidR="008D2BC7" w:rsidRPr="00A96BC2">
        <w:rPr>
          <w:rFonts w:asciiTheme="minorHAnsi" w:hAnsiTheme="minorHAnsi" w:cstheme="minorHAnsi"/>
          <w:color w:val="auto"/>
          <w:sz w:val="24"/>
          <w:szCs w:val="24"/>
        </w:rPr>
        <w:t xml:space="preserve"> attachment</w:t>
      </w:r>
      <w:r w:rsidRPr="00A96BC2">
        <w:rPr>
          <w:rFonts w:asciiTheme="minorHAnsi" w:hAnsiTheme="minorHAnsi" w:cstheme="minorHAnsi"/>
          <w:color w:val="auto"/>
          <w:sz w:val="24"/>
          <w:szCs w:val="24"/>
        </w:rPr>
        <w:t xml:space="preserve"> (see Section D.2.1.6).</w:t>
      </w:r>
    </w:p>
    <w:p w14:paraId="29A23BF8" w14:textId="77777777" w:rsidR="001344B7" w:rsidRPr="00A96BC2" w:rsidRDefault="001344B7" w:rsidP="00885A64">
      <w:pPr>
        <w:spacing w:after="0" w:line="240" w:lineRule="auto"/>
        <w:rPr>
          <w:rFonts w:asciiTheme="minorHAnsi" w:hAnsiTheme="minorHAnsi" w:cstheme="minorHAnsi"/>
          <w:color w:val="FF0000"/>
          <w:sz w:val="24"/>
          <w:szCs w:val="24"/>
          <w:highlight w:val="cyan"/>
        </w:rPr>
      </w:pPr>
    </w:p>
    <w:p w14:paraId="03D93612" w14:textId="2BDD4519" w:rsidR="00290D8C" w:rsidRPr="007078EB" w:rsidRDefault="002607E8" w:rsidP="00473E00">
      <w:pPr>
        <w:spacing w:after="0" w:line="240" w:lineRule="auto"/>
        <w:rPr>
          <w:rFonts w:asciiTheme="minorHAnsi" w:hAnsiTheme="minorHAnsi" w:cstheme="minorHAnsi"/>
          <w:sz w:val="24"/>
          <w:szCs w:val="24"/>
        </w:rPr>
      </w:pPr>
      <w:r w:rsidRPr="00A96BC2">
        <w:rPr>
          <w:rFonts w:asciiTheme="minorHAnsi" w:eastAsia="Times New Roman" w:hAnsiTheme="minorHAnsi" w:cstheme="minorHAnsi"/>
          <w:b/>
          <w:smallCaps/>
          <w:sz w:val="24"/>
          <w:szCs w:val="24"/>
        </w:rPr>
        <w:t xml:space="preserve">B. </w:t>
      </w:r>
      <w:r w:rsidR="00CE419C">
        <w:rPr>
          <w:rFonts w:asciiTheme="minorHAnsi" w:eastAsia="Times New Roman" w:hAnsiTheme="minorHAnsi" w:cstheme="minorHAnsi"/>
          <w:b/>
          <w:smallCaps/>
          <w:sz w:val="24"/>
          <w:szCs w:val="24"/>
        </w:rPr>
        <w:t>FEDERAL AWARD INFORMATION</w:t>
      </w:r>
    </w:p>
    <w:p w14:paraId="3EFBFE52" w14:textId="77777777" w:rsidR="00290D8C" w:rsidRPr="007078EB" w:rsidRDefault="00290D8C" w:rsidP="00473E00">
      <w:pPr>
        <w:spacing w:after="0" w:line="240" w:lineRule="auto"/>
        <w:rPr>
          <w:rFonts w:asciiTheme="minorHAnsi" w:hAnsiTheme="minorHAnsi" w:cstheme="minorHAnsi"/>
          <w:sz w:val="24"/>
          <w:szCs w:val="24"/>
        </w:rPr>
      </w:pPr>
    </w:p>
    <w:p w14:paraId="694627B2" w14:textId="0E990D5C" w:rsidR="00C114ED" w:rsidRPr="00A96BC2" w:rsidRDefault="00A83A40" w:rsidP="00C114ED">
      <w:pPr>
        <w:spacing w:after="0" w:line="240" w:lineRule="auto"/>
        <w:rPr>
          <w:rFonts w:asciiTheme="minorHAnsi" w:hAnsiTheme="minorHAnsi" w:cstheme="minorHAnsi"/>
          <w:color w:val="auto"/>
          <w:sz w:val="24"/>
          <w:szCs w:val="24"/>
        </w:rPr>
      </w:pPr>
      <w:r w:rsidRPr="00A96BC2">
        <w:rPr>
          <w:rFonts w:asciiTheme="minorHAnsi" w:eastAsia="Times New Roman" w:hAnsiTheme="minorHAnsi" w:cstheme="minorHAnsi"/>
          <w:sz w:val="24"/>
          <w:szCs w:val="24"/>
        </w:rPr>
        <w:t>O</w:t>
      </w:r>
      <w:r w:rsidR="005D0A7F" w:rsidRPr="00A96BC2">
        <w:rPr>
          <w:rFonts w:asciiTheme="minorHAnsi" w:eastAsia="Times New Roman" w:hAnsiTheme="minorHAnsi" w:cstheme="minorHAnsi"/>
          <w:sz w:val="24"/>
          <w:szCs w:val="24"/>
        </w:rPr>
        <w:t xml:space="preserve">rganizations </w:t>
      </w:r>
      <w:r w:rsidR="00401EC8" w:rsidRPr="00A96BC2">
        <w:rPr>
          <w:rFonts w:asciiTheme="minorHAnsi" w:eastAsia="Times New Roman" w:hAnsiTheme="minorHAnsi" w:cstheme="minorHAnsi"/>
          <w:sz w:val="24"/>
          <w:szCs w:val="24"/>
        </w:rPr>
        <w:t xml:space="preserve">can submit </w:t>
      </w:r>
      <w:r w:rsidR="00C114ED" w:rsidRPr="00A96BC2">
        <w:rPr>
          <w:rFonts w:asciiTheme="minorHAnsi" w:eastAsia="Times New Roman" w:hAnsiTheme="minorHAnsi" w:cstheme="minorHAnsi"/>
          <w:sz w:val="24"/>
          <w:szCs w:val="24"/>
        </w:rPr>
        <w:t>one</w:t>
      </w:r>
      <w:r w:rsidR="00401EC8" w:rsidRPr="00A96BC2">
        <w:rPr>
          <w:rFonts w:asciiTheme="minorHAnsi" w:eastAsia="Times New Roman" w:hAnsiTheme="minorHAnsi" w:cstheme="minorHAnsi"/>
          <w:sz w:val="24"/>
          <w:szCs w:val="24"/>
        </w:rPr>
        <w:t xml:space="preserve"> application</w:t>
      </w:r>
      <w:r w:rsidR="00C114ED" w:rsidRPr="00A96BC2">
        <w:rPr>
          <w:rFonts w:asciiTheme="minorHAnsi" w:eastAsia="Times New Roman" w:hAnsiTheme="minorHAnsi" w:cstheme="minorHAnsi"/>
          <w:sz w:val="24"/>
          <w:szCs w:val="24"/>
        </w:rPr>
        <w:t xml:space="preserve"> </w:t>
      </w:r>
      <w:r w:rsidR="00401EC8" w:rsidRPr="00A96BC2">
        <w:rPr>
          <w:rFonts w:asciiTheme="minorHAnsi" w:eastAsia="Times New Roman" w:hAnsiTheme="minorHAnsi" w:cstheme="minorHAnsi"/>
          <w:sz w:val="24"/>
          <w:szCs w:val="24"/>
        </w:rPr>
        <w:t xml:space="preserve">in response to the </w:t>
      </w:r>
      <w:r w:rsidR="005D0A7F" w:rsidRPr="00A96BC2">
        <w:rPr>
          <w:rFonts w:asciiTheme="minorHAnsi" w:eastAsia="Times New Roman" w:hAnsiTheme="minorHAnsi" w:cstheme="minorHAnsi"/>
          <w:sz w:val="24"/>
          <w:szCs w:val="24"/>
        </w:rPr>
        <w:t xml:space="preserve">NOFO. </w:t>
      </w:r>
      <w:r w:rsidR="00137D7C" w:rsidRPr="00A96BC2">
        <w:rPr>
          <w:rFonts w:asciiTheme="minorHAnsi" w:eastAsia="Times New Roman" w:hAnsiTheme="minorHAnsi" w:cstheme="minorHAnsi"/>
          <w:sz w:val="24"/>
          <w:szCs w:val="24"/>
        </w:rPr>
        <w:t xml:space="preserve"> </w:t>
      </w:r>
      <w:r w:rsidR="00C114ED" w:rsidRPr="00A96BC2">
        <w:rPr>
          <w:rFonts w:asciiTheme="minorHAnsi" w:hAnsiTheme="minorHAnsi" w:cstheme="minorHAnsi"/>
          <w:color w:val="auto"/>
          <w:sz w:val="24"/>
          <w:szCs w:val="24"/>
        </w:rPr>
        <w:t>If more than one application is submitted by an organization, only the first application received will be reviewed for eligibility and funding.</w:t>
      </w:r>
    </w:p>
    <w:p w14:paraId="0F32CCE7" w14:textId="436DD877" w:rsidR="00C114ED" w:rsidRPr="00A96BC2" w:rsidRDefault="00C114ED" w:rsidP="00473E00">
      <w:pPr>
        <w:spacing w:after="0" w:line="240" w:lineRule="auto"/>
        <w:rPr>
          <w:rFonts w:asciiTheme="minorHAnsi" w:eastAsia="Times New Roman" w:hAnsiTheme="minorHAnsi" w:cstheme="minorHAnsi"/>
          <w:sz w:val="24"/>
          <w:szCs w:val="24"/>
        </w:rPr>
      </w:pPr>
    </w:p>
    <w:p w14:paraId="78E0A044" w14:textId="7343D6C8" w:rsidR="00290D8C" w:rsidRPr="00A96BC2" w:rsidRDefault="002607E8" w:rsidP="00473E00">
      <w:pPr>
        <w:spacing w:after="0" w:line="240" w:lineRule="auto"/>
        <w:ind w:right="47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The U.S. </w:t>
      </w:r>
      <w:r w:rsidR="00C517C3" w:rsidRPr="00A96BC2">
        <w:rPr>
          <w:rFonts w:asciiTheme="minorHAnsi" w:eastAsia="Times New Roman" w:hAnsiTheme="minorHAnsi" w:cstheme="minorHAnsi"/>
          <w:sz w:val="24"/>
          <w:szCs w:val="24"/>
        </w:rPr>
        <w:t>G</w:t>
      </w:r>
      <w:r w:rsidR="00137D7C" w:rsidRPr="00A96BC2">
        <w:rPr>
          <w:rFonts w:asciiTheme="minorHAnsi" w:eastAsia="Times New Roman" w:hAnsiTheme="minorHAnsi" w:cstheme="minorHAnsi"/>
          <w:sz w:val="24"/>
          <w:szCs w:val="24"/>
        </w:rPr>
        <w:t xml:space="preserve">overnment </w:t>
      </w:r>
      <w:r w:rsidRPr="00A96BC2">
        <w:rPr>
          <w:rFonts w:asciiTheme="minorHAnsi" w:eastAsia="Times New Roman" w:hAnsiTheme="minorHAnsi" w:cstheme="minorHAnsi"/>
          <w:sz w:val="24"/>
          <w:szCs w:val="24"/>
        </w:rPr>
        <w:t>may</w:t>
      </w:r>
      <w:r w:rsidR="001E471D"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(a) reject any or all applications, (</w:t>
      </w:r>
      <w:r w:rsidR="00A83A40" w:rsidRPr="00A96BC2">
        <w:rPr>
          <w:rFonts w:asciiTheme="minorHAnsi" w:eastAsia="Times New Roman" w:hAnsiTheme="minorHAnsi" w:cstheme="minorHAnsi"/>
          <w:sz w:val="24"/>
          <w:szCs w:val="24"/>
        </w:rPr>
        <w:t>b</w:t>
      </w:r>
      <w:r w:rsidRPr="00A96BC2">
        <w:rPr>
          <w:rFonts w:asciiTheme="minorHAnsi" w:eastAsia="Times New Roman" w:hAnsiTheme="minorHAnsi" w:cstheme="minorHAnsi"/>
          <w:sz w:val="24"/>
          <w:szCs w:val="24"/>
        </w:rPr>
        <w:t>) accept mor</w:t>
      </w:r>
      <w:r w:rsidR="00F63493" w:rsidRPr="00A96BC2">
        <w:rPr>
          <w:rFonts w:asciiTheme="minorHAnsi" w:eastAsia="Times New Roman" w:hAnsiTheme="minorHAnsi" w:cstheme="minorHAnsi"/>
          <w:sz w:val="24"/>
          <w:szCs w:val="24"/>
        </w:rPr>
        <w:t>e than one application, and (</w:t>
      </w:r>
      <w:r w:rsidR="00A83A40" w:rsidRPr="00A96BC2">
        <w:rPr>
          <w:rFonts w:asciiTheme="minorHAnsi" w:eastAsia="Times New Roman" w:hAnsiTheme="minorHAnsi" w:cstheme="minorHAnsi"/>
          <w:sz w:val="24"/>
          <w:szCs w:val="24"/>
        </w:rPr>
        <w:t>c</w:t>
      </w:r>
      <w:r w:rsidR="00F63493" w:rsidRPr="00A96BC2">
        <w:rPr>
          <w:rFonts w:asciiTheme="minorHAnsi" w:eastAsia="Times New Roman" w:hAnsiTheme="minorHAnsi" w:cstheme="minorHAnsi"/>
          <w:sz w:val="24"/>
          <w:szCs w:val="24"/>
        </w:rPr>
        <w:t>)</w:t>
      </w:r>
      <w:r w:rsidR="00555A5D" w:rsidRPr="00A96BC2">
        <w:rPr>
          <w:rFonts w:asciiTheme="minorHAnsi" w:eastAsia="Times New Roman" w:hAnsiTheme="minorHAnsi" w:cstheme="minorHAnsi"/>
          <w:sz w:val="24"/>
          <w:szCs w:val="24"/>
        </w:rPr>
        <w:t xml:space="preserve"> waive</w:t>
      </w:r>
      <w:r w:rsidR="00A91B48"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irregularities in applications received.</w:t>
      </w:r>
    </w:p>
    <w:p w14:paraId="5C7141EB" w14:textId="77777777" w:rsidR="00066461" w:rsidRPr="00A96BC2" w:rsidRDefault="00066461" w:rsidP="00473E00">
      <w:pPr>
        <w:spacing w:after="0" w:line="240" w:lineRule="auto"/>
        <w:ind w:right="470"/>
        <w:rPr>
          <w:rFonts w:asciiTheme="minorHAnsi" w:eastAsia="Times New Roman" w:hAnsiTheme="minorHAnsi" w:cstheme="minorHAnsi"/>
          <w:sz w:val="24"/>
          <w:szCs w:val="24"/>
        </w:rPr>
      </w:pPr>
    </w:p>
    <w:p w14:paraId="7FFABFE4" w14:textId="784E5B93" w:rsidR="00290D8C" w:rsidRPr="007078EB" w:rsidRDefault="002607E8" w:rsidP="00473E00">
      <w:pPr>
        <w:spacing w:after="0" w:line="240" w:lineRule="auto"/>
        <w:ind w:right="405"/>
        <w:rPr>
          <w:rFonts w:asciiTheme="minorHAnsi" w:hAnsiTheme="minorHAnsi" w:cstheme="minorHAnsi"/>
          <w:sz w:val="24"/>
          <w:szCs w:val="24"/>
        </w:rPr>
      </w:pPr>
      <w:r w:rsidRPr="00A96BC2">
        <w:rPr>
          <w:rFonts w:asciiTheme="minorHAnsi" w:eastAsia="Times New Roman" w:hAnsiTheme="minorHAnsi" w:cstheme="minorHAnsi"/>
          <w:sz w:val="24"/>
          <w:szCs w:val="24"/>
        </w:rPr>
        <w:t xml:space="preserve">The U.S. </w:t>
      </w:r>
      <w:r w:rsidR="00C517C3" w:rsidRPr="00A96BC2">
        <w:rPr>
          <w:rFonts w:asciiTheme="minorHAnsi" w:eastAsia="Times New Roman" w:hAnsiTheme="minorHAnsi" w:cstheme="minorHAnsi"/>
          <w:sz w:val="24"/>
          <w:szCs w:val="24"/>
        </w:rPr>
        <w:t>G</w:t>
      </w:r>
      <w:r w:rsidRPr="00A96BC2">
        <w:rPr>
          <w:rFonts w:asciiTheme="minorHAnsi" w:eastAsia="Times New Roman" w:hAnsiTheme="minorHAnsi" w:cstheme="minorHAnsi"/>
          <w:sz w:val="24"/>
          <w:szCs w:val="24"/>
        </w:rPr>
        <w:t xml:space="preserve">overnment may make award(s) </w:t>
      </w:r>
      <w:r w:rsidR="007272DB" w:rsidRPr="00A96BC2">
        <w:rPr>
          <w:rFonts w:asciiTheme="minorHAnsi" w:eastAsia="Times New Roman" w:hAnsiTheme="minorHAnsi" w:cstheme="minorHAnsi"/>
          <w:sz w:val="24"/>
          <w:szCs w:val="24"/>
        </w:rPr>
        <w:t>based on</w:t>
      </w:r>
      <w:r w:rsidRPr="00A96BC2">
        <w:rPr>
          <w:rFonts w:asciiTheme="minorHAnsi" w:eastAsia="Times New Roman" w:hAnsiTheme="minorHAnsi" w:cstheme="minorHAnsi"/>
          <w:sz w:val="24"/>
          <w:szCs w:val="24"/>
        </w:rPr>
        <w:t xml:space="preserve"> initial applications received, without discussions or negotiations.  Therefore, each initial application should contain the applicant's best terms from a cost and technical standpoint</w:t>
      </w:r>
      <w:r w:rsidR="00D7136E"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 xml:space="preserve">The U.S. </w:t>
      </w:r>
      <w:r w:rsidR="00C517C3" w:rsidRPr="00A96BC2">
        <w:rPr>
          <w:rFonts w:asciiTheme="minorHAnsi" w:eastAsia="Times New Roman" w:hAnsiTheme="minorHAnsi" w:cstheme="minorHAnsi"/>
          <w:sz w:val="24"/>
          <w:szCs w:val="24"/>
        </w:rPr>
        <w:t>G</w:t>
      </w:r>
      <w:r w:rsidRPr="00A96BC2">
        <w:rPr>
          <w:rFonts w:asciiTheme="minorHAnsi" w:eastAsia="Times New Roman" w:hAnsiTheme="minorHAnsi" w:cstheme="minorHAnsi"/>
          <w:sz w:val="24"/>
          <w:szCs w:val="24"/>
        </w:rPr>
        <w:t xml:space="preserve">overnment reserves the right to </w:t>
      </w:r>
      <w:r w:rsidR="007272DB" w:rsidRPr="00A96BC2">
        <w:rPr>
          <w:rFonts w:asciiTheme="minorHAnsi" w:eastAsia="Times New Roman" w:hAnsiTheme="minorHAnsi" w:cstheme="minorHAnsi"/>
          <w:sz w:val="24"/>
          <w:szCs w:val="24"/>
        </w:rPr>
        <w:t>enter</w:t>
      </w:r>
      <w:r w:rsidRPr="00A96BC2">
        <w:rPr>
          <w:rFonts w:asciiTheme="minorHAnsi" w:eastAsia="Times New Roman" w:hAnsiTheme="minorHAnsi" w:cstheme="minorHAnsi"/>
          <w:sz w:val="24"/>
          <w:szCs w:val="24"/>
        </w:rPr>
        <w:t xml:space="preserve"> discussions with one or more applicants in order to obtain clarifications, additional detail, or to suggest refinements in the project description, budget, or other aspects of an application.</w:t>
      </w:r>
    </w:p>
    <w:p w14:paraId="51A080C4" w14:textId="77777777" w:rsidR="00290D8C" w:rsidRPr="007078EB" w:rsidRDefault="00290D8C" w:rsidP="00473E00">
      <w:pPr>
        <w:spacing w:after="0" w:line="240" w:lineRule="auto"/>
        <w:rPr>
          <w:rFonts w:asciiTheme="minorHAnsi" w:hAnsiTheme="minorHAnsi" w:cstheme="minorHAnsi"/>
          <w:sz w:val="24"/>
          <w:szCs w:val="24"/>
        </w:rPr>
      </w:pPr>
    </w:p>
    <w:p w14:paraId="654065BD" w14:textId="71EFC3EF" w:rsidR="00C535A4" w:rsidRPr="00862F47" w:rsidRDefault="00C535A4" w:rsidP="00C535A4">
      <w:pPr>
        <w:spacing w:after="0" w:line="240" w:lineRule="auto"/>
        <w:rPr>
          <w:rFonts w:asciiTheme="minorHAnsi" w:eastAsia="Times New Roman" w:hAnsiTheme="minorHAnsi" w:cstheme="minorHAnsi"/>
          <w:color w:val="auto"/>
          <w:sz w:val="24"/>
          <w:szCs w:val="24"/>
        </w:rPr>
      </w:pPr>
      <w:r w:rsidRPr="00862F47">
        <w:rPr>
          <w:rFonts w:asciiTheme="minorHAnsi" w:eastAsia="Times New Roman" w:hAnsiTheme="minorHAnsi" w:cstheme="minorHAnsi"/>
          <w:color w:val="auto"/>
          <w:sz w:val="24"/>
          <w:szCs w:val="24"/>
        </w:rPr>
        <w:t>U.S. Embassy</w:t>
      </w:r>
      <w:r w:rsidR="00862F47" w:rsidRPr="00862F47">
        <w:rPr>
          <w:rFonts w:asciiTheme="minorHAnsi" w:eastAsia="Times New Roman" w:hAnsiTheme="minorHAnsi" w:cstheme="minorHAnsi"/>
          <w:color w:val="auto"/>
          <w:sz w:val="24"/>
          <w:szCs w:val="24"/>
        </w:rPr>
        <w:t xml:space="preserve"> Athens </w:t>
      </w:r>
      <w:r w:rsidRPr="00862F47">
        <w:rPr>
          <w:rFonts w:asciiTheme="minorHAnsi" w:eastAsia="Times New Roman" w:hAnsiTheme="minorHAnsi" w:cstheme="minorHAnsi"/>
          <w:color w:val="auto"/>
          <w:sz w:val="24"/>
          <w:szCs w:val="24"/>
        </w:rPr>
        <w:t xml:space="preserve">anticipates awarding a grant. </w:t>
      </w:r>
    </w:p>
    <w:p w14:paraId="2D7A4B03" w14:textId="116388B3" w:rsidR="00C535A4" w:rsidRPr="00A96BC2" w:rsidRDefault="00C535A4" w:rsidP="00C535A4">
      <w:pPr>
        <w:spacing w:after="0" w:line="240" w:lineRule="auto"/>
        <w:rPr>
          <w:rFonts w:asciiTheme="minorHAnsi" w:hAnsiTheme="minorHAnsi" w:cstheme="minorHAnsi"/>
          <w:color w:val="FF0000"/>
          <w:sz w:val="24"/>
          <w:szCs w:val="24"/>
        </w:rPr>
      </w:pPr>
    </w:p>
    <w:p w14:paraId="1BF23169" w14:textId="6994BE18" w:rsidR="00290D8C" w:rsidRPr="007078EB" w:rsidRDefault="002607E8">
      <w:pPr>
        <w:spacing w:after="0" w:line="240" w:lineRule="auto"/>
        <w:rPr>
          <w:rFonts w:asciiTheme="minorHAnsi" w:hAnsiTheme="minorHAnsi" w:cstheme="minorHAnsi"/>
          <w:sz w:val="24"/>
          <w:szCs w:val="24"/>
        </w:rPr>
      </w:pPr>
      <w:r w:rsidRPr="00A96BC2">
        <w:rPr>
          <w:rFonts w:asciiTheme="minorHAnsi" w:eastAsia="Times New Roman" w:hAnsiTheme="minorHAnsi" w:cstheme="minorHAnsi"/>
          <w:b/>
          <w:smallCaps/>
          <w:sz w:val="24"/>
          <w:szCs w:val="24"/>
        </w:rPr>
        <w:t xml:space="preserve">C. </w:t>
      </w:r>
      <w:r w:rsidR="00CE419C">
        <w:rPr>
          <w:rFonts w:asciiTheme="minorHAnsi" w:eastAsia="Times New Roman" w:hAnsiTheme="minorHAnsi" w:cstheme="minorHAnsi"/>
          <w:b/>
          <w:smallCaps/>
          <w:sz w:val="24"/>
          <w:szCs w:val="24"/>
        </w:rPr>
        <w:t>ELIGIBILITY INFORMATION</w:t>
      </w:r>
    </w:p>
    <w:p w14:paraId="355E5CC4" w14:textId="77777777" w:rsidR="00290D8C" w:rsidRPr="007078EB" w:rsidRDefault="00290D8C">
      <w:pPr>
        <w:spacing w:after="0" w:line="240" w:lineRule="auto"/>
        <w:rPr>
          <w:rFonts w:asciiTheme="minorHAnsi" w:hAnsiTheme="minorHAnsi" w:cstheme="minorHAnsi"/>
          <w:sz w:val="24"/>
          <w:szCs w:val="24"/>
        </w:rPr>
      </w:pPr>
    </w:p>
    <w:p w14:paraId="725009B1" w14:textId="03C84EEF" w:rsidR="00290D8C" w:rsidRPr="007078EB" w:rsidRDefault="002607E8">
      <w:pPr>
        <w:spacing w:after="0" w:line="240" w:lineRule="auto"/>
        <w:rPr>
          <w:rFonts w:asciiTheme="minorHAnsi" w:hAnsiTheme="minorHAnsi" w:cstheme="minorHAnsi"/>
          <w:sz w:val="24"/>
          <w:szCs w:val="24"/>
        </w:rPr>
      </w:pPr>
      <w:r w:rsidRPr="00A96BC2">
        <w:rPr>
          <w:rFonts w:asciiTheme="minorHAnsi" w:eastAsia="Times New Roman" w:hAnsiTheme="minorHAnsi" w:cstheme="minorHAnsi"/>
          <w:b/>
          <w:i/>
          <w:sz w:val="24"/>
          <w:szCs w:val="24"/>
        </w:rPr>
        <w:t>C.</w:t>
      </w:r>
      <w:r w:rsidR="005D12D2" w:rsidRPr="00A96BC2">
        <w:rPr>
          <w:rFonts w:asciiTheme="minorHAnsi" w:eastAsia="Times New Roman" w:hAnsiTheme="minorHAnsi" w:cstheme="minorHAnsi"/>
          <w:b/>
          <w:i/>
          <w:sz w:val="24"/>
          <w:szCs w:val="24"/>
        </w:rPr>
        <w:t xml:space="preserve">1 </w:t>
      </w:r>
      <w:r w:rsidRPr="00A96BC2">
        <w:rPr>
          <w:rFonts w:asciiTheme="minorHAnsi" w:eastAsia="Times New Roman" w:hAnsiTheme="minorHAnsi" w:cstheme="minorHAnsi"/>
          <w:b/>
          <w:i/>
          <w:sz w:val="24"/>
          <w:szCs w:val="24"/>
        </w:rPr>
        <w:t>Eligible Applicants</w:t>
      </w:r>
    </w:p>
    <w:p w14:paraId="0390BC85" w14:textId="77777777" w:rsidR="00290D8C" w:rsidRPr="007078EB" w:rsidRDefault="00290D8C">
      <w:pPr>
        <w:spacing w:after="0" w:line="240" w:lineRule="auto"/>
        <w:rPr>
          <w:rFonts w:asciiTheme="minorHAnsi" w:hAnsiTheme="minorHAnsi" w:cstheme="minorHAnsi"/>
          <w:sz w:val="24"/>
          <w:szCs w:val="24"/>
        </w:rPr>
      </w:pPr>
    </w:p>
    <w:p w14:paraId="629CFF79" w14:textId="34FE9500" w:rsidR="00290D8C" w:rsidRPr="00862F47" w:rsidRDefault="0087536B" w:rsidP="003D5CC5">
      <w:pPr>
        <w:spacing w:after="0" w:line="240" w:lineRule="auto"/>
        <w:rPr>
          <w:rFonts w:asciiTheme="minorHAnsi" w:hAnsiTheme="minorHAnsi" w:cstheme="minorHAnsi"/>
          <w:color w:val="auto"/>
          <w:sz w:val="24"/>
          <w:szCs w:val="24"/>
        </w:rPr>
      </w:pPr>
      <w:r w:rsidRPr="00A96BC2">
        <w:rPr>
          <w:rFonts w:asciiTheme="minorHAnsi" w:eastAsia="Times New Roman" w:hAnsiTheme="minorHAnsi" w:cstheme="minorHAnsi"/>
          <w:sz w:val="24"/>
          <w:szCs w:val="24"/>
        </w:rPr>
        <w:t>U.S. Embassy</w:t>
      </w:r>
      <w:r w:rsidR="00862F47">
        <w:rPr>
          <w:rFonts w:asciiTheme="minorHAnsi" w:eastAsia="Times New Roman" w:hAnsiTheme="minorHAnsi" w:cstheme="minorHAnsi"/>
          <w:color w:val="FF0000"/>
          <w:sz w:val="24"/>
          <w:szCs w:val="24"/>
        </w:rPr>
        <w:t xml:space="preserve"> </w:t>
      </w:r>
      <w:r w:rsidR="00862F47" w:rsidRPr="00862F47">
        <w:rPr>
          <w:rFonts w:asciiTheme="minorHAnsi" w:eastAsia="Times New Roman" w:hAnsiTheme="minorHAnsi" w:cstheme="minorHAnsi"/>
          <w:color w:val="auto"/>
          <w:sz w:val="24"/>
          <w:szCs w:val="24"/>
        </w:rPr>
        <w:t xml:space="preserve">Athens </w:t>
      </w:r>
      <w:r w:rsidR="002607E8" w:rsidRPr="00A96BC2">
        <w:rPr>
          <w:rFonts w:asciiTheme="minorHAnsi" w:eastAsia="Times New Roman" w:hAnsiTheme="minorHAnsi" w:cstheme="minorHAnsi"/>
          <w:sz w:val="24"/>
          <w:szCs w:val="24"/>
        </w:rPr>
        <w:t xml:space="preserve">welcomes applications </w:t>
      </w:r>
      <w:r w:rsidR="002607E8" w:rsidRPr="00862F47">
        <w:rPr>
          <w:rFonts w:asciiTheme="minorHAnsi" w:eastAsia="Times New Roman" w:hAnsiTheme="minorHAnsi" w:cstheme="minorHAnsi"/>
          <w:color w:val="auto"/>
          <w:sz w:val="24"/>
          <w:szCs w:val="24"/>
        </w:rPr>
        <w:t xml:space="preserve">from U.S.-based </w:t>
      </w:r>
      <w:r w:rsidR="00492CCF" w:rsidRPr="00862F47">
        <w:rPr>
          <w:rFonts w:asciiTheme="minorHAnsi" w:hAnsiTheme="minorHAnsi" w:cstheme="minorHAnsi"/>
          <w:color w:val="auto"/>
          <w:sz w:val="24"/>
          <w:szCs w:val="24"/>
        </w:rPr>
        <w:t>non-profit/non-governmental organizations subject to section 501(c) (3) of the U.S. tax code;</w:t>
      </w:r>
      <w:r w:rsidR="002607E8" w:rsidRPr="00862F47">
        <w:rPr>
          <w:rFonts w:asciiTheme="minorHAnsi" w:eastAsia="Times New Roman" w:hAnsiTheme="minorHAnsi" w:cstheme="minorHAnsi"/>
          <w:color w:val="auto"/>
          <w:sz w:val="24"/>
          <w:szCs w:val="24"/>
        </w:rPr>
        <w:t xml:space="preserve"> foreign-based non-profit organizations/nongovernment organizations (NGO)</w:t>
      </w:r>
      <w:r w:rsidR="00492CCF" w:rsidRPr="00862F47">
        <w:rPr>
          <w:rFonts w:asciiTheme="minorHAnsi" w:eastAsia="Times New Roman" w:hAnsiTheme="minorHAnsi" w:cstheme="minorHAnsi"/>
          <w:color w:val="auto"/>
          <w:sz w:val="24"/>
          <w:szCs w:val="24"/>
        </w:rPr>
        <w:t>; P</w:t>
      </w:r>
      <w:r w:rsidR="002607E8" w:rsidRPr="00862F47">
        <w:rPr>
          <w:rFonts w:asciiTheme="minorHAnsi" w:eastAsia="Times New Roman" w:hAnsiTheme="minorHAnsi" w:cstheme="minorHAnsi"/>
          <w:color w:val="auto"/>
          <w:sz w:val="24"/>
          <w:szCs w:val="24"/>
        </w:rPr>
        <w:t xml:space="preserve">ublic </w:t>
      </w:r>
      <w:r w:rsidR="00492CCF" w:rsidRPr="00862F47">
        <w:rPr>
          <w:rFonts w:asciiTheme="minorHAnsi" w:eastAsia="Times New Roman" w:hAnsiTheme="minorHAnsi" w:cstheme="minorHAnsi"/>
          <w:color w:val="auto"/>
          <w:sz w:val="24"/>
          <w:szCs w:val="24"/>
        </w:rPr>
        <w:t>I</w:t>
      </w:r>
      <w:r w:rsidR="002607E8" w:rsidRPr="00862F47">
        <w:rPr>
          <w:rFonts w:asciiTheme="minorHAnsi" w:eastAsia="Times New Roman" w:hAnsiTheme="minorHAnsi" w:cstheme="minorHAnsi"/>
          <w:color w:val="auto"/>
          <w:sz w:val="24"/>
          <w:szCs w:val="24"/>
        </w:rPr>
        <w:t xml:space="preserve">nternational </w:t>
      </w:r>
      <w:r w:rsidR="00492CCF" w:rsidRPr="00862F47">
        <w:rPr>
          <w:rFonts w:asciiTheme="minorHAnsi" w:eastAsia="Times New Roman" w:hAnsiTheme="minorHAnsi" w:cstheme="minorHAnsi"/>
          <w:color w:val="auto"/>
          <w:sz w:val="24"/>
          <w:szCs w:val="24"/>
        </w:rPr>
        <w:t>O</w:t>
      </w:r>
      <w:r w:rsidR="002607E8" w:rsidRPr="00862F47">
        <w:rPr>
          <w:rFonts w:asciiTheme="minorHAnsi" w:eastAsia="Times New Roman" w:hAnsiTheme="minorHAnsi" w:cstheme="minorHAnsi"/>
          <w:color w:val="auto"/>
          <w:sz w:val="24"/>
          <w:szCs w:val="24"/>
        </w:rPr>
        <w:t xml:space="preserve">rganizations; </w:t>
      </w:r>
      <w:r w:rsidR="00492CCF" w:rsidRPr="00862F47">
        <w:rPr>
          <w:rFonts w:asciiTheme="minorHAnsi" w:eastAsia="Times New Roman" w:hAnsiTheme="minorHAnsi" w:cstheme="minorHAnsi"/>
          <w:color w:val="auto"/>
          <w:sz w:val="24"/>
          <w:szCs w:val="24"/>
        </w:rPr>
        <w:t xml:space="preserve">Foreign Public Organizations; </w:t>
      </w:r>
      <w:r w:rsidR="002607E8" w:rsidRPr="00862F47">
        <w:rPr>
          <w:rFonts w:asciiTheme="minorHAnsi" w:eastAsia="Times New Roman" w:hAnsiTheme="minorHAnsi" w:cstheme="minorHAnsi"/>
          <w:color w:val="auto"/>
          <w:sz w:val="24"/>
          <w:szCs w:val="24"/>
        </w:rPr>
        <w:t>private, public, or state institutions of higher education</w:t>
      </w:r>
      <w:r w:rsidR="004D0B86" w:rsidRPr="00862F47">
        <w:rPr>
          <w:rFonts w:asciiTheme="minorHAnsi" w:eastAsia="Times New Roman" w:hAnsiTheme="minorHAnsi" w:cstheme="minorHAnsi"/>
          <w:color w:val="auto"/>
          <w:sz w:val="24"/>
          <w:szCs w:val="24"/>
        </w:rPr>
        <w:t>.</w:t>
      </w:r>
      <w:r w:rsidR="002607E8" w:rsidRPr="00862F47">
        <w:rPr>
          <w:rFonts w:asciiTheme="minorHAnsi" w:eastAsia="Arial" w:hAnsiTheme="minorHAnsi" w:cstheme="minorHAnsi"/>
          <w:color w:val="auto"/>
          <w:sz w:val="24"/>
          <w:szCs w:val="24"/>
        </w:rPr>
        <w:t xml:space="preserve">  </w:t>
      </w:r>
    </w:p>
    <w:p w14:paraId="0E6FC1DD" w14:textId="77777777" w:rsidR="003F7334" w:rsidRPr="007078EB" w:rsidRDefault="003F7334" w:rsidP="003D5CC5">
      <w:pPr>
        <w:spacing w:after="0" w:line="240" w:lineRule="auto"/>
        <w:rPr>
          <w:rFonts w:asciiTheme="minorHAnsi" w:hAnsiTheme="minorHAnsi" w:cstheme="minorHAnsi"/>
          <w:color w:val="auto"/>
          <w:sz w:val="24"/>
          <w:szCs w:val="24"/>
        </w:rPr>
      </w:pPr>
    </w:p>
    <w:p w14:paraId="0945A984" w14:textId="606F72FD" w:rsidR="0030529F" w:rsidRPr="00A96BC2" w:rsidRDefault="0030529F" w:rsidP="003D5CC5">
      <w:pPr>
        <w:pStyle w:val="NoSpacing"/>
        <w:rPr>
          <w:rFonts w:asciiTheme="minorHAnsi" w:hAnsiTheme="minorHAnsi" w:cstheme="minorHAnsi"/>
          <w:color w:val="auto"/>
          <w:sz w:val="24"/>
          <w:szCs w:val="24"/>
        </w:rPr>
      </w:pPr>
      <w:r w:rsidRPr="00A96BC2">
        <w:rPr>
          <w:rFonts w:asciiTheme="minorHAnsi" w:hAnsiTheme="minorHAnsi" w:cstheme="minorHAnsi"/>
          <w:color w:val="auto"/>
          <w:sz w:val="24"/>
          <w:szCs w:val="24"/>
        </w:rPr>
        <w:t>Please see 2 CFR 200.307 for regulations regarding program income</w:t>
      </w:r>
      <w:r w:rsidR="00A74FA1" w:rsidRPr="00A96BC2">
        <w:rPr>
          <w:rFonts w:asciiTheme="minorHAnsi" w:hAnsiTheme="minorHAnsi" w:cstheme="minorHAnsi"/>
          <w:color w:val="auto"/>
          <w:sz w:val="24"/>
          <w:szCs w:val="24"/>
        </w:rPr>
        <w:t>.</w:t>
      </w:r>
    </w:p>
    <w:p w14:paraId="5084DBDC" w14:textId="77777777" w:rsidR="004E119D" w:rsidRPr="00A96BC2" w:rsidRDefault="004E119D" w:rsidP="003D5CC5">
      <w:pPr>
        <w:spacing w:after="0" w:line="240" w:lineRule="auto"/>
        <w:rPr>
          <w:rFonts w:asciiTheme="minorHAnsi" w:eastAsia="Times New Roman" w:hAnsiTheme="minorHAnsi" w:cstheme="minorHAnsi"/>
          <w:b/>
          <w:i/>
          <w:sz w:val="24"/>
          <w:szCs w:val="24"/>
        </w:rPr>
      </w:pPr>
    </w:p>
    <w:p w14:paraId="13F35586" w14:textId="77777777" w:rsidR="00290D8C" w:rsidRPr="007078EB" w:rsidRDefault="002607E8" w:rsidP="003D5CC5">
      <w:pPr>
        <w:spacing w:after="0" w:line="240" w:lineRule="auto"/>
        <w:rPr>
          <w:rFonts w:asciiTheme="minorHAnsi" w:hAnsiTheme="minorHAnsi" w:cstheme="minorHAnsi"/>
          <w:sz w:val="24"/>
          <w:szCs w:val="24"/>
        </w:rPr>
      </w:pPr>
      <w:r w:rsidRPr="00A96BC2">
        <w:rPr>
          <w:rFonts w:asciiTheme="minorHAnsi" w:eastAsia="Times New Roman" w:hAnsiTheme="minorHAnsi" w:cstheme="minorHAnsi"/>
          <w:b/>
          <w:i/>
          <w:sz w:val="24"/>
          <w:szCs w:val="24"/>
        </w:rPr>
        <w:t>C.2 Cost Sharing or Matching</w:t>
      </w:r>
    </w:p>
    <w:p w14:paraId="7924BDE8" w14:textId="77777777" w:rsidR="00290D8C" w:rsidRPr="007078EB" w:rsidRDefault="00290D8C" w:rsidP="003D5CC5">
      <w:pPr>
        <w:spacing w:after="0" w:line="240" w:lineRule="auto"/>
        <w:rPr>
          <w:rFonts w:asciiTheme="minorHAnsi" w:hAnsiTheme="minorHAnsi" w:cstheme="minorHAnsi"/>
          <w:sz w:val="24"/>
          <w:szCs w:val="24"/>
        </w:rPr>
      </w:pPr>
    </w:p>
    <w:p w14:paraId="11967162" w14:textId="4EB1EBA5" w:rsidR="00290D8C" w:rsidRPr="00A96BC2" w:rsidRDefault="002607E8" w:rsidP="003D5CC5">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Providing cost sharing, matching, or cost participation is not an eligibility</w:t>
      </w:r>
      <w:r w:rsidR="007510CE" w:rsidRPr="00A96BC2">
        <w:rPr>
          <w:rFonts w:asciiTheme="minorHAnsi" w:eastAsia="Times New Roman" w:hAnsiTheme="minorHAnsi" w:cstheme="minorHAnsi"/>
          <w:sz w:val="24"/>
          <w:szCs w:val="24"/>
        </w:rPr>
        <w:t xml:space="preserve"> factor</w:t>
      </w:r>
      <w:r w:rsidR="00DF4C00" w:rsidRPr="00A96BC2">
        <w:rPr>
          <w:rFonts w:asciiTheme="minorHAnsi" w:eastAsia="Times New Roman" w:hAnsiTheme="minorHAnsi" w:cstheme="minorHAnsi"/>
          <w:sz w:val="24"/>
          <w:szCs w:val="24"/>
        </w:rPr>
        <w:t xml:space="preserve"> or requirement</w:t>
      </w:r>
      <w:r w:rsidRPr="00A96BC2">
        <w:rPr>
          <w:rFonts w:asciiTheme="minorHAnsi" w:eastAsia="Times New Roman" w:hAnsiTheme="minorHAnsi" w:cstheme="minorHAnsi"/>
          <w:sz w:val="24"/>
          <w:szCs w:val="24"/>
        </w:rPr>
        <w:t xml:space="preserve"> for this </w:t>
      </w:r>
      <w:r w:rsidR="00141D59" w:rsidRPr="00A96BC2">
        <w:rPr>
          <w:rFonts w:asciiTheme="minorHAnsi" w:eastAsia="Times New Roman" w:hAnsiTheme="minorHAnsi" w:cstheme="minorHAnsi"/>
          <w:sz w:val="24"/>
          <w:szCs w:val="24"/>
        </w:rPr>
        <w:t>NOFO and</w:t>
      </w:r>
      <w:r w:rsidR="002E5AD5" w:rsidRPr="00A96BC2">
        <w:rPr>
          <w:rFonts w:asciiTheme="minorHAnsi" w:eastAsia="Times New Roman" w:hAnsiTheme="minorHAnsi" w:cstheme="minorHAnsi"/>
          <w:sz w:val="24"/>
          <w:szCs w:val="24"/>
        </w:rPr>
        <w:t xml:space="preserve"> providing cost share will not result in a more favorable competitive ranking</w:t>
      </w:r>
      <w:r w:rsidRPr="00A96BC2">
        <w:rPr>
          <w:rFonts w:asciiTheme="minorHAnsi" w:eastAsia="Times New Roman" w:hAnsiTheme="minorHAnsi" w:cstheme="minorHAnsi"/>
          <w:sz w:val="24"/>
          <w:szCs w:val="24"/>
        </w:rPr>
        <w:t xml:space="preserve">. </w:t>
      </w:r>
    </w:p>
    <w:p w14:paraId="15B2B768" w14:textId="77777777" w:rsidR="00431567" w:rsidRPr="007078EB" w:rsidRDefault="00431567" w:rsidP="003D5CC5">
      <w:pPr>
        <w:spacing w:after="0" w:line="240" w:lineRule="auto"/>
        <w:rPr>
          <w:rFonts w:asciiTheme="minorHAnsi" w:hAnsiTheme="minorHAnsi" w:cstheme="minorHAnsi"/>
          <w:sz w:val="24"/>
          <w:szCs w:val="24"/>
        </w:rPr>
      </w:pPr>
    </w:p>
    <w:p w14:paraId="3599716B" w14:textId="062A8AD0" w:rsidR="00290D8C" w:rsidRPr="007078EB" w:rsidRDefault="002607E8" w:rsidP="003D5CC5">
      <w:pPr>
        <w:spacing w:after="0" w:line="240" w:lineRule="auto"/>
        <w:rPr>
          <w:rFonts w:asciiTheme="minorHAnsi" w:hAnsiTheme="minorHAnsi" w:cstheme="minorHAnsi"/>
          <w:sz w:val="24"/>
          <w:szCs w:val="24"/>
        </w:rPr>
      </w:pPr>
      <w:r w:rsidRPr="00A96BC2">
        <w:rPr>
          <w:rFonts w:asciiTheme="minorHAnsi" w:eastAsia="Times New Roman" w:hAnsiTheme="minorHAnsi" w:cstheme="minorHAnsi"/>
          <w:b/>
          <w:i/>
          <w:sz w:val="24"/>
          <w:szCs w:val="24"/>
        </w:rPr>
        <w:t>C.3 Other</w:t>
      </w:r>
      <w:r w:rsidR="00FA5B63" w:rsidRPr="00A96BC2">
        <w:rPr>
          <w:rFonts w:asciiTheme="minorHAnsi" w:eastAsia="Times New Roman" w:hAnsiTheme="minorHAnsi" w:cstheme="minorHAnsi"/>
          <w:b/>
          <w:i/>
          <w:sz w:val="24"/>
          <w:szCs w:val="24"/>
        </w:rPr>
        <w:t xml:space="preserve"> Eligibility Criteria</w:t>
      </w:r>
    </w:p>
    <w:p w14:paraId="5AA0F375" w14:textId="77777777" w:rsidR="00290D8C" w:rsidRPr="007078EB" w:rsidRDefault="00290D8C" w:rsidP="003D5CC5">
      <w:pPr>
        <w:spacing w:after="0" w:line="240" w:lineRule="auto"/>
        <w:rPr>
          <w:rFonts w:asciiTheme="minorHAnsi" w:hAnsiTheme="minorHAnsi" w:cstheme="minorHAnsi"/>
          <w:sz w:val="24"/>
          <w:szCs w:val="24"/>
        </w:rPr>
      </w:pPr>
    </w:p>
    <w:p w14:paraId="03B42362" w14:textId="008CF336" w:rsidR="00492CCF" w:rsidRPr="00A96BC2" w:rsidRDefault="00492CCF">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Applicants must have existing, or the capacity to develop, active partnerships </w:t>
      </w:r>
      <w:r w:rsidR="00A74FA1" w:rsidRPr="00A96BC2">
        <w:rPr>
          <w:rFonts w:asciiTheme="minorHAnsi" w:eastAsia="Times New Roman" w:hAnsiTheme="minorHAnsi" w:cstheme="minorHAnsi"/>
          <w:sz w:val="24"/>
          <w:szCs w:val="24"/>
        </w:rPr>
        <w:t xml:space="preserve">with </w:t>
      </w:r>
      <w:r w:rsidRPr="00A96BC2">
        <w:rPr>
          <w:rFonts w:asciiTheme="minorHAnsi" w:eastAsia="Times New Roman" w:hAnsiTheme="minorHAnsi" w:cstheme="minorHAnsi"/>
          <w:sz w:val="24"/>
          <w:szCs w:val="24"/>
        </w:rPr>
        <w:t>local in-country partners, entities, and relevant stakeholders and have</w:t>
      </w:r>
      <w:r w:rsidR="00A74FA1" w:rsidRPr="00A96BC2">
        <w:rPr>
          <w:rFonts w:asciiTheme="minorHAnsi" w:eastAsia="Times New Roman" w:hAnsiTheme="minorHAnsi" w:cstheme="minorHAnsi"/>
          <w:sz w:val="24"/>
          <w:szCs w:val="24"/>
        </w:rPr>
        <w:t xml:space="preserve"> successfully </w:t>
      </w:r>
      <w:r w:rsidRPr="00A96BC2">
        <w:rPr>
          <w:rFonts w:asciiTheme="minorHAnsi" w:eastAsia="Times New Roman" w:hAnsiTheme="minorHAnsi" w:cstheme="minorHAnsi"/>
          <w:sz w:val="24"/>
          <w:szCs w:val="24"/>
        </w:rPr>
        <w:t>administer</w:t>
      </w:r>
      <w:r w:rsidR="00A74FA1" w:rsidRPr="00A96BC2">
        <w:rPr>
          <w:rFonts w:asciiTheme="minorHAnsi" w:eastAsia="Times New Roman" w:hAnsiTheme="minorHAnsi" w:cstheme="minorHAnsi"/>
          <w:sz w:val="24"/>
          <w:szCs w:val="24"/>
        </w:rPr>
        <w:t>ed</w:t>
      </w:r>
      <w:r w:rsidRPr="00A96BC2">
        <w:rPr>
          <w:rFonts w:asciiTheme="minorHAnsi" w:eastAsia="Times New Roman" w:hAnsiTheme="minorHAnsi" w:cstheme="minorHAnsi"/>
          <w:sz w:val="24"/>
          <w:szCs w:val="24"/>
        </w:rPr>
        <w:t xml:space="preserve"> similar projects. </w:t>
      </w:r>
    </w:p>
    <w:p w14:paraId="2DAA273E" w14:textId="77777777" w:rsidR="0087536B" w:rsidRPr="007078EB" w:rsidRDefault="0087536B">
      <w:pPr>
        <w:spacing w:after="0" w:line="240" w:lineRule="auto"/>
        <w:rPr>
          <w:rFonts w:asciiTheme="minorHAnsi" w:hAnsiTheme="minorHAnsi" w:cstheme="minorHAnsi"/>
          <w:i/>
          <w:color w:val="0070C0"/>
          <w:sz w:val="24"/>
          <w:szCs w:val="24"/>
        </w:rPr>
      </w:pPr>
    </w:p>
    <w:p w14:paraId="2A5703B6" w14:textId="157C16FF" w:rsidR="00290D8C" w:rsidRPr="00A96BC2" w:rsidRDefault="002607E8" w:rsidP="005C7B7F">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Any applicant listed on the Excluded Parties List System in the </w:t>
      </w:r>
      <w:hyperlink r:id="rId12" w:history="1">
        <w:r w:rsidR="00BF2C1A" w:rsidRPr="00A96BC2">
          <w:rPr>
            <w:rStyle w:val="Hyperlink"/>
            <w:rFonts w:asciiTheme="minorHAnsi" w:eastAsia="Times New Roman" w:hAnsiTheme="minorHAnsi" w:cstheme="minorHAnsi"/>
            <w:color w:val="auto"/>
            <w:sz w:val="24"/>
            <w:szCs w:val="24"/>
            <w:u w:val="none"/>
          </w:rPr>
          <w:t>System for Award Management (SAM.gov)</w:t>
        </w:r>
      </w:hyperlink>
      <w:r w:rsidR="00AD1B75" w:rsidRPr="00A96BC2">
        <w:rPr>
          <w:rFonts w:asciiTheme="minorHAnsi" w:eastAsia="Times New Roman" w:hAnsiTheme="minorHAnsi" w:cstheme="minorHAnsi"/>
          <w:color w:val="auto"/>
          <w:sz w:val="24"/>
          <w:szCs w:val="24"/>
        </w:rPr>
        <w:t xml:space="preserve"> </w:t>
      </w:r>
      <w:r w:rsidR="004924EC" w:rsidRPr="00A96BC2">
        <w:rPr>
          <w:rFonts w:asciiTheme="minorHAnsi" w:eastAsia="Times New Roman" w:hAnsiTheme="minorHAnsi" w:cstheme="minorHAnsi"/>
          <w:color w:val="auto"/>
          <w:sz w:val="24"/>
          <w:szCs w:val="24"/>
        </w:rPr>
        <w:t xml:space="preserve">and/or has a current debt to the </w:t>
      </w:r>
      <w:r w:rsidR="003D5CC5" w:rsidRPr="00A96BC2">
        <w:rPr>
          <w:rFonts w:asciiTheme="minorHAnsi" w:eastAsia="Times New Roman" w:hAnsiTheme="minorHAnsi" w:cstheme="minorHAnsi"/>
          <w:color w:val="auto"/>
          <w:sz w:val="24"/>
          <w:szCs w:val="24"/>
        </w:rPr>
        <w:t>U.S. government</w:t>
      </w:r>
      <w:r w:rsidR="004924EC" w:rsidRPr="00A96BC2">
        <w:rPr>
          <w:rFonts w:asciiTheme="minorHAnsi" w:eastAsia="Times New Roman" w:hAnsiTheme="minorHAnsi" w:cstheme="minorHAnsi"/>
          <w:color w:val="auto"/>
          <w:sz w:val="24"/>
          <w:szCs w:val="24"/>
        </w:rPr>
        <w:t xml:space="preserve"> </w:t>
      </w:r>
      <w:r w:rsidRPr="00A96BC2">
        <w:rPr>
          <w:rFonts w:asciiTheme="minorHAnsi" w:eastAsia="Times New Roman" w:hAnsiTheme="minorHAnsi" w:cstheme="minorHAnsi"/>
          <w:color w:val="auto"/>
          <w:sz w:val="24"/>
          <w:szCs w:val="24"/>
        </w:rPr>
        <w:t>is n</w:t>
      </w:r>
      <w:r w:rsidRPr="00A96BC2">
        <w:rPr>
          <w:rFonts w:asciiTheme="minorHAnsi" w:eastAsia="Times New Roman" w:hAnsiTheme="minorHAnsi" w:cstheme="minorHAnsi"/>
          <w:sz w:val="24"/>
          <w:szCs w:val="24"/>
        </w:rPr>
        <w:t xml:space="preserve">ot eligible to apply for an assistance award in accordance with the OMB guidelines at 2 CFR 180 that implement Executive </w:t>
      </w:r>
      <w:r w:rsidRPr="00A96BC2">
        <w:rPr>
          <w:rFonts w:asciiTheme="minorHAnsi" w:eastAsia="Times New Roman" w:hAnsiTheme="minorHAnsi" w:cstheme="minorHAnsi"/>
          <w:sz w:val="24"/>
          <w:szCs w:val="24"/>
        </w:rPr>
        <w:lastRenderedPageBreak/>
        <w:t>Orders 12549 (3 CFR,1986 Comp., p. 189) and 12689 (3 CFR,1989 Comp., p. 235), “Debarment and Suspension.”  Additionally</w:t>
      </w:r>
      <w:r w:rsidR="001B7BFA"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 xml:space="preserve"> no entity</w:t>
      </w:r>
      <w:r w:rsidR="006D12DB" w:rsidRPr="00A96BC2">
        <w:rPr>
          <w:rFonts w:asciiTheme="minorHAnsi" w:eastAsia="Times New Roman" w:hAnsiTheme="minorHAnsi" w:cstheme="minorHAnsi"/>
          <w:sz w:val="24"/>
          <w:szCs w:val="24"/>
        </w:rPr>
        <w:t xml:space="preserve"> or person</w:t>
      </w:r>
      <w:r w:rsidRPr="00A96BC2">
        <w:rPr>
          <w:rFonts w:asciiTheme="minorHAnsi" w:eastAsia="Times New Roman" w:hAnsiTheme="minorHAnsi" w:cstheme="minorHAnsi"/>
          <w:sz w:val="24"/>
          <w:szCs w:val="24"/>
        </w:rPr>
        <w:t xml:space="preserve"> listed on the Excluded Parties List System in SAM</w:t>
      </w:r>
      <w:r w:rsidR="007510CE" w:rsidRPr="00A96BC2">
        <w:rPr>
          <w:rFonts w:asciiTheme="minorHAnsi" w:eastAsia="Times New Roman" w:hAnsiTheme="minorHAnsi" w:cstheme="minorHAnsi"/>
          <w:sz w:val="24"/>
          <w:szCs w:val="24"/>
        </w:rPr>
        <w:t>.gov</w:t>
      </w:r>
      <w:r w:rsidRPr="00A96BC2">
        <w:rPr>
          <w:rFonts w:asciiTheme="minorHAnsi" w:eastAsia="Times New Roman" w:hAnsiTheme="minorHAnsi" w:cstheme="minorHAnsi"/>
          <w:sz w:val="24"/>
          <w:szCs w:val="24"/>
        </w:rPr>
        <w:t xml:space="preserve"> can participate in any activities under an award.  All applicants are strongly encouraged to review the Excluded Parties List System in SAM</w:t>
      </w:r>
      <w:r w:rsidR="007510CE" w:rsidRPr="00A96BC2">
        <w:rPr>
          <w:rFonts w:asciiTheme="minorHAnsi" w:eastAsia="Times New Roman" w:hAnsiTheme="minorHAnsi" w:cstheme="minorHAnsi"/>
          <w:sz w:val="24"/>
          <w:szCs w:val="24"/>
        </w:rPr>
        <w:t>.gov</w:t>
      </w:r>
      <w:r w:rsidRPr="00A96BC2">
        <w:rPr>
          <w:rFonts w:asciiTheme="minorHAnsi" w:eastAsia="Times New Roman" w:hAnsiTheme="minorHAnsi" w:cstheme="minorHAnsi"/>
          <w:sz w:val="24"/>
          <w:szCs w:val="24"/>
        </w:rPr>
        <w:t xml:space="preserve"> to ensure that no ineligible entity</w:t>
      </w:r>
      <w:r w:rsidR="006D12DB" w:rsidRPr="00A96BC2">
        <w:rPr>
          <w:rFonts w:asciiTheme="minorHAnsi" w:eastAsia="Times New Roman" w:hAnsiTheme="minorHAnsi" w:cstheme="minorHAnsi"/>
          <w:sz w:val="24"/>
          <w:szCs w:val="24"/>
        </w:rPr>
        <w:t xml:space="preserve"> or person</w:t>
      </w:r>
      <w:r w:rsidRPr="00A96BC2">
        <w:rPr>
          <w:rFonts w:asciiTheme="minorHAnsi" w:eastAsia="Times New Roman" w:hAnsiTheme="minorHAnsi" w:cstheme="minorHAnsi"/>
          <w:sz w:val="24"/>
          <w:szCs w:val="24"/>
        </w:rPr>
        <w:t xml:space="preserve"> is included</w:t>
      </w:r>
      <w:r w:rsidR="00390FAF" w:rsidRPr="00A96BC2">
        <w:rPr>
          <w:rFonts w:asciiTheme="minorHAnsi" w:eastAsia="Times New Roman" w:hAnsiTheme="minorHAnsi" w:cstheme="minorHAnsi"/>
          <w:sz w:val="24"/>
          <w:szCs w:val="24"/>
        </w:rPr>
        <w:t xml:space="preserve"> in their application</w:t>
      </w:r>
      <w:r w:rsidRPr="00A96BC2">
        <w:rPr>
          <w:rFonts w:asciiTheme="minorHAnsi" w:eastAsia="Times New Roman" w:hAnsiTheme="minorHAnsi" w:cstheme="minorHAnsi"/>
          <w:sz w:val="24"/>
          <w:szCs w:val="24"/>
        </w:rPr>
        <w:t>.</w:t>
      </w:r>
    </w:p>
    <w:p w14:paraId="31D6B483" w14:textId="14D7E4FA" w:rsidR="00FA5B63" w:rsidRPr="00A96BC2" w:rsidRDefault="00FA5B63">
      <w:pPr>
        <w:spacing w:after="0" w:line="240" w:lineRule="auto"/>
        <w:rPr>
          <w:rFonts w:asciiTheme="minorHAnsi" w:eastAsia="Times New Roman" w:hAnsiTheme="minorHAnsi" w:cstheme="minorHAnsi"/>
          <w:sz w:val="24"/>
          <w:szCs w:val="24"/>
        </w:rPr>
      </w:pPr>
    </w:p>
    <w:p w14:paraId="430A5375" w14:textId="77777777" w:rsidR="009D542B" w:rsidRPr="005C01D7" w:rsidRDefault="009D542B" w:rsidP="009D542B">
      <w:pPr>
        <w:shd w:val="clear" w:color="auto" w:fill="FFFFFF"/>
        <w:spacing w:after="0" w:line="240" w:lineRule="auto"/>
        <w:textAlignment w:val="baseline"/>
        <w:rPr>
          <w:rFonts w:eastAsia="Times New Roman" w:cstheme="minorHAnsi"/>
          <w:sz w:val="24"/>
          <w:szCs w:val="24"/>
        </w:rPr>
      </w:pPr>
      <w:r w:rsidRPr="000A6C37">
        <w:rPr>
          <w:rFonts w:eastAsia="Times New Roman" w:cstheme="minorHAnsi"/>
          <w:sz w:val="24"/>
          <w:szCs w:val="24"/>
        </w:rPr>
        <w:t xml:space="preserve">In order to be eligible to receive an award, all organizations must have a Unique Entity Identifier (UEI) number issued via </w:t>
      </w:r>
      <w:hyperlink r:id="rId13" w:history="1">
        <w:r w:rsidRPr="000A6C37">
          <w:rPr>
            <w:rStyle w:val="Hyperlink"/>
            <w:rFonts w:eastAsia="Times New Roman" w:cstheme="minorHAnsi"/>
            <w:sz w:val="24"/>
            <w:szCs w:val="24"/>
          </w:rPr>
          <w:t>www.SAM.gov</w:t>
        </w:r>
      </w:hyperlink>
      <w:r w:rsidRPr="000A6C37">
        <w:rPr>
          <w:rFonts w:eastAsia="Times New Roman" w:cstheme="minorHAnsi"/>
          <w:sz w:val="24"/>
          <w:szCs w:val="24"/>
        </w:rPr>
        <w:t xml:space="preserve"> as well as a valid registration on www.SAM.gov. Please see Section D.3 for more information. Individuals are not required to have a UEI or be registered in SAM.gov.</w:t>
      </w:r>
    </w:p>
    <w:p w14:paraId="12598EB5" w14:textId="77777777" w:rsidR="002722E6" w:rsidRDefault="002722E6" w:rsidP="00CD4C43">
      <w:pPr>
        <w:spacing w:after="0" w:line="240" w:lineRule="auto"/>
        <w:rPr>
          <w:rFonts w:asciiTheme="minorHAnsi" w:hAnsiTheme="minorHAnsi" w:cstheme="minorHAnsi"/>
          <w:color w:val="auto"/>
          <w:sz w:val="24"/>
          <w:szCs w:val="24"/>
        </w:rPr>
      </w:pPr>
    </w:p>
    <w:p w14:paraId="78B82701" w14:textId="3ED5157C" w:rsidR="00FA5B63" w:rsidRPr="00A96BC2" w:rsidRDefault="00FA5B63" w:rsidP="00CD4C43">
      <w:pPr>
        <w:spacing w:after="0" w:line="240" w:lineRule="auto"/>
        <w:rPr>
          <w:rFonts w:asciiTheme="minorHAnsi" w:hAnsiTheme="minorHAnsi" w:cstheme="minorHAnsi"/>
          <w:b/>
          <w:bCs/>
          <w:color w:val="auto"/>
          <w:sz w:val="24"/>
          <w:szCs w:val="24"/>
        </w:rPr>
      </w:pPr>
      <w:r w:rsidRPr="002722E6">
        <w:rPr>
          <w:rFonts w:asciiTheme="minorHAnsi" w:hAnsiTheme="minorHAnsi" w:cstheme="minorHAnsi"/>
          <w:color w:val="auto"/>
          <w:sz w:val="24"/>
          <w:szCs w:val="24"/>
        </w:rPr>
        <w:t xml:space="preserve">Applicants, including U.S. affiliates of international organizations must provide a valid Unique Entity Identification (UEI), and </w:t>
      </w:r>
      <w:r w:rsidRPr="002722E6">
        <w:rPr>
          <w:rFonts w:asciiTheme="minorHAnsi" w:hAnsiTheme="minorHAnsi" w:cstheme="minorHAnsi"/>
          <w:b/>
          <w:bCs/>
          <w:color w:val="auto"/>
          <w:sz w:val="24"/>
          <w:szCs w:val="24"/>
        </w:rPr>
        <w:t>completed</w:t>
      </w:r>
      <w:r w:rsidRPr="002722E6">
        <w:rPr>
          <w:rFonts w:asciiTheme="minorHAnsi" w:hAnsiTheme="minorHAnsi" w:cstheme="minorHAnsi"/>
          <w:color w:val="auto"/>
          <w:sz w:val="24"/>
          <w:szCs w:val="24"/>
        </w:rPr>
        <w:t xml:space="preserve"> </w:t>
      </w:r>
      <w:hyperlink r:id="rId14" w:history="1">
        <w:r w:rsidR="005C7B7F" w:rsidRPr="002722E6">
          <w:rPr>
            <w:rStyle w:val="Hyperlink"/>
            <w:rFonts w:asciiTheme="minorHAnsi" w:hAnsiTheme="minorHAnsi" w:cstheme="minorHAnsi"/>
            <w:color w:val="auto"/>
            <w:sz w:val="24"/>
            <w:szCs w:val="24"/>
            <w:u w:val="none"/>
          </w:rPr>
          <w:t>SAM.gov</w:t>
        </w:r>
      </w:hyperlink>
      <w:r w:rsidRPr="002722E6">
        <w:rPr>
          <w:rFonts w:asciiTheme="minorHAnsi" w:hAnsiTheme="minorHAnsi" w:cstheme="minorHAnsi"/>
          <w:color w:val="auto"/>
          <w:sz w:val="24"/>
          <w:szCs w:val="24"/>
        </w:rPr>
        <w:t xml:space="preserve"> registration when submitting application </w:t>
      </w:r>
      <w:r w:rsidR="0023698F" w:rsidRPr="002722E6">
        <w:rPr>
          <w:rFonts w:asciiTheme="minorHAnsi" w:hAnsiTheme="minorHAnsi" w:cstheme="minorHAnsi"/>
          <w:color w:val="auto"/>
          <w:sz w:val="24"/>
          <w:szCs w:val="24"/>
        </w:rPr>
        <w:t>o</w:t>
      </w:r>
      <w:r w:rsidR="001344B7" w:rsidRPr="002722E6">
        <w:rPr>
          <w:rFonts w:asciiTheme="minorHAnsi" w:hAnsiTheme="minorHAnsi" w:cstheme="minorHAnsi"/>
          <w:color w:val="auto"/>
          <w:sz w:val="24"/>
          <w:szCs w:val="24"/>
        </w:rPr>
        <w:t>n</w:t>
      </w:r>
      <w:r w:rsidRPr="002722E6">
        <w:rPr>
          <w:rFonts w:asciiTheme="minorHAnsi" w:hAnsiTheme="minorHAnsi" w:cstheme="minorHAnsi"/>
          <w:color w:val="auto"/>
          <w:sz w:val="24"/>
          <w:szCs w:val="24"/>
        </w:rPr>
        <w:t xml:space="preserve"> </w:t>
      </w:r>
      <w:r w:rsidR="003E5DEC" w:rsidRPr="002722E6">
        <w:rPr>
          <w:rFonts w:asciiTheme="minorHAnsi" w:hAnsiTheme="minorHAnsi" w:cstheme="minorHAnsi"/>
          <w:color w:val="auto"/>
          <w:sz w:val="24"/>
          <w:szCs w:val="24"/>
        </w:rPr>
        <w:t>GRANTS.gov</w:t>
      </w:r>
      <w:r w:rsidR="00CD4C43" w:rsidRPr="002722E6">
        <w:rPr>
          <w:rFonts w:asciiTheme="minorHAnsi" w:hAnsiTheme="minorHAnsi" w:cstheme="minorHAnsi"/>
          <w:color w:val="auto"/>
          <w:sz w:val="24"/>
          <w:szCs w:val="24"/>
        </w:rPr>
        <w:t xml:space="preserve"> </w:t>
      </w:r>
      <w:r w:rsidRPr="002722E6">
        <w:rPr>
          <w:rFonts w:asciiTheme="minorHAnsi" w:hAnsiTheme="minorHAnsi" w:cstheme="minorHAnsi"/>
          <w:color w:val="auto"/>
          <w:sz w:val="24"/>
          <w:szCs w:val="24"/>
        </w:rPr>
        <w:t xml:space="preserve">in response to this NOFO.  </w:t>
      </w:r>
      <w:r w:rsidRPr="002722E6">
        <w:rPr>
          <w:rFonts w:asciiTheme="minorHAnsi" w:hAnsiTheme="minorHAnsi" w:cstheme="minorHAnsi"/>
          <w:b/>
          <w:bCs/>
          <w:color w:val="auto"/>
          <w:sz w:val="24"/>
          <w:szCs w:val="24"/>
        </w:rPr>
        <w:t xml:space="preserve">Applicants that do not have a valid UEI and </w:t>
      </w:r>
      <w:r w:rsidRPr="002722E6">
        <w:rPr>
          <w:rFonts w:asciiTheme="minorHAnsi" w:hAnsiTheme="minorHAnsi" w:cstheme="minorHAnsi"/>
          <w:b/>
          <w:bCs/>
          <w:color w:val="auto"/>
          <w:sz w:val="24"/>
          <w:szCs w:val="24"/>
          <w:u w:val="single"/>
        </w:rPr>
        <w:t>completed</w:t>
      </w:r>
      <w:r w:rsidRPr="002722E6">
        <w:rPr>
          <w:rFonts w:asciiTheme="minorHAnsi" w:hAnsiTheme="minorHAnsi" w:cstheme="minorHAnsi"/>
          <w:b/>
          <w:bCs/>
          <w:color w:val="auto"/>
          <w:sz w:val="24"/>
          <w:szCs w:val="24"/>
        </w:rPr>
        <w:t xml:space="preserve"> </w:t>
      </w:r>
      <w:hyperlink r:id="rId15" w:history="1">
        <w:r w:rsidR="005C7B7F" w:rsidRPr="002722E6">
          <w:rPr>
            <w:rStyle w:val="Hyperlink"/>
            <w:rFonts w:asciiTheme="minorHAnsi" w:hAnsiTheme="minorHAnsi" w:cstheme="minorHAnsi"/>
            <w:b/>
            <w:bCs/>
            <w:color w:val="auto"/>
            <w:sz w:val="24"/>
            <w:szCs w:val="24"/>
            <w:u w:val="none"/>
          </w:rPr>
          <w:t>SAM.gov</w:t>
        </w:r>
      </w:hyperlink>
      <w:r w:rsidRPr="002722E6">
        <w:rPr>
          <w:rFonts w:asciiTheme="minorHAnsi" w:hAnsiTheme="minorHAnsi" w:cstheme="minorHAnsi"/>
          <w:b/>
          <w:bCs/>
          <w:color w:val="auto"/>
          <w:sz w:val="24"/>
          <w:szCs w:val="24"/>
        </w:rPr>
        <w:t xml:space="preserve"> registration will NOT be eligible for </w:t>
      </w:r>
      <w:r w:rsidRPr="00A96BC2">
        <w:rPr>
          <w:rFonts w:asciiTheme="minorHAnsi" w:hAnsiTheme="minorHAnsi" w:cstheme="minorHAnsi"/>
          <w:b/>
          <w:bCs/>
          <w:color w:val="auto"/>
          <w:sz w:val="24"/>
          <w:szCs w:val="24"/>
        </w:rPr>
        <w:t xml:space="preserve">consideration.  Implementing partners/sub-recipient organizations are required to have a valid UEI number. </w:t>
      </w:r>
    </w:p>
    <w:p w14:paraId="4F5ED258" w14:textId="77777777" w:rsidR="00CD4C43" w:rsidRPr="007078EB" w:rsidRDefault="00CD4C43">
      <w:pPr>
        <w:spacing w:after="0" w:line="240" w:lineRule="auto"/>
        <w:rPr>
          <w:rFonts w:asciiTheme="minorHAnsi" w:hAnsiTheme="minorHAnsi" w:cstheme="minorHAnsi"/>
          <w:sz w:val="24"/>
          <w:szCs w:val="24"/>
        </w:rPr>
      </w:pPr>
    </w:p>
    <w:p w14:paraId="23CD9EDD" w14:textId="4A93B3B6" w:rsidR="00290D8C" w:rsidRPr="00A96BC2" w:rsidRDefault="002607E8">
      <w:pPr>
        <w:spacing w:after="0" w:line="240" w:lineRule="auto"/>
        <w:rPr>
          <w:rFonts w:asciiTheme="minorHAnsi" w:eastAsia="Times New Roman" w:hAnsiTheme="minorHAnsi" w:cstheme="minorHAnsi"/>
          <w:b/>
          <w:smallCaps/>
          <w:sz w:val="24"/>
          <w:szCs w:val="24"/>
        </w:rPr>
      </w:pPr>
      <w:r w:rsidRPr="00A96BC2">
        <w:rPr>
          <w:rFonts w:asciiTheme="minorHAnsi" w:eastAsia="Times New Roman" w:hAnsiTheme="minorHAnsi" w:cstheme="minorHAnsi"/>
          <w:b/>
          <w:smallCaps/>
          <w:sz w:val="24"/>
          <w:szCs w:val="24"/>
        </w:rPr>
        <w:t xml:space="preserve">D. </w:t>
      </w:r>
      <w:r w:rsidR="00CE419C">
        <w:rPr>
          <w:rFonts w:asciiTheme="minorHAnsi" w:eastAsia="Times New Roman" w:hAnsiTheme="minorHAnsi" w:cstheme="minorHAnsi"/>
          <w:b/>
          <w:smallCaps/>
          <w:sz w:val="24"/>
          <w:szCs w:val="24"/>
        </w:rPr>
        <w:t>APPLICATION AND SUBMISSION INFORMATION</w:t>
      </w:r>
    </w:p>
    <w:p w14:paraId="22543AAF" w14:textId="77777777" w:rsidR="00863457" w:rsidRPr="007078EB" w:rsidRDefault="00863457">
      <w:pPr>
        <w:spacing w:after="0" w:line="240" w:lineRule="auto"/>
        <w:rPr>
          <w:rFonts w:asciiTheme="minorHAnsi" w:hAnsiTheme="minorHAnsi" w:cstheme="minorHAnsi"/>
          <w:sz w:val="24"/>
          <w:szCs w:val="24"/>
        </w:rPr>
      </w:pPr>
    </w:p>
    <w:p w14:paraId="145C2079" w14:textId="77777777" w:rsidR="00290D8C" w:rsidRPr="007078EB" w:rsidRDefault="002607E8">
      <w:pPr>
        <w:spacing w:after="0" w:line="240" w:lineRule="auto"/>
        <w:rPr>
          <w:rFonts w:asciiTheme="minorHAnsi" w:hAnsiTheme="minorHAnsi" w:cstheme="minorHAnsi"/>
          <w:sz w:val="24"/>
          <w:szCs w:val="24"/>
        </w:rPr>
      </w:pPr>
      <w:r w:rsidRPr="00A96BC2">
        <w:rPr>
          <w:rFonts w:asciiTheme="minorHAnsi" w:eastAsia="Times New Roman" w:hAnsiTheme="minorHAnsi" w:cstheme="minorHAnsi"/>
          <w:b/>
          <w:i/>
          <w:smallCaps/>
          <w:sz w:val="24"/>
          <w:szCs w:val="24"/>
        </w:rPr>
        <w:t xml:space="preserve">D.1 </w:t>
      </w:r>
      <w:r w:rsidRPr="00A96BC2">
        <w:rPr>
          <w:rFonts w:asciiTheme="minorHAnsi" w:eastAsia="Times New Roman" w:hAnsiTheme="minorHAnsi" w:cstheme="minorHAnsi"/>
          <w:b/>
          <w:i/>
          <w:sz w:val="24"/>
          <w:szCs w:val="24"/>
        </w:rPr>
        <w:t>Address to Request Application Package</w:t>
      </w:r>
    </w:p>
    <w:p w14:paraId="2D566DB7" w14:textId="77777777" w:rsidR="00290D8C" w:rsidRPr="007078EB" w:rsidRDefault="00290D8C">
      <w:pPr>
        <w:spacing w:after="0" w:line="240" w:lineRule="auto"/>
        <w:rPr>
          <w:rFonts w:asciiTheme="minorHAnsi" w:hAnsiTheme="minorHAnsi" w:cstheme="minorHAnsi"/>
          <w:sz w:val="24"/>
          <w:szCs w:val="24"/>
        </w:rPr>
      </w:pPr>
    </w:p>
    <w:p w14:paraId="67BBE251" w14:textId="6811B1C7" w:rsidR="00B54475" w:rsidRPr="00A96BC2" w:rsidRDefault="002607E8">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Applicants can find application forms</w:t>
      </w:r>
      <w:r w:rsidR="00A75F34" w:rsidRPr="00A96BC2">
        <w:rPr>
          <w:rFonts w:asciiTheme="minorHAnsi" w:eastAsia="Times New Roman" w:hAnsiTheme="minorHAnsi" w:cstheme="minorHAnsi"/>
          <w:sz w:val="24"/>
          <w:szCs w:val="24"/>
        </w:rPr>
        <w:t xml:space="preserve"> and</w:t>
      </w:r>
      <w:r w:rsidRPr="00A96BC2">
        <w:rPr>
          <w:rFonts w:asciiTheme="minorHAnsi" w:eastAsia="Times New Roman" w:hAnsiTheme="minorHAnsi" w:cstheme="minorHAnsi"/>
          <w:sz w:val="24"/>
          <w:szCs w:val="24"/>
        </w:rPr>
        <w:t xml:space="preserve"> other materials needed to apply </w:t>
      </w:r>
      <w:r w:rsidRPr="00A96BC2">
        <w:rPr>
          <w:rFonts w:asciiTheme="minorHAnsi" w:eastAsia="Times New Roman" w:hAnsiTheme="minorHAnsi" w:cstheme="minorHAnsi"/>
          <w:color w:val="FF0000"/>
          <w:sz w:val="24"/>
          <w:szCs w:val="24"/>
        </w:rPr>
        <w:t>on</w:t>
      </w:r>
      <w:r w:rsidR="00A74FA1" w:rsidRPr="00A96BC2">
        <w:rPr>
          <w:rFonts w:asciiTheme="minorHAnsi" w:eastAsia="Times New Roman" w:hAnsiTheme="minorHAnsi" w:cstheme="minorHAnsi"/>
          <w:color w:val="FF0000"/>
          <w:sz w:val="24"/>
          <w:szCs w:val="24"/>
        </w:rPr>
        <w:t xml:space="preserve"> </w:t>
      </w:r>
      <w:r w:rsidR="003E5DEC" w:rsidRPr="00A96BC2">
        <w:rPr>
          <w:rFonts w:asciiTheme="minorHAnsi" w:eastAsia="Times New Roman" w:hAnsiTheme="minorHAnsi" w:cstheme="minorHAnsi"/>
          <w:color w:val="FF0000"/>
          <w:sz w:val="24"/>
          <w:szCs w:val="24"/>
        </w:rPr>
        <w:t>GRANTS.gov</w:t>
      </w:r>
      <w:r w:rsidRPr="00A96BC2">
        <w:rPr>
          <w:rFonts w:asciiTheme="minorHAnsi" w:eastAsia="Times New Roman" w:hAnsiTheme="minorHAnsi" w:cstheme="minorHAnsi"/>
          <w:color w:val="FF0000"/>
          <w:sz w:val="24"/>
          <w:szCs w:val="24"/>
        </w:rPr>
        <w:t xml:space="preserve"> </w:t>
      </w:r>
      <w:r w:rsidR="00CD4C43" w:rsidRPr="00A96BC2">
        <w:rPr>
          <w:rFonts w:asciiTheme="minorHAnsi" w:eastAsia="Times New Roman" w:hAnsiTheme="minorHAnsi" w:cstheme="minorHAnsi"/>
          <w:color w:val="FF0000"/>
          <w:sz w:val="24"/>
          <w:szCs w:val="24"/>
        </w:rPr>
        <w:t>(</w:t>
      </w:r>
      <w:hyperlink r:id="rId16" w:history="1">
        <w:r w:rsidR="00CD4C43" w:rsidRPr="00A96BC2">
          <w:rPr>
            <w:rStyle w:val="Hyperlink"/>
            <w:rFonts w:asciiTheme="minorHAnsi" w:eastAsia="Times New Roman" w:hAnsiTheme="minorHAnsi" w:cstheme="minorHAnsi"/>
            <w:color w:val="FF0000"/>
            <w:sz w:val="24"/>
            <w:szCs w:val="24"/>
            <w:u w:val="none"/>
          </w:rPr>
          <w:t>www.</w:t>
        </w:r>
        <w:r w:rsidR="003E5DEC" w:rsidRPr="00A96BC2">
          <w:rPr>
            <w:rStyle w:val="Hyperlink"/>
            <w:rFonts w:asciiTheme="minorHAnsi" w:eastAsia="Times New Roman" w:hAnsiTheme="minorHAnsi" w:cstheme="minorHAnsi"/>
            <w:color w:val="FF0000"/>
            <w:sz w:val="24"/>
            <w:szCs w:val="24"/>
            <w:u w:val="none"/>
          </w:rPr>
          <w:t>GRANTS.gov</w:t>
        </w:r>
      </w:hyperlink>
      <w:r w:rsidR="00CD4C43" w:rsidRPr="00A96BC2">
        <w:rPr>
          <w:rFonts w:asciiTheme="minorHAnsi" w:eastAsia="Times New Roman" w:hAnsiTheme="minorHAnsi" w:cstheme="minorHAnsi"/>
          <w:color w:val="FF0000"/>
          <w:sz w:val="24"/>
          <w:szCs w:val="24"/>
        </w:rPr>
        <w:t>)</w:t>
      </w:r>
      <w:r w:rsidR="00E503EB" w:rsidRPr="00A96BC2">
        <w:rPr>
          <w:rFonts w:asciiTheme="minorHAnsi" w:eastAsia="Times New Roman" w:hAnsiTheme="minorHAnsi" w:cstheme="minorHAnsi"/>
          <w:color w:val="auto"/>
          <w:sz w:val="24"/>
          <w:szCs w:val="24"/>
        </w:rPr>
        <w:t xml:space="preserve"> </w:t>
      </w:r>
      <w:r w:rsidRPr="00A96BC2">
        <w:rPr>
          <w:rFonts w:asciiTheme="minorHAnsi" w:eastAsia="Times New Roman" w:hAnsiTheme="minorHAnsi" w:cstheme="minorHAnsi"/>
          <w:sz w:val="24"/>
          <w:szCs w:val="24"/>
        </w:rPr>
        <w:t>under the announcement</w:t>
      </w:r>
      <w:r w:rsidRPr="00A96BC2">
        <w:rPr>
          <w:rFonts w:asciiTheme="minorHAnsi" w:eastAsia="Times New Roman" w:hAnsiTheme="minorHAnsi" w:cstheme="minorHAnsi"/>
          <w:b/>
          <w:sz w:val="24"/>
          <w:szCs w:val="24"/>
        </w:rPr>
        <w:t xml:space="preserve"> </w:t>
      </w:r>
      <w:r w:rsidRPr="00A96BC2">
        <w:rPr>
          <w:rFonts w:asciiTheme="minorHAnsi" w:eastAsia="Times New Roman" w:hAnsiTheme="minorHAnsi" w:cstheme="minorHAnsi"/>
          <w:sz w:val="24"/>
          <w:szCs w:val="24"/>
        </w:rPr>
        <w:t>title “</w:t>
      </w:r>
      <w:r w:rsidR="00BD6D7E">
        <w:rPr>
          <w:rFonts w:asciiTheme="minorHAnsi" w:hAnsiTheme="minorHAnsi" w:cstheme="minorHAnsi"/>
          <w:sz w:val="24"/>
          <w:szCs w:val="24"/>
        </w:rPr>
        <w:t>Responding to</w:t>
      </w:r>
      <w:r w:rsidR="00BD6D7E" w:rsidRPr="007078EB">
        <w:rPr>
          <w:rFonts w:asciiTheme="minorHAnsi" w:hAnsiTheme="minorHAnsi" w:cstheme="minorHAnsi"/>
          <w:sz w:val="24"/>
          <w:szCs w:val="24"/>
        </w:rPr>
        <w:t xml:space="preserve"> People’s Republic of China Sub-National Diplomacy in Europe</w:t>
      </w:r>
      <w:r w:rsidR="00F933DA" w:rsidRPr="00A96BC2">
        <w:rPr>
          <w:rFonts w:asciiTheme="minorHAnsi" w:eastAsia="Times New Roman" w:hAnsiTheme="minorHAnsi" w:cstheme="minorHAnsi"/>
          <w:sz w:val="24"/>
          <w:szCs w:val="24"/>
        </w:rPr>
        <w:t>,</w:t>
      </w:r>
      <w:r w:rsidR="00CE5219" w:rsidRPr="00A96BC2">
        <w:rPr>
          <w:rFonts w:asciiTheme="minorHAnsi" w:eastAsia="Times New Roman" w:hAnsiTheme="minorHAnsi" w:cstheme="minorHAnsi"/>
          <w:sz w:val="24"/>
          <w:szCs w:val="24"/>
        </w:rPr>
        <w:t>” funding</w:t>
      </w:r>
      <w:r w:rsidRPr="00A96BC2">
        <w:rPr>
          <w:rFonts w:asciiTheme="minorHAnsi" w:eastAsia="Times New Roman" w:hAnsiTheme="minorHAnsi" w:cstheme="minorHAnsi"/>
          <w:sz w:val="24"/>
          <w:szCs w:val="24"/>
        </w:rPr>
        <w:t xml:space="preserve"> opportunity number </w:t>
      </w:r>
      <w:r w:rsidR="00F933DA" w:rsidRPr="00A96BC2">
        <w:rPr>
          <w:rFonts w:asciiTheme="minorHAnsi" w:eastAsia="Times New Roman" w:hAnsiTheme="minorHAnsi" w:cstheme="minorHAnsi"/>
          <w:sz w:val="24"/>
          <w:szCs w:val="24"/>
        </w:rPr>
        <w:t>“</w:t>
      </w:r>
      <w:r w:rsidR="00CF48C2" w:rsidRPr="00CF48C2">
        <w:rPr>
          <w:rFonts w:asciiTheme="minorHAnsi" w:eastAsia="Times New Roman" w:hAnsiTheme="minorHAnsi" w:cstheme="minorHAnsi"/>
          <w:sz w:val="24"/>
          <w:szCs w:val="24"/>
        </w:rPr>
        <w:t>CPIF-GR-ESF-001</w:t>
      </w:r>
      <w:r w:rsidRPr="00A96BC2">
        <w:rPr>
          <w:rFonts w:asciiTheme="minorHAnsi" w:eastAsia="Times New Roman" w:hAnsiTheme="minorHAnsi" w:cstheme="minorHAnsi"/>
          <w:sz w:val="24"/>
          <w:szCs w:val="24"/>
        </w:rPr>
        <w:t>.</w:t>
      </w:r>
      <w:r w:rsidR="00D7136E"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 xml:space="preserve">Please contact the point of contact listed in </w:t>
      </w:r>
      <w:r w:rsidR="001B7BFA" w:rsidRPr="00A96BC2">
        <w:rPr>
          <w:rFonts w:asciiTheme="minorHAnsi" w:eastAsia="Times New Roman" w:hAnsiTheme="minorHAnsi" w:cstheme="minorHAnsi"/>
          <w:sz w:val="24"/>
          <w:szCs w:val="24"/>
        </w:rPr>
        <w:t>S</w:t>
      </w:r>
      <w:r w:rsidRPr="00A96BC2">
        <w:rPr>
          <w:rFonts w:asciiTheme="minorHAnsi" w:eastAsia="Times New Roman" w:hAnsiTheme="minorHAnsi" w:cstheme="minorHAnsi"/>
          <w:sz w:val="24"/>
          <w:szCs w:val="24"/>
        </w:rPr>
        <w:t>ection G if requesting reasonable accommodations for persons with disabilities or for security reasons.  Please note</w:t>
      </w:r>
      <w:r w:rsidR="001B7BFA" w:rsidRPr="00A96BC2">
        <w:rPr>
          <w:rFonts w:asciiTheme="minorHAnsi" w:eastAsia="Times New Roman" w:hAnsiTheme="minorHAnsi" w:cstheme="minorHAnsi"/>
          <w:sz w:val="24"/>
          <w:szCs w:val="24"/>
        </w:rPr>
        <w:t xml:space="preserve"> that</w:t>
      </w:r>
      <w:r w:rsidRPr="00A96BC2">
        <w:rPr>
          <w:rFonts w:asciiTheme="minorHAnsi" w:eastAsia="Times New Roman" w:hAnsiTheme="minorHAnsi" w:cstheme="minorHAnsi"/>
          <w:sz w:val="24"/>
          <w:szCs w:val="24"/>
        </w:rPr>
        <w:t xml:space="preserve"> reasonable accommodations do not include deadline extensions.</w:t>
      </w:r>
      <w:r w:rsidR="00AA5FDE" w:rsidRPr="00A96BC2">
        <w:rPr>
          <w:rFonts w:asciiTheme="minorHAnsi" w:eastAsia="Times New Roman" w:hAnsiTheme="minorHAnsi" w:cstheme="minorHAnsi"/>
          <w:sz w:val="24"/>
          <w:szCs w:val="24"/>
        </w:rPr>
        <w:t xml:space="preserve">  </w:t>
      </w:r>
    </w:p>
    <w:p w14:paraId="2DE6194A" w14:textId="77777777" w:rsidR="00290D8C" w:rsidRPr="007078EB" w:rsidRDefault="00290D8C">
      <w:pPr>
        <w:spacing w:after="0" w:line="240" w:lineRule="auto"/>
        <w:rPr>
          <w:rFonts w:asciiTheme="minorHAnsi" w:hAnsiTheme="minorHAnsi" w:cstheme="minorHAnsi"/>
          <w:sz w:val="24"/>
          <w:szCs w:val="24"/>
        </w:rPr>
      </w:pPr>
    </w:p>
    <w:p w14:paraId="6F64F9E1" w14:textId="77777777" w:rsidR="00290D8C" w:rsidRPr="007078EB" w:rsidRDefault="002607E8">
      <w:pPr>
        <w:spacing w:after="0" w:line="240" w:lineRule="auto"/>
        <w:rPr>
          <w:rFonts w:asciiTheme="minorHAnsi" w:hAnsiTheme="minorHAnsi" w:cstheme="minorHAnsi"/>
          <w:sz w:val="24"/>
          <w:szCs w:val="24"/>
        </w:rPr>
      </w:pPr>
      <w:r w:rsidRPr="00A96BC2">
        <w:rPr>
          <w:rFonts w:asciiTheme="minorHAnsi" w:eastAsia="Times New Roman" w:hAnsiTheme="minorHAnsi" w:cstheme="minorHAnsi"/>
          <w:b/>
          <w:i/>
          <w:sz w:val="24"/>
          <w:szCs w:val="24"/>
        </w:rPr>
        <w:t>D.2</w:t>
      </w:r>
      <w:r w:rsidRPr="00A96BC2">
        <w:rPr>
          <w:rFonts w:asciiTheme="minorHAnsi" w:eastAsia="Times New Roman" w:hAnsiTheme="minorHAnsi" w:cstheme="minorHAnsi"/>
          <w:b/>
          <w:sz w:val="24"/>
          <w:szCs w:val="24"/>
        </w:rPr>
        <w:t xml:space="preserve"> </w:t>
      </w:r>
      <w:r w:rsidRPr="00A96BC2">
        <w:rPr>
          <w:rFonts w:asciiTheme="minorHAnsi" w:eastAsia="Times New Roman" w:hAnsiTheme="minorHAnsi" w:cstheme="minorHAnsi"/>
          <w:b/>
          <w:i/>
          <w:sz w:val="24"/>
          <w:szCs w:val="24"/>
        </w:rPr>
        <w:t>Content and Form of Application Submission</w:t>
      </w:r>
    </w:p>
    <w:p w14:paraId="0FD33051" w14:textId="77777777" w:rsidR="00290D8C" w:rsidRPr="007078EB" w:rsidRDefault="00290D8C">
      <w:pPr>
        <w:spacing w:after="0" w:line="240" w:lineRule="auto"/>
        <w:rPr>
          <w:rFonts w:asciiTheme="minorHAnsi" w:hAnsiTheme="minorHAnsi" w:cstheme="minorHAnsi"/>
          <w:sz w:val="24"/>
          <w:szCs w:val="24"/>
        </w:rPr>
      </w:pPr>
    </w:p>
    <w:p w14:paraId="33F14567" w14:textId="77777777" w:rsidR="00290D8C" w:rsidRPr="007078EB" w:rsidRDefault="002607E8">
      <w:pPr>
        <w:spacing w:after="0" w:line="240" w:lineRule="auto"/>
        <w:rPr>
          <w:rFonts w:asciiTheme="minorHAnsi" w:hAnsiTheme="minorHAnsi" w:cstheme="minorHAnsi"/>
          <w:sz w:val="24"/>
          <w:szCs w:val="24"/>
        </w:rPr>
      </w:pPr>
      <w:r w:rsidRPr="00A96BC2">
        <w:rPr>
          <w:rFonts w:asciiTheme="minorHAnsi" w:eastAsia="Times New Roman" w:hAnsiTheme="minorHAnsi" w:cstheme="minorHAnsi"/>
          <w:sz w:val="24"/>
          <w:szCs w:val="24"/>
        </w:rPr>
        <w:t>For all application documents, please ensure:</w:t>
      </w:r>
    </w:p>
    <w:p w14:paraId="4A00602D" w14:textId="77777777" w:rsidR="00290D8C" w:rsidRPr="007078EB" w:rsidRDefault="00290D8C">
      <w:pPr>
        <w:spacing w:after="0" w:line="240" w:lineRule="auto"/>
        <w:ind w:left="720"/>
        <w:rPr>
          <w:rFonts w:asciiTheme="minorHAnsi" w:hAnsiTheme="minorHAnsi" w:cstheme="minorHAnsi"/>
          <w:sz w:val="24"/>
          <w:szCs w:val="24"/>
        </w:rPr>
      </w:pPr>
    </w:p>
    <w:p w14:paraId="0B767D6F" w14:textId="04DD5192" w:rsidR="00290D8C" w:rsidRPr="00A96BC2" w:rsidRDefault="002607E8" w:rsidP="00F5550F">
      <w:pPr>
        <w:numPr>
          <w:ilvl w:val="0"/>
          <w:numId w:val="7"/>
        </w:numPr>
        <w:spacing w:after="0" w:line="240" w:lineRule="auto"/>
        <w:ind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All documents are in English and all costs are in U.S. </w:t>
      </w:r>
      <w:r w:rsidR="00E503EB" w:rsidRPr="00A96BC2">
        <w:rPr>
          <w:rFonts w:asciiTheme="minorHAnsi" w:eastAsia="Times New Roman" w:hAnsiTheme="minorHAnsi" w:cstheme="minorHAnsi"/>
          <w:sz w:val="24"/>
          <w:szCs w:val="24"/>
        </w:rPr>
        <w:t>D</w:t>
      </w:r>
      <w:r w:rsidRPr="00A96BC2">
        <w:rPr>
          <w:rFonts w:asciiTheme="minorHAnsi" w:eastAsia="Times New Roman" w:hAnsiTheme="minorHAnsi" w:cstheme="minorHAnsi"/>
          <w:sz w:val="24"/>
          <w:szCs w:val="24"/>
        </w:rPr>
        <w:t xml:space="preserve">ollars.  </w:t>
      </w:r>
    </w:p>
    <w:p w14:paraId="5BB6D20E" w14:textId="6AB4DE1F" w:rsidR="00290D8C" w:rsidRPr="00A96BC2" w:rsidRDefault="002607E8" w:rsidP="00F5550F">
      <w:pPr>
        <w:numPr>
          <w:ilvl w:val="0"/>
          <w:numId w:val="7"/>
        </w:numPr>
        <w:spacing w:after="0" w:line="240" w:lineRule="auto"/>
        <w:ind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All pages are numbered, including attachments</w:t>
      </w:r>
      <w:r w:rsidR="00DD5C1F" w:rsidRPr="00A96BC2">
        <w:rPr>
          <w:rFonts w:asciiTheme="minorHAnsi" w:eastAsia="Times New Roman" w:hAnsiTheme="minorHAnsi" w:cstheme="minorHAnsi"/>
          <w:sz w:val="24"/>
          <w:szCs w:val="24"/>
        </w:rPr>
        <w:t xml:space="preserve"> with the exception of Excel documents</w:t>
      </w:r>
      <w:r w:rsidRPr="00A96BC2">
        <w:rPr>
          <w:rFonts w:asciiTheme="minorHAnsi" w:eastAsia="Times New Roman" w:hAnsiTheme="minorHAnsi" w:cstheme="minorHAnsi"/>
          <w:sz w:val="24"/>
          <w:szCs w:val="24"/>
        </w:rPr>
        <w:t>;</w:t>
      </w:r>
    </w:p>
    <w:p w14:paraId="0FA54EE9" w14:textId="77777777" w:rsidR="00290D8C" w:rsidRPr="00A96BC2" w:rsidRDefault="002607E8" w:rsidP="00F5550F">
      <w:pPr>
        <w:numPr>
          <w:ilvl w:val="0"/>
          <w:numId w:val="7"/>
        </w:numPr>
        <w:spacing w:after="0" w:line="240" w:lineRule="auto"/>
        <w:ind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All documents are formatted to 8 ½ x 11 paper; and,</w:t>
      </w:r>
    </w:p>
    <w:p w14:paraId="53D102BB" w14:textId="2A546045" w:rsidR="00290D8C" w:rsidRPr="00A96BC2" w:rsidRDefault="002607E8" w:rsidP="00F5550F">
      <w:pPr>
        <w:numPr>
          <w:ilvl w:val="0"/>
          <w:numId w:val="7"/>
        </w:numPr>
        <w:spacing w:after="0" w:line="240" w:lineRule="auto"/>
        <w:ind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All documents are single-spaced</w:t>
      </w:r>
      <w:r w:rsidRPr="000A6C37">
        <w:rPr>
          <w:rFonts w:asciiTheme="minorHAnsi" w:eastAsia="Times New Roman" w:hAnsiTheme="minorHAnsi" w:cstheme="minorHAnsi"/>
          <w:sz w:val="24"/>
          <w:szCs w:val="24"/>
        </w:rPr>
        <w:t>, 12</w:t>
      </w:r>
      <w:r w:rsidR="00E503EB" w:rsidRPr="000A6C37">
        <w:rPr>
          <w:rFonts w:asciiTheme="minorHAnsi" w:eastAsia="Times New Roman" w:hAnsiTheme="minorHAnsi" w:cstheme="minorHAnsi"/>
          <w:sz w:val="24"/>
          <w:szCs w:val="24"/>
        </w:rPr>
        <w:t>-</w:t>
      </w:r>
      <w:r w:rsidRPr="000A6C37">
        <w:rPr>
          <w:rFonts w:asciiTheme="minorHAnsi" w:eastAsia="Times New Roman" w:hAnsiTheme="minorHAnsi" w:cstheme="minorHAnsi"/>
          <w:sz w:val="24"/>
          <w:szCs w:val="24"/>
        </w:rPr>
        <w:t xml:space="preserve">point </w:t>
      </w:r>
      <w:r w:rsidR="001E30CD" w:rsidRPr="000A6C37">
        <w:rPr>
          <w:rFonts w:asciiTheme="minorHAnsi" w:eastAsia="Times New Roman" w:hAnsiTheme="minorHAnsi" w:cstheme="minorHAnsi"/>
          <w:sz w:val="24"/>
          <w:szCs w:val="24"/>
        </w:rPr>
        <w:t xml:space="preserve">Calibri </w:t>
      </w:r>
      <w:r w:rsidRPr="000A6C37">
        <w:rPr>
          <w:rFonts w:asciiTheme="minorHAnsi" w:eastAsia="Times New Roman" w:hAnsiTheme="minorHAnsi" w:cstheme="minorHAnsi"/>
          <w:sz w:val="24"/>
          <w:szCs w:val="24"/>
        </w:rPr>
        <w:t>font, with 1-inch margins</w:t>
      </w:r>
      <w:r w:rsidR="00D7136E" w:rsidRPr="000A6C37">
        <w:rPr>
          <w:rFonts w:asciiTheme="minorHAnsi" w:eastAsia="Times New Roman" w:hAnsiTheme="minorHAnsi" w:cstheme="minorHAnsi"/>
          <w:sz w:val="24"/>
          <w:szCs w:val="24"/>
        </w:rPr>
        <w:t xml:space="preserve">.  </w:t>
      </w:r>
      <w:r w:rsidRPr="000A6C37">
        <w:rPr>
          <w:rFonts w:asciiTheme="minorHAnsi" w:eastAsia="Times New Roman" w:hAnsiTheme="minorHAnsi" w:cstheme="minorHAnsi"/>
          <w:sz w:val="24"/>
          <w:szCs w:val="24"/>
        </w:rPr>
        <w:t xml:space="preserve">Captions and footnotes may be </w:t>
      </w:r>
      <w:r w:rsidR="002A6DEF" w:rsidRPr="000A6C37">
        <w:rPr>
          <w:rFonts w:asciiTheme="minorHAnsi" w:eastAsia="Times New Roman" w:hAnsiTheme="minorHAnsi" w:cstheme="minorHAnsi"/>
          <w:sz w:val="24"/>
          <w:szCs w:val="24"/>
        </w:rPr>
        <w:t>10-point</w:t>
      </w:r>
      <w:r w:rsidRPr="000A6C37">
        <w:rPr>
          <w:rFonts w:asciiTheme="minorHAnsi" w:eastAsia="Times New Roman" w:hAnsiTheme="minorHAnsi" w:cstheme="minorHAnsi"/>
          <w:sz w:val="24"/>
          <w:szCs w:val="24"/>
        </w:rPr>
        <w:t xml:space="preserve"> </w:t>
      </w:r>
      <w:r w:rsidR="001E30CD" w:rsidRPr="000A6C37">
        <w:rPr>
          <w:rFonts w:asciiTheme="minorHAnsi" w:eastAsia="Times New Roman" w:hAnsiTheme="minorHAnsi" w:cstheme="minorHAnsi"/>
          <w:sz w:val="24"/>
          <w:szCs w:val="24"/>
        </w:rPr>
        <w:t xml:space="preserve">Calibri </w:t>
      </w:r>
      <w:r w:rsidRPr="000A6C37">
        <w:rPr>
          <w:rFonts w:asciiTheme="minorHAnsi" w:eastAsia="Times New Roman" w:hAnsiTheme="minorHAnsi" w:cstheme="minorHAnsi"/>
          <w:sz w:val="24"/>
          <w:szCs w:val="24"/>
        </w:rPr>
        <w:t>font.  Font sizes in charts and tables, can be reformatted to fit within 1 page width.</w:t>
      </w:r>
    </w:p>
    <w:p w14:paraId="352F762B" w14:textId="77777777" w:rsidR="00A51B5D" w:rsidRPr="00A96BC2" w:rsidRDefault="00A51B5D" w:rsidP="00A51B5D">
      <w:pPr>
        <w:spacing w:after="0" w:line="240" w:lineRule="auto"/>
        <w:ind w:left="720"/>
        <w:contextualSpacing/>
        <w:rPr>
          <w:rFonts w:asciiTheme="minorHAnsi" w:eastAsia="Times New Roman" w:hAnsiTheme="minorHAnsi" w:cstheme="minorHAnsi"/>
          <w:sz w:val="24"/>
          <w:szCs w:val="24"/>
        </w:rPr>
      </w:pPr>
    </w:p>
    <w:p w14:paraId="26E2C4E5" w14:textId="53724712" w:rsidR="00290D8C" w:rsidRPr="007078EB" w:rsidRDefault="00C12E5A" w:rsidP="00D27C8C">
      <w:pPr>
        <w:tabs>
          <w:tab w:val="left" w:pos="720"/>
        </w:tabs>
        <w:spacing w:after="0" w:line="240" w:lineRule="auto"/>
        <w:rPr>
          <w:rFonts w:asciiTheme="minorHAnsi" w:hAnsiTheme="minorHAnsi" w:cstheme="minorHAnsi"/>
          <w:sz w:val="24"/>
          <w:szCs w:val="24"/>
        </w:rPr>
      </w:pPr>
      <w:r w:rsidRPr="00A96BC2">
        <w:rPr>
          <w:rFonts w:asciiTheme="minorHAnsi" w:eastAsia="Times New Roman" w:hAnsiTheme="minorHAnsi" w:cstheme="minorHAnsi"/>
          <w:b/>
          <w:i/>
          <w:sz w:val="24"/>
          <w:szCs w:val="24"/>
        </w:rPr>
        <w:tab/>
      </w:r>
      <w:r w:rsidR="002607E8" w:rsidRPr="00A96BC2">
        <w:rPr>
          <w:rFonts w:asciiTheme="minorHAnsi" w:eastAsia="Times New Roman" w:hAnsiTheme="minorHAnsi" w:cstheme="minorHAnsi"/>
          <w:b/>
          <w:i/>
          <w:sz w:val="24"/>
          <w:szCs w:val="24"/>
        </w:rPr>
        <w:t>D.2.1</w:t>
      </w:r>
      <w:r w:rsidR="00E401A1" w:rsidRPr="00A96BC2">
        <w:rPr>
          <w:rFonts w:asciiTheme="minorHAnsi" w:eastAsia="Times New Roman" w:hAnsiTheme="minorHAnsi" w:cstheme="minorHAnsi"/>
          <w:b/>
          <w:i/>
          <w:sz w:val="24"/>
          <w:szCs w:val="24"/>
        </w:rPr>
        <w:t>.</w:t>
      </w:r>
      <w:r w:rsidR="002607E8" w:rsidRPr="00A96BC2">
        <w:rPr>
          <w:rFonts w:asciiTheme="minorHAnsi" w:eastAsia="Times New Roman" w:hAnsiTheme="minorHAnsi" w:cstheme="minorHAnsi"/>
          <w:b/>
          <w:i/>
          <w:sz w:val="24"/>
          <w:szCs w:val="24"/>
        </w:rPr>
        <w:t xml:space="preserve"> Application Requirements</w:t>
      </w:r>
    </w:p>
    <w:p w14:paraId="64A84FBE" w14:textId="77777777" w:rsidR="00290D8C" w:rsidRPr="007078EB" w:rsidRDefault="00290D8C">
      <w:pPr>
        <w:spacing w:after="0" w:line="240" w:lineRule="auto"/>
        <w:rPr>
          <w:rFonts w:asciiTheme="minorHAnsi" w:hAnsiTheme="minorHAnsi" w:cstheme="minorHAnsi"/>
          <w:sz w:val="24"/>
          <w:szCs w:val="24"/>
        </w:rPr>
      </w:pPr>
    </w:p>
    <w:p w14:paraId="280821F6" w14:textId="652B14E2" w:rsidR="00290D8C" w:rsidRPr="007078EB" w:rsidRDefault="00C12E5A">
      <w:pPr>
        <w:spacing w:after="0" w:line="240" w:lineRule="auto"/>
        <w:rPr>
          <w:rFonts w:asciiTheme="minorHAnsi" w:hAnsiTheme="minorHAnsi" w:cstheme="minorHAnsi"/>
          <w:sz w:val="24"/>
          <w:szCs w:val="24"/>
        </w:rPr>
      </w:pPr>
      <w:r w:rsidRPr="00A96BC2">
        <w:rPr>
          <w:rFonts w:asciiTheme="minorHAnsi" w:eastAsia="Times New Roman" w:hAnsiTheme="minorHAnsi" w:cstheme="minorHAnsi"/>
          <w:sz w:val="24"/>
          <w:szCs w:val="24"/>
        </w:rPr>
        <w:tab/>
      </w:r>
      <w:bookmarkStart w:id="2" w:name="_Hlk100727811"/>
      <w:r w:rsidR="002607E8" w:rsidRPr="00A96BC2">
        <w:rPr>
          <w:rFonts w:asciiTheme="minorHAnsi" w:eastAsia="Times New Roman" w:hAnsiTheme="minorHAnsi" w:cstheme="minorHAnsi"/>
          <w:sz w:val="24"/>
          <w:szCs w:val="24"/>
        </w:rPr>
        <w:t xml:space="preserve">Complete applications </w:t>
      </w:r>
      <w:r w:rsidR="002607E8" w:rsidRPr="00A96BC2">
        <w:rPr>
          <w:rFonts w:asciiTheme="minorHAnsi" w:eastAsia="Times New Roman" w:hAnsiTheme="minorHAnsi" w:cstheme="minorHAnsi"/>
          <w:sz w:val="24"/>
          <w:szCs w:val="24"/>
          <w:u w:val="single"/>
        </w:rPr>
        <w:t>must</w:t>
      </w:r>
      <w:r w:rsidR="002607E8" w:rsidRPr="00A96BC2">
        <w:rPr>
          <w:rFonts w:asciiTheme="minorHAnsi" w:eastAsia="Times New Roman" w:hAnsiTheme="minorHAnsi" w:cstheme="minorHAnsi"/>
          <w:sz w:val="24"/>
          <w:szCs w:val="24"/>
        </w:rPr>
        <w:t xml:space="preserve"> include the following</w:t>
      </w:r>
      <w:r w:rsidR="00CD4C43" w:rsidRPr="00A96BC2">
        <w:rPr>
          <w:rFonts w:asciiTheme="minorHAnsi" w:eastAsia="Times New Roman" w:hAnsiTheme="minorHAnsi" w:cstheme="minorHAnsi"/>
          <w:sz w:val="24"/>
          <w:szCs w:val="24"/>
        </w:rPr>
        <w:t>:</w:t>
      </w:r>
    </w:p>
    <w:p w14:paraId="5B0BB075" w14:textId="77777777" w:rsidR="00290D8C" w:rsidRPr="007078EB" w:rsidRDefault="002607E8">
      <w:pPr>
        <w:spacing w:after="0" w:line="240" w:lineRule="auto"/>
        <w:rPr>
          <w:rFonts w:asciiTheme="minorHAnsi" w:hAnsiTheme="minorHAnsi" w:cstheme="minorHAnsi"/>
          <w:sz w:val="24"/>
          <w:szCs w:val="24"/>
        </w:rPr>
      </w:pPr>
      <w:r w:rsidRPr="00A96BC2">
        <w:rPr>
          <w:rFonts w:asciiTheme="minorHAnsi" w:eastAsia="Times New Roman" w:hAnsiTheme="minorHAnsi" w:cstheme="minorHAnsi"/>
          <w:sz w:val="24"/>
          <w:szCs w:val="24"/>
        </w:rPr>
        <w:t xml:space="preserve"> </w:t>
      </w:r>
    </w:p>
    <w:p w14:paraId="4A620CF7" w14:textId="1DFFF1BF" w:rsidR="00C12E5A" w:rsidRPr="00A96BC2" w:rsidRDefault="00CF1A66" w:rsidP="00F5550F">
      <w:pPr>
        <w:pStyle w:val="NoSpacing"/>
        <w:numPr>
          <w:ilvl w:val="0"/>
          <w:numId w:val="4"/>
        </w:numPr>
        <w:ind w:left="144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Completed and signed </w:t>
      </w:r>
      <w:r w:rsidRPr="00A96BC2">
        <w:rPr>
          <w:rFonts w:asciiTheme="minorHAnsi" w:eastAsia="Times New Roman" w:hAnsiTheme="minorHAnsi" w:cstheme="minorHAnsi"/>
          <w:b/>
          <w:sz w:val="24"/>
          <w:szCs w:val="24"/>
        </w:rPr>
        <w:t>SF-424</w:t>
      </w:r>
      <w:r w:rsidRPr="00A96BC2">
        <w:rPr>
          <w:rFonts w:asciiTheme="minorHAnsi" w:eastAsia="Times New Roman" w:hAnsiTheme="minorHAnsi" w:cstheme="minorHAnsi"/>
          <w:sz w:val="24"/>
          <w:szCs w:val="24"/>
        </w:rPr>
        <w:t>,</w:t>
      </w:r>
      <w:r w:rsidRPr="00A96BC2">
        <w:rPr>
          <w:rFonts w:asciiTheme="minorHAnsi" w:eastAsia="Times New Roman" w:hAnsiTheme="minorHAnsi" w:cstheme="minorHAnsi"/>
          <w:b/>
          <w:sz w:val="24"/>
          <w:szCs w:val="24"/>
        </w:rPr>
        <w:t xml:space="preserve"> SF-424A</w:t>
      </w:r>
      <w:r w:rsidRPr="00A96BC2">
        <w:rPr>
          <w:rFonts w:asciiTheme="minorHAnsi" w:eastAsia="Times New Roman" w:hAnsiTheme="minorHAnsi" w:cstheme="minorHAnsi"/>
          <w:sz w:val="24"/>
          <w:szCs w:val="24"/>
        </w:rPr>
        <w:t xml:space="preserve">, and </w:t>
      </w:r>
      <w:r w:rsidRPr="00A96BC2">
        <w:rPr>
          <w:rFonts w:asciiTheme="minorHAnsi" w:eastAsia="Times New Roman" w:hAnsiTheme="minorHAnsi" w:cstheme="minorHAnsi"/>
          <w:b/>
          <w:sz w:val="24"/>
          <w:szCs w:val="24"/>
        </w:rPr>
        <w:t>SF-424B</w:t>
      </w:r>
      <w:r w:rsidRPr="00A96BC2">
        <w:rPr>
          <w:rFonts w:asciiTheme="minorHAnsi" w:eastAsia="Times New Roman" w:hAnsiTheme="minorHAnsi" w:cstheme="minorHAnsi"/>
          <w:sz w:val="24"/>
          <w:szCs w:val="24"/>
        </w:rPr>
        <w:t xml:space="preserve"> forms. </w:t>
      </w:r>
      <w:r w:rsidR="002F1FEE" w:rsidRPr="00A96BC2">
        <w:rPr>
          <w:rFonts w:asciiTheme="minorHAnsi" w:eastAsia="Times New Roman" w:hAnsiTheme="minorHAnsi" w:cstheme="minorHAnsi"/>
          <w:sz w:val="24"/>
          <w:szCs w:val="24"/>
        </w:rPr>
        <w:t xml:space="preserve"> </w:t>
      </w:r>
    </w:p>
    <w:p w14:paraId="7EE9ED1F" w14:textId="77777777" w:rsidR="00565A3A" w:rsidRPr="00A96BC2" w:rsidRDefault="00565A3A" w:rsidP="00565A3A">
      <w:pPr>
        <w:pStyle w:val="NoSpacing"/>
        <w:ind w:left="1440"/>
        <w:rPr>
          <w:rFonts w:asciiTheme="minorHAnsi" w:eastAsia="Times New Roman" w:hAnsiTheme="minorHAnsi" w:cstheme="minorHAnsi"/>
          <w:sz w:val="24"/>
          <w:szCs w:val="24"/>
        </w:rPr>
      </w:pPr>
    </w:p>
    <w:p w14:paraId="727D73F5" w14:textId="0E283C4F" w:rsidR="005739DE" w:rsidRPr="00A96BC2" w:rsidRDefault="00E503EB" w:rsidP="00F5550F">
      <w:pPr>
        <w:pStyle w:val="NoSpacing"/>
        <w:numPr>
          <w:ilvl w:val="0"/>
          <w:numId w:val="4"/>
        </w:numPr>
        <w:ind w:left="144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Organizations that engage in lobbying the U.S. </w:t>
      </w:r>
      <w:r w:rsidR="0023698F" w:rsidRPr="00A96BC2">
        <w:rPr>
          <w:rFonts w:asciiTheme="minorHAnsi" w:eastAsia="Times New Roman" w:hAnsiTheme="minorHAnsi" w:cstheme="minorHAnsi"/>
          <w:sz w:val="24"/>
          <w:szCs w:val="24"/>
        </w:rPr>
        <w:t>G</w:t>
      </w:r>
      <w:r w:rsidRPr="00A96BC2">
        <w:rPr>
          <w:rFonts w:asciiTheme="minorHAnsi" w:eastAsia="Times New Roman" w:hAnsiTheme="minorHAnsi" w:cstheme="minorHAnsi"/>
          <w:sz w:val="24"/>
          <w:szCs w:val="24"/>
        </w:rPr>
        <w:t>overnment</w:t>
      </w:r>
      <w:r w:rsidR="00141D59"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 xml:space="preserve"> including Congress, or pay for another entity to lobby on their behalf, are also required to complete the </w:t>
      </w:r>
      <w:r w:rsidRPr="00A96BC2">
        <w:rPr>
          <w:rFonts w:asciiTheme="minorHAnsi" w:eastAsia="Times New Roman" w:hAnsiTheme="minorHAnsi" w:cstheme="minorHAnsi"/>
          <w:b/>
          <w:sz w:val="24"/>
          <w:szCs w:val="24"/>
        </w:rPr>
        <w:t>SF-LLL</w:t>
      </w:r>
      <w:r w:rsidRPr="00A96BC2">
        <w:rPr>
          <w:rFonts w:asciiTheme="minorHAnsi" w:eastAsia="Times New Roman" w:hAnsiTheme="minorHAnsi" w:cstheme="minorHAnsi"/>
          <w:sz w:val="24"/>
          <w:szCs w:val="24"/>
        </w:rPr>
        <w:t xml:space="preserve"> “Disclosure of Lobbying Activities” form (</w:t>
      </w:r>
      <w:r w:rsidRPr="00A96BC2">
        <w:rPr>
          <w:rFonts w:asciiTheme="minorHAnsi" w:eastAsia="Times New Roman" w:hAnsiTheme="minorHAnsi" w:cstheme="minorHAnsi"/>
          <w:b/>
          <w:sz w:val="24"/>
          <w:szCs w:val="24"/>
        </w:rPr>
        <w:t>only if applicable</w:t>
      </w:r>
      <w:r w:rsidRPr="00A96BC2">
        <w:rPr>
          <w:rFonts w:asciiTheme="minorHAnsi" w:eastAsia="Times New Roman" w:hAnsiTheme="minorHAnsi" w:cstheme="minorHAnsi"/>
          <w:sz w:val="24"/>
          <w:szCs w:val="24"/>
        </w:rPr>
        <w:t>).</w:t>
      </w:r>
      <w:r w:rsidR="00CF1A66" w:rsidRPr="00A96BC2">
        <w:rPr>
          <w:rFonts w:asciiTheme="minorHAnsi" w:eastAsia="Times New Roman" w:hAnsiTheme="minorHAnsi" w:cstheme="minorHAnsi"/>
          <w:sz w:val="24"/>
          <w:szCs w:val="24"/>
        </w:rPr>
        <w:t xml:space="preserve">  </w:t>
      </w:r>
    </w:p>
    <w:p w14:paraId="2E9096C1" w14:textId="77777777" w:rsidR="00565A3A" w:rsidRPr="00A96BC2" w:rsidRDefault="00565A3A" w:rsidP="00565A3A">
      <w:pPr>
        <w:pStyle w:val="NoSpacing"/>
        <w:ind w:left="1440"/>
        <w:rPr>
          <w:rFonts w:asciiTheme="minorHAnsi" w:eastAsia="Times New Roman" w:hAnsiTheme="minorHAnsi" w:cstheme="minorHAnsi"/>
          <w:sz w:val="24"/>
          <w:szCs w:val="24"/>
        </w:rPr>
      </w:pPr>
    </w:p>
    <w:p w14:paraId="6864FEBE" w14:textId="3FAE6A05" w:rsidR="00565A3A" w:rsidRPr="00A96BC2" w:rsidRDefault="00CF1A66" w:rsidP="00F5550F">
      <w:pPr>
        <w:pStyle w:val="NoSpacing"/>
        <w:numPr>
          <w:ilvl w:val="0"/>
          <w:numId w:val="4"/>
        </w:numPr>
        <w:ind w:left="1440"/>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Cover Page</w:t>
      </w:r>
      <w:r w:rsidR="005F3963" w:rsidRPr="00A96BC2">
        <w:rPr>
          <w:rFonts w:asciiTheme="minorHAnsi" w:eastAsia="Times New Roman" w:hAnsiTheme="minorHAnsi" w:cstheme="minorHAnsi"/>
          <w:b/>
          <w:sz w:val="24"/>
          <w:szCs w:val="24"/>
        </w:rPr>
        <w:t>/Executive Summary</w:t>
      </w:r>
      <w:r w:rsidRPr="00A96BC2">
        <w:rPr>
          <w:rFonts w:asciiTheme="minorHAnsi" w:eastAsia="Times New Roman" w:hAnsiTheme="minorHAnsi" w:cstheme="minorHAnsi"/>
          <w:sz w:val="24"/>
          <w:szCs w:val="24"/>
        </w:rPr>
        <w:t xml:space="preserve"> (not to exceed </w:t>
      </w:r>
      <w:r w:rsidR="00565A3A" w:rsidRPr="00A96BC2">
        <w:rPr>
          <w:rFonts w:asciiTheme="minorHAnsi" w:eastAsia="Times New Roman" w:hAnsiTheme="minorHAnsi" w:cstheme="minorHAnsi"/>
          <w:sz w:val="24"/>
          <w:szCs w:val="24"/>
        </w:rPr>
        <w:t xml:space="preserve">two </w:t>
      </w:r>
      <w:r w:rsidR="00B07E00" w:rsidRPr="00A96BC2">
        <w:rPr>
          <w:rFonts w:asciiTheme="minorHAnsi" w:eastAsia="Times New Roman" w:hAnsiTheme="minorHAnsi" w:cstheme="minorHAnsi"/>
          <w:sz w:val="24"/>
          <w:szCs w:val="24"/>
        </w:rPr>
        <w:t>(</w:t>
      </w:r>
      <w:r w:rsidR="005F3963" w:rsidRPr="00A96BC2">
        <w:rPr>
          <w:rFonts w:asciiTheme="minorHAnsi" w:eastAsia="Times New Roman" w:hAnsiTheme="minorHAnsi" w:cstheme="minorHAnsi"/>
          <w:sz w:val="24"/>
          <w:szCs w:val="24"/>
        </w:rPr>
        <w:t>2</w:t>
      </w:r>
      <w:r w:rsidR="00B07E00"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 xml:space="preserve"> page</w:t>
      </w:r>
      <w:r w:rsidR="005F3963" w:rsidRPr="00A96BC2">
        <w:rPr>
          <w:rFonts w:asciiTheme="minorHAnsi" w:eastAsia="Times New Roman" w:hAnsiTheme="minorHAnsi" w:cstheme="minorHAnsi"/>
          <w:sz w:val="24"/>
          <w:szCs w:val="24"/>
        </w:rPr>
        <w:t>s</w:t>
      </w:r>
      <w:r w:rsidRPr="00A96BC2">
        <w:rPr>
          <w:rFonts w:asciiTheme="minorHAnsi" w:eastAsia="Times New Roman" w:hAnsiTheme="minorHAnsi" w:cstheme="minorHAnsi"/>
          <w:sz w:val="24"/>
          <w:szCs w:val="24"/>
        </w:rPr>
        <w:t>)</w:t>
      </w:r>
      <w:r w:rsidR="0023698F" w:rsidRPr="00A96BC2">
        <w:rPr>
          <w:rFonts w:asciiTheme="minorHAnsi" w:eastAsia="Times New Roman" w:hAnsiTheme="minorHAnsi" w:cstheme="minorHAnsi"/>
          <w:sz w:val="24"/>
          <w:szCs w:val="24"/>
        </w:rPr>
        <w:t>.  Include t</w:t>
      </w:r>
      <w:r w:rsidRPr="00A96BC2">
        <w:rPr>
          <w:rFonts w:asciiTheme="minorHAnsi" w:eastAsia="Times New Roman" w:hAnsiTheme="minorHAnsi" w:cstheme="minorHAnsi"/>
          <w:sz w:val="24"/>
          <w:szCs w:val="24"/>
        </w:rPr>
        <w:t>he organization name, project title, target country/countries, and name and contact information for the application’s main point of contact</w:t>
      </w:r>
      <w:r w:rsidR="005F3963" w:rsidRPr="00A96BC2">
        <w:rPr>
          <w:rFonts w:asciiTheme="minorHAnsi" w:eastAsia="Times New Roman" w:hAnsiTheme="minorHAnsi" w:cstheme="minorHAnsi"/>
          <w:sz w:val="24"/>
          <w:szCs w:val="24"/>
        </w:rPr>
        <w:t xml:space="preserve"> and brief section that clearly outlines the (1) the problem statement addressed by the project</w:t>
      </w:r>
      <w:r w:rsidR="00CD4C43" w:rsidRPr="00A96BC2">
        <w:rPr>
          <w:rFonts w:asciiTheme="minorHAnsi" w:eastAsia="Times New Roman" w:hAnsiTheme="minorHAnsi" w:cstheme="minorHAnsi"/>
          <w:sz w:val="24"/>
          <w:szCs w:val="24"/>
        </w:rPr>
        <w:t xml:space="preserve">, </w:t>
      </w:r>
      <w:r w:rsidR="005F3963" w:rsidRPr="00A96BC2">
        <w:rPr>
          <w:rFonts w:asciiTheme="minorHAnsi" w:eastAsia="Times New Roman" w:hAnsiTheme="minorHAnsi" w:cstheme="minorHAnsi"/>
          <w:sz w:val="24"/>
          <w:szCs w:val="24"/>
        </w:rPr>
        <w:t>(2) research-based evidence justifying the applicant’s approach, and (3) quantifiable project outcomes and impacts.</w:t>
      </w:r>
    </w:p>
    <w:p w14:paraId="13203911" w14:textId="6A18EE16" w:rsidR="005739DE" w:rsidRPr="00A96BC2" w:rsidRDefault="005739DE" w:rsidP="00565A3A">
      <w:pPr>
        <w:pStyle w:val="NoSpacing"/>
        <w:ind w:left="1440"/>
        <w:rPr>
          <w:rFonts w:asciiTheme="minorHAnsi" w:eastAsia="Times New Roman" w:hAnsiTheme="minorHAnsi" w:cstheme="minorHAnsi"/>
          <w:sz w:val="24"/>
          <w:szCs w:val="24"/>
        </w:rPr>
      </w:pPr>
    </w:p>
    <w:p w14:paraId="1026775E" w14:textId="2EBE1509" w:rsidR="00565A3A" w:rsidRPr="00A96BC2" w:rsidRDefault="00565A3A" w:rsidP="00F5550F">
      <w:pPr>
        <w:pStyle w:val="NoSpacing"/>
        <w:numPr>
          <w:ilvl w:val="0"/>
          <w:numId w:val="4"/>
        </w:numPr>
        <w:ind w:left="1440"/>
        <w:rPr>
          <w:rFonts w:asciiTheme="minorHAnsi" w:eastAsia="Times New Roman" w:hAnsiTheme="minorHAnsi" w:cstheme="minorHAnsi"/>
          <w:b/>
          <w:bCs/>
          <w:sz w:val="24"/>
          <w:szCs w:val="24"/>
        </w:rPr>
      </w:pPr>
      <w:r w:rsidRPr="00A96BC2">
        <w:rPr>
          <w:rFonts w:asciiTheme="minorHAnsi" w:eastAsia="Times New Roman" w:hAnsiTheme="minorHAnsi" w:cstheme="minorHAnsi"/>
          <w:b/>
          <w:bCs/>
          <w:sz w:val="24"/>
          <w:szCs w:val="24"/>
        </w:rPr>
        <w:t xml:space="preserve">Table of Contents </w:t>
      </w:r>
    </w:p>
    <w:p w14:paraId="4D39C379" w14:textId="77777777" w:rsidR="00565A3A" w:rsidRPr="00A96BC2" w:rsidRDefault="00565A3A" w:rsidP="00565A3A">
      <w:pPr>
        <w:pStyle w:val="NoSpacing"/>
        <w:ind w:left="1440"/>
        <w:rPr>
          <w:rFonts w:asciiTheme="minorHAnsi" w:eastAsia="Times New Roman" w:hAnsiTheme="minorHAnsi" w:cstheme="minorHAnsi"/>
          <w:sz w:val="24"/>
          <w:szCs w:val="24"/>
        </w:rPr>
      </w:pPr>
    </w:p>
    <w:p w14:paraId="62A0F91B" w14:textId="4FE2B7FA" w:rsidR="00BC40C9" w:rsidRPr="00A96BC2" w:rsidRDefault="00CF1A66" w:rsidP="006D3A9B">
      <w:pPr>
        <w:pStyle w:val="NoSpacing"/>
        <w:numPr>
          <w:ilvl w:val="0"/>
          <w:numId w:val="4"/>
        </w:numPr>
        <w:ind w:left="1440"/>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Proposal Narrative</w:t>
      </w:r>
      <w:r w:rsidR="0023698F" w:rsidRPr="00A96BC2">
        <w:rPr>
          <w:rFonts w:asciiTheme="minorHAnsi" w:eastAsia="Times New Roman" w:hAnsiTheme="minorHAnsi" w:cstheme="minorHAnsi"/>
          <w:b/>
          <w:sz w:val="24"/>
          <w:szCs w:val="24"/>
        </w:rPr>
        <w:t>*</w:t>
      </w:r>
      <w:r w:rsidRPr="00A96BC2">
        <w:rPr>
          <w:rFonts w:asciiTheme="minorHAnsi" w:eastAsia="Times New Roman" w:hAnsiTheme="minorHAnsi" w:cstheme="minorHAnsi"/>
          <w:sz w:val="24"/>
          <w:szCs w:val="24"/>
        </w:rPr>
        <w:t xml:space="preserve"> (not to exceed ten </w:t>
      </w:r>
      <w:r w:rsidR="00EF6BF0"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10</w:t>
      </w:r>
      <w:r w:rsidR="00EF6BF0"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 xml:space="preserve"> pages).  </w:t>
      </w:r>
      <w:r w:rsidR="0023698F"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 xml:space="preserve">Please note the </w:t>
      </w:r>
      <w:r w:rsidR="00E25DBC" w:rsidRPr="00A96BC2">
        <w:rPr>
          <w:rFonts w:asciiTheme="minorHAnsi" w:eastAsia="Times New Roman" w:hAnsiTheme="minorHAnsi" w:cstheme="minorHAnsi"/>
          <w:sz w:val="24"/>
          <w:szCs w:val="24"/>
        </w:rPr>
        <w:t>ten-page</w:t>
      </w:r>
      <w:r w:rsidRPr="00A96BC2">
        <w:rPr>
          <w:rFonts w:asciiTheme="minorHAnsi" w:eastAsia="Times New Roman" w:hAnsiTheme="minorHAnsi" w:cstheme="minorHAnsi"/>
          <w:sz w:val="24"/>
          <w:szCs w:val="24"/>
        </w:rPr>
        <w:t xml:space="preserve"> limit </w:t>
      </w:r>
      <w:r w:rsidRPr="00A96BC2">
        <w:rPr>
          <w:rFonts w:asciiTheme="minorHAnsi" w:eastAsia="Times New Roman" w:hAnsiTheme="minorHAnsi" w:cstheme="minorHAnsi"/>
          <w:bCs/>
          <w:sz w:val="24"/>
          <w:szCs w:val="24"/>
          <w:u w:val="single"/>
        </w:rPr>
        <w:t>does not include</w:t>
      </w:r>
      <w:r w:rsidRPr="00A96BC2">
        <w:rPr>
          <w:rFonts w:asciiTheme="minorHAnsi" w:eastAsia="Times New Roman" w:hAnsiTheme="minorHAnsi" w:cstheme="minorHAnsi"/>
          <w:sz w:val="24"/>
          <w:szCs w:val="24"/>
        </w:rPr>
        <w:t xml:space="preserve"> the </w:t>
      </w:r>
      <w:r w:rsidR="00BC40C9" w:rsidRPr="00A96BC2">
        <w:rPr>
          <w:rFonts w:asciiTheme="minorHAnsi" w:eastAsia="Times New Roman" w:hAnsiTheme="minorHAnsi" w:cstheme="minorHAnsi"/>
          <w:sz w:val="24"/>
          <w:szCs w:val="24"/>
        </w:rPr>
        <w:t>following:</w:t>
      </w:r>
    </w:p>
    <w:p w14:paraId="7720ED4A" w14:textId="5CD7E37A" w:rsidR="00CD4C43" w:rsidRPr="00A96BC2" w:rsidRDefault="00CD4C43" w:rsidP="00BC40C9">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SF-424</w:t>
      </w:r>
    </w:p>
    <w:p w14:paraId="613EAE4A" w14:textId="04C7D124" w:rsidR="00CD4C43" w:rsidRPr="00A96BC2" w:rsidRDefault="00CD4C43" w:rsidP="00BC40C9">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SF-424A</w:t>
      </w:r>
    </w:p>
    <w:p w14:paraId="00AF10F2" w14:textId="6C125833" w:rsidR="00CD4C43" w:rsidRPr="00E56BA4" w:rsidRDefault="00CD4C43" w:rsidP="00BC40C9">
      <w:pPr>
        <w:pStyle w:val="NoSpacing"/>
        <w:numPr>
          <w:ilvl w:val="0"/>
          <w:numId w:val="35"/>
        </w:numPr>
        <w:rPr>
          <w:rFonts w:asciiTheme="minorHAnsi" w:eastAsia="Times New Roman" w:hAnsiTheme="minorHAnsi" w:cstheme="minorHAnsi"/>
          <w:sz w:val="24"/>
          <w:szCs w:val="24"/>
        </w:rPr>
      </w:pPr>
      <w:r w:rsidRPr="00E56BA4">
        <w:rPr>
          <w:rFonts w:asciiTheme="minorHAnsi" w:eastAsia="Times New Roman" w:hAnsiTheme="minorHAnsi" w:cstheme="minorHAnsi"/>
          <w:sz w:val="24"/>
          <w:szCs w:val="24"/>
        </w:rPr>
        <w:t>SF-424B</w:t>
      </w:r>
    </w:p>
    <w:p w14:paraId="16CE9DA2" w14:textId="7477F445" w:rsidR="00CD4C43" w:rsidRPr="00A96BC2" w:rsidRDefault="00CD4C43" w:rsidP="00BC40C9">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SF-LLL (if </w:t>
      </w:r>
      <w:r w:rsidR="00340152" w:rsidRPr="00A96BC2">
        <w:rPr>
          <w:rFonts w:asciiTheme="minorHAnsi" w:eastAsia="Times New Roman" w:hAnsiTheme="minorHAnsi" w:cstheme="minorHAnsi"/>
          <w:sz w:val="24"/>
          <w:szCs w:val="24"/>
        </w:rPr>
        <w:t>applicable)</w:t>
      </w:r>
    </w:p>
    <w:p w14:paraId="1C4191CC" w14:textId="205EFD1C" w:rsidR="00BC40C9" w:rsidRPr="00A96BC2" w:rsidRDefault="00CF1A66" w:rsidP="00BC40C9">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Cover Page</w:t>
      </w:r>
      <w:r w:rsidR="00565A3A"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Executive Summary</w:t>
      </w:r>
    </w:p>
    <w:p w14:paraId="473FD1EA" w14:textId="3DD425BB" w:rsidR="00BC40C9" w:rsidRPr="00A96BC2" w:rsidRDefault="00CF1A66" w:rsidP="00BC40C9">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Table of Contents</w:t>
      </w:r>
    </w:p>
    <w:p w14:paraId="4CCF3254" w14:textId="473E6919" w:rsidR="00E760FE" w:rsidRPr="00A96BC2" w:rsidRDefault="00E760FE" w:rsidP="00E760FE">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Scope of Work</w:t>
      </w:r>
      <w:r w:rsidR="00802FB9" w:rsidRPr="00A96BC2">
        <w:rPr>
          <w:rFonts w:asciiTheme="minorHAnsi" w:eastAsia="Times New Roman" w:hAnsiTheme="minorHAnsi" w:cstheme="minorHAnsi"/>
          <w:sz w:val="24"/>
          <w:szCs w:val="24"/>
        </w:rPr>
        <w:t xml:space="preserve"> (required template provided as </w:t>
      </w:r>
      <w:r w:rsidR="00852319" w:rsidRPr="00A96BC2">
        <w:rPr>
          <w:rFonts w:asciiTheme="minorHAnsi" w:eastAsia="Times New Roman" w:hAnsiTheme="minorHAnsi" w:cstheme="minorHAnsi"/>
          <w:sz w:val="24"/>
          <w:szCs w:val="24"/>
        </w:rPr>
        <w:t xml:space="preserve">an </w:t>
      </w:r>
      <w:r w:rsidR="00802FB9" w:rsidRPr="00A96BC2">
        <w:rPr>
          <w:rFonts w:asciiTheme="minorHAnsi" w:eastAsia="Times New Roman" w:hAnsiTheme="minorHAnsi" w:cstheme="minorHAnsi"/>
          <w:sz w:val="24"/>
          <w:szCs w:val="24"/>
        </w:rPr>
        <w:t>attachment)</w:t>
      </w:r>
    </w:p>
    <w:p w14:paraId="0F309EF6" w14:textId="35E5C68D" w:rsidR="002E6336" w:rsidRPr="00A96BC2" w:rsidRDefault="002E6336" w:rsidP="00BC40C9">
      <w:pPr>
        <w:pStyle w:val="NoSpacing"/>
        <w:numPr>
          <w:ilvl w:val="0"/>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Performance Monitoring &amp; Evaluation Narrative</w:t>
      </w:r>
      <w:r w:rsidR="00A44C3C" w:rsidRPr="00A96BC2">
        <w:rPr>
          <w:rFonts w:asciiTheme="minorHAnsi" w:eastAsia="Times New Roman" w:hAnsiTheme="minorHAnsi" w:cstheme="minorHAnsi"/>
          <w:bCs/>
          <w:sz w:val="24"/>
          <w:szCs w:val="24"/>
        </w:rPr>
        <w:t xml:space="preserve"> and Plan</w:t>
      </w:r>
      <w:r w:rsidR="00802FB9" w:rsidRPr="00A96BC2">
        <w:rPr>
          <w:rFonts w:asciiTheme="minorHAnsi" w:eastAsia="Times New Roman" w:hAnsiTheme="minorHAnsi" w:cstheme="minorHAnsi"/>
          <w:bCs/>
          <w:sz w:val="24"/>
          <w:szCs w:val="24"/>
        </w:rPr>
        <w:t xml:space="preserve"> </w:t>
      </w:r>
      <w:r w:rsidR="00802FB9" w:rsidRPr="00A96BC2">
        <w:rPr>
          <w:rFonts w:asciiTheme="minorHAnsi" w:eastAsia="Times New Roman" w:hAnsiTheme="minorHAnsi" w:cstheme="minorHAnsi"/>
          <w:sz w:val="24"/>
          <w:szCs w:val="24"/>
        </w:rPr>
        <w:t xml:space="preserve">(sample template provided as </w:t>
      </w:r>
      <w:r w:rsidR="00852319" w:rsidRPr="00A96BC2">
        <w:rPr>
          <w:rFonts w:asciiTheme="minorHAnsi" w:eastAsia="Times New Roman" w:hAnsiTheme="minorHAnsi" w:cstheme="minorHAnsi"/>
          <w:sz w:val="24"/>
          <w:szCs w:val="24"/>
        </w:rPr>
        <w:t xml:space="preserve">an </w:t>
      </w:r>
      <w:r w:rsidR="00802FB9" w:rsidRPr="00A96BC2">
        <w:rPr>
          <w:rFonts w:asciiTheme="minorHAnsi" w:eastAsia="Times New Roman" w:hAnsiTheme="minorHAnsi" w:cstheme="minorHAnsi"/>
          <w:sz w:val="24"/>
          <w:szCs w:val="24"/>
        </w:rPr>
        <w:t>attachment)</w:t>
      </w:r>
    </w:p>
    <w:p w14:paraId="62E3480A" w14:textId="67FDC05E" w:rsidR="009D486F" w:rsidRPr="00A96BC2" w:rsidRDefault="009D486F" w:rsidP="00BC40C9">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Timeline</w:t>
      </w:r>
    </w:p>
    <w:p w14:paraId="3AE166D2" w14:textId="2C8ED245" w:rsidR="00BC40C9" w:rsidRPr="00A96BC2" w:rsidRDefault="00CF1A66" w:rsidP="00802FB9">
      <w:pPr>
        <w:pStyle w:val="NoSpacing"/>
        <w:numPr>
          <w:ilvl w:val="0"/>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sz w:val="24"/>
          <w:szCs w:val="24"/>
        </w:rPr>
        <w:t>Detailed Budget</w:t>
      </w:r>
      <w:r w:rsidR="00802FB9" w:rsidRPr="00A96BC2">
        <w:rPr>
          <w:rFonts w:asciiTheme="minorHAnsi" w:eastAsia="Times New Roman" w:hAnsiTheme="minorHAnsi" w:cstheme="minorHAnsi"/>
          <w:sz w:val="24"/>
          <w:szCs w:val="24"/>
        </w:rPr>
        <w:t xml:space="preserve"> (sample template provided as </w:t>
      </w:r>
      <w:r w:rsidR="00852319" w:rsidRPr="00A96BC2">
        <w:rPr>
          <w:rFonts w:asciiTheme="minorHAnsi" w:eastAsia="Times New Roman" w:hAnsiTheme="minorHAnsi" w:cstheme="minorHAnsi"/>
          <w:sz w:val="24"/>
          <w:szCs w:val="24"/>
        </w:rPr>
        <w:t xml:space="preserve">an </w:t>
      </w:r>
      <w:r w:rsidR="00802FB9" w:rsidRPr="00A96BC2">
        <w:rPr>
          <w:rFonts w:asciiTheme="minorHAnsi" w:eastAsia="Times New Roman" w:hAnsiTheme="minorHAnsi" w:cstheme="minorHAnsi"/>
          <w:sz w:val="24"/>
          <w:szCs w:val="24"/>
        </w:rPr>
        <w:t>attachment)</w:t>
      </w:r>
    </w:p>
    <w:p w14:paraId="3EE74C77" w14:textId="11FA04BC" w:rsidR="00BC40C9" w:rsidRPr="00A96BC2" w:rsidRDefault="00CF1A66" w:rsidP="00802FB9">
      <w:pPr>
        <w:pStyle w:val="NoSpacing"/>
        <w:numPr>
          <w:ilvl w:val="0"/>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sz w:val="24"/>
          <w:szCs w:val="24"/>
        </w:rPr>
        <w:t>Budget Narrative</w:t>
      </w:r>
      <w:r w:rsidR="00802FB9" w:rsidRPr="00A96BC2">
        <w:rPr>
          <w:rFonts w:asciiTheme="minorHAnsi" w:eastAsia="Times New Roman" w:hAnsiTheme="minorHAnsi" w:cstheme="minorHAnsi"/>
          <w:sz w:val="24"/>
          <w:szCs w:val="24"/>
        </w:rPr>
        <w:t xml:space="preserve"> (sample template provided as </w:t>
      </w:r>
      <w:r w:rsidR="00852319" w:rsidRPr="00A96BC2">
        <w:rPr>
          <w:rFonts w:asciiTheme="minorHAnsi" w:eastAsia="Times New Roman" w:hAnsiTheme="minorHAnsi" w:cstheme="minorHAnsi"/>
          <w:sz w:val="24"/>
          <w:szCs w:val="24"/>
        </w:rPr>
        <w:t xml:space="preserve">an </w:t>
      </w:r>
      <w:r w:rsidR="00802FB9" w:rsidRPr="00A96BC2">
        <w:rPr>
          <w:rFonts w:asciiTheme="minorHAnsi" w:eastAsia="Times New Roman" w:hAnsiTheme="minorHAnsi" w:cstheme="minorHAnsi"/>
          <w:sz w:val="24"/>
          <w:szCs w:val="24"/>
        </w:rPr>
        <w:t>attachment)</w:t>
      </w:r>
    </w:p>
    <w:p w14:paraId="3F946994" w14:textId="6C2F81CF" w:rsidR="00E11EED" w:rsidRPr="00A96BC2" w:rsidRDefault="00E11EED" w:rsidP="00E11EED">
      <w:pPr>
        <w:pStyle w:val="NoSpacing"/>
        <w:numPr>
          <w:ilvl w:val="1"/>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color w:val="auto"/>
          <w:sz w:val="24"/>
          <w:szCs w:val="24"/>
        </w:rPr>
        <w:t xml:space="preserve">If the </w:t>
      </w:r>
      <w:r w:rsidR="00474B7F" w:rsidRPr="00A96BC2">
        <w:rPr>
          <w:rFonts w:asciiTheme="minorHAnsi" w:eastAsia="Times New Roman" w:hAnsiTheme="minorHAnsi" w:cstheme="minorHAnsi"/>
          <w:color w:val="auto"/>
          <w:sz w:val="24"/>
          <w:szCs w:val="24"/>
        </w:rPr>
        <w:t>B</w:t>
      </w:r>
      <w:r w:rsidRPr="00A96BC2">
        <w:rPr>
          <w:rFonts w:asciiTheme="minorHAnsi" w:eastAsia="Times New Roman" w:hAnsiTheme="minorHAnsi" w:cstheme="minorHAnsi"/>
          <w:color w:val="auto"/>
          <w:sz w:val="24"/>
          <w:szCs w:val="24"/>
        </w:rPr>
        <w:t xml:space="preserve">udget includes subawards, please include a </w:t>
      </w:r>
      <w:r w:rsidRPr="00A96BC2">
        <w:rPr>
          <w:rFonts w:asciiTheme="minorHAnsi" w:eastAsia="Times New Roman" w:hAnsiTheme="minorHAnsi" w:cstheme="minorHAnsi"/>
          <w:color w:val="auto"/>
          <w:sz w:val="24"/>
          <w:szCs w:val="24"/>
          <w:u w:val="single"/>
        </w:rPr>
        <w:t>separate</w:t>
      </w:r>
      <w:r w:rsidRPr="00A96BC2">
        <w:rPr>
          <w:rFonts w:asciiTheme="minorHAnsi" w:eastAsia="Times New Roman" w:hAnsiTheme="minorHAnsi" w:cstheme="minorHAnsi"/>
          <w:color w:val="auto"/>
          <w:sz w:val="24"/>
          <w:szCs w:val="24"/>
        </w:rPr>
        <w:t xml:space="preserve"> Budget Narrative for each organization.</w:t>
      </w:r>
      <w:r w:rsidRPr="00A96BC2">
        <w:rPr>
          <w:rFonts w:asciiTheme="minorHAnsi" w:eastAsia="Times New Roman" w:hAnsiTheme="minorHAnsi" w:cstheme="minorHAnsi"/>
          <w:sz w:val="24"/>
          <w:szCs w:val="24"/>
        </w:rPr>
        <w:tab/>
      </w:r>
    </w:p>
    <w:p w14:paraId="24881922" w14:textId="1438E7B9" w:rsidR="00FA002F" w:rsidRPr="00A96BC2" w:rsidRDefault="00FA002F" w:rsidP="00FA002F">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NICRA Letter  </w:t>
      </w:r>
    </w:p>
    <w:p w14:paraId="4B265609" w14:textId="0C298039" w:rsidR="00BC40C9" w:rsidRPr="00A96BC2" w:rsidRDefault="006D3A9B" w:rsidP="00BC40C9">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Single </w:t>
      </w:r>
      <w:r w:rsidR="00CF1A66" w:rsidRPr="00A96BC2">
        <w:rPr>
          <w:rFonts w:asciiTheme="minorHAnsi" w:eastAsia="Times New Roman" w:hAnsiTheme="minorHAnsi" w:cstheme="minorHAnsi"/>
          <w:sz w:val="24"/>
          <w:szCs w:val="24"/>
        </w:rPr>
        <w:t>Audit</w:t>
      </w:r>
      <w:r w:rsidR="00B15DB8" w:rsidRPr="00A96BC2">
        <w:rPr>
          <w:rFonts w:asciiTheme="minorHAnsi" w:eastAsia="Times New Roman" w:hAnsiTheme="minorHAnsi" w:cstheme="minorHAnsi"/>
          <w:sz w:val="24"/>
          <w:szCs w:val="24"/>
        </w:rPr>
        <w:t xml:space="preserve"> or recent independent financial audit</w:t>
      </w:r>
    </w:p>
    <w:p w14:paraId="5278D3F9" w14:textId="5A66C89E" w:rsidR="00096A5C" w:rsidRPr="00A96BC2" w:rsidRDefault="00096A5C" w:rsidP="00BC40C9">
      <w:pPr>
        <w:pStyle w:val="NoSpacing"/>
        <w:numPr>
          <w:ilvl w:val="0"/>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Key Personnel Summary</w:t>
      </w:r>
    </w:p>
    <w:p w14:paraId="342B3C20" w14:textId="0CEBC259" w:rsidR="00096A5C" w:rsidRPr="00A96BC2" w:rsidRDefault="00096A5C" w:rsidP="00BC40C9">
      <w:pPr>
        <w:pStyle w:val="NoSpacing"/>
        <w:numPr>
          <w:ilvl w:val="0"/>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bCs/>
          <w:color w:val="auto"/>
          <w:sz w:val="24"/>
          <w:szCs w:val="24"/>
        </w:rPr>
        <w:t>CV or Resume of Key Personnel</w:t>
      </w:r>
    </w:p>
    <w:p w14:paraId="2D0EB07C" w14:textId="765123D8" w:rsidR="002E5573" w:rsidRPr="00A96BC2" w:rsidRDefault="002E5573" w:rsidP="002E5573">
      <w:pPr>
        <w:pStyle w:val="NoSpacing"/>
        <w:numPr>
          <w:ilvl w:val="0"/>
          <w:numId w:val="35"/>
        </w:numPr>
        <w:rPr>
          <w:rFonts w:asciiTheme="minorHAnsi" w:eastAsia="Times New Roman" w:hAnsiTheme="minorHAnsi" w:cstheme="minorHAnsi"/>
          <w:bCs/>
          <w:color w:val="auto"/>
          <w:sz w:val="24"/>
          <w:szCs w:val="24"/>
        </w:rPr>
      </w:pPr>
      <w:r w:rsidRPr="00A96BC2">
        <w:rPr>
          <w:rFonts w:asciiTheme="minorHAnsi" w:eastAsia="Times New Roman" w:hAnsiTheme="minorHAnsi" w:cstheme="minorHAnsi"/>
          <w:bCs/>
          <w:color w:val="auto"/>
          <w:sz w:val="24"/>
          <w:szCs w:val="24"/>
        </w:rPr>
        <w:t>Additional Attachments</w:t>
      </w:r>
      <w:r w:rsidR="00531942" w:rsidRPr="00A96BC2">
        <w:rPr>
          <w:rFonts w:asciiTheme="minorHAnsi" w:eastAsia="Times New Roman" w:hAnsiTheme="minorHAnsi" w:cstheme="minorHAnsi"/>
          <w:bCs/>
          <w:color w:val="auto"/>
          <w:sz w:val="24"/>
          <w:szCs w:val="24"/>
        </w:rPr>
        <w:t xml:space="preserve"> (if applicable)</w:t>
      </w:r>
      <w:r w:rsidRPr="00A96BC2">
        <w:rPr>
          <w:rFonts w:asciiTheme="minorHAnsi" w:eastAsia="Times New Roman" w:hAnsiTheme="minorHAnsi" w:cstheme="minorHAnsi"/>
          <w:bCs/>
          <w:color w:val="auto"/>
          <w:sz w:val="24"/>
          <w:szCs w:val="24"/>
        </w:rPr>
        <w:t>:</w:t>
      </w:r>
    </w:p>
    <w:p w14:paraId="4D4401B9" w14:textId="66A4172A" w:rsidR="002E5573" w:rsidRPr="00A96BC2" w:rsidRDefault="002E5573" w:rsidP="002E5573">
      <w:pPr>
        <w:pStyle w:val="NoSpacing"/>
        <w:numPr>
          <w:ilvl w:val="1"/>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 xml:space="preserve">Letters of support from program partners </w:t>
      </w:r>
    </w:p>
    <w:p w14:paraId="4502EEFF" w14:textId="77777777" w:rsidR="002E5573" w:rsidRPr="00A96BC2" w:rsidRDefault="002E5573" w:rsidP="002E5573">
      <w:pPr>
        <w:pStyle w:val="NoSpacing"/>
        <w:numPr>
          <w:ilvl w:val="1"/>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Official permission letters, if required for project activities</w:t>
      </w:r>
    </w:p>
    <w:p w14:paraId="1C978FD8" w14:textId="4A7C14D3" w:rsidR="002E5573" w:rsidRPr="00A96BC2" w:rsidRDefault="002E5573" w:rsidP="002E5573">
      <w:pPr>
        <w:pStyle w:val="NoSpacing"/>
        <w:numPr>
          <w:ilvl w:val="1"/>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 xml:space="preserve">Letter of Disclosure for proposed consultants/personnel </w:t>
      </w:r>
    </w:p>
    <w:p w14:paraId="1811C5E8" w14:textId="2D5D834E" w:rsidR="006D3A9B" w:rsidRPr="00A96BC2" w:rsidRDefault="002E5573" w:rsidP="00693D2A">
      <w:pPr>
        <w:pStyle w:val="NoSpacing"/>
        <w:numPr>
          <w:ilvl w:val="1"/>
          <w:numId w:val="35"/>
        </w:numPr>
        <w:rPr>
          <w:rFonts w:asciiTheme="minorHAnsi" w:eastAsia="Times New Roman" w:hAnsiTheme="minorHAnsi" w:cstheme="minorHAnsi"/>
          <w:sz w:val="24"/>
          <w:szCs w:val="24"/>
        </w:rPr>
      </w:pPr>
      <w:r w:rsidRPr="00A96BC2">
        <w:rPr>
          <w:rFonts w:asciiTheme="minorHAnsi" w:eastAsia="Times New Roman" w:hAnsiTheme="minorHAnsi" w:cstheme="minorHAnsi"/>
          <w:bCs/>
          <w:sz w:val="24"/>
          <w:szCs w:val="24"/>
        </w:rPr>
        <w:t xml:space="preserve">Letter(s) of Institutional Support </w:t>
      </w:r>
    </w:p>
    <w:bookmarkEnd w:id="2"/>
    <w:p w14:paraId="0A998E6A" w14:textId="77777777" w:rsidR="00340152" w:rsidRPr="00A96BC2" w:rsidRDefault="00E760FE" w:rsidP="00340152">
      <w:pPr>
        <w:pStyle w:val="ListParagraph"/>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ab/>
      </w:r>
    </w:p>
    <w:p w14:paraId="49DD0815" w14:textId="77777777" w:rsidR="00340152" w:rsidRPr="00A96BC2" w:rsidRDefault="00F22CEE" w:rsidP="00340152">
      <w:pPr>
        <w:pStyle w:val="ListParagraph"/>
        <w:ind w:left="144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The Proposal </w:t>
      </w:r>
      <w:r w:rsidR="00E8381A" w:rsidRPr="00A96BC2">
        <w:rPr>
          <w:rFonts w:asciiTheme="minorHAnsi" w:eastAsia="Times New Roman" w:hAnsiTheme="minorHAnsi" w:cstheme="minorHAnsi"/>
          <w:sz w:val="24"/>
          <w:szCs w:val="24"/>
        </w:rPr>
        <w:t>Narrative must include the following:</w:t>
      </w:r>
      <w:r w:rsidR="006D3A9B" w:rsidRPr="00A96BC2">
        <w:rPr>
          <w:rFonts w:asciiTheme="minorHAnsi" w:eastAsia="Times New Roman" w:hAnsiTheme="minorHAnsi" w:cstheme="minorHAnsi"/>
          <w:sz w:val="24"/>
          <w:szCs w:val="24"/>
        </w:rPr>
        <w:t xml:space="preserve"> </w:t>
      </w:r>
    </w:p>
    <w:p w14:paraId="4CE14648" w14:textId="0779ED71" w:rsidR="00340152" w:rsidRPr="00A96BC2" w:rsidRDefault="00340152" w:rsidP="00340152">
      <w:pPr>
        <w:pStyle w:val="ListParagraph"/>
        <w:numPr>
          <w:ilvl w:val="0"/>
          <w:numId w:val="15"/>
        </w:num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bdr w:val="none" w:sz="0" w:space="0" w:color="auto" w:frame="1"/>
        </w:rPr>
        <w:t>Introduction to the Organization</w:t>
      </w:r>
      <w:r w:rsidRPr="00A96BC2">
        <w:rPr>
          <w:rFonts w:asciiTheme="minorHAnsi" w:eastAsia="Times New Roman" w:hAnsiTheme="minorHAnsi" w:cstheme="minorHAnsi"/>
          <w:sz w:val="24"/>
          <w:szCs w:val="24"/>
        </w:rPr>
        <w:t xml:space="preserve">: A description of past and present operations, showing ability to carry out the project, including information </w:t>
      </w:r>
      <w:r w:rsidRPr="00A96BC2">
        <w:rPr>
          <w:rFonts w:asciiTheme="minorHAnsi" w:eastAsia="Times New Roman" w:hAnsiTheme="minorHAnsi" w:cstheme="minorHAnsi"/>
          <w:sz w:val="24"/>
          <w:szCs w:val="24"/>
        </w:rPr>
        <w:lastRenderedPageBreak/>
        <w:t xml:space="preserve">on all relevant or similar type projects from previous grants from the U.S. Embassy and/or U.S. </w:t>
      </w:r>
      <w:r w:rsidR="00852319" w:rsidRPr="00A96BC2">
        <w:rPr>
          <w:rFonts w:asciiTheme="minorHAnsi" w:eastAsia="Times New Roman" w:hAnsiTheme="minorHAnsi" w:cstheme="minorHAnsi"/>
          <w:sz w:val="24"/>
          <w:szCs w:val="24"/>
        </w:rPr>
        <w:t>G</w:t>
      </w:r>
      <w:r w:rsidRPr="00A96BC2">
        <w:rPr>
          <w:rFonts w:asciiTheme="minorHAnsi" w:eastAsia="Times New Roman" w:hAnsiTheme="minorHAnsi" w:cstheme="minorHAnsi"/>
          <w:sz w:val="24"/>
          <w:szCs w:val="24"/>
        </w:rPr>
        <w:t>overnment agencies.</w:t>
      </w:r>
    </w:p>
    <w:p w14:paraId="1E4C2A9F" w14:textId="77777777" w:rsidR="00096A5C" w:rsidRPr="00A96BC2" w:rsidRDefault="00096A5C" w:rsidP="00340152">
      <w:pPr>
        <w:pStyle w:val="NoSpacing"/>
        <w:ind w:left="1800"/>
        <w:rPr>
          <w:rFonts w:asciiTheme="minorHAnsi" w:eastAsia="Times New Roman" w:hAnsiTheme="minorHAnsi" w:cstheme="minorHAnsi"/>
          <w:sz w:val="24"/>
          <w:szCs w:val="24"/>
        </w:rPr>
      </w:pPr>
    </w:p>
    <w:p w14:paraId="5AB2047F" w14:textId="1CB192AA" w:rsidR="00340152" w:rsidRPr="00A96BC2" w:rsidRDefault="00340152" w:rsidP="00340152">
      <w:pPr>
        <w:pStyle w:val="NoSpacing"/>
        <w:ind w:left="180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Using the </w:t>
      </w:r>
      <w:r w:rsidRPr="00A96BC2">
        <w:rPr>
          <w:rFonts w:asciiTheme="minorHAnsi" w:eastAsia="Times New Roman" w:hAnsiTheme="minorHAnsi" w:cstheme="minorHAnsi"/>
          <w:b/>
          <w:bCs/>
          <w:sz w:val="24"/>
          <w:szCs w:val="24"/>
        </w:rPr>
        <w:t>Scope of Work</w:t>
      </w:r>
      <w:r w:rsidRPr="00A96BC2">
        <w:rPr>
          <w:rFonts w:asciiTheme="minorHAnsi" w:eastAsia="Times New Roman" w:hAnsiTheme="minorHAnsi" w:cstheme="minorHAnsi"/>
          <w:sz w:val="24"/>
          <w:szCs w:val="24"/>
        </w:rPr>
        <w:t xml:space="preserve"> </w:t>
      </w:r>
      <w:r w:rsidRPr="00A96BC2">
        <w:rPr>
          <w:rFonts w:asciiTheme="minorHAnsi" w:hAnsiTheme="minorHAnsi" w:cstheme="minorHAnsi"/>
          <w:color w:val="auto"/>
          <w:sz w:val="24"/>
          <w:szCs w:val="24"/>
        </w:rPr>
        <w:t xml:space="preserve">(see Section D.2.1.6) </w:t>
      </w:r>
      <w:r w:rsidRPr="00A96BC2">
        <w:rPr>
          <w:rFonts w:asciiTheme="minorHAnsi" w:eastAsia="Times New Roman" w:hAnsiTheme="minorHAnsi" w:cstheme="minorHAnsi"/>
          <w:sz w:val="24"/>
          <w:szCs w:val="24"/>
        </w:rPr>
        <w:t>provided as an attachment to this NOFO by Embassy</w:t>
      </w:r>
      <w:r w:rsidR="002722E6">
        <w:rPr>
          <w:rFonts w:asciiTheme="minorHAnsi" w:eastAsia="Times New Roman" w:hAnsiTheme="minorHAnsi" w:cstheme="minorHAnsi"/>
          <w:sz w:val="24"/>
          <w:szCs w:val="24"/>
        </w:rPr>
        <w:t xml:space="preserve"> Athens</w:t>
      </w:r>
      <w:r w:rsidRPr="00A96BC2">
        <w:rPr>
          <w:rFonts w:asciiTheme="minorHAnsi" w:eastAsia="Times New Roman" w:hAnsiTheme="minorHAnsi" w:cstheme="minorHAnsi"/>
          <w:sz w:val="24"/>
          <w:szCs w:val="24"/>
        </w:rPr>
        <w:t>, the Proposal Narrative should address the applicant’s unique approach to the following:</w:t>
      </w:r>
    </w:p>
    <w:p w14:paraId="10CD39E8" w14:textId="77777777" w:rsidR="00852319" w:rsidRPr="00A96BC2" w:rsidRDefault="00852319" w:rsidP="00340152">
      <w:pPr>
        <w:pStyle w:val="NoSpacing"/>
        <w:ind w:left="1800"/>
        <w:rPr>
          <w:rFonts w:asciiTheme="minorHAnsi" w:eastAsia="Times New Roman" w:hAnsiTheme="minorHAnsi" w:cstheme="minorHAnsi"/>
          <w:sz w:val="24"/>
          <w:szCs w:val="24"/>
        </w:rPr>
      </w:pPr>
    </w:p>
    <w:p w14:paraId="685CE1AA" w14:textId="77777777" w:rsidR="0003562C" w:rsidRPr="00A96BC2" w:rsidRDefault="0003562C" w:rsidP="0003562C">
      <w:pPr>
        <w:pStyle w:val="ListParagraph"/>
        <w:numPr>
          <w:ilvl w:val="0"/>
          <w:numId w:val="15"/>
        </w:numPr>
        <w:spacing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Methods and Design:</w:t>
      </w:r>
      <w:r w:rsidRPr="00A96BC2">
        <w:rPr>
          <w:rFonts w:asciiTheme="minorHAnsi" w:eastAsia="Times New Roman" w:hAnsiTheme="minorHAnsi" w:cstheme="minorHAnsi"/>
          <w:sz w:val="24"/>
          <w:szCs w:val="24"/>
        </w:rPr>
        <w:t xml:space="preserve"> A description of how the program is expected to work to solve the stated problem and achieve the goal.</w:t>
      </w:r>
    </w:p>
    <w:p w14:paraId="4E4A183D" w14:textId="77777777" w:rsidR="0003562C" w:rsidRPr="00A96BC2" w:rsidRDefault="0003562C" w:rsidP="0003562C">
      <w:pPr>
        <w:pStyle w:val="ListParagraph"/>
        <w:numPr>
          <w:ilvl w:val="0"/>
          <w:numId w:val="15"/>
        </w:numPr>
        <w:spacing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Goal:</w:t>
      </w:r>
      <w:r w:rsidRPr="00A96BC2">
        <w:rPr>
          <w:rFonts w:asciiTheme="minorHAnsi" w:eastAsia="Times New Roman" w:hAnsiTheme="minorHAnsi" w:cstheme="minorHAnsi"/>
          <w:sz w:val="24"/>
          <w:szCs w:val="24"/>
        </w:rPr>
        <w:t xml:space="preserve"> The “goal(s)” describe the larger outcome intended</w:t>
      </w:r>
    </w:p>
    <w:p w14:paraId="0B90C211" w14:textId="77777777" w:rsidR="0003562C" w:rsidRPr="00A96BC2" w:rsidRDefault="0003562C" w:rsidP="0003562C">
      <w:pPr>
        <w:pStyle w:val="ListParagraph"/>
        <w:numPr>
          <w:ilvl w:val="0"/>
          <w:numId w:val="15"/>
        </w:numPr>
        <w:spacing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Objectives:</w:t>
      </w:r>
      <w:r w:rsidRPr="00A96BC2">
        <w:rPr>
          <w:rFonts w:asciiTheme="minorHAnsi" w:eastAsia="Times New Roman" w:hAnsiTheme="minorHAnsi" w:cstheme="minorHAnsi"/>
          <w:sz w:val="24"/>
          <w:szCs w:val="24"/>
        </w:rPr>
        <w:t xml:space="preserve"> The intermediate accomplishments and measurable targets to achieve a goal. Objectives of the program should be SMART:</w:t>
      </w:r>
    </w:p>
    <w:p w14:paraId="4B71BADA" w14:textId="77777777" w:rsidR="0003562C" w:rsidRPr="00A96BC2" w:rsidRDefault="0003562C" w:rsidP="0003562C">
      <w:pPr>
        <w:pStyle w:val="ListParagraph"/>
        <w:numPr>
          <w:ilvl w:val="2"/>
          <w:numId w:val="8"/>
        </w:numPr>
        <w:spacing w:line="240" w:lineRule="auto"/>
        <w:ind w:firstLine="360"/>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S</w:t>
      </w:r>
      <w:r w:rsidRPr="00A96BC2">
        <w:rPr>
          <w:rFonts w:asciiTheme="minorHAnsi" w:eastAsia="Times New Roman" w:hAnsiTheme="minorHAnsi" w:cstheme="minorHAnsi"/>
          <w:sz w:val="24"/>
          <w:szCs w:val="24"/>
        </w:rPr>
        <w:t>pecific: Detailed and specifies what will be achieved</w:t>
      </w:r>
    </w:p>
    <w:p w14:paraId="651A0B45" w14:textId="77777777" w:rsidR="0003562C" w:rsidRPr="00A96BC2" w:rsidRDefault="0003562C" w:rsidP="0003562C">
      <w:pPr>
        <w:pStyle w:val="ListParagraph"/>
        <w:numPr>
          <w:ilvl w:val="2"/>
          <w:numId w:val="8"/>
        </w:numPr>
        <w:spacing w:line="240" w:lineRule="auto"/>
        <w:ind w:firstLine="360"/>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M</w:t>
      </w:r>
      <w:r w:rsidRPr="00A96BC2">
        <w:rPr>
          <w:rFonts w:asciiTheme="minorHAnsi" w:eastAsia="Times New Roman" w:hAnsiTheme="minorHAnsi" w:cstheme="minorHAnsi"/>
          <w:sz w:val="24"/>
          <w:szCs w:val="24"/>
        </w:rPr>
        <w:t>easurable: have associated metrics or measurements of success</w:t>
      </w:r>
    </w:p>
    <w:p w14:paraId="332F3A3F" w14:textId="77777777" w:rsidR="0003562C" w:rsidRPr="00A96BC2" w:rsidRDefault="0003562C" w:rsidP="0003562C">
      <w:pPr>
        <w:pStyle w:val="ListParagraph"/>
        <w:numPr>
          <w:ilvl w:val="2"/>
          <w:numId w:val="8"/>
        </w:numPr>
        <w:spacing w:line="240" w:lineRule="auto"/>
        <w:ind w:firstLine="360"/>
        <w:rPr>
          <w:rFonts w:asciiTheme="minorHAnsi" w:eastAsia="Times New Roman" w:hAnsiTheme="minorHAnsi" w:cstheme="minorHAnsi"/>
          <w:sz w:val="24"/>
          <w:szCs w:val="24"/>
        </w:rPr>
      </w:pPr>
      <w:r w:rsidRPr="00A96BC2">
        <w:rPr>
          <w:rFonts w:asciiTheme="minorHAnsi" w:eastAsia="Times New Roman" w:hAnsiTheme="minorHAnsi" w:cstheme="minorHAnsi"/>
          <w:b/>
          <w:bCs/>
          <w:color w:val="auto"/>
          <w:sz w:val="24"/>
          <w:szCs w:val="24"/>
        </w:rPr>
        <w:t>A</w:t>
      </w:r>
      <w:r w:rsidRPr="00A96BC2">
        <w:rPr>
          <w:rFonts w:asciiTheme="minorHAnsi" w:eastAsia="Times New Roman" w:hAnsiTheme="minorHAnsi" w:cstheme="minorHAnsi"/>
          <w:sz w:val="24"/>
          <w:szCs w:val="24"/>
        </w:rPr>
        <w:t xml:space="preserve">ttainable: appropriately challenging, objectives can be reasonably </w:t>
      </w:r>
      <w:r w:rsidRPr="00A96BC2">
        <w:rPr>
          <w:rFonts w:asciiTheme="minorHAnsi" w:eastAsia="Times New Roman" w:hAnsiTheme="minorHAnsi" w:cstheme="minorHAnsi"/>
          <w:sz w:val="24"/>
          <w:szCs w:val="24"/>
        </w:rPr>
        <w:tab/>
        <w:t>attained give the available resources</w:t>
      </w:r>
    </w:p>
    <w:p w14:paraId="35DA571B" w14:textId="77777777" w:rsidR="0003562C" w:rsidRPr="00A96BC2" w:rsidRDefault="0003562C" w:rsidP="0003562C">
      <w:pPr>
        <w:pStyle w:val="ListParagraph"/>
        <w:numPr>
          <w:ilvl w:val="2"/>
          <w:numId w:val="8"/>
        </w:numPr>
        <w:spacing w:line="240" w:lineRule="auto"/>
        <w:ind w:firstLine="360"/>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R</w:t>
      </w:r>
      <w:r w:rsidRPr="00A96BC2">
        <w:rPr>
          <w:rFonts w:asciiTheme="minorHAnsi" w:eastAsia="Times New Roman" w:hAnsiTheme="minorHAnsi" w:cstheme="minorHAnsi"/>
          <w:sz w:val="24"/>
          <w:szCs w:val="24"/>
        </w:rPr>
        <w:t>elevant: align with the policy/program goal and appropriate</w:t>
      </w:r>
    </w:p>
    <w:p w14:paraId="144C86F2" w14:textId="77777777" w:rsidR="0003562C" w:rsidRPr="00A96BC2" w:rsidRDefault="0003562C" w:rsidP="0003562C">
      <w:pPr>
        <w:pStyle w:val="ListParagraph"/>
        <w:numPr>
          <w:ilvl w:val="2"/>
          <w:numId w:val="8"/>
        </w:numPr>
        <w:spacing w:line="240" w:lineRule="auto"/>
        <w:ind w:firstLine="36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within the country or beneficiary audience</w:t>
      </w:r>
    </w:p>
    <w:p w14:paraId="56E1A71D" w14:textId="77777777" w:rsidR="0003562C" w:rsidRPr="00A96BC2" w:rsidRDefault="0003562C" w:rsidP="00340152">
      <w:pPr>
        <w:pStyle w:val="ListParagraph"/>
        <w:numPr>
          <w:ilvl w:val="2"/>
          <w:numId w:val="8"/>
        </w:numPr>
        <w:spacing w:after="0" w:line="240" w:lineRule="auto"/>
        <w:ind w:firstLine="360"/>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T</w:t>
      </w:r>
      <w:r w:rsidRPr="00A96BC2">
        <w:rPr>
          <w:rFonts w:asciiTheme="minorHAnsi" w:eastAsia="Times New Roman" w:hAnsiTheme="minorHAnsi" w:cstheme="minorHAnsi"/>
          <w:sz w:val="24"/>
          <w:szCs w:val="24"/>
        </w:rPr>
        <w:t>ime-Bound: achievable within the timeframe of the program</w:t>
      </w:r>
    </w:p>
    <w:p w14:paraId="5C10F0FF" w14:textId="670A37BC" w:rsidR="001F637C" w:rsidRPr="00A96BC2" w:rsidRDefault="0003562C" w:rsidP="001F637C">
      <w:pPr>
        <w:numPr>
          <w:ilvl w:val="0"/>
          <w:numId w:val="8"/>
        </w:numPr>
        <w:tabs>
          <w:tab w:val="left" w:pos="1530"/>
          <w:tab w:val="left" w:pos="1620"/>
        </w:tabs>
        <w:spacing w:after="0" w:line="240" w:lineRule="auto"/>
        <w:ind w:left="2160"/>
        <w:contextualSpacing/>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Activities:</w:t>
      </w:r>
      <w:r w:rsidRPr="00A96BC2">
        <w:rPr>
          <w:rFonts w:asciiTheme="minorHAnsi" w:eastAsia="Times New Roman" w:hAnsiTheme="minorHAnsi" w:cstheme="minorHAnsi"/>
          <w:sz w:val="24"/>
          <w:szCs w:val="24"/>
        </w:rPr>
        <w:t xml:space="preserve"> Describe specific actions taken </w:t>
      </w:r>
      <w:r w:rsidRPr="00A96BC2">
        <w:rPr>
          <w:rFonts w:asciiTheme="minorHAnsi" w:eastAsia="Times New Roman" w:hAnsiTheme="minorHAnsi" w:cstheme="minorHAnsi"/>
          <w:color w:val="auto"/>
          <w:sz w:val="24"/>
          <w:szCs w:val="24"/>
        </w:rPr>
        <w:t xml:space="preserve">under </w:t>
      </w:r>
      <w:r w:rsidR="007F069E" w:rsidRPr="00A96BC2">
        <w:rPr>
          <w:rFonts w:asciiTheme="minorHAnsi" w:eastAsia="Times New Roman" w:hAnsiTheme="minorHAnsi" w:cstheme="minorHAnsi"/>
          <w:color w:val="auto"/>
          <w:sz w:val="24"/>
          <w:szCs w:val="24"/>
        </w:rPr>
        <w:t xml:space="preserve">each </w:t>
      </w:r>
      <w:r w:rsidRPr="00A96BC2">
        <w:rPr>
          <w:rFonts w:asciiTheme="minorHAnsi" w:eastAsia="Times New Roman" w:hAnsiTheme="minorHAnsi" w:cstheme="minorHAnsi"/>
          <w:sz w:val="24"/>
          <w:szCs w:val="24"/>
        </w:rPr>
        <w:t>Objective. All activities should be clearly developed and sufficiently explain the resource and time requirements (inputs) and things done or produced (outputs). Activities should detail:</w:t>
      </w:r>
      <w:r w:rsidR="00634E72"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target areas, participant groups or selection criteria for participants; how relevant stakeholders will be engage</w:t>
      </w:r>
      <w:r w:rsidR="007272DB" w:rsidRPr="00A96BC2">
        <w:rPr>
          <w:rFonts w:asciiTheme="minorHAnsi" w:eastAsia="Times New Roman" w:hAnsiTheme="minorHAnsi" w:cstheme="minorHAnsi"/>
          <w:sz w:val="24"/>
          <w:szCs w:val="24"/>
        </w:rPr>
        <w:t>d; and</w:t>
      </w:r>
      <w:r w:rsidRPr="00A96BC2">
        <w:rPr>
          <w:rFonts w:asciiTheme="minorHAnsi" w:eastAsia="Times New Roman" w:hAnsiTheme="minorHAnsi" w:cstheme="minorHAnsi"/>
          <w:sz w:val="24"/>
          <w:szCs w:val="24"/>
        </w:rPr>
        <w:t xml:space="preserve"> actions taken by local partners as appropriate/relevant. </w:t>
      </w:r>
    </w:p>
    <w:p w14:paraId="7AA6EFB3" w14:textId="085515EB" w:rsidR="001F637C" w:rsidRPr="00A96BC2" w:rsidRDefault="001F637C" w:rsidP="001F637C">
      <w:pPr>
        <w:numPr>
          <w:ilvl w:val="0"/>
          <w:numId w:val="8"/>
        </w:numPr>
        <w:tabs>
          <w:tab w:val="left" w:pos="1530"/>
          <w:tab w:val="left" w:pos="1620"/>
        </w:tabs>
        <w:spacing w:after="0" w:line="240" w:lineRule="auto"/>
        <w:ind w:left="2160"/>
        <w:contextualSpacing/>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Management Plan:</w:t>
      </w:r>
      <w:r w:rsidRPr="00A96BC2">
        <w:rPr>
          <w:rFonts w:asciiTheme="minorHAnsi" w:eastAsia="Times New Roman" w:hAnsiTheme="minorHAnsi" w:cstheme="minorHAnsi"/>
          <w:sz w:val="24"/>
          <w:szCs w:val="24"/>
        </w:rPr>
        <w:t xml:space="preserve">  </w:t>
      </w:r>
      <w:r w:rsidRPr="00A96BC2">
        <w:rPr>
          <w:rFonts w:asciiTheme="minorHAnsi" w:eastAsiaTheme="minorHAnsi" w:hAnsiTheme="minorHAnsi" w:cstheme="minorHAnsi"/>
          <w:color w:val="auto"/>
          <w:sz w:val="24"/>
          <w:szCs w:val="24"/>
        </w:rPr>
        <w:t xml:space="preserve">Describe the proposed management structure for this project.  Include a description of the responsibilities of all principal organizations and staff involved, reporting relationships, </w:t>
      </w:r>
      <w:r w:rsidR="00982DEF" w:rsidRPr="00A96BC2">
        <w:rPr>
          <w:rFonts w:asciiTheme="minorHAnsi" w:eastAsiaTheme="minorHAnsi" w:hAnsiTheme="minorHAnsi" w:cstheme="minorHAnsi"/>
          <w:color w:val="auto"/>
          <w:sz w:val="24"/>
          <w:szCs w:val="24"/>
        </w:rPr>
        <w:t>authority,</w:t>
      </w:r>
      <w:r w:rsidRPr="00A96BC2">
        <w:rPr>
          <w:rFonts w:asciiTheme="minorHAnsi" w:eastAsiaTheme="minorHAnsi" w:hAnsiTheme="minorHAnsi" w:cstheme="minorHAnsi"/>
          <w:color w:val="auto"/>
          <w:sz w:val="24"/>
          <w:szCs w:val="24"/>
        </w:rPr>
        <w:t xml:space="preserve"> and lines of communication within and between each of these organizations. </w:t>
      </w:r>
    </w:p>
    <w:p w14:paraId="475BC263" w14:textId="5F8698EF" w:rsidR="001F637C" w:rsidRPr="00A96BC2" w:rsidRDefault="001F637C" w:rsidP="0003562C">
      <w:pPr>
        <w:numPr>
          <w:ilvl w:val="0"/>
          <w:numId w:val="8"/>
        </w:numPr>
        <w:tabs>
          <w:tab w:val="left" w:pos="1530"/>
          <w:tab w:val="left" w:pos="1620"/>
        </w:tabs>
        <w:spacing w:after="0" w:line="240" w:lineRule="auto"/>
        <w:ind w:left="2160"/>
        <w:contextualSpacing/>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Partners:</w:t>
      </w:r>
      <w:r w:rsidRPr="00A96BC2">
        <w:rPr>
          <w:rFonts w:asciiTheme="minorHAnsi" w:eastAsia="Times New Roman" w:hAnsiTheme="minorHAnsi" w:cstheme="minorHAnsi"/>
          <w:sz w:val="24"/>
          <w:szCs w:val="24"/>
        </w:rPr>
        <w:t xml:space="preserve">  </w:t>
      </w:r>
      <w:r w:rsidRPr="00A96BC2">
        <w:rPr>
          <w:rFonts w:asciiTheme="minorHAnsi" w:hAnsiTheme="minorHAnsi" w:cstheme="minorHAnsi"/>
          <w:color w:val="auto"/>
          <w:sz w:val="24"/>
          <w:szCs w:val="24"/>
        </w:rPr>
        <w:t>List the names and type of involvement of key partner organizations and sub-awardees, if applicable.</w:t>
      </w:r>
    </w:p>
    <w:p w14:paraId="6609BFDF" w14:textId="0F1711CA" w:rsidR="0003562C" w:rsidRPr="00A96BC2" w:rsidRDefault="0003562C" w:rsidP="0003562C">
      <w:pPr>
        <w:numPr>
          <w:ilvl w:val="0"/>
          <w:numId w:val="8"/>
        </w:numPr>
        <w:tabs>
          <w:tab w:val="left" w:pos="1530"/>
          <w:tab w:val="left" w:pos="1620"/>
        </w:tabs>
        <w:spacing w:after="0" w:line="240" w:lineRule="auto"/>
        <w:ind w:left="2160"/>
        <w:contextualSpacing/>
        <w:rPr>
          <w:rFonts w:asciiTheme="minorHAnsi" w:eastAsia="Times New Roman" w:hAnsiTheme="minorHAnsi" w:cstheme="minorHAnsi"/>
          <w:sz w:val="24"/>
          <w:szCs w:val="24"/>
        </w:rPr>
      </w:pPr>
      <w:r w:rsidRPr="008026BF">
        <w:rPr>
          <w:rFonts w:asciiTheme="minorHAnsi" w:eastAsia="Times New Roman" w:hAnsiTheme="minorHAnsi" w:cstheme="minorHAnsi"/>
          <w:b/>
          <w:bCs/>
          <w:sz w:val="24"/>
          <w:szCs w:val="24"/>
          <w:bdr w:val="none" w:sz="0" w:space="0" w:color="auto" w:frame="1"/>
        </w:rPr>
        <w:t>Future Funding or Sustainability</w:t>
      </w:r>
      <w:r w:rsidRPr="007078EB">
        <w:rPr>
          <w:rFonts w:asciiTheme="minorHAnsi" w:eastAsia="Times New Roman" w:hAnsiTheme="minorHAnsi" w:cstheme="minorHAnsi"/>
          <w:sz w:val="24"/>
          <w:szCs w:val="24"/>
        </w:rPr>
        <w:t> Applicant’s plan for continuing the program beyond the grant period, or the availability of other resources, if applicable. Include ways</w:t>
      </w:r>
      <w:r w:rsidRPr="007078EB">
        <w:rPr>
          <w:rFonts w:asciiTheme="minorHAnsi" w:hAnsiTheme="minorHAnsi" w:cstheme="minorHAnsi"/>
          <w:sz w:val="24"/>
          <w:szCs w:val="24"/>
        </w:rPr>
        <w:t xml:space="preserve"> program activities will ensure sustainability</w:t>
      </w:r>
      <w:r w:rsidR="00634E72" w:rsidRPr="007078EB">
        <w:rPr>
          <w:rFonts w:asciiTheme="minorHAnsi" w:hAnsiTheme="minorHAnsi" w:cstheme="minorHAnsi"/>
          <w:sz w:val="24"/>
          <w:szCs w:val="24"/>
        </w:rPr>
        <w:t>.</w:t>
      </w:r>
    </w:p>
    <w:p w14:paraId="1F12CB38" w14:textId="6354470B" w:rsidR="0003562C" w:rsidRPr="00A96BC2" w:rsidRDefault="0003562C" w:rsidP="0003562C">
      <w:pPr>
        <w:numPr>
          <w:ilvl w:val="0"/>
          <w:numId w:val="8"/>
        </w:numPr>
        <w:tabs>
          <w:tab w:val="left" w:pos="1530"/>
          <w:tab w:val="left" w:pos="1620"/>
        </w:tabs>
        <w:spacing w:after="0" w:line="240" w:lineRule="auto"/>
        <w:ind w:left="2160"/>
        <w:contextualSpacing/>
        <w:rPr>
          <w:rFonts w:asciiTheme="minorHAnsi" w:eastAsia="Times New Roman" w:hAnsiTheme="minorHAnsi" w:cstheme="minorHAnsi"/>
          <w:sz w:val="24"/>
          <w:szCs w:val="24"/>
        </w:rPr>
      </w:pPr>
      <w:r w:rsidRPr="008026BF">
        <w:rPr>
          <w:rFonts w:asciiTheme="minorHAnsi" w:eastAsia="Times New Roman" w:hAnsiTheme="minorHAnsi" w:cstheme="minorHAnsi"/>
          <w:b/>
          <w:bCs/>
          <w:sz w:val="24"/>
          <w:szCs w:val="24"/>
          <w:bdr w:val="none" w:sz="0" w:space="0" w:color="auto" w:frame="1"/>
        </w:rPr>
        <w:t>Risk Analysis</w:t>
      </w:r>
      <w:r w:rsidR="00634E72" w:rsidRPr="008026BF">
        <w:rPr>
          <w:rFonts w:asciiTheme="minorHAnsi" w:eastAsia="Times New Roman" w:hAnsiTheme="minorHAnsi" w:cstheme="minorHAnsi"/>
          <w:b/>
          <w:bCs/>
          <w:sz w:val="24"/>
          <w:szCs w:val="24"/>
          <w:bdr w:val="none" w:sz="0" w:space="0" w:color="auto" w:frame="1"/>
        </w:rPr>
        <w:t>*</w:t>
      </w:r>
      <w:r w:rsidRPr="007078EB">
        <w:rPr>
          <w:rFonts w:asciiTheme="minorHAnsi" w:eastAsia="Times New Roman" w:hAnsiTheme="minorHAnsi" w:cstheme="minorHAnsi"/>
          <w:b/>
          <w:sz w:val="24"/>
          <w:szCs w:val="24"/>
          <w:bdr w:val="none" w:sz="0" w:space="0" w:color="auto" w:frame="1"/>
        </w:rPr>
        <w:t xml:space="preserve"> - </w:t>
      </w:r>
      <w:r w:rsidRPr="007078EB">
        <w:rPr>
          <w:rFonts w:asciiTheme="minorHAnsi" w:eastAsia="Times New Roman" w:hAnsiTheme="minorHAnsi" w:cstheme="minorHAnsi"/>
          <w:sz w:val="24"/>
          <w:szCs w:val="24"/>
        </w:rPr>
        <w:t xml:space="preserve">identify the internal and external risks associated with the proposed project, rate the likelihood of the risks, rate the potential impact of the risks on the project, and identify actions that could help mitigate the risks. </w:t>
      </w:r>
    </w:p>
    <w:p w14:paraId="7A832F57" w14:textId="77777777" w:rsidR="00A7657D" w:rsidRPr="00A96BC2" w:rsidRDefault="00A7657D" w:rsidP="00A7657D">
      <w:pPr>
        <w:tabs>
          <w:tab w:val="left" w:pos="1530"/>
          <w:tab w:val="left" w:pos="1620"/>
        </w:tabs>
        <w:spacing w:after="0" w:line="240" w:lineRule="auto"/>
        <w:ind w:left="2160"/>
        <w:contextualSpacing/>
        <w:rPr>
          <w:rFonts w:asciiTheme="minorHAnsi" w:eastAsia="Times New Roman" w:hAnsiTheme="minorHAnsi" w:cstheme="minorHAnsi"/>
          <w:sz w:val="24"/>
          <w:szCs w:val="24"/>
        </w:rPr>
      </w:pPr>
    </w:p>
    <w:p w14:paraId="0964CB09" w14:textId="41BCE7C5" w:rsidR="00E760FE" w:rsidRPr="00A96BC2" w:rsidRDefault="00E760FE" w:rsidP="00A7657D">
      <w:pPr>
        <w:pStyle w:val="NoSpacing"/>
        <w:numPr>
          <w:ilvl w:val="0"/>
          <w:numId w:val="4"/>
        </w:numPr>
        <w:ind w:left="1440"/>
        <w:rPr>
          <w:rFonts w:asciiTheme="minorHAnsi" w:eastAsia="Times New Roman" w:hAnsiTheme="minorHAnsi" w:cstheme="minorHAnsi"/>
          <w:b/>
          <w:bCs/>
          <w:sz w:val="24"/>
          <w:szCs w:val="24"/>
        </w:rPr>
      </w:pPr>
      <w:r w:rsidRPr="00A96BC2">
        <w:rPr>
          <w:rFonts w:asciiTheme="minorHAnsi" w:eastAsia="Times New Roman" w:hAnsiTheme="minorHAnsi" w:cstheme="minorHAnsi"/>
          <w:b/>
          <w:bCs/>
          <w:sz w:val="24"/>
          <w:szCs w:val="24"/>
        </w:rPr>
        <w:t>Scope of Work</w:t>
      </w:r>
      <w:r w:rsidR="00A95DE7" w:rsidRPr="00A96BC2">
        <w:rPr>
          <w:rFonts w:asciiTheme="minorHAnsi" w:eastAsia="Times New Roman" w:hAnsiTheme="minorHAnsi" w:cstheme="minorHAnsi"/>
          <w:b/>
          <w:bCs/>
          <w:sz w:val="24"/>
          <w:szCs w:val="24"/>
        </w:rPr>
        <w:t xml:space="preserve"> (SOW)</w:t>
      </w:r>
      <w:r w:rsidR="00F22CEE" w:rsidRPr="00A96BC2">
        <w:rPr>
          <w:rFonts w:asciiTheme="minorHAnsi" w:eastAsia="Times New Roman" w:hAnsiTheme="minorHAnsi" w:cstheme="minorHAnsi"/>
          <w:b/>
          <w:bCs/>
          <w:sz w:val="24"/>
          <w:szCs w:val="24"/>
        </w:rPr>
        <w:t xml:space="preserve"> </w:t>
      </w:r>
      <w:r w:rsidR="00F22CEE" w:rsidRPr="00A96BC2">
        <w:rPr>
          <w:rFonts w:asciiTheme="minorHAnsi" w:eastAsia="Times New Roman" w:hAnsiTheme="minorHAnsi" w:cstheme="minorHAnsi"/>
          <w:sz w:val="24"/>
          <w:szCs w:val="24"/>
        </w:rPr>
        <w:t>(</w:t>
      </w:r>
      <w:r w:rsidR="00A7657D" w:rsidRPr="00A96BC2">
        <w:rPr>
          <w:rFonts w:asciiTheme="minorHAnsi" w:eastAsia="Times New Roman" w:hAnsiTheme="minorHAnsi" w:cstheme="minorHAnsi"/>
          <w:sz w:val="24"/>
          <w:szCs w:val="24"/>
        </w:rPr>
        <w:t>Applicants should use the SOW template provided by Embassy</w:t>
      </w:r>
      <w:r w:rsidR="002722E6">
        <w:rPr>
          <w:rFonts w:asciiTheme="minorHAnsi" w:eastAsia="Times New Roman" w:hAnsiTheme="minorHAnsi" w:cstheme="minorHAnsi"/>
          <w:sz w:val="24"/>
          <w:szCs w:val="24"/>
        </w:rPr>
        <w:t xml:space="preserve"> Athens </w:t>
      </w:r>
      <w:r w:rsidR="00A7657D" w:rsidRPr="00A96BC2">
        <w:rPr>
          <w:rFonts w:asciiTheme="minorHAnsi" w:eastAsia="Times New Roman" w:hAnsiTheme="minorHAnsi" w:cstheme="minorHAnsi"/>
          <w:sz w:val="24"/>
          <w:szCs w:val="24"/>
        </w:rPr>
        <w:t>and attached to this NOFO.)</w:t>
      </w:r>
      <w:r w:rsidR="0003562C" w:rsidRPr="00A96BC2">
        <w:rPr>
          <w:rFonts w:asciiTheme="minorHAnsi" w:eastAsia="Times New Roman" w:hAnsiTheme="minorHAnsi" w:cstheme="minorHAnsi"/>
          <w:sz w:val="24"/>
          <w:szCs w:val="24"/>
        </w:rPr>
        <w:t xml:space="preserve"> </w:t>
      </w:r>
      <w:r w:rsidR="00A95DE7" w:rsidRPr="00A96BC2">
        <w:rPr>
          <w:rFonts w:asciiTheme="minorHAnsi" w:eastAsia="Times New Roman" w:hAnsiTheme="minorHAnsi" w:cstheme="minorHAnsi"/>
          <w:sz w:val="24"/>
          <w:szCs w:val="24"/>
        </w:rPr>
        <w:t>SOW s</w:t>
      </w:r>
      <w:r w:rsidR="0003562C" w:rsidRPr="00A96BC2">
        <w:rPr>
          <w:rFonts w:asciiTheme="minorHAnsi" w:eastAsia="Times New Roman" w:hAnsiTheme="minorHAnsi" w:cstheme="minorHAnsi"/>
          <w:sz w:val="24"/>
          <w:szCs w:val="24"/>
        </w:rPr>
        <w:t xml:space="preserve">hould </w:t>
      </w:r>
      <w:r w:rsidR="00A95DE7" w:rsidRPr="00A96BC2">
        <w:rPr>
          <w:rFonts w:asciiTheme="minorHAnsi" w:eastAsia="Times New Roman" w:hAnsiTheme="minorHAnsi" w:cstheme="minorHAnsi"/>
          <w:sz w:val="24"/>
          <w:szCs w:val="24"/>
        </w:rPr>
        <w:t xml:space="preserve">provide a summary of </w:t>
      </w:r>
      <w:r w:rsidR="00A95DE7" w:rsidRPr="00A96BC2">
        <w:rPr>
          <w:rFonts w:asciiTheme="minorHAnsi" w:eastAsia="Times New Roman" w:hAnsiTheme="minorHAnsi" w:cstheme="minorHAnsi"/>
          <w:sz w:val="24"/>
          <w:szCs w:val="24"/>
        </w:rPr>
        <w:lastRenderedPageBreak/>
        <w:t>the applicant’s unique approach to the following</w:t>
      </w:r>
      <w:r w:rsidR="009D486F" w:rsidRPr="00A96BC2">
        <w:rPr>
          <w:rFonts w:asciiTheme="minorHAnsi" w:eastAsia="Times New Roman" w:hAnsiTheme="minorHAnsi" w:cstheme="minorHAnsi"/>
          <w:sz w:val="24"/>
          <w:szCs w:val="24"/>
        </w:rPr>
        <w:t xml:space="preserve"> as indicated in</w:t>
      </w:r>
      <w:r w:rsidR="00634E72" w:rsidRPr="00A96BC2">
        <w:rPr>
          <w:rFonts w:asciiTheme="minorHAnsi" w:eastAsia="Times New Roman" w:hAnsiTheme="minorHAnsi" w:cstheme="minorHAnsi"/>
          <w:sz w:val="24"/>
          <w:szCs w:val="24"/>
        </w:rPr>
        <w:t xml:space="preserve"> </w:t>
      </w:r>
      <w:r w:rsidR="009D486F" w:rsidRPr="00A96BC2">
        <w:rPr>
          <w:rFonts w:asciiTheme="minorHAnsi" w:eastAsia="Times New Roman" w:hAnsiTheme="minorHAnsi" w:cstheme="minorHAnsi"/>
          <w:sz w:val="24"/>
          <w:szCs w:val="24"/>
        </w:rPr>
        <w:t>Section 5</w:t>
      </w:r>
      <w:r w:rsidR="00A7657D" w:rsidRPr="00A96BC2">
        <w:rPr>
          <w:rFonts w:asciiTheme="minorHAnsi" w:eastAsia="Times New Roman" w:hAnsiTheme="minorHAnsi" w:cstheme="minorHAnsi"/>
          <w:sz w:val="24"/>
          <w:szCs w:val="24"/>
        </w:rPr>
        <w:t xml:space="preserve"> </w:t>
      </w:r>
      <w:r w:rsidR="009D486F" w:rsidRPr="00A96BC2">
        <w:rPr>
          <w:rFonts w:asciiTheme="minorHAnsi" w:eastAsia="Times New Roman" w:hAnsiTheme="minorHAnsi" w:cstheme="minorHAnsi"/>
          <w:b/>
          <w:bCs/>
          <w:sz w:val="24"/>
          <w:szCs w:val="24"/>
        </w:rPr>
        <w:t>Proposal Narrative</w:t>
      </w:r>
      <w:r w:rsidR="00A95DE7" w:rsidRPr="00A96BC2">
        <w:rPr>
          <w:rFonts w:asciiTheme="minorHAnsi" w:eastAsia="Times New Roman" w:hAnsiTheme="minorHAnsi" w:cstheme="minorHAnsi"/>
          <w:sz w:val="24"/>
          <w:szCs w:val="24"/>
        </w:rPr>
        <w:t>:</w:t>
      </w:r>
    </w:p>
    <w:p w14:paraId="5A210705" w14:textId="4B23C8BA" w:rsidR="00E43386" w:rsidRPr="00A96BC2" w:rsidRDefault="00E43386" w:rsidP="00A95DE7">
      <w:pPr>
        <w:pStyle w:val="ListParagraph"/>
        <w:numPr>
          <w:ilvl w:val="0"/>
          <w:numId w:val="15"/>
        </w:num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Goal</w:t>
      </w:r>
    </w:p>
    <w:p w14:paraId="1E5AD659" w14:textId="5B68B5A8" w:rsidR="00174470" w:rsidRPr="00A96BC2" w:rsidRDefault="00E43386" w:rsidP="00A95DE7">
      <w:pPr>
        <w:pStyle w:val="ListParagraph"/>
        <w:numPr>
          <w:ilvl w:val="0"/>
          <w:numId w:val="15"/>
        </w:num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Objectives</w:t>
      </w:r>
    </w:p>
    <w:p w14:paraId="1230CE94" w14:textId="3E629D86" w:rsidR="00E43386" w:rsidRPr="00A96BC2" w:rsidRDefault="00E43386" w:rsidP="00A95DE7">
      <w:pPr>
        <w:pStyle w:val="ListParagraph"/>
        <w:numPr>
          <w:ilvl w:val="0"/>
          <w:numId w:val="15"/>
        </w:num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Activities</w:t>
      </w:r>
    </w:p>
    <w:p w14:paraId="57B41A09" w14:textId="75817B8F" w:rsidR="00A95DE7" w:rsidRPr="00A96BC2" w:rsidRDefault="00E43386" w:rsidP="00A95DE7">
      <w:pPr>
        <w:numPr>
          <w:ilvl w:val="0"/>
          <w:numId w:val="8"/>
        </w:numPr>
        <w:tabs>
          <w:tab w:val="left" w:pos="1530"/>
          <w:tab w:val="left" w:pos="1620"/>
        </w:tabs>
        <w:spacing w:after="0" w:line="240" w:lineRule="auto"/>
        <w:ind w:left="2160"/>
        <w:contextualSpacing/>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Indicators</w:t>
      </w:r>
    </w:p>
    <w:p w14:paraId="036E0301" w14:textId="26C2C261" w:rsidR="00A7657D" w:rsidRPr="00A96BC2" w:rsidRDefault="00A7657D" w:rsidP="00A7657D">
      <w:pPr>
        <w:tabs>
          <w:tab w:val="left" w:pos="1530"/>
          <w:tab w:val="left" w:pos="1620"/>
        </w:tabs>
        <w:spacing w:after="0" w:line="240" w:lineRule="auto"/>
        <w:contextualSpacing/>
        <w:rPr>
          <w:rFonts w:asciiTheme="minorHAnsi" w:eastAsia="Times New Roman" w:hAnsiTheme="minorHAnsi" w:cstheme="minorHAnsi"/>
          <w:sz w:val="24"/>
          <w:szCs w:val="24"/>
        </w:rPr>
      </w:pPr>
    </w:p>
    <w:p w14:paraId="18A7D13E" w14:textId="7370D75A" w:rsidR="00A7657D" w:rsidRPr="00A96BC2" w:rsidRDefault="00A7657D" w:rsidP="00A7657D">
      <w:pPr>
        <w:tabs>
          <w:tab w:val="left" w:pos="1530"/>
          <w:tab w:val="left" w:pos="1620"/>
        </w:tabs>
        <w:spacing w:after="0" w:line="240" w:lineRule="auto"/>
        <w:contextualSpacing/>
        <w:rPr>
          <w:rFonts w:asciiTheme="minorHAnsi" w:eastAsia="MS Mincho" w:hAnsiTheme="minorHAnsi" w:cstheme="minorHAnsi"/>
          <w:bCs/>
          <w:sz w:val="24"/>
          <w:szCs w:val="24"/>
        </w:rPr>
      </w:pPr>
      <w:r w:rsidRPr="00A96BC2">
        <w:rPr>
          <w:rFonts w:asciiTheme="minorHAnsi" w:eastAsia="MS Mincho" w:hAnsiTheme="minorHAnsi" w:cstheme="minorHAnsi"/>
          <w:bCs/>
          <w:sz w:val="24"/>
          <w:szCs w:val="24"/>
        </w:rPr>
        <w:tab/>
      </w:r>
      <w:r w:rsidR="001372F3" w:rsidRPr="00A96BC2">
        <w:rPr>
          <w:rFonts w:asciiTheme="minorHAnsi" w:eastAsia="MS Mincho" w:hAnsiTheme="minorHAnsi" w:cstheme="minorHAnsi"/>
          <w:bCs/>
          <w:sz w:val="24"/>
          <w:szCs w:val="24"/>
        </w:rPr>
        <w:t xml:space="preserve">Required </w:t>
      </w:r>
      <w:r w:rsidR="001372F3" w:rsidRPr="00A96BC2">
        <w:rPr>
          <w:rFonts w:asciiTheme="minorHAnsi" w:eastAsia="MS Mincho" w:hAnsiTheme="minorHAnsi" w:cstheme="minorHAnsi"/>
          <w:bCs/>
          <w:i/>
          <w:iCs/>
          <w:sz w:val="24"/>
          <w:szCs w:val="24"/>
        </w:rPr>
        <w:t>Scope of Work (SOW)</w:t>
      </w:r>
      <w:r w:rsidR="001372F3" w:rsidRPr="00A96BC2">
        <w:rPr>
          <w:rFonts w:asciiTheme="minorHAnsi" w:eastAsia="MS Mincho" w:hAnsiTheme="minorHAnsi" w:cstheme="minorHAnsi"/>
          <w:bCs/>
          <w:sz w:val="24"/>
          <w:szCs w:val="24"/>
        </w:rPr>
        <w:t xml:space="preserve"> </w:t>
      </w:r>
      <w:r w:rsidRPr="00A96BC2">
        <w:rPr>
          <w:rFonts w:asciiTheme="minorHAnsi" w:eastAsia="MS Mincho" w:hAnsiTheme="minorHAnsi" w:cstheme="minorHAnsi"/>
          <w:bCs/>
          <w:sz w:val="24"/>
          <w:szCs w:val="24"/>
        </w:rPr>
        <w:t xml:space="preserve">template is </w:t>
      </w:r>
      <w:r w:rsidR="001372F3" w:rsidRPr="00A96BC2">
        <w:rPr>
          <w:rFonts w:asciiTheme="minorHAnsi" w:eastAsia="MS Mincho" w:hAnsiTheme="minorHAnsi" w:cstheme="minorHAnsi"/>
          <w:bCs/>
          <w:sz w:val="24"/>
          <w:szCs w:val="24"/>
        </w:rPr>
        <w:t xml:space="preserve">provided as an attachment to this </w:t>
      </w:r>
      <w:r w:rsidR="001372F3" w:rsidRPr="00A96BC2">
        <w:rPr>
          <w:rFonts w:asciiTheme="minorHAnsi" w:eastAsia="MS Mincho" w:hAnsiTheme="minorHAnsi" w:cstheme="minorHAnsi"/>
          <w:bCs/>
          <w:sz w:val="24"/>
          <w:szCs w:val="24"/>
        </w:rPr>
        <w:tab/>
        <w:t>NOFO.</w:t>
      </w:r>
    </w:p>
    <w:p w14:paraId="1DE29991" w14:textId="77777777" w:rsidR="00A7657D" w:rsidRPr="00A96BC2" w:rsidRDefault="00A7657D" w:rsidP="00A7657D">
      <w:pPr>
        <w:tabs>
          <w:tab w:val="left" w:pos="1530"/>
          <w:tab w:val="left" w:pos="1620"/>
        </w:tabs>
        <w:spacing w:after="0" w:line="240" w:lineRule="auto"/>
        <w:contextualSpacing/>
        <w:rPr>
          <w:rFonts w:asciiTheme="minorHAnsi" w:eastAsia="Times New Roman" w:hAnsiTheme="minorHAnsi" w:cstheme="minorHAnsi"/>
          <w:sz w:val="24"/>
          <w:szCs w:val="24"/>
        </w:rPr>
      </w:pPr>
    </w:p>
    <w:p w14:paraId="46C40148" w14:textId="5E770EB8" w:rsidR="00F74532" w:rsidRPr="00A96BC2" w:rsidRDefault="00081AAA" w:rsidP="00F74532">
      <w:pPr>
        <w:pStyle w:val="NoSpacing"/>
        <w:numPr>
          <w:ilvl w:val="0"/>
          <w:numId w:val="4"/>
        </w:numPr>
        <w:ind w:left="1440"/>
        <w:rPr>
          <w:rFonts w:asciiTheme="minorHAnsi" w:eastAsia="Times New Roman" w:hAnsiTheme="minorHAnsi" w:cstheme="minorHAnsi"/>
          <w:sz w:val="24"/>
          <w:szCs w:val="24"/>
        </w:rPr>
      </w:pPr>
      <w:bookmarkStart w:id="3" w:name="_Hlk100754780"/>
      <w:bookmarkStart w:id="4" w:name="_Hlk96938957"/>
      <w:r w:rsidRPr="00A96BC2">
        <w:rPr>
          <w:rFonts w:asciiTheme="minorHAnsi" w:eastAsia="Times New Roman" w:hAnsiTheme="minorHAnsi" w:cstheme="minorHAnsi"/>
          <w:b/>
          <w:sz w:val="24"/>
          <w:szCs w:val="24"/>
        </w:rPr>
        <w:t>Performance</w:t>
      </w:r>
      <w:r w:rsidR="00053F9D" w:rsidRPr="00A96BC2">
        <w:rPr>
          <w:rFonts w:asciiTheme="minorHAnsi" w:eastAsia="Times New Roman" w:hAnsiTheme="minorHAnsi" w:cstheme="minorHAnsi"/>
          <w:b/>
          <w:sz w:val="24"/>
          <w:szCs w:val="24"/>
        </w:rPr>
        <w:t xml:space="preserve"> Monitoring</w:t>
      </w:r>
      <w:r w:rsidRPr="00A96BC2">
        <w:rPr>
          <w:rFonts w:asciiTheme="minorHAnsi" w:eastAsia="Times New Roman" w:hAnsiTheme="minorHAnsi" w:cstheme="minorHAnsi"/>
          <w:b/>
          <w:sz w:val="24"/>
          <w:szCs w:val="24"/>
        </w:rPr>
        <w:t xml:space="preserve"> &amp; Evaluation</w:t>
      </w:r>
      <w:bookmarkEnd w:id="3"/>
      <w:r w:rsidR="00053F9D" w:rsidRPr="00A96BC2">
        <w:rPr>
          <w:rFonts w:asciiTheme="minorHAnsi" w:eastAsia="Times New Roman" w:hAnsiTheme="minorHAnsi" w:cstheme="minorHAnsi"/>
          <w:b/>
          <w:sz w:val="24"/>
          <w:szCs w:val="24"/>
        </w:rPr>
        <w:t xml:space="preserve"> Narrative</w:t>
      </w:r>
      <w:bookmarkEnd w:id="4"/>
      <w:r w:rsidR="00053F9D" w:rsidRPr="00A96BC2">
        <w:rPr>
          <w:rFonts w:asciiTheme="minorHAnsi" w:eastAsia="Times New Roman" w:hAnsiTheme="minorHAnsi" w:cstheme="minorHAnsi"/>
          <w:b/>
          <w:sz w:val="24"/>
          <w:szCs w:val="24"/>
        </w:rPr>
        <w:t xml:space="preserve"> </w:t>
      </w:r>
      <w:r w:rsidR="00A44C3C" w:rsidRPr="00A96BC2">
        <w:rPr>
          <w:rFonts w:asciiTheme="minorHAnsi" w:eastAsia="Times New Roman" w:hAnsiTheme="minorHAnsi" w:cstheme="minorHAnsi"/>
          <w:b/>
          <w:sz w:val="24"/>
          <w:szCs w:val="24"/>
        </w:rPr>
        <w:t xml:space="preserve">and </w:t>
      </w:r>
      <w:r w:rsidR="00053F9D" w:rsidRPr="00A96BC2">
        <w:rPr>
          <w:rFonts w:asciiTheme="minorHAnsi" w:eastAsia="Times New Roman" w:hAnsiTheme="minorHAnsi" w:cstheme="minorHAnsi"/>
          <w:b/>
          <w:sz w:val="24"/>
          <w:szCs w:val="24"/>
        </w:rPr>
        <w:t>Plan</w:t>
      </w:r>
      <w:r w:rsidR="00A44C3C" w:rsidRPr="00A96BC2">
        <w:rPr>
          <w:rFonts w:asciiTheme="minorHAnsi" w:eastAsia="Times New Roman" w:hAnsiTheme="minorHAnsi" w:cstheme="minorHAnsi"/>
          <w:b/>
          <w:sz w:val="24"/>
          <w:szCs w:val="24"/>
        </w:rPr>
        <w:t xml:space="preserve"> </w:t>
      </w:r>
      <w:r w:rsidR="00A44C3C" w:rsidRPr="00A96BC2">
        <w:rPr>
          <w:rFonts w:asciiTheme="minorHAnsi" w:eastAsia="Times New Roman" w:hAnsiTheme="minorHAnsi" w:cstheme="minorHAnsi"/>
          <w:bCs/>
          <w:sz w:val="24"/>
          <w:szCs w:val="24"/>
        </w:rPr>
        <w:t>(see provided sample template)</w:t>
      </w:r>
      <w:r w:rsidR="00053F9D" w:rsidRPr="00A96BC2">
        <w:rPr>
          <w:rFonts w:asciiTheme="minorHAnsi" w:eastAsia="Times New Roman" w:hAnsiTheme="minorHAnsi" w:cstheme="minorHAnsi"/>
          <w:b/>
          <w:sz w:val="24"/>
          <w:szCs w:val="24"/>
        </w:rPr>
        <w:t xml:space="preserve">: </w:t>
      </w:r>
    </w:p>
    <w:p w14:paraId="52FFF75F" w14:textId="77777777" w:rsidR="0080097B" w:rsidRPr="00A96BC2" w:rsidRDefault="0080097B" w:rsidP="005F475D">
      <w:pPr>
        <w:pStyle w:val="NoSpacing"/>
        <w:ind w:left="1440"/>
        <w:rPr>
          <w:rFonts w:asciiTheme="minorHAnsi" w:hAnsiTheme="minorHAnsi" w:cstheme="minorHAnsi"/>
          <w:sz w:val="24"/>
          <w:szCs w:val="24"/>
        </w:rPr>
      </w:pPr>
    </w:p>
    <w:p w14:paraId="17198717" w14:textId="4FE4919D" w:rsidR="00FB2294" w:rsidRPr="00A96BC2" w:rsidRDefault="002E6336" w:rsidP="005F475D">
      <w:pPr>
        <w:pStyle w:val="NoSpacing"/>
        <w:ind w:left="1440"/>
        <w:rPr>
          <w:rFonts w:asciiTheme="minorHAnsi" w:hAnsiTheme="minorHAnsi" w:cstheme="minorHAnsi"/>
          <w:sz w:val="24"/>
          <w:szCs w:val="24"/>
        </w:rPr>
      </w:pPr>
      <w:r w:rsidRPr="00A96BC2">
        <w:rPr>
          <w:rFonts w:asciiTheme="minorHAnsi" w:hAnsiTheme="minorHAnsi" w:cstheme="minorHAnsi"/>
          <w:sz w:val="24"/>
          <w:szCs w:val="24"/>
        </w:rPr>
        <w:t>a.</w:t>
      </w:r>
      <w:r w:rsidR="00FF723B" w:rsidRPr="00A96BC2">
        <w:rPr>
          <w:rFonts w:asciiTheme="minorHAnsi" w:hAnsiTheme="minorHAnsi" w:cstheme="minorHAnsi"/>
          <w:sz w:val="24"/>
          <w:szCs w:val="24"/>
        </w:rPr>
        <w:t xml:space="preserve"> </w:t>
      </w:r>
      <w:r w:rsidR="00FF723B" w:rsidRPr="00A96BC2">
        <w:rPr>
          <w:rFonts w:asciiTheme="minorHAnsi" w:hAnsiTheme="minorHAnsi" w:cstheme="minorHAnsi"/>
          <w:b/>
          <w:bCs/>
          <w:sz w:val="24"/>
          <w:szCs w:val="24"/>
        </w:rPr>
        <w:t>Program Monitoring</w:t>
      </w:r>
      <w:r w:rsidR="00081AAA" w:rsidRPr="00A96BC2">
        <w:rPr>
          <w:rFonts w:asciiTheme="minorHAnsi" w:hAnsiTheme="minorHAnsi" w:cstheme="minorHAnsi"/>
          <w:b/>
          <w:bCs/>
          <w:sz w:val="24"/>
          <w:szCs w:val="24"/>
        </w:rPr>
        <w:t xml:space="preserve"> &amp; Evaluation</w:t>
      </w:r>
      <w:r w:rsidR="00FF723B" w:rsidRPr="00A96BC2">
        <w:rPr>
          <w:rFonts w:asciiTheme="minorHAnsi" w:hAnsiTheme="minorHAnsi" w:cstheme="minorHAnsi"/>
          <w:b/>
          <w:bCs/>
          <w:sz w:val="24"/>
          <w:szCs w:val="24"/>
        </w:rPr>
        <w:t xml:space="preserve"> </w:t>
      </w:r>
      <w:r w:rsidR="00FB2294" w:rsidRPr="00A96BC2">
        <w:rPr>
          <w:rFonts w:asciiTheme="minorHAnsi" w:hAnsiTheme="minorHAnsi" w:cstheme="minorHAnsi"/>
          <w:b/>
          <w:bCs/>
          <w:sz w:val="24"/>
          <w:szCs w:val="24"/>
        </w:rPr>
        <w:t>Narrative</w:t>
      </w:r>
      <w:r w:rsidR="00FB2294" w:rsidRPr="00A96BC2">
        <w:rPr>
          <w:rFonts w:asciiTheme="minorHAnsi" w:hAnsiTheme="minorHAnsi" w:cstheme="minorHAnsi"/>
          <w:sz w:val="24"/>
          <w:szCs w:val="24"/>
        </w:rPr>
        <w:t xml:space="preserve"> </w:t>
      </w:r>
      <w:r w:rsidR="00B674BC" w:rsidRPr="00A96BC2">
        <w:rPr>
          <w:rFonts w:asciiTheme="minorHAnsi" w:hAnsiTheme="minorHAnsi" w:cstheme="minorHAnsi"/>
          <w:sz w:val="24"/>
          <w:szCs w:val="24"/>
        </w:rPr>
        <w:t>details</w:t>
      </w:r>
      <w:r w:rsidR="00FB2294" w:rsidRPr="00A96BC2">
        <w:rPr>
          <w:rFonts w:asciiTheme="minorHAnsi" w:hAnsiTheme="minorHAnsi" w:cstheme="minorHAnsi"/>
          <w:sz w:val="24"/>
          <w:szCs w:val="24"/>
        </w:rPr>
        <w:t xml:space="preserve"> how a project’s </w:t>
      </w:r>
      <w:r w:rsidR="00081AAA" w:rsidRPr="00A96BC2">
        <w:rPr>
          <w:rFonts w:asciiTheme="minorHAnsi" w:hAnsiTheme="minorHAnsi" w:cstheme="minorHAnsi"/>
          <w:sz w:val="24"/>
          <w:szCs w:val="24"/>
        </w:rPr>
        <w:t>performance monitoring and evaluation</w:t>
      </w:r>
      <w:r w:rsidR="00D54500"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system will be carried out and by whom.</w:t>
      </w:r>
      <w:r w:rsidR="00F74532"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 xml:space="preserve">It </w:t>
      </w:r>
      <w:r w:rsidR="00B674BC" w:rsidRPr="00A96BC2">
        <w:rPr>
          <w:rFonts w:asciiTheme="minorHAnsi" w:hAnsiTheme="minorHAnsi" w:cstheme="minorHAnsi"/>
          <w:sz w:val="24"/>
          <w:szCs w:val="24"/>
        </w:rPr>
        <w:t>explains</w:t>
      </w:r>
      <w:r w:rsidR="00FB2294" w:rsidRPr="00A96BC2">
        <w:rPr>
          <w:rFonts w:asciiTheme="minorHAnsi" w:hAnsiTheme="minorHAnsi" w:cstheme="minorHAnsi"/>
          <w:sz w:val="24"/>
          <w:szCs w:val="24"/>
        </w:rPr>
        <w:t xml:space="preserve"> how </w:t>
      </w:r>
      <w:r w:rsidR="00B674BC" w:rsidRPr="00A96BC2">
        <w:rPr>
          <w:rFonts w:asciiTheme="minorHAnsi" w:hAnsiTheme="minorHAnsi" w:cstheme="minorHAnsi"/>
          <w:sz w:val="24"/>
          <w:szCs w:val="24"/>
        </w:rPr>
        <w:t>the</w:t>
      </w:r>
      <w:r w:rsidR="00FB2294" w:rsidRPr="00A96BC2">
        <w:rPr>
          <w:rFonts w:asciiTheme="minorHAnsi" w:hAnsiTheme="minorHAnsi" w:cstheme="minorHAnsi"/>
          <w:sz w:val="24"/>
          <w:szCs w:val="24"/>
        </w:rPr>
        <w:t xml:space="preserve"> project’s performance toward its objectives</w:t>
      </w:r>
      <w:r w:rsidRPr="00A96BC2">
        <w:rPr>
          <w:rFonts w:asciiTheme="minorHAnsi" w:hAnsiTheme="minorHAnsi" w:cstheme="minorHAnsi"/>
          <w:sz w:val="24"/>
          <w:szCs w:val="24"/>
        </w:rPr>
        <w:t xml:space="preserve"> will be tracked </w:t>
      </w:r>
      <w:r w:rsidR="00FB2294" w:rsidRPr="00A96BC2">
        <w:rPr>
          <w:rFonts w:asciiTheme="minorHAnsi" w:hAnsiTheme="minorHAnsi" w:cstheme="minorHAnsi"/>
          <w:sz w:val="24"/>
          <w:szCs w:val="24"/>
        </w:rPr>
        <w:t>over time.</w:t>
      </w:r>
      <w:r w:rsidR="00F74532" w:rsidRPr="00A96BC2">
        <w:rPr>
          <w:rFonts w:asciiTheme="minorHAnsi" w:hAnsiTheme="minorHAnsi" w:cstheme="minorHAnsi"/>
          <w:sz w:val="24"/>
          <w:szCs w:val="24"/>
        </w:rPr>
        <w:t xml:space="preserve"> </w:t>
      </w:r>
      <w:r w:rsidRPr="00A96BC2">
        <w:rPr>
          <w:rFonts w:asciiTheme="minorHAnsi" w:hAnsiTheme="minorHAnsi" w:cstheme="minorHAnsi"/>
          <w:sz w:val="24"/>
          <w:szCs w:val="24"/>
        </w:rPr>
        <w:t>It should p</w:t>
      </w:r>
      <w:r w:rsidR="00FB2294" w:rsidRPr="00A96BC2">
        <w:rPr>
          <w:rFonts w:asciiTheme="minorHAnsi" w:hAnsiTheme="minorHAnsi" w:cstheme="minorHAnsi"/>
          <w:sz w:val="24"/>
          <w:szCs w:val="24"/>
        </w:rPr>
        <w:t>rovide a</w:t>
      </w:r>
      <w:r w:rsidR="00D54500"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clear description of the approach and data collection strategies and tools to</w:t>
      </w:r>
      <w:r w:rsidR="00F74532"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be employed (e.g., pre- and post-test surveys, interviews, focus groups).</w:t>
      </w:r>
      <w:r w:rsidR="00F74532"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The description should</w:t>
      </w:r>
      <w:r w:rsidRPr="00A96BC2">
        <w:rPr>
          <w:rFonts w:asciiTheme="minorHAnsi" w:hAnsiTheme="minorHAnsi" w:cstheme="minorHAnsi"/>
          <w:sz w:val="24"/>
          <w:szCs w:val="24"/>
        </w:rPr>
        <w:t xml:space="preserve"> also</w:t>
      </w:r>
      <w:r w:rsidR="00FB2294" w:rsidRPr="00A96BC2">
        <w:rPr>
          <w:rFonts w:asciiTheme="minorHAnsi" w:hAnsiTheme="minorHAnsi" w:cstheme="minorHAnsi"/>
          <w:sz w:val="24"/>
          <w:szCs w:val="24"/>
        </w:rPr>
        <w:t xml:space="preserve"> include how the applicant will track and document</w:t>
      </w:r>
      <w:r w:rsidR="00F74532"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whether activities occurred (outputs) and the results or changes caused by these activities (outcomes). If the project includes work with local partners</w:t>
      </w:r>
      <w:r w:rsidR="00F74532"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 xml:space="preserve">or sub-partners, explain how </w:t>
      </w:r>
      <w:r w:rsidR="00081AAA" w:rsidRPr="00A96BC2">
        <w:rPr>
          <w:rFonts w:asciiTheme="minorHAnsi" w:hAnsiTheme="minorHAnsi" w:cstheme="minorHAnsi"/>
          <w:sz w:val="24"/>
          <w:szCs w:val="24"/>
        </w:rPr>
        <w:t>performance monitoring and evaluation</w:t>
      </w:r>
      <w:r w:rsidR="00FB2294" w:rsidRPr="00A96BC2">
        <w:rPr>
          <w:rFonts w:asciiTheme="minorHAnsi" w:hAnsiTheme="minorHAnsi" w:cstheme="minorHAnsi"/>
          <w:sz w:val="24"/>
          <w:szCs w:val="24"/>
        </w:rPr>
        <w:t xml:space="preserve"> efforts will be coordinated amongst these organizations. Explain if an external evaluation will be included.</w:t>
      </w:r>
      <w:r w:rsidR="00F74532"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Evaluations, internal or external, should be systematic studies that use research methods to address specific questions about project performance.</w:t>
      </w:r>
      <w:r w:rsidR="00F74532"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They should provide a valuable supplement to ongoing monitoring activities.  Evaluation activities generally include baseline assessments, mid-term and final</w:t>
      </w:r>
      <w:r w:rsidR="00F74532"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evaluations.</w:t>
      </w:r>
    </w:p>
    <w:p w14:paraId="485515F5" w14:textId="77777777" w:rsidR="005F475D" w:rsidRPr="00A96BC2" w:rsidRDefault="005F475D" w:rsidP="00F74532">
      <w:pPr>
        <w:pStyle w:val="NoSpacing"/>
        <w:rPr>
          <w:rFonts w:asciiTheme="minorHAnsi" w:hAnsiTheme="minorHAnsi" w:cstheme="minorHAnsi"/>
          <w:sz w:val="24"/>
          <w:szCs w:val="24"/>
        </w:rPr>
      </w:pPr>
    </w:p>
    <w:p w14:paraId="6C608914" w14:textId="15E1035E" w:rsidR="00FB2294" w:rsidRPr="00A96BC2" w:rsidRDefault="002E6336" w:rsidP="005F475D">
      <w:pPr>
        <w:pStyle w:val="NoSpacing"/>
        <w:ind w:left="1440"/>
        <w:rPr>
          <w:rFonts w:asciiTheme="minorHAnsi" w:hAnsiTheme="minorHAnsi" w:cstheme="minorHAnsi"/>
          <w:sz w:val="24"/>
          <w:szCs w:val="24"/>
        </w:rPr>
      </w:pPr>
      <w:r w:rsidRPr="00A96BC2">
        <w:rPr>
          <w:rFonts w:asciiTheme="minorHAnsi" w:hAnsiTheme="minorHAnsi" w:cstheme="minorHAnsi"/>
          <w:sz w:val="24"/>
          <w:szCs w:val="24"/>
        </w:rPr>
        <w:t xml:space="preserve">b. </w:t>
      </w:r>
      <w:r w:rsidR="00081AAA" w:rsidRPr="00A96BC2">
        <w:rPr>
          <w:rFonts w:asciiTheme="minorHAnsi" w:hAnsiTheme="minorHAnsi" w:cstheme="minorHAnsi"/>
          <w:b/>
          <w:bCs/>
          <w:sz w:val="24"/>
          <w:szCs w:val="24"/>
        </w:rPr>
        <w:t>P</w:t>
      </w:r>
      <w:r w:rsidR="00B674BC" w:rsidRPr="00A96BC2">
        <w:rPr>
          <w:rFonts w:asciiTheme="minorHAnsi" w:hAnsiTheme="minorHAnsi" w:cstheme="minorHAnsi"/>
          <w:b/>
          <w:bCs/>
          <w:sz w:val="24"/>
          <w:szCs w:val="24"/>
        </w:rPr>
        <w:t>erformance</w:t>
      </w:r>
      <w:r w:rsidR="00081AAA" w:rsidRPr="00A96BC2">
        <w:rPr>
          <w:rFonts w:asciiTheme="minorHAnsi" w:hAnsiTheme="minorHAnsi" w:cstheme="minorHAnsi"/>
          <w:b/>
          <w:bCs/>
          <w:sz w:val="24"/>
          <w:szCs w:val="24"/>
        </w:rPr>
        <w:t xml:space="preserve"> Monitoring &amp; Evaluation Plan</w:t>
      </w:r>
      <w:r w:rsidR="00B31B95"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should draw on the objectives, activities and expected</w:t>
      </w:r>
      <w:r w:rsidR="00D54500"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changes</w:t>
      </w:r>
      <w:r w:rsidR="00081AAA" w:rsidRPr="00A96BC2">
        <w:rPr>
          <w:rFonts w:asciiTheme="minorHAnsi" w:hAnsiTheme="minorHAnsi" w:cstheme="minorHAnsi"/>
          <w:sz w:val="24"/>
          <w:szCs w:val="24"/>
        </w:rPr>
        <w:t xml:space="preserve"> from the Scope of Work</w:t>
      </w:r>
      <w:r w:rsidR="00FB2294" w:rsidRPr="00A96BC2">
        <w:rPr>
          <w:rFonts w:asciiTheme="minorHAnsi" w:hAnsiTheme="minorHAnsi" w:cstheme="minorHAnsi"/>
          <w:sz w:val="24"/>
          <w:szCs w:val="24"/>
        </w:rPr>
        <w:t>, and</w:t>
      </w:r>
      <w:r w:rsidR="00F74532"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 xml:space="preserve">link those areas to indicators. The </w:t>
      </w:r>
      <w:r w:rsidR="00081AAA" w:rsidRPr="00A96BC2">
        <w:rPr>
          <w:rFonts w:asciiTheme="minorHAnsi" w:hAnsiTheme="minorHAnsi" w:cstheme="minorHAnsi"/>
          <w:sz w:val="24"/>
          <w:szCs w:val="24"/>
        </w:rPr>
        <w:t>Program Monitoring &amp; Evaluation Plan</w:t>
      </w:r>
      <w:r w:rsidR="00F74532"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 xml:space="preserve">is generally </w:t>
      </w:r>
      <w:r w:rsidR="00FB2294" w:rsidRPr="00A96BC2">
        <w:rPr>
          <w:rFonts w:asciiTheme="minorHAnsi" w:hAnsiTheme="minorHAnsi" w:cstheme="minorHAnsi"/>
          <w:sz w:val="24"/>
          <w:szCs w:val="24"/>
          <w:u w:val="single"/>
        </w:rPr>
        <w:t>structured as a table</w:t>
      </w:r>
      <w:r w:rsidR="00FB2294" w:rsidRPr="00A96BC2">
        <w:rPr>
          <w:rFonts w:asciiTheme="minorHAnsi" w:hAnsiTheme="minorHAnsi" w:cstheme="minorHAnsi"/>
          <w:sz w:val="24"/>
          <w:szCs w:val="24"/>
        </w:rPr>
        <w:t xml:space="preserve"> with output-</w:t>
      </w:r>
      <w:r w:rsidR="00F74532" w:rsidRPr="00A96BC2">
        <w:rPr>
          <w:rFonts w:asciiTheme="minorHAnsi" w:hAnsiTheme="minorHAnsi" w:cstheme="minorHAnsi"/>
          <w:sz w:val="24"/>
          <w:szCs w:val="24"/>
        </w:rPr>
        <w:t xml:space="preserve">based </w:t>
      </w:r>
      <w:r w:rsidR="00FB2294" w:rsidRPr="00A96BC2">
        <w:rPr>
          <w:rFonts w:asciiTheme="minorHAnsi" w:hAnsiTheme="minorHAnsi" w:cstheme="minorHAnsi"/>
          <w:sz w:val="24"/>
          <w:szCs w:val="24"/>
        </w:rPr>
        <w:t>and outcome-based indicators.</w:t>
      </w:r>
      <w:r w:rsidR="00F74532"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 xml:space="preserve">It explains how data will be collected (data collection methods) to show that certain changes occurred.  It outlines baselines (where your project is starting) and quarterly targets (what you would like to achieve) for each indicator. </w:t>
      </w:r>
    </w:p>
    <w:p w14:paraId="18E942C0" w14:textId="77777777" w:rsidR="002E6336" w:rsidRPr="00A96BC2" w:rsidRDefault="002E6336" w:rsidP="005F475D">
      <w:pPr>
        <w:pStyle w:val="NoSpacing"/>
        <w:ind w:left="1440"/>
        <w:rPr>
          <w:rFonts w:asciiTheme="minorHAnsi" w:hAnsiTheme="minorHAnsi" w:cstheme="minorHAnsi"/>
          <w:sz w:val="24"/>
          <w:szCs w:val="24"/>
        </w:rPr>
      </w:pPr>
    </w:p>
    <w:p w14:paraId="02CE61B0" w14:textId="192A1CDB" w:rsidR="00A95DE7" w:rsidRPr="00A96BC2" w:rsidRDefault="002E6336" w:rsidP="002E6336">
      <w:pPr>
        <w:pStyle w:val="ListParagraph"/>
        <w:spacing w:after="0" w:line="240" w:lineRule="auto"/>
        <w:ind w:left="1530" w:hanging="810"/>
        <w:rPr>
          <w:rFonts w:asciiTheme="minorHAnsi" w:eastAsia="MS Mincho" w:hAnsiTheme="minorHAnsi" w:cstheme="minorHAnsi"/>
          <w:bCs/>
          <w:sz w:val="24"/>
          <w:szCs w:val="24"/>
        </w:rPr>
      </w:pPr>
      <w:r w:rsidRPr="00A96BC2">
        <w:rPr>
          <w:rFonts w:asciiTheme="minorHAnsi" w:eastAsia="MS Mincho" w:hAnsiTheme="minorHAnsi" w:cstheme="minorHAnsi"/>
          <w:bCs/>
          <w:sz w:val="24"/>
          <w:szCs w:val="24"/>
        </w:rPr>
        <w:tab/>
      </w:r>
      <w:r w:rsidR="00A95DE7" w:rsidRPr="00A96BC2">
        <w:rPr>
          <w:rFonts w:asciiTheme="minorHAnsi" w:eastAsia="MS Mincho" w:hAnsiTheme="minorHAnsi" w:cstheme="minorHAnsi"/>
          <w:bCs/>
          <w:sz w:val="24"/>
          <w:szCs w:val="24"/>
        </w:rPr>
        <w:t xml:space="preserve">The project should monitor and report on performance indicators that are specific, measurable, achievable, reasonable, and time-bound.  Establish, where possible, performance baseline data and expected performance targets for each expected result and include details on what sources of data will be used to document performance, how the indicators will be measured, frequency of measurement, and units of measure.  Where possible, indicators should also allow for sex disaggregation. Indicators should reflect key project outputs or </w:t>
      </w:r>
      <w:r w:rsidR="00A95DE7" w:rsidRPr="00A96BC2">
        <w:rPr>
          <w:rFonts w:asciiTheme="minorHAnsi" w:eastAsia="MS Mincho" w:hAnsiTheme="minorHAnsi" w:cstheme="minorHAnsi"/>
          <w:bCs/>
          <w:sz w:val="24"/>
          <w:szCs w:val="24"/>
        </w:rPr>
        <w:lastRenderedPageBreak/>
        <w:t>outcomes that reflect the primary goals or objectives of the project and that the implementer can collect with high quality data.</w:t>
      </w:r>
    </w:p>
    <w:p w14:paraId="7FA1B47A" w14:textId="77777777" w:rsidR="00A7657D" w:rsidRPr="00A96BC2" w:rsidRDefault="00A7657D" w:rsidP="002E6336">
      <w:pPr>
        <w:pStyle w:val="ListParagraph"/>
        <w:spacing w:after="0" w:line="240" w:lineRule="auto"/>
        <w:ind w:left="1530" w:hanging="810"/>
        <w:rPr>
          <w:rFonts w:asciiTheme="minorHAnsi" w:eastAsia="MS Mincho" w:hAnsiTheme="minorHAnsi" w:cstheme="minorHAnsi"/>
          <w:bCs/>
          <w:sz w:val="24"/>
          <w:szCs w:val="24"/>
        </w:rPr>
      </w:pPr>
    </w:p>
    <w:p w14:paraId="562EFC58" w14:textId="18393472" w:rsidR="002E6336" w:rsidRPr="00A96BC2" w:rsidRDefault="002E6336" w:rsidP="002E6336">
      <w:pPr>
        <w:pStyle w:val="ListParagraph"/>
        <w:spacing w:after="0" w:line="240" w:lineRule="auto"/>
        <w:ind w:left="1530" w:hanging="810"/>
        <w:rPr>
          <w:rFonts w:asciiTheme="minorHAnsi" w:eastAsia="MS Mincho" w:hAnsiTheme="minorHAnsi" w:cstheme="minorHAnsi"/>
          <w:bCs/>
          <w:sz w:val="24"/>
          <w:szCs w:val="24"/>
        </w:rPr>
      </w:pPr>
      <w:r w:rsidRPr="00A96BC2">
        <w:rPr>
          <w:rFonts w:asciiTheme="minorHAnsi" w:eastAsia="MS Mincho" w:hAnsiTheme="minorHAnsi" w:cstheme="minorHAnsi"/>
          <w:bCs/>
          <w:sz w:val="24"/>
          <w:szCs w:val="24"/>
        </w:rPr>
        <w:tab/>
        <w:t xml:space="preserve">A sample </w:t>
      </w:r>
      <w:r w:rsidR="009D486F" w:rsidRPr="00A96BC2">
        <w:rPr>
          <w:rFonts w:asciiTheme="minorHAnsi" w:hAnsiTheme="minorHAnsi" w:cstheme="minorHAnsi"/>
          <w:i/>
          <w:iCs/>
          <w:sz w:val="24"/>
          <w:szCs w:val="24"/>
        </w:rPr>
        <w:t>Performance Monitoring &amp; Evaluation</w:t>
      </w:r>
      <w:r w:rsidR="00A44C3C" w:rsidRPr="00A96BC2">
        <w:rPr>
          <w:rFonts w:asciiTheme="minorHAnsi" w:hAnsiTheme="minorHAnsi" w:cstheme="minorHAnsi"/>
          <w:i/>
          <w:iCs/>
          <w:sz w:val="24"/>
          <w:szCs w:val="24"/>
        </w:rPr>
        <w:t xml:space="preserve"> Narrative</w:t>
      </w:r>
      <w:r w:rsidR="00D8741A" w:rsidRPr="00A96BC2">
        <w:rPr>
          <w:rFonts w:asciiTheme="minorHAnsi" w:hAnsiTheme="minorHAnsi" w:cstheme="minorHAnsi"/>
          <w:i/>
          <w:iCs/>
          <w:sz w:val="24"/>
          <w:szCs w:val="24"/>
        </w:rPr>
        <w:t xml:space="preserve"> and</w:t>
      </w:r>
      <w:r w:rsidR="009D486F" w:rsidRPr="00A96BC2">
        <w:rPr>
          <w:rFonts w:asciiTheme="minorHAnsi" w:hAnsiTheme="minorHAnsi" w:cstheme="minorHAnsi"/>
          <w:i/>
          <w:iCs/>
          <w:sz w:val="24"/>
          <w:szCs w:val="24"/>
        </w:rPr>
        <w:t xml:space="preserve"> Plan</w:t>
      </w:r>
      <w:r w:rsidR="009D486F" w:rsidRPr="00A96BC2">
        <w:rPr>
          <w:rFonts w:asciiTheme="minorHAnsi" w:hAnsiTheme="minorHAnsi" w:cstheme="minorHAnsi"/>
          <w:sz w:val="24"/>
          <w:szCs w:val="24"/>
        </w:rPr>
        <w:t xml:space="preserve"> </w:t>
      </w:r>
      <w:r w:rsidR="00474B7F" w:rsidRPr="00A96BC2">
        <w:rPr>
          <w:rFonts w:asciiTheme="minorHAnsi" w:eastAsia="MS Mincho" w:hAnsiTheme="minorHAnsi" w:cstheme="minorHAnsi"/>
          <w:bCs/>
          <w:i/>
          <w:iCs/>
          <w:sz w:val="24"/>
          <w:szCs w:val="24"/>
        </w:rPr>
        <w:t>T</w:t>
      </w:r>
      <w:r w:rsidRPr="00A96BC2">
        <w:rPr>
          <w:rFonts w:asciiTheme="minorHAnsi" w:eastAsia="MS Mincho" w:hAnsiTheme="minorHAnsi" w:cstheme="minorHAnsi"/>
          <w:bCs/>
          <w:i/>
          <w:iCs/>
          <w:sz w:val="24"/>
          <w:szCs w:val="24"/>
        </w:rPr>
        <w:t xml:space="preserve">emplate </w:t>
      </w:r>
      <w:r w:rsidRPr="00A96BC2">
        <w:rPr>
          <w:rFonts w:asciiTheme="minorHAnsi" w:eastAsia="MS Mincho" w:hAnsiTheme="minorHAnsi" w:cstheme="minorHAnsi"/>
          <w:bCs/>
          <w:sz w:val="24"/>
          <w:szCs w:val="24"/>
        </w:rPr>
        <w:t xml:space="preserve">is </w:t>
      </w:r>
      <w:r w:rsidR="001372F3" w:rsidRPr="00A96BC2">
        <w:rPr>
          <w:rFonts w:asciiTheme="minorHAnsi" w:eastAsia="MS Mincho" w:hAnsiTheme="minorHAnsi" w:cstheme="minorHAnsi"/>
          <w:bCs/>
          <w:sz w:val="24"/>
          <w:szCs w:val="24"/>
        </w:rPr>
        <w:t>provided as an attachment to this NOFO.</w:t>
      </w:r>
    </w:p>
    <w:p w14:paraId="42865E0D" w14:textId="77777777" w:rsidR="00A95DE7" w:rsidRPr="007078EB" w:rsidRDefault="00A95DE7" w:rsidP="00A95DE7">
      <w:pPr>
        <w:spacing w:after="0" w:line="240" w:lineRule="auto"/>
        <w:ind w:left="1080"/>
        <w:rPr>
          <w:rFonts w:asciiTheme="minorHAnsi" w:hAnsiTheme="minorHAnsi" w:cstheme="minorHAnsi"/>
          <w:i/>
          <w:color w:val="0070C0"/>
          <w:sz w:val="24"/>
          <w:szCs w:val="24"/>
        </w:rPr>
      </w:pPr>
      <w:r w:rsidRPr="007078EB">
        <w:rPr>
          <w:rFonts w:asciiTheme="minorHAnsi" w:hAnsiTheme="minorHAnsi" w:cstheme="minorHAnsi"/>
          <w:i/>
          <w:color w:val="0070C0"/>
          <w:sz w:val="24"/>
          <w:szCs w:val="24"/>
        </w:rPr>
        <w:tab/>
      </w:r>
      <w:r w:rsidRPr="007078EB">
        <w:rPr>
          <w:rFonts w:asciiTheme="minorHAnsi" w:hAnsiTheme="minorHAnsi" w:cstheme="minorHAnsi"/>
          <w:i/>
          <w:color w:val="0070C0"/>
          <w:sz w:val="24"/>
          <w:szCs w:val="24"/>
        </w:rPr>
        <w:tab/>
      </w:r>
    </w:p>
    <w:p w14:paraId="187F3FC3" w14:textId="5DBCA80A" w:rsidR="003D3AFD" w:rsidRDefault="00CF1A66" w:rsidP="003D3AFD">
      <w:pPr>
        <w:pStyle w:val="NoSpacing"/>
        <w:numPr>
          <w:ilvl w:val="0"/>
          <w:numId w:val="4"/>
        </w:numPr>
        <w:ind w:left="1440" w:hanging="450"/>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Timeline</w:t>
      </w:r>
      <w:r w:rsidRPr="00A96BC2">
        <w:rPr>
          <w:rFonts w:asciiTheme="minorHAnsi" w:eastAsia="Times New Roman" w:hAnsiTheme="minorHAnsi" w:cstheme="minorHAnsi"/>
          <w:sz w:val="24"/>
          <w:szCs w:val="24"/>
        </w:rPr>
        <w:t xml:space="preserve"> (not to exceed one </w:t>
      </w:r>
      <w:r w:rsidR="00787314"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1</w:t>
      </w:r>
      <w:r w:rsidR="00787314"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page, preferably as a Word</w:t>
      </w:r>
      <w:r w:rsidR="000B5C07" w:rsidRPr="00A96BC2">
        <w:rPr>
          <w:rFonts w:asciiTheme="minorHAnsi" w:eastAsia="Times New Roman" w:hAnsiTheme="minorHAnsi" w:cstheme="minorHAnsi"/>
          <w:sz w:val="24"/>
          <w:szCs w:val="24"/>
        </w:rPr>
        <w:t xml:space="preserve"> Document</w:t>
      </w:r>
      <w:r w:rsidRPr="00A96BC2">
        <w:rPr>
          <w:rFonts w:asciiTheme="minorHAnsi" w:eastAsia="Times New Roman" w:hAnsiTheme="minorHAnsi" w:cstheme="minorHAnsi"/>
          <w:sz w:val="24"/>
          <w:szCs w:val="24"/>
        </w:rPr>
        <w:t xml:space="preserve"> or Excel </w:t>
      </w:r>
      <w:r w:rsidR="000B5C07" w:rsidRPr="00A96BC2">
        <w:rPr>
          <w:rFonts w:asciiTheme="minorHAnsi" w:eastAsia="Times New Roman" w:hAnsiTheme="minorHAnsi" w:cstheme="minorHAnsi"/>
          <w:sz w:val="24"/>
          <w:szCs w:val="24"/>
        </w:rPr>
        <w:t>Sheet</w:t>
      </w:r>
      <w:r w:rsidRPr="00A96BC2">
        <w:rPr>
          <w:rFonts w:asciiTheme="minorHAnsi" w:eastAsia="Times New Roman" w:hAnsiTheme="minorHAnsi" w:cstheme="minorHAnsi"/>
          <w:sz w:val="24"/>
          <w:szCs w:val="24"/>
        </w:rPr>
        <w:t>).  The timeline of the overall proposal should include activities</w:t>
      </w:r>
      <w:r w:rsidR="00AF5020" w:rsidRPr="00A96BC2">
        <w:rPr>
          <w:rFonts w:asciiTheme="minorHAnsi" w:eastAsia="Times New Roman" w:hAnsiTheme="minorHAnsi" w:cstheme="minorHAnsi"/>
          <w:sz w:val="24"/>
          <w:szCs w:val="24"/>
        </w:rPr>
        <w:t xml:space="preserve"> and monitoring and </w:t>
      </w:r>
      <w:r w:rsidRPr="00A96BC2">
        <w:rPr>
          <w:rFonts w:asciiTheme="minorHAnsi" w:eastAsia="Times New Roman" w:hAnsiTheme="minorHAnsi" w:cstheme="minorHAnsi"/>
          <w:sz w:val="24"/>
          <w:szCs w:val="24"/>
        </w:rPr>
        <w:t>evaluation efforts</w:t>
      </w:r>
      <w:r w:rsidR="00AF5020" w:rsidRPr="00A96BC2">
        <w:rPr>
          <w:rFonts w:asciiTheme="minorHAnsi" w:eastAsia="Times New Roman" w:hAnsiTheme="minorHAnsi" w:cstheme="minorHAnsi"/>
          <w:sz w:val="24"/>
          <w:szCs w:val="24"/>
        </w:rPr>
        <w:t xml:space="preserve"> outlined in either in a monthly or quarterly format.</w:t>
      </w:r>
    </w:p>
    <w:p w14:paraId="3F2E8812" w14:textId="77777777" w:rsidR="00352B5F" w:rsidRPr="00A96BC2" w:rsidRDefault="00352B5F" w:rsidP="00327A77">
      <w:pPr>
        <w:pStyle w:val="NoSpacing"/>
        <w:rPr>
          <w:rFonts w:asciiTheme="minorHAnsi" w:eastAsia="Times New Roman" w:hAnsiTheme="minorHAnsi" w:cstheme="minorHAnsi"/>
          <w:sz w:val="24"/>
          <w:szCs w:val="24"/>
        </w:rPr>
      </w:pPr>
    </w:p>
    <w:tbl>
      <w:tblPr>
        <w:tblStyle w:val="TableGrid3"/>
        <w:tblW w:w="7830" w:type="dxa"/>
        <w:tblInd w:w="1548" w:type="dxa"/>
        <w:tblLook w:val="04A0" w:firstRow="1" w:lastRow="0" w:firstColumn="1" w:lastColumn="0" w:noHBand="0" w:noVBand="1"/>
      </w:tblPr>
      <w:tblGrid>
        <w:gridCol w:w="1317"/>
        <w:gridCol w:w="2193"/>
        <w:gridCol w:w="2142"/>
        <w:gridCol w:w="2178"/>
      </w:tblGrid>
      <w:tr w:rsidR="003D3AFD" w:rsidRPr="007078EB" w14:paraId="6E3E67D4" w14:textId="77777777" w:rsidTr="00F12943">
        <w:trPr>
          <w:trHeight w:val="168"/>
        </w:trPr>
        <w:tc>
          <w:tcPr>
            <w:tcW w:w="1317" w:type="dxa"/>
            <w:shd w:val="clear" w:color="auto" w:fill="FABF8F" w:themeFill="accent6" w:themeFillTint="99"/>
            <w:vAlign w:val="center"/>
          </w:tcPr>
          <w:p w14:paraId="3312DDBC" w14:textId="345B9D0B" w:rsidR="00BA479F" w:rsidRPr="00A96BC2" w:rsidRDefault="00BA479F" w:rsidP="00352B5F">
            <w:pPr>
              <w:contextualSpacing/>
              <w:jc w:val="center"/>
              <w:rPr>
                <w:rFonts w:cstheme="minorHAnsi"/>
                <w:bCs/>
                <w:sz w:val="24"/>
                <w:szCs w:val="24"/>
              </w:rPr>
            </w:pPr>
            <w:r w:rsidRPr="00A96BC2">
              <w:rPr>
                <w:rFonts w:cstheme="minorHAnsi"/>
                <w:bCs/>
                <w:sz w:val="24"/>
                <w:szCs w:val="24"/>
              </w:rPr>
              <w:t xml:space="preserve">Activities, Monitoring &amp; Evaluation, </w:t>
            </w:r>
            <w:r w:rsidR="00D8741A" w:rsidRPr="00A96BC2">
              <w:rPr>
                <w:rFonts w:cstheme="minorHAnsi"/>
                <w:bCs/>
                <w:sz w:val="24"/>
                <w:szCs w:val="24"/>
              </w:rPr>
              <w:t>E</w:t>
            </w:r>
            <w:r w:rsidRPr="00A96BC2">
              <w:rPr>
                <w:rFonts w:cstheme="minorHAnsi"/>
                <w:bCs/>
                <w:sz w:val="24"/>
                <w:szCs w:val="24"/>
              </w:rPr>
              <w:t>tc.</w:t>
            </w:r>
          </w:p>
        </w:tc>
        <w:tc>
          <w:tcPr>
            <w:tcW w:w="2193" w:type="dxa"/>
            <w:shd w:val="clear" w:color="auto" w:fill="FABF8F" w:themeFill="accent6" w:themeFillTint="99"/>
            <w:vAlign w:val="center"/>
          </w:tcPr>
          <w:p w14:paraId="76DEE587" w14:textId="3FF54CE0" w:rsidR="00BA479F" w:rsidRPr="00A96BC2" w:rsidRDefault="00954883" w:rsidP="00954883">
            <w:pPr>
              <w:contextualSpacing/>
              <w:rPr>
                <w:rFonts w:cstheme="minorHAnsi"/>
                <w:bCs/>
                <w:sz w:val="24"/>
                <w:szCs w:val="24"/>
              </w:rPr>
            </w:pPr>
            <w:r>
              <w:rPr>
                <w:rFonts w:cstheme="minorHAnsi"/>
                <w:bCs/>
                <w:sz w:val="24"/>
                <w:szCs w:val="24"/>
              </w:rPr>
              <w:t xml:space="preserve">    </w:t>
            </w:r>
            <w:r w:rsidR="00BA479F" w:rsidRPr="00A96BC2">
              <w:rPr>
                <w:rFonts w:cstheme="minorHAnsi"/>
                <w:bCs/>
                <w:sz w:val="24"/>
                <w:szCs w:val="24"/>
              </w:rPr>
              <w:t xml:space="preserve"> (</w:t>
            </w:r>
            <w:r w:rsidR="008E5036">
              <w:rPr>
                <w:rFonts w:cstheme="minorHAnsi"/>
                <w:bCs/>
                <w:sz w:val="24"/>
                <w:szCs w:val="24"/>
              </w:rPr>
              <w:t>Nov</w:t>
            </w:r>
            <w:r w:rsidR="00BA479F" w:rsidRPr="00A96BC2">
              <w:rPr>
                <w:rFonts w:cstheme="minorHAnsi"/>
                <w:bCs/>
                <w:sz w:val="24"/>
                <w:szCs w:val="24"/>
              </w:rPr>
              <w:t xml:space="preserve">-Dec 202) </w:t>
            </w:r>
          </w:p>
          <w:p w14:paraId="6018535E" w14:textId="72F2A3C5" w:rsidR="00BA479F" w:rsidRPr="00A96BC2" w:rsidRDefault="00F12943" w:rsidP="00352B5F">
            <w:pPr>
              <w:contextualSpacing/>
              <w:jc w:val="center"/>
              <w:rPr>
                <w:rFonts w:cstheme="minorHAnsi"/>
                <w:b/>
                <w:sz w:val="24"/>
                <w:szCs w:val="24"/>
              </w:rPr>
            </w:pPr>
            <w:r w:rsidRPr="00A96BC2">
              <w:rPr>
                <w:rFonts w:cstheme="minorHAnsi"/>
                <w:b/>
                <w:sz w:val="24"/>
                <w:szCs w:val="24"/>
              </w:rPr>
              <w:t>OR</w:t>
            </w:r>
          </w:p>
          <w:p w14:paraId="20432992" w14:textId="1D2C1A2F" w:rsidR="00BA479F" w:rsidRPr="00A96BC2" w:rsidRDefault="008E5036" w:rsidP="00352B5F">
            <w:pPr>
              <w:contextualSpacing/>
              <w:jc w:val="center"/>
              <w:rPr>
                <w:rFonts w:cstheme="minorHAnsi"/>
                <w:bCs/>
                <w:sz w:val="24"/>
                <w:szCs w:val="24"/>
              </w:rPr>
            </w:pPr>
            <w:r>
              <w:rPr>
                <w:rFonts w:cstheme="minorHAnsi"/>
                <w:bCs/>
                <w:sz w:val="24"/>
                <w:szCs w:val="24"/>
              </w:rPr>
              <w:t xml:space="preserve">Nov </w:t>
            </w:r>
            <w:r w:rsidR="00BA479F" w:rsidRPr="00A96BC2">
              <w:rPr>
                <w:rFonts w:cstheme="minorHAnsi"/>
                <w:bCs/>
                <w:sz w:val="24"/>
                <w:szCs w:val="24"/>
              </w:rPr>
              <w:t>202</w:t>
            </w:r>
            <w:r>
              <w:rPr>
                <w:rFonts w:cstheme="minorHAnsi"/>
                <w:bCs/>
                <w:sz w:val="24"/>
                <w:szCs w:val="24"/>
              </w:rPr>
              <w:t>4</w:t>
            </w:r>
          </w:p>
        </w:tc>
        <w:tc>
          <w:tcPr>
            <w:tcW w:w="2142" w:type="dxa"/>
            <w:shd w:val="clear" w:color="auto" w:fill="FABF8F" w:themeFill="accent6" w:themeFillTint="99"/>
            <w:vAlign w:val="center"/>
          </w:tcPr>
          <w:p w14:paraId="40BC96E7" w14:textId="24660400" w:rsidR="00F12943" w:rsidRPr="00A96BC2" w:rsidRDefault="00BA479F" w:rsidP="00352B5F">
            <w:pPr>
              <w:contextualSpacing/>
              <w:jc w:val="center"/>
              <w:rPr>
                <w:rFonts w:cstheme="minorHAnsi"/>
                <w:bCs/>
                <w:sz w:val="24"/>
                <w:szCs w:val="24"/>
              </w:rPr>
            </w:pPr>
            <w:r w:rsidRPr="00A96BC2">
              <w:rPr>
                <w:rFonts w:cstheme="minorHAnsi"/>
                <w:bCs/>
                <w:sz w:val="24"/>
                <w:szCs w:val="24"/>
              </w:rPr>
              <w:t xml:space="preserve"> (Jan-Mar 202</w:t>
            </w:r>
            <w:r w:rsidR="006667F1">
              <w:rPr>
                <w:rFonts w:cstheme="minorHAnsi"/>
                <w:bCs/>
                <w:sz w:val="24"/>
                <w:szCs w:val="24"/>
              </w:rPr>
              <w:t>4</w:t>
            </w:r>
            <w:r w:rsidRPr="00A96BC2">
              <w:rPr>
                <w:rFonts w:cstheme="minorHAnsi"/>
                <w:bCs/>
                <w:sz w:val="24"/>
                <w:szCs w:val="24"/>
              </w:rPr>
              <w:t xml:space="preserve">) </w:t>
            </w:r>
          </w:p>
          <w:p w14:paraId="1E73F768" w14:textId="77777777" w:rsidR="00BA479F" w:rsidRPr="00A96BC2" w:rsidRDefault="00BA479F" w:rsidP="00352B5F">
            <w:pPr>
              <w:contextualSpacing/>
              <w:jc w:val="center"/>
              <w:rPr>
                <w:rFonts w:cstheme="minorHAnsi"/>
                <w:b/>
                <w:sz w:val="24"/>
                <w:szCs w:val="24"/>
              </w:rPr>
            </w:pPr>
            <w:r w:rsidRPr="00A96BC2">
              <w:rPr>
                <w:rFonts w:cstheme="minorHAnsi"/>
                <w:b/>
                <w:sz w:val="24"/>
                <w:szCs w:val="24"/>
              </w:rPr>
              <w:t>OR</w:t>
            </w:r>
          </w:p>
          <w:p w14:paraId="61E708D3" w14:textId="3EA54622" w:rsidR="00BA479F" w:rsidRPr="00A96BC2" w:rsidRDefault="008E5036" w:rsidP="00352B5F">
            <w:pPr>
              <w:contextualSpacing/>
              <w:jc w:val="center"/>
              <w:rPr>
                <w:rFonts w:cstheme="minorHAnsi"/>
                <w:bCs/>
                <w:sz w:val="24"/>
                <w:szCs w:val="24"/>
              </w:rPr>
            </w:pPr>
            <w:r>
              <w:rPr>
                <w:rFonts w:cstheme="minorHAnsi"/>
                <w:bCs/>
                <w:sz w:val="24"/>
                <w:szCs w:val="24"/>
              </w:rPr>
              <w:t>December</w:t>
            </w:r>
            <w:r w:rsidR="00BA479F" w:rsidRPr="00A96BC2">
              <w:rPr>
                <w:rFonts w:cstheme="minorHAnsi"/>
                <w:bCs/>
                <w:sz w:val="24"/>
                <w:szCs w:val="24"/>
              </w:rPr>
              <w:t xml:space="preserve"> 202</w:t>
            </w:r>
            <w:r>
              <w:rPr>
                <w:rFonts w:cstheme="minorHAnsi"/>
                <w:bCs/>
                <w:sz w:val="24"/>
                <w:szCs w:val="24"/>
              </w:rPr>
              <w:t>4</w:t>
            </w:r>
          </w:p>
        </w:tc>
        <w:tc>
          <w:tcPr>
            <w:tcW w:w="2178" w:type="dxa"/>
            <w:shd w:val="clear" w:color="auto" w:fill="FABF8F" w:themeFill="accent6" w:themeFillTint="99"/>
            <w:vAlign w:val="center"/>
          </w:tcPr>
          <w:p w14:paraId="774A81C2" w14:textId="11BD15E6" w:rsidR="00BA479F" w:rsidRPr="00A96BC2" w:rsidRDefault="00954883" w:rsidP="00352B5F">
            <w:pPr>
              <w:contextualSpacing/>
              <w:jc w:val="center"/>
              <w:rPr>
                <w:rFonts w:cstheme="minorHAnsi"/>
                <w:bCs/>
                <w:sz w:val="24"/>
                <w:szCs w:val="24"/>
              </w:rPr>
            </w:pPr>
            <w:r>
              <w:rPr>
                <w:rFonts w:cstheme="minorHAnsi"/>
                <w:bCs/>
                <w:sz w:val="24"/>
                <w:szCs w:val="24"/>
              </w:rPr>
              <w:t xml:space="preserve"> </w:t>
            </w:r>
            <w:r w:rsidR="00BA479F" w:rsidRPr="00A96BC2">
              <w:rPr>
                <w:rFonts w:cstheme="minorHAnsi"/>
                <w:bCs/>
                <w:sz w:val="24"/>
                <w:szCs w:val="24"/>
              </w:rPr>
              <w:t>(Apr-May 202</w:t>
            </w:r>
            <w:r w:rsidR="006667F1">
              <w:rPr>
                <w:rFonts w:cstheme="minorHAnsi"/>
                <w:bCs/>
                <w:sz w:val="24"/>
                <w:szCs w:val="24"/>
              </w:rPr>
              <w:t>4</w:t>
            </w:r>
            <w:r w:rsidR="00BA479F" w:rsidRPr="00A96BC2">
              <w:rPr>
                <w:rFonts w:cstheme="minorHAnsi"/>
                <w:bCs/>
                <w:sz w:val="24"/>
                <w:szCs w:val="24"/>
              </w:rPr>
              <w:t xml:space="preserve">) </w:t>
            </w:r>
          </w:p>
          <w:p w14:paraId="0060DA07" w14:textId="77777777" w:rsidR="00BA479F" w:rsidRPr="00A96BC2" w:rsidRDefault="00BA479F" w:rsidP="00352B5F">
            <w:pPr>
              <w:contextualSpacing/>
              <w:jc w:val="center"/>
              <w:rPr>
                <w:rFonts w:cstheme="minorHAnsi"/>
                <w:b/>
                <w:sz w:val="24"/>
                <w:szCs w:val="24"/>
              </w:rPr>
            </w:pPr>
            <w:r w:rsidRPr="00A96BC2">
              <w:rPr>
                <w:rFonts w:cstheme="minorHAnsi"/>
                <w:b/>
                <w:sz w:val="24"/>
                <w:szCs w:val="24"/>
              </w:rPr>
              <w:t>OR</w:t>
            </w:r>
          </w:p>
          <w:p w14:paraId="1E98FD69" w14:textId="06385E2E" w:rsidR="00BA479F" w:rsidRPr="00A96BC2" w:rsidRDefault="008E5036" w:rsidP="00352B5F">
            <w:pPr>
              <w:contextualSpacing/>
              <w:jc w:val="center"/>
              <w:rPr>
                <w:rFonts w:cstheme="minorHAnsi"/>
                <w:bCs/>
                <w:sz w:val="24"/>
                <w:szCs w:val="24"/>
              </w:rPr>
            </w:pPr>
            <w:r>
              <w:rPr>
                <w:rFonts w:cstheme="minorHAnsi"/>
                <w:bCs/>
                <w:sz w:val="24"/>
                <w:szCs w:val="24"/>
              </w:rPr>
              <w:t>January 2024</w:t>
            </w:r>
          </w:p>
        </w:tc>
      </w:tr>
      <w:tr w:rsidR="003D3AFD" w:rsidRPr="007078EB" w14:paraId="24861327" w14:textId="77777777" w:rsidTr="00F12943">
        <w:trPr>
          <w:trHeight w:val="180"/>
        </w:trPr>
        <w:tc>
          <w:tcPr>
            <w:tcW w:w="1317" w:type="dxa"/>
          </w:tcPr>
          <w:p w14:paraId="6B223190" w14:textId="77777777" w:rsidR="00BA479F" w:rsidRPr="00A96BC2" w:rsidRDefault="00BA479F" w:rsidP="00352B5F">
            <w:pPr>
              <w:contextualSpacing/>
              <w:rPr>
                <w:rFonts w:cstheme="minorHAnsi"/>
                <w:bCs/>
                <w:sz w:val="24"/>
                <w:szCs w:val="24"/>
              </w:rPr>
            </w:pPr>
            <w:r w:rsidRPr="00A96BC2">
              <w:rPr>
                <w:rFonts w:cstheme="minorHAnsi"/>
                <w:bCs/>
                <w:sz w:val="24"/>
                <w:szCs w:val="24"/>
              </w:rPr>
              <w:t>Activity X</w:t>
            </w:r>
          </w:p>
        </w:tc>
        <w:tc>
          <w:tcPr>
            <w:tcW w:w="2193" w:type="dxa"/>
            <w:vAlign w:val="center"/>
          </w:tcPr>
          <w:p w14:paraId="19D463C4" w14:textId="77777777" w:rsidR="00BA479F" w:rsidRPr="00A96BC2" w:rsidRDefault="00BA479F" w:rsidP="00352B5F">
            <w:pPr>
              <w:contextualSpacing/>
              <w:jc w:val="center"/>
              <w:rPr>
                <w:rFonts w:cstheme="minorHAnsi"/>
                <w:bCs/>
                <w:sz w:val="24"/>
                <w:szCs w:val="24"/>
              </w:rPr>
            </w:pPr>
            <w:r w:rsidRPr="00A96BC2">
              <w:rPr>
                <w:rFonts w:cstheme="minorHAnsi"/>
                <w:bCs/>
                <w:sz w:val="24"/>
                <w:szCs w:val="24"/>
              </w:rPr>
              <w:t>X</w:t>
            </w:r>
          </w:p>
        </w:tc>
        <w:tc>
          <w:tcPr>
            <w:tcW w:w="2142" w:type="dxa"/>
            <w:vAlign w:val="center"/>
          </w:tcPr>
          <w:p w14:paraId="040412D3" w14:textId="77777777" w:rsidR="00BA479F" w:rsidRPr="00A96BC2" w:rsidRDefault="00BA479F" w:rsidP="00352B5F">
            <w:pPr>
              <w:contextualSpacing/>
              <w:jc w:val="center"/>
              <w:rPr>
                <w:rFonts w:cstheme="minorHAnsi"/>
                <w:bCs/>
                <w:sz w:val="24"/>
                <w:szCs w:val="24"/>
              </w:rPr>
            </w:pPr>
            <w:r w:rsidRPr="00A96BC2">
              <w:rPr>
                <w:rFonts w:cstheme="minorHAnsi"/>
                <w:bCs/>
                <w:sz w:val="24"/>
                <w:szCs w:val="24"/>
              </w:rPr>
              <w:t>X</w:t>
            </w:r>
          </w:p>
        </w:tc>
        <w:tc>
          <w:tcPr>
            <w:tcW w:w="2178" w:type="dxa"/>
            <w:vAlign w:val="center"/>
          </w:tcPr>
          <w:p w14:paraId="2B52DA1B" w14:textId="77777777" w:rsidR="00BA479F" w:rsidRPr="00A96BC2" w:rsidRDefault="00BA479F" w:rsidP="00352B5F">
            <w:pPr>
              <w:contextualSpacing/>
              <w:jc w:val="center"/>
              <w:rPr>
                <w:rFonts w:cstheme="minorHAnsi"/>
                <w:bCs/>
                <w:sz w:val="24"/>
                <w:szCs w:val="24"/>
              </w:rPr>
            </w:pPr>
          </w:p>
        </w:tc>
      </w:tr>
      <w:tr w:rsidR="003D3AFD" w:rsidRPr="007078EB" w14:paraId="67BA134C" w14:textId="77777777" w:rsidTr="00F12943">
        <w:trPr>
          <w:trHeight w:val="180"/>
        </w:trPr>
        <w:tc>
          <w:tcPr>
            <w:tcW w:w="1317" w:type="dxa"/>
          </w:tcPr>
          <w:p w14:paraId="469994BC" w14:textId="77777777" w:rsidR="00BA479F" w:rsidRPr="00A96BC2" w:rsidRDefault="00BA479F" w:rsidP="00352B5F">
            <w:pPr>
              <w:contextualSpacing/>
              <w:rPr>
                <w:rFonts w:cstheme="minorHAnsi"/>
                <w:bCs/>
                <w:sz w:val="24"/>
                <w:szCs w:val="24"/>
              </w:rPr>
            </w:pPr>
            <w:r w:rsidRPr="00A96BC2">
              <w:rPr>
                <w:rFonts w:cstheme="minorHAnsi"/>
                <w:bCs/>
                <w:sz w:val="24"/>
                <w:szCs w:val="24"/>
              </w:rPr>
              <w:t>Indicator X</w:t>
            </w:r>
          </w:p>
        </w:tc>
        <w:tc>
          <w:tcPr>
            <w:tcW w:w="2193" w:type="dxa"/>
            <w:vAlign w:val="center"/>
          </w:tcPr>
          <w:p w14:paraId="0CEBDAC6" w14:textId="77777777" w:rsidR="00BA479F" w:rsidRPr="00A96BC2" w:rsidRDefault="00BA479F" w:rsidP="00352B5F">
            <w:pPr>
              <w:contextualSpacing/>
              <w:jc w:val="center"/>
              <w:rPr>
                <w:rFonts w:cstheme="minorHAnsi"/>
                <w:bCs/>
                <w:sz w:val="24"/>
                <w:szCs w:val="24"/>
              </w:rPr>
            </w:pPr>
            <w:r w:rsidRPr="00A96BC2">
              <w:rPr>
                <w:rFonts w:cstheme="minorHAnsi"/>
                <w:bCs/>
                <w:sz w:val="24"/>
                <w:szCs w:val="24"/>
              </w:rPr>
              <w:t>X</w:t>
            </w:r>
          </w:p>
        </w:tc>
        <w:tc>
          <w:tcPr>
            <w:tcW w:w="2142" w:type="dxa"/>
            <w:vAlign w:val="center"/>
          </w:tcPr>
          <w:p w14:paraId="4F3495AD" w14:textId="77777777" w:rsidR="00BA479F" w:rsidRPr="00A96BC2" w:rsidRDefault="00BA479F" w:rsidP="00352B5F">
            <w:pPr>
              <w:contextualSpacing/>
              <w:jc w:val="center"/>
              <w:rPr>
                <w:rFonts w:cstheme="minorHAnsi"/>
                <w:bCs/>
                <w:sz w:val="24"/>
                <w:szCs w:val="24"/>
              </w:rPr>
            </w:pPr>
            <w:r w:rsidRPr="00A96BC2">
              <w:rPr>
                <w:rFonts w:cstheme="minorHAnsi"/>
                <w:bCs/>
                <w:sz w:val="24"/>
                <w:szCs w:val="24"/>
              </w:rPr>
              <w:t>X</w:t>
            </w:r>
          </w:p>
        </w:tc>
        <w:tc>
          <w:tcPr>
            <w:tcW w:w="2178" w:type="dxa"/>
            <w:vAlign w:val="center"/>
          </w:tcPr>
          <w:p w14:paraId="2F5EED15" w14:textId="77777777" w:rsidR="00BA479F" w:rsidRPr="00A96BC2" w:rsidRDefault="00BA479F" w:rsidP="00352B5F">
            <w:pPr>
              <w:contextualSpacing/>
              <w:jc w:val="center"/>
              <w:rPr>
                <w:rFonts w:cstheme="minorHAnsi"/>
                <w:bCs/>
                <w:sz w:val="24"/>
                <w:szCs w:val="24"/>
              </w:rPr>
            </w:pPr>
            <w:r w:rsidRPr="00A96BC2">
              <w:rPr>
                <w:rFonts w:cstheme="minorHAnsi"/>
                <w:bCs/>
                <w:sz w:val="24"/>
                <w:szCs w:val="24"/>
              </w:rPr>
              <w:t>X</w:t>
            </w:r>
          </w:p>
        </w:tc>
      </w:tr>
      <w:tr w:rsidR="003D3AFD" w:rsidRPr="007078EB" w14:paraId="249CB38E" w14:textId="77777777" w:rsidTr="00F12943">
        <w:trPr>
          <w:trHeight w:val="180"/>
        </w:trPr>
        <w:tc>
          <w:tcPr>
            <w:tcW w:w="1317" w:type="dxa"/>
          </w:tcPr>
          <w:p w14:paraId="68832E30" w14:textId="77777777" w:rsidR="00BA479F" w:rsidRPr="00A96BC2" w:rsidRDefault="00BA479F" w:rsidP="00352B5F">
            <w:pPr>
              <w:contextualSpacing/>
              <w:rPr>
                <w:rFonts w:cstheme="minorHAnsi"/>
                <w:bCs/>
                <w:sz w:val="24"/>
                <w:szCs w:val="24"/>
              </w:rPr>
            </w:pPr>
            <w:r w:rsidRPr="00A96BC2">
              <w:rPr>
                <w:rFonts w:cstheme="minorHAnsi"/>
                <w:bCs/>
                <w:sz w:val="24"/>
                <w:szCs w:val="24"/>
              </w:rPr>
              <w:t>Activity Z</w:t>
            </w:r>
          </w:p>
        </w:tc>
        <w:tc>
          <w:tcPr>
            <w:tcW w:w="2193" w:type="dxa"/>
            <w:vAlign w:val="center"/>
          </w:tcPr>
          <w:p w14:paraId="0B8FD0A4" w14:textId="77777777" w:rsidR="00BA479F" w:rsidRPr="00A96BC2" w:rsidRDefault="00BA479F" w:rsidP="00352B5F">
            <w:pPr>
              <w:contextualSpacing/>
              <w:jc w:val="center"/>
              <w:rPr>
                <w:rFonts w:cstheme="minorHAnsi"/>
                <w:bCs/>
                <w:sz w:val="24"/>
                <w:szCs w:val="24"/>
              </w:rPr>
            </w:pPr>
          </w:p>
        </w:tc>
        <w:tc>
          <w:tcPr>
            <w:tcW w:w="2142" w:type="dxa"/>
            <w:vAlign w:val="center"/>
          </w:tcPr>
          <w:p w14:paraId="2743D7F4" w14:textId="77777777" w:rsidR="00BA479F" w:rsidRPr="00A96BC2" w:rsidRDefault="00BA479F" w:rsidP="00352B5F">
            <w:pPr>
              <w:contextualSpacing/>
              <w:jc w:val="center"/>
              <w:rPr>
                <w:rFonts w:cstheme="minorHAnsi"/>
                <w:bCs/>
                <w:sz w:val="24"/>
                <w:szCs w:val="24"/>
              </w:rPr>
            </w:pPr>
            <w:r w:rsidRPr="00A96BC2">
              <w:rPr>
                <w:rFonts w:cstheme="minorHAnsi"/>
                <w:bCs/>
                <w:sz w:val="24"/>
                <w:szCs w:val="24"/>
              </w:rPr>
              <w:t>X</w:t>
            </w:r>
          </w:p>
        </w:tc>
        <w:tc>
          <w:tcPr>
            <w:tcW w:w="2178" w:type="dxa"/>
            <w:vAlign w:val="center"/>
          </w:tcPr>
          <w:p w14:paraId="70C08434" w14:textId="77777777" w:rsidR="00BA479F" w:rsidRPr="00A96BC2" w:rsidRDefault="00BA479F" w:rsidP="00352B5F">
            <w:pPr>
              <w:contextualSpacing/>
              <w:jc w:val="center"/>
              <w:rPr>
                <w:rFonts w:cstheme="minorHAnsi"/>
                <w:bCs/>
                <w:sz w:val="24"/>
                <w:szCs w:val="24"/>
              </w:rPr>
            </w:pPr>
            <w:r w:rsidRPr="00A96BC2">
              <w:rPr>
                <w:rFonts w:cstheme="minorHAnsi"/>
                <w:bCs/>
                <w:sz w:val="24"/>
                <w:szCs w:val="24"/>
              </w:rPr>
              <w:t>X</w:t>
            </w:r>
          </w:p>
        </w:tc>
      </w:tr>
      <w:tr w:rsidR="003D3AFD" w:rsidRPr="007078EB" w14:paraId="523B2D01" w14:textId="77777777" w:rsidTr="00F12943">
        <w:trPr>
          <w:trHeight w:val="180"/>
        </w:trPr>
        <w:tc>
          <w:tcPr>
            <w:tcW w:w="1317" w:type="dxa"/>
          </w:tcPr>
          <w:p w14:paraId="2AA12162" w14:textId="77777777" w:rsidR="00BA479F" w:rsidRPr="00A96BC2" w:rsidRDefault="00BA479F" w:rsidP="00352B5F">
            <w:pPr>
              <w:contextualSpacing/>
              <w:rPr>
                <w:rFonts w:cstheme="minorHAnsi"/>
                <w:bCs/>
                <w:sz w:val="24"/>
                <w:szCs w:val="24"/>
              </w:rPr>
            </w:pPr>
            <w:r w:rsidRPr="00A96BC2">
              <w:rPr>
                <w:rFonts w:cstheme="minorHAnsi"/>
                <w:bCs/>
                <w:sz w:val="24"/>
                <w:szCs w:val="24"/>
              </w:rPr>
              <w:t>Etc.</w:t>
            </w:r>
          </w:p>
        </w:tc>
        <w:tc>
          <w:tcPr>
            <w:tcW w:w="2193" w:type="dxa"/>
            <w:vAlign w:val="center"/>
          </w:tcPr>
          <w:p w14:paraId="028A7B6E" w14:textId="77777777" w:rsidR="00BA479F" w:rsidRPr="00A96BC2" w:rsidRDefault="00BA479F" w:rsidP="00352B5F">
            <w:pPr>
              <w:contextualSpacing/>
              <w:jc w:val="center"/>
              <w:rPr>
                <w:rFonts w:cstheme="minorHAnsi"/>
                <w:bCs/>
                <w:sz w:val="24"/>
                <w:szCs w:val="24"/>
              </w:rPr>
            </w:pPr>
          </w:p>
        </w:tc>
        <w:tc>
          <w:tcPr>
            <w:tcW w:w="2142" w:type="dxa"/>
            <w:vAlign w:val="center"/>
          </w:tcPr>
          <w:p w14:paraId="15ADE1BD" w14:textId="77777777" w:rsidR="00BA479F" w:rsidRPr="00A96BC2" w:rsidRDefault="00BA479F" w:rsidP="00352B5F">
            <w:pPr>
              <w:contextualSpacing/>
              <w:jc w:val="center"/>
              <w:rPr>
                <w:rFonts w:cstheme="minorHAnsi"/>
                <w:bCs/>
                <w:sz w:val="24"/>
                <w:szCs w:val="24"/>
              </w:rPr>
            </w:pPr>
          </w:p>
        </w:tc>
        <w:tc>
          <w:tcPr>
            <w:tcW w:w="2178" w:type="dxa"/>
            <w:vAlign w:val="center"/>
          </w:tcPr>
          <w:p w14:paraId="4AB9BAAC" w14:textId="77777777" w:rsidR="00BA479F" w:rsidRPr="00A96BC2" w:rsidRDefault="00BA479F" w:rsidP="00352B5F">
            <w:pPr>
              <w:contextualSpacing/>
              <w:jc w:val="center"/>
              <w:rPr>
                <w:rFonts w:cstheme="minorHAnsi"/>
                <w:bCs/>
                <w:sz w:val="24"/>
                <w:szCs w:val="24"/>
              </w:rPr>
            </w:pPr>
          </w:p>
        </w:tc>
      </w:tr>
    </w:tbl>
    <w:p w14:paraId="1A103CBF" w14:textId="048695F2" w:rsidR="005739DE" w:rsidRPr="007078EB" w:rsidRDefault="005739DE" w:rsidP="00F8627D">
      <w:pPr>
        <w:pStyle w:val="NoSpacing"/>
        <w:rPr>
          <w:rFonts w:asciiTheme="minorHAnsi" w:hAnsiTheme="minorHAnsi" w:cstheme="minorHAnsi"/>
          <w:i/>
          <w:color w:val="0070C0"/>
          <w:sz w:val="24"/>
          <w:szCs w:val="24"/>
        </w:rPr>
      </w:pPr>
    </w:p>
    <w:p w14:paraId="4EBA6669" w14:textId="47E08B5A" w:rsidR="000B635D" w:rsidRPr="00A96BC2" w:rsidRDefault="00EC219A" w:rsidP="000B635D">
      <w:pPr>
        <w:pStyle w:val="NoSpacing"/>
        <w:numPr>
          <w:ilvl w:val="0"/>
          <w:numId w:val="4"/>
        </w:numPr>
        <w:ind w:left="1440" w:hanging="450"/>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Detailed Budget</w:t>
      </w:r>
      <w:r w:rsidRPr="00A96BC2">
        <w:rPr>
          <w:rFonts w:asciiTheme="minorHAnsi" w:eastAsia="Times New Roman" w:hAnsiTheme="minorHAnsi" w:cstheme="minorHAnsi"/>
          <w:sz w:val="24"/>
          <w:szCs w:val="24"/>
        </w:rPr>
        <w:t xml:space="preserve"> (must be an Excel workbook) that includes three (3) columns containing the request to U.S. Embass</w:t>
      </w:r>
      <w:r w:rsidR="002722E6">
        <w:rPr>
          <w:rFonts w:asciiTheme="minorHAnsi" w:eastAsia="Times New Roman" w:hAnsiTheme="minorHAnsi" w:cstheme="minorHAnsi"/>
          <w:sz w:val="24"/>
          <w:szCs w:val="24"/>
        </w:rPr>
        <w:t xml:space="preserve">y Athens </w:t>
      </w:r>
      <w:r w:rsidR="0080097B" w:rsidRPr="00A96BC2">
        <w:rPr>
          <w:rFonts w:asciiTheme="minorHAnsi" w:eastAsia="Times New Roman" w:hAnsiTheme="minorHAnsi" w:cstheme="minorHAnsi"/>
          <w:color w:val="auto"/>
          <w:sz w:val="24"/>
          <w:szCs w:val="24"/>
        </w:rPr>
        <w:t xml:space="preserve">for </w:t>
      </w:r>
      <w:r w:rsidR="000B635D" w:rsidRPr="00A96BC2">
        <w:rPr>
          <w:rFonts w:asciiTheme="minorHAnsi" w:eastAsia="Times New Roman" w:hAnsiTheme="minorHAnsi" w:cstheme="minorHAnsi"/>
          <w:color w:val="auto"/>
          <w:sz w:val="24"/>
          <w:szCs w:val="24"/>
        </w:rPr>
        <w:t xml:space="preserve">U.S. </w:t>
      </w:r>
      <w:r w:rsidR="0080097B" w:rsidRPr="00A96BC2">
        <w:rPr>
          <w:rFonts w:asciiTheme="minorHAnsi" w:eastAsia="Times New Roman" w:hAnsiTheme="minorHAnsi" w:cstheme="minorHAnsi"/>
          <w:color w:val="auto"/>
          <w:sz w:val="24"/>
          <w:szCs w:val="24"/>
        </w:rPr>
        <w:t>share of cost</w:t>
      </w:r>
      <w:r w:rsidRPr="00A96BC2">
        <w:rPr>
          <w:rFonts w:asciiTheme="minorHAnsi" w:eastAsia="Times New Roman" w:hAnsiTheme="minorHAnsi" w:cstheme="minorHAnsi"/>
          <w:sz w:val="24"/>
          <w:szCs w:val="24"/>
        </w:rPr>
        <w:t xml:space="preserve">, any cost sharing contribution, and the total budget.  A </w:t>
      </w:r>
      <w:r w:rsidR="00754DEE" w:rsidRPr="00A96BC2">
        <w:rPr>
          <w:rFonts w:asciiTheme="minorHAnsi" w:eastAsia="Times New Roman" w:hAnsiTheme="minorHAnsi" w:cstheme="minorHAnsi"/>
          <w:sz w:val="24"/>
          <w:szCs w:val="24"/>
        </w:rPr>
        <w:t>S</w:t>
      </w:r>
      <w:r w:rsidRPr="00A96BC2">
        <w:rPr>
          <w:rFonts w:asciiTheme="minorHAnsi" w:eastAsia="Times New Roman" w:hAnsiTheme="minorHAnsi" w:cstheme="minorHAnsi"/>
          <w:sz w:val="24"/>
          <w:szCs w:val="24"/>
        </w:rPr>
        <w:t xml:space="preserve">ummary </w:t>
      </w:r>
      <w:r w:rsidR="00754DEE" w:rsidRPr="00A96BC2">
        <w:rPr>
          <w:rFonts w:asciiTheme="minorHAnsi" w:eastAsia="Times New Roman" w:hAnsiTheme="minorHAnsi" w:cstheme="minorHAnsi"/>
          <w:sz w:val="24"/>
          <w:szCs w:val="24"/>
        </w:rPr>
        <w:t>B</w:t>
      </w:r>
      <w:r w:rsidRPr="00A96BC2">
        <w:rPr>
          <w:rFonts w:asciiTheme="minorHAnsi" w:eastAsia="Times New Roman" w:hAnsiTheme="minorHAnsi" w:cstheme="minorHAnsi"/>
          <w:sz w:val="24"/>
          <w:szCs w:val="24"/>
        </w:rPr>
        <w:t xml:space="preserve">udget should also be included using the OMB-approved budget categories (see SF-424A as a sample) in a separate tab.  Costs must be in U.S. Dollars.  Detailed line-item budgets for sub-grantees should be included as additional tabs within the Excel workbook (if available at the time of submission).  </w:t>
      </w:r>
    </w:p>
    <w:p w14:paraId="3DCA64A5" w14:textId="77777777" w:rsidR="000B635D" w:rsidRPr="00A96BC2" w:rsidRDefault="000B635D" w:rsidP="000B635D">
      <w:pPr>
        <w:pStyle w:val="NoSpacing"/>
        <w:ind w:left="1440"/>
        <w:rPr>
          <w:rFonts w:asciiTheme="minorHAnsi" w:eastAsia="Times New Roman" w:hAnsiTheme="minorHAnsi" w:cstheme="minorHAnsi"/>
          <w:b/>
          <w:sz w:val="24"/>
          <w:szCs w:val="24"/>
        </w:rPr>
      </w:pPr>
    </w:p>
    <w:p w14:paraId="2BE44DF7" w14:textId="1ED14AA6" w:rsidR="004649C1" w:rsidRPr="007078EB" w:rsidRDefault="004649C1" w:rsidP="00EC219A">
      <w:pPr>
        <w:pStyle w:val="NoSpacing"/>
        <w:ind w:left="1440"/>
        <w:rPr>
          <w:rFonts w:asciiTheme="minorHAnsi" w:hAnsiTheme="minorHAnsi" w:cstheme="minorHAnsi"/>
          <w:i/>
          <w:color w:val="0070C0"/>
          <w:sz w:val="24"/>
          <w:szCs w:val="24"/>
        </w:rPr>
      </w:pPr>
      <w:r w:rsidRPr="00A96BC2">
        <w:rPr>
          <w:rFonts w:asciiTheme="minorHAnsi" w:eastAsia="Times New Roman" w:hAnsiTheme="minorHAnsi" w:cstheme="minorHAnsi"/>
          <w:color w:val="auto"/>
          <w:sz w:val="24"/>
          <w:szCs w:val="24"/>
        </w:rPr>
        <w:t xml:space="preserve">Use of the </w:t>
      </w:r>
      <w:r w:rsidR="00754DEE" w:rsidRPr="00FC5EC0">
        <w:rPr>
          <w:rFonts w:asciiTheme="minorHAnsi" w:eastAsia="Times New Roman" w:hAnsiTheme="minorHAnsi" w:cstheme="minorHAnsi"/>
          <w:color w:val="auto"/>
          <w:sz w:val="24"/>
          <w:szCs w:val="24"/>
        </w:rPr>
        <w:t>D</w:t>
      </w:r>
      <w:r w:rsidR="0099659A" w:rsidRPr="00FC5EC0">
        <w:rPr>
          <w:rFonts w:asciiTheme="minorHAnsi" w:eastAsia="Times New Roman" w:hAnsiTheme="minorHAnsi" w:cstheme="minorHAnsi"/>
          <w:color w:val="auto"/>
          <w:sz w:val="24"/>
          <w:szCs w:val="24"/>
        </w:rPr>
        <w:t xml:space="preserve">etailed </w:t>
      </w:r>
      <w:r w:rsidR="00754DEE" w:rsidRPr="00FC5EC0">
        <w:rPr>
          <w:rFonts w:asciiTheme="minorHAnsi" w:eastAsia="Times New Roman" w:hAnsiTheme="minorHAnsi" w:cstheme="minorHAnsi"/>
          <w:color w:val="auto"/>
          <w:sz w:val="24"/>
          <w:szCs w:val="24"/>
        </w:rPr>
        <w:t>B</w:t>
      </w:r>
      <w:r w:rsidR="0099659A" w:rsidRPr="00FC5EC0">
        <w:rPr>
          <w:rFonts w:asciiTheme="minorHAnsi" w:eastAsia="Times New Roman" w:hAnsiTheme="minorHAnsi" w:cstheme="minorHAnsi"/>
          <w:color w:val="auto"/>
          <w:sz w:val="24"/>
          <w:szCs w:val="24"/>
        </w:rPr>
        <w:t xml:space="preserve">udget </w:t>
      </w:r>
      <w:r w:rsidRPr="00FC5EC0">
        <w:rPr>
          <w:rFonts w:asciiTheme="minorHAnsi" w:eastAsia="Times New Roman" w:hAnsiTheme="minorHAnsi" w:cstheme="minorHAnsi"/>
          <w:color w:val="auto"/>
          <w:sz w:val="24"/>
          <w:szCs w:val="24"/>
        </w:rPr>
        <w:t>template</w:t>
      </w:r>
      <w:r w:rsidR="00754DEE" w:rsidRPr="00FC5EC0">
        <w:rPr>
          <w:rFonts w:asciiTheme="minorHAnsi" w:eastAsia="Times New Roman" w:hAnsiTheme="minorHAnsi" w:cstheme="minorHAnsi"/>
          <w:color w:val="auto"/>
          <w:sz w:val="24"/>
          <w:szCs w:val="24"/>
        </w:rPr>
        <w:t xml:space="preserve"> (Budget Guidance and Template for New Awards</w:t>
      </w:r>
      <w:r w:rsidR="00754DEE" w:rsidRPr="00FC5EC0">
        <w:rPr>
          <w:rFonts w:asciiTheme="minorHAnsi" w:eastAsia="Times New Roman" w:hAnsiTheme="minorHAnsi" w:cstheme="minorHAnsi"/>
          <w:b/>
          <w:bCs/>
          <w:color w:val="auto"/>
          <w:sz w:val="24"/>
          <w:szCs w:val="24"/>
        </w:rPr>
        <w:t xml:space="preserve"> </w:t>
      </w:r>
      <w:r w:rsidR="00754DEE" w:rsidRPr="00FC5EC0">
        <w:rPr>
          <w:rFonts w:asciiTheme="minorHAnsi" w:eastAsia="Times New Roman" w:hAnsiTheme="minorHAnsi" w:cstheme="minorHAnsi"/>
          <w:color w:val="auto"/>
          <w:sz w:val="24"/>
          <w:szCs w:val="24"/>
        </w:rPr>
        <w:t>(FY202</w:t>
      </w:r>
      <w:r w:rsidR="00CA0AF0" w:rsidRPr="00FC5EC0">
        <w:rPr>
          <w:rFonts w:asciiTheme="minorHAnsi" w:eastAsia="Times New Roman" w:hAnsiTheme="minorHAnsi" w:cstheme="minorHAnsi"/>
          <w:color w:val="auto"/>
          <w:sz w:val="24"/>
          <w:szCs w:val="24"/>
        </w:rPr>
        <w:t>3</w:t>
      </w:r>
      <w:r w:rsidR="00754DEE" w:rsidRPr="00FC5EC0">
        <w:rPr>
          <w:rFonts w:asciiTheme="minorHAnsi" w:eastAsia="Times New Roman" w:hAnsiTheme="minorHAnsi" w:cstheme="minorHAnsi"/>
          <w:color w:val="auto"/>
          <w:sz w:val="24"/>
          <w:szCs w:val="24"/>
        </w:rPr>
        <w:t>)</w:t>
      </w:r>
      <w:r w:rsidR="00754DEE" w:rsidRPr="00FC5EC0">
        <w:rPr>
          <w:rFonts w:asciiTheme="minorHAnsi" w:hAnsiTheme="minorHAnsi" w:cstheme="minorHAnsi"/>
          <w:color w:val="auto"/>
          <w:sz w:val="24"/>
          <w:szCs w:val="24"/>
        </w:rPr>
        <w:t xml:space="preserve">) </w:t>
      </w:r>
      <w:r w:rsidRPr="00FC5EC0">
        <w:rPr>
          <w:rFonts w:asciiTheme="minorHAnsi" w:eastAsia="Times New Roman" w:hAnsiTheme="minorHAnsi" w:cstheme="minorHAnsi"/>
          <w:color w:val="auto"/>
          <w:sz w:val="24"/>
          <w:szCs w:val="24"/>
        </w:rPr>
        <w:t>is not required</w:t>
      </w:r>
      <w:r w:rsidRPr="00A96BC2">
        <w:rPr>
          <w:rFonts w:asciiTheme="minorHAnsi" w:eastAsia="Times New Roman" w:hAnsiTheme="minorHAnsi" w:cstheme="minorHAnsi"/>
          <w:color w:val="auto"/>
          <w:sz w:val="24"/>
          <w:szCs w:val="24"/>
        </w:rPr>
        <w:t>, however, the submitted budget must follow OMB budget categories.  If an applicant’s budget does not follow OMB budget categories, the application will be deemed technically ineligible and will not be considered for funding.</w:t>
      </w:r>
    </w:p>
    <w:p w14:paraId="350883B2" w14:textId="77777777" w:rsidR="00EC219A" w:rsidRPr="00A96BC2" w:rsidRDefault="00EC219A" w:rsidP="00EC219A">
      <w:pPr>
        <w:pStyle w:val="NoSpacing"/>
        <w:ind w:left="1440"/>
        <w:rPr>
          <w:rFonts w:asciiTheme="minorHAnsi" w:eastAsia="Times New Roman" w:hAnsiTheme="minorHAnsi" w:cstheme="minorHAnsi"/>
          <w:sz w:val="24"/>
          <w:szCs w:val="24"/>
        </w:rPr>
      </w:pPr>
    </w:p>
    <w:p w14:paraId="4F680DF1" w14:textId="263D0259" w:rsidR="00F3512E" w:rsidRPr="00A96BC2" w:rsidRDefault="00EC219A" w:rsidP="00EC219A">
      <w:pPr>
        <w:pStyle w:val="NoSpacing"/>
        <w:numPr>
          <w:ilvl w:val="0"/>
          <w:numId w:val="4"/>
        </w:numPr>
        <w:ind w:left="1440"/>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Budget Narrative</w:t>
      </w:r>
      <w:r w:rsidRPr="00A96BC2">
        <w:rPr>
          <w:rFonts w:asciiTheme="minorHAnsi" w:eastAsia="Times New Roman" w:hAnsiTheme="minorHAnsi" w:cstheme="minorHAnsi"/>
          <w:sz w:val="24"/>
          <w:szCs w:val="24"/>
        </w:rPr>
        <w:t xml:space="preserve"> (preferably as a Word Document; </w:t>
      </w:r>
      <w:r w:rsidRPr="00A96BC2">
        <w:rPr>
          <w:rFonts w:asciiTheme="minorHAnsi" w:eastAsia="Times New Roman" w:hAnsiTheme="minorHAnsi" w:cstheme="minorHAnsi"/>
          <w:bCs/>
          <w:sz w:val="24"/>
          <w:szCs w:val="24"/>
        </w:rPr>
        <w:t>(no maximum page limit</w:t>
      </w:r>
      <w:r w:rsidRPr="00A96BC2">
        <w:rPr>
          <w:rFonts w:asciiTheme="minorHAnsi" w:eastAsia="Times New Roman" w:hAnsiTheme="minorHAnsi" w:cstheme="minorHAnsi"/>
          <w:sz w:val="24"/>
          <w:szCs w:val="24"/>
        </w:rPr>
        <w:t>)</w:t>
      </w:r>
      <w:r w:rsidR="000B635D"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 xml:space="preserve"> Justify each line-item in the budget and explain how the amounts were derived, consistent with the applicant’s documented policies, as well as the source and description of all proposed costs (and cost-share, if applicable). The </w:t>
      </w:r>
      <w:r w:rsidR="00F3512E" w:rsidRPr="00A96BC2">
        <w:rPr>
          <w:rFonts w:asciiTheme="minorHAnsi" w:eastAsia="Times New Roman" w:hAnsiTheme="minorHAnsi" w:cstheme="minorHAnsi"/>
          <w:sz w:val="24"/>
          <w:szCs w:val="24"/>
        </w:rPr>
        <w:t>B</w:t>
      </w:r>
      <w:r w:rsidRPr="00A96BC2">
        <w:rPr>
          <w:rFonts w:asciiTheme="minorHAnsi" w:eastAsia="Times New Roman" w:hAnsiTheme="minorHAnsi" w:cstheme="minorHAnsi"/>
          <w:sz w:val="24"/>
          <w:szCs w:val="24"/>
        </w:rPr>
        <w:t xml:space="preserve">udget </w:t>
      </w:r>
      <w:r w:rsidR="00F3512E" w:rsidRPr="00A96BC2">
        <w:rPr>
          <w:rFonts w:asciiTheme="minorHAnsi" w:eastAsia="Times New Roman" w:hAnsiTheme="minorHAnsi" w:cstheme="minorHAnsi"/>
          <w:sz w:val="24"/>
          <w:szCs w:val="24"/>
        </w:rPr>
        <w:t>N</w:t>
      </w:r>
      <w:r w:rsidRPr="00A96BC2">
        <w:rPr>
          <w:rFonts w:asciiTheme="minorHAnsi" w:eastAsia="Times New Roman" w:hAnsiTheme="minorHAnsi" w:cstheme="minorHAnsi"/>
          <w:sz w:val="24"/>
          <w:szCs w:val="24"/>
        </w:rPr>
        <w:t xml:space="preserve">arrative should complement the budget rather than repeat information provided in the budget.  For example, the narrative should provide details on the purpose of costs, reasonability of costs, cost price analysis, explain allocations, explain any yearly </w:t>
      </w:r>
      <w:r w:rsidR="000E7D67" w:rsidRPr="00A96BC2">
        <w:rPr>
          <w:rFonts w:asciiTheme="minorHAnsi" w:eastAsia="Times New Roman" w:hAnsiTheme="minorHAnsi" w:cstheme="minorHAnsi"/>
          <w:sz w:val="24"/>
          <w:szCs w:val="24"/>
        </w:rPr>
        <w:t>variances,</w:t>
      </w:r>
      <w:r w:rsidRPr="00A96BC2">
        <w:rPr>
          <w:rFonts w:asciiTheme="minorHAnsi" w:eastAsia="Times New Roman" w:hAnsiTheme="minorHAnsi" w:cstheme="minorHAnsi"/>
          <w:sz w:val="24"/>
          <w:szCs w:val="24"/>
        </w:rPr>
        <w:t xml:space="preserve"> and tie expenses to program activities and/or </w:t>
      </w:r>
      <w:r w:rsidRPr="00A96BC2">
        <w:rPr>
          <w:rFonts w:asciiTheme="minorHAnsi" w:eastAsia="Times New Roman" w:hAnsiTheme="minorHAnsi" w:cstheme="minorHAnsi"/>
          <w:sz w:val="24"/>
          <w:szCs w:val="24"/>
        </w:rPr>
        <w:lastRenderedPageBreak/>
        <w:t xml:space="preserve">objectives where appropriate. Sources of all cost-share offered in the application should be identified and explained in the budget narrative. </w:t>
      </w:r>
    </w:p>
    <w:p w14:paraId="02178834" w14:textId="5BD0DF9F" w:rsidR="0099659A" w:rsidRPr="00A96BC2" w:rsidRDefault="0099659A" w:rsidP="0099659A">
      <w:pPr>
        <w:pStyle w:val="NoSpacing"/>
        <w:rPr>
          <w:rFonts w:asciiTheme="minorHAnsi" w:eastAsia="Times New Roman" w:hAnsiTheme="minorHAnsi" w:cstheme="minorHAnsi"/>
          <w:sz w:val="24"/>
          <w:szCs w:val="24"/>
        </w:rPr>
      </w:pPr>
    </w:p>
    <w:p w14:paraId="184DAF86" w14:textId="128B0496" w:rsidR="0099659A" w:rsidRPr="00A96BC2" w:rsidRDefault="0099659A" w:rsidP="0099659A">
      <w:pPr>
        <w:pStyle w:val="ListParagraph"/>
        <w:shd w:val="clear" w:color="auto" w:fill="FFFFFF"/>
        <w:spacing w:after="0" w:line="240" w:lineRule="auto"/>
        <w:ind w:left="1440"/>
        <w:textAlignment w:val="baseline"/>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Personnel costs must include a clarification of the roles and responsibilities of all staff, base salary, and percentage of time devoted to the project</w:t>
      </w:r>
      <w:r w:rsidR="000B635D" w:rsidRPr="00A96BC2">
        <w:rPr>
          <w:rFonts w:asciiTheme="minorHAnsi" w:eastAsia="Times New Roman" w:hAnsiTheme="minorHAnsi" w:cstheme="minorHAnsi"/>
          <w:color w:val="auto"/>
          <w:sz w:val="24"/>
          <w:szCs w:val="24"/>
        </w:rPr>
        <w:t xml:space="preserve"> (also known as level of effort)</w:t>
      </w:r>
      <w:r w:rsidRPr="00A96BC2">
        <w:rPr>
          <w:rFonts w:asciiTheme="minorHAnsi" w:eastAsia="Times New Roman" w:hAnsiTheme="minorHAnsi" w:cstheme="minorHAnsi"/>
          <w:color w:val="auto"/>
          <w:sz w:val="24"/>
          <w:szCs w:val="24"/>
        </w:rPr>
        <w:t xml:space="preserve">.  The Budget </w:t>
      </w:r>
      <w:r w:rsidR="00FA002F" w:rsidRPr="00A96BC2">
        <w:rPr>
          <w:rFonts w:asciiTheme="minorHAnsi" w:eastAsia="Times New Roman" w:hAnsiTheme="minorHAnsi" w:cstheme="minorHAnsi"/>
          <w:color w:val="auto"/>
          <w:sz w:val="24"/>
          <w:szCs w:val="24"/>
        </w:rPr>
        <w:t>N</w:t>
      </w:r>
      <w:r w:rsidRPr="00A96BC2">
        <w:rPr>
          <w:rFonts w:asciiTheme="minorHAnsi" w:eastAsia="Times New Roman" w:hAnsiTheme="minorHAnsi" w:cstheme="minorHAnsi"/>
          <w:color w:val="auto"/>
          <w:sz w:val="24"/>
          <w:szCs w:val="24"/>
        </w:rPr>
        <w:t xml:space="preserve">arrative should support the activities described in the proposal and provide additional information that might not be readily apparent in the </w:t>
      </w:r>
      <w:r w:rsidR="00785026" w:rsidRPr="00A96BC2">
        <w:rPr>
          <w:rFonts w:asciiTheme="minorHAnsi" w:eastAsia="Times New Roman" w:hAnsiTheme="minorHAnsi" w:cstheme="minorHAnsi"/>
          <w:color w:val="auto"/>
          <w:sz w:val="24"/>
          <w:szCs w:val="24"/>
        </w:rPr>
        <w:t>D</w:t>
      </w:r>
      <w:r w:rsidRPr="00A96BC2">
        <w:rPr>
          <w:rFonts w:asciiTheme="minorHAnsi" w:eastAsia="Times New Roman" w:hAnsiTheme="minorHAnsi" w:cstheme="minorHAnsi"/>
          <w:color w:val="auto"/>
          <w:sz w:val="24"/>
          <w:szCs w:val="24"/>
        </w:rPr>
        <w:t xml:space="preserve">etailed </w:t>
      </w:r>
      <w:r w:rsidR="00785026" w:rsidRPr="00A96BC2">
        <w:rPr>
          <w:rFonts w:asciiTheme="minorHAnsi" w:eastAsia="Times New Roman" w:hAnsiTheme="minorHAnsi" w:cstheme="minorHAnsi"/>
          <w:color w:val="auto"/>
          <w:sz w:val="24"/>
          <w:szCs w:val="24"/>
        </w:rPr>
        <w:t>B</w:t>
      </w:r>
      <w:r w:rsidRPr="00A96BC2">
        <w:rPr>
          <w:rFonts w:asciiTheme="minorHAnsi" w:eastAsia="Times New Roman" w:hAnsiTheme="minorHAnsi" w:cstheme="minorHAnsi"/>
          <w:color w:val="auto"/>
          <w:sz w:val="24"/>
          <w:szCs w:val="24"/>
        </w:rPr>
        <w:t xml:space="preserve">udget, not simply repeat what is represented numerically in the budget, i.e., salaries are for salaries or travel is for travel. </w:t>
      </w:r>
    </w:p>
    <w:p w14:paraId="775371A2" w14:textId="77777777" w:rsidR="0099659A" w:rsidRPr="00A96BC2" w:rsidRDefault="0099659A" w:rsidP="0099659A">
      <w:pPr>
        <w:pStyle w:val="ListParagraph"/>
        <w:shd w:val="clear" w:color="auto" w:fill="FFFFFF"/>
        <w:spacing w:after="0" w:line="240" w:lineRule="auto"/>
        <w:textAlignment w:val="baseline"/>
        <w:rPr>
          <w:rFonts w:asciiTheme="minorHAnsi" w:eastAsia="Times New Roman" w:hAnsiTheme="minorHAnsi" w:cstheme="minorHAnsi"/>
          <w:color w:val="auto"/>
          <w:sz w:val="24"/>
          <w:szCs w:val="24"/>
        </w:rPr>
      </w:pPr>
    </w:p>
    <w:p w14:paraId="573B3867" w14:textId="0E6CACB6" w:rsidR="0099659A" w:rsidRPr="00A96BC2" w:rsidRDefault="0099659A" w:rsidP="0099659A">
      <w:pPr>
        <w:pStyle w:val="ListParagraph"/>
        <w:shd w:val="clear" w:color="auto" w:fill="FFFFFF"/>
        <w:spacing w:after="0" w:line="240" w:lineRule="auto"/>
        <w:ind w:left="1440"/>
        <w:textAlignment w:val="baseline"/>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If the </w:t>
      </w:r>
      <w:r w:rsidR="00785026" w:rsidRPr="00A96BC2">
        <w:rPr>
          <w:rFonts w:asciiTheme="minorHAnsi" w:eastAsia="Times New Roman" w:hAnsiTheme="minorHAnsi" w:cstheme="minorHAnsi"/>
          <w:color w:val="auto"/>
          <w:sz w:val="24"/>
          <w:szCs w:val="24"/>
        </w:rPr>
        <w:t>Detailed B</w:t>
      </w:r>
      <w:r w:rsidRPr="00A96BC2">
        <w:rPr>
          <w:rFonts w:asciiTheme="minorHAnsi" w:eastAsia="Times New Roman" w:hAnsiTheme="minorHAnsi" w:cstheme="minorHAnsi"/>
          <w:color w:val="auto"/>
          <w:sz w:val="24"/>
          <w:szCs w:val="24"/>
        </w:rPr>
        <w:t xml:space="preserve">udget includes subawards, please include a </w:t>
      </w:r>
      <w:r w:rsidRPr="00A96BC2">
        <w:rPr>
          <w:rFonts w:asciiTheme="minorHAnsi" w:eastAsia="Times New Roman" w:hAnsiTheme="minorHAnsi" w:cstheme="minorHAnsi"/>
          <w:color w:val="auto"/>
          <w:sz w:val="24"/>
          <w:szCs w:val="24"/>
          <w:u w:val="single"/>
        </w:rPr>
        <w:t>separate</w:t>
      </w:r>
      <w:r w:rsidRPr="00A96BC2">
        <w:rPr>
          <w:rFonts w:asciiTheme="minorHAnsi" w:eastAsia="Times New Roman" w:hAnsiTheme="minorHAnsi" w:cstheme="minorHAnsi"/>
          <w:color w:val="auto"/>
          <w:sz w:val="24"/>
          <w:szCs w:val="24"/>
        </w:rPr>
        <w:t xml:space="preserve"> </w:t>
      </w:r>
      <w:r w:rsidR="000B635D" w:rsidRPr="00A96BC2">
        <w:rPr>
          <w:rFonts w:asciiTheme="minorHAnsi" w:eastAsia="Times New Roman" w:hAnsiTheme="minorHAnsi" w:cstheme="minorHAnsi"/>
          <w:color w:val="auto"/>
          <w:sz w:val="24"/>
          <w:szCs w:val="24"/>
        </w:rPr>
        <w:t>B</w:t>
      </w:r>
      <w:r w:rsidRPr="00A96BC2">
        <w:rPr>
          <w:rFonts w:asciiTheme="minorHAnsi" w:eastAsia="Times New Roman" w:hAnsiTheme="minorHAnsi" w:cstheme="minorHAnsi"/>
          <w:color w:val="auto"/>
          <w:sz w:val="24"/>
          <w:szCs w:val="24"/>
        </w:rPr>
        <w:t xml:space="preserve">udget </w:t>
      </w:r>
      <w:r w:rsidR="000B635D" w:rsidRPr="00A96BC2">
        <w:rPr>
          <w:rFonts w:asciiTheme="minorHAnsi" w:eastAsia="Times New Roman" w:hAnsiTheme="minorHAnsi" w:cstheme="minorHAnsi"/>
          <w:color w:val="auto"/>
          <w:sz w:val="24"/>
          <w:szCs w:val="24"/>
        </w:rPr>
        <w:t>N</w:t>
      </w:r>
      <w:r w:rsidRPr="00A96BC2">
        <w:rPr>
          <w:rFonts w:asciiTheme="minorHAnsi" w:eastAsia="Times New Roman" w:hAnsiTheme="minorHAnsi" w:cstheme="minorHAnsi"/>
          <w:color w:val="auto"/>
          <w:sz w:val="24"/>
          <w:szCs w:val="24"/>
        </w:rPr>
        <w:t>arrative for each organization. Please note that subaward organizations must have a SAM.gov unique entity identifier (UEI) number (certain exceptions apply).</w:t>
      </w:r>
    </w:p>
    <w:p w14:paraId="441000B1" w14:textId="34F77007" w:rsidR="0099659A" w:rsidRPr="00A96BC2" w:rsidRDefault="0099659A" w:rsidP="0099659A">
      <w:pPr>
        <w:pStyle w:val="NoSpacing"/>
        <w:rPr>
          <w:rFonts w:asciiTheme="minorHAnsi" w:eastAsia="Times New Roman" w:hAnsiTheme="minorHAnsi" w:cstheme="minorHAnsi"/>
          <w:sz w:val="24"/>
          <w:szCs w:val="24"/>
        </w:rPr>
      </w:pPr>
    </w:p>
    <w:p w14:paraId="13917B56" w14:textId="4621C90F" w:rsidR="0099659A" w:rsidRPr="00A96BC2" w:rsidRDefault="0099659A" w:rsidP="0099659A">
      <w:pPr>
        <w:pStyle w:val="No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ab/>
      </w:r>
      <w:r w:rsidRPr="00A96BC2">
        <w:rPr>
          <w:rFonts w:asciiTheme="minorHAnsi" w:eastAsia="Times New Roman" w:hAnsiTheme="minorHAnsi" w:cstheme="minorHAnsi"/>
          <w:color w:val="auto"/>
          <w:sz w:val="24"/>
          <w:szCs w:val="24"/>
        </w:rPr>
        <w:tab/>
        <w:t>For ease of review, it is highly recommended that applicant</w:t>
      </w:r>
      <w:r w:rsidR="001A48AF" w:rsidRPr="00A96BC2">
        <w:rPr>
          <w:rFonts w:asciiTheme="minorHAnsi" w:eastAsia="Times New Roman" w:hAnsiTheme="minorHAnsi" w:cstheme="minorHAnsi"/>
          <w:color w:val="auto"/>
          <w:sz w:val="24"/>
          <w:szCs w:val="24"/>
        </w:rPr>
        <w:t>s</w:t>
      </w:r>
      <w:r w:rsidRPr="00A96BC2">
        <w:rPr>
          <w:rFonts w:asciiTheme="minorHAnsi" w:eastAsia="Times New Roman" w:hAnsiTheme="minorHAnsi" w:cstheme="minorHAnsi"/>
          <w:color w:val="auto"/>
          <w:sz w:val="24"/>
          <w:szCs w:val="24"/>
        </w:rPr>
        <w:t xml:space="preserve"> order the Budget </w:t>
      </w:r>
      <w:r w:rsidRPr="00A96BC2">
        <w:rPr>
          <w:rFonts w:asciiTheme="minorHAnsi" w:eastAsia="Times New Roman" w:hAnsiTheme="minorHAnsi" w:cstheme="minorHAnsi"/>
          <w:color w:val="auto"/>
          <w:sz w:val="24"/>
          <w:szCs w:val="24"/>
        </w:rPr>
        <w:tab/>
      </w:r>
      <w:r w:rsidRPr="00A96BC2">
        <w:rPr>
          <w:rFonts w:asciiTheme="minorHAnsi" w:eastAsia="Times New Roman" w:hAnsiTheme="minorHAnsi" w:cstheme="minorHAnsi"/>
          <w:color w:val="auto"/>
          <w:sz w:val="24"/>
          <w:szCs w:val="24"/>
        </w:rPr>
        <w:tab/>
      </w:r>
      <w:r w:rsidRPr="00A96BC2">
        <w:rPr>
          <w:rFonts w:asciiTheme="minorHAnsi" w:eastAsia="Times New Roman" w:hAnsiTheme="minorHAnsi" w:cstheme="minorHAnsi"/>
          <w:color w:val="auto"/>
          <w:sz w:val="24"/>
          <w:szCs w:val="24"/>
        </w:rPr>
        <w:tab/>
        <w:t xml:space="preserve">Narrative </w:t>
      </w:r>
      <w:r w:rsidR="001A48AF" w:rsidRPr="00A96BC2">
        <w:rPr>
          <w:rFonts w:asciiTheme="minorHAnsi" w:eastAsia="Times New Roman" w:hAnsiTheme="minorHAnsi" w:cstheme="minorHAnsi"/>
          <w:color w:val="auto"/>
          <w:sz w:val="24"/>
          <w:szCs w:val="24"/>
        </w:rPr>
        <w:t xml:space="preserve">in the same order as </w:t>
      </w:r>
      <w:r w:rsidRPr="00A96BC2">
        <w:rPr>
          <w:rFonts w:asciiTheme="minorHAnsi" w:eastAsia="Times New Roman" w:hAnsiTheme="minorHAnsi" w:cstheme="minorHAnsi"/>
          <w:color w:val="auto"/>
          <w:sz w:val="24"/>
          <w:szCs w:val="24"/>
        </w:rPr>
        <w:t xml:space="preserve">the </w:t>
      </w:r>
      <w:r w:rsidR="003D3AFD" w:rsidRPr="00A96BC2">
        <w:rPr>
          <w:rFonts w:asciiTheme="minorHAnsi" w:eastAsia="Times New Roman" w:hAnsiTheme="minorHAnsi" w:cstheme="minorHAnsi"/>
          <w:color w:val="auto"/>
          <w:sz w:val="24"/>
          <w:szCs w:val="24"/>
        </w:rPr>
        <w:t>D</w:t>
      </w:r>
      <w:r w:rsidRPr="00A96BC2">
        <w:rPr>
          <w:rFonts w:asciiTheme="minorHAnsi" w:eastAsia="Times New Roman" w:hAnsiTheme="minorHAnsi" w:cstheme="minorHAnsi"/>
          <w:color w:val="auto"/>
          <w:sz w:val="24"/>
          <w:szCs w:val="24"/>
        </w:rPr>
        <w:t xml:space="preserve">etailed </w:t>
      </w:r>
      <w:r w:rsidR="00CE07D0" w:rsidRPr="00A96BC2">
        <w:rPr>
          <w:rFonts w:asciiTheme="minorHAnsi" w:eastAsia="Times New Roman" w:hAnsiTheme="minorHAnsi" w:cstheme="minorHAnsi"/>
          <w:color w:val="auto"/>
          <w:sz w:val="24"/>
          <w:szCs w:val="24"/>
        </w:rPr>
        <w:t>B</w:t>
      </w:r>
      <w:r w:rsidRPr="00A96BC2">
        <w:rPr>
          <w:rFonts w:asciiTheme="minorHAnsi" w:eastAsia="Times New Roman" w:hAnsiTheme="minorHAnsi" w:cstheme="minorHAnsi"/>
          <w:color w:val="auto"/>
          <w:sz w:val="24"/>
          <w:szCs w:val="24"/>
        </w:rPr>
        <w:t xml:space="preserve">udget.  </w:t>
      </w:r>
    </w:p>
    <w:p w14:paraId="195BE93F" w14:textId="77777777" w:rsidR="00802FB9" w:rsidRPr="007078EB" w:rsidRDefault="00802FB9" w:rsidP="00FA002F">
      <w:pPr>
        <w:pStyle w:val="NoSpacing"/>
        <w:ind w:left="1440"/>
        <w:rPr>
          <w:rFonts w:asciiTheme="minorHAnsi" w:hAnsiTheme="minorHAnsi" w:cstheme="minorHAnsi"/>
          <w:i/>
          <w:color w:val="0070C0"/>
          <w:sz w:val="24"/>
          <w:szCs w:val="24"/>
        </w:rPr>
      </w:pPr>
    </w:p>
    <w:p w14:paraId="76AE7EA0" w14:textId="463BA23C" w:rsidR="004649C1" w:rsidRPr="00A96BC2" w:rsidRDefault="00802FB9" w:rsidP="00F3512E">
      <w:pPr>
        <w:pStyle w:val="NoSpacing"/>
        <w:ind w:left="1440"/>
        <w:rPr>
          <w:rFonts w:asciiTheme="minorHAnsi" w:eastAsia="Times New Roman" w:hAnsiTheme="minorHAnsi" w:cstheme="minorHAnsi"/>
          <w:color w:val="FF0000"/>
          <w:sz w:val="24"/>
          <w:szCs w:val="24"/>
        </w:rPr>
      </w:pPr>
      <w:r w:rsidRPr="00A96BC2">
        <w:rPr>
          <w:rFonts w:asciiTheme="minorHAnsi" w:eastAsia="MS Mincho" w:hAnsiTheme="minorHAnsi" w:cstheme="minorHAnsi"/>
          <w:bCs/>
          <w:sz w:val="24"/>
          <w:szCs w:val="24"/>
        </w:rPr>
        <w:t xml:space="preserve">A sample </w:t>
      </w:r>
      <w:r w:rsidRPr="00A96BC2">
        <w:rPr>
          <w:rFonts w:asciiTheme="minorHAnsi" w:hAnsiTheme="minorHAnsi" w:cstheme="minorHAnsi"/>
          <w:i/>
          <w:iCs/>
          <w:sz w:val="24"/>
          <w:szCs w:val="24"/>
        </w:rPr>
        <w:t>Budget Narrative</w:t>
      </w:r>
      <w:r w:rsidRPr="00A96BC2">
        <w:rPr>
          <w:rFonts w:asciiTheme="minorHAnsi" w:eastAsia="MS Mincho" w:hAnsiTheme="minorHAnsi" w:cstheme="minorHAnsi"/>
          <w:bCs/>
          <w:sz w:val="24"/>
          <w:szCs w:val="24"/>
        </w:rPr>
        <w:t xml:space="preserve"> </w:t>
      </w:r>
      <w:r w:rsidR="00D262CA" w:rsidRPr="00A96BC2">
        <w:rPr>
          <w:rFonts w:asciiTheme="minorHAnsi" w:eastAsia="MS Mincho" w:hAnsiTheme="minorHAnsi" w:cstheme="minorHAnsi"/>
          <w:bCs/>
          <w:i/>
          <w:iCs/>
          <w:sz w:val="24"/>
          <w:szCs w:val="24"/>
        </w:rPr>
        <w:t xml:space="preserve">Template </w:t>
      </w:r>
      <w:r w:rsidRPr="00A96BC2">
        <w:rPr>
          <w:rFonts w:asciiTheme="minorHAnsi" w:eastAsia="MS Mincho" w:hAnsiTheme="minorHAnsi" w:cstheme="minorHAnsi"/>
          <w:bCs/>
          <w:sz w:val="24"/>
          <w:szCs w:val="24"/>
        </w:rPr>
        <w:t>is provided as an attachment to this NOFO.</w:t>
      </w:r>
    </w:p>
    <w:p w14:paraId="50747371" w14:textId="493B4A7A" w:rsidR="00EC219A" w:rsidRPr="007078EB" w:rsidRDefault="00EC219A" w:rsidP="00FA002F">
      <w:pPr>
        <w:pStyle w:val="ListParagraph"/>
        <w:shd w:val="clear" w:color="auto" w:fill="FFFFFF"/>
        <w:spacing w:after="0" w:line="240" w:lineRule="auto"/>
        <w:textAlignment w:val="baseline"/>
        <w:rPr>
          <w:rFonts w:asciiTheme="minorHAnsi" w:hAnsiTheme="minorHAnsi" w:cstheme="minorHAnsi"/>
          <w:i/>
          <w:color w:val="0070C0"/>
          <w:sz w:val="24"/>
          <w:szCs w:val="24"/>
        </w:rPr>
      </w:pPr>
      <w:r w:rsidRPr="00A96BC2">
        <w:rPr>
          <w:rFonts w:asciiTheme="minorHAnsi" w:eastAsia="Times New Roman" w:hAnsiTheme="minorHAnsi" w:cstheme="minorHAnsi"/>
          <w:color w:val="auto"/>
          <w:sz w:val="24"/>
          <w:szCs w:val="24"/>
        </w:rPr>
        <w:tab/>
      </w:r>
      <w:r w:rsidRPr="00A96BC2">
        <w:rPr>
          <w:rFonts w:asciiTheme="minorHAnsi" w:eastAsia="Times New Roman" w:hAnsiTheme="minorHAnsi" w:cstheme="minorHAnsi"/>
          <w:color w:val="auto"/>
          <w:sz w:val="24"/>
          <w:szCs w:val="24"/>
        </w:rPr>
        <w:tab/>
      </w:r>
    </w:p>
    <w:p w14:paraId="0F69F91E" w14:textId="2FD2EB99" w:rsidR="00EC219A" w:rsidRPr="00A96BC2" w:rsidRDefault="00EC219A" w:rsidP="00FA002F">
      <w:pPr>
        <w:pStyle w:val="NoSpacing"/>
        <w:numPr>
          <w:ilvl w:val="0"/>
          <w:numId w:val="4"/>
        </w:numPr>
        <w:tabs>
          <w:tab w:val="left" w:pos="1080"/>
        </w:tabs>
        <w:ind w:left="1440"/>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NICRA</w:t>
      </w:r>
      <w:r w:rsidR="00096A5C" w:rsidRPr="00A96BC2">
        <w:rPr>
          <w:rFonts w:asciiTheme="minorHAnsi" w:eastAsia="Times New Roman" w:hAnsiTheme="minorHAnsi" w:cstheme="minorHAnsi"/>
          <w:b/>
          <w:bCs/>
          <w:sz w:val="24"/>
          <w:szCs w:val="24"/>
        </w:rPr>
        <w:t xml:space="preserve"> Letter</w:t>
      </w:r>
      <w:r w:rsidRPr="00A96BC2">
        <w:rPr>
          <w:rFonts w:asciiTheme="minorHAnsi" w:eastAsia="Times New Roman" w:hAnsiTheme="minorHAnsi" w:cstheme="minorHAnsi"/>
          <w:b/>
          <w:bCs/>
          <w:sz w:val="24"/>
          <w:szCs w:val="24"/>
        </w:rPr>
        <w:t>:</w:t>
      </w:r>
      <w:r w:rsidRPr="00A96BC2">
        <w:rPr>
          <w:rFonts w:asciiTheme="minorHAnsi" w:eastAsia="Times New Roman" w:hAnsiTheme="minorHAnsi" w:cstheme="minorHAnsi"/>
          <w:sz w:val="24"/>
          <w:szCs w:val="24"/>
        </w:rPr>
        <w:t xml:space="preserve"> If your organization has a Negotiated Indirect Cost Rate Agreement (NICRA) and includes NICRA charges in the budget, your latest NICRA </w:t>
      </w:r>
      <w:r w:rsidR="00FA002F" w:rsidRPr="00A96BC2">
        <w:rPr>
          <w:rFonts w:asciiTheme="minorHAnsi" w:eastAsia="Times New Roman" w:hAnsiTheme="minorHAnsi" w:cstheme="minorHAnsi"/>
          <w:sz w:val="24"/>
          <w:szCs w:val="24"/>
        </w:rPr>
        <w:t xml:space="preserve">letter </w:t>
      </w:r>
      <w:r w:rsidRPr="00A96BC2">
        <w:rPr>
          <w:rFonts w:asciiTheme="minorHAnsi" w:eastAsia="Times New Roman" w:hAnsiTheme="minorHAnsi" w:cstheme="minorHAnsi"/>
          <w:sz w:val="24"/>
          <w:szCs w:val="24"/>
        </w:rPr>
        <w:t xml:space="preserve">should be included as a PDF file.  This document will not be reviewed by the </w:t>
      </w:r>
      <w:r w:rsidR="00336E9F" w:rsidRPr="00A96BC2">
        <w:rPr>
          <w:rFonts w:asciiTheme="minorHAnsi" w:eastAsia="Times New Roman" w:hAnsiTheme="minorHAnsi" w:cstheme="minorHAnsi"/>
          <w:sz w:val="24"/>
          <w:szCs w:val="24"/>
        </w:rPr>
        <w:t>Merit Review Panel</w:t>
      </w:r>
      <w:r w:rsidR="00B15DB8" w:rsidRPr="00A96BC2">
        <w:rPr>
          <w:rFonts w:asciiTheme="minorHAnsi" w:eastAsia="Times New Roman" w:hAnsiTheme="minorHAnsi" w:cstheme="minorHAnsi"/>
          <w:sz w:val="24"/>
          <w:szCs w:val="24"/>
        </w:rPr>
        <w:t xml:space="preserve"> but will be</w:t>
      </w:r>
      <w:r w:rsidRPr="00A96BC2">
        <w:rPr>
          <w:rFonts w:asciiTheme="minorHAnsi" w:eastAsia="Times New Roman" w:hAnsiTheme="minorHAnsi" w:cstheme="minorHAnsi"/>
          <w:sz w:val="24"/>
          <w:szCs w:val="24"/>
        </w:rPr>
        <w:t xml:space="preserve"> used by project and grant </w:t>
      </w:r>
      <w:r w:rsidR="00FA002F" w:rsidRPr="00A96BC2">
        <w:rPr>
          <w:rFonts w:asciiTheme="minorHAnsi" w:eastAsia="Times New Roman" w:hAnsiTheme="minorHAnsi" w:cstheme="minorHAnsi"/>
          <w:sz w:val="24"/>
          <w:szCs w:val="24"/>
        </w:rPr>
        <w:t>team</w:t>
      </w:r>
      <w:r w:rsidRPr="00A96BC2">
        <w:rPr>
          <w:rFonts w:asciiTheme="minorHAnsi" w:eastAsia="Times New Roman" w:hAnsiTheme="minorHAnsi" w:cstheme="minorHAnsi"/>
          <w:sz w:val="24"/>
          <w:szCs w:val="24"/>
        </w:rPr>
        <w:t xml:space="preserve"> if the submission is recommended for funding</w:t>
      </w:r>
      <w:r w:rsidR="00FA002F"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 xml:space="preserve"> Organizations that have previously established indirect cost rates must submit timely indirect cost proposals to their cognizant agency as required by Appendix III &amp; IV of 2 CFR 200.  If indirect cost proposals have not been submitted for re-negotiation, as required, out-of-date NICRAs may not be considered.   If your proposal involves subawards to organizations charging indirect costs, please submit their NICRA, if applicable.</w:t>
      </w:r>
    </w:p>
    <w:p w14:paraId="0F07F14B" w14:textId="77777777" w:rsidR="00FA002F" w:rsidRPr="00A96BC2" w:rsidRDefault="00FA002F" w:rsidP="00FA002F">
      <w:pPr>
        <w:pStyle w:val="NoSpacing"/>
        <w:tabs>
          <w:tab w:val="left" w:pos="1080"/>
        </w:tabs>
        <w:ind w:left="1440"/>
        <w:rPr>
          <w:rFonts w:asciiTheme="minorHAnsi" w:eastAsia="Times New Roman" w:hAnsiTheme="minorHAnsi" w:cstheme="minorHAnsi"/>
          <w:sz w:val="24"/>
          <w:szCs w:val="24"/>
        </w:rPr>
      </w:pPr>
    </w:p>
    <w:p w14:paraId="09763D0E" w14:textId="3EC093C1" w:rsidR="00FA002F" w:rsidRPr="00A96BC2" w:rsidRDefault="00EC219A" w:rsidP="00FA002F">
      <w:pPr>
        <w:pStyle w:val="NoSpacing"/>
        <w:numPr>
          <w:ilvl w:val="0"/>
          <w:numId w:val="4"/>
        </w:numPr>
        <w:tabs>
          <w:tab w:val="left" w:pos="1080"/>
        </w:tabs>
        <w:ind w:left="1440"/>
        <w:rPr>
          <w:rFonts w:asciiTheme="minorHAnsi" w:eastAsia="Times New Roman" w:hAnsiTheme="minorHAnsi" w:cstheme="minorHAnsi"/>
          <w:sz w:val="24"/>
          <w:szCs w:val="24"/>
        </w:rPr>
      </w:pPr>
      <w:r w:rsidRPr="00A96BC2">
        <w:rPr>
          <w:rFonts w:asciiTheme="minorHAnsi" w:eastAsia="Times New Roman" w:hAnsiTheme="minorHAnsi" w:cstheme="minorHAnsi"/>
          <w:b/>
          <w:bCs/>
          <w:color w:val="auto"/>
          <w:sz w:val="24"/>
          <w:szCs w:val="24"/>
        </w:rPr>
        <w:t>Single Audit:</w:t>
      </w:r>
      <w:r w:rsidRPr="00A96BC2">
        <w:rPr>
          <w:rFonts w:asciiTheme="minorHAnsi" w:eastAsia="Times New Roman" w:hAnsiTheme="minorHAnsi" w:cstheme="minorHAnsi"/>
          <w:color w:val="auto"/>
          <w:sz w:val="24"/>
          <w:szCs w:val="24"/>
        </w:rPr>
        <w:t xml:space="preserve"> </w:t>
      </w:r>
      <w:r w:rsidRPr="00A96BC2">
        <w:rPr>
          <w:rFonts w:asciiTheme="minorHAnsi" w:eastAsia="Times New Roman" w:hAnsiTheme="minorHAnsi" w:cstheme="minorHAnsi"/>
          <w:sz w:val="24"/>
          <w:szCs w:val="24"/>
        </w:rPr>
        <w:t xml:space="preserve">a PDF file copy of your organization’s most recent single audit is required, if your organization meets the threshold as defined in 2 CFR 200 Subpart F. If your organization has not had a recent single audit (within your organization’s previous 3 fiscal years), you must submit your organization’s most recent independent financial audit. </w:t>
      </w:r>
    </w:p>
    <w:p w14:paraId="7CF124DB" w14:textId="77777777" w:rsidR="00FA002F" w:rsidRPr="00A96BC2" w:rsidRDefault="00FA002F" w:rsidP="00FA002F">
      <w:pPr>
        <w:pStyle w:val="NoSpacing"/>
        <w:tabs>
          <w:tab w:val="left" w:pos="1080"/>
        </w:tabs>
        <w:ind w:left="1440"/>
        <w:rPr>
          <w:rFonts w:asciiTheme="minorHAnsi" w:eastAsia="Times New Roman" w:hAnsiTheme="minorHAnsi" w:cstheme="minorHAnsi"/>
          <w:sz w:val="24"/>
          <w:szCs w:val="24"/>
        </w:rPr>
      </w:pPr>
    </w:p>
    <w:p w14:paraId="357C2C1E" w14:textId="38D9162C" w:rsidR="00096A5C" w:rsidRPr="00A96BC2" w:rsidRDefault="00EC219A" w:rsidP="00096A5C">
      <w:pPr>
        <w:pStyle w:val="NoSpacing"/>
        <w:numPr>
          <w:ilvl w:val="0"/>
          <w:numId w:val="4"/>
        </w:numPr>
        <w:tabs>
          <w:tab w:val="left" w:pos="1080"/>
        </w:tabs>
        <w:ind w:left="1440"/>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Key Personnel</w:t>
      </w:r>
      <w:r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b/>
          <w:bCs/>
          <w:sz w:val="24"/>
          <w:szCs w:val="24"/>
        </w:rPr>
        <w:t>Summary</w:t>
      </w:r>
      <w:r w:rsidR="00096A5C" w:rsidRPr="00A96BC2">
        <w:rPr>
          <w:rFonts w:asciiTheme="minorHAnsi" w:eastAsia="Times New Roman" w:hAnsiTheme="minorHAnsi" w:cstheme="minorHAnsi"/>
          <w:b/>
          <w:bCs/>
          <w:sz w:val="24"/>
          <w:szCs w:val="24"/>
        </w:rPr>
        <w:t>:</w:t>
      </w:r>
      <w:r w:rsidRPr="00A96BC2">
        <w:rPr>
          <w:rFonts w:asciiTheme="minorHAnsi" w:eastAsia="Times New Roman" w:hAnsiTheme="minorHAnsi" w:cstheme="minorHAnsi"/>
          <w:sz w:val="24"/>
          <w:szCs w:val="24"/>
        </w:rPr>
        <w:t xml:space="preserve"> (not to exceed two (2) pages, preferably as a Word Document).  Include short bios that highlight relevant professional experience. Provides names, titles, </w:t>
      </w:r>
      <w:r w:rsidR="000E7D67" w:rsidRPr="00A96BC2">
        <w:rPr>
          <w:rFonts w:asciiTheme="minorHAnsi" w:eastAsia="Times New Roman" w:hAnsiTheme="minorHAnsi" w:cstheme="minorHAnsi"/>
          <w:sz w:val="24"/>
          <w:szCs w:val="24"/>
        </w:rPr>
        <w:t>roles,</w:t>
      </w:r>
      <w:r w:rsidRPr="00A96BC2">
        <w:rPr>
          <w:rFonts w:asciiTheme="minorHAnsi" w:eastAsia="Times New Roman" w:hAnsiTheme="minorHAnsi" w:cstheme="minorHAnsi"/>
          <w:sz w:val="24"/>
          <w:szCs w:val="24"/>
        </w:rPr>
        <w:t xml:space="preserve"> and experience/qualifications of key personnel involved in the program. Note the location where key staff will be based and percentage of their time (level of effort) that will be used in support of this program.</w:t>
      </w:r>
    </w:p>
    <w:p w14:paraId="5FD797A6" w14:textId="77777777" w:rsidR="00096A5C" w:rsidRPr="00A96BC2" w:rsidRDefault="00096A5C" w:rsidP="00096A5C">
      <w:pPr>
        <w:pStyle w:val="NoSpacing"/>
        <w:tabs>
          <w:tab w:val="left" w:pos="1080"/>
        </w:tabs>
        <w:ind w:left="1440"/>
        <w:rPr>
          <w:rFonts w:asciiTheme="minorHAnsi" w:eastAsia="Times New Roman" w:hAnsiTheme="minorHAnsi" w:cstheme="minorHAnsi"/>
          <w:sz w:val="24"/>
          <w:szCs w:val="24"/>
        </w:rPr>
      </w:pPr>
    </w:p>
    <w:p w14:paraId="102282C8" w14:textId="3E4AEF87" w:rsidR="00EC219A" w:rsidRPr="00A96BC2" w:rsidRDefault="00EC219A" w:rsidP="00096A5C">
      <w:pPr>
        <w:pStyle w:val="NoSpacing"/>
        <w:numPr>
          <w:ilvl w:val="0"/>
          <w:numId w:val="4"/>
        </w:numPr>
        <w:tabs>
          <w:tab w:val="left" w:pos="1080"/>
        </w:tabs>
        <w:ind w:left="1440"/>
        <w:rPr>
          <w:rFonts w:asciiTheme="minorHAnsi" w:eastAsia="Times New Roman" w:hAnsiTheme="minorHAnsi" w:cstheme="minorHAnsi"/>
          <w:sz w:val="24"/>
          <w:szCs w:val="24"/>
        </w:rPr>
      </w:pPr>
      <w:r w:rsidRPr="00A96BC2">
        <w:rPr>
          <w:rFonts w:asciiTheme="minorHAnsi" w:eastAsia="Times New Roman" w:hAnsiTheme="minorHAnsi" w:cstheme="minorHAnsi"/>
          <w:b/>
          <w:color w:val="auto"/>
          <w:sz w:val="24"/>
          <w:szCs w:val="24"/>
        </w:rPr>
        <w:lastRenderedPageBreak/>
        <w:t>CV or Resume of Key Personnel</w:t>
      </w:r>
      <w:r w:rsidR="00096A5C" w:rsidRPr="00A96BC2">
        <w:rPr>
          <w:rFonts w:asciiTheme="minorHAnsi" w:eastAsia="Times New Roman" w:hAnsiTheme="minorHAnsi" w:cstheme="minorHAnsi"/>
          <w:b/>
          <w:color w:val="auto"/>
          <w:sz w:val="24"/>
          <w:szCs w:val="24"/>
        </w:rPr>
        <w:t>:</w:t>
      </w:r>
      <w:r w:rsidRPr="00A96BC2">
        <w:rPr>
          <w:rFonts w:asciiTheme="minorHAnsi" w:eastAsia="Times New Roman" w:hAnsiTheme="minorHAnsi" w:cstheme="minorHAnsi"/>
          <w:color w:val="auto"/>
          <w:sz w:val="24"/>
          <w:szCs w:val="24"/>
        </w:rPr>
        <w:t xml:space="preserve"> (no maximum page limit per CV or Resume)</w:t>
      </w:r>
      <w:r w:rsidR="00B15DB8" w:rsidRPr="00A96BC2">
        <w:rPr>
          <w:rFonts w:asciiTheme="minorHAnsi" w:eastAsia="Times New Roman" w:hAnsiTheme="minorHAnsi" w:cstheme="minorHAnsi"/>
          <w:color w:val="auto"/>
          <w:sz w:val="24"/>
          <w:szCs w:val="24"/>
        </w:rPr>
        <w:t xml:space="preserve">.  </w:t>
      </w:r>
      <w:r w:rsidRPr="00A96BC2">
        <w:rPr>
          <w:rFonts w:asciiTheme="minorHAnsi" w:eastAsia="Times New Roman" w:hAnsiTheme="minorHAnsi" w:cstheme="minorHAnsi"/>
          <w:color w:val="auto"/>
          <w:sz w:val="24"/>
          <w:szCs w:val="24"/>
        </w:rPr>
        <w:t>Include name, work history and experience</w:t>
      </w:r>
      <w:r w:rsidR="00FA002F" w:rsidRPr="00A96BC2">
        <w:rPr>
          <w:rFonts w:asciiTheme="minorHAnsi" w:eastAsia="Times New Roman" w:hAnsiTheme="minorHAnsi" w:cstheme="minorHAnsi"/>
          <w:color w:val="auto"/>
          <w:sz w:val="24"/>
          <w:szCs w:val="24"/>
        </w:rPr>
        <w:t xml:space="preserve"> or </w:t>
      </w:r>
      <w:r w:rsidRPr="00A96BC2">
        <w:rPr>
          <w:rFonts w:asciiTheme="minorHAnsi" w:eastAsia="Times New Roman" w:hAnsiTheme="minorHAnsi" w:cstheme="minorHAnsi"/>
          <w:color w:val="auto"/>
          <w:sz w:val="24"/>
          <w:szCs w:val="24"/>
        </w:rPr>
        <w:t xml:space="preserve">qualifications of key personnel </w:t>
      </w:r>
      <w:r w:rsidR="00B15DB8" w:rsidRPr="00A96BC2">
        <w:rPr>
          <w:rFonts w:asciiTheme="minorHAnsi" w:eastAsia="Times New Roman" w:hAnsiTheme="minorHAnsi" w:cstheme="minorHAnsi"/>
          <w:color w:val="auto"/>
          <w:sz w:val="24"/>
          <w:szCs w:val="24"/>
        </w:rPr>
        <w:t>who are proposed for the program.</w:t>
      </w:r>
    </w:p>
    <w:p w14:paraId="24FB8ACF" w14:textId="77777777" w:rsidR="00646B71" w:rsidRPr="00A96BC2" w:rsidRDefault="00646B71" w:rsidP="00B1590E">
      <w:pPr>
        <w:pStyle w:val="NoSpacing"/>
        <w:rPr>
          <w:rFonts w:asciiTheme="minorHAnsi" w:eastAsia="Times New Roman" w:hAnsiTheme="minorHAnsi" w:cstheme="minorHAnsi"/>
          <w:sz w:val="24"/>
          <w:szCs w:val="24"/>
        </w:rPr>
      </w:pPr>
    </w:p>
    <w:p w14:paraId="6E45D315" w14:textId="441A67B9" w:rsidR="005F3963" w:rsidRPr="00A96BC2" w:rsidRDefault="002E5573" w:rsidP="00F5550F">
      <w:pPr>
        <w:pStyle w:val="NoSpacing"/>
        <w:numPr>
          <w:ilvl w:val="0"/>
          <w:numId w:val="4"/>
        </w:numPr>
        <w:ind w:left="1440"/>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 xml:space="preserve">Additional </w:t>
      </w:r>
      <w:r w:rsidR="005F3963" w:rsidRPr="00A96BC2">
        <w:rPr>
          <w:rFonts w:asciiTheme="minorHAnsi" w:eastAsia="Times New Roman" w:hAnsiTheme="minorHAnsi" w:cstheme="minorHAnsi"/>
          <w:b/>
          <w:sz w:val="24"/>
          <w:szCs w:val="24"/>
        </w:rPr>
        <w:t>Attachments:</w:t>
      </w:r>
    </w:p>
    <w:p w14:paraId="6008FC30" w14:textId="77777777" w:rsidR="00D27C8C" w:rsidRPr="00A96BC2" w:rsidRDefault="005F3963" w:rsidP="00F5550F">
      <w:pPr>
        <w:pStyle w:val="NoSpacing"/>
        <w:numPr>
          <w:ilvl w:val="0"/>
          <w:numId w:val="10"/>
        </w:numPr>
        <w:ind w:firstLine="360"/>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Letters of support from program partners describing the roles and</w:t>
      </w:r>
      <w:r w:rsidR="00D27C8C" w:rsidRPr="00A96BC2">
        <w:rPr>
          <w:rFonts w:asciiTheme="minorHAnsi" w:eastAsia="Times New Roman" w:hAnsiTheme="minorHAnsi" w:cstheme="minorHAnsi"/>
          <w:bCs/>
          <w:sz w:val="24"/>
          <w:szCs w:val="24"/>
        </w:rPr>
        <w:t xml:space="preserve"> </w:t>
      </w:r>
      <w:r w:rsidR="00D27C8C" w:rsidRPr="00A96BC2">
        <w:rPr>
          <w:rFonts w:asciiTheme="minorHAnsi" w:eastAsia="Times New Roman" w:hAnsiTheme="minorHAnsi" w:cstheme="minorHAnsi"/>
          <w:bCs/>
          <w:sz w:val="24"/>
          <w:szCs w:val="24"/>
        </w:rPr>
        <w:tab/>
      </w:r>
      <w:r w:rsidRPr="00A96BC2">
        <w:rPr>
          <w:rFonts w:asciiTheme="minorHAnsi" w:eastAsia="Times New Roman" w:hAnsiTheme="minorHAnsi" w:cstheme="minorHAnsi"/>
          <w:bCs/>
          <w:sz w:val="24"/>
          <w:szCs w:val="24"/>
        </w:rPr>
        <w:t>responsibilities of each partner, if applicable</w:t>
      </w:r>
      <w:r w:rsidR="005E4F7C" w:rsidRPr="00A96BC2">
        <w:rPr>
          <w:rFonts w:asciiTheme="minorHAnsi" w:eastAsia="Times New Roman" w:hAnsiTheme="minorHAnsi" w:cstheme="minorHAnsi"/>
          <w:bCs/>
          <w:sz w:val="24"/>
          <w:szCs w:val="24"/>
        </w:rPr>
        <w:t>/pre-identified</w:t>
      </w:r>
    </w:p>
    <w:p w14:paraId="16814AC9" w14:textId="77777777" w:rsidR="00EB06F8" w:rsidRPr="00A96BC2" w:rsidRDefault="005F3963" w:rsidP="00EB06F8">
      <w:pPr>
        <w:pStyle w:val="NoSpacing"/>
        <w:numPr>
          <w:ilvl w:val="0"/>
          <w:numId w:val="10"/>
        </w:numPr>
        <w:ind w:firstLine="360"/>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Official permission letters, if required for project activities</w:t>
      </w:r>
    </w:p>
    <w:p w14:paraId="21F214BD" w14:textId="7866EA67" w:rsidR="00EB06F8" w:rsidRPr="00A96BC2" w:rsidRDefault="00EB06F8" w:rsidP="00EB06F8">
      <w:pPr>
        <w:pStyle w:val="NoSpacing"/>
        <w:numPr>
          <w:ilvl w:val="0"/>
          <w:numId w:val="10"/>
        </w:numPr>
        <w:ind w:firstLine="360"/>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 xml:space="preserve">Letter of Disclosure for proposed consultants/personnel (if applicable) </w:t>
      </w:r>
      <w:r w:rsidRPr="00A96BC2">
        <w:rPr>
          <w:rFonts w:asciiTheme="minorHAnsi" w:eastAsia="Times New Roman" w:hAnsiTheme="minorHAnsi" w:cstheme="minorHAnsi"/>
          <w:bCs/>
          <w:sz w:val="24"/>
          <w:szCs w:val="24"/>
        </w:rPr>
        <w:tab/>
        <w:t>of potential conflicts of interest, employment with a local/state/</w:t>
      </w:r>
      <w:r w:rsidR="00392D40" w:rsidRPr="00A96BC2">
        <w:rPr>
          <w:rFonts w:asciiTheme="minorHAnsi" w:eastAsia="Times New Roman" w:hAnsiTheme="minorHAnsi" w:cstheme="minorHAnsi"/>
          <w:bCs/>
          <w:sz w:val="24"/>
          <w:szCs w:val="24"/>
        </w:rPr>
        <w:t>Federal</w:t>
      </w:r>
      <w:r w:rsidRPr="00A96BC2">
        <w:rPr>
          <w:rFonts w:asciiTheme="minorHAnsi" w:eastAsia="Times New Roman" w:hAnsiTheme="minorHAnsi" w:cstheme="minorHAnsi"/>
          <w:bCs/>
          <w:sz w:val="24"/>
          <w:szCs w:val="24"/>
        </w:rPr>
        <w:t xml:space="preserve"> </w:t>
      </w:r>
      <w:r w:rsidRPr="00A96BC2">
        <w:rPr>
          <w:rFonts w:asciiTheme="minorHAnsi" w:eastAsia="Times New Roman" w:hAnsiTheme="minorHAnsi" w:cstheme="minorHAnsi"/>
          <w:bCs/>
          <w:sz w:val="24"/>
          <w:szCs w:val="24"/>
        </w:rPr>
        <w:tab/>
        <w:t>government.</w:t>
      </w:r>
    </w:p>
    <w:p w14:paraId="3C8A0D9C" w14:textId="0DE663D1" w:rsidR="005739DE" w:rsidRPr="00A96BC2" w:rsidRDefault="00EB06F8" w:rsidP="00EB06F8">
      <w:pPr>
        <w:pStyle w:val="NoSpacing"/>
        <w:numPr>
          <w:ilvl w:val="0"/>
          <w:numId w:val="10"/>
        </w:numPr>
        <w:ind w:firstLine="360"/>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 xml:space="preserve">Letter(s) of Institutional Support to indicate that your organization’s </w:t>
      </w:r>
      <w:r w:rsidRPr="00A96BC2">
        <w:rPr>
          <w:rFonts w:asciiTheme="minorHAnsi" w:eastAsia="Times New Roman" w:hAnsiTheme="minorHAnsi" w:cstheme="minorHAnsi"/>
          <w:bCs/>
          <w:sz w:val="24"/>
          <w:szCs w:val="24"/>
        </w:rPr>
        <w:tab/>
        <w:t>leadership is providing their support of the application.</w:t>
      </w:r>
    </w:p>
    <w:p w14:paraId="1989E006" w14:textId="77777777" w:rsidR="00EC219A" w:rsidRPr="00A96BC2" w:rsidRDefault="00EC219A" w:rsidP="005E4F7C">
      <w:pPr>
        <w:spacing w:after="0" w:line="240" w:lineRule="auto"/>
        <w:rPr>
          <w:rFonts w:asciiTheme="minorHAnsi" w:eastAsia="Times New Roman" w:hAnsiTheme="minorHAnsi" w:cstheme="minorHAnsi"/>
          <w:b/>
          <w:sz w:val="24"/>
          <w:szCs w:val="24"/>
        </w:rPr>
      </w:pPr>
    </w:p>
    <w:p w14:paraId="65D2DAE4" w14:textId="6786C8CF" w:rsidR="00C91895" w:rsidRPr="00A96BC2" w:rsidRDefault="00C91895" w:rsidP="005E4F7C">
      <w:pPr>
        <w:spacing w:after="0" w:line="240" w:lineRule="auto"/>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 xml:space="preserve">Applications that do not include the elements listed above will be deemed technically ineligible.  </w:t>
      </w:r>
      <w:r w:rsidR="005E4F7C" w:rsidRPr="00A96BC2">
        <w:rPr>
          <w:rFonts w:asciiTheme="minorHAnsi" w:eastAsia="Times New Roman" w:hAnsiTheme="minorHAnsi" w:cstheme="minorHAnsi"/>
          <w:bCs/>
          <w:sz w:val="24"/>
          <w:szCs w:val="24"/>
        </w:rPr>
        <w:t xml:space="preserve">To ensure that all applications receive a balanced evaluation, </w:t>
      </w:r>
      <w:r w:rsidR="00EC219A" w:rsidRPr="00A96BC2">
        <w:rPr>
          <w:rFonts w:asciiTheme="minorHAnsi" w:eastAsia="Times New Roman" w:hAnsiTheme="minorHAnsi" w:cstheme="minorHAnsi"/>
          <w:bCs/>
          <w:sz w:val="24"/>
          <w:szCs w:val="24"/>
        </w:rPr>
        <w:t xml:space="preserve">the </w:t>
      </w:r>
      <w:r w:rsidR="00336E9F" w:rsidRPr="00A96BC2">
        <w:rPr>
          <w:rFonts w:asciiTheme="minorHAnsi" w:eastAsia="Times New Roman" w:hAnsiTheme="minorHAnsi" w:cstheme="minorHAnsi"/>
          <w:bCs/>
          <w:sz w:val="24"/>
          <w:szCs w:val="24"/>
        </w:rPr>
        <w:t>Merit Review Panel</w:t>
      </w:r>
      <w:r w:rsidR="00EC219A" w:rsidRPr="00A96BC2">
        <w:rPr>
          <w:rFonts w:asciiTheme="minorHAnsi" w:eastAsia="Times New Roman" w:hAnsiTheme="minorHAnsi" w:cstheme="minorHAnsi"/>
          <w:bCs/>
          <w:sz w:val="24"/>
          <w:szCs w:val="24"/>
        </w:rPr>
        <w:t xml:space="preserve"> </w:t>
      </w:r>
      <w:r w:rsidR="005E4F7C" w:rsidRPr="00A96BC2">
        <w:rPr>
          <w:rFonts w:asciiTheme="minorHAnsi" w:eastAsia="Times New Roman" w:hAnsiTheme="minorHAnsi" w:cstheme="minorHAnsi"/>
          <w:bCs/>
          <w:sz w:val="24"/>
          <w:szCs w:val="24"/>
        </w:rPr>
        <w:t>will review from the first page of each section up to the page limit and no further.</w:t>
      </w:r>
    </w:p>
    <w:p w14:paraId="64930827" w14:textId="77777777" w:rsidR="005E4F7C" w:rsidRPr="00A96BC2" w:rsidRDefault="005E4F7C">
      <w:pPr>
        <w:spacing w:after="0" w:line="240" w:lineRule="auto"/>
        <w:rPr>
          <w:rFonts w:asciiTheme="minorHAnsi" w:eastAsia="Times New Roman" w:hAnsiTheme="minorHAnsi" w:cstheme="minorHAnsi"/>
          <w:b/>
          <w:i/>
          <w:sz w:val="24"/>
          <w:szCs w:val="24"/>
        </w:rPr>
      </w:pPr>
    </w:p>
    <w:p w14:paraId="2AA49012" w14:textId="7B572B37" w:rsidR="00744B12" w:rsidRPr="00A96BC2" w:rsidRDefault="00D27C8C">
      <w:pPr>
        <w:spacing w:after="0" w:line="240" w:lineRule="auto"/>
        <w:rPr>
          <w:rFonts w:asciiTheme="minorHAnsi" w:eastAsia="Times New Roman" w:hAnsiTheme="minorHAnsi" w:cstheme="minorHAnsi"/>
          <w:i/>
          <w:sz w:val="24"/>
          <w:szCs w:val="24"/>
        </w:rPr>
      </w:pPr>
      <w:r w:rsidRPr="00A96BC2">
        <w:rPr>
          <w:rFonts w:asciiTheme="minorHAnsi" w:eastAsia="Times New Roman" w:hAnsiTheme="minorHAnsi" w:cstheme="minorHAnsi"/>
          <w:b/>
          <w:i/>
          <w:sz w:val="24"/>
          <w:szCs w:val="24"/>
        </w:rPr>
        <w:tab/>
      </w:r>
      <w:r w:rsidR="002B0090" w:rsidRPr="00A96BC2">
        <w:rPr>
          <w:rFonts w:asciiTheme="minorHAnsi" w:eastAsia="Times New Roman" w:hAnsiTheme="minorHAnsi" w:cstheme="minorHAnsi"/>
          <w:b/>
          <w:i/>
          <w:sz w:val="24"/>
          <w:szCs w:val="24"/>
        </w:rPr>
        <w:t>D.2.</w:t>
      </w:r>
      <w:r w:rsidR="005E4F7C" w:rsidRPr="00A96BC2">
        <w:rPr>
          <w:rFonts w:asciiTheme="minorHAnsi" w:eastAsia="Times New Roman" w:hAnsiTheme="minorHAnsi" w:cstheme="minorHAnsi"/>
          <w:b/>
          <w:i/>
          <w:sz w:val="24"/>
          <w:szCs w:val="24"/>
        </w:rPr>
        <w:t>2</w:t>
      </w:r>
      <w:r w:rsidR="002B0090" w:rsidRPr="00A96BC2">
        <w:rPr>
          <w:rFonts w:asciiTheme="minorHAnsi" w:eastAsia="Times New Roman" w:hAnsiTheme="minorHAnsi" w:cstheme="minorHAnsi"/>
          <w:b/>
          <w:i/>
          <w:sz w:val="24"/>
          <w:szCs w:val="24"/>
        </w:rPr>
        <w:t xml:space="preserve"> </w:t>
      </w:r>
      <w:r w:rsidR="008F6EA0" w:rsidRPr="00A96BC2">
        <w:rPr>
          <w:rFonts w:asciiTheme="minorHAnsi" w:eastAsia="Times New Roman" w:hAnsiTheme="minorHAnsi" w:cstheme="minorHAnsi"/>
          <w:b/>
          <w:i/>
          <w:sz w:val="24"/>
          <w:szCs w:val="24"/>
        </w:rPr>
        <w:t>Additional Information Requested</w:t>
      </w:r>
      <w:r w:rsidR="0090239E" w:rsidRPr="00A96BC2">
        <w:rPr>
          <w:rFonts w:asciiTheme="minorHAnsi" w:eastAsia="Times New Roman" w:hAnsiTheme="minorHAnsi" w:cstheme="minorHAnsi"/>
          <w:b/>
          <w:i/>
          <w:sz w:val="24"/>
          <w:szCs w:val="24"/>
        </w:rPr>
        <w:t xml:space="preserve"> </w:t>
      </w:r>
      <w:r w:rsidR="00C12E5A" w:rsidRPr="00A96BC2">
        <w:rPr>
          <w:rFonts w:asciiTheme="minorHAnsi" w:eastAsia="Times New Roman" w:hAnsiTheme="minorHAnsi" w:cstheme="minorHAnsi"/>
          <w:b/>
          <w:i/>
          <w:sz w:val="24"/>
          <w:szCs w:val="24"/>
        </w:rPr>
        <w:t>of Successful Applicants</w:t>
      </w:r>
      <w:r w:rsidR="0090239E" w:rsidRPr="00A96BC2">
        <w:rPr>
          <w:rFonts w:asciiTheme="minorHAnsi" w:eastAsia="Times New Roman" w:hAnsiTheme="minorHAnsi" w:cstheme="minorHAnsi"/>
          <w:b/>
          <w:i/>
          <w:sz w:val="24"/>
          <w:szCs w:val="24"/>
        </w:rPr>
        <w:t xml:space="preserve"> Receiving </w:t>
      </w:r>
      <w:r w:rsidRPr="00A96BC2">
        <w:rPr>
          <w:rFonts w:asciiTheme="minorHAnsi" w:eastAsia="Times New Roman" w:hAnsiTheme="minorHAnsi" w:cstheme="minorHAnsi"/>
          <w:b/>
          <w:i/>
          <w:sz w:val="24"/>
          <w:szCs w:val="24"/>
        </w:rPr>
        <w:tab/>
      </w:r>
      <w:r w:rsidR="0090239E" w:rsidRPr="00A96BC2">
        <w:rPr>
          <w:rFonts w:asciiTheme="minorHAnsi" w:eastAsia="Times New Roman" w:hAnsiTheme="minorHAnsi" w:cstheme="minorHAnsi"/>
          <w:b/>
          <w:i/>
          <w:sz w:val="24"/>
          <w:szCs w:val="24"/>
        </w:rPr>
        <w:t>Notification of Intent</w:t>
      </w:r>
    </w:p>
    <w:p w14:paraId="0637D32A" w14:textId="77777777" w:rsidR="00744B12" w:rsidRPr="00A96BC2" w:rsidRDefault="00744B12">
      <w:pPr>
        <w:spacing w:after="0" w:line="240" w:lineRule="auto"/>
        <w:rPr>
          <w:rFonts w:asciiTheme="minorHAnsi" w:eastAsia="Times New Roman" w:hAnsiTheme="minorHAnsi" w:cstheme="minorHAnsi"/>
          <w:sz w:val="24"/>
          <w:szCs w:val="24"/>
        </w:rPr>
      </w:pPr>
    </w:p>
    <w:p w14:paraId="26ACB6D2" w14:textId="05FBCFE3" w:rsidR="00290D8C" w:rsidRPr="007078EB" w:rsidRDefault="00D27C8C">
      <w:pPr>
        <w:spacing w:after="0" w:line="240" w:lineRule="auto"/>
        <w:rPr>
          <w:rFonts w:asciiTheme="minorHAnsi" w:hAnsiTheme="minorHAnsi" w:cstheme="minorHAnsi"/>
          <w:sz w:val="24"/>
          <w:szCs w:val="24"/>
        </w:rPr>
      </w:pPr>
      <w:r w:rsidRPr="00A96BC2">
        <w:rPr>
          <w:rFonts w:asciiTheme="minorHAnsi" w:eastAsia="Times New Roman" w:hAnsiTheme="minorHAnsi" w:cstheme="minorHAnsi"/>
          <w:sz w:val="24"/>
          <w:szCs w:val="24"/>
        </w:rPr>
        <w:tab/>
      </w:r>
      <w:r w:rsidR="008F6EA0" w:rsidRPr="00A96BC2">
        <w:rPr>
          <w:rFonts w:asciiTheme="minorHAnsi" w:eastAsia="Times New Roman" w:hAnsiTheme="minorHAnsi" w:cstheme="minorHAnsi"/>
          <w:sz w:val="24"/>
          <w:szCs w:val="24"/>
        </w:rPr>
        <w:t>S</w:t>
      </w:r>
      <w:r w:rsidR="002607E8" w:rsidRPr="00A96BC2">
        <w:rPr>
          <w:rFonts w:asciiTheme="minorHAnsi" w:eastAsia="Times New Roman" w:hAnsiTheme="minorHAnsi" w:cstheme="minorHAnsi"/>
          <w:sz w:val="24"/>
          <w:szCs w:val="24"/>
        </w:rPr>
        <w:t>uccessful applicants must submit</w:t>
      </w:r>
      <w:r w:rsidR="008C33C8" w:rsidRPr="00A96BC2">
        <w:rPr>
          <w:rFonts w:asciiTheme="minorHAnsi" w:eastAsia="Times New Roman" w:hAnsiTheme="minorHAnsi" w:cstheme="minorHAnsi"/>
          <w:sz w:val="24"/>
          <w:szCs w:val="24"/>
        </w:rPr>
        <w:t>,</w:t>
      </w:r>
      <w:r w:rsidR="002607E8" w:rsidRPr="00A96BC2">
        <w:rPr>
          <w:rFonts w:asciiTheme="minorHAnsi" w:eastAsia="Times New Roman" w:hAnsiTheme="minorHAnsi" w:cstheme="minorHAnsi"/>
          <w:sz w:val="24"/>
          <w:szCs w:val="24"/>
        </w:rPr>
        <w:t xml:space="preserve"> after notification of intent to make a </w:t>
      </w:r>
      <w:r w:rsidR="00392D40" w:rsidRPr="00A96BC2">
        <w:rPr>
          <w:rFonts w:asciiTheme="minorHAnsi" w:eastAsia="Times New Roman" w:hAnsiTheme="minorHAnsi" w:cstheme="minorHAnsi"/>
          <w:sz w:val="24"/>
          <w:szCs w:val="24"/>
        </w:rPr>
        <w:t>Federal</w:t>
      </w:r>
      <w:r w:rsidR="002607E8" w:rsidRPr="00A96BC2">
        <w:rPr>
          <w:rFonts w:asciiTheme="minorHAnsi" w:eastAsia="Times New Roman" w:hAnsiTheme="minorHAnsi" w:cstheme="minorHAnsi"/>
          <w:sz w:val="24"/>
          <w:szCs w:val="24"/>
        </w:rPr>
        <w:t xml:space="preserve"> award, </w:t>
      </w:r>
      <w:r w:rsidRPr="00A96BC2">
        <w:rPr>
          <w:rFonts w:asciiTheme="minorHAnsi" w:eastAsia="Times New Roman" w:hAnsiTheme="minorHAnsi" w:cstheme="minorHAnsi"/>
          <w:sz w:val="24"/>
          <w:szCs w:val="24"/>
        </w:rPr>
        <w:tab/>
      </w:r>
      <w:r w:rsidR="002607E8" w:rsidRPr="00A96BC2">
        <w:rPr>
          <w:rFonts w:asciiTheme="minorHAnsi" w:eastAsia="Times New Roman" w:hAnsiTheme="minorHAnsi" w:cstheme="minorHAnsi"/>
          <w:sz w:val="24"/>
          <w:szCs w:val="24"/>
        </w:rPr>
        <w:t xml:space="preserve">but prior to issuance of a </w:t>
      </w:r>
      <w:r w:rsidR="00392D40" w:rsidRPr="00A96BC2">
        <w:rPr>
          <w:rFonts w:asciiTheme="minorHAnsi" w:eastAsia="Times New Roman" w:hAnsiTheme="minorHAnsi" w:cstheme="minorHAnsi"/>
          <w:sz w:val="24"/>
          <w:szCs w:val="24"/>
        </w:rPr>
        <w:t>Federal</w:t>
      </w:r>
      <w:r w:rsidR="002607E8" w:rsidRPr="00A96BC2">
        <w:rPr>
          <w:rFonts w:asciiTheme="minorHAnsi" w:eastAsia="Times New Roman" w:hAnsiTheme="minorHAnsi" w:cstheme="minorHAnsi"/>
          <w:sz w:val="24"/>
          <w:szCs w:val="24"/>
        </w:rPr>
        <w:t xml:space="preserve"> award:</w:t>
      </w:r>
    </w:p>
    <w:p w14:paraId="4AEE517B" w14:textId="77777777" w:rsidR="00290D8C" w:rsidRPr="007078EB" w:rsidRDefault="002607E8">
      <w:pPr>
        <w:spacing w:after="0" w:line="240" w:lineRule="auto"/>
        <w:rPr>
          <w:rFonts w:asciiTheme="minorHAnsi" w:hAnsiTheme="minorHAnsi" w:cstheme="minorHAnsi"/>
          <w:sz w:val="24"/>
          <w:szCs w:val="24"/>
        </w:rPr>
      </w:pPr>
      <w:r w:rsidRPr="00A96BC2">
        <w:rPr>
          <w:rFonts w:asciiTheme="minorHAnsi" w:eastAsia="Times New Roman" w:hAnsiTheme="minorHAnsi" w:cstheme="minorHAnsi"/>
          <w:sz w:val="24"/>
          <w:szCs w:val="24"/>
        </w:rPr>
        <w:t xml:space="preserve"> </w:t>
      </w:r>
    </w:p>
    <w:p w14:paraId="37DC28F7" w14:textId="77777777" w:rsidR="00D27C8C" w:rsidRPr="00A96BC2" w:rsidRDefault="008C33C8" w:rsidP="00F5550F">
      <w:pPr>
        <w:numPr>
          <w:ilvl w:val="0"/>
          <w:numId w:val="1"/>
        </w:numPr>
        <w:spacing w:after="0" w:line="240" w:lineRule="auto"/>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Written responses and revised application documents addressing conditions and</w:t>
      </w:r>
    </w:p>
    <w:p w14:paraId="4E792E7A" w14:textId="38D2A576" w:rsidR="00D27C8C" w:rsidRPr="00A96BC2" w:rsidRDefault="00D27C8C" w:rsidP="00D27C8C">
      <w:pPr>
        <w:tabs>
          <w:tab w:val="left" w:pos="1080"/>
        </w:tabs>
        <w:spacing w:after="0" w:line="240" w:lineRule="auto"/>
        <w:ind w:left="1440"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ab/>
      </w:r>
      <w:r w:rsidR="008C33C8" w:rsidRPr="00A96BC2">
        <w:rPr>
          <w:rFonts w:asciiTheme="minorHAnsi" w:eastAsia="Times New Roman" w:hAnsiTheme="minorHAnsi" w:cstheme="minorHAnsi"/>
          <w:sz w:val="24"/>
          <w:szCs w:val="24"/>
        </w:rPr>
        <w:t xml:space="preserve">recommendations from the </w:t>
      </w:r>
      <w:r w:rsidR="00336E9F" w:rsidRPr="00A96BC2">
        <w:rPr>
          <w:rFonts w:asciiTheme="minorHAnsi" w:eastAsia="Times New Roman" w:hAnsiTheme="minorHAnsi" w:cstheme="minorHAnsi"/>
          <w:sz w:val="24"/>
          <w:szCs w:val="24"/>
        </w:rPr>
        <w:t>Merit Review Panel</w:t>
      </w:r>
      <w:r w:rsidR="008C33C8" w:rsidRPr="00A96BC2">
        <w:rPr>
          <w:rFonts w:asciiTheme="minorHAnsi" w:eastAsia="Times New Roman" w:hAnsiTheme="minorHAnsi" w:cstheme="minorHAnsi"/>
          <w:sz w:val="24"/>
          <w:szCs w:val="24"/>
        </w:rPr>
        <w:t>;</w:t>
      </w:r>
    </w:p>
    <w:p w14:paraId="2D460560" w14:textId="2A9FC5EF" w:rsidR="00D27C8C" w:rsidRPr="00A96BC2" w:rsidRDefault="008C33C8" w:rsidP="00F5550F">
      <w:pPr>
        <w:pStyle w:val="ListParagraph"/>
        <w:numPr>
          <w:ilvl w:val="0"/>
          <w:numId w:val="17"/>
        </w:numPr>
        <w:spacing w:after="0" w:line="240" w:lineRule="auto"/>
        <w:ind w:left="144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A copy of the applicant’s latest NICRA as a PDF file, if the applicant has a NICRA and includes NICRA charges in the budget;</w:t>
      </w:r>
    </w:p>
    <w:p w14:paraId="4DC33B06" w14:textId="4785D322" w:rsidR="00D27C8C" w:rsidRPr="00A96BC2" w:rsidRDefault="008C33C8" w:rsidP="00F5550F">
      <w:pPr>
        <w:pStyle w:val="ListParagraph"/>
        <w:numPr>
          <w:ilvl w:val="0"/>
          <w:numId w:val="17"/>
        </w:numPr>
        <w:spacing w:after="0" w:line="240" w:lineRule="auto"/>
        <w:ind w:left="144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A completed copy of the </w:t>
      </w:r>
      <w:r w:rsidR="00E23BBD" w:rsidRPr="00A96BC2">
        <w:rPr>
          <w:rFonts w:asciiTheme="minorHAnsi" w:eastAsia="Times New Roman" w:hAnsiTheme="minorHAnsi" w:cstheme="minorHAnsi"/>
          <w:sz w:val="24"/>
          <w:szCs w:val="24"/>
        </w:rPr>
        <w:t xml:space="preserve">U.S. </w:t>
      </w:r>
      <w:r w:rsidRPr="00A96BC2">
        <w:rPr>
          <w:rFonts w:asciiTheme="minorHAnsi" w:eastAsia="Times New Roman" w:hAnsiTheme="minorHAnsi" w:cstheme="minorHAnsi"/>
          <w:sz w:val="24"/>
          <w:szCs w:val="24"/>
        </w:rPr>
        <w:t>Department</w:t>
      </w:r>
      <w:r w:rsidR="00E23BBD" w:rsidRPr="00A96BC2">
        <w:rPr>
          <w:rFonts w:asciiTheme="minorHAnsi" w:eastAsia="Times New Roman" w:hAnsiTheme="minorHAnsi" w:cstheme="minorHAnsi"/>
          <w:sz w:val="24"/>
          <w:szCs w:val="24"/>
        </w:rPr>
        <w:t xml:space="preserve"> of State</w:t>
      </w:r>
      <w:r w:rsidRPr="00A96BC2">
        <w:rPr>
          <w:rFonts w:asciiTheme="minorHAnsi" w:eastAsia="Times New Roman" w:hAnsiTheme="minorHAnsi" w:cstheme="minorHAnsi"/>
          <w:sz w:val="24"/>
          <w:szCs w:val="24"/>
        </w:rPr>
        <w:t xml:space="preserve">’s Financial Management Survey, if receiving </w:t>
      </w:r>
      <w:r w:rsidR="005E4F7C" w:rsidRPr="00A96BC2">
        <w:rPr>
          <w:rFonts w:asciiTheme="minorHAnsi" w:eastAsia="Times New Roman" w:hAnsiTheme="minorHAnsi" w:cstheme="minorHAnsi"/>
          <w:sz w:val="24"/>
          <w:szCs w:val="24"/>
        </w:rPr>
        <w:t>U</w:t>
      </w:r>
      <w:r w:rsidR="00646B71" w:rsidRPr="00A96BC2">
        <w:rPr>
          <w:rFonts w:asciiTheme="minorHAnsi" w:eastAsia="Times New Roman" w:hAnsiTheme="minorHAnsi" w:cstheme="minorHAnsi"/>
          <w:sz w:val="24"/>
          <w:szCs w:val="24"/>
        </w:rPr>
        <w:t>.</w:t>
      </w:r>
      <w:r w:rsidR="005E4F7C" w:rsidRPr="00A96BC2">
        <w:rPr>
          <w:rFonts w:asciiTheme="minorHAnsi" w:eastAsia="Times New Roman" w:hAnsiTheme="minorHAnsi" w:cstheme="minorHAnsi"/>
          <w:sz w:val="24"/>
          <w:szCs w:val="24"/>
        </w:rPr>
        <w:t>S</w:t>
      </w:r>
      <w:r w:rsidR="00646B71" w:rsidRPr="00A96BC2">
        <w:rPr>
          <w:rFonts w:asciiTheme="minorHAnsi" w:eastAsia="Times New Roman" w:hAnsiTheme="minorHAnsi" w:cstheme="minorHAnsi"/>
          <w:sz w:val="24"/>
          <w:szCs w:val="24"/>
        </w:rPr>
        <w:t xml:space="preserve">. </w:t>
      </w:r>
      <w:r w:rsidR="005E4F7C" w:rsidRPr="00A96BC2">
        <w:rPr>
          <w:rFonts w:asciiTheme="minorHAnsi" w:eastAsia="Times New Roman" w:hAnsiTheme="minorHAnsi" w:cstheme="minorHAnsi"/>
          <w:sz w:val="24"/>
          <w:szCs w:val="24"/>
        </w:rPr>
        <w:t>G</w:t>
      </w:r>
      <w:r w:rsidR="00646B71" w:rsidRPr="00A96BC2">
        <w:rPr>
          <w:rFonts w:asciiTheme="minorHAnsi" w:eastAsia="Times New Roman" w:hAnsiTheme="minorHAnsi" w:cstheme="minorHAnsi"/>
          <w:sz w:val="24"/>
          <w:szCs w:val="24"/>
        </w:rPr>
        <w:t>overnment</w:t>
      </w:r>
      <w:r w:rsidRPr="00A96BC2">
        <w:rPr>
          <w:rFonts w:asciiTheme="minorHAnsi" w:eastAsia="Times New Roman" w:hAnsiTheme="minorHAnsi" w:cstheme="minorHAnsi"/>
          <w:sz w:val="24"/>
          <w:szCs w:val="24"/>
        </w:rPr>
        <w:t xml:space="preserve"> funding for the first time;</w:t>
      </w:r>
    </w:p>
    <w:p w14:paraId="2FE4F9F8" w14:textId="5FD80E8F" w:rsidR="00D27C8C" w:rsidRPr="00A96BC2" w:rsidRDefault="008C33C8" w:rsidP="00F5550F">
      <w:pPr>
        <w:pStyle w:val="ListParagraph"/>
        <w:numPr>
          <w:ilvl w:val="0"/>
          <w:numId w:val="17"/>
        </w:numPr>
        <w:spacing w:after="0" w:line="240" w:lineRule="auto"/>
        <w:ind w:left="144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Submission of required </w:t>
      </w:r>
      <w:r w:rsidR="00697360" w:rsidRPr="00A96BC2">
        <w:rPr>
          <w:rFonts w:asciiTheme="minorHAnsi" w:eastAsia="Times New Roman" w:hAnsiTheme="minorHAnsi" w:cstheme="minorHAnsi"/>
          <w:sz w:val="24"/>
          <w:szCs w:val="24"/>
        </w:rPr>
        <w:t>banking information to</w:t>
      </w:r>
      <w:r w:rsidRPr="00A96BC2">
        <w:rPr>
          <w:rFonts w:asciiTheme="minorHAnsi" w:eastAsia="Times New Roman" w:hAnsiTheme="minorHAnsi" w:cstheme="minorHAnsi"/>
          <w:sz w:val="24"/>
          <w:szCs w:val="24"/>
        </w:rPr>
        <w:t xml:space="preserve"> </w:t>
      </w:r>
      <w:r w:rsidR="0074597D" w:rsidRPr="00A96BC2">
        <w:rPr>
          <w:rFonts w:asciiTheme="minorHAnsi" w:eastAsia="Times New Roman" w:hAnsiTheme="minorHAnsi" w:cstheme="minorHAnsi"/>
          <w:sz w:val="24"/>
          <w:szCs w:val="24"/>
        </w:rPr>
        <w:t>U.S. Embass</w:t>
      </w:r>
      <w:r w:rsidR="007833C4">
        <w:rPr>
          <w:rFonts w:asciiTheme="minorHAnsi" w:eastAsia="Times New Roman" w:hAnsiTheme="minorHAnsi" w:cstheme="minorHAnsi"/>
          <w:sz w:val="24"/>
          <w:szCs w:val="24"/>
        </w:rPr>
        <w:t xml:space="preserve">y Athens </w:t>
      </w:r>
      <w:r w:rsidR="00697360" w:rsidRPr="00A96BC2">
        <w:rPr>
          <w:rFonts w:asciiTheme="minorHAnsi" w:eastAsia="Times New Roman" w:hAnsiTheme="minorHAnsi" w:cstheme="minorHAnsi"/>
          <w:sz w:val="24"/>
          <w:szCs w:val="24"/>
        </w:rPr>
        <w:t>at request of Grants Officer Representative or Financial Management Officer for new vendor creation in U.S. Department of State financial management systems</w:t>
      </w:r>
      <w:r w:rsidR="00E23BBD" w:rsidRPr="00A96BC2">
        <w:rPr>
          <w:rFonts w:asciiTheme="minorHAnsi" w:eastAsia="Times New Roman" w:hAnsiTheme="minorHAnsi" w:cstheme="minorHAnsi"/>
          <w:sz w:val="24"/>
          <w:szCs w:val="24"/>
        </w:rPr>
        <w:t>;</w:t>
      </w:r>
      <w:r w:rsidR="00697360" w:rsidRPr="00A96BC2">
        <w:rPr>
          <w:rFonts w:asciiTheme="minorHAnsi" w:eastAsia="Times New Roman" w:hAnsiTheme="minorHAnsi" w:cstheme="minorHAnsi"/>
          <w:sz w:val="24"/>
          <w:szCs w:val="24"/>
        </w:rPr>
        <w:t xml:space="preserve"> </w:t>
      </w:r>
    </w:p>
    <w:p w14:paraId="61033163" w14:textId="7D5DFD2E" w:rsidR="00D27C8C" w:rsidRPr="00A96BC2" w:rsidRDefault="008C33C8" w:rsidP="00F5550F">
      <w:pPr>
        <w:pStyle w:val="ListParagraph"/>
        <w:numPr>
          <w:ilvl w:val="0"/>
          <w:numId w:val="17"/>
        </w:numPr>
        <w:spacing w:after="0" w:line="240" w:lineRule="auto"/>
        <w:ind w:left="144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Other requested information or documents included in the notification of intent to make a </w:t>
      </w:r>
      <w:r w:rsidR="00392D40" w:rsidRPr="00A96BC2">
        <w:rPr>
          <w:rFonts w:asciiTheme="minorHAnsi" w:eastAsia="Times New Roman" w:hAnsiTheme="minorHAnsi" w:cstheme="minorHAnsi"/>
          <w:sz w:val="24"/>
          <w:szCs w:val="24"/>
        </w:rPr>
        <w:t>Federal</w:t>
      </w:r>
      <w:r w:rsidRPr="00A96BC2">
        <w:rPr>
          <w:rFonts w:asciiTheme="minorHAnsi" w:eastAsia="Times New Roman" w:hAnsiTheme="minorHAnsi" w:cstheme="minorHAnsi"/>
          <w:sz w:val="24"/>
          <w:szCs w:val="24"/>
        </w:rPr>
        <w:t xml:space="preserve"> award or subsequent communications prior to issuance of a </w:t>
      </w:r>
      <w:r w:rsidR="00392D40" w:rsidRPr="00A96BC2">
        <w:rPr>
          <w:rFonts w:asciiTheme="minorHAnsi" w:eastAsia="Times New Roman" w:hAnsiTheme="minorHAnsi" w:cstheme="minorHAnsi"/>
          <w:sz w:val="24"/>
          <w:szCs w:val="24"/>
        </w:rPr>
        <w:t>Federal</w:t>
      </w:r>
      <w:r w:rsidRPr="00A96BC2">
        <w:rPr>
          <w:rFonts w:asciiTheme="minorHAnsi" w:eastAsia="Times New Roman" w:hAnsiTheme="minorHAnsi" w:cstheme="minorHAnsi"/>
          <w:sz w:val="24"/>
          <w:szCs w:val="24"/>
        </w:rPr>
        <w:t xml:space="preserve"> award</w:t>
      </w:r>
      <w:r w:rsidR="00631178" w:rsidRPr="00A96BC2">
        <w:rPr>
          <w:rFonts w:asciiTheme="minorHAnsi" w:eastAsia="Times New Roman" w:hAnsiTheme="minorHAnsi" w:cstheme="minorHAnsi"/>
          <w:sz w:val="24"/>
          <w:szCs w:val="24"/>
        </w:rPr>
        <w:t>.</w:t>
      </w:r>
    </w:p>
    <w:p w14:paraId="2134CC4C" w14:textId="77777777" w:rsidR="00290D8C" w:rsidRPr="007078EB" w:rsidRDefault="00290D8C">
      <w:pPr>
        <w:spacing w:after="0" w:line="240" w:lineRule="auto"/>
        <w:rPr>
          <w:rFonts w:asciiTheme="minorHAnsi" w:hAnsiTheme="minorHAnsi" w:cstheme="minorHAnsi"/>
          <w:sz w:val="24"/>
          <w:szCs w:val="24"/>
        </w:rPr>
      </w:pPr>
    </w:p>
    <w:p w14:paraId="0F70F1B1" w14:textId="4100C8CC" w:rsidR="002609D9" w:rsidRPr="00A96BC2" w:rsidRDefault="002609D9">
      <w:pPr>
        <w:spacing w:after="0" w:line="240" w:lineRule="auto"/>
        <w:rPr>
          <w:rFonts w:asciiTheme="minorHAnsi" w:eastAsia="Times New Roman" w:hAnsiTheme="minorHAnsi" w:cstheme="minorHAnsi"/>
          <w:b/>
          <w:bCs/>
          <w:i/>
          <w:iCs/>
          <w:color w:val="auto"/>
          <w:sz w:val="24"/>
          <w:szCs w:val="24"/>
        </w:rPr>
      </w:pPr>
      <w:r w:rsidRPr="009C7D21">
        <w:rPr>
          <w:rFonts w:asciiTheme="minorHAnsi" w:eastAsia="Times New Roman" w:hAnsiTheme="minorHAnsi" w:cstheme="minorHAnsi"/>
          <w:b/>
          <w:bCs/>
          <w:i/>
          <w:iCs/>
          <w:color w:val="auto"/>
          <w:sz w:val="24"/>
          <w:szCs w:val="24"/>
        </w:rPr>
        <w:t>D.3 Unique Entity Identifier and System for Award Management (SAM</w:t>
      </w:r>
      <w:r w:rsidR="00043569" w:rsidRPr="009C7D21">
        <w:rPr>
          <w:rFonts w:asciiTheme="minorHAnsi" w:eastAsia="Times New Roman" w:hAnsiTheme="minorHAnsi" w:cstheme="minorHAnsi"/>
          <w:b/>
          <w:bCs/>
          <w:i/>
          <w:iCs/>
          <w:color w:val="auto"/>
          <w:sz w:val="24"/>
          <w:szCs w:val="24"/>
        </w:rPr>
        <w:t>.gov</w:t>
      </w:r>
      <w:r w:rsidRPr="009C7D21">
        <w:rPr>
          <w:rFonts w:asciiTheme="minorHAnsi" w:eastAsia="Times New Roman" w:hAnsiTheme="minorHAnsi" w:cstheme="minorHAnsi"/>
          <w:b/>
          <w:bCs/>
          <w:i/>
          <w:iCs/>
          <w:color w:val="auto"/>
          <w:sz w:val="24"/>
          <w:szCs w:val="24"/>
        </w:rPr>
        <w:t>)</w:t>
      </w:r>
      <w:r w:rsidR="000D6A5F">
        <w:rPr>
          <w:rFonts w:asciiTheme="minorHAnsi" w:eastAsia="Times New Roman" w:hAnsiTheme="minorHAnsi" w:cstheme="minorHAnsi"/>
          <w:b/>
          <w:bCs/>
          <w:i/>
          <w:iCs/>
          <w:color w:val="auto"/>
          <w:sz w:val="24"/>
          <w:szCs w:val="24"/>
        </w:rPr>
        <w:t xml:space="preserve"> </w:t>
      </w:r>
    </w:p>
    <w:p w14:paraId="5B260D03" w14:textId="77777777" w:rsidR="00361B25" w:rsidRPr="00361B25" w:rsidRDefault="00361B25" w:rsidP="00361B25">
      <w:pPr>
        <w:shd w:val="clear" w:color="auto" w:fill="FFFFFF"/>
        <w:spacing w:after="0" w:line="240" w:lineRule="auto"/>
        <w:ind w:left="1080"/>
        <w:contextualSpacing/>
        <w:textAlignment w:val="baseline"/>
        <w:rPr>
          <w:rFonts w:asciiTheme="minorHAnsi" w:eastAsia="Times New Roman" w:hAnsiTheme="minorHAnsi" w:cstheme="minorHAnsi"/>
          <w:color w:val="auto"/>
          <w:sz w:val="24"/>
          <w:szCs w:val="24"/>
          <w:highlight w:val="yellow"/>
        </w:rPr>
      </w:pPr>
    </w:p>
    <w:p w14:paraId="5DCE0BEC" w14:textId="77777777" w:rsidR="00361B25" w:rsidRPr="000D6A5F" w:rsidRDefault="00361B25" w:rsidP="00DE2C35">
      <w:pPr>
        <w:spacing w:after="0" w:line="240" w:lineRule="auto"/>
        <w:rPr>
          <w:rFonts w:asciiTheme="minorHAnsi" w:eastAsiaTheme="minorHAnsi" w:hAnsiTheme="minorHAnsi" w:cstheme="minorHAnsi"/>
          <w:b/>
          <w:bCs/>
          <w:color w:val="auto"/>
          <w:sz w:val="24"/>
          <w:szCs w:val="24"/>
        </w:rPr>
      </w:pPr>
      <w:r w:rsidRPr="000D6A5F">
        <w:rPr>
          <w:rFonts w:asciiTheme="minorHAnsi" w:eastAsiaTheme="minorHAnsi" w:hAnsiTheme="minorHAnsi" w:cstheme="minorHAnsi"/>
          <w:b/>
          <w:bCs/>
          <w:color w:val="auto"/>
          <w:sz w:val="24"/>
          <w:szCs w:val="24"/>
        </w:rPr>
        <w:t>Required Registrations:</w:t>
      </w:r>
    </w:p>
    <w:p w14:paraId="44AC42C9" w14:textId="77777777" w:rsidR="00361B25" w:rsidRPr="007078EB" w:rsidRDefault="00361B25" w:rsidP="00361B25">
      <w:pPr>
        <w:spacing w:after="0" w:line="240" w:lineRule="auto"/>
        <w:ind w:left="360"/>
        <w:rPr>
          <w:rFonts w:asciiTheme="minorHAnsi" w:eastAsiaTheme="minorHAnsi" w:hAnsiTheme="minorHAnsi" w:cstheme="minorHAnsi"/>
          <w:color w:val="auto"/>
          <w:sz w:val="24"/>
          <w:szCs w:val="24"/>
        </w:rPr>
      </w:pPr>
    </w:p>
    <w:p w14:paraId="766E0DED" w14:textId="521D877D" w:rsidR="00CA1D2D" w:rsidRDefault="00CA1D2D" w:rsidP="00CA1D2D">
      <w:pPr>
        <w:spacing w:after="0" w:line="240" w:lineRule="auto"/>
        <w:rPr>
          <w:rFonts w:asciiTheme="minorHAnsi" w:eastAsia="Times New Roman" w:hAnsiTheme="minorHAnsi" w:cstheme="minorHAnsi"/>
          <w:color w:val="auto"/>
          <w:sz w:val="24"/>
          <w:szCs w:val="24"/>
        </w:rPr>
      </w:pPr>
      <w:r w:rsidRPr="000D6A5F">
        <w:rPr>
          <w:rFonts w:asciiTheme="minorHAnsi" w:eastAsia="Times New Roman" w:hAnsiTheme="minorHAnsi" w:cstheme="minorHAnsi"/>
          <w:color w:val="auto"/>
          <w:sz w:val="24"/>
          <w:szCs w:val="24"/>
        </w:rPr>
        <w:t>All prime organizations, whether based in the United States or in another country, must have a Unique Entity Identifier (UEI)</w:t>
      </w:r>
      <w:r w:rsidR="00300E91" w:rsidRPr="000D6A5F">
        <w:rPr>
          <w:rFonts w:asciiTheme="minorHAnsi" w:eastAsia="Times New Roman" w:hAnsiTheme="minorHAnsi" w:cstheme="minorHAnsi"/>
          <w:color w:val="auto"/>
          <w:sz w:val="24"/>
          <w:szCs w:val="24"/>
        </w:rPr>
        <w:t xml:space="preserve"> </w:t>
      </w:r>
      <w:r w:rsidRPr="000D6A5F">
        <w:rPr>
          <w:rFonts w:asciiTheme="minorHAnsi" w:eastAsia="Times New Roman" w:hAnsiTheme="minorHAnsi" w:cstheme="minorHAnsi"/>
          <w:color w:val="auto"/>
          <w:sz w:val="24"/>
          <w:szCs w:val="24"/>
        </w:rPr>
        <w:t xml:space="preserve">and an active registration with SAM.gov </w:t>
      </w:r>
      <w:r w:rsidRPr="000D6A5F">
        <w:rPr>
          <w:rFonts w:asciiTheme="minorHAnsi" w:eastAsia="Times New Roman" w:hAnsiTheme="minorHAnsi" w:cstheme="minorHAnsi"/>
          <w:b/>
          <w:color w:val="auto"/>
          <w:sz w:val="24"/>
          <w:szCs w:val="24"/>
        </w:rPr>
        <w:t xml:space="preserve">before submitting an </w:t>
      </w:r>
      <w:r w:rsidRPr="000D6A5F">
        <w:rPr>
          <w:rFonts w:asciiTheme="minorHAnsi" w:eastAsia="Times New Roman" w:hAnsiTheme="minorHAnsi" w:cstheme="minorHAnsi"/>
          <w:b/>
          <w:color w:val="auto"/>
          <w:sz w:val="24"/>
          <w:szCs w:val="24"/>
        </w:rPr>
        <w:lastRenderedPageBreak/>
        <w:t>application</w:t>
      </w:r>
      <w:r w:rsidRPr="000D6A5F">
        <w:rPr>
          <w:rFonts w:asciiTheme="minorHAnsi" w:eastAsia="Times New Roman" w:hAnsiTheme="minorHAnsi" w:cstheme="minorHAnsi"/>
          <w:color w:val="auto"/>
          <w:sz w:val="24"/>
          <w:szCs w:val="24"/>
        </w:rPr>
        <w:t xml:space="preserve">.  </w:t>
      </w:r>
      <w:r w:rsidRPr="000D6A5F">
        <w:rPr>
          <w:rFonts w:asciiTheme="minorHAnsi" w:eastAsia="Times New Roman" w:hAnsiTheme="minorHAnsi" w:cstheme="minorHAnsi"/>
          <w:sz w:val="24"/>
          <w:szCs w:val="24"/>
        </w:rPr>
        <w:t>U.S. Embas</w:t>
      </w:r>
      <w:r w:rsidR="007833C4">
        <w:rPr>
          <w:rFonts w:asciiTheme="minorHAnsi" w:eastAsia="Times New Roman" w:hAnsiTheme="minorHAnsi" w:cstheme="minorHAnsi"/>
          <w:sz w:val="24"/>
          <w:szCs w:val="24"/>
        </w:rPr>
        <w:t xml:space="preserve">sy Athens </w:t>
      </w:r>
      <w:r w:rsidRPr="000D6A5F">
        <w:rPr>
          <w:rFonts w:asciiTheme="minorHAnsi" w:eastAsia="Times New Roman" w:hAnsiTheme="minorHAnsi" w:cstheme="minorHAnsi"/>
          <w:color w:val="auto"/>
          <w:sz w:val="24"/>
          <w:szCs w:val="24"/>
        </w:rPr>
        <w:t xml:space="preserve">may </w:t>
      </w:r>
      <w:r w:rsidRPr="000D6A5F">
        <w:rPr>
          <w:rFonts w:asciiTheme="minorHAnsi" w:eastAsia="Times New Roman" w:hAnsiTheme="minorHAnsi" w:cstheme="minorHAnsi"/>
          <w:b/>
          <w:color w:val="auto"/>
          <w:sz w:val="24"/>
          <w:szCs w:val="24"/>
          <w:u w:val="single"/>
        </w:rPr>
        <w:t>not</w:t>
      </w:r>
      <w:r w:rsidRPr="000D6A5F">
        <w:rPr>
          <w:rFonts w:asciiTheme="minorHAnsi" w:eastAsia="Times New Roman" w:hAnsiTheme="minorHAnsi" w:cstheme="minorHAnsi"/>
          <w:color w:val="auto"/>
          <w:sz w:val="24"/>
          <w:szCs w:val="24"/>
        </w:rPr>
        <w:t xml:space="preserve"> review applications from or make awards to applicants that have not completed all applicable UEI and SAM.gov requirements.  A UEI is one of the data elements mandated by Public Law 109-282, the Federal Funding Accountability and Transparency Act (FFATA), for all Federal awards.  </w:t>
      </w:r>
    </w:p>
    <w:p w14:paraId="6B06F947" w14:textId="77777777" w:rsidR="006F48A1" w:rsidRPr="000D6A5F" w:rsidRDefault="006F48A1" w:rsidP="00CA1D2D">
      <w:pPr>
        <w:spacing w:after="0" w:line="240" w:lineRule="auto"/>
        <w:rPr>
          <w:rFonts w:asciiTheme="minorHAnsi" w:eastAsia="Times New Roman" w:hAnsiTheme="minorHAnsi" w:cstheme="minorHAnsi"/>
          <w:color w:val="auto"/>
          <w:sz w:val="24"/>
          <w:szCs w:val="24"/>
        </w:rPr>
      </w:pPr>
    </w:p>
    <w:p w14:paraId="32D85979" w14:textId="3CA64476" w:rsidR="00361B25" w:rsidRDefault="00361B25" w:rsidP="0017796E">
      <w:pPr>
        <w:spacing w:line="240" w:lineRule="auto"/>
        <w:rPr>
          <w:rFonts w:asciiTheme="minorHAnsi" w:eastAsiaTheme="minorHAnsi" w:hAnsiTheme="minorHAnsi" w:cstheme="minorHAnsi"/>
          <w:b/>
          <w:bCs/>
          <w:i/>
          <w:iCs/>
          <w:color w:val="auto"/>
          <w:sz w:val="24"/>
          <w:szCs w:val="24"/>
        </w:rPr>
      </w:pPr>
      <w:r w:rsidRPr="000D6A5F">
        <w:rPr>
          <w:rFonts w:asciiTheme="minorHAnsi" w:eastAsiaTheme="minorHAnsi" w:hAnsiTheme="minorHAnsi" w:cstheme="minorHAnsi"/>
          <w:b/>
          <w:bCs/>
          <w:i/>
          <w:iCs/>
          <w:color w:val="auto"/>
          <w:sz w:val="24"/>
          <w:szCs w:val="24"/>
        </w:rPr>
        <w:t>Note:  As of April 2022, a DUNS number is no longer required for federal assistance applications.</w:t>
      </w:r>
    </w:p>
    <w:p w14:paraId="194E307F" w14:textId="77777777" w:rsidR="006F48A1" w:rsidRPr="005C01D7" w:rsidRDefault="006F48A1" w:rsidP="0017796E">
      <w:pPr>
        <w:spacing w:line="240" w:lineRule="auto"/>
        <w:rPr>
          <w:rFonts w:cstheme="minorHAnsi"/>
          <w:sz w:val="24"/>
          <w:szCs w:val="24"/>
        </w:rPr>
      </w:pPr>
      <w:r w:rsidRPr="005C01D7">
        <w:rPr>
          <w:rFonts w:cstheme="minorHAnsi"/>
          <w:sz w:val="24"/>
          <w:szCs w:val="24"/>
        </w:rPr>
        <w:t xml:space="preserve">The 2 CFR 200 requires that sub-grantees obtain a UEI number.  Please note the UEI for sub-grantees is not required at the time of application but will be required before </w:t>
      </w:r>
      <w:r>
        <w:rPr>
          <w:rFonts w:cstheme="minorHAnsi"/>
          <w:sz w:val="24"/>
          <w:szCs w:val="24"/>
        </w:rPr>
        <w:t>an</w:t>
      </w:r>
      <w:r w:rsidRPr="005C01D7">
        <w:rPr>
          <w:rFonts w:cstheme="minorHAnsi"/>
          <w:sz w:val="24"/>
          <w:szCs w:val="24"/>
        </w:rPr>
        <w:t xml:space="preserve"> award is processed and/or directed to a sub-grantee.</w:t>
      </w:r>
      <w:r w:rsidRPr="005C01D7">
        <w:rPr>
          <w:rFonts w:cstheme="minorHAnsi"/>
          <w:sz w:val="24"/>
          <w:szCs w:val="24"/>
          <w:shd w:val="clear" w:color="auto" w:fill="E6E6E6"/>
        </w:rPr>
        <w:t xml:space="preserve"> </w:t>
      </w:r>
    </w:p>
    <w:p w14:paraId="37341336" w14:textId="474ABE85" w:rsidR="00226F8B" w:rsidRDefault="00361B25" w:rsidP="007833C4">
      <w:pPr>
        <w:spacing w:line="240" w:lineRule="auto"/>
        <w:rPr>
          <w:rFonts w:asciiTheme="minorHAnsi" w:eastAsiaTheme="minorHAnsi" w:hAnsiTheme="minorHAnsi" w:cstheme="minorHAnsi"/>
          <w:b/>
          <w:bCs/>
          <w:i/>
          <w:iCs/>
          <w:color w:val="auto"/>
          <w:sz w:val="24"/>
          <w:szCs w:val="24"/>
        </w:rPr>
      </w:pPr>
      <w:r w:rsidRPr="000D6A5F">
        <w:rPr>
          <w:rFonts w:asciiTheme="minorHAnsi" w:eastAsiaTheme="minorHAnsi" w:hAnsiTheme="minorHAnsi" w:cstheme="minorHAnsi"/>
          <w:b/>
          <w:bCs/>
          <w:i/>
          <w:iCs/>
          <w:color w:val="auto"/>
          <w:sz w:val="24"/>
          <w:szCs w:val="24"/>
        </w:rPr>
        <w:t xml:space="preserve">Note:  The process of obtaining or renewing a SAM.gov registration may take anywhere from 4-8 weeks.  </w:t>
      </w:r>
      <w:r w:rsidRPr="000D6A5F">
        <w:rPr>
          <w:rFonts w:asciiTheme="minorHAnsi" w:eastAsiaTheme="minorHAnsi" w:hAnsiTheme="minorHAnsi" w:cstheme="minorHAnsi"/>
          <w:b/>
          <w:bCs/>
          <w:i/>
          <w:iCs/>
          <w:color w:val="auto"/>
          <w:sz w:val="24"/>
          <w:szCs w:val="24"/>
          <w:u w:val="single"/>
        </w:rPr>
        <w:t>Please begin your registration as early as possible</w:t>
      </w:r>
      <w:r w:rsidRPr="000D6A5F">
        <w:rPr>
          <w:rFonts w:asciiTheme="minorHAnsi" w:eastAsiaTheme="minorHAnsi" w:hAnsiTheme="minorHAnsi" w:cstheme="minorHAnsi"/>
          <w:b/>
          <w:bCs/>
          <w:i/>
          <w:iCs/>
          <w:color w:val="auto"/>
          <w:sz w:val="24"/>
          <w:szCs w:val="24"/>
        </w:rPr>
        <w:t>.</w:t>
      </w:r>
    </w:p>
    <w:p w14:paraId="57367B0E" w14:textId="77777777" w:rsidR="006434E1" w:rsidRPr="006434E1" w:rsidRDefault="00361B25" w:rsidP="0017796E">
      <w:pPr>
        <w:pStyle w:val="ListParagraph"/>
        <w:numPr>
          <w:ilvl w:val="0"/>
          <w:numId w:val="46"/>
        </w:numPr>
        <w:spacing w:line="240" w:lineRule="auto"/>
        <w:rPr>
          <w:rFonts w:asciiTheme="minorHAnsi" w:eastAsia="Times New Roman" w:hAnsiTheme="minorHAnsi" w:cstheme="minorHAnsi"/>
          <w:color w:val="252525"/>
          <w:sz w:val="24"/>
          <w:szCs w:val="24"/>
        </w:rPr>
      </w:pPr>
      <w:r w:rsidRPr="006434E1">
        <w:rPr>
          <w:rFonts w:asciiTheme="minorHAnsi" w:eastAsia="Times New Roman" w:hAnsiTheme="minorHAnsi" w:cstheme="minorHAnsi"/>
          <w:color w:val="auto"/>
          <w:sz w:val="24"/>
          <w:szCs w:val="24"/>
        </w:rPr>
        <w:t xml:space="preserve">Organizations </w:t>
      </w:r>
      <w:r w:rsidRPr="006434E1">
        <w:rPr>
          <w:rFonts w:asciiTheme="minorHAnsi" w:eastAsia="Times New Roman" w:hAnsiTheme="minorHAnsi" w:cstheme="minorHAnsi"/>
          <w:b/>
          <w:bCs/>
          <w:color w:val="auto"/>
          <w:sz w:val="24"/>
          <w:szCs w:val="24"/>
        </w:rPr>
        <w:t>based in the United States</w:t>
      </w:r>
      <w:r w:rsidRPr="006434E1">
        <w:rPr>
          <w:rFonts w:asciiTheme="minorHAnsi" w:eastAsia="Times New Roman" w:hAnsiTheme="minorHAnsi" w:cstheme="minorHAnsi"/>
          <w:color w:val="auto"/>
          <w:sz w:val="24"/>
          <w:szCs w:val="24"/>
        </w:rPr>
        <w:t xml:space="preserve"> or that pay employees within the United States will need an Employer Identification Number (EIN) from the Internal Revenue Service (IRS) and a UEI number prior to registering in SAM.gov.</w:t>
      </w:r>
    </w:p>
    <w:p w14:paraId="20E5FE57" w14:textId="77777777" w:rsidR="006434E1" w:rsidRPr="006434E1" w:rsidRDefault="006434E1" w:rsidP="0017796E">
      <w:pPr>
        <w:pStyle w:val="ListParagraph"/>
        <w:spacing w:line="240" w:lineRule="auto"/>
        <w:rPr>
          <w:rFonts w:asciiTheme="minorHAnsi" w:eastAsia="Times New Roman" w:hAnsiTheme="minorHAnsi" w:cstheme="minorHAnsi"/>
          <w:color w:val="252525"/>
          <w:sz w:val="24"/>
          <w:szCs w:val="24"/>
        </w:rPr>
      </w:pPr>
    </w:p>
    <w:p w14:paraId="09C34080" w14:textId="77777777" w:rsidR="006434E1" w:rsidRPr="006434E1" w:rsidRDefault="00361B25" w:rsidP="0017796E">
      <w:pPr>
        <w:pStyle w:val="ListParagraph"/>
        <w:numPr>
          <w:ilvl w:val="0"/>
          <w:numId w:val="46"/>
        </w:numPr>
        <w:spacing w:line="240" w:lineRule="auto"/>
        <w:rPr>
          <w:rFonts w:asciiTheme="minorHAnsi" w:eastAsia="Times New Roman" w:hAnsiTheme="minorHAnsi" w:cstheme="minorHAnsi"/>
          <w:color w:val="252525"/>
          <w:sz w:val="24"/>
          <w:szCs w:val="24"/>
        </w:rPr>
      </w:pPr>
      <w:r w:rsidRPr="006434E1">
        <w:rPr>
          <w:rFonts w:asciiTheme="minorHAnsi" w:eastAsia="Times New Roman" w:hAnsiTheme="minorHAnsi" w:cstheme="minorHAnsi"/>
          <w:color w:val="auto"/>
          <w:sz w:val="24"/>
          <w:szCs w:val="24"/>
        </w:rPr>
        <w:t xml:space="preserve">Organizations </w:t>
      </w:r>
      <w:r w:rsidRPr="006434E1">
        <w:rPr>
          <w:rFonts w:asciiTheme="minorHAnsi" w:eastAsia="Times New Roman" w:hAnsiTheme="minorHAnsi" w:cstheme="minorHAnsi"/>
          <w:b/>
          <w:bCs/>
          <w:color w:val="auto"/>
          <w:sz w:val="24"/>
          <w:szCs w:val="24"/>
        </w:rPr>
        <w:t>based outside of the United States</w:t>
      </w:r>
      <w:r w:rsidRPr="006434E1">
        <w:rPr>
          <w:rFonts w:asciiTheme="minorHAnsi" w:eastAsia="Times New Roman" w:hAnsiTheme="minorHAnsi" w:cstheme="minorHAnsi"/>
          <w:color w:val="auto"/>
          <w:sz w:val="24"/>
          <w:szCs w:val="24"/>
        </w:rPr>
        <w:t xml:space="preserve"> and that do not pay employees within the United States do not need an EIN from the IRS but do need a UEI number prior to registering in SAM.gov.  </w:t>
      </w:r>
    </w:p>
    <w:p w14:paraId="228E34DC" w14:textId="77777777" w:rsidR="006434E1" w:rsidRPr="006434E1" w:rsidRDefault="006434E1" w:rsidP="0017796E">
      <w:pPr>
        <w:pStyle w:val="ListParagraph"/>
        <w:spacing w:line="240" w:lineRule="auto"/>
        <w:rPr>
          <w:rFonts w:asciiTheme="minorHAnsi" w:eastAsia="Times New Roman" w:hAnsiTheme="minorHAnsi" w:cstheme="minorBidi"/>
          <w:b/>
          <w:bCs/>
          <w:color w:val="auto"/>
          <w:sz w:val="24"/>
          <w:szCs w:val="24"/>
          <w:u w:val="single"/>
        </w:rPr>
      </w:pPr>
    </w:p>
    <w:p w14:paraId="710CE221" w14:textId="1FA100C8" w:rsidR="00361B25" w:rsidRPr="006434E1" w:rsidRDefault="00361B25" w:rsidP="0017796E">
      <w:pPr>
        <w:pStyle w:val="ListParagraph"/>
        <w:numPr>
          <w:ilvl w:val="0"/>
          <w:numId w:val="46"/>
        </w:numPr>
        <w:spacing w:line="240" w:lineRule="auto"/>
        <w:rPr>
          <w:rFonts w:asciiTheme="minorHAnsi" w:eastAsia="Times New Roman" w:hAnsiTheme="minorHAnsi" w:cstheme="minorHAnsi"/>
          <w:color w:val="252525"/>
          <w:sz w:val="24"/>
          <w:szCs w:val="24"/>
        </w:rPr>
      </w:pPr>
      <w:r w:rsidRPr="006434E1">
        <w:rPr>
          <w:rFonts w:asciiTheme="minorHAnsi" w:eastAsia="Times New Roman" w:hAnsiTheme="minorHAnsi" w:cstheme="minorBidi"/>
          <w:b/>
          <w:bCs/>
          <w:color w:val="auto"/>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6434E1">
        <w:rPr>
          <w:rFonts w:asciiTheme="minorHAnsi" w:eastAsia="Times New Roman" w:hAnsiTheme="minorHAnsi" w:cstheme="minorBidi"/>
          <w:b/>
          <w:bCs/>
          <w:color w:val="auto"/>
          <w:sz w:val="24"/>
          <w:szCs w:val="24"/>
        </w:rPr>
        <w:t xml:space="preserve">  </w:t>
      </w:r>
      <w:r w:rsidRPr="006434E1">
        <w:rPr>
          <w:rFonts w:asciiTheme="minorHAnsi" w:eastAsia="Times New Roman" w:hAnsiTheme="minorHAnsi" w:cstheme="minorBidi"/>
          <w:color w:val="auto"/>
          <w:sz w:val="24"/>
          <w:szCs w:val="24"/>
        </w:rPr>
        <w:t xml:space="preserve">If an applicant organization is mid-registration and wishes to remove a CAGE or NCAGE code from their SAM.gov registration, the applicant should </w:t>
      </w:r>
      <w:hyperlink r:id="rId17" w:history="1">
        <w:r w:rsidRPr="006434E1">
          <w:rPr>
            <w:rFonts w:asciiTheme="minorHAnsi" w:eastAsiaTheme="minorHAnsi" w:hAnsiTheme="minorHAnsi" w:cstheme="minorBidi"/>
            <w:color w:val="auto"/>
            <w:sz w:val="24"/>
            <w:szCs w:val="24"/>
          </w:rPr>
          <w:t>submit a help desk ticket (“incident”)</w:t>
        </w:r>
      </w:hyperlink>
      <w:r w:rsidRPr="006434E1">
        <w:rPr>
          <w:rFonts w:asciiTheme="minorHAnsi" w:eastAsia="Times New Roman" w:hAnsiTheme="minorHAnsi" w:cstheme="minorBidi"/>
          <w:color w:val="auto"/>
          <w:sz w:val="24"/>
          <w:szCs w:val="24"/>
        </w:rPr>
        <w:t xml:space="preserve"> with the Federal Service Desk (FSD) online at </w:t>
      </w:r>
      <w:hyperlink r:id="rId18" w:history="1">
        <w:r w:rsidRPr="006434E1">
          <w:rPr>
            <w:rFonts w:asciiTheme="minorHAnsi" w:eastAsia="Times New Roman" w:hAnsiTheme="minorHAnsi" w:cstheme="minorBidi"/>
            <w:color w:val="0000FF" w:themeColor="hyperlink"/>
            <w:sz w:val="24"/>
            <w:szCs w:val="24"/>
            <w:u w:val="single"/>
          </w:rPr>
          <w:t>www.fsd.gov</w:t>
        </w:r>
      </w:hyperlink>
      <w:r w:rsidRPr="006434E1">
        <w:rPr>
          <w:rFonts w:asciiTheme="minorHAnsi" w:eastAsia="Times New Roman" w:hAnsiTheme="minorHAnsi" w:cstheme="minorBidi"/>
          <w:color w:val="auto"/>
          <w:sz w:val="24"/>
          <w:szCs w:val="24"/>
        </w:rPr>
        <w:t xml:space="preserve"> using the following language: “I do not intend to seek financial assistance from the Department of Defense. I do not wish to obtain a CAGE or NCAGE code. I understand that I will need to submit my registration after this incident is resolved in order to have my registration activated.”</w:t>
      </w:r>
    </w:p>
    <w:p w14:paraId="7B352B4F" w14:textId="77777777" w:rsidR="00361B25" w:rsidRPr="007078EB" w:rsidRDefault="00361B25" w:rsidP="0017796E">
      <w:pPr>
        <w:spacing w:after="0" w:line="240" w:lineRule="auto"/>
        <w:ind w:left="360"/>
        <w:textAlignment w:val="baseline"/>
        <w:rPr>
          <w:rFonts w:asciiTheme="minorHAnsi" w:eastAsiaTheme="minorHAnsi" w:hAnsiTheme="minorHAnsi" w:cstheme="minorHAnsi"/>
          <w:b/>
          <w:color w:val="auto"/>
          <w:sz w:val="24"/>
          <w:szCs w:val="24"/>
        </w:rPr>
      </w:pPr>
      <w:r w:rsidRPr="000D6A5F">
        <w:rPr>
          <w:rFonts w:asciiTheme="minorHAnsi" w:eastAsiaTheme="minorHAnsi" w:hAnsiTheme="minorHAnsi" w:cstheme="minorHAnsi"/>
          <w:b/>
          <w:bCs/>
          <w:color w:val="auto"/>
          <w:sz w:val="24"/>
          <w:szCs w:val="24"/>
        </w:rPr>
        <w:t>Organizations based outside of the United States and that DO NOT plan to do business with the DoD should follow the below instructions: </w:t>
      </w:r>
    </w:p>
    <w:p w14:paraId="41CB6425" w14:textId="77777777" w:rsidR="00361B25" w:rsidRPr="000D6A5F" w:rsidRDefault="00361B25" w:rsidP="0017796E">
      <w:pPr>
        <w:spacing w:after="0" w:line="240" w:lineRule="auto"/>
        <w:ind w:left="360"/>
        <w:textAlignment w:val="baseline"/>
        <w:rPr>
          <w:rFonts w:asciiTheme="minorHAnsi" w:eastAsiaTheme="minorHAnsi" w:hAnsiTheme="minorHAnsi" w:cstheme="minorHAnsi"/>
          <w:color w:val="auto"/>
          <w:sz w:val="24"/>
          <w:szCs w:val="24"/>
        </w:rPr>
      </w:pPr>
    </w:p>
    <w:p w14:paraId="32CDAF64" w14:textId="77777777" w:rsidR="00361B25" w:rsidRPr="000D6A5F" w:rsidRDefault="00361B25" w:rsidP="0017796E">
      <w:pPr>
        <w:spacing w:after="0" w:line="240" w:lineRule="auto"/>
        <w:ind w:left="360"/>
        <w:textAlignment w:val="baseline"/>
        <w:rPr>
          <w:rFonts w:asciiTheme="minorHAnsi" w:eastAsiaTheme="minorHAnsi" w:hAnsiTheme="minorHAnsi" w:cstheme="minorHAnsi"/>
          <w:color w:val="auto"/>
          <w:sz w:val="24"/>
          <w:szCs w:val="24"/>
        </w:rPr>
      </w:pPr>
      <w:r w:rsidRPr="000D6A5F">
        <w:rPr>
          <w:rFonts w:asciiTheme="minorHAnsi" w:eastAsiaTheme="minorHAnsi" w:hAnsiTheme="minorHAnsi" w:cstheme="minorHAnsi"/>
          <w:color w:val="auto"/>
          <w:sz w:val="24"/>
          <w:szCs w:val="24"/>
        </w:rPr>
        <w:t>Step 1:  Proceed to SAM.gov to obtain a UEI and complete the SAM.gov registration process.  SAM.gov registration must be renewed annually. </w:t>
      </w:r>
    </w:p>
    <w:p w14:paraId="17CE61E7" w14:textId="77777777" w:rsidR="00361B25" w:rsidRPr="000D6A5F" w:rsidRDefault="00361B25" w:rsidP="0017796E">
      <w:pPr>
        <w:spacing w:after="0" w:line="240" w:lineRule="auto"/>
        <w:ind w:left="360"/>
        <w:textAlignment w:val="baseline"/>
        <w:rPr>
          <w:rFonts w:asciiTheme="minorHAnsi" w:eastAsiaTheme="minorHAnsi" w:hAnsiTheme="minorHAnsi" w:cstheme="minorHAnsi"/>
          <w:color w:val="auto"/>
          <w:sz w:val="24"/>
          <w:szCs w:val="24"/>
        </w:rPr>
      </w:pPr>
    </w:p>
    <w:p w14:paraId="638E94D6" w14:textId="77777777" w:rsidR="00361B25" w:rsidRPr="000D6A5F" w:rsidRDefault="00361B25" w:rsidP="0017796E">
      <w:pPr>
        <w:spacing w:after="0" w:line="240" w:lineRule="auto"/>
        <w:ind w:left="360"/>
        <w:textAlignment w:val="baseline"/>
        <w:rPr>
          <w:rFonts w:asciiTheme="minorHAnsi" w:eastAsiaTheme="minorHAnsi" w:hAnsiTheme="minorHAnsi" w:cstheme="minorHAnsi"/>
          <w:b/>
          <w:bCs/>
          <w:color w:val="auto"/>
          <w:sz w:val="24"/>
          <w:szCs w:val="24"/>
          <w:u w:val="single"/>
        </w:rPr>
      </w:pPr>
      <w:r w:rsidRPr="000D6A5F">
        <w:rPr>
          <w:rFonts w:asciiTheme="minorHAnsi" w:eastAsiaTheme="minorHAnsi" w:hAnsiTheme="minorHAnsi" w:cstheme="minorHAnsi"/>
          <w:b/>
          <w:bCs/>
          <w:color w:val="auto"/>
          <w:sz w:val="24"/>
          <w:szCs w:val="24"/>
        </w:rPr>
        <w:t>Organizations based outside of the United States and that DO plan to do business with the DoD in addition to Department of State should follow the below instructions:</w:t>
      </w:r>
    </w:p>
    <w:p w14:paraId="6FF0BF3D" w14:textId="77777777" w:rsidR="00361B25" w:rsidRPr="000D6A5F" w:rsidRDefault="00361B25" w:rsidP="0017796E">
      <w:pPr>
        <w:spacing w:after="0" w:line="240" w:lineRule="auto"/>
        <w:ind w:left="360"/>
        <w:textAlignment w:val="baseline"/>
        <w:rPr>
          <w:rFonts w:asciiTheme="minorHAnsi" w:eastAsiaTheme="minorHAnsi" w:hAnsiTheme="minorHAnsi" w:cstheme="minorHAnsi"/>
          <w:b/>
          <w:bCs/>
          <w:color w:val="auto"/>
          <w:sz w:val="24"/>
          <w:szCs w:val="24"/>
        </w:rPr>
      </w:pPr>
    </w:p>
    <w:p w14:paraId="01E57DC7" w14:textId="77777777" w:rsidR="00361B25" w:rsidRPr="007078EB" w:rsidRDefault="00361B25" w:rsidP="0017796E">
      <w:pPr>
        <w:spacing w:after="0" w:line="240" w:lineRule="auto"/>
        <w:ind w:left="360"/>
        <w:textAlignment w:val="baseline"/>
        <w:rPr>
          <w:rFonts w:asciiTheme="minorHAnsi" w:eastAsiaTheme="minorHAnsi" w:hAnsiTheme="minorHAnsi" w:cstheme="minorHAnsi"/>
          <w:color w:val="auto"/>
          <w:sz w:val="24"/>
          <w:szCs w:val="24"/>
        </w:rPr>
      </w:pPr>
      <w:r w:rsidRPr="000D6A5F">
        <w:rPr>
          <w:rFonts w:asciiTheme="minorHAnsi" w:eastAsiaTheme="minorHAnsi" w:hAnsiTheme="minorHAnsi" w:cstheme="minorHAnsi"/>
          <w:color w:val="auto"/>
          <w:sz w:val="24"/>
          <w:szCs w:val="24"/>
        </w:rPr>
        <w:lastRenderedPageBreak/>
        <w:t>Step 1:  Apply for an NCAGE code by following the instructions on the NSPA NATO website linked below:  </w:t>
      </w:r>
    </w:p>
    <w:p w14:paraId="5C16DD16" w14:textId="77777777" w:rsidR="00361B25" w:rsidRPr="007078EB" w:rsidRDefault="00361B25" w:rsidP="0017796E">
      <w:pPr>
        <w:spacing w:after="0" w:line="240" w:lineRule="auto"/>
        <w:ind w:left="360"/>
        <w:textAlignment w:val="baseline"/>
        <w:rPr>
          <w:rFonts w:asciiTheme="minorHAnsi" w:eastAsiaTheme="minorHAnsi" w:hAnsiTheme="minorHAnsi" w:cstheme="minorHAnsi"/>
          <w:color w:val="auto"/>
          <w:sz w:val="24"/>
          <w:szCs w:val="24"/>
        </w:rPr>
      </w:pPr>
      <w:r w:rsidRPr="000D6A5F">
        <w:rPr>
          <w:rFonts w:asciiTheme="minorHAnsi" w:eastAsiaTheme="minorHAnsi" w:hAnsiTheme="minorHAnsi" w:cstheme="minorHAnsi"/>
          <w:color w:val="auto"/>
          <w:sz w:val="24"/>
          <w:szCs w:val="24"/>
        </w:rPr>
        <w:t> </w:t>
      </w:r>
    </w:p>
    <w:p w14:paraId="742C6BC2" w14:textId="77777777" w:rsidR="00361B25" w:rsidRPr="007078EB" w:rsidRDefault="00361B25" w:rsidP="0017796E">
      <w:pPr>
        <w:spacing w:after="0" w:line="240" w:lineRule="auto"/>
        <w:ind w:left="1080"/>
        <w:textAlignment w:val="baseline"/>
        <w:rPr>
          <w:rFonts w:asciiTheme="minorHAnsi" w:eastAsiaTheme="minorHAnsi" w:hAnsiTheme="minorHAnsi" w:cstheme="minorHAnsi"/>
          <w:color w:val="auto"/>
          <w:sz w:val="24"/>
          <w:szCs w:val="24"/>
        </w:rPr>
      </w:pPr>
      <w:r w:rsidRPr="000D6A5F">
        <w:rPr>
          <w:rFonts w:asciiTheme="minorHAnsi" w:eastAsiaTheme="minorHAnsi" w:hAnsiTheme="minorHAnsi" w:cstheme="minorHAnsi"/>
          <w:color w:val="auto"/>
          <w:sz w:val="24"/>
          <w:szCs w:val="24"/>
        </w:rPr>
        <w:t>NCAGE Homepage: </w:t>
      </w:r>
    </w:p>
    <w:p w14:paraId="672EEF5B" w14:textId="77777777" w:rsidR="00361B25" w:rsidRPr="000D6A5F" w:rsidRDefault="00000000" w:rsidP="0017796E">
      <w:pPr>
        <w:spacing w:after="0" w:line="240" w:lineRule="auto"/>
        <w:ind w:left="1080"/>
        <w:textAlignment w:val="baseline"/>
        <w:rPr>
          <w:rFonts w:asciiTheme="minorHAnsi" w:eastAsiaTheme="minorHAnsi" w:hAnsiTheme="minorHAnsi" w:cstheme="minorHAnsi"/>
          <w:color w:val="auto"/>
          <w:sz w:val="24"/>
          <w:szCs w:val="24"/>
        </w:rPr>
      </w:pPr>
      <w:hyperlink r:id="rId19" w:tgtFrame="_blank" w:history="1">
        <w:r w:rsidR="00361B25" w:rsidRPr="000D6A5F">
          <w:rPr>
            <w:rFonts w:asciiTheme="minorHAnsi" w:eastAsiaTheme="minorHAnsi" w:hAnsiTheme="minorHAnsi" w:cstheme="minorHAnsi"/>
            <w:color w:val="0000FF"/>
            <w:sz w:val="24"/>
            <w:szCs w:val="24"/>
          </w:rPr>
          <w:t>https://eportal.nspa.nato.int/AC135Public/sc/CageList.aspx</w:t>
        </w:r>
      </w:hyperlink>
      <w:r w:rsidR="00361B25" w:rsidRPr="000D6A5F">
        <w:rPr>
          <w:rFonts w:asciiTheme="minorHAnsi" w:eastAsiaTheme="minorHAnsi" w:hAnsiTheme="minorHAnsi" w:cstheme="minorHAnsi"/>
          <w:color w:val="auto"/>
          <w:sz w:val="24"/>
          <w:szCs w:val="24"/>
        </w:rPr>
        <w:t>   </w:t>
      </w:r>
    </w:p>
    <w:p w14:paraId="0EA155E5" w14:textId="77777777" w:rsidR="00361B25" w:rsidRPr="007078EB" w:rsidRDefault="00361B25" w:rsidP="0017796E">
      <w:pPr>
        <w:spacing w:after="0" w:line="240" w:lineRule="auto"/>
        <w:ind w:left="1080"/>
        <w:textAlignment w:val="baseline"/>
        <w:rPr>
          <w:rFonts w:asciiTheme="minorHAnsi" w:eastAsiaTheme="minorHAnsi" w:hAnsiTheme="minorHAnsi" w:cstheme="minorBidi"/>
          <w:color w:val="auto"/>
          <w:sz w:val="24"/>
          <w:szCs w:val="24"/>
        </w:rPr>
      </w:pPr>
      <w:r w:rsidRPr="000D6A5F">
        <w:rPr>
          <w:rFonts w:asciiTheme="minorHAnsi" w:eastAsiaTheme="minorHAnsi" w:hAnsiTheme="minorHAnsi" w:cstheme="minorBidi"/>
          <w:color w:val="auto"/>
          <w:sz w:val="24"/>
          <w:szCs w:val="24"/>
        </w:rPr>
        <w:t>NCAGE Code Request Tool (NCRT):  </w:t>
      </w:r>
    </w:p>
    <w:p w14:paraId="5E68F1E1" w14:textId="77777777" w:rsidR="00361B25" w:rsidRPr="00361B25" w:rsidRDefault="00361B25" w:rsidP="00361B25">
      <w:pPr>
        <w:spacing w:after="0" w:line="240" w:lineRule="auto"/>
        <w:ind w:left="1080"/>
        <w:rPr>
          <w:rFonts w:asciiTheme="minorHAnsi" w:eastAsiaTheme="minorHAnsi" w:hAnsiTheme="minorHAnsi" w:cstheme="minorBidi"/>
          <w:color w:val="auto"/>
          <w:sz w:val="24"/>
          <w:szCs w:val="24"/>
          <w:highlight w:val="yellow"/>
        </w:rPr>
      </w:pPr>
    </w:p>
    <w:p w14:paraId="10AEBC16" w14:textId="4268034A" w:rsidR="005E4F7C" w:rsidRPr="00A96BC2" w:rsidRDefault="005E4F7C" w:rsidP="005E4F7C">
      <w:pPr>
        <w:spacing w:after="0" w:line="240" w:lineRule="auto"/>
        <w:rPr>
          <w:rFonts w:asciiTheme="minorHAnsi" w:eastAsia="Times New Roman" w:hAnsiTheme="minorHAnsi" w:cstheme="minorHAnsi"/>
          <w:sz w:val="24"/>
          <w:szCs w:val="24"/>
        </w:rPr>
      </w:pPr>
      <w:r w:rsidRPr="001B0E4B">
        <w:rPr>
          <w:rFonts w:asciiTheme="minorHAnsi" w:eastAsia="Times New Roman" w:hAnsiTheme="minorHAnsi" w:cstheme="minorHAnsi"/>
          <w:sz w:val="24"/>
          <w:szCs w:val="24"/>
        </w:rPr>
        <w:t>All prime organizations must</w:t>
      </w:r>
      <w:r w:rsidR="000E7D67" w:rsidRPr="001B0E4B">
        <w:rPr>
          <w:rFonts w:asciiTheme="minorHAnsi" w:eastAsia="Times New Roman" w:hAnsiTheme="minorHAnsi" w:cstheme="minorHAnsi"/>
          <w:sz w:val="24"/>
          <w:szCs w:val="24"/>
        </w:rPr>
        <w:t xml:space="preserve">, at all times during which they have an active </w:t>
      </w:r>
      <w:r w:rsidR="00392D40" w:rsidRPr="001B0E4B">
        <w:rPr>
          <w:rFonts w:asciiTheme="minorHAnsi" w:eastAsia="Times New Roman" w:hAnsiTheme="minorHAnsi" w:cstheme="minorHAnsi"/>
          <w:sz w:val="24"/>
          <w:szCs w:val="24"/>
        </w:rPr>
        <w:t>Federal</w:t>
      </w:r>
      <w:r w:rsidR="000E7D67" w:rsidRPr="001B0E4B">
        <w:rPr>
          <w:rFonts w:asciiTheme="minorHAnsi" w:eastAsia="Times New Roman" w:hAnsiTheme="minorHAnsi" w:cstheme="minorHAnsi"/>
          <w:sz w:val="24"/>
          <w:szCs w:val="24"/>
        </w:rPr>
        <w:t xml:space="preserve"> award or application under consideration by a</w:t>
      </w:r>
      <w:r w:rsidR="0054511A" w:rsidRPr="001B0E4B">
        <w:rPr>
          <w:rFonts w:asciiTheme="minorHAnsi" w:eastAsia="Times New Roman" w:hAnsiTheme="minorHAnsi" w:cstheme="minorHAnsi"/>
          <w:sz w:val="24"/>
          <w:szCs w:val="24"/>
        </w:rPr>
        <w:t>ny</w:t>
      </w:r>
      <w:r w:rsidR="000E7D67" w:rsidRPr="001B0E4B">
        <w:rPr>
          <w:rFonts w:asciiTheme="minorHAnsi" w:eastAsia="Times New Roman" w:hAnsiTheme="minorHAnsi" w:cstheme="minorHAnsi"/>
          <w:sz w:val="24"/>
          <w:szCs w:val="24"/>
        </w:rPr>
        <w:t xml:space="preserve"> </w:t>
      </w:r>
      <w:r w:rsidR="00392D40" w:rsidRPr="001B0E4B">
        <w:rPr>
          <w:rFonts w:asciiTheme="minorHAnsi" w:eastAsia="Times New Roman" w:hAnsiTheme="minorHAnsi" w:cstheme="minorHAnsi"/>
          <w:sz w:val="24"/>
          <w:szCs w:val="24"/>
        </w:rPr>
        <w:t>Federal</w:t>
      </w:r>
      <w:r w:rsidR="000E7D67" w:rsidRPr="001B0E4B">
        <w:rPr>
          <w:rFonts w:asciiTheme="minorHAnsi" w:eastAsia="Times New Roman" w:hAnsiTheme="minorHAnsi" w:cstheme="minorHAnsi"/>
          <w:sz w:val="24"/>
          <w:szCs w:val="24"/>
        </w:rPr>
        <w:t xml:space="preserve"> awarding agency,</w:t>
      </w:r>
      <w:r w:rsidRPr="001B0E4B">
        <w:rPr>
          <w:rFonts w:asciiTheme="minorHAnsi" w:eastAsia="Times New Roman" w:hAnsiTheme="minorHAnsi" w:cstheme="minorHAnsi"/>
          <w:sz w:val="24"/>
          <w:szCs w:val="24"/>
        </w:rPr>
        <w:t xml:space="preserve"> maintain </w:t>
      </w:r>
      <w:r w:rsidR="000E7D67" w:rsidRPr="001B0E4B">
        <w:rPr>
          <w:rFonts w:asciiTheme="minorHAnsi" w:eastAsia="Times New Roman" w:hAnsiTheme="minorHAnsi" w:cstheme="minorHAnsi"/>
          <w:sz w:val="24"/>
          <w:szCs w:val="24"/>
        </w:rPr>
        <w:t xml:space="preserve">an </w:t>
      </w:r>
      <w:r w:rsidRPr="001B0E4B">
        <w:rPr>
          <w:rFonts w:asciiTheme="minorHAnsi" w:eastAsia="Times New Roman" w:hAnsiTheme="minorHAnsi" w:cstheme="minorHAnsi"/>
          <w:sz w:val="24"/>
          <w:szCs w:val="24"/>
        </w:rPr>
        <w:t>active SAM.gov registration with current information</w:t>
      </w:r>
      <w:r w:rsidR="000E7D67" w:rsidRPr="001B0E4B">
        <w:rPr>
          <w:rFonts w:asciiTheme="minorHAnsi" w:eastAsia="Times New Roman" w:hAnsiTheme="minorHAnsi" w:cstheme="minorHAnsi"/>
          <w:sz w:val="24"/>
          <w:szCs w:val="24"/>
        </w:rPr>
        <w:t xml:space="preserve">.  </w:t>
      </w:r>
      <w:r w:rsidRPr="001B0E4B">
        <w:rPr>
          <w:rFonts w:asciiTheme="minorHAnsi" w:eastAsia="Times New Roman" w:hAnsiTheme="minorHAnsi" w:cstheme="minorHAnsi"/>
          <w:sz w:val="24"/>
          <w:szCs w:val="24"/>
        </w:rPr>
        <w:t xml:space="preserve">SAM.gov requires all entities to renew their registration once a year </w:t>
      </w:r>
      <w:r w:rsidR="00B53352" w:rsidRPr="001B0E4B">
        <w:rPr>
          <w:rFonts w:asciiTheme="minorHAnsi" w:eastAsia="Times New Roman" w:hAnsiTheme="minorHAnsi" w:cstheme="minorHAnsi"/>
          <w:sz w:val="24"/>
          <w:szCs w:val="24"/>
        </w:rPr>
        <w:t>to</w:t>
      </w:r>
      <w:r w:rsidRPr="001B0E4B">
        <w:rPr>
          <w:rFonts w:asciiTheme="minorHAnsi" w:eastAsia="Times New Roman" w:hAnsiTheme="minorHAnsi" w:cstheme="minorHAnsi"/>
          <w:sz w:val="24"/>
          <w:szCs w:val="24"/>
        </w:rPr>
        <w:t xml:space="preserve"> maintain an active registration status in SAM</w:t>
      </w:r>
      <w:r w:rsidR="0074597D" w:rsidRPr="001B0E4B">
        <w:rPr>
          <w:rFonts w:asciiTheme="minorHAnsi" w:eastAsia="Times New Roman" w:hAnsiTheme="minorHAnsi" w:cstheme="minorHAnsi"/>
          <w:sz w:val="24"/>
          <w:szCs w:val="24"/>
        </w:rPr>
        <w:t>.gov</w:t>
      </w:r>
      <w:r w:rsidRPr="001B0E4B">
        <w:rPr>
          <w:rFonts w:asciiTheme="minorHAnsi" w:eastAsia="Times New Roman" w:hAnsiTheme="minorHAnsi" w:cstheme="minorHAnsi"/>
          <w:sz w:val="24"/>
          <w:szCs w:val="24"/>
        </w:rPr>
        <w:t>.  It is the responsibility of the applicant to ensure it has an active registration in SAM.gov and to maintain that active registration.  If an applicant has not fully complied with the requirements at the time of application, the applicant may be deemed technically ineligible to receive an award and use that determination as a basis for making an award to another applicant.</w:t>
      </w:r>
      <w:r w:rsidR="00723FFD" w:rsidRPr="00A96BC2">
        <w:rPr>
          <w:rFonts w:asciiTheme="minorHAnsi" w:eastAsia="Times New Roman" w:hAnsiTheme="minorHAnsi" w:cstheme="minorHAnsi"/>
          <w:sz w:val="24"/>
          <w:szCs w:val="24"/>
        </w:rPr>
        <w:t xml:space="preserve"> </w:t>
      </w:r>
    </w:p>
    <w:p w14:paraId="2C10E1CC" w14:textId="77777777" w:rsidR="007649D6" w:rsidRPr="00A96BC2" w:rsidRDefault="007649D6" w:rsidP="005E4F7C">
      <w:pPr>
        <w:spacing w:after="0" w:line="240" w:lineRule="auto"/>
        <w:rPr>
          <w:rFonts w:asciiTheme="minorHAnsi" w:hAnsiTheme="minorHAnsi" w:cstheme="minorHAnsi"/>
          <w:color w:val="FF0000"/>
          <w:sz w:val="24"/>
          <w:szCs w:val="24"/>
        </w:rPr>
      </w:pPr>
    </w:p>
    <w:p w14:paraId="424F5F4A" w14:textId="1C78B45B" w:rsidR="002B0090" w:rsidRPr="00A96BC2" w:rsidRDefault="00C12E5A" w:rsidP="00D27C8C">
      <w:pPr>
        <w:tabs>
          <w:tab w:val="left" w:pos="720"/>
        </w:tabs>
        <w:spacing w:after="0" w:line="240" w:lineRule="auto"/>
        <w:rPr>
          <w:rFonts w:asciiTheme="minorHAnsi" w:hAnsiTheme="minorHAnsi" w:cstheme="minorHAnsi"/>
          <w:b/>
          <w:i/>
          <w:sz w:val="24"/>
          <w:szCs w:val="24"/>
        </w:rPr>
      </w:pPr>
      <w:r w:rsidRPr="00A96BC2">
        <w:rPr>
          <w:rFonts w:asciiTheme="minorHAnsi" w:hAnsiTheme="minorHAnsi" w:cstheme="minorHAnsi"/>
          <w:b/>
          <w:i/>
          <w:sz w:val="24"/>
          <w:szCs w:val="24"/>
        </w:rPr>
        <w:tab/>
      </w:r>
      <w:r w:rsidR="002B0090" w:rsidRPr="00E90ED2">
        <w:rPr>
          <w:rFonts w:asciiTheme="minorHAnsi" w:hAnsiTheme="minorHAnsi" w:cstheme="minorHAnsi"/>
          <w:b/>
          <w:i/>
          <w:sz w:val="24"/>
          <w:szCs w:val="24"/>
        </w:rPr>
        <w:t>D.3.1 Exemptions</w:t>
      </w:r>
    </w:p>
    <w:p w14:paraId="2A28654E" w14:textId="77777777" w:rsidR="00D13DF3" w:rsidRPr="001B0E4B" w:rsidRDefault="00D13DF3" w:rsidP="0017796E">
      <w:pPr>
        <w:spacing w:line="240" w:lineRule="auto"/>
        <w:ind w:left="720"/>
        <w:rPr>
          <w:rFonts w:asciiTheme="minorHAnsi" w:eastAsiaTheme="minorEastAsia" w:hAnsiTheme="minorHAnsi" w:cstheme="minorBidi"/>
          <w:color w:val="000000" w:themeColor="text1"/>
          <w:sz w:val="24"/>
          <w:szCs w:val="24"/>
        </w:rPr>
      </w:pPr>
      <w:r w:rsidRPr="001B0E4B">
        <w:rPr>
          <w:rFonts w:asciiTheme="minorHAnsi" w:eastAsiaTheme="minorEastAsia" w:hAnsiTheme="minorHAnsi" w:cstheme="minorBidi"/>
          <w:color w:val="000000" w:themeColor="text1"/>
          <w:sz w:val="24"/>
          <w:szCs w:val="24"/>
        </w:rPr>
        <w:t>An exemption from the UEI and sam.gov registration requirements may be permitted on a case-by-case basis if:</w:t>
      </w:r>
    </w:p>
    <w:p w14:paraId="6AC33268" w14:textId="43E8DBB8" w:rsidR="00D13DF3" w:rsidRDefault="00D13DF3" w:rsidP="00791E02">
      <w:pPr>
        <w:numPr>
          <w:ilvl w:val="0"/>
          <w:numId w:val="43"/>
        </w:numPr>
        <w:spacing w:after="0" w:line="240" w:lineRule="auto"/>
        <w:ind w:left="1440"/>
        <w:contextualSpacing/>
        <w:rPr>
          <w:rFonts w:asciiTheme="minorHAnsi" w:eastAsiaTheme="minorEastAsia" w:hAnsiTheme="minorHAnsi" w:cstheme="minorBidi"/>
          <w:color w:val="000000" w:themeColor="text1"/>
          <w:sz w:val="24"/>
          <w:szCs w:val="24"/>
        </w:rPr>
      </w:pPr>
      <w:r w:rsidRPr="001B0E4B">
        <w:rPr>
          <w:rFonts w:asciiTheme="minorHAnsi" w:eastAsiaTheme="minorEastAsia" w:hAnsiTheme="minorHAnsi" w:cstheme="minorBidi"/>
          <w:color w:val="000000" w:themeColor="text1"/>
          <w:sz w:val="24"/>
          <w:szCs w:val="24"/>
        </w:rPr>
        <w:t>An applicant’s identity must be protected due to potential endangerment of their mission, their organization’s status, their employees, or individuals being served by the applicant.</w:t>
      </w:r>
    </w:p>
    <w:p w14:paraId="5741F7DC" w14:textId="77777777" w:rsidR="00791E02" w:rsidRPr="001B0E4B" w:rsidRDefault="00791E02" w:rsidP="00791E02">
      <w:pPr>
        <w:spacing w:after="0" w:line="240" w:lineRule="auto"/>
        <w:ind w:left="1440"/>
        <w:contextualSpacing/>
        <w:rPr>
          <w:rFonts w:asciiTheme="minorHAnsi" w:eastAsiaTheme="minorEastAsia" w:hAnsiTheme="minorHAnsi" w:cstheme="minorBidi"/>
          <w:color w:val="000000" w:themeColor="text1"/>
          <w:sz w:val="24"/>
          <w:szCs w:val="24"/>
        </w:rPr>
      </w:pPr>
    </w:p>
    <w:p w14:paraId="5D71AE26" w14:textId="77777777" w:rsidR="00D13DF3" w:rsidRPr="001B0E4B" w:rsidRDefault="00D13DF3" w:rsidP="00791E02">
      <w:pPr>
        <w:numPr>
          <w:ilvl w:val="0"/>
          <w:numId w:val="43"/>
        </w:numPr>
        <w:spacing w:after="0" w:line="240" w:lineRule="auto"/>
        <w:ind w:left="1440"/>
        <w:contextualSpacing/>
        <w:rPr>
          <w:rFonts w:asciiTheme="minorHAnsi" w:eastAsiaTheme="minorEastAsia" w:hAnsiTheme="minorHAnsi" w:cstheme="minorBidi"/>
          <w:color w:val="000000" w:themeColor="text1"/>
          <w:sz w:val="24"/>
          <w:szCs w:val="24"/>
        </w:rPr>
      </w:pPr>
      <w:r w:rsidRPr="001B0E4B">
        <w:rPr>
          <w:rFonts w:asciiTheme="minorHAnsi" w:eastAsiaTheme="minorEastAsia" w:hAnsiTheme="minorHAnsi" w:cstheme="minorBidi"/>
          <w:color w:val="000000" w:themeColor="text1"/>
          <w:sz w:val="24"/>
          <w:szCs w:val="24"/>
        </w:rPr>
        <w:t>For an applicant, if the Federal awarding agency makes a determination that there are exigent circumstances that prohibit the applicant from receiving a unique entity identifier and completing SAM registration prior to receiving a Federal award. In these instances, Federal awarding agencies must require the recipient to obtain a unique entity identifier and complete SAM registration within 30 days of the Federal award date.</w:t>
      </w:r>
    </w:p>
    <w:p w14:paraId="6D32D6FF" w14:textId="77777777" w:rsidR="00D13DF3" w:rsidRPr="00361B25" w:rsidRDefault="00D13DF3" w:rsidP="00D13DF3">
      <w:pPr>
        <w:spacing w:after="0" w:line="240" w:lineRule="auto"/>
        <w:ind w:left="720"/>
        <w:contextualSpacing/>
        <w:rPr>
          <w:rFonts w:asciiTheme="minorHAnsi" w:eastAsiaTheme="minorEastAsia" w:hAnsiTheme="minorHAnsi" w:cstheme="minorBidi"/>
          <w:color w:val="000000" w:themeColor="text1"/>
          <w:sz w:val="24"/>
          <w:szCs w:val="24"/>
          <w:highlight w:val="yellow"/>
        </w:rPr>
      </w:pPr>
    </w:p>
    <w:p w14:paraId="50EF4B48" w14:textId="6DE3435C" w:rsidR="00CF1A66" w:rsidRPr="00A96BC2" w:rsidRDefault="00C12E5A" w:rsidP="00CF1A66">
      <w:pPr>
        <w:autoSpaceDE w:val="0"/>
        <w:autoSpaceDN w:val="0"/>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ab/>
      </w:r>
      <w:r w:rsidR="00CF1A66" w:rsidRPr="00A96BC2">
        <w:rPr>
          <w:rFonts w:asciiTheme="minorHAnsi" w:eastAsia="Times New Roman" w:hAnsiTheme="minorHAnsi" w:cstheme="minorHAnsi"/>
          <w:color w:val="auto"/>
          <w:sz w:val="24"/>
          <w:szCs w:val="24"/>
        </w:rPr>
        <w:t xml:space="preserve">Organizations requesting exemption from UEI or SAM.gov requirements must email the </w:t>
      </w:r>
      <w:r w:rsidRPr="00A96BC2">
        <w:rPr>
          <w:rFonts w:asciiTheme="minorHAnsi" w:eastAsia="Times New Roman" w:hAnsiTheme="minorHAnsi" w:cstheme="minorHAnsi"/>
          <w:color w:val="auto"/>
          <w:sz w:val="24"/>
          <w:szCs w:val="24"/>
        </w:rPr>
        <w:tab/>
      </w:r>
      <w:r w:rsidR="00CF1A66" w:rsidRPr="00A96BC2">
        <w:rPr>
          <w:rFonts w:asciiTheme="minorHAnsi" w:eastAsia="Times New Roman" w:hAnsiTheme="minorHAnsi" w:cstheme="minorHAnsi"/>
          <w:color w:val="auto"/>
          <w:sz w:val="24"/>
          <w:szCs w:val="24"/>
        </w:rPr>
        <w:t xml:space="preserve">point of contact listed in </w:t>
      </w:r>
      <w:r w:rsidR="002B2AEF" w:rsidRPr="00A96BC2">
        <w:rPr>
          <w:rFonts w:asciiTheme="minorHAnsi" w:eastAsia="Times New Roman" w:hAnsiTheme="minorHAnsi" w:cstheme="minorHAnsi"/>
          <w:color w:val="auto"/>
          <w:sz w:val="24"/>
          <w:szCs w:val="24"/>
        </w:rPr>
        <w:t xml:space="preserve">the NOFO in Section G </w:t>
      </w:r>
      <w:r w:rsidR="00CF1A66" w:rsidRPr="00A96BC2">
        <w:rPr>
          <w:rFonts w:asciiTheme="minorHAnsi" w:eastAsia="Times New Roman" w:hAnsiTheme="minorHAnsi" w:cstheme="minorHAnsi"/>
          <w:color w:val="auto"/>
          <w:sz w:val="24"/>
          <w:szCs w:val="24"/>
        </w:rPr>
        <w:t xml:space="preserve">at least </w:t>
      </w:r>
      <w:r w:rsidR="00CF1A66" w:rsidRPr="00A96BC2">
        <w:rPr>
          <w:rFonts w:asciiTheme="minorHAnsi" w:eastAsia="Times New Roman" w:hAnsiTheme="minorHAnsi" w:cstheme="minorHAnsi"/>
          <w:b/>
          <w:color w:val="auto"/>
          <w:sz w:val="24"/>
          <w:szCs w:val="24"/>
        </w:rPr>
        <w:t xml:space="preserve">two weeks prior to </w:t>
      </w:r>
      <w:r w:rsidR="00012B71" w:rsidRPr="00A96BC2">
        <w:rPr>
          <w:rFonts w:asciiTheme="minorHAnsi" w:eastAsia="Times New Roman" w:hAnsiTheme="minorHAnsi" w:cstheme="minorHAnsi"/>
          <w:b/>
          <w:color w:val="auto"/>
          <w:sz w:val="24"/>
          <w:szCs w:val="24"/>
        </w:rPr>
        <w:tab/>
      </w:r>
      <w:r w:rsidR="00CF1A66" w:rsidRPr="00A96BC2">
        <w:rPr>
          <w:rFonts w:asciiTheme="minorHAnsi" w:eastAsia="Times New Roman" w:hAnsiTheme="minorHAnsi" w:cstheme="minorHAnsi"/>
          <w:b/>
          <w:color w:val="auto"/>
          <w:sz w:val="24"/>
          <w:szCs w:val="24"/>
        </w:rPr>
        <w:t xml:space="preserve">the deadline </w:t>
      </w:r>
      <w:r w:rsidR="00012B71" w:rsidRPr="00A96BC2">
        <w:rPr>
          <w:rFonts w:asciiTheme="minorHAnsi" w:eastAsia="Times New Roman" w:hAnsiTheme="minorHAnsi" w:cstheme="minorHAnsi"/>
          <w:b/>
          <w:color w:val="auto"/>
          <w:sz w:val="24"/>
          <w:szCs w:val="24"/>
        </w:rPr>
        <w:t xml:space="preserve">stated </w:t>
      </w:r>
      <w:r w:rsidR="00CF1A66" w:rsidRPr="00A96BC2">
        <w:rPr>
          <w:rFonts w:asciiTheme="minorHAnsi" w:eastAsia="Times New Roman" w:hAnsiTheme="minorHAnsi" w:cstheme="minorHAnsi"/>
          <w:b/>
          <w:color w:val="auto"/>
          <w:sz w:val="24"/>
          <w:szCs w:val="24"/>
        </w:rPr>
        <w:t>in the</w:t>
      </w:r>
      <w:r w:rsidR="00012B71" w:rsidRPr="00A96BC2">
        <w:rPr>
          <w:rFonts w:asciiTheme="minorHAnsi" w:eastAsia="Times New Roman" w:hAnsiTheme="minorHAnsi" w:cstheme="minorHAnsi"/>
          <w:b/>
          <w:color w:val="auto"/>
          <w:sz w:val="24"/>
          <w:szCs w:val="24"/>
        </w:rPr>
        <w:t xml:space="preserve"> </w:t>
      </w:r>
      <w:r w:rsidR="00CF1A66" w:rsidRPr="00A96BC2">
        <w:rPr>
          <w:rFonts w:asciiTheme="minorHAnsi" w:eastAsia="Times New Roman" w:hAnsiTheme="minorHAnsi" w:cstheme="minorHAnsi"/>
          <w:b/>
          <w:color w:val="auto"/>
          <w:sz w:val="24"/>
          <w:szCs w:val="24"/>
        </w:rPr>
        <w:t>NOFO </w:t>
      </w:r>
      <w:r w:rsidR="00012B71" w:rsidRPr="00A96BC2">
        <w:rPr>
          <w:rFonts w:asciiTheme="minorHAnsi" w:eastAsia="Times New Roman" w:hAnsiTheme="minorHAnsi" w:cstheme="minorHAnsi"/>
          <w:b/>
          <w:color w:val="auto"/>
          <w:sz w:val="24"/>
          <w:szCs w:val="24"/>
        </w:rPr>
        <w:t xml:space="preserve">and </w:t>
      </w:r>
      <w:r w:rsidR="00CF1A66" w:rsidRPr="00A96BC2">
        <w:rPr>
          <w:rFonts w:asciiTheme="minorHAnsi" w:eastAsia="Times New Roman" w:hAnsiTheme="minorHAnsi" w:cstheme="minorHAnsi"/>
          <w:b/>
          <w:color w:val="auto"/>
          <w:sz w:val="24"/>
          <w:szCs w:val="24"/>
        </w:rPr>
        <w:t>provid</w:t>
      </w:r>
      <w:r w:rsidR="00012B71" w:rsidRPr="00A96BC2">
        <w:rPr>
          <w:rFonts w:asciiTheme="minorHAnsi" w:eastAsia="Times New Roman" w:hAnsiTheme="minorHAnsi" w:cstheme="minorHAnsi"/>
          <w:b/>
          <w:color w:val="auto"/>
          <w:sz w:val="24"/>
          <w:szCs w:val="24"/>
        </w:rPr>
        <w:t>e</w:t>
      </w:r>
      <w:r w:rsidR="00CF1A66" w:rsidRPr="00A96BC2">
        <w:rPr>
          <w:rFonts w:asciiTheme="minorHAnsi" w:eastAsia="Times New Roman" w:hAnsiTheme="minorHAnsi" w:cstheme="minorHAnsi"/>
          <w:b/>
          <w:color w:val="auto"/>
          <w:sz w:val="24"/>
          <w:szCs w:val="24"/>
        </w:rPr>
        <w:t xml:space="preserve"> a justification </w:t>
      </w:r>
      <w:r w:rsidR="00012B71" w:rsidRPr="00A96BC2">
        <w:rPr>
          <w:rFonts w:asciiTheme="minorHAnsi" w:eastAsia="Times New Roman" w:hAnsiTheme="minorHAnsi" w:cstheme="minorHAnsi"/>
          <w:b/>
          <w:color w:val="auto"/>
          <w:sz w:val="24"/>
          <w:szCs w:val="24"/>
        </w:rPr>
        <w:t>for</w:t>
      </w:r>
      <w:r w:rsidR="00CF1A66" w:rsidRPr="00A96BC2">
        <w:rPr>
          <w:rFonts w:asciiTheme="minorHAnsi" w:eastAsia="Times New Roman" w:hAnsiTheme="minorHAnsi" w:cstheme="minorHAnsi"/>
          <w:b/>
          <w:color w:val="auto"/>
          <w:sz w:val="24"/>
          <w:szCs w:val="24"/>
        </w:rPr>
        <w:t xml:space="preserve"> their request</w:t>
      </w:r>
      <w:r w:rsidR="00CF1A66" w:rsidRPr="00A96BC2">
        <w:rPr>
          <w:rFonts w:asciiTheme="minorHAnsi" w:eastAsia="Times New Roman" w:hAnsiTheme="minorHAnsi" w:cstheme="minorHAnsi"/>
          <w:color w:val="auto"/>
          <w:sz w:val="24"/>
          <w:szCs w:val="24"/>
        </w:rPr>
        <w:t xml:space="preserve">.  </w:t>
      </w:r>
      <w:r w:rsidR="00012B71" w:rsidRPr="00A96BC2">
        <w:rPr>
          <w:rFonts w:asciiTheme="minorHAnsi" w:eastAsia="Times New Roman" w:hAnsiTheme="minorHAnsi" w:cstheme="minorHAnsi"/>
          <w:color w:val="auto"/>
          <w:sz w:val="24"/>
          <w:szCs w:val="24"/>
        </w:rPr>
        <w:tab/>
        <w:t>UEI/SAM.gov E</w:t>
      </w:r>
      <w:r w:rsidR="00CF1A66" w:rsidRPr="00A96BC2">
        <w:rPr>
          <w:rFonts w:asciiTheme="minorHAnsi" w:eastAsia="Times New Roman" w:hAnsiTheme="minorHAnsi" w:cstheme="minorHAnsi"/>
          <w:color w:val="auto"/>
          <w:sz w:val="24"/>
          <w:szCs w:val="24"/>
        </w:rPr>
        <w:t>xemption</w:t>
      </w:r>
      <w:r w:rsidR="00012B71" w:rsidRPr="00A96BC2">
        <w:rPr>
          <w:rFonts w:asciiTheme="minorHAnsi" w:eastAsia="Times New Roman" w:hAnsiTheme="minorHAnsi" w:cstheme="minorHAnsi"/>
          <w:color w:val="auto"/>
          <w:sz w:val="24"/>
          <w:szCs w:val="24"/>
        </w:rPr>
        <w:t xml:space="preserve"> </w:t>
      </w:r>
      <w:r w:rsidR="00CF1A66" w:rsidRPr="00A96BC2">
        <w:rPr>
          <w:rFonts w:asciiTheme="minorHAnsi" w:eastAsia="Times New Roman" w:hAnsiTheme="minorHAnsi" w:cstheme="minorHAnsi"/>
          <w:color w:val="auto"/>
          <w:sz w:val="24"/>
          <w:szCs w:val="24"/>
        </w:rPr>
        <w:t xml:space="preserve">must </w:t>
      </w:r>
      <w:r w:rsidR="00012B71" w:rsidRPr="00A96BC2">
        <w:rPr>
          <w:rFonts w:asciiTheme="minorHAnsi" w:eastAsia="Times New Roman" w:hAnsiTheme="minorHAnsi" w:cstheme="minorHAnsi"/>
          <w:color w:val="auto"/>
          <w:sz w:val="24"/>
          <w:szCs w:val="24"/>
        </w:rPr>
        <w:t>be approved by</w:t>
      </w:r>
      <w:r w:rsidR="00CF1A66" w:rsidRPr="00A96BC2">
        <w:rPr>
          <w:rFonts w:asciiTheme="minorHAnsi" w:eastAsia="Times New Roman" w:hAnsiTheme="minorHAnsi" w:cstheme="minorHAnsi"/>
          <w:color w:val="auto"/>
          <w:sz w:val="24"/>
          <w:szCs w:val="24"/>
        </w:rPr>
        <w:t xml:space="preserve"> </w:t>
      </w:r>
      <w:r w:rsidR="00012B71" w:rsidRPr="00A96BC2">
        <w:rPr>
          <w:rFonts w:asciiTheme="minorHAnsi" w:eastAsia="Times New Roman" w:hAnsiTheme="minorHAnsi" w:cstheme="minorHAnsi"/>
          <w:color w:val="auto"/>
          <w:sz w:val="24"/>
          <w:szCs w:val="24"/>
        </w:rPr>
        <w:t>a</w:t>
      </w:r>
      <w:r w:rsidR="00CF1A66" w:rsidRPr="00A96BC2">
        <w:rPr>
          <w:rFonts w:asciiTheme="minorHAnsi" w:eastAsia="Times New Roman" w:hAnsiTheme="minorHAnsi" w:cstheme="minorHAnsi"/>
          <w:color w:val="auto"/>
          <w:sz w:val="24"/>
          <w:szCs w:val="24"/>
        </w:rPr>
        <w:t xml:space="preserve"> warranted Grant</w:t>
      </w:r>
      <w:r w:rsidR="003343E3" w:rsidRPr="00A96BC2">
        <w:rPr>
          <w:rFonts w:asciiTheme="minorHAnsi" w:eastAsia="Times New Roman" w:hAnsiTheme="minorHAnsi" w:cstheme="minorHAnsi"/>
          <w:color w:val="auto"/>
          <w:sz w:val="24"/>
          <w:szCs w:val="24"/>
        </w:rPr>
        <w:t>s</w:t>
      </w:r>
      <w:r w:rsidR="00CF1A66" w:rsidRPr="00A96BC2">
        <w:rPr>
          <w:rFonts w:asciiTheme="minorHAnsi" w:eastAsia="Times New Roman" w:hAnsiTheme="minorHAnsi" w:cstheme="minorHAnsi"/>
          <w:color w:val="auto"/>
          <w:sz w:val="24"/>
          <w:szCs w:val="24"/>
        </w:rPr>
        <w:t xml:space="preserve"> Officer before the </w:t>
      </w:r>
      <w:r w:rsidR="00012B71" w:rsidRPr="00A96BC2">
        <w:rPr>
          <w:rFonts w:asciiTheme="minorHAnsi" w:eastAsia="Times New Roman" w:hAnsiTheme="minorHAnsi" w:cstheme="minorHAnsi"/>
          <w:color w:val="auto"/>
          <w:sz w:val="24"/>
          <w:szCs w:val="24"/>
        </w:rPr>
        <w:tab/>
      </w:r>
      <w:r w:rsidR="00CF1A66" w:rsidRPr="00A96BC2">
        <w:rPr>
          <w:rFonts w:asciiTheme="minorHAnsi" w:eastAsia="Times New Roman" w:hAnsiTheme="minorHAnsi" w:cstheme="minorHAnsi"/>
          <w:color w:val="auto"/>
          <w:sz w:val="24"/>
          <w:szCs w:val="24"/>
        </w:rPr>
        <w:t xml:space="preserve">application can be deemed eligible for review. </w:t>
      </w:r>
    </w:p>
    <w:p w14:paraId="1F05F327" w14:textId="4FA0BB6D" w:rsidR="0004508F" w:rsidRPr="007078EB" w:rsidRDefault="00C12E5A" w:rsidP="00B67C30">
      <w:pPr>
        <w:pStyle w:val="NoSpacing"/>
        <w:rPr>
          <w:rFonts w:asciiTheme="minorHAnsi" w:hAnsiTheme="minorHAnsi" w:cstheme="minorHAnsi"/>
          <w:sz w:val="24"/>
          <w:szCs w:val="24"/>
        </w:rPr>
      </w:pPr>
      <w:r w:rsidRPr="00A96BC2">
        <w:rPr>
          <w:rFonts w:asciiTheme="minorHAnsi" w:eastAsia="Times New Roman" w:hAnsiTheme="minorHAnsi" w:cstheme="minorHAnsi"/>
          <w:i/>
          <w:sz w:val="24"/>
          <w:szCs w:val="24"/>
        </w:rPr>
        <w:tab/>
      </w:r>
      <w:bookmarkStart w:id="5" w:name="h.j3cqnkumzr3g" w:colFirst="0" w:colLast="0"/>
      <w:bookmarkEnd w:id="5"/>
    </w:p>
    <w:p w14:paraId="5F9FB502" w14:textId="7364D7B8" w:rsidR="00290D8C" w:rsidRPr="007078EB" w:rsidRDefault="002607E8">
      <w:pPr>
        <w:spacing w:after="0" w:line="240" w:lineRule="auto"/>
        <w:rPr>
          <w:rFonts w:asciiTheme="minorHAnsi" w:hAnsiTheme="minorHAnsi" w:cstheme="minorHAnsi"/>
          <w:sz w:val="24"/>
          <w:szCs w:val="24"/>
        </w:rPr>
      </w:pPr>
      <w:r w:rsidRPr="00A96BC2">
        <w:rPr>
          <w:rFonts w:asciiTheme="minorHAnsi" w:eastAsia="Times New Roman" w:hAnsiTheme="minorHAnsi" w:cstheme="minorHAnsi"/>
          <w:b/>
          <w:i/>
          <w:sz w:val="24"/>
          <w:szCs w:val="24"/>
        </w:rPr>
        <w:t xml:space="preserve">D.4 Submission Dates and Times  </w:t>
      </w:r>
    </w:p>
    <w:p w14:paraId="0CEFE9E4" w14:textId="77777777" w:rsidR="00290D8C" w:rsidRPr="007078EB" w:rsidRDefault="00290D8C">
      <w:pPr>
        <w:spacing w:after="0" w:line="240" w:lineRule="auto"/>
        <w:rPr>
          <w:rFonts w:asciiTheme="minorHAnsi" w:hAnsiTheme="minorHAnsi" w:cstheme="minorHAnsi"/>
          <w:sz w:val="24"/>
          <w:szCs w:val="24"/>
        </w:rPr>
      </w:pPr>
    </w:p>
    <w:p w14:paraId="6AEC9356" w14:textId="1E213420" w:rsidR="00290D8C" w:rsidRDefault="002607E8">
      <w:pPr>
        <w:spacing w:after="0" w:line="240" w:lineRule="auto"/>
        <w:rPr>
          <w:rFonts w:asciiTheme="minorHAnsi" w:eastAsia="Times New Roman" w:hAnsiTheme="minorHAnsi" w:cstheme="minorHAnsi"/>
          <w:b/>
          <w:sz w:val="24"/>
          <w:szCs w:val="24"/>
        </w:rPr>
      </w:pPr>
      <w:r w:rsidRPr="00A96BC2">
        <w:rPr>
          <w:rFonts w:asciiTheme="minorHAnsi" w:eastAsia="Times New Roman" w:hAnsiTheme="minorHAnsi" w:cstheme="minorHAnsi"/>
          <w:b/>
          <w:sz w:val="24"/>
          <w:szCs w:val="24"/>
        </w:rPr>
        <w:t>Applications are due no later than</w:t>
      </w:r>
      <w:r w:rsidR="00872EE7" w:rsidRPr="00A96BC2">
        <w:rPr>
          <w:rFonts w:asciiTheme="minorHAnsi" w:eastAsia="Times New Roman" w:hAnsiTheme="minorHAnsi" w:cstheme="minorHAnsi"/>
          <w:b/>
          <w:sz w:val="24"/>
          <w:szCs w:val="24"/>
        </w:rPr>
        <w:t xml:space="preserve"> </w:t>
      </w:r>
      <w:r w:rsidR="00215C63" w:rsidRPr="00A96BC2">
        <w:rPr>
          <w:rFonts w:asciiTheme="minorHAnsi" w:eastAsia="Times New Roman" w:hAnsiTheme="minorHAnsi" w:cstheme="minorHAnsi"/>
          <w:sz w:val="24"/>
          <w:szCs w:val="24"/>
        </w:rPr>
        <w:t xml:space="preserve">11:59 PM </w:t>
      </w:r>
      <w:r w:rsidR="00215C63" w:rsidRPr="00A96BC2">
        <w:rPr>
          <w:rFonts w:asciiTheme="minorHAnsi" w:eastAsia="Times New Roman" w:hAnsiTheme="minorHAnsi" w:cstheme="minorHAnsi"/>
          <w:color w:val="FF0000"/>
          <w:sz w:val="24"/>
          <w:szCs w:val="24"/>
        </w:rPr>
        <w:t xml:space="preserve">EDT/EST, </w:t>
      </w:r>
      <w:r w:rsidR="00215C63" w:rsidRPr="00A96BC2">
        <w:rPr>
          <w:rFonts w:asciiTheme="minorHAnsi" w:eastAsia="Times New Roman" w:hAnsiTheme="minorHAnsi" w:cstheme="minorHAnsi"/>
          <w:sz w:val="24"/>
          <w:szCs w:val="24"/>
        </w:rPr>
        <w:t xml:space="preserve">Washington, D.C. on </w:t>
      </w:r>
      <w:r w:rsidR="00215C63" w:rsidRPr="00A96BC2">
        <w:rPr>
          <w:rFonts w:asciiTheme="minorHAnsi" w:eastAsia="Times New Roman" w:hAnsiTheme="minorHAnsi" w:cstheme="minorHAnsi"/>
          <w:color w:val="FF0000"/>
          <w:sz w:val="24"/>
          <w:szCs w:val="24"/>
        </w:rPr>
        <w:t>DAY MONTH YEAR/</w:t>
      </w:r>
      <w:r w:rsidR="00215C63" w:rsidRPr="00A96BC2">
        <w:rPr>
          <w:rFonts w:asciiTheme="minorHAnsi" w:eastAsia="Times New Roman" w:hAnsiTheme="minorHAnsi" w:cstheme="minorHAnsi"/>
          <w:sz w:val="24"/>
          <w:szCs w:val="24"/>
        </w:rPr>
        <w:t xml:space="preserve">11:59 PM </w:t>
      </w:r>
      <w:r w:rsidR="00215C63" w:rsidRPr="00A96BC2">
        <w:rPr>
          <w:rFonts w:asciiTheme="minorHAnsi" w:eastAsia="Times New Roman" w:hAnsiTheme="minorHAnsi" w:cstheme="minorHAnsi"/>
          <w:color w:val="FF0000"/>
          <w:sz w:val="24"/>
          <w:szCs w:val="24"/>
        </w:rPr>
        <w:t>LOCAL TIME</w:t>
      </w:r>
      <w:r w:rsidR="00215C63" w:rsidRPr="00A96BC2">
        <w:rPr>
          <w:rFonts w:asciiTheme="minorHAnsi" w:eastAsia="Times New Roman" w:hAnsiTheme="minorHAnsi" w:cstheme="minorHAnsi"/>
          <w:sz w:val="24"/>
          <w:szCs w:val="24"/>
        </w:rPr>
        <w:t xml:space="preserve"> on </w:t>
      </w:r>
      <w:r w:rsidR="00215C63" w:rsidRPr="00A96BC2">
        <w:rPr>
          <w:rFonts w:asciiTheme="minorHAnsi" w:eastAsia="Times New Roman" w:hAnsiTheme="minorHAnsi" w:cstheme="minorHAnsi"/>
          <w:color w:val="FF0000"/>
          <w:sz w:val="24"/>
          <w:szCs w:val="24"/>
        </w:rPr>
        <w:t xml:space="preserve">DAY MONTH YEAR </w:t>
      </w:r>
      <w:r w:rsidRPr="00A96BC2">
        <w:rPr>
          <w:rFonts w:asciiTheme="minorHAnsi" w:eastAsia="Times New Roman" w:hAnsiTheme="minorHAnsi" w:cstheme="minorHAnsi"/>
          <w:b/>
          <w:sz w:val="24"/>
          <w:szCs w:val="24"/>
        </w:rPr>
        <w:t>on</w:t>
      </w:r>
      <w:r w:rsidR="0004508F" w:rsidRPr="00A96BC2">
        <w:rPr>
          <w:rFonts w:asciiTheme="minorHAnsi" w:eastAsia="Times New Roman" w:hAnsiTheme="minorHAnsi" w:cstheme="minorHAnsi"/>
          <w:b/>
          <w:sz w:val="24"/>
          <w:szCs w:val="24"/>
        </w:rPr>
        <w:t xml:space="preserve"> </w:t>
      </w:r>
      <w:r w:rsidR="003E5DEC" w:rsidRPr="00A96BC2">
        <w:rPr>
          <w:rFonts w:asciiTheme="minorHAnsi" w:eastAsia="Times New Roman" w:hAnsiTheme="minorHAnsi" w:cstheme="minorHAnsi"/>
          <w:b/>
          <w:sz w:val="24"/>
          <w:szCs w:val="24"/>
        </w:rPr>
        <w:t>GRANTS.gov</w:t>
      </w:r>
      <w:r w:rsidR="00215C63" w:rsidRPr="00A96BC2">
        <w:rPr>
          <w:rFonts w:asciiTheme="minorHAnsi" w:eastAsia="Times New Roman" w:hAnsiTheme="minorHAnsi" w:cstheme="minorHAnsi"/>
          <w:b/>
          <w:sz w:val="24"/>
          <w:szCs w:val="24"/>
        </w:rPr>
        <w:t xml:space="preserve"> </w:t>
      </w:r>
      <w:hyperlink r:id="rId20" w:history="1">
        <w:r w:rsidR="00BC57DF" w:rsidRPr="00A96BC2">
          <w:rPr>
            <w:rStyle w:val="Hyperlink"/>
            <w:rFonts w:asciiTheme="minorHAnsi" w:eastAsia="Times New Roman" w:hAnsiTheme="minorHAnsi" w:cstheme="minorHAnsi"/>
            <w:sz w:val="24"/>
            <w:szCs w:val="24"/>
          </w:rPr>
          <w:t>www.</w:t>
        </w:r>
        <w:r w:rsidR="003E5DEC" w:rsidRPr="00A96BC2">
          <w:rPr>
            <w:rStyle w:val="Hyperlink"/>
            <w:rFonts w:asciiTheme="minorHAnsi" w:eastAsia="Times New Roman" w:hAnsiTheme="minorHAnsi" w:cstheme="minorHAnsi"/>
            <w:sz w:val="24"/>
            <w:szCs w:val="24"/>
          </w:rPr>
          <w:t>GRANTS.gov</w:t>
        </w:r>
      </w:hyperlink>
      <w:r w:rsidR="00BC57DF"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b/>
          <w:sz w:val="24"/>
          <w:szCs w:val="24"/>
        </w:rPr>
        <w:t xml:space="preserve">under the announcement title </w:t>
      </w:r>
      <w:r w:rsidR="0004508F" w:rsidRPr="00A96BC2">
        <w:rPr>
          <w:rFonts w:asciiTheme="minorHAnsi" w:eastAsia="Times New Roman" w:hAnsiTheme="minorHAnsi" w:cstheme="minorHAnsi"/>
          <w:b/>
          <w:sz w:val="24"/>
          <w:szCs w:val="24"/>
        </w:rPr>
        <w:t>“</w:t>
      </w:r>
      <w:r w:rsidR="00AA08E1">
        <w:rPr>
          <w:rFonts w:asciiTheme="minorHAnsi" w:hAnsiTheme="minorHAnsi" w:cstheme="minorHAnsi"/>
          <w:sz w:val="24"/>
          <w:szCs w:val="24"/>
        </w:rPr>
        <w:t>Responding to</w:t>
      </w:r>
      <w:r w:rsidR="00AA08E1" w:rsidRPr="007078EB">
        <w:rPr>
          <w:rFonts w:asciiTheme="minorHAnsi" w:hAnsiTheme="minorHAnsi" w:cstheme="minorHAnsi"/>
          <w:sz w:val="24"/>
          <w:szCs w:val="24"/>
        </w:rPr>
        <w:t xml:space="preserve"> People’s Republic of China Sub-National Diplomacy in Europe</w:t>
      </w:r>
      <w:r w:rsidR="0004508F" w:rsidRPr="00A96BC2">
        <w:rPr>
          <w:rFonts w:asciiTheme="minorHAnsi" w:eastAsia="Times New Roman" w:hAnsiTheme="minorHAnsi" w:cstheme="minorHAnsi"/>
          <w:b/>
          <w:sz w:val="24"/>
          <w:szCs w:val="24"/>
        </w:rPr>
        <w:t>,” funding opportunity number “</w:t>
      </w:r>
      <w:r w:rsidR="0004508F" w:rsidRPr="00A96BC2">
        <w:rPr>
          <w:rFonts w:asciiTheme="minorHAnsi" w:eastAsia="Times New Roman" w:hAnsiTheme="minorHAnsi" w:cstheme="minorHAnsi"/>
          <w:b/>
          <w:color w:val="FF0000"/>
          <w:sz w:val="24"/>
          <w:szCs w:val="24"/>
        </w:rPr>
        <w:t>Funding Opportunity Number</w:t>
      </w:r>
      <w:r w:rsidR="0004508F" w:rsidRPr="00A96BC2">
        <w:rPr>
          <w:rFonts w:asciiTheme="minorHAnsi" w:eastAsia="Times New Roman" w:hAnsiTheme="minorHAnsi" w:cstheme="minorHAnsi"/>
          <w:b/>
          <w:sz w:val="24"/>
          <w:szCs w:val="24"/>
        </w:rPr>
        <w:t>.”</w:t>
      </w:r>
      <w:r w:rsidR="0004508F" w:rsidRPr="00A96BC2" w:rsidDel="0004508F">
        <w:rPr>
          <w:rFonts w:asciiTheme="minorHAnsi" w:eastAsia="Times New Roman" w:hAnsiTheme="minorHAnsi" w:cstheme="minorHAnsi"/>
          <w:b/>
          <w:sz w:val="24"/>
          <w:szCs w:val="24"/>
        </w:rPr>
        <w:t xml:space="preserve"> </w:t>
      </w:r>
    </w:p>
    <w:p w14:paraId="04C67F90" w14:textId="77777777" w:rsidR="003C7A33" w:rsidRDefault="003C7A33">
      <w:pPr>
        <w:spacing w:after="0" w:line="240" w:lineRule="auto"/>
        <w:rPr>
          <w:rFonts w:asciiTheme="minorHAnsi" w:eastAsia="Times New Roman" w:hAnsiTheme="minorHAnsi" w:cstheme="minorHAnsi"/>
          <w:b/>
          <w:sz w:val="24"/>
          <w:szCs w:val="24"/>
        </w:rPr>
      </w:pPr>
    </w:p>
    <w:p w14:paraId="1B9D03D9" w14:textId="2646B047" w:rsidR="003C7A33" w:rsidRDefault="003C7A33">
      <w:pPr>
        <w:spacing w:after="0" w:line="240" w:lineRule="auto"/>
        <w:rPr>
          <w:rFonts w:asciiTheme="minorHAnsi" w:eastAsia="Times New Roman" w:hAnsiTheme="minorHAnsi" w:cstheme="minorHAnsi"/>
          <w:bCs/>
          <w:sz w:val="24"/>
          <w:szCs w:val="24"/>
        </w:rPr>
      </w:pPr>
      <w:r>
        <w:rPr>
          <w:rFonts w:asciiTheme="minorHAnsi" w:eastAsia="Times New Roman" w:hAnsiTheme="minorHAnsi" w:cstheme="minorHAnsi"/>
          <w:bCs/>
          <w:sz w:val="24"/>
          <w:szCs w:val="24"/>
        </w:rPr>
        <w:lastRenderedPageBreak/>
        <w:t xml:space="preserve">Applications may also be submitted via email to </w:t>
      </w:r>
      <w:hyperlink r:id="rId21" w:history="1">
        <w:r w:rsidRPr="006D3BDC">
          <w:rPr>
            <w:rStyle w:val="Hyperlink"/>
            <w:rFonts w:asciiTheme="minorHAnsi" w:eastAsia="Times New Roman" w:hAnsiTheme="minorHAnsi" w:cstheme="minorHAnsi"/>
            <w:bCs/>
            <w:sz w:val="24"/>
            <w:szCs w:val="24"/>
          </w:rPr>
          <w:t>Timm-BrockBA@state.gov</w:t>
        </w:r>
      </w:hyperlink>
      <w:r>
        <w:rPr>
          <w:rFonts w:asciiTheme="minorHAnsi" w:eastAsia="Times New Roman" w:hAnsiTheme="minorHAnsi" w:cstheme="minorHAnsi"/>
          <w:bCs/>
          <w:sz w:val="24"/>
          <w:szCs w:val="24"/>
        </w:rPr>
        <w:t>.</w:t>
      </w:r>
    </w:p>
    <w:p w14:paraId="10DD3D56" w14:textId="77777777" w:rsidR="00C1352F" w:rsidRPr="007078EB" w:rsidRDefault="00C1352F">
      <w:pPr>
        <w:spacing w:after="0" w:line="240" w:lineRule="auto"/>
        <w:rPr>
          <w:rFonts w:asciiTheme="minorHAnsi" w:hAnsiTheme="minorHAnsi" w:cstheme="minorHAnsi"/>
          <w:sz w:val="24"/>
          <w:szCs w:val="24"/>
        </w:rPr>
      </w:pPr>
    </w:p>
    <w:p w14:paraId="1286BFB9" w14:textId="474E9061" w:rsidR="00290D8C" w:rsidRPr="007078EB" w:rsidRDefault="003E5DEC">
      <w:pPr>
        <w:spacing w:after="0" w:line="240" w:lineRule="auto"/>
        <w:rPr>
          <w:rFonts w:asciiTheme="minorHAnsi" w:hAnsiTheme="minorHAnsi" w:cstheme="minorHAnsi"/>
          <w:sz w:val="24"/>
          <w:szCs w:val="24"/>
        </w:rPr>
      </w:pPr>
      <w:r w:rsidRPr="00A96BC2">
        <w:rPr>
          <w:rFonts w:asciiTheme="minorHAnsi" w:eastAsia="Times New Roman" w:hAnsiTheme="minorHAnsi" w:cstheme="minorHAnsi"/>
          <w:sz w:val="24"/>
          <w:szCs w:val="24"/>
        </w:rPr>
        <w:t>GRANTS.gov</w:t>
      </w:r>
      <w:r w:rsidR="009758B8" w:rsidRPr="00A96BC2">
        <w:rPr>
          <w:rFonts w:asciiTheme="minorHAnsi" w:eastAsia="Times New Roman" w:hAnsiTheme="minorHAnsi" w:cstheme="minorHAnsi"/>
          <w:sz w:val="24"/>
          <w:szCs w:val="24"/>
        </w:rPr>
        <w:t xml:space="preserve"> automatically log</w:t>
      </w:r>
      <w:r w:rsidR="00215C63" w:rsidRPr="00A96BC2">
        <w:rPr>
          <w:rFonts w:asciiTheme="minorHAnsi" w:eastAsia="Times New Roman" w:hAnsiTheme="minorHAnsi" w:cstheme="minorHAnsi"/>
          <w:sz w:val="24"/>
          <w:szCs w:val="24"/>
        </w:rPr>
        <w:t>s</w:t>
      </w:r>
      <w:r w:rsidR="009758B8" w:rsidRPr="00A96BC2">
        <w:rPr>
          <w:rFonts w:asciiTheme="minorHAnsi" w:eastAsia="Times New Roman" w:hAnsiTheme="minorHAnsi" w:cstheme="minorHAnsi"/>
          <w:sz w:val="24"/>
          <w:szCs w:val="24"/>
        </w:rPr>
        <w:t xml:space="preserve"> the date and time an application submission is made, and the Department of State will use this information to determine whether an application has been submitted on time.  Late applications are neither reviewed nor considered.  Known system errors caused by </w:t>
      </w:r>
      <w:r w:rsidRPr="00A96BC2">
        <w:rPr>
          <w:rFonts w:asciiTheme="minorHAnsi" w:eastAsia="Times New Roman" w:hAnsiTheme="minorHAnsi" w:cstheme="minorHAnsi"/>
          <w:sz w:val="24"/>
          <w:szCs w:val="24"/>
        </w:rPr>
        <w:t>GRANTS.gov</w:t>
      </w:r>
      <w:r w:rsidR="009758B8" w:rsidRPr="00A96BC2" w:rsidDel="0004508F">
        <w:rPr>
          <w:rFonts w:asciiTheme="minorHAnsi" w:eastAsia="Times New Roman" w:hAnsiTheme="minorHAnsi" w:cstheme="minorHAnsi"/>
          <w:color w:val="0000FF"/>
          <w:sz w:val="24"/>
          <w:szCs w:val="24"/>
        </w:rPr>
        <w:t xml:space="preserve"> </w:t>
      </w:r>
      <w:r w:rsidR="009758B8" w:rsidRPr="00A96BC2">
        <w:rPr>
          <w:rFonts w:asciiTheme="minorHAnsi" w:eastAsia="Times New Roman" w:hAnsiTheme="minorHAnsi" w:cstheme="minorHAnsi"/>
          <w:sz w:val="24"/>
          <w:szCs w:val="24"/>
        </w:rPr>
        <w:t>that are outside of the applicant’s control will be reviewed on a case</w:t>
      </w:r>
      <w:r w:rsidR="00215C63" w:rsidRPr="00A96BC2">
        <w:rPr>
          <w:rFonts w:asciiTheme="minorHAnsi" w:eastAsia="Times New Roman" w:hAnsiTheme="minorHAnsi" w:cstheme="minorHAnsi"/>
          <w:sz w:val="24"/>
          <w:szCs w:val="24"/>
        </w:rPr>
        <w:t>-</w:t>
      </w:r>
      <w:r w:rsidR="009758B8" w:rsidRPr="00A96BC2">
        <w:rPr>
          <w:rFonts w:asciiTheme="minorHAnsi" w:eastAsia="Times New Roman" w:hAnsiTheme="minorHAnsi" w:cstheme="minorHAnsi"/>
          <w:sz w:val="24"/>
          <w:szCs w:val="24"/>
        </w:rPr>
        <w:t>by</w:t>
      </w:r>
      <w:r w:rsidR="00215C63" w:rsidRPr="00A96BC2">
        <w:rPr>
          <w:rFonts w:asciiTheme="minorHAnsi" w:eastAsia="Times New Roman" w:hAnsiTheme="minorHAnsi" w:cstheme="minorHAnsi"/>
          <w:sz w:val="24"/>
          <w:szCs w:val="24"/>
        </w:rPr>
        <w:t>-</w:t>
      </w:r>
      <w:r w:rsidR="009758B8" w:rsidRPr="00A96BC2">
        <w:rPr>
          <w:rFonts w:asciiTheme="minorHAnsi" w:eastAsia="Times New Roman" w:hAnsiTheme="minorHAnsi" w:cstheme="minorHAnsi"/>
          <w:sz w:val="24"/>
          <w:szCs w:val="24"/>
        </w:rPr>
        <w:t>case basis.</w:t>
      </w:r>
      <w:r w:rsidR="009758B8" w:rsidRPr="00A96BC2">
        <w:rPr>
          <w:rFonts w:asciiTheme="minorHAnsi" w:eastAsia="Times New Roman" w:hAnsiTheme="minorHAnsi" w:cstheme="minorHAnsi"/>
          <w:b/>
          <w:sz w:val="24"/>
          <w:szCs w:val="24"/>
        </w:rPr>
        <w:t xml:space="preserve">  </w:t>
      </w:r>
      <w:r w:rsidR="009758B8" w:rsidRPr="00A96BC2">
        <w:rPr>
          <w:rFonts w:asciiTheme="minorHAnsi" w:eastAsia="Times New Roman" w:hAnsiTheme="minorHAnsi" w:cstheme="minorHAnsi"/>
          <w:sz w:val="24"/>
          <w:szCs w:val="24"/>
        </w:rPr>
        <w:t xml:space="preserve">Applicants should not expect a notification </w:t>
      </w:r>
      <w:bookmarkStart w:id="6" w:name="_Hlk94611938"/>
      <w:r w:rsidR="00215C63" w:rsidRPr="00A96BC2">
        <w:rPr>
          <w:rFonts w:asciiTheme="minorHAnsi" w:eastAsia="Times New Roman" w:hAnsiTheme="minorHAnsi" w:cstheme="minorHAnsi"/>
          <w:sz w:val="24"/>
          <w:szCs w:val="24"/>
        </w:rPr>
        <w:t xml:space="preserve">from </w:t>
      </w:r>
      <w:r w:rsidR="00C96328" w:rsidRPr="00A96BC2">
        <w:rPr>
          <w:rFonts w:asciiTheme="minorHAnsi" w:eastAsia="Times New Roman" w:hAnsiTheme="minorHAnsi" w:cstheme="minorHAnsi"/>
          <w:sz w:val="24"/>
          <w:szCs w:val="24"/>
        </w:rPr>
        <w:t>U.S. Embass</w:t>
      </w:r>
      <w:bookmarkEnd w:id="6"/>
      <w:r w:rsidR="007833C4">
        <w:rPr>
          <w:rFonts w:asciiTheme="minorHAnsi" w:eastAsia="Times New Roman" w:hAnsiTheme="minorHAnsi" w:cstheme="minorHAnsi"/>
          <w:sz w:val="24"/>
          <w:szCs w:val="24"/>
        </w:rPr>
        <w:t xml:space="preserve">y Athens </w:t>
      </w:r>
      <w:r w:rsidR="00215C63" w:rsidRPr="00A96BC2">
        <w:rPr>
          <w:rFonts w:asciiTheme="minorHAnsi" w:eastAsia="Times New Roman" w:hAnsiTheme="minorHAnsi" w:cstheme="minorHAnsi"/>
          <w:sz w:val="24"/>
          <w:szCs w:val="24"/>
        </w:rPr>
        <w:t xml:space="preserve">confirming </w:t>
      </w:r>
      <w:r w:rsidR="009758B8" w:rsidRPr="00A96BC2">
        <w:rPr>
          <w:rFonts w:asciiTheme="minorHAnsi" w:eastAsia="Times New Roman" w:hAnsiTheme="minorHAnsi" w:cstheme="minorHAnsi"/>
          <w:sz w:val="24"/>
          <w:szCs w:val="24"/>
        </w:rPr>
        <w:t>recei</w:t>
      </w:r>
      <w:r w:rsidR="00C96328" w:rsidRPr="00A96BC2">
        <w:rPr>
          <w:rFonts w:asciiTheme="minorHAnsi" w:eastAsia="Times New Roman" w:hAnsiTheme="minorHAnsi" w:cstheme="minorHAnsi"/>
          <w:sz w:val="24"/>
          <w:szCs w:val="24"/>
        </w:rPr>
        <w:t>pt of</w:t>
      </w:r>
      <w:r w:rsidR="009758B8" w:rsidRPr="00A96BC2">
        <w:rPr>
          <w:rFonts w:asciiTheme="minorHAnsi" w:eastAsia="Times New Roman" w:hAnsiTheme="minorHAnsi" w:cstheme="minorHAnsi"/>
          <w:sz w:val="24"/>
          <w:szCs w:val="24"/>
        </w:rPr>
        <w:t xml:space="preserve"> their application.</w:t>
      </w:r>
      <w:r w:rsidR="002607E8" w:rsidRPr="00A96BC2">
        <w:rPr>
          <w:rFonts w:asciiTheme="minorHAnsi" w:eastAsia="Times New Roman" w:hAnsiTheme="minorHAnsi" w:cstheme="minorHAnsi"/>
          <w:sz w:val="24"/>
          <w:szCs w:val="24"/>
        </w:rPr>
        <w:t xml:space="preserve"> </w:t>
      </w:r>
    </w:p>
    <w:p w14:paraId="6BA79905" w14:textId="77777777" w:rsidR="00215C63" w:rsidRPr="00A96BC2" w:rsidRDefault="00215C63">
      <w:pPr>
        <w:spacing w:after="0" w:line="240" w:lineRule="auto"/>
        <w:rPr>
          <w:rFonts w:asciiTheme="minorHAnsi" w:eastAsia="Times New Roman" w:hAnsiTheme="minorHAnsi" w:cstheme="minorHAnsi"/>
          <w:b/>
          <w:i/>
          <w:sz w:val="24"/>
          <w:szCs w:val="24"/>
        </w:rPr>
      </w:pPr>
    </w:p>
    <w:p w14:paraId="7F73EC57" w14:textId="1B06B702" w:rsidR="00290D8C" w:rsidRPr="00A96BC2" w:rsidRDefault="002607E8">
      <w:pPr>
        <w:spacing w:after="0" w:line="240" w:lineRule="auto"/>
        <w:rPr>
          <w:rFonts w:asciiTheme="minorHAnsi" w:hAnsiTheme="minorHAnsi" w:cstheme="minorHAnsi"/>
          <w:sz w:val="24"/>
          <w:szCs w:val="24"/>
        </w:rPr>
      </w:pPr>
      <w:r w:rsidRPr="00A96BC2">
        <w:rPr>
          <w:rFonts w:asciiTheme="minorHAnsi" w:eastAsia="Times New Roman" w:hAnsiTheme="minorHAnsi" w:cstheme="minorHAnsi"/>
          <w:b/>
          <w:i/>
          <w:sz w:val="24"/>
          <w:szCs w:val="24"/>
        </w:rPr>
        <w:t xml:space="preserve">D.5 </w:t>
      </w:r>
      <w:r w:rsidR="00B4358D" w:rsidRPr="00A96BC2">
        <w:rPr>
          <w:rFonts w:asciiTheme="minorHAnsi" w:eastAsia="Times New Roman" w:hAnsiTheme="minorHAnsi" w:cstheme="minorHAnsi"/>
          <w:b/>
          <w:bCs/>
          <w:i/>
          <w:iCs/>
          <w:color w:val="000000" w:themeColor="text1"/>
          <w:sz w:val="24"/>
          <w:szCs w:val="24"/>
        </w:rPr>
        <w:t>Funding Limitations, Restrictions, and other Considerations</w:t>
      </w:r>
    </w:p>
    <w:p w14:paraId="1D3EBA32" w14:textId="77777777" w:rsidR="00290D8C" w:rsidRPr="007078EB" w:rsidRDefault="00290D8C">
      <w:pPr>
        <w:spacing w:after="0" w:line="240" w:lineRule="auto"/>
        <w:rPr>
          <w:rFonts w:asciiTheme="minorHAnsi" w:hAnsiTheme="minorHAnsi" w:cstheme="minorHAnsi"/>
          <w:sz w:val="24"/>
          <w:szCs w:val="24"/>
        </w:rPr>
      </w:pPr>
    </w:p>
    <w:p w14:paraId="0A79DBEC" w14:textId="05A41E20" w:rsidR="00290D8C" w:rsidRPr="007078EB" w:rsidRDefault="00C96328">
      <w:pPr>
        <w:spacing w:after="0" w:line="240" w:lineRule="auto"/>
        <w:rPr>
          <w:rFonts w:asciiTheme="minorHAnsi" w:hAnsiTheme="minorHAnsi" w:cstheme="minorHAnsi"/>
          <w:sz w:val="24"/>
          <w:szCs w:val="24"/>
        </w:rPr>
      </w:pPr>
      <w:r w:rsidRPr="00A96BC2">
        <w:rPr>
          <w:rFonts w:asciiTheme="minorHAnsi" w:eastAsia="Times New Roman" w:hAnsiTheme="minorHAnsi" w:cstheme="minorHAnsi"/>
          <w:sz w:val="24"/>
          <w:szCs w:val="24"/>
        </w:rPr>
        <w:t>U.S. Embass</w:t>
      </w:r>
      <w:r w:rsidR="007833C4">
        <w:rPr>
          <w:rFonts w:asciiTheme="minorHAnsi" w:eastAsia="Times New Roman" w:hAnsiTheme="minorHAnsi" w:cstheme="minorHAnsi"/>
          <w:sz w:val="24"/>
          <w:szCs w:val="24"/>
        </w:rPr>
        <w:t xml:space="preserve">y Athens </w:t>
      </w:r>
      <w:r w:rsidR="002607E8" w:rsidRPr="00A96BC2">
        <w:rPr>
          <w:rFonts w:asciiTheme="minorHAnsi" w:eastAsia="Times New Roman" w:hAnsiTheme="minorHAnsi" w:cstheme="minorHAnsi"/>
          <w:sz w:val="24"/>
          <w:szCs w:val="24"/>
        </w:rPr>
        <w:t xml:space="preserve">will not consider applications that reflect any type of support for any member, affiliate, or representative of a designated terrorist organization. </w:t>
      </w:r>
      <w:r w:rsidR="00C831F1" w:rsidRPr="00A96BC2">
        <w:rPr>
          <w:rFonts w:asciiTheme="minorHAnsi" w:eastAsia="Times New Roman" w:hAnsiTheme="minorHAnsi" w:cstheme="minorHAnsi"/>
          <w:sz w:val="24"/>
          <w:szCs w:val="24"/>
        </w:rPr>
        <w:t>Please refer</w:t>
      </w:r>
      <w:r w:rsidR="00256B19" w:rsidRPr="00A96BC2">
        <w:rPr>
          <w:rFonts w:asciiTheme="minorHAnsi" w:eastAsia="Times New Roman" w:hAnsiTheme="minorHAnsi" w:cstheme="minorHAnsi"/>
          <w:sz w:val="24"/>
          <w:szCs w:val="24"/>
        </w:rPr>
        <w:t xml:space="preserve"> the link for Foreign Terrorist Organizations: </w:t>
      </w:r>
      <w:r w:rsidR="0004508F" w:rsidRPr="00A96BC2">
        <w:rPr>
          <w:rFonts w:asciiTheme="minorHAnsi" w:eastAsia="Times New Roman" w:hAnsiTheme="minorHAnsi" w:cstheme="minorHAnsi"/>
          <w:sz w:val="24"/>
          <w:szCs w:val="24"/>
        </w:rPr>
        <w:t xml:space="preserve"> </w:t>
      </w:r>
      <w:hyperlink r:id="rId22" w:history="1">
        <w:r w:rsidR="0004508F" w:rsidRPr="00A96BC2">
          <w:rPr>
            <w:rStyle w:val="Hyperlink"/>
            <w:rFonts w:asciiTheme="minorHAnsi" w:eastAsia="Times New Roman" w:hAnsiTheme="minorHAnsi" w:cstheme="minorHAnsi"/>
            <w:sz w:val="24"/>
            <w:szCs w:val="24"/>
          </w:rPr>
          <w:t>https://www.state.gov/foreign-terrorist-organizations/</w:t>
        </w:r>
      </w:hyperlink>
      <w:r w:rsidR="0004508F" w:rsidRPr="00A96BC2" w:rsidDel="0004508F">
        <w:rPr>
          <w:rFonts w:asciiTheme="minorHAnsi" w:eastAsia="Times New Roman" w:hAnsiTheme="minorHAnsi" w:cstheme="minorHAnsi"/>
          <w:sz w:val="24"/>
          <w:szCs w:val="24"/>
        </w:rPr>
        <w:t xml:space="preserve"> </w:t>
      </w:r>
    </w:p>
    <w:p w14:paraId="7FF69258" w14:textId="7B714952" w:rsidR="00290D8C" w:rsidRPr="007078EB" w:rsidRDefault="002607E8">
      <w:pPr>
        <w:spacing w:after="0" w:line="240" w:lineRule="auto"/>
        <w:rPr>
          <w:rFonts w:asciiTheme="minorHAnsi" w:hAnsiTheme="minorHAnsi" w:cstheme="minorHAnsi"/>
          <w:sz w:val="24"/>
          <w:szCs w:val="24"/>
        </w:rPr>
      </w:pPr>
      <w:r w:rsidRPr="00A96BC2">
        <w:rPr>
          <w:rFonts w:asciiTheme="minorHAnsi" w:eastAsia="Times New Roman" w:hAnsiTheme="minorHAnsi" w:cstheme="minorHAnsi"/>
          <w:sz w:val="24"/>
          <w:szCs w:val="24"/>
        </w:rPr>
        <w:t>Project activities</w:t>
      </w:r>
      <w:r w:rsidR="0035592D" w:rsidRPr="00A96BC2">
        <w:rPr>
          <w:rFonts w:asciiTheme="minorHAnsi" w:eastAsia="Times New Roman" w:hAnsiTheme="minorHAnsi" w:cstheme="minorHAnsi"/>
          <w:sz w:val="24"/>
          <w:szCs w:val="24"/>
        </w:rPr>
        <w:t xml:space="preserve"> whose direct beneficiaries are</w:t>
      </w:r>
      <w:r w:rsidRPr="00A96BC2">
        <w:rPr>
          <w:rFonts w:asciiTheme="minorHAnsi" w:eastAsia="Times New Roman" w:hAnsiTheme="minorHAnsi" w:cstheme="minorHAnsi"/>
          <w:sz w:val="24"/>
          <w:szCs w:val="24"/>
        </w:rPr>
        <w:t xml:space="preserve"> foreign militaries or paramilitary groups or individuals will not be considered for </w:t>
      </w:r>
      <w:r w:rsidR="00C96328" w:rsidRPr="00A96BC2">
        <w:rPr>
          <w:rFonts w:asciiTheme="minorHAnsi" w:eastAsia="Times New Roman" w:hAnsiTheme="minorHAnsi" w:cstheme="minorHAnsi"/>
          <w:sz w:val="24"/>
          <w:szCs w:val="24"/>
        </w:rPr>
        <w:t>U.S. Embass</w:t>
      </w:r>
      <w:r w:rsidR="007833C4">
        <w:rPr>
          <w:rFonts w:asciiTheme="minorHAnsi" w:eastAsia="Times New Roman" w:hAnsiTheme="minorHAnsi" w:cstheme="minorHAnsi"/>
          <w:sz w:val="24"/>
          <w:szCs w:val="24"/>
        </w:rPr>
        <w:t xml:space="preserve">y Athens </w:t>
      </w:r>
      <w:r w:rsidRPr="00A96BC2">
        <w:rPr>
          <w:rFonts w:asciiTheme="minorHAnsi" w:eastAsia="Times New Roman" w:hAnsiTheme="minorHAnsi" w:cstheme="minorHAnsi"/>
          <w:sz w:val="24"/>
          <w:szCs w:val="24"/>
        </w:rPr>
        <w:t xml:space="preserve">funding given purpose limitations on funding. </w:t>
      </w:r>
    </w:p>
    <w:p w14:paraId="31594137" w14:textId="77777777" w:rsidR="00290D8C" w:rsidRPr="007078EB" w:rsidRDefault="00290D8C" w:rsidP="0004508F">
      <w:pPr>
        <w:spacing w:after="0" w:line="240" w:lineRule="auto"/>
        <w:rPr>
          <w:rFonts w:asciiTheme="minorHAnsi" w:hAnsiTheme="minorHAnsi" w:cstheme="minorHAnsi"/>
          <w:sz w:val="24"/>
          <w:szCs w:val="24"/>
        </w:rPr>
      </w:pPr>
    </w:p>
    <w:p w14:paraId="3E6FE582" w14:textId="59A7CB5E" w:rsidR="001B436C" w:rsidRPr="00A96BC2" w:rsidRDefault="00E37084" w:rsidP="00A87EF2">
      <w:pPr>
        <w:spacing w:after="0" w:line="240" w:lineRule="auto"/>
        <w:rPr>
          <w:rFonts w:asciiTheme="minorHAnsi" w:eastAsia="Times New Roman" w:hAnsiTheme="minorHAnsi" w:cstheme="minorHAnsi"/>
          <w:sz w:val="24"/>
          <w:szCs w:val="24"/>
        </w:rPr>
      </w:pPr>
      <w:r w:rsidRPr="00A96BC2">
        <w:rPr>
          <w:rFonts w:asciiTheme="minorHAnsi" w:hAnsiTheme="minorHAnsi" w:cstheme="minorHAnsi"/>
          <w:sz w:val="24"/>
          <w:szCs w:val="24"/>
        </w:rPr>
        <w:t>The Leahy Law prohibits Department foreign assistance funds from supporting foreign security force units if the Secretary of State has credible information that the unit has committed a gross violation of human rights</w:t>
      </w:r>
      <w:r w:rsidR="00D7136E" w:rsidRPr="00A96BC2">
        <w:rPr>
          <w:rFonts w:asciiTheme="minorHAnsi" w:hAnsiTheme="minorHAnsi" w:cstheme="minorHAnsi"/>
          <w:sz w:val="24"/>
          <w:szCs w:val="24"/>
        </w:rPr>
        <w:t xml:space="preserve">. </w:t>
      </w:r>
      <w:r w:rsidR="00AF5780" w:rsidRPr="00A96BC2">
        <w:rPr>
          <w:rFonts w:asciiTheme="minorHAnsi" w:hAnsiTheme="minorHAnsi" w:cstheme="minorHAnsi"/>
          <w:sz w:val="24"/>
          <w:szCs w:val="24"/>
        </w:rPr>
        <w:t xml:space="preserve"> Per </w:t>
      </w:r>
      <w:hyperlink r:id="rId23" w:history="1">
        <w:r w:rsidR="00AF5780" w:rsidRPr="00A96BC2">
          <w:rPr>
            <w:rStyle w:val="Hyperlink"/>
            <w:rFonts w:asciiTheme="minorHAnsi" w:hAnsiTheme="minorHAnsi" w:cstheme="minorHAnsi"/>
            <w:sz w:val="24"/>
            <w:szCs w:val="24"/>
          </w:rPr>
          <w:t>22 USC §2378d(a) (2017)</w:t>
        </w:r>
      </w:hyperlink>
      <w:r w:rsidR="00AF5780" w:rsidRPr="00A96BC2">
        <w:rPr>
          <w:rFonts w:asciiTheme="minorHAnsi" w:hAnsiTheme="minorHAnsi" w:cstheme="minorHAnsi"/>
          <w:sz w:val="24"/>
          <w:szCs w:val="24"/>
        </w:rPr>
        <w:t>, “No a</w:t>
      </w:r>
      <w:r w:rsidRPr="00A96BC2">
        <w:rPr>
          <w:rFonts w:asciiTheme="minorHAnsi" w:hAnsiTheme="minorHAnsi" w:cstheme="minorHAnsi"/>
          <w:sz w:val="24"/>
          <w:szCs w:val="24"/>
        </w:rPr>
        <w:t xml:space="preserve">ssistance shall be furnished under this chapter [FOREIGN ASSISTANCE] or the Arms Export Control Act [22 USC 2751 et seq.] to any unit of the security forces of a foreign country if the Secretary of State has credible information that such unit has committed a gross violation of human rights.” </w:t>
      </w:r>
      <w:r w:rsidR="00020597" w:rsidRPr="00A96BC2">
        <w:rPr>
          <w:rFonts w:asciiTheme="minorHAnsi" w:hAnsiTheme="minorHAnsi" w:cstheme="minorHAnsi"/>
          <w:sz w:val="24"/>
          <w:szCs w:val="24"/>
        </w:rPr>
        <w:t xml:space="preserve"> </w:t>
      </w:r>
      <w:r w:rsidR="002607E8" w:rsidRPr="00A96BC2">
        <w:rPr>
          <w:rFonts w:asciiTheme="minorHAnsi" w:eastAsia="Times New Roman" w:hAnsiTheme="minorHAnsi" w:cstheme="minorHAnsi"/>
          <w:sz w:val="24"/>
          <w:szCs w:val="24"/>
        </w:rPr>
        <w:t>Restrictions may apply to any proposed assistance to police or other law enforcement.  Among these, pursuant to section 620M of the Foreign Assistance Act of 1961, as amended</w:t>
      </w:r>
      <w:r w:rsidRPr="00A96BC2">
        <w:rPr>
          <w:rFonts w:asciiTheme="minorHAnsi" w:eastAsia="Times New Roman" w:hAnsiTheme="minorHAnsi" w:cstheme="minorHAnsi"/>
          <w:sz w:val="24"/>
          <w:szCs w:val="24"/>
        </w:rPr>
        <w:t xml:space="preserve"> </w:t>
      </w:r>
      <w:r w:rsidR="002607E8" w:rsidRPr="00A96BC2">
        <w:rPr>
          <w:rFonts w:asciiTheme="minorHAnsi" w:eastAsia="Times New Roman" w:hAnsiTheme="minorHAnsi" w:cstheme="minorHAnsi"/>
          <w:sz w:val="24"/>
          <w:szCs w:val="24"/>
        </w:rPr>
        <w:t>(FAA), no assistance provided through this funding opportunity may be furnished to any unit of the security forces of a foreign country when there is credible information that such unit has committed a gross violation of human rights.  In accordance with the requirements of section 620M of the FAA, also known as the Leahy law, project beneficiaries or participants from a foreign government’s security forces may need to be vetted by the Department before the provision of any assistance.</w:t>
      </w:r>
      <w:r w:rsidR="00A87EF2" w:rsidRPr="00A96BC2">
        <w:rPr>
          <w:rFonts w:asciiTheme="minorHAnsi" w:eastAsia="Times New Roman" w:hAnsiTheme="minorHAnsi" w:cstheme="minorHAnsi"/>
          <w:sz w:val="24"/>
          <w:szCs w:val="24"/>
        </w:rPr>
        <w:t xml:space="preserve"> </w:t>
      </w:r>
      <w:r w:rsidR="00020597" w:rsidRPr="00A96BC2">
        <w:rPr>
          <w:rFonts w:asciiTheme="minorHAnsi" w:eastAsia="Times New Roman" w:hAnsiTheme="minorHAnsi" w:cstheme="minorHAnsi"/>
          <w:sz w:val="24"/>
          <w:szCs w:val="24"/>
        </w:rPr>
        <w:t xml:space="preserve"> </w:t>
      </w:r>
      <w:r w:rsidR="00581E19" w:rsidRPr="00A96BC2">
        <w:rPr>
          <w:rFonts w:asciiTheme="minorHAnsi" w:hAnsiTheme="minorHAnsi" w:cstheme="minorHAnsi"/>
          <w:sz w:val="24"/>
          <w:szCs w:val="24"/>
        </w:rPr>
        <w:t>If a proposed grant or cooperative agreement will provide assistance to foreign security forces or personnel, compliance with the Leahy Law is required</w:t>
      </w:r>
      <w:r w:rsidR="00D7136E" w:rsidRPr="00A96BC2">
        <w:rPr>
          <w:rFonts w:asciiTheme="minorHAnsi" w:hAnsiTheme="minorHAnsi" w:cstheme="minorHAnsi"/>
          <w:sz w:val="24"/>
          <w:szCs w:val="24"/>
        </w:rPr>
        <w:t>.</w:t>
      </w:r>
      <w:r w:rsidR="00D7136E" w:rsidRPr="00A96BC2">
        <w:rPr>
          <w:rFonts w:asciiTheme="minorHAnsi" w:eastAsia="Times New Roman" w:hAnsiTheme="minorHAnsi" w:cstheme="minorHAnsi"/>
          <w:sz w:val="24"/>
          <w:szCs w:val="24"/>
        </w:rPr>
        <w:t xml:space="preserve"> </w:t>
      </w:r>
    </w:p>
    <w:p w14:paraId="62453C42" w14:textId="77777777" w:rsidR="00D011B5" w:rsidRPr="00A96BC2" w:rsidRDefault="00D011B5" w:rsidP="00A87EF2">
      <w:pPr>
        <w:spacing w:after="0" w:line="240" w:lineRule="auto"/>
        <w:rPr>
          <w:rFonts w:asciiTheme="minorHAnsi" w:eastAsia="Times New Roman" w:hAnsiTheme="minorHAnsi" w:cstheme="minorHAnsi"/>
          <w:sz w:val="24"/>
          <w:szCs w:val="24"/>
        </w:rPr>
      </w:pPr>
    </w:p>
    <w:p w14:paraId="7C407149" w14:textId="17A65818" w:rsidR="00C96328" w:rsidRPr="007078EB" w:rsidRDefault="0037796D" w:rsidP="00C96328">
      <w:pPr>
        <w:spacing w:after="0" w:line="240" w:lineRule="auto"/>
        <w:rPr>
          <w:rFonts w:asciiTheme="minorHAnsi" w:eastAsia="Times New Roman" w:hAnsiTheme="minorHAnsi" w:cstheme="minorHAnsi"/>
          <w:i/>
          <w:color w:val="0070C0"/>
          <w:sz w:val="24"/>
          <w:szCs w:val="24"/>
        </w:rPr>
      </w:pPr>
      <w:r w:rsidRPr="00A96BC2">
        <w:rPr>
          <w:rFonts w:asciiTheme="minorHAnsi" w:eastAsia="Times New Roman" w:hAnsiTheme="minorHAnsi" w:cstheme="minorHAnsi"/>
          <w:sz w:val="24"/>
          <w:szCs w:val="24"/>
        </w:rPr>
        <w:t>U.S. foreign assistance for Burma or Burmese beneficiaries is subject to restrictions.  This includes restrictions, pursuant to section 7043(a)(3) of the Department of State, Foreign Operations, and Related Programs Appropriations Act, 2020 (Div. G, P.L. 116-94)(SFOAA), on funds appropriated under title III of the act for assistance for Burma.  Section 7043(a)(3) provides that such funds “may not be made available to any organization or entity controlled by the armed forces of Burma, or to any individual or organization that advocates violence against ethnic or religious groups or individuals in Burma, as determined by the Secretary of State.”</w:t>
      </w:r>
      <w:r w:rsidR="00C96328" w:rsidRPr="007078EB">
        <w:rPr>
          <w:rFonts w:asciiTheme="minorHAnsi" w:eastAsia="Times New Roman" w:hAnsiTheme="minorHAnsi" w:cstheme="minorHAnsi"/>
          <w:i/>
          <w:color w:val="0070C0"/>
          <w:sz w:val="24"/>
          <w:szCs w:val="24"/>
        </w:rPr>
        <w:t xml:space="preserve"> (Delete if not applicable to your program.)</w:t>
      </w:r>
    </w:p>
    <w:p w14:paraId="638E4D2F" w14:textId="77777777" w:rsidR="00215C63" w:rsidRPr="007078EB" w:rsidRDefault="00215C63" w:rsidP="00C96328">
      <w:pPr>
        <w:spacing w:after="0" w:line="240" w:lineRule="auto"/>
        <w:rPr>
          <w:rFonts w:asciiTheme="minorHAnsi" w:eastAsia="Times New Roman" w:hAnsiTheme="minorHAnsi" w:cstheme="minorHAnsi"/>
          <w:i/>
          <w:color w:val="0070C0"/>
          <w:sz w:val="24"/>
          <w:szCs w:val="24"/>
        </w:rPr>
      </w:pPr>
    </w:p>
    <w:p w14:paraId="3B3254E2" w14:textId="11534AA0" w:rsidR="0037796D" w:rsidRPr="00A96BC2" w:rsidRDefault="0037796D" w:rsidP="0037796D">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lastRenderedPageBreak/>
        <w:t xml:space="preserve">In addition, funds cannot be made available to any individual or organization that has committed serious human rights abuse. </w:t>
      </w:r>
    </w:p>
    <w:p w14:paraId="32666B98" w14:textId="77777777" w:rsidR="00C96328" w:rsidRPr="007078EB" w:rsidRDefault="00C96328" w:rsidP="0037796D">
      <w:pPr>
        <w:spacing w:after="0" w:line="240" w:lineRule="auto"/>
        <w:rPr>
          <w:rFonts w:asciiTheme="minorHAnsi" w:eastAsia="Times New Roman" w:hAnsiTheme="minorHAnsi" w:cstheme="minorHAnsi"/>
          <w:i/>
          <w:color w:val="0070C0"/>
          <w:sz w:val="24"/>
          <w:szCs w:val="24"/>
        </w:rPr>
      </w:pPr>
    </w:p>
    <w:p w14:paraId="712FD6A5" w14:textId="61909D88" w:rsidR="00A87EF2" w:rsidRPr="00A96BC2" w:rsidRDefault="0037796D" w:rsidP="00DF521F">
      <w:pPr>
        <w:pStyle w:val="Default"/>
        <w:rPr>
          <w:rFonts w:asciiTheme="minorHAnsi" w:eastAsia="Times New Roman" w:hAnsiTheme="minorHAnsi" w:cstheme="minorHAnsi"/>
        </w:rPr>
      </w:pPr>
      <w:r w:rsidRPr="00A96BC2">
        <w:rPr>
          <w:rFonts w:asciiTheme="minorHAnsi" w:eastAsia="Times New Roman" w:hAnsiTheme="minorHAnsi" w:cstheme="minorHAnsi"/>
        </w:rPr>
        <w:t xml:space="preserve">Organizations should be cognizant of these restrictions when developing project proposals as these restrictions will require appropriate due diligence of program beneficiaries and collaboration with </w:t>
      </w:r>
      <w:r w:rsidR="00C96328" w:rsidRPr="00A96BC2">
        <w:rPr>
          <w:rFonts w:asciiTheme="minorHAnsi" w:eastAsia="Times New Roman" w:hAnsiTheme="minorHAnsi" w:cstheme="minorHAnsi"/>
        </w:rPr>
        <w:t>U.S. Embass</w:t>
      </w:r>
      <w:r w:rsidR="007833C4">
        <w:rPr>
          <w:rFonts w:asciiTheme="minorHAnsi" w:eastAsia="Times New Roman" w:hAnsiTheme="minorHAnsi" w:cstheme="minorHAnsi"/>
        </w:rPr>
        <w:t xml:space="preserve">y Athens </w:t>
      </w:r>
      <w:r w:rsidRPr="00A96BC2">
        <w:rPr>
          <w:rFonts w:asciiTheme="minorHAnsi" w:eastAsia="Times New Roman" w:hAnsiTheme="minorHAnsi" w:cstheme="minorHAnsi"/>
        </w:rPr>
        <w:t xml:space="preserve">to ensure compliance with these restrictions.  Program beneficiaries subject to due diligence vetting will include any individuals or entities that are beneficiaries of foreign assistance funding or support.  </w:t>
      </w:r>
    </w:p>
    <w:p w14:paraId="0A177850" w14:textId="29A27023" w:rsidR="001073D3" w:rsidRPr="00A96BC2" w:rsidRDefault="001073D3">
      <w:pPr>
        <w:spacing w:after="0" w:line="240" w:lineRule="auto"/>
        <w:rPr>
          <w:rFonts w:asciiTheme="minorHAnsi" w:eastAsia="Times New Roman" w:hAnsiTheme="minorHAnsi" w:cstheme="minorHAnsi"/>
          <w:b/>
          <w:i/>
          <w:sz w:val="24"/>
          <w:szCs w:val="24"/>
        </w:rPr>
      </w:pPr>
    </w:p>
    <w:p w14:paraId="5AEAD93D" w14:textId="76648A38" w:rsidR="00290D8C" w:rsidRPr="00A96BC2" w:rsidRDefault="002607E8">
      <w:pPr>
        <w:spacing w:after="0" w:line="240" w:lineRule="auto"/>
        <w:rPr>
          <w:rFonts w:asciiTheme="minorHAnsi" w:hAnsiTheme="minorHAnsi" w:cstheme="minorHAnsi"/>
          <w:sz w:val="24"/>
          <w:szCs w:val="24"/>
        </w:rPr>
      </w:pPr>
      <w:r w:rsidRPr="00A96BC2">
        <w:rPr>
          <w:rFonts w:asciiTheme="minorHAnsi" w:eastAsia="Times New Roman" w:hAnsiTheme="minorHAnsi" w:cstheme="minorHAnsi"/>
          <w:b/>
          <w:i/>
          <w:sz w:val="24"/>
          <w:szCs w:val="24"/>
        </w:rPr>
        <w:t xml:space="preserve">D.6 </w:t>
      </w:r>
      <w:r w:rsidR="00DE6A79" w:rsidRPr="00A96BC2">
        <w:rPr>
          <w:rFonts w:asciiTheme="minorHAnsi" w:eastAsia="Times New Roman" w:hAnsiTheme="minorHAnsi" w:cstheme="minorHAnsi"/>
          <w:b/>
          <w:bCs/>
          <w:i/>
          <w:iCs/>
          <w:color w:val="000000" w:themeColor="text1"/>
          <w:sz w:val="24"/>
          <w:szCs w:val="24"/>
        </w:rPr>
        <w:t>Other Submission Requirements</w:t>
      </w:r>
    </w:p>
    <w:p w14:paraId="7E9CD8FD" w14:textId="77777777" w:rsidR="00290D8C" w:rsidRPr="007078EB" w:rsidRDefault="00290D8C">
      <w:pPr>
        <w:spacing w:after="0" w:line="240" w:lineRule="auto"/>
        <w:rPr>
          <w:rFonts w:asciiTheme="minorHAnsi" w:hAnsiTheme="minorHAnsi" w:cstheme="minorHAnsi"/>
          <w:sz w:val="24"/>
          <w:szCs w:val="24"/>
        </w:rPr>
      </w:pPr>
    </w:p>
    <w:p w14:paraId="623D6E53" w14:textId="5BEC22E5" w:rsidR="00290D8C" w:rsidRPr="007078EB" w:rsidRDefault="002607E8">
      <w:pPr>
        <w:spacing w:after="0" w:line="240" w:lineRule="auto"/>
        <w:rPr>
          <w:rFonts w:asciiTheme="minorHAnsi" w:hAnsiTheme="minorHAnsi" w:cstheme="minorHAnsi"/>
          <w:sz w:val="24"/>
          <w:szCs w:val="24"/>
        </w:rPr>
      </w:pPr>
      <w:r w:rsidRPr="00A96BC2">
        <w:rPr>
          <w:rFonts w:asciiTheme="minorHAnsi" w:eastAsia="Times New Roman" w:hAnsiTheme="minorHAnsi" w:cstheme="minorHAnsi"/>
          <w:sz w:val="24"/>
          <w:szCs w:val="24"/>
        </w:rPr>
        <w:t xml:space="preserve">All application submissions must be made electronically via </w:t>
      </w:r>
      <w:hyperlink r:id="rId24" w:history="1">
        <w:r w:rsidRPr="00A96BC2">
          <w:rPr>
            <w:rStyle w:val="Hyperlink"/>
            <w:rFonts w:asciiTheme="minorHAnsi" w:eastAsia="Times New Roman" w:hAnsiTheme="minorHAnsi" w:cstheme="minorHAnsi"/>
            <w:sz w:val="24"/>
            <w:szCs w:val="24"/>
          </w:rPr>
          <w:t>www.</w:t>
        </w:r>
        <w:r w:rsidR="003E5DEC" w:rsidRPr="00A96BC2">
          <w:rPr>
            <w:rStyle w:val="Hyperlink"/>
            <w:rFonts w:asciiTheme="minorHAnsi" w:eastAsia="Times New Roman" w:hAnsiTheme="minorHAnsi" w:cstheme="minorHAnsi"/>
            <w:sz w:val="24"/>
            <w:szCs w:val="24"/>
          </w:rPr>
          <w:t>GRANTS.gov</w:t>
        </w:r>
      </w:hyperlink>
      <w:r w:rsidR="007833C4">
        <w:rPr>
          <w:rFonts w:asciiTheme="minorHAnsi" w:eastAsia="Times New Roman" w:hAnsiTheme="minorHAnsi" w:cstheme="minorHAnsi"/>
          <w:sz w:val="24"/>
          <w:szCs w:val="24"/>
        </w:rPr>
        <w:t xml:space="preserve">.  </w:t>
      </w:r>
      <w:r w:rsidR="003E5DEC" w:rsidRPr="00A96BC2">
        <w:rPr>
          <w:rFonts w:asciiTheme="minorHAnsi" w:eastAsia="Times New Roman" w:hAnsiTheme="minorHAnsi" w:cstheme="minorHAnsi"/>
          <w:sz w:val="24"/>
          <w:szCs w:val="24"/>
        </w:rPr>
        <w:t>GRANTS.gov</w:t>
      </w:r>
      <w:r w:rsidR="001164DF"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require</w:t>
      </w:r>
      <w:r w:rsidR="001164DF" w:rsidRPr="00A96BC2">
        <w:rPr>
          <w:rFonts w:asciiTheme="minorHAnsi" w:eastAsia="Times New Roman" w:hAnsiTheme="minorHAnsi" w:cstheme="minorHAnsi"/>
          <w:sz w:val="24"/>
          <w:szCs w:val="24"/>
        </w:rPr>
        <w:t>s</w:t>
      </w:r>
      <w:r w:rsidRPr="00A96BC2">
        <w:rPr>
          <w:rFonts w:asciiTheme="minorHAnsi" w:eastAsia="Times New Roman" w:hAnsiTheme="minorHAnsi" w:cstheme="minorHAnsi"/>
          <w:sz w:val="24"/>
          <w:szCs w:val="24"/>
        </w:rPr>
        <w:t xml:space="preserve"> registration by the applying organization.  Please note</w:t>
      </w:r>
      <w:r w:rsidR="000B7B18" w:rsidRPr="00A96BC2">
        <w:rPr>
          <w:rFonts w:asciiTheme="minorHAnsi" w:eastAsia="Times New Roman" w:hAnsiTheme="minorHAnsi" w:cstheme="minorHAnsi"/>
          <w:sz w:val="24"/>
          <w:szCs w:val="24"/>
        </w:rPr>
        <w:t xml:space="preserve"> that</w:t>
      </w:r>
      <w:r w:rsidR="00020597"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 xml:space="preserve">the </w:t>
      </w:r>
      <w:r w:rsidR="003E5DEC" w:rsidRPr="00A96BC2">
        <w:rPr>
          <w:rFonts w:asciiTheme="minorHAnsi" w:eastAsia="Times New Roman" w:hAnsiTheme="minorHAnsi" w:cstheme="minorHAnsi"/>
          <w:sz w:val="24"/>
          <w:szCs w:val="24"/>
        </w:rPr>
        <w:t>GRANTS.gov</w:t>
      </w:r>
      <w:r w:rsidRPr="00A96BC2">
        <w:rPr>
          <w:rFonts w:asciiTheme="minorHAnsi" w:eastAsia="Times New Roman" w:hAnsiTheme="minorHAnsi" w:cstheme="minorHAnsi"/>
          <w:sz w:val="24"/>
          <w:szCs w:val="24"/>
        </w:rPr>
        <w:t xml:space="preserve"> registration process can take </w:t>
      </w:r>
      <w:r w:rsidR="009C52FE" w:rsidRPr="00A96BC2">
        <w:rPr>
          <w:rFonts w:asciiTheme="minorHAnsi" w:eastAsia="Times New Roman" w:hAnsiTheme="minorHAnsi" w:cstheme="minorHAnsi"/>
          <w:sz w:val="24"/>
          <w:szCs w:val="24"/>
        </w:rPr>
        <w:t xml:space="preserve">ten </w:t>
      </w:r>
      <w:r w:rsidR="000B7B18"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10</w:t>
      </w:r>
      <w:r w:rsidR="000B7B18"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 xml:space="preserve"> business days or longer, even if all registration steps are completed in a timely manner.  </w:t>
      </w:r>
    </w:p>
    <w:p w14:paraId="69BE4F46" w14:textId="77777777" w:rsidR="004E3E0C" w:rsidRPr="007078EB" w:rsidRDefault="004E3E0C">
      <w:pPr>
        <w:spacing w:after="0" w:line="240" w:lineRule="auto"/>
        <w:rPr>
          <w:rFonts w:asciiTheme="minorHAnsi" w:hAnsiTheme="minorHAnsi" w:cstheme="minorHAnsi"/>
          <w:sz w:val="24"/>
          <w:szCs w:val="24"/>
        </w:rPr>
      </w:pPr>
    </w:p>
    <w:p w14:paraId="44F42A90" w14:textId="13A467FF" w:rsidR="00290D8C" w:rsidRPr="007078EB" w:rsidRDefault="002607E8">
      <w:pPr>
        <w:spacing w:after="0" w:line="240" w:lineRule="auto"/>
        <w:rPr>
          <w:rFonts w:asciiTheme="minorHAnsi" w:hAnsiTheme="minorHAnsi" w:cstheme="minorHAnsi"/>
          <w:sz w:val="24"/>
          <w:szCs w:val="24"/>
        </w:rPr>
      </w:pPr>
      <w:r w:rsidRPr="00A96BC2">
        <w:rPr>
          <w:rFonts w:asciiTheme="minorHAnsi" w:eastAsia="Times New Roman" w:hAnsiTheme="minorHAnsi" w:cstheme="minorHAnsi"/>
          <w:sz w:val="24"/>
          <w:szCs w:val="24"/>
        </w:rPr>
        <w:t xml:space="preserve">It is the responsibility of the applicant to ensure that it has an active registration in </w:t>
      </w:r>
      <w:r w:rsidR="003E5DEC" w:rsidRPr="00A96BC2">
        <w:rPr>
          <w:rFonts w:asciiTheme="minorHAnsi" w:eastAsia="Times New Roman" w:hAnsiTheme="minorHAnsi" w:cstheme="minorHAnsi"/>
          <w:sz w:val="24"/>
          <w:szCs w:val="24"/>
        </w:rPr>
        <w:t>GRANTS.gov</w:t>
      </w:r>
      <w:r w:rsidR="00D7136E" w:rsidRPr="00A96BC2">
        <w:rPr>
          <w:rFonts w:asciiTheme="minorHAnsi" w:eastAsia="Times New Roman" w:hAnsiTheme="minorHAnsi" w:cstheme="minorHAnsi"/>
          <w:sz w:val="24"/>
          <w:szCs w:val="24"/>
        </w:rPr>
        <w:t xml:space="preserve">.  </w:t>
      </w:r>
      <w:r w:rsidR="00C96328" w:rsidRPr="00A96BC2">
        <w:rPr>
          <w:rFonts w:asciiTheme="minorHAnsi" w:eastAsia="Times New Roman" w:hAnsiTheme="minorHAnsi" w:cstheme="minorHAnsi"/>
          <w:sz w:val="24"/>
          <w:szCs w:val="24"/>
        </w:rPr>
        <w:t>U.S. Embass</w:t>
      </w:r>
      <w:r w:rsidR="007833C4">
        <w:rPr>
          <w:rFonts w:asciiTheme="minorHAnsi" w:eastAsia="Times New Roman" w:hAnsiTheme="minorHAnsi" w:cstheme="minorHAnsi"/>
          <w:sz w:val="24"/>
          <w:szCs w:val="24"/>
        </w:rPr>
        <w:t xml:space="preserve">y Athens </w:t>
      </w:r>
      <w:r w:rsidRPr="00A96BC2">
        <w:rPr>
          <w:rFonts w:asciiTheme="minorHAnsi" w:eastAsia="Times New Roman" w:hAnsiTheme="minorHAnsi" w:cstheme="minorHAnsi"/>
          <w:sz w:val="24"/>
          <w:szCs w:val="24"/>
        </w:rPr>
        <w:t xml:space="preserve">bears no responsibility for </w:t>
      </w:r>
      <w:r w:rsidR="00AA5FDE" w:rsidRPr="00A96BC2">
        <w:rPr>
          <w:rFonts w:asciiTheme="minorHAnsi" w:eastAsia="Times New Roman" w:hAnsiTheme="minorHAnsi" w:cstheme="minorHAnsi"/>
          <w:sz w:val="24"/>
          <w:szCs w:val="24"/>
        </w:rPr>
        <w:t xml:space="preserve">disqualification that result from </w:t>
      </w:r>
      <w:r w:rsidRPr="00A96BC2">
        <w:rPr>
          <w:rFonts w:asciiTheme="minorHAnsi" w:eastAsia="Times New Roman" w:hAnsiTheme="minorHAnsi" w:cstheme="minorHAnsi"/>
          <w:sz w:val="24"/>
          <w:szCs w:val="24"/>
        </w:rPr>
        <w:t>applicants not being registered before the due date</w:t>
      </w:r>
      <w:r w:rsidR="00AA5FDE" w:rsidRPr="00A96BC2">
        <w:rPr>
          <w:rFonts w:asciiTheme="minorHAnsi" w:eastAsia="Times New Roman" w:hAnsiTheme="minorHAnsi" w:cstheme="minorHAnsi"/>
          <w:sz w:val="24"/>
          <w:szCs w:val="24"/>
        </w:rPr>
        <w:t xml:space="preserve">, for system </w:t>
      </w:r>
      <w:r w:rsidRPr="00A96BC2">
        <w:rPr>
          <w:rFonts w:asciiTheme="minorHAnsi" w:eastAsia="Times New Roman" w:hAnsiTheme="minorHAnsi" w:cstheme="minorHAnsi"/>
          <w:sz w:val="24"/>
          <w:szCs w:val="24"/>
        </w:rPr>
        <w:t>errors</w:t>
      </w:r>
      <w:r w:rsidR="00AA5FDE" w:rsidRPr="00A96BC2">
        <w:rPr>
          <w:rFonts w:asciiTheme="minorHAnsi" w:eastAsia="Times New Roman" w:hAnsiTheme="minorHAnsi" w:cstheme="minorHAnsi"/>
          <w:sz w:val="24"/>
          <w:szCs w:val="24"/>
        </w:rPr>
        <w:t xml:space="preserve"> in </w:t>
      </w:r>
      <w:r w:rsidR="003E5DEC" w:rsidRPr="00A96BC2">
        <w:rPr>
          <w:rFonts w:asciiTheme="minorHAnsi" w:eastAsia="Times New Roman" w:hAnsiTheme="minorHAnsi" w:cstheme="minorHAnsi"/>
          <w:sz w:val="24"/>
          <w:szCs w:val="24"/>
        </w:rPr>
        <w:t>GRANTS</w:t>
      </w:r>
      <w:r w:rsidR="007833C4">
        <w:rPr>
          <w:rFonts w:asciiTheme="minorHAnsi" w:eastAsia="Times New Roman" w:hAnsiTheme="minorHAnsi" w:cstheme="minorHAnsi"/>
          <w:sz w:val="24"/>
          <w:szCs w:val="24"/>
        </w:rPr>
        <w:t>.gov</w:t>
      </w:r>
      <w:r w:rsidR="00B35EE9" w:rsidRPr="00A96BC2">
        <w:rPr>
          <w:rFonts w:asciiTheme="minorHAnsi" w:hAnsiTheme="minorHAnsi" w:cstheme="minorHAnsi"/>
          <w:color w:val="FF0000"/>
          <w:sz w:val="24"/>
          <w:szCs w:val="24"/>
        </w:rPr>
        <w:t xml:space="preserve"> </w:t>
      </w:r>
      <w:r w:rsidR="00AA5FDE" w:rsidRPr="00A96BC2">
        <w:rPr>
          <w:rFonts w:asciiTheme="minorHAnsi" w:eastAsia="Times New Roman" w:hAnsiTheme="minorHAnsi" w:cstheme="minorHAnsi"/>
          <w:sz w:val="24"/>
          <w:szCs w:val="24"/>
        </w:rPr>
        <w:t>or other errors in the application process</w:t>
      </w:r>
      <w:r w:rsidRPr="00A96BC2">
        <w:rPr>
          <w:rFonts w:asciiTheme="minorHAnsi" w:eastAsia="Times New Roman" w:hAnsiTheme="minorHAnsi" w:cstheme="minorHAnsi"/>
          <w:sz w:val="24"/>
          <w:szCs w:val="24"/>
        </w:rPr>
        <w:t xml:space="preserve">. </w:t>
      </w:r>
      <w:r w:rsidR="0035592D" w:rsidRPr="00A96BC2">
        <w:rPr>
          <w:rFonts w:asciiTheme="minorHAnsi" w:eastAsia="Times New Roman" w:hAnsiTheme="minorHAnsi" w:cstheme="minorHAnsi"/>
          <w:sz w:val="24"/>
          <w:szCs w:val="24"/>
        </w:rPr>
        <w:t xml:space="preserve"> </w:t>
      </w:r>
    </w:p>
    <w:p w14:paraId="6611B2FF" w14:textId="77777777" w:rsidR="00290D8C" w:rsidRPr="007078EB" w:rsidRDefault="00290D8C">
      <w:pPr>
        <w:spacing w:after="0" w:line="240" w:lineRule="auto"/>
        <w:rPr>
          <w:rFonts w:asciiTheme="minorHAnsi" w:hAnsiTheme="minorHAnsi" w:cstheme="minorHAnsi"/>
          <w:sz w:val="24"/>
          <w:szCs w:val="24"/>
        </w:rPr>
      </w:pPr>
    </w:p>
    <w:p w14:paraId="7C66311F" w14:textId="77777777" w:rsidR="00D011B5" w:rsidRPr="00A96BC2" w:rsidRDefault="002607E8">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Faxed</w:t>
      </w:r>
      <w:r w:rsidR="009664A7" w:rsidRPr="00A96BC2">
        <w:rPr>
          <w:rFonts w:asciiTheme="minorHAnsi" w:eastAsia="Times New Roman" w:hAnsiTheme="minorHAnsi" w:cstheme="minorHAnsi"/>
          <w:sz w:val="24"/>
          <w:szCs w:val="24"/>
        </w:rPr>
        <w:t xml:space="preserve"> or </w:t>
      </w:r>
      <w:r w:rsidRPr="00A96BC2">
        <w:rPr>
          <w:rFonts w:asciiTheme="minorHAnsi" w:eastAsia="Times New Roman" w:hAnsiTheme="minorHAnsi" w:cstheme="minorHAnsi"/>
          <w:sz w:val="24"/>
          <w:szCs w:val="24"/>
        </w:rPr>
        <w:t xml:space="preserve">couriered documents will </w:t>
      </w:r>
      <w:r w:rsidRPr="00A96BC2">
        <w:rPr>
          <w:rFonts w:asciiTheme="minorHAnsi" w:eastAsia="Times New Roman" w:hAnsiTheme="minorHAnsi" w:cstheme="minorHAnsi"/>
          <w:sz w:val="24"/>
          <w:szCs w:val="24"/>
          <w:u w:val="single"/>
        </w:rPr>
        <w:t>not</w:t>
      </w:r>
      <w:r w:rsidRPr="00A96BC2">
        <w:rPr>
          <w:rFonts w:asciiTheme="minorHAnsi" w:eastAsia="Times New Roman" w:hAnsiTheme="minorHAnsi" w:cstheme="minorHAnsi"/>
          <w:sz w:val="24"/>
          <w:szCs w:val="24"/>
        </w:rPr>
        <w:t xml:space="preserve"> be accepted.  Reasonable accommodations may, in appropriate circumstances, be provided to applicants with disabilities or for security reasons</w:t>
      </w:r>
      <w:r w:rsidR="00D7136E" w:rsidRPr="00A96BC2">
        <w:rPr>
          <w:rFonts w:asciiTheme="minorHAnsi" w:eastAsia="Times New Roman" w:hAnsiTheme="minorHAnsi" w:cstheme="minorHAnsi"/>
          <w:sz w:val="24"/>
          <w:szCs w:val="24"/>
        </w:rPr>
        <w:t xml:space="preserve">.  </w:t>
      </w:r>
    </w:p>
    <w:p w14:paraId="3B49DE2B" w14:textId="77777777" w:rsidR="00D011B5" w:rsidRPr="00A96BC2" w:rsidRDefault="00D011B5">
      <w:pPr>
        <w:spacing w:after="0" w:line="240" w:lineRule="auto"/>
        <w:rPr>
          <w:rFonts w:asciiTheme="minorHAnsi" w:eastAsia="Times New Roman" w:hAnsiTheme="minorHAnsi" w:cstheme="minorHAnsi"/>
          <w:sz w:val="24"/>
          <w:szCs w:val="24"/>
        </w:rPr>
      </w:pPr>
    </w:p>
    <w:p w14:paraId="500CD4ED" w14:textId="77776AD1" w:rsidR="00290D8C" w:rsidRPr="007078EB" w:rsidRDefault="002607E8">
      <w:pPr>
        <w:spacing w:after="0" w:line="240" w:lineRule="auto"/>
        <w:rPr>
          <w:rFonts w:asciiTheme="minorHAnsi" w:hAnsiTheme="minorHAnsi" w:cstheme="minorHAnsi"/>
          <w:sz w:val="24"/>
          <w:szCs w:val="24"/>
        </w:rPr>
      </w:pPr>
      <w:r w:rsidRPr="00A96BC2">
        <w:rPr>
          <w:rFonts w:asciiTheme="minorHAnsi" w:eastAsia="Times New Roman" w:hAnsiTheme="minorHAnsi" w:cstheme="minorHAnsi"/>
          <w:sz w:val="24"/>
          <w:szCs w:val="24"/>
        </w:rPr>
        <w:t xml:space="preserve">Applicants must follow all formatting instructions in the applicable </w:t>
      </w:r>
      <w:r w:rsidR="00BA748E" w:rsidRPr="00A96BC2">
        <w:rPr>
          <w:rFonts w:asciiTheme="minorHAnsi" w:eastAsia="Times New Roman" w:hAnsiTheme="minorHAnsi" w:cstheme="minorHAnsi"/>
          <w:sz w:val="24"/>
          <w:szCs w:val="24"/>
        </w:rPr>
        <w:t xml:space="preserve">NOFO </w:t>
      </w:r>
      <w:r w:rsidRPr="00A96BC2">
        <w:rPr>
          <w:rFonts w:asciiTheme="minorHAnsi" w:eastAsia="Times New Roman" w:hAnsiTheme="minorHAnsi" w:cstheme="minorHAnsi"/>
          <w:sz w:val="24"/>
          <w:szCs w:val="24"/>
        </w:rPr>
        <w:t>and these instructions.</w:t>
      </w:r>
    </w:p>
    <w:p w14:paraId="17515E58" w14:textId="77777777" w:rsidR="00290D8C" w:rsidRPr="007078EB" w:rsidRDefault="00290D8C">
      <w:pPr>
        <w:spacing w:after="0" w:line="240" w:lineRule="auto"/>
        <w:rPr>
          <w:rFonts w:asciiTheme="minorHAnsi" w:hAnsiTheme="minorHAnsi" w:cstheme="minorHAnsi"/>
          <w:color w:val="auto"/>
          <w:sz w:val="24"/>
          <w:szCs w:val="24"/>
        </w:rPr>
      </w:pPr>
    </w:p>
    <w:p w14:paraId="7BA280F2" w14:textId="4F12C081" w:rsidR="003879D0" w:rsidRPr="00A96BC2" w:rsidRDefault="001164DF" w:rsidP="00860236">
      <w:pPr>
        <w:spacing w:after="0" w:line="240" w:lineRule="auto"/>
        <w:rPr>
          <w:rFonts w:asciiTheme="minorHAnsi" w:eastAsia="Times New Roman" w:hAnsiTheme="minorHAnsi" w:cstheme="minorHAnsi"/>
          <w:sz w:val="24"/>
          <w:szCs w:val="24"/>
        </w:rPr>
      </w:pPr>
      <w:bookmarkStart w:id="7" w:name="_Hlk94613135"/>
      <w:r w:rsidRPr="00A96BC2">
        <w:rPr>
          <w:rFonts w:asciiTheme="minorHAnsi" w:eastAsia="Times New Roman" w:hAnsiTheme="minorHAnsi" w:cstheme="minorHAnsi"/>
          <w:sz w:val="24"/>
          <w:szCs w:val="24"/>
        </w:rPr>
        <w:t>U.S. Embass</w:t>
      </w:r>
      <w:bookmarkEnd w:id="7"/>
      <w:r w:rsidR="007833C4">
        <w:rPr>
          <w:rFonts w:asciiTheme="minorHAnsi" w:eastAsia="Times New Roman" w:hAnsiTheme="minorHAnsi" w:cstheme="minorHAnsi"/>
          <w:sz w:val="24"/>
          <w:szCs w:val="24"/>
        </w:rPr>
        <w:t xml:space="preserve">y Athens </w:t>
      </w:r>
      <w:r w:rsidR="002607E8" w:rsidRPr="00A96BC2">
        <w:rPr>
          <w:rFonts w:asciiTheme="minorHAnsi" w:eastAsia="Times New Roman" w:hAnsiTheme="minorHAnsi" w:cstheme="minorHAnsi"/>
          <w:color w:val="auto"/>
          <w:sz w:val="24"/>
          <w:szCs w:val="24"/>
        </w:rPr>
        <w:t xml:space="preserve">encourages organizations to </w:t>
      </w:r>
      <w:r w:rsidR="002607E8" w:rsidRPr="00A96BC2">
        <w:rPr>
          <w:rFonts w:asciiTheme="minorHAnsi" w:eastAsia="Times New Roman" w:hAnsiTheme="minorHAnsi" w:cstheme="minorHAnsi"/>
          <w:b/>
          <w:color w:val="auto"/>
          <w:sz w:val="24"/>
          <w:szCs w:val="24"/>
          <w:u w:val="single"/>
        </w:rPr>
        <w:t>submit applications during normal business hours</w:t>
      </w:r>
      <w:r w:rsidR="002607E8" w:rsidRPr="00A96BC2">
        <w:rPr>
          <w:rFonts w:asciiTheme="minorHAnsi" w:eastAsia="Times New Roman" w:hAnsiTheme="minorHAnsi" w:cstheme="minorHAnsi"/>
          <w:color w:val="auto"/>
          <w:sz w:val="24"/>
          <w:szCs w:val="24"/>
        </w:rPr>
        <w:t xml:space="preserve"> (Monday – Friday, 9:00AM</w:t>
      </w:r>
      <w:r w:rsidR="000B7B18" w:rsidRPr="00A96BC2">
        <w:rPr>
          <w:rFonts w:asciiTheme="minorHAnsi" w:eastAsia="Times New Roman" w:hAnsiTheme="minorHAnsi" w:cstheme="minorHAnsi"/>
          <w:color w:val="auto"/>
          <w:sz w:val="24"/>
          <w:szCs w:val="24"/>
        </w:rPr>
        <w:t>-</w:t>
      </w:r>
      <w:r w:rsidR="002607E8" w:rsidRPr="00A96BC2">
        <w:rPr>
          <w:rFonts w:asciiTheme="minorHAnsi" w:eastAsia="Times New Roman" w:hAnsiTheme="minorHAnsi" w:cstheme="minorHAnsi"/>
          <w:color w:val="auto"/>
          <w:sz w:val="24"/>
          <w:szCs w:val="24"/>
        </w:rPr>
        <w:t>5:</w:t>
      </w:r>
      <w:r w:rsidR="00020597" w:rsidRPr="00A96BC2">
        <w:rPr>
          <w:rFonts w:asciiTheme="minorHAnsi" w:eastAsia="Times New Roman" w:hAnsiTheme="minorHAnsi" w:cstheme="minorHAnsi"/>
          <w:color w:val="auto"/>
          <w:sz w:val="24"/>
          <w:szCs w:val="24"/>
        </w:rPr>
        <w:t>00</w:t>
      </w:r>
      <w:r w:rsidR="003F35B9" w:rsidRPr="00A96BC2">
        <w:rPr>
          <w:rFonts w:asciiTheme="minorHAnsi" w:eastAsia="Times New Roman" w:hAnsiTheme="minorHAnsi" w:cstheme="minorHAnsi"/>
          <w:color w:val="auto"/>
          <w:sz w:val="24"/>
          <w:szCs w:val="24"/>
        </w:rPr>
        <w:t>PM</w:t>
      </w:r>
      <w:r w:rsidR="00020597" w:rsidRPr="00A96BC2">
        <w:rPr>
          <w:rFonts w:asciiTheme="minorHAnsi" w:eastAsia="Times New Roman" w:hAnsiTheme="minorHAnsi" w:cstheme="minorHAnsi"/>
          <w:color w:val="auto"/>
          <w:sz w:val="24"/>
          <w:szCs w:val="24"/>
        </w:rPr>
        <w:t xml:space="preserve"> </w:t>
      </w:r>
      <w:r w:rsidR="00BC57DF" w:rsidRPr="00A96BC2">
        <w:rPr>
          <w:rFonts w:asciiTheme="minorHAnsi" w:eastAsia="Times New Roman" w:hAnsiTheme="minorHAnsi" w:cstheme="minorHAnsi"/>
          <w:color w:val="FF0000"/>
          <w:sz w:val="24"/>
          <w:szCs w:val="24"/>
        </w:rPr>
        <w:t xml:space="preserve">EDT/EST, </w:t>
      </w:r>
      <w:r w:rsidR="00BC57DF" w:rsidRPr="00A96BC2">
        <w:rPr>
          <w:rFonts w:asciiTheme="minorHAnsi" w:eastAsia="Times New Roman" w:hAnsiTheme="minorHAnsi" w:cstheme="minorHAnsi"/>
          <w:sz w:val="24"/>
          <w:szCs w:val="24"/>
        </w:rPr>
        <w:t>Washington, D.C.</w:t>
      </w:r>
      <w:r w:rsidR="009664A7" w:rsidRPr="00A96BC2">
        <w:rPr>
          <w:rFonts w:asciiTheme="minorHAnsi" w:eastAsia="Times New Roman" w:hAnsiTheme="minorHAnsi" w:cstheme="minorHAnsi"/>
          <w:sz w:val="24"/>
          <w:szCs w:val="24"/>
        </w:rPr>
        <w:t xml:space="preserve"> </w:t>
      </w:r>
      <w:r w:rsidR="009664A7" w:rsidRPr="00A96BC2">
        <w:rPr>
          <w:rFonts w:asciiTheme="minorHAnsi" w:eastAsia="Times New Roman" w:hAnsiTheme="minorHAnsi" w:cstheme="minorHAnsi"/>
          <w:color w:val="FF0000"/>
          <w:sz w:val="24"/>
          <w:szCs w:val="24"/>
        </w:rPr>
        <w:t>ADD LOCAL TIME</w:t>
      </w:r>
      <w:r w:rsidR="00860236" w:rsidRPr="00A96BC2">
        <w:rPr>
          <w:rFonts w:asciiTheme="minorHAnsi" w:eastAsia="Times New Roman" w:hAnsiTheme="minorHAnsi" w:cstheme="minorHAnsi"/>
          <w:color w:val="FF0000"/>
          <w:sz w:val="24"/>
          <w:szCs w:val="24"/>
        </w:rPr>
        <w:t>.</w:t>
      </w:r>
    </w:p>
    <w:p w14:paraId="58078210" w14:textId="77777777" w:rsidR="00860236" w:rsidRPr="00A96BC2" w:rsidRDefault="00860236" w:rsidP="00860236">
      <w:pPr>
        <w:spacing w:after="0" w:line="240" w:lineRule="auto"/>
        <w:rPr>
          <w:rFonts w:asciiTheme="minorHAnsi" w:eastAsia="Times New Roman" w:hAnsiTheme="minorHAnsi" w:cstheme="minorHAnsi"/>
          <w:sz w:val="24"/>
          <w:szCs w:val="24"/>
        </w:rPr>
      </w:pPr>
    </w:p>
    <w:p w14:paraId="20249145" w14:textId="10EDFFB4" w:rsidR="00290D8C" w:rsidRPr="00A96BC2" w:rsidRDefault="002607E8" w:rsidP="00B358B2">
      <w:pPr>
        <w:spacing w:after="0" w:line="240" w:lineRule="auto"/>
        <w:rPr>
          <w:rFonts w:asciiTheme="minorHAnsi" w:eastAsia="Times New Roman" w:hAnsiTheme="minorHAnsi" w:cstheme="minorHAnsi"/>
          <w:color w:val="252525"/>
          <w:sz w:val="24"/>
          <w:szCs w:val="24"/>
        </w:rPr>
      </w:pPr>
      <w:r w:rsidRPr="00A96BC2">
        <w:rPr>
          <w:rFonts w:asciiTheme="minorHAnsi" w:eastAsia="Times New Roman" w:hAnsiTheme="minorHAnsi" w:cstheme="minorHAnsi"/>
          <w:color w:val="auto"/>
          <w:sz w:val="24"/>
          <w:szCs w:val="24"/>
        </w:rPr>
        <w:t>If an applicant experiences technical difficulties and has contacted the appropriate helpdesk but is not receiving timely assistance (</w:t>
      </w:r>
      <w:r w:rsidR="00777955" w:rsidRPr="00A96BC2">
        <w:rPr>
          <w:rFonts w:asciiTheme="minorHAnsi" w:eastAsia="Times New Roman" w:hAnsiTheme="minorHAnsi" w:cstheme="minorHAnsi"/>
          <w:color w:val="auto"/>
          <w:sz w:val="24"/>
          <w:szCs w:val="24"/>
        </w:rPr>
        <w:t>e.g.,</w:t>
      </w:r>
      <w:r w:rsidRPr="00A96BC2">
        <w:rPr>
          <w:rFonts w:asciiTheme="minorHAnsi" w:eastAsia="Times New Roman" w:hAnsiTheme="minorHAnsi" w:cstheme="minorHAnsi"/>
          <w:color w:val="auto"/>
          <w:sz w:val="24"/>
          <w:szCs w:val="24"/>
        </w:rPr>
        <w:t xml:space="preserve"> if </w:t>
      </w:r>
      <w:r w:rsidR="001228CB" w:rsidRPr="00A96BC2">
        <w:rPr>
          <w:rFonts w:asciiTheme="minorHAnsi" w:eastAsia="Times New Roman" w:hAnsiTheme="minorHAnsi" w:cstheme="minorHAnsi"/>
          <w:color w:val="auto"/>
          <w:sz w:val="24"/>
          <w:szCs w:val="24"/>
        </w:rPr>
        <w:t>applicant has</w:t>
      </w:r>
      <w:r w:rsidRPr="00A96BC2">
        <w:rPr>
          <w:rFonts w:asciiTheme="minorHAnsi" w:eastAsia="Times New Roman" w:hAnsiTheme="minorHAnsi" w:cstheme="minorHAnsi"/>
          <w:color w:val="auto"/>
          <w:sz w:val="24"/>
          <w:szCs w:val="24"/>
        </w:rPr>
        <w:t xml:space="preserve"> not received a response within 48 hours of contacting the helpdesk), </w:t>
      </w:r>
      <w:r w:rsidR="001228CB" w:rsidRPr="00A96BC2">
        <w:rPr>
          <w:rFonts w:asciiTheme="minorHAnsi" w:eastAsia="Times New Roman" w:hAnsiTheme="minorHAnsi" w:cstheme="minorHAnsi"/>
          <w:color w:val="auto"/>
          <w:sz w:val="24"/>
          <w:szCs w:val="24"/>
        </w:rPr>
        <w:t>the applicant</w:t>
      </w:r>
      <w:r w:rsidRPr="00A96BC2">
        <w:rPr>
          <w:rFonts w:asciiTheme="minorHAnsi" w:eastAsia="Times New Roman" w:hAnsiTheme="minorHAnsi" w:cstheme="minorHAnsi"/>
          <w:color w:val="auto"/>
          <w:sz w:val="24"/>
          <w:szCs w:val="24"/>
        </w:rPr>
        <w:t xml:space="preserve"> may contact the </w:t>
      </w:r>
      <w:r w:rsidR="001164DF" w:rsidRPr="00A96BC2">
        <w:rPr>
          <w:rFonts w:asciiTheme="minorHAnsi" w:eastAsia="Times New Roman" w:hAnsiTheme="minorHAnsi" w:cstheme="minorHAnsi"/>
          <w:sz w:val="24"/>
          <w:szCs w:val="24"/>
        </w:rPr>
        <w:t>U.S. Embass</w:t>
      </w:r>
      <w:r w:rsidR="007833C4">
        <w:rPr>
          <w:rFonts w:asciiTheme="minorHAnsi" w:eastAsia="Times New Roman" w:hAnsiTheme="minorHAnsi" w:cstheme="minorHAnsi"/>
          <w:sz w:val="24"/>
          <w:szCs w:val="24"/>
        </w:rPr>
        <w:t xml:space="preserve">y Athens </w:t>
      </w:r>
      <w:r w:rsidRPr="00A96BC2">
        <w:rPr>
          <w:rFonts w:asciiTheme="minorHAnsi" w:eastAsia="Times New Roman" w:hAnsiTheme="minorHAnsi" w:cstheme="minorHAnsi"/>
          <w:color w:val="auto"/>
          <w:sz w:val="24"/>
          <w:szCs w:val="24"/>
        </w:rPr>
        <w:t xml:space="preserve">point of contact listed in the NOFO in </w:t>
      </w:r>
      <w:r w:rsidR="00020597" w:rsidRPr="00A96BC2">
        <w:rPr>
          <w:rFonts w:asciiTheme="minorHAnsi" w:eastAsia="Times New Roman" w:hAnsiTheme="minorHAnsi" w:cstheme="minorHAnsi"/>
          <w:color w:val="auto"/>
          <w:sz w:val="24"/>
          <w:szCs w:val="24"/>
        </w:rPr>
        <w:t>S</w:t>
      </w:r>
      <w:r w:rsidRPr="00A96BC2">
        <w:rPr>
          <w:rFonts w:asciiTheme="minorHAnsi" w:eastAsia="Times New Roman" w:hAnsiTheme="minorHAnsi" w:cstheme="minorHAnsi"/>
          <w:color w:val="auto"/>
          <w:sz w:val="24"/>
          <w:szCs w:val="24"/>
        </w:rPr>
        <w:t xml:space="preserve">ection G.  </w:t>
      </w:r>
    </w:p>
    <w:p w14:paraId="558CD7A0" w14:textId="3B487B8E" w:rsidR="009C578F" w:rsidRPr="007078EB" w:rsidRDefault="002607E8">
      <w:pPr>
        <w:spacing w:after="0" w:line="240" w:lineRule="auto"/>
        <w:rPr>
          <w:rFonts w:asciiTheme="minorHAnsi" w:hAnsiTheme="minorHAnsi" w:cstheme="minorHAnsi"/>
          <w:color w:val="auto"/>
          <w:sz w:val="24"/>
          <w:szCs w:val="24"/>
        </w:rPr>
      </w:pPr>
      <w:r w:rsidRPr="00A96BC2">
        <w:rPr>
          <w:rFonts w:asciiTheme="minorHAnsi" w:eastAsia="Times New Roman" w:hAnsiTheme="minorHAnsi" w:cstheme="minorHAnsi"/>
          <w:color w:val="auto"/>
          <w:sz w:val="24"/>
          <w:szCs w:val="24"/>
        </w:rPr>
        <w:t xml:space="preserve"> </w:t>
      </w:r>
    </w:p>
    <w:p w14:paraId="464FB5A3" w14:textId="567AE8CA" w:rsidR="00290D8C" w:rsidRPr="007078EB" w:rsidRDefault="003E5DEC">
      <w:pPr>
        <w:spacing w:after="0" w:line="240" w:lineRule="auto"/>
        <w:rPr>
          <w:rFonts w:asciiTheme="minorHAnsi" w:hAnsiTheme="minorHAnsi" w:cstheme="minorHAnsi"/>
          <w:sz w:val="24"/>
          <w:szCs w:val="24"/>
        </w:rPr>
      </w:pPr>
      <w:bookmarkStart w:id="8" w:name="h.30j0zll" w:colFirst="0" w:colLast="0"/>
      <w:bookmarkEnd w:id="8"/>
      <w:r w:rsidRPr="00A96BC2">
        <w:rPr>
          <w:rFonts w:asciiTheme="minorHAnsi" w:eastAsia="Times New Roman" w:hAnsiTheme="minorHAnsi" w:cstheme="minorHAnsi"/>
          <w:b/>
          <w:sz w:val="24"/>
          <w:szCs w:val="24"/>
        </w:rPr>
        <w:t>GRANTS.gov</w:t>
      </w:r>
      <w:r w:rsidR="002607E8" w:rsidRPr="00A96BC2">
        <w:rPr>
          <w:rFonts w:asciiTheme="minorHAnsi" w:eastAsia="Times New Roman" w:hAnsiTheme="minorHAnsi" w:cstheme="minorHAnsi"/>
          <w:b/>
          <w:sz w:val="24"/>
          <w:szCs w:val="24"/>
        </w:rPr>
        <w:t xml:space="preserve"> Applications</w:t>
      </w:r>
      <w:r w:rsidR="003F35B9" w:rsidRPr="00A96BC2">
        <w:rPr>
          <w:rFonts w:asciiTheme="minorHAnsi" w:eastAsia="Times New Roman" w:hAnsiTheme="minorHAnsi" w:cstheme="minorHAnsi"/>
          <w:b/>
          <w:sz w:val="24"/>
          <w:szCs w:val="24"/>
        </w:rPr>
        <w:t>:</w:t>
      </w:r>
      <w:r w:rsidR="002607E8" w:rsidRPr="00A96BC2">
        <w:rPr>
          <w:rFonts w:asciiTheme="minorHAnsi" w:eastAsia="Times New Roman" w:hAnsiTheme="minorHAnsi" w:cstheme="minorHAnsi"/>
          <w:sz w:val="24"/>
          <w:szCs w:val="24"/>
        </w:rPr>
        <w:br/>
      </w:r>
    </w:p>
    <w:p w14:paraId="7AF7F684" w14:textId="2F097B0B" w:rsidR="00290D8C" w:rsidRPr="007078EB" w:rsidRDefault="002607E8">
      <w:pPr>
        <w:spacing w:after="0" w:line="240" w:lineRule="auto"/>
        <w:rPr>
          <w:rFonts w:asciiTheme="minorHAnsi" w:hAnsiTheme="minorHAnsi" w:cstheme="minorHAnsi"/>
          <w:sz w:val="24"/>
          <w:szCs w:val="24"/>
        </w:rPr>
      </w:pPr>
      <w:r w:rsidRPr="00A96BC2">
        <w:rPr>
          <w:rFonts w:asciiTheme="minorHAnsi" w:eastAsia="Times New Roman" w:hAnsiTheme="minorHAnsi" w:cstheme="minorHAnsi"/>
          <w:sz w:val="24"/>
          <w:szCs w:val="24"/>
        </w:rPr>
        <w:t xml:space="preserve">Please be advised that completing all the necessary registration steps for obtaining a username and password from </w:t>
      </w:r>
      <w:r w:rsidR="003E5DEC" w:rsidRPr="00A96BC2">
        <w:rPr>
          <w:rFonts w:asciiTheme="minorHAnsi" w:eastAsia="Times New Roman" w:hAnsiTheme="minorHAnsi" w:cstheme="minorHAnsi"/>
          <w:sz w:val="24"/>
          <w:szCs w:val="24"/>
        </w:rPr>
        <w:t>GRANTS.gov</w:t>
      </w:r>
      <w:r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b/>
          <w:sz w:val="24"/>
          <w:szCs w:val="24"/>
        </w:rPr>
        <w:t xml:space="preserve">can take </w:t>
      </w:r>
      <w:r w:rsidR="000B7B18" w:rsidRPr="00A96BC2">
        <w:rPr>
          <w:rFonts w:asciiTheme="minorHAnsi" w:eastAsia="Times New Roman" w:hAnsiTheme="minorHAnsi" w:cstheme="minorHAnsi"/>
          <w:b/>
          <w:sz w:val="24"/>
          <w:szCs w:val="24"/>
        </w:rPr>
        <w:t>ten (10) business days or longer</w:t>
      </w:r>
      <w:r w:rsidRPr="00A96BC2">
        <w:rPr>
          <w:rFonts w:asciiTheme="minorHAnsi" w:eastAsia="Times New Roman" w:hAnsiTheme="minorHAnsi" w:cstheme="minorHAnsi"/>
          <w:b/>
          <w:sz w:val="24"/>
          <w:szCs w:val="24"/>
        </w:rPr>
        <w:t>.</w:t>
      </w:r>
    </w:p>
    <w:p w14:paraId="15B93106" w14:textId="77777777" w:rsidR="00290D8C" w:rsidRPr="007078EB" w:rsidRDefault="00290D8C">
      <w:pPr>
        <w:spacing w:after="0" w:line="240" w:lineRule="auto"/>
        <w:rPr>
          <w:rFonts w:asciiTheme="minorHAnsi" w:hAnsiTheme="minorHAnsi" w:cstheme="minorHAnsi"/>
          <w:sz w:val="24"/>
          <w:szCs w:val="24"/>
        </w:rPr>
      </w:pPr>
    </w:p>
    <w:p w14:paraId="7C9A6B73" w14:textId="0CF35CE1" w:rsidR="000966EC" w:rsidRPr="007078EB" w:rsidRDefault="002607E8" w:rsidP="000966EC">
      <w:pPr>
        <w:spacing w:after="0" w:line="240" w:lineRule="auto"/>
        <w:rPr>
          <w:rFonts w:asciiTheme="minorHAnsi" w:hAnsiTheme="minorHAnsi" w:cstheme="minorHAnsi"/>
          <w:sz w:val="24"/>
          <w:szCs w:val="24"/>
        </w:rPr>
      </w:pPr>
      <w:r w:rsidRPr="00A96BC2">
        <w:rPr>
          <w:rFonts w:asciiTheme="minorHAnsi" w:eastAsia="Times New Roman" w:hAnsiTheme="minorHAnsi" w:cstheme="minorHAnsi"/>
          <w:sz w:val="24"/>
          <w:szCs w:val="24"/>
        </w:rPr>
        <w:t xml:space="preserve">Please refer to the </w:t>
      </w:r>
      <w:r w:rsidR="003E5DEC" w:rsidRPr="00A96BC2">
        <w:rPr>
          <w:rFonts w:asciiTheme="minorHAnsi" w:eastAsia="Times New Roman" w:hAnsiTheme="minorHAnsi" w:cstheme="minorHAnsi"/>
          <w:sz w:val="24"/>
          <w:szCs w:val="24"/>
        </w:rPr>
        <w:t>GRANTS.gov</w:t>
      </w:r>
      <w:r w:rsidRPr="00A96BC2">
        <w:rPr>
          <w:rFonts w:asciiTheme="minorHAnsi" w:eastAsia="Times New Roman" w:hAnsiTheme="minorHAnsi" w:cstheme="minorHAnsi"/>
          <w:sz w:val="24"/>
          <w:szCs w:val="24"/>
        </w:rPr>
        <w:t xml:space="preserve"> website for definitions of various "application statuses" and the difference between a submission receipt and a submission validation.  Applicants will receive a validation e-mail from </w:t>
      </w:r>
      <w:r w:rsidR="003E5DEC" w:rsidRPr="00A96BC2">
        <w:rPr>
          <w:rFonts w:asciiTheme="minorHAnsi" w:eastAsia="Times New Roman" w:hAnsiTheme="minorHAnsi" w:cstheme="minorHAnsi"/>
          <w:sz w:val="24"/>
          <w:szCs w:val="24"/>
        </w:rPr>
        <w:t>GRANTS.gov</w:t>
      </w:r>
      <w:r w:rsidRPr="00A96BC2">
        <w:rPr>
          <w:rFonts w:asciiTheme="minorHAnsi" w:eastAsia="Times New Roman" w:hAnsiTheme="minorHAnsi" w:cstheme="minorHAnsi"/>
          <w:sz w:val="24"/>
          <w:szCs w:val="24"/>
        </w:rPr>
        <w:t xml:space="preserve"> upon the successful submission of an application.  Validation of an electronic submission via </w:t>
      </w:r>
      <w:r w:rsidR="003E5DEC" w:rsidRPr="00A96BC2">
        <w:rPr>
          <w:rFonts w:asciiTheme="minorHAnsi" w:eastAsia="Times New Roman" w:hAnsiTheme="minorHAnsi" w:cstheme="minorHAnsi"/>
          <w:sz w:val="24"/>
          <w:szCs w:val="24"/>
        </w:rPr>
        <w:t>GRANTS.gov</w:t>
      </w:r>
      <w:r w:rsidRPr="00A96BC2">
        <w:rPr>
          <w:rFonts w:asciiTheme="minorHAnsi" w:eastAsia="Times New Roman" w:hAnsiTheme="minorHAnsi" w:cstheme="minorHAnsi"/>
          <w:sz w:val="24"/>
          <w:szCs w:val="24"/>
        </w:rPr>
        <w:t xml:space="preserve"> ca</w:t>
      </w:r>
      <w:r w:rsidR="005E071E" w:rsidRPr="00A96BC2">
        <w:rPr>
          <w:rFonts w:asciiTheme="minorHAnsi" w:eastAsia="Times New Roman" w:hAnsiTheme="minorHAnsi" w:cstheme="minorHAnsi"/>
          <w:sz w:val="24"/>
          <w:szCs w:val="24"/>
        </w:rPr>
        <w:t>n take up to two business days</w:t>
      </w:r>
      <w:r w:rsidR="009C578F" w:rsidRPr="00A96BC2">
        <w:rPr>
          <w:rFonts w:asciiTheme="minorHAnsi" w:eastAsia="Times New Roman" w:hAnsiTheme="minorHAnsi" w:cstheme="minorHAnsi"/>
          <w:sz w:val="24"/>
          <w:szCs w:val="24"/>
        </w:rPr>
        <w:t xml:space="preserve">.  </w:t>
      </w:r>
      <w:r w:rsidR="009C578F" w:rsidRPr="00A96BC2">
        <w:rPr>
          <w:rFonts w:asciiTheme="minorHAnsi" w:eastAsia="Times New Roman" w:hAnsiTheme="minorHAnsi" w:cstheme="minorHAnsi"/>
          <w:sz w:val="24"/>
          <w:szCs w:val="24"/>
        </w:rPr>
        <w:lastRenderedPageBreak/>
        <w:t>O</w:t>
      </w:r>
      <w:r w:rsidR="006968C1" w:rsidRPr="00A96BC2">
        <w:rPr>
          <w:rFonts w:asciiTheme="minorHAnsi" w:eastAsia="Times New Roman" w:hAnsiTheme="minorHAnsi" w:cstheme="minorHAnsi"/>
          <w:sz w:val="24"/>
          <w:szCs w:val="24"/>
        </w:rPr>
        <w:t>rganizations</w:t>
      </w:r>
      <w:r w:rsidR="009C578F" w:rsidRPr="00A96BC2">
        <w:rPr>
          <w:rFonts w:asciiTheme="minorHAnsi" w:eastAsia="Times New Roman" w:hAnsiTheme="minorHAnsi" w:cstheme="minorHAnsi"/>
          <w:sz w:val="24"/>
          <w:szCs w:val="24"/>
        </w:rPr>
        <w:t xml:space="preserve"> may consider saving </w:t>
      </w:r>
      <w:r w:rsidR="000966EC" w:rsidRPr="00A96BC2">
        <w:rPr>
          <w:rFonts w:asciiTheme="minorHAnsi" w:eastAsia="Times New Roman" w:hAnsiTheme="minorHAnsi" w:cstheme="minorHAnsi"/>
          <w:sz w:val="24"/>
          <w:szCs w:val="24"/>
        </w:rPr>
        <w:t>a</w:t>
      </w:r>
      <w:r w:rsidR="000966EC" w:rsidRPr="00A96BC2">
        <w:rPr>
          <w:rFonts w:asciiTheme="minorHAnsi" w:eastAsia="Times New Roman" w:hAnsiTheme="minorHAnsi" w:cstheme="minorHAnsi"/>
          <w:b/>
          <w:sz w:val="24"/>
          <w:szCs w:val="24"/>
        </w:rPr>
        <w:t xml:space="preserve"> </w:t>
      </w:r>
      <w:r w:rsidR="000966EC" w:rsidRPr="00A96BC2">
        <w:rPr>
          <w:rFonts w:asciiTheme="minorHAnsi" w:eastAsia="Times New Roman" w:hAnsiTheme="minorHAnsi" w:cstheme="minorHAnsi"/>
          <w:sz w:val="24"/>
          <w:szCs w:val="24"/>
        </w:rPr>
        <w:t>screenshot of the checklist showing all documents submitted in case any document fails to upload successfully.</w:t>
      </w:r>
    </w:p>
    <w:p w14:paraId="4B19046D" w14:textId="77777777" w:rsidR="00290D8C" w:rsidRPr="007078EB" w:rsidRDefault="00290D8C">
      <w:pPr>
        <w:spacing w:after="0" w:line="240" w:lineRule="auto"/>
        <w:rPr>
          <w:rFonts w:asciiTheme="minorHAnsi" w:hAnsiTheme="minorHAnsi" w:cstheme="minorHAnsi"/>
          <w:sz w:val="24"/>
          <w:szCs w:val="24"/>
        </w:rPr>
      </w:pPr>
    </w:p>
    <w:p w14:paraId="19CBA7EF" w14:textId="01A0D14E" w:rsidR="00290D8C" w:rsidRPr="007078EB" w:rsidRDefault="003E5DEC">
      <w:pPr>
        <w:spacing w:after="0" w:line="240" w:lineRule="auto"/>
        <w:rPr>
          <w:rFonts w:asciiTheme="minorHAnsi" w:hAnsiTheme="minorHAnsi" w:cstheme="minorHAnsi"/>
          <w:b/>
          <w:sz w:val="24"/>
          <w:szCs w:val="24"/>
        </w:rPr>
      </w:pPr>
      <w:r w:rsidRPr="00A96BC2">
        <w:rPr>
          <w:rFonts w:asciiTheme="minorHAnsi" w:eastAsia="Times New Roman" w:hAnsiTheme="minorHAnsi" w:cstheme="minorHAnsi"/>
          <w:b/>
          <w:sz w:val="24"/>
          <w:szCs w:val="24"/>
        </w:rPr>
        <w:t>GRANTS.gov</w:t>
      </w:r>
      <w:r w:rsidR="002607E8" w:rsidRPr="00A96BC2">
        <w:rPr>
          <w:rFonts w:asciiTheme="minorHAnsi" w:eastAsia="Times New Roman" w:hAnsiTheme="minorHAnsi" w:cstheme="minorHAnsi"/>
          <w:b/>
          <w:sz w:val="24"/>
          <w:szCs w:val="24"/>
        </w:rPr>
        <w:t xml:space="preserve"> Helpdesk: </w:t>
      </w:r>
    </w:p>
    <w:p w14:paraId="673CFFAD" w14:textId="2748694F" w:rsidR="00352249" w:rsidRPr="00A96BC2" w:rsidRDefault="002607E8" w:rsidP="00352249">
      <w:pPr>
        <w:pStyle w:val="NoSpacing"/>
        <w:rPr>
          <w:rFonts w:asciiTheme="minorHAnsi" w:hAnsiTheme="minorHAnsi" w:cstheme="minorHAnsi"/>
          <w:sz w:val="24"/>
          <w:szCs w:val="24"/>
        </w:rPr>
      </w:pPr>
      <w:r w:rsidRPr="00A96BC2">
        <w:rPr>
          <w:rFonts w:asciiTheme="minorHAnsi" w:eastAsia="Times New Roman" w:hAnsiTheme="minorHAnsi" w:cstheme="minorHAnsi"/>
          <w:sz w:val="24"/>
          <w:szCs w:val="24"/>
        </w:rPr>
        <w:t xml:space="preserve">For assistance with </w:t>
      </w:r>
      <w:r w:rsidR="003E5DEC" w:rsidRPr="00A96BC2">
        <w:rPr>
          <w:rFonts w:asciiTheme="minorHAnsi" w:eastAsia="Times New Roman" w:hAnsiTheme="minorHAnsi" w:cstheme="minorHAnsi"/>
          <w:sz w:val="24"/>
          <w:szCs w:val="24"/>
        </w:rPr>
        <w:t>GRANTS.gov</w:t>
      </w:r>
      <w:r w:rsidRPr="00A96BC2">
        <w:rPr>
          <w:rFonts w:asciiTheme="minorHAnsi" w:eastAsia="Times New Roman" w:hAnsiTheme="minorHAnsi" w:cstheme="minorHAnsi"/>
          <w:sz w:val="24"/>
          <w:szCs w:val="24"/>
        </w:rPr>
        <w:t xml:space="preserve">, please </w:t>
      </w:r>
      <w:r w:rsidR="00377D28" w:rsidRPr="00A96BC2">
        <w:rPr>
          <w:rFonts w:asciiTheme="minorHAnsi" w:eastAsia="Times New Roman" w:hAnsiTheme="minorHAnsi" w:cstheme="minorHAnsi"/>
          <w:sz w:val="24"/>
          <w:szCs w:val="24"/>
        </w:rPr>
        <w:t xml:space="preserve">call </w:t>
      </w:r>
      <w:r w:rsidR="00377D28" w:rsidRPr="00A96BC2">
        <w:rPr>
          <w:rFonts w:asciiTheme="minorHAnsi" w:hAnsiTheme="minorHAnsi" w:cstheme="minorHAnsi"/>
          <w:sz w:val="24"/>
          <w:szCs w:val="24"/>
        </w:rPr>
        <w:t xml:space="preserve">1-800-518-4726 (U.S.) or 1-606-545-5035 (International) </w:t>
      </w:r>
      <w:r w:rsidRPr="00A96BC2">
        <w:rPr>
          <w:rFonts w:asciiTheme="minorHAnsi" w:eastAsia="Times New Roman" w:hAnsiTheme="minorHAnsi" w:cstheme="minorHAnsi"/>
          <w:sz w:val="24"/>
          <w:szCs w:val="24"/>
        </w:rPr>
        <w:t xml:space="preserve">or email </w:t>
      </w:r>
      <w:hyperlink r:id="rId25" w:history="1">
        <w:r w:rsidR="00377D28" w:rsidRPr="00A96BC2">
          <w:rPr>
            <w:rStyle w:val="Hyperlink"/>
            <w:rFonts w:asciiTheme="minorHAnsi" w:hAnsiTheme="minorHAnsi" w:cstheme="minorHAnsi"/>
            <w:sz w:val="24"/>
            <w:szCs w:val="24"/>
          </w:rPr>
          <w:t>support@grants.gov</w:t>
        </w:r>
      </w:hyperlink>
      <w:r w:rsidRPr="00A96BC2">
        <w:rPr>
          <w:rFonts w:asciiTheme="minorHAnsi" w:eastAsia="Times New Roman" w:hAnsiTheme="minorHAnsi" w:cstheme="minorHAnsi"/>
          <w:color w:val="auto"/>
          <w:sz w:val="24"/>
          <w:szCs w:val="24"/>
        </w:rPr>
        <w:t>.</w:t>
      </w:r>
      <w:r w:rsidRPr="00A96BC2">
        <w:rPr>
          <w:rFonts w:asciiTheme="minorHAnsi" w:eastAsia="Times New Roman" w:hAnsiTheme="minorHAnsi" w:cstheme="minorHAnsi"/>
          <w:sz w:val="24"/>
          <w:szCs w:val="24"/>
        </w:rPr>
        <w:t xml:space="preserve">  </w:t>
      </w:r>
      <w:r w:rsidR="00377D28" w:rsidRPr="00A96BC2">
        <w:rPr>
          <w:rFonts w:asciiTheme="minorHAnsi" w:eastAsia="Times New Roman" w:hAnsiTheme="minorHAnsi" w:cstheme="minorHAnsi"/>
          <w:sz w:val="24"/>
          <w:szCs w:val="24"/>
        </w:rPr>
        <w:t xml:space="preserve">Grants.gov is </w:t>
      </w:r>
      <w:r w:rsidR="00352249" w:rsidRPr="00A96BC2">
        <w:rPr>
          <w:rFonts w:asciiTheme="minorHAnsi" w:hAnsiTheme="minorHAnsi" w:cstheme="minorHAnsi"/>
          <w:sz w:val="24"/>
          <w:szCs w:val="24"/>
        </w:rPr>
        <w:t>available 24 hours a day 7 days a week</w:t>
      </w:r>
      <w:r w:rsidR="00377D28" w:rsidRPr="00A96BC2">
        <w:rPr>
          <w:rFonts w:asciiTheme="minorHAnsi" w:hAnsiTheme="minorHAnsi" w:cstheme="minorHAnsi"/>
          <w:sz w:val="24"/>
          <w:szCs w:val="24"/>
        </w:rPr>
        <w:t xml:space="preserve"> </w:t>
      </w:r>
      <w:r w:rsidR="00352249" w:rsidRPr="00A96BC2">
        <w:rPr>
          <w:rFonts w:asciiTheme="minorHAnsi" w:hAnsiTheme="minorHAnsi" w:cstheme="minorHAnsi"/>
          <w:sz w:val="24"/>
          <w:szCs w:val="24"/>
        </w:rPr>
        <w:t>excluding federal holidays.</w:t>
      </w:r>
    </w:p>
    <w:p w14:paraId="2A296BB6" w14:textId="77777777" w:rsidR="00352249" w:rsidRPr="00A96BC2" w:rsidRDefault="00352249" w:rsidP="00352249">
      <w:pPr>
        <w:pStyle w:val="NoSpacing"/>
        <w:rPr>
          <w:rFonts w:asciiTheme="minorHAnsi" w:hAnsiTheme="minorHAnsi" w:cstheme="minorHAnsi"/>
          <w:sz w:val="24"/>
          <w:szCs w:val="24"/>
        </w:rPr>
      </w:pPr>
    </w:p>
    <w:p w14:paraId="6CBEF83A" w14:textId="77777777" w:rsidR="001228CB" w:rsidRPr="00A96BC2" w:rsidRDefault="001228CB" w:rsidP="001228CB">
      <w:pPr>
        <w:pStyle w:val="NoSpacing"/>
        <w:rPr>
          <w:rFonts w:asciiTheme="minorHAnsi" w:hAnsiTheme="minorHAnsi" w:cstheme="minorHAnsi"/>
          <w:sz w:val="24"/>
          <w:szCs w:val="24"/>
        </w:rPr>
      </w:pPr>
      <w:r w:rsidRPr="00A96BC2">
        <w:rPr>
          <w:rFonts w:asciiTheme="minorHAnsi" w:eastAsia="Times New Roman" w:hAnsiTheme="minorHAnsi" w:cstheme="minorHAnsi"/>
          <w:sz w:val="24"/>
          <w:szCs w:val="24"/>
        </w:rPr>
        <w:t>For a list of Federal holidays visit:</w:t>
      </w:r>
    </w:p>
    <w:p w14:paraId="7545B9AF" w14:textId="77777777" w:rsidR="001228CB" w:rsidRPr="00A96BC2" w:rsidRDefault="00000000" w:rsidP="001228CB">
      <w:pPr>
        <w:pStyle w:val="NoSpacing"/>
        <w:rPr>
          <w:rFonts w:asciiTheme="minorHAnsi" w:hAnsiTheme="minorHAnsi" w:cstheme="minorHAnsi"/>
          <w:sz w:val="24"/>
          <w:szCs w:val="24"/>
        </w:rPr>
      </w:pPr>
      <w:hyperlink r:id="rId26" w:history="1">
        <w:r w:rsidR="001228CB" w:rsidRPr="00A96BC2">
          <w:rPr>
            <w:rStyle w:val="Hyperlink"/>
            <w:rFonts w:asciiTheme="minorHAnsi" w:hAnsiTheme="minorHAnsi" w:cstheme="minorHAnsi"/>
            <w:sz w:val="24"/>
            <w:szCs w:val="24"/>
          </w:rPr>
          <w:t>https://www.opm.gov/policy-data-oversight/pay-leave/Federal-holidays/</w:t>
        </w:r>
      </w:hyperlink>
    </w:p>
    <w:p w14:paraId="34F6499A" w14:textId="4D82D205" w:rsidR="00EF2EA8" w:rsidRPr="00A96BC2" w:rsidRDefault="00EF2EA8" w:rsidP="00352249">
      <w:pPr>
        <w:pStyle w:val="NoSpacing"/>
        <w:rPr>
          <w:rFonts w:asciiTheme="minorHAnsi" w:hAnsiTheme="minorHAnsi" w:cstheme="minorHAnsi"/>
          <w:sz w:val="24"/>
          <w:szCs w:val="24"/>
        </w:rPr>
      </w:pPr>
    </w:p>
    <w:p w14:paraId="2EBFF052" w14:textId="77777777" w:rsidR="00DD5C1F" w:rsidRPr="00A96BC2" w:rsidRDefault="00DD5C1F" w:rsidP="00352249">
      <w:pPr>
        <w:pStyle w:val="NoSpacing"/>
        <w:rPr>
          <w:rFonts w:asciiTheme="minorHAnsi" w:hAnsiTheme="minorHAnsi" w:cstheme="minorHAnsi"/>
          <w:sz w:val="24"/>
          <w:szCs w:val="24"/>
        </w:rPr>
      </w:pPr>
    </w:p>
    <w:p w14:paraId="2A09B8F5" w14:textId="0450570C" w:rsidR="00290D8C" w:rsidRPr="007078EB" w:rsidRDefault="002607E8">
      <w:pPr>
        <w:spacing w:after="0" w:line="240" w:lineRule="auto"/>
        <w:rPr>
          <w:rFonts w:asciiTheme="minorHAnsi" w:hAnsiTheme="minorHAnsi" w:cstheme="minorHAnsi"/>
          <w:color w:val="auto"/>
          <w:sz w:val="24"/>
          <w:szCs w:val="24"/>
        </w:rPr>
      </w:pPr>
      <w:r w:rsidRPr="00A96BC2">
        <w:rPr>
          <w:rFonts w:asciiTheme="minorHAnsi" w:eastAsia="Times New Roman" w:hAnsiTheme="minorHAnsi" w:cstheme="minorHAnsi"/>
          <w:b/>
          <w:smallCaps/>
          <w:color w:val="auto"/>
          <w:sz w:val="24"/>
          <w:szCs w:val="24"/>
        </w:rPr>
        <w:t xml:space="preserve">E. </w:t>
      </w:r>
      <w:r w:rsidR="003A4512">
        <w:rPr>
          <w:rFonts w:asciiTheme="minorHAnsi" w:eastAsia="Times New Roman" w:hAnsiTheme="minorHAnsi" w:cstheme="minorHAnsi"/>
          <w:b/>
          <w:smallCaps/>
          <w:color w:val="auto"/>
          <w:sz w:val="24"/>
          <w:szCs w:val="24"/>
        </w:rPr>
        <w:t>APPLICATION REVIEW INFORMATION</w:t>
      </w:r>
    </w:p>
    <w:p w14:paraId="21C44005" w14:textId="77777777" w:rsidR="002E22CA" w:rsidRPr="007078EB" w:rsidRDefault="002E22CA">
      <w:pPr>
        <w:spacing w:after="0" w:line="240" w:lineRule="auto"/>
        <w:rPr>
          <w:rFonts w:asciiTheme="minorHAnsi" w:hAnsiTheme="minorHAnsi" w:cstheme="minorHAnsi"/>
          <w:color w:val="auto"/>
          <w:sz w:val="24"/>
          <w:szCs w:val="24"/>
        </w:rPr>
      </w:pPr>
    </w:p>
    <w:p w14:paraId="49003214" w14:textId="363522BE" w:rsidR="00397E5E" w:rsidRPr="007078EB" w:rsidRDefault="002607E8" w:rsidP="005E071E">
      <w:pPr>
        <w:pStyle w:val="NoSpacing"/>
        <w:rPr>
          <w:rFonts w:asciiTheme="minorHAnsi" w:hAnsiTheme="minorHAnsi" w:cstheme="minorHAnsi"/>
          <w:b/>
          <w:color w:val="auto"/>
          <w:sz w:val="24"/>
          <w:szCs w:val="24"/>
          <w:u w:val="single"/>
        </w:rPr>
      </w:pPr>
      <w:r w:rsidRPr="00A96BC2">
        <w:rPr>
          <w:rFonts w:asciiTheme="minorHAnsi" w:eastAsia="Times New Roman" w:hAnsiTheme="minorHAnsi" w:cstheme="minorHAnsi"/>
          <w:b/>
          <w:i/>
          <w:color w:val="auto"/>
          <w:sz w:val="24"/>
          <w:szCs w:val="24"/>
        </w:rPr>
        <w:t>E.1</w:t>
      </w:r>
      <w:r w:rsidR="0035592D" w:rsidRPr="00A96BC2">
        <w:rPr>
          <w:rFonts w:asciiTheme="minorHAnsi" w:eastAsia="Times New Roman" w:hAnsiTheme="minorHAnsi" w:cstheme="minorHAnsi"/>
          <w:b/>
          <w:i/>
          <w:color w:val="auto"/>
          <w:sz w:val="24"/>
          <w:szCs w:val="24"/>
        </w:rPr>
        <w:t xml:space="preserve"> </w:t>
      </w:r>
      <w:r w:rsidR="00397E5E" w:rsidRPr="00A96BC2">
        <w:rPr>
          <w:rFonts w:asciiTheme="minorHAnsi" w:eastAsia="Times New Roman" w:hAnsiTheme="minorHAnsi" w:cstheme="minorHAnsi"/>
          <w:b/>
          <w:i/>
          <w:color w:val="auto"/>
          <w:sz w:val="24"/>
          <w:szCs w:val="24"/>
        </w:rPr>
        <w:t>Proposal Review Criteria</w:t>
      </w:r>
      <w:r w:rsidR="00F93EE1" w:rsidRPr="00A96BC2">
        <w:rPr>
          <w:rFonts w:asciiTheme="minorHAnsi" w:eastAsia="Times New Roman" w:hAnsiTheme="minorHAnsi" w:cstheme="minorHAnsi"/>
          <w:b/>
          <w:i/>
          <w:color w:val="auto"/>
          <w:sz w:val="24"/>
          <w:szCs w:val="24"/>
        </w:rPr>
        <w:t xml:space="preserve"> </w:t>
      </w:r>
    </w:p>
    <w:p w14:paraId="278E0774" w14:textId="77777777" w:rsidR="00290D8C" w:rsidRPr="007078EB" w:rsidRDefault="00290D8C">
      <w:pPr>
        <w:spacing w:after="0" w:line="240" w:lineRule="auto"/>
        <w:rPr>
          <w:rFonts w:asciiTheme="minorHAnsi" w:hAnsiTheme="minorHAnsi" w:cstheme="minorHAnsi"/>
          <w:color w:val="auto"/>
          <w:sz w:val="24"/>
          <w:szCs w:val="24"/>
        </w:rPr>
      </w:pPr>
      <w:bookmarkStart w:id="9" w:name="h.1fob9te" w:colFirst="0" w:colLast="0"/>
      <w:bookmarkEnd w:id="9"/>
    </w:p>
    <w:p w14:paraId="0EC0ACFC" w14:textId="4B609685" w:rsidR="00290D8C" w:rsidRPr="00A96BC2" w:rsidRDefault="002607E8" w:rsidP="00DE6A79">
      <w:pPr>
        <w:pStyle w:val="NoSpacing"/>
        <w:rPr>
          <w:rFonts w:asciiTheme="minorHAnsi" w:hAnsiTheme="minorHAnsi" w:cstheme="minorHAnsi"/>
          <w:color w:val="auto"/>
          <w:sz w:val="24"/>
          <w:szCs w:val="24"/>
        </w:rPr>
      </w:pPr>
      <w:r w:rsidRPr="00A96BC2">
        <w:rPr>
          <w:rFonts w:asciiTheme="minorHAnsi" w:hAnsiTheme="minorHAnsi" w:cstheme="minorHAnsi"/>
          <w:color w:val="auto"/>
          <w:sz w:val="24"/>
          <w:szCs w:val="24"/>
        </w:rPr>
        <w:t xml:space="preserve">The </w:t>
      </w:r>
      <w:r w:rsidR="001164DF" w:rsidRPr="00A96BC2">
        <w:rPr>
          <w:rFonts w:asciiTheme="minorHAnsi" w:eastAsia="Times New Roman" w:hAnsiTheme="minorHAnsi" w:cstheme="minorHAnsi"/>
          <w:sz w:val="24"/>
          <w:szCs w:val="24"/>
        </w:rPr>
        <w:t>U.S. Embass</w:t>
      </w:r>
      <w:r w:rsidR="007833C4">
        <w:rPr>
          <w:rFonts w:asciiTheme="minorHAnsi" w:eastAsia="Times New Roman" w:hAnsiTheme="minorHAnsi" w:cstheme="minorHAnsi"/>
          <w:sz w:val="24"/>
          <w:szCs w:val="24"/>
        </w:rPr>
        <w:t xml:space="preserve">y Athens </w:t>
      </w:r>
      <w:r w:rsidR="00336E9F" w:rsidRPr="00A96BC2">
        <w:rPr>
          <w:rFonts w:asciiTheme="minorHAnsi" w:hAnsiTheme="minorHAnsi" w:cstheme="minorHAnsi"/>
          <w:color w:val="auto"/>
          <w:sz w:val="24"/>
          <w:szCs w:val="24"/>
        </w:rPr>
        <w:t>Merit Review Panel</w:t>
      </w:r>
      <w:r w:rsidRPr="00A96BC2">
        <w:rPr>
          <w:rFonts w:asciiTheme="minorHAnsi" w:hAnsiTheme="minorHAnsi" w:cstheme="minorHAnsi"/>
          <w:color w:val="auto"/>
          <w:sz w:val="24"/>
          <w:szCs w:val="24"/>
        </w:rPr>
        <w:t xml:space="preserve"> will evaluate each application individually against the following criteria, listed below in order of importance, and not against competing applications</w:t>
      </w:r>
      <w:r w:rsidR="00D7136E" w:rsidRPr="00A96BC2">
        <w:rPr>
          <w:rFonts w:asciiTheme="minorHAnsi" w:hAnsiTheme="minorHAnsi" w:cstheme="minorHAnsi"/>
          <w:color w:val="auto"/>
          <w:sz w:val="24"/>
          <w:szCs w:val="24"/>
        </w:rPr>
        <w:t xml:space="preserve">.  </w:t>
      </w:r>
      <w:r w:rsidRPr="00A96BC2">
        <w:rPr>
          <w:rFonts w:asciiTheme="minorHAnsi" w:hAnsiTheme="minorHAnsi" w:cstheme="minorHAnsi"/>
          <w:color w:val="auto"/>
          <w:sz w:val="24"/>
          <w:szCs w:val="24"/>
        </w:rPr>
        <w:t>Please use the below criteria as a reference</w:t>
      </w:r>
      <w:r w:rsidR="00B230F5" w:rsidRPr="00A96BC2">
        <w:rPr>
          <w:rFonts w:asciiTheme="minorHAnsi" w:hAnsiTheme="minorHAnsi" w:cstheme="minorHAnsi"/>
          <w:color w:val="auto"/>
          <w:sz w:val="24"/>
          <w:szCs w:val="24"/>
        </w:rPr>
        <w:t>,</w:t>
      </w:r>
      <w:r w:rsidRPr="00A96BC2">
        <w:rPr>
          <w:rFonts w:asciiTheme="minorHAnsi" w:hAnsiTheme="minorHAnsi" w:cstheme="minorHAnsi"/>
          <w:color w:val="auto"/>
          <w:sz w:val="24"/>
          <w:szCs w:val="24"/>
        </w:rPr>
        <w:t xml:space="preserve"> but </w:t>
      </w:r>
      <w:r w:rsidRPr="00A96BC2">
        <w:rPr>
          <w:rFonts w:asciiTheme="minorHAnsi" w:hAnsiTheme="minorHAnsi" w:cstheme="minorHAnsi"/>
          <w:b/>
          <w:color w:val="auto"/>
          <w:sz w:val="24"/>
          <w:szCs w:val="24"/>
        </w:rPr>
        <w:t>do not structure your application according to the sub-sections</w:t>
      </w:r>
      <w:r w:rsidRPr="00A96BC2">
        <w:rPr>
          <w:rFonts w:asciiTheme="minorHAnsi" w:hAnsiTheme="minorHAnsi" w:cstheme="minorHAnsi"/>
          <w:color w:val="auto"/>
          <w:sz w:val="24"/>
          <w:szCs w:val="24"/>
        </w:rPr>
        <w:t>.</w:t>
      </w:r>
      <w:r w:rsidR="006D2E7A" w:rsidRPr="00A96BC2">
        <w:rPr>
          <w:rFonts w:asciiTheme="minorHAnsi" w:hAnsiTheme="minorHAnsi" w:cstheme="minorHAnsi"/>
          <w:color w:val="auto"/>
          <w:sz w:val="24"/>
          <w:szCs w:val="24"/>
        </w:rPr>
        <w:t xml:space="preserve"> </w:t>
      </w:r>
    </w:p>
    <w:p w14:paraId="437B09C4" w14:textId="77777777" w:rsidR="00336E9F" w:rsidRPr="007078EB" w:rsidRDefault="00336E9F" w:rsidP="00DE6A79">
      <w:pPr>
        <w:pStyle w:val="NoSpacing"/>
        <w:rPr>
          <w:rFonts w:asciiTheme="minorHAnsi" w:hAnsiTheme="minorHAnsi" w:cstheme="minorHAnsi"/>
          <w:i/>
          <w:color w:val="0070C0"/>
          <w:sz w:val="24"/>
          <w:szCs w:val="24"/>
          <w:highlight w:val="yellow"/>
          <w:u w:val="single"/>
        </w:rPr>
      </w:pPr>
    </w:p>
    <w:p w14:paraId="40652731" w14:textId="618EBCC7" w:rsidR="005826AC" w:rsidRPr="00A96BC2" w:rsidRDefault="005826AC" w:rsidP="001164DF">
      <w:pPr>
        <w:pStyle w:val="NoSpacing"/>
        <w:rPr>
          <w:rFonts w:asciiTheme="minorHAnsi" w:eastAsia="Times New Roman" w:hAnsiTheme="minorHAnsi" w:cstheme="minorHAnsi"/>
          <w:b/>
          <w:bCs/>
          <w:sz w:val="24"/>
          <w:szCs w:val="24"/>
        </w:rPr>
      </w:pPr>
      <w:r w:rsidRPr="00A96BC2">
        <w:rPr>
          <w:rFonts w:asciiTheme="minorHAnsi" w:eastAsia="Times New Roman" w:hAnsiTheme="minorHAnsi" w:cstheme="minorHAnsi"/>
          <w:b/>
          <w:bCs/>
          <w:color w:val="FF0000"/>
          <w:sz w:val="24"/>
          <w:szCs w:val="24"/>
        </w:rPr>
        <w:t>SAMPLE 1</w:t>
      </w:r>
    </w:p>
    <w:p w14:paraId="4543C403" w14:textId="026D7A2D" w:rsidR="001164DF" w:rsidRPr="00A96BC2" w:rsidRDefault="00881E02" w:rsidP="009766CB">
      <w:pPr>
        <w:pStyle w:val="NoSpacing"/>
        <w:rPr>
          <w:rFonts w:asciiTheme="minorHAnsi" w:eastAsia="Times New Roman" w:hAnsiTheme="minorHAnsi" w:cstheme="minorHAnsi"/>
          <w:b/>
          <w:bCs/>
          <w:sz w:val="24"/>
          <w:szCs w:val="24"/>
        </w:rPr>
      </w:pPr>
      <w:r w:rsidRPr="00A96BC2">
        <w:rPr>
          <w:rFonts w:asciiTheme="minorHAnsi" w:eastAsia="Times New Roman" w:hAnsiTheme="minorHAnsi" w:cstheme="minorHAnsi"/>
          <w:b/>
          <w:bCs/>
          <w:sz w:val="24"/>
          <w:szCs w:val="24"/>
        </w:rPr>
        <w:t xml:space="preserve">Quality and Program </w:t>
      </w:r>
      <w:r w:rsidR="00550D69" w:rsidRPr="00A96BC2">
        <w:rPr>
          <w:rFonts w:asciiTheme="minorHAnsi" w:eastAsia="Times New Roman" w:hAnsiTheme="minorHAnsi" w:cstheme="minorHAnsi"/>
          <w:b/>
          <w:bCs/>
          <w:sz w:val="24"/>
          <w:szCs w:val="24"/>
        </w:rPr>
        <w:t>Design</w:t>
      </w:r>
      <w:r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b/>
          <w:bCs/>
          <w:sz w:val="24"/>
          <w:szCs w:val="24"/>
        </w:rPr>
        <w:t xml:space="preserve">– </w:t>
      </w:r>
      <w:r w:rsidRPr="00A96BC2">
        <w:rPr>
          <w:rFonts w:asciiTheme="minorHAnsi" w:eastAsia="Times New Roman" w:hAnsiTheme="minorHAnsi" w:cstheme="minorHAnsi"/>
          <w:b/>
          <w:bCs/>
          <w:color w:val="FF0000"/>
          <w:sz w:val="24"/>
          <w:szCs w:val="24"/>
        </w:rPr>
        <w:t>20 points</w:t>
      </w:r>
      <w:r w:rsidRPr="00A96BC2">
        <w:rPr>
          <w:rFonts w:asciiTheme="minorHAnsi" w:eastAsia="Times New Roman" w:hAnsiTheme="minorHAnsi" w:cstheme="minorHAnsi"/>
          <w:b/>
          <w:bCs/>
          <w:sz w:val="24"/>
          <w:szCs w:val="24"/>
        </w:rPr>
        <w:t>:</w:t>
      </w:r>
      <w:r w:rsidRPr="00A96BC2">
        <w:rPr>
          <w:rFonts w:asciiTheme="minorHAnsi" w:eastAsia="Times New Roman" w:hAnsiTheme="minorHAnsi" w:cstheme="minorHAnsi"/>
          <w:sz w:val="24"/>
          <w:szCs w:val="24"/>
        </w:rPr>
        <w:t xml:space="preserve">  The program idea is well</w:t>
      </w:r>
      <w:r w:rsidR="00C25CEB"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developed</w:t>
      </w:r>
      <w:r w:rsidR="002B6797" w:rsidRPr="00A96BC2">
        <w:rPr>
          <w:rFonts w:asciiTheme="minorHAnsi" w:eastAsia="Times New Roman" w:hAnsiTheme="minorHAnsi" w:cstheme="minorHAnsi"/>
          <w:sz w:val="24"/>
          <w:szCs w:val="24"/>
        </w:rPr>
        <w:t xml:space="preserve"> and responsive to the policy and program objective of the NOFO. T</w:t>
      </w:r>
      <w:r w:rsidR="002B6797" w:rsidRPr="00A96BC2">
        <w:rPr>
          <w:rFonts w:asciiTheme="minorHAnsi" w:hAnsiTheme="minorHAnsi" w:cstheme="minorHAnsi"/>
          <w:color w:val="auto"/>
          <w:sz w:val="24"/>
          <w:szCs w:val="24"/>
        </w:rPr>
        <w:t>he applicant describes the project’s potential contribution to solving the problem addressed in the problem statement</w:t>
      </w:r>
      <w:r w:rsidR="00550D69" w:rsidRPr="00A96BC2">
        <w:rPr>
          <w:rFonts w:asciiTheme="minorHAnsi" w:hAnsiTheme="minorHAnsi" w:cstheme="minorHAnsi"/>
          <w:color w:val="auto"/>
          <w:sz w:val="24"/>
          <w:szCs w:val="24"/>
        </w:rPr>
        <w:t>. The application clearly</w:t>
      </w:r>
      <w:r w:rsidR="00C25CEB" w:rsidRPr="00A96BC2">
        <w:rPr>
          <w:rFonts w:asciiTheme="minorHAnsi" w:hAnsiTheme="minorHAnsi" w:cstheme="minorHAnsi"/>
          <w:color w:val="auto"/>
          <w:sz w:val="24"/>
          <w:szCs w:val="24"/>
        </w:rPr>
        <w:t>:</w:t>
      </w:r>
      <w:r w:rsidR="00550D69" w:rsidRPr="00A96BC2">
        <w:rPr>
          <w:rFonts w:asciiTheme="minorHAnsi" w:hAnsiTheme="minorHAnsi" w:cstheme="minorHAnsi"/>
          <w:color w:val="auto"/>
          <w:sz w:val="24"/>
          <w:szCs w:val="24"/>
        </w:rPr>
        <w:t xml:space="preserve"> defines the problem</w:t>
      </w:r>
      <w:r w:rsidR="00C25CEB" w:rsidRPr="00A96BC2">
        <w:rPr>
          <w:rFonts w:asciiTheme="minorHAnsi" w:hAnsiTheme="minorHAnsi" w:cstheme="minorHAnsi"/>
          <w:color w:val="auto"/>
          <w:sz w:val="24"/>
          <w:szCs w:val="24"/>
        </w:rPr>
        <w:t xml:space="preserve">, </w:t>
      </w:r>
      <w:r w:rsidR="00550D69" w:rsidRPr="00A96BC2">
        <w:rPr>
          <w:rFonts w:asciiTheme="minorHAnsi" w:hAnsiTheme="minorHAnsi" w:cstheme="minorHAnsi"/>
          <w:color w:val="auto"/>
          <w:sz w:val="24"/>
          <w:szCs w:val="24"/>
        </w:rPr>
        <w:t>it’s causes</w:t>
      </w:r>
      <w:r w:rsidR="00C25CEB" w:rsidRPr="00A96BC2">
        <w:rPr>
          <w:rFonts w:asciiTheme="minorHAnsi" w:hAnsiTheme="minorHAnsi" w:cstheme="minorHAnsi"/>
          <w:color w:val="auto"/>
          <w:sz w:val="24"/>
          <w:szCs w:val="24"/>
        </w:rPr>
        <w:t>,</w:t>
      </w:r>
      <w:r w:rsidR="00550D69" w:rsidRPr="00A96BC2">
        <w:rPr>
          <w:rFonts w:asciiTheme="minorHAnsi" w:hAnsiTheme="minorHAnsi" w:cstheme="minorHAnsi"/>
          <w:color w:val="auto"/>
          <w:sz w:val="24"/>
          <w:szCs w:val="24"/>
        </w:rPr>
        <w:t xml:space="preserve"> stakeholders</w:t>
      </w:r>
      <w:r w:rsidR="00C25CEB" w:rsidRPr="00A96BC2">
        <w:rPr>
          <w:rFonts w:asciiTheme="minorHAnsi" w:hAnsiTheme="minorHAnsi" w:cstheme="minorHAnsi"/>
          <w:color w:val="auto"/>
          <w:sz w:val="24"/>
          <w:szCs w:val="24"/>
        </w:rPr>
        <w:t>,</w:t>
      </w:r>
      <w:r w:rsidR="00550D69" w:rsidRPr="00A96BC2">
        <w:rPr>
          <w:rFonts w:asciiTheme="minorHAnsi" w:hAnsiTheme="minorHAnsi" w:cstheme="minorHAnsi"/>
          <w:color w:val="auto"/>
          <w:sz w:val="24"/>
          <w:szCs w:val="24"/>
        </w:rPr>
        <w:t xml:space="preserve"> and </w:t>
      </w:r>
      <w:r w:rsidR="00E429AA" w:rsidRPr="00A96BC2">
        <w:rPr>
          <w:rFonts w:asciiTheme="minorHAnsi" w:hAnsiTheme="minorHAnsi" w:cstheme="minorHAnsi"/>
          <w:color w:val="auto"/>
          <w:sz w:val="24"/>
          <w:szCs w:val="24"/>
        </w:rPr>
        <w:t>existing research/data; the approach taken to solve the problem;</w:t>
      </w:r>
      <w:r w:rsidR="00C25CEB" w:rsidRPr="00A96BC2">
        <w:rPr>
          <w:rFonts w:asciiTheme="minorHAnsi" w:hAnsiTheme="minorHAnsi" w:cstheme="minorHAnsi"/>
          <w:color w:val="auto"/>
          <w:sz w:val="24"/>
          <w:szCs w:val="24"/>
        </w:rPr>
        <w:t xml:space="preserve"> and</w:t>
      </w:r>
      <w:r w:rsidR="00E429AA" w:rsidRPr="00A96BC2">
        <w:rPr>
          <w:rFonts w:asciiTheme="minorHAnsi" w:hAnsiTheme="minorHAnsi" w:cstheme="minorHAnsi"/>
          <w:color w:val="auto"/>
          <w:sz w:val="24"/>
          <w:szCs w:val="24"/>
        </w:rPr>
        <w:t xml:space="preserve"> </w:t>
      </w:r>
      <w:r w:rsidR="002B6797" w:rsidRPr="00A96BC2">
        <w:rPr>
          <w:rFonts w:asciiTheme="minorHAnsi" w:eastAsia="Times New Roman" w:hAnsiTheme="minorHAnsi" w:cstheme="minorHAnsi"/>
          <w:sz w:val="24"/>
          <w:szCs w:val="24"/>
        </w:rPr>
        <w:t>realistic milestones to indicate progress</w:t>
      </w:r>
      <w:r w:rsidRPr="00A96BC2">
        <w:rPr>
          <w:rFonts w:asciiTheme="minorHAnsi" w:eastAsia="Times New Roman" w:hAnsiTheme="minorHAnsi" w:cstheme="minorHAnsi"/>
          <w:sz w:val="24"/>
          <w:szCs w:val="24"/>
        </w:rPr>
        <w:t xml:space="preserve">. </w:t>
      </w:r>
    </w:p>
    <w:p w14:paraId="53C385B9" w14:textId="4DB27AB9" w:rsidR="001164DF" w:rsidRPr="00A96BC2" w:rsidRDefault="00881E02" w:rsidP="001164DF">
      <w:pPr>
        <w:pStyle w:val="NoSpacing"/>
        <w:rPr>
          <w:rFonts w:asciiTheme="minorHAnsi" w:hAnsiTheme="minorHAnsi" w:cstheme="minorHAnsi"/>
          <w:i/>
          <w:iCs/>
          <w:color w:val="0070C0"/>
          <w:sz w:val="24"/>
          <w:szCs w:val="24"/>
          <w:u w:val="single"/>
        </w:rPr>
      </w:pPr>
      <w:r w:rsidRPr="00A96BC2">
        <w:rPr>
          <w:rFonts w:asciiTheme="minorHAnsi" w:eastAsia="Times New Roman" w:hAnsiTheme="minorHAnsi" w:cstheme="minorHAnsi"/>
          <w:b/>
          <w:bCs/>
          <w:sz w:val="24"/>
          <w:szCs w:val="24"/>
        </w:rPr>
        <w:t>Organizational Capacity</w:t>
      </w:r>
      <w:r w:rsidR="000133CC" w:rsidRPr="00A96BC2">
        <w:rPr>
          <w:rFonts w:asciiTheme="minorHAnsi" w:eastAsia="Times New Roman" w:hAnsiTheme="minorHAnsi" w:cstheme="minorHAnsi"/>
          <w:b/>
          <w:bCs/>
          <w:sz w:val="24"/>
          <w:szCs w:val="24"/>
        </w:rPr>
        <w:t xml:space="preserve"> </w:t>
      </w:r>
      <w:r w:rsidRPr="00A96BC2">
        <w:rPr>
          <w:rFonts w:asciiTheme="minorHAnsi" w:eastAsia="Times New Roman" w:hAnsiTheme="minorHAnsi" w:cstheme="minorHAnsi"/>
          <w:b/>
          <w:bCs/>
          <w:sz w:val="24"/>
          <w:szCs w:val="24"/>
        </w:rPr>
        <w:t xml:space="preserve">– </w:t>
      </w:r>
      <w:r w:rsidRPr="00A96BC2">
        <w:rPr>
          <w:rFonts w:asciiTheme="minorHAnsi" w:eastAsia="Times New Roman" w:hAnsiTheme="minorHAnsi" w:cstheme="minorHAnsi"/>
          <w:b/>
          <w:bCs/>
          <w:color w:val="FF0000"/>
          <w:sz w:val="24"/>
          <w:szCs w:val="24"/>
        </w:rPr>
        <w:t>20 points</w:t>
      </w:r>
      <w:r w:rsidRPr="00A96BC2">
        <w:rPr>
          <w:rFonts w:asciiTheme="minorHAnsi" w:eastAsia="Times New Roman" w:hAnsiTheme="minorHAnsi" w:cstheme="minorHAnsi"/>
          <w:b/>
          <w:bCs/>
          <w:sz w:val="24"/>
          <w:szCs w:val="24"/>
        </w:rPr>
        <w:t>:</w:t>
      </w:r>
      <w:r w:rsidRPr="00A96BC2">
        <w:rPr>
          <w:rFonts w:asciiTheme="minorHAnsi" w:eastAsia="Times New Roman" w:hAnsiTheme="minorHAnsi" w:cstheme="minorHAnsi"/>
          <w:sz w:val="24"/>
          <w:szCs w:val="24"/>
        </w:rPr>
        <w:t xml:space="preserve"> </w:t>
      </w:r>
      <w:r w:rsidR="002B6797" w:rsidRPr="00A96BC2">
        <w:rPr>
          <w:rFonts w:asciiTheme="minorHAnsi" w:hAnsiTheme="minorHAnsi" w:cstheme="minorHAnsi"/>
          <w:color w:val="auto"/>
          <w:sz w:val="24"/>
          <w:szCs w:val="24"/>
        </w:rPr>
        <w:t>The applicant demonstrates an institutional record of successful pro</w:t>
      </w:r>
      <w:r w:rsidR="000133CC" w:rsidRPr="00A96BC2">
        <w:rPr>
          <w:rFonts w:asciiTheme="minorHAnsi" w:hAnsiTheme="minorHAnsi" w:cstheme="minorHAnsi"/>
          <w:color w:val="auto"/>
          <w:sz w:val="24"/>
          <w:szCs w:val="24"/>
        </w:rPr>
        <w:t>jects</w:t>
      </w:r>
      <w:r w:rsidR="002B6797" w:rsidRPr="00A96BC2">
        <w:rPr>
          <w:rFonts w:asciiTheme="minorHAnsi" w:hAnsiTheme="minorHAnsi" w:cstheme="minorHAnsi"/>
          <w:color w:val="auto"/>
          <w:sz w:val="24"/>
          <w:szCs w:val="24"/>
        </w:rPr>
        <w:t xml:space="preserve"> in the content area proposed</w:t>
      </w:r>
      <w:r w:rsidR="002B6797" w:rsidRPr="00A96BC2">
        <w:rPr>
          <w:rFonts w:asciiTheme="minorHAnsi" w:eastAsia="Times New Roman" w:hAnsiTheme="minorHAnsi" w:cstheme="minorHAnsi"/>
          <w:sz w:val="24"/>
          <w:szCs w:val="24"/>
        </w:rPr>
        <w:t xml:space="preserve">. </w:t>
      </w:r>
      <w:r w:rsidR="000133CC" w:rsidRPr="00A96BC2">
        <w:rPr>
          <w:rFonts w:asciiTheme="minorHAnsi" w:hAnsiTheme="minorHAnsi" w:cstheme="minorHAnsi"/>
          <w:color w:val="auto"/>
          <w:sz w:val="24"/>
          <w:szCs w:val="24"/>
        </w:rPr>
        <w:t xml:space="preserve">The applicant demonstrates experience (e.g., has previously worked and/or has established contacts/partners) in the proposed country/territory/region. </w:t>
      </w:r>
      <w:r w:rsidRPr="00A96BC2">
        <w:rPr>
          <w:rFonts w:asciiTheme="minorHAnsi" w:eastAsia="Times New Roman" w:hAnsiTheme="minorHAnsi" w:cstheme="minorHAnsi"/>
          <w:sz w:val="24"/>
          <w:szCs w:val="24"/>
        </w:rPr>
        <w:t>The organization has expertise in its stated field and has</w:t>
      </w:r>
      <w:r w:rsidR="000133CC" w:rsidRPr="00A96BC2">
        <w:rPr>
          <w:rFonts w:asciiTheme="minorHAnsi" w:hAnsiTheme="minorHAnsi" w:cstheme="minorHAnsi"/>
          <w:color w:val="auto"/>
          <w:sz w:val="24"/>
          <w:szCs w:val="24"/>
        </w:rPr>
        <w:t xml:space="preserve"> adequate staffing to manage the proposed project.</w:t>
      </w:r>
      <w:r w:rsidR="000133CC" w:rsidRPr="00A96BC2">
        <w:rPr>
          <w:rFonts w:asciiTheme="minorHAnsi" w:eastAsia="Times New Roman" w:hAnsiTheme="minorHAnsi" w:cstheme="minorHAnsi"/>
          <w:sz w:val="24"/>
          <w:szCs w:val="24"/>
        </w:rPr>
        <w:t xml:space="preserve"> The applicant </w:t>
      </w:r>
      <w:r w:rsidR="000133CC" w:rsidRPr="00A96BC2">
        <w:rPr>
          <w:rFonts w:asciiTheme="minorHAnsi" w:hAnsiTheme="minorHAnsi" w:cstheme="minorHAnsi"/>
          <w:color w:val="auto"/>
          <w:sz w:val="24"/>
          <w:szCs w:val="24"/>
        </w:rPr>
        <w:t>demonstrates capacity for responsible fiscal management of donor funding (e.g., successful management of a previous grant or sub-award</w:t>
      </w:r>
      <w:r w:rsidR="004E4B8A" w:rsidRPr="00A96BC2">
        <w:rPr>
          <w:rFonts w:asciiTheme="minorHAnsi" w:hAnsiTheme="minorHAnsi" w:cstheme="minorHAnsi"/>
          <w:color w:val="auto"/>
          <w:sz w:val="24"/>
          <w:szCs w:val="24"/>
        </w:rPr>
        <w:t>, single audit findings, exclusions, etc.</w:t>
      </w:r>
      <w:r w:rsidR="000133CC" w:rsidRPr="00A96BC2">
        <w:rPr>
          <w:rFonts w:asciiTheme="minorHAnsi" w:hAnsiTheme="minorHAnsi" w:cstheme="minorHAnsi"/>
          <w:color w:val="auto"/>
          <w:sz w:val="24"/>
          <w:szCs w:val="24"/>
        </w:rPr>
        <w:t>).</w:t>
      </w:r>
    </w:p>
    <w:p w14:paraId="66A02540" w14:textId="77777777" w:rsidR="00881E02" w:rsidRPr="00A96BC2" w:rsidRDefault="00881E02" w:rsidP="00881E02">
      <w:pPr>
        <w:shd w:val="clear" w:color="auto" w:fill="FFFFFF"/>
        <w:spacing w:after="0" w:line="240" w:lineRule="auto"/>
        <w:textAlignment w:val="baseline"/>
        <w:rPr>
          <w:rFonts w:asciiTheme="minorHAnsi" w:eastAsia="Times New Roman" w:hAnsiTheme="minorHAnsi" w:cstheme="minorHAnsi"/>
          <w:sz w:val="24"/>
          <w:szCs w:val="24"/>
        </w:rPr>
      </w:pPr>
    </w:p>
    <w:p w14:paraId="28C1E503" w14:textId="3802F96E" w:rsidR="00881E02" w:rsidRPr="007078EB" w:rsidRDefault="00881E02" w:rsidP="00C25CEB">
      <w:pPr>
        <w:shd w:val="clear" w:color="auto" w:fill="FFFFFF"/>
        <w:spacing w:after="0" w:line="240" w:lineRule="auto"/>
        <w:textAlignment w:val="baseline"/>
        <w:rPr>
          <w:rFonts w:asciiTheme="minorHAnsi" w:hAnsiTheme="minorHAnsi" w:cstheme="minorHAnsi"/>
          <w:i/>
          <w:color w:val="0070C0"/>
          <w:sz w:val="24"/>
          <w:szCs w:val="24"/>
        </w:rPr>
      </w:pPr>
      <w:r w:rsidRPr="00A96BC2">
        <w:rPr>
          <w:rFonts w:asciiTheme="minorHAnsi" w:eastAsia="Times New Roman" w:hAnsiTheme="minorHAnsi" w:cstheme="minorHAnsi"/>
          <w:b/>
          <w:sz w:val="24"/>
          <w:szCs w:val="24"/>
        </w:rPr>
        <w:t xml:space="preserve">Program Planning/Ability to Achieve Objectives – </w:t>
      </w:r>
      <w:r w:rsidRPr="00A96BC2">
        <w:rPr>
          <w:rFonts w:asciiTheme="minorHAnsi" w:eastAsia="Times New Roman" w:hAnsiTheme="minorHAnsi" w:cstheme="minorHAnsi"/>
          <w:b/>
          <w:color w:val="FF0000"/>
          <w:sz w:val="24"/>
          <w:szCs w:val="24"/>
        </w:rPr>
        <w:t>15 points</w:t>
      </w:r>
      <w:r w:rsidRPr="00A96BC2">
        <w:rPr>
          <w:rFonts w:asciiTheme="minorHAnsi" w:eastAsia="Times New Roman" w:hAnsiTheme="minorHAnsi" w:cstheme="minorHAnsi"/>
          <w:b/>
          <w:sz w:val="24"/>
          <w:szCs w:val="24"/>
        </w:rPr>
        <w:t>:</w:t>
      </w:r>
      <w:r w:rsidRPr="00A96BC2">
        <w:rPr>
          <w:rFonts w:asciiTheme="minorHAnsi" w:eastAsia="Times New Roman" w:hAnsiTheme="minorHAnsi" w:cstheme="minorHAnsi"/>
          <w:sz w:val="24"/>
          <w:szCs w:val="24"/>
        </w:rPr>
        <w:t xml:space="preserve"> Goals and objectives are clearly stated and pro</w:t>
      </w:r>
      <w:r w:rsidR="000133CC" w:rsidRPr="00A96BC2">
        <w:rPr>
          <w:rFonts w:asciiTheme="minorHAnsi" w:eastAsia="Times New Roman" w:hAnsiTheme="minorHAnsi" w:cstheme="minorHAnsi"/>
          <w:sz w:val="24"/>
          <w:szCs w:val="24"/>
        </w:rPr>
        <w:t>ject</w:t>
      </w:r>
      <w:r w:rsidRPr="00A96BC2">
        <w:rPr>
          <w:rFonts w:asciiTheme="minorHAnsi" w:eastAsia="Times New Roman" w:hAnsiTheme="minorHAnsi" w:cstheme="minorHAnsi"/>
          <w:sz w:val="24"/>
          <w:szCs w:val="24"/>
        </w:rPr>
        <w:t xml:space="preserve"> approach is likely to provide maximum impact in achieving the proposed results.</w:t>
      </w:r>
      <w:r w:rsidR="000133CC" w:rsidRPr="00A96BC2">
        <w:rPr>
          <w:rFonts w:asciiTheme="minorHAnsi" w:eastAsia="Times New Roman" w:hAnsiTheme="minorHAnsi" w:cstheme="minorHAnsi"/>
          <w:sz w:val="24"/>
          <w:szCs w:val="24"/>
        </w:rPr>
        <w:t xml:space="preserve"> </w:t>
      </w:r>
      <w:r w:rsidR="000133CC" w:rsidRPr="00A96BC2">
        <w:rPr>
          <w:rFonts w:asciiTheme="minorHAnsi" w:hAnsiTheme="minorHAnsi" w:cstheme="minorHAnsi"/>
          <w:color w:val="auto"/>
          <w:sz w:val="24"/>
          <w:szCs w:val="24"/>
        </w:rPr>
        <w:t xml:space="preserve">The applicant proposes activities that are feasible, and are also practical, and/or experiential in nature to encourage innovation. </w:t>
      </w:r>
      <w:r w:rsidR="00E2619B" w:rsidRPr="00A96BC2">
        <w:rPr>
          <w:rFonts w:asciiTheme="minorHAnsi" w:hAnsiTheme="minorHAnsi" w:cstheme="minorHAnsi"/>
          <w:color w:val="auto"/>
          <w:sz w:val="24"/>
          <w:szCs w:val="24"/>
        </w:rPr>
        <w:t xml:space="preserve">The applicant addresses how the project will engage or obtain support from relevant stakeholders and/or identifies local partners. </w:t>
      </w:r>
      <w:r w:rsidR="000133CC" w:rsidRPr="00A96BC2">
        <w:rPr>
          <w:rFonts w:asciiTheme="minorHAnsi" w:hAnsiTheme="minorHAnsi" w:cstheme="minorHAnsi"/>
          <w:color w:val="auto"/>
          <w:sz w:val="24"/>
          <w:szCs w:val="24"/>
        </w:rPr>
        <w:t>Program logic is sound showing plausible pathways to achieve project outcomes. Key assumptions and risks have been identified and their potential influences described</w:t>
      </w:r>
      <w:r w:rsidR="00550D69" w:rsidRPr="00A96BC2">
        <w:rPr>
          <w:rFonts w:asciiTheme="minorHAnsi" w:hAnsiTheme="minorHAnsi" w:cstheme="minorHAnsi"/>
          <w:color w:val="auto"/>
          <w:sz w:val="24"/>
          <w:szCs w:val="24"/>
        </w:rPr>
        <w:t xml:space="preserve">. The applicant acknowledges if activities similar to those proposed are already taking or have taken place </w:t>
      </w:r>
      <w:r w:rsidR="00777955" w:rsidRPr="00A96BC2">
        <w:rPr>
          <w:rFonts w:asciiTheme="minorHAnsi" w:hAnsiTheme="minorHAnsi" w:cstheme="minorHAnsi"/>
          <w:color w:val="auto"/>
          <w:sz w:val="24"/>
          <w:szCs w:val="24"/>
        </w:rPr>
        <w:t>previously and</w:t>
      </w:r>
      <w:r w:rsidR="00550D69" w:rsidRPr="00A96BC2">
        <w:rPr>
          <w:rFonts w:asciiTheme="minorHAnsi" w:hAnsiTheme="minorHAnsi" w:cstheme="minorHAnsi"/>
          <w:color w:val="auto"/>
          <w:sz w:val="24"/>
          <w:szCs w:val="24"/>
        </w:rPr>
        <w:t xml:space="preserve"> </w:t>
      </w:r>
      <w:r w:rsidR="00550D69" w:rsidRPr="00A96BC2">
        <w:rPr>
          <w:rFonts w:asciiTheme="minorHAnsi" w:hAnsiTheme="minorHAnsi" w:cstheme="minorHAnsi"/>
          <w:color w:val="auto"/>
          <w:sz w:val="24"/>
          <w:szCs w:val="24"/>
        </w:rPr>
        <w:lastRenderedPageBreak/>
        <w:t>provides an explanation as to how proposed new activities will not duplicate or merely add to existing/recent activities.</w:t>
      </w:r>
      <w:r w:rsidR="00E2619B" w:rsidRPr="00A96BC2">
        <w:rPr>
          <w:rFonts w:asciiTheme="minorHAnsi" w:hAnsiTheme="minorHAnsi" w:cstheme="minorHAnsi"/>
          <w:color w:val="auto"/>
          <w:sz w:val="24"/>
          <w:szCs w:val="24"/>
        </w:rPr>
        <w:t xml:space="preserve"> </w:t>
      </w:r>
    </w:p>
    <w:p w14:paraId="6B946107" w14:textId="77777777" w:rsidR="00C25CEB" w:rsidRPr="00A96BC2" w:rsidRDefault="00C25CEB" w:rsidP="00C25CEB">
      <w:pPr>
        <w:shd w:val="clear" w:color="auto" w:fill="FFFFFF"/>
        <w:spacing w:after="0" w:line="240" w:lineRule="auto"/>
        <w:textAlignment w:val="baseline"/>
        <w:rPr>
          <w:rFonts w:asciiTheme="minorHAnsi" w:eastAsia="Times New Roman" w:hAnsiTheme="minorHAnsi" w:cstheme="minorHAnsi"/>
          <w:sz w:val="24"/>
          <w:szCs w:val="24"/>
        </w:rPr>
      </w:pPr>
    </w:p>
    <w:p w14:paraId="317B78FC" w14:textId="5AFF454F" w:rsidR="00881E02" w:rsidRPr="00A96BC2" w:rsidRDefault="00C25CEB" w:rsidP="00881E02">
      <w:pPr>
        <w:shd w:val="clear" w:color="auto" w:fill="FFFFFF"/>
        <w:spacing w:after="390" w:line="240" w:lineRule="auto"/>
        <w:textAlignment w:val="baseline"/>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 xml:space="preserve">Detailed </w:t>
      </w:r>
      <w:r w:rsidR="00881E02" w:rsidRPr="00A96BC2">
        <w:rPr>
          <w:rFonts w:asciiTheme="minorHAnsi" w:eastAsia="Times New Roman" w:hAnsiTheme="minorHAnsi" w:cstheme="minorHAnsi"/>
          <w:b/>
          <w:sz w:val="24"/>
          <w:szCs w:val="24"/>
        </w:rPr>
        <w:t xml:space="preserve">Budget </w:t>
      </w:r>
      <w:r w:rsidR="00E2619B" w:rsidRPr="00A96BC2">
        <w:rPr>
          <w:rFonts w:asciiTheme="minorHAnsi" w:eastAsia="Times New Roman" w:hAnsiTheme="minorHAnsi" w:cstheme="minorHAnsi"/>
          <w:b/>
          <w:sz w:val="24"/>
          <w:szCs w:val="24"/>
        </w:rPr>
        <w:t xml:space="preserve">&amp; Budget Narrative </w:t>
      </w:r>
      <w:r w:rsidR="00881E02" w:rsidRPr="00A96BC2">
        <w:rPr>
          <w:rFonts w:asciiTheme="minorHAnsi" w:eastAsia="Times New Roman" w:hAnsiTheme="minorHAnsi" w:cstheme="minorHAnsi"/>
          <w:b/>
          <w:sz w:val="24"/>
          <w:szCs w:val="24"/>
        </w:rPr>
        <w:t xml:space="preserve">– </w:t>
      </w:r>
      <w:r w:rsidR="00881E02" w:rsidRPr="00A96BC2">
        <w:rPr>
          <w:rFonts w:asciiTheme="minorHAnsi" w:eastAsia="Times New Roman" w:hAnsiTheme="minorHAnsi" w:cstheme="minorHAnsi"/>
          <w:b/>
          <w:color w:val="FF0000"/>
          <w:sz w:val="24"/>
          <w:szCs w:val="24"/>
        </w:rPr>
        <w:t>10 points</w:t>
      </w:r>
      <w:r w:rsidR="00881E02" w:rsidRPr="00A96BC2">
        <w:rPr>
          <w:rFonts w:asciiTheme="minorHAnsi" w:eastAsia="Times New Roman" w:hAnsiTheme="minorHAnsi" w:cstheme="minorHAnsi"/>
          <w:b/>
          <w:sz w:val="24"/>
          <w:szCs w:val="24"/>
        </w:rPr>
        <w:t>:</w:t>
      </w:r>
      <w:r w:rsidR="00881E02" w:rsidRPr="00A96BC2">
        <w:rPr>
          <w:rFonts w:asciiTheme="minorHAnsi" w:eastAsia="Times New Roman" w:hAnsiTheme="minorHAnsi" w:cstheme="minorHAnsi"/>
          <w:sz w:val="24"/>
          <w:szCs w:val="24"/>
        </w:rPr>
        <w:t xml:space="preserve"> The budget justification is detailed</w:t>
      </w:r>
      <w:r w:rsidR="00E2619B" w:rsidRPr="00A96BC2">
        <w:rPr>
          <w:rFonts w:asciiTheme="minorHAnsi" w:eastAsia="Times New Roman" w:hAnsiTheme="minorHAnsi" w:cstheme="minorHAnsi"/>
          <w:sz w:val="24"/>
          <w:szCs w:val="24"/>
        </w:rPr>
        <w:t>, accounting for all necessary expenses to achieve proposed activities</w:t>
      </w:r>
      <w:r w:rsidR="00881E02" w:rsidRPr="00A96BC2">
        <w:rPr>
          <w:rFonts w:asciiTheme="minorHAnsi" w:eastAsia="Times New Roman" w:hAnsiTheme="minorHAnsi" w:cstheme="minorHAnsi"/>
          <w:sz w:val="24"/>
          <w:szCs w:val="24"/>
        </w:rPr>
        <w:t>.  Costs are reasonable in relation to the proposed activities and anticipated results</w:t>
      </w:r>
      <w:r w:rsidR="00E2619B" w:rsidRPr="00A96BC2">
        <w:rPr>
          <w:rFonts w:asciiTheme="minorHAnsi" w:eastAsia="Times New Roman" w:hAnsiTheme="minorHAnsi" w:cstheme="minorHAnsi"/>
          <w:sz w:val="24"/>
          <w:szCs w:val="24"/>
        </w:rPr>
        <w:t xml:space="preserve"> and provide detail of calculations, including estimation methods, quantities, unit costs, labor in-put and responsibilities, procurement practice and policy information, and other similar quantitative detail</w:t>
      </w:r>
      <w:r w:rsidR="001164DF" w:rsidRPr="00A96BC2">
        <w:rPr>
          <w:rFonts w:asciiTheme="minorHAnsi" w:eastAsia="Times New Roman" w:hAnsiTheme="minorHAnsi" w:cstheme="minorHAnsi"/>
          <w:sz w:val="24"/>
          <w:szCs w:val="24"/>
        </w:rPr>
        <w:t>.</w:t>
      </w:r>
    </w:p>
    <w:p w14:paraId="082DD5F6" w14:textId="0E12C404" w:rsidR="00881E02" w:rsidRPr="00A96BC2" w:rsidRDefault="00881E02" w:rsidP="00C25CEB">
      <w:pPr>
        <w:shd w:val="clear" w:color="auto" w:fill="FFFFFF"/>
        <w:spacing w:after="0" w:line="240" w:lineRule="auto"/>
        <w:textAlignment w:val="baseline"/>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 xml:space="preserve">Monitoring </w:t>
      </w:r>
      <w:r w:rsidR="008D5E4F" w:rsidRPr="00A96BC2">
        <w:rPr>
          <w:rFonts w:asciiTheme="minorHAnsi" w:eastAsia="Times New Roman" w:hAnsiTheme="minorHAnsi" w:cstheme="minorHAnsi"/>
          <w:b/>
          <w:sz w:val="24"/>
          <w:szCs w:val="24"/>
        </w:rPr>
        <w:t>&amp; E</w:t>
      </w:r>
      <w:r w:rsidRPr="00A96BC2">
        <w:rPr>
          <w:rFonts w:asciiTheme="minorHAnsi" w:eastAsia="Times New Roman" w:hAnsiTheme="minorHAnsi" w:cstheme="minorHAnsi"/>
          <w:b/>
          <w:sz w:val="24"/>
          <w:szCs w:val="24"/>
        </w:rPr>
        <w:t>valuation</w:t>
      </w:r>
      <w:r w:rsidR="008D5E4F" w:rsidRPr="00A96BC2">
        <w:rPr>
          <w:rFonts w:asciiTheme="minorHAnsi" w:eastAsia="Times New Roman" w:hAnsiTheme="minorHAnsi" w:cstheme="minorHAnsi"/>
          <w:b/>
          <w:sz w:val="24"/>
          <w:szCs w:val="24"/>
        </w:rPr>
        <w:t>/Sustainability</w:t>
      </w:r>
      <w:r w:rsidRPr="00A96BC2">
        <w:rPr>
          <w:rFonts w:asciiTheme="minorHAnsi" w:eastAsia="Times New Roman" w:hAnsiTheme="minorHAnsi" w:cstheme="minorHAnsi"/>
          <w:b/>
          <w:sz w:val="24"/>
          <w:szCs w:val="24"/>
        </w:rPr>
        <w:t xml:space="preserve"> – </w:t>
      </w:r>
      <w:r w:rsidR="008D5E4F" w:rsidRPr="00A96BC2">
        <w:rPr>
          <w:rFonts w:asciiTheme="minorHAnsi" w:eastAsia="Times New Roman" w:hAnsiTheme="minorHAnsi" w:cstheme="minorHAnsi"/>
          <w:b/>
          <w:color w:val="FF0000"/>
          <w:sz w:val="24"/>
          <w:szCs w:val="24"/>
        </w:rPr>
        <w:t>2</w:t>
      </w:r>
      <w:r w:rsidRPr="00A96BC2">
        <w:rPr>
          <w:rFonts w:asciiTheme="minorHAnsi" w:eastAsia="Times New Roman" w:hAnsiTheme="minorHAnsi" w:cstheme="minorHAnsi"/>
          <w:b/>
          <w:color w:val="FF0000"/>
          <w:sz w:val="24"/>
          <w:szCs w:val="24"/>
        </w:rPr>
        <w:t>5 points</w:t>
      </w:r>
      <w:r w:rsidRPr="00A96BC2">
        <w:rPr>
          <w:rFonts w:asciiTheme="minorHAnsi" w:eastAsia="Times New Roman" w:hAnsiTheme="minorHAnsi" w:cstheme="minorHAnsi"/>
          <w:b/>
          <w:sz w:val="24"/>
          <w:szCs w:val="24"/>
        </w:rPr>
        <w:t>:</w:t>
      </w:r>
      <w:r w:rsidRPr="00A96BC2">
        <w:rPr>
          <w:rFonts w:asciiTheme="minorHAnsi" w:eastAsia="Times New Roman" w:hAnsiTheme="minorHAnsi" w:cstheme="minorHAnsi"/>
          <w:sz w:val="24"/>
          <w:szCs w:val="24"/>
        </w:rPr>
        <w:t xml:space="preserve"> Applicant demonstrates </w:t>
      </w:r>
      <w:r w:rsidR="00C25CEB" w:rsidRPr="00A96BC2">
        <w:rPr>
          <w:rFonts w:asciiTheme="minorHAnsi" w:eastAsia="Times New Roman" w:hAnsiTheme="minorHAnsi" w:cstheme="minorHAnsi"/>
          <w:sz w:val="24"/>
          <w:szCs w:val="24"/>
        </w:rPr>
        <w:t>ability to</w:t>
      </w:r>
      <w:r w:rsidRPr="00A96BC2">
        <w:rPr>
          <w:rFonts w:asciiTheme="minorHAnsi" w:eastAsia="Times New Roman" w:hAnsiTheme="minorHAnsi" w:cstheme="minorHAnsi"/>
          <w:sz w:val="24"/>
          <w:szCs w:val="24"/>
        </w:rPr>
        <w:t xml:space="preserve"> measure program success against key indicators and provides milestones to indicate progress toward goals outlined in the proposal. The program includes output and outcome </w:t>
      </w:r>
      <w:r w:rsidR="00777955" w:rsidRPr="00A96BC2">
        <w:rPr>
          <w:rFonts w:asciiTheme="minorHAnsi" w:eastAsia="Times New Roman" w:hAnsiTheme="minorHAnsi" w:cstheme="minorHAnsi"/>
          <w:sz w:val="24"/>
          <w:szCs w:val="24"/>
        </w:rPr>
        <w:t>indicators and</w:t>
      </w:r>
      <w:r w:rsidRPr="00A96BC2">
        <w:rPr>
          <w:rFonts w:asciiTheme="minorHAnsi" w:eastAsia="Times New Roman" w:hAnsiTheme="minorHAnsi" w:cstheme="minorHAnsi"/>
          <w:sz w:val="24"/>
          <w:szCs w:val="24"/>
        </w:rPr>
        <w:t xml:space="preserve"> shows how and when those will be measured</w:t>
      </w:r>
      <w:r w:rsidR="008D5E4F" w:rsidRPr="00A96BC2">
        <w:rPr>
          <w:rFonts w:asciiTheme="minorHAnsi" w:eastAsia="Times New Roman" w:hAnsiTheme="minorHAnsi" w:cstheme="minorHAnsi"/>
          <w:sz w:val="24"/>
          <w:szCs w:val="24"/>
        </w:rPr>
        <w:t xml:space="preserve"> and who will be responsible for them. The applicant clearly details how a</w:t>
      </w:r>
      <w:r w:rsidR="008D5E4F" w:rsidRPr="00A96BC2">
        <w:rPr>
          <w:rFonts w:asciiTheme="minorHAnsi" w:hAnsiTheme="minorHAnsi" w:cstheme="minorHAnsi"/>
          <w:color w:val="auto"/>
          <w:sz w:val="24"/>
          <w:szCs w:val="24"/>
        </w:rPr>
        <w:t>ctivities will result in benefits that will continue beyond the funding period.</w:t>
      </w:r>
      <w:r w:rsidR="001164DF" w:rsidRPr="007078EB">
        <w:rPr>
          <w:rFonts w:asciiTheme="minorHAnsi" w:hAnsiTheme="minorHAnsi" w:cstheme="minorHAnsi"/>
          <w:i/>
          <w:color w:val="0070C0"/>
          <w:sz w:val="24"/>
          <w:szCs w:val="24"/>
        </w:rPr>
        <w:t xml:space="preserve"> </w:t>
      </w:r>
    </w:p>
    <w:p w14:paraId="028CB78B" w14:textId="77777777" w:rsidR="00C25CEB" w:rsidRPr="00A96BC2" w:rsidRDefault="00C25CEB" w:rsidP="00881E02">
      <w:pPr>
        <w:spacing w:after="0" w:line="240" w:lineRule="auto"/>
        <w:rPr>
          <w:rFonts w:asciiTheme="minorHAnsi" w:hAnsiTheme="minorHAnsi" w:cstheme="minorHAnsi"/>
          <w:b/>
          <w:bCs/>
          <w:color w:val="000000" w:themeColor="text1"/>
          <w:sz w:val="24"/>
          <w:szCs w:val="24"/>
        </w:rPr>
      </w:pPr>
    </w:p>
    <w:p w14:paraId="051959A7" w14:textId="2D5329FD" w:rsidR="00881E02" w:rsidRPr="007078EB" w:rsidRDefault="00881E02" w:rsidP="00881E02">
      <w:pPr>
        <w:spacing w:after="0" w:line="240" w:lineRule="auto"/>
        <w:rPr>
          <w:rFonts w:asciiTheme="minorHAnsi" w:hAnsiTheme="minorHAnsi" w:cstheme="minorHAnsi"/>
          <w:i/>
          <w:color w:val="0070C0"/>
          <w:sz w:val="24"/>
          <w:szCs w:val="24"/>
        </w:rPr>
      </w:pPr>
      <w:r w:rsidRPr="00A96BC2">
        <w:rPr>
          <w:rFonts w:asciiTheme="minorHAnsi" w:hAnsiTheme="minorHAnsi" w:cstheme="minorHAnsi"/>
          <w:b/>
          <w:bCs/>
          <w:color w:val="000000" w:themeColor="text1"/>
          <w:sz w:val="24"/>
          <w:szCs w:val="24"/>
        </w:rPr>
        <w:t xml:space="preserve">Support of Equity and Underserved Communities – </w:t>
      </w:r>
      <w:r w:rsidRPr="00A96BC2">
        <w:rPr>
          <w:rFonts w:asciiTheme="minorHAnsi" w:hAnsiTheme="minorHAnsi" w:cstheme="minorHAnsi"/>
          <w:b/>
          <w:bCs/>
          <w:color w:val="FF0000"/>
          <w:sz w:val="24"/>
          <w:szCs w:val="24"/>
        </w:rPr>
        <w:t>10 points</w:t>
      </w:r>
      <w:r w:rsidRPr="00A96BC2">
        <w:rPr>
          <w:rFonts w:asciiTheme="minorHAnsi" w:hAnsiTheme="minorHAnsi" w:cstheme="minorHAnsi"/>
          <w:b/>
          <w:bCs/>
          <w:color w:val="000000" w:themeColor="text1"/>
          <w:sz w:val="24"/>
          <w:szCs w:val="24"/>
        </w:rPr>
        <w:t xml:space="preserve">: </w:t>
      </w:r>
      <w:r w:rsidRPr="00A96BC2">
        <w:rPr>
          <w:rFonts w:asciiTheme="minorHAnsi" w:hAnsiTheme="minorHAnsi" w:cstheme="minorHAnsi"/>
          <w:color w:val="000000" w:themeColor="text1"/>
          <w:sz w:val="24"/>
          <w:szCs w:val="24"/>
        </w:rPr>
        <w:t xml:space="preserve"> Proposals should clearly demonstrate how the program will support and advance equity and engage underserved communities in program administration, design, and implementation. </w:t>
      </w:r>
    </w:p>
    <w:p w14:paraId="47F386FC" w14:textId="77777777" w:rsidR="00DE6A79" w:rsidRPr="00A96BC2" w:rsidRDefault="00DE6A79" w:rsidP="00863457">
      <w:pPr>
        <w:pStyle w:val="NoSpacing"/>
        <w:rPr>
          <w:rFonts w:asciiTheme="minorHAnsi" w:hAnsiTheme="minorHAnsi" w:cstheme="minorHAnsi"/>
          <w:b/>
          <w:bCs/>
          <w:i/>
          <w:color w:val="auto"/>
          <w:sz w:val="24"/>
          <w:szCs w:val="24"/>
        </w:rPr>
      </w:pPr>
    </w:p>
    <w:p w14:paraId="289A7662" w14:textId="12D1C04B" w:rsidR="00290D8C" w:rsidRPr="007078EB" w:rsidRDefault="002607E8">
      <w:pPr>
        <w:spacing w:after="0" w:line="240" w:lineRule="auto"/>
        <w:rPr>
          <w:rFonts w:asciiTheme="minorHAnsi" w:hAnsiTheme="minorHAnsi" w:cstheme="minorHAnsi"/>
          <w:color w:val="auto"/>
          <w:sz w:val="24"/>
          <w:szCs w:val="24"/>
        </w:rPr>
      </w:pPr>
      <w:bookmarkStart w:id="10" w:name="h.3znysh7" w:colFirst="0" w:colLast="0"/>
      <w:bookmarkEnd w:id="10"/>
      <w:r w:rsidRPr="00A96BC2">
        <w:rPr>
          <w:rFonts w:asciiTheme="minorHAnsi" w:eastAsia="Times New Roman" w:hAnsiTheme="minorHAnsi" w:cstheme="minorHAnsi"/>
          <w:b/>
          <w:i/>
          <w:color w:val="auto"/>
          <w:sz w:val="24"/>
          <w:szCs w:val="24"/>
        </w:rPr>
        <w:t>E.2 Review and Selection Process</w:t>
      </w:r>
    </w:p>
    <w:p w14:paraId="48BC5CCD" w14:textId="77777777" w:rsidR="00290D8C" w:rsidRPr="007078EB" w:rsidRDefault="00290D8C">
      <w:pPr>
        <w:spacing w:after="0" w:line="240" w:lineRule="auto"/>
        <w:rPr>
          <w:rFonts w:asciiTheme="minorHAnsi" w:hAnsiTheme="minorHAnsi" w:cstheme="minorHAnsi"/>
          <w:color w:val="auto"/>
          <w:sz w:val="24"/>
          <w:szCs w:val="24"/>
        </w:rPr>
      </w:pPr>
    </w:p>
    <w:p w14:paraId="4C2D3A5C" w14:textId="77777777" w:rsidR="00881E02" w:rsidRPr="00A96BC2" w:rsidRDefault="00881E02" w:rsidP="00881E02">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The Department of State is committed to ensuring a competitive and standardized process for awarding funding. Applications will be screened initially in a Technical Eligibility Review stage to determine whether applicants meet the eligibility requirements outlined in section C and have submitted all required documents outlined in section D.  Applications that do not meet these requirements will not advance beyond the Technical Eligibility Review stage and will be deemed ineligible for funding under this NOFO. </w:t>
      </w:r>
    </w:p>
    <w:p w14:paraId="7E24C54B" w14:textId="77777777" w:rsidR="00881E02" w:rsidRPr="00A96BC2" w:rsidRDefault="00881E02" w:rsidP="00881E02">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 </w:t>
      </w:r>
    </w:p>
    <w:p w14:paraId="325E78E6" w14:textId="7EC352A6" w:rsidR="0058212D" w:rsidRPr="00A96BC2" w:rsidRDefault="00881E02" w:rsidP="00881E02">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All applications that are deem</w:t>
      </w:r>
      <w:r w:rsidR="002E22CA" w:rsidRPr="00A96BC2">
        <w:rPr>
          <w:rFonts w:asciiTheme="minorHAnsi" w:eastAsia="Times New Roman" w:hAnsiTheme="minorHAnsi" w:cstheme="minorHAnsi"/>
          <w:color w:val="auto"/>
          <w:sz w:val="24"/>
          <w:szCs w:val="24"/>
        </w:rPr>
        <w:t>ed</w:t>
      </w:r>
      <w:r w:rsidRPr="00A96BC2">
        <w:rPr>
          <w:rFonts w:asciiTheme="minorHAnsi" w:eastAsia="Times New Roman" w:hAnsiTheme="minorHAnsi" w:cstheme="minorHAnsi"/>
          <w:color w:val="auto"/>
          <w:sz w:val="24"/>
          <w:szCs w:val="24"/>
        </w:rPr>
        <w:t xml:space="preserve"> </w:t>
      </w:r>
      <w:r w:rsidR="00377A2D" w:rsidRPr="00A96BC2">
        <w:rPr>
          <w:rFonts w:asciiTheme="minorHAnsi" w:eastAsia="Times New Roman" w:hAnsiTheme="minorHAnsi" w:cstheme="minorHAnsi"/>
          <w:color w:val="auto"/>
          <w:sz w:val="24"/>
          <w:szCs w:val="24"/>
        </w:rPr>
        <w:t>eligible</w:t>
      </w:r>
      <w:r w:rsidRPr="00A96BC2">
        <w:rPr>
          <w:rFonts w:asciiTheme="minorHAnsi" w:eastAsia="Times New Roman" w:hAnsiTheme="minorHAnsi" w:cstheme="minorHAnsi"/>
          <w:color w:val="auto"/>
          <w:sz w:val="24"/>
          <w:szCs w:val="24"/>
        </w:rPr>
        <w:t xml:space="preserve"> will proceed to the </w:t>
      </w:r>
      <w:r w:rsidR="00336E9F" w:rsidRPr="00A96BC2">
        <w:rPr>
          <w:rFonts w:asciiTheme="minorHAnsi" w:eastAsia="Times New Roman" w:hAnsiTheme="minorHAnsi" w:cstheme="minorHAnsi"/>
          <w:color w:val="auto"/>
          <w:sz w:val="24"/>
          <w:szCs w:val="24"/>
        </w:rPr>
        <w:t>Merit Review Panel</w:t>
      </w:r>
      <w:r w:rsidRPr="00A96BC2">
        <w:rPr>
          <w:rFonts w:asciiTheme="minorHAnsi" w:eastAsia="Times New Roman" w:hAnsiTheme="minorHAnsi" w:cstheme="minorHAnsi"/>
          <w:color w:val="auto"/>
          <w:sz w:val="24"/>
          <w:szCs w:val="24"/>
        </w:rPr>
        <w:t xml:space="preserve"> consisting of U.S. </w:t>
      </w:r>
      <w:r w:rsidR="00377A2D" w:rsidRPr="00A96BC2">
        <w:rPr>
          <w:rFonts w:asciiTheme="minorHAnsi" w:eastAsia="Times New Roman" w:hAnsiTheme="minorHAnsi" w:cstheme="minorHAnsi"/>
          <w:color w:val="auto"/>
          <w:sz w:val="24"/>
          <w:szCs w:val="24"/>
        </w:rPr>
        <w:t>G</w:t>
      </w:r>
      <w:r w:rsidRPr="00A96BC2">
        <w:rPr>
          <w:rFonts w:asciiTheme="minorHAnsi" w:eastAsia="Times New Roman" w:hAnsiTheme="minorHAnsi" w:cstheme="minorHAnsi"/>
          <w:color w:val="auto"/>
          <w:sz w:val="24"/>
          <w:szCs w:val="24"/>
        </w:rPr>
        <w:t xml:space="preserve">overnment subject matter and/or country-specific experts and will be rated on a 100-point scale. </w:t>
      </w:r>
      <w:r w:rsidR="00F5550F" w:rsidRPr="00A96BC2">
        <w:rPr>
          <w:rFonts w:asciiTheme="minorHAnsi" w:eastAsia="Times New Roman" w:hAnsiTheme="minorHAnsi" w:cstheme="minorHAnsi"/>
          <w:sz w:val="24"/>
          <w:szCs w:val="24"/>
        </w:rPr>
        <w:t>U.S. Embass</w:t>
      </w:r>
      <w:r w:rsidR="009766CB">
        <w:rPr>
          <w:rFonts w:asciiTheme="minorHAnsi" w:eastAsia="Times New Roman" w:hAnsiTheme="minorHAnsi" w:cstheme="minorHAnsi"/>
          <w:sz w:val="24"/>
          <w:szCs w:val="24"/>
        </w:rPr>
        <w:t xml:space="preserve">y Athens </w:t>
      </w:r>
      <w:r w:rsidR="0058212D" w:rsidRPr="00A96BC2">
        <w:rPr>
          <w:rFonts w:asciiTheme="minorHAnsi" w:eastAsia="Times New Roman" w:hAnsiTheme="minorHAnsi" w:cstheme="minorHAnsi"/>
          <w:color w:val="auto"/>
          <w:sz w:val="24"/>
          <w:szCs w:val="24"/>
        </w:rPr>
        <w:t>reserves the right to request the assistance of non-U</w:t>
      </w:r>
      <w:r w:rsidR="00377A2D" w:rsidRPr="00A96BC2">
        <w:rPr>
          <w:rFonts w:asciiTheme="minorHAnsi" w:eastAsia="Times New Roman" w:hAnsiTheme="minorHAnsi" w:cstheme="minorHAnsi"/>
          <w:color w:val="auto"/>
          <w:sz w:val="24"/>
          <w:szCs w:val="24"/>
        </w:rPr>
        <w:t>.</w:t>
      </w:r>
      <w:r w:rsidR="0058212D" w:rsidRPr="00A96BC2">
        <w:rPr>
          <w:rFonts w:asciiTheme="minorHAnsi" w:eastAsia="Times New Roman" w:hAnsiTheme="minorHAnsi" w:cstheme="minorHAnsi"/>
          <w:color w:val="auto"/>
          <w:sz w:val="24"/>
          <w:szCs w:val="24"/>
        </w:rPr>
        <w:t>S</w:t>
      </w:r>
      <w:r w:rsidR="00377A2D" w:rsidRPr="00A96BC2">
        <w:rPr>
          <w:rFonts w:asciiTheme="minorHAnsi" w:eastAsia="Times New Roman" w:hAnsiTheme="minorHAnsi" w:cstheme="minorHAnsi"/>
          <w:color w:val="auto"/>
          <w:sz w:val="24"/>
          <w:szCs w:val="24"/>
        </w:rPr>
        <w:t>.</w:t>
      </w:r>
      <w:r w:rsidR="0058212D" w:rsidRPr="00A96BC2">
        <w:rPr>
          <w:rFonts w:asciiTheme="minorHAnsi" w:eastAsia="Times New Roman" w:hAnsiTheme="minorHAnsi" w:cstheme="minorHAnsi"/>
          <w:color w:val="auto"/>
          <w:sz w:val="24"/>
          <w:szCs w:val="24"/>
        </w:rPr>
        <w:t xml:space="preserve"> </w:t>
      </w:r>
      <w:r w:rsidR="00377A2D" w:rsidRPr="00A96BC2">
        <w:rPr>
          <w:rFonts w:asciiTheme="minorHAnsi" w:eastAsia="Times New Roman" w:hAnsiTheme="minorHAnsi" w:cstheme="minorHAnsi"/>
          <w:color w:val="auto"/>
          <w:sz w:val="24"/>
          <w:szCs w:val="24"/>
        </w:rPr>
        <w:t>G</w:t>
      </w:r>
      <w:r w:rsidR="0058212D" w:rsidRPr="00A96BC2">
        <w:rPr>
          <w:rFonts w:asciiTheme="minorHAnsi" w:eastAsia="Times New Roman" w:hAnsiTheme="minorHAnsi" w:cstheme="minorHAnsi"/>
          <w:color w:val="auto"/>
          <w:sz w:val="24"/>
          <w:szCs w:val="24"/>
        </w:rPr>
        <w:t>overnment Subject Matter Experts (SMEs), if appropriate to the solicitation.</w:t>
      </w:r>
      <w:r w:rsidRPr="00A96BC2">
        <w:rPr>
          <w:rFonts w:asciiTheme="minorHAnsi" w:eastAsia="Times New Roman" w:hAnsiTheme="minorHAnsi" w:cstheme="minorHAnsi"/>
          <w:color w:val="auto"/>
          <w:sz w:val="24"/>
          <w:szCs w:val="24"/>
        </w:rPr>
        <w:t xml:space="preserve"> Point values for individual elements of the application are presented </w:t>
      </w:r>
      <w:r w:rsidR="00624A5D" w:rsidRPr="00A96BC2">
        <w:rPr>
          <w:rFonts w:asciiTheme="minorHAnsi" w:eastAsia="Times New Roman" w:hAnsiTheme="minorHAnsi" w:cstheme="minorHAnsi"/>
          <w:color w:val="auto"/>
          <w:sz w:val="24"/>
          <w:szCs w:val="24"/>
        </w:rPr>
        <w:t xml:space="preserve">Section E.1 </w:t>
      </w:r>
      <w:r w:rsidR="00624A5D" w:rsidRPr="00A96BC2">
        <w:rPr>
          <w:rFonts w:asciiTheme="minorHAnsi" w:eastAsia="Times New Roman" w:hAnsiTheme="minorHAnsi" w:cstheme="minorHAnsi"/>
          <w:i/>
          <w:iCs/>
          <w:color w:val="auto"/>
          <w:sz w:val="24"/>
          <w:szCs w:val="24"/>
        </w:rPr>
        <w:t>Proposal Review Criteria</w:t>
      </w:r>
      <w:r w:rsidRPr="00A96BC2">
        <w:rPr>
          <w:rFonts w:asciiTheme="minorHAnsi" w:eastAsia="Times New Roman" w:hAnsiTheme="minorHAnsi" w:cstheme="minorHAnsi"/>
          <w:color w:val="auto"/>
          <w:sz w:val="24"/>
          <w:szCs w:val="24"/>
        </w:rPr>
        <w:t xml:space="preserve">.  </w:t>
      </w:r>
      <w:r w:rsidR="00336E9F" w:rsidRPr="00A96BC2">
        <w:rPr>
          <w:rFonts w:asciiTheme="minorHAnsi" w:eastAsia="Times New Roman" w:hAnsiTheme="minorHAnsi" w:cstheme="minorHAnsi"/>
          <w:color w:val="auto"/>
          <w:sz w:val="24"/>
          <w:szCs w:val="24"/>
        </w:rPr>
        <w:t>Merit Review Panel</w:t>
      </w:r>
      <w:r w:rsidRPr="00A96BC2">
        <w:rPr>
          <w:rFonts w:asciiTheme="minorHAnsi" w:eastAsia="Times New Roman" w:hAnsiTheme="minorHAnsi" w:cstheme="minorHAnsi"/>
          <w:color w:val="auto"/>
          <w:sz w:val="24"/>
          <w:szCs w:val="24"/>
        </w:rPr>
        <w:t xml:space="preserve"> Reviewers’ ratings, and any resulting recommendations, are advisory.</w:t>
      </w:r>
      <w:r w:rsidR="0058212D" w:rsidRPr="00A96BC2">
        <w:rPr>
          <w:rFonts w:asciiTheme="minorHAnsi" w:eastAsia="Times New Roman" w:hAnsiTheme="minorHAnsi" w:cstheme="minorHAnsi"/>
          <w:color w:val="auto"/>
          <w:sz w:val="24"/>
          <w:szCs w:val="24"/>
        </w:rPr>
        <w:t xml:space="preserve"> </w:t>
      </w:r>
      <w:r w:rsidR="00336E9F" w:rsidRPr="00A96BC2">
        <w:rPr>
          <w:rFonts w:asciiTheme="minorHAnsi" w:eastAsia="Times New Roman" w:hAnsiTheme="minorHAnsi" w:cstheme="minorHAnsi"/>
          <w:color w:val="auto"/>
          <w:sz w:val="24"/>
          <w:szCs w:val="24"/>
        </w:rPr>
        <w:t>Merit Review Panel</w:t>
      </w:r>
      <w:r w:rsidR="0058212D" w:rsidRPr="00A96BC2">
        <w:rPr>
          <w:rFonts w:asciiTheme="minorHAnsi" w:eastAsia="Times New Roman" w:hAnsiTheme="minorHAnsi" w:cstheme="minorHAnsi"/>
          <w:color w:val="auto"/>
          <w:sz w:val="24"/>
          <w:szCs w:val="24"/>
        </w:rPr>
        <w:t xml:space="preserve"> Reviewers may provide conditions and recommendations on applications to enhance the proposed project, which must be addressed by the applicant before further consideration of the award. </w:t>
      </w:r>
    </w:p>
    <w:p w14:paraId="548C740F" w14:textId="77777777" w:rsidR="0058212D" w:rsidRPr="00A96BC2" w:rsidRDefault="0058212D" w:rsidP="00881E02">
      <w:pPr>
        <w:spacing w:after="0" w:line="240" w:lineRule="auto"/>
        <w:rPr>
          <w:rFonts w:asciiTheme="minorHAnsi" w:eastAsia="Times New Roman" w:hAnsiTheme="minorHAnsi" w:cstheme="minorHAnsi"/>
          <w:color w:val="auto"/>
          <w:sz w:val="24"/>
          <w:szCs w:val="24"/>
        </w:rPr>
      </w:pPr>
    </w:p>
    <w:p w14:paraId="0DF6F61C" w14:textId="424EE80B" w:rsidR="00290D8C" w:rsidRDefault="00951C5B" w:rsidP="00881E02">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The </w:t>
      </w:r>
      <w:r w:rsidR="00336E9F" w:rsidRPr="00A96BC2">
        <w:rPr>
          <w:rFonts w:asciiTheme="minorHAnsi" w:eastAsia="Times New Roman" w:hAnsiTheme="minorHAnsi" w:cstheme="minorHAnsi"/>
          <w:color w:val="auto"/>
          <w:sz w:val="24"/>
          <w:szCs w:val="24"/>
        </w:rPr>
        <w:t>Merit Review Panel</w:t>
      </w:r>
      <w:r w:rsidRPr="00A96BC2">
        <w:rPr>
          <w:rFonts w:asciiTheme="minorHAnsi" w:eastAsia="Times New Roman" w:hAnsiTheme="minorHAnsi" w:cstheme="minorHAnsi"/>
          <w:color w:val="auto"/>
          <w:sz w:val="24"/>
          <w:szCs w:val="24"/>
        </w:rPr>
        <w:t xml:space="preserve">’s recommendations may be subject to a final review and high-level approval at the discretion of the </w:t>
      </w:r>
      <w:r w:rsidR="009766CB" w:rsidRPr="00A96BC2">
        <w:rPr>
          <w:rFonts w:asciiTheme="minorHAnsi" w:eastAsia="Times New Roman" w:hAnsiTheme="minorHAnsi" w:cstheme="minorHAnsi"/>
          <w:sz w:val="24"/>
          <w:szCs w:val="24"/>
        </w:rPr>
        <w:t>U.S. Embass</w:t>
      </w:r>
      <w:r w:rsidR="009766CB">
        <w:rPr>
          <w:rFonts w:asciiTheme="minorHAnsi" w:eastAsia="Times New Roman" w:hAnsiTheme="minorHAnsi" w:cstheme="minorHAnsi"/>
          <w:sz w:val="24"/>
          <w:szCs w:val="24"/>
        </w:rPr>
        <w:t xml:space="preserve">y Athens </w:t>
      </w:r>
      <w:r w:rsidR="0058212D" w:rsidRPr="00A96BC2">
        <w:rPr>
          <w:rFonts w:asciiTheme="minorHAnsi" w:eastAsia="Times New Roman" w:hAnsiTheme="minorHAnsi" w:cstheme="minorHAnsi"/>
          <w:color w:val="auto"/>
          <w:sz w:val="24"/>
          <w:szCs w:val="24"/>
        </w:rPr>
        <w:t>senior level official</w:t>
      </w:r>
      <w:r w:rsidRPr="007078EB">
        <w:rPr>
          <w:rFonts w:asciiTheme="minorHAnsi" w:hAnsiTheme="minorHAnsi" w:cstheme="minorHAnsi"/>
          <w:sz w:val="24"/>
          <w:szCs w:val="24"/>
        </w:rPr>
        <w:t xml:space="preserve"> </w:t>
      </w:r>
      <w:r w:rsidRPr="00A96BC2">
        <w:rPr>
          <w:rFonts w:asciiTheme="minorHAnsi" w:eastAsia="Times New Roman" w:hAnsiTheme="minorHAnsi" w:cstheme="minorHAnsi"/>
          <w:color w:val="auto"/>
          <w:sz w:val="24"/>
          <w:szCs w:val="24"/>
        </w:rPr>
        <w:t xml:space="preserve">and will be influenced by whether the application meets the Department of State’s programmatic goals and objectives, how it supports the Department’s overarching foreign policy priorities, and the </w:t>
      </w:r>
      <w:r w:rsidRPr="00A96BC2">
        <w:rPr>
          <w:rFonts w:asciiTheme="minorHAnsi" w:eastAsia="Times New Roman" w:hAnsiTheme="minorHAnsi" w:cstheme="minorHAnsi"/>
          <w:color w:val="auto"/>
          <w:sz w:val="24"/>
          <w:szCs w:val="24"/>
        </w:rPr>
        <w:lastRenderedPageBreak/>
        <w:t>geographic distribution of the top-ranking applications.</w:t>
      </w:r>
      <w:r w:rsidR="00881E02" w:rsidRPr="00A96BC2">
        <w:rPr>
          <w:rFonts w:asciiTheme="minorHAnsi" w:eastAsia="Times New Roman" w:hAnsiTheme="minorHAnsi" w:cstheme="minorHAnsi"/>
          <w:color w:val="auto"/>
          <w:sz w:val="24"/>
          <w:szCs w:val="24"/>
        </w:rPr>
        <w:t xml:space="preserve"> </w:t>
      </w:r>
      <w:r w:rsidRPr="00A96BC2">
        <w:rPr>
          <w:rFonts w:asciiTheme="minorHAnsi" w:eastAsia="Times New Roman" w:hAnsiTheme="minorHAnsi" w:cstheme="minorHAnsi"/>
          <w:color w:val="auto"/>
          <w:sz w:val="24"/>
          <w:szCs w:val="24"/>
        </w:rPr>
        <w:t>The decision for the final award determination rests with the G</w:t>
      </w:r>
      <w:r w:rsidR="00377A2D" w:rsidRPr="00A96BC2">
        <w:rPr>
          <w:rFonts w:asciiTheme="minorHAnsi" w:eastAsia="Times New Roman" w:hAnsiTheme="minorHAnsi" w:cstheme="minorHAnsi"/>
          <w:color w:val="auto"/>
          <w:sz w:val="24"/>
          <w:szCs w:val="24"/>
        </w:rPr>
        <w:t xml:space="preserve">rants </w:t>
      </w:r>
      <w:r w:rsidRPr="00A96BC2">
        <w:rPr>
          <w:rFonts w:asciiTheme="minorHAnsi" w:eastAsia="Times New Roman" w:hAnsiTheme="minorHAnsi" w:cstheme="minorHAnsi"/>
          <w:color w:val="auto"/>
          <w:sz w:val="24"/>
          <w:szCs w:val="24"/>
        </w:rPr>
        <w:t>O</w:t>
      </w:r>
      <w:r w:rsidR="00377A2D" w:rsidRPr="00A96BC2">
        <w:rPr>
          <w:rFonts w:asciiTheme="minorHAnsi" w:eastAsia="Times New Roman" w:hAnsiTheme="minorHAnsi" w:cstheme="minorHAnsi"/>
          <w:color w:val="auto"/>
          <w:sz w:val="24"/>
          <w:szCs w:val="24"/>
        </w:rPr>
        <w:t>fficer</w:t>
      </w:r>
      <w:r w:rsidRPr="00A96BC2">
        <w:rPr>
          <w:rFonts w:asciiTheme="minorHAnsi" w:eastAsia="Times New Roman" w:hAnsiTheme="minorHAnsi" w:cstheme="minorHAnsi"/>
          <w:color w:val="auto"/>
          <w:sz w:val="24"/>
          <w:szCs w:val="24"/>
        </w:rPr>
        <w:t>.</w:t>
      </w:r>
      <w:r w:rsidR="00687477" w:rsidRPr="00A96BC2">
        <w:rPr>
          <w:rFonts w:asciiTheme="minorHAnsi" w:eastAsia="Times New Roman" w:hAnsiTheme="minorHAnsi" w:cstheme="minorHAnsi"/>
          <w:color w:val="auto"/>
          <w:sz w:val="24"/>
          <w:szCs w:val="24"/>
        </w:rPr>
        <w:t xml:space="preserve"> </w:t>
      </w:r>
    </w:p>
    <w:p w14:paraId="1BD72B6D" w14:textId="28A9A7C7" w:rsidR="00E9442A" w:rsidRDefault="00E9442A" w:rsidP="00881E02">
      <w:pPr>
        <w:spacing w:after="0" w:line="240" w:lineRule="auto"/>
        <w:rPr>
          <w:rFonts w:asciiTheme="minorHAnsi" w:eastAsia="Times New Roman" w:hAnsiTheme="minorHAnsi" w:cstheme="minorHAnsi"/>
          <w:color w:val="auto"/>
          <w:sz w:val="24"/>
          <w:szCs w:val="24"/>
        </w:rPr>
      </w:pPr>
    </w:p>
    <w:p w14:paraId="1032E33B" w14:textId="082B76F9" w:rsidR="00E9442A" w:rsidRPr="007078EB" w:rsidRDefault="00E9442A" w:rsidP="00E9442A">
      <w:pPr>
        <w:spacing w:after="0" w:line="240" w:lineRule="auto"/>
        <w:rPr>
          <w:rFonts w:asciiTheme="minorHAnsi" w:hAnsiTheme="minorHAnsi" w:cstheme="minorHAnsi"/>
          <w:color w:val="auto"/>
          <w:sz w:val="24"/>
          <w:szCs w:val="24"/>
        </w:rPr>
      </w:pPr>
      <w:r w:rsidRPr="00A96BC2">
        <w:rPr>
          <w:rFonts w:asciiTheme="minorHAnsi" w:eastAsia="Times New Roman" w:hAnsiTheme="minorHAnsi" w:cstheme="minorHAnsi"/>
          <w:b/>
          <w:i/>
          <w:color w:val="auto"/>
          <w:sz w:val="24"/>
          <w:szCs w:val="24"/>
        </w:rPr>
        <w:t xml:space="preserve">E.2 </w:t>
      </w:r>
      <w:r w:rsidRPr="00E9442A">
        <w:rPr>
          <w:rFonts w:asciiTheme="minorHAnsi" w:eastAsia="Times New Roman" w:hAnsiTheme="minorHAnsi" w:cstheme="minorBidi"/>
          <w:b/>
          <w:bCs/>
          <w:i/>
          <w:iCs/>
          <w:color w:val="auto"/>
          <w:sz w:val="24"/>
          <w:szCs w:val="24"/>
        </w:rPr>
        <w:t>Responsibility/Qualification Information in SAM.gov (formerly, FAPIIS)</w:t>
      </w:r>
    </w:p>
    <w:p w14:paraId="04EFAE66" w14:textId="1F9BBBE2" w:rsidR="00AB5544" w:rsidRPr="004C64A8" w:rsidRDefault="00091ED5" w:rsidP="003D64E4">
      <w:pPr>
        <w:shd w:val="clear" w:color="auto" w:fill="FFFFFF" w:themeFill="background1"/>
        <w:spacing w:after="0" w:line="240" w:lineRule="auto"/>
        <w:textAlignment w:val="baseline"/>
        <w:rPr>
          <w:rFonts w:asciiTheme="minorHAnsi" w:eastAsia="Times New Roman" w:hAnsiTheme="minorHAnsi" w:cstheme="minorBidi"/>
          <w:color w:val="auto"/>
          <w:sz w:val="24"/>
          <w:szCs w:val="24"/>
        </w:rPr>
      </w:pPr>
      <w:r>
        <w:rPr>
          <w:rFonts w:asciiTheme="minorHAnsi" w:eastAsia="Times New Roman" w:hAnsiTheme="minorHAnsi" w:cstheme="minorBidi"/>
          <w:color w:val="auto"/>
          <w:sz w:val="24"/>
          <w:szCs w:val="24"/>
        </w:rPr>
        <w:t>T</w:t>
      </w:r>
      <w:r w:rsidR="001423B2" w:rsidRPr="00ED6C24">
        <w:rPr>
          <w:rFonts w:asciiTheme="minorHAnsi" w:eastAsia="Times New Roman" w:hAnsiTheme="minorHAnsi" w:cstheme="minorBidi"/>
          <w:color w:val="auto"/>
          <w:sz w:val="24"/>
          <w:szCs w:val="24"/>
        </w:rPr>
        <w:t>he</w:t>
      </w:r>
      <w:r w:rsidR="006B7134" w:rsidRPr="00ED6C24">
        <w:rPr>
          <w:rFonts w:asciiTheme="minorHAnsi" w:eastAsia="Times New Roman" w:hAnsiTheme="minorHAnsi" w:cstheme="minorBidi"/>
          <w:color w:val="auto"/>
          <w:sz w:val="24"/>
          <w:szCs w:val="24"/>
        </w:rPr>
        <w:t xml:space="preserve"> Department of State </w:t>
      </w:r>
      <w:r w:rsidR="005331D1" w:rsidRPr="00ED6C24">
        <w:rPr>
          <w:rFonts w:asciiTheme="minorHAnsi" w:eastAsia="Times New Roman" w:hAnsiTheme="minorHAnsi" w:cstheme="minorBidi"/>
          <w:color w:val="auto"/>
          <w:sz w:val="24"/>
          <w:szCs w:val="24"/>
        </w:rPr>
        <w:t xml:space="preserve">anticipates that </w:t>
      </w:r>
      <w:r w:rsidR="00085EAB" w:rsidRPr="00ED6C24">
        <w:rPr>
          <w:rFonts w:asciiTheme="minorHAnsi" w:eastAsia="Times New Roman" w:hAnsiTheme="minorHAnsi" w:cstheme="minorBidi"/>
          <w:color w:val="auto"/>
          <w:sz w:val="24"/>
          <w:szCs w:val="24"/>
        </w:rPr>
        <w:t xml:space="preserve">the </w:t>
      </w:r>
      <w:r w:rsidR="005E6089" w:rsidRPr="00ED6C24">
        <w:rPr>
          <w:rFonts w:asciiTheme="minorHAnsi" w:eastAsia="Times New Roman" w:hAnsiTheme="minorHAnsi" w:cstheme="minorBidi"/>
          <w:color w:val="auto"/>
          <w:sz w:val="24"/>
          <w:szCs w:val="24"/>
        </w:rPr>
        <w:t>Federal share</w:t>
      </w:r>
      <w:r w:rsidR="00085EAB" w:rsidRPr="00ED6C24">
        <w:rPr>
          <w:rFonts w:asciiTheme="minorHAnsi" w:eastAsia="Times New Roman" w:hAnsiTheme="minorHAnsi" w:cstheme="minorBidi"/>
          <w:color w:val="auto"/>
          <w:sz w:val="24"/>
          <w:szCs w:val="24"/>
        </w:rPr>
        <w:t xml:space="preserve"> announced under this NOFO</w:t>
      </w:r>
      <w:r w:rsidR="005331D1" w:rsidRPr="00ED6C24">
        <w:rPr>
          <w:rFonts w:asciiTheme="minorHAnsi" w:eastAsia="Times New Roman" w:hAnsiTheme="minorHAnsi" w:cstheme="minorBidi"/>
          <w:color w:val="auto"/>
          <w:sz w:val="24"/>
          <w:szCs w:val="24"/>
        </w:rPr>
        <w:t xml:space="preserve"> </w:t>
      </w:r>
      <w:r w:rsidR="00ED6C24">
        <w:rPr>
          <w:rFonts w:asciiTheme="minorHAnsi" w:eastAsia="Times New Roman" w:hAnsiTheme="minorHAnsi" w:cstheme="minorBidi"/>
          <w:color w:val="auto"/>
          <w:sz w:val="24"/>
          <w:szCs w:val="24"/>
        </w:rPr>
        <w:t>may</w:t>
      </w:r>
      <w:r>
        <w:rPr>
          <w:rFonts w:asciiTheme="minorHAnsi" w:eastAsia="Times New Roman" w:hAnsiTheme="minorHAnsi" w:cstheme="minorBidi"/>
          <w:color w:val="auto"/>
          <w:sz w:val="24"/>
          <w:szCs w:val="24"/>
        </w:rPr>
        <w:t xml:space="preserve"> </w:t>
      </w:r>
      <w:r w:rsidR="005331D1" w:rsidRPr="00ED6C24">
        <w:rPr>
          <w:rFonts w:asciiTheme="minorHAnsi" w:eastAsia="Times New Roman" w:hAnsiTheme="minorHAnsi" w:cstheme="minorBidi"/>
          <w:color w:val="auto"/>
          <w:sz w:val="24"/>
          <w:szCs w:val="24"/>
        </w:rPr>
        <w:t>be greater than the simplified acquisition threshold over the period of performance (see §200.01 Simplified Acquisition Threshold)</w:t>
      </w:r>
      <w:r w:rsidR="005E6089" w:rsidRPr="00ED6C24">
        <w:rPr>
          <w:rFonts w:asciiTheme="minorHAnsi" w:eastAsia="Times New Roman" w:hAnsiTheme="minorHAnsi" w:cstheme="minorBidi"/>
          <w:color w:val="auto"/>
          <w:sz w:val="24"/>
          <w:szCs w:val="24"/>
        </w:rPr>
        <w:t xml:space="preserve"> and is therefore informing all applicants</w:t>
      </w:r>
      <w:r w:rsidR="00462DDE" w:rsidRPr="00ED6C24">
        <w:rPr>
          <w:rFonts w:asciiTheme="minorHAnsi" w:eastAsia="Times New Roman" w:hAnsiTheme="minorHAnsi" w:cstheme="minorBidi"/>
          <w:color w:val="auto"/>
          <w:sz w:val="24"/>
          <w:szCs w:val="24"/>
        </w:rPr>
        <w:t xml:space="preserve"> that:</w:t>
      </w:r>
    </w:p>
    <w:p w14:paraId="7A0221D1" w14:textId="77777777" w:rsidR="00AB5544" w:rsidRPr="006138C0" w:rsidRDefault="00AB5544" w:rsidP="00AB5544">
      <w:pPr>
        <w:shd w:val="clear" w:color="auto" w:fill="FFFFFF"/>
        <w:spacing w:after="0" w:line="240" w:lineRule="auto"/>
        <w:ind w:left="360"/>
        <w:textAlignment w:val="baseline"/>
        <w:rPr>
          <w:rFonts w:asciiTheme="minorHAnsi" w:eastAsia="Times New Roman" w:hAnsiTheme="minorHAnsi" w:cstheme="minorHAnsi"/>
          <w:color w:val="auto"/>
          <w:sz w:val="24"/>
          <w:szCs w:val="24"/>
        </w:rPr>
      </w:pPr>
    </w:p>
    <w:p w14:paraId="319850DF" w14:textId="77777777" w:rsidR="004C64A8" w:rsidRDefault="00AB5544" w:rsidP="004C64A8">
      <w:pPr>
        <w:pStyle w:val="ListParagraph"/>
        <w:numPr>
          <w:ilvl w:val="0"/>
          <w:numId w:val="47"/>
        </w:numPr>
        <w:shd w:val="clear" w:color="auto" w:fill="FFFFFF" w:themeFill="background1"/>
        <w:spacing w:after="0" w:line="240" w:lineRule="auto"/>
        <w:textAlignment w:val="baseline"/>
        <w:rPr>
          <w:rFonts w:asciiTheme="minorHAnsi" w:eastAsia="Times New Roman" w:hAnsiTheme="minorHAnsi" w:cstheme="minorBidi"/>
          <w:color w:val="auto"/>
          <w:sz w:val="24"/>
          <w:szCs w:val="24"/>
        </w:rPr>
      </w:pPr>
      <w:r w:rsidRPr="004C64A8">
        <w:rPr>
          <w:rFonts w:asciiTheme="minorHAnsi" w:eastAsia="Times New Roman" w:hAnsiTheme="minorHAnsi" w:cstheme="minorBidi"/>
          <w:color w:val="auto"/>
          <w:sz w:val="24"/>
          <w:szCs w:val="24"/>
        </w:rPr>
        <w:t xml:space="preserve">The </w:t>
      </w:r>
      <w:r w:rsidR="000665B2" w:rsidRPr="004C64A8">
        <w:rPr>
          <w:rFonts w:asciiTheme="minorHAnsi" w:eastAsia="Times New Roman" w:hAnsiTheme="minorHAnsi" w:cstheme="minorBidi"/>
          <w:color w:val="auto"/>
          <w:sz w:val="24"/>
          <w:szCs w:val="24"/>
        </w:rPr>
        <w:t>Department of State</w:t>
      </w:r>
      <w:r w:rsidRPr="004C64A8">
        <w:rPr>
          <w:rFonts w:asciiTheme="minorHAnsi" w:eastAsia="Times New Roman" w:hAnsiTheme="minorHAnsi" w:cstheme="minorBidi"/>
          <w:color w:val="auto"/>
          <w:sz w:val="24"/>
          <w:szCs w:val="24"/>
        </w:rPr>
        <w:t>, prior to making a Federal award with a total amount of Federal share greater than the simplified acquisition threshold, is required to review and consider any information about the applicant that is in the U.S. government designated integrity and performance system accessible through SAM.gov (see 41 U.S.C. 2313);</w:t>
      </w:r>
    </w:p>
    <w:p w14:paraId="4AE90385" w14:textId="77777777" w:rsidR="007B7C30" w:rsidRDefault="007B7C30" w:rsidP="007B7C30">
      <w:pPr>
        <w:pStyle w:val="ListParagraph"/>
        <w:shd w:val="clear" w:color="auto" w:fill="FFFFFF" w:themeFill="background1"/>
        <w:spacing w:after="0" w:line="240" w:lineRule="auto"/>
        <w:textAlignment w:val="baseline"/>
        <w:rPr>
          <w:rFonts w:asciiTheme="minorHAnsi" w:eastAsia="Times New Roman" w:hAnsiTheme="minorHAnsi" w:cstheme="minorBidi"/>
          <w:color w:val="auto"/>
          <w:sz w:val="24"/>
          <w:szCs w:val="24"/>
        </w:rPr>
      </w:pPr>
    </w:p>
    <w:p w14:paraId="7C93BD2D" w14:textId="77777777" w:rsidR="00D40D1A" w:rsidRDefault="00AB5544" w:rsidP="00D40D1A">
      <w:pPr>
        <w:pStyle w:val="ListParagraph"/>
        <w:numPr>
          <w:ilvl w:val="0"/>
          <w:numId w:val="47"/>
        </w:numPr>
        <w:shd w:val="clear" w:color="auto" w:fill="FFFFFF" w:themeFill="background1"/>
        <w:spacing w:after="0" w:line="240" w:lineRule="auto"/>
        <w:textAlignment w:val="baseline"/>
        <w:rPr>
          <w:rFonts w:asciiTheme="minorHAnsi" w:eastAsia="Times New Roman" w:hAnsiTheme="minorHAnsi" w:cstheme="minorBidi"/>
          <w:color w:val="auto"/>
          <w:sz w:val="24"/>
          <w:szCs w:val="24"/>
        </w:rPr>
      </w:pPr>
      <w:r w:rsidRPr="004C64A8">
        <w:rPr>
          <w:rFonts w:asciiTheme="minorHAnsi" w:eastAsia="Times New Roman" w:hAnsiTheme="minorHAnsi" w:cstheme="minorBidi"/>
          <w:color w:val="auto"/>
          <w:sz w:val="24"/>
          <w:szCs w:val="24"/>
        </w:rPr>
        <w:t>An applicant, at its option, may review and comment on any information about itself that a Federal awarding agency previously entered. Currently, federal agencies create integrity records in the integrity module of the Contractor Performance Assessment and Reporting System (CPARS) and these records are visible as responsibility/qualification records in SAM.gov;</w:t>
      </w:r>
    </w:p>
    <w:p w14:paraId="46B6AAA0" w14:textId="77777777" w:rsidR="00D40D1A" w:rsidRDefault="00D40D1A" w:rsidP="00D40D1A">
      <w:pPr>
        <w:pStyle w:val="ListParagraph"/>
        <w:shd w:val="clear" w:color="auto" w:fill="FFFFFF" w:themeFill="background1"/>
        <w:spacing w:after="0" w:line="240" w:lineRule="auto"/>
        <w:textAlignment w:val="baseline"/>
        <w:rPr>
          <w:rFonts w:asciiTheme="minorHAnsi" w:eastAsia="Times New Roman" w:hAnsiTheme="minorHAnsi" w:cstheme="minorBidi"/>
          <w:color w:val="auto"/>
          <w:sz w:val="24"/>
          <w:szCs w:val="24"/>
        </w:rPr>
      </w:pPr>
    </w:p>
    <w:p w14:paraId="4128A4FA" w14:textId="0AA29F5D" w:rsidR="00AB5544" w:rsidRPr="00D40D1A" w:rsidRDefault="00D40D1A" w:rsidP="00D40D1A">
      <w:pPr>
        <w:pStyle w:val="ListParagraph"/>
        <w:numPr>
          <w:ilvl w:val="0"/>
          <w:numId w:val="47"/>
        </w:numPr>
        <w:shd w:val="clear" w:color="auto" w:fill="FFFFFF" w:themeFill="background1"/>
        <w:spacing w:after="0" w:line="240" w:lineRule="auto"/>
        <w:textAlignment w:val="baseline"/>
        <w:rPr>
          <w:rFonts w:asciiTheme="minorHAnsi" w:eastAsia="Times New Roman" w:hAnsiTheme="minorHAnsi" w:cstheme="minorBidi"/>
          <w:color w:val="auto"/>
          <w:sz w:val="24"/>
          <w:szCs w:val="24"/>
        </w:rPr>
      </w:pPr>
      <w:r w:rsidRPr="004C64A8">
        <w:rPr>
          <w:rFonts w:asciiTheme="minorHAnsi" w:eastAsia="Times New Roman" w:hAnsiTheme="minorHAnsi" w:cstheme="minorBidi"/>
          <w:color w:val="auto"/>
          <w:sz w:val="24"/>
          <w:szCs w:val="24"/>
        </w:rPr>
        <w:t>The Department of State</w:t>
      </w:r>
      <w:r w:rsidRPr="00D40D1A">
        <w:rPr>
          <w:rFonts w:asciiTheme="minorHAnsi" w:eastAsia="Times New Roman" w:hAnsiTheme="minorHAnsi" w:cstheme="minorBidi"/>
          <w:color w:val="auto"/>
          <w:sz w:val="24"/>
          <w:szCs w:val="24"/>
        </w:rPr>
        <w:t xml:space="preserve"> </w:t>
      </w:r>
      <w:r w:rsidR="00AB5544" w:rsidRPr="00D40D1A">
        <w:rPr>
          <w:rFonts w:asciiTheme="minorHAnsi" w:eastAsia="Times New Roman" w:hAnsiTheme="minorHAnsi" w:cstheme="minorBidi"/>
          <w:color w:val="auto"/>
          <w:sz w:val="24"/>
          <w:szCs w:val="24"/>
        </w:rPr>
        <w:t>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§200.206 Federal awarding agency review of risk posed by applicants.</w:t>
      </w:r>
    </w:p>
    <w:p w14:paraId="1A8AEFF5" w14:textId="77777777" w:rsidR="00F12943" w:rsidRPr="00A96BC2" w:rsidRDefault="00F12943">
      <w:pPr>
        <w:spacing w:after="0" w:line="240" w:lineRule="auto"/>
        <w:rPr>
          <w:rFonts w:asciiTheme="minorHAnsi" w:eastAsia="Times New Roman" w:hAnsiTheme="minorHAnsi" w:cstheme="minorHAnsi"/>
          <w:b/>
          <w:smallCaps/>
          <w:color w:val="auto"/>
          <w:sz w:val="24"/>
          <w:szCs w:val="24"/>
        </w:rPr>
      </w:pPr>
    </w:p>
    <w:p w14:paraId="564C437F" w14:textId="4A043C66" w:rsidR="00290D8C" w:rsidRPr="007078EB" w:rsidRDefault="002607E8">
      <w:pPr>
        <w:spacing w:after="0" w:line="240" w:lineRule="auto"/>
        <w:rPr>
          <w:rFonts w:asciiTheme="minorHAnsi" w:hAnsiTheme="minorHAnsi" w:cstheme="minorHAnsi"/>
          <w:color w:val="auto"/>
          <w:sz w:val="24"/>
          <w:szCs w:val="24"/>
        </w:rPr>
      </w:pPr>
      <w:r w:rsidRPr="00A96BC2">
        <w:rPr>
          <w:rFonts w:asciiTheme="minorHAnsi" w:eastAsia="Times New Roman" w:hAnsiTheme="minorHAnsi" w:cstheme="minorHAnsi"/>
          <w:b/>
          <w:smallCaps/>
          <w:color w:val="auto"/>
          <w:sz w:val="24"/>
          <w:szCs w:val="24"/>
        </w:rPr>
        <w:t xml:space="preserve">F. </w:t>
      </w:r>
      <w:r w:rsidR="003A4512">
        <w:rPr>
          <w:rFonts w:asciiTheme="minorHAnsi" w:eastAsia="Times New Roman" w:hAnsiTheme="minorHAnsi" w:cstheme="minorHAnsi"/>
          <w:b/>
          <w:smallCaps/>
          <w:color w:val="auto"/>
          <w:sz w:val="24"/>
          <w:szCs w:val="24"/>
        </w:rPr>
        <w:t>FEDERAL AWARD ADMINISTRATION INFORMATION</w:t>
      </w:r>
    </w:p>
    <w:p w14:paraId="46C6493C" w14:textId="77777777" w:rsidR="00290D8C" w:rsidRPr="007078EB" w:rsidRDefault="00290D8C">
      <w:pPr>
        <w:spacing w:after="0" w:line="240" w:lineRule="auto"/>
        <w:rPr>
          <w:rFonts w:asciiTheme="minorHAnsi" w:hAnsiTheme="minorHAnsi" w:cstheme="minorHAnsi"/>
          <w:color w:val="auto"/>
          <w:sz w:val="24"/>
          <w:szCs w:val="24"/>
        </w:rPr>
      </w:pPr>
    </w:p>
    <w:p w14:paraId="3FF4646E" w14:textId="53F60ABA" w:rsidR="00290D8C" w:rsidRPr="007078EB" w:rsidRDefault="002607E8">
      <w:pPr>
        <w:spacing w:after="0" w:line="240" w:lineRule="auto"/>
        <w:rPr>
          <w:rFonts w:asciiTheme="minorHAnsi" w:hAnsiTheme="minorHAnsi" w:cstheme="minorHAnsi"/>
          <w:color w:val="auto"/>
          <w:sz w:val="24"/>
          <w:szCs w:val="24"/>
        </w:rPr>
      </w:pPr>
      <w:r w:rsidRPr="00A96BC2">
        <w:rPr>
          <w:rFonts w:asciiTheme="minorHAnsi" w:eastAsia="Times New Roman" w:hAnsiTheme="minorHAnsi" w:cstheme="minorHAnsi"/>
          <w:b/>
          <w:i/>
          <w:color w:val="auto"/>
          <w:sz w:val="24"/>
          <w:szCs w:val="24"/>
        </w:rPr>
        <w:t xml:space="preserve">F.1 </w:t>
      </w:r>
      <w:r w:rsidR="00392D40" w:rsidRPr="00A96BC2">
        <w:rPr>
          <w:rFonts w:asciiTheme="minorHAnsi" w:eastAsia="Times New Roman" w:hAnsiTheme="minorHAnsi" w:cstheme="minorHAnsi"/>
          <w:b/>
          <w:i/>
          <w:color w:val="auto"/>
          <w:sz w:val="24"/>
          <w:szCs w:val="24"/>
        </w:rPr>
        <w:t>Federal</w:t>
      </w:r>
      <w:r w:rsidRPr="00A96BC2">
        <w:rPr>
          <w:rFonts w:asciiTheme="minorHAnsi" w:eastAsia="Times New Roman" w:hAnsiTheme="minorHAnsi" w:cstheme="minorHAnsi"/>
          <w:b/>
          <w:i/>
          <w:color w:val="auto"/>
          <w:sz w:val="24"/>
          <w:szCs w:val="24"/>
        </w:rPr>
        <w:t xml:space="preserve"> Award Notices</w:t>
      </w:r>
    </w:p>
    <w:p w14:paraId="1DBD9D70" w14:textId="77777777" w:rsidR="00290D8C" w:rsidRPr="007078EB" w:rsidRDefault="00290D8C">
      <w:pPr>
        <w:spacing w:after="0" w:line="240" w:lineRule="auto"/>
        <w:rPr>
          <w:rFonts w:asciiTheme="minorHAnsi" w:hAnsiTheme="minorHAnsi" w:cstheme="minorHAnsi"/>
          <w:color w:val="auto"/>
          <w:sz w:val="24"/>
          <w:szCs w:val="24"/>
        </w:rPr>
      </w:pPr>
    </w:p>
    <w:p w14:paraId="0E4DA47D" w14:textId="7D8D452C" w:rsidR="00290D8C" w:rsidRPr="007078EB" w:rsidRDefault="009766CB">
      <w:pPr>
        <w:spacing w:after="0" w:line="240" w:lineRule="auto"/>
        <w:rPr>
          <w:rFonts w:asciiTheme="minorHAnsi" w:hAnsiTheme="minorHAnsi" w:cstheme="minorHAnsi"/>
          <w:color w:val="auto"/>
          <w:sz w:val="24"/>
          <w:szCs w:val="24"/>
        </w:rPr>
      </w:pPr>
      <w:r w:rsidRPr="00A96BC2">
        <w:rPr>
          <w:rFonts w:asciiTheme="minorHAnsi" w:eastAsia="Times New Roman" w:hAnsiTheme="minorHAnsi" w:cstheme="minorHAnsi"/>
          <w:sz w:val="24"/>
          <w:szCs w:val="24"/>
        </w:rPr>
        <w:t>U.S. Embass</w:t>
      </w:r>
      <w:r>
        <w:rPr>
          <w:rFonts w:asciiTheme="minorHAnsi" w:eastAsia="Times New Roman" w:hAnsiTheme="minorHAnsi" w:cstheme="minorHAnsi"/>
          <w:sz w:val="24"/>
          <w:szCs w:val="24"/>
        </w:rPr>
        <w:t xml:space="preserve">y Athens </w:t>
      </w:r>
      <w:r w:rsidR="002607E8" w:rsidRPr="00A96BC2">
        <w:rPr>
          <w:rFonts w:asciiTheme="minorHAnsi" w:eastAsia="Times New Roman" w:hAnsiTheme="minorHAnsi" w:cstheme="minorHAnsi"/>
          <w:color w:val="auto"/>
          <w:sz w:val="24"/>
          <w:szCs w:val="24"/>
        </w:rPr>
        <w:t>will provide a separate notification to applicants on the result of their applications</w:t>
      </w:r>
      <w:r w:rsidR="00D7136E" w:rsidRPr="00A96BC2">
        <w:rPr>
          <w:rFonts w:asciiTheme="minorHAnsi" w:eastAsia="Times New Roman" w:hAnsiTheme="minorHAnsi" w:cstheme="minorHAnsi"/>
          <w:color w:val="auto"/>
          <w:sz w:val="24"/>
          <w:szCs w:val="24"/>
        </w:rPr>
        <w:t xml:space="preserve">.  </w:t>
      </w:r>
      <w:r w:rsidR="002607E8" w:rsidRPr="00A96BC2">
        <w:rPr>
          <w:rFonts w:asciiTheme="minorHAnsi" w:eastAsia="Times New Roman" w:hAnsiTheme="minorHAnsi" w:cstheme="minorHAnsi"/>
          <w:color w:val="auto"/>
          <w:sz w:val="24"/>
          <w:szCs w:val="24"/>
        </w:rPr>
        <w:t xml:space="preserve">Successful applicants will receive a letter electronically via email requesting that the applicant respond to </w:t>
      </w:r>
      <w:r w:rsidR="00377A2D" w:rsidRPr="00A96BC2">
        <w:rPr>
          <w:rFonts w:asciiTheme="minorHAnsi" w:eastAsia="Times New Roman" w:hAnsiTheme="minorHAnsi" w:cstheme="minorHAnsi"/>
          <w:color w:val="auto"/>
          <w:sz w:val="24"/>
          <w:szCs w:val="24"/>
        </w:rPr>
        <w:t xml:space="preserve">the </w:t>
      </w:r>
      <w:r w:rsidR="00336E9F" w:rsidRPr="00A96BC2">
        <w:rPr>
          <w:rFonts w:asciiTheme="minorHAnsi" w:eastAsia="Times New Roman" w:hAnsiTheme="minorHAnsi" w:cstheme="minorHAnsi"/>
          <w:color w:val="auto"/>
          <w:sz w:val="24"/>
          <w:szCs w:val="24"/>
        </w:rPr>
        <w:t>Merit Review Panel</w:t>
      </w:r>
      <w:r w:rsidR="00377A2D" w:rsidRPr="00A96BC2">
        <w:rPr>
          <w:rFonts w:asciiTheme="minorHAnsi" w:eastAsia="Times New Roman" w:hAnsiTheme="minorHAnsi" w:cstheme="minorHAnsi"/>
          <w:color w:val="auto"/>
          <w:sz w:val="24"/>
          <w:szCs w:val="24"/>
        </w:rPr>
        <w:t>’s</w:t>
      </w:r>
      <w:r w:rsidR="002607E8" w:rsidRPr="00A96BC2">
        <w:rPr>
          <w:rFonts w:asciiTheme="minorHAnsi" w:eastAsia="Times New Roman" w:hAnsiTheme="minorHAnsi" w:cstheme="minorHAnsi"/>
          <w:color w:val="auto"/>
          <w:sz w:val="24"/>
          <w:szCs w:val="24"/>
        </w:rPr>
        <w:t xml:space="preserve"> conditions and recommendations.  This notification is not an authorization to begin activities and does not constitute formal approval or a funding commitment. </w:t>
      </w:r>
    </w:p>
    <w:p w14:paraId="53ABF7DF" w14:textId="77777777" w:rsidR="00290D8C" w:rsidRPr="007078EB" w:rsidRDefault="00290D8C">
      <w:pPr>
        <w:spacing w:after="0" w:line="240" w:lineRule="auto"/>
        <w:rPr>
          <w:rFonts w:asciiTheme="minorHAnsi" w:hAnsiTheme="minorHAnsi" w:cstheme="minorHAnsi"/>
          <w:color w:val="auto"/>
          <w:sz w:val="24"/>
          <w:szCs w:val="24"/>
        </w:rPr>
      </w:pPr>
    </w:p>
    <w:p w14:paraId="07510327" w14:textId="34032F2B" w:rsidR="00290D8C" w:rsidRPr="007078EB" w:rsidRDefault="002607E8">
      <w:pPr>
        <w:spacing w:after="0" w:line="240" w:lineRule="auto"/>
        <w:rPr>
          <w:rFonts w:asciiTheme="minorHAnsi" w:hAnsiTheme="minorHAnsi" w:cstheme="minorHAnsi"/>
          <w:color w:val="auto"/>
          <w:sz w:val="24"/>
          <w:szCs w:val="24"/>
        </w:rPr>
      </w:pPr>
      <w:r w:rsidRPr="00A96BC2">
        <w:rPr>
          <w:rFonts w:asciiTheme="minorHAnsi" w:eastAsia="Times New Roman" w:hAnsiTheme="minorHAnsi" w:cstheme="minorHAnsi"/>
          <w:color w:val="auto"/>
          <w:sz w:val="24"/>
          <w:szCs w:val="24"/>
        </w:rPr>
        <w:t xml:space="preserve">Final approval is contingent on the applicant successfully responding to the </w:t>
      </w:r>
      <w:r w:rsidR="006968C1" w:rsidRPr="00A96BC2">
        <w:rPr>
          <w:rFonts w:asciiTheme="minorHAnsi" w:eastAsia="Times New Roman" w:hAnsiTheme="minorHAnsi" w:cstheme="minorHAnsi"/>
          <w:color w:val="auto"/>
          <w:sz w:val="24"/>
          <w:szCs w:val="24"/>
        </w:rPr>
        <w:t xml:space="preserve">review </w:t>
      </w:r>
      <w:r w:rsidR="00336E9F" w:rsidRPr="00A96BC2">
        <w:rPr>
          <w:rFonts w:asciiTheme="minorHAnsi" w:eastAsia="Times New Roman" w:hAnsiTheme="minorHAnsi" w:cstheme="minorHAnsi"/>
          <w:color w:val="auto"/>
          <w:sz w:val="24"/>
          <w:szCs w:val="24"/>
        </w:rPr>
        <w:t>Merit Review Panel</w:t>
      </w:r>
      <w:r w:rsidRPr="00A96BC2">
        <w:rPr>
          <w:rFonts w:asciiTheme="minorHAnsi" w:eastAsia="Times New Roman" w:hAnsiTheme="minorHAnsi" w:cstheme="minorHAnsi"/>
          <w:color w:val="auto"/>
          <w:sz w:val="24"/>
          <w:szCs w:val="24"/>
        </w:rPr>
        <w:t>’s conditions and recommendations</w:t>
      </w:r>
      <w:r w:rsidR="006968C1" w:rsidRPr="00A96BC2">
        <w:rPr>
          <w:rFonts w:asciiTheme="minorHAnsi" w:eastAsia="Times New Roman" w:hAnsiTheme="minorHAnsi" w:cstheme="minorHAnsi"/>
          <w:color w:val="auto"/>
          <w:sz w:val="24"/>
          <w:szCs w:val="24"/>
        </w:rPr>
        <w:t>;</w:t>
      </w:r>
      <w:r w:rsidRPr="00A96BC2">
        <w:rPr>
          <w:rFonts w:asciiTheme="minorHAnsi" w:eastAsia="Times New Roman" w:hAnsiTheme="minorHAnsi" w:cstheme="minorHAnsi"/>
          <w:color w:val="auto"/>
          <w:sz w:val="24"/>
          <w:szCs w:val="24"/>
        </w:rPr>
        <w:t xml:space="preserve"> being registered in required systems</w:t>
      </w:r>
      <w:r w:rsidR="006968C1" w:rsidRPr="00A96BC2">
        <w:rPr>
          <w:rFonts w:asciiTheme="minorHAnsi" w:eastAsia="Times New Roman" w:hAnsiTheme="minorHAnsi" w:cstheme="minorHAnsi"/>
          <w:color w:val="auto"/>
          <w:sz w:val="24"/>
          <w:szCs w:val="24"/>
        </w:rPr>
        <w:t>;</w:t>
      </w:r>
      <w:r w:rsidRPr="00A96BC2">
        <w:rPr>
          <w:rFonts w:asciiTheme="minorHAnsi" w:eastAsia="Times New Roman" w:hAnsiTheme="minorHAnsi" w:cstheme="minorHAnsi"/>
          <w:color w:val="auto"/>
          <w:sz w:val="24"/>
          <w:szCs w:val="24"/>
        </w:rPr>
        <w:t xml:space="preserve"> and completing and providing any additional documentation requested by </w:t>
      </w:r>
      <w:r w:rsidR="009766CB" w:rsidRPr="00A96BC2">
        <w:rPr>
          <w:rFonts w:asciiTheme="minorHAnsi" w:eastAsia="Times New Roman" w:hAnsiTheme="minorHAnsi" w:cstheme="minorHAnsi"/>
          <w:sz w:val="24"/>
          <w:szCs w:val="24"/>
        </w:rPr>
        <w:t>U.S. Embass</w:t>
      </w:r>
      <w:r w:rsidR="009766CB">
        <w:rPr>
          <w:rFonts w:asciiTheme="minorHAnsi" w:eastAsia="Times New Roman" w:hAnsiTheme="minorHAnsi" w:cstheme="minorHAnsi"/>
          <w:sz w:val="24"/>
          <w:szCs w:val="24"/>
        </w:rPr>
        <w:t xml:space="preserve">y Athens </w:t>
      </w:r>
      <w:r w:rsidRPr="00A96BC2">
        <w:rPr>
          <w:rFonts w:asciiTheme="minorHAnsi" w:eastAsia="Times New Roman" w:hAnsiTheme="minorHAnsi" w:cstheme="minorHAnsi"/>
          <w:color w:val="auto"/>
          <w:sz w:val="24"/>
          <w:szCs w:val="24"/>
        </w:rPr>
        <w:t xml:space="preserve">or </w:t>
      </w:r>
      <w:r w:rsidR="004F5C31" w:rsidRPr="00A96BC2">
        <w:rPr>
          <w:rFonts w:asciiTheme="minorHAnsi" w:eastAsia="Times New Roman" w:hAnsiTheme="minorHAnsi" w:cstheme="minorHAnsi"/>
          <w:color w:val="auto"/>
          <w:sz w:val="24"/>
          <w:szCs w:val="24"/>
        </w:rPr>
        <w:t>the Grants Officer</w:t>
      </w:r>
      <w:r w:rsidRPr="00A96BC2">
        <w:rPr>
          <w:rFonts w:asciiTheme="minorHAnsi" w:eastAsia="Times New Roman" w:hAnsiTheme="minorHAnsi" w:cstheme="minorHAnsi"/>
          <w:color w:val="auto"/>
          <w:sz w:val="24"/>
          <w:szCs w:val="24"/>
        </w:rPr>
        <w:t xml:space="preserve">.  Final approval is also contingent on Congressional </w:t>
      </w:r>
      <w:r w:rsidR="006968C1" w:rsidRPr="00A96BC2">
        <w:rPr>
          <w:rFonts w:asciiTheme="minorHAnsi" w:eastAsia="Times New Roman" w:hAnsiTheme="minorHAnsi" w:cstheme="minorHAnsi"/>
          <w:color w:val="auto"/>
          <w:sz w:val="24"/>
          <w:szCs w:val="24"/>
        </w:rPr>
        <w:t>N</w:t>
      </w:r>
      <w:r w:rsidRPr="00A96BC2">
        <w:rPr>
          <w:rFonts w:asciiTheme="minorHAnsi" w:eastAsia="Times New Roman" w:hAnsiTheme="minorHAnsi" w:cstheme="minorHAnsi"/>
          <w:color w:val="auto"/>
          <w:sz w:val="24"/>
          <w:szCs w:val="24"/>
        </w:rPr>
        <w:t xml:space="preserve">otification requirements being met and final review and approval by </w:t>
      </w:r>
      <w:r w:rsidR="00377A2D" w:rsidRPr="00A96BC2">
        <w:rPr>
          <w:rFonts w:asciiTheme="minorHAnsi" w:eastAsia="Times New Roman" w:hAnsiTheme="minorHAnsi" w:cstheme="minorHAnsi"/>
          <w:color w:val="auto"/>
          <w:sz w:val="24"/>
          <w:szCs w:val="24"/>
        </w:rPr>
        <w:t xml:space="preserve">the U.S. </w:t>
      </w:r>
      <w:r w:rsidRPr="00A96BC2">
        <w:rPr>
          <w:rFonts w:asciiTheme="minorHAnsi" w:eastAsia="Times New Roman" w:hAnsiTheme="minorHAnsi" w:cstheme="minorHAnsi"/>
          <w:color w:val="auto"/>
          <w:sz w:val="24"/>
          <w:szCs w:val="24"/>
        </w:rPr>
        <w:t>Department</w:t>
      </w:r>
      <w:r w:rsidR="00377A2D" w:rsidRPr="00A96BC2">
        <w:rPr>
          <w:rFonts w:asciiTheme="minorHAnsi" w:eastAsia="Times New Roman" w:hAnsiTheme="minorHAnsi" w:cstheme="minorHAnsi"/>
          <w:color w:val="auto"/>
          <w:sz w:val="24"/>
          <w:szCs w:val="24"/>
        </w:rPr>
        <w:t xml:space="preserve"> of State</w:t>
      </w:r>
      <w:r w:rsidRPr="00A96BC2">
        <w:rPr>
          <w:rFonts w:asciiTheme="minorHAnsi" w:eastAsia="Times New Roman" w:hAnsiTheme="minorHAnsi" w:cstheme="minorHAnsi"/>
          <w:color w:val="auto"/>
          <w:sz w:val="24"/>
          <w:szCs w:val="24"/>
        </w:rPr>
        <w:t xml:space="preserve">’s warranted </w:t>
      </w:r>
      <w:r w:rsidR="00D32995" w:rsidRPr="00A96BC2">
        <w:rPr>
          <w:rFonts w:asciiTheme="minorHAnsi" w:eastAsia="Times New Roman" w:hAnsiTheme="minorHAnsi" w:cstheme="minorHAnsi"/>
          <w:color w:val="auto"/>
          <w:sz w:val="24"/>
          <w:szCs w:val="24"/>
        </w:rPr>
        <w:t>G</w:t>
      </w:r>
      <w:r w:rsidRPr="00A96BC2">
        <w:rPr>
          <w:rFonts w:asciiTheme="minorHAnsi" w:eastAsia="Times New Roman" w:hAnsiTheme="minorHAnsi" w:cstheme="minorHAnsi"/>
          <w:color w:val="auto"/>
          <w:sz w:val="24"/>
          <w:szCs w:val="24"/>
        </w:rPr>
        <w:t xml:space="preserve">rants </w:t>
      </w:r>
      <w:r w:rsidR="00D32995" w:rsidRPr="00A96BC2">
        <w:rPr>
          <w:rFonts w:asciiTheme="minorHAnsi" w:eastAsia="Times New Roman" w:hAnsiTheme="minorHAnsi" w:cstheme="minorHAnsi"/>
          <w:color w:val="auto"/>
          <w:sz w:val="24"/>
          <w:szCs w:val="24"/>
        </w:rPr>
        <w:t>O</w:t>
      </w:r>
      <w:r w:rsidRPr="00A96BC2">
        <w:rPr>
          <w:rFonts w:asciiTheme="minorHAnsi" w:eastAsia="Times New Roman" w:hAnsiTheme="minorHAnsi" w:cstheme="minorHAnsi"/>
          <w:color w:val="auto"/>
          <w:sz w:val="24"/>
          <w:szCs w:val="24"/>
        </w:rPr>
        <w:t xml:space="preserve">fficer.  </w:t>
      </w:r>
    </w:p>
    <w:p w14:paraId="49F29A2D" w14:textId="77777777" w:rsidR="00290D8C" w:rsidRPr="007078EB" w:rsidRDefault="00290D8C">
      <w:pPr>
        <w:spacing w:after="0" w:line="240" w:lineRule="auto"/>
        <w:rPr>
          <w:rFonts w:asciiTheme="minorHAnsi" w:hAnsiTheme="minorHAnsi" w:cstheme="minorHAnsi"/>
          <w:color w:val="auto"/>
          <w:sz w:val="24"/>
          <w:szCs w:val="24"/>
        </w:rPr>
      </w:pPr>
    </w:p>
    <w:p w14:paraId="7B119439" w14:textId="140874B9" w:rsidR="00290D8C" w:rsidRPr="00A96BC2" w:rsidRDefault="002607E8">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The notice of </w:t>
      </w:r>
      <w:r w:rsidR="00392D40" w:rsidRPr="00A96BC2">
        <w:rPr>
          <w:rFonts w:asciiTheme="minorHAnsi" w:eastAsia="Times New Roman" w:hAnsiTheme="minorHAnsi" w:cstheme="minorHAnsi"/>
          <w:color w:val="auto"/>
          <w:sz w:val="24"/>
          <w:szCs w:val="24"/>
        </w:rPr>
        <w:t>Federal</w:t>
      </w:r>
      <w:r w:rsidRPr="00A96BC2">
        <w:rPr>
          <w:rFonts w:asciiTheme="minorHAnsi" w:eastAsia="Times New Roman" w:hAnsiTheme="minorHAnsi" w:cstheme="minorHAnsi"/>
          <w:color w:val="auto"/>
          <w:sz w:val="24"/>
          <w:szCs w:val="24"/>
        </w:rPr>
        <w:t xml:space="preserve"> award signed by the </w:t>
      </w:r>
      <w:r w:rsidR="00377A2D" w:rsidRPr="00A96BC2">
        <w:rPr>
          <w:rFonts w:asciiTheme="minorHAnsi" w:eastAsia="Times New Roman" w:hAnsiTheme="minorHAnsi" w:cstheme="minorHAnsi"/>
          <w:color w:val="auto"/>
          <w:sz w:val="24"/>
          <w:szCs w:val="24"/>
        </w:rPr>
        <w:t>U.S. Department of State’s</w:t>
      </w:r>
      <w:r w:rsidRPr="00A96BC2">
        <w:rPr>
          <w:rFonts w:asciiTheme="minorHAnsi" w:eastAsia="Times New Roman" w:hAnsiTheme="minorHAnsi" w:cstheme="minorHAnsi"/>
          <w:color w:val="auto"/>
          <w:sz w:val="24"/>
          <w:szCs w:val="24"/>
        </w:rPr>
        <w:t xml:space="preserve"> warranted </w:t>
      </w:r>
      <w:r w:rsidR="00D32995" w:rsidRPr="00A96BC2">
        <w:rPr>
          <w:rFonts w:asciiTheme="minorHAnsi" w:eastAsia="Times New Roman" w:hAnsiTheme="minorHAnsi" w:cstheme="minorHAnsi"/>
          <w:color w:val="auto"/>
          <w:sz w:val="24"/>
          <w:szCs w:val="24"/>
        </w:rPr>
        <w:t>G</w:t>
      </w:r>
      <w:r w:rsidRPr="00A96BC2">
        <w:rPr>
          <w:rFonts w:asciiTheme="minorHAnsi" w:eastAsia="Times New Roman" w:hAnsiTheme="minorHAnsi" w:cstheme="minorHAnsi"/>
          <w:color w:val="auto"/>
          <w:sz w:val="24"/>
          <w:szCs w:val="24"/>
        </w:rPr>
        <w:t xml:space="preserve">rants </w:t>
      </w:r>
      <w:r w:rsidR="00D32995" w:rsidRPr="00A96BC2">
        <w:rPr>
          <w:rFonts w:asciiTheme="minorHAnsi" w:eastAsia="Times New Roman" w:hAnsiTheme="minorHAnsi" w:cstheme="minorHAnsi"/>
          <w:color w:val="auto"/>
          <w:sz w:val="24"/>
          <w:szCs w:val="24"/>
        </w:rPr>
        <w:t>O</w:t>
      </w:r>
      <w:r w:rsidRPr="00A96BC2">
        <w:rPr>
          <w:rFonts w:asciiTheme="minorHAnsi" w:eastAsia="Times New Roman" w:hAnsiTheme="minorHAnsi" w:cstheme="minorHAnsi"/>
          <w:color w:val="auto"/>
          <w:sz w:val="24"/>
          <w:szCs w:val="24"/>
        </w:rPr>
        <w:t xml:space="preserve">fficer is the sole authorizing document.  </w:t>
      </w:r>
      <w:r w:rsidR="00AB3B1E" w:rsidRPr="00A96BC2">
        <w:rPr>
          <w:rFonts w:asciiTheme="minorHAnsi" w:eastAsia="Times New Roman" w:hAnsiTheme="minorHAnsi" w:cstheme="minorHAnsi"/>
          <w:sz w:val="24"/>
          <w:szCs w:val="24"/>
        </w:rPr>
        <w:t xml:space="preserve">The recipient may only start incurring program expenses </w:t>
      </w:r>
      <w:r w:rsidR="00AB3B1E" w:rsidRPr="00A96BC2">
        <w:rPr>
          <w:rFonts w:asciiTheme="minorHAnsi" w:eastAsia="Times New Roman" w:hAnsiTheme="minorHAnsi" w:cstheme="minorHAnsi"/>
          <w:sz w:val="24"/>
          <w:szCs w:val="24"/>
        </w:rPr>
        <w:lastRenderedPageBreak/>
        <w:t xml:space="preserve">beginning on the start date shown on the grant award document signed by the Grants Officer. </w:t>
      </w:r>
      <w:r w:rsidRPr="00A96BC2">
        <w:rPr>
          <w:rFonts w:asciiTheme="minorHAnsi" w:eastAsia="Times New Roman" w:hAnsiTheme="minorHAnsi" w:cstheme="minorHAnsi"/>
          <w:color w:val="auto"/>
          <w:sz w:val="24"/>
          <w:szCs w:val="24"/>
        </w:rPr>
        <w:t xml:space="preserve">If awarded, the notice of </w:t>
      </w:r>
      <w:r w:rsidR="00392D40" w:rsidRPr="00A96BC2">
        <w:rPr>
          <w:rFonts w:asciiTheme="minorHAnsi" w:eastAsia="Times New Roman" w:hAnsiTheme="minorHAnsi" w:cstheme="minorHAnsi"/>
          <w:color w:val="auto"/>
          <w:sz w:val="24"/>
          <w:szCs w:val="24"/>
        </w:rPr>
        <w:t>Federal</w:t>
      </w:r>
      <w:r w:rsidRPr="00A96BC2">
        <w:rPr>
          <w:rFonts w:asciiTheme="minorHAnsi" w:eastAsia="Times New Roman" w:hAnsiTheme="minorHAnsi" w:cstheme="minorHAnsi"/>
          <w:color w:val="auto"/>
          <w:sz w:val="24"/>
          <w:szCs w:val="24"/>
        </w:rPr>
        <w:t xml:space="preserve"> award will be provided to the applicant’s Authorizing</w:t>
      </w:r>
      <w:r w:rsidR="00815357" w:rsidRPr="00A96BC2">
        <w:rPr>
          <w:rFonts w:asciiTheme="minorHAnsi" w:eastAsia="Times New Roman" w:hAnsiTheme="minorHAnsi" w:cstheme="minorHAnsi"/>
          <w:color w:val="auto"/>
          <w:sz w:val="24"/>
          <w:szCs w:val="24"/>
        </w:rPr>
        <w:t xml:space="preserve"> Designated</w:t>
      </w:r>
      <w:r w:rsidRPr="00A96BC2">
        <w:rPr>
          <w:rFonts w:asciiTheme="minorHAnsi" w:eastAsia="Times New Roman" w:hAnsiTheme="minorHAnsi" w:cstheme="minorHAnsi"/>
          <w:color w:val="auto"/>
          <w:sz w:val="24"/>
          <w:szCs w:val="24"/>
        </w:rPr>
        <w:t xml:space="preserve"> Official via </w:t>
      </w:r>
      <w:r w:rsidR="00631178" w:rsidRPr="00A96BC2">
        <w:rPr>
          <w:rFonts w:asciiTheme="minorHAnsi" w:eastAsia="Times New Roman" w:hAnsiTheme="minorHAnsi" w:cstheme="minorHAnsi"/>
          <w:color w:val="auto"/>
          <w:sz w:val="24"/>
          <w:szCs w:val="24"/>
        </w:rPr>
        <w:t>email</w:t>
      </w:r>
      <w:r w:rsidR="00FA0714" w:rsidRPr="00A96BC2">
        <w:rPr>
          <w:rFonts w:asciiTheme="minorHAnsi" w:eastAsia="Times New Roman" w:hAnsiTheme="minorHAnsi" w:cstheme="minorHAnsi"/>
          <w:color w:val="auto"/>
          <w:sz w:val="24"/>
          <w:szCs w:val="24"/>
        </w:rPr>
        <w:t xml:space="preserve"> </w:t>
      </w:r>
      <w:r w:rsidRPr="00A96BC2">
        <w:rPr>
          <w:rFonts w:asciiTheme="minorHAnsi" w:eastAsia="Times New Roman" w:hAnsiTheme="minorHAnsi" w:cstheme="minorHAnsi"/>
          <w:color w:val="auto"/>
          <w:sz w:val="24"/>
          <w:szCs w:val="24"/>
        </w:rPr>
        <w:t>to be electronically countersign</w:t>
      </w:r>
      <w:r w:rsidR="00B34C3D" w:rsidRPr="00A96BC2">
        <w:rPr>
          <w:rFonts w:asciiTheme="minorHAnsi" w:eastAsia="Times New Roman" w:hAnsiTheme="minorHAnsi" w:cstheme="minorHAnsi"/>
          <w:color w:val="auto"/>
          <w:sz w:val="24"/>
          <w:szCs w:val="24"/>
        </w:rPr>
        <w:t>ed</w:t>
      </w:r>
      <w:r w:rsidR="00631178" w:rsidRPr="00A96BC2">
        <w:rPr>
          <w:rFonts w:asciiTheme="minorHAnsi" w:eastAsia="Times New Roman" w:hAnsiTheme="minorHAnsi" w:cstheme="minorHAnsi"/>
          <w:color w:val="auto"/>
          <w:sz w:val="24"/>
          <w:szCs w:val="24"/>
        </w:rPr>
        <w:t>.</w:t>
      </w:r>
    </w:p>
    <w:p w14:paraId="0A950CA0" w14:textId="1311FFB7" w:rsidR="004F5C31" w:rsidRPr="00A96BC2" w:rsidRDefault="004F5C31" w:rsidP="004F5C31">
      <w:pPr>
        <w:spacing w:after="0" w:line="240" w:lineRule="auto"/>
        <w:rPr>
          <w:rFonts w:asciiTheme="minorHAnsi" w:hAnsiTheme="minorHAnsi" w:cstheme="minorHAnsi"/>
          <w:color w:val="auto"/>
          <w:sz w:val="24"/>
          <w:szCs w:val="24"/>
          <w:highlight w:val="yellow"/>
        </w:rPr>
      </w:pPr>
    </w:p>
    <w:p w14:paraId="6B230990" w14:textId="77777777" w:rsidR="004F5C31" w:rsidRPr="00A96BC2" w:rsidRDefault="004F5C31" w:rsidP="004F5C31">
      <w:pPr>
        <w:spacing w:after="0" w:line="240" w:lineRule="auto"/>
        <w:rPr>
          <w:rFonts w:asciiTheme="minorHAnsi" w:hAnsiTheme="minorHAnsi" w:cstheme="minorHAnsi"/>
          <w:color w:val="auto"/>
          <w:sz w:val="24"/>
          <w:szCs w:val="24"/>
        </w:rPr>
      </w:pPr>
      <w:r w:rsidRPr="00A96BC2">
        <w:rPr>
          <w:rFonts w:asciiTheme="minorHAnsi" w:hAnsiTheme="minorHAnsi" w:cstheme="minorHAnsi"/>
          <w:color w:val="auto"/>
          <w:sz w:val="24"/>
          <w:szCs w:val="24"/>
        </w:rPr>
        <w:t>The Recipient must request payment under this award by completing form SF-270—Request for Advance or Reimbursement and submitting the form to the Grants Officer. Unless otherwise stipulated, the Recipient may request payments on a reimbursement or advance basis.</w:t>
      </w:r>
    </w:p>
    <w:p w14:paraId="1B42D78B" w14:textId="77777777" w:rsidR="004F5C31" w:rsidRPr="00A96BC2" w:rsidRDefault="004F5C31" w:rsidP="004F5C31">
      <w:pPr>
        <w:spacing w:after="0" w:line="240" w:lineRule="auto"/>
        <w:rPr>
          <w:rFonts w:asciiTheme="minorHAnsi" w:hAnsiTheme="minorHAnsi" w:cstheme="minorHAnsi"/>
          <w:color w:val="auto"/>
          <w:sz w:val="24"/>
          <w:szCs w:val="24"/>
        </w:rPr>
      </w:pPr>
    </w:p>
    <w:p w14:paraId="6E53A405" w14:textId="77777777" w:rsidR="004F5C31" w:rsidRPr="00A96BC2" w:rsidRDefault="004F5C31" w:rsidP="004F5C31">
      <w:pPr>
        <w:spacing w:after="0" w:line="240" w:lineRule="auto"/>
        <w:rPr>
          <w:rFonts w:asciiTheme="minorHAnsi" w:hAnsiTheme="minorHAnsi" w:cstheme="minorHAnsi"/>
          <w:color w:val="auto"/>
          <w:sz w:val="24"/>
          <w:szCs w:val="24"/>
        </w:rPr>
      </w:pPr>
      <w:r w:rsidRPr="00A96BC2">
        <w:rPr>
          <w:rFonts w:asciiTheme="minorHAnsi" w:hAnsiTheme="minorHAnsi" w:cstheme="minorHAnsi"/>
          <w:color w:val="auto"/>
          <w:sz w:val="24"/>
          <w:szCs w:val="24"/>
        </w:rPr>
        <w:t>Advance payments must be limited to the minimum amounts needed and be timed to be in accordance with the actual, immediate cash requirements of the Recipient in carrying out the purpose of this award. The timing and amount of advance payments must be as close as is administratively feasible to the actual disbursements by the Recipient for direct program or project costs and the proportionate share of any allowable indirect costs.</w:t>
      </w:r>
    </w:p>
    <w:p w14:paraId="6C7053C7" w14:textId="77777777" w:rsidR="00290D8C" w:rsidRPr="007078EB" w:rsidRDefault="00290D8C">
      <w:pPr>
        <w:spacing w:after="0" w:line="240" w:lineRule="auto"/>
        <w:rPr>
          <w:rFonts w:asciiTheme="minorHAnsi" w:hAnsiTheme="minorHAnsi" w:cstheme="minorHAnsi"/>
          <w:color w:val="auto"/>
          <w:sz w:val="24"/>
          <w:szCs w:val="24"/>
        </w:rPr>
      </w:pPr>
    </w:p>
    <w:p w14:paraId="2C4AE9E9" w14:textId="033E1EFE" w:rsidR="00AE506E" w:rsidRPr="00A96BC2" w:rsidRDefault="00AE506E" w:rsidP="00DF259E">
      <w:pPr>
        <w:spacing w:after="0" w:line="240" w:lineRule="auto"/>
        <w:rPr>
          <w:rFonts w:asciiTheme="minorHAnsi" w:hAnsiTheme="minorHAnsi" w:cstheme="minorHAnsi"/>
          <w:b/>
          <w:bCs/>
          <w:i/>
          <w:iCs/>
          <w:color w:val="auto"/>
          <w:sz w:val="24"/>
          <w:szCs w:val="24"/>
        </w:rPr>
      </w:pPr>
      <w:r w:rsidRPr="00A96BC2">
        <w:rPr>
          <w:rFonts w:asciiTheme="minorHAnsi" w:hAnsiTheme="minorHAnsi" w:cstheme="minorHAnsi"/>
          <w:b/>
          <w:bCs/>
          <w:i/>
          <w:iCs/>
          <w:sz w:val="24"/>
          <w:szCs w:val="24"/>
        </w:rPr>
        <w:t xml:space="preserve">F.2 Administrative and </w:t>
      </w:r>
      <w:r w:rsidRPr="00A96BC2">
        <w:rPr>
          <w:rFonts w:asciiTheme="minorHAnsi" w:hAnsiTheme="minorHAnsi" w:cstheme="minorHAnsi"/>
          <w:b/>
          <w:bCs/>
          <w:i/>
          <w:iCs/>
          <w:color w:val="auto"/>
          <w:sz w:val="24"/>
          <w:szCs w:val="24"/>
        </w:rPr>
        <w:t>National Policy and Legal Requirements</w:t>
      </w:r>
    </w:p>
    <w:p w14:paraId="0137B571" w14:textId="77777777" w:rsidR="00DF259E" w:rsidRPr="00A96BC2" w:rsidRDefault="00DF259E" w:rsidP="00DF259E">
      <w:pPr>
        <w:spacing w:after="0" w:line="240" w:lineRule="auto"/>
        <w:rPr>
          <w:rFonts w:asciiTheme="minorHAnsi" w:hAnsiTheme="minorHAnsi" w:cstheme="minorHAnsi"/>
          <w:sz w:val="24"/>
          <w:szCs w:val="24"/>
        </w:rPr>
      </w:pPr>
    </w:p>
    <w:p w14:paraId="50FC69C8" w14:textId="0F4A887B" w:rsidR="00AE506E" w:rsidRPr="00A96BC2" w:rsidRDefault="009766CB" w:rsidP="00DF259E">
      <w:pPr>
        <w:spacing w:after="0" w:line="240" w:lineRule="auto"/>
        <w:rPr>
          <w:rFonts w:asciiTheme="minorHAnsi" w:hAnsiTheme="minorHAnsi" w:cstheme="minorHAnsi"/>
          <w:color w:val="auto"/>
          <w:sz w:val="24"/>
          <w:szCs w:val="24"/>
        </w:rPr>
      </w:pPr>
      <w:r w:rsidRPr="00A96BC2">
        <w:rPr>
          <w:rFonts w:asciiTheme="minorHAnsi" w:eastAsia="Times New Roman" w:hAnsiTheme="minorHAnsi" w:cstheme="minorHAnsi"/>
          <w:sz w:val="24"/>
          <w:szCs w:val="24"/>
        </w:rPr>
        <w:t>U.S. Embass</w:t>
      </w:r>
      <w:r>
        <w:rPr>
          <w:rFonts w:asciiTheme="minorHAnsi" w:eastAsia="Times New Roman" w:hAnsiTheme="minorHAnsi" w:cstheme="minorHAnsi"/>
          <w:sz w:val="24"/>
          <w:szCs w:val="24"/>
        </w:rPr>
        <w:t xml:space="preserve">y Athens </w:t>
      </w:r>
      <w:r w:rsidR="00DC6FF0" w:rsidRPr="00A96BC2">
        <w:rPr>
          <w:rFonts w:asciiTheme="minorHAnsi" w:hAnsiTheme="minorHAnsi" w:cstheme="minorHAnsi"/>
          <w:color w:val="auto"/>
          <w:sz w:val="24"/>
          <w:szCs w:val="24"/>
        </w:rPr>
        <w:t xml:space="preserve">requires all recipients of foreign assistance funding to </w:t>
      </w:r>
      <w:r w:rsidR="00AE506E" w:rsidRPr="00A96BC2">
        <w:rPr>
          <w:rFonts w:asciiTheme="minorHAnsi" w:hAnsiTheme="minorHAnsi" w:cstheme="minorHAnsi"/>
          <w:color w:val="auto"/>
          <w:sz w:val="24"/>
          <w:szCs w:val="24"/>
        </w:rPr>
        <w:t>compl</w:t>
      </w:r>
      <w:r w:rsidR="00DC6FF0" w:rsidRPr="00A96BC2">
        <w:rPr>
          <w:rFonts w:asciiTheme="minorHAnsi" w:hAnsiTheme="minorHAnsi" w:cstheme="minorHAnsi"/>
          <w:color w:val="auto"/>
          <w:sz w:val="24"/>
          <w:szCs w:val="24"/>
        </w:rPr>
        <w:t>y</w:t>
      </w:r>
      <w:r w:rsidR="00AE506E" w:rsidRPr="00A96BC2">
        <w:rPr>
          <w:rFonts w:asciiTheme="minorHAnsi" w:hAnsiTheme="minorHAnsi" w:cstheme="minorHAnsi"/>
          <w:color w:val="auto"/>
          <w:sz w:val="24"/>
          <w:szCs w:val="24"/>
        </w:rPr>
        <w:t xml:space="preserve"> with </w:t>
      </w:r>
      <w:r w:rsidR="00DC6FF0" w:rsidRPr="00A96BC2">
        <w:rPr>
          <w:rFonts w:asciiTheme="minorHAnsi" w:hAnsiTheme="minorHAnsi" w:cstheme="minorHAnsi"/>
          <w:color w:val="auto"/>
          <w:sz w:val="24"/>
          <w:szCs w:val="24"/>
        </w:rPr>
        <w:t>all</w:t>
      </w:r>
      <w:r w:rsidR="00AE506E" w:rsidRPr="00A96BC2">
        <w:rPr>
          <w:rFonts w:asciiTheme="minorHAnsi" w:hAnsiTheme="minorHAnsi" w:cstheme="minorHAnsi"/>
          <w:color w:val="auto"/>
          <w:sz w:val="24"/>
          <w:szCs w:val="24"/>
        </w:rPr>
        <w:t xml:space="preserve"> applicable Department and </w:t>
      </w:r>
      <w:r w:rsidR="00392D40" w:rsidRPr="00A96BC2">
        <w:rPr>
          <w:rFonts w:asciiTheme="minorHAnsi" w:hAnsiTheme="minorHAnsi" w:cstheme="minorHAnsi"/>
          <w:color w:val="auto"/>
          <w:sz w:val="24"/>
          <w:szCs w:val="24"/>
        </w:rPr>
        <w:t>Federal</w:t>
      </w:r>
      <w:r w:rsidR="00AE506E" w:rsidRPr="00A96BC2">
        <w:rPr>
          <w:rFonts w:asciiTheme="minorHAnsi" w:hAnsiTheme="minorHAnsi" w:cstheme="minorHAnsi"/>
          <w:color w:val="auto"/>
          <w:sz w:val="24"/>
          <w:szCs w:val="24"/>
        </w:rPr>
        <w:t xml:space="preserve"> laws and regulations, including but not limited to the following:</w:t>
      </w:r>
      <w:r w:rsidR="006968C1" w:rsidRPr="00A96BC2">
        <w:rPr>
          <w:rFonts w:asciiTheme="minorHAnsi" w:hAnsiTheme="minorHAnsi" w:cstheme="minorHAnsi"/>
          <w:color w:val="auto"/>
          <w:sz w:val="24"/>
          <w:szCs w:val="24"/>
        </w:rPr>
        <w:t xml:space="preserve"> </w:t>
      </w:r>
    </w:p>
    <w:p w14:paraId="3F4CA16A" w14:textId="77777777" w:rsidR="00F5550F" w:rsidRPr="00A96BC2" w:rsidRDefault="00F5550F" w:rsidP="00DF259E">
      <w:pPr>
        <w:spacing w:after="0" w:line="240" w:lineRule="auto"/>
        <w:rPr>
          <w:rFonts w:asciiTheme="minorHAnsi" w:hAnsiTheme="minorHAnsi" w:cstheme="minorHAnsi"/>
          <w:color w:val="auto"/>
          <w:sz w:val="24"/>
          <w:szCs w:val="24"/>
        </w:rPr>
      </w:pPr>
    </w:p>
    <w:p w14:paraId="48BB2681" w14:textId="7231B315" w:rsidR="006968C1" w:rsidRPr="00A96BC2" w:rsidRDefault="00AE506E" w:rsidP="00DF259E">
      <w:pPr>
        <w:spacing w:after="0" w:line="240" w:lineRule="auto"/>
        <w:rPr>
          <w:rFonts w:asciiTheme="minorHAnsi" w:hAnsiTheme="minorHAnsi" w:cstheme="minorHAnsi"/>
          <w:sz w:val="24"/>
          <w:szCs w:val="24"/>
        </w:rPr>
      </w:pPr>
      <w:r w:rsidRPr="00A96BC2">
        <w:rPr>
          <w:rFonts w:asciiTheme="minorHAnsi" w:hAnsiTheme="minorHAnsi" w:cstheme="minorHAnsi"/>
          <w:color w:val="auto"/>
          <w:sz w:val="24"/>
          <w:szCs w:val="24"/>
        </w:rPr>
        <w:t xml:space="preserve">The Uniform Administrative Requirements, Cost Principles and Audit Requirements for </w:t>
      </w:r>
      <w:r w:rsidR="00392D40" w:rsidRPr="00A96BC2">
        <w:rPr>
          <w:rFonts w:asciiTheme="minorHAnsi" w:hAnsiTheme="minorHAnsi" w:cstheme="minorHAnsi"/>
          <w:color w:val="auto"/>
          <w:sz w:val="24"/>
          <w:szCs w:val="24"/>
        </w:rPr>
        <w:t>Federal</w:t>
      </w:r>
      <w:r w:rsidRPr="00A96BC2">
        <w:rPr>
          <w:rFonts w:asciiTheme="minorHAnsi" w:hAnsiTheme="minorHAnsi" w:cstheme="minorHAnsi"/>
          <w:color w:val="auto"/>
          <w:sz w:val="24"/>
          <w:szCs w:val="24"/>
        </w:rPr>
        <w:t xml:space="preserve"> Awards set forth in 2 CFR Chapter 200 (Sub-Chapters A through F) shall apply to all non-</w:t>
      </w:r>
      <w:r w:rsidR="00392D40" w:rsidRPr="00A96BC2">
        <w:rPr>
          <w:rFonts w:asciiTheme="minorHAnsi" w:hAnsiTheme="minorHAnsi" w:cstheme="minorHAnsi"/>
          <w:color w:val="auto"/>
          <w:sz w:val="24"/>
          <w:szCs w:val="24"/>
        </w:rPr>
        <w:t>Federal</w:t>
      </w:r>
      <w:r w:rsidRPr="00A96BC2">
        <w:rPr>
          <w:rFonts w:asciiTheme="minorHAnsi" w:hAnsiTheme="minorHAnsi" w:cstheme="minorHAnsi"/>
          <w:color w:val="auto"/>
          <w:sz w:val="24"/>
          <w:szCs w:val="24"/>
        </w:rPr>
        <w:t xml:space="preserve"> entities, except for assistance awards to Individuals and Foreign Public Entities.  Sub-Chapters A through E shall apply to all foreign organizations, and Sub-Chapters A through D shall apply to all U.S. and foreign for-profit entities. The applicant/recipient of the award and any sub-recipient under the award must comply with all applicable terms and conditions, in addition to the assurance and certifications made part of the Notice of Award.  The Department’s Standard Terms and Conditions can be viewed at</w:t>
      </w:r>
      <w:r w:rsidR="006968C1" w:rsidRPr="00A96BC2">
        <w:rPr>
          <w:rFonts w:asciiTheme="minorHAnsi" w:hAnsiTheme="minorHAnsi" w:cstheme="minorHAnsi"/>
          <w:sz w:val="24"/>
          <w:szCs w:val="24"/>
        </w:rPr>
        <w:t xml:space="preserve"> </w:t>
      </w:r>
      <w:bookmarkStart w:id="11" w:name="_Hlk95731395"/>
      <w:r w:rsidR="00A63F00" w:rsidRPr="00A96BC2">
        <w:rPr>
          <w:color w:val="2B579A"/>
          <w:shd w:val="clear" w:color="auto" w:fill="E6E6E6"/>
        </w:rPr>
        <w:fldChar w:fldCharType="begin"/>
      </w:r>
      <w:r w:rsidR="00A63F00" w:rsidRPr="007078EB">
        <w:rPr>
          <w:rFonts w:asciiTheme="minorHAnsi" w:hAnsiTheme="minorHAnsi" w:cstheme="minorHAnsi"/>
          <w:sz w:val="24"/>
          <w:szCs w:val="24"/>
        </w:rPr>
        <w:instrText xml:space="preserve"> HYPERLINK "https://www.state.gov/about-us-office-of-the-procurement-executive/" </w:instrText>
      </w:r>
      <w:r w:rsidR="00A63F00" w:rsidRPr="00A96BC2">
        <w:rPr>
          <w:color w:val="2B579A"/>
          <w:shd w:val="clear" w:color="auto" w:fill="E6E6E6"/>
        </w:rPr>
      </w:r>
      <w:r w:rsidR="00A63F00" w:rsidRPr="00A96BC2">
        <w:rPr>
          <w:color w:val="2B579A"/>
          <w:shd w:val="clear" w:color="auto" w:fill="E6E6E6"/>
        </w:rPr>
        <w:fldChar w:fldCharType="separate"/>
      </w:r>
      <w:r w:rsidR="006968C1" w:rsidRPr="00A96BC2">
        <w:rPr>
          <w:rStyle w:val="Hyperlink"/>
          <w:rFonts w:asciiTheme="minorHAnsi" w:eastAsia="Times New Roman" w:hAnsiTheme="minorHAnsi" w:cstheme="minorHAnsi"/>
          <w:sz w:val="24"/>
          <w:szCs w:val="24"/>
        </w:rPr>
        <w:t>https://www.state.gov/about-us-office-of-the-procurement-executive/</w:t>
      </w:r>
      <w:r w:rsidR="00A63F00" w:rsidRPr="00A96BC2">
        <w:rPr>
          <w:rStyle w:val="Hyperlink"/>
          <w:rFonts w:asciiTheme="minorHAnsi" w:eastAsia="Times New Roman" w:hAnsiTheme="minorHAnsi" w:cstheme="minorHAnsi"/>
          <w:sz w:val="24"/>
          <w:szCs w:val="24"/>
        </w:rPr>
        <w:fldChar w:fldCharType="end"/>
      </w:r>
      <w:r w:rsidRPr="00A96BC2">
        <w:rPr>
          <w:rFonts w:asciiTheme="minorHAnsi" w:hAnsiTheme="minorHAnsi" w:cstheme="minorHAnsi"/>
          <w:sz w:val="24"/>
          <w:szCs w:val="24"/>
        </w:rPr>
        <w:t>.</w:t>
      </w:r>
      <w:r w:rsidR="006968C1" w:rsidRPr="00A96BC2">
        <w:rPr>
          <w:rFonts w:asciiTheme="minorHAnsi" w:hAnsiTheme="minorHAnsi" w:cstheme="minorHAnsi"/>
          <w:sz w:val="24"/>
          <w:szCs w:val="24"/>
        </w:rPr>
        <w:t xml:space="preserve">  </w:t>
      </w:r>
    </w:p>
    <w:bookmarkEnd w:id="11"/>
    <w:p w14:paraId="45A9AAD8" w14:textId="190BF9B6" w:rsidR="0066323B" w:rsidRPr="00A96BC2" w:rsidRDefault="0066323B" w:rsidP="00DF259E">
      <w:pPr>
        <w:spacing w:after="0" w:line="240" w:lineRule="auto"/>
        <w:rPr>
          <w:rFonts w:asciiTheme="minorHAnsi" w:hAnsiTheme="minorHAnsi" w:cstheme="minorHAnsi"/>
          <w:sz w:val="24"/>
          <w:szCs w:val="24"/>
        </w:rPr>
      </w:pPr>
    </w:p>
    <w:p w14:paraId="092D971E" w14:textId="1930D111" w:rsidR="0066323B" w:rsidRPr="00A96BC2" w:rsidRDefault="0066323B" w:rsidP="0066323B">
      <w:pPr>
        <w:shd w:val="clear" w:color="auto" w:fill="FFFFFF"/>
        <w:spacing w:after="0" w:line="240" w:lineRule="auto"/>
        <w:textAlignment w:val="baseline"/>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Before submitting an application, applicants should review all the terms and conditions and required certifications which will apply to this award, to ensure that they will be able to comply.</w:t>
      </w:r>
      <w:r w:rsidR="005D67AB" w:rsidRPr="00A96BC2">
        <w:rPr>
          <w:rFonts w:asciiTheme="minorHAnsi" w:eastAsia="Times New Roman" w:hAnsiTheme="minorHAnsi" w:cstheme="minorHAnsi"/>
          <w:sz w:val="24"/>
          <w:szCs w:val="24"/>
        </w:rPr>
        <w:t xml:space="preserve"> T</w:t>
      </w:r>
      <w:r w:rsidRPr="00A96BC2">
        <w:rPr>
          <w:rFonts w:asciiTheme="minorHAnsi" w:eastAsia="Times New Roman" w:hAnsiTheme="minorHAnsi" w:cstheme="minorHAnsi"/>
          <w:sz w:val="24"/>
          <w:szCs w:val="24"/>
        </w:rPr>
        <w:t>hese include:</w:t>
      </w:r>
    </w:p>
    <w:p w14:paraId="350B06C8" w14:textId="77777777" w:rsidR="0066323B" w:rsidRPr="00A96BC2" w:rsidRDefault="0066323B" w:rsidP="0066323B">
      <w:pPr>
        <w:shd w:val="clear" w:color="auto" w:fill="FFFFFF"/>
        <w:spacing w:after="0" w:line="240" w:lineRule="auto"/>
        <w:textAlignment w:val="baseline"/>
        <w:rPr>
          <w:rFonts w:asciiTheme="minorHAnsi" w:eastAsia="Times New Roman" w:hAnsiTheme="minorHAnsi" w:cstheme="minorHAnsi"/>
          <w:sz w:val="24"/>
          <w:szCs w:val="24"/>
          <w:u w:val="single"/>
        </w:rPr>
      </w:pPr>
    </w:p>
    <w:p w14:paraId="030FF8EE" w14:textId="77777777" w:rsidR="0066323B" w:rsidRPr="00A96BC2" w:rsidRDefault="00000000" w:rsidP="00F5550F">
      <w:pPr>
        <w:pStyle w:val="ListParagraph"/>
        <w:numPr>
          <w:ilvl w:val="0"/>
          <w:numId w:val="12"/>
        </w:numPr>
        <w:shd w:val="clear" w:color="auto" w:fill="FFFFFF"/>
        <w:spacing w:after="0" w:line="240" w:lineRule="auto"/>
        <w:contextualSpacing w:val="0"/>
        <w:textAlignment w:val="baseline"/>
        <w:rPr>
          <w:rFonts w:asciiTheme="minorHAnsi" w:eastAsia="Times New Roman" w:hAnsiTheme="minorHAnsi" w:cstheme="minorHAnsi"/>
          <w:sz w:val="24"/>
          <w:szCs w:val="24"/>
          <w:u w:val="single"/>
        </w:rPr>
      </w:pPr>
      <w:hyperlink r:id="rId27" w:history="1">
        <w:r w:rsidR="0066323B" w:rsidRPr="00A96BC2">
          <w:rPr>
            <w:rStyle w:val="Hyperlink"/>
            <w:rFonts w:asciiTheme="minorHAnsi" w:eastAsia="Times New Roman" w:hAnsiTheme="minorHAnsi" w:cstheme="minorHAnsi"/>
            <w:sz w:val="24"/>
            <w:szCs w:val="24"/>
          </w:rPr>
          <w:t>2 CFR 25 - UNIVERSAL IDENTIFIER AND SYSTEM FOR AWARD MANAGEMENT</w:t>
        </w:r>
      </w:hyperlink>
    </w:p>
    <w:p w14:paraId="16CD86E0" w14:textId="77777777" w:rsidR="0066323B" w:rsidRPr="00A96BC2" w:rsidRDefault="00000000" w:rsidP="00F5550F">
      <w:pPr>
        <w:pStyle w:val="ListParagraph"/>
        <w:numPr>
          <w:ilvl w:val="0"/>
          <w:numId w:val="12"/>
        </w:numPr>
        <w:shd w:val="clear" w:color="auto" w:fill="FFFFFF"/>
        <w:spacing w:after="0" w:line="240" w:lineRule="auto"/>
        <w:contextualSpacing w:val="0"/>
        <w:textAlignment w:val="baseline"/>
        <w:rPr>
          <w:rFonts w:asciiTheme="minorHAnsi" w:eastAsia="Times New Roman" w:hAnsiTheme="minorHAnsi" w:cstheme="minorHAnsi"/>
          <w:sz w:val="24"/>
          <w:szCs w:val="24"/>
          <w:u w:val="single"/>
        </w:rPr>
      </w:pPr>
      <w:hyperlink r:id="rId28" w:history="1">
        <w:r w:rsidR="0066323B" w:rsidRPr="00A96BC2">
          <w:rPr>
            <w:rStyle w:val="Hyperlink"/>
            <w:rFonts w:asciiTheme="minorHAnsi" w:eastAsia="Times New Roman" w:hAnsiTheme="minorHAnsi" w:cstheme="minorHAnsi"/>
            <w:sz w:val="24"/>
            <w:szCs w:val="24"/>
          </w:rPr>
          <w:t>2 CFR 170 - REPORTING SUBAWARD AND EXECUTIVE COMPENSATION INFORMATION</w:t>
        </w:r>
      </w:hyperlink>
    </w:p>
    <w:p w14:paraId="65BBECA2" w14:textId="77777777" w:rsidR="0066323B" w:rsidRPr="00A96BC2" w:rsidRDefault="00000000" w:rsidP="00F5550F">
      <w:pPr>
        <w:pStyle w:val="ListParagraph"/>
        <w:numPr>
          <w:ilvl w:val="0"/>
          <w:numId w:val="12"/>
        </w:numPr>
        <w:shd w:val="clear" w:color="auto" w:fill="FFFFFF"/>
        <w:spacing w:after="0" w:line="240" w:lineRule="auto"/>
        <w:contextualSpacing w:val="0"/>
        <w:textAlignment w:val="baseline"/>
        <w:rPr>
          <w:rFonts w:asciiTheme="minorHAnsi" w:eastAsia="Times New Roman" w:hAnsiTheme="minorHAnsi" w:cstheme="minorHAnsi"/>
          <w:sz w:val="24"/>
          <w:szCs w:val="24"/>
          <w:u w:val="single"/>
        </w:rPr>
      </w:pPr>
      <w:hyperlink r:id="rId29" w:history="1">
        <w:r w:rsidR="0066323B" w:rsidRPr="00A96BC2">
          <w:rPr>
            <w:rStyle w:val="Hyperlink"/>
            <w:rFonts w:asciiTheme="minorHAnsi" w:eastAsia="Times New Roman" w:hAnsiTheme="minorHAnsi" w:cstheme="minorHAnsi"/>
            <w:sz w:val="24"/>
            <w:szCs w:val="24"/>
          </w:rPr>
          <w:t>2 CFR 175 - AWARD TERM FOR TRAFFICKING IN PERSONS</w:t>
        </w:r>
      </w:hyperlink>
    </w:p>
    <w:p w14:paraId="7571E89A" w14:textId="77777777" w:rsidR="0066323B" w:rsidRPr="00A96BC2" w:rsidRDefault="00000000" w:rsidP="00F5550F">
      <w:pPr>
        <w:pStyle w:val="ListParagraph"/>
        <w:numPr>
          <w:ilvl w:val="0"/>
          <w:numId w:val="12"/>
        </w:numPr>
        <w:shd w:val="clear" w:color="auto" w:fill="FFFFFF"/>
        <w:spacing w:after="0" w:line="240" w:lineRule="auto"/>
        <w:contextualSpacing w:val="0"/>
        <w:textAlignment w:val="baseline"/>
        <w:rPr>
          <w:rFonts w:asciiTheme="minorHAnsi" w:eastAsia="Times New Roman" w:hAnsiTheme="minorHAnsi" w:cstheme="minorHAnsi"/>
          <w:sz w:val="24"/>
          <w:szCs w:val="24"/>
          <w:u w:val="single"/>
        </w:rPr>
      </w:pPr>
      <w:hyperlink r:id="rId30" w:history="1">
        <w:r w:rsidR="0066323B" w:rsidRPr="00A96BC2">
          <w:rPr>
            <w:rStyle w:val="Hyperlink"/>
            <w:rFonts w:asciiTheme="minorHAnsi" w:eastAsia="Times New Roman" w:hAnsiTheme="minorHAnsi" w:cstheme="minorHAnsi"/>
            <w:sz w:val="24"/>
            <w:szCs w:val="24"/>
          </w:rPr>
          <w:t>2 CFR 182 - GOVERNMENTWIDE REQUIREMENTS FOR DRUG-FREE WORKPLACE (FINANCIAL ASSISTANCE)</w:t>
        </w:r>
      </w:hyperlink>
    </w:p>
    <w:p w14:paraId="2DF54F69" w14:textId="77777777" w:rsidR="0066323B" w:rsidRPr="00A96BC2" w:rsidRDefault="00000000" w:rsidP="00F5550F">
      <w:pPr>
        <w:pStyle w:val="ListParagraph"/>
        <w:numPr>
          <w:ilvl w:val="0"/>
          <w:numId w:val="12"/>
        </w:numPr>
        <w:shd w:val="clear" w:color="auto" w:fill="FFFFFF"/>
        <w:spacing w:after="0" w:line="240" w:lineRule="auto"/>
        <w:contextualSpacing w:val="0"/>
        <w:textAlignment w:val="baseline"/>
        <w:rPr>
          <w:rFonts w:asciiTheme="minorHAnsi" w:eastAsia="Times New Roman" w:hAnsiTheme="minorHAnsi" w:cstheme="minorHAnsi"/>
          <w:sz w:val="24"/>
          <w:szCs w:val="24"/>
          <w:u w:val="single"/>
        </w:rPr>
      </w:pPr>
      <w:hyperlink r:id="rId31" w:history="1">
        <w:r w:rsidR="0066323B" w:rsidRPr="00A96BC2">
          <w:rPr>
            <w:rStyle w:val="Hyperlink"/>
            <w:rFonts w:asciiTheme="minorHAnsi" w:eastAsia="Times New Roman" w:hAnsiTheme="minorHAnsi" w:cstheme="minorHAnsi"/>
            <w:sz w:val="24"/>
            <w:szCs w:val="24"/>
          </w:rPr>
          <w:t>2 CFR 183 - NEVER CONTRACT WITH THE ENEMY</w:t>
        </w:r>
      </w:hyperlink>
    </w:p>
    <w:p w14:paraId="541C832B" w14:textId="77CD7B21" w:rsidR="0066323B" w:rsidRPr="00A96BC2" w:rsidRDefault="00000000" w:rsidP="00F5550F">
      <w:pPr>
        <w:pStyle w:val="ListParagraph"/>
        <w:numPr>
          <w:ilvl w:val="0"/>
          <w:numId w:val="12"/>
        </w:numPr>
        <w:shd w:val="clear" w:color="auto" w:fill="FFFFFF"/>
        <w:spacing w:after="0" w:line="240" w:lineRule="auto"/>
        <w:contextualSpacing w:val="0"/>
        <w:textAlignment w:val="baseline"/>
        <w:rPr>
          <w:rStyle w:val="Hyperlink"/>
          <w:rFonts w:asciiTheme="minorHAnsi" w:eastAsia="Times New Roman" w:hAnsiTheme="minorHAnsi" w:cstheme="minorHAnsi"/>
          <w:color w:val="000000"/>
          <w:sz w:val="24"/>
          <w:szCs w:val="24"/>
        </w:rPr>
      </w:pPr>
      <w:hyperlink r:id="rId32" w:history="1">
        <w:r w:rsidR="0066323B" w:rsidRPr="00A96BC2">
          <w:rPr>
            <w:rStyle w:val="Hyperlink"/>
            <w:rFonts w:asciiTheme="minorHAnsi" w:eastAsia="Times New Roman" w:hAnsiTheme="minorHAnsi" w:cstheme="minorHAnsi"/>
            <w:sz w:val="24"/>
            <w:szCs w:val="24"/>
          </w:rPr>
          <w:t>2 CFR 600 – DEPARTMENT OF STATE REQUIREMENTS</w:t>
        </w:r>
      </w:hyperlink>
    </w:p>
    <w:p w14:paraId="3F3F542C" w14:textId="77777777" w:rsidR="0066323B" w:rsidRPr="00A96BC2" w:rsidRDefault="0066323B" w:rsidP="005D67AB">
      <w:pPr>
        <w:pStyle w:val="ListParagraph"/>
        <w:shd w:val="clear" w:color="auto" w:fill="FFFFFF"/>
        <w:spacing w:after="0" w:line="240" w:lineRule="auto"/>
        <w:contextualSpacing w:val="0"/>
        <w:textAlignment w:val="baseline"/>
        <w:rPr>
          <w:rFonts w:asciiTheme="minorHAnsi" w:eastAsia="Times New Roman" w:hAnsiTheme="minorHAnsi" w:cstheme="minorHAnsi"/>
          <w:sz w:val="24"/>
          <w:szCs w:val="24"/>
          <w:u w:val="single"/>
        </w:rPr>
      </w:pPr>
    </w:p>
    <w:p w14:paraId="64E0DFC3" w14:textId="3CE2B70F" w:rsidR="0066323B" w:rsidRPr="00A96BC2" w:rsidRDefault="0066323B" w:rsidP="0066323B">
      <w:pPr>
        <w:spacing w:line="240" w:lineRule="atLeast"/>
        <w:rPr>
          <w:rFonts w:asciiTheme="minorHAnsi" w:hAnsiTheme="minorHAnsi" w:cstheme="minorHAnsi"/>
          <w:sz w:val="24"/>
          <w:szCs w:val="24"/>
        </w:rPr>
      </w:pPr>
      <w:r w:rsidRPr="00A96BC2">
        <w:rPr>
          <w:rFonts w:asciiTheme="minorHAnsi" w:hAnsiTheme="minorHAnsi" w:cstheme="minorHAnsi"/>
          <w:color w:val="000000" w:themeColor="text1"/>
          <w:sz w:val="24"/>
          <w:szCs w:val="24"/>
        </w:rPr>
        <w:lastRenderedPageBreak/>
        <w:t xml:space="preserve">In accordance with the Office of Management and Budget’s guidance located at 2 CFR part 200, all applicable </w:t>
      </w:r>
      <w:r w:rsidR="00392D40" w:rsidRPr="00A96BC2">
        <w:rPr>
          <w:rFonts w:asciiTheme="minorHAnsi" w:hAnsiTheme="minorHAnsi" w:cstheme="minorHAnsi"/>
          <w:color w:val="000000" w:themeColor="text1"/>
          <w:sz w:val="24"/>
          <w:szCs w:val="24"/>
        </w:rPr>
        <w:t>Federal</w:t>
      </w:r>
      <w:r w:rsidRPr="00A96BC2">
        <w:rPr>
          <w:rFonts w:asciiTheme="minorHAnsi" w:hAnsiTheme="minorHAnsi" w:cstheme="minorHAnsi"/>
          <w:color w:val="000000" w:themeColor="text1"/>
          <w:sz w:val="24"/>
          <w:szCs w:val="24"/>
        </w:rPr>
        <w:t xml:space="preserve"> laws, and relevant Executive guidance, the Department of State will review and consider applications for funding, as applicable to specific programs, pursuant to this notice of funding opportunity in accordance with the following: </w:t>
      </w:r>
    </w:p>
    <w:p w14:paraId="21F51F32" w14:textId="2A793846" w:rsidR="0066323B" w:rsidRPr="00A96BC2" w:rsidRDefault="00000000" w:rsidP="00F5550F">
      <w:pPr>
        <w:numPr>
          <w:ilvl w:val="0"/>
          <w:numId w:val="13"/>
        </w:numPr>
        <w:spacing w:after="0" w:line="240" w:lineRule="atLeast"/>
        <w:rPr>
          <w:rFonts w:asciiTheme="minorHAnsi" w:hAnsiTheme="minorHAnsi" w:cstheme="minorHAnsi"/>
          <w:sz w:val="24"/>
          <w:szCs w:val="24"/>
        </w:rPr>
      </w:pPr>
      <w:hyperlink r:id="rId33" w:history="1">
        <w:r w:rsidR="0066323B" w:rsidRPr="00A96BC2">
          <w:rPr>
            <w:rStyle w:val="Hyperlink"/>
            <w:rFonts w:asciiTheme="minorHAnsi" w:hAnsiTheme="minorHAnsi" w:cstheme="minorHAnsi"/>
            <w:sz w:val="24"/>
            <w:szCs w:val="24"/>
          </w:rPr>
          <w:t xml:space="preserve">Guidance for Grants and Agreements in Title 2 of the Code of </w:t>
        </w:r>
        <w:r w:rsidR="00392D40" w:rsidRPr="00A96BC2">
          <w:rPr>
            <w:rStyle w:val="Hyperlink"/>
            <w:rFonts w:asciiTheme="minorHAnsi" w:hAnsiTheme="minorHAnsi" w:cstheme="minorHAnsi"/>
            <w:sz w:val="24"/>
            <w:szCs w:val="24"/>
          </w:rPr>
          <w:t>Federal</w:t>
        </w:r>
        <w:r w:rsidR="0066323B" w:rsidRPr="00A96BC2">
          <w:rPr>
            <w:rStyle w:val="Hyperlink"/>
            <w:rFonts w:asciiTheme="minorHAnsi" w:hAnsiTheme="minorHAnsi" w:cstheme="minorHAnsi"/>
            <w:sz w:val="24"/>
            <w:szCs w:val="24"/>
          </w:rPr>
          <w:t xml:space="preserve"> Regulations</w:t>
        </w:r>
      </w:hyperlink>
      <w:r w:rsidR="0066323B" w:rsidRPr="00A96BC2">
        <w:rPr>
          <w:rFonts w:asciiTheme="minorHAnsi" w:hAnsiTheme="minorHAnsi" w:cstheme="minorHAnsi"/>
          <w:sz w:val="24"/>
          <w:szCs w:val="24"/>
        </w:rPr>
        <w:t xml:space="preserve"> (2 CFR), as updated in the </w:t>
      </w:r>
      <w:r w:rsidR="00392D40" w:rsidRPr="00A96BC2">
        <w:rPr>
          <w:rFonts w:asciiTheme="minorHAnsi" w:hAnsiTheme="minorHAnsi" w:cstheme="minorHAnsi"/>
          <w:sz w:val="24"/>
          <w:szCs w:val="24"/>
        </w:rPr>
        <w:t>Federal</w:t>
      </w:r>
      <w:r w:rsidR="0066323B" w:rsidRPr="00A96BC2">
        <w:rPr>
          <w:rFonts w:asciiTheme="minorHAnsi" w:hAnsiTheme="minorHAnsi" w:cstheme="minorHAnsi"/>
          <w:sz w:val="24"/>
          <w:szCs w:val="24"/>
        </w:rPr>
        <w:t xml:space="preserve"> Register’s 85 FR 49506 on August 13, 2020, particularly on:</w:t>
      </w:r>
    </w:p>
    <w:p w14:paraId="53BA9575" w14:textId="052F67B7" w:rsidR="0066323B" w:rsidRPr="00A96BC2" w:rsidRDefault="0066323B" w:rsidP="00F5550F">
      <w:pPr>
        <w:numPr>
          <w:ilvl w:val="1"/>
          <w:numId w:val="13"/>
        </w:numPr>
        <w:spacing w:after="0" w:line="240" w:lineRule="atLeast"/>
        <w:rPr>
          <w:rFonts w:asciiTheme="minorHAnsi" w:hAnsiTheme="minorHAnsi" w:cstheme="minorHAnsi"/>
          <w:sz w:val="24"/>
          <w:szCs w:val="24"/>
        </w:rPr>
      </w:pPr>
      <w:r w:rsidRPr="00A96BC2">
        <w:rPr>
          <w:rFonts w:asciiTheme="minorHAnsi" w:hAnsiTheme="minorHAnsi" w:cstheme="minorHAnsi"/>
          <w:sz w:val="24"/>
          <w:szCs w:val="24"/>
        </w:rPr>
        <w:t xml:space="preserve">Selecting recipients most likely to be successful in delivering results based on the program objectives through an objective process of evaluating </w:t>
      </w:r>
      <w:r w:rsidR="00392D40" w:rsidRPr="00A96BC2">
        <w:rPr>
          <w:rFonts w:asciiTheme="minorHAnsi" w:hAnsiTheme="minorHAnsi" w:cstheme="minorHAnsi"/>
          <w:sz w:val="24"/>
          <w:szCs w:val="24"/>
        </w:rPr>
        <w:t>Federal</w:t>
      </w:r>
      <w:r w:rsidRPr="00A96BC2">
        <w:rPr>
          <w:rFonts w:asciiTheme="minorHAnsi" w:hAnsiTheme="minorHAnsi" w:cstheme="minorHAnsi"/>
          <w:sz w:val="24"/>
          <w:szCs w:val="24"/>
        </w:rPr>
        <w:t xml:space="preserve"> award applications (2 CFR part 200.205),</w:t>
      </w:r>
    </w:p>
    <w:p w14:paraId="3804909B" w14:textId="77777777" w:rsidR="0066323B" w:rsidRPr="00A96BC2" w:rsidRDefault="0066323B" w:rsidP="00F5550F">
      <w:pPr>
        <w:numPr>
          <w:ilvl w:val="1"/>
          <w:numId w:val="13"/>
        </w:numPr>
        <w:spacing w:after="0" w:line="240" w:lineRule="atLeast"/>
        <w:rPr>
          <w:rFonts w:asciiTheme="minorHAnsi" w:hAnsiTheme="minorHAnsi" w:cstheme="minorHAnsi"/>
          <w:sz w:val="24"/>
          <w:szCs w:val="24"/>
        </w:rPr>
      </w:pPr>
      <w:r w:rsidRPr="00A96BC2">
        <w:rPr>
          <w:rFonts w:asciiTheme="minorHAnsi" w:hAnsiTheme="minorHAnsi" w:cstheme="minorHAnsi"/>
          <w:sz w:val="24"/>
          <w:szCs w:val="24"/>
        </w:rPr>
        <w:t>Prohibiting the purchase of certain telecommunication and video surveillance services or equipment in alignment with section 889 of the National Defense Authorization Act of 2019 (Pub. L. No. 115—232) (2 CFR part 200.216),</w:t>
      </w:r>
    </w:p>
    <w:p w14:paraId="222C61C1" w14:textId="77777777" w:rsidR="0066323B" w:rsidRPr="00A96BC2" w:rsidRDefault="0066323B" w:rsidP="00F5550F">
      <w:pPr>
        <w:numPr>
          <w:ilvl w:val="1"/>
          <w:numId w:val="13"/>
        </w:numPr>
        <w:spacing w:after="0" w:line="240" w:lineRule="atLeast"/>
        <w:rPr>
          <w:rFonts w:asciiTheme="minorHAnsi" w:hAnsiTheme="minorHAnsi" w:cstheme="minorHAnsi"/>
          <w:sz w:val="24"/>
          <w:szCs w:val="24"/>
        </w:rPr>
      </w:pPr>
      <w:r w:rsidRPr="00A96BC2">
        <w:rPr>
          <w:rFonts w:asciiTheme="minorHAnsi" w:hAnsiTheme="minorHAnsi" w:cstheme="minorHAnsi"/>
          <w:sz w:val="24"/>
          <w:szCs w:val="24"/>
        </w:rPr>
        <w:t xml:space="preserve">Promoting the freedom of speech and religious liberty in alignment with </w:t>
      </w:r>
      <w:r w:rsidRPr="00A96BC2">
        <w:rPr>
          <w:rFonts w:asciiTheme="minorHAnsi" w:hAnsiTheme="minorHAnsi" w:cstheme="minorHAnsi"/>
          <w:i/>
          <w:sz w:val="24"/>
          <w:szCs w:val="24"/>
        </w:rPr>
        <w:t xml:space="preserve">Promoting Free Speech and Religious Liberty </w:t>
      </w:r>
      <w:r w:rsidRPr="00A96BC2">
        <w:rPr>
          <w:rFonts w:asciiTheme="minorHAnsi" w:hAnsiTheme="minorHAnsi" w:cstheme="minorHAnsi"/>
          <w:sz w:val="24"/>
          <w:szCs w:val="24"/>
        </w:rPr>
        <w:t xml:space="preserve">(E.O. 13798) and </w:t>
      </w:r>
      <w:r w:rsidRPr="00A96BC2">
        <w:rPr>
          <w:rFonts w:asciiTheme="minorHAnsi" w:hAnsiTheme="minorHAnsi" w:cstheme="minorHAnsi"/>
          <w:i/>
          <w:sz w:val="24"/>
          <w:szCs w:val="24"/>
        </w:rPr>
        <w:t>Improving Free Inquiry, Transparency, and Accountability at Colleges and Universities</w:t>
      </w:r>
      <w:r w:rsidRPr="00A96BC2">
        <w:rPr>
          <w:rFonts w:asciiTheme="minorHAnsi" w:hAnsiTheme="minorHAnsi" w:cstheme="minorHAnsi"/>
          <w:sz w:val="24"/>
          <w:szCs w:val="24"/>
        </w:rPr>
        <w:t xml:space="preserve"> (E.O. 13864) (§§ 200.300, 200.303, 200.339, and 200.341), </w:t>
      </w:r>
    </w:p>
    <w:p w14:paraId="1BAEDB9E" w14:textId="77777777" w:rsidR="0066323B" w:rsidRPr="00A96BC2" w:rsidRDefault="0066323B" w:rsidP="00F5550F">
      <w:pPr>
        <w:numPr>
          <w:ilvl w:val="1"/>
          <w:numId w:val="13"/>
        </w:numPr>
        <w:spacing w:after="0" w:line="240" w:lineRule="atLeast"/>
        <w:rPr>
          <w:rFonts w:asciiTheme="minorHAnsi" w:hAnsiTheme="minorHAnsi" w:cstheme="minorHAnsi"/>
          <w:sz w:val="24"/>
          <w:szCs w:val="24"/>
        </w:rPr>
      </w:pPr>
      <w:r w:rsidRPr="00A96BC2">
        <w:rPr>
          <w:rFonts w:asciiTheme="minorHAnsi" w:hAnsiTheme="minorHAnsi" w:cstheme="minorHAnsi"/>
          <w:sz w:val="24"/>
          <w:szCs w:val="24"/>
        </w:rPr>
        <w:t>Providing a preference, to the extent permitted by law, to maximize use of goods, products, and materials produced in the United States (2 CFR part 200.322), and</w:t>
      </w:r>
    </w:p>
    <w:p w14:paraId="1E2C0036" w14:textId="0BEFC4F5" w:rsidR="0066323B" w:rsidRPr="00A96BC2" w:rsidRDefault="0066323B" w:rsidP="00F5550F">
      <w:pPr>
        <w:numPr>
          <w:ilvl w:val="1"/>
          <w:numId w:val="13"/>
        </w:numPr>
        <w:spacing w:after="0" w:line="240" w:lineRule="atLeast"/>
        <w:rPr>
          <w:rFonts w:asciiTheme="minorHAnsi" w:hAnsiTheme="minorHAnsi" w:cstheme="minorHAnsi"/>
          <w:sz w:val="24"/>
          <w:szCs w:val="24"/>
        </w:rPr>
      </w:pPr>
      <w:r w:rsidRPr="00A96BC2">
        <w:rPr>
          <w:rFonts w:asciiTheme="minorHAnsi" w:hAnsiTheme="minorHAnsi" w:cstheme="minorHAnsi"/>
          <w:sz w:val="24"/>
          <w:szCs w:val="24"/>
        </w:rPr>
        <w:t xml:space="preserve">Terminating agreements in whole or in part to the greatest extent authorized by </w:t>
      </w:r>
      <w:r w:rsidR="000E7D67" w:rsidRPr="00A96BC2">
        <w:rPr>
          <w:rFonts w:asciiTheme="minorHAnsi" w:hAnsiTheme="minorHAnsi" w:cstheme="minorHAnsi"/>
          <w:sz w:val="24"/>
          <w:szCs w:val="24"/>
        </w:rPr>
        <w:t>law if</w:t>
      </w:r>
      <w:r w:rsidRPr="00A96BC2">
        <w:rPr>
          <w:rFonts w:asciiTheme="minorHAnsi" w:hAnsiTheme="minorHAnsi" w:cstheme="minorHAnsi"/>
          <w:sz w:val="24"/>
          <w:szCs w:val="24"/>
        </w:rPr>
        <w:t xml:space="preserve"> an award no longer effectuates the program goals or agency priorities (2 CFR part 200.340).</w:t>
      </w:r>
    </w:p>
    <w:p w14:paraId="1910D9DB" w14:textId="77777777" w:rsidR="0066323B" w:rsidRPr="00A96BC2" w:rsidRDefault="0066323B" w:rsidP="0066323B">
      <w:pPr>
        <w:spacing w:after="0" w:line="240" w:lineRule="atLeast"/>
        <w:ind w:left="1440"/>
        <w:rPr>
          <w:rFonts w:asciiTheme="minorHAnsi" w:hAnsiTheme="minorHAnsi" w:cstheme="minorHAnsi"/>
          <w:sz w:val="24"/>
          <w:szCs w:val="24"/>
        </w:rPr>
      </w:pPr>
    </w:p>
    <w:p w14:paraId="36826FEA" w14:textId="4BDEBF19" w:rsidR="0066323B" w:rsidRPr="009766CB" w:rsidRDefault="0066323B" w:rsidP="0066323B">
      <w:pPr>
        <w:shd w:val="clear" w:color="auto" w:fill="FFFFFF"/>
        <w:spacing w:after="0" w:line="240" w:lineRule="auto"/>
        <w:textAlignment w:val="baseline"/>
        <w:rPr>
          <w:rFonts w:asciiTheme="minorHAnsi" w:eastAsia="Times New Roman" w:hAnsiTheme="minorHAnsi" w:cstheme="minorHAnsi"/>
          <w:color w:val="auto"/>
          <w:sz w:val="24"/>
          <w:szCs w:val="24"/>
        </w:rPr>
      </w:pPr>
      <w:r w:rsidRPr="009766CB">
        <w:rPr>
          <w:rFonts w:asciiTheme="minorHAnsi" w:eastAsia="Times New Roman" w:hAnsiTheme="minorHAnsi" w:cstheme="minorHAnsi"/>
          <w:color w:val="auto"/>
          <w:sz w:val="24"/>
          <w:szCs w:val="24"/>
        </w:rPr>
        <w:t xml:space="preserve">In accordance with the </w:t>
      </w:r>
      <w:hyperlink r:id="rId34" w:history="1">
        <w:r w:rsidRPr="009766CB">
          <w:rPr>
            <w:rStyle w:val="Hyperlink"/>
            <w:rFonts w:asciiTheme="minorHAnsi" w:eastAsia="Times New Roman" w:hAnsiTheme="minorHAnsi" w:cstheme="minorHAnsi"/>
            <w:color w:val="auto"/>
            <w:sz w:val="24"/>
            <w:szCs w:val="24"/>
          </w:rPr>
          <w:t>Executive Order on Advancing Racial Equity and Underserved Communities</w:t>
        </w:r>
      </w:hyperlink>
      <w:r w:rsidRPr="009766CB">
        <w:rPr>
          <w:rFonts w:asciiTheme="minorHAnsi" w:eastAsia="Times New Roman" w:hAnsiTheme="minorHAnsi" w:cstheme="minorHAnsi"/>
          <w:color w:val="auto"/>
          <w:sz w:val="24"/>
          <w:szCs w:val="24"/>
        </w:rPr>
        <w:t>, proposals should demonstrate how the program advances equity with respect to race, ethnicity, religion, income, geography, gender identity, sexual orientation, and disability. The proposal should also demonstrate how the program will further engagement in underserved communities and with individuals from underserved communities. Proposals should demonstrate how addressing racial equity and underserved communities will enhance the program’s goals and objectives, as well as the experience of participants.</w:t>
      </w:r>
    </w:p>
    <w:p w14:paraId="450C372E" w14:textId="77777777" w:rsidR="0066323B" w:rsidRPr="009766CB" w:rsidRDefault="0066323B" w:rsidP="0066323B">
      <w:pPr>
        <w:shd w:val="clear" w:color="auto" w:fill="FFFFFF"/>
        <w:spacing w:after="0" w:line="240" w:lineRule="auto"/>
        <w:textAlignment w:val="baseline"/>
        <w:rPr>
          <w:rFonts w:asciiTheme="minorHAnsi" w:eastAsia="Times New Roman" w:hAnsiTheme="minorHAnsi" w:cstheme="minorHAnsi"/>
          <w:color w:val="auto"/>
          <w:sz w:val="24"/>
          <w:szCs w:val="24"/>
        </w:rPr>
      </w:pPr>
    </w:p>
    <w:p w14:paraId="00ADAB05" w14:textId="77777777" w:rsidR="0066323B" w:rsidRPr="009766CB" w:rsidRDefault="0066323B" w:rsidP="0066323B">
      <w:pPr>
        <w:shd w:val="clear" w:color="auto" w:fill="FFFFFF"/>
        <w:spacing w:after="0" w:line="240" w:lineRule="auto"/>
        <w:textAlignment w:val="baseline"/>
        <w:rPr>
          <w:rFonts w:asciiTheme="minorHAnsi" w:eastAsia="Times New Roman" w:hAnsiTheme="minorHAnsi" w:cstheme="minorHAnsi"/>
          <w:color w:val="auto"/>
          <w:sz w:val="24"/>
          <w:szCs w:val="24"/>
        </w:rPr>
      </w:pPr>
      <w:r w:rsidRPr="009766CB">
        <w:rPr>
          <w:rFonts w:asciiTheme="minorHAnsi" w:eastAsia="Times New Roman" w:hAnsiTheme="minorHAnsi" w:cstheme="minorHAnsi"/>
          <w:color w:val="auto"/>
          <w:sz w:val="24"/>
          <w:szCs w:val="24"/>
        </w:rPr>
        <w:t xml:space="preserve">The support of underserved communities will be part of the review criteria for this opportunity. Therefore, proposals should clearly demonstrate how the program will support and advance equity and engage underserved communities in program administration, design, and implementation. </w:t>
      </w:r>
    </w:p>
    <w:p w14:paraId="334ACAE7" w14:textId="77777777" w:rsidR="00934512" w:rsidRPr="009766CB" w:rsidRDefault="00934512" w:rsidP="00DF259E">
      <w:pPr>
        <w:spacing w:after="0" w:line="240" w:lineRule="auto"/>
        <w:rPr>
          <w:rFonts w:asciiTheme="minorHAnsi" w:hAnsiTheme="minorHAnsi" w:cstheme="minorHAnsi"/>
          <w:color w:val="auto"/>
          <w:sz w:val="24"/>
          <w:szCs w:val="24"/>
        </w:rPr>
      </w:pPr>
    </w:p>
    <w:p w14:paraId="4444CB9D" w14:textId="1B2D48B3" w:rsidR="000D26B1" w:rsidRPr="007078EB" w:rsidRDefault="00AE506E" w:rsidP="00DF259E">
      <w:pPr>
        <w:spacing w:after="0" w:line="240" w:lineRule="auto"/>
        <w:rPr>
          <w:rFonts w:asciiTheme="minorHAnsi" w:hAnsiTheme="minorHAnsi" w:cstheme="minorHAnsi"/>
          <w:color w:val="auto"/>
          <w:sz w:val="24"/>
          <w:szCs w:val="24"/>
        </w:rPr>
      </w:pPr>
      <w:r w:rsidRPr="00A96BC2">
        <w:rPr>
          <w:rFonts w:asciiTheme="minorHAnsi" w:hAnsiTheme="minorHAnsi" w:cstheme="minorHAnsi"/>
          <w:color w:val="auto"/>
          <w:sz w:val="24"/>
          <w:szCs w:val="24"/>
        </w:rPr>
        <w:t>Additional requirements may be included depending on the content of the program</w:t>
      </w:r>
      <w:r w:rsidRPr="00A96BC2">
        <w:rPr>
          <w:rFonts w:asciiTheme="minorHAnsi" w:hAnsiTheme="minorHAnsi" w:cstheme="minorHAnsi"/>
          <w:color w:val="FF0000"/>
          <w:sz w:val="24"/>
          <w:szCs w:val="24"/>
        </w:rPr>
        <w:t>.</w:t>
      </w:r>
    </w:p>
    <w:p w14:paraId="1E442FB0" w14:textId="77777777" w:rsidR="007B3A35" w:rsidRPr="00A96BC2" w:rsidRDefault="007B3A35">
      <w:pPr>
        <w:spacing w:after="0" w:line="240" w:lineRule="auto"/>
        <w:rPr>
          <w:rFonts w:asciiTheme="minorHAnsi" w:eastAsia="Times New Roman" w:hAnsiTheme="minorHAnsi" w:cstheme="minorHAnsi"/>
          <w:b/>
          <w:i/>
          <w:color w:val="auto"/>
          <w:sz w:val="24"/>
          <w:szCs w:val="24"/>
        </w:rPr>
      </w:pPr>
    </w:p>
    <w:p w14:paraId="38E62AC3" w14:textId="4B80929D" w:rsidR="00290D8C" w:rsidRPr="007078EB" w:rsidRDefault="002607E8">
      <w:pPr>
        <w:spacing w:after="0" w:line="240" w:lineRule="auto"/>
        <w:rPr>
          <w:rFonts w:asciiTheme="minorHAnsi" w:hAnsiTheme="minorHAnsi" w:cstheme="minorHAnsi"/>
          <w:color w:val="FF0000"/>
          <w:sz w:val="24"/>
          <w:szCs w:val="24"/>
        </w:rPr>
      </w:pPr>
      <w:r w:rsidRPr="00A96BC2">
        <w:rPr>
          <w:rFonts w:asciiTheme="minorHAnsi" w:eastAsia="Times New Roman" w:hAnsiTheme="minorHAnsi" w:cstheme="minorHAnsi"/>
          <w:b/>
          <w:i/>
          <w:color w:val="auto"/>
          <w:sz w:val="24"/>
          <w:szCs w:val="24"/>
        </w:rPr>
        <w:t>F.3 Reporting</w:t>
      </w:r>
      <w:r w:rsidR="00624A5D" w:rsidRPr="00A96BC2">
        <w:rPr>
          <w:rFonts w:asciiTheme="minorHAnsi" w:eastAsia="Times New Roman" w:hAnsiTheme="minorHAnsi" w:cstheme="minorHAnsi"/>
          <w:b/>
          <w:i/>
          <w:color w:val="auto"/>
          <w:sz w:val="24"/>
          <w:szCs w:val="24"/>
        </w:rPr>
        <w:t xml:space="preserve"> </w:t>
      </w:r>
    </w:p>
    <w:p w14:paraId="2156F782" w14:textId="70155738" w:rsidR="00290D8C" w:rsidRPr="00A96BC2" w:rsidRDefault="002607E8">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Applicants should be aware that </w:t>
      </w:r>
      <w:r w:rsidR="009766CB" w:rsidRPr="00A96BC2">
        <w:rPr>
          <w:rFonts w:asciiTheme="minorHAnsi" w:eastAsia="Times New Roman" w:hAnsiTheme="minorHAnsi" w:cstheme="minorHAnsi"/>
          <w:sz w:val="24"/>
          <w:szCs w:val="24"/>
        </w:rPr>
        <w:t>U.S. Embass</w:t>
      </w:r>
      <w:r w:rsidR="009766CB">
        <w:rPr>
          <w:rFonts w:asciiTheme="minorHAnsi" w:eastAsia="Times New Roman" w:hAnsiTheme="minorHAnsi" w:cstheme="minorHAnsi"/>
          <w:sz w:val="24"/>
          <w:szCs w:val="24"/>
        </w:rPr>
        <w:t xml:space="preserve">y Athens </w:t>
      </w:r>
      <w:r w:rsidRPr="00A96BC2">
        <w:rPr>
          <w:rFonts w:asciiTheme="minorHAnsi" w:eastAsia="Times New Roman" w:hAnsiTheme="minorHAnsi" w:cstheme="minorHAnsi"/>
          <w:color w:val="auto"/>
          <w:sz w:val="24"/>
          <w:szCs w:val="24"/>
        </w:rPr>
        <w:t xml:space="preserve">awards will require that all reports (financial and </w:t>
      </w:r>
      <w:r w:rsidR="00631178" w:rsidRPr="00A96BC2">
        <w:rPr>
          <w:rFonts w:asciiTheme="minorHAnsi" w:eastAsia="Times New Roman" w:hAnsiTheme="minorHAnsi" w:cstheme="minorHAnsi"/>
          <w:color w:val="auto"/>
          <w:sz w:val="24"/>
          <w:szCs w:val="24"/>
        </w:rPr>
        <w:t xml:space="preserve">performance </w:t>
      </w:r>
      <w:r w:rsidRPr="00A96BC2">
        <w:rPr>
          <w:rFonts w:asciiTheme="minorHAnsi" w:eastAsia="Times New Roman" w:hAnsiTheme="minorHAnsi" w:cstheme="minorHAnsi"/>
          <w:color w:val="auto"/>
          <w:sz w:val="24"/>
          <w:szCs w:val="24"/>
        </w:rPr>
        <w:t xml:space="preserve">progress) </w:t>
      </w:r>
      <w:r w:rsidR="00631178" w:rsidRPr="00A96BC2">
        <w:rPr>
          <w:rFonts w:asciiTheme="minorHAnsi" w:eastAsia="Times New Roman" w:hAnsiTheme="minorHAnsi" w:cstheme="minorHAnsi"/>
          <w:color w:val="auto"/>
          <w:sz w:val="24"/>
          <w:szCs w:val="24"/>
        </w:rPr>
        <w:t xml:space="preserve">be submitted via email to the Grants Officer and Grants Officer Representative </w:t>
      </w:r>
      <w:r w:rsidRPr="00A96BC2">
        <w:rPr>
          <w:rFonts w:asciiTheme="minorHAnsi" w:eastAsia="Times New Roman" w:hAnsiTheme="minorHAnsi" w:cstheme="minorHAnsi"/>
          <w:color w:val="auto"/>
          <w:sz w:val="24"/>
          <w:szCs w:val="24"/>
        </w:rPr>
        <w:t xml:space="preserve">on a quarterly basis.  The </w:t>
      </w:r>
      <w:r w:rsidR="00392D40" w:rsidRPr="00A96BC2">
        <w:rPr>
          <w:rFonts w:asciiTheme="minorHAnsi" w:eastAsia="Times New Roman" w:hAnsiTheme="minorHAnsi" w:cstheme="minorHAnsi"/>
          <w:color w:val="auto"/>
          <w:sz w:val="24"/>
          <w:szCs w:val="24"/>
        </w:rPr>
        <w:t>Federal</w:t>
      </w:r>
      <w:r w:rsidRPr="00A96BC2">
        <w:rPr>
          <w:rFonts w:asciiTheme="minorHAnsi" w:eastAsia="Times New Roman" w:hAnsiTheme="minorHAnsi" w:cstheme="minorHAnsi"/>
          <w:color w:val="auto"/>
          <w:sz w:val="24"/>
          <w:szCs w:val="24"/>
        </w:rPr>
        <w:t xml:space="preserve"> Financial Report (FFR or SF-425) is the </w:t>
      </w:r>
      <w:r w:rsidRPr="00A96BC2">
        <w:rPr>
          <w:rFonts w:asciiTheme="minorHAnsi" w:eastAsia="Times New Roman" w:hAnsiTheme="minorHAnsi" w:cstheme="minorHAnsi"/>
          <w:color w:val="auto"/>
          <w:sz w:val="24"/>
          <w:szCs w:val="24"/>
        </w:rPr>
        <w:lastRenderedPageBreak/>
        <w:t>required form for the financial reports</w:t>
      </w:r>
      <w:r w:rsidR="00631178" w:rsidRPr="00A96BC2">
        <w:rPr>
          <w:rFonts w:asciiTheme="minorHAnsi" w:eastAsia="Times New Roman" w:hAnsiTheme="minorHAnsi" w:cstheme="minorHAnsi"/>
          <w:color w:val="auto"/>
          <w:sz w:val="24"/>
          <w:szCs w:val="24"/>
        </w:rPr>
        <w:t>.</w:t>
      </w:r>
      <w:r w:rsidRPr="00A96BC2">
        <w:rPr>
          <w:rFonts w:asciiTheme="minorHAnsi" w:eastAsia="Times New Roman" w:hAnsiTheme="minorHAnsi" w:cstheme="minorHAnsi"/>
          <w:color w:val="auto"/>
          <w:sz w:val="24"/>
          <w:szCs w:val="24"/>
        </w:rPr>
        <w:t xml:space="preserve"> The </w:t>
      </w:r>
      <w:r w:rsidR="002010EE" w:rsidRPr="00A96BC2">
        <w:rPr>
          <w:rFonts w:asciiTheme="minorHAnsi" w:eastAsia="Times New Roman" w:hAnsiTheme="minorHAnsi" w:cstheme="minorHAnsi"/>
          <w:color w:val="auto"/>
          <w:sz w:val="24"/>
          <w:szCs w:val="24"/>
        </w:rPr>
        <w:t xml:space="preserve">performance </w:t>
      </w:r>
      <w:r w:rsidRPr="00A96BC2">
        <w:rPr>
          <w:rFonts w:asciiTheme="minorHAnsi" w:eastAsia="Times New Roman" w:hAnsiTheme="minorHAnsi" w:cstheme="minorHAnsi"/>
          <w:color w:val="auto"/>
          <w:sz w:val="24"/>
          <w:szCs w:val="24"/>
        </w:rPr>
        <w:t>progress reports must</w:t>
      </w:r>
      <w:r w:rsidR="00B02CE1" w:rsidRPr="00A96BC2">
        <w:rPr>
          <w:rFonts w:asciiTheme="minorHAnsi" w:eastAsia="Times New Roman" w:hAnsiTheme="minorHAnsi" w:cstheme="minorHAnsi"/>
          <w:color w:val="auto"/>
          <w:sz w:val="24"/>
          <w:szCs w:val="24"/>
        </w:rPr>
        <w:t xml:space="preserve">:  </w:t>
      </w:r>
      <w:r w:rsidR="00555A5D" w:rsidRPr="00A96BC2">
        <w:rPr>
          <w:rFonts w:asciiTheme="minorHAnsi" w:eastAsia="Times New Roman" w:hAnsiTheme="minorHAnsi" w:cstheme="minorHAnsi"/>
          <w:color w:val="auto"/>
          <w:sz w:val="24"/>
          <w:szCs w:val="24"/>
        </w:rPr>
        <w:t>include</w:t>
      </w:r>
      <w:r w:rsidRPr="00A96BC2">
        <w:rPr>
          <w:rFonts w:asciiTheme="minorHAnsi" w:eastAsia="Times New Roman" w:hAnsiTheme="minorHAnsi" w:cstheme="minorHAnsi"/>
          <w:color w:val="auto"/>
          <w:sz w:val="24"/>
          <w:szCs w:val="24"/>
        </w:rPr>
        <w:t xml:space="preserve"> a narrative as described below</w:t>
      </w:r>
      <w:r w:rsidR="00B02CE1" w:rsidRPr="00A96BC2">
        <w:rPr>
          <w:rFonts w:asciiTheme="minorHAnsi" w:eastAsia="Times New Roman" w:hAnsiTheme="minorHAnsi" w:cstheme="minorHAnsi"/>
          <w:color w:val="auto"/>
          <w:sz w:val="24"/>
          <w:szCs w:val="24"/>
        </w:rPr>
        <w:t>;</w:t>
      </w:r>
      <w:r w:rsidR="00A20D90" w:rsidRPr="00A96BC2">
        <w:rPr>
          <w:rFonts w:asciiTheme="minorHAnsi" w:eastAsia="Times New Roman" w:hAnsiTheme="minorHAnsi" w:cstheme="minorHAnsi"/>
          <w:color w:val="auto"/>
          <w:sz w:val="24"/>
          <w:szCs w:val="24"/>
        </w:rPr>
        <w:t xml:space="preserve"> </w:t>
      </w:r>
      <w:r w:rsidRPr="00A96BC2">
        <w:rPr>
          <w:rFonts w:asciiTheme="minorHAnsi" w:eastAsia="Times New Roman" w:hAnsiTheme="minorHAnsi" w:cstheme="minorHAnsi"/>
          <w:color w:val="auto"/>
          <w:sz w:val="24"/>
          <w:szCs w:val="24"/>
        </w:rPr>
        <w:t xml:space="preserve">reflect the focus on measuring the project’s </w:t>
      </w:r>
      <w:r w:rsidR="005D67AB" w:rsidRPr="00A96BC2">
        <w:rPr>
          <w:rFonts w:asciiTheme="minorHAnsi" w:eastAsia="Times New Roman" w:hAnsiTheme="minorHAnsi" w:cstheme="minorHAnsi"/>
          <w:color w:val="auto"/>
          <w:sz w:val="24"/>
          <w:szCs w:val="24"/>
        </w:rPr>
        <w:t>progress</w:t>
      </w:r>
      <w:r w:rsidRPr="00A96BC2">
        <w:rPr>
          <w:rFonts w:asciiTheme="minorHAnsi" w:eastAsia="Times New Roman" w:hAnsiTheme="minorHAnsi" w:cstheme="minorHAnsi"/>
          <w:color w:val="auto"/>
          <w:sz w:val="24"/>
          <w:szCs w:val="24"/>
        </w:rPr>
        <w:t xml:space="preserve"> on the overarching objectives</w:t>
      </w:r>
      <w:r w:rsidR="00B02CE1" w:rsidRPr="00A96BC2">
        <w:rPr>
          <w:rFonts w:asciiTheme="minorHAnsi" w:eastAsia="Times New Roman" w:hAnsiTheme="minorHAnsi" w:cstheme="minorHAnsi"/>
          <w:color w:val="auto"/>
          <w:sz w:val="24"/>
          <w:szCs w:val="24"/>
        </w:rPr>
        <w:t xml:space="preserve">; </w:t>
      </w:r>
      <w:r w:rsidRPr="00A96BC2">
        <w:rPr>
          <w:rFonts w:asciiTheme="minorHAnsi" w:eastAsia="Times New Roman" w:hAnsiTheme="minorHAnsi" w:cstheme="minorHAnsi"/>
          <w:color w:val="auto"/>
          <w:sz w:val="24"/>
          <w:szCs w:val="24"/>
        </w:rPr>
        <w:t xml:space="preserve">and </w:t>
      </w:r>
      <w:r w:rsidR="00B02CE1" w:rsidRPr="00A96BC2">
        <w:rPr>
          <w:rFonts w:asciiTheme="minorHAnsi" w:eastAsia="Times New Roman" w:hAnsiTheme="minorHAnsi" w:cstheme="minorHAnsi"/>
          <w:color w:val="auto"/>
          <w:sz w:val="24"/>
          <w:szCs w:val="24"/>
        </w:rPr>
        <w:t xml:space="preserve">be </w:t>
      </w:r>
      <w:r w:rsidRPr="00A96BC2">
        <w:rPr>
          <w:rFonts w:asciiTheme="minorHAnsi" w:eastAsia="Times New Roman" w:hAnsiTheme="minorHAnsi" w:cstheme="minorHAnsi"/>
          <w:color w:val="auto"/>
          <w:sz w:val="24"/>
          <w:szCs w:val="24"/>
        </w:rPr>
        <w:t xml:space="preserve">compiled according to the objectives, outcomes, and outputs as outlined in the award’s </w:t>
      </w:r>
      <w:r w:rsidR="00B62B75" w:rsidRPr="00A96BC2">
        <w:rPr>
          <w:rFonts w:asciiTheme="minorHAnsi" w:eastAsia="Times New Roman" w:hAnsiTheme="minorHAnsi" w:cstheme="minorHAnsi"/>
          <w:color w:val="auto"/>
          <w:sz w:val="24"/>
          <w:szCs w:val="24"/>
        </w:rPr>
        <w:t>Scope of Work (SOW)</w:t>
      </w:r>
      <w:r w:rsidRPr="00A96BC2">
        <w:rPr>
          <w:rFonts w:asciiTheme="minorHAnsi" w:eastAsia="Times New Roman" w:hAnsiTheme="minorHAnsi" w:cstheme="minorHAnsi"/>
          <w:color w:val="auto"/>
          <w:sz w:val="24"/>
          <w:szCs w:val="24"/>
        </w:rPr>
        <w:t xml:space="preserve"> and in the </w:t>
      </w:r>
      <w:r w:rsidR="00B62B75" w:rsidRPr="00A96BC2">
        <w:rPr>
          <w:rFonts w:asciiTheme="minorHAnsi" w:eastAsia="Times New Roman" w:hAnsiTheme="minorHAnsi" w:cstheme="minorHAnsi"/>
          <w:color w:val="auto"/>
          <w:sz w:val="24"/>
          <w:szCs w:val="24"/>
        </w:rPr>
        <w:t xml:space="preserve">Performance </w:t>
      </w:r>
      <w:r w:rsidRPr="00A96BC2">
        <w:rPr>
          <w:rFonts w:asciiTheme="minorHAnsi" w:eastAsia="Times New Roman" w:hAnsiTheme="minorHAnsi" w:cstheme="minorHAnsi"/>
          <w:color w:val="auto"/>
          <w:sz w:val="24"/>
          <w:szCs w:val="24"/>
        </w:rPr>
        <w:t xml:space="preserve">Monitoring </w:t>
      </w:r>
      <w:r w:rsidR="00B230F5" w:rsidRPr="00A96BC2">
        <w:rPr>
          <w:rFonts w:asciiTheme="minorHAnsi" w:eastAsia="Times New Roman" w:hAnsiTheme="minorHAnsi" w:cstheme="minorHAnsi"/>
          <w:color w:val="auto"/>
          <w:sz w:val="24"/>
          <w:szCs w:val="24"/>
        </w:rPr>
        <w:t xml:space="preserve">&amp; </w:t>
      </w:r>
      <w:r w:rsidRPr="00A96BC2">
        <w:rPr>
          <w:rFonts w:asciiTheme="minorHAnsi" w:eastAsia="Times New Roman" w:hAnsiTheme="minorHAnsi" w:cstheme="minorHAnsi"/>
          <w:color w:val="auto"/>
          <w:sz w:val="24"/>
          <w:szCs w:val="24"/>
        </w:rPr>
        <w:t>Evaluation</w:t>
      </w:r>
      <w:r w:rsidR="00D32995" w:rsidRPr="00A96BC2">
        <w:rPr>
          <w:rFonts w:asciiTheme="minorHAnsi" w:eastAsia="Times New Roman" w:hAnsiTheme="minorHAnsi" w:cstheme="minorHAnsi"/>
          <w:color w:val="auto"/>
          <w:sz w:val="24"/>
          <w:szCs w:val="24"/>
        </w:rPr>
        <w:t xml:space="preserve"> Narrative</w:t>
      </w:r>
      <w:r w:rsidR="00B62B75" w:rsidRPr="00A96BC2">
        <w:rPr>
          <w:rFonts w:asciiTheme="minorHAnsi" w:eastAsia="Times New Roman" w:hAnsiTheme="minorHAnsi" w:cstheme="minorHAnsi"/>
          <w:color w:val="auto"/>
          <w:sz w:val="24"/>
          <w:szCs w:val="24"/>
        </w:rPr>
        <w:t xml:space="preserve"> and Plan (PMENP)</w:t>
      </w:r>
      <w:r w:rsidRPr="00A96BC2">
        <w:rPr>
          <w:rFonts w:asciiTheme="minorHAnsi" w:eastAsia="Times New Roman" w:hAnsiTheme="minorHAnsi" w:cstheme="minorHAnsi"/>
          <w:color w:val="auto"/>
          <w:sz w:val="24"/>
          <w:szCs w:val="24"/>
        </w:rPr>
        <w:t xml:space="preserve">.  An assessment of the overall project’s </w:t>
      </w:r>
      <w:r w:rsidR="00D7136E" w:rsidRPr="00A96BC2">
        <w:rPr>
          <w:rFonts w:asciiTheme="minorHAnsi" w:eastAsia="Times New Roman" w:hAnsiTheme="minorHAnsi" w:cstheme="minorHAnsi"/>
          <w:color w:val="auto"/>
          <w:sz w:val="24"/>
          <w:szCs w:val="24"/>
        </w:rPr>
        <w:t>impact</w:t>
      </w:r>
      <w:r w:rsidRPr="00A96BC2">
        <w:rPr>
          <w:rFonts w:asciiTheme="minorHAnsi" w:eastAsia="Times New Roman" w:hAnsiTheme="minorHAnsi" w:cstheme="minorHAnsi"/>
          <w:color w:val="auto"/>
          <w:sz w:val="24"/>
          <w:szCs w:val="24"/>
        </w:rPr>
        <w:t xml:space="preserve"> should be included in each </w:t>
      </w:r>
      <w:r w:rsidR="002010EE" w:rsidRPr="00A96BC2">
        <w:rPr>
          <w:rFonts w:asciiTheme="minorHAnsi" w:eastAsia="Times New Roman" w:hAnsiTheme="minorHAnsi" w:cstheme="minorHAnsi"/>
          <w:color w:val="auto"/>
          <w:sz w:val="24"/>
          <w:szCs w:val="24"/>
        </w:rPr>
        <w:t xml:space="preserve">performance </w:t>
      </w:r>
      <w:r w:rsidRPr="00A96BC2">
        <w:rPr>
          <w:rFonts w:asciiTheme="minorHAnsi" w:eastAsia="Times New Roman" w:hAnsiTheme="minorHAnsi" w:cstheme="minorHAnsi"/>
          <w:color w:val="auto"/>
          <w:sz w:val="24"/>
          <w:szCs w:val="24"/>
        </w:rPr>
        <w:t xml:space="preserve">progress report.  Where relevant, </w:t>
      </w:r>
      <w:r w:rsidR="002010EE" w:rsidRPr="00A96BC2">
        <w:rPr>
          <w:rFonts w:asciiTheme="minorHAnsi" w:eastAsia="Times New Roman" w:hAnsiTheme="minorHAnsi" w:cstheme="minorHAnsi"/>
          <w:color w:val="auto"/>
          <w:sz w:val="24"/>
          <w:szCs w:val="24"/>
        </w:rPr>
        <w:t xml:space="preserve">performance </w:t>
      </w:r>
      <w:r w:rsidRPr="00A96BC2">
        <w:rPr>
          <w:rFonts w:asciiTheme="minorHAnsi" w:eastAsia="Times New Roman" w:hAnsiTheme="minorHAnsi" w:cstheme="minorHAnsi"/>
          <w:color w:val="auto"/>
          <w:sz w:val="24"/>
          <w:szCs w:val="24"/>
        </w:rPr>
        <w:t xml:space="preserve">progress reports should include the following sections: </w:t>
      </w:r>
    </w:p>
    <w:p w14:paraId="2061FC83" w14:textId="77777777" w:rsidR="00290D8C" w:rsidRPr="007078EB" w:rsidRDefault="00290D8C">
      <w:pPr>
        <w:spacing w:after="0" w:line="240" w:lineRule="auto"/>
        <w:rPr>
          <w:rFonts w:asciiTheme="minorHAnsi" w:hAnsiTheme="minorHAnsi" w:cstheme="minorHAnsi"/>
          <w:color w:val="auto"/>
          <w:sz w:val="24"/>
          <w:szCs w:val="24"/>
        </w:rPr>
      </w:pPr>
    </w:p>
    <w:p w14:paraId="6A20EF99" w14:textId="77777777"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Relevant contextual information (limited);</w:t>
      </w:r>
    </w:p>
    <w:p w14:paraId="0C94C1C3" w14:textId="128E8797"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Explanation and evaluation of significant activities of the reporting period and how the activities reflect progress toward achieving objectives, including meeting benchmarks/targets as set in the </w:t>
      </w:r>
      <w:r w:rsidR="00B62B75" w:rsidRPr="00A96BC2">
        <w:rPr>
          <w:rFonts w:asciiTheme="minorHAnsi" w:eastAsia="Times New Roman" w:hAnsiTheme="minorHAnsi" w:cstheme="minorHAnsi"/>
          <w:color w:val="auto"/>
          <w:sz w:val="24"/>
          <w:szCs w:val="24"/>
        </w:rPr>
        <w:t>SOW and PMENP</w:t>
      </w:r>
      <w:r w:rsidR="00114F89" w:rsidRPr="00A96BC2">
        <w:rPr>
          <w:rFonts w:asciiTheme="minorHAnsi" w:eastAsia="Times New Roman" w:hAnsiTheme="minorHAnsi" w:cstheme="minorHAnsi"/>
          <w:color w:val="auto"/>
          <w:sz w:val="24"/>
          <w:szCs w:val="24"/>
        </w:rPr>
        <w:t>;</w:t>
      </w:r>
    </w:p>
    <w:p w14:paraId="41DA0F03" w14:textId="77777777"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Any tangible impact or success stories from the project, when possible; </w:t>
      </w:r>
    </w:p>
    <w:p w14:paraId="657EB044" w14:textId="77777777"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Copy of mid-term and/or final evaluation report(s) conducted by an external evaluator; if applicable;</w:t>
      </w:r>
    </w:p>
    <w:p w14:paraId="483D1A29" w14:textId="77777777"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Relevant supporting documentation or products related to the project activities (such as articles, meeting lists and agendas, participant surveys, photos, manuals, etc.) as separate attachments;</w:t>
      </w:r>
    </w:p>
    <w:p w14:paraId="6B218197" w14:textId="5D0AC440"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Description of how the </w:t>
      </w:r>
      <w:r w:rsidR="00E574B8" w:rsidRPr="00A96BC2">
        <w:rPr>
          <w:rFonts w:asciiTheme="minorHAnsi" w:eastAsia="Times New Roman" w:hAnsiTheme="minorHAnsi" w:cstheme="minorHAnsi"/>
          <w:color w:val="auto"/>
          <w:sz w:val="24"/>
          <w:szCs w:val="24"/>
        </w:rPr>
        <w:t>r</w:t>
      </w:r>
      <w:r w:rsidRPr="00A96BC2">
        <w:rPr>
          <w:rFonts w:asciiTheme="minorHAnsi" w:eastAsia="Times New Roman" w:hAnsiTheme="minorHAnsi" w:cstheme="minorHAnsi"/>
          <w:color w:val="auto"/>
          <w:sz w:val="24"/>
          <w:szCs w:val="24"/>
        </w:rPr>
        <w:t>ecipient is pursuing sustainability, including looking for sources of follow-on funding;</w:t>
      </w:r>
    </w:p>
    <w:p w14:paraId="7F7570DE" w14:textId="77777777"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Any problems/challenges in implementing the project and a corrective action plan with an updated timeline of activities; </w:t>
      </w:r>
    </w:p>
    <w:p w14:paraId="5777EDF5" w14:textId="77777777"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Reasons why established goals were not met; </w:t>
      </w:r>
    </w:p>
    <w:p w14:paraId="63207C8A" w14:textId="1828D159" w:rsidR="00E574B8" w:rsidRPr="00A96BC2" w:rsidRDefault="0067186E"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Data for the required indicator(s) for the quarter as well as aggregate data by fiscal year</w:t>
      </w:r>
      <w:r w:rsidR="00E574B8" w:rsidRPr="00A96BC2">
        <w:rPr>
          <w:rFonts w:asciiTheme="minorHAnsi" w:eastAsia="Times New Roman" w:hAnsiTheme="minorHAnsi" w:cstheme="minorHAnsi"/>
          <w:color w:val="auto"/>
          <w:sz w:val="24"/>
          <w:szCs w:val="24"/>
        </w:rPr>
        <w:t>;</w:t>
      </w:r>
      <w:r w:rsidRPr="00A96BC2">
        <w:rPr>
          <w:rFonts w:asciiTheme="minorHAnsi" w:eastAsia="Times New Roman" w:hAnsiTheme="minorHAnsi" w:cstheme="minorHAnsi"/>
          <w:color w:val="auto"/>
          <w:sz w:val="24"/>
          <w:szCs w:val="24"/>
        </w:rPr>
        <w:t xml:space="preserve">  </w:t>
      </w:r>
    </w:p>
    <w:p w14:paraId="62238FF7" w14:textId="77777777"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Proposed activities for the next quarter;</w:t>
      </w:r>
      <w:r w:rsidR="00B230F5" w:rsidRPr="00A96BC2">
        <w:rPr>
          <w:rFonts w:asciiTheme="minorHAnsi" w:eastAsia="Times New Roman" w:hAnsiTheme="minorHAnsi" w:cstheme="minorHAnsi"/>
          <w:color w:val="auto"/>
          <w:sz w:val="24"/>
          <w:szCs w:val="24"/>
        </w:rPr>
        <w:t xml:space="preserve"> and</w:t>
      </w:r>
      <w:r w:rsidR="00C84A07" w:rsidRPr="00A96BC2">
        <w:rPr>
          <w:rFonts w:asciiTheme="minorHAnsi" w:eastAsia="Times New Roman" w:hAnsiTheme="minorHAnsi" w:cstheme="minorHAnsi"/>
          <w:color w:val="auto"/>
          <w:sz w:val="24"/>
          <w:szCs w:val="24"/>
        </w:rPr>
        <w:t>,</w:t>
      </w:r>
    </w:p>
    <w:p w14:paraId="0956EB19" w14:textId="77777777" w:rsidR="00863457"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Additional pertinent information, including analysis and explanation of cost overruns or high unit costs, if applicable.</w:t>
      </w:r>
    </w:p>
    <w:p w14:paraId="5623F7F6" w14:textId="77777777" w:rsidR="00F5550F" w:rsidRPr="007078EB" w:rsidRDefault="00F5550F" w:rsidP="00863457">
      <w:pPr>
        <w:spacing w:after="0" w:line="240" w:lineRule="auto"/>
        <w:ind w:left="720"/>
        <w:contextualSpacing/>
        <w:rPr>
          <w:rFonts w:asciiTheme="minorHAnsi" w:eastAsia="Times New Roman" w:hAnsiTheme="minorHAnsi" w:cstheme="minorHAnsi"/>
          <w:i/>
          <w:color w:val="0070C0"/>
          <w:sz w:val="24"/>
          <w:szCs w:val="24"/>
        </w:rPr>
      </w:pPr>
    </w:p>
    <w:p w14:paraId="73E50C81" w14:textId="2631CC75" w:rsidR="002010EE" w:rsidRPr="00A96BC2" w:rsidRDefault="00B02CE1" w:rsidP="00A26A07">
      <w:pPr>
        <w:shd w:val="clear" w:color="auto" w:fill="FFFFFF"/>
        <w:spacing w:after="0" w:line="240" w:lineRule="auto"/>
        <w:textAlignment w:val="baseline"/>
        <w:rPr>
          <w:rFonts w:asciiTheme="minorHAnsi" w:eastAsia="Times New Roman" w:hAnsiTheme="minorHAnsi" w:cstheme="minorHAnsi"/>
          <w:color w:val="000000" w:themeColor="text1"/>
          <w:sz w:val="24"/>
          <w:szCs w:val="24"/>
        </w:rPr>
      </w:pPr>
      <w:r w:rsidRPr="00A96BC2">
        <w:rPr>
          <w:rFonts w:asciiTheme="minorHAnsi" w:eastAsia="Times New Roman" w:hAnsiTheme="minorHAnsi" w:cstheme="minorHAnsi"/>
          <w:color w:val="000000" w:themeColor="text1"/>
          <w:sz w:val="24"/>
          <w:szCs w:val="24"/>
        </w:rPr>
        <w:t>Recipient is</w:t>
      </w:r>
      <w:r w:rsidR="002010EE" w:rsidRPr="00A96BC2">
        <w:rPr>
          <w:rFonts w:asciiTheme="minorHAnsi" w:eastAsia="Times New Roman" w:hAnsiTheme="minorHAnsi" w:cstheme="minorHAnsi"/>
          <w:color w:val="000000" w:themeColor="text1"/>
          <w:sz w:val="24"/>
          <w:szCs w:val="24"/>
        </w:rPr>
        <w:t xml:space="preserve"> responsible for monitoring the activities, performance, and expenditures of any subrecipient</w:t>
      </w:r>
      <w:r w:rsidRPr="00A96BC2">
        <w:rPr>
          <w:rFonts w:asciiTheme="minorHAnsi" w:eastAsia="Times New Roman" w:hAnsiTheme="minorHAnsi" w:cstheme="minorHAnsi"/>
          <w:color w:val="000000" w:themeColor="text1"/>
          <w:sz w:val="24"/>
          <w:szCs w:val="24"/>
        </w:rPr>
        <w:t>(</w:t>
      </w:r>
      <w:r w:rsidR="002010EE" w:rsidRPr="00A96BC2">
        <w:rPr>
          <w:rFonts w:asciiTheme="minorHAnsi" w:eastAsia="Times New Roman" w:hAnsiTheme="minorHAnsi" w:cstheme="minorHAnsi"/>
          <w:color w:val="000000" w:themeColor="text1"/>
          <w:sz w:val="24"/>
          <w:szCs w:val="24"/>
        </w:rPr>
        <w:t>s</w:t>
      </w:r>
      <w:r w:rsidRPr="00A96BC2">
        <w:rPr>
          <w:rFonts w:asciiTheme="minorHAnsi" w:eastAsia="Times New Roman" w:hAnsiTheme="minorHAnsi" w:cstheme="minorHAnsi"/>
          <w:color w:val="000000" w:themeColor="text1"/>
          <w:sz w:val="24"/>
          <w:szCs w:val="24"/>
        </w:rPr>
        <w:t>)</w:t>
      </w:r>
      <w:r w:rsidR="002010EE" w:rsidRPr="00A96BC2">
        <w:rPr>
          <w:rFonts w:asciiTheme="minorHAnsi" w:eastAsia="Times New Roman" w:hAnsiTheme="minorHAnsi" w:cstheme="minorHAnsi"/>
          <w:color w:val="000000" w:themeColor="text1"/>
          <w:sz w:val="24"/>
          <w:szCs w:val="24"/>
        </w:rPr>
        <w:t xml:space="preserve">. </w:t>
      </w:r>
      <w:r w:rsidRPr="00A96BC2">
        <w:rPr>
          <w:rFonts w:asciiTheme="minorHAnsi" w:eastAsia="Times New Roman" w:hAnsiTheme="minorHAnsi" w:cstheme="minorHAnsi"/>
          <w:color w:val="000000" w:themeColor="text1"/>
          <w:sz w:val="24"/>
          <w:szCs w:val="24"/>
        </w:rPr>
        <w:t>Recipient</w:t>
      </w:r>
      <w:r w:rsidR="002010EE" w:rsidRPr="00A96BC2">
        <w:rPr>
          <w:rFonts w:asciiTheme="minorHAnsi" w:eastAsia="Times New Roman" w:hAnsiTheme="minorHAnsi" w:cstheme="minorHAnsi"/>
          <w:color w:val="000000" w:themeColor="text1"/>
          <w:sz w:val="24"/>
          <w:szCs w:val="24"/>
        </w:rPr>
        <w:t xml:space="preserve"> must have monitoring tools in place to ensure that subaward</w:t>
      </w:r>
      <w:r w:rsidRPr="00A96BC2">
        <w:rPr>
          <w:rFonts w:asciiTheme="minorHAnsi" w:eastAsia="Times New Roman" w:hAnsiTheme="minorHAnsi" w:cstheme="minorHAnsi"/>
          <w:color w:val="000000" w:themeColor="text1"/>
          <w:sz w:val="24"/>
          <w:szCs w:val="24"/>
        </w:rPr>
        <w:t>(s)</w:t>
      </w:r>
      <w:r w:rsidR="002010EE" w:rsidRPr="00A96BC2">
        <w:rPr>
          <w:rFonts w:asciiTheme="minorHAnsi" w:eastAsia="Times New Roman" w:hAnsiTheme="minorHAnsi" w:cstheme="minorHAnsi"/>
          <w:color w:val="000000" w:themeColor="text1"/>
          <w:sz w:val="24"/>
          <w:szCs w:val="24"/>
        </w:rPr>
        <w:t xml:space="preserve"> is used for authorized purposes, and that the subrecipient</w:t>
      </w:r>
      <w:r w:rsidRPr="00A96BC2">
        <w:rPr>
          <w:rFonts w:asciiTheme="minorHAnsi" w:eastAsia="Times New Roman" w:hAnsiTheme="minorHAnsi" w:cstheme="minorHAnsi"/>
          <w:color w:val="000000" w:themeColor="text1"/>
          <w:sz w:val="24"/>
          <w:szCs w:val="24"/>
        </w:rPr>
        <w:t>(s)</w:t>
      </w:r>
      <w:r w:rsidR="002010EE" w:rsidRPr="00A96BC2">
        <w:rPr>
          <w:rFonts w:asciiTheme="minorHAnsi" w:eastAsia="Times New Roman" w:hAnsiTheme="minorHAnsi" w:cstheme="minorHAnsi"/>
          <w:color w:val="000000" w:themeColor="text1"/>
          <w:sz w:val="24"/>
          <w:szCs w:val="24"/>
        </w:rPr>
        <w:t xml:space="preserve"> is complying with applicable regulations and the terms and conditions of the subaward (2 CFR §200.332).</w:t>
      </w:r>
    </w:p>
    <w:p w14:paraId="6720ABC7" w14:textId="77777777" w:rsidR="002010EE" w:rsidRPr="00A96BC2" w:rsidRDefault="002010EE" w:rsidP="00A26A07">
      <w:pPr>
        <w:shd w:val="clear" w:color="auto" w:fill="FFFFFF"/>
        <w:spacing w:after="0" w:line="240" w:lineRule="auto"/>
        <w:textAlignment w:val="baseline"/>
        <w:rPr>
          <w:rFonts w:asciiTheme="minorHAnsi" w:eastAsia="Times New Roman" w:hAnsiTheme="minorHAnsi" w:cstheme="minorHAnsi"/>
          <w:color w:val="000000" w:themeColor="text1"/>
          <w:sz w:val="24"/>
          <w:szCs w:val="24"/>
        </w:rPr>
      </w:pPr>
    </w:p>
    <w:p w14:paraId="7961A87D" w14:textId="26BE76EC" w:rsidR="00A26A07" w:rsidRPr="00A96BC2" w:rsidRDefault="00A26A07" w:rsidP="00A26A07">
      <w:pPr>
        <w:shd w:val="clear" w:color="auto" w:fill="FFFFFF"/>
        <w:spacing w:after="0" w:line="240" w:lineRule="auto"/>
        <w:textAlignment w:val="baseline"/>
        <w:rPr>
          <w:rFonts w:asciiTheme="minorHAnsi" w:eastAsia="Times New Roman" w:hAnsiTheme="minorHAnsi" w:cstheme="minorHAnsi"/>
          <w:color w:val="000000" w:themeColor="text1"/>
          <w:sz w:val="24"/>
          <w:szCs w:val="24"/>
        </w:rPr>
      </w:pPr>
      <w:r w:rsidRPr="00A96BC2">
        <w:rPr>
          <w:rFonts w:asciiTheme="minorHAnsi" w:eastAsia="Times New Roman" w:hAnsiTheme="minorHAnsi" w:cstheme="minorHAnsi"/>
          <w:color w:val="000000" w:themeColor="text1"/>
          <w:sz w:val="24"/>
          <w:szCs w:val="24"/>
        </w:rPr>
        <w:t xml:space="preserve">Applicants should be aware of the post award reporting requirements reflected in </w:t>
      </w:r>
      <w:hyperlink r:id="rId35" w:anchor="ap2.1.200_1521.xii" w:history="1">
        <w:r w:rsidRPr="00A96BC2">
          <w:rPr>
            <w:rStyle w:val="Hyperlink"/>
            <w:rFonts w:asciiTheme="minorHAnsi" w:hAnsiTheme="minorHAnsi" w:cstheme="minorHAnsi"/>
            <w:sz w:val="24"/>
            <w:szCs w:val="24"/>
          </w:rPr>
          <w:t>2 CFR 200 Appendix XII—Award Term and Condition for Recipient Integrity and Performance Matters</w:t>
        </w:r>
      </w:hyperlink>
      <w:r w:rsidRPr="00A96BC2">
        <w:rPr>
          <w:rFonts w:asciiTheme="minorHAnsi" w:eastAsia="Times New Roman" w:hAnsiTheme="minorHAnsi" w:cstheme="minorHAnsi"/>
          <w:color w:val="000000" w:themeColor="text1"/>
          <w:sz w:val="24"/>
          <w:szCs w:val="24"/>
        </w:rPr>
        <w:t>.</w:t>
      </w:r>
    </w:p>
    <w:p w14:paraId="6C1C48BD" w14:textId="77777777" w:rsidR="00A26A07" w:rsidRPr="00A96BC2" w:rsidRDefault="00A26A07" w:rsidP="00A26A07">
      <w:pPr>
        <w:spacing w:after="0" w:line="240" w:lineRule="auto"/>
        <w:contextualSpacing/>
        <w:rPr>
          <w:rFonts w:asciiTheme="minorHAnsi" w:eastAsia="Times New Roman" w:hAnsiTheme="minorHAnsi" w:cstheme="minorHAnsi"/>
          <w:color w:val="auto"/>
          <w:sz w:val="24"/>
          <w:szCs w:val="24"/>
        </w:rPr>
      </w:pPr>
    </w:p>
    <w:p w14:paraId="012C22A1" w14:textId="486B8F03" w:rsidR="00934512" w:rsidRPr="007078EB" w:rsidRDefault="00433DBF" w:rsidP="00934512">
      <w:pPr>
        <w:spacing w:after="0" w:line="240" w:lineRule="auto"/>
        <w:rPr>
          <w:rFonts w:asciiTheme="minorHAnsi" w:hAnsiTheme="minorHAnsi" w:cstheme="minorHAnsi"/>
          <w:i/>
          <w:color w:val="0070C0"/>
          <w:sz w:val="24"/>
          <w:szCs w:val="24"/>
        </w:rPr>
      </w:pPr>
      <w:r w:rsidRPr="00A96BC2">
        <w:rPr>
          <w:rFonts w:asciiTheme="minorHAnsi" w:eastAsia="Times New Roman" w:hAnsiTheme="minorHAnsi" w:cstheme="minorHAnsi"/>
          <w:b/>
          <w:color w:val="000000" w:themeColor="text1"/>
          <w:sz w:val="24"/>
          <w:szCs w:val="24"/>
        </w:rPr>
        <w:t>Foreign Assistance Data Review:</w:t>
      </w:r>
      <w:r w:rsidRPr="00A96BC2">
        <w:rPr>
          <w:rFonts w:asciiTheme="minorHAnsi" w:eastAsia="Times New Roman" w:hAnsiTheme="minorHAnsi" w:cstheme="minorHAnsi"/>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w:t>
      </w:r>
      <w:r w:rsidR="00392D40" w:rsidRPr="00A96BC2">
        <w:rPr>
          <w:rFonts w:asciiTheme="minorHAnsi" w:eastAsia="Times New Roman" w:hAnsiTheme="minorHAnsi" w:cstheme="minorHAnsi"/>
          <w:color w:val="000000" w:themeColor="text1"/>
          <w:sz w:val="24"/>
          <w:szCs w:val="24"/>
        </w:rPr>
        <w:t>Federal</w:t>
      </w:r>
      <w:r w:rsidRPr="00A96BC2">
        <w:rPr>
          <w:rFonts w:asciiTheme="minorHAnsi" w:eastAsia="Times New Roman" w:hAnsiTheme="minorHAnsi" w:cstheme="minorHAnsi"/>
          <w:color w:val="000000" w:themeColor="text1"/>
          <w:sz w:val="24"/>
          <w:szCs w:val="24"/>
        </w:rPr>
        <w:t xml:space="preserve"> funding based on the appropriate FADR Data Elements, indicated within their award documentation. </w:t>
      </w:r>
    </w:p>
    <w:p w14:paraId="115D98A2" w14:textId="77777777" w:rsidR="00433DBF" w:rsidRPr="00A96BC2" w:rsidRDefault="00433DBF" w:rsidP="00863457">
      <w:pPr>
        <w:spacing w:after="0" w:line="240" w:lineRule="auto"/>
        <w:contextualSpacing/>
        <w:rPr>
          <w:rFonts w:asciiTheme="minorHAnsi" w:eastAsia="Times New Roman" w:hAnsiTheme="minorHAnsi" w:cstheme="minorHAnsi"/>
          <w:color w:val="auto"/>
          <w:sz w:val="24"/>
          <w:szCs w:val="24"/>
        </w:rPr>
      </w:pPr>
    </w:p>
    <w:p w14:paraId="374686CD" w14:textId="308425ED" w:rsidR="00863457" w:rsidRPr="00A96BC2" w:rsidRDefault="002607E8" w:rsidP="00863457">
      <w:pPr>
        <w:spacing w:after="0" w:line="240" w:lineRule="auto"/>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lastRenderedPageBreak/>
        <w:t xml:space="preserve">A final narrative and financial report must also be submitted within </w:t>
      </w:r>
      <w:r w:rsidR="00AE3985" w:rsidRPr="00A96BC2">
        <w:rPr>
          <w:rFonts w:asciiTheme="minorHAnsi" w:eastAsia="Times New Roman" w:hAnsiTheme="minorHAnsi" w:cstheme="minorHAnsi"/>
          <w:color w:val="auto"/>
          <w:sz w:val="24"/>
          <w:szCs w:val="24"/>
        </w:rPr>
        <w:t>120</w:t>
      </w:r>
      <w:r w:rsidRPr="00A96BC2">
        <w:rPr>
          <w:rFonts w:asciiTheme="minorHAnsi" w:eastAsia="Times New Roman" w:hAnsiTheme="minorHAnsi" w:cstheme="minorHAnsi"/>
          <w:color w:val="auto"/>
          <w:sz w:val="24"/>
          <w:szCs w:val="24"/>
        </w:rPr>
        <w:t xml:space="preserve"> days after the expiration of the award.</w:t>
      </w:r>
    </w:p>
    <w:p w14:paraId="27AE463C" w14:textId="77777777" w:rsidR="00863457" w:rsidRPr="00A96BC2" w:rsidRDefault="00863457" w:rsidP="00863457">
      <w:pPr>
        <w:spacing w:after="0" w:line="240" w:lineRule="auto"/>
        <w:contextualSpacing/>
        <w:rPr>
          <w:rFonts w:asciiTheme="minorHAnsi" w:eastAsia="Times New Roman" w:hAnsiTheme="minorHAnsi" w:cstheme="minorHAnsi"/>
          <w:color w:val="auto"/>
          <w:sz w:val="24"/>
          <w:szCs w:val="24"/>
        </w:rPr>
      </w:pPr>
    </w:p>
    <w:p w14:paraId="054FBD2F" w14:textId="5D95A7AB" w:rsidR="00290D8C" w:rsidRPr="007078EB" w:rsidRDefault="002607E8" w:rsidP="00536C8F">
      <w:pPr>
        <w:spacing w:after="0" w:line="240" w:lineRule="auto"/>
        <w:contextualSpacing/>
        <w:rPr>
          <w:rFonts w:asciiTheme="minorHAnsi" w:hAnsiTheme="minorHAnsi" w:cstheme="minorHAnsi"/>
          <w:color w:val="auto"/>
          <w:sz w:val="24"/>
          <w:szCs w:val="24"/>
        </w:rPr>
      </w:pPr>
      <w:r w:rsidRPr="00A96BC2">
        <w:rPr>
          <w:rFonts w:asciiTheme="minorHAnsi" w:eastAsia="Times New Roman" w:hAnsiTheme="minorHAnsi" w:cstheme="minorHAnsi"/>
          <w:color w:val="auto"/>
          <w:sz w:val="24"/>
          <w:szCs w:val="24"/>
        </w:rPr>
        <w:t>Please note:</w:t>
      </w:r>
      <w:r w:rsidR="007B3A35" w:rsidRPr="00A96BC2">
        <w:rPr>
          <w:rFonts w:asciiTheme="minorHAnsi" w:eastAsia="Times New Roman" w:hAnsiTheme="minorHAnsi" w:cstheme="minorHAnsi"/>
          <w:color w:val="auto"/>
          <w:sz w:val="24"/>
          <w:szCs w:val="24"/>
        </w:rPr>
        <w:t xml:space="preserve"> </w:t>
      </w:r>
      <w:r w:rsidR="006632F3" w:rsidRPr="00A96BC2">
        <w:rPr>
          <w:rFonts w:asciiTheme="minorHAnsi" w:eastAsia="Times New Roman" w:hAnsiTheme="minorHAnsi" w:cstheme="minorHAnsi"/>
          <w:color w:val="auto"/>
          <w:sz w:val="24"/>
          <w:szCs w:val="24"/>
        </w:rPr>
        <w:t xml:space="preserve"> </w:t>
      </w:r>
      <w:r w:rsidR="00D32995" w:rsidRPr="00A96BC2">
        <w:rPr>
          <w:rFonts w:asciiTheme="minorHAnsi" w:eastAsia="Times New Roman" w:hAnsiTheme="minorHAnsi" w:cstheme="minorHAnsi"/>
          <w:color w:val="auto"/>
          <w:sz w:val="24"/>
          <w:szCs w:val="24"/>
        </w:rPr>
        <w:t>D</w:t>
      </w:r>
      <w:r w:rsidRPr="00A96BC2">
        <w:rPr>
          <w:rFonts w:asciiTheme="minorHAnsi" w:eastAsia="Times New Roman" w:hAnsiTheme="minorHAnsi" w:cstheme="minorHAnsi"/>
          <w:color w:val="auto"/>
          <w:sz w:val="24"/>
          <w:szCs w:val="24"/>
        </w:rPr>
        <w:t>elays in reporting may result in delays of payment approvals and failure to provide required reports may jeopardize the recipient's’ ability to receive future U.S.</w:t>
      </w:r>
      <w:r w:rsidR="00934512" w:rsidRPr="00A96BC2">
        <w:rPr>
          <w:rFonts w:asciiTheme="minorHAnsi" w:eastAsia="Times New Roman" w:hAnsiTheme="minorHAnsi" w:cstheme="minorHAnsi"/>
          <w:color w:val="auto"/>
          <w:sz w:val="24"/>
          <w:szCs w:val="24"/>
        </w:rPr>
        <w:t xml:space="preserve"> G</w:t>
      </w:r>
      <w:r w:rsidRPr="00A96BC2">
        <w:rPr>
          <w:rFonts w:asciiTheme="minorHAnsi" w:eastAsia="Times New Roman" w:hAnsiTheme="minorHAnsi" w:cstheme="minorHAnsi"/>
          <w:color w:val="auto"/>
          <w:sz w:val="24"/>
          <w:szCs w:val="24"/>
        </w:rPr>
        <w:t>overnment funds.</w:t>
      </w:r>
      <w:r w:rsidR="00433DBF" w:rsidRPr="00A96BC2">
        <w:rPr>
          <w:rFonts w:asciiTheme="minorHAnsi" w:eastAsia="Times New Roman" w:hAnsiTheme="minorHAnsi" w:cstheme="minorHAnsi"/>
          <w:color w:val="auto"/>
          <w:sz w:val="24"/>
          <w:szCs w:val="24"/>
        </w:rPr>
        <w:t xml:space="preserve">  </w:t>
      </w:r>
      <w:r w:rsidR="009766CB" w:rsidRPr="00A96BC2">
        <w:rPr>
          <w:rFonts w:asciiTheme="minorHAnsi" w:eastAsia="Times New Roman" w:hAnsiTheme="minorHAnsi" w:cstheme="minorHAnsi"/>
          <w:sz w:val="24"/>
          <w:szCs w:val="24"/>
        </w:rPr>
        <w:t>U.S. Embass</w:t>
      </w:r>
      <w:r w:rsidR="009766CB">
        <w:rPr>
          <w:rFonts w:asciiTheme="minorHAnsi" w:eastAsia="Times New Roman" w:hAnsiTheme="minorHAnsi" w:cstheme="minorHAnsi"/>
          <w:sz w:val="24"/>
          <w:szCs w:val="24"/>
        </w:rPr>
        <w:t xml:space="preserve">y Athens </w:t>
      </w:r>
      <w:r w:rsidRPr="00A96BC2">
        <w:rPr>
          <w:rFonts w:asciiTheme="minorHAnsi" w:eastAsia="Times New Roman" w:hAnsiTheme="minorHAnsi" w:cstheme="minorHAnsi"/>
          <w:color w:val="auto"/>
          <w:sz w:val="24"/>
          <w:szCs w:val="24"/>
        </w:rPr>
        <w:t>reserves the right to request any additional programmatic and/or financial project information during the award period.</w:t>
      </w:r>
    </w:p>
    <w:p w14:paraId="5F197629" w14:textId="5F245BD3" w:rsidR="00290D8C" w:rsidRPr="007078EB" w:rsidRDefault="00290D8C">
      <w:pPr>
        <w:spacing w:after="0" w:line="240" w:lineRule="auto"/>
        <w:rPr>
          <w:rFonts w:asciiTheme="minorHAnsi" w:hAnsiTheme="minorHAnsi" w:cstheme="minorHAnsi"/>
          <w:sz w:val="24"/>
          <w:szCs w:val="24"/>
        </w:rPr>
      </w:pPr>
    </w:p>
    <w:p w14:paraId="6ED6E4AC" w14:textId="77D2CAD2" w:rsidR="00290D8C" w:rsidRPr="007078EB" w:rsidRDefault="002607E8">
      <w:pPr>
        <w:spacing w:after="0" w:line="240" w:lineRule="auto"/>
        <w:rPr>
          <w:rFonts w:asciiTheme="minorHAnsi" w:hAnsiTheme="minorHAnsi" w:cstheme="minorHAnsi"/>
          <w:sz w:val="24"/>
          <w:szCs w:val="24"/>
        </w:rPr>
      </w:pPr>
      <w:r w:rsidRPr="00A96BC2">
        <w:rPr>
          <w:rFonts w:asciiTheme="minorHAnsi" w:eastAsia="Times New Roman" w:hAnsiTheme="minorHAnsi" w:cstheme="minorHAnsi"/>
          <w:b/>
          <w:smallCaps/>
          <w:sz w:val="24"/>
          <w:szCs w:val="24"/>
        </w:rPr>
        <w:t xml:space="preserve">G.  </w:t>
      </w:r>
      <w:r w:rsidR="004E3CC5">
        <w:rPr>
          <w:rFonts w:asciiTheme="minorHAnsi" w:eastAsia="Times New Roman" w:hAnsiTheme="minorHAnsi" w:cstheme="minorHAnsi"/>
          <w:b/>
          <w:smallCaps/>
          <w:sz w:val="24"/>
          <w:szCs w:val="24"/>
        </w:rPr>
        <w:t>CONTACT INFORMATION</w:t>
      </w:r>
      <w:r w:rsidRPr="00A96BC2">
        <w:rPr>
          <w:rFonts w:asciiTheme="minorHAnsi" w:eastAsia="Times New Roman" w:hAnsiTheme="minorHAnsi" w:cstheme="minorHAnsi"/>
          <w:b/>
          <w:smallCaps/>
          <w:sz w:val="24"/>
          <w:szCs w:val="24"/>
        </w:rPr>
        <w:t xml:space="preserve"> </w:t>
      </w:r>
    </w:p>
    <w:p w14:paraId="450F9C43" w14:textId="77777777" w:rsidR="00290D8C" w:rsidRPr="007078EB" w:rsidRDefault="00290D8C" w:rsidP="00DA36CE">
      <w:pPr>
        <w:pStyle w:val="NoSpacing"/>
        <w:rPr>
          <w:rFonts w:asciiTheme="minorHAnsi" w:hAnsiTheme="minorHAnsi" w:cstheme="minorHAnsi"/>
          <w:sz w:val="24"/>
          <w:szCs w:val="24"/>
        </w:rPr>
      </w:pPr>
    </w:p>
    <w:p w14:paraId="38A74466" w14:textId="72F2B201" w:rsidR="00F5550F" w:rsidRPr="0055636B" w:rsidRDefault="002607E8" w:rsidP="00DA36CE">
      <w:pPr>
        <w:pStyle w:val="NoSpacing"/>
        <w:rPr>
          <w:rFonts w:asciiTheme="minorHAnsi" w:hAnsiTheme="minorHAnsi" w:cstheme="minorHAnsi"/>
          <w:bCs/>
          <w:sz w:val="24"/>
          <w:szCs w:val="24"/>
        </w:rPr>
      </w:pPr>
      <w:r w:rsidRPr="00A96BC2">
        <w:rPr>
          <w:rFonts w:asciiTheme="minorHAnsi" w:eastAsia="Times New Roman" w:hAnsiTheme="minorHAnsi" w:cstheme="minorHAnsi"/>
          <w:sz w:val="24"/>
          <w:szCs w:val="24"/>
        </w:rPr>
        <w:t xml:space="preserve">For technical submission questions related to this </w:t>
      </w:r>
      <w:r w:rsidR="00537B00" w:rsidRPr="00A96BC2">
        <w:rPr>
          <w:rFonts w:asciiTheme="minorHAnsi" w:eastAsia="Times New Roman" w:hAnsiTheme="minorHAnsi" w:cstheme="minorHAnsi"/>
          <w:sz w:val="24"/>
          <w:szCs w:val="24"/>
        </w:rPr>
        <w:t>NOFO</w:t>
      </w:r>
      <w:r w:rsidRPr="00A96BC2">
        <w:rPr>
          <w:rFonts w:asciiTheme="minorHAnsi" w:eastAsia="Times New Roman" w:hAnsiTheme="minorHAnsi" w:cstheme="minorHAnsi"/>
          <w:sz w:val="24"/>
          <w:szCs w:val="24"/>
        </w:rPr>
        <w:t>, please contact</w:t>
      </w:r>
      <w:r w:rsidR="009766CB">
        <w:rPr>
          <w:rFonts w:asciiTheme="minorHAnsi" w:eastAsia="Times New Roman" w:hAnsiTheme="minorHAnsi" w:cstheme="minorHAnsi"/>
          <w:b/>
          <w:sz w:val="24"/>
          <w:szCs w:val="24"/>
        </w:rPr>
        <w:t xml:space="preserve"> </w:t>
      </w:r>
      <w:r w:rsidR="0055636B">
        <w:rPr>
          <w:rFonts w:asciiTheme="minorHAnsi" w:eastAsia="Times New Roman" w:hAnsiTheme="minorHAnsi" w:cstheme="minorHAnsi"/>
          <w:bCs/>
          <w:sz w:val="24"/>
          <w:szCs w:val="24"/>
        </w:rPr>
        <w:t xml:space="preserve">Brian Timm-Brock, Economic Officer, </w:t>
      </w:r>
      <w:r w:rsidR="00A13916">
        <w:rPr>
          <w:rFonts w:asciiTheme="minorHAnsi" w:eastAsia="Times New Roman" w:hAnsiTheme="minorHAnsi" w:cstheme="minorHAnsi"/>
          <w:bCs/>
          <w:sz w:val="24"/>
          <w:szCs w:val="24"/>
        </w:rPr>
        <w:t>U.S. Embassy Athens, at Timm-BrockBA@state.gov.</w:t>
      </w:r>
    </w:p>
    <w:p w14:paraId="1A84E13B" w14:textId="77777777" w:rsidR="0055636B" w:rsidRPr="0055636B" w:rsidRDefault="0055636B" w:rsidP="00DA36CE">
      <w:pPr>
        <w:pStyle w:val="NoSpacing"/>
        <w:rPr>
          <w:rFonts w:asciiTheme="minorHAnsi" w:hAnsiTheme="minorHAnsi" w:cstheme="minorHAnsi"/>
          <w:sz w:val="24"/>
          <w:szCs w:val="24"/>
        </w:rPr>
      </w:pPr>
    </w:p>
    <w:p w14:paraId="6292D653" w14:textId="77777777" w:rsidR="005826AC" w:rsidRPr="00A96BC2" w:rsidRDefault="005826AC" w:rsidP="005826AC">
      <w:pPr>
        <w:pStyle w:val="NoSpacing"/>
        <w:rPr>
          <w:rFonts w:asciiTheme="minorHAnsi" w:hAnsiTheme="minorHAnsi" w:cstheme="minorHAnsi"/>
          <w:sz w:val="24"/>
          <w:szCs w:val="24"/>
        </w:rPr>
      </w:pPr>
      <w:r w:rsidRPr="00A96BC2">
        <w:rPr>
          <w:rFonts w:asciiTheme="minorHAnsi" w:eastAsia="Times New Roman" w:hAnsiTheme="minorHAnsi" w:cstheme="minorHAnsi"/>
          <w:sz w:val="24"/>
          <w:szCs w:val="24"/>
        </w:rPr>
        <w:t xml:space="preserve">For assistance with GRANTS.gov, please call </w:t>
      </w:r>
      <w:r w:rsidRPr="00A96BC2">
        <w:rPr>
          <w:rFonts w:asciiTheme="minorHAnsi" w:hAnsiTheme="minorHAnsi" w:cstheme="minorHAnsi"/>
          <w:sz w:val="24"/>
          <w:szCs w:val="24"/>
        </w:rPr>
        <w:t xml:space="preserve">1-800-518-4726 (U.S.) or 1-606-545-5035 (International) </w:t>
      </w:r>
      <w:r w:rsidRPr="00A96BC2">
        <w:rPr>
          <w:rFonts w:asciiTheme="minorHAnsi" w:eastAsia="Times New Roman" w:hAnsiTheme="minorHAnsi" w:cstheme="minorHAnsi"/>
          <w:sz w:val="24"/>
          <w:szCs w:val="24"/>
        </w:rPr>
        <w:t xml:space="preserve">or email </w:t>
      </w:r>
      <w:hyperlink r:id="rId36" w:history="1">
        <w:r w:rsidRPr="00A96BC2">
          <w:rPr>
            <w:rStyle w:val="Hyperlink"/>
            <w:rFonts w:asciiTheme="minorHAnsi" w:hAnsiTheme="minorHAnsi" w:cstheme="minorHAnsi"/>
            <w:sz w:val="24"/>
            <w:szCs w:val="24"/>
          </w:rPr>
          <w:t>support@grants.gov</w:t>
        </w:r>
      </w:hyperlink>
      <w:r w:rsidRPr="00A96BC2">
        <w:rPr>
          <w:rFonts w:asciiTheme="minorHAnsi" w:eastAsia="Times New Roman" w:hAnsiTheme="minorHAnsi" w:cstheme="minorHAnsi"/>
          <w:color w:val="auto"/>
          <w:sz w:val="24"/>
          <w:szCs w:val="24"/>
        </w:rPr>
        <w:t>.</w:t>
      </w:r>
      <w:r w:rsidRPr="00A96BC2">
        <w:rPr>
          <w:rFonts w:asciiTheme="minorHAnsi" w:eastAsia="Times New Roman" w:hAnsiTheme="minorHAnsi" w:cstheme="minorHAnsi"/>
          <w:sz w:val="24"/>
          <w:szCs w:val="24"/>
        </w:rPr>
        <w:t xml:space="preserve">  Grants.gov is </w:t>
      </w:r>
      <w:r w:rsidRPr="00A96BC2">
        <w:rPr>
          <w:rFonts w:asciiTheme="minorHAnsi" w:hAnsiTheme="minorHAnsi" w:cstheme="minorHAnsi"/>
          <w:sz w:val="24"/>
          <w:szCs w:val="24"/>
        </w:rPr>
        <w:t>available 24 hours a day 7 days a week excluding federal holidays.</w:t>
      </w:r>
    </w:p>
    <w:p w14:paraId="65D41892" w14:textId="77777777" w:rsidR="005826AC" w:rsidRPr="007078EB" w:rsidRDefault="005826AC" w:rsidP="00DA36CE">
      <w:pPr>
        <w:pStyle w:val="NoSpacing"/>
        <w:rPr>
          <w:rFonts w:asciiTheme="minorHAnsi" w:hAnsiTheme="minorHAnsi" w:cstheme="minorHAnsi"/>
          <w:sz w:val="24"/>
          <w:szCs w:val="24"/>
        </w:rPr>
      </w:pPr>
    </w:p>
    <w:p w14:paraId="78778E27" w14:textId="5F46B99E" w:rsidR="00290D8C" w:rsidRPr="00A96BC2" w:rsidRDefault="002607E8" w:rsidP="00DA36CE">
      <w:pPr>
        <w:pStyle w:val="NoSpacing"/>
        <w:rPr>
          <w:rFonts w:asciiTheme="minorHAnsi" w:hAnsiTheme="minorHAnsi" w:cstheme="minorHAnsi"/>
          <w:sz w:val="24"/>
          <w:szCs w:val="24"/>
        </w:rPr>
      </w:pPr>
      <w:bookmarkStart w:id="12" w:name="_Hlk86777127"/>
      <w:r w:rsidRPr="00A96BC2">
        <w:rPr>
          <w:rFonts w:asciiTheme="minorHAnsi" w:eastAsia="Times New Roman" w:hAnsiTheme="minorHAnsi" w:cstheme="minorHAnsi"/>
          <w:sz w:val="24"/>
          <w:szCs w:val="24"/>
        </w:rPr>
        <w:t xml:space="preserve">For a list of </w:t>
      </w:r>
      <w:r w:rsidR="00392D40" w:rsidRPr="00A96BC2">
        <w:rPr>
          <w:rFonts w:asciiTheme="minorHAnsi" w:eastAsia="Times New Roman" w:hAnsiTheme="minorHAnsi" w:cstheme="minorHAnsi"/>
          <w:sz w:val="24"/>
          <w:szCs w:val="24"/>
        </w:rPr>
        <w:t>Federal</w:t>
      </w:r>
      <w:r w:rsidRPr="00A96BC2">
        <w:rPr>
          <w:rFonts w:asciiTheme="minorHAnsi" w:eastAsia="Times New Roman" w:hAnsiTheme="minorHAnsi" w:cstheme="minorHAnsi"/>
          <w:sz w:val="24"/>
          <w:szCs w:val="24"/>
        </w:rPr>
        <w:t xml:space="preserve"> holidays visit:</w:t>
      </w:r>
    </w:p>
    <w:p w14:paraId="0802EC56" w14:textId="7127CED2" w:rsidR="00290D8C" w:rsidRPr="00A96BC2" w:rsidRDefault="00000000" w:rsidP="00DA36CE">
      <w:pPr>
        <w:pStyle w:val="NoSpacing"/>
        <w:rPr>
          <w:rFonts w:asciiTheme="minorHAnsi" w:hAnsiTheme="minorHAnsi" w:cstheme="minorHAnsi"/>
          <w:sz w:val="24"/>
          <w:szCs w:val="24"/>
        </w:rPr>
      </w:pPr>
      <w:hyperlink r:id="rId37" w:history="1">
        <w:r w:rsidR="00E63800" w:rsidRPr="00A96BC2">
          <w:rPr>
            <w:rStyle w:val="Hyperlink"/>
            <w:rFonts w:asciiTheme="minorHAnsi" w:hAnsiTheme="minorHAnsi" w:cstheme="minorHAnsi"/>
            <w:sz w:val="24"/>
            <w:szCs w:val="24"/>
          </w:rPr>
          <w:t>https://www.opm.gov/policy-data-oversight/pay-leave/</w:t>
        </w:r>
        <w:r w:rsidR="00392D40" w:rsidRPr="00A96BC2">
          <w:rPr>
            <w:rStyle w:val="Hyperlink"/>
            <w:rFonts w:asciiTheme="minorHAnsi" w:hAnsiTheme="minorHAnsi" w:cstheme="minorHAnsi"/>
            <w:sz w:val="24"/>
            <w:szCs w:val="24"/>
          </w:rPr>
          <w:t>Federal</w:t>
        </w:r>
        <w:r w:rsidR="00E63800" w:rsidRPr="00A96BC2">
          <w:rPr>
            <w:rStyle w:val="Hyperlink"/>
            <w:rFonts w:asciiTheme="minorHAnsi" w:hAnsiTheme="minorHAnsi" w:cstheme="minorHAnsi"/>
            <w:sz w:val="24"/>
            <w:szCs w:val="24"/>
          </w:rPr>
          <w:t>-holidays/</w:t>
        </w:r>
      </w:hyperlink>
    </w:p>
    <w:bookmarkEnd w:id="12"/>
    <w:p w14:paraId="6037BA0B" w14:textId="77777777" w:rsidR="00E63800" w:rsidRPr="00A96BC2" w:rsidRDefault="00E63800" w:rsidP="00DA36CE">
      <w:pPr>
        <w:pStyle w:val="NoSpacing"/>
        <w:rPr>
          <w:rFonts w:asciiTheme="minorHAnsi" w:hAnsiTheme="minorHAnsi" w:cstheme="minorHAnsi"/>
          <w:sz w:val="24"/>
          <w:szCs w:val="24"/>
        </w:rPr>
      </w:pPr>
    </w:p>
    <w:p w14:paraId="73314959" w14:textId="5A4BCA8A" w:rsidR="00290D8C" w:rsidRPr="007078EB" w:rsidRDefault="00112414" w:rsidP="00DA36CE">
      <w:pPr>
        <w:pStyle w:val="NoSpacing"/>
        <w:rPr>
          <w:rFonts w:asciiTheme="minorHAnsi" w:hAnsiTheme="minorHAnsi" w:cstheme="minorHAnsi"/>
          <w:sz w:val="24"/>
          <w:szCs w:val="24"/>
        </w:rPr>
      </w:pPr>
      <w:r w:rsidRPr="00A96BC2">
        <w:rPr>
          <w:rFonts w:asciiTheme="minorHAnsi" w:eastAsia="Times New Roman" w:hAnsiTheme="minorHAnsi" w:cstheme="minorHAnsi"/>
          <w:sz w:val="24"/>
          <w:szCs w:val="24"/>
        </w:rPr>
        <w:t>Except for</w:t>
      </w:r>
      <w:r w:rsidR="002607E8" w:rsidRPr="00A96BC2">
        <w:rPr>
          <w:rFonts w:asciiTheme="minorHAnsi" w:eastAsia="Times New Roman" w:hAnsiTheme="minorHAnsi" w:cstheme="minorHAnsi"/>
          <w:sz w:val="24"/>
          <w:szCs w:val="24"/>
        </w:rPr>
        <w:t xml:space="preserve"> technical submission questions, during the </w:t>
      </w:r>
      <w:r w:rsidR="00BA748E" w:rsidRPr="00A96BC2">
        <w:rPr>
          <w:rFonts w:asciiTheme="minorHAnsi" w:eastAsia="Times New Roman" w:hAnsiTheme="minorHAnsi" w:cstheme="minorHAnsi"/>
          <w:sz w:val="24"/>
          <w:szCs w:val="24"/>
        </w:rPr>
        <w:t xml:space="preserve">NOFO </w:t>
      </w:r>
      <w:r w:rsidR="002607E8" w:rsidRPr="00A96BC2">
        <w:rPr>
          <w:rFonts w:asciiTheme="minorHAnsi" w:eastAsia="Times New Roman" w:hAnsiTheme="minorHAnsi" w:cstheme="minorHAnsi"/>
          <w:sz w:val="24"/>
          <w:szCs w:val="24"/>
        </w:rPr>
        <w:t>period U.S. Department of State staff in Washington and overseas shall not discuss this competition with applicants until the entire proposal review process has been completed and rejection and approval letters have been transmitted.</w:t>
      </w:r>
    </w:p>
    <w:p w14:paraId="44D7DEAE" w14:textId="276FC2E7" w:rsidR="00290D8C" w:rsidRPr="007078EB" w:rsidRDefault="00290D8C">
      <w:pPr>
        <w:spacing w:after="0" w:line="240" w:lineRule="auto"/>
        <w:rPr>
          <w:rFonts w:asciiTheme="minorHAnsi" w:hAnsiTheme="minorHAnsi" w:cstheme="minorHAnsi"/>
          <w:sz w:val="24"/>
          <w:szCs w:val="24"/>
        </w:rPr>
      </w:pPr>
    </w:p>
    <w:p w14:paraId="2886A316" w14:textId="0EE3C618" w:rsidR="00290D8C" w:rsidRPr="007078EB" w:rsidRDefault="002607E8">
      <w:pPr>
        <w:spacing w:after="0" w:line="240" w:lineRule="auto"/>
        <w:rPr>
          <w:rFonts w:asciiTheme="minorHAnsi" w:hAnsiTheme="minorHAnsi" w:cstheme="minorHAnsi"/>
          <w:sz w:val="24"/>
          <w:szCs w:val="24"/>
        </w:rPr>
      </w:pPr>
      <w:r w:rsidRPr="00A96BC2">
        <w:rPr>
          <w:rFonts w:asciiTheme="minorHAnsi" w:eastAsia="Times New Roman" w:hAnsiTheme="minorHAnsi" w:cstheme="minorHAnsi"/>
          <w:b/>
          <w:smallCaps/>
          <w:sz w:val="24"/>
          <w:szCs w:val="24"/>
        </w:rPr>
        <w:t xml:space="preserve">H.  </w:t>
      </w:r>
      <w:r w:rsidR="004E3CC5">
        <w:rPr>
          <w:rFonts w:asciiTheme="minorHAnsi" w:eastAsia="Times New Roman" w:hAnsiTheme="minorHAnsi" w:cstheme="minorHAnsi"/>
          <w:b/>
          <w:smallCaps/>
          <w:sz w:val="24"/>
          <w:szCs w:val="24"/>
        </w:rPr>
        <w:t>OTHER INFORMATION</w:t>
      </w:r>
      <w:r w:rsidRPr="00A96BC2">
        <w:rPr>
          <w:rFonts w:asciiTheme="minorHAnsi" w:eastAsia="Times New Roman" w:hAnsiTheme="minorHAnsi" w:cstheme="minorHAnsi"/>
          <w:b/>
          <w:smallCaps/>
          <w:sz w:val="24"/>
          <w:szCs w:val="24"/>
        </w:rPr>
        <w:t xml:space="preserve"> </w:t>
      </w:r>
    </w:p>
    <w:p w14:paraId="502B4FB8" w14:textId="77777777" w:rsidR="00290D8C" w:rsidRPr="007078EB" w:rsidRDefault="00290D8C">
      <w:pPr>
        <w:spacing w:after="0" w:line="240" w:lineRule="auto"/>
        <w:rPr>
          <w:rFonts w:asciiTheme="minorHAnsi" w:hAnsiTheme="minorHAnsi" w:cstheme="minorHAnsi"/>
          <w:sz w:val="24"/>
          <w:szCs w:val="24"/>
        </w:rPr>
      </w:pPr>
    </w:p>
    <w:p w14:paraId="289E1FAF" w14:textId="06497B79" w:rsidR="00290D8C" w:rsidRPr="00A96BC2" w:rsidRDefault="002607E8" w:rsidP="00DA36CE">
      <w:pPr>
        <w:pStyle w:val="NoSpacing"/>
        <w:rPr>
          <w:rFonts w:asciiTheme="minorHAnsi" w:hAnsiTheme="minorHAnsi" w:cstheme="minorHAnsi"/>
          <w:sz w:val="24"/>
          <w:szCs w:val="24"/>
        </w:rPr>
      </w:pPr>
      <w:r w:rsidRPr="00A96BC2">
        <w:rPr>
          <w:rFonts w:asciiTheme="minorHAnsi" w:hAnsiTheme="minorHAnsi" w:cstheme="minorHAnsi"/>
          <w:sz w:val="24"/>
          <w:szCs w:val="24"/>
        </w:rPr>
        <w:t>Applicants should be aware that</w:t>
      </w:r>
      <w:r w:rsidR="000B12BB" w:rsidRPr="00A96BC2">
        <w:rPr>
          <w:rFonts w:asciiTheme="minorHAnsi" w:hAnsiTheme="minorHAnsi" w:cstheme="minorHAnsi"/>
          <w:sz w:val="24"/>
          <w:szCs w:val="24"/>
        </w:rPr>
        <w:t xml:space="preserve"> </w:t>
      </w:r>
      <w:r w:rsidR="00F5550F" w:rsidRPr="00A96BC2">
        <w:rPr>
          <w:rFonts w:asciiTheme="minorHAnsi" w:eastAsia="Times New Roman" w:hAnsiTheme="minorHAnsi" w:cstheme="minorHAnsi"/>
          <w:sz w:val="24"/>
          <w:szCs w:val="24"/>
        </w:rPr>
        <w:t>U.S. Embass</w:t>
      </w:r>
      <w:r w:rsidR="00EB028E">
        <w:rPr>
          <w:rFonts w:asciiTheme="minorHAnsi" w:eastAsia="Times New Roman" w:hAnsiTheme="minorHAnsi" w:cstheme="minorHAnsi"/>
          <w:sz w:val="24"/>
          <w:szCs w:val="24"/>
        </w:rPr>
        <w:t xml:space="preserve">y Athens </w:t>
      </w:r>
      <w:r w:rsidRPr="00A96BC2">
        <w:rPr>
          <w:rFonts w:asciiTheme="minorHAnsi" w:hAnsiTheme="minorHAnsi" w:cstheme="minorHAnsi"/>
          <w:sz w:val="24"/>
          <w:szCs w:val="24"/>
        </w:rPr>
        <w:t>understands that some information contained in applications may be considered sensitive or proprietary and will make appropriate efforts to protect such information.  However, applicants are advised that</w:t>
      </w:r>
      <w:r w:rsidR="00A26A07" w:rsidRPr="00A96BC2">
        <w:rPr>
          <w:rFonts w:asciiTheme="minorHAnsi" w:hAnsiTheme="minorHAnsi" w:cstheme="minorHAnsi"/>
          <w:sz w:val="24"/>
          <w:szCs w:val="24"/>
        </w:rPr>
        <w:t xml:space="preserve"> </w:t>
      </w:r>
      <w:r w:rsidR="00EB028E" w:rsidRPr="00A96BC2">
        <w:rPr>
          <w:rFonts w:asciiTheme="minorHAnsi" w:eastAsia="Times New Roman" w:hAnsiTheme="minorHAnsi" w:cstheme="minorHAnsi"/>
          <w:sz w:val="24"/>
          <w:szCs w:val="24"/>
        </w:rPr>
        <w:t>U.S. Embass</w:t>
      </w:r>
      <w:r w:rsidR="00EB028E">
        <w:rPr>
          <w:rFonts w:asciiTheme="minorHAnsi" w:eastAsia="Times New Roman" w:hAnsiTheme="minorHAnsi" w:cstheme="minorHAnsi"/>
          <w:sz w:val="24"/>
          <w:szCs w:val="24"/>
        </w:rPr>
        <w:t xml:space="preserve">y Athens </w:t>
      </w:r>
      <w:r w:rsidRPr="00A96BC2">
        <w:rPr>
          <w:rFonts w:asciiTheme="minorHAnsi" w:hAnsiTheme="minorHAnsi" w:cstheme="minorHAnsi"/>
          <w:sz w:val="24"/>
          <w:szCs w:val="24"/>
        </w:rPr>
        <w:t xml:space="preserve">cannot guarantee that such information will not be disclosed, including pursuant to the Freedom of Information Act (FOIA) or other similar statutes. </w:t>
      </w:r>
    </w:p>
    <w:p w14:paraId="55324E3F" w14:textId="77777777" w:rsidR="00290D8C" w:rsidRPr="00A96BC2" w:rsidRDefault="00290D8C" w:rsidP="00DA36CE">
      <w:pPr>
        <w:pStyle w:val="NoSpacing"/>
        <w:rPr>
          <w:rFonts w:asciiTheme="minorHAnsi" w:hAnsiTheme="minorHAnsi" w:cstheme="minorHAnsi"/>
          <w:sz w:val="24"/>
          <w:szCs w:val="24"/>
        </w:rPr>
      </w:pPr>
    </w:p>
    <w:p w14:paraId="41055AB6" w14:textId="1F10221A" w:rsidR="00AB3B1E" w:rsidRPr="00A96BC2" w:rsidRDefault="002607E8" w:rsidP="00AB3B1E">
      <w:pPr>
        <w:shd w:val="clear" w:color="auto" w:fill="FFFFFF"/>
        <w:spacing w:after="0" w:line="240" w:lineRule="auto"/>
        <w:textAlignment w:val="baseline"/>
        <w:rPr>
          <w:rFonts w:asciiTheme="minorHAnsi" w:eastAsia="Times New Roman" w:hAnsiTheme="minorHAnsi" w:cstheme="minorHAnsi"/>
          <w:sz w:val="24"/>
          <w:szCs w:val="24"/>
        </w:rPr>
      </w:pPr>
      <w:r w:rsidRPr="00A96BC2">
        <w:rPr>
          <w:rFonts w:asciiTheme="minorHAnsi" w:hAnsiTheme="minorHAnsi" w:cstheme="minorHAnsi"/>
          <w:sz w:val="24"/>
          <w:szCs w:val="24"/>
        </w:rPr>
        <w:t>The i</w:t>
      </w:r>
      <w:r w:rsidR="008D27FB" w:rsidRPr="00A96BC2">
        <w:rPr>
          <w:rFonts w:asciiTheme="minorHAnsi" w:hAnsiTheme="minorHAnsi" w:cstheme="minorHAnsi"/>
          <w:sz w:val="24"/>
          <w:szCs w:val="24"/>
        </w:rPr>
        <w:t xml:space="preserve">nformation in this NOFO </w:t>
      </w:r>
      <w:r w:rsidRPr="00A96BC2">
        <w:rPr>
          <w:rFonts w:asciiTheme="minorHAnsi" w:hAnsiTheme="minorHAnsi" w:cstheme="minorHAnsi"/>
          <w:sz w:val="24"/>
          <w:szCs w:val="24"/>
        </w:rPr>
        <w:t xml:space="preserve">is binding and may not be modified by any </w:t>
      </w:r>
      <w:r w:rsidR="00EB028E" w:rsidRPr="00A96BC2">
        <w:rPr>
          <w:rFonts w:asciiTheme="minorHAnsi" w:eastAsia="Times New Roman" w:hAnsiTheme="minorHAnsi" w:cstheme="minorHAnsi"/>
          <w:sz w:val="24"/>
          <w:szCs w:val="24"/>
        </w:rPr>
        <w:t>U.S. Embass</w:t>
      </w:r>
      <w:r w:rsidR="00EB028E">
        <w:rPr>
          <w:rFonts w:asciiTheme="minorHAnsi" w:eastAsia="Times New Roman" w:hAnsiTheme="minorHAnsi" w:cstheme="minorHAnsi"/>
          <w:sz w:val="24"/>
          <w:szCs w:val="24"/>
        </w:rPr>
        <w:t xml:space="preserve">y Athens </w:t>
      </w:r>
      <w:r w:rsidRPr="00A96BC2">
        <w:rPr>
          <w:rFonts w:asciiTheme="minorHAnsi" w:hAnsiTheme="minorHAnsi" w:cstheme="minorHAnsi"/>
          <w:sz w:val="24"/>
          <w:szCs w:val="24"/>
        </w:rPr>
        <w:t xml:space="preserve">representative.  Explanatory information provided by </w:t>
      </w:r>
      <w:r w:rsidR="00EB028E" w:rsidRPr="00A96BC2">
        <w:rPr>
          <w:rFonts w:asciiTheme="minorHAnsi" w:eastAsia="Times New Roman" w:hAnsiTheme="minorHAnsi" w:cstheme="minorHAnsi"/>
          <w:sz w:val="24"/>
          <w:szCs w:val="24"/>
        </w:rPr>
        <w:t>U.S. Embass</w:t>
      </w:r>
      <w:r w:rsidR="00EB028E">
        <w:rPr>
          <w:rFonts w:asciiTheme="minorHAnsi" w:eastAsia="Times New Roman" w:hAnsiTheme="minorHAnsi" w:cstheme="minorHAnsi"/>
          <w:sz w:val="24"/>
          <w:szCs w:val="24"/>
        </w:rPr>
        <w:t xml:space="preserve">y Athens </w:t>
      </w:r>
      <w:r w:rsidRPr="00A96BC2">
        <w:rPr>
          <w:rFonts w:asciiTheme="minorHAnsi" w:hAnsiTheme="minorHAnsi" w:cstheme="minorHAnsi"/>
          <w:sz w:val="24"/>
          <w:szCs w:val="24"/>
        </w:rPr>
        <w:t xml:space="preserve">that contradicts this language will not be binding.  </w:t>
      </w:r>
      <w:r w:rsidR="00AB3B1E" w:rsidRPr="00A96BC2">
        <w:rPr>
          <w:rFonts w:asciiTheme="minorHAnsi" w:eastAsia="Times New Roman" w:hAnsiTheme="minorHAnsi" w:cstheme="minorHAnsi"/>
          <w:sz w:val="24"/>
          <w:szCs w:val="24"/>
        </w:rPr>
        <w:t xml:space="preserve">Issuance of this NOFO does not constitute an award commitment on the part of the U.S. </w:t>
      </w:r>
      <w:r w:rsidR="000C0871" w:rsidRPr="00A96BC2">
        <w:rPr>
          <w:rFonts w:asciiTheme="minorHAnsi" w:eastAsia="Times New Roman" w:hAnsiTheme="minorHAnsi" w:cstheme="minorHAnsi"/>
          <w:sz w:val="24"/>
          <w:szCs w:val="24"/>
        </w:rPr>
        <w:t>G</w:t>
      </w:r>
      <w:r w:rsidR="00AB3B1E" w:rsidRPr="00A96BC2">
        <w:rPr>
          <w:rFonts w:asciiTheme="minorHAnsi" w:eastAsia="Times New Roman" w:hAnsiTheme="minorHAnsi" w:cstheme="minorHAnsi"/>
          <w:sz w:val="24"/>
          <w:szCs w:val="24"/>
        </w:rPr>
        <w:t xml:space="preserve">overnment, nor does it commit the U.S. </w:t>
      </w:r>
      <w:r w:rsidR="000C0871" w:rsidRPr="00A96BC2">
        <w:rPr>
          <w:rFonts w:asciiTheme="minorHAnsi" w:eastAsia="Times New Roman" w:hAnsiTheme="minorHAnsi" w:cstheme="minorHAnsi"/>
          <w:sz w:val="24"/>
          <w:szCs w:val="24"/>
        </w:rPr>
        <w:t>G</w:t>
      </w:r>
      <w:r w:rsidR="00AB3B1E" w:rsidRPr="00A96BC2">
        <w:rPr>
          <w:rFonts w:asciiTheme="minorHAnsi" w:eastAsia="Times New Roman" w:hAnsiTheme="minorHAnsi" w:cstheme="minorHAnsi"/>
          <w:sz w:val="24"/>
          <w:szCs w:val="24"/>
        </w:rPr>
        <w:t xml:space="preserve">overnment to pay for costs incurred in the preparation and submission of proposals. Further, the U.S. </w:t>
      </w:r>
      <w:r w:rsidR="000C0871" w:rsidRPr="00A96BC2">
        <w:rPr>
          <w:rFonts w:asciiTheme="minorHAnsi" w:eastAsia="Times New Roman" w:hAnsiTheme="minorHAnsi" w:cstheme="minorHAnsi"/>
          <w:sz w:val="24"/>
          <w:szCs w:val="24"/>
        </w:rPr>
        <w:t>G</w:t>
      </w:r>
      <w:r w:rsidR="00AB3B1E" w:rsidRPr="00A96BC2">
        <w:rPr>
          <w:rFonts w:asciiTheme="minorHAnsi" w:eastAsia="Times New Roman" w:hAnsiTheme="minorHAnsi" w:cstheme="minorHAnsi"/>
          <w:sz w:val="24"/>
          <w:szCs w:val="24"/>
        </w:rPr>
        <w:t>overnment reserves the right to reject any or all proposals received.</w:t>
      </w:r>
    </w:p>
    <w:p w14:paraId="37EAE938" w14:textId="4A01DAF1" w:rsidR="00A7657D" w:rsidRPr="00A96BC2" w:rsidRDefault="00A7657D" w:rsidP="00DA36CE">
      <w:pPr>
        <w:pStyle w:val="NoSpacing"/>
        <w:rPr>
          <w:rFonts w:asciiTheme="minorHAnsi" w:hAnsiTheme="minorHAnsi" w:cstheme="minorHAnsi"/>
          <w:color w:val="FF0000"/>
          <w:sz w:val="24"/>
          <w:szCs w:val="24"/>
        </w:rPr>
      </w:pPr>
    </w:p>
    <w:p w14:paraId="443921F9" w14:textId="400DD2F6" w:rsidR="00A7657D" w:rsidRPr="00A96BC2" w:rsidRDefault="00A7657D" w:rsidP="00DA36CE">
      <w:pPr>
        <w:pStyle w:val="NoSpacing"/>
        <w:rPr>
          <w:rFonts w:asciiTheme="minorHAnsi" w:hAnsiTheme="minorHAnsi" w:cstheme="minorHAnsi"/>
          <w:b/>
          <w:bCs/>
          <w:color w:val="auto"/>
          <w:sz w:val="24"/>
          <w:szCs w:val="24"/>
        </w:rPr>
      </w:pPr>
      <w:r w:rsidRPr="00A96BC2">
        <w:rPr>
          <w:rFonts w:asciiTheme="minorHAnsi" w:hAnsiTheme="minorHAnsi" w:cstheme="minorHAnsi"/>
          <w:b/>
          <w:bCs/>
          <w:color w:val="auto"/>
          <w:sz w:val="24"/>
          <w:szCs w:val="24"/>
        </w:rPr>
        <w:t>Attachments:</w:t>
      </w:r>
    </w:p>
    <w:p w14:paraId="6D62FF7B" w14:textId="791FA37D" w:rsidR="001372F3" w:rsidRPr="00197B6D" w:rsidRDefault="004E3CC5" w:rsidP="00F27258">
      <w:pPr>
        <w:pStyle w:val="NoSpacing"/>
        <w:numPr>
          <w:ilvl w:val="0"/>
          <w:numId w:val="40"/>
        </w:numPr>
        <w:rPr>
          <w:rFonts w:asciiTheme="minorHAnsi" w:eastAsia="MS Mincho" w:hAnsiTheme="minorHAnsi" w:cstheme="minorHAnsi"/>
          <w:bCs/>
          <w:color w:val="auto"/>
          <w:sz w:val="24"/>
          <w:szCs w:val="24"/>
        </w:rPr>
      </w:pPr>
      <w:r w:rsidRPr="00197B6D">
        <w:rPr>
          <w:rFonts w:asciiTheme="minorHAnsi" w:eastAsia="MS Mincho" w:hAnsiTheme="minorHAnsi" w:cstheme="minorHAnsi"/>
          <w:bCs/>
          <w:color w:val="auto"/>
          <w:sz w:val="24"/>
          <w:szCs w:val="24"/>
        </w:rPr>
        <w:t>202</w:t>
      </w:r>
      <w:r w:rsidR="008E5036">
        <w:rPr>
          <w:rFonts w:asciiTheme="minorHAnsi" w:eastAsia="MS Mincho" w:hAnsiTheme="minorHAnsi" w:cstheme="minorHAnsi"/>
          <w:bCs/>
          <w:color w:val="auto"/>
          <w:sz w:val="24"/>
          <w:szCs w:val="24"/>
        </w:rPr>
        <w:t>4</w:t>
      </w:r>
      <w:r w:rsidRPr="00197B6D">
        <w:rPr>
          <w:rFonts w:asciiTheme="minorHAnsi" w:eastAsia="MS Mincho" w:hAnsiTheme="minorHAnsi" w:cstheme="minorHAnsi"/>
          <w:bCs/>
          <w:color w:val="auto"/>
          <w:sz w:val="24"/>
          <w:szCs w:val="24"/>
        </w:rPr>
        <w:t xml:space="preserve"> </w:t>
      </w:r>
      <w:r w:rsidR="001372F3" w:rsidRPr="00197B6D">
        <w:rPr>
          <w:rFonts w:asciiTheme="minorHAnsi" w:eastAsia="MS Mincho" w:hAnsiTheme="minorHAnsi" w:cstheme="minorHAnsi"/>
          <w:bCs/>
          <w:color w:val="auto"/>
          <w:sz w:val="24"/>
          <w:szCs w:val="24"/>
        </w:rPr>
        <w:t xml:space="preserve">Scope of Work (SOW) </w:t>
      </w:r>
    </w:p>
    <w:p w14:paraId="1FC5D5B4" w14:textId="436B8258" w:rsidR="001372F3" w:rsidRPr="00197B6D" w:rsidRDefault="004E3CC5" w:rsidP="00F27258">
      <w:pPr>
        <w:pStyle w:val="NoSpacing"/>
        <w:numPr>
          <w:ilvl w:val="0"/>
          <w:numId w:val="40"/>
        </w:numPr>
        <w:rPr>
          <w:rFonts w:asciiTheme="minorHAnsi" w:eastAsia="MS Mincho" w:hAnsiTheme="minorHAnsi" w:cstheme="minorHAnsi"/>
          <w:bCs/>
          <w:i/>
          <w:iCs/>
          <w:color w:val="auto"/>
          <w:sz w:val="24"/>
          <w:szCs w:val="24"/>
        </w:rPr>
      </w:pPr>
      <w:r w:rsidRPr="00197B6D">
        <w:rPr>
          <w:rFonts w:asciiTheme="minorHAnsi" w:hAnsiTheme="minorHAnsi" w:cstheme="minorHAnsi"/>
          <w:i/>
          <w:iCs/>
          <w:color w:val="auto"/>
          <w:sz w:val="24"/>
          <w:szCs w:val="24"/>
        </w:rPr>
        <w:t>202</w:t>
      </w:r>
      <w:r w:rsidR="008E5036">
        <w:rPr>
          <w:rFonts w:asciiTheme="minorHAnsi" w:hAnsiTheme="minorHAnsi" w:cstheme="minorHAnsi"/>
          <w:i/>
          <w:iCs/>
          <w:color w:val="auto"/>
          <w:sz w:val="24"/>
          <w:szCs w:val="24"/>
        </w:rPr>
        <w:t xml:space="preserve">4 </w:t>
      </w:r>
      <w:r w:rsidR="001372F3" w:rsidRPr="00197B6D">
        <w:rPr>
          <w:rFonts w:asciiTheme="minorHAnsi" w:hAnsiTheme="minorHAnsi" w:cstheme="minorHAnsi"/>
          <w:i/>
          <w:iCs/>
          <w:color w:val="auto"/>
          <w:sz w:val="24"/>
          <w:szCs w:val="24"/>
        </w:rPr>
        <w:t xml:space="preserve">Performance Monitoring &amp; Evaluation Narrative </w:t>
      </w:r>
      <w:r w:rsidR="00D8741A" w:rsidRPr="00197B6D">
        <w:rPr>
          <w:rFonts w:asciiTheme="minorHAnsi" w:hAnsiTheme="minorHAnsi" w:cstheme="minorHAnsi"/>
          <w:i/>
          <w:iCs/>
          <w:color w:val="auto"/>
          <w:sz w:val="24"/>
          <w:szCs w:val="24"/>
        </w:rPr>
        <w:t xml:space="preserve">and </w:t>
      </w:r>
      <w:r w:rsidR="001372F3" w:rsidRPr="00197B6D">
        <w:rPr>
          <w:rFonts w:asciiTheme="minorHAnsi" w:hAnsiTheme="minorHAnsi" w:cstheme="minorHAnsi"/>
          <w:i/>
          <w:iCs/>
          <w:color w:val="auto"/>
          <w:sz w:val="24"/>
          <w:szCs w:val="24"/>
        </w:rPr>
        <w:t xml:space="preserve">Plan </w:t>
      </w:r>
      <w:r w:rsidR="00B02CE1" w:rsidRPr="00197B6D">
        <w:rPr>
          <w:rFonts w:asciiTheme="minorHAnsi" w:hAnsiTheme="minorHAnsi" w:cstheme="minorHAnsi"/>
          <w:i/>
          <w:iCs/>
          <w:color w:val="auto"/>
          <w:sz w:val="24"/>
          <w:szCs w:val="24"/>
        </w:rPr>
        <w:t>(PM</w:t>
      </w:r>
      <w:r w:rsidR="0024759A" w:rsidRPr="00197B6D">
        <w:rPr>
          <w:rFonts w:asciiTheme="minorHAnsi" w:hAnsiTheme="minorHAnsi" w:cstheme="minorHAnsi"/>
          <w:i/>
          <w:iCs/>
          <w:color w:val="auto"/>
          <w:sz w:val="24"/>
          <w:szCs w:val="24"/>
        </w:rPr>
        <w:t xml:space="preserve">ENP) </w:t>
      </w:r>
      <w:r w:rsidR="00474B7F" w:rsidRPr="00197B6D">
        <w:rPr>
          <w:rFonts w:asciiTheme="minorHAnsi" w:hAnsiTheme="minorHAnsi" w:cstheme="minorHAnsi"/>
          <w:i/>
          <w:iCs/>
          <w:color w:val="auto"/>
          <w:sz w:val="24"/>
          <w:szCs w:val="24"/>
        </w:rPr>
        <w:t>Template</w:t>
      </w:r>
    </w:p>
    <w:p w14:paraId="274F8385" w14:textId="62B98DFB" w:rsidR="00802FB9" w:rsidRPr="00EB028E" w:rsidRDefault="0024759A" w:rsidP="00EB028E">
      <w:pPr>
        <w:pStyle w:val="NoSpacing"/>
        <w:numPr>
          <w:ilvl w:val="0"/>
          <w:numId w:val="40"/>
        </w:numPr>
        <w:rPr>
          <w:rFonts w:asciiTheme="minorHAnsi" w:eastAsia="Times New Roman" w:hAnsiTheme="minorHAnsi" w:cstheme="minorHAnsi"/>
          <w:i/>
          <w:iCs/>
          <w:color w:val="auto"/>
          <w:sz w:val="24"/>
          <w:szCs w:val="24"/>
        </w:rPr>
      </w:pPr>
      <w:r w:rsidRPr="00197B6D">
        <w:rPr>
          <w:rFonts w:asciiTheme="minorHAnsi" w:eastAsia="Times New Roman" w:hAnsiTheme="minorHAnsi" w:cstheme="minorHAnsi"/>
          <w:color w:val="auto"/>
          <w:sz w:val="24"/>
          <w:szCs w:val="24"/>
        </w:rPr>
        <w:t xml:space="preserve">Detailed Budget </w:t>
      </w:r>
      <w:r w:rsidR="00F27258" w:rsidRPr="00197B6D">
        <w:rPr>
          <w:rFonts w:asciiTheme="minorHAnsi" w:eastAsia="Times New Roman" w:hAnsiTheme="minorHAnsi" w:cstheme="minorHAnsi"/>
          <w:color w:val="auto"/>
          <w:sz w:val="24"/>
          <w:szCs w:val="24"/>
        </w:rPr>
        <w:t xml:space="preserve">- </w:t>
      </w:r>
      <w:r w:rsidR="001372F3" w:rsidRPr="00197B6D">
        <w:rPr>
          <w:rFonts w:asciiTheme="minorHAnsi" w:eastAsia="Times New Roman" w:hAnsiTheme="minorHAnsi" w:cstheme="minorHAnsi"/>
          <w:i/>
          <w:iCs/>
          <w:color w:val="auto"/>
          <w:sz w:val="24"/>
          <w:szCs w:val="24"/>
        </w:rPr>
        <w:t xml:space="preserve">Budget Guidance and Template for New Awards </w:t>
      </w:r>
      <w:r w:rsidRPr="00197B6D">
        <w:rPr>
          <w:rFonts w:asciiTheme="minorHAnsi" w:eastAsia="Times New Roman" w:hAnsiTheme="minorHAnsi" w:cstheme="minorHAnsi"/>
          <w:i/>
          <w:iCs/>
          <w:color w:val="auto"/>
          <w:sz w:val="24"/>
          <w:szCs w:val="24"/>
        </w:rPr>
        <w:t>(FY20</w:t>
      </w:r>
      <w:r w:rsidR="00D11BC1" w:rsidRPr="00197B6D">
        <w:rPr>
          <w:rFonts w:asciiTheme="minorHAnsi" w:eastAsia="Times New Roman" w:hAnsiTheme="minorHAnsi" w:cstheme="minorHAnsi"/>
          <w:i/>
          <w:iCs/>
          <w:color w:val="auto"/>
          <w:sz w:val="24"/>
          <w:szCs w:val="24"/>
        </w:rPr>
        <w:t>23</w:t>
      </w:r>
      <w:r w:rsidRPr="00197B6D">
        <w:rPr>
          <w:rFonts w:asciiTheme="minorHAnsi" w:eastAsia="Times New Roman" w:hAnsiTheme="minorHAnsi" w:cstheme="minorHAnsi"/>
          <w:i/>
          <w:iCs/>
          <w:color w:val="auto"/>
          <w:sz w:val="24"/>
          <w:szCs w:val="24"/>
        </w:rPr>
        <w:t>)</w:t>
      </w:r>
    </w:p>
    <w:p w14:paraId="34EA4A10" w14:textId="384073A7" w:rsidR="00550636" w:rsidRPr="00AA08E1" w:rsidRDefault="0024759A" w:rsidP="00DA36CE">
      <w:pPr>
        <w:pStyle w:val="NoSpacing"/>
        <w:numPr>
          <w:ilvl w:val="0"/>
          <w:numId w:val="40"/>
        </w:numPr>
        <w:rPr>
          <w:rFonts w:asciiTheme="minorHAnsi" w:hAnsiTheme="minorHAnsi" w:cstheme="minorHAnsi"/>
          <w:color w:val="auto"/>
          <w:sz w:val="24"/>
          <w:szCs w:val="24"/>
          <w:u w:val="single"/>
        </w:rPr>
      </w:pPr>
      <w:r w:rsidRPr="00197B6D">
        <w:rPr>
          <w:rFonts w:asciiTheme="minorHAnsi" w:hAnsiTheme="minorHAnsi" w:cstheme="minorHAnsi"/>
          <w:color w:val="auto"/>
          <w:sz w:val="24"/>
          <w:szCs w:val="24"/>
        </w:rPr>
        <w:lastRenderedPageBreak/>
        <w:t xml:space="preserve">Budget Narrative </w:t>
      </w:r>
      <w:r w:rsidR="00DB43C3" w:rsidRPr="00197B6D">
        <w:rPr>
          <w:rFonts w:asciiTheme="minorHAnsi" w:hAnsiTheme="minorHAnsi" w:cstheme="minorHAnsi"/>
          <w:color w:val="auto"/>
          <w:sz w:val="24"/>
          <w:szCs w:val="24"/>
        </w:rPr>
        <w:t>–</w:t>
      </w:r>
      <w:r w:rsidRPr="00197B6D">
        <w:rPr>
          <w:rFonts w:asciiTheme="minorHAnsi" w:hAnsiTheme="minorHAnsi" w:cstheme="minorHAnsi"/>
          <w:color w:val="auto"/>
          <w:sz w:val="24"/>
          <w:szCs w:val="24"/>
        </w:rPr>
        <w:t xml:space="preserve"> </w:t>
      </w:r>
      <w:r w:rsidR="00DB43C3" w:rsidRPr="00197B6D">
        <w:rPr>
          <w:rFonts w:asciiTheme="minorHAnsi" w:hAnsiTheme="minorHAnsi" w:cstheme="minorHAnsi"/>
          <w:color w:val="auto"/>
          <w:sz w:val="24"/>
          <w:szCs w:val="24"/>
        </w:rPr>
        <w:t xml:space="preserve">2023 </w:t>
      </w:r>
      <w:r w:rsidR="00802FB9" w:rsidRPr="00197B6D">
        <w:rPr>
          <w:rFonts w:asciiTheme="minorHAnsi" w:hAnsiTheme="minorHAnsi" w:cstheme="minorHAnsi"/>
          <w:i/>
          <w:iCs/>
          <w:color w:val="auto"/>
          <w:sz w:val="24"/>
          <w:szCs w:val="24"/>
        </w:rPr>
        <w:t>Budget Narrative</w:t>
      </w:r>
      <w:r w:rsidR="00A534E4" w:rsidRPr="00197B6D">
        <w:rPr>
          <w:rFonts w:asciiTheme="minorHAnsi" w:hAnsiTheme="minorHAnsi" w:cstheme="minorHAnsi"/>
          <w:i/>
          <w:iCs/>
          <w:color w:val="auto"/>
          <w:sz w:val="24"/>
          <w:szCs w:val="24"/>
        </w:rPr>
        <w:t xml:space="preserve"> Template</w:t>
      </w:r>
    </w:p>
    <w:sectPr w:rsidR="00550636" w:rsidRPr="00AA08E1" w:rsidSect="009D0F67">
      <w:headerReference w:type="default" r:id="rId38"/>
      <w:footerReference w:type="default" r:id="rId39"/>
      <w:footerReference w:type="first" r:id="rId40"/>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309415" w14:textId="77777777" w:rsidR="00884ED9" w:rsidRDefault="00884ED9">
      <w:pPr>
        <w:spacing w:after="0" w:line="240" w:lineRule="auto"/>
      </w:pPr>
      <w:r>
        <w:separator/>
      </w:r>
    </w:p>
  </w:endnote>
  <w:endnote w:type="continuationSeparator" w:id="0">
    <w:p w14:paraId="46D55672" w14:textId="77777777" w:rsidR="00884ED9" w:rsidRDefault="00884ED9">
      <w:pPr>
        <w:spacing w:after="0" w:line="240" w:lineRule="auto"/>
      </w:pPr>
      <w:r>
        <w:continuationSeparator/>
      </w:r>
    </w:p>
  </w:endnote>
  <w:endnote w:type="continuationNotice" w:id="1">
    <w:p w14:paraId="2C863E46" w14:textId="77777777" w:rsidR="00884ED9" w:rsidRDefault="00884E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0C81BE" w14:textId="3081E389" w:rsidR="0090391C" w:rsidRDefault="009039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2A08C7" w14:textId="3E2F1D40" w:rsidR="0090391C" w:rsidRDefault="009039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5C44A2" w14:textId="77777777" w:rsidR="00884ED9" w:rsidRDefault="00884ED9">
      <w:pPr>
        <w:spacing w:after="0" w:line="240" w:lineRule="auto"/>
      </w:pPr>
      <w:r>
        <w:separator/>
      </w:r>
    </w:p>
  </w:footnote>
  <w:footnote w:type="continuationSeparator" w:id="0">
    <w:p w14:paraId="15945AD4" w14:textId="77777777" w:rsidR="00884ED9" w:rsidRDefault="00884ED9">
      <w:pPr>
        <w:spacing w:after="0" w:line="240" w:lineRule="auto"/>
      </w:pPr>
      <w:r>
        <w:continuationSeparator/>
      </w:r>
    </w:p>
  </w:footnote>
  <w:footnote w:type="continuationNotice" w:id="1">
    <w:p w14:paraId="33236884" w14:textId="77777777" w:rsidR="00884ED9" w:rsidRDefault="00884E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587E1E" w14:textId="70C3A6F7" w:rsidR="0090391C" w:rsidRPr="00863457" w:rsidRDefault="0090391C" w:rsidP="00863457">
    <w:pPr>
      <w:pStyle w:val="Header"/>
      <w:tabs>
        <w:tab w:val="left" w:pos="5130"/>
      </w:tabs>
      <w:rPr>
        <w:rFonts w:ascii="Times New Roman" w:hAnsi="Times New Roman" w:cs="Times New Roman"/>
        <w:sz w:val="24"/>
      </w:rPr>
    </w:pPr>
    <w:r>
      <w:rPr>
        <w:rFonts w:ascii="Times New Roman" w:hAnsi="Times New Roman" w:cs="Times New Roman"/>
        <w:sz w:val="24"/>
      </w:rPr>
      <w:tab/>
    </w:r>
    <w:sdt>
      <w:sdtPr>
        <w:rPr>
          <w:rFonts w:ascii="Times New Roman" w:hAnsi="Times New Roman" w:cs="Times New Roman"/>
          <w:color w:val="2B579A"/>
          <w:sz w:val="24"/>
          <w:shd w:val="clear" w:color="auto" w:fill="E6E6E6"/>
        </w:rPr>
        <w:id w:val="-2017681805"/>
        <w:docPartObj>
          <w:docPartGallery w:val="Page Numbers (Top of Page)"/>
          <w:docPartUnique/>
        </w:docPartObj>
      </w:sdtPr>
      <w:sdtEndPr>
        <w:rPr>
          <w:noProof/>
        </w:rPr>
      </w:sdtEndPr>
      <w:sdtContent>
        <w:r w:rsidRPr="00863457">
          <w:rPr>
            <w:rFonts w:ascii="Times New Roman" w:hAnsi="Times New Roman" w:cs="Times New Roman"/>
            <w:color w:val="2B579A"/>
            <w:sz w:val="24"/>
            <w:shd w:val="clear" w:color="auto" w:fill="E6E6E6"/>
          </w:rPr>
          <w:fldChar w:fldCharType="begin"/>
        </w:r>
        <w:r w:rsidRPr="00863457">
          <w:rPr>
            <w:rFonts w:ascii="Times New Roman" w:hAnsi="Times New Roman" w:cs="Times New Roman"/>
            <w:sz w:val="24"/>
          </w:rPr>
          <w:instrText xml:space="preserve"> PAGE   \* MERGEFORMAT </w:instrText>
        </w:r>
        <w:r w:rsidRPr="00863457">
          <w:rPr>
            <w:rFonts w:ascii="Times New Roman" w:hAnsi="Times New Roman" w:cs="Times New Roman"/>
            <w:color w:val="2B579A"/>
            <w:sz w:val="24"/>
            <w:shd w:val="clear" w:color="auto" w:fill="E6E6E6"/>
          </w:rPr>
          <w:fldChar w:fldCharType="separate"/>
        </w:r>
        <w:r w:rsidR="00324EB8">
          <w:rPr>
            <w:rFonts w:ascii="Times New Roman" w:hAnsi="Times New Roman" w:cs="Times New Roman"/>
            <w:noProof/>
            <w:sz w:val="24"/>
          </w:rPr>
          <w:t>10</w:t>
        </w:r>
        <w:r w:rsidRPr="00863457">
          <w:rPr>
            <w:rFonts w:ascii="Times New Roman" w:hAnsi="Times New Roman" w:cs="Times New Roman"/>
            <w:noProof/>
            <w:color w:val="2B579A"/>
            <w:sz w:val="24"/>
            <w:shd w:val="clear" w:color="auto" w:fill="E6E6E6"/>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A7596"/>
    <w:multiLevelType w:val="hybridMultilevel"/>
    <w:tmpl w:val="BEEC15F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25C3496"/>
    <w:multiLevelType w:val="multilevel"/>
    <w:tmpl w:val="48CC4C4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090A7157"/>
    <w:multiLevelType w:val="hybridMultilevel"/>
    <w:tmpl w:val="346EC1B4"/>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3" w15:restartNumberingAfterBreak="0">
    <w:nsid w:val="0970443E"/>
    <w:multiLevelType w:val="hybridMultilevel"/>
    <w:tmpl w:val="7A08E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DC0216"/>
    <w:multiLevelType w:val="hybridMultilevel"/>
    <w:tmpl w:val="6BDA0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783224"/>
    <w:multiLevelType w:val="multilevel"/>
    <w:tmpl w:val="AAB096C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15:restartNumberingAfterBreak="0">
    <w:nsid w:val="0F74115C"/>
    <w:multiLevelType w:val="hybridMultilevel"/>
    <w:tmpl w:val="613CC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A3700F"/>
    <w:multiLevelType w:val="hybridMultilevel"/>
    <w:tmpl w:val="80DAA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390657"/>
    <w:multiLevelType w:val="hybridMultilevel"/>
    <w:tmpl w:val="971EF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842764"/>
    <w:multiLevelType w:val="hybridMultilevel"/>
    <w:tmpl w:val="E4F2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197DB2"/>
    <w:multiLevelType w:val="hybridMultilevel"/>
    <w:tmpl w:val="5F0011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0EF77B1"/>
    <w:multiLevelType w:val="hybridMultilevel"/>
    <w:tmpl w:val="39585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6E4BAD"/>
    <w:multiLevelType w:val="hybridMultilevel"/>
    <w:tmpl w:val="CDFCC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964E26"/>
    <w:multiLevelType w:val="hybridMultilevel"/>
    <w:tmpl w:val="95882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BDF109D"/>
    <w:multiLevelType w:val="hybridMultilevel"/>
    <w:tmpl w:val="1C6260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3CDA28A5"/>
    <w:multiLevelType w:val="hybridMultilevel"/>
    <w:tmpl w:val="E0128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EB00B9"/>
    <w:multiLevelType w:val="multilevel"/>
    <w:tmpl w:val="E5F20BD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1" w15:restartNumberingAfterBreak="0">
    <w:nsid w:val="3F8B74C7"/>
    <w:multiLevelType w:val="hybridMultilevel"/>
    <w:tmpl w:val="A82E8972"/>
    <w:lvl w:ilvl="0" w:tplc="9D1838F6">
      <w:numFmt w:val="bullet"/>
      <w:lvlText w:val="•"/>
      <w:lvlJc w:val="left"/>
      <w:pPr>
        <w:ind w:left="2520" w:hanging="720"/>
      </w:pPr>
      <w:rPr>
        <w:rFonts w:ascii="Calibri" w:eastAsia="Calibri"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870F9F"/>
    <w:multiLevelType w:val="hybridMultilevel"/>
    <w:tmpl w:val="C84A5682"/>
    <w:lvl w:ilvl="0" w:tplc="0409000F">
      <w:start w:val="1"/>
      <w:numFmt w:val="decimal"/>
      <w:lvlText w:val="%1."/>
      <w:lvlJc w:val="left"/>
      <w:pPr>
        <w:ind w:left="1350" w:hanging="360"/>
      </w:pPr>
      <w:rPr>
        <w:rFonts w:hint="default"/>
        <w:b w:val="0"/>
        <w:color w:val="auto"/>
      </w:rPr>
    </w:lvl>
    <w:lvl w:ilvl="1" w:tplc="04090003">
      <w:start w:val="1"/>
      <w:numFmt w:val="bullet"/>
      <w:lvlText w:val="o"/>
      <w:lvlJc w:val="left"/>
      <w:pPr>
        <w:ind w:left="1440" w:hanging="360"/>
      </w:pPr>
      <w:rPr>
        <w:rFonts w:ascii="Courier New" w:hAnsi="Courier New" w:cs="Courier New" w:hint="default"/>
        <w:color w:val="252525"/>
      </w:rPr>
    </w:lvl>
    <w:lvl w:ilvl="2" w:tplc="65221E38">
      <w:start w:val="1"/>
      <w:numFmt w:val="upperLetter"/>
      <w:lvlText w:val="%3."/>
      <w:lvlJc w:val="left"/>
      <w:pPr>
        <w:ind w:left="2160" w:hanging="360"/>
      </w:pPr>
      <w:rPr>
        <w:rFonts w:eastAsia="Times New Roman" w:hint="default"/>
        <w:b/>
        <w:color w:val="252525"/>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9B6D1D"/>
    <w:multiLevelType w:val="hybridMultilevel"/>
    <w:tmpl w:val="8A6E402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5" w15:restartNumberingAfterBreak="0">
    <w:nsid w:val="46020B06"/>
    <w:multiLevelType w:val="hybridMultilevel"/>
    <w:tmpl w:val="4C0E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142C55"/>
    <w:multiLevelType w:val="hybridMultilevel"/>
    <w:tmpl w:val="D1227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825D4A"/>
    <w:multiLevelType w:val="hybridMultilevel"/>
    <w:tmpl w:val="3FFAB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BC18F1"/>
    <w:multiLevelType w:val="hybridMultilevel"/>
    <w:tmpl w:val="2C7E3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D13568"/>
    <w:multiLevelType w:val="hybridMultilevel"/>
    <w:tmpl w:val="06B22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D04FD0"/>
    <w:multiLevelType w:val="hybridMultilevel"/>
    <w:tmpl w:val="547ED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7E1DF5"/>
    <w:multiLevelType w:val="multilevel"/>
    <w:tmpl w:val="F476FA76"/>
    <w:lvl w:ilvl="0">
      <w:start w:val="1"/>
      <w:numFmt w:val="bullet"/>
      <w:lvlText w:val=""/>
      <w:lvlJc w:val="left"/>
      <w:pPr>
        <w:ind w:left="720" w:firstLine="360"/>
      </w:pPr>
      <w:rPr>
        <w:rFonts w:ascii="Symbol" w:hAnsi="Symbol" w:hint="default"/>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3" w15:restartNumberingAfterBreak="0">
    <w:nsid w:val="59B54716"/>
    <w:multiLevelType w:val="hybridMultilevel"/>
    <w:tmpl w:val="B97ECFD0"/>
    <w:lvl w:ilvl="0" w:tplc="9D1838F6">
      <w:numFmt w:val="bullet"/>
      <w:lvlText w:val="•"/>
      <w:lvlJc w:val="left"/>
      <w:pPr>
        <w:ind w:left="1080" w:hanging="7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4149FE"/>
    <w:multiLevelType w:val="hybridMultilevel"/>
    <w:tmpl w:val="C2D64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787288"/>
    <w:multiLevelType w:val="hybridMultilevel"/>
    <w:tmpl w:val="5B8EAD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60FA31D0"/>
    <w:multiLevelType w:val="hybridMultilevel"/>
    <w:tmpl w:val="CE1815F6"/>
    <w:lvl w:ilvl="0" w:tplc="04090001">
      <w:start w:val="1"/>
      <w:numFmt w:val="bullet"/>
      <w:lvlText w:val=""/>
      <w:lvlJc w:val="left"/>
      <w:pPr>
        <w:ind w:left="1080" w:hanging="360"/>
      </w:pPr>
      <w:rPr>
        <w:rFonts w:ascii="Symbol" w:hAnsi="Symbol" w:hint="default"/>
        <w:b w:val="0"/>
      </w:rPr>
    </w:lvl>
    <w:lvl w:ilvl="1" w:tplc="3378F80C">
      <w:start w:val="1"/>
      <w:numFmt w:val="lowerRoman"/>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9B93F45"/>
    <w:multiLevelType w:val="hybridMultilevel"/>
    <w:tmpl w:val="D7F69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F67EF6"/>
    <w:multiLevelType w:val="hybridMultilevel"/>
    <w:tmpl w:val="04E89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010127"/>
    <w:multiLevelType w:val="hybridMultilevel"/>
    <w:tmpl w:val="D2769B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6EDA6AC7"/>
    <w:multiLevelType w:val="hybridMultilevel"/>
    <w:tmpl w:val="29D42C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F143274"/>
    <w:multiLevelType w:val="hybridMultilevel"/>
    <w:tmpl w:val="A3C8B6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05658EA"/>
    <w:multiLevelType w:val="hybridMultilevel"/>
    <w:tmpl w:val="9D5C7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755311"/>
    <w:multiLevelType w:val="hybridMultilevel"/>
    <w:tmpl w:val="EAF0B6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1440" w:hanging="360"/>
      </w:pPr>
      <w:rPr>
        <w:rFonts w:ascii="Courier New" w:hAnsi="Courier New" w:cs="Courier New"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cs="Courier New" w:hint="default"/>
      </w:rPr>
    </w:lvl>
    <w:lvl w:ilvl="8" w:tplc="04090005" w:tentative="1">
      <w:start w:val="1"/>
      <w:numFmt w:val="bullet"/>
      <w:lvlText w:val=""/>
      <w:lvlJc w:val="left"/>
      <w:pPr>
        <w:ind w:left="4320" w:hanging="360"/>
      </w:pPr>
      <w:rPr>
        <w:rFonts w:ascii="Wingdings" w:hAnsi="Wingdings" w:hint="default"/>
      </w:rPr>
    </w:lvl>
  </w:abstractNum>
  <w:abstractNum w:abstractNumId="44"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D77CA2"/>
    <w:multiLevelType w:val="hybridMultilevel"/>
    <w:tmpl w:val="538E06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A3F1A06"/>
    <w:multiLevelType w:val="hybridMultilevel"/>
    <w:tmpl w:val="BA1C75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4024FB"/>
    <w:multiLevelType w:val="multilevel"/>
    <w:tmpl w:val="F162F376"/>
    <w:lvl w:ilvl="0">
      <w:start w:val="1"/>
      <w:numFmt w:val="bullet"/>
      <w:lvlText w:val=""/>
      <w:lvlJc w:val="left"/>
      <w:pPr>
        <w:ind w:left="720" w:firstLine="360"/>
      </w:pPr>
      <w:rPr>
        <w:rFonts w:ascii="Symbol" w:hAnsi="Symbol" w:hint="default"/>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8" w15:restartNumberingAfterBreak="0">
    <w:nsid w:val="7EC6339E"/>
    <w:multiLevelType w:val="hybridMultilevel"/>
    <w:tmpl w:val="DE3640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67337246">
    <w:abstractNumId w:val="5"/>
  </w:num>
  <w:num w:numId="2" w16cid:durableId="959457274">
    <w:abstractNumId w:val="20"/>
  </w:num>
  <w:num w:numId="3" w16cid:durableId="402876650">
    <w:abstractNumId w:val="1"/>
  </w:num>
  <w:num w:numId="4" w16cid:durableId="2110395637">
    <w:abstractNumId w:val="23"/>
  </w:num>
  <w:num w:numId="5" w16cid:durableId="981421820">
    <w:abstractNumId w:val="32"/>
  </w:num>
  <w:num w:numId="6" w16cid:durableId="1602447635">
    <w:abstractNumId w:val="24"/>
  </w:num>
  <w:num w:numId="7" w16cid:durableId="382364968">
    <w:abstractNumId w:val="47"/>
  </w:num>
  <w:num w:numId="8" w16cid:durableId="840851321">
    <w:abstractNumId w:val="46"/>
  </w:num>
  <w:num w:numId="9" w16cid:durableId="723911280">
    <w:abstractNumId w:val="13"/>
  </w:num>
  <w:num w:numId="10" w16cid:durableId="2141803877">
    <w:abstractNumId w:val="45"/>
  </w:num>
  <w:num w:numId="11" w16cid:durableId="953094748">
    <w:abstractNumId w:val="17"/>
  </w:num>
  <w:num w:numId="12" w16cid:durableId="596865274">
    <w:abstractNumId w:val="9"/>
  </w:num>
  <w:num w:numId="13" w16cid:durableId="1405952367">
    <w:abstractNumId w:val="7"/>
  </w:num>
  <w:num w:numId="14" w16cid:durableId="1601377987">
    <w:abstractNumId w:val="42"/>
  </w:num>
  <w:num w:numId="15" w16cid:durableId="152792963">
    <w:abstractNumId w:val="35"/>
  </w:num>
  <w:num w:numId="16" w16cid:durableId="324238029">
    <w:abstractNumId w:val="2"/>
  </w:num>
  <w:num w:numId="17" w16cid:durableId="1621762021">
    <w:abstractNumId w:val="39"/>
  </w:num>
  <w:num w:numId="18" w16cid:durableId="127364918">
    <w:abstractNumId w:val="3"/>
  </w:num>
  <w:num w:numId="19" w16cid:durableId="1032338883">
    <w:abstractNumId w:val="6"/>
  </w:num>
  <w:num w:numId="20" w16cid:durableId="294987095">
    <w:abstractNumId w:val="11"/>
  </w:num>
  <w:num w:numId="21" w16cid:durableId="364211175">
    <w:abstractNumId w:val="41"/>
  </w:num>
  <w:num w:numId="22" w16cid:durableId="1145005505">
    <w:abstractNumId w:val="43"/>
  </w:num>
  <w:num w:numId="23" w16cid:durableId="615986771">
    <w:abstractNumId w:val="36"/>
  </w:num>
  <w:num w:numId="24" w16cid:durableId="1921331302">
    <w:abstractNumId w:val="10"/>
  </w:num>
  <w:num w:numId="25" w16cid:durableId="1211040011">
    <w:abstractNumId w:val="16"/>
  </w:num>
  <w:num w:numId="26" w16cid:durableId="1577325583">
    <w:abstractNumId w:val="37"/>
  </w:num>
  <w:num w:numId="27" w16cid:durableId="1571111438">
    <w:abstractNumId w:val="29"/>
  </w:num>
  <w:num w:numId="28" w16cid:durableId="444234958">
    <w:abstractNumId w:val="31"/>
  </w:num>
  <w:num w:numId="29" w16cid:durableId="1387994849">
    <w:abstractNumId w:val="8"/>
  </w:num>
  <w:num w:numId="30" w16cid:durableId="199130227">
    <w:abstractNumId w:val="25"/>
  </w:num>
  <w:num w:numId="31" w16cid:durableId="2126802672">
    <w:abstractNumId w:val="38"/>
  </w:num>
  <w:num w:numId="32" w16cid:durableId="1292370213">
    <w:abstractNumId w:val="15"/>
  </w:num>
  <w:num w:numId="33" w16cid:durableId="908268642">
    <w:abstractNumId w:val="19"/>
  </w:num>
  <w:num w:numId="34" w16cid:durableId="216820824">
    <w:abstractNumId w:val="26"/>
  </w:num>
  <w:num w:numId="35" w16cid:durableId="1429932234">
    <w:abstractNumId w:val="0"/>
  </w:num>
  <w:num w:numId="36" w16cid:durableId="160901374">
    <w:abstractNumId w:val="18"/>
  </w:num>
  <w:num w:numId="37" w16cid:durableId="739866012">
    <w:abstractNumId w:val="30"/>
  </w:num>
  <w:num w:numId="38" w16cid:durableId="904071625">
    <w:abstractNumId w:val="33"/>
  </w:num>
  <w:num w:numId="39" w16cid:durableId="2004312913">
    <w:abstractNumId w:val="21"/>
  </w:num>
  <w:num w:numId="40" w16cid:durableId="354815697">
    <w:abstractNumId w:val="12"/>
  </w:num>
  <w:num w:numId="41" w16cid:durableId="1493719167">
    <w:abstractNumId w:val="27"/>
  </w:num>
  <w:num w:numId="42" w16cid:durableId="836457295">
    <w:abstractNumId w:val="44"/>
  </w:num>
  <w:num w:numId="43" w16cid:durableId="1245602294">
    <w:abstractNumId w:val="48"/>
  </w:num>
  <w:num w:numId="44" w16cid:durableId="1652253650">
    <w:abstractNumId w:val="22"/>
  </w:num>
  <w:num w:numId="45" w16cid:durableId="632755243">
    <w:abstractNumId w:val="40"/>
  </w:num>
  <w:num w:numId="46" w16cid:durableId="274102231">
    <w:abstractNumId w:val="28"/>
  </w:num>
  <w:num w:numId="47" w16cid:durableId="623388723">
    <w:abstractNumId w:val="34"/>
  </w:num>
  <w:num w:numId="48" w16cid:durableId="1952200097">
    <w:abstractNumId w:val="4"/>
  </w:num>
  <w:num w:numId="49" w16cid:durableId="16921875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0" w:nlCheck="1" w:checkStyle="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639"/>
    <w:rsid w:val="0000020A"/>
    <w:rsid w:val="00000E50"/>
    <w:rsid w:val="00001461"/>
    <w:rsid w:val="00003ADF"/>
    <w:rsid w:val="0000794A"/>
    <w:rsid w:val="000102B8"/>
    <w:rsid w:val="00012B71"/>
    <w:rsid w:val="000133CC"/>
    <w:rsid w:val="00013CAF"/>
    <w:rsid w:val="00017D05"/>
    <w:rsid w:val="00020597"/>
    <w:rsid w:val="00023C27"/>
    <w:rsid w:val="0002479C"/>
    <w:rsid w:val="00025032"/>
    <w:rsid w:val="000302F0"/>
    <w:rsid w:val="00030686"/>
    <w:rsid w:val="00032600"/>
    <w:rsid w:val="00032C17"/>
    <w:rsid w:val="00032ECE"/>
    <w:rsid w:val="0003562C"/>
    <w:rsid w:val="00042AD8"/>
    <w:rsid w:val="00043569"/>
    <w:rsid w:val="00044342"/>
    <w:rsid w:val="0004508F"/>
    <w:rsid w:val="00046B0B"/>
    <w:rsid w:val="000478C4"/>
    <w:rsid w:val="00053F9D"/>
    <w:rsid w:val="00056B86"/>
    <w:rsid w:val="0005734D"/>
    <w:rsid w:val="00062C87"/>
    <w:rsid w:val="00063F50"/>
    <w:rsid w:val="00066461"/>
    <w:rsid w:val="000665B2"/>
    <w:rsid w:val="00066FE3"/>
    <w:rsid w:val="00070C4F"/>
    <w:rsid w:val="00072430"/>
    <w:rsid w:val="000726DA"/>
    <w:rsid w:val="000769AD"/>
    <w:rsid w:val="000806F4"/>
    <w:rsid w:val="00081AAA"/>
    <w:rsid w:val="00082BF3"/>
    <w:rsid w:val="0008307E"/>
    <w:rsid w:val="000830E9"/>
    <w:rsid w:val="000833FF"/>
    <w:rsid w:val="000845E0"/>
    <w:rsid w:val="00084D42"/>
    <w:rsid w:val="000857D4"/>
    <w:rsid w:val="00085EAB"/>
    <w:rsid w:val="00086F57"/>
    <w:rsid w:val="00090C30"/>
    <w:rsid w:val="00091ED5"/>
    <w:rsid w:val="00091EED"/>
    <w:rsid w:val="00092F38"/>
    <w:rsid w:val="00095F36"/>
    <w:rsid w:val="000966EC"/>
    <w:rsid w:val="00096A5C"/>
    <w:rsid w:val="000A1005"/>
    <w:rsid w:val="000A1394"/>
    <w:rsid w:val="000A2A34"/>
    <w:rsid w:val="000A2F2E"/>
    <w:rsid w:val="000A592E"/>
    <w:rsid w:val="000A6C37"/>
    <w:rsid w:val="000A7586"/>
    <w:rsid w:val="000B072E"/>
    <w:rsid w:val="000B12BB"/>
    <w:rsid w:val="000B16EC"/>
    <w:rsid w:val="000B189B"/>
    <w:rsid w:val="000B22A5"/>
    <w:rsid w:val="000B4325"/>
    <w:rsid w:val="000B5C07"/>
    <w:rsid w:val="000B635D"/>
    <w:rsid w:val="000B7387"/>
    <w:rsid w:val="000B7B18"/>
    <w:rsid w:val="000C0871"/>
    <w:rsid w:val="000C12FA"/>
    <w:rsid w:val="000C5C9F"/>
    <w:rsid w:val="000C6A96"/>
    <w:rsid w:val="000D26B1"/>
    <w:rsid w:val="000D2C07"/>
    <w:rsid w:val="000D2D82"/>
    <w:rsid w:val="000D4C68"/>
    <w:rsid w:val="000D6A5F"/>
    <w:rsid w:val="000D6E90"/>
    <w:rsid w:val="000E0224"/>
    <w:rsid w:val="000E171B"/>
    <w:rsid w:val="000E264C"/>
    <w:rsid w:val="000E428F"/>
    <w:rsid w:val="000E5218"/>
    <w:rsid w:val="000E7D67"/>
    <w:rsid w:val="000F045A"/>
    <w:rsid w:val="000F2A55"/>
    <w:rsid w:val="001002FC"/>
    <w:rsid w:val="0010063A"/>
    <w:rsid w:val="00102470"/>
    <w:rsid w:val="00102A2C"/>
    <w:rsid w:val="001073D3"/>
    <w:rsid w:val="00112414"/>
    <w:rsid w:val="001125BF"/>
    <w:rsid w:val="001130D8"/>
    <w:rsid w:val="001137DB"/>
    <w:rsid w:val="00113906"/>
    <w:rsid w:val="00114C38"/>
    <w:rsid w:val="00114F89"/>
    <w:rsid w:val="00115681"/>
    <w:rsid w:val="001164DF"/>
    <w:rsid w:val="00121037"/>
    <w:rsid w:val="001210B9"/>
    <w:rsid w:val="001228CB"/>
    <w:rsid w:val="00122A1E"/>
    <w:rsid w:val="001233B3"/>
    <w:rsid w:val="00134139"/>
    <w:rsid w:val="001344B7"/>
    <w:rsid w:val="001372F3"/>
    <w:rsid w:val="00137D7C"/>
    <w:rsid w:val="001406F5"/>
    <w:rsid w:val="00141D59"/>
    <w:rsid w:val="001423B2"/>
    <w:rsid w:val="001451B7"/>
    <w:rsid w:val="00145620"/>
    <w:rsid w:val="001553A5"/>
    <w:rsid w:val="00157702"/>
    <w:rsid w:val="00174421"/>
    <w:rsid w:val="00174470"/>
    <w:rsid w:val="00176808"/>
    <w:rsid w:val="0017703A"/>
    <w:rsid w:val="0017796E"/>
    <w:rsid w:val="0018070B"/>
    <w:rsid w:val="001831C7"/>
    <w:rsid w:val="00185441"/>
    <w:rsid w:val="00190B19"/>
    <w:rsid w:val="00194E41"/>
    <w:rsid w:val="001974EB"/>
    <w:rsid w:val="00197B6D"/>
    <w:rsid w:val="001A48AF"/>
    <w:rsid w:val="001B0877"/>
    <w:rsid w:val="001B0E4B"/>
    <w:rsid w:val="001B2EAC"/>
    <w:rsid w:val="001B36CD"/>
    <w:rsid w:val="001B436C"/>
    <w:rsid w:val="001B509C"/>
    <w:rsid w:val="001B7BFA"/>
    <w:rsid w:val="001C269D"/>
    <w:rsid w:val="001C5C5A"/>
    <w:rsid w:val="001D1E2D"/>
    <w:rsid w:val="001E1561"/>
    <w:rsid w:val="001E30CD"/>
    <w:rsid w:val="001E471D"/>
    <w:rsid w:val="001F3718"/>
    <w:rsid w:val="001F637C"/>
    <w:rsid w:val="00200BA4"/>
    <w:rsid w:val="002010EE"/>
    <w:rsid w:val="002052A7"/>
    <w:rsid w:val="002078EA"/>
    <w:rsid w:val="00214EAC"/>
    <w:rsid w:val="00215C63"/>
    <w:rsid w:val="00226F8B"/>
    <w:rsid w:val="00227AB0"/>
    <w:rsid w:val="002310F7"/>
    <w:rsid w:val="002349F8"/>
    <w:rsid w:val="00235399"/>
    <w:rsid w:val="00235EC7"/>
    <w:rsid w:val="0023698F"/>
    <w:rsid w:val="00237E13"/>
    <w:rsid w:val="00240221"/>
    <w:rsid w:val="00241C39"/>
    <w:rsid w:val="00241E09"/>
    <w:rsid w:val="0024759A"/>
    <w:rsid w:val="00247829"/>
    <w:rsid w:val="00251F00"/>
    <w:rsid w:val="00252C97"/>
    <w:rsid w:val="00252E66"/>
    <w:rsid w:val="00254F5A"/>
    <w:rsid w:val="00255B2D"/>
    <w:rsid w:val="00256B19"/>
    <w:rsid w:val="002607E8"/>
    <w:rsid w:val="002609D9"/>
    <w:rsid w:val="0026141B"/>
    <w:rsid w:val="00262A4F"/>
    <w:rsid w:val="0026400A"/>
    <w:rsid w:val="002640C3"/>
    <w:rsid w:val="00265AFB"/>
    <w:rsid w:val="00267C08"/>
    <w:rsid w:val="00270366"/>
    <w:rsid w:val="00271007"/>
    <w:rsid w:val="002722E6"/>
    <w:rsid w:val="00272533"/>
    <w:rsid w:val="002761E1"/>
    <w:rsid w:val="00276CE3"/>
    <w:rsid w:val="00283B32"/>
    <w:rsid w:val="00290103"/>
    <w:rsid w:val="00290D8C"/>
    <w:rsid w:val="00297431"/>
    <w:rsid w:val="002A01B1"/>
    <w:rsid w:val="002A1D54"/>
    <w:rsid w:val="002A39F0"/>
    <w:rsid w:val="002A431F"/>
    <w:rsid w:val="002A6828"/>
    <w:rsid w:val="002A6DEF"/>
    <w:rsid w:val="002B0090"/>
    <w:rsid w:val="002B2AEF"/>
    <w:rsid w:val="002B4475"/>
    <w:rsid w:val="002B5CFF"/>
    <w:rsid w:val="002B60D6"/>
    <w:rsid w:val="002B6797"/>
    <w:rsid w:val="002B7CFF"/>
    <w:rsid w:val="002C2DB8"/>
    <w:rsid w:val="002C5E91"/>
    <w:rsid w:val="002D1D57"/>
    <w:rsid w:val="002D2CAA"/>
    <w:rsid w:val="002D5B78"/>
    <w:rsid w:val="002E034F"/>
    <w:rsid w:val="002E1093"/>
    <w:rsid w:val="002E22CA"/>
    <w:rsid w:val="002E2C79"/>
    <w:rsid w:val="002E3FA1"/>
    <w:rsid w:val="002E49BA"/>
    <w:rsid w:val="002E5573"/>
    <w:rsid w:val="002E593D"/>
    <w:rsid w:val="002E5AD5"/>
    <w:rsid w:val="002E6336"/>
    <w:rsid w:val="002E719A"/>
    <w:rsid w:val="002F16BB"/>
    <w:rsid w:val="002F1FEE"/>
    <w:rsid w:val="002F31C0"/>
    <w:rsid w:val="002F33BE"/>
    <w:rsid w:val="002F3763"/>
    <w:rsid w:val="002F4E41"/>
    <w:rsid w:val="00300E91"/>
    <w:rsid w:val="00304B23"/>
    <w:rsid w:val="0030529F"/>
    <w:rsid w:val="00305CF1"/>
    <w:rsid w:val="00307030"/>
    <w:rsid w:val="003221AC"/>
    <w:rsid w:val="00324EB8"/>
    <w:rsid w:val="0032561A"/>
    <w:rsid w:val="00327A77"/>
    <w:rsid w:val="0033230B"/>
    <w:rsid w:val="003343E3"/>
    <w:rsid w:val="00336104"/>
    <w:rsid w:val="00336E9F"/>
    <w:rsid w:val="00340152"/>
    <w:rsid w:val="0034020B"/>
    <w:rsid w:val="0034117F"/>
    <w:rsid w:val="00341D53"/>
    <w:rsid w:val="00341EC1"/>
    <w:rsid w:val="00344EA4"/>
    <w:rsid w:val="00352249"/>
    <w:rsid w:val="00352492"/>
    <w:rsid w:val="00352B5F"/>
    <w:rsid w:val="0035360E"/>
    <w:rsid w:val="0035592D"/>
    <w:rsid w:val="00361B25"/>
    <w:rsid w:val="0037796D"/>
    <w:rsid w:val="003779CC"/>
    <w:rsid w:val="00377A2D"/>
    <w:rsid w:val="00377D28"/>
    <w:rsid w:val="00384747"/>
    <w:rsid w:val="00386360"/>
    <w:rsid w:val="003879D0"/>
    <w:rsid w:val="00390FAF"/>
    <w:rsid w:val="003911E3"/>
    <w:rsid w:val="00392D40"/>
    <w:rsid w:val="00394A4C"/>
    <w:rsid w:val="00394EED"/>
    <w:rsid w:val="00397E5E"/>
    <w:rsid w:val="003A02AF"/>
    <w:rsid w:val="003A3E08"/>
    <w:rsid w:val="003A4512"/>
    <w:rsid w:val="003A77FA"/>
    <w:rsid w:val="003A7D3D"/>
    <w:rsid w:val="003B035C"/>
    <w:rsid w:val="003B10C9"/>
    <w:rsid w:val="003B5053"/>
    <w:rsid w:val="003C07AD"/>
    <w:rsid w:val="003C33FA"/>
    <w:rsid w:val="003C4447"/>
    <w:rsid w:val="003C78EC"/>
    <w:rsid w:val="003C7A33"/>
    <w:rsid w:val="003D308B"/>
    <w:rsid w:val="003D35A8"/>
    <w:rsid w:val="003D3AFD"/>
    <w:rsid w:val="003D5515"/>
    <w:rsid w:val="003D5CC5"/>
    <w:rsid w:val="003D64E4"/>
    <w:rsid w:val="003D6776"/>
    <w:rsid w:val="003D715A"/>
    <w:rsid w:val="003D7204"/>
    <w:rsid w:val="003E12EB"/>
    <w:rsid w:val="003E2D0A"/>
    <w:rsid w:val="003E3968"/>
    <w:rsid w:val="003E5DEC"/>
    <w:rsid w:val="003F1A06"/>
    <w:rsid w:val="003F35B9"/>
    <w:rsid w:val="003F7334"/>
    <w:rsid w:val="00401EC8"/>
    <w:rsid w:val="004021B5"/>
    <w:rsid w:val="00402FCC"/>
    <w:rsid w:val="00403091"/>
    <w:rsid w:val="00404CA8"/>
    <w:rsid w:val="004065D9"/>
    <w:rsid w:val="00411CEA"/>
    <w:rsid w:val="004159D6"/>
    <w:rsid w:val="00417E79"/>
    <w:rsid w:val="00431567"/>
    <w:rsid w:val="00433DBF"/>
    <w:rsid w:val="00437570"/>
    <w:rsid w:val="00443D30"/>
    <w:rsid w:val="00446952"/>
    <w:rsid w:val="00446A26"/>
    <w:rsid w:val="0045100E"/>
    <w:rsid w:val="00451C84"/>
    <w:rsid w:val="00453D0C"/>
    <w:rsid w:val="004612D4"/>
    <w:rsid w:val="00462BBE"/>
    <w:rsid w:val="00462DDE"/>
    <w:rsid w:val="0046461F"/>
    <w:rsid w:val="004649C1"/>
    <w:rsid w:val="00466F5C"/>
    <w:rsid w:val="004676B5"/>
    <w:rsid w:val="00467BB2"/>
    <w:rsid w:val="004714D2"/>
    <w:rsid w:val="00473E00"/>
    <w:rsid w:val="00474B7F"/>
    <w:rsid w:val="004830A2"/>
    <w:rsid w:val="00483886"/>
    <w:rsid w:val="00484E46"/>
    <w:rsid w:val="004924EC"/>
    <w:rsid w:val="0049255B"/>
    <w:rsid w:val="00492CCF"/>
    <w:rsid w:val="004A1131"/>
    <w:rsid w:val="004A4DBB"/>
    <w:rsid w:val="004A63F2"/>
    <w:rsid w:val="004A6DDA"/>
    <w:rsid w:val="004B3855"/>
    <w:rsid w:val="004B58E5"/>
    <w:rsid w:val="004B7857"/>
    <w:rsid w:val="004B7D70"/>
    <w:rsid w:val="004B7FBF"/>
    <w:rsid w:val="004C264A"/>
    <w:rsid w:val="004C29FC"/>
    <w:rsid w:val="004C64A8"/>
    <w:rsid w:val="004C7769"/>
    <w:rsid w:val="004D0B86"/>
    <w:rsid w:val="004E0E33"/>
    <w:rsid w:val="004E119D"/>
    <w:rsid w:val="004E3CAA"/>
    <w:rsid w:val="004E3CC5"/>
    <w:rsid w:val="004E3E0C"/>
    <w:rsid w:val="004E4B8A"/>
    <w:rsid w:val="004F18AD"/>
    <w:rsid w:val="004F52BA"/>
    <w:rsid w:val="004F5C31"/>
    <w:rsid w:val="004F69EC"/>
    <w:rsid w:val="0050376C"/>
    <w:rsid w:val="00506676"/>
    <w:rsid w:val="0051396C"/>
    <w:rsid w:val="005219E9"/>
    <w:rsid w:val="00522115"/>
    <w:rsid w:val="00523965"/>
    <w:rsid w:val="0052604D"/>
    <w:rsid w:val="00526EA9"/>
    <w:rsid w:val="005308E7"/>
    <w:rsid w:val="00531794"/>
    <w:rsid w:val="00531942"/>
    <w:rsid w:val="005328BF"/>
    <w:rsid w:val="00533153"/>
    <w:rsid w:val="005331D1"/>
    <w:rsid w:val="0053458B"/>
    <w:rsid w:val="00536C8F"/>
    <w:rsid w:val="00537B00"/>
    <w:rsid w:val="0054447B"/>
    <w:rsid w:val="0054511A"/>
    <w:rsid w:val="00545A73"/>
    <w:rsid w:val="005471D9"/>
    <w:rsid w:val="00550636"/>
    <w:rsid w:val="00550D69"/>
    <w:rsid w:val="0055170D"/>
    <w:rsid w:val="00555A5D"/>
    <w:rsid w:val="0055636B"/>
    <w:rsid w:val="00556AE4"/>
    <w:rsid w:val="00561858"/>
    <w:rsid w:val="00565521"/>
    <w:rsid w:val="00565A3A"/>
    <w:rsid w:val="0057151D"/>
    <w:rsid w:val="00571ADB"/>
    <w:rsid w:val="00572822"/>
    <w:rsid w:val="005739DE"/>
    <w:rsid w:val="00577658"/>
    <w:rsid w:val="00581E19"/>
    <w:rsid w:val="0058212D"/>
    <w:rsid w:val="005826AC"/>
    <w:rsid w:val="00594E79"/>
    <w:rsid w:val="0059527A"/>
    <w:rsid w:val="005A2652"/>
    <w:rsid w:val="005A65B8"/>
    <w:rsid w:val="005B1B41"/>
    <w:rsid w:val="005B25A6"/>
    <w:rsid w:val="005B50D5"/>
    <w:rsid w:val="005C2EFC"/>
    <w:rsid w:val="005C6B3B"/>
    <w:rsid w:val="005C785C"/>
    <w:rsid w:val="005C7B7F"/>
    <w:rsid w:val="005D065D"/>
    <w:rsid w:val="005D0A7F"/>
    <w:rsid w:val="005D12D2"/>
    <w:rsid w:val="005D206C"/>
    <w:rsid w:val="005D4DB7"/>
    <w:rsid w:val="005D67AB"/>
    <w:rsid w:val="005E071E"/>
    <w:rsid w:val="005E2A6F"/>
    <w:rsid w:val="005E4427"/>
    <w:rsid w:val="005E4AB4"/>
    <w:rsid w:val="005E4F7C"/>
    <w:rsid w:val="005E5104"/>
    <w:rsid w:val="005E5C5D"/>
    <w:rsid w:val="005E6089"/>
    <w:rsid w:val="005F3963"/>
    <w:rsid w:val="005F447C"/>
    <w:rsid w:val="005F475D"/>
    <w:rsid w:val="005F7848"/>
    <w:rsid w:val="006110E9"/>
    <w:rsid w:val="00612DEB"/>
    <w:rsid w:val="006138C0"/>
    <w:rsid w:val="0061470C"/>
    <w:rsid w:val="006161DA"/>
    <w:rsid w:val="006226FB"/>
    <w:rsid w:val="00624215"/>
    <w:rsid w:val="0062465D"/>
    <w:rsid w:val="00624A5D"/>
    <w:rsid w:val="00624FFC"/>
    <w:rsid w:val="0062790A"/>
    <w:rsid w:val="00627B91"/>
    <w:rsid w:val="00627FD1"/>
    <w:rsid w:val="00631178"/>
    <w:rsid w:val="00634E72"/>
    <w:rsid w:val="006359DE"/>
    <w:rsid w:val="006361DF"/>
    <w:rsid w:val="00636EDB"/>
    <w:rsid w:val="006434E1"/>
    <w:rsid w:val="006448FC"/>
    <w:rsid w:val="00646B71"/>
    <w:rsid w:val="00655C0D"/>
    <w:rsid w:val="006607EC"/>
    <w:rsid w:val="00661BA3"/>
    <w:rsid w:val="006626B4"/>
    <w:rsid w:val="0066323B"/>
    <w:rsid w:val="006632F3"/>
    <w:rsid w:val="006667F1"/>
    <w:rsid w:val="006709B1"/>
    <w:rsid w:val="0067186E"/>
    <w:rsid w:val="006758EB"/>
    <w:rsid w:val="00675EE2"/>
    <w:rsid w:val="006764AF"/>
    <w:rsid w:val="00681E2C"/>
    <w:rsid w:val="0068622D"/>
    <w:rsid w:val="00687477"/>
    <w:rsid w:val="00693D2A"/>
    <w:rsid w:val="00694536"/>
    <w:rsid w:val="006968C1"/>
    <w:rsid w:val="00697360"/>
    <w:rsid w:val="006A24B5"/>
    <w:rsid w:val="006A7817"/>
    <w:rsid w:val="006B7134"/>
    <w:rsid w:val="006C04C7"/>
    <w:rsid w:val="006C461E"/>
    <w:rsid w:val="006C4F3B"/>
    <w:rsid w:val="006C6732"/>
    <w:rsid w:val="006C7134"/>
    <w:rsid w:val="006D12DB"/>
    <w:rsid w:val="006D2403"/>
    <w:rsid w:val="006D2781"/>
    <w:rsid w:val="006D2E7A"/>
    <w:rsid w:val="006D3246"/>
    <w:rsid w:val="006D3A9B"/>
    <w:rsid w:val="006D41DD"/>
    <w:rsid w:val="006D62D1"/>
    <w:rsid w:val="006D7E41"/>
    <w:rsid w:val="006E0EDB"/>
    <w:rsid w:val="006F3A18"/>
    <w:rsid w:val="006F48A1"/>
    <w:rsid w:val="007023A8"/>
    <w:rsid w:val="0070255B"/>
    <w:rsid w:val="00702A43"/>
    <w:rsid w:val="0070365F"/>
    <w:rsid w:val="00706978"/>
    <w:rsid w:val="00706B04"/>
    <w:rsid w:val="00706C29"/>
    <w:rsid w:val="007078EB"/>
    <w:rsid w:val="00710D2F"/>
    <w:rsid w:val="00712F61"/>
    <w:rsid w:val="00714064"/>
    <w:rsid w:val="0071577A"/>
    <w:rsid w:val="00723FFD"/>
    <w:rsid w:val="007272DB"/>
    <w:rsid w:val="0073023B"/>
    <w:rsid w:val="0073148A"/>
    <w:rsid w:val="00732629"/>
    <w:rsid w:val="00732C31"/>
    <w:rsid w:val="0073441D"/>
    <w:rsid w:val="007405EE"/>
    <w:rsid w:val="007422E4"/>
    <w:rsid w:val="00744B12"/>
    <w:rsid w:val="0074597D"/>
    <w:rsid w:val="007510CE"/>
    <w:rsid w:val="00754DEE"/>
    <w:rsid w:val="00754E7B"/>
    <w:rsid w:val="00755065"/>
    <w:rsid w:val="00755BE2"/>
    <w:rsid w:val="00760AB9"/>
    <w:rsid w:val="007617EF"/>
    <w:rsid w:val="007644A2"/>
    <w:rsid w:val="007649D6"/>
    <w:rsid w:val="0076627A"/>
    <w:rsid w:val="00774BD8"/>
    <w:rsid w:val="00777955"/>
    <w:rsid w:val="00780180"/>
    <w:rsid w:val="007833C4"/>
    <w:rsid w:val="00785026"/>
    <w:rsid w:val="0078635C"/>
    <w:rsid w:val="00786EEA"/>
    <w:rsid w:val="00787314"/>
    <w:rsid w:val="00791E02"/>
    <w:rsid w:val="00794073"/>
    <w:rsid w:val="00794982"/>
    <w:rsid w:val="007A38CE"/>
    <w:rsid w:val="007A4941"/>
    <w:rsid w:val="007A6D2B"/>
    <w:rsid w:val="007A79D4"/>
    <w:rsid w:val="007B2C89"/>
    <w:rsid w:val="007B3A35"/>
    <w:rsid w:val="007B7C30"/>
    <w:rsid w:val="007C0831"/>
    <w:rsid w:val="007C6BC0"/>
    <w:rsid w:val="007D0163"/>
    <w:rsid w:val="007D0B47"/>
    <w:rsid w:val="007D2854"/>
    <w:rsid w:val="007D2A4C"/>
    <w:rsid w:val="007D435F"/>
    <w:rsid w:val="007D658D"/>
    <w:rsid w:val="007D6F18"/>
    <w:rsid w:val="007E106C"/>
    <w:rsid w:val="007E33F8"/>
    <w:rsid w:val="007E3836"/>
    <w:rsid w:val="007E454F"/>
    <w:rsid w:val="007E68A4"/>
    <w:rsid w:val="007E696A"/>
    <w:rsid w:val="007F069E"/>
    <w:rsid w:val="007F0A30"/>
    <w:rsid w:val="007F1096"/>
    <w:rsid w:val="007F27F9"/>
    <w:rsid w:val="007F5185"/>
    <w:rsid w:val="007F63A2"/>
    <w:rsid w:val="0080097B"/>
    <w:rsid w:val="008026BF"/>
    <w:rsid w:val="00802FB9"/>
    <w:rsid w:val="00804AB6"/>
    <w:rsid w:val="00815357"/>
    <w:rsid w:val="008337E3"/>
    <w:rsid w:val="00843562"/>
    <w:rsid w:val="00843769"/>
    <w:rsid w:val="008443C5"/>
    <w:rsid w:val="00852319"/>
    <w:rsid w:val="008540A9"/>
    <w:rsid w:val="00854241"/>
    <w:rsid w:val="00854673"/>
    <w:rsid w:val="00856B38"/>
    <w:rsid w:val="00860236"/>
    <w:rsid w:val="00860F1B"/>
    <w:rsid w:val="00862F47"/>
    <w:rsid w:val="00863457"/>
    <w:rsid w:val="00865952"/>
    <w:rsid w:val="00867834"/>
    <w:rsid w:val="00872EE7"/>
    <w:rsid w:val="008746B1"/>
    <w:rsid w:val="0087536B"/>
    <w:rsid w:val="00881E02"/>
    <w:rsid w:val="00884BB3"/>
    <w:rsid w:val="00884ED9"/>
    <w:rsid w:val="00885A64"/>
    <w:rsid w:val="00890DE3"/>
    <w:rsid w:val="008A6F52"/>
    <w:rsid w:val="008B34C0"/>
    <w:rsid w:val="008B34EF"/>
    <w:rsid w:val="008B50DD"/>
    <w:rsid w:val="008B6D12"/>
    <w:rsid w:val="008C07BD"/>
    <w:rsid w:val="008C1A6F"/>
    <w:rsid w:val="008C33C8"/>
    <w:rsid w:val="008C4F23"/>
    <w:rsid w:val="008C602B"/>
    <w:rsid w:val="008C7855"/>
    <w:rsid w:val="008D27FB"/>
    <w:rsid w:val="008D2BC7"/>
    <w:rsid w:val="008D5E4F"/>
    <w:rsid w:val="008E04F8"/>
    <w:rsid w:val="008E5036"/>
    <w:rsid w:val="008E5ECA"/>
    <w:rsid w:val="008E6115"/>
    <w:rsid w:val="008E6561"/>
    <w:rsid w:val="008F05A0"/>
    <w:rsid w:val="008F0887"/>
    <w:rsid w:val="008F1C27"/>
    <w:rsid w:val="008F3CDD"/>
    <w:rsid w:val="008F4A7C"/>
    <w:rsid w:val="008F4B4C"/>
    <w:rsid w:val="008F5E64"/>
    <w:rsid w:val="008F6EA0"/>
    <w:rsid w:val="00901D07"/>
    <w:rsid w:val="0090239E"/>
    <w:rsid w:val="0090300E"/>
    <w:rsid w:val="0090391C"/>
    <w:rsid w:val="00906069"/>
    <w:rsid w:val="009075A1"/>
    <w:rsid w:val="00910E80"/>
    <w:rsid w:val="00915367"/>
    <w:rsid w:val="009249C0"/>
    <w:rsid w:val="00924FBF"/>
    <w:rsid w:val="00927718"/>
    <w:rsid w:val="009309CC"/>
    <w:rsid w:val="0093361E"/>
    <w:rsid w:val="00934512"/>
    <w:rsid w:val="00936FDE"/>
    <w:rsid w:val="009403CC"/>
    <w:rsid w:val="0094187B"/>
    <w:rsid w:val="0094606D"/>
    <w:rsid w:val="00951C5B"/>
    <w:rsid w:val="00952B94"/>
    <w:rsid w:val="00954883"/>
    <w:rsid w:val="009577BB"/>
    <w:rsid w:val="00957C34"/>
    <w:rsid w:val="009622A4"/>
    <w:rsid w:val="009630E9"/>
    <w:rsid w:val="00965DCE"/>
    <w:rsid w:val="009662F2"/>
    <w:rsid w:val="009664A7"/>
    <w:rsid w:val="0096684D"/>
    <w:rsid w:val="00971169"/>
    <w:rsid w:val="009758B8"/>
    <w:rsid w:val="009765F1"/>
    <w:rsid w:val="009766CB"/>
    <w:rsid w:val="00982DEF"/>
    <w:rsid w:val="0098423F"/>
    <w:rsid w:val="0098622E"/>
    <w:rsid w:val="009865C0"/>
    <w:rsid w:val="009946BD"/>
    <w:rsid w:val="009959D7"/>
    <w:rsid w:val="0099659A"/>
    <w:rsid w:val="00996D5A"/>
    <w:rsid w:val="009971FB"/>
    <w:rsid w:val="009A1358"/>
    <w:rsid w:val="009A3438"/>
    <w:rsid w:val="009A5B75"/>
    <w:rsid w:val="009B2E88"/>
    <w:rsid w:val="009B305D"/>
    <w:rsid w:val="009B62E4"/>
    <w:rsid w:val="009C4539"/>
    <w:rsid w:val="009C52FE"/>
    <w:rsid w:val="009C578F"/>
    <w:rsid w:val="009C7D21"/>
    <w:rsid w:val="009D0F67"/>
    <w:rsid w:val="009D14D4"/>
    <w:rsid w:val="009D32F0"/>
    <w:rsid w:val="009D3D79"/>
    <w:rsid w:val="009D41C3"/>
    <w:rsid w:val="009D486F"/>
    <w:rsid w:val="009D4DE6"/>
    <w:rsid w:val="009D542B"/>
    <w:rsid w:val="009E1B32"/>
    <w:rsid w:val="009F0E82"/>
    <w:rsid w:val="009F1B0C"/>
    <w:rsid w:val="00A02F99"/>
    <w:rsid w:val="00A135A3"/>
    <w:rsid w:val="00A13916"/>
    <w:rsid w:val="00A202A1"/>
    <w:rsid w:val="00A204ED"/>
    <w:rsid w:val="00A20D90"/>
    <w:rsid w:val="00A26A07"/>
    <w:rsid w:val="00A26E4B"/>
    <w:rsid w:val="00A34F36"/>
    <w:rsid w:val="00A35321"/>
    <w:rsid w:val="00A400F6"/>
    <w:rsid w:val="00A40C48"/>
    <w:rsid w:val="00A415AD"/>
    <w:rsid w:val="00A41648"/>
    <w:rsid w:val="00A418D3"/>
    <w:rsid w:val="00A44C3C"/>
    <w:rsid w:val="00A45AE2"/>
    <w:rsid w:val="00A47AAD"/>
    <w:rsid w:val="00A50B61"/>
    <w:rsid w:val="00A51B5D"/>
    <w:rsid w:val="00A534E4"/>
    <w:rsid w:val="00A54D33"/>
    <w:rsid w:val="00A56623"/>
    <w:rsid w:val="00A621C0"/>
    <w:rsid w:val="00A63F00"/>
    <w:rsid w:val="00A662A9"/>
    <w:rsid w:val="00A66742"/>
    <w:rsid w:val="00A74FA1"/>
    <w:rsid w:val="00A75F34"/>
    <w:rsid w:val="00A7657D"/>
    <w:rsid w:val="00A77AC7"/>
    <w:rsid w:val="00A83970"/>
    <w:rsid w:val="00A83A40"/>
    <w:rsid w:val="00A860F4"/>
    <w:rsid w:val="00A87EF2"/>
    <w:rsid w:val="00A91B48"/>
    <w:rsid w:val="00A926CD"/>
    <w:rsid w:val="00A935C5"/>
    <w:rsid w:val="00A95DE7"/>
    <w:rsid w:val="00A96BC2"/>
    <w:rsid w:val="00AA08E1"/>
    <w:rsid w:val="00AA3639"/>
    <w:rsid w:val="00AA446A"/>
    <w:rsid w:val="00AA5036"/>
    <w:rsid w:val="00AA5FDE"/>
    <w:rsid w:val="00AA661A"/>
    <w:rsid w:val="00AB0E75"/>
    <w:rsid w:val="00AB2A7F"/>
    <w:rsid w:val="00AB3B1E"/>
    <w:rsid w:val="00AB487C"/>
    <w:rsid w:val="00AB5544"/>
    <w:rsid w:val="00AB72DF"/>
    <w:rsid w:val="00AC491D"/>
    <w:rsid w:val="00AC4A76"/>
    <w:rsid w:val="00AD044C"/>
    <w:rsid w:val="00AD1B75"/>
    <w:rsid w:val="00AD248C"/>
    <w:rsid w:val="00AD3E79"/>
    <w:rsid w:val="00AD6CAE"/>
    <w:rsid w:val="00AE0F47"/>
    <w:rsid w:val="00AE2C4F"/>
    <w:rsid w:val="00AE3985"/>
    <w:rsid w:val="00AE46F9"/>
    <w:rsid w:val="00AE4CDC"/>
    <w:rsid w:val="00AE506E"/>
    <w:rsid w:val="00AF2C7E"/>
    <w:rsid w:val="00AF5020"/>
    <w:rsid w:val="00AF5711"/>
    <w:rsid w:val="00AF5780"/>
    <w:rsid w:val="00AF75CB"/>
    <w:rsid w:val="00B02CE1"/>
    <w:rsid w:val="00B04264"/>
    <w:rsid w:val="00B05C08"/>
    <w:rsid w:val="00B0640C"/>
    <w:rsid w:val="00B066FA"/>
    <w:rsid w:val="00B07E00"/>
    <w:rsid w:val="00B10E9E"/>
    <w:rsid w:val="00B12CD2"/>
    <w:rsid w:val="00B13476"/>
    <w:rsid w:val="00B13AAB"/>
    <w:rsid w:val="00B14209"/>
    <w:rsid w:val="00B1590E"/>
    <w:rsid w:val="00B15DB8"/>
    <w:rsid w:val="00B16526"/>
    <w:rsid w:val="00B17B75"/>
    <w:rsid w:val="00B212A9"/>
    <w:rsid w:val="00B22B32"/>
    <w:rsid w:val="00B230F5"/>
    <w:rsid w:val="00B27A20"/>
    <w:rsid w:val="00B31B95"/>
    <w:rsid w:val="00B337C6"/>
    <w:rsid w:val="00B34C3D"/>
    <w:rsid w:val="00B358B2"/>
    <w:rsid w:val="00B35EE9"/>
    <w:rsid w:val="00B41C49"/>
    <w:rsid w:val="00B4358D"/>
    <w:rsid w:val="00B50116"/>
    <w:rsid w:val="00B52585"/>
    <w:rsid w:val="00B52C91"/>
    <w:rsid w:val="00B53352"/>
    <w:rsid w:val="00B53BCE"/>
    <w:rsid w:val="00B54475"/>
    <w:rsid w:val="00B62B75"/>
    <w:rsid w:val="00B62E7B"/>
    <w:rsid w:val="00B64551"/>
    <w:rsid w:val="00B674BC"/>
    <w:rsid w:val="00B67C30"/>
    <w:rsid w:val="00B70A15"/>
    <w:rsid w:val="00B7128F"/>
    <w:rsid w:val="00B712E0"/>
    <w:rsid w:val="00B73004"/>
    <w:rsid w:val="00B747CE"/>
    <w:rsid w:val="00B75E79"/>
    <w:rsid w:val="00B81F11"/>
    <w:rsid w:val="00B82D17"/>
    <w:rsid w:val="00B83A2C"/>
    <w:rsid w:val="00B83ADB"/>
    <w:rsid w:val="00B9087F"/>
    <w:rsid w:val="00B95A36"/>
    <w:rsid w:val="00B96440"/>
    <w:rsid w:val="00B97FA9"/>
    <w:rsid w:val="00BA3956"/>
    <w:rsid w:val="00BA479F"/>
    <w:rsid w:val="00BA6A6D"/>
    <w:rsid w:val="00BA748E"/>
    <w:rsid w:val="00BB3E76"/>
    <w:rsid w:val="00BC1D42"/>
    <w:rsid w:val="00BC40C9"/>
    <w:rsid w:val="00BC57DF"/>
    <w:rsid w:val="00BC6A64"/>
    <w:rsid w:val="00BD4D16"/>
    <w:rsid w:val="00BD5CBF"/>
    <w:rsid w:val="00BD6D7E"/>
    <w:rsid w:val="00BE7586"/>
    <w:rsid w:val="00BF0AED"/>
    <w:rsid w:val="00BF2C1A"/>
    <w:rsid w:val="00BF6FB7"/>
    <w:rsid w:val="00C114ED"/>
    <w:rsid w:val="00C12E5A"/>
    <w:rsid w:val="00C1352F"/>
    <w:rsid w:val="00C139F3"/>
    <w:rsid w:val="00C15E12"/>
    <w:rsid w:val="00C16F39"/>
    <w:rsid w:val="00C25CEB"/>
    <w:rsid w:val="00C26CCC"/>
    <w:rsid w:val="00C30B93"/>
    <w:rsid w:val="00C36AC4"/>
    <w:rsid w:val="00C40847"/>
    <w:rsid w:val="00C517C3"/>
    <w:rsid w:val="00C535A4"/>
    <w:rsid w:val="00C54FAC"/>
    <w:rsid w:val="00C57E22"/>
    <w:rsid w:val="00C622A6"/>
    <w:rsid w:val="00C64198"/>
    <w:rsid w:val="00C649FD"/>
    <w:rsid w:val="00C656B7"/>
    <w:rsid w:val="00C7789E"/>
    <w:rsid w:val="00C8042D"/>
    <w:rsid w:val="00C831F1"/>
    <w:rsid w:val="00C8397E"/>
    <w:rsid w:val="00C846D9"/>
    <w:rsid w:val="00C84A07"/>
    <w:rsid w:val="00C91895"/>
    <w:rsid w:val="00C92592"/>
    <w:rsid w:val="00C92E25"/>
    <w:rsid w:val="00C932D5"/>
    <w:rsid w:val="00C94108"/>
    <w:rsid w:val="00C96328"/>
    <w:rsid w:val="00CA0AF0"/>
    <w:rsid w:val="00CA1D2D"/>
    <w:rsid w:val="00CA2CDD"/>
    <w:rsid w:val="00CA4358"/>
    <w:rsid w:val="00CA6572"/>
    <w:rsid w:val="00CA6F5A"/>
    <w:rsid w:val="00CA6FD5"/>
    <w:rsid w:val="00CA7DF2"/>
    <w:rsid w:val="00CB05C5"/>
    <w:rsid w:val="00CB4AAA"/>
    <w:rsid w:val="00CB4FF2"/>
    <w:rsid w:val="00CC13CD"/>
    <w:rsid w:val="00CC5AB7"/>
    <w:rsid w:val="00CD0240"/>
    <w:rsid w:val="00CD1CA1"/>
    <w:rsid w:val="00CD38BF"/>
    <w:rsid w:val="00CD4C43"/>
    <w:rsid w:val="00CD632A"/>
    <w:rsid w:val="00CE07D0"/>
    <w:rsid w:val="00CE33F8"/>
    <w:rsid w:val="00CE419C"/>
    <w:rsid w:val="00CE5219"/>
    <w:rsid w:val="00CE6942"/>
    <w:rsid w:val="00CF0CCA"/>
    <w:rsid w:val="00CF0EB9"/>
    <w:rsid w:val="00CF1A66"/>
    <w:rsid w:val="00CF230D"/>
    <w:rsid w:val="00CF4811"/>
    <w:rsid w:val="00CF48C2"/>
    <w:rsid w:val="00CF639E"/>
    <w:rsid w:val="00CF6F08"/>
    <w:rsid w:val="00D002E3"/>
    <w:rsid w:val="00D011B5"/>
    <w:rsid w:val="00D04754"/>
    <w:rsid w:val="00D075A6"/>
    <w:rsid w:val="00D11BC1"/>
    <w:rsid w:val="00D13DF3"/>
    <w:rsid w:val="00D14D03"/>
    <w:rsid w:val="00D23E03"/>
    <w:rsid w:val="00D24014"/>
    <w:rsid w:val="00D24EE0"/>
    <w:rsid w:val="00D262CA"/>
    <w:rsid w:val="00D27C8C"/>
    <w:rsid w:val="00D31C7C"/>
    <w:rsid w:val="00D32995"/>
    <w:rsid w:val="00D35A04"/>
    <w:rsid w:val="00D36D5D"/>
    <w:rsid w:val="00D40823"/>
    <w:rsid w:val="00D40D1A"/>
    <w:rsid w:val="00D42785"/>
    <w:rsid w:val="00D42988"/>
    <w:rsid w:val="00D43BE9"/>
    <w:rsid w:val="00D47D44"/>
    <w:rsid w:val="00D50238"/>
    <w:rsid w:val="00D50720"/>
    <w:rsid w:val="00D50E16"/>
    <w:rsid w:val="00D51125"/>
    <w:rsid w:val="00D52DB5"/>
    <w:rsid w:val="00D54500"/>
    <w:rsid w:val="00D55787"/>
    <w:rsid w:val="00D60138"/>
    <w:rsid w:val="00D62F85"/>
    <w:rsid w:val="00D7136E"/>
    <w:rsid w:val="00D71E80"/>
    <w:rsid w:val="00D76C67"/>
    <w:rsid w:val="00D80117"/>
    <w:rsid w:val="00D811A8"/>
    <w:rsid w:val="00D83829"/>
    <w:rsid w:val="00D8741A"/>
    <w:rsid w:val="00D90203"/>
    <w:rsid w:val="00D906AF"/>
    <w:rsid w:val="00D90AB0"/>
    <w:rsid w:val="00D90B0D"/>
    <w:rsid w:val="00D92953"/>
    <w:rsid w:val="00D94EB7"/>
    <w:rsid w:val="00D96390"/>
    <w:rsid w:val="00D9639A"/>
    <w:rsid w:val="00DA1442"/>
    <w:rsid w:val="00DA36CE"/>
    <w:rsid w:val="00DA3D73"/>
    <w:rsid w:val="00DB00C4"/>
    <w:rsid w:val="00DB43C3"/>
    <w:rsid w:val="00DB5EAA"/>
    <w:rsid w:val="00DB6BF1"/>
    <w:rsid w:val="00DC4775"/>
    <w:rsid w:val="00DC6FF0"/>
    <w:rsid w:val="00DC78EE"/>
    <w:rsid w:val="00DD127B"/>
    <w:rsid w:val="00DD15B0"/>
    <w:rsid w:val="00DD1D02"/>
    <w:rsid w:val="00DD59E3"/>
    <w:rsid w:val="00DD5C1F"/>
    <w:rsid w:val="00DD624F"/>
    <w:rsid w:val="00DD72F9"/>
    <w:rsid w:val="00DE21D3"/>
    <w:rsid w:val="00DE27A5"/>
    <w:rsid w:val="00DE2C35"/>
    <w:rsid w:val="00DE5B4D"/>
    <w:rsid w:val="00DE5B91"/>
    <w:rsid w:val="00DE6A79"/>
    <w:rsid w:val="00DE7F64"/>
    <w:rsid w:val="00DF121A"/>
    <w:rsid w:val="00DF259E"/>
    <w:rsid w:val="00DF261E"/>
    <w:rsid w:val="00DF4C00"/>
    <w:rsid w:val="00DF521F"/>
    <w:rsid w:val="00E03771"/>
    <w:rsid w:val="00E05F57"/>
    <w:rsid w:val="00E07381"/>
    <w:rsid w:val="00E07E1F"/>
    <w:rsid w:val="00E11EED"/>
    <w:rsid w:val="00E1217F"/>
    <w:rsid w:val="00E1654E"/>
    <w:rsid w:val="00E2005B"/>
    <w:rsid w:val="00E20266"/>
    <w:rsid w:val="00E209C2"/>
    <w:rsid w:val="00E22158"/>
    <w:rsid w:val="00E224C6"/>
    <w:rsid w:val="00E23BBD"/>
    <w:rsid w:val="00E24BDC"/>
    <w:rsid w:val="00E25DBC"/>
    <w:rsid w:val="00E2619B"/>
    <w:rsid w:val="00E27EB8"/>
    <w:rsid w:val="00E3109E"/>
    <w:rsid w:val="00E31BAD"/>
    <w:rsid w:val="00E37084"/>
    <w:rsid w:val="00E401A1"/>
    <w:rsid w:val="00E4121B"/>
    <w:rsid w:val="00E429AA"/>
    <w:rsid w:val="00E43386"/>
    <w:rsid w:val="00E435CB"/>
    <w:rsid w:val="00E503EB"/>
    <w:rsid w:val="00E5379C"/>
    <w:rsid w:val="00E538E8"/>
    <w:rsid w:val="00E5506B"/>
    <w:rsid w:val="00E55533"/>
    <w:rsid w:val="00E56BA4"/>
    <w:rsid w:val="00E56BDC"/>
    <w:rsid w:val="00E574B8"/>
    <w:rsid w:val="00E63800"/>
    <w:rsid w:val="00E65488"/>
    <w:rsid w:val="00E702FF"/>
    <w:rsid w:val="00E73150"/>
    <w:rsid w:val="00E760FE"/>
    <w:rsid w:val="00E7715B"/>
    <w:rsid w:val="00E7A3FA"/>
    <w:rsid w:val="00E8381A"/>
    <w:rsid w:val="00E83F3F"/>
    <w:rsid w:val="00E87014"/>
    <w:rsid w:val="00E870FE"/>
    <w:rsid w:val="00E87DAA"/>
    <w:rsid w:val="00E90ED2"/>
    <w:rsid w:val="00E92FE2"/>
    <w:rsid w:val="00E9442A"/>
    <w:rsid w:val="00E95758"/>
    <w:rsid w:val="00E96739"/>
    <w:rsid w:val="00EA193F"/>
    <w:rsid w:val="00EA4042"/>
    <w:rsid w:val="00EB028E"/>
    <w:rsid w:val="00EB0663"/>
    <w:rsid w:val="00EB06F8"/>
    <w:rsid w:val="00EB169B"/>
    <w:rsid w:val="00EB170A"/>
    <w:rsid w:val="00EB1882"/>
    <w:rsid w:val="00EB63AB"/>
    <w:rsid w:val="00EC03CF"/>
    <w:rsid w:val="00EC069C"/>
    <w:rsid w:val="00EC1DE8"/>
    <w:rsid w:val="00EC219A"/>
    <w:rsid w:val="00EC3411"/>
    <w:rsid w:val="00EC3B1E"/>
    <w:rsid w:val="00EC3DE8"/>
    <w:rsid w:val="00EC7CD4"/>
    <w:rsid w:val="00ED03B2"/>
    <w:rsid w:val="00ED47F2"/>
    <w:rsid w:val="00ED6C24"/>
    <w:rsid w:val="00EE21E7"/>
    <w:rsid w:val="00EE3E67"/>
    <w:rsid w:val="00EE4891"/>
    <w:rsid w:val="00EE4C8B"/>
    <w:rsid w:val="00EF0837"/>
    <w:rsid w:val="00EF113D"/>
    <w:rsid w:val="00EF115A"/>
    <w:rsid w:val="00EF25C1"/>
    <w:rsid w:val="00EF2EA8"/>
    <w:rsid w:val="00EF6BF0"/>
    <w:rsid w:val="00F01207"/>
    <w:rsid w:val="00F12943"/>
    <w:rsid w:val="00F13CC6"/>
    <w:rsid w:val="00F228DB"/>
    <w:rsid w:val="00F22CEE"/>
    <w:rsid w:val="00F234F3"/>
    <w:rsid w:val="00F25CAC"/>
    <w:rsid w:val="00F27258"/>
    <w:rsid w:val="00F3008B"/>
    <w:rsid w:val="00F3512E"/>
    <w:rsid w:val="00F35CC9"/>
    <w:rsid w:val="00F417D6"/>
    <w:rsid w:val="00F41810"/>
    <w:rsid w:val="00F42ECA"/>
    <w:rsid w:val="00F521FD"/>
    <w:rsid w:val="00F52971"/>
    <w:rsid w:val="00F53F38"/>
    <w:rsid w:val="00F5519A"/>
    <w:rsid w:val="00F5550F"/>
    <w:rsid w:val="00F57043"/>
    <w:rsid w:val="00F61771"/>
    <w:rsid w:val="00F61FFA"/>
    <w:rsid w:val="00F63493"/>
    <w:rsid w:val="00F64A8A"/>
    <w:rsid w:val="00F64EB0"/>
    <w:rsid w:val="00F67056"/>
    <w:rsid w:val="00F74532"/>
    <w:rsid w:val="00F77180"/>
    <w:rsid w:val="00F8269E"/>
    <w:rsid w:val="00F84887"/>
    <w:rsid w:val="00F8627D"/>
    <w:rsid w:val="00F9126D"/>
    <w:rsid w:val="00F918D9"/>
    <w:rsid w:val="00F933DA"/>
    <w:rsid w:val="00F93B5D"/>
    <w:rsid w:val="00F93EE1"/>
    <w:rsid w:val="00F97A4B"/>
    <w:rsid w:val="00FA002F"/>
    <w:rsid w:val="00FA0714"/>
    <w:rsid w:val="00FA5B63"/>
    <w:rsid w:val="00FA642D"/>
    <w:rsid w:val="00FA76C6"/>
    <w:rsid w:val="00FB1A93"/>
    <w:rsid w:val="00FB2294"/>
    <w:rsid w:val="00FC0631"/>
    <w:rsid w:val="00FC4CF6"/>
    <w:rsid w:val="00FC58B8"/>
    <w:rsid w:val="00FC5EC0"/>
    <w:rsid w:val="00FC7C0A"/>
    <w:rsid w:val="00FD24FD"/>
    <w:rsid w:val="00FD2DD5"/>
    <w:rsid w:val="00FD3F5D"/>
    <w:rsid w:val="00FD6DBD"/>
    <w:rsid w:val="00FE0745"/>
    <w:rsid w:val="00FE5E86"/>
    <w:rsid w:val="00FE74BC"/>
    <w:rsid w:val="00FF1D7D"/>
    <w:rsid w:val="00FF2689"/>
    <w:rsid w:val="00FF723B"/>
    <w:rsid w:val="040B88B0"/>
    <w:rsid w:val="0598E54A"/>
    <w:rsid w:val="05C1836B"/>
    <w:rsid w:val="05D2369D"/>
    <w:rsid w:val="0600E12F"/>
    <w:rsid w:val="074C9FE4"/>
    <w:rsid w:val="07926F8E"/>
    <w:rsid w:val="07B1CA80"/>
    <w:rsid w:val="07CA84C6"/>
    <w:rsid w:val="0802FD1C"/>
    <w:rsid w:val="099879D4"/>
    <w:rsid w:val="0B8A679F"/>
    <w:rsid w:val="0C8FC04A"/>
    <w:rsid w:val="0E397FBB"/>
    <w:rsid w:val="0EB521AA"/>
    <w:rsid w:val="0FAC9B30"/>
    <w:rsid w:val="0FF5DFE4"/>
    <w:rsid w:val="11F3851D"/>
    <w:rsid w:val="12001809"/>
    <w:rsid w:val="1251A94B"/>
    <w:rsid w:val="13ED79AC"/>
    <w:rsid w:val="14041B1C"/>
    <w:rsid w:val="150A6C28"/>
    <w:rsid w:val="15AF0431"/>
    <w:rsid w:val="16E9CDF0"/>
    <w:rsid w:val="1775A08A"/>
    <w:rsid w:val="18C14172"/>
    <w:rsid w:val="18C2F0F0"/>
    <w:rsid w:val="1A6F3EE1"/>
    <w:rsid w:val="2099E1AC"/>
    <w:rsid w:val="20F1F78D"/>
    <w:rsid w:val="21DF06B1"/>
    <w:rsid w:val="2317FD57"/>
    <w:rsid w:val="2837FB7E"/>
    <w:rsid w:val="2DF67E9A"/>
    <w:rsid w:val="2F1D4BB3"/>
    <w:rsid w:val="3019DEF1"/>
    <w:rsid w:val="324CC330"/>
    <w:rsid w:val="3311D48F"/>
    <w:rsid w:val="34387275"/>
    <w:rsid w:val="3658F03E"/>
    <w:rsid w:val="386EA719"/>
    <w:rsid w:val="38EE46DE"/>
    <w:rsid w:val="3ACCB6FA"/>
    <w:rsid w:val="3B8F737B"/>
    <w:rsid w:val="3EBADA5C"/>
    <w:rsid w:val="3EFE5CC9"/>
    <w:rsid w:val="3F2F4A5F"/>
    <w:rsid w:val="411985B6"/>
    <w:rsid w:val="414A6A3A"/>
    <w:rsid w:val="41E70C93"/>
    <w:rsid w:val="4224DB5B"/>
    <w:rsid w:val="426C41FB"/>
    <w:rsid w:val="43B74421"/>
    <w:rsid w:val="43C93C45"/>
    <w:rsid w:val="45191DAE"/>
    <w:rsid w:val="45E27CC1"/>
    <w:rsid w:val="46AF361F"/>
    <w:rsid w:val="4A30E075"/>
    <w:rsid w:val="4AD17285"/>
    <w:rsid w:val="4B11BD0F"/>
    <w:rsid w:val="4B9A7BFD"/>
    <w:rsid w:val="504B2F1F"/>
    <w:rsid w:val="5092A2E5"/>
    <w:rsid w:val="50C1BEA7"/>
    <w:rsid w:val="520017B8"/>
    <w:rsid w:val="52E89775"/>
    <w:rsid w:val="549EA5BE"/>
    <w:rsid w:val="56C1D9BB"/>
    <w:rsid w:val="57AA1A38"/>
    <w:rsid w:val="57BEB27E"/>
    <w:rsid w:val="58817DA2"/>
    <w:rsid w:val="5972675A"/>
    <w:rsid w:val="59DBF2C6"/>
    <w:rsid w:val="5A97C442"/>
    <w:rsid w:val="5C3CEB68"/>
    <w:rsid w:val="5F163F77"/>
    <w:rsid w:val="5F78B925"/>
    <w:rsid w:val="5FCE45E3"/>
    <w:rsid w:val="6004335C"/>
    <w:rsid w:val="604D60C0"/>
    <w:rsid w:val="60789418"/>
    <w:rsid w:val="6185F3BC"/>
    <w:rsid w:val="63AAAFB3"/>
    <w:rsid w:val="677DCE40"/>
    <w:rsid w:val="68037EAF"/>
    <w:rsid w:val="6AFB14C2"/>
    <w:rsid w:val="6BC7B3A3"/>
    <w:rsid w:val="6D28EF95"/>
    <w:rsid w:val="708F270A"/>
    <w:rsid w:val="70C3FE3D"/>
    <w:rsid w:val="70F6A523"/>
    <w:rsid w:val="715DEC46"/>
    <w:rsid w:val="72821939"/>
    <w:rsid w:val="7348D41D"/>
    <w:rsid w:val="73702136"/>
    <w:rsid w:val="764DBFA3"/>
    <w:rsid w:val="78C10230"/>
    <w:rsid w:val="7A2AD453"/>
    <w:rsid w:val="7B67A431"/>
    <w:rsid w:val="7C932404"/>
    <w:rsid w:val="7EB2DA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95CD9D"/>
  <w15:docId w15:val="{9DACF46A-03DB-4A63-9932-BC05CAED3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607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7E8"/>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6A7817"/>
    <w:rPr>
      <w:b/>
      <w:bCs/>
    </w:rPr>
  </w:style>
  <w:style w:type="character" w:customStyle="1" w:styleId="CommentSubjectChar">
    <w:name w:val="Comment Subject Char"/>
    <w:basedOn w:val="CommentTextChar"/>
    <w:link w:val="CommentSubject"/>
    <w:uiPriority w:val="99"/>
    <w:semiHidden/>
    <w:rsid w:val="006A7817"/>
    <w:rPr>
      <w:b/>
      <w:bCs/>
      <w:sz w:val="20"/>
      <w:szCs w:val="20"/>
    </w:rPr>
  </w:style>
  <w:style w:type="paragraph" w:styleId="Header">
    <w:name w:val="header"/>
    <w:basedOn w:val="Normal"/>
    <w:link w:val="HeaderChar"/>
    <w:uiPriority w:val="99"/>
    <w:unhideWhenUsed/>
    <w:rsid w:val="00C622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2A6"/>
  </w:style>
  <w:style w:type="paragraph" w:styleId="Footer">
    <w:name w:val="footer"/>
    <w:basedOn w:val="Normal"/>
    <w:link w:val="FooterChar"/>
    <w:uiPriority w:val="99"/>
    <w:unhideWhenUsed/>
    <w:rsid w:val="00C622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2A6"/>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26400A"/>
    <w:pPr>
      <w:ind w:left="720"/>
      <w:contextualSpacing/>
    </w:pPr>
  </w:style>
  <w:style w:type="paragraph" w:styleId="NoSpacing">
    <w:name w:val="No Spacing"/>
    <w:link w:val="NoSpacingChar"/>
    <w:uiPriority w:val="1"/>
    <w:qFormat/>
    <w:rsid w:val="00397E5E"/>
    <w:pPr>
      <w:spacing w:after="0" w:line="240" w:lineRule="auto"/>
    </w:pPr>
  </w:style>
  <w:style w:type="character" w:styleId="Hyperlink">
    <w:name w:val="Hyperlink"/>
    <w:basedOn w:val="DefaultParagraphFont"/>
    <w:uiPriority w:val="99"/>
    <w:unhideWhenUsed/>
    <w:rsid w:val="005F447C"/>
    <w:rPr>
      <w:color w:val="0000FF" w:themeColor="hyperlink"/>
      <w:u w:val="single"/>
    </w:rPr>
  </w:style>
  <w:style w:type="character" w:styleId="FollowedHyperlink">
    <w:name w:val="FollowedHyperlink"/>
    <w:basedOn w:val="DefaultParagraphFont"/>
    <w:uiPriority w:val="99"/>
    <w:semiHidden/>
    <w:unhideWhenUsed/>
    <w:rsid w:val="005F447C"/>
    <w:rPr>
      <w:color w:val="800080" w:themeColor="followedHyperlink"/>
      <w:u w:val="single"/>
    </w:rPr>
  </w:style>
  <w:style w:type="paragraph" w:customStyle="1" w:styleId="Default">
    <w:name w:val="Default"/>
    <w:rsid w:val="007E33F8"/>
    <w:pPr>
      <w:autoSpaceDE w:val="0"/>
      <w:autoSpaceDN w:val="0"/>
      <w:adjustRightInd w:val="0"/>
      <w:spacing w:after="0" w:line="240" w:lineRule="auto"/>
    </w:pPr>
    <w:rPr>
      <w:rFonts w:ascii="Times New Roman" w:hAnsi="Times New Roman" w:cs="Times New Roman"/>
      <w:sz w:val="24"/>
      <w:szCs w:val="24"/>
    </w:rPr>
  </w:style>
  <w:style w:type="character" w:customStyle="1" w:styleId="NoSpacingChar">
    <w:name w:val="No Spacing Char"/>
    <w:basedOn w:val="DefaultParagraphFont"/>
    <w:link w:val="NoSpacing"/>
    <w:uiPriority w:val="1"/>
    <w:locked/>
    <w:rsid w:val="0030529F"/>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basedOn w:val="DefaultParagraphFont"/>
    <w:link w:val="ListParagraph"/>
    <w:uiPriority w:val="34"/>
    <w:locked/>
    <w:rsid w:val="006448FC"/>
  </w:style>
  <w:style w:type="paragraph" w:styleId="FootnoteText">
    <w:name w:val="footnote text"/>
    <w:basedOn w:val="Normal"/>
    <w:link w:val="FootnoteTextChar"/>
    <w:uiPriority w:val="99"/>
    <w:semiHidden/>
    <w:unhideWhenUsed/>
    <w:rsid w:val="006448FC"/>
    <w:pPr>
      <w:spacing w:after="0" w:line="240" w:lineRule="auto"/>
    </w:pPr>
    <w:rPr>
      <w:rFonts w:eastAsiaTheme="minorHAnsi" w:cs="Times New Roman"/>
      <w:color w:val="auto"/>
      <w:sz w:val="20"/>
      <w:szCs w:val="20"/>
    </w:rPr>
  </w:style>
  <w:style w:type="character" w:customStyle="1" w:styleId="FootnoteTextChar">
    <w:name w:val="Footnote Text Char"/>
    <w:basedOn w:val="DefaultParagraphFont"/>
    <w:link w:val="FootnoteText"/>
    <w:uiPriority w:val="99"/>
    <w:semiHidden/>
    <w:rsid w:val="006448FC"/>
    <w:rPr>
      <w:rFonts w:eastAsiaTheme="minorHAnsi" w:cs="Times New Roman"/>
      <w:color w:val="auto"/>
      <w:sz w:val="20"/>
      <w:szCs w:val="20"/>
    </w:rPr>
  </w:style>
  <w:style w:type="character" w:styleId="FootnoteReference">
    <w:name w:val="footnote reference"/>
    <w:basedOn w:val="DefaultParagraphFont"/>
    <w:uiPriority w:val="99"/>
    <w:semiHidden/>
    <w:unhideWhenUsed/>
    <w:rsid w:val="006448FC"/>
    <w:rPr>
      <w:vertAlign w:val="superscript"/>
    </w:rPr>
  </w:style>
  <w:style w:type="paragraph" w:styleId="NormalWeb">
    <w:name w:val="Normal (Web)"/>
    <w:basedOn w:val="Normal"/>
    <w:uiPriority w:val="99"/>
    <w:unhideWhenUsed/>
    <w:rsid w:val="00B27A20"/>
    <w:pPr>
      <w:spacing w:before="100" w:beforeAutospacing="1" w:after="100" w:afterAutospacing="1" w:line="240" w:lineRule="auto"/>
      <w:ind w:firstLine="480"/>
    </w:pPr>
    <w:rPr>
      <w:rFonts w:ascii="Times New Roman" w:eastAsia="Times New Roman" w:hAnsi="Times New Roman" w:cs="Times New Roman"/>
      <w:color w:val="auto"/>
      <w:sz w:val="24"/>
      <w:szCs w:val="24"/>
    </w:rPr>
  </w:style>
  <w:style w:type="paragraph" w:styleId="Revision">
    <w:name w:val="Revision"/>
    <w:hidden/>
    <w:uiPriority w:val="99"/>
    <w:semiHidden/>
    <w:rsid w:val="00473E00"/>
    <w:pPr>
      <w:spacing w:after="0" w:line="240" w:lineRule="auto"/>
    </w:pPr>
  </w:style>
  <w:style w:type="character" w:styleId="UnresolvedMention">
    <w:name w:val="Unresolved Mention"/>
    <w:basedOn w:val="DefaultParagraphFont"/>
    <w:uiPriority w:val="99"/>
    <w:semiHidden/>
    <w:unhideWhenUsed/>
    <w:rsid w:val="00E63800"/>
    <w:rPr>
      <w:color w:val="605E5C"/>
      <w:shd w:val="clear" w:color="auto" w:fill="E1DFDD"/>
    </w:rPr>
  </w:style>
  <w:style w:type="paragraph" w:styleId="BodyText">
    <w:name w:val="Body Text"/>
    <w:basedOn w:val="Normal"/>
    <w:link w:val="BodyTextChar"/>
    <w:rsid w:val="00176808"/>
    <w:pPr>
      <w:spacing w:after="0" w:line="240" w:lineRule="auto"/>
    </w:pPr>
    <w:rPr>
      <w:rFonts w:ascii="Times New Roman" w:eastAsia="Malgun Gothic" w:hAnsi="Times New Roman" w:cs="Times New Roman"/>
      <w:b/>
      <w:bCs/>
      <w:color w:val="auto"/>
      <w:sz w:val="24"/>
      <w:szCs w:val="24"/>
    </w:rPr>
  </w:style>
  <w:style w:type="character" w:customStyle="1" w:styleId="BodyTextChar">
    <w:name w:val="Body Text Char"/>
    <w:basedOn w:val="DefaultParagraphFont"/>
    <w:link w:val="BodyText"/>
    <w:rsid w:val="00176808"/>
    <w:rPr>
      <w:rFonts w:ascii="Times New Roman" w:eastAsia="Malgun Gothic" w:hAnsi="Times New Roman" w:cs="Times New Roman"/>
      <w:b/>
      <w:bCs/>
      <w:color w:val="auto"/>
      <w:sz w:val="24"/>
      <w:szCs w:val="24"/>
    </w:rPr>
  </w:style>
  <w:style w:type="table" w:customStyle="1" w:styleId="TableGrid1">
    <w:name w:val="Table Grid1"/>
    <w:basedOn w:val="TableNormal"/>
    <w:next w:val="TableGrid"/>
    <w:uiPriority w:val="59"/>
    <w:rsid w:val="0061470C"/>
    <w:pPr>
      <w:spacing w:after="0"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1470C"/>
    <w:pPr>
      <w:spacing w:after="0"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147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1470C"/>
    <w:pPr>
      <w:spacing w:after="0"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548713">
      <w:bodyDiv w:val="1"/>
      <w:marLeft w:val="0"/>
      <w:marRight w:val="0"/>
      <w:marTop w:val="0"/>
      <w:marBottom w:val="0"/>
      <w:divBdr>
        <w:top w:val="none" w:sz="0" w:space="0" w:color="auto"/>
        <w:left w:val="none" w:sz="0" w:space="0" w:color="auto"/>
        <w:bottom w:val="none" w:sz="0" w:space="0" w:color="auto"/>
        <w:right w:val="none" w:sz="0" w:space="0" w:color="auto"/>
      </w:divBdr>
    </w:div>
    <w:div w:id="127863310">
      <w:bodyDiv w:val="1"/>
      <w:marLeft w:val="0"/>
      <w:marRight w:val="0"/>
      <w:marTop w:val="0"/>
      <w:marBottom w:val="0"/>
      <w:divBdr>
        <w:top w:val="none" w:sz="0" w:space="0" w:color="auto"/>
        <w:left w:val="none" w:sz="0" w:space="0" w:color="auto"/>
        <w:bottom w:val="none" w:sz="0" w:space="0" w:color="auto"/>
        <w:right w:val="none" w:sz="0" w:space="0" w:color="auto"/>
      </w:divBdr>
    </w:div>
    <w:div w:id="155732679">
      <w:bodyDiv w:val="1"/>
      <w:marLeft w:val="0"/>
      <w:marRight w:val="0"/>
      <w:marTop w:val="0"/>
      <w:marBottom w:val="0"/>
      <w:divBdr>
        <w:top w:val="none" w:sz="0" w:space="0" w:color="auto"/>
        <w:left w:val="none" w:sz="0" w:space="0" w:color="auto"/>
        <w:bottom w:val="none" w:sz="0" w:space="0" w:color="auto"/>
        <w:right w:val="none" w:sz="0" w:space="0" w:color="auto"/>
      </w:divBdr>
    </w:div>
    <w:div w:id="186529264">
      <w:bodyDiv w:val="1"/>
      <w:marLeft w:val="0"/>
      <w:marRight w:val="0"/>
      <w:marTop w:val="0"/>
      <w:marBottom w:val="0"/>
      <w:divBdr>
        <w:top w:val="none" w:sz="0" w:space="0" w:color="auto"/>
        <w:left w:val="none" w:sz="0" w:space="0" w:color="auto"/>
        <w:bottom w:val="none" w:sz="0" w:space="0" w:color="auto"/>
        <w:right w:val="none" w:sz="0" w:space="0" w:color="auto"/>
      </w:divBdr>
    </w:div>
    <w:div w:id="336546280">
      <w:bodyDiv w:val="1"/>
      <w:marLeft w:val="0"/>
      <w:marRight w:val="0"/>
      <w:marTop w:val="0"/>
      <w:marBottom w:val="0"/>
      <w:divBdr>
        <w:top w:val="none" w:sz="0" w:space="0" w:color="auto"/>
        <w:left w:val="none" w:sz="0" w:space="0" w:color="auto"/>
        <w:bottom w:val="none" w:sz="0" w:space="0" w:color="auto"/>
        <w:right w:val="none" w:sz="0" w:space="0" w:color="auto"/>
      </w:divBdr>
    </w:div>
    <w:div w:id="461194459">
      <w:bodyDiv w:val="1"/>
      <w:marLeft w:val="0"/>
      <w:marRight w:val="0"/>
      <w:marTop w:val="0"/>
      <w:marBottom w:val="0"/>
      <w:divBdr>
        <w:top w:val="none" w:sz="0" w:space="0" w:color="auto"/>
        <w:left w:val="none" w:sz="0" w:space="0" w:color="auto"/>
        <w:bottom w:val="none" w:sz="0" w:space="0" w:color="auto"/>
        <w:right w:val="none" w:sz="0" w:space="0" w:color="auto"/>
      </w:divBdr>
    </w:div>
    <w:div w:id="514534311">
      <w:bodyDiv w:val="1"/>
      <w:marLeft w:val="0"/>
      <w:marRight w:val="0"/>
      <w:marTop w:val="0"/>
      <w:marBottom w:val="0"/>
      <w:divBdr>
        <w:top w:val="none" w:sz="0" w:space="0" w:color="auto"/>
        <w:left w:val="none" w:sz="0" w:space="0" w:color="auto"/>
        <w:bottom w:val="none" w:sz="0" w:space="0" w:color="auto"/>
        <w:right w:val="none" w:sz="0" w:space="0" w:color="auto"/>
      </w:divBdr>
    </w:div>
    <w:div w:id="617950564">
      <w:bodyDiv w:val="1"/>
      <w:marLeft w:val="0"/>
      <w:marRight w:val="0"/>
      <w:marTop w:val="0"/>
      <w:marBottom w:val="0"/>
      <w:divBdr>
        <w:top w:val="none" w:sz="0" w:space="0" w:color="auto"/>
        <w:left w:val="none" w:sz="0" w:space="0" w:color="auto"/>
        <w:bottom w:val="none" w:sz="0" w:space="0" w:color="auto"/>
        <w:right w:val="none" w:sz="0" w:space="0" w:color="auto"/>
      </w:divBdr>
    </w:div>
    <w:div w:id="670646732">
      <w:bodyDiv w:val="1"/>
      <w:marLeft w:val="0"/>
      <w:marRight w:val="0"/>
      <w:marTop w:val="0"/>
      <w:marBottom w:val="0"/>
      <w:divBdr>
        <w:top w:val="none" w:sz="0" w:space="0" w:color="auto"/>
        <w:left w:val="none" w:sz="0" w:space="0" w:color="auto"/>
        <w:bottom w:val="none" w:sz="0" w:space="0" w:color="auto"/>
        <w:right w:val="none" w:sz="0" w:space="0" w:color="auto"/>
      </w:divBdr>
    </w:div>
    <w:div w:id="871529339">
      <w:bodyDiv w:val="1"/>
      <w:marLeft w:val="0"/>
      <w:marRight w:val="0"/>
      <w:marTop w:val="0"/>
      <w:marBottom w:val="0"/>
      <w:divBdr>
        <w:top w:val="none" w:sz="0" w:space="0" w:color="auto"/>
        <w:left w:val="none" w:sz="0" w:space="0" w:color="auto"/>
        <w:bottom w:val="none" w:sz="0" w:space="0" w:color="auto"/>
        <w:right w:val="none" w:sz="0" w:space="0" w:color="auto"/>
      </w:divBdr>
    </w:div>
    <w:div w:id="928319394">
      <w:bodyDiv w:val="1"/>
      <w:marLeft w:val="0"/>
      <w:marRight w:val="0"/>
      <w:marTop w:val="0"/>
      <w:marBottom w:val="0"/>
      <w:divBdr>
        <w:top w:val="none" w:sz="0" w:space="0" w:color="auto"/>
        <w:left w:val="none" w:sz="0" w:space="0" w:color="auto"/>
        <w:bottom w:val="none" w:sz="0" w:space="0" w:color="auto"/>
        <w:right w:val="none" w:sz="0" w:space="0" w:color="auto"/>
      </w:divBdr>
    </w:div>
    <w:div w:id="1048335477">
      <w:bodyDiv w:val="1"/>
      <w:marLeft w:val="0"/>
      <w:marRight w:val="0"/>
      <w:marTop w:val="0"/>
      <w:marBottom w:val="0"/>
      <w:divBdr>
        <w:top w:val="none" w:sz="0" w:space="0" w:color="auto"/>
        <w:left w:val="none" w:sz="0" w:space="0" w:color="auto"/>
        <w:bottom w:val="none" w:sz="0" w:space="0" w:color="auto"/>
        <w:right w:val="none" w:sz="0" w:space="0" w:color="auto"/>
      </w:divBdr>
    </w:div>
    <w:div w:id="1096707128">
      <w:bodyDiv w:val="1"/>
      <w:marLeft w:val="0"/>
      <w:marRight w:val="0"/>
      <w:marTop w:val="0"/>
      <w:marBottom w:val="0"/>
      <w:divBdr>
        <w:top w:val="none" w:sz="0" w:space="0" w:color="auto"/>
        <w:left w:val="none" w:sz="0" w:space="0" w:color="auto"/>
        <w:bottom w:val="none" w:sz="0" w:space="0" w:color="auto"/>
        <w:right w:val="none" w:sz="0" w:space="0" w:color="auto"/>
      </w:divBdr>
    </w:div>
    <w:div w:id="1107702907">
      <w:bodyDiv w:val="1"/>
      <w:marLeft w:val="0"/>
      <w:marRight w:val="0"/>
      <w:marTop w:val="0"/>
      <w:marBottom w:val="0"/>
      <w:divBdr>
        <w:top w:val="none" w:sz="0" w:space="0" w:color="auto"/>
        <w:left w:val="none" w:sz="0" w:space="0" w:color="auto"/>
        <w:bottom w:val="none" w:sz="0" w:space="0" w:color="auto"/>
        <w:right w:val="none" w:sz="0" w:space="0" w:color="auto"/>
      </w:divBdr>
    </w:div>
    <w:div w:id="1193231902">
      <w:bodyDiv w:val="1"/>
      <w:marLeft w:val="0"/>
      <w:marRight w:val="0"/>
      <w:marTop w:val="0"/>
      <w:marBottom w:val="0"/>
      <w:divBdr>
        <w:top w:val="none" w:sz="0" w:space="0" w:color="auto"/>
        <w:left w:val="none" w:sz="0" w:space="0" w:color="auto"/>
        <w:bottom w:val="none" w:sz="0" w:space="0" w:color="auto"/>
        <w:right w:val="none" w:sz="0" w:space="0" w:color="auto"/>
      </w:divBdr>
    </w:div>
    <w:div w:id="1200777601">
      <w:bodyDiv w:val="1"/>
      <w:marLeft w:val="0"/>
      <w:marRight w:val="0"/>
      <w:marTop w:val="0"/>
      <w:marBottom w:val="0"/>
      <w:divBdr>
        <w:top w:val="none" w:sz="0" w:space="0" w:color="auto"/>
        <w:left w:val="none" w:sz="0" w:space="0" w:color="auto"/>
        <w:bottom w:val="none" w:sz="0" w:space="0" w:color="auto"/>
        <w:right w:val="none" w:sz="0" w:space="0" w:color="auto"/>
      </w:divBdr>
    </w:div>
    <w:div w:id="1269846947">
      <w:bodyDiv w:val="1"/>
      <w:marLeft w:val="0"/>
      <w:marRight w:val="0"/>
      <w:marTop w:val="0"/>
      <w:marBottom w:val="0"/>
      <w:divBdr>
        <w:top w:val="none" w:sz="0" w:space="0" w:color="auto"/>
        <w:left w:val="none" w:sz="0" w:space="0" w:color="auto"/>
        <w:bottom w:val="none" w:sz="0" w:space="0" w:color="auto"/>
        <w:right w:val="none" w:sz="0" w:space="0" w:color="auto"/>
      </w:divBdr>
    </w:div>
    <w:div w:id="1293902879">
      <w:bodyDiv w:val="1"/>
      <w:marLeft w:val="0"/>
      <w:marRight w:val="0"/>
      <w:marTop w:val="0"/>
      <w:marBottom w:val="0"/>
      <w:divBdr>
        <w:top w:val="none" w:sz="0" w:space="0" w:color="auto"/>
        <w:left w:val="none" w:sz="0" w:space="0" w:color="auto"/>
        <w:bottom w:val="none" w:sz="0" w:space="0" w:color="auto"/>
        <w:right w:val="none" w:sz="0" w:space="0" w:color="auto"/>
      </w:divBdr>
    </w:div>
    <w:div w:id="1500074203">
      <w:bodyDiv w:val="1"/>
      <w:marLeft w:val="0"/>
      <w:marRight w:val="0"/>
      <w:marTop w:val="0"/>
      <w:marBottom w:val="0"/>
      <w:divBdr>
        <w:top w:val="none" w:sz="0" w:space="0" w:color="auto"/>
        <w:left w:val="none" w:sz="0" w:space="0" w:color="auto"/>
        <w:bottom w:val="none" w:sz="0" w:space="0" w:color="auto"/>
        <w:right w:val="none" w:sz="0" w:space="0" w:color="auto"/>
      </w:divBdr>
    </w:div>
    <w:div w:id="1585643560">
      <w:bodyDiv w:val="1"/>
      <w:marLeft w:val="0"/>
      <w:marRight w:val="0"/>
      <w:marTop w:val="0"/>
      <w:marBottom w:val="0"/>
      <w:divBdr>
        <w:top w:val="none" w:sz="0" w:space="0" w:color="auto"/>
        <w:left w:val="none" w:sz="0" w:space="0" w:color="auto"/>
        <w:bottom w:val="none" w:sz="0" w:space="0" w:color="auto"/>
        <w:right w:val="none" w:sz="0" w:space="0" w:color="auto"/>
      </w:divBdr>
    </w:div>
    <w:div w:id="1665665572">
      <w:bodyDiv w:val="1"/>
      <w:marLeft w:val="0"/>
      <w:marRight w:val="0"/>
      <w:marTop w:val="0"/>
      <w:marBottom w:val="0"/>
      <w:divBdr>
        <w:top w:val="none" w:sz="0" w:space="0" w:color="auto"/>
        <w:left w:val="none" w:sz="0" w:space="0" w:color="auto"/>
        <w:bottom w:val="none" w:sz="0" w:space="0" w:color="auto"/>
        <w:right w:val="none" w:sz="0" w:space="0" w:color="auto"/>
      </w:divBdr>
    </w:div>
    <w:div w:id="1695687458">
      <w:bodyDiv w:val="1"/>
      <w:marLeft w:val="0"/>
      <w:marRight w:val="0"/>
      <w:marTop w:val="0"/>
      <w:marBottom w:val="0"/>
      <w:divBdr>
        <w:top w:val="none" w:sz="0" w:space="0" w:color="auto"/>
        <w:left w:val="none" w:sz="0" w:space="0" w:color="auto"/>
        <w:bottom w:val="none" w:sz="0" w:space="0" w:color="auto"/>
        <w:right w:val="none" w:sz="0" w:space="0" w:color="auto"/>
      </w:divBdr>
    </w:div>
    <w:div w:id="1697582576">
      <w:bodyDiv w:val="1"/>
      <w:marLeft w:val="0"/>
      <w:marRight w:val="0"/>
      <w:marTop w:val="0"/>
      <w:marBottom w:val="0"/>
      <w:divBdr>
        <w:top w:val="none" w:sz="0" w:space="0" w:color="auto"/>
        <w:left w:val="none" w:sz="0" w:space="0" w:color="auto"/>
        <w:bottom w:val="none" w:sz="0" w:space="0" w:color="auto"/>
        <w:right w:val="none" w:sz="0" w:space="0" w:color="auto"/>
      </w:divBdr>
    </w:div>
    <w:div w:id="1788163361">
      <w:bodyDiv w:val="1"/>
      <w:marLeft w:val="0"/>
      <w:marRight w:val="0"/>
      <w:marTop w:val="0"/>
      <w:marBottom w:val="0"/>
      <w:divBdr>
        <w:top w:val="none" w:sz="0" w:space="0" w:color="auto"/>
        <w:left w:val="none" w:sz="0" w:space="0" w:color="auto"/>
        <w:bottom w:val="none" w:sz="0" w:space="0" w:color="auto"/>
        <w:right w:val="none" w:sz="0" w:space="0" w:color="auto"/>
      </w:divBdr>
    </w:div>
    <w:div w:id="1839540545">
      <w:bodyDiv w:val="1"/>
      <w:marLeft w:val="0"/>
      <w:marRight w:val="0"/>
      <w:marTop w:val="0"/>
      <w:marBottom w:val="0"/>
      <w:divBdr>
        <w:top w:val="none" w:sz="0" w:space="0" w:color="auto"/>
        <w:left w:val="none" w:sz="0" w:space="0" w:color="auto"/>
        <w:bottom w:val="none" w:sz="0" w:space="0" w:color="auto"/>
        <w:right w:val="none" w:sz="0" w:space="0" w:color="auto"/>
      </w:divBdr>
    </w:div>
    <w:div w:id="1840919952">
      <w:bodyDiv w:val="1"/>
      <w:marLeft w:val="0"/>
      <w:marRight w:val="0"/>
      <w:marTop w:val="0"/>
      <w:marBottom w:val="0"/>
      <w:divBdr>
        <w:top w:val="none" w:sz="0" w:space="0" w:color="auto"/>
        <w:left w:val="none" w:sz="0" w:space="0" w:color="auto"/>
        <w:bottom w:val="none" w:sz="0" w:space="0" w:color="auto"/>
        <w:right w:val="none" w:sz="0" w:space="0" w:color="auto"/>
      </w:divBdr>
    </w:div>
    <w:div w:id="2029136095">
      <w:bodyDiv w:val="1"/>
      <w:marLeft w:val="0"/>
      <w:marRight w:val="0"/>
      <w:marTop w:val="0"/>
      <w:marBottom w:val="0"/>
      <w:divBdr>
        <w:top w:val="none" w:sz="0" w:space="0" w:color="auto"/>
        <w:left w:val="none" w:sz="0" w:space="0" w:color="auto"/>
        <w:bottom w:val="none" w:sz="0" w:space="0" w:color="auto"/>
        <w:right w:val="none" w:sz="0" w:space="0" w:color="auto"/>
      </w:divBdr>
    </w:div>
    <w:div w:id="20657149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M.gov" TargetMode="External"/><Relationship Id="rId18"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26" Type="http://schemas.openxmlformats.org/officeDocument/2006/relationships/hyperlink" Target="https://www.opm.gov/policy-data-oversight/pay-leave/federal-holidays/" TargetMode="External"/><Relationship Id="rId39"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Timm-BrockBA@state.gov" TargetMode="External"/><Relationship Id="rId34" Type="http://schemas.openxmlformats.org/officeDocument/2006/relationships/hyperlink" Target="https://gcc02.safelinks.protection.outlook.com/?url=https%3A%2F%2Fwww.whitehouse.gov%2Fbriefing-room%2Fpresidential-actions%2F2021%2F01%2F20%2Fexecutive-order-advancing-racial-equity-and-support-for-underserved-communities-through-the-federal-government%2F&amp;data=04%7C01%7CReisigAR%40state.gov%7C0dbdd75a0a664b32ef2508d8fb59f8f5%7C66cf50745afe48d1a691a12b2121f44b%7C0%7C0%7C637535711126807160%7CUnknown%7CTWFpbGZsb3d8eyJWIjoiMC4wLjAwMDAiLCJQIjoiV2luMzIiLCJBTiI6Ik1haWwiLCJXVCI6Mn0%3D%7C1000&amp;sdata=Hk82GX1SCF8LaoHg%2B2vrmdCRK6gGWYwQXU9CB6cLb5E%3D&amp;reserved=0" TargetMode="External"/><Relationship Id="rId42"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sam.gov" TargetMode="External"/><Relationship Id="rId17"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5" Type="http://schemas.openxmlformats.org/officeDocument/2006/relationships/hyperlink" Target="mailto:support@grants.gov" TargetMode="External"/><Relationship Id="rId33" Type="http://schemas.openxmlformats.org/officeDocument/2006/relationships/hyperlink" Target="https://www.ecfr.gov/cgi-bin/text-idx?SID=81a5f41de81c46a9844617d93a9db081&amp;mc=true&amp;node=pt2.1.200&amp;rgn=div5" TargetMode="Externa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file:///C:\Users\OKellyCA\AppData\Local\Microsoft\Windows\INetCache\Content.Outlook\ZN6WSCL2\www.grants.gov" TargetMode="External"/><Relationship Id="rId29" Type="http://schemas.openxmlformats.org/officeDocument/2006/relationships/hyperlink" Target="https://www.ecfr.gov/cgi-bin/text-idx?SID=81a5f41de81c46a9844617d93a9db081&amp;mc=true&amp;node=pt2.1.175&amp;rgn=div5"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file:///C:\Users\OKellyCA\AppData\Local\Microsoft\Windows\INetCache\Content.Outlook\ZN6WSCL2\www.grants.gov" TargetMode="External"/><Relationship Id="rId32" Type="http://schemas.openxmlformats.org/officeDocument/2006/relationships/hyperlink" Target="https://www.ecfr.gov/cgi-bin/text-idx?SID=81a5f41de81c46a9844617d93a9db081&amp;mc=true&amp;tpl=/ecfrbrowse/Title02/2chapterVI.tpl" TargetMode="External"/><Relationship Id="rId37" Type="http://schemas.openxmlformats.org/officeDocument/2006/relationships/hyperlink" Target="https://www.opm.gov/policy-data-oversight/pay-leave/federal-holidays/" TargetMode="External"/><Relationship Id="rId40"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AM.gov" TargetMode="External"/><Relationship Id="rId23" Type="http://schemas.openxmlformats.org/officeDocument/2006/relationships/hyperlink" Target="https://www.govinfo.gov/content/pkg/USCODE-2017-title22/html/USCODE-2017-title22-chap32-subchapIII-partI-sec2378d.htm" TargetMode="External"/><Relationship Id="rId28" Type="http://schemas.openxmlformats.org/officeDocument/2006/relationships/hyperlink" Target="https://www.ecfr.gov/cgi-bin/text-idx?SID=81a5f41de81c46a9844617d93a9db081&amp;mc=true&amp;node=pt2.1.170&amp;rgn=div5" TargetMode="External"/><Relationship Id="rId36" Type="http://schemas.openxmlformats.org/officeDocument/2006/relationships/hyperlink" Target="mailto:support@grants.gov" TargetMode="External"/><Relationship Id="rId10" Type="http://schemas.openxmlformats.org/officeDocument/2006/relationships/footnotes" Target="footnotes.xml"/><Relationship Id="rId19"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31" Type="http://schemas.openxmlformats.org/officeDocument/2006/relationships/hyperlink" Target="https://www.ecfr.gov/cgi-bin/text-idx?SID=81a5f41de81c46a9844617d93a9db081&amp;mc=true&amp;node=pt2.1.183&amp;rgn=div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M.gov" TargetMode="External"/><Relationship Id="rId22" Type="http://schemas.openxmlformats.org/officeDocument/2006/relationships/hyperlink" Target="https://www.state.gov/foreign-terrorist-organizations/" TargetMode="External"/><Relationship Id="rId27" Type="http://schemas.openxmlformats.org/officeDocument/2006/relationships/hyperlink" Target="https://www.ecfr.gov/cgi-bin/text-idx?SID=81a5f41de81c46a9844617d93a9db081&amp;mc=true&amp;node=pt2.1.25&amp;rgn=div5" TargetMode="External"/><Relationship Id="rId30" Type="http://schemas.openxmlformats.org/officeDocument/2006/relationships/hyperlink" Target="https://www.ecfr.gov/cgi-bin/text-idx?SID=81a5f41de81c46a9844617d93a9db081&amp;mc=true&amp;node=pt2.1.182&amp;rgn=div5" TargetMode="External"/><Relationship Id="rId35" Type="http://schemas.openxmlformats.org/officeDocument/2006/relationships/hyperlink" Target="https://www.ecfr.gov/cgi-bin/retrieveECFR?gp=&amp;SID=027fb85899500d580fc71df69d11573a&amp;mc=true&amp;n=pt2.1.200&amp;r=PART&amp;ty=HTML%20-%20ap2.1.200_1521.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92B19AB24F2B46B66F0941967D5877" ma:contentTypeVersion="11" ma:contentTypeDescription="Create a new document." ma:contentTypeScope="" ma:versionID="48adf057ee0ee0066378f77248cab7ac">
  <xsd:schema xmlns:xsd="http://www.w3.org/2001/XMLSchema" xmlns:xs="http://www.w3.org/2001/XMLSchema" xmlns:p="http://schemas.microsoft.com/office/2006/metadata/properties" xmlns:ns2="ec15240b-8e34-4c8d-9d23-714e089c20f4" xmlns:ns3="fe8160cf-c721-4d0d-b534-4ec383ad3864" xmlns:ns4="0a957c91-a3a7-4962-b464-885cf6cc7f5a" targetNamespace="http://schemas.microsoft.com/office/2006/metadata/properties" ma:root="true" ma:fieldsID="ea48896467a7e11b96ecb66e1e071b2f" ns2:_="" ns3:_="" ns4:_="">
    <xsd:import namespace="ec15240b-8e34-4c8d-9d23-714e089c20f4"/>
    <xsd:import namespace="fe8160cf-c721-4d0d-b534-4ec383ad3864"/>
    <xsd:import namespace="0a957c91-a3a7-4962-b464-885cf6cc7f5a"/>
    <xsd:element name="properties">
      <xsd:complexType>
        <xsd:sequence>
          <xsd:element name="documentManagement">
            <xsd:complexType>
              <xsd:all>
                <xsd:element ref="ns2:DocumentType" minOccurs="0"/>
                <xsd:element ref="ns3:_dlc_DocId" minOccurs="0"/>
                <xsd:element ref="ns3:_dlc_DocIdUrl" minOccurs="0"/>
                <xsd:element ref="ns3:_dlc_DocIdPersistId" minOccurs="0"/>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15240b-8e34-4c8d-9d23-714e089c20f4" elementFormDefault="qualified">
    <xsd:import namespace="http://schemas.microsoft.com/office/2006/documentManagement/types"/>
    <xsd:import namespace="http://schemas.microsoft.com/office/infopath/2007/PartnerControls"/>
    <xsd:element name="DocumentType" ma:index="2" nillable="true" ma:displayName="Document Library" ma:format="Dropdown" ma:internalName="DocumentType">
      <xsd:simpleType>
        <xsd:union memberTypes="dms:Text">
          <xsd:simpleType>
            <xsd:restriction base="dms:Choice">
              <xsd:enumeration value="AQM Action Memos"/>
              <xsd:enumeration value="Checklists"/>
              <xsd:enumeration value="Closeout"/>
              <xsd:enumeration value="Branch Organization"/>
              <xsd:enumeration value="Policy Documents"/>
              <xsd:enumeration value="Pre-Award"/>
              <xsd:enumeration value="Reporting"/>
              <xsd:enumeration value="SOPs"/>
              <xsd:enumeration value="Post-Award Implementation"/>
              <xsd:enumeration value="Grants Policy Office"/>
            </xsd:restriction>
          </xsd:simpleType>
        </xsd:un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160cf-c721-4d0d-b534-4ec383ad3864" elementFormDefault="qualified">
    <xsd:import namespace="http://schemas.microsoft.com/office/2006/documentManagement/types"/>
    <xsd:import namespace="http://schemas.microsoft.com/office/infopath/2007/PartnerControls"/>
    <xsd:element name="_dlc_DocId" ma:index="5" nillable="true" ma:displayName="Document ID Value" ma:description="The value of the document ID assigned to this item." ma:internalName="_dlc_DocId" ma:readOnly="true">
      <xsd:simpleType>
        <xsd:restriction base="dms:Text"/>
      </xsd:simpleType>
    </xsd:element>
    <xsd:element name="_dlc_DocIdUrl" ma:index="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a957c91-a3a7-4962-b464-885cf6cc7f5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DocumentType xmlns="ec15240b-8e34-4c8d-9d23-714e089c20f4">Pre-Award</DocumentType>
    <_dlc_DocId xmlns="fe8160cf-c721-4d0d-b534-4ec383ad3864">UAYVFUCTMDWA-1618509529-73</_dlc_DocId>
    <_dlc_DocIdUrl xmlns="fe8160cf-c721-4d0d-b534-4ec383ad3864">
      <Url>https://usdos.sharepoint.com/sites/A-OPE/AQM/insideAQM/AQM-Grants/_layouts/15/DocIdRedir.aspx?ID=UAYVFUCTMDWA-1618509529-73</Url>
      <Description>UAYVFUCTMDWA-1618509529-73</Description>
    </_dlc_DocIdUrl>
  </documentManagement>
</p:properties>
</file>

<file path=customXml/itemProps1.xml><?xml version="1.0" encoding="utf-8"?>
<ds:datastoreItem xmlns:ds="http://schemas.openxmlformats.org/officeDocument/2006/customXml" ds:itemID="{4696BBD8-3B05-4604-A3B8-7EF6AFB9CFFF}">
  <ds:schemaRefs>
    <ds:schemaRef ds:uri="http://schemas.microsoft.com/sharepoint/events"/>
    <ds:schemaRef ds:uri=""/>
  </ds:schemaRefs>
</ds:datastoreItem>
</file>

<file path=customXml/itemProps2.xml><?xml version="1.0" encoding="utf-8"?>
<ds:datastoreItem xmlns:ds="http://schemas.openxmlformats.org/officeDocument/2006/customXml" ds:itemID="{D4AE8BAD-8EC6-404F-927A-D169053ABD66}">
  <ds:schemaRefs>
    <ds:schemaRef ds:uri="http://schemas.microsoft.com/sharepoint/v3/contenttype/forms"/>
  </ds:schemaRefs>
</ds:datastoreItem>
</file>

<file path=customXml/itemProps3.xml><?xml version="1.0" encoding="utf-8"?>
<ds:datastoreItem xmlns:ds="http://schemas.openxmlformats.org/officeDocument/2006/customXml" ds:itemID="{23D0405F-E8F2-45AA-8F27-C7016D73F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15240b-8e34-4c8d-9d23-714e089c20f4"/>
    <ds:schemaRef ds:uri="fe8160cf-c721-4d0d-b534-4ec383ad3864"/>
    <ds:schemaRef ds:uri="0a957c91-a3a7-4962-b464-885cf6cc7f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7C4646-D0A6-4F9C-B50F-A2165F322ADE}">
  <ds:schemaRefs>
    <ds:schemaRef ds:uri="http://schemas.openxmlformats.org/officeDocument/2006/bibliography"/>
  </ds:schemaRefs>
</ds:datastoreItem>
</file>

<file path=customXml/itemProps5.xml><?xml version="1.0" encoding="utf-8"?>
<ds:datastoreItem xmlns:ds="http://schemas.openxmlformats.org/officeDocument/2006/customXml" ds:itemID="{D25F6573-289C-4DD2-8758-9EB9546A1E2F}">
  <ds:schemaRefs>
    <ds:schemaRef ds:uri="http://schemas.microsoft.com/office/2006/metadata/properties"/>
    <ds:schemaRef ds:uri="http://schemas.microsoft.com/office/infopath/2007/PartnerControls"/>
    <ds:schemaRef ds:uri="ec15240b-8e34-4c8d-9d23-714e089c20f4"/>
    <ds:schemaRef ds:uri="fe8160cf-c721-4d0d-b534-4ec383ad3864"/>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8762</Words>
  <Characters>49947</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58592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HernandezV2</dc:creator>
  <cp:keywords/>
  <dc:description/>
  <cp:lastModifiedBy>Timm-Brock, Brian A (Athens)</cp:lastModifiedBy>
  <cp:revision>3</cp:revision>
  <cp:lastPrinted>2018-11-20T01:01:00Z</cp:lastPrinted>
  <dcterms:created xsi:type="dcterms:W3CDTF">2024-07-11T19:01:00Z</dcterms:created>
  <dcterms:modified xsi:type="dcterms:W3CDTF">2024-08-09T06:18:00Z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2021-09-23T21:19:49Z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00b0cd86-2fc2-4f0d-989a-6cd4ed822206</vt:lpwstr>
  </property>
  <property fmtid="{D5CDD505-2E9C-101B-9397-08002B2CF9AE}" pid="8" name="MSIP_Label_1665d9ee-429a-4d5f-97cc-cfb56e044a6e_ContentBits">
    <vt:lpwstr>0</vt:lpwstr>
  </property>
  <property fmtid="{D5CDD505-2E9C-101B-9397-08002B2CF9AE}" pid="9" name="ContentTypeId">
    <vt:lpwstr>0x0101009392B19AB24F2B46B66F0941967D5877</vt:lpwstr>
  </property>
  <property fmtid="{D5CDD505-2E9C-101B-9397-08002B2CF9AE}" pid="10" name="_dlc_DocIdItemGuid">
    <vt:lpwstr>4fc4da1a-2aca-4abd-9927-cbc6d2b8d510</vt:lpwstr>
  </property>
</Properties>
</file>