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DF95B" w14:textId="77777777" w:rsidR="0005092E" w:rsidRPr="00B670C0" w:rsidRDefault="0005092E" w:rsidP="005C39DF">
      <w:pPr>
        <w:pStyle w:val="PlainText"/>
        <w:jc w:val="center"/>
        <w:rPr>
          <w:rFonts w:ascii="Times New Roman" w:eastAsia="Times New Roman" w:hAnsi="Times New Roman"/>
          <w:b/>
          <w:szCs w:val="24"/>
          <w:lang w:val="en-US"/>
        </w:rPr>
      </w:pPr>
      <w:bookmarkStart w:id="0" w:name="_GoBack"/>
      <w:bookmarkEnd w:id="0"/>
      <w:r w:rsidRPr="00256E8B">
        <w:rPr>
          <w:rFonts w:ascii="Times New Roman" w:eastAsia="Times New Roman" w:hAnsi="Times New Roman"/>
          <w:b/>
          <w:szCs w:val="24"/>
        </w:rPr>
        <w:t xml:space="preserve">Cooperative Agreement for CESU-affiliated </w:t>
      </w:r>
      <w:r w:rsidR="00B670C0">
        <w:rPr>
          <w:rFonts w:ascii="Times New Roman" w:eastAsia="Times New Roman" w:hAnsi="Times New Roman"/>
          <w:b/>
          <w:szCs w:val="24"/>
          <w:lang w:val="en-US"/>
        </w:rPr>
        <w:t>Partner</w:t>
      </w:r>
    </w:p>
    <w:p w14:paraId="6FC3D246" w14:textId="01B026DE" w:rsidR="0005092E" w:rsidRPr="00410B12" w:rsidRDefault="0005092E" w:rsidP="005C39DF">
      <w:pPr>
        <w:pStyle w:val="PlainText"/>
        <w:jc w:val="center"/>
        <w:rPr>
          <w:rFonts w:ascii="Times New Roman" w:eastAsia="Times New Roman" w:hAnsi="Times New Roman"/>
          <w:b/>
          <w:szCs w:val="24"/>
          <w:lang w:val="en-US"/>
        </w:rPr>
      </w:pPr>
      <w:r w:rsidRPr="00256E8B">
        <w:rPr>
          <w:rFonts w:ascii="Times New Roman" w:eastAsia="Times New Roman" w:hAnsi="Times New Roman"/>
          <w:b/>
          <w:szCs w:val="24"/>
        </w:rPr>
        <w:t>with USGS-</w:t>
      </w:r>
      <w:r w:rsidR="00B670C0">
        <w:rPr>
          <w:rFonts w:ascii="Times New Roman" w:eastAsia="Times New Roman" w:hAnsi="Times New Roman"/>
          <w:b/>
          <w:szCs w:val="24"/>
          <w:lang w:val="en-US"/>
        </w:rPr>
        <w:t xml:space="preserve"> </w:t>
      </w:r>
      <w:r w:rsidR="00D66AC8">
        <w:rPr>
          <w:rFonts w:ascii="Times New Roman" w:eastAsia="Times New Roman" w:hAnsi="Times New Roman"/>
          <w:b/>
          <w:szCs w:val="24"/>
          <w:lang w:val="en-US"/>
        </w:rPr>
        <w:t>Alaska</w:t>
      </w:r>
      <w:r w:rsidR="00B670C0">
        <w:rPr>
          <w:rFonts w:ascii="Times New Roman" w:eastAsia="Times New Roman" w:hAnsi="Times New Roman"/>
          <w:b/>
          <w:szCs w:val="24"/>
          <w:lang w:val="en-US"/>
        </w:rPr>
        <w:t xml:space="preserve"> </w:t>
      </w:r>
      <w:r w:rsidR="00410B12">
        <w:rPr>
          <w:rFonts w:ascii="Times New Roman" w:eastAsia="Times New Roman" w:hAnsi="Times New Roman"/>
          <w:b/>
          <w:szCs w:val="24"/>
          <w:lang w:val="en-US"/>
        </w:rPr>
        <w:t>Cooperative Ecosystem Studies Unit</w:t>
      </w:r>
    </w:p>
    <w:p w14:paraId="4666CCCD" w14:textId="77777777" w:rsidR="0005092E" w:rsidRPr="006C0ADD" w:rsidRDefault="00B670C0" w:rsidP="005C39DF">
      <w:pPr>
        <w:pStyle w:val="Heading1"/>
        <w:jc w:val="center"/>
        <w:rPr>
          <w:rFonts w:ascii="Times New Roman" w:hAnsi="Times New Roman"/>
          <w:b w:val="0"/>
          <w:szCs w:val="24"/>
        </w:rPr>
      </w:pPr>
      <w:r>
        <w:rPr>
          <w:rFonts w:ascii="Times New Roman" w:hAnsi="Times New Roman"/>
          <w:b w:val="0"/>
          <w:szCs w:val="24"/>
        </w:rPr>
        <w:t xml:space="preserve"> </w:t>
      </w:r>
    </w:p>
    <w:p w14:paraId="70CBBA99" w14:textId="77777777" w:rsidR="0005092E" w:rsidRPr="006C0ADD" w:rsidRDefault="0005092E" w:rsidP="006C0ADD">
      <w:pPr>
        <w:pStyle w:val="Heading1"/>
        <w:rPr>
          <w:rFonts w:ascii="Times New Roman" w:hAnsi="Times New Roman"/>
          <w:szCs w:val="24"/>
        </w:rPr>
      </w:pPr>
      <w:r w:rsidRPr="006C0ADD">
        <w:rPr>
          <w:rFonts w:ascii="Times New Roman" w:hAnsi="Times New Roman"/>
          <w:szCs w:val="24"/>
        </w:rPr>
        <w:t xml:space="preserve">Funding Opportunity Description </w:t>
      </w:r>
    </w:p>
    <w:p w14:paraId="5A49E16C" w14:textId="7AC27BB0" w:rsidR="009337CD" w:rsidRPr="00F941C8" w:rsidRDefault="009337CD" w:rsidP="009337CD">
      <w:pPr>
        <w:pStyle w:val="NormalWeb"/>
        <w:tabs>
          <w:tab w:val="left" w:pos="9360"/>
        </w:tabs>
        <w:spacing w:before="0" w:beforeAutospacing="0" w:after="0" w:afterAutospacing="0"/>
        <w:rPr>
          <w:sz w:val="22"/>
          <w:szCs w:val="22"/>
        </w:rPr>
      </w:pPr>
      <w:r w:rsidRPr="00991217">
        <w:rPr>
          <w:color w:val="222222"/>
          <w:sz w:val="22"/>
          <w:szCs w:val="22"/>
          <w:lang w:eastAsia="x-none"/>
        </w:rPr>
        <w:t>The US</w:t>
      </w:r>
      <w:r>
        <w:rPr>
          <w:color w:val="222222"/>
          <w:sz w:val="22"/>
          <w:szCs w:val="22"/>
          <w:lang w:eastAsia="x-none"/>
        </w:rPr>
        <w:t xml:space="preserve"> Geological Survey (USGS)</w:t>
      </w:r>
      <w:r w:rsidRPr="00991217">
        <w:rPr>
          <w:color w:val="222222"/>
          <w:sz w:val="22"/>
          <w:szCs w:val="22"/>
          <w:lang w:eastAsia="x-none"/>
        </w:rPr>
        <w:t xml:space="preserve"> is </w:t>
      </w:r>
      <w:r w:rsidR="00BC59F2">
        <w:rPr>
          <w:color w:val="222222"/>
          <w:sz w:val="22"/>
          <w:szCs w:val="22"/>
          <w:lang w:eastAsia="x-none"/>
        </w:rPr>
        <w:t>offering a funding opportunity to a CESU Partner for</w:t>
      </w:r>
      <w:r>
        <w:rPr>
          <w:color w:val="222222"/>
          <w:sz w:val="22"/>
          <w:szCs w:val="22"/>
          <w:lang w:eastAsia="x-none"/>
        </w:rPr>
        <w:t xml:space="preserve"> research to </w:t>
      </w:r>
      <w:r w:rsidR="00596977">
        <w:rPr>
          <w:color w:val="222222"/>
          <w:sz w:val="22"/>
          <w:szCs w:val="22"/>
          <w:lang w:eastAsia="x-none"/>
        </w:rPr>
        <w:t>identify and synthesize case studies related to adaptation responses to climate-driven ecological transformation</w:t>
      </w:r>
      <w:r>
        <w:rPr>
          <w:color w:val="222222"/>
          <w:sz w:val="22"/>
          <w:szCs w:val="22"/>
          <w:lang w:eastAsia="x-none"/>
        </w:rPr>
        <w:t xml:space="preserve">. </w:t>
      </w:r>
      <w:r w:rsidR="009934BE">
        <w:rPr>
          <w:color w:val="222222"/>
          <w:sz w:val="22"/>
          <w:szCs w:val="22"/>
          <w:lang w:eastAsia="x-none"/>
        </w:rPr>
        <w:t xml:space="preserve">As the climate continues to warm, </w:t>
      </w:r>
      <w:r w:rsidR="00AD583B">
        <w:rPr>
          <w:color w:val="222222"/>
          <w:sz w:val="22"/>
          <w:szCs w:val="22"/>
          <w:lang w:eastAsia="x-none"/>
        </w:rPr>
        <w:t xml:space="preserve">ecosystems are being altered in profound ways with significant impacts to local communities’ livelihoods. </w:t>
      </w:r>
      <w:r w:rsidR="003C14F3">
        <w:rPr>
          <w:color w:val="222222"/>
          <w:sz w:val="22"/>
          <w:szCs w:val="22"/>
          <w:lang w:eastAsia="x-none"/>
        </w:rPr>
        <w:t xml:space="preserve">This is particularly true in the Arctic, where climate and ecological changes are occurring at a </w:t>
      </w:r>
      <w:r w:rsidR="00A47E48">
        <w:rPr>
          <w:color w:val="222222"/>
          <w:sz w:val="22"/>
          <w:szCs w:val="22"/>
          <w:lang w:eastAsia="x-none"/>
        </w:rPr>
        <w:t>rate</w:t>
      </w:r>
      <w:r w:rsidR="003C14F3">
        <w:rPr>
          <w:color w:val="222222"/>
          <w:sz w:val="22"/>
          <w:szCs w:val="22"/>
          <w:lang w:eastAsia="x-none"/>
        </w:rPr>
        <w:t xml:space="preserve"> faster than global averages. </w:t>
      </w:r>
      <w:r w:rsidR="00D16FF2">
        <w:rPr>
          <w:color w:val="222222"/>
          <w:sz w:val="22"/>
          <w:szCs w:val="22"/>
          <w:lang w:eastAsia="x-none"/>
        </w:rPr>
        <w:t xml:space="preserve">A range of adaptation actions are already underway, yet </w:t>
      </w:r>
      <w:r w:rsidR="001D51CE">
        <w:rPr>
          <w:color w:val="222222"/>
          <w:sz w:val="22"/>
          <w:szCs w:val="22"/>
          <w:lang w:eastAsia="x-none"/>
        </w:rPr>
        <w:t xml:space="preserve">local managers face challenges when attempting to address climate impacts due to a lack of robust </w:t>
      </w:r>
      <w:r w:rsidR="00A47E48">
        <w:rPr>
          <w:color w:val="222222"/>
          <w:sz w:val="22"/>
          <w:szCs w:val="22"/>
          <w:lang w:eastAsia="x-none"/>
        </w:rPr>
        <w:t>analysis of effective responses</w:t>
      </w:r>
      <w:r w:rsidR="00D16FF2">
        <w:rPr>
          <w:color w:val="222222"/>
          <w:sz w:val="22"/>
          <w:szCs w:val="22"/>
          <w:lang w:eastAsia="x-none"/>
        </w:rPr>
        <w:t xml:space="preserve">. </w:t>
      </w:r>
      <w:r w:rsidR="005A6BC0">
        <w:rPr>
          <w:color w:val="222222"/>
          <w:sz w:val="22"/>
          <w:szCs w:val="22"/>
          <w:lang w:eastAsia="x-none"/>
        </w:rPr>
        <w:t>R</w:t>
      </w:r>
      <w:r w:rsidR="00D16FF2">
        <w:rPr>
          <w:color w:val="222222"/>
          <w:sz w:val="22"/>
          <w:szCs w:val="22"/>
          <w:lang w:eastAsia="x-none"/>
        </w:rPr>
        <w:t xml:space="preserve">esearch </w:t>
      </w:r>
      <w:r w:rsidR="001D51CE">
        <w:rPr>
          <w:color w:val="222222"/>
          <w:sz w:val="22"/>
          <w:szCs w:val="22"/>
          <w:lang w:eastAsia="x-none"/>
        </w:rPr>
        <w:t xml:space="preserve">is urgently needed to </w:t>
      </w:r>
      <w:r w:rsidR="005A6BC0">
        <w:rPr>
          <w:color w:val="222222"/>
          <w:sz w:val="22"/>
          <w:szCs w:val="22"/>
          <w:lang w:eastAsia="x-none"/>
        </w:rPr>
        <w:t>synthesize how ecological and social systems interact</w:t>
      </w:r>
      <w:r w:rsidR="00A47E48">
        <w:rPr>
          <w:color w:val="222222"/>
          <w:sz w:val="22"/>
          <w:szCs w:val="22"/>
          <w:lang w:eastAsia="x-none"/>
        </w:rPr>
        <w:t>;</w:t>
      </w:r>
      <w:r w:rsidR="005A6BC0">
        <w:rPr>
          <w:color w:val="222222"/>
          <w:sz w:val="22"/>
          <w:szCs w:val="22"/>
          <w:lang w:eastAsia="x-none"/>
        </w:rPr>
        <w:t xml:space="preserve"> summarize lessons learned</w:t>
      </w:r>
      <w:r w:rsidR="00C30474">
        <w:rPr>
          <w:color w:val="222222"/>
          <w:sz w:val="22"/>
          <w:szCs w:val="22"/>
          <w:lang w:eastAsia="x-none"/>
        </w:rPr>
        <w:t>;</w:t>
      </w:r>
      <w:r w:rsidR="005A6BC0">
        <w:rPr>
          <w:color w:val="222222"/>
          <w:sz w:val="22"/>
          <w:szCs w:val="22"/>
          <w:lang w:eastAsia="x-none"/>
        </w:rPr>
        <w:t xml:space="preserve"> and identify robust adaptation strategies that can respond to projected ecological changes. </w:t>
      </w:r>
      <w:r>
        <w:rPr>
          <w:color w:val="222222"/>
          <w:sz w:val="22"/>
          <w:szCs w:val="22"/>
          <w:lang w:eastAsia="x-none"/>
        </w:rPr>
        <w:t xml:space="preserve">This funding opportunity will go to support the </w:t>
      </w:r>
      <w:r w:rsidR="003B7C6C">
        <w:rPr>
          <w:color w:val="222222"/>
          <w:sz w:val="22"/>
          <w:szCs w:val="22"/>
          <w:lang w:eastAsia="x-none"/>
        </w:rPr>
        <w:t xml:space="preserve">identification of regional case studies </w:t>
      </w:r>
      <w:r w:rsidR="00B53E23">
        <w:rPr>
          <w:color w:val="222222"/>
          <w:sz w:val="22"/>
          <w:szCs w:val="22"/>
          <w:lang w:eastAsia="x-none"/>
        </w:rPr>
        <w:t>in the Alaskan Arctic, and for subsequent comparison to other regional case studies (i.e., in the Great Plains)</w:t>
      </w:r>
      <w:r w:rsidR="00C30474">
        <w:rPr>
          <w:color w:val="222222"/>
          <w:sz w:val="22"/>
          <w:szCs w:val="22"/>
          <w:lang w:eastAsia="x-none"/>
        </w:rPr>
        <w:t xml:space="preserve"> in order to identify scientifically robust commonalities. </w:t>
      </w:r>
    </w:p>
    <w:p w14:paraId="5F59CCD1" w14:textId="77777777" w:rsidR="009337CD" w:rsidRPr="00991217" w:rsidRDefault="009337CD" w:rsidP="009337CD">
      <w:pPr>
        <w:pStyle w:val="NormalWeb"/>
        <w:tabs>
          <w:tab w:val="left" w:pos="9360"/>
        </w:tabs>
        <w:spacing w:before="0" w:beforeAutospacing="0" w:after="0" w:afterAutospacing="0"/>
        <w:rPr>
          <w:color w:val="000000"/>
          <w:sz w:val="22"/>
          <w:szCs w:val="22"/>
        </w:rPr>
      </w:pPr>
    </w:p>
    <w:p w14:paraId="13134CF0" w14:textId="77777777" w:rsidR="009337CD" w:rsidRDefault="009337CD" w:rsidP="009337CD">
      <w:pPr>
        <w:autoSpaceDE w:val="0"/>
        <w:ind w:right="720"/>
        <w:rPr>
          <w:color w:val="222222"/>
          <w:sz w:val="22"/>
          <w:szCs w:val="22"/>
          <w:lang w:eastAsia="x-none"/>
        </w:rPr>
      </w:pPr>
      <w:r w:rsidRPr="00991217">
        <w:rPr>
          <w:color w:val="222222"/>
          <w:sz w:val="22"/>
          <w:szCs w:val="22"/>
          <w:lang w:eastAsia="x-none"/>
        </w:rPr>
        <w:t xml:space="preserve">Research objectives include: </w:t>
      </w:r>
    </w:p>
    <w:p w14:paraId="667B52F3" w14:textId="77777777" w:rsidR="009337CD" w:rsidRDefault="009337CD" w:rsidP="009337CD">
      <w:pPr>
        <w:autoSpaceDE w:val="0"/>
        <w:ind w:right="720"/>
        <w:rPr>
          <w:color w:val="222222"/>
          <w:sz w:val="22"/>
          <w:szCs w:val="22"/>
          <w:lang w:eastAsia="x-none"/>
        </w:rPr>
      </w:pPr>
    </w:p>
    <w:p w14:paraId="242A2439" w14:textId="278D25E9" w:rsidR="009337CD" w:rsidRDefault="009337CD" w:rsidP="009337CD">
      <w:pPr>
        <w:autoSpaceDE w:val="0"/>
        <w:ind w:left="720" w:right="720"/>
        <w:rPr>
          <w:color w:val="222222"/>
          <w:sz w:val="22"/>
          <w:szCs w:val="22"/>
          <w:lang w:eastAsia="x-none"/>
        </w:rPr>
      </w:pPr>
      <w:r w:rsidRPr="00991217">
        <w:rPr>
          <w:color w:val="222222"/>
          <w:sz w:val="22"/>
          <w:szCs w:val="22"/>
          <w:lang w:eastAsia="x-none"/>
        </w:rPr>
        <w:t xml:space="preserve">1) </w:t>
      </w:r>
      <w:r w:rsidR="00776D5F">
        <w:rPr>
          <w:color w:val="222222"/>
          <w:sz w:val="22"/>
          <w:szCs w:val="22"/>
          <w:lang w:eastAsia="x-none"/>
        </w:rPr>
        <w:t>Identifying case studies of adaptation responses to ecosystem change in the Alaskan Arctic;</w:t>
      </w:r>
      <w:r w:rsidRPr="00991217">
        <w:rPr>
          <w:color w:val="222222"/>
          <w:sz w:val="22"/>
          <w:szCs w:val="22"/>
          <w:lang w:eastAsia="x-none"/>
        </w:rPr>
        <w:t xml:space="preserve"> </w:t>
      </w:r>
    </w:p>
    <w:p w14:paraId="7FBC606A" w14:textId="77777777" w:rsidR="009337CD" w:rsidRDefault="009337CD" w:rsidP="009337CD">
      <w:pPr>
        <w:autoSpaceDE w:val="0"/>
        <w:ind w:left="720" w:right="720"/>
        <w:rPr>
          <w:color w:val="222222"/>
          <w:sz w:val="22"/>
          <w:szCs w:val="22"/>
          <w:lang w:eastAsia="x-none"/>
        </w:rPr>
      </w:pPr>
    </w:p>
    <w:p w14:paraId="78CBCE2C" w14:textId="20749605" w:rsidR="009337CD" w:rsidRDefault="009337CD" w:rsidP="009337CD">
      <w:pPr>
        <w:autoSpaceDE w:val="0"/>
        <w:ind w:left="720" w:right="720"/>
        <w:rPr>
          <w:color w:val="222222"/>
          <w:sz w:val="22"/>
          <w:szCs w:val="22"/>
          <w:lang w:eastAsia="x-none"/>
        </w:rPr>
      </w:pPr>
      <w:r>
        <w:rPr>
          <w:color w:val="222222"/>
          <w:sz w:val="22"/>
          <w:szCs w:val="22"/>
          <w:lang w:eastAsia="x-none"/>
        </w:rPr>
        <w:t xml:space="preserve">2) </w:t>
      </w:r>
      <w:r w:rsidR="000F3FCD">
        <w:rPr>
          <w:color w:val="222222"/>
          <w:sz w:val="22"/>
          <w:szCs w:val="22"/>
          <w:lang w:eastAsia="x-none"/>
        </w:rPr>
        <w:t>Analysis of case studies to identify major themes, challenges, lessons learned, and innovative approaches;</w:t>
      </w:r>
      <w:r w:rsidRPr="00991217">
        <w:rPr>
          <w:color w:val="222222"/>
          <w:sz w:val="22"/>
          <w:szCs w:val="22"/>
          <w:lang w:eastAsia="x-none"/>
        </w:rPr>
        <w:t xml:space="preserve"> </w:t>
      </w:r>
    </w:p>
    <w:p w14:paraId="3DB15E01" w14:textId="77777777" w:rsidR="009337CD" w:rsidRDefault="009337CD" w:rsidP="009337CD">
      <w:pPr>
        <w:autoSpaceDE w:val="0"/>
        <w:ind w:left="720" w:right="720"/>
        <w:rPr>
          <w:color w:val="222222"/>
          <w:sz w:val="22"/>
          <w:szCs w:val="22"/>
          <w:lang w:eastAsia="x-none"/>
        </w:rPr>
      </w:pPr>
    </w:p>
    <w:p w14:paraId="5870151E" w14:textId="002B4894" w:rsidR="009337CD" w:rsidRDefault="009337CD" w:rsidP="009337CD">
      <w:pPr>
        <w:autoSpaceDE w:val="0"/>
        <w:ind w:left="720" w:right="720"/>
        <w:rPr>
          <w:color w:val="222222"/>
          <w:sz w:val="22"/>
          <w:szCs w:val="22"/>
          <w:lang w:eastAsia="x-none"/>
        </w:rPr>
      </w:pPr>
      <w:r w:rsidRPr="00991217">
        <w:rPr>
          <w:color w:val="222222"/>
          <w:sz w:val="22"/>
          <w:szCs w:val="22"/>
          <w:lang w:eastAsia="x-none"/>
        </w:rPr>
        <w:t xml:space="preserve">3) </w:t>
      </w:r>
      <w:r w:rsidR="000F3FCD">
        <w:rPr>
          <w:color w:val="222222"/>
          <w:sz w:val="22"/>
          <w:szCs w:val="22"/>
          <w:lang w:eastAsia="x-none"/>
        </w:rPr>
        <w:t>Comparison to case studies elsewhere in the United States to identify key commonalities and differences;</w:t>
      </w:r>
    </w:p>
    <w:p w14:paraId="5EE7080C" w14:textId="77777777" w:rsidR="009337CD" w:rsidRDefault="009337CD" w:rsidP="009337CD">
      <w:pPr>
        <w:autoSpaceDE w:val="0"/>
        <w:ind w:left="720" w:right="720"/>
        <w:rPr>
          <w:color w:val="222222"/>
          <w:sz w:val="22"/>
          <w:szCs w:val="22"/>
          <w:lang w:eastAsia="x-none"/>
        </w:rPr>
      </w:pPr>
    </w:p>
    <w:p w14:paraId="602CA0A1" w14:textId="26E60B77" w:rsidR="009337CD" w:rsidRDefault="009337CD" w:rsidP="009337CD">
      <w:pPr>
        <w:autoSpaceDE w:val="0"/>
        <w:ind w:left="720" w:right="720"/>
        <w:rPr>
          <w:color w:val="222222"/>
          <w:sz w:val="22"/>
          <w:szCs w:val="22"/>
          <w:lang w:eastAsia="x-none"/>
        </w:rPr>
      </w:pPr>
      <w:r>
        <w:rPr>
          <w:color w:val="222222"/>
          <w:sz w:val="22"/>
          <w:szCs w:val="22"/>
          <w:lang w:eastAsia="x-none"/>
        </w:rPr>
        <w:t xml:space="preserve">4) </w:t>
      </w:r>
      <w:r w:rsidR="002A7201">
        <w:rPr>
          <w:color w:val="222222"/>
          <w:sz w:val="22"/>
          <w:szCs w:val="22"/>
          <w:lang w:eastAsia="x-none"/>
        </w:rPr>
        <w:t>S</w:t>
      </w:r>
      <w:r w:rsidR="000F3FCD">
        <w:rPr>
          <w:color w:val="222222"/>
          <w:sz w:val="22"/>
          <w:szCs w:val="22"/>
          <w:lang w:eastAsia="x-none"/>
        </w:rPr>
        <w:t xml:space="preserve">ynthesis </w:t>
      </w:r>
      <w:r w:rsidR="008D5940">
        <w:rPr>
          <w:color w:val="222222"/>
          <w:sz w:val="22"/>
          <w:szCs w:val="22"/>
          <w:lang w:eastAsia="x-none"/>
        </w:rPr>
        <w:t xml:space="preserve">about patterns of change expected in socioecological systems, and </w:t>
      </w:r>
      <w:r w:rsidR="002A7201">
        <w:rPr>
          <w:color w:val="222222"/>
          <w:sz w:val="22"/>
          <w:szCs w:val="22"/>
          <w:lang w:eastAsia="x-none"/>
        </w:rPr>
        <w:t xml:space="preserve">summary of innovative adaptation measures. </w:t>
      </w:r>
    </w:p>
    <w:p w14:paraId="6374D620" w14:textId="77777777" w:rsidR="00EC642C" w:rsidRPr="0091783D" w:rsidRDefault="00EC642C" w:rsidP="00EC642C">
      <w:pPr>
        <w:autoSpaceDE w:val="0"/>
        <w:ind w:right="720"/>
        <w:rPr>
          <w:rFonts w:eastAsia="TimesNewRoman"/>
          <w:color w:val="000000"/>
          <w:sz w:val="22"/>
          <w:szCs w:val="22"/>
        </w:rPr>
      </w:pPr>
    </w:p>
    <w:p w14:paraId="1447772C" w14:textId="77777777" w:rsidR="007B132F" w:rsidRPr="007B132F" w:rsidRDefault="007B132F" w:rsidP="00AA220B">
      <w:pPr>
        <w:widowControl w:val="0"/>
        <w:rPr>
          <w:rFonts w:eastAsia="TimesNewRoman"/>
          <w:sz w:val="22"/>
          <w:szCs w:val="22"/>
          <w:lang w:eastAsia="ar-SA"/>
        </w:rPr>
      </w:pPr>
      <w:r w:rsidRPr="007B132F">
        <w:rPr>
          <w:rFonts w:eastAsia="TimesNewRoman"/>
          <w:sz w:val="22"/>
          <w:szCs w:val="22"/>
          <w:lang w:eastAsia="ar-SA"/>
        </w:rPr>
        <w:tab/>
      </w:r>
    </w:p>
    <w:p w14:paraId="436F2AB7" w14:textId="7F367492" w:rsidR="00CD2CA5" w:rsidRDefault="007F068E" w:rsidP="007F068E">
      <w:pPr>
        <w:rPr>
          <w:b/>
          <w:bCs/>
        </w:rPr>
      </w:pPr>
      <w:r w:rsidRPr="00467004">
        <w:rPr>
          <w:b/>
          <w:bCs/>
        </w:rPr>
        <w:t>Award information</w:t>
      </w:r>
    </w:p>
    <w:p w14:paraId="6722F1E8" w14:textId="77777777" w:rsidR="0019712E" w:rsidRPr="0019712E" w:rsidRDefault="0019712E" w:rsidP="007F068E">
      <w:pPr>
        <w:rPr>
          <w:b/>
          <w:bCs/>
        </w:rPr>
      </w:pPr>
    </w:p>
    <w:p w14:paraId="1AC6973C" w14:textId="6A94A15E" w:rsidR="0011764A" w:rsidRDefault="0011764A" w:rsidP="0011764A">
      <w:pPr>
        <w:contextualSpacing/>
        <w:rPr>
          <w:rFonts w:eastAsia="Calibri"/>
          <w:sz w:val="22"/>
          <w:szCs w:val="22"/>
        </w:rPr>
      </w:pPr>
      <w:r w:rsidRPr="0011764A">
        <w:rPr>
          <w:rFonts w:eastAsia="Calibri"/>
          <w:sz w:val="22"/>
          <w:szCs w:val="22"/>
        </w:rPr>
        <w:t xml:space="preserve">It is anticipated that one award will be made with </w:t>
      </w:r>
      <w:r w:rsidR="006C56FA">
        <w:rPr>
          <w:rFonts w:eastAsia="Calibri"/>
          <w:sz w:val="22"/>
          <w:szCs w:val="22"/>
        </w:rPr>
        <w:t>the option for an additional year of secondary funding</w:t>
      </w:r>
      <w:r w:rsidRPr="0011764A">
        <w:rPr>
          <w:rFonts w:eastAsia="Calibri"/>
          <w:sz w:val="22"/>
          <w:szCs w:val="22"/>
        </w:rPr>
        <w:t>.   The total estimated funding for this project is $</w:t>
      </w:r>
      <w:r w:rsidR="0001671A" w:rsidRPr="0001671A">
        <w:rPr>
          <w:rFonts w:eastAsia="Calibri"/>
          <w:sz w:val="22"/>
          <w:szCs w:val="22"/>
        </w:rPr>
        <w:t>6</w:t>
      </w:r>
      <w:r w:rsidR="0001671A">
        <w:rPr>
          <w:rFonts w:eastAsia="Calibri"/>
          <w:sz w:val="22"/>
          <w:szCs w:val="22"/>
        </w:rPr>
        <w:t>1,000.00</w:t>
      </w:r>
      <w:r w:rsidRPr="0011764A">
        <w:rPr>
          <w:rFonts w:eastAsia="Calibri"/>
          <w:sz w:val="22"/>
          <w:szCs w:val="22"/>
        </w:rPr>
        <w:t>.  Funding in the amount of $</w:t>
      </w:r>
      <w:r w:rsidR="0001671A">
        <w:rPr>
          <w:rFonts w:eastAsia="Calibri"/>
          <w:sz w:val="22"/>
          <w:szCs w:val="22"/>
        </w:rPr>
        <w:t>61</w:t>
      </w:r>
      <w:r>
        <w:rPr>
          <w:rFonts w:eastAsia="Calibri"/>
          <w:sz w:val="22"/>
          <w:szCs w:val="22"/>
        </w:rPr>
        <w:t>,000</w:t>
      </w:r>
      <w:r w:rsidRPr="0011764A">
        <w:rPr>
          <w:rFonts w:eastAsia="Calibri"/>
          <w:sz w:val="22"/>
          <w:szCs w:val="22"/>
        </w:rPr>
        <w:t xml:space="preserve"> is </w:t>
      </w:r>
      <w:r>
        <w:rPr>
          <w:rFonts w:eastAsia="Calibri"/>
          <w:sz w:val="22"/>
          <w:szCs w:val="22"/>
        </w:rPr>
        <w:t xml:space="preserve">estimated to be </w:t>
      </w:r>
      <w:r w:rsidRPr="0011764A">
        <w:rPr>
          <w:rFonts w:eastAsia="Calibri"/>
          <w:sz w:val="22"/>
          <w:szCs w:val="22"/>
        </w:rPr>
        <w:t xml:space="preserve">available for FY </w:t>
      </w:r>
      <w:r w:rsidR="0001671A">
        <w:rPr>
          <w:rFonts w:eastAsia="Calibri"/>
          <w:sz w:val="22"/>
          <w:szCs w:val="22"/>
        </w:rPr>
        <w:t>2020</w:t>
      </w:r>
      <w:r w:rsidRPr="0011764A">
        <w:rPr>
          <w:rFonts w:eastAsia="Calibri"/>
          <w:sz w:val="22"/>
          <w:szCs w:val="22"/>
        </w:rPr>
        <w:t xml:space="preserve">.  Additional funding will be based upon satisfactory progress and the availability of funding. </w:t>
      </w:r>
    </w:p>
    <w:p w14:paraId="4FA489B9" w14:textId="77777777" w:rsidR="006712A7" w:rsidRDefault="006712A7" w:rsidP="0011764A">
      <w:pPr>
        <w:contextualSpacing/>
        <w:rPr>
          <w:rFonts w:eastAsia="Calibri"/>
          <w:sz w:val="22"/>
          <w:szCs w:val="22"/>
        </w:rPr>
      </w:pPr>
    </w:p>
    <w:p w14:paraId="76446F7F" w14:textId="77777777" w:rsidR="0011764A" w:rsidRDefault="0011764A" w:rsidP="007F068E">
      <w:pPr>
        <w:rPr>
          <w:b/>
          <w:bCs/>
        </w:rPr>
      </w:pPr>
    </w:p>
    <w:p w14:paraId="3A764D8E" w14:textId="77777777" w:rsidR="007F068E" w:rsidRPr="009F2321" w:rsidRDefault="007F068E" w:rsidP="007F068E">
      <w:pPr>
        <w:rPr>
          <w:b/>
          <w:sz w:val="22"/>
          <w:szCs w:val="22"/>
        </w:rPr>
      </w:pPr>
      <w:r w:rsidRPr="009F2321">
        <w:rPr>
          <w:b/>
          <w:sz w:val="22"/>
          <w:szCs w:val="22"/>
        </w:rPr>
        <w:t>Eligibility Information</w:t>
      </w:r>
    </w:p>
    <w:p w14:paraId="678A0225" w14:textId="77777777" w:rsidR="00F51AFE" w:rsidRDefault="00F51AFE" w:rsidP="007F068E">
      <w:pPr>
        <w:rPr>
          <w:b/>
          <w:sz w:val="22"/>
          <w:szCs w:val="22"/>
        </w:rPr>
      </w:pPr>
    </w:p>
    <w:p w14:paraId="71C9EE22" w14:textId="602FC804" w:rsidR="007D30F5" w:rsidRPr="00991217" w:rsidRDefault="007D30F5" w:rsidP="007D30F5">
      <w:pPr>
        <w:rPr>
          <w:sz w:val="22"/>
          <w:szCs w:val="22"/>
        </w:rPr>
      </w:pPr>
      <w:r w:rsidRPr="00991217">
        <w:rPr>
          <w:sz w:val="22"/>
          <w:szCs w:val="22"/>
        </w:rPr>
        <w:t xml:space="preserve">This financial assistance opportunity is being issued under a Cooperative Ecosystem Studies Unit (CESU) Program. CESU’s are partnerships that provide research, technical assistance, and education.  Eligible recipients must be a participating partner of the </w:t>
      </w:r>
      <w:r w:rsidR="001A300F">
        <w:rPr>
          <w:sz w:val="22"/>
          <w:szCs w:val="22"/>
        </w:rPr>
        <w:t>Alaska</w:t>
      </w:r>
      <w:r w:rsidRPr="00991217">
        <w:rPr>
          <w:sz w:val="22"/>
          <w:szCs w:val="22"/>
        </w:rPr>
        <w:t xml:space="preserve"> Cooperative Ecosystem Studies Unit (CESU) Program.  </w:t>
      </w:r>
    </w:p>
    <w:p w14:paraId="11452922" w14:textId="12101895" w:rsidR="0011764A" w:rsidRDefault="0011764A" w:rsidP="0011764A">
      <w:pPr>
        <w:rPr>
          <w:sz w:val="22"/>
          <w:szCs w:val="22"/>
        </w:rPr>
      </w:pPr>
    </w:p>
    <w:p w14:paraId="0E8BD988" w14:textId="77777777" w:rsidR="00BC59F2" w:rsidRDefault="00BC59F2" w:rsidP="0011764A">
      <w:pPr>
        <w:rPr>
          <w:sz w:val="22"/>
          <w:szCs w:val="22"/>
        </w:rPr>
      </w:pPr>
    </w:p>
    <w:p w14:paraId="2547CA4E" w14:textId="77777777" w:rsidR="0011764A" w:rsidRDefault="0011764A" w:rsidP="0011764A">
      <w:pPr>
        <w:rPr>
          <w:b/>
          <w:sz w:val="22"/>
          <w:szCs w:val="22"/>
        </w:rPr>
      </w:pPr>
      <w:r w:rsidRPr="0011764A">
        <w:rPr>
          <w:b/>
          <w:sz w:val="22"/>
          <w:szCs w:val="22"/>
        </w:rPr>
        <w:lastRenderedPageBreak/>
        <w:t>Application and Submission Information</w:t>
      </w:r>
    </w:p>
    <w:p w14:paraId="4E28DAB7" w14:textId="77777777" w:rsidR="00CD2CA5" w:rsidRDefault="00CD2CA5" w:rsidP="0011764A">
      <w:pPr>
        <w:rPr>
          <w:b/>
          <w:sz w:val="22"/>
          <w:szCs w:val="22"/>
        </w:rPr>
      </w:pPr>
    </w:p>
    <w:p w14:paraId="24911C5B" w14:textId="77777777" w:rsidR="00BC59F2" w:rsidRPr="00BC59F2" w:rsidRDefault="00BC59F2" w:rsidP="00BC59F2">
      <w:r w:rsidRPr="00BC59F2">
        <w:rPr>
          <w:sz w:val="22"/>
          <w:szCs w:val="22"/>
        </w:rPr>
        <w:t xml:space="preserve">  </w:t>
      </w:r>
      <w:r w:rsidRPr="00BC59F2">
        <w:t xml:space="preserve">Apply electronically through grants.gov.  Questions are to be directed to Faith Graves: </w:t>
      </w:r>
      <w:r w:rsidRPr="00BC59F2">
        <w:tab/>
        <w:t>fgraves@usgs.gov</w:t>
      </w:r>
    </w:p>
    <w:p w14:paraId="6DF9951D" w14:textId="77777777" w:rsidR="00BC59F2" w:rsidRPr="00BC59F2" w:rsidRDefault="00BC59F2" w:rsidP="00BC59F2">
      <w:pPr>
        <w:keepNext/>
        <w:spacing w:before="240" w:after="60"/>
        <w:outlineLvl w:val="1"/>
        <w:rPr>
          <w:b/>
          <w:bCs/>
          <w:i/>
          <w:iCs/>
        </w:rPr>
      </w:pPr>
      <w:r w:rsidRPr="00BC59F2">
        <w:rPr>
          <w:bCs/>
          <w:i/>
          <w:iCs/>
        </w:rPr>
        <w:tab/>
        <w:t>Content and Form of Application</w:t>
      </w:r>
      <w:r w:rsidRPr="00BC59F2">
        <w:rPr>
          <w:b/>
          <w:bCs/>
          <w:i/>
          <w:iCs/>
        </w:rPr>
        <w:t xml:space="preserve">: </w:t>
      </w:r>
    </w:p>
    <w:p w14:paraId="1ADA735F" w14:textId="77777777" w:rsidR="00BC59F2" w:rsidRPr="00BC59F2" w:rsidRDefault="00BC59F2" w:rsidP="00BC59F2">
      <w:pPr>
        <w:numPr>
          <w:ilvl w:val="0"/>
          <w:numId w:val="21"/>
        </w:numPr>
        <w:spacing w:before="120" w:after="60"/>
      </w:pPr>
      <w:r w:rsidRPr="00BC59F2">
        <w:t>Recipient’s Name</w:t>
      </w:r>
    </w:p>
    <w:p w14:paraId="4988C479" w14:textId="77777777" w:rsidR="00BC59F2" w:rsidRPr="00BC59F2" w:rsidRDefault="00BC59F2" w:rsidP="00BC59F2">
      <w:pPr>
        <w:numPr>
          <w:ilvl w:val="0"/>
          <w:numId w:val="21"/>
        </w:numPr>
        <w:spacing w:before="120" w:after="60"/>
      </w:pPr>
      <w:r w:rsidRPr="00BC59F2">
        <w:t>Principal Investigator (individual who will oversee the cooperative agreement) including address, phone number, fax number, and email address</w:t>
      </w:r>
    </w:p>
    <w:p w14:paraId="1EE6424E" w14:textId="77777777" w:rsidR="00BC59F2" w:rsidRPr="00BC59F2" w:rsidRDefault="00BC59F2" w:rsidP="00BC59F2">
      <w:pPr>
        <w:numPr>
          <w:ilvl w:val="0"/>
          <w:numId w:val="21"/>
        </w:numPr>
        <w:spacing w:before="120" w:after="60"/>
      </w:pPr>
      <w:r w:rsidRPr="00BC59F2">
        <w:t>Technical contact (Staff member(s) who will administer the cooperative agreement) including address, phone number, fax number, and email address</w:t>
      </w:r>
    </w:p>
    <w:p w14:paraId="028A76D8" w14:textId="77777777" w:rsidR="00BC59F2" w:rsidRPr="00BC59F2" w:rsidRDefault="00BC59F2" w:rsidP="00BC59F2">
      <w:pPr>
        <w:numPr>
          <w:ilvl w:val="0"/>
          <w:numId w:val="21"/>
        </w:numPr>
        <w:spacing w:before="120" w:after="60"/>
      </w:pPr>
      <w:r w:rsidRPr="00BC59F2">
        <w:t xml:space="preserve">List laboratories, field equipment, and facilities available for project work. </w:t>
      </w:r>
    </w:p>
    <w:p w14:paraId="14FDDB0B" w14:textId="77777777" w:rsidR="00BC59F2" w:rsidRPr="00BC59F2" w:rsidRDefault="00BC59F2" w:rsidP="00BC59F2">
      <w:pPr>
        <w:numPr>
          <w:ilvl w:val="0"/>
          <w:numId w:val="21"/>
        </w:numPr>
        <w:spacing w:before="120" w:after="60"/>
      </w:pPr>
      <w:r w:rsidRPr="00BC59F2">
        <w:t xml:space="preserve">Experience of staff to conduct the stated work objectives of the project. </w:t>
      </w:r>
    </w:p>
    <w:p w14:paraId="69C8ECAB" w14:textId="77777777" w:rsidR="00BC59F2" w:rsidRPr="00BC59F2" w:rsidRDefault="00BC59F2" w:rsidP="00BC59F2">
      <w:pPr>
        <w:spacing w:before="120" w:after="60"/>
        <w:rPr>
          <w:i/>
        </w:rPr>
      </w:pPr>
    </w:p>
    <w:p w14:paraId="5C2C4B63" w14:textId="77777777" w:rsidR="00BC59F2" w:rsidRPr="00BC59F2" w:rsidRDefault="00BC59F2" w:rsidP="00BC59F2">
      <w:pPr>
        <w:autoSpaceDE w:val="0"/>
        <w:autoSpaceDN w:val="0"/>
        <w:adjustRightInd w:val="0"/>
      </w:pPr>
      <w:r w:rsidRPr="00BC59F2">
        <w:rPr>
          <w:bCs/>
        </w:rPr>
        <w:t xml:space="preserve">  Proposal Text</w:t>
      </w:r>
      <w:r w:rsidRPr="00BC59F2">
        <w:t xml:space="preserve"> </w:t>
      </w:r>
      <w:proofErr w:type="gramStart"/>
      <w:r w:rsidRPr="00BC59F2">
        <w:t>-  Please</w:t>
      </w:r>
      <w:proofErr w:type="gramEnd"/>
      <w:r w:rsidRPr="00BC59F2">
        <w:t xml:space="preserve"> include the following:</w:t>
      </w:r>
    </w:p>
    <w:p w14:paraId="2A550B0E" w14:textId="77777777" w:rsidR="00BC59F2" w:rsidRPr="00BC59F2" w:rsidRDefault="00BC59F2" w:rsidP="00BC59F2">
      <w:pPr>
        <w:autoSpaceDE w:val="0"/>
        <w:autoSpaceDN w:val="0"/>
        <w:adjustRightInd w:val="0"/>
      </w:pPr>
    </w:p>
    <w:p w14:paraId="1B95D5C1" w14:textId="77777777" w:rsidR="00BC59F2" w:rsidRPr="00BC59F2" w:rsidRDefault="00BC59F2" w:rsidP="00BC59F2">
      <w:pPr>
        <w:autoSpaceDE w:val="0"/>
        <w:autoSpaceDN w:val="0"/>
        <w:adjustRightInd w:val="0"/>
        <w:ind w:left="1440" w:hanging="720"/>
      </w:pPr>
      <w:r w:rsidRPr="00BC59F2">
        <w:t xml:space="preserve">a.  </w:t>
      </w:r>
      <w:r w:rsidRPr="00BC59F2">
        <w:rPr>
          <w:u w:val="single"/>
        </w:rPr>
        <w:t>Introduction and Statement of Problem</w:t>
      </w:r>
      <w:r w:rsidRPr="00BC59F2">
        <w:t>.  Give a brief introduction to the research problem.  Provide a brief summary of findings or outcomes of any prior work that has been completed or is ongoing in this area</w:t>
      </w:r>
    </w:p>
    <w:p w14:paraId="5E361365" w14:textId="77777777" w:rsidR="00BC59F2" w:rsidRPr="00BC59F2" w:rsidRDefault="00BC59F2" w:rsidP="00BC59F2">
      <w:pPr>
        <w:tabs>
          <w:tab w:val="left" w:pos="1080"/>
          <w:tab w:val="left" w:pos="1440"/>
        </w:tabs>
        <w:autoSpaceDE w:val="0"/>
        <w:autoSpaceDN w:val="0"/>
        <w:adjustRightInd w:val="0"/>
        <w:ind w:left="1440" w:hanging="720"/>
      </w:pPr>
      <w:r w:rsidRPr="00BC59F2">
        <w:t>b.</w:t>
      </w:r>
      <w:r w:rsidRPr="00BC59F2">
        <w:tab/>
      </w:r>
      <w:r w:rsidRPr="00BC59F2">
        <w:rPr>
          <w:u w:val="single"/>
        </w:rPr>
        <w:t>Objectives</w:t>
      </w:r>
      <w:r w:rsidRPr="00BC59F2">
        <w:t>.  Clearly define goals of project.  State how the proposal addresses USGS goals and its relevance and impact.  Explain why the work is important.</w:t>
      </w:r>
      <w:r w:rsidRPr="00BC59F2">
        <w:rPr>
          <w:b/>
          <w:bCs/>
        </w:rPr>
        <w:t xml:space="preserve"> </w:t>
      </w:r>
    </w:p>
    <w:p w14:paraId="5B92F211" w14:textId="77777777" w:rsidR="00BC59F2" w:rsidRPr="00BC59F2" w:rsidRDefault="00BC59F2" w:rsidP="00BC59F2">
      <w:pPr>
        <w:tabs>
          <w:tab w:val="left" w:pos="1080"/>
          <w:tab w:val="left" w:pos="1440"/>
        </w:tabs>
        <w:autoSpaceDE w:val="0"/>
        <w:autoSpaceDN w:val="0"/>
        <w:adjustRightInd w:val="0"/>
        <w:ind w:left="1440" w:hanging="720"/>
        <w:rPr>
          <w:b/>
          <w:bCs/>
        </w:rPr>
      </w:pPr>
      <w:r w:rsidRPr="00BC59F2">
        <w:t>c.</w:t>
      </w:r>
      <w:r w:rsidRPr="00BC59F2">
        <w:tab/>
      </w:r>
      <w:r w:rsidRPr="00BC59F2">
        <w:rPr>
          <w:u w:val="single"/>
        </w:rPr>
        <w:t>Methods</w:t>
      </w:r>
      <w:r w:rsidRPr="00BC59F2">
        <w:t xml:space="preserve">.  This section should include a </w:t>
      </w:r>
      <w:proofErr w:type="gramStart"/>
      <w:r w:rsidRPr="00BC59F2">
        <w:t>fairly detailed</w:t>
      </w:r>
      <w:proofErr w:type="gramEnd"/>
      <w:r w:rsidRPr="00BC59F2">
        <w:t xml:space="preserve"> discussion of the work plan and technical approach to both field and laboratory techniques</w:t>
      </w:r>
      <w:r w:rsidRPr="00BC59F2">
        <w:rPr>
          <w:b/>
          <w:bCs/>
        </w:rPr>
        <w:t xml:space="preserve">.  </w:t>
      </w:r>
    </w:p>
    <w:p w14:paraId="2F5D50FD" w14:textId="77777777" w:rsidR="00BC59F2" w:rsidRPr="00BC59F2" w:rsidRDefault="00BC59F2" w:rsidP="00BC59F2">
      <w:pPr>
        <w:tabs>
          <w:tab w:val="left" w:pos="1080"/>
          <w:tab w:val="left" w:pos="1440"/>
        </w:tabs>
        <w:autoSpaceDE w:val="0"/>
        <w:autoSpaceDN w:val="0"/>
        <w:adjustRightInd w:val="0"/>
        <w:ind w:left="1440" w:hanging="720"/>
      </w:pPr>
      <w:proofErr w:type="spellStart"/>
      <w:r w:rsidRPr="00BC59F2">
        <w:t>d.</w:t>
      </w:r>
      <w:proofErr w:type="spellEnd"/>
      <w:r w:rsidRPr="00BC59F2">
        <w:tab/>
      </w:r>
      <w:r w:rsidRPr="00BC59F2">
        <w:rPr>
          <w:u w:val="single"/>
        </w:rPr>
        <w:t>Planned Products and Dissemination of Research Results</w:t>
      </w:r>
      <w:r w:rsidRPr="00BC59F2">
        <w:t xml:space="preserve"> List product(s) (reports, analyses, digital data, etc.) that will be delivered at the end of the performance 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general public.  The USGS encourages the Recipient to publish project reports in scientific and technical journals.</w:t>
      </w:r>
    </w:p>
    <w:p w14:paraId="29F8D972" w14:textId="77777777" w:rsidR="00BC59F2" w:rsidRPr="00BC59F2" w:rsidRDefault="00BC59F2" w:rsidP="00BC59F2">
      <w:pPr>
        <w:tabs>
          <w:tab w:val="left" w:pos="1080"/>
          <w:tab w:val="left" w:pos="1440"/>
        </w:tabs>
        <w:autoSpaceDE w:val="0"/>
        <w:autoSpaceDN w:val="0"/>
        <w:adjustRightInd w:val="0"/>
        <w:ind w:left="1440" w:hanging="720"/>
      </w:pPr>
      <w:r w:rsidRPr="00BC59F2">
        <w:t>e.</w:t>
      </w:r>
      <w:r w:rsidRPr="00BC59F2">
        <w:tab/>
      </w:r>
      <w:r w:rsidRPr="00BC59F2">
        <w:rPr>
          <w:u w:val="single"/>
        </w:rPr>
        <w:t>References Cited</w:t>
      </w:r>
      <w:r w:rsidRPr="00BC59F2">
        <w:t>.  List all references to which you refer in text and references from your past work in the field that the research problem addresses.  Be sure to identify references as journal articles, chapters in books, abstracts, maps, digital data, etc.</w:t>
      </w:r>
    </w:p>
    <w:p w14:paraId="4ABAB498" w14:textId="77777777" w:rsidR="00BC59F2" w:rsidRPr="00BC59F2" w:rsidRDefault="00BC59F2" w:rsidP="00BC59F2">
      <w:pPr>
        <w:tabs>
          <w:tab w:val="left" w:pos="180"/>
          <w:tab w:val="left" w:pos="720"/>
          <w:tab w:val="left" w:pos="2160"/>
        </w:tabs>
        <w:autoSpaceDE w:val="0"/>
        <w:autoSpaceDN w:val="0"/>
        <w:adjustRightInd w:val="0"/>
        <w:ind w:left="720" w:hanging="360"/>
        <w:rPr>
          <w:bCs/>
        </w:rPr>
      </w:pPr>
    </w:p>
    <w:p w14:paraId="77AEFE50" w14:textId="77777777" w:rsidR="00BC59F2" w:rsidRPr="00BC59F2" w:rsidRDefault="00BC59F2" w:rsidP="00BC59F2">
      <w:pPr>
        <w:tabs>
          <w:tab w:val="left" w:pos="180"/>
          <w:tab w:val="left" w:pos="720"/>
          <w:tab w:val="left" w:pos="2160"/>
        </w:tabs>
        <w:autoSpaceDE w:val="0"/>
        <w:autoSpaceDN w:val="0"/>
        <w:adjustRightInd w:val="0"/>
        <w:ind w:left="720" w:hanging="360"/>
      </w:pPr>
      <w:r w:rsidRPr="00BC59F2">
        <w:rPr>
          <w:bCs/>
        </w:rPr>
        <w:t>Budget Sheets</w:t>
      </w:r>
      <w:r w:rsidRPr="00BC59F2">
        <w:t xml:space="preserve"> - This information will provide more details than what is required under the SF 424A form.  Please include the following:</w:t>
      </w:r>
    </w:p>
    <w:p w14:paraId="0F5F2DC4" w14:textId="77777777" w:rsidR="00BC59F2" w:rsidRPr="00BC59F2" w:rsidRDefault="00BC59F2" w:rsidP="00BC59F2">
      <w:pPr>
        <w:tabs>
          <w:tab w:val="left" w:pos="180"/>
          <w:tab w:val="left" w:pos="720"/>
          <w:tab w:val="left" w:pos="2160"/>
        </w:tabs>
        <w:autoSpaceDE w:val="0"/>
        <w:autoSpaceDN w:val="0"/>
        <w:adjustRightInd w:val="0"/>
        <w:ind w:left="720" w:hanging="360"/>
      </w:pPr>
    </w:p>
    <w:p w14:paraId="516B5E7E"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t>a.</w:t>
      </w:r>
      <w:r w:rsidRPr="00BC59F2">
        <w:tab/>
      </w:r>
      <w:r w:rsidRPr="00BC59F2">
        <w:rPr>
          <w:u w:val="single"/>
        </w:rPr>
        <w:t>Salaries and Wages</w:t>
      </w:r>
      <w:r w:rsidRPr="00BC59F2">
        <w:t>.  List names, positions, and rate of compensation. include their total time, rate of compensation, job titles, and roles.</w:t>
      </w:r>
    </w:p>
    <w:p w14:paraId="1F14DAA5"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lastRenderedPageBreak/>
        <w:t>b.</w:t>
      </w:r>
      <w:r w:rsidRPr="00BC59F2">
        <w:tab/>
      </w:r>
      <w:r w:rsidRPr="00BC59F2">
        <w:rPr>
          <w:u w:val="single"/>
        </w:rPr>
        <w:t>Fringe benefits/labor overhead</w:t>
      </w:r>
      <w:r w:rsidRPr="00BC59F2">
        <w:t xml:space="preserve">.  Indicate the rates/amounts in conformance with normal accounting procedures.  Explain what costs are covered in this category and the basis of the rate computations.  </w:t>
      </w:r>
    </w:p>
    <w:p w14:paraId="7E14C1BB"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t>c.</w:t>
      </w:r>
      <w:r w:rsidRPr="00BC59F2">
        <w:tab/>
      </w:r>
      <w:r w:rsidRPr="00BC59F2">
        <w:rPr>
          <w:u w:val="single"/>
        </w:rPr>
        <w:t>Field Expenses</w:t>
      </w:r>
      <w:r w:rsidRPr="00BC59F2">
        <w:t>.  Briefly itemize the estimated travel costs (i.e., number of people, number of travel days, lodging and transportation costs, and other travel costs).</w:t>
      </w:r>
    </w:p>
    <w:p w14:paraId="7D59224F" w14:textId="77777777" w:rsidR="00BC59F2" w:rsidRPr="00BC59F2" w:rsidRDefault="00BC59F2" w:rsidP="00BC59F2">
      <w:pPr>
        <w:tabs>
          <w:tab w:val="left" w:pos="1080"/>
          <w:tab w:val="left" w:pos="1440"/>
          <w:tab w:val="left" w:pos="3780"/>
        </w:tabs>
        <w:autoSpaceDE w:val="0"/>
        <w:autoSpaceDN w:val="0"/>
        <w:adjustRightInd w:val="0"/>
        <w:ind w:left="1440" w:hanging="720"/>
      </w:pPr>
      <w:proofErr w:type="spellStart"/>
      <w:r w:rsidRPr="00BC59F2">
        <w:t>d.</w:t>
      </w:r>
      <w:proofErr w:type="spellEnd"/>
      <w:r w:rsidRPr="00BC59F2">
        <w:tab/>
      </w:r>
      <w:r w:rsidRPr="00BC59F2">
        <w:rPr>
          <w:u w:val="single"/>
        </w:rPr>
        <w:t>Lab Analyses</w:t>
      </w:r>
      <w:r w:rsidRPr="00BC59F2">
        <w:t>.  Include geochemical analyses, radiocarbon age dating, etc.  Briefly itemize cost of all analytical work (if applicable)</w:t>
      </w:r>
    </w:p>
    <w:p w14:paraId="5F8628CF"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t>e.</w:t>
      </w:r>
      <w:r w:rsidRPr="00BC59F2">
        <w:tab/>
      </w:r>
      <w:r w:rsidRPr="00BC59F2">
        <w:rPr>
          <w:u w:val="single"/>
        </w:rPr>
        <w:t>Supplies</w:t>
      </w:r>
      <w:r w:rsidRPr="00BC59F2">
        <w:t>.  Enter the cost for all tangible property. Include the cost of office, laboratory, computing, and field supplies separately. Provide detail on any specific item, which represents a significant portion of the proposed amount.</w:t>
      </w:r>
    </w:p>
    <w:p w14:paraId="38D86DA2"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t>f.</w:t>
      </w:r>
      <w:r w:rsidRPr="00BC59F2">
        <w:tab/>
      </w:r>
      <w:r w:rsidRPr="00BC59F2">
        <w:rPr>
          <w:u w:val="single"/>
        </w:rPr>
        <w:t>Equipment</w:t>
      </w:r>
      <w:r w:rsidRPr="00BC59F2">
        <w:t>.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General-purpose equipment must be purchased from the applicant's operating funds. Title to non-expendable personal property shall be vested solely with the Recipient. Under no circumstances shall property title be vested in a sub-tier recipient.</w:t>
      </w:r>
    </w:p>
    <w:p w14:paraId="61F2B0EC"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t>g.</w:t>
      </w:r>
      <w:r w:rsidRPr="00BC59F2">
        <w:tab/>
      </w:r>
      <w:r w:rsidRPr="00BC59F2">
        <w:rPr>
          <w:u w:val="single"/>
        </w:rPr>
        <w:t>Services or consultants</w:t>
      </w:r>
      <w:r w:rsidRPr="00BC59F2">
        <w:t xml:space="preserve">. Identify the tasks or problems for which such services would be used.  List the contemplated sub-recipients by name (including consultants), the estimated amount of time required, and the quoted rate per day or hour.  </w:t>
      </w:r>
    </w:p>
    <w:p w14:paraId="367A3C1B"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t>h.</w:t>
      </w:r>
      <w:r w:rsidRPr="00BC59F2">
        <w:tab/>
      </w:r>
      <w:r w:rsidRPr="00BC59F2">
        <w:rPr>
          <w:u w:val="single"/>
        </w:rPr>
        <w:t>Travel</w:t>
      </w:r>
      <w:r w:rsidRPr="00BC59F2">
        <w:t>.  State the purpose of the trip and itemize the estimated travel costs to show the number of trips required, the destinations, the number of people traveling, the per diem rates, the cost of transportation, and any miscellaneous expenses for each trip. Calculations of other special transportation costs (such as charges for use of applicant-owned vehicles or vehicle rental costs) should also be shown.</w:t>
      </w:r>
    </w:p>
    <w:p w14:paraId="0A60A0A4" w14:textId="77777777" w:rsidR="00BC59F2" w:rsidRPr="00BC59F2" w:rsidRDefault="00BC59F2" w:rsidP="00BC59F2">
      <w:pPr>
        <w:tabs>
          <w:tab w:val="left" w:pos="1080"/>
          <w:tab w:val="left" w:pos="1440"/>
          <w:tab w:val="left" w:pos="3780"/>
        </w:tabs>
        <w:autoSpaceDE w:val="0"/>
        <w:autoSpaceDN w:val="0"/>
        <w:adjustRightInd w:val="0"/>
        <w:ind w:left="1440" w:hanging="720"/>
      </w:pPr>
      <w:proofErr w:type="spellStart"/>
      <w:r w:rsidRPr="00BC59F2">
        <w:t>i</w:t>
      </w:r>
      <w:proofErr w:type="spellEnd"/>
      <w:r w:rsidRPr="00BC59F2">
        <w:t>.</w:t>
      </w:r>
      <w:r w:rsidRPr="00BC59F2">
        <w:tab/>
      </w:r>
      <w:r w:rsidRPr="00BC59F2">
        <w:rPr>
          <w:u w:val="single"/>
        </w:rPr>
        <w:t>Publication costs</w:t>
      </w:r>
      <w:r w:rsidRPr="00BC59F2">
        <w:t xml:space="preserve">.  Show the estimated cost of publishing the results of the research, including the final report.  Include costs of drafting or graphics, reproduction, page or illustration charges, and a minimum number of reprints.  </w:t>
      </w:r>
    </w:p>
    <w:p w14:paraId="37FF7C56"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t>j.</w:t>
      </w:r>
      <w:r w:rsidRPr="00BC59F2">
        <w:tab/>
      </w:r>
      <w:r w:rsidRPr="00BC59F2">
        <w:rPr>
          <w:u w:val="single"/>
        </w:rPr>
        <w:t>Other direct costs</w:t>
      </w:r>
      <w:r w:rsidRPr="00BC59F2">
        <w:t>.  Itemize the different types of costs not included elsewhere; such as, shipping, computing, equipment-use charges, or other services.</w:t>
      </w:r>
    </w:p>
    <w:p w14:paraId="5F51B107"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t>k.</w:t>
      </w:r>
      <w:r w:rsidRPr="00BC59F2">
        <w:tab/>
      </w:r>
      <w:r w:rsidRPr="00BC59F2">
        <w:rPr>
          <w:u w:val="single"/>
        </w:rPr>
        <w:t>Total Direct Charges</w:t>
      </w:r>
      <w:r w:rsidRPr="00BC59F2">
        <w:t>.  Totals for items a - j.</w:t>
      </w:r>
    </w:p>
    <w:p w14:paraId="5C0145D0" w14:textId="77777777" w:rsidR="00BC59F2" w:rsidRPr="00BC59F2" w:rsidRDefault="00BC59F2" w:rsidP="00BC59F2">
      <w:pPr>
        <w:tabs>
          <w:tab w:val="left" w:pos="1080"/>
          <w:tab w:val="left" w:pos="1440"/>
          <w:tab w:val="left" w:pos="3780"/>
        </w:tabs>
        <w:autoSpaceDE w:val="0"/>
        <w:autoSpaceDN w:val="0"/>
        <w:adjustRightInd w:val="0"/>
        <w:ind w:left="1440" w:hanging="720"/>
        <w:rPr>
          <w:b/>
        </w:rPr>
      </w:pPr>
      <w:r w:rsidRPr="00BC59F2">
        <w:t>l.</w:t>
      </w:r>
      <w:r w:rsidRPr="00BC59F2">
        <w:tab/>
      </w:r>
      <w:r w:rsidRPr="00BC59F2">
        <w:rPr>
          <w:u w:val="single"/>
        </w:rPr>
        <w:t>Indirect Charges (Overhead)</w:t>
      </w:r>
      <w:r w:rsidRPr="00BC59F2">
        <w:t xml:space="preserve">.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  </w:t>
      </w:r>
      <w:r w:rsidRPr="00BC59F2">
        <w:rPr>
          <w:b/>
        </w:rPr>
        <w:t>NOTE:  CESU NEGOTIATED IDC IS 17.5%</w:t>
      </w:r>
    </w:p>
    <w:p w14:paraId="37E02876" w14:textId="77777777" w:rsidR="00BC59F2" w:rsidRPr="00BC59F2" w:rsidRDefault="00BC59F2" w:rsidP="00BC59F2">
      <w:pPr>
        <w:tabs>
          <w:tab w:val="left" w:pos="1080"/>
          <w:tab w:val="left" w:pos="1440"/>
          <w:tab w:val="left" w:pos="3780"/>
        </w:tabs>
        <w:autoSpaceDE w:val="0"/>
        <w:autoSpaceDN w:val="0"/>
        <w:adjustRightInd w:val="0"/>
        <w:ind w:left="1440" w:hanging="720"/>
      </w:pPr>
      <w:r w:rsidRPr="00BC59F2">
        <w:t>m.</w:t>
      </w:r>
      <w:r w:rsidRPr="00BC59F2">
        <w:tab/>
      </w:r>
      <w:r w:rsidRPr="00BC59F2">
        <w:rPr>
          <w:u w:val="single"/>
        </w:rPr>
        <w:t>Amount proposed</w:t>
      </w:r>
      <w:r w:rsidRPr="00BC59F2">
        <w:t>. Total items k and l.</w:t>
      </w:r>
    </w:p>
    <w:p w14:paraId="2D7CFFEC" w14:textId="0B178CEC" w:rsidR="00BC59F2" w:rsidRDefault="00BC59F2" w:rsidP="00BC59F2">
      <w:r w:rsidRPr="00BC59F2">
        <w:t xml:space="preserve">            n.  Provide copy </w:t>
      </w:r>
      <w:proofErr w:type="gramStart"/>
      <w:r w:rsidRPr="00BC59F2">
        <w:t>of  recipient’s</w:t>
      </w:r>
      <w:proofErr w:type="gramEnd"/>
      <w:r w:rsidRPr="00BC59F2">
        <w:t xml:space="preserve"> rate agreement</w:t>
      </w:r>
    </w:p>
    <w:p w14:paraId="2185F00F" w14:textId="2A573D60" w:rsidR="00BC59F2" w:rsidRDefault="00BC59F2" w:rsidP="00BC59F2"/>
    <w:p w14:paraId="6FDA621D" w14:textId="27F2F55D" w:rsidR="00BC59F2" w:rsidRDefault="00BC59F2" w:rsidP="00BC59F2"/>
    <w:p w14:paraId="2EBBA9F5" w14:textId="7073E62E" w:rsidR="00BC59F2" w:rsidRDefault="00BC59F2" w:rsidP="00BC59F2"/>
    <w:p w14:paraId="29526C2C" w14:textId="5A0C9865" w:rsidR="00BC59F2" w:rsidRDefault="00BC59F2" w:rsidP="00BC59F2"/>
    <w:p w14:paraId="303F2E50" w14:textId="02E081D1" w:rsidR="00BC59F2" w:rsidRDefault="00BC59F2" w:rsidP="00BC59F2"/>
    <w:p w14:paraId="79E0DEBA" w14:textId="42CD816E" w:rsidR="00BC59F2" w:rsidRDefault="00BC59F2" w:rsidP="00BC59F2"/>
    <w:p w14:paraId="60EB2D1B" w14:textId="77777777" w:rsidR="00BC59F2" w:rsidRPr="00BC59F2" w:rsidRDefault="00BC59F2" w:rsidP="00BC59F2"/>
    <w:p w14:paraId="2F72DE65" w14:textId="77777777" w:rsidR="00BC59F2" w:rsidRPr="00BC59F2" w:rsidRDefault="00BC59F2" w:rsidP="00BC59F2">
      <w:pPr>
        <w:shd w:val="clear" w:color="auto" w:fill="FFFFFF"/>
        <w:rPr>
          <w:b/>
        </w:rPr>
      </w:pPr>
      <w:r w:rsidRPr="00BC59F2">
        <w:rPr>
          <w:b/>
        </w:rPr>
        <w:lastRenderedPageBreak/>
        <w:t>USGS Data Management Plan Requirements</w:t>
      </w:r>
    </w:p>
    <w:p w14:paraId="64CAA47A" w14:textId="77777777" w:rsidR="00BC59F2" w:rsidRPr="00BC59F2" w:rsidRDefault="00BC59F2" w:rsidP="00BC59F2">
      <w:pPr>
        <w:shd w:val="clear" w:color="auto" w:fill="FFFFFF"/>
      </w:pPr>
    </w:p>
    <w:p w14:paraId="4D14C9B7" w14:textId="77777777" w:rsidR="00BC59F2" w:rsidRPr="00BC59F2" w:rsidRDefault="00BC59F2" w:rsidP="00BC59F2">
      <w:pPr>
        <w:shd w:val="clear" w:color="auto" w:fill="FFFFFF"/>
      </w:pPr>
      <w:r w:rsidRPr="00BC59F2">
        <w:t xml:space="preserve">Proposals submitted to USGS must include a supplementary document of no more than two pages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rsidRPr="00BC59F2">
        <w:t>as long as</w:t>
      </w:r>
      <w:proofErr w:type="gramEnd"/>
      <w:r w:rsidRPr="00BC59F2">
        <w:t xml:space="preserve"> the statement is accompanied by a clear justification.  This supplementary document may include:</w:t>
      </w:r>
    </w:p>
    <w:p w14:paraId="318B52D0" w14:textId="77777777" w:rsidR="00BC59F2" w:rsidRPr="00BC59F2" w:rsidRDefault="00BC59F2" w:rsidP="00BC59F2">
      <w:pPr>
        <w:shd w:val="clear" w:color="auto" w:fill="FFFFFF"/>
      </w:pPr>
    </w:p>
    <w:p w14:paraId="48F4CD87" w14:textId="77777777" w:rsidR="00BC59F2" w:rsidRPr="00BC59F2" w:rsidRDefault="00BC59F2" w:rsidP="00BC59F2">
      <w:pPr>
        <w:numPr>
          <w:ilvl w:val="0"/>
          <w:numId w:val="41"/>
        </w:numPr>
        <w:shd w:val="clear" w:color="auto" w:fill="FFFFFF"/>
        <w:spacing w:after="200" w:line="276" w:lineRule="auto"/>
        <w:ind w:left="945"/>
      </w:pPr>
      <w:r w:rsidRPr="00BC59F2">
        <w:t>the types of data, samples, physical collections, software, curriculum materials, and other materials to be produced in the course of the project;</w:t>
      </w:r>
    </w:p>
    <w:p w14:paraId="727D9752" w14:textId="77777777" w:rsidR="00BC59F2" w:rsidRPr="00BC59F2" w:rsidRDefault="00BC59F2" w:rsidP="00BC59F2">
      <w:pPr>
        <w:numPr>
          <w:ilvl w:val="0"/>
          <w:numId w:val="41"/>
        </w:numPr>
        <w:shd w:val="clear" w:color="auto" w:fill="FFFFFF"/>
        <w:spacing w:after="200" w:line="276" w:lineRule="auto"/>
        <w:ind w:left="945"/>
      </w:pPr>
      <w:r w:rsidRPr="00BC59F2">
        <w:t>the standards to be used for data and metadata format and content (where existing standards are absent or deemed inadequate, this should be documented along with any proposed solutions or remedies);</w:t>
      </w:r>
    </w:p>
    <w:p w14:paraId="5723187A" w14:textId="77777777" w:rsidR="00BC59F2" w:rsidRPr="00BC59F2" w:rsidRDefault="00BC59F2" w:rsidP="00BC59F2">
      <w:pPr>
        <w:numPr>
          <w:ilvl w:val="0"/>
          <w:numId w:val="41"/>
        </w:numPr>
        <w:shd w:val="clear" w:color="auto" w:fill="FFFFFF"/>
        <w:spacing w:after="200" w:line="276" w:lineRule="auto"/>
        <w:ind w:left="945"/>
      </w:pPr>
      <w:r w:rsidRPr="00BC59F2">
        <w:t>policies for access and sharing including provisions for appropriate protection of privacy, confidentiality, security, intellectual property, or other rights or requirements;</w:t>
      </w:r>
    </w:p>
    <w:p w14:paraId="786EEB8A" w14:textId="77777777" w:rsidR="00BC59F2" w:rsidRPr="00BC59F2" w:rsidRDefault="00BC59F2" w:rsidP="00BC59F2">
      <w:pPr>
        <w:numPr>
          <w:ilvl w:val="0"/>
          <w:numId w:val="41"/>
        </w:numPr>
        <w:shd w:val="clear" w:color="auto" w:fill="FFFFFF"/>
        <w:spacing w:after="200" w:line="276" w:lineRule="auto"/>
        <w:ind w:left="945"/>
      </w:pPr>
      <w:r w:rsidRPr="00BC59F2">
        <w:t>provisions for re-use, re-distribution, and the production of derivatives; and</w:t>
      </w:r>
    </w:p>
    <w:p w14:paraId="524F0A90" w14:textId="77777777" w:rsidR="00BC59F2" w:rsidRPr="00BC59F2" w:rsidRDefault="00BC59F2" w:rsidP="00BC59F2">
      <w:pPr>
        <w:numPr>
          <w:ilvl w:val="0"/>
          <w:numId w:val="41"/>
        </w:numPr>
        <w:shd w:val="clear" w:color="auto" w:fill="FFFFFF"/>
        <w:spacing w:after="200" w:line="276" w:lineRule="auto"/>
        <w:ind w:left="945"/>
      </w:pPr>
      <w:r w:rsidRPr="00BC59F2">
        <w:t>plans for archiving data, samples, and other research products, and for preservation of free public access to them.</w:t>
      </w:r>
    </w:p>
    <w:p w14:paraId="3D5512D9" w14:textId="77777777" w:rsidR="00BC59F2" w:rsidRPr="00BC59F2" w:rsidRDefault="00BC59F2" w:rsidP="00BC59F2">
      <w:pPr>
        <w:shd w:val="clear" w:color="auto" w:fill="FFFFFF"/>
        <w:ind w:left="945"/>
      </w:pPr>
    </w:p>
    <w:p w14:paraId="03C0F530" w14:textId="77777777" w:rsidR="00BC59F2" w:rsidRPr="00BC59F2" w:rsidRDefault="00BC59F2" w:rsidP="00BC59F2">
      <w:pPr>
        <w:shd w:val="clear" w:color="auto" w:fill="FFFFFF"/>
      </w:pPr>
      <w:r w:rsidRPr="00BC59F2">
        <w:t>Additional guidance on data management plans is available from the USGS Data Management web site here: </w:t>
      </w:r>
      <w:hyperlink r:id="rId11" w:tgtFrame="_blank" w:history="1">
        <w:r w:rsidRPr="00BC59F2">
          <w:t>http://www.usgs.gov/datamanagement/plan/dmplans.php</w:t>
        </w:r>
      </w:hyperlink>
    </w:p>
    <w:p w14:paraId="1C8AEA90" w14:textId="77777777" w:rsidR="00BC59F2" w:rsidRPr="00BC59F2" w:rsidRDefault="00BC59F2" w:rsidP="00BC59F2">
      <w:pPr>
        <w:shd w:val="clear" w:color="auto" w:fill="FFFFFF"/>
      </w:pPr>
    </w:p>
    <w:p w14:paraId="18554BAA" w14:textId="77777777" w:rsidR="00BC59F2" w:rsidRPr="00BC59F2" w:rsidRDefault="00BC59F2" w:rsidP="00BC59F2">
      <w:pPr>
        <w:shd w:val="clear" w:color="auto" w:fill="FFFFFF"/>
      </w:pPr>
      <w:r w:rsidRPr="00BC59F2">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1B4478D3" w14:textId="77777777" w:rsidR="00BC59F2" w:rsidRPr="00BC59F2" w:rsidRDefault="00BC59F2" w:rsidP="00BC59F2">
      <w:pPr>
        <w:rPr>
          <w:rFonts w:eastAsia="Calibri"/>
          <w:color w:val="222222"/>
          <w:shd w:val="clear" w:color="auto" w:fill="FFFFFF"/>
        </w:rPr>
      </w:pPr>
    </w:p>
    <w:p w14:paraId="2CDBF5BE" w14:textId="77777777" w:rsidR="00BC59F2" w:rsidRPr="00BC59F2" w:rsidRDefault="00BC59F2" w:rsidP="00BC59F2"/>
    <w:p w14:paraId="0D6F519E" w14:textId="77777777" w:rsidR="00BC59F2" w:rsidRPr="00BC59F2" w:rsidRDefault="00BC59F2" w:rsidP="00BC59F2">
      <w:pPr>
        <w:rPr>
          <w:b/>
          <w:bCs/>
          <w:color w:val="000000"/>
        </w:rPr>
      </w:pPr>
      <w:r w:rsidRPr="00BC59F2">
        <w:rPr>
          <w:b/>
          <w:bCs/>
          <w:color w:val="000000"/>
        </w:rPr>
        <w:t>Prohibition on Issuing Financial Assistance Awards to Entities that Require Certain Internal Confidentiality Agreements</w:t>
      </w:r>
    </w:p>
    <w:p w14:paraId="029ADAD7" w14:textId="77777777" w:rsidR="00BC59F2" w:rsidRPr="00BC59F2" w:rsidRDefault="00BC59F2" w:rsidP="00BC59F2"/>
    <w:p w14:paraId="09CA25AD" w14:textId="77777777" w:rsidR="00BC59F2" w:rsidRPr="00BC59F2" w:rsidRDefault="00BC59F2" w:rsidP="00BC59F2">
      <w:r w:rsidRPr="00BC59F2">
        <w:rPr>
          <w:color w:val="000000"/>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2B1420D6" w14:textId="77777777" w:rsidR="00BC59F2" w:rsidRPr="00BC59F2" w:rsidRDefault="00BC59F2" w:rsidP="00BC59F2"/>
    <w:p w14:paraId="3E3C8B0C" w14:textId="77777777" w:rsidR="00BC59F2" w:rsidRPr="00BC59F2" w:rsidRDefault="00BC59F2" w:rsidP="00BC59F2">
      <w:r w:rsidRPr="00BC59F2">
        <w:rPr>
          <w:color w:val="000000"/>
        </w:rPr>
        <w:lastRenderedPageBreak/>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33AF29BC" w14:textId="77777777" w:rsidR="00BC59F2" w:rsidRPr="00BC59F2" w:rsidRDefault="00BC59F2" w:rsidP="00BC59F2">
      <w:pPr>
        <w:rPr>
          <w:rFonts w:eastAsia="Calibri"/>
        </w:rPr>
      </w:pPr>
      <w:r w:rsidRPr="00BC59F2">
        <w:br/>
      </w:r>
      <w:r w:rsidRPr="00BC59F2">
        <w:rPr>
          <w:color w:val="000000"/>
        </w:rPr>
        <w:t>Recipients must notify their employees or contractors that existing internal confidentiality agreements covered by this condition are no longer in effect.</w:t>
      </w:r>
    </w:p>
    <w:p w14:paraId="22CFD4AF" w14:textId="77777777" w:rsidR="0011764A" w:rsidRDefault="0011764A" w:rsidP="0011764A">
      <w:pPr>
        <w:rPr>
          <w:sz w:val="22"/>
          <w:szCs w:val="22"/>
        </w:rPr>
      </w:pPr>
    </w:p>
    <w:p w14:paraId="1A1F013D" w14:textId="77777777" w:rsidR="007F068E" w:rsidRDefault="007F068E" w:rsidP="007F068E">
      <w:pPr>
        <w:rPr>
          <w:b/>
          <w:bCs/>
        </w:rPr>
      </w:pPr>
      <w:r w:rsidRPr="00467004">
        <w:rPr>
          <w:b/>
          <w:bCs/>
        </w:rPr>
        <w:t>Application review information</w:t>
      </w:r>
    </w:p>
    <w:p w14:paraId="327F3576" w14:textId="77777777" w:rsidR="00CD2CA5" w:rsidRDefault="00CD2CA5" w:rsidP="007F068E">
      <w:pPr>
        <w:rPr>
          <w:b/>
          <w:bCs/>
        </w:rPr>
      </w:pPr>
    </w:p>
    <w:p w14:paraId="2D49AFC1" w14:textId="392E3DF9" w:rsidR="002B7F8D" w:rsidRDefault="002B7F8D" w:rsidP="007F068E">
      <w:pPr>
        <w:rPr>
          <w:iCs/>
          <w:color w:val="000000"/>
          <w:sz w:val="22"/>
          <w:szCs w:val="22"/>
        </w:rPr>
      </w:pPr>
      <w:r>
        <w:rPr>
          <w:iCs/>
          <w:color w:val="000000"/>
          <w:sz w:val="22"/>
          <w:szCs w:val="22"/>
        </w:rPr>
        <w:t xml:space="preserve">The successful applicant(s) will have extensive expertise </w:t>
      </w:r>
      <w:r w:rsidR="00BF77D5">
        <w:rPr>
          <w:iCs/>
          <w:color w:val="000000"/>
          <w:sz w:val="22"/>
          <w:szCs w:val="22"/>
        </w:rPr>
        <w:t xml:space="preserve">in </w:t>
      </w:r>
      <w:r w:rsidR="008438D8">
        <w:rPr>
          <w:iCs/>
          <w:color w:val="000000"/>
          <w:sz w:val="22"/>
          <w:szCs w:val="22"/>
        </w:rPr>
        <w:t xml:space="preserve">collecting and synthesizing climate adaptation data and will have experience conducting synthesis reviews intended to inform effective natural resource management. </w:t>
      </w:r>
      <w:r w:rsidR="00A27A11">
        <w:rPr>
          <w:iCs/>
          <w:color w:val="000000"/>
          <w:sz w:val="22"/>
          <w:szCs w:val="22"/>
        </w:rPr>
        <w:t xml:space="preserve">The recipient should have experience working in the Alaska Arctic in order to successfully place climate adaptation needs into appropriate context. </w:t>
      </w:r>
      <w:r w:rsidR="00A64238">
        <w:rPr>
          <w:iCs/>
          <w:color w:val="000000"/>
          <w:sz w:val="22"/>
          <w:szCs w:val="22"/>
        </w:rPr>
        <w:t xml:space="preserve">In addition, the recipient will have experience working with local stakeholders to effectively identify key stakeholder needs, current adaptation actions, and </w:t>
      </w:r>
      <w:r w:rsidR="00827035">
        <w:rPr>
          <w:iCs/>
          <w:color w:val="000000"/>
          <w:sz w:val="22"/>
          <w:szCs w:val="22"/>
        </w:rPr>
        <w:t xml:space="preserve">knowledge gaps. Finally, the recipient will have a proven record of producing both scientific publications as well as communication documents intended for a non-scientific audience to effectively </w:t>
      </w:r>
      <w:r w:rsidR="009F1335">
        <w:rPr>
          <w:iCs/>
          <w:color w:val="000000"/>
          <w:sz w:val="22"/>
          <w:szCs w:val="22"/>
        </w:rPr>
        <w:t xml:space="preserve">communicate results. </w:t>
      </w:r>
    </w:p>
    <w:p w14:paraId="4DF643E1" w14:textId="77777777" w:rsidR="0011764A" w:rsidRDefault="0011764A" w:rsidP="0011764A">
      <w:pPr>
        <w:rPr>
          <w:sz w:val="22"/>
          <w:szCs w:val="22"/>
        </w:rPr>
      </w:pPr>
    </w:p>
    <w:p w14:paraId="18CFC6FF" w14:textId="1AB520C6" w:rsidR="00BC59F2" w:rsidRPr="00E420FA" w:rsidRDefault="00BC59F2" w:rsidP="00BC59F2">
      <w:pPr>
        <w:autoSpaceDE w:val="0"/>
        <w:autoSpaceDN w:val="0"/>
        <w:adjustRightInd w:val="0"/>
      </w:pPr>
      <w:r w:rsidRPr="00E420FA">
        <w:t xml:space="preserve">Applications are considered based on the completeness of documentation, meeting of stated basic eligibility, and other category requirements. Specific evaluation factors are identified in the proposal narrative. Budget information is evaluated for reasonableness and appropriateness to applicant project goals. </w:t>
      </w:r>
    </w:p>
    <w:p w14:paraId="7611DDE1" w14:textId="77777777" w:rsidR="00BC59F2" w:rsidRPr="00E420FA" w:rsidRDefault="00BC59F2" w:rsidP="00BC59F2">
      <w:pPr>
        <w:autoSpaceDE w:val="0"/>
        <w:autoSpaceDN w:val="0"/>
        <w:adjustRightInd w:val="0"/>
        <w:ind w:left="1080"/>
      </w:pPr>
    </w:p>
    <w:p w14:paraId="2679F840" w14:textId="77777777" w:rsidR="00BC59F2" w:rsidRPr="00E420FA" w:rsidRDefault="00BC59F2" w:rsidP="00BC59F2">
      <w:r w:rsidRPr="00E420FA">
        <w:t>Proposals are reviewed by the U.S. Geological Survey technical personnel.  Individual proposals are evaluated and scored.  The evaluations and scores will be submitted to the contracting officer for final award determination.</w:t>
      </w:r>
    </w:p>
    <w:p w14:paraId="30357E4D" w14:textId="77777777" w:rsidR="00BC59F2" w:rsidRPr="00E420FA" w:rsidRDefault="00BC59F2" w:rsidP="00BC59F2">
      <w:pPr>
        <w:ind w:left="360"/>
      </w:pPr>
    </w:p>
    <w:p w14:paraId="0F3B1BA7" w14:textId="77777777" w:rsidR="00BC59F2" w:rsidRPr="00E420FA" w:rsidRDefault="00BC59F2" w:rsidP="00BC59F2">
      <w:r w:rsidRPr="00E420FA">
        <w:t>Proposals will be evaluated on the following criteria:</w:t>
      </w:r>
    </w:p>
    <w:p w14:paraId="69A09AAD" w14:textId="77777777" w:rsidR="00BC59F2" w:rsidRPr="005A498B" w:rsidRDefault="00BC59F2" w:rsidP="00BC59F2">
      <w:pPr>
        <w:ind w:left="360"/>
      </w:pPr>
    </w:p>
    <w:p w14:paraId="6CA27D95" w14:textId="77777777" w:rsidR="00A27A11" w:rsidRDefault="00A27A11" w:rsidP="00A27A11">
      <w:pPr>
        <w:autoSpaceDE w:val="0"/>
        <w:autoSpaceDN w:val="0"/>
        <w:adjustRightInd w:val="0"/>
        <w:spacing w:line="240" w:lineRule="atLeast"/>
        <w:ind w:left="720"/>
        <w:rPr>
          <w:rFonts w:eastAsia="Batang"/>
          <w:i/>
          <w:iCs/>
          <w:color w:val="000000"/>
          <w:sz w:val="22"/>
          <w:szCs w:val="22"/>
          <w:lang w:eastAsia="ko-KR"/>
        </w:rPr>
      </w:pPr>
    </w:p>
    <w:p w14:paraId="3A761B0A" w14:textId="55605B7C" w:rsidR="00A27A11" w:rsidRPr="009B55C7" w:rsidRDefault="00A27A11" w:rsidP="00A27A11">
      <w:pPr>
        <w:autoSpaceDE w:val="0"/>
        <w:autoSpaceDN w:val="0"/>
        <w:adjustRightInd w:val="0"/>
        <w:spacing w:line="240" w:lineRule="atLeast"/>
        <w:ind w:left="720"/>
        <w:rPr>
          <w:rFonts w:eastAsia="Batang"/>
          <w:i/>
          <w:iCs/>
          <w:color w:val="000000"/>
          <w:sz w:val="22"/>
          <w:szCs w:val="22"/>
          <w:lang w:eastAsia="ko-KR"/>
        </w:rPr>
      </w:pPr>
      <w:r w:rsidRPr="009B55C7">
        <w:rPr>
          <w:rFonts w:eastAsia="Batang"/>
          <w:i/>
          <w:iCs/>
          <w:color w:val="000000"/>
          <w:sz w:val="22"/>
          <w:szCs w:val="22"/>
          <w:lang w:eastAsia="ko-KR"/>
        </w:rPr>
        <w:t>1. Research Topic (40 points)</w:t>
      </w:r>
    </w:p>
    <w:p w14:paraId="5FF82B3E"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r>
        <w:rPr>
          <w:rFonts w:eastAsia="Batang"/>
          <w:iCs/>
          <w:color w:val="000000"/>
          <w:sz w:val="22"/>
          <w:szCs w:val="22"/>
          <w:lang w:eastAsia="ko-KR"/>
        </w:rPr>
        <w:t xml:space="preserve">How well does the proposed research address the </w:t>
      </w:r>
      <w:r>
        <w:rPr>
          <w:rFonts w:eastAsia="Batang"/>
          <w:b/>
          <w:i/>
          <w:iCs/>
          <w:color w:val="000000"/>
          <w:sz w:val="22"/>
          <w:szCs w:val="22"/>
          <w:lang w:eastAsia="ko-KR"/>
        </w:rPr>
        <w:t>Research Objectives</w:t>
      </w:r>
      <w:r>
        <w:rPr>
          <w:rFonts w:eastAsia="Batang"/>
          <w:i/>
          <w:iCs/>
          <w:color w:val="000000"/>
          <w:sz w:val="22"/>
          <w:szCs w:val="22"/>
          <w:lang w:eastAsia="ko-KR"/>
        </w:rPr>
        <w:t xml:space="preserve"> </w:t>
      </w:r>
      <w:r w:rsidRPr="009B55C7">
        <w:rPr>
          <w:rFonts w:eastAsia="Batang"/>
          <w:iCs/>
          <w:color w:val="000000"/>
          <w:sz w:val="22"/>
          <w:szCs w:val="22"/>
          <w:lang w:eastAsia="ko-KR"/>
        </w:rPr>
        <w:t>as defined in the announcement?</w:t>
      </w:r>
    </w:p>
    <w:p w14:paraId="4E9FD6D8"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p>
    <w:p w14:paraId="6501F6D5" w14:textId="77777777" w:rsidR="00A27A11" w:rsidRPr="009B55C7" w:rsidRDefault="00A27A11" w:rsidP="00A27A11">
      <w:pPr>
        <w:autoSpaceDE w:val="0"/>
        <w:autoSpaceDN w:val="0"/>
        <w:adjustRightInd w:val="0"/>
        <w:spacing w:line="240" w:lineRule="atLeast"/>
        <w:ind w:left="720"/>
        <w:rPr>
          <w:rFonts w:eastAsia="Batang"/>
          <w:i/>
          <w:iCs/>
          <w:color w:val="000000"/>
          <w:sz w:val="22"/>
          <w:szCs w:val="22"/>
          <w:lang w:eastAsia="ko-KR"/>
        </w:rPr>
      </w:pPr>
      <w:r w:rsidRPr="009B55C7">
        <w:rPr>
          <w:rFonts w:eastAsia="Batang"/>
          <w:i/>
          <w:iCs/>
          <w:color w:val="000000"/>
          <w:sz w:val="22"/>
          <w:szCs w:val="22"/>
          <w:lang w:eastAsia="ko-KR"/>
        </w:rPr>
        <w:t>2. Experience of Recipient (30 points)</w:t>
      </w:r>
    </w:p>
    <w:p w14:paraId="17672578" w14:textId="3AD503E8" w:rsidR="00A27A11" w:rsidRDefault="00A27A11" w:rsidP="00A27A11">
      <w:pPr>
        <w:autoSpaceDE w:val="0"/>
        <w:autoSpaceDN w:val="0"/>
        <w:adjustRightInd w:val="0"/>
        <w:spacing w:line="240" w:lineRule="atLeast"/>
        <w:ind w:left="720"/>
        <w:rPr>
          <w:rFonts w:eastAsia="Batang"/>
          <w:iCs/>
          <w:color w:val="000000"/>
          <w:sz w:val="22"/>
          <w:szCs w:val="22"/>
          <w:lang w:eastAsia="ko-KR"/>
        </w:rPr>
      </w:pPr>
      <w:r>
        <w:rPr>
          <w:rFonts w:eastAsia="Batang"/>
          <w:iCs/>
          <w:color w:val="000000"/>
          <w:sz w:val="22"/>
          <w:szCs w:val="22"/>
          <w:lang w:eastAsia="ko-KR"/>
        </w:rPr>
        <w:t xml:space="preserve">What is the experience of the applicant(s) in the field of climate adaptation, and specifically in the Alaskan Arctic environment?  </w:t>
      </w:r>
      <w:r w:rsidR="00546156">
        <w:rPr>
          <w:rFonts w:eastAsia="Batang"/>
          <w:iCs/>
          <w:color w:val="000000"/>
          <w:sz w:val="22"/>
          <w:szCs w:val="22"/>
          <w:lang w:eastAsia="ko-KR"/>
        </w:rPr>
        <w:t>To what extent does the</w:t>
      </w:r>
      <w:r>
        <w:rPr>
          <w:rFonts w:eastAsia="Batang"/>
          <w:iCs/>
          <w:color w:val="000000"/>
          <w:sz w:val="22"/>
          <w:szCs w:val="22"/>
          <w:lang w:eastAsia="ko-KR"/>
        </w:rPr>
        <w:t xml:space="preserve"> applican</w:t>
      </w:r>
      <w:r w:rsidR="00546156">
        <w:rPr>
          <w:rFonts w:eastAsia="Batang"/>
          <w:iCs/>
          <w:color w:val="000000"/>
          <w:sz w:val="22"/>
          <w:szCs w:val="22"/>
          <w:lang w:eastAsia="ko-KR"/>
        </w:rPr>
        <w:t>t have experience</w:t>
      </w:r>
      <w:r>
        <w:rPr>
          <w:rFonts w:eastAsia="Batang"/>
          <w:iCs/>
          <w:color w:val="000000"/>
          <w:sz w:val="22"/>
          <w:szCs w:val="22"/>
          <w:lang w:eastAsia="ko-KR"/>
        </w:rPr>
        <w:t xml:space="preserve"> working directly with stakeholders to </w:t>
      </w:r>
      <w:r w:rsidR="00546156">
        <w:rPr>
          <w:rFonts w:eastAsia="Batang"/>
          <w:iCs/>
          <w:color w:val="000000"/>
          <w:sz w:val="22"/>
          <w:szCs w:val="22"/>
          <w:lang w:eastAsia="ko-KR"/>
        </w:rPr>
        <w:t>identify climate adaptation and information needs?</w:t>
      </w:r>
    </w:p>
    <w:p w14:paraId="6B152922"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p>
    <w:p w14:paraId="25D7F490"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r>
        <w:rPr>
          <w:rFonts w:eastAsia="Batang"/>
          <w:iCs/>
          <w:color w:val="000000"/>
          <w:sz w:val="22"/>
          <w:szCs w:val="22"/>
          <w:lang w:eastAsia="ko-KR"/>
        </w:rPr>
        <w:t xml:space="preserve">3. </w:t>
      </w:r>
      <w:r>
        <w:rPr>
          <w:rFonts w:eastAsia="Batang"/>
          <w:i/>
          <w:iCs/>
          <w:color w:val="000000"/>
          <w:sz w:val="22"/>
          <w:szCs w:val="22"/>
          <w:lang w:eastAsia="ko-KR"/>
        </w:rPr>
        <w:t>Work Plan (30 points)</w:t>
      </w:r>
    </w:p>
    <w:p w14:paraId="68CE11DA"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r>
        <w:rPr>
          <w:rFonts w:eastAsia="Batang"/>
          <w:iCs/>
          <w:color w:val="000000"/>
          <w:sz w:val="22"/>
          <w:szCs w:val="22"/>
          <w:lang w:eastAsia="ko-KR"/>
        </w:rPr>
        <w:t>(a) How clear and appropriate are the proposed methods to addressing the stated objectives?</w:t>
      </w:r>
    </w:p>
    <w:p w14:paraId="448FB45B" w14:textId="77777777" w:rsidR="00A27A11" w:rsidRDefault="00A27A11" w:rsidP="00A27A11">
      <w:pPr>
        <w:autoSpaceDE w:val="0"/>
        <w:autoSpaceDN w:val="0"/>
        <w:adjustRightInd w:val="0"/>
        <w:spacing w:line="240" w:lineRule="atLeast"/>
        <w:ind w:left="720"/>
        <w:rPr>
          <w:rFonts w:eastAsia="Batang"/>
          <w:iCs/>
          <w:color w:val="000000"/>
          <w:sz w:val="22"/>
          <w:szCs w:val="22"/>
          <w:lang w:eastAsia="ko-KR"/>
        </w:rPr>
      </w:pPr>
    </w:p>
    <w:p w14:paraId="5806F0EE" w14:textId="77777777" w:rsidR="00A27A11" w:rsidRPr="00B60AFE" w:rsidRDefault="00A27A11" w:rsidP="00A27A11">
      <w:pPr>
        <w:autoSpaceDE w:val="0"/>
        <w:autoSpaceDN w:val="0"/>
        <w:adjustRightInd w:val="0"/>
        <w:spacing w:line="240" w:lineRule="atLeast"/>
        <w:ind w:left="720"/>
        <w:rPr>
          <w:sz w:val="22"/>
          <w:szCs w:val="22"/>
        </w:rPr>
      </w:pPr>
      <w:r>
        <w:rPr>
          <w:rFonts w:eastAsia="Batang"/>
          <w:iCs/>
          <w:color w:val="000000"/>
          <w:sz w:val="22"/>
          <w:szCs w:val="22"/>
          <w:lang w:eastAsia="ko-KR"/>
        </w:rPr>
        <w:t>(b) How appropriate are the scientific objectives and methods for the proposed time frame and budget?</w:t>
      </w:r>
    </w:p>
    <w:p w14:paraId="1B3A43A6" w14:textId="698EF6E8" w:rsidR="00B670C0" w:rsidRDefault="00B670C0" w:rsidP="00B670C0">
      <w:pPr>
        <w:pStyle w:val="PlainText"/>
        <w:rPr>
          <w:rFonts w:ascii="Times New Roman" w:hAnsi="Times New Roman"/>
          <w:sz w:val="22"/>
          <w:szCs w:val="22"/>
          <w:lang w:val="en-US"/>
        </w:rPr>
      </w:pPr>
    </w:p>
    <w:p w14:paraId="2CA301E4" w14:textId="048C58FB" w:rsidR="00BC59F2" w:rsidRDefault="00BC59F2" w:rsidP="00B670C0">
      <w:pPr>
        <w:pStyle w:val="PlainText"/>
        <w:rPr>
          <w:rFonts w:ascii="Times New Roman" w:hAnsi="Times New Roman"/>
          <w:sz w:val="22"/>
          <w:szCs w:val="22"/>
          <w:lang w:val="en-US"/>
        </w:rPr>
      </w:pPr>
    </w:p>
    <w:p w14:paraId="2541E71C" w14:textId="77777777" w:rsidR="00CD2CA5" w:rsidRPr="00B65135" w:rsidRDefault="007F068E" w:rsidP="00B670C0">
      <w:pPr>
        <w:pStyle w:val="PlainText"/>
        <w:rPr>
          <w:rFonts w:ascii="Times New Roman" w:eastAsia="Times New Roman" w:hAnsi="Times New Roman"/>
          <w:sz w:val="22"/>
          <w:szCs w:val="22"/>
          <w:lang w:val="en-US"/>
        </w:rPr>
      </w:pPr>
      <w:r w:rsidRPr="00B65135">
        <w:rPr>
          <w:rFonts w:ascii="Times New Roman" w:hAnsi="Times New Roman"/>
          <w:b/>
          <w:kern w:val="32"/>
          <w:sz w:val="22"/>
          <w:szCs w:val="22"/>
        </w:rPr>
        <w:lastRenderedPageBreak/>
        <w:t>Award Administration Information</w:t>
      </w:r>
      <w:r w:rsidRPr="00B65135">
        <w:rPr>
          <w:rFonts w:ascii="Times New Roman" w:eastAsia="Times New Roman" w:hAnsi="Times New Roman"/>
          <w:sz w:val="22"/>
          <w:szCs w:val="22"/>
        </w:rPr>
        <w:t xml:space="preserve"> </w:t>
      </w:r>
      <w:bookmarkStart w:id="1" w:name="OLE_LINK1"/>
      <w:bookmarkStart w:id="2" w:name="OLE_LINK2"/>
      <w:bookmarkStart w:id="3" w:name="OLE_LINK3"/>
    </w:p>
    <w:bookmarkEnd w:id="1"/>
    <w:bookmarkEnd w:id="2"/>
    <w:bookmarkEnd w:id="3"/>
    <w:p w14:paraId="7E87E93F" w14:textId="77777777" w:rsidR="00BC59F2" w:rsidRPr="00F35C0A" w:rsidRDefault="00BC59F2" w:rsidP="00BC59F2">
      <w:pPr>
        <w:spacing w:before="120" w:after="60"/>
      </w:pPr>
      <w:r w:rsidRPr="00F35C0A">
        <w:t>Award recipients are responsible for managing the day-to-day operations of the grant/cooperative agreements and sub-award supported activities to assure compliance with applicable Federal requirements, and that performance goals are being achieved.  Recipient monitoring must cover each program, function or activity.</w:t>
      </w:r>
    </w:p>
    <w:p w14:paraId="3F0C0D79" w14:textId="77777777" w:rsidR="00BC59F2" w:rsidRPr="00F35C0A" w:rsidRDefault="00BC59F2" w:rsidP="00BC59F2">
      <w:pPr>
        <w:spacing w:before="120" w:after="60"/>
      </w:pPr>
    </w:p>
    <w:p w14:paraId="4C6DB0E6" w14:textId="77777777" w:rsidR="00BC59F2" w:rsidRDefault="00BC59F2" w:rsidP="00BC59F2">
      <w:pPr>
        <w:ind w:left="-89"/>
      </w:pPr>
      <w:r w:rsidRPr="00F35C0A">
        <w:rPr>
          <w:b/>
        </w:rPr>
        <w:tab/>
      </w:r>
      <w:r>
        <w:rPr>
          <w:b/>
          <w:u w:val="single"/>
        </w:rPr>
        <w:t>Progress Reports</w:t>
      </w:r>
    </w:p>
    <w:p w14:paraId="27284E82" w14:textId="77777777" w:rsidR="00BC59F2" w:rsidRDefault="00BC59F2" w:rsidP="00BC59F2">
      <w:pPr>
        <w:ind w:left="-89"/>
      </w:pPr>
    </w:p>
    <w:p w14:paraId="50589ABB" w14:textId="77777777" w:rsidR="00BC59F2" w:rsidRDefault="00BC59F2" w:rsidP="00BC59F2">
      <w:pPr>
        <w:numPr>
          <w:ilvl w:val="0"/>
          <w:numId w:val="43"/>
        </w:numPr>
        <w:ind w:hanging="359"/>
      </w:pPr>
      <w:r>
        <w:t>The Recipient shall submit two copies of each Progress Report to the USGS Project Officer and one copy of the transmittal letter to the USGS Contracting Officer.  Unless otherwise specified in this Agreement, annual progress reports should be submitted at least sixty (60) days prior to the end of the current budget period to allow adequate time for the designated office to review the report.  In the case of multi-year Agreements, failure to submit timely reports may delay processing of funding increments.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7234D90A" w14:textId="77777777" w:rsidR="00BC59F2" w:rsidRDefault="00BC59F2" w:rsidP="00BC59F2">
      <w:pPr>
        <w:ind w:left="270"/>
      </w:pPr>
    </w:p>
    <w:p w14:paraId="70773E0E" w14:textId="77777777" w:rsidR="00BC59F2" w:rsidRDefault="00BC59F2" w:rsidP="00BC59F2">
      <w:pPr>
        <w:numPr>
          <w:ilvl w:val="0"/>
          <w:numId w:val="43"/>
        </w:numPr>
        <w:ind w:hanging="359"/>
      </w:pPr>
      <w:r>
        <w:t>The progress reports shall include the following information:</w:t>
      </w:r>
    </w:p>
    <w:p w14:paraId="29948ECE" w14:textId="77777777" w:rsidR="00BC59F2" w:rsidRDefault="00BC59F2" w:rsidP="00BC59F2">
      <w:pPr>
        <w:ind w:left="-89"/>
      </w:pPr>
    </w:p>
    <w:p w14:paraId="43374815" w14:textId="77777777" w:rsidR="00BC59F2" w:rsidRDefault="00BC59F2" w:rsidP="00BC59F2">
      <w:pPr>
        <w:numPr>
          <w:ilvl w:val="0"/>
          <w:numId w:val="42"/>
        </w:numPr>
        <w:ind w:hanging="719"/>
      </w:pPr>
      <w:r>
        <w:t>A comparison of actual accomplishments to the objectives of the Agreement established for the budget period and overall progress in response to the performance metrics.</w:t>
      </w:r>
    </w:p>
    <w:p w14:paraId="3AD51FE7" w14:textId="77777777" w:rsidR="00BC59F2" w:rsidRDefault="00BC59F2" w:rsidP="00BC59F2">
      <w:pPr>
        <w:numPr>
          <w:ilvl w:val="0"/>
          <w:numId w:val="42"/>
        </w:numPr>
        <w:ind w:hanging="719"/>
      </w:pPr>
      <w:r>
        <w:t>The reasons why established goals were not met, if appropriate.</w:t>
      </w:r>
    </w:p>
    <w:p w14:paraId="1D35A554" w14:textId="77777777" w:rsidR="00BC59F2" w:rsidRDefault="00BC59F2" w:rsidP="00BC59F2">
      <w:pPr>
        <w:numPr>
          <w:ilvl w:val="0"/>
          <w:numId w:val="42"/>
        </w:numPr>
        <w:ind w:hanging="719"/>
      </w:pPr>
      <w:r>
        <w:t>Additional pertinent information including, when appropriate, analysis and explanation of cost overruns or high unit costs.</w:t>
      </w:r>
    </w:p>
    <w:p w14:paraId="2E145B23" w14:textId="77777777" w:rsidR="00BC59F2" w:rsidRDefault="00BC59F2" w:rsidP="00BC59F2">
      <w:pPr>
        <w:numPr>
          <w:ilvl w:val="0"/>
          <w:numId w:val="42"/>
        </w:numPr>
        <w:ind w:hanging="719"/>
      </w:pPr>
      <w:r>
        <w:t>An outline of anticipated activities and adjustments to the program during the next budget period.</w:t>
      </w:r>
    </w:p>
    <w:p w14:paraId="5DF91C77" w14:textId="77777777" w:rsidR="00BC59F2" w:rsidRDefault="00BC59F2" w:rsidP="00BC59F2">
      <w:pPr>
        <w:ind w:left="1440"/>
      </w:pPr>
    </w:p>
    <w:p w14:paraId="38C5D766" w14:textId="77777777" w:rsidR="00BC59F2" w:rsidRDefault="00BC59F2" w:rsidP="00BC59F2">
      <w:pPr>
        <w:ind w:left="360" w:hanging="360"/>
      </w:pPr>
      <w:r>
        <w:t>c)</w:t>
      </w:r>
      <w:r>
        <w:tab/>
        <w:t>Between the required reporting dates, events may occur which have significant impact upon the project or program.  In such cases, the Recipient shall inform the USGS as soon as the following types of conditions become known:</w:t>
      </w:r>
    </w:p>
    <w:p w14:paraId="18E5398D" w14:textId="77777777" w:rsidR="00BC59F2" w:rsidRDefault="00BC59F2" w:rsidP="00BC59F2">
      <w:pPr>
        <w:ind w:left="1440" w:hanging="719"/>
      </w:pPr>
    </w:p>
    <w:p w14:paraId="2CDD935E" w14:textId="77777777" w:rsidR="00BC59F2" w:rsidRDefault="00BC59F2" w:rsidP="00BC59F2">
      <w:pPr>
        <w:numPr>
          <w:ilvl w:val="1"/>
          <w:numId w:val="42"/>
        </w:numPr>
        <w:ind w:left="1440" w:hanging="719"/>
      </w:pPr>
      <w:r>
        <w:t xml:space="preserve">Problems, delays, or adverse conditions which will materially impair the ability to meet the objective of the Agreement. This disclosure must include a statement of the action taken, or contemplated, and any assistance needed to resolve the situation. </w:t>
      </w:r>
    </w:p>
    <w:p w14:paraId="4B6B3904" w14:textId="49D57FD1" w:rsidR="00BC59F2" w:rsidRDefault="00BC59F2" w:rsidP="00BC59F2">
      <w:pPr>
        <w:numPr>
          <w:ilvl w:val="1"/>
          <w:numId w:val="42"/>
        </w:numPr>
        <w:ind w:left="1440" w:hanging="719"/>
      </w:pPr>
      <w:r>
        <w:t xml:space="preserve">Favorable developments which enable meeting time schedules and objectives sooner or at less cost than anticipated or producing more </w:t>
      </w:r>
      <w:proofErr w:type="gramStart"/>
      <w:r>
        <w:t>or  different</w:t>
      </w:r>
      <w:proofErr w:type="gramEnd"/>
      <w:r>
        <w:t xml:space="preserve"> beneficial results than originally planned.</w:t>
      </w:r>
    </w:p>
    <w:p w14:paraId="1E95646C" w14:textId="643A417F" w:rsidR="00BC59F2" w:rsidRDefault="00BC59F2" w:rsidP="00BC59F2"/>
    <w:p w14:paraId="29EFA32B" w14:textId="69537007" w:rsidR="00BC59F2" w:rsidRDefault="00BC59F2" w:rsidP="00BC59F2"/>
    <w:p w14:paraId="40FD9A5A" w14:textId="5C17586B" w:rsidR="00BC59F2" w:rsidRDefault="00BC59F2" w:rsidP="00BC59F2"/>
    <w:p w14:paraId="06A7E607" w14:textId="77777777" w:rsidR="00BC59F2" w:rsidRDefault="00BC59F2" w:rsidP="00BC59F2"/>
    <w:p w14:paraId="6B772D4F" w14:textId="77777777" w:rsidR="00BC59F2" w:rsidRDefault="00BC59F2" w:rsidP="00BC59F2">
      <w:pPr>
        <w:ind w:left="2520"/>
      </w:pPr>
    </w:p>
    <w:p w14:paraId="56122E41" w14:textId="77777777" w:rsidR="00BC59F2" w:rsidRDefault="00BC59F2" w:rsidP="00BC59F2">
      <w:pPr>
        <w:ind w:left="-89"/>
      </w:pPr>
      <w:r>
        <w:rPr>
          <w:b/>
          <w:u w:val="single"/>
        </w:rPr>
        <w:lastRenderedPageBreak/>
        <w:t>Final Technical Report</w:t>
      </w:r>
    </w:p>
    <w:p w14:paraId="12854583" w14:textId="77777777" w:rsidR="00BC59F2" w:rsidRDefault="00BC59F2" w:rsidP="00BC59F2">
      <w:pPr>
        <w:ind w:left="-89"/>
      </w:pPr>
    </w:p>
    <w:p w14:paraId="1DC87A86" w14:textId="77777777" w:rsidR="00BC59F2" w:rsidRDefault="00BC59F2" w:rsidP="00BC59F2">
      <w:pPr>
        <w:ind w:left="360" w:hanging="449"/>
      </w:pPr>
      <w:r>
        <w:t>a)</w:t>
      </w:r>
      <w:r>
        <w:tab/>
        <w:t>The Recipient shall submit two copies of the final technical report to the USGS Project Officer and one copy of the transmittal letter to the USGS Contracting Officer.  The final performance report will be due 90 calendar days after the period of performance end date.</w:t>
      </w:r>
    </w:p>
    <w:p w14:paraId="2F11288B" w14:textId="77777777" w:rsidR="00BC59F2" w:rsidRDefault="00BC59F2" w:rsidP="00BC59F2">
      <w:pPr>
        <w:ind w:left="360" w:hanging="449"/>
      </w:pPr>
    </w:p>
    <w:p w14:paraId="404D295F" w14:textId="77777777" w:rsidR="00BC59F2" w:rsidRDefault="00BC59F2" w:rsidP="00BC59F2">
      <w:pPr>
        <w:ind w:left="360" w:hanging="449"/>
      </w:pPr>
      <w:r>
        <w:t>b)</w:t>
      </w:r>
      <w:r>
        <w:tab/>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14:paraId="6B390949" w14:textId="77777777" w:rsidR="00BC59F2" w:rsidRDefault="00BC59F2" w:rsidP="00BC59F2"/>
    <w:p w14:paraId="06262551" w14:textId="77777777" w:rsidR="00BC59F2" w:rsidRDefault="00BC59F2" w:rsidP="00BC59F2">
      <w:pPr>
        <w:tabs>
          <w:tab w:val="left" w:pos="432"/>
          <w:tab w:val="left" w:pos="864"/>
          <w:tab w:val="left" w:pos="1296"/>
        </w:tabs>
        <w:spacing w:after="240"/>
      </w:pPr>
      <w:r>
        <w:rPr>
          <w:b/>
          <w:u w:val="single"/>
        </w:rPr>
        <w:t>Annual Financial Reports</w:t>
      </w:r>
    </w:p>
    <w:p w14:paraId="00724835" w14:textId="77777777" w:rsidR="00BC59F2" w:rsidRPr="00507C93" w:rsidRDefault="00BC59F2" w:rsidP="00BC59F2">
      <w:pPr>
        <w:ind w:left="432" w:hanging="432"/>
      </w:pPr>
      <w:r>
        <w:t>a)</w:t>
      </w:r>
      <w:r>
        <w:tab/>
        <w:t xml:space="preserve">The Recipient will submit an annual SF 425, Federal Financial Report, for each individual USGS award.  The SF 425 is available at </w:t>
      </w:r>
      <w:r w:rsidRPr="008F448F">
        <w:rPr>
          <w:i/>
        </w:rPr>
        <w:t>https://www.grants.gov/web/grants/forms/post-award-reporting-forms.html The</w:t>
      </w:r>
      <w:r>
        <w:t xml:space="preserve"> SF 425 will be due in accordance with the following schedule.  USGS acknowledges that this annual reporting schedule may not always correspond with a specific budget period.</w:t>
      </w:r>
      <w:r>
        <w:br/>
      </w: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BC59F2" w:rsidRPr="00507C93" w14:paraId="1B05E4E9" w14:textId="77777777" w:rsidTr="00466B3D">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3B48BA13" w14:textId="77777777" w:rsidR="00BC59F2" w:rsidRPr="00507C93" w:rsidRDefault="00BC59F2" w:rsidP="00466B3D">
            <w:pPr>
              <w:spacing w:line="0" w:lineRule="atLeast"/>
              <w:jc w:val="center"/>
            </w:pPr>
            <w:r w:rsidRPr="00507C93">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701733CE" w14:textId="77777777" w:rsidR="00BC59F2" w:rsidRPr="00507C93" w:rsidRDefault="00BC59F2" w:rsidP="00466B3D">
            <w:pPr>
              <w:jc w:val="center"/>
            </w:pPr>
            <w:r w:rsidRPr="00507C93">
              <w:t xml:space="preserve">Annual Interim Report </w:t>
            </w:r>
          </w:p>
          <w:p w14:paraId="452B6763" w14:textId="77777777" w:rsidR="00BC59F2" w:rsidRDefault="00BC59F2" w:rsidP="00466B3D">
            <w:pPr>
              <w:spacing w:line="0" w:lineRule="atLeast"/>
              <w:jc w:val="center"/>
            </w:pPr>
            <w:r>
              <w:t>End Date</w:t>
            </w:r>
          </w:p>
          <w:p w14:paraId="2D2A1D0E" w14:textId="77777777" w:rsidR="00BC59F2" w:rsidRPr="00507C93" w:rsidRDefault="00BC59F2" w:rsidP="00466B3D">
            <w:pPr>
              <w:spacing w:line="0" w:lineRule="atLeast"/>
              <w:jc w:val="center"/>
            </w:pPr>
            <w:r w:rsidRPr="00507C93">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14:paraId="43A95EA1" w14:textId="77777777" w:rsidR="00BC59F2" w:rsidRDefault="00BC59F2" w:rsidP="00466B3D">
            <w:pPr>
              <w:jc w:val="center"/>
            </w:pPr>
            <w:r>
              <w:t>Annual Interim Report</w:t>
            </w:r>
          </w:p>
          <w:p w14:paraId="53A01756" w14:textId="77777777" w:rsidR="00BC59F2" w:rsidRPr="00507C93" w:rsidRDefault="00BC59F2" w:rsidP="00466B3D">
            <w:pPr>
              <w:jc w:val="center"/>
            </w:pPr>
            <w:r w:rsidRPr="00507C93">
              <w:t>Due Date</w:t>
            </w:r>
          </w:p>
          <w:p w14:paraId="3FAC17B5" w14:textId="77777777" w:rsidR="00BC59F2" w:rsidRDefault="00BC59F2" w:rsidP="00466B3D">
            <w:pPr>
              <w:spacing w:line="0" w:lineRule="atLeast"/>
              <w:jc w:val="center"/>
            </w:pPr>
            <w:r>
              <w:t>(90 days after report</w:t>
            </w:r>
          </w:p>
          <w:p w14:paraId="48164FF2" w14:textId="77777777" w:rsidR="00BC59F2" w:rsidRPr="00507C93" w:rsidRDefault="00BC59F2" w:rsidP="00466B3D">
            <w:pPr>
              <w:spacing w:line="0" w:lineRule="atLeast"/>
              <w:jc w:val="center"/>
            </w:pPr>
            <w:r w:rsidRPr="00507C93">
              <w:t>end date)</w:t>
            </w:r>
          </w:p>
        </w:tc>
      </w:tr>
      <w:tr w:rsidR="00BC59F2" w:rsidRPr="00507C93" w14:paraId="0EB3B187" w14:textId="77777777" w:rsidTr="00466B3D">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14:paraId="4C2B8AFF" w14:textId="77777777" w:rsidR="00BC59F2" w:rsidRPr="00507C93" w:rsidRDefault="00BC59F2" w:rsidP="00466B3D">
            <w:pPr>
              <w:spacing w:line="0" w:lineRule="atLeast"/>
            </w:pPr>
            <w:r w:rsidRPr="00507C93">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3D8035FF" w14:textId="77777777" w:rsidR="00BC59F2" w:rsidRPr="00507C93" w:rsidRDefault="00BC59F2" w:rsidP="00466B3D">
            <w:pPr>
              <w:spacing w:line="0" w:lineRule="atLeast"/>
            </w:pPr>
            <w:r w:rsidRPr="00507C93">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AA45DE9" w14:textId="77777777" w:rsidR="00BC59F2" w:rsidRPr="00507C93" w:rsidRDefault="00BC59F2" w:rsidP="00466B3D">
            <w:pPr>
              <w:spacing w:line="0" w:lineRule="atLeast"/>
            </w:pPr>
            <w:r w:rsidRPr="00507C93">
              <w:t>June 30</w:t>
            </w:r>
          </w:p>
        </w:tc>
      </w:tr>
      <w:tr w:rsidR="00BC59F2" w:rsidRPr="00507C93" w14:paraId="608C5D6B" w14:textId="77777777" w:rsidTr="00466B3D">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EAE4184" w14:textId="77777777" w:rsidR="00BC59F2" w:rsidRPr="00507C93" w:rsidRDefault="00BC59F2" w:rsidP="00466B3D">
            <w:pPr>
              <w:spacing w:line="0" w:lineRule="atLeast"/>
            </w:pPr>
            <w:r w:rsidRPr="00507C93">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E1424A5" w14:textId="77777777" w:rsidR="00BC59F2" w:rsidRPr="00507C93" w:rsidRDefault="00BC59F2" w:rsidP="00466B3D">
            <w:pPr>
              <w:spacing w:line="0" w:lineRule="atLeast"/>
            </w:pPr>
            <w:r w:rsidRPr="00507C93">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05CE908E" w14:textId="77777777" w:rsidR="00BC59F2" w:rsidRPr="00507C93" w:rsidRDefault="00BC59F2" w:rsidP="00466B3D">
            <w:pPr>
              <w:spacing w:line="0" w:lineRule="atLeast"/>
            </w:pPr>
            <w:r w:rsidRPr="00507C93">
              <w:t>September 30</w:t>
            </w:r>
          </w:p>
        </w:tc>
      </w:tr>
      <w:tr w:rsidR="00BC59F2" w:rsidRPr="00507C93" w14:paraId="26FF242B" w14:textId="77777777" w:rsidTr="00466B3D">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03E8B6CE" w14:textId="77777777" w:rsidR="00BC59F2" w:rsidRPr="00507C93" w:rsidRDefault="00BC59F2" w:rsidP="00466B3D">
            <w:pPr>
              <w:spacing w:line="0" w:lineRule="atLeast"/>
            </w:pPr>
            <w:r w:rsidRPr="00507C93">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1B9A3A7" w14:textId="77777777" w:rsidR="00BC59F2" w:rsidRPr="00507C93" w:rsidRDefault="00BC59F2" w:rsidP="00466B3D">
            <w:pPr>
              <w:spacing w:line="0" w:lineRule="atLeast"/>
            </w:pPr>
            <w:r w:rsidRPr="00507C93">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19C7F498" w14:textId="77777777" w:rsidR="00BC59F2" w:rsidRPr="00507C93" w:rsidRDefault="00BC59F2" w:rsidP="00466B3D">
            <w:pPr>
              <w:spacing w:line="0" w:lineRule="atLeast"/>
            </w:pPr>
            <w:r w:rsidRPr="00507C93">
              <w:t>December 31</w:t>
            </w:r>
          </w:p>
        </w:tc>
      </w:tr>
      <w:tr w:rsidR="00BC59F2" w:rsidRPr="00507C93" w14:paraId="5F1365F4" w14:textId="77777777" w:rsidTr="00466B3D">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251B3AE6" w14:textId="77777777" w:rsidR="00BC59F2" w:rsidRPr="00507C93" w:rsidRDefault="00BC59F2" w:rsidP="00466B3D">
            <w:pPr>
              <w:spacing w:line="0" w:lineRule="atLeast"/>
            </w:pPr>
            <w:r w:rsidRPr="00507C93">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20AF42A7" w14:textId="77777777" w:rsidR="00BC59F2" w:rsidRPr="00507C93" w:rsidRDefault="00BC59F2" w:rsidP="00466B3D">
            <w:pPr>
              <w:spacing w:line="0" w:lineRule="atLeast"/>
            </w:pPr>
            <w:r w:rsidRPr="00507C93">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14:paraId="7E9CC3E0" w14:textId="77777777" w:rsidR="00BC59F2" w:rsidRPr="00507C93" w:rsidRDefault="00BC59F2" w:rsidP="00466B3D">
            <w:pPr>
              <w:spacing w:line="0" w:lineRule="atLeast"/>
            </w:pPr>
            <w:r w:rsidRPr="00507C93">
              <w:t>March 31</w:t>
            </w:r>
          </w:p>
        </w:tc>
      </w:tr>
    </w:tbl>
    <w:p w14:paraId="063B2BF8" w14:textId="77777777" w:rsidR="00BC59F2" w:rsidRDefault="00BC59F2" w:rsidP="00BC59F2">
      <w:pPr>
        <w:tabs>
          <w:tab w:val="left" w:pos="432"/>
          <w:tab w:val="left" w:pos="864"/>
          <w:tab w:val="left" w:pos="1296"/>
        </w:tabs>
      </w:pPr>
    </w:p>
    <w:p w14:paraId="271272E8" w14:textId="77777777" w:rsidR="00BC59F2" w:rsidRDefault="00BC59F2" w:rsidP="00BC59F2">
      <w:pPr>
        <w:tabs>
          <w:tab w:val="left" w:pos="432"/>
          <w:tab w:val="left" w:pos="864"/>
          <w:tab w:val="left" w:pos="1296"/>
        </w:tabs>
        <w:ind w:left="432" w:hanging="431"/>
      </w:pPr>
      <w:r>
        <w:t>b)</w:t>
      </w:r>
      <w:r>
        <w:tab/>
        <w:t xml:space="preserve">The SF 425 must be submitted electronically through the </w:t>
      </w:r>
      <w:proofErr w:type="spellStart"/>
      <w:r>
        <w:t>FedConnect</w:t>
      </w:r>
      <w:proofErr w:type="spellEnd"/>
      <w:r>
        <w:t xml:space="preserve"> Message Center (</w:t>
      </w:r>
      <w:r w:rsidRPr="001F6BA2">
        <w:rPr>
          <w:i/>
        </w:rPr>
        <w:t>www.fedconnect.net</w:t>
      </w:r>
      <w:r>
        <w:t xml:space="preserve">) or, if </w:t>
      </w:r>
      <w:proofErr w:type="spellStart"/>
      <w:r>
        <w:t>FedConnect</w:t>
      </w:r>
      <w:proofErr w:type="spellEnd"/>
      <w:r>
        <w:t xml:space="preserve"> is not available, by e-mail to </w:t>
      </w:r>
      <w:r w:rsidRPr="000C5D73">
        <w:t xml:space="preserve">SF425@usgs.gov </w:t>
      </w:r>
      <w:r>
        <w:t>with a cc to the Contracting Officer.  Recipient must include the USGS award number in the subject line of all correspondence.  If, after 90 days, Recipient has not submitted a report, the Recipient’s account in ASAP will be placed in a manual review status until the report is submitted.</w:t>
      </w:r>
    </w:p>
    <w:p w14:paraId="09CEEF66" w14:textId="77777777" w:rsidR="00BC59F2" w:rsidRDefault="00BC59F2" w:rsidP="00BC59F2">
      <w:pPr>
        <w:spacing w:before="280" w:after="280"/>
        <w:rPr>
          <w:b/>
          <w:u w:val="single"/>
        </w:rPr>
      </w:pPr>
    </w:p>
    <w:p w14:paraId="62C2C99C" w14:textId="77777777" w:rsidR="00BC59F2" w:rsidRDefault="00BC59F2" w:rsidP="00BC59F2">
      <w:pPr>
        <w:spacing w:before="280" w:after="280"/>
        <w:rPr>
          <w:b/>
          <w:u w:val="single"/>
        </w:rPr>
      </w:pPr>
    </w:p>
    <w:p w14:paraId="65BD504B" w14:textId="77777777" w:rsidR="00BC59F2" w:rsidRDefault="00BC59F2" w:rsidP="00BC59F2">
      <w:pPr>
        <w:spacing w:before="280" w:after="280"/>
        <w:rPr>
          <w:b/>
          <w:u w:val="single"/>
        </w:rPr>
      </w:pPr>
    </w:p>
    <w:p w14:paraId="2ABE394B" w14:textId="77777777" w:rsidR="00BC59F2" w:rsidRDefault="00BC59F2" w:rsidP="00BC59F2">
      <w:pPr>
        <w:spacing w:before="280" w:after="280"/>
      </w:pPr>
      <w:r>
        <w:rPr>
          <w:b/>
          <w:u w:val="single"/>
        </w:rPr>
        <w:lastRenderedPageBreak/>
        <w:t>Final Financial Report</w:t>
      </w:r>
    </w:p>
    <w:p w14:paraId="5EA8C93C" w14:textId="77777777" w:rsidR="00BC59F2" w:rsidRDefault="00BC59F2" w:rsidP="00BC59F2">
      <w:pPr>
        <w:spacing w:after="280"/>
        <w:ind w:left="432" w:hanging="431"/>
      </w:pPr>
      <w:r>
        <w:t>a)</w:t>
      </w:r>
      <w:r>
        <w:tab/>
        <w:t>The Recipient will liquidate all obligations incurred under the award and submit a final SF 425, Federal Financial Report in accordance with C.3.b. no later than 90 calendar days after the Agreement completion date. </w:t>
      </w:r>
    </w:p>
    <w:p w14:paraId="0C3CFE95" w14:textId="77777777" w:rsidR="00BC59F2" w:rsidRDefault="00BC59F2" w:rsidP="00BC59F2">
      <w:pPr>
        <w:spacing w:after="280"/>
        <w:ind w:left="432" w:hanging="431"/>
      </w:pPr>
      <w:r>
        <w:t>b)</w:t>
      </w:r>
      <w:r>
        <w:tab/>
        <w:t xml:space="preserve">Recipient will promptly return any unexpended federal cash advances or will complete a final draw from ASAP to obtain any remaining amounts due.  Once 120 days has passed since the Agreement completion date, USGS shall unilaterally </w:t>
      </w:r>
      <w:proofErr w:type="spellStart"/>
      <w:r>
        <w:t>deobligate</w:t>
      </w:r>
      <w:proofErr w:type="spellEnd"/>
      <w:r>
        <w:t xml:space="preserve"> federal funds as reflected in the Final SF 425.</w:t>
      </w:r>
    </w:p>
    <w:p w14:paraId="1AFF504E" w14:textId="77777777" w:rsidR="00BC59F2" w:rsidRDefault="00BC59F2" w:rsidP="00BC59F2">
      <w:pPr>
        <w:spacing w:after="280"/>
        <w:ind w:left="432" w:hanging="431"/>
      </w:pPr>
      <w:r>
        <w:t>c)</w:t>
      </w:r>
      <w:r>
        <w:tab/>
        <w:t>Subsequent revision to the final SF 425 will be considered only as follows:</w:t>
      </w:r>
    </w:p>
    <w:p w14:paraId="4FB88053" w14:textId="77777777" w:rsidR="00BC59F2" w:rsidRDefault="00BC59F2" w:rsidP="00BC59F2">
      <w:pPr>
        <w:spacing w:after="280"/>
        <w:ind w:left="1440" w:hanging="719"/>
      </w:pPr>
      <w:proofErr w:type="spellStart"/>
      <w:r>
        <w:t>i</w:t>
      </w:r>
      <w:proofErr w:type="spellEnd"/>
      <w:r>
        <w:t>.</w:t>
      </w:r>
      <w:r>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741FCEA2" w14:textId="77777777" w:rsidR="00BC59F2" w:rsidRDefault="00BC59F2" w:rsidP="00BC59F2">
      <w:pPr>
        <w:spacing w:after="280"/>
        <w:ind w:left="1440" w:hanging="719"/>
      </w:pPr>
      <w:r>
        <w:t>ii.</w:t>
      </w:r>
      <w:r>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03471EEE" w14:textId="77777777" w:rsidR="00BC59F2" w:rsidRDefault="00BC59F2" w:rsidP="00BC59F2">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rPr>
          <w:b/>
          <w:u w:val="single"/>
        </w:rPr>
        <w:t>Publications</w:t>
      </w:r>
    </w:p>
    <w:p w14:paraId="5A7A5086" w14:textId="77777777" w:rsidR="00BC59F2" w:rsidRPr="00FD08CF" w:rsidRDefault="00BC59F2" w:rsidP="00BC59F2">
      <w:pPr>
        <w:spacing w:after="240"/>
        <w:ind w:left="360" w:hanging="360"/>
      </w:pPr>
      <w:r w:rsidRPr="00FD08CF">
        <w:t>a)</w:t>
      </w:r>
      <w:r w:rsidRPr="00FD08CF">
        <w:tab/>
      </w:r>
      <w:r w:rsidRPr="00FD08CF">
        <w:rPr>
          <w:u w:val="single"/>
        </w:rPr>
        <w:t>Acknowledgment of Support</w:t>
      </w:r>
    </w:p>
    <w:p w14:paraId="21700A23" w14:textId="77777777" w:rsidR="00BC59F2" w:rsidRPr="00FD08CF" w:rsidRDefault="00BC59F2" w:rsidP="00BC59F2">
      <w:pPr>
        <w:spacing w:after="240"/>
        <w:ind w:right="432" w:firstLine="360"/>
      </w:pPr>
      <w:r w:rsidRPr="00FD08CF">
        <w:t>Recipient is responsible for assuring that an acknowledgment of USGS support:</w:t>
      </w:r>
    </w:p>
    <w:p w14:paraId="6241A8F2" w14:textId="77777777" w:rsidR="00BC59F2" w:rsidRPr="00FD08CF" w:rsidRDefault="00BC59F2" w:rsidP="00BC59F2">
      <w:pPr>
        <w:spacing w:after="240"/>
        <w:ind w:left="720" w:hanging="360"/>
      </w:pPr>
      <w:r>
        <w:t>1.</w:t>
      </w:r>
      <w:r>
        <w:tab/>
      </w:r>
      <w:r w:rsidRPr="00FD08CF">
        <w:t>is made in any publication (including World Wide Web pages) of any material based on or developed under this Agreement, in the following terms:</w:t>
      </w:r>
    </w:p>
    <w:p w14:paraId="0BFB29A7" w14:textId="77777777" w:rsidR="00BC59F2" w:rsidRPr="00FD08CF" w:rsidRDefault="00BC59F2" w:rsidP="00BC59F2">
      <w:pPr>
        <w:spacing w:after="240"/>
        <w:ind w:left="1440" w:right="432"/>
      </w:pPr>
      <w:r w:rsidRPr="00FD08CF">
        <w:t>This material is based upon work supported by the U.S. Geological Survey under Grant/Cooperative Agreement No. (</w:t>
      </w:r>
      <w:r w:rsidRPr="00FD08CF">
        <w:rPr>
          <w:i/>
        </w:rPr>
        <w:t>insert agreement number</w:t>
      </w:r>
      <w:r w:rsidRPr="00FD08CF">
        <w:t>).</w:t>
      </w:r>
    </w:p>
    <w:p w14:paraId="3D79A810" w14:textId="72305642" w:rsidR="00BC59F2" w:rsidRDefault="00BC59F2" w:rsidP="00BC59F2">
      <w:pPr>
        <w:spacing w:after="240"/>
        <w:ind w:left="720" w:hanging="360"/>
      </w:pPr>
      <w:r>
        <w:t>2.</w:t>
      </w:r>
      <w:r>
        <w:tab/>
      </w:r>
      <w:r w:rsidRPr="00FD08CF">
        <w:t>is orally acknowledged during all news media interviews, including popular media such as radio, television and news magazines.</w:t>
      </w:r>
    </w:p>
    <w:p w14:paraId="436A1943" w14:textId="5857FFC5" w:rsidR="00BC59F2" w:rsidRDefault="00BC59F2" w:rsidP="00BC59F2">
      <w:pPr>
        <w:spacing w:after="240"/>
        <w:ind w:left="720" w:hanging="360"/>
      </w:pPr>
    </w:p>
    <w:p w14:paraId="42FC2001" w14:textId="77777777" w:rsidR="00BC59F2" w:rsidRPr="00FD08CF" w:rsidRDefault="00BC59F2" w:rsidP="00BC59F2">
      <w:pPr>
        <w:spacing w:after="240"/>
        <w:ind w:left="720" w:hanging="360"/>
      </w:pPr>
    </w:p>
    <w:p w14:paraId="7F3130B8" w14:textId="77777777" w:rsidR="00BC59F2" w:rsidRPr="00FD08CF" w:rsidRDefault="00BC59F2" w:rsidP="00BC59F2">
      <w:pPr>
        <w:spacing w:after="240"/>
        <w:ind w:left="360" w:hanging="360"/>
      </w:pPr>
      <w:r w:rsidRPr="00FD08CF">
        <w:lastRenderedPageBreak/>
        <w:t>b)</w:t>
      </w:r>
      <w:r w:rsidRPr="00FD08CF">
        <w:tab/>
      </w:r>
      <w:r w:rsidRPr="00FD08CF">
        <w:rPr>
          <w:u w:val="single"/>
        </w:rPr>
        <w:t>Disclaimer</w:t>
      </w:r>
    </w:p>
    <w:p w14:paraId="1D270AEA" w14:textId="77777777" w:rsidR="00BC59F2" w:rsidRPr="00FD08CF" w:rsidRDefault="00BC59F2" w:rsidP="00BC59F2">
      <w:pPr>
        <w:spacing w:after="240"/>
        <w:ind w:left="360" w:right="432"/>
      </w:pPr>
      <w:r w:rsidRPr="00FD08CF">
        <w:t xml:space="preserve">Recipient is responsible for assuring that every publication of material (including World Wide Web pages) based on or developed under this Agreement, contains the following disclaimer: </w:t>
      </w:r>
    </w:p>
    <w:p w14:paraId="7DDA8773" w14:textId="77777777" w:rsidR="00BC59F2" w:rsidRPr="00FD08CF" w:rsidRDefault="00BC59F2" w:rsidP="00BC59F2">
      <w:pPr>
        <w:spacing w:after="240"/>
        <w:ind w:left="720" w:right="432"/>
      </w:pPr>
      <w:r w:rsidRPr="00FD08CF">
        <w:t>The views and conclusions contained in this document are those of the authors and should not be interpreted as representing the opinions or policies of the U.S. Geological Survey</w:t>
      </w:r>
      <w:r>
        <w:t xml:space="preserve">.  </w:t>
      </w:r>
      <w:r w:rsidRPr="00FD08CF">
        <w:t>Mention of trade names or commercial products does not constitute their endorsement by the U.S. Geological Survey.</w:t>
      </w:r>
    </w:p>
    <w:p w14:paraId="438B3BD1" w14:textId="77777777" w:rsidR="00BC59F2" w:rsidRPr="00FD08CF" w:rsidRDefault="00BC59F2" w:rsidP="00BC59F2">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pPr>
      <w:r w:rsidRPr="00FD08CF">
        <w:t>c)</w:t>
      </w:r>
      <w:r w:rsidRPr="00FD08CF">
        <w:tab/>
      </w:r>
      <w:r w:rsidRPr="00FD08CF">
        <w:rPr>
          <w:u w:val="single"/>
        </w:rPr>
        <w:t>Publication</w:t>
      </w:r>
    </w:p>
    <w:p w14:paraId="4F829046" w14:textId="77777777" w:rsidR="00BC59F2" w:rsidRPr="00FD08CF" w:rsidRDefault="00BC59F2" w:rsidP="00BC59F2">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pPr>
    </w:p>
    <w:p w14:paraId="5EE5B4FB" w14:textId="77777777" w:rsidR="00BC59F2" w:rsidRPr="00FD08CF" w:rsidRDefault="00BC59F2" w:rsidP="00BC59F2">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pPr>
      <w:r w:rsidRPr="00FD08CF">
        <w:t>Publication of the results of any project carried out under this assistance award is authorized in professional journals, trade magazine</w:t>
      </w:r>
      <w:r>
        <w:t xml:space="preserve">s, or may be made by the USGS.  </w:t>
      </w:r>
      <w:r w:rsidRPr="00FD08CF">
        <w:t>Such manuscripts or publications submitted to journals or professional publications for publication shall be accompanied by the following notation:</w:t>
      </w:r>
    </w:p>
    <w:p w14:paraId="2D5CDC13" w14:textId="77777777" w:rsidR="00BC59F2" w:rsidRPr="00FD08CF" w:rsidRDefault="00BC59F2" w:rsidP="00BC59F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5E73850A" w14:textId="77777777" w:rsidR="00BC59F2" w:rsidRPr="00FD08CF" w:rsidRDefault="00BC59F2" w:rsidP="00BC59F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This manuscript is submitted for publication with the understanding that the United States Government is authorized to reproduce and distribute reprints for Governmental purposes.</w:t>
      </w:r>
    </w:p>
    <w:p w14:paraId="10C3BD0F" w14:textId="77777777" w:rsidR="00BC59F2" w:rsidRPr="00FD08CF" w:rsidRDefault="00BC59F2" w:rsidP="00BC59F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4038958E" w14:textId="77777777" w:rsidR="00BC59F2" w:rsidRDefault="00BC59F2" w:rsidP="00BC59F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u w:val="single"/>
        </w:rPr>
      </w:pPr>
      <w:r w:rsidRPr="00FD08CF">
        <w:t>d)</w:t>
      </w:r>
      <w:r w:rsidRPr="00FD08CF">
        <w:tab/>
      </w:r>
      <w:r w:rsidRPr="00FD08CF">
        <w:rPr>
          <w:u w:val="single"/>
        </w:rPr>
        <w:t>Copies for USGS</w:t>
      </w:r>
    </w:p>
    <w:p w14:paraId="55CE4FC3" w14:textId="77777777" w:rsidR="00BC59F2" w:rsidRPr="00E219D8" w:rsidRDefault="00BC59F2" w:rsidP="00BC59F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p>
    <w:p w14:paraId="66D6CA3F" w14:textId="77777777" w:rsidR="00BC59F2" w:rsidRDefault="00BC59F2" w:rsidP="00BC59F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shd w:val="clear" w:color="auto" w:fill="FFFFFF"/>
        </w:rPr>
      </w:pPr>
      <w:r w:rsidRPr="00E219D8">
        <w:tab/>
      </w:r>
      <w:r>
        <w:rPr>
          <w:shd w:val="clear" w:color="auto" w:fill="FFFFFF"/>
        </w:rPr>
        <w:tab/>
      </w:r>
      <w:r w:rsidRPr="00E219D8">
        <w:rPr>
          <w:shd w:val="clear" w:color="auto" w:fill="FFFFFF"/>
        </w:rPr>
        <w:t xml:space="preserve">Recipient is responsible for assuring that the USGS Project Office is provided a digital version, preferably as a MS Word </w:t>
      </w:r>
      <w:proofErr w:type="spellStart"/>
      <w:r w:rsidRPr="00E219D8">
        <w:rPr>
          <w:shd w:val="clear" w:color="auto" w:fill="FFFFFF"/>
        </w:rPr>
        <w:t>DOCx</w:t>
      </w:r>
      <w:proofErr w:type="spellEnd"/>
      <w:r w:rsidRPr="00E219D8">
        <w:rPr>
          <w:shd w:val="clear" w:color="auto" w:fill="FFFFFF"/>
        </w:rPr>
        <w:t xml:space="preserve"> file, of every accepted manuscript upon acceptance for publication by the journal. </w:t>
      </w:r>
    </w:p>
    <w:p w14:paraId="5919CDFE" w14:textId="77777777" w:rsidR="00BC59F2" w:rsidRPr="00FD08CF" w:rsidRDefault="00BC59F2" w:rsidP="00BC59F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pPr>
    </w:p>
    <w:p w14:paraId="4E0073D2" w14:textId="77777777" w:rsidR="00BC59F2" w:rsidRPr="00FD08CF" w:rsidRDefault="00BC59F2" w:rsidP="00BC59F2">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t>e</w:t>
      </w:r>
      <w:r w:rsidRPr="00FD08CF">
        <w:t>)</w:t>
      </w:r>
      <w:r w:rsidRPr="00FD08CF">
        <w:tab/>
      </w:r>
      <w:r w:rsidRPr="00FD08CF">
        <w:rPr>
          <w:u w:val="single"/>
        </w:rPr>
        <w:t>Department of the Interior Requirements</w:t>
      </w:r>
    </w:p>
    <w:p w14:paraId="0268245F" w14:textId="77777777" w:rsidR="00BC59F2" w:rsidRPr="00FD08CF" w:rsidRDefault="00BC59F2" w:rsidP="00BC59F2">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p>
    <w:p w14:paraId="70480542" w14:textId="77777777" w:rsidR="00BC59F2" w:rsidRPr="00FD08CF" w:rsidRDefault="00BC59F2" w:rsidP="00BC59F2">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FD08CF">
        <w:tab/>
      </w:r>
      <w:r w:rsidRPr="00FD08CF">
        <w:tab/>
        <w:t>Two copies of each publication produced under a Grant or Cooperative Agreement shall be sent to the Natural Resources Library with a transmittal that identifies the sender and the publication.  The address of the library is:</w:t>
      </w:r>
    </w:p>
    <w:p w14:paraId="15FEB064" w14:textId="77777777" w:rsidR="00BC59F2" w:rsidRPr="00FD08CF" w:rsidRDefault="00BC59F2" w:rsidP="00BC59F2">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66C196A9" w14:textId="77777777" w:rsidR="00BC59F2" w:rsidRPr="00FD08CF" w:rsidRDefault="00BC59F2" w:rsidP="00BC59F2">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U.S.  Department of the Interior</w:t>
      </w:r>
    </w:p>
    <w:p w14:paraId="2BBDC349" w14:textId="77777777" w:rsidR="00BC59F2" w:rsidRPr="00FD08CF" w:rsidRDefault="00BC59F2" w:rsidP="00BC59F2">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Natural Resources Library</w:t>
      </w:r>
      <w:r w:rsidRPr="00FD08CF">
        <w:tab/>
      </w:r>
      <w:r w:rsidRPr="00FD08CF">
        <w:tab/>
      </w:r>
      <w:r w:rsidRPr="00FD08CF">
        <w:tab/>
      </w:r>
      <w:r w:rsidRPr="00FD08CF">
        <w:tab/>
      </w:r>
    </w:p>
    <w:p w14:paraId="29F9A4F5" w14:textId="77777777" w:rsidR="00BC59F2" w:rsidRPr="00FD08CF" w:rsidRDefault="00BC59F2" w:rsidP="00BC59F2">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Division of Information and Library Services</w:t>
      </w:r>
    </w:p>
    <w:p w14:paraId="693A11E2" w14:textId="77777777" w:rsidR="00BC59F2" w:rsidRPr="00FD08CF" w:rsidRDefault="00BC59F2" w:rsidP="00BC59F2">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Gifts and Exchange Section</w:t>
      </w:r>
    </w:p>
    <w:p w14:paraId="73CD04DB" w14:textId="77777777" w:rsidR="00BC59F2" w:rsidRPr="00FD08CF" w:rsidRDefault="00BC59F2" w:rsidP="00BC59F2">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18th and C Streets, NW</w:t>
      </w:r>
    </w:p>
    <w:p w14:paraId="1B404C22" w14:textId="77777777" w:rsidR="00BC59F2" w:rsidRPr="00FD08CF" w:rsidRDefault="00BC59F2" w:rsidP="00BC59F2">
      <w:pPr>
        <w:ind w:firstLine="720"/>
      </w:pPr>
      <w:r w:rsidRPr="00FD08CF">
        <w:t>Washington, DC 20240</w:t>
      </w:r>
    </w:p>
    <w:p w14:paraId="0CB57086" w14:textId="77777777" w:rsidR="00BC59F2" w:rsidRDefault="00BC59F2" w:rsidP="00BC59F2">
      <w:pPr>
        <w:tabs>
          <w:tab w:val="left" w:pos="90"/>
          <w:tab w:val="left" w:pos="1530"/>
          <w:tab w:val="left" w:pos="2250"/>
          <w:tab w:val="left" w:pos="2970"/>
        </w:tabs>
      </w:pPr>
    </w:p>
    <w:p w14:paraId="27AA72B0" w14:textId="77777777" w:rsidR="00BC59F2" w:rsidRPr="00F35C0A" w:rsidRDefault="00BC59F2" w:rsidP="00BC59F2">
      <w:pPr>
        <w:spacing w:line="240" w:lineRule="atLeast"/>
        <w:ind w:left="-90"/>
      </w:pPr>
      <w:r w:rsidRPr="00F35C0A">
        <w:rPr>
          <w:b/>
          <w:u w:val="single"/>
        </w:rPr>
        <w:t>Payment</w:t>
      </w:r>
    </w:p>
    <w:p w14:paraId="50FE91A5" w14:textId="77777777" w:rsidR="00BC59F2" w:rsidRPr="00F35C0A" w:rsidRDefault="00BC59F2" w:rsidP="00BC59F2">
      <w:pPr>
        <w:widowControl w:val="0"/>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6"/>
        <w:rPr>
          <w:b/>
          <w:u w:val="single"/>
        </w:rPr>
      </w:pPr>
    </w:p>
    <w:p w14:paraId="51263A43" w14:textId="5D648E5E"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2" w:history="1">
        <w:r w:rsidRPr="00471E60">
          <w:rPr>
            <w:rStyle w:val="Hyperlink"/>
          </w:rPr>
          <w:t>www.asap.gov</w:t>
        </w:r>
      </w:hyperlink>
      <w:r>
        <w:t>).</w:t>
      </w:r>
    </w:p>
    <w:p w14:paraId="75B69B57" w14:textId="77777777"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4295F594" w14:textId="77777777"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14:paraId="0DFB156C" w14:textId="77777777"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lastRenderedPageBreak/>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74717DDD" w14:textId="77777777"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40F678E0" w14:textId="77777777"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14:paraId="4A88114D" w14:textId="77777777"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610C8E56" w14:textId="77777777"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14:paraId="39BD7181" w14:textId="77777777"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14:paraId="33B829CC" w14:textId="77777777" w:rsidR="00BC59F2" w:rsidRDefault="00BC59F2" w:rsidP="00BC59F2">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d)</w:t>
      </w:r>
      <w:r>
        <w:tab/>
        <w:t>Payments may be drawn in advance only as needed to meet immediate cash disbursement needs.</w:t>
      </w:r>
    </w:p>
    <w:p w14:paraId="3B2838F9" w14:textId="77777777" w:rsidR="00BC59F2" w:rsidRPr="00F35C0A" w:rsidRDefault="00BC59F2" w:rsidP="00BC59F2"/>
    <w:p w14:paraId="111E7556" w14:textId="77777777" w:rsidR="00BC59F2" w:rsidRPr="00F35C0A" w:rsidRDefault="00BC59F2" w:rsidP="00BC59F2">
      <w:pPr>
        <w:spacing w:before="192"/>
        <w:rPr>
          <w:rFonts w:eastAsia="+mn-ea"/>
          <w:b/>
          <w:bCs/>
          <w:color w:val="1D1D1D"/>
          <w:kern w:val="24"/>
          <w:u w:val="single"/>
        </w:rPr>
      </w:pPr>
      <w:r w:rsidRPr="00F35C0A">
        <w:rPr>
          <w:rFonts w:eastAsia="+mn-ea"/>
          <w:b/>
          <w:bCs/>
          <w:color w:val="1D1D1D"/>
          <w:kern w:val="24"/>
        </w:rPr>
        <w:t xml:space="preserve">Federal Awardee Performance and Integrity Information System </w:t>
      </w:r>
      <w:r w:rsidRPr="00F35C0A">
        <w:rPr>
          <w:rFonts w:eastAsia="+mn-ea"/>
          <w:b/>
          <w:bCs/>
          <w:color w:val="1D1D1D"/>
          <w:kern w:val="24"/>
          <w:u w:val="single"/>
        </w:rPr>
        <w:t xml:space="preserve">FAPIIS Checks (PPIRS) </w:t>
      </w:r>
    </w:p>
    <w:p w14:paraId="588825A7" w14:textId="77777777" w:rsidR="00BC59F2" w:rsidRPr="00F35C0A" w:rsidRDefault="00BC59F2" w:rsidP="00BC59F2"/>
    <w:p w14:paraId="7A196775" w14:textId="77777777" w:rsidR="00BC59F2" w:rsidRPr="00F35C0A" w:rsidRDefault="00BC59F2" w:rsidP="00BC59F2">
      <w:r w:rsidRPr="00F35C0A">
        <w:rPr>
          <w:rFonts w:eastAsia="+mn-ea"/>
          <w:b/>
          <w:bCs/>
          <w:color w:val="1D1D1D"/>
          <w:kern w:val="24"/>
        </w:rPr>
        <w:t>Funding Opportunity (2 CFR 200 Appendix I)</w:t>
      </w:r>
    </w:p>
    <w:p w14:paraId="3BA2F402" w14:textId="77777777" w:rsidR="00BC59F2" w:rsidRPr="00F35C0A" w:rsidRDefault="00BC59F2" w:rsidP="00BC59F2">
      <w:pPr>
        <w:rPr>
          <w:rFonts w:eastAsia="+mn-ea"/>
          <w:color w:val="1D1D1D"/>
          <w:kern w:val="24"/>
        </w:rPr>
      </w:pPr>
      <w:r w:rsidRPr="00F35C0A">
        <w:rPr>
          <w:rFonts w:eastAsia="+mn-ea"/>
          <w:color w:val="1D1D1D"/>
          <w:kern w:val="24"/>
        </w:rPr>
        <w:t>For awards expected to exceed SAT ($150K), This is to inform applicants that, prior to award, agency is required to review and consider any information in FAPIIS about the applicant.</w:t>
      </w:r>
    </w:p>
    <w:p w14:paraId="7577B7FB" w14:textId="77777777" w:rsidR="00BC59F2" w:rsidRPr="00F35C0A" w:rsidRDefault="00BC59F2" w:rsidP="00BC59F2"/>
    <w:p w14:paraId="0CDA0E6D" w14:textId="77777777" w:rsidR="00BC59F2" w:rsidRPr="00F35C0A" w:rsidRDefault="00BC59F2" w:rsidP="00BC59F2">
      <w:r w:rsidRPr="00F35C0A">
        <w:rPr>
          <w:rFonts w:eastAsia="+mn-ea"/>
          <w:b/>
          <w:bCs/>
          <w:color w:val="1D1D1D"/>
          <w:kern w:val="24"/>
        </w:rPr>
        <w:t>Pre-Award Review of FAPIIS (2 CFR 200.205)</w:t>
      </w:r>
    </w:p>
    <w:p w14:paraId="246810FD" w14:textId="77777777" w:rsidR="00BC59F2" w:rsidRPr="00F35C0A" w:rsidRDefault="00BC59F2" w:rsidP="00BC59F2">
      <w:r w:rsidRPr="00F35C0A">
        <w:rPr>
          <w:rFonts w:eastAsia="+mn-ea"/>
          <w:color w:val="1D1D1D"/>
          <w:kern w:val="24"/>
        </w:rPr>
        <w:t>Where Federal share is expected to exceed SAT ($150,000) during Period of Performance, Information must demonstrate satisfactory record of executing programs under Federal grants, agreements, or procurements; and integrity and business ethics.</w:t>
      </w:r>
    </w:p>
    <w:p w14:paraId="476085E3" w14:textId="77777777" w:rsidR="00BC59F2" w:rsidRPr="00F35C0A" w:rsidRDefault="00BC59F2" w:rsidP="00BC59F2"/>
    <w:p w14:paraId="791AC8D9" w14:textId="77777777" w:rsidR="00BC59F2" w:rsidRPr="00F35C0A" w:rsidRDefault="00BC59F2" w:rsidP="00BC59F2">
      <w:pPr>
        <w:keepNext/>
        <w:outlineLvl w:val="1"/>
        <w:rPr>
          <w:b/>
          <w:bCs/>
          <w:iCs/>
          <w:lang w:eastAsia="x-none"/>
        </w:rPr>
      </w:pPr>
    </w:p>
    <w:p w14:paraId="139828D7" w14:textId="77777777" w:rsidR="00BC59F2" w:rsidRPr="00F35C0A" w:rsidRDefault="00BC59F2" w:rsidP="00BC59F2">
      <w:pPr>
        <w:keepNext/>
        <w:outlineLvl w:val="1"/>
        <w:rPr>
          <w:b/>
          <w:bCs/>
          <w:iCs/>
          <w:lang w:eastAsia="x-none"/>
        </w:rPr>
      </w:pPr>
    </w:p>
    <w:p w14:paraId="4F638B42" w14:textId="77777777" w:rsidR="00BC59F2" w:rsidRPr="00F35C0A" w:rsidRDefault="00BC59F2" w:rsidP="00BC59F2">
      <w:pPr>
        <w:keepNext/>
        <w:outlineLvl w:val="1"/>
        <w:rPr>
          <w:b/>
          <w:bCs/>
          <w:iCs/>
          <w:lang w:eastAsia="x-none"/>
        </w:rPr>
      </w:pPr>
      <w:r w:rsidRPr="00F35C0A">
        <w:rPr>
          <w:b/>
          <w:bCs/>
          <w:iCs/>
          <w:lang w:val="x-none" w:eastAsia="x-none"/>
        </w:rPr>
        <w:t>Agency Contacts</w:t>
      </w:r>
    </w:p>
    <w:p w14:paraId="38E243EF" w14:textId="77777777" w:rsidR="00BC59F2" w:rsidRPr="00F35C0A" w:rsidRDefault="00BC59F2" w:rsidP="00BC59F2">
      <w:pPr>
        <w:keepNext/>
        <w:spacing w:before="240" w:after="60"/>
        <w:outlineLvl w:val="1"/>
        <w:rPr>
          <w:bCs/>
          <w:iCs/>
          <w:u w:val="single"/>
          <w:lang w:eastAsia="x-none"/>
        </w:rPr>
      </w:pPr>
      <w:r w:rsidRPr="00F35C0A">
        <w:rPr>
          <w:bCs/>
          <w:iCs/>
          <w:u w:val="single"/>
          <w:lang w:val="x-none" w:eastAsia="x-none"/>
        </w:rPr>
        <w:t xml:space="preserve">Contractual </w:t>
      </w:r>
      <w:r w:rsidRPr="00F35C0A">
        <w:rPr>
          <w:bCs/>
          <w:iCs/>
          <w:u w:val="single"/>
          <w:lang w:eastAsia="x-none"/>
        </w:rPr>
        <w:t xml:space="preserve">Point of </w:t>
      </w:r>
      <w:r w:rsidRPr="00F35C0A">
        <w:rPr>
          <w:bCs/>
          <w:iCs/>
          <w:u w:val="single"/>
          <w:lang w:val="x-none" w:eastAsia="x-none"/>
        </w:rPr>
        <w:t>Contact</w:t>
      </w:r>
      <w:r w:rsidRPr="00F35C0A">
        <w:rPr>
          <w:bCs/>
          <w:iCs/>
          <w:u w:val="single"/>
          <w:lang w:eastAsia="x-none"/>
        </w:rPr>
        <w:t>:</w:t>
      </w:r>
    </w:p>
    <w:p w14:paraId="5B55034F" w14:textId="77777777" w:rsidR="00BC59F2" w:rsidRPr="00F35C0A" w:rsidRDefault="00BC59F2" w:rsidP="00BC59F2">
      <w:r w:rsidRPr="00F35C0A">
        <w:t xml:space="preserve">Faith D. Graves  </w:t>
      </w:r>
    </w:p>
    <w:p w14:paraId="676CE595" w14:textId="77777777" w:rsidR="00BC59F2" w:rsidRPr="00F35C0A" w:rsidRDefault="00BC59F2" w:rsidP="00BC59F2">
      <w:r w:rsidRPr="00F35C0A">
        <w:t xml:space="preserve">CESU Contract Specialist  </w:t>
      </w:r>
    </w:p>
    <w:p w14:paraId="57B076F2" w14:textId="77777777" w:rsidR="00BC59F2" w:rsidRPr="00F35C0A" w:rsidRDefault="00BC59F2" w:rsidP="00BC59F2">
      <w:r w:rsidRPr="00F35C0A">
        <w:t>U.S. Geological Survey</w:t>
      </w:r>
    </w:p>
    <w:p w14:paraId="27CFF862" w14:textId="77777777" w:rsidR="00BC59F2" w:rsidRPr="00F35C0A" w:rsidRDefault="00BC59F2" w:rsidP="00BC59F2">
      <w:r w:rsidRPr="00F35C0A">
        <w:t xml:space="preserve">Mail Stop 205G  </w:t>
      </w:r>
    </w:p>
    <w:p w14:paraId="7078929A" w14:textId="77777777" w:rsidR="00BC59F2" w:rsidRPr="00F35C0A" w:rsidRDefault="00BC59F2" w:rsidP="00BC59F2">
      <w:r w:rsidRPr="00F35C0A">
        <w:t xml:space="preserve">12201 Sunrise Valley Drive  </w:t>
      </w:r>
    </w:p>
    <w:p w14:paraId="5C9D1754" w14:textId="77777777" w:rsidR="00BC59F2" w:rsidRPr="00F35C0A" w:rsidRDefault="00BC59F2" w:rsidP="00BC59F2">
      <w:r w:rsidRPr="00F35C0A">
        <w:t xml:space="preserve">Reston, VA 20192  </w:t>
      </w:r>
    </w:p>
    <w:p w14:paraId="1194D540" w14:textId="77777777" w:rsidR="00BC59F2" w:rsidRPr="00F35C0A" w:rsidRDefault="00BC59F2" w:rsidP="00BC59F2">
      <w:r w:rsidRPr="00F35C0A">
        <w:t xml:space="preserve">Phone: (703) 648-7356 </w:t>
      </w:r>
    </w:p>
    <w:p w14:paraId="15C5A2AA" w14:textId="77777777" w:rsidR="00BC59F2" w:rsidRPr="00F35C0A" w:rsidRDefault="00BC59F2" w:rsidP="00BC59F2">
      <w:r w:rsidRPr="00F35C0A">
        <w:t xml:space="preserve">Fax: (703) 648-7901  </w:t>
      </w:r>
    </w:p>
    <w:p w14:paraId="59FDFFE4" w14:textId="77777777" w:rsidR="00BC59F2" w:rsidRPr="00F35C0A" w:rsidRDefault="00BC59F2" w:rsidP="00BC59F2">
      <w:r w:rsidRPr="00F35C0A">
        <w:t xml:space="preserve">Email: </w:t>
      </w:r>
      <w:hyperlink r:id="rId13" w:history="1">
        <w:r w:rsidRPr="00F35C0A">
          <w:rPr>
            <w:color w:val="0000FF"/>
            <w:u w:val="single"/>
          </w:rPr>
          <w:t>fgraves@usgs.gov</w:t>
        </w:r>
      </w:hyperlink>
    </w:p>
    <w:p w14:paraId="004EA726" w14:textId="77777777" w:rsidR="00BC59F2" w:rsidRPr="00F35C0A" w:rsidRDefault="00BC59F2" w:rsidP="00BC59F2">
      <w:pPr>
        <w:pStyle w:val="PlainText"/>
        <w:rPr>
          <w:rFonts w:ascii="Times New Roman" w:hAnsi="Times New Roman"/>
          <w:szCs w:val="24"/>
        </w:rPr>
      </w:pPr>
    </w:p>
    <w:p w14:paraId="6C4BF2AA" w14:textId="3460BEE3" w:rsidR="00CD2CA5" w:rsidRPr="00B65135" w:rsidRDefault="00CD2CA5" w:rsidP="00BC59F2">
      <w:pPr>
        <w:pStyle w:val="PlainText"/>
        <w:rPr>
          <w:rFonts w:ascii="Times New Roman" w:eastAsia="Times New Roman" w:hAnsi="Times New Roman"/>
          <w:i/>
          <w:sz w:val="22"/>
          <w:szCs w:val="22"/>
          <w:lang w:val="en-US"/>
        </w:rPr>
      </w:pPr>
    </w:p>
    <w:sectPr w:rsidR="00CD2CA5" w:rsidRPr="00B65135" w:rsidSect="00C4315C">
      <w:footerReference w:type="default" r:id="rId14"/>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CABDB" w14:textId="77777777" w:rsidR="001D5A77" w:rsidRDefault="001D5A77" w:rsidP="00F80EDE">
      <w:r>
        <w:separator/>
      </w:r>
    </w:p>
  </w:endnote>
  <w:endnote w:type="continuationSeparator" w:id="0">
    <w:p w14:paraId="568B5884" w14:textId="77777777" w:rsidR="001D5A77" w:rsidRDefault="001D5A77"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n-e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949B6"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723DA361"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6FFE4" w14:textId="77777777" w:rsidR="001D5A77" w:rsidRDefault="001D5A77" w:rsidP="00F80EDE">
      <w:r>
        <w:separator/>
      </w:r>
    </w:p>
  </w:footnote>
  <w:footnote w:type="continuationSeparator" w:id="0">
    <w:p w14:paraId="22DD688C" w14:textId="77777777" w:rsidR="001D5A77" w:rsidRDefault="001D5A77"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75419"/>
    <w:multiLevelType w:val="hybridMultilevel"/>
    <w:tmpl w:val="3AA0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BF66D7"/>
    <w:multiLevelType w:val="multilevel"/>
    <w:tmpl w:val="271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8217DC"/>
    <w:multiLevelType w:val="hybridMultilevel"/>
    <w:tmpl w:val="2A567C3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651C5E"/>
    <w:multiLevelType w:val="hybridMultilevel"/>
    <w:tmpl w:val="D508258E"/>
    <w:lvl w:ilvl="0" w:tplc="7D4C29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E3CF1"/>
    <w:multiLevelType w:val="hybridMultilevel"/>
    <w:tmpl w:val="3A146D2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F73391"/>
    <w:multiLevelType w:val="hybridMultilevel"/>
    <w:tmpl w:val="FC3AC43A"/>
    <w:lvl w:ilvl="0" w:tplc="3A1E12D0">
      <w:start w:val="1"/>
      <w:numFmt w:val="lowerLetter"/>
      <w:lvlText w:val="%1."/>
      <w:lvlJc w:val="left"/>
      <w:pPr>
        <w:ind w:left="270" w:hanging="360"/>
      </w:pPr>
      <w:rPr>
        <w:rFonts w:hint="default"/>
        <w:b w:val="0"/>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15:restartNumberingAfterBreak="0">
    <w:nsid w:val="175970F6"/>
    <w:multiLevelType w:val="hybridMultilevel"/>
    <w:tmpl w:val="015A332E"/>
    <w:lvl w:ilvl="0" w:tplc="9934DFAA">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7" w15:restartNumberingAfterBreak="0">
    <w:nsid w:val="1B152089"/>
    <w:multiLevelType w:val="hybridMultilevel"/>
    <w:tmpl w:val="B7D02B3A"/>
    <w:lvl w:ilvl="0" w:tplc="BF64F42A">
      <w:start w:val="1"/>
      <w:numFmt w:val="decimal"/>
      <w:lvlText w:val="(%1)"/>
      <w:lvlJc w:val="left"/>
      <w:pPr>
        <w:tabs>
          <w:tab w:val="num" w:pos="690"/>
        </w:tabs>
        <w:ind w:left="690" w:hanging="6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C1D2F27"/>
    <w:multiLevelType w:val="hybridMultilevel"/>
    <w:tmpl w:val="6CC2A9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1F1646E7"/>
    <w:multiLevelType w:val="hybridMultilevel"/>
    <w:tmpl w:val="7BC0E884"/>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0" w15:restartNumberingAfterBreak="0">
    <w:nsid w:val="2216545A"/>
    <w:multiLevelType w:val="hybridMultilevel"/>
    <w:tmpl w:val="FEACC0FA"/>
    <w:lvl w:ilvl="0" w:tplc="BD5C00DA">
      <w:start w:val="1"/>
      <w:numFmt w:val="decimal"/>
      <w:lvlText w:val="%1."/>
      <w:lvlJc w:val="left"/>
      <w:pPr>
        <w:ind w:left="1080" w:hanging="360"/>
      </w:pPr>
      <w:rPr>
        <w:rFonts w:ascii="Times New Roman" w:eastAsia="Times New Roman" w:hAnsi="Times New Roman" w:cs="Times New Roman"/>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0C4887"/>
    <w:multiLevelType w:val="hybridMultilevel"/>
    <w:tmpl w:val="57D27E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8148E6"/>
    <w:multiLevelType w:val="hybridMultilevel"/>
    <w:tmpl w:val="9CEC8F82"/>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2F923A4C"/>
    <w:multiLevelType w:val="hybridMultilevel"/>
    <w:tmpl w:val="3D64A99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0847F1D"/>
    <w:multiLevelType w:val="hybridMultilevel"/>
    <w:tmpl w:val="7EC4886E"/>
    <w:lvl w:ilvl="0" w:tplc="34A8950E">
      <w:start w:val="1"/>
      <w:numFmt w:val="lowerRoman"/>
      <w:lvlText w:val="(%1)"/>
      <w:lvlJc w:val="left"/>
      <w:pPr>
        <w:ind w:left="840" w:hanging="360"/>
      </w:pPr>
      <w:rPr>
        <w:rFonts w:ascii="Times New Roman" w:eastAsia="Times New Roman" w:hAnsi="Times New Roman" w:cs="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15:restartNumberingAfterBreak="0">
    <w:nsid w:val="369525D5"/>
    <w:multiLevelType w:val="hybridMultilevel"/>
    <w:tmpl w:val="DA4E88E8"/>
    <w:lvl w:ilvl="0" w:tplc="5D945186">
      <w:start w:val="1"/>
      <w:numFmt w:val="decimal"/>
      <w:lvlText w:val="(%1)"/>
      <w:lvlJc w:val="left"/>
      <w:pPr>
        <w:tabs>
          <w:tab w:val="num" w:pos="1050"/>
        </w:tabs>
        <w:ind w:left="1050" w:hanging="6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05E01"/>
    <w:multiLevelType w:val="hybridMultilevel"/>
    <w:tmpl w:val="08F4FA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F501645"/>
    <w:multiLevelType w:val="hybridMultilevel"/>
    <w:tmpl w:val="32322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711B7B"/>
    <w:multiLevelType w:val="multilevel"/>
    <w:tmpl w:val="DB2241CE"/>
    <w:lvl w:ilvl="0">
      <w:start w:val="1"/>
      <w:numFmt w:val="lowerRoman"/>
      <w:lvlText w:val="(%1)"/>
      <w:lvlJc w:val="left"/>
      <w:pPr>
        <w:ind w:left="1440" w:firstLine="1080"/>
      </w:pPr>
      <w:rPr>
        <w:rFonts w:ascii="Times New Roman" w:eastAsia="Times New Roman" w:hAnsi="Times New Roman" w:cs="Times New Roman"/>
        <w:vertAlign w:val="baseline"/>
      </w:rPr>
    </w:lvl>
    <w:lvl w:ilvl="1">
      <w:start w:val="1"/>
      <w:numFmt w:val="lowerRoman"/>
      <w:lvlText w:val="(%2)"/>
      <w:lvlJc w:val="left"/>
      <w:pPr>
        <w:ind w:left="2520" w:firstLine="1800"/>
      </w:pPr>
      <w:rPr>
        <w:rFonts w:ascii="Times New Roman" w:eastAsia="Times New Roman" w:hAnsi="Times New Roman" w:cs="Times New Roman"/>
        <w:vertAlign w:val="baseline"/>
      </w:rPr>
    </w:lvl>
    <w:lvl w:ilvl="2">
      <w:start w:val="1"/>
      <w:numFmt w:val="bullet"/>
      <w:lvlText w:val="▪"/>
      <w:lvlJc w:val="left"/>
      <w:pPr>
        <w:ind w:left="2880" w:firstLine="2520"/>
      </w:pPr>
      <w:rPr>
        <w:rFonts w:ascii="Arial" w:eastAsia="Arial" w:hAnsi="Arial" w:cs="Arial"/>
        <w:vertAlign w:val="baseline"/>
      </w:rPr>
    </w:lvl>
    <w:lvl w:ilvl="3">
      <w:start w:val="1"/>
      <w:numFmt w:val="bullet"/>
      <w:lvlText w:val="●"/>
      <w:lvlJc w:val="left"/>
      <w:pPr>
        <w:ind w:left="3600" w:firstLine="3240"/>
      </w:pPr>
      <w:rPr>
        <w:rFonts w:ascii="Arial" w:eastAsia="Arial" w:hAnsi="Arial" w:cs="Arial"/>
        <w:vertAlign w:val="baseline"/>
      </w:rPr>
    </w:lvl>
    <w:lvl w:ilvl="4">
      <w:start w:val="1"/>
      <w:numFmt w:val="bullet"/>
      <w:lvlText w:val="o"/>
      <w:lvlJc w:val="left"/>
      <w:pPr>
        <w:ind w:left="4320" w:firstLine="3960"/>
      </w:pPr>
      <w:rPr>
        <w:rFonts w:ascii="Arial" w:eastAsia="Arial" w:hAnsi="Arial" w:cs="Arial"/>
        <w:vertAlign w:val="baseline"/>
      </w:rPr>
    </w:lvl>
    <w:lvl w:ilvl="5">
      <w:start w:val="1"/>
      <w:numFmt w:val="bullet"/>
      <w:lvlText w:val="▪"/>
      <w:lvlJc w:val="left"/>
      <w:pPr>
        <w:ind w:left="5040" w:firstLine="4680"/>
      </w:pPr>
      <w:rPr>
        <w:rFonts w:ascii="Arial" w:eastAsia="Arial" w:hAnsi="Arial" w:cs="Arial"/>
        <w:vertAlign w:val="baseline"/>
      </w:rPr>
    </w:lvl>
    <w:lvl w:ilvl="6">
      <w:start w:val="1"/>
      <w:numFmt w:val="bullet"/>
      <w:lvlText w:val="●"/>
      <w:lvlJc w:val="left"/>
      <w:pPr>
        <w:ind w:left="5760" w:firstLine="5400"/>
      </w:pPr>
      <w:rPr>
        <w:rFonts w:ascii="Arial" w:eastAsia="Arial" w:hAnsi="Arial" w:cs="Arial"/>
        <w:vertAlign w:val="baseline"/>
      </w:rPr>
    </w:lvl>
    <w:lvl w:ilvl="7">
      <w:start w:val="1"/>
      <w:numFmt w:val="bullet"/>
      <w:lvlText w:val="o"/>
      <w:lvlJc w:val="left"/>
      <w:pPr>
        <w:ind w:left="6480" w:firstLine="6120"/>
      </w:pPr>
      <w:rPr>
        <w:rFonts w:ascii="Arial" w:eastAsia="Arial" w:hAnsi="Arial" w:cs="Arial"/>
        <w:vertAlign w:val="baseline"/>
      </w:rPr>
    </w:lvl>
    <w:lvl w:ilvl="8">
      <w:start w:val="1"/>
      <w:numFmt w:val="bullet"/>
      <w:lvlText w:val="▪"/>
      <w:lvlJc w:val="left"/>
      <w:pPr>
        <w:ind w:left="7200" w:firstLine="6840"/>
      </w:pPr>
      <w:rPr>
        <w:rFonts w:ascii="Arial" w:eastAsia="Arial" w:hAnsi="Arial" w:cs="Arial"/>
        <w:vertAlign w:val="baseline"/>
      </w:rPr>
    </w:lvl>
  </w:abstractNum>
  <w:abstractNum w:abstractNumId="19" w15:restartNumberingAfterBreak="0">
    <w:nsid w:val="41701CF9"/>
    <w:multiLevelType w:val="hybridMultilevel"/>
    <w:tmpl w:val="855CBDF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F776B9"/>
    <w:multiLevelType w:val="hybridMultilevel"/>
    <w:tmpl w:val="CB482B78"/>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1" w15:restartNumberingAfterBreak="0">
    <w:nsid w:val="493F4BE5"/>
    <w:multiLevelType w:val="hybridMultilevel"/>
    <w:tmpl w:val="EB1C233A"/>
    <w:lvl w:ilvl="0" w:tplc="34A8950E">
      <w:start w:val="1"/>
      <w:numFmt w:val="lowerRoman"/>
      <w:lvlText w:val="(%1)"/>
      <w:lvlJc w:val="left"/>
      <w:pPr>
        <w:tabs>
          <w:tab w:val="num" w:pos="720"/>
        </w:tabs>
        <w:ind w:left="720" w:hanging="360"/>
      </w:pPr>
      <w:rPr>
        <w:rFonts w:ascii="Times New Roman" w:eastAsia="Times New Roman" w:hAnsi="Times New Roman" w:cs="Times New Roman" w:hint="default"/>
      </w:rPr>
    </w:lvl>
    <w:lvl w:ilvl="1" w:tplc="BFEE915C">
      <w:start w:val="1"/>
      <w:numFmt w:val="lowerRoman"/>
      <w:lvlText w:val="(%2)"/>
      <w:lvlJc w:val="left"/>
      <w:pPr>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22395E"/>
    <w:multiLevelType w:val="hybridMultilevel"/>
    <w:tmpl w:val="EF902EB0"/>
    <w:lvl w:ilvl="0" w:tplc="04090019">
      <w:start w:val="3"/>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144EA4"/>
    <w:multiLevelType w:val="hybridMultilevel"/>
    <w:tmpl w:val="506EF8F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A9D7FD4"/>
    <w:multiLevelType w:val="multilevel"/>
    <w:tmpl w:val="DA4E88E8"/>
    <w:lvl w:ilvl="0">
      <w:start w:val="1"/>
      <w:numFmt w:val="decimal"/>
      <w:lvlText w:val="(%1)"/>
      <w:lvlJc w:val="left"/>
      <w:pPr>
        <w:tabs>
          <w:tab w:val="num" w:pos="1050"/>
        </w:tabs>
        <w:ind w:left="1050" w:hanging="6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B1B59D4"/>
    <w:multiLevelType w:val="multilevel"/>
    <w:tmpl w:val="DA4E88E8"/>
    <w:lvl w:ilvl="0">
      <w:start w:val="1"/>
      <w:numFmt w:val="decimal"/>
      <w:lvlText w:val="(%1)"/>
      <w:lvlJc w:val="left"/>
      <w:pPr>
        <w:tabs>
          <w:tab w:val="num" w:pos="1050"/>
        </w:tabs>
        <w:ind w:left="1050" w:hanging="6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0EA47C4"/>
    <w:multiLevelType w:val="hybridMultilevel"/>
    <w:tmpl w:val="C9AE995C"/>
    <w:lvl w:ilvl="0" w:tplc="2A8ED73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F04141"/>
    <w:multiLevelType w:val="multilevel"/>
    <w:tmpl w:val="DA4E88E8"/>
    <w:lvl w:ilvl="0">
      <w:start w:val="1"/>
      <w:numFmt w:val="decimal"/>
      <w:lvlText w:val="(%1)"/>
      <w:lvlJc w:val="left"/>
      <w:pPr>
        <w:tabs>
          <w:tab w:val="num" w:pos="1050"/>
        </w:tabs>
        <w:ind w:left="1050" w:hanging="6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93C7CF7"/>
    <w:multiLevelType w:val="hybridMultilevel"/>
    <w:tmpl w:val="B65431D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BEF0A9A"/>
    <w:multiLevelType w:val="hybridMultilevel"/>
    <w:tmpl w:val="EBBAD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DD3D21"/>
    <w:multiLevelType w:val="hybridMultilevel"/>
    <w:tmpl w:val="007A85BE"/>
    <w:lvl w:ilvl="0" w:tplc="04090019">
      <w:start w:val="1"/>
      <w:numFmt w:val="lowerLetter"/>
      <w:lvlText w:val="%1."/>
      <w:lvlJc w:val="left"/>
      <w:pPr>
        <w:ind w:left="720" w:hanging="360"/>
      </w:pPr>
      <w:rPr>
        <w:rFonts w:hint="default"/>
      </w:rPr>
    </w:lvl>
    <w:lvl w:ilvl="1" w:tplc="323C7F90">
      <w:start w:val="1"/>
      <w:numFmt w:val="lowerRoman"/>
      <w:lvlText w:val="%2."/>
      <w:lvlJc w:val="left"/>
      <w:pPr>
        <w:ind w:left="1800" w:hanging="720"/>
      </w:pPr>
      <w:rPr>
        <w:rFonts w:hint="default"/>
        <w:i w:val="0"/>
      </w:rPr>
    </w:lvl>
    <w:lvl w:ilvl="2" w:tplc="385A5E72">
      <w:start w:val="1"/>
      <w:numFmt w:val="upperLetter"/>
      <w:lvlText w:val="(%3)"/>
      <w:lvlJc w:val="left"/>
      <w:pPr>
        <w:ind w:left="2355" w:hanging="37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077BA2"/>
    <w:multiLevelType w:val="hybridMultilevel"/>
    <w:tmpl w:val="C742E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A15592"/>
    <w:multiLevelType w:val="hybridMultilevel"/>
    <w:tmpl w:val="1B30473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72C95417"/>
    <w:multiLevelType w:val="hybridMultilevel"/>
    <w:tmpl w:val="A7DAC6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DD52FB"/>
    <w:multiLevelType w:val="multilevel"/>
    <w:tmpl w:val="DEB211DE"/>
    <w:lvl w:ilvl="0">
      <w:start w:val="1"/>
      <w:numFmt w:val="lowerLetter"/>
      <w:lvlText w:val="%1)"/>
      <w:lvlJc w:val="left"/>
      <w:pPr>
        <w:ind w:left="270" w:hanging="89"/>
      </w:pPr>
      <w:rPr>
        <w:b w:val="0"/>
        <w:u w:val="none"/>
        <w:vertAlign w:val="baseline"/>
      </w:rPr>
    </w:lvl>
    <w:lvl w:ilvl="1">
      <w:start w:val="1"/>
      <w:numFmt w:val="lowerLetter"/>
      <w:lvlText w:val="%2."/>
      <w:lvlJc w:val="left"/>
      <w:pPr>
        <w:ind w:left="990" w:firstLine="630"/>
      </w:pPr>
      <w:rPr>
        <w:vertAlign w:val="baseline"/>
      </w:rPr>
    </w:lvl>
    <w:lvl w:ilvl="2">
      <w:start w:val="1"/>
      <w:numFmt w:val="lowerRoman"/>
      <w:lvlText w:val="%3."/>
      <w:lvlJc w:val="right"/>
      <w:pPr>
        <w:ind w:left="1710" w:firstLine="1530"/>
      </w:pPr>
      <w:rPr>
        <w:vertAlign w:val="baseline"/>
      </w:rPr>
    </w:lvl>
    <w:lvl w:ilvl="3">
      <w:start w:val="1"/>
      <w:numFmt w:val="decimal"/>
      <w:lvlText w:val="%4."/>
      <w:lvlJc w:val="left"/>
      <w:pPr>
        <w:ind w:left="2430" w:firstLine="2070"/>
      </w:pPr>
      <w:rPr>
        <w:vertAlign w:val="baseline"/>
      </w:rPr>
    </w:lvl>
    <w:lvl w:ilvl="4">
      <w:start w:val="1"/>
      <w:numFmt w:val="lowerLetter"/>
      <w:lvlText w:val="%5."/>
      <w:lvlJc w:val="left"/>
      <w:pPr>
        <w:ind w:left="3150" w:firstLine="2790"/>
      </w:pPr>
      <w:rPr>
        <w:vertAlign w:val="baseline"/>
      </w:rPr>
    </w:lvl>
    <w:lvl w:ilvl="5">
      <w:start w:val="1"/>
      <w:numFmt w:val="lowerRoman"/>
      <w:lvlText w:val="%6."/>
      <w:lvlJc w:val="right"/>
      <w:pPr>
        <w:ind w:left="3870" w:firstLine="3690"/>
      </w:pPr>
      <w:rPr>
        <w:vertAlign w:val="baseline"/>
      </w:rPr>
    </w:lvl>
    <w:lvl w:ilvl="6">
      <w:start w:val="1"/>
      <w:numFmt w:val="decimal"/>
      <w:lvlText w:val="%7."/>
      <w:lvlJc w:val="left"/>
      <w:pPr>
        <w:ind w:left="4590" w:firstLine="4230"/>
      </w:pPr>
      <w:rPr>
        <w:vertAlign w:val="baseline"/>
      </w:rPr>
    </w:lvl>
    <w:lvl w:ilvl="7">
      <w:start w:val="1"/>
      <w:numFmt w:val="lowerLetter"/>
      <w:lvlText w:val="%8."/>
      <w:lvlJc w:val="left"/>
      <w:pPr>
        <w:ind w:left="5310" w:firstLine="4950"/>
      </w:pPr>
      <w:rPr>
        <w:vertAlign w:val="baseline"/>
      </w:rPr>
    </w:lvl>
    <w:lvl w:ilvl="8">
      <w:start w:val="1"/>
      <w:numFmt w:val="lowerRoman"/>
      <w:lvlText w:val="%9."/>
      <w:lvlJc w:val="right"/>
      <w:pPr>
        <w:ind w:left="6030" w:firstLine="5850"/>
      </w:pPr>
      <w:rPr>
        <w:vertAlign w:val="baseline"/>
      </w:rPr>
    </w:lvl>
  </w:abstractNum>
  <w:abstractNum w:abstractNumId="36" w15:restartNumberingAfterBreak="0">
    <w:nsid w:val="74483BA3"/>
    <w:multiLevelType w:val="hybridMultilevel"/>
    <w:tmpl w:val="5D4A3470"/>
    <w:lvl w:ilvl="0" w:tplc="FFFFFFFF">
      <w:start w:val="1"/>
      <w:numFmt w:val="decimal"/>
      <w:lvlText w:val="%1."/>
      <w:lvlJc w:val="left"/>
      <w:pPr>
        <w:tabs>
          <w:tab w:val="num" w:pos="1440"/>
        </w:tabs>
        <w:ind w:left="1440" w:hanging="360"/>
      </w:p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5A806EA"/>
    <w:multiLevelType w:val="multilevel"/>
    <w:tmpl w:val="57D27ED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6A20364"/>
    <w:multiLevelType w:val="hybridMultilevel"/>
    <w:tmpl w:val="68EA312A"/>
    <w:lvl w:ilvl="0" w:tplc="FFFFFFFF">
      <w:start w:val="1"/>
      <w:numFmt w:val="bullet"/>
      <w:lvlText w:val=""/>
      <w:lvlJc w:val="left"/>
      <w:pPr>
        <w:tabs>
          <w:tab w:val="num" w:pos="0"/>
        </w:tabs>
        <w:ind w:left="0" w:hanging="360"/>
      </w:pPr>
      <w:rPr>
        <w:rFonts w:ascii="Symbol" w:hAnsi="Symbol"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76AD104D"/>
    <w:multiLevelType w:val="hybridMultilevel"/>
    <w:tmpl w:val="68CE1BE6"/>
    <w:lvl w:ilvl="0" w:tplc="66927290">
      <w:start w:val="1"/>
      <w:numFmt w:val="decimal"/>
      <w:lvlText w:val="%1."/>
      <w:lvlJc w:val="left"/>
      <w:pPr>
        <w:ind w:left="1305" w:hanging="585"/>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C454077"/>
    <w:multiLevelType w:val="multilevel"/>
    <w:tmpl w:val="1B30473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1" w15:restartNumberingAfterBreak="0">
    <w:nsid w:val="7E665343"/>
    <w:multiLevelType w:val="hybridMultilevel"/>
    <w:tmpl w:val="D832B09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15:restartNumberingAfterBreak="0">
    <w:nsid w:val="7EBD73CE"/>
    <w:multiLevelType w:val="hybridMultilevel"/>
    <w:tmpl w:val="F8A2EFB0"/>
    <w:lvl w:ilvl="0" w:tplc="2A8ED73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2"/>
  </w:num>
  <w:num w:numId="3">
    <w:abstractNumId w:val="7"/>
  </w:num>
  <w:num w:numId="4">
    <w:abstractNumId w:val="11"/>
  </w:num>
  <w:num w:numId="5">
    <w:abstractNumId w:val="15"/>
  </w:num>
  <w:num w:numId="6">
    <w:abstractNumId w:val="25"/>
  </w:num>
  <w:num w:numId="7">
    <w:abstractNumId w:val="19"/>
  </w:num>
  <w:num w:numId="8">
    <w:abstractNumId w:val="26"/>
  </w:num>
  <w:num w:numId="9">
    <w:abstractNumId w:val="24"/>
  </w:num>
  <w:num w:numId="10">
    <w:abstractNumId w:val="28"/>
  </w:num>
  <w:num w:numId="11">
    <w:abstractNumId w:val="4"/>
  </w:num>
  <w:num w:numId="12">
    <w:abstractNumId w:val="37"/>
  </w:num>
  <w:num w:numId="13">
    <w:abstractNumId w:val="41"/>
  </w:num>
  <w:num w:numId="14">
    <w:abstractNumId w:val="33"/>
  </w:num>
  <w:num w:numId="15">
    <w:abstractNumId w:val="40"/>
  </w:num>
  <w:num w:numId="16">
    <w:abstractNumId w:val="29"/>
  </w:num>
  <w:num w:numId="17">
    <w:abstractNumId w:val="16"/>
  </w:num>
  <w:num w:numId="18">
    <w:abstractNumId w:val="0"/>
  </w:num>
  <w:num w:numId="19">
    <w:abstractNumId w:val="42"/>
  </w:num>
  <w:num w:numId="20">
    <w:abstractNumId w:val="38"/>
  </w:num>
  <w:num w:numId="21">
    <w:abstractNumId w:val="9"/>
  </w:num>
  <w:num w:numId="22">
    <w:abstractNumId w:val="20"/>
  </w:num>
  <w:num w:numId="23">
    <w:abstractNumId w:val="36"/>
  </w:num>
  <w:num w:numId="24">
    <w:abstractNumId w:val="8"/>
  </w:num>
  <w:num w:numId="25">
    <w:abstractNumId w:val="12"/>
  </w:num>
  <w:num w:numId="26">
    <w:abstractNumId w:val="17"/>
  </w:num>
  <w:num w:numId="27">
    <w:abstractNumId w:val="27"/>
  </w:num>
  <w:num w:numId="28">
    <w:abstractNumId w:val="34"/>
  </w:num>
  <w:num w:numId="29">
    <w:abstractNumId w:val="30"/>
  </w:num>
  <w:num w:numId="30">
    <w:abstractNumId w:val="6"/>
  </w:num>
  <w:num w:numId="31">
    <w:abstractNumId w:val="23"/>
  </w:num>
  <w:num w:numId="32">
    <w:abstractNumId w:val="21"/>
  </w:num>
  <w:num w:numId="33">
    <w:abstractNumId w:val="14"/>
  </w:num>
  <w:num w:numId="34">
    <w:abstractNumId w:val="32"/>
  </w:num>
  <w:num w:numId="35">
    <w:abstractNumId w:val="39"/>
  </w:num>
  <w:num w:numId="36">
    <w:abstractNumId w:val="10"/>
  </w:num>
  <w:num w:numId="37">
    <w:abstractNumId w:val="31"/>
  </w:num>
  <w:num w:numId="38">
    <w:abstractNumId w:val="22"/>
  </w:num>
  <w:num w:numId="39">
    <w:abstractNumId w:val="5"/>
  </w:num>
  <w:num w:numId="40">
    <w:abstractNumId w:val="3"/>
  </w:num>
  <w:num w:numId="41">
    <w:abstractNumId w:val="1"/>
  </w:num>
  <w:num w:numId="42">
    <w:abstractNumId w:val="18"/>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117EA"/>
    <w:rsid w:val="0001671A"/>
    <w:rsid w:val="00022758"/>
    <w:rsid w:val="00043044"/>
    <w:rsid w:val="0005092E"/>
    <w:rsid w:val="000525D4"/>
    <w:rsid w:val="00053D68"/>
    <w:rsid w:val="000848E3"/>
    <w:rsid w:val="000B1796"/>
    <w:rsid w:val="000C4EA4"/>
    <w:rsid w:val="000E519C"/>
    <w:rsid w:val="000E6799"/>
    <w:rsid w:val="000F3FCD"/>
    <w:rsid w:val="000F5A19"/>
    <w:rsid w:val="0010642E"/>
    <w:rsid w:val="0011764A"/>
    <w:rsid w:val="0015281C"/>
    <w:rsid w:val="00157BBE"/>
    <w:rsid w:val="0019712E"/>
    <w:rsid w:val="001A300F"/>
    <w:rsid w:val="001D51CE"/>
    <w:rsid w:val="001D5A77"/>
    <w:rsid w:val="001E2182"/>
    <w:rsid w:val="001E374C"/>
    <w:rsid w:val="001E553C"/>
    <w:rsid w:val="001F47FC"/>
    <w:rsid w:val="00206464"/>
    <w:rsid w:val="00207A46"/>
    <w:rsid w:val="00211F44"/>
    <w:rsid w:val="00217793"/>
    <w:rsid w:val="00235E0E"/>
    <w:rsid w:val="00244EBF"/>
    <w:rsid w:val="00256E8B"/>
    <w:rsid w:val="00271EE1"/>
    <w:rsid w:val="00287FBA"/>
    <w:rsid w:val="002A7201"/>
    <w:rsid w:val="002B7F8D"/>
    <w:rsid w:val="002D49B9"/>
    <w:rsid w:val="002E5FD6"/>
    <w:rsid w:val="003206AB"/>
    <w:rsid w:val="00324F1F"/>
    <w:rsid w:val="00351B07"/>
    <w:rsid w:val="00366A8F"/>
    <w:rsid w:val="00375CD9"/>
    <w:rsid w:val="003776A5"/>
    <w:rsid w:val="00383A71"/>
    <w:rsid w:val="0038654D"/>
    <w:rsid w:val="00397DFF"/>
    <w:rsid w:val="003B7C6C"/>
    <w:rsid w:val="003C14F3"/>
    <w:rsid w:val="003C321B"/>
    <w:rsid w:val="003D6C88"/>
    <w:rsid w:val="0040229A"/>
    <w:rsid w:val="00403083"/>
    <w:rsid w:val="00407A9D"/>
    <w:rsid w:val="00410B12"/>
    <w:rsid w:val="004217A2"/>
    <w:rsid w:val="004217A6"/>
    <w:rsid w:val="0043184C"/>
    <w:rsid w:val="004B6CD3"/>
    <w:rsid w:val="004C0419"/>
    <w:rsid w:val="004D0780"/>
    <w:rsid w:val="004E02C4"/>
    <w:rsid w:val="004E1F76"/>
    <w:rsid w:val="004F42E8"/>
    <w:rsid w:val="0053633F"/>
    <w:rsid w:val="00546156"/>
    <w:rsid w:val="00596977"/>
    <w:rsid w:val="005A6BC0"/>
    <w:rsid w:val="005C39DF"/>
    <w:rsid w:val="005D0A50"/>
    <w:rsid w:val="005D1EA1"/>
    <w:rsid w:val="005F5794"/>
    <w:rsid w:val="005F7DF7"/>
    <w:rsid w:val="00657A18"/>
    <w:rsid w:val="006712A7"/>
    <w:rsid w:val="006928CD"/>
    <w:rsid w:val="006C0ADD"/>
    <w:rsid w:val="006C56FA"/>
    <w:rsid w:val="006D50E3"/>
    <w:rsid w:val="006E5D99"/>
    <w:rsid w:val="006F0E6E"/>
    <w:rsid w:val="00702F1C"/>
    <w:rsid w:val="00717A48"/>
    <w:rsid w:val="007225C9"/>
    <w:rsid w:val="007442DA"/>
    <w:rsid w:val="00776D5F"/>
    <w:rsid w:val="007A44A1"/>
    <w:rsid w:val="007A52EC"/>
    <w:rsid w:val="007B132F"/>
    <w:rsid w:val="007D30F5"/>
    <w:rsid w:val="007D3BD4"/>
    <w:rsid w:val="007F068E"/>
    <w:rsid w:val="00812984"/>
    <w:rsid w:val="00827035"/>
    <w:rsid w:val="00830499"/>
    <w:rsid w:val="008349A0"/>
    <w:rsid w:val="00841151"/>
    <w:rsid w:val="008438D8"/>
    <w:rsid w:val="00857B5E"/>
    <w:rsid w:val="0086340F"/>
    <w:rsid w:val="00881111"/>
    <w:rsid w:val="00893F30"/>
    <w:rsid w:val="008D5940"/>
    <w:rsid w:val="00907B3B"/>
    <w:rsid w:val="00915012"/>
    <w:rsid w:val="009151CC"/>
    <w:rsid w:val="0091783D"/>
    <w:rsid w:val="009245E9"/>
    <w:rsid w:val="009337CD"/>
    <w:rsid w:val="00973556"/>
    <w:rsid w:val="0097473D"/>
    <w:rsid w:val="009934BE"/>
    <w:rsid w:val="009B4BC3"/>
    <w:rsid w:val="009F1335"/>
    <w:rsid w:val="009F5318"/>
    <w:rsid w:val="00A05289"/>
    <w:rsid w:val="00A11F97"/>
    <w:rsid w:val="00A27A11"/>
    <w:rsid w:val="00A4039C"/>
    <w:rsid w:val="00A47E48"/>
    <w:rsid w:val="00A64238"/>
    <w:rsid w:val="00A91091"/>
    <w:rsid w:val="00AA220B"/>
    <w:rsid w:val="00AB1AA6"/>
    <w:rsid w:val="00AB3ABE"/>
    <w:rsid w:val="00AD583B"/>
    <w:rsid w:val="00B02C33"/>
    <w:rsid w:val="00B32281"/>
    <w:rsid w:val="00B37E67"/>
    <w:rsid w:val="00B53E23"/>
    <w:rsid w:val="00B65135"/>
    <w:rsid w:val="00B65529"/>
    <w:rsid w:val="00B670C0"/>
    <w:rsid w:val="00B84BE4"/>
    <w:rsid w:val="00B86BDA"/>
    <w:rsid w:val="00BC37AC"/>
    <w:rsid w:val="00BC59F2"/>
    <w:rsid w:val="00BE2383"/>
    <w:rsid w:val="00BE7E01"/>
    <w:rsid w:val="00BF05CB"/>
    <w:rsid w:val="00BF77D5"/>
    <w:rsid w:val="00C01FD7"/>
    <w:rsid w:val="00C05555"/>
    <w:rsid w:val="00C15E70"/>
    <w:rsid w:val="00C20444"/>
    <w:rsid w:val="00C20F2F"/>
    <w:rsid w:val="00C25255"/>
    <w:rsid w:val="00C30474"/>
    <w:rsid w:val="00C4315C"/>
    <w:rsid w:val="00C46253"/>
    <w:rsid w:val="00C803BB"/>
    <w:rsid w:val="00CD2CA5"/>
    <w:rsid w:val="00CF5816"/>
    <w:rsid w:val="00D066D8"/>
    <w:rsid w:val="00D16FF2"/>
    <w:rsid w:val="00D26D3E"/>
    <w:rsid w:val="00D46BD2"/>
    <w:rsid w:val="00D65504"/>
    <w:rsid w:val="00D66515"/>
    <w:rsid w:val="00D66AC8"/>
    <w:rsid w:val="00D767FD"/>
    <w:rsid w:val="00D8277D"/>
    <w:rsid w:val="00D855F4"/>
    <w:rsid w:val="00DA2CD7"/>
    <w:rsid w:val="00DB6B9D"/>
    <w:rsid w:val="00DB7000"/>
    <w:rsid w:val="00DC0077"/>
    <w:rsid w:val="00DC0CB9"/>
    <w:rsid w:val="00DD4EE4"/>
    <w:rsid w:val="00DE0A16"/>
    <w:rsid w:val="00DF4686"/>
    <w:rsid w:val="00E005F4"/>
    <w:rsid w:val="00E105CC"/>
    <w:rsid w:val="00E32B8A"/>
    <w:rsid w:val="00E67F8F"/>
    <w:rsid w:val="00E915A9"/>
    <w:rsid w:val="00E9438F"/>
    <w:rsid w:val="00E9748A"/>
    <w:rsid w:val="00EB2DD4"/>
    <w:rsid w:val="00EC642C"/>
    <w:rsid w:val="00ED6CA6"/>
    <w:rsid w:val="00EE51ED"/>
    <w:rsid w:val="00F15F2A"/>
    <w:rsid w:val="00F374B1"/>
    <w:rsid w:val="00F51AFE"/>
    <w:rsid w:val="00F7532F"/>
    <w:rsid w:val="00F80EDE"/>
    <w:rsid w:val="00FD4314"/>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B4CDC"/>
  <w15:chartTrackingRefBased/>
  <w15:docId w15:val="{5CFB9D03-A020-404B-BC3E-F1CA55EF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uiPriority w:val="99"/>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graves@usgs.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sap.go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gs.gov/datamanagement/plan/dmplans.ph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C134A05222814C804FAF0D5DF9BE15" ma:contentTypeVersion="10" ma:contentTypeDescription="Create a new document." ma:contentTypeScope="" ma:versionID="f18268d08e06d4b0a776167ce026e339">
  <xsd:schema xmlns:xsd="http://www.w3.org/2001/XMLSchema" xmlns:xs="http://www.w3.org/2001/XMLSchema" xmlns:p="http://schemas.microsoft.com/office/2006/metadata/properties" xmlns:ns3="dda81971-6cb2-475e-82e6-3b5ca92ffac6" xmlns:ns4="f1620fb3-34fe-4d5f-9429-7f181bee878d" targetNamespace="http://schemas.microsoft.com/office/2006/metadata/properties" ma:root="true" ma:fieldsID="cc21929d365f754f76deb3852c8402b1" ns3:_="" ns4:_="">
    <xsd:import namespace="dda81971-6cb2-475e-82e6-3b5ca92ffac6"/>
    <xsd:import namespace="f1620fb3-34fe-4d5f-9429-7f181bee878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a81971-6cb2-475e-82e6-3b5ca92ff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620fb3-34fe-4d5f-9429-7f181bee87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D74311-0842-4643-A055-8E7DA100337B}">
  <ds:schemaRefs>
    <ds:schemaRef ds:uri="http://schemas.microsoft.com/office/2006/documentManagement/types"/>
    <ds:schemaRef ds:uri="http://schemas.microsoft.com/office/2006/metadata/properties"/>
    <ds:schemaRef ds:uri="http://purl.org/dc/elements/1.1/"/>
    <ds:schemaRef ds:uri="f1620fb3-34fe-4d5f-9429-7f181bee878d"/>
    <ds:schemaRef ds:uri="http://schemas.openxmlformats.org/package/2006/metadata/core-properties"/>
    <ds:schemaRef ds:uri="dda81971-6cb2-475e-82e6-3b5ca92ffac6"/>
    <ds:schemaRef ds:uri="http://purl.org/dc/term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AEF9299-22D0-411E-A02F-DF8FA22B82A5}">
  <ds:schemaRefs>
    <ds:schemaRef ds:uri="http://schemas.microsoft.com/sharepoint/v3/contenttype/forms"/>
  </ds:schemaRefs>
</ds:datastoreItem>
</file>

<file path=customXml/itemProps3.xml><?xml version="1.0" encoding="utf-8"?>
<ds:datastoreItem xmlns:ds="http://schemas.openxmlformats.org/officeDocument/2006/customXml" ds:itemID="{F1FB1A63-71C6-49AB-A269-BD384B3A8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a81971-6cb2-475e-82e6-3b5ca92ffac6"/>
    <ds:schemaRef ds:uri="f1620fb3-34fe-4d5f-9429-7f181bee8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E1A86E-DB83-4B00-8623-AE4EBEE83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3444</Words>
  <Characters>20085</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Among the modeling efforts to address CERP’s needs to evaluate ecological effects is the Across Trophic Level System Simulation (ATLSS) Program</vt:lpstr>
    </vt:vector>
  </TitlesOfParts>
  <Company>USGS</Company>
  <LinksUpToDate>false</LinksUpToDate>
  <CharactersWithSpaces>23483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Graves, Faith D</cp:lastModifiedBy>
  <cp:revision>2</cp:revision>
  <cp:lastPrinted>2013-06-13T16:28:00Z</cp:lastPrinted>
  <dcterms:created xsi:type="dcterms:W3CDTF">2020-04-06T14:59:00Z</dcterms:created>
  <dcterms:modified xsi:type="dcterms:W3CDTF">2020-04-06T14:59:00Z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0x0101006DC134A05222814C804FAF0D5DF9BE15</vt:lpwstr>
  </property>
</Properties>
</file>