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573769" w14:textId="7B14255E" w:rsidR="00FC70D9" w:rsidRDefault="00FC70D9" w:rsidP="00FC70D9">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b/>
          <w:bCs/>
          <w:u w:val="single"/>
        </w:rPr>
        <w:t>Project Title:</w:t>
      </w:r>
      <w:r>
        <w:rPr>
          <w:rStyle w:val="normaltextrun"/>
          <w:b/>
          <w:bCs/>
        </w:rPr>
        <w:t xml:space="preserve"> BLM Arizona Statewide Master Internship Cooperative Agreement to Provide Conservation of Natural Cultural, and Recreation Resource Project(s)</w:t>
      </w:r>
      <w:r>
        <w:rPr>
          <w:rStyle w:val="eop"/>
        </w:rPr>
        <w:t> </w:t>
      </w:r>
    </w:p>
    <w:p w14:paraId="47F59807" w14:textId="59A667E2" w:rsidR="00FC70D9" w:rsidRDefault="00FC70D9" w:rsidP="00FC70D9">
      <w:pPr>
        <w:pStyle w:val="paragraph"/>
        <w:spacing w:before="0" w:beforeAutospacing="0" w:after="0" w:afterAutospacing="0"/>
        <w:textAlignment w:val="baseline"/>
        <w:rPr>
          <w:rStyle w:val="eop"/>
        </w:rPr>
      </w:pPr>
      <w:r>
        <w:rPr>
          <w:rStyle w:val="normaltextrun"/>
        </w:rPr>
        <w:t>This opportunity is to award 1-3 recipients under this Master Agreement for internship opportunities statewide. Once awarded, program officers will submit intern task agreements in accordance with the terms and conditions of this master agreement. </w:t>
      </w:r>
      <w:r>
        <w:rPr>
          <w:rStyle w:val="eop"/>
        </w:rPr>
        <w:t> </w:t>
      </w:r>
    </w:p>
    <w:p w14:paraId="5FEC2C9B" w14:textId="77777777" w:rsidR="00FC70D9" w:rsidRDefault="00FC70D9" w:rsidP="00FC70D9">
      <w:pPr>
        <w:pStyle w:val="paragraph"/>
        <w:spacing w:before="0" w:beforeAutospacing="0" w:after="0" w:afterAutospacing="0"/>
        <w:textAlignment w:val="baseline"/>
        <w:rPr>
          <w:rFonts w:ascii="Segoe UI" w:hAnsi="Segoe UI" w:cs="Segoe UI"/>
          <w:sz w:val="18"/>
          <w:szCs w:val="18"/>
        </w:rPr>
      </w:pPr>
    </w:p>
    <w:p w14:paraId="33D61910" w14:textId="2B33E1B9" w:rsidR="00FC70D9" w:rsidRDefault="00FC70D9" w:rsidP="00FC70D9">
      <w:pPr>
        <w:pStyle w:val="paragraph"/>
        <w:spacing w:before="0" w:beforeAutospacing="0" w:after="0" w:afterAutospacing="0"/>
        <w:textAlignment w:val="baseline"/>
        <w:rPr>
          <w:rStyle w:val="normaltextrun"/>
        </w:rPr>
      </w:pPr>
      <w:r>
        <w:rPr>
          <w:rStyle w:val="normaltextrun"/>
        </w:rPr>
        <w:t>BLM encourages Indian tribes</w:t>
      </w:r>
      <w:r w:rsidR="005A0DB0">
        <w:rPr>
          <w:rStyle w:val="normaltextrun"/>
        </w:rPr>
        <w:t xml:space="preserve"> and tribal organizations</w:t>
      </w:r>
      <w:r>
        <w:rPr>
          <w:rStyle w:val="normaltextrun"/>
        </w:rPr>
        <w:t xml:space="preserve"> that qualify as an eligible youth or conservation corps under the Indian Youth Service Corp 16 USC 1727b to apply (refer to</w:t>
      </w:r>
      <w:r w:rsidR="00486816">
        <w:rPr>
          <w:rStyle w:val="normaltextrun"/>
        </w:rPr>
        <w:t xml:space="preserve"> Department of the Interior</w:t>
      </w:r>
      <w:r>
        <w:rPr>
          <w:rStyle w:val="normaltextrun"/>
        </w:rPr>
        <w:t xml:space="preserve"> Indian Youth Serve Corps Guidelines, 2022). </w:t>
      </w:r>
    </w:p>
    <w:p w14:paraId="545244FE" w14:textId="77777777" w:rsidR="00FC70D9" w:rsidRDefault="00FC70D9" w:rsidP="00FC70D9">
      <w:pPr>
        <w:pStyle w:val="paragraph"/>
        <w:spacing w:before="0" w:beforeAutospacing="0" w:after="0" w:afterAutospacing="0"/>
        <w:textAlignment w:val="baseline"/>
        <w:rPr>
          <w:rFonts w:ascii="Segoe UI" w:hAnsi="Segoe UI" w:cs="Segoe UI"/>
          <w:sz w:val="18"/>
          <w:szCs w:val="18"/>
        </w:rPr>
      </w:pPr>
    </w:p>
    <w:p w14:paraId="378C5075" w14:textId="33335793" w:rsidR="00FC70D9" w:rsidRDefault="00FC70D9" w:rsidP="00FC70D9">
      <w:pPr>
        <w:pStyle w:val="paragraph"/>
        <w:spacing w:before="0" w:beforeAutospacing="0" w:after="0" w:afterAutospacing="0"/>
        <w:textAlignment w:val="baseline"/>
        <w:rPr>
          <w:rFonts w:ascii="Segoe UI" w:hAnsi="Segoe UI" w:cs="Segoe UI"/>
          <w:sz w:val="18"/>
          <w:szCs w:val="18"/>
        </w:rPr>
      </w:pPr>
      <w:r>
        <w:rPr>
          <w:rStyle w:val="normaltextrun"/>
        </w:rPr>
        <w:t>This master agreement will have a period of performance of five-years. The BLM</w:t>
      </w:r>
      <w:r w:rsidR="00221DD4">
        <w:rPr>
          <w:rStyle w:val="normaltextrun"/>
        </w:rPr>
        <w:t xml:space="preserve"> Arizona</w:t>
      </w:r>
      <w:r>
        <w:rPr>
          <w:rStyle w:val="normaltextrun"/>
        </w:rPr>
        <w:t xml:space="preserve"> has an estimate of </w:t>
      </w:r>
      <w:r>
        <w:rPr>
          <w:rStyle w:val="normaltextrun"/>
          <w:color w:val="201F1E"/>
        </w:rPr>
        <w:t>$</w:t>
      </w:r>
      <w:r w:rsidR="003F1841">
        <w:rPr>
          <w:rStyle w:val="normaltextrun"/>
          <w:color w:val="201F1E"/>
        </w:rPr>
        <w:t>200,00</w:t>
      </w:r>
      <w:r w:rsidR="00E962DA">
        <w:rPr>
          <w:rStyle w:val="normaltextrun"/>
          <w:color w:val="201F1E"/>
        </w:rPr>
        <w:t>0</w:t>
      </w:r>
      <w:r>
        <w:rPr>
          <w:rStyle w:val="normaltextrun"/>
          <w:color w:val="201F1E"/>
        </w:rPr>
        <w:t xml:space="preserve"> in FY2</w:t>
      </w:r>
      <w:r w:rsidR="00C039C3">
        <w:rPr>
          <w:rStyle w:val="normaltextrun"/>
          <w:color w:val="201F1E"/>
        </w:rPr>
        <w:t>4</w:t>
      </w:r>
      <w:r w:rsidR="002565B0">
        <w:rPr>
          <w:rStyle w:val="normaltextrun"/>
          <w:color w:val="201F1E"/>
        </w:rPr>
        <w:t xml:space="preserve"> </w:t>
      </w:r>
      <w:r>
        <w:rPr>
          <w:rStyle w:val="normaltextrun"/>
          <w:color w:val="201F1E"/>
        </w:rPr>
        <w:t>to distribute between the master agreements via task agreements. Incremental funding for future years is subject to availability.</w:t>
      </w:r>
      <w:r>
        <w:rPr>
          <w:rStyle w:val="eop"/>
          <w:color w:val="201F1E"/>
        </w:rPr>
        <w:t> </w:t>
      </w:r>
    </w:p>
    <w:p w14:paraId="18EC4809" w14:textId="77777777" w:rsidR="00221DD4" w:rsidRDefault="00221DD4" w:rsidP="00FC70D9">
      <w:pPr>
        <w:pStyle w:val="paragraph"/>
        <w:shd w:val="clear" w:color="auto" w:fill="FFFFFF"/>
        <w:spacing w:before="0" w:beforeAutospacing="0" w:after="0" w:afterAutospacing="0"/>
        <w:textAlignment w:val="baseline"/>
        <w:rPr>
          <w:rStyle w:val="normaltextrun"/>
        </w:rPr>
      </w:pPr>
    </w:p>
    <w:p w14:paraId="59B4251E" w14:textId="742865CF" w:rsidR="00FC70D9" w:rsidRDefault="00FC70D9" w:rsidP="00D10059">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Pr>
        <w:t xml:space="preserve">This master agreement will fund </w:t>
      </w:r>
      <w:r w:rsidR="00A36E16">
        <w:rPr>
          <w:rStyle w:val="normaltextrun"/>
        </w:rPr>
        <w:t>5</w:t>
      </w:r>
      <w:r w:rsidR="00A806D9">
        <w:rPr>
          <w:rStyle w:val="normaltextrun"/>
        </w:rPr>
        <w:t xml:space="preserve"> to</w:t>
      </w:r>
      <w:r w:rsidR="00A36E16">
        <w:rPr>
          <w:rStyle w:val="normaltextrun"/>
        </w:rPr>
        <w:t xml:space="preserve"> 12</w:t>
      </w:r>
      <w:r>
        <w:rPr>
          <w:rStyle w:val="normaltextrun"/>
        </w:rPr>
        <w:t xml:space="preserve"> interns </w:t>
      </w:r>
      <w:r w:rsidR="00A36E16">
        <w:rPr>
          <w:rStyle w:val="normaltextrun"/>
        </w:rPr>
        <w:t xml:space="preserve">annually up to 30 interns </w:t>
      </w:r>
      <w:r>
        <w:rPr>
          <w:rStyle w:val="normaltextrun"/>
        </w:rPr>
        <w:t xml:space="preserve">over a five-year period to be assigned to offices throughout the BLM </w:t>
      </w:r>
      <w:r w:rsidR="00221DD4">
        <w:rPr>
          <w:rStyle w:val="normaltextrun"/>
        </w:rPr>
        <w:t>Arizona</w:t>
      </w:r>
      <w:r>
        <w:rPr>
          <w:rStyle w:val="normaltextrun"/>
        </w:rPr>
        <w:t>. The interns will be of varying disciplines depending upon office needs. Disciplines and projects are including but not limited to the following: </w:t>
      </w:r>
      <w:r>
        <w:rPr>
          <w:rStyle w:val="eop"/>
        </w:rPr>
        <w:t> </w:t>
      </w:r>
    </w:p>
    <w:p w14:paraId="58B04A40" w14:textId="77777777" w:rsidR="00D10059" w:rsidRDefault="00D10059" w:rsidP="00D10059">
      <w:pPr>
        <w:pStyle w:val="paragraph"/>
        <w:shd w:val="clear" w:color="auto" w:fill="FFFFFF"/>
        <w:spacing w:before="0" w:beforeAutospacing="0" w:after="0" w:afterAutospacing="0"/>
        <w:textAlignment w:val="baseline"/>
        <w:rPr>
          <w:rFonts w:ascii="Segoe UI" w:hAnsi="Segoe UI" w:cs="Segoe UI"/>
          <w:sz w:val="18"/>
          <w:szCs w:val="18"/>
        </w:rPr>
      </w:pPr>
    </w:p>
    <w:p w14:paraId="52E083D8" w14:textId="4970B072" w:rsidR="00D10059" w:rsidRDefault="00FC70D9" w:rsidP="00D10059">
      <w:pPr>
        <w:pStyle w:val="paragraph"/>
        <w:numPr>
          <w:ilvl w:val="0"/>
          <w:numId w:val="13"/>
        </w:numPr>
        <w:shd w:val="clear" w:color="auto" w:fill="FFFFFF"/>
        <w:spacing w:before="0" w:beforeAutospacing="0" w:after="0" w:afterAutospacing="0"/>
        <w:textAlignment w:val="baseline"/>
        <w:rPr>
          <w:rStyle w:val="normaltextrun"/>
        </w:rPr>
      </w:pPr>
      <w:r>
        <w:rPr>
          <w:rStyle w:val="normaltextrun"/>
        </w:rPr>
        <w:t xml:space="preserve">Enhancement of recreation opportunities through trail building, </w:t>
      </w:r>
      <w:r w:rsidR="00053CD7">
        <w:rPr>
          <w:rStyle w:val="normaltextrun"/>
        </w:rPr>
        <w:t xml:space="preserve">sign installation, </w:t>
      </w:r>
      <w:r>
        <w:rPr>
          <w:rStyle w:val="normaltextrun"/>
        </w:rPr>
        <w:t xml:space="preserve">maintenance and restoration, </w:t>
      </w:r>
      <w:r w:rsidR="001F0E65">
        <w:rPr>
          <w:rStyle w:val="normaltextrun"/>
        </w:rPr>
        <w:t xml:space="preserve">graffiti removal, </w:t>
      </w:r>
      <w:r>
        <w:rPr>
          <w:rStyle w:val="normaltextrun"/>
        </w:rPr>
        <w:t>and other improvements to visitor and recreation facilities (e.g., kiosks, campgrounds, signage etc.).</w:t>
      </w:r>
      <w:r>
        <w:rPr>
          <w:rStyle w:val="eop"/>
        </w:rPr>
        <w:t> </w:t>
      </w:r>
    </w:p>
    <w:p w14:paraId="426C0902" w14:textId="571A2CDD" w:rsidR="00D10059" w:rsidRDefault="004B1E1A" w:rsidP="00D10059">
      <w:pPr>
        <w:pStyle w:val="paragraph"/>
        <w:numPr>
          <w:ilvl w:val="0"/>
          <w:numId w:val="13"/>
        </w:numPr>
        <w:shd w:val="clear" w:color="auto" w:fill="FFFFFF"/>
        <w:spacing w:before="0" w:beforeAutospacing="0" w:after="0" w:afterAutospacing="0"/>
        <w:textAlignment w:val="baseline"/>
      </w:pPr>
      <w:r>
        <w:rPr>
          <w:rStyle w:val="normaltextrun"/>
        </w:rPr>
        <w:t xml:space="preserve">Conduct various monitoring activities that can include </w:t>
      </w:r>
      <w:r w:rsidR="00FC70D9">
        <w:rPr>
          <w:rStyle w:val="normaltextrun"/>
        </w:rPr>
        <w:t xml:space="preserve">riparian area vegetation and hydrological functions, </w:t>
      </w:r>
      <w:r w:rsidR="00D2497E">
        <w:rPr>
          <w:rStyle w:val="normaltextrun"/>
        </w:rPr>
        <w:t>wild</w:t>
      </w:r>
      <w:r w:rsidR="0021413A">
        <w:rPr>
          <w:rStyle w:val="normaltextrun"/>
        </w:rPr>
        <w:t xml:space="preserve"> </w:t>
      </w:r>
      <w:proofErr w:type="gramStart"/>
      <w:r w:rsidR="00D2497E">
        <w:rPr>
          <w:rStyle w:val="normaltextrun"/>
        </w:rPr>
        <w:t>horse</w:t>
      </w:r>
      <w:r w:rsidR="00760476">
        <w:rPr>
          <w:rStyle w:val="normaltextrun"/>
        </w:rPr>
        <w:t>s</w:t>
      </w:r>
      <w:proofErr w:type="gramEnd"/>
      <w:r w:rsidR="00D2497E">
        <w:rPr>
          <w:rStyle w:val="normaltextrun"/>
        </w:rPr>
        <w:t xml:space="preserve"> and burro</w:t>
      </w:r>
      <w:r w:rsidR="00760476">
        <w:rPr>
          <w:rStyle w:val="normaltextrun"/>
        </w:rPr>
        <w:t>s</w:t>
      </w:r>
      <w:r w:rsidR="00D2497E">
        <w:rPr>
          <w:rStyle w:val="normaltextrun"/>
        </w:rPr>
        <w:t xml:space="preserve">, </w:t>
      </w:r>
      <w:r w:rsidR="00FC70D9">
        <w:rPr>
          <w:rStyle w:val="normaltextrun"/>
        </w:rPr>
        <w:t>collecting soil and stream data, timber stand improvement projects for wildlife habitat</w:t>
      </w:r>
      <w:r w:rsidR="00F75BD0">
        <w:rPr>
          <w:rStyle w:val="normaltextrun"/>
        </w:rPr>
        <w:t xml:space="preserve">, </w:t>
      </w:r>
      <w:r w:rsidR="00F459AB" w:rsidRPr="00F459AB">
        <w:rPr>
          <w:rStyle w:val="normaltextrun"/>
        </w:rPr>
        <w:t>invasive plant species, vegetation monitoring and mapping, water quality monitoring, and rangeland monitoring.</w:t>
      </w:r>
    </w:p>
    <w:p w14:paraId="017E7CF1" w14:textId="2EFA49D7" w:rsidR="00D10059" w:rsidRDefault="008A4998" w:rsidP="00D10059">
      <w:pPr>
        <w:pStyle w:val="paragraph"/>
        <w:numPr>
          <w:ilvl w:val="0"/>
          <w:numId w:val="13"/>
        </w:numPr>
        <w:shd w:val="clear" w:color="auto" w:fill="FFFFFF"/>
        <w:spacing w:before="0" w:beforeAutospacing="0" w:after="0" w:afterAutospacing="0"/>
        <w:textAlignment w:val="baseline"/>
        <w:rPr>
          <w:rStyle w:val="normaltextrun"/>
        </w:rPr>
      </w:pPr>
      <w:r w:rsidRPr="008A4998">
        <w:t>Restoration of contaminated sites, disturbed land, and resources to build long-term adaptive capacity climate mitigation and resilience</w:t>
      </w:r>
      <w:r w:rsidR="00741992">
        <w:t>.</w:t>
      </w:r>
    </w:p>
    <w:p w14:paraId="4A5B01DB" w14:textId="6C953CDB" w:rsidR="00D10059" w:rsidRDefault="00FC70D9" w:rsidP="00D10059">
      <w:pPr>
        <w:pStyle w:val="paragraph"/>
        <w:numPr>
          <w:ilvl w:val="0"/>
          <w:numId w:val="13"/>
        </w:numPr>
        <w:shd w:val="clear" w:color="auto" w:fill="FFFFFF"/>
        <w:spacing w:before="0" w:beforeAutospacing="0" w:after="0" w:afterAutospacing="0"/>
        <w:textAlignment w:val="baseline"/>
        <w:rPr>
          <w:rStyle w:val="normaltextrun"/>
        </w:rPr>
      </w:pPr>
      <w:r>
        <w:rPr>
          <w:rStyle w:val="normaltextrun"/>
        </w:rPr>
        <w:t>Habitat restoration and wildlife protection, including reduction of invasive species, tree planting, fence removal/installation, riparian area restoration, etc.</w:t>
      </w:r>
      <w:r>
        <w:rPr>
          <w:rStyle w:val="eop"/>
        </w:rPr>
        <w:t> </w:t>
      </w:r>
    </w:p>
    <w:p w14:paraId="14AD270E" w14:textId="6F8C7F13" w:rsidR="00D10059" w:rsidRDefault="00FC70D9" w:rsidP="00D10059">
      <w:pPr>
        <w:pStyle w:val="paragraph"/>
        <w:numPr>
          <w:ilvl w:val="0"/>
          <w:numId w:val="13"/>
        </w:numPr>
        <w:shd w:val="clear" w:color="auto" w:fill="FFFFFF"/>
        <w:spacing w:before="0" w:beforeAutospacing="0" w:after="0" w:afterAutospacing="0"/>
        <w:textAlignment w:val="baseline"/>
        <w:rPr>
          <w:rStyle w:val="normaltextrun"/>
        </w:rPr>
      </w:pPr>
      <w:r>
        <w:rPr>
          <w:rStyle w:val="normaltextrun"/>
        </w:rPr>
        <w:t>Development and implementation of natural and cultural resource stewardship plans or educational and informational materials for visitors. </w:t>
      </w:r>
      <w:r>
        <w:rPr>
          <w:rStyle w:val="eop"/>
        </w:rPr>
        <w:t> </w:t>
      </w:r>
    </w:p>
    <w:p w14:paraId="4C8920FC" w14:textId="053304E9" w:rsidR="00D10059" w:rsidRDefault="00FC70D9" w:rsidP="00D10059">
      <w:pPr>
        <w:pStyle w:val="paragraph"/>
        <w:numPr>
          <w:ilvl w:val="0"/>
          <w:numId w:val="13"/>
        </w:numPr>
        <w:shd w:val="clear" w:color="auto" w:fill="FFFFFF"/>
        <w:spacing w:before="0" w:beforeAutospacing="0" w:after="0" w:afterAutospacing="0"/>
        <w:textAlignment w:val="baseline"/>
        <w:rPr>
          <w:rStyle w:val="normaltextrun"/>
        </w:rPr>
      </w:pPr>
      <w:r>
        <w:rPr>
          <w:rStyle w:val="normaltextrun"/>
        </w:rPr>
        <w:t>Development and assistance of interpretive programs at the National Monument Interpretive Centers</w:t>
      </w:r>
      <w:r w:rsidR="00B20153">
        <w:rPr>
          <w:rStyle w:val="normaltextrun"/>
        </w:rPr>
        <w:t xml:space="preserve"> and BLM recreational sites</w:t>
      </w:r>
      <w:r>
        <w:rPr>
          <w:rStyle w:val="normaltextrun"/>
        </w:rPr>
        <w:t>.</w:t>
      </w:r>
      <w:r>
        <w:rPr>
          <w:rStyle w:val="eop"/>
        </w:rPr>
        <w:t> </w:t>
      </w:r>
    </w:p>
    <w:p w14:paraId="3405916A" w14:textId="3BF7AD6B" w:rsidR="00D10059" w:rsidRDefault="00FC70D9" w:rsidP="00D10059">
      <w:pPr>
        <w:pStyle w:val="paragraph"/>
        <w:numPr>
          <w:ilvl w:val="0"/>
          <w:numId w:val="13"/>
        </w:numPr>
        <w:shd w:val="clear" w:color="auto" w:fill="FFFFFF"/>
        <w:spacing w:before="0" w:beforeAutospacing="0" w:after="0" w:afterAutospacing="0"/>
        <w:textAlignment w:val="baseline"/>
      </w:pPr>
      <w:r>
        <w:rPr>
          <w:rStyle w:val="normaltextrun"/>
        </w:rPr>
        <w:t>Preservation of cultural resources, including historic structures</w:t>
      </w:r>
      <w:r w:rsidR="00B20153">
        <w:rPr>
          <w:rStyle w:val="normaltextrun"/>
        </w:rPr>
        <w:t xml:space="preserve">, collections, and </w:t>
      </w:r>
      <w:r w:rsidR="008770E7">
        <w:rPr>
          <w:rStyle w:val="normaltextrun"/>
        </w:rPr>
        <w:t>sites.</w:t>
      </w:r>
    </w:p>
    <w:p w14:paraId="59C1E551" w14:textId="4B4F1DF3" w:rsidR="00D10059" w:rsidRDefault="00B439B6" w:rsidP="00D10059">
      <w:pPr>
        <w:pStyle w:val="paragraph"/>
        <w:numPr>
          <w:ilvl w:val="0"/>
          <w:numId w:val="13"/>
        </w:numPr>
        <w:shd w:val="clear" w:color="auto" w:fill="FFFFFF"/>
        <w:spacing w:before="0" w:beforeAutospacing="0" w:after="0" w:afterAutospacing="0"/>
        <w:textAlignment w:val="baseline"/>
        <w:rPr>
          <w:rStyle w:val="normaltextrun"/>
        </w:rPr>
      </w:pPr>
      <w:r>
        <w:t>D</w:t>
      </w:r>
      <w:r w:rsidR="00B850AE">
        <w:t xml:space="preserve">evelopment of land management practices </w:t>
      </w:r>
      <w:r w:rsidR="0052584D">
        <w:t>using</w:t>
      </w:r>
      <w:r w:rsidR="00CC0FCC" w:rsidRPr="00CC0FCC">
        <w:t xml:space="preserve"> </w:t>
      </w:r>
      <w:r w:rsidR="0052584D">
        <w:t>i</w:t>
      </w:r>
      <w:r w:rsidR="00CC0FCC" w:rsidRPr="00CC0FCC">
        <w:t xml:space="preserve">ndigenous cultural practices, </w:t>
      </w:r>
      <w:r w:rsidR="009B7450" w:rsidRPr="00CC0FCC">
        <w:t>languages,</w:t>
      </w:r>
      <w:r w:rsidR="00CC0FCC" w:rsidRPr="00CC0FCC">
        <w:t xml:space="preserve"> and traditional ecological knowledge (TEK)</w:t>
      </w:r>
      <w:r w:rsidR="009B7450">
        <w:t xml:space="preserve"> to a</w:t>
      </w:r>
      <w:r w:rsidR="009B7450" w:rsidRPr="001B4DAB">
        <w:t>dvance the conservation of natural and cultural resources on Federal public lands and Tribal lands</w:t>
      </w:r>
      <w:r w:rsidR="00C6495D">
        <w:t>.</w:t>
      </w:r>
      <w:r w:rsidR="00C6495D" w:rsidRPr="00C6495D">
        <w:t xml:space="preserve"> </w:t>
      </w:r>
      <w:r w:rsidR="00C6495D" w:rsidRPr="00CC0FCC">
        <w:t xml:space="preserve">Activities can include research projects, oral histories, habitat surveys, climate mitigation, trail restoration, invasive species removal, fire fuels reduction, watershed restoration, recreational </w:t>
      </w:r>
      <w:r w:rsidR="0092136C" w:rsidRPr="00CC0FCC">
        <w:t>expansion,</w:t>
      </w:r>
      <w:r w:rsidR="00C6495D" w:rsidRPr="00CC0FCC">
        <w:t xml:space="preserve"> and the development of educational, informational or communication materials for the public</w:t>
      </w:r>
      <w:r w:rsidR="00C6495D">
        <w:t>.</w:t>
      </w:r>
    </w:p>
    <w:p w14:paraId="2461267A" w14:textId="77777777" w:rsidR="00573B0D" w:rsidRDefault="007C3637" w:rsidP="00573B0D">
      <w:pPr>
        <w:pStyle w:val="paragraph"/>
        <w:numPr>
          <w:ilvl w:val="0"/>
          <w:numId w:val="13"/>
        </w:numPr>
        <w:shd w:val="clear" w:color="auto" w:fill="FFFFFF"/>
        <w:spacing w:before="0" w:beforeAutospacing="0" w:after="0" w:afterAutospacing="0"/>
        <w:textAlignment w:val="baseline"/>
      </w:pPr>
      <w:r>
        <w:rPr>
          <w:rStyle w:val="normaltextrun"/>
        </w:rPr>
        <w:t xml:space="preserve">Seed collection for restoration of lands affected by natural disasters such as catastrophic wildfires and landslides; as well as protection, conservation, and restoration of </w:t>
      </w:r>
      <w:r>
        <w:rPr>
          <w:rStyle w:val="normaltextrun"/>
        </w:rPr>
        <w:lastRenderedPageBreak/>
        <w:t>threatened, endangered, and special status species with the goal of preventing or de-listing of species.</w:t>
      </w:r>
    </w:p>
    <w:p w14:paraId="0D55CF9D" w14:textId="77777777" w:rsidR="00573B0D" w:rsidRDefault="00FC70D9" w:rsidP="00573B0D">
      <w:pPr>
        <w:pStyle w:val="paragraph"/>
        <w:numPr>
          <w:ilvl w:val="0"/>
          <w:numId w:val="13"/>
        </w:numPr>
        <w:shd w:val="clear" w:color="auto" w:fill="FFFFFF"/>
        <w:spacing w:before="0" w:beforeAutospacing="0" w:after="0" w:afterAutospacing="0"/>
        <w:textAlignment w:val="baseline"/>
        <w:rPr>
          <w:rStyle w:val="eop"/>
        </w:rPr>
      </w:pPr>
      <w:r>
        <w:rPr>
          <w:rStyle w:val="normaltextrun"/>
        </w:rPr>
        <w:t>Reduction of wildfire risk to communities, watersheds, and other public land ecosystems.                                                                                              </w:t>
      </w:r>
    </w:p>
    <w:p w14:paraId="4C01F5D7" w14:textId="77777777" w:rsidR="00573B0D" w:rsidRDefault="00FC70D9" w:rsidP="00573B0D">
      <w:pPr>
        <w:pStyle w:val="paragraph"/>
        <w:numPr>
          <w:ilvl w:val="0"/>
          <w:numId w:val="13"/>
        </w:numPr>
        <w:shd w:val="clear" w:color="auto" w:fill="FFFFFF"/>
        <w:spacing w:before="0" w:beforeAutospacing="0" w:after="0" w:afterAutospacing="0"/>
        <w:textAlignment w:val="baseline"/>
      </w:pPr>
      <w:r>
        <w:rPr>
          <w:rStyle w:val="normaltextrun"/>
        </w:rPr>
        <w:t xml:space="preserve">Production of </w:t>
      </w:r>
      <w:r w:rsidR="00244086">
        <w:rPr>
          <w:rStyle w:val="normaltextrun"/>
        </w:rPr>
        <w:t xml:space="preserve">interpretation of </w:t>
      </w:r>
      <w:r>
        <w:rPr>
          <w:rStyle w:val="normaltextrun"/>
        </w:rPr>
        <w:t xml:space="preserve">materials and programs on natural, cultural, and/or paleontological resources, communication, education, </w:t>
      </w:r>
      <w:r w:rsidR="00CE2139">
        <w:rPr>
          <w:rStyle w:val="normaltextrun"/>
        </w:rPr>
        <w:t xml:space="preserve">recreation, </w:t>
      </w:r>
      <w:r w:rsidR="004109BC">
        <w:rPr>
          <w:rStyle w:val="normaltextrun"/>
        </w:rPr>
        <w:t xml:space="preserve">wildland fire, </w:t>
      </w:r>
      <w:r w:rsidR="00244086">
        <w:rPr>
          <w:rStyle w:val="normaltextrun"/>
        </w:rPr>
        <w:t xml:space="preserve">wild horse and burro, renewable energy, mining, </w:t>
      </w:r>
      <w:r w:rsidR="004109BC">
        <w:rPr>
          <w:rStyle w:val="normaltextrun"/>
        </w:rPr>
        <w:t>and other natural resource areas.</w:t>
      </w:r>
      <w:r>
        <w:rPr>
          <w:rStyle w:val="eop"/>
        </w:rPr>
        <w:t> </w:t>
      </w:r>
    </w:p>
    <w:p w14:paraId="3A715434" w14:textId="77777777" w:rsidR="00573B0D" w:rsidRDefault="00FC70D9" w:rsidP="00573B0D">
      <w:pPr>
        <w:pStyle w:val="paragraph"/>
        <w:numPr>
          <w:ilvl w:val="0"/>
          <w:numId w:val="13"/>
        </w:numPr>
        <w:shd w:val="clear" w:color="auto" w:fill="FFFFFF"/>
        <w:spacing w:before="0" w:beforeAutospacing="0" w:after="0" w:afterAutospacing="0"/>
        <w:textAlignment w:val="baseline"/>
      </w:pPr>
      <w:r>
        <w:rPr>
          <w:rStyle w:val="normaltextrun"/>
        </w:rPr>
        <w:t xml:space="preserve">Performance of studies such as resource inventories, historic or archival research, archaeological excavation or stabilization, oral histories, historic preservation, habitat surveys, </w:t>
      </w:r>
      <w:r>
        <w:rPr>
          <w:rStyle w:val="spellingerror"/>
        </w:rPr>
        <w:t>etc</w:t>
      </w:r>
      <w:r w:rsidR="003B12A5">
        <w:rPr>
          <w:rStyle w:val="spellingerror"/>
        </w:rPr>
        <w:t>.</w:t>
      </w:r>
      <w:r>
        <w:rPr>
          <w:rStyle w:val="eop"/>
        </w:rPr>
        <w:t> </w:t>
      </w:r>
      <w:r w:rsidR="005C1021" w:rsidRPr="001B4DAB">
        <w:t>Advance the conservation of natural and cultural resources on Federal public lands and Tribal lands through maintenance</w:t>
      </w:r>
      <w:r w:rsidR="005C1021">
        <w:t>.</w:t>
      </w:r>
    </w:p>
    <w:p w14:paraId="39AE2230" w14:textId="77777777" w:rsidR="00573B0D" w:rsidRDefault="00FC70D9" w:rsidP="00573B0D">
      <w:pPr>
        <w:pStyle w:val="paragraph"/>
        <w:numPr>
          <w:ilvl w:val="0"/>
          <w:numId w:val="13"/>
        </w:numPr>
        <w:shd w:val="clear" w:color="auto" w:fill="FFFFFF"/>
        <w:spacing w:before="0" w:beforeAutospacing="0" w:after="0" w:afterAutospacing="0"/>
        <w:textAlignment w:val="baseline"/>
      </w:pPr>
      <w:r>
        <w:rPr>
          <w:rStyle w:val="normaltextrun"/>
        </w:rPr>
        <w:t xml:space="preserve">Performance of in-house projects, such as science, </w:t>
      </w:r>
      <w:r w:rsidR="001E4E90">
        <w:rPr>
          <w:rStyle w:val="normaltextrun"/>
        </w:rPr>
        <w:t xml:space="preserve">education, </w:t>
      </w:r>
      <w:r w:rsidR="00E54847">
        <w:rPr>
          <w:rStyle w:val="normaltextrun"/>
        </w:rPr>
        <w:t>g</w:t>
      </w:r>
      <w:r w:rsidR="00E54847" w:rsidRPr="00E54847">
        <w:rPr>
          <w:rStyle w:val="normaltextrun"/>
        </w:rPr>
        <w:t xml:space="preserve">eographic </w:t>
      </w:r>
      <w:r w:rsidR="00E54847">
        <w:rPr>
          <w:rStyle w:val="normaltextrun"/>
        </w:rPr>
        <w:t>i</w:t>
      </w:r>
      <w:r w:rsidR="00E54847" w:rsidRPr="00E54847">
        <w:rPr>
          <w:rStyle w:val="normaltextrun"/>
        </w:rPr>
        <w:t xml:space="preserve">nformation </w:t>
      </w:r>
      <w:r w:rsidR="00E54847">
        <w:rPr>
          <w:rStyle w:val="normaltextrun"/>
        </w:rPr>
        <w:t>s</w:t>
      </w:r>
      <w:r w:rsidR="00E54847" w:rsidRPr="00E54847">
        <w:rPr>
          <w:rStyle w:val="normaltextrun"/>
        </w:rPr>
        <w:t xml:space="preserve">ystems </w:t>
      </w:r>
      <w:r w:rsidR="00E44CA1">
        <w:rPr>
          <w:rStyle w:val="normaltextrun"/>
        </w:rPr>
        <w:t>(</w:t>
      </w:r>
      <w:r w:rsidR="00E54847" w:rsidRPr="00E54847">
        <w:rPr>
          <w:rStyle w:val="normaltextrun"/>
        </w:rPr>
        <w:t>GIS</w:t>
      </w:r>
      <w:r w:rsidR="00E44CA1">
        <w:rPr>
          <w:rStyle w:val="normaltextrun"/>
        </w:rPr>
        <w:t>)</w:t>
      </w:r>
      <w:r w:rsidR="001E4E90">
        <w:rPr>
          <w:rStyle w:val="normaltextrun"/>
        </w:rPr>
        <w:t xml:space="preserve">, </w:t>
      </w:r>
      <w:r w:rsidR="00E54847">
        <w:rPr>
          <w:rStyle w:val="normaltextrun"/>
        </w:rPr>
        <w:t>d</w:t>
      </w:r>
      <w:r w:rsidR="00E54847" w:rsidRPr="00E54847">
        <w:rPr>
          <w:rStyle w:val="normaltextrun"/>
        </w:rPr>
        <w:t xml:space="preserve">atabase </w:t>
      </w:r>
      <w:r w:rsidR="00E54847">
        <w:rPr>
          <w:rStyle w:val="normaltextrun"/>
        </w:rPr>
        <w:t>m</w:t>
      </w:r>
      <w:r w:rsidR="00E54847" w:rsidRPr="00E54847">
        <w:rPr>
          <w:rStyle w:val="normaltextrun"/>
        </w:rPr>
        <w:t>aintenance</w:t>
      </w:r>
      <w:r w:rsidR="00E54847">
        <w:rPr>
          <w:rStyle w:val="normaltextrun"/>
        </w:rPr>
        <w:t xml:space="preserve">, </w:t>
      </w:r>
      <w:r>
        <w:rPr>
          <w:rStyle w:val="normaltextrun"/>
        </w:rPr>
        <w:t>policy, or program internships, with a clear benefit for natural or cultural resources. In-house projects to include a field component of at least 120 hours.</w:t>
      </w:r>
      <w:r>
        <w:rPr>
          <w:rStyle w:val="eop"/>
        </w:rPr>
        <w:t> </w:t>
      </w:r>
    </w:p>
    <w:p w14:paraId="1F2F0143" w14:textId="472098DF" w:rsidR="00573B0D" w:rsidRDefault="00FC70D9" w:rsidP="00573B0D">
      <w:pPr>
        <w:pStyle w:val="paragraph"/>
        <w:numPr>
          <w:ilvl w:val="0"/>
          <w:numId w:val="13"/>
        </w:numPr>
        <w:shd w:val="clear" w:color="auto" w:fill="FFFFFF"/>
        <w:spacing w:before="0" w:beforeAutospacing="0" w:after="0" w:afterAutospacing="0"/>
        <w:textAlignment w:val="baseline"/>
      </w:pPr>
      <w:r>
        <w:rPr>
          <w:rStyle w:val="normaltextrun"/>
        </w:rPr>
        <w:t>Promote responsible development of renewable and nonrenewable resources through the</w:t>
      </w:r>
      <w:r w:rsidR="00D423D1">
        <w:rPr>
          <w:rStyle w:val="normaltextrun"/>
        </w:rPr>
        <w:t xml:space="preserve"> communication, dissemination, and</w:t>
      </w:r>
      <w:r>
        <w:rPr>
          <w:rStyle w:val="normaltextrun"/>
        </w:rPr>
        <w:t xml:space="preserve"> sharing of public land data and information with internal and external parties</w:t>
      </w:r>
      <w:r w:rsidR="00D423D1">
        <w:rPr>
          <w:rStyle w:val="normaltextrun"/>
        </w:rPr>
        <w:t>.</w:t>
      </w:r>
    </w:p>
    <w:p w14:paraId="7AC48425" w14:textId="77777777" w:rsidR="00573B0D" w:rsidRDefault="00FC70D9" w:rsidP="00573B0D">
      <w:pPr>
        <w:pStyle w:val="paragraph"/>
        <w:numPr>
          <w:ilvl w:val="0"/>
          <w:numId w:val="13"/>
        </w:numPr>
        <w:shd w:val="clear" w:color="auto" w:fill="FFFFFF"/>
        <w:spacing w:before="0" w:beforeAutospacing="0" w:after="0" w:afterAutospacing="0"/>
        <w:textAlignment w:val="baseline"/>
      </w:pPr>
      <w:r>
        <w:rPr>
          <w:rStyle w:val="normaltextrun"/>
        </w:rPr>
        <w:t>Monitor environmental and public safety issues from resource extraction and use activities. Inspect operations for compliance and proper reclamation both on- and off-lease. Review public land use proposals for compliance with laws and regulations. </w:t>
      </w:r>
      <w:r>
        <w:rPr>
          <w:rStyle w:val="eop"/>
        </w:rPr>
        <w:t> </w:t>
      </w:r>
    </w:p>
    <w:p w14:paraId="01600438" w14:textId="77777777" w:rsidR="00573B0D" w:rsidRDefault="00FC70D9" w:rsidP="00573B0D">
      <w:pPr>
        <w:pStyle w:val="paragraph"/>
        <w:numPr>
          <w:ilvl w:val="0"/>
          <w:numId w:val="13"/>
        </w:numPr>
        <w:shd w:val="clear" w:color="auto" w:fill="FFFFFF"/>
        <w:spacing w:before="0" w:beforeAutospacing="0" w:after="0" w:afterAutospacing="0"/>
        <w:textAlignment w:val="baseline"/>
      </w:pPr>
      <w:r>
        <w:rPr>
          <w:rStyle w:val="normaltextrun"/>
        </w:rPr>
        <w:t>Assist BLM with proper records management including databases and digital file collaboration. Increase business efficiency by collecting data, creating educational materials, and public outreach.  </w:t>
      </w:r>
      <w:r>
        <w:rPr>
          <w:rStyle w:val="eop"/>
        </w:rPr>
        <w:t> </w:t>
      </w:r>
    </w:p>
    <w:p w14:paraId="2FEEC141" w14:textId="77777777" w:rsidR="00573B0D" w:rsidRDefault="00FC70D9" w:rsidP="00573B0D">
      <w:pPr>
        <w:pStyle w:val="paragraph"/>
        <w:numPr>
          <w:ilvl w:val="0"/>
          <w:numId w:val="13"/>
        </w:numPr>
        <w:shd w:val="clear" w:color="auto" w:fill="FFFFFF"/>
        <w:spacing w:before="0" w:beforeAutospacing="0" w:after="0" w:afterAutospacing="0"/>
        <w:textAlignment w:val="baseline"/>
        <w:rPr>
          <w:rStyle w:val="eop"/>
        </w:rPr>
      </w:pPr>
      <w:r>
        <w:rPr>
          <w:rStyle w:val="normaltextrun"/>
        </w:rPr>
        <w:t xml:space="preserve">Conduct engineering, geological, </w:t>
      </w:r>
      <w:r w:rsidR="00E44CA1">
        <w:rPr>
          <w:rStyle w:val="normaltextrun"/>
        </w:rPr>
        <w:t xml:space="preserve">GIS, wild horse and burro, </w:t>
      </w:r>
      <w:r w:rsidR="008806EC">
        <w:rPr>
          <w:rStyle w:val="normaltextrun"/>
        </w:rPr>
        <w:t xml:space="preserve">rangeland, </w:t>
      </w:r>
      <w:r>
        <w:rPr>
          <w:rStyle w:val="normaltextrun"/>
        </w:rPr>
        <w:t xml:space="preserve">and biological </w:t>
      </w:r>
      <w:r w:rsidR="00E44CA1">
        <w:rPr>
          <w:rStyle w:val="normaltextrun"/>
        </w:rPr>
        <w:t xml:space="preserve">research and/or </w:t>
      </w:r>
      <w:r>
        <w:rPr>
          <w:rStyle w:val="normaltextrun"/>
        </w:rPr>
        <w:t>studies, including perform analyses of mineral resources and deliver written reports and maps.</w:t>
      </w:r>
      <w:r>
        <w:rPr>
          <w:rStyle w:val="eop"/>
        </w:rPr>
        <w:t> </w:t>
      </w:r>
    </w:p>
    <w:p w14:paraId="50FAEF1F" w14:textId="7705ADF0" w:rsidR="003B12A5" w:rsidRDefault="003B12A5" w:rsidP="00573B0D">
      <w:pPr>
        <w:pStyle w:val="paragraph"/>
        <w:numPr>
          <w:ilvl w:val="0"/>
          <w:numId w:val="13"/>
        </w:numPr>
        <w:shd w:val="clear" w:color="auto" w:fill="FFFFFF"/>
        <w:spacing w:before="0" w:beforeAutospacing="0" w:after="0" w:afterAutospacing="0"/>
        <w:textAlignment w:val="baseline"/>
      </w:pPr>
      <w:r w:rsidRPr="003B12A5">
        <w:t>Conduct field inventories in accordance with section 201 of the Federal Land Policy and Management Act</w:t>
      </w:r>
      <w:r>
        <w:t>.</w:t>
      </w:r>
    </w:p>
    <w:p w14:paraId="75405170" w14:textId="77777777" w:rsidR="00FC70D9" w:rsidRDefault="00FC70D9" w:rsidP="00FC70D9">
      <w:pPr>
        <w:pStyle w:val="paragraph"/>
        <w:spacing w:before="0" w:beforeAutospacing="0" w:after="0" w:afterAutospacing="0"/>
        <w:textAlignment w:val="baseline"/>
        <w:rPr>
          <w:rFonts w:ascii="Segoe UI" w:hAnsi="Segoe UI" w:cs="Segoe UI"/>
          <w:sz w:val="18"/>
          <w:szCs w:val="18"/>
        </w:rPr>
      </w:pPr>
      <w:r>
        <w:rPr>
          <w:rStyle w:val="eop"/>
          <w:color w:val="FF0000"/>
        </w:rPr>
        <w:t> </w:t>
      </w:r>
    </w:p>
    <w:p w14:paraId="3F812841" w14:textId="62F9DC2F" w:rsidR="00FC70D9" w:rsidRDefault="00FC70D9" w:rsidP="00FC70D9">
      <w:pPr>
        <w:pStyle w:val="paragraph"/>
        <w:spacing w:before="0" w:beforeAutospacing="0" w:after="0" w:afterAutospacing="0"/>
        <w:textAlignment w:val="baseline"/>
        <w:rPr>
          <w:rFonts w:ascii="Segoe UI" w:hAnsi="Segoe UI" w:cs="Segoe UI"/>
          <w:sz w:val="18"/>
          <w:szCs w:val="18"/>
        </w:rPr>
      </w:pPr>
      <w:r>
        <w:rPr>
          <w:rStyle w:val="normaltextrun"/>
          <w:b/>
          <w:bCs/>
          <w:u w:val="single"/>
        </w:rPr>
        <w:t>Award Objectives:</w:t>
      </w:r>
      <w:r>
        <w:rPr>
          <w:rStyle w:val="normaltextrun"/>
        </w:rPr>
        <w:t xml:space="preserve"> </w:t>
      </w:r>
      <w:r w:rsidR="00221DD4">
        <w:rPr>
          <w:rStyle w:val="normaltextrun"/>
        </w:rPr>
        <w:t>BLM</w:t>
      </w:r>
      <w:r w:rsidR="005A0DB0">
        <w:rPr>
          <w:rStyle w:val="normaltextrun"/>
        </w:rPr>
        <w:t xml:space="preserve"> </w:t>
      </w:r>
      <w:r w:rsidR="00221DD4">
        <w:rPr>
          <w:rStyle w:val="normaltextrun"/>
        </w:rPr>
        <w:t>Arizona</w:t>
      </w:r>
      <w:r>
        <w:rPr>
          <w:rStyle w:val="normaltextrun"/>
        </w:rPr>
        <w:t xml:space="preserve"> offices have multiple opportunities to introduce interns to careers in the BLM under the various natural and cultural resource programs. These opportunities provide work experience to youth for their careers and educational benefits. This will be accomplished by providing youth with opportunities to gain experience, learn about public lands, and further their understanding and appreciation of natural resources. From this they will gain an increased appreciation and understanding of our public lands and of the value of public service and are likely to become life-long advocates for those values. The projects will be especially appropriate for students studying natural and cultural resources and will provide opportunities to enhance basic career skills such as time management, interpersonal skills, written communication, research, customer service, organization, in addition to field skills.</w:t>
      </w:r>
      <w:r>
        <w:rPr>
          <w:rStyle w:val="eop"/>
        </w:rPr>
        <w:t> </w:t>
      </w:r>
    </w:p>
    <w:p w14:paraId="58F2151C" w14:textId="77777777" w:rsidR="00FC70D9" w:rsidRDefault="00FC70D9" w:rsidP="00FC70D9">
      <w:pPr>
        <w:pStyle w:val="paragraph"/>
        <w:spacing w:before="0" w:beforeAutospacing="0" w:after="0" w:afterAutospacing="0"/>
        <w:textAlignment w:val="baseline"/>
        <w:rPr>
          <w:rFonts w:ascii="Segoe UI" w:hAnsi="Segoe UI" w:cs="Segoe UI"/>
          <w:sz w:val="18"/>
          <w:szCs w:val="18"/>
        </w:rPr>
      </w:pPr>
      <w:r>
        <w:rPr>
          <w:rStyle w:val="eop"/>
        </w:rPr>
        <w:t> </w:t>
      </w:r>
    </w:p>
    <w:p w14:paraId="5A20C8A8" w14:textId="77777777" w:rsidR="00FC70D9" w:rsidRDefault="00FC70D9" w:rsidP="00FC70D9">
      <w:pPr>
        <w:pStyle w:val="paragraph"/>
        <w:spacing w:before="0" w:beforeAutospacing="0" w:after="0" w:afterAutospacing="0"/>
        <w:textAlignment w:val="baseline"/>
        <w:rPr>
          <w:rFonts w:ascii="Segoe UI" w:hAnsi="Segoe UI" w:cs="Segoe UI"/>
          <w:sz w:val="18"/>
          <w:szCs w:val="18"/>
        </w:rPr>
      </w:pPr>
      <w:r>
        <w:rPr>
          <w:rStyle w:val="normaltextrun"/>
          <w:b/>
          <w:bCs/>
          <w:u w:val="single"/>
        </w:rPr>
        <w:t xml:space="preserve">BLM’s Involvement for both Master Agreement and Task Agreements: </w:t>
      </w:r>
      <w:r>
        <w:rPr>
          <w:rStyle w:val="normaltextrun"/>
        </w:rPr>
        <w:t xml:space="preserve">The BLM will not supervise interns; however, will have substantive programmatic involvement. BLM professionals will work daily, side by side, with interns and provide project orientation and hands-on training. If situations arise, the BLM has the right to intervene and modify the project management plans. </w:t>
      </w:r>
      <w:r>
        <w:rPr>
          <w:rStyle w:val="normaltextrun"/>
        </w:rPr>
        <w:lastRenderedPageBreak/>
        <w:t>In addition, BLM and interns will meet weekly to discuss progress and track project outcomes; review any training needs; and then decide what direction to take in finalizing projects or move to the next phase.</w:t>
      </w:r>
      <w:r>
        <w:rPr>
          <w:rStyle w:val="eop"/>
        </w:rPr>
        <w:t> </w:t>
      </w:r>
    </w:p>
    <w:p w14:paraId="36BECE0B" w14:textId="77777777" w:rsidR="00FC70D9" w:rsidRDefault="00FC70D9" w:rsidP="00FC70D9">
      <w:pPr>
        <w:pStyle w:val="paragraph"/>
        <w:spacing w:before="0" w:beforeAutospacing="0" w:after="0" w:afterAutospacing="0"/>
        <w:textAlignment w:val="baseline"/>
        <w:rPr>
          <w:rFonts w:ascii="Segoe UI" w:hAnsi="Segoe UI" w:cs="Segoe UI"/>
          <w:sz w:val="18"/>
          <w:szCs w:val="18"/>
        </w:rPr>
      </w:pPr>
      <w:r>
        <w:rPr>
          <w:rStyle w:val="eop"/>
        </w:rPr>
        <w:t> </w:t>
      </w:r>
    </w:p>
    <w:p w14:paraId="50F33CE2" w14:textId="77777777" w:rsidR="00FC70D9" w:rsidRDefault="00FC70D9" w:rsidP="00FC70D9">
      <w:pPr>
        <w:pStyle w:val="paragraph"/>
        <w:spacing w:before="0" w:beforeAutospacing="0" w:after="0" w:afterAutospacing="0"/>
        <w:textAlignment w:val="baseline"/>
        <w:rPr>
          <w:rFonts w:ascii="Segoe UI" w:hAnsi="Segoe UI" w:cs="Segoe UI"/>
          <w:sz w:val="18"/>
          <w:szCs w:val="18"/>
        </w:rPr>
      </w:pPr>
      <w:r>
        <w:rPr>
          <w:rStyle w:val="normaltextrun"/>
          <w:b/>
          <w:bCs/>
          <w:color w:val="222222"/>
          <w:u w:val="single"/>
          <w:shd w:val="clear" w:color="auto" w:fill="FFFFFF"/>
        </w:rPr>
        <w:t>Proposal Submission</w:t>
      </w:r>
      <w:r>
        <w:rPr>
          <w:rStyle w:val="normaltextrun"/>
          <w:color w:val="222222"/>
          <w:shd w:val="clear" w:color="auto" w:fill="FFFFFF"/>
        </w:rPr>
        <w:t>:  Refer to Attachment A as a suggested format to this NOFO. Proposals should address a master agreement with clear outcomes over a five-year period.</w:t>
      </w:r>
      <w:r>
        <w:rPr>
          <w:rStyle w:val="tabchar"/>
          <w:rFonts w:ascii="Calibri" w:hAnsi="Calibri" w:cs="Calibri"/>
          <w:color w:val="222222"/>
        </w:rPr>
        <w:t xml:space="preserve"> </w:t>
      </w:r>
      <w:r>
        <w:rPr>
          <w:rStyle w:val="eop"/>
          <w:color w:val="222222"/>
        </w:rPr>
        <w:t> </w:t>
      </w:r>
    </w:p>
    <w:p w14:paraId="1E738F7B" w14:textId="77777777" w:rsidR="00FC70D9" w:rsidRDefault="00FC70D9" w:rsidP="00FC70D9">
      <w:pPr>
        <w:pStyle w:val="paragraph"/>
        <w:spacing w:before="0" w:beforeAutospacing="0" w:after="0" w:afterAutospacing="0"/>
        <w:textAlignment w:val="baseline"/>
        <w:rPr>
          <w:rFonts w:ascii="Segoe UI" w:hAnsi="Segoe UI" w:cs="Segoe UI"/>
          <w:sz w:val="18"/>
          <w:szCs w:val="18"/>
        </w:rPr>
      </w:pPr>
      <w:r>
        <w:rPr>
          <w:rStyle w:val="eop"/>
          <w:color w:val="222222"/>
        </w:rPr>
        <w:t> </w:t>
      </w:r>
    </w:p>
    <w:p w14:paraId="5254324E" w14:textId="77777777" w:rsidR="00FC70D9" w:rsidRDefault="00FC70D9" w:rsidP="00FC70D9">
      <w:pPr>
        <w:pStyle w:val="paragraph"/>
        <w:spacing w:before="0" w:beforeAutospacing="0" w:after="0" w:afterAutospacing="0"/>
        <w:textAlignment w:val="baseline"/>
        <w:rPr>
          <w:rFonts w:ascii="Segoe UI" w:hAnsi="Segoe UI" w:cs="Segoe UI"/>
          <w:sz w:val="18"/>
          <w:szCs w:val="18"/>
        </w:rPr>
      </w:pPr>
      <w:r>
        <w:rPr>
          <w:rStyle w:val="normaltextrun"/>
          <w:b/>
          <w:bCs/>
          <w:color w:val="222222"/>
          <w:u w:val="single"/>
          <w:shd w:val="clear" w:color="auto" w:fill="FFFFFF"/>
        </w:rPr>
        <w:t>Budget Detail and Narrative</w:t>
      </w:r>
      <w:r>
        <w:rPr>
          <w:rStyle w:val="normaltextrun"/>
          <w:color w:val="222222"/>
          <w:shd w:val="clear" w:color="auto" w:fill="FFFFFF"/>
        </w:rPr>
        <w:t>: Refer to Attachment B as suggested format to this NOFO. </w:t>
      </w:r>
      <w:r>
        <w:rPr>
          <w:rStyle w:val="eop"/>
          <w:color w:val="222222"/>
        </w:rPr>
        <w:t> </w:t>
      </w:r>
    </w:p>
    <w:p w14:paraId="031AC543" w14:textId="77777777" w:rsidR="00FC70D9" w:rsidRDefault="00FC70D9" w:rsidP="00FC70D9">
      <w:pPr>
        <w:pStyle w:val="paragraph"/>
        <w:spacing w:before="0" w:beforeAutospacing="0" w:after="0" w:afterAutospacing="0"/>
        <w:textAlignment w:val="baseline"/>
        <w:rPr>
          <w:rFonts w:ascii="Segoe UI" w:hAnsi="Segoe UI" w:cs="Segoe UI"/>
          <w:sz w:val="18"/>
          <w:szCs w:val="18"/>
        </w:rPr>
      </w:pPr>
      <w:r>
        <w:rPr>
          <w:rStyle w:val="eop"/>
          <w:color w:val="222222"/>
        </w:rPr>
        <w:t> </w:t>
      </w:r>
    </w:p>
    <w:p w14:paraId="350E5689" w14:textId="62D00E5E" w:rsidR="00FC70D9" w:rsidRDefault="00FC70D9" w:rsidP="00FC70D9">
      <w:pPr>
        <w:pStyle w:val="paragraph"/>
        <w:spacing w:before="0" w:beforeAutospacing="0" w:after="0" w:afterAutospacing="0"/>
        <w:ind w:left="135"/>
        <w:textAlignment w:val="baseline"/>
        <w:rPr>
          <w:rFonts w:ascii="Segoe UI" w:hAnsi="Segoe UI" w:cs="Segoe UI"/>
          <w:sz w:val="18"/>
          <w:szCs w:val="18"/>
        </w:rPr>
      </w:pPr>
      <w:r>
        <w:rPr>
          <w:rStyle w:val="normaltextrun"/>
          <w:color w:val="222222"/>
          <w:shd w:val="clear" w:color="auto" w:fill="FFFFFF"/>
        </w:rPr>
        <w:t>Submit an overall estimated five-year budget based on an estimate of $</w:t>
      </w:r>
      <w:r w:rsidR="00B52E3F">
        <w:rPr>
          <w:rStyle w:val="normaltextrun"/>
          <w:color w:val="222222"/>
          <w:shd w:val="clear" w:color="auto" w:fill="FFFFFF"/>
        </w:rPr>
        <w:t>1</w:t>
      </w:r>
      <w:r>
        <w:rPr>
          <w:rStyle w:val="normaltextrun"/>
          <w:color w:val="222222"/>
          <w:shd w:val="clear" w:color="auto" w:fill="FFFFFF"/>
        </w:rPr>
        <w:t>,</w:t>
      </w:r>
      <w:r w:rsidR="00767C5A">
        <w:rPr>
          <w:rStyle w:val="normaltextrun"/>
          <w:color w:val="222222"/>
          <w:shd w:val="clear" w:color="auto" w:fill="FFFFFF"/>
        </w:rPr>
        <w:t>1</w:t>
      </w:r>
      <w:r>
        <w:rPr>
          <w:rStyle w:val="normaltextrun"/>
          <w:color w:val="222222"/>
          <w:shd w:val="clear" w:color="auto" w:fill="FFFFFF"/>
        </w:rPr>
        <w:t xml:space="preserve">00,000 and placement of an estimate of </w:t>
      </w:r>
      <w:r w:rsidR="00A36E16">
        <w:rPr>
          <w:rStyle w:val="normaltextrun"/>
          <w:color w:val="222222"/>
          <w:shd w:val="clear" w:color="auto" w:fill="FFFFFF"/>
        </w:rPr>
        <w:t>5</w:t>
      </w:r>
      <w:r w:rsidR="00A806D9">
        <w:rPr>
          <w:rStyle w:val="normaltextrun"/>
          <w:color w:val="222222"/>
          <w:shd w:val="clear" w:color="auto" w:fill="FFFFFF"/>
        </w:rPr>
        <w:t xml:space="preserve"> to 12</w:t>
      </w:r>
      <w:r>
        <w:rPr>
          <w:rStyle w:val="normaltextrun"/>
          <w:color w:val="222222"/>
          <w:shd w:val="clear" w:color="auto" w:fill="FFFFFF"/>
        </w:rPr>
        <w:t xml:space="preserve"> interns annually. The budget must include all direct and indirect </w:t>
      </w:r>
      <w:r w:rsidR="00DA379E">
        <w:rPr>
          <w:rStyle w:val="normaltextrun"/>
          <w:color w:val="222222"/>
          <w:shd w:val="clear" w:color="auto" w:fill="FFFFFF"/>
        </w:rPr>
        <w:t>y</w:t>
      </w:r>
      <w:r>
        <w:rPr>
          <w:rStyle w:val="normaltextrun"/>
          <w:color w:val="222222"/>
          <w:shd w:val="clear" w:color="auto" w:fill="FFFFFF"/>
        </w:rPr>
        <w:t xml:space="preserve">outh </w:t>
      </w:r>
      <w:r w:rsidR="00DA379E">
        <w:rPr>
          <w:rStyle w:val="normaltextrun"/>
          <w:color w:val="222222"/>
          <w:shd w:val="clear" w:color="auto" w:fill="FFFFFF"/>
        </w:rPr>
        <w:t>c</w:t>
      </w:r>
      <w:r>
        <w:rPr>
          <w:rStyle w:val="normaltextrun"/>
          <w:color w:val="222222"/>
          <w:shd w:val="clear" w:color="auto" w:fill="FFFFFF"/>
        </w:rPr>
        <w:t>orps costs to operate over five years with an estimate of inflation each year to include: pay scales for interns, either wage or stipend (weekly rate), as well as including standard project expenses, based on location, as applicable.</w:t>
      </w:r>
      <w:r>
        <w:rPr>
          <w:rStyle w:val="eop"/>
          <w:color w:val="222222"/>
        </w:rPr>
        <w:t> </w:t>
      </w:r>
    </w:p>
    <w:p w14:paraId="021A8C49" w14:textId="77777777" w:rsidR="00FC70D9" w:rsidRDefault="00FC70D9" w:rsidP="00FC70D9">
      <w:pPr>
        <w:pStyle w:val="paragraph"/>
        <w:spacing w:before="0" w:beforeAutospacing="0" w:after="0" w:afterAutospacing="0"/>
        <w:textAlignment w:val="baseline"/>
        <w:rPr>
          <w:rFonts w:ascii="Segoe UI" w:hAnsi="Segoe UI" w:cs="Segoe UI"/>
          <w:sz w:val="18"/>
          <w:szCs w:val="18"/>
        </w:rPr>
      </w:pPr>
      <w:r>
        <w:rPr>
          <w:rStyle w:val="eop"/>
          <w:color w:val="222222"/>
        </w:rPr>
        <w:t> </w:t>
      </w:r>
    </w:p>
    <w:p w14:paraId="4F846DB6" w14:textId="77777777" w:rsidR="00FC70D9" w:rsidRDefault="00FC70D9" w:rsidP="00FC70D9">
      <w:pPr>
        <w:pStyle w:val="paragraph"/>
        <w:spacing w:before="0" w:beforeAutospacing="0" w:after="0" w:afterAutospacing="0"/>
        <w:textAlignment w:val="baseline"/>
        <w:rPr>
          <w:rFonts w:ascii="Segoe UI" w:hAnsi="Segoe UI" w:cs="Segoe UI"/>
          <w:sz w:val="18"/>
          <w:szCs w:val="18"/>
        </w:rPr>
      </w:pPr>
      <w:r>
        <w:rPr>
          <w:rStyle w:val="normaltextrun"/>
          <w:b/>
          <w:bCs/>
          <w:color w:val="222222"/>
          <w:u w:val="single"/>
          <w:shd w:val="clear" w:color="auto" w:fill="FFFFFF"/>
        </w:rPr>
        <w:t>Helpful Information when Submitting your Proposal and Budget.</w:t>
      </w:r>
      <w:r>
        <w:rPr>
          <w:rStyle w:val="eop"/>
          <w:color w:val="222222"/>
        </w:rPr>
        <w:t> </w:t>
      </w:r>
    </w:p>
    <w:p w14:paraId="2671CADE" w14:textId="77777777" w:rsidR="00FC70D9" w:rsidRDefault="00FC70D9" w:rsidP="00FC70D9">
      <w:pPr>
        <w:pStyle w:val="paragraph"/>
        <w:spacing w:before="0" w:beforeAutospacing="0" w:after="0" w:afterAutospacing="0"/>
        <w:textAlignment w:val="baseline"/>
        <w:rPr>
          <w:rFonts w:ascii="Segoe UI" w:hAnsi="Segoe UI" w:cs="Segoe UI"/>
          <w:sz w:val="18"/>
          <w:szCs w:val="18"/>
        </w:rPr>
      </w:pPr>
      <w:r>
        <w:rPr>
          <w:rStyle w:val="eop"/>
          <w:color w:val="222222"/>
        </w:rPr>
        <w:t> </w:t>
      </w:r>
    </w:p>
    <w:p w14:paraId="39A5FA67" w14:textId="2A95CF35" w:rsidR="00FC70D9" w:rsidRPr="00AF1134" w:rsidRDefault="00FC70D9" w:rsidP="00704292">
      <w:pPr>
        <w:pStyle w:val="paragraph"/>
        <w:numPr>
          <w:ilvl w:val="0"/>
          <w:numId w:val="15"/>
        </w:numPr>
        <w:spacing w:before="0" w:beforeAutospacing="0" w:after="240" w:afterAutospacing="0"/>
        <w:textAlignment w:val="baseline"/>
        <w:rPr>
          <w:rStyle w:val="eop"/>
        </w:rPr>
      </w:pPr>
      <w:r>
        <w:rPr>
          <w:rStyle w:val="normaltextrun"/>
          <w:color w:val="222222"/>
          <w:shd w:val="clear" w:color="auto" w:fill="FFFFFF"/>
        </w:rPr>
        <w:t>Work Schedule: Most interns will work 40 hours per week, internships of between 4–18 months with flexible start/end dates.</w:t>
      </w:r>
      <w:r>
        <w:rPr>
          <w:rStyle w:val="eop"/>
          <w:color w:val="222222"/>
        </w:rPr>
        <w:t> </w:t>
      </w:r>
    </w:p>
    <w:p w14:paraId="503AFE04" w14:textId="0001414E" w:rsidR="00AF1134" w:rsidRPr="008D1F0F" w:rsidRDefault="00AF1134" w:rsidP="00704292">
      <w:pPr>
        <w:pStyle w:val="paragraph"/>
        <w:numPr>
          <w:ilvl w:val="0"/>
          <w:numId w:val="15"/>
        </w:numPr>
        <w:spacing w:before="0" w:beforeAutospacing="0" w:after="240" w:afterAutospacing="0"/>
        <w:textAlignment w:val="baseline"/>
      </w:pPr>
      <w:r>
        <w:rPr>
          <w:rStyle w:val="eop"/>
          <w:color w:val="222222"/>
        </w:rPr>
        <w:t xml:space="preserve">Wage: Eligible Conservations corps must </w:t>
      </w:r>
      <w:r w:rsidR="00704292">
        <w:rPr>
          <w:rStyle w:val="eop"/>
          <w:color w:val="222222"/>
        </w:rPr>
        <w:t>provide</w:t>
      </w:r>
      <w:r w:rsidR="00704292" w:rsidRPr="00704292">
        <w:rPr>
          <w:rStyle w:val="eop"/>
          <w:color w:val="222222"/>
        </w:rPr>
        <w:t xml:space="preserve"> the </w:t>
      </w:r>
      <w:r w:rsidR="00704292">
        <w:rPr>
          <w:rStyle w:val="eop"/>
          <w:color w:val="222222"/>
        </w:rPr>
        <w:t>corps members</w:t>
      </w:r>
      <w:r w:rsidR="00704292" w:rsidRPr="00704292">
        <w:rPr>
          <w:rStyle w:val="eop"/>
          <w:color w:val="222222"/>
        </w:rPr>
        <w:t xml:space="preserve"> with a living allowance, stipend, or wages</w:t>
      </w:r>
      <w:r w:rsidR="00704292">
        <w:rPr>
          <w:rStyle w:val="eop"/>
          <w:color w:val="222222"/>
        </w:rPr>
        <w:t>.</w:t>
      </w:r>
    </w:p>
    <w:p w14:paraId="7A670106" w14:textId="0C7CB737" w:rsidR="00FC70D9" w:rsidRPr="008D1F0F" w:rsidRDefault="00FC70D9" w:rsidP="00704292">
      <w:pPr>
        <w:pStyle w:val="paragraph"/>
        <w:numPr>
          <w:ilvl w:val="0"/>
          <w:numId w:val="15"/>
        </w:numPr>
        <w:spacing w:before="0" w:beforeAutospacing="0" w:after="240" w:afterAutospacing="0"/>
        <w:textAlignment w:val="baseline"/>
      </w:pPr>
      <w:r>
        <w:rPr>
          <w:rStyle w:val="normaltextrun"/>
          <w:color w:val="222222"/>
          <w:shd w:val="clear" w:color="auto" w:fill="FFFFFF"/>
        </w:rPr>
        <w:t xml:space="preserve">Housing: BLM will not provide housing but may be able to assist in locating appropriate housing/camping locations and facilities. </w:t>
      </w:r>
      <w:r>
        <w:rPr>
          <w:rStyle w:val="normaltextrun"/>
          <w:shd w:val="clear" w:color="auto" w:fill="FFFFFF"/>
        </w:rPr>
        <w:t>A</w:t>
      </w:r>
      <w:r>
        <w:rPr>
          <w:rStyle w:val="normaltextrun"/>
          <w:color w:val="222222"/>
          <w:shd w:val="clear" w:color="auto" w:fill="FFFFFF"/>
        </w:rPr>
        <w:t xml:space="preserve"> monthly housing allowance is not required but suggested due to the high housing costs in</w:t>
      </w:r>
      <w:r w:rsidR="004C136A">
        <w:rPr>
          <w:rStyle w:val="normaltextrun"/>
          <w:color w:val="222222"/>
          <w:shd w:val="clear" w:color="auto" w:fill="FFFFFF"/>
        </w:rPr>
        <w:t xml:space="preserve"> Arizona</w:t>
      </w:r>
      <w:r>
        <w:rPr>
          <w:rStyle w:val="normaltextrun"/>
          <w:color w:val="222222"/>
          <w:shd w:val="clear" w:color="auto" w:fill="FFFFFF"/>
        </w:rPr>
        <w:t>.</w:t>
      </w:r>
      <w:r>
        <w:rPr>
          <w:rStyle w:val="eop"/>
          <w:color w:val="222222"/>
        </w:rPr>
        <w:t> </w:t>
      </w:r>
    </w:p>
    <w:p w14:paraId="64CC19A4" w14:textId="3DA26EE9" w:rsidR="00FC70D9" w:rsidRPr="00704292" w:rsidRDefault="00FC70D9" w:rsidP="00704292">
      <w:pPr>
        <w:pStyle w:val="paragraph"/>
        <w:numPr>
          <w:ilvl w:val="0"/>
          <w:numId w:val="15"/>
        </w:numPr>
        <w:spacing w:before="0" w:beforeAutospacing="0" w:after="240" w:afterAutospacing="0"/>
        <w:textAlignment w:val="baseline"/>
      </w:pPr>
      <w:r>
        <w:rPr>
          <w:rStyle w:val="normaltextrun"/>
          <w:color w:val="222222"/>
          <w:shd w:val="clear" w:color="auto" w:fill="FFFFFF"/>
        </w:rPr>
        <w:t>Vehicle: A government vehicle may be available for field work and stored at the applicable office. </w:t>
      </w:r>
      <w:r>
        <w:rPr>
          <w:rStyle w:val="eop"/>
          <w:color w:val="222222"/>
        </w:rPr>
        <w:t> </w:t>
      </w:r>
    </w:p>
    <w:p w14:paraId="00FF6462" w14:textId="14DB612E" w:rsidR="00FC70D9" w:rsidRPr="008D1F0F" w:rsidRDefault="00FC70D9" w:rsidP="00ED49CE">
      <w:pPr>
        <w:pStyle w:val="paragraph"/>
        <w:spacing w:before="0" w:beforeAutospacing="0" w:after="240" w:afterAutospacing="0"/>
        <w:ind w:left="720"/>
        <w:textAlignment w:val="baseline"/>
        <w:rPr>
          <w:rFonts w:ascii="Segoe UI" w:hAnsi="Segoe UI" w:cs="Segoe UI"/>
          <w:sz w:val="18"/>
          <w:szCs w:val="18"/>
        </w:rPr>
      </w:pPr>
      <w:r>
        <w:rPr>
          <w:rStyle w:val="normaltextrun"/>
          <w:color w:val="222222"/>
          <w:shd w:val="clear" w:color="auto" w:fill="FFFFFF"/>
        </w:rPr>
        <w:t>NOTE: A personal vehicle is NOT required for the position but is strongly encouraged as it makes the applicant's days off much more enjoyable. BLM will not reimburse for personal vehicle use.</w:t>
      </w:r>
      <w:r>
        <w:rPr>
          <w:rStyle w:val="eop"/>
          <w:color w:val="222222"/>
        </w:rPr>
        <w:t> </w:t>
      </w:r>
    </w:p>
    <w:p w14:paraId="64E184C4" w14:textId="77777777" w:rsidR="00CD7DAA" w:rsidRDefault="00FC70D9" w:rsidP="00704292">
      <w:pPr>
        <w:pStyle w:val="paragraph"/>
        <w:numPr>
          <w:ilvl w:val="0"/>
          <w:numId w:val="15"/>
        </w:numPr>
        <w:spacing w:before="0" w:beforeAutospacing="0" w:after="240" w:afterAutospacing="0"/>
        <w:textAlignment w:val="baseline"/>
        <w:rPr>
          <w:rStyle w:val="eop"/>
        </w:rPr>
      </w:pPr>
      <w:r>
        <w:rPr>
          <w:rStyle w:val="normaltextrun"/>
          <w:color w:val="222222"/>
          <w:shd w:val="clear" w:color="auto" w:fill="FFFFFF"/>
        </w:rPr>
        <w:t>Supplies: BLM will provide most of the tools and equipment required to complete projects such as computer, laptops, GPS units, cell phones, hand tools, and tents and camping supplies, as applicable.</w:t>
      </w:r>
      <w:r>
        <w:rPr>
          <w:rStyle w:val="eop"/>
          <w:color w:val="222222"/>
        </w:rPr>
        <w:t> </w:t>
      </w:r>
    </w:p>
    <w:p w14:paraId="062C6381" w14:textId="6ACE20C7" w:rsidR="00B814CB" w:rsidRDefault="00CD7DAA" w:rsidP="00704292">
      <w:pPr>
        <w:pStyle w:val="paragraph"/>
        <w:numPr>
          <w:ilvl w:val="0"/>
          <w:numId w:val="15"/>
        </w:numPr>
        <w:spacing w:before="0" w:beforeAutospacing="0" w:after="240" w:afterAutospacing="0"/>
        <w:textAlignment w:val="baseline"/>
      </w:pPr>
      <w:r w:rsidRPr="00CD7DAA">
        <w:rPr>
          <w:rStyle w:val="eop"/>
          <w:color w:val="222222"/>
        </w:rPr>
        <w:t xml:space="preserve">Public Land Corps Program </w:t>
      </w:r>
      <w:r w:rsidR="00ED49CE">
        <w:rPr>
          <w:rStyle w:val="eop"/>
          <w:color w:val="222222"/>
        </w:rPr>
        <w:t>o</w:t>
      </w:r>
      <w:r w:rsidRPr="00CD7DAA">
        <w:rPr>
          <w:rStyle w:val="eop"/>
          <w:color w:val="222222"/>
        </w:rPr>
        <w:t xml:space="preserve">rientation and records management: In accordance with BLM and DOI policy, recipients are responsible for providing interns with information concerning the Public Land Corps </w:t>
      </w:r>
      <w:r w:rsidR="00B63D09">
        <w:rPr>
          <w:rStyle w:val="eop"/>
          <w:color w:val="222222"/>
        </w:rPr>
        <w:t>h</w:t>
      </w:r>
      <w:r w:rsidRPr="00CD7DAA">
        <w:rPr>
          <w:rStyle w:val="eop"/>
          <w:color w:val="222222"/>
        </w:rPr>
        <w:t>iring status, how to track their hours, and how to obtain the hiring status once all project and program requirements are met. Recipients are also responsible for maintaining public land corps hiring status documentation for up to 2 years after the</w:t>
      </w:r>
      <w:r w:rsidR="00B63D09">
        <w:rPr>
          <w:rStyle w:val="eop"/>
          <w:color w:val="222222"/>
        </w:rPr>
        <w:t xml:space="preserve"> intern has</w:t>
      </w:r>
      <w:r w:rsidRPr="00CD7DAA">
        <w:rPr>
          <w:rStyle w:val="eop"/>
          <w:color w:val="222222"/>
        </w:rPr>
        <w:t xml:space="preserve"> receive</w:t>
      </w:r>
      <w:r w:rsidR="002F690B">
        <w:rPr>
          <w:rStyle w:val="eop"/>
          <w:color w:val="222222"/>
        </w:rPr>
        <w:t>d</w:t>
      </w:r>
      <w:r w:rsidRPr="00CD7DAA">
        <w:rPr>
          <w:rStyle w:val="eop"/>
          <w:color w:val="222222"/>
        </w:rPr>
        <w:t xml:space="preserve"> their certification.</w:t>
      </w:r>
    </w:p>
    <w:p w14:paraId="09FBBDA9" w14:textId="7ACF84F3" w:rsidR="00FC70D9" w:rsidRPr="00B814CB" w:rsidRDefault="00FC70D9" w:rsidP="00704292">
      <w:pPr>
        <w:pStyle w:val="paragraph"/>
        <w:numPr>
          <w:ilvl w:val="0"/>
          <w:numId w:val="15"/>
        </w:numPr>
        <w:spacing w:before="0" w:beforeAutospacing="0" w:after="240" w:afterAutospacing="0"/>
        <w:textAlignment w:val="baseline"/>
      </w:pPr>
      <w:r w:rsidRPr="00B814CB">
        <w:rPr>
          <w:rStyle w:val="normaltextrun"/>
          <w:color w:val="222222"/>
          <w:shd w:val="clear" w:color="auto" w:fill="FFFFFF"/>
        </w:rPr>
        <w:lastRenderedPageBreak/>
        <w:t>Training Requirements: BLM may provide project-specific traini</w:t>
      </w:r>
      <w:r w:rsidR="008A357C" w:rsidRPr="00B814CB">
        <w:rPr>
          <w:rStyle w:val="normaltextrun"/>
          <w:color w:val="222222"/>
          <w:shd w:val="clear" w:color="auto" w:fill="FFFFFF"/>
        </w:rPr>
        <w:t xml:space="preserve">ng </w:t>
      </w:r>
      <w:r w:rsidR="0077129D" w:rsidRPr="00B814CB">
        <w:rPr>
          <w:rStyle w:val="normaltextrun"/>
          <w:color w:val="222222"/>
          <w:shd w:val="clear" w:color="auto" w:fill="FFFFFF"/>
        </w:rPr>
        <w:t>including</w:t>
      </w:r>
      <w:r w:rsidR="00C94AF7" w:rsidRPr="00B814CB">
        <w:rPr>
          <w:rStyle w:val="normaltextrun"/>
          <w:color w:val="222222"/>
          <w:shd w:val="clear" w:color="auto" w:fill="FFFFFF"/>
        </w:rPr>
        <w:t xml:space="preserve"> training to obtain access to BLM networks, equipment, and facilities. </w:t>
      </w:r>
    </w:p>
    <w:p w14:paraId="19A7B126" w14:textId="77777777" w:rsidR="00FC70D9" w:rsidRDefault="00FC70D9" w:rsidP="00FC70D9">
      <w:pPr>
        <w:pStyle w:val="paragraph"/>
        <w:spacing w:before="0" w:beforeAutospacing="0" w:after="0" w:afterAutospacing="0"/>
        <w:textAlignment w:val="baseline"/>
        <w:rPr>
          <w:rFonts w:ascii="Segoe UI" w:hAnsi="Segoe UI" w:cs="Segoe UI"/>
          <w:sz w:val="18"/>
          <w:szCs w:val="18"/>
        </w:rPr>
      </w:pPr>
      <w:r>
        <w:rPr>
          <w:rStyle w:val="normaltextrun"/>
          <w:b/>
          <w:bCs/>
          <w:color w:val="222222"/>
          <w:u w:val="single"/>
          <w:shd w:val="clear" w:color="auto" w:fill="FFFFFF"/>
        </w:rPr>
        <w:t>Award Expected Outcomes:</w:t>
      </w:r>
      <w:r>
        <w:rPr>
          <w:rStyle w:val="eop"/>
          <w:color w:val="222222"/>
        </w:rPr>
        <w:t> </w:t>
      </w:r>
    </w:p>
    <w:p w14:paraId="5143AD7C" w14:textId="372929A8" w:rsidR="00FC70D9" w:rsidRDefault="00FC70D9" w:rsidP="00CC3EAF">
      <w:pPr>
        <w:pStyle w:val="paragraph"/>
        <w:numPr>
          <w:ilvl w:val="0"/>
          <w:numId w:val="10"/>
        </w:numPr>
        <w:spacing w:before="0" w:beforeAutospacing="0" w:after="240" w:afterAutospacing="0"/>
        <w:ind w:left="1080" w:firstLine="0"/>
        <w:textAlignment w:val="baseline"/>
      </w:pPr>
      <w:r>
        <w:rPr>
          <w:rStyle w:val="normaltextrun"/>
          <w:color w:val="222222"/>
          <w:shd w:val="clear" w:color="auto" w:fill="FFFFFF"/>
        </w:rPr>
        <w:t xml:space="preserve">Place interns throughout BLM </w:t>
      </w:r>
      <w:r w:rsidR="00221DD4">
        <w:rPr>
          <w:rStyle w:val="normaltextrun"/>
          <w:color w:val="222222"/>
          <w:shd w:val="clear" w:color="auto" w:fill="FFFFFF"/>
        </w:rPr>
        <w:t>Arizona</w:t>
      </w:r>
      <w:r>
        <w:rPr>
          <w:rStyle w:val="normaltextrun"/>
          <w:color w:val="222222"/>
          <w:shd w:val="clear" w:color="auto" w:fill="FFFFFF"/>
        </w:rPr>
        <w:t xml:space="preserve"> annually. </w:t>
      </w:r>
      <w:r>
        <w:rPr>
          <w:rStyle w:val="eop"/>
          <w:color w:val="222222"/>
        </w:rPr>
        <w:t> </w:t>
      </w:r>
    </w:p>
    <w:p w14:paraId="2C634E1B" w14:textId="77777777" w:rsidR="00FC70D9" w:rsidRDefault="00FC70D9" w:rsidP="00CC3EAF">
      <w:pPr>
        <w:pStyle w:val="paragraph"/>
        <w:numPr>
          <w:ilvl w:val="0"/>
          <w:numId w:val="10"/>
        </w:numPr>
        <w:spacing w:before="0" w:beforeAutospacing="0" w:after="240" w:afterAutospacing="0"/>
        <w:ind w:left="1080" w:firstLine="0"/>
        <w:textAlignment w:val="baseline"/>
      </w:pPr>
      <w:r>
        <w:rPr>
          <w:rStyle w:val="normaltextrun"/>
          <w:color w:val="222222"/>
          <w:shd w:val="clear" w:color="auto" w:fill="FFFFFF"/>
        </w:rPr>
        <w:t>Plan and implement projects promptly.</w:t>
      </w:r>
      <w:r>
        <w:rPr>
          <w:rStyle w:val="eop"/>
          <w:color w:val="222222"/>
        </w:rPr>
        <w:t> </w:t>
      </w:r>
    </w:p>
    <w:p w14:paraId="78B83666" w14:textId="75683F9C" w:rsidR="00FC70D9" w:rsidRDefault="00FC70D9" w:rsidP="00CC3EAF">
      <w:pPr>
        <w:pStyle w:val="paragraph"/>
        <w:numPr>
          <w:ilvl w:val="0"/>
          <w:numId w:val="11"/>
        </w:numPr>
        <w:tabs>
          <w:tab w:val="clear" w:pos="720"/>
        </w:tabs>
        <w:spacing w:before="0" w:beforeAutospacing="0" w:after="240" w:afterAutospacing="0"/>
        <w:ind w:left="1440"/>
        <w:textAlignment w:val="baseline"/>
      </w:pPr>
      <w:r>
        <w:rPr>
          <w:rStyle w:val="normaltextrun"/>
          <w:color w:val="222222"/>
          <w:shd w:val="clear" w:color="auto" w:fill="FFFFFF"/>
        </w:rPr>
        <w:t xml:space="preserve">Recruit economically, physically, or educationally disadvantaged </w:t>
      </w:r>
      <w:r w:rsidR="0085594E">
        <w:rPr>
          <w:rStyle w:val="normaltextrun"/>
          <w:color w:val="222222"/>
          <w:shd w:val="clear" w:color="auto" w:fill="FFFFFF"/>
        </w:rPr>
        <w:t>youth or individuals from underserved communities</w:t>
      </w:r>
      <w:r w:rsidR="00251D4F">
        <w:rPr>
          <w:rStyle w:val="normaltextrun"/>
          <w:color w:val="222222"/>
          <w:shd w:val="clear" w:color="auto" w:fill="FFFFFF"/>
        </w:rPr>
        <w:t>.</w:t>
      </w:r>
    </w:p>
    <w:p w14:paraId="4E0BEA07" w14:textId="00AE97CB" w:rsidR="00FC70D9" w:rsidRDefault="00FC70D9" w:rsidP="00CC3EAF">
      <w:pPr>
        <w:pStyle w:val="paragraph"/>
        <w:numPr>
          <w:ilvl w:val="0"/>
          <w:numId w:val="11"/>
        </w:numPr>
        <w:tabs>
          <w:tab w:val="clear" w:pos="720"/>
        </w:tabs>
        <w:spacing w:before="0" w:beforeAutospacing="0" w:after="240" w:afterAutospacing="0"/>
        <w:ind w:left="1440"/>
        <w:textAlignment w:val="baseline"/>
      </w:pPr>
      <w:r>
        <w:rPr>
          <w:rStyle w:val="normaltextrun"/>
          <w:color w:val="222222"/>
          <w:shd w:val="clear" w:color="auto" w:fill="FFFFFF"/>
        </w:rPr>
        <w:t>Outreach</w:t>
      </w:r>
      <w:r w:rsidR="00FC6813">
        <w:rPr>
          <w:rStyle w:val="normaltextrun"/>
          <w:color w:val="222222"/>
          <w:shd w:val="clear" w:color="auto" w:fill="FFFFFF"/>
        </w:rPr>
        <w:t xml:space="preserve"> and coordination with </w:t>
      </w:r>
      <w:r w:rsidR="00DD1F58">
        <w:rPr>
          <w:rStyle w:val="normaltextrun"/>
          <w:color w:val="222222"/>
          <w:shd w:val="clear" w:color="auto" w:fill="FFFFFF"/>
        </w:rPr>
        <w:t>Native American I</w:t>
      </w:r>
      <w:r>
        <w:rPr>
          <w:rStyle w:val="normaltextrun"/>
          <w:color w:val="222222"/>
          <w:shd w:val="clear" w:color="auto" w:fill="FFFFFF"/>
        </w:rPr>
        <w:t xml:space="preserve">ndian </w:t>
      </w:r>
      <w:r w:rsidR="00DD1F58">
        <w:rPr>
          <w:rStyle w:val="normaltextrun"/>
          <w:color w:val="222222"/>
          <w:shd w:val="clear" w:color="auto" w:fill="FFFFFF"/>
        </w:rPr>
        <w:t>t</w:t>
      </w:r>
      <w:r>
        <w:rPr>
          <w:rStyle w:val="normaltextrun"/>
          <w:color w:val="222222"/>
          <w:shd w:val="clear" w:color="auto" w:fill="FFFFFF"/>
        </w:rPr>
        <w:t>rib</w:t>
      </w:r>
      <w:r w:rsidR="00FC6813">
        <w:rPr>
          <w:rStyle w:val="normaltextrun"/>
          <w:color w:val="222222"/>
          <w:shd w:val="clear" w:color="auto" w:fill="FFFFFF"/>
        </w:rPr>
        <w:t>al nations, organizations, tribal universities, and colleges</w:t>
      </w:r>
      <w:r>
        <w:rPr>
          <w:rStyle w:val="normaltextrun"/>
          <w:color w:val="222222"/>
          <w:shd w:val="clear" w:color="auto" w:fill="FFFFFF"/>
        </w:rPr>
        <w:t xml:space="preserve"> to </w:t>
      </w:r>
      <w:r w:rsidR="00FC6813">
        <w:rPr>
          <w:rStyle w:val="normaltextrun"/>
          <w:color w:val="222222"/>
          <w:shd w:val="clear" w:color="auto" w:fill="FFFFFF"/>
        </w:rPr>
        <w:t>recruit Native American youth and veterans for internship opportunities</w:t>
      </w:r>
      <w:r w:rsidR="007763AE">
        <w:rPr>
          <w:rStyle w:val="normaltextrun"/>
          <w:color w:val="222222"/>
          <w:shd w:val="clear" w:color="auto" w:fill="FFFFFF"/>
        </w:rPr>
        <w:t>.</w:t>
      </w:r>
    </w:p>
    <w:p w14:paraId="3A1DFBDD" w14:textId="77777777" w:rsidR="00FC70D9" w:rsidRDefault="00FC70D9" w:rsidP="00CC3EAF">
      <w:pPr>
        <w:pStyle w:val="paragraph"/>
        <w:numPr>
          <w:ilvl w:val="0"/>
          <w:numId w:val="11"/>
        </w:numPr>
        <w:tabs>
          <w:tab w:val="clear" w:pos="720"/>
        </w:tabs>
        <w:spacing w:before="0" w:beforeAutospacing="0" w:after="240" w:afterAutospacing="0"/>
        <w:ind w:left="1440"/>
        <w:textAlignment w:val="baseline"/>
      </w:pPr>
      <w:r>
        <w:rPr>
          <w:rStyle w:val="normaltextrun"/>
          <w:color w:val="222222"/>
          <w:shd w:val="clear" w:color="auto" w:fill="FFFFFF"/>
        </w:rPr>
        <w:t>Provide non-competitive hiring status to Interns when completing accumulatively 640 hours of which 120-hours must be on public lands.</w:t>
      </w:r>
      <w:r>
        <w:rPr>
          <w:rStyle w:val="eop"/>
          <w:color w:val="222222"/>
        </w:rPr>
        <w:t> </w:t>
      </w:r>
    </w:p>
    <w:p w14:paraId="2B5427A6" w14:textId="77777777" w:rsidR="00FC70D9" w:rsidRDefault="00FC70D9" w:rsidP="00FC70D9">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5681E764" w14:textId="77777777" w:rsidR="00FC70D9" w:rsidRDefault="00FC70D9" w:rsidP="00FC70D9">
      <w:pPr>
        <w:pStyle w:val="paragraph"/>
        <w:spacing w:before="0" w:beforeAutospacing="0" w:after="0" w:afterAutospacing="0"/>
        <w:textAlignment w:val="baseline"/>
        <w:rPr>
          <w:rFonts w:ascii="Segoe UI" w:hAnsi="Segoe UI" w:cs="Segoe UI"/>
          <w:sz w:val="18"/>
          <w:szCs w:val="18"/>
        </w:rPr>
      </w:pPr>
      <w:r>
        <w:rPr>
          <w:rStyle w:val="normaltextrun"/>
          <w:b/>
          <w:bCs/>
          <w:color w:val="000000"/>
          <w:u w:val="single"/>
        </w:rPr>
        <w:t>BLM Youth Program Lead Contact:</w:t>
      </w:r>
      <w:r>
        <w:rPr>
          <w:rStyle w:val="eop"/>
          <w:color w:val="000000"/>
        </w:rPr>
        <w:t> </w:t>
      </w:r>
    </w:p>
    <w:p w14:paraId="5096CA3C" w14:textId="214F6925" w:rsidR="00FC70D9" w:rsidRDefault="00FC70D9" w:rsidP="00FC70D9">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color w:val="000000"/>
        </w:rPr>
        <w:t xml:space="preserve">Name: </w:t>
      </w:r>
      <w:r w:rsidR="00221DD4">
        <w:rPr>
          <w:rStyle w:val="normaltextrun"/>
          <w:color w:val="000000"/>
        </w:rPr>
        <w:t>Brooke Wheeler</w:t>
      </w:r>
      <w:r>
        <w:rPr>
          <w:rStyle w:val="eop"/>
          <w:color w:val="000000"/>
        </w:rPr>
        <w:t> </w:t>
      </w:r>
    </w:p>
    <w:p w14:paraId="43D930A5" w14:textId="5AEA8D3C" w:rsidR="00FC70D9" w:rsidRDefault="00FC70D9" w:rsidP="00FC70D9">
      <w:pPr>
        <w:pStyle w:val="paragraph"/>
        <w:spacing w:before="0" w:beforeAutospacing="0" w:after="0" w:afterAutospacing="0"/>
        <w:textAlignment w:val="baseline"/>
        <w:rPr>
          <w:rFonts w:ascii="Segoe UI" w:hAnsi="Segoe UI" w:cs="Segoe UI"/>
          <w:sz w:val="18"/>
          <w:szCs w:val="18"/>
        </w:rPr>
      </w:pPr>
      <w:r>
        <w:rPr>
          <w:rStyle w:val="normaltextrun"/>
          <w:color w:val="000000"/>
        </w:rPr>
        <w:t xml:space="preserve">Phone Number: </w:t>
      </w:r>
      <w:r w:rsidR="00221DD4">
        <w:rPr>
          <w:rStyle w:val="normaltextrun"/>
          <w:color w:val="000000"/>
        </w:rPr>
        <w:t>602-417-9564</w:t>
      </w:r>
      <w:r>
        <w:rPr>
          <w:rStyle w:val="eop"/>
          <w:color w:val="000000"/>
        </w:rPr>
        <w:t> </w:t>
      </w:r>
    </w:p>
    <w:p w14:paraId="7E2C0367" w14:textId="5FD79E9B" w:rsidR="00FC70D9" w:rsidRDefault="00FC70D9" w:rsidP="00FC70D9">
      <w:pPr>
        <w:pStyle w:val="paragraph"/>
        <w:spacing w:before="0" w:beforeAutospacing="0" w:after="0" w:afterAutospacing="0"/>
        <w:textAlignment w:val="baseline"/>
        <w:rPr>
          <w:rFonts w:ascii="Segoe UI" w:hAnsi="Segoe UI" w:cs="Segoe UI"/>
          <w:sz w:val="18"/>
          <w:szCs w:val="18"/>
        </w:rPr>
      </w:pPr>
      <w:r>
        <w:rPr>
          <w:rStyle w:val="normaltextrun"/>
          <w:color w:val="000000"/>
        </w:rPr>
        <w:t xml:space="preserve">Email: </w:t>
      </w:r>
      <w:r w:rsidR="00221DD4">
        <w:rPr>
          <w:rStyle w:val="normaltextrun"/>
          <w:color w:val="000000"/>
        </w:rPr>
        <w:t>bwheeler</w:t>
      </w:r>
      <w:r>
        <w:rPr>
          <w:rStyle w:val="normaltextrun"/>
          <w:color w:val="000000"/>
        </w:rPr>
        <w:t>@blm.gov</w:t>
      </w:r>
      <w:r>
        <w:rPr>
          <w:rStyle w:val="eop"/>
          <w:color w:val="000000"/>
        </w:rPr>
        <w:t> </w:t>
      </w:r>
    </w:p>
    <w:p w14:paraId="798B81F9" w14:textId="5D34A2FB" w:rsidR="00FC70D9" w:rsidRDefault="00FC70D9" w:rsidP="00FC70D9">
      <w:pPr>
        <w:pStyle w:val="paragraph"/>
        <w:spacing w:before="0" w:beforeAutospacing="0" w:after="0" w:afterAutospacing="0"/>
        <w:textAlignment w:val="baseline"/>
        <w:rPr>
          <w:rFonts w:ascii="Segoe UI" w:hAnsi="Segoe UI" w:cs="Segoe UI"/>
          <w:sz w:val="18"/>
          <w:szCs w:val="18"/>
        </w:rPr>
      </w:pPr>
      <w:r>
        <w:rPr>
          <w:rStyle w:val="normaltextrun"/>
          <w:b/>
          <w:bCs/>
          <w:sz w:val="28"/>
          <w:szCs w:val="28"/>
        </w:rPr>
        <w:t>Applicants are encouraged to refer to the full program announcement number L2</w:t>
      </w:r>
      <w:r w:rsidR="00CC3EAF">
        <w:rPr>
          <w:rStyle w:val="normaltextrun"/>
          <w:b/>
          <w:bCs/>
          <w:sz w:val="28"/>
          <w:szCs w:val="28"/>
        </w:rPr>
        <w:t>4</w:t>
      </w:r>
      <w:r>
        <w:rPr>
          <w:rStyle w:val="normaltextrun"/>
          <w:b/>
          <w:bCs/>
          <w:sz w:val="28"/>
          <w:szCs w:val="28"/>
        </w:rPr>
        <w:t>xxxx posted on Grants.gov for all program requirements and applicable terms and conditions. Recipients selected for awards will be required to adhere to those requirements should an award be made.</w:t>
      </w:r>
      <w:r>
        <w:rPr>
          <w:rStyle w:val="eop"/>
          <w:sz w:val="28"/>
          <w:szCs w:val="28"/>
        </w:rPr>
        <w:t> </w:t>
      </w:r>
    </w:p>
    <w:p w14:paraId="2CC0D3D2" w14:textId="77777777" w:rsidR="00221DD4" w:rsidRDefault="00221DD4"/>
    <w:sectPr w:rsidR="00221DD4">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3EB011" w14:textId="77777777" w:rsidR="00BB79EF" w:rsidRDefault="00BB79EF" w:rsidP="00BB79EF">
      <w:pPr>
        <w:spacing w:after="0" w:line="240" w:lineRule="auto"/>
      </w:pPr>
      <w:r>
        <w:separator/>
      </w:r>
    </w:p>
  </w:endnote>
  <w:endnote w:type="continuationSeparator" w:id="0">
    <w:p w14:paraId="6BC0A059" w14:textId="77777777" w:rsidR="00BB79EF" w:rsidRDefault="00BB79EF" w:rsidP="00BB79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624A8D" w14:textId="77777777" w:rsidR="00BB79EF" w:rsidRDefault="00BB79EF" w:rsidP="00BB79EF">
      <w:pPr>
        <w:spacing w:after="0" w:line="240" w:lineRule="auto"/>
      </w:pPr>
      <w:r>
        <w:separator/>
      </w:r>
    </w:p>
  </w:footnote>
  <w:footnote w:type="continuationSeparator" w:id="0">
    <w:p w14:paraId="0CC4AC9D" w14:textId="77777777" w:rsidR="00BB79EF" w:rsidRDefault="00BB79EF" w:rsidP="00BB79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CD4E4" w14:textId="0CDD209D" w:rsidR="00BB79EF" w:rsidRPr="00721291" w:rsidRDefault="00BB79EF" w:rsidP="00BB79EF">
    <w:pPr>
      <w:pStyle w:val="Header"/>
      <w:rPr>
        <w:rFonts w:ascii="Times New Roman" w:hAnsi="Times New Roman" w:cs="Times New Roman"/>
        <w:b/>
        <w:bCs/>
        <w:sz w:val="24"/>
      </w:rPr>
    </w:pPr>
    <w:r w:rsidRPr="00721291">
      <w:rPr>
        <w:rFonts w:ascii="Times New Roman" w:hAnsi="Times New Roman" w:cs="Times New Roman"/>
        <w:b/>
        <w:bCs/>
        <w:sz w:val="24"/>
      </w:rPr>
      <w:t>Office:</w:t>
    </w:r>
    <w:r w:rsidRPr="00721291">
      <w:rPr>
        <w:rFonts w:ascii="Times New Roman" w:hAnsi="Times New Roman" w:cs="Times New Roman"/>
        <w:noProof/>
        <w:sz w:val="24"/>
      </w:rPr>
      <w:t xml:space="preserve"> </w:t>
    </w:r>
    <w:bookmarkStart w:id="0" w:name="_Hlk95890536"/>
    <w:bookmarkStart w:id="1" w:name="_Hlk95890446"/>
    <w:r w:rsidRPr="00721291">
      <w:rPr>
        <w:rFonts w:ascii="Times New Roman" w:hAnsi="Times New Roman" w:cs="Times New Roman"/>
        <w:b/>
        <w:bCs/>
        <w:noProof/>
        <w:sz w:val="24"/>
      </w:rPr>
      <w:t xml:space="preserve">BLM </w:t>
    </w:r>
    <w:r w:rsidRPr="00721291">
      <w:rPr>
        <w:rFonts w:ascii="Times New Roman" w:hAnsi="Times New Roman" w:cs="Times New Roman"/>
        <w:b/>
        <w:bCs/>
        <w:noProof/>
        <w:sz w:val="24"/>
      </w:rPr>
      <w:t xml:space="preserve">Arizona </w:t>
    </w:r>
    <w:r w:rsidRPr="00721291">
      <w:rPr>
        <w:rStyle w:val="Strong"/>
        <w:rFonts w:ascii="Times New Roman" w:hAnsi="Times New Roman" w:cs="Times New Roman"/>
        <w:sz w:val="24"/>
      </w:rPr>
      <w:t>Office</w:t>
    </w:r>
    <w:bookmarkEnd w:id="0"/>
    <w:r w:rsidRPr="00721291">
      <w:rPr>
        <w:rStyle w:val="Strong"/>
        <w:rFonts w:ascii="Times New Roman" w:hAnsi="Times New Roman" w:cs="Times New Roman"/>
        <w:sz w:val="24"/>
      </w:rPr>
      <w:t xml:space="preserve"> – Master Intern Cooperative Agreement</w:t>
    </w:r>
  </w:p>
  <w:bookmarkEnd w:id="1"/>
  <w:p w14:paraId="785FE7B2" w14:textId="49038551" w:rsidR="00BB79EF" w:rsidRPr="00721291" w:rsidRDefault="00BB79EF" w:rsidP="00BB79EF">
    <w:pPr>
      <w:pStyle w:val="Header"/>
      <w:rPr>
        <w:rFonts w:ascii="Times New Roman" w:hAnsi="Times New Roman" w:cs="Times New Roman"/>
        <w:b/>
        <w:bCs/>
        <w:sz w:val="24"/>
      </w:rPr>
    </w:pPr>
    <w:r w:rsidRPr="00721291">
      <w:rPr>
        <w:rFonts w:ascii="Times New Roman" w:hAnsi="Times New Roman" w:cs="Times New Roman"/>
        <w:b/>
        <w:bCs/>
        <w:sz w:val="24"/>
      </w:rPr>
      <w:t>Notice of Funding Opportunity Number: L2</w:t>
    </w:r>
    <w:r w:rsidR="000469C5">
      <w:rPr>
        <w:rFonts w:ascii="Times New Roman" w:hAnsi="Times New Roman" w:cs="Times New Roman"/>
        <w:b/>
        <w:bCs/>
        <w:sz w:val="24"/>
      </w:rPr>
      <w:t>4</w:t>
    </w:r>
    <w:r w:rsidRPr="00721291">
      <w:rPr>
        <w:rFonts w:ascii="Times New Roman" w:hAnsi="Times New Roman" w:cs="Times New Roman"/>
        <w:b/>
        <w:bCs/>
        <w:sz w:val="24"/>
      </w:rPr>
      <w:t>xxxx</w:t>
    </w:r>
  </w:p>
  <w:p w14:paraId="2310CF2A" w14:textId="54B2F763" w:rsidR="00BB79EF" w:rsidRDefault="00BB79EF" w:rsidP="00BB79EF">
    <w:pPr>
      <w:pStyle w:val="Header"/>
      <w:rPr>
        <w:rFonts w:ascii="Times New Roman" w:hAnsi="Times New Roman" w:cs="Times New Roman"/>
        <w:b/>
        <w:bCs/>
        <w:sz w:val="24"/>
      </w:rPr>
    </w:pPr>
    <w:r w:rsidRPr="00721291">
      <w:rPr>
        <w:rFonts w:ascii="Times New Roman" w:hAnsi="Times New Roman" w:cs="Times New Roman"/>
        <w:b/>
        <w:bCs/>
        <w:sz w:val="24"/>
      </w:rPr>
      <w:t>Project Submission Dates and Times</w:t>
    </w:r>
  </w:p>
  <w:p w14:paraId="70C97CC9" w14:textId="7CC51377" w:rsidR="003841CF" w:rsidRPr="00721291" w:rsidRDefault="003841CF" w:rsidP="00BB79EF">
    <w:pPr>
      <w:pStyle w:val="Header"/>
      <w:rPr>
        <w:rFonts w:ascii="Times New Roman" w:hAnsi="Times New Roman" w:cs="Times New Roman"/>
      </w:rPr>
    </w:pPr>
    <w:r>
      <w:rPr>
        <w:noProof/>
      </w:rPr>
      <mc:AlternateContent>
        <mc:Choice Requires="wps">
          <w:drawing>
            <wp:anchor distT="0" distB="0" distL="114300" distR="114300" simplePos="0" relativeHeight="251659264" behindDoc="0" locked="0" layoutInCell="1" allowOverlap="1" wp14:anchorId="2F88C487" wp14:editId="1F47690D">
              <wp:simplePos x="0" y="0"/>
              <wp:positionH relativeFrom="margin">
                <wp:align>center</wp:align>
              </wp:positionH>
              <wp:positionV relativeFrom="paragraph">
                <wp:posOffset>20320</wp:posOffset>
              </wp:positionV>
              <wp:extent cx="6991350" cy="10160"/>
              <wp:effectExtent l="0" t="0" r="19050" b="2794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91350" cy="1016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EF189AD" id="_x0000_t32" coordsize="21600,21600" o:spt="32" o:oned="t" path="m,l21600,21600e" filled="f">
              <v:path arrowok="t" fillok="f" o:connecttype="none"/>
              <o:lock v:ext="edit" shapetype="t"/>
            </v:shapetype>
            <v:shape id="AutoShape 3" o:spid="_x0000_s1026" type="#_x0000_t32" style="position:absolute;margin-left:0;margin-top:1.6pt;width:550.5pt;height:.8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" strokeweight="2pt">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F12C08"/>
    <w:multiLevelType w:val="multilevel"/>
    <w:tmpl w:val="B7665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2AB4091"/>
    <w:multiLevelType w:val="multilevel"/>
    <w:tmpl w:val="78141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87830BB"/>
    <w:multiLevelType w:val="hybridMultilevel"/>
    <w:tmpl w:val="4BF673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F16AD9"/>
    <w:multiLevelType w:val="multilevel"/>
    <w:tmpl w:val="C8D05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BED33B0"/>
    <w:multiLevelType w:val="hybridMultilevel"/>
    <w:tmpl w:val="24088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4E7272"/>
    <w:multiLevelType w:val="multilevel"/>
    <w:tmpl w:val="892CC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7500B70"/>
    <w:multiLevelType w:val="multilevel"/>
    <w:tmpl w:val="EC3C4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0022C1E"/>
    <w:multiLevelType w:val="hybridMultilevel"/>
    <w:tmpl w:val="77F2F8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C724259"/>
    <w:multiLevelType w:val="multilevel"/>
    <w:tmpl w:val="2EC80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DCC1FFC"/>
    <w:multiLevelType w:val="multilevel"/>
    <w:tmpl w:val="5936F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2837BB3"/>
    <w:multiLevelType w:val="multilevel"/>
    <w:tmpl w:val="C9F2C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3D41701"/>
    <w:multiLevelType w:val="multilevel"/>
    <w:tmpl w:val="64023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46A00DB"/>
    <w:multiLevelType w:val="multilevel"/>
    <w:tmpl w:val="1EBC6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FE74222"/>
    <w:multiLevelType w:val="hybridMultilevel"/>
    <w:tmpl w:val="A1D6F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5D6768B"/>
    <w:multiLevelType w:val="multilevel"/>
    <w:tmpl w:val="293C6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32507002">
    <w:abstractNumId w:val="6"/>
  </w:num>
  <w:num w:numId="2" w16cid:durableId="1704676104">
    <w:abstractNumId w:val="8"/>
  </w:num>
  <w:num w:numId="3" w16cid:durableId="600067235">
    <w:abstractNumId w:val="11"/>
  </w:num>
  <w:num w:numId="4" w16cid:durableId="1602108682">
    <w:abstractNumId w:val="5"/>
  </w:num>
  <w:num w:numId="5" w16cid:durableId="1983466574">
    <w:abstractNumId w:val="3"/>
  </w:num>
  <w:num w:numId="6" w16cid:durableId="340936398">
    <w:abstractNumId w:val="10"/>
  </w:num>
  <w:num w:numId="7" w16cid:durableId="7681943">
    <w:abstractNumId w:val="14"/>
  </w:num>
  <w:num w:numId="8" w16cid:durableId="1211306239">
    <w:abstractNumId w:val="9"/>
  </w:num>
  <w:num w:numId="9" w16cid:durableId="1088308570">
    <w:abstractNumId w:val="12"/>
  </w:num>
  <w:num w:numId="10" w16cid:durableId="1423139961">
    <w:abstractNumId w:val="1"/>
  </w:num>
  <w:num w:numId="11" w16cid:durableId="1322929956">
    <w:abstractNumId w:val="0"/>
  </w:num>
  <w:num w:numId="12" w16cid:durableId="62260661">
    <w:abstractNumId w:val="4"/>
  </w:num>
  <w:num w:numId="13" w16cid:durableId="1759056679">
    <w:abstractNumId w:val="13"/>
  </w:num>
  <w:num w:numId="14" w16cid:durableId="1046872599">
    <w:abstractNumId w:val="7"/>
  </w:num>
  <w:num w:numId="15" w16cid:durableId="6031475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0D9"/>
    <w:rsid w:val="0001205E"/>
    <w:rsid w:val="000469C5"/>
    <w:rsid w:val="00053CD7"/>
    <w:rsid w:val="000B3DB4"/>
    <w:rsid w:val="00157785"/>
    <w:rsid w:val="001B3B94"/>
    <w:rsid w:val="001B4DAB"/>
    <w:rsid w:val="001C5CE9"/>
    <w:rsid w:val="001E4E90"/>
    <w:rsid w:val="001F0E65"/>
    <w:rsid w:val="0021413A"/>
    <w:rsid w:val="00216F3D"/>
    <w:rsid w:val="00221DD4"/>
    <w:rsid w:val="00244086"/>
    <w:rsid w:val="00251D4F"/>
    <w:rsid w:val="002565B0"/>
    <w:rsid w:val="002A5AA2"/>
    <w:rsid w:val="002F690B"/>
    <w:rsid w:val="003268D7"/>
    <w:rsid w:val="00374D34"/>
    <w:rsid w:val="003755AD"/>
    <w:rsid w:val="003835CE"/>
    <w:rsid w:val="003841CF"/>
    <w:rsid w:val="00395960"/>
    <w:rsid w:val="003B12A5"/>
    <w:rsid w:val="003D49C5"/>
    <w:rsid w:val="003F1841"/>
    <w:rsid w:val="004109BC"/>
    <w:rsid w:val="00417AB5"/>
    <w:rsid w:val="00486816"/>
    <w:rsid w:val="004B1E1A"/>
    <w:rsid w:val="004C136A"/>
    <w:rsid w:val="0052584D"/>
    <w:rsid w:val="00573B0D"/>
    <w:rsid w:val="005A0DB0"/>
    <w:rsid w:val="005C1021"/>
    <w:rsid w:val="005D0F04"/>
    <w:rsid w:val="005F244F"/>
    <w:rsid w:val="006821C8"/>
    <w:rsid w:val="006824C9"/>
    <w:rsid w:val="00704292"/>
    <w:rsid w:val="00721291"/>
    <w:rsid w:val="00741992"/>
    <w:rsid w:val="00760476"/>
    <w:rsid w:val="00767C5A"/>
    <w:rsid w:val="0077129D"/>
    <w:rsid w:val="007763AE"/>
    <w:rsid w:val="007C3637"/>
    <w:rsid w:val="00831989"/>
    <w:rsid w:val="0085594E"/>
    <w:rsid w:val="008770E7"/>
    <w:rsid w:val="008806EC"/>
    <w:rsid w:val="008A357C"/>
    <w:rsid w:val="008A4998"/>
    <w:rsid w:val="008D1F0F"/>
    <w:rsid w:val="0092136C"/>
    <w:rsid w:val="00950D28"/>
    <w:rsid w:val="00953AA0"/>
    <w:rsid w:val="009B7450"/>
    <w:rsid w:val="00A36E16"/>
    <w:rsid w:val="00A806D9"/>
    <w:rsid w:val="00AD1402"/>
    <w:rsid w:val="00AF1134"/>
    <w:rsid w:val="00B20153"/>
    <w:rsid w:val="00B439B6"/>
    <w:rsid w:val="00B52E3F"/>
    <w:rsid w:val="00B63D09"/>
    <w:rsid w:val="00B814CB"/>
    <w:rsid w:val="00B850AE"/>
    <w:rsid w:val="00BB79EF"/>
    <w:rsid w:val="00BE7715"/>
    <w:rsid w:val="00C039C3"/>
    <w:rsid w:val="00C11E82"/>
    <w:rsid w:val="00C233F5"/>
    <w:rsid w:val="00C6495D"/>
    <w:rsid w:val="00C94AF7"/>
    <w:rsid w:val="00C9793D"/>
    <w:rsid w:val="00CC0FCC"/>
    <w:rsid w:val="00CC3EAF"/>
    <w:rsid w:val="00CD7DAA"/>
    <w:rsid w:val="00CE2139"/>
    <w:rsid w:val="00D10059"/>
    <w:rsid w:val="00D2497E"/>
    <w:rsid w:val="00D423D1"/>
    <w:rsid w:val="00D866E6"/>
    <w:rsid w:val="00DA379E"/>
    <w:rsid w:val="00DD1F58"/>
    <w:rsid w:val="00DF5A45"/>
    <w:rsid w:val="00E44CA1"/>
    <w:rsid w:val="00E54847"/>
    <w:rsid w:val="00E92904"/>
    <w:rsid w:val="00E962DA"/>
    <w:rsid w:val="00EB7C13"/>
    <w:rsid w:val="00ED49CE"/>
    <w:rsid w:val="00EE63CE"/>
    <w:rsid w:val="00F459AB"/>
    <w:rsid w:val="00F75BD0"/>
    <w:rsid w:val="00F93851"/>
    <w:rsid w:val="00FA74D7"/>
    <w:rsid w:val="00FC6813"/>
    <w:rsid w:val="00FC70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704512"/>
  <w15:chartTrackingRefBased/>
  <w15:docId w15:val="{873838C5-7BE3-4255-AEFD-B47A5309B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FC70D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FC70D9"/>
  </w:style>
  <w:style w:type="character" w:customStyle="1" w:styleId="eop">
    <w:name w:val="eop"/>
    <w:basedOn w:val="DefaultParagraphFont"/>
    <w:rsid w:val="00FC70D9"/>
  </w:style>
  <w:style w:type="character" w:customStyle="1" w:styleId="spellingerror">
    <w:name w:val="spellingerror"/>
    <w:basedOn w:val="DefaultParagraphFont"/>
    <w:rsid w:val="00FC70D9"/>
  </w:style>
  <w:style w:type="character" w:customStyle="1" w:styleId="tabchar">
    <w:name w:val="tabchar"/>
    <w:basedOn w:val="DefaultParagraphFont"/>
    <w:rsid w:val="00FC70D9"/>
  </w:style>
  <w:style w:type="paragraph" w:styleId="Header">
    <w:name w:val="header"/>
    <w:basedOn w:val="Normal"/>
    <w:link w:val="HeaderChar"/>
    <w:uiPriority w:val="99"/>
    <w:unhideWhenUsed/>
    <w:rsid w:val="00BB79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79EF"/>
  </w:style>
  <w:style w:type="paragraph" w:styleId="Footer">
    <w:name w:val="footer"/>
    <w:basedOn w:val="Normal"/>
    <w:link w:val="FooterChar"/>
    <w:uiPriority w:val="99"/>
    <w:unhideWhenUsed/>
    <w:rsid w:val="00BB79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79EF"/>
  </w:style>
  <w:style w:type="paragraph" w:styleId="TOC3">
    <w:name w:val="toc 3"/>
    <w:basedOn w:val="Normal"/>
    <w:next w:val="Normal"/>
    <w:autoRedefine/>
    <w:semiHidden/>
    <w:rsid w:val="00BB79EF"/>
    <w:pPr>
      <w:widowControl w:val="0"/>
      <w:autoSpaceDE w:val="0"/>
      <w:autoSpaceDN w:val="0"/>
      <w:adjustRightInd w:val="0"/>
      <w:spacing w:after="0" w:line="240" w:lineRule="auto"/>
      <w:ind w:left="400"/>
    </w:pPr>
    <w:rPr>
      <w:rFonts w:ascii="Times New Roman" w:eastAsia="Times New Roman" w:hAnsi="Times New Roman" w:cs="Times New Roman"/>
      <w:sz w:val="20"/>
      <w:szCs w:val="24"/>
    </w:rPr>
  </w:style>
  <w:style w:type="character" w:styleId="Strong">
    <w:name w:val="Strong"/>
    <w:uiPriority w:val="22"/>
    <w:qFormat/>
    <w:rsid w:val="00BB79E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47094">
      <w:bodyDiv w:val="1"/>
      <w:marLeft w:val="0"/>
      <w:marRight w:val="0"/>
      <w:marTop w:val="0"/>
      <w:marBottom w:val="0"/>
      <w:divBdr>
        <w:top w:val="none" w:sz="0" w:space="0" w:color="auto"/>
        <w:left w:val="none" w:sz="0" w:space="0" w:color="auto"/>
        <w:bottom w:val="none" w:sz="0" w:space="0" w:color="auto"/>
        <w:right w:val="none" w:sz="0" w:space="0" w:color="auto"/>
      </w:divBdr>
      <w:divsChild>
        <w:div w:id="81412189">
          <w:marLeft w:val="0"/>
          <w:marRight w:val="0"/>
          <w:marTop w:val="0"/>
          <w:marBottom w:val="0"/>
          <w:divBdr>
            <w:top w:val="none" w:sz="0" w:space="0" w:color="auto"/>
            <w:left w:val="none" w:sz="0" w:space="0" w:color="auto"/>
            <w:bottom w:val="none" w:sz="0" w:space="0" w:color="auto"/>
            <w:right w:val="none" w:sz="0" w:space="0" w:color="auto"/>
          </w:divBdr>
        </w:div>
        <w:div w:id="184025725">
          <w:marLeft w:val="0"/>
          <w:marRight w:val="0"/>
          <w:marTop w:val="0"/>
          <w:marBottom w:val="0"/>
          <w:divBdr>
            <w:top w:val="none" w:sz="0" w:space="0" w:color="auto"/>
            <w:left w:val="none" w:sz="0" w:space="0" w:color="auto"/>
            <w:bottom w:val="none" w:sz="0" w:space="0" w:color="auto"/>
            <w:right w:val="none" w:sz="0" w:space="0" w:color="auto"/>
          </w:divBdr>
        </w:div>
        <w:div w:id="220677966">
          <w:marLeft w:val="0"/>
          <w:marRight w:val="0"/>
          <w:marTop w:val="0"/>
          <w:marBottom w:val="0"/>
          <w:divBdr>
            <w:top w:val="none" w:sz="0" w:space="0" w:color="auto"/>
            <w:left w:val="none" w:sz="0" w:space="0" w:color="auto"/>
            <w:bottom w:val="none" w:sz="0" w:space="0" w:color="auto"/>
            <w:right w:val="none" w:sz="0" w:space="0" w:color="auto"/>
          </w:divBdr>
        </w:div>
        <w:div w:id="362747595">
          <w:marLeft w:val="0"/>
          <w:marRight w:val="0"/>
          <w:marTop w:val="0"/>
          <w:marBottom w:val="0"/>
          <w:divBdr>
            <w:top w:val="none" w:sz="0" w:space="0" w:color="auto"/>
            <w:left w:val="none" w:sz="0" w:space="0" w:color="auto"/>
            <w:bottom w:val="none" w:sz="0" w:space="0" w:color="auto"/>
            <w:right w:val="none" w:sz="0" w:space="0" w:color="auto"/>
          </w:divBdr>
        </w:div>
        <w:div w:id="382949573">
          <w:marLeft w:val="0"/>
          <w:marRight w:val="0"/>
          <w:marTop w:val="0"/>
          <w:marBottom w:val="0"/>
          <w:divBdr>
            <w:top w:val="none" w:sz="0" w:space="0" w:color="auto"/>
            <w:left w:val="none" w:sz="0" w:space="0" w:color="auto"/>
            <w:bottom w:val="none" w:sz="0" w:space="0" w:color="auto"/>
            <w:right w:val="none" w:sz="0" w:space="0" w:color="auto"/>
          </w:divBdr>
        </w:div>
        <w:div w:id="675038023">
          <w:marLeft w:val="0"/>
          <w:marRight w:val="0"/>
          <w:marTop w:val="0"/>
          <w:marBottom w:val="0"/>
          <w:divBdr>
            <w:top w:val="none" w:sz="0" w:space="0" w:color="auto"/>
            <w:left w:val="none" w:sz="0" w:space="0" w:color="auto"/>
            <w:bottom w:val="none" w:sz="0" w:space="0" w:color="auto"/>
            <w:right w:val="none" w:sz="0" w:space="0" w:color="auto"/>
          </w:divBdr>
        </w:div>
        <w:div w:id="727799154">
          <w:marLeft w:val="0"/>
          <w:marRight w:val="0"/>
          <w:marTop w:val="0"/>
          <w:marBottom w:val="0"/>
          <w:divBdr>
            <w:top w:val="none" w:sz="0" w:space="0" w:color="auto"/>
            <w:left w:val="none" w:sz="0" w:space="0" w:color="auto"/>
            <w:bottom w:val="none" w:sz="0" w:space="0" w:color="auto"/>
            <w:right w:val="none" w:sz="0" w:space="0" w:color="auto"/>
          </w:divBdr>
          <w:divsChild>
            <w:div w:id="141193780">
              <w:marLeft w:val="0"/>
              <w:marRight w:val="0"/>
              <w:marTop w:val="0"/>
              <w:marBottom w:val="0"/>
              <w:divBdr>
                <w:top w:val="none" w:sz="0" w:space="0" w:color="auto"/>
                <w:left w:val="none" w:sz="0" w:space="0" w:color="auto"/>
                <w:bottom w:val="none" w:sz="0" w:space="0" w:color="auto"/>
                <w:right w:val="none" w:sz="0" w:space="0" w:color="auto"/>
              </w:divBdr>
            </w:div>
            <w:div w:id="621109603">
              <w:marLeft w:val="0"/>
              <w:marRight w:val="0"/>
              <w:marTop w:val="0"/>
              <w:marBottom w:val="0"/>
              <w:divBdr>
                <w:top w:val="none" w:sz="0" w:space="0" w:color="auto"/>
                <w:left w:val="none" w:sz="0" w:space="0" w:color="auto"/>
                <w:bottom w:val="none" w:sz="0" w:space="0" w:color="auto"/>
                <w:right w:val="none" w:sz="0" w:space="0" w:color="auto"/>
              </w:divBdr>
            </w:div>
            <w:div w:id="1314289245">
              <w:marLeft w:val="0"/>
              <w:marRight w:val="0"/>
              <w:marTop w:val="0"/>
              <w:marBottom w:val="0"/>
              <w:divBdr>
                <w:top w:val="none" w:sz="0" w:space="0" w:color="auto"/>
                <w:left w:val="none" w:sz="0" w:space="0" w:color="auto"/>
                <w:bottom w:val="none" w:sz="0" w:space="0" w:color="auto"/>
                <w:right w:val="none" w:sz="0" w:space="0" w:color="auto"/>
              </w:divBdr>
            </w:div>
            <w:div w:id="1543327278">
              <w:marLeft w:val="0"/>
              <w:marRight w:val="0"/>
              <w:marTop w:val="0"/>
              <w:marBottom w:val="0"/>
              <w:divBdr>
                <w:top w:val="none" w:sz="0" w:space="0" w:color="auto"/>
                <w:left w:val="none" w:sz="0" w:space="0" w:color="auto"/>
                <w:bottom w:val="none" w:sz="0" w:space="0" w:color="auto"/>
                <w:right w:val="none" w:sz="0" w:space="0" w:color="auto"/>
              </w:divBdr>
            </w:div>
            <w:div w:id="1568958127">
              <w:marLeft w:val="0"/>
              <w:marRight w:val="0"/>
              <w:marTop w:val="0"/>
              <w:marBottom w:val="0"/>
              <w:divBdr>
                <w:top w:val="none" w:sz="0" w:space="0" w:color="auto"/>
                <w:left w:val="none" w:sz="0" w:space="0" w:color="auto"/>
                <w:bottom w:val="none" w:sz="0" w:space="0" w:color="auto"/>
                <w:right w:val="none" w:sz="0" w:space="0" w:color="auto"/>
              </w:divBdr>
            </w:div>
          </w:divsChild>
        </w:div>
        <w:div w:id="847137097">
          <w:marLeft w:val="0"/>
          <w:marRight w:val="0"/>
          <w:marTop w:val="0"/>
          <w:marBottom w:val="0"/>
          <w:divBdr>
            <w:top w:val="none" w:sz="0" w:space="0" w:color="auto"/>
            <w:left w:val="none" w:sz="0" w:space="0" w:color="auto"/>
            <w:bottom w:val="none" w:sz="0" w:space="0" w:color="auto"/>
            <w:right w:val="none" w:sz="0" w:space="0" w:color="auto"/>
          </w:divBdr>
        </w:div>
        <w:div w:id="929391437">
          <w:marLeft w:val="0"/>
          <w:marRight w:val="0"/>
          <w:marTop w:val="0"/>
          <w:marBottom w:val="0"/>
          <w:divBdr>
            <w:top w:val="none" w:sz="0" w:space="0" w:color="auto"/>
            <w:left w:val="none" w:sz="0" w:space="0" w:color="auto"/>
            <w:bottom w:val="none" w:sz="0" w:space="0" w:color="auto"/>
            <w:right w:val="none" w:sz="0" w:space="0" w:color="auto"/>
          </w:divBdr>
        </w:div>
        <w:div w:id="940114582">
          <w:marLeft w:val="0"/>
          <w:marRight w:val="0"/>
          <w:marTop w:val="0"/>
          <w:marBottom w:val="0"/>
          <w:divBdr>
            <w:top w:val="none" w:sz="0" w:space="0" w:color="auto"/>
            <w:left w:val="none" w:sz="0" w:space="0" w:color="auto"/>
            <w:bottom w:val="none" w:sz="0" w:space="0" w:color="auto"/>
            <w:right w:val="none" w:sz="0" w:space="0" w:color="auto"/>
          </w:divBdr>
        </w:div>
        <w:div w:id="982975651">
          <w:marLeft w:val="0"/>
          <w:marRight w:val="0"/>
          <w:marTop w:val="0"/>
          <w:marBottom w:val="0"/>
          <w:divBdr>
            <w:top w:val="none" w:sz="0" w:space="0" w:color="auto"/>
            <w:left w:val="none" w:sz="0" w:space="0" w:color="auto"/>
            <w:bottom w:val="none" w:sz="0" w:space="0" w:color="auto"/>
            <w:right w:val="none" w:sz="0" w:space="0" w:color="auto"/>
          </w:divBdr>
          <w:divsChild>
            <w:div w:id="1180244662">
              <w:marLeft w:val="0"/>
              <w:marRight w:val="0"/>
              <w:marTop w:val="0"/>
              <w:marBottom w:val="0"/>
              <w:divBdr>
                <w:top w:val="none" w:sz="0" w:space="0" w:color="auto"/>
                <w:left w:val="none" w:sz="0" w:space="0" w:color="auto"/>
                <w:bottom w:val="none" w:sz="0" w:space="0" w:color="auto"/>
                <w:right w:val="none" w:sz="0" w:space="0" w:color="auto"/>
              </w:divBdr>
            </w:div>
          </w:divsChild>
        </w:div>
        <w:div w:id="1061558085">
          <w:marLeft w:val="0"/>
          <w:marRight w:val="0"/>
          <w:marTop w:val="0"/>
          <w:marBottom w:val="0"/>
          <w:divBdr>
            <w:top w:val="none" w:sz="0" w:space="0" w:color="auto"/>
            <w:left w:val="none" w:sz="0" w:space="0" w:color="auto"/>
            <w:bottom w:val="none" w:sz="0" w:space="0" w:color="auto"/>
            <w:right w:val="none" w:sz="0" w:space="0" w:color="auto"/>
          </w:divBdr>
        </w:div>
        <w:div w:id="1097798682">
          <w:marLeft w:val="0"/>
          <w:marRight w:val="0"/>
          <w:marTop w:val="0"/>
          <w:marBottom w:val="0"/>
          <w:divBdr>
            <w:top w:val="none" w:sz="0" w:space="0" w:color="auto"/>
            <w:left w:val="none" w:sz="0" w:space="0" w:color="auto"/>
            <w:bottom w:val="none" w:sz="0" w:space="0" w:color="auto"/>
            <w:right w:val="none" w:sz="0" w:space="0" w:color="auto"/>
          </w:divBdr>
        </w:div>
        <w:div w:id="1149902009">
          <w:marLeft w:val="0"/>
          <w:marRight w:val="0"/>
          <w:marTop w:val="0"/>
          <w:marBottom w:val="0"/>
          <w:divBdr>
            <w:top w:val="none" w:sz="0" w:space="0" w:color="auto"/>
            <w:left w:val="none" w:sz="0" w:space="0" w:color="auto"/>
            <w:bottom w:val="none" w:sz="0" w:space="0" w:color="auto"/>
            <w:right w:val="none" w:sz="0" w:space="0" w:color="auto"/>
          </w:divBdr>
          <w:divsChild>
            <w:div w:id="188184989">
              <w:marLeft w:val="0"/>
              <w:marRight w:val="0"/>
              <w:marTop w:val="0"/>
              <w:marBottom w:val="0"/>
              <w:divBdr>
                <w:top w:val="none" w:sz="0" w:space="0" w:color="auto"/>
                <w:left w:val="none" w:sz="0" w:space="0" w:color="auto"/>
                <w:bottom w:val="none" w:sz="0" w:space="0" w:color="auto"/>
                <w:right w:val="none" w:sz="0" w:space="0" w:color="auto"/>
              </w:divBdr>
            </w:div>
            <w:div w:id="408818027">
              <w:marLeft w:val="0"/>
              <w:marRight w:val="0"/>
              <w:marTop w:val="0"/>
              <w:marBottom w:val="0"/>
              <w:divBdr>
                <w:top w:val="none" w:sz="0" w:space="0" w:color="auto"/>
                <w:left w:val="none" w:sz="0" w:space="0" w:color="auto"/>
                <w:bottom w:val="none" w:sz="0" w:space="0" w:color="auto"/>
                <w:right w:val="none" w:sz="0" w:space="0" w:color="auto"/>
              </w:divBdr>
            </w:div>
            <w:div w:id="1023480240">
              <w:marLeft w:val="0"/>
              <w:marRight w:val="0"/>
              <w:marTop w:val="0"/>
              <w:marBottom w:val="0"/>
              <w:divBdr>
                <w:top w:val="none" w:sz="0" w:space="0" w:color="auto"/>
                <w:left w:val="none" w:sz="0" w:space="0" w:color="auto"/>
                <w:bottom w:val="none" w:sz="0" w:space="0" w:color="auto"/>
                <w:right w:val="none" w:sz="0" w:space="0" w:color="auto"/>
              </w:divBdr>
            </w:div>
            <w:div w:id="1801343487">
              <w:marLeft w:val="0"/>
              <w:marRight w:val="0"/>
              <w:marTop w:val="0"/>
              <w:marBottom w:val="0"/>
              <w:divBdr>
                <w:top w:val="none" w:sz="0" w:space="0" w:color="auto"/>
                <w:left w:val="none" w:sz="0" w:space="0" w:color="auto"/>
                <w:bottom w:val="none" w:sz="0" w:space="0" w:color="auto"/>
                <w:right w:val="none" w:sz="0" w:space="0" w:color="auto"/>
              </w:divBdr>
            </w:div>
          </w:divsChild>
        </w:div>
        <w:div w:id="1155224350">
          <w:marLeft w:val="0"/>
          <w:marRight w:val="0"/>
          <w:marTop w:val="0"/>
          <w:marBottom w:val="0"/>
          <w:divBdr>
            <w:top w:val="none" w:sz="0" w:space="0" w:color="auto"/>
            <w:left w:val="none" w:sz="0" w:space="0" w:color="auto"/>
            <w:bottom w:val="none" w:sz="0" w:space="0" w:color="auto"/>
            <w:right w:val="none" w:sz="0" w:space="0" w:color="auto"/>
          </w:divBdr>
        </w:div>
        <w:div w:id="1374573281">
          <w:marLeft w:val="0"/>
          <w:marRight w:val="0"/>
          <w:marTop w:val="0"/>
          <w:marBottom w:val="0"/>
          <w:divBdr>
            <w:top w:val="none" w:sz="0" w:space="0" w:color="auto"/>
            <w:left w:val="none" w:sz="0" w:space="0" w:color="auto"/>
            <w:bottom w:val="none" w:sz="0" w:space="0" w:color="auto"/>
            <w:right w:val="none" w:sz="0" w:space="0" w:color="auto"/>
          </w:divBdr>
          <w:divsChild>
            <w:div w:id="541744086">
              <w:marLeft w:val="0"/>
              <w:marRight w:val="0"/>
              <w:marTop w:val="0"/>
              <w:marBottom w:val="0"/>
              <w:divBdr>
                <w:top w:val="none" w:sz="0" w:space="0" w:color="auto"/>
                <w:left w:val="none" w:sz="0" w:space="0" w:color="auto"/>
                <w:bottom w:val="none" w:sz="0" w:space="0" w:color="auto"/>
                <w:right w:val="none" w:sz="0" w:space="0" w:color="auto"/>
              </w:divBdr>
            </w:div>
            <w:div w:id="1195077816">
              <w:marLeft w:val="0"/>
              <w:marRight w:val="0"/>
              <w:marTop w:val="0"/>
              <w:marBottom w:val="0"/>
              <w:divBdr>
                <w:top w:val="none" w:sz="0" w:space="0" w:color="auto"/>
                <w:left w:val="none" w:sz="0" w:space="0" w:color="auto"/>
                <w:bottom w:val="none" w:sz="0" w:space="0" w:color="auto"/>
                <w:right w:val="none" w:sz="0" w:space="0" w:color="auto"/>
              </w:divBdr>
            </w:div>
            <w:div w:id="1254363869">
              <w:marLeft w:val="0"/>
              <w:marRight w:val="0"/>
              <w:marTop w:val="0"/>
              <w:marBottom w:val="0"/>
              <w:divBdr>
                <w:top w:val="none" w:sz="0" w:space="0" w:color="auto"/>
                <w:left w:val="none" w:sz="0" w:space="0" w:color="auto"/>
                <w:bottom w:val="none" w:sz="0" w:space="0" w:color="auto"/>
                <w:right w:val="none" w:sz="0" w:space="0" w:color="auto"/>
              </w:divBdr>
            </w:div>
            <w:div w:id="1971282775">
              <w:marLeft w:val="0"/>
              <w:marRight w:val="0"/>
              <w:marTop w:val="0"/>
              <w:marBottom w:val="0"/>
              <w:divBdr>
                <w:top w:val="none" w:sz="0" w:space="0" w:color="auto"/>
                <w:left w:val="none" w:sz="0" w:space="0" w:color="auto"/>
                <w:bottom w:val="none" w:sz="0" w:space="0" w:color="auto"/>
                <w:right w:val="none" w:sz="0" w:space="0" w:color="auto"/>
              </w:divBdr>
            </w:div>
          </w:divsChild>
        </w:div>
        <w:div w:id="1388068178">
          <w:marLeft w:val="0"/>
          <w:marRight w:val="0"/>
          <w:marTop w:val="0"/>
          <w:marBottom w:val="0"/>
          <w:divBdr>
            <w:top w:val="none" w:sz="0" w:space="0" w:color="auto"/>
            <w:left w:val="none" w:sz="0" w:space="0" w:color="auto"/>
            <w:bottom w:val="none" w:sz="0" w:space="0" w:color="auto"/>
            <w:right w:val="none" w:sz="0" w:space="0" w:color="auto"/>
          </w:divBdr>
        </w:div>
        <w:div w:id="1516649989">
          <w:marLeft w:val="0"/>
          <w:marRight w:val="0"/>
          <w:marTop w:val="0"/>
          <w:marBottom w:val="0"/>
          <w:divBdr>
            <w:top w:val="none" w:sz="0" w:space="0" w:color="auto"/>
            <w:left w:val="none" w:sz="0" w:space="0" w:color="auto"/>
            <w:bottom w:val="none" w:sz="0" w:space="0" w:color="auto"/>
            <w:right w:val="none" w:sz="0" w:space="0" w:color="auto"/>
          </w:divBdr>
          <w:divsChild>
            <w:div w:id="111441527">
              <w:marLeft w:val="0"/>
              <w:marRight w:val="0"/>
              <w:marTop w:val="0"/>
              <w:marBottom w:val="0"/>
              <w:divBdr>
                <w:top w:val="none" w:sz="0" w:space="0" w:color="auto"/>
                <w:left w:val="none" w:sz="0" w:space="0" w:color="auto"/>
                <w:bottom w:val="none" w:sz="0" w:space="0" w:color="auto"/>
                <w:right w:val="none" w:sz="0" w:space="0" w:color="auto"/>
              </w:divBdr>
            </w:div>
            <w:div w:id="513425707">
              <w:marLeft w:val="0"/>
              <w:marRight w:val="0"/>
              <w:marTop w:val="0"/>
              <w:marBottom w:val="0"/>
              <w:divBdr>
                <w:top w:val="none" w:sz="0" w:space="0" w:color="auto"/>
                <w:left w:val="none" w:sz="0" w:space="0" w:color="auto"/>
                <w:bottom w:val="none" w:sz="0" w:space="0" w:color="auto"/>
                <w:right w:val="none" w:sz="0" w:space="0" w:color="auto"/>
              </w:divBdr>
            </w:div>
            <w:div w:id="794375768">
              <w:marLeft w:val="0"/>
              <w:marRight w:val="0"/>
              <w:marTop w:val="0"/>
              <w:marBottom w:val="0"/>
              <w:divBdr>
                <w:top w:val="none" w:sz="0" w:space="0" w:color="auto"/>
                <w:left w:val="none" w:sz="0" w:space="0" w:color="auto"/>
                <w:bottom w:val="none" w:sz="0" w:space="0" w:color="auto"/>
                <w:right w:val="none" w:sz="0" w:space="0" w:color="auto"/>
              </w:divBdr>
            </w:div>
            <w:div w:id="1292790227">
              <w:marLeft w:val="0"/>
              <w:marRight w:val="0"/>
              <w:marTop w:val="0"/>
              <w:marBottom w:val="0"/>
              <w:divBdr>
                <w:top w:val="none" w:sz="0" w:space="0" w:color="auto"/>
                <w:left w:val="none" w:sz="0" w:space="0" w:color="auto"/>
                <w:bottom w:val="none" w:sz="0" w:space="0" w:color="auto"/>
                <w:right w:val="none" w:sz="0" w:space="0" w:color="auto"/>
              </w:divBdr>
            </w:div>
            <w:div w:id="1833597515">
              <w:marLeft w:val="0"/>
              <w:marRight w:val="0"/>
              <w:marTop w:val="0"/>
              <w:marBottom w:val="0"/>
              <w:divBdr>
                <w:top w:val="none" w:sz="0" w:space="0" w:color="auto"/>
                <w:left w:val="none" w:sz="0" w:space="0" w:color="auto"/>
                <w:bottom w:val="none" w:sz="0" w:space="0" w:color="auto"/>
                <w:right w:val="none" w:sz="0" w:space="0" w:color="auto"/>
              </w:divBdr>
            </w:div>
          </w:divsChild>
        </w:div>
        <w:div w:id="1553030804">
          <w:marLeft w:val="0"/>
          <w:marRight w:val="0"/>
          <w:marTop w:val="0"/>
          <w:marBottom w:val="0"/>
          <w:divBdr>
            <w:top w:val="none" w:sz="0" w:space="0" w:color="auto"/>
            <w:left w:val="none" w:sz="0" w:space="0" w:color="auto"/>
            <w:bottom w:val="none" w:sz="0" w:space="0" w:color="auto"/>
            <w:right w:val="none" w:sz="0" w:space="0" w:color="auto"/>
          </w:divBdr>
          <w:divsChild>
            <w:div w:id="78992496">
              <w:marLeft w:val="0"/>
              <w:marRight w:val="0"/>
              <w:marTop w:val="0"/>
              <w:marBottom w:val="0"/>
              <w:divBdr>
                <w:top w:val="none" w:sz="0" w:space="0" w:color="auto"/>
                <w:left w:val="none" w:sz="0" w:space="0" w:color="auto"/>
                <w:bottom w:val="none" w:sz="0" w:space="0" w:color="auto"/>
                <w:right w:val="none" w:sz="0" w:space="0" w:color="auto"/>
              </w:divBdr>
            </w:div>
            <w:div w:id="361590782">
              <w:marLeft w:val="0"/>
              <w:marRight w:val="0"/>
              <w:marTop w:val="0"/>
              <w:marBottom w:val="0"/>
              <w:divBdr>
                <w:top w:val="none" w:sz="0" w:space="0" w:color="auto"/>
                <w:left w:val="none" w:sz="0" w:space="0" w:color="auto"/>
                <w:bottom w:val="none" w:sz="0" w:space="0" w:color="auto"/>
                <w:right w:val="none" w:sz="0" w:space="0" w:color="auto"/>
              </w:divBdr>
            </w:div>
            <w:div w:id="1993748232">
              <w:marLeft w:val="0"/>
              <w:marRight w:val="0"/>
              <w:marTop w:val="0"/>
              <w:marBottom w:val="0"/>
              <w:divBdr>
                <w:top w:val="none" w:sz="0" w:space="0" w:color="auto"/>
                <w:left w:val="none" w:sz="0" w:space="0" w:color="auto"/>
                <w:bottom w:val="none" w:sz="0" w:space="0" w:color="auto"/>
                <w:right w:val="none" w:sz="0" w:space="0" w:color="auto"/>
              </w:divBdr>
            </w:div>
          </w:divsChild>
        </w:div>
        <w:div w:id="1632831103">
          <w:marLeft w:val="0"/>
          <w:marRight w:val="0"/>
          <w:marTop w:val="0"/>
          <w:marBottom w:val="0"/>
          <w:divBdr>
            <w:top w:val="none" w:sz="0" w:space="0" w:color="auto"/>
            <w:left w:val="none" w:sz="0" w:space="0" w:color="auto"/>
            <w:bottom w:val="none" w:sz="0" w:space="0" w:color="auto"/>
            <w:right w:val="none" w:sz="0" w:space="0" w:color="auto"/>
          </w:divBdr>
          <w:divsChild>
            <w:div w:id="730924231">
              <w:marLeft w:val="0"/>
              <w:marRight w:val="0"/>
              <w:marTop w:val="0"/>
              <w:marBottom w:val="0"/>
              <w:divBdr>
                <w:top w:val="none" w:sz="0" w:space="0" w:color="auto"/>
                <w:left w:val="none" w:sz="0" w:space="0" w:color="auto"/>
                <w:bottom w:val="none" w:sz="0" w:space="0" w:color="auto"/>
                <w:right w:val="none" w:sz="0" w:space="0" w:color="auto"/>
              </w:divBdr>
            </w:div>
          </w:divsChild>
        </w:div>
        <w:div w:id="1656757201">
          <w:marLeft w:val="0"/>
          <w:marRight w:val="0"/>
          <w:marTop w:val="0"/>
          <w:marBottom w:val="0"/>
          <w:divBdr>
            <w:top w:val="none" w:sz="0" w:space="0" w:color="auto"/>
            <w:left w:val="none" w:sz="0" w:space="0" w:color="auto"/>
            <w:bottom w:val="none" w:sz="0" w:space="0" w:color="auto"/>
            <w:right w:val="none" w:sz="0" w:space="0" w:color="auto"/>
          </w:divBdr>
        </w:div>
        <w:div w:id="1752071836">
          <w:marLeft w:val="0"/>
          <w:marRight w:val="0"/>
          <w:marTop w:val="0"/>
          <w:marBottom w:val="0"/>
          <w:divBdr>
            <w:top w:val="none" w:sz="0" w:space="0" w:color="auto"/>
            <w:left w:val="none" w:sz="0" w:space="0" w:color="auto"/>
            <w:bottom w:val="none" w:sz="0" w:space="0" w:color="auto"/>
            <w:right w:val="none" w:sz="0" w:space="0" w:color="auto"/>
          </w:divBdr>
        </w:div>
        <w:div w:id="1817184479">
          <w:marLeft w:val="0"/>
          <w:marRight w:val="0"/>
          <w:marTop w:val="0"/>
          <w:marBottom w:val="0"/>
          <w:divBdr>
            <w:top w:val="none" w:sz="0" w:space="0" w:color="auto"/>
            <w:left w:val="none" w:sz="0" w:space="0" w:color="auto"/>
            <w:bottom w:val="none" w:sz="0" w:space="0" w:color="auto"/>
            <w:right w:val="none" w:sz="0" w:space="0" w:color="auto"/>
          </w:divBdr>
          <w:divsChild>
            <w:div w:id="211115831">
              <w:marLeft w:val="0"/>
              <w:marRight w:val="0"/>
              <w:marTop w:val="0"/>
              <w:marBottom w:val="0"/>
              <w:divBdr>
                <w:top w:val="none" w:sz="0" w:space="0" w:color="auto"/>
                <w:left w:val="none" w:sz="0" w:space="0" w:color="auto"/>
                <w:bottom w:val="none" w:sz="0" w:space="0" w:color="auto"/>
                <w:right w:val="none" w:sz="0" w:space="0" w:color="auto"/>
              </w:divBdr>
            </w:div>
            <w:div w:id="1114519555">
              <w:marLeft w:val="0"/>
              <w:marRight w:val="0"/>
              <w:marTop w:val="0"/>
              <w:marBottom w:val="0"/>
              <w:divBdr>
                <w:top w:val="none" w:sz="0" w:space="0" w:color="auto"/>
                <w:left w:val="none" w:sz="0" w:space="0" w:color="auto"/>
                <w:bottom w:val="none" w:sz="0" w:space="0" w:color="auto"/>
                <w:right w:val="none" w:sz="0" w:space="0" w:color="auto"/>
              </w:divBdr>
            </w:div>
            <w:div w:id="1363483672">
              <w:marLeft w:val="0"/>
              <w:marRight w:val="0"/>
              <w:marTop w:val="0"/>
              <w:marBottom w:val="0"/>
              <w:divBdr>
                <w:top w:val="none" w:sz="0" w:space="0" w:color="auto"/>
                <w:left w:val="none" w:sz="0" w:space="0" w:color="auto"/>
                <w:bottom w:val="none" w:sz="0" w:space="0" w:color="auto"/>
                <w:right w:val="none" w:sz="0" w:space="0" w:color="auto"/>
              </w:divBdr>
            </w:div>
          </w:divsChild>
        </w:div>
        <w:div w:id="1853568608">
          <w:marLeft w:val="0"/>
          <w:marRight w:val="0"/>
          <w:marTop w:val="0"/>
          <w:marBottom w:val="0"/>
          <w:divBdr>
            <w:top w:val="none" w:sz="0" w:space="0" w:color="auto"/>
            <w:left w:val="none" w:sz="0" w:space="0" w:color="auto"/>
            <w:bottom w:val="none" w:sz="0" w:space="0" w:color="auto"/>
            <w:right w:val="none" w:sz="0" w:space="0" w:color="auto"/>
          </w:divBdr>
        </w:div>
        <w:div w:id="1974172564">
          <w:marLeft w:val="0"/>
          <w:marRight w:val="0"/>
          <w:marTop w:val="0"/>
          <w:marBottom w:val="0"/>
          <w:divBdr>
            <w:top w:val="none" w:sz="0" w:space="0" w:color="auto"/>
            <w:left w:val="none" w:sz="0" w:space="0" w:color="auto"/>
            <w:bottom w:val="none" w:sz="0" w:space="0" w:color="auto"/>
            <w:right w:val="none" w:sz="0" w:space="0" w:color="auto"/>
          </w:divBdr>
        </w:div>
        <w:div w:id="2118596302">
          <w:marLeft w:val="0"/>
          <w:marRight w:val="0"/>
          <w:marTop w:val="0"/>
          <w:marBottom w:val="0"/>
          <w:divBdr>
            <w:top w:val="none" w:sz="0" w:space="0" w:color="auto"/>
            <w:left w:val="none" w:sz="0" w:space="0" w:color="auto"/>
            <w:bottom w:val="none" w:sz="0" w:space="0" w:color="auto"/>
            <w:right w:val="none" w:sz="0" w:space="0" w:color="auto"/>
          </w:divBdr>
        </w:div>
      </w:divsChild>
    </w:div>
    <w:div w:id="536237859">
      <w:bodyDiv w:val="1"/>
      <w:marLeft w:val="0"/>
      <w:marRight w:val="0"/>
      <w:marTop w:val="0"/>
      <w:marBottom w:val="0"/>
      <w:divBdr>
        <w:top w:val="none" w:sz="0" w:space="0" w:color="auto"/>
        <w:left w:val="none" w:sz="0" w:space="0" w:color="auto"/>
        <w:bottom w:val="none" w:sz="0" w:space="0" w:color="auto"/>
        <w:right w:val="none" w:sz="0" w:space="0" w:color="auto"/>
      </w:divBdr>
    </w:div>
    <w:div w:id="1460687803">
      <w:bodyDiv w:val="1"/>
      <w:marLeft w:val="0"/>
      <w:marRight w:val="0"/>
      <w:marTop w:val="0"/>
      <w:marBottom w:val="0"/>
      <w:divBdr>
        <w:top w:val="none" w:sz="0" w:space="0" w:color="auto"/>
        <w:left w:val="none" w:sz="0" w:space="0" w:color="auto"/>
        <w:bottom w:val="none" w:sz="0" w:space="0" w:color="auto"/>
        <w:right w:val="none" w:sz="0" w:space="0" w:color="auto"/>
      </w:divBdr>
      <w:divsChild>
        <w:div w:id="20324617">
          <w:marLeft w:val="0"/>
          <w:marRight w:val="0"/>
          <w:marTop w:val="0"/>
          <w:marBottom w:val="0"/>
          <w:divBdr>
            <w:top w:val="none" w:sz="0" w:space="0" w:color="auto"/>
            <w:left w:val="none" w:sz="0" w:space="0" w:color="auto"/>
            <w:bottom w:val="none" w:sz="0" w:space="0" w:color="auto"/>
            <w:right w:val="none" w:sz="0" w:space="0" w:color="auto"/>
          </w:divBdr>
        </w:div>
      </w:divsChild>
    </w:div>
    <w:div w:id="1498154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2d9bedf-db0d-40e4-b79b-2c2e962dea4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0422460DABCB540977EF921E9E20A4F" ma:contentTypeVersion="13" ma:contentTypeDescription="Create a new document." ma:contentTypeScope="" ma:versionID="faef2625d2ae81db3b34f2cc449aaf93">
  <xsd:schema xmlns:xsd="http://www.w3.org/2001/XMLSchema" xmlns:xs="http://www.w3.org/2001/XMLSchema" xmlns:p="http://schemas.microsoft.com/office/2006/metadata/properties" xmlns:ns3="a2d9bedf-db0d-40e4-b79b-2c2e962dea40" xmlns:ns4="e1cae307-ab8d-4171-aa46-a491a7ca4f85" targetNamespace="http://schemas.microsoft.com/office/2006/metadata/properties" ma:root="true" ma:fieldsID="e040784abbc3c68695ac90cf00b4d995" ns3:_="" ns4:_="">
    <xsd:import namespace="a2d9bedf-db0d-40e4-b79b-2c2e962dea40"/>
    <xsd:import namespace="e1cae307-ab8d-4171-aa46-a491a7ca4f8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d9bedf-db0d-40e4-b79b-2c2e962dea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_activity" ma:index="20"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cae307-ab8d-4171-aa46-a491a7ca4f8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95E0C5-392F-4475-8A3A-08C41068E38B}">
  <ds:schemaRefs>
    <ds:schemaRef ds:uri="http://schemas.openxmlformats.org/package/2006/metadata/core-properties"/>
    <ds:schemaRef ds:uri="http://purl.org/dc/terms/"/>
    <ds:schemaRef ds:uri="http://schemas.microsoft.com/office/2006/documentManagement/types"/>
    <ds:schemaRef ds:uri="http://www.w3.org/XML/1998/namespace"/>
    <ds:schemaRef ds:uri="a2d9bedf-db0d-40e4-b79b-2c2e962dea40"/>
    <ds:schemaRef ds:uri="http://purl.org/dc/dcmitype/"/>
    <ds:schemaRef ds:uri="http://purl.org/dc/elements/1.1/"/>
    <ds:schemaRef ds:uri="http://schemas.microsoft.com/office/infopath/2007/PartnerControls"/>
    <ds:schemaRef ds:uri="e1cae307-ab8d-4171-aa46-a491a7ca4f85"/>
    <ds:schemaRef ds:uri="http://schemas.microsoft.com/office/2006/metadata/properties"/>
  </ds:schemaRefs>
</ds:datastoreItem>
</file>

<file path=customXml/itemProps2.xml><?xml version="1.0" encoding="utf-8"?>
<ds:datastoreItem xmlns:ds="http://schemas.openxmlformats.org/officeDocument/2006/customXml" ds:itemID="{1639ABEB-BE84-4DCC-8F3E-05922227F077}">
  <ds:schemaRefs>
    <ds:schemaRef ds:uri="http://schemas.microsoft.com/sharepoint/v3/contenttype/forms"/>
  </ds:schemaRefs>
</ds:datastoreItem>
</file>

<file path=customXml/itemProps3.xml><?xml version="1.0" encoding="utf-8"?>
<ds:datastoreItem xmlns:ds="http://schemas.openxmlformats.org/officeDocument/2006/customXml" ds:itemID="{63165E1F-6319-49C8-A29D-68E94F8717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d9bedf-db0d-40e4-b79b-2c2e962dea40"/>
    <ds:schemaRef ds:uri="e1cae307-ab8d-4171-aa46-a491a7ca4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4</Pages>
  <Words>1499</Words>
  <Characters>8549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Wheeler, Brooke C</dc:creator>
  <cp:keywords/>
  <dc:description/>
  <cp:lastModifiedBy>Wheeler, Brooke C</cp:lastModifiedBy>
  <cp:revision>4</cp:revision>
  <dcterms:created xsi:type="dcterms:W3CDTF">2023-03-15T17:49:00Z</dcterms:created>
  <dcterms:modified xsi:type="dcterms:W3CDTF">2023-03-15T19:57:00Z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0x01010050422460DABCB540977EF921E9E20A4F</vt:lpwstr>
  </property>
</Properties>
</file>