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615F8" w14:textId="4154E6BC" w:rsidR="005E56C6" w:rsidRPr="00CA7EDB" w:rsidRDefault="005E56C6" w:rsidP="3BAAC9C0">
      <w:pPr>
        <w:pStyle w:val="paragraph"/>
        <w:spacing w:before="0" w:beforeAutospacing="0" w:after="0" w:afterAutospacing="0"/>
        <w:jc w:val="center"/>
        <w:textAlignment w:val="baseline"/>
        <w:rPr>
          <w:rStyle w:val="normaltextrun"/>
          <w:rFonts w:eastAsiaTheme="minorEastAsia"/>
          <w:b/>
          <w:bCs/>
          <w:color w:val="000000"/>
        </w:rPr>
      </w:pPr>
      <w:r w:rsidRPr="00CA7EDB">
        <w:rPr>
          <w:rStyle w:val="normaltextrun"/>
          <w:rFonts w:asciiTheme="minorHAnsi" w:eastAsiaTheme="minorEastAsia" w:hAnsiTheme="minorHAnsi" w:cstheme="minorBidi"/>
          <w:b/>
          <w:bCs/>
          <w:color w:val="000000"/>
        </w:rPr>
        <w:t xml:space="preserve">Department of State Consulate of the United States in </w:t>
      </w:r>
      <w:r w:rsidR="005D385C" w:rsidRPr="00CA7EDB">
        <w:rPr>
          <w:rStyle w:val="normaltextrun"/>
          <w:rFonts w:asciiTheme="minorHAnsi" w:eastAsiaTheme="minorEastAsia" w:hAnsiTheme="minorHAnsi" w:cstheme="minorBidi"/>
          <w:b/>
          <w:bCs/>
          <w:color w:val="000000"/>
        </w:rPr>
        <w:t>Almaty, Kazakhstan</w:t>
      </w:r>
      <w:r w:rsidRPr="00CA7EDB">
        <w:rPr>
          <w:rStyle w:val="normaltextrun"/>
          <w:rFonts w:eastAsiaTheme="minorEastAsia"/>
          <w:b/>
          <w:bCs/>
        </w:rPr>
        <w:t> </w:t>
      </w:r>
    </w:p>
    <w:p w14:paraId="78D6CEAE" w14:textId="34572471" w:rsidR="00F25DB9" w:rsidRPr="00CA7EDB" w:rsidRDefault="005E56C6" w:rsidP="3BAAC9C0">
      <w:pPr>
        <w:pStyle w:val="paragraph"/>
        <w:spacing w:before="0" w:beforeAutospacing="0" w:after="0" w:afterAutospacing="0"/>
        <w:jc w:val="center"/>
        <w:textAlignment w:val="baseline"/>
        <w:rPr>
          <w:rStyle w:val="normaltextrun"/>
          <w:rFonts w:eastAsiaTheme="minorEastAsia"/>
          <w:b/>
          <w:bCs/>
          <w:color w:val="000000"/>
        </w:rPr>
      </w:pPr>
      <w:r w:rsidRPr="00CA7EDB">
        <w:rPr>
          <w:rStyle w:val="normaltextrun"/>
          <w:rFonts w:asciiTheme="minorHAnsi" w:eastAsiaTheme="minorEastAsia" w:hAnsiTheme="minorHAnsi" w:cstheme="minorBidi"/>
          <w:b/>
          <w:bCs/>
          <w:color w:val="000000"/>
        </w:rPr>
        <w:t>Notice of Funding Opportunity (NOFO)</w:t>
      </w:r>
      <w:r w:rsidRPr="00CA7EDB">
        <w:rPr>
          <w:rStyle w:val="normaltextrun"/>
          <w:rFonts w:eastAsiaTheme="minorEastAsia"/>
          <w:b/>
          <w:bCs/>
          <w:color w:val="000000"/>
        </w:rPr>
        <w:t> </w:t>
      </w:r>
    </w:p>
    <w:p w14:paraId="0F4242E2" w14:textId="5EBBE02E" w:rsidR="005E56C6" w:rsidRPr="00CA7EDB" w:rsidRDefault="005E56C6" w:rsidP="3BAAC9C0">
      <w:pPr>
        <w:pStyle w:val="paragraph"/>
        <w:spacing w:before="0" w:beforeAutospacing="0" w:after="0" w:afterAutospacing="0"/>
        <w:textAlignment w:val="baseline"/>
        <w:rPr>
          <w:rFonts w:asciiTheme="minorHAnsi" w:eastAsiaTheme="minorEastAsia" w:hAnsiTheme="minorHAnsi" w:cstheme="minorBidi"/>
        </w:rPr>
      </w:pPr>
      <w:r w:rsidRPr="00CA7EDB">
        <w:rPr>
          <w:rStyle w:val="eop"/>
          <w:rFonts w:asciiTheme="minorHAnsi" w:eastAsiaTheme="minorEastAsia" w:hAnsiTheme="minorHAnsi" w:cstheme="minorBidi"/>
          <w:color w:val="000000" w:themeColor="text1"/>
        </w:rPr>
        <w:t> </w:t>
      </w:r>
    </w:p>
    <w:p w14:paraId="7C0C9A1C" w14:textId="31A15980" w:rsidR="005E56C6" w:rsidRPr="00CA7EDB" w:rsidRDefault="005E56C6" w:rsidP="3BAAC9C0">
      <w:pPr>
        <w:pStyle w:val="paragraph"/>
        <w:spacing w:before="0" w:beforeAutospacing="0" w:after="0" w:afterAutospacing="0"/>
        <w:textAlignment w:val="baseline"/>
        <w:rPr>
          <w:rFonts w:asciiTheme="minorHAnsi" w:eastAsiaTheme="minorEastAsia" w:hAnsiTheme="minorHAnsi" w:cstheme="minorBidi"/>
        </w:rPr>
      </w:pPr>
      <w:r w:rsidRPr="00CA7EDB">
        <w:rPr>
          <w:rStyle w:val="normaltextrun"/>
          <w:rFonts w:asciiTheme="minorHAnsi" w:eastAsiaTheme="minorEastAsia" w:hAnsiTheme="minorHAnsi" w:cstheme="minorBidi"/>
          <w:b/>
          <w:bCs/>
          <w:color w:val="000000"/>
        </w:rPr>
        <w:t xml:space="preserve">Program Office: </w:t>
      </w:r>
      <w:r w:rsidRPr="00CA7EDB">
        <w:rPr>
          <w:rStyle w:val="normaltextrun"/>
          <w:rFonts w:asciiTheme="minorHAnsi" w:eastAsiaTheme="minorEastAsia" w:hAnsiTheme="minorHAnsi" w:cstheme="minorBidi"/>
          <w:color w:val="000000"/>
        </w:rPr>
        <w:t xml:space="preserve">Public </w:t>
      </w:r>
      <w:r w:rsidRPr="00CA7EDB">
        <w:rPr>
          <w:rStyle w:val="normaltextrun"/>
          <w:rFonts w:asciiTheme="minorHAnsi" w:eastAsiaTheme="minorEastAsia" w:hAnsiTheme="minorHAnsi" w:cstheme="minorBidi"/>
          <w:color w:val="000000" w:themeColor="text1"/>
        </w:rPr>
        <w:t xml:space="preserve">Diplomacy Section, </w:t>
      </w:r>
      <w:r w:rsidR="005D385C" w:rsidRPr="00CA7EDB">
        <w:rPr>
          <w:rStyle w:val="normaltextrun"/>
          <w:rFonts w:asciiTheme="minorHAnsi" w:eastAsiaTheme="minorEastAsia" w:hAnsiTheme="minorHAnsi" w:cstheme="minorBidi"/>
          <w:color w:val="000000" w:themeColor="text1"/>
        </w:rPr>
        <w:t>U.S.</w:t>
      </w:r>
      <w:r w:rsidRPr="00CA7EDB">
        <w:rPr>
          <w:rStyle w:val="normaltextrun"/>
          <w:rFonts w:asciiTheme="minorHAnsi" w:eastAsiaTheme="minorEastAsia" w:hAnsiTheme="minorHAnsi" w:cstheme="minorBidi"/>
          <w:color w:val="000000" w:themeColor="text1"/>
        </w:rPr>
        <w:t xml:space="preserve"> Consulate</w:t>
      </w:r>
      <w:r w:rsidR="005D385C" w:rsidRPr="00CA7EDB">
        <w:rPr>
          <w:rStyle w:val="normaltextrun"/>
          <w:rFonts w:asciiTheme="minorHAnsi" w:eastAsiaTheme="minorEastAsia" w:hAnsiTheme="minorHAnsi" w:cstheme="minorBidi"/>
          <w:color w:val="000000" w:themeColor="text1"/>
        </w:rPr>
        <w:t xml:space="preserve"> General Almaty</w:t>
      </w:r>
      <w:r w:rsidRPr="00CA7EDB">
        <w:rPr>
          <w:rStyle w:val="eop"/>
          <w:rFonts w:asciiTheme="minorHAnsi" w:eastAsiaTheme="minorEastAsia" w:hAnsiTheme="minorHAnsi" w:cstheme="minorBidi"/>
          <w:color w:val="000000"/>
        </w:rPr>
        <w:t> </w:t>
      </w:r>
    </w:p>
    <w:p w14:paraId="0A8130DA" w14:textId="65683B18" w:rsidR="005E56C6" w:rsidRPr="00CA7EDB" w:rsidRDefault="005E56C6" w:rsidP="3BAAC9C0">
      <w:pPr>
        <w:pStyle w:val="paragraph"/>
        <w:spacing w:before="0" w:beforeAutospacing="0" w:after="0" w:afterAutospacing="0"/>
        <w:textAlignment w:val="baseline"/>
        <w:rPr>
          <w:rFonts w:asciiTheme="minorHAnsi" w:eastAsiaTheme="minorEastAsia" w:hAnsiTheme="minorHAnsi" w:cstheme="minorBidi"/>
        </w:rPr>
      </w:pPr>
      <w:r w:rsidRPr="00CA7EDB">
        <w:rPr>
          <w:rStyle w:val="normaltextrun"/>
          <w:rFonts w:asciiTheme="minorHAnsi" w:eastAsiaTheme="minorEastAsia" w:hAnsiTheme="minorHAnsi" w:cstheme="minorBidi"/>
          <w:b/>
          <w:bCs/>
          <w:color w:val="000000" w:themeColor="text1"/>
        </w:rPr>
        <w:t>Funding Opportunity Title:</w:t>
      </w:r>
      <w:r w:rsidRPr="00CA7EDB">
        <w:rPr>
          <w:rStyle w:val="normaltextrun"/>
          <w:rFonts w:asciiTheme="minorHAnsi" w:eastAsiaTheme="minorEastAsia" w:hAnsiTheme="minorHAnsi" w:cstheme="minorBidi"/>
          <w:color w:val="000000" w:themeColor="text1"/>
        </w:rPr>
        <w:t xml:space="preserve"> </w:t>
      </w:r>
      <w:r w:rsidR="00D208D0" w:rsidRPr="00CA7EDB">
        <w:rPr>
          <w:rStyle w:val="normaltextrun"/>
          <w:rFonts w:asciiTheme="minorHAnsi" w:eastAsiaTheme="minorEastAsia" w:hAnsiTheme="minorHAnsi" w:cstheme="minorBidi"/>
          <w:color w:val="000000" w:themeColor="text1"/>
        </w:rPr>
        <w:t xml:space="preserve">Reengagement with </w:t>
      </w:r>
      <w:r w:rsidRPr="00CA7EDB">
        <w:rPr>
          <w:rStyle w:val="normaltextrun"/>
          <w:rFonts w:asciiTheme="minorHAnsi" w:eastAsiaTheme="minorEastAsia" w:hAnsiTheme="minorHAnsi" w:cstheme="minorBidi"/>
          <w:color w:val="000000" w:themeColor="text1"/>
        </w:rPr>
        <w:t>Small Grants Program</w:t>
      </w:r>
      <w:r w:rsidR="00D208D0" w:rsidRPr="00CA7EDB">
        <w:rPr>
          <w:rStyle w:val="normaltextrun"/>
          <w:rFonts w:asciiTheme="minorHAnsi" w:eastAsiaTheme="minorEastAsia" w:hAnsiTheme="minorHAnsi" w:cstheme="minorBidi"/>
          <w:color w:val="000000" w:themeColor="text1"/>
        </w:rPr>
        <w:t xml:space="preserve"> Recipients </w:t>
      </w:r>
    </w:p>
    <w:p w14:paraId="193BE30E" w14:textId="04E85F24" w:rsidR="005E56C6" w:rsidRPr="00CA7EDB" w:rsidRDefault="005E56C6" w:rsidP="3BAAC9C0">
      <w:pPr>
        <w:pStyle w:val="paragraph"/>
        <w:spacing w:before="0" w:beforeAutospacing="0" w:after="0" w:afterAutospacing="0"/>
        <w:textAlignment w:val="baseline"/>
        <w:rPr>
          <w:rFonts w:asciiTheme="minorHAnsi" w:eastAsiaTheme="minorEastAsia" w:hAnsiTheme="minorHAnsi" w:cstheme="minorBidi"/>
        </w:rPr>
      </w:pPr>
      <w:r w:rsidRPr="00CA7EDB">
        <w:rPr>
          <w:rStyle w:val="normaltextrun"/>
          <w:rFonts w:asciiTheme="minorHAnsi" w:eastAsiaTheme="minorEastAsia" w:hAnsiTheme="minorHAnsi" w:cstheme="minorBidi"/>
          <w:b/>
          <w:bCs/>
          <w:color w:val="000000"/>
        </w:rPr>
        <w:t xml:space="preserve">Announcement </w:t>
      </w:r>
      <w:r w:rsidRPr="00CA7EDB">
        <w:rPr>
          <w:rStyle w:val="contextualspellingandgrammarerror"/>
          <w:rFonts w:asciiTheme="minorHAnsi" w:eastAsiaTheme="minorEastAsia" w:hAnsiTheme="minorHAnsi" w:cstheme="minorBidi"/>
          <w:b/>
          <w:bCs/>
          <w:color w:val="000000"/>
        </w:rPr>
        <w:t>Type</w:t>
      </w:r>
      <w:r w:rsidRPr="00CA7EDB">
        <w:rPr>
          <w:rStyle w:val="normaltextrun"/>
          <w:rFonts w:eastAsiaTheme="minorEastAsia"/>
          <w:color w:val="000000" w:themeColor="text1"/>
        </w:rPr>
        <w:t xml:space="preserve">: </w:t>
      </w:r>
      <w:r w:rsidRPr="00CA7EDB">
        <w:rPr>
          <w:rStyle w:val="normaltextrun"/>
          <w:rFonts w:asciiTheme="minorHAnsi" w:eastAsiaTheme="minorEastAsia" w:hAnsiTheme="minorHAnsi" w:cstheme="minorBidi"/>
          <w:color w:val="000000" w:themeColor="text1"/>
        </w:rPr>
        <w:t>Cooperative Agreement</w:t>
      </w:r>
    </w:p>
    <w:p w14:paraId="29824AFB" w14:textId="2BB10C2D" w:rsidR="005E56C6" w:rsidRPr="00CA7EDB" w:rsidRDefault="005E56C6" w:rsidP="4729A025">
      <w:pPr>
        <w:pStyle w:val="paragraph"/>
        <w:spacing w:before="0" w:beforeAutospacing="0" w:after="0" w:afterAutospacing="0"/>
        <w:textAlignment w:val="baseline"/>
        <w:rPr>
          <w:rStyle w:val="normaltextrun"/>
          <w:rFonts w:asciiTheme="minorHAnsi" w:eastAsiaTheme="minorEastAsia" w:hAnsiTheme="minorHAnsi" w:cstheme="minorBidi"/>
          <w:color w:val="000000" w:themeColor="text1"/>
        </w:rPr>
      </w:pPr>
      <w:r w:rsidRPr="00CA7EDB">
        <w:rPr>
          <w:rStyle w:val="normaltextrun"/>
          <w:rFonts w:asciiTheme="minorHAnsi" w:eastAsiaTheme="minorEastAsia" w:hAnsiTheme="minorHAnsi" w:cstheme="minorBidi"/>
          <w:b/>
          <w:bCs/>
          <w:color w:val="000000"/>
        </w:rPr>
        <w:t>Funding Opportunity Number:</w:t>
      </w:r>
      <w:r w:rsidRPr="00CA7EDB">
        <w:rPr>
          <w:rStyle w:val="normaltextrun"/>
          <w:rFonts w:asciiTheme="minorHAnsi" w:eastAsiaTheme="minorEastAsia" w:hAnsiTheme="minorHAnsi" w:cstheme="minorBidi"/>
          <w:color w:val="000000"/>
        </w:rPr>
        <w:t xml:space="preserve"> </w:t>
      </w:r>
      <w:r w:rsidR="7E7BAA58" w:rsidRPr="00CA7EDB">
        <w:rPr>
          <w:rStyle w:val="normaltextrun"/>
          <w:rFonts w:asciiTheme="minorHAnsi" w:eastAsiaTheme="minorEastAsia" w:hAnsiTheme="minorHAnsi" w:cstheme="minorBidi"/>
          <w:color w:val="000000" w:themeColor="text1"/>
        </w:rPr>
        <w:t>DOS-KAZ-ALM-AEECA-24-001</w:t>
      </w:r>
    </w:p>
    <w:p w14:paraId="0683502F" w14:textId="2E86F446" w:rsidR="005E56C6" w:rsidRPr="00CA7EDB" w:rsidRDefault="005E56C6" w:rsidP="3BAAC9C0">
      <w:pPr>
        <w:pStyle w:val="paragraph"/>
        <w:spacing w:before="0" w:beforeAutospacing="0" w:after="0" w:afterAutospacing="0"/>
        <w:textAlignment w:val="baseline"/>
        <w:rPr>
          <w:rFonts w:asciiTheme="minorHAnsi" w:eastAsiaTheme="minorEastAsia" w:hAnsiTheme="minorHAnsi" w:cstheme="minorBidi"/>
        </w:rPr>
      </w:pPr>
      <w:r w:rsidRPr="00CA7EDB">
        <w:rPr>
          <w:rStyle w:val="normaltextrun"/>
          <w:rFonts w:asciiTheme="minorHAnsi" w:eastAsiaTheme="minorEastAsia" w:hAnsiTheme="minorHAnsi" w:cstheme="minorBidi"/>
          <w:b/>
          <w:bCs/>
          <w:color w:val="000000"/>
        </w:rPr>
        <w:t xml:space="preserve">Deadline for </w:t>
      </w:r>
      <w:r w:rsidRPr="00CA7EDB">
        <w:rPr>
          <w:rStyle w:val="contextualspellingandgrammarerror"/>
          <w:rFonts w:asciiTheme="minorHAnsi" w:eastAsiaTheme="minorEastAsia" w:hAnsiTheme="minorHAnsi" w:cstheme="minorBidi"/>
          <w:b/>
          <w:bCs/>
          <w:color w:val="000000"/>
        </w:rPr>
        <w:t>Applications</w:t>
      </w:r>
      <w:r w:rsidRPr="00CA7EDB">
        <w:rPr>
          <w:rStyle w:val="normaltextrun"/>
          <w:rFonts w:eastAsiaTheme="minorEastAsia"/>
          <w:color w:val="000000" w:themeColor="text1"/>
        </w:rPr>
        <w:t xml:space="preserve">: </w:t>
      </w:r>
      <w:r w:rsidR="2EF136A0" w:rsidRPr="00CA7EDB">
        <w:rPr>
          <w:rStyle w:val="normaltextrun"/>
          <w:rFonts w:asciiTheme="minorHAnsi" w:eastAsiaTheme="minorEastAsia" w:hAnsiTheme="minorHAnsi" w:cstheme="minorBidi"/>
          <w:color w:val="000000" w:themeColor="text1"/>
        </w:rPr>
        <w:t xml:space="preserve">April </w:t>
      </w:r>
      <w:r w:rsidR="6C104487" w:rsidRPr="00CA7EDB">
        <w:rPr>
          <w:rStyle w:val="normaltextrun"/>
          <w:rFonts w:asciiTheme="minorHAnsi" w:eastAsiaTheme="minorEastAsia" w:hAnsiTheme="minorHAnsi" w:cstheme="minorBidi"/>
          <w:color w:val="000000" w:themeColor="text1"/>
        </w:rPr>
        <w:t>30</w:t>
      </w:r>
      <w:r w:rsidRPr="00CA7EDB">
        <w:rPr>
          <w:rStyle w:val="normaltextrun"/>
          <w:rFonts w:asciiTheme="minorHAnsi" w:eastAsiaTheme="minorEastAsia" w:hAnsiTheme="minorHAnsi" w:cstheme="minorBidi"/>
          <w:color w:val="000000" w:themeColor="text1"/>
        </w:rPr>
        <w:t xml:space="preserve">, </w:t>
      </w:r>
      <w:proofErr w:type="gramStart"/>
      <w:r w:rsidRPr="00CA7EDB">
        <w:rPr>
          <w:rStyle w:val="normaltextrun"/>
          <w:rFonts w:asciiTheme="minorHAnsi" w:eastAsiaTheme="minorEastAsia" w:hAnsiTheme="minorHAnsi" w:cstheme="minorBidi"/>
          <w:color w:val="000000" w:themeColor="text1"/>
        </w:rPr>
        <w:t>202</w:t>
      </w:r>
      <w:r w:rsidR="5177C03D" w:rsidRPr="00CA7EDB">
        <w:rPr>
          <w:rStyle w:val="normaltextrun"/>
          <w:rFonts w:asciiTheme="minorHAnsi" w:eastAsiaTheme="minorEastAsia" w:hAnsiTheme="minorHAnsi" w:cstheme="minorBidi"/>
          <w:color w:val="000000" w:themeColor="text1"/>
        </w:rPr>
        <w:t>4</w:t>
      </w:r>
      <w:proofErr w:type="gramEnd"/>
      <w:r w:rsidR="5177C03D" w:rsidRPr="00CA7EDB">
        <w:rPr>
          <w:rStyle w:val="normaltextrun"/>
          <w:rFonts w:asciiTheme="minorHAnsi" w:eastAsiaTheme="minorEastAsia" w:hAnsiTheme="minorHAnsi" w:cstheme="minorBidi"/>
          <w:color w:val="000000" w:themeColor="text1"/>
        </w:rPr>
        <w:t xml:space="preserve"> 23:59</w:t>
      </w:r>
      <w:r w:rsidRPr="00CA7EDB">
        <w:rPr>
          <w:rStyle w:val="normaltextrun"/>
          <w:rFonts w:asciiTheme="minorHAnsi" w:eastAsiaTheme="minorEastAsia" w:hAnsiTheme="minorHAnsi" w:cstheme="minorBidi"/>
          <w:color w:val="000000" w:themeColor="text1"/>
        </w:rPr>
        <w:t xml:space="preserve"> </w:t>
      </w:r>
      <w:r w:rsidR="00597116" w:rsidRPr="00CA7EDB">
        <w:rPr>
          <w:rStyle w:val="normaltextrun"/>
          <w:rFonts w:asciiTheme="minorHAnsi" w:eastAsiaTheme="minorEastAsia" w:hAnsiTheme="minorHAnsi" w:cstheme="minorBidi"/>
          <w:color w:val="000000" w:themeColor="text1"/>
        </w:rPr>
        <w:t>GMT</w:t>
      </w:r>
      <w:r w:rsidR="00765435" w:rsidRPr="00CA7EDB">
        <w:rPr>
          <w:rStyle w:val="normaltextrun"/>
          <w:rFonts w:asciiTheme="minorHAnsi" w:eastAsiaTheme="minorEastAsia" w:hAnsiTheme="minorHAnsi" w:cstheme="minorBidi"/>
          <w:color w:val="000000" w:themeColor="text1"/>
        </w:rPr>
        <w:t xml:space="preserve"> +</w:t>
      </w:r>
      <w:r w:rsidR="3D0BE927" w:rsidRPr="00CA7EDB">
        <w:rPr>
          <w:rStyle w:val="normaltextrun"/>
          <w:rFonts w:asciiTheme="minorHAnsi" w:eastAsiaTheme="minorEastAsia" w:hAnsiTheme="minorHAnsi" w:cstheme="minorBidi"/>
          <w:color w:val="000000" w:themeColor="text1"/>
        </w:rPr>
        <w:t>5</w:t>
      </w:r>
      <w:r w:rsidRPr="00CA7EDB">
        <w:rPr>
          <w:rStyle w:val="normaltextrun"/>
          <w:rFonts w:asciiTheme="minorHAnsi" w:eastAsiaTheme="minorEastAsia" w:hAnsiTheme="minorHAnsi" w:cstheme="minorBidi"/>
          <w:color w:val="000000"/>
        </w:rPr>
        <w:t> </w:t>
      </w:r>
      <w:r w:rsidRPr="00CA7EDB">
        <w:rPr>
          <w:rStyle w:val="eop"/>
          <w:rFonts w:asciiTheme="minorHAnsi" w:eastAsiaTheme="minorEastAsia" w:hAnsiTheme="minorHAnsi" w:cstheme="minorBidi"/>
          <w:color w:val="000000"/>
        </w:rPr>
        <w:t> </w:t>
      </w:r>
    </w:p>
    <w:p w14:paraId="76A7DC1C" w14:textId="47D22235" w:rsidR="005E56C6" w:rsidRPr="00CA7EDB" w:rsidRDefault="005E56C6" w:rsidP="3BAAC9C0">
      <w:pPr>
        <w:pStyle w:val="paragraph"/>
        <w:spacing w:before="0" w:beforeAutospacing="0" w:after="0" w:afterAutospacing="0"/>
        <w:textAlignment w:val="baseline"/>
        <w:rPr>
          <w:rFonts w:asciiTheme="minorHAnsi" w:eastAsiaTheme="minorEastAsia" w:hAnsiTheme="minorHAnsi" w:cstheme="minorBidi"/>
        </w:rPr>
      </w:pPr>
      <w:r w:rsidRPr="00CA7EDB">
        <w:rPr>
          <w:rStyle w:val="normaltextrun"/>
          <w:rFonts w:asciiTheme="minorHAnsi" w:eastAsiaTheme="minorEastAsia" w:hAnsiTheme="minorHAnsi" w:cstheme="minorBidi"/>
          <w:b/>
          <w:bCs/>
          <w:color w:val="000000" w:themeColor="text1"/>
        </w:rPr>
        <w:t>Assistance Listing Number:</w:t>
      </w:r>
      <w:r w:rsidRPr="00CA7EDB">
        <w:rPr>
          <w:rStyle w:val="normaltextrun"/>
          <w:rFonts w:asciiTheme="minorHAnsi" w:eastAsiaTheme="minorEastAsia" w:hAnsiTheme="minorHAnsi" w:cstheme="minorBidi"/>
          <w:color w:val="000000" w:themeColor="text1"/>
        </w:rPr>
        <w:t xml:space="preserve"> 19.900 – Assistance to Eastern Europe and Central Asia</w:t>
      </w:r>
    </w:p>
    <w:p w14:paraId="20B4117D" w14:textId="6179348E" w:rsidR="005E56C6" w:rsidRPr="00CA7EDB" w:rsidRDefault="005E56C6" w:rsidP="3BAAC9C0">
      <w:pPr>
        <w:pStyle w:val="paragraph"/>
        <w:spacing w:before="0" w:beforeAutospacing="0" w:after="0" w:afterAutospacing="0"/>
        <w:textAlignment w:val="baseline"/>
        <w:rPr>
          <w:rFonts w:asciiTheme="minorHAnsi" w:eastAsiaTheme="minorEastAsia" w:hAnsiTheme="minorHAnsi" w:cstheme="minorBidi"/>
        </w:rPr>
      </w:pPr>
      <w:r w:rsidRPr="00CA7EDB">
        <w:rPr>
          <w:rStyle w:val="normaltextrun"/>
          <w:rFonts w:asciiTheme="minorHAnsi" w:eastAsiaTheme="minorEastAsia" w:hAnsiTheme="minorHAnsi" w:cstheme="minorBidi"/>
          <w:b/>
          <w:bCs/>
          <w:color w:val="000000" w:themeColor="text1"/>
        </w:rPr>
        <w:t>Total Amount Available: </w:t>
      </w:r>
      <w:r w:rsidRPr="00CA7EDB">
        <w:rPr>
          <w:rStyle w:val="eop"/>
          <w:rFonts w:asciiTheme="minorHAnsi" w:eastAsiaTheme="minorEastAsia" w:hAnsiTheme="minorHAnsi" w:cstheme="minorBidi"/>
          <w:color w:val="000000" w:themeColor="text1"/>
        </w:rPr>
        <w:t> </w:t>
      </w:r>
      <w:r w:rsidR="00B00CF2" w:rsidRPr="00CA7EDB">
        <w:rPr>
          <w:rStyle w:val="eop"/>
          <w:rFonts w:asciiTheme="minorHAnsi" w:eastAsiaTheme="minorEastAsia" w:hAnsiTheme="minorHAnsi" w:cstheme="minorBidi"/>
          <w:color w:val="000000" w:themeColor="text1"/>
        </w:rPr>
        <w:t xml:space="preserve">Up to </w:t>
      </w:r>
      <w:r w:rsidR="00AD0FF0" w:rsidRPr="00CA7EDB">
        <w:rPr>
          <w:rStyle w:val="eop"/>
          <w:rFonts w:asciiTheme="minorHAnsi" w:eastAsiaTheme="minorEastAsia" w:hAnsiTheme="minorHAnsi" w:cstheme="minorBidi"/>
          <w:color w:val="000000" w:themeColor="text1"/>
        </w:rPr>
        <w:t>$200,000</w:t>
      </w:r>
    </w:p>
    <w:p w14:paraId="370FB0DE" w14:textId="77777777" w:rsidR="005E56C6" w:rsidRPr="00CA7EDB" w:rsidRDefault="005E56C6" w:rsidP="3BAAC9C0">
      <w:pPr>
        <w:pStyle w:val="paragraph"/>
        <w:spacing w:before="0" w:beforeAutospacing="0" w:after="0" w:afterAutospacing="0"/>
        <w:textAlignment w:val="baseline"/>
        <w:rPr>
          <w:rFonts w:asciiTheme="minorHAnsi" w:eastAsiaTheme="minorEastAsia" w:hAnsiTheme="minorHAnsi" w:cstheme="minorBidi"/>
        </w:rPr>
      </w:pPr>
      <w:r w:rsidRPr="00CA7EDB">
        <w:rPr>
          <w:rStyle w:val="eop"/>
          <w:rFonts w:asciiTheme="minorHAnsi" w:eastAsiaTheme="minorEastAsia" w:hAnsiTheme="minorHAnsi" w:cstheme="minorBidi"/>
          <w:color w:val="000000" w:themeColor="text1"/>
        </w:rPr>
        <w:t> </w:t>
      </w:r>
    </w:p>
    <w:p w14:paraId="700100EC" w14:textId="77777777" w:rsidR="005E56C6" w:rsidRPr="00CA7EDB" w:rsidRDefault="005E56C6" w:rsidP="3BAAC9C0">
      <w:pPr>
        <w:pStyle w:val="paragraph"/>
        <w:spacing w:before="0" w:beforeAutospacing="0" w:after="0" w:afterAutospacing="0"/>
        <w:textAlignment w:val="baseline"/>
        <w:rPr>
          <w:rFonts w:asciiTheme="minorHAnsi" w:eastAsiaTheme="minorEastAsia" w:hAnsiTheme="minorHAnsi" w:cstheme="minorBidi"/>
        </w:rPr>
      </w:pPr>
      <w:r w:rsidRPr="00CA7EDB">
        <w:rPr>
          <w:rStyle w:val="normaltextrun"/>
          <w:rFonts w:asciiTheme="minorHAnsi" w:eastAsiaTheme="minorEastAsia" w:hAnsiTheme="minorHAnsi" w:cstheme="minorBidi"/>
          <w:b/>
          <w:bCs/>
          <w:caps/>
          <w:color w:val="000000" w:themeColor="text1"/>
          <w:u w:val="single"/>
        </w:rPr>
        <w:t>CONTACT INFORMATION</w:t>
      </w:r>
      <w:r w:rsidRPr="00CA7EDB">
        <w:rPr>
          <w:rStyle w:val="eop"/>
          <w:rFonts w:asciiTheme="minorHAnsi" w:eastAsiaTheme="minorEastAsia" w:hAnsiTheme="minorHAnsi" w:cstheme="minorBidi"/>
          <w:color w:val="000000" w:themeColor="text1"/>
        </w:rPr>
        <w:t> </w:t>
      </w:r>
    </w:p>
    <w:p w14:paraId="718D5A7D" w14:textId="77777777" w:rsidR="005E56C6" w:rsidRPr="00CA7EDB" w:rsidRDefault="005E56C6" w:rsidP="3BAAC9C0">
      <w:pPr>
        <w:pStyle w:val="paragraph"/>
        <w:numPr>
          <w:ilvl w:val="0"/>
          <w:numId w:val="15"/>
        </w:numPr>
        <w:spacing w:before="0" w:beforeAutospacing="0" w:after="0" w:afterAutospacing="0"/>
        <w:textAlignment w:val="baseline"/>
        <w:rPr>
          <w:rFonts w:asciiTheme="minorHAnsi" w:eastAsiaTheme="minorEastAsia" w:hAnsiTheme="minorHAnsi" w:cstheme="minorBidi"/>
        </w:rPr>
      </w:pPr>
      <w:r w:rsidRPr="00CA7EDB">
        <w:rPr>
          <w:rStyle w:val="normaltextrun"/>
          <w:rFonts w:asciiTheme="minorHAnsi" w:eastAsiaTheme="minorEastAsia" w:hAnsiTheme="minorHAnsi" w:cstheme="minorBidi"/>
          <w:color w:val="000000" w:themeColor="text1"/>
        </w:rPr>
        <w:t>For questions relating to Grants.gov, please call the Grants.gov Contact Center at 1-800-518-4726.</w:t>
      </w:r>
      <w:r w:rsidRPr="00CA7EDB">
        <w:rPr>
          <w:rStyle w:val="eop"/>
          <w:rFonts w:asciiTheme="minorHAnsi" w:eastAsiaTheme="minorEastAsia" w:hAnsiTheme="minorHAnsi" w:cstheme="minorBidi"/>
          <w:color w:val="000000" w:themeColor="text1"/>
        </w:rPr>
        <w:t> </w:t>
      </w:r>
    </w:p>
    <w:p w14:paraId="56D557E2" w14:textId="0E07DB72" w:rsidR="005E56C6" w:rsidRPr="00CA7EDB" w:rsidRDefault="005E56C6" w:rsidP="3BAAC9C0">
      <w:pPr>
        <w:pStyle w:val="paragraph"/>
        <w:numPr>
          <w:ilvl w:val="0"/>
          <w:numId w:val="15"/>
        </w:numPr>
        <w:spacing w:before="0" w:beforeAutospacing="0" w:after="0" w:afterAutospacing="0"/>
        <w:textAlignment w:val="baseline"/>
        <w:rPr>
          <w:rStyle w:val="normaltextrun"/>
          <w:rFonts w:eastAsiaTheme="minorEastAsia"/>
          <w:color w:val="0563C1"/>
          <w:u w:val="single"/>
        </w:rPr>
      </w:pPr>
      <w:r w:rsidRPr="00CA7EDB">
        <w:rPr>
          <w:rStyle w:val="normaltextrun"/>
          <w:rFonts w:asciiTheme="minorHAnsi" w:eastAsiaTheme="minorEastAsia" w:hAnsiTheme="minorHAnsi" w:cstheme="minorBidi"/>
          <w:color w:val="000000"/>
        </w:rPr>
        <w:t xml:space="preserve">For assistance with the requirements of this solicitation, contact </w:t>
      </w:r>
      <w:hyperlink r:id="rId10" w:history="1">
        <w:r w:rsidR="005E0B56" w:rsidRPr="00CA7EDB">
          <w:rPr>
            <w:rStyle w:val="normaltextrun"/>
            <w:rFonts w:eastAsiaTheme="minorEastAsia"/>
            <w:color w:val="0563C1"/>
          </w:rPr>
          <w:t>SGP-Kazakhstan@state.gov</w:t>
        </w:r>
      </w:hyperlink>
      <w:r w:rsidR="005E0B56" w:rsidRPr="00CA7EDB">
        <w:rPr>
          <w:rStyle w:val="normaltextrun"/>
          <w:rFonts w:eastAsiaTheme="minorEastAsia"/>
          <w:color w:val="0563C1"/>
          <w:u w:val="single"/>
        </w:rPr>
        <w:t xml:space="preserve"> </w:t>
      </w:r>
    </w:p>
    <w:p w14:paraId="51995749" w14:textId="77777777" w:rsidR="005E56C6" w:rsidRPr="00CA7EDB" w:rsidRDefault="005E56C6" w:rsidP="3BAAC9C0">
      <w:pPr>
        <w:pStyle w:val="paragraph"/>
        <w:numPr>
          <w:ilvl w:val="0"/>
          <w:numId w:val="15"/>
        </w:numPr>
        <w:spacing w:before="0" w:beforeAutospacing="0" w:after="0" w:afterAutospacing="0"/>
        <w:textAlignment w:val="baseline"/>
        <w:rPr>
          <w:rFonts w:asciiTheme="minorHAnsi" w:eastAsiaTheme="minorEastAsia" w:hAnsiTheme="minorHAnsi" w:cstheme="minorBidi"/>
        </w:rPr>
      </w:pPr>
      <w:r w:rsidRPr="00CA7EDB">
        <w:rPr>
          <w:rStyle w:val="normaltextrun"/>
          <w:rFonts w:asciiTheme="minorHAnsi" w:eastAsiaTheme="minorEastAsia" w:hAnsiTheme="minorHAnsi" w:cstheme="minorBidi"/>
          <w:color w:val="000000" w:themeColor="text1"/>
        </w:rPr>
        <w:t xml:space="preserve">To inquire about the process for obtaining a Negotiated Indirect Cost Rate Agreement (NICRA) contact Donald Hunter at </w:t>
      </w:r>
      <w:hyperlink r:id="rId11">
        <w:r w:rsidRPr="00CA7EDB">
          <w:rPr>
            <w:rStyle w:val="normaltextrun"/>
            <w:rFonts w:asciiTheme="minorHAnsi" w:eastAsiaTheme="minorEastAsia" w:hAnsiTheme="minorHAnsi" w:cstheme="minorBidi"/>
            <w:color w:val="000000" w:themeColor="text1"/>
            <w:u w:val="single"/>
          </w:rPr>
          <w:t>HunterDS@state.gov</w:t>
        </w:r>
      </w:hyperlink>
      <w:r w:rsidRPr="00CA7EDB">
        <w:rPr>
          <w:rStyle w:val="normaltextrun"/>
          <w:rFonts w:asciiTheme="minorHAnsi" w:eastAsiaTheme="minorEastAsia" w:hAnsiTheme="minorHAnsi" w:cstheme="minorBidi"/>
          <w:color w:val="000000" w:themeColor="text1"/>
        </w:rPr>
        <w:t>. </w:t>
      </w:r>
      <w:r w:rsidRPr="00CA7EDB">
        <w:rPr>
          <w:rStyle w:val="eop"/>
          <w:rFonts w:asciiTheme="minorHAnsi" w:eastAsiaTheme="minorEastAsia" w:hAnsiTheme="minorHAnsi" w:cstheme="minorBidi"/>
          <w:color w:val="000000" w:themeColor="text1"/>
        </w:rPr>
        <w:t> </w:t>
      </w:r>
    </w:p>
    <w:p w14:paraId="02B671BA" w14:textId="77777777" w:rsidR="005E56C6" w:rsidRPr="005E56C6" w:rsidRDefault="005E56C6"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color w:val="000000" w:themeColor="text1"/>
        </w:rPr>
        <w:t> </w:t>
      </w:r>
    </w:p>
    <w:p w14:paraId="2C3596C2" w14:textId="0E1DDD6B" w:rsidR="005E56C6" w:rsidRPr="005E56C6" w:rsidRDefault="005E56C6" w:rsidP="3BAAC9C0">
      <w:pPr>
        <w:pStyle w:val="paragraph"/>
        <w:spacing w:before="0" w:beforeAutospacing="0" w:after="0" w:afterAutospacing="0"/>
        <w:textAlignment w:val="baseline"/>
        <w:rPr>
          <w:rStyle w:val="eop"/>
          <w:rFonts w:asciiTheme="minorHAnsi" w:eastAsiaTheme="minorEastAsia" w:hAnsiTheme="minorHAnsi" w:cstheme="minorBidi"/>
          <w:color w:val="000000"/>
        </w:rPr>
      </w:pPr>
      <w:proofErr w:type="gramStart"/>
      <w:r w:rsidRPr="3BAAC9C0">
        <w:rPr>
          <w:rStyle w:val="normaltextrun"/>
          <w:rFonts w:asciiTheme="minorHAnsi" w:eastAsiaTheme="minorEastAsia" w:hAnsiTheme="minorHAnsi" w:cstheme="minorBidi"/>
        </w:rPr>
        <w:t>In order to</w:t>
      </w:r>
      <w:proofErr w:type="gramEnd"/>
      <w:r w:rsidRPr="3BAAC9C0">
        <w:rPr>
          <w:rStyle w:val="normaltextrun"/>
          <w:rFonts w:asciiTheme="minorHAnsi" w:eastAsiaTheme="minorEastAsia" w:hAnsiTheme="minorHAnsi" w:cstheme="minorBidi"/>
        </w:rPr>
        <w:t xml:space="preserve"> be eligible to receive an award under this NOFO, organizations must have a Unique Entity Identifier (UEI) number issued via </w:t>
      </w:r>
      <w:hyperlink r:id="rId12">
        <w:r w:rsidRPr="3BAAC9C0">
          <w:rPr>
            <w:rStyle w:val="normaltextrun"/>
            <w:rFonts w:asciiTheme="minorHAnsi" w:eastAsiaTheme="minorEastAsia" w:hAnsiTheme="minorHAnsi" w:cstheme="minorBidi"/>
            <w:color w:val="0563C1"/>
            <w:u w:val="single"/>
          </w:rPr>
          <w:t>www.SAM.gov</w:t>
        </w:r>
      </w:hyperlink>
      <w:r w:rsidRPr="3BAAC9C0">
        <w:rPr>
          <w:rStyle w:val="normaltextrun"/>
          <w:rFonts w:asciiTheme="minorHAnsi" w:eastAsiaTheme="minorEastAsia" w:hAnsiTheme="minorHAnsi" w:cstheme="minorBidi"/>
        </w:rPr>
        <w:t xml:space="preserve"> as well as a valid registration on www.SAM.gov. </w:t>
      </w:r>
      <w:r w:rsidRPr="3BAAC9C0">
        <w:rPr>
          <w:rStyle w:val="normaltextrun"/>
          <w:rFonts w:asciiTheme="minorHAnsi" w:eastAsiaTheme="minorEastAsia" w:hAnsiTheme="minorHAnsi" w:cstheme="minorBidi"/>
          <w:b/>
          <w:bCs/>
          <w:color w:val="000000" w:themeColor="text1"/>
          <w:u w:val="single"/>
        </w:rPr>
        <w:t>Please begin the registration processes immediately to ensure the registrations are completed well in advance of the submission deadline</w:t>
      </w:r>
      <w:r w:rsidRPr="3BAAC9C0">
        <w:rPr>
          <w:rStyle w:val="normaltextrun"/>
          <w:rFonts w:asciiTheme="minorHAnsi" w:eastAsiaTheme="minorEastAsia" w:hAnsiTheme="minorHAnsi" w:cstheme="minorBidi"/>
          <w:color w:val="000000" w:themeColor="text1"/>
        </w:rPr>
        <w:t>.  The process can require several</w:t>
      </w:r>
      <w:r w:rsidRPr="3BAAC9C0">
        <w:rPr>
          <w:rStyle w:val="normaltextrun"/>
          <w:rFonts w:asciiTheme="minorHAnsi" w:eastAsiaTheme="minorEastAsia" w:hAnsiTheme="minorHAnsi" w:cstheme="minorBidi"/>
          <w:b/>
          <w:bCs/>
          <w:color w:val="000000" w:themeColor="text1"/>
        </w:rPr>
        <w:t xml:space="preserve"> weeks</w:t>
      </w:r>
      <w:r w:rsidRPr="3BAAC9C0">
        <w:rPr>
          <w:rStyle w:val="normaltextrun"/>
          <w:rFonts w:asciiTheme="minorHAnsi" w:eastAsiaTheme="minorEastAsia" w:hAnsiTheme="minorHAnsi" w:cstheme="minorBidi"/>
          <w:color w:val="000000" w:themeColor="text1"/>
        </w:rPr>
        <w:t xml:space="preserve"> for the registrations to be validated and confirmed.  See </w:t>
      </w:r>
      <w:r w:rsidRPr="3BAAC9C0">
        <w:rPr>
          <w:rStyle w:val="normaltextrun"/>
          <w:rFonts w:asciiTheme="minorHAnsi" w:eastAsiaTheme="minorEastAsia" w:hAnsiTheme="minorHAnsi" w:cstheme="minorBidi"/>
          <w:i/>
          <w:iCs/>
          <w:color w:val="000000" w:themeColor="text1"/>
        </w:rPr>
        <w:t>Section D: Submission Requirements</w:t>
      </w:r>
      <w:r w:rsidRPr="3BAAC9C0">
        <w:rPr>
          <w:rStyle w:val="normaltextrun"/>
          <w:rFonts w:asciiTheme="minorHAnsi" w:eastAsiaTheme="minorEastAsia" w:hAnsiTheme="minorHAnsi" w:cstheme="minorBidi"/>
          <w:color w:val="000000" w:themeColor="text1"/>
        </w:rPr>
        <w:t xml:space="preserve"> for further details.</w:t>
      </w:r>
      <w:r w:rsidRPr="3BAAC9C0">
        <w:rPr>
          <w:rStyle w:val="eop"/>
          <w:rFonts w:asciiTheme="minorHAnsi" w:eastAsiaTheme="minorEastAsia" w:hAnsiTheme="minorHAnsi" w:cstheme="minorBidi"/>
          <w:color w:val="000000" w:themeColor="text1"/>
        </w:rPr>
        <w:t> </w:t>
      </w:r>
    </w:p>
    <w:p w14:paraId="2AC40799" w14:textId="77777777" w:rsidR="005E56C6" w:rsidRPr="005E56C6" w:rsidRDefault="005E56C6" w:rsidP="3BAAC9C0">
      <w:pPr>
        <w:pStyle w:val="paragraph"/>
        <w:spacing w:before="0" w:beforeAutospacing="0" w:after="0" w:afterAutospacing="0"/>
        <w:textAlignment w:val="baseline"/>
        <w:rPr>
          <w:rFonts w:asciiTheme="minorHAnsi" w:eastAsiaTheme="minorEastAsia" w:hAnsiTheme="minorHAnsi" w:cstheme="minorBidi"/>
        </w:rPr>
      </w:pPr>
    </w:p>
    <w:p w14:paraId="1EE54E13" w14:textId="77777777" w:rsidR="005E56C6" w:rsidRPr="005E56C6" w:rsidRDefault="005E56C6"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Due to the volume of applicants and inquiries, Public Diplomacy Section (PDS)</w:t>
      </w:r>
      <w:r w:rsidRPr="3BAAC9C0">
        <w:rPr>
          <w:rStyle w:val="normaltextrun"/>
          <w:rFonts w:asciiTheme="minorHAnsi" w:eastAsiaTheme="minorEastAsia" w:hAnsiTheme="minorHAnsi" w:cstheme="minorBidi"/>
          <w:b/>
          <w:bCs/>
          <w:color w:val="000000" w:themeColor="text1"/>
        </w:rPr>
        <w:t xml:space="preserve"> </w:t>
      </w:r>
      <w:r w:rsidRPr="3BAAC9C0">
        <w:rPr>
          <w:rStyle w:val="normaltextrun"/>
          <w:rFonts w:asciiTheme="minorHAnsi" w:eastAsiaTheme="minorEastAsia" w:hAnsiTheme="minorHAnsi" w:cstheme="minorBidi"/>
          <w:b/>
          <w:bCs/>
          <w:color w:val="000000" w:themeColor="text1"/>
          <w:u w:val="single"/>
        </w:rPr>
        <w:t>does not</w:t>
      </w:r>
      <w:r w:rsidRPr="3BAAC9C0">
        <w:rPr>
          <w:rStyle w:val="normaltextrun"/>
          <w:rFonts w:asciiTheme="minorHAnsi" w:eastAsiaTheme="minorEastAsia" w:hAnsiTheme="minorHAnsi" w:cstheme="minorBidi"/>
          <w:b/>
          <w:bCs/>
          <w:color w:val="000000" w:themeColor="text1"/>
        </w:rPr>
        <w:t xml:space="preserve"> </w:t>
      </w:r>
      <w:r w:rsidRPr="3BAAC9C0">
        <w:rPr>
          <w:rStyle w:val="normaltextrun"/>
          <w:rFonts w:asciiTheme="minorHAnsi" w:eastAsiaTheme="minorEastAsia" w:hAnsiTheme="minorHAnsi" w:cstheme="minorBidi"/>
          <w:color w:val="000000" w:themeColor="text1"/>
        </w:rPr>
        <w:t>accept letters of intent, concept papers, or requests for meetings or phone calls prior to application.</w:t>
      </w:r>
      <w:r w:rsidRPr="3BAAC9C0">
        <w:rPr>
          <w:rStyle w:val="eop"/>
          <w:rFonts w:asciiTheme="minorHAnsi" w:eastAsiaTheme="minorEastAsia" w:hAnsiTheme="minorHAnsi" w:cstheme="minorBidi"/>
          <w:color w:val="000000" w:themeColor="text1"/>
        </w:rPr>
        <w:t> </w:t>
      </w:r>
    </w:p>
    <w:p w14:paraId="4856DD79" w14:textId="77777777" w:rsidR="005E56C6" w:rsidRPr="005E56C6" w:rsidRDefault="005E56C6" w:rsidP="3BAAC9C0">
      <w:pPr>
        <w:pStyle w:val="paragraph"/>
        <w:spacing w:before="0" w:beforeAutospacing="0" w:after="0" w:afterAutospacing="0"/>
        <w:textAlignment w:val="baseline"/>
        <w:rPr>
          <w:rStyle w:val="normaltextrun"/>
          <w:rFonts w:asciiTheme="minorHAnsi" w:eastAsiaTheme="minorEastAsia" w:hAnsiTheme="minorHAnsi" w:cstheme="minorBidi"/>
          <w:b/>
          <w:bCs/>
          <w:color w:val="000000"/>
        </w:rPr>
      </w:pPr>
    </w:p>
    <w:p w14:paraId="5DF0DEDB" w14:textId="3D643520" w:rsidR="005E56C6" w:rsidRPr="005E56C6" w:rsidRDefault="005E56C6"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themeColor="text1"/>
        </w:rPr>
        <w:t xml:space="preserve">It is the responsibility of the applicant to ensure that the application package has been received in its entirety. Incomplete applications will be considered ineligible. </w:t>
      </w:r>
      <w:r w:rsidRPr="3BAAC9C0">
        <w:rPr>
          <w:rStyle w:val="normaltextrun"/>
          <w:rFonts w:asciiTheme="minorHAnsi" w:eastAsiaTheme="minorEastAsia" w:hAnsiTheme="minorHAnsi" w:cstheme="minorBidi"/>
          <w:color w:val="000000" w:themeColor="text1"/>
        </w:rPr>
        <w:t>Applicants are urged to begin the application process well before the submission deadline. No exceptions will be made for organizations that have not completed the necessary steps.</w:t>
      </w:r>
      <w:r w:rsidRPr="3BAAC9C0">
        <w:rPr>
          <w:rStyle w:val="eop"/>
          <w:rFonts w:asciiTheme="minorHAnsi" w:eastAsiaTheme="minorEastAsia" w:hAnsiTheme="minorHAnsi" w:cstheme="minorBidi"/>
          <w:color w:val="000000" w:themeColor="text1"/>
        </w:rPr>
        <w:t> </w:t>
      </w:r>
    </w:p>
    <w:p w14:paraId="52A5117E" w14:textId="3334D17A" w:rsidR="00F25DB9" w:rsidRPr="005E56C6" w:rsidRDefault="00B778C8" w:rsidP="3BAAC9C0">
      <w:pPr>
        <w:spacing w:line="240" w:lineRule="auto"/>
        <w:rPr>
          <w:rFonts w:eastAsiaTheme="minorEastAsia"/>
          <w:sz w:val="24"/>
          <w:szCs w:val="24"/>
        </w:rPr>
      </w:pPr>
      <w:r w:rsidRPr="3BAAC9C0">
        <w:rPr>
          <w:rFonts w:eastAsiaTheme="minorEastAsia"/>
          <w:sz w:val="24"/>
          <w:szCs w:val="24"/>
        </w:rPr>
        <w:br w:type="page"/>
      </w:r>
    </w:p>
    <w:p w14:paraId="635D0B88" w14:textId="039040D8" w:rsidR="005E56C6" w:rsidRPr="005E56C6" w:rsidRDefault="005E56C6" w:rsidP="3BAAC9C0">
      <w:pPr>
        <w:pStyle w:val="ListParagraph"/>
        <w:numPr>
          <w:ilvl w:val="0"/>
          <w:numId w:val="16"/>
        </w:numPr>
        <w:spacing w:after="200" w:line="240" w:lineRule="auto"/>
        <w:rPr>
          <w:rStyle w:val="normaltextrun"/>
          <w:rFonts w:eastAsiaTheme="minorEastAsia"/>
          <w:b/>
          <w:bCs/>
          <w:color w:val="000000"/>
          <w:sz w:val="24"/>
          <w:szCs w:val="24"/>
          <w:shd w:val="clear" w:color="auto" w:fill="FFFFFF"/>
        </w:rPr>
      </w:pPr>
      <w:r w:rsidRPr="3BAAC9C0">
        <w:rPr>
          <w:rStyle w:val="normaltextrun"/>
          <w:rFonts w:eastAsiaTheme="minorEastAsia"/>
          <w:b/>
          <w:bCs/>
          <w:color w:val="000000"/>
          <w:sz w:val="24"/>
          <w:szCs w:val="24"/>
          <w:shd w:val="clear" w:color="auto" w:fill="FFFFFF"/>
        </w:rPr>
        <w:lastRenderedPageBreak/>
        <w:t>PROGRAM DESCRIPTION        </w:t>
      </w:r>
    </w:p>
    <w:p w14:paraId="38258954" w14:textId="0E7CC34D" w:rsidR="00F25DB9" w:rsidRPr="005E56C6" w:rsidRDefault="4C1AEF1C" w:rsidP="3BAAC9C0">
      <w:pPr>
        <w:spacing w:after="200" w:line="240" w:lineRule="auto"/>
        <w:rPr>
          <w:rFonts w:eastAsiaTheme="minorEastAsia"/>
          <w:color w:val="000000" w:themeColor="text1"/>
          <w:sz w:val="24"/>
          <w:szCs w:val="24"/>
        </w:rPr>
      </w:pPr>
      <w:r w:rsidRPr="3BAAC9C0">
        <w:rPr>
          <w:rFonts w:eastAsiaTheme="minorEastAsia"/>
          <w:b/>
          <w:bCs/>
          <w:color w:val="000000" w:themeColor="text1"/>
          <w:sz w:val="24"/>
          <w:szCs w:val="24"/>
        </w:rPr>
        <w:t xml:space="preserve">Executive Summary: </w:t>
      </w:r>
    </w:p>
    <w:p w14:paraId="5F7AB809" w14:textId="5CD2DD86" w:rsidR="69ECDCD8" w:rsidRPr="005E56C6" w:rsidRDefault="4D4B7F62" w:rsidP="3BAAC9C0">
      <w:pPr>
        <w:spacing w:after="200" w:line="240" w:lineRule="auto"/>
        <w:rPr>
          <w:rFonts w:eastAsiaTheme="minorEastAsia"/>
          <w:sz w:val="24"/>
          <w:szCs w:val="24"/>
        </w:rPr>
      </w:pPr>
      <w:r w:rsidRPr="3BAAC9C0">
        <w:rPr>
          <w:rFonts w:eastAsiaTheme="minorEastAsia"/>
          <w:sz w:val="24"/>
          <w:szCs w:val="24"/>
        </w:rPr>
        <w:t xml:space="preserve">U.S. </w:t>
      </w:r>
      <w:r w:rsidR="71961E1A" w:rsidRPr="3BAAC9C0">
        <w:rPr>
          <w:rFonts w:eastAsiaTheme="minorEastAsia"/>
          <w:sz w:val="24"/>
          <w:szCs w:val="24"/>
        </w:rPr>
        <w:t xml:space="preserve">Mission Kazakhstan’s </w:t>
      </w:r>
      <w:r w:rsidRPr="3BAAC9C0">
        <w:rPr>
          <w:rFonts w:eastAsiaTheme="minorEastAsia"/>
          <w:sz w:val="24"/>
          <w:szCs w:val="24"/>
        </w:rPr>
        <w:t xml:space="preserve">Public </w:t>
      </w:r>
      <w:r w:rsidR="005E56C6" w:rsidRPr="3BAAC9C0">
        <w:rPr>
          <w:rFonts w:eastAsiaTheme="minorEastAsia"/>
          <w:sz w:val="24"/>
          <w:szCs w:val="24"/>
        </w:rPr>
        <w:t>Diplomacy</w:t>
      </w:r>
      <w:r w:rsidRPr="3BAAC9C0">
        <w:rPr>
          <w:rFonts w:eastAsiaTheme="minorEastAsia"/>
          <w:sz w:val="24"/>
          <w:szCs w:val="24"/>
        </w:rPr>
        <w:t xml:space="preserve"> Section</w:t>
      </w:r>
      <w:r w:rsidR="21EDB7FF" w:rsidRPr="3BAAC9C0">
        <w:rPr>
          <w:rFonts w:eastAsiaTheme="minorEastAsia"/>
          <w:sz w:val="24"/>
          <w:szCs w:val="24"/>
        </w:rPr>
        <w:t>s</w:t>
      </w:r>
      <w:r w:rsidRPr="3BAAC9C0">
        <w:rPr>
          <w:rFonts w:eastAsiaTheme="minorEastAsia"/>
          <w:sz w:val="24"/>
          <w:szCs w:val="24"/>
        </w:rPr>
        <w:t xml:space="preserve"> (P</w:t>
      </w:r>
      <w:r w:rsidR="005E56C6" w:rsidRPr="3BAAC9C0">
        <w:rPr>
          <w:rFonts w:eastAsiaTheme="minorEastAsia"/>
          <w:sz w:val="24"/>
          <w:szCs w:val="24"/>
        </w:rPr>
        <w:t>D</w:t>
      </w:r>
      <w:r w:rsidRPr="3BAAC9C0">
        <w:rPr>
          <w:rFonts w:eastAsiaTheme="minorEastAsia"/>
          <w:sz w:val="24"/>
          <w:szCs w:val="24"/>
        </w:rPr>
        <w:t xml:space="preserve">S) </w:t>
      </w:r>
      <w:r w:rsidR="65330DEB" w:rsidRPr="3BAAC9C0">
        <w:rPr>
          <w:rFonts w:eastAsiaTheme="minorEastAsia"/>
          <w:sz w:val="24"/>
          <w:szCs w:val="24"/>
        </w:rPr>
        <w:t xml:space="preserve">are </w:t>
      </w:r>
      <w:r w:rsidRPr="3BAAC9C0">
        <w:rPr>
          <w:rFonts w:eastAsiaTheme="minorEastAsia"/>
          <w:sz w:val="24"/>
          <w:szCs w:val="24"/>
        </w:rPr>
        <w:t xml:space="preserve">pleased to announce </w:t>
      </w:r>
      <w:r w:rsidR="6A94FDBC" w:rsidRPr="3BAAC9C0">
        <w:rPr>
          <w:rFonts w:eastAsiaTheme="minorEastAsia"/>
          <w:sz w:val="24"/>
          <w:szCs w:val="24"/>
        </w:rPr>
        <w:t xml:space="preserve">a </w:t>
      </w:r>
      <w:r w:rsidRPr="3BAAC9C0">
        <w:rPr>
          <w:rFonts w:eastAsiaTheme="minorEastAsia"/>
          <w:sz w:val="24"/>
          <w:szCs w:val="24"/>
        </w:rPr>
        <w:t xml:space="preserve">funding </w:t>
      </w:r>
      <w:r w:rsidR="57BDFB20" w:rsidRPr="3BAAC9C0">
        <w:rPr>
          <w:rFonts w:eastAsiaTheme="minorEastAsia"/>
          <w:sz w:val="24"/>
          <w:szCs w:val="24"/>
        </w:rPr>
        <w:t xml:space="preserve">opportunity </w:t>
      </w:r>
      <w:r w:rsidRPr="3BAAC9C0">
        <w:rPr>
          <w:rFonts w:eastAsiaTheme="minorEastAsia"/>
          <w:sz w:val="24"/>
          <w:szCs w:val="24"/>
        </w:rPr>
        <w:t xml:space="preserve">through the </w:t>
      </w:r>
      <w:r w:rsidR="33D09064" w:rsidRPr="3BAAC9C0">
        <w:rPr>
          <w:rFonts w:eastAsiaTheme="minorEastAsia"/>
          <w:sz w:val="24"/>
          <w:szCs w:val="24"/>
        </w:rPr>
        <w:t xml:space="preserve">Mission’s </w:t>
      </w:r>
      <w:r w:rsidRPr="3BAAC9C0">
        <w:rPr>
          <w:rFonts w:eastAsiaTheme="minorEastAsia"/>
          <w:sz w:val="24"/>
          <w:szCs w:val="24"/>
        </w:rPr>
        <w:t>Democracy Commission Small Grants Program</w:t>
      </w:r>
      <w:r w:rsidR="3F698BAF" w:rsidRPr="3BAAC9C0">
        <w:rPr>
          <w:rFonts w:eastAsiaTheme="minorEastAsia"/>
          <w:sz w:val="24"/>
          <w:szCs w:val="24"/>
        </w:rPr>
        <w:t xml:space="preserve"> (SGP)</w:t>
      </w:r>
      <w:r w:rsidRPr="3BAAC9C0">
        <w:rPr>
          <w:rFonts w:eastAsiaTheme="minorEastAsia"/>
          <w:sz w:val="24"/>
          <w:szCs w:val="24"/>
        </w:rPr>
        <w:t xml:space="preserve">.  This program </w:t>
      </w:r>
      <w:r w:rsidR="35F1A63E" w:rsidRPr="3BAAC9C0">
        <w:rPr>
          <w:rFonts w:eastAsiaTheme="minorEastAsia"/>
          <w:sz w:val="24"/>
          <w:szCs w:val="24"/>
        </w:rPr>
        <w:t xml:space="preserve">historically </w:t>
      </w:r>
      <w:r w:rsidRPr="3BAAC9C0">
        <w:rPr>
          <w:rFonts w:eastAsiaTheme="minorEastAsia"/>
          <w:sz w:val="24"/>
          <w:szCs w:val="24"/>
        </w:rPr>
        <w:t>support</w:t>
      </w:r>
      <w:r w:rsidR="7EE43C3B" w:rsidRPr="3BAAC9C0">
        <w:rPr>
          <w:rFonts w:eastAsiaTheme="minorEastAsia"/>
          <w:sz w:val="24"/>
          <w:szCs w:val="24"/>
        </w:rPr>
        <w:t>ed</w:t>
      </w:r>
      <w:r w:rsidR="2B1FD886" w:rsidRPr="3BAAC9C0">
        <w:rPr>
          <w:rFonts w:eastAsiaTheme="minorEastAsia"/>
          <w:sz w:val="24"/>
          <w:szCs w:val="24"/>
        </w:rPr>
        <w:t xml:space="preserve"> </w:t>
      </w:r>
      <w:r w:rsidR="0B93D56D" w:rsidRPr="3BAAC9C0">
        <w:rPr>
          <w:rFonts w:eastAsiaTheme="minorEastAsia"/>
          <w:sz w:val="24"/>
          <w:szCs w:val="24"/>
        </w:rPr>
        <w:t>capacity</w:t>
      </w:r>
      <w:r w:rsidR="364F97D4" w:rsidRPr="3BAAC9C0">
        <w:rPr>
          <w:rFonts w:eastAsiaTheme="minorEastAsia"/>
          <w:sz w:val="24"/>
          <w:szCs w:val="24"/>
        </w:rPr>
        <w:t xml:space="preserve"> building</w:t>
      </w:r>
      <w:r w:rsidR="0B93D56D" w:rsidRPr="3BAAC9C0">
        <w:rPr>
          <w:rFonts w:eastAsiaTheme="minorEastAsia"/>
          <w:sz w:val="24"/>
          <w:szCs w:val="24"/>
        </w:rPr>
        <w:t xml:space="preserve"> </w:t>
      </w:r>
      <w:r w:rsidRPr="3BAAC9C0">
        <w:rPr>
          <w:rFonts w:eastAsiaTheme="minorEastAsia"/>
          <w:sz w:val="24"/>
          <w:szCs w:val="24"/>
        </w:rPr>
        <w:t xml:space="preserve">of democratic institutions and civil society </w:t>
      </w:r>
      <w:r w:rsidR="26796856" w:rsidRPr="3BAAC9C0">
        <w:rPr>
          <w:rFonts w:eastAsiaTheme="minorEastAsia"/>
          <w:sz w:val="24"/>
          <w:szCs w:val="24"/>
        </w:rPr>
        <w:t xml:space="preserve">in Kazakhstan </w:t>
      </w:r>
      <w:r w:rsidRPr="3BAAC9C0">
        <w:rPr>
          <w:rFonts w:eastAsiaTheme="minorEastAsia"/>
          <w:sz w:val="24"/>
          <w:szCs w:val="24"/>
        </w:rPr>
        <w:t xml:space="preserve">by competitively awarding small grants to </w:t>
      </w:r>
      <w:r w:rsidR="22B02CF4" w:rsidRPr="3BAAC9C0">
        <w:rPr>
          <w:rFonts w:eastAsiaTheme="minorEastAsia"/>
          <w:sz w:val="24"/>
          <w:szCs w:val="24"/>
        </w:rPr>
        <w:t xml:space="preserve">Kazakhstan’s </w:t>
      </w:r>
      <w:r w:rsidRPr="3BAAC9C0">
        <w:rPr>
          <w:rFonts w:eastAsiaTheme="minorEastAsia"/>
          <w:sz w:val="24"/>
          <w:szCs w:val="24"/>
        </w:rPr>
        <w:t>nonprofit</w:t>
      </w:r>
      <w:r w:rsidR="6031F8AE" w:rsidRPr="3BAAC9C0">
        <w:rPr>
          <w:rFonts w:eastAsiaTheme="minorEastAsia"/>
          <w:sz w:val="24"/>
          <w:szCs w:val="24"/>
        </w:rPr>
        <w:t xml:space="preserve"> </w:t>
      </w:r>
      <w:r w:rsidRPr="3BAAC9C0">
        <w:rPr>
          <w:rFonts w:eastAsiaTheme="minorEastAsia"/>
          <w:sz w:val="24"/>
          <w:szCs w:val="24"/>
        </w:rPr>
        <w:t xml:space="preserve">organizations </w:t>
      </w:r>
      <w:r w:rsidR="1C0276D3" w:rsidRPr="3BAAC9C0">
        <w:rPr>
          <w:rFonts w:eastAsiaTheme="minorEastAsia"/>
          <w:sz w:val="24"/>
          <w:szCs w:val="24"/>
        </w:rPr>
        <w:t xml:space="preserve">and </w:t>
      </w:r>
      <w:r w:rsidRPr="3BAAC9C0">
        <w:rPr>
          <w:rFonts w:eastAsiaTheme="minorEastAsia"/>
          <w:sz w:val="24"/>
          <w:szCs w:val="24"/>
        </w:rPr>
        <w:t>civil society.</w:t>
      </w:r>
      <w:r w:rsidR="0086630D" w:rsidRPr="3BAAC9C0">
        <w:rPr>
          <w:rFonts w:eastAsiaTheme="minorEastAsia"/>
          <w:sz w:val="24"/>
          <w:szCs w:val="24"/>
        </w:rPr>
        <w:t xml:space="preserve"> </w:t>
      </w:r>
      <w:r w:rsidR="6DEECD0D" w:rsidRPr="3BAAC9C0">
        <w:rPr>
          <w:rFonts w:eastAsiaTheme="minorEastAsia"/>
          <w:sz w:val="24"/>
          <w:szCs w:val="24"/>
        </w:rPr>
        <w:t xml:space="preserve"> </w:t>
      </w:r>
      <w:r w:rsidR="2A18A745" w:rsidRPr="3BAAC9C0">
        <w:rPr>
          <w:rFonts w:eastAsiaTheme="minorEastAsia"/>
          <w:sz w:val="24"/>
          <w:szCs w:val="24"/>
        </w:rPr>
        <w:t xml:space="preserve">This year's </w:t>
      </w:r>
      <w:r w:rsidR="4AEEB5C3" w:rsidRPr="3BAAC9C0">
        <w:rPr>
          <w:rFonts w:eastAsiaTheme="minorEastAsia"/>
          <w:sz w:val="24"/>
          <w:szCs w:val="24"/>
        </w:rPr>
        <w:t xml:space="preserve">focus </w:t>
      </w:r>
      <w:r w:rsidR="2A18A745" w:rsidRPr="3BAAC9C0">
        <w:rPr>
          <w:rFonts w:eastAsiaTheme="minorEastAsia"/>
          <w:sz w:val="24"/>
          <w:szCs w:val="24"/>
        </w:rPr>
        <w:t>will</w:t>
      </w:r>
      <w:r w:rsidR="769DD07E" w:rsidRPr="3BAAC9C0">
        <w:rPr>
          <w:rFonts w:eastAsiaTheme="minorEastAsia"/>
          <w:sz w:val="24"/>
          <w:szCs w:val="24"/>
        </w:rPr>
        <w:t xml:space="preserve"> </w:t>
      </w:r>
      <w:r w:rsidR="214027EF" w:rsidRPr="3BAAC9C0">
        <w:rPr>
          <w:rFonts w:eastAsiaTheme="minorEastAsia"/>
          <w:sz w:val="24"/>
          <w:szCs w:val="24"/>
        </w:rPr>
        <w:t>strive to measure</w:t>
      </w:r>
      <w:r w:rsidR="1995A029" w:rsidRPr="3BAAC9C0">
        <w:rPr>
          <w:rFonts w:eastAsiaTheme="minorEastAsia"/>
          <w:sz w:val="24"/>
          <w:szCs w:val="24"/>
        </w:rPr>
        <w:t xml:space="preserve"> and</w:t>
      </w:r>
      <w:r w:rsidR="214027EF" w:rsidRPr="3BAAC9C0">
        <w:rPr>
          <w:rFonts w:eastAsiaTheme="minorEastAsia"/>
          <w:sz w:val="24"/>
          <w:szCs w:val="24"/>
        </w:rPr>
        <w:t xml:space="preserve"> evaluate</w:t>
      </w:r>
      <w:r w:rsidR="604857B5" w:rsidRPr="3BAAC9C0">
        <w:rPr>
          <w:rFonts w:eastAsiaTheme="minorEastAsia"/>
          <w:sz w:val="24"/>
          <w:szCs w:val="24"/>
        </w:rPr>
        <w:t xml:space="preserve"> </w:t>
      </w:r>
      <w:r w:rsidR="697C8E8D" w:rsidRPr="3BAAC9C0">
        <w:rPr>
          <w:rFonts w:eastAsiaTheme="minorEastAsia"/>
          <w:sz w:val="24"/>
          <w:szCs w:val="24"/>
        </w:rPr>
        <w:t xml:space="preserve">the </w:t>
      </w:r>
      <w:r w:rsidR="2A18A745" w:rsidRPr="3BAAC9C0">
        <w:rPr>
          <w:rFonts w:eastAsiaTheme="minorEastAsia"/>
          <w:sz w:val="24"/>
          <w:szCs w:val="24"/>
        </w:rPr>
        <w:t xml:space="preserve">impact of </w:t>
      </w:r>
      <w:r w:rsidR="1D8DBE5C" w:rsidRPr="3BAAC9C0">
        <w:rPr>
          <w:rFonts w:eastAsiaTheme="minorEastAsia"/>
          <w:sz w:val="24"/>
          <w:szCs w:val="24"/>
        </w:rPr>
        <w:t xml:space="preserve">previous </w:t>
      </w:r>
      <w:r w:rsidR="2199AD75" w:rsidRPr="3BAAC9C0">
        <w:rPr>
          <w:rFonts w:eastAsiaTheme="minorEastAsia"/>
          <w:sz w:val="24"/>
          <w:szCs w:val="24"/>
        </w:rPr>
        <w:t xml:space="preserve">small grants </w:t>
      </w:r>
      <w:r w:rsidR="775FEF5D" w:rsidRPr="3BAAC9C0">
        <w:rPr>
          <w:rFonts w:eastAsiaTheme="minorEastAsia"/>
          <w:sz w:val="24"/>
          <w:szCs w:val="24"/>
        </w:rPr>
        <w:t xml:space="preserve">awarded to independent </w:t>
      </w:r>
      <w:r w:rsidR="1B28337B" w:rsidRPr="3BAAC9C0">
        <w:rPr>
          <w:rFonts w:eastAsiaTheme="minorEastAsia"/>
          <w:sz w:val="24"/>
          <w:szCs w:val="24"/>
        </w:rPr>
        <w:t xml:space="preserve">NGOs and CSOs spanning the </w:t>
      </w:r>
      <w:r w:rsidR="49173050" w:rsidRPr="3BAAC9C0">
        <w:rPr>
          <w:rFonts w:eastAsiaTheme="minorEastAsia"/>
          <w:sz w:val="24"/>
          <w:szCs w:val="24"/>
        </w:rPr>
        <w:t>last</w:t>
      </w:r>
      <w:r w:rsidR="2A18A745" w:rsidRPr="3BAAC9C0">
        <w:rPr>
          <w:rFonts w:eastAsiaTheme="minorEastAsia"/>
          <w:sz w:val="24"/>
          <w:szCs w:val="24"/>
        </w:rPr>
        <w:t xml:space="preserve"> 15 years.</w:t>
      </w:r>
      <w:r w:rsidR="71BDB892" w:rsidRPr="3BAAC9C0">
        <w:rPr>
          <w:rFonts w:eastAsiaTheme="minorEastAsia"/>
          <w:sz w:val="24"/>
          <w:szCs w:val="24"/>
        </w:rPr>
        <w:t xml:space="preserve">  </w:t>
      </w:r>
      <w:r w:rsidR="3E267365" w:rsidRPr="3BAAC9C0">
        <w:rPr>
          <w:rFonts w:eastAsiaTheme="minorEastAsia"/>
          <w:sz w:val="24"/>
          <w:szCs w:val="24"/>
        </w:rPr>
        <w:t>The</w:t>
      </w:r>
      <w:r w:rsidR="33B9B903" w:rsidRPr="3BAAC9C0">
        <w:rPr>
          <w:rFonts w:eastAsiaTheme="minorEastAsia"/>
          <w:sz w:val="24"/>
          <w:szCs w:val="24"/>
        </w:rPr>
        <w:t xml:space="preserve"> second </w:t>
      </w:r>
      <w:r w:rsidR="17C09BA8" w:rsidRPr="3BAAC9C0">
        <w:rPr>
          <w:rFonts w:eastAsiaTheme="minorEastAsia"/>
          <w:sz w:val="24"/>
          <w:szCs w:val="24"/>
        </w:rPr>
        <w:t xml:space="preserve">project </w:t>
      </w:r>
      <w:r w:rsidR="33B9B903" w:rsidRPr="3BAAC9C0">
        <w:rPr>
          <w:rFonts w:eastAsiaTheme="minorEastAsia"/>
          <w:sz w:val="24"/>
          <w:szCs w:val="24"/>
        </w:rPr>
        <w:t>focus is</w:t>
      </w:r>
      <w:r w:rsidR="3E267365" w:rsidRPr="3BAAC9C0">
        <w:rPr>
          <w:rFonts w:eastAsiaTheme="minorEastAsia"/>
          <w:sz w:val="24"/>
          <w:szCs w:val="24"/>
        </w:rPr>
        <w:t xml:space="preserve"> </w:t>
      </w:r>
      <w:r w:rsidR="7C530D97" w:rsidRPr="3BAAC9C0">
        <w:rPr>
          <w:rFonts w:eastAsiaTheme="minorEastAsia"/>
          <w:sz w:val="24"/>
          <w:szCs w:val="24"/>
        </w:rPr>
        <w:t xml:space="preserve">to </w:t>
      </w:r>
      <w:r w:rsidR="2ACE53B2" w:rsidRPr="3BAAC9C0">
        <w:rPr>
          <w:rFonts w:eastAsiaTheme="minorEastAsia"/>
          <w:sz w:val="24"/>
          <w:szCs w:val="24"/>
        </w:rPr>
        <w:t>help create</w:t>
      </w:r>
      <w:r w:rsidR="44B723B5" w:rsidRPr="3BAAC9C0">
        <w:rPr>
          <w:rFonts w:eastAsiaTheme="minorEastAsia"/>
          <w:sz w:val="24"/>
          <w:szCs w:val="24"/>
        </w:rPr>
        <w:t xml:space="preserve"> a </w:t>
      </w:r>
      <w:r w:rsidR="2A18A745" w:rsidRPr="3BAAC9C0">
        <w:rPr>
          <w:rFonts w:eastAsiaTheme="minorEastAsia"/>
          <w:sz w:val="24"/>
          <w:szCs w:val="24"/>
        </w:rPr>
        <w:t xml:space="preserve">network </w:t>
      </w:r>
      <w:r w:rsidR="6CB7F6A3" w:rsidRPr="3BAAC9C0">
        <w:rPr>
          <w:rFonts w:eastAsiaTheme="minorEastAsia"/>
          <w:sz w:val="24"/>
          <w:szCs w:val="24"/>
        </w:rPr>
        <w:t xml:space="preserve">of </w:t>
      </w:r>
      <w:r w:rsidR="2A18A745" w:rsidRPr="3BAAC9C0">
        <w:rPr>
          <w:rFonts w:eastAsiaTheme="minorEastAsia"/>
          <w:sz w:val="24"/>
          <w:szCs w:val="24"/>
        </w:rPr>
        <w:t>previous</w:t>
      </w:r>
      <w:r w:rsidR="00A9545D" w:rsidRPr="3BAAC9C0">
        <w:rPr>
          <w:rFonts w:eastAsiaTheme="minorEastAsia"/>
          <w:sz w:val="24"/>
          <w:szCs w:val="24"/>
        </w:rPr>
        <w:t xml:space="preserve"> </w:t>
      </w:r>
      <w:r w:rsidR="2A18A745" w:rsidRPr="3BAAC9C0">
        <w:rPr>
          <w:rFonts w:eastAsiaTheme="minorEastAsia"/>
          <w:sz w:val="24"/>
          <w:szCs w:val="24"/>
        </w:rPr>
        <w:t xml:space="preserve">SGP </w:t>
      </w:r>
      <w:r w:rsidR="63B3B2FB" w:rsidRPr="3BAAC9C0">
        <w:rPr>
          <w:rFonts w:eastAsiaTheme="minorEastAsia"/>
          <w:sz w:val="24"/>
          <w:szCs w:val="24"/>
        </w:rPr>
        <w:t>grantees</w:t>
      </w:r>
      <w:r w:rsidR="2A18A745" w:rsidRPr="3BAAC9C0">
        <w:rPr>
          <w:rFonts w:eastAsiaTheme="minorEastAsia"/>
          <w:sz w:val="24"/>
          <w:szCs w:val="24"/>
        </w:rPr>
        <w:t>.</w:t>
      </w:r>
      <w:r w:rsidR="5AB33949" w:rsidRPr="3BAAC9C0">
        <w:rPr>
          <w:rFonts w:eastAsiaTheme="minorEastAsia"/>
          <w:sz w:val="24"/>
          <w:szCs w:val="24"/>
        </w:rPr>
        <w:t xml:space="preserve"> </w:t>
      </w:r>
    </w:p>
    <w:p w14:paraId="1456503E" w14:textId="1FDC06E0" w:rsidR="005E56C6" w:rsidRPr="005E56C6" w:rsidRDefault="6564B11C" w:rsidP="3BAAC9C0">
      <w:pPr>
        <w:spacing w:after="200" w:line="240" w:lineRule="auto"/>
        <w:textAlignment w:val="baseline"/>
        <w:rPr>
          <w:rFonts w:eastAsiaTheme="minorEastAsia"/>
          <w:sz w:val="24"/>
          <w:szCs w:val="24"/>
        </w:rPr>
      </w:pPr>
      <w:r w:rsidRPr="3BAAC9C0">
        <w:rPr>
          <w:rFonts w:eastAsiaTheme="minorEastAsia"/>
          <w:sz w:val="24"/>
          <w:szCs w:val="24"/>
        </w:rPr>
        <w:t>Thi</w:t>
      </w:r>
      <w:r w:rsidR="729004E4" w:rsidRPr="3BAAC9C0">
        <w:rPr>
          <w:rFonts w:eastAsiaTheme="minorEastAsia"/>
          <w:sz w:val="24"/>
          <w:szCs w:val="24"/>
        </w:rPr>
        <w:t>s</w:t>
      </w:r>
      <w:r w:rsidRPr="3BAAC9C0">
        <w:rPr>
          <w:rFonts w:eastAsiaTheme="minorEastAsia"/>
          <w:sz w:val="24"/>
          <w:szCs w:val="24"/>
        </w:rPr>
        <w:t xml:space="preserve"> NOFO </w:t>
      </w:r>
      <w:r w:rsidR="726E6D8E" w:rsidRPr="3BAAC9C0">
        <w:rPr>
          <w:rFonts w:eastAsiaTheme="minorEastAsia"/>
          <w:sz w:val="24"/>
          <w:szCs w:val="24"/>
        </w:rPr>
        <w:t>solicit</w:t>
      </w:r>
      <w:r w:rsidR="2A3515AC" w:rsidRPr="3BAAC9C0">
        <w:rPr>
          <w:rFonts w:eastAsiaTheme="minorEastAsia"/>
          <w:sz w:val="24"/>
          <w:szCs w:val="24"/>
        </w:rPr>
        <w:t xml:space="preserve">s </w:t>
      </w:r>
      <w:r w:rsidR="726E6D8E" w:rsidRPr="3BAAC9C0">
        <w:rPr>
          <w:rFonts w:eastAsiaTheme="minorEastAsia"/>
          <w:sz w:val="24"/>
          <w:szCs w:val="24"/>
        </w:rPr>
        <w:t xml:space="preserve">proposals from </w:t>
      </w:r>
      <w:r w:rsidR="00A9B57B" w:rsidRPr="3BAAC9C0">
        <w:rPr>
          <w:rFonts w:eastAsiaTheme="minorEastAsia"/>
          <w:sz w:val="24"/>
          <w:szCs w:val="24"/>
        </w:rPr>
        <w:t xml:space="preserve">organizations </w:t>
      </w:r>
      <w:r w:rsidR="726E6D8E" w:rsidRPr="3BAAC9C0">
        <w:rPr>
          <w:rFonts w:eastAsiaTheme="minorEastAsia"/>
          <w:sz w:val="24"/>
          <w:szCs w:val="24"/>
        </w:rPr>
        <w:t xml:space="preserve">that </w:t>
      </w:r>
      <w:r w:rsidR="003A45BE" w:rsidRPr="3BAAC9C0">
        <w:rPr>
          <w:rFonts w:eastAsiaTheme="minorEastAsia"/>
          <w:sz w:val="24"/>
          <w:szCs w:val="24"/>
        </w:rPr>
        <w:t>will be able to deliver the</w:t>
      </w:r>
      <w:r w:rsidR="00FA69B8" w:rsidRPr="3BAAC9C0">
        <w:rPr>
          <w:rFonts w:eastAsiaTheme="minorEastAsia"/>
          <w:sz w:val="24"/>
          <w:szCs w:val="24"/>
        </w:rPr>
        <w:t xml:space="preserve"> program</w:t>
      </w:r>
      <w:r w:rsidR="003A45BE" w:rsidRPr="3BAAC9C0">
        <w:rPr>
          <w:rFonts w:eastAsiaTheme="minorEastAsia"/>
          <w:sz w:val="24"/>
          <w:szCs w:val="24"/>
        </w:rPr>
        <w:t xml:space="preserve"> outcomes</w:t>
      </w:r>
      <w:r w:rsidR="726E6D8E" w:rsidRPr="3BAAC9C0">
        <w:rPr>
          <w:rFonts w:eastAsiaTheme="minorEastAsia"/>
          <w:sz w:val="24"/>
          <w:szCs w:val="24"/>
        </w:rPr>
        <w:t xml:space="preserve"> specified below. </w:t>
      </w:r>
      <w:r w:rsidR="77AAB2A2" w:rsidRPr="3BAAC9C0">
        <w:rPr>
          <w:rFonts w:eastAsiaTheme="minorEastAsia"/>
          <w:sz w:val="24"/>
          <w:szCs w:val="24"/>
        </w:rPr>
        <w:t xml:space="preserve"> </w:t>
      </w:r>
      <w:r w:rsidR="1EA61C54" w:rsidRPr="3BAAC9C0">
        <w:rPr>
          <w:rFonts w:eastAsiaTheme="minorEastAsia"/>
          <w:sz w:val="24"/>
          <w:szCs w:val="24"/>
        </w:rPr>
        <w:t>Organizations based in Kazakhstan with a proven M&amp;E track record or a track record in data analysis and convening of networks are encouraged to apply.</w:t>
      </w:r>
      <w:r w:rsidR="3708C5D1" w:rsidRPr="3BAAC9C0">
        <w:rPr>
          <w:rFonts w:eastAsiaTheme="minorEastAsia"/>
          <w:sz w:val="24"/>
          <w:szCs w:val="24"/>
        </w:rPr>
        <w:t xml:space="preserve"> </w:t>
      </w:r>
      <w:r w:rsidR="1EA61C54" w:rsidRPr="3BAAC9C0">
        <w:rPr>
          <w:rFonts w:eastAsiaTheme="minorEastAsia"/>
          <w:sz w:val="24"/>
          <w:szCs w:val="24"/>
        </w:rPr>
        <w:t xml:space="preserve"> </w:t>
      </w:r>
      <w:r w:rsidR="726E6D8E" w:rsidRPr="3BAAC9C0">
        <w:rPr>
          <w:rFonts w:eastAsiaTheme="minorEastAsia"/>
          <w:sz w:val="24"/>
          <w:szCs w:val="24"/>
        </w:rPr>
        <w:t xml:space="preserve">Applicants should pay close attention to the Public </w:t>
      </w:r>
      <w:r w:rsidR="005E56C6" w:rsidRPr="3BAAC9C0">
        <w:rPr>
          <w:rFonts w:eastAsiaTheme="minorEastAsia"/>
          <w:sz w:val="24"/>
          <w:szCs w:val="24"/>
        </w:rPr>
        <w:t xml:space="preserve">Diplomacy </w:t>
      </w:r>
      <w:r w:rsidR="726E6D8E" w:rsidRPr="3BAAC9C0">
        <w:rPr>
          <w:rFonts w:eastAsiaTheme="minorEastAsia"/>
          <w:sz w:val="24"/>
          <w:szCs w:val="24"/>
        </w:rPr>
        <w:t>Section’s goals, priority program areas, target audiences</w:t>
      </w:r>
      <w:r w:rsidR="62B25DB0" w:rsidRPr="3BAAC9C0">
        <w:rPr>
          <w:rFonts w:eastAsiaTheme="minorEastAsia"/>
          <w:sz w:val="24"/>
          <w:szCs w:val="24"/>
        </w:rPr>
        <w:t xml:space="preserve">, and monitoring &amp; </w:t>
      </w:r>
      <w:r w:rsidR="09590FC7" w:rsidRPr="3BAAC9C0">
        <w:rPr>
          <w:rFonts w:eastAsiaTheme="minorEastAsia"/>
          <w:sz w:val="24"/>
          <w:szCs w:val="24"/>
        </w:rPr>
        <w:t>evaluation</w:t>
      </w:r>
      <w:r w:rsidR="62B25DB0" w:rsidRPr="3BAAC9C0">
        <w:rPr>
          <w:rFonts w:eastAsiaTheme="minorEastAsia"/>
          <w:sz w:val="24"/>
          <w:szCs w:val="24"/>
        </w:rPr>
        <w:t xml:space="preserve"> priorit</w:t>
      </w:r>
      <w:r w:rsidR="67B77ACB" w:rsidRPr="3BAAC9C0">
        <w:rPr>
          <w:rFonts w:eastAsiaTheme="minorEastAsia"/>
          <w:sz w:val="24"/>
          <w:szCs w:val="24"/>
        </w:rPr>
        <w:t>ies</w:t>
      </w:r>
      <w:r w:rsidR="62B25DB0" w:rsidRPr="3BAAC9C0">
        <w:rPr>
          <w:rFonts w:eastAsiaTheme="minorEastAsia"/>
          <w:sz w:val="24"/>
          <w:szCs w:val="24"/>
        </w:rPr>
        <w:t xml:space="preserve"> </w:t>
      </w:r>
      <w:r w:rsidR="726E6D8E" w:rsidRPr="3BAAC9C0">
        <w:rPr>
          <w:rFonts w:eastAsiaTheme="minorEastAsia"/>
          <w:sz w:val="24"/>
          <w:szCs w:val="24"/>
        </w:rPr>
        <w:t>when developing their proposals.</w:t>
      </w:r>
    </w:p>
    <w:p w14:paraId="146EDACE" w14:textId="57E13526" w:rsidR="005E56C6" w:rsidRPr="005E56C6" w:rsidRDefault="2FE90170" w:rsidP="3BAAC9C0">
      <w:pPr>
        <w:spacing w:after="200" w:line="240" w:lineRule="auto"/>
        <w:textAlignment w:val="baseline"/>
        <w:rPr>
          <w:rFonts w:eastAsiaTheme="minorEastAsia"/>
          <w:sz w:val="24"/>
          <w:szCs w:val="24"/>
        </w:rPr>
      </w:pPr>
      <w:r w:rsidRPr="3BAAC9C0">
        <w:rPr>
          <w:rFonts w:eastAsiaTheme="minorEastAsia"/>
          <w:b/>
          <w:bCs/>
          <w:sz w:val="24"/>
          <w:szCs w:val="24"/>
        </w:rPr>
        <w:t>Background:</w:t>
      </w:r>
    </w:p>
    <w:p w14:paraId="0E943102" w14:textId="79F099E1" w:rsidR="68F14EFA" w:rsidRDefault="2FE90170" w:rsidP="3BAAC9C0">
      <w:pPr>
        <w:pStyle w:val="paragraph"/>
        <w:spacing w:before="0" w:beforeAutospacing="0" w:after="0" w:afterAutospacing="0"/>
        <w:rPr>
          <w:rStyle w:val="eop"/>
          <w:rFonts w:asciiTheme="minorHAnsi" w:eastAsiaTheme="minorEastAsia" w:hAnsiTheme="minorHAnsi" w:cstheme="minorBidi"/>
        </w:rPr>
      </w:pPr>
      <w:r w:rsidRPr="3BAAC9C0">
        <w:rPr>
          <w:rStyle w:val="eop"/>
          <w:rFonts w:asciiTheme="minorHAnsi" w:eastAsiaTheme="minorEastAsia" w:hAnsiTheme="minorHAnsi" w:cstheme="minorBidi"/>
        </w:rPr>
        <w:t xml:space="preserve">Since its inception in 2008, the Small Grants Program (SGP) of the U.S. Mission to Kazakhstan has supported the development of a robust and healthy civil society in Kazakhstan. </w:t>
      </w:r>
      <w:r w:rsidR="19A22BEA" w:rsidRPr="3BAAC9C0">
        <w:rPr>
          <w:rStyle w:val="eop"/>
          <w:rFonts w:asciiTheme="minorHAnsi" w:eastAsiaTheme="minorEastAsia" w:hAnsiTheme="minorHAnsi" w:cstheme="minorBidi"/>
        </w:rPr>
        <w:t xml:space="preserve"> </w:t>
      </w:r>
      <w:r w:rsidRPr="3BAAC9C0">
        <w:rPr>
          <w:rStyle w:val="eop"/>
          <w:rFonts w:asciiTheme="minorHAnsi" w:eastAsiaTheme="minorEastAsia" w:hAnsiTheme="minorHAnsi" w:cstheme="minorBidi"/>
        </w:rPr>
        <w:t xml:space="preserve">Through the provision of small grants, </w:t>
      </w:r>
      <w:r w:rsidR="598E36E1" w:rsidRPr="3BAAC9C0">
        <w:rPr>
          <w:rStyle w:val="eop"/>
          <w:rFonts w:asciiTheme="minorHAnsi" w:eastAsiaTheme="minorEastAsia" w:hAnsiTheme="minorHAnsi" w:cstheme="minorBidi"/>
        </w:rPr>
        <w:t>civil society organizations have been equipped to work effectively with local</w:t>
      </w:r>
      <w:r w:rsidR="4BF18AB4" w:rsidRPr="3BAAC9C0">
        <w:rPr>
          <w:rStyle w:val="eop"/>
          <w:rFonts w:asciiTheme="minorHAnsi" w:eastAsiaTheme="minorEastAsia" w:hAnsiTheme="minorHAnsi" w:cstheme="minorBidi"/>
        </w:rPr>
        <w:t>, regional, and national</w:t>
      </w:r>
      <w:r w:rsidR="598E36E1" w:rsidRPr="3BAAC9C0">
        <w:rPr>
          <w:rStyle w:val="eop"/>
          <w:rFonts w:asciiTheme="minorHAnsi" w:eastAsiaTheme="minorEastAsia" w:hAnsiTheme="minorHAnsi" w:cstheme="minorBidi"/>
        </w:rPr>
        <w:t xml:space="preserve"> governments, leveraging their resources and influence to enact meaningful change. </w:t>
      </w:r>
      <w:r w:rsidR="5001245F" w:rsidRPr="3BAAC9C0">
        <w:rPr>
          <w:rStyle w:val="eop"/>
          <w:rFonts w:asciiTheme="minorHAnsi" w:eastAsiaTheme="minorEastAsia" w:hAnsiTheme="minorHAnsi" w:cstheme="minorBidi"/>
        </w:rPr>
        <w:t xml:space="preserve"> </w:t>
      </w:r>
      <w:r w:rsidR="598E36E1" w:rsidRPr="3BAAC9C0">
        <w:rPr>
          <w:rStyle w:val="eop"/>
          <w:rFonts w:asciiTheme="minorHAnsi" w:eastAsiaTheme="minorEastAsia" w:hAnsiTheme="minorHAnsi" w:cstheme="minorBidi"/>
        </w:rPr>
        <w:t>Furthermore, SGP initiatives have sparked widespread interest within the civic community, igniting conversations and fostering a sense of collective responsibility towards tackling common challenges.</w:t>
      </w:r>
    </w:p>
    <w:p w14:paraId="3659B05E" w14:textId="7F76FC07" w:rsidR="68F14EFA" w:rsidRDefault="68F14EFA" w:rsidP="3BAAC9C0">
      <w:pPr>
        <w:pStyle w:val="paragraph"/>
        <w:spacing w:before="0" w:beforeAutospacing="0" w:after="0" w:afterAutospacing="0"/>
        <w:rPr>
          <w:rStyle w:val="eop"/>
          <w:rFonts w:asciiTheme="minorHAnsi" w:eastAsiaTheme="minorEastAsia" w:hAnsiTheme="minorHAnsi" w:cstheme="minorBidi"/>
        </w:rPr>
      </w:pPr>
    </w:p>
    <w:p w14:paraId="03876D37" w14:textId="20A7D34D" w:rsidR="68F14EFA" w:rsidRDefault="225539F1" w:rsidP="3BAAC9C0">
      <w:pPr>
        <w:pStyle w:val="paragraph"/>
        <w:spacing w:before="0" w:beforeAutospacing="0" w:after="0" w:afterAutospacing="0"/>
        <w:rPr>
          <w:rStyle w:val="eop"/>
          <w:rFonts w:asciiTheme="minorHAnsi" w:eastAsiaTheme="minorEastAsia" w:hAnsiTheme="minorHAnsi" w:cstheme="minorBidi"/>
        </w:rPr>
      </w:pPr>
      <w:r w:rsidRPr="3BAAC9C0">
        <w:rPr>
          <w:rStyle w:val="eop"/>
          <w:rFonts w:asciiTheme="minorHAnsi" w:eastAsiaTheme="minorEastAsia" w:hAnsiTheme="minorHAnsi" w:cstheme="minorBidi"/>
        </w:rPr>
        <w:t xml:space="preserve">Projects funded through SGP encompass a wide array of critical issues, ranging from environmental sustainability and climate resilience to combating trafficking in persons, promoting alternative energy sources, and advocating for transparency in governance. </w:t>
      </w:r>
      <w:r w:rsidR="52582118" w:rsidRPr="3BAAC9C0">
        <w:rPr>
          <w:rStyle w:val="eop"/>
          <w:rFonts w:asciiTheme="minorHAnsi" w:eastAsiaTheme="minorEastAsia" w:hAnsiTheme="minorHAnsi" w:cstheme="minorBidi"/>
        </w:rPr>
        <w:t xml:space="preserve"> </w:t>
      </w:r>
      <w:r w:rsidRPr="3BAAC9C0">
        <w:rPr>
          <w:rStyle w:val="eop"/>
          <w:rFonts w:asciiTheme="minorHAnsi" w:eastAsiaTheme="minorEastAsia" w:hAnsiTheme="minorHAnsi" w:cstheme="minorBidi"/>
        </w:rPr>
        <w:t>These projects represent a diverse spectrum of concerns, reflecting the multifaceted nature of grassroots challenges.</w:t>
      </w:r>
    </w:p>
    <w:p w14:paraId="775CCB36" w14:textId="40482CF2" w:rsidR="68F14EFA" w:rsidRDefault="68F14EFA" w:rsidP="3BAAC9C0">
      <w:pPr>
        <w:pStyle w:val="paragraph"/>
        <w:spacing w:before="0" w:beforeAutospacing="0" w:after="0" w:afterAutospacing="0"/>
        <w:rPr>
          <w:rStyle w:val="eop"/>
          <w:rFonts w:asciiTheme="minorHAnsi" w:eastAsiaTheme="minorEastAsia" w:hAnsiTheme="minorHAnsi" w:cstheme="minorBidi"/>
        </w:rPr>
      </w:pPr>
    </w:p>
    <w:p w14:paraId="52C72ECA" w14:textId="4570F953" w:rsidR="68F14EFA" w:rsidRDefault="225539F1" w:rsidP="3BAAC9C0">
      <w:pPr>
        <w:pStyle w:val="paragraph"/>
        <w:spacing w:before="0" w:beforeAutospacing="0" w:after="0" w:afterAutospacing="0"/>
        <w:rPr>
          <w:rStyle w:val="eop"/>
          <w:rFonts w:asciiTheme="minorHAnsi" w:eastAsiaTheme="minorEastAsia" w:hAnsiTheme="minorHAnsi" w:cstheme="minorBidi"/>
        </w:rPr>
      </w:pPr>
      <w:r w:rsidRPr="3BAAC9C0">
        <w:rPr>
          <w:rStyle w:val="eop"/>
          <w:rFonts w:asciiTheme="minorHAnsi" w:eastAsiaTheme="minorEastAsia" w:hAnsiTheme="minorHAnsi" w:cstheme="minorBidi"/>
        </w:rPr>
        <w:t>In line with our commitment to continuous improvement, the current funding opportunity will focus on monitoring and evaluation.</w:t>
      </w:r>
      <w:r w:rsidR="7AFD015B" w:rsidRPr="3BAAC9C0">
        <w:rPr>
          <w:rStyle w:val="eop"/>
          <w:rFonts w:asciiTheme="minorHAnsi" w:eastAsiaTheme="minorEastAsia" w:hAnsiTheme="minorHAnsi" w:cstheme="minorBidi"/>
        </w:rPr>
        <w:t xml:space="preserve"> </w:t>
      </w:r>
      <w:r w:rsidRPr="3BAAC9C0">
        <w:rPr>
          <w:rStyle w:val="eop"/>
          <w:rFonts w:asciiTheme="minorHAnsi" w:eastAsiaTheme="minorEastAsia" w:hAnsiTheme="minorHAnsi" w:cstheme="minorBidi"/>
        </w:rPr>
        <w:t xml:space="preserve"> By systematically assessing the impact of past projects, we aim to gain deeper insights into how these initiatives have influenced</w:t>
      </w:r>
      <w:r w:rsidR="2A21A388" w:rsidRPr="3BAAC9C0">
        <w:rPr>
          <w:rStyle w:val="eop"/>
          <w:rFonts w:asciiTheme="minorHAnsi" w:eastAsiaTheme="minorEastAsia" w:hAnsiTheme="minorHAnsi" w:cstheme="minorBidi"/>
        </w:rPr>
        <w:t xml:space="preserve"> </w:t>
      </w:r>
      <w:r w:rsidRPr="3BAAC9C0">
        <w:rPr>
          <w:rStyle w:val="eop"/>
          <w:rFonts w:asciiTheme="minorHAnsi" w:eastAsiaTheme="minorEastAsia" w:hAnsiTheme="minorHAnsi" w:cstheme="minorBidi"/>
        </w:rPr>
        <w:t>key issue areas.</w:t>
      </w:r>
      <w:r w:rsidR="01CE53A6" w:rsidRPr="3BAAC9C0">
        <w:rPr>
          <w:rStyle w:val="eop"/>
          <w:rFonts w:asciiTheme="minorHAnsi" w:eastAsiaTheme="minorEastAsia" w:hAnsiTheme="minorHAnsi" w:cstheme="minorBidi"/>
        </w:rPr>
        <w:t xml:space="preserve"> </w:t>
      </w:r>
      <w:r w:rsidRPr="3BAAC9C0">
        <w:rPr>
          <w:rStyle w:val="eop"/>
          <w:rFonts w:asciiTheme="minorHAnsi" w:eastAsiaTheme="minorEastAsia" w:hAnsiTheme="minorHAnsi" w:cstheme="minorBidi"/>
        </w:rPr>
        <w:t xml:space="preserve"> Understanding the effectiveness of </w:t>
      </w:r>
      <w:r w:rsidR="269A879C" w:rsidRPr="3BAAC9C0">
        <w:rPr>
          <w:rStyle w:val="eop"/>
          <w:rFonts w:asciiTheme="minorHAnsi" w:eastAsiaTheme="minorEastAsia" w:hAnsiTheme="minorHAnsi" w:cstheme="minorBidi"/>
        </w:rPr>
        <w:t>past</w:t>
      </w:r>
      <w:r w:rsidRPr="3BAAC9C0">
        <w:rPr>
          <w:rStyle w:val="eop"/>
          <w:rFonts w:asciiTheme="minorHAnsi" w:eastAsiaTheme="minorEastAsia" w:hAnsiTheme="minorHAnsi" w:cstheme="minorBidi"/>
        </w:rPr>
        <w:t xml:space="preserve"> interventions is crucial for refining strategies and maximizing </w:t>
      </w:r>
      <w:r w:rsidR="325A362A" w:rsidRPr="3BAAC9C0">
        <w:rPr>
          <w:rStyle w:val="eop"/>
          <w:rFonts w:asciiTheme="minorHAnsi" w:eastAsiaTheme="minorEastAsia" w:hAnsiTheme="minorHAnsi" w:cstheme="minorBidi"/>
        </w:rPr>
        <w:t xml:space="preserve">the program’s </w:t>
      </w:r>
      <w:r w:rsidRPr="3BAAC9C0">
        <w:rPr>
          <w:rStyle w:val="eop"/>
          <w:rFonts w:asciiTheme="minorHAnsi" w:eastAsiaTheme="minorEastAsia" w:hAnsiTheme="minorHAnsi" w:cstheme="minorBidi"/>
        </w:rPr>
        <w:t xml:space="preserve">impact </w:t>
      </w:r>
      <w:r w:rsidR="745C738A" w:rsidRPr="3BAAC9C0">
        <w:rPr>
          <w:rStyle w:val="eop"/>
          <w:rFonts w:asciiTheme="minorHAnsi" w:eastAsiaTheme="minorEastAsia" w:hAnsiTheme="minorHAnsi" w:cstheme="minorBidi"/>
        </w:rPr>
        <w:t xml:space="preserve">on Kazakhstan’s civil society </w:t>
      </w:r>
      <w:r w:rsidRPr="3BAAC9C0">
        <w:rPr>
          <w:rStyle w:val="eop"/>
          <w:rFonts w:asciiTheme="minorHAnsi" w:eastAsiaTheme="minorEastAsia" w:hAnsiTheme="minorHAnsi" w:cstheme="minorBidi"/>
        </w:rPr>
        <w:t>in the future.</w:t>
      </w:r>
    </w:p>
    <w:p w14:paraId="31D84895" w14:textId="10EFAC2C" w:rsidR="68F14EFA" w:rsidRDefault="68F14EFA" w:rsidP="3BAAC9C0">
      <w:pPr>
        <w:pStyle w:val="paragraph"/>
        <w:spacing w:before="0" w:beforeAutospacing="0" w:after="0" w:afterAutospacing="0"/>
        <w:rPr>
          <w:rStyle w:val="eop"/>
          <w:rFonts w:asciiTheme="minorHAnsi" w:eastAsiaTheme="minorEastAsia" w:hAnsiTheme="minorHAnsi" w:cstheme="minorBidi"/>
        </w:rPr>
      </w:pPr>
    </w:p>
    <w:p w14:paraId="14CECF06" w14:textId="01C3B7B2" w:rsidR="68F14EFA" w:rsidRDefault="4A0D4679" w:rsidP="3BAAC9C0">
      <w:pPr>
        <w:pStyle w:val="paragraph"/>
        <w:spacing w:before="0" w:beforeAutospacing="0" w:after="0" w:afterAutospacing="0"/>
        <w:rPr>
          <w:rStyle w:val="eop"/>
          <w:rFonts w:asciiTheme="minorHAnsi" w:eastAsiaTheme="minorEastAsia" w:hAnsiTheme="minorHAnsi" w:cstheme="minorBidi"/>
        </w:rPr>
      </w:pPr>
      <w:r w:rsidRPr="3BAAC9C0">
        <w:rPr>
          <w:rStyle w:val="eop"/>
          <w:rFonts w:asciiTheme="minorHAnsi" w:eastAsiaTheme="minorEastAsia" w:hAnsiTheme="minorHAnsi" w:cstheme="minorBidi"/>
        </w:rPr>
        <w:t>T</w:t>
      </w:r>
      <w:r w:rsidR="225539F1" w:rsidRPr="3BAAC9C0">
        <w:rPr>
          <w:rStyle w:val="eop"/>
          <w:rFonts w:asciiTheme="minorHAnsi" w:eastAsiaTheme="minorEastAsia" w:hAnsiTheme="minorHAnsi" w:cstheme="minorBidi"/>
        </w:rPr>
        <w:t xml:space="preserve">he establishment of a network comprising SGP alumni organizations holds immense potential for fostering collaboration and knowledge exchange. </w:t>
      </w:r>
      <w:r w:rsidR="16DF6A8C" w:rsidRPr="3BAAC9C0">
        <w:rPr>
          <w:rStyle w:val="eop"/>
          <w:rFonts w:asciiTheme="minorHAnsi" w:eastAsiaTheme="minorEastAsia" w:hAnsiTheme="minorHAnsi" w:cstheme="minorBidi"/>
        </w:rPr>
        <w:t xml:space="preserve"> </w:t>
      </w:r>
      <w:r w:rsidR="225539F1" w:rsidRPr="3BAAC9C0">
        <w:rPr>
          <w:rStyle w:val="eop"/>
          <w:rFonts w:asciiTheme="minorHAnsi" w:eastAsiaTheme="minorEastAsia" w:hAnsiTheme="minorHAnsi" w:cstheme="minorBidi"/>
        </w:rPr>
        <w:t>By bringing together these diverse entities, we can leverage their collective expertise and resources to address grassroots issues more effectively.</w:t>
      </w:r>
      <w:r w:rsidR="2A9C7E05" w:rsidRPr="3BAAC9C0">
        <w:rPr>
          <w:rStyle w:val="eop"/>
          <w:rFonts w:asciiTheme="minorHAnsi" w:eastAsiaTheme="minorEastAsia" w:hAnsiTheme="minorHAnsi" w:cstheme="minorBidi"/>
        </w:rPr>
        <w:t xml:space="preserve"> </w:t>
      </w:r>
      <w:r w:rsidR="225539F1" w:rsidRPr="3BAAC9C0">
        <w:rPr>
          <w:rStyle w:val="eop"/>
          <w:rFonts w:asciiTheme="minorHAnsi" w:eastAsiaTheme="minorEastAsia" w:hAnsiTheme="minorHAnsi" w:cstheme="minorBidi"/>
        </w:rPr>
        <w:t xml:space="preserve"> This collaborative approach not only enhances the sustainability of our </w:t>
      </w:r>
      <w:r w:rsidR="225539F1" w:rsidRPr="3BAAC9C0">
        <w:rPr>
          <w:rStyle w:val="eop"/>
          <w:rFonts w:asciiTheme="minorHAnsi" w:eastAsiaTheme="minorEastAsia" w:hAnsiTheme="minorHAnsi" w:cstheme="minorBidi"/>
        </w:rPr>
        <w:lastRenderedPageBreak/>
        <w:t>efforts</w:t>
      </w:r>
      <w:r w:rsidR="394A18A6" w:rsidRPr="3BAAC9C0">
        <w:rPr>
          <w:rStyle w:val="eop"/>
          <w:rFonts w:asciiTheme="minorHAnsi" w:eastAsiaTheme="minorEastAsia" w:hAnsiTheme="minorHAnsi" w:cstheme="minorBidi"/>
        </w:rPr>
        <w:t>,</w:t>
      </w:r>
      <w:r w:rsidR="225539F1" w:rsidRPr="3BAAC9C0">
        <w:rPr>
          <w:rStyle w:val="eop"/>
          <w:rFonts w:asciiTheme="minorHAnsi" w:eastAsiaTheme="minorEastAsia" w:hAnsiTheme="minorHAnsi" w:cstheme="minorBidi"/>
        </w:rPr>
        <w:t xml:space="preserve"> but also cultivates a sense of </w:t>
      </w:r>
      <w:r w:rsidR="32EBAADD" w:rsidRPr="3BAAC9C0">
        <w:rPr>
          <w:rStyle w:val="eop"/>
          <w:rFonts w:asciiTheme="minorHAnsi" w:eastAsiaTheme="minorEastAsia" w:hAnsiTheme="minorHAnsi" w:cstheme="minorBidi"/>
        </w:rPr>
        <w:t>cooperation and shared experiences</w:t>
      </w:r>
      <w:r w:rsidR="225539F1" w:rsidRPr="3BAAC9C0">
        <w:rPr>
          <w:rStyle w:val="eop"/>
          <w:rFonts w:asciiTheme="minorHAnsi" w:eastAsiaTheme="minorEastAsia" w:hAnsiTheme="minorHAnsi" w:cstheme="minorBidi"/>
        </w:rPr>
        <w:t xml:space="preserve"> among civil society organizations working towards common goals.</w:t>
      </w:r>
      <w:r w:rsidR="653F6CCD" w:rsidRPr="3BAAC9C0">
        <w:rPr>
          <w:rStyle w:val="eop"/>
          <w:rFonts w:asciiTheme="minorHAnsi" w:eastAsiaTheme="minorEastAsia" w:hAnsiTheme="minorHAnsi" w:cstheme="minorBidi"/>
        </w:rPr>
        <w:t xml:space="preserve"> </w:t>
      </w:r>
      <w:r w:rsidR="61AEE846" w:rsidRPr="3BAAC9C0">
        <w:rPr>
          <w:rStyle w:val="eop"/>
          <w:rFonts w:asciiTheme="minorHAnsi" w:eastAsiaTheme="minorEastAsia" w:hAnsiTheme="minorHAnsi" w:cstheme="minorBidi"/>
        </w:rPr>
        <w:t xml:space="preserve"> </w:t>
      </w:r>
      <w:r w:rsidR="653F6CCD" w:rsidRPr="3BAAC9C0">
        <w:rPr>
          <w:rStyle w:val="eop"/>
          <w:rFonts w:asciiTheme="minorHAnsi" w:eastAsiaTheme="minorEastAsia" w:hAnsiTheme="minorHAnsi" w:cstheme="minorBidi"/>
        </w:rPr>
        <w:t>Furthermore, such a network creates a mechanism for potential new SGP gran</w:t>
      </w:r>
      <w:r w:rsidR="77EEFDD7" w:rsidRPr="3BAAC9C0">
        <w:rPr>
          <w:rStyle w:val="eop"/>
          <w:rFonts w:asciiTheme="minorHAnsi" w:eastAsiaTheme="minorEastAsia" w:hAnsiTheme="minorHAnsi" w:cstheme="minorBidi"/>
        </w:rPr>
        <w:t>t recipients to learn about U.S. Government programming and funding, as well as provide support for new SGP grantees.</w:t>
      </w:r>
    </w:p>
    <w:p w14:paraId="16A5BDBA" w14:textId="3AB80E52" w:rsidR="68F14EFA" w:rsidRDefault="68F14EFA" w:rsidP="3BAAC9C0">
      <w:pPr>
        <w:pStyle w:val="paragraph"/>
        <w:spacing w:before="0" w:beforeAutospacing="0" w:after="0" w:afterAutospacing="0"/>
        <w:rPr>
          <w:rStyle w:val="eop"/>
          <w:rFonts w:asciiTheme="minorHAnsi" w:eastAsiaTheme="minorEastAsia" w:hAnsiTheme="minorHAnsi" w:cstheme="minorBidi"/>
          <w:b/>
          <w:bCs/>
        </w:rPr>
      </w:pPr>
    </w:p>
    <w:p w14:paraId="3918A3DB" w14:textId="3AF4B570" w:rsidR="68F14EFA" w:rsidRDefault="5A02382D" w:rsidP="3BAAC9C0">
      <w:pPr>
        <w:pStyle w:val="paragraph"/>
        <w:spacing w:before="0" w:beforeAutospacing="0" w:after="0" w:afterAutospacing="0"/>
        <w:rPr>
          <w:rStyle w:val="eop"/>
          <w:rFonts w:asciiTheme="minorHAnsi" w:eastAsiaTheme="minorEastAsia" w:hAnsiTheme="minorHAnsi" w:cstheme="minorBidi"/>
        </w:rPr>
      </w:pPr>
      <w:r w:rsidRPr="3BAAC9C0">
        <w:rPr>
          <w:rStyle w:val="eop"/>
          <w:rFonts w:asciiTheme="minorHAnsi" w:eastAsiaTheme="minorEastAsia" w:hAnsiTheme="minorHAnsi" w:cstheme="minorBidi"/>
          <w:b/>
          <w:bCs/>
        </w:rPr>
        <w:t xml:space="preserve">Project Goal: </w:t>
      </w:r>
      <w:r w:rsidR="3ACBD7B4" w:rsidRPr="3BAAC9C0">
        <w:rPr>
          <w:rStyle w:val="eop"/>
          <w:rFonts w:asciiTheme="minorHAnsi" w:eastAsiaTheme="minorEastAsia" w:hAnsiTheme="minorHAnsi" w:cstheme="minorBidi"/>
        </w:rPr>
        <w:t xml:space="preserve">Strengthen civil society in Kazakhstan by understanding the impact </w:t>
      </w:r>
      <w:r w:rsidR="4CAAEDFA" w:rsidRPr="3BAAC9C0">
        <w:rPr>
          <w:rStyle w:val="eop"/>
          <w:rFonts w:asciiTheme="minorHAnsi" w:eastAsiaTheme="minorEastAsia" w:hAnsiTheme="minorHAnsi" w:cstheme="minorBidi"/>
        </w:rPr>
        <w:t xml:space="preserve">of, </w:t>
      </w:r>
      <w:r w:rsidR="3ACBD7B4" w:rsidRPr="3BAAC9C0">
        <w:rPr>
          <w:rStyle w:val="eop"/>
          <w:rFonts w:asciiTheme="minorHAnsi" w:eastAsiaTheme="minorEastAsia" w:hAnsiTheme="minorHAnsi" w:cstheme="minorBidi"/>
        </w:rPr>
        <w:t>and lessons learned</w:t>
      </w:r>
      <w:r w:rsidR="5814A268" w:rsidRPr="3BAAC9C0">
        <w:rPr>
          <w:rStyle w:val="eop"/>
          <w:rFonts w:asciiTheme="minorHAnsi" w:eastAsiaTheme="minorEastAsia" w:hAnsiTheme="minorHAnsi" w:cstheme="minorBidi"/>
        </w:rPr>
        <w:t xml:space="preserve"> from,</w:t>
      </w:r>
      <w:r w:rsidR="3ACBD7B4" w:rsidRPr="3BAAC9C0">
        <w:rPr>
          <w:rStyle w:val="eop"/>
          <w:rFonts w:asciiTheme="minorHAnsi" w:eastAsiaTheme="minorEastAsia" w:hAnsiTheme="minorHAnsi" w:cstheme="minorBidi"/>
        </w:rPr>
        <w:t xml:space="preserve"> the </w:t>
      </w:r>
      <w:r w:rsidR="371B76ED" w:rsidRPr="3BAAC9C0">
        <w:rPr>
          <w:rStyle w:val="eop"/>
          <w:rFonts w:asciiTheme="minorHAnsi" w:eastAsiaTheme="minorEastAsia" w:hAnsiTheme="minorHAnsi" w:cstheme="minorBidi"/>
        </w:rPr>
        <w:t xml:space="preserve">Democracy Commission </w:t>
      </w:r>
      <w:r w:rsidR="3ACBD7B4" w:rsidRPr="3BAAC9C0">
        <w:rPr>
          <w:rStyle w:val="eop"/>
          <w:rFonts w:asciiTheme="minorHAnsi" w:eastAsiaTheme="minorEastAsia" w:hAnsiTheme="minorHAnsi" w:cstheme="minorBidi"/>
        </w:rPr>
        <w:t>Small</w:t>
      </w:r>
      <w:r w:rsidR="192B4F81" w:rsidRPr="3BAAC9C0">
        <w:rPr>
          <w:rStyle w:val="eop"/>
          <w:rFonts w:asciiTheme="minorHAnsi" w:eastAsiaTheme="minorEastAsia" w:hAnsiTheme="minorHAnsi" w:cstheme="minorBidi"/>
        </w:rPr>
        <w:t xml:space="preserve"> Grants Program</w:t>
      </w:r>
      <w:r w:rsidR="0FA05458" w:rsidRPr="3BAAC9C0">
        <w:rPr>
          <w:rStyle w:val="eop"/>
          <w:rFonts w:asciiTheme="minorHAnsi" w:eastAsiaTheme="minorEastAsia" w:hAnsiTheme="minorHAnsi" w:cstheme="minorBidi"/>
        </w:rPr>
        <w:t xml:space="preserve">, and applying those lessons in </w:t>
      </w:r>
      <w:r w:rsidR="6EF2C6F0" w:rsidRPr="3BAAC9C0">
        <w:rPr>
          <w:rStyle w:val="eop"/>
          <w:rFonts w:asciiTheme="minorHAnsi" w:eastAsiaTheme="minorEastAsia" w:hAnsiTheme="minorHAnsi" w:cstheme="minorBidi"/>
        </w:rPr>
        <w:t xml:space="preserve">the creation of </w:t>
      </w:r>
      <w:r w:rsidR="0FA05458" w:rsidRPr="3BAAC9C0">
        <w:rPr>
          <w:rStyle w:val="eop"/>
          <w:rFonts w:asciiTheme="minorHAnsi" w:eastAsiaTheme="minorEastAsia" w:hAnsiTheme="minorHAnsi" w:cstheme="minorBidi"/>
        </w:rPr>
        <w:t>a network of SGP recipients</w:t>
      </w:r>
      <w:r w:rsidR="192B4F81" w:rsidRPr="3BAAC9C0">
        <w:rPr>
          <w:rStyle w:val="eop"/>
          <w:rFonts w:asciiTheme="minorHAnsi" w:eastAsiaTheme="minorEastAsia" w:hAnsiTheme="minorHAnsi" w:cstheme="minorBidi"/>
        </w:rPr>
        <w:t>.</w:t>
      </w:r>
    </w:p>
    <w:p w14:paraId="206474C5" w14:textId="425BF19A" w:rsidR="3BAAC9C0" w:rsidRDefault="3BAAC9C0" w:rsidP="3BAAC9C0">
      <w:pPr>
        <w:pStyle w:val="paragraph"/>
        <w:spacing w:before="0" w:beforeAutospacing="0" w:after="0" w:afterAutospacing="0"/>
        <w:rPr>
          <w:rStyle w:val="eop"/>
          <w:rFonts w:asciiTheme="minorHAnsi" w:eastAsiaTheme="minorEastAsia" w:hAnsiTheme="minorHAnsi" w:cstheme="minorBidi"/>
        </w:rPr>
      </w:pPr>
    </w:p>
    <w:p w14:paraId="348A5B02" w14:textId="19D64F4B" w:rsidR="005E56C6" w:rsidRPr="005E56C6" w:rsidRDefault="404056AD" w:rsidP="3BAAC9C0">
      <w:pPr>
        <w:spacing w:after="0" w:line="240" w:lineRule="auto"/>
        <w:rPr>
          <w:rFonts w:eastAsiaTheme="minorEastAsia"/>
          <w:sz w:val="24"/>
          <w:szCs w:val="24"/>
        </w:rPr>
      </w:pPr>
      <w:r w:rsidRPr="3BAAC9C0">
        <w:rPr>
          <w:rStyle w:val="eop"/>
          <w:rFonts w:eastAsiaTheme="minorEastAsia"/>
          <w:sz w:val="24"/>
          <w:szCs w:val="24"/>
        </w:rPr>
        <w:t>To achieve the above</w:t>
      </w:r>
      <w:r w:rsidR="65B26343" w:rsidRPr="3BAAC9C0">
        <w:rPr>
          <w:rStyle w:val="eop"/>
          <w:rFonts w:eastAsiaTheme="minorEastAsia"/>
          <w:sz w:val="24"/>
          <w:szCs w:val="24"/>
        </w:rPr>
        <w:t xml:space="preserve"> goal</w:t>
      </w:r>
      <w:r w:rsidRPr="3BAAC9C0">
        <w:rPr>
          <w:rStyle w:val="eop"/>
          <w:rFonts w:eastAsiaTheme="minorEastAsia"/>
          <w:sz w:val="24"/>
          <w:szCs w:val="24"/>
        </w:rPr>
        <w:t xml:space="preserve">, the implementer should </w:t>
      </w:r>
      <w:r w:rsidR="0473EAE9" w:rsidRPr="3BAAC9C0">
        <w:rPr>
          <w:rStyle w:val="eop"/>
          <w:rFonts w:eastAsiaTheme="minorEastAsia"/>
          <w:sz w:val="24"/>
          <w:szCs w:val="24"/>
        </w:rPr>
        <w:t xml:space="preserve">conduct </w:t>
      </w:r>
      <w:r w:rsidR="45CBF17D" w:rsidRPr="3BAAC9C0">
        <w:rPr>
          <w:rStyle w:val="eop"/>
          <w:rFonts w:eastAsiaTheme="minorEastAsia"/>
          <w:sz w:val="24"/>
          <w:szCs w:val="24"/>
        </w:rPr>
        <w:t>a</w:t>
      </w:r>
      <w:r w:rsidR="1A5936D3" w:rsidRPr="3BAAC9C0">
        <w:rPr>
          <w:rStyle w:val="eop"/>
          <w:rFonts w:eastAsiaTheme="minorEastAsia"/>
          <w:sz w:val="24"/>
          <w:szCs w:val="24"/>
        </w:rPr>
        <w:t>n evaluation</w:t>
      </w:r>
      <w:r w:rsidR="45CBF17D" w:rsidRPr="3BAAC9C0">
        <w:rPr>
          <w:rStyle w:val="eop"/>
          <w:rFonts w:eastAsiaTheme="minorEastAsia"/>
          <w:sz w:val="24"/>
          <w:szCs w:val="24"/>
        </w:rPr>
        <w:t xml:space="preserve"> to gauge </w:t>
      </w:r>
      <w:r w:rsidR="273115BE" w:rsidRPr="3BAAC9C0">
        <w:rPr>
          <w:rStyle w:val="eop"/>
          <w:rFonts w:eastAsiaTheme="minorEastAsia"/>
          <w:sz w:val="24"/>
          <w:szCs w:val="24"/>
        </w:rPr>
        <w:t xml:space="preserve">the </w:t>
      </w:r>
      <w:r w:rsidR="45CBF17D" w:rsidRPr="3BAAC9C0">
        <w:rPr>
          <w:rStyle w:val="eop"/>
          <w:rFonts w:eastAsiaTheme="minorEastAsia"/>
          <w:sz w:val="24"/>
          <w:szCs w:val="24"/>
        </w:rPr>
        <w:t>impact of</w:t>
      </w:r>
      <w:r w:rsidR="39E0A6C8" w:rsidRPr="3BAAC9C0">
        <w:rPr>
          <w:rStyle w:val="eop"/>
          <w:rFonts w:eastAsiaTheme="minorEastAsia"/>
          <w:sz w:val="24"/>
          <w:szCs w:val="24"/>
        </w:rPr>
        <w:t>, and lessons learned from,</w:t>
      </w:r>
      <w:r w:rsidR="45CBF17D" w:rsidRPr="3BAAC9C0">
        <w:rPr>
          <w:rStyle w:val="eop"/>
          <w:rFonts w:eastAsiaTheme="minorEastAsia"/>
          <w:sz w:val="24"/>
          <w:szCs w:val="24"/>
        </w:rPr>
        <w:t xml:space="preserve"> </w:t>
      </w:r>
      <w:r w:rsidR="26D365CD" w:rsidRPr="3BAAC9C0">
        <w:rPr>
          <w:rStyle w:val="eop"/>
          <w:rFonts w:eastAsiaTheme="minorEastAsia"/>
          <w:sz w:val="24"/>
          <w:szCs w:val="24"/>
        </w:rPr>
        <w:t xml:space="preserve">past Democracy Commission’s Small Grants Program (SGP) grants.  </w:t>
      </w:r>
      <w:r w:rsidR="077B47D8" w:rsidRPr="3BAAC9C0">
        <w:rPr>
          <w:rStyle w:val="eop"/>
          <w:rFonts w:eastAsiaTheme="minorEastAsia"/>
          <w:sz w:val="24"/>
          <w:szCs w:val="24"/>
        </w:rPr>
        <w:t xml:space="preserve">The </w:t>
      </w:r>
      <w:r w:rsidR="6ABB98DE" w:rsidRPr="3BAAC9C0">
        <w:rPr>
          <w:rStyle w:val="eop"/>
          <w:rFonts w:eastAsiaTheme="minorEastAsia"/>
          <w:sz w:val="24"/>
          <w:szCs w:val="24"/>
        </w:rPr>
        <w:t>s</w:t>
      </w:r>
      <w:r w:rsidR="26D365CD" w:rsidRPr="3BAAC9C0">
        <w:rPr>
          <w:rStyle w:val="eop"/>
          <w:rFonts w:eastAsiaTheme="minorEastAsia"/>
          <w:sz w:val="24"/>
          <w:szCs w:val="24"/>
        </w:rPr>
        <w:t xml:space="preserve">elected implementer will work with Mission Kazakhstan’s Public Diplomacy </w:t>
      </w:r>
      <w:r w:rsidR="65D5FAEF" w:rsidRPr="3BAAC9C0">
        <w:rPr>
          <w:rStyle w:val="eop"/>
          <w:rFonts w:eastAsiaTheme="minorEastAsia"/>
          <w:sz w:val="24"/>
          <w:szCs w:val="24"/>
        </w:rPr>
        <w:t xml:space="preserve">Sections </w:t>
      </w:r>
      <w:r w:rsidR="26D365CD" w:rsidRPr="3BAAC9C0">
        <w:rPr>
          <w:rStyle w:val="eop"/>
          <w:rFonts w:eastAsiaTheme="minorEastAsia"/>
          <w:sz w:val="24"/>
          <w:szCs w:val="24"/>
        </w:rPr>
        <w:t xml:space="preserve">to </w:t>
      </w:r>
      <w:r w:rsidR="3EE128F7" w:rsidRPr="3BAAC9C0">
        <w:rPr>
          <w:rStyle w:val="eop"/>
          <w:rFonts w:eastAsiaTheme="minorEastAsia"/>
          <w:sz w:val="24"/>
          <w:szCs w:val="24"/>
        </w:rPr>
        <w:t xml:space="preserve">identify previous SGP grantee organizations and work with the points of contact to understand </w:t>
      </w:r>
      <w:r w:rsidR="6BD7B104" w:rsidRPr="3BAAC9C0">
        <w:rPr>
          <w:rStyle w:val="eop"/>
          <w:rFonts w:eastAsiaTheme="minorEastAsia"/>
          <w:sz w:val="24"/>
          <w:szCs w:val="24"/>
        </w:rPr>
        <w:t xml:space="preserve">and categorize any impact </w:t>
      </w:r>
      <w:r w:rsidR="272E4829" w:rsidRPr="3BAAC9C0">
        <w:rPr>
          <w:rStyle w:val="eop"/>
          <w:rFonts w:eastAsiaTheme="minorEastAsia"/>
          <w:sz w:val="24"/>
          <w:szCs w:val="24"/>
        </w:rPr>
        <w:t xml:space="preserve">and lessons learned </w:t>
      </w:r>
      <w:r w:rsidR="6BD7B104" w:rsidRPr="3BAAC9C0">
        <w:rPr>
          <w:rStyle w:val="eop"/>
          <w:rFonts w:eastAsiaTheme="minorEastAsia"/>
          <w:sz w:val="24"/>
          <w:szCs w:val="24"/>
        </w:rPr>
        <w:t>from implementing the small grants</w:t>
      </w:r>
      <w:r w:rsidR="6BD7B104" w:rsidRPr="3BAAC9C0">
        <w:rPr>
          <w:rFonts w:eastAsiaTheme="minorEastAsia"/>
          <w:sz w:val="24"/>
          <w:szCs w:val="24"/>
        </w:rPr>
        <w:t>.</w:t>
      </w:r>
      <w:r w:rsidR="60EDE414" w:rsidRPr="3BAAC9C0">
        <w:rPr>
          <w:rFonts w:eastAsiaTheme="minorEastAsia"/>
          <w:sz w:val="24"/>
          <w:szCs w:val="24"/>
        </w:rPr>
        <w:t xml:space="preserve">  </w:t>
      </w:r>
      <w:r w:rsidR="1AE9168F" w:rsidRPr="3BAAC9C0">
        <w:rPr>
          <w:rFonts w:eastAsiaTheme="minorEastAsia"/>
          <w:sz w:val="24"/>
          <w:szCs w:val="24"/>
        </w:rPr>
        <w:t>In addition, t</w:t>
      </w:r>
      <w:r w:rsidR="6BD7B104" w:rsidRPr="3BAAC9C0">
        <w:rPr>
          <w:rFonts w:eastAsiaTheme="minorEastAsia"/>
          <w:sz w:val="24"/>
          <w:szCs w:val="24"/>
        </w:rPr>
        <w:t xml:space="preserve">he implementer </w:t>
      </w:r>
      <w:r w:rsidR="7D317618" w:rsidRPr="3BAAC9C0">
        <w:rPr>
          <w:rFonts w:eastAsiaTheme="minorEastAsia"/>
          <w:sz w:val="24"/>
          <w:szCs w:val="24"/>
        </w:rPr>
        <w:t xml:space="preserve">should </w:t>
      </w:r>
      <w:r w:rsidR="6BD7B104" w:rsidRPr="3BAAC9C0">
        <w:rPr>
          <w:rFonts w:eastAsiaTheme="minorEastAsia"/>
          <w:sz w:val="24"/>
          <w:szCs w:val="24"/>
        </w:rPr>
        <w:t xml:space="preserve">have </w:t>
      </w:r>
      <w:r w:rsidR="47F3155B" w:rsidRPr="3BAAC9C0">
        <w:rPr>
          <w:rFonts w:eastAsiaTheme="minorEastAsia"/>
          <w:sz w:val="24"/>
          <w:szCs w:val="24"/>
        </w:rPr>
        <w:t xml:space="preserve">in its proposal </w:t>
      </w:r>
      <w:r w:rsidR="6BD7B104" w:rsidRPr="3BAAC9C0">
        <w:rPr>
          <w:rFonts w:eastAsiaTheme="minorEastAsia"/>
          <w:sz w:val="24"/>
          <w:szCs w:val="24"/>
        </w:rPr>
        <w:t xml:space="preserve">a component </w:t>
      </w:r>
      <w:r w:rsidR="3FE96D76" w:rsidRPr="3BAAC9C0">
        <w:rPr>
          <w:rFonts w:eastAsiaTheme="minorEastAsia"/>
          <w:sz w:val="24"/>
          <w:szCs w:val="24"/>
        </w:rPr>
        <w:t xml:space="preserve">that </w:t>
      </w:r>
      <w:r w:rsidR="20E9D12D" w:rsidRPr="3BAAC9C0">
        <w:rPr>
          <w:rFonts w:eastAsiaTheme="minorEastAsia"/>
          <w:sz w:val="24"/>
          <w:szCs w:val="24"/>
        </w:rPr>
        <w:t>defin</w:t>
      </w:r>
      <w:r w:rsidR="4710DA8D" w:rsidRPr="3BAAC9C0">
        <w:rPr>
          <w:rFonts w:eastAsiaTheme="minorEastAsia"/>
          <w:sz w:val="24"/>
          <w:szCs w:val="24"/>
        </w:rPr>
        <w:t xml:space="preserve">es </w:t>
      </w:r>
      <w:r w:rsidR="20E9D12D" w:rsidRPr="3BAAC9C0">
        <w:rPr>
          <w:rFonts w:eastAsiaTheme="minorEastAsia"/>
          <w:sz w:val="24"/>
          <w:szCs w:val="24"/>
        </w:rPr>
        <w:t xml:space="preserve">how </w:t>
      </w:r>
      <w:r w:rsidR="764CF36C" w:rsidRPr="3BAAC9C0">
        <w:rPr>
          <w:rFonts w:eastAsiaTheme="minorEastAsia"/>
          <w:sz w:val="24"/>
          <w:szCs w:val="24"/>
        </w:rPr>
        <w:t xml:space="preserve">the project will </w:t>
      </w:r>
      <w:r w:rsidR="20E9D12D" w:rsidRPr="3BAAC9C0">
        <w:rPr>
          <w:rFonts w:eastAsiaTheme="minorEastAsia"/>
          <w:sz w:val="24"/>
          <w:szCs w:val="24"/>
        </w:rPr>
        <w:t>help SGP grantees network with one another</w:t>
      </w:r>
      <w:r w:rsidR="1C669AA1" w:rsidRPr="3BAAC9C0">
        <w:rPr>
          <w:rFonts w:eastAsiaTheme="minorEastAsia"/>
          <w:sz w:val="24"/>
          <w:szCs w:val="24"/>
        </w:rPr>
        <w:t xml:space="preserve">, </w:t>
      </w:r>
      <w:r w:rsidR="20E9D12D" w:rsidRPr="3BAAC9C0">
        <w:rPr>
          <w:rFonts w:eastAsiaTheme="minorEastAsia"/>
          <w:sz w:val="24"/>
          <w:szCs w:val="24"/>
        </w:rPr>
        <w:t>possibly in a capstone event</w:t>
      </w:r>
      <w:r w:rsidR="6B4999E5" w:rsidRPr="3BAAC9C0">
        <w:rPr>
          <w:rFonts w:eastAsiaTheme="minorEastAsia"/>
          <w:sz w:val="24"/>
          <w:szCs w:val="24"/>
        </w:rPr>
        <w:t xml:space="preserve"> as part of the networking opportunity</w:t>
      </w:r>
      <w:r w:rsidR="20E9D12D" w:rsidRPr="3BAAC9C0">
        <w:rPr>
          <w:rFonts w:eastAsiaTheme="minorEastAsia"/>
          <w:sz w:val="24"/>
          <w:szCs w:val="24"/>
        </w:rPr>
        <w:t xml:space="preserve">.  </w:t>
      </w:r>
      <w:r w:rsidR="2757704D" w:rsidRPr="3BAAC9C0">
        <w:rPr>
          <w:rFonts w:eastAsiaTheme="minorEastAsia"/>
          <w:sz w:val="24"/>
          <w:szCs w:val="24"/>
        </w:rPr>
        <w:t xml:space="preserve"> </w:t>
      </w:r>
    </w:p>
    <w:p w14:paraId="451136C5" w14:textId="0CD6A608" w:rsidR="3BAAC9C0" w:rsidRDefault="3BAAC9C0" w:rsidP="3BAAC9C0">
      <w:pPr>
        <w:spacing w:after="0"/>
        <w:rPr>
          <w:rFonts w:eastAsiaTheme="minorEastAsia"/>
          <w:sz w:val="24"/>
          <w:szCs w:val="24"/>
        </w:rPr>
      </w:pPr>
    </w:p>
    <w:p w14:paraId="29244B34" w14:textId="008E56C8" w:rsidR="005E56C6" w:rsidRPr="005E56C6" w:rsidRDefault="51CF4F7C" w:rsidP="3BAAC9C0">
      <w:pPr>
        <w:spacing w:after="200" w:line="240" w:lineRule="auto"/>
        <w:textAlignment w:val="baseline"/>
        <w:rPr>
          <w:rFonts w:eastAsiaTheme="minorEastAsia"/>
          <w:sz w:val="24"/>
          <w:szCs w:val="24"/>
        </w:rPr>
      </w:pPr>
      <w:r w:rsidRPr="3BAAC9C0">
        <w:rPr>
          <w:rFonts w:eastAsiaTheme="minorEastAsia"/>
          <w:i/>
          <w:iCs/>
          <w:sz w:val="24"/>
          <w:szCs w:val="24"/>
        </w:rPr>
        <w:t>Please note:</w:t>
      </w:r>
      <w:r w:rsidRPr="3BAAC9C0">
        <w:rPr>
          <w:rFonts w:eastAsiaTheme="minorEastAsia"/>
          <w:sz w:val="24"/>
          <w:szCs w:val="24"/>
        </w:rPr>
        <w:t xml:space="preserve"> any developed products under this award must be published in English, Russian, and Kazakh languages. </w:t>
      </w:r>
    </w:p>
    <w:p w14:paraId="0A4D3BE8" w14:textId="365A0109" w:rsidR="0023111A" w:rsidRDefault="005E56C6" w:rsidP="3BAAC9C0">
      <w:pPr>
        <w:spacing w:after="200" w:line="240" w:lineRule="auto"/>
        <w:textAlignment w:val="baseline"/>
        <w:rPr>
          <w:rStyle w:val="eop"/>
          <w:rFonts w:eastAsiaTheme="minorEastAsia"/>
          <w:sz w:val="24"/>
          <w:szCs w:val="24"/>
        </w:rPr>
      </w:pPr>
      <w:r w:rsidRPr="3BAAC9C0">
        <w:rPr>
          <w:rFonts w:eastAsiaTheme="minorEastAsia"/>
          <w:b/>
          <w:bCs/>
          <w:sz w:val="24"/>
          <w:szCs w:val="24"/>
        </w:rPr>
        <w:t xml:space="preserve">Project Audience(s): </w:t>
      </w:r>
      <w:r w:rsidR="676A48B4" w:rsidRPr="3BAAC9C0">
        <w:rPr>
          <w:rFonts w:eastAsiaTheme="minorEastAsia"/>
          <w:b/>
          <w:bCs/>
          <w:sz w:val="24"/>
          <w:szCs w:val="24"/>
        </w:rPr>
        <w:t xml:space="preserve"> </w:t>
      </w:r>
      <w:r w:rsidR="0FB266A5" w:rsidRPr="3BAAC9C0">
        <w:rPr>
          <w:rStyle w:val="eop"/>
          <w:rFonts w:eastAsiaTheme="minorEastAsia"/>
          <w:sz w:val="24"/>
          <w:szCs w:val="24"/>
        </w:rPr>
        <w:t xml:space="preserve">The primary beneficiaries of this initiative will be </w:t>
      </w:r>
      <w:r w:rsidR="71441C3E" w:rsidRPr="3BAAC9C0">
        <w:rPr>
          <w:rStyle w:val="eop"/>
          <w:rFonts w:eastAsiaTheme="minorEastAsia"/>
          <w:sz w:val="24"/>
          <w:szCs w:val="24"/>
        </w:rPr>
        <w:t xml:space="preserve">previous recipients of the Democracy </w:t>
      </w:r>
      <w:r w:rsidR="00FE647B" w:rsidRPr="3BAAC9C0">
        <w:rPr>
          <w:rStyle w:val="eop"/>
          <w:rFonts w:eastAsiaTheme="minorEastAsia"/>
          <w:sz w:val="24"/>
          <w:szCs w:val="24"/>
        </w:rPr>
        <w:t>Commission</w:t>
      </w:r>
      <w:r w:rsidR="71441C3E" w:rsidRPr="3BAAC9C0">
        <w:rPr>
          <w:rStyle w:val="eop"/>
          <w:rFonts w:eastAsiaTheme="minorEastAsia"/>
          <w:sz w:val="24"/>
          <w:szCs w:val="24"/>
        </w:rPr>
        <w:t xml:space="preserve"> Small Grants Program</w:t>
      </w:r>
      <w:r w:rsidR="1602F840" w:rsidRPr="3BAAC9C0">
        <w:rPr>
          <w:rStyle w:val="eop"/>
          <w:rFonts w:eastAsiaTheme="minorEastAsia"/>
          <w:sz w:val="24"/>
          <w:szCs w:val="24"/>
        </w:rPr>
        <w:t xml:space="preserve"> </w:t>
      </w:r>
      <w:r w:rsidR="0F733508" w:rsidRPr="3BAAC9C0">
        <w:rPr>
          <w:rStyle w:val="eop"/>
          <w:rFonts w:eastAsiaTheme="minorEastAsia"/>
          <w:sz w:val="24"/>
          <w:szCs w:val="24"/>
        </w:rPr>
        <w:t>from 2008 to 2023</w:t>
      </w:r>
      <w:r w:rsidR="71441C3E" w:rsidRPr="3BAAC9C0">
        <w:rPr>
          <w:rStyle w:val="eop"/>
          <w:rFonts w:eastAsiaTheme="minorEastAsia"/>
          <w:sz w:val="24"/>
          <w:szCs w:val="24"/>
        </w:rPr>
        <w:t xml:space="preserve">.  </w:t>
      </w:r>
      <w:r w:rsidR="00B00CF2" w:rsidRPr="3BAAC9C0">
        <w:rPr>
          <w:rStyle w:val="eop"/>
          <w:rFonts w:eastAsiaTheme="minorEastAsia"/>
          <w:sz w:val="24"/>
          <w:szCs w:val="24"/>
        </w:rPr>
        <w:t>Several dozen</w:t>
      </w:r>
      <w:r w:rsidR="0FB266A5" w:rsidRPr="3BAAC9C0">
        <w:rPr>
          <w:rStyle w:val="eop"/>
          <w:rFonts w:eastAsiaTheme="minorEastAsia"/>
          <w:sz w:val="24"/>
          <w:szCs w:val="24"/>
        </w:rPr>
        <w:t xml:space="preserve"> Kazakh</w:t>
      </w:r>
      <w:r w:rsidR="3B3F014A" w:rsidRPr="3BAAC9C0">
        <w:rPr>
          <w:rStyle w:val="eop"/>
          <w:rFonts w:eastAsiaTheme="minorEastAsia"/>
          <w:sz w:val="24"/>
          <w:szCs w:val="24"/>
        </w:rPr>
        <w:t xml:space="preserve">stan-based </w:t>
      </w:r>
      <w:r w:rsidR="0FB266A5" w:rsidRPr="3BAAC9C0">
        <w:rPr>
          <w:rStyle w:val="eop"/>
          <w:rFonts w:eastAsiaTheme="minorEastAsia"/>
          <w:sz w:val="24"/>
          <w:szCs w:val="24"/>
        </w:rPr>
        <w:t xml:space="preserve">NGOs received funding through </w:t>
      </w:r>
      <w:r w:rsidR="070DA786" w:rsidRPr="3BAAC9C0">
        <w:rPr>
          <w:rStyle w:val="eop"/>
          <w:rFonts w:eastAsiaTheme="minorEastAsia"/>
          <w:sz w:val="24"/>
          <w:szCs w:val="24"/>
        </w:rPr>
        <w:t>this program</w:t>
      </w:r>
      <w:r w:rsidR="0FB266A5" w:rsidRPr="3BAAC9C0">
        <w:rPr>
          <w:rStyle w:val="eop"/>
          <w:rFonts w:eastAsiaTheme="minorEastAsia"/>
          <w:sz w:val="24"/>
          <w:szCs w:val="24"/>
        </w:rPr>
        <w:t>.</w:t>
      </w:r>
      <w:r w:rsidR="6E4F3212" w:rsidRPr="3BAAC9C0">
        <w:rPr>
          <w:rStyle w:val="eop"/>
          <w:rFonts w:eastAsiaTheme="minorEastAsia"/>
          <w:sz w:val="24"/>
          <w:szCs w:val="24"/>
        </w:rPr>
        <w:t xml:space="preserve">  </w:t>
      </w:r>
    </w:p>
    <w:p w14:paraId="3855B610" w14:textId="29CE456A" w:rsidR="002022F6" w:rsidRDefault="03731746" w:rsidP="3BAAC9C0">
      <w:pPr>
        <w:spacing w:after="200" w:line="240" w:lineRule="auto"/>
        <w:textAlignment w:val="baseline"/>
        <w:rPr>
          <w:rStyle w:val="eop"/>
          <w:rFonts w:eastAsiaTheme="minorEastAsia"/>
          <w:sz w:val="24"/>
          <w:szCs w:val="24"/>
        </w:rPr>
      </w:pPr>
      <w:r w:rsidRPr="3BAAC9C0">
        <w:rPr>
          <w:rStyle w:val="eop"/>
          <w:rFonts w:eastAsiaTheme="minorEastAsia"/>
          <w:sz w:val="24"/>
          <w:szCs w:val="24"/>
        </w:rPr>
        <w:t xml:space="preserve">Note: </w:t>
      </w:r>
      <w:r w:rsidR="00975A5E" w:rsidRPr="3BAAC9C0">
        <w:rPr>
          <w:rStyle w:val="eop"/>
          <w:rFonts w:eastAsiaTheme="minorEastAsia"/>
          <w:sz w:val="24"/>
          <w:szCs w:val="24"/>
        </w:rPr>
        <w:t>In cases where t</w:t>
      </w:r>
      <w:r w:rsidR="6E4F3212" w:rsidRPr="3BAAC9C0">
        <w:rPr>
          <w:rStyle w:val="eop"/>
          <w:rFonts w:eastAsiaTheme="minorEastAsia"/>
          <w:sz w:val="24"/>
          <w:szCs w:val="24"/>
        </w:rPr>
        <w:t>he NGOs may no longer exist</w:t>
      </w:r>
      <w:r w:rsidR="00975A5E" w:rsidRPr="3BAAC9C0">
        <w:rPr>
          <w:rStyle w:val="eop"/>
          <w:rFonts w:eastAsiaTheme="minorEastAsia"/>
          <w:sz w:val="24"/>
          <w:szCs w:val="24"/>
        </w:rPr>
        <w:t>,</w:t>
      </w:r>
      <w:r w:rsidR="6E4F3212" w:rsidRPr="3BAAC9C0">
        <w:rPr>
          <w:rStyle w:val="eop"/>
          <w:rFonts w:eastAsiaTheme="minorEastAsia"/>
          <w:sz w:val="24"/>
          <w:szCs w:val="24"/>
        </w:rPr>
        <w:t xml:space="preserve"> the Points of Contacts who </w:t>
      </w:r>
      <w:r w:rsidR="2BA29565" w:rsidRPr="3BAAC9C0">
        <w:rPr>
          <w:rStyle w:val="eop"/>
          <w:rFonts w:eastAsiaTheme="minorEastAsia"/>
          <w:sz w:val="24"/>
          <w:szCs w:val="24"/>
        </w:rPr>
        <w:t xml:space="preserve">implemented </w:t>
      </w:r>
      <w:r w:rsidR="6E4F3212" w:rsidRPr="3BAAC9C0">
        <w:rPr>
          <w:rStyle w:val="eop"/>
          <w:rFonts w:eastAsiaTheme="minorEastAsia"/>
          <w:sz w:val="24"/>
          <w:szCs w:val="24"/>
        </w:rPr>
        <w:t>the SGP grants are the beneficiaries.</w:t>
      </w:r>
    </w:p>
    <w:p w14:paraId="73B8A41A" w14:textId="77CA89BC" w:rsidR="005E56C6" w:rsidRPr="005E56C6" w:rsidRDefault="1DC4AB44" w:rsidP="3BAAC9C0">
      <w:pPr>
        <w:pStyle w:val="paragraph"/>
        <w:spacing w:before="0" w:beforeAutospacing="0" w:after="0" w:afterAutospacing="0"/>
        <w:textAlignment w:val="baseline"/>
        <w:rPr>
          <w:rStyle w:val="eop"/>
          <w:rFonts w:asciiTheme="minorHAnsi" w:eastAsiaTheme="minorEastAsia" w:hAnsiTheme="minorHAnsi" w:cstheme="minorBidi"/>
        </w:rPr>
      </w:pPr>
      <w:r w:rsidRPr="3BAAC9C0">
        <w:rPr>
          <w:rStyle w:val="eop"/>
          <w:rFonts w:asciiTheme="minorHAnsi" w:eastAsiaTheme="minorEastAsia" w:hAnsiTheme="minorHAnsi" w:cstheme="minorBidi"/>
        </w:rPr>
        <w:t xml:space="preserve">As this is a cooperative agreement, it is envisioned that the implementer </w:t>
      </w:r>
      <w:r w:rsidR="00760439" w:rsidRPr="3BAAC9C0">
        <w:rPr>
          <w:rStyle w:val="eop"/>
          <w:rFonts w:asciiTheme="minorHAnsi" w:eastAsiaTheme="minorEastAsia" w:hAnsiTheme="minorHAnsi" w:cstheme="minorBidi"/>
        </w:rPr>
        <w:t xml:space="preserve">will closely work with the </w:t>
      </w:r>
      <w:r w:rsidR="4DC14BDA" w:rsidRPr="3BAAC9C0">
        <w:rPr>
          <w:rStyle w:val="eop"/>
          <w:rFonts w:asciiTheme="minorHAnsi" w:eastAsiaTheme="minorEastAsia" w:hAnsiTheme="minorHAnsi" w:cstheme="minorBidi"/>
        </w:rPr>
        <w:t xml:space="preserve">Mission’s </w:t>
      </w:r>
      <w:r w:rsidR="00760439" w:rsidRPr="3BAAC9C0">
        <w:rPr>
          <w:rStyle w:val="eop"/>
          <w:rFonts w:asciiTheme="minorHAnsi" w:eastAsiaTheme="minorEastAsia" w:hAnsiTheme="minorHAnsi" w:cstheme="minorBidi"/>
        </w:rPr>
        <w:t>Public Diplomacy Sections to</w:t>
      </w:r>
      <w:r w:rsidR="0F6E9E1B" w:rsidRPr="3BAAC9C0">
        <w:rPr>
          <w:rStyle w:val="eop"/>
          <w:rFonts w:asciiTheme="minorHAnsi" w:eastAsiaTheme="minorEastAsia" w:hAnsiTheme="minorHAnsi" w:cstheme="minorBidi"/>
        </w:rPr>
        <w:t xml:space="preserve"> </w:t>
      </w:r>
      <w:r w:rsidR="175E14E0" w:rsidRPr="3BAAC9C0">
        <w:rPr>
          <w:rStyle w:val="eop"/>
          <w:rFonts w:asciiTheme="minorHAnsi" w:eastAsiaTheme="minorEastAsia" w:hAnsiTheme="minorHAnsi" w:cstheme="minorBidi"/>
        </w:rPr>
        <w:t xml:space="preserve">work with previous SGP grantees.  </w:t>
      </w:r>
    </w:p>
    <w:p w14:paraId="4B4AF175" w14:textId="53627BF3" w:rsidR="005E56C6" w:rsidRPr="005E56C6" w:rsidRDefault="005E56C6"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FF0000"/>
        </w:rPr>
        <w:t>  </w:t>
      </w:r>
      <w:r w:rsidRPr="3BAAC9C0">
        <w:rPr>
          <w:rStyle w:val="eop"/>
          <w:rFonts w:asciiTheme="minorHAnsi" w:eastAsiaTheme="minorEastAsia" w:hAnsiTheme="minorHAnsi" w:cstheme="minorBidi"/>
          <w:color w:val="FF0000"/>
        </w:rPr>
        <w:t> </w:t>
      </w:r>
    </w:p>
    <w:p w14:paraId="21FEAAFD" w14:textId="6574BE71" w:rsidR="68F14EFA" w:rsidRDefault="005E56C6" w:rsidP="3BAAC9C0">
      <w:pPr>
        <w:pStyle w:val="paragraph"/>
        <w:spacing w:before="0" w:beforeAutospacing="0" w:after="0" w:afterAutospacing="0"/>
        <w:rPr>
          <w:rStyle w:val="eop"/>
          <w:rFonts w:asciiTheme="minorHAnsi" w:eastAsiaTheme="minorEastAsia" w:hAnsiTheme="minorHAnsi" w:cstheme="minorBidi"/>
          <w:color w:val="C00000"/>
        </w:rPr>
      </w:pPr>
      <w:r w:rsidRPr="3BAAC9C0">
        <w:rPr>
          <w:rStyle w:val="normaltextrun"/>
          <w:rFonts w:asciiTheme="minorHAnsi" w:eastAsiaTheme="minorEastAsia" w:hAnsiTheme="minorHAnsi" w:cstheme="minorBidi"/>
          <w:b/>
          <w:bCs/>
          <w:color w:val="000000" w:themeColor="text1"/>
        </w:rPr>
        <w:t>Project Objectives:</w:t>
      </w:r>
      <w:r w:rsidRPr="3BAAC9C0">
        <w:rPr>
          <w:rStyle w:val="normaltextrun"/>
          <w:rFonts w:asciiTheme="minorHAnsi" w:eastAsiaTheme="minorEastAsia" w:hAnsiTheme="minorHAnsi" w:cstheme="minorBidi"/>
          <w:i/>
          <w:iCs/>
          <w:color w:val="000000" w:themeColor="text1"/>
        </w:rPr>
        <w:t xml:space="preserve"> </w:t>
      </w:r>
    </w:p>
    <w:p w14:paraId="5C1381C5" w14:textId="484F4380" w:rsidR="14F8DC73" w:rsidRDefault="54D4121E" w:rsidP="3BAAC9C0">
      <w:pPr>
        <w:pStyle w:val="paragraph"/>
        <w:numPr>
          <w:ilvl w:val="0"/>
          <w:numId w:val="1"/>
        </w:numPr>
        <w:spacing w:before="0" w:beforeAutospacing="0" w:after="0" w:afterAutospacing="0"/>
        <w:rPr>
          <w:rStyle w:val="eop"/>
          <w:rFonts w:asciiTheme="minorHAnsi" w:eastAsiaTheme="minorEastAsia" w:hAnsiTheme="minorHAnsi" w:cstheme="minorBidi"/>
        </w:rPr>
      </w:pPr>
      <w:r w:rsidRPr="3BAAC9C0">
        <w:rPr>
          <w:rStyle w:val="eop"/>
          <w:rFonts w:asciiTheme="minorHAnsi" w:eastAsiaTheme="minorEastAsia" w:hAnsiTheme="minorHAnsi" w:cstheme="minorBidi"/>
        </w:rPr>
        <w:t>Objective 1: Identify the broader impact of</w:t>
      </w:r>
      <w:r w:rsidR="5171682E" w:rsidRPr="3BAAC9C0">
        <w:rPr>
          <w:rStyle w:val="eop"/>
          <w:rFonts w:asciiTheme="minorHAnsi" w:eastAsiaTheme="minorEastAsia" w:hAnsiTheme="minorHAnsi" w:cstheme="minorBidi"/>
        </w:rPr>
        <w:t>, and les</w:t>
      </w:r>
      <w:r w:rsidR="43BB0E13" w:rsidRPr="3BAAC9C0">
        <w:rPr>
          <w:rStyle w:val="eop"/>
          <w:rFonts w:asciiTheme="minorHAnsi" w:eastAsiaTheme="minorEastAsia" w:hAnsiTheme="minorHAnsi" w:cstheme="minorBidi"/>
        </w:rPr>
        <w:t>s</w:t>
      </w:r>
      <w:r w:rsidR="5171682E" w:rsidRPr="3BAAC9C0">
        <w:rPr>
          <w:rStyle w:val="eop"/>
          <w:rFonts w:asciiTheme="minorHAnsi" w:eastAsiaTheme="minorEastAsia" w:hAnsiTheme="minorHAnsi" w:cstheme="minorBidi"/>
        </w:rPr>
        <w:t>ons learned from,</w:t>
      </w:r>
      <w:r w:rsidR="6161753D" w:rsidRPr="3BAAC9C0">
        <w:rPr>
          <w:rStyle w:val="eop"/>
          <w:rFonts w:asciiTheme="minorHAnsi" w:eastAsiaTheme="minorEastAsia" w:hAnsiTheme="minorHAnsi" w:cstheme="minorBidi"/>
        </w:rPr>
        <w:t xml:space="preserve"> </w:t>
      </w:r>
      <w:r w:rsidR="47EC42BD" w:rsidRPr="3BAAC9C0">
        <w:rPr>
          <w:rStyle w:val="eop"/>
          <w:rFonts w:asciiTheme="minorHAnsi" w:eastAsiaTheme="minorEastAsia" w:hAnsiTheme="minorHAnsi" w:cstheme="minorBidi"/>
        </w:rPr>
        <w:t xml:space="preserve">Democracy Commission </w:t>
      </w:r>
      <w:r w:rsidRPr="3BAAC9C0">
        <w:rPr>
          <w:rStyle w:val="eop"/>
          <w:rFonts w:asciiTheme="minorHAnsi" w:eastAsiaTheme="minorEastAsia" w:hAnsiTheme="minorHAnsi" w:cstheme="minorBidi"/>
        </w:rPr>
        <w:t xml:space="preserve">Small Grants Program grants </w:t>
      </w:r>
      <w:r w:rsidR="66371D0B" w:rsidRPr="3BAAC9C0">
        <w:rPr>
          <w:rStyle w:val="eop"/>
          <w:rFonts w:asciiTheme="minorHAnsi" w:eastAsiaTheme="minorEastAsia" w:hAnsiTheme="minorHAnsi" w:cstheme="minorBidi"/>
        </w:rPr>
        <w:t xml:space="preserve">on </w:t>
      </w:r>
      <w:r w:rsidRPr="3BAAC9C0">
        <w:rPr>
          <w:rStyle w:val="eop"/>
          <w:rFonts w:asciiTheme="minorHAnsi" w:eastAsiaTheme="minorEastAsia" w:hAnsiTheme="minorHAnsi" w:cstheme="minorBidi"/>
        </w:rPr>
        <w:t xml:space="preserve">civil society over </w:t>
      </w:r>
      <w:r w:rsidR="763EC255" w:rsidRPr="3BAAC9C0">
        <w:rPr>
          <w:rStyle w:val="eop"/>
          <w:rFonts w:asciiTheme="minorHAnsi" w:eastAsiaTheme="minorEastAsia" w:hAnsiTheme="minorHAnsi" w:cstheme="minorBidi"/>
        </w:rPr>
        <w:t xml:space="preserve">the past </w:t>
      </w:r>
      <w:r w:rsidRPr="3BAAC9C0">
        <w:rPr>
          <w:rStyle w:val="eop"/>
          <w:rFonts w:asciiTheme="minorHAnsi" w:eastAsiaTheme="minorEastAsia" w:hAnsiTheme="minorHAnsi" w:cstheme="minorBidi"/>
        </w:rPr>
        <w:t>15+ years through an external evaluation.</w:t>
      </w:r>
    </w:p>
    <w:p w14:paraId="34DC2CEF" w14:textId="5A1C7067" w:rsidR="3BAAC9C0" w:rsidRDefault="3BAAC9C0" w:rsidP="3BAAC9C0">
      <w:pPr>
        <w:pStyle w:val="paragraph"/>
        <w:spacing w:before="0" w:beforeAutospacing="0" w:after="0" w:afterAutospacing="0"/>
        <w:rPr>
          <w:rStyle w:val="eop"/>
          <w:rFonts w:asciiTheme="minorHAnsi" w:eastAsiaTheme="minorEastAsia" w:hAnsiTheme="minorHAnsi" w:cstheme="minorBidi"/>
        </w:rPr>
      </w:pPr>
    </w:p>
    <w:p w14:paraId="0A7D36A4" w14:textId="4EB1556C" w:rsidR="68F14EFA" w:rsidRDefault="731A7EF3" w:rsidP="3BAAC9C0">
      <w:pPr>
        <w:pStyle w:val="paragraph"/>
        <w:numPr>
          <w:ilvl w:val="0"/>
          <w:numId w:val="1"/>
        </w:numPr>
        <w:spacing w:before="0" w:beforeAutospacing="0" w:after="0" w:afterAutospacing="0"/>
        <w:rPr>
          <w:rStyle w:val="eop"/>
          <w:rFonts w:asciiTheme="minorHAnsi" w:eastAsiaTheme="minorEastAsia" w:hAnsiTheme="minorHAnsi" w:cstheme="minorBidi"/>
        </w:rPr>
      </w:pPr>
      <w:r w:rsidRPr="3BAAC9C0">
        <w:rPr>
          <w:rStyle w:val="eop"/>
          <w:rFonts w:asciiTheme="minorHAnsi" w:eastAsiaTheme="minorEastAsia" w:hAnsiTheme="minorHAnsi" w:cstheme="minorBidi"/>
        </w:rPr>
        <w:t>Objective 2: I</w:t>
      </w:r>
      <w:r w:rsidR="1B1E6871" w:rsidRPr="3BAAC9C0">
        <w:rPr>
          <w:rStyle w:val="eop"/>
          <w:rFonts w:asciiTheme="minorHAnsi" w:eastAsiaTheme="minorEastAsia" w:hAnsiTheme="minorHAnsi" w:cstheme="minorBidi"/>
        </w:rPr>
        <w:t>ncrease</w:t>
      </w:r>
      <w:r w:rsidR="5F2FB8DC" w:rsidRPr="3BAAC9C0">
        <w:rPr>
          <w:rStyle w:val="eop"/>
          <w:rFonts w:asciiTheme="minorHAnsi" w:eastAsiaTheme="minorEastAsia" w:hAnsiTheme="minorHAnsi" w:cstheme="minorBidi"/>
        </w:rPr>
        <w:t xml:space="preserve"> knowledge and awareness</w:t>
      </w:r>
      <w:r w:rsidR="1B1E6871" w:rsidRPr="3BAAC9C0">
        <w:rPr>
          <w:rStyle w:val="eop"/>
          <w:rFonts w:asciiTheme="minorHAnsi" w:eastAsiaTheme="minorEastAsia" w:hAnsiTheme="minorHAnsi" w:cstheme="minorBidi"/>
        </w:rPr>
        <w:t xml:space="preserve"> among </w:t>
      </w:r>
      <w:r w:rsidR="6BFCE5A4" w:rsidRPr="3BAAC9C0">
        <w:rPr>
          <w:rStyle w:val="eop"/>
          <w:rFonts w:asciiTheme="minorHAnsi" w:eastAsiaTheme="minorEastAsia" w:hAnsiTheme="minorHAnsi" w:cstheme="minorBidi"/>
        </w:rPr>
        <w:t xml:space="preserve">former </w:t>
      </w:r>
      <w:r w:rsidR="1B1E6871" w:rsidRPr="3BAAC9C0">
        <w:rPr>
          <w:rStyle w:val="eop"/>
          <w:rFonts w:asciiTheme="minorHAnsi" w:eastAsiaTheme="minorEastAsia" w:hAnsiTheme="minorHAnsi" w:cstheme="minorBidi"/>
        </w:rPr>
        <w:t xml:space="preserve">SGP </w:t>
      </w:r>
      <w:r w:rsidR="0DE7006E" w:rsidRPr="3BAAC9C0">
        <w:rPr>
          <w:rStyle w:val="eop"/>
          <w:rFonts w:asciiTheme="minorHAnsi" w:eastAsiaTheme="minorEastAsia" w:hAnsiTheme="minorHAnsi" w:cstheme="minorBidi"/>
        </w:rPr>
        <w:t xml:space="preserve">grantees and emerging CSOs </w:t>
      </w:r>
      <w:r w:rsidR="1B1E6871" w:rsidRPr="3BAAC9C0">
        <w:rPr>
          <w:rStyle w:val="eop"/>
          <w:rFonts w:asciiTheme="minorHAnsi" w:eastAsiaTheme="minorEastAsia" w:hAnsiTheme="minorHAnsi" w:cstheme="minorBidi"/>
        </w:rPr>
        <w:t xml:space="preserve">on </w:t>
      </w:r>
      <w:r w:rsidR="4E058DDA" w:rsidRPr="3BAAC9C0">
        <w:rPr>
          <w:rStyle w:val="eop"/>
          <w:rFonts w:asciiTheme="minorHAnsi" w:eastAsiaTheme="minorEastAsia" w:hAnsiTheme="minorHAnsi" w:cstheme="minorBidi"/>
        </w:rPr>
        <w:t xml:space="preserve">evaluation </w:t>
      </w:r>
      <w:r w:rsidR="3B55FCD0" w:rsidRPr="3BAAC9C0">
        <w:rPr>
          <w:rStyle w:val="eop"/>
          <w:rFonts w:asciiTheme="minorHAnsi" w:eastAsiaTheme="minorEastAsia" w:hAnsiTheme="minorHAnsi" w:cstheme="minorBidi"/>
        </w:rPr>
        <w:t xml:space="preserve">findings, </w:t>
      </w:r>
      <w:r w:rsidR="1B1E6871" w:rsidRPr="3BAAC9C0">
        <w:rPr>
          <w:rStyle w:val="eop"/>
          <w:rFonts w:asciiTheme="minorHAnsi" w:eastAsiaTheme="minorEastAsia" w:hAnsiTheme="minorHAnsi" w:cstheme="minorBidi"/>
        </w:rPr>
        <w:t>lessons learned</w:t>
      </w:r>
      <w:r w:rsidR="06BA93EB" w:rsidRPr="3BAAC9C0">
        <w:rPr>
          <w:rStyle w:val="eop"/>
          <w:rFonts w:asciiTheme="minorHAnsi" w:eastAsiaTheme="minorEastAsia" w:hAnsiTheme="minorHAnsi" w:cstheme="minorBidi"/>
        </w:rPr>
        <w:t>,</w:t>
      </w:r>
      <w:r w:rsidR="1B1E6871" w:rsidRPr="3BAAC9C0">
        <w:rPr>
          <w:rStyle w:val="eop"/>
          <w:rFonts w:asciiTheme="minorHAnsi" w:eastAsiaTheme="minorEastAsia" w:hAnsiTheme="minorHAnsi" w:cstheme="minorBidi"/>
        </w:rPr>
        <w:t xml:space="preserve"> and best practices</w:t>
      </w:r>
      <w:r w:rsidR="45CCE8CE" w:rsidRPr="3BAAC9C0">
        <w:rPr>
          <w:rStyle w:val="eop"/>
          <w:rFonts w:asciiTheme="minorHAnsi" w:eastAsiaTheme="minorEastAsia" w:hAnsiTheme="minorHAnsi" w:cstheme="minorBidi"/>
        </w:rPr>
        <w:t>.</w:t>
      </w:r>
      <w:r w:rsidR="1B1E6871" w:rsidRPr="3BAAC9C0">
        <w:rPr>
          <w:rStyle w:val="eop"/>
          <w:rFonts w:asciiTheme="minorHAnsi" w:eastAsiaTheme="minorEastAsia" w:hAnsiTheme="minorHAnsi" w:cstheme="minorBidi"/>
        </w:rPr>
        <w:t xml:space="preserve"> </w:t>
      </w:r>
    </w:p>
    <w:p w14:paraId="1CE5FC82" w14:textId="635A4E5F" w:rsidR="3BAAC9C0" w:rsidRDefault="3BAAC9C0" w:rsidP="3BAAC9C0">
      <w:pPr>
        <w:pStyle w:val="paragraph"/>
        <w:spacing w:before="0" w:beforeAutospacing="0" w:after="0" w:afterAutospacing="0"/>
        <w:rPr>
          <w:rStyle w:val="eop"/>
          <w:rFonts w:asciiTheme="minorHAnsi" w:eastAsiaTheme="minorEastAsia" w:hAnsiTheme="minorHAnsi" w:cstheme="minorBidi"/>
        </w:rPr>
      </w:pPr>
    </w:p>
    <w:p w14:paraId="5B4E90FE" w14:textId="7C89169D" w:rsidR="68F14EFA" w:rsidRDefault="54D4121E" w:rsidP="3BAAC9C0">
      <w:pPr>
        <w:pStyle w:val="paragraph"/>
        <w:numPr>
          <w:ilvl w:val="0"/>
          <w:numId w:val="1"/>
        </w:numPr>
        <w:spacing w:before="0" w:beforeAutospacing="0" w:after="0" w:afterAutospacing="0"/>
        <w:rPr>
          <w:rStyle w:val="eop"/>
          <w:rFonts w:asciiTheme="minorHAnsi" w:eastAsiaTheme="minorEastAsia" w:hAnsiTheme="minorHAnsi" w:cstheme="minorBidi"/>
        </w:rPr>
      </w:pPr>
      <w:r w:rsidRPr="3BAAC9C0">
        <w:rPr>
          <w:rStyle w:val="eop"/>
          <w:rFonts w:asciiTheme="minorHAnsi" w:eastAsiaTheme="minorEastAsia" w:hAnsiTheme="minorHAnsi" w:cstheme="minorBidi"/>
        </w:rPr>
        <w:t xml:space="preserve">Objective </w:t>
      </w:r>
      <w:r w:rsidR="742B9C7E" w:rsidRPr="3BAAC9C0">
        <w:rPr>
          <w:rStyle w:val="eop"/>
          <w:rFonts w:asciiTheme="minorHAnsi" w:eastAsiaTheme="minorEastAsia" w:hAnsiTheme="minorHAnsi" w:cstheme="minorBidi"/>
        </w:rPr>
        <w:t>3</w:t>
      </w:r>
      <w:r w:rsidRPr="3BAAC9C0">
        <w:rPr>
          <w:rStyle w:val="eop"/>
          <w:rFonts w:asciiTheme="minorHAnsi" w:eastAsiaTheme="minorEastAsia" w:hAnsiTheme="minorHAnsi" w:cstheme="minorBidi"/>
        </w:rPr>
        <w:t>: Facilitate networking and collaboration between former SGP grantees in their various fields of expertise through networking events and mentorship opportunities.</w:t>
      </w:r>
    </w:p>
    <w:p w14:paraId="7D2B557C" w14:textId="7B929006" w:rsidR="3BAAC9C0" w:rsidRDefault="3BAAC9C0" w:rsidP="3BAAC9C0">
      <w:pPr>
        <w:pStyle w:val="paragraph"/>
        <w:spacing w:before="0" w:beforeAutospacing="0" w:after="0" w:afterAutospacing="0"/>
        <w:rPr>
          <w:rStyle w:val="eop"/>
          <w:rFonts w:asciiTheme="minorHAnsi" w:eastAsiaTheme="minorEastAsia" w:hAnsiTheme="minorHAnsi" w:cstheme="minorBidi"/>
        </w:rPr>
      </w:pPr>
    </w:p>
    <w:p w14:paraId="2ED10C80" w14:textId="6B1ECFF6" w:rsidR="68F14EFA" w:rsidRDefault="3AFE7777" w:rsidP="3BAAC9C0">
      <w:pPr>
        <w:pStyle w:val="paragraph"/>
        <w:numPr>
          <w:ilvl w:val="0"/>
          <w:numId w:val="1"/>
        </w:numPr>
        <w:spacing w:before="0" w:beforeAutospacing="0" w:after="0" w:afterAutospacing="0"/>
        <w:rPr>
          <w:rStyle w:val="eop"/>
          <w:rFonts w:asciiTheme="minorHAnsi" w:eastAsiaTheme="minorEastAsia" w:hAnsiTheme="minorHAnsi" w:cstheme="minorBidi"/>
        </w:rPr>
      </w:pPr>
      <w:r w:rsidRPr="3BAAC9C0">
        <w:rPr>
          <w:rStyle w:val="eop"/>
          <w:rFonts w:asciiTheme="minorHAnsi" w:eastAsiaTheme="minorEastAsia" w:hAnsiTheme="minorHAnsi" w:cstheme="minorBidi"/>
        </w:rPr>
        <w:lastRenderedPageBreak/>
        <w:t xml:space="preserve">Objective </w:t>
      </w:r>
      <w:r w:rsidR="3CDE47DC" w:rsidRPr="3BAAC9C0">
        <w:rPr>
          <w:rStyle w:val="eop"/>
          <w:rFonts w:asciiTheme="minorHAnsi" w:eastAsiaTheme="minorEastAsia" w:hAnsiTheme="minorHAnsi" w:cstheme="minorBidi"/>
        </w:rPr>
        <w:t>4</w:t>
      </w:r>
      <w:r w:rsidRPr="3BAAC9C0">
        <w:rPr>
          <w:rStyle w:val="eop"/>
          <w:rFonts w:asciiTheme="minorHAnsi" w:eastAsiaTheme="minorEastAsia" w:hAnsiTheme="minorHAnsi" w:cstheme="minorBidi"/>
        </w:rPr>
        <w:t xml:space="preserve">: Equip </w:t>
      </w:r>
      <w:r w:rsidR="78D64495" w:rsidRPr="3BAAC9C0">
        <w:rPr>
          <w:rStyle w:val="eop"/>
          <w:rFonts w:asciiTheme="minorHAnsi" w:eastAsiaTheme="minorEastAsia" w:hAnsiTheme="minorHAnsi" w:cstheme="minorBidi"/>
        </w:rPr>
        <w:t>emerging CSOs</w:t>
      </w:r>
      <w:r w:rsidRPr="3BAAC9C0">
        <w:rPr>
          <w:rStyle w:val="eop"/>
          <w:rFonts w:asciiTheme="minorHAnsi" w:eastAsiaTheme="minorEastAsia" w:hAnsiTheme="minorHAnsi" w:cstheme="minorBidi"/>
        </w:rPr>
        <w:t xml:space="preserve"> with skills </w:t>
      </w:r>
      <w:r w:rsidR="0D83BD48" w:rsidRPr="3BAAC9C0">
        <w:rPr>
          <w:rStyle w:val="eop"/>
          <w:rFonts w:asciiTheme="minorHAnsi" w:eastAsiaTheme="minorEastAsia" w:hAnsiTheme="minorHAnsi" w:cstheme="minorBidi"/>
        </w:rPr>
        <w:t xml:space="preserve">to apply for </w:t>
      </w:r>
      <w:r w:rsidR="0C17CBCA" w:rsidRPr="3BAAC9C0">
        <w:rPr>
          <w:rStyle w:val="eop"/>
          <w:rFonts w:asciiTheme="minorHAnsi" w:eastAsiaTheme="minorEastAsia" w:hAnsiTheme="minorHAnsi" w:cstheme="minorBidi"/>
        </w:rPr>
        <w:t xml:space="preserve">funding opportunities through mentorship and training </w:t>
      </w:r>
      <w:r w:rsidR="004A2CA5" w:rsidRPr="3BAAC9C0">
        <w:rPr>
          <w:rStyle w:val="eop"/>
          <w:rFonts w:asciiTheme="minorHAnsi" w:eastAsiaTheme="minorEastAsia" w:hAnsiTheme="minorHAnsi" w:cstheme="minorBidi"/>
        </w:rPr>
        <w:t>opportunities with SGP alumni</w:t>
      </w:r>
      <w:r w:rsidR="247AE021" w:rsidRPr="3BAAC9C0">
        <w:rPr>
          <w:rStyle w:val="eop"/>
          <w:rFonts w:asciiTheme="minorHAnsi" w:eastAsiaTheme="minorEastAsia" w:hAnsiTheme="minorHAnsi" w:cstheme="minorBidi"/>
        </w:rPr>
        <w:t>.</w:t>
      </w:r>
    </w:p>
    <w:p w14:paraId="3505DA31" w14:textId="56A6850C" w:rsidR="68F14EFA" w:rsidRDefault="68F14EFA" w:rsidP="3BAAC9C0">
      <w:pPr>
        <w:pStyle w:val="paragraph"/>
        <w:spacing w:before="0" w:beforeAutospacing="0" w:after="0" w:afterAutospacing="0"/>
        <w:rPr>
          <w:rStyle w:val="eop"/>
          <w:rFonts w:asciiTheme="minorHAnsi" w:eastAsiaTheme="minorEastAsia" w:hAnsiTheme="minorHAnsi" w:cstheme="minorBidi"/>
          <w:color w:val="C00000"/>
        </w:rPr>
      </w:pPr>
    </w:p>
    <w:p w14:paraId="480A134D" w14:textId="5994B737" w:rsidR="3EE2CE4E" w:rsidRDefault="3EE2CE4E" w:rsidP="3BAAC9C0">
      <w:pPr>
        <w:pStyle w:val="paragraph"/>
        <w:spacing w:before="0" w:beforeAutospacing="0" w:after="0" w:afterAutospacing="0"/>
        <w:rPr>
          <w:rStyle w:val="eop"/>
          <w:rFonts w:asciiTheme="minorHAnsi" w:eastAsiaTheme="minorEastAsia" w:hAnsiTheme="minorHAnsi" w:cstheme="minorBidi"/>
          <w:b/>
          <w:bCs/>
        </w:rPr>
      </w:pPr>
      <w:r w:rsidRPr="3BAAC9C0">
        <w:rPr>
          <w:rStyle w:val="eop"/>
          <w:rFonts w:asciiTheme="minorHAnsi" w:eastAsiaTheme="minorEastAsia" w:hAnsiTheme="minorHAnsi" w:cstheme="minorBidi"/>
          <w:b/>
          <w:bCs/>
        </w:rPr>
        <w:t>Expected Project Activities:</w:t>
      </w:r>
    </w:p>
    <w:p w14:paraId="2E948706" w14:textId="60A66F2D" w:rsidR="00096333" w:rsidRPr="008331D3" w:rsidRDefault="001B3DD3" w:rsidP="3BAAC9C0">
      <w:pPr>
        <w:pStyle w:val="paragraph"/>
        <w:numPr>
          <w:ilvl w:val="0"/>
          <w:numId w:val="33"/>
        </w:numPr>
        <w:spacing w:before="0" w:beforeAutospacing="0" w:after="0" w:afterAutospacing="0"/>
        <w:rPr>
          <w:rStyle w:val="eop"/>
          <w:rFonts w:asciiTheme="minorHAnsi" w:eastAsiaTheme="minorEastAsia" w:hAnsiTheme="minorHAnsi" w:cstheme="minorBidi"/>
        </w:rPr>
      </w:pPr>
      <w:r w:rsidRPr="3BAAC9C0">
        <w:rPr>
          <w:rStyle w:val="eop"/>
          <w:rFonts w:asciiTheme="minorHAnsi" w:eastAsiaTheme="minorEastAsia" w:hAnsiTheme="minorHAnsi" w:cstheme="minorBidi"/>
          <w:b/>
          <w:bCs/>
        </w:rPr>
        <w:t>Track and Understand:</w:t>
      </w:r>
    </w:p>
    <w:p w14:paraId="0AA19ACC" w14:textId="2A5D8979" w:rsidR="4E643121" w:rsidRPr="002F2951" w:rsidRDefault="008331D3" w:rsidP="3BAAC9C0">
      <w:pPr>
        <w:pStyle w:val="paragraph"/>
        <w:numPr>
          <w:ilvl w:val="0"/>
          <w:numId w:val="32"/>
        </w:numPr>
        <w:spacing w:before="0" w:beforeAutospacing="0" w:after="0"/>
        <w:rPr>
          <w:rStyle w:val="eop"/>
          <w:rFonts w:asciiTheme="minorHAnsi" w:eastAsiaTheme="minorEastAsia" w:hAnsiTheme="minorHAnsi" w:cstheme="minorBidi"/>
        </w:rPr>
      </w:pPr>
      <w:r w:rsidRPr="3BAAC9C0">
        <w:rPr>
          <w:rStyle w:val="eop"/>
          <w:rFonts w:asciiTheme="minorHAnsi" w:eastAsiaTheme="minorEastAsia" w:hAnsiTheme="minorHAnsi" w:cstheme="minorBidi"/>
        </w:rPr>
        <w:t>Help research</w:t>
      </w:r>
      <w:r w:rsidR="50F488A7" w:rsidRPr="3BAAC9C0">
        <w:rPr>
          <w:rStyle w:val="eop"/>
          <w:rFonts w:asciiTheme="minorHAnsi" w:eastAsiaTheme="minorEastAsia" w:hAnsiTheme="minorHAnsi" w:cstheme="minorBidi"/>
        </w:rPr>
        <w:t xml:space="preserve"> and </w:t>
      </w:r>
      <w:r w:rsidR="26896679" w:rsidRPr="3BAAC9C0">
        <w:rPr>
          <w:rStyle w:val="eop"/>
          <w:rFonts w:asciiTheme="minorHAnsi" w:eastAsiaTheme="minorEastAsia" w:hAnsiTheme="minorHAnsi" w:cstheme="minorBidi"/>
        </w:rPr>
        <w:t>establish contact</w:t>
      </w:r>
      <w:r w:rsidR="001B3DD3" w:rsidRPr="3BAAC9C0">
        <w:rPr>
          <w:rStyle w:val="eop"/>
          <w:rFonts w:asciiTheme="minorHAnsi" w:eastAsiaTheme="minorEastAsia" w:hAnsiTheme="minorHAnsi" w:cstheme="minorBidi"/>
        </w:rPr>
        <w:t xml:space="preserve"> with</w:t>
      </w:r>
      <w:r w:rsidR="002F2951" w:rsidRPr="3BAAC9C0">
        <w:rPr>
          <w:rStyle w:val="eop"/>
          <w:rFonts w:asciiTheme="minorHAnsi" w:eastAsiaTheme="minorEastAsia" w:hAnsiTheme="minorHAnsi" w:cstheme="minorBidi"/>
        </w:rPr>
        <w:t xml:space="preserve"> </w:t>
      </w:r>
      <w:r w:rsidR="104C1DFE" w:rsidRPr="3BAAC9C0">
        <w:rPr>
          <w:rStyle w:val="eop"/>
          <w:rFonts w:asciiTheme="minorHAnsi" w:eastAsiaTheme="minorEastAsia" w:hAnsiTheme="minorHAnsi" w:cstheme="minorBidi"/>
        </w:rPr>
        <w:t xml:space="preserve">past </w:t>
      </w:r>
      <w:r w:rsidR="001B3DD3" w:rsidRPr="3BAAC9C0">
        <w:rPr>
          <w:rStyle w:val="eop"/>
          <w:rFonts w:asciiTheme="minorHAnsi" w:eastAsiaTheme="minorEastAsia" w:hAnsiTheme="minorHAnsi" w:cstheme="minorBidi"/>
        </w:rPr>
        <w:t xml:space="preserve">recipients of </w:t>
      </w:r>
      <w:r w:rsidR="5BB8520F" w:rsidRPr="3BAAC9C0">
        <w:rPr>
          <w:rStyle w:val="eop"/>
          <w:rFonts w:asciiTheme="minorHAnsi" w:eastAsiaTheme="minorEastAsia" w:hAnsiTheme="minorHAnsi" w:cstheme="minorBidi"/>
        </w:rPr>
        <w:t>SGP grants</w:t>
      </w:r>
      <w:r w:rsidR="79A35CA8" w:rsidRPr="3BAAC9C0">
        <w:rPr>
          <w:rStyle w:val="eop"/>
          <w:rFonts w:asciiTheme="minorHAnsi" w:eastAsiaTheme="minorEastAsia" w:hAnsiTheme="minorHAnsi" w:cstheme="minorBidi"/>
        </w:rPr>
        <w:t xml:space="preserve"> by conducting </w:t>
      </w:r>
      <w:r w:rsidRPr="3BAAC9C0">
        <w:rPr>
          <w:rStyle w:val="eop"/>
          <w:rFonts w:asciiTheme="minorHAnsi" w:eastAsiaTheme="minorEastAsia" w:hAnsiTheme="minorHAnsi" w:cstheme="minorBidi"/>
        </w:rPr>
        <w:t>an external</w:t>
      </w:r>
      <w:r w:rsidR="7E9C4BAC" w:rsidRPr="3BAAC9C0">
        <w:rPr>
          <w:rStyle w:val="eop"/>
          <w:rFonts w:asciiTheme="minorHAnsi" w:eastAsiaTheme="minorEastAsia" w:hAnsiTheme="minorHAnsi" w:cstheme="minorBidi"/>
        </w:rPr>
        <w:t xml:space="preserve"> evaluation of past grantees </w:t>
      </w:r>
      <w:proofErr w:type="gramStart"/>
      <w:r w:rsidR="7E9C4BAC" w:rsidRPr="3BAAC9C0">
        <w:rPr>
          <w:rStyle w:val="eop"/>
          <w:rFonts w:asciiTheme="minorHAnsi" w:eastAsiaTheme="minorEastAsia" w:hAnsiTheme="minorHAnsi" w:cstheme="minorBidi"/>
        </w:rPr>
        <w:t>in order to</w:t>
      </w:r>
      <w:proofErr w:type="gramEnd"/>
      <w:r w:rsidR="7E9C4BAC" w:rsidRPr="3BAAC9C0">
        <w:rPr>
          <w:rStyle w:val="eop"/>
          <w:rFonts w:asciiTheme="minorHAnsi" w:eastAsiaTheme="minorEastAsia" w:hAnsiTheme="minorHAnsi" w:cstheme="minorBidi"/>
        </w:rPr>
        <w:t xml:space="preserve"> identify key findings, trends, and lessons learned regarding the impact of the Small Grants Program.</w:t>
      </w:r>
      <w:r w:rsidR="704C516E" w:rsidRPr="3BAAC9C0">
        <w:rPr>
          <w:rStyle w:val="eop"/>
          <w:rFonts w:asciiTheme="minorHAnsi" w:eastAsiaTheme="minorEastAsia" w:hAnsiTheme="minorHAnsi" w:cstheme="minorBidi"/>
          <w:color w:val="C00000"/>
        </w:rPr>
        <w:t xml:space="preserve"> </w:t>
      </w:r>
      <w:r w:rsidRPr="3BAAC9C0">
        <w:rPr>
          <w:rStyle w:val="eop"/>
          <w:rFonts w:asciiTheme="minorHAnsi" w:eastAsiaTheme="minorEastAsia" w:hAnsiTheme="minorHAnsi" w:cstheme="minorBidi"/>
        </w:rPr>
        <w:t xml:space="preserve">Employ </w:t>
      </w:r>
      <w:r w:rsidR="001B3DD3" w:rsidRPr="3BAAC9C0">
        <w:rPr>
          <w:rStyle w:val="eop"/>
          <w:rFonts w:asciiTheme="minorHAnsi" w:eastAsiaTheme="minorEastAsia" w:hAnsiTheme="minorHAnsi" w:cstheme="minorBidi"/>
        </w:rPr>
        <w:t xml:space="preserve">a mix of methodologies </w:t>
      </w:r>
      <w:r w:rsidR="18B639DA" w:rsidRPr="3BAAC9C0">
        <w:rPr>
          <w:rStyle w:val="eop"/>
          <w:rFonts w:asciiTheme="minorHAnsi" w:eastAsiaTheme="minorEastAsia" w:hAnsiTheme="minorHAnsi" w:cstheme="minorBidi"/>
        </w:rPr>
        <w:t xml:space="preserve">to include </w:t>
      </w:r>
      <w:r w:rsidR="3642390B" w:rsidRPr="3BAAC9C0">
        <w:rPr>
          <w:rStyle w:val="eop"/>
          <w:rFonts w:asciiTheme="minorHAnsi" w:eastAsiaTheme="minorEastAsia" w:hAnsiTheme="minorHAnsi" w:cstheme="minorBidi"/>
        </w:rPr>
        <w:t xml:space="preserve">baseline </w:t>
      </w:r>
      <w:r w:rsidR="001B3DD3" w:rsidRPr="3BAAC9C0">
        <w:rPr>
          <w:rStyle w:val="eop"/>
          <w:rFonts w:asciiTheme="minorHAnsi" w:eastAsiaTheme="minorEastAsia" w:hAnsiTheme="minorHAnsi" w:cstheme="minorBidi"/>
        </w:rPr>
        <w:t>survey</w:t>
      </w:r>
      <w:r w:rsidR="522E2F6D" w:rsidRPr="3BAAC9C0">
        <w:rPr>
          <w:rStyle w:val="eop"/>
          <w:rFonts w:asciiTheme="minorHAnsi" w:eastAsiaTheme="minorEastAsia" w:hAnsiTheme="minorHAnsi" w:cstheme="minorBidi"/>
        </w:rPr>
        <w:t xml:space="preserve"> designs</w:t>
      </w:r>
      <w:r w:rsidR="001B3DD3" w:rsidRPr="3BAAC9C0">
        <w:rPr>
          <w:rStyle w:val="eop"/>
          <w:rFonts w:asciiTheme="minorHAnsi" w:eastAsiaTheme="minorEastAsia" w:hAnsiTheme="minorHAnsi" w:cstheme="minorBidi"/>
        </w:rPr>
        <w:t>, focus group discussions, and face-to-face</w:t>
      </w:r>
      <w:r w:rsidR="00125970" w:rsidRPr="3BAAC9C0">
        <w:rPr>
          <w:rStyle w:val="eop"/>
          <w:rFonts w:asciiTheme="minorHAnsi" w:eastAsiaTheme="minorEastAsia" w:hAnsiTheme="minorHAnsi" w:cstheme="minorBidi"/>
        </w:rPr>
        <w:t xml:space="preserve"> and virtual</w:t>
      </w:r>
      <w:r w:rsidR="001B3DD3" w:rsidRPr="3BAAC9C0">
        <w:rPr>
          <w:rStyle w:val="eop"/>
          <w:rFonts w:asciiTheme="minorHAnsi" w:eastAsiaTheme="minorEastAsia" w:hAnsiTheme="minorHAnsi" w:cstheme="minorBidi"/>
        </w:rPr>
        <w:t xml:space="preserve"> meetings</w:t>
      </w:r>
      <w:r w:rsidR="00125970" w:rsidRPr="3BAAC9C0">
        <w:rPr>
          <w:rStyle w:val="eop"/>
          <w:rFonts w:asciiTheme="minorHAnsi" w:eastAsiaTheme="minorEastAsia" w:hAnsiTheme="minorHAnsi" w:cstheme="minorBidi"/>
        </w:rPr>
        <w:t>/events</w:t>
      </w:r>
      <w:r w:rsidR="00DA2CC8" w:rsidRPr="3BAAC9C0">
        <w:rPr>
          <w:rStyle w:val="eop"/>
          <w:rFonts w:asciiTheme="minorHAnsi" w:eastAsiaTheme="minorEastAsia" w:hAnsiTheme="minorHAnsi" w:cstheme="minorBidi"/>
        </w:rPr>
        <w:t xml:space="preserve"> </w:t>
      </w:r>
      <w:r w:rsidR="001B3DD3" w:rsidRPr="3BAAC9C0">
        <w:rPr>
          <w:rStyle w:val="eop"/>
          <w:rFonts w:asciiTheme="minorHAnsi" w:eastAsiaTheme="minorEastAsia" w:hAnsiTheme="minorHAnsi" w:cstheme="minorBidi"/>
        </w:rPr>
        <w:t xml:space="preserve">to </w:t>
      </w:r>
      <w:r w:rsidR="00DA2CC8" w:rsidRPr="3BAAC9C0">
        <w:rPr>
          <w:rStyle w:val="eop"/>
          <w:rFonts w:asciiTheme="minorHAnsi" w:eastAsiaTheme="minorEastAsia" w:hAnsiTheme="minorHAnsi" w:cstheme="minorBidi"/>
        </w:rPr>
        <w:t>gain</w:t>
      </w:r>
      <w:r w:rsidR="001B3DD3" w:rsidRPr="3BAAC9C0">
        <w:rPr>
          <w:rStyle w:val="eop"/>
          <w:rFonts w:asciiTheme="minorHAnsi" w:eastAsiaTheme="minorEastAsia" w:hAnsiTheme="minorHAnsi" w:cstheme="minorBidi"/>
        </w:rPr>
        <w:t xml:space="preserve"> insights into the current activities of these organizations and </w:t>
      </w:r>
      <w:r w:rsidR="00DA2CC8" w:rsidRPr="3BAAC9C0">
        <w:rPr>
          <w:rStyle w:val="eop"/>
          <w:rFonts w:asciiTheme="minorHAnsi" w:eastAsiaTheme="minorEastAsia" w:hAnsiTheme="minorHAnsi" w:cstheme="minorBidi"/>
        </w:rPr>
        <w:t xml:space="preserve">understand </w:t>
      </w:r>
      <w:r w:rsidR="2D1ACC9B" w:rsidRPr="3BAAC9C0">
        <w:rPr>
          <w:rStyle w:val="eop"/>
          <w:rFonts w:asciiTheme="minorHAnsi" w:eastAsiaTheme="minorEastAsia" w:hAnsiTheme="minorHAnsi" w:cstheme="minorBidi"/>
        </w:rPr>
        <w:t xml:space="preserve">any </w:t>
      </w:r>
      <w:r w:rsidR="0F066C8A" w:rsidRPr="3BAAC9C0">
        <w:rPr>
          <w:rStyle w:val="eop"/>
          <w:rFonts w:asciiTheme="minorHAnsi" w:eastAsiaTheme="minorEastAsia" w:hAnsiTheme="minorHAnsi" w:cstheme="minorBidi"/>
        </w:rPr>
        <w:t>impact</w:t>
      </w:r>
      <w:r w:rsidR="001B3DD3" w:rsidRPr="3BAAC9C0">
        <w:rPr>
          <w:rStyle w:val="eop"/>
          <w:rFonts w:asciiTheme="minorHAnsi" w:eastAsiaTheme="minorEastAsia" w:hAnsiTheme="minorHAnsi" w:cstheme="minorBidi"/>
        </w:rPr>
        <w:t xml:space="preserve"> of the Small Grants Program</w:t>
      </w:r>
      <w:r w:rsidR="1E29C05D" w:rsidRPr="3BAAC9C0">
        <w:rPr>
          <w:rStyle w:val="eop"/>
          <w:rFonts w:asciiTheme="minorHAnsi" w:eastAsiaTheme="minorEastAsia" w:hAnsiTheme="minorHAnsi" w:cstheme="minorBidi"/>
        </w:rPr>
        <w:t>, culminating in the production of an M&amp;E report</w:t>
      </w:r>
      <w:r w:rsidR="00DA2CC8" w:rsidRPr="3BAAC9C0">
        <w:rPr>
          <w:rStyle w:val="eop"/>
          <w:rFonts w:asciiTheme="minorHAnsi" w:eastAsiaTheme="minorEastAsia" w:hAnsiTheme="minorHAnsi" w:cstheme="minorBidi"/>
        </w:rPr>
        <w:t>.</w:t>
      </w:r>
    </w:p>
    <w:p w14:paraId="2EBAEC1C" w14:textId="177ACECC" w:rsidR="3BAAC9C0" w:rsidRDefault="3BAAC9C0" w:rsidP="3BAAC9C0">
      <w:pPr>
        <w:pStyle w:val="paragraph"/>
        <w:spacing w:before="0" w:beforeAutospacing="0" w:after="0"/>
        <w:rPr>
          <w:rStyle w:val="eop"/>
          <w:rFonts w:asciiTheme="minorHAnsi" w:eastAsiaTheme="minorEastAsia" w:hAnsiTheme="minorHAnsi" w:cstheme="minorBidi"/>
        </w:rPr>
      </w:pPr>
    </w:p>
    <w:p w14:paraId="340B54FD" w14:textId="7A739086" w:rsidR="00367196" w:rsidRPr="008331D3" w:rsidRDefault="00367196" w:rsidP="3BAAC9C0">
      <w:pPr>
        <w:pStyle w:val="ListParagraph"/>
        <w:numPr>
          <w:ilvl w:val="0"/>
          <w:numId w:val="33"/>
        </w:numPr>
        <w:spacing w:line="240" w:lineRule="auto"/>
        <w:rPr>
          <w:rStyle w:val="eop"/>
          <w:rFonts w:eastAsiaTheme="minorEastAsia"/>
          <w:b/>
          <w:bCs/>
          <w:sz w:val="24"/>
          <w:szCs w:val="24"/>
        </w:rPr>
      </w:pPr>
      <w:r w:rsidRPr="3BAAC9C0">
        <w:rPr>
          <w:rStyle w:val="eop"/>
          <w:rFonts w:eastAsiaTheme="minorEastAsia"/>
          <w:b/>
          <w:bCs/>
          <w:sz w:val="24"/>
          <w:szCs w:val="24"/>
        </w:rPr>
        <w:t>Forge a Collaborative Network:</w:t>
      </w:r>
    </w:p>
    <w:p w14:paraId="646AF150" w14:textId="6435C00A" w:rsidR="00B30E72" w:rsidRDefault="01935DBD" w:rsidP="3BAAC9C0">
      <w:pPr>
        <w:pStyle w:val="ListParagraph"/>
        <w:numPr>
          <w:ilvl w:val="0"/>
          <w:numId w:val="34"/>
        </w:numPr>
        <w:spacing w:line="240" w:lineRule="auto"/>
        <w:rPr>
          <w:rStyle w:val="eop"/>
          <w:rFonts w:eastAsiaTheme="minorEastAsia"/>
          <w:sz w:val="24"/>
          <w:szCs w:val="24"/>
        </w:rPr>
      </w:pPr>
      <w:r w:rsidRPr="3BAAC9C0">
        <w:rPr>
          <w:rStyle w:val="eop"/>
          <w:rFonts w:eastAsiaTheme="minorEastAsia"/>
          <w:sz w:val="24"/>
          <w:szCs w:val="24"/>
        </w:rPr>
        <w:t>Using data from the evaluation, i</w:t>
      </w:r>
      <w:r w:rsidR="00B30E72" w:rsidRPr="3BAAC9C0">
        <w:rPr>
          <w:rStyle w:val="eop"/>
          <w:rFonts w:eastAsiaTheme="minorEastAsia"/>
          <w:sz w:val="24"/>
          <w:szCs w:val="24"/>
        </w:rPr>
        <w:t xml:space="preserve">dentify and establish communication with at least </w:t>
      </w:r>
      <w:r w:rsidR="52D92BC6" w:rsidRPr="3BAAC9C0">
        <w:rPr>
          <w:rStyle w:val="eop"/>
          <w:rFonts w:eastAsiaTheme="minorEastAsia"/>
          <w:sz w:val="24"/>
          <w:szCs w:val="24"/>
        </w:rPr>
        <w:t>80</w:t>
      </w:r>
      <w:r w:rsidR="00B30E72" w:rsidRPr="3BAAC9C0">
        <w:rPr>
          <w:rStyle w:val="eop"/>
          <w:rFonts w:eastAsiaTheme="minorEastAsia"/>
          <w:sz w:val="24"/>
          <w:szCs w:val="24"/>
        </w:rPr>
        <w:t>% of past recipients of the Democracy Commission Small Grants program.</w:t>
      </w:r>
    </w:p>
    <w:p w14:paraId="50142140" w14:textId="418BD859" w:rsidR="631ECE2C" w:rsidRDefault="631ECE2C" w:rsidP="3BAAC9C0">
      <w:pPr>
        <w:pStyle w:val="ListParagraph"/>
        <w:numPr>
          <w:ilvl w:val="0"/>
          <w:numId w:val="34"/>
        </w:numPr>
        <w:spacing w:line="240" w:lineRule="auto"/>
        <w:rPr>
          <w:rStyle w:val="eop"/>
          <w:rFonts w:eastAsiaTheme="minorEastAsia"/>
          <w:sz w:val="24"/>
          <w:szCs w:val="24"/>
        </w:rPr>
      </w:pPr>
      <w:r w:rsidRPr="3BAAC9C0">
        <w:rPr>
          <w:rStyle w:val="eop"/>
          <w:rFonts w:eastAsiaTheme="minorEastAsia"/>
          <w:sz w:val="24"/>
          <w:szCs w:val="24"/>
        </w:rPr>
        <w:t>In partnership with U.S. Mission Public Diplomacy Section</w:t>
      </w:r>
      <w:r w:rsidR="30A85754" w:rsidRPr="3BAAC9C0">
        <w:rPr>
          <w:rStyle w:val="eop"/>
          <w:rFonts w:eastAsiaTheme="minorEastAsia"/>
          <w:sz w:val="24"/>
          <w:szCs w:val="24"/>
        </w:rPr>
        <w:t>s</w:t>
      </w:r>
      <w:r w:rsidR="008331D3" w:rsidRPr="3BAAC9C0">
        <w:rPr>
          <w:rStyle w:val="eop"/>
          <w:rFonts w:eastAsiaTheme="minorEastAsia"/>
          <w:sz w:val="24"/>
          <w:szCs w:val="24"/>
        </w:rPr>
        <w:t>,</w:t>
      </w:r>
      <w:r w:rsidRPr="3BAAC9C0">
        <w:rPr>
          <w:rStyle w:val="eop"/>
          <w:rFonts w:eastAsiaTheme="minorEastAsia"/>
          <w:sz w:val="24"/>
          <w:szCs w:val="24"/>
        </w:rPr>
        <w:t xml:space="preserve"> orchestrate a series of five in-person workshops </w:t>
      </w:r>
      <w:r w:rsidR="69F40F8D" w:rsidRPr="3BAAC9C0">
        <w:rPr>
          <w:rStyle w:val="eop"/>
          <w:rFonts w:eastAsiaTheme="minorEastAsia"/>
          <w:sz w:val="24"/>
          <w:szCs w:val="24"/>
        </w:rPr>
        <w:t>focused on resource management, advocacy, networking, collaboration, etc.</w:t>
      </w:r>
      <w:r w:rsidR="35A8396A" w:rsidRPr="3BAAC9C0">
        <w:rPr>
          <w:rStyle w:val="eop"/>
          <w:rFonts w:eastAsiaTheme="minorEastAsia"/>
          <w:sz w:val="24"/>
          <w:szCs w:val="24"/>
        </w:rPr>
        <w:t>..</w:t>
      </w:r>
      <w:r w:rsidR="69F40F8D" w:rsidRPr="3BAAC9C0">
        <w:rPr>
          <w:rStyle w:val="eop"/>
          <w:rFonts w:eastAsiaTheme="minorEastAsia"/>
          <w:sz w:val="24"/>
          <w:szCs w:val="24"/>
        </w:rPr>
        <w:t xml:space="preserve"> </w:t>
      </w:r>
      <w:r w:rsidRPr="3BAAC9C0">
        <w:rPr>
          <w:rStyle w:val="eop"/>
          <w:rFonts w:eastAsiaTheme="minorEastAsia"/>
          <w:sz w:val="24"/>
          <w:szCs w:val="24"/>
        </w:rPr>
        <w:t xml:space="preserve">in the five regions of Kazakhstan containing the highest concentration of </w:t>
      </w:r>
      <w:r w:rsidR="000B77F3" w:rsidRPr="3BAAC9C0">
        <w:rPr>
          <w:rStyle w:val="eop"/>
          <w:rFonts w:eastAsiaTheme="minorEastAsia"/>
          <w:sz w:val="24"/>
          <w:szCs w:val="24"/>
        </w:rPr>
        <w:t>currently active</w:t>
      </w:r>
      <w:r w:rsidRPr="3BAAC9C0">
        <w:rPr>
          <w:rStyle w:val="eop"/>
          <w:rFonts w:eastAsiaTheme="minorEastAsia"/>
          <w:sz w:val="24"/>
          <w:szCs w:val="24"/>
        </w:rPr>
        <w:t xml:space="preserve"> former Small Grants Program recipients </w:t>
      </w:r>
      <w:proofErr w:type="gramStart"/>
      <w:r w:rsidR="006325BE" w:rsidRPr="3BAAC9C0">
        <w:rPr>
          <w:rStyle w:val="eop"/>
          <w:rFonts w:eastAsiaTheme="minorEastAsia"/>
          <w:sz w:val="24"/>
          <w:szCs w:val="24"/>
        </w:rPr>
        <w:t>in order to</w:t>
      </w:r>
      <w:proofErr w:type="gramEnd"/>
      <w:r w:rsidR="006325BE" w:rsidRPr="3BAAC9C0">
        <w:rPr>
          <w:rStyle w:val="eop"/>
          <w:rFonts w:eastAsiaTheme="minorEastAsia"/>
          <w:sz w:val="24"/>
          <w:szCs w:val="24"/>
        </w:rPr>
        <w:t xml:space="preserve"> bring them together </w:t>
      </w:r>
      <w:r w:rsidRPr="3BAAC9C0">
        <w:rPr>
          <w:rStyle w:val="eop"/>
          <w:rFonts w:eastAsiaTheme="minorEastAsia"/>
          <w:sz w:val="24"/>
          <w:szCs w:val="24"/>
        </w:rPr>
        <w:t>for networking and sharing of best practices.</w:t>
      </w:r>
    </w:p>
    <w:p w14:paraId="5964742D" w14:textId="1B9D29A8" w:rsidR="68F14EFA" w:rsidRPr="00B30E72" w:rsidRDefault="44F2624F" w:rsidP="3BAAC9C0">
      <w:pPr>
        <w:pStyle w:val="ListParagraph"/>
        <w:numPr>
          <w:ilvl w:val="0"/>
          <w:numId w:val="34"/>
        </w:numPr>
        <w:spacing w:line="240" w:lineRule="auto"/>
        <w:rPr>
          <w:rStyle w:val="eop"/>
          <w:rFonts w:eastAsiaTheme="minorEastAsia"/>
          <w:sz w:val="24"/>
          <w:szCs w:val="24"/>
        </w:rPr>
      </w:pPr>
      <w:r w:rsidRPr="3BAAC9C0">
        <w:rPr>
          <w:rStyle w:val="eop"/>
          <w:rFonts w:eastAsiaTheme="minorEastAsia"/>
          <w:sz w:val="24"/>
          <w:szCs w:val="24"/>
        </w:rPr>
        <w:t>Establish an integrated network of previous recipients of the Small Grants Program to allow for communication, sharing of best practices, and collaboration among the former project beneficiaries.</w:t>
      </w:r>
    </w:p>
    <w:p w14:paraId="1EA940D6" w14:textId="2347EA47" w:rsidR="000B77F3" w:rsidRPr="000B77F3" w:rsidRDefault="3870CC75" w:rsidP="3BAAC9C0">
      <w:pPr>
        <w:pStyle w:val="paragraph"/>
        <w:numPr>
          <w:ilvl w:val="0"/>
          <w:numId w:val="33"/>
        </w:numPr>
        <w:spacing w:before="0" w:beforeAutospacing="0" w:after="0" w:afterAutospacing="0"/>
        <w:rPr>
          <w:rStyle w:val="eop"/>
          <w:rFonts w:asciiTheme="minorHAnsi" w:eastAsiaTheme="minorEastAsia" w:hAnsiTheme="minorHAnsi" w:cstheme="minorBidi"/>
        </w:rPr>
      </w:pPr>
      <w:r w:rsidRPr="3BAAC9C0">
        <w:rPr>
          <w:rStyle w:val="eop"/>
          <w:rFonts w:asciiTheme="minorHAnsi" w:eastAsiaTheme="minorEastAsia" w:hAnsiTheme="minorHAnsi" w:cstheme="minorBidi"/>
          <w:b/>
          <w:bCs/>
        </w:rPr>
        <w:t xml:space="preserve">Prepare the </w:t>
      </w:r>
      <w:r w:rsidR="7792B36A" w:rsidRPr="3BAAC9C0">
        <w:rPr>
          <w:rStyle w:val="eop"/>
          <w:rFonts w:asciiTheme="minorHAnsi" w:eastAsiaTheme="minorEastAsia" w:hAnsiTheme="minorHAnsi" w:cstheme="minorBidi"/>
          <w:b/>
          <w:bCs/>
        </w:rPr>
        <w:t>N</w:t>
      </w:r>
      <w:r w:rsidRPr="3BAAC9C0">
        <w:rPr>
          <w:rStyle w:val="eop"/>
          <w:rFonts w:asciiTheme="minorHAnsi" w:eastAsiaTheme="minorEastAsia" w:hAnsiTheme="minorHAnsi" w:cstheme="minorBidi"/>
          <w:b/>
          <w:bCs/>
        </w:rPr>
        <w:t xml:space="preserve">ew </w:t>
      </w:r>
      <w:r w:rsidR="3A14578C" w:rsidRPr="3BAAC9C0">
        <w:rPr>
          <w:rStyle w:val="eop"/>
          <w:rFonts w:asciiTheme="minorHAnsi" w:eastAsiaTheme="minorEastAsia" w:hAnsiTheme="minorHAnsi" w:cstheme="minorBidi"/>
          <w:b/>
          <w:bCs/>
        </w:rPr>
        <w:t>N</w:t>
      </w:r>
      <w:r w:rsidRPr="3BAAC9C0">
        <w:rPr>
          <w:rStyle w:val="eop"/>
          <w:rFonts w:asciiTheme="minorHAnsi" w:eastAsiaTheme="minorEastAsia" w:hAnsiTheme="minorHAnsi" w:cstheme="minorBidi"/>
          <w:b/>
          <w:bCs/>
        </w:rPr>
        <w:t xml:space="preserve">etwork of </w:t>
      </w:r>
      <w:r w:rsidR="2747B84C" w:rsidRPr="3BAAC9C0">
        <w:rPr>
          <w:rStyle w:val="eop"/>
          <w:rFonts w:asciiTheme="minorHAnsi" w:eastAsiaTheme="minorEastAsia" w:hAnsiTheme="minorHAnsi" w:cstheme="minorBidi"/>
          <w:b/>
          <w:bCs/>
        </w:rPr>
        <w:t>E</w:t>
      </w:r>
      <w:r w:rsidRPr="3BAAC9C0">
        <w:rPr>
          <w:rStyle w:val="eop"/>
          <w:rFonts w:asciiTheme="minorHAnsi" w:eastAsiaTheme="minorEastAsia" w:hAnsiTheme="minorHAnsi" w:cstheme="minorBidi"/>
          <w:b/>
          <w:bCs/>
        </w:rPr>
        <w:t xml:space="preserve">xperts as </w:t>
      </w:r>
      <w:r w:rsidR="106D50A0" w:rsidRPr="3BAAC9C0">
        <w:rPr>
          <w:rStyle w:val="eop"/>
          <w:rFonts w:asciiTheme="minorHAnsi" w:eastAsiaTheme="minorEastAsia" w:hAnsiTheme="minorHAnsi" w:cstheme="minorBidi"/>
          <w:b/>
          <w:bCs/>
        </w:rPr>
        <w:t>M</w:t>
      </w:r>
      <w:r w:rsidRPr="3BAAC9C0">
        <w:rPr>
          <w:rStyle w:val="eop"/>
          <w:rFonts w:asciiTheme="minorHAnsi" w:eastAsiaTheme="minorEastAsia" w:hAnsiTheme="minorHAnsi" w:cstheme="minorBidi"/>
          <w:b/>
          <w:bCs/>
        </w:rPr>
        <w:t xml:space="preserve">entors </w:t>
      </w:r>
      <w:r w:rsidR="38D3DAAC" w:rsidRPr="3BAAC9C0">
        <w:rPr>
          <w:rStyle w:val="eop"/>
          <w:rFonts w:asciiTheme="minorHAnsi" w:eastAsiaTheme="minorEastAsia" w:hAnsiTheme="minorHAnsi" w:cstheme="minorBidi"/>
          <w:b/>
          <w:bCs/>
        </w:rPr>
        <w:t>of</w:t>
      </w:r>
      <w:r w:rsidR="2479E8FB" w:rsidRPr="3BAAC9C0">
        <w:rPr>
          <w:rStyle w:val="eop"/>
          <w:rFonts w:asciiTheme="minorHAnsi" w:eastAsiaTheme="minorEastAsia" w:hAnsiTheme="minorHAnsi" w:cstheme="minorBidi"/>
          <w:b/>
          <w:bCs/>
        </w:rPr>
        <w:t xml:space="preserve"> </w:t>
      </w:r>
      <w:r w:rsidR="38D3DAAC" w:rsidRPr="3BAAC9C0">
        <w:rPr>
          <w:rStyle w:val="eop"/>
          <w:rFonts w:asciiTheme="minorHAnsi" w:eastAsiaTheme="minorEastAsia" w:hAnsiTheme="minorHAnsi" w:cstheme="minorBidi"/>
          <w:b/>
          <w:bCs/>
        </w:rPr>
        <w:t>F</w:t>
      </w:r>
      <w:r w:rsidR="56E52603" w:rsidRPr="3BAAC9C0">
        <w:rPr>
          <w:rStyle w:val="eop"/>
          <w:rFonts w:asciiTheme="minorHAnsi" w:eastAsiaTheme="minorEastAsia" w:hAnsiTheme="minorHAnsi" w:cstheme="minorBidi"/>
          <w:b/>
          <w:bCs/>
        </w:rPr>
        <w:t>uture SG</w:t>
      </w:r>
      <w:r w:rsidR="000B77F3" w:rsidRPr="3BAAC9C0">
        <w:rPr>
          <w:rStyle w:val="eop"/>
          <w:rFonts w:asciiTheme="minorHAnsi" w:eastAsiaTheme="minorEastAsia" w:hAnsiTheme="minorHAnsi" w:cstheme="minorBidi"/>
          <w:b/>
          <w:bCs/>
        </w:rPr>
        <w:t xml:space="preserve">P </w:t>
      </w:r>
      <w:r w:rsidR="28574655" w:rsidRPr="3BAAC9C0">
        <w:rPr>
          <w:rStyle w:val="eop"/>
          <w:rFonts w:asciiTheme="minorHAnsi" w:eastAsiaTheme="minorEastAsia" w:hAnsiTheme="minorHAnsi" w:cstheme="minorBidi"/>
          <w:b/>
          <w:bCs/>
        </w:rPr>
        <w:t>G</w:t>
      </w:r>
      <w:r w:rsidR="56E52603" w:rsidRPr="3BAAC9C0">
        <w:rPr>
          <w:rStyle w:val="eop"/>
          <w:rFonts w:asciiTheme="minorHAnsi" w:eastAsiaTheme="minorEastAsia" w:hAnsiTheme="minorHAnsi" w:cstheme="minorBidi"/>
          <w:b/>
          <w:bCs/>
        </w:rPr>
        <w:t>rantees</w:t>
      </w:r>
      <w:r w:rsidR="00353158" w:rsidRPr="3BAAC9C0">
        <w:rPr>
          <w:rStyle w:val="eop"/>
          <w:rFonts w:asciiTheme="minorHAnsi" w:eastAsiaTheme="minorEastAsia" w:hAnsiTheme="minorHAnsi" w:cstheme="minorBidi"/>
          <w:b/>
          <w:bCs/>
        </w:rPr>
        <w:t>:</w:t>
      </w:r>
    </w:p>
    <w:p w14:paraId="09EEC6EA" w14:textId="539DF97D" w:rsidR="68F14EFA" w:rsidRPr="000B77F3" w:rsidRDefault="002C190F" w:rsidP="3BAAC9C0">
      <w:pPr>
        <w:pStyle w:val="paragraph"/>
        <w:numPr>
          <w:ilvl w:val="0"/>
          <w:numId w:val="36"/>
        </w:numPr>
        <w:spacing w:before="0" w:beforeAutospacing="0" w:after="0" w:afterAutospacing="0"/>
        <w:rPr>
          <w:rStyle w:val="eop"/>
          <w:rFonts w:asciiTheme="minorHAnsi" w:eastAsiaTheme="minorEastAsia" w:hAnsiTheme="minorHAnsi" w:cstheme="minorBidi"/>
        </w:rPr>
      </w:pPr>
      <w:r w:rsidRPr="3BAAC9C0">
        <w:rPr>
          <w:rStyle w:val="eop"/>
          <w:rFonts w:asciiTheme="minorHAnsi" w:eastAsiaTheme="minorEastAsia" w:hAnsiTheme="minorHAnsi" w:cstheme="minorBidi"/>
        </w:rPr>
        <w:t xml:space="preserve">Develop a </w:t>
      </w:r>
      <w:r w:rsidR="712C1D06" w:rsidRPr="3BAAC9C0">
        <w:rPr>
          <w:rStyle w:val="eop"/>
          <w:rFonts w:asciiTheme="minorHAnsi" w:eastAsiaTheme="minorEastAsia" w:hAnsiTheme="minorHAnsi" w:cstheme="minorBidi"/>
        </w:rPr>
        <w:t xml:space="preserve">manual </w:t>
      </w:r>
      <w:r w:rsidR="174D6554" w:rsidRPr="3BAAC9C0">
        <w:rPr>
          <w:rStyle w:val="eop"/>
          <w:rFonts w:asciiTheme="minorHAnsi" w:eastAsiaTheme="minorEastAsia" w:hAnsiTheme="minorHAnsi" w:cstheme="minorBidi"/>
        </w:rPr>
        <w:t xml:space="preserve">or </w:t>
      </w:r>
      <w:r w:rsidR="4536C8DF" w:rsidRPr="3BAAC9C0">
        <w:rPr>
          <w:rStyle w:val="eop"/>
          <w:rFonts w:asciiTheme="minorHAnsi" w:eastAsiaTheme="minorEastAsia" w:hAnsiTheme="minorHAnsi" w:cstheme="minorBidi"/>
        </w:rPr>
        <w:t xml:space="preserve">a </w:t>
      </w:r>
      <w:r w:rsidR="174D6554" w:rsidRPr="3BAAC9C0">
        <w:rPr>
          <w:rStyle w:val="eop"/>
          <w:rFonts w:asciiTheme="minorHAnsi" w:eastAsiaTheme="minorEastAsia" w:hAnsiTheme="minorHAnsi" w:cstheme="minorBidi"/>
        </w:rPr>
        <w:t>t</w:t>
      </w:r>
      <w:r w:rsidR="0F187A90" w:rsidRPr="3BAAC9C0">
        <w:rPr>
          <w:rStyle w:val="eop"/>
          <w:rFonts w:asciiTheme="minorHAnsi" w:eastAsiaTheme="minorEastAsia" w:hAnsiTheme="minorHAnsi" w:cstheme="minorBidi"/>
        </w:rPr>
        <w:t xml:space="preserve">raining course </w:t>
      </w:r>
      <w:r w:rsidR="0D5F209D" w:rsidRPr="3BAAC9C0">
        <w:rPr>
          <w:rStyle w:val="eop"/>
          <w:rFonts w:asciiTheme="minorHAnsi" w:eastAsiaTheme="minorEastAsia" w:hAnsiTheme="minorHAnsi" w:cstheme="minorBidi"/>
        </w:rPr>
        <w:t xml:space="preserve">in English, Kazakh </w:t>
      </w:r>
      <w:r w:rsidR="009B4F66" w:rsidRPr="3BAAC9C0">
        <w:rPr>
          <w:rStyle w:val="eop"/>
          <w:rFonts w:asciiTheme="minorHAnsi" w:eastAsiaTheme="minorEastAsia" w:hAnsiTheme="minorHAnsi" w:cstheme="minorBidi"/>
        </w:rPr>
        <w:t xml:space="preserve">and Russian </w:t>
      </w:r>
      <w:r w:rsidR="0D5F209D" w:rsidRPr="3BAAC9C0">
        <w:rPr>
          <w:rStyle w:val="eop"/>
          <w:rFonts w:asciiTheme="minorHAnsi" w:eastAsiaTheme="minorEastAsia" w:hAnsiTheme="minorHAnsi" w:cstheme="minorBidi"/>
        </w:rPr>
        <w:t xml:space="preserve">languages </w:t>
      </w:r>
      <w:r w:rsidR="771CBA62" w:rsidRPr="3BAAC9C0">
        <w:rPr>
          <w:rStyle w:val="eop"/>
          <w:rFonts w:asciiTheme="minorHAnsi" w:eastAsiaTheme="minorEastAsia" w:hAnsiTheme="minorHAnsi" w:cstheme="minorBidi"/>
        </w:rPr>
        <w:t xml:space="preserve">on the application </w:t>
      </w:r>
      <w:r w:rsidR="5F7DBFE2" w:rsidRPr="3BAAC9C0">
        <w:rPr>
          <w:rStyle w:val="eop"/>
          <w:rFonts w:asciiTheme="minorHAnsi" w:eastAsiaTheme="minorEastAsia" w:hAnsiTheme="minorHAnsi" w:cstheme="minorBidi"/>
        </w:rPr>
        <w:t xml:space="preserve">for </w:t>
      </w:r>
      <w:r w:rsidR="02648123" w:rsidRPr="3BAAC9C0">
        <w:rPr>
          <w:rStyle w:val="eop"/>
          <w:rFonts w:asciiTheme="minorHAnsi" w:eastAsiaTheme="minorEastAsia" w:hAnsiTheme="minorHAnsi" w:cstheme="minorBidi"/>
        </w:rPr>
        <w:t xml:space="preserve">SGP </w:t>
      </w:r>
      <w:r w:rsidR="1D256F60" w:rsidRPr="3BAAC9C0">
        <w:rPr>
          <w:rStyle w:val="eop"/>
          <w:rFonts w:asciiTheme="minorHAnsi" w:eastAsiaTheme="minorEastAsia" w:hAnsiTheme="minorHAnsi" w:cstheme="minorBidi"/>
        </w:rPr>
        <w:t xml:space="preserve">opportunities </w:t>
      </w:r>
      <w:r w:rsidR="65E45646" w:rsidRPr="3BAAC9C0">
        <w:rPr>
          <w:rStyle w:val="eop"/>
          <w:rFonts w:asciiTheme="minorHAnsi" w:eastAsiaTheme="minorEastAsia" w:hAnsiTheme="minorHAnsi" w:cstheme="minorBidi"/>
        </w:rPr>
        <w:t>for fledgling NGOs</w:t>
      </w:r>
      <w:r w:rsidR="3BA403D6" w:rsidRPr="3BAAC9C0">
        <w:rPr>
          <w:rStyle w:val="eop"/>
          <w:rFonts w:asciiTheme="minorHAnsi" w:eastAsiaTheme="minorEastAsia" w:hAnsiTheme="minorHAnsi" w:cstheme="minorBidi"/>
        </w:rPr>
        <w:t xml:space="preserve">, thereby enabling </w:t>
      </w:r>
      <w:r w:rsidR="20934711" w:rsidRPr="3BAAC9C0">
        <w:rPr>
          <w:rStyle w:val="eop"/>
          <w:rFonts w:asciiTheme="minorHAnsi" w:eastAsiaTheme="minorEastAsia" w:hAnsiTheme="minorHAnsi" w:cstheme="minorBidi"/>
        </w:rPr>
        <w:t xml:space="preserve">fledgling </w:t>
      </w:r>
      <w:r w:rsidR="3BA403D6" w:rsidRPr="3BAAC9C0">
        <w:rPr>
          <w:rStyle w:val="eop"/>
          <w:rFonts w:asciiTheme="minorHAnsi" w:eastAsiaTheme="minorEastAsia" w:hAnsiTheme="minorHAnsi" w:cstheme="minorBidi"/>
        </w:rPr>
        <w:t>NGOs to be competitive for SGP opportunities in Kazakhstan.</w:t>
      </w:r>
    </w:p>
    <w:p w14:paraId="3B59DB69" w14:textId="77777777" w:rsidR="005E56C6" w:rsidRPr="005E56C6" w:rsidRDefault="005E56C6" w:rsidP="3BAAC9C0">
      <w:pPr>
        <w:pStyle w:val="paragraph"/>
        <w:spacing w:before="0" w:beforeAutospacing="0" w:after="0" w:afterAutospacing="0"/>
        <w:textAlignment w:val="baseline"/>
        <w:rPr>
          <w:rFonts w:asciiTheme="minorHAnsi" w:eastAsiaTheme="minorEastAsia" w:hAnsiTheme="minorHAnsi" w:cstheme="minorBidi"/>
          <w:color w:val="C00000"/>
        </w:rPr>
      </w:pPr>
    </w:p>
    <w:p w14:paraId="2847CE0F" w14:textId="43A902EB" w:rsidR="005E56C6" w:rsidRDefault="005E56C6" w:rsidP="3BAAC9C0">
      <w:pPr>
        <w:pStyle w:val="paragraph"/>
        <w:spacing w:before="0" w:beforeAutospacing="0" w:after="0" w:afterAutospacing="0"/>
        <w:textAlignment w:val="baseline"/>
        <w:rPr>
          <w:rStyle w:val="eop"/>
          <w:rFonts w:asciiTheme="minorHAnsi" w:eastAsiaTheme="minorEastAsia" w:hAnsiTheme="minorHAnsi" w:cstheme="minorBidi"/>
          <w:color w:val="000000"/>
        </w:rPr>
      </w:pPr>
      <w:r w:rsidRPr="3BAAC9C0">
        <w:rPr>
          <w:rStyle w:val="normaltextrun"/>
          <w:rFonts w:asciiTheme="minorHAnsi" w:eastAsiaTheme="minorEastAsia" w:hAnsiTheme="minorHAnsi" w:cstheme="minorBidi"/>
          <w:b/>
          <w:bCs/>
          <w:color w:val="000000" w:themeColor="text1"/>
        </w:rPr>
        <w:t>B. FEDERAL AWARD INFORMATION</w:t>
      </w:r>
      <w:r w:rsidRPr="3BAAC9C0">
        <w:rPr>
          <w:rStyle w:val="eop"/>
          <w:rFonts w:asciiTheme="minorHAnsi" w:eastAsiaTheme="minorEastAsia" w:hAnsiTheme="minorHAnsi" w:cstheme="minorBidi"/>
          <w:color w:val="000000" w:themeColor="text1"/>
        </w:rPr>
        <w:t> </w:t>
      </w:r>
    </w:p>
    <w:p w14:paraId="45E1B7A7" w14:textId="77777777" w:rsidR="005E56C6" w:rsidRDefault="005E56C6" w:rsidP="3BAAC9C0">
      <w:pPr>
        <w:pStyle w:val="paragraph"/>
        <w:spacing w:before="0" w:beforeAutospacing="0" w:after="0" w:afterAutospacing="0"/>
        <w:textAlignment w:val="baseline"/>
        <w:rPr>
          <w:rFonts w:asciiTheme="minorHAnsi" w:eastAsiaTheme="minorEastAsia" w:hAnsiTheme="minorHAnsi" w:cstheme="minorBidi"/>
        </w:rPr>
      </w:pPr>
    </w:p>
    <w:p w14:paraId="65B8D30A" w14:textId="131D6A78" w:rsidR="005E56C6" w:rsidRDefault="005E56C6"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 xml:space="preserve">Length of performance period: </w:t>
      </w:r>
      <w:r w:rsidR="5C50D4C4" w:rsidRPr="3BAAC9C0">
        <w:rPr>
          <w:rStyle w:val="normaltextrun"/>
          <w:rFonts w:asciiTheme="minorHAnsi" w:eastAsiaTheme="minorEastAsia" w:hAnsiTheme="minorHAnsi" w:cstheme="minorBidi"/>
          <w:i/>
          <w:iCs/>
        </w:rPr>
        <w:t>18</w:t>
      </w:r>
      <w:r w:rsidR="0031579B" w:rsidRPr="3BAAC9C0">
        <w:rPr>
          <w:rStyle w:val="normaltextrun"/>
          <w:rFonts w:asciiTheme="minorHAnsi" w:eastAsiaTheme="minorEastAsia" w:hAnsiTheme="minorHAnsi" w:cstheme="minorBidi"/>
          <w:i/>
          <w:iCs/>
        </w:rPr>
        <w:t>-</w:t>
      </w:r>
      <w:r w:rsidR="0F570188" w:rsidRPr="3BAAC9C0">
        <w:rPr>
          <w:rStyle w:val="normaltextrun"/>
          <w:rFonts w:asciiTheme="minorHAnsi" w:eastAsiaTheme="minorEastAsia" w:hAnsiTheme="minorHAnsi" w:cstheme="minorBidi"/>
          <w:i/>
          <w:iCs/>
        </w:rPr>
        <w:t>24</w:t>
      </w:r>
      <w:r w:rsidRPr="3BAAC9C0">
        <w:rPr>
          <w:rStyle w:val="normaltextrun"/>
          <w:rFonts w:asciiTheme="minorHAnsi" w:eastAsiaTheme="minorEastAsia" w:hAnsiTheme="minorHAnsi" w:cstheme="minorBidi"/>
          <w:i/>
          <w:iCs/>
        </w:rPr>
        <w:t xml:space="preserve"> months</w:t>
      </w:r>
      <w:r w:rsidR="00FA5A2F" w:rsidRPr="3BAAC9C0">
        <w:rPr>
          <w:rStyle w:val="normaltextrun"/>
          <w:rFonts w:asciiTheme="minorHAnsi" w:eastAsiaTheme="minorEastAsia" w:hAnsiTheme="minorHAnsi" w:cstheme="minorBidi"/>
          <w:i/>
          <w:iCs/>
        </w:rPr>
        <w:t xml:space="preserve"> with possible extension</w:t>
      </w:r>
      <w:r w:rsidRPr="3BAAC9C0">
        <w:rPr>
          <w:rStyle w:val="normaltextrun"/>
          <w:rFonts w:asciiTheme="minorHAnsi" w:eastAsiaTheme="minorEastAsia" w:hAnsiTheme="minorHAnsi" w:cstheme="minorBidi"/>
          <w:i/>
          <w:iCs/>
        </w:rPr>
        <w:t> </w:t>
      </w:r>
      <w:r w:rsidRPr="3BAAC9C0">
        <w:rPr>
          <w:rStyle w:val="eop"/>
          <w:rFonts w:asciiTheme="minorHAnsi" w:eastAsiaTheme="minorEastAsia" w:hAnsiTheme="minorHAnsi" w:cstheme="minorBidi"/>
        </w:rPr>
        <w:t> </w:t>
      </w:r>
    </w:p>
    <w:p w14:paraId="7E850C4F" w14:textId="5B1A7594" w:rsidR="005E56C6" w:rsidRDefault="005E56C6" w:rsidP="3BAAC9C0">
      <w:pPr>
        <w:pStyle w:val="paragraph"/>
        <w:shd w:val="clear" w:color="auto" w:fill="FFFFFF" w:themeFill="background1"/>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rPr>
        <w:t xml:space="preserve">Number of awards anticipated: </w:t>
      </w:r>
      <w:proofErr w:type="gramStart"/>
      <w:r w:rsidR="00FA5A2F" w:rsidRPr="3BAAC9C0">
        <w:rPr>
          <w:rStyle w:val="normaltextrun"/>
          <w:rFonts w:asciiTheme="minorHAnsi" w:eastAsiaTheme="minorEastAsia" w:hAnsiTheme="minorHAnsi" w:cstheme="minorBidi"/>
          <w:i/>
          <w:iCs/>
        </w:rPr>
        <w:t>1</w:t>
      </w:r>
      <w:proofErr w:type="gramEnd"/>
      <w:r w:rsidRPr="3BAAC9C0">
        <w:rPr>
          <w:rStyle w:val="normaltextrun"/>
          <w:rFonts w:asciiTheme="minorHAnsi" w:eastAsiaTheme="minorEastAsia" w:hAnsiTheme="minorHAnsi" w:cstheme="minorBidi"/>
        </w:rPr>
        <w:t xml:space="preserve"> </w:t>
      </w:r>
    </w:p>
    <w:p w14:paraId="51361F32" w14:textId="4DCB4365" w:rsidR="005E56C6" w:rsidRDefault="005E56C6"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 xml:space="preserve">Award amounts: awards may range from a minimum of </w:t>
      </w:r>
      <w:r w:rsidRPr="3BAAC9C0">
        <w:rPr>
          <w:rStyle w:val="normaltextrun"/>
          <w:rFonts w:asciiTheme="minorHAnsi" w:eastAsiaTheme="minorEastAsia" w:hAnsiTheme="minorHAnsi" w:cstheme="minorBidi"/>
          <w:i/>
          <w:iCs/>
        </w:rPr>
        <w:t>$</w:t>
      </w:r>
      <w:r w:rsidR="00BF2D16" w:rsidRPr="3BAAC9C0">
        <w:rPr>
          <w:rStyle w:val="normaltextrun"/>
          <w:rFonts w:asciiTheme="minorHAnsi" w:eastAsiaTheme="minorEastAsia" w:hAnsiTheme="minorHAnsi" w:cstheme="minorBidi"/>
          <w:i/>
          <w:iCs/>
        </w:rPr>
        <w:t>1</w:t>
      </w:r>
      <w:r w:rsidR="00D208D0" w:rsidRPr="3BAAC9C0">
        <w:rPr>
          <w:rStyle w:val="normaltextrun"/>
          <w:rFonts w:asciiTheme="minorHAnsi" w:eastAsiaTheme="minorEastAsia" w:hAnsiTheme="minorHAnsi" w:cstheme="minorBidi"/>
          <w:i/>
          <w:iCs/>
        </w:rPr>
        <w:t>0</w:t>
      </w:r>
      <w:r w:rsidR="00FA5A2F" w:rsidRPr="3BAAC9C0">
        <w:rPr>
          <w:rStyle w:val="normaltextrun"/>
          <w:rFonts w:asciiTheme="minorHAnsi" w:eastAsiaTheme="minorEastAsia" w:hAnsiTheme="minorHAnsi" w:cstheme="minorBidi"/>
          <w:i/>
          <w:iCs/>
        </w:rPr>
        <w:t>0,000</w:t>
      </w:r>
      <w:r w:rsidRPr="3BAAC9C0">
        <w:rPr>
          <w:rStyle w:val="normaltextrun"/>
          <w:rFonts w:asciiTheme="minorHAnsi" w:eastAsiaTheme="minorEastAsia" w:hAnsiTheme="minorHAnsi" w:cstheme="minorBidi"/>
        </w:rPr>
        <w:t xml:space="preserve"> to a maximum of </w:t>
      </w:r>
      <w:proofErr w:type="gramStart"/>
      <w:r w:rsidRPr="3BAAC9C0">
        <w:rPr>
          <w:rStyle w:val="normaltextrun"/>
          <w:rFonts w:asciiTheme="minorHAnsi" w:eastAsiaTheme="minorEastAsia" w:hAnsiTheme="minorHAnsi" w:cstheme="minorBidi"/>
          <w:i/>
          <w:iCs/>
        </w:rPr>
        <w:t>$</w:t>
      </w:r>
      <w:r w:rsidR="00D208D0" w:rsidRPr="3BAAC9C0">
        <w:rPr>
          <w:rStyle w:val="normaltextrun"/>
          <w:rFonts w:asciiTheme="minorHAnsi" w:eastAsiaTheme="minorEastAsia" w:hAnsiTheme="minorHAnsi" w:cstheme="minorBidi"/>
          <w:i/>
          <w:iCs/>
        </w:rPr>
        <w:t>20</w:t>
      </w:r>
      <w:r w:rsidR="00FA5A2F" w:rsidRPr="3BAAC9C0">
        <w:rPr>
          <w:rStyle w:val="normaltextrun"/>
          <w:rFonts w:asciiTheme="minorHAnsi" w:eastAsiaTheme="minorEastAsia" w:hAnsiTheme="minorHAnsi" w:cstheme="minorBidi"/>
          <w:i/>
          <w:iCs/>
        </w:rPr>
        <w:t>0,000</w:t>
      </w:r>
      <w:proofErr w:type="gramEnd"/>
    </w:p>
    <w:p w14:paraId="24579B9B" w14:textId="5F3336B8" w:rsidR="005E56C6" w:rsidRDefault="005E56C6"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 xml:space="preserve">Total available funding: </w:t>
      </w:r>
      <w:r w:rsidRPr="3BAAC9C0">
        <w:rPr>
          <w:rStyle w:val="normaltextrun"/>
          <w:rFonts w:asciiTheme="minorHAnsi" w:eastAsiaTheme="minorEastAsia" w:hAnsiTheme="minorHAnsi" w:cstheme="minorBidi"/>
          <w:i/>
          <w:iCs/>
        </w:rPr>
        <w:t>$</w:t>
      </w:r>
      <w:r w:rsidR="00BF2D16" w:rsidRPr="3BAAC9C0">
        <w:rPr>
          <w:rStyle w:val="normaltextrun"/>
          <w:rFonts w:asciiTheme="minorHAnsi" w:eastAsiaTheme="minorEastAsia" w:hAnsiTheme="minorHAnsi" w:cstheme="minorBidi"/>
          <w:i/>
          <w:iCs/>
        </w:rPr>
        <w:t>200</w:t>
      </w:r>
      <w:r w:rsidR="00FA5A2F" w:rsidRPr="3BAAC9C0">
        <w:rPr>
          <w:rStyle w:val="normaltextrun"/>
          <w:rFonts w:asciiTheme="minorHAnsi" w:eastAsiaTheme="minorEastAsia" w:hAnsiTheme="minorHAnsi" w:cstheme="minorBidi"/>
          <w:i/>
          <w:iCs/>
        </w:rPr>
        <w:t>,000</w:t>
      </w:r>
    </w:p>
    <w:p w14:paraId="4FF94600" w14:textId="052B704D" w:rsidR="005E56C6" w:rsidRDefault="005E56C6"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Type of Funding:  FY2</w:t>
      </w:r>
      <w:r w:rsidR="7E7CCDA3" w:rsidRPr="3BAAC9C0">
        <w:rPr>
          <w:rStyle w:val="normaltextrun"/>
          <w:rFonts w:asciiTheme="minorHAnsi" w:eastAsiaTheme="minorEastAsia" w:hAnsiTheme="minorHAnsi" w:cstheme="minorBidi"/>
        </w:rPr>
        <w:t>3</w:t>
      </w:r>
      <w:r w:rsidRPr="3BAAC9C0">
        <w:rPr>
          <w:rStyle w:val="normaltextrun"/>
          <w:rFonts w:asciiTheme="minorHAnsi" w:eastAsiaTheme="minorEastAsia" w:hAnsiTheme="minorHAnsi" w:cstheme="minorBidi"/>
        </w:rPr>
        <w:t>/2</w:t>
      </w:r>
      <w:r w:rsidR="2348135A" w:rsidRPr="3BAAC9C0">
        <w:rPr>
          <w:rStyle w:val="normaltextrun"/>
          <w:rFonts w:asciiTheme="minorHAnsi" w:eastAsiaTheme="minorEastAsia" w:hAnsiTheme="minorHAnsi" w:cstheme="minorBidi"/>
        </w:rPr>
        <w:t>4</w:t>
      </w:r>
      <w:r w:rsidRPr="3BAAC9C0">
        <w:rPr>
          <w:rStyle w:val="normaltextrun"/>
          <w:rFonts w:asciiTheme="minorHAnsi" w:eastAsiaTheme="minorEastAsia" w:hAnsiTheme="minorHAnsi" w:cstheme="minorBidi"/>
        </w:rPr>
        <w:t xml:space="preserve"> Assistance for Europe, Eurasia, and Central Asia under the Foreign Assistance Act</w:t>
      </w:r>
    </w:p>
    <w:p w14:paraId="28FF4CC9" w14:textId="744F650A" w:rsidR="005E56C6" w:rsidRDefault="005E56C6"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 xml:space="preserve">Anticipated </w:t>
      </w:r>
      <w:proofErr w:type="gramStart"/>
      <w:r w:rsidRPr="3BAAC9C0">
        <w:rPr>
          <w:rStyle w:val="contextualspellingandgrammarerror"/>
          <w:rFonts w:asciiTheme="minorHAnsi" w:eastAsiaTheme="minorEastAsia" w:hAnsiTheme="minorHAnsi" w:cstheme="minorBidi"/>
        </w:rPr>
        <w:t>program</w:t>
      </w:r>
      <w:proofErr w:type="gramEnd"/>
      <w:r w:rsidRPr="3BAAC9C0">
        <w:rPr>
          <w:rStyle w:val="normaltextrun"/>
          <w:rFonts w:asciiTheme="minorHAnsi" w:eastAsiaTheme="minorEastAsia" w:hAnsiTheme="minorHAnsi" w:cstheme="minorBidi"/>
        </w:rPr>
        <w:t xml:space="preserve"> start date:  </w:t>
      </w:r>
      <w:r w:rsidR="00FA5A2F" w:rsidRPr="3BAAC9C0">
        <w:rPr>
          <w:rStyle w:val="normaltextrun"/>
          <w:rFonts w:asciiTheme="minorHAnsi" w:eastAsiaTheme="minorEastAsia" w:hAnsiTheme="minorHAnsi" w:cstheme="minorBidi"/>
          <w:i/>
          <w:iCs/>
        </w:rPr>
        <w:t>October 1, 2024</w:t>
      </w:r>
      <w:r w:rsidRPr="3BAAC9C0">
        <w:rPr>
          <w:rStyle w:val="eop"/>
          <w:rFonts w:asciiTheme="minorHAnsi" w:eastAsiaTheme="minorEastAsia" w:hAnsiTheme="minorHAnsi" w:cstheme="minorBidi"/>
        </w:rPr>
        <w:t> </w:t>
      </w:r>
    </w:p>
    <w:p w14:paraId="65318C3D" w14:textId="77777777" w:rsidR="005E56C6" w:rsidRDefault="005E56C6"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38DDFC78" w14:textId="77777777" w:rsidR="005E56C6" w:rsidRDefault="005E56C6"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rPr>
        <w:t>This notice is subject to availability of funding.</w:t>
      </w:r>
      <w:r w:rsidRPr="3BAAC9C0">
        <w:rPr>
          <w:rStyle w:val="eop"/>
          <w:rFonts w:asciiTheme="minorHAnsi" w:eastAsiaTheme="minorEastAsia" w:hAnsiTheme="minorHAnsi" w:cstheme="minorBidi"/>
        </w:rPr>
        <w:t> </w:t>
      </w:r>
    </w:p>
    <w:p w14:paraId="372B482F" w14:textId="77777777" w:rsidR="005E56C6" w:rsidRDefault="005E56C6"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color w:val="333333"/>
        </w:rPr>
        <w:t> </w:t>
      </w:r>
    </w:p>
    <w:p w14:paraId="127CFC95" w14:textId="48AC30C2" w:rsidR="005E56C6" w:rsidRDefault="005E56C6"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color w:val="C00000"/>
        </w:rPr>
      </w:pPr>
      <w:r w:rsidRPr="3BAAC9C0">
        <w:rPr>
          <w:rStyle w:val="normaltextrun"/>
          <w:rFonts w:asciiTheme="minorHAnsi" w:eastAsiaTheme="minorEastAsia" w:hAnsiTheme="minorHAnsi" w:cstheme="minorBidi"/>
          <w:b/>
          <w:bCs/>
        </w:rPr>
        <w:lastRenderedPageBreak/>
        <w:t>Funding Instrument Type:  </w:t>
      </w:r>
      <w:r w:rsidR="00FA5A2F" w:rsidRPr="3BAAC9C0">
        <w:rPr>
          <w:rStyle w:val="normaltextrun"/>
          <w:rFonts w:asciiTheme="minorHAnsi" w:eastAsiaTheme="minorEastAsia" w:hAnsiTheme="minorHAnsi" w:cstheme="minorBidi"/>
        </w:rPr>
        <w:t>Cooperative Agreement</w:t>
      </w:r>
      <w:r w:rsidR="21FB04D1" w:rsidRPr="3BAAC9C0">
        <w:rPr>
          <w:rStyle w:val="normaltextrun"/>
          <w:rFonts w:asciiTheme="minorHAnsi" w:eastAsiaTheme="minorEastAsia" w:hAnsiTheme="minorHAnsi" w:cstheme="minorBidi"/>
        </w:rPr>
        <w:t xml:space="preserve">. </w:t>
      </w:r>
      <w:r w:rsidR="00905780" w:rsidRPr="3BAAC9C0">
        <w:rPr>
          <w:rFonts w:asciiTheme="minorHAnsi" w:eastAsiaTheme="minorEastAsia" w:hAnsiTheme="minorHAnsi" w:cstheme="minorBidi"/>
        </w:rPr>
        <w:t xml:space="preserve"> </w:t>
      </w:r>
      <w:r w:rsidR="00905780" w:rsidRPr="3BAAC9C0">
        <w:rPr>
          <w:rStyle w:val="eop"/>
          <w:rFonts w:asciiTheme="minorHAnsi" w:eastAsiaTheme="minorEastAsia" w:hAnsiTheme="minorHAnsi" w:cstheme="minorBidi"/>
        </w:rPr>
        <w:t>Cooperative agreements are different from grants in that bureau/embassy staff are more actively involved in the grant implementation (“Substantial Involvement”).</w:t>
      </w:r>
      <w:r w:rsidR="0023111A" w:rsidRPr="3BAAC9C0">
        <w:rPr>
          <w:rStyle w:val="eop"/>
          <w:rFonts w:asciiTheme="minorHAnsi" w:eastAsiaTheme="minorEastAsia" w:hAnsiTheme="minorHAnsi" w:cstheme="minorBidi"/>
        </w:rPr>
        <w:t xml:space="preserve"> </w:t>
      </w:r>
      <w:r w:rsidR="00905780" w:rsidRPr="3BAAC9C0">
        <w:rPr>
          <w:rStyle w:val="eop"/>
          <w:rFonts w:asciiTheme="minorHAnsi" w:eastAsiaTheme="minorEastAsia" w:hAnsiTheme="minorHAnsi" w:cstheme="minorBidi"/>
        </w:rPr>
        <w:t>The implementing partner should expect</w:t>
      </w:r>
      <w:r w:rsidR="00BF4AF8" w:rsidRPr="3BAAC9C0">
        <w:rPr>
          <w:rStyle w:val="eop"/>
          <w:rFonts w:asciiTheme="minorHAnsi" w:eastAsiaTheme="minorEastAsia" w:hAnsiTheme="minorHAnsi" w:cstheme="minorBidi"/>
        </w:rPr>
        <w:t xml:space="preserve"> </w:t>
      </w:r>
      <w:r w:rsidR="00A51E87" w:rsidRPr="3BAAC9C0">
        <w:rPr>
          <w:rStyle w:val="eop"/>
          <w:rFonts w:asciiTheme="minorHAnsi" w:eastAsiaTheme="minorEastAsia" w:hAnsiTheme="minorHAnsi" w:cstheme="minorBidi"/>
        </w:rPr>
        <w:t xml:space="preserve">close </w:t>
      </w:r>
      <w:r w:rsidR="00BF4AF8" w:rsidRPr="3BAAC9C0">
        <w:rPr>
          <w:rStyle w:val="eop"/>
          <w:rFonts w:asciiTheme="minorHAnsi" w:eastAsiaTheme="minorEastAsia" w:hAnsiTheme="minorHAnsi" w:cstheme="minorBidi"/>
        </w:rPr>
        <w:t xml:space="preserve">collaborate with </w:t>
      </w:r>
      <w:r w:rsidR="006F6262" w:rsidRPr="3BAAC9C0">
        <w:rPr>
          <w:rStyle w:val="eop"/>
          <w:rFonts w:asciiTheme="minorHAnsi" w:eastAsiaTheme="minorEastAsia" w:hAnsiTheme="minorHAnsi" w:cstheme="minorBidi"/>
        </w:rPr>
        <w:t xml:space="preserve">the Public Diplomacy Section </w:t>
      </w:r>
      <w:r w:rsidR="0028002E" w:rsidRPr="3BAAC9C0">
        <w:rPr>
          <w:rStyle w:val="eop"/>
          <w:rFonts w:asciiTheme="minorHAnsi" w:eastAsiaTheme="minorEastAsia" w:hAnsiTheme="minorHAnsi" w:cstheme="minorBidi"/>
        </w:rPr>
        <w:t xml:space="preserve">in managing the external evaluation, </w:t>
      </w:r>
      <w:r w:rsidR="00425232" w:rsidRPr="3BAAC9C0">
        <w:rPr>
          <w:rStyle w:val="eop"/>
          <w:rFonts w:asciiTheme="minorHAnsi" w:eastAsiaTheme="minorEastAsia" w:hAnsiTheme="minorHAnsi" w:cstheme="minorBidi"/>
        </w:rPr>
        <w:t>conduct</w:t>
      </w:r>
      <w:r w:rsidR="00A51E87" w:rsidRPr="3BAAC9C0">
        <w:rPr>
          <w:rStyle w:val="eop"/>
          <w:rFonts w:asciiTheme="minorHAnsi" w:eastAsiaTheme="minorEastAsia" w:hAnsiTheme="minorHAnsi" w:cstheme="minorBidi"/>
        </w:rPr>
        <w:t xml:space="preserve">ing </w:t>
      </w:r>
      <w:r w:rsidR="00425232" w:rsidRPr="3BAAC9C0">
        <w:rPr>
          <w:rStyle w:val="eop"/>
          <w:rFonts w:asciiTheme="minorHAnsi" w:eastAsiaTheme="minorEastAsia" w:hAnsiTheme="minorHAnsi" w:cstheme="minorBidi"/>
        </w:rPr>
        <w:t xml:space="preserve">workshop activities across Kazakhstan, and </w:t>
      </w:r>
      <w:r w:rsidR="008A79F7" w:rsidRPr="3BAAC9C0">
        <w:rPr>
          <w:rStyle w:val="eop"/>
          <w:rFonts w:asciiTheme="minorHAnsi" w:eastAsiaTheme="minorEastAsia" w:hAnsiTheme="minorHAnsi" w:cstheme="minorBidi"/>
        </w:rPr>
        <w:t xml:space="preserve">engaging with past SGP grantees. </w:t>
      </w:r>
    </w:p>
    <w:p w14:paraId="5FF29ADF" w14:textId="77777777" w:rsidR="005E56C6" w:rsidRDefault="005E56C6"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3296FFF8" w14:textId="48BD4461" w:rsidR="005E56C6" w:rsidRDefault="005E56C6"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rPr>
        <w:t>Program Performance Period</w:t>
      </w:r>
      <w:r w:rsidRPr="3BAAC9C0">
        <w:rPr>
          <w:rStyle w:val="normaltextrun"/>
          <w:rFonts w:asciiTheme="minorHAnsi" w:eastAsiaTheme="minorEastAsia" w:hAnsiTheme="minorHAnsi" w:cstheme="minorBidi"/>
        </w:rPr>
        <w:t xml:space="preserve">: Proposed programs should be completed in </w:t>
      </w:r>
      <w:r w:rsidR="3AD1F5D6" w:rsidRPr="3BAAC9C0">
        <w:rPr>
          <w:rStyle w:val="normaltextrun"/>
          <w:rFonts w:asciiTheme="minorHAnsi" w:eastAsiaTheme="minorEastAsia" w:hAnsiTheme="minorHAnsi" w:cstheme="minorBidi"/>
          <w:i/>
          <w:iCs/>
        </w:rPr>
        <w:t>24</w:t>
      </w:r>
      <w:r w:rsidR="00152BC0" w:rsidRPr="3BAAC9C0">
        <w:rPr>
          <w:rStyle w:val="normaltextrun"/>
          <w:rFonts w:asciiTheme="minorHAnsi" w:eastAsiaTheme="minorEastAsia" w:hAnsiTheme="minorHAnsi" w:cstheme="minorBidi"/>
          <w:i/>
          <w:iCs/>
        </w:rPr>
        <w:t xml:space="preserve"> months</w:t>
      </w:r>
      <w:r w:rsidRPr="3BAAC9C0">
        <w:rPr>
          <w:rStyle w:val="normaltextrun"/>
          <w:rFonts w:asciiTheme="minorHAnsi" w:eastAsiaTheme="minorEastAsia" w:hAnsiTheme="minorHAnsi" w:cstheme="minorBidi"/>
        </w:rPr>
        <w:t xml:space="preserve"> or less. </w:t>
      </w:r>
      <w:r w:rsidRPr="3BAAC9C0">
        <w:rPr>
          <w:rStyle w:val="eop"/>
          <w:rFonts w:asciiTheme="minorHAnsi" w:eastAsiaTheme="minorEastAsia" w:hAnsiTheme="minorHAnsi" w:cstheme="minorBidi"/>
        </w:rPr>
        <w:t> </w:t>
      </w:r>
    </w:p>
    <w:p w14:paraId="65E69972" w14:textId="77777777" w:rsidR="005E56C6" w:rsidRDefault="005E56C6"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5A9987C6" w14:textId="77777777" w:rsidR="005E56C6" w:rsidRDefault="005E56C6"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rPr>
        <w:t xml:space="preserve">Support for Diversity, Equity, Inclusion, and Accessibility (DEIA): </w:t>
      </w:r>
      <w:r w:rsidRPr="3BAAC9C0">
        <w:rPr>
          <w:rStyle w:val="normaltextrun"/>
          <w:rFonts w:asciiTheme="minorHAnsi" w:eastAsiaTheme="minorEastAsia" w:hAnsiTheme="minorHAnsi" w:cstheme="minorBidi"/>
        </w:rPr>
        <w:t>All programs should consider strategies for expanding the pool of individuals/organizations/beneficiaries to afford opportunities for as diverse and inclusive population as is feasible to bring diverse perspectives based on religion, sex, disability, race, ethnicity, sexual orientation, gender identity, gender expression, sex characteristics, national origin, and age to implementation of the program.</w:t>
      </w:r>
      <w:r w:rsidRPr="3BAAC9C0">
        <w:rPr>
          <w:rStyle w:val="eop"/>
          <w:rFonts w:asciiTheme="minorHAnsi" w:eastAsiaTheme="minorEastAsia" w:hAnsiTheme="minorHAnsi" w:cstheme="minorBidi"/>
        </w:rPr>
        <w:t> </w:t>
      </w:r>
    </w:p>
    <w:p w14:paraId="7F5103AA" w14:textId="77777777" w:rsidR="005E56C6" w:rsidRDefault="005E56C6" w:rsidP="3BAAC9C0">
      <w:pPr>
        <w:pStyle w:val="paragraph"/>
        <w:spacing w:before="0" w:beforeAutospacing="0" w:after="0" w:afterAutospacing="0"/>
        <w:textAlignment w:val="baseline"/>
        <w:rPr>
          <w:rStyle w:val="normaltextrun"/>
          <w:rFonts w:asciiTheme="minorHAnsi" w:eastAsiaTheme="minorEastAsia" w:hAnsiTheme="minorHAnsi" w:cstheme="minorBidi"/>
          <w:color w:val="000000"/>
        </w:rPr>
      </w:pPr>
    </w:p>
    <w:p w14:paraId="4EFA9D35" w14:textId="364139BE" w:rsidR="005E56C6" w:rsidRDefault="005E56C6"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The Public Diplomacy Section reserves the right to award less or more than the funds described under circumstances deemed to be in the best interest of the U.S. government, pending the availability of funds and approval of the designated grants officer.</w:t>
      </w:r>
      <w:r w:rsidRPr="3BAAC9C0">
        <w:rPr>
          <w:rStyle w:val="eop"/>
          <w:rFonts w:asciiTheme="minorHAnsi" w:eastAsiaTheme="minorEastAsia" w:hAnsiTheme="minorHAnsi" w:cstheme="minorBidi"/>
          <w:color w:val="000000" w:themeColor="text1"/>
        </w:rPr>
        <w:t> </w:t>
      </w:r>
    </w:p>
    <w:p w14:paraId="36A0148D" w14:textId="77777777" w:rsidR="005E56C6" w:rsidRDefault="005E56C6" w:rsidP="3BAAC9C0">
      <w:pPr>
        <w:spacing w:after="200" w:line="240" w:lineRule="auto"/>
        <w:rPr>
          <w:rFonts w:eastAsiaTheme="minorEastAsia"/>
          <w:b/>
          <w:bCs/>
          <w:color w:val="000000" w:themeColor="text1"/>
          <w:sz w:val="24"/>
          <w:szCs w:val="24"/>
        </w:rPr>
      </w:pPr>
    </w:p>
    <w:p w14:paraId="13A6499F" w14:textId="6D632184" w:rsidR="005E56C6" w:rsidRDefault="005E56C6" w:rsidP="3BAAC9C0">
      <w:pPr>
        <w:spacing w:after="0" w:line="240" w:lineRule="auto"/>
        <w:rPr>
          <w:rStyle w:val="eop"/>
          <w:rFonts w:eastAsiaTheme="minorEastAsia"/>
          <w:color w:val="000000"/>
          <w:sz w:val="24"/>
          <w:szCs w:val="24"/>
          <w:shd w:val="clear" w:color="auto" w:fill="FFFFFF"/>
        </w:rPr>
      </w:pPr>
      <w:r w:rsidRPr="3BAAC9C0">
        <w:rPr>
          <w:rStyle w:val="normaltextrun"/>
          <w:rFonts w:eastAsiaTheme="minorEastAsia"/>
          <w:b/>
          <w:bCs/>
          <w:color w:val="000000"/>
          <w:sz w:val="24"/>
          <w:szCs w:val="24"/>
          <w:shd w:val="clear" w:color="auto" w:fill="FFFFFF"/>
        </w:rPr>
        <w:t>C. ELIGIBILTY INFORMATION</w:t>
      </w:r>
      <w:r w:rsidRPr="3BAAC9C0">
        <w:rPr>
          <w:rStyle w:val="eop"/>
          <w:rFonts w:eastAsiaTheme="minorEastAsia"/>
          <w:color w:val="000000"/>
          <w:sz w:val="24"/>
          <w:szCs w:val="24"/>
          <w:shd w:val="clear" w:color="auto" w:fill="FFFFFF"/>
        </w:rPr>
        <w:t> </w:t>
      </w:r>
    </w:p>
    <w:p w14:paraId="5FEAD0D8" w14:textId="18CDC9BF" w:rsidR="00F25DB9" w:rsidRPr="005E56C6" w:rsidRDefault="005E56C6" w:rsidP="3BAAC9C0">
      <w:pPr>
        <w:spacing w:after="0" w:line="240" w:lineRule="auto"/>
        <w:rPr>
          <w:rFonts w:eastAsiaTheme="minorEastAsia"/>
          <w:color w:val="000000" w:themeColor="text1"/>
          <w:sz w:val="24"/>
          <w:szCs w:val="24"/>
        </w:rPr>
      </w:pPr>
      <w:r w:rsidRPr="3BAAC9C0">
        <w:rPr>
          <w:rFonts w:eastAsiaTheme="minorEastAsia"/>
          <w:color w:val="000000" w:themeColor="text1"/>
          <w:sz w:val="24"/>
          <w:szCs w:val="24"/>
        </w:rPr>
        <w:t xml:space="preserve">1.  </w:t>
      </w:r>
      <w:r w:rsidR="08F12C6D" w:rsidRPr="3BAAC9C0">
        <w:rPr>
          <w:rFonts w:eastAsiaTheme="minorEastAsia"/>
          <w:color w:val="000000" w:themeColor="text1"/>
          <w:sz w:val="24"/>
          <w:szCs w:val="24"/>
        </w:rPr>
        <w:t>The following organizations are eligible to apply:</w:t>
      </w:r>
    </w:p>
    <w:p w14:paraId="11C6A6FC" w14:textId="09B32135" w:rsidR="08F12C6D" w:rsidRPr="005E56C6" w:rsidRDefault="08F12C6D" w:rsidP="3BAAC9C0">
      <w:pPr>
        <w:pStyle w:val="ListParagraph"/>
        <w:numPr>
          <w:ilvl w:val="1"/>
          <w:numId w:val="7"/>
        </w:numPr>
        <w:spacing w:after="0" w:line="240" w:lineRule="auto"/>
        <w:rPr>
          <w:rFonts w:eastAsiaTheme="minorEastAsia"/>
          <w:sz w:val="24"/>
          <w:szCs w:val="24"/>
        </w:rPr>
      </w:pPr>
      <w:r w:rsidRPr="3BAAC9C0">
        <w:rPr>
          <w:rFonts w:eastAsiaTheme="minorEastAsia"/>
          <w:sz w:val="24"/>
          <w:szCs w:val="24"/>
        </w:rPr>
        <w:t>Not-for-profit organizations</w:t>
      </w:r>
    </w:p>
    <w:p w14:paraId="17EA82A2" w14:textId="09C7BFFE" w:rsidR="00F25DB9" w:rsidRPr="005E56C6" w:rsidRDefault="66382215" w:rsidP="3BAAC9C0">
      <w:pPr>
        <w:pStyle w:val="ListParagraph"/>
        <w:numPr>
          <w:ilvl w:val="1"/>
          <w:numId w:val="10"/>
        </w:numPr>
        <w:spacing w:after="0" w:line="240" w:lineRule="auto"/>
        <w:rPr>
          <w:rFonts w:eastAsiaTheme="minorEastAsia"/>
          <w:i/>
          <w:iCs/>
          <w:color w:val="000000" w:themeColor="text1"/>
          <w:sz w:val="24"/>
          <w:szCs w:val="24"/>
        </w:rPr>
      </w:pPr>
      <w:r w:rsidRPr="3BAAC9C0">
        <w:rPr>
          <w:rFonts w:eastAsiaTheme="minorEastAsia"/>
          <w:sz w:val="24"/>
          <w:szCs w:val="24"/>
        </w:rPr>
        <w:t xml:space="preserve">For-profit organizations </w:t>
      </w:r>
    </w:p>
    <w:p w14:paraId="0FD9906A" w14:textId="77777777" w:rsidR="002022F6" w:rsidRPr="002022F6" w:rsidRDefault="08F12C6D" w:rsidP="3BAAC9C0">
      <w:pPr>
        <w:pStyle w:val="ListParagraph"/>
        <w:numPr>
          <w:ilvl w:val="1"/>
          <w:numId w:val="10"/>
        </w:numPr>
        <w:spacing w:after="0" w:line="240" w:lineRule="auto"/>
        <w:rPr>
          <w:rFonts w:eastAsiaTheme="minorEastAsia"/>
          <w:i/>
          <w:iCs/>
          <w:color w:val="000000" w:themeColor="text1"/>
          <w:sz w:val="24"/>
          <w:szCs w:val="24"/>
        </w:rPr>
      </w:pPr>
      <w:r w:rsidRPr="3BAAC9C0">
        <w:rPr>
          <w:rFonts w:eastAsiaTheme="minorEastAsia"/>
          <w:sz w:val="24"/>
          <w:szCs w:val="24"/>
        </w:rPr>
        <w:t>Civil society/non-governmental organizations</w:t>
      </w:r>
      <w:r w:rsidRPr="3BAAC9C0">
        <w:rPr>
          <w:rFonts w:eastAsiaTheme="minorEastAsia"/>
          <w:i/>
          <w:iCs/>
          <w:sz w:val="24"/>
          <w:szCs w:val="24"/>
        </w:rPr>
        <w:t xml:space="preserve"> </w:t>
      </w:r>
    </w:p>
    <w:p w14:paraId="2918A589" w14:textId="01D3C81D" w:rsidR="00F25DB9" w:rsidRPr="003D0FD3" w:rsidRDefault="002022F6" w:rsidP="3BAAC9C0">
      <w:pPr>
        <w:pStyle w:val="ListParagraph"/>
        <w:numPr>
          <w:ilvl w:val="1"/>
          <w:numId w:val="10"/>
        </w:numPr>
        <w:spacing w:after="0" w:line="240" w:lineRule="auto"/>
        <w:rPr>
          <w:rFonts w:eastAsiaTheme="minorEastAsia"/>
          <w:sz w:val="24"/>
          <w:szCs w:val="24"/>
        </w:rPr>
      </w:pPr>
      <w:r w:rsidRPr="3BAAC9C0">
        <w:rPr>
          <w:rFonts w:eastAsiaTheme="minorEastAsia"/>
          <w:sz w:val="24"/>
          <w:szCs w:val="24"/>
        </w:rPr>
        <w:t>Consulta</w:t>
      </w:r>
      <w:r w:rsidR="003D0FD3" w:rsidRPr="3BAAC9C0">
        <w:rPr>
          <w:rFonts w:eastAsiaTheme="minorEastAsia"/>
          <w:sz w:val="24"/>
          <w:szCs w:val="24"/>
        </w:rPr>
        <w:t>ncy/Monitoring and Evaluation organizations</w:t>
      </w:r>
      <w:r w:rsidR="68B57E07" w:rsidRPr="3BAAC9C0">
        <w:rPr>
          <w:rFonts w:eastAsiaTheme="minorEastAsia"/>
          <w:sz w:val="24"/>
          <w:szCs w:val="24"/>
        </w:rPr>
        <w:t xml:space="preserve"> </w:t>
      </w:r>
    </w:p>
    <w:p w14:paraId="6D2547BA" w14:textId="1DC29B03" w:rsidR="00F25DB9" w:rsidRPr="005E56C6" w:rsidRDefault="00F25DB9" w:rsidP="3BAAC9C0">
      <w:pPr>
        <w:spacing w:after="0" w:line="240" w:lineRule="auto"/>
        <w:ind w:left="1080"/>
        <w:rPr>
          <w:rFonts w:eastAsiaTheme="minorEastAsia"/>
          <w:i/>
          <w:iCs/>
          <w:sz w:val="24"/>
          <w:szCs w:val="24"/>
        </w:rPr>
      </w:pPr>
    </w:p>
    <w:p w14:paraId="112D4FF2" w14:textId="0DBBDD85" w:rsidR="002E3227" w:rsidRPr="005E56C6" w:rsidRDefault="08F12C6D" w:rsidP="3BAAC9C0">
      <w:pPr>
        <w:pStyle w:val="ListParagraph"/>
        <w:numPr>
          <w:ilvl w:val="0"/>
          <w:numId w:val="11"/>
        </w:numPr>
        <w:spacing w:after="210" w:line="240" w:lineRule="auto"/>
        <w:rPr>
          <w:rFonts w:eastAsiaTheme="minorEastAsia"/>
          <w:color w:val="000000" w:themeColor="text1"/>
          <w:sz w:val="24"/>
          <w:szCs w:val="24"/>
        </w:rPr>
      </w:pPr>
      <w:r w:rsidRPr="3BAAC9C0">
        <w:rPr>
          <w:rFonts w:eastAsiaTheme="minorEastAsia"/>
          <w:color w:val="000000" w:themeColor="text1"/>
          <w:sz w:val="24"/>
          <w:szCs w:val="24"/>
        </w:rPr>
        <w:t>Organizations may sub-contract with other entities, but only one, non-profit, non-governmental entity can be the prime recipient of the award. When sub-contracting with other entities, the responsibilities of each entity must be clearly defined in the proposal.</w:t>
      </w:r>
    </w:p>
    <w:p w14:paraId="072E2AD1" w14:textId="77777777" w:rsidR="002E3227" w:rsidRPr="005E56C6" w:rsidRDefault="002E3227" w:rsidP="3BAAC9C0">
      <w:pPr>
        <w:pStyle w:val="ListParagraph"/>
        <w:spacing w:after="210" w:line="240" w:lineRule="auto"/>
        <w:rPr>
          <w:rFonts w:eastAsiaTheme="minorEastAsia"/>
          <w:color w:val="000000" w:themeColor="text1"/>
          <w:sz w:val="24"/>
          <w:szCs w:val="24"/>
        </w:rPr>
      </w:pPr>
    </w:p>
    <w:p w14:paraId="7012CF05" w14:textId="1B2F6924" w:rsidR="129B800E" w:rsidRPr="005E56C6" w:rsidRDefault="129B800E" w:rsidP="3BAAC9C0">
      <w:pPr>
        <w:pStyle w:val="ListParagraph"/>
        <w:numPr>
          <w:ilvl w:val="0"/>
          <w:numId w:val="11"/>
        </w:numPr>
        <w:spacing w:after="0" w:line="240" w:lineRule="auto"/>
        <w:rPr>
          <w:rFonts w:eastAsiaTheme="minorEastAsia"/>
          <w:color w:val="000000" w:themeColor="text1"/>
          <w:sz w:val="24"/>
          <w:szCs w:val="24"/>
        </w:rPr>
      </w:pPr>
      <w:proofErr w:type="gramStart"/>
      <w:r w:rsidRPr="3BAAC9C0">
        <w:rPr>
          <w:rFonts w:eastAsiaTheme="minorEastAsia"/>
          <w:sz w:val="24"/>
          <w:szCs w:val="24"/>
        </w:rPr>
        <w:t>In order to</w:t>
      </w:r>
      <w:proofErr w:type="gramEnd"/>
      <w:r w:rsidRPr="3BAAC9C0">
        <w:rPr>
          <w:rFonts w:eastAsiaTheme="minorEastAsia"/>
          <w:sz w:val="24"/>
          <w:szCs w:val="24"/>
        </w:rPr>
        <w:t xml:space="preserve"> be eligible to receive an award, all organizations must have a unique entity identifier, as well as a valid registration on </w:t>
      </w:r>
      <w:hyperlink r:id="rId13">
        <w:r w:rsidRPr="3BAAC9C0">
          <w:rPr>
            <w:rStyle w:val="Hyperlink"/>
            <w:rFonts w:eastAsiaTheme="minorEastAsia"/>
            <w:color w:val="0000FF"/>
            <w:sz w:val="24"/>
            <w:szCs w:val="24"/>
          </w:rPr>
          <w:t>www.SAM.gov</w:t>
        </w:r>
      </w:hyperlink>
      <w:r w:rsidRPr="3BAAC9C0">
        <w:rPr>
          <w:rFonts w:eastAsiaTheme="minorEastAsia"/>
          <w:sz w:val="24"/>
          <w:szCs w:val="24"/>
        </w:rPr>
        <w:t>.</w:t>
      </w:r>
    </w:p>
    <w:p w14:paraId="71DFC4CD" w14:textId="2821D7FD" w:rsidR="3C8C987C" w:rsidRPr="005E56C6" w:rsidRDefault="3C8C987C" w:rsidP="3BAAC9C0">
      <w:pPr>
        <w:spacing w:after="0" w:line="240" w:lineRule="auto"/>
        <w:ind w:left="360"/>
        <w:rPr>
          <w:rFonts w:eastAsiaTheme="minorEastAsia"/>
          <w:color w:val="000000" w:themeColor="text1"/>
          <w:sz w:val="24"/>
          <w:szCs w:val="24"/>
        </w:rPr>
      </w:pPr>
    </w:p>
    <w:p w14:paraId="76DE6319" w14:textId="1040C292" w:rsidR="00F25DB9" w:rsidRPr="005E56C6" w:rsidRDefault="08F12C6D" w:rsidP="3BAAC9C0">
      <w:pPr>
        <w:pStyle w:val="ListParagraph"/>
        <w:numPr>
          <w:ilvl w:val="0"/>
          <w:numId w:val="11"/>
        </w:numPr>
        <w:spacing w:after="0" w:line="240" w:lineRule="auto"/>
        <w:rPr>
          <w:rFonts w:eastAsiaTheme="minorEastAsia"/>
          <w:color w:val="000000" w:themeColor="text1"/>
          <w:sz w:val="24"/>
          <w:szCs w:val="24"/>
        </w:rPr>
      </w:pPr>
      <w:r w:rsidRPr="3BAAC9C0">
        <w:rPr>
          <w:rFonts w:eastAsiaTheme="minorEastAsia"/>
          <w:color w:val="000000" w:themeColor="text1"/>
          <w:sz w:val="24"/>
          <w:szCs w:val="24"/>
        </w:rPr>
        <w:t>Cost sharing or matching is not required for this funding opportunity.</w:t>
      </w:r>
    </w:p>
    <w:p w14:paraId="5437FB88" w14:textId="119BE6E5" w:rsidR="00F25DB9" w:rsidRPr="005E56C6" w:rsidRDefault="00F25DB9" w:rsidP="3BAAC9C0">
      <w:pPr>
        <w:spacing w:after="0" w:line="240" w:lineRule="auto"/>
        <w:ind w:left="360"/>
        <w:rPr>
          <w:rFonts w:eastAsiaTheme="minorEastAsia"/>
          <w:color w:val="000000" w:themeColor="text1"/>
          <w:sz w:val="24"/>
          <w:szCs w:val="24"/>
        </w:rPr>
      </w:pPr>
    </w:p>
    <w:p w14:paraId="6F046519" w14:textId="472AECF2" w:rsidR="002E3227" w:rsidRPr="005E56C6" w:rsidRDefault="08F12C6D" w:rsidP="3BAAC9C0">
      <w:pPr>
        <w:pStyle w:val="ListParagraph"/>
        <w:numPr>
          <w:ilvl w:val="0"/>
          <w:numId w:val="11"/>
        </w:numPr>
        <w:spacing w:after="0" w:line="240" w:lineRule="auto"/>
        <w:rPr>
          <w:rFonts w:eastAsiaTheme="minorEastAsia"/>
          <w:color w:val="000000" w:themeColor="text1"/>
          <w:sz w:val="24"/>
          <w:szCs w:val="24"/>
        </w:rPr>
      </w:pPr>
      <w:r w:rsidRPr="3BAAC9C0">
        <w:rPr>
          <w:rFonts w:eastAsiaTheme="minorEastAsia"/>
          <w:color w:val="000000" w:themeColor="text1"/>
          <w:sz w:val="24"/>
          <w:szCs w:val="24"/>
        </w:rPr>
        <w:t>Pre-award costs are not an allowable expense for this funding opportunity. </w:t>
      </w:r>
    </w:p>
    <w:p w14:paraId="11CDD847" w14:textId="3ED5190F" w:rsidR="002E3227" w:rsidRPr="005E56C6" w:rsidRDefault="002E3227" w:rsidP="3BAAC9C0">
      <w:pPr>
        <w:pStyle w:val="ListParagraph"/>
        <w:spacing w:after="200" w:line="240" w:lineRule="auto"/>
        <w:ind w:left="360"/>
        <w:rPr>
          <w:rFonts w:eastAsiaTheme="minorEastAsia"/>
          <w:sz w:val="24"/>
          <w:szCs w:val="24"/>
        </w:rPr>
      </w:pPr>
    </w:p>
    <w:p w14:paraId="0C5395A9" w14:textId="57D181F5" w:rsidR="00F25DB9" w:rsidRPr="005E56C6" w:rsidRDefault="08F12C6D" w:rsidP="3BAAC9C0">
      <w:pPr>
        <w:pStyle w:val="ListParagraph"/>
        <w:numPr>
          <w:ilvl w:val="0"/>
          <w:numId w:val="11"/>
        </w:numPr>
        <w:spacing w:after="0" w:line="240" w:lineRule="auto"/>
        <w:rPr>
          <w:rFonts w:eastAsiaTheme="minorEastAsia"/>
          <w:color w:val="000000" w:themeColor="text1"/>
          <w:sz w:val="24"/>
          <w:szCs w:val="24"/>
        </w:rPr>
      </w:pPr>
      <w:r w:rsidRPr="3BAAC9C0">
        <w:rPr>
          <w:rFonts w:eastAsiaTheme="minorEastAsia"/>
          <w:color w:val="000000" w:themeColor="text1"/>
          <w:sz w:val="24"/>
          <w:szCs w:val="24"/>
        </w:rPr>
        <w:t xml:space="preserve">This award does not allow: </w:t>
      </w:r>
    </w:p>
    <w:p w14:paraId="3E53A62A" w14:textId="538DDDAD" w:rsidR="00F25DB9" w:rsidRPr="005E56C6" w:rsidRDefault="08F12C6D" w:rsidP="3BAAC9C0">
      <w:pPr>
        <w:pStyle w:val="ListParagraph"/>
        <w:numPr>
          <w:ilvl w:val="1"/>
          <w:numId w:val="9"/>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 xml:space="preserve">Projects relating to partisan political </w:t>
      </w:r>
      <w:proofErr w:type="gramStart"/>
      <w:r w:rsidRPr="3BAAC9C0">
        <w:rPr>
          <w:rFonts w:eastAsiaTheme="minorEastAsia"/>
          <w:color w:val="000000" w:themeColor="text1"/>
          <w:sz w:val="24"/>
          <w:szCs w:val="24"/>
        </w:rPr>
        <w:t>activity;</w:t>
      </w:r>
      <w:proofErr w:type="gramEnd"/>
    </w:p>
    <w:p w14:paraId="7D5E1105" w14:textId="45D2A1B3" w:rsidR="5DFC3F1F" w:rsidRPr="005E56C6" w:rsidRDefault="5DFC3F1F" w:rsidP="3BAAC9C0">
      <w:pPr>
        <w:pStyle w:val="ListParagraph"/>
        <w:numPr>
          <w:ilvl w:val="1"/>
          <w:numId w:val="9"/>
        </w:numPr>
        <w:spacing w:after="200" w:line="240" w:lineRule="auto"/>
        <w:rPr>
          <w:rFonts w:eastAsiaTheme="minorEastAsia"/>
          <w:color w:val="000000" w:themeColor="text1"/>
          <w:sz w:val="24"/>
          <w:szCs w:val="24"/>
        </w:rPr>
      </w:pPr>
      <w:r w:rsidRPr="3BAAC9C0">
        <w:rPr>
          <w:rFonts w:eastAsiaTheme="minorEastAsia"/>
          <w:sz w:val="24"/>
          <w:szCs w:val="24"/>
        </w:rPr>
        <w:t xml:space="preserve">Conferences abroad or individual trips </w:t>
      </w:r>
      <w:proofErr w:type="gramStart"/>
      <w:r w:rsidRPr="3BAAC9C0">
        <w:rPr>
          <w:rFonts w:eastAsiaTheme="minorEastAsia"/>
          <w:sz w:val="24"/>
          <w:szCs w:val="24"/>
        </w:rPr>
        <w:t>abroad;</w:t>
      </w:r>
      <w:proofErr w:type="gramEnd"/>
      <w:r w:rsidRPr="3BAAC9C0">
        <w:rPr>
          <w:rFonts w:eastAsiaTheme="minorEastAsia"/>
          <w:sz w:val="24"/>
          <w:szCs w:val="24"/>
        </w:rPr>
        <w:t xml:space="preserve"> </w:t>
      </w:r>
    </w:p>
    <w:p w14:paraId="70AED1AD" w14:textId="0D931E94" w:rsidR="08F12C6D" w:rsidRPr="005E56C6" w:rsidRDefault="08F12C6D" w:rsidP="3BAAC9C0">
      <w:pPr>
        <w:pStyle w:val="ListParagraph"/>
        <w:numPr>
          <w:ilvl w:val="1"/>
          <w:numId w:val="9"/>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Charitable or development activities;</w:t>
      </w:r>
      <w:r w:rsidR="3D4EB1B8" w:rsidRPr="3BAAC9C0">
        <w:rPr>
          <w:rFonts w:eastAsiaTheme="minorEastAsia"/>
          <w:color w:val="000000" w:themeColor="text1"/>
          <w:sz w:val="24"/>
          <w:szCs w:val="24"/>
        </w:rPr>
        <w:t xml:space="preserve"> including direc</w:t>
      </w:r>
      <w:r w:rsidR="5387AB0E" w:rsidRPr="3BAAC9C0">
        <w:rPr>
          <w:rFonts w:eastAsiaTheme="minorEastAsia"/>
          <w:color w:val="000000" w:themeColor="text1"/>
          <w:sz w:val="24"/>
          <w:szCs w:val="24"/>
        </w:rPr>
        <w:t xml:space="preserve">t social </w:t>
      </w:r>
      <w:proofErr w:type="gramStart"/>
      <w:r w:rsidR="5387AB0E" w:rsidRPr="3BAAC9C0">
        <w:rPr>
          <w:rFonts w:eastAsiaTheme="minorEastAsia"/>
          <w:color w:val="000000" w:themeColor="text1"/>
          <w:sz w:val="24"/>
          <w:szCs w:val="24"/>
        </w:rPr>
        <w:t>services</w:t>
      </w:r>
      <w:r w:rsidR="1E758AE6" w:rsidRPr="3BAAC9C0">
        <w:rPr>
          <w:rFonts w:eastAsiaTheme="minorEastAsia"/>
          <w:color w:val="000000" w:themeColor="text1"/>
          <w:sz w:val="24"/>
          <w:szCs w:val="24"/>
        </w:rPr>
        <w:t>;</w:t>
      </w:r>
      <w:proofErr w:type="gramEnd"/>
      <w:r w:rsidR="1E758AE6" w:rsidRPr="3BAAC9C0">
        <w:rPr>
          <w:rFonts w:eastAsiaTheme="minorEastAsia"/>
          <w:color w:val="000000" w:themeColor="text1"/>
          <w:sz w:val="24"/>
          <w:szCs w:val="24"/>
        </w:rPr>
        <w:t xml:space="preserve"> </w:t>
      </w:r>
    </w:p>
    <w:p w14:paraId="5924C9D3" w14:textId="76F1361D" w:rsidR="00F25DB9" w:rsidRPr="005E56C6" w:rsidRDefault="08F12C6D" w:rsidP="3BAAC9C0">
      <w:pPr>
        <w:pStyle w:val="ListParagraph"/>
        <w:numPr>
          <w:ilvl w:val="1"/>
          <w:numId w:val="9"/>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 xml:space="preserve">Construction </w:t>
      </w:r>
      <w:proofErr w:type="gramStart"/>
      <w:r w:rsidRPr="3BAAC9C0">
        <w:rPr>
          <w:rFonts w:eastAsiaTheme="minorEastAsia"/>
          <w:color w:val="000000" w:themeColor="text1"/>
          <w:sz w:val="24"/>
          <w:szCs w:val="24"/>
        </w:rPr>
        <w:t>projects;</w:t>
      </w:r>
      <w:proofErr w:type="gramEnd"/>
    </w:p>
    <w:p w14:paraId="64254D43" w14:textId="5C1639EF" w:rsidR="00F25DB9" w:rsidRPr="005E56C6" w:rsidRDefault="08F12C6D" w:rsidP="3BAAC9C0">
      <w:pPr>
        <w:pStyle w:val="ListParagraph"/>
        <w:numPr>
          <w:ilvl w:val="1"/>
          <w:numId w:val="9"/>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 xml:space="preserve">Projects that support specific religious </w:t>
      </w:r>
      <w:proofErr w:type="gramStart"/>
      <w:r w:rsidRPr="3BAAC9C0">
        <w:rPr>
          <w:rFonts w:eastAsiaTheme="minorEastAsia"/>
          <w:color w:val="000000" w:themeColor="text1"/>
          <w:sz w:val="24"/>
          <w:szCs w:val="24"/>
        </w:rPr>
        <w:t>activities;</w:t>
      </w:r>
      <w:proofErr w:type="gramEnd"/>
    </w:p>
    <w:p w14:paraId="158B1376" w14:textId="7B91202B" w:rsidR="00F25DB9" w:rsidRPr="005E56C6" w:rsidRDefault="08F12C6D" w:rsidP="3BAAC9C0">
      <w:pPr>
        <w:pStyle w:val="ListParagraph"/>
        <w:numPr>
          <w:ilvl w:val="1"/>
          <w:numId w:val="9"/>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lastRenderedPageBreak/>
        <w:t xml:space="preserve">Fund-raising </w:t>
      </w:r>
      <w:proofErr w:type="gramStart"/>
      <w:r w:rsidRPr="3BAAC9C0">
        <w:rPr>
          <w:rFonts w:eastAsiaTheme="minorEastAsia"/>
          <w:color w:val="000000" w:themeColor="text1"/>
          <w:sz w:val="24"/>
          <w:szCs w:val="24"/>
        </w:rPr>
        <w:t>campaigns;</w:t>
      </w:r>
      <w:proofErr w:type="gramEnd"/>
    </w:p>
    <w:p w14:paraId="737D1094" w14:textId="490DB06B" w:rsidR="00F25DB9" w:rsidRPr="005E56C6" w:rsidRDefault="08F12C6D" w:rsidP="3BAAC9C0">
      <w:pPr>
        <w:pStyle w:val="ListParagraph"/>
        <w:numPr>
          <w:ilvl w:val="1"/>
          <w:numId w:val="9"/>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Lobbying for specific legislation or programs</w:t>
      </w:r>
    </w:p>
    <w:p w14:paraId="4630F2C3" w14:textId="74930894" w:rsidR="00F25DB9" w:rsidRPr="005E56C6" w:rsidRDefault="32DA1DA7" w:rsidP="3BAAC9C0">
      <w:pPr>
        <w:pStyle w:val="ListParagraph"/>
        <w:numPr>
          <w:ilvl w:val="1"/>
          <w:numId w:val="9"/>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Medical, s</w:t>
      </w:r>
      <w:r w:rsidR="08F12C6D" w:rsidRPr="3BAAC9C0">
        <w:rPr>
          <w:rFonts w:eastAsiaTheme="minorEastAsia"/>
          <w:color w:val="000000" w:themeColor="text1"/>
          <w:sz w:val="24"/>
          <w:szCs w:val="24"/>
        </w:rPr>
        <w:t xml:space="preserve">cientific research or </w:t>
      </w:r>
      <w:proofErr w:type="gramStart"/>
      <w:r w:rsidR="08F12C6D" w:rsidRPr="3BAAC9C0">
        <w:rPr>
          <w:rFonts w:eastAsiaTheme="minorEastAsia"/>
          <w:color w:val="000000" w:themeColor="text1"/>
          <w:sz w:val="24"/>
          <w:szCs w:val="24"/>
        </w:rPr>
        <w:t>surveys;</w:t>
      </w:r>
      <w:proofErr w:type="gramEnd"/>
    </w:p>
    <w:p w14:paraId="5CBC19FD" w14:textId="3EFCD19B" w:rsidR="14B8C520" w:rsidRPr="005E56C6" w:rsidRDefault="14B8C520" w:rsidP="3BAAC9C0">
      <w:pPr>
        <w:pStyle w:val="ListParagraph"/>
        <w:numPr>
          <w:ilvl w:val="1"/>
          <w:numId w:val="9"/>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 xml:space="preserve">Art or cultural </w:t>
      </w:r>
      <w:proofErr w:type="gramStart"/>
      <w:r w:rsidRPr="3BAAC9C0">
        <w:rPr>
          <w:rFonts w:eastAsiaTheme="minorEastAsia"/>
          <w:color w:val="000000" w:themeColor="text1"/>
          <w:sz w:val="24"/>
          <w:szCs w:val="24"/>
        </w:rPr>
        <w:t>projects;</w:t>
      </w:r>
      <w:proofErr w:type="gramEnd"/>
    </w:p>
    <w:p w14:paraId="34BFE55F" w14:textId="469E6142" w:rsidR="00F25DB9" w:rsidRPr="005E56C6" w:rsidRDefault="08F12C6D" w:rsidP="3BAAC9C0">
      <w:pPr>
        <w:pStyle w:val="ListParagraph"/>
        <w:numPr>
          <w:ilvl w:val="1"/>
          <w:numId w:val="9"/>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Commercial projects;</w:t>
      </w:r>
      <w:r w:rsidR="5015951F" w:rsidRPr="3BAAC9C0">
        <w:rPr>
          <w:rFonts w:eastAsiaTheme="minorEastAsia"/>
          <w:color w:val="000000" w:themeColor="text1"/>
          <w:sz w:val="24"/>
          <w:szCs w:val="24"/>
        </w:rPr>
        <w:t xml:space="preserve"> or</w:t>
      </w:r>
    </w:p>
    <w:p w14:paraId="3373E46B" w14:textId="27518C80" w:rsidR="00F25DB9" w:rsidRPr="005E56C6" w:rsidRDefault="08F12C6D" w:rsidP="3BAAC9C0">
      <w:pPr>
        <w:pStyle w:val="ListParagraph"/>
        <w:numPr>
          <w:ilvl w:val="1"/>
          <w:numId w:val="9"/>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Projects that duplicate existing projects</w:t>
      </w:r>
    </w:p>
    <w:p w14:paraId="6887DFA3" w14:textId="77777777" w:rsidR="005E56C6" w:rsidRDefault="005E56C6" w:rsidP="3BAAC9C0">
      <w:pPr>
        <w:spacing w:after="200" w:line="240" w:lineRule="auto"/>
        <w:rPr>
          <w:rStyle w:val="eop"/>
          <w:rFonts w:eastAsiaTheme="minorEastAsia"/>
          <w:color w:val="000000"/>
          <w:sz w:val="24"/>
          <w:szCs w:val="24"/>
          <w:shd w:val="clear" w:color="auto" w:fill="FFFFFF"/>
        </w:rPr>
      </w:pPr>
      <w:r w:rsidRPr="3BAAC9C0">
        <w:rPr>
          <w:rStyle w:val="normaltextrun"/>
          <w:rFonts w:eastAsiaTheme="minorEastAsia"/>
          <w:b/>
          <w:bCs/>
          <w:color w:val="000000"/>
          <w:sz w:val="24"/>
          <w:szCs w:val="24"/>
          <w:shd w:val="clear" w:color="auto" w:fill="FFFFFF"/>
        </w:rPr>
        <w:t>D. APPLICATION AND SUBMISSION INFORMATION</w:t>
      </w:r>
      <w:r w:rsidRPr="3BAAC9C0">
        <w:rPr>
          <w:rStyle w:val="eop"/>
          <w:rFonts w:eastAsiaTheme="minorEastAsia"/>
          <w:color w:val="000000"/>
          <w:sz w:val="24"/>
          <w:szCs w:val="24"/>
          <w:shd w:val="clear" w:color="auto" w:fill="FFFFFF"/>
        </w:rPr>
        <w:t> </w:t>
      </w:r>
    </w:p>
    <w:p w14:paraId="78028F1A" w14:textId="274DA38B" w:rsidR="00F25DB9" w:rsidRPr="005E56C6" w:rsidRDefault="7344FA18" w:rsidP="3BAAC9C0">
      <w:pPr>
        <w:spacing w:after="200" w:line="240" w:lineRule="auto"/>
        <w:rPr>
          <w:rFonts w:eastAsiaTheme="minorEastAsia"/>
          <w:color w:val="000000" w:themeColor="text1"/>
          <w:sz w:val="24"/>
          <w:szCs w:val="24"/>
        </w:rPr>
      </w:pPr>
      <w:r w:rsidRPr="3BAAC9C0">
        <w:rPr>
          <w:rFonts w:eastAsiaTheme="minorEastAsia"/>
          <w:b/>
          <w:bCs/>
          <w:i/>
          <w:iCs/>
          <w:color w:val="000000" w:themeColor="text1"/>
          <w:sz w:val="24"/>
          <w:szCs w:val="24"/>
          <w:u w:val="single"/>
        </w:rPr>
        <w:t xml:space="preserve">Please follow all instructions below carefully. Proposals that do not meet the requirements of this announcement or fail to comply with the stated requirements will be ineligible. </w:t>
      </w:r>
    </w:p>
    <w:p w14:paraId="167AA72C" w14:textId="4D7DE6EB" w:rsidR="00F25DB9" w:rsidRPr="005E56C6" w:rsidRDefault="7344FA18" w:rsidP="3BAAC9C0">
      <w:pPr>
        <w:spacing w:after="200" w:line="240" w:lineRule="auto"/>
        <w:rPr>
          <w:rFonts w:eastAsiaTheme="minorEastAsia"/>
          <w:color w:val="000000" w:themeColor="text1"/>
          <w:sz w:val="24"/>
          <w:szCs w:val="24"/>
        </w:rPr>
      </w:pPr>
      <w:r w:rsidRPr="3BAAC9C0">
        <w:rPr>
          <w:rFonts w:eastAsiaTheme="minorEastAsia"/>
          <w:b/>
          <w:bCs/>
          <w:color w:val="000000" w:themeColor="text1"/>
          <w:sz w:val="24"/>
          <w:szCs w:val="24"/>
        </w:rPr>
        <w:t>Content and Form of Application Submission</w:t>
      </w:r>
    </w:p>
    <w:p w14:paraId="1E31324A" w14:textId="65EED09E" w:rsidR="00F25DB9" w:rsidRPr="005E56C6" w:rsidRDefault="7344FA18" w:rsidP="3BAAC9C0">
      <w:p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 xml:space="preserve">Please ensure: </w:t>
      </w:r>
    </w:p>
    <w:p w14:paraId="5743D41F" w14:textId="62A40362" w:rsidR="00F25DB9" w:rsidRPr="005E56C6" w:rsidRDefault="7344FA18" w:rsidP="3BAAC9C0">
      <w:pPr>
        <w:pStyle w:val="ListParagraph"/>
        <w:numPr>
          <w:ilvl w:val="0"/>
          <w:numId w:val="8"/>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 xml:space="preserve">Proposal </w:t>
      </w:r>
      <w:r w:rsidRPr="3BAAC9C0">
        <w:rPr>
          <w:rFonts w:eastAsiaTheme="minorEastAsia"/>
          <w:color w:val="000000" w:themeColor="text1"/>
          <w:sz w:val="24"/>
          <w:szCs w:val="24"/>
          <w:u w:val="single"/>
        </w:rPr>
        <w:t>clearly</w:t>
      </w:r>
      <w:r w:rsidRPr="3BAAC9C0">
        <w:rPr>
          <w:rFonts w:eastAsiaTheme="minorEastAsia"/>
          <w:color w:val="000000" w:themeColor="text1"/>
          <w:sz w:val="24"/>
          <w:szCs w:val="24"/>
        </w:rPr>
        <w:t xml:space="preserve"> addresses the goals, audiences, and</w:t>
      </w:r>
      <w:r w:rsidRPr="3BAAC9C0">
        <w:rPr>
          <w:rFonts w:eastAsiaTheme="minorEastAsia"/>
          <w:color w:val="D13438"/>
          <w:sz w:val="24"/>
          <w:szCs w:val="24"/>
          <w:u w:val="single"/>
        </w:rPr>
        <w:t xml:space="preserve"> </w:t>
      </w:r>
      <w:r w:rsidRPr="3BAAC9C0">
        <w:rPr>
          <w:rFonts w:eastAsiaTheme="minorEastAsia"/>
          <w:color w:val="000000" w:themeColor="text1"/>
          <w:sz w:val="24"/>
          <w:szCs w:val="24"/>
        </w:rPr>
        <w:t xml:space="preserve">objectives of this notice. </w:t>
      </w:r>
    </w:p>
    <w:p w14:paraId="3B2BF9B0" w14:textId="324FAB2C" w:rsidR="00F25DB9" w:rsidRPr="005E56C6" w:rsidRDefault="7344FA18" w:rsidP="3BAAC9C0">
      <w:pPr>
        <w:pStyle w:val="ListParagraph"/>
        <w:numPr>
          <w:ilvl w:val="0"/>
          <w:numId w:val="8"/>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 xml:space="preserve">All documents are in English. </w:t>
      </w:r>
    </w:p>
    <w:p w14:paraId="469AFDCB" w14:textId="47652579" w:rsidR="00F25DB9" w:rsidRPr="005E56C6" w:rsidRDefault="7344FA18" w:rsidP="3BAAC9C0">
      <w:pPr>
        <w:pStyle w:val="ListParagraph"/>
        <w:numPr>
          <w:ilvl w:val="0"/>
          <w:numId w:val="8"/>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 xml:space="preserve">All budgets are in U.S. dollars. </w:t>
      </w:r>
    </w:p>
    <w:p w14:paraId="101EBA9E" w14:textId="19E44774" w:rsidR="00F25DB9" w:rsidRPr="005E56C6" w:rsidRDefault="7344FA18" w:rsidP="3BAAC9C0">
      <w:pPr>
        <w:pStyle w:val="ListParagraph"/>
        <w:numPr>
          <w:ilvl w:val="0"/>
          <w:numId w:val="8"/>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 xml:space="preserve">All pages are numbered. </w:t>
      </w:r>
    </w:p>
    <w:p w14:paraId="7C35B622" w14:textId="12ACABA8" w:rsidR="00F25DB9" w:rsidRPr="005E56C6" w:rsidRDefault="7344FA18" w:rsidP="3BAAC9C0">
      <w:pPr>
        <w:pStyle w:val="ListParagraph"/>
        <w:numPr>
          <w:ilvl w:val="0"/>
          <w:numId w:val="8"/>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 xml:space="preserve">All documents are formatted to 8 ½ x 11 paper. </w:t>
      </w:r>
    </w:p>
    <w:p w14:paraId="15539463" w14:textId="6AB6790A" w:rsidR="00F25DB9" w:rsidRPr="005E56C6" w:rsidRDefault="7344FA18" w:rsidP="3BAAC9C0">
      <w:pPr>
        <w:pStyle w:val="ListParagraph"/>
        <w:numPr>
          <w:ilvl w:val="0"/>
          <w:numId w:val="8"/>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All Microsoft Word documents are single-spaced, 12-point Times New Roman font, with a minimum of 1-inch margins.</w:t>
      </w:r>
    </w:p>
    <w:p w14:paraId="182999E4" w14:textId="004EBFEA" w:rsidR="00F25DB9" w:rsidRPr="005E56C6" w:rsidRDefault="7344FA18" w:rsidP="3BAAC9C0">
      <w:pPr>
        <w:pStyle w:val="ListParagraph"/>
        <w:numPr>
          <w:ilvl w:val="0"/>
          <w:numId w:val="8"/>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All applicant authorized signatures are provided where indicated on the various, required forms.</w:t>
      </w:r>
    </w:p>
    <w:p w14:paraId="4248C9F1" w14:textId="77777777" w:rsidR="008D374C" w:rsidRPr="008D374C" w:rsidRDefault="008D374C" w:rsidP="3BAAC9C0">
      <w:pPr>
        <w:pStyle w:val="ListParagraph"/>
        <w:spacing w:after="0" w:line="240" w:lineRule="auto"/>
        <w:rPr>
          <w:rFonts w:eastAsiaTheme="minorEastAsia"/>
          <w:b/>
          <w:bCs/>
          <w:color w:val="000000" w:themeColor="text1"/>
          <w:sz w:val="24"/>
          <w:szCs w:val="24"/>
        </w:rPr>
      </w:pPr>
    </w:p>
    <w:p w14:paraId="36786E9A" w14:textId="77777777" w:rsidR="008D374C" w:rsidRDefault="008D374C"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 xml:space="preserve">The following documents and components are </w:t>
      </w:r>
      <w:r w:rsidRPr="3BAAC9C0">
        <w:rPr>
          <w:rStyle w:val="normaltextrun"/>
          <w:rFonts w:asciiTheme="minorHAnsi" w:eastAsiaTheme="minorEastAsia" w:hAnsiTheme="minorHAnsi" w:cstheme="minorBidi"/>
          <w:b/>
          <w:bCs/>
          <w:u w:val="single"/>
        </w:rPr>
        <w:t>required and must be included in the applicant’s submission</w:t>
      </w:r>
      <w:r w:rsidRPr="3BAAC9C0">
        <w:rPr>
          <w:rStyle w:val="normaltextrun"/>
          <w:rFonts w:asciiTheme="minorHAnsi" w:eastAsiaTheme="minorEastAsia" w:hAnsiTheme="minorHAnsi" w:cstheme="minorBidi"/>
        </w:rPr>
        <w:t>:  </w:t>
      </w:r>
      <w:r w:rsidRPr="3BAAC9C0">
        <w:rPr>
          <w:rStyle w:val="eop"/>
          <w:rFonts w:asciiTheme="minorHAnsi" w:eastAsiaTheme="minorEastAsia" w:hAnsiTheme="minorHAnsi" w:cstheme="minorBidi"/>
        </w:rPr>
        <w:t> </w:t>
      </w:r>
    </w:p>
    <w:p w14:paraId="4537CA75" w14:textId="77777777" w:rsidR="008D374C" w:rsidRDefault="008D374C" w:rsidP="3BAAC9C0">
      <w:pPr>
        <w:pStyle w:val="paragraph"/>
        <w:shd w:val="clear" w:color="auto" w:fill="FFFFFF" w:themeFill="background1"/>
        <w:spacing w:before="0" w:beforeAutospacing="0" w:after="0" w:afterAutospacing="0"/>
        <w:ind w:firstLine="72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085ED368" w14:textId="77777777" w:rsidR="008D374C" w:rsidRDefault="008D374C"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u w:val="single"/>
        </w:rPr>
        <w:t>Section 1.</w:t>
      </w:r>
      <w:r w:rsidRPr="3BAAC9C0">
        <w:rPr>
          <w:rStyle w:val="normaltextrun"/>
          <w:rFonts w:asciiTheme="minorHAnsi" w:eastAsiaTheme="minorEastAsia" w:hAnsiTheme="minorHAnsi" w:cstheme="minorBidi"/>
          <w:b/>
          <w:bCs/>
        </w:rPr>
        <w:t xml:space="preserve"> Mandatory application forms</w:t>
      </w:r>
      <w:r w:rsidRPr="3BAAC9C0">
        <w:rPr>
          <w:rStyle w:val="eop"/>
          <w:rFonts w:asciiTheme="minorHAnsi" w:eastAsiaTheme="minorEastAsia" w:hAnsiTheme="minorHAnsi" w:cstheme="minorBidi"/>
        </w:rPr>
        <w:t> </w:t>
      </w:r>
    </w:p>
    <w:p w14:paraId="38E0FBA6" w14:textId="0B23A2BD" w:rsidR="008D374C" w:rsidRDefault="008D374C" w:rsidP="3BAAC9C0">
      <w:pPr>
        <w:pStyle w:val="paragraph"/>
        <w:numPr>
          <w:ilvl w:val="0"/>
          <w:numId w:val="22"/>
        </w:numPr>
        <w:shd w:val="clear" w:color="auto" w:fill="FFFFFF" w:themeFill="background1"/>
        <w:spacing w:before="0" w:beforeAutospacing="0" w:after="0" w:afterAutospacing="0"/>
        <w:textAlignment w:val="baseline"/>
        <w:rPr>
          <w:rFonts w:asciiTheme="minorHAnsi" w:eastAsiaTheme="minorEastAsia" w:hAnsiTheme="minorHAnsi" w:cstheme="minorBidi"/>
          <w:color w:val="C00000"/>
        </w:rPr>
      </w:pPr>
      <w:r w:rsidRPr="3BAAC9C0">
        <w:rPr>
          <w:rStyle w:val="normaltextrun"/>
          <w:rFonts w:asciiTheme="minorHAnsi" w:eastAsiaTheme="minorEastAsia" w:hAnsiTheme="minorHAnsi" w:cstheme="minorBidi"/>
          <w:color w:val="C00000"/>
        </w:rPr>
        <w:t>SF-424 </w:t>
      </w:r>
      <w:r w:rsidRPr="3BAAC9C0">
        <w:rPr>
          <w:rStyle w:val="normaltextrun"/>
          <w:rFonts w:asciiTheme="minorHAnsi" w:eastAsiaTheme="minorEastAsia" w:hAnsiTheme="minorHAnsi" w:cstheme="minorBidi"/>
          <w:i/>
          <w:iCs/>
          <w:color w:val="C00000"/>
        </w:rPr>
        <w:t>(Application for Federal Assistance – organizations)</w:t>
      </w:r>
      <w:r w:rsidRPr="3BAAC9C0">
        <w:rPr>
          <w:rStyle w:val="normaltextrun"/>
          <w:rFonts w:asciiTheme="minorHAnsi" w:eastAsiaTheme="minorEastAsia" w:hAnsiTheme="minorHAnsi" w:cstheme="minorBidi"/>
          <w:color w:val="C00000"/>
        </w:rPr>
        <w:t> </w:t>
      </w:r>
    </w:p>
    <w:p w14:paraId="2A22D1FE" w14:textId="77777777" w:rsidR="008D374C" w:rsidRDefault="008D374C" w:rsidP="3BAAC9C0">
      <w:pPr>
        <w:pStyle w:val="paragraph"/>
        <w:numPr>
          <w:ilvl w:val="0"/>
          <w:numId w:val="22"/>
        </w:numPr>
        <w:shd w:val="clear" w:color="auto" w:fill="FFFFFF" w:themeFill="background1"/>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rPr>
        <w:t>SF-424A </w:t>
      </w:r>
      <w:r w:rsidRPr="3BAAC9C0">
        <w:rPr>
          <w:rStyle w:val="normaltextrun"/>
          <w:rFonts w:asciiTheme="minorHAnsi" w:eastAsiaTheme="minorEastAsia" w:hAnsiTheme="minorHAnsi" w:cstheme="minorBidi"/>
          <w:i/>
          <w:iCs/>
        </w:rPr>
        <w:t>(Budget Information for Non-Construction programs) </w:t>
      </w:r>
      <w:r w:rsidRPr="3BAAC9C0">
        <w:rPr>
          <w:rStyle w:val="eop"/>
          <w:rFonts w:asciiTheme="minorHAnsi" w:eastAsiaTheme="minorEastAsia" w:hAnsiTheme="minorHAnsi" w:cstheme="minorBidi"/>
        </w:rPr>
        <w:t> </w:t>
      </w:r>
    </w:p>
    <w:p w14:paraId="10FE2FD4" w14:textId="2FD0EF32" w:rsidR="00C24295" w:rsidRDefault="00DB4230" w:rsidP="3BAAC9C0">
      <w:pPr>
        <w:pStyle w:val="paragraph"/>
        <w:numPr>
          <w:ilvl w:val="0"/>
          <w:numId w:val="22"/>
        </w:numPr>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Fonts w:asciiTheme="minorHAnsi" w:eastAsiaTheme="minorEastAsia" w:hAnsiTheme="minorHAnsi" w:cstheme="minorBidi"/>
        </w:rPr>
        <w:t>Technical proposal</w:t>
      </w:r>
    </w:p>
    <w:p w14:paraId="2F6EAC36" w14:textId="51228284" w:rsidR="00DB4230" w:rsidRDefault="00DB4230" w:rsidP="3BAAC9C0">
      <w:pPr>
        <w:pStyle w:val="paragraph"/>
        <w:numPr>
          <w:ilvl w:val="0"/>
          <w:numId w:val="22"/>
        </w:numPr>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Fonts w:asciiTheme="minorHAnsi" w:eastAsiaTheme="minorEastAsia" w:hAnsiTheme="minorHAnsi" w:cstheme="minorBidi"/>
        </w:rPr>
        <w:t>Budget template and narrative</w:t>
      </w:r>
    </w:p>
    <w:p w14:paraId="7D95A308" w14:textId="23E8A7D2" w:rsidR="00DB4230" w:rsidRDefault="00DB4230" w:rsidP="3BAAC9C0">
      <w:pPr>
        <w:pStyle w:val="paragraph"/>
        <w:numPr>
          <w:ilvl w:val="0"/>
          <w:numId w:val="22"/>
        </w:numPr>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Fonts w:asciiTheme="minorHAnsi" w:eastAsiaTheme="minorEastAsia" w:hAnsiTheme="minorHAnsi" w:cstheme="minorBidi"/>
        </w:rPr>
        <w:t>Performance Monitoring Plan form</w:t>
      </w:r>
    </w:p>
    <w:p w14:paraId="28FDAEBC" w14:textId="27252B21" w:rsidR="00D32D6C" w:rsidRDefault="00D32D6C" w:rsidP="3BAAC9C0">
      <w:pPr>
        <w:pStyle w:val="paragraph"/>
        <w:numPr>
          <w:ilvl w:val="0"/>
          <w:numId w:val="22"/>
        </w:numPr>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Applicant Organization Information Survey</w:t>
      </w:r>
    </w:p>
    <w:p w14:paraId="41FB1BB6" w14:textId="334ACFD1" w:rsidR="008D374C" w:rsidRDefault="008D374C" w:rsidP="3BAAC9C0">
      <w:pPr>
        <w:pStyle w:val="paragraph"/>
        <w:spacing w:before="0" w:beforeAutospacing="0" w:after="0" w:afterAutospacing="0"/>
        <w:ind w:left="1080" w:firstLine="60"/>
        <w:textAlignment w:val="baseline"/>
        <w:rPr>
          <w:rFonts w:asciiTheme="minorHAnsi" w:eastAsiaTheme="minorEastAsia" w:hAnsiTheme="minorHAnsi" w:cstheme="minorBidi"/>
          <w:color w:val="C00000"/>
        </w:rPr>
      </w:pPr>
    </w:p>
    <w:p w14:paraId="5962E2AB"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 xml:space="preserve">All submissions must include the SF-424 Application for Federal Assistance and the SF-424A Budget Information—Non-Construction. These forms and the instructions for completing them are available at </w:t>
      </w:r>
      <w:hyperlink r:id="rId14">
        <w:r w:rsidRPr="3BAAC9C0">
          <w:rPr>
            <w:rStyle w:val="normaltextrun"/>
            <w:rFonts w:asciiTheme="minorHAnsi" w:eastAsiaTheme="minorEastAsia" w:hAnsiTheme="minorHAnsi" w:cstheme="minorBidi"/>
            <w:color w:val="0563C1"/>
          </w:rPr>
          <w:t>http://www.grants.gov/web/grants/forms.html</w:t>
        </w:r>
      </w:hyperlink>
      <w:r w:rsidRPr="3BAAC9C0">
        <w:rPr>
          <w:rStyle w:val="normaltextrun"/>
          <w:rFonts w:asciiTheme="minorHAnsi" w:eastAsiaTheme="minorEastAsia" w:hAnsiTheme="minorHAnsi" w:cstheme="minorBidi"/>
          <w:color w:val="0000FF"/>
          <w:u w:val="single"/>
        </w:rPr>
        <w:t xml:space="preserve"> </w:t>
      </w:r>
      <w:r w:rsidRPr="3BAAC9C0">
        <w:rPr>
          <w:rStyle w:val="normaltextrun"/>
          <w:rFonts w:asciiTheme="minorHAnsi" w:eastAsiaTheme="minorEastAsia" w:hAnsiTheme="minorHAnsi" w:cstheme="minorBidi"/>
          <w:color w:val="000000" w:themeColor="text1"/>
        </w:rPr>
        <w:t>under the heading “SF-424 Family.”  NOTE: The SF-424B is required only for those applicants who have not registered in SAM.gov.  An authorized signature by the applicant must be provided on this form.</w:t>
      </w:r>
      <w:r w:rsidRPr="3BAAC9C0">
        <w:rPr>
          <w:rStyle w:val="eop"/>
          <w:rFonts w:asciiTheme="minorHAnsi" w:eastAsiaTheme="minorEastAsia" w:hAnsiTheme="minorHAnsi" w:cstheme="minorBidi"/>
          <w:color w:val="000000" w:themeColor="text1"/>
        </w:rPr>
        <w:t> </w:t>
      </w:r>
    </w:p>
    <w:p w14:paraId="419E93E3" w14:textId="77777777" w:rsidR="008D374C" w:rsidRDefault="008D374C"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7B9C362A" w14:textId="1BE35173" w:rsidR="008D374C" w:rsidRDefault="008D374C"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u w:val="single"/>
        </w:rPr>
        <w:t>Section 2.</w:t>
      </w:r>
      <w:r w:rsidRPr="3BAAC9C0">
        <w:rPr>
          <w:rStyle w:val="normaltextrun"/>
          <w:rFonts w:asciiTheme="minorHAnsi" w:eastAsiaTheme="minorEastAsia" w:hAnsiTheme="minorHAnsi" w:cstheme="minorBidi"/>
          <w:b/>
          <w:bCs/>
        </w:rPr>
        <w:t xml:space="preserve"> Technical Proposal </w:t>
      </w:r>
      <w:r w:rsidRPr="3BAAC9C0">
        <w:rPr>
          <w:rStyle w:val="normaltextrun"/>
          <w:rFonts w:asciiTheme="minorHAnsi" w:eastAsiaTheme="minorEastAsia" w:hAnsiTheme="minorHAnsi" w:cstheme="minorBidi"/>
          <w:b/>
          <w:bCs/>
          <w:color w:val="333333"/>
        </w:rPr>
        <w:t>(</w:t>
      </w:r>
      <w:r w:rsidR="00DB4230" w:rsidRPr="3BAAC9C0">
        <w:rPr>
          <w:rStyle w:val="normaltextrun"/>
          <w:rFonts w:asciiTheme="minorHAnsi" w:eastAsiaTheme="minorEastAsia" w:hAnsiTheme="minorHAnsi" w:cstheme="minorBidi"/>
          <w:b/>
          <w:bCs/>
          <w:i/>
          <w:iCs/>
          <w:color w:val="C00000"/>
        </w:rPr>
        <w:t>6</w:t>
      </w:r>
      <w:r w:rsidRPr="3BAAC9C0">
        <w:rPr>
          <w:rStyle w:val="normaltextrun"/>
          <w:rFonts w:asciiTheme="minorHAnsi" w:eastAsiaTheme="minorEastAsia" w:hAnsiTheme="minorHAnsi" w:cstheme="minorBidi"/>
          <w:b/>
          <w:bCs/>
          <w:i/>
          <w:iCs/>
          <w:color w:val="333333"/>
        </w:rPr>
        <w:t xml:space="preserve"> </w:t>
      </w:r>
      <w:r w:rsidRPr="3BAAC9C0">
        <w:rPr>
          <w:rStyle w:val="normaltextrun"/>
          <w:rFonts w:asciiTheme="minorHAnsi" w:eastAsiaTheme="minorEastAsia" w:hAnsiTheme="minorHAnsi" w:cstheme="minorBidi"/>
          <w:b/>
          <w:bCs/>
        </w:rPr>
        <w:t>pages maximum): </w:t>
      </w:r>
      <w:r w:rsidR="008B7DB0" w:rsidRPr="3BAAC9C0">
        <w:rPr>
          <w:rFonts w:asciiTheme="minorHAnsi" w:eastAsiaTheme="minorEastAsia" w:hAnsiTheme="minorHAnsi" w:cstheme="minorBidi"/>
          <w:color w:val="000000" w:themeColor="text1"/>
        </w:rPr>
        <w:t xml:space="preserve"> Applicants must submit a complete narrative proposal in a format of their choice, or they may use the attached proposal template </w:t>
      </w:r>
      <w:r w:rsidR="008B7DB0" w:rsidRPr="3BAAC9C0">
        <w:rPr>
          <w:rFonts w:asciiTheme="minorHAnsi" w:eastAsiaTheme="minorEastAsia" w:hAnsiTheme="minorHAnsi" w:cstheme="minorBidi"/>
          <w:color w:val="C00000"/>
        </w:rPr>
        <w:lastRenderedPageBreak/>
        <w:t xml:space="preserve">(Attachment 1). </w:t>
      </w:r>
      <w:r w:rsidRPr="3BAAC9C0">
        <w:rPr>
          <w:rStyle w:val="normaltextrun"/>
          <w:rFonts w:asciiTheme="minorHAnsi" w:eastAsiaTheme="minorEastAsia" w:hAnsiTheme="minorHAnsi" w:cstheme="minorBidi"/>
        </w:rPr>
        <w:t xml:space="preserve">The proposal should contain sufficient information that anyone not familiar with it would understand exactly what the applicant wants to do. </w:t>
      </w:r>
      <w:r w:rsidR="008B7DB0" w:rsidRPr="3BAAC9C0">
        <w:rPr>
          <w:rStyle w:val="normaltextrun"/>
          <w:rFonts w:asciiTheme="minorHAnsi" w:eastAsiaTheme="minorEastAsia" w:hAnsiTheme="minorHAnsi" w:cstheme="minorBidi"/>
        </w:rPr>
        <w:t>The proposal must address the following points below:</w:t>
      </w:r>
    </w:p>
    <w:p w14:paraId="32D6ED22" w14:textId="77777777" w:rsidR="008D374C" w:rsidRDefault="008D374C" w:rsidP="3BAAC9C0">
      <w:pPr>
        <w:pStyle w:val="paragraph"/>
        <w:numPr>
          <w:ilvl w:val="0"/>
          <w:numId w:val="21"/>
        </w:numPr>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rPr>
        <w:t xml:space="preserve">Proposal Summary: </w:t>
      </w:r>
      <w:r w:rsidRPr="3BAAC9C0">
        <w:rPr>
          <w:rStyle w:val="normaltextrun"/>
          <w:rFonts w:asciiTheme="minorHAnsi" w:eastAsiaTheme="minorEastAsia" w:hAnsiTheme="minorHAnsi" w:cstheme="minorBidi"/>
        </w:rPr>
        <w:t>Short narrative that outlines the proposed program, including program objectives and anticipated impact.</w:t>
      </w:r>
      <w:r w:rsidRPr="3BAAC9C0">
        <w:rPr>
          <w:rStyle w:val="eop"/>
          <w:rFonts w:asciiTheme="minorHAnsi" w:eastAsiaTheme="minorEastAsia" w:hAnsiTheme="minorHAnsi" w:cstheme="minorBidi"/>
        </w:rPr>
        <w:t> </w:t>
      </w:r>
    </w:p>
    <w:p w14:paraId="7A53FF33" w14:textId="4741583A" w:rsidR="008D374C" w:rsidRDefault="008D374C" w:rsidP="3BAAC9C0">
      <w:pPr>
        <w:pStyle w:val="paragraph"/>
        <w:numPr>
          <w:ilvl w:val="0"/>
          <w:numId w:val="21"/>
        </w:numPr>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rPr>
        <w:t>Organizational Description and Capacity</w:t>
      </w:r>
      <w:r w:rsidRPr="3BAAC9C0">
        <w:rPr>
          <w:rStyle w:val="normaltextrun"/>
          <w:rFonts w:asciiTheme="minorHAnsi" w:eastAsiaTheme="minorEastAsia" w:hAnsiTheme="minorHAnsi" w:cstheme="minorBidi"/>
        </w:rPr>
        <w:t xml:space="preserve">: A description of past and present operations, showing ability to carry out the program, including information on all previous grants from the U.S. Embassy and/or U.S. government agencies as well as experience with and expertise in areas related to those described in the NOFO. You may use the attached Applicant Organization Information Survey form to provide this information </w:t>
      </w:r>
      <w:r w:rsidRPr="3BAAC9C0">
        <w:rPr>
          <w:rStyle w:val="normaltextrun"/>
          <w:rFonts w:asciiTheme="minorHAnsi" w:eastAsiaTheme="minorEastAsia" w:hAnsiTheme="minorHAnsi" w:cstheme="minorBidi"/>
          <w:color w:val="C00000"/>
        </w:rPr>
        <w:t>(Attachment 3). </w:t>
      </w:r>
      <w:r w:rsidRPr="3BAAC9C0">
        <w:rPr>
          <w:rStyle w:val="eop"/>
          <w:rFonts w:asciiTheme="minorHAnsi" w:eastAsiaTheme="minorEastAsia" w:hAnsiTheme="minorHAnsi" w:cstheme="minorBidi"/>
          <w:color w:val="C00000"/>
        </w:rPr>
        <w:t> </w:t>
      </w:r>
    </w:p>
    <w:p w14:paraId="03723D2B" w14:textId="77777777" w:rsidR="008D374C" w:rsidRDefault="008D374C" w:rsidP="3BAAC9C0">
      <w:pPr>
        <w:pStyle w:val="paragraph"/>
        <w:numPr>
          <w:ilvl w:val="0"/>
          <w:numId w:val="21"/>
        </w:numPr>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rPr>
        <w:t>Program Methods, Design, Activities, and Deliverables</w:t>
      </w:r>
      <w:r w:rsidRPr="3BAAC9C0">
        <w:rPr>
          <w:rStyle w:val="normaltextrun"/>
          <w:rFonts w:asciiTheme="minorHAnsi" w:eastAsiaTheme="minorEastAsia" w:hAnsiTheme="minorHAnsi" w:cstheme="minorBidi"/>
        </w:rPr>
        <w:t>: A description of how the program is expected to work to solve the stated problem and achieve the goal. Describe the program activities and how they will help achieve the objectives.</w:t>
      </w:r>
      <w:r w:rsidRPr="3BAAC9C0">
        <w:rPr>
          <w:rStyle w:val="eop"/>
          <w:rFonts w:asciiTheme="minorHAnsi" w:eastAsiaTheme="minorEastAsia" w:hAnsiTheme="minorHAnsi" w:cstheme="minorBidi"/>
        </w:rPr>
        <w:t> </w:t>
      </w:r>
    </w:p>
    <w:p w14:paraId="50A154FD" w14:textId="77777777" w:rsidR="008D374C" w:rsidRDefault="008D374C" w:rsidP="3BAAC9C0">
      <w:pPr>
        <w:pStyle w:val="paragraph"/>
        <w:numPr>
          <w:ilvl w:val="0"/>
          <w:numId w:val="21"/>
        </w:numPr>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rPr>
        <w:t xml:space="preserve">Proposed Program Schedule and Timeline:  </w:t>
      </w:r>
      <w:r w:rsidRPr="3BAAC9C0">
        <w:rPr>
          <w:rStyle w:val="normaltextrun"/>
          <w:rFonts w:asciiTheme="minorHAnsi" w:eastAsiaTheme="minorEastAsia" w:hAnsiTheme="minorHAnsi" w:cstheme="minorBidi"/>
        </w:rPr>
        <w:t>The proposed timeline for the program activities.  Include the dates, times, and locations of planned activities and events.</w:t>
      </w:r>
      <w:r w:rsidRPr="3BAAC9C0">
        <w:rPr>
          <w:rStyle w:val="eop"/>
          <w:rFonts w:asciiTheme="minorHAnsi" w:eastAsiaTheme="minorEastAsia" w:hAnsiTheme="minorHAnsi" w:cstheme="minorBidi"/>
        </w:rPr>
        <w:t> </w:t>
      </w:r>
    </w:p>
    <w:p w14:paraId="58465ADB" w14:textId="77777777" w:rsidR="008D374C" w:rsidRDefault="008D374C" w:rsidP="3BAAC9C0">
      <w:pPr>
        <w:pStyle w:val="paragraph"/>
        <w:numPr>
          <w:ilvl w:val="0"/>
          <w:numId w:val="21"/>
        </w:numPr>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rPr>
        <w:t>Key Personnel: </w:t>
      </w:r>
      <w:r w:rsidRPr="3BAAC9C0">
        <w:rPr>
          <w:rStyle w:val="normaltextrun"/>
          <w:rFonts w:asciiTheme="minorHAnsi" w:eastAsiaTheme="minorEastAsia" w:hAnsiTheme="minorHAnsi" w:cstheme="minorBidi"/>
        </w:rPr>
        <w:t xml:space="preserve">Names, titles, </w:t>
      </w:r>
      <w:proofErr w:type="gramStart"/>
      <w:r w:rsidRPr="3BAAC9C0">
        <w:rPr>
          <w:rStyle w:val="normaltextrun"/>
          <w:rFonts w:asciiTheme="minorHAnsi" w:eastAsiaTheme="minorEastAsia" w:hAnsiTheme="minorHAnsi" w:cstheme="minorBidi"/>
        </w:rPr>
        <w:t>roles</w:t>
      </w:r>
      <w:proofErr w:type="gramEnd"/>
      <w:r w:rsidRPr="3BAAC9C0">
        <w:rPr>
          <w:rStyle w:val="normaltextrun"/>
          <w:rFonts w:asciiTheme="minorHAnsi" w:eastAsiaTheme="minorEastAsia" w:hAnsiTheme="minorHAnsi" w:cstheme="minorBidi"/>
        </w:rPr>
        <w:t xml:space="preserve"> and experience/qualifications of key personnel involved in the program.  Include the proportion of their time that will be used in support of this program.</w:t>
      </w:r>
      <w:r w:rsidRPr="3BAAC9C0">
        <w:rPr>
          <w:rStyle w:val="eop"/>
          <w:rFonts w:asciiTheme="minorHAnsi" w:eastAsiaTheme="minorEastAsia" w:hAnsiTheme="minorHAnsi" w:cstheme="minorBidi"/>
        </w:rPr>
        <w:t> </w:t>
      </w:r>
    </w:p>
    <w:p w14:paraId="1E186172" w14:textId="77777777" w:rsidR="008D374C" w:rsidRDefault="008D374C" w:rsidP="3BAAC9C0">
      <w:pPr>
        <w:pStyle w:val="paragraph"/>
        <w:numPr>
          <w:ilvl w:val="0"/>
          <w:numId w:val="21"/>
        </w:numPr>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rPr>
        <w:t>Program Partners:</w:t>
      </w:r>
      <w:r w:rsidRPr="3BAAC9C0">
        <w:rPr>
          <w:rStyle w:val="normaltextrun"/>
          <w:rFonts w:asciiTheme="minorHAnsi" w:eastAsiaTheme="minorEastAsia" w:hAnsiTheme="minorHAnsi" w:cstheme="minorBidi"/>
        </w:rPr>
        <w:t>  List the names and type of involvement of key partner organizations and sub-awardees, if applicable. </w:t>
      </w:r>
      <w:r w:rsidRPr="3BAAC9C0">
        <w:rPr>
          <w:rStyle w:val="eop"/>
          <w:rFonts w:asciiTheme="minorHAnsi" w:eastAsiaTheme="minorEastAsia" w:hAnsiTheme="minorHAnsi" w:cstheme="minorBidi"/>
        </w:rPr>
        <w:t> </w:t>
      </w:r>
    </w:p>
    <w:p w14:paraId="285F1CBF" w14:textId="77777777" w:rsidR="008D374C" w:rsidRDefault="008D374C" w:rsidP="3BAAC9C0">
      <w:pPr>
        <w:pStyle w:val="paragraph"/>
        <w:numPr>
          <w:ilvl w:val="0"/>
          <w:numId w:val="21"/>
        </w:numPr>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rPr>
        <w:t>Future Funding or Sustainability</w:t>
      </w:r>
      <w:r w:rsidRPr="3BAAC9C0">
        <w:rPr>
          <w:rStyle w:val="normaltextrun"/>
          <w:rFonts w:asciiTheme="minorHAnsi" w:eastAsiaTheme="minorEastAsia" w:hAnsiTheme="minorHAnsi" w:cstheme="minorBidi"/>
        </w:rPr>
        <w:t> Applicant’s plan for continuing the program beyond the grant period, or the availability of other resources, if applicable.</w:t>
      </w:r>
      <w:r w:rsidRPr="3BAAC9C0">
        <w:rPr>
          <w:rStyle w:val="eop"/>
          <w:rFonts w:asciiTheme="minorHAnsi" w:eastAsiaTheme="minorEastAsia" w:hAnsiTheme="minorHAnsi" w:cstheme="minorBidi"/>
        </w:rPr>
        <w:t> </w:t>
      </w:r>
    </w:p>
    <w:p w14:paraId="4347CFDF" w14:textId="77777777" w:rsidR="003B6234" w:rsidRPr="003B6234" w:rsidRDefault="008D374C" w:rsidP="3BAAC9C0">
      <w:pPr>
        <w:pStyle w:val="paragraph"/>
        <w:numPr>
          <w:ilvl w:val="0"/>
          <w:numId w:val="21"/>
        </w:numPr>
        <w:shd w:val="clear" w:color="auto" w:fill="FFFFFF" w:themeFill="background1"/>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b/>
          <w:bCs/>
        </w:rPr>
        <w:t>Support of Equity and Underserved Communities</w:t>
      </w:r>
      <w:r w:rsidRPr="3BAAC9C0">
        <w:rPr>
          <w:rStyle w:val="normaltextrun"/>
          <w:rFonts w:asciiTheme="minorHAnsi" w:eastAsiaTheme="minorEastAsia" w:hAnsiTheme="minorHAnsi" w:cstheme="minorBidi"/>
        </w:rPr>
        <w:t>: A description of how the applicant plans on incorporating principles of Diversity, Equity, Inclusion, and Accessibility (DEIA) and engaging underserved communities in their program’s administration, design, and implementation. For more information, please reference section F. Federal Award Administration Information.</w:t>
      </w:r>
      <w:r w:rsidRPr="3BAAC9C0">
        <w:rPr>
          <w:rStyle w:val="eop"/>
          <w:rFonts w:asciiTheme="minorHAnsi" w:eastAsiaTheme="minorEastAsia" w:hAnsiTheme="minorHAnsi" w:cstheme="minorBidi"/>
        </w:rPr>
        <w:t> </w:t>
      </w:r>
      <w:r w:rsidRPr="3BAAC9C0">
        <w:rPr>
          <w:rStyle w:val="eop"/>
          <w:rFonts w:asciiTheme="minorHAnsi" w:eastAsiaTheme="minorEastAsia" w:hAnsiTheme="minorHAnsi" w:cstheme="minorBidi"/>
          <w:b/>
          <w:bCs/>
          <w:color w:val="000000" w:themeColor="text1"/>
        </w:rPr>
        <w:t> </w:t>
      </w:r>
    </w:p>
    <w:p w14:paraId="26DFA6DB" w14:textId="1F9D77AC" w:rsidR="003B6234" w:rsidRPr="003B6234" w:rsidRDefault="003B6234" w:rsidP="3BAAC9C0">
      <w:pPr>
        <w:pStyle w:val="paragraph"/>
        <w:numPr>
          <w:ilvl w:val="0"/>
          <w:numId w:val="21"/>
        </w:numPr>
        <w:shd w:val="clear" w:color="auto" w:fill="FFFFFF" w:themeFill="background1"/>
        <w:spacing w:before="0" w:beforeAutospacing="0" w:after="0" w:afterAutospacing="0"/>
        <w:textAlignment w:val="baseline"/>
        <w:rPr>
          <w:rFonts w:asciiTheme="minorHAnsi" w:eastAsiaTheme="minorEastAsia" w:hAnsiTheme="minorHAnsi" w:cstheme="minorBidi"/>
          <w:color w:val="C00000"/>
        </w:rPr>
      </w:pPr>
      <w:r w:rsidRPr="3BAAC9C0">
        <w:rPr>
          <w:rFonts w:asciiTheme="minorHAnsi" w:eastAsiaTheme="minorEastAsia" w:hAnsiTheme="minorHAnsi" w:cstheme="minorBidi"/>
          <w:b/>
          <w:bCs/>
        </w:rPr>
        <w:t xml:space="preserve">Monitoring &amp; Evaluation: </w:t>
      </w:r>
      <w:r w:rsidRPr="3BAAC9C0">
        <w:rPr>
          <w:rFonts w:asciiTheme="minorHAnsi" w:eastAsiaTheme="minorEastAsia" w:hAnsiTheme="minorHAnsi" w:cstheme="minorBidi"/>
          <w:color w:val="000000" w:themeColor="text1"/>
        </w:rPr>
        <w:t xml:space="preserve">Proposals must include a draft Monitoring and Evaluation (M&amp;E) Performance Monitoring Plan (PMP).  The M&amp;E PMP should show how applicants intend to measure and demonstrate progress towards the project’s objectives and goals.   Applicants should describe how they intend to monitor and evaluate the activities of their award and collect data that tracks award performance.  The PMP should also contain If-Then statements to illustrate how project activities will lead to intended outcomes.  In addition, the applicant must complete a short table outlining their proposed activities and chosen indicators.  </w:t>
      </w:r>
    </w:p>
    <w:p w14:paraId="49858A5D" w14:textId="1E7E2F92" w:rsidR="003B6234" w:rsidRPr="003B6234" w:rsidRDefault="003B6234" w:rsidP="3BAAC9C0">
      <w:pPr>
        <w:pStyle w:val="paragraph"/>
        <w:numPr>
          <w:ilvl w:val="1"/>
          <w:numId w:val="21"/>
        </w:numPr>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Fonts w:asciiTheme="minorHAnsi" w:eastAsiaTheme="minorEastAsia" w:hAnsiTheme="minorHAnsi" w:cstheme="minorBidi"/>
          <w:color w:val="C00000"/>
        </w:rPr>
        <w:t xml:space="preserve">Attachment 6 </w:t>
      </w:r>
      <w:r w:rsidRPr="3BAAC9C0">
        <w:rPr>
          <w:rFonts w:asciiTheme="minorHAnsi" w:eastAsiaTheme="minorEastAsia" w:hAnsiTheme="minorHAnsi" w:cstheme="minorBidi"/>
          <w:color w:val="000000" w:themeColor="text1"/>
        </w:rPr>
        <w:t xml:space="preserve">of this funding opportunity contains a template that may be used to fulfill this requirement.  While the </w:t>
      </w:r>
      <w:r w:rsidR="1E4C4943" w:rsidRPr="3BAAC9C0">
        <w:rPr>
          <w:rFonts w:asciiTheme="minorHAnsi" w:eastAsiaTheme="minorEastAsia" w:hAnsiTheme="minorHAnsi" w:cstheme="minorBidi"/>
          <w:color w:val="000000" w:themeColor="text1"/>
        </w:rPr>
        <w:t>applicant</w:t>
      </w:r>
      <w:r w:rsidRPr="3BAAC9C0">
        <w:rPr>
          <w:rFonts w:asciiTheme="minorHAnsi" w:eastAsiaTheme="minorEastAsia" w:hAnsiTheme="minorHAnsi" w:cstheme="minorBidi"/>
          <w:color w:val="000000" w:themeColor="text1"/>
        </w:rPr>
        <w:t xml:space="preserve"> is free to create their own template, completing </w:t>
      </w:r>
      <w:r w:rsidRPr="3BAAC9C0">
        <w:rPr>
          <w:rFonts w:asciiTheme="minorHAnsi" w:eastAsiaTheme="minorEastAsia" w:hAnsiTheme="minorHAnsi" w:cstheme="minorBidi"/>
          <w:color w:val="C00000"/>
        </w:rPr>
        <w:t xml:space="preserve">Attachment 6 </w:t>
      </w:r>
      <w:r w:rsidRPr="3BAAC9C0">
        <w:rPr>
          <w:rFonts w:asciiTheme="minorHAnsi" w:eastAsiaTheme="minorEastAsia" w:hAnsiTheme="minorHAnsi" w:cstheme="minorBidi"/>
          <w:color w:val="000000" w:themeColor="text1"/>
        </w:rPr>
        <w:t>will ensure a thorough PMP.</w:t>
      </w:r>
    </w:p>
    <w:p w14:paraId="2E416455" w14:textId="7A135EB2" w:rsidR="008D374C" w:rsidRPr="003B6234" w:rsidRDefault="003B6234" w:rsidP="3BAAC9C0">
      <w:pPr>
        <w:pStyle w:val="paragraph"/>
        <w:numPr>
          <w:ilvl w:val="1"/>
          <w:numId w:val="21"/>
        </w:numPr>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Fonts w:asciiTheme="minorHAnsi" w:eastAsiaTheme="minorEastAsia" w:hAnsiTheme="minorHAnsi" w:cstheme="minorBidi"/>
          <w:color w:val="000000" w:themeColor="text1"/>
        </w:rPr>
        <w:t xml:space="preserve">The selected applicant(s) will be required to </w:t>
      </w:r>
      <w:r w:rsidRPr="3BAAC9C0">
        <w:rPr>
          <w:rFonts w:asciiTheme="minorHAnsi" w:eastAsiaTheme="minorEastAsia" w:hAnsiTheme="minorHAnsi" w:cstheme="minorBidi"/>
        </w:rPr>
        <w:t xml:space="preserve">obtain approval on their M&amp;E PMP before an award is signed. </w:t>
      </w:r>
      <w:r w:rsidR="008D374C" w:rsidRPr="3BAAC9C0">
        <w:rPr>
          <w:rStyle w:val="eop"/>
          <w:rFonts w:asciiTheme="minorHAnsi" w:eastAsiaTheme="minorEastAsia" w:hAnsiTheme="minorHAnsi" w:cstheme="minorBidi"/>
          <w:color w:val="000000" w:themeColor="text1"/>
        </w:rPr>
        <w:t> </w:t>
      </w:r>
    </w:p>
    <w:p w14:paraId="1DB2ED58" w14:textId="77777777" w:rsidR="008D374C" w:rsidRDefault="008D374C"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744801FC" w14:textId="77777777" w:rsidR="008D374C" w:rsidRDefault="008D374C" w:rsidP="3BAAC9C0">
      <w:pPr>
        <w:pStyle w:val="paragraph"/>
        <w:spacing w:before="0" w:beforeAutospacing="0" w:after="0" w:afterAutospacing="0"/>
        <w:ind w:firstLine="36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themeColor="text1"/>
          <w:u w:val="single"/>
        </w:rPr>
        <w:t>Section 3.</w:t>
      </w:r>
      <w:r w:rsidRPr="3BAAC9C0">
        <w:rPr>
          <w:rStyle w:val="normaltextrun"/>
          <w:rFonts w:asciiTheme="minorHAnsi" w:eastAsiaTheme="minorEastAsia" w:hAnsiTheme="minorHAnsi" w:cstheme="minorBidi"/>
          <w:b/>
          <w:bCs/>
          <w:color w:val="000000" w:themeColor="text1"/>
        </w:rPr>
        <w:t xml:space="preserve"> — Detailed Budget and Budget Narrative:</w:t>
      </w:r>
      <w:r w:rsidRPr="3BAAC9C0">
        <w:rPr>
          <w:rStyle w:val="normaltextrun"/>
          <w:rFonts w:asciiTheme="minorHAnsi" w:eastAsiaTheme="minorEastAsia" w:hAnsiTheme="minorHAnsi" w:cstheme="minorBidi"/>
          <w:color w:val="000000" w:themeColor="text1"/>
        </w:rPr>
        <w:t> </w:t>
      </w:r>
      <w:r w:rsidRPr="3BAAC9C0">
        <w:rPr>
          <w:rStyle w:val="eop"/>
          <w:rFonts w:asciiTheme="minorHAnsi" w:eastAsiaTheme="minorEastAsia" w:hAnsiTheme="minorHAnsi" w:cstheme="minorBidi"/>
          <w:color w:val="000000" w:themeColor="text1"/>
        </w:rPr>
        <w:t> </w:t>
      </w:r>
    </w:p>
    <w:p w14:paraId="09812985"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color w:val="000000" w:themeColor="text1"/>
        </w:rPr>
        <w:lastRenderedPageBreak/>
        <w:t> </w:t>
      </w:r>
    </w:p>
    <w:p w14:paraId="3B22884B" w14:textId="71D61D05" w:rsidR="008D374C" w:rsidRPr="008B7DB0" w:rsidRDefault="008D374C" w:rsidP="3BAAC9C0">
      <w:pPr>
        <w:pStyle w:val="paragraph"/>
        <w:numPr>
          <w:ilvl w:val="0"/>
          <w:numId w:val="20"/>
        </w:numPr>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 xml:space="preserve">Detailed Budget - Applicants must submit a detailed line-item budget. Applicants are encouraged to utilize the template provided with the funding opportunity but are not required to do so </w:t>
      </w:r>
      <w:r w:rsidRPr="3BAAC9C0">
        <w:rPr>
          <w:rStyle w:val="normaltextrun"/>
          <w:rFonts w:asciiTheme="minorHAnsi" w:eastAsiaTheme="minorEastAsia" w:hAnsiTheme="minorHAnsi" w:cstheme="minorBidi"/>
          <w:color w:val="C00000"/>
        </w:rPr>
        <w:t>(Attachment 4</w:t>
      </w:r>
      <w:r w:rsidRPr="3BAAC9C0">
        <w:rPr>
          <w:rStyle w:val="normaltextrun"/>
          <w:rFonts w:asciiTheme="minorHAnsi" w:eastAsiaTheme="minorEastAsia" w:hAnsiTheme="minorHAnsi" w:cstheme="minorBidi"/>
          <w:color w:val="000000" w:themeColor="text1"/>
        </w:rPr>
        <w:t>). Line-item expenditures should be listed in the greatest possible detail. The budget must identify the total amount of funding requested, with a breakdown of amounts to be spent in the following budget categories: personnel; fringe benefits; travel; equipment; supplies; consultants/contracts; other direct costs; and indirect costs. See Annex Section I for a description of the types of costs that should be included in each category. Personnel salaries should include the level of effort and the rate of pay, which should cover the percentage of time each staff member will dedicate to grant-based activities.  If an organization is charging an indirect cost rate without a NICRA, it must apply it to the modified total budget costs (MTDC), refer to 2CFR</w:t>
      </w:r>
      <w:r w:rsidRPr="3BAAC9C0">
        <w:rPr>
          <w:rStyle w:val="normaltextrun"/>
          <w:rFonts w:asciiTheme="minorHAnsi" w:eastAsiaTheme="minorEastAsia" w:hAnsiTheme="minorHAnsi" w:cstheme="minorBidi"/>
          <w:color w:val="000099"/>
        </w:rPr>
        <w:t>§200.68</w:t>
      </w:r>
      <w:r w:rsidRPr="3BAAC9C0">
        <w:rPr>
          <w:rStyle w:val="normaltextrun"/>
          <w:rFonts w:asciiTheme="minorHAnsi" w:eastAsiaTheme="minorEastAsia" w:hAnsiTheme="minorHAnsi" w:cstheme="minorBidi"/>
          <w:color w:val="000000" w:themeColor="text1"/>
        </w:rPr>
        <w:t xml:space="preserve">.  </w:t>
      </w:r>
      <w:r w:rsidRPr="3BAAC9C0">
        <w:rPr>
          <w:rStyle w:val="normaltextrun"/>
          <w:rFonts w:asciiTheme="minorHAnsi" w:eastAsiaTheme="minorEastAsia" w:hAnsiTheme="minorHAnsi" w:cstheme="minorBidi"/>
          <w:b/>
          <w:bCs/>
          <w:color w:val="000000" w:themeColor="text1"/>
        </w:rPr>
        <w:t>Budgets shall be submitted in U.S. dollars</w:t>
      </w:r>
      <w:r w:rsidRPr="3BAAC9C0">
        <w:rPr>
          <w:rStyle w:val="normaltextrun"/>
          <w:rFonts w:asciiTheme="minorHAnsi" w:eastAsiaTheme="minorEastAsia" w:hAnsiTheme="minorHAnsi" w:cstheme="minorBidi"/>
          <w:color w:val="000000" w:themeColor="text1"/>
        </w:rPr>
        <w:t xml:space="preserve"> and final grant agreements will be conducted in U.S. dollars. </w:t>
      </w:r>
      <w:r w:rsidRPr="3BAAC9C0">
        <w:rPr>
          <w:rStyle w:val="eop"/>
          <w:rFonts w:asciiTheme="minorHAnsi" w:eastAsiaTheme="minorEastAsia" w:hAnsiTheme="minorHAnsi" w:cstheme="minorBidi"/>
          <w:color w:val="000000" w:themeColor="text1"/>
        </w:rPr>
        <w:t> </w:t>
      </w:r>
    </w:p>
    <w:p w14:paraId="36D368D5" w14:textId="592E24ED" w:rsidR="008D374C" w:rsidRPr="008B7DB0" w:rsidRDefault="008B7DB0" w:rsidP="3BAAC9C0">
      <w:pPr>
        <w:pStyle w:val="ListParagraph"/>
        <w:numPr>
          <w:ilvl w:val="1"/>
          <w:numId w:val="20"/>
        </w:numPr>
        <w:spacing w:after="200" w:line="240" w:lineRule="auto"/>
        <w:rPr>
          <w:rFonts w:eastAsiaTheme="minorEastAsia"/>
          <w:sz w:val="24"/>
          <w:szCs w:val="24"/>
        </w:rPr>
      </w:pPr>
      <w:r w:rsidRPr="3BAAC9C0">
        <w:rPr>
          <w:rFonts w:eastAsiaTheme="minorEastAsia"/>
          <w:sz w:val="24"/>
          <w:szCs w:val="24"/>
        </w:rPr>
        <w:t>Alcohol and entertainment costs are not allowable expenses.</w:t>
      </w:r>
    </w:p>
    <w:p w14:paraId="67698712" w14:textId="02247D82" w:rsidR="008D374C" w:rsidRDefault="008D374C" w:rsidP="3BAAC9C0">
      <w:pPr>
        <w:pStyle w:val="paragraph"/>
        <w:numPr>
          <w:ilvl w:val="0"/>
          <w:numId w:val="20"/>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Budget Justification Narrative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PDS staff fully understand 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qualitative description that supports the proposed project plan and should be directly relatable to the specific project components described in the applicant’s proposal.</w:t>
      </w:r>
      <w:r w:rsidRPr="3BAAC9C0">
        <w:rPr>
          <w:rStyle w:val="eop"/>
          <w:rFonts w:asciiTheme="minorHAnsi" w:eastAsiaTheme="minorEastAsia" w:hAnsiTheme="minorHAnsi" w:cstheme="minorBidi"/>
        </w:rPr>
        <w:t> </w:t>
      </w:r>
      <w:r w:rsidR="004F3667" w:rsidRPr="3BAAC9C0">
        <w:rPr>
          <w:rStyle w:val="eop"/>
          <w:rFonts w:asciiTheme="minorHAnsi" w:eastAsiaTheme="minorEastAsia" w:hAnsiTheme="minorHAnsi" w:cstheme="minorBidi"/>
        </w:rPr>
        <w:t xml:space="preserve"> </w:t>
      </w:r>
      <w:r w:rsidR="004F3667" w:rsidRPr="3BAAC9C0">
        <w:rPr>
          <w:rStyle w:val="eop"/>
          <w:rFonts w:asciiTheme="minorHAnsi" w:eastAsiaTheme="minorEastAsia" w:hAnsiTheme="minorHAnsi" w:cstheme="minorBidi"/>
          <w:color w:val="C00000"/>
        </w:rPr>
        <w:t xml:space="preserve">Attachment 4 </w:t>
      </w:r>
      <w:r w:rsidR="004F3667" w:rsidRPr="3BAAC9C0">
        <w:rPr>
          <w:rStyle w:val="eop"/>
          <w:rFonts w:asciiTheme="minorHAnsi" w:eastAsiaTheme="minorEastAsia" w:hAnsiTheme="minorHAnsi" w:cstheme="minorBidi"/>
        </w:rPr>
        <w:t xml:space="preserve">may be used to satisfy the requirement. </w:t>
      </w:r>
    </w:p>
    <w:p w14:paraId="566FB99F"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color w:val="000000" w:themeColor="text1"/>
        </w:rPr>
        <w:t> </w:t>
      </w:r>
    </w:p>
    <w:p w14:paraId="1730DAD0"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Additional Budget Notes: </w:t>
      </w:r>
      <w:r w:rsidRPr="3BAAC9C0">
        <w:rPr>
          <w:rStyle w:val="eop"/>
          <w:rFonts w:asciiTheme="minorHAnsi" w:eastAsiaTheme="minorEastAsia" w:hAnsiTheme="minorHAnsi" w:cstheme="minorBidi"/>
          <w:color w:val="000000" w:themeColor="text1"/>
        </w:rPr>
        <w:t> </w:t>
      </w:r>
    </w:p>
    <w:p w14:paraId="48470D11" w14:textId="77777777" w:rsidR="008D374C" w:rsidRDefault="008D374C" w:rsidP="3BAAC9C0">
      <w:pPr>
        <w:pStyle w:val="paragraph"/>
        <w:numPr>
          <w:ilvl w:val="0"/>
          <w:numId w:val="18"/>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Audit Requirements:</w:t>
      </w:r>
      <w:r w:rsidRPr="3BAAC9C0">
        <w:rPr>
          <w:rStyle w:val="normaltextrun"/>
          <w:rFonts w:asciiTheme="minorHAnsi" w:eastAsiaTheme="minorEastAsia" w:hAnsiTheme="minorHAnsi" w:cstheme="minorBidi"/>
          <w:b/>
          <w:bCs/>
          <w:color w:val="000000" w:themeColor="text1"/>
        </w:rPr>
        <w:t xml:space="preserve">  </w:t>
      </w:r>
      <w:r w:rsidRPr="3BAAC9C0">
        <w:rPr>
          <w:rStyle w:val="normaltextrun"/>
          <w:rFonts w:asciiTheme="minorHAnsi" w:eastAsiaTheme="minorEastAsia" w:hAnsiTheme="minorHAnsi" w:cstheme="minorBidi"/>
          <w:color w:val="000000" w:themeColor="text1"/>
        </w:rPr>
        <w:t xml:space="preserve">Please note the audit requirements for Department of State awards in the Standard Terms and Conditions </w:t>
      </w:r>
      <w:hyperlink r:id="rId15">
        <w:r w:rsidRPr="3BAAC9C0">
          <w:rPr>
            <w:rStyle w:val="normaltextrun"/>
            <w:rFonts w:asciiTheme="minorHAnsi" w:eastAsiaTheme="minorEastAsia" w:hAnsiTheme="minorHAnsi" w:cstheme="minorBidi"/>
            <w:color w:val="0563C1"/>
            <w:u w:val="single"/>
          </w:rPr>
          <w:t>https://www.state.gov/m/a/ope/index.htm and 2CFR200</w:t>
        </w:r>
      </w:hyperlink>
      <w:r w:rsidRPr="3BAAC9C0">
        <w:rPr>
          <w:rStyle w:val="normaltextrun"/>
          <w:rFonts w:asciiTheme="minorHAnsi" w:eastAsiaTheme="minorEastAsia" w:hAnsiTheme="minorHAnsi" w:cstheme="minorBidi"/>
          <w:color w:val="000000" w:themeColor="text1"/>
        </w:rPr>
        <w:t>, Subpart F – Audit Requirements.  The cost of the required audits may be charged either as an allowable direct cost to the award OR included in the organization’s established indirect costs in the award’s detailed budget.</w:t>
      </w:r>
      <w:r w:rsidRPr="3BAAC9C0">
        <w:rPr>
          <w:rStyle w:val="eop"/>
          <w:rFonts w:asciiTheme="minorHAnsi" w:eastAsiaTheme="minorEastAsia" w:hAnsiTheme="minorHAnsi" w:cstheme="minorBidi"/>
          <w:color w:val="000000" w:themeColor="text1"/>
        </w:rPr>
        <w:t> </w:t>
      </w:r>
    </w:p>
    <w:p w14:paraId="68CD2528" w14:textId="7B0029DF" w:rsidR="008D374C" w:rsidRDefault="008D374C" w:rsidP="3BAAC9C0">
      <w:pPr>
        <w:pStyle w:val="paragraph"/>
        <w:spacing w:before="0" w:beforeAutospacing="0" w:after="0" w:afterAutospacing="0"/>
        <w:ind w:firstLine="60"/>
        <w:textAlignment w:val="baseline"/>
        <w:rPr>
          <w:rFonts w:asciiTheme="minorHAnsi" w:eastAsiaTheme="minorEastAsia" w:hAnsiTheme="minorHAnsi" w:cstheme="minorBidi"/>
        </w:rPr>
      </w:pPr>
    </w:p>
    <w:p w14:paraId="7127A74D" w14:textId="77777777" w:rsidR="008D374C" w:rsidRDefault="008D374C" w:rsidP="3BAAC9C0">
      <w:pPr>
        <w:pStyle w:val="paragraph"/>
        <w:shd w:val="clear" w:color="auto" w:fill="FFFFFF" w:themeFill="background1"/>
        <w:spacing w:before="0" w:beforeAutospacing="0" w:after="0" w:afterAutospacing="0"/>
        <w:ind w:firstLine="72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194A3939" w14:textId="77777777" w:rsidR="008D374C" w:rsidRDefault="008D374C"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u w:val="single"/>
        </w:rPr>
        <w:t>Section 4.</w:t>
      </w:r>
      <w:r w:rsidRPr="3BAAC9C0">
        <w:rPr>
          <w:rStyle w:val="normaltextrun"/>
          <w:rFonts w:asciiTheme="minorHAnsi" w:eastAsiaTheme="minorEastAsia" w:hAnsiTheme="minorHAnsi" w:cstheme="minorBidi"/>
          <w:b/>
          <w:bCs/>
        </w:rPr>
        <w:t xml:space="preserve"> - Required Attachments:</w:t>
      </w:r>
      <w:r w:rsidRPr="3BAAC9C0">
        <w:rPr>
          <w:rStyle w:val="eop"/>
          <w:rFonts w:asciiTheme="minorHAnsi" w:eastAsiaTheme="minorEastAsia" w:hAnsiTheme="minorHAnsi" w:cstheme="minorBidi"/>
        </w:rPr>
        <w:t> </w:t>
      </w:r>
    </w:p>
    <w:p w14:paraId="4F820A1C" w14:textId="77777777" w:rsidR="008D374C" w:rsidRDefault="008D374C" w:rsidP="3BAAC9C0">
      <w:pPr>
        <w:pStyle w:val="paragraph"/>
        <w:shd w:val="clear" w:color="auto" w:fill="FFFFFF" w:themeFill="background1"/>
        <w:spacing w:before="0" w:beforeAutospacing="0" w:after="0" w:afterAutospacing="0"/>
        <w:ind w:firstLine="72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color w:val="333333"/>
        </w:rPr>
        <w:t> </w:t>
      </w:r>
    </w:p>
    <w:p w14:paraId="4ACABC2C" w14:textId="77777777" w:rsidR="008D374C" w:rsidRDefault="008D374C" w:rsidP="3BAAC9C0">
      <w:pPr>
        <w:pStyle w:val="paragraph"/>
        <w:numPr>
          <w:ilvl w:val="0"/>
          <w:numId w:val="19"/>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themeColor="text1"/>
        </w:rPr>
        <w:t>Key Personnel Resumes</w:t>
      </w:r>
      <w:r w:rsidRPr="3BAAC9C0">
        <w:rPr>
          <w:rStyle w:val="normaltextrun"/>
          <w:rFonts w:asciiTheme="minorHAnsi" w:eastAsiaTheme="minorEastAsia" w:hAnsiTheme="minorHAnsi" w:cstheme="minorBidi"/>
          <w:color w:val="000000" w:themeColor="text1"/>
        </w:rPr>
        <w:t xml:space="preserve">: A résumé, not to exceed one page in length, must be included for the proposed key staff persons, such as the </w:t>
      </w:r>
      <w:r w:rsidRPr="3BAAC9C0">
        <w:rPr>
          <w:rStyle w:val="normaltextrun"/>
          <w:rFonts w:asciiTheme="minorHAnsi" w:eastAsiaTheme="minorEastAsia" w:hAnsiTheme="minorHAnsi" w:cstheme="minorBidi"/>
          <w:color w:val="C00000"/>
        </w:rPr>
        <w:t>Project Director and Finance Officer,</w:t>
      </w:r>
      <w:r w:rsidRPr="3BAAC9C0">
        <w:rPr>
          <w:rStyle w:val="normaltextrun"/>
          <w:rFonts w:asciiTheme="minorHAnsi" w:eastAsiaTheme="minorEastAsia" w:hAnsiTheme="minorHAnsi" w:cstheme="minorBidi"/>
          <w:color w:val="000000" w:themeColor="text1"/>
        </w:rPr>
        <w:t xml:space="preserve"> as well as any speakers or trainers (if applicable).  If an individual for this type of position </w:t>
      </w:r>
      <w:r w:rsidRPr="3BAAC9C0">
        <w:rPr>
          <w:rStyle w:val="normaltextrun"/>
          <w:rFonts w:asciiTheme="minorHAnsi" w:eastAsiaTheme="minorEastAsia" w:hAnsiTheme="minorHAnsi" w:cstheme="minorBidi"/>
          <w:color w:val="000000" w:themeColor="text1"/>
        </w:rPr>
        <w:lastRenderedPageBreak/>
        <w:t>has not been identified, the applicant may submit a 1-page position description, identifying the qualifications and skills required for that position, in lieu of a résumé.</w:t>
      </w:r>
      <w:r w:rsidRPr="3BAAC9C0">
        <w:rPr>
          <w:rStyle w:val="eop"/>
          <w:rFonts w:asciiTheme="minorHAnsi" w:eastAsiaTheme="minorEastAsia" w:hAnsiTheme="minorHAnsi" w:cstheme="minorBidi"/>
          <w:color w:val="000000" w:themeColor="text1"/>
        </w:rPr>
        <w:t> </w:t>
      </w:r>
    </w:p>
    <w:p w14:paraId="5EA1C251" w14:textId="537946E4" w:rsidR="008D374C" w:rsidRDefault="008D374C" w:rsidP="3BAAC9C0">
      <w:pPr>
        <w:pStyle w:val="paragraph"/>
        <w:spacing w:before="0" w:beforeAutospacing="0" w:after="0" w:afterAutospacing="0"/>
        <w:ind w:left="-360" w:firstLine="60"/>
        <w:textAlignment w:val="baseline"/>
        <w:rPr>
          <w:rFonts w:asciiTheme="minorHAnsi" w:eastAsiaTheme="minorEastAsia" w:hAnsiTheme="minorHAnsi" w:cstheme="minorBidi"/>
        </w:rPr>
      </w:pPr>
    </w:p>
    <w:p w14:paraId="7EA89190" w14:textId="77777777" w:rsidR="008D374C" w:rsidRDefault="008D374C" w:rsidP="3BAAC9C0">
      <w:pPr>
        <w:pStyle w:val="paragraph"/>
        <w:numPr>
          <w:ilvl w:val="0"/>
          <w:numId w:val="19"/>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rPr>
        <w:t>Letters of support from program partners:</w:t>
      </w:r>
      <w:r w:rsidRPr="3BAAC9C0">
        <w:rPr>
          <w:rStyle w:val="normaltextrun"/>
          <w:rFonts w:asciiTheme="minorHAnsi" w:eastAsiaTheme="minorEastAsia" w:hAnsiTheme="minorHAnsi" w:cstheme="minorBidi"/>
        </w:rPr>
        <w:t xml:space="preserve"> </w:t>
      </w:r>
      <w:r w:rsidRPr="3BAAC9C0">
        <w:rPr>
          <w:rStyle w:val="normaltextrun"/>
          <w:rFonts w:asciiTheme="minorHAnsi" w:eastAsiaTheme="minorEastAsia" w:hAnsiTheme="minorHAnsi" w:cstheme="minorBidi"/>
          <w:color w:val="000000" w:themeColor="text1"/>
        </w:rPr>
        <w:t xml:space="preserve">Letters of support should be included for sub-recipients or other partners. The letters must identify the type of relationship to be </w:t>
      </w:r>
      <w:proofErr w:type="gramStart"/>
      <w:r w:rsidRPr="3BAAC9C0">
        <w:rPr>
          <w:rStyle w:val="advancedproofingissue"/>
          <w:rFonts w:asciiTheme="minorHAnsi" w:eastAsiaTheme="minorEastAsia" w:hAnsiTheme="minorHAnsi" w:cstheme="minorBidi"/>
          <w:color w:val="000000" w:themeColor="text1"/>
        </w:rPr>
        <w:t>entered into</w:t>
      </w:r>
      <w:proofErr w:type="gramEnd"/>
      <w:r w:rsidRPr="3BAAC9C0">
        <w:rPr>
          <w:rStyle w:val="normaltextrun"/>
          <w:rFonts w:asciiTheme="minorHAnsi" w:eastAsiaTheme="minorEastAsia" w:hAnsiTheme="minorHAnsi" w:cstheme="minorBidi"/>
          <w:color w:val="000000" w:themeColor="text1"/>
        </w:rPr>
        <w:t xml:space="preserve"> (formal or informal), the roles and responsibilities of each partner in relation to the proposed project activities, and the expected result of the partnership.  The individual letters cannot exceed 1 page in length.</w:t>
      </w:r>
      <w:r w:rsidRPr="3BAAC9C0">
        <w:rPr>
          <w:rStyle w:val="eop"/>
          <w:rFonts w:asciiTheme="minorHAnsi" w:eastAsiaTheme="minorEastAsia" w:hAnsiTheme="minorHAnsi" w:cstheme="minorBidi"/>
          <w:color w:val="000000" w:themeColor="text1"/>
        </w:rPr>
        <w:t> </w:t>
      </w:r>
    </w:p>
    <w:p w14:paraId="23E52FFC" w14:textId="6EA17104" w:rsidR="008D374C" w:rsidRDefault="008D374C" w:rsidP="3BAAC9C0">
      <w:pPr>
        <w:pStyle w:val="paragraph"/>
        <w:spacing w:before="0" w:beforeAutospacing="0" w:after="0" w:afterAutospacing="0"/>
        <w:ind w:firstLine="60"/>
        <w:textAlignment w:val="baseline"/>
        <w:rPr>
          <w:rFonts w:asciiTheme="minorHAnsi" w:eastAsiaTheme="minorEastAsia" w:hAnsiTheme="minorHAnsi" w:cstheme="minorBidi"/>
        </w:rPr>
      </w:pPr>
    </w:p>
    <w:p w14:paraId="05B02921" w14:textId="522677A8" w:rsidR="008D374C" w:rsidRDefault="008D374C" w:rsidP="3BAAC9C0">
      <w:pPr>
        <w:pStyle w:val="paragraph"/>
        <w:numPr>
          <w:ilvl w:val="0"/>
          <w:numId w:val="19"/>
        </w:numPr>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b/>
          <w:bCs/>
        </w:rPr>
        <w:t>Indirect Costs</w:t>
      </w:r>
      <w:r w:rsidRPr="3BAAC9C0">
        <w:rPr>
          <w:rStyle w:val="normaltextrun"/>
          <w:rFonts w:asciiTheme="minorHAnsi" w:eastAsiaTheme="minorEastAsia" w:hAnsiTheme="minorHAnsi" w:cstheme="minorBidi"/>
        </w:rPr>
        <w:t>: If your organization has a Negotiated Indirect Cost Rate Agreement (NICRA) and includes NICRA charges in the budget, your latest NICRA should be included in the application submission.  </w:t>
      </w:r>
      <w:r w:rsidRPr="3BAAC9C0">
        <w:rPr>
          <w:rStyle w:val="eop"/>
          <w:rFonts w:asciiTheme="minorHAnsi" w:eastAsiaTheme="minorEastAsia" w:hAnsiTheme="minorHAnsi" w:cstheme="minorBidi"/>
        </w:rPr>
        <w:t> </w:t>
      </w:r>
    </w:p>
    <w:p w14:paraId="28C9495D"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p>
    <w:p w14:paraId="2DF1B962" w14:textId="6B34C88E" w:rsidR="008D374C" w:rsidRPr="008D374C" w:rsidRDefault="008D374C" w:rsidP="3BAAC9C0">
      <w:pPr>
        <w:pStyle w:val="paragraph"/>
        <w:numPr>
          <w:ilvl w:val="0"/>
          <w:numId w:val="19"/>
        </w:numPr>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themeColor="text1"/>
        </w:rPr>
        <w:t xml:space="preserve">Proof of Non-profit Status: </w:t>
      </w:r>
      <w:r w:rsidRPr="3BAAC9C0">
        <w:rPr>
          <w:rStyle w:val="normaltextrun"/>
          <w:rFonts w:asciiTheme="minorHAnsi" w:eastAsiaTheme="minorEastAsia" w:hAnsiTheme="minorHAnsi" w:cstheme="minorBidi"/>
          <w:color w:val="000000" w:themeColor="text1"/>
        </w:rPr>
        <w:t xml:space="preserve">Documentation to demonstrate the applicant’s non-profit status (e.g., U.S.-based organizations should submit a copy of their 501(c)(3) Internal Revenue Service determination letter, and non-U.S. organizations should provide evidence of non-profit status issued by a government entity). </w:t>
      </w:r>
      <w:r w:rsidRPr="3BAAC9C0">
        <w:rPr>
          <w:rStyle w:val="eop"/>
          <w:rFonts w:asciiTheme="minorHAnsi" w:eastAsiaTheme="minorEastAsia" w:hAnsiTheme="minorHAnsi" w:cstheme="minorBidi"/>
          <w:color w:val="000000" w:themeColor="text1"/>
        </w:rPr>
        <w:t> </w:t>
      </w:r>
    </w:p>
    <w:p w14:paraId="62FEEA51" w14:textId="77777777" w:rsidR="008D374C" w:rsidRPr="008D374C" w:rsidRDefault="008D374C" w:rsidP="3BAAC9C0">
      <w:pPr>
        <w:pStyle w:val="paragraph"/>
        <w:spacing w:before="0" w:beforeAutospacing="0" w:after="0" w:afterAutospacing="0"/>
        <w:textAlignment w:val="baseline"/>
        <w:rPr>
          <w:rStyle w:val="normaltextrun"/>
          <w:rFonts w:asciiTheme="minorHAnsi" w:eastAsiaTheme="minorEastAsia" w:hAnsiTheme="minorHAnsi" w:cstheme="minorBidi"/>
        </w:rPr>
      </w:pPr>
    </w:p>
    <w:p w14:paraId="1CB7A3D3" w14:textId="554B8A42" w:rsidR="008D374C" w:rsidRPr="008B7DB0" w:rsidRDefault="008D374C" w:rsidP="3BAAC9C0">
      <w:pPr>
        <w:pStyle w:val="paragraph"/>
        <w:numPr>
          <w:ilvl w:val="0"/>
          <w:numId w:val="19"/>
        </w:numPr>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rPr>
        <w:t>Proof of Registration:</w:t>
      </w:r>
      <w:r w:rsidRPr="3BAAC9C0">
        <w:rPr>
          <w:rStyle w:val="normaltextrun"/>
          <w:rFonts w:asciiTheme="minorHAnsi" w:eastAsiaTheme="minorEastAsia" w:hAnsiTheme="minorHAnsi" w:cstheme="minorBidi"/>
          <w:color w:val="000000"/>
        </w:rPr>
        <w:t xml:space="preserve"> A copy of the organization’s registration should be provided with the proposal application. </w:t>
      </w:r>
      <w:r w:rsidR="65B19CD4" w:rsidRPr="3BAAC9C0">
        <w:rPr>
          <w:rStyle w:val="normaltextrun"/>
          <w:rFonts w:asciiTheme="minorHAnsi" w:eastAsiaTheme="minorEastAsia" w:hAnsiTheme="minorHAnsi" w:cstheme="minorBidi"/>
          <w:color w:val="000000"/>
          <w:shd w:val="clear" w:color="auto" w:fill="FFFF00"/>
        </w:rPr>
        <w:t>Kazakhstan</w:t>
      </w:r>
      <w:r w:rsidRPr="3BAAC9C0">
        <w:rPr>
          <w:rStyle w:val="normaltextrun"/>
          <w:rFonts w:asciiTheme="minorHAnsi" w:eastAsiaTheme="minorEastAsia" w:hAnsiTheme="minorHAnsi" w:cstheme="minorBidi"/>
          <w:color w:val="000000"/>
        </w:rPr>
        <w:t>-based organizations should submit a copy of their certificate of registration from the appropriate government organization.</w:t>
      </w:r>
      <w:r w:rsidRPr="3BAAC9C0">
        <w:rPr>
          <w:rStyle w:val="eop"/>
          <w:rFonts w:asciiTheme="minorHAnsi" w:eastAsiaTheme="minorEastAsia" w:hAnsiTheme="minorHAnsi" w:cstheme="minorBidi"/>
          <w:color w:val="000000"/>
        </w:rPr>
        <w:t>  </w:t>
      </w:r>
    </w:p>
    <w:p w14:paraId="7A0ACBE6" w14:textId="77777777" w:rsidR="008B7DB0" w:rsidRDefault="008B7DB0" w:rsidP="3BAAC9C0">
      <w:pPr>
        <w:pStyle w:val="ListParagraph"/>
        <w:rPr>
          <w:rFonts w:eastAsiaTheme="minorEastAsia"/>
          <w:sz w:val="24"/>
          <w:szCs w:val="24"/>
        </w:rPr>
      </w:pPr>
    </w:p>
    <w:p w14:paraId="309FB5B6" w14:textId="4A55F529" w:rsidR="008B7DB0" w:rsidRPr="008D374C" w:rsidRDefault="008B7DB0" w:rsidP="3BAAC9C0">
      <w:pPr>
        <w:pStyle w:val="paragraph"/>
        <w:numPr>
          <w:ilvl w:val="0"/>
          <w:numId w:val="19"/>
        </w:numPr>
        <w:spacing w:before="0" w:beforeAutospacing="0" w:after="0" w:afterAutospacing="0"/>
        <w:textAlignment w:val="baseline"/>
        <w:rPr>
          <w:rFonts w:asciiTheme="minorHAnsi" w:eastAsiaTheme="minorEastAsia" w:hAnsiTheme="minorHAnsi" w:cstheme="minorBidi"/>
        </w:rPr>
      </w:pPr>
      <w:r w:rsidRPr="3BAAC9C0">
        <w:rPr>
          <w:rFonts w:asciiTheme="minorHAnsi" w:eastAsiaTheme="minorEastAsia" w:hAnsiTheme="minorHAnsi" w:cstheme="minorBidi"/>
          <w:b/>
          <w:bCs/>
        </w:rPr>
        <w:t>Permission Letters:</w:t>
      </w:r>
      <w:r w:rsidRPr="3BAAC9C0">
        <w:rPr>
          <w:rFonts w:asciiTheme="minorHAnsi" w:eastAsiaTheme="minorEastAsia" w:hAnsiTheme="minorHAnsi" w:cstheme="minorBidi"/>
        </w:rPr>
        <w:t xml:space="preserve"> Official permission letters, if required for project activities</w:t>
      </w:r>
    </w:p>
    <w:p w14:paraId="4E221EA5" w14:textId="688D16C3"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color w:val="000000" w:themeColor="text1"/>
        </w:rPr>
        <w:t>  </w:t>
      </w:r>
    </w:p>
    <w:p w14:paraId="0DFE8626"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 xml:space="preserve">Other items </w:t>
      </w:r>
      <w:r w:rsidRPr="3BAAC9C0">
        <w:rPr>
          <w:rStyle w:val="normaltextrun"/>
          <w:rFonts w:asciiTheme="minorHAnsi" w:eastAsiaTheme="minorEastAsia" w:hAnsiTheme="minorHAnsi" w:cstheme="minorBidi"/>
          <w:color w:val="000000" w:themeColor="text1"/>
          <w:u w:val="single"/>
        </w:rPr>
        <w:t>NOT</w:t>
      </w:r>
      <w:r w:rsidRPr="3BAAC9C0">
        <w:rPr>
          <w:rStyle w:val="normaltextrun"/>
          <w:rFonts w:asciiTheme="minorHAnsi" w:eastAsiaTheme="minorEastAsia" w:hAnsiTheme="minorHAnsi" w:cstheme="minorBidi"/>
          <w:color w:val="000000" w:themeColor="text1"/>
        </w:rPr>
        <w:t xml:space="preserve"> required/requested with the application submission, but which </w:t>
      </w:r>
      <w:r w:rsidRPr="3BAAC9C0">
        <w:rPr>
          <w:rStyle w:val="normaltextrun"/>
          <w:rFonts w:asciiTheme="minorHAnsi" w:eastAsiaTheme="minorEastAsia" w:hAnsiTheme="minorHAnsi" w:cstheme="minorBidi"/>
          <w:i/>
          <w:iCs/>
          <w:color w:val="000000" w:themeColor="text1"/>
        </w:rPr>
        <w:t>may</w:t>
      </w:r>
      <w:r w:rsidRPr="3BAAC9C0">
        <w:rPr>
          <w:rStyle w:val="normaltextrun"/>
          <w:rFonts w:asciiTheme="minorHAnsi" w:eastAsiaTheme="minorEastAsia" w:hAnsiTheme="minorHAnsi" w:cstheme="minorBidi"/>
          <w:color w:val="000000" w:themeColor="text1"/>
        </w:rPr>
        <w:t xml:space="preserve"> be requested if your application is approved to move forward in the review process include:</w:t>
      </w:r>
      <w:r w:rsidRPr="3BAAC9C0">
        <w:rPr>
          <w:rStyle w:val="eop"/>
          <w:rFonts w:asciiTheme="minorHAnsi" w:eastAsiaTheme="minorEastAsia" w:hAnsiTheme="minorHAnsi" w:cstheme="minorBidi"/>
          <w:color w:val="000000" w:themeColor="text1"/>
        </w:rPr>
        <w:t> </w:t>
      </w:r>
    </w:p>
    <w:p w14:paraId="786D09FC" w14:textId="77777777" w:rsidR="008D374C" w:rsidRDefault="008D374C" w:rsidP="3BAAC9C0">
      <w:pPr>
        <w:pStyle w:val="paragraph"/>
        <w:numPr>
          <w:ilvl w:val="0"/>
          <w:numId w:val="23"/>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Copies of an organization or program audit within the last two (2) years</w:t>
      </w:r>
      <w:r w:rsidRPr="3BAAC9C0">
        <w:rPr>
          <w:rStyle w:val="eop"/>
          <w:rFonts w:asciiTheme="minorHAnsi" w:eastAsiaTheme="minorEastAsia" w:hAnsiTheme="minorHAnsi" w:cstheme="minorBidi"/>
          <w:color w:val="000000" w:themeColor="text1"/>
        </w:rPr>
        <w:t> </w:t>
      </w:r>
    </w:p>
    <w:p w14:paraId="0A2512DE" w14:textId="77777777" w:rsidR="008D374C" w:rsidRDefault="008D374C" w:rsidP="3BAAC9C0">
      <w:pPr>
        <w:pStyle w:val="paragraph"/>
        <w:numPr>
          <w:ilvl w:val="0"/>
          <w:numId w:val="23"/>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Copies of relevant human resources, financial, or procurement policies</w:t>
      </w:r>
      <w:r w:rsidRPr="3BAAC9C0">
        <w:rPr>
          <w:rStyle w:val="eop"/>
          <w:rFonts w:asciiTheme="minorHAnsi" w:eastAsiaTheme="minorEastAsia" w:hAnsiTheme="minorHAnsi" w:cstheme="minorBidi"/>
          <w:color w:val="000000" w:themeColor="text1"/>
        </w:rPr>
        <w:t> </w:t>
      </w:r>
    </w:p>
    <w:p w14:paraId="4B518E1D" w14:textId="77777777" w:rsidR="008D374C" w:rsidRDefault="008D374C" w:rsidP="3BAAC9C0">
      <w:pPr>
        <w:pStyle w:val="paragraph"/>
        <w:numPr>
          <w:ilvl w:val="0"/>
          <w:numId w:val="23"/>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Copies of other relevant organizational policies or documentation that would help the Department determine your organization’s capacity to manage a federal grant award overseas.</w:t>
      </w:r>
      <w:r w:rsidRPr="3BAAC9C0">
        <w:rPr>
          <w:rStyle w:val="eop"/>
          <w:rFonts w:asciiTheme="minorHAnsi" w:eastAsiaTheme="minorEastAsia" w:hAnsiTheme="minorHAnsi" w:cstheme="minorBidi"/>
          <w:color w:val="000000" w:themeColor="text1"/>
        </w:rPr>
        <w:t> </w:t>
      </w:r>
    </w:p>
    <w:p w14:paraId="12C5C29C" w14:textId="77777777" w:rsidR="008D374C" w:rsidRDefault="008D374C" w:rsidP="3BAAC9C0">
      <w:pPr>
        <w:pStyle w:val="paragraph"/>
        <w:numPr>
          <w:ilvl w:val="0"/>
          <w:numId w:val="23"/>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 xml:space="preserve">Information to determine what financial controls and standard operating procedures an organization uses to procure goods and services, hire staff and track time and attendance, pay for grant-related travel, and identify other financial transactions that may be necessary to undertake the project </w:t>
      </w:r>
      <w:proofErr w:type="gramStart"/>
      <w:r w:rsidRPr="3BAAC9C0">
        <w:rPr>
          <w:rStyle w:val="normaltextrun"/>
          <w:rFonts w:asciiTheme="minorHAnsi" w:eastAsiaTheme="minorEastAsia" w:hAnsiTheme="minorHAnsi" w:cstheme="minorBidi"/>
          <w:color w:val="000000" w:themeColor="text1"/>
        </w:rPr>
        <w:t>activities</w:t>
      </w:r>
      <w:proofErr w:type="gramEnd"/>
      <w:r w:rsidRPr="3BAAC9C0">
        <w:rPr>
          <w:rStyle w:val="normaltextrun"/>
          <w:rFonts w:asciiTheme="minorHAnsi" w:eastAsiaTheme="minorEastAsia" w:hAnsiTheme="minorHAnsi" w:cstheme="minorBidi"/>
          <w:color w:val="000000" w:themeColor="text1"/>
        </w:rPr>
        <w:t> </w:t>
      </w:r>
      <w:r w:rsidRPr="3BAAC9C0">
        <w:rPr>
          <w:rStyle w:val="eop"/>
          <w:rFonts w:asciiTheme="minorHAnsi" w:eastAsiaTheme="minorEastAsia" w:hAnsiTheme="minorHAnsi" w:cstheme="minorBidi"/>
          <w:color w:val="000000" w:themeColor="text1"/>
        </w:rPr>
        <w:t> </w:t>
      </w:r>
    </w:p>
    <w:p w14:paraId="47C78681" w14:textId="77777777" w:rsidR="008D374C" w:rsidRDefault="008D374C" w:rsidP="3BAAC9C0">
      <w:pPr>
        <w:pStyle w:val="paragraph"/>
        <w:numPr>
          <w:ilvl w:val="0"/>
          <w:numId w:val="23"/>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The Embassy reserves the right to request any additional programmatic and/or financial information regarding the proposal.  </w:t>
      </w:r>
      <w:r w:rsidRPr="3BAAC9C0">
        <w:rPr>
          <w:rStyle w:val="eop"/>
          <w:rFonts w:asciiTheme="minorHAnsi" w:eastAsiaTheme="minorEastAsia" w:hAnsiTheme="minorHAnsi" w:cstheme="minorBidi"/>
          <w:color w:val="000000" w:themeColor="text1"/>
        </w:rPr>
        <w:t> </w:t>
      </w:r>
    </w:p>
    <w:p w14:paraId="4C7FE6AB" w14:textId="77777777" w:rsidR="008D374C" w:rsidRDefault="008D374C" w:rsidP="3BAAC9C0">
      <w:pPr>
        <w:pStyle w:val="paragraph"/>
        <w:shd w:val="clear" w:color="auto" w:fill="FFFFFF" w:themeFill="background1"/>
        <w:spacing w:before="0" w:beforeAutospacing="0" w:after="0" w:afterAutospacing="0"/>
        <w:ind w:left="72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61C105DC" w14:textId="77777777" w:rsidR="008D374C" w:rsidRDefault="008D374C" w:rsidP="3BAAC9C0">
      <w:pPr>
        <w:pStyle w:val="paragraph"/>
        <w:shd w:val="clear" w:color="auto" w:fill="FFFFFF" w:themeFill="background1"/>
        <w:spacing w:before="0" w:beforeAutospacing="0" w:after="0" w:afterAutospacing="0"/>
        <w:ind w:left="72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450ABDA9" w14:textId="77777777" w:rsidR="008D374C" w:rsidRDefault="008D374C"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3. Unique Entity Identifier and System for Award Management (SAM.gov)</w:t>
      </w:r>
      <w:r w:rsidRPr="3BAAC9C0">
        <w:rPr>
          <w:rStyle w:val="eop"/>
          <w:rFonts w:asciiTheme="minorHAnsi" w:eastAsiaTheme="minorEastAsia" w:hAnsiTheme="minorHAnsi" w:cstheme="minorBidi"/>
        </w:rPr>
        <w:t> </w:t>
      </w:r>
    </w:p>
    <w:p w14:paraId="481AD615"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4893CDBA"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rPr>
        <w:lastRenderedPageBreak/>
        <w:t xml:space="preserve">Required Registration:  </w:t>
      </w:r>
      <w:r w:rsidRPr="3BAAC9C0">
        <w:rPr>
          <w:rStyle w:val="normaltextrun"/>
          <w:rFonts w:asciiTheme="minorHAnsi" w:eastAsiaTheme="minorEastAsia" w:hAnsiTheme="minorHAnsi" w:cstheme="minorBidi"/>
          <w:color w:val="000000" w:themeColor="text1"/>
        </w:rPr>
        <w:t xml:space="preserve">All organizations applying for grants (except individuals) must obtain a SAM.gov registration as well as a Unique Entity Identifier Number (UEI).  Registration through </w:t>
      </w:r>
      <w:hyperlink r:id="rId16">
        <w:r w:rsidRPr="3BAAC9C0">
          <w:rPr>
            <w:rStyle w:val="normaltextrun"/>
            <w:rFonts w:asciiTheme="minorHAnsi" w:eastAsiaTheme="minorEastAsia" w:hAnsiTheme="minorHAnsi" w:cstheme="minorBidi"/>
            <w:color w:val="0563C1"/>
            <w:u w:val="single"/>
          </w:rPr>
          <w:t>www.SAM.gov</w:t>
        </w:r>
      </w:hyperlink>
      <w:r w:rsidRPr="3BAAC9C0">
        <w:rPr>
          <w:rStyle w:val="normaltextrun"/>
          <w:rFonts w:asciiTheme="minorHAnsi" w:eastAsiaTheme="minorEastAsia" w:hAnsiTheme="minorHAnsi" w:cstheme="minorBidi"/>
        </w:rPr>
        <w:t xml:space="preserve"> is free of charge. </w:t>
      </w:r>
      <w:r w:rsidRPr="3BAAC9C0">
        <w:rPr>
          <w:rStyle w:val="eop"/>
          <w:rFonts w:asciiTheme="minorHAnsi" w:eastAsiaTheme="minorEastAsia" w:hAnsiTheme="minorHAnsi" w:cstheme="minorBidi"/>
        </w:rPr>
        <w:t> </w:t>
      </w:r>
    </w:p>
    <w:p w14:paraId="69483A33"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12EDAA5F"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r w:rsidRPr="3BAAC9C0">
        <w:rPr>
          <w:rStyle w:val="eop"/>
          <w:rFonts w:asciiTheme="minorHAnsi" w:eastAsiaTheme="minorEastAsia" w:hAnsiTheme="minorHAnsi" w:cstheme="minorBidi"/>
        </w:rPr>
        <w:t> </w:t>
      </w:r>
    </w:p>
    <w:p w14:paraId="42ADAAF2"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1B83D4BE"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 xml:space="preserve">Starting April 2022, the UEI will be assigned when an organization registers or renews its registration in SAM.gov at </w:t>
      </w:r>
      <w:hyperlink r:id="rId17">
        <w:r w:rsidRPr="3BAAC9C0">
          <w:rPr>
            <w:rStyle w:val="normaltextrun"/>
            <w:rFonts w:asciiTheme="minorHAnsi" w:eastAsiaTheme="minorEastAsia" w:hAnsiTheme="minorHAnsi" w:cstheme="minorBidi"/>
            <w:color w:val="0563C1"/>
            <w:u w:val="single"/>
          </w:rPr>
          <w:t>www.SAM.gov</w:t>
        </w:r>
      </w:hyperlink>
      <w:r w:rsidRPr="3BAAC9C0">
        <w:rPr>
          <w:rStyle w:val="normaltextrun"/>
          <w:rFonts w:asciiTheme="minorHAnsi" w:eastAsiaTheme="minorEastAsia" w:hAnsiTheme="minorHAnsi" w:cstheme="minorBidi"/>
        </w:rPr>
        <w:t xml:space="preserve">.  To access SAM.gov an organization is required to have a Login.gov account. Organization can create an account at </w:t>
      </w:r>
      <w:hyperlink r:id="rId18">
        <w:r w:rsidRPr="3BAAC9C0">
          <w:rPr>
            <w:rStyle w:val="normaltextrun"/>
            <w:rFonts w:asciiTheme="minorHAnsi" w:eastAsiaTheme="minorEastAsia" w:hAnsiTheme="minorHAnsi" w:cstheme="minorBidi"/>
            <w:color w:val="0563C1"/>
            <w:u w:val="single"/>
          </w:rPr>
          <w:t>https://login.gov/</w:t>
        </w:r>
      </w:hyperlink>
      <w:r w:rsidRPr="3BAAC9C0">
        <w:rPr>
          <w:rStyle w:val="normaltextrun"/>
          <w:rFonts w:asciiTheme="minorHAnsi" w:eastAsiaTheme="minorEastAsia" w:hAnsiTheme="minorHAnsi" w:cstheme="minorBidi"/>
        </w:rPr>
        <w:t>.   As a reminder, organizations need to renew its sam.gov registration annually. </w:t>
      </w:r>
      <w:r w:rsidRPr="3BAAC9C0">
        <w:rPr>
          <w:rStyle w:val="eop"/>
          <w:rFonts w:asciiTheme="minorHAnsi" w:eastAsiaTheme="minorEastAsia" w:hAnsiTheme="minorHAnsi" w:cstheme="minorBidi"/>
        </w:rPr>
        <w:t> </w:t>
      </w:r>
    </w:p>
    <w:p w14:paraId="2B8533CC"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 </w:t>
      </w:r>
      <w:r w:rsidRPr="3BAAC9C0">
        <w:rPr>
          <w:rStyle w:val="eop"/>
          <w:rFonts w:asciiTheme="minorHAnsi" w:eastAsiaTheme="minorEastAsia" w:hAnsiTheme="minorHAnsi" w:cstheme="minorBidi"/>
        </w:rPr>
        <w:t> </w:t>
      </w:r>
    </w:p>
    <w:p w14:paraId="3020EA7C" w14:textId="77777777" w:rsidR="008D374C" w:rsidRDefault="00CA7EDB" w:rsidP="3BAAC9C0">
      <w:pPr>
        <w:pStyle w:val="paragraph"/>
        <w:spacing w:before="0" w:beforeAutospacing="0" w:after="0" w:afterAutospacing="0"/>
        <w:textAlignment w:val="baseline"/>
        <w:rPr>
          <w:rFonts w:asciiTheme="minorHAnsi" w:eastAsiaTheme="minorEastAsia" w:hAnsiTheme="minorHAnsi" w:cstheme="minorBidi"/>
        </w:rPr>
      </w:pPr>
      <w:hyperlink r:id="rId19" w:anchor="_blank">
        <w:r w:rsidR="008D374C" w:rsidRPr="3BAAC9C0">
          <w:rPr>
            <w:rStyle w:val="normaltextrun"/>
            <w:rFonts w:asciiTheme="minorHAnsi" w:eastAsiaTheme="minorEastAsia" w:hAnsiTheme="minorHAnsi" w:cstheme="minorBidi"/>
            <w:color w:val="0563C1"/>
            <w:u w:val="single"/>
          </w:rPr>
          <w:t>www.sam.gov</w:t>
        </w:r>
      </w:hyperlink>
      <w:r w:rsidR="008D374C" w:rsidRPr="3BAAC9C0">
        <w:rPr>
          <w:rStyle w:val="normaltextrun"/>
          <w:rFonts w:asciiTheme="minorHAnsi" w:eastAsiaTheme="minorEastAsia" w:hAnsiTheme="minorHAnsi" w:cstheme="minorBidi"/>
        </w:rPr>
        <w:t xml:space="preserve"> requires all entities to renew their registration once a year </w:t>
      </w:r>
      <w:proofErr w:type="gramStart"/>
      <w:r w:rsidR="008D374C" w:rsidRPr="3BAAC9C0">
        <w:rPr>
          <w:rStyle w:val="normaltextrun"/>
          <w:rFonts w:asciiTheme="minorHAnsi" w:eastAsiaTheme="minorEastAsia" w:hAnsiTheme="minorHAnsi" w:cstheme="minorBidi"/>
        </w:rPr>
        <w:t>in order to</w:t>
      </w:r>
      <w:proofErr w:type="gramEnd"/>
      <w:r w:rsidR="008D374C" w:rsidRPr="3BAAC9C0">
        <w:rPr>
          <w:rStyle w:val="normaltextrun"/>
          <w:rFonts w:asciiTheme="minorHAnsi" w:eastAsiaTheme="minorEastAsia" w:hAnsiTheme="minorHAnsi" w:cstheme="minorBidi"/>
        </w:rPr>
        <w:t xml:space="preserve"> maintain an active registration status in SAM.gov.  It is the responsibility of the applicant to ensure it has an active registration in SAM.gov.  </w:t>
      </w:r>
      <w:r w:rsidR="008D374C" w:rsidRPr="3BAAC9C0">
        <w:rPr>
          <w:rStyle w:val="eop"/>
          <w:rFonts w:asciiTheme="minorHAnsi" w:eastAsiaTheme="minorEastAsia" w:hAnsiTheme="minorHAnsi" w:cstheme="minorBidi"/>
        </w:rPr>
        <w:t> </w:t>
      </w:r>
    </w:p>
    <w:p w14:paraId="79D0548F"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4848F706"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If an organization plans to issue a sub-contract or sub-award, those sub-awardees must also have a unique entity identifier (UEI number).  Those entities can register for a UEI only at SAM.gov.</w:t>
      </w:r>
      <w:r w:rsidRPr="3BAAC9C0">
        <w:rPr>
          <w:rStyle w:val="eop"/>
          <w:rFonts w:asciiTheme="minorHAnsi" w:eastAsiaTheme="minorEastAsia" w:hAnsiTheme="minorHAnsi" w:cstheme="minorBidi"/>
        </w:rPr>
        <w:t> </w:t>
      </w:r>
    </w:p>
    <w:p w14:paraId="32396B6F"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5FDB5B63"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 xml:space="preserve">If an organization does not have an active registration in SAM.gov prior to </w:t>
      </w:r>
      <w:proofErr w:type="gramStart"/>
      <w:r w:rsidRPr="3BAAC9C0">
        <w:rPr>
          <w:rStyle w:val="advancedproofingissue"/>
          <w:rFonts w:asciiTheme="minorHAnsi" w:eastAsiaTheme="minorEastAsia" w:hAnsiTheme="minorHAnsi" w:cstheme="minorBidi"/>
        </w:rPr>
        <w:t>submitting an application</w:t>
      </w:r>
      <w:proofErr w:type="gramEnd"/>
      <w:r w:rsidRPr="3BAAC9C0">
        <w:rPr>
          <w:rStyle w:val="normaltextrun"/>
          <w:rFonts w:asciiTheme="minorHAnsi" w:eastAsiaTheme="minorEastAsia" w:hAnsiTheme="minorHAnsi" w:cstheme="minorBidi"/>
        </w:rPr>
        <w:t xml:space="preserve">, the application could be deemed </w:t>
      </w:r>
      <w:r w:rsidRPr="3BAAC9C0">
        <w:rPr>
          <w:rStyle w:val="normaltextrun"/>
          <w:rFonts w:asciiTheme="minorHAnsi" w:eastAsiaTheme="minorEastAsia" w:hAnsiTheme="minorHAnsi" w:cstheme="minorBidi"/>
          <w:b/>
          <w:bCs/>
        </w:rPr>
        <w:t>ineligible.</w:t>
      </w:r>
      <w:r w:rsidRPr="3BAAC9C0">
        <w:rPr>
          <w:rStyle w:val="normaltextrun"/>
          <w:rFonts w:asciiTheme="minorHAnsi" w:eastAsiaTheme="minorEastAsia" w:hAnsiTheme="minorHAnsi" w:cstheme="minorBidi"/>
        </w:rPr>
        <w:t>  All organizations applying for grants (except individuals) must obtain these registrations, the latter are free of charge.</w:t>
      </w:r>
      <w:r w:rsidRPr="3BAAC9C0">
        <w:rPr>
          <w:rStyle w:val="eop"/>
          <w:rFonts w:asciiTheme="minorHAnsi" w:eastAsiaTheme="minorEastAsia" w:hAnsiTheme="minorHAnsi" w:cstheme="minorBidi"/>
        </w:rPr>
        <w:t> </w:t>
      </w:r>
    </w:p>
    <w:p w14:paraId="7D4DCB8A"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2C866086" w14:textId="77777777" w:rsidR="008D374C" w:rsidRDefault="008D374C" w:rsidP="3BAAC9C0">
      <w:pPr>
        <w:pStyle w:val="paragraph"/>
        <w:spacing w:before="0" w:beforeAutospacing="0" w:after="0" w:afterAutospacing="0"/>
        <w:jc w:val="both"/>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rPr>
        <w:t>Please note</w:t>
      </w:r>
      <w:r w:rsidRPr="3BAAC9C0">
        <w:rPr>
          <w:rStyle w:val="normaltextrun"/>
          <w:rFonts w:asciiTheme="minorHAnsi" w:eastAsiaTheme="minorEastAsia" w:hAnsiTheme="minorHAnsi" w:cstheme="minorBidi"/>
        </w:rPr>
        <w:t>: 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r w:rsidRPr="3BAAC9C0">
        <w:rPr>
          <w:rStyle w:val="eop"/>
          <w:rFonts w:asciiTheme="minorHAnsi" w:eastAsiaTheme="minorEastAsia" w:hAnsiTheme="minorHAnsi" w:cstheme="minorBidi"/>
        </w:rPr>
        <w:t> </w:t>
      </w:r>
    </w:p>
    <w:p w14:paraId="67AE3E8F" w14:textId="77777777" w:rsidR="008D374C" w:rsidRPr="005E56C6" w:rsidRDefault="008D374C" w:rsidP="3BAAC9C0">
      <w:pPr>
        <w:spacing w:after="200" w:line="240" w:lineRule="auto"/>
        <w:rPr>
          <w:rFonts w:eastAsiaTheme="minorEastAsia"/>
          <w:color w:val="000000" w:themeColor="text1"/>
          <w:sz w:val="24"/>
          <w:szCs w:val="24"/>
        </w:rPr>
      </w:pPr>
    </w:p>
    <w:p w14:paraId="4ED86778" w14:textId="4B213875" w:rsidR="008D374C" w:rsidRDefault="008D374C" w:rsidP="3BAAC9C0">
      <w:pPr>
        <w:pStyle w:val="paragraph"/>
        <w:numPr>
          <w:ilvl w:val="0"/>
          <w:numId w:val="11"/>
        </w:numPr>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Submission Dates and Times</w:t>
      </w:r>
      <w:r w:rsidRPr="3BAAC9C0">
        <w:rPr>
          <w:rStyle w:val="eop"/>
          <w:rFonts w:asciiTheme="minorHAnsi" w:eastAsiaTheme="minorEastAsia" w:hAnsiTheme="minorHAnsi" w:cstheme="minorBidi"/>
        </w:rPr>
        <w:t> </w:t>
      </w:r>
    </w:p>
    <w:p w14:paraId="5F063A5D" w14:textId="7777777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color w:val="000000" w:themeColor="text1"/>
        </w:rPr>
        <w:t> </w:t>
      </w:r>
    </w:p>
    <w:p w14:paraId="2392992D" w14:textId="309082E7" w:rsidR="008D374C"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themeColor="text1"/>
        </w:rPr>
        <w:t xml:space="preserve">Submission Deadline: </w:t>
      </w:r>
      <w:r w:rsidRPr="3BAAC9C0">
        <w:rPr>
          <w:rStyle w:val="normaltextrun"/>
          <w:rFonts w:asciiTheme="minorHAnsi" w:eastAsiaTheme="minorEastAsia" w:hAnsiTheme="minorHAnsi" w:cstheme="minorBidi"/>
          <w:color w:val="000000" w:themeColor="text1"/>
        </w:rPr>
        <w:t xml:space="preserve">All applications must be received by </w:t>
      </w:r>
      <w:proofErr w:type="spellStart"/>
      <w:r w:rsidR="00FE0B92">
        <w:rPr>
          <w:rStyle w:val="normaltextrun"/>
          <w:rFonts w:asciiTheme="minorHAnsi" w:eastAsiaTheme="minorEastAsia" w:hAnsiTheme="minorHAnsi" w:cstheme="minorBidi"/>
          <w:color w:val="C00000"/>
          <w:lang w:val="kk-KZ"/>
        </w:rPr>
        <w:t>April</w:t>
      </w:r>
      <w:proofErr w:type="spellEnd"/>
      <w:r w:rsidR="294E8831" w:rsidRPr="3BAAC9C0">
        <w:rPr>
          <w:rStyle w:val="normaltextrun"/>
          <w:rFonts w:asciiTheme="minorHAnsi" w:eastAsiaTheme="minorEastAsia" w:hAnsiTheme="minorHAnsi" w:cstheme="minorBidi"/>
          <w:color w:val="C00000"/>
        </w:rPr>
        <w:t xml:space="preserve"> 3</w:t>
      </w:r>
      <w:r w:rsidR="00FE0B92">
        <w:rPr>
          <w:rStyle w:val="normaltextrun"/>
          <w:rFonts w:asciiTheme="minorHAnsi" w:eastAsiaTheme="minorEastAsia" w:hAnsiTheme="minorHAnsi" w:cstheme="minorBidi"/>
          <w:color w:val="C00000"/>
        </w:rPr>
        <w:t>0</w:t>
      </w:r>
      <w:r w:rsidRPr="3BAAC9C0">
        <w:rPr>
          <w:rStyle w:val="normaltextrun"/>
          <w:rFonts w:asciiTheme="minorHAnsi" w:eastAsiaTheme="minorEastAsia" w:hAnsiTheme="minorHAnsi" w:cstheme="minorBidi"/>
          <w:color w:val="C00000"/>
        </w:rPr>
        <w:t xml:space="preserve">, </w:t>
      </w:r>
      <w:proofErr w:type="gramStart"/>
      <w:r w:rsidR="49FC1598" w:rsidRPr="3BAAC9C0">
        <w:rPr>
          <w:rStyle w:val="normaltextrun"/>
          <w:rFonts w:asciiTheme="minorHAnsi" w:eastAsiaTheme="minorEastAsia" w:hAnsiTheme="minorHAnsi" w:cstheme="minorBidi"/>
          <w:color w:val="C00000"/>
        </w:rPr>
        <w:t>2024</w:t>
      </w:r>
      <w:proofErr w:type="gramEnd"/>
      <w:r w:rsidR="49FC1598" w:rsidRPr="3BAAC9C0">
        <w:rPr>
          <w:rStyle w:val="normaltextrun"/>
          <w:rFonts w:asciiTheme="minorHAnsi" w:eastAsiaTheme="minorEastAsia" w:hAnsiTheme="minorHAnsi" w:cstheme="minorBidi"/>
          <w:color w:val="C00000"/>
        </w:rPr>
        <w:t xml:space="preserve"> at 23:59 Almaty time (GMT +</w:t>
      </w:r>
      <w:r w:rsidR="002C138F" w:rsidRPr="002C138F">
        <w:rPr>
          <w:rStyle w:val="normaltextrun"/>
          <w:rFonts w:asciiTheme="minorHAnsi" w:eastAsiaTheme="minorEastAsia" w:hAnsiTheme="minorHAnsi" w:cstheme="minorBidi"/>
          <w:color w:val="C00000"/>
        </w:rPr>
        <w:t>5</w:t>
      </w:r>
      <w:r w:rsidR="49FC1598" w:rsidRPr="3BAAC9C0">
        <w:rPr>
          <w:rStyle w:val="normaltextrun"/>
          <w:rFonts w:asciiTheme="minorHAnsi" w:eastAsiaTheme="minorEastAsia" w:hAnsiTheme="minorHAnsi" w:cstheme="minorBidi"/>
          <w:color w:val="C00000"/>
        </w:rPr>
        <w:t>)</w:t>
      </w:r>
      <w:r w:rsidRPr="3BAAC9C0">
        <w:rPr>
          <w:rStyle w:val="normaltextrun"/>
          <w:rFonts w:asciiTheme="minorHAnsi" w:eastAsiaTheme="minorEastAsia" w:hAnsiTheme="minorHAnsi" w:cstheme="minorBidi"/>
          <w:color w:val="C00000"/>
        </w:rPr>
        <w:t>.</w:t>
      </w:r>
      <w:r w:rsidRPr="3BAAC9C0">
        <w:rPr>
          <w:rStyle w:val="normaltextrun"/>
          <w:rFonts w:asciiTheme="minorHAnsi" w:eastAsiaTheme="minorEastAsia" w:hAnsiTheme="minorHAnsi" w:cstheme="minorBidi"/>
          <w:color w:val="FF0000"/>
        </w:rPr>
        <w:t xml:space="preserve"> </w:t>
      </w:r>
      <w:r w:rsidRPr="3BAAC9C0">
        <w:rPr>
          <w:rStyle w:val="normaltextrun"/>
          <w:rFonts w:asciiTheme="minorHAnsi" w:eastAsiaTheme="minorEastAsia" w:hAnsiTheme="minorHAnsi" w:cstheme="minorBidi"/>
          <w:color w:val="000000" w:themeColor="text1"/>
        </w:rPr>
        <w:t>For the purposes of determining if an award is submitted on time, P</w:t>
      </w:r>
      <w:r w:rsidR="127032FE" w:rsidRPr="3BAAC9C0">
        <w:rPr>
          <w:rStyle w:val="normaltextrun"/>
          <w:rFonts w:asciiTheme="minorHAnsi" w:eastAsiaTheme="minorEastAsia" w:hAnsiTheme="minorHAnsi" w:cstheme="minorBidi"/>
          <w:color w:val="000000" w:themeColor="text1"/>
        </w:rPr>
        <w:t>D</w:t>
      </w:r>
      <w:r w:rsidRPr="3BAAC9C0">
        <w:rPr>
          <w:rStyle w:val="normaltextrun"/>
          <w:rFonts w:asciiTheme="minorHAnsi" w:eastAsiaTheme="minorEastAsia" w:hAnsiTheme="minorHAnsi" w:cstheme="minorBidi"/>
          <w:color w:val="000000" w:themeColor="text1"/>
        </w:rPr>
        <w:t xml:space="preserve">S will utilize </w:t>
      </w:r>
      <w:r w:rsidRPr="3BAAC9C0">
        <w:rPr>
          <w:rStyle w:val="normaltextrun"/>
          <w:rFonts w:asciiTheme="minorHAnsi" w:eastAsiaTheme="minorEastAsia" w:hAnsiTheme="minorHAnsi" w:cstheme="minorBidi"/>
          <w:color w:val="C00000"/>
        </w:rPr>
        <w:t>the timestamp provided by Grants.gov</w:t>
      </w:r>
      <w:r w:rsidR="5E60A859" w:rsidRPr="3BAAC9C0">
        <w:rPr>
          <w:rStyle w:val="normaltextrun"/>
          <w:rFonts w:asciiTheme="minorHAnsi" w:eastAsiaTheme="minorEastAsia" w:hAnsiTheme="minorHAnsi" w:cstheme="minorBidi"/>
          <w:color w:val="C00000"/>
        </w:rPr>
        <w:t xml:space="preserve"> or the time the email submission received at</w:t>
      </w:r>
      <w:r w:rsidRPr="3BAAC9C0">
        <w:rPr>
          <w:rStyle w:val="normaltextrun"/>
          <w:rFonts w:asciiTheme="minorHAnsi" w:eastAsiaTheme="minorEastAsia" w:hAnsiTheme="minorHAnsi" w:cstheme="minorBidi"/>
          <w:color w:val="C00000"/>
        </w:rPr>
        <w:t xml:space="preserve">.  </w:t>
      </w:r>
      <w:r w:rsidRPr="3BAAC9C0">
        <w:rPr>
          <w:rStyle w:val="normaltextrun"/>
          <w:rFonts w:asciiTheme="minorHAnsi" w:eastAsiaTheme="minorEastAsia" w:hAnsiTheme="minorHAnsi" w:cstheme="minorBidi"/>
          <w:color w:val="000000" w:themeColor="text1"/>
        </w:rPr>
        <w:t>This deadline is firm and is not a rolling deadline. If organizations fail to meet the deadline noted above their application will be considered ineligible and will not be considered for funding. </w:t>
      </w:r>
      <w:r w:rsidRPr="3BAAC9C0">
        <w:rPr>
          <w:rStyle w:val="eop"/>
          <w:rFonts w:asciiTheme="minorHAnsi" w:eastAsiaTheme="minorEastAsia" w:hAnsiTheme="minorHAnsi" w:cstheme="minorBidi"/>
          <w:color w:val="000000" w:themeColor="text1"/>
        </w:rPr>
        <w:t> </w:t>
      </w:r>
      <w:r w:rsidR="22782089" w:rsidRPr="3BAAC9C0">
        <w:rPr>
          <w:rStyle w:val="eop"/>
          <w:rFonts w:asciiTheme="minorHAnsi" w:eastAsiaTheme="minorEastAsia" w:hAnsiTheme="minorHAnsi" w:cstheme="minorBidi"/>
          <w:color w:val="000000" w:themeColor="text1"/>
        </w:rPr>
        <w:t xml:space="preserve"> </w:t>
      </w:r>
    </w:p>
    <w:p w14:paraId="24BB36B2" w14:textId="77777777" w:rsidR="008D374C" w:rsidRDefault="008D374C" w:rsidP="3BAAC9C0">
      <w:pPr>
        <w:pStyle w:val="paragraph"/>
        <w:spacing w:before="0" w:beforeAutospacing="0" w:after="0" w:afterAutospacing="0"/>
        <w:textAlignment w:val="baseline"/>
        <w:rPr>
          <w:rStyle w:val="normaltextrun"/>
          <w:rFonts w:asciiTheme="minorHAnsi" w:eastAsiaTheme="minorEastAsia" w:hAnsiTheme="minorHAnsi" w:cstheme="minorBidi"/>
          <w:b/>
          <w:bCs/>
          <w:color w:val="00B050"/>
        </w:rPr>
      </w:pPr>
    </w:p>
    <w:p w14:paraId="57FAD558" w14:textId="4A0B0B3E" w:rsidR="008D374C" w:rsidRPr="00CA7EDB" w:rsidRDefault="008D374C" w:rsidP="3BAAC9C0">
      <w:pPr>
        <w:pStyle w:val="paragraph"/>
        <w:spacing w:before="0" w:beforeAutospacing="0" w:after="0" w:afterAutospacing="0"/>
        <w:textAlignment w:val="baseline"/>
        <w:rPr>
          <w:rFonts w:asciiTheme="minorHAnsi" w:eastAsiaTheme="minorEastAsia" w:hAnsiTheme="minorHAnsi" w:cstheme="minorBidi"/>
        </w:rPr>
      </w:pPr>
      <w:r w:rsidRPr="00CA7EDB">
        <w:rPr>
          <w:rStyle w:val="normaltextrun"/>
          <w:rFonts w:asciiTheme="minorHAnsi" w:eastAsiaTheme="minorEastAsia" w:hAnsiTheme="minorHAnsi" w:cstheme="minorBidi"/>
          <w:b/>
          <w:bCs/>
        </w:rPr>
        <w:lastRenderedPageBreak/>
        <w:t xml:space="preserve">Application Submission Process: </w:t>
      </w:r>
      <w:r w:rsidRPr="00CA7EDB">
        <w:rPr>
          <w:rStyle w:val="normaltextrun"/>
          <w:rFonts w:asciiTheme="minorHAnsi" w:eastAsiaTheme="minorEastAsia" w:hAnsiTheme="minorHAnsi" w:cstheme="minorBidi"/>
        </w:rPr>
        <w:t xml:space="preserve">There are two application submissions methods available to applicants. Applicants may submit their application using Submission Method A </w:t>
      </w:r>
      <w:r w:rsidRPr="00CA7EDB">
        <w:rPr>
          <w:rStyle w:val="normaltextrun"/>
          <w:rFonts w:asciiTheme="minorHAnsi" w:eastAsiaTheme="minorEastAsia" w:hAnsiTheme="minorHAnsi" w:cstheme="minorBidi"/>
          <w:b/>
          <w:bCs/>
          <w:u w:val="single"/>
        </w:rPr>
        <w:t>or</w:t>
      </w:r>
      <w:r w:rsidRPr="00CA7EDB">
        <w:rPr>
          <w:rStyle w:val="normaltextrun"/>
          <w:rFonts w:asciiTheme="minorHAnsi" w:eastAsiaTheme="minorEastAsia" w:hAnsiTheme="minorHAnsi" w:cstheme="minorBidi"/>
        </w:rPr>
        <w:t xml:space="preserve"> Submission Method B outlined below</w:t>
      </w:r>
      <w:r w:rsidRPr="00CA7EDB">
        <w:rPr>
          <w:rStyle w:val="normaltextrun"/>
          <w:rFonts w:asciiTheme="minorHAnsi" w:eastAsiaTheme="minorEastAsia" w:hAnsiTheme="minorHAnsi" w:cstheme="minorBidi"/>
          <w:b/>
          <w:bCs/>
        </w:rPr>
        <w:t>.  </w:t>
      </w:r>
      <w:r w:rsidRPr="00CA7EDB">
        <w:rPr>
          <w:rStyle w:val="eop"/>
          <w:rFonts w:asciiTheme="minorHAnsi" w:eastAsiaTheme="minorEastAsia" w:hAnsiTheme="minorHAnsi" w:cstheme="minorBidi"/>
        </w:rPr>
        <w:t> </w:t>
      </w:r>
    </w:p>
    <w:p w14:paraId="76B641A3" w14:textId="3C26873A" w:rsidR="008D374C" w:rsidRPr="00CA7EDB" w:rsidRDefault="008D374C" w:rsidP="3BAAC9C0">
      <w:pPr>
        <w:pStyle w:val="paragraph"/>
        <w:numPr>
          <w:ilvl w:val="0"/>
          <w:numId w:val="17"/>
        </w:numPr>
        <w:spacing w:before="0" w:beforeAutospacing="0" w:after="0" w:afterAutospacing="0"/>
        <w:textAlignment w:val="baseline"/>
        <w:rPr>
          <w:rStyle w:val="eop"/>
          <w:rFonts w:asciiTheme="minorHAnsi" w:eastAsiaTheme="minorEastAsia" w:hAnsiTheme="minorHAnsi" w:cstheme="minorBidi"/>
        </w:rPr>
      </w:pPr>
      <w:r w:rsidRPr="00CA7EDB">
        <w:rPr>
          <w:rStyle w:val="normaltextrun"/>
          <w:rFonts w:asciiTheme="minorHAnsi" w:eastAsiaTheme="minorEastAsia" w:hAnsiTheme="minorHAnsi" w:cstheme="minorBidi"/>
          <w:b/>
          <w:bCs/>
          <w:u w:val="single"/>
        </w:rPr>
        <w:t>Submission Method A</w:t>
      </w:r>
      <w:r w:rsidRPr="00CA7EDB">
        <w:rPr>
          <w:rStyle w:val="normaltextrun"/>
          <w:rFonts w:asciiTheme="minorHAnsi" w:eastAsiaTheme="minorEastAsia" w:hAnsiTheme="minorHAnsi" w:cstheme="minorBidi"/>
        </w:rPr>
        <w:t xml:space="preserve">:  Submitting all application materials directly to the following email address: </w:t>
      </w:r>
      <w:hyperlink r:id="rId20">
        <w:r w:rsidR="17232949" w:rsidRPr="00CA7EDB">
          <w:rPr>
            <w:rStyle w:val="Hyperlink"/>
            <w:rFonts w:asciiTheme="minorHAnsi" w:eastAsiaTheme="minorEastAsia" w:hAnsiTheme="minorHAnsi" w:cstheme="minorBidi"/>
          </w:rPr>
          <w:t>SGP-Kazakhstan</w:t>
        </w:r>
        <w:r w:rsidRPr="00CA7EDB">
          <w:rPr>
            <w:rStyle w:val="Hyperlink"/>
            <w:rFonts w:asciiTheme="minorHAnsi" w:eastAsiaTheme="minorEastAsia" w:hAnsiTheme="minorHAnsi" w:cstheme="minorBidi"/>
          </w:rPr>
          <w:t>@state.gov</w:t>
        </w:r>
      </w:hyperlink>
      <w:r w:rsidRPr="00CA7EDB">
        <w:rPr>
          <w:rStyle w:val="normaltextrun"/>
          <w:rFonts w:asciiTheme="minorHAnsi" w:eastAsiaTheme="minorEastAsia" w:hAnsiTheme="minorHAnsi" w:cstheme="minorBidi"/>
          <w:shd w:val="clear" w:color="auto" w:fill="FFFF00"/>
        </w:rPr>
        <w:t>. Applicants opting to submit applications via email to</w:t>
      </w:r>
      <w:r w:rsidR="54C3C184" w:rsidRPr="00CA7EDB">
        <w:rPr>
          <w:rStyle w:val="normaltextrun"/>
          <w:rFonts w:asciiTheme="minorHAnsi" w:eastAsiaTheme="minorEastAsia" w:hAnsiTheme="minorHAnsi" w:cstheme="minorBidi"/>
          <w:shd w:val="clear" w:color="auto" w:fill="FFFF00"/>
        </w:rPr>
        <w:t xml:space="preserve"> </w:t>
      </w:r>
      <w:hyperlink r:id="rId21">
        <w:r w:rsidR="54C3C184" w:rsidRPr="00CA7EDB">
          <w:rPr>
            <w:rStyle w:val="Hyperlink"/>
            <w:rFonts w:asciiTheme="minorHAnsi" w:eastAsiaTheme="minorEastAsia" w:hAnsiTheme="minorHAnsi" w:cstheme="minorBidi"/>
          </w:rPr>
          <w:t>SGP-Kazakhstan@state.gov</w:t>
        </w:r>
      </w:hyperlink>
      <w:r w:rsidR="22BC2657" w:rsidRPr="00CA7EDB">
        <w:rPr>
          <w:rStyle w:val="normaltextrun"/>
          <w:rFonts w:asciiTheme="minorHAnsi" w:eastAsiaTheme="minorEastAsia" w:hAnsiTheme="minorHAnsi" w:cstheme="minorBidi"/>
          <w:b/>
          <w:bCs/>
          <w:u w:val="single"/>
        </w:rPr>
        <w:t xml:space="preserve"> </w:t>
      </w:r>
      <w:r w:rsidRPr="00CA7EDB">
        <w:rPr>
          <w:rStyle w:val="normaltextrun"/>
          <w:rFonts w:asciiTheme="minorHAnsi" w:eastAsiaTheme="minorEastAsia" w:hAnsiTheme="minorHAnsi" w:cstheme="minorBidi"/>
          <w:b/>
          <w:bCs/>
          <w:u w:val="single"/>
        </w:rPr>
        <w:t>must</w:t>
      </w:r>
      <w:r w:rsidRPr="00CA7EDB">
        <w:rPr>
          <w:rStyle w:val="normaltextrun"/>
          <w:rFonts w:asciiTheme="minorHAnsi" w:eastAsiaTheme="minorEastAsia" w:hAnsiTheme="minorHAnsi" w:cstheme="minorBidi"/>
          <w:b/>
          <w:bCs/>
        </w:rPr>
        <w:t xml:space="preserve"> </w:t>
      </w:r>
      <w:r w:rsidRPr="00CA7EDB">
        <w:rPr>
          <w:rStyle w:val="normaltextrun"/>
          <w:rFonts w:asciiTheme="minorHAnsi" w:eastAsiaTheme="minorEastAsia" w:hAnsiTheme="minorHAnsi" w:cstheme="minorBidi"/>
        </w:rPr>
        <w:t>include the Funding Opportunity Title and Funding Opportunity Number in the subject line of the email.  </w:t>
      </w:r>
    </w:p>
    <w:p w14:paraId="6A95F03A" w14:textId="3F3BA2F8" w:rsidR="008D374C" w:rsidRPr="00CA7EDB" w:rsidRDefault="008D374C" w:rsidP="3BAAC9C0">
      <w:pPr>
        <w:pStyle w:val="paragraph"/>
        <w:numPr>
          <w:ilvl w:val="0"/>
          <w:numId w:val="17"/>
        </w:numPr>
        <w:spacing w:before="0" w:beforeAutospacing="0" w:after="0" w:afterAutospacing="0"/>
        <w:textAlignment w:val="baseline"/>
        <w:rPr>
          <w:rStyle w:val="eop"/>
          <w:rFonts w:asciiTheme="minorHAnsi" w:eastAsiaTheme="minorEastAsia" w:hAnsiTheme="minorHAnsi" w:cstheme="minorBidi"/>
        </w:rPr>
      </w:pPr>
      <w:r w:rsidRPr="00CA7EDB">
        <w:rPr>
          <w:rStyle w:val="normaltextrun"/>
          <w:rFonts w:asciiTheme="minorHAnsi" w:eastAsiaTheme="minorEastAsia" w:hAnsiTheme="minorHAnsi" w:cstheme="minorBidi"/>
          <w:b/>
          <w:bCs/>
          <w:u w:val="single"/>
        </w:rPr>
        <w:t>Submission Method B</w:t>
      </w:r>
      <w:r w:rsidRPr="00CA7EDB">
        <w:rPr>
          <w:rStyle w:val="normaltextrun"/>
          <w:rFonts w:asciiTheme="minorHAnsi" w:eastAsiaTheme="minorEastAsia" w:hAnsiTheme="minorHAnsi" w:cstheme="minorBidi"/>
        </w:rPr>
        <w:t xml:space="preserve">: Submitting all application materials through Grants.gov.  For those opting to apply through Grants.gov, thorough instructions on the application process are available at </w:t>
      </w:r>
      <w:hyperlink r:id="rId22">
        <w:r w:rsidRPr="00CA7EDB">
          <w:rPr>
            <w:rStyle w:val="normaltextrun"/>
            <w:rFonts w:asciiTheme="minorHAnsi" w:eastAsiaTheme="minorEastAsia" w:hAnsiTheme="minorHAnsi" w:cstheme="minorBidi"/>
            <w:u w:val="single"/>
          </w:rPr>
          <w:t>http://www.grants.gov</w:t>
        </w:r>
      </w:hyperlink>
      <w:r w:rsidRPr="00CA7EDB">
        <w:rPr>
          <w:rStyle w:val="normaltextrun"/>
          <w:rFonts w:asciiTheme="minorHAnsi" w:eastAsiaTheme="minorEastAsia" w:hAnsiTheme="minorHAnsi" w:cstheme="minorBidi"/>
        </w:rPr>
        <w:t xml:space="preserve">. For questions relating to Grants.gov, please call the Grants.gov Contact Center at 1-800-518-4726 or go to </w:t>
      </w:r>
      <w:hyperlink r:id="rId23">
        <w:r w:rsidRPr="00CA7EDB">
          <w:rPr>
            <w:rStyle w:val="normaltextrun"/>
            <w:rFonts w:asciiTheme="minorHAnsi" w:eastAsiaTheme="minorEastAsia" w:hAnsiTheme="minorHAnsi" w:cstheme="minorBidi"/>
            <w:u w:val="single"/>
          </w:rPr>
          <w:t>https://www.grants.gov/support.html</w:t>
        </w:r>
      </w:hyperlink>
      <w:r w:rsidRPr="00CA7EDB">
        <w:rPr>
          <w:rStyle w:val="normaltextrun"/>
          <w:rFonts w:asciiTheme="minorHAnsi" w:eastAsiaTheme="minorEastAsia" w:hAnsiTheme="minorHAnsi" w:cstheme="minorBidi"/>
        </w:rPr>
        <w:t>. Please note that</w:t>
      </w:r>
      <w:r w:rsidR="54F313F5" w:rsidRPr="00CA7EDB">
        <w:rPr>
          <w:rStyle w:val="normaltextrun"/>
          <w:rFonts w:asciiTheme="minorHAnsi" w:eastAsiaTheme="minorEastAsia" w:hAnsiTheme="minorHAnsi" w:cstheme="minorBidi"/>
        </w:rPr>
        <w:t xml:space="preserve"> </w:t>
      </w:r>
      <w:hyperlink r:id="rId24">
        <w:r w:rsidR="54F313F5" w:rsidRPr="00CA7EDB">
          <w:rPr>
            <w:rStyle w:val="Hyperlink"/>
            <w:rFonts w:asciiTheme="minorHAnsi" w:eastAsiaTheme="minorEastAsia" w:hAnsiTheme="minorHAnsi" w:cstheme="minorBidi"/>
          </w:rPr>
          <w:t>SGP-Kazakhstan@state.gov</w:t>
        </w:r>
      </w:hyperlink>
      <w:r w:rsidRPr="00CA7EDB">
        <w:rPr>
          <w:rStyle w:val="normaltextrun"/>
          <w:rFonts w:asciiTheme="minorHAnsi" w:eastAsiaTheme="minorEastAsia" w:hAnsiTheme="minorHAnsi" w:cstheme="minorBidi"/>
        </w:rPr>
        <w:t xml:space="preserve"> is unable to assist with technical questions or problems applicants experience with Grants.gov.</w:t>
      </w:r>
      <w:r w:rsidRPr="00CA7EDB">
        <w:rPr>
          <w:rStyle w:val="eop"/>
          <w:rFonts w:asciiTheme="minorHAnsi" w:eastAsiaTheme="minorEastAsia" w:hAnsiTheme="minorHAnsi" w:cstheme="minorBidi"/>
        </w:rPr>
        <w:t> </w:t>
      </w:r>
    </w:p>
    <w:p w14:paraId="67774C44" w14:textId="77777777" w:rsidR="008D374C" w:rsidRPr="00CA7EDB" w:rsidRDefault="008D374C" w:rsidP="3BAAC9C0">
      <w:pPr>
        <w:pStyle w:val="paragraph"/>
        <w:spacing w:before="0" w:beforeAutospacing="0" w:after="0" w:afterAutospacing="0"/>
        <w:ind w:left="720"/>
        <w:textAlignment w:val="baseline"/>
        <w:rPr>
          <w:rFonts w:asciiTheme="minorHAnsi" w:eastAsiaTheme="minorEastAsia" w:hAnsiTheme="minorHAnsi" w:cstheme="minorBidi"/>
        </w:rPr>
      </w:pPr>
    </w:p>
    <w:p w14:paraId="4AED3856" w14:textId="39AF44FE" w:rsidR="008D374C" w:rsidRPr="00CA7EDB" w:rsidRDefault="008D374C" w:rsidP="3BAAC9C0">
      <w:pPr>
        <w:pStyle w:val="paragraph"/>
        <w:numPr>
          <w:ilvl w:val="0"/>
          <w:numId w:val="11"/>
        </w:numPr>
        <w:spacing w:before="0" w:beforeAutospacing="0" w:after="0" w:afterAutospacing="0"/>
        <w:textAlignment w:val="baseline"/>
        <w:rPr>
          <w:rFonts w:asciiTheme="minorHAnsi" w:eastAsiaTheme="minorEastAsia" w:hAnsiTheme="minorHAnsi" w:cstheme="minorBidi"/>
        </w:rPr>
      </w:pPr>
      <w:r w:rsidRPr="00CA7EDB">
        <w:rPr>
          <w:rStyle w:val="normaltextrun"/>
          <w:rFonts w:asciiTheme="minorHAnsi" w:eastAsiaTheme="minorEastAsia" w:hAnsiTheme="minorHAnsi" w:cstheme="minorBidi"/>
        </w:rPr>
        <w:t>Other Submission Requirements</w:t>
      </w:r>
      <w:r w:rsidRPr="00CA7EDB">
        <w:rPr>
          <w:rStyle w:val="eop"/>
          <w:rFonts w:asciiTheme="minorHAnsi" w:eastAsiaTheme="minorEastAsia" w:hAnsiTheme="minorHAnsi" w:cstheme="minorBidi"/>
        </w:rPr>
        <w:t> </w:t>
      </w:r>
    </w:p>
    <w:p w14:paraId="09970BB8" w14:textId="77777777" w:rsidR="008D374C" w:rsidRPr="00CA7EDB" w:rsidRDefault="008D374C" w:rsidP="3BAAC9C0">
      <w:pPr>
        <w:pStyle w:val="paragraph"/>
        <w:spacing w:before="0" w:beforeAutospacing="0" w:after="0" w:afterAutospacing="0"/>
        <w:ind w:left="360"/>
        <w:textAlignment w:val="baseline"/>
        <w:rPr>
          <w:rFonts w:asciiTheme="minorHAnsi" w:eastAsiaTheme="minorEastAsia" w:hAnsiTheme="minorHAnsi" w:cstheme="minorBidi"/>
        </w:rPr>
      </w:pPr>
      <w:r w:rsidRPr="00CA7EDB">
        <w:rPr>
          <w:rStyle w:val="eop"/>
          <w:rFonts w:asciiTheme="minorHAnsi" w:eastAsiaTheme="minorEastAsia" w:hAnsiTheme="minorHAnsi" w:cstheme="minorBidi"/>
          <w:color w:val="000000" w:themeColor="text1"/>
        </w:rPr>
        <w:t> </w:t>
      </w:r>
    </w:p>
    <w:p w14:paraId="02A94878" w14:textId="7A1D326F" w:rsidR="008D374C" w:rsidRPr="00CA7EDB" w:rsidRDefault="008D374C" w:rsidP="3BAAC9C0">
      <w:pPr>
        <w:pStyle w:val="paragraph"/>
        <w:spacing w:before="0" w:beforeAutospacing="0" w:after="0" w:afterAutospacing="0"/>
        <w:ind w:left="720"/>
        <w:textAlignment w:val="baseline"/>
        <w:rPr>
          <w:rStyle w:val="eop"/>
          <w:rFonts w:asciiTheme="minorHAnsi" w:eastAsiaTheme="minorEastAsia" w:hAnsiTheme="minorHAnsi" w:cstheme="minorBidi"/>
          <w:color w:val="000000" w:themeColor="text1"/>
        </w:rPr>
      </w:pPr>
      <w:r w:rsidRPr="00CA7EDB">
        <w:rPr>
          <w:rStyle w:val="normaltextrun"/>
          <w:rFonts w:asciiTheme="minorHAnsi" w:eastAsiaTheme="minorEastAsia" w:hAnsiTheme="minorHAnsi" w:cstheme="minorBidi"/>
          <w:color w:val="000000"/>
        </w:rPr>
        <w:t xml:space="preserve">Applicants must acquire all required registrations and rights in the United States and </w:t>
      </w:r>
      <w:r w:rsidR="0F07912E" w:rsidRPr="00CA7EDB">
        <w:rPr>
          <w:rStyle w:val="normaltextrun"/>
          <w:rFonts w:asciiTheme="minorHAnsi" w:eastAsiaTheme="minorEastAsia" w:hAnsiTheme="minorHAnsi" w:cstheme="minorBidi"/>
          <w:color w:val="000000"/>
          <w:shd w:val="clear" w:color="auto" w:fill="FFFF00"/>
        </w:rPr>
        <w:t>Kazakhstan</w:t>
      </w:r>
      <w:r w:rsidRPr="00CA7EDB">
        <w:rPr>
          <w:rStyle w:val="normaltextrun"/>
          <w:rFonts w:asciiTheme="minorHAnsi" w:eastAsiaTheme="minorEastAsia" w:hAnsiTheme="minorHAnsi" w:cstheme="minorBidi"/>
          <w:color w:val="000000"/>
        </w:rPr>
        <w:t xml:space="preserve">. All intellectual property considerations and rights must be fully met in the United States and </w:t>
      </w:r>
      <w:r w:rsidR="4271D1E9" w:rsidRPr="00CA7EDB">
        <w:rPr>
          <w:rStyle w:val="normaltextrun"/>
          <w:rFonts w:asciiTheme="minorHAnsi" w:eastAsiaTheme="minorEastAsia" w:hAnsiTheme="minorHAnsi" w:cstheme="minorBidi"/>
          <w:color w:val="000000"/>
          <w:shd w:val="clear" w:color="auto" w:fill="FFFF00"/>
        </w:rPr>
        <w:t>Kazakhstan</w:t>
      </w:r>
    </w:p>
    <w:p w14:paraId="334DE708" w14:textId="77777777" w:rsidR="008D374C" w:rsidRPr="00CA7EDB" w:rsidRDefault="008D374C" w:rsidP="3BAAC9C0">
      <w:pPr>
        <w:pStyle w:val="paragraph"/>
        <w:spacing w:before="0" w:beforeAutospacing="0" w:after="0" w:afterAutospacing="0"/>
        <w:ind w:firstLine="360"/>
        <w:textAlignment w:val="baseline"/>
        <w:rPr>
          <w:rFonts w:asciiTheme="minorHAnsi" w:eastAsiaTheme="minorEastAsia" w:hAnsiTheme="minorHAnsi" w:cstheme="minorBidi"/>
        </w:rPr>
      </w:pPr>
      <w:r w:rsidRPr="00CA7EDB">
        <w:rPr>
          <w:rStyle w:val="eop"/>
          <w:rFonts w:asciiTheme="minorHAnsi" w:eastAsiaTheme="minorEastAsia" w:hAnsiTheme="minorHAnsi" w:cstheme="minorBidi"/>
          <w:color w:val="000000" w:themeColor="text1"/>
        </w:rPr>
        <w:t> </w:t>
      </w:r>
    </w:p>
    <w:p w14:paraId="4EA4E3AB" w14:textId="15C96A14" w:rsidR="008D374C" w:rsidRDefault="008D374C" w:rsidP="3BAAC9C0">
      <w:pPr>
        <w:pStyle w:val="paragraph"/>
        <w:spacing w:before="0" w:beforeAutospacing="0" w:after="0" w:afterAutospacing="0"/>
        <w:ind w:left="720"/>
        <w:textAlignment w:val="baseline"/>
        <w:rPr>
          <w:rFonts w:asciiTheme="minorHAnsi" w:eastAsiaTheme="minorEastAsia" w:hAnsiTheme="minorHAnsi" w:cstheme="minorBidi"/>
        </w:rPr>
      </w:pPr>
      <w:r w:rsidRPr="00CA7EDB">
        <w:rPr>
          <w:rStyle w:val="normaltextrun"/>
          <w:rFonts w:asciiTheme="minorHAnsi" w:eastAsiaTheme="minorEastAsia" w:hAnsiTheme="minorHAnsi" w:cstheme="minorBidi"/>
          <w:color w:val="000000"/>
        </w:rPr>
        <w:t xml:space="preserve">Any sub-recipient organization must also meet all the U.S. and </w:t>
      </w:r>
      <w:r w:rsidR="4745DFFB" w:rsidRPr="00CA7EDB">
        <w:rPr>
          <w:rStyle w:val="normaltextrun"/>
          <w:rFonts w:asciiTheme="minorHAnsi" w:eastAsiaTheme="minorEastAsia" w:hAnsiTheme="minorHAnsi" w:cstheme="minorBidi"/>
          <w:color w:val="000000"/>
        </w:rPr>
        <w:t>Kazakhstan</w:t>
      </w:r>
      <w:r w:rsidRPr="00CA7EDB">
        <w:rPr>
          <w:rStyle w:val="normaltextrun"/>
          <w:rFonts w:asciiTheme="minorHAnsi" w:eastAsiaTheme="minorEastAsia" w:hAnsiTheme="minorHAnsi" w:cstheme="minorBidi"/>
          <w:color w:val="000000"/>
          <w:shd w:val="clear" w:color="auto" w:fill="FFFF00"/>
        </w:rPr>
        <w:t xml:space="preserve"> requirements described above.</w:t>
      </w:r>
      <w:r w:rsidRPr="3BAAC9C0">
        <w:rPr>
          <w:rStyle w:val="eop"/>
          <w:rFonts w:asciiTheme="minorHAnsi" w:eastAsiaTheme="minorEastAsia" w:hAnsiTheme="minorHAnsi" w:cstheme="minorBidi"/>
          <w:color w:val="000000"/>
        </w:rPr>
        <w:t> </w:t>
      </w:r>
    </w:p>
    <w:p w14:paraId="0B92D200" w14:textId="517BE541" w:rsidR="008B7DB0" w:rsidRDefault="008B7DB0" w:rsidP="3BAAC9C0">
      <w:pPr>
        <w:pStyle w:val="NoSpacing"/>
        <w:rPr>
          <w:rFonts w:eastAsiaTheme="minorEastAsia"/>
          <w:b/>
          <w:bCs/>
          <w:color w:val="000000" w:themeColor="text1"/>
          <w:sz w:val="24"/>
          <w:szCs w:val="24"/>
        </w:rPr>
      </w:pPr>
    </w:p>
    <w:p w14:paraId="3C1B4C15"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themeColor="text1"/>
        </w:rPr>
        <w:t>E. APPLICATION REVIEW INFORMATION</w:t>
      </w:r>
      <w:r w:rsidRPr="3BAAC9C0">
        <w:rPr>
          <w:rStyle w:val="eop"/>
          <w:rFonts w:asciiTheme="minorHAnsi" w:eastAsiaTheme="minorEastAsia" w:hAnsiTheme="minorHAnsi" w:cstheme="minorBidi"/>
          <w:color w:val="000000" w:themeColor="text1"/>
        </w:rPr>
        <w:t> </w:t>
      </w:r>
    </w:p>
    <w:p w14:paraId="2700DE1D" w14:textId="276C72E8"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 xml:space="preserve">1. Criteria:  Each application submitted under this announcement will be evaluated and rated </w:t>
      </w:r>
      <w:proofErr w:type="gramStart"/>
      <w:r w:rsidRPr="3BAAC9C0">
        <w:rPr>
          <w:rStyle w:val="advancedproofingissue"/>
          <w:rFonts w:asciiTheme="minorHAnsi" w:eastAsiaTheme="minorEastAsia" w:hAnsiTheme="minorHAnsi" w:cstheme="minorBidi"/>
          <w:color w:val="000000" w:themeColor="text1"/>
        </w:rPr>
        <w:t>on the basis of</w:t>
      </w:r>
      <w:proofErr w:type="gramEnd"/>
      <w:r w:rsidRPr="3BAAC9C0">
        <w:rPr>
          <w:rStyle w:val="normaltextrun"/>
          <w:rFonts w:asciiTheme="minorHAnsi" w:eastAsiaTheme="minorEastAsia" w:hAnsiTheme="minorHAnsi" w:cstheme="minorBidi"/>
          <w:color w:val="000000" w:themeColor="text1"/>
        </w:rPr>
        <w:t xml:space="preserve"> the criteria enumerated below. The criteria are designed to assess the quality of the proposed project, and to determine the likelihood of its success. </w:t>
      </w:r>
      <w:r w:rsidRPr="3BAAC9C0">
        <w:rPr>
          <w:rStyle w:val="eop"/>
          <w:rFonts w:asciiTheme="minorHAnsi" w:eastAsiaTheme="minorEastAsia" w:hAnsiTheme="minorHAnsi" w:cstheme="minorBidi"/>
          <w:color w:val="000000" w:themeColor="text1"/>
        </w:rPr>
        <w:t> </w:t>
      </w:r>
    </w:p>
    <w:p w14:paraId="4A27EC72" w14:textId="11752989" w:rsidR="004F3667" w:rsidRDefault="004F3667" w:rsidP="3BAAC9C0">
      <w:pPr>
        <w:pStyle w:val="paragraph"/>
        <w:numPr>
          <w:ilvl w:val="0"/>
          <w:numId w:val="24"/>
        </w:numPr>
        <w:spacing w:before="0" w:beforeAutospacing="0" w:after="0" w:afterAutospacing="0"/>
        <w:textAlignment w:val="baseline"/>
        <w:rPr>
          <w:rStyle w:val="normaltextrun"/>
          <w:rFonts w:asciiTheme="minorHAnsi" w:eastAsiaTheme="minorEastAsia" w:hAnsiTheme="minorHAnsi" w:cstheme="minorBidi"/>
          <w:color w:val="000000"/>
        </w:rPr>
      </w:pPr>
      <w:r w:rsidRPr="3BAAC9C0">
        <w:rPr>
          <w:rStyle w:val="normaltextrun"/>
          <w:rFonts w:asciiTheme="minorHAnsi" w:eastAsiaTheme="minorEastAsia" w:hAnsiTheme="minorHAnsi" w:cstheme="minorBidi"/>
          <w:b/>
          <w:bCs/>
          <w:color w:val="000000"/>
        </w:rPr>
        <w:t>Quality and Feasibility of the Program Idea</w:t>
      </w:r>
      <w:r w:rsidRPr="3BAAC9C0">
        <w:rPr>
          <w:rStyle w:val="normaltextrun"/>
          <w:rFonts w:asciiTheme="minorHAnsi" w:eastAsiaTheme="minorEastAsia" w:hAnsiTheme="minorHAnsi" w:cstheme="minorBidi"/>
          <w:color w:val="000000"/>
        </w:rPr>
        <w:t xml:space="preserve"> </w:t>
      </w:r>
      <w:r w:rsidRPr="3BAAC9C0">
        <w:rPr>
          <w:rStyle w:val="normaltextrun"/>
          <w:rFonts w:asciiTheme="minorHAnsi" w:eastAsiaTheme="minorEastAsia" w:hAnsiTheme="minorHAnsi" w:cstheme="minorBidi"/>
          <w:b/>
          <w:bCs/>
          <w:color w:val="000000"/>
        </w:rPr>
        <w:t xml:space="preserve">– </w:t>
      </w:r>
      <w:r w:rsidRPr="3BAAC9C0">
        <w:rPr>
          <w:rStyle w:val="normaltextrun"/>
          <w:rFonts w:asciiTheme="minorHAnsi" w:eastAsiaTheme="minorEastAsia" w:hAnsiTheme="minorHAnsi" w:cstheme="minorBidi"/>
          <w:b/>
          <w:bCs/>
          <w:color w:val="000000"/>
          <w:shd w:val="clear" w:color="auto" w:fill="FFFF00"/>
        </w:rPr>
        <w:t>2</w:t>
      </w:r>
      <w:r w:rsidR="4F6EA896" w:rsidRPr="3BAAC9C0">
        <w:rPr>
          <w:rStyle w:val="normaltextrun"/>
          <w:rFonts w:asciiTheme="minorHAnsi" w:eastAsiaTheme="minorEastAsia" w:hAnsiTheme="minorHAnsi" w:cstheme="minorBidi"/>
          <w:b/>
          <w:bCs/>
          <w:color w:val="000000"/>
          <w:shd w:val="clear" w:color="auto" w:fill="FFFF00"/>
        </w:rPr>
        <w:t>0</w:t>
      </w:r>
      <w:r w:rsidRPr="3BAAC9C0">
        <w:rPr>
          <w:rStyle w:val="normaltextrun"/>
          <w:rFonts w:asciiTheme="minorHAnsi" w:eastAsiaTheme="minorEastAsia" w:hAnsiTheme="minorHAnsi" w:cstheme="minorBidi"/>
          <w:b/>
          <w:bCs/>
          <w:color w:val="000000"/>
          <w:shd w:val="clear" w:color="auto" w:fill="FFFF00"/>
        </w:rPr>
        <w:t xml:space="preserve"> points</w:t>
      </w:r>
      <w:r w:rsidRPr="3BAAC9C0">
        <w:rPr>
          <w:rStyle w:val="normaltextrun"/>
          <w:rFonts w:asciiTheme="minorHAnsi" w:eastAsiaTheme="minorEastAsia" w:hAnsiTheme="minorHAnsi" w:cstheme="minorBidi"/>
          <w:b/>
          <w:bCs/>
          <w:color w:val="000000"/>
        </w:rPr>
        <w:t>:</w:t>
      </w:r>
      <w:r w:rsidRPr="3BAAC9C0">
        <w:rPr>
          <w:rStyle w:val="normaltextrun"/>
          <w:rFonts w:asciiTheme="minorHAnsi" w:eastAsiaTheme="minorEastAsia" w:hAnsiTheme="minorHAnsi" w:cstheme="minorBidi"/>
          <w:color w:val="000000"/>
        </w:rPr>
        <w:t xml:space="preserve">  The program idea should be innovative and well developed, with sufficient detail about how project activities will be carried out. The proposals should demonstrate originality and outline clear, achievable objectives. The proposal includes a reasonable implementation timeline. The project scope is appropriate and clearly defined. Proposals should also demonstrate how the program will support diversity, equity, </w:t>
      </w:r>
      <w:proofErr w:type="gramStart"/>
      <w:r w:rsidRPr="3BAAC9C0">
        <w:rPr>
          <w:rStyle w:val="normaltextrun"/>
          <w:rFonts w:asciiTheme="minorHAnsi" w:eastAsiaTheme="minorEastAsia" w:hAnsiTheme="minorHAnsi" w:cstheme="minorBidi"/>
          <w:color w:val="000000"/>
        </w:rPr>
        <w:t>inclusion</w:t>
      </w:r>
      <w:proofErr w:type="gramEnd"/>
      <w:r w:rsidRPr="3BAAC9C0">
        <w:rPr>
          <w:rStyle w:val="normaltextrun"/>
          <w:rFonts w:asciiTheme="minorHAnsi" w:eastAsiaTheme="minorEastAsia" w:hAnsiTheme="minorHAnsi" w:cstheme="minorBidi"/>
          <w:color w:val="000000"/>
        </w:rPr>
        <w:t xml:space="preserve"> and accessibility (DEIA) principles and engage underserved communities in their program’s administration, design, and implementation. </w:t>
      </w:r>
    </w:p>
    <w:p w14:paraId="6FDE0001" w14:textId="6F64C947" w:rsidR="004F3667" w:rsidRPr="004F3667" w:rsidRDefault="004F3667" w:rsidP="3BAAC9C0">
      <w:pPr>
        <w:pStyle w:val="paragraph"/>
        <w:numPr>
          <w:ilvl w:val="0"/>
          <w:numId w:val="24"/>
        </w:numPr>
        <w:spacing w:before="0" w:beforeAutospacing="0" w:after="0" w:afterAutospacing="0"/>
        <w:textAlignment w:val="baseline"/>
        <w:rPr>
          <w:rFonts w:asciiTheme="minorHAnsi" w:eastAsiaTheme="minorEastAsia" w:hAnsiTheme="minorHAnsi" w:cstheme="minorBidi"/>
          <w:color w:val="000000"/>
        </w:rPr>
      </w:pPr>
      <w:r w:rsidRPr="3BAAC9C0">
        <w:rPr>
          <w:rStyle w:val="normaltextrun"/>
          <w:rFonts w:asciiTheme="minorHAnsi" w:eastAsiaTheme="minorEastAsia" w:hAnsiTheme="minorHAnsi" w:cstheme="minorBidi"/>
          <w:b/>
          <w:bCs/>
          <w:color w:val="000000"/>
        </w:rPr>
        <w:t xml:space="preserve">Organizational Capacity and Record on Previous Grants – </w:t>
      </w:r>
      <w:r w:rsidRPr="3BAAC9C0">
        <w:rPr>
          <w:rStyle w:val="normaltextrun"/>
          <w:rFonts w:asciiTheme="minorHAnsi" w:eastAsiaTheme="minorEastAsia" w:hAnsiTheme="minorHAnsi" w:cstheme="minorBidi"/>
          <w:b/>
          <w:bCs/>
          <w:color w:val="000000"/>
          <w:shd w:val="clear" w:color="auto" w:fill="FFFF00"/>
        </w:rPr>
        <w:t>10 points</w:t>
      </w:r>
      <w:r w:rsidRPr="3BAAC9C0">
        <w:rPr>
          <w:rStyle w:val="normaltextrun"/>
          <w:rFonts w:asciiTheme="minorHAnsi" w:eastAsiaTheme="minorEastAsia" w:hAnsiTheme="minorHAnsi" w:cstheme="minorBidi"/>
          <w:b/>
          <w:bCs/>
          <w:color w:val="000000"/>
        </w:rPr>
        <w:t>:</w:t>
      </w:r>
      <w:r w:rsidRPr="3BAAC9C0">
        <w:rPr>
          <w:rStyle w:val="normaltextrun"/>
          <w:rFonts w:asciiTheme="minorHAnsi" w:eastAsiaTheme="minorEastAsia" w:hAnsiTheme="minorHAnsi" w:cstheme="minorBidi"/>
          <w:color w:val="000000"/>
        </w:rPr>
        <w:t> </w:t>
      </w:r>
      <w:r w:rsidRPr="3BAAC9C0">
        <w:rPr>
          <w:rStyle w:val="eop"/>
          <w:rFonts w:asciiTheme="minorHAnsi" w:eastAsiaTheme="minorEastAsia" w:hAnsiTheme="minorHAnsi" w:cstheme="minorBidi"/>
          <w:color w:val="000000"/>
        </w:rPr>
        <w:t> </w:t>
      </w:r>
    </w:p>
    <w:p w14:paraId="32B31D20" w14:textId="77777777" w:rsidR="004F3667" w:rsidRDefault="004F3667" w:rsidP="3BAAC9C0">
      <w:pPr>
        <w:pStyle w:val="paragraph"/>
        <w:numPr>
          <w:ilvl w:val="1"/>
          <w:numId w:val="24"/>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The project proposal demonstrates that the organization has sufficient expertise, skills, and human resources to implement the project.</w:t>
      </w:r>
      <w:r w:rsidRPr="3BAAC9C0">
        <w:rPr>
          <w:rStyle w:val="eop"/>
          <w:rFonts w:asciiTheme="minorHAnsi" w:eastAsiaTheme="minorEastAsia" w:hAnsiTheme="minorHAnsi" w:cstheme="minorBidi"/>
          <w:color w:val="000000" w:themeColor="text1"/>
        </w:rPr>
        <w:t> </w:t>
      </w:r>
    </w:p>
    <w:p w14:paraId="1C712AB8" w14:textId="77777777" w:rsidR="004F3667" w:rsidRDefault="004F3667" w:rsidP="3BAAC9C0">
      <w:pPr>
        <w:pStyle w:val="paragraph"/>
        <w:numPr>
          <w:ilvl w:val="1"/>
          <w:numId w:val="24"/>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The organization demonstrates that it has a clear understanding of the underlying issue that the project will address.</w:t>
      </w:r>
      <w:r w:rsidRPr="3BAAC9C0">
        <w:rPr>
          <w:rStyle w:val="eop"/>
          <w:rFonts w:asciiTheme="minorHAnsi" w:eastAsiaTheme="minorEastAsia" w:hAnsiTheme="minorHAnsi" w:cstheme="minorBidi"/>
          <w:color w:val="000000" w:themeColor="text1"/>
        </w:rPr>
        <w:t> </w:t>
      </w:r>
    </w:p>
    <w:p w14:paraId="3C80A35E" w14:textId="77777777" w:rsidR="004F3667" w:rsidRDefault="004F3667" w:rsidP="3BAAC9C0">
      <w:pPr>
        <w:pStyle w:val="paragraph"/>
        <w:numPr>
          <w:ilvl w:val="1"/>
          <w:numId w:val="24"/>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The organization demonstrates capacity for successful planning and responsible fiscal management. This includes a financial management system and a bank account. </w:t>
      </w:r>
      <w:r w:rsidRPr="3BAAC9C0">
        <w:rPr>
          <w:rStyle w:val="eop"/>
          <w:rFonts w:asciiTheme="minorHAnsi" w:eastAsiaTheme="minorEastAsia" w:hAnsiTheme="minorHAnsi" w:cstheme="minorBidi"/>
          <w:color w:val="000000" w:themeColor="text1"/>
        </w:rPr>
        <w:t> </w:t>
      </w:r>
    </w:p>
    <w:p w14:paraId="2E0834C7" w14:textId="77777777" w:rsidR="004F3667" w:rsidRDefault="004F3667" w:rsidP="3BAAC9C0">
      <w:pPr>
        <w:pStyle w:val="paragraph"/>
        <w:numPr>
          <w:ilvl w:val="1"/>
          <w:numId w:val="24"/>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lastRenderedPageBreak/>
        <w:t>Applicants who have received grant funds previously have been compliant with applicable rules and regulations. </w:t>
      </w:r>
      <w:r w:rsidRPr="3BAAC9C0">
        <w:rPr>
          <w:rStyle w:val="eop"/>
          <w:rFonts w:asciiTheme="minorHAnsi" w:eastAsiaTheme="minorEastAsia" w:hAnsiTheme="minorHAnsi" w:cstheme="minorBidi"/>
          <w:color w:val="000000" w:themeColor="text1"/>
        </w:rPr>
        <w:t> </w:t>
      </w:r>
    </w:p>
    <w:p w14:paraId="49630E66" w14:textId="12856130" w:rsidR="004F3667" w:rsidRPr="004F3667" w:rsidRDefault="004F3667" w:rsidP="3BAAC9C0">
      <w:pPr>
        <w:pStyle w:val="paragraph"/>
        <w:numPr>
          <w:ilvl w:val="1"/>
          <w:numId w:val="24"/>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r w:rsidRPr="3BAAC9C0">
        <w:rPr>
          <w:rStyle w:val="eop"/>
          <w:rFonts w:asciiTheme="minorHAnsi" w:eastAsiaTheme="minorEastAsia" w:hAnsiTheme="minorHAnsi" w:cstheme="minorBidi"/>
          <w:color w:val="000000" w:themeColor="text1"/>
        </w:rPr>
        <w:t>.</w:t>
      </w:r>
    </w:p>
    <w:p w14:paraId="782C4BD9" w14:textId="2E5D5C64" w:rsidR="004F3667" w:rsidRPr="004F3667" w:rsidRDefault="004F3667" w:rsidP="3BAAC9C0">
      <w:pPr>
        <w:pStyle w:val="paragraph"/>
        <w:numPr>
          <w:ilvl w:val="0"/>
          <w:numId w:val="24"/>
        </w:numPr>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rPr>
        <w:t xml:space="preserve">Project Planning/Ability to Achieve Objectives – </w:t>
      </w:r>
      <w:r w:rsidRPr="3BAAC9C0">
        <w:rPr>
          <w:rStyle w:val="normaltextrun"/>
          <w:rFonts w:asciiTheme="minorHAnsi" w:eastAsiaTheme="minorEastAsia" w:hAnsiTheme="minorHAnsi" w:cstheme="minorBidi"/>
          <w:b/>
          <w:bCs/>
          <w:color w:val="000000"/>
          <w:shd w:val="clear" w:color="auto" w:fill="FFFF00"/>
        </w:rPr>
        <w:t>3</w:t>
      </w:r>
      <w:r w:rsidR="35CEDD16" w:rsidRPr="3BAAC9C0">
        <w:rPr>
          <w:rStyle w:val="normaltextrun"/>
          <w:rFonts w:asciiTheme="minorHAnsi" w:eastAsiaTheme="minorEastAsia" w:hAnsiTheme="minorHAnsi" w:cstheme="minorBidi"/>
          <w:b/>
          <w:bCs/>
          <w:color w:val="000000"/>
          <w:shd w:val="clear" w:color="auto" w:fill="FFFF00"/>
        </w:rPr>
        <w:t>0</w:t>
      </w:r>
      <w:r w:rsidRPr="3BAAC9C0">
        <w:rPr>
          <w:rStyle w:val="normaltextrun"/>
          <w:rFonts w:asciiTheme="minorHAnsi" w:eastAsiaTheme="minorEastAsia" w:hAnsiTheme="minorHAnsi" w:cstheme="minorBidi"/>
          <w:b/>
          <w:bCs/>
          <w:color w:val="000000"/>
          <w:shd w:val="clear" w:color="auto" w:fill="FFFF00"/>
        </w:rPr>
        <w:t xml:space="preserve"> points</w:t>
      </w:r>
      <w:r w:rsidRPr="3BAAC9C0">
        <w:rPr>
          <w:rStyle w:val="normaltextrun"/>
          <w:rFonts w:asciiTheme="minorHAnsi" w:eastAsiaTheme="minorEastAsia" w:hAnsiTheme="minorHAnsi" w:cstheme="minorBidi"/>
          <w:b/>
          <w:bCs/>
          <w:color w:val="000000"/>
        </w:rPr>
        <w:t>:</w:t>
      </w:r>
      <w:r w:rsidRPr="3BAAC9C0">
        <w:rPr>
          <w:rStyle w:val="normaltextrun"/>
          <w:rFonts w:asciiTheme="minorHAnsi" w:eastAsiaTheme="minorEastAsia" w:hAnsiTheme="minorHAnsi" w:cstheme="minorBidi"/>
          <w:color w:val="000000"/>
        </w:rPr>
        <w:t xml:space="preserve">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w:t>
      </w:r>
      <w:r w:rsidRPr="3BAAC9C0">
        <w:rPr>
          <w:rStyle w:val="eop"/>
          <w:rFonts w:asciiTheme="minorHAnsi" w:eastAsiaTheme="minorEastAsia" w:hAnsiTheme="minorHAnsi" w:cstheme="minorBidi"/>
          <w:color w:val="000000"/>
        </w:rPr>
        <w:t> </w:t>
      </w:r>
    </w:p>
    <w:p w14:paraId="5666BA25" w14:textId="646D3D48" w:rsidR="004F3667" w:rsidRPr="004F3667" w:rsidRDefault="004F3667" w:rsidP="3BAAC9C0">
      <w:pPr>
        <w:pStyle w:val="ListParagraph"/>
        <w:numPr>
          <w:ilvl w:val="1"/>
          <w:numId w:val="24"/>
        </w:numPr>
        <w:spacing w:after="200" w:line="240" w:lineRule="auto"/>
        <w:rPr>
          <w:rFonts w:eastAsiaTheme="minorEastAsia"/>
          <w:color w:val="000000" w:themeColor="text1"/>
          <w:sz w:val="24"/>
          <w:szCs w:val="24"/>
        </w:rPr>
      </w:pPr>
      <w:r w:rsidRPr="3BAAC9C0">
        <w:rPr>
          <w:rFonts w:eastAsiaTheme="minorEastAsia"/>
          <w:color w:val="000000" w:themeColor="text1"/>
          <w:sz w:val="24"/>
          <w:szCs w:val="24"/>
        </w:rPr>
        <w:t>A media or amplification plan (if appropriate) that shows how the organization will use social or traditional media or otherwise increase the number of people who gain exposure to the issue and knowledge of the activities beyond the core participants.</w:t>
      </w:r>
    </w:p>
    <w:p w14:paraId="3DFFF016" w14:textId="2B6F618C" w:rsidR="004F3667" w:rsidRDefault="004F3667" w:rsidP="3BAAC9C0">
      <w:pPr>
        <w:pStyle w:val="paragraph"/>
        <w:numPr>
          <w:ilvl w:val="0"/>
          <w:numId w:val="24"/>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themeColor="text1"/>
        </w:rPr>
        <w:t xml:space="preserve">Budget – </w:t>
      </w:r>
      <w:r w:rsidR="740E6CFA" w:rsidRPr="3BAAC9C0">
        <w:rPr>
          <w:rStyle w:val="normaltextrun"/>
          <w:rFonts w:asciiTheme="minorHAnsi" w:eastAsiaTheme="minorEastAsia" w:hAnsiTheme="minorHAnsi" w:cstheme="minorBidi"/>
          <w:b/>
          <w:bCs/>
          <w:color w:val="000000" w:themeColor="text1"/>
        </w:rPr>
        <w:t>2</w:t>
      </w:r>
      <w:r w:rsidR="5A060EEC" w:rsidRPr="3BAAC9C0">
        <w:rPr>
          <w:rStyle w:val="normaltextrun"/>
          <w:rFonts w:asciiTheme="minorHAnsi" w:eastAsiaTheme="minorEastAsia" w:hAnsiTheme="minorHAnsi" w:cstheme="minorBidi"/>
          <w:b/>
          <w:bCs/>
          <w:color w:val="000000" w:themeColor="text1"/>
        </w:rPr>
        <w:t>5</w:t>
      </w:r>
      <w:r w:rsidRPr="3BAAC9C0">
        <w:rPr>
          <w:rStyle w:val="normaltextrun"/>
          <w:rFonts w:asciiTheme="minorHAnsi" w:eastAsiaTheme="minorEastAsia" w:hAnsiTheme="minorHAnsi" w:cstheme="minorBidi"/>
          <w:b/>
          <w:bCs/>
          <w:color w:val="000000" w:themeColor="text1"/>
        </w:rPr>
        <w:t xml:space="preserve"> points:</w:t>
      </w:r>
      <w:r w:rsidRPr="3BAAC9C0">
        <w:rPr>
          <w:rStyle w:val="normaltextrun"/>
          <w:rFonts w:asciiTheme="minorHAnsi" w:eastAsiaTheme="minorEastAsia" w:hAnsiTheme="minorHAnsi" w:cstheme="minorBidi"/>
          <w:color w:val="000000" w:themeColor="text1"/>
        </w:rPr>
        <w:t xml:space="preserve">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r w:rsidRPr="3BAAC9C0">
        <w:rPr>
          <w:rStyle w:val="eop"/>
          <w:rFonts w:asciiTheme="minorHAnsi" w:eastAsiaTheme="minorEastAsia" w:hAnsiTheme="minorHAnsi" w:cstheme="minorBidi"/>
          <w:color w:val="000000" w:themeColor="text1"/>
        </w:rPr>
        <w:t> </w:t>
      </w:r>
    </w:p>
    <w:p w14:paraId="1EAA633F" w14:textId="06F4DBBB" w:rsidR="004F3667" w:rsidRDefault="004F3667" w:rsidP="3BAAC9C0">
      <w:pPr>
        <w:pStyle w:val="paragraph"/>
        <w:spacing w:before="0" w:beforeAutospacing="0" w:after="0" w:afterAutospacing="0"/>
        <w:ind w:left="-300"/>
        <w:textAlignment w:val="baseline"/>
        <w:rPr>
          <w:rFonts w:asciiTheme="minorHAnsi" w:eastAsiaTheme="minorEastAsia" w:hAnsiTheme="minorHAnsi" w:cstheme="minorBidi"/>
        </w:rPr>
      </w:pPr>
    </w:p>
    <w:p w14:paraId="09AE26E8" w14:textId="08BC24A0" w:rsidR="004F3667" w:rsidRPr="004F3667" w:rsidRDefault="004F3667" w:rsidP="3BAAC9C0">
      <w:pPr>
        <w:pStyle w:val="paragraph"/>
        <w:numPr>
          <w:ilvl w:val="0"/>
          <w:numId w:val="24"/>
        </w:numPr>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rPr>
        <w:t xml:space="preserve">Monitoring and Evaluation - </w:t>
      </w:r>
      <w:r w:rsidRPr="3BAAC9C0">
        <w:rPr>
          <w:rStyle w:val="normaltextrun"/>
          <w:rFonts w:asciiTheme="minorHAnsi" w:eastAsiaTheme="minorEastAsia" w:hAnsiTheme="minorHAnsi" w:cstheme="minorBidi"/>
          <w:b/>
          <w:bCs/>
          <w:color w:val="000000"/>
          <w:shd w:val="clear" w:color="auto" w:fill="FFFF00"/>
        </w:rPr>
        <w:t>15 points</w:t>
      </w:r>
      <w:r w:rsidRPr="3BAAC9C0">
        <w:rPr>
          <w:rStyle w:val="normaltextrun"/>
          <w:rFonts w:asciiTheme="minorHAnsi" w:eastAsiaTheme="minorEastAsia" w:hAnsiTheme="minorHAnsi" w:cstheme="minorBidi"/>
          <w:b/>
          <w:bCs/>
          <w:color w:val="000000"/>
        </w:rPr>
        <w:t>:</w:t>
      </w:r>
      <w:r w:rsidRPr="3BAAC9C0">
        <w:rPr>
          <w:rStyle w:val="normaltextrun"/>
          <w:rFonts w:asciiTheme="minorHAnsi" w:eastAsiaTheme="minorEastAsia" w:hAnsiTheme="minorHAnsi" w:cstheme="minorBidi"/>
          <w:color w:val="000000"/>
        </w:rPr>
        <w:t xml:space="preserve">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The proposal presents a clear theory of change on how the program will address that problem. Further, if the project requires selecting participants, or beneficiaries, the proposal should articulate how the selection will be done in an equitable way. Use of the suggested template (</w:t>
      </w:r>
      <w:r w:rsidRPr="3BAAC9C0">
        <w:rPr>
          <w:rStyle w:val="normaltextrun"/>
          <w:rFonts w:asciiTheme="minorHAnsi" w:eastAsiaTheme="minorEastAsia" w:hAnsiTheme="minorHAnsi" w:cstheme="minorBidi"/>
          <w:color w:val="000000"/>
          <w:shd w:val="clear" w:color="auto" w:fill="FFFF00"/>
        </w:rPr>
        <w:t>Attachments 3 &amp; 3.1)</w:t>
      </w:r>
      <w:r w:rsidRPr="3BAAC9C0">
        <w:rPr>
          <w:rStyle w:val="normaltextrun"/>
          <w:rFonts w:asciiTheme="minorHAnsi" w:eastAsiaTheme="minorEastAsia" w:hAnsiTheme="minorHAnsi" w:cstheme="minorBidi"/>
          <w:color w:val="000000"/>
        </w:rPr>
        <w:t xml:space="preserve"> will satisfy these requirements.  Funded projects will have their plans finalized during the negotiation phase, and monitoring plans may be subject to periodic updates throughout the life of the project.</w:t>
      </w:r>
      <w:r w:rsidRPr="3BAAC9C0">
        <w:rPr>
          <w:rStyle w:val="eop"/>
          <w:rFonts w:asciiTheme="minorHAnsi" w:eastAsiaTheme="minorEastAsia" w:hAnsiTheme="minorHAnsi" w:cstheme="minorBidi"/>
          <w:color w:val="000000"/>
        </w:rPr>
        <w:t> </w:t>
      </w:r>
    </w:p>
    <w:p w14:paraId="0A67E07B" w14:textId="77777777" w:rsidR="004F3667" w:rsidRDefault="004F3667" w:rsidP="3BAAC9C0">
      <w:pPr>
        <w:pStyle w:val="ListParagraph"/>
        <w:rPr>
          <w:rFonts w:eastAsiaTheme="minorEastAsia"/>
          <w:sz w:val="24"/>
          <w:szCs w:val="24"/>
        </w:rPr>
      </w:pPr>
    </w:p>
    <w:p w14:paraId="4B9AB5AA" w14:textId="77777777" w:rsidR="004F3667" w:rsidRDefault="004F3667" w:rsidP="3BAAC9C0">
      <w:pPr>
        <w:pStyle w:val="paragraph"/>
        <w:numPr>
          <w:ilvl w:val="0"/>
          <w:numId w:val="25"/>
        </w:numPr>
        <w:shd w:val="clear" w:color="auto" w:fill="FFFFFF" w:themeFill="background1"/>
        <w:tabs>
          <w:tab w:val="clear" w:pos="720"/>
        </w:tabs>
        <w:spacing w:before="0" w:beforeAutospacing="0" w:after="0" w:afterAutospacing="0"/>
        <w:ind w:left="0" w:firstLine="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Review and Selection Process</w:t>
      </w:r>
      <w:r w:rsidRPr="3BAAC9C0">
        <w:rPr>
          <w:rStyle w:val="eop"/>
          <w:rFonts w:asciiTheme="minorHAnsi" w:eastAsiaTheme="minorEastAsia" w:hAnsiTheme="minorHAnsi" w:cstheme="minorBidi"/>
        </w:rPr>
        <w:t> </w:t>
      </w:r>
    </w:p>
    <w:p w14:paraId="093825D6" w14:textId="77777777" w:rsidR="004F3667" w:rsidRDefault="004F3667" w:rsidP="3BAAC9C0">
      <w:pPr>
        <w:pStyle w:val="paragraph"/>
        <w:shd w:val="clear" w:color="auto" w:fill="FFFFFF" w:themeFill="background1"/>
        <w:spacing w:before="0" w:beforeAutospacing="0" w:after="0" w:afterAutospacing="0"/>
        <w:ind w:left="-36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4A102582" w14:textId="4183996F" w:rsidR="004F3667" w:rsidRDefault="004F3667" w:rsidP="3BAAC9C0">
      <w:pPr>
        <w:pStyle w:val="paragraph"/>
        <w:numPr>
          <w:ilvl w:val="0"/>
          <w:numId w:val="26"/>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Acknowledgement of receipt.  Applicants will receive acknowledgment of receipt of their proposal.</w:t>
      </w:r>
      <w:r w:rsidRPr="3BAAC9C0">
        <w:rPr>
          <w:rStyle w:val="eop"/>
          <w:rFonts w:asciiTheme="minorHAnsi" w:eastAsiaTheme="minorEastAsia" w:hAnsiTheme="minorHAnsi" w:cstheme="minorBidi"/>
          <w:color w:val="000000" w:themeColor="text1"/>
        </w:rPr>
        <w:t xml:space="preserve"> If applicants do not receive an acknowledgement of receipt of the proposal, they must reach out to the Embassy. </w:t>
      </w:r>
    </w:p>
    <w:p w14:paraId="687BD0DA" w14:textId="035BBB41" w:rsidR="004F3667" w:rsidRDefault="004F3667" w:rsidP="3BAAC9C0">
      <w:pPr>
        <w:pStyle w:val="paragraph"/>
        <w:spacing w:before="0" w:beforeAutospacing="0" w:after="0" w:afterAutospacing="0"/>
        <w:ind w:left="-660"/>
        <w:textAlignment w:val="baseline"/>
        <w:rPr>
          <w:rFonts w:asciiTheme="minorHAnsi" w:eastAsiaTheme="minorEastAsia" w:hAnsiTheme="minorHAnsi" w:cstheme="minorBidi"/>
        </w:rPr>
      </w:pPr>
    </w:p>
    <w:p w14:paraId="71083939" w14:textId="77777777" w:rsidR="004F3667" w:rsidRDefault="004F3667" w:rsidP="3BAAC9C0">
      <w:pPr>
        <w:pStyle w:val="paragraph"/>
        <w:numPr>
          <w:ilvl w:val="0"/>
          <w:numId w:val="26"/>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Review.  All submissions are screened for technical eligibility.</w:t>
      </w:r>
      <w:r w:rsidRPr="3BAAC9C0">
        <w:rPr>
          <w:rStyle w:val="normaltextrun"/>
          <w:rFonts w:asciiTheme="minorHAnsi" w:eastAsiaTheme="minorEastAsia" w:hAnsiTheme="minorHAnsi" w:cstheme="minorBidi"/>
          <w:b/>
          <w:bCs/>
          <w:color w:val="000000" w:themeColor="text1"/>
        </w:rPr>
        <w:t xml:space="preserve"> If a submission is missing any required forms/documents listed above in Section D, it will be considered </w:t>
      </w:r>
      <w:r w:rsidRPr="3BAAC9C0">
        <w:rPr>
          <w:rStyle w:val="normaltextrun"/>
          <w:rFonts w:asciiTheme="minorHAnsi" w:eastAsiaTheme="minorEastAsia" w:hAnsiTheme="minorHAnsi" w:cstheme="minorBidi"/>
          <w:b/>
          <w:bCs/>
          <w:color w:val="000000" w:themeColor="text1"/>
        </w:rPr>
        <w:lastRenderedPageBreak/>
        <w:t>ineligible and will not be reviewed by the grants review committee.</w:t>
      </w:r>
      <w:r w:rsidRPr="3BAAC9C0">
        <w:rPr>
          <w:rStyle w:val="normaltextrun"/>
          <w:rFonts w:asciiTheme="minorHAnsi" w:eastAsiaTheme="minorEastAsia" w:hAnsiTheme="minorHAnsi" w:cstheme="minorBidi"/>
          <w:color w:val="000000" w:themeColor="text1"/>
        </w:rPr>
        <w:t xml:space="preserve"> A technical review panel will review eligible proposals based upon the criteria noted in this NOFO. </w:t>
      </w:r>
      <w:r w:rsidRPr="3BAAC9C0">
        <w:rPr>
          <w:rStyle w:val="eop"/>
          <w:rFonts w:asciiTheme="minorHAnsi" w:eastAsiaTheme="minorEastAsia" w:hAnsiTheme="minorHAnsi" w:cstheme="minorBidi"/>
          <w:color w:val="000000" w:themeColor="text1"/>
        </w:rPr>
        <w:t> </w:t>
      </w:r>
    </w:p>
    <w:p w14:paraId="63882D7A" w14:textId="712B6482" w:rsidR="004F3667" w:rsidRDefault="004F3667" w:rsidP="3BAAC9C0">
      <w:pPr>
        <w:pStyle w:val="paragraph"/>
        <w:spacing w:before="0" w:beforeAutospacing="0" w:after="0" w:afterAutospacing="0"/>
        <w:ind w:left="-300"/>
        <w:textAlignment w:val="baseline"/>
        <w:rPr>
          <w:rFonts w:asciiTheme="minorHAnsi" w:eastAsiaTheme="minorEastAsia" w:hAnsiTheme="minorHAnsi" w:cstheme="minorBidi"/>
        </w:rPr>
      </w:pPr>
    </w:p>
    <w:p w14:paraId="7A457F34" w14:textId="77777777" w:rsidR="004F3667" w:rsidRDefault="004F3667" w:rsidP="3BAAC9C0">
      <w:pPr>
        <w:pStyle w:val="paragraph"/>
        <w:numPr>
          <w:ilvl w:val="0"/>
          <w:numId w:val="26"/>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Follow up notification.  Applicants will generally be notified within 120 days after the NOFO deadline regarding the results of the review panel.</w:t>
      </w:r>
      <w:r w:rsidRPr="3BAAC9C0">
        <w:rPr>
          <w:rStyle w:val="eop"/>
          <w:rFonts w:asciiTheme="minorHAnsi" w:eastAsiaTheme="minorEastAsia" w:hAnsiTheme="minorHAnsi" w:cstheme="minorBidi"/>
          <w:color w:val="000000" w:themeColor="text1"/>
        </w:rPr>
        <w:t> </w:t>
      </w:r>
    </w:p>
    <w:p w14:paraId="194D2280" w14:textId="70A20FD0" w:rsidR="00F25DB9" w:rsidRP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5D50A5B0"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themeColor="text1"/>
        </w:rPr>
        <w:t>F.  FEDERAL AWARD ADMINISTRATION INFORMATION</w:t>
      </w:r>
      <w:r w:rsidRPr="3BAAC9C0">
        <w:rPr>
          <w:rStyle w:val="eop"/>
          <w:rFonts w:asciiTheme="minorHAnsi" w:eastAsiaTheme="minorEastAsia" w:hAnsiTheme="minorHAnsi" w:cstheme="minorBidi"/>
          <w:color w:val="000000" w:themeColor="text1"/>
        </w:rPr>
        <w:t> </w:t>
      </w:r>
    </w:p>
    <w:p w14:paraId="79F146A6"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The grant award or cooperative agreement will be written, signed, awarded, and administered by the Grants Officer. The assistance award agreement is the authorizing document, and it will be provided to the recipient for review and signature by email. The recipient may only start incurring project expenses beginning on the start date shown on the grant award document signed by the Grants Officer.</w:t>
      </w:r>
      <w:r w:rsidRPr="3BAAC9C0">
        <w:rPr>
          <w:rStyle w:val="eop"/>
          <w:rFonts w:asciiTheme="minorHAnsi" w:eastAsiaTheme="minorEastAsia" w:hAnsiTheme="minorHAnsi" w:cstheme="minorBidi"/>
          <w:color w:val="000000" w:themeColor="text1"/>
        </w:rPr>
        <w:t> </w:t>
      </w:r>
    </w:p>
    <w:p w14:paraId="383035DB" w14:textId="125B18C6" w:rsidR="004F3667" w:rsidRDefault="004F3667" w:rsidP="3BAAC9C0">
      <w:pPr>
        <w:pStyle w:val="paragraph"/>
        <w:spacing w:before="0" w:beforeAutospacing="0" w:after="0" w:afterAutospacing="0"/>
        <w:textAlignment w:val="baseline"/>
        <w:rPr>
          <w:rStyle w:val="eop"/>
          <w:rFonts w:asciiTheme="minorHAnsi" w:eastAsiaTheme="minorEastAsia" w:hAnsiTheme="minorHAnsi" w:cstheme="minorBidi"/>
          <w:color w:val="000000"/>
        </w:rPr>
      </w:pPr>
      <w:r w:rsidRPr="3BAAC9C0">
        <w:rPr>
          <w:rStyle w:val="normaltextrun"/>
          <w:rFonts w:asciiTheme="minorHAnsi" w:eastAsiaTheme="minorEastAsia" w:hAnsiTheme="minorHAnsi" w:cstheme="minorBidi"/>
          <w:color w:val="000000" w:themeColor="text1"/>
        </w:rPr>
        <w:t>If a proposal is selected for funding, the Department of State has no obligation to provide any additional future funding. Renewal of an award to increase funding or extend the period of performance is at the discretion of the Department of State. </w:t>
      </w:r>
      <w:r w:rsidRPr="3BAAC9C0">
        <w:rPr>
          <w:rStyle w:val="eop"/>
          <w:rFonts w:asciiTheme="minorHAnsi" w:eastAsiaTheme="minorEastAsia" w:hAnsiTheme="minorHAnsi" w:cstheme="minorBidi"/>
          <w:color w:val="000000" w:themeColor="text1"/>
        </w:rPr>
        <w:t> </w:t>
      </w:r>
    </w:p>
    <w:p w14:paraId="4BD216A8"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p>
    <w:p w14:paraId="798CE4D9"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 xml:space="preserve">The Federal government is not obligated to make any Federal award </w:t>
      </w:r>
      <w:proofErr w:type="gramStart"/>
      <w:r w:rsidRPr="3BAAC9C0">
        <w:rPr>
          <w:rStyle w:val="normaltextrun"/>
          <w:rFonts w:asciiTheme="minorHAnsi" w:eastAsiaTheme="minorEastAsia" w:hAnsiTheme="minorHAnsi" w:cstheme="minorBidi"/>
          <w:color w:val="000000" w:themeColor="text1"/>
        </w:rPr>
        <w:t>as a result of</w:t>
      </w:r>
      <w:proofErr w:type="gramEnd"/>
      <w:r w:rsidRPr="3BAAC9C0">
        <w:rPr>
          <w:rStyle w:val="normaltextrun"/>
          <w:rFonts w:asciiTheme="minorHAnsi" w:eastAsiaTheme="minorEastAsia" w:hAnsiTheme="minorHAnsi" w:cstheme="minorBidi"/>
          <w:color w:val="000000" w:themeColor="text1"/>
        </w:rPr>
        <w:t xml:space="preserve"> the announcement.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The U.S. government also reserves the right to make an award </w:t>
      </w:r>
      <w:proofErr w:type="gramStart"/>
      <w:r w:rsidRPr="3BAAC9C0">
        <w:rPr>
          <w:rStyle w:val="normaltextrun"/>
          <w:rFonts w:asciiTheme="minorHAnsi" w:eastAsiaTheme="minorEastAsia" w:hAnsiTheme="minorHAnsi" w:cstheme="minorBidi"/>
          <w:color w:val="000000" w:themeColor="text1"/>
        </w:rPr>
        <w:t>in excess of</w:t>
      </w:r>
      <w:proofErr w:type="gramEnd"/>
      <w:r w:rsidRPr="3BAAC9C0">
        <w:rPr>
          <w:rStyle w:val="normaltextrun"/>
          <w:rFonts w:asciiTheme="minorHAnsi" w:eastAsiaTheme="minorEastAsia" w:hAnsiTheme="minorHAnsi" w:cstheme="minorBidi"/>
          <w:color w:val="000000" w:themeColor="text1"/>
        </w:rPr>
        <w:t xml:space="preserve"> the award ceiling.</w:t>
      </w:r>
      <w:r w:rsidRPr="3BAAC9C0">
        <w:rPr>
          <w:rStyle w:val="eop"/>
          <w:rFonts w:asciiTheme="minorHAnsi" w:eastAsiaTheme="minorEastAsia" w:hAnsiTheme="minorHAnsi" w:cstheme="minorBidi"/>
          <w:color w:val="000000" w:themeColor="text1"/>
        </w:rPr>
        <w:t> </w:t>
      </w:r>
    </w:p>
    <w:p w14:paraId="4C9BDC31"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p>
    <w:p w14:paraId="023DD4A9" w14:textId="2D345B35"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themeColor="text1"/>
        </w:rPr>
        <w:t>Administrative and National Policy Requirements</w:t>
      </w:r>
      <w:r w:rsidRPr="3BAAC9C0">
        <w:rPr>
          <w:rStyle w:val="eop"/>
          <w:rFonts w:asciiTheme="minorHAnsi" w:eastAsiaTheme="minorEastAsia" w:hAnsiTheme="minorHAnsi" w:cstheme="minorBidi"/>
          <w:color w:val="000000" w:themeColor="text1"/>
        </w:rPr>
        <w:t> </w:t>
      </w:r>
    </w:p>
    <w:p w14:paraId="19141537"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color w:val="000000" w:themeColor="text1"/>
        </w:rPr>
        <w:t> </w:t>
      </w:r>
    </w:p>
    <w:p w14:paraId="327E8CD7"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u w:val="single"/>
        </w:rPr>
        <w:t>Terms and Conditions:</w:t>
      </w:r>
      <w:r w:rsidRPr="3BAAC9C0">
        <w:rPr>
          <w:rStyle w:val="normaltextrun"/>
          <w:rFonts w:asciiTheme="minorHAnsi" w:eastAsiaTheme="minorEastAsia" w:hAnsiTheme="minorHAnsi" w:cstheme="minorBidi"/>
          <w:color w:val="000000" w:themeColor="text1"/>
        </w:rPr>
        <w:t> </w:t>
      </w:r>
      <w:r w:rsidRPr="3BAAC9C0">
        <w:rPr>
          <w:rStyle w:val="eop"/>
          <w:rFonts w:asciiTheme="minorHAnsi" w:eastAsiaTheme="minorEastAsia" w:hAnsiTheme="minorHAnsi" w:cstheme="minorBidi"/>
          <w:color w:val="000000" w:themeColor="text1"/>
        </w:rPr>
        <w:t> </w:t>
      </w:r>
    </w:p>
    <w:p w14:paraId="3BEDE4E1"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color w:val="0563C1"/>
        </w:rPr>
        <w:t> </w:t>
      </w:r>
    </w:p>
    <w:p w14:paraId="30725E3C" w14:textId="69455B1B" w:rsidR="004F3667" w:rsidRDefault="004F3667" w:rsidP="3BAAC9C0">
      <w:pPr>
        <w:pStyle w:val="paragraph"/>
        <w:shd w:val="clear" w:color="auto" w:fill="FFFFFF" w:themeFill="background1"/>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rPr>
        <w:t xml:space="preserve">Before </w:t>
      </w:r>
      <w:proofErr w:type="gramStart"/>
      <w:r w:rsidRPr="3BAAC9C0">
        <w:rPr>
          <w:rStyle w:val="advancedproofingissue"/>
          <w:rFonts w:asciiTheme="minorHAnsi" w:eastAsiaTheme="minorEastAsia" w:hAnsiTheme="minorHAnsi" w:cstheme="minorBidi"/>
        </w:rPr>
        <w:t>submitting an application</w:t>
      </w:r>
      <w:proofErr w:type="gramEnd"/>
      <w:r w:rsidRPr="3BAAC9C0">
        <w:rPr>
          <w:rStyle w:val="normaltextrun"/>
          <w:rFonts w:asciiTheme="minorHAnsi" w:eastAsiaTheme="minorEastAsia" w:hAnsiTheme="minorHAnsi" w:cstheme="minorBidi"/>
        </w:rPr>
        <w:t>, applicants should review all the terms and conditions and required certifications which will apply to this award, to ensure that they will be able to comply.  </w:t>
      </w:r>
      <w:r w:rsidRPr="3BAAC9C0">
        <w:rPr>
          <w:rStyle w:val="eop"/>
          <w:rFonts w:asciiTheme="minorHAnsi" w:eastAsiaTheme="minorEastAsia" w:hAnsiTheme="minorHAnsi" w:cstheme="minorBidi"/>
        </w:rPr>
        <w:t> </w:t>
      </w:r>
    </w:p>
    <w:p w14:paraId="24C514B8"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p>
    <w:p w14:paraId="2E95FD1D"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These include:</w:t>
      </w:r>
      <w:r w:rsidRPr="3BAAC9C0">
        <w:rPr>
          <w:rStyle w:val="eop"/>
          <w:rFonts w:asciiTheme="minorHAnsi" w:eastAsiaTheme="minorEastAsia" w:hAnsiTheme="minorHAnsi" w:cstheme="minorBidi"/>
        </w:rPr>
        <w:t> </w:t>
      </w:r>
    </w:p>
    <w:p w14:paraId="4B1C08CB"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0D8A23A0" w14:textId="77777777" w:rsidR="004F3667" w:rsidRDefault="00CA7EDB" w:rsidP="3BAAC9C0">
      <w:pPr>
        <w:pStyle w:val="paragraph"/>
        <w:numPr>
          <w:ilvl w:val="0"/>
          <w:numId w:val="27"/>
        </w:numPr>
        <w:shd w:val="clear" w:color="auto" w:fill="FFFFFF" w:themeFill="background1"/>
        <w:spacing w:before="0" w:beforeAutospacing="0" w:after="0" w:afterAutospacing="0"/>
        <w:textAlignment w:val="baseline"/>
        <w:rPr>
          <w:rFonts w:asciiTheme="minorHAnsi" w:eastAsiaTheme="minorEastAsia" w:hAnsiTheme="minorHAnsi" w:cstheme="minorBidi"/>
        </w:rPr>
      </w:pPr>
      <w:hyperlink r:id="rId25">
        <w:r w:rsidR="004F3667" w:rsidRPr="3BAAC9C0">
          <w:rPr>
            <w:rStyle w:val="normaltextrun"/>
            <w:rFonts w:asciiTheme="minorHAnsi" w:eastAsiaTheme="minorEastAsia" w:hAnsiTheme="minorHAnsi" w:cstheme="minorBidi"/>
            <w:color w:val="0563C1"/>
            <w:u w:val="single"/>
          </w:rPr>
          <w:t>2 CFR 25 - UNIVERSAL IDENTIFIER AND SYSTEM FOR AWARD MANAGEMENT</w:t>
        </w:r>
      </w:hyperlink>
      <w:r w:rsidR="004F3667" w:rsidRPr="3BAAC9C0">
        <w:rPr>
          <w:rStyle w:val="eop"/>
          <w:rFonts w:asciiTheme="minorHAnsi" w:eastAsiaTheme="minorEastAsia" w:hAnsiTheme="minorHAnsi" w:cstheme="minorBidi"/>
        </w:rPr>
        <w:t> </w:t>
      </w:r>
    </w:p>
    <w:p w14:paraId="0785565E" w14:textId="77777777" w:rsidR="004F3667" w:rsidRDefault="00CA7EDB" w:rsidP="3BAAC9C0">
      <w:pPr>
        <w:pStyle w:val="paragraph"/>
        <w:numPr>
          <w:ilvl w:val="0"/>
          <w:numId w:val="27"/>
        </w:numPr>
        <w:shd w:val="clear" w:color="auto" w:fill="FFFFFF" w:themeFill="background1"/>
        <w:spacing w:before="0" w:beforeAutospacing="0" w:after="0" w:afterAutospacing="0"/>
        <w:textAlignment w:val="baseline"/>
        <w:rPr>
          <w:rFonts w:asciiTheme="minorHAnsi" w:eastAsiaTheme="minorEastAsia" w:hAnsiTheme="minorHAnsi" w:cstheme="minorBidi"/>
        </w:rPr>
      </w:pPr>
      <w:hyperlink r:id="rId26">
        <w:r w:rsidR="004F3667" w:rsidRPr="3BAAC9C0">
          <w:rPr>
            <w:rStyle w:val="normaltextrun"/>
            <w:rFonts w:asciiTheme="minorHAnsi" w:eastAsiaTheme="minorEastAsia" w:hAnsiTheme="minorHAnsi" w:cstheme="minorBidi"/>
            <w:color w:val="0563C1"/>
            <w:u w:val="single"/>
          </w:rPr>
          <w:t>2 CFR 170 - REPORTING SUBAWARD AND EXECUTIVE COMPENSATION INFORMATION</w:t>
        </w:r>
      </w:hyperlink>
      <w:r w:rsidR="004F3667" w:rsidRPr="3BAAC9C0">
        <w:rPr>
          <w:rStyle w:val="eop"/>
          <w:rFonts w:asciiTheme="minorHAnsi" w:eastAsiaTheme="minorEastAsia" w:hAnsiTheme="minorHAnsi" w:cstheme="minorBidi"/>
        </w:rPr>
        <w:t> </w:t>
      </w:r>
    </w:p>
    <w:p w14:paraId="214F1231" w14:textId="77777777" w:rsidR="004F3667" w:rsidRDefault="00CA7EDB" w:rsidP="3BAAC9C0">
      <w:pPr>
        <w:pStyle w:val="paragraph"/>
        <w:numPr>
          <w:ilvl w:val="0"/>
          <w:numId w:val="27"/>
        </w:numPr>
        <w:shd w:val="clear" w:color="auto" w:fill="FFFFFF" w:themeFill="background1"/>
        <w:spacing w:before="0" w:beforeAutospacing="0" w:after="0" w:afterAutospacing="0"/>
        <w:textAlignment w:val="baseline"/>
        <w:rPr>
          <w:rFonts w:asciiTheme="minorHAnsi" w:eastAsiaTheme="minorEastAsia" w:hAnsiTheme="minorHAnsi" w:cstheme="minorBidi"/>
        </w:rPr>
      </w:pPr>
      <w:hyperlink r:id="rId27">
        <w:r w:rsidR="004F3667" w:rsidRPr="3BAAC9C0">
          <w:rPr>
            <w:rStyle w:val="normaltextrun"/>
            <w:rFonts w:asciiTheme="minorHAnsi" w:eastAsiaTheme="minorEastAsia" w:hAnsiTheme="minorHAnsi" w:cstheme="minorBidi"/>
            <w:color w:val="0563C1"/>
            <w:u w:val="single"/>
          </w:rPr>
          <w:t>2 CFR 175 - AWARD TERM FOR TRAFFICKING IN PERSONS</w:t>
        </w:r>
      </w:hyperlink>
      <w:r w:rsidR="004F3667" w:rsidRPr="3BAAC9C0">
        <w:rPr>
          <w:rStyle w:val="eop"/>
          <w:rFonts w:asciiTheme="minorHAnsi" w:eastAsiaTheme="minorEastAsia" w:hAnsiTheme="minorHAnsi" w:cstheme="minorBidi"/>
        </w:rPr>
        <w:t> </w:t>
      </w:r>
    </w:p>
    <w:p w14:paraId="7179A48F" w14:textId="77777777" w:rsidR="004F3667" w:rsidRDefault="00CA7EDB" w:rsidP="3BAAC9C0">
      <w:pPr>
        <w:pStyle w:val="paragraph"/>
        <w:numPr>
          <w:ilvl w:val="0"/>
          <w:numId w:val="27"/>
        </w:numPr>
        <w:shd w:val="clear" w:color="auto" w:fill="FFFFFF" w:themeFill="background1"/>
        <w:spacing w:before="0" w:beforeAutospacing="0" w:after="0" w:afterAutospacing="0"/>
        <w:textAlignment w:val="baseline"/>
        <w:rPr>
          <w:rFonts w:asciiTheme="minorHAnsi" w:eastAsiaTheme="minorEastAsia" w:hAnsiTheme="minorHAnsi" w:cstheme="minorBidi"/>
        </w:rPr>
      </w:pPr>
      <w:hyperlink r:id="rId28">
        <w:r w:rsidR="004F3667" w:rsidRPr="3BAAC9C0">
          <w:rPr>
            <w:rStyle w:val="normaltextrun"/>
            <w:rFonts w:asciiTheme="minorHAnsi" w:eastAsiaTheme="minorEastAsia" w:hAnsiTheme="minorHAnsi" w:cstheme="minorBidi"/>
            <w:color w:val="0563C1"/>
            <w:u w:val="single"/>
          </w:rPr>
          <w:t>2 CFR 182 - GOVERNMENTWIDE REQUIREMENTS FOR DRUG-FREE WORKPLACE (FINANCIAL ASSISTANCE)</w:t>
        </w:r>
      </w:hyperlink>
      <w:r w:rsidR="004F3667" w:rsidRPr="3BAAC9C0">
        <w:rPr>
          <w:rStyle w:val="eop"/>
          <w:rFonts w:asciiTheme="minorHAnsi" w:eastAsiaTheme="minorEastAsia" w:hAnsiTheme="minorHAnsi" w:cstheme="minorBidi"/>
        </w:rPr>
        <w:t> </w:t>
      </w:r>
    </w:p>
    <w:p w14:paraId="62AAFC15" w14:textId="77777777" w:rsidR="004F3667" w:rsidRDefault="00CA7EDB" w:rsidP="3BAAC9C0">
      <w:pPr>
        <w:pStyle w:val="paragraph"/>
        <w:numPr>
          <w:ilvl w:val="0"/>
          <w:numId w:val="27"/>
        </w:numPr>
        <w:shd w:val="clear" w:color="auto" w:fill="FFFFFF" w:themeFill="background1"/>
        <w:spacing w:before="0" w:beforeAutospacing="0" w:after="0" w:afterAutospacing="0"/>
        <w:textAlignment w:val="baseline"/>
        <w:rPr>
          <w:rFonts w:asciiTheme="minorHAnsi" w:eastAsiaTheme="minorEastAsia" w:hAnsiTheme="minorHAnsi" w:cstheme="minorBidi"/>
        </w:rPr>
      </w:pPr>
      <w:hyperlink r:id="rId29">
        <w:r w:rsidR="004F3667" w:rsidRPr="3BAAC9C0">
          <w:rPr>
            <w:rStyle w:val="normaltextrun"/>
            <w:rFonts w:asciiTheme="minorHAnsi" w:eastAsiaTheme="minorEastAsia" w:hAnsiTheme="minorHAnsi" w:cstheme="minorBidi"/>
            <w:color w:val="0563C1"/>
            <w:u w:val="single"/>
          </w:rPr>
          <w:t>2 CFR 183 - NEVER CONTRACT WITH THE ENEMY</w:t>
        </w:r>
      </w:hyperlink>
      <w:r w:rsidR="004F3667" w:rsidRPr="3BAAC9C0">
        <w:rPr>
          <w:rStyle w:val="eop"/>
          <w:rFonts w:asciiTheme="minorHAnsi" w:eastAsiaTheme="minorEastAsia" w:hAnsiTheme="minorHAnsi" w:cstheme="minorBidi"/>
        </w:rPr>
        <w:t> </w:t>
      </w:r>
    </w:p>
    <w:p w14:paraId="54958E77" w14:textId="77777777" w:rsidR="004F3667" w:rsidRDefault="00CA7EDB" w:rsidP="3BAAC9C0">
      <w:pPr>
        <w:pStyle w:val="paragraph"/>
        <w:numPr>
          <w:ilvl w:val="0"/>
          <w:numId w:val="27"/>
        </w:numPr>
        <w:shd w:val="clear" w:color="auto" w:fill="FFFFFF" w:themeFill="background1"/>
        <w:spacing w:before="0" w:beforeAutospacing="0" w:after="0" w:afterAutospacing="0"/>
        <w:textAlignment w:val="baseline"/>
        <w:rPr>
          <w:rFonts w:asciiTheme="minorHAnsi" w:eastAsiaTheme="minorEastAsia" w:hAnsiTheme="minorHAnsi" w:cstheme="minorBidi"/>
        </w:rPr>
      </w:pPr>
      <w:hyperlink r:id="rId30">
        <w:r w:rsidR="004F3667" w:rsidRPr="3BAAC9C0">
          <w:rPr>
            <w:rStyle w:val="normaltextrun"/>
            <w:rFonts w:asciiTheme="minorHAnsi" w:eastAsiaTheme="minorEastAsia" w:hAnsiTheme="minorHAnsi" w:cstheme="minorBidi"/>
            <w:color w:val="0563C1"/>
            <w:u w:val="single"/>
          </w:rPr>
          <w:t>2 CFR 600 – DEPARTMENT OF STATE REQUIREMENTS</w:t>
        </w:r>
      </w:hyperlink>
      <w:r w:rsidR="004F3667" w:rsidRPr="3BAAC9C0">
        <w:rPr>
          <w:rStyle w:val="eop"/>
          <w:rFonts w:asciiTheme="minorHAnsi" w:eastAsiaTheme="minorEastAsia" w:hAnsiTheme="minorHAnsi" w:cstheme="minorBidi"/>
        </w:rPr>
        <w:t> </w:t>
      </w:r>
    </w:p>
    <w:p w14:paraId="08874719" w14:textId="77777777" w:rsidR="004F3667" w:rsidRDefault="00CA7EDB" w:rsidP="3BAAC9C0">
      <w:pPr>
        <w:pStyle w:val="paragraph"/>
        <w:numPr>
          <w:ilvl w:val="0"/>
          <w:numId w:val="27"/>
        </w:numPr>
        <w:shd w:val="clear" w:color="auto" w:fill="FFFFFF" w:themeFill="background1"/>
        <w:spacing w:before="0" w:beforeAutospacing="0" w:after="0" w:afterAutospacing="0"/>
        <w:textAlignment w:val="baseline"/>
        <w:rPr>
          <w:rFonts w:asciiTheme="minorHAnsi" w:eastAsiaTheme="minorEastAsia" w:hAnsiTheme="minorHAnsi" w:cstheme="minorBidi"/>
        </w:rPr>
      </w:pPr>
      <w:hyperlink r:id="rId31">
        <w:r w:rsidR="004F3667" w:rsidRPr="3BAAC9C0">
          <w:rPr>
            <w:rStyle w:val="normaltextrun"/>
            <w:rFonts w:asciiTheme="minorHAnsi" w:eastAsiaTheme="minorEastAsia" w:hAnsiTheme="minorHAnsi" w:cstheme="minorBidi"/>
            <w:color w:val="0563C1"/>
            <w:u w:val="single"/>
          </w:rPr>
          <w:t>U.S. DEPARTMENT OF STATE STANDARD TERMS AND CONDITIONS</w:t>
        </w:r>
      </w:hyperlink>
      <w:r w:rsidR="004F3667" w:rsidRPr="3BAAC9C0">
        <w:rPr>
          <w:rStyle w:val="eop"/>
          <w:rFonts w:asciiTheme="minorHAnsi" w:eastAsiaTheme="minorEastAsia" w:hAnsiTheme="minorHAnsi" w:cstheme="minorBidi"/>
        </w:rPr>
        <w:t> </w:t>
      </w:r>
    </w:p>
    <w:p w14:paraId="40AA3A6A" w14:textId="77777777" w:rsidR="004F3667" w:rsidRDefault="004F3667" w:rsidP="3BAAC9C0">
      <w:pPr>
        <w:pStyle w:val="paragraph"/>
        <w:spacing w:before="0" w:beforeAutospacing="0" w:after="0" w:afterAutospacing="0"/>
        <w:textAlignment w:val="baseline"/>
        <w:rPr>
          <w:rStyle w:val="normaltextrun"/>
          <w:rFonts w:asciiTheme="minorHAnsi" w:eastAsiaTheme="minorEastAsia" w:hAnsiTheme="minorHAnsi" w:cstheme="minorBidi"/>
          <w:color w:val="000000"/>
        </w:rPr>
      </w:pPr>
    </w:p>
    <w:p w14:paraId="48BF31B8" w14:textId="37B89EA0"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lastRenderedPageBreak/>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r w:rsidRPr="3BAAC9C0">
        <w:rPr>
          <w:rStyle w:val="eop"/>
          <w:rFonts w:asciiTheme="minorHAnsi" w:eastAsiaTheme="minorEastAsia" w:hAnsiTheme="minorHAnsi" w:cstheme="minorBidi"/>
          <w:color w:val="000000" w:themeColor="text1"/>
        </w:rPr>
        <w:t> </w:t>
      </w:r>
    </w:p>
    <w:p w14:paraId="69E33D0D" w14:textId="77777777" w:rsidR="004F3667" w:rsidRDefault="00CA7EDB" w:rsidP="3BAAC9C0">
      <w:pPr>
        <w:pStyle w:val="paragraph"/>
        <w:numPr>
          <w:ilvl w:val="0"/>
          <w:numId w:val="28"/>
        </w:numPr>
        <w:spacing w:before="0" w:beforeAutospacing="0" w:after="0" w:afterAutospacing="0"/>
        <w:textAlignment w:val="baseline"/>
        <w:rPr>
          <w:rFonts w:asciiTheme="minorHAnsi" w:eastAsiaTheme="minorEastAsia" w:hAnsiTheme="minorHAnsi" w:cstheme="minorBidi"/>
        </w:rPr>
      </w:pPr>
      <w:hyperlink r:id="rId32">
        <w:r w:rsidR="004F3667" w:rsidRPr="3BAAC9C0">
          <w:rPr>
            <w:rStyle w:val="normaltextrun"/>
            <w:rFonts w:asciiTheme="minorHAnsi" w:eastAsiaTheme="minorEastAsia" w:hAnsiTheme="minorHAnsi" w:cstheme="minorBidi"/>
            <w:color w:val="0563C1"/>
            <w:u w:val="single"/>
          </w:rPr>
          <w:t>Guidance for Grants and Agreements in Title 2 of the Code of Federal Regulations</w:t>
        </w:r>
      </w:hyperlink>
      <w:r w:rsidR="004F3667" w:rsidRPr="3BAAC9C0">
        <w:rPr>
          <w:rStyle w:val="normaltextrun"/>
          <w:rFonts w:asciiTheme="minorHAnsi" w:eastAsiaTheme="minorEastAsia" w:hAnsiTheme="minorHAnsi" w:cstheme="minorBidi"/>
          <w:color w:val="000000" w:themeColor="text1"/>
        </w:rPr>
        <w:t xml:space="preserve"> (2 CFR), as updated in the Federal Register’s 85 FR 49506 on August 13, 2020, particularly on:</w:t>
      </w:r>
      <w:r w:rsidR="004F3667" w:rsidRPr="3BAAC9C0">
        <w:rPr>
          <w:rStyle w:val="eop"/>
          <w:rFonts w:asciiTheme="minorHAnsi" w:eastAsiaTheme="minorEastAsia" w:hAnsiTheme="minorHAnsi" w:cstheme="minorBidi"/>
          <w:color w:val="000000" w:themeColor="text1"/>
        </w:rPr>
        <w:t> </w:t>
      </w:r>
    </w:p>
    <w:p w14:paraId="4DAA1A6D" w14:textId="77777777" w:rsidR="004F3667" w:rsidRDefault="004F3667" w:rsidP="3BAAC9C0">
      <w:pPr>
        <w:pStyle w:val="paragraph"/>
        <w:numPr>
          <w:ilvl w:val="1"/>
          <w:numId w:val="28"/>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Selecting recipients most likely to be successful in delivering results based on the program objectives through an objective process of evaluating Federal award applications (2 CFR part 200.205),</w:t>
      </w:r>
      <w:r w:rsidRPr="3BAAC9C0">
        <w:rPr>
          <w:rStyle w:val="eop"/>
          <w:rFonts w:asciiTheme="minorHAnsi" w:eastAsiaTheme="minorEastAsia" w:hAnsiTheme="minorHAnsi" w:cstheme="minorBidi"/>
          <w:color w:val="000000" w:themeColor="text1"/>
        </w:rPr>
        <w:t> </w:t>
      </w:r>
    </w:p>
    <w:p w14:paraId="11C4A75C" w14:textId="77777777" w:rsidR="004F3667" w:rsidRDefault="004F3667" w:rsidP="3BAAC9C0">
      <w:pPr>
        <w:pStyle w:val="paragraph"/>
        <w:numPr>
          <w:ilvl w:val="1"/>
          <w:numId w:val="28"/>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Prohibiting the purchase of certain telecommunication and video surveillance services or equipment in alignment with section 889 of the National Defense Authorization Act of 2019 (Pub. L. No. 115—232) (2 CFR part 200.216),</w:t>
      </w:r>
      <w:r w:rsidRPr="3BAAC9C0">
        <w:rPr>
          <w:rStyle w:val="eop"/>
          <w:rFonts w:asciiTheme="minorHAnsi" w:eastAsiaTheme="minorEastAsia" w:hAnsiTheme="minorHAnsi" w:cstheme="minorBidi"/>
          <w:color w:val="000000" w:themeColor="text1"/>
        </w:rPr>
        <w:t> </w:t>
      </w:r>
    </w:p>
    <w:p w14:paraId="40552D25" w14:textId="77777777" w:rsidR="004F3667" w:rsidRDefault="004F3667" w:rsidP="3BAAC9C0">
      <w:pPr>
        <w:pStyle w:val="paragraph"/>
        <w:numPr>
          <w:ilvl w:val="1"/>
          <w:numId w:val="28"/>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 xml:space="preserve">Promoting the freedom of speech and religious liberty in alignment with </w:t>
      </w:r>
      <w:r w:rsidRPr="3BAAC9C0">
        <w:rPr>
          <w:rStyle w:val="normaltextrun"/>
          <w:rFonts w:asciiTheme="minorHAnsi" w:eastAsiaTheme="minorEastAsia" w:hAnsiTheme="minorHAnsi" w:cstheme="minorBidi"/>
          <w:i/>
          <w:iCs/>
          <w:color w:val="000000" w:themeColor="text1"/>
        </w:rPr>
        <w:t xml:space="preserve">Promoting Free Speech and Religious Liberty </w:t>
      </w:r>
      <w:r w:rsidRPr="3BAAC9C0">
        <w:rPr>
          <w:rStyle w:val="normaltextrun"/>
          <w:rFonts w:asciiTheme="minorHAnsi" w:eastAsiaTheme="minorEastAsia" w:hAnsiTheme="minorHAnsi" w:cstheme="minorBidi"/>
          <w:color w:val="000000" w:themeColor="text1"/>
        </w:rPr>
        <w:t xml:space="preserve">(E.O. 13798) and </w:t>
      </w:r>
      <w:r w:rsidRPr="3BAAC9C0">
        <w:rPr>
          <w:rStyle w:val="normaltextrun"/>
          <w:rFonts w:asciiTheme="minorHAnsi" w:eastAsiaTheme="minorEastAsia" w:hAnsiTheme="minorHAnsi" w:cstheme="minorBidi"/>
          <w:i/>
          <w:iCs/>
          <w:color w:val="000000" w:themeColor="text1"/>
        </w:rPr>
        <w:t>Improving Free Inquiry, Transparency, and Accountability at Colleges and Universities</w:t>
      </w:r>
      <w:r w:rsidRPr="3BAAC9C0">
        <w:rPr>
          <w:rStyle w:val="normaltextrun"/>
          <w:rFonts w:asciiTheme="minorHAnsi" w:eastAsiaTheme="minorEastAsia" w:hAnsiTheme="minorHAnsi" w:cstheme="minorBidi"/>
          <w:color w:val="000000" w:themeColor="text1"/>
        </w:rPr>
        <w:t xml:space="preserve"> (E.O. 13864) (§§ 200.300, 200.303, 200.339, and 200.341), </w:t>
      </w:r>
      <w:r w:rsidRPr="3BAAC9C0">
        <w:rPr>
          <w:rStyle w:val="eop"/>
          <w:rFonts w:asciiTheme="minorHAnsi" w:eastAsiaTheme="minorEastAsia" w:hAnsiTheme="minorHAnsi" w:cstheme="minorBidi"/>
          <w:color w:val="000000" w:themeColor="text1"/>
        </w:rPr>
        <w:t> </w:t>
      </w:r>
    </w:p>
    <w:p w14:paraId="1EB1AB2D" w14:textId="77777777" w:rsidR="004F3667" w:rsidRDefault="004F3667" w:rsidP="3BAAC9C0">
      <w:pPr>
        <w:pStyle w:val="paragraph"/>
        <w:numPr>
          <w:ilvl w:val="1"/>
          <w:numId w:val="28"/>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Providing a preference, to the extent permitted by law, to maximize use of goods, products, and materials produced in the United States (2 CFR part 200.322), and</w:t>
      </w:r>
      <w:r w:rsidRPr="3BAAC9C0">
        <w:rPr>
          <w:rStyle w:val="eop"/>
          <w:rFonts w:asciiTheme="minorHAnsi" w:eastAsiaTheme="minorEastAsia" w:hAnsiTheme="minorHAnsi" w:cstheme="minorBidi"/>
          <w:color w:val="000000" w:themeColor="text1"/>
        </w:rPr>
        <w:t> </w:t>
      </w:r>
    </w:p>
    <w:p w14:paraId="2100A2CF" w14:textId="77777777" w:rsidR="004F3667" w:rsidRDefault="004F3667" w:rsidP="3BAAC9C0">
      <w:pPr>
        <w:pStyle w:val="paragraph"/>
        <w:numPr>
          <w:ilvl w:val="1"/>
          <w:numId w:val="28"/>
        </w:numPr>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 xml:space="preserve">Terminating agreements in whole or in part to the greatest extent authorized by </w:t>
      </w:r>
      <w:proofErr w:type="gramStart"/>
      <w:r w:rsidRPr="3BAAC9C0">
        <w:rPr>
          <w:rStyle w:val="normaltextrun"/>
          <w:rFonts w:asciiTheme="minorHAnsi" w:eastAsiaTheme="minorEastAsia" w:hAnsiTheme="minorHAnsi" w:cstheme="minorBidi"/>
          <w:color w:val="000000" w:themeColor="text1"/>
        </w:rPr>
        <w:t>law, if</w:t>
      </w:r>
      <w:proofErr w:type="gramEnd"/>
      <w:r w:rsidRPr="3BAAC9C0">
        <w:rPr>
          <w:rStyle w:val="normaltextrun"/>
          <w:rFonts w:asciiTheme="minorHAnsi" w:eastAsiaTheme="minorEastAsia" w:hAnsiTheme="minorHAnsi" w:cstheme="minorBidi"/>
          <w:color w:val="000000" w:themeColor="text1"/>
        </w:rPr>
        <w:t xml:space="preserve"> an award no longer effectuates the program goals or agency priorities (2 CFR part 200.340). </w:t>
      </w:r>
      <w:r w:rsidRPr="3BAAC9C0">
        <w:rPr>
          <w:rStyle w:val="eop"/>
          <w:rFonts w:asciiTheme="minorHAnsi" w:eastAsiaTheme="minorEastAsia" w:hAnsiTheme="minorHAnsi" w:cstheme="minorBidi"/>
          <w:color w:val="000000" w:themeColor="text1"/>
        </w:rPr>
        <w:t> </w:t>
      </w:r>
    </w:p>
    <w:p w14:paraId="3072A14A"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color w:val="000000" w:themeColor="text1"/>
        </w:rPr>
        <w:t> </w:t>
      </w:r>
    </w:p>
    <w:p w14:paraId="38A24F4D"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themeColor="text1"/>
        </w:rPr>
        <w:t>Diversity, Equity, Inclusion, and Accessibility</w:t>
      </w:r>
      <w:r w:rsidRPr="3BAAC9C0">
        <w:rPr>
          <w:rStyle w:val="eop"/>
          <w:rFonts w:asciiTheme="minorHAnsi" w:eastAsiaTheme="minorEastAsia" w:hAnsiTheme="minorHAnsi" w:cstheme="minorBidi"/>
          <w:color w:val="000000" w:themeColor="text1"/>
        </w:rPr>
        <w:t> </w:t>
      </w:r>
    </w:p>
    <w:p w14:paraId="45C91863"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 xml:space="preserve">The Bureau of South and Central Asian Affairs (SCA) prioritizes inclusive and integrated programs that address barriers to access for individuals and groups based on their religion, gender, disabilities, ethnicity, or sexual orientation and gender identity. In accordance with the </w:t>
      </w:r>
      <w:hyperlink r:id="rId33">
        <w:r w:rsidRPr="3BAAC9C0">
          <w:rPr>
            <w:rStyle w:val="normaltextrun"/>
            <w:rFonts w:asciiTheme="minorHAnsi" w:eastAsiaTheme="minorEastAsia" w:hAnsiTheme="minorHAnsi" w:cstheme="minorBidi"/>
            <w:color w:val="0563C1"/>
            <w:u w:val="single"/>
          </w:rPr>
          <w:t>Executive Order on Advancing Racial Equity and Underserved Communitie</w:t>
        </w:r>
      </w:hyperlink>
      <w:r w:rsidRPr="3BAAC9C0">
        <w:rPr>
          <w:rStyle w:val="normaltextrun"/>
          <w:rFonts w:asciiTheme="minorHAnsi" w:eastAsiaTheme="minorEastAsia" w:hAnsiTheme="minorHAnsi" w:cstheme="minorBidi"/>
          <w:color w:val="000000" w:themeColor="text1"/>
        </w:rPr>
        <w:t>s, proposals should demonstrate how the program will advance principles of Diversity, Equity, Inclusion, and Accessibility (DEIA) related to race, ethnicity, religion, income, geography, gender identity, sexual orientation, and/or disability.  </w:t>
      </w:r>
      <w:r w:rsidRPr="3BAAC9C0">
        <w:rPr>
          <w:rStyle w:val="eop"/>
          <w:rFonts w:asciiTheme="minorHAnsi" w:eastAsiaTheme="minorEastAsia" w:hAnsiTheme="minorHAnsi" w:cstheme="minorBidi"/>
          <w:color w:val="000000" w:themeColor="text1"/>
        </w:rPr>
        <w:t> </w:t>
      </w:r>
    </w:p>
    <w:p w14:paraId="4EB95885"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color w:val="000000" w:themeColor="text1"/>
        </w:rPr>
        <w:t> </w:t>
      </w:r>
    </w:p>
    <w:p w14:paraId="3785B5E4"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Proposals should demonstrate how addressing racial equity and/or the status of underserved communities will enhance the program’s goals and objectives, as well as the experience of participants. </w:t>
      </w:r>
      <w:r w:rsidRPr="3BAAC9C0">
        <w:rPr>
          <w:rStyle w:val="eop"/>
          <w:rFonts w:asciiTheme="minorHAnsi" w:eastAsiaTheme="minorEastAsia" w:hAnsiTheme="minorHAnsi" w:cstheme="minorBidi"/>
          <w:color w:val="000000" w:themeColor="text1"/>
        </w:rPr>
        <w:t> </w:t>
      </w:r>
    </w:p>
    <w:p w14:paraId="1F9FC1EC"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color w:val="000000" w:themeColor="text1"/>
        </w:rPr>
        <w:t> </w:t>
      </w:r>
    </w:p>
    <w:p w14:paraId="4EDF4942"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The support of underserved communities will be part of the review criteria for this opportunity. Therefore, proposals should clearly demonstrate how the program will support and advance equity and engage underserved communities in the program’s administration, design, and implementation phases. </w:t>
      </w:r>
      <w:r w:rsidRPr="3BAAC9C0">
        <w:rPr>
          <w:rStyle w:val="eop"/>
          <w:rFonts w:asciiTheme="minorHAnsi" w:eastAsiaTheme="minorEastAsia" w:hAnsiTheme="minorHAnsi" w:cstheme="minorBidi"/>
          <w:color w:val="000000" w:themeColor="text1"/>
        </w:rPr>
        <w:t> </w:t>
      </w:r>
    </w:p>
    <w:p w14:paraId="670A509A"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color w:val="000000" w:themeColor="text1"/>
        </w:rPr>
        <w:t> </w:t>
      </w:r>
    </w:p>
    <w:p w14:paraId="11C305CE"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u w:val="single"/>
        </w:rPr>
        <w:t>Definitions:</w:t>
      </w:r>
      <w:r w:rsidRPr="3BAAC9C0">
        <w:rPr>
          <w:rStyle w:val="eop"/>
          <w:rFonts w:asciiTheme="minorHAnsi" w:eastAsiaTheme="minorEastAsia" w:hAnsiTheme="minorHAnsi" w:cstheme="minorBidi"/>
          <w:color w:val="000000" w:themeColor="text1"/>
        </w:rPr>
        <w:t> </w:t>
      </w:r>
    </w:p>
    <w:p w14:paraId="01C26BDC"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i/>
          <w:iCs/>
        </w:rPr>
        <w:t>Diversity</w:t>
      </w:r>
      <w:r w:rsidRPr="3BAAC9C0">
        <w:rPr>
          <w:rStyle w:val="normaltextrun"/>
          <w:rFonts w:asciiTheme="minorHAnsi" w:eastAsiaTheme="minorEastAsia" w:hAnsiTheme="minorHAnsi" w:cstheme="minorBidi"/>
        </w:rPr>
        <w:t>:</w:t>
      </w:r>
      <w:r w:rsidRPr="3BAAC9C0">
        <w:rPr>
          <w:rStyle w:val="eop"/>
          <w:rFonts w:asciiTheme="minorHAnsi" w:eastAsiaTheme="minorEastAsia" w:hAnsiTheme="minorHAnsi" w:cstheme="minorBidi"/>
        </w:rPr>
        <w:t> </w:t>
      </w:r>
    </w:p>
    <w:p w14:paraId="1AB076FE"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lastRenderedPageBreak/>
        <w:t>The term “diversity” means the practice of including the many communities, identities, races, ethnicities, backgrounds, abilities, cultures, and beliefs of a community.</w:t>
      </w:r>
      <w:r w:rsidRPr="3BAAC9C0">
        <w:rPr>
          <w:rStyle w:val="eop"/>
          <w:rFonts w:asciiTheme="minorHAnsi" w:eastAsiaTheme="minorEastAsia" w:hAnsiTheme="minorHAnsi" w:cstheme="minorBidi"/>
        </w:rPr>
        <w:t> </w:t>
      </w:r>
    </w:p>
    <w:p w14:paraId="7ED1BE39"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4F7B7A48"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i/>
          <w:iCs/>
        </w:rPr>
        <w:t>Equity:</w:t>
      </w:r>
      <w:r w:rsidRPr="3BAAC9C0">
        <w:rPr>
          <w:rStyle w:val="eop"/>
          <w:rFonts w:asciiTheme="minorHAnsi" w:eastAsiaTheme="minorEastAsia" w:hAnsiTheme="minorHAnsi" w:cstheme="minorBidi"/>
        </w:rPr>
        <w:t> </w:t>
      </w:r>
    </w:p>
    <w:p w14:paraId="4F0EF372"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The term “equity” means the consistent and systematic fair, just, and impartial treatment of all individuals, including individuals who belong to underserved communities that have been denied such treatment, such as ethnic minorities, and indigenous persons, members of religious minorities; lesbian, gay, bisexual, transgender, and queer (LGBTQ+) persons; persons with disabilities; persons who live in rural areas; and persons otherwise adversely affected by persistent poverty or inequality.</w:t>
      </w:r>
      <w:r w:rsidRPr="3BAAC9C0">
        <w:rPr>
          <w:rStyle w:val="eop"/>
          <w:rFonts w:asciiTheme="minorHAnsi" w:eastAsiaTheme="minorEastAsia" w:hAnsiTheme="minorHAnsi" w:cstheme="minorBidi"/>
        </w:rPr>
        <w:t> </w:t>
      </w:r>
    </w:p>
    <w:p w14:paraId="0B9E4DB6"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5317E4CE"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i/>
          <w:iCs/>
        </w:rPr>
        <w:t>Inclusion</w:t>
      </w:r>
      <w:r w:rsidRPr="3BAAC9C0">
        <w:rPr>
          <w:rStyle w:val="normaltextrun"/>
          <w:rFonts w:asciiTheme="minorHAnsi" w:eastAsiaTheme="minorEastAsia" w:hAnsiTheme="minorHAnsi" w:cstheme="minorBidi"/>
        </w:rPr>
        <w:t>:</w:t>
      </w:r>
      <w:r w:rsidRPr="3BAAC9C0">
        <w:rPr>
          <w:rStyle w:val="eop"/>
          <w:rFonts w:asciiTheme="minorHAnsi" w:eastAsiaTheme="minorEastAsia" w:hAnsiTheme="minorHAnsi" w:cstheme="minorBidi"/>
        </w:rPr>
        <w:t> </w:t>
      </w:r>
    </w:p>
    <w:p w14:paraId="56B19AAF"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The term “inclusion” means the recognition, appreciation, and use of the talents and skills of persons of all backgrounds.</w:t>
      </w:r>
      <w:r w:rsidRPr="3BAAC9C0">
        <w:rPr>
          <w:rStyle w:val="eop"/>
          <w:rFonts w:asciiTheme="minorHAnsi" w:eastAsiaTheme="minorEastAsia" w:hAnsiTheme="minorHAnsi" w:cstheme="minorBidi"/>
        </w:rPr>
        <w:t> </w:t>
      </w:r>
    </w:p>
    <w:p w14:paraId="76882255"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5F9A1342"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i/>
          <w:iCs/>
        </w:rPr>
        <w:t>Accessibility</w:t>
      </w:r>
      <w:r w:rsidRPr="3BAAC9C0">
        <w:rPr>
          <w:rStyle w:val="normaltextrun"/>
          <w:rFonts w:asciiTheme="minorHAnsi" w:eastAsiaTheme="minorEastAsia" w:hAnsiTheme="minorHAnsi" w:cstheme="minorBidi"/>
        </w:rPr>
        <w:t>:</w:t>
      </w:r>
      <w:r w:rsidRPr="3BAAC9C0">
        <w:rPr>
          <w:rStyle w:val="eop"/>
          <w:rFonts w:asciiTheme="minorHAnsi" w:eastAsiaTheme="minorEastAsia" w:hAnsiTheme="minorHAnsi" w:cstheme="minorBidi"/>
        </w:rPr>
        <w:t> </w:t>
      </w:r>
    </w:p>
    <w:p w14:paraId="34E1B8E6"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The term “accessibility” means the design, construction, development, and maintenance of facilities, information and communication technology, programs, and services so that all people, including people with disabilities, can fully and independently use them.</w:t>
      </w:r>
      <w:r w:rsidRPr="3BAAC9C0">
        <w:rPr>
          <w:rStyle w:val="eop"/>
          <w:rFonts w:asciiTheme="minorHAnsi" w:eastAsiaTheme="minorEastAsia" w:hAnsiTheme="minorHAnsi" w:cstheme="minorBidi"/>
        </w:rPr>
        <w:t> </w:t>
      </w:r>
    </w:p>
    <w:p w14:paraId="527F14F0"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70531CAB"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i/>
          <w:iCs/>
        </w:rPr>
        <w:t>Underserved communities:</w:t>
      </w:r>
      <w:r w:rsidRPr="3BAAC9C0">
        <w:rPr>
          <w:rStyle w:val="eop"/>
          <w:rFonts w:asciiTheme="minorHAnsi" w:eastAsiaTheme="minorEastAsia" w:hAnsiTheme="minorHAnsi" w:cstheme="minorBidi"/>
        </w:rPr>
        <w:t> </w:t>
      </w:r>
    </w:p>
    <w:p w14:paraId="3F7FB206"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t>The term “underserved communities” refers to populations sharing a particular characteristic, as well as geographic communities, that have been systematically denied a full opportunity to participate in aspects of economic, social, and civic life, as exemplified by the list in the preceding definition of “equity.”</w:t>
      </w:r>
      <w:r w:rsidRPr="3BAAC9C0">
        <w:rPr>
          <w:rStyle w:val="eop"/>
          <w:rFonts w:asciiTheme="minorHAnsi" w:eastAsiaTheme="minorEastAsia" w:hAnsiTheme="minorHAnsi" w:cstheme="minorBidi"/>
        </w:rPr>
        <w:t> </w:t>
      </w:r>
    </w:p>
    <w:p w14:paraId="20DD6B38"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color w:val="000000" w:themeColor="text1"/>
        </w:rPr>
        <w:t> </w:t>
      </w:r>
    </w:p>
    <w:p w14:paraId="6967116B"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themeColor="text1"/>
        </w:rPr>
        <w:t>Reporting</w:t>
      </w:r>
      <w:r w:rsidRPr="3BAAC9C0">
        <w:rPr>
          <w:rStyle w:val="eop"/>
          <w:rFonts w:asciiTheme="minorHAnsi" w:eastAsiaTheme="minorEastAsia" w:hAnsiTheme="minorHAnsi" w:cstheme="minorBidi"/>
          <w:color w:val="000000" w:themeColor="text1"/>
        </w:rPr>
        <w:t> </w:t>
      </w:r>
    </w:p>
    <w:p w14:paraId="32141A0D"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Recipients are required to submit quarterly program progress and financial reports throughout the project period. The quarterly progress report should include an up-to-date copy of the PMP datasheet. Progress and financial reports are due 30 days after the reporting period. Final certified programmatic and financial reports are due 120 days after the close of the project period. </w:t>
      </w:r>
      <w:r w:rsidRPr="3BAAC9C0">
        <w:rPr>
          <w:rStyle w:val="eop"/>
          <w:rFonts w:asciiTheme="minorHAnsi" w:eastAsiaTheme="minorEastAsia" w:hAnsiTheme="minorHAnsi" w:cstheme="minorBidi"/>
          <w:color w:val="000000" w:themeColor="text1"/>
        </w:rPr>
        <w:t> </w:t>
      </w:r>
    </w:p>
    <w:p w14:paraId="483838F1"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color w:val="000000" w:themeColor="text1"/>
        </w:rPr>
        <w:t> </w:t>
      </w:r>
    </w:p>
    <w:p w14:paraId="2FED55AF" w14:textId="1A4A5685" w:rsidR="004F3667" w:rsidRDefault="004F3667" w:rsidP="3BAAC9C0">
      <w:pPr>
        <w:pStyle w:val="paragraph"/>
        <w:spacing w:before="0" w:beforeAutospacing="0" w:after="0" w:afterAutospacing="0"/>
        <w:textAlignment w:val="baseline"/>
        <w:rPr>
          <w:rStyle w:val="eop"/>
          <w:rFonts w:asciiTheme="minorHAnsi" w:eastAsiaTheme="minorEastAsia" w:hAnsiTheme="minorHAnsi" w:cstheme="minorBidi"/>
          <w:color w:val="000000"/>
        </w:rPr>
      </w:pPr>
      <w:r w:rsidRPr="3BAAC9C0">
        <w:rPr>
          <w:rStyle w:val="normaltextrun"/>
          <w:rFonts w:asciiTheme="minorHAnsi" w:eastAsiaTheme="minorEastAsia" w:hAnsiTheme="minorHAnsi" w:cstheme="minorBidi"/>
          <w:color w:val="000000" w:themeColor="text1"/>
        </w:rPr>
        <w:t>All reports are to be submitted electronically. </w:t>
      </w:r>
      <w:r w:rsidRPr="3BAAC9C0">
        <w:rPr>
          <w:rStyle w:val="eop"/>
          <w:rFonts w:asciiTheme="minorHAnsi" w:eastAsiaTheme="minorEastAsia" w:hAnsiTheme="minorHAnsi" w:cstheme="minorBidi"/>
          <w:color w:val="000000" w:themeColor="text1"/>
        </w:rPr>
        <w:t> </w:t>
      </w:r>
    </w:p>
    <w:p w14:paraId="30E5DAB3"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p>
    <w:p w14:paraId="3EFCF623" w14:textId="320C91B3" w:rsidR="004F3667" w:rsidRDefault="004F3667" w:rsidP="3BAAC9C0">
      <w:pPr>
        <w:pStyle w:val="paragraph"/>
        <w:spacing w:before="0" w:beforeAutospacing="0" w:after="0" w:afterAutospacing="0"/>
        <w:textAlignment w:val="baseline"/>
        <w:rPr>
          <w:rStyle w:val="eop"/>
          <w:rFonts w:asciiTheme="minorHAnsi" w:eastAsiaTheme="minorEastAsia" w:hAnsiTheme="minorHAnsi" w:cstheme="minorBidi"/>
          <w:color w:val="000000"/>
        </w:rPr>
      </w:pPr>
      <w:r w:rsidRPr="3BAAC9C0">
        <w:rPr>
          <w:rStyle w:val="normaltextrun"/>
          <w:rFonts w:asciiTheme="minorHAnsi" w:eastAsiaTheme="minorEastAsia" w:hAnsiTheme="minorHAnsi" w:cstheme="minorBidi"/>
          <w:color w:val="000000" w:themeColor="text1"/>
        </w:rPr>
        <w:t>Awardees that are deemed to be high risk may be required to submit more extensive and frequent reports until their high-risk designation has been removed. </w:t>
      </w:r>
      <w:r w:rsidRPr="3BAAC9C0">
        <w:rPr>
          <w:rStyle w:val="eop"/>
          <w:rFonts w:asciiTheme="minorHAnsi" w:eastAsiaTheme="minorEastAsia" w:hAnsiTheme="minorHAnsi" w:cstheme="minorBidi"/>
          <w:color w:val="000000" w:themeColor="text1"/>
        </w:rPr>
        <w:t> </w:t>
      </w:r>
    </w:p>
    <w:p w14:paraId="273E40D8"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p>
    <w:p w14:paraId="097B7535" w14:textId="6C335A01" w:rsidR="004F3667" w:rsidRDefault="004F3667" w:rsidP="3BAAC9C0">
      <w:pPr>
        <w:pStyle w:val="paragraph"/>
        <w:spacing w:before="0" w:beforeAutospacing="0" w:after="0" w:afterAutospacing="0"/>
        <w:textAlignment w:val="baseline"/>
        <w:rPr>
          <w:rStyle w:val="eop"/>
          <w:rFonts w:asciiTheme="minorHAnsi" w:eastAsiaTheme="minorEastAsia" w:hAnsiTheme="minorHAnsi" w:cstheme="minorBidi"/>
          <w:color w:val="000000"/>
        </w:rPr>
      </w:pPr>
      <w:r w:rsidRPr="3BAAC9C0">
        <w:rPr>
          <w:rStyle w:val="normaltextrun"/>
          <w:rFonts w:asciiTheme="minorHAnsi" w:eastAsiaTheme="minorEastAsia" w:hAnsiTheme="minorHAnsi" w:cstheme="minorBidi"/>
          <w:color w:val="000000" w:themeColor="text1"/>
        </w:rPr>
        <w:t>The Awardee must also provide the Embassy on an annual basis an inventory of all the U.S. government provided equipment using the SF428 form. </w:t>
      </w:r>
      <w:r w:rsidRPr="3BAAC9C0">
        <w:rPr>
          <w:rStyle w:val="eop"/>
          <w:rFonts w:asciiTheme="minorHAnsi" w:eastAsiaTheme="minorEastAsia" w:hAnsiTheme="minorHAnsi" w:cstheme="minorBidi"/>
          <w:color w:val="000000" w:themeColor="text1"/>
        </w:rPr>
        <w:t> </w:t>
      </w:r>
    </w:p>
    <w:p w14:paraId="0910BA13"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p>
    <w:p w14:paraId="79AD22ED"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rPr>
        <w:t>G.  FEDERAL AWARDING AGENCY CONTACTS</w:t>
      </w:r>
      <w:r w:rsidRPr="3BAAC9C0">
        <w:rPr>
          <w:rStyle w:val="eop"/>
          <w:rFonts w:asciiTheme="minorHAnsi" w:eastAsiaTheme="minorEastAsia" w:hAnsiTheme="minorHAnsi" w:cstheme="minorBidi"/>
        </w:rPr>
        <w:t> </w:t>
      </w:r>
    </w:p>
    <w:p w14:paraId="0221D3BD" w14:textId="61BF18FB"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p>
    <w:p w14:paraId="66C4B407" w14:textId="27E45065"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rPr>
        <w:lastRenderedPageBreak/>
        <w:t>If you have any questions about this funding opportunity or the grant application process, please contact: </w:t>
      </w:r>
      <w:r w:rsidR="6AB0D35D" w:rsidRPr="3BAAC9C0">
        <w:rPr>
          <w:rStyle w:val="normaltextrun"/>
          <w:rFonts w:asciiTheme="minorHAnsi" w:eastAsiaTheme="minorEastAsia" w:hAnsiTheme="minorHAnsi" w:cstheme="minorBidi"/>
        </w:rPr>
        <w:t>SGP-Kazakhstan@state.gov</w:t>
      </w:r>
      <w:r w:rsidRPr="3BAAC9C0">
        <w:rPr>
          <w:rStyle w:val="normaltextrun"/>
          <w:rFonts w:asciiTheme="minorHAnsi" w:eastAsiaTheme="minorEastAsia" w:hAnsiTheme="minorHAnsi" w:cstheme="minorBidi"/>
          <w:color w:val="333333"/>
        </w:rPr>
        <w:t>.</w:t>
      </w:r>
      <w:r w:rsidRPr="3BAAC9C0">
        <w:rPr>
          <w:rStyle w:val="eop"/>
          <w:rFonts w:asciiTheme="minorHAnsi" w:eastAsiaTheme="minorEastAsia" w:hAnsiTheme="minorHAnsi" w:cstheme="minorBidi"/>
          <w:color w:val="333333"/>
        </w:rPr>
        <w:t> </w:t>
      </w:r>
    </w:p>
    <w:p w14:paraId="233B5D7E"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color w:val="333333"/>
        </w:rPr>
        <w:t> </w:t>
      </w:r>
    </w:p>
    <w:p w14:paraId="0E7651F8"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p>
    <w:p w14:paraId="46AD1FA7" w14:textId="3FBF59D0" w:rsidR="004F3667" w:rsidRDefault="004F3667" w:rsidP="3BAAC9C0">
      <w:pPr>
        <w:pStyle w:val="paragraph"/>
        <w:spacing w:before="0" w:beforeAutospacing="0" w:after="0" w:afterAutospacing="0"/>
        <w:textAlignment w:val="baseline"/>
        <w:rPr>
          <w:rStyle w:val="eop"/>
          <w:rFonts w:asciiTheme="minorHAnsi" w:eastAsiaTheme="minorEastAsia" w:hAnsiTheme="minorHAnsi" w:cstheme="minorBidi"/>
          <w:color w:val="000000"/>
        </w:rPr>
      </w:pPr>
      <w:r w:rsidRPr="3BAAC9C0">
        <w:rPr>
          <w:rStyle w:val="normaltextrun"/>
          <w:rFonts w:asciiTheme="minorHAnsi" w:eastAsiaTheme="minorEastAsia" w:hAnsiTheme="minorHAnsi" w:cstheme="minorBidi"/>
          <w:b/>
          <w:bCs/>
          <w:color w:val="000000" w:themeColor="text1"/>
        </w:rPr>
        <w:t>H. OTHER INFORMATION</w:t>
      </w:r>
      <w:r w:rsidRPr="3BAAC9C0">
        <w:rPr>
          <w:rStyle w:val="eop"/>
          <w:rFonts w:asciiTheme="minorHAnsi" w:eastAsiaTheme="minorEastAsia" w:hAnsiTheme="minorHAnsi" w:cstheme="minorBidi"/>
          <w:color w:val="000000" w:themeColor="text1"/>
        </w:rPr>
        <w:t> </w:t>
      </w:r>
    </w:p>
    <w:p w14:paraId="34EA2978"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p>
    <w:p w14:paraId="7AA42C0C"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rPr>
        <w:t>Guidelines for Budget Justification</w:t>
      </w:r>
      <w:r w:rsidRPr="3BAAC9C0">
        <w:rPr>
          <w:rStyle w:val="eop"/>
          <w:rFonts w:asciiTheme="minorHAnsi" w:eastAsiaTheme="minorEastAsia" w:hAnsiTheme="minorHAnsi" w:cstheme="minorBidi"/>
        </w:rPr>
        <w:t> </w:t>
      </w:r>
    </w:p>
    <w:p w14:paraId="073AB529"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r w:rsidRPr="3BAAC9C0">
        <w:rPr>
          <w:rStyle w:val="eop"/>
          <w:rFonts w:asciiTheme="minorHAnsi" w:eastAsiaTheme="minorEastAsia" w:hAnsiTheme="minorHAnsi" w:cstheme="minorBidi"/>
        </w:rPr>
        <w:t> </w:t>
      </w:r>
    </w:p>
    <w:p w14:paraId="72448F7A" w14:textId="4199E114" w:rsidR="004F3667" w:rsidRDefault="004F3667" w:rsidP="3BAAC9C0">
      <w:pPr>
        <w:pStyle w:val="paragraph"/>
        <w:shd w:val="clear" w:color="auto" w:fill="FFFFFF" w:themeFill="background1"/>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rPr>
        <w:t>Personnel and Fringe Benefits: Describe the wages, salaries, and benefits of temporary or permanent staff who will be working directly for the applicant on the program, and the percentage of their time that will be spent on the program.</w:t>
      </w:r>
      <w:r w:rsidRPr="3BAAC9C0">
        <w:rPr>
          <w:rStyle w:val="eop"/>
          <w:rFonts w:asciiTheme="minorHAnsi" w:eastAsiaTheme="minorEastAsia" w:hAnsiTheme="minorHAnsi" w:cstheme="minorBidi"/>
        </w:rPr>
        <w:t> </w:t>
      </w:r>
    </w:p>
    <w:p w14:paraId="475C8851"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p>
    <w:p w14:paraId="4B413441" w14:textId="43E67347" w:rsidR="004F3667" w:rsidRDefault="004F3667" w:rsidP="3BAAC9C0">
      <w:pPr>
        <w:pStyle w:val="paragraph"/>
        <w:shd w:val="clear" w:color="auto" w:fill="FFFFFF" w:themeFill="background1"/>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rPr>
        <w:t>Travel: Estimate the costs of travel and per diem for this program, for program staff, consultants or speakers, and participants/beneficiaries. If the program involves international travel, include a brief statement of justification for that travel.</w:t>
      </w:r>
      <w:r w:rsidRPr="3BAAC9C0">
        <w:rPr>
          <w:rStyle w:val="eop"/>
          <w:rFonts w:asciiTheme="minorHAnsi" w:eastAsiaTheme="minorEastAsia" w:hAnsiTheme="minorHAnsi" w:cstheme="minorBidi"/>
        </w:rPr>
        <w:t> </w:t>
      </w:r>
    </w:p>
    <w:p w14:paraId="7AE13B30"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p>
    <w:p w14:paraId="1F7E820C" w14:textId="2DA89CD2" w:rsidR="004F3667" w:rsidRDefault="004F3667" w:rsidP="3BAAC9C0">
      <w:pPr>
        <w:pStyle w:val="paragraph"/>
        <w:shd w:val="clear" w:color="auto" w:fill="FFFFFF" w:themeFill="background1"/>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rPr>
        <w:t>Equipment: Describe any machinery, furniture, or other personal property that is required for the program, which has a useful life of more than one year (or a life longer than the duration of the program), and costs at least $5,000 per unit.</w:t>
      </w:r>
      <w:r w:rsidRPr="3BAAC9C0">
        <w:rPr>
          <w:rStyle w:val="eop"/>
          <w:rFonts w:asciiTheme="minorHAnsi" w:eastAsiaTheme="minorEastAsia" w:hAnsiTheme="minorHAnsi" w:cstheme="minorBidi"/>
        </w:rPr>
        <w:t> </w:t>
      </w:r>
    </w:p>
    <w:p w14:paraId="3894EBD9"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p>
    <w:p w14:paraId="534FD76E" w14:textId="4428A937" w:rsidR="004F3667" w:rsidRDefault="004F3667" w:rsidP="3BAAC9C0">
      <w:pPr>
        <w:pStyle w:val="paragraph"/>
        <w:shd w:val="clear" w:color="auto" w:fill="FFFFFF" w:themeFill="background1"/>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rPr>
        <w:t>Supplies: List and describe all the items and materials, including any computer devices, that are needed for the program. If an item costs more than $5,000 per unit, then put it in the budget under Equipment.</w:t>
      </w:r>
      <w:r w:rsidRPr="3BAAC9C0">
        <w:rPr>
          <w:rStyle w:val="eop"/>
          <w:rFonts w:asciiTheme="minorHAnsi" w:eastAsiaTheme="minorEastAsia" w:hAnsiTheme="minorHAnsi" w:cstheme="minorBidi"/>
        </w:rPr>
        <w:t> </w:t>
      </w:r>
    </w:p>
    <w:p w14:paraId="66F08476"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p>
    <w:p w14:paraId="39088555" w14:textId="341688C5" w:rsidR="004F3667" w:rsidRDefault="004F3667" w:rsidP="3BAAC9C0">
      <w:pPr>
        <w:pStyle w:val="paragraph"/>
        <w:shd w:val="clear" w:color="auto" w:fill="FFFFFF" w:themeFill="background1"/>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rPr>
        <w:t>Contractual: Describe goods and services that the applicant plans to acquire through a contract with a vendor.  Also describe any sub-awards to non-profit partners that will help carry out the program activities. </w:t>
      </w:r>
      <w:r w:rsidRPr="3BAAC9C0">
        <w:rPr>
          <w:rStyle w:val="eop"/>
          <w:rFonts w:asciiTheme="minorHAnsi" w:eastAsiaTheme="minorEastAsia" w:hAnsiTheme="minorHAnsi" w:cstheme="minorBidi"/>
        </w:rPr>
        <w:t> </w:t>
      </w:r>
    </w:p>
    <w:p w14:paraId="5F89C89A"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p>
    <w:p w14:paraId="16EFD6B6" w14:textId="43E1B062" w:rsidR="004F3667" w:rsidRDefault="004F3667" w:rsidP="3BAAC9C0">
      <w:pPr>
        <w:pStyle w:val="paragraph"/>
        <w:shd w:val="clear" w:color="auto" w:fill="FFFFFF" w:themeFill="background1"/>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rPr>
        <w:t>Other Direct Costs: Describe other costs directly associated with the program, which do not fit in the other categories. For example, shipping costs for materials and equipment or applicable taxes. All “Other” or “Miscellaneous” expenses must be itemized and explained.</w:t>
      </w:r>
      <w:r w:rsidRPr="3BAAC9C0">
        <w:rPr>
          <w:rStyle w:val="eop"/>
          <w:rFonts w:asciiTheme="minorHAnsi" w:eastAsiaTheme="minorEastAsia" w:hAnsiTheme="minorHAnsi" w:cstheme="minorBidi"/>
        </w:rPr>
        <w:t> </w:t>
      </w:r>
    </w:p>
    <w:p w14:paraId="443883C8"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p>
    <w:p w14:paraId="0A0CCCE0" w14:textId="472463E0" w:rsidR="004F3667" w:rsidRDefault="004F3667" w:rsidP="3BAAC9C0">
      <w:pPr>
        <w:pStyle w:val="paragraph"/>
        <w:shd w:val="clear" w:color="auto" w:fill="FFFFFF" w:themeFill="background1"/>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rPr>
        <w:t>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r w:rsidRPr="3BAAC9C0">
        <w:rPr>
          <w:rStyle w:val="eop"/>
          <w:rFonts w:asciiTheme="minorHAnsi" w:eastAsiaTheme="minorEastAsia" w:hAnsiTheme="minorHAnsi" w:cstheme="minorBidi"/>
        </w:rPr>
        <w:t> </w:t>
      </w:r>
    </w:p>
    <w:p w14:paraId="5A186882"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p>
    <w:p w14:paraId="281C6F2A" w14:textId="756E1EC9" w:rsidR="004F3667" w:rsidRDefault="004F3667" w:rsidP="3BAAC9C0">
      <w:pPr>
        <w:pStyle w:val="paragraph"/>
        <w:shd w:val="clear" w:color="auto" w:fill="FFFFFF" w:themeFill="background1"/>
        <w:spacing w:before="0" w:beforeAutospacing="0" w:after="0" w:afterAutospacing="0"/>
        <w:textAlignment w:val="baseline"/>
        <w:rPr>
          <w:rStyle w:val="eop"/>
          <w:rFonts w:asciiTheme="minorHAnsi" w:eastAsiaTheme="minorEastAsia" w:hAnsiTheme="minorHAnsi" w:cstheme="minorBidi"/>
        </w:rPr>
      </w:pPr>
      <w:r w:rsidRPr="3BAAC9C0">
        <w:rPr>
          <w:rStyle w:val="normaltextrun"/>
          <w:rFonts w:asciiTheme="minorHAnsi" w:eastAsiaTheme="minorEastAsia" w:hAnsiTheme="minorHAnsi" w:cstheme="minorBidi"/>
        </w:rPr>
        <w:t>“Cost Sharing” refers to contributions from the organization or other entities other than the U.S. Embassy.   It also includes in-kind contributions such as volunteers’ time and donated venues.</w:t>
      </w:r>
      <w:r w:rsidRPr="3BAAC9C0">
        <w:rPr>
          <w:rStyle w:val="eop"/>
          <w:rFonts w:asciiTheme="minorHAnsi" w:eastAsiaTheme="minorEastAsia" w:hAnsiTheme="minorHAnsi" w:cstheme="minorBidi"/>
        </w:rPr>
        <w:t> </w:t>
      </w:r>
    </w:p>
    <w:p w14:paraId="1CA003E0"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p>
    <w:p w14:paraId="65E1642A" w14:textId="71C1B8EA" w:rsidR="004F3667" w:rsidRDefault="004F3667" w:rsidP="3BAAC9C0">
      <w:pPr>
        <w:pStyle w:val="paragraph"/>
        <w:shd w:val="clear" w:color="auto" w:fill="FFFFFF" w:themeFill="background1"/>
        <w:spacing w:before="0" w:beforeAutospacing="0" w:after="0" w:afterAutospacing="0"/>
        <w:textAlignment w:val="baseline"/>
        <w:rPr>
          <w:rStyle w:val="eop"/>
          <w:rFonts w:asciiTheme="minorHAnsi" w:eastAsiaTheme="minorEastAsia" w:hAnsiTheme="minorHAnsi" w:cstheme="minorBidi"/>
          <w:color w:val="333333"/>
        </w:rPr>
      </w:pPr>
      <w:r w:rsidRPr="3BAAC9C0">
        <w:rPr>
          <w:rStyle w:val="normaltextrun"/>
          <w:rFonts w:asciiTheme="minorHAnsi" w:eastAsiaTheme="minorEastAsia" w:hAnsiTheme="minorHAnsi" w:cstheme="minorBidi"/>
        </w:rPr>
        <w:t>Alcoholic Beverages:  Please note that award funds cannot be used for alcoholic beverages</w:t>
      </w:r>
      <w:r w:rsidRPr="3BAAC9C0">
        <w:rPr>
          <w:rStyle w:val="normaltextrun"/>
          <w:rFonts w:asciiTheme="minorHAnsi" w:eastAsiaTheme="minorEastAsia" w:hAnsiTheme="minorHAnsi" w:cstheme="minorBidi"/>
          <w:color w:val="333333"/>
        </w:rPr>
        <w:t>. </w:t>
      </w:r>
      <w:r w:rsidRPr="3BAAC9C0">
        <w:rPr>
          <w:rStyle w:val="eop"/>
          <w:rFonts w:asciiTheme="minorHAnsi" w:eastAsiaTheme="minorEastAsia" w:hAnsiTheme="minorHAnsi" w:cstheme="minorBidi"/>
          <w:color w:val="333333"/>
        </w:rPr>
        <w:t> </w:t>
      </w:r>
    </w:p>
    <w:p w14:paraId="2FDFD79A" w14:textId="77777777" w:rsidR="004F3667" w:rsidRDefault="004F3667" w:rsidP="3BAAC9C0">
      <w:pPr>
        <w:pStyle w:val="paragraph"/>
        <w:shd w:val="clear" w:color="auto" w:fill="FFFFFF" w:themeFill="background1"/>
        <w:spacing w:before="0" w:beforeAutospacing="0" w:after="0" w:afterAutospacing="0"/>
        <w:textAlignment w:val="baseline"/>
        <w:rPr>
          <w:rFonts w:asciiTheme="minorHAnsi" w:eastAsiaTheme="minorEastAsia" w:hAnsiTheme="minorHAnsi" w:cstheme="minorBidi"/>
        </w:rPr>
      </w:pPr>
    </w:p>
    <w:p w14:paraId="12CC8B28"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themeColor="text1"/>
        </w:rPr>
        <w:lastRenderedPageBreak/>
        <w:t>Branding Requirements </w:t>
      </w:r>
      <w:r w:rsidRPr="3BAAC9C0">
        <w:rPr>
          <w:rStyle w:val="normaltextrun"/>
          <w:rFonts w:asciiTheme="minorHAnsi" w:eastAsiaTheme="minorEastAsia" w:hAnsiTheme="minorHAnsi" w:cstheme="minorBidi"/>
          <w:color w:val="000000" w:themeColor="text1"/>
        </w:rPr>
        <w:t> </w:t>
      </w:r>
      <w:r w:rsidRPr="3BAAC9C0">
        <w:rPr>
          <w:rStyle w:val="eop"/>
          <w:rFonts w:asciiTheme="minorHAnsi" w:eastAsiaTheme="minorEastAsia" w:hAnsiTheme="minorHAnsi" w:cstheme="minorBidi"/>
          <w:color w:val="000000" w:themeColor="text1"/>
        </w:rPr>
        <w:t> </w:t>
      </w:r>
    </w:p>
    <w:p w14:paraId="4C034696" w14:textId="3EB5C040" w:rsidR="004F3667" w:rsidRDefault="004F3667" w:rsidP="3BAAC9C0">
      <w:pPr>
        <w:pStyle w:val="paragraph"/>
        <w:spacing w:before="0" w:beforeAutospacing="0" w:after="0" w:afterAutospacing="0"/>
        <w:textAlignment w:val="baseline"/>
        <w:rPr>
          <w:rStyle w:val="eop"/>
          <w:rFonts w:asciiTheme="minorHAnsi" w:eastAsiaTheme="minorEastAsia" w:hAnsiTheme="minorHAnsi" w:cstheme="minorBidi"/>
          <w:color w:val="000000"/>
        </w:rPr>
      </w:pPr>
      <w:r w:rsidRPr="3BAAC9C0">
        <w:rPr>
          <w:rStyle w:val="normaltextrun"/>
          <w:rFonts w:asciiTheme="minorHAnsi" w:eastAsiaTheme="minorEastAsia" w:hAnsiTheme="minorHAnsi" w:cstheme="minorBidi"/>
          <w:color w:val="000000" w:themeColor="text1"/>
        </w:rPr>
        <w:t> As a condition of receipt of a grant award, all materials produced pursuant to the award, including training materials, materials for recipients or materials to communicate or promote with foreign audiences a program, event, project, or some other activity under an agreement, including but not limited to invitations to events, press materials, and backdrops, podium signs, etc. must be marked appropriately with the standard, rectangular U.S. flag in a size and prominence equal to (or greater than) any other logo or identity. Note: Exceptions to the branding requirement are allowable under certain conditions. If an applicant is notified that their award has been chosen for funding, the Grants Officer will determine, in consultation with the applicant, if an exception is applicable.  </w:t>
      </w:r>
      <w:r w:rsidRPr="3BAAC9C0">
        <w:rPr>
          <w:rStyle w:val="eop"/>
          <w:rFonts w:asciiTheme="minorHAnsi" w:eastAsiaTheme="minorEastAsia" w:hAnsiTheme="minorHAnsi" w:cstheme="minorBidi"/>
          <w:color w:val="000000" w:themeColor="text1"/>
        </w:rPr>
        <w:t> </w:t>
      </w:r>
    </w:p>
    <w:p w14:paraId="5D9D2C84"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p>
    <w:p w14:paraId="34B7C627"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themeColor="text1"/>
        </w:rPr>
        <w:t>Copyrights and Proprietary Information </w:t>
      </w:r>
      <w:r w:rsidRPr="3BAAC9C0">
        <w:rPr>
          <w:rStyle w:val="normaltextrun"/>
          <w:rFonts w:asciiTheme="minorHAnsi" w:eastAsiaTheme="minorEastAsia" w:hAnsiTheme="minorHAnsi" w:cstheme="minorBidi"/>
          <w:color w:val="000000" w:themeColor="text1"/>
        </w:rPr>
        <w:t> </w:t>
      </w:r>
      <w:r w:rsidRPr="3BAAC9C0">
        <w:rPr>
          <w:rStyle w:val="eop"/>
          <w:rFonts w:asciiTheme="minorHAnsi" w:eastAsiaTheme="minorEastAsia" w:hAnsiTheme="minorHAnsi" w:cstheme="minorBidi"/>
          <w:color w:val="000000" w:themeColor="text1"/>
        </w:rPr>
        <w:t> </w:t>
      </w:r>
    </w:p>
    <w:p w14:paraId="0939A1F5" w14:textId="46498678"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themeColor="text1"/>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 </w:t>
      </w:r>
      <w:r w:rsidRPr="3BAAC9C0">
        <w:rPr>
          <w:rStyle w:val="eop"/>
          <w:rFonts w:asciiTheme="minorHAnsi" w:eastAsiaTheme="minorEastAsia" w:hAnsiTheme="minorHAnsi" w:cstheme="minorBidi"/>
          <w:color w:val="000000" w:themeColor="text1"/>
        </w:rPr>
        <w:t> </w:t>
      </w:r>
    </w:p>
    <w:p w14:paraId="5A3639D9" w14:textId="46498678" w:rsidR="0D32A976" w:rsidRDefault="0D32A976" w:rsidP="3BAAC9C0">
      <w:pPr>
        <w:pStyle w:val="paragraph"/>
        <w:spacing w:before="0" w:beforeAutospacing="0" w:after="0" w:afterAutospacing="0"/>
        <w:rPr>
          <w:rStyle w:val="eop"/>
          <w:rFonts w:asciiTheme="minorHAnsi" w:eastAsiaTheme="minorEastAsia" w:hAnsiTheme="minorHAnsi" w:cstheme="minorBidi"/>
          <w:color w:val="000000" w:themeColor="text1"/>
        </w:rPr>
      </w:pPr>
    </w:p>
    <w:p w14:paraId="0306FB0A" w14:textId="77777777"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b/>
          <w:bCs/>
          <w:color w:val="000000" w:themeColor="text1"/>
        </w:rPr>
        <w:t>STEP Enrollment</w:t>
      </w:r>
      <w:r w:rsidRPr="3BAAC9C0">
        <w:rPr>
          <w:rStyle w:val="eop"/>
          <w:rFonts w:asciiTheme="minorHAnsi" w:eastAsiaTheme="minorEastAsia" w:hAnsiTheme="minorHAnsi" w:cstheme="minorBidi"/>
          <w:color w:val="000000" w:themeColor="text1"/>
        </w:rPr>
        <w:t> </w:t>
      </w:r>
    </w:p>
    <w:p w14:paraId="3DD9699A" w14:textId="557D1076" w:rsidR="004F3667" w:rsidRDefault="004F3667" w:rsidP="3BAAC9C0">
      <w:pPr>
        <w:pStyle w:val="paragraph"/>
        <w:spacing w:before="0" w:beforeAutospacing="0" w:after="0" w:afterAutospacing="0"/>
        <w:textAlignment w:val="baseline"/>
        <w:rPr>
          <w:rFonts w:asciiTheme="minorHAnsi" w:eastAsiaTheme="minorEastAsia" w:hAnsiTheme="minorHAnsi" w:cstheme="minorBidi"/>
        </w:rPr>
      </w:pPr>
      <w:r w:rsidRPr="3BAAC9C0">
        <w:rPr>
          <w:rStyle w:val="normaltextrun"/>
          <w:rFonts w:asciiTheme="minorHAnsi" w:eastAsiaTheme="minorEastAsia" w:hAnsiTheme="minorHAnsi" w:cstheme="minorBidi"/>
          <w:color w:val="000000"/>
        </w:rPr>
        <w:t xml:space="preserve">U.S. citizens who travel to </w:t>
      </w:r>
      <w:r w:rsidR="42132D07" w:rsidRPr="3BAAC9C0">
        <w:rPr>
          <w:rStyle w:val="normaltextrun"/>
          <w:rFonts w:asciiTheme="minorHAnsi" w:eastAsiaTheme="minorEastAsia" w:hAnsiTheme="minorHAnsi" w:cstheme="minorBidi"/>
          <w:color w:val="000000"/>
          <w:shd w:val="clear" w:color="auto" w:fill="FFFF00"/>
        </w:rPr>
        <w:t>Kazakhstan</w:t>
      </w:r>
      <w:r w:rsidRPr="3BAAC9C0">
        <w:rPr>
          <w:rStyle w:val="normaltextrun"/>
          <w:rFonts w:asciiTheme="minorHAnsi" w:eastAsiaTheme="minorEastAsia" w:hAnsiTheme="minorHAnsi" w:cstheme="minorBidi"/>
          <w:color w:val="000000"/>
        </w:rPr>
        <w:t xml:space="preserve"> are encouraged to enroll in the Department of State's Smart Traveler Enrollment Program (STEP) available at: </w:t>
      </w:r>
      <w:hyperlink r:id="rId34" w:tgtFrame="_blank" w:history="1">
        <w:r w:rsidRPr="3BAAC9C0">
          <w:rPr>
            <w:rStyle w:val="normaltextrun"/>
            <w:rFonts w:asciiTheme="minorHAnsi" w:eastAsiaTheme="minorEastAsia" w:hAnsiTheme="minorHAnsi" w:cstheme="minorBidi"/>
            <w:color w:val="0000FF"/>
            <w:u w:val="single"/>
          </w:rPr>
          <w:t>https://step.state.gov/step/</w:t>
        </w:r>
      </w:hyperlink>
      <w:r w:rsidRPr="3BAAC9C0">
        <w:rPr>
          <w:rStyle w:val="normaltextrun"/>
          <w:rFonts w:asciiTheme="minorHAnsi" w:eastAsiaTheme="minorEastAsia" w:hAnsiTheme="minorHAnsi" w:cstheme="minorBidi"/>
          <w:color w:val="000000"/>
        </w:rPr>
        <w:t>. Enrollment enables citizens to receive security-related messages from the Embassy and makes it easier for us to locate you in an emergency. The Embassy also recommends that all travelers review the State Department's </w:t>
      </w:r>
      <w:hyperlink r:id="rId35" w:tgtFrame="_blank" w:history="1">
        <w:r w:rsidRPr="3BAAC9C0">
          <w:rPr>
            <w:rStyle w:val="normaltextrun"/>
            <w:rFonts w:asciiTheme="minorHAnsi" w:eastAsiaTheme="minorEastAsia" w:hAnsiTheme="minorHAnsi" w:cstheme="minorBidi"/>
            <w:color w:val="000000"/>
            <w:u w:val="single"/>
          </w:rPr>
          <w:t>travel website at travel.state.gov </w:t>
        </w:r>
      </w:hyperlink>
      <w:r w:rsidRPr="3BAAC9C0">
        <w:rPr>
          <w:rStyle w:val="normaltextrun"/>
          <w:rFonts w:asciiTheme="minorHAnsi" w:eastAsiaTheme="minorEastAsia" w:hAnsiTheme="minorHAnsi" w:cstheme="minorBidi"/>
          <w:color w:val="000000"/>
        </w:rPr>
        <w:t>for the </w:t>
      </w:r>
      <w:hyperlink r:id="rId36" w:tgtFrame="_blank" w:history="1">
        <w:r w:rsidRPr="3BAAC9C0">
          <w:rPr>
            <w:rStyle w:val="normaltextrun"/>
            <w:rFonts w:asciiTheme="minorHAnsi" w:eastAsiaTheme="minorEastAsia" w:hAnsiTheme="minorHAnsi" w:cstheme="minorBidi"/>
            <w:color w:val="000000"/>
            <w:u w:val="single"/>
          </w:rPr>
          <w:t>Worldwide Caution</w:t>
        </w:r>
      </w:hyperlink>
      <w:r w:rsidRPr="3BAAC9C0">
        <w:rPr>
          <w:rStyle w:val="normaltextrun"/>
          <w:rFonts w:asciiTheme="minorHAnsi" w:eastAsiaTheme="minorEastAsia" w:hAnsiTheme="minorHAnsi" w:cstheme="minorBidi"/>
          <w:color w:val="000000"/>
        </w:rPr>
        <w:t>, </w:t>
      </w:r>
      <w:hyperlink r:id="rId37" w:tgtFrame="_blank" w:history="1">
        <w:r w:rsidRPr="3BAAC9C0">
          <w:rPr>
            <w:rStyle w:val="normaltextrun"/>
            <w:rFonts w:asciiTheme="minorHAnsi" w:eastAsiaTheme="minorEastAsia" w:hAnsiTheme="minorHAnsi" w:cstheme="minorBidi"/>
            <w:color w:val="000000"/>
            <w:u w:val="single"/>
          </w:rPr>
          <w:t>Travel Warnings</w:t>
        </w:r>
      </w:hyperlink>
      <w:r w:rsidRPr="3BAAC9C0">
        <w:rPr>
          <w:rStyle w:val="normaltextrun"/>
          <w:rFonts w:asciiTheme="minorHAnsi" w:eastAsiaTheme="minorEastAsia" w:hAnsiTheme="minorHAnsi" w:cstheme="minorBidi"/>
          <w:color w:val="000000"/>
        </w:rPr>
        <w:t>, </w:t>
      </w:r>
      <w:hyperlink r:id="rId38" w:tgtFrame="_blank" w:history="1">
        <w:r w:rsidRPr="3BAAC9C0">
          <w:rPr>
            <w:rStyle w:val="normaltextrun"/>
            <w:rFonts w:asciiTheme="minorHAnsi" w:eastAsiaTheme="minorEastAsia" w:hAnsiTheme="minorHAnsi" w:cstheme="minorBidi"/>
            <w:color w:val="000000"/>
            <w:u w:val="single"/>
          </w:rPr>
          <w:t>Travel Alerts</w:t>
        </w:r>
      </w:hyperlink>
      <w:r w:rsidRPr="3BAAC9C0">
        <w:rPr>
          <w:rStyle w:val="normaltextrun"/>
          <w:rFonts w:asciiTheme="minorHAnsi" w:eastAsiaTheme="minorEastAsia" w:hAnsiTheme="minorHAnsi" w:cstheme="minorBidi"/>
          <w:color w:val="000000"/>
        </w:rPr>
        <w:t>, and </w:t>
      </w:r>
      <w:r w:rsidR="1C94D9C5" w:rsidRPr="3BAAC9C0">
        <w:rPr>
          <w:rStyle w:val="normaltextrun"/>
          <w:rFonts w:asciiTheme="minorHAnsi" w:eastAsiaTheme="minorEastAsia" w:hAnsiTheme="minorHAnsi" w:cstheme="minorBidi"/>
          <w:color w:val="000000"/>
          <w:shd w:val="clear" w:color="auto" w:fill="FFFF00"/>
        </w:rPr>
        <w:t>Kazakhstan</w:t>
      </w:r>
      <w:r w:rsidRPr="3BAAC9C0">
        <w:rPr>
          <w:rStyle w:val="normaltextrun"/>
          <w:rFonts w:asciiTheme="minorHAnsi" w:eastAsiaTheme="minorEastAsia" w:hAnsiTheme="minorHAnsi" w:cstheme="minorBidi"/>
          <w:color w:val="000000"/>
        </w:rPr>
        <w:t xml:space="preserve"> </w:t>
      </w:r>
      <w:hyperlink r:id="rId39" w:tgtFrame="_blank" w:history="1">
        <w:r w:rsidRPr="3BAAC9C0">
          <w:rPr>
            <w:rStyle w:val="normaltextrun"/>
            <w:rFonts w:asciiTheme="minorHAnsi" w:eastAsiaTheme="minorEastAsia" w:hAnsiTheme="minorHAnsi" w:cstheme="minorBidi"/>
            <w:color w:val="000000"/>
            <w:u w:val="single"/>
          </w:rPr>
          <w:t>Specific Information</w:t>
        </w:r>
      </w:hyperlink>
      <w:r w:rsidRPr="3BAAC9C0">
        <w:rPr>
          <w:rStyle w:val="normaltextrun"/>
          <w:rFonts w:asciiTheme="minorHAnsi" w:eastAsiaTheme="minorEastAsia" w:hAnsiTheme="minorHAnsi" w:cstheme="minorBidi"/>
          <w:color w:val="000000"/>
        </w:rPr>
        <w:t>.</w:t>
      </w:r>
      <w:r w:rsidRPr="3BAAC9C0">
        <w:rPr>
          <w:rStyle w:val="eop"/>
          <w:rFonts w:asciiTheme="minorHAnsi" w:eastAsiaTheme="minorEastAsia" w:hAnsiTheme="minorHAnsi" w:cstheme="minorBidi"/>
          <w:color w:val="000000"/>
        </w:rPr>
        <w:t> </w:t>
      </w:r>
    </w:p>
    <w:p w14:paraId="2C078E63" w14:textId="6F753109" w:rsidR="00F25DB9" w:rsidRDefault="00F25DB9" w:rsidP="3BAAC9C0">
      <w:pPr>
        <w:spacing w:after="200" w:line="240" w:lineRule="auto"/>
        <w:rPr>
          <w:rFonts w:eastAsiaTheme="minorEastAsia"/>
          <w:sz w:val="24"/>
          <w:szCs w:val="24"/>
        </w:rPr>
      </w:pPr>
    </w:p>
    <w:p w14:paraId="064E142C" w14:textId="77777777" w:rsidR="00B85987" w:rsidRPr="005E56C6" w:rsidRDefault="00B85987" w:rsidP="3BAAC9C0">
      <w:pPr>
        <w:spacing w:after="200" w:line="240" w:lineRule="auto"/>
        <w:rPr>
          <w:rFonts w:eastAsiaTheme="minorEastAsia"/>
          <w:sz w:val="24"/>
          <w:szCs w:val="24"/>
        </w:rPr>
      </w:pPr>
    </w:p>
    <w:sectPr w:rsidR="00B85987" w:rsidRPr="005E56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69175" w14:textId="77777777" w:rsidR="00727B83" w:rsidRDefault="00727B83" w:rsidP="009510CC">
      <w:pPr>
        <w:spacing w:after="0" w:line="240" w:lineRule="auto"/>
      </w:pPr>
      <w:r>
        <w:separator/>
      </w:r>
    </w:p>
  </w:endnote>
  <w:endnote w:type="continuationSeparator" w:id="0">
    <w:p w14:paraId="165B5280" w14:textId="77777777" w:rsidR="00727B83" w:rsidRDefault="00727B83" w:rsidP="009510CC">
      <w:pPr>
        <w:spacing w:after="0" w:line="240" w:lineRule="auto"/>
      </w:pPr>
      <w:r>
        <w:continuationSeparator/>
      </w:r>
    </w:p>
  </w:endnote>
  <w:endnote w:type="continuationNotice" w:id="1">
    <w:p w14:paraId="5C0DBD97" w14:textId="77777777" w:rsidR="00727B83" w:rsidRDefault="00727B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5B06F" w14:textId="77777777" w:rsidR="00727B83" w:rsidRDefault="00727B83" w:rsidP="009510CC">
      <w:pPr>
        <w:spacing w:after="0" w:line="240" w:lineRule="auto"/>
      </w:pPr>
      <w:r>
        <w:separator/>
      </w:r>
    </w:p>
  </w:footnote>
  <w:footnote w:type="continuationSeparator" w:id="0">
    <w:p w14:paraId="626791D5" w14:textId="77777777" w:rsidR="00727B83" w:rsidRDefault="00727B83" w:rsidP="009510CC">
      <w:pPr>
        <w:spacing w:after="0" w:line="240" w:lineRule="auto"/>
      </w:pPr>
      <w:r>
        <w:continuationSeparator/>
      </w:r>
    </w:p>
  </w:footnote>
  <w:footnote w:type="continuationNotice" w:id="1">
    <w:p w14:paraId="09700EF3" w14:textId="77777777" w:rsidR="00727B83" w:rsidRDefault="00727B8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0834"/>
    <w:multiLevelType w:val="hybridMultilevel"/>
    <w:tmpl w:val="B52CE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F1385"/>
    <w:multiLevelType w:val="hybridMultilevel"/>
    <w:tmpl w:val="051413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DA1B8E"/>
    <w:multiLevelType w:val="multilevel"/>
    <w:tmpl w:val="78CE0A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4B24B0"/>
    <w:multiLevelType w:val="hybridMultilevel"/>
    <w:tmpl w:val="E586E9E4"/>
    <w:lvl w:ilvl="0" w:tplc="8BA8214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C4176"/>
    <w:multiLevelType w:val="hybridMultilevel"/>
    <w:tmpl w:val="FBB86B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374A23"/>
    <w:multiLevelType w:val="multilevel"/>
    <w:tmpl w:val="642678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heme="minorHAnsi" w:hAnsi="Calibri" w:cs="Calibri" w:hint="default"/>
        <w:color w:val="000000"/>
        <w:sz w:val="3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810241"/>
    <w:multiLevelType w:val="multilevel"/>
    <w:tmpl w:val="48E4D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0640A"/>
    <w:multiLevelType w:val="hybridMultilevel"/>
    <w:tmpl w:val="5CCEE1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A6267"/>
    <w:multiLevelType w:val="hybridMultilevel"/>
    <w:tmpl w:val="93A0E798"/>
    <w:lvl w:ilvl="0" w:tplc="719C0A3C">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5B9A9272">
      <w:start w:val="1"/>
      <w:numFmt w:val="bullet"/>
      <w:lvlText w:val=""/>
      <w:lvlJc w:val="left"/>
      <w:pPr>
        <w:ind w:left="2160" w:hanging="360"/>
      </w:pPr>
      <w:rPr>
        <w:rFonts w:ascii="Wingdings" w:hAnsi="Wingdings" w:hint="default"/>
      </w:rPr>
    </w:lvl>
    <w:lvl w:ilvl="3" w:tplc="8AA42788">
      <w:start w:val="1"/>
      <w:numFmt w:val="bullet"/>
      <w:lvlText w:val=""/>
      <w:lvlJc w:val="left"/>
      <w:pPr>
        <w:ind w:left="2880" w:hanging="360"/>
      </w:pPr>
      <w:rPr>
        <w:rFonts w:ascii="Symbol" w:hAnsi="Symbol" w:hint="default"/>
      </w:rPr>
    </w:lvl>
    <w:lvl w:ilvl="4" w:tplc="DF24F3FC">
      <w:start w:val="1"/>
      <w:numFmt w:val="bullet"/>
      <w:lvlText w:val="o"/>
      <w:lvlJc w:val="left"/>
      <w:pPr>
        <w:ind w:left="3600" w:hanging="360"/>
      </w:pPr>
      <w:rPr>
        <w:rFonts w:ascii="Courier New" w:hAnsi="Courier New" w:hint="default"/>
      </w:rPr>
    </w:lvl>
    <w:lvl w:ilvl="5" w:tplc="B66258B4">
      <w:start w:val="1"/>
      <w:numFmt w:val="bullet"/>
      <w:lvlText w:val=""/>
      <w:lvlJc w:val="left"/>
      <w:pPr>
        <w:ind w:left="4320" w:hanging="360"/>
      </w:pPr>
      <w:rPr>
        <w:rFonts w:ascii="Wingdings" w:hAnsi="Wingdings" w:hint="default"/>
      </w:rPr>
    </w:lvl>
    <w:lvl w:ilvl="6" w:tplc="83AAB6E2">
      <w:start w:val="1"/>
      <w:numFmt w:val="bullet"/>
      <w:lvlText w:val=""/>
      <w:lvlJc w:val="left"/>
      <w:pPr>
        <w:ind w:left="5040" w:hanging="360"/>
      </w:pPr>
      <w:rPr>
        <w:rFonts w:ascii="Symbol" w:hAnsi="Symbol" w:hint="default"/>
      </w:rPr>
    </w:lvl>
    <w:lvl w:ilvl="7" w:tplc="8C5891B6">
      <w:start w:val="1"/>
      <w:numFmt w:val="bullet"/>
      <w:lvlText w:val="o"/>
      <w:lvlJc w:val="left"/>
      <w:pPr>
        <w:ind w:left="5760" w:hanging="360"/>
      </w:pPr>
      <w:rPr>
        <w:rFonts w:ascii="Courier New" w:hAnsi="Courier New" w:hint="default"/>
      </w:rPr>
    </w:lvl>
    <w:lvl w:ilvl="8" w:tplc="95901BB2">
      <w:start w:val="1"/>
      <w:numFmt w:val="bullet"/>
      <w:lvlText w:val=""/>
      <w:lvlJc w:val="left"/>
      <w:pPr>
        <w:ind w:left="6480" w:hanging="360"/>
      </w:pPr>
      <w:rPr>
        <w:rFonts w:ascii="Wingdings" w:hAnsi="Wingdings" w:hint="default"/>
      </w:rPr>
    </w:lvl>
  </w:abstractNum>
  <w:abstractNum w:abstractNumId="9" w15:restartNumberingAfterBreak="0">
    <w:nsid w:val="24E59EE6"/>
    <w:multiLevelType w:val="hybridMultilevel"/>
    <w:tmpl w:val="50C64C82"/>
    <w:lvl w:ilvl="0" w:tplc="6A500854">
      <w:start w:val="1"/>
      <w:numFmt w:val="bullet"/>
      <w:lvlText w:val=""/>
      <w:lvlJc w:val="left"/>
      <w:pPr>
        <w:ind w:left="720" w:hanging="360"/>
      </w:pPr>
      <w:rPr>
        <w:rFonts w:ascii="Symbol" w:hAnsi="Symbol" w:hint="default"/>
      </w:rPr>
    </w:lvl>
    <w:lvl w:ilvl="1" w:tplc="CB949606">
      <w:start w:val="1"/>
      <w:numFmt w:val="bullet"/>
      <w:lvlText w:val="o"/>
      <w:lvlJc w:val="left"/>
      <w:pPr>
        <w:ind w:left="1440" w:hanging="360"/>
      </w:pPr>
      <w:rPr>
        <w:rFonts w:ascii="Courier New" w:hAnsi="Courier New" w:hint="default"/>
      </w:rPr>
    </w:lvl>
    <w:lvl w:ilvl="2" w:tplc="EC8650F2">
      <w:start w:val="1"/>
      <w:numFmt w:val="bullet"/>
      <w:lvlText w:val=""/>
      <w:lvlJc w:val="left"/>
      <w:pPr>
        <w:ind w:left="2160" w:hanging="360"/>
      </w:pPr>
      <w:rPr>
        <w:rFonts w:ascii="Wingdings" w:hAnsi="Wingdings" w:hint="default"/>
      </w:rPr>
    </w:lvl>
    <w:lvl w:ilvl="3" w:tplc="CE6CA10E">
      <w:start w:val="1"/>
      <w:numFmt w:val="bullet"/>
      <w:lvlText w:val=""/>
      <w:lvlJc w:val="left"/>
      <w:pPr>
        <w:ind w:left="2880" w:hanging="360"/>
      </w:pPr>
      <w:rPr>
        <w:rFonts w:ascii="Symbol" w:hAnsi="Symbol" w:hint="default"/>
      </w:rPr>
    </w:lvl>
    <w:lvl w:ilvl="4" w:tplc="3FFE836A">
      <w:start w:val="1"/>
      <w:numFmt w:val="bullet"/>
      <w:lvlText w:val="o"/>
      <w:lvlJc w:val="left"/>
      <w:pPr>
        <w:ind w:left="3600" w:hanging="360"/>
      </w:pPr>
      <w:rPr>
        <w:rFonts w:ascii="Courier New" w:hAnsi="Courier New" w:hint="default"/>
      </w:rPr>
    </w:lvl>
    <w:lvl w:ilvl="5" w:tplc="F552E66C">
      <w:start w:val="1"/>
      <w:numFmt w:val="bullet"/>
      <w:lvlText w:val=""/>
      <w:lvlJc w:val="left"/>
      <w:pPr>
        <w:ind w:left="4320" w:hanging="360"/>
      </w:pPr>
      <w:rPr>
        <w:rFonts w:ascii="Wingdings" w:hAnsi="Wingdings" w:hint="default"/>
      </w:rPr>
    </w:lvl>
    <w:lvl w:ilvl="6" w:tplc="7B526050">
      <w:start w:val="1"/>
      <w:numFmt w:val="bullet"/>
      <w:lvlText w:val=""/>
      <w:lvlJc w:val="left"/>
      <w:pPr>
        <w:ind w:left="5040" w:hanging="360"/>
      </w:pPr>
      <w:rPr>
        <w:rFonts w:ascii="Symbol" w:hAnsi="Symbol" w:hint="default"/>
      </w:rPr>
    </w:lvl>
    <w:lvl w:ilvl="7" w:tplc="52981712">
      <w:start w:val="1"/>
      <w:numFmt w:val="bullet"/>
      <w:lvlText w:val="o"/>
      <w:lvlJc w:val="left"/>
      <w:pPr>
        <w:ind w:left="5760" w:hanging="360"/>
      </w:pPr>
      <w:rPr>
        <w:rFonts w:ascii="Courier New" w:hAnsi="Courier New" w:hint="default"/>
      </w:rPr>
    </w:lvl>
    <w:lvl w:ilvl="8" w:tplc="70BC568A">
      <w:start w:val="1"/>
      <w:numFmt w:val="bullet"/>
      <w:lvlText w:val=""/>
      <w:lvlJc w:val="left"/>
      <w:pPr>
        <w:ind w:left="6480" w:hanging="360"/>
      </w:pPr>
      <w:rPr>
        <w:rFonts w:ascii="Wingdings" w:hAnsi="Wingdings" w:hint="default"/>
      </w:rPr>
    </w:lvl>
  </w:abstractNum>
  <w:abstractNum w:abstractNumId="10" w15:restartNumberingAfterBreak="0">
    <w:nsid w:val="253C1707"/>
    <w:multiLevelType w:val="hybridMultilevel"/>
    <w:tmpl w:val="C43E0F0E"/>
    <w:lvl w:ilvl="0" w:tplc="4134B1BA">
      <w:start w:val="1"/>
      <w:numFmt w:val="decimal"/>
      <w:lvlText w:val="%1."/>
      <w:lvlJc w:val="left"/>
      <w:pPr>
        <w:ind w:left="360" w:hanging="360"/>
      </w:pPr>
      <w:rPr>
        <w:rFonts w:asciiTheme="minorHAnsi" w:hAnsiTheme="minorHAnsi" w:cstheme="minorBid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E934F0"/>
    <w:multiLevelType w:val="hybridMultilevel"/>
    <w:tmpl w:val="2894283C"/>
    <w:lvl w:ilvl="0" w:tplc="C92893AC">
      <w:start w:val="1"/>
      <w:numFmt w:val="decimal"/>
      <w:lvlText w:val="%1."/>
      <w:lvlJc w:val="left"/>
      <w:pPr>
        <w:ind w:left="720" w:hanging="360"/>
      </w:pPr>
    </w:lvl>
    <w:lvl w:ilvl="1" w:tplc="C9184F34">
      <w:start w:val="1"/>
      <w:numFmt w:val="lowerLetter"/>
      <w:lvlText w:val="%2."/>
      <w:lvlJc w:val="left"/>
      <w:pPr>
        <w:ind w:left="1440" w:hanging="360"/>
      </w:pPr>
    </w:lvl>
    <w:lvl w:ilvl="2" w:tplc="D8D28774">
      <w:start w:val="1"/>
      <w:numFmt w:val="lowerRoman"/>
      <w:lvlText w:val="%3."/>
      <w:lvlJc w:val="right"/>
      <w:pPr>
        <w:ind w:left="2160" w:hanging="180"/>
      </w:pPr>
    </w:lvl>
    <w:lvl w:ilvl="3" w:tplc="09D8F952">
      <w:start w:val="1"/>
      <w:numFmt w:val="decimal"/>
      <w:lvlText w:val="%4."/>
      <w:lvlJc w:val="left"/>
      <w:pPr>
        <w:ind w:left="2880" w:hanging="360"/>
      </w:pPr>
    </w:lvl>
    <w:lvl w:ilvl="4" w:tplc="607294DE">
      <w:start w:val="1"/>
      <w:numFmt w:val="lowerLetter"/>
      <w:lvlText w:val="%5."/>
      <w:lvlJc w:val="left"/>
      <w:pPr>
        <w:ind w:left="3600" w:hanging="360"/>
      </w:pPr>
    </w:lvl>
    <w:lvl w:ilvl="5" w:tplc="9C0265EA">
      <w:start w:val="1"/>
      <w:numFmt w:val="lowerRoman"/>
      <w:lvlText w:val="%6."/>
      <w:lvlJc w:val="right"/>
      <w:pPr>
        <w:ind w:left="4320" w:hanging="180"/>
      </w:pPr>
    </w:lvl>
    <w:lvl w:ilvl="6" w:tplc="4816E90C">
      <w:start w:val="1"/>
      <w:numFmt w:val="decimal"/>
      <w:lvlText w:val="%7."/>
      <w:lvlJc w:val="left"/>
      <w:pPr>
        <w:ind w:left="5040" w:hanging="360"/>
      </w:pPr>
    </w:lvl>
    <w:lvl w:ilvl="7" w:tplc="322085BA">
      <w:start w:val="1"/>
      <w:numFmt w:val="lowerLetter"/>
      <w:lvlText w:val="%8."/>
      <w:lvlJc w:val="left"/>
      <w:pPr>
        <w:ind w:left="5760" w:hanging="360"/>
      </w:pPr>
    </w:lvl>
    <w:lvl w:ilvl="8" w:tplc="C846CADA">
      <w:start w:val="1"/>
      <w:numFmt w:val="lowerRoman"/>
      <w:lvlText w:val="%9."/>
      <w:lvlJc w:val="right"/>
      <w:pPr>
        <w:ind w:left="6480" w:hanging="180"/>
      </w:pPr>
    </w:lvl>
  </w:abstractNum>
  <w:abstractNum w:abstractNumId="12" w15:restartNumberingAfterBreak="0">
    <w:nsid w:val="2A4B2AAE"/>
    <w:multiLevelType w:val="hybridMultilevel"/>
    <w:tmpl w:val="8098D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942F18"/>
    <w:multiLevelType w:val="hybridMultilevel"/>
    <w:tmpl w:val="CF601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C5E86"/>
    <w:multiLevelType w:val="hybridMultilevel"/>
    <w:tmpl w:val="0E682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A75D17"/>
    <w:multiLevelType w:val="hybridMultilevel"/>
    <w:tmpl w:val="2C260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647782"/>
    <w:multiLevelType w:val="hybridMultilevel"/>
    <w:tmpl w:val="2FFC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14E599"/>
    <w:multiLevelType w:val="hybridMultilevel"/>
    <w:tmpl w:val="D37CCCB8"/>
    <w:lvl w:ilvl="0" w:tplc="45EE156C">
      <w:start w:val="1"/>
      <w:numFmt w:val="decimal"/>
      <w:lvlText w:val="%1."/>
      <w:lvlJc w:val="left"/>
      <w:pPr>
        <w:ind w:left="720" w:hanging="360"/>
      </w:pPr>
    </w:lvl>
    <w:lvl w:ilvl="1" w:tplc="26F61FA4">
      <w:start w:val="1"/>
      <w:numFmt w:val="lowerLetter"/>
      <w:lvlText w:val="%2."/>
      <w:lvlJc w:val="left"/>
      <w:pPr>
        <w:ind w:left="1440" w:hanging="360"/>
      </w:pPr>
    </w:lvl>
    <w:lvl w:ilvl="2" w:tplc="26364746">
      <w:start w:val="1"/>
      <w:numFmt w:val="lowerRoman"/>
      <w:lvlText w:val="%3."/>
      <w:lvlJc w:val="right"/>
      <w:pPr>
        <w:ind w:left="2160" w:hanging="180"/>
      </w:pPr>
    </w:lvl>
    <w:lvl w:ilvl="3" w:tplc="B4A4650C">
      <w:start w:val="1"/>
      <w:numFmt w:val="decimal"/>
      <w:lvlText w:val="%4."/>
      <w:lvlJc w:val="left"/>
      <w:pPr>
        <w:ind w:left="2880" w:hanging="360"/>
      </w:pPr>
    </w:lvl>
    <w:lvl w:ilvl="4" w:tplc="D9B8F41E">
      <w:start w:val="1"/>
      <w:numFmt w:val="lowerLetter"/>
      <w:lvlText w:val="%5."/>
      <w:lvlJc w:val="left"/>
      <w:pPr>
        <w:ind w:left="3600" w:hanging="360"/>
      </w:pPr>
    </w:lvl>
    <w:lvl w:ilvl="5" w:tplc="D3C258EE">
      <w:start w:val="1"/>
      <w:numFmt w:val="lowerRoman"/>
      <w:lvlText w:val="%6."/>
      <w:lvlJc w:val="right"/>
      <w:pPr>
        <w:ind w:left="4320" w:hanging="180"/>
      </w:pPr>
    </w:lvl>
    <w:lvl w:ilvl="6" w:tplc="F9745FCA">
      <w:start w:val="1"/>
      <w:numFmt w:val="decimal"/>
      <w:lvlText w:val="%7."/>
      <w:lvlJc w:val="left"/>
      <w:pPr>
        <w:ind w:left="5040" w:hanging="360"/>
      </w:pPr>
    </w:lvl>
    <w:lvl w:ilvl="7" w:tplc="59D2387A">
      <w:start w:val="1"/>
      <w:numFmt w:val="lowerLetter"/>
      <w:lvlText w:val="%8."/>
      <w:lvlJc w:val="left"/>
      <w:pPr>
        <w:ind w:left="5760" w:hanging="360"/>
      </w:pPr>
    </w:lvl>
    <w:lvl w:ilvl="8" w:tplc="EE00FE1E">
      <w:start w:val="1"/>
      <w:numFmt w:val="lowerRoman"/>
      <w:lvlText w:val="%9."/>
      <w:lvlJc w:val="right"/>
      <w:pPr>
        <w:ind w:left="6480" w:hanging="180"/>
      </w:pPr>
    </w:lvl>
  </w:abstractNum>
  <w:abstractNum w:abstractNumId="18" w15:restartNumberingAfterBreak="0">
    <w:nsid w:val="44C99B5E"/>
    <w:multiLevelType w:val="hybridMultilevel"/>
    <w:tmpl w:val="C66EFB82"/>
    <w:lvl w:ilvl="0" w:tplc="6866A918">
      <w:start w:val="1"/>
      <w:numFmt w:val="bullet"/>
      <w:lvlText w:val=""/>
      <w:lvlJc w:val="left"/>
      <w:pPr>
        <w:ind w:left="360" w:hanging="360"/>
      </w:pPr>
      <w:rPr>
        <w:rFonts w:ascii="Symbol" w:hAnsi="Symbol" w:hint="default"/>
      </w:rPr>
    </w:lvl>
    <w:lvl w:ilvl="1" w:tplc="76EE0D44">
      <w:start w:val="1"/>
      <w:numFmt w:val="bullet"/>
      <w:lvlText w:val="o"/>
      <w:lvlJc w:val="left"/>
      <w:pPr>
        <w:ind w:left="1080" w:hanging="360"/>
      </w:pPr>
      <w:rPr>
        <w:rFonts w:ascii="Courier New" w:hAnsi="Courier New" w:hint="default"/>
      </w:rPr>
    </w:lvl>
    <w:lvl w:ilvl="2" w:tplc="2CAACA4A">
      <w:start w:val="1"/>
      <w:numFmt w:val="bullet"/>
      <w:lvlText w:val=""/>
      <w:lvlJc w:val="left"/>
      <w:pPr>
        <w:ind w:left="1800" w:hanging="360"/>
      </w:pPr>
      <w:rPr>
        <w:rFonts w:ascii="Wingdings" w:hAnsi="Wingdings" w:hint="default"/>
      </w:rPr>
    </w:lvl>
    <w:lvl w:ilvl="3" w:tplc="13DE68C8">
      <w:start w:val="1"/>
      <w:numFmt w:val="bullet"/>
      <w:lvlText w:val=""/>
      <w:lvlJc w:val="left"/>
      <w:pPr>
        <w:ind w:left="2520" w:hanging="360"/>
      </w:pPr>
      <w:rPr>
        <w:rFonts w:ascii="Symbol" w:hAnsi="Symbol" w:hint="default"/>
      </w:rPr>
    </w:lvl>
    <w:lvl w:ilvl="4" w:tplc="344A840E">
      <w:start w:val="1"/>
      <w:numFmt w:val="bullet"/>
      <w:lvlText w:val="o"/>
      <w:lvlJc w:val="left"/>
      <w:pPr>
        <w:ind w:left="3240" w:hanging="360"/>
      </w:pPr>
      <w:rPr>
        <w:rFonts w:ascii="Courier New" w:hAnsi="Courier New" w:hint="default"/>
      </w:rPr>
    </w:lvl>
    <w:lvl w:ilvl="5" w:tplc="775A353A">
      <w:start w:val="1"/>
      <w:numFmt w:val="bullet"/>
      <w:lvlText w:val=""/>
      <w:lvlJc w:val="left"/>
      <w:pPr>
        <w:ind w:left="3960" w:hanging="360"/>
      </w:pPr>
      <w:rPr>
        <w:rFonts w:ascii="Wingdings" w:hAnsi="Wingdings" w:hint="default"/>
      </w:rPr>
    </w:lvl>
    <w:lvl w:ilvl="6" w:tplc="812E24B8">
      <w:start w:val="1"/>
      <w:numFmt w:val="bullet"/>
      <w:lvlText w:val=""/>
      <w:lvlJc w:val="left"/>
      <w:pPr>
        <w:ind w:left="4680" w:hanging="360"/>
      </w:pPr>
      <w:rPr>
        <w:rFonts w:ascii="Symbol" w:hAnsi="Symbol" w:hint="default"/>
      </w:rPr>
    </w:lvl>
    <w:lvl w:ilvl="7" w:tplc="13A4F2C0">
      <w:start w:val="1"/>
      <w:numFmt w:val="bullet"/>
      <w:lvlText w:val="o"/>
      <w:lvlJc w:val="left"/>
      <w:pPr>
        <w:ind w:left="5400" w:hanging="360"/>
      </w:pPr>
      <w:rPr>
        <w:rFonts w:ascii="Courier New" w:hAnsi="Courier New" w:hint="default"/>
      </w:rPr>
    </w:lvl>
    <w:lvl w:ilvl="8" w:tplc="5D66693C">
      <w:start w:val="1"/>
      <w:numFmt w:val="bullet"/>
      <w:lvlText w:val=""/>
      <w:lvlJc w:val="left"/>
      <w:pPr>
        <w:ind w:left="6120" w:hanging="360"/>
      </w:pPr>
      <w:rPr>
        <w:rFonts w:ascii="Wingdings" w:hAnsi="Wingdings" w:hint="default"/>
      </w:rPr>
    </w:lvl>
  </w:abstractNum>
  <w:abstractNum w:abstractNumId="19" w15:restartNumberingAfterBreak="0">
    <w:nsid w:val="4A473B6F"/>
    <w:multiLevelType w:val="hybridMultilevel"/>
    <w:tmpl w:val="1CE6005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D6A10C4"/>
    <w:multiLevelType w:val="hybridMultilevel"/>
    <w:tmpl w:val="C69E5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77000F"/>
    <w:multiLevelType w:val="hybridMultilevel"/>
    <w:tmpl w:val="FEA6B36C"/>
    <w:lvl w:ilvl="0" w:tplc="8BA8214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9D3829"/>
    <w:multiLevelType w:val="multilevel"/>
    <w:tmpl w:val="659CA7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FCD1E76"/>
    <w:multiLevelType w:val="hybridMultilevel"/>
    <w:tmpl w:val="F690B96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2BA6824"/>
    <w:multiLevelType w:val="multilevel"/>
    <w:tmpl w:val="E014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F73D8A"/>
    <w:multiLevelType w:val="hybridMultilevel"/>
    <w:tmpl w:val="2292B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65B1A31"/>
    <w:multiLevelType w:val="hybridMultilevel"/>
    <w:tmpl w:val="DF264A10"/>
    <w:lvl w:ilvl="0" w:tplc="DD0A797E">
      <w:start w:val="1"/>
      <w:numFmt w:val="bullet"/>
      <w:lvlText w:val=""/>
      <w:lvlJc w:val="left"/>
      <w:pPr>
        <w:ind w:left="720" w:hanging="360"/>
      </w:pPr>
      <w:rPr>
        <w:rFonts w:ascii="Symbol" w:hAnsi="Symbol" w:hint="default"/>
      </w:rPr>
    </w:lvl>
    <w:lvl w:ilvl="1" w:tplc="76EC9B18">
      <w:start w:val="1"/>
      <w:numFmt w:val="bullet"/>
      <w:lvlText w:val=""/>
      <w:lvlJc w:val="left"/>
      <w:pPr>
        <w:ind w:left="1440" w:hanging="360"/>
      </w:pPr>
      <w:rPr>
        <w:rFonts w:ascii="Symbol" w:hAnsi="Symbol" w:hint="default"/>
      </w:rPr>
    </w:lvl>
    <w:lvl w:ilvl="2" w:tplc="6C66E0A8">
      <w:start w:val="1"/>
      <w:numFmt w:val="bullet"/>
      <w:lvlText w:val=""/>
      <w:lvlJc w:val="left"/>
      <w:pPr>
        <w:ind w:left="2160" w:hanging="360"/>
      </w:pPr>
      <w:rPr>
        <w:rFonts w:ascii="Wingdings" w:hAnsi="Wingdings" w:hint="default"/>
      </w:rPr>
    </w:lvl>
    <w:lvl w:ilvl="3" w:tplc="33023F0A">
      <w:start w:val="1"/>
      <w:numFmt w:val="bullet"/>
      <w:lvlText w:val=""/>
      <w:lvlJc w:val="left"/>
      <w:pPr>
        <w:ind w:left="2880" w:hanging="360"/>
      </w:pPr>
      <w:rPr>
        <w:rFonts w:ascii="Symbol" w:hAnsi="Symbol" w:hint="default"/>
      </w:rPr>
    </w:lvl>
    <w:lvl w:ilvl="4" w:tplc="CB9A8C90">
      <w:start w:val="1"/>
      <w:numFmt w:val="bullet"/>
      <w:lvlText w:val="o"/>
      <w:lvlJc w:val="left"/>
      <w:pPr>
        <w:ind w:left="3600" w:hanging="360"/>
      </w:pPr>
      <w:rPr>
        <w:rFonts w:ascii="Courier New" w:hAnsi="Courier New" w:hint="default"/>
      </w:rPr>
    </w:lvl>
    <w:lvl w:ilvl="5" w:tplc="0BF892D6">
      <w:start w:val="1"/>
      <w:numFmt w:val="bullet"/>
      <w:lvlText w:val=""/>
      <w:lvlJc w:val="left"/>
      <w:pPr>
        <w:ind w:left="4320" w:hanging="360"/>
      </w:pPr>
      <w:rPr>
        <w:rFonts w:ascii="Wingdings" w:hAnsi="Wingdings" w:hint="default"/>
      </w:rPr>
    </w:lvl>
    <w:lvl w:ilvl="6" w:tplc="80DE58CC">
      <w:start w:val="1"/>
      <w:numFmt w:val="bullet"/>
      <w:lvlText w:val=""/>
      <w:lvlJc w:val="left"/>
      <w:pPr>
        <w:ind w:left="5040" w:hanging="360"/>
      </w:pPr>
      <w:rPr>
        <w:rFonts w:ascii="Symbol" w:hAnsi="Symbol" w:hint="default"/>
      </w:rPr>
    </w:lvl>
    <w:lvl w:ilvl="7" w:tplc="01E898D8">
      <w:start w:val="1"/>
      <w:numFmt w:val="bullet"/>
      <w:lvlText w:val="o"/>
      <w:lvlJc w:val="left"/>
      <w:pPr>
        <w:ind w:left="5760" w:hanging="360"/>
      </w:pPr>
      <w:rPr>
        <w:rFonts w:ascii="Courier New" w:hAnsi="Courier New" w:hint="default"/>
      </w:rPr>
    </w:lvl>
    <w:lvl w:ilvl="8" w:tplc="228A6984">
      <w:start w:val="1"/>
      <w:numFmt w:val="bullet"/>
      <w:lvlText w:val=""/>
      <w:lvlJc w:val="left"/>
      <w:pPr>
        <w:ind w:left="6480" w:hanging="360"/>
      </w:pPr>
      <w:rPr>
        <w:rFonts w:ascii="Wingdings" w:hAnsi="Wingdings" w:hint="default"/>
      </w:rPr>
    </w:lvl>
  </w:abstractNum>
  <w:abstractNum w:abstractNumId="27" w15:restartNumberingAfterBreak="0">
    <w:nsid w:val="577D14F2"/>
    <w:multiLevelType w:val="hybridMultilevel"/>
    <w:tmpl w:val="75B65AEC"/>
    <w:lvl w:ilvl="0" w:tplc="97BA682E">
      <w:start w:val="1"/>
      <w:numFmt w:val="bullet"/>
      <w:lvlText w:val=""/>
      <w:lvlJc w:val="left"/>
      <w:pPr>
        <w:ind w:left="720" w:hanging="360"/>
      </w:pPr>
      <w:rPr>
        <w:rFonts w:ascii="Symbol" w:hAnsi="Symbol" w:hint="default"/>
      </w:rPr>
    </w:lvl>
    <w:lvl w:ilvl="1" w:tplc="0C5C6EEC">
      <w:start w:val="1"/>
      <w:numFmt w:val="bullet"/>
      <w:lvlText w:val=""/>
      <w:lvlJc w:val="left"/>
      <w:pPr>
        <w:ind w:left="1440" w:hanging="360"/>
      </w:pPr>
      <w:rPr>
        <w:rFonts w:ascii="Symbol" w:hAnsi="Symbol" w:hint="default"/>
      </w:rPr>
    </w:lvl>
    <w:lvl w:ilvl="2" w:tplc="B6960EA2">
      <w:start w:val="1"/>
      <w:numFmt w:val="bullet"/>
      <w:lvlText w:val=""/>
      <w:lvlJc w:val="left"/>
      <w:pPr>
        <w:ind w:left="2160" w:hanging="360"/>
      </w:pPr>
      <w:rPr>
        <w:rFonts w:ascii="Wingdings" w:hAnsi="Wingdings" w:hint="default"/>
      </w:rPr>
    </w:lvl>
    <w:lvl w:ilvl="3" w:tplc="C66EF426">
      <w:start w:val="1"/>
      <w:numFmt w:val="bullet"/>
      <w:lvlText w:val=""/>
      <w:lvlJc w:val="left"/>
      <w:pPr>
        <w:ind w:left="2880" w:hanging="360"/>
      </w:pPr>
      <w:rPr>
        <w:rFonts w:ascii="Symbol" w:hAnsi="Symbol" w:hint="default"/>
      </w:rPr>
    </w:lvl>
    <w:lvl w:ilvl="4" w:tplc="1CC06870">
      <w:start w:val="1"/>
      <w:numFmt w:val="bullet"/>
      <w:lvlText w:val="o"/>
      <w:lvlJc w:val="left"/>
      <w:pPr>
        <w:ind w:left="3600" w:hanging="360"/>
      </w:pPr>
      <w:rPr>
        <w:rFonts w:ascii="Courier New" w:hAnsi="Courier New" w:hint="default"/>
      </w:rPr>
    </w:lvl>
    <w:lvl w:ilvl="5" w:tplc="FD067F38">
      <w:start w:val="1"/>
      <w:numFmt w:val="bullet"/>
      <w:lvlText w:val=""/>
      <w:lvlJc w:val="left"/>
      <w:pPr>
        <w:ind w:left="4320" w:hanging="360"/>
      </w:pPr>
      <w:rPr>
        <w:rFonts w:ascii="Wingdings" w:hAnsi="Wingdings" w:hint="default"/>
      </w:rPr>
    </w:lvl>
    <w:lvl w:ilvl="6" w:tplc="EE2ED84C">
      <w:start w:val="1"/>
      <w:numFmt w:val="bullet"/>
      <w:lvlText w:val=""/>
      <w:lvlJc w:val="left"/>
      <w:pPr>
        <w:ind w:left="5040" w:hanging="360"/>
      </w:pPr>
      <w:rPr>
        <w:rFonts w:ascii="Symbol" w:hAnsi="Symbol" w:hint="default"/>
      </w:rPr>
    </w:lvl>
    <w:lvl w:ilvl="7" w:tplc="8478762E">
      <w:start w:val="1"/>
      <w:numFmt w:val="bullet"/>
      <w:lvlText w:val="o"/>
      <w:lvlJc w:val="left"/>
      <w:pPr>
        <w:ind w:left="5760" w:hanging="360"/>
      </w:pPr>
      <w:rPr>
        <w:rFonts w:ascii="Courier New" w:hAnsi="Courier New" w:hint="default"/>
      </w:rPr>
    </w:lvl>
    <w:lvl w:ilvl="8" w:tplc="2B3E5B0C">
      <w:start w:val="1"/>
      <w:numFmt w:val="bullet"/>
      <w:lvlText w:val=""/>
      <w:lvlJc w:val="left"/>
      <w:pPr>
        <w:ind w:left="6480" w:hanging="360"/>
      </w:pPr>
      <w:rPr>
        <w:rFonts w:ascii="Wingdings" w:hAnsi="Wingdings" w:hint="default"/>
      </w:rPr>
    </w:lvl>
  </w:abstractNum>
  <w:abstractNum w:abstractNumId="28" w15:restartNumberingAfterBreak="0">
    <w:nsid w:val="586A2CAC"/>
    <w:multiLevelType w:val="hybridMultilevel"/>
    <w:tmpl w:val="F2565D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A84347"/>
    <w:multiLevelType w:val="hybridMultilevel"/>
    <w:tmpl w:val="96DA9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3C4EE6"/>
    <w:multiLevelType w:val="hybridMultilevel"/>
    <w:tmpl w:val="13061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362FC0"/>
    <w:multiLevelType w:val="hybridMultilevel"/>
    <w:tmpl w:val="3E7A4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5609C7"/>
    <w:multiLevelType w:val="hybridMultilevel"/>
    <w:tmpl w:val="6E24E688"/>
    <w:lvl w:ilvl="0" w:tplc="FFFFFFFF">
      <w:start w:val="1"/>
      <w:numFmt w:val="decimal"/>
      <w:lvlText w:val="%1."/>
      <w:lvlJc w:val="left"/>
      <w:pPr>
        <w:ind w:left="720" w:hanging="360"/>
      </w:pPr>
    </w:lvl>
    <w:lvl w:ilvl="1" w:tplc="62364BAC">
      <w:start w:val="1"/>
      <w:numFmt w:val="lowerLetter"/>
      <w:lvlText w:val="%2."/>
      <w:lvlJc w:val="left"/>
      <w:pPr>
        <w:ind w:left="1440" w:hanging="360"/>
      </w:pPr>
    </w:lvl>
    <w:lvl w:ilvl="2" w:tplc="87D6B3C4">
      <w:start w:val="1"/>
      <w:numFmt w:val="lowerRoman"/>
      <w:lvlText w:val="%3."/>
      <w:lvlJc w:val="right"/>
      <w:pPr>
        <w:ind w:left="2160" w:hanging="180"/>
      </w:pPr>
    </w:lvl>
    <w:lvl w:ilvl="3" w:tplc="F02A269E">
      <w:start w:val="1"/>
      <w:numFmt w:val="decimal"/>
      <w:lvlText w:val="%4."/>
      <w:lvlJc w:val="left"/>
      <w:pPr>
        <w:ind w:left="2880" w:hanging="360"/>
      </w:pPr>
    </w:lvl>
    <w:lvl w:ilvl="4" w:tplc="C5EEB9A8">
      <w:start w:val="1"/>
      <w:numFmt w:val="lowerLetter"/>
      <w:lvlText w:val="%5."/>
      <w:lvlJc w:val="left"/>
      <w:pPr>
        <w:ind w:left="3600" w:hanging="360"/>
      </w:pPr>
    </w:lvl>
    <w:lvl w:ilvl="5" w:tplc="F90A903C">
      <w:start w:val="1"/>
      <w:numFmt w:val="lowerRoman"/>
      <w:lvlText w:val="%6."/>
      <w:lvlJc w:val="right"/>
      <w:pPr>
        <w:ind w:left="4320" w:hanging="180"/>
      </w:pPr>
    </w:lvl>
    <w:lvl w:ilvl="6" w:tplc="B0AA1A9E">
      <w:start w:val="1"/>
      <w:numFmt w:val="decimal"/>
      <w:lvlText w:val="%7."/>
      <w:lvlJc w:val="left"/>
      <w:pPr>
        <w:ind w:left="5040" w:hanging="360"/>
      </w:pPr>
    </w:lvl>
    <w:lvl w:ilvl="7" w:tplc="9A66C758">
      <w:start w:val="1"/>
      <w:numFmt w:val="lowerLetter"/>
      <w:lvlText w:val="%8."/>
      <w:lvlJc w:val="left"/>
      <w:pPr>
        <w:ind w:left="5760" w:hanging="360"/>
      </w:pPr>
    </w:lvl>
    <w:lvl w:ilvl="8" w:tplc="F3E8A56A">
      <w:start w:val="1"/>
      <w:numFmt w:val="lowerRoman"/>
      <w:lvlText w:val="%9."/>
      <w:lvlJc w:val="right"/>
      <w:pPr>
        <w:ind w:left="6480" w:hanging="180"/>
      </w:pPr>
    </w:lvl>
  </w:abstractNum>
  <w:abstractNum w:abstractNumId="33" w15:restartNumberingAfterBreak="0">
    <w:nsid w:val="74233CE2"/>
    <w:multiLevelType w:val="hybridMultilevel"/>
    <w:tmpl w:val="B840E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408377"/>
    <w:multiLevelType w:val="hybridMultilevel"/>
    <w:tmpl w:val="C9B0D880"/>
    <w:lvl w:ilvl="0" w:tplc="2EC24A1A">
      <w:start w:val="1"/>
      <w:numFmt w:val="bullet"/>
      <w:lvlText w:val=""/>
      <w:lvlJc w:val="left"/>
      <w:pPr>
        <w:ind w:left="720" w:hanging="360"/>
      </w:pPr>
      <w:rPr>
        <w:rFonts w:ascii="Symbol" w:hAnsi="Symbol" w:hint="default"/>
      </w:rPr>
    </w:lvl>
    <w:lvl w:ilvl="1" w:tplc="51BC0AA4">
      <w:start w:val="1"/>
      <w:numFmt w:val="bullet"/>
      <w:lvlText w:val="o"/>
      <w:lvlJc w:val="left"/>
      <w:pPr>
        <w:ind w:left="1440" w:hanging="360"/>
      </w:pPr>
      <w:rPr>
        <w:rFonts w:ascii="Courier New" w:hAnsi="Courier New" w:hint="default"/>
      </w:rPr>
    </w:lvl>
    <w:lvl w:ilvl="2" w:tplc="AB52E86E">
      <w:start w:val="1"/>
      <w:numFmt w:val="bullet"/>
      <w:lvlText w:val=""/>
      <w:lvlJc w:val="left"/>
      <w:pPr>
        <w:ind w:left="2160" w:hanging="360"/>
      </w:pPr>
      <w:rPr>
        <w:rFonts w:ascii="Wingdings" w:hAnsi="Wingdings" w:hint="default"/>
      </w:rPr>
    </w:lvl>
    <w:lvl w:ilvl="3" w:tplc="76C6FA98">
      <w:start w:val="1"/>
      <w:numFmt w:val="bullet"/>
      <w:lvlText w:val=""/>
      <w:lvlJc w:val="left"/>
      <w:pPr>
        <w:ind w:left="2880" w:hanging="360"/>
      </w:pPr>
      <w:rPr>
        <w:rFonts w:ascii="Symbol" w:hAnsi="Symbol" w:hint="default"/>
      </w:rPr>
    </w:lvl>
    <w:lvl w:ilvl="4" w:tplc="4A9CDAD8">
      <w:start w:val="1"/>
      <w:numFmt w:val="bullet"/>
      <w:lvlText w:val="o"/>
      <w:lvlJc w:val="left"/>
      <w:pPr>
        <w:ind w:left="3600" w:hanging="360"/>
      </w:pPr>
      <w:rPr>
        <w:rFonts w:ascii="Courier New" w:hAnsi="Courier New" w:hint="default"/>
      </w:rPr>
    </w:lvl>
    <w:lvl w:ilvl="5" w:tplc="41548AC4">
      <w:start w:val="1"/>
      <w:numFmt w:val="bullet"/>
      <w:lvlText w:val=""/>
      <w:lvlJc w:val="left"/>
      <w:pPr>
        <w:ind w:left="4320" w:hanging="360"/>
      </w:pPr>
      <w:rPr>
        <w:rFonts w:ascii="Wingdings" w:hAnsi="Wingdings" w:hint="default"/>
      </w:rPr>
    </w:lvl>
    <w:lvl w:ilvl="6" w:tplc="FE84996A">
      <w:start w:val="1"/>
      <w:numFmt w:val="bullet"/>
      <w:lvlText w:val=""/>
      <w:lvlJc w:val="left"/>
      <w:pPr>
        <w:ind w:left="5040" w:hanging="360"/>
      </w:pPr>
      <w:rPr>
        <w:rFonts w:ascii="Symbol" w:hAnsi="Symbol" w:hint="default"/>
      </w:rPr>
    </w:lvl>
    <w:lvl w:ilvl="7" w:tplc="16BC7560">
      <w:start w:val="1"/>
      <w:numFmt w:val="bullet"/>
      <w:lvlText w:val="o"/>
      <w:lvlJc w:val="left"/>
      <w:pPr>
        <w:ind w:left="5760" w:hanging="360"/>
      </w:pPr>
      <w:rPr>
        <w:rFonts w:ascii="Courier New" w:hAnsi="Courier New" w:hint="default"/>
      </w:rPr>
    </w:lvl>
    <w:lvl w:ilvl="8" w:tplc="5EDCAB8A">
      <w:start w:val="1"/>
      <w:numFmt w:val="bullet"/>
      <w:lvlText w:val=""/>
      <w:lvlJc w:val="left"/>
      <w:pPr>
        <w:ind w:left="6480" w:hanging="360"/>
      </w:pPr>
      <w:rPr>
        <w:rFonts w:ascii="Wingdings" w:hAnsi="Wingdings" w:hint="default"/>
      </w:rPr>
    </w:lvl>
  </w:abstractNum>
  <w:abstractNum w:abstractNumId="35" w15:restartNumberingAfterBreak="0">
    <w:nsid w:val="79401204"/>
    <w:multiLevelType w:val="hybridMultilevel"/>
    <w:tmpl w:val="A918B12A"/>
    <w:lvl w:ilvl="0" w:tplc="0F3A8332">
      <w:start w:val="1"/>
      <w:numFmt w:val="bullet"/>
      <w:lvlText w:val=""/>
      <w:lvlJc w:val="left"/>
      <w:pPr>
        <w:ind w:left="720" w:hanging="360"/>
      </w:pPr>
      <w:rPr>
        <w:rFonts w:ascii="Symbol" w:hAnsi="Symbol" w:hint="default"/>
      </w:rPr>
    </w:lvl>
    <w:lvl w:ilvl="1" w:tplc="7B46C8AA">
      <w:start w:val="1"/>
      <w:numFmt w:val="bullet"/>
      <w:lvlText w:val="o"/>
      <w:lvlJc w:val="left"/>
      <w:pPr>
        <w:ind w:left="1440" w:hanging="360"/>
      </w:pPr>
      <w:rPr>
        <w:rFonts w:ascii="Courier New" w:hAnsi="Courier New" w:hint="default"/>
      </w:rPr>
    </w:lvl>
    <w:lvl w:ilvl="2" w:tplc="DA3258E2">
      <w:start w:val="1"/>
      <w:numFmt w:val="bullet"/>
      <w:lvlText w:val=""/>
      <w:lvlJc w:val="left"/>
      <w:pPr>
        <w:ind w:left="2160" w:hanging="360"/>
      </w:pPr>
      <w:rPr>
        <w:rFonts w:ascii="Wingdings" w:hAnsi="Wingdings" w:hint="default"/>
      </w:rPr>
    </w:lvl>
    <w:lvl w:ilvl="3" w:tplc="3C80796E">
      <w:start w:val="1"/>
      <w:numFmt w:val="bullet"/>
      <w:lvlText w:val=""/>
      <w:lvlJc w:val="left"/>
      <w:pPr>
        <w:ind w:left="2880" w:hanging="360"/>
      </w:pPr>
      <w:rPr>
        <w:rFonts w:ascii="Symbol" w:hAnsi="Symbol" w:hint="default"/>
      </w:rPr>
    </w:lvl>
    <w:lvl w:ilvl="4" w:tplc="E9EA3942">
      <w:start w:val="1"/>
      <w:numFmt w:val="bullet"/>
      <w:lvlText w:val="o"/>
      <w:lvlJc w:val="left"/>
      <w:pPr>
        <w:ind w:left="3600" w:hanging="360"/>
      </w:pPr>
      <w:rPr>
        <w:rFonts w:ascii="Courier New" w:hAnsi="Courier New" w:hint="default"/>
      </w:rPr>
    </w:lvl>
    <w:lvl w:ilvl="5" w:tplc="E4F89748">
      <w:start w:val="1"/>
      <w:numFmt w:val="bullet"/>
      <w:lvlText w:val=""/>
      <w:lvlJc w:val="left"/>
      <w:pPr>
        <w:ind w:left="4320" w:hanging="360"/>
      </w:pPr>
      <w:rPr>
        <w:rFonts w:ascii="Wingdings" w:hAnsi="Wingdings" w:hint="default"/>
      </w:rPr>
    </w:lvl>
    <w:lvl w:ilvl="6" w:tplc="0CBCFDD2">
      <w:start w:val="1"/>
      <w:numFmt w:val="bullet"/>
      <w:lvlText w:val=""/>
      <w:lvlJc w:val="left"/>
      <w:pPr>
        <w:ind w:left="5040" w:hanging="360"/>
      </w:pPr>
      <w:rPr>
        <w:rFonts w:ascii="Symbol" w:hAnsi="Symbol" w:hint="default"/>
      </w:rPr>
    </w:lvl>
    <w:lvl w:ilvl="7" w:tplc="073A793C">
      <w:start w:val="1"/>
      <w:numFmt w:val="bullet"/>
      <w:lvlText w:val="o"/>
      <w:lvlJc w:val="left"/>
      <w:pPr>
        <w:ind w:left="5760" w:hanging="360"/>
      </w:pPr>
      <w:rPr>
        <w:rFonts w:ascii="Courier New" w:hAnsi="Courier New" w:hint="default"/>
      </w:rPr>
    </w:lvl>
    <w:lvl w:ilvl="8" w:tplc="557E23D4">
      <w:start w:val="1"/>
      <w:numFmt w:val="bullet"/>
      <w:lvlText w:val=""/>
      <w:lvlJc w:val="left"/>
      <w:pPr>
        <w:ind w:left="6480" w:hanging="360"/>
      </w:pPr>
      <w:rPr>
        <w:rFonts w:ascii="Wingdings" w:hAnsi="Wingdings" w:hint="default"/>
      </w:rPr>
    </w:lvl>
  </w:abstractNum>
  <w:num w:numId="1" w16cid:durableId="1844002783">
    <w:abstractNumId w:val="34"/>
  </w:num>
  <w:num w:numId="2" w16cid:durableId="1735277651">
    <w:abstractNumId w:val="35"/>
  </w:num>
  <w:num w:numId="3" w16cid:durableId="1655140507">
    <w:abstractNumId w:val="9"/>
  </w:num>
  <w:num w:numId="4" w16cid:durableId="731974668">
    <w:abstractNumId w:val="18"/>
  </w:num>
  <w:num w:numId="5" w16cid:durableId="1581476287">
    <w:abstractNumId w:val="17"/>
  </w:num>
  <w:num w:numId="6" w16cid:durableId="916129231">
    <w:abstractNumId w:val="22"/>
  </w:num>
  <w:num w:numId="7" w16cid:durableId="423958599">
    <w:abstractNumId w:val="27"/>
  </w:num>
  <w:num w:numId="8" w16cid:durableId="282659800">
    <w:abstractNumId w:val="11"/>
  </w:num>
  <w:num w:numId="9" w16cid:durableId="603193708">
    <w:abstractNumId w:val="26"/>
  </w:num>
  <w:num w:numId="10" w16cid:durableId="547768870">
    <w:abstractNumId w:val="8"/>
  </w:num>
  <w:num w:numId="11" w16cid:durableId="713579107">
    <w:abstractNumId w:val="32"/>
  </w:num>
  <w:num w:numId="12" w16cid:durableId="1168399416">
    <w:abstractNumId w:val="24"/>
  </w:num>
  <w:num w:numId="13" w16cid:durableId="575751879">
    <w:abstractNumId w:val="5"/>
  </w:num>
  <w:num w:numId="14" w16cid:durableId="2037999637">
    <w:abstractNumId w:val="6"/>
  </w:num>
  <w:num w:numId="15" w16cid:durableId="474447079">
    <w:abstractNumId w:val="0"/>
  </w:num>
  <w:num w:numId="16" w16cid:durableId="1978486292">
    <w:abstractNumId w:val="19"/>
  </w:num>
  <w:num w:numId="17" w16cid:durableId="1299918182">
    <w:abstractNumId w:val="20"/>
  </w:num>
  <w:num w:numId="18" w16cid:durableId="351960181">
    <w:abstractNumId w:val="33"/>
  </w:num>
  <w:num w:numId="19" w16cid:durableId="1290478569">
    <w:abstractNumId w:val="28"/>
  </w:num>
  <w:num w:numId="20" w16cid:durableId="1974553485">
    <w:abstractNumId w:val="14"/>
  </w:num>
  <w:num w:numId="21" w16cid:durableId="1973633479">
    <w:abstractNumId w:val="13"/>
  </w:num>
  <w:num w:numId="22" w16cid:durableId="1727875539">
    <w:abstractNumId w:val="31"/>
  </w:num>
  <w:num w:numId="23" w16cid:durableId="1423070457">
    <w:abstractNumId w:val="7"/>
  </w:num>
  <w:num w:numId="24" w16cid:durableId="887493691">
    <w:abstractNumId w:val="30"/>
  </w:num>
  <w:num w:numId="25" w16cid:durableId="44110242">
    <w:abstractNumId w:val="2"/>
  </w:num>
  <w:num w:numId="26" w16cid:durableId="1397165350">
    <w:abstractNumId w:val="4"/>
  </w:num>
  <w:num w:numId="27" w16cid:durableId="1706632959">
    <w:abstractNumId w:val="16"/>
  </w:num>
  <w:num w:numId="28" w16cid:durableId="1245263786">
    <w:abstractNumId w:val="15"/>
  </w:num>
  <w:num w:numId="29" w16cid:durableId="80374455">
    <w:abstractNumId w:val="3"/>
  </w:num>
  <w:num w:numId="30" w16cid:durableId="112215890">
    <w:abstractNumId w:val="21"/>
  </w:num>
  <w:num w:numId="31" w16cid:durableId="1230115014">
    <w:abstractNumId w:val="12"/>
  </w:num>
  <w:num w:numId="32" w16cid:durableId="1069618523">
    <w:abstractNumId w:val="23"/>
  </w:num>
  <w:num w:numId="33" w16cid:durableId="1192375830">
    <w:abstractNumId w:val="10"/>
  </w:num>
  <w:num w:numId="34" w16cid:durableId="2130856384">
    <w:abstractNumId w:val="1"/>
  </w:num>
  <w:num w:numId="35" w16cid:durableId="400569530">
    <w:abstractNumId w:val="25"/>
  </w:num>
  <w:num w:numId="36" w16cid:durableId="1178932203">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D99741"/>
    <w:rsid w:val="00033B8A"/>
    <w:rsid w:val="00050626"/>
    <w:rsid w:val="00096333"/>
    <w:rsid w:val="000B77F3"/>
    <w:rsid w:val="000D1B86"/>
    <w:rsid w:val="000E1A63"/>
    <w:rsid w:val="000F5843"/>
    <w:rsid w:val="00125970"/>
    <w:rsid w:val="001306D9"/>
    <w:rsid w:val="001460E9"/>
    <w:rsid w:val="00152BC0"/>
    <w:rsid w:val="00171A0D"/>
    <w:rsid w:val="00193CEB"/>
    <w:rsid w:val="001A3651"/>
    <w:rsid w:val="001A3BF7"/>
    <w:rsid w:val="001B3DD3"/>
    <w:rsid w:val="001E1F6C"/>
    <w:rsid w:val="001F28BC"/>
    <w:rsid w:val="002022F6"/>
    <w:rsid w:val="0023111A"/>
    <w:rsid w:val="00251553"/>
    <w:rsid w:val="002772FB"/>
    <w:rsid w:val="0028002E"/>
    <w:rsid w:val="002C138F"/>
    <w:rsid w:val="002C190F"/>
    <w:rsid w:val="002E1FE5"/>
    <w:rsid w:val="002E3227"/>
    <w:rsid w:val="002E5E6B"/>
    <w:rsid w:val="002F2951"/>
    <w:rsid w:val="0031579B"/>
    <w:rsid w:val="00353158"/>
    <w:rsid w:val="00356301"/>
    <w:rsid w:val="00367196"/>
    <w:rsid w:val="00370C6D"/>
    <w:rsid w:val="003A45BE"/>
    <w:rsid w:val="003B6234"/>
    <w:rsid w:val="003D0FD3"/>
    <w:rsid w:val="004040C9"/>
    <w:rsid w:val="00425232"/>
    <w:rsid w:val="004411A0"/>
    <w:rsid w:val="00462235"/>
    <w:rsid w:val="004A2CA5"/>
    <w:rsid w:val="004A79E9"/>
    <w:rsid w:val="004B137F"/>
    <w:rsid w:val="004C09DD"/>
    <w:rsid w:val="004D29EA"/>
    <w:rsid w:val="004F3667"/>
    <w:rsid w:val="005601D0"/>
    <w:rsid w:val="00597116"/>
    <w:rsid w:val="005D385C"/>
    <w:rsid w:val="005D7E7E"/>
    <w:rsid w:val="005E0B56"/>
    <w:rsid w:val="005E56C6"/>
    <w:rsid w:val="005F1D41"/>
    <w:rsid w:val="006325BE"/>
    <w:rsid w:val="006E35EE"/>
    <w:rsid w:val="006E3973"/>
    <w:rsid w:val="006E7422"/>
    <w:rsid w:val="006F6262"/>
    <w:rsid w:val="006F62A5"/>
    <w:rsid w:val="00727B83"/>
    <w:rsid w:val="00748C78"/>
    <w:rsid w:val="00760439"/>
    <w:rsid w:val="00763CC9"/>
    <w:rsid w:val="00765435"/>
    <w:rsid w:val="00774D66"/>
    <w:rsid w:val="007A5D59"/>
    <w:rsid w:val="007A7EB1"/>
    <w:rsid w:val="008331D3"/>
    <w:rsid w:val="00834C76"/>
    <w:rsid w:val="00842A09"/>
    <w:rsid w:val="0086630D"/>
    <w:rsid w:val="008704C0"/>
    <w:rsid w:val="00884766"/>
    <w:rsid w:val="008A79F7"/>
    <w:rsid w:val="008B791E"/>
    <w:rsid w:val="008B7DB0"/>
    <w:rsid w:val="008C2C59"/>
    <w:rsid w:val="008D374C"/>
    <w:rsid w:val="00905780"/>
    <w:rsid w:val="00924806"/>
    <w:rsid w:val="00929A88"/>
    <w:rsid w:val="009510CC"/>
    <w:rsid w:val="009513F7"/>
    <w:rsid w:val="00956B5F"/>
    <w:rsid w:val="00975A5E"/>
    <w:rsid w:val="009A589C"/>
    <w:rsid w:val="009B4F66"/>
    <w:rsid w:val="009D5D3E"/>
    <w:rsid w:val="009F09C8"/>
    <w:rsid w:val="009F3296"/>
    <w:rsid w:val="00A51E87"/>
    <w:rsid w:val="00A9545D"/>
    <w:rsid w:val="00A9B57B"/>
    <w:rsid w:val="00AB54ED"/>
    <w:rsid w:val="00AC1971"/>
    <w:rsid w:val="00AD0FF0"/>
    <w:rsid w:val="00B00CF2"/>
    <w:rsid w:val="00B213DF"/>
    <w:rsid w:val="00B30E72"/>
    <w:rsid w:val="00B537DB"/>
    <w:rsid w:val="00B57E56"/>
    <w:rsid w:val="00B72A64"/>
    <w:rsid w:val="00B778C8"/>
    <w:rsid w:val="00B85987"/>
    <w:rsid w:val="00BB32B0"/>
    <w:rsid w:val="00BF2D16"/>
    <w:rsid w:val="00BF4AF8"/>
    <w:rsid w:val="00C00737"/>
    <w:rsid w:val="00C1257D"/>
    <w:rsid w:val="00C22D41"/>
    <w:rsid w:val="00C24295"/>
    <w:rsid w:val="00CA607D"/>
    <w:rsid w:val="00CA7EDB"/>
    <w:rsid w:val="00CD1115"/>
    <w:rsid w:val="00D02163"/>
    <w:rsid w:val="00D208D0"/>
    <w:rsid w:val="00D32D6C"/>
    <w:rsid w:val="00DA2CC8"/>
    <w:rsid w:val="00DB4230"/>
    <w:rsid w:val="00DF66E5"/>
    <w:rsid w:val="00E3112B"/>
    <w:rsid w:val="00E46C56"/>
    <w:rsid w:val="00EE3554"/>
    <w:rsid w:val="00EE75BA"/>
    <w:rsid w:val="00F15CF4"/>
    <w:rsid w:val="00F23E47"/>
    <w:rsid w:val="00F25DB9"/>
    <w:rsid w:val="00F376B0"/>
    <w:rsid w:val="00F4395E"/>
    <w:rsid w:val="00F63492"/>
    <w:rsid w:val="00F93BDF"/>
    <w:rsid w:val="00FA5A2F"/>
    <w:rsid w:val="00FA69B8"/>
    <w:rsid w:val="00FE09E5"/>
    <w:rsid w:val="00FE0B92"/>
    <w:rsid w:val="00FE647B"/>
    <w:rsid w:val="01643720"/>
    <w:rsid w:val="01935DBD"/>
    <w:rsid w:val="01CE53A6"/>
    <w:rsid w:val="01EC83AB"/>
    <w:rsid w:val="02463BAA"/>
    <w:rsid w:val="02648123"/>
    <w:rsid w:val="029B0AD0"/>
    <w:rsid w:val="02E3F8CF"/>
    <w:rsid w:val="032E0D6B"/>
    <w:rsid w:val="035BBAAC"/>
    <w:rsid w:val="035C08E7"/>
    <w:rsid w:val="035E2EDB"/>
    <w:rsid w:val="03731746"/>
    <w:rsid w:val="03CB8C01"/>
    <w:rsid w:val="03CFD403"/>
    <w:rsid w:val="03D4FA5D"/>
    <w:rsid w:val="03DCCB27"/>
    <w:rsid w:val="0416440E"/>
    <w:rsid w:val="0418F90A"/>
    <w:rsid w:val="04476D4B"/>
    <w:rsid w:val="0473EAE9"/>
    <w:rsid w:val="04D593A8"/>
    <w:rsid w:val="04EB2369"/>
    <w:rsid w:val="04F2C62C"/>
    <w:rsid w:val="04F3648D"/>
    <w:rsid w:val="05156680"/>
    <w:rsid w:val="0524246D"/>
    <w:rsid w:val="05456080"/>
    <w:rsid w:val="05549DC9"/>
    <w:rsid w:val="055710FF"/>
    <w:rsid w:val="0563FEFB"/>
    <w:rsid w:val="05B9A344"/>
    <w:rsid w:val="05CD40B8"/>
    <w:rsid w:val="05E2AB23"/>
    <w:rsid w:val="06574DAE"/>
    <w:rsid w:val="0683D6B1"/>
    <w:rsid w:val="06BA93EB"/>
    <w:rsid w:val="06BDFEFC"/>
    <w:rsid w:val="06EFAD1E"/>
    <w:rsid w:val="06F8E988"/>
    <w:rsid w:val="070DA786"/>
    <w:rsid w:val="070F32E2"/>
    <w:rsid w:val="0711DFD8"/>
    <w:rsid w:val="075833E8"/>
    <w:rsid w:val="077290A7"/>
    <w:rsid w:val="077B47D8"/>
    <w:rsid w:val="0784A5AF"/>
    <w:rsid w:val="07D46A71"/>
    <w:rsid w:val="07D6FF0A"/>
    <w:rsid w:val="07D7EAB3"/>
    <w:rsid w:val="07E5B8E2"/>
    <w:rsid w:val="08359CEA"/>
    <w:rsid w:val="0856561C"/>
    <w:rsid w:val="08725C4E"/>
    <w:rsid w:val="08871E71"/>
    <w:rsid w:val="08A7CF8B"/>
    <w:rsid w:val="08AB0343"/>
    <w:rsid w:val="08DF4378"/>
    <w:rsid w:val="08F12C6D"/>
    <w:rsid w:val="08FAB596"/>
    <w:rsid w:val="090827EC"/>
    <w:rsid w:val="09225BEC"/>
    <w:rsid w:val="0958B65B"/>
    <w:rsid w:val="09590FC7"/>
    <w:rsid w:val="0963CB63"/>
    <w:rsid w:val="099DFC36"/>
    <w:rsid w:val="09A876D3"/>
    <w:rsid w:val="0A5B89DF"/>
    <w:rsid w:val="0A5CF699"/>
    <w:rsid w:val="0AA42D5A"/>
    <w:rsid w:val="0B08AB7F"/>
    <w:rsid w:val="0B0E9FCC"/>
    <w:rsid w:val="0B1A7F37"/>
    <w:rsid w:val="0B425195"/>
    <w:rsid w:val="0B4375DA"/>
    <w:rsid w:val="0B6B228A"/>
    <w:rsid w:val="0B6C6B27"/>
    <w:rsid w:val="0B86FA9C"/>
    <w:rsid w:val="0B93D56D"/>
    <w:rsid w:val="0BD0A04E"/>
    <w:rsid w:val="0BFFA579"/>
    <w:rsid w:val="0C069DD7"/>
    <w:rsid w:val="0C17CBCA"/>
    <w:rsid w:val="0C18B313"/>
    <w:rsid w:val="0C240AEF"/>
    <w:rsid w:val="0C42837F"/>
    <w:rsid w:val="0C51985C"/>
    <w:rsid w:val="0C620043"/>
    <w:rsid w:val="0C6676EB"/>
    <w:rsid w:val="0C70EE26"/>
    <w:rsid w:val="0CA47BE0"/>
    <w:rsid w:val="0CAA10F8"/>
    <w:rsid w:val="0CBD9880"/>
    <w:rsid w:val="0CD59CF8"/>
    <w:rsid w:val="0CDE21F6"/>
    <w:rsid w:val="0CF8DC7C"/>
    <w:rsid w:val="0CFCC7CA"/>
    <w:rsid w:val="0D091436"/>
    <w:rsid w:val="0D192E62"/>
    <w:rsid w:val="0D32A976"/>
    <w:rsid w:val="0D36CCD4"/>
    <w:rsid w:val="0D5F209D"/>
    <w:rsid w:val="0D6A3BCC"/>
    <w:rsid w:val="0D83BD48"/>
    <w:rsid w:val="0D9D0DE9"/>
    <w:rsid w:val="0DE7006E"/>
    <w:rsid w:val="0E01F774"/>
    <w:rsid w:val="0E3A0ECE"/>
    <w:rsid w:val="0E46408E"/>
    <w:rsid w:val="0E50B7EC"/>
    <w:rsid w:val="0E74F98A"/>
    <w:rsid w:val="0ECB4664"/>
    <w:rsid w:val="0ED1806A"/>
    <w:rsid w:val="0F066C8A"/>
    <w:rsid w:val="0F07912E"/>
    <w:rsid w:val="0F187A90"/>
    <w:rsid w:val="0F1A44C7"/>
    <w:rsid w:val="0F38DE4A"/>
    <w:rsid w:val="0F4B2803"/>
    <w:rsid w:val="0F570188"/>
    <w:rsid w:val="0F6E9E1B"/>
    <w:rsid w:val="0F733508"/>
    <w:rsid w:val="0F8F97F1"/>
    <w:rsid w:val="0FA05458"/>
    <w:rsid w:val="0FB266A5"/>
    <w:rsid w:val="1028F66F"/>
    <w:rsid w:val="102F9B4E"/>
    <w:rsid w:val="103BF818"/>
    <w:rsid w:val="104C1DFE"/>
    <w:rsid w:val="106D50A0"/>
    <w:rsid w:val="10938232"/>
    <w:rsid w:val="10D4A1E6"/>
    <w:rsid w:val="10D8E183"/>
    <w:rsid w:val="10F41862"/>
    <w:rsid w:val="11101195"/>
    <w:rsid w:val="11384851"/>
    <w:rsid w:val="117D52F7"/>
    <w:rsid w:val="119FE1B1"/>
    <w:rsid w:val="11A4902C"/>
    <w:rsid w:val="11AF1403"/>
    <w:rsid w:val="11D2F60A"/>
    <w:rsid w:val="12211395"/>
    <w:rsid w:val="1224D3B8"/>
    <w:rsid w:val="123AB8B0"/>
    <w:rsid w:val="127032FE"/>
    <w:rsid w:val="129B800E"/>
    <w:rsid w:val="12B4AF20"/>
    <w:rsid w:val="1302EE61"/>
    <w:rsid w:val="1353E5FF"/>
    <w:rsid w:val="13558224"/>
    <w:rsid w:val="135B83EB"/>
    <w:rsid w:val="13B5BC44"/>
    <w:rsid w:val="13C8044C"/>
    <w:rsid w:val="13D7859A"/>
    <w:rsid w:val="13DDAA4C"/>
    <w:rsid w:val="147AAC94"/>
    <w:rsid w:val="149729D3"/>
    <w:rsid w:val="14B6185D"/>
    <w:rsid w:val="14B8C520"/>
    <w:rsid w:val="14F8DC73"/>
    <w:rsid w:val="15083D3B"/>
    <w:rsid w:val="1563B6A4"/>
    <w:rsid w:val="15E7B697"/>
    <w:rsid w:val="15F39F1A"/>
    <w:rsid w:val="1602F840"/>
    <w:rsid w:val="160B0BA7"/>
    <w:rsid w:val="161AC6E6"/>
    <w:rsid w:val="1658B96A"/>
    <w:rsid w:val="16755EFE"/>
    <w:rsid w:val="16A5AFBE"/>
    <w:rsid w:val="16DF6A8C"/>
    <w:rsid w:val="17232949"/>
    <w:rsid w:val="174D6554"/>
    <w:rsid w:val="174F1971"/>
    <w:rsid w:val="175E14E0"/>
    <w:rsid w:val="179D1F5D"/>
    <w:rsid w:val="17C09BA8"/>
    <w:rsid w:val="17D3304A"/>
    <w:rsid w:val="17DE71D5"/>
    <w:rsid w:val="17DFC540"/>
    <w:rsid w:val="17E72E87"/>
    <w:rsid w:val="17FF7259"/>
    <w:rsid w:val="181DC3D1"/>
    <w:rsid w:val="183018D9"/>
    <w:rsid w:val="185724DC"/>
    <w:rsid w:val="18715D3E"/>
    <w:rsid w:val="1879DBFF"/>
    <w:rsid w:val="18B639DA"/>
    <w:rsid w:val="18B9A3E3"/>
    <w:rsid w:val="18D43787"/>
    <w:rsid w:val="1926809E"/>
    <w:rsid w:val="192B4F81"/>
    <w:rsid w:val="193AD1BD"/>
    <w:rsid w:val="194903E1"/>
    <w:rsid w:val="1957F74E"/>
    <w:rsid w:val="19605705"/>
    <w:rsid w:val="1995A029"/>
    <w:rsid w:val="199CC783"/>
    <w:rsid w:val="19A22BEA"/>
    <w:rsid w:val="19F0BF96"/>
    <w:rsid w:val="1A2BB328"/>
    <w:rsid w:val="1A557444"/>
    <w:rsid w:val="1A563682"/>
    <w:rsid w:val="1A5936D3"/>
    <w:rsid w:val="1A6FA6F1"/>
    <w:rsid w:val="1AB79AB8"/>
    <w:rsid w:val="1ACF4E15"/>
    <w:rsid w:val="1AE9168F"/>
    <w:rsid w:val="1AEE3809"/>
    <w:rsid w:val="1B1E6871"/>
    <w:rsid w:val="1B1ECF49"/>
    <w:rsid w:val="1B28337B"/>
    <w:rsid w:val="1B2C5DE3"/>
    <w:rsid w:val="1B2CB11C"/>
    <w:rsid w:val="1B38D5FD"/>
    <w:rsid w:val="1B5EF6B1"/>
    <w:rsid w:val="1BB5D61A"/>
    <w:rsid w:val="1BE80E1B"/>
    <w:rsid w:val="1BF206E3"/>
    <w:rsid w:val="1C0276D3"/>
    <w:rsid w:val="1C178195"/>
    <w:rsid w:val="1C228A94"/>
    <w:rsid w:val="1C61CF36"/>
    <w:rsid w:val="1C669AA1"/>
    <w:rsid w:val="1C8A086A"/>
    <w:rsid w:val="1C8D7910"/>
    <w:rsid w:val="1C94D9C5"/>
    <w:rsid w:val="1CBA9FAA"/>
    <w:rsid w:val="1CC06B02"/>
    <w:rsid w:val="1CE4A082"/>
    <w:rsid w:val="1D256F60"/>
    <w:rsid w:val="1D8DBE5C"/>
    <w:rsid w:val="1D8DD744"/>
    <w:rsid w:val="1D96CAA2"/>
    <w:rsid w:val="1DA27233"/>
    <w:rsid w:val="1DADF3CC"/>
    <w:rsid w:val="1DC4AB44"/>
    <w:rsid w:val="1DE29380"/>
    <w:rsid w:val="1E02DA21"/>
    <w:rsid w:val="1E135297"/>
    <w:rsid w:val="1E28140E"/>
    <w:rsid w:val="1E29C05D"/>
    <w:rsid w:val="1E434DDF"/>
    <w:rsid w:val="1E4C4943"/>
    <w:rsid w:val="1E5E5D91"/>
    <w:rsid w:val="1E6451DE"/>
    <w:rsid w:val="1E758AE6"/>
    <w:rsid w:val="1EA61C54"/>
    <w:rsid w:val="1EAD2D0C"/>
    <w:rsid w:val="1EB195CF"/>
    <w:rsid w:val="1F22442F"/>
    <w:rsid w:val="1F29A7A5"/>
    <w:rsid w:val="1F746BE1"/>
    <w:rsid w:val="1F8AD62B"/>
    <w:rsid w:val="1F925284"/>
    <w:rsid w:val="1F92C946"/>
    <w:rsid w:val="1FC0780F"/>
    <w:rsid w:val="1FE67353"/>
    <w:rsid w:val="1FEED87E"/>
    <w:rsid w:val="2022D015"/>
    <w:rsid w:val="204CC899"/>
    <w:rsid w:val="206EE074"/>
    <w:rsid w:val="20934711"/>
    <w:rsid w:val="20E9D12D"/>
    <w:rsid w:val="210D9FDC"/>
    <w:rsid w:val="212135F2"/>
    <w:rsid w:val="21232A3A"/>
    <w:rsid w:val="21378B39"/>
    <w:rsid w:val="214027EF"/>
    <w:rsid w:val="2157D5E8"/>
    <w:rsid w:val="215D798D"/>
    <w:rsid w:val="216276F4"/>
    <w:rsid w:val="2199AD75"/>
    <w:rsid w:val="21A20262"/>
    <w:rsid w:val="21B878BB"/>
    <w:rsid w:val="21EDB7FF"/>
    <w:rsid w:val="21FB04D1"/>
    <w:rsid w:val="22078E5C"/>
    <w:rsid w:val="221C26B2"/>
    <w:rsid w:val="222042D9"/>
    <w:rsid w:val="2221E10A"/>
    <w:rsid w:val="2244B8BC"/>
    <w:rsid w:val="225539F1"/>
    <w:rsid w:val="22782089"/>
    <w:rsid w:val="2286E76F"/>
    <w:rsid w:val="22B02CF4"/>
    <w:rsid w:val="22BC2657"/>
    <w:rsid w:val="22F9DF8C"/>
    <w:rsid w:val="2312C2F3"/>
    <w:rsid w:val="231F5D81"/>
    <w:rsid w:val="233AB9A9"/>
    <w:rsid w:val="2348135A"/>
    <w:rsid w:val="235D9106"/>
    <w:rsid w:val="23BF0892"/>
    <w:rsid w:val="23C95710"/>
    <w:rsid w:val="23FD18C8"/>
    <w:rsid w:val="2400DB2D"/>
    <w:rsid w:val="240D787F"/>
    <w:rsid w:val="24227337"/>
    <w:rsid w:val="2479E8FB"/>
    <w:rsid w:val="247AE021"/>
    <w:rsid w:val="248DFA63"/>
    <w:rsid w:val="24DC5E44"/>
    <w:rsid w:val="252B69A8"/>
    <w:rsid w:val="2533FAE4"/>
    <w:rsid w:val="2553E9B5"/>
    <w:rsid w:val="2598E929"/>
    <w:rsid w:val="25A7979B"/>
    <w:rsid w:val="25C6311E"/>
    <w:rsid w:val="25D796CC"/>
    <w:rsid w:val="25E8DF81"/>
    <w:rsid w:val="2619FD96"/>
    <w:rsid w:val="26796856"/>
    <w:rsid w:val="267A07F8"/>
    <w:rsid w:val="26896679"/>
    <w:rsid w:val="26906E81"/>
    <w:rsid w:val="269A879C"/>
    <w:rsid w:val="26BE4EE8"/>
    <w:rsid w:val="26D365CD"/>
    <w:rsid w:val="26D68413"/>
    <w:rsid w:val="26EF97D5"/>
    <w:rsid w:val="2721F0CD"/>
    <w:rsid w:val="272E4829"/>
    <w:rsid w:val="273115BE"/>
    <w:rsid w:val="27352F9C"/>
    <w:rsid w:val="273BE4D2"/>
    <w:rsid w:val="2747B84C"/>
    <w:rsid w:val="2748D922"/>
    <w:rsid w:val="2755ED44"/>
    <w:rsid w:val="2757704D"/>
    <w:rsid w:val="27727391"/>
    <w:rsid w:val="279BF7FC"/>
    <w:rsid w:val="27C59B25"/>
    <w:rsid w:val="27E83522"/>
    <w:rsid w:val="27E95414"/>
    <w:rsid w:val="27FAEA27"/>
    <w:rsid w:val="281FE5CD"/>
    <w:rsid w:val="28221D82"/>
    <w:rsid w:val="282BECE8"/>
    <w:rsid w:val="2840F3B9"/>
    <w:rsid w:val="28574655"/>
    <w:rsid w:val="2857E78A"/>
    <w:rsid w:val="285E9A0B"/>
    <w:rsid w:val="285F697C"/>
    <w:rsid w:val="2869A2E9"/>
    <w:rsid w:val="287DA8BD"/>
    <w:rsid w:val="28850963"/>
    <w:rsid w:val="28970E83"/>
    <w:rsid w:val="28CBD5D3"/>
    <w:rsid w:val="28CF66CF"/>
    <w:rsid w:val="28D140B3"/>
    <w:rsid w:val="28DB8D41"/>
    <w:rsid w:val="290E5600"/>
    <w:rsid w:val="2924CC12"/>
    <w:rsid w:val="2925E50F"/>
    <w:rsid w:val="294E8831"/>
    <w:rsid w:val="2953AD64"/>
    <w:rsid w:val="29673AB7"/>
    <w:rsid w:val="29A9FB2D"/>
    <w:rsid w:val="29ABCDD5"/>
    <w:rsid w:val="29E137A0"/>
    <w:rsid w:val="29F34C57"/>
    <w:rsid w:val="2A0513C8"/>
    <w:rsid w:val="2A142DBA"/>
    <w:rsid w:val="2A18A745"/>
    <w:rsid w:val="2A21A388"/>
    <w:rsid w:val="2A30E839"/>
    <w:rsid w:val="2A3515AC"/>
    <w:rsid w:val="2A81188C"/>
    <w:rsid w:val="2A84728B"/>
    <w:rsid w:val="2A9C7E05"/>
    <w:rsid w:val="2AA1CAD6"/>
    <w:rsid w:val="2ACE53B2"/>
    <w:rsid w:val="2ADA43AE"/>
    <w:rsid w:val="2AE92589"/>
    <w:rsid w:val="2AFD3BE7"/>
    <w:rsid w:val="2B009AE0"/>
    <w:rsid w:val="2B094DDA"/>
    <w:rsid w:val="2B1FD886"/>
    <w:rsid w:val="2B57DB2F"/>
    <w:rsid w:val="2B68CF5A"/>
    <w:rsid w:val="2B70F152"/>
    <w:rsid w:val="2B77BB5E"/>
    <w:rsid w:val="2B7D0801"/>
    <w:rsid w:val="2B8393B2"/>
    <w:rsid w:val="2B90C568"/>
    <w:rsid w:val="2BA29565"/>
    <w:rsid w:val="2BA68F81"/>
    <w:rsid w:val="2C0BFFBF"/>
    <w:rsid w:val="2C52123E"/>
    <w:rsid w:val="2C895C7E"/>
    <w:rsid w:val="2C89A394"/>
    <w:rsid w:val="2C8D486B"/>
    <w:rsid w:val="2CBC3206"/>
    <w:rsid w:val="2CD25956"/>
    <w:rsid w:val="2D13C98E"/>
    <w:rsid w:val="2D18D862"/>
    <w:rsid w:val="2D1ACC9B"/>
    <w:rsid w:val="2D46B5A8"/>
    <w:rsid w:val="2D66C70E"/>
    <w:rsid w:val="2D975FCD"/>
    <w:rsid w:val="2DA8588D"/>
    <w:rsid w:val="2DC203CC"/>
    <w:rsid w:val="2DE3140D"/>
    <w:rsid w:val="2E078FA5"/>
    <w:rsid w:val="2E5FA4F2"/>
    <w:rsid w:val="2E625246"/>
    <w:rsid w:val="2E97FC37"/>
    <w:rsid w:val="2EB4A8C3"/>
    <w:rsid w:val="2ED0CBA1"/>
    <w:rsid w:val="2EE26F52"/>
    <w:rsid w:val="2EF136A0"/>
    <w:rsid w:val="2EFD1F41"/>
    <w:rsid w:val="2EFFAEB5"/>
    <w:rsid w:val="2F04595C"/>
    <w:rsid w:val="2F11F7EA"/>
    <w:rsid w:val="2F136EDA"/>
    <w:rsid w:val="2F677D52"/>
    <w:rsid w:val="2F6D1364"/>
    <w:rsid w:val="2F7C34F4"/>
    <w:rsid w:val="2FA16EE1"/>
    <w:rsid w:val="2FA4C728"/>
    <w:rsid w:val="2FB0C99D"/>
    <w:rsid w:val="2FB724C0"/>
    <w:rsid w:val="2FE48734"/>
    <w:rsid w:val="2FE90170"/>
    <w:rsid w:val="301C2B82"/>
    <w:rsid w:val="30515304"/>
    <w:rsid w:val="30651AF0"/>
    <w:rsid w:val="3078340F"/>
    <w:rsid w:val="30A85754"/>
    <w:rsid w:val="30C66DC6"/>
    <w:rsid w:val="30F05A10"/>
    <w:rsid w:val="30F1CC48"/>
    <w:rsid w:val="31023CC8"/>
    <w:rsid w:val="3129B1E5"/>
    <w:rsid w:val="313A7166"/>
    <w:rsid w:val="315F1CBB"/>
    <w:rsid w:val="317A3201"/>
    <w:rsid w:val="3183DE3B"/>
    <w:rsid w:val="31866EEA"/>
    <w:rsid w:val="31AA48DC"/>
    <w:rsid w:val="31DB2DE8"/>
    <w:rsid w:val="31E6BA17"/>
    <w:rsid w:val="31EC4985"/>
    <w:rsid w:val="320D25E5"/>
    <w:rsid w:val="32174F0E"/>
    <w:rsid w:val="323BFA1E"/>
    <w:rsid w:val="325A362A"/>
    <w:rsid w:val="326AD0F0"/>
    <w:rsid w:val="32A8F9B7"/>
    <w:rsid w:val="32CD5066"/>
    <w:rsid w:val="32DA1DA7"/>
    <w:rsid w:val="32DBD6A0"/>
    <w:rsid w:val="32EBAADD"/>
    <w:rsid w:val="3315D5FE"/>
    <w:rsid w:val="33309112"/>
    <w:rsid w:val="333C8A0C"/>
    <w:rsid w:val="336049B9"/>
    <w:rsid w:val="338248CD"/>
    <w:rsid w:val="33A3BDF8"/>
    <w:rsid w:val="33B9B903"/>
    <w:rsid w:val="33BFE9AE"/>
    <w:rsid w:val="33C873F5"/>
    <w:rsid w:val="33D09064"/>
    <w:rsid w:val="33D7CA7F"/>
    <w:rsid w:val="34408487"/>
    <w:rsid w:val="34E2DE54"/>
    <w:rsid w:val="34E84B1C"/>
    <w:rsid w:val="35013154"/>
    <w:rsid w:val="3531EA7D"/>
    <w:rsid w:val="353DEC84"/>
    <w:rsid w:val="356C60C5"/>
    <w:rsid w:val="358B944D"/>
    <w:rsid w:val="35A8396A"/>
    <w:rsid w:val="35BB68CA"/>
    <w:rsid w:val="35BBD97F"/>
    <w:rsid w:val="35C1EE7B"/>
    <w:rsid w:val="35CEDD16"/>
    <w:rsid w:val="35E5DABE"/>
    <w:rsid w:val="35F1A63E"/>
    <w:rsid w:val="35FA39C9"/>
    <w:rsid w:val="35FB8226"/>
    <w:rsid w:val="361828FF"/>
    <w:rsid w:val="363481A6"/>
    <w:rsid w:val="3642390B"/>
    <w:rsid w:val="364F97D4"/>
    <w:rsid w:val="36658D0B"/>
    <w:rsid w:val="36833BBE"/>
    <w:rsid w:val="369209EA"/>
    <w:rsid w:val="3693E309"/>
    <w:rsid w:val="3694C5B3"/>
    <w:rsid w:val="36BA2B3A"/>
    <w:rsid w:val="36BFD6CA"/>
    <w:rsid w:val="36CF88F9"/>
    <w:rsid w:val="3708C5D1"/>
    <w:rsid w:val="371B76ED"/>
    <w:rsid w:val="37391310"/>
    <w:rsid w:val="374A9476"/>
    <w:rsid w:val="37652965"/>
    <w:rsid w:val="378BE643"/>
    <w:rsid w:val="37AF04FB"/>
    <w:rsid w:val="3870CC75"/>
    <w:rsid w:val="387E8B09"/>
    <w:rsid w:val="38D153E7"/>
    <w:rsid w:val="38D3DAAC"/>
    <w:rsid w:val="39078569"/>
    <w:rsid w:val="394A18A6"/>
    <w:rsid w:val="3966216D"/>
    <w:rsid w:val="39AB66E9"/>
    <w:rsid w:val="39C1484B"/>
    <w:rsid w:val="39E0A6C8"/>
    <w:rsid w:val="39EB002D"/>
    <w:rsid w:val="39EE9040"/>
    <w:rsid w:val="39FFCB17"/>
    <w:rsid w:val="3A14578C"/>
    <w:rsid w:val="3A29F32A"/>
    <w:rsid w:val="3A4B4333"/>
    <w:rsid w:val="3A4FB951"/>
    <w:rsid w:val="3AC676B8"/>
    <w:rsid w:val="3ACAD619"/>
    <w:rsid w:val="3ACBD7B4"/>
    <w:rsid w:val="3AD1F5D6"/>
    <w:rsid w:val="3AE54D44"/>
    <w:rsid w:val="3AE90C9D"/>
    <w:rsid w:val="3AF1DA65"/>
    <w:rsid w:val="3AFE7777"/>
    <w:rsid w:val="3B1159F5"/>
    <w:rsid w:val="3B1F153B"/>
    <w:rsid w:val="3B2C50C7"/>
    <w:rsid w:val="3B3F014A"/>
    <w:rsid w:val="3B55FCD0"/>
    <w:rsid w:val="3B7CDC3E"/>
    <w:rsid w:val="3BA403D6"/>
    <w:rsid w:val="3BAAC9C0"/>
    <w:rsid w:val="3BAD2E08"/>
    <w:rsid w:val="3BBC030E"/>
    <w:rsid w:val="3BC5C38B"/>
    <w:rsid w:val="3BEBB6E5"/>
    <w:rsid w:val="3C11B336"/>
    <w:rsid w:val="3C8C987C"/>
    <w:rsid w:val="3C8EDC83"/>
    <w:rsid w:val="3C8F684D"/>
    <w:rsid w:val="3CDE47DC"/>
    <w:rsid w:val="3D0BE927"/>
    <w:rsid w:val="3D296CBE"/>
    <w:rsid w:val="3D31B35A"/>
    <w:rsid w:val="3D4650FB"/>
    <w:rsid w:val="3D4EB1B8"/>
    <w:rsid w:val="3D5E56D0"/>
    <w:rsid w:val="3DB9A367"/>
    <w:rsid w:val="3DC96F5A"/>
    <w:rsid w:val="3E1A27DF"/>
    <w:rsid w:val="3E1E4ECC"/>
    <w:rsid w:val="3E267365"/>
    <w:rsid w:val="3E7CA5A0"/>
    <w:rsid w:val="3E9020E7"/>
    <w:rsid w:val="3E9CCD6C"/>
    <w:rsid w:val="3ED94C53"/>
    <w:rsid w:val="3EE128F7"/>
    <w:rsid w:val="3EE2CE4E"/>
    <w:rsid w:val="3F3F11B8"/>
    <w:rsid w:val="3F4953F8"/>
    <w:rsid w:val="3F4C175E"/>
    <w:rsid w:val="3F653FBB"/>
    <w:rsid w:val="3F698BAF"/>
    <w:rsid w:val="3F71FC57"/>
    <w:rsid w:val="3F72355D"/>
    <w:rsid w:val="3F7BAB03"/>
    <w:rsid w:val="3F80B5F2"/>
    <w:rsid w:val="3FA56856"/>
    <w:rsid w:val="3FE96D76"/>
    <w:rsid w:val="3FF16166"/>
    <w:rsid w:val="3FF94EEC"/>
    <w:rsid w:val="4007A72E"/>
    <w:rsid w:val="404056AD"/>
    <w:rsid w:val="40610D80"/>
    <w:rsid w:val="4062923D"/>
    <w:rsid w:val="4098FE4D"/>
    <w:rsid w:val="409934AE"/>
    <w:rsid w:val="40E0A395"/>
    <w:rsid w:val="40EA55A6"/>
    <w:rsid w:val="4101101C"/>
    <w:rsid w:val="41280F27"/>
    <w:rsid w:val="414FCC05"/>
    <w:rsid w:val="416EA80F"/>
    <w:rsid w:val="41DCA0DA"/>
    <w:rsid w:val="41EF67C6"/>
    <w:rsid w:val="41FCDDE1"/>
    <w:rsid w:val="420AFB26"/>
    <w:rsid w:val="42132D07"/>
    <w:rsid w:val="421C6F8C"/>
    <w:rsid w:val="42204293"/>
    <w:rsid w:val="4231F5FA"/>
    <w:rsid w:val="425D3BCB"/>
    <w:rsid w:val="427140C5"/>
    <w:rsid w:val="4271D1E9"/>
    <w:rsid w:val="427C73F6"/>
    <w:rsid w:val="429B4566"/>
    <w:rsid w:val="436C8552"/>
    <w:rsid w:val="436F55D9"/>
    <w:rsid w:val="4398AE42"/>
    <w:rsid w:val="43A0D3AD"/>
    <w:rsid w:val="43B314C9"/>
    <w:rsid w:val="43BB0E13"/>
    <w:rsid w:val="43F66621"/>
    <w:rsid w:val="440D3BA9"/>
    <w:rsid w:val="44235810"/>
    <w:rsid w:val="44488A3D"/>
    <w:rsid w:val="445FAFE9"/>
    <w:rsid w:val="44763B6A"/>
    <w:rsid w:val="4478D979"/>
    <w:rsid w:val="44B0BCAA"/>
    <w:rsid w:val="44B723B5"/>
    <w:rsid w:val="44BB05E6"/>
    <w:rsid w:val="44C24B13"/>
    <w:rsid w:val="44C31D89"/>
    <w:rsid w:val="44F2624F"/>
    <w:rsid w:val="450B263A"/>
    <w:rsid w:val="452CFCE1"/>
    <w:rsid w:val="4536C8DF"/>
    <w:rsid w:val="4554104E"/>
    <w:rsid w:val="459332A1"/>
    <w:rsid w:val="459379E0"/>
    <w:rsid w:val="45946406"/>
    <w:rsid w:val="45A2DE25"/>
    <w:rsid w:val="45B8957C"/>
    <w:rsid w:val="45CBF17D"/>
    <w:rsid w:val="45CCE8CE"/>
    <w:rsid w:val="45D6CF19"/>
    <w:rsid w:val="45FB804A"/>
    <w:rsid w:val="4660FAB3"/>
    <w:rsid w:val="46726B29"/>
    <w:rsid w:val="46955168"/>
    <w:rsid w:val="46CD1348"/>
    <w:rsid w:val="46F9654A"/>
    <w:rsid w:val="46FC7BEC"/>
    <w:rsid w:val="470445BF"/>
    <w:rsid w:val="4710DA8D"/>
    <w:rsid w:val="4729A025"/>
    <w:rsid w:val="4738715C"/>
    <w:rsid w:val="4745DFFB"/>
    <w:rsid w:val="47572943"/>
    <w:rsid w:val="47589201"/>
    <w:rsid w:val="476C0EB3"/>
    <w:rsid w:val="477051A0"/>
    <w:rsid w:val="479750AB"/>
    <w:rsid w:val="47B07A3B"/>
    <w:rsid w:val="47CA7B45"/>
    <w:rsid w:val="47DB99BF"/>
    <w:rsid w:val="47DBAF02"/>
    <w:rsid w:val="47EC42BD"/>
    <w:rsid w:val="47F3155B"/>
    <w:rsid w:val="4814D34E"/>
    <w:rsid w:val="48740CEB"/>
    <w:rsid w:val="48A64801"/>
    <w:rsid w:val="48C6F318"/>
    <w:rsid w:val="48CC87ED"/>
    <w:rsid w:val="49173050"/>
    <w:rsid w:val="4925EA9C"/>
    <w:rsid w:val="4927C73D"/>
    <w:rsid w:val="4933210C"/>
    <w:rsid w:val="494C4A9C"/>
    <w:rsid w:val="496FC51B"/>
    <w:rsid w:val="49D3E179"/>
    <w:rsid w:val="49FC1598"/>
    <w:rsid w:val="4A04B40A"/>
    <w:rsid w:val="4A0D4679"/>
    <w:rsid w:val="4A251EA5"/>
    <w:rsid w:val="4A2ADA75"/>
    <w:rsid w:val="4A93F425"/>
    <w:rsid w:val="4ACA1B9C"/>
    <w:rsid w:val="4AE81AFD"/>
    <w:rsid w:val="4AEEB5C3"/>
    <w:rsid w:val="4AFA2E81"/>
    <w:rsid w:val="4AFBD731"/>
    <w:rsid w:val="4B122465"/>
    <w:rsid w:val="4B5484F9"/>
    <w:rsid w:val="4BE4BAA2"/>
    <w:rsid w:val="4BE931B0"/>
    <w:rsid w:val="4BF18AB4"/>
    <w:rsid w:val="4C123674"/>
    <w:rsid w:val="4C132B83"/>
    <w:rsid w:val="4C1AEF1C"/>
    <w:rsid w:val="4C2E128D"/>
    <w:rsid w:val="4C70D12E"/>
    <w:rsid w:val="4CAAEDFA"/>
    <w:rsid w:val="4CB905FA"/>
    <w:rsid w:val="4CD457E7"/>
    <w:rsid w:val="4D027196"/>
    <w:rsid w:val="4D22CDA3"/>
    <w:rsid w:val="4D253D4F"/>
    <w:rsid w:val="4D4B7F62"/>
    <w:rsid w:val="4D7B30E3"/>
    <w:rsid w:val="4D8454C8"/>
    <w:rsid w:val="4DAB0D2A"/>
    <w:rsid w:val="4DAEFBE4"/>
    <w:rsid w:val="4DC14BDA"/>
    <w:rsid w:val="4DC83C55"/>
    <w:rsid w:val="4DDF9324"/>
    <w:rsid w:val="4DDFFBBE"/>
    <w:rsid w:val="4DFB7150"/>
    <w:rsid w:val="4E058DDA"/>
    <w:rsid w:val="4E20946C"/>
    <w:rsid w:val="4E4DCAEF"/>
    <w:rsid w:val="4E5DB172"/>
    <w:rsid w:val="4E643121"/>
    <w:rsid w:val="4E6C90E0"/>
    <w:rsid w:val="4E9DA22F"/>
    <w:rsid w:val="4EC0B143"/>
    <w:rsid w:val="4EC1A65D"/>
    <w:rsid w:val="4F093086"/>
    <w:rsid w:val="4F6EA896"/>
    <w:rsid w:val="4F7B6385"/>
    <w:rsid w:val="4F8642B4"/>
    <w:rsid w:val="4FBFCCB5"/>
    <w:rsid w:val="4FCD9FA4"/>
    <w:rsid w:val="4FD58D2A"/>
    <w:rsid w:val="4FE68AC2"/>
    <w:rsid w:val="4FF96E5D"/>
    <w:rsid w:val="5001245F"/>
    <w:rsid w:val="500B3B86"/>
    <w:rsid w:val="5015951F"/>
    <w:rsid w:val="502095CF"/>
    <w:rsid w:val="50287A0A"/>
    <w:rsid w:val="503A1258"/>
    <w:rsid w:val="5059CDAA"/>
    <w:rsid w:val="505C81A4"/>
    <w:rsid w:val="507CBD33"/>
    <w:rsid w:val="507F83DE"/>
    <w:rsid w:val="5093B98C"/>
    <w:rsid w:val="50CC794D"/>
    <w:rsid w:val="50F488A7"/>
    <w:rsid w:val="512D2440"/>
    <w:rsid w:val="5158352E"/>
    <w:rsid w:val="5158E909"/>
    <w:rsid w:val="51715D8B"/>
    <w:rsid w:val="5171682E"/>
    <w:rsid w:val="5177C03D"/>
    <w:rsid w:val="5197B190"/>
    <w:rsid w:val="51A9AB7D"/>
    <w:rsid w:val="51C44A6B"/>
    <w:rsid w:val="51CF4F7C"/>
    <w:rsid w:val="522E2F6D"/>
    <w:rsid w:val="52359FF9"/>
    <w:rsid w:val="52490C81"/>
    <w:rsid w:val="52582118"/>
    <w:rsid w:val="525E7585"/>
    <w:rsid w:val="528923C4"/>
    <w:rsid w:val="52D92BC6"/>
    <w:rsid w:val="52E1F0D8"/>
    <w:rsid w:val="52E261B1"/>
    <w:rsid w:val="52EE0EB4"/>
    <w:rsid w:val="530531E5"/>
    <w:rsid w:val="534DFA9E"/>
    <w:rsid w:val="536941DA"/>
    <w:rsid w:val="5387AB0E"/>
    <w:rsid w:val="544E7E73"/>
    <w:rsid w:val="54558200"/>
    <w:rsid w:val="546BE90B"/>
    <w:rsid w:val="546E4540"/>
    <w:rsid w:val="547DCBD1"/>
    <w:rsid w:val="549D4E8A"/>
    <w:rsid w:val="54A275E8"/>
    <w:rsid w:val="54C3C184"/>
    <w:rsid w:val="54CF2B14"/>
    <w:rsid w:val="54D4121E"/>
    <w:rsid w:val="54D73557"/>
    <w:rsid w:val="54F313F5"/>
    <w:rsid w:val="55220C42"/>
    <w:rsid w:val="55456E7A"/>
    <w:rsid w:val="556A777F"/>
    <w:rsid w:val="55A320AF"/>
    <w:rsid w:val="55BB6623"/>
    <w:rsid w:val="56AEEAB2"/>
    <w:rsid w:val="56E52603"/>
    <w:rsid w:val="5745373D"/>
    <w:rsid w:val="57573008"/>
    <w:rsid w:val="5772772D"/>
    <w:rsid w:val="57951B98"/>
    <w:rsid w:val="57A389CD"/>
    <w:rsid w:val="57B561FB"/>
    <w:rsid w:val="57BDFB20"/>
    <w:rsid w:val="57C776B2"/>
    <w:rsid w:val="57DA35C1"/>
    <w:rsid w:val="5814A268"/>
    <w:rsid w:val="5822CBEA"/>
    <w:rsid w:val="58294590"/>
    <w:rsid w:val="586AA206"/>
    <w:rsid w:val="587F0773"/>
    <w:rsid w:val="588FF85D"/>
    <w:rsid w:val="58928F98"/>
    <w:rsid w:val="589B571F"/>
    <w:rsid w:val="58AEB206"/>
    <w:rsid w:val="59093B06"/>
    <w:rsid w:val="590E478E"/>
    <w:rsid w:val="591248A1"/>
    <w:rsid w:val="5921A376"/>
    <w:rsid w:val="593F5A2E"/>
    <w:rsid w:val="597C6F70"/>
    <w:rsid w:val="5987AB75"/>
    <w:rsid w:val="598E36E1"/>
    <w:rsid w:val="59923AD1"/>
    <w:rsid w:val="59A53FEA"/>
    <w:rsid w:val="59BA0B52"/>
    <w:rsid w:val="59C92E67"/>
    <w:rsid w:val="59E8E224"/>
    <w:rsid w:val="5A02382D"/>
    <w:rsid w:val="5A0361D7"/>
    <w:rsid w:val="5A060EEC"/>
    <w:rsid w:val="5A260116"/>
    <w:rsid w:val="5A2C3505"/>
    <w:rsid w:val="5A2E7CA8"/>
    <w:rsid w:val="5A58CA32"/>
    <w:rsid w:val="5AB33949"/>
    <w:rsid w:val="5AB96BAB"/>
    <w:rsid w:val="5ABD73D7"/>
    <w:rsid w:val="5AC002AD"/>
    <w:rsid w:val="5AC19C3D"/>
    <w:rsid w:val="5ACDA678"/>
    <w:rsid w:val="5AEA538A"/>
    <w:rsid w:val="5AFD46B8"/>
    <w:rsid w:val="5B29C292"/>
    <w:rsid w:val="5B3E0F7E"/>
    <w:rsid w:val="5B4F9A58"/>
    <w:rsid w:val="5B55DBB3"/>
    <w:rsid w:val="5B681982"/>
    <w:rsid w:val="5B86685B"/>
    <w:rsid w:val="5BB0011F"/>
    <w:rsid w:val="5BB8520F"/>
    <w:rsid w:val="5BF25A14"/>
    <w:rsid w:val="5C181476"/>
    <w:rsid w:val="5C3410F5"/>
    <w:rsid w:val="5C50D4C4"/>
    <w:rsid w:val="5C594438"/>
    <w:rsid w:val="5C858899"/>
    <w:rsid w:val="5C8778B1"/>
    <w:rsid w:val="5CA2D55B"/>
    <w:rsid w:val="5CB164BF"/>
    <w:rsid w:val="5CBA3DCB"/>
    <w:rsid w:val="5CD05454"/>
    <w:rsid w:val="5CEE1E24"/>
    <w:rsid w:val="5D0ED321"/>
    <w:rsid w:val="5D1B201F"/>
    <w:rsid w:val="5D62A75E"/>
    <w:rsid w:val="5D7CA0A9"/>
    <w:rsid w:val="5D7EEF7E"/>
    <w:rsid w:val="5D8563A7"/>
    <w:rsid w:val="5DAE654A"/>
    <w:rsid w:val="5DD233B0"/>
    <w:rsid w:val="5DE1B8B1"/>
    <w:rsid w:val="5DE4F0F7"/>
    <w:rsid w:val="5DE8C80B"/>
    <w:rsid w:val="5DF8EC02"/>
    <w:rsid w:val="5DFC3F1F"/>
    <w:rsid w:val="5E300B3B"/>
    <w:rsid w:val="5E60A859"/>
    <w:rsid w:val="5E81BDE6"/>
    <w:rsid w:val="5E9F15F6"/>
    <w:rsid w:val="5EA55B9A"/>
    <w:rsid w:val="5F1B4C2D"/>
    <w:rsid w:val="5F2DEA41"/>
    <w:rsid w:val="5F2FB8DC"/>
    <w:rsid w:val="5F7DBFE2"/>
    <w:rsid w:val="5FAC421E"/>
    <w:rsid w:val="5FD0DC17"/>
    <w:rsid w:val="5FE3EB7F"/>
    <w:rsid w:val="60150D12"/>
    <w:rsid w:val="6031F8AE"/>
    <w:rsid w:val="604857B5"/>
    <w:rsid w:val="6071D8DD"/>
    <w:rsid w:val="607ABAE7"/>
    <w:rsid w:val="60A7F1B6"/>
    <w:rsid w:val="60C0C045"/>
    <w:rsid w:val="60CCA63F"/>
    <w:rsid w:val="60D12031"/>
    <w:rsid w:val="60D86F14"/>
    <w:rsid w:val="60EDE414"/>
    <w:rsid w:val="60F2B27D"/>
    <w:rsid w:val="614556DE"/>
    <w:rsid w:val="6161753D"/>
    <w:rsid w:val="616E58F8"/>
    <w:rsid w:val="61878155"/>
    <w:rsid w:val="619F356C"/>
    <w:rsid w:val="61AEE846"/>
    <w:rsid w:val="61B0BCF1"/>
    <w:rsid w:val="61C6A3A8"/>
    <w:rsid w:val="61DDDAC6"/>
    <w:rsid w:val="61F85BEF"/>
    <w:rsid w:val="61FC252D"/>
    <w:rsid w:val="620420F6"/>
    <w:rsid w:val="6206DB89"/>
    <w:rsid w:val="621F2E01"/>
    <w:rsid w:val="622EF284"/>
    <w:rsid w:val="628D3714"/>
    <w:rsid w:val="62B25DB0"/>
    <w:rsid w:val="62CBEB64"/>
    <w:rsid w:val="62D56B03"/>
    <w:rsid w:val="631ECE2C"/>
    <w:rsid w:val="633F7D38"/>
    <w:rsid w:val="635151CF"/>
    <w:rsid w:val="63A2ABEA"/>
    <w:rsid w:val="63B3B2FB"/>
    <w:rsid w:val="63F9997F"/>
    <w:rsid w:val="641C8E6C"/>
    <w:rsid w:val="643EE132"/>
    <w:rsid w:val="64826E50"/>
    <w:rsid w:val="648B37A7"/>
    <w:rsid w:val="649700BF"/>
    <w:rsid w:val="649B3D6C"/>
    <w:rsid w:val="64ACCA9E"/>
    <w:rsid w:val="64B971D4"/>
    <w:rsid w:val="65089637"/>
    <w:rsid w:val="651BE406"/>
    <w:rsid w:val="651C85FC"/>
    <w:rsid w:val="65330DEB"/>
    <w:rsid w:val="6533FFEE"/>
    <w:rsid w:val="653F6CCD"/>
    <w:rsid w:val="6564B11C"/>
    <w:rsid w:val="658173B2"/>
    <w:rsid w:val="6583FC38"/>
    <w:rsid w:val="65964F40"/>
    <w:rsid w:val="65B19CD4"/>
    <w:rsid w:val="65B26343"/>
    <w:rsid w:val="65D5FAEF"/>
    <w:rsid w:val="65E45646"/>
    <w:rsid w:val="65E8FE07"/>
    <w:rsid w:val="65F6183A"/>
    <w:rsid w:val="6625F26F"/>
    <w:rsid w:val="66371D0B"/>
    <w:rsid w:val="66382215"/>
    <w:rsid w:val="665AF278"/>
    <w:rsid w:val="66641314"/>
    <w:rsid w:val="666AAED1"/>
    <w:rsid w:val="66916E9A"/>
    <w:rsid w:val="66B70F9D"/>
    <w:rsid w:val="66EB5BC1"/>
    <w:rsid w:val="66EC3BE4"/>
    <w:rsid w:val="66FBD1CB"/>
    <w:rsid w:val="670263A7"/>
    <w:rsid w:val="671FCC99"/>
    <w:rsid w:val="672F856D"/>
    <w:rsid w:val="673E6659"/>
    <w:rsid w:val="676A48B4"/>
    <w:rsid w:val="677FD4E3"/>
    <w:rsid w:val="6799D27D"/>
    <w:rsid w:val="67A8F859"/>
    <w:rsid w:val="67B77ACB"/>
    <w:rsid w:val="67D3F572"/>
    <w:rsid w:val="67DF1EB4"/>
    <w:rsid w:val="67E7FC8D"/>
    <w:rsid w:val="67FBDE95"/>
    <w:rsid w:val="685DDF22"/>
    <w:rsid w:val="6863358D"/>
    <w:rsid w:val="68764F3F"/>
    <w:rsid w:val="6885159D"/>
    <w:rsid w:val="68AA16D1"/>
    <w:rsid w:val="68B57E07"/>
    <w:rsid w:val="68BBCC7A"/>
    <w:rsid w:val="68F14EFA"/>
    <w:rsid w:val="69452A80"/>
    <w:rsid w:val="695970A3"/>
    <w:rsid w:val="696BEE66"/>
    <w:rsid w:val="697C8E8D"/>
    <w:rsid w:val="69815863"/>
    <w:rsid w:val="69903142"/>
    <w:rsid w:val="69AD07C1"/>
    <w:rsid w:val="69AF6EFE"/>
    <w:rsid w:val="69B08A79"/>
    <w:rsid w:val="69BE03A0"/>
    <w:rsid w:val="69BE7569"/>
    <w:rsid w:val="69C9448E"/>
    <w:rsid w:val="69CF4D0A"/>
    <w:rsid w:val="69ECDCD8"/>
    <w:rsid w:val="69F40F8D"/>
    <w:rsid w:val="69FF6AFE"/>
    <w:rsid w:val="6A0199BE"/>
    <w:rsid w:val="6A3A0469"/>
    <w:rsid w:val="6A3F783D"/>
    <w:rsid w:val="6A431169"/>
    <w:rsid w:val="6A576D5B"/>
    <w:rsid w:val="6A94FDBC"/>
    <w:rsid w:val="6AA11A10"/>
    <w:rsid w:val="6AB0D35D"/>
    <w:rsid w:val="6ABB98DE"/>
    <w:rsid w:val="6AC3D4B0"/>
    <w:rsid w:val="6B24BE91"/>
    <w:rsid w:val="6B4999E5"/>
    <w:rsid w:val="6B5421AA"/>
    <w:rsid w:val="6B61B284"/>
    <w:rsid w:val="6B6514EF"/>
    <w:rsid w:val="6B9AD64F"/>
    <w:rsid w:val="6BC9292F"/>
    <w:rsid w:val="6BD4A8F8"/>
    <w:rsid w:val="6BD68E5B"/>
    <w:rsid w:val="6BD7B104"/>
    <w:rsid w:val="6BD99741"/>
    <w:rsid w:val="6BE57C87"/>
    <w:rsid w:val="6BFCE5A4"/>
    <w:rsid w:val="6C104487"/>
    <w:rsid w:val="6C4F3A62"/>
    <w:rsid w:val="6C56A5FA"/>
    <w:rsid w:val="6C66AEBC"/>
    <w:rsid w:val="6C9378D3"/>
    <w:rsid w:val="6CA76695"/>
    <w:rsid w:val="6CB7F6A3"/>
    <w:rsid w:val="6CC08EF2"/>
    <w:rsid w:val="6CFD82E5"/>
    <w:rsid w:val="6D5D317F"/>
    <w:rsid w:val="6D628ACB"/>
    <w:rsid w:val="6D72D621"/>
    <w:rsid w:val="6D787D73"/>
    <w:rsid w:val="6D95273D"/>
    <w:rsid w:val="6DBD0EEE"/>
    <w:rsid w:val="6DE29C65"/>
    <w:rsid w:val="6DEECD0D"/>
    <w:rsid w:val="6E30D2C2"/>
    <w:rsid w:val="6E4336F6"/>
    <w:rsid w:val="6E4F3212"/>
    <w:rsid w:val="6E58E5B9"/>
    <w:rsid w:val="6E5A5357"/>
    <w:rsid w:val="6E5C5F53"/>
    <w:rsid w:val="6E825287"/>
    <w:rsid w:val="6E8A77E2"/>
    <w:rsid w:val="6EC110B3"/>
    <w:rsid w:val="6ED6252D"/>
    <w:rsid w:val="6EEA007F"/>
    <w:rsid w:val="6EEBE071"/>
    <w:rsid w:val="6EF2C6F0"/>
    <w:rsid w:val="6F2767E4"/>
    <w:rsid w:val="6F3709BB"/>
    <w:rsid w:val="6F656F14"/>
    <w:rsid w:val="6FC9969F"/>
    <w:rsid w:val="6FCDCC80"/>
    <w:rsid w:val="6FD85D03"/>
    <w:rsid w:val="6FDF0757"/>
    <w:rsid w:val="6FEC95F1"/>
    <w:rsid w:val="6FED623A"/>
    <w:rsid w:val="6FFF2C3C"/>
    <w:rsid w:val="700D91BE"/>
    <w:rsid w:val="704772B9"/>
    <w:rsid w:val="704A72CA"/>
    <w:rsid w:val="704C516E"/>
    <w:rsid w:val="708690A7"/>
    <w:rsid w:val="708A2778"/>
    <w:rsid w:val="708A3335"/>
    <w:rsid w:val="7114D3DD"/>
    <w:rsid w:val="711AA963"/>
    <w:rsid w:val="712C1D06"/>
    <w:rsid w:val="71441C3E"/>
    <w:rsid w:val="7145484A"/>
    <w:rsid w:val="71961E1A"/>
    <w:rsid w:val="7199C8C1"/>
    <w:rsid w:val="71B05EF1"/>
    <w:rsid w:val="71BDB892"/>
    <w:rsid w:val="7218733E"/>
    <w:rsid w:val="7225F7D9"/>
    <w:rsid w:val="72260396"/>
    <w:rsid w:val="7237A6EC"/>
    <w:rsid w:val="726E6D8E"/>
    <w:rsid w:val="729004E4"/>
    <w:rsid w:val="72A5E9A9"/>
    <w:rsid w:val="72C09FC6"/>
    <w:rsid w:val="72CEEF5B"/>
    <w:rsid w:val="72E6D3BF"/>
    <w:rsid w:val="72F3AC43"/>
    <w:rsid w:val="73060BEA"/>
    <w:rsid w:val="73073BC4"/>
    <w:rsid w:val="731A7EF3"/>
    <w:rsid w:val="731E959F"/>
    <w:rsid w:val="7344FA18"/>
    <w:rsid w:val="735C26E9"/>
    <w:rsid w:val="736906E8"/>
    <w:rsid w:val="73A1FE8F"/>
    <w:rsid w:val="73A7B5FC"/>
    <w:rsid w:val="73A9E947"/>
    <w:rsid w:val="73EFCF44"/>
    <w:rsid w:val="740CB361"/>
    <w:rsid w:val="740E6CFA"/>
    <w:rsid w:val="742B05D7"/>
    <w:rsid w:val="742B9C7E"/>
    <w:rsid w:val="745C738A"/>
    <w:rsid w:val="746B8A75"/>
    <w:rsid w:val="74A33E48"/>
    <w:rsid w:val="74B2787A"/>
    <w:rsid w:val="74B61431"/>
    <w:rsid w:val="74D7064F"/>
    <w:rsid w:val="7504D749"/>
    <w:rsid w:val="750D9B86"/>
    <w:rsid w:val="75365B46"/>
    <w:rsid w:val="7541B895"/>
    <w:rsid w:val="755D989B"/>
    <w:rsid w:val="75671A39"/>
    <w:rsid w:val="7584A496"/>
    <w:rsid w:val="75E1EC2A"/>
    <w:rsid w:val="762A781D"/>
    <w:rsid w:val="763EC255"/>
    <w:rsid w:val="764CF36C"/>
    <w:rsid w:val="7659721D"/>
    <w:rsid w:val="769DD07E"/>
    <w:rsid w:val="76D67781"/>
    <w:rsid w:val="76ED270B"/>
    <w:rsid w:val="76F62D94"/>
    <w:rsid w:val="76FC3097"/>
    <w:rsid w:val="771CBA62"/>
    <w:rsid w:val="775FEF5D"/>
    <w:rsid w:val="7760DAF0"/>
    <w:rsid w:val="77632013"/>
    <w:rsid w:val="7785A610"/>
    <w:rsid w:val="77894CBA"/>
    <w:rsid w:val="7792B36A"/>
    <w:rsid w:val="77A411A2"/>
    <w:rsid w:val="77AAB2A2"/>
    <w:rsid w:val="77AD658E"/>
    <w:rsid w:val="77C88265"/>
    <w:rsid w:val="77EEFDD7"/>
    <w:rsid w:val="780A5F43"/>
    <w:rsid w:val="7825426F"/>
    <w:rsid w:val="784B857D"/>
    <w:rsid w:val="7874C818"/>
    <w:rsid w:val="78795957"/>
    <w:rsid w:val="78D64495"/>
    <w:rsid w:val="78D64662"/>
    <w:rsid w:val="7973C3A4"/>
    <w:rsid w:val="7974AEC6"/>
    <w:rsid w:val="798DD723"/>
    <w:rsid w:val="79949BEE"/>
    <w:rsid w:val="79A35CA8"/>
    <w:rsid w:val="79B3FD8E"/>
    <w:rsid w:val="79E755DE"/>
    <w:rsid w:val="7A31157B"/>
    <w:rsid w:val="7A581486"/>
    <w:rsid w:val="7A5C5064"/>
    <w:rsid w:val="7A77EFA5"/>
    <w:rsid w:val="7A7BF0AE"/>
    <w:rsid w:val="7A86CD4E"/>
    <w:rsid w:val="7AFD015B"/>
    <w:rsid w:val="7B107F27"/>
    <w:rsid w:val="7B4F7625"/>
    <w:rsid w:val="7B639515"/>
    <w:rsid w:val="7BB30504"/>
    <w:rsid w:val="7BE87FE1"/>
    <w:rsid w:val="7BE9E5E9"/>
    <w:rsid w:val="7BEEF5BE"/>
    <w:rsid w:val="7BF1BD2E"/>
    <w:rsid w:val="7C458C2B"/>
    <w:rsid w:val="7C530D97"/>
    <w:rsid w:val="7C67346E"/>
    <w:rsid w:val="7C79FC61"/>
    <w:rsid w:val="7C8099AF"/>
    <w:rsid w:val="7CB9542A"/>
    <w:rsid w:val="7CCBA0A9"/>
    <w:rsid w:val="7CCF1CEF"/>
    <w:rsid w:val="7CE64605"/>
    <w:rsid w:val="7D098F15"/>
    <w:rsid w:val="7D15013F"/>
    <w:rsid w:val="7D2710A6"/>
    <w:rsid w:val="7D317618"/>
    <w:rsid w:val="7D34FB83"/>
    <w:rsid w:val="7D350618"/>
    <w:rsid w:val="7D3B8FA3"/>
    <w:rsid w:val="7D62BE9F"/>
    <w:rsid w:val="7DA9B785"/>
    <w:rsid w:val="7DB44F23"/>
    <w:rsid w:val="7DEC3C74"/>
    <w:rsid w:val="7E0873C9"/>
    <w:rsid w:val="7E1087AB"/>
    <w:rsid w:val="7E3F5FDA"/>
    <w:rsid w:val="7E55248B"/>
    <w:rsid w:val="7E614846"/>
    <w:rsid w:val="7E7BAA58"/>
    <w:rsid w:val="7E7CCDA3"/>
    <w:rsid w:val="7E8F7A60"/>
    <w:rsid w:val="7E9C4BAC"/>
    <w:rsid w:val="7EC3CD01"/>
    <w:rsid w:val="7ECE4BB9"/>
    <w:rsid w:val="7EE43C3B"/>
    <w:rsid w:val="7EFB5699"/>
    <w:rsid w:val="7F1D4959"/>
    <w:rsid w:val="7F3CE62B"/>
    <w:rsid w:val="7F5653A8"/>
    <w:rsid w:val="7F8F098E"/>
    <w:rsid w:val="7FAC580C"/>
    <w:rsid w:val="7FEFD2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99741"/>
  <w15:chartTrackingRefBased/>
  <w15:docId w15:val="{DAB5D5FF-2A18-4F5F-8E12-82C0D3EBD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130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6D9"/>
    <w:rPr>
      <w:rFonts w:ascii="Segoe UI" w:hAnsi="Segoe UI" w:cs="Segoe UI"/>
      <w:sz w:val="18"/>
      <w:szCs w:val="18"/>
    </w:rPr>
  </w:style>
  <w:style w:type="character" w:styleId="CommentReference">
    <w:name w:val="annotation reference"/>
    <w:basedOn w:val="DefaultParagraphFont"/>
    <w:uiPriority w:val="99"/>
    <w:semiHidden/>
    <w:unhideWhenUsed/>
    <w:rsid w:val="001306D9"/>
    <w:rPr>
      <w:sz w:val="16"/>
      <w:szCs w:val="16"/>
    </w:rPr>
  </w:style>
  <w:style w:type="paragraph" w:styleId="CommentText">
    <w:name w:val="annotation text"/>
    <w:basedOn w:val="Normal"/>
    <w:link w:val="CommentTextChar"/>
    <w:uiPriority w:val="99"/>
    <w:unhideWhenUsed/>
    <w:rsid w:val="001306D9"/>
    <w:pPr>
      <w:spacing w:line="240" w:lineRule="auto"/>
    </w:pPr>
    <w:rPr>
      <w:sz w:val="20"/>
      <w:szCs w:val="20"/>
    </w:rPr>
  </w:style>
  <w:style w:type="character" w:customStyle="1" w:styleId="CommentTextChar">
    <w:name w:val="Comment Text Char"/>
    <w:basedOn w:val="DefaultParagraphFont"/>
    <w:link w:val="CommentText"/>
    <w:uiPriority w:val="99"/>
    <w:rsid w:val="001306D9"/>
    <w:rPr>
      <w:sz w:val="20"/>
      <w:szCs w:val="20"/>
    </w:rPr>
  </w:style>
  <w:style w:type="paragraph" w:styleId="CommentSubject">
    <w:name w:val="annotation subject"/>
    <w:basedOn w:val="CommentText"/>
    <w:next w:val="CommentText"/>
    <w:link w:val="CommentSubjectChar"/>
    <w:uiPriority w:val="99"/>
    <w:semiHidden/>
    <w:unhideWhenUsed/>
    <w:rsid w:val="001306D9"/>
    <w:rPr>
      <w:b/>
      <w:bCs/>
    </w:rPr>
  </w:style>
  <w:style w:type="character" w:customStyle="1" w:styleId="CommentSubjectChar">
    <w:name w:val="Comment Subject Char"/>
    <w:basedOn w:val="CommentTextChar"/>
    <w:link w:val="CommentSubject"/>
    <w:uiPriority w:val="99"/>
    <w:semiHidden/>
    <w:rsid w:val="001306D9"/>
    <w:rPr>
      <w:b/>
      <w:bCs/>
      <w:sz w:val="20"/>
      <w:szCs w:val="20"/>
    </w:rPr>
  </w:style>
  <w:style w:type="paragraph" w:customStyle="1" w:styleId="paragraph">
    <w:name w:val="paragraph"/>
    <w:basedOn w:val="Normal"/>
    <w:rsid w:val="005E56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E56C6"/>
  </w:style>
  <w:style w:type="character" w:customStyle="1" w:styleId="eop">
    <w:name w:val="eop"/>
    <w:basedOn w:val="DefaultParagraphFont"/>
    <w:rsid w:val="005E56C6"/>
  </w:style>
  <w:style w:type="character" w:customStyle="1" w:styleId="contextualspellingandgrammarerror">
    <w:name w:val="contextualspellingandgrammarerror"/>
    <w:basedOn w:val="DefaultParagraphFont"/>
    <w:rsid w:val="005E56C6"/>
  </w:style>
  <w:style w:type="character" w:customStyle="1" w:styleId="advancedproofingissue">
    <w:name w:val="advancedproofingissue"/>
    <w:basedOn w:val="DefaultParagraphFont"/>
    <w:rsid w:val="005E56C6"/>
  </w:style>
  <w:style w:type="character" w:customStyle="1" w:styleId="tabchar">
    <w:name w:val="tabchar"/>
    <w:basedOn w:val="DefaultParagraphFont"/>
    <w:rsid w:val="004F3667"/>
  </w:style>
  <w:style w:type="character" w:styleId="UnresolvedMention">
    <w:name w:val="Unresolved Mention"/>
    <w:basedOn w:val="DefaultParagraphFont"/>
    <w:uiPriority w:val="99"/>
    <w:semiHidden/>
    <w:unhideWhenUsed/>
    <w:rsid w:val="005E0B56"/>
    <w:rPr>
      <w:color w:val="605E5C"/>
      <w:shd w:val="clear" w:color="auto" w:fill="E1DFDD"/>
    </w:rPr>
  </w:style>
  <w:style w:type="paragraph" w:styleId="Header">
    <w:name w:val="header"/>
    <w:basedOn w:val="Normal"/>
    <w:link w:val="HeaderChar"/>
    <w:uiPriority w:val="99"/>
    <w:semiHidden/>
    <w:unhideWhenUsed/>
    <w:rsid w:val="00B537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537DB"/>
  </w:style>
  <w:style w:type="paragraph" w:styleId="Footer">
    <w:name w:val="footer"/>
    <w:basedOn w:val="Normal"/>
    <w:link w:val="FooterChar"/>
    <w:uiPriority w:val="99"/>
    <w:semiHidden/>
    <w:unhideWhenUsed/>
    <w:rsid w:val="00B537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537DB"/>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033B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318">
      <w:bodyDiv w:val="1"/>
      <w:marLeft w:val="0"/>
      <w:marRight w:val="0"/>
      <w:marTop w:val="0"/>
      <w:marBottom w:val="0"/>
      <w:divBdr>
        <w:top w:val="none" w:sz="0" w:space="0" w:color="auto"/>
        <w:left w:val="none" w:sz="0" w:space="0" w:color="auto"/>
        <w:bottom w:val="none" w:sz="0" w:space="0" w:color="auto"/>
        <w:right w:val="none" w:sz="0" w:space="0" w:color="auto"/>
      </w:divBdr>
      <w:divsChild>
        <w:div w:id="2443308">
          <w:marLeft w:val="0"/>
          <w:marRight w:val="0"/>
          <w:marTop w:val="0"/>
          <w:marBottom w:val="0"/>
          <w:divBdr>
            <w:top w:val="none" w:sz="0" w:space="0" w:color="auto"/>
            <w:left w:val="none" w:sz="0" w:space="0" w:color="auto"/>
            <w:bottom w:val="none" w:sz="0" w:space="0" w:color="auto"/>
            <w:right w:val="none" w:sz="0" w:space="0" w:color="auto"/>
          </w:divBdr>
        </w:div>
        <w:div w:id="69547895">
          <w:marLeft w:val="0"/>
          <w:marRight w:val="0"/>
          <w:marTop w:val="0"/>
          <w:marBottom w:val="0"/>
          <w:divBdr>
            <w:top w:val="none" w:sz="0" w:space="0" w:color="auto"/>
            <w:left w:val="none" w:sz="0" w:space="0" w:color="auto"/>
            <w:bottom w:val="none" w:sz="0" w:space="0" w:color="auto"/>
            <w:right w:val="none" w:sz="0" w:space="0" w:color="auto"/>
          </w:divBdr>
        </w:div>
        <w:div w:id="90005518">
          <w:marLeft w:val="0"/>
          <w:marRight w:val="0"/>
          <w:marTop w:val="0"/>
          <w:marBottom w:val="0"/>
          <w:divBdr>
            <w:top w:val="none" w:sz="0" w:space="0" w:color="auto"/>
            <w:left w:val="none" w:sz="0" w:space="0" w:color="auto"/>
            <w:bottom w:val="none" w:sz="0" w:space="0" w:color="auto"/>
            <w:right w:val="none" w:sz="0" w:space="0" w:color="auto"/>
          </w:divBdr>
        </w:div>
        <w:div w:id="101463799">
          <w:marLeft w:val="0"/>
          <w:marRight w:val="0"/>
          <w:marTop w:val="0"/>
          <w:marBottom w:val="0"/>
          <w:divBdr>
            <w:top w:val="none" w:sz="0" w:space="0" w:color="auto"/>
            <w:left w:val="none" w:sz="0" w:space="0" w:color="auto"/>
            <w:bottom w:val="none" w:sz="0" w:space="0" w:color="auto"/>
            <w:right w:val="none" w:sz="0" w:space="0" w:color="auto"/>
          </w:divBdr>
        </w:div>
        <w:div w:id="102657398">
          <w:marLeft w:val="0"/>
          <w:marRight w:val="0"/>
          <w:marTop w:val="0"/>
          <w:marBottom w:val="0"/>
          <w:divBdr>
            <w:top w:val="none" w:sz="0" w:space="0" w:color="auto"/>
            <w:left w:val="none" w:sz="0" w:space="0" w:color="auto"/>
            <w:bottom w:val="none" w:sz="0" w:space="0" w:color="auto"/>
            <w:right w:val="none" w:sz="0" w:space="0" w:color="auto"/>
          </w:divBdr>
        </w:div>
        <w:div w:id="151026813">
          <w:marLeft w:val="0"/>
          <w:marRight w:val="0"/>
          <w:marTop w:val="0"/>
          <w:marBottom w:val="0"/>
          <w:divBdr>
            <w:top w:val="none" w:sz="0" w:space="0" w:color="auto"/>
            <w:left w:val="none" w:sz="0" w:space="0" w:color="auto"/>
            <w:bottom w:val="none" w:sz="0" w:space="0" w:color="auto"/>
            <w:right w:val="none" w:sz="0" w:space="0" w:color="auto"/>
          </w:divBdr>
        </w:div>
        <w:div w:id="188952435">
          <w:marLeft w:val="0"/>
          <w:marRight w:val="0"/>
          <w:marTop w:val="0"/>
          <w:marBottom w:val="0"/>
          <w:divBdr>
            <w:top w:val="none" w:sz="0" w:space="0" w:color="auto"/>
            <w:left w:val="none" w:sz="0" w:space="0" w:color="auto"/>
            <w:bottom w:val="none" w:sz="0" w:space="0" w:color="auto"/>
            <w:right w:val="none" w:sz="0" w:space="0" w:color="auto"/>
          </w:divBdr>
        </w:div>
        <w:div w:id="192041753">
          <w:marLeft w:val="0"/>
          <w:marRight w:val="0"/>
          <w:marTop w:val="0"/>
          <w:marBottom w:val="0"/>
          <w:divBdr>
            <w:top w:val="none" w:sz="0" w:space="0" w:color="auto"/>
            <w:left w:val="none" w:sz="0" w:space="0" w:color="auto"/>
            <w:bottom w:val="none" w:sz="0" w:space="0" w:color="auto"/>
            <w:right w:val="none" w:sz="0" w:space="0" w:color="auto"/>
          </w:divBdr>
        </w:div>
        <w:div w:id="348944245">
          <w:marLeft w:val="0"/>
          <w:marRight w:val="0"/>
          <w:marTop w:val="0"/>
          <w:marBottom w:val="0"/>
          <w:divBdr>
            <w:top w:val="none" w:sz="0" w:space="0" w:color="auto"/>
            <w:left w:val="none" w:sz="0" w:space="0" w:color="auto"/>
            <w:bottom w:val="none" w:sz="0" w:space="0" w:color="auto"/>
            <w:right w:val="none" w:sz="0" w:space="0" w:color="auto"/>
          </w:divBdr>
        </w:div>
        <w:div w:id="545801823">
          <w:marLeft w:val="0"/>
          <w:marRight w:val="0"/>
          <w:marTop w:val="0"/>
          <w:marBottom w:val="0"/>
          <w:divBdr>
            <w:top w:val="none" w:sz="0" w:space="0" w:color="auto"/>
            <w:left w:val="none" w:sz="0" w:space="0" w:color="auto"/>
            <w:bottom w:val="none" w:sz="0" w:space="0" w:color="auto"/>
            <w:right w:val="none" w:sz="0" w:space="0" w:color="auto"/>
          </w:divBdr>
        </w:div>
        <w:div w:id="577591685">
          <w:marLeft w:val="0"/>
          <w:marRight w:val="0"/>
          <w:marTop w:val="0"/>
          <w:marBottom w:val="0"/>
          <w:divBdr>
            <w:top w:val="none" w:sz="0" w:space="0" w:color="auto"/>
            <w:left w:val="none" w:sz="0" w:space="0" w:color="auto"/>
            <w:bottom w:val="none" w:sz="0" w:space="0" w:color="auto"/>
            <w:right w:val="none" w:sz="0" w:space="0" w:color="auto"/>
          </w:divBdr>
        </w:div>
        <w:div w:id="637760135">
          <w:marLeft w:val="0"/>
          <w:marRight w:val="0"/>
          <w:marTop w:val="0"/>
          <w:marBottom w:val="0"/>
          <w:divBdr>
            <w:top w:val="none" w:sz="0" w:space="0" w:color="auto"/>
            <w:left w:val="none" w:sz="0" w:space="0" w:color="auto"/>
            <w:bottom w:val="none" w:sz="0" w:space="0" w:color="auto"/>
            <w:right w:val="none" w:sz="0" w:space="0" w:color="auto"/>
          </w:divBdr>
          <w:divsChild>
            <w:div w:id="297536614">
              <w:marLeft w:val="0"/>
              <w:marRight w:val="0"/>
              <w:marTop w:val="0"/>
              <w:marBottom w:val="0"/>
              <w:divBdr>
                <w:top w:val="none" w:sz="0" w:space="0" w:color="auto"/>
                <w:left w:val="none" w:sz="0" w:space="0" w:color="auto"/>
                <w:bottom w:val="none" w:sz="0" w:space="0" w:color="auto"/>
                <w:right w:val="none" w:sz="0" w:space="0" w:color="auto"/>
              </w:divBdr>
            </w:div>
            <w:div w:id="468935157">
              <w:marLeft w:val="0"/>
              <w:marRight w:val="0"/>
              <w:marTop w:val="0"/>
              <w:marBottom w:val="0"/>
              <w:divBdr>
                <w:top w:val="none" w:sz="0" w:space="0" w:color="auto"/>
                <w:left w:val="none" w:sz="0" w:space="0" w:color="auto"/>
                <w:bottom w:val="none" w:sz="0" w:space="0" w:color="auto"/>
                <w:right w:val="none" w:sz="0" w:space="0" w:color="auto"/>
              </w:divBdr>
            </w:div>
          </w:divsChild>
        </w:div>
        <w:div w:id="662700187">
          <w:marLeft w:val="0"/>
          <w:marRight w:val="0"/>
          <w:marTop w:val="0"/>
          <w:marBottom w:val="0"/>
          <w:divBdr>
            <w:top w:val="none" w:sz="0" w:space="0" w:color="auto"/>
            <w:left w:val="none" w:sz="0" w:space="0" w:color="auto"/>
            <w:bottom w:val="none" w:sz="0" w:space="0" w:color="auto"/>
            <w:right w:val="none" w:sz="0" w:space="0" w:color="auto"/>
          </w:divBdr>
        </w:div>
        <w:div w:id="762265399">
          <w:marLeft w:val="0"/>
          <w:marRight w:val="0"/>
          <w:marTop w:val="0"/>
          <w:marBottom w:val="0"/>
          <w:divBdr>
            <w:top w:val="none" w:sz="0" w:space="0" w:color="auto"/>
            <w:left w:val="none" w:sz="0" w:space="0" w:color="auto"/>
            <w:bottom w:val="none" w:sz="0" w:space="0" w:color="auto"/>
            <w:right w:val="none" w:sz="0" w:space="0" w:color="auto"/>
          </w:divBdr>
        </w:div>
        <w:div w:id="859975752">
          <w:marLeft w:val="0"/>
          <w:marRight w:val="0"/>
          <w:marTop w:val="0"/>
          <w:marBottom w:val="0"/>
          <w:divBdr>
            <w:top w:val="none" w:sz="0" w:space="0" w:color="auto"/>
            <w:left w:val="none" w:sz="0" w:space="0" w:color="auto"/>
            <w:bottom w:val="none" w:sz="0" w:space="0" w:color="auto"/>
            <w:right w:val="none" w:sz="0" w:space="0" w:color="auto"/>
          </w:divBdr>
        </w:div>
        <w:div w:id="861017962">
          <w:marLeft w:val="0"/>
          <w:marRight w:val="0"/>
          <w:marTop w:val="0"/>
          <w:marBottom w:val="0"/>
          <w:divBdr>
            <w:top w:val="none" w:sz="0" w:space="0" w:color="auto"/>
            <w:left w:val="none" w:sz="0" w:space="0" w:color="auto"/>
            <w:bottom w:val="none" w:sz="0" w:space="0" w:color="auto"/>
            <w:right w:val="none" w:sz="0" w:space="0" w:color="auto"/>
          </w:divBdr>
        </w:div>
        <w:div w:id="876820409">
          <w:marLeft w:val="0"/>
          <w:marRight w:val="0"/>
          <w:marTop w:val="0"/>
          <w:marBottom w:val="0"/>
          <w:divBdr>
            <w:top w:val="none" w:sz="0" w:space="0" w:color="auto"/>
            <w:left w:val="none" w:sz="0" w:space="0" w:color="auto"/>
            <w:bottom w:val="none" w:sz="0" w:space="0" w:color="auto"/>
            <w:right w:val="none" w:sz="0" w:space="0" w:color="auto"/>
          </w:divBdr>
        </w:div>
        <w:div w:id="888414260">
          <w:marLeft w:val="0"/>
          <w:marRight w:val="0"/>
          <w:marTop w:val="0"/>
          <w:marBottom w:val="0"/>
          <w:divBdr>
            <w:top w:val="none" w:sz="0" w:space="0" w:color="auto"/>
            <w:left w:val="none" w:sz="0" w:space="0" w:color="auto"/>
            <w:bottom w:val="none" w:sz="0" w:space="0" w:color="auto"/>
            <w:right w:val="none" w:sz="0" w:space="0" w:color="auto"/>
          </w:divBdr>
        </w:div>
        <w:div w:id="958029780">
          <w:marLeft w:val="0"/>
          <w:marRight w:val="0"/>
          <w:marTop w:val="0"/>
          <w:marBottom w:val="0"/>
          <w:divBdr>
            <w:top w:val="none" w:sz="0" w:space="0" w:color="auto"/>
            <w:left w:val="none" w:sz="0" w:space="0" w:color="auto"/>
            <w:bottom w:val="none" w:sz="0" w:space="0" w:color="auto"/>
            <w:right w:val="none" w:sz="0" w:space="0" w:color="auto"/>
          </w:divBdr>
        </w:div>
        <w:div w:id="973674755">
          <w:marLeft w:val="0"/>
          <w:marRight w:val="0"/>
          <w:marTop w:val="0"/>
          <w:marBottom w:val="0"/>
          <w:divBdr>
            <w:top w:val="none" w:sz="0" w:space="0" w:color="auto"/>
            <w:left w:val="none" w:sz="0" w:space="0" w:color="auto"/>
            <w:bottom w:val="none" w:sz="0" w:space="0" w:color="auto"/>
            <w:right w:val="none" w:sz="0" w:space="0" w:color="auto"/>
          </w:divBdr>
          <w:divsChild>
            <w:div w:id="451360045">
              <w:marLeft w:val="0"/>
              <w:marRight w:val="0"/>
              <w:marTop w:val="0"/>
              <w:marBottom w:val="0"/>
              <w:divBdr>
                <w:top w:val="none" w:sz="0" w:space="0" w:color="auto"/>
                <w:left w:val="none" w:sz="0" w:space="0" w:color="auto"/>
                <w:bottom w:val="none" w:sz="0" w:space="0" w:color="auto"/>
                <w:right w:val="none" w:sz="0" w:space="0" w:color="auto"/>
              </w:divBdr>
            </w:div>
            <w:div w:id="495419033">
              <w:marLeft w:val="0"/>
              <w:marRight w:val="0"/>
              <w:marTop w:val="0"/>
              <w:marBottom w:val="0"/>
              <w:divBdr>
                <w:top w:val="none" w:sz="0" w:space="0" w:color="auto"/>
                <w:left w:val="none" w:sz="0" w:space="0" w:color="auto"/>
                <w:bottom w:val="none" w:sz="0" w:space="0" w:color="auto"/>
                <w:right w:val="none" w:sz="0" w:space="0" w:color="auto"/>
              </w:divBdr>
            </w:div>
            <w:div w:id="644745185">
              <w:marLeft w:val="0"/>
              <w:marRight w:val="0"/>
              <w:marTop w:val="0"/>
              <w:marBottom w:val="0"/>
              <w:divBdr>
                <w:top w:val="none" w:sz="0" w:space="0" w:color="auto"/>
                <w:left w:val="none" w:sz="0" w:space="0" w:color="auto"/>
                <w:bottom w:val="none" w:sz="0" w:space="0" w:color="auto"/>
                <w:right w:val="none" w:sz="0" w:space="0" w:color="auto"/>
              </w:divBdr>
            </w:div>
            <w:div w:id="1430661848">
              <w:marLeft w:val="0"/>
              <w:marRight w:val="0"/>
              <w:marTop w:val="0"/>
              <w:marBottom w:val="0"/>
              <w:divBdr>
                <w:top w:val="none" w:sz="0" w:space="0" w:color="auto"/>
                <w:left w:val="none" w:sz="0" w:space="0" w:color="auto"/>
                <w:bottom w:val="none" w:sz="0" w:space="0" w:color="auto"/>
                <w:right w:val="none" w:sz="0" w:space="0" w:color="auto"/>
              </w:divBdr>
            </w:div>
            <w:div w:id="1538935013">
              <w:marLeft w:val="0"/>
              <w:marRight w:val="0"/>
              <w:marTop w:val="0"/>
              <w:marBottom w:val="0"/>
              <w:divBdr>
                <w:top w:val="none" w:sz="0" w:space="0" w:color="auto"/>
                <w:left w:val="none" w:sz="0" w:space="0" w:color="auto"/>
                <w:bottom w:val="none" w:sz="0" w:space="0" w:color="auto"/>
                <w:right w:val="none" w:sz="0" w:space="0" w:color="auto"/>
              </w:divBdr>
            </w:div>
          </w:divsChild>
        </w:div>
        <w:div w:id="991063575">
          <w:marLeft w:val="0"/>
          <w:marRight w:val="0"/>
          <w:marTop w:val="0"/>
          <w:marBottom w:val="0"/>
          <w:divBdr>
            <w:top w:val="none" w:sz="0" w:space="0" w:color="auto"/>
            <w:left w:val="none" w:sz="0" w:space="0" w:color="auto"/>
            <w:bottom w:val="none" w:sz="0" w:space="0" w:color="auto"/>
            <w:right w:val="none" w:sz="0" w:space="0" w:color="auto"/>
          </w:divBdr>
          <w:divsChild>
            <w:div w:id="548147120">
              <w:marLeft w:val="0"/>
              <w:marRight w:val="0"/>
              <w:marTop w:val="0"/>
              <w:marBottom w:val="0"/>
              <w:divBdr>
                <w:top w:val="none" w:sz="0" w:space="0" w:color="auto"/>
                <w:left w:val="none" w:sz="0" w:space="0" w:color="auto"/>
                <w:bottom w:val="none" w:sz="0" w:space="0" w:color="auto"/>
                <w:right w:val="none" w:sz="0" w:space="0" w:color="auto"/>
              </w:divBdr>
            </w:div>
            <w:div w:id="1852376823">
              <w:marLeft w:val="0"/>
              <w:marRight w:val="0"/>
              <w:marTop w:val="0"/>
              <w:marBottom w:val="0"/>
              <w:divBdr>
                <w:top w:val="none" w:sz="0" w:space="0" w:color="auto"/>
                <w:left w:val="none" w:sz="0" w:space="0" w:color="auto"/>
                <w:bottom w:val="none" w:sz="0" w:space="0" w:color="auto"/>
                <w:right w:val="none" w:sz="0" w:space="0" w:color="auto"/>
              </w:divBdr>
            </w:div>
            <w:div w:id="1887178877">
              <w:marLeft w:val="0"/>
              <w:marRight w:val="0"/>
              <w:marTop w:val="0"/>
              <w:marBottom w:val="0"/>
              <w:divBdr>
                <w:top w:val="none" w:sz="0" w:space="0" w:color="auto"/>
                <w:left w:val="none" w:sz="0" w:space="0" w:color="auto"/>
                <w:bottom w:val="none" w:sz="0" w:space="0" w:color="auto"/>
                <w:right w:val="none" w:sz="0" w:space="0" w:color="auto"/>
              </w:divBdr>
            </w:div>
          </w:divsChild>
        </w:div>
        <w:div w:id="1114247478">
          <w:marLeft w:val="0"/>
          <w:marRight w:val="0"/>
          <w:marTop w:val="0"/>
          <w:marBottom w:val="0"/>
          <w:divBdr>
            <w:top w:val="none" w:sz="0" w:space="0" w:color="auto"/>
            <w:left w:val="none" w:sz="0" w:space="0" w:color="auto"/>
            <w:bottom w:val="none" w:sz="0" w:space="0" w:color="auto"/>
            <w:right w:val="none" w:sz="0" w:space="0" w:color="auto"/>
          </w:divBdr>
        </w:div>
        <w:div w:id="1145582151">
          <w:marLeft w:val="0"/>
          <w:marRight w:val="0"/>
          <w:marTop w:val="0"/>
          <w:marBottom w:val="0"/>
          <w:divBdr>
            <w:top w:val="none" w:sz="0" w:space="0" w:color="auto"/>
            <w:left w:val="none" w:sz="0" w:space="0" w:color="auto"/>
            <w:bottom w:val="none" w:sz="0" w:space="0" w:color="auto"/>
            <w:right w:val="none" w:sz="0" w:space="0" w:color="auto"/>
          </w:divBdr>
        </w:div>
        <w:div w:id="1222248085">
          <w:marLeft w:val="0"/>
          <w:marRight w:val="0"/>
          <w:marTop w:val="0"/>
          <w:marBottom w:val="0"/>
          <w:divBdr>
            <w:top w:val="none" w:sz="0" w:space="0" w:color="auto"/>
            <w:left w:val="none" w:sz="0" w:space="0" w:color="auto"/>
            <w:bottom w:val="none" w:sz="0" w:space="0" w:color="auto"/>
            <w:right w:val="none" w:sz="0" w:space="0" w:color="auto"/>
          </w:divBdr>
        </w:div>
        <w:div w:id="1299068476">
          <w:marLeft w:val="0"/>
          <w:marRight w:val="0"/>
          <w:marTop w:val="0"/>
          <w:marBottom w:val="0"/>
          <w:divBdr>
            <w:top w:val="none" w:sz="0" w:space="0" w:color="auto"/>
            <w:left w:val="none" w:sz="0" w:space="0" w:color="auto"/>
            <w:bottom w:val="none" w:sz="0" w:space="0" w:color="auto"/>
            <w:right w:val="none" w:sz="0" w:space="0" w:color="auto"/>
          </w:divBdr>
        </w:div>
        <w:div w:id="1328171791">
          <w:marLeft w:val="0"/>
          <w:marRight w:val="0"/>
          <w:marTop w:val="0"/>
          <w:marBottom w:val="0"/>
          <w:divBdr>
            <w:top w:val="none" w:sz="0" w:space="0" w:color="auto"/>
            <w:left w:val="none" w:sz="0" w:space="0" w:color="auto"/>
            <w:bottom w:val="none" w:sz="0" w:space="0" w:color="auto"/>
            <w:right w:val="none" w:sz="0" w:space="0" w:color="auto"/>
          </w:divBdr>
        </w:div>
        <w:div w:id="1354309864">
          <w:marLeft w:val="0"/>
          <w:marRight w:val="0"/>
          <w:marTop w:val="0"/>
          <w:marBottom w:val="0"/>
          <w:divBdr>
            <w:top w:val="none" w:sz="0" w:space="0" w:color="auto"/>
            <w:left w:val="none" w:sz="0" w:space="0" w:color="auto"/>
            <w:bottom w:val="none" w:sz="0" w:space="0" w:color="auto"/>
            <w:right w:val="none" w:sz="0" w:space="0" w:color="auto"/>
          </w:divBdr>
        </w:div>
        <w:div w:id="1471898948">
          <w:marLeft w:val="0"/>
          <w:marRight w:val="0"/>
          <w:marTop w:val="0"/>
          <w:marBottom w:val="0"/>
          <w:divBdr>
            <w:top w:val="none" w:sz="0" w:space="0" w:color="auto"/>
            <w:left w:val="none" w:sz="0" w:space="0" w:color="auto"/>
            <w:bottom w:val="none" w:sz="0" w:space="0" w:color="auto"/>
            <w:right w:val="none" w:sz="0" w:space="0" w:color="auto"/>
          </w:divBdr>
        </w:div>
        <w:div w:id="1479031148">
          <w:marLeft w:val="0"/>
          <w:marRight w:val="0"/>
          <w:marTop w:val="0"/>
          <w:marBottom w:val="0"/>
          <w:divBdr>
            <w:top w:val="none" w:sz="0" w:space="0" w:color="auto"/>
            <w:left w:val="none" w:sz="0" w:space="0" w:color="auto"/>
            <w:bottom w:val="none" w:sz="0" w:space="0" w:color="auto"/>
            <w:right w:val="none" w:sz="0" w:space="0" w:color="auto"/>
          </w:divBdr>
        </w:div>
        <w:div w:id="1481267899">
          <w:marLeft w:val="0"/>
          <w:marRight w:val="0"/>
          <w:marTop w:val="0"/>
          <w:marBottom w:val="0"/>
          <w:divBdr>
            <w:top w:val="none" w:sz="0" w:space="0" w:color="auto"/>
            <w:left w:val="none" w:sz="0" w:space="0" w:color="auto"/>
            <w:bottom w:val="none" w:sz="0" w:space="0" w:color="auto"/>
            <w:right w:val="none" w:sz="0" w:space="0" w:color="auto"/>
          </w:divBdr>
        </w:div>
        <w:div w:id="1518235392">
          <w:marLeft w:val="0"/>
          <w:marRight w:val="0"/>
          <w:marTop w:val="0"/>
          <w:marBottom w:val="0"/>
          <w:divBdr>
            <w:top w:val="none" w:sz="0" w:space="0" w:color="auto"/>
            <w:left w:val="none" w:sz="0" w:space="0" w:color="auto"/>
            <w:bottom w:val="none" w:sz="0" w:space="0" w:color="auto"/>
            <w:right w:val="none" w:sz="0" w:space="0" w:color="auto"/>
          </w:divBdr>
        </w:div>
        <w:div w:id="1623418537">
          <w:marLeft w:val="0"/>
          <w:marRight w:val="0"/>
          <w:marTop w:val="0"/>
          <w:marBottom w:val="0"/>
          <w:divBdr>
            <w:top w:val="none" w:sz="0" w:space="0" w:color="auto"/>
            <w:left w:val="none" w:sz="0" w:space="0" w:color="auto"/>
            <w:bottom w:val="none" w:sz="0" w:space="0" w:color="auto"/>
            <w:right w:val="none" w:sz="0" w:space="0" w:color="auto"/>
          </w:divBdr>
        </w:div>
        <w:div w:id="1638679757">
          <w:marLeft w:val="0"/>
          <w:marRight w:val="0"/>
          <w:marTop w:val="0"/>
          <w:marBottom w:val="0"/>
          <w:divBdr>
            <w:top w:val="none" w:sz="0" w:space="0" w:color="auto"/>
            <w:left w:val="none" w:sz="0" w:space="0" w:color="auto"/>
            <w:bottom w:val="none" w:sz="0" w:space="0" w:color="auto"/>
            <w:right w:val="none" w:sz="0" w:space="0" w:color="auto"/>
          </w:divBdr>
        </w:div>
        <w:div w:id="1700467958">
          <w:marLeft w:val="0"/>
          <w:marRight w:val="0"/>
          <w:marTop w:val="0"/>
          <w:marBottom w:val="0"/>
          <w:divBdr>
            <w:top w:val="none" w:sz="0" w:space="0" w:color="auto"/>
            <w:left w:val="none" w:sz="0" w:space="0" w:color="auto"/>
            <w:bottom w:val="none" w:sz="0" w:space="0" w:color="auto"/>
            <w:right w:val="none" w:sz="0" w:space="0" w:color="auto"/>
          </w:divBdr>
        </w:div>
        <w:div w:id="1815412912">
          <w:marLeft w:val="0"/>
          <w:marRight w:val="0"/>
          <w:marTop w:val="0"/>
          <w:marBottom w:val="0"/>
          <w:divBdr>
            <w:top w:val="none" w:sz="0" w:space="0" w:color="auto"/>
            <w:left w:val="none" w:sz="0" w:space="0" w:color="auto"/>
            <w:bottom w:val="none" w:sz="0" w:space="0" w:color="auto"/>
            <w:right w:val="none" w:sz="0" w:space="0" w:color="auto"/>
          </w:divBdr>
        </w:div>
        <w:div w:id="1826973908">
          <w:marLeft w:val="0"/>
          <w:marRight w:val="0"/>
          <w:marTop w:val="0"/>
          <w:marBottom w:val="0"/>
          <w:divBdr>
            <w:top w:val="none" w:sz="0" w:space="0" w:color="auto"/>
            <w:left w:val="none" w:sz="0" w:space="0" w:color="auto"/>
            <w:bottom w:val="none" w:sz="0" w:space="0" w:color="auto"/>
            <w:right w:val="none" w:sz="0" w:space="0" w:color="auto"/>
          </w:divBdr>
        </w:div>
        <w:div w:id="1836073246">
          <w:marLeft w:val="0"/>
          <w:marRight w:val="0"/>
          <w:marTop w:val="0"/>
          <w:marBottom w:val="0"/>
          <w:divBdr>
            <w:top w:val="none" w:sz="0" w:space="0" w:color="auto"/>
            <w:left w:val="none" w:sz="0" w:space="0" w:color="auto"/>
            <w:bottom w:val="none" w:sz="0" w:space="0" w:color="auto"/>
            <w:right w:val="none" w:sz="0" w:space="0" w:color="auto"/>
          </w:divBdr>
        </w:div>
        <w:div w:id="1878394784">
          <w:marLeft w:val="0"/>
          <w:marRight w:val="0"/>
          <w:marTop w:val="0"/>
          <w:marBottom w:val="0"/>
          <w:divBdr>
            <w:top w:val="none" w:sz="0" w:space="0" w:color="auto"/>
            <w:left w:val="none" w:sz="0" w:space="0" w:color="auto"/>
            <w:bottom w:val="none" w:sz="0" w:space="0" w:color="auto"/>
            <w:right w:val="none" w:sz="0" w:space="0" w:color="auto"/>
          </w:divBdr>
        </w:div>
        <w:div w:id="1884562903">
          <w:marLeft w:val="0"/>
          <w:marRight w:val="0"/>
          <w:marTop w:val="0"/>
          <w:marBottom w:val="0"/>
          <w:divBdr>
            <w:top w:val="none" w:sz="0" w:space="0" w:color="auto"/>
            <w:left w:val="none" w:sz="0" w:space="0" w:color="auto"/>
            <w:bottom w:val="none" w:sz="0" w:space="0" w:color="auto"/>
            <w:right w:val="none" w:sz="0" w:space="0" w:color="auto"/>
          </w:divBdr>
        </w:div>
        <w:div w:id="1915700935">
          <w:marLeft w:val="0"/>
          <w:marRight w:val="0"/>
          <w:marTop w:val="0"/>
          <w:marBottom w:val="0"/>
          <w:divBdr>
            <w:top w:val="none" w:sz="0" w:space="0" w:color="auto"/>
            <w:left w:val="none" w:sz="0" w:space="0" w:color="auto"/>
            <w:bottom w:val="none" w:sz="0" w:space="0" w:color="auto"/>
            <w:right w:val="none" w:sz="0" w:space="0" w:color="auto"/>
          </w:divBdr>
        </w:div>
        <w:div w:id="1950234598">
          <w:marLeft w:val="0"/>
          <w:marRight w:val="0"/>
          <w:marTop w:val="0"/>
          <w:marBottom w:val="0"/>
          <w:divBdr>
            <w:top w:val="none" w:sz="0" w:space="0" w:color="auto"/>
            <w:left w:val="none" w:sz="0" w:space="0" w:color="auto"/>
            <w:bottom w:val="none" w:sz="0" w:space="0" w:color="auto"/>
            <w:right w:val="none" w:sz="0" w:space="0" w:color="auto"/>
          </w:divBdr>
        </w:div>
        <w:div w:id="1959142322">
          <w:marLeft w:val="0"/>
          <w:marRight w:val="0"/>
          <w:marTop w:val="0"/>
          <w:marBottom w:val="0"/>
          <w:divBdr>
            <w:top w:val="none" w:sz="0" w:space="0" w:color="auto"/>
            <w:left w:val="none" w:sz="0" w:space="0" w:color="auto"/>
            <w:bottom w:val="none" w:sz="0" w:space="0" w:color="auto"/>
            <w:right w:val="none" w:sz="0" w:space="0" w:color="auto"/>
          </w:divBdr>
        </w:div>
        <w:div w:id="2046446575">
          <w:marLeft w:val="0"/>
          <w:marRight w:val="0"/>
          <w:marTop w:val="0"/>
          <w:marBottom w:val="0"/>
          <w:divBdr>
            <w:top w:val="none" w:sz="0" w:space="0" w:color="auto"/>
            <w:left w:val="none" w:sz="0" w:space="0" w:color="auto"/>
            <w:bottom w:val="none" w:sz="0" w:space="0" w:color="auto"/>
            <w:right w:val="none" w:sz="0" w:space="0" w:color="auto"/>
          </w:divBdr>
        </w:div>
        <w:div w:id="2058625207">
          <w:marLeft w:val="0"/>
          <w:marRight w:val="0"/>
          <w:marTop w:val="0"/>
          <w:marBottom w:val="0"/>
          <w:divBdr>
            <w:top w:val="none" w:sz="0" w:space="0" w:color="auto"/>
            <w:left w:val="none" w:sz="0" w:space="0" w:color="auto"/>
            <w:bottom w:val="none" w:sz="0" w:space="0" w:color="auto"/>
            <w:right w:val="none" w:sz="0" w:space="0" w:color="auto"/>
          </w:divBdr>
          <w:divsChild>
            <w:div w:id="856121144">
              <w:marLeft w:val="0"/>
              <w:marRight w:val="0"/>
              <w:marTop w:val="0"/>
              <w:marBottom w:val="0"/>
              <w:divBdr>
                <w:top w:val="none" w:sz="0" w:space="0" w:color="auto"/>
                <w:left w:val="none" w:sz="0" w:space="0" w:color="auto"/>
                <w:bottom w:val="none" w:sz="0" w:space="0" w:color="auto"/>
                <w:right w:val="none" w:sz="0" w:space="0" w:color="auto"/>
              </w:divBdr>
            </w:div>
            <w:div w:id="1503542054">
              <w:marLeft w:val="0"/>
              <w:marRight w:val="0"/>
              <w:marTop w:val="0"/>
              <w:marBottom w:val="0"/>
              <w:divBdr>
                <w:top w:val="none" w:sz="0" w:space="0" w:color="auto"/>
                <w:left w:val="none" w:sz="0" w:space="0" w:color="auto"/>
                <w:bottom w:val="none" w:sz="0" w:space="0" w:color="auto"/>
                <w:right w:val="none" w:sz="0" w:space="0" w:color="auto"/>
              </w:divBdr>
            </w:div>
          </w:divsChild>
        </w:div>
        <w:div w:id="2139107695">
          <w:marLeft w:val="0"/>
          <w:marRight w:val="0"/>
          <w:marTop w:val="0"/>
          <w:marBottom w:val="0"/>
          <w:divBdr>
            <w:top w:val="none" w:sz="0" w:space="0" w:color="auto"/>
            <w:left w:val="none" w:sz="0" w:space="0" w:color="auto"/>
            <w:bottom w:val="none" w:sz="0" w:space="0" w:color="auto"/>
            <w:right w:val="none" w:sz="0" w:space="0" w:color="auto"/>
          </w:divBdr>
        </w:div>
      </w:divsChild>
    </w:div>
    <w:div w:id="126095544">
      <w:bodyDiv w:val="1"/>
      <w:marLeft w:val="0"/>
      <w:marRight w:val="0"/>
      <w:marTop w:val="0"/>
      <w:marBottom w:val="0"/>
      <w:divBdr>
        <w:top w:val="none" w:sz="0" w:space="0" w:color="auto"/>
        <w:left w:val="none" w:sz="0" w:space="0" w:color="auto"/>
        <w:bottom w:val="none" w:sz="0" w:space="0" w:color="auto"/>
        <w:right w:val="none" w:sz="0" w:space="0" w:color="auto"/>
      </w:divBdr>
      <w:divsChild>
        <w:div w:id="28575244">
          <w:marLeft w:val="0"/>
          <w:marRight w:val="0"/>
          <w:marTop w:val="0"/>
          <w:marBottom w:val="0"/>
          <w:divBdr>
            <w:top w:val="none" w:sz="0" w:space="0" w:color="auto"/>
            <w:left w:val="none" w:sz="0" w:space="0" w:color="auto"/>
            <w:bottom w:val="none" w:sz="0" w:space="0" w:color="auto"/>
            <w:right w:val="none" w:sz="0" w:space="0" w:color="auto"/>
          </w:divBdr>
        </w:div>
        <w:div w:id="269432304">
          <w:marLeft w:val="0"/>
          <w:marRight w:val="0"/>
          <w:marTop w:val="0"/>
          <w:marBottom w:val="0"/>
          <w:divBdr>
            <w:top w:val="none" w:sz="0" w:space="0" w:color="auto"/>
            <w:left w:val="none" w:sz="0" w:space="0" w:color="auto"/>
            <w:bottom w:val="none" w:sz="0" w:space="0" w:color="auto"/>
            <w:right w:val="none" w:sz="0" w:space="0" w:color="auto"/>
          </w:divBdr>
        </w:div>
        <w:div w:id="628516882">
          <w:marLeft w:val="0"/>
          <w:marRight w:val="0"/>
          <w:marTop w:val="0"/>
          <w:marBottom w:val="0"/>
          <w:divBdr>
            <w:top w:val="none" w:sz="0" w:space="0" w:color="auto"/>
            <w:left w:val="none" w:sz="0" w:space="0" w:color="auto"/>
            <w:bottom w:val="none" w:sz="0" w:space="0" w:color="auto"/>
            <w:right w:val="none" w:sz="0" w:space="0" w:color="auto"/>
          </w:divBdr>
        </w:div>
        <w:div w:id="716663371">
          <w:marLeft w:val="0"/>
          <w:marRight w:val="0"/>
          <w:marTop w:val="0"/>
          <w:marBottom w:val="0"/>
          <w:divBdr>
            <w:top w:val="none" w:sz="0" w:space="0" w:color="auto"/>
            <w:left w:val="none" w:sz="0" w:space="0" w:color="auto"/>
            <w:bottom w:val="none" w:sz="0" w:space="0" w:color="auto"/>
            <w:right w:val="none" w:sz="0" w:space="0" w:color="auto"/>
          </w:divBdr>
        </w:div>
        <w:div w:id="760638633">
          <w:marLeft w:val="0"/>
          <w:marRight w:val="0"/>
          <w:marTop w:val="0"/>
          <w:marBottom w:val="0"/>
          <w:divBdr>
            <w:top w:val="none" w:sz="0" w:space="0" w:color="auto"/>
            <w:left w:val="none" w:sz="0" w:space="0" w:color="auto"/>
            <w:bottom w:val="none" w:sz="0" w:space="0" w:color="auto"/>
            <w:right w:val="none" w:sz="0" w:space="0" w:color="auto"/>
          </w:divBdr>
        </w:div>
        <w:div w:id="843203470">
          <w:marLeft w:val="0"/>
          <w:marRight w:val="0"/>
          <w:marTop w:val="0"/>
          <w:marBottom w:val="0"/>
          <w:divBdr>
            <w:top w:val="none" w:sz="0" w:space="0" w:color="auto"/>
            <w:left w:val="none" w:sz="0" w:space="0" w:color="auto"/>
            <w:bottom w:val="none" w:sz="0" w:space="0" w:color="auto"/>
            <w:right w:val="none" w:sz="0" w:space="0" w:color="auto"/>
          </w:divBdr>
        </w:div>
        <w:div w:id="850295380">
          <w:marLeft w:val="0"/>
          <w:marRight w:val="0"/>
          <w:marTop w:val="0"/>
          <w:marBottom w:val="0"/>
          <w:divBdr>
            <w:top w:val="none" w:sz="0" w:space="0" w:color="auto"/>
            <w:left w:val="none" w:sz="0" w:space="0" w:color="auto"/>
            <w:bottom w:val="none" w:sz="0" w:space="0" w:color="auto"/>
            <w:right w:val="none" w:sz="0" w:space="0" w:color="auto"/>
          </w:divBdr>
        </w:div>
        <w:div w:id="1532188271">
          <w:marLeft w:val="0"/>
          <w:marRight w:val="0"/>
          <w:marTop w:val="0"/>
          <w:marBottom w:val="0"/>
          <w:divBdr>
            <w:top w:val="none" w:sz="0" w:space="0" w:color="auto"/>
            <w:left w:val="none" w:sz="0" w:space="0" w:color="auto"/>
            <w:bottom w:val="none" w:sz="0" w:space="0" w:color="auto"/>
            <w:right w:val="none" w:sz="0" w:space="0" w:color="auto"/>
          </w:divBdr>
        </w:div>
        <w:div w:id="1702322486">
          <w:marLeft w:val="0"/>
          <w:marRight w:val="0"/>
          <w:marTop w:val="0"/>
          <w:marBottom w:val="0"/>
          <w:divBdr>
            <w:top w:val="none" w:sz="0" w:space="0" w:color="auto"/>
            <w:left w:val="none" w:sz="0" w:space="0" w:color="auto"/>
            <w:bottom w:val="none" w:sz="0" w:space="0" w:color="auto"/>
            <w:right w:val="none" w:sz="0" w:space="0" w:color="auto"/>
          </w:divBdr>
        </w:div>
        <w:div w:id="1749771027">
          <w:marLeft w:val="0"/>
          <w:marRight w:val="0"/>
          <w:marTop w:val="0"/>
          <w:marBottom w:val="0"/>
          <w:divBdr>
            <w:top w:val="none" w:sz="0" w:space="0" w:color="auto"/>
            <w:left w:val="none" w:sz="0" w:space="0" w:color="auto"/>
            <w:bottom w:val="none" w:sz="0" w:space="0" w:color="auto"/>
            <w:right w:val="none" w:sz="0" w:space="0" w:color="auto"/>
          </w:divBdr>
        </w:div>
        <w:div w:id="1805154716">
          <w:marLeft w:val="0"/>
          <w:marRight w:val="0"/>
          <w:marTop w:val="0"/>
          <w:marBottom w:val="0"/>
          <w:divBdr>
            <w:top w:val="none" w:sz="0" w:space="0" w:color="auto"/>
            <w:left w:val="none" w:sz="0" w:space="0" w:color="auto"/>
            <w:bottom w:val="none" w:sz="0" w:space="0" w:color="auto"/>
            <w:right w:val="none" w:sz="0" w:space="0" w:color="auto"/>
          </w:divBdr>
        </w:div>
        <w:div w:id="1812596552">
          <w:marLeft w:val="0"/>
          <w:marRight w:val="0"/>
          <w:marTop w:val="0"/>
          <w:marBottom w:val="0"/>
          <w:divBdr>
            <w:top w:val="none" w:sz="0" w:space="0" w:color="auto"/>
            <w:left w:val="none" w:sz="0" w:space="0" w:color="auto"/>
            <w:bottom w:val="none" w:sz="0" w:space="0" w:color="auto"/>
            <w:right w:val="none" w:sz="0" w:space="0" w:color="auto"/>
          </w:divBdr>
        </w:div>
        <w:div w:id="1940211496">
          <w:marLeft w:val="0"/>
          <w:marRight w:val="0"/>
          <w:marTop w:val="0"/>
          <w:marBottom w:val="0"/>
          <w:divBdr>
            <w:top w:val="none" w:sz="0" w:space="0" w:color="auto"/>
            <w:left w:val="none" w:sz="0" w:space="0" w:color="auto"/>
            <w:bottom w:val="none" w:sz="0" w:space="0" w:color="auto"/>
            <w:right w:val="none" w:sz="0" w:space="0" w:color="auto"/>
          </w:divBdr>
        </w:div>
        <w:div w:id="1946300379">
          <w:marLeft w:val="0"/>
          <w:marRight w:val="0"/>
          <w:marTop w:val="0"/>
          <w:marBottom w:val="0"/>
          <w:divBdr>
            <w:top w:val="none" w:sz="0" w:space="0" w:color="auto"/>
            <w:left w:val="none" w:sz="0" w:space="0" w:color="auto"/>
            <w:bottom w:val="none" w:sz="0" w:space="0" w:color="auto"/>
            <w:right w:val="none" w:sz="0" w:space="0" w:color="auto"/>
          </w:divBdr>
        </w:div>
        <w:div w:id="2117475990">
          <w:marLeft w:val="0"/>
          <w:marRight w:val="0"/>
          <w:marTop w:val="0"/>
          <w:marBottom w:val="0"/>
          <w:divBdr>
            <w:top w:val="none" w:sz="0" w:space="0" w:color="auto"/>
            <w:left w:val="none" w:sz="0" w:space="0" w:color="auto"/>
            <w:bottom w:val="none" w:sz="0" w:space="0" w:color="auto"/>
            <w:right w:val="none" w:sz="0" w:space="0" w:color="auto"/>
          </w:divBdr>
        </w:div>
      </w:divsChild>
    </w:div>
    <w:div w:id="245770401">
      <w:bodyDiv w:val="1"/>
      <w:marLeft w:val="0"/>
      <w:marRight w:val="0"/>
      <w:marTop w:val="0"/>
      <w:marBottom w:val="0"/>
      <w:divBdr>
        <w:top w:val="none" w:sz="0" w:space="0" w:color="auto"/>
        <w:left w:val="none" w:sz="0" w:space="0" w:color="auto"/>
        <w:bottom w:val="none" w:sz="0" w:space="0" w:color="auto"/>
        <w:right w:val="none" w:sz="0" w:space="0" w:color="auto"/>
      </w:divBdr>
      <w:divsChild>
        <w:div w:id="68817428">
          <w:marLeft w:val="0"/>
          <w:marRight w:val="0"/>
          <w:marTop w:val="0"/>
          <w:marBottom w:val="0"/>
          <w:divBdr>
            <w:top w:val="none" w:sz="0" w:space="0" w:color="auto"/>
            <w:left w:val="none" w:sz="0" w:space="0" w:color="auto"/>
            <w:bottom w:val="none" w:sz="0" w:space="0" w:color="auto"/>
            <w:right w:val="none" w:sz="0" w:space="0" w:color="auto"/>
          </w:divBdr>
        </w:div>
        <w:div w:id="271060161">
          <w:marLeft w:val="0"/>
          <w:marRight w:val="0"/>
          <w:marTop w:val="0"/>
          <w:marBottom w:val="0"/>
          <w:divBdr>
            <w:top w:val="none" w:sz="0" w:space="0" w:color="auto"/>
            <w:left w:val="none" w:sz="0" w:space="0" w:color="auto"/>
            <w:bottom w:val="none" w:sz="0" w:space="0" w:color="auto"/>
            <w:right w:val="none" w:sz="0" w:space="0" w:color="auto"/>
          </w:divBdr>
        </w:div>
        <w:div w:id="343437268">
          <w:marLeft w:val="0"/>
          <w:marRight w:val="0"/>
          <w:marTop w:val="0"/>
          <w:marBottom w:val="0"/>
          <w:divBdr>
            <w:top w:val="none" w:sz="0" w:space="0" w:color="auto"/>
            <w:left w:val="none" w:sz="0" w:space="0" w:color="auto"/>
            <w:bottom w:val="none" w:sz="0" w:space="0" w:color="auto"/>
            <w:right w:val="none" w:sz="0" w:space="0" w:color="auto"/>
          </w:divBdr>
        </w:div>
        <w:div w:id="485516859">
          <w:marLeft w:val="0"/>
          <w:marRight w:val="0"/>
          <w:marTop w:val="0"/>
          <w:marBottom w:val="0"/>
          <w:divBdr>
            <w:top w:val="none" w:sz="0" w:space="0" w:color="auto"/>
            <w:left w:val="none" w:sz="0" w:space="0" w:color="auto"/>
            <w:bottom w:val="none" w:sz="0" w:space="0" w:color="auto"/>
            <w:right w:val="none" w:sz="0" w:space="0" w:color="auto"/>
          </w:divBdr>
        </w:div>
        <w:div w:id="614292202">
          <w:marLeft w:val="0"/>
          <w:marRight w:val="0"/>
          <w:marTop w:val="0"/>
          <w:marBottom w:val="0"/>
          <w:divBdr>
            <w:top w:val="none" w:sz="0" w:space="0" w:color="auto"/>
            <w:left w:val="none" w:sz="0" w:space="0" w:color="auto"/>
            <w:bottom w:val="none" w:sz="0" w:space="0" w:color="auto"/>
            <w:right w:val="none" w:sz="0" w:space="0" w:color="auto"/>
          </w:divBdr>
        </w:div>
        <w:div w:id="619650189">
          <w:marLeft w:val="0"/>
          <w:marRight w:val="0"/>
          <w:marTop w:val="0"/>
          <w:marBottom w:val="0"/>
          <w:divBdr>
            <w:top w:val="none" w:sz="0" w:space="0" w:color="auto"/>
            <w:left w:val="none" w:sz="0" w:space="0" w:color="auto"/>
            <w:bottom w:val="none" w:sz="0" w:space="0" w:color="auto"/>
            <w:right w:val="none" w:sz="0" w:space="0" w:color="auto"/>
          </w:divBdr>
        </w:div>
        <w:div w:id="841626873">
          <w:marLeft w:val="0"/>
          <w:marRight w:val="0"/>
          <w:marTop w:val="0"/>
          <w:marBottom w:val="0"/>
          <w:divBdr>
            <w:top w:val="none" w:sz="0" w:space="0" w:color="auto"/>
            <w:left w:val="none" w:sz="0" w:space="0" w:color="auto"/>
            <w:bottom w:val="none" w:sz="0" w:space="0" w:color="auto"/>
            <w:right w:val="none" w:sz="0" w:space="0" w:color="auto"/>
          </w:divBdr>
        </w:div>
        <w:div w:id="951978567">
          <w:marLeft w:val="0"/>
          <w:marRight w:val="0"/>
          <w:marTop w:val="0"/>
          <w:marBottom w:val="0"/>
          <w:divBdr>
            <w:top w:val="none" w:sz="0" w:space="0" w:color="auto"/>
            <w:left w:val="none" w:sz="0" w:space="0" w:color="auto"/>
            <w:bottom w:val="none" w:sz="0" w:space="0" w:color="auto"/>
            <w:right w:val="none" w:sz="0" w:space="0" w:color="auto"/>
          </w:divBdr>
        </w:div>
        <w:div w:id="1047487877">
          <w:marLeft w:val="0"/>
          <w:marRight w:val="0"/>
          <w:marTop w:val="0"/>
          <w:marBottom w:val="0"/>
          <w:divBdr>
            <w:top w:val="none" w:sz="0" w:space="0" w:color="auto"/>
            <w:left w:val="none" w:sz="0" w:space="0" w:color="auto"/>
            <w:bottom w:val="none" w:sz="0" w:space="0" w:color="auto"/>
            <w:right w:val="none" w:sz="0" w:space="0" w:color="auto"/>
          </w:divBdr>
        </w:div>
        <w:div w:id="1336609199">
          <w:marLeft w:val="0"/>
          <w:marRight w:val="0"/>
          <w:marTop w:val="0"/>
          <w:marBottom w:val="0"/>
          <w:divBdr>
            <w:top w:val="none" w:sz="0" w:space="0" w:color="auto"/>
            <w:left w:val="none" w:sz="0" w:space="0" w:color="auto"/>
            <w:bottom w:val="none" w:sz="0" w:space="0" w:color="auto"/>
            <w:right w:val="none" w:sz="0" w:space="0" w:color="auto"/>
          </w:divBdr>
        </w:div>
        <w:div w:id="1377780639">
          <w:marLeft w:val="0"/>
          <w:marRight w:val="0"/>
          <w:marTop w:val="0"/>
          <w:marBottom w:val="0"/>
          <w:divBdr>
            <w:top w:val="none" w:sz="0" w:space="0" w:color="auto"/>
            <w:left w:val="none" w:sz="0" w:space="0" w:color="auto"/>
            <w:bottom w:val="none" w:sz="0" w:space="0" w:color="auto"/>
            <w:right w:val="none" w:sz="0" w:space="0" w:color="auto"/>
          </w:divBdr>
        </w:div>
        <w:div w:id="1396053464">
          <w:marLeft w:val="0"/>
          <w:marRight w:val="0"/>
          <w:marTop w:val="0"/>
          <w:marBottom w:val="0"/>
          <w:divBdr>
            <w:top w:val="none" w:sz="0" w:space="0" w:color="auto"/>
            <w:left w:val="none" w:sz="0" w:space="0" w:color="auto"/>
            <w:bottom w:val="none" w:sz="0" w:space="0" w:color="auto"/>
            <w:right w:val="none" w:sz="0" w:space="0" w:color="auto"/>
          </w:divBdr>
        </w:div>
        <w:div w:id="1442337150">
          <w:marLeft w:val="0"/>
          <w:marRight w:val="0"/>
          <w:marTop w:val="0"/>
          <w:marBottom w:val="0"/>
          <w:divBdr>
            <w:top w:val="none" w:sz="0" w:space="0" w:color="auto"/>
            <w:left w:val="none" w:sz="0" w:space="0" w:color="auto"/>
            <w:bottom w:val="none" w:sz="0" w:space="0" w:color="auto"/>
            <w:right w:val="none" w:sz="0" w:space="0" w:color="auto"/>
          </w:divBdr>
        </w:div>
        <w:div w:id="1475828108">
          <w:marLeft w:val="0"/>
          <w:marRight w:val="0"/>
          <w:marTop w:val="0"/>
          <w:marBottom w:val="0"/>
          <w:divBdr>
            <w:top w:val="none" w:sz="0" w:space="0" w:color="auto"/>
            <w:left w:val="none" w:sz="0" w:space="0" w:color="auto"/>
            <w:bottom w:val="none" w:sz="0" w:space="0" w:color="auto"/>
            <w:right w:val="none" w:sz="0" w:space="0" w:color="auto"/>
          </w:divBdr>
        </w:div>
        <w:div w:id="1610351589">
          <w:marLeft w:val="0"/>
          <w:marRight w:val="0"/>
          <w:marTop w:val="0"/>
          <w:marBottom w:val="0"/>
          <w:divBdr>
            <w:top w:val="none" w:sz="0" w:space="0" w:color="auto"/>
            <w:left w:val="none" w:sz="0" w:space="0" w:color="auto"/>
            <w:bottom w:val="none" w:sz="0" w:space="0" w:color="auto"/>
            <w:right w:val="none" w:sz="0" w:space="0" w:color="auto"/>
          </w:divBdr>
        </w:div>
        <w:div w:id="1613516722">
          <w:marLeft w:val="0"/>
          <w:marRight w:val="0"/>
          <w:marTop w:val="0"/>
          <w:marBottom w:val="0"/>
          <w:divBdr>
            <w:top w:val="none" w:sz="0" w:space="0" w:color="auto"/>
            <w:left w:val="none" w:sz="0" w:space="0" w:color="auto"/>
            <w:bottom w:val="none" w:sz="0" w:space="0" w:color="auto"/>
            <w:right w:val="none" w:sz="0" w:space="0" w:color="auto"/>
          </w:divBdr>
        </w:div>
        <w:div w:id="1662808528">
          <w:marLeft w:val="0"/>
          <w:marRight w:val="0"/>
          <w:marTop w:val="0"/>
          <w:marBottom w:val="0"/>
          <w:divBdr>
            <w:top w:val="none" w:sz="0" w:space="0" w:color="auto"/>
            <w:left w:val="none" w:sz="0" w:space="0" w:color="auto"/>
            <w:bottom w:val="none" w:sz="0" w:space="0" w:color="auto"/>
            <w:right w:val="none" w:sz="0" w:space="0" w:color="auto"/>
          </w:divBdr>
        </w:div>
        <w:div w:id="1937667987">
          <w:marLeft w:val="0"/>
          <w:marRight w:val="0"/>
          <w:marTop w:val="0"/>
          <w:marBottom w:val="0"/>
          <w:divBdr>
            <w:top w:val="none" w:sz="0" w:space="0" w:color="auto"/>
            <w:left w:val="none" w:sz="0" w:space="0" w:color="auto"/>
            <w:bottom w:val="none" w:sz="0" w:space="0" w:color="auto"/>
            <w:right w:val="none" w:sz="0" w:space="0" w:color="auto"/>
          </w:divBdr>
        </w:div>
        <w:div w:id="1979801951">
          <w:marLeft w:val="0"/>
          <w:marRight w:val="0"/>
          <w:marTop w:val="0"/>
          <w:marBottom w:val="0"/>
          <w:divBdr>
            <w:top w:val="none" w:sz="0" w:space="0" w:color="auto"/>
            <w:left w:val="none" w:sz="0" w:space="0" w:color="auto"/>
            <w:bottom w:val="none" w:sz="0" w:space="0" w:color="auto"/>
            <w:right w:val="none" w:sz="0" w:space="0" w:color="auto"/>
          </w:divBdr>
        </w:div>
        <w:div w:id="2091610903">
          <w:marLeft w:val="0"/>
          <w:marRight w:val="0"/>
          <w:marTop w:val="0"/>
          <w:marBottom w:val="0"/>
          <w:divBdr>
            <w:top w:val="none" w:sz="0" w:space="0" w:color="auto"/>
            <w:left w:val="none" w:sz="0" w:space="0" w:color="auto"/>
            <w:bottom w:val="none" w:sz="0" w:space="0" w:color="auto"/>
            <w:right w:val="none" w:sz="0" w:space="0" w:color="auto"/>
          </w:divBdr>
        </w:div>
        <w:div w:id="2091734520">
          <w:marLeft w:val="0"/>
          <w:marRight w:val="0"/>
          <w:marTop w:val="0"/>
          <w:marBottom w:val="0"/>
          <w:divBdr>
            <w:top w:val="none" w:sz="0" w:space="0" w:color="auto"/>
            <w:left w:val="none" w:sz="0" w:space="0" w:color="auto"/>
            <w:bottom w:val="none" w:sz="0" w:space="0" w:color="auto"/>
            <w:right w:val="none" w:sz="0" w:space="0" w:color="auto"/>
          </w:divBdr>
        </w:div>
        <w:div w:id="2092389722">
          <w:marLeft w:val="0"/>
          <w:marRight w:val="0"/>
          <w:marTop w:val="0"/>
          <w:marBottom w:val="0"/>
          <w:divBdr>
            <w:top w:val="none" w:sz="0" w:space="0" w:color="auto"/>
            <w:left w:val="none" w:sz="0" w:space="0" w:color="auto"/>
            <w:bottom w:val="none" w:sz="0" w:space="0" w:color="auto"/>
            <w:right w:val="none" w:sz="0" w:space="0" w:color="auto"/>
          </w:divBdr>
        </w:div>
        <w:div w:id="2106608724">
          <w:marLeft w:val="0"/>
          <w:marRight w:val="0"/>
          <w:marTop w:val="0"/>
          <w:marBottom w:val="0"/>
          <w:divBdr>
            <w:top w:val="none" w:sz="0" w:space="0" w:color="auto"/>
            <w:left w:val="none" w:sz="0" w:space="0" w:color="auto"/>
            <w:bottom w:val="none" w:sz="0" w:space="0" w:color="auto"/>
            <w:right w:val="none" w:sz="0" w:space="0" w:color="auto"/>
          </w:divBdr>
        </w:div>
        <w:div w:id="2145615103">
          <w:marLeft w:val="0"/>
          <w:marRight w:val="0"/>
          <w:marTop w:val="0"/>
          <w:marBottom w:val="0"/>
          <w:divBdr>
            <w:top w:val="none" w:sz="0" w:space="0" w:color="auto"/>
            <w:left w:val="none" w:sz="0" w:space="0" w:color="auto"/>
            <w:bottom w:val="none" w:sz="0" w:space="0" w:color="auto"/>
            <w:right w:val="none" w:sz="0" w:space="0" w:color="auto"/>
          </w:divBdr>
        </w:div>
      </w:divsChild>
    </w:div>
    <w:div w:id="404650051">
      <w:bodyDiv w:val="1"/>
      <w:marLeft w:val="0"/>
      <w:marRight w:val="0"/>
      <w:marTop w:val="0"/>
      <w:marBottom w:val="0"/>
      <w:divBdr>
        <w:top w:val="none" w:sz="0" w:space="0" w:color="auto"/>
        <w:left w:val="none" w:sz="0" w:space="0" w:color="auto"/>
        <w:bottom w:val="none" w:sz="0" w:space="0" w:color="auto"/>
        <w:right w:val="none" w:sz="0" w:space="0" w:color="auto"/>
      </w:divBdr>
      <w:divsChild>
        <w:div w:id="65808665">
          <w:marLeft w:val="0"/>
          <w:marRight w:val="0"/>
          <w:marTop w:val="0"/>
          <w:marBottom w:val="0"/>
          <w:divBdr>
            <w:top w:val="none" w:sz="0" w:space="0" w:color="auto"/>
            <w:left w:val="none" w:sz="0" w:space="0" w:color="auto"/>
            <w:bottom w:val="none" w:sz="0" w:space="0" w:color="auto"/>
            <w:right w:val="none" w:sz="0" w:space="0" w:color="auto"/>
          </w:divBdr>
        </w:div>
        <w:div w:id="158274372">
          <w:marLeft w:val="0"/>
          <w:marRight w:val="0"/>
          <w:marTop w:val="0"/>
          <w:marBottom w:val="0"/>
          <w:divBdr>
            <w:top w:val="none" w:sz="0" w:space="0" w:color="auto"/>
            <w:left w:val="none" w:sz="0" w:space="0" w:color="auto"/>
            <w:bottom w:val="none" w:sz="0" w:space="0" w:color="auto"/>
            <w:right w:val="none" w:sz="0" w:space="0" w:color="auto"/>
          </w:divBdr>
        </w:div>
        <w:div w:id="186988732">
          <w:marLeft w:val="0"/>
          <w:marRight w:val="0"/>
          <w:marTop w:val="0"/>
          <w:marBottom w:val="0"/>
          <w:divBdr>
            <w:top w:val="none" w:sz="0" w:space="0" w:color="auto"/>
            <w:left w:val="none" w:sz="0" w:space="0" w:color="auto"/>
            <w:bottom w:val="none" w:sz="0" w:space="0" w:color="auto"/>
            <w:right w:val="none" w:sz="0" w:space="0" w:color="auto"/>
          </w:divBdr>
        </w:div>
        <w:div w:id="237599406">
          <w:marLeft w:val="0"/>
          <w:marRight w:val="0"/>
          <w:marTop w:val="0"/>
          <w:marBottom w:val="0"/>
          <w:divBdr>
            <w:top w:val="none" w:sz="0" w:space="0" w:color="auto"/>
            <w:left w:val="none" w:sz="0" w:space="0" w:color="auto"/>
            <w:bottom w:val="none" w:sz="0" w:space="0" w:color="auto"/>
            <w:right w:val="none" w:sz="0" w:space="0" w:color="auto"/>
          </w:divBdr>
        </w:div>
        <w:div w:id="402067724">
          <w:marLeft w:val="0"/>
          <w:marRight w:val="0"/>
          <w:marTop w:val="0"/>
          <w:marBottom w:val="0"/>
          <w:divBdr>
            <w:top w:val="none" w:sz="0" w:space="0" w:color="auto"/>
            <w:left w:val="none" w:sz="0" w:space="0" w:color="auto"/>
            <w:bottom w:val="none" w:sz="0" w:space="0" w:color="auto"/>
            <w:right w:val="none" w:sz="0" w:space="0" w:color="auto"/>
          </w:divBdr>
        </w:div>
        <w:div w:id="414977886">
          <w:marLeft w:val="0"/>
          <w:marRight w:val="0"/>
          <w:marTop w:val="0"/>
          <w:marBottom w:val="0"/>
          <w:divBdr>
            <w:top w:val="none" w:sz="0" w:space="0" w:color="auto"/>
            <w:left w:val="none" w:sz="0" w:space="0" w:color="auto"/>
            <w:bottom w:val="none" w:sz="0" w:space="0" w:color="auto"/>
            <w:right w:val="none" w:sz="0" w:space="0" w:color="auto"/>
          </w:divBdr>
        </w:div>
        <w:div w:id="427773212">
          <w:marLeft w:val="0"/>
          <w:marRight w:val="0"/>
          <w:marTop w:val="0"/>
          <w:marBottom w:val="0"/>
          <w:divBdr>
            <w:top w:val="none" w:sz="0" w:space="0" w:color="auto"/>
            <w:left w:val="none" w:sz="0" w:space="0" w:color="auto"/>
            <w:bottom w:val="none" w:sz="0" w:space="0" w:color="auto"/>
            <w:right w:val="none" w:sz="0" w:space="0" w:color="auto"/>
          </w:divBdr>
        </w:div>
        <w:div w:id="482817325">
          <w:marLeft w:val="0"/>
          <w:marRight w:val="0"/>
          <w:marTop w:val="0"/>
          <w:marBottom w:val="0"/>
          <w:divBdr>
            <w:top w:val="none" w:sz="0" w:space="0" w:color="auto"/>
            <w:left w:val="none" w:sz="0" w:space="0" w:color="auto"/>
            <w:bottom w:val="none" w:sz="0" w:space="0" w:color="auto"/>
            <w:right w:val="none" w:sz="0" w:space="0" w:color="auto"/>
          </w:divBdr>
        </w:div>
        <w:div w:id="528688926">
          <w:marLeft w:val="0"/>
          <w:marRight w:val="0"/>
          <w:marTop w:val="0"/>
          <w:marBottom w:val="0"/>
          <w:divBdr>
            <w:top w:val="none" w:sz="0" w:space="0" w:color="auto"/>
            <w:left w:val="none" w:sz="0" w:space="0" w:color="auto"/>
            <w:bottom w:val="none" w:sz="0" w:space="0" w:color="auto"/>
            <w:right w:val="none" w:sz="0" w:space="0" w:color="auto"/>
          </w:divBdr>
        </w:div>
        <w:div w:id="631982095">
          <w:marLeft w:val="0"/>
          <w:marRight w:val="0"/>
          <w:marTop w:val="0"/>
          <w:marBottom w:val="0"/>
          <w:divBdr>
            <w:top w:val="none" w:sz="0" w:space="0" w:color="auto"/>
            <w:left w:val="none" w:sz="0" w:space="0" w:color="auto"/>
            <w:bottom w:val="none" w:sz="0" w:space="0" w:color="auto"/>
            <w:right w:val="none" w:sz="0" w:space="0" w:color="auto"/>
          </w:divBdr>
        </w:div>
        <w:div w:id="715934940">
          <w:marLeft w:val="0"/>
          <w:marRight w:val="0"/>
          <w:marTop w:val="0"/>
          <w:marBottom w:val="0"/>
          <w:divBdr>
            <w:top w:val="none" w:sz="0" w:space="0" w:color="auto"/>
            <w:left w:val="none" w:sz="0" w:space="0" w:color="auto"/>
            <w:bottom w:val="none" w:sz="0" w:space="0" w:color="auto"/>
            <w:right w:val="none" w:sz="0" w:space="0" w:color="auto"/>
          </w:divBdr>
        </w:div>
        <w:div w:id="771975672">
          <w:marLeft w:val="0"/>
          <w:marRight w:val="0"/>
          <w:marTop w:val="0"/>
          <w:marBottom w:val="0"/>
          <w:divBdr>
            <w:top w:val="none" w:sz="0" w:space="0" w:color="auto"/>
            <w:left w:val="none" w:sz="0" w:space="0" w:color="auto"/>
            <w:bottom w:val="none" w:sz="0" w:space="0" w:color="auto"/>
            <w:right w:val="none" w:sz="0" w:space="0" w:color="auto"/>
          </w:divBdr>
        </w:div>
        <w:div w:id="1102215611">
          <w:marLeft w:val="0"/>
          <w:marRight w:val="0"/>
          <w:marTop w:val="0"/>
          <w:marBottom w:val="0"/>
          <w:divBdr>
            <w:top w:val="none" w:sz="0" w:space="0" w:color="auto"/>
            <w:left w:val="none" w:sz="0" w:space="0" w:color="auto"/>
            <w:bottom w:val="none" w:sz="0" w:space="0" w:color="auto"/>
            <w:right w:val="none" w:sz="0" w:space="0" w:color="auto"/>
          </w:divBdr>
        </w:div>
        <w:div w:id="1229803416">
          <w:marLeft w:val="0"/>
          <w:marRight w:val="0"/>
          <w:marTop w:val="0"/>
          <w:marBottom w:val="0"/>
          <w:divBdr>
            <w:top w:val="none" w:sz="0" w:space="0" w:color="auto"/>
            <w:left w:val="none" w:sz="0" w:space="0" w:color="auto"/>
            <w:bottom w:val="none" w:sz="0" w:space="0" w:color="auto"/>
            <w:right w:val="none" w:sz="0" w:space="0" w:color="auto"/>
          </w:divBdr>
        </w:div>
        <w:div w:id="1259098715">
          <w:marLeft w:val="0"/>
          <w:marRight w:val="0"/>
          <w:marTop w:val="0"/>
          <w:marBottom w:val="0"/>
          <w:divBdr>
            <w:top w:val="none" w:sz="0" w:space="0" w:color="auto"/>
            <w:left w:val="none" w:sz="0" w:space="0" w:color="auto"/>
            <w:bottom w:val="none" w:sz="0" w:space="0" w:color="auto"/>
            <w:right w:val="none" w:sz="0" w:space="0" w:color="auto"/>
          </w:divBdr>
        </w:div>
        <w:div w:id="1552839219">
          <w:marLeft w:val="0"/>
          <w:marRight w:val="0"/>
          <w:marTop w:val="0"/>
          <w:marBottom w:val="0"/>
          <w:divBdr>
            <w:top w:val="none" w:sz="0" w:space="0" w:color="auto"/>
            <w:left w:val="none" w:sz="0" w:space="0" w:color="auto"/>
            <w:bottom w:val="none" w:sz="0" w:space="0" w:color="auto"/>
            <w:right w:val="none" w:sz="0" w:space="0" w:color="auto"/>
          </w:divBdr>
        </w:div>
        <w:div w:id="1671639987">
          <w:marLeft w:val="0"/>
          <w:marRight w:val="0"/>
          <w:marTop w:val="0"/>
          <w:marBottom w:val="0"/>
          <w:divBdr>
            <w:top w:val="none" w:sz="0" w:space="0" w:color="auto"/>
            <w:left w:val="none" w:sz="0" w:space="0" w:color="auto"/>
            <w:bottom w:val="none" w:sz="0" w:space="0" w:color="auto"/>
            <w:right w:val="none" w:sz="0" w:space="0" w:color="auto"/>
          </w:divBdr>
        </w:div>
      </w:divsChild>
    </w:div>
    <w:div w:id="618493788">
      <w:bodyDiv w:val="1"/>
      <w:marLeft w:val="0"/>
      <w:marRight w:val="0"/>
      <w:marTop w:val="0"/>
      <w:marBottom w:val="0"/>
      <w:divBdr>
        <w:top w:val="none" w:sz="0" w:space="0" w:color="auto"/>
        <w:left w:val="none" w:sz="0" w:space="0" w:color="auto"/>
        <w:bottom w:val="none" w:sz="0" w:space="0" w:color="auto"/>
        <w:right w:val="none" w:sz="0" w:space="0" w:color="auto"/>
      </w:divBdr>
      <w:divsChild>
        <w:div w:id="28339769">
          <w:marLeft w:val="0"/>
          <w:marRight w:val="0"/>
          <w:marTop w:val="0"/>
          <w:marBottom w:val="0"/>
          <w:divBdr>
            <w:top w:val="none" w:sz="0" w:space="0" w:color="auto"/>
            <w:left w:val="none" w:sz="0" w:space="0" w:color="auto"/>
            <w:bottom w:val="none" w:sz="0" w:space="0" w:color="auto"/>
            <w:right w:val="none" w:sz="0" w:space="0" w:color="auto"/>
          </w:divBdr>
        </w:div>
        <w:div w:id="232083219">
          <w:marLeft w:val="0"/>
          <w:marRight w:val="0"/>
          <w:marTop w:val="0"/>
          <w:marBottom w:val="0"/>
          <w:divBdr>
            <w:top w:val="none" w:sz="0" w:space="0" w:color="auto"/>
            <w:left w:val="none" w:sz="0" w:space="0" w:color="auto"/>
            <w:bottom w:val="none" w:sz="0" w:space="0" w:color="auto"/>
            <w:right w:val="none" w:sz="0" w:space="0" w:color="auto"/>
          </w:divBdr>
          <w:divsChild>
            <w:div w:id="570314311">
              <w:marLeft w:val="0"/>
              <w:marRight w:val="0"/>
              <w:marTop w:val="0"/>
              <w:marBottom w:val="0"/>
              <w:divBdr>
                <w:top w:val="none" w:sz="0" w:space="0" w:color="auto"/>
                <w:left w:val="none" w:sz="0" w:space="0" w:color="auto"/>
                <w:bottom w:val="none" w:sz="0" w:space="0" w:color="auto"/>
                <w:right w:val="none" w:sz="0" w:space="0" w:color="auto"/>
              </w:divBdr>
            </w:div>
            <w:div w:id="707610138">
              <w:marLeft w:val="0"/>
              <w:marRight w:val="0"/>
              <w:marTop w:val="0"/>
              <w:marBottom w:val="0"/>
              <w:divBdr>
                <w:top w:val="none" w:sz="0" w:space="0" w:color="auto"/>
                <w:left w:val="none" w:sz="0" w:space="0" w:color="auto"/>
                <w:bottom w:val="none" w:sz="0" w:space="0" w:color="auto"/>
                <w:right w:val="none" w:sz="0" w:space="0" w:color="auto"/>
              </w:divBdr>
            </w:div>
            <w:div w:id="905839327">
              <w:marLeft w:val="0"/>
              <w:marRight w:val="0"/>
              <w:marTop w:val="0"/>
              <w:marBottom w:val="0"/>
              <w:divBdr>
                <w:top w:val="none" w:sz="0" w:space="0" w:color="auto"/>
                <w:left w:val="none" w:sz="0" w:space="0" w:color="auto"/>
                <w:bottom w:val="none" w:sz="0" w:space="0" w:color="auto"/>
                <w:right w:val="none" w:sz="0" w:space="0" w:color="auto"/>
              </w:divBdr>
            </w:div>
            <w:div w:id="1018312689">
              <w:marLeft w:val="0"/>
              <w:marRight w:val="0"/>
              <w:marTop w:val="0"/>
              <w:marBottom w:val="0"/>
              <w:divBdr>
                <w:top w:val="none" w:sz="0" w:space="0" w:color="auto"/>
                <w:left w:val="none" w:sz="0" w:space="0" w:color="auto"/>
                <w:bottom w:val="none" w:sz="0" w:space="0" w:color="auto"/>
                <w:right w:val="none" w:sz="0" w:space="0" w:color="auto"/>
              </w:divBdr>
            </w:div>
            <w:div w:id="2096125966">
              <w:marLeft w:val="0"/>
              <w:marRight w:val="0"/>
              <w:marTop w:val="0"/>
              <w:marBottom w:val="0"/>
              <w:divBdr>
                <w:top w:val="none" w:sz="0" w:space="0" w:color="auto"/>
                <w:left w:val="none" w:sz="0" w:space="0" w:color="auto"/>
                <w:bottom w:val="none" w:sz="0" w:space="0" w:color="auto"/>
                <w:right w:val="none" w:sz="0" w:space="0" w:color="auto"/>
              </w:divBdr>
            </w:div>
          </w:divsChild>
        </w:div>
        <w:div w:id="247276868">
          <w:marLeft w:val="0"/>
          <w:marRight w:val="0"/>
          <w:marTop w:val="0"/>
          <w:marBottom w:val="0"/>
          <w:divBdr>
            <w:top w:val="none" w:sz="0" w:space="0" w:color="auto"/>
            <w:left w:val="none" w:sz="0" w:space="0" w:color="auto"/>
            <w:bottom w:val="none" w:sz="0" w:space="0" w:color="auto"/>
            <w:right w:val="none" w:sz="0" w:space="0" w:color="auto"/>
          </w:divBdr>
        </w:div>
        <w:div w:id="599221865">
          <w:marLeft w:val="0"/>
          <w:marRight w:val="0"/>
          <w:marTop w:val="0"/>
          <w:marBottom w:val="0"/>
          <w:divBdr>
            <w:top w:val="none" w:sz="0" w:space="0" w:color="auto"/>
            <w:left w:val="none" w:sz="0" w:space="0" w:color="auto"/>
            <w:bottom w:val="none" w:sz="0" w:space="0" w:color="auto"/>
            <w:right w:val="none" w:sz="0" w:space="0" w:color="auto"/>
          </w:divBdr>
        </w:div>
        <w:div w:id="858664162">
          <w:marLeft w:val="0"/>
          <w:marRight w:val="0"/>
          <w:marTop w:val="0"/>
          <w:marBottom w:val="0"/>
          <w:divBdr>
            <w:top w:val="none" w:sz="0" w:space="0" w:color="auto"/>
            <w:left w:val="none" w:sz="0" w:space="0" w:color="auto"/>
            <w:bottom w:val="none" w:sz="0" w:space="0" w:color="auto"/>
            <w:right w:val="none" w:sz="0" w:space="0" w:color="auto"/>
          </w:divBdr>
        </w:div>
        <w:div w:id="900555775">
          <w:marLeft w:val="0"/>
          <w:marRight w:val="0"/>
          <w:marTop w:val="0"/>
          <w:marBottom w:val="0"/>
          <w:divBdr>
            <w:top w:val="none" w:sz="0" w:space="0" w:color="auto"/>
            <w:left w:val="none" w:sz="0" w:space="0" w:color="auto"/>
            <w:bottom w:val="none" w:sz="0" w:space="0" w:color="auto"/>
            <w:right w:val="none" w:sz="0" w:space="0" w:color="auto"/>
          </w:divBdr>
        </w:div>
        <w:div w:id="1263563537">
          <w:marLeft w:val="0"/>
          <w:marRight w:val="0"/>
          <w:marTop w:val="0"/>
          <w:marBottom w:val="0"/>
          <w:divBdr>
            <w:top w:val="none" w:sz="0" w:space="0" w:color="auto"/>
            <w:left w:val="none" w:sz="0" w:space="0" w:color="auto"/>
            <w:bottom w:val="none" w:sz="0" w:space="0" w:color="auto"/>
            <w:right w:val="none" w:sz="0" w:space="0" w:color="auto"/>
          </w:divBdr>
          <w:divsChild>
            <w:div w:id="525605844">
              <w:marLeft w:val="0"/>
              <w:marRight w:val="0"/>
              <w:marTop w:val="0"/>
              <w:marBottom w:val="0"/>
              <w:divBdr>
                <w:top w:val="none" w:sz="0" w:space="0" w:color="auto"/>
                <w:left w:val="none" w:sz="0" w:space="0" w:color="auto"/>
                <w:bottom w:val="none" w:sz="0" w:space="0" w:color="auto"/>
                <w:right w:val="none" w:sz="0" w:space="0" w:color="auto"/>
              </w:divBdr>
            </w:div>
            <w:div w:id="913856553">
              <w:marLeft w:val="0"/>
              <w:marRight w:val="0"/>
              <w:marTop w:val="0"/>
              <w:marBottom w:val="0"/>
              <w:divBdr>
                <w:top w:val="none" w:sz="0" w:space="0" w:color="auto"/>
                <w:left w:val="none" w:sz="0" w:space="0" w:color="auto"/>
                <w:bottom w:val="none" w:sz="0" w:space="0" w:color="auto"/>
                <w:right w:val="none" w:sz="0" w:space="0" w:color="auto"/>
              </w:divBdr>
            </w:div>
            <w:div w:id="941036713">
              <w:marLeft w:val="0"/>
              <w:marRight w:val="0"/>
              <w:marTop w:val="0"/>
              <w:marBottom w:val="0"/>
              <w:divBdr>
                <w:top w:val="none" w:sz="0" w:space="0" w:color="auto"/>
                <w:left w:val="none" w:sz="0" w:space="0" w:color="auto"/>
                <w:bottom w:val="none" w:sz="0" w:space="0" w:color="auto"/>
                <w:right w:val="none" w:sz="0" w:space="0" w:color="auto"/>
              </w:divBdr>
            </w:div>
            <w:div w:id="1930311042">
              <w:marLeft w:val="0"/>
              <w:marRight w:val="0"/>
              <w:marTop w:val="0"/>
              <w:marBottom w:val="0"/>
              <w:divBdr>
                <w:top w:val="none" w:sz="0" w:space="0" w:color="auto"/>
                <w:left w:val="none" w:sz="0" w:space="0" w:color="auto"/>
                <w:bottom w:val="none" w:sz="0" w:space="0" w:color="auto"/>
                <w:right w:val="none" w:sz="0" w:space="0" w:color="auto"/>
              </w:divBdr>
            </w:div>
          </w:divsChild>
        </w:div>
        <w:div w:id="1383361382">
          <w:marLeft w:val="0"/>
          <w:marRight w:val="0"/>
          <w:marTop w:val="0"/>
          <w:marBottom w:val="0"/>
          <w:divBdr>
            <w:top w:val="none" w:sz="0" w:space="0" w:color="auto"/>
            <w:left w:val="none" w:sz="0" w:space="0" w:color="auto"/>
            <w:bottom w:val="none" w:sz="0" w:space="0" w:color="auto"/>
            <w:right w:val="none" w:sz="0" w:space="0" w:color="auto"/>
          </w:divBdr>
        </w:div>
        <w:div w:id="1525168456">
          <w:marLeft w:val="0"/>
          <w:marRight w:val="0"/>
          <w:marTop w:val="0"/>
          <w:marBottom w:val="0"/>
          <w:divBdr>
            <w:top w:val="none" w:sz="0" w:space="0" w:color="auto"/>
            <w:left w:val="none" w:sz="0" w:space="0" w:color="auto"/>
            <w:bottom w:val="none" w:sz="0" w:space="0" w:color="auto"/>
            <w:right w:val="none" w:sz="0" w:space="0" w:color="auto"/>
          </w:divBdr>
        </w:div>
        <w:div w:id="2081174181">
          <w:marLeft w:val="0"/>
          <w:marRight w:val="0"/>
          <w:marTop w:val="0"/>
          <w:marBottom w:val="0"/>
          <w:divBdr>
            <w:top w:val="none" w:sz="0" w:space="0" w:color="auto"/>
            <w:left w:val="none" w:sz="0" w:space="0" w:color="auto"/>
            <w:bottom w:val="none" w:sz="0" w:space="0" w:color="auto"/>
            <w:right w:val="none" w:sz="0" w:space="0" w:color="auto"/>
          </w:divBdr>
        </w:div>
        <w:div w:id="2085950939">
          <w:marLeft w:val="0"/>
          <w:marRight w:val="0"/>
          <w:marTop w:val="0"/>
          <w:marBottom w:val="0"/>
          <w:divBdr>
            <w:top w:val="none" w:sz="0" w:space="0" w:color="auto"/>
            <w:left w:val="none" w:sz="0" w:space="0" w:color="auto"/>
            <w:bottom w:val="none" w:sz="0" w:space="0" w:color="auto"/>
            <w:right w:val="none" w:sz="0" w:space="0" w:color="auto"/>
          </w:divBdr>
        </w:div>
        <w:div w:id="2126264068">
          <w:marLeft w:val="0"/>
          <w:marRight w:val="0"/>
          <w:marTop w:val="0"/>
          <w:marBottom w:val="0"/>
          <w:divBdr>
            <w:top w:val="none" w:sz="0" w:space="0" w:color="auto"/>
            <w:left w:val="none" w:sz="0" w:space="0" w:color="auto"/>
            <w:bottom w:val="none" w:sz="0" w:space="0" w:color="auto"/>
            <w:right w:val="none" w:sz="0" w:space="0" w:color="auto"/>
          </w:divBdr>
        </w:div>
      </w:divsChild>
    </w:div>
    <w:div w:id="777716902">
      <w:bodyDiv w:val="1"/>
      <w:marLeft w:val="0"/>
      <w:marRight w:val="0"/>
      <w:marTop w:val="0"/>
      <w:marBottom w:val="0"/>
      <w:divBdr>
        <w:top w:val="none" w:sz="0" w:space="0" w:color="auto"/>
        <w:left w:val="none" w:sz="0" w:space="0" w:color="auto"/>
        <w:bottom w:val="none" w:sz="0" w:space="0" w:color="auto"/>
        <w:right w:val="none" w:sz="0" w:space="0" w:color="auto"/>
      </w:divBdr>
      <w:divsChild>
        <w:div w:id="9917320">
          <w:marLeft w:val="0"/>
          <w:marRight w:val="0"/>
          <w:marTop w:val="0"/>
          <w:marBottom w:val="0"/>
          <w:divBdr>
            <w:top w:val="none" w:sz="0" w:space="0" w:color="auto"/>
            <w:left w:val="none" w:sz="0" w:space="0" w:color="auto"/>
            <w:bottom w:val="none" w:sz="0" w:space="0" w:color="auto"/>
            <w:right w:val="none" w:sz="0" w:space="0" w:color="auto"/>
          </w:divBdr>
          <w:divsChild>
            <w:div w:id="386682526">
              <w:marLeft w:val="0"/>
              <w:marRight w:val="0"/>
              <w:marTop w:val="0"/>
              <w:marBottom w:val="0"/>
              <w:divBdr>
                <w:top w:val="none" w:sz="0" w:space="0" w:color="auto"/>
                <w:left w:val="none" w:sz="0" w:space="0" w:color="auto"/>
                <w:bottom w:val="none" w:sz="0" w:space="0" w:color="auto"/>
                <w:right w:val="none" w:sz="0" w:space="0" w:color="auto"/>
              </w:divBdr>
            </w:div>
            <w:div w:id="905842803">
              <w:marLeft w:val="0"/>
              <w:marRight w:val="0"/>
              <w:marTop w:val="0"/>
              <w:marBottom w:val="0"/>
              <w:divBdr>
                <w:top w:val="none" w:sz="0" w:space="0" w:color="auto"/>
                <w:left w:val="none" w:sz="0" w:space="0" w:color="auto"/>
                <w:bottom w:val="none" w:sz="0" w:space="0" w:color="auto"/>
                <w:right w:val="none" w:sz="0" w:space="0" w:color="auto"/>
              </w:divBdr>
            </w:div>
            <w:div w:id="1601333604">
              <w:marLeft w:val="0"/>
              <w:marRight w:val="0"/>
              <w:marTop w:val="0"/>
              <w:marBottom w:val="0"/>
              <w:divBdr>
                <w:top w:val="none" w:sz="0" w:space="0" w:color="auto"/>
                <w:left w:val="none" w:sz="0" w:space="0" w:color="auto"/>
                <w:bottom w:val="none" w:sz="0" w:space="0" w:color="auto"/>
                <w:right w:val="none" w:sz="0" w:space="0" w:color="auto"/>
              </w:divBdr>
            </w:div>
            <w:div w:id="2084641967">
              <w:marLeft w:val="0"/>
              <w:marRight w:val="0"/>
              <w:marTop w:val="0"/>
              <w:marBottom w:val="0"/>
              <w:divBdr>
                <w:top w:val="none" w:sz="0" w:space="0" w:color="auto"/>
                <w:left w:val="none" w:sz="0" w:space="0" w:color="auto"/>
                <w:bottom w:val="none" w:sz="0" w:space="0" w:color="auto"/>
                <w:right w:val="none" w:sz="0" w:space="0" w:color="auto"/>
              </w:divBdr>
            </w:div>
            <w:div w:id="2095855545">
              <w:marLeft w:val="0"/>
              <w:marRight w:val="0"/>
              <w:marTop w:val="0"/>
              <w:marBottom w:val="0"/>
              <w:divBdr>
                <w:top w:val="none" w:sz="0" w:space="0" w:color="auto"/>
                <w:left w:val="none" w:sz="0" w:space="0" w:color="auto"/>
                <w:bottom w:val="none" w:sz="0" w:space="0" w:color="auto"/>
                <w:right w:val="none" w:sz="0" w:space="0" w:color="auto"/>
              </w:divBdr>
            </w:div>
          </w:divsChild>
        </w:div>
        <w:div w:id="20477320">
          <w:marLeft w:val="0"/>
          <w:marRight w:val="0"/>
          <w:marTop w:val="0"/>
          <w:marBottom w:val="0"/>
          <w:divBdr>
            <w:top w:val="none" w:sz="0" w:space="0" w:color="auto"/>
            <w:left w:val="none" w:sz="0" w:space="0" w:color="auto"/>
            <w:bottom w:val="none" w:sz="0" w:space="0" w:color="auto"/>
            <w:right w:val="none" w:sz="0" w:space="0" w:color="auto"/>
          </w:divBdr>
          <w:divsChild>
            <w:div w:id="198394408">
              <w:marLeft w:val="0"/>
              <w:marRight w:val="0"/>
              <w:marTop w:val="0"/>
              <w:marBottom w:val="0"/>
              <w:divBdr>
                <w:top w:val="none" w:sz="0" w:space="0" w:color="auto"/>
                <w:left w:val="none" w:sz="0" w:space="0" w:color="auto"/>
                <w:bottom w:val="none" w:sz="0" w:space="0" w:color="auto"/>
                <w:right w:val="none" w:sz="0" w:space="0" w:color="auto"/>
              </w:divBdr>
            </w:div>
            <w:div w:id="365756904">
              <w:marLeft w:val="0"/>
              <w:marRight w:val="0"/>
              <w:marTop w:val="0"/>
              <w:marBottom w:val="0"/>
              <w:divBdr>
                <w:top w:val="none" w:sz="0" w:space="0" w:color="auto"/>
                <w:left w:val="none" w:sz="0" w:space="0" w:color="auto"/>
                <w:bottom w:val="none" w:sz="0" w:space="0" w:color="auto"/>
                <w:right w:val="none" w:sz="0" w:space="0" w:color="auto"/>
              </w:divBdr>
            </w:div>
            <w:div w:id="649359090">
              <w:marLeft w:val="0"/>
              <w:marRight w:val="0"/>
              <w:marTop w:val="0"/>
              <w:marBottom w:val="0"/>
              <w:divBdr>
                <w:top w:val="none" w:sz="0" w:space="0" w:color="auto"/>
                <w:left w:val="none" w:sz="0" w:space="0" w:color="auto"/>
                <w:bottom w:val="none" w:sz="0" w:space="0" w:color="auto"/>
                <w:right w:val="none" w:sz="0" w:space="0" w:color="auto"/>
              </w:divBdr>
            </w:div>
            <w:div w:id="696390406">
              <w:marLeft w:val="0"/>
              <w:marRight w:val="0"/>
              <w:marTop w:val="0"/>
              <w:marBottom w:val="0"/>
              <w:divBdr>
                <w:top w:val="none" w:sz="0" w:space="0" w:color="auto"/>
                <w:left w:val="none" w:sz="0" w:space="0" w:color="auto"/>
                <w:bottom w:val="none" w:sz="0" w:space="0" w:color="auto"/>
                <w:right w:val="none" w:sz="0" w:space="0" w:color="auto"/>
              </w:divBdr>
            </w:div>
            <w:div w:id="1608079854">
              <w:marLeft w:val="0"/>
              <w:marRight w:val="0"/>
              <w:marTop w:val="0"/>
              <w:marBottom w:val="0"/>
              <w:divBdr>
                <w:top w:val="none" w:sz="0" w:space="0" w:color="auto"/>
                <w:left w:val="none" w:sz="0" w:space="0" w:color="auto"/>
                <w:bottom w:val="none" w:sz="0" w:space="0" w:color="auto"/>
                <w:right w:val="none" w:sz="0" w:space="0" w:color="auto"/>
              </w:divBdr>
            </w:div>
          </w:divsChild>
        </w:div>
        <w:div w:id="49885312">
          <w:marLeft w:val="0"/>
          <w:marRight w:val="0"/>
          <w:marTop w:val="0"/>
          <w:marBottom w:val="0"/>
          <w:divBdr>
            <w:top w:val="none" w:sz="0" w:space="0" w:color="auto"/>
            <w:left w:val="none" w:sz="0" w:space="0" w:color="auto"/>
            <w:bottom w:val="none" w:sz="0" w:space="0" w:color="auto"/>
            <w:right w:val="none" w:sz="0" w:space="0" w:color="auto"/>
          </w:divBdr>
          <w:divsChild>
            <w:div w:id="362901778">
              <w:marLeft w:val="0"/>
              <w:marRight w:val="0"/>
              <w:marTop w:val="0"/>
              <w:marBottom w:val="0"/>
              <w:divBdr>
                <w:top w:val="none" w:sz="0" w:space="0" w:color="auto"/>
                <w:left w:val="none" w:sz="0" w:space="0" w:color="auto"/>
                <w:bottom w:val="none" w:sz="0" w:space="0" w:color="auto"/>
                <w:right w:val="none" w:sz="0" w:space="0" w:color="auto"/>
              </w:divBdr>
            </w:div>
            <w:div w:id="937955432">
              <w:marLeft w:val="0"/>
              <w:marRight w:val="0"/>
              <w:marTop w:val="0"/>
              <w:marBottom w:val="0"/>
              <w:divBdr>
                <w:top w:val="none" w:sz="0" w:space="0" w:color="auto"/>
                <w:left w:val="none" w:sz="0" w:space="0" w:color="auto"/>
                <w:bottom w:val="none" w:sz="0" w:space="0" w:color="auto"/>
                <w:right w:val="none" w:sz="0" w:space="0" w:color="auto"/>
              </w:divBdr>
            </w:div>
            <w:div w:id="1858762728">
              <w:marLeft w:val="0"/>
              <w:marRight w:val="0"/>
              <w:marTop w:val="0"/>
              <w:marBottom w:val="0"/>
              <w:divBdr>
                <w:top w:val="none" w:sz="0" w:space="0" w:color="auto"/>
                <w:left w:val="none" w:sz="0" w:space="0" w:color="auto"/>
                <w:bottom w:val="none" w:sz="0" w:space="0" w:color="auto"/>
                <w:right w:val="none" w:sz="0" w:space="0" w:color="auto"/>
              </w:divBdr>
            </w:div>
            <w:div w:id="1981303900">
              <w:marLeft w:val="0"/>
              <w:marRight w:val="0"/>
              <w:marTop w:val="0"/>
              <w:marBottom w:val="0"/>
              <w:divBdr>
                <w:top w:val="none" w:sz="0" w:space="0" w:color="auto"/>
                <w:left w:val="none" w:sz="0" w:space="0" w:color="auto"/>
                <w:bottom w:val="none" w:sz="0" w:space="0" w:color="auto"/>
                <w:right w:val="none" w:sz="0" w:space="0" w:color="auto"/>
              </w:divBdr>
            </w:div>
            <w:div w:id="2061900628">
              <w:marLeft w:val="0"/>
              <w:marRight w:val="0"/>
              <w:marTop w:val="0"/>
              <w:marBottom w:val="0"/>
              <w:divBdr>
                <w:top w:val="none" w:sz="0" w:space="0" w:color="auto"/>
                <w:left w:val="none" w:sz="0" w:space="0" w:color="auto"/>
                <w:bottom w:val="none" w:sz="0" w:space="0" w:color="auto"/>
                <w:right w:val="none" w:sz="0" w:space="0" w:color="auto"/>
              </w:divBdr>
            </w:div>
          </w:divsChild>
        </w:div>
        <w:div w:id="52508800">
          <w:marLeft w:val="0"/>
          <w:marRight w:val="0"/>
          <w:marTop w:val="0"/>
          <w:marBottom w:val="0"/>
          <w:divBdr>
            <w:top w:val="none" w:sz="0" w:space="0" w:color="auto"/>
            <w:left w:val="none" w:sz="0" w:space="0" w:color="auto"/>
            <w:bottom w:val="none" w:sz="0" w:space="0" w:color="auto"/>
            <w:right w:val="none" w:sz="0" w:space="0" w:color="auto"/>
          </w:divBdr>
        </w:div>
        <w:div w:id="143089501">
          <w:marLeft w:val="0"/>
          <w:marRight w:val="0"/>
          <w:marTop w:val="0"/>
          <w:marBottom w:val="0"/>
          <w:divBdr>
            <w:top w:val="none" w:sz="0" w:space="0" w:color="auto"/>
            <w:left w:val="none" w:sz="0" w:space="0" w:color="auto"/>
            <w:bottom w:val="none" w:sz="0" w:space="0" w:color="auto"/>
            <w:right w:val="none" w:sz="0" w:space="0" w:color="auto"/>
          </w:divBdr>
        </w:div>
        <w:div w:id="283461550">
          <w:marLeft w:val="0"/>
          <w:marRight w:val="0"/>
          <w:marTop w:val="0"/>
          <w:marBottom w:val="0"/>
          <w:divBdr>
            <w:top w:val="none" w:sz="0" w:space="0" w:color="auto"/>
            <w:left w:val="none" w:sz="0" w:space="0" w:color="auto"/>
            <w:bottom w:val="none" w:sz="0" w:space="0" w:color="auto"/>
            <w:right w:val="none" w:sz="0" w:space="0" w:color="auto"/>
          </w:divBdr>
        </w:div>
        <w:div w:id="527987933">
          <w:marLeft w:val="0"/>
          <w:marRight w:val="0"/>
          <w:marTop w:val="0"/>
          <w:marBottom w:val="0"/>
          <w:divBdr>
            <w:top w:val="none" w:sz="0" w:space="0" w:color="auto"/>
            <w:left w:val="none" w:sz="0" w:space="0" w:color="auto"/>
            <w:bottom w:val="none" w:sz="0" w:space="0" w:color="auto"/>
            <w:right w:val="none" w:sz="0" w:space="0" w:color="auto"/>
          </w:divBdr>
        </w:div>
        <w:div w:id="568927068">
          <w:marLeft w:val="0"/>
          <w:marRight w:val="0"/>
          <w:marTop w:val="0"/>
          <w:marBottom w:val="0"/>
          <w:divBdr>
            <w:top w:val="none" w:sz="0" w:space="0" w:color="auto"/>
            <w:left w:val="none" w:sz="0" w:space="0" w:color="auto"/>
            <w:bottom w:val="none" w:sz="0" w:space="0" w:color="auto"/>
            <w:right w:val="none" w:sz="0" w:space="0" w:color="auto"/>
          </w:divBdr>
          <w:divsChild>
            <w:div w:id="96291509">
              <w:marLeft w:val="0"/>
              <w:marRight w:val="0"/>
              <w:marTop w:val="0"/>
              <w:marBottom w:val="0"/>
              <w:divBdr>
                <w:top w:val="none" w:sz="0" w:space="0" w:color="auto"/>
                <w:left w:val="none" w:sz="0" w:space="0" w:color="auto"/>
                <w:bottom w:val="none" w:sz="0" w:space="0" w:color="auto"/>
                <w:right w:val="none" w:sz="0" w:space="0" w:color="auto"/>
              </w:divBdr>
            </w:div>
            <w:div w:id="104078587">
              <w:marLeft w:val="0"/>
              <w:marRight w:val="0"/>
              <w:marTop w:val="0"/>
              <w:marBottom w:val="0"/>
              <w:divBdr>
                <w:top w:val="none" w:sz="0" w:space="0" w:color="auto"/>
                <w:left w:val="none" w:sz="0" w:space="0" w:color="auto"/>
                <w:bottom w:val="none" w:sz="0" w:space="0" w:color="auto"/>
                <w:right w:val="none" w:sz="0" w:space="0" w:color="auto"/>
              </w:divBdr>
            </w:div>
            <w:div w:id="311717780">
              <w:marLeft w:val="0"/>
              <w:marRight w:val="0"/>
              <w:marTop w:val="0"/>
              <w:marBottom w:val="0"/>
              <w:divBdr>
                <w:top w:val="none" w:sz="0" w:space="0" w:color="auto"/>
                <w:left w:val="none" w:sz="0" w:space="0" w:color="auto"/>
                <w:bottom w:val="none" w:sz="0" w:space="0" w:color="auto"/>
                <w:right w:val="none" w:sz="0" w:space="0" w:color="auto"/>
              </w:divBdr>
            </w:div>
            <w:div w:id="795029084">
              <w:marLeft w:val="0"/>
              <w:marRight w:val="0"/>
              <w:marTop w:val="0"/>
              <w:marBottom w:val="0"/>
              <w:divBdr>
                <w:top w:val="none" w:sz="0" w:space="0" w:color="auto"/>
                <w:left w:val="none" w:sz="0" w:space="0" w:color="auto"/>
                <w:bottom w:val="none" w:sz="0" w:space="0" w:color="auto"/>
                <w:right w:val="none" w:sz="0" w:space="0" w:color="auto"/>
              </w:divBdr>
            </w:div>
            <w:div w:id="968826212">
              <w:marLeft w:val="0"/>
              <w:marRight w:val="0"/>
              <w:marTop w:val="0"/>
              <w:marBottom w:val="0"/>
              <w:divBdr>
                <w:top w:val="none" w:sz="0" w:space="0" w:color="auto"/>
                <w:left w:val="none" w:sz="0" w:space="0" w:color="auto"/>
                <w:bottom w:val="none" w:sz="0" w:space="0" w:color="auto"/>
                <w:right w:val="none" w:sz="0" w:space="0" w:color="auto"/>
              </w:divBdr>
            </w:div>
          </w:divsChild>
        </w:div>
        <w:div w:id="658734870">
          <w:marLeft w:val="0"/>
          <w:marRight w:val="0"/>
          <w:marTop w:val="0"/>
          <w:marBottom w:val="0"/>
          <w:divBdr>
            <w:top w:val="none" w:sz="0" w:space="0" w:color="auto"/>
            <w:left w:val="none" w:sz="0" w:space="0" w:color="auto"/>
            <w:bottom w:val="none" w:sz="0" w:space="0" w:color="auto"/>
            <w:right w:val="none" w:sz="0" w:space="0" w:color="auto"/>
          </w:divBdr>
        </w:div>
        <w:div w:id="767311091">
          <w:marLeft w:val="0"/>
          <w:marRight w:val="0"/>
          <w:marTop w:val="0"/>
          <w:marBottom w:val="0"/>
          <w:divBdr>
            <w:top w:val="none" w:sz="0" w:space="0" w:color="auto"/>
            <w:left w:val="none" w:sz="0" w:space="0" w:color="auto"/>
            <w:bottom w:val="none" w:sz="0" w:space="0" w:color="auto"/>
            <w:right w:val="none" w:sz="0" w:space="0" w:color="auto"/>
          </w:divBdr>
          <w:divsChild>
            <w:div w:id="373890004">
              <w:marLeft w:val="0"/>
              <w:marRight w:val="0"/>
              <w:marTop w:val="0"/>
              <w:marBottom w:val="0"/>
              <w:divBdr>
                <w:top w:val="none" w:sz="0" w:space="0" w:color="auto"/>
                <w:left w:val="none" w:sz="0" w:space="0" w:color="auto"/>
                <w:bottom w:val="none" w:sz="0" w:space="0" w:color="auto"/>
                <w:right w:val="none" w:sz="0" w:space="0" w:color="auto"/>
              </w:divBdr>
            </w:div>
            <w:div w:id="472797914">
              <w:marLeft w:val="0"/>
              <w:marRight w:val="0"/>
              <w:marTop w:val="0"/>
              <w:marBottom w:val="0"/>
              <w:divBdr>
                <w:top w:val="none" w:sz="0" w:space="0" w:color="auto"/>
                <w:left w:val="none" w:sz="0" w:space="0" w:color="auto"/>
                <w:bottom w:val="none" w:sz="0" w:space="0" w:color="auto"/>
                <w:right w:val="none" w:sz="0" w:space="0" w:color="auto"/>
              </w:divBdr>
            </w:div>
            <w:div w:id="677274665">
              <w:marLeft w:val="0"/>
              <w:marRight w:val="0"/>
              <w:marTop w:val="0"/>
              <w:marBottom w:val="0"/>
              <w:divBdr>
                <w:top w:val="none" w:sz="0" w:space="0" w:color="auto"/>
                <w:left w:val="none" w:sz="0" w:space="0" w:color="auto"/>
                <w:bottom w:val="none" w:sz="0" w:space="0" w:color="auto"/>
                <w:right w:val="none" w:sz="0" w:space="0" w:color="auto"/>
              </w:divBdr>
            </w:div>
            <w:div w:id="1816527223">
              <w:marLeft w:val="0"/>
              <w:marRight w:val="0"/>
              <w:marTop w:val="0"/>
              <w:marBottom w:val="0"/>
              <w:divBdr>
                <w:top w:val="none" w:sz="0" w:space="0" w:color="auto"/>
                <w:left w:val="none" w:sz="0" w:space="0" w:color="auto"/>
                <w:bottom w:val="none" w:sz="0" w:space="0" w:color="auto"/>
                <w:right w:val="none" w:sz="0" w:space="0" w:color="auto"/>
              </w:divBdr>
            </w:div>
            <w:div w:id="2123569992">
              <w:marLeft w:val="0"/>
              <w:marRight w:val="0"/>
              <w:marTop w:val="0"/>
              <w:marBottom w:val="0"/>
              <w:divBdr>
                <w:top w:val="none" w:sz="0" w:space="0" w:color="auto"/>
                <w:left w:val="none" w:sz="0" w:space="0" w:color="auto"/>
                <w:bottom w:val="none" w:sz="0" w:space="0" w:color="auto"/>
                <w:right w:val="none" w:sz="0" w:space="0" w:color="auto"/>
              </w:divBdr>
            </w:div>
          </w:divsChild>
        </w:div>
        <w:div w:id="953902038">
          <w:marLeft w:val="0"/>
          <w:marRight w:val="0"/>
          <w:marTop w:val="0"/>
          <w:marBottom w:val="0"/>
          <w:divBdr>
            <w:top w:val="none" w:sz="0" w:space="0" w:color="auto"/>
            <w:left w:val="none" w:sz="0" w:space="0" w:color="auto"/>
            <w:bottom w:val="none" w:sz="0" w:space="0" w:color="auto"/>
            <w:right w:val="none" w:sz="0" w:space="0" w:color="auto"/>
          </w:divBdr>
        </w:div>
        <w:div w:id="961036084">
          <w:marLeft w:val="0"/>
          <w:marRight w:val="0"/>
          <w:marTop w:val="0"/>
          <w:marBottom w:val="0"/>
          <w:divBdr>
            <w:top w:val="none" w:sz="0" w:space="0" w:color="auto"/>
            <w:left w:val="none" w:sz="0" w:space="0" w:color="auto"/>
            <w:bottom w:val="none" w:sz="0" w:space="0" w:color="auto"/>
            <w:right w:val="none" w:sz="0" w:space="0" w:color="auto"/>
          </w:divBdr>
        </w:div>
        <w:div w:id="964892448">
          <w:marLeft w:val="0"/>
          <w:marRight w:val="0"/>
          <w:marTop w:val="0"/>
          <w:marBottom w:val="0"/>
          <w:divBdr>
            <w:top w:val="none" w:sz="0" w:space="0" w:color="auto"/>
            <w:left w:val="none" w:sz="0" w:space="0" w:color="auto"/>
            <w:bottom w:val="none" w:sz="0" w:space="0" w:color="auto"/>
            <w:right w:val="none" w:sz="0" w:space="0" w:color="auto"/>
          </w:divBdr>
        </w:div>
        <w:div w:id="1135104478">
          <w:marLeft w:val="0"/>
          <w:marRight w:val="0"/>
          <w:marTop w:val="0"/>
          <w:marBottom w:val="0"/>
          <w:divBdr>
            <w:top w:val="none" w:sz="0" w:space="0" w:color="auto"/>
            <w:left w:val="none" w:sz="0" w:space="0" w:color="auto"/>
            <w:bottom w:val="none" w:sz="0" w:space="0" w:color="auto"/>
            <w:right w:val="none" w:sz="0" w:space="0" w:color="auto"/>
          </w:divBdr>
        </w:div>
        <w:div w:id="1233659030">
          <w:marLeft w:val="0"/>
          <w:marRight w:val="0"/>
          <w:marTop w:val="0"/>
          <w:marBottom w:val="0"/>
          <w:divBdr>
            <w:top w:val="none" w:sz="0" w:space="0" w:color="auto"/>
            <w:left w:val="none" w:sz="0" w:space="0" w:color="auto"/>
            <w:bottom w:val="none" w:sz="0" w:space="0" w:color="auto"/>
            <w:right w:val="none" w:sz="0" w:space="0" w:color="auto"/>
          </w:divBdr>
          <w:divsChild>
            <w:div w:id="2119642577">
              <w:marLeft w:val="0"/>
              <w:marRight w:val="0"/>
              <w:marTop w:val="0"/>
              <w:marBottom w:val="0"/>
              <w:divBdr>
                <w:top w:val="none" w:sz="0" w:space="0" w:color="auto"/>
                <w:left w:val="none" w:sz="0" w:space="0" w:color="auto"/>
                <w:bottom w:val="none" w:sz="0" w:space="0" w:color="auto"/>
                <w:right w:val="none" w:sz="0" w:space="0" w:color="auto"/>
              </w:divBdr>
            </w:div>
          </w:divsChild>
        </w:div>
        <w:div w:id="1255213566">
          <w:marLeft w:val="0"/>
          <w:marRight w:val="0"/>
          <w:marTop w:val="0"/>
          <w:marBottom w:val="0"/>
          <w:divBdr>
            <w:top w:val="none" w:sz="0" w:space="0" w:color="auto"/>
            <w:left w:val="none" w:sz="0" w:space="0" w:color="auto"/>
            <w:bottom w:val="none" w:sz="0" w:space="0" w:color="auto"/>
            <w:right w:val="none" w:sz="0" w:space="0" w:color="auto"/>
          </w:divBdr>
          <w:divsChild>
            <w:div w:id="1078286351">
              <w:marLeft w:val="0"/>
              <w:marRight w:val="0"/>
              <w:marTop w:val="0"/>
              <w:marBottom w:val="0"/>
              <w:divBdr>
                <w:top w:val="none" w:sz="0" w:space="0" w:color="auto"/>
                <w:left w:val="none" w:sz="0" w:space="0" w:color="auto"/>
                <w:bottom w:val="none" w:sz="0" w:space="0" w:color="auto"/>
                <w:right w:val="none" w:sz="0" w:space="0" w:color="auto"/>
              </w:divBdr>
            </w:div>
            <w:div w:id="1206714874">
              <w:marLeft w:val="0"/>
              <w:marRight w:val="0"/>
              <w:marTop w:val="0"/>
              <w:marBottom w:val="0"/>
              <w:divBdr>
                <w:top w:val="none" w:sz="0" w:space="0" w:color="auto"/>
                <w:left w:val="none" w:sz="0" w:space="0" w:color="auto"/>
                <w:bottom w:val="none" w:sz="0" w:space="0" w:color="auto"/>
                <w:right w:val="none" w:sz="0" w:space="0" w:color="auto"/>
              </w:divBdr>
            </w:div>
            <w:div w:id="1984431276">
              <w:marLeft w:val="0"/>
              <w:marRight w:val="0"/>
              <w:marTop w:val="0"/>
              <w:marBottom w:val="0"/>
              <w:divBdr>
                <w:top w:val="none" w:sz="0" w:space="0" w:color="auto"/>
                <w:left w:val="none" w:sz="0" w:space="0" w:color="auto"/>
                <w:bottom w:val="none" w:sz="0" w:space="0" w:color="auto"/>
                <w:right w:val="none" w:sz="0" w:space="0" w:color="auto"/>
              </w:divBdr>
            </w:div>
          </w:divsChild>
        </w:div>
        <w:div w:id="1350908908">
          <w:marLeft w:val="0"/>
          <w:marRight w:val="0"/>
          <w:marTop w:val="0"/>
          <w:marBottom w:val="0"/>
          <w:divBdr>
            <w:top w:val="none" w:sz="0" w:space="0" w:color="auto"/>
            <w:left w:val="none" w:sz="0" w:space="0" w:color="auto"/>
            <w:bottom w:val="none" w:sz="0" w:space="0" w:color="auto"/>
            <w:right w:val="none" w:sz="0" w:space="0" w:color="auto"/>
          </w:divBdr>
        </w:div>
        <w:div w:id="1439175844">
          <w:marLeft w:val="0"/>
          <w:marRight w:val="0"/>
          <w:marTop w:val="0"/>
          <w:marBottom w:val="0"/>
          <w:divBdr>
            <w:top w:val="none" w:sz="0" w:space="0" w:color="auto"/>
            <w:left w:val="none" w:sz="0" w:space="0" w:color="auto"/>
            <w:bottom w:val="none" w:sz="0" w:space="0" w:color="auto"/>
            <w:right w:val="none" w:sz="0" w:space="0" w:color="auto"/>
          </w:divBdr>
          <w:divsChild>
            <w:div w:id="86731402">
              <w:marLeft w:val="0"/>
              <w:marRight w:val="0"/>
              <w:marTop w:val="0"/>
              <w:marBottom w:val="0"/>
              <w:divBdr>
                <w:top w:val="none" w:sz="0" w:space="0" w:color="auto"/>
                <w:left w:val="none" w:sz="0" w:space="0" w:color="auto"/>
                <w:bottom w:val="none" w:sz="0" w:space="0" w:color="auto"/>
                <w:right w:val="none" w:sz="0" w:space="0" w:color="auto"/>
              </w:divBdr>
            </w:div>
            <w:div w:id="127742059">
              <w:marLeft w:val="0"/>
              <w:marRight w:val="0"/>
              <w:marTop w:val="0"/>
              <w:marBottom w:val="0"/>
              <w:divBdr>
                <w:top w:val="none" w:sz="0" w:space="0" w:color="auto"/>
                <w:left w:val="none" w:sz="0" w:space="0" w:color="auto"/>
                <w:bottom w:val="none" w:sz="0" w:space="0" w:color="auto"/>
                <w:right w:val="none" w:sz="0" w:space="0" w:color="auto"/>
              </w:divBdr>
            </w:div>
            <w:div w:id="288166744">
              <w:marLeft w:val="0"/>
              <w:marRight w:val="0"/>
              <w:marTop w:val="0"/>
              <w:marBottom w:val="0"/>
              <w:divBdr>
                <w:top w:val="none" w:sz="0" w:space="0" w:color="auto"/>
                <w:left w:val="none" w:sz="0" w:space="0" w:color="auto"/>
                <w:bottom w:val="none" w:sz="0" w:space="0" w:color="auto"/>
                <w:right w:val="none" w:sz="0" w:space="0" w:color="auto"/>
              </w:divBdr>
            </w:div>
            <w:div w:id="456409359">
              <w:marLeft w:val="0"/>
              <w:marRight w:val="0"/>
              <w:marTop w:val="0"/>
              <w:marBottom w:val="0"/>
              <w:divBdr>
                <w:top w:val="none" w:sz="0" w:space="0" w:color="auto"/>
                <w:left w:val="none" w:sz="0" w:space="0" w:color="auto"/>
                <w:bottom w:val="none" w:sz="0" w:space="0" w:color="auto"/>
                <w:right w:val="none" w:sz="0" w:space="0" w:color="auto"/>
              </w:divBdr>
            </w:div>
            <w:div w:id="920407653">
              <w:marLeft w:val="0"/>
              <w:marRight w:val="0"/>
              <w:marTop w:val="0"/>
              <w:marBottom w:val="0"/>
              <w:divBdr>
                <w:top w:val="none" w:sz="0" w:space="0" w:color="auto"/>
                <w:left w:val="none" w:sz="0" w:space="0" w:color="auto"/>
                <w:bottom w:val="none" w:sz="0" w:space="0" w:color="auto"/>
                <w:right w:val="none" w:sz="0" w:space="0" w:color="auto"/>
              </w:divBdr>
            </w:div>
            <w:div w:id="2122340239">
              <w:marLeft w:val="0"/>
              <w:marRight w:val="0"/>
              <w:marTop w:val="0"/>
              <w:marBottom w:val="0"/>
              <w:divBdr>
                <w:top w:val="none" w:sz="0" w:space="0" w:color="auto"/>
                <w:left w:val="none" w:sz="0" w:space="0" w:color="auto"/>
                <w:bottom w:val="none" w:sz="0" w:space="0" w:color="auto"/>
                <w:right w:val="none" w:sz="0" w:space="0" w:color="auto"/>
              </w:divBdr>
            </w:div>
          </w:divsChild>
        </w:div>
        <w:div w:id="1448157618">
          <w:marLeft w:val="0"/>
          <w:marRight w:val="0"/>
          <w:marTop w:val="0"/>
          <w:marBottom w:val="0"/>
          <w:divBdr>
            <w:top w:val="none" w:sz="0" w:space="0" w:color="auto"/>
            <w:left w:val="none" w:sz="0" w:space="0" w:color="auto"/>
            <w:bottom w:val="none" w:sz="0" w:space="0" w:color="auto"/>
            <w:right w:val="none" w:sz="0" w:space="0" w:color="auto"/>
          </w:divBdr>
          <w:divsChild>
            <w:div w:id="825509682">
              <w:marLeft w:val="0"/>
              <w:marRight w:val="0"/>
              <w:marTop w:val="0"/>
              <w:marBottom w:val="0"/>
              <w:divBdr>
                <w:top w:val="none" w:sz="0" w:space="0" w:color="auto"/>
                <w:left w:val="none" w:sz="0" w:space="0" w:color="auto"/>
                <w:bottom w:val="none" w:sz="0" w:space="0" w:color="auto"/>
                <w:right w:val="none" w:sz="0" w:space="0" w:color="auto"/>
              </w:divBdr>
            </w:div>
            <w:div w:id="1313485973">
              <w:marLeft w:val="0"/>
              <w:marRight w:val="0"/>
              <w:marTop w:val="0"/>
              <w:marBottom w:val="0"/>
              <w:divBdr>
                <w:top w:val="none" w:sz="0" w:space="0" w:color="auto"/>
                <w:left w:val="none" w:sz="0" w:space="0" w:color="auto"/>
                <w:bottom w:val="none" w:sz="0" w:space="0" w:color="auto"/>
                <w:right w:val="none" w:sz="0" w:space="0" w:color="auto"/>
              </w:divBdr>
            </w:div>
            <w:div w:id="1430153259">
              <w:marLeft w:val="0"/>
              <w:marRight w:val="0"/>
              <w:marTop w:val="0"/>
              <w:marBottom w:val="0"/>
              <w:divBdr>
                <w:top w:val="none" w:sz="0" w:space="0" w:color="auto"/>
                <w:left w:val="none" w:sz="0" w:space="0" w:color="auto"/>
                <w:bottom w:val="none" w:sz="0" w:space="0" w:color="auto"/>
                <w:right w:val="none" w:sz="0" w:space="0" w:color="auto"/>
              </w:divBdr>
            </w:div>
          </w:divsChild>
        </w:div>
        <w:div w:id="1470130898">
          <w:marLeft w:val="0"/>
          <w:marRight w:val="0"/>
          <w:marTop w:val="0"/>
          <w:marBottom w:val="0"/>
          <w:divBdr>
            <w:top w:val="none" w:sz="0" w:space="0" w:color="auto"/>
            <w:left w:val="none" w:sz="0" w:space="0" w:color="auto"/>
            <w:bottom w:val="none" w:sz="0" w:space="0" w:color="auto"/>
            <w:right w:val="none" w:sz="0" w:space="0" w:color="auto"/>
          </w:divBdr>
          <w:divsChild>
            <w:div w:id="610360205">
              <w:marLeft w:val="0"/>
              <w:marRight w:val="0"/>
              <w:marTop w:val="0"/>
              <w:marBottom w:val="0"/>
              <w:divBdr>
                <w:top w:val="none" w:sz="0" w:space="0" w:color="auto"/>
                <w:left w:val="none" w:sz="0" w:space="0" w:color="auto"/>
                <w:bottom w:val="none" w:sz="0" w:space="0" w:color="auto"/>
                <w:right w:val="none" w:sz="0" w:space="0" w:color="auto"/>
              </w:divBdr>
            </w:div>
            <w:div w:id="781534447">
              <w:marLeft w:val="0"/>
              <w:marRight w:val="0"/>
              <w:marTop w:val="0"/>
              <w:marBottom w:val="0"/>
              <w:divBdr>
                <w:top w:val="none" w:sz="0" w:space="0" w:color="auto"/>
                <w:left w:val="none" w:sz="0" w:space="0" w:color="auto"/>
                <w:bottom w:val="none" w:sz="0" w:space="0" w:color="auto"/>
                <w:right w:val="none" w:sz="0" w:space="0" w:color="auto"/>
              </w:divBdr>
            </w:div>
            <w:div w:id="835458789">
              <w:marLeft w:val="0"/>
              <w:marRight w:val="0"/>
              <w:marTop w:val="0"/>
              <w:marBottom w:val="0"/>
              <w:divBdr>
                <w:top w:val="none" w:sz="0" w:space="0" w:color="auto"/>
                <w:left w:val="none" w:sz="0" w:space="0" w:color="auto"/>
                <w:bottom w:val="none" w:sz="0" w:space="0" w:color="auto"/>
                <w:right w:val="none" w:sz="0" w:space="0" w:color="auto"/>
              </w:divBdr>
            </w:div>
            <w:div w:id="1393969797">
              <w:marLeft w:val="0"/>
              <w:marRight w:val="0"/>
              <w:marTop w:val="0"/>
              <w:marBottom w:val="0"/>
              <w:divBdr>
                <w:top w:val="none" w:sz="0" w:space="0" w:color="auto"/>
                <w:left w:val="none" w:sz="0" w:space="0" w:color="auto"/>
                <w:bottom w:val="none" w:sz="0" w:space="0" w:color="auto"/>
                <w:right w:val="none" w:sz="0" w:space="0" w:color="auto"/>
              </w:divBdr>
            </w:div>
            <w:div w:id="1794909801">
              <w:marLeft w:val="0"/>
              <w:marRight w:val="0"/>
              <w:marTop w:val="0"/>
              <w:marBottom w:val="0"/>
              <w:divBdr>
                <w:top w:val="none" w:sz="0" w:space="0" w:color="auto"/>
                <w:left w:val="none" w:sz="0" w:space="0" w:color="auto"/>
                <w:bottom w:val="none" w:sz="0" w:space="0" w:color="auto"/>
                <w:right w:val="none" w:sz="0" w:space="0" w:color="auto"/>
              </w:divBdr>
            </w:div>
          </w:divsChild>
        </w:div>
        <w:div w:id="1494251340">
          <w:marLeft w:val="0"/>
          <w:marRight w:val="0"/>
          <w:marTop w:val="0"/>
          <w:marBottom w:val="0"/>
          <w:divBdr>
            <w:top w:val="none" w:sz="0" w:space="0" w:color="auto"/>
            <w:left w:val="none" w:sz="0" w:space="0" w:color="auto"/>
            <w:bottom w:val="none" w:sz="0" w:space="0" w:color="auto"/>
            <w:right w:val="none" w:sz="0" w:space="0" w:color="auto"/>
          </w:divBdr>
          <w:divsChild>
            <w:div w:id="648831074">
              <w:marLeft w:val="0"/>
              <w:marRight w:val="0"/>
              <w:marTop w:val="0"/>
              <w:marBottom w:val="0"/>
              <w:divBdr>
                <w:top w:val="none" w:sz="0" w:space="0" w:color="auto"/>
                <w:left w:val="none" w:sz="0" w:space="0" w:color="auto"/>
                <w:bottom w:val="none" w:sz="0" w:space="0" w:color="auto"/>
                <w:right w:val="none" w:sz="0" w:space="0" w:color="auto"/>
              </w:divBdr>
            </w:div>
            <w:div w:id="816729765">
              <w:marLeft w:val="0"/>
              <w:marRight w:val="0"/>
              <w:marTop w:val="0"/>
              <w:marBottom w:val="0"/>
              <w:divBdr>
                <w:top w:val="none" w:sz="0" w:space="0" w:color="auto"/>
                <w:left w:val="none" w:sz="0" w:space="0" w:color="auto"/>
                <w:bottom w:val="none" w:sz="0" w:space="0" w:color="auto"/>
                <w:right w:val="none" w:sz="0" w:space="0" w:color="auto"/>
              </w:divBdr>
            </w:div>
            <w:div w:id="1536305019">
              <w:marLeft w:val="0"/>
              <w:marRight w:val="0"/>
              <w:marTop w:val="0"/>
              <w:marBottom w:val="0"/>
              <w:divBdr>
                <w:top w:val="none" w:sz="0" w:space="0" w:color="auto"/>
                <w:left w:val="none" w:sz="0" w:space="0" w:color="auto"/>
                <w:bottom w:val="none" w:sz="0" w:space="0" w:color="auto"/>
                <w:right w:val="none" w:sz="0" w:space="0" w:color="auto"/>
              </w:divBdr>
            </w:div>
            <w:div w:id="1773479087">
              <w:marLeft w:val="0"/>
              <w:marRight w:val="0"/>
              <w:marTop w:val="0"/>
              <w:marBottom w:val="0"/>
              <w:divBdr>
                <w:top w:val="none" w:sz="0" w:space="0" w:color="auto"/>
                <w:left w:val="none" w:sz="0" w:space="0" w:color="auto"/>
                <w:bottom w:val="none" w:sz="0" w:space="0" w:color="auto"/>
                <w:right w:val="none" w:sz="0" w:space="0" w:color="auto"/>
              </w:divBdr>
            </w:div>
            <w:div w:id="1849561265">
              <w:marLeft w:val="0"/>
              <w:marRight w:val="0"/>
              <w:marTop w:val="0"/>
              <w:marBottom w:val="0"/>
              <w:divBdr>
                <w:top w:val="none" w:sz="0" w:space="0" w:color="auto"/>
                <w:left w:val="none" w:sz="0" w:space="0" w:color="auto"/>
                <w:bottom w:val="none" w:sz="0" w:space="0" w:color="auto"/>
                <w:right w:val="none" w:sz="0" w:space="0" w:color="auto"/>
              </w:divBdr>
            </w:div>
          </w:divsChild>
        </w:div>
        <w:div w:id="1517958260">
          <w:marLeft w:val="0"/>
          <w:marRight w:val="0"/>
          <w:marTop w:val="0"/>
          <w:marBottom w:val="0"/>
          <w:divBdr>
            <w:top w:val="none" w:sz="0" w:space="0" w:color="auto"/>
            <w:left w:val="none" w:sz="0" w:space="0" w:color="auto"/>
            <w:bottom w:val="none" w:sz="0" w:space="0" w:color="auto"/>
            <w:right w:val="none" w:sz="0" w:space="0" w:color="auto"/>
          </w:divBdr>
          <w:divsChild>
            <w:div w:id="12730063">
              <w:marLeft w:val="0"/>
              <w:marRight w:val="0"/>
              <w:marTop w:val="0"/>
              <w:marBottom w:val="0"/>
              <w:divBdr>
                <w:top w:val="none" w:sz="0" w:space="0" w:color="auto"/>
                <w:left w:val="none" w:sz="0" w:space="0" w:color="auto"/>
                <w:bottom w:val="none" w:sz="0" w:space="0" w:color="auto"/>
                <w:right w:val="none" w:sz="0" w:space="0" w:color="auto"/>
              </w:divBdr>
            </w:div>
            <w:div w:id="367149638">
              <w:marLeft w:val="0"/>
              <w:marRight w:val="0"/>
              <w:marTop w:val="0"/>
              <w:marBottom w:val="0"/>
              <w:divBdr>
                <w:top w:val="none" w:sz="0" w:space="0" w:color="auto"/>
                <w:left w:val="none" w:sz="0" w:space="0" w:color="auto"/>
                <w:bottom w:val="none" w:sz="0" w:space="0" w:color="auto"/>
                <w:right w:val="none" w:sz="0" w:space="0" w:color="auto"/>
              </w:divBdr>
            </w:div>
            <w:div w:id="482241702">
              <w:marLeft w:val="0"/>
              <w:marRight w:val="0"/>
              <w:marTop w:val="0"/>
              <w:marBottom w:val="0"/>
              <w:divBdr>
                <w:top w:val="none" w:sz="0" w:space="0" w:color="auto"/>
                <w:left w:val="none" w:sz="0" w:space="0" w:color="auto"/>
                <w:bottom w:val="none" w:sz="0" w:space="0" w:color="auto"/>
                <w:right w:val="none" w:sz="0" w:space="0" w:color="auto"/>
              </w:divBdr>
            </w:div>
            <w:div w:id="1022975806">
              <w:marLeft w:val="0"/>
              <w:marRight w:val="0"/>
              <w:marTop w:val="0"/>
              <w:marBottom w:val="0"/>
              <w:divBdr>
                <w:top w:val="none" w:sz="0" w:space="0" w:color="auto"/>
                <w:left w:val="none" w:sz="0" w:space="0" w:color="auto"/>
                <w:bottom w:val="none" w:sz="0" w:space="0" w:color="auto"/>
                <w:right w:val="none" w:sz="0" w:space="0" w:color="auto"/>
              </w:divBdr>
            </w:div>
            <w:div w:id="1351028195">
              <w:marLeft w:val="0"/>
              <w:marRight w:val="0"/>
              <w:marTop w:val="0"/>
              <w:marBottom w:val="0"/>
              <w:divBdr>
                <w:top w:val="none" w:sz="0" w:space="0" w:color="auto"/>
                <w:left w:val="none" w:sz="0" w:space="0" w:color="auto"/>
                <w:bottom w:val="none" w:sz="0" w:space="0" w:color="auto"/>
                <w:right w:val="none" w:sz="0" w:space="0" w:color="auto"/>
              </w:divBdr>
            </w:div>
          </w:divsChild>
        </w:div>
        <w:div w:id="1567763460">
          <w:marLeft w:val="0"/>
          <w:marRight w:val="0"/>
          <w:marTop w:val="0"/>
          <w:marBottom w:val="0"/>
          <w:divBdr>
            <w:top w:val="none" w:sz="0" w:space="0" w:color="auto"/>
            <w:left w:val="none" w:sz="0" w:space="0" w:color="auto"/>
            <w:bottom w:val="none" w:sz="0" w:space="0" w:color="auto"/>
            <w:right w:val="none" w:sz="0" w:space="0" w:color="auto"/>
          </w:divBdr>
        </w:div>
        <w:div w:id="1596016687">
          <w:marLeft w:val="0"/>
          <w:marRight w:val="0"/>
          <w:marTop w:val="0"/>
          <w:marBottom w:val="0"/>
          <w:divBdr>
            <w:top w:val="none" w:sz="0" w:space="0" w:color="auto"/>
            <w:left w:val="none" w:sz="0" w:space="0" w:color="auto"/>
            <w:bottom w:val="none" w:sz="0" w:space="0" w:color="auto"/>
            <w:right w:val="none" w:sz="0" w:space="0" w:color="auto"/>
          </w:divBdr>
        </w:div>
        <w:div w:id="1863010072">
          <w:marLeft w:val="0"/>
          <w:marRight w:val="0"/>
          <w:marTop w:val="0"/>
          <w:marBottom w:val="0"/>
          <w:divBdr>
            <w:top w:val="none" w:sz="0" w:space="0" w:color="auto"/>
            <w:left w:val="none" w:sz="0" w:space="0" w:color="auto"/>
            <w:bottom w:val="none" w:sz="0" w:space="0" w:color="auto"/>
            <w:right w:val="none" w:sz="0" w:space="0" w:color="auto"/>
          </w:divBdr>
        </w:div>
        <w:div w:id="1901554379">
          <w:marLeft w:val="0"/>
          <w:marRight w:val="0"/>
          <w:marTop w:val="0"/>
          <w:marBottom w:val="0"/>
          <w:divBdr>
            <w:top w:val="none" w:sz="0" w:space="0" w:color="auto"/>
            <w:left w:val="none" w:sz="0" w:space="0" w:color="auto"/>
            <w:bottom w:val="none" w:sz="0" w:space="0" w:color="auto"/>
            <w:right w:val="none" w:sz="0" w:space="0" w:color="auto"/>
          </w:divBdr>
          <w:divsChild>
            <w:div w:id="129053976">
              <w:marLeft w:val="0"/>
              <w:marRight w:val="0"/>
              <w:marTop w:val="0"/>
              <w:marBottom w:val="0"/>
              <w:divBdr>
                <w:top w:val="none" w:sz="0" w:space="0" w:color="auto"/>
                <w:left w:val="none" w:sz="0" w:space="0" w:color="auto"/>
                <w:bottom w:val="none" w:sz="0" w:space="0" w:color="auto"/>
                <w:right w:val="none" w:sz="0" w:space="0" w:color="auto"/>
              </w:divBdr>
            </w:div>
            <w:div w:id="745111538">
              <w:marLeft w:val="0"/>
              <w:marRight w:val="0"/>
              <w:marTop w:val="0"/>
              <w:marBottom w:val="0"/>
              <w:divBdr>
                <w:top w:val="none" w:sz="0" w:space="0" w:color="auto"/>
                <w:left w:val="none" w:sz="0" w:space="0" w:color="auto"/>
                <w:bottom w:val="none" w:sz="0" w:space="0" w:color="auto"/>
                <w:right w:val="none" w:sz="0" w:space="0" w:color="auto"/>
              </w:divBdr>
            </w:div>
            <w:div w:id="932855599">
              <w:marLeft w:val="0"/>
              <w:marRight w:val="0"/>
              <w:marTop w:val="0"/>
              <w:marBottom w:val="0"/>
              <w:divBdr>
                <w:top w:val="none" w:sz="0" w:space="0" w:color="auto"/>
                <w:left w:val="none" w:sz="0" w:space="0" w:color="auto"/>
                <w:bottom w:val="none" w:sz="0" w:space="0" w:color="auto"/>
                <w:right w:val="none" w:sz="0" w:space="0" w:color="auto"/>
              </w:divBdr>
            </w:div>
            <w:div w:id="1831018526">
              <w:marLeft w:val="0"/>
              <w:marRight w:val="0"/>
              <w:marTop w:val="0"/>
              <w:marBottom w:val="0"/>
              <w:divBdr>
                <w:top w:val="none" w:sz="0" w:space="0" w:color="auto"/>
                <w:left w:val="none" w:sz="0" w:space="0" w:color="auto"/>
                <w:bottom w:val="none" w:sz="0" w:space="0" w:color="auto"/>
                <w:right w:val="none" w:sz="0" w:space="0" w:color="auto"/>
              </w:divBdr>
            </w:div>
            <w:div w:id="2024043625">
              <w:marLeft w:val="0"/>
              <w:marRight w:val="0"/>
              <w:marTop w:val="0"/>
              <w:marBottom w:val="0"/>
              <w:divBdr>
                <w:top w:val="none" w:sz="0" w:space="0" w:color="auto"/>
                <w:left w:val="none" w:sz="0" w:space="0" w:color="auto"/>
                <w:bottom w:val="none" w:sz="0" w:space="0" w:color="auto"/>
                <w:right w:val="none" w:sz="0" w:space="0" w:color="auto"/>
              </w:divBdr>
            </w:div>
          </w:divsChild>
        </w:div>
        <w:div w:id="1924416793">
          <w:marLeft w:val="0"/>
          <w:marRight w:val="0"/>
          <w:marTop w:val="0"/>
          <w:marBottom w:val="0"/>
          <w:divBdr>
            <w:top w:val="none" w:sz="0" w:space="0" w:color="auto"/>
            <w:left w:val="none" w:sz="0" w:space="0" w:color="auto"/>
            <w:bottom w:val="none" w:sz="0" w:space="0" w:color="auto"/>
            <w:right w:val="none" w:sz="0" w:space="0" w:color="auto"/>
          </w:divBdr>
        </w:div>
        <w:div w:id="1966151821">
          <w:marLeft w:val="0"/>
          <w:marRight w:val="0"/>
          <w:marTop w:val="0"/>
          <w:marBottom w:val="0"/>
          <w:divBdr>
            <w:top w:val="none" w:sz="0" w:space="0" w:color="auto"/>
            <w:left w:val="none" w:sz="0" w:space="0" w:color="auto"/>
            <w:bottom w:val="none" w:sz="0" w:space="0" w:color="auto"/>
            <w:right w:val="none" w:sz="0" w:space="0" w:color="auto"/>
          </w:divBdr>
        </w:div>
        <w:div w:id="1975669566">
          <w:marLeft w:val="0"/>
          <w:marRight w:val="0"/>
          <w:marTop w:val="0"/>
          <w:marBottom w:val="0"/>
          <w:divBdr>
            <w:top w:val="none" w:sz="0" w:space="0" w:color="auto"/>
            <w:left w:val="none" w:sz="0" w:space="0" w:color="auto"/>
            <w:bottom w:val="none" w:sz="0" w:space="0" w:color="auto"/>
            <w:right w:val="none" w:sz="0" w:space="0" w:color="auto"/>
          </w:divBdr>
        </w:div>
        <w:div w:id="2019303946">
          <w:marLeft w:val="0"/>
          <w:marRight w:val="0"/>
          <w:marTop w:val="0"/>
          <w:marBottom w:val="0"/>
          <w:divBdr>
            <w:top w:val="none" w:sz="0" w:space="0" w:color="auto"/>
            <w:left w:val="none" w:sz="0" w:space="0" w:color="auto"/>
            <w:bottom w:val="none" w:sz="0" w:space="0" w:color="auto"/>
            <w:right w:val="none" w:sz="0" w:space="0" w:color="auto"/>
          </w:divBdr>
          <w:divsChild>
            <w:div w:id="591739790">
              <w:marLeft w:val="0"/>
              <w:marRight w:val="0"/>
              <w:marTop w:val="0"/>
              <w:marBottom w:val="0"/>
              <w:divBdr>
                <w:top w:val="none" w:sz="0" w:space="0" w:color="auto"/>
                <w:left w:val="none" w:sz="0" w:space="0" w:color="auto"/>
                <w:bottom w:val="none" w:sz="0" w:space="0" w:color="auto"/>
                <w:right w:val="none" w:sz="0" w:space="0" w:color="auto"/>
              </w:divBdr>
            </w:div>
            <w:div w:id="1057974923">
              <w:marLeft w:val="0"/>
              <w:marRight w:val="0"/>
              <w:marTop w:val="0"/>
              <w:marBottom w:val="0"/>
              <w:divBdr>
                <w:top w:val="none" w:sz="0" w:space="0" w:color="auto"/>
                <w:left w:val="none" w:sz="0" w:space="0" w:color="auto"/>
                <w:bottom w:val="none" w:sz="0" w:space="0" w:color="auto"/>
                <w:right w:val="none" w:sz="0" w:space="0" w:color="auto"/>
              </w:divBdr>
            </w:div>
            <w:div w:id="1582831145">
              <w:marLeft w:val="0"/>
              <w:marRight w:val="0"/>
              <w:marTop w:val="0"/>
              <w:marBottom w:val="0"/>
              <w:divBdr>
                <w:top w:val="none" w:sz="0" w:space="0" w:color="auto"/>
                <w:left w:val="none" w:sz="0" w:space="0" w:color="auto"/>
                <w:bottom w:val="none" w:sz="0" w:space="0" w:color="auto"/>
                <w:right w:val="none" w:sz="0" w:space="0" w:color="auto"/>
              </w:divBdr>
            </w:div>
            <w:div w:id="1690134780">
              <w:marLeft w:val="0"/>
              <w:marRight w:val="0"/>
              <w:marTop w:val="0"/>
              <w:marBottom w:val="0"/>
              <w:divBdr>
                <w:top w:val="none" w:sz="0" w:space="0" w:color="auto"/>
                <w:left w:val="none" w:sz="0" w:space="0" w:color="auto"/>
                <w:bottom w:val="none" w:sz="0" w:space="0" w:color="auto"/>
                <w:right w:val="none" w:sz="0" w:space="0" w:color="auto"/>
              </w:divBdr>
            </w:div>
            <w:div w:id="188142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950117">
      <w:bodyDiv w:val="1"/>
      <w:marLeft w:val="0"/>
      <w:marRight w:val="0"/>
      <w:marTop w:val="0"/>
      <w:marBottom w:val="0"/>
      <w:divBdr>
        <w:top w:val="none" w:sz="0" w:space="0" w:color="auto"/>
        <w:left w:val="none" w:sz="0" w:space="0" w:color="auto"/>
        <w:bottom w:val="none" w:sz="0" w:space="0" w:color="auto"/>
        <w:right w:val="none" w:sz="0" w:space="0" w:color="auto"/>
      </w:divBdr>
    </w:div>
    <w:div w:id="1497959579">
      <w:bodyDiv w:val="1"/>
      <w:marLeft w:val="0"/>
      <w:marRight w:val="0"/>
      <w:marTop w:val="0"/>
      <w:marBottom w:val="0"/>
      <w:divBdr>
        <w:top w:val="none" w:sz="0" w:space="0" w:color="auto"/>
        <w:left w:val="none" w:sz="0" w:space="0" w:color="auto"/>
        <w:bottom w:val="none" w:sz="0" w:space="0" w:color="auto"/>
        <w:right w:val="none" w:sz="0" w:space="0" w:color="auto"/>
      </w:divBdr>
    </w:div>
    <w:div w:id="1544900385">
      <w:bodyDiv w:val="1"/>
      <w:marLeft w:val="0"/>
      <w:marRight w:val="0"/>
      <w:marTop w:val="0"/>
      <w:marBottom w:val="0"/>
      <w:divBdr>
        <w:top w:val="none" w:sz="0" w:space="0" w:color="auto"/>
        <w:left w:val="none" w:sz="0" w:space="0" w:color="auto"/>
        <w:bottom w:val="none" w:sz="0" w:space="0" w:color="auto"/>
        <w:right w:val="none" w:sz="0" w:space="0" w:color="auto"/>
      </w:divBdr>
      <w:divsChild>
        <w:div w:id="141627931">
          <w:marLeft w:val="0"/>
          <w:marRight w:val="0"/>
          <w:marTop w:val="0"/>
          <w:marBottom w:val="0"/>
          <w:divBdr>
            <w:top w:val="none" w:sz="0" w:space="0" w:color="auto"/>
            <w:left w:val="none" w:sz="0" w:space="0" w:color="auto"/>
            <w:bottom w:val="none" w:sz="0" w:space="0" w:color="auto"/>
            <w:right w:val="none" w:sz="0" w:space="0" w:color="auto"/>
          </w:divBdr>
          <w:divsChild>
            <w:div w:id="581108215">
              <w:marLeft w:val="0"/>
              <w:marRight w:val="0"/>
              <w:marTop w:val="0"/>
              <w:marBottom w:val="0"/>
              <w:divBdr>
                <w:top w:val="none" w:sz="0" w:space="0" w:color="auto"/>
                <w:left w:val="none" w:sz="0" w:space="0" w:color="auto"/>
                <w:bottom w:val="none" w:sz="0" w:space="0" w:color="auto"/>
                <w:right w:val="none" w:sz="0" w:space="0" w:color="auto"/>
              </w:divBdr>
            </w:div>
            <w:div w:id="878010096">
              <w:marLeft w:val="0"/>
              <w:marRight w:val="0"/>
              <w:marTop w:val="0"/>
              <w:marBottom w:val="0"/>
              <w:divBdr>
                <w:top w:val="none" w:sz="0" w:space="0" w:color="auto"/>
                <w:left w:val="none" w:sz="0" w:space="0" w:color="auto"/>
                <w:bottom w:val="none" w:sz="0" w:space="0" w:color="auto"/>
                <w:right w:val="none" w:sz="0" w:space="0" w:color="auto"/>
              </w:divBdr>
            </w:div>
            <w:div w:id="1411273944">
              <w:marLeft w:val="0"/>
              <w:marRight w:val="0"/>
              <w:marTop w:val="0"/>
              <w:marBottom w:val="0"/>
              <w:divBdr>
                <w:top w:val="none" w:sz="0" w:space="0" w:color="auto"/>
                <w:left w:val="none" w:sz="0" w:space="0" w:color="auto"/>
                <w:bottom w:val="none" w:sz="0" w:space="0" w:color="auto"/>
                <w:right w:val="none" w:sz="0" w:space="0" w:color="auto"/>
              </w:divBdr>
            </w:div>
            <w:div w:id="1445076512">
              <w:marLeft w:val="0"/>
              <w:marRight w:val="0"/>
              <w:marTop w:val="0"/>
              <w:marBottom w:val="0"/>
              <w:divBdr>
                <w:top w:val="none" w:sz="0" w:space="0" w:color="auto"/>
                <w:left w:val="none" w:sz="0" w:space="0" w:color="auto"/>
                <w:bottom w:val="none" w:sz="0" w:space="0" w:color="auto"/>
                <w:right w:val="none" w:sz="0" w:space="0" w:color="auto"/>
              </w:divBdr>
            </w:div>
            <w:div w:id="1887066164">
              <w:marLeft w:val="0"/>
              <w:marRight w:val="0"/>
              <w:marTop w:val="0"/>
              <w:marBottom w:val="0"/>
              <w:divBdr>
                <w:top w:val="none" w:sz="0" w:space="0" w:color="auto"/>
                <w:left w:val="none" w:sz="0" w:space="0" w:color="auto"/>
                <w:bottom w:val="none" w:sz="0" w:space="0" w:color="auto"/>
                <w:right w:val="none" w:sz="0" w:space="0" w:color="auto"/>
              </w:divBdr>
            </w:div>
          </w:divsChild>
        </w:div>
        <w:div w:id="229079607">
          <w:marLeft w:val="0"/>
          <w:marRight w:val="0"/>
          <w:marTop w:val="0"/>
          <w:marBottom w:val="0"/>
          <w:divBdr>
            <w:top w:val="none" w:sz="0" w:space="0" w:color="auto"/>
            <w:left w:val="none" w:sz="0" w:space="0" w:color="auto"/>
            <w:bottom w:val="none" w:sz="0" w:space="0" w:color="auto"/>
            <w:right w:val="none" w:sz="0" w:space="0" w:color="auto"/>
          </w:divBdr>
        </w:div>
        <w:div w:id="455490819">
          <w:marLeft w:val="0"/>
          <w:marRight w:val="0"/>
          <w:marTop w:val="0"/>
          <w:marBottom w:val="0"/>
          <w:divBdr>
            <w:top w:val="none" w:sz="0" w:space="0" w:color="auto"/>
            <w:left w:val="none" w:sz="0" w:space="0" w:color="auto"/>
            <w:bottom w:val="none" w:sz="0" w:space="0" w:color="auto"/>
            <w:right w:val="none" w:sz="0" w:space="0" w:color="auto"/>
          </w:divBdr>
          <w:divsChild>
            <w:div w:id="372190996">
              <w:marLeft w:val="0"/>
              <w:marRight w:val="0"/>
              <w:marTop w:val="0"/>
              <w:marBottom w:val="0"/>
              <w:divBdr>
                <w:top w:val="none" w:sz="0" w:space="0" w:color="auto"/>
                <w:left w:val="none" w:sz="0" w:space="0" w:color="auto"/>
                <w:bottom w:val="none" w:sz="0" w:space="0" w:color="auto"/>
                <w:right w:val="none" w:sz="0" w:space="0" w:color="auto"/>
              </w:divBdr>
            </w:div>
            <w:div w:id="935794309">
              <w:marLeft w:val="0"/>
              <w:marRight w:val="0"/>
              <w:marTop w:val="0"/>
              <w:marBottom w:val="0"/>
              <w:divBdr>
                <w:top w:val="none" w:sz="0" w:space="0" w:color="auto"/>
                <w:left w:val="none" w:sz="0" w:space="0" w:color="auto"/>
                <w:bottom w:val="none" w:sz="0" w:space="0" w:color="auto"/>
                <w:right w:val="none" w:sz="0" w:space="0" w:color="auto"/>
              </w:divBdr>
            </w:div>
            <w:div w:id="1187600685">
              <w:marLeft w:val="0"/>
              <w:marRight w:val="0"/>
              <w:marTop w:val="0"/>
              <w:marBottom w:val="0"/>
              <w:divBdr>
                <w:top w:val="none" w:sz="0" w:space="0" w:color="auto"/>
                <w:left w:val="none" w:sz="0" w:space="0" w:color="auto"/>
                <w:bottom w:val="none" w:sz="0" w:space="0" w:color="auto"/>
                <w:right w:val="none" w:sz="0" w:space="0" w:color="auto"/>
              </w:divBdr>
            </w:div>
            <w:div w:id="1710837293">
              <w:marLeft w:val="0"/>
              <w:marRight w:val="0"/>
              <w:marTop w:val="0"/>
              <w:marBottom w:val="0"/>
              <w:divBdr>
                <w:top w:val="none" w:sz="0" w:space="0" w:color="auto"/>
                <w:left w:val="none" w:sz="0" w:space="0" w:color="auto"/>
                <w:bottom w:val="none" w:sz="0" w:space="0" w:color="auto"/>
                <w:right w:val="none" w:sz="0" w:space="0" w:color="auto"/>
              </w:divBdr>
            </w:div>
            <w:div w:id="1978608747">
              <w:marLeft w:val="0"/>
              <w:marRight w:val="0"/>
              <w:marTop w:val="0"/>
              <w:marBottom w:val="0"/>
              <w:divBdr>
                <w:top w:val="none" w:sz="0" w:space="0" w:color="auto"/>
                <w:left w:val="none" w:sz="0" w:space="0" w:color="auto"/>
                <w:bottom w:val="none" w:sz="0" w:space="0" w:color="auto"/>
                <w:right w:val="none" w:sz="0" w:space="0" w:color="auto"/>
              </w:divBdr>
            </w:div>
          </w:divsChild>
        </w:div>
        <w:div w:id="689333015">
          <w:marLeft w:val="0"/>
          <w:marRight w:val="0"/>
          <w:marTop w:val="0"/>
          <w:marBottom w:val="0"/>
          <w:divBdr>
            <w:top w:val="none" w:sz="0" w:space="0" w:color="auto"/>
            <w:left w:val="none" w:sz="0" w:space="0" w:color="auto"/>
            <w:bottom w:val="none" w:sz="0" w:space="0" w:color="auto"/>
            <w:right w:val="none" w:sz="0" w:space="0" w:color="auto"/>
          </w:divBdr>
          <w:divsChild>
            <w:div w:id="2034841538">
              <w:marLeft w:val="0"/>
              <w:marRight w:val="0"/>
              <w:marTop w:val="0"/>
              <w:marBottom w:val="0"/>
              <w:divBdr>
                <w:top w:val="none" w:sz="0" w:space="0" w:color="auto"/>
                <w:left w:val="none" w:sz="0" w:space="0" w:color="auto"/>
                <w:bottom w:val="none" w:sz="0" w:space="0" w:color="auto"/>
                <w:right w:val="none" w:sz="0" w:space="0" w:color="auto"/>
              </w:divBdr>
            </w:div>
          </w:divsChild>
        </w:div>
        <w:div w:id="909197834">
          <w:marLeft w:val="0"/>
          <w:marRight w:val="0"/>
          <w:marTop w:val="0"/>
          <w:marBottom w:val="0"/>
          <w:divBdr>
            <w:top w:val="none" w:sz="0" w:space="0" w:color="auto"/>
            <w:left w:val="none" w:sz="0" w:space="0" w:color="auto"/>
            <w:bottom w:val="none" w:sz="0" w:space="0" w:color="auto"/>
            <w:right w:val="none" w:sz="0" w:space="0" w:color="auto"/>
          </w:divBdr>
        </w:div>
        <w:div w:id="1196427791">
          <w:marLeft w:val="0"/>
          <w:marRight w:val="0"/>
          <w:marTop w:val="0"/>
          <w:marBottom w:val="0"/>
          <w:divBdr>
            <w:top w:val="none" w:sz="0" w:space="0" w:color="auto"/>
            <w:left w:val="none" w:sz="0" w:space="0" w:color="auto"/>
            <w:bottom w:val="none" w:sz="0" w:space="0" w:color="auto"/>
            <w:right w:val="none" w:sz="0" w:space="0" w:color="auto"/>
          </w:divBdr>
        </w:div>
      </w:divsChild>
    </w:div>
    <w:div w:id="1659532367">
      <w:bodyDiv w:val="1"/>
      <w:marLeft w:val="0"/>
      <w:marRight w:val="0"/>
      <w:marTop w:val="0"/>
      <w:marBottom w:val="0"/>
      <w:divBdr>
        <w:top w:val="none" w:sz="0" w:space="0" w:color="auto"/>
        <w:left w:val="none" w:sz="0" w:space="0" w:color="auto"/>
        <w:bottom w:val="none" w:sz="0" w:space="0" w:color="auto"/>
        <w:right w:val="none" w:sz="0" w:space="0" w:color="auto"/>
      </w:divBdr>
      <w:divsChild>
        <w:div w:id="480971069">
          <w:marLeft w:val="0"/>
          <w:marRight w:val="0"/>
          <w:marTop w:val="0"/>
          <w:marBottom w:val="0"/>
          <w:divBdr>
            <w:top w:val="none" w:sz="0" w:space="0" w:color="auto"/>
            <w:left w:val="none" w:sz="0" w:space="0" w:color="auto"/>
            <w:bottom w:val="none" w:sz="0" w:space="0" w:color="auto"/>
            <w:right w:val="none" w:sz="0" w:space="0" w:color="auto"/>
          </w:divBdr>
          <w:divsChild>
            <w:div w:id="487526433">
              <w:marLeft w:val="0"/>
              <w:marRight w:val="0"/>
              <w:marTop w:val="0"/>
              <w:marBottom w:val="0"/>
              <w:divBdr>
                <w:top w:val="none" w:sz="0" w:space="0" w:color="auto"/>
                <w:left w:val="none" w:sz="0" w:space="0" w:color="auto"/>
                <w:bottom w:val="none" w:sz="0" w:space="0" w:color="auto"/>
                <w:right w:val="none" w:sz="0" w:space="0" w:color="auto"/>
              </w:divBdr>
            </w:div>
            <w:div w:id="1127964088">
              <w:marLeft w:val="0"/>
              <w:marRight w:val="0"/>
              <w:marTop w:val="0"/>
              <w:marBottom w:val="0"/>
              <w:divBdr>
                <w:top w:val="none" w:sz="0" w:space="0" w:color="auto"/>
                <w:left w:val="none" w:sz="0" w:space="0" w:color="auto"/>
                <w:bottom w:val="none" w:sz="0" w:space="0" w:color="auto"/>
                <w:right w:val="none" w:sz="0" w:space="0" w:color="auto"/>
              </w:divBdr>
            </w:div>
            <w:div w:id="1725640605">
              <w:marLeft w:val="0"/>
              <w:marRight w:val="0"/>
              <w:marTop w:val="0"/>
              <w:marBottom w:val="0"/>
              <w:divBdr>
                <w:top w:val="none" w:sz="0" w:space="0" w:color="auto"/>
                <w:left w:val="none" w:sz="0" w:space="0" w:color="auto"/>
                <w:bottom w:val="none" w:sz="0" w:space="0" w:color="auto"/>
                <w:right w:val="none" w:sz="0" w:space="0" w:color="auto"/>
              </w:divBdr>
            </w:div>
            <w:div w:id="2115008534">
              <w:marLeft w:val="0"/>
              <w:marRight w:val="0"/>
              <w:marTop w:val="0"/>
              <w:marBottom w:val="0"/>
              <w:divBdr>
                <w:top w:val="none" w:sz="0" w:space="0" w:color="auto"/>
                <w:left w:val="none" w:sz="0" w:space="0" w:color="auto"/>
                <w:bottom w:val="none" w:sz="0" w:space="0" w:color="auto"/>
                <w:right w:val="none" w:sz="0" w:space="0" w:color="auto"/>
              </w:divBdr>
            </w:div>
            <w:div w:id="2141726472">
              <w:marLeft w:val="0"/>
              <w:marRight w:val="0"/>
              <w:marTop w:val="0"/>
              <w:marBottom w:val="0"/>
              <w:divBdr>
                <w:top w:val="none" w:sz="0" w:space="0" w:color="auto"/>
                <w:left w:val="none" w:sz="0" w:space="0" w:color="auto"/>
                <w:bottom w:val="none" w:sz="0" w:space="0" w:color="auto"/>
                <w:right w:val="none" w:sz="0" w:space="0" w:color="auto"/>
              </w:divBdr>
            </w:div>
          </w:divsChild>
        </w:div>
        <w:div w:id="524559445">
          <w:marLeft w:val="0"/>
          <w:marRight w:val="0"/>
          <w:marTop w:val="0"/>
          <w:marBottom w:val="0"/>
          <w:divBdr>
            <w:top w:val="none" w:sz="0" w:space="0" w:color="auto"/>
            <w:left w:val="none" w:sz="0" w:space="0" w:color="auto"/>
            <w:bottom w:val="none" w:sz="0" w:space="0" w:color="auto"/>
            <w:right w:val="none" w:sz="0" w:space="0" w:color="auto"/>
          </w:divBdr>
          <w:divsChild>
            <w:div w:id="20328909">
              <w:marLeft w:val="0"/>
              <w:marRight w:val="0"/>
              <w:marTop w:val="0"/>
              <w:marBottom w:val="0"/>
              <w:divBdr>
                <w:top w:val="none" w:sz="0" w:space="0" w:color="auto"/>
                <w:left w:val="none" w:sz="0" w:space="0" w:color="auto"/>
                <w:bottom w:val="none" w:sz="0" w:space="0" w:color="auto"/>
                <w:right w:val="none" w:sz="0" w:space="0" w:color="auto"/>
              </w:divBdr>
            </w:div>
            <w:div w:id="556480551">
              <w:marLeft w:val="0"/>
              <w:marRight w:val="0"/>
              <w:marTop w:val="0"/>
              <w:marBottom w:val="0"/>
              <w:divBdr>
                <w:top w:val="none" w:sz="0" w:space="0" w:color="auto"/>
                <w:left w:val="none" w:sz="0" w:space="0" w:color="auto"/>
                <w:bottom w:val="none" w:sz="0" w:space="0" w:color="auto"/>
                <w:right w:val="none" w:sz="0" w:space="0" w:color="auto"/>
              </w:divBdr>
            </w:div>
            <w:div w:id="713040198">
              <w:marLeft w:val="0"/>
              <w:marRight w:val="0"/>
              <w:marTop w:val="0"/>
              <w:marBottom w:val="0"/>
              <w:divBdr>
                <w:top w:val="none" w:sz="0" w:space="0" w:color="auto"/>
                <w:left w:val="none" w:sz="0" w:space="0" w:color="auto"/>
                <w:bottom w:val="none" w:sz="0" w:space="0" w:color="auto"/>
                <w:right w:val="none" w:sz="0" w:space="0" w:color="auto"/>
              </w:divBdr>
            </w:div>
            <w:div w:id="1440444975">
              <w:marLeft w:val="0"/>
              <w:marRight w:val="0"/>
              <w:marTop w:val="0"/>
              <w:marBottom w:val="0"/>
              <w:divBdr>
                <w:top w:val="none" w:sz="0" w:space="0" w:color="auto"/>
                <w:left w:val="none" w:sz="0" w:space="0" w:color="auto"/>
                <w:bottom w:val="none" w:sz="0" w:space="0" w:color="auto"/>
                <w:right w:val="none" w:sz="0" w:space="0" w:color="auto"/>
              </w:divBdr>
            </w:div>
          </w:divsChild>
        </w:div>
        <w:div w:id="1539123355">
          <w:marLeft w:val="0"/>
          <w:marRight w:val="0"/>
          <w:marTop w:val="0"/>
          <w:marBottom w:val="0"/>
          <w:divBdr>
            <w:top w:val="none" w:sz="0" w:space="0" w:color="auto"/>
            <w:left w:val="none" w:sz="0" w:space="0" w:color="auto"/>
            <w:bottom w:val="none" w:sz="0" w:space="0" w:color="auto"/>
            <w:right w:val="none" w:sz="0" w:space="0" w:color="auto"/>
          </w:divBdr>
          <w:divsChild>
            <w:div w:id="462968257">
              <w:marLeft w:val="0"/>
              <w:marRight w:val="0"/>
              <w:marTop w:val="0"/>
              <w:marBottom w:val="0"/>
              <w:divBdr>
                <w:top w:val="none" w:sz="0" w:space="0" w:color="auto"/>
                <w:left w:val="none" w:sz="0" w:space="0" w:color="auto"/>
                <w:bottom w:val="none" w:sz="0" w:space="0" w:color="auto"/>
                <w:right w:val="none" w:sz="0" w:space="0" w:color="auto"/>
              </w:divBdr>
            </w:div>
            <w:div w:id="756098816">
              <w:marLeft w:val="0"/>
              <w:marRight w:val="0"/>
              <w:marTop w:val="0"/>
              <w:marBottom w:val="0"/>
              <w:divBdr>
                <w:top w:val="none" w:sz="0" w:space="0" w:color="auto"/>
                <w:left w:val="none" w:sz="0" w:space="0" w:color="auto"/>
                <w:bottom w:val="none" w:sz="0" w:space="0" w:color="auto"/>
                <w:right w:val="none" w:sz="0" w:space="0" w:color="auto"/>
              </w:divBdr>
            </w:div>
            <w:div w:id="1334720579">
              <w:marLeft w:val="0"/>
              <w:marRight w:val="0"/>
              <w:marTop w:val="0"/>
              <w:marBottom w:val="0"/>
              <w:divBdr>
                <w:top w:val="none" w:sz="0" w:space="0" w:color="auto"/>
                <w:left w:val="none" w:sz="0" w:space="0" w:color="auto"/>
                <w:bottom w:val="none" w:sz="0" w:space="0" w:color="auto"/>
                <w:right w:val="none" w:sz="0" w:space="0" w:color="auto"/>
              </w:divBdr>
            </w:div>
            <w:div w:id="1746609884">
              <w:marLeft w:val="0"/>
              <w:marRight w:val="0"/>
              <w:marTop w:val="0"/>
              <w:marBottom w:val="0"/>
              <w:divBdr>
                <w:top w:val="none" w:sz="0" w:space="0" w:color="auto"/>
                <w:left w:val="none" w:sz="0" w:space="0" w:color="auto"/>
                <w:bottom w:val="none" w:sz="0" w:space="0" w:color="auto"/>
                <w:right w:val="none" w:sz="0" w:space="0" w:color="auto"/>
              </w:divBdr>
            </w:div>
            <w:div w:id="1954507342">
              <w:marLeft w:val="0"/>
              <w:marRight w:val="0"/>
              <w:marTop w:val="0"/>
              <w:marBottom w:val="0"/>
              <w:divBdr>
                <w:top w:val="none" w:sz="0" w:space="0" w:color="auto"/>
                <w:left w:val="none" w:sz="0" w:space="0" w:color="auto"/>
                <w:bottom w:val="none" w:sz="0" w:space="0" w:color="auto"/>
                <w:right w:val="none" w:sz="0" w:space="0" w:color="auto"/>
              </w:divBdr>
            </w:div>
          </w:divsChild>
        </w:div>
        <w:div w:id="1967157657">
          <w:marLeft w:val="0"/>
          <w:marRight w:val="0"/>
          <w:marTop w:val="0"/>
          <w:marBottom w:val="0"/>
          <w:divBdr>
            <w:top w:val="none" w:sz="0" w:space="0" w:color="auto"/>
            <w:left w:val="none" w:sz="0" w:space="0" w:color="auto"/>
            <w:bottom w:val="none" w:sz="0" w:space="0" w:color="auto"/>
            <w:right w:val="none" w:sz="0" w:space="0" w:color="auto"/>
          </w:divBdr>
          <w:divsChild>
            <w:div w:id="1768573928">
              <w:marLeft w:val="0"/>
              <w:marRight w:val="0"/>
              <w:marTop w:val="0"/>
              <w:marBottom w:val="0"/>
              <w:divBdr>
                <w:top w:val="none" w:sz="0" w:space="0" w:color="auto"/>
                <w:left w:val="none" w:sz="0" w:space="0" w:color="auto"/>
                <w:bottom w:val="none" w:sz="0" w:space="0" w:color="auto"/>
                <w:right w:val="none" w:sz="0" w:space="0" w:color="auto"/>
              </w:divBdr>
            </w:div>
            <w:div w:id="1932083815">
              <w:marLeft w:val="0"/>
              <w:marRight w:val="0"/>
              <w:marTop w:val="0"/>
              <w:marBottom w:val="0"/>
              <w:divBdr>
                <w:top w:val="none" w:sz="0" w:space="0" w:color="auto"/>
                <w:left w:val="none" w:sz="0" w:space="0" w:color="auto"/>
                <w:bottom w:val="none" w:sz="0" w:space="0" w:color="auto"/>
                <w:right w:val="none" w:sz="0" w:space="0" w:color="auto"/>
              </w:divBdr>
            </w:div>
            <w:div w:id="1947273386">
              <w:marLeft w:val="0"/>
              <w:marRight w:val="0"/>
              <w:marTop w:val="0"/>
              <w:marBottom w:val="0"/>
              <w:divBdr>
                <w:top w:val="none" w:sz="0" w:space="0" w:color="auto"/>
                <w:left w:val="none" w:sz="0" w:space="0" w:color="auto"/>
                <w:bottom w:val="none" w:sz="0" w:space="0" w:color="auto"/>
                <w:right w:val="none" w:sz="0" w:space="0" w:color="auto"/>
              </w:divBdr>
            </w:div>
            <w:div w:id="21409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44233">
      <w:bodyDiv w:val="1"/>
      <w:marLeft w:val="0"/>
      <w:marRight w:val="0"/>
      <w:marTop w:val="0"/>
      <w:marBottom w:val="0"/>
      <w:divBdr>
        <w:top w:val="none" w:sz="0" w:space="0" w:color="auto"/>
        <w:left w:val="none" w:sz="0" w:space="0" w:color="auto"/>
        <w:bottom w:val="none" w:sz="0" w:space="0" w:color="auto"/>
        <w:right w:val="none" w:sz="0" w:space="0" w:color="auto"/>
      </w:divBdr>
    </w:div>
    <w:div w:id="1915507486">
      <w:bodyDiv w:val="1"/>
      <w:marLeft w:val="0"/>
      <w:marRight w:val="0"/>
      <w:marTop w:val="0"/>
      <w:marBottom w:val="0"/>
      <w:divBdr>
        <w:top w:val="none" w:sz="0" w:space="0" w:color="auto"/>
        <w:left w:val="none" w:sz="0" w:space="0" w:color="auto"/>
        <w:bottom w:val="none" w:sz="0" w:space="0" w:color="auto"/>
        <w:right w:val="none" w:sz="0" w:space="0" w:color="auto"/>
      </w:divBdr>
      <w:divsChild>
        <w:div w:id="135342399">
          <w:marLeft w:val="0"/>
          <w:marRight w:val="0"/>
          <w:marTop w:val="0"/>
          <w:marBottom w:val="0"/>
          <w:divBdr>
            <w:top w:val="none" w:sz="0" w:space="0" w:color="auto"/>
            <w:left w:val="none" w:sz="0" w:space="0" w:color="auto"/>
            <w:bottom w:val="none" w:sz="0" w:space="0" w:color="auto"/>
            <w:right w:val="none" w:sz="0" w:space="0" w:color="auto"/>
          </w:divBdr>
        </w:div>
        <w:div w:id="155651373">
          <w:marLeft w:val="0"/>
          <w:marRight w:val="0"/>
          <w:marTop w:val="0"/>
          <w:marBottom w:val="0"/>
          <w:divBdr>
            <w:top w:val="none" w:sz="0" w:space="0" w:color="auto"/>
            <w:left w:val="none" w:sz="0" w:space="0" w:color="auto"/>
            <w:bottom w:val="none" w:sz="0" w:space="0" w:color="auto"/>
            <w:right w:val="none" w:sz="0" w:space="0" w:color="auto"/>
          </w:divBdr>
          <w:divsChild>
            <w:div w:id="403378039">
              <w:marLeft w:val="0"/>
              <w:marRight w:val="0"/>
              <w:marTop w:val="0"/>
              <w:marBottom w:val="0"/>
              <w:divBdr>
                <w:top w:val="none" w:sz="0" w:space="0" w:color="auto"/>
                <w:left w:val="none" w:sz="0" w:space="0" w:color="auto"/>
                <w:bottom w:val="none" w:sz="0" w:space="0" w:color="auto"/>
                <w:right w:val="none" w:sz="0" w:space="0" w:color="auto"/>
              </w:divBdr>
            </w:div>
            <w:div w:id="1184325694">
              <w:marLeft w:val="0"/>
              <w:marRight w:val="0"/>
              <w:marTop w:val="0"/>
              <w:marBottom w:val="0"/>
              <w:divBdr>
                <w:top w:val="none" w:sz="0" w:space="0" w:color="auto"/>
                <w:left w:val="none" w:sz="0" w:space="0" w:color="auto"/>
                <w:bottom w:val="none" w:sz="0" w:space="0" w:color="auto"/>
                <w:right w:val="none" w:sz="0" w:space="0" w:color="auto"/>
              </w:divBdr>
            </w:div>
            <w:div w:id="1314487311">
              <w:marLeft w:val="0"/>
              <w:marRight w:val="0"/>
              <w:marTop w:val="0"/>
              <w:marBottom w:val="0"/>
              <w:divBdr>
                <w:top w:val="none" w:sz="0" w:space="0" w:color="auto"/>
                <w:left w:val="none" w:sz="0" w:space="0" w:color="auto"/>
                <w:bottom w:val="none" w:sz="0" w:space="0" w:color="auto"/>
                <w:right w:val="none" w:sz="0" w:space="0" w:color="auto"/>
              </w:divBdr>
            </w:div>
            <w:div w:id="1715500781">
              <w:marLeft w:val="0"/>
              <w:marRight w:val="0"/>
              <w:marTop w:val="0"/>
              <w:marBottom w:val="0"/>
              <w:divBdr>
                <w:top w:val="none" w:sz="0" w:space="0" w:color="auto"/>
                <w:left w:val="none" w:sz="0" w:space="0" w:color="auto"/>
                <w:bottom w:val="none" w:sz="0" w:space="0" w:color="auto"/>
                <w:right w:val="none" w:sz="0" w:space="0" w:color="auto"/>
              </w:divBdr>
            </w:div>
            <w:div w:id="1740514770">
              <w:marLeft w:val="0"/>
              <w:marRight w:val="0"/>
              <w:marTop w:val="0"/>
              <w:marBottom w:val="0"/>
              <w:divBdr>
                <w:top w:val="none" w:sz="0" w:space="0" w:color="auto"/>
                <w:left w:val="none" w:sz="0" w:space="0" w:color="auto"/>
                <w:bottom w:val="none" w:sz="0" w:space="0" w:color="auto"/>
                <w:right w:val="none" w:sz="0" w:space="0" w:color="auto"/>
              </w:divBdr>
            </w:div>
          </w:divsChild>
        </w:div>
        <w:div w:id="351617207">
          <w:marLeft w:val="0"/>
          <w:marRight w:val="0"/>
          <w:marTop w:val="0"/>
          <w:marBottom w:val="0"/>
          <w:divBdr>
            <w:top w:val="none" w:sz="0" w:space="0" w:color="auto"/>
            <w:left w:val="none" w:sz="0" w:space="0" w:color="auto"/>
            <w:bottom w:val="none" w:sz="0" w:space="0" w:color="auto"/>
            <w:right w:val="none" w:sz="0" w:space="0" w:color="auto"/>
          </w:divBdr>
        </w:div>
        <w:div w:id="388918097">
          <w:marLeft w:val="0"/>
          <w:marRight w:val="0"/>
          <w:marTop w:val="0"/>
          <w:marBottom w:val="0"/>
          <w:divBdr>
            <w:top w:val="none" w:sz="0" w:space="0" w:color="auto"/>
            <w:left w:val="none" w:sz="0" w:space="0" w:color="auto"/>
            <w:bottom w:val="none" w:sz="0" w:space="0" w:color="auto"/>
            <w:right w:val="none" w:sz="0" w:space="0" w:color="auto"/>
          </w:divBdr>
        </w:div>
        <w:div w:id="395666656">
          <w:marLeft w:val="0"/>
          <w:marRight w:val="0"/>
          <w:marTop w:val="0"/>
          <w:marBottom w:val="0"/>
          <w:divBdr>
            <w:top w:val="none" w:sz="0" w:space="0" w:color="auto"/>
            <w:left w:val="none" w:sz="0" w:space="0" w:color="auto"/>
            <w:bottom w:val="none" w:sz="0" w:space="0" w:color="auto"/>
            <w:right w:val="none" w:sz="0" w:space="0" w:color="auto"/>
          </w:divBdr>
        </w:div>
        <w:div w:id="711002214">
          <w:marLeft w:val="0"/>
          <w:marRight w:val="0"/>
          <w:marTop w:val="0"/>
          <w:marBottom w:val="0"/>
          <w:divBdr>
            <w:top w:val="none" w:sz="0" w:space="0" w:color="auto"/>
            <w:left w:val="none" w:sz="0" w:space="0" w:color="auto"/>
            <w:bottom w:val="none" w:sz="0" w:space="0" w:color="auto"/>
            <w:right w:val="none" w:sz="0" w:space="0" w:color="auto"/>
          </w:divBdr>
        </w:div>
        <w:div w:id="1111359838">
          <w:marLeft w:val="0"/>
          <w:marRight w:val="0"/>
          <w:marTop w:val="0"/>
          <w:marBottom w:val="0"/>
          <w:divBdr>
            <w:top w:val="none" w:sz="0" w:space="0" w:color="auto"/>
            <w:left w:val="none" w:sz="0" w:space="0" w:color="auto"/>
            <w:bottom w:val="none" w:sz="0" w:space="0" w:color="auto"/>
            <w:right w:val="none" w:sz="0" w:space="0" w:color="auto"/>
          </w:divBdr>
        </w:div>
        <w:div w:id="1190602688">
          <w:marLeft w:val="0"/>
          <w:marRight w:val="0"/>
          <w:marTop w:val="0"/>
          <w:marBottom w:val="0"/>
          <w:divBdr>
            <w:top w:val="none" w:sz="0" w:space="0" w:color="auto"/>
            <w:left w:val="none" w:sz="0" w:space="0" w:color="auto"/>
            <w:bottom w:val="none" w:sz="0" w:space="0" w:color="auto"/>
            <w:right w:val="none" w:sz="0" w:space="0" w:color="auto"/>
          </w:divBdr>
        </w:div>
        <w:div w:id="1545405692">
          <w:marLeft w:val="0"/>
          <w:marRight w:val="0"/>
          <w:marTop w:val="0"/>
          <w:marBottom w:val="0"/>
          <w:divBdr>
            <w:top w:val="none" w:sz="0" w:space="0" w:color="auto"/>
            <w:left w:val="none" w:sz="0" w:space="0" w:color="auto"/>
            <w:bottom w:val="none" w:sz="0" w:space="0" w:color="auto"/>
            <w:right w:val="none" w:sz="0" w:space="0" w:color="auto"/>
          </w:divBdr>
        </w:div>
        <w:div w:id="1736973129">
          <w:marLeft w:val="0"/>
          <w:marRight w:val="0"/>
          <w:marTop w:val="0"/>
          <w:marBottom w:val="0"/>
          <w:divBdr>
            <w:top w:val="none" w:sz="0" w:space="0" w:color="auto"/>
            <w:left w:val="none" w:sz="0" w:space="0" w:color="auto"/>
            <w:bottom w:val="none" w:sz="0" w:space="0" w:color="auto"/>
            <w:right w:val="none" w:sz="0" w:space="0" w:color="auto"/>
          </w:divBdr>
        </w:div>
        <w:div w:id="2073428044">
          <w:marLeft w:val="0"/>
          <w:marRight w:val="0"/>
          <w:marTop w:val="0"/>
          <w:marBottom w:val="0"/>
          <w:divBdr>
            <w:top w:val="none" w:sz="0" w:space="0" w:color="auto"/>
            <w:left w:val="none" w:sz="0" w:space="0" w:color="auto"/>
            <w:bottom w:val="none" w:sz="0" w:space="0" w:color="auto"/>
            <w:right w:val="none" w:sz="0" w:space="0" w:color="auto"/>
          </w:divBdr>
          <w:divsChild>
            <w:div w:id="52388685">
              <w:marLeft w:val="0"/>
              <w:marRight w:val="0"/>
              <w:marTop w:val="0"/>
              <w:marBottom w:val="0"/>
              <w:divBdr>
                <w:top w:val="none" w:sz="0" w:space="0" w:color="auto"/>
                <w:left w:val="none" w:sz="0" w:space="0" w:color="auto"/>
                <w:bottom w:val="none" w:sz="0" w:space="0" w:color="auto"/>
                <w:right w:val="none" w:sz="0" w:space="0" w:color="auto"/>
              </w:divBdr>
            </w:div>
            <w:div w:id="1087849072">
              <w:marLeft w:val="0"/>
              <w:marRight w:val="0"/>
              <w:marTop w:val="0"/>
              <w:marBottom w:val="0"/>
              <w:divBdr>
                <w:top w:val="none" w:sz="0" w:space="0" w:color="auto"/>
                <w:left w:val="none" w:sz="0" w:space="0" w:color="auto"/>
                <w:bottom w:val="none" w:sz="0" w:space="0" w:color="auto"/>
                <w:right w:val="none" w:sz="0" w:space="0" w:color="auto"/>
              </w:divBdr>
            </w:div>
            <w:div w:id="1477720818">
              <w:marLeft w:val="0"/>
              <w:marRight w:val="0"/>
              <w:marTop w:val="0"/>
              <w:marBottom w:val="0"/>
              <w:divBdr>
                <w:top w:val="none" w:sz="0" w:space="0" w:color="auto"/>
                <w:left w:val="none" w:sz="0" w:space="0" w:color="auto"/>
                <w:bottom w:val="none" w:sz="0" w:space="0" w:color="auto"/>
                <w:right w:val="none" w:sz="0" w:space="0" w:color="auto"/>
              </w:divBdr>
            </w:div>
            <w:div w:id="1563177807">
              <w:marLeft w:val="0"/>
              <w:marRight w:val="0"/>
              <w:marTop w:val="0"/>
              <w:marBottom w:val="0"/>
              <w:divBdr>
                <w:top w:val="none" w:sz="0" w:space="0" w:color="auto"/>
                <w:left w:val="none" w:sz="0" w:space="0" w:color="auto"/>
                <w:bottom w:val="none" w:sz="0" w:space="0" w:color="auto"/>
                <w:right w:val="none" w:sz="0" w:space="0" w:color="auto"/>
              </w:divBdr>
            </w:div>
          </w:divsChild>
        </w:div>
        <w:div w:id="2142266966">
          <w:marLeft w:val="0"/>
          <w:marRight w:val="0"/>
          <w:marTop w:val="0"/>
          <w:marBottom w:val="0"/>
          <w:divBdr>
            <w:top w:val="none" w:sz="0" w:space="0" w:color="auto"/>
            <w:left w:val="none" w:sz="0" w:space="0" w:color="auto"/>
            <w:bottom w:val="none" w:sz="0" w:space="0" w:color="auto"/>
            <w:right w:val="none" w:sz="0" w:space="0" w:color="auto"/>
          </w:divBdr>
        </w:div>
      </w:divsChild>
    </w:div>
    <w:div w:id="1996493433">
      <w:bodyDiv w:val="1"/>
      <w:marLeft w:val="0"/>
      <w:marRight w:val="0"/>
      <w:marTop w:val="0"/>
      <w:marBottom w:val="0"/>
      <w:divBdr>
        <w:top w:val="none" w:sz="0" w:space="0" w:color="auto"/>
        <w:left w:val="none" w:sz="0" w:space="0" w:color="auto"/>
        <w:bottom w:val="none" w:sz="0" w:space="0" w:color="auto"/>
        <w:right w:val="none" w:sz="0" w:space="0" w:color="auto"/>
      </w:divBdr>
    </w:div>
    <w:div w:id="2021155287">
      <w:bodyDiv w:val="1"/>
      <w:marLeft w:val="0"/>
      <w:marRight w:val="0"/>
      <w:marTop w:val="0"/>
      <w:marBottom w:val="0"/>
      <w:divBdr>
        <w:top w:val="none" w:sz="0" w:space="0" w:color="auto"/>
        <w:left w:val="none" w:sz="0" w:space="0" w:color="auto"/>
        <w:bottom w:val="none" w:sz="0" w:space="0" w:color="auto"/>
        <w:right w:val="none" w:sz="0" w:space="0" w:color="auto"/>
      </w:divBdr>
    </w:div>
    <w:div w:id="2113894566">
      <w:bodyDiv w:val="1"/>
      <w:marLeft w:val="0"/>
      <w:marRight w:val="0"/>
      <w:marTop w:val="0"/>
      <w:marBottom w:val="0"/>
      <w:divBdr>
        <w:top w:val="none" w:sz="0" w:space="0" w:color="auto"/>
        <w:left w:val="none" w:sz="0" w:space="0" w:color="auto"/>
        <w:bottom w:val="none" w:sz="0" w:space="0" w:color="auto"/>
        <w:right w:val="none" w:sz="0" w:space="0" w:color="auto"/>
      </w:divBdr>
      <w:divsChild>
        <w:div w:id="698310897">
          <w:marLeft w:val="0"/>
          <w:marRight w:val="0"/>
          <w:marTop w:val="0"/>
          <w:marBottom w:val="0"/>
          <w:divBdr>
            <w:top w:val="none" w:sz="0" w:space="0" w:color="auto"/>
            <w:left w:val="none" w:sz="0" w:space="0" w:color="auto"/>
            <w:bottom w:val="none" w:sz="0" w:space="0" w:color="auto"/>
            <w:right w:val="none" w:sz="0" w:space="0" w:color="auto"/>
          </w:divBdr>
          <w:divsChild>
            <w:div w:id="28846209">
              <w:marLeft w:val="0"/>
              <w:marRight w:val="0"/>
              <w:marTop w:val="0"/>
              <w:marBottom w:val="0"/>
              <w:divBdr>
                <w:top w:val="none" w:sz="0" w:space="0" w:color="auto"/>
                <w:left w:val="none" w:sz="0" w:space="0" w:color="auto"/>
                <w:bottom w:val="none" w:sz="0" w:space="0" w:color="auto"/>
                <w:right w:val="none" w:sz="0" w:space="0" w:color="auto"/>
              </w:divBdr>
            </w:div>
            <w:div w:id="1304577066">
              <w:marLeft w:val="0"/>
              <w:marRight w:val="0"/>
              <w:marTop w:val="0"/>
              <w:marBottom w:val="0"/>
              <w:divBdr>
                <w:top w:val="none" w:sz="0" w:space="0" w:color="auto"/>
                <w:left w:val="none" w:sz="0" w:space="0" w:color="auto"/>
                <w:bottom w:val="none" w:sz="0" w:space="0" w:color="auto"/>
                <w:right w:val="none" w:sz="0" w:space="0" w:color="auto"/>
              </w:divBdr>
            </w:div>
          </w:divsChild>
        </w:div>
        <w:div w:id="890461751">
          <w:marLeft w:val="0"/>
          <w:marRight w:val="0"/>
          <w:marTop w:val="0"/>
          <w:marBottom w:val="0"/>
          <w:divBdr>
            <w:top w:val="none" w:sz="0" w:space="0" w:color="auto"/>
            <w:left w:val="none" w:sz="0" w:space="0" w:color="auto"/>
            <w:bottom w:val="none" w:sz="0" w:space="0" w:color="auto"/>
            <w:right w:val="none" w:sz="0" w:space="0" w:color="auto"/>
          </w:divBdr>
          <w:divsChild>
            <w:div w:id="577596705">
              <w:marLeft w:val="0"/>
              <w:marRight w:val="0"/>
              <w:marTop w:val="0"/>
              <w:marBottom w:val="0"/>
              <w:divBdr>
                <w:top w:val="none" w:sz="0" w:space="0" w:color="auto"/>
                <w:left w:val="none" w:sz="0" w:space="0" w:color="auto"/>
                <w:bottom w:val="none" w:sz="0" w:space="0" w:color="auto"/>
                <w:right w:val="none" w:sz="0" w:space="0" w:color="auto"/>
              </w:divBdr>
            </w:div>
            <w:div w:id="1420566187">
              <w:marLeft w:val="0"/>
              <w:marRight w:val="0"/>
              <w:marTop w:val="0"/>
              <w:marBottom w:val="0"/>
              <w:divBdr>
                <w:top w:val="none" w:sz="0" w:space="0" w:color="auto"/>
                <w:left w:val="none" w:sz="0" w:space="0" w:color="auto"/>
                <w:bottom w:val="none" w:sz="0" w:space="0" w:color="auto"/>
                <w:right w:val="none" w:sz="0" w:space="0" w:color="auto"/>
              </w:divBdr>
            </w:div>
            <w:div w:id="1700278432">
              <w:marLeft w:val="0"/>
              <w:marRight w:val="0"/>
              <w:marTop w:val="0"/>
              <w:marBottom w:val="0"/>
              <w:divBdr>
                <w:top w:val="none" w:sz="0" w:space="0" w:color="auto"/>
                <w:left w:val="none" w:sz="0" w:space="0" w:color="auto"/>
                <w:bottom w:val="none" w:sz="0" w:space="0" w:color="auto"/>
                <w:right w:val="none" w:sz="0" w:space="0" w:color="auto"/>
              </w:divBdr>
            </w:div>
            <w:div w:id="1855344547">
              <w:marLeft w:val="0"/>
              <w:marRight w:val="0"/>
              <w:marTop w:val="0"/>
              <w:marBottom w:val="0"/>
              <w:divBdr>
                <w:top w:val="none" w:sz="0" w:space="0" w:color="auto"/>
                <w:left w:val="none" w:sz="0" w:space="0" w:color="auto"/>
                <w:bottom w:val="none" w:sz="0" w:space="0" w:color="auto"/>
                <w:right w:val="none" w:sz="0" w:space="0" w:color="auto"/>
              </w:divBdr>
            </w:div>
          </w:divsChild>
        </w:div>
        <w:div w:id="1127241544">
          <w:marLeft w:val="0"/>
          <w:marRight w:val="0"/>
          <w:marTop w:val="0"/>
          <w:marBottom w:val="0"/>
          <w:divBdr>
            <w:top w:val="none" w:sz="0" w:space="0" w:color="auto"/>
            <w:left w:val="none" w:sz="0" w:space="0" w:color="auto"/>
            <w:bottom w:val="none" w:sz="0" w:space="0" w:color="auto"/>
            <w:right w:val="none" w:sz="0" w:space="0" w:color="auto"/>
          </w:divBdr>
          <w:divsChild>
            <w:div w:id="87701547">
              <w:marLeft w:val="0"/>
              <w:marRight w:val="0"/>
              <w:marTop w:val="0"/>
              <w:marBottom w:val="0"/>
              <w:divBdr>
                <w:top w:val="none" w:sz="0" w:space="0" w:color="auto"/>
                <w:left w:val="none" w:sz="0" w:space="0" w:color="auto"/>
                <w:bottom w:val="none" w:sz="0" w:space="0" w:color="auto"/>
                <w:right w:val="none" w:sz="0" w:space="0" w:color="auto"/>
              </w:divBdr>
            </w:div>
            <w:div w:id="604192088">
              <w:marLeft w:val="0"/>
              <w:marRight w:val="0"/>
              <w:marTop w:val="0"/>
              <w:marBottom w:val="0"/>
              <w:divBdr>
                <w:top w:val="none" w:sz="0" w:space="0" w:color="auto"/>
                <w:left w:val="none" w:sz="0" w:space="0" w:color="auto"/>
                <w:bottom w:val="none" w:sz="0" w:space="0" w:color="auto"/>
                <w:right w:val="none" w:sz="0" w:space="0" w:color="auto"/>
              </w:divBdr>
            </w:div>
            <w:div w:id="711997325">
              <w:marLeft w:val="0"/>
              <w:marRight w:val="0"/>
              <w:marTop w:val="0"/>
              <w:marBottom w:val="0"/>
              <w:divBdr>
                <w:top w:val="none" w:sz="0" w:space="0" w:color="auto"/>
                <w:left w:val="none" w:sz="0" w:space="0" w:color="auto"/>
                <w:bottom w:val="none" w:sz="0" w:space="0" w:color="auto"/>
                <w:right w:val="none" w:sz="0" w:space="0" w:color="auto"/>
              </w:divBdr>
            </w:div>
            <w:div w:id="1148473865">
              <w:marLeft w:val="0"/>
              <w:marRight w:val="0"/>
              <w:marTop w:val="0"/>
              <w:marBottom w:val="0"/>
              <w:divBdr>
                <w:top w:val="none" w:sz="0" w:space="0" w:color="auto"/>
                <w:left w:val="none" w:sz="0" w:space="0" w:color="auto"/>
                <w:bottom w:val="none" w:sz="0" w:space="0" w:color="auto"/>
                <w:right w:val="none" w:sz="0" w:space="0" w:color="auto"/>
              </w:divBdr>
            </w:div>
            <w:div w:id="1637836941">
              <w:marLeft w:val="0"/>
              <w:marRight w:val="0"/>
              <w:marTop w:val="0"/>
              <w:marBottom w:val="0"/>
              <w:divBdr>
                <w:top w:val="none" w:sz="0" w:space="0" w:color="auto"/>
                <w:left w:val="none" w:sz="0" w:space="0" w:color="auto"/>
                <w:bottom w:val="none" w:sz="0" w:space="0" w:color="auto"/>
                <w:right w:val="none" w:sz="0" w:space="0" w:color="auto"/>
              </w:divBdr>
            </w:div>
          </w:divsChild>
        </w:div>
        <w:div w:id="1314064228">
          <w:marLeft w:val="0"/>
          <w:marRight w:val="0"/>
          <w:marTop w:val="0"/>
          <w:marBottom w:val="0"/>
          <w:divBdr>
            <w:top w:val="none" w:sz="0" w:space="0" w:color="auto"/>
            <w:left w:val="none" w:sz="0" w:space="0" w:color="auto"/>
            <w:bottom w:val="none" w:sz="0" w:space="0" w:color="auto"/>
            <w:right w:val="none" w:sz="0" w:space="0" w:color="auto"/>
          </w:divBdr>
          <w:divsChild>
            <w:div w:id="502009404">
              <w:marLeft w:val="0"/>
              <w:marRight w:val="0"/>
              <w:marTop w:val="0"/>
              <w:marBottom w:val="0"/>
              <w:divBdr>
                <w:top w:val="none" w:sz="0" w:space="0" w:color="auto"/>
                <w:left w:val="none" w:sz="0" w:space="0" w:color="auto"/>
                <w:bottom w:val="none" w:sz="0" w:space="0" w:color="auto"/>
                <w:right w:val="none" w:sz="0" w:space="0" w:color="auto"/>
              </w:divBdr>
            </w:div>
            <w:div w:id="1259144869">
              <w:marLeft w:val="0"/>
              <w:marRight w:val="0"/>
              <w:marTop w:val="0"/>
              <w:marBottom w:val="0"/>
              <w:divBdr>
                <w:top w:val="none" w:sz="0" w:space="0" w:color="auto"/>
                <w:left w:val="none" w:sz="0" w:space="0" w:color="auto"/>
                <w:bottom w:val="none" w:sz="0" w:space="0" w:color="auto"/>
                <w:right w:val="none" w:sz="0" w:space="0" w:color="auto"/>
              </w:divBdr>
            </w:div>
            <w:div w:id="1508132727">
              <w:marLeft w:val="0"/>
              <w:marRight w:val="0"/>
              <w:marTop w:val="0"/>
              <w:marBottom w:val="0"/>
              <w:divBdr>
                <w:top w:val="none" w:sz="0" w:space="0" w:color="auto"/>
                <w:left w:val="none" w:sz="0" w:space="0" w:color="auto"/>
                <w:bottom w:val="none" w:sz="0" w:space="0" w:color="auto"/>
                <w:right w:val="none" w:sz="0" w:space="0" w:color="auto"/>
              </w:divBdr>
            </w:div>
            <w:div w:id="1762024565">
              <w:marLeft w:val="0"/>
              <w:marRight w:val="0"/>
              <w:marTop w:val="0"/>
              <w:marBottom w:val="0"/>
              <w:divBdr>
                <w:top w:val="none" w:sz="0" w:space="0" w:color="auto"/>
                <w:left w:val="none" w:sz="0" w:space="0" w:color="auto"/>
                <w:bottom w:val="none" w:sz="0" w:space="0" w:color="auto"/>
                <w:right w:val="none" w:sz="0" w:space="0" w:color="auto"/>
              </w:divBdr>
            </w:div>
            <w:div w:id="18241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AM.gov" TargetMode="External"/><Relationship Id="rId18"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26" Type="http://schemas.openxmlformats.org/officeDocument/2006/relationships/hyperlink" Target="https://www.ecfr.gov/cgi-bin/text-idx?SID=81a5f41de81c46a9844617d93a9db081&amp;mc=true&amp;node=pt2.1.170&amp;rgn=div5" TargetMode="External"/><Relationship Id="rId39" Type="http://schemas.openxmlformats.org/officeDocument/2006/relationships/hyperlink" Target="https://travel.state.gov/content/passports/en/country/pakistan.html" TargetMode="External"/><Relationship Id="rId3" Type="http://schemas.openxmlformats.org/officeDocument/2006/relationships/customXml" Target="../customXml/item3.xml"/><Relationship Id="rId21" Type="http://schemas.openxmlformats.org/officeDocument/2006/relationships/hyperlink" Target="mailto:SGP-Kazakhstan@state.gov" TargetMode="External"/><Relationship Id="rId34" Type="http://schemas.openxmlformats.org/officeDocument/2006/relationships/hyperlink" Target="https://step.state.gov/step/" TargetMode="External"/><Relationship Id="rId42" Type="http://schemas.microsoft.com/office/2019/05/relationships/documenttasks" Target="documenttasks/documenttasks1.xml"/><Relationship Id="rId7" Type="http://schemas.openxmlformats.org/officeDocument/2006/relationships/webSettings" Target="webSettings.xml"/><Relationship Id="rId12" Type="http://schemas.openxmlformats.org/officeDocument/2006/relationships/hyperlink" Target="http://www.sam.gov/" TargetMode="External"/><Relationship Id="rId17"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5" Type="http://schemas.openxmlformats.org/officeDocument/2006/relationships/hyperlink" Target="https://www.ecfr.gov/cgi-bin/text-idx?SID=81a5f41de81c46a9844617d93a9db081&amp;mc=true&amp;node=pt2.1.25&amp;rgn=div5" TargetMode="External"/><Relationship Id="rId33" Type="http://schemas.openxmlformats.org/officeDocument/2006/relationships/hyperlink" Target="https://www.whitehouse.gov/briefing-room/presidential-actions/2021/01/20/executive-order-advancing-racial-equity-and-support-for-underserved-communities-through-the-federal-government/" TargetMode="External"/><Relationship Id="rId38" Type="http://schemas.openxmlformats.org/officeDocument/2006/relationships/hyperlink" Target="https://travel.state.gov/content/passports/en/alertswarnings.html"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mailto:SGP-Kazakhstan@state.gov" TargetMode="External"/><Relationship Id="rId29" Type="http://schemas.openxmlformats.org/officeDocument/2006/relationships/hyperlink" Target="https://www.ecfr.gov/cgi-bin/text-idx?SID=81a5f41de81c46a9844617d93a9db081&amp;mc=true&amp;node=pt2.1.183&amp;rgn=div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unterDS@state.gov" TargetMode="External"/><Relationship Id="rId24" Type="http://schemas.openxmlformats.org/officeDocument/2006/relationships/hyperlink" Target="mailto:SGP-Kazakhstan@state.gov" TargetMode="External"/><Relationship Id="rId32" Type="http://schemas.openxmlformats.org/officeDocument/2006/relationships/hyperlink" Target="https://www.ecfr.gov/cgi-bin/text-idx?SID=81a5f41de81c46a9844617d93a9db081&amp;mc=true&amp;node=pt2.1.200&amp;rgn=div5" TargetMode="External"/><Relationship Id="rId37" Type="http://schemas.openxmlformats.org/officeDocument/2006/relationships/hyperlink" Target="https://travel.state.gov/content/passports/en/alertswarnings.html"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state.gov/m/a/ope/index.htm%20and%202CFR200" TargetMode="External"/><Relationship Id="rId23" Type="http://schemas.openxmlformats.org/officeDocument/2006/relationships/hyperlink" Target="https://www.grants.gov/support.html" TargetMode="External"/><Relationship Id="rId28" Type="http://schemas.openxmlformats.org/officeDocument/2006/relationships/hyperlink" Target="https://www.ecfr.gov/cgi-bin/text-idx?SID=81a5f41de81c46a9844617d93a9db081&amp;mc=true&amp;node=pt2.1.182&amp;rgn=div5" TargetMode="External"/><Relationship Id="rId36" Type="http://schemas.openxmlformats.org/officeDocument/2006/relationships/hyperlink" Target="https://travel.state.gov/content/passports/en/alertswarnings/worldwide-caution.html" TargetMode="External"/><Relationship Id="rId10" Type="http://schemas.openxmlformats.org/officeDocument/2006/relationships/hyperlink" Target="mailto:SGP-Kazakhstan@state.gov" TargetMode="External"/><Relationship Id="rId19"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31" Type="http://schemas.openxmlformats.org/officeDocument/2006/relationships/hyperlink" Target="https://www.state.gov/about-us-office-of-the-procurement-executiv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rants.gov/web/grants/forms.html" TargetMode="External"/><Relationship Id="rId22" Type="http://schemas.openxmlformats.org/officeDocument/2006/relationships/hyperlink" Target="http://www.grants.gov/" TargetMode="External"/><Relationship Id="rId27" Type="http://schemas.openxmlformats.org/officeDocument/2006/relationships/hyperlink" Target="https://www.ecfr.gov/cgi-bin/text-idx?SID=81a5f41de81c46a9844617d93a9db081&amp;mc=true&amp;node=pt2.1.175&amp;rgn=div5" TargetMode="External"/><Relationship Id="rId30" Type="http://schemas.openxmlformats.org/officeDocument/2006/relationships/hyperlink" Target="https://www.ecfr.gov/cgi-bin/text-idx?SID=81a5f41de81c46a9844617d93a9db081&amp;mc=true&amp;tpl=/ecfrbrowse/Title02/2chapterVI.tpl" TargetMode="External"/><Relationship Id="rId35" Type="http://schemas.openxmlformats.org/officeDocument/2006/relationships/hyperlink" Target="http://travel.state.gov/" TargetMode="External"/></Relationships>
</file>

<file path=word/documenttasks/documenttasks1.xml><?xml version="1.0" encoding="utf-8"?>
<t:Tasks xmlns:t="http://schemas.microsoft.com/office/tasks/2019/documenttasks" xmlns:oel="http://schemas.microsoft.com/office/2019/extlst">
  <t:Task id="{F8D2B916-14C1-460D-8C05-DB8226E9C3E4}">
    <t:Anchor>
      <t:Comment id="1283341662"/>
    </t:Anchor>
    <t:History>
      <t:Event id="{D3D28AAF-3EAA-49B7-A209-C40654BC4031}" time="2024-02-05T05:20:36.234Z">
        <t:Attribution userId="S::lod@state.gov::50ff6158-de56-4314-9f21-b2e5774e89c8" userProvider="AD" userName="Lo, Debra (Astana)"/>
        <t:Anchor>
          <t:Comment id="1283341662"/>
        </t:Anchor>
        <t:Create/>
      </t:Event>
      <t:Event id="{A39310FA-15AD-41AE-A22B-E82A034F7A9F}" time="2024-02-05T05:20:36.234Z">
        <t:Attribution userId="S::lod@state.gov::50ff6158-de56-4314-9f21-b2e5774e89c8" userProvider="AD" userName="Lo, Debra (Astana)"/>
        <t:Anchor>
          <t:Comment id="1283341662"/>
        </t:Anchor>
        <t:Assign userId="S::PrindleDL@state.gov::1261a97a-8626-43bc-b3b6-6c950e0c0842" userProvider="AD" userName="Prindle, Deborah L"/>
      </t:Event>
      <t:Event id="{BBBBBFCB-46D9-4315-A75E-7FB4D2177566}" time="2024-02-05T05:20:36.234Z">
        <t:Attribution userId="S::lod@state.gov::50ff6158-de56-4314-9f21-b2e5774e89c8" userProvider="AD" userName="Lo, Debra (Astana)"/>
        <t:Anchor>
          <t:Comment id="1283341662"/>
        </t:Anchor>
        <t:SetTitle title="@Prindle, Deborah L @Gabidullina, Razaliya I Can we frame it this way which will indicate that both international and Kazakh organizations are eligible to apply.?"/>
      </t:Event>
      <t:Event id="{37E589F2-7736-4AC8-9FD3-FA551D0043A2}" time="2024-02-05T06:59:02.418Z">
        <t:Attribution userId="S::lod@state.gov::50ff6158-de56-4314-9f21-b2e5774e89c8" userProvider="AD" userName="Lo, Debra (Astan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OCR xmlns="2b3abb5c-a396-4aec-9642-5de5ac953b6e" xsi:nil="true"/>
    <MediaServiceMetadata xmlns="2b3abb5c-a396-4aec-9642-5de5ac953b6e" xsi:nil="true"/>
    <MediaServiceFastMetadata xmlns="2b3abb5c-a396-4aec-9642-5de5ac953b6e" xsi:nil="true"/>
    <MediaServiceAutoTags xmlns="2b3abb5c-a396-4aec-9642-5de5ac953b6e" xsi:nil="true"/>
    <MediaServiceGenerationTime xmlns="2b3abb5c-a396-4aec-9642-5de5ac953b6e" xsi:nil="true"/>
    <MediaServiceEventHashCode xmlns="2b3abb5c-a396-4aec-9642-5de5ac953b6e" xsi:nil="true"/>
    <TaxCatchAll xmlns="42d7d39d-bb7d-4283-ab37-28295c0f2e64" xsi:nil="true"/>
    <MediaServiceDateTaken xmlns="2b3abb5c-a396-4aec-9642-5de5ac953b6e" xsi:nil="true"/>
    <MediaServiceLocation xmlns="2b3abb5c-a396-4aec-9642-5de5ac953b6e" xsi:nil="true"/>
    <lcf76f155ced4ddcb4097134ff3c332f xmlns="2b3abb5c-a396-4aec-9642-5de5ac953b6e">
      <Terms xmlns="http://schemas.microsoft.com/office/infopath/2007/PartnerControls"/>
    </lcf76f155ced4ddcb4097134ff3c332f>
    <MediaLengthInSeconds xmlns="2b3abb5c-a396-4aec-9642-5de5ac953b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2C4D61352BB64EB12B1A93CC902139" ma:contentTypeVersion="6" ma:contentTypeDescription="Create a new document." ma:contentTypeScope="" ma:versionID="4576a03591839bef0d3c5f3cbab53f70">
  <xsd:schema xmlns:xsd="http://www.w3.org/2001/XMLSchema" xmlns:xs="http://www.w3.org/2001/XMLSchema" xmlns:p="http://schemas.microsoft.com/office/2006/metadata/properties" xmlns:ns2="2b3abb5c-a396-4aec-9642-5de5ac953b6e" xmlns:ns3="d67caa4e-8f3e-4106-86fe-766af85ff456" xmlns:ns4="42d7d39d-bb7d-4283-ab37-28295c0f2e64" targetNamespace="http://schemas.microsoft.com/office/2006/metadata/properties" ma:root="true" ma:fieldsID="482c9dc8ce4f66f99b8e57e287b9c0ac" ns2:_="" ns3:_="" ns4:_="">
    <xsd:import namespace="2b3abb5c-a396-4aec-9642-5de5ac953b6e"/>
    <xsd:import namespace="d67caa4e-8f3e-4106-86fe-766af85ff456"/>
    <xsd:import namespace="42d7d39d-bb7d-4283-ab37-28295c0f2e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bb5c-a396-4aec-9642-5de5ac953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DateTaken" ma:index="10" nillable="true" ma:displayName="MediaServiceDateTaken" ma:hidden="true" ma:internalName="MediaServiceDateTaken" ma:readOnly="false">
      <xsd:simpleType>
        <xsd:restriction base="dms:Text"/>
      </xsd:simpleType>
    </xsd:element>
    <xsd:element name="MediaServiceAutoTags" ma:index="11" nillable="true" ma:displayName="Tags" ma:internalName="MediaServiceAutoTags" ma:readOnly="false">
      <xsd:simpleType>
        <xsd:restriction base="dms:Text"/>
      </xsd:simpleType>
    </xsd:element>
    <xsd:element name="MediaServiceGenerationTime" ma:index="12" nillable="true" ma:displayName="MediaServiceGenerationTime" ma:hidden="true" ma:internalName="MediaServiceGenerationTime" ma:readOnly="false">
      <xsd:simpleType>
        <xsd:restriction base="dms:Text"/>
      </xsd:simpleType>
    </xsd:element>
    <xsd:element name="MediaServiceEventHashCode" ma:index="13" nillable="true" ma:displayName="MediaServiceEventHashCode" ma:hidden="true" ma:internalName="MediaServiceEventHashCode" ma:readOnly="false">
      <xsd:simpleType>
        <xsd:restriction base="dms:Text"/>
      </xsd:simpleType>
    </xsd:element>
    <xsd:element name="MediaServiceOCR" ma:index="14" nillable="true" ma:displayName="Extracted Text" ma:internalName="MediaServiceOCR" ma:readOnly="false">
      <xsd:simpleType>
        <xsd:restriction base="dms:Note">
          <xsd:maxLength value="255"/>
        </xsd:restriction>
      </xsd:simpleType>
    </xsd:element>
    <xsd:element name="MediaServiceLocation" ma:index="17" nillable="true" ma:displayName="Location" ma:internalName="MediaServiceLocation" ma:readOnly="false">
      <xsd:simpleType>
        <xsd:restriction base="dms:Text"/>
      </xsd:simpleType>
    </xsd:element>
    <xsd:element name="MediaLengthInSeconds" ma:index="18" nillable="true" ma:displayName="MediaLengthInSeconds" ma:hidden="true" ma:internalName="MediaLengthInSeconds" ma:readOnly="fals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7caa4e-8f3e-4106-86fe-766af85ff45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d7d39d-bb7d-4283-ab37-28295c0f2e6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7b9b7e9-5f14-4991-91bd-0b19b6e393ac}" ma:internalName="TaxCatchAll" ma:showField="CatchAllData" ma:web="42d7d39d-bb7d-4283-ab37-28295c0f2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8A18E6-67ED-4376-B4DB-78844869DA43}">
  <ds:schemaRefs>
    <ds:schemaRef ds:uri="http://schemas.microsoft.com/office/2006/metadata/properties"/>
    <ds:schemaRef ds:uri="http://schemas.microsoft.com/office/infopath/2007/PartnerControls"/>
    <ds:schemaRef ds:uri="2b3abb5c-a396-4aec-9642-5de5ac953b6e"/>
    <ds:schemaRef ds:uri="42d7d39d-bb7d-4283-ab37-28295c0f2e64"/>
  </ds:schemaRefs>
</ds:datastoreItem>
</file>

<file path=customXml/itemProps2.xml><?xml version="1.0" encoding="utf-8"?>
<ds:datastoreItem xmlns:ds="http://schemas.openxmlformats.org/officeDocument/2006/customXml" ds:itemID="{EB4279D0-DE06-453B-BEC0-F4E7376800AB}">
  <ds:schemaRefs>
    <ds:schemaRef ds:uri="http://schemas.microsoft.com/sharepoint/v3/contenttype/forms"/>
  </ds:schemaRefs>
</ds:datastoreItem>
</file>

<file path=customXml/itemProps3.xml><?xml version="1.0" encoding="utf-8"?>
<ds:datastoreItem xmlns:ds="http://schemas.openxmlformats.org/officeDocument/2006/customXml" ds:itemID="{A907B342-0526-45E7-95CF-73F9C1F7D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abb5c-a396-4aec-9642-5de5ac953b6e"/>
    <ds:schemaRef ds:uri="d67caa4e-8f3e-4106-86fe-766af85ff456"/>
    <ds:schemaRef ds:uri="42d7d39d-bb7d-4283-ab37-28295c0f2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6761</Words>
  <Characters>38541</Characters>
  <Application>Microsoft Office Word</Application>
  <DocSecurity>0</DocSecurity>
  <Lines>321</Lines>
  <Paragraphs>90</Paragraphs>
  <ScaleCrop>false</ScaleCrop>
  <Company/>
  <LinksUpToDate>false</LinksUpToDate>
  <CharactersWithSpaces>45212</CharactersWithSpaces>
  <SharedDoc>false</SharedDoc>
  <HLinks>
    <vt:vector size="180" baseType="variant">
      <vt:variant>
        <vt:i4>7340074</vt:i4>
      </vt:variant>
      <vt:variant>
        <vt:i4>87</vt:i4>
      </vt:variant>
      <vt:variant>
        <vt:i4>0</vt:i4>
      </vt:variant>
      <vt:variant>
        <vt:i4>5</vt:i4>
      </vt:variant>
      <vt:variant>
        <vt:lpwstr>https://travel.state.gov/content/passports/en/country/pakistan.html</vt:lpwstr>
      </vt:variant>
      <vt:variant>
        <vt:lpwstr/>
      </vt:variant>
      <vt:variant>
        <vt:i4>4259907</vt:i4>
      </vt:variant>
      <vt:variant>
        <vt:i4>84</vt:i4>
      </vt:variant>
      <vt:variant>
        <vt:i4>0</vt:i4>
      </vt:variant>
      <vt:variant>
        <vt:i4>5</vt:i4>
      </vt:variant>
      <vt:variant>
        <vt:lpwstr>https://travel.state.gov/content/passports/en/alertswarnings.html</vt:lpwstr>
      </vt:variant>
      <vt:variant>
        <vt:lpwstr/>
      </vt:variant>
      <vt:variant>
        <vt:i4>4259907</vt:i4>
      </vt:variant>
      <vt:variant>
        <vt:i4>81</vt:i4>
      </vt:variant>
      <vt:variant>
        <vt:i4>0</vt:i4>
      </vt:variant>
      <vt:variant>
        <vt:i4>5</vt:i4>
      </vt:variant>
      <vt:variant>
        <vt:lpwstr>https://travel.state.gov/content/passports/en/alertswarnings.html</vt:lpwstr>
      </vt:variant>
      <vt:variant>
        <vt:lpwstr/>
      </vt:variant>
      <vt:variant>
        <vt:i4>3997739</vt:i4>
      </vt:variant>
      <vt:variant>
        <vt:i4>78</vt:i4>
      </vt:variant>
      <vt:variant>
        <vt:i4>0</vt:i4>
      </vt:variant>
      <vt:variant>
        <vt:i4>5</vt:i4>
      </vt:variant>
      <vt:variant>
        <vt:lpwstr>https://travel.state.gov/content/passports/en/alertswarnings/worldwide-caution.html</vt:lpwstr>
      </vt:variant>
      <vt:variant>
        <vt:lpwstr/>
      </vt:variant>
      <vt:variant>
        <vt:i4>1769479</vt:i4>
      </vt:variant>
      <vt:variant>
        <vt:i4>75</vt:i4>
      </vt:variant>
      <vt:variant>
        <vt:i4>0</vt:i4>
      </vt:variant>
      <vt:variant>
        <vt:i4>5</vt:i4>
      </vt:variant>
      <vt:variant>
        <vt:lpwstr>http://travel.state.gov/</vt:lpwstr>
      </vt:variant>
      <vt:variant>
        <vt:lpwstr/>
      </vt:variant>
      <vt:variant>
        <vt:i4>4849682</vt:i4>
      </vt:variant>
      <vt:variant>
        <vt:i4>72</vt:i4>
      </vt:variant>
      <vt:variant>
        <vt:i4>0</vt:i4>
      </vt:variant>
      <vt:variant>
        <vt:i4>5</vt:i4>
      </vt:variant>
      <vt:variant>
        <vt:lpwstr>https://step.state.gov/step/</vt:lpwstr>
      </vt:variant>
      <vt:variant>
        <vt:lpwstr/>
      </vt:variant>
      <vt:variant>
        <vt:i4>5373976</vt:i4>
      </vt:variant>
      <vt:variant>
        <vt:i4>69</vt:i4>
      </vt:variant>
      <vt:variant>
        <vt:i4>0</vt:i4>
      </vt:variant>
      <vt:variant>
        <vt:i4>5</vt:i4>
      </vt:variant>
      <vt:variant>
        <vt:lpwstr>https://www.whitehouse.gov/briefing-room/presidential-actions/2021/01/20/executive-order-advancing-racial-equity-and-support-for-underserved-communities-through-the-federal-government/</vt:lpwstr>
      </vt:variant>
      <vt:variant>
        <vt:lpwstr/>
      </vt:variant>
      <vt:variant>
        <vt:i4>8126503</vt:i4>
      </vt:variant>
      <vt:variant>
        <vt:i4>66</vt:i4>
      </vt:variant>
      <vt:variant>
        <vt:i4>0</vt:i4>
      </vt:variant>
      <vt:variant>
        <vt:i4>5</vt:i4>
      </vt:variant>
      <vt:variant>
        <vt:lpwstr>https://www.ecfr.gov/cgi-bin/text-idx?SID=81a5f41de81c46a9844617d93a9db081&amp;mc=true&amp;node=pt2.1.200&amp;rgn=div5</vt:lpwstr>
      </vt:variant>
      <vt:variant>
        <vt:lpwstr/>
      </vt:variant>
      <vt:variant>
        <vt:i4>3670077</vt:i4>
      </vt:variant>
      <vt:variant>
        <vt:i4>63</vt:i4>
      </vt:variant>
      <vt:variant>
        <vt:i4>0</vt:i4>
      </vt:variant>
      <vt:variant>
        <vt:i4>5</vt:i4>
      </vt:variant>
      <vt:variant>
        <vt:lpwstr>https://www.state.gov/about-us-office-of-the-procurement-executive/</vt:lpwstr>
      </vt:variant>
      <vt:variant>
        <vt:lpwstr/>
      </vt:variant>
      <vt:variant>
        <vt:i4>5832782</vt:i4>
      </vt:variant>
      <vt:variant>
        <vt:i4>60</vt:i4>
      </vt:variant>
      <vt:variant>
        <vt:i4>0</vt:i4>
      </vt:variant>
      <vt:variant>
        <vt:i4>5</vt:i4>
      </vt:variant>
      <vt:variant>
        <vt:lpwstr>https://www.ecfr.gov/cgi-bin/text-idx?SID=81a5f41de81c46a9844617d93a9db081&amp;mc=true&amp;tpl=/ecfrbrowse/Title02/2chapterVI.tpl</vt:lpwstr>
      </vt:variant>
      <vt:variant>
        <vt:lpwstr/>
      </vt:variant>
      <vt:variant>
        <vt:i4>7602215</vt:i4>
      </vt:variant>
      <vt:variant>
        <vt:i4>57</vt:i4>
      </vt:variant>
      <vt:variant>
        <vt:i4>0</vt:i4>
      </vt:variant>
      <vt:variant>
        <vt:i4>5</vt:i4>
      </vt:variant>
      <vt:variant>
        <vt:lpwstr>https://www.ecfr.gov/cgi-bin/text-idx?SID=81a5f41de81c46a9844617d93a9db081&amp;mc=true&amp;node=pt2.1.183&amp;rgn=div5</vt:lpwstr>
      </vt:variant>
      <vt:variant>
        <vt:lpwstr/>
      </vt:variant>
      <vt:variant>
        <vt:i4>7602214</vt:i4>
      </vt:variant>
      <vt:variant>
        <vt:i4>54</vt:i4>
      </vt:variant>
      <vt:variant>
        <vt:i4>0</vt:i4>
      </vt:variant>
      <vt:variant>
        <vt:i4>5</vt:i4>
      </vt:variant>
      <vt:variant>
        <vt:lpwstr>https://www.ecfr.gov/cgi-bin/text-idx?SID=81a5f41de81c46a9844617d93a9db081&amp;mc=true&amp;node=pt2.1.182&amp;rgn=div5</vt:lpwstr>
      </vt:variant>
      <vt:variant>
        <vt:lpwstr/>
      </vt:variant>
      <vt:variant>
        <vt:i4>8060961</vt:i4>
      </vt:variant>
      <vt:variant>
        <vt:i4>51</vt:i4>
      </vt:variant>
      <vt:variant>
        <vt:i4>0</vt:i4>
      </vt:variant>
      <vt:variant>
        <vt:i4>5</vt:i4>
      </vt:variant>
      <vt:variant>
        <vt:lpwstr>https://www.ecfr.gov/cgi-bin/text-idx?SID=81a5f41de81c46a9844617d93a9db081&amp;mc=true&amp;node=pt2.1.175&amp;rgn=div5</vt:lpwstr>
      </vt:variant>
      <vt:variant>
        <vt:lpwstr/>
      </vt:variant>
      <vt:variant>
        <vt:i4>8060964</vt:i4>
      </vt:variant>
      <vt:variant>
        <vt:i4>48</vt:i4>
      </vt:variant>
      <vt:variant>
        <vt:i4>0</vt:i4>
      </vt:variant>
      <vt:variant>
        <vt:i4>5</vt:i4>
      </vt:variant>
      <vt:variant>
        <vt:lpwstr>https://www.ecfr.gov/cgi-bin/text-idx?SID=81a5f41de81c46a9844617d93a9db081&amp;mc=true&amp;node=pt2.1.170&amp;rgn=div5</vt:lpwstr>
      </vt:variant>
      <vt:variant>
        <vt:lpwstr/>
      </vt:variant>
      <vt:variant>
        <vt:i4>5701644</vt:i4>
      </vt:variant>
      <vt:variant>
        <vt:i4>45</vt:i4>
      </vt:variant>
      <vt:variant>
        <vt:i4>0</vt:i4>
      </vt:variant>
      <vt:variant>
        <vt:i4>5</vt:i4>
      </vt:variant>
      <vt:variant>
        <vt:lpwstr>https://www.ecfr.gov/cgi-bin/text-idx?SID=81a5f41de81c46a9844617d93a9db081&amp;mc=true&amp;node=pt2.1.25&amp;rgn=div5</vt:lpwstr>
      </vt:variant>
      <vt:variant>
        <vt:lpwstr/>
      </vt:variant>
      <vt:variant>
        <vt:i4>524386</vt:i4>
      </vt:variant>
      <vt:variant>
        <vt:i4>42</vt:i4>
      </vt:variant>
      <vt:variant>
        <vt:i4>0</vt:i4>
      </vt:variant>
      <vt:variant>
        <vt:i4>5</vt:i4>
      </vt:variant>
      <vt:variant>
        <vt:lpwstr>mailto:SGP-Kazakhstan@state.gov</vt:lpwstr>
      </vt:variant>
      <vt:variant>
        <vt:lpwstr/>
      </vt:variant>
      <vt:variant>
        <vt:i4>2818161</vt:i4>
      </vt:variant>
      <vt:variant>
        <vt:i4>39</vt:i4>
      </vt:variant>
      <vt:variant>
        <vt:i4>0</vt:i4>
      </vt:variant>
      <vt:variant>
        <vt:i4>5</vt:i4>
      </vt:variant>
      <vt:variant>
        <vt:lpwstr>https://www.grants.gov/support.html</vt:lpwstr>
      </vt:variant>
      <vt:variant>
        <vt:lpwstr/>
      </vt:variant>
      <vt:variant>
        <vt:i4>3604526</vt:i4>
      </vt:variant>
      <vt:variant>
        <vt:i4>36</vt:i4>
      </vt:variant>
      <vt:variant>
        <vt:i4>0</vt:i4>
      </vt:variant>
      <vt:variant>
        <vt:i4>5</vt:i4>
      </vt:variant>
      <vt:variant>
        <vt:lpwstr>http://www.grants.gov/</vt:lpwstr>
      </vt:variant>
      <vt:variant>
        <vt:lpwstr/>
      </vt:variant>
      <vt:variant>
        <vt:i4>524386</vt:i4>
      </vt:variant>
      <vt:variant>
        <vt:i4>33</vt:i4>
      </vt:variant>
      <vt:variant>
        <vt:i4>0</vt:i4>
      </vt:variant>
      <vt:variant>
        <vt:i4>5</vt:i4>
      </vt:variant>
      <vt:variant>
        <vt:lpwstr>mailto:SGP-Kazakhstan@state.gov</vt:lpwstr>
      </vt:variant>
      <vt:variant>
        <vt:lpwstr/>
      </vt:variant>
      <vt:variant>
        <vt:i4>524386</vt:i4>
      </vt:variant>
      <vt:variant>
        <vt:i4>30</vt:i4>
      </vt:variant>
      <vt:variant>
        <vt:i4>0</vt:i4>
      </vt:variant>
      <vt:variant>
        <vt:i4>5</vt:i4>
      </vt:variant>
      <vt:variant>
        <vt:lpwstr>mailto:SGP-Kazakhstan@state.gov</vt:lpwstr>
      </vt:variant>
      <vt:variant>
        <vt:lpwstr/>
      </vt:variant>
      <vt:variant>
        <vt:i4>5046374</vt:i4>
      </vt:variant>
      <vt:variant>
        <vt:i4>27</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_blank</vt:lpwstr>
      </vt:variant>
      <vt:variant>
        <vt:i4>7012398</vt:i4>
      </vt:variant>
      <vt:variant>
        <vt:i4>24</vt:i4>
      </vt:variant>
      <vt:variant>
        <vt:i4>0</vt:i4>
      </vt:variant>
      <vt:variant>
        <vt:i4>5</vt:i4>
      </vt:variant>
      <vt:variant>
        <vt:lpwstr>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vt:lpwstr>
      </vt:variant>
      <vt:variant>
        <vt:lpwstr/>
      </vt:variant>
      <vt:variant>
        <vt:i4>2424891</vt:i4>
      </vt:variant>
      <vt:variant>
        <vt:i4>21</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
      </vt:variant>
      <vt:variant>
        <vt:i4>2359408</vt:i4>
      </vt:variant>
      <vt:variant>
        <vt:i4>18</vt:i4>
      </vt:variant>
      <vt:variant>
        <vt:i4>0</vt:i4>
      </vt:variant>
      <vt:variant>
        <vt:i4>5</vt:i4>
      </vt:variant>
      <vt:variant>
        <vt:lpwstr>http://www.sam.gov/</vt:lpwstr>
      </vt:variant>
      <vt:variant>
        <vt:lpwstr/>
      </vt:variant>
      <vt:variant>
        <vt:i4>6750259</vt:i4>
      </vt:variant>
      <vt:variant>
        <vt:i4>15</vt:i4>
      </vt:variant>
      <vt:variant>
        <vt:i4>0</vt:i4>
      </vt:variant>
      <vt:variant>
        <vt:i4>5</vt:i4>
      </vt:variant>
      <vt:variant>
        <vt:lpwstr>https://www.state.gov/m/a/ope/index.htm and 2CFR200</vt:lpwstr>
      </vt:variant>
      <vt:variant>
        <vt:lpwstr/>
      </vt:variant>
      <vt:variant>
        <vt:i4>7340094</vt:i4>
      </vt:variant>
      <vt:variant>
        <vt:i4>12</vt:i4>
      </vt:variant>
      <vt:variant>
        <vt:i4>0</vt:i4>
      </vt:variant>
      <vt:variant>
        <vt:i4>5</vt:i4>
      </vt:variant>
      <vt:variant>
        <vt:lpwstr>http://www.grants.gov/web/grants/forms.html</vt:lpwstr>
      </vt:variant>
      <vt:variant>
        <vt:lpwstr/>
      </vt:variant>
      <vt:variant>
        <vt:i4>2359408</vt:i4>
      </vt:variant>
      <vt:variant>
        <vt:i4>9</vt:i4>
      </vt:variant>
      <vt:variant>
        <vt:i4>0</vt:i4>
      </vt:variant>
      <vt:variant>
        <vt:i4>5</vt:i4>
      </vt:variant>
      <vt:variant>
        <vt:lpwstr>http://www.sam.gov/</vt:lpwstr>
      </vt:variant>
      <vt:variant>
        <vt:lpwstr/>
      </vt:variant>
      <vt:variant>
        <vt:i4>2359408</vt:i4>
      </vt:variant>
      <vt:variant>
        <vt:i4>6</vt:i4>
      </vt:variant>
      <vt:variant>
        <vt:i4>0</vt:i4>
      </vt:variant>
      <vt:variant>
        <vt:i4>5</vt:i4>
      </vt:variant>
      <vt:variant>
        <vt:lpwstr>http://www.sam.gov/</vt:lpwstr>
      </vt:variant>
      <vt:variant>
        <vt:lpwstr/>
      </vt:variant>
      <vt:variant>
        <vt:i4>6553690</vt:i4>
      </vt:variant>
      <vt:variant>
        <vt:i4>3</vt:i4>
      </vt:variant>
      <vt:variant>
        <vt:i4>0</vt:i4>
      </vt:variant>
      <vt:variant>
        <vt:i4>5</vt:i4>
      </vt:variant>
      <vt:variant>
        <vt:lpwstr>mailto:HunterDS@state.gov</vt:lpwstr>
      </vt:variant>
      <vt:variant>
        <vt:lpwstr/>
      </vt:variant>
      <vt:variant>
        <vt:i4>524386</vt:i4>
      </vt:variant>
      <vt:variant>
        <vt:i4>0</vt:i4>
      </vt:variant>
      <vt:variant>
        <vt:i4>0</vt:i4>
      </vt:variant>
      <vt:variant>
        <vt:i4>5</vt:i4>
      </vt:variant>
      <vt:variant>
        <vt:lpwstr>mailto:SGP-Kazakhstan@state.gov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Hammond, Leah L</dc:creator>
  <cp:keywords/>
  <dc:description/>
  <cp:lastModifiedBy>Duzgenbay, Zhanaidar  (Almaty)</cp:lastModifiedBy>
  <cp:revision>47</cp:revision>
  <cp:lastPrinted>2024-01-13T00:02:00Z</cp:lastPrinted>
  <dcterms:created xsi:type="dcterms:W3CDTF">2024-02-06T20:26:00Z</dcterms:created>
  <dcterms:modified xsi:type="dcterms:W3CDTF">2024-02-29T08:35:00Z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0x010100202C4D61352BB64EB12B1A93CC902139</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GabidullinaRI@state.gov</vt:lpwstr>
  </property>
  <property fmtid="{D5CDD505-2E9C-101B-9397-08002B2CF9AE}" pid="6" name="MSIP_Label_1665d9ee-429a-4d5f-97cc-cfb56e044a6e_SetDate">
    <vt:lpwstr>2020-12-03T22:26:52.5947465Z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70405fe1-85bc-45ba-a24e-8d7f784e2b60</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y fmtid="{D5CDD505-2E9C-101B-9397-08002B2CF9AE}" pid="12" name="_dlc_DocIdItemGuid">
    <vt:lpwstr>3a44337d-13b4-4ef8-bbc6-fba171bb9fe2</vt:lpwstr>
  </property>
  <property fmtid="{D5CDD505-2E9C-101B-9397-08002B2CF9AE}" pid="13" name="MediaServiceImageTags">
    <vt:lpwstr/>
  </property>
</Properties>
</file>