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BDA05D" w14:textId="6EE9FE2D" w:rsidR="00AD7F29" w:rsidRDefault="00AD7F29" w:rsidP="00AD7F29">
      <w:pPr>
        <w:rPr>
          <w:i/>
        </w:rPr>
      </w:pPr>
      <w:bookmarkStart w:id="0" w:name="_GoBack"/>
      <w:bookmarkEnd w:id="0"/>
      <w:r w:rsidRPr="00AD7F29">
        <w:rPr>
          <w:i/>
        </w:rPr>
        <w:t xml:space="preserve">The safety and security of recipients and beneficiaries are of utmost importance. S/GWI requires all recipients to conduct thorough risk assessments and take all actions necessary in accordance with those assessments to mitigate those risks. S/GWI does not take responsibility for the risks incurred by any recipient. A suggested format for a risk analysis document is below. Additional lines can be included in the risk analysis table as necessary. </w:t>
      </w:r>
      <w:r w:rsidRPr="00102119">
        <w:rPr>
          <w:i/>
        </w:rPr>
        <w:t xml:space="preserve">For complete details on what information to include, please refer to the </w:t>
      </w:r>
      <w:r>
        <w:rPr>
          <w:i/>
        </w:rPr>
        <w:t>Notice of Funding Opportunity</w:t>
      </w:r>
      <w:r w:rsidRPr="00102119">
        <w:rPr>
          <w:i/>
        </w:rPr>
        <w:t>.</w:t>
      </w:r>
    </w:p>
    <w:p w14:paraId="387270A7" w14:textId="77777777" w:rsidR="00AD7F29" w:rsidRDefault="00AD7F29" w:rsidP="00AD7F29">
      <w:pPr>
        <w:rPr>
          <w:rFonts w:ascii="Helvetica" w:eastAsia="Times New Roman" w:hAnsi="Helvetica" w:cs="Helvetica"/>
          <w:color w:val="1E3351"/>
          <w:sz w:val="21"/>
          <w:szCs w:val="21"/>
        </w:rPr>
      </w:pPr>
    </w:p>
    <w:p w14:paraId="21C9097F" w14:textId="77777777" w:rsidR="00AD7F29" w:rsidRPr="00AD7F29" w:rsidRDefault="00AD7F29" w:rsidP="00AD7F29">
      <w:pPr>
        <w:rPr>
          <w:rFonts w:ascii="Helvetica" w:eastAsia="Times New Roman" w:hAnsi="Helvetica" w:cs="Helvetica"/>
          <w:color w:val="1E3351"/>
          <w:sz w:val="21"/>
          <w:szCs w:val="21"/>
        </w:rPr>
      </w:pPr>
    </w:p>
    <w:tbl>
      <w:tblPr>
        <w:tblW w:w="13123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91"/>
        <w:gridCol w:w="2424"/>
        <w:gridCol w:w="2204"/>
        <w:gridCol w:w="1934"/>
        <w:gridCol w:w="2670"/>
      </w:tblGrid>
      <w:tr w:rsidR="00AD7F29" w:rsidRPr="00AD7F29" w14:paraId="5DF33545" w14:textId="77777777" w:rsidTr="00AD7F29">
        <w:trPr>
          <w:trHeight w:val="809"/>
        </w:trPr>
        <w:tc>
          <w:tcPr>
            <w:tcW w:w="38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62BDCFA9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26D46D9D" w14:textId="77777777" w:rsidR="00AD7F29" w:rsidRPr="00AD7F29" w:rsidRDefault="00AD7F29" w:rsidP="00AD7F29">
            <w:pPr>
              <w:spacing w:before="100" w:beforeAutospacing="1" w:after="100" w:afterAutospacing="1"/>
              <w:rPr>
                <w:rFonts w:ascii="Helvetica" w:eastAsia="Times New Roman" w:hAnsi="Helvetica" w:cs="Helvetica"/>
                <w:color w:val="1E3351"/>
              </w:rPr>
            </w:pPr>
            <w:r w:rsidRPr="00AD7F29">
              <w:rPr>
                <w:rFonts w:ascii="Helvetica" w:eastAsia="Times New Roman" w:hAnsi="Helvetica" w:cs="Helvetica"/>
                <w:color w:val="1E3351"/>
              </w:rPr>
              <w:t>Description of Risk</w:t>
            </w:r>
          </w:p>
        </w:tc>
        <w:tc>
          <w:tcPr>
            <w:tcW w:w="2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3E7DDF5A" w14:textId="77777777" w:rsidR="00AD7F29" w:rsidRPr="00AD7F29" w:rsidRDefault="00AD7F29" w:rsidP="00AD7F29">
            <w:pPr>
              <w:spacing w:before="100" w:beforeAutospacing="1" w:after="100" w:afterAutospacing="1"/>
              <w:rPr>
                <w:rFonts w:ascii="Helvetica" w:eastAsia="Times New Roman" w:hAnsi="Helvetica" w:cs="Helvetica"/>
                <w:color w:val="1E3351"/>
              </w:rPr>
            </w:pPr>
            <w:r w:rsidRPr="00AD7F29">
              <w:rPr>
                <w:rFonts w:ascii="Helvetica" w:eastAsia="Times New Roman" w:hAnsi="Helvetica" w:cs="Helvetica"/>
                <w:color w:val="1E3351"/>
              </w:rPr>
              <w:t>Likelihood of Risk</w:t>
            </w:r>
          </w:p>
        </w:tc>
        <w:tc>
          <w:tcPr>
            <w:tcW w:w="19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7DEE45D3" w14:textId="77777777" w:rsidR="00AD7F29" w:rsidRPr="00AD7F29" w:rsidRDefault="00AD7F29" w:rsidP="00AD7F29">
            <w:pPr>
              <w:spacing w:before="100" w:beforeAutospacing="1" w:after="100" w:afterAutospacing="1"/>
              <w:rPr>
                <w:rFonts w:ascii="Helvetica" w:eastAsia="Times New Roman" w:hAnsi="Helvetica" w:cs="Helvetica"/>
                <w:color w:val="1E3351"/>
              </w:rPr>
            </w:pPr>
            <w:r w:rsidRPr="00AD7F29">
              <w:rPr>
                <w:rFonts w:ascii="Helvetica" w:eastAsia="Times New Roman" w:hAnsi="Helvetica" w:cs="Helvetica"/>
                <w:color w:val="1E3351"/>
              </w:rPr>
              <w:t>Potential Impact of Risk</w:t>
            </w:r>
          </w:p>
        </w:tc>
        <w:tc>
          <w:tcPr>
            <w:tcW w:w="26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38F9B074" w14:textId="77777777" w:rsidR="00AD7F29" w:rsidRPr="00AD7F29" w:rsidRDefault="00AD7F29" w:rsidP="00AD7F29">
            <w:pPr>
              <w:spacing w:before="100" w:beforeAutospacing="1" w:after="100" w:afterAutospacing="1"/>
              <w:rPr>
                <w:rFonts w:ascii="Helvetica" w:eastAsia="Times New Roman" w:hAnsi="Helvetica" w:cs="Helvetica"/>
                <w:color w:val="1E3351"/>
              </w:rPr>
            </w:pPr>
            <w:r w:rsidRPr="00AD7F29">
              <w:rPr>
                <w:rFonts w:ascii="Helvetica" w:eastAsia="Times New Roman" w:hAnsi="Helvetica" w:cs="Helvetica"/>
                <w:color w:val="1E3351"/>
              </w:rPr>
              <w:t>Risk Mitigation Plan/Actions</w:t>
            </w:r>
          </w:p>
        </w:tc>
      </w:tr>
      <w:tr w:rsidR="00AD7F29" w:rsidRPr="00AD7F29" w14:paraId="67C256E8" w14:textId="77777777" w:rsidTr="00AD7F29">
        <w:trPr>
          <w:trHeight w:val="340"/>
        </w:trPr>
        <w:tc>
          <w:tcPr>
            <w:tcW w:w="389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564F7DD1" w14:textId="77777777" w:rsidR="00AD7F29" w:rsidRPr="00AD7F29" w:rsidRDefault="00AD7F29" w:rsidP="00AD7F29">
            <w:pPr>
              <w:spacing w:before="100" w:beforeAutospacing="1" w:after="100" w:afterAutospacing="1"/>
              <w:rPr>
                <w:rFonts w:ascii="Helvetica" w:eastAsia="Times New Roman" w:hAnsi="Helvetica" w:cs="Helvetica"/>
                <w:color w:val="1E3351"/>
              </w:rPr>
            </w:pPr>
            <w:r w:rsidRPr="00AD7F29">
              <w:rPr>
                <w:rFonts w:ascii="Helvetica" w:eastAsia="Times New Roman" w:hAnsi="Helvetica" w:cs="Helvetica"/>
                <w:color w:val="1E3351"/>
              </w:rPr>
              <w:t>Risks affecting realization of Project Objectives</w:t>
            </w:r>
          </w:p>
        </w:tc>
        <w:tc>
          <w:tcPr>
            <w:tcW w:w="2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429AAE64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432108A5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19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6555855F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6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1CEA68C7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</w:tr>
      <w:tr w:rsidR="00AD7F29" w:rsidRPr="00AD7F29" w14:paraId="38394354" w14:textId="77777777" w:rsidTr="00AD7F29">
        <w:trPr>
          <w:trHeight w:val="140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258D0076" w14:textId="77777777" w:rsidR="00AD7F29" w:rsidRPr="00AD7F29" w:rsidRDefault="00AD7F29" w:rsidP="00AD7F29">
            <w:pPr>
              <w:rPr>
                <w:rFonts w:ascii="Helvetica" w:eastAsia="Times New Roman" w:hAnsi="Helvetica" w:cs="Helvetica"/>
                <w:color w:val="1E3351"/>
              </w:rPr>
            </w:pPr>
          </w:p>
        </w:tc>
        <w:tc>
          <w:tcPr>
            <w:tcW w:w="2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2D578436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1177E130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19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3F06B28C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6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7EFC82F7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</w:tr>
      <w:tr w:rsidR="00AD7F29" w:rsidRPr="00AD7F29" w14:paraId="3323929D" w14:textId="77777777" w:rsidTr="00AD7F29">
        <w:trPr>
          <w:trHeight w:val="140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07D8C243" w14:textId="77777777" w:rsidR="00AD7F29" w:rsidRPr="00AD7F29" w:rsidRDefault="00AD7F29" w:rsidP="00AD7F29">
            <w:pPr>
              <w:rPr>
                <w:rFonts w:ascii="Helvetica" w:eastAsia="Times New Roman" w:hAnsi="Helvetica" w:cs="Helvetica"/>
                <w:color w:val="1E3351"/>
              </w:rPr>
            </w:pPr>
          </w:p>
        </w:tc>
        <w:tc>
          <w:tcPr>
            <w:tcW w:w="2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21A14887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436821C2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19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0CE3EA98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6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1EAB77E7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</w:tr>
      <w:tr w:rsidR="00AD7F29" w:rsidRPr="00AD7F29" w14:paraId="60911AED" w14:textId="77777777" w:rsidTr="00AD7F29">
        <w:trPr>
          <w:trHeight w:val="328"/>
        </w:trPr>
        <w:tc>
          <w:tcPr>
            <w:tcW w:w="389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76BC65A0" w14:textId="77777777" w:rsidR="00AD7F29" w:rsidRPr="00AD7F29" w:rsidRDefault="00AD7F29" w:rsidP="00AD7F29">
            <w:pPr>
              <w:spacing w:before="100" w:beforeAutospacing="1" w:after="100" w:afterAutospacing="1"/>
              <w:rPr>
                <w:rFonts w:ascii="Helvetica" w:eastAsia="Times New Roman" w:hAnsi="Helvetica" w:cs="Helvetica"/>
                <w:color w:val="1E3351"/>
              </w:rPr>
            </w:pPr>
            <w:r w:rsidRPr="00AD7F29">
              <w:rPr>
                <w:rFonts w:ascii="Helvetica" w:eastAsia="Times New Roman" w:hAnsi="Helvetica" w:cs="Helvetica"/>
                <w:color w:val="1E3351"/>
              </w:rPr>
              <w:t>Risks affecting realization of Project Outcomes/Outputs</w:t>
            </w:r>
          </w:p>
        </w:tc>
        <w:tc>
          <w:tcPr>
            <w:tcW w:w="2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3493AE1A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208AE268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19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0B1C63C9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6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5B2CCBBE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</w:tr>
      <w:tr w:rsidR="00AD7F29" w:rsidRPr="00AD7F29" w14:paraId="09212985" w14:textId="77777777" w:rsidTr="00AD7F29">
        <w:trPr>
          <w:trHeight w:val="140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39C2ED4F" w14:textId="77777777" w:rsidR="00AD7F29" w:rsidRPr="00AD7F29" w:rsidRDefault="00AD7F29" w:rsidP="00AD7F29">
            <w:pPr>
              <w:rPr>
                <w:rFonts w:ascii="Helvetica" w:eastAsia="Times New Roman" w:hAnsi="Helvetica" w:cs="Helvetica"/>
                <w:color w:val="1E3351"/>
              </w:rPr>
            </w:pPr>
          </w:p>
        </w:tc>
        <w:tc>
          <w:tcPr>
            <w:tcW w:w="2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0616C92B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33302574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19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59199AC5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6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46536A48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</w:tr>
      <w:tr w:rsidR="00AD7F29" w:rsidRPr="00AD7F29" w14:paraId="09393569" w14:textId="77777777" w:rsidTr="00AD7F29">
        <w:trPr>
          <w:trHeight w:val="140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5842933B" w14:textId="77777777" w:rsidR="00AD7F29" w:rsidRPr="00AD7F29" w:rsidRDefault="00AD7F29" w:rsidP="00AD7F29">
            <w:pPr>
              <w:rPr>
                <w:rFonts w:ascii="Helvetica" w:eastAsia="Times New Roman" w:hAnsi="Helvetica" w:cs="Helvetica"/>
                <w:color w:val="1E3351"/>
              </w:rPr>
            </w:pPr>
          </w:p>
        </w:tc>
        <w:tc>
          <w:tcPr>
            <w:tcW w:w="2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0D1715F4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49B1EB1C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19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49957739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6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060BAEAF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</w:tr>
      <w:tr w:rsidR="00AD7F29" w:rsidRPr="00AD7F29" w14:paraId="62178AC3" w14:textId="77777777" w:rsidTr="00AD7F29">
        <w:trPr>
          <w:trHeight w:val="328"/>
        </w:trPr>
        <w:tc>
          <w:tcPr>
            <w:tcW w:w="389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72C2BBB5" w14:textId="77777777" w:rsidR="00AD7F29" w:rsidRPr="00AD7F29" w:rsidRDefault="00AD7F29" w:rsidP="00AD7F29">
            <w:pPr>
              <w:spacing w:before="100" w:beforeAutospacing="1" w:after="100" w:afterAutospacing="1"/>
              <w:rPr>
                <w:rFonts w:ascii="Helvetica" w:eastAsia="Times New Roman" w:hAnsi="Helvetica" w:cs="Helvetica"/>
                <w:color w:val="1E3351"/>
              </w:rPr>
            </w:pPr>
            <w:r w:rsidRPr="00AD7F29">
              <w:rPr>
                <w:rFonts w:ascii="Helvetica" w:eastAsia="Times New Roman" w:hAnsi="Helvetica" w:cs="Helvetica"/>
                <w:color w:val="1E3351"/>
              </w:rPr>
              <w:t>Risks affecting Organization</w:t>
            </w:r>
          </w:p>
        </w:tc>
        <w:tc>
          <w:tcPr>
            <w:tcW w:w="2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33A8024B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4F6CD4AE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19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1D280475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6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233FCFE7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</w:tr>
      <w:tr w:rsidR="00AD7F29" w:rsidRPr="00AD7F29" w14:paraId="7E0DD33C" w14:textId="77777777" w:rsidTr="00AD7F29">
        <w:trPr>
          <w:trHeight w:val="140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3C333D5F" w14:textId="77777777" w:rsidR="00AD7F29" w:rsidRPr="00AD7F29" w:rsidRDefault="00AD7F29" w:rsidP="00AD7F29">
            <w:pPr>
              <w:rPr>
                <w:rFonts w:ascii="Helvetica" w:eastAsia="Times New Roman" w:hAnsi="Helvetica" w:cs="Helvetica"/>
                <w:color w:val="1E3351"/>
              </w:rPr>
            </w:pPr>
          </w:p>
        </w:tc>
        <w:tc>
          <w:tcPr>
            <w:tcW w:w="2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14C639E2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13A75AD0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19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16538A86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6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1DF5E98F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</w:tr>
      <w:tr w:rsidR="00AD7F29" w:rsidRPr="00AD7F29" w14:paraId="5FCE7ADF" w14:textId="77777777" w:rsidTr="00AD7F29">
        <w:trPr>
          <w:trHeight w:val="140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736D9F27" w14:textId="77777777" w:rsidR="00AD7F29" w:rsidRPr="00AD7F29" w:rsidRDefault="00AD7F29" w:rsidP="00AD7F29">
            <w:pPr>
              <w:rPr>
                <w:rFonts w:ascii="Helvetica" w:eastAsia="Times New Roman" w:hAnsi="Helvetica" w:cs="Helvetica"/>
                <w:color w:val="1E3351"/>
              </w:rPr>
            </w:pPr>
          </w:p>
        </w:tc>
        <w:tc>
          <w:tcPr>
            <w:tcW w:w="2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4F7F8CD5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6B4AB658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19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2C424E8C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6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06CC1F03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</w:tr>
      <w:tr w:rsidR="00AD7F29" w:rsidRPr="00AD7F29" w14:paraId="30CF8B29" w14:textId="77777777" w:rsidTr="00AD7F29">
        <w:trPr>
          <w:trHeight w:val="328"/>
        </w:trPr>
        <w:tc>
          <w:tcPr>
            <w:tcW w:w="389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0F4CB37A" w14:textId="77777777" w:rsidR="00AD7F29" w:rsidRPr="00AD7F29" w:rsidRDefault="00AD7F29" w:rsidP="00AD7F29">
            <w:pPr>
              <w:spacing w:before="100" w:beforeAutospacing="1" w:after="100" w:afterAutospacing="1"/>
              <w:rPr>
                <w:rFonts w:ascii="Helvetica" w:eastAsia="Times New Roman" w:hAnsi="Helvetica" w:cs="Helvetica"/>
                <w:color w:val="1E3351"/>
              </w:rPr>
            </w:pPr>
            <w:r w:rsidRPr="00AD7F29">
              <w:rPr>
                <w:rFonts w:ascii="Helvetica" w:eastAsia="Times New Roman" w:hAnsi="Helvetica" w:cs="Helvetica"/>
                <w:color w:val="1E3351"/>
              </w:rPr>
              <w:t>Risks affecting Safety and Security of Personnel</w:t>
            </w:r>
          </w:p>
        </w:tc>
        <w:tc>
          <w:tcPr>
            <w:tcW w:w="2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0C8E0978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400DF246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19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72142B50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6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0ACE8BA2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</w:tr>
      <w:tr w:rsidR="00AD7F29" w:rsidRPr="00AD7F29" w14:paraId="6898C635" w14:textId="77777777" w:rsidTr="00AD7F29">
        <w:trPr>
          <w:trHeight w:val="140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251A7E69" w14:textId="77777777" w:rsidR="00AD7F29" w:rsidRPr="00AD7F29" w:rsidRDefault="00AD7F29" w:rsidP="00AD7F29">
            <w:pPr>
              <w:rPr>
                <w:rFonts w:ascii="Helvetica" w:eastAsia="Times New Roman" w:hAnsi="Helvetica" w:cs="Helvetica"/>
                <w:color w:val="1E3351"/>
              </w:rPr>
            </w:pPr>
          </w:p>
        </w:tc>
        <w:tc>
          <w:tcPr>
            <w:tcW w:w="2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047045CF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6232CA7F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19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518F6219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6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hideMark/>
          </w:tcPr>
          <w:p w14:paraId="04B32B82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</w:tr>
      <w:tr w:rsidR="00AD7F29" w:rsidRPr="00AD7F29" w14:paraId="444D2F40" w14:textId="77777777" w:rsidTr="00AD7F29">
        <w:trPr>
          <w:trHeight w:val="140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47F8D0FF" w14:textId="77777777" w:rsidR="00AD7F29" w:rsidRPr="00AD7F29" w:rsidRDefault="00AD7F29" w:rsidP="00AD7F29">
            <w:pPr>
              <w:rPr>
                <w:rFonts w:ascii="Helvetica" w:eastAsia="Times New Roman" w:hAnsi="Helvetica" w:cs="Helvetica"/>
                <w:color w:val="1E3351"/>
              </w:rPr>
            </w:pPr>
          </w:p>
        </w:tc>
        <w:tc>
          <w:tcPr>
            <w:tcW w:w="2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2F769623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736A8BD6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19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598389C0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  <w:tc>
          <w:tcPr>
            <w:tcW w:w="26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14:paraId="26487214" w14:textId="77777777" w:rsidR="00AD7F29" w:rsidRPr="00AD7F29" w:rsidRDefault="00AD7F29" w:rsidP="00AD7F29">
            <w:pPr>
              <w:rPr>
                <w:rFonts w:eastAsia="Times New Roman"/>
                <w:color w:val="1E3351"/>
              </w:rPr>
            </w:pPr>
          </w:p>
        </w:tc>
      </w:tr>
    </w:tbl>
    <w:p w14:paraId="691A88ED" w14:textId="77777777" w:rsidR="001C6EB4" w:rsidRPr="00056C4D" w:rsidRDefault="001C6EB4" w:rsidP="00255CF7">
      <w:pPr>
        <w:rPr>
          <w:rFonts w:asciiTheme="minorHAnsi" w:hAnsiTheme="minorHAnsi"/>
        </w:rPr>
      </w:pPr>
    </w:p>
    <w:sectPr w:rsidR="001C6EB4" w:rsidRPr="00056C4D" w:rsidSect="00CD23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2E8C0" w14:textId="77777777" w:rsidR="005751BB" w:rsidRDefault="005751BB" w:rsidP="00DC309A">
      <w:r>
        <w:separator/>
      </w:r>
    </w:p>
  </w:endnote>
  <w:endnote w:type="continuationSeparator" w:id="0">
    <w:p w14:paraId="272A65DD" w14:textId="77777777" w:rsidR="005751BB" w:rsidRDefault="005751BB" w:rsidP="00DC3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8D488" w14:textId="77777777" w:rsidR="00CB753A" w:rsidRDefault="00CB75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sz w:val="20"/>
        <w:szCs w:val="20"/>
      </w:rPr>
      <w:id w:val="2934552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5AC9523B" w14:textId="1E6E7EEE" w:rsidR="00413659" w:rsidRPr="00056C4D" w:rsidRDefault="00413659">
            <w:pPr>
              <w:pStyle w:val="Footer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56C4D">
              <w:rPr>
                <w:rFonts w:asciiTheme="minorHAnsi" w:hAnsiTheme="minorHAnsi"/>
                <w:sz w:val="20"/>
                <w:szCs w:val="20"/>
              </w:rPr>
              <w:t xml:space="preserve">Page </w:t>
            </w:r>
            <w:r w:rsidRPr="00056C4D">
              <w:rPr>
                <w:rFonts w:asciiTheme="minorHAnsi" w:hAnsiTheme="minorHAnsi"/>
                <w:b/>
                <w:sz w:val="20"/>
                <w:szCs w:val="20"/>
              </w:rPr>
              <w:fldChar w:fldCharType="begin"/>
            </w:r>
            <w:r w:rsidRPr="00056C4D">
              <w:rPr>
                <w:rFonts w:asciiTheme="minorHAnsi" w:hAnsiTheme="minorHAnsi"/>
                <w:b/>
                <w:sz w:val="20"/>
                <w:szCs w:val="20"/>
              </w:rPr>
              <w:instrText xml:space="preserve"> PAGE </w:instrText>
            </w:r>
            <w:r w:rsidRPr="00056C4D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="00525178">
              <w:rPr>
                <w:rFonts w:asciiTheme="minorHAnsi" w:hAnsiTheme="minorHAnsi"/>
                <w:b/>
                <w:noProof/>
                <w:sz w:val="20"/>
                <w:szCs w:val="20"/>
              </w:rPr>
              <w:t>1</w:t>
            </w:r>
            <w:r w:rsidRPr="00056C4D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r w:rsidRPr="00056C4D">
              <w:rPr>
                <w:rFonts w:asciiTheme="minorHAnsi" w:hAnsiTheme="minorHAnsi"/>
                <w:sz w:val="20"/>
                <w:szCs w:val="20"/>
              </w:rPr>
              <w:t xml:space="preserve"> of </w:t>
            </w:r>
            <w:r w:rsidRPr="00056C4D">
              <w:rPr>
                <w:rFonts w:asciiTheme="minorHAnsi" w:hAnsiTheme="minorHAnsi"/>
                <w:b/>
                <w:sz w:val="20"/>
                <w:szCs w:val="20"/>
              </w:rPr>
              <w:fldChar w:fldCharType="begin"/>
            </w:r>
            <w:r w:rsidRPr="00056C4D">
              <w:rPr>
                <w:rFonts w:asciiTheme="minorHAnsi" w:hAnsiTheme="minorHAnsi"/>
                <w:b/>
                <w:sz w:val="20"/>
                <w:szCs w:val="20"/>
              </w:rPr>
              <w:instrText xml:space="preserve"> NUMPAGES  </w:instrText>
            </w:r>
            <w:r w:rsidRPr="00056C4D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="00525178">
              <w:rPr>
                <w:rFonts w:asciiTheme="minorHAnsi" w:hAnsiTheme="minorHAnsi"/>
                <w:b/>
                <w:noProof/>
                <w:sz w:val="20"/>
                <w:szCs w:val="20"/>
              </w:rPr>
              <w:t>1</w:t>
            </w:r>
            <w:r w:rsidRPr="00056C4D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78648922" w14:textId="77777777" w:rsidR="00413659" w:rsidRPr="00056C4D" w:rsidRDefault="00413659">
    <w:pPr>
      <w:pStyle w:val="Footer"/>
      <w:rPr>
        <w:rFonts w:asciiTheme="minorHAnsi" w:hAnsiTheme="minorHAnsi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24755" w14:textId="77777777" w:rsidR="00CB753A" w:rsidRDefault="00CB75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AFBD8" w14:textId="77777777" w:rsidR="005751BB" w:rsidRDefault="005751BB" w:rsidP="00DC309A">
      <w:r>
        <w:separator/>
      </w:r>
    </w:p>
  </w:footnote>
  <w:footnote w:type="continuationSeparator" w:id="0">
    <w:p w14:paraId="047CB2FD" w14:textId="77777777" w:rsidR="005751BB" w:rsidRDefault="005751BB" w:rsidP="00DC3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ED716" w14:textId="77777777" w:rsidR="00CB753A" w:rsidRDefault="00CB75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70D0C" w14:textId="6D500133" w:rsidR="00413659" w:rsidRDefault="00D279E4">
    <w:pPr>
      <w:pStyle w:val="Header"/>
    </w:pPr>
    <w:r w:rsidRPr="00D279E4">
      <w:rPr>
        <w:rFonts w:ascii="Calibri" w:eastAsia="Times New Roman" w:hAnsi="Calibr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4AF4C5" wp14:editId="3944FDEC">
              <wp:simplePos x="0" y="0"/>
              <wp:positionH relativeFrom="margin">
                <wp:align>right</wp:align>
              </wp:positionH>
              <wp:positionV relativeFrom="paragraph">
                <wp:posOffset>-95250</wp:posOffset>
              </wp:positionV>
              <wp:extent cx="8201025" cy="428625"/>
              <wp:effectExtent l="0" t="0" r="28575" b="28575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01025" cy="428625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 w="12700" cap="flat" cmpd="sng" algn="ctr">
                        <a:solidFill>
                          <a:srgbClr val="00206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4E1F7963" w14:textId="7AB6AC99" w:rsidR="00D279E4" w:rsidRPr="00B666B9" w:rsidRDefault="00D279E4" w:rsidP="00D279E4">
                          <w:pPr>
                            <w:jc w:val="center"/>
                            <w:rPr>
                              <w:rFonts w:ascii="Georgia" w:hAnsi="Georgia"/>
                              <w:b/>
                              <w:i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i/>
                            </w:rPr>
                            <w:t xml:space="preserve">S/GWI </w:t>
                          </w:r>
                          <w:r w:rsidR="00AD7F29">
                            <w:rPr>
                              <w:rFonts w:ascii="Georgia" w:hAnsi="Georgia"/>
                              <w:b/>
                              <w:i/>
                            </w:rPr>
                            <w:t>Risk Analysis</w:t>
                          </w:r>
                          <w:r>
                            <w:rPr>
                              <w:rFonts w:ascii="Georgia" w:hAnsi="Georgia"/>
                              <w:b/>
                              <w:i/>
                            </w:rPr>
                            <w:t xml:space="preserve"> Template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4AF4C5" id="Rectangle 3" o:spid="_x0000_s1026" style="position:absolute;margin-left:594.55pt;margin-top:-7.5pt;width:645.75pt;height:33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" fillcolor="#002060" strokecolor="#002060" strokeweight="1pt">
              <v:textbox>
                <w:txbxContent>
                  <w:p w14:paraId="4E1F7963" w14:textId="7AB6AC99" w:rsidR="00D279E4" w:rsidRPr="00B666B9" w:rsidRDefault="00D279E4" w:rsidP="00D279E4">
                    <w:pPr>
                      <w:jc w:val="center"/>
                      <w:rPr>
                        <w:rFonts w:ascii="Georgia" w:hAnsi="Georgia"/>
                        <w:b/>
                        <w:i/>
                      </w:rPr>
                    </w:pPr>
                    <w:r>
                      <w:rPr>
                        <w:rFonts w:ascii="Georgia" w:hAnsi="Georgia"/>
                        <w:b/>
                        <w:i/>
                      </w:rPr>
                      <w:t xml:space="preserve">S/GWI </w:t>
                    </w:r>
                    <w:r w:rsidR="00AD7F29">
                      <w:rPr>
                        <w:rFonts w:ascii="Georgia" w:hAnsi="Georgia"/>
                        <w:b/>
                        <w:i/>
                      </w:rPr>
                      <w:t>Risk Analysis</w:t>
                    </w:r>
                    <w:r>
                      <w:rPr>
                        <w:rFonts w:ascii="Georgia" w:hAnsi="Georgia"/>
                        <w:b/>
                        <w:i/>
                      </w:rPr>
                      <w:t xml:space="preserve"> Template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780C6" w14:textId="77777777" w:rsidR="00CB753A" w:rsidRDefault="00CB75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9A"/>
    <w:rsid w:val="00056C4D"/>
    <w:rsid w:val="000D5E1C"/>
    <w:rsid w:val="000E70FE"/>
    <w:rsid w:val="00102119"/>
    <w:rsid w:val="00135BCC"/>
    <w:rsid w:val="0014589E"/>
    <w:rsid w:val="001A742A"/>
    <w:rsid w:val="001C6EB4"/>
    <w:rsid w:val="001E6438"/>
    <w:rsid w:val="00255CF7"/>
    <w:rsid w:val="002A6596"/>
    <w:rsid w:val="002C63FE"/>
    <w:rsid w:val="002E1AD4"/>
    <w:rsid w:val="003544DA"/>
    <w:rsid w:val="00370DE6"/>
    <w:rsid w:val="003B6808"/>
    <w:rsid w:val="003F7F9A"/>
    <w:rsid w:val="00413659"/>
    <w:rsid w:val="0042381A"/>
    <w:rsid w:val="00441D2E"/>
    <w:rsid w:val="00457C60"/>
    <w:rsid w:val="004878C2"/>
    <w:rsid w:val="004A174F"/>
    <w:rsid w:val="004B2E92"/>
    <w:rsid w:val="004C3E0A"/>
    <w:rsid w:val="0052134F"/>
    <w:rsid w:val="005239FD"/>
    <w:rsid w:val="00525178"/>
    <w:rsid w:val="005751BB"/>
    <w:rsid w:val="005D1B25"/>
    <w:rsid w:val="005D36C0"/>
    <w:rsid w:val="00620B75"/>
    <w:rsid w:val="006D7206"/>
    <w:rsid w:val="006E14BD"/>
    <w:rsid w:val="006E2DAC"/>
    <w:rsid w:val="006F3D0D"/>
    <w:rsid w:val="0073297E"/>
    <w:rsid w:val="00741B62"/>
    <w:rsid w:val="00743EF3"/>
    <w:rsid w:val="0078510C"/>
    <w:rsid w:val="007B3F8E"/>
    <w:rsid w:val="007C500E"/>
    <w:rsid w:val="008621F3"/>
    <w:rsid w:val="00886A59"/>
    <w:rsid w:val="008F3677"/>
    <w:rsid w:val="009734E8"/>
    <w:rsid w:val="009A4BCB"/>
    <w:rsid w:val="009A5587"/>
    <w:rsid w:val="00AB396A"/>
    <w:rsid w:val="00AC15BC"/>
    <w:rsid w:val="00AD7F29"/>
    <w:rsid w:val="00AE6284"/>
    <w:rsid w:val="00B23091"/>
    <w:rsid w:val="00B2335D"/>
    <w:rsid w:val="00B81485"/>
    <w:rsid w:val="00C6560A"/>
    <w:rsid w:val="00CA7409"/>
    <w:rsid w:val="00CB753A"/>
    <w:rsid w:val="00CD2358"/>
    <w:rsid w:val="00D279E4"/>
    <w:rsid w:val="00D83C99"/>
    <w:rsid w:val="00D874B2"/>
    <w:rsid w:val="00D93636"/>
    <w:rsid w:val="00DB5FDF"/>
    <w:rsid w:val="00DC309A"/>
    <w:rsid w:val="00EA2850"/>
    <w:rsid w:val="00EC04B5"/>
    <w:rsid w:val="00EE4239"/>
    <w:rsid w:val="00F72C42"/>
    <w:rsid w:val="00FA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40248E2"/>
  <w15:docId w15:val="{2EA483C9-05F4-4B51-BDE8-349A8262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09A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30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309A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C30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309A"/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0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09A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2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238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8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81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8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81A"/>
    <w:rPr>
      <w:rFonts w:eastAsiaTheme="minorEastAsia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AD7F2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0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D5A581-52C0-41EE-B296-826322E10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A16F8B79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RukundoS</dc:creator>
  <cp:lastModifiedBy>Rukundo, Sandrine</cp:lastModifiedBy>
  <cp:revision>2</cp:revision>
  <dcterms:created xsi:type="dcterms:W3CDTF">2018-04-13T19:48:00Z</dcterms:created>
  <dcterms:modified xsi:type="dcterms:W3CDTF">2018-04-13T19:48:00Z</dcterms:modified>
</cp:coreProperties>
</file>