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4BF4231F" w14:textId="77777777" w:rsidR="002F5776" w:rsidRDefault="002F5776" w:rsidP="00EE7FEF">
      <w:pPr>
        <w:pStyle w:val="Title"/>
        <w:jc w:val="left"/>
        <w:rPr>
          <w:rFonts w:asciiTheme="minorHAnsi" w:hAnsiTheme="minorHAnsi"/>
          <w:highlight w:val="lightGray"/>
        </w:rPr>
      </w:pPr>
    </w:p>
    <w:p w14:paraId="7A612A1E" w14:textId="5205664D" w:rsidR="00D56B55" w:rsidRPr="00F45C68" w:rsidRDefault="00B764EB" w:rsidP="003F4AF4">
      <w:pPr>
        <w:pStyle w:val="Heading1"/>
        <w:spacing w:after="240"/>
        <w:rPr>
          <w:rFonts w:asciiTheme="minorHAnsi" w:hAnsiTheme="minorHAnsi"/>
        </w:rPr>
      </w:pPr>
      <w:r>
        <w:rPr>
          <w:rFonts w:ascii="Arial" w:hAnsi="Arial" w:cs="Arial"/>
          <w:color w:val="222222"/>
          <w:shd w:val="clear" w:color="auto" w:fill="FFFFFF"/>
        </w:rPr>
        <w:t>Fish and Wildlife Coordination and Assistance Programs</w:t>
      </w:r>
    </w:p>
    <w:p w14:paraId="7F32930C" w14:textId="3A3202B9" w:rsidR="003F4AF4" w:rsidRPr="005C7E88" w:rsidRDefault="003F4AF4" w:rsidP="005C7E88">
      <w:pPr>
        <w:pStyle w:val="Title"/>
        <w:spacing w:after="240"/>
        <w:rPr>
          <w:rFonts w:asciiTheme="minorHAnsi" w:hAnsiTheme="minorHAnsi"/>
          <w:b w:val="0"/>
          <w:sz w:val="22"/>
          <w:szCs w:val="22"/>
        </w:rPr>
      </w:pPr>
      <w:r>
        <w:rPr>
          <w:rFonts w:asciiTheme="minorHAnsi" w:hAnsiTheme="minorHAnsi"/>
          <w:sz w:val="22"/>
          <w:szCs w:val="22"/>
        </w:rPr>
        <w:t>Notice of Funding Opportunity Number:</w:t>
      </w:r>
      <w:r w:rsidR="005C7E88">
        <w:rPr>
          <w:rFonts w:asciiTheme="minorHAnsi" w:hAnsiTheme="minorHAnsi"/>
          <w:sz w:val="22"/>
          <w:szCs w:val="22"/>
        </w:rPr>
        <w:t xml:space="preserve">  </w:t>
      </w:r>
      <w:r w:rsidR="005C7E88" w:rsidRPr="00D029ED">
        <w:rPr>
          <w:rFonts w:asciiTheme="minorHAnsi" w:hAnsiTheme="minorHAnsi"/>
          <w:b w:val="0"/>
          <w:sz w:val="22"/>
          <w:szCs w:val="22"/>
        </w:rPr>
        <w:t>F19AS00</w:t>
      </w:r>
      <w:r w:rsidR="00D029ED" w:rsidRPr="00D029ED">
        <w:rPr>
          <w:rFonts w:asciiTheme="minorHAnsi" w:hAnsiTheme="minorHAnsi"/>
          <w:b w:val="0"/>
          <w:sz w:val="22"/>
          <w:szCs w:val="22"/>
        </w:rPr>
        <w:t>2</w:t>
      </w:r>
      <w:r w:rsidR="000A17FD">
        <w:rPr>
          <w:rFonts w:asciiTheme="minorHAnsi" w:hAnsiTheme="minorHAnsi"/>
          <w:b w:val="0"/>
          <w:sz w:val="22"/>
          <w:szCs w:val="22"/>
        </w:rPr>
        <w:t>99</w:t>
      </w:r>
      <w:r w:rsidR="005C7E88" w:rsidRPr="00D029ED">
        <w:rPr>
          <w:rFonts w:asciiTheme="minorHAnsi" w:hAnsiTheme="minorHAnsi"/>
          <w:b w:val="0"/>
          <w:sz w:val="22"/>
          <w:szCs w:val="22"/>
        </w:rPr>
        <w:t>___</w:t>
      </w:r>
    </w:p>
    <w:p w14:paraId="795D18A3" w14:textId="2E95A6CE" w:rsidR="009378A4" w:rsidRPr="00BA7D74" w:rsidRDefault="009378A4" w:rsidP="009378A4">
      <w:pPr>
        <w:spacing w:after="240"/>
        <w:jc w:val="center"/>
        <w:rPr>
          <w:rFonts w:asciiTheme="minorHAnsi" w:hAnsiTheme="minorHAnsi"/>
          <w:b/>
          <w:bCs/>
          <w:color w:val="FF0000"/>
          <w:sz w:val="22"/>
          <w:szCs w:val="22"/>
          <w:shd w:val="clear" w:color="auto" w:fill="D9D9D9"/>
        </w:rPr>
      </w:pPr>
      <w:r w:rsidRPr="00BA7D74">
        <w:rPr>
          <w:rFonts w:asciiTheme="minorHAnsi" w:hAnsiTheme="minorHAnsi" w:cstheme="minorHAnsi"/>
          <w:b/>
          <w:bCs/>
          <w:color w:val="FF0000"/>
          <w:sz w:val="22"/>
          <w:szCs w:val="22"/>
        </w:rPr>
        <w:t>This is notice of a single source selection award.  The applicant has been selected.  This is not a request for submission of proposals.</w:t>
      </w:r>
    </w:p>
    <w:p w14:paraId="0AE903D6" w14:textId="6E71067D" w:rsidR="007F5414"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w:t>
      </w:r>
      <w:r w:rsidRPr="00F45C68">
        <w:rPr>
          <w:rFonts w:asciiTheme="minorHAnsi" w:hAnsiTheme="minorHAnsi"/>
          <w:b w:val="0"/>
          <w:sz w:val="22"/>
          <w:szCs w:val="22"/>
        </w:rPr>
        <w:t>Fish and Wildlife Service</w:t>
      </w:r>
      <w:r w:rsidR="005C7E88">
        <w:rPr>
          <w:rFonts w:asciiTheme="minorHAnsi" w:hAnsiTheme="minorHAnsi"/>
          <w:b w:val="0"/>
          <w:sz w:val="22"/>
          <w:szCs w:val="22"/>
        </w:rPr>
        <w:t xml:space="preserve"> (Service)</w:t>
      </w:r>
      <w:r w:rsidRPr="00F45C68">
        <w:rPr>
          <w:rFonts w:asciiTheme="minorHAnsi" w:hAnsiTheme="minorHAnsi"/>
          <w:b w:val="0"/>
          <w:sz w:val="22"/>
          <w:szCs w:val="22"/>
        </w:rPr>
        <w:t xml:space="preserve">, </w:t>
      </w:r>
      <w:r w:rsidR="00B764EB">
        <w:rPr>
          <w:rFonts w:asciiTheme="minorHAnsi" w:hAnsiTheme="minorHAnsi"/>
          <w:b w:val="0"/>
          <w:sz w:val="22"/>
          <w:szCs w:val="22"/>
        </w:rPr>
        <w:t>Yreka Fish and Wildlife Office</w:t>
      </w:r>
    </w:p>
    <w:p w14:paraId="37F256E4" w14:textId="7DC05F9F" w:rsidR="000807F8" w:rsidRDefault="000807F8" w:rsidP="000807F8">
      <w:pPr>
        <w:pStyle w:val="Title"/>
        <w:spacing w:after="240"/>
        <w:jc w:val="left"/>
        <w:rPr>
          <w:rFonts w:asciiTheme="minorHAnsi" w:hAnsiTheme="minorHAnsi"/>
          <w:b w:val="0"/>
          <w:sz w:val="22"/>
          <w:szCs w:val="22"/>
        </w:rPr>
      </w:pPr>
      <w:r>
        <w:rPr>
          <w:rFonts w:asciiTheme="minorHAnsi" w:hAnsiTheme="minorHAnsi"/>
          <w:sz w:val="22"/>
          <w:szCs w:val="22"/>
        </w:rPr>
        <w:t>Project Title:</w:t>
      </w:r>
      <w:r>
        <w:rPr>
          <w:rFonts w:asciiTheme="minorHAnsi" w:hAnsiTheme="minorHAnsi"/>
          <w:b w:val="0"/>
          <w:sz w:val="22"/>
          <w:szCs w:val="22"/>
        </w:rPr>
        <w:t xml:space="preserve">  </w:t>
      </w:r>
      <w:r w:rsidR="00B764EB">
        <w:rPr>
          <w:rFonts w:asciiTheme="minorHAnsi" w:hAnsiTheme="minorHAnsi"/>
          <w:b w:val="0"/>
          <w:sz w:val="22"/>
          <w:szCs w:val="22"/>
        </w:rPr>
        <w:t>Juniper Drive Natural Area Project</w:t>
      </w:r>
    </w:p>
    <w:p w14:paraId="7C39043E" w14:textId="118C461A" w:rsidR="007F5414" w:rsidRPr="00F45C68" w:rsidRDefault="00C516D7" w:rsidP="00B764EB">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7F5414" w:rsidRPr="00F45C68">
        <w:rPr>
          <w:rFonts w:asciiTheme="minorHAnsi" w:hAnsiTheme="minorHAnsi"/>
          <w:b w:val="0"/>
          <w:sz w:val="22"/>
          <w:szCs w:val="22"/>
        </w:rPr>
        <w:t xml:space="preserve"> </w:t>
      </w:r>
      <w:r w:rsidR="00B764EB" w:rsidRPr="00B764EB">
        <w:rPr>
          <w:rFonts w:asciiTheme="minorHAnsi" w:hAnsiTheme="minorHAnsi"/>
          <w:b w:val="0"/>
          <w:sz w:val="22"/>
          <w:szCs w:val="22"/>
        </w:rPr>
        <w:t>15.664</w:t>
      </w:r>
    </w:p>
    <w:p w14:paraId="30BFB5A6" w14:textId="40C8303A" w:rsidR="00A15D51" w:rsidRPr="00F45C68" w:rsidRDefault="00A15D51" w:rsidP="00ED559F">
      <w:pPr>
        <w:pStyle w:val="Title"/>
        <w:spacing w:after="240"/>
        <w:jc w:val="left"/>
        <w:rPr>
          <w:rFonts w:asciiTheme="minorHAnsi" w:hAnsiTheme="minorHAnsi"/>
          <w:b w:val="0"/>
          <w:sz w:val="22"/>
          <w:szCs w:val="22"/>
        </w:rPr>
      </w:pPr>
      <w:r w:rsidRPr="00F45C68">
        <w:rPr>
          <w:rFonts w:asciiTheme="minorHAnsi" w:hAnsiTheme="minorHAnsi"/>
          <w:sz w:val="22"/>
          <w:szCs w:val="22"/>
        </w:rPr>
        <w:t>Authorizing Legislation:</w:t>
      </w:r>
      <w:r w:rsidRPr="00F45C68">
        <w:rPr>
          <w:rFonts w:asciiTheme="minorHAnsi" w:hAnsiTheme="minorHAnsi"/>
          <w:b w:val="0"/>
          <w:sz w:val="22"/>
          <w:szCs w:val="22"/>
        </w:rPr>
        <w:t xml:space="preserve"> </w:t>
      </w:r>
      <w:r w:rsidR="00ED559F" w:rsidRPr="00ED559F">
        <w:rPr>
          <w:rFonts w:asciiTheme="minorHAnsi" w:hAnsiTheme="minorHAnsi"/>
          <w:b w:val="0"/>
          <w:sz w:val="22"/>
          <w:szCs w:val="22"/>
        </w:rPr>
        <w:t xml:space="preserve">Fish and Wildlife Act of 1956, as amended, 16 U.S.C. 742a-742j; Fish and Wildlife Coordination Act of 1958, 16 U.S.C. 661-666; Sikes Act of 1974, as amended, 16 U.S.C. 670(a)-670(o); Alaska National Interest Lands Conservation Act, 16 U.S.C. 3101; Marine Mammal Protection Act of 1972, Public Law 92-522, as amended, 16 U.S.C. 1361-1421; Endangered Species Act of 1973, as amended (16 U.S.C. § 1531 </w:t>
      </w:r>
      <w:r w:rsidR="00ED559F" w:rsidRPr="00ED559F">
        <w:rPr>
          <w:rFonts w:asciiTheme="minorHAnsi" w:hAnsiTheme="minorHAnsi"/>
          <w:b w:val="0"/>
          <w:i/>
          <w:sz w:val="22"/>
          <w:szCs w:val="22"/>
        </w:rPr>
        <w:t>et seq</w:t>
      </w:r>
      <w:r w:rsidR="00ED559F" w:rsidRPr="00ED559F">
        <w:rPr>
          <w:rFonts w:asciiTheme="minorHAnsi" w:hAnsiTheme="minorHAnsi"/>
          <w:b w:val="0"/>
          <w:sz w:val="22"/>
          <w:szCs w:val="22"/>
        </w:rPr>
        <w:t>.); Fish and Wildlife Conservation Act of 1980; Nonindigenous Aquatic Nuisance Prevention and Control Act of 1990, as amended, 16 U.S.C. 4701-4741; the Lacey Act (18 U.S.C. 42; 50 CFR 16).</w:t>
      </w:r>
    </w:p>
    <w:p w14:paraId="745CA4B5" w14:textId="532BFC22"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We may not conduct or sponsor and you are not required to respond to a collection of information unless i</w:t>
      </w:r>
      <w:r w:rsidR="0037425F" w:rsidRPr="00F45C68">
        <w:rPr>
          <w:rFonts w:asciiTheme="minorHAnsi" w:eastAsia="Calibri" w:hAnsiTheme="minorHAnsi" w:cs="Calibri"/>
          <w:sz w:val="22"/>
          <w:szCs w:val="22"/>
        </w:rPr>
        <w:t xml:space="preserve">t displays a currently valid Office of Management and </w:t>
      </w:r>
      <w:r w:rsidR="0037425F" w:rsidRPr="00B764EB">
        <w:rPr>
          <w:rFonts w:asciiTheme="minorHAnsi" w:eastAsia="Calibri" w:hAnsiTheme="minorHAnsi" w:cs="Calibri"/>
          <w:sz w:val="22"/>
          <w:szCs w:val="22"/>
        </w:rPr>
        <w:t>Budget (OMB)</w:t>
      </w:r>
      <w:r w:rsidR="006B0A3B" w:rsidRPr="00B764EB">
        <w:rPr>
          <w:rFonts w:asciiTheme="minorHAnsi" w:eastAsia="Calibri" w:hAnsiTheme="minorHAnsi" w:cs="Calibri"/>
          <w:sz w:val="22"/>
          <w:szCs w:val="22"/>
        </w:rPr>
        <w:t xml:space="preserve"> </w:t>
      </w:r>
      <w:r w:rsidRPr="00B764EB">
        <w:rPr>
          <w:rFonts w:asciiTheme="minorHAnsi" w:eastAsia="Calibri" w:hAnsiTheme="minorHAnsi" w:cs="Calibri"/>
          <w:sz w:val="22"/>
          <w:szCs w:val="22"/>
        </w:rPr>
        <w:t xml:space="preserve">control number. </w:t>
      </w:r>
      <w:r w:rsidR="006B0A3B" w:rsidRPr="00B764EB">
        <w:rPr>
          <w:rFonts w:asciiTheme="minorHAnsi" w:eastAsia="Calibri" w:hAnsiTheme="minorHAnsi" w:cs="Calibri"/>
          <w:sz w:val="22"/>
          <w:szCs w:val="22"/>
        </w:rPr>
        <w:t xml:space="preserve"> </w:t>
      </w:r>
      <w:r w:rsidRPr="00B764EB">
        <w:rPr>
          <w:rFonts w:asciiTheme="minorHAnsi" w:eastAsia="Calibri" w:hAnsiTheme="minorHAnsi" w:cs="Calibri"/>
          <w:sz w:val="22"/>
          <w:szCs w:val="22"/>
        </w:rPr>
        <w:t xml:space="preserve">We estimate that it will take you </w:t>
      </w:r>
      <w:r w:rsidR="002C2EFD" w:rsidRPr="00B764EB">
        <w:rPr>
          <w:rFonts w:asciiTheme="minorHAnsi" w:eastAsia="Calibri" w:hAnsiTheme="minorHAnsi" w:cs="Calibri"/>
          <w:sz w:val="22"/>
          <w:szCs w:val="22"/>
        </w:rPr>
        <w:t xml:space="preserve">on average </w:t>
      </w:r>
      <w:r w:rsidR="006B0A3B" w:rsidRPr="00B764EB">
        <w:rPr>
          <w:rFonts w:asciiTheme="minorHAnsi" w:eastAsia="Calibri" w:hAnsiTheme="minorHAnsi" w:cs="Calibri"/>
          <w:sz w:val="22"/>
          <w:szCs w:val="22"/>
        </w:rPr>
        <w:t xml:space="preserve">about </w:t>
      </w:r>
      <w:r w:rsidR="002C2EFD" w:rsidRPr="00B764EB">
        <w:rPr>
          <w:rFonts w:asciiTheme="minorHAnsi" w:eastAsia="Calibri" w:hAnsiTheme="minorHAnsi" w:cs="Calibri"/>
          <w:sz w:val="22"/>
          <w:szCs w:val="22"/>
        </w:rPr>
        <w:t>40</w:t>
      </w:r>
      <w:r w:rsidRPr="00B764EB">
        <w:rPr>
          <w:rFonts w:asciiTheme="minorHAnsi" w:eastAsia="Calibri" w:hAnsiTheme="minorHAnsi" w:cs="Calibri"/>
          <w:sz w:val="22"/>
          <w:szCs w:val="22"/>
        </w:rPr>
        <w:t xml:space="preserve"> hours to complete an initial application, </w:t>
      </w:r>
      <w:r w:rsidR="00C516D7" w:rsidRPr="00B764EB">
        <w:rPr>
          <w:rFonts w:asciiTheme="minorHAnsi" w:eastAsia="Calibri" w:hAnsiTheme="minorHAnsi" w:cs="Calibri"/>
          <w:sz w:val="22"/>
          <w:szCs w:val="22"/>
        </w:rPr>
        <w:t xml:space="preserve">about </w:t>
      </w:r>
      <w:r w:rsidR="002C2EFD" w:rsidRPr="00B764EB">
        <w:rPr>
          <w:rFonts w:asciiTheme="minorHAnsi" w:eastAsia="Calibri" w:hAnsiTheme="minorHAnsi" w:cs="Calibri"/>
          <w:sz w:val="22"/>
          <w:szCs w:val="22"/>
        </w:rPr>
        <w:t>3</w:t>
      </w:r>
      <w:r w:rsidRPr="00B764EB">
        <w:rPr>
          <w:rFonts w:asciiTheme="minorHAnsi" w:eastAsia="Calibri" w:hAnsiTheme="minorHAnsi" w:cs="Calibri"/>
          <w:sz w:val="22"/>
          <w:szCs w:val="22"/>
        </w:rPr>
        <w:t xml:space="preserve"> hours to revise the terms of an award, and </w:t>
      </w:r>
      <w:r w:rsidR="00C516D7" w:rsidRPr="00B764EB">
        <w:rPr>
          <w:rFonts w:asciiTheme="minorHAnsi" w:eastAsia="Calibri" w:hAnsiTheme="minorHAnsi" w:cs="Calibri"/>
          <w:sz w:val="22"/>
          <w:szCs w:val="22"/>
        </w:rPr>
        <w:t xml:space="preserve">about </w:t>
      </w:r>
      <w:r w:rsidR="002C2EFD" w:rsidRPr="00B764EB">
        <w:rPr>
          <w:rFonts w:asciiTheme="minorHAnsi" w:eastAsia="Calibri" w:hAnsiTheme="minorHAnsi" w:cs="Calibri"/>
          <w:sz w:val="22"/>
          <w:szCs w:val="22"/>
        </w:rPr>
        <w:t>8</w:t>
      </w:r>
      <w:r w:rsidRPr="00B764EB">
        <w:rPr>
          <w:rFonts w:asciiTheme="minorHAnsi" w:eastAsia="Calibri" w:hAnsiTheme="minorHAnsi" w:cs="Calibri"/>
          <w:sz w:val="22"/>
          <w:szCs w:val="22"/>
        </w:rPr>
        <w:t xml:space="preserve"> hours </w:t>
      </w:r>
      <w:r w:rsidR="002C2EFD" w:rsidRPr="00B764EB">
        <w:rPr>
          <w:rFonts w:asciiTheme="minorHAnsi" w:eastAsia="Calibri" w:hAnsiTheme="minorHAnsi" w:cs="Calibri"/>
          <w:sz w:val="22"/>
          <w:szCs w:val="22"/>
        </w:rPr>
        <w:t>per report to</w:t>
      </w:r>
      <w:r w:rsidRPr="00B764EB">
        <w:rPr>
          <w:rFonts w:asciiTheme="minorHAnsi" w:hAnsiTheme="minorHAnsi"/>
          <w:sz w:val="22"/>
          <w:szCs w:val="22"/>
        </w:rPr>
        <w:t xml:space="preserve"> prepare and submit </w:t>
      </w:r>
      <w:r w:rsidR="002C2EFD" w:rsidRPr="00B764EB">
        <w:rPr>
          <w:rFonts w:asciiTheme="minorHAnsi" w:hAnsiTheme="minorHAnsi"/>
          <w:sz w:val="22"/>
          <w:szCs w:val="22"/>
        </w:rPr>
        <w:t xml:space="preserve">financial and performance </w:t>
      </w:r>
      <w:r w:rsidRPr="00B764EB">
        <w:rPr>
          <w:rFonts w:asciiTheme="minorHAnsi" w:hAnsiTheme="minorHAnsi"/>
          <w:sz w:val="22"/>
          <w:szCs w:val="22"/>
        </w:rPr>
        <w:t>report</w:t>
      </w:r>
      <w:r w:rsidR="002C2EFD" w:rsidRPr="00B764EB">
        <w:rPr>
          <w:rFonts w:asciiTheme="minorHAnsi" w:hAnsiTheme="minorHAnsi"/>
          <w:sz w:val="22"/>
          <w:szCs w:val="22"/>
        </w:rPr>
        <w:t>s</w:t>
      </w:r>
      <w:r w:rsidRPr="00B764EB">
        <w:rPr>
          <w:rFonts w:asciiTheme="minorHAnsi" w:hAnsiTheme="minorHAnsi"/>
          <w:sz w:val="22"/>
          <w:szCs w:val="22"/>
        </w:rPr>
        <w:t>, including time to maintain records and</w:t>
      </w:r>
      <w:r w:rsidRPr="00F45C68">
        <w:rPr>
          <w:rFonts w:asciiTheme="minorHAnsi" w:hAnsiTheme="minorHAnsi"/>
          <w:sz w:val="22"/>
          <w:szCs w:val="22"/>
        </w:rPr>
        <w:t xml:space="preserve"> gather information</w:t>
      </w:r>
      <w:r w:rsidRPr="00F45C68">
        <w:rPr>
          <w:rFonts w:asciiTheme="minorHAnsi" w:eastAsia="Calibri" w:hAnsiTheme="minorHAnsi" w:cs="Calibri"/>
          <w:sz w:val="22"/>
          <w:szCs w:val="22"/>
        </w:rPr>
        <w:t xml:space="preserve">. </w:t>
      </w:r>
      <w:r w:rsidR="006B0A3B"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 xml:space="preserve">Actual time for these activities will vary depending on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59BFD48E" w:rsidR="00562DF7" w:rsidRPr="00122837" w:rsidRDefault="00B62B6D" w:rsidP="004801DC">
      <w:pPr>
        <w:pStyle w:val="Heading2"/>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14:paraId="1F692D4A" w14:textId="77777777" w:rsidR="005C7E88" w:rsidRPr="00ED559F" w:rsidRDefault="005C7E88" w:rsidP="005C7E88">
      <w:pPr>
        <w:rPr>
          <w:rFonts w:asciiTheme="minorHAnsi" w:hAnsiTheme="minorHAnsi" w:cstheme="minorHAnsi"/>
          <w:sz w:val="22"/>
          <w:szCs w:val="22"/>
        </w:rPr>
      </w:pPr>
      <w:bookmarkStart w:id="0" w:name="_GoBack"/>
      <w:r w:rsidRPr="00ED559F">
        <w:rPr>
          <w:rFonts w:asciiTheme="minorHAnsi" w:hAnsiTheme="minorHAnsi" w:cstheme="minorHAnsi"/>
          <w:sz w:val="22"/>
          <w:szCs w:val="22"/>
        </w:rPr>
        <w:t xml:space="preserve">This project will assess and then implement habitat restoration needs that will benefit the </w:t>
      </w:r>
      <w:r>
        <w:rPr>
          <w:rFonts w:asciiTheme="minorHAnsi" w:hAnsiTheme="minorHAnsi" w:cstheme="minorHAnsi"/>
          <w:sz w:val="22"/>
          <w:szCs w:val="22"/>
        </w:rPr>
        <w:t xml:space="preserve">federally </w:t>
      </w:r>
      <w:r w:rsidRPr="00ED559F">
        <w:rPr>
          <w:rFonts w:asciiTheme="minorHAnsi" w:hAnsiTheme="minorHAnsi" w:cstheme="minorHAnsi"/>
          <w:sz w:val="22"/>
          <w:szCs w:val="22"/>
        </w:rPr>
        <w:t>endangered Yreka phlox at the Juniper Drive Natural Area. Impacts which have previously been ide</w:t>
      </w:r>
      <w:r>
        <w:rPr>
          <w:rFonts w:asciiTheme="minorHAnsi" w:hAnsiTheme="minorHAnsi" w:cstheme="minorHAnsi"/>
          <w:sz w:val="22"/>
          <w:szCs w:val="22"/>
        </w:rPr>
        <w:t xml:space="preserve">ntified include damage from off-highway vehicle (OHV) </w:t>
      </w:r>
      <w:r w:rsidRPr="00ED559F">
        <w:rPr>
          <w:rFonts w:asciiTheme="minorHAnsi" w:hAnsiTheme="minorHAnsi" w:cstheme="minorHAnsi"/>
          <w:sz w:val="22"/>
          <w:szCs w:val="22"/>
        </w:rPr>
        <w:t>and pedestrian use, encroachment by junipers, trash dumping, and invasive, non-native plan</w:t>
      </w:r>
      <w:r>
        <w:rPr>
          <w:rFonts w:asciiTheme="minorHAnsi" w:hAnsiTheme="minorHAnsi" w:cstheme="minorHAnsi"/>
          <w:sz w:val="22"/>
          <w:szCs w:val="22"/>
        </w:rPr>
        <w:t xml:space="preserve">ts. </w:t>
      </w:r>
      <w:bookmarkEnd w:id="0"/>
      <w:r>
        <w:rPr>
          <w:rFonts w:asciiTheme="minorHAnsi" w:hAnsiTheme="minorHAnsi" w:cstheme="minorHAnsi"/>
          <w:sz w:val="22"/>
          <w:szCs w:val="22"/>
        </w:rPr>
        <w:t xml:space="preserve">These impacts have affected </w:t>
      </w:r>
      <w:r w:rsidRPr="00ED559F">
        <w:rPr>
          <w:rFonts w:asciiTheme="minorHAnsi" w:hAnsiTheme="minorHAnsi" w:cstheme="minorHAnsi"/>
          <w:sz w:val="22"/>
          <w:szCs w:val="22"/>
        </w:rPr>
        <w:t>the quality of habitat through habitat fragmentation, destruction of habitat, and competition</w:t>
      </w:r>
      <w:r>
        <w:rPr>
          <w:rFonts w:asciiTheme="minorHAnsi" w:hAnsiTheme="minorHAnsi" w:cstheme="minorHAnsi"/>
          <w:sz w:val="22"/>
          <w:szCs w:val="22"/>
        </w:rPr>
        <w:t xml:space="preserve"> by invasive weeds</w:t>
      </w:r>
      <w:r w:rsidRPr="00ED559F">
        <w:rPr>
          <w:rFonts w:asciiTheme="minorHAnsi" w:hAnsiTheme="minorHAnsi" w:cstheme="minorHAnsi"/>
          <w:sz w:val="22"/>
          <w:szCs w:val="22"/>
        </w:rPr>
        <w:t>. A Management Plan will be created to address these and any other adverse impacts i</w:t>
      </w:r>
      <w:r>
        <w:rPr>
          <w:rFonts w:asciiTheme="minorHAnsi" w:hAnsiTheme="minorHAnsi" w:cstheme="minorHAnsi"/>
          <w:sz w:val="22"/>
          <w:szCs w:val="22"/>
        </w:rPr>
        <w:t xml:space="preserve">dentified to protect </w:t>
      </w:r>
      <w:r w:rsidRPr="00ED559F">
        <w:rPr>
          <w:rFonts w:asciiTheme="minorHAnsi" w:hAnsiTheme="minorHAnsi" w:cstheme="minorHAnsi"/>
          <w:sz w:val="22"/>
          <w:szCs w:val="22"/>
        </w:rPr>
        <w:t xml:space="preserve">Yreka phlox and Shasta cultural resources, and identify compatible land uses that achieve enduring ecosystem health across the properties. The habitat restoration portion of the Management Plan will then be implemented. Encroaching juniper, other invasive species, and trash will be removed to reduce competition to Yreka phlox plans. OHV and pedestrian trails through the habitat will be restored </w:t>
      </w:r>
      <w:r w:rsidRPr="00ED559F">
        <w:rPr>
          <w:rFonts w:asciiTheme="minorHAnsi" w:hAnsiTheme="minorHAnsi" w:cstheme="minorHAnsi"/>
          <w:sz w:val="22"/>
          <w:szCs w:val="22"/>
        </w:rPr>
        <w:lastRenderedPageBreak/>
        <w:t>through re-contouring and re-seeding with seed collected on site. Access control gates and boundary area signs will be installed to reduce impacts from OHV and pedestrians. A volunteer monitoring program will be implemented to determine the efficacy of restoration actions and adaptive management will rectify any short-comings. And, in order to reduce further impacts to Yreka phlox ad its habitat, community outreach and education will be conducted.</w:t>
      </w:r>
    </w:p>
    <w:p w14:paraId="1EC4109C" w14:textId="77777777" w:rsidR="005C7E88" w:rsidRDefault="005C7E88" w:rsidP="00B764EB">
      <w:pPr>
        <w:rPr>
          <w:rFonts w:asciiTheme="minorHAnsi" w:hAnsiTheme="minorHAnsi" w:cstheme="minorHAnsi"/>
          <w:bCs/>
          <w:sz w:val="22"/>
          <w:szCs w:val="22"/>
        </w:rPr>
      </w:pPr>
    </w:p>
    <w:p w14:paraId="6C5D6BE7" w14:textId="77777777" w:rsidR="00155B2E" w:rsidRPr="0033578A" w:rsidRDefault="00155B2E" w:rsidP="00155B2E">
      <w:pPr>
        <w:rPr>
          <w:rStyle w:val="Emphasis"/>
          <w:rFonts w:asciiTheme="minorHAnsi" w:hAnsiTheme="minorHAnsi" w:cstheme="minorHAnsi"/>
          <w:i w:val="0"/>
          <w:sz w:val="22"/>
          <w:szCs w:val="22"/>
        </w:rPr>
      </w:pPr>
      <w:r w:rsidRPr="0033578A">
        <w:rPr>
          <w:rStyle w:val="Emphasis"/>
          <w:rFonts w:asciiTheme="minorHAnsi" w:hAnsiTheme="minorHAnsi" w:cstheme="minorHAnsi"/>
          <w:i w:val="0"/>
          <w:sz w:val="22"/>
          <w:szCs w:val="22"/>
        </w:rPr>
        <w:t>This Funding Opportunity supports the following Department of the Interior financial assistance priorities:</w:t>
      </w:r>
    </w:p>
    <w:p w14:paraId="57017A92" w14:textId="77777777" w:rsidR="00155B2E" w:rsidRPr="0033578A" w:rsidRDefault="00155B2E" w:rsidP="00155B2E">
      <w:pPr>
        <w:rPr>
          <w:rStyle w:val="Emphasis"/>
          <w:rFonts w:asciiTheme="minorHAnsi" w:hAnsiTheme="minorHAnsi" w:cstheme="minorHAnsi"/>
          <w:i w:val="0"/>
          <w:sz w:val="22"/>
          <w:szCs w:val="22"/>
        </w:rPr>
      </w:pPr>
    </w:p>
    <w:p w14:paraId="6EC82467" w14:textId="5EAADE74" w:rsidR="00155B2E" w:rsidRPr="0034004A" w:rsidRDefault="00155B2E" w:rsidP="00155B2E">
      <w:pPr>
        <w:pStyle w:val="Default"/>
        <w:rPr>
          <w:rStyle w:val="Emphasis"/>
          <w:rFonts w:asciiTheme="minorHAnsi" w:hAnsiTheme="minorHAnsi" w:cstheme="minorHAnsi"/>
          <w:i w:val="0"/>
          <w:sz w:val="22"/>
          <w:szCs w:val="22"/>
        </w:rPr>
      </w:pPr>
      <w:r w:rsidRPr="0033578A">
        <w:rPr>
          <w:rStyle w:val="Emphasis"/>
          <w:rFonts w:asciiTheme="minorHAnsi" w:hAnsiTheme="minorHAnsi" w:cstheme="minorHAnsi"/>
          <w:i w:val="0"/>
          <w:sz w:val="22"/>
          <w:szCs w:val="22"/>
        </w:rPr>
        <w:t xml:space="preserve">Priority 1: </w:t>
      </w:r>
      <w:r w:rsidRPr="0033578A">
        <w:rPr>
          <w:i/>
          <w:iCs/>
          <w:sz w:val="22"/>
          <w:szCs w:val="22"/>
        </w:rPr>
        <w:t>Creating a conservation stewardship legacy second only to Teddy Roosevelt</w:t>
      </w:r>
      <w:r>
        <w:rPr>
          <w:iCs/>
          <w:sz w:val="22"/>
          <w:szCs w:val="22"/>
        </w:rPr>
        <w:t xml:space="preserve"> – </w:t>
      </w:r>
      <w:r w:rsidRPr="0034004A">
        <w:rPr>
          <w:rStyle w:val="Emphasis"/>
          <w:rFonts w:asciiTheme="minorHAnsi" w:hAnsiTheme="minorHAnsi" w:cstheme="minorHAnsi"/>
          <w:i w:val="0"/>
          <w:sz w:val="22"/>
          <w:szCs w:val="22"/>
        </w:rPr>
        <w:t>Th</w:t>
      </w:r>
      <w:r>
        <w:rPr>
          <w:rStyle w:val="Emphasis"/>
          <w:rFonts w:asciiTheme="minorHAnsi" w:hAnsiTheme="minorHAnsi" w:cstheme="minorHAnsi"/>
          <w:i w:val="0"/>
          <w:sz w:val="22"/>
          <w:szCs w:val="22"/>
        </w:rPr>
        <w:t xml:space="preserve">is </w:t>
      </w:r>
      <w:r w:rsidRPr="0034004A">
        <w:rPr>
          <w:rStyle w:val="Emphasis"/>
          <w:rFonts w:asciiTheme="minorHAnsi" w:hAnsiTheme="minorHAnsi" w:cstheme="minorHAnsi"/>
          <w:i w:val="0"/>
          <w:sz w:val="22"/>
          <w:szCs w:val="22"/>
        </w:rPr>
        <w:t>project</w:t>
      </w:r>
      <w:r>
        <w:rPr>
          <w:rStyle w:val="Emphasis"/>
          <w:rFonts w:asciiTheme="minorHAnsi" w:hAnsiTheme="minorHAnsi" w:cstheme="minorHAnsi"/>
          <w:i w:val="0"/>
          <w:sz w:val="22"/>
          <w:szCs w:val="22"/>
        </w:rPr>
        <w:t xml:space="preserve"> </w:t>
      </w:r>
      <w:r w:rsidRPr="0034004A">
        <w:rPr>
          <w:rStyle w:val="Emphasis"/>
          <w:rFonts w:asciiTheme="minorHAnsi" w:hAnsiTheme="minorHAnsi" w:cstheme="minorHAnsi"/>
          <w:i w:val="0"/>
          <w:sz w:val="22"/>
          <w:szCs w:val="22"/>
        </w:rPr>
        <w:t xml:space="preserve">contributes to the recovery of the federally listed </w:t>
      </w:r>
      <w:r w:rsidR="004237CA">
        <w:rPr>
          <w:rStyle w:val="Emphasis"/>
          <w:rFonts w:asciiTheme="minorHAnsi" w:hAnsiTheme="minorHAnsi" w:cstheme="minorHAnsi"/>
          <w:i w:val="0"/>
          <w:sz w:val="22"/>
          <w:szCs w:val="22"/>
        </w:rPr>
        <w:t xml:space="preserve">Yreka phlox and implements actions in the recovery plan for this species (Recovery Action 6:  Enhance public awareness, understanding, and participation in Yreka phlox recovery.), </w:t>
      </w:r>
      <w:r w:rsidRPr="0034004A">
        <w:rPr>
          <w:rStyle w:val="Emphasis"/>
          <w:rFonts w:asciiTheme="minorHAnsi" w:hAnsiTheme="minorHAnsi" w:cstheme="minorHAnsi"/>
          <w:i w:val="0"/>
          <w:sz w:val="22"/>
          <w:szCs w:val="22"/>
        </w:rPr>
        <w:t>th</w:t>
      </w:r>
      <w:r>
        <w:rPr>
          <w:rStyle w:val="Emphasis"/>
          <w:rFonts w:asciiTheme="minorHAnsi" w:hAnsiTheme="minorHAnsi" w:cstheme="minorHAnsi"/>
          <w:i w:val="0"/>
          <w:sz w:val="22"/>
          <w:szCs w:val="22"/>
        </w:rPr>
        <w:t>ereby</w:t>
      </w:r>
      <w:r w:rsidRPr="0034004A">
        <w:rPr>
          <w:rStyle w:val="Emphasis"/>
          <w:rFonts w:asciiTheme="minorHAnsi" w:hAnsiTheme="minorHAnsi" w:cstheme="minorHAnsi"/>
          <w:i w:val="0"/>
          <w:sz w:val="22"/>
          <w:szCs w:val="22"/>
        </w:rPr>
        <w:t xml:space="preserve"> continu</w:t>
      </w:r>
      <w:r>
        <w:rPr>
          <w:rStyle w:val="Emphasis"/>
          <w:rFonts w:asciiTheme="minorHAnsi" w:hAnsiTheme="minorHAnsi" w:cstheme="minorHAnsi"/>
          <w:i w:val="0"/>
          <w:sz w:val="22"/>
          <w:szCs w:val="22"/>
        </w:rPr>
        <w:t>ing</w:t>
      </w:r>
      <w:r w:rsidRPr="0034004A">
        <w:rPr>
          <w:rStyle w:val="Emphasis"/>
          <w:rFonts w:asciiTheme="minorHAnsi" w:hAnsiTheme="minorHAnsi" w:cstheme="minorHAnsi"/>
          <w:i w:val="0"/>
          <w:sz w:val="22"/>
          <w:szCs w:val="22"/>
        </w:rPr>
        <w:t xml:space="preserve"> the Department’s stewardship legacy.</w:t>
      </w:r>
    </w:p>
    <w:p w14:paraId="0F297CCE" w14:textId="77777777" w:rsidR="00155B2E" w:rsidRDefault="00155B2E" w:rsidP="00155B2E">
      <w:pPr>
        <w:rPr>
          <w:rStyle w:val="Emphasis"/>
          <w:rFonts w:asciiTheme="minorHAnsi" w:hAnsiTheme="minorHAnsi" w:cstheme="minorHAnsi"/>
          <w:i w:val="0"/>
          <w:sz w:val="22"/>
          <w:szCs w:val="22"/>
        </w:rPr>
      </w:pPr>
    </w:p>
    <w:p w14:paraId="351CEB18" w14:textId="2F1164A9" w:rsidR="00CD1C14" w:rsidRDefault="00155B2E" w:rsidP="00CD1C14">
      <w:pPr>
        <w:rPr>
          <w:rStyle w:val="Emphasis"/>
          <w:rFonts w:asciiTheme="minorHAnsi" w:hAnsiTheme="minorHAnsi" w:cstheme="minorHAnsi"/>
          <w:i w:val="0"/>
          <w:sz w:val="22"/>
          <w:szCs w:val="22"/>
        </w:rPr>
      </w:pPr>
      <w:r w:rsidRPr="0033578A">
        <w:rPr>
          <w:rStyle w:val="Emphasis"/>
          <w:rFonts w:asciiTheme="minorHAnsi" w:hAnsiTheme="minorHAnsi" w:cstheme="minorHAnsi"/>
          <w:i w:val="0"/>
          <w:sz w:val="22"/>
          <w:szCs w:val="22"/>
        </w:rPr>
        <w:t xml:space="preserve">Priority 3: </w:t>
      </w:r>
      <w:r w:rsidRPr="0033578A">
        <w:rPr>
          <w:rFonts w:asciiTheme="minorHAnsi" w:hAnsiTheme="minorHAnsi" w:cstheme="minorHAnsi"/>
          <w:i/>
          <w:iCs/>
          <w:sz w:val="22"/>
          <w:szCs w:val="22"/>
        </w:rPr>
        <w:t>Restoring trust with local communities</w:t>
      </w:r>
      <w:r>
        <w:rPr>
          <w:rFonts w:asciiTheme="minorHAnsi" w:hAnsiTheme="minorHAnsi" w:cstheme="minorHAnsi"/>
          <w:iCs/>
          <w:sz w:val="22"/>
          <w:szCs w:val="22"/>
        </w:rPr>
        <w:t xml:space="preserve"> – </w:t>
      </w:r>
      <w:r w:rsidR="004237CA" w:rsidRPr="004237CA">
        <w:rPr>
          <w:rFonts w:asciiTheme="minorHAnsi" w:hAnsiTheme="minorHAnsi" w:cstheme="minorHAnsi"/>
        </w:rPr>
        <w:t>The Siskiyou Gardens, Parks, and Greenway Association</w:t>
      </w:r>
      <w:r w:rsidR="004237CA">
        <w:rPr>
          <w:rFonts w:asciiTheme="minorHAnsi" w:hAnsiTheme="minorHAnsi" w:cstheme="minorHAnsi"/>
        </w:rPr>
        <w:t xml:space="preserve"> (SGPGA) is </w:t>
      </w:r>
      <w:r w:rsidR="004237CA" w:rsidRPr="004237CA">
        <w:rPr>
          <w:rFonts w:asciiTheme="minorHAnsi" w:hAnsiTheme="minorHAnsi" w:cstheme="minorHAnsi"/>
        </w:rPr>
        <w:t>the primary non-profit liaison for the City of Yreka's park lands</w:t>
      </w:r>
      <w:r w:rsidR="004237CA">
        <w:rPr>
          <w:rFonts w:asciiTheme="minorHAnsi" w:hAnsiTheme="minorHAnsi" w:cstheme="minorHAnsi"/>
        </w:rPr>
        <w:t xml:space="preserve">.  </w:t>
      </w:r>
      <w:r w:rsidR="004237CA" w:rsidRPr="004237CA">
        <w:rPr>
          <w:rFonts w:asciiTheme="minorHAnsi" w:hAnsiTheme="minorHAnsi" w:cstheme="minorHAnsi"/>
        </w:rPr>
        <w:t>SGPGA is a significant partner for many volunteer projects in the local community.</w:t>
      </w:r>
      <w:r w:rsidR="00CD1C14">
        <w:rPr>
          <w:rFonts w:asciiTheme="minorHAnsi" w:hAnsiTheme="minorHAnsi" w:cstheme="minorHAnsi"/>
        </w:rPr>
        <w:t xml:space="preserve"> </w:t>
      </w:r>
      <w:r w:rsidR="00CD1C14">
        <w:rPr>
          <w:rStyle w:val="Emphasis"/>
          <w:rFonts w:asciiTheme="minorHAnsi" w:hAnsiTheme="minorHAnsi" w:cstheme="minorHAnsi"/>
          <w:i w:val="0"/>
          <w:sz w:val="22"/>
          <w:szCs w:val="22"/>
        </w:rPr>
        <w:t>Th</w:t>
      </w:r>
      <w:r w:rsidR="005C7E88">
        <w:rPr>
          <w:rStyle w:val="Emphasis"/>
          <w:rFonts w:asciiTheme="minorHAnsi" w:hAnsiTheme="minorHAnsi" w:cstheme="minorHAnsi"/>
          <w:i w:val="0"/>
          <w:sz w:val="22"/>
          <w:szCs w:val="22"/>
        </w:rPr>
        <w:t>r</w:t>
      </w:r>
      <w:r w:rsidR="00CD1C14">
        <w:rPr>
          <w:rStyle w:val="Emphasis"/>
          <w:rFonts w:asciiTheme="minorHAnsi" w:hAnsiTheme="minorHAnsi" w:cstheme="minorHAnsi"/>
          <w:i w:val="0"/>
          <w:sz w:val="22"/>
          <w:szCs w:val="22"/>
        </w:rPr>
        <w:t xml:space="preserve">ough this </w:t>
      </w:r>
      <w:r w:rsidR="00CD1C14" w:rsidRPr="0033578A">
        <w:rPr>
          <w:rStyle w:val="Emphasis"/>
          <w:rFonts w:asciiTheme="minorHAnsi" w:hAnsiTheme="minorHAnsi" w:cstheme="minorHAnsi"/>
          <w:i w:val="0"/>
          <w:sz w:val="22"/>
          <w:szCs w:val="22"/>
        </w:rPr>
        <w:t>coordination</w:t>
      </w:r>
      <w:r w:rsidR="00CD1C14">
        <w:rPr>
          <w:rStyle w:val="Emphasis"/>
          <w:rFonts w:asciiTheme="minorHAnsi" w:hAnsiTheme="minorHAnsi" w:cstheme="minorHAnsi"/>
          <w:i w:val="0"/>
          <w:sz w:val="22"/>
          <w:szCs w:val="22"/>
        </w:rPr>
        <w:t xml:space="preserve"> with SGPCA on an important restoration project</w:t>
      </w:r>
      <w:r w:rsidR="00CD1C14" w:rsidRPr="0033578A">
        <w:rPr>
          <w:rStyle w:val="Emphasis"/>
          <w:rFonts w:asciiTheme="minorHAnsi" w:hAnsiTheme="minorHAnsi" w:cstheme="minorHAnsi"/>
          <w:i w:val="0"/>
          <w:sz w:val="22"/>
          <w:szCs w:val="22"/>
        </w:rPr>
        <w:t>, trust with the local community is maintained and strengthened.</w:t>
      </w:r>
    </w:p>
    <w:p w14:paraId="179A0AF7" w14:textId="2FBE5F4F" w:rsidR="00325288" w:rsidRDefault="00325288" w:rsidP="00CD1C14">
      <w:pPr>
        <w:rPr>
          <w:rStyle w:val="Emphasis"/>
          <w:rFonts w:asciiTheme="minorHAnsi" w:hAnsiTheme="minorHAnsi" w:cstheme="minorHAnsi"/>
          <w:i w:val="0"/>
          <w:sz w:val="22"/>
          <w:szCs w:val="22"/>
        </w:rPr>
      </w:pPr>
    </w:p>
    <w:p w14:paraId="355B13EB" w14:textId="02318B7A" w:rsidR="00325288" w:rsidRPr="006E6B92" w:rsidRDefault="00325288" w:rsidP="00CD1C14">
      <w:pPr>
        <w:rPr>
          <w:rFonts w:asciiTheme="minorHAnsi" w:hAnsiTheme="minorHAnsi" w:cstheme="minorHAnsi"/>
          <w:bCs/>
          <w:sz w:val="22"/>
          <w:szCs w:val="22"/>
        </w:rPr>
      </w:pPr>
      <w:r w:rsidRPr="00325288">
        <w:rPr>
          <w:rFonts w:asciiTheme="minorHAnsi" w:hAnsiTheme="minorHAnsi" w:cstheme="minorHAnsi"/>
          <w:bCs/>
          <w:iCs/>
          <w:sz w:val="22"/>
          <w:szCs w:val="22"/>
        </w:rPr>
        <w:t xml:space="preserve">Priority 10: </w:t>
      </w:r>
      <w:r w:rsidRPr="00325288">
        <w:rPr>
          <w:rFonts w:asciiTheme="minorHAnsi" w:hAnsiTheme="minorHAnsi" w:cstheme="minorHAnsi"/>
          <w:bCs/>
          <w:i/>
          <w:iCs/>
          <w:sz w:val="22"/>
          <w:szCs w:val="22"/>
        </w:rPr>
        <w:t>Achieving our goals and leading our team forward</w:t>
      </w:r>
      <w:r w:rsidRPr="00325288">
        <w:rPr>
          <w:rFonts w:asciiTheme="minorHAnsi" w:hAnsiTheme="minorHAnsi" w:cstheme="minorHAnsi"/>
          <w:bCs/>
          <w:iCs/>
          <w:sz w:val="22"/>
          <w:szCs w:val="22"/>
        </w:rPr>
        <w:t xml:space="preserve"> – Conservation </w:t>
      </w:r>
      <w:r>
        <w:rPr>
          <w:rFonts w:asciiTheme="minorHAnsi" w:hAnsiTheme="minorHAnsi" w:cstheme="minorHAnsi"/>
          <w:bCs/>
          <w:iCs/>
          <w:sz w:val="22"/>
          <w:szCs w:val="22"/>
        </w:rPr>
        <w:t xml:space="preserve">of, and habitat restoration for, </w:t>
      </w:r>
      <w:r w:rsidRPr="00325288">
        <w:rPr>
          <w:rFonts w:asciiTheme="minorHAnsi" w:hAnsiTheme="minorHAnsi" w:cstheme="minorHAnsi"/>
          <w:bCs/>
          <w:iCs/>
          <w:sz w:val="22"/>
          <w:szCs w:val="22"/>
        </w:rPr>
        <w:t>the federally l</w:t>
      </w:r>
      <w:r>
        <w:rPr>
          <w:rFonts w:asciiTheme="minorHAnsi" w:hAnsiTheme="minorHAnsi" w:cstheme="minorHAnsi"/>
          <w:bCs/>
          <w:iCs/>
          <w:sz w:val="22"/>
          <w:szCs w:val="22"/>
        </w:rPr>
        <w:t xml:space="preserve">isted endangered Yreka phlox, </w:t>
      </w:r>
      <w:r w:rsidRPr="00325288">
        <w:rPr>
          <w:rFonts w:asciiTheme="minorHAnsi" w:hAnsiTheme="minorHAnsi" w:cstheme="minorHAnsi"/>
          <w:bCs/>
          <w:iCs/>
          <w:sz w:val="22"/>
          <w:szCs w:val="22"/>
        </w:rPr>
        <w:t>contributes to recovery and thus, achieves the goals of the Endangered Species Act.</w:t>
      </w:r>
    </w:p>
    <w:p w14:paraId="39F0FF71" w14:textId="5ADA6E95" w:rsidR="00562DF7" w:rsidRPr="00B764EB" w:rsidRDefault="00562DF7" w:rsidP="00B764EB">
      <w:pPr>
        <w:rPr>
          <w:sz w:val="22"/>
          <w:szCs w:val="22"/>
        </w:rPr>
      </w:pPr>
    </w:p>
    <w:p w14:paraId="0DC9C8E1" w14:textId="202E0E48" w:rsidR="00562DF7" w:rsidRPr="000E3BB4" w:rsidRDefault="00562DF7" w:rsidP="004801DC">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63309EA1" w14:textId="4FF565B0" w:rsidR="00FE38A6" w:rsidRDefault="00FE38A6" w:rsidP="006F7BC5">
      <w:pPr>
        <w:pStyle w:val="NoSpacing"/>
        <w:spacing w:after="240"/>
        <w:rPr>
          <w:rFonts w:asciiTheme="minorHAnsi" w:eastAsia="Times New Roman" w:hAnsiTheme="minorHAnsi" w:cstheme="minorHAnsi"/>
        </w:rPr>
      </w:pPr>
      <w:r>
        <w:rPr>
          <w:rFonts w:asciiTheme="minorHAnsi" w:hAnsiTheme="minorHAnsi" w:cstheme="minorHAnsi"/>
        </w:rPr>
        <w:t>A</w:t>
      </w:r>
      <w:r w:rsidR="005C7E88">
        <w:rPr>
          <w:rFonts w:asciiTheme="minorHAnsi" w:hAnsiTheme="minorHAnsi" w:cstheme="minorHAnsi"/>
        </w:rPr>
        <w:t xml:space="preserve"> cooperative agreement</w:t>
      </w:r>
      <w:r>
        <w:rPr>
          <w:rFonts w:asciiTheme="minorHAnsi" w:hAnsiTheme="minorHAnsi" w:cstheme="minorHAnsi"/>
        </w:rPr>
        <w:t xml:space="preserve"> award of $54,450 will be issued to the Siskiyou Gardens, Parks, and Greenways.  The expected period of performance is August 1, 2019, through December 31, 2021. </w:t>
      </w:r>
      <w:r w:rsidR="006F7BC5" w:rsidRPr="00FE38A6">
        <w:rPr>
          <w:rFonts w:asciiTheme="minorHAnsi" w:hAnsiTheme="minorHAnsi" w:cstheme="minorHAnsi"/>
        </w:rPr>
        <w:t>The</w:t>
      </w:r>
      <w:r w:rsidR="006F7BC5" w:rsidRPr="006F7BC5">
        <w:t xml:space="preserve"> </w:t>
      </w:r>
      <w:r w:rsidR="005C7E88">
        <w:t xml:space="preserve">Service </w:t>
      </w:r>
      <w:r w:rsidR="006F7BC5" w:rsidRPr="006F7BC5">
        <w:t xml:space="preserve">and </w:t>
      </w:r>
      <w:r w:rsidR="005C7E88">
        <w:t>Recipient</w:t>
      </w:r>
      <w:r w:rsidR="006F7BC5" w:rsidRPr="006F7BC5">
        <w:t xml:space="preserve"> will complete a Management Plan for the Juniper Drive Natural Area including goals, restoration activities needed, operations and maintenance considerations, monitoring plan, and estimated costs and timeline for future project phases.</w:t>
      </w:r>
      <w:r w:rsidR="006F7BC5">
        <w:t xml:space="preserve"> </w:t>
      </w:r>
      <w:r w:rsidR="006F7BC5" w:rsidRPr="006F7BC5">
        <w:t xml:space="preserve">The </w:t>
      </w:r>
      <w:r w:rsidR="005C7E88">
        <w:t>Service</w:t>
      </w:r>
      <w:r w:rsidR="006F7BC5" w:rsidRPr="006F7BC5">
        <w:t xml:space="preserve"> and </w:t>
      </w:r>
      <w:r w:rsidR="005C7E88">
        <w:t>Recipient</w:t>
      </w:r>
      <w:r w:rsidR="006F7BC5" w:rsidRPr="006F7BC5">
        <w:t xml:space="preserve"> will complete pre-project assessments, initiate compliance, and obtain permits for on-the-ground habitat restoration.  Pre-project assessment includes prioritizing treatment areas, establishing photo points, and taking pre-project photos.  Compliance</w:t>
      </w:r>
      <w:r w:rsidR="006F7BC5">
        <w:t xml:space="preserve"> </w:t>
      </w:r>
      <w:r w:rsidR="006F7BC5" w:rsidRPr="006F7BC5">
        <w:t xml:space="preserve">includes obtaining clearances for NEPA, ESA, contaminants, botanical surveys, and cultural </w:t>
      </w:r>
      <w:r w:rsidR="006F7BC5" w:rsidRPr="00F13D0E">
        <w:rPr>
          <w:rFonts w:asciiTheme="minorHAnsi" w:hAnsiTheme="minorHAnsi" w:cstheme="minorHAnsi"/>
        </w:rPr>
        <w:t xml:space="preserve">resources. </w:t>
      </w:r>
      <w:r w:rsidR="006F7BC5" w:rsidRPr="00F13D0E">
        <w:rPr>
          <w:rFonts w:asciiTheme="minorHAnsi" w:eastAsia="Times New Roman" w:hAnsiTheme="minorHAnsi" w:cstheme="minorHAnsi"/>
        </w:rPr>
        <w:t xml:space="preserve">The </w:t>
      </w:r>
      <w:r w:rsidR="005C7E88">
        <w:rPr>
          <w:rFonts w:asciiTheme="minorHAnsi" w:eastAsia="Times New Roman" w:hAnsiTheme="minorHAnsi" w:cstheme="minorHAnsi"/>
        </w:rPr>
        <w:t>Service</w:t>
      </w:r>
      <w:r w:rsidR="006F7BC5" w:rsidRPr="00F13D0E">
        <w:rPr>
          <w:rFonts w:asciiTheme="minorHAnsi" w:eastAsia="Times New Roman" w:hAnsiTheme="minorHAnsi" w:cstheme="minorHAnsi"/>
        </w:rPr>
        <w:t xml:space="preserve"> and </w:t>
      </w:r>
      <w:r w:rsidR="005C7E88">
        <w:rPr>
          <w:rFonts w:asciiTheme="minorHAnsi" w:eastAsia="Times New Roman" w:hAnsiTheme="minorHAnsi" w:cstheme="minorHAnsi"/>
        </w:rPr>
        <w:t>Recipient</w:t>
      </w:r>
      <w:r w:rsidR="006F7BC5" w:rsidRPr="00F13D0E">
        <w:rPr>
          <w:rFonts w:asciiTheme="minorHAnsi" w:eastAsia="Times New Roman" w:hAnsiTheme="minorHAnsi" w:cstheme="minorHAnsi"/>
        </w:rPr>
        <w:t xml:space="preserve"> will conduct post-project inspection to evaluate p</w:t>
      </w:r>
      <w:r>
        <w:rPr>
          <w:rFonts w:asciiTheme="minorHAnsi" w:eastAsia="Times New Roman" w:hAnsiTheme="minorHAnsi" w:cstheme="minorHAnsi"/>
        </w:rPr>
        <w:t>roject quality and completeness.</w:t>
      </w:r>
    </w:p>
    <w:p w14:paraId="112C274C" w14:textId="1F9A768B" w:rsidR="00C61371" w:rsidRPr="00F13D0E" w:rsidRDefault="00FE38A6" w:rsidP="006F7BC5">
      <w:pPr>
        <w:pStyle w:val="NoSpacing"/>
        <w:spacing w:after="240"/>
        <w:rPr>
          <w:rFonts w:asciiTheme="minorHAnsi" w:hAnsiTheme="minorHAnsi" w:cstheme="minorHAnsi"/>
        </w:rPr>
      </w:pPr>
      <w:r>
        <w:rPr>
          <w:rFonts w:asciiTheme="minorHAnsi" w:hAnsiTheme="minorHAnsi" w:cstheme="minorHAnsi"/>
        </w:rPr>
        <w:t xml:space="preserve">The Siskiyou Gardens, Parks, and Greenways Association meets the Unique Qualifications criterion for a single source award.  The applicant is uniquely qualified to perform this activity.  </w:t>
      </w:r>
      <w:r w:rsidR="006F7BC5" w:rsidRPr="00F13D0E">
        <w:rPr>
          <w:rFonts w:asciiTheme="minorHAnsi" w:eastAsia="Times New Roman" w:hAnsiTheme="minorHAnsi" w:cstheme="minorHAnsi"/>
        </w:rPr>
        <w:t xml:space="preserve">This project will be awarded without competition since SGPGA is a non-profit </w:t>
      </w:r>
      <w:r w:rsidR="00F13D0E">
        <w:rPr>
          <w:rFonts w:asciiTheme="minorHAnsi" w:eastAsia="Times New Roman" w:hAnsiTheme="minorHAnsi" w:cstheme="minorHAnsi"/>
        </w:rPr>
        <w:t xml:space="preserve">organization </w:t>
      </w:r>
      <w:r w:rsidR="006F7BC5" w:rsidRPr="00F13D0E">
        <w:rPr>
          <w:rFonts w:asciiTheme="minorHAnsi" w:eastAsia="Times New Roman" w:hAnsiTheme="minorHAnsi" w:cstheme="minorHAnsi"/>
        </w:rPr>
        <w:t>that acts as a liaison between funding agenc</w:t>
      </w:r>
      <w:r w:rsidR="00F13D0E">
        <w:rPr>
          <w:rFonts w:asciiTheme="minorHAnsi" w:eastAsia="Times New Roman" w:hAnsiTheme="minorHAnsi" w:cstheme="minorHAnsi"/>
        </w:rPr>
        <w:t>ies and the City of Yreka, the l</w:t>
      </w:r>
      <w:r w:rsidR="006F7BC5" w:rsidRPr="00F13D0E">
        <w:rPr>
          <w:rFonts w:asciiTheme="minorHAnsi" w:eastAsia="Times New Roman" w:hAnsiTheme="minorHAnsi" w:cstheme="minorHAnsi"/>
        </w:rPr>
        <w:t>andowner for this project. SGPGA is responsible for all restoration projects within the City’s parks and greenways. SGPGA has ext</w:t>
      </w:r>
      <w:r w:rsidR="00F13D0E">
        <w:rPr>
          <w:rFonts w:asciiTheme="minorHAnsi" w:eastAsia="Times New Roman" w:hAnsiTheme="minorHAnsi" w:cstheme="minorHAnsi"/>
        </w:rPr>
        <w:t>ensive experience working with the City in these type</w:t>
      </w:r>
      <w:r w:rsidR="006F7BC5" w:rsidRPr="00F13D0E">
        <w:rPr>
          <w:rFonts w:asciiTheme="minorHAnsi" w:eastAsia="Times New Roman" w:hAnsiTheme="minorHAnsi" w:cstheme="minorHAnsi"/>
        </w:rPr>
        <w:t>s</w:t>
      </w:r>
      <w:r w:rsidR="00F13D0E">
        <w:rPr>
          <w:rFonts w:asciiTheme="minorHAnsi" w:eastAsia="Times New Roman" w:hAnsiTheme="minorHAnsi" w:cstheme="minorHAnsi"/>
        </w:rPr>
        <w:t xml:space="preserve"> of projects, which no other organization has.</w:t>
      </w:r>
    </w:p>
    <w:p w14:paraId="365F18C2" w14:textId="48102D21" w:rsidR="00F923EC" w:rsidRPr="000E3BB4"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0D1184A7" w:rsidR="00480139" w:rsidRPr="00480139" w:rsidRDefault="00C61371" w:rsidP="00480139">
      <w:pPr>
        <w:pStyle w:val="Heading3"/>
      </w:pPr>
      <w:r w:rsidRPr="00480139">
        <w:t>Eligible Applicants</w:t>
      </w:r>
    </w:p>
    <w:p w14:paraId="374B0719" w14:textId="760630C1" w:rsidR="005A6162" w:rsidRPr="005A6162" w:rsidRDefault="005A6162" w:rsidP="005A6162">
      <w:pPr>
        <w:pStyle w:val="ListParagraph"/>
        <w:spacing w:after="240"/>
        <w:ind w:left="360"/>
        <w:rPr>
          <w:rFonts w:asciiTheme="minorHAnsi" w:hAnsiTheme="minorHAnsi"/>
          <w:b/>
          <w:bCs/>
          <w:color w:val="FF0000"/>
          <w:sz w:val="22"/>
          <w:szCs w:val="22"/>
          <w:shd w:val="clear" w:color="auto" w:fill="D9D9D9"/>
        </w:rPr>
      </w:pPr>
      <w:r w:rsidRPr="005A6162">
        <w:rPr>
          <w:rFonts w:asciiTheme="minorHAnsi" w:hAnsiTheme="minorHAnsi" w:cstheme="minorHAnsi"/>
          <w:bCs/>
          <w:sz w:val="22"/>
          <w:szCs w:val="22"/>
        </w:rPr>
        <w:t xml:space="preserve">All potential applicants are eligible to apply.  </w:t>
      </w:r>
      <w:r w:rsidRPr="005A6162">
        <w:rPr>
          <w:rFonts w:asciiTheme="minorHAnsi" w:hAnsiTheme="minorHAnsi" w:cstheme="minorHAnsi"/>
          <w:b/>
          <w:bCs/>
          <w:color w:val="FF0000"/>
          <w:sz w:val="22"/>
          <w:szCs w:val="22"/>
        </w:rPr>
        <w:t xml:space="preserve">However, </w:t>
      </w:r>
      <w:r w:rsidR="009378A4">
        <w:rPr>
          <w:rFonts w:asciiTheme="minorHAnsi" w:hAnsiTheme="minorHAnsi" w:cstheme="minorHAnsi"/>
          <w:b/>
          <w:bCs/>
          <w:color w:val="FF0000"/>
          <w:sz w:val="22"/>
          <w:szCs w:val="22"/>
        </w:rPr>
        <w:t>this is notice of a single source selection award.  T</w:t>
      </w:r>
      <w:r w:rsidRPr="005A6162">
        <w:rPr>
          <w:rFonts w:asciiTheme="minorHAnsi" w:hAnsiTheme="minorHAnsi" w:cstheme="minorHAnsi"/>
          <w:b/>
          <w:bCs/>
          <w:color w:val="FF0000"/>
          <w:sz w:val="22"/>
          <w:szCs w:val="22"/>
        </w:rPr>
        <w:t xml:space="preserve">he applicant has been selected.  This is not a request for </w:t>
      </w:r>
      <w:r>
        <w:rPr>
          <w:rFonts w:asciiTheme="minorHAnsi" w:hAnsiTheme="minorHAnsi" w:cstheme="minorHAnsi"/>
          <w:b/>
          <w:bCs/>
          <w:color w:val="FF0000"/>
          <w:sz w:val="22"/>
          <w:szCs w:val="22"/>
        </w:rPr>
        <w:t xml:space="preserve">submission of </w:t>
      </w:r>
      <w:r w:rsidRPr="005A6162">
        <w:rPr>
          <w:rFonts w:asciiTheme="minorHAnsi" w:hAnsiTheme="minorHAnsi" w:cstheme="minorHAnsi"/>
          <w:b/>
          <w:bCs/>
          <w:color w:val="FF0000"/>
          <w:sz w:val="22"/>
          <w:szCs w:val="22"/>
        </w:rPr>
        <w:t>proposals.</w:t>
      </w:r>
    </w:p>
    <w:p w14:paraId="47CC8A83" w14:textId="1C413817" w:rsidR="00480139" w:rsidRPr="00480139" w:rsidRDefault="005543CC" w:rsidP="00D2403C">
      <w:pPr>
        <w:pStyle w:val="Heading3"/>
      </w:pPr>
      <w:r w:rsidRPr="00F45C68">
        <w:lastRenderedPageBreak/>
        <w:t>Cost Sharing or Matching</w:t>
      </w:r>
    </w:p>
    <w:p w14:paraId="57424D30" w14:textId="78318834" w:rsidR="00281E9A" w:rsidRPr="006620E9" w:rsidRDefault="006F7BC5" w:rsidP="006F7BC5">
      <w:pPr>
        <w:pStyle w:val="NoSpacing"/>
        <w:spacing w:after="240"/>
        <w:ind w:left="360"/>
        <w:rPr>
          <w:rFonts w:asciiTheme="minorHAnsi" w:eastAsia="Times New Roman" w:hAnsiTheme="minorHAnsi" w:cstheme="minorHAnsi"/>
        </w:rPr>
      </w:pPr>
      <w:r w:rsidRPr="006620E9">
        <w:rPr>
          <w:rFonts w:asciiTheme="minorHAnsi" w:eastAsia="Times New Roman" w:hAnsiTheme="minorHAnsi" w:cstheme="minorHAnsi"/>
        </w:rPr>
        <w:t xml:space="preserve">A cost-share is required and a 50% match is being met by the </w:t>
      </w:r>
      <w:r w:rsidR="005C7E88">
        <w:rPr>
          <w:rFonts w:asciiTheme="minorHAnsi" w:eastAsia="Times New Roman" w:hAnsiTheme="minorHAnsi" w:cstheme="minorHAnsi"/>
        </w:rPr>
        <w:t>Recipient</w:t>
      </w:r>
      <w:r w:rsidRPr="006620E9">
        <w:rPr>
          <w:rFonts w:asciiTheme="minorHAnsi" w:eastAsia="Times New Roman" w:hAnsiTheme="minorHAnsi" w:cstheme="minorHAnsi"/>
        </w:rPr>
        <w:t>.</w:t>
      </w:r>
    </w:p>
    <w:p w14:paraId="50D47E85" w14:textId="15EC3A17" w:rsidR="00D2403C" w:rsidRPr="00D2403C" w:rsidRDefault="000A43D1" w:rsidP="00D2403C">
      <w:pPr>
        <w:pStyle w:val="Heading3"/>
        <w:rPr>
          <w:rFonts w:cstheme="minorHAnsi"/>
          <w:shd w:val="clear" w:color="auto" w:fill="CCECFF"/>
        </w:rPr>
      </w:pPr>
      <w:r w:rsidRPr="00F45C68">
        <w:t xml:space="preserve">Other Eligibility </w:t>
      </w:r>
      <w:r w:rsidR="00F01387" w:rsidRPr="00F45C68">
        <w:t>Criteria</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12"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3"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E216E3B" w14:textId="04CEB01B" w:rsidR="00D2403C" w:rsidRDefault="00885F11" w:rsidP="00D2403C">
      <w:pPr>
        <w:pStyle w:val="Heading3"/>
        <w:numPr>
          <w:ilvl w:val="0"/>
          <w:numId w:val="38"/>
        </w:numPr>
      </w:pPr>
      <w:r w:rsidRPr="00F45C68">
        <w:t>Request</w:t>
      </w:r>
      <w:r w:rsidR="00BC389C" w:rsidRPr="00F45C68">
        <w:t>ing Paper</w:t>
      </w:r>
      <w:r w:rsidRPr="00F45C68">
        <w:t xml:space="preserve"> </w:t>
      </w:r>
      <w:r w:rsidR="00BC389C" w:rsidRPr="00F45C68">
        <w:t>Application Package</w:t>
      </w:r>
    </w:p>
    <w:p w14:paraId="63270247" w14:textId="44D3B92C" w:rsidR="00993876" w:rsidRPr="00F45C68" w:rsidRDefault="007B370C" w:rsidP="00D2403C">
      <w:pPr>
        <w:pStyle w:val="BodyText"/>
        <w:spacing w:after="240"/>
        <w:ind w:left="360"/>
        <w:jc w:val="left"/>
        <w:rPr>
          <w:rFonts w:asciiTheme="minorHAnsi" w:hAnsiTheme="minorHAnsi"/>
          <w:szCs w:val="22"/>
        </w:rPr>
      </w:pPr>
      <w:r w:rsidRPr="00BA7D74">
        <w:rPr>
          <w:rFonts w:asciiTheme="minorHAnsi" w:hAnsiTheme="minorHAnsi"/>
          <w:szCs w:val="22"/>
        </w:rPr>
        <w:t>Application materials are provided in association with this opportunity posting on Grants.gov, or may be obtained by contacting the staff contact(s) named at the end of this notice.</w:t>
      </w:r>
    </w:p>
    <w:p w14:paraId="32241B18" w14:textId="692B3049" w:rsidR="00993876" w:rsidRPr="00F45C68" w:rsidRDefault="00993876" w:rsidP="00D2403C">
      <w:pPr>
        <w:pStyle w:val="Heading3"/>
      </w:pPr>
      <w:r w:rsidRPr="00F45C68">
        <w:t>Application Form</w:t>
      </w:r>
      <w:r w:rsidR="003D2743" w:rsidRPr="00F45C68">
        <w:t xml:space="preserve"> and Content Requirements</w:t>
      </w:r>
    </w:p>
    <w:p w14:paraId="4EB2CCAB" w14:textId="64B0D8E5" w:rsidR="00993876" w:rsidRPr="00F45C68" w:rsidRDefault="000E3BB4" w:rsidP="004801DC">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14:paraId="5AE3F6EE" w14:textId="5F9DC15D" w:rsidR="00BC516B" w:rsidRPr="00BC516B" w:rsidRDefault="00A44DC0" w:rsidP="006829F9">
      <w:pPr>
        <w:pStyle w:val="Heading4"/>
      </w:pPr>
      <w:bookmarkStart w:id="1" w:name="_SF-424,_Application_for"/>
      <w:bookmarkEnd w:id="1"/>
      <w:r>
        <w:t>SF-</w:t>
      </w:r>
      <w:r w:rsidR="003D2743" w:rsidRPr="00BC516B">
        <w:t>424, App</w:t>
      </w:r>
      <w:r w:rsidR="00BC516B" w:rsidRPr="00BC516B">
        <w:t>lication for Federal Assistance</w:t>
      </w: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4"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5"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 xml:space="preserve">Application for Federal </w:t>
      </w:r>
      <w:r w:rsidR="005C6FDD" w:rsidRPr="00F45C68">
        <w:rPr>
          <w:rFonts w:asciiTheme="minorHAnsi" w:hAnsiTheme="minorHAnsi"/>
          <w:szCs w:val="22"/>
        </w:rPr>
        <w:lastRenderedPageBreak/>
        <w:t>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6"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7"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60139A77" w14:textId="6CC5058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P</w:t>
      </w:r>
      <w:r w:rsidR="008C6DFC" w:rsidRPr="00BA7D74">
        <w:rPr>
          <w:rFonts w:asciiTheme="minorHAnsi" w:hAnsiTheme="minorHAnsi"/>
          <w:szCs w:val="22"/>
        </w:rPr>
        <w:t>roject title;</w:t>
      </w:r>
    </w:p>
    <w:p w14:paraId="6B19B54C" w14:textId="49858B90"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entity(</w:t>
      </w:r>
      <w:proofErr w:type="spellStart"/>
      <w:r w:rsidR="008C6DFC" w:rsidRPr="00BA7D74">
        <w:rPr>
          <w:rFonts w:asciiTheme="minorHAnsi" w:hAnsiTheme="minorHAnsi"/>
          <w:szCs w:val="22"/>
        </w:rPr>
        <w:t>ies</w:t>
      </w:r>
      <w:proofErr w:type="spellEnd"/>
      <w:r w:rsidR="008C6DFC" w:rsidRPr="00BA7D74">
        <w:rPr>
          <w:rFonts w:asciiTheme="minorHAnsi" w:hAnsiTheme="minorHAnsi"/>
          <w:szCs w:val="22"/>
        </w:rPr>
        <w:t>) undertaking the project;</w:t>
      </w:r>
    </w:p>
    <w:p w14:paraId="544D1E4B" w14:textId="51EDBFB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S</w:t>
      </w:r>
      <w:r w:rsidR="008C6DFC" w:rsidRPr="00BA7D74">
        <w:rPr>
          <w:rFonts w:asciiTheme="minorHAnsi" w:hAnsiTheme="minorHAnsi"/>
          <w:szCs w:val="22"/>
        </w:rPr>
        <w:t>tatement of need;</w:t>
      </w:r>
    </w:p>
    <w:p w14:paraId="2D8FFC7D" w14:textId="5F2DE6E4"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G</w:t>
      </w:r>
      <w:r w:rsidR="008C6DFC" w:rsidRPr="00BA7D74">
        <w:rPr>
          <w:rFonts w:asciiTheme="minorHAnsi" w:hAnsiTheme="minorHAnsi"/>
          <w:szCs w:val="22"/>
        </w:rPr>
        <w:t>oals and objectives;</w:t>
      </w:r>
    </w:p>
    <w:p w14:paraId="07D607B4" w14:textId="74C2A17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ctivities;</w:t>
      </w:r>
    </w:p>
    <w:p w14:paraId="38F23206" w14:textId="7285F496"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M</w:t>
      </w:r>
      <w:r w:rsidR="008C6DFC" w:rsidRPr="00BA7D74">
        <w:rPr>
          <w:rFonts w:asciiTheme="minorHAnsi" w:hAnsiTheme="minorHAnsi"/>
          <w:szCs w:val="22"/>
        </w:rPr>
        <w:t>ethods;</w:t>
      </w:r>
    </w:p>
    <w:p w14:paraId="3E75DB68" w14:textId="781183B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T</w:t>
      </w:r>
      <w:r w:rsidR="008C6DFC" w:rsidRPr="00BA7D74">
        <w:rPr>
          <w:rFonts w:asciiTheme="minorHAnsi" w:hAnsiTheme="minorHAnsi"/>
          <w:szCs w:val="22"/>
        </w:rPr>
        <w:t>imetable</w:t>
      </w:r>
      <w:r w:rsidR="00DA42B3" w:rsidRPr="00BA7D74">
        <w:rPr>
          <w:rFonts w:asciiTheme="minorHAnsi" w:hAnsiTheme="minorHAnsi"/>
          <w:szCs w:val="22"/>
        </w:rPr>
        <w:t xml:space="preserve"> or milestones</w:t>
      </w:r>
      <w:r w:rsidR="008C6DFC" w:rsidRPr="00BA7D74">
        <w:rPr>
          <w:rFonts w:asciiTheme="minorHAnsi" w:hAnsiTheme="minorHAnsi"/>
          <w:szCs w:val="22"/>
        </w:rPr>
        <w:t>;</w:t>
      </w:r>
    </w:p>
    <w:p w14:paraId="4A6F0CB5" w14:textId="052A9B5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Information</w:t>
      </w:r>
      <w:r w:rsidR="008C6DFC" w:rsidRPr="00BA7D74">
        <w:rPr>
          <w:rFonts w:asciiTheme="minorHAnsi" w:hAnsiTheme="minorHAnsi"/>
          <w:szCs w:val="22"/>
        </w:rPr>
        <w:t xml:space="preserve"> to support environmental compliance review requirements</w:t>
      </w:r>
      <w:r w:rsidRPr="00BA7D74">
        <w:rPr>
          <w:rFonts w:asciiTheme="minorHAnsi" w:hAnsiTheme="minorHAnsi"/>
          <w:szCs w:val="22"/>
        </w:rPr>
        <w:t xml:space="preserve">. Note: For projects on the high seas, the narrative should provide enough detail so that reviewers are able to determine project compliance with Section 7 of </w:t>
      </w:r>
      <w:r w:rsidR="00DA42B3" w:rsidRPr="00BA7D74">
        <w:rPr>
          <w:rFonts w:asciiTheme="minorHAnsi" w:hAnsiTheme="minorHAnsi"/>
          <w:szCs w:val="22"/>
        </w:rPr>
        <w:t xml:space="preserve">the </w:t>
      </w:r>
      <w:r w:rsidRPr="00BA7D74">
        <w:rPr>
          <w:rFonts w:asciiTheme="minorHAnsi" w:hAnsiTheme="minorHAnsi"/>
          <w:szCs w:val="22"/>
        </w:rPr>
        <w:t xml:space="preserve">Endangered Species Act.  For projects outside the </w:t>
      </w:r>
      <w:r w:rsidR="006F7673" w:rsidRPr="00BA7D74">
        <w:rPr>
          <w:rFonts w:asciiTheme="minorHAnsi" w:hAnsiTheme="minorHAnsi"/>
          <w:szCs w:val="22"/>
        </w:rPr>
        <w:t>U.S.</w:t>
      </w:r>
      <w:r w:rsidRPr="00BA7D74">
        <w:rPr>
          <w:rFonts w:asciiTheme="minorHAnsi" w:hAnsiTheme="minorHAnsi"/>
          <w:szCs w:val="22"/>
        </w:rPr>
        <w:t xml:space="preserve">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sidR="008C6DFC" w:rsidRPr="00BA7D74">
        <w:rPr>
          <w:rFonts w:asciiTheme="minorHAnsi" w:hAnsiTheme="minorHAnsi"/>
          <w:szCs w:val="22"/>
        </w:rPr>
        <w:t>;</w:t>
      </w:r>
    </w:p>
    <w:p w14:paraId="2147531F" w14:textId="77F94558"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stakeholder coordination or involvement;</w:t>
      </w:r>
    </w:p>
    <w:p w14:paraId="484C9E28" w14:textId="3CD24565" w:rsidR="008C6DFC" w:rsidRPr="00BA7D74" w:rsidRDefault="00DA42B3" w:rsidP="004801DC">
      <w:pPr>
        <w:pStyle w:val="BodyText"/>
        <w:numPr>
          <w:ilvl w:val="0"/>
          <w:numId w:val="24"/>
        </w:numPr>
        <w:jc w:val="left"/>
        <w:rPr>
          <w:rFonts w:asciiTheme="minorHAnsi" w:hAnsiTheme="minorHAnsi"/>
          <w:szCs w:val="22"/>
        </w:rPr>
      </w:pPr>
      <w:r w:rsidRPr="00BA7D74">
        <w:rPr>
          <w:rFonts w:asciiTheme="minorHAnsi" w:hAnsiTheme="minorHAnsi"/>
          <w:szCs w:val="22"/>
        </w:rPr>
        <w:t>R</w:t>
      </w:r>
      <w:r w:rsidR="008C6DFC" w:rsidRPr="00BA7D74">
        <w:rPr>
          <w:rFonts w:asciiTheme="minorHAnsi" w:hAnsiTheme="minorHAnsi"/>
          <w:szCs w:val="22"/>
        </w:rPr>
        <w:t>equired project monitoring and evaluation plan, including description of assessment tools to be used;</w:t>
      </w:r>
    </w:p>
    <w:p w14:paraId="3E5C52D3" w14:textId="420D2D3D"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I</w:t>
      </w:r>
      <w:r w:rsidR="008C6DFC" w:rsidRPr="00BA7D74">
        <w:rPr>
          <w:rFonts w:asciiTheme="minorHAnsi" w:hAnsiTheme="minorHAnsi"/>
          <w:szCs w:val="22"/>
        </w:rPr>
        <w:t>nformation on key project personnel;</w:t>
      </w:r>
    </w:p>
    <w:p w14:paraId="76E250E0" w14:textId="3C925F9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nticipated future funding needs;</w:t>
      </w:r>
    </w:p>
    <w:p w14:paraId="7F6332F5" w14:textId="2064ED24" w:rsidR="008C6DFC" w:rsidRPr="00BA7D74" w:rsidRDefault="007141A9" w:rsidP="007B370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etails and supporting documentat</w:t>
      </w:r>
      <w:r w:rsidR="007B370C" w:rsidRPr="00BA7D74">
        <w:rPr>
          <w:rFonts w:asciiTheme="minorHAnsi" w:hAnsiTheme="minorHAnsi"/>
          <w:szCs w:val="22"/>
        </w:rPr>
        <w:t>ion on the project location.</w:t>
      </w:r>
    </w:p>
    <w:p w14:paraId="5AEA2EB5" w14:textId="77777777" w:rsidR="007B370C" w:rsidRPr="00BA7D74" w:rsidRDefault="007B370C" w:rsidP="007B370C">
      <w:pPr>
        <w:pStyle w:val="BodyText"/>
        <w:ind w:left="1440"/>
        <w:jc w:val="left"/>
        <w:rPr>
          <w:rFonts w:asciiTheme="minorHAnsi" w:hAnsiTheme="minorHAnsi"/>
          <w:szCs w:val="22"/>
        </w:rPr>
      </w:pPr>
    </w:p>
    <w:p w14:paraId="472EE14B" w14:textId="77777777" w:rsidR="00A44DC0" w:rsidRDefault="00F21CD7" w:rsidP="006829F9">
      <w:pPr>
        <w:pStyle w:val="Heading4"/>
      </w:pPr>
      <w:r>
        <w:t>SF-</w:t>
      </w:r>
      <w:r w:rsidR="007141A9" w:rsidRPr="00F45C68">
        <w:t>424, Budget Information</w:t>
      </w: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8"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9"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w:t>
      </w:r>
      <w:proofErr w:type="spellStart"/>
      <w:r w:rsidRPr="00F45C68">
        <w:rPr>
          <w:rFonts w:asciiTheme="minorHAnsi" w:hAnsiTheme="minorHAnsi"/>
          <w:szCs w:val="22"/>
        </w:rPr>
        <w:t>subrecipients</w:t>
      </w:r>
      <w:proofErr w:type="spellEnd"/>
      <w:r w:rsidRPr="00F45C68">
        <w:rPr>
          <w:rFonts w:asciiTheme="minorHAnsi" w:hAnsiTheme="minorHAnsi"/>
          <w:szCs w:val="22"/>
        </w:rPr>
        <w:t xml:space="preserve">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20"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 xml:space="preserve">Please note: Show funds requested from this Federal program separately from any other </w:t>
      </w:r>
      <w:r w:rsidR="008C525C" w:rsidRPr="00F45C68">
        <w:rPr>
          <w:rFonts w:asciiTheme="minorHAnsi" w:hAnsiTheme="minorHAnsi"/>
          <w:szCs w:val="22"/>
        </w:rPr>
        <w:lastRenderedPageBreak/>
        <w:t>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35435A67" w14:textId="57829B6A" w:rsidR="00F45C68" w:rsidRPr="00F45C68" w:rsidRDefault="00F45C68" w:rsidP="00A44DC0">
      <w:pPr>
        <w:pStyle w:val="BodyText"/>
        <w:spacing w:after="240"/>
        <w:ind w:left="720"/>
        <w:jc w:val="left"/>
        <w:rPr>
          <w:rFonts w:asciiTheme="minorHAnsi" w:hAnsiTheme="minorHAnsi"/>
          <w:b/>
          <w:szCs w:val="22"/>
        </w:rPr>
      </w:pPr>
      <w:r w:rsidRPr="00243547">
        <w:rPr>
          <w:rFonts w:asciiTheme="minorHAnsi" w:hAnsiTheme="minorHAnsi"/>
          <w:szCs w:val="22"/>
        </w:rPr>
        <w:t>Describe and justify requested budget items and costs.  Detail how the SF</w:t>
      </w:r>
      <w:r w:rsidR="00264210" w:rsidRPr="00243547">
        <w:rPr>
          <w:rFonts w:asciiTheme="minorHAnsi" w:hAnsiTheme="minorHAnsi"/>
          <w:szCs w:val="22"/>
        </w:rPr>
        <w:t>-</w:t>
      </w:r>
      <w:r w:rsidRPr="00243547">
        <w:rPr>
          <w:rFonts w:asciiTheme="minorHAnsi" w:hAnsi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243547">
        <w:rPr>
          <w:rFonts w:asciiTheme="minorHAnsi" w:hAnsiTheme="minorHAnsi"/>
          <w:szCs w:val="22"/>
        </w:rPr>
        <w:t>r the Federal cost principles.  S</w:t>
      </w:r>
      <w:r w:rsidRPr="00243547">
        <w:rPr>
          <w:rFonts w:asciiTheme="minorHAnsi" w:hAnsiTheme="minorHAnsi"/>
          <w:szCs w:val="22"/>
        </w:rPr>
        <w:t xml:space="preserve">ee </w:t>
      </w:r>
      <w:hyperlink r:id="rId21" w:history="1">
        <w:r w:rsidRPr="00243547">
          <w:rPr>
            <w:rStyle w:val="Hyperlink"/>
            <w:rFonts w:asciiTheme="minorHAnsi" w:hAnsiTheme="minorHAnsi"/>
            <w:szCs w:val="22"/>
          </w:rPr>
          <w:t>2 CFR 200.407</w:t>
        </w:r>
      </w:hyperlink>
      <w:r w:rsidRPr="00243547">
        <w:rPr>
          <w:rFonts w:asciiTheme="minorHAnsi" w:hAnsiTheme="minorHAnsi"/>
          <w:szCs w:val="22"/>
        </w:rPr>
        <w:t xml:space="preserve"> “Prior written approva</w:t>
      </w:r>
      <w:r w:rsidR="003C5C66" w:rsidRPr="00243547">
        <w:rPr>
          <w:rFonts w:asciiTheme="minorHAnsi" w:hAnsiTheme="minorHAnsi"/>
          <w:szCs w:val="22"/>
        </w:rPr>
        <w:t>l (prior approval)” for more information</w:t>
      </w:r>
      <w:r w:rsidRPr="00243547">
        <w:rPr>
          <w:rFonts w:asciiTheme="minorHAnsi" w:hAnsiTheme="minorHAnsi"/>
          <w:szCs w:val="22"/>
        </w:rPr>
        <w:t xml:space="preserve">.  If equipment purchased </w:t>
      </w:r>
      <w:r w:rsidR="00A44DC0" w:rsidRPr="00243547">
        <w:rPr>
          <w:rFonts w:asciiTheme="minorHAnsi" w:hAnsiTheme="minorHAnsi"/>
          <w:szCs w:val="22"/>
        </w:rPr>
        <w:t xml:space="preserve">previously </w:t>
      </w:r>
      <w:r w:rsidRPr="00243547">
        <w:rPr>
          <w:rFonts w:asciiTheme="minorHAnsi" w:hAnsiTheme="minorHAnsi"/>
          <w:szCs w:val="22"/>
        </w:rPr>
        <w:t xml:space="preserve">with Federal </w:t>
      </w:r>
      <w:r w:rsidR="00A44DC0" w:rsidRPr="00243547">
        <w:rPr>
          <w:rFonts w:asciiTheme="minorHAnsi" w:hAnsiTheme="minorHAnsi"/>
          <w:szCs w:val="22"/>
        </w:rPr>
        <w:t>funds is available</w:t>
      </w:r>
      <w:r w:rsidRPr="00243547">
        <w:rPr>
          <w:rFonts w:asciiTheme="minorHAnsi" w:hAnsiTheme="minorHAnsi"/>
          <w:szCs w:val="22"/>
        </w:rPr>
        <w:t xml:space="preserve"> for the project, provide a list of that equipment and identify the Federal funding source.</w:t>
      </w:r>
    </w:p>
    <w:p w14:paraId="09F3EDDB" w14:textId="39E62CE6" w:rsidR="006829F9" w:rsidRPr="006829F9" w:rsidRDefault="00F45C68" w:rsidP="006829F9">
      <w:pPr>
        <w:pStyle w:val="Heading4"/>
      </w:pPr>
      <w:r w:rsidRPr="003D5EF0">
        <w:t>Indirect Cost</w:t>
      </w:r>
      <w:r w:rsidR="000B13AD">
        <w:t>s: Individuals</w:t>
      </w: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22"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3"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t>Required Indirect Cost Statement</w:t>
      </w:r>
    </w:p>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4801DC">
      <w:pPr>
        <w:pStyle w:val="ListParagraph"/>
        <w:numPr>
          <w:ilvl w:val="0"/>
          <w:numId w:val="27"/>
        </w:numPr>
        <w:spacing w:after="120"/>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052734">
        <w:rPr>
          <w:rFonts w:asciiTheme="minorHAnsi" w:hAnsiTheme="minorHAnsi"/>
          <w:sz w:val="22"/>
          <w:szCs w:val="22"/>
          <w:highlight w:val="magenta"/>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052734">
        <w:rPr>
          <w:rFonts w:asciiTheme="minorHAnsi" w:hAnsiTheme="minorHAnsi"/>
          <w:sz w:val="22"/>
          <w:szCs w:val="22"/>
          <w:highlight w:val="magenta"/>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lastRenderedPageBreak/>
        <w:t>A [</w:t>
      </w:r>
      <w:r w:rsidRPr="00052734">
        <w:rPr>
          <w:rFonts w:asciiTheme="minorHAnsi" w:hAnsiTheme="minorHAnsi"/>
          <w:sz w:val="22"/>
          <w:szCs w:val="22"/>
          <w:highlight w:val="magenta"/>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052734">
        <w:rPr>
          <w:rFonts w:asciiTheme="minorHAnsi" w:hAnsiTheme="minorHAnsi"/>
          <w:sz w:val="22"/>
          <w:szCs w:val="22"/>
          <w:highlight w:val="magenta"/>
        </w:rPr>
        <w:t>insert rat</w:t>
      </w:r>
      <w:r w:rsidRPr="00052734">
        <w:rPr>
          <w:rFonts w:asciiTheme="minorHAnsi" w:hAnsiTheme="minorHAnsi"/>
          <w:sz w:val="22"/>
          <w:szCs w:val="22"/>
          <w:highlight w:val="magenta"/>
          <w:shd w:val="clear" w:color="auto" w:fill="D9D9D9" w:themeFill="background1" w:themeFillShade="D9"/>
        </w:rPr>
        <w:t>e</w:t>
      </w:r>
      <w:r w:rsidRPr="00F45C68">
        <w:rPr>
          <w:rFonts w:asciiTheme="minorHAnsi" w:hAnsiTheme="minorHAnsi"/>
          <w:sz w:val="22"/>
          <w:szCs w:val="22"/>
        </w:rPr>
        <w:t>].  [</w:t>
      </w:r>
      <w:r w:rsidRPr="00052734">
        <w:rPr>
          <w:rFonts w:asciiTheme="minorHAnsi" w:hAnsiTheme="minorHAnsi"/>
          <w:sz w:val="22"/>
          <w:szCs w:val="22"/>
          <w:highlight w:val="magenta"/>
          <w:shd w:val="clear" w:color="auto" w:fill="D9D9D9" w:themeFill="background1" w:themeFillShade="D9"/>
        </w:rPr>
        <w:t>Insert either: “</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most recently approved but expired </w:t>
      </w:r>
      <w:r w:rsidR="006E5AED" w:rsidRPr="00052734">
        <w:rPr>
          <w:rFonts w:asciiTheme="minorHAnsi" w:hAnsiTheme="minorHAnsi"/>
          <w:sz w:val="22"/>
          <w:szCs w:val="22"/>
          <w:highlight w:val="magenta"/>
          <w:shd w:val="clear" w:color="auto" w:fill="D9D9D9" w:themeFill="background1" w:themeFillShade="D9"/>
        </w:rPr>
        <w:t>rate agreement</w:t>
      </w:r>
      <w:r w:rsidRPr="00052734">
        <w:rPr>
          <w:rFonts w:asciiTheme="minorHAnsi" w:hAnsiTheme="minorHAnsi"/>
          <w:sz w:val="22"/>
          <w:szCs w:val="22"/>
          <w:highlight w:val="magenta"/>
          <w:shd w:val="clear" w:color="auto" w:fill="D9D9D9" w:themeFill="background1" w:themeFillShade="D9"/>
        </w:rPr>
        <w:t xml:space="preserve">.  In the event an award is made, we will submit an indirect cost rate proposal to our cognizant agency within 90 calendar days after the award is made.” </w:t>
      </w:r>
      <w:r w:rsidRPr="00052734">
        <w:rPr>
          <w:rFonts w:asciiTheme="minorHAnsi" w:hAnsiTheme="minorHAnsi"/>
          <w:i/>
          <w:sz w:val="22"/>
          <w:szCs w:val="22"/>
          <w:highlight w:val="magenta"/>
          <w:shd w:val="clear" w:color="auto" w:fill="D9D9D9" w:themeFill="background1" w:themeFillShade="D9"/>
        </w:rPr>
        <w:t xml:space="preserve">or </w:t>
      </w:r>
      <w:r w:rsidRPr="00052734">
        <w:rPr>
          <w:rFonts w:asciiTheme="minorHAnsi" w:hAnsiTheme="minorHAnsi"/>
          <w:sz w:val="22"/>
          <w:szCs w:val="22"/>
          <w:highlight w:val="magenta"/>
          <w:shd w:val="clear" w:color="auto" w:fill="D9D9D9" w:themeFill="background1" w:themeFillShade="D9"/>
        </w:rPr>
        <w:t>“</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w:t>
      </w:r>
      <w:r w:rsidR="006E5AED" w:rsidRPr="00052734">
        <w:rPr>
          <w:rFonts w:asciiTheme="minorHAnsi" w:hAnsiTheme="minorHAnsi"/>
          <w:sz w:val="22"/>
          <w:szCs w:val="22"/>
          <w:highlight w:val="magenta"/>
          <w:shd w:val="clear" w:color="auto" w:fill="D9D9D9" w:themeFill="background1" w:themeFillShade="D9"/>
        </w:rPr>
        <w:t xml:space="preserve">current negotiated indirect cost </w:t>
      </w:r>
      <w:r w:rsidRPr="00052734">
        <w:rPr>
          <w:rFonts w:asciiTheme="minorHAnsi" w:hAnsiTheme="minorHAnsi"/>
          <w:sz w:val="22"/>
          <w:szCs w:val="22"/>
          <w:highlight w:val="magenta"/>
          <w:shd w:val="clear" w:color="auto" w:fill="D9D9D9" w:themeFill="background1" w:themeFillShade="D9"/>
        </w:rPr>
        <w:t>rate agreement.”</w:t>
      </w:r>
      <w:r w:rsidR="009C3223">
        <w:rPr>
          <w:rFonts w:asciiTheme="minorHAnsi" w:hAnsiTheme="minorHAnsi"/>
          <w:sz w:val="22"/>
          <w:szCs w:val="22"/>
        </w:rPr>
        <w:t>]</w:t>
      </w:r>
    </w:p>
    <w:p w14:paraId="441C699B" w14:textId="21F72E6C"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Our indirect cost rate is [</w:t>
      </w:r>
      <w:r w:rsidRPr="00052734">
        <w:rPr>
          <w:rFonts w:asciiTheme="minorHAnsi" w:hAnsiTheme="minorHAnsi"/>
          <w:sz w:val="22"/>
          <w:szCs w:val="22"/>
          <w:highlight w:val="magenta"/>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052734">
        <w:rPr>
          <w:rFonts w:asciiTheme="minorHAnsi" w:hAnsiTheme="minorHAnsi"/>
          <w:sz w:val="22"/>
          <w:szCs w:val="22"/>
          <w:highlight w:val="magenta"/>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052734">
        <w:rPr>
          <w:rFonts w:asciiTheme="minorHAnsi" w:hAnsiTheme="minorHAnsi"/>
          <w:bCs/>
          <w:sz w:val="22"/>
          <w:szCs w:val="22"/>
          <w:highlight w:val="magenta"/>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052734">
        <w:rPr>
          <w:rFonts w:asciiTheme="minorHAnsi" w:hAnsiTheme="minorHAnsi"/>
          <w:bCs/>
          <w:sz w:val="22"/>
          <w:szCs w:val="22"/>
          <w:highlight w:val="magenta"/>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Pr="00052734">
          <w:rPr>
            <w:rStyle w:val="Hyperlink"/>
            <w:rFonts w:asciiTheme="minorHAnsi" w:hAnsiTheme="minorHAnsi"/>
            <w:bCs/>
            <w:sz w:val="22"/>
            <w:szCs w:val="22"/>
            <w:highlight w:val="magenta"/>
          </w:rPr>
          <w:t>2 CFR 2</w:t>
        </w:r>
        <w:r w:rsidR="001575BF" w:rsidRPr="00052734">
          <w:rPr>
            <w:rStyle w:val="Hyperlink"/>
            <w:rFonts w:asciiTheme="minorHAnsi" w:hAnsiTheme="minorHAnsi"/>
            <w:bCs/>
            <w:sz w:val="22"/>
            <w:szCs w:val="22"/>
            <w:highlight w:val="magenta"/>
          </w:rPr>
          <w:t>0</w:t>
        </w:r>
        <w:r w:rsidRPr="00052734">
          <w:rPr>
            <w:rStyle w:val="Hyperlink"/>
            <w:rFonts w:asciiTheme="minorHAnsi" w:hAnsiTheme="minorHAnsi"/>
            <w:bCs/>
            <w:sz w:val="22"/>
            <w:szCs w:val="22"/>
            <w:highlight w:val="magenta"/>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1AC01216" w14:textId="7C7864BB"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052734">
        <w:rPr>
          <w:rFonts w:asciiTheme="minorHAnsi" w:hAnsiTheme="minorHAnsi"/>
          <w:sz w:val="22"/>
          <w:szCs w:val="22"/>
          <w:highlight w:val="magenta"/>
          <w:shd w:val="clear" w:color="auto" w:fill="D9D9D9" w:themeFill="background1" w:themeFillShade="D9"/>
        </w:rPr>
        <w:t>insert your organization’s indirect rate; must be 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 xml:space="preserve">de </w:t>
      </w:r>
      <w:proofErr w:type="spellStart"/>
      <w:r w:rsidRPr="00F45C68">
        <w:rPr>
          <w:rFonts w:asciiTheme="minorHAnsi" w:hAnsiTheme="minorHAnsi"/>
          <w:bCs/>
          <w:i/>
          <w:sz w:val="22"/>
          <w:szCs w:val="22"/>
        </w:rPr>
        <w:t>minimis</w:t>
      </w:r>
      <w:proofErr w:type="spellEnd"/>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5"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is submitting this proposal for consideration under the [</w:t>
      </w:r>
      <w:r w:rsidRPr="00052734">
        <w:rPr>
          <w:rFonts w:asciiTheme="minorHAnsi" w:hAnsiTheme="minorHAnsi"/>
          <w:sz w:val="22"/>
          <w:szCs w:val="22"/>
          <w:highlight w:val="magenta"/>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052734">
        <w:rPr>
          <w:rFonts w:asciiTheme="minorHAnsi" w:hAnsiTheme="minorHAnsi"/>
          <w:sz w:val="22"/>
          <w:szCs w:val="22"/>
          <w:highlight w:val="magenta"/>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w:t>
      </w:r>
      <w:r w:rsidRPr="00F45C68">
        <w:rPr>
          <w:rFonts w:asciiTheme="minorHAnsi" w:hAnsiTheme="minorHAnsi"/>
          <w:sz w:val="22"/>
          <w:szCs w:val="22"/>
        </w:rPr>
        <w:lastRenderedPageBreak/>
        <w:t xml:space="preserve">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F45C68" w:rsidRDefault="00F45C68" w:rsidP="000B13AD">
      <w:pPr>
        <w:pStyle w:val="ListParagraph"/>
        <w:numPr>
          <w:ilvl w:val="0"/>
          <w:numId w:val="27"/>
        </w:numPr>
        <w:spacing w:after="24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will charge all costs directly.</w:t>
      </w:r>
    </w:p>
    <w:p w14:paraId="51D7BA47" w14:textId="5E6A18F9" w:rsidR="006829F9" w:rsidRDefault="00E245C6" w:rsidP="006829F9">
      <w:pPr>
        <w:pStyle w:val="Heading4"/>
      </w:pPr>
      <w:r w:rsidRPr="006829F9">
        <w:t>Conflict of Interest Disclosure</w:t>
      </w:r>
    </w:p>
    <w:p w14:paraId="6E9F445A" w14:textId="77777777" w:rsidR="00741455" w:rsidRPr="005C7E88" w:rsidRDefault="00741455" w:rsidP="00741455">
      <w:pPr>
        <w:pStyle w:val="Default"/>
        <w:ind w:left="720"/>
        <w:rPr>
          <w:rFonts w:asciiTheme="minorHAnsi" w:hAnsiTheme="minorHAnsi" w:cstheme="minorHAnsi"/>
          <w:color w:val="auto"/>
          <w:sz w:val="22"/>
          <w:szCs w:val="22"/>
        </w:rPr>
      </w:pPr>
      <w:r w:rsidRPr="005C7E88">
        <w:rPr>
          <w:rFonts w:asciiTheme="minorHAnsi" w:hAnsiTheme="minorHAnsi" w:cstheme="minorHAnsi"/>
          <w:sz w:val="22"/>
          <w:szCs w:val="22"/>
        </w:rPr>
        <w:t xml:space="preserve">Applicants must state in their application if any actual or potential conflict of interest exists at the time of submission. Conflicts of interest include any relationship or matter that might place the recipient, including their employees and </w:t>
      </w:r>
      <w:proofErr w:type="spellStart"/>
      <w:r w:rsidRPr="005C7E88">
        <w:rPr>
          <w:rFonts w:asciiTheme="minorHAnsi" w:hAnsiTheme="minorHAnsi" w:cstheme="minorHAnsi"/>
          <w:sz w:val="22"/>
          <w:szCs w:val="22"/>
        </w:rPr>
        <w:t>subrecipients</w:t>
      </w:r>
      <w:proofErr w:type="spellEnd"/>
      <w:r w:rsidRPr="005C7E88">
        <w:rPr>
          <w:rFonts w:asciiTheme="minorHAnsi" w:hAnsiTheme="minorHAnsi" w:cstheme="minorHAnsi"/>
          <w:sz w:val="22"/>
          <w:szCs w:val="22"/>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w:t>
      </w:r>
      <w:r w:rsidRPr="005C7E88">
        <w:rPr>
          <w:rFonts w:asciiTheme="minorHAnsi" w:hAnsiTheme="minorHAnsi" w:cstheme="minorHAnsi"/>
          <w:color w:val="auto"/>
          <w:sz w:val="22"/>
          <w:szCs w:val="22"/>
        </w:rPr>
        <w:t xml:space="preserve">applicant’s employees or </w:t>
      </w:r>
      <w:proofErr w:type="spellStart"/>
      <w:r w:rsidRPr="005C7E88">
        <w:rPr>
          <w:rFonts w:asciiTheme="minorHAnsi" w:hAnsiTheme="minorHAnsi" w:cstheme="minorHAnsi"/>
          <w:color w:val="auto"/>
          <w:sz w:val="22"/>
          <w:szCs w:val="22"/>
        </w:rPr>
        <w:t>subrecipients</w:t>
      </w:r>
      <w:proofErr w:type="spellEnd"/>
      <w:r w:rsidRPr="005C7E88">
        <w:rPr>
          <w:rFonts w:asciiTheme="minorHAnsi" w:hAnsiTheme="minorHAnsi" w:cstheme="minorHAnsi"/>
          <w:color w:val="auto"/>
          <w:sz w:val="22"/>
          <w:szCs w:val="22"/>
        </w:rPr>
        <w:t xml:space="preserve">, in matters pertaining to the proposed project. Applicants may not solicit, obtain, or use non-public information that may be of competitive interest to the entity, including information regarding the funding opportunity, evaluation, award, or administration of an award to the entity. </w:t>
      </w:r>
      <w:r w:rsidRPr="005C7E88">
        <w:rPr>
          <w:rFonts w:asciiTheme="minorHAnsi" w:hAnsiTheme="minorHAnsi" w:cstheme="minorHAnsi"/>
          <w:sz w:val="22"/>
          <w:szCs w:val="22"/>
        </w:rPr>
        <w:t xml:space="preserve">Applicants must notify the Service in writing in their application if any employees, including </w:t>
      </w:r>
      <w:proofErr w:type="spellStart"/>
      <w:r w:rsidRPr="005C7E88">
        <w:rPr>
          <w:rFonts w:asciiTheme="minorHAnsi" w:hAnsiTheme="minorHAnsi" w:cstheme="minorHAnsi"/>
          <w:sz w:val="22"/>
          <w:szCs w:val="22"/>
        </w:rPr>
        <w:t>subrecipient</w:t>
      </w:r>
      <w:proofErr w:type="spellEnd"/>
      <w:r w:rsidRPr="005C7E88">
        <w:rPr>
          <w:rFonts w:asciiTheme="minorHAnsi" w:hAnsiTheme="minorHAnsi" w:cstheme="minorHAnsi"/>
          <w:sz w:val="22"/>
          <w:szCs w:val="22"/>
        </w:rPr>
        <w:t xml:space="preserve">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w:t>
      </w:r>
      <w:r w:rsidRPr="005C7E88">
        <w:rPr>
          <w:rFonts w:asciiTheme="minorHAnsi" w:hAnsiTheme="minorHAnsi" w:cstheme="minorHAnsi"/>
          <w:color w:val="auto"/>
          <w:sz w:val="22"/>
          <w:szCs w:val="22"/>
        </w:rPr>
        <w:t xml:space="preserve">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w:t>
      </w:r>
    </w:p>
    <w:p w14:paraId="274CE54C" w14:textId="0B7A1BB5" w:rsidR="00741455" w:rsidRPr="005C7E88" w:rsidRDefault="00741455" w:rsidP="00741455">
      <w:pPr>
        <w:ind w:left="720"/>
        <w:rPr>
          <w:rFonts w:asciiTheme="minorHAnsi" w:hAnsiTheme="minorHAnsi" w:cstheme="minorHAnsi"/>
          <w:lang w:val="en"/>
        </w:rPr>
      </w:pPr>
      <w:proofErr w:type="gramStart"/>
      <w:r w:rsidRPr="005C7E88">
        <w:rPr>
          <w:rFonts w:asciiTheme="minorHAnsi" w:hAnsiTheme="minorHAnsi" w:cstheme="minorHAnsi"/>
          <w:sz w:val="22"/>
          <w:szCs w:val="22"/>
        </w:rPr>
        <w:t>proposed</w:t>
      </w:r>
      <w:proofErr w:type="gramEnd"/>
      <w:r w:rsidRPr="005C7E88">
        <w:rPr>
          <w:rFonts w:asciiTheme="minorHAnsi" w:hAnsiTheme="minorHAnsi" w:cstheme="minorHAnsi"/>
          <w:sz w:val="22"/>
          <w:szCs w:val="22"/>
        </w:rPr>
        <w:t xml:space="preserve">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14:paraId="0F14FBDF" w14:textId="5D112412" w:rsidR="00741455" w:rsidRDefault="00741455" w:rsidP="00741455">
      <w:pPr>
        <w:rPr>
          <w:lang w:val="en"/>
        </w:rPr>
      </w:pPr>
    </w:p>
    <w:p w14:paraId="2F4818C8" w14:textId="77777777" w:rsidR="006829F9" w:rsidRDefault="00092737" w:rsidP="006829F9">
      <w:pPr>
        <w:pStyle w:val="Heading4"/>
      </w:pPr>
      <w:r>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6"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xml:space="preserve">, and non-profit applicants must state if your organization was or was not required to submit a Single Audit report for the most recently closed fiscal year.  If your organization was required to submit a Single Audit report for the most recently closed fiscal </w:t>
      </w:r>
      <w:r>
        <w:rPr>
          <w:rFonts w:asciiTheme="minorHAnsi" w:hAnsiTheme="minorHAnsi"/>
          <w:szCs w:val="22"/>
        </w:rPr>
        <w:lastRenderedPageBreak/>
        <w:t>year</w:t>
      </w:r>
      <w:r w:rsidR="00173E8E">
        <w:rPr>
          <w:rFonts w:asciiTheme="minorHAnsi" w:hAnsiTheme="minorHAnsi"/>
          <w:szCs w:val="22"/>
        </w:rPr>
        <w:t xml:space="preserve">, provide the EIN associated with that report and state if it is available through the </w:t>
      </w:r>
      <w:hyperlink r:id="rId27"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8"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Pr="006829F9" w:rsidRDefault="00B23C23" w:rsidP="006829F9">
      <w:pPr>
        <w:pStyle w:val="Heading4"/>
        <w:rPr>
          <w:rFonts w:cstheme="minorHAnsi"/>
        </w:rPr>
      </w:pPr>
      <w:r w:rsidRPr="00B23C23">
        <w:t>Disclosure of Lobbying Activities</w:t>
      </w:r>
    </w:p>
    <w:p w14:paraId="7579E0B1" w14:textId="37393B1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9"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30"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9DBD290" w14:textId="77777777" w:rsidR="00EB4C6F" w:rsidRDefault="00D05DF4" w:rsidP="00EB4C6F">
      <w:pPr>
        <w:pStyle w:val="Heading4"/>
      </w:pPr>
      <w:r w:rsidRPr="00A5340C">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243547" w:rsidRDefault="00EB4C6F" w:rsidP="00EB4C6F">
      <w:pPr>
        <w:pStyle w:val="Heading4"/>
        <w:rPr>
          <w:rFonts w:cstheme="minorHAnsi"/>
        </w:rPr>
      </w:pPr>
      <w:r w:rsidRPr="00243547">
        <w:t>APPLICATION CHECKLIST</w:t>
      </w:r>
    </w:p>
    <w:p w14:paraId="5AE1865C" w14:textId="0B574C1A" w:rsidR="00D568C8"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D568C8" w:rsidRPr="00243547">
        <w:rPr>
          <w:rFonts w:asciiTheme="minorHAnsi" w:hAnsiTheme="minorHAnsi"/>
          <w:b/>
          <w:sz w:val="22"/>
          <w:szCs w:val="22"/>
        </w:rPr>
        <w:t>424</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5760DF" w:rsidRPr="00243547">
        <w:rPr>
          <w:rFonts w:asciiTheme="minorHAnsi" w:hAnsiTheme="minorHAnsi"/>
          <w:b/>
          <w:sz w:val="22"/>
          <w:szCs w:val="22"/>
        </w:rPr>
        <w:t>Application for Federal Assistance</w:t>
      </w:r>
      <w:r w:rsidR="00D568C8" w:rsidRPr="00243547">
        <w:rPr>
          <w:rFonts w:asciiTheme="minorHAnsi" w:hAnsiTheme="minorHAnsi"/>
          <w:b/>
          <w:sz w:val="22"/>
          <w:szCs w:val="22"/>
        </w:rPr>
        <w:t xml:space="preserve"> or Application for Federal Assistance-Individual</w:t>
      </w:r>
    </w:p>
    <w:p w14:paraId="16565DB4" w14:textId="2F0F360C" w:rsidR="005760DF"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A313C1" w:rsidRPr="00243547">
        <w:rPr>
          <w:rFonts w:asciiTheme="minorHAnsi" w:hAnsiTheme="minorHAnsi"/>
          <w:b/>
          <w:sz w:val="22"/>
          <w:szCs w:val="22"/>
        </w:rPr>
        <w:t>424</w:t>
      </w:r>
      <w:r w:rsidRPr="00243547">
        <w:rPr>
          <w:rFonts w:asciiTheme="minorHAnsi" w:hAnsiTheme="minorHAnsi"/>
          <w:b/>
          <w:sz w:val="22"/>
          <w:szCs w:val="22"/>
        </w:rPr>
        <w:t xml:space="preserve">B or </w:t>
      </w:r>
      <w:r w:rsidR="00D568C8" w:rsidRPr="00243547">
        <w:rPr>
          <w:rFonts w:asciiTheme="minorHAnsi" w:hAnsiTheme="minorHAnsi"/>
          <w:b/>
          <w:sz w:val="22"/>
          <w:szCs w:val="22"/>
        </w:rPr>
        <w:t>D</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313C1" w:rsidRPr="00243547">
        <w:rPr>
          <w:rFonts w:asciiTheme="minorHAnsi" w:hAnsiTheme="minorHAnsi"/>
          <w:b/>
          <w:sz w:val="22"/>
          <w:szCs w:val="22"/>
        </w:rPr>
        <w:t>Assurances</w:t>
      </w:r>
    </w:p>
    <w:p w14:paraId="0B04FDEB" w14:textId="767A8735" w:rsidR="00DA26B4" w:rsidRPr="00243547" w:rsidRDefault="00F04A45"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Project </w:t>
      </w:r>
      <w:r w:rsidR="00A80EBB" w:rsidRPr="00243547">
        <w:rPr>
          <w:rFonts w:asciiTheme="minorHAnsi" w:hAnsiTheme="minorHAnsi"/>
          <w:b/>
          <w:sz w:val="22"/>
          <w:szCs w:val="22"/>
        </w:rPr>
        <w:t>N</w:t>
      </w:r>
      <w:r w:rsidR="00BE2F7C" w:rsidRPr="00243547">
        <w:rPr>
          <w:rFonts w:asciiTheme="minorHAnsi" w:hAnsiTheme="minorHAnsi"/>
          <w:b/>
          <w:sz w:val="22"/>
          <w:szCs w:val="22"/>
        </w:rPr>
        <w:t>arrative</w:t>
      </w:r>
    </w:p>
    <w:p w14:paraId="55A1E634" w14:textId="75993177" w:rsidR="00A80EBB" w:rsidRPr="00243547" w:rsidRDefault="00264210"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SF-424A or </w:t>
      </w:r>
      <w:r w:rsidR="00D568C8" w:rsidRPr="00243547">
        <w:rPr>
          <w:rFonts w:asciiTheme="minorHAnsi" w:hAnsiTheme="minorHAnsi"/>
          <w:b/>
          <w:sz w:val="22"/>
          <w:szCs w:val="22"/>
        </w:rPr>
        <w:t>C</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80EBB" w:rsidRPr="00243547">
        <w:rPr>
          <w:rFonts w:asciiTheme="minorHAnsi" w:hAnsiTheme="minorHAnsi"/>
          <w:b/>
          <w:sz w:val="22"/>
          <w:szCs w:val="22"/>
        </w:rPr>
        <w:t>Budget Information</w:t>
      </w:r>
    </w:p>
    <w:p w14:paraId="03EBAA6F" w14:textId="288499D6"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Budget Narrative</w:t>
      </w:r>
    </w:p>
    <w:p w14:paraId="40CCB98B" w14:textId="4BDBF2E0" w:rsidR="00756430"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lastRenderedPageBreak/>
        <w:t>Indirect Cost Statement</w:t>
      </w:r>
      <w:r w:rsidR="00756430" w:rsidRPr="00243547">
        <w:rPr>
          <w:rFonts w:asciiTheme="minorHAnsi" w:hAnsiTheme="minorHAnsi"/>
          <w:b/>
          <w:sz w:val="22"/>
          <w:szCs w:val="22"/>
        </w:rPr>
        <w:t xml:space="preserve"> and related documentation (when applicable)</w:t>
      </w:r>
    </w:p>
    <w:p w14:paraId="43BA3492" w14:textId="11CD5257"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Conflict of Interest Disclosure</w:t>
      </w:r>
      <w:r w:rsidR="000E3BB4" w:rsidRPr="00243547">
        <w:rPr>
          <w:rFonts w:asciiTheme="minorHAnsi" w:hAnsiTheme="minorHAnsi"/>
          <w:b/>
          <w:sz w:val="22"/>
          <w:szCs w:val="22"/>
        </w:rPr>
        <w:t xml:space="preserve"> (</w:t>
      </w:r>
      <w:r w:rsidRPr="00243547">
        <w:rPr>
          <w:rFonts w:asciiTheme="minorHAnsi" w:hAnsiTheme="minorHAnsi"/>
          <w:b/>
          <w:sz w:val="22"/>
          <w:szCs w:val="22"/>
        </w:rPr>
        <w:t>when applicable</w:t>
      </w:r>
      <w:r w:rsidR="000E3BB4" w:rsidRPr="00243547">
        <w:rPr>
          <w:rFonts w:asciiTheme="minorHAnsi" w:hAnsiTheme="minorHAnsi"/>
          <w:b/>
          <w:sz w:val="22"/>
          <w:szCs w:val="22"/>
        </w:rPr>
        <w:t>)</w:t>
      </w:r>
    </w:p>
    <w:p w14:paraId="1B3AF320" w14:textId="70324721" w:rsidR="00826098" w:rsidRPr="00243547" w:rsidRDefault="005760DF" w:rsidP="00D568C8">
      <w:pPr>
        <w:numPr>
          <w:ilvl w:val="0"/>
          <w:numId w:val="2"/>
        </w:numPr>
        <w:rPr>
          <w:rFonts w:asciiTheme="minorHAnsi" w:hAnsiTheme="minorHAnsi"/>
          <w:sz w:val="22"/>
          <w:szCs w:val="22"/>
        </w:rPr>
      </w:pPr>
      <w:r w:rsidRPr="00243547">
        <w:rPr>
          <w:rFonts w:asciiTheme="minorHAnsi" w:hAnsiTheme="minorHAnsi"/>
          <w:b/>
          <w:sz w:val="22"/>
          <w:szCs w:val="22"/>
        </w:rPr>
        <w:t>S</w:t>
      </w:r>
      <w:r w:rsidR="00DA26B4" w:rsidRPr="00243547">
        <w:rPr>
          <w:rFonts w:asciiTheme="minorHAnsi" w:hAnsiTheme="minorHAnsi"/>
          <w:b/>
          <w:sz w:val="22"/>
          <w:szCs w:val="22"/>
        </w:rPr>
        <w:t xml:space="preserve">ingle </w:t>
      </w:r>
      <w:r w:rsidRPr="00243547">
        <w:rPr>
          <w:rFonts w:asciiTheme="minorHAnsi" w:hAnsiTheme="minorHAnsi"/>
          <w:b/>
          <w:sz w:val="22"/>
          <w:szCs w:val="22"/>
        </w:rPr>
        <w:t>A</w:t>
      </w:r>
      <w:r w:rsidR="00DA26B4" w:rsidRPr="00243547">
        <w:rPr>
          <w:rFonts w:asciiTheme="minorHAnsi" w:hAnsiTheme="minorHAnsi"/>
          <w:b/>
          <w:sz w:val="22"/>
          <w:szCs w:val="22"/>
        </w:rPr>
        <w:t xml:space="preserve">udit </w:t>
      </w:r>
      <w:r w:rsidRPr="00243547">
        <w:rPr>
          <w:rFonts w:asciiTheme="minorHAnsi" w:hAnsiTheme="minorHAnsi"/>
          <w:b/>
          <w:sz w:val="22"/>
          <w:szCs w:val="22"/>
        </w:rPr>
        <w:t>R</w:t>
      </w:r>
      <w:r w:rsidR="00DA26B4" w:rsidRPr="00243547">
        <w:rPr>
          <w:rFonts w:asciiTheme="minorHAnsi" w:hAnsiTheme="minorHAnsi"/>
          <w:b/>
          <w:sz w:val="22"/>
          <w:szCs w:val="22"/>
        </w:rPr>
        <w:t xml:space="preserve">eporting </w:t>
      </w:r>
      <w:r w:rsidR="00A80EBB" w:rsidRPr="00243547">
        <w:rPr>
          <w:rFonts w:asciiTheme="minorHAnsi" w:hAnsiTheme="minorHAnsi"/>
          <w:b/>
          <w:sz w:val="22"/>
          <w:szCs w:val="22"/>
        </w:rPr>
        <w:t>S</w:t>
      </w:r>
      <w:r w:rsidR="00DA26B4" w:rsidRPr="00243547">
        <w:rPr>
          <w:rFonts w:asciiTheme="minorHAnsi" w:hAnsiTheme="minorHAnsi"/>
          <w:b/>
          <w:sz w:val="22"/>
          <w:szCs w:val="22"/>
        </w:rPr>
        <w:t>tatement</w:t>
      </w:r>
      <w:r w:rsidR="000E3BB4" w:rsidRPr="00243547">
        <w:rPr>
          <w:rFonts w:asciiTheme="minorHAnsi" w:hAnsiTheme="minorHAnsi"/>
          <w:b/>
          <w:sz w:val="22"/>
          <w:szCs w:val="22"/>
        </w:rPr>
        <w:t xml:space="preserve"> (</w:t>
      </w:r>
      <w:r w:rsidR="00A80EBB" w:rsidRPr="00243547">
        <w:rPr>
          <w:rFonts w:asciiTheme="minorHAnsi" w:hAnsiTheme="minorHAnsi"/>
          <w:b/>
          <w:sz w:val="22"/>
          <w:szCs w:val="22"/>
        </w:rPr>
        <w:t>when applicable</w:t>
      </w:r>
      <w:r w:rsidR="000E3BB4" w:rsidRPr="00243547">
        <w:rPr>
          <w:rFonts w:asciiTheme="minorHAnsi" w:hAnsiTheme="minorHAnsi"/>
          <w:b/>
          <w:sz w:val="22"/>
          <w:szCs w:val="22"/>
        </w:rPr>
        <w:t>)</w:t>
      </w:r>
    </w:p>
    <w:p w14:paraId="2CFB766C" w14:textId="3BB32F17" w:rsidR="000E3BB4" w:rsidRPr="00243547" w:rsidRDefault="00A61634" w:rsidP="00D568C8">
      <w:pPr>
        <w:numPr>
          <w:ilvl w:val="0"/>
          <w:numId w:val="2"/>
        </w:numPr>
        <w:rPr>
          <w:rFonts w:asciiTheme="minorHAnsi" w:hAnsiTheme="minorHAnsi"/>
          <w:b/>
          <w:sz w:val="22"/>
          <w:szCs w:val="22"/>
        </w:rPr>
      </w:pPr>
      <w:r w:rsidRPr="00243547">
        <w:rPr>
          <w:rFonts w:asciiTheme="minorHAnsi" w:hAnsiTheme="minorHAnsi"/>
          <w:b/>
          <w:sz w:val="22"/>
          <w:szCs w:val="22"/>
        </w:rPr>
        <w:t>SF-</w:t>
      </w:r>
      <w:r w:rsidR="000E3BB4" w:rsidRPr="00243547">
        <w:rPr>
          <w:rFonts w:asciiTheme="minorHAnsi" w:hAnsiTheme="minorHAnsi"/>
          <w:b/>
          <w:sz w:val="22"/>
          <w:szCs w:val="22"/>
        </w:rPr>
        <w:t>LLL</w:t>
      </w:r>
      <w:r w:rsidRPr="00243547">
        <w:rPr>
          <w:rFonts w:asciiTheme="minorHAnsi" w:hAnsiTheme="minorHAnsi"/>
          <w:b/>
          <w:sz w:val="22"/>
          <w:szCs w:val="22"/>
        </w:rPr>
        <w:t>,</w:t>
      </w:r>
      <w:r w:rsidR="000E3BB4" w:rsidRPr="00243547">
        <w:rPr>
          <w:rFonts w:asciiTheme="minorHAnsi" w:hAnsiTheme="minorHAnsi"/>
          <w:b/>
          <w:sz w:val="22"/>
          <w:szCs w:val="22"/>
        </w:rPr>
        <w:t xml:space="preserve"> Disclosure of Lobbying Activities (when applicable)</w:t>
      </w:r>
    </w:p>
    <w:p w14:paraId="50D97EC5" w14:textId="232A92B0" w:rsidR="000E3BB4" w:rsidRPr="00243547" w:rsidRDefault="000E3BB4" w:rsidP="006C578E">
      <w:pPr>
        <w:numPr>
          <w:ilvl w:val="0"/>
          <w:numId w:val="2"/>
        </w:numPr>
        <w:rPr>
          <w:rFonts w:asciiTheme="minorHAnsi" w:hAnsiTheme="minorHAnsi"/>
          <w:sz w:val="22"/>
          <w:szCs w:val="22"/>
        </w:rPr>
      </w:pPr>
      <w:r w:rsidRPr="00243547">
        <w:rPr>
          <w:rFonts w:asciiTheme="minorHAnsi" w:hAnsiTheme="minorHAnsi"/>
          <w:b/>
          <w:sz w:val="22"/>
          <w:szCs w:val="22"/>
        </w:rPr>
        <w:t>Overlap or Duplication of Effort Statement</w:t>
      </w:r>
    </w:p>
    <w:p w14:paraId="334A3085" w14:textId="77777777" w:rsidR="006C578E" w:rsidRPr="006C578E" w:rsidRDefault="006C578E" w:rsidP="006C578E">
      <w:pPr>
        <w:ind w:left="1080"/>
        <w:rPr>
          <w:rFonts w:asciiTheme="minorHAnsi" w:hAnsiTheme="minorHAnsi"/>
          <w:sz w:val="22"/>
          <w:szCs w:val="22"/>
        </w:rPr>
      </w:pPr>
    </w:p>
    <w:p w14:paraId="2979C99A" w14:textId="71894009"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40A9212F" w:rsidR="00DF5E66" w:rsidRPr="000E3BB4" w:rsidRDefault="00DF5E66" w:rsidP="004801DC">
      <w:pPr>
        <w:pStyle w:val="Heading2"/>
        <w:rPr>
          <w:rFonts w:asciiTheme="minorHAnsi" w:hAnsiTheme="minorHAnsi"/>
          <w:sz w:val="24"/>
        </w:rPr>
      </w:pPr>
      <w:bookmarkStart w:id="2" w:name="_V._Submission_Requirements"/>
      <w:bookmarkEnd w:id="2"/>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D2403C">
      <w:pPr>
        <w:pStyle w:val="Heading3"/>
        <w:numPr>
          <w:ilvl w:val="0"/>
          <w:numId w:val="39"/>
        </w:numPr>
      </w:pPr>
      <w:r w:rsidRPr="00A6720C">
        <w:t>Unique Entity Identifier and System for Award Ma</w:t>
      </w:r>
      <w:r w:rsidR="009E1EB4">
        <w:t>nagement (SAM.gov) Registration</w:t>
      </w:r>
    </w:p>
    <w:p w14:paraId="733B95D3" w14:textId="089A95EC"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31"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3A9898A2" w14:textId="77777777" w:rsidR="00EB4C6F" w:rsidRPr="00EB4C6F" w:rsidRDefault="00BB6BD7" w:rsidP="00EB4C6F">
      <w:pPr>
        <w:pStyle w:val="Heading4"/>
        <w:numPr>
          <w:ilvl w:val="0"/>
          <w:numId w:val="47"/>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32"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33"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4"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5"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6"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7"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Pr="00D2403C" w:rsidRDefault="0037425F" w:rsidP="00D2403C">
      <w:pPr>
        <w:pStyle w:val="Heading3"/>
      </w:pPr>
      <w:r w:rsidRPr="00A30130">
        <w:t xml:space="preserve">Submission </w:t>
      </w:r>
      <w:r w:rsidR="00F9193C" w:rsidRPr="00A30130">
        <w:t>Dates and Times</w:t>
      </w:r>
    </w:p>
    <w:p w14:paraId="5F03F2A6" w14:textId="6129AD19" w:rsidR="006C1C22" w:rsidRDefault="006C1C22" w:rsidP="006C1C22">
      <w:pPr>
        <w:pStyle w:val="ListParagraph"/>
        <w:spacing w:after="240"/>
        <w:ind w:left="360"/>
        <w:rPr>
          <w:rFonts w:asciiTheme="minorHAnsi" w:hAnsiTheme="minorHAnsi"/>
          <w:sz w:val="22"/>
          <w:szCs w:val="22"/>
        </w:rPr>
      </w:pPr>
      <w:r w:rsidRPr="00667513">
        <w:rPr>
          <w:rFonts w:asciiTheme="minorHAnsi" w:hAnsiTheme="minorHAnsi"/>
          <w:sz w:val="22"/>
          <w:szCs w:val="22"/>
        </w:rPr>
        <w:t xml:space="preserve">Submissions are due:  </w:t>
      </w:r>
      <w:r w:rsidR="00D029ED">
        <w:rPr>
          <w:rFonts w:asciiTheme="minorHAnsi" w:hAnsiTheme="minorHAnsi"/>
          <w:sz w:val="22"/>
          <w:szCs w:val="22"/>
        </w:rPr>
        <w:t>This is a single source award</w:t>
      </w:r>
    </w:p>
    <w:p w14:paraId="6D8A4154" w14:textId="3D9C753F" w:rsidR="00BA7D74" w:rsidRDefault="00BA7D74" w:rsidP="00BA7D74">
      <w:pPr>
        <w:pStyle w:val="ListParagraph"/>
        <w:spacing w:after="240"/>
        <w:ind w:left="360"/>
        <w:rPr>
          <w:rFonts w:asciiTheme="minorHAnsi" w:hAnsiTheme="minorHAnsi"/>
          <w:sz w:val="22"/>
          <w:szCs w:val="22"/>
        </w:rPr>
      </w:pPr>
    </w:p>
    <w:p w14:paraId="09C165E6" w14:textId="096BDB6E" w:rsidR="00D2403C" w:rsidRPr="00AC2D67" w:rsidRDefault="00D2403C" w:rsidP="00D2403C">
      <w:pPr>
        <w:pStyle w:val="Heading3"/>
      </w:pPr>
      <w:r w:rsidRPr="00AC2D67">
        <w:lastRenderedPageBreak/>
        <w:t>Intergovernmental Review</w:t>
      </w:r>
    </w:p>
    <w:p w14:paraId="53E778BD" w14:textId="1080D863" w:rsidR="00D425B6" w:rsidRPr="00AC2D67" w:rsidRDefault="00D425B6" w:rsidP="00D2403C">
      <w:pPr>
        <w:pStyle w:val="ListParagraph"/>
        <w:spacing w:after="240"/>
        <w:ind w:left="360"/>
        <w:rPr>
          <w:rFonts w:asciiTheme="minorHAnsi" w:hAnsiTheme="minorHAnsi"/>
          <w:sz w:val="22"/>
          <w:szCs w:val="22"/>
        </w:rPr>
      </w:pPr>
      <w:r w:rsidRPr="00AC2D67">
        <w:rPr>
          <w:rFonts w:asciiTheme="minorHAnsi" w:hAnsiTheme="minorHAnsi"/>
          <w:bCs/>
          <w:color w:val="000000"/>
          <w:sz w:val="22"/>
          <w:szCs w:val="22"/>
        </w:rPr>
        <w:t xml:space="preserve">Prior to </w:t>
      </w:r>
      <w:r w:rsidR="00231A7A" w:rsidRPr="00AC2D67">
        <w:rPr>
          <w:rFonts w:asciiTheme="minorHAnsi" w:hAnsiTheme="minorHAnsi"/>
          <w:bCs/>
          <w:color w:val="000000"/>
          <w:sz w:val="22"/>
          <w:szCs w:val="22"/>
        </w:rPr>
        <w:t>application</w:t>
      </w:r>
      <w:r w:rsidRPr="00AC2D67">
        <w:rPr>
          <w:rFonts w:asciiTheme="minorHAnsi" w:hAnsiTheme="minorHAnsi"/>
          <w:bCs/>
          <w:color w:val="000000"/>
          <w:sz w:val="22"/>
          <w:szCs w:val="22"/>
        </w:rPr>
        <w:t xml:space="preserve"> submission</w:t>
      </w:r>
      <w:r w:rsidR="00231A7A" w:rsidRPr="00AC2D67">
        <w:rPr>
          <w:rFonts w:asciiTheme="minorHAnsi" w:hAnsiTheme="minorHAnsi"/>
          <w:bCs/>
          <w:color w:val="000000"/>
          <w:sz w:val="22"/>
          <w:szCs w:val="22"/>
        </w:rPr>
        <w:t>, U.S. s</w:t>
      </w:r>
      <w:r w:rsidR="00231A7A" w:rsidRPr="00AC2D67">
        <w:rPr>
          <w:rFonts w:asciiTheme="minorHAnsi" w:hAnsiTheme="minorHAnsi"/>
          <w:color w:val="000000"/>
          <w:sz w:val="22"/>
          <w:szCs w:val="22"/>
        </w:rPr>
        <w:t xml:space="preserve">tate and local government applicants </w:t>
      </w:r>
      <w:r w:rsidRPr="00AC2D67">
        <w:rPr>
          <w:rFonts w:asciiTheme="minorHAnsi" w:hAnsiTheme="minorHAnsi"/>
          <w:color w:val="000000"/>
          <w:sz w:val="22"/>
          <w:szCs w:val="22"/>
        </w:rPr>
        <w:t xml:space="preserve">should </w:t>
      </w:r>
      <w:r w:rsidR="00756FEC" w:rsidRPr="00AC2D67">
        <w:rPr>
          <w:rFonts w:asciiTheme="minorHAnsi" w:hAnsiTheme="minorHAnsi"/>
          <w:color w:val="000000"/>
          <w:sz w:val="22"/>
          <w:szCs w:val="22"/>
        </w:rPr>
        <w:t xml:space="preserve">visit </w:t>
      </w:r>
      <w:r w:rsidR="003425A6" w:rsidRPr="00AC2D67">
        <w:rPr>
          <w:rFonts w:asciiTheme="minorHAnsi" w:hAnsiTheme="minorHAnsi"/>
          <w:color w:val="000000"/>
          <w:sz w:val="22"/>
          <w:szCs w:val="22"/>
        </w:rPr>
        <w:t xml:space="preserve">the </w:t>
      </w:r>
      <w:hyperlink r:id="rId38" w:history="1">
        <w:r w:rsidR="003425A6" w:rsidRPr="00AC2D67">
          <w:rPr>
            <w:rStyle w:val="Hyperlink"/>
            <w:rFonts w:asciiTheme="minorHAnsi" w:hAnsiTheme="minorHAnsi"/>
            <w:sz w:val="22"/>
            <w:szCs w:val="22"/>
          </w:rPr>
          <w:t>OMB Office of Federal Financial Management website</w:t>
        </w:r>
      </w:hyperlink>
      <w:r w:rsidR="003425A6" w:rsidRPr="00AC2D67">
        <w:rPr>
          <w:rFonts w:asciiTheme="minorHAnsi" w:hAnsiTheme="minorHAnsi"/>
          <w:color w:val="000000"/>
          <w:sz w:val="22"/>
          <w:szCs w:val="22"/>
        </w:rPr>
        <w:t xml:space="preserve"> </w:t>
      </w:r>
      <w:r w:rsidR="00231A7A"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and view the “State Point of Contact (SPOC) List” </w:t>
      </w:r>
      <w:r w:rsidR="00231A7A" w:rsidRPr="00AC2D67">
        <w:rPr>
          <w:rFonts w:asciiTheme="minorHAnsi" w:hAnsiTheme="minorHAnsi"/>
          <w:color w:val="000000"/>
          <w:sz w:val="22"/>
          <w:szCs w:val="22"/>
        </w:rPr>
        <w:t xml:space="preserve">to determine whether their application is subject to the state intergovernmental review process </w:t>
      </w:r>
      <w:r w:rsidR="00756FEC" w:rsidRPr="00AC2D67">
        <w:rPr>
          <w:rFonts w:asciiTheme="minorHAnsi" w:hAnsiTheme="minorHAnsi"/>
          <w:color w:val="000000"/>
          <w:sz w:val="22"/>
          <w:szCs w:val="22"/>
        </w:rPr>
        <w:t>under</w:t>
      </w:r>
      <w:r w:rsidR="00231A7A" w:rsidRPr="00AC2D67">
        <w:rPr>
          <w:rFonts w:asciiTheme="minorHAnsi" w:hAnsiTheme="minorHAnsi"/>
          <w:color w:val="000000"/>
          <w:sz w:val="22"/>
          <w:szCs w:val="22"/>
        </w:rPr>
        <w:t xml:space="preserve"> Executive Order </w:t>
      </w:r>
      <w:r w:rsidR="00347982" w:rsidRPr="00AC2D67">
        <w:rPr>
          <w:rFonts w:asciiTheme="minorHAnsi" w:hAnsiTheme="minorHAnsi"/>
          <w:color w:val="000000"/>
          <w:sz w:val="22"/>
          <w:szCs w:val="22"/>
        </w:rPr>
        <w:t xml:space="preserve">(E.O.) </w:t>
      </w:r>
      <w:r w:rsidRPr="00AC2D67">
        <w:rPr>
          <w:rFonts w:asciiTheme="minorHAnsi" w:hAnsiTheme="minorHAnsi"/>
          <w:color w:val="000000"/>
          <w:sz w:val="22"/>
          <w:szCs w:val="22"/>
        </w:rPr>
        <w:t>12372 “Intergovernmental R</w:t>
      </w:r>
      <w:r w:rsidR="00231A7A" w:rsidRPr="00AC2D67">
        <w:rPr>
          <w:rFonts w:asciiTheme="minorHAnsi" w:hAnsiTheme="minorHAnsi"/>
          <w:color w:val="000000"/>
          <w:sz w:val="22"/>
          <w:szCs w:val="22"/>
        </w:rPr>
        <w:t>eview of Federal Programs.”</w:t>
      </w:r>
      <w:r w:rsidR="00756FEC"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AC2D67">
        <w:rPr>
          <w:rFonts w:asciiTheme="minorHAnsi" w:hAnsiTheme="minorHAnsi"/>
          <w:color w:val="000000"/>
          <w:sz w:val="22"/>
          <w:szCs w:val="22"/>
        </w:rPr>
        <w:t xml:space="preserve">is </w:t>
      </w:r>
      <w:r w:rsidRPr="00AC2D67">
        <w:rPr>
          <w:rFonts w:asciiTheme="minorHAnsi" w:hAnsiTheme="minorHAnsi"/>
          <w:color w:val="000000"/>
          <w:sz w:val="22"/>
          <w:szCs w:val="22"/>
        </w:rPr>
        <w:t>on the list, contact the designated entity for more information on the state’s prior review requirements for Federal assistance applications.</w:t>
      </w:r>
    </w:p>
    <w:p w14:paraId="6D8461F9" w14:textId="39F9F9CC" w:rsidR="00D2403C" w:rsidRDefault="00D2403C" w:rsidP="00D2403C">
      <w:pPr>
        <w:pStyle w:val="Heading3"/>
      </w:pPr>
      <w:r>
        <w:t>Funding Restrictions</w:t>
      </w:r>
    </w:p>
    <w:p w14:paraId="52520F0D" w14:textId="43DD3696" w:rsidR="00BA7D74" w:rsidRPr="0029307B" w:rsidRDefault="0029307B" w:rsidP="00BA7D74">
      <w:pPr>
        <w:pStyle w:val="ListParagraph"/>
        <w:spacing w:after="240"/>
        <w:ind w:left="360"/>
        <w:rPr>
          <w:rFonts w:asciiTheme="minorHAnsi" w:hAnsiTheme="minorHAnsi"/>
          <w:color w:val="000000"/>
          <w:sz w:val="22"/>
          <w:szCs w:val="22"/>
        </w:rPr>
      </w:pPr>
      <w:r w:rsidRPr="0029307B">
        <w:rPr>
          <w:rFonts w:asciiTheme="minorHAnsi" w:hAnsiTheme="minorHAnsi"/>
          <w:color w:val="000000"/>
          <w:sz w:val="22"/>
          <w:szCs w:val="22"/>
        </w:rPr>
        <w:t>R</w:t>
      </w:r>
      <w:r w:rsidR="00BA7D74" w:rsidRPr="0029307B">
        <w:rPr>
          <w:rFonts w:asciiTheme="minorHAnsi" w:hAnsiTheme="minorHAnsi"/>
          <w:color w:val="000000"/>
          <w:sz w:val="22"/>
          <w:szCs w:val="22"/>
        </w:rPr>
        <w:t>eimbursem</w:t>
      </w:r>
      <w:r w:rsidRPr="0029307B">
        <w:rPr>
          <w:rFonts w:asciiTheme="minorHAnsi" w:hAnsiTheme="minorHAnsi"/>
          <w:color w:val="000000"/>
          <w:sz w:val="22"/>
          <w:szCs w:val="22"/>
        </w:rPr>
        <w:t xml:space="preserve">ent of pre-Federal award costs </w:t>
      </w:r>
      <w:r w:rsidR="006C1C22">
        <w:rPr>
          <w:rFonts w:asciiTheme="minorHAnsi" w:hAnsiTheme="minorHAnsi"/>
          <w:color w:val="000000"/>
          <w:sz w:val="22"/>
          <w:szCs w:val="22"/>
        </w:rPr>
        <w:t>is</w:t>
      </w:r>
      <w:r w:rsidRPr="0029307B">
        <w:rPr>
          <w:rFonts w:asciiTheme="minorHAnsi" w:hAnsiTheme="minorHAnsi"/>
          <w:color w:val="000000"/>
          <w:sz w:val="22"/>
          <w:szCs w:val="22"/>
        </w:rPr>
        <w:t xml:space="preserve"> not allowed.</w:t>
      </w:r>
    </w:p>
    <w:p w14:paraId="77893B0A" w14:textId="6EE3D6A5" w:rsidR="00D2403C" w:rsidRPr="00D2403C" w:rsidRDefault="00D2403C" w:rsidP="00D2403C">
      <w:pPr>
        <w:pStyle w:val="Heading3"/>
        <w:rPr>
          <w:sz w:val="24"/>
        </w:rPr>
      </w:pPr>
      <w:r>
        <w:t>Submission Instructions</w:t>
      </w:r>
    </w:p>
    <w:p w14:paraId="450BE891" w14:textId="1FCCD687" w:rsidR="00FC400F" w:rsidRPr="00BA7D74" w:rsidRDefault="00E94ED0" w:rsidP="00BA7D74">
      <w:pPr>
        <w:pStyle w:val="ListParagraph"/>
        <w:spacing w:after="240"/>
        <w:ind w:left="360"/>
        <w:rPr>
          <w:rFonts w:asciiTheme="minorHAnsi" w:hAnsiTheme="minorHAnsi" w:cstheme="minorHAnsi"/>
          <w:sz w:val="22"/>
          <w:szCs w:val="22"/>
        </w:rPr>
      </w:pPr>
      <w:bookmarkStart w:id="3" w:name="OLE_LINK2"/>
      <w:bookmarkStart w:id="4" w:name="OLE_LINK3"/>
      <w:r w:rsidRPr="00E94ED0">
        <w:rPr>
          <w:rFonts w:asciiTheme="minorHAnsi" w:hAnsiTheme="minorHAnsi" w:cstheme="minorHAnsi"/>
          <w:bCs/>
          <w:sz w:val="22"/>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00BA7D74" w:rsidRPr="00E94ED0">
        <w:rPr>
          <w:rFonts w:asciiTheme="minorHAnsi" w:hAnsiTheme="minorHAnsi" w:cstheme="minorHAnsi"/>
          <w:sz w:val="22"/>
          <w:szCs w:val="22"/>
        </w:rPr>
        <w:t>E-mail your application to the Service program point</w:t>
      </w:r>
      <w:r w:rsidR="00BA7D74">
        <w:rPr>
          <w:rFonts w:asciiTheme="minorHAnsi" w:hAnsiTheme="minorHAnsi" w:cstheme="minorHAnsi"/>
          <w:sz w:val="22"/>
          <w:szCs w:val="22"/>
        </w:rPr>
        <w:t>(s)</w:t>
      </w:r>
      <w:r w:rsidR="00BA7D74" w:rsidRPr="00E94ED0">
        <w:rPr>
          <w:rFonts w:asciiTheme="minorHAnsi" w:hAnsiTheme="minorHAnsi" w:cstheme="minorHAnsi"/>
          <w:sz w:val="22"/>
          <w:szCs w:val="22"/>
        </w:rPr>
        <w:t xml:space="preserve"> of contact identified </w:t>
      </w:r>
      <w:r w:rsidR="00BA7D74">
        <w:rPr>
          <w:rFonts w:asciiTheme="minorHAnsi" w:hAnsiTheme="minorHAnsi" w:cstheme="minorHAnsi"/>
          <w:sz w:val="22"/>
          <w:szCs w:val="22"/>
        </w:rPr>
        <w:t>at the end of this notice</w:t>
      </w:r>
      <w:r w:rsidR="00BA7D74" w:rsidRPr="00E94ED0">
        <w:rPr>
          <w:rFonts w:asciiTheme="minorHAnsi" w:hAnsiTheme="minorHAnsi" w:cstheme="minorHAnsi"/>
          <w:sz w:val="22"/>
          <w:szCs w:val="22"/>
        </w:rPr>
        <w:t>.</w:t>
      </w:r>
    </w:p>
    <w:p w14:paraId="55DFDCF0" w14:textId="745A3E10" w:rsidR="00E94ED0" w:rsidRPr="00E94ED0" w:rsidRDefault="00E94ED0" w:rsidP="00FC400F">
      <w:pPr>
        <w:pStyle w:val="ListParagraph"/>
        <w:spacing w:after="240"/>
        <w:ind w:left="360"/>
        <w:rPr>
          <w:rFonts w:asciiTheme="minorHAnsi" w:hAnsiTheme="minorHAnsi" w:cstheme="minorHAnsi"/>
          <w:sz w:val="22"/>
          <w:szCs w:val="22"/>
        </w:rPr>
      </w:pPr>
      <w:r w:rsidRPr="00E94ED0">
        <w:rPr>
          <w:rFonts w:asciiTheme="minorHAnsi" w:hAnsiTheme="minorHAnsi" w:cstheme="minorHAnsi"/>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bookmarkEnd w:id="3"/>
    <w:bookmarkEnd w:id="4"/>
    <w:p w14:paraId="70175FD0" w14:textId="33FAB1B2"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24CE47D5" w14:textId="45F0EAEA" w:rsidR="00D2403C" w:rsidRPr="00D2403C" w:rsidRDefault="00D2403C" w:rsidP="00D2403C">
      <w:pPr>
        <w:pStyle w:val="Heading3"/>
        <w:numPr>
          <w:ilvl w:val="0"/>
          <w:numId w:val="40"/>
        </w:numPr>
      </w:pPr>
      <w:r>
        <w:t>Criteria</w:t>
      </w:r>
    </w:p>
    <w:p w14:paraId="6D25E3B2" w14:textId="7891CF53" w:rsidR="002E782C" w:rsidRPr="0029307B" w:rsidRDefault="004B0E5F" w:rsidP="0029307B">
      <w:pPr>
        <w:pStyle w:val="ListParagraph"/>
        <w:spacing w:after="240"/>
        <w:ind w:left="360"/>
        <w:rPr>
          <w:rFonts w:asciiTheme="minorHAnsi" w:hAnsiTheme="minorHAnsi"/>
          <w:bCs/>
          <w:sz w:val="22"/>
          <w:szCs w:val="22"/>
        </w:rPr>
      </w:pPr>
      <w:r>
        <w:rPr>
          <w:rFonts w:asciiTheme="minorHAnsi" w:hAnsiTheme="minorHAnsi" w:cstheme="minorHAnsi"/>
          <w:sz w:val="22"/>
          <w:szCs w:val="22"/>
        </w:rPr>
        <w:t>The Siskiyou Gardens, Parks, and Greenway Association meets the Unique Qualifications criterion for a single source award.  The applicant is uniquely qualified to perform thi</w:t>
      </w:r>
      <w:r w:rsidR="00230206">
        <w:rPr>
          <w:rFonts w:asciiTheme="minorHAnsi" w:hAnsiTheme="minorHAnsi" w:cstheme="minorHAnsi"/>
          <w:sz w:val="22"/>
          <w:szCs w:val="22"/>
        </w:rPr>
        <w:t xml:space="preserve">s activity. </w:t>
      </w:r>
      <w:r w:rsidR="00230206" w:rsidRPr="00230206">
        <w:rPr>
          <w:rFonts w:asciiTheme="minorHAnsi" w:hAnsiTheme="minorHAnsi" w:cstheme="minorHAnsi"/>
          <w:sz w:val="22"/>
          <w:szCs w:val="22"/>
        </w:rPr>
        <w:t>The Siskiyou Gardens, Parks, and Greenway Association (SGPGA) have worked in the project area for the last 10 years, so have extensive knowledge of the project and its importance to conserving the federally and State-endangered Yreka phlox, and are the primary non-profit liaison for the City of Yreka's park lands.  Last year SGPGA organized an Earth Day community clean-up project at the Juniper Drive Natural Area and made significant head-way toward initiating the actions that will be continued by the Juniper Drive Natural Area Project.  SGPGA is a significant partner for many volunteer projects in the local community.</w:t>
      </w:r>
      <w:r w:rsidR="0029307B" w:rsidRPr="0029307B">
        <w:rPr>
          <w:rFonts w:asciiTheme="minorHAnsi" w:hAnsiTheme="minorHAnsi"/>
          <w:bCs/>
          <w:sz w:val="22"/>
          <w:szCs w:val="22"/>
        </w:rPr>
        <w:t xml:space="preserve">   </w:t>
      </w:r>
    </w:p>
    <w:p w14:paraId="4C1B8950" w14:textId="4670EAC0" w:rsidR="00D2403C" w:rsidRPr="00D2403C" w:rsidRDefault="00DF5E66" w:rsidP="00D2403C">
      <w:pPr>
        <w:pStyle w:val="Heading3"/>
      </w:pPr>
      <w:r w:rsidRPr="009C3223">
        <w:t>Review and Selection Process</w:t>
      </w:r>
    </w:p>
    <w:p w14:paraId="0C117856" w14:textId="5254E713"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 xml:space="preserve">The Service may not make a Federal award to an applicant that has not completed the SAM.gov registration.  If an applicant selected for funding has not completed their SAM.gov registration by </w:t>
      </w:r>
      <w:r w:rsidRPr="00971A66">
        <w:rPr>
          <w:rFonts w:asciiTheme="minorHAnsi" w:hAnsiTheme="minorHAnsi"/>
          <w:bCs/>
          <w:sz w:val="22"/>
          <w:szCs w:val="22"/>
        </w:rPr>
        <w:lastRenderedPageBreak/>
        <w:t>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9"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40"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1"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2"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4EA961F" w:rsidR="00BC516B" w:rsidRPr="00BC516B" w:rsidRDefault="00DF5E66" w:rsidP="00BC516B">
      <w:pPr>
        <w:pStyle w:val="Heading3"/>
        <w:numPr>
          <w:ilvl w:val="0"/>
          <w:numId w:val="43"/>
        </w:numPr>
      </w:pPr>
      <w:r w:rsidRPr="00C70C2E">
        <w:t xml:space="preserve">Federal </w:t>
      </w:r>
      <w:r w:rsidR="008A7B85" w:rsidRPr="00C70C2E">
        <w:t>Award Notices</w:t>
      </w:r>
    </w:p>
    <w:p w14:paraId="60D22035" w14:textId="7F136866" w:rsidR="00C70C2E" w:rsidRPr="00BB57F7"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1953710A" w:rsidR="00BC516B" w:rsidRDefault="00865444" w:rsidP="00BC516B">
      <w:pPr>
        <w:pStyle w:val="Heading3"/>
      </w:pPr>
      <w:r>
        <w:t>Award Terms and Conditions</w:t>
      </w:r>
    </w:p>
    <w:p w14:paraId="414AA576" w14:textId="77777777" w:rsidR="006C1C22" w:rsidRDefault="008F7E05" w:rsidP="0029307B">
      <w:pPr>
        <w:ind w:left="360"/>
        <w:rPr>
          <w:rFonts w:asciiTheme="minorHAnsi" w:hAnsiTheme="minorHAnsi" w:cstheme="minorHAnsi"/>
          <w:sz w:val="22"/>
          <w:szCs w:val="22"/>
        </w:rPr>
      </w:pPr>
      <w:r w:rsidRPr="006C1C22">
        <w:rPr>
          <w:rFonts w:asciiTheme="minorHAnsi" w:hAnsiTheme="minorHAnsi" w:cstheme="minorHAnsi"/>
          <w:sz w:val="22"/>
          <w:szCs w:val="22"/>
        </w:rPr>
        <w:t>See the Service’s “</w:t>
      </w:r>
      <w:r w:rsidRPr="006C1C22">
        <w:rPr>
          <w:rFonts w:asciiTheme="minorHAnsi" w:hAnsiTheme="minorHAnsi" w:cstheme="minorHAnsi"/>
          <w:color w:val="0000FF"/>
          <w:sz w:val="22"/>
          <w:szCs w:val="22"/>
        </w:rPr>
        <w:t>Financial Assistance Award Terms and Conditions</w:t>
      </w:r>
      <w:r w:rsidRPr="006C1C22">
        <w:rPr>
          <w:rFonts w:asciiTheme="minorHAnsi" w:hAnsiTheme="minorHAnsi" w:cstheme="minorHAnsi"/>
          <w:sz w:val="22"/>
          <w:szCs w:val="22"/>
        </w:rPr>
        <w:t>” for the administrative and national policy requirements applicable to Service awards. The “Department of the Interior (DOI) Award Provisions” attached to this Funding Opportunity also apply to Service awards (Attachment A).</w:t>
      </w:r>
      <w:r w:rsidRPr="005A7744">
        <w:rPr>
          <w:rFonts w:asciiTheme="minorHAnsi" w:hAnsiTheme="minorHAnsi" w:cstheme="minorHAnsi"/>
          <w:sz w:val="22"/>
          <w:szCs w:val="22"/>
        </w:rPr>
        <w:t xml:space="preserve"> </w:t>
      </w:r>
    </w:p>
    <w:p w14:paraId="1E0DE7EE" w14:textId="77777777" w:rsidR="008F7E05" w:rsidRPr="008F7E05" w:rsidRDefault="008F7E05" w:rsidP="008F7E05"/>
    <w:p w14:paraId="427B4919" w14:textId="77777777" w:rsidR="00BC516B" w:rsidRDefault="00F67CBE" w:rsidP="00BC516B">
      <w:pPr>
        <w:pStyle w:val="Heading3"/>
      </w:pPr>
      <w:r>
        <w:t>P</w:t>
      </w:r>
      <w:r w:rsidR="00BC516B">
        <w:t>ayments</w:t>
      </w:r>
    </w:p>
    <w:p w14:paraId="07BBBC7C" w14:textId="7153CAB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162B791B" w14:textId="5EA9A4F7" w:rsidR="00BC516B" w:rsidRPr="00BC516B" w:rsidRDefault="00F67CBE" w:rsidP="00BC516B">
      <w:pPr>
        <w:pStyle w:val="Heading3"/>
      </w:pPr>
      <w:r w:rsidRPr="00641FB6">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Pr="00BC516B" w:rsidRDefault="00B57DC4" w:rsidP="00F713D1">
      <w:pPr>
        <w:pStyle w:val="Heading4"/>
        <w:numPr>
          <w:ilvl w:val="0"/>
          <w:numId w:val="50"/>
        </w:numPr>
      </w:pPr>
      <w:r w:rsidRPr="00BC516B">
        <w:t>Financial Reports</w:t>
      </w:r>
    </w:p>
    <w:p w14:paraId="6AEA2FF9" w14:textId="2F2096ED"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3"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w:t>
      </w:r>
      <w:r>
        <w:rPr>
          <w:rFonts w:asciiTheme="minorHAnsi" w:hAnsiTheme="minorHAnsi"/>
          <w:sz w:val="22"/>
          <w:szCs w:val="22"/>
        </w:rPr>
        <w:lastRenderedPageBreak/>
        <w:t>90 calendar days after the award period of performance end date or termination date.</w:t>
      </w:r>
      <w:r w:rsidR="00305418">
        <w:rPr>
          <w:rFonts w:asciiTheme="minorHAnsi" w:hAnsiTheme="minorHAnsi"/>
          <w:sz w:val="22"/>
          <w:szCs w:val="22"/>
        </w:rPr>
        <w:t xml:space="preserve">  </w:t>
      </w:r>
      <w:r w:rsidR="00305418" w:rsidRPr="00767B47">
        <w:rPr>
          <w:rFonts w:asciiTheme="minorHAnsi" w:hAnsiTheme="minorHAnsi"/>
          <w:sz w:val="22"/>
          <w:szCs w:val="22"/>
        </w:rPr>
        <w:t xml:space="preserve">For awards with periods of performance longer than 12 months, recipients are required to submit </w:t>
      </w:r>
      <w:r w:rsidR="00305418" w:rsidRPr="00767B47">
        <w:rPr>
          <w:rFonts w:asciiTheme="minorHAnsi" w:hAnsiTheme="minorHAnsi"/>
          <w:b/>
          <w:sz w:val="22"/>
          <w:szCs w:val="22"/>
        </w:rPr>
        <w:t>interim</w:t>
      </w:r>
      <w:r w:rsidR="00305418" w:rsidRPr="00767B47">
        <w:rPr>
          <w:rFonts w:asciiTheme="minorHAnsi" w:hAnsiTheme="minorHAnsi"/>
          <w:sz w:val="22"/>
          <w:szCs w:val="22"/>
        </w:rPr>
        <w:t xml:space="preserve"> financial reports</w:t>
      </w:r>
      <w:r w:rsidR="002B255D" w:rsidRPr="00767B47">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4"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70039842" w14:textId="77777777" w:rsidR="00BC516B" w:rsidRPr="00BC516B" w:rsidRDefault="00B57DC4" w:rsidP="006829F9">
      <w:pPr>
        <w:pStyle w:val="Heading4"/>
      </w:pPr>
      <w:r w:rsidRPr="002B255D">
        <w:t>P</w:t>
      </w:r>
      <w:r w:rsidR="00BC516B">
        <w:t>erformance Reports</w:t>
      </w:r>
    </w:p>
    <w:p w14:paraId="1C7091A6" w14:textId="5DC1D48A" w:rsidR="00B57DC4" w:rsidRPr="005C029C" w:rsidRDefault="002B255D" w:rsidP="00BC516B">
      <w:pPr>
        <w:pStyle w:val="ListParagraph"/>
        <w:spacing w:after="240"/>
        <w:rPr>
          <w:rFonts w:asciiTheme="minorHAnsi" w:hAnsiTheme="minorHAnsi"/>
          <w:sz w:val="22"/>
          <w:szCs w:val="22"/>
        </w:rPr>
      </w:pPr>
      <w:r w:rsidRPr="00767B47">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767B47">
        <w:rPr>
          <w:rFonts w:asciiTheme="minorHAnsi" w:hAnsiTheme="minorHAnsi"/>
          <w:b/>
          <w:sz w:val="22"/>
          <w:szCs w:val="22"/>
        </w:rPr>
        <w:t>final</w:t>
      </w:r>
      <w:r w:rsidRPr="00767B47">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67B47">
        <w:rPr>
          <w:rFonts w:asciiTheme="minorHAnsi" w:hAnsiTheme="minorHAnsi"/>
          <w:b/>
          <w:sz w:val="22"/>
          <w:szCs w:val="22"/>
        </w:rPr>
        <w:t>interim</w:t>
      </w:r>
      <w:r w:rsidRPr="00767B47">
        <w:rPr>
          <w:rFonts w:asciiTheme="minorHAnsi" w:hAnsiTheme="minorHAnsi"/>
          <w:sz w:val="22"/>
          <w:szCs w:val="22"/>
        </w:rPr>
        <w:t xml:space="preserve"> financial reports on the frequency established in the Notice of Award.  </w:t>
      </w:r>
      <w:r w:rsidRPr="005C029C">
        <w:rPr>
          <w:rFonts w:asciiTheme="minorHAnsi" w:hAnsiTheme="minorHAnsi"/>
          <w:sz w:val="22"/>
          <w:szCs w:val="22"/>
        </w:rPr>
        <w:t xml:space="preserve">See Service policy </w:t>
      </w:r>
      <w:hyperlink r:id="rId45"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t>Real Property Reports</w:t>
      </w: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 xml:space="preserve">Recipients and </w:t>
      </w:r>
      <w:proofErr w:type="spellStart"/>
      <w:r>
        <w:rPr>
          <w:rFonts w:asciiTheme="minorHAnsi" w:hAnsiTheme="minorHAnsi"/>
          <w:sz w:val="22"/>
          <w:szCs w:val="22"/>
        </w:rPr>
        <w:t>subrecipients</w:t>
      </w:r>
      <w:proofErr w:type="spellEnd"/>
      <w:r>
        <w:rPr>
          <w:rFonts w:asciiTheme="minorHAnsi" w:hAnsiTheme="minorHAnsi"/>
          <w:sz w:val="22"/>
          <w:szCs w:val="22"/>
        </w:rP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77777777" w:rsidR="00BC516B" w:rsidRPr="00BC516B" w:rsidRDefault="00B57DC4" w:rsidP="006829F9">
      <w:pPr>
        <w:pStyle w:val="Heading4"/>
      </w:pPr>
      <w:r w:rsidRPr="00932576">
        <w:t>Conflict of Interest Disclosures</w:t>
      </w:r>
    </w:p>
    <w:p w14:paraId="0FBBC68C" w14:textId="666E65B1" w:rsidR="008F7E05" w:rsidRPr="006C1C22" w:rsidRDefault="008F7E05" w:rsidP="00932B1D">
      <w:pPr>
        <w:pStyle w:val="ListParagraph"/>
        <w:spacing w:after="240"/>
        <w:rPr>
          <w:rFonts w:asciiTheme="minorHAnsi" w:hAnsiTheme="minorHAnsi" w:cstheme="minorHAnsi"/>
          <w:sz w:val="22"/>
          <w:szCs w:val="22"/>
          <w:lang w:val="en"/>
        </w:rPr>
      </w:pPr>
      <w:r w:rsidRPr="006C1C22">
        <w:rPr>
          <w:rFonts w:asciiTheme="minorHAnsi" w:hAnsiTheme="minorHAnsi" w:cstheme="minorHAnsi"/>
          <w:sz w:val="22"/>
          <w:szCs w:val="22"/>
        </w:rPr>
        <w:t xml:space="preserve">Recipients must notify the Service immediately in writing of any conflict of interest that arise during the life of their Federal award, including those reported to them by any </w:t>
      </w:r>
      <w:proofErr w:type="spellStart"/>
      <w:r w:rsidRPr="006C1C22">
        <w:rPr>
          <w:rFonts w:asciiTheme="minorHAnsi" w:hAnsiTheme="minorHAnsi" w:cstheme="minorHAnsi"/>
          <w:sz w:val="22"/>
          <w:szCs w:val="22"/>
        </w:rPr>
        <w:t>subrecipient</w:t>
      </w:r>
      <w:proofErr w:type="spellEnd"/>
      <w:r w:rsidRPr="006C1C22">
        <w:rPr>
          <w:rFonts w:asciiTheme="minorHAnsi" w:hAnsiTheme="minorHAnsi" w:cstheme="minorHAnsi"/>
          <w:sz w:val="22"/>
          <w:szCs w:val="22"/>
        </w:rPr>
        <w:t xml:space="preserve"> under the award. Recipients must notify the Service in writing if any employees, including </w:t>
      </w:r>
      <w:proofErr w:type="spellStart"/>
      <w:r w:rsidRPr="006C1C22">
        <w:rPr>
          <w:rFonts w:asciiTheme="minorHAnsi" w:hAnsiTheme="minorHAnsi" w:cstheme="minorHAnsi"/>
          <w:sz w:val="22"/>
          <w:szCs w:val="22"/>
        </w:rPr>
        <w:t>subrecipient</w:t>
      </w:r>
      <w:proofErr w:type="spellEnd"/>
      <w:r w:rsidRPr="006C1C22">
        <w:rPr>
          <w:rFonts w:asciiTheme="minorHAnsi" w:hAnsiTheme="minorHAnsi" w:cstheme="minorHAnsi"/>
          <w:sz w:val="22"/>
          <w:szCs w:val="22"/>
        </w:rPr>
        <w:t xml:space="preserve">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w:t>
      </w:r>
      <w:r w:rsidRPr="006C1C22">
        <w:rPr>
          <w:rFonts w:asciiTheme="minorHAnsi" w:hAnsiTheme="minorHAnsi" w:cstheme="minorHAnsi"/>
          <w:sz w:val="22"/>
          <w:szCs w:val="22"/>
        </w:rPr>
        <w:lastRenderedPageBreak/>
        <w:t xml:space="preserve">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r w:rsidRPr="006C1C22">
        <w:rPr>
          <w:rFonts w:asciiTheme="minorHAnsi" w:hAnsiTheme="minorHAnsi" w:cstheme="minorHAnsi"/>
          <w:color w:val="0000FF"/>
          <w:sz w:val="22"/>
          <w:szCs w:val="22"/>
        </w:rPr>
        <w:t>2 CFR 200.338 Remedies for Noncompliance</w:t>
      </w:r>
      <w:r w:rsidRPr="006C1C22">
        <w:rPr>
          <w:rFonts w:asciiTheme="minorHAnsi" w:hAnsiTheme="minorHAnsi" w:cstheme="minorHAnsi"/>
          <w:sz w:val="22"/>
          <w:szCs w:val="22"/>
        </w:rPr>
        <w:t>, including termination of the award.</w:t>
      </w:r>
    </w:p>
    <w:p w14:paraId="1868A4F1" w14:textId="77777777" w:rsidR="00BC516B" w:rsidRPr="00BC516B" w:rsidRDefault="00B57DC4" w:rsidP="006829F9">
      <w:pPr>
        <w:pStyle w:val="Heading4"/>
      </w:pPr>
      <w:r w:rsidRPr="00932576">
        <w:t>Other Mandatory Disclosures</w:t>
      </w: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6"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7"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5EFC170B" w14:textId="2844E944"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1B6CC30A" w14:textId="1E7F6868" w:rsidR="00932B1D" w:rsidRDefault="0029307B" w:rsidP="006C1C22">
      <w:pPr>
        <w:ind w:left="360"/>
        <w:rPr>
          <w:rFonts w:asciiTheme="minorHAnsi" w:hAnsiTheme="minorHAnsi"/>
          <w:sz w:val="22"/>
          <w:szCs w:val="22"/>
          <w:lang w:val="pt-BR"/>
        </w:rPr>
      </w:pPr>
      <w:r>
        <w:rPr>
          <w:rFonts w:asciiTheme="minorHAnsi" w:hAnsiTheme="minorHAnsi"/>
          <w:sz w:val="22"/>
          <w:szCs w:val="22"/>
          <w:lang w:val="pt-BR"/>
        </w:rPr>
        <w:t>Nadine Kanim</w:t>
      </w:r>
    </w:p>
    <w:p w14:paraId="18D51648" w14:textId="7361CCD2" w:rsidR="0029307B" w:rsidRDefault="0029307B" w:rsidP="006C1C22">
      <w:pPr>
        <w:ind w:left="360"/>
        <w:rPr>
          <w:rFonts w:asciiTheme="minorHAnsi" w:hAnsiTheme="minorHAnsi"/>
          <w:sz w:val="22"/>
          <w:szCs w:val="22"/>
          <w:lang w:val="pt-BR"/>
        </w:rPr>
      </w:pPr>
      <w:r>
        <w:rPr>
          <w:rFonts w:asciiTheme="minorHAnsi" w:hAnsiTheme="minorHAnsi"/>
          <w:sz w:val="22"/>
          <w:szCs w:val="22"/>
          <w:lang w:val="pt-BR"/>
        </w:rPr>
        <w:t>USFWS Fish and Wildlife Biologist</w:t>
      </w:r>
    </w:p>
    <w:p w14:paraId="0EBA317C" w14:textId="09D511DD" w:rsidR="0029307B" w:rsidRDefault="000A17FD" w:rsidP="006C1C22">
      <w:pPr>
        <w:ind w:left="360"/>
        <w:rPr>
          <w:rFonts w:asciiTheme="minorHAnsi" w:hAnsiTheme="minorHAnsi"/>
          <w:sz w:val="22"/>
          <w:szCs w:val="22"/>
          <w:lang w:val="pt-BR"/>
        </w:rPr>
      </w:pPr>
      <w:hyperlink r:id="rId48" w:history="1">
        <w:r w:rsidR="0029307B" w:rsidRPr="00C76840">
          <w:rPr>
            <w:rStyle w:val="Hyperlink"/>
            <w:rFonts w:asciiTheme="minorHAnsi" w:hAnsiTheme="minorHAnsi"/>
            <w:sz w:val="22"/>
            <w:szCs w:val="22"/>
            <w:lang w:val="pt-BR"/>
          </w:rPr>
          <w:t>Nadine_kanim@fws.gov</w:t>
        </w:r>
      </w:hyperlink>
    </w:p>
    <w:p w14:paraId="30B85170" w14:textId="2FDF9BC0" w:rsidR="0029307B" w:rsidRDefault="0029307B" w:rsidP="006C1C22">
      <w:pPr>
        <w:ind w:left="360"/>
        <w:rPr>
          <w:rFonts w:asciiTheme="minorHAnsi" w:hAnsiTheme="minorHAnsi"/>
          <w:sz w:val="22"/>
          <w:szCs w:val="22"/>
          <w:lang w:val="pt-BR"/>
        </w:rPr>
      </w:pPr>
      <w:r>
        <w:rPr>
          <w:rFonts w:asciiTheme="minorHAnsi" w:hAnsiTheme="minorHAnsi"/>
          <w:sz w:val="22"/>
          <w:szCs w:val="22"/>
          <w:lang w:val="pt-BR"/>
        </w:rPr>
        <w:t>530-841-3108</w:t>
      </w:r>
    </w:p>
    <w:p w14:paraId="3066DD5B" w14:textId="4901FEDF" w:rsidR="0029307B" w:rsidRDefault="0029307B" w:rsidP="006C1C22">
      <w:pPr>
        <w:ind w:left="360"/>
        <w:rPr>
          <w:rFonts w:asciiTheme="minorHAnsi" w:hAnsiTheme="minorHAnsi"/>
          <w:sz w:val="22"/>
          <w:szCs w:val="22"/>
          <w:lang w:val="pt-BR"/>
        </w:rPr>
      </w:pPr>
    </w:p>
    <w:p w14:paraId="6C9B883A" w14:textId="4CD308B6" w:rsidR="0029307B" w:rsidRDefault="0029307B" w:rsidP="006C1C22">
      <w:pPr>
        <w:ind w:left="360"/>
        <w:rPr>
          <w:rFonts w:asciiTheme="minorHAnsi" w:hAnsiTheme="minorHAnsi"/>
          <w:sz w:val="22"/>
          <w:szCs w:val="22"/>
          <w:lang w:val="pt-BR"/>
        </w:rPr>
      </w:pPr>
      <w:r>
        <w:rPr>
          <w:rFonts w:asciiTheme="minorHAnsi" w:hAnsiTheme="minorHAnsi"/>
          <w:sz w:val="22"/>
          <w:szCs w:val="22"/>
          <w:lang w:val="pt-BR"/>
        </w:rPr>
        <w:t>Sheri Hagwood</w:t>
      </w:r>
    </w:p>
    <w:p w14:paraId="5701FFB7" w14:textId="3F0B1EE5" w:rsidR="0029307B" w:rsidRDefault="0029307B" w:rsidP="006C1C22">
      <w:pPr>
        <w:ind w:left="360"/>
        <w:rPr>
          <w:rFonts w:asciiTheme="minorHAnsi" w:hAnsiTheme="minorHAnsi"/>
          <w:sz w:val="22"/>
          <w:szCs w:val="22"/>
          <w:lang w:val="pt-BR"/>
        </w:rPr>
      </w:pPr>
      <w:r>
        <w:rPr>
          <w:rFonts w:asciiTheme="minorHAnsi" w:hAnsiTheme="minorHAnsi"/>
          <w:sz w:val="22"/>
          <w:szCs w:val="22"/>
          <w:lang w:val="pt-BR"/>
        </w:rPr>
        <w:t>USFWS Botanist</w:t>
      </w:r>
    </w:p>
    <w:p w14:paraId="4A174CA1" w14:textId="6E07D33F" w:rsidR="0029307B" w:rsidRDefault="000A17FD" w:rsidP="006C1C22">
      <w:pPr>
        <w:ind w:left="360"/>
        <w:rPr>
          <w:rFonts w:asciiTheme="minorHAnsi" w:hAnsiTheme="minorHAnsi"/>
          <w:sz w:val="22"/>
          <w:szCs w:val="22"/>
          <w:lang w:val="pt-BR"/>
        </w:rPr>
      </w:pPr>
      <w:hyperlink r:id="rId49" w:history="1">
        <w:r w:rsidR="0029307B" w:rsidRPr="00C76840">
          <w:rPr>
            <w:rStyle w:val="Hyperlink"/>
            <w:rFonts w:asciiTheme="minorHAnsi" w:hAnsiTheme="minorHAnsi"/>
            <w:sz w:val="22"/>
            <w:szCs w:val="22"/>
            <w:lang w:val="pt-BR"/>
          </w:rPr>
          <w:t>Sheri_hagwood@fws.gov</w:t>
        </w:r>
      </w:hyperlink>
    </w:p>
    <w:p w14:paraId="4BEB4727" w14:textId="28CA641F" w:rsidR="0029307B" w:rsidRDefault="0029307B" w:rsidP="006C1C22">
      <w:pPr>
        <w:ind w:left="360"/>
        <w:rPr>
          <w:rFonts w:asciiTheme="minorHAnsi" w:hAnsiTheme="minorHAnsi"/>
          <w:sz w:val="22"/>
          <w:szCs w:val="22"/>
          <w:lang w:val="pt-BR"/>
        </w:rPr>
      </w:pPr>
      <w:r>
        <w:rPr>
          <w:rFonts w:asciiTheme="minorHAnsi" w:hAnsiTheme="minorHAnsi"/>
          <w:sz w:val="22"/>
          <w:szCs w:val="22"/>
          <w:lang w:val="pt-BR"/>
        </w:rPr>
        <w:t>530-841-3126</w:t>
      </w:r>
    </w:p>
    <w:p w14:paraId="776FB5F3" w14:textId="280DB535" w:rsidR="006C1C22" w:rsidRDefault="006C1C22" w:rsidP="00877F12">
      <w:pPr>
        <w:rPr>
          <w:rFonts w:asciiTheme="minorHAnsi" w:hAnsiTheme="minorHAnsi"/>
          <w:sz w:val="22"/>
          <w:szCs w:val="22"/>
          <w:lang w:val="pt-BR"/>
        </w:rPr>
      </w:pPr>
    </w:p>
    <w:p w14:paraId="30ED7671" w14:textId="09A9A33F" w:rsidR="006C1C22" w:rsidRDefault="006C1C22">
      <w:pPr>
        <w:rPr>
          <w:rFonts w:asciiTheme="minorHAnsi" w:hAnsiTheme="minorHAnsi"/>
          <w:sz w:val="22"/>
          <w:szCs w:val="22"/>
          <w:lang w:val="pt-BR"/>
        </w:rPr>
      </w:pPr>
      <w:r>
        <w:rPr>
          <w:rFonts w:asciiTheme="minorHAnsi" w:hAnsiTheme="minorHAnsi"/>
          <w:sz w:val="22"/>
          <w:szCs w:val="22"/>
          <w:lang w:val="pt-BR"/>
        </w:rPr>
        <w:br w:type="page"/>
      </w:r>
    </w:p>
    <w:p w14:paraId="5ADBB4A6" w14:textId="7BB72C21" w:rsidR="00512901" w:rsidRPr="006C1C22" w:rsidRDefault="00512901" w:rsidP="00512901">
      <w:pPr>
        <w:keepNext/>
        <w:spacing w:after="120"/>
        <w:ind w:left="360" w:hanging="360"/>
        <w:jc w:val="both"/>
        <w:outlineLvl w:val="1"/>
        <w:rPr>
          <w:rFonts w:asciiTheme="minorHAnsi" w:hAnsiTheme="minorHAnsi"/>
          <w:b/>
          <w:bCs/>
        </w:rPr>
      </w:pPr>
      <w:r w:rsidRPr="006C1C22">
        <w:rPr>
          <w:rFonts w:asciiTheme="minorHAnsi" w:hAnsiTheme="minorHAnsi"/>
          <w:b/>
          <w:bCs/>
        </w:rPr>
        <w:lastRenderedPageBreak/>
        <w:t>Attachment A: DOI Award Provisions</w:t>
      </w:r>
    </w:p>
    <w:p w14:paraId="39AE38F8" w14:textId="77777777" w:rsidR="00512901" w:rsidRPr="006C1C22" w:rsidRDefault="00512901" w:rsidP="00512901">
      <w:pPr>
        <w:spacing w:after="120"/>
        <w:rPr>
          <w:rFonts w:asciiTheme="minorHAnsi" w:hAnsiTheme="minorHAnsi" w:cstheme="minorHAnsi"/>
          <w:b/>
          <w:sz w:val="22"/>
          <w:szCs w:val="22"/>
        </w:rPr>
      </w:pPr>
      <w:r w:rsidRPr="006C1C22">
        <w:rPr>
          <w:rFonts w:asciiTheme="minorHAnsi" w:hAnsiTheme="minorHAnsi" w:cstheme="minorHAnsi"/>
          <w:b/>
          <w:sz w:val="22"/>
          <w:szCs w:val="22"/>
        </w:rPr>
        <w:t xml:space="preserve"> I. Conflicts of Interest</w:t>
      </w:r>
    </w:p>
    <w:p w14:paraId="6BCC54D0" w14:textId="77777777" w:rsidR="00512901" w:rsidRPr="006C1C22" w:rsidRDefault="00512901" w:rsidP="00512901">
      <w:pPr>
        <w:spacing w:after="120"/>
        <w:rPr>
          <w:rFonts w:asciiTheme="minorHAnsi" w:hAnsiTheme="minorHAnsi" w:cstheme="minorHAnsi"/>
          <w:sz w:val="22"/>
          <w:szCs w:val="22"/>
        </w:rPr>
      </w:pPr>
      <w:r w:rsidRPr="006C1C22">
        <w:rPr>
          <w:rFonts w:asciiTheme="minorHAnsi" w:hAnsiTheme="minorHAnsi" w:cstheme="minorHAnsi"/>
          <w:sz w:val="22"/>
          <w:szCs w:val="22"/>
        </w:rPr>
        <w:t>(a) Applicability.</w:t>
      </w:r>
    </w:p>
    <w:p w14:paraId="18DE9DC9" w14:textId="77777777" w:rsidR="00512901" w:rsidRPr="006C1C22" w:rsidRDefault="00512901" w:rsidP="00512901">
      <w:pPr>
        <w:spacing w:after="120"/>
        <w:rPr>
          <w:rFonts w:asciiTheme="minorHAnsi" w:hAnsiTheme="minorHAnsi"/>
          <w:sz w:val="22"/>
          <w:szCs w:val="22"/>
        </w:rPr>
      </w:pPr>
      <w:r w:rsidRPr="006C1C22">
        <w:rPr>
          <w:rFonts w:asciiTheme="minorHAnsi" w:hAnsiTheme="minorHAnsi"/>
          <w:sz w:val="22"/>
          <w:szCs w:val="22"/>
        </w:rPr>
        <w:t>(1) This section intends to ensure that non-Federal entities and their employees take appropriate steps to avoid conflicts of interest in their responsibilities under or with respect to Federal financial assistance agreements.</w:t>
      </w:r>
    </w:p>
    <w:p w14:paraId="2F57E2FD" w14:textId="77777777" w:rsidR="00512901" w:rsidRPr="006C1C22" w:rsidRDefault="00512901" w:rsidP="00512901">
      <w:pPr>
        <w:spacing w:after="120"/>
        <w:rPr>
          <w:rFonts w:asciiTheme="minorHAnsi" w:hAnsiTheme="minorHAnsi"/>
          <w:sz w:val="22"/>
          <w:szCs w:val="22"/>
        </w:rPr>
      </w:pPr>
      <w:r w:rsidRPr="006C1C22">
        <w:rPr>
          <w:rFonts w:asciiTheme="minorHAnsi" w:hAnsiTheme="minorHAnsi"/>
          <w:sz w:val="22"/>
          <w:szCs w:val="22"/>
        </w:rPr>
        <w:t xml:space="preserve">(2) In the procurement of supplies, equipment, construction, and services by recipients and by </w:t>
      </w:r>
      <w:proofErr w:type="spellStart"/>
      <w:r w:rsidRPr="006C1C22">
        <w:rPr>
          <w:rFonts w:asciiTheme="minorHAnsi" w:hAnsiTheme="minorHAnsi"/>
          <w:sz w:val="22"/>
          <w:szCs w:val="22"/>
        </w:rPr>
        <w:t>subrecipients</w:t>
      </w:r>
      <w:proofErr w:type="spellEnd"/>
      <w:r w:rsidRPr="006C1C22">
        <w:rPr>
          <w:rFonts w:asciiTheme="minorHAnsi" w:hAnsiTheme="minorHAnsi"/>
          <w:sz w:val="22"/>
          <w:szCs w:val="22"/>
        </w:rPr>
        <w:t>, the conflict of interest provisions in 2 CFR 200.318 apply.</w:t>
      </w:r>
    </w:p>
    <w:p w14:paraId="59ABDBE0" w14:textId="77777777" w:rsidR="00512901" w:rsidRPr="006C1C22" w:rsidRDefault="00512901" w:rsidP="00512901">
      <w:pPr>
        <w:spacing w:after="120"/>
        <w:rPr>
          <w:rFonts w:asciiTheme="minorHAnsi" w:hAnsiTheme="minorHAnsi"/>
          <w:sz w:val="22"/>
          <w:szCs w:val="22"/>
        </w:rPr>
      </w:pPr>
      <w:r w:rsidRPr="006C1C22">
        <w:rPr>
          <w:rFonts w:asciiTheme="minorHAnsi" w:hAnsiTheme="minorHAnsi"/>
          <w:sz w:val="22"/>
          <w:szCs w:val="22"/>
        </w:rPr>
        <w:t>(b) Requirements.</w:t>
      </w:r>
    </w:p>
    <w:p w14:paraId="311F03A8" w14:textId="77777777" w:rsidR="00512901" w:rsidRPr="006C1C22" w:rsidRDefault="00512901" w:rsidP="00512901">
      <w:pPr>
        <w:spacing w:after="120"/>
        <w:rPr>
          <w:rFonts w:asciiTheme="minorHAnsi" w:hAnsiTheme="minorHAnsi"/>
          <w:sz w:val="22"/>
          <w:szCs w:val="22"/>
        </w:rPr>
      </w:pPr>
      <w:r w:rsidRPr="006C1C22">
        <w:rPr>
          <w:rFonts w:asciiTheme="minorHAnsi" w:hAnsiTheme="minorHAnsi"/>
          <w:sz w:val="22"/>
          <w:szCs w:val="22"/>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DC115C" w14:textId="77777777" w:rsidR="00512901" w:rsidRPr="006C1C22" w:rsidRDefault="00512901" w:rsidP="00512901">
      <w:pPr>
        <w:spacing w:after="120"/>
        <w:rPr>
          <w:rFonts w:asciiTheme="minorHAnsi" w:hAnsiTheme="minorHAnsi"/>
          <w:sz w:val="22"/>
          <w:szCs w:val="22"/>
        </w:rPr>
      </w:pPr>
      <w:r w:rsidRPr="006C1C22">
        <w:rPr>
          <w:rFonts w:asciiTheme="minorHAnsi" w:hAnsiTheme="minorHAnsi"/>
          <w:sz w:val="22"/>
          <w:szCs w:val="22"/>
        </w:rPr>
        <w:t xml:space="preserve">(2) In addition to any other prohibitions that may apply with respect to conflicts of interest, no key official of an actual or proposed recipient or </w:t>
      </w:r>
      <w:proofErr w:type="spellStart"/>
      <w:r w:rsidRPr="006C1C22">
        <w:rPr>
          <w:rFonts w:asciiTheme="minorHAnsi" w:hAnsiTheme="minorHAnsi"/>
          <w:sz w:val="22"/>
          <w:szCs w:val="22"/>
        </w:rPr>
        <w:t>subrecipient</w:t>
      </w:r>
      <w:proofErr w:type="spellEnd"/>
      <w:r w:rsidRPr="006C1C22">
        <w:rPr>
          <w:rFonts w:asciiTheme="minorHAnsi" w:hAnsiTheme="minorHAnsi"/>
          <w:sz w:val="22"/>
          <w:szCs w:val="22"/>
        </w:rPr>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6C1C22">
        <w:rPr>
          <w:rFonts w:asciiTheme="minorHAnsi" w:hAnsiTheme="minorHAnsi"/>
          <w:sz w:val="22"/>
          <w:szCs w:val="22"/>
        </w:rPr>
        <w:t>subrecipient</w:t>
      </w:r>
      <w:proofErr w:type="spellEnd"/>
      <w:r w:rsidRPr="006C1C22">
        <w:rPr>
          <w:rFonts w:asciiTheme="minorHAnsi" w:hAnsiTheme="minorHAnsi"/>
          <w:sz w:val="22"/>
          <w:szCs w:val="22"/>
        </w:rPr>
        <w:t xml:space="preserve"> or in development of the requirement leading to the funding announcement.</w:t>
      </w:r>
    </w:p>
    <w:p w14:paraId="4E92BB48" w14:textId="77777777" w:rsidR="00512901" w:rsidRPr="006C1C22" w:rsidRDefault="00512901" w:rsidP="00512901">
      <w:pPr>
        <w:spacing w:after="120"/>
        <w:rPr>
          <w:rFonts w:asciiTheme="minorHAnsi" w:hAnsiTheme="minorHAnsi"/>
          <w:sz w:val="22"/>
          <w:szCs w:val="22"/>
        </w:rPr>
      </w:pPr>
      <w:r w:rsidRPr="006C1C22">
        <w:rPr>
          <w:rFonts w:asciiTheme="minorHAnsi" w:hAnsiTheme="minorHAnsi"/>
          <w:sz w:val="22"/>
          <w:szCs w:val="22"/>
        </w:rPr>
        <w:t xml:space="preserve">(3) No actual or prospective recipient or </w:t>
      </w:r>
      <w:proofErr w:type="spellStart"/>
      <w:r w:rsidRPr="006C1C22">
        <w:rPr>
          <w:rFonts w:asciiTheme="minorHAnsi" w:hAnsiTheme="minorHAnsi"/>
          <w:sz w:val="22"/>
          <w:szCs w:val="22"/>
        </w:rPr>
        <w:t>subrecipient</w:t>
      </w:r>
      <w:proofErr w:type="spellEnd"/>
      <w:r w:rsidRPr="006C1C22">
        <w:rPr>
          <w:rFonts w:asciiTheme="minorHAnsi" w:hAnsiTheme="minorHAnsi"/>
          <w:sz w:val="22"/>
          <w:szCs w:val="22"/>
        </w:rPr>
        <w:t xml:space="preserve"> may solicit, obtain, or use non-public information regarding the evaluation, award, or administration of an award to that recipient or </w:t>
      </w:r>
      <w:proofErr w:type="spellStart"/>
      <w:r w:rsidRPr="006C1C22">
        <w:rPr>
          <w:rFonts w:asciiTheme="minorHAnsi" w:hAnsiTheme="minorHAnsi"/>
          <w:sz w:val="22"/>
          <w:szCs w:val="22"/>
        </w:rPr>
        <w:t>subrecipient</w:t>
      </w:r>
      <w:proofErr w:type="spellEnd"/>
      <w:r w:rsidRPr="006C1C22">
        <w:rPr>
          <w:rFonts w:asciiTheme="minorHAnsi" w:hAnsiTheme="minorHAnsi"/>
          <w:sz w:val="22"/>
          <w:szCs w:val="22"/>
        </w:rPr>
        <w:t xml:space="preserve"> or the development of a Federal financial assistance opportunity that may be of competitive interest to that recipient or </w:t>
      </w:r>
      <w:proofErr w:type="spellStart"/>
      <w:r w:rsidRPr="006C1C22">
        <w:rPr>
          <w:rFonts w:asciiTheme="minorHAnsi" w:hAnsiTheme="minorHAnsi"/>
          <w:sz w:val="22"/>
          <w:szCs w:val="22"/>
        </w:rPr>
        <w:t>subrecipient</w:t>
      </w:r>
      <w:proofErr w:type="spellEnd"/>
      <w:r w:rsidRPr="006C1C22">
        <w:rPr>
          <w:rFonts w:asciiTheme="minorHAnsi" w:hAnsiTheme="minorHAnsi"/>
          <w:sz w:val="22"/>
          <w:szCs w:val="22"/>
        </w:rPr>
        <w:t>.</w:t>
      </w:r>
    </w:p>
    <w:p w14:paraId="6E279038" w14:textId="77777777" w:rsidR="00512901" w:rsidRPr="006C1C22" w:rsidRDefault="00512901" w:rsidP="00512901">
      <w:pPr>
        <w:spacing w:after="120"/>
        <w:rPr>
          <w:rFonts w:asciiTheme="minorHAnsi" w:hAnsiTheme="minorHAnsi"/>
          <w:sz w:val="22"/>
          <w:szCs w:val="22"/>
        </w:rPr>
      </w:pPr>
      <w:r w:rsidRPr="006C1C22">
        <w:rPr>
          <w:rFonts w:asciiTheme="minorHAnsi" w:hAnsiTheme="minorHAnsi"/>
          <w:sz w:val="22"/>
          <w:szCs w:val="22"/>
        </w:rPr>
        <w:t>(c) Notification.</w:t>
      </w:r>
    </w:p>
    <w:p w14:paraId="7ED4B717" w14:textId="77777777" w:rsidR="00512901" w:rsidRPr="006C1C22" w:rsidRDefault="00512901" w:rsidP="00512901">
      <w:pPr>
        <w:spacing w:after="120"/>
        <w:rPr>
          <w:rFonts w:asciiTheme="minorHAnsi" w:hAnsiTheme="minorHAnsi"/>
          <w:sz w:val="22"/>
          <w:szCs w:val="22"/>
        </w:rPr>
      </w:pPr>
      <w:r w:rsidRPr="006C1C22">
        <w:rPr>
          <w:rFonts w:asciiTheme="minorHAnsi" w:hAnsiTheme="minorHAnsi"/>
          <w:sz w:val="22"/>
          <w:szCs w:val="22"/>
        </w:rPr>
        <w:t xml:space="preserve">(1) Non-Federal entities, including applicants for financial assistance awards, must disclose in writing any conflict of interest to the DOI awarding agency or pass-through entity in accordance with 2 CFR 200.112, Conflicts of </w:t>
      </w:r>
      <w:proofErr w:type="spellStart"/>
      <w:r w:rsidRPr="006C1C22">
        <w:rPr>
          <w:rFonts w:asciiTheme="minorHAnsi" w:hAnsiTheme="minorHAnsi"/>
          <w:sz w:val="22"/>
          <w:szCs w:val="22"/>
        </w:rPr>
        <w:t>lnterest</w:t>
      </w:r>
      <w:proofErr w:type="spellEnd"/>
      <w:r w:rsidRPr="006C1C22">
        <w:rPr>
          <w:rFonts w:asciiTheme="minorHAnsi" w:hAnsiTheme="minorHAnsi"/>
          <w:sz w:val="22"/>
          <w:szCs w:val="22"/>
        </w:rPr>
        <w:t>.</w:t>
      </w:r>
    </w:p>
    <w:p w14:paraId="4180EC36" w14:textId="77777777" w:rsidR="00512901" w:rsidRPr="006C1C22" w:rsidRDefault="00512901" w:rsidP="00512901">
      <w:pPr>
        <w:spacing w:after="120"/>
        <w:rPr>
          <w:rFonts w:asciiTheme="minorHAnsi" w:hAnsiTheme="minorHAnsi"/>
          <w:sz w:val="22"/>
          <w:szCs w:val="22"/>
        </w:rPr>
      </w:pPr>
      <w:r w:rsidRPr="006C1C22">
        <w:rPr>
          <w:rFonts w:asciiTheme="minorHAnsi" w:hAnsiTheme="minorHAnsi"/>
          <w:sz w:val="22"/>
          <w:szCs w:val="22"/>
        </w:rPr>
        <w:t xml:space="preserve">(2)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w:t>
      </w:r>
      <w:proofErr w:type="spellStart"/>
      <w:r w:rsidRPr="006C1C22">
        <w:rPr>
          <w:rFonts w:asciiTheme="minorHAnsi" w:hAnsiTheme="minorHAnsi"/>
          <w:sz w:val="22"/>
          <w:szCs w:val="22"/>
        </w:rPr>
        <w:t>subrecipients</w:t>
      </w:r>
      <w:proofErr w:type="spellEnd"/>
      <w:r w:rsidRPr="006C1C22">
        <w:rPr>
          <w:rFonts w:asciiTheme="minorHAnsi" w:hAnsiTheme="minorHAnsi"/>
          <w:sz w:val="22"/>
          <w:szCs w:val="22"/>
        </w:rPr>
        <w:t>.</w:t>
      </w:r>
    </w:p>
    <w:p w14:paraId="09F29B07" w14:textId="77777777" w:rsidR="00512901" w:rsidRPr="006C1C22" w:rsidRDefault="00512901" w:rsidP="00512901">
      <w:pPr>
        <w:spacing w:after="120"/>
        <w:rPr>
          <w:rFonts w:asciiTheme="minorHAnsi" w:hAnsiTheme="minorHAnsi"/>
          <w:sz w:val="22"/>
          <w:szCs w:val="22"/>
        </w:rPr>
      </w:pPr>
      <w:r w:rsidRPr="006C1C22">
        <w:rPr>
          <w:rFonts w:asciiTheme="minorHAnsi" w:hAnsiTheme="minorHAnsi"/>
          <w:sz w:val="22"/>
          <w:szCs w:val="22"/>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3B3212FE" w14:textId="77777777" w:rsidR="00512901" w:rsidRPr="006C1C22" w:rsidRDefault="00512901" w:rsidP="00512901">
      <w:pPr>
        <w:spacing w:after="120"/>
        <w:rPr>
          <w:rFonts w:asciiTheme="minorHAnsi" w:hAnsiTheme="minorHAnsi"/>
          <w:sz w:val="22"/>
          <w:szCs w:val="22"/>
        </w:rPr>
      </w:pPr>
      <w:r w:rsidRPr="006C1C22">
        <w:rPr>
          <w:rFonts w:asciiTheme="minorHAnsi" w:hAnsiTheme="minorHAnsi"/>
          <w:sz w:val="22"/>
          <w:szCs w:val="22"/>
        </w:rPr>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0B0F5DA3" w14:textId="77777777" w:rsidR="00512901" w:rsidRPr="006C1C22" w:rsidRDefault="00512901" w:rsidP="00512901">
      <w:pPr>
        <w:spacing w:after="120"/>
        <w:rPr>
          <w:rFonts w:asciiTheme="minorHAnsi" w:hAnsiTheme="minorHAnsi"/>
          <w:sz w:val="22"/>
          <w:szCs w:val="22"/>
        </w:rPr>
      </w:pPr>
      <w:r w:rsidRPr="006C1C22">
        <w:rPr>
          <w:rFonts w:asciiTheme="minorHAnsi" w:hAnsiTheme="minorHAnsi"/>
          <w:sz w:val="22"/>
          <w:szCs w:val="22"/>
        </w:rPr>
        <w:t>(f) 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6787F501" w14:textId="77777777" w:rsidR="00512901" w:rsidRPr="006C1C22" w:rsidRDefault="00512901" w:rsidP="00512901">
      <w:pPr>
        <w:spacing w:after="120"/>
        <w:rPr>
          <w:rFonts w:asciiTheme="minorHAnsi" w:hAnsiTheme="minorHAnsi"/>
          <w:b/>
          <w:sz w:val="22"/>
          <w:szCs w:val="22"/>
        </w:rPr>
      </w:pPr>
      <w:r w:rsidRPr="006C1C22">
        <w:rPr>
          <w:rFonts w:asciiTheme="minorHAnsi" w:hAnsiTheme="minorHAnsi"/>
          <w:b/>
          <w:sz w:val="22"/>
          <w:szCs w:val="22"/>
        </w:rPr>
        <w:lastRenderedPageBreak/>
        <w:t>II. Data Availability</w:t>
      </w:r>
    </w:p>
    <w:p w14:paraId="65CF0971" w14:textId="77777777" w:rsidR="00512901" w:rsidRPr="006C1C22" w:rsidRDefault="00512901" w:rsidP="00512901">
      <w:pPr>
        <w:spacing w:after="120"/>
        <w:rPr>
          <w:rFonts w:asciiTheme="minorHAnsi" w:hAnsiTheme="minorHAnsi"/>
          <w:sz w:val="22"/>
          <w:szCs w:val="22"/>
        </w:rPr>
      </w:pPr>
      <w:r w:rsidRPr="006C1C22">
        <w:rPr>
          <w:rFonts w:asciiTheme="minorHAnsi" w:hAnsiTheme="minorHAnsi"/>
          <w:sz w:val="22"/>
          <w:szCs w:val="22"/>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52AA2B56" w14:textId="77777777" w:rsidR="00512901" w:rsidRPr="006C1C22" w:rsidRDefault="00512901" w:rsidP="00512901">
      <w:pPr>
        <w:spacing w:after="120"/>
        <w:rPr>
          <w:rFonts w:asciiTheme="minorHAnsi" w:hAnsiTheme="minorHAnsi"/>
          <w:sz w:val="22"/>
          <w:szCs w:val="22"/>
        </w:rPr>
      </w:pPr>
      <w:r w:rsidRPr="006C1C22">
        <w:rPr>
          <w:rFonts w:asciiTheme="minorHAnsi" w:hAnsiTheme="minorHAnsi"/>
          <w:sz w:val="22"/>
          <w:szCs w:val="22"/>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654D62AC" w14:textId="77777777" w:rsidR="00512901" w:rsidRPr="006C1C22" w:rsidRDefault="00512901" w:rsidP="00512901">
      <w:pPr>
        <w:spacing w:after="120"/>
        <w:rPr>
          <w:rFonts w:asciiTheme="minorHAnsi" w:hAnsiTheme="minorHAnsi"/>
          <w:sz w:val="22"/>
          <w:szCs w:val="22"/>
        </w:rPr>
      </w:pPr>
      <w:r w:rsidRPr="006C1C22">
        <w:rPr>
          <w:rFonts w:asciiTheme="minorHAnsi" w:hAnsiTheme="minorHAnsi"/>
          <w:sz w:val="22"/>
          <w:szCs w:val="22"/>
        </w:rPr>
        <w:t xml:space="preserve">(c) Availability of Data. The recipient shall make the data produced under this award and any </w:t>
      </w:r>
      <w:proofErr w:type="spellStart"/>
      <w:r w:rsidRPr="006C1C22">
        <w:rPr>
          <w:rFonts w:asciiTheme="minorHAnsi" w:hAnsiTheme="minorHAnsi"/>
          <w:sz w:val="22"/>
          <w:szCs w:val="22"/>
        </w:rPr>
        <w:t>subaward</w:t>
      </w:r>
      <w:proofErr w:type="spellEnd"/>
      <w:r w:rsidRPr="006C1C22">
        <w:rPr>
          <w:rFonts w:asciiTheme="minorHAnsi" w:hAnsiTheme="minorHAnsi"/>
          <w:sz w:val="22"/>
          <w:szCs w:val="22"/>
        </w:rPr>
        <w:t>(s) available to the Government for public release, consistent with applicable law, to allow meaningful third party evaluation and reproduction of the following:</w:t>
      </w:r>
    </w:p>
    <w:p w14:paraId="64CF57EB" w14:textId="77777777" w:rsidR="00512901" w:rsidRPr="006C1C22" w:rsidRDefault="00512901" w:rsidP="00512901">
      <w:pPr>
        <w:spacing w:after="120"/>
        <w:rPr>
          <w:rFonts w:asciiTheme="minorHAnsi" w:hAnsiTheme="minorHAnsi"/>
          <w:sz w:val="22"/>
          <w:szCs w:val="22"/>
        </w:rPr>
      </w:pPr>
      <w:r w:rsidRPr="006C1C22">
        <w:rPr>
          <w:rFonts w:asciiTheme="minorHAnsi" w:hAnsiTheme="minorHAnsi"/>
          <w:sz w:val="22"/>
          <w:szCs w:val="22"/>
        </w:rPr>
        <w:t>(1) The scientific data relied upon;</w:t>
      </w:r>
    </w:p>
    <w:p w14:paraId="016CC0BF" w14:textId="77777777" w:rsidR="00512901" w:rsidRPr="006C1C22" w:rsidRDefault="00512901" w:rsidP="00512901">
      <w:pPr>
        <w:spacing w:after="120"/>
        <w:rPr>
          <w:rFonts w:asciiTheme="minorHAnsi" w:hAnsiTheme="minorHAnsi"/>
          <w:sz w:val="22"/>
          <w:szCs w:val="22"/>
        </w:rPr>
      </w:pPr>
      <w:r w:rsidRPr="006C1C22">
        <w:rPr>
          <w:rFonts w:asciiTheme="minorHAnsi" w:hAnsiTheme="minorHAnsi"/>
          <w:sz w:val="22"/>
          <w:szCs w:val="22"/>
        </w:rPr>
        <w:t>(2) The analysis relied upon; and</w:t>
      </w:r>
    </w:p>
    <w:p w14:paraId="442B01DB" w14:textId="77777777" w:rsidR="00512901" w:rsidRPr="00512901" w:rsidRDefault="00512901" w:rsidP="00512901">
      <w:pPr>
        <w:spacing w:after="120"/>
        <w:rPr>
          <w:rFonts w:asciiTheme="minorHAnsi" w:hAnsiTheme="minorHAnsi"/>
          <w:sz w:val="22"/>
          <w:szCs w:val="22"/>
          <w:lang w:val="pt-BR"/>
        </w:rPr>
      </w:pPr>
      <w:r w:rsidRPr="006C1C22">
        <w:rPr>
          <w:rFonts w:asciiTheme="minorHAnsi" w:hAnsiTheme="minorHAnsi"/>
          <w:sz w:val="22"/>
          <w:szCs w:val="22"/>
        </w:rPr>
        <w:t>(3) The methodology, including models, used to gather and analyze data.</w:t>
      </w:r>
    </w:p>
    <w:p w14:paraId="40F2F751" w14:textId="77777777" w:rsidR="00512901" w:rsidRPr="00512901" w:rsidRDefault="00512901" w:rsidP="00512901">
      <w:pPr>
        <w:spacing w:after="200" w:line="276" w:lineRule="auto"/>
        <w:rPr>
          <w:rFonts w:asciiTheme="minorHAnsi" w:eastAsiaTheme="minorHAnsi" w:hAnsiTheme="minorHAnsi" w:cstheme="minorBidi"/>
          <w:sz w:val="22"/>
          <w:szCs w:val="22"/>
        </w:rPr>
      </w:pPr>
    </w:p>
    <w:p w14:paraId="71F18C05" w14:textId="61C3FEB5" w:rsidR="00932B1D" w:rsidRPr="00475202" w:rsidRDefault="00932B1D" w:rsidP="00932B1D">
      <w:pPr>
        <w:rPr>
          <w:rFonts w:asciiTheme="minorHAnsi" w:hAnsiTheme="minorHAnsi"/>
          <w:sz w:val="22"/>
          <w:szCs w:val="22"/>
          <w:lang w:val="pt-BR"/>
        </w:rPr>
      </w:pPr>
    </w:p>
    <w:sectPr w:rsidR="00932B1D" w:rsidRPr="00475202" w:rsidSect="00D84397">
      <w:footerReference w:type="default" r:id="rId50"/>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187E8" w14:textId="77777777" w:rsidR="00EA296B" w:rsidRDefault="00EA296B">
      <w:r>
        <w:separator/>
      </w:r>
    </w:p>
    <w:p w14:paraId="286798DD" w14:textId="77777777" w:rsidR="00EA296B" w:rsidRDefault="00EA296B"/>
    <w:p w14:paraId="29601800" w14:textId="77777777" w:rsidR="00EA296B" w:rsidRDefault="00EA296B" w:rsidP="00885F11"/>
  </w:endnote>
  <w:endnote w:type="continuationSeparator" w:id="0">
    <w:p w14:paraId="2930C535" w14:textId="77777777" w:rsidR="00EA296B" w:rsidRDefault="00EA296B">
      <w:r>
        <w:continuationSeparator/>
      </w:r>
    </w:p>
    <w:p w14:paraId="4F0A4AEF" w14:textId="77777777" w:rsidR="00EA296B" w:rsidRDefault="00EA296B"/>
    <w:p w14:paraId="58E99401" w14:textId="77777777" w:rsidR="00EA296B" w:rsidRDefault="00EA296B" w:rsidP="00885F11"/>
  </w:endnote>
  <w:endnote w:type="continuationNotice" w:id="1">
    <w:p w14:paraId="0DD809A4" w14:textId="77777777" w:rsidR="00EA296B" w:rsidRDefault="00EA29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1731FA6A" w:rsidR="00FD0C0A" w:rsidRPr="00FD0C0A" w:rsidRDefault="00BD7971" w:rsidP="00BD7971">
    <w:pPr>
      <w:pStyle w:val="Footer"/>
      <w:rPr>
        <w:rFonts w:asciiTheme="minorHAnsi" w:hAnsiTheme="minorHAnsi" w:cstheme="minorHAnsi"/>
        <w:sz w:val="20"/>
        <w:szCs w:val="20"/>
      </w:rPr>
    </w:pPr>
    <w:r>
      <w:rPr>
        <w:rFonts w:asciiTheme="minorHAnsi" w:hAnsiTheme="minorHAnsi" w:cstheme="minorHAnsi"/>
        <w:bCs/>
        <w:i/>
        <w:sz w:val="16"/>
        <w:szCs w:val="16"/>
        <w:lang w:val="en-US"/>
      </w:rPr>
      <w:tab/>
    </w:r>
    <w:r>
      <w:rPr>
        <w:rFonts w:asciiTheme="minorHAnsi" w:hAnsiTheme="minorHAnsi" w:cstheme="minorHAnsi"/>
        <w:bCs/>
        <w:i/>
        <w:sz w:val="16"/>
        <w:szCs w:val="16"/>
        <w:lang w:val="en-US"/>
      </w:rPr>
      <w:tab/>
    </w:r>
    <w:r w:rsidR="00FD0C0A" w:rsidRPr="00FD0C0A">
      <w:rPr>
        <w:rFonts w:asciiTheme="minorHAnsi" w:hAnsiTheme="minorHAnsi" w:cstheme="minorHAnsi"/>
        <w:sz w:val="20"/>
        <w:szCs w:val="20"/>
      </w:rPr>
      <w:t xml:space="preserve">Page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PAGE  \* Arabic  \* MERGEFORMAT </w:instrText>
    </w:r>
    <w:r w:rsidR="00FD0C0A" w:rsidRPr="00FD0C0A">
      <w:rPr>
        <w:rFonts w:asciiTheme="minorHAnsi" w:hAnsiTheme="minorHAnsi" w:cstheme="minorHAnsi"/>
        <w:b/>
        <w:bCs/>
        <w:sz w:val="20"/>
        <w:szCs w:val="20"/>
      </w:rPr>
      <w:fldChar w:fldCharType="separate"/>
    </w:r>
    <w:r w:rsidR="000A17FD">
      <w:rPr>
        <w:rFonts w:asciiTheme="minorHAnsi" w:hAnsiTheme="minorHAnsi" w:cstheme="minorHAnsi"/>
        <w:b/>
        <w:bCs/>
        <w:noProof/>
        <w:sz w:val="20"/>
        <w:szCs w:val="20"/>
      </w:rPr>
      <w:t>1</w:t>
    </w:r>
    <w:r w:rsidR="00FD0C0A" w:rsidRPr="00FD0C0A">
      <w:rPr>
        <w:rFonts w:asciiTheme="minorHAnsi" w:hAnsiTheme="minorHAnsi" w:cstheme="minorHAnsi"/>
        <w:b/>
        <w:bCs/>
        <w:sz w:val="20"/>
        <w:szCs w:val="20"/>
      </w:rPr>
      <w:fldChar w:fldCharType="end"/>
    </w:r>
    <w:r w:rsidR="00FD0C0A" w:rsidRPr="00FD0C0A">
      <w:rPr>
        <w:rFonts w:asciiTheme="minorHAnsi" w:hAnsiTheme="minorHAnsi" w:cstheme="minorHAnsi"/>
        <w:sz w:val="20"/>
        <w:szCs w:val="20"/>
      </w:rPr>
      <w:t xml:space="preserve"> of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NUMPAGES  \* Arabic  \* MERGEFORMAT </w:instrText>
    </w:r>
    <w:r w:rsidR="00FD0C0A" w:rsidRPr="00FD0C0A">
      <w:rPr>
        <w:rFonts w:asciiTheme="minorHAnsi" w:hAnsiTheme="minorHAnsi" w:cstheme="minorHAnsi"/>
        <w:b/>
        <w:bCs/>
        <w:sz w:val="20"/>
        <w:szCs w:val="20"/>
      </w:rPr>
      <w:fldChar w:fldCharType="separate"/>
    </w:r>
    <w:r w:rsidR="000A17FD">
      <w:rPr>
        <w:rFonts w:asciiTheme="minorHAnsi" w:hAnsiTheme="minorHAnsi" w:cstheme="minorHAnsi"/>
        <w:b/>
        <w:bCs/>
        <w:noProof/>
        <w:sz w:val="20"/>
        <w:szCs w:val="20"/>
      </w:rPr>
      <w:t>15</w:t>
    </w:r>
    <w:r w:rsidR="00FD0C0A"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C550A1" w14:textId="77777777" w:rsidR="00EA296B" w:rsidRDefault="00EA296B">
      <w:r>
        <w:separator/>
      </w:r>
    </w:p>
    <w:p w14:paraId="04B3114D" w14:textId="77777777" w:rsidR="00EA296B" w:rsidRDefault="00EA296B"/>
    <w:p w14:paraId="64AB5E29" w14:textId="77777777" w:rsidR="00EA296B" w:rsidRDefault="00EA296B" w:rsidP="00885F11"/>
  </w:footnote>
  <w:footnote w:type="continuationSeparator" w:id="0">
    <w:p w14:paraId="73B33218" w14:textId="77777777" w:rsidR="00EA296B" w:rsidRDefault="00EA296B">
      <w:r>
        <w:continuationSeparator/>
      </w:r>
    </w:p>
    <w:p w14:paraId="3C95C698" w14:textId="77777777" w:rsidR="00EA296B" w:rsidRDefault="00EA296B"/>
    <w:p w14:paraId="58F08311" w14:textId="77777777" w:rsidR="00EA296B" w:rsidRDefault="00EA296B" w:rsidP="00885F11"/>
  </w:footnote>
  <w:footnote w:type="continuationNotice" w:id="1">
    <w:p w14:paraId="5F81C425" w14:textId="77777777" w:rsidR="00EA296B" w:rsidRDefault="00EA296B"/>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FFFFFF88"/>
    <w:multiLevelType w:val="singleLevel"/>
    <w:tmpl w:val="AE7AFCDA"/>
    <w:lvl w:ilvl="0">
      <w:start w:val="1"/>
      <w:numFmt w:val="decimal"/>
      <w:lvlText w:val="%1."/>
      <w:lvlJc w:val="left"/>
      <w:pPr>
        <w:tabs>
          <w:tab w:val="num" w:pos="360"/>
        </w:tabs>
        <w:ind w:left="360" w:hanging="360"/>
      </w:pPr>
    </w:lvl>
  </w:abstractNum>
  <w:abstractNum w:abstractNumId="1" w15:restartNumberingAfterBreak="0">
    <w:nsid w:val="0128023E"/>
    <w:multiLevelType w:val="multilevel"/>
    <w:tmpl w:val="82D21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67129"/>
    <w:multiLevelType w:val="hybridMultilevel"/>
    <w:tmpl w:val="BDD086D8"/>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FD5A31"/>
    <w:multiLevelType w:val="hybridMultilevel"/>
    <w:tmpl w:val="FBA46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985E91"/>
    <w:multiLevelType w:val="hybridMultilevel"/>
    <w:tmpl w:val="6444FC56"/>
    <w:lvl w:ilvl="0" w:tplc="120EED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02229"/>
    <w:multiLevelType w:val="hybridMultilevel"/>
    <w:tmpl w:val="72640442"/>
    <w:lvl w:ilvl="0" w:tplc="120EED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6816B98"/>
    <w:multiLevelType w:val="hybridMultilevel"/>
    <w:tmpl w:val="9EEC3B6E"/>
    <w:lvl w:ilvl="0" w:tplc="40A20586">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8BA11B5"/>
    <w:multiLevelType w:val="hybridMultilevel"/>
    <w:tmpl w:val="13AC29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2F27CF"/>
    <w:multiLevelType w:val="hybridMultilevel"/>
    <w:tmpl w:val="1AF6973C"/>
    <w:lvl w:ilvl="0" w:tplc="AA3EB8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99B6A4F"/>
    <w:multiLevelType w:val="hybridMultilevel"/>
    <w:tmpl w:val="71FEABF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3F1B94"/>
    <w:multiLevelType w:val="hybridMultilevel"/>
    <w:tmpl w:val="6B028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29376AF"/>
    <w:multiLevelType w:val="hybridMultilevel"/>
    <w:tmpl w:val="40EC16EA"/>
    <w:lvl w:ilvl="0" w:tplc="58BC8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29654CB"/>
    <w:multiLevelType w:val="hybridMultilevel"/>
    <w:tmpl w:val="CDE69A98"/>
    <w:lvl w:ilvl="0" w:tplc="66C63578">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CD868F3"/>
    <w:multiLevelType w:val="hybridMultilevel"/>
    <w:tmpl w:val="B328BAF0"/>
    <w:lvl w:ilvl="0" w:tplc="42D67FF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D516558"/>
    <w:multiLevelType w:val="hybridMultilevel"/>
    <w:tmpl w:val="408821EE"/>
    <w:lvl w:ilvl="0" w:tplc="0409000F">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0D40923"/>
    <w:multiLevelType w:val="hybridMultilevel"/>
    <w:tmpl w:val="617E9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C7701C"/>
    <w:multiLevelType w:val="hybridMultilevel"/>
    <w:tmpl w:val="D9B0F22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51B2A23"/>
    <w:multiLevelType w:val="hybridMultilevel"/>
    <w:tmpl w:val="3A681682"/>
    <w:lvl w:ilvl="0" w:tplc="EB8E45B4">
      <w:start w:val="1"/>
      <w:numFmt w:val="upperLetter"/>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87E1588"/>
    <w:multiLevelType w:val="hybridMultilevel"/>
    <w:tmpl w:val="8F202A32"/>
    <w:lvl w:ilvl="0" w:tplc="B91855D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BA6BBC"/>
    <w:multiLevelType w:val="hybridMultilevel"/>
    <w:tmpl w:val="F850B71C"/>
    <w:lvl w:ilvl="0" w:tplc="49CC985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1320596"/>
    <w:multiLevelType w:val="hybridMultilevel"/>
    <w:tmpl w:val="094037E2"/>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37720EA"/>
    <w:multiLevelType w:val="hybridMultilevel"/>
    <w:tmpl w:val="142E8A06"/>
    <w:lvl w:ilvl="0" w:tplc="87AA195E">
      <w:start w:val="1"/>
      <w:numFmt w:val="upperLetter"/>
      <w:lvlText w:val="%1."/>
      <w:lvlJc w:val="left"/>
      <w:pPr>
        <w:ind w:left="360" w:hanging="360"/>
      </w:pPr>
      <w:rPr>
        <w:b/>
        <w:i w:val="0"/>
        <w:sz w:val="22"/>
        <w:szCs w:val="22"/>
      </w:rPr>
    </w:lvl>
    <w:lvl w:ilvl="1" w:tplc="ED34935A">
      <w:start w:val="1"/>
      <w:numFmt w:val="decimal"/>
      <w:lvlText w:val="%2."/>
      <w:lvlJc w:val="left"/>
      <w:pPr>
        <w:ind w:left="1080" w:hanging="360"/>
      </w:pPr>
      <w:rPr>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4183EFF"/>
    <w:multiLevelType w:val="hybridMultilevel"/>
    <w:tmpl w:val="0658D042"/>
    <w:lvl w:ilvl="0" w:tplc="C7208D9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952E57"/>
    <w:multiLevelType w:val="hybridMultilevel"/>
    <w:tmpl w:val="5614AAEC"/>
    <w:lvl w:ilvl="0" w:tplc="95B844E4">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8D00ACD"/>
    <w:multiLevelType w:val="hybridMultilevel"/>
    <w:tmpl w:val="093CBA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E35A5E"/>
    <w:multiLevelType w:val="hybridMultilevel"/>
    <w:tmpl w:val="0F628C50"/>
    <w:lvl w:ilvl="0" w:tplc="0409000F">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91586D"/>
    <w:multiLevelType w:val="hybridMultilevel"/>
    <w:tmpl w:val="DFF205F8"/>
    <w:lvl w:ilvl="0" w:tplc="3162DD70">
      <w:start w:val="7"/>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2"/>
  </w:num>
  <w:num w:numId="4">
    <w:abstractNumId w:val="15"/>
  </w:num>
  <w:num w:numId="5">
    <w:abstractNumId w:val="20"/>
  </w:num>
  <w:num w:numId="6">
    <w:abstractNumId w:val="26"/>
  </w:num>
  <w:num w:numId="7">
    <w:abstractNumId w:val="19"/>
  </w:num>
  <w:num w:numId="8">
    <w:abstractNumId w:val="5"/>
  </w:num>
  <w:num w:numId="9">
    <w:abstractNumId w:val="35"/>
  </w:num>
  <w:num w:numId="10">
    <w:abstractNumId w:val="38"/>
  </w:num>
  <w:num w:numId="11">
    <w:abstractNumId w:val="39"/>
  </w:num>
  <w:num w:numId="12">
    <w:abstractNumId w:val="36"/>
  </w:num>
  <w:num w:numId="13">
    <w:abstractNumId w:val="25"/>
  </w:num>
  <w:num w:numId="14">
    <w:abstractNumId w:val="31"/>
  </w:num>
  <w:num w:numId="15">
    <w:abstractNumId w:val="13"/>
  </w:num>
  <w:num w:numId="16">
    <w:abstractNumId w:val="24"/>
  </w:num>
  <w:num w:numId="17">
    <w:abstractNumId w:val="17"/>
  </w:num>
  <w:num w:numId="18">
    <w:abstractNumId w:val="14"/>
  </w:num>
  <w:num w:numId="19">
    <w:abstractNumId w:val="21"/>
  </w:num>
  <w:num w:numId="20">
    <w:abstractNumId w:val="33"/>
  </w:num>
  <w:num w:numId="21">
    <w:abstractNumId w:val="0"/>
  </w:num>
  <w:num w:numId="22">
    <w:abstractNumId w:val="28"/>
  </w:num>
  <w:num w:numId="23">
    <w:abstractNumId w:val="8"/>
  </w:num>
  <w:num w:numId="24">
    <w:abstractNumId w:val="4"/>
  </w:num>
  <w:num w:numId="25">
    <w:abstractNumId w:val="3"/>
  </w:num>
  <w:num w:numId="26">
    <w:abstractNumId w:val="27"/>
  </w:num>
  <w:num w:numId="27">
    <w:abstractNumId w:val="23"/>
  </w:num>
  <w:num w:numId="28">
    <w:abstractNumId w:val="6"/>
  </w:num>
  <w:num w:numId="29">
    <w:abstractNumId w:val="30"/>
  </w:num>
  <w:num w:numId="30">
    <w:abstractNumId w:val="16"/>
  </w:num>
  <w:num w:numId="31">
    <w:abstractNumId w:val="32"/>
  </w:num>
  <w:num w:numId="32">
    <w:abstractNumId w:val="37"/>
  </w:num>
  <w:num w:numId="33">
    <w:abstractNumId w:val="34"/>
  </w:num>
  <w:num w:numId="34">
    <w:abstractNumId w:val="11"/>
  </w:num>
  <w:num w:numId="35">
    <w:abstractNumId w:val="12"/>
  </w:num>
  <w:num w:numId="36">
    <w:abstractNumId w:val="18"/>
  </w:num>
  <w:num w:numId="37">
    <w:abstractNumId w:val="1"/>
  </w:num>
  <w:num w:numId="38">
    <w:abstractNumId w:val="33"/>
    <w:lvlOverride w:ilvl="0">
      <w:startOverride w:val="1"/>
    </w:lvlOverride>
  </w:num>
  <w:num w:numId="39">
    <w:abstractNumId w:val="33"/>
    <w:lvlOverride w:ilvl="0">
      <w:startOverride w:val="1"/>
    </w:lvlOverride>
  </w:num>
  <w:num w:numId="40">
    <w:abstractNumId w:val="33"/>
    <w:lvlOverride w:ilvl="0">
      <w:startOverride w:val="1"/>
    </w:lvlOverride>
  </w:num>
  <w:num w:numId="41">
    <w:abstractNumId w:val="22"/>
  </w:num>
  <w:num w:numId="42">
    <w:abstractNumId w:val="29"/>
  </w:num>
  <w:num w:numId="43">
    <w:abstractNumId w:val="33"/>
    <w:lvlOverride w:ilvl="0">
      <w:startOverride w:val="1"/>
    </w:lvlOverride>
  </w:num>
  <w:num w:numId="44">
    <w:abstractNumId w:val="37"/>
    <w:lvlOverride w:ilvl="0">
      <w:startOverride w:val="1"/>
    </w:lvlOverride>
  </w:num>
  <w:num w:numId="45">
    <w:abstractNumId w:val="37"/>
    <w:lvlOverride w:ilvl="0">
      <w:startOverride w:val="1"/>
    </w:lvlOverride>
  </w:num>
  <w:num w:numId="46">
    <w:abstractNumId w:val="7"/>
  </w:num>
  <w:num w:numId="47">
    <w:abstractNumId w:val="7"/>
    <w:lvlOverride w:ilvl="0">
      <w:startOverride w:val="1"/>
    </w:lvlOverride>
  </w:num>
  <w:num w:numId="48">
    <w:abstractNumId w:val="7"/>
    <w:lvlOverride w:ilvl="0">
      <w:startOverride w:val="1"/>
    </w:lvlOverride>
  </w:num>
  <w:num w:numId="49">
    <w:abstractNumId w:val="7"/>
    <w:lvlOverride w:ilvl="0">
      <w:startOverride w:val="1"/>
    </w:lvlOverride>
  </w:num>
  <w:num w:numId="50">
    <w:abstractNumId w:val="7"/>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734"/>
    <w:rsid w:val="00052F50"/>
    <w:rsid w:val="00055047"/>
    <w:rsid w:val="000567F8"/>
    <w:rsid w:val="00062597"/>
    <w:rsid w:val="00062B41"/>
    <w:rsid w:val="00062D83"/>
    <w:rsid w:val="00063E11"/>
    <w:rsid w:val="00065DD1"/>
    <w:rsid w:val="00066080"/>
    <w:rsid w:val="00066BE5"/>
    <w:rsid w:val="0007045B"/>
    <w:rsid w:val="00070D96"/>
    <w:rsid w:val="00071138"/>
    <w:rsid w:val="000722BC"/>
    <w:rsid w:val="00073891"/>
    <w:rsid w:val="00075058"/>
    <w:rsid w:val="0007536E"/>
    <w:rsid w:val="00075774"/>
    <w:rsid w:val="000767DD"/>
    <w:rsid w:val="00076918"/>
    <w:rsid w:val="00077995"/>
    <w:rsid w:val="00077E5B"/>
    <w:rsid w:val="000807F8"/>
    <w:rsid w:val="00083BAC"/>
    <w:rsid w:val="0008409B"/>
    <w:rsid w:val="0008483E"/>
    <w:rsid w:val="00087555"/>
    <w:rsid w:val="000914D1"/>
    <w:rsid w:val="00092737"/>
    <w:rsid w:val="00093A2C"/>
    <w:rsid w:val="00094993"/>
    <w:rsid w:val="00095417"/>
    <w:rsid w:val="000A118B"/>
    <w:rsid w:val="000A17FD"/>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4DF4"/>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37D3"/>
    <w:rsid w:val="001462E8"/>
    <w:rsid w:val="00151969"/>
    <w:rsid w:val="00152862"/>
    <w:rsid w:val="0015344D"/>
    <w:rsid w:val="00155462"/>
    <w:rsid w:val="00155872"/>
    <w:rsid w:val="00155B2E"/>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AE3"/>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0206"/>
    <w:rsid w:val="00231A7A"/>
    <w:rsid w:val="00232149"/>
    <w:rsid w:val="00232801"/>
    <w:rsid w:val="00232BF1"/>
    <w:rsid w:val="00234633"/>
    <w:rsid w:val="00237D47"/>
    <w:rsid w:val="00240244"/>
    <w:rsid w:val="00242EF8"/>
    <w:rsid w:val="002431E6"/>
    <w:rsid w:val="00243547"/>
    <w:rsid w:val="00243957"/>
    <w:rsid w:val="00245714"/>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07B"/>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5B5B"/>
    <w:rsid w:val="002C61C0"/>
    <w:rsid w:val="002C7F6A"/>
    <w:rsid w:val="002D03C5"/>
    <w:rsid w:val="002D0BFF"/>
    <w:rsid w:val="002D52E3"/>
    <w:rsid w:val="002D5FAD"/>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776"/>
    <w:rsid w:val="002F59D2"/>
    <w:rsid w:val="002F6F79"/>
    <w:rsid w:val="003007BA"/>
    <w:rsid w:val="00300883"/>
    <w:rsid w:val="00302050"/>
    <w:rsid w:val="0030443C"/>
    <w:rsid w:val="00305418"/>
    <w:rsid w:val="0031077D"/>
    <w:rsid w:val="00312448"/>
    <w:rsid w:val="0031568F"/>
    <w:rsid w:val="00323294"/>
    <w:rsid w:val="00323BE6"/>
    <w:rsid w:val="00323C72"/>
    <w:rsid w:val="00323CF1"/>
    <w:rsid w:val="00324EE8"/>
    <w:rsid w:val="0032528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B72"/>
    <w:rsid w:val="00397ECC"/>
    <w:rsid w:val="003A24A2"/>
    <w:rsid w:val="003A43F4"/>
    <w:rsid w:val="003A4736"/>
    <w:rsid w:val="003A4B86"/>
    <w:rsid w:val="003A58A1"/>
    <w:rsid w:val="003A665C"/>
    <w:rsid w:val="003B035F"/>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06C30"/>
    <w:rsid w:val="0041056D"/>
    <w:rsid w:val="00411826"/>
    <w:rsid w:val="00414783"/>
    <w:rsid w:val="00416658"/>
    <w:rsid w:val="004172F2"/>
    <w:rsid w:val="00417EE3"/>
    <w:rsid w:val="00420033"/>
    <w:rsid w:val="004205DD"/>
    <w:rsid w:val="004237C6"/>
    <w:rsid w:val="004237CA"/>
    <w:rsid w:val="00423C9B"/>
    <w:rsid w:val="0042443D"/>
    <w:rsid w:val="00424D9B"/>
    <w:rsid w:val="004257C6"/>
    <w:rsid w:val="00430ED7"/>
    <w:rsid w:val="004328F5"/>
    <w:rsid w:val="004332E1"/>
    <w:rsid w:val="004352F7"/>
    <w:rsid w:val="00435528"/>
    <w:rsid w:val="00437F69"/>
    <w:rsid w:val="0044073A"/>
    <w:rsid w:val="0044245A"/>
    <w:rsid w:val="004425B9"/>
    <w:rsid w:val="004448A6"/>
    <w:rsid w:val="00450FB4"/>
    <w:rsid w:val="004527B0"/>
    <w:rsid w:val="00462983"/>
    <w:rsid w:val="00463275"/>
    <w:rsid w:val="00465709"/>
    <w:rsid w:val="00471F58"/>
    <w:rsid w:val="00472494"/>
    <w:rsid w:val="0047364F"/>
    <w:rsid w:val="0047398F"/>
    <w:rsid w:val="00475202"/>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0E5F"/>
    <w:rsid w:val="004B2468"/>
    <w:rsid w:val="004B2E3F"/>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4F679C"/>
    <w:rsid w:val="00500C2E"/>
    <w:rsid w:val="00502D8D"/>
    <w:rsid w:val="00503F11"/>
    <w:rsid w:val="00506776"/>
    <w:rsid w:val="00506900"/>
    <w:rsid w:val="00506B72"/>
    <w:rsid w:val="00506BFB"/>
    <w:rsid w:val="00506C99"/>
    <w:rsid w:val="00506FFB"/>
    <w:rsid w:val="005116A7"/>
    <w:rsid w:val="00512901"/>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0DAB"/>
    <w:rsid w:val="005A1E76"/>
    <w:rsid w:val="005A3A9A"/>
    <w:rsid w:val="005A5005"/>
    <w:rsid w:val="005A59C0"/>
    <w:rsid w:val="005A6162"/>
    <w:rsid w:val="005A618F"/>
    <w:rsid w:val="005A7744"/>
    <w:rsid w:val="005B50C6"/>
    <w:rsid w:val="005B5907"/>
    <w:rsid w:val="005B5925"/>
    <w:rsid w:val="005B606B"/>
    <w:rsid w:val="005C029C"/>
    <w:rsid w:val="005C137B"/>
    <w:rsid w:val="005C1BFC"/>
    <w:rsid w:val="005C463D"/>
    <w:rsid w:val="005C6010"/>
    <w:rsid w:val="005C6CE8"/>
    <w:rsid w:val="005C6FDD"/>
    <w:rsid w:val="005C745F"/>
    <w:rsid w:val="005C794A"/>
    <w:rsid w:val="005C7E88"/>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27247"/>
    <w:rsid w:val="00635104"/>
    <w:rsid w:val="0063722E"/>
    <w:rsid w:val="006379EE"/>
    <w:rsid w:val="00640A45"/>
    <w:rsid w:val="00640D3E"/>
    <w:rsid w:val="00641ECE"/>
    <w:rsid w:val="00641FB6"/>
    <w:rsid w:val="00644CE4"/>
    <w:rsid w:val="0064567B"/>
    <w:rsid w:val="00645E84"/>
    <w:rsid w:val="0065076C"/>
    <w:rsid w:val="00651771"/>
    <w:rsid w:val="00651D73"/>
    <w:rsid w:val="0065202D"/>
    <w:rsid w:val="0065438E"/>
    <w:rsid w:val="006562DC"/>
    <w:rsid w:val="006571DD"/>
    <w:rsid w:val="0065778C"/>
    <w:rsid w:val="00661037"/>
    <w:rsid w:val="006620E9"/>
    <w:rsid w:val="0066326A"/>
    <w:rsid w:val="0066482E"/>
    <w:rsid w:val="0066557A"/>
    <w:rsid w:val="00666F17"/>
    <w:rsid w:val="00667513"/>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1C22"/>
    <w:rsid w:val="006C578E"/>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6B92"/>
    <w:rsid w:val="006E7756"/>
    <w:rsid w:val="006F285A"/>
    <w:rsid w:val="006F37CE"/>
    <w:rsid w:val="006F39C6"/>
    <w:rsid w:val="006F3E96"/>
    <w:rsid w:val="006F45F2"/>
    <w:rsid w:val="006F714C"/>
    <w:rsid w:val="006F7673"/>
    <w:rsid w:val="006F7BC5"/>
    <w:rsid w:val="007011D5"/>
    <w:rsid w:val="00701361"/>
    <w:rsid w:val="007043DF"/>
    <w:rsid w:val="00707460"/>
    <w:rsid w:val="0071203B"/>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1455"/>
    <w:rsid w:val="00744472"/>
    <w:rsid w:val="007452B5"/>
    <w:rsid w:val="00746313"/>
    <w:rsid w:val="00752D3A"/>
    <w:rsid w:val="0075403D"/>
    <w:rsid w:val="0075444A"/>
    <w:rsid w:val="0075611B"/>
    <w:rsid w:val="0075616C"/>
    <w:rsid w:val="00756430"/>
    <w:rsid w:val="00756FEC"/>
    <w:rsid w:val="007576BC"/>
    <w:rsid w:val="0076061D"/>
    <w:rsid w:val="007627D4"/>
    <w:rsid w:val="007629CF"/>
    <w:rsid w:val="007658D7"/>
    <w:rsid w:val="00767B47"/>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370C"/>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170"/>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4C4"/>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6A90"/>
    <w:rsid w:val="008E770D"/>
    <w:rsid w:val="008E7F93"/>
    <w:rsid w:val="008F1251"/>
    <w:rsid w:val="008F3372"/>
    <w:rsid w:val="008F3EFC"/>
    <w:rsid w:val="008F57F4"/>
    <w:rsid w:val="008F5A19"/>
    <w:rsid w:val="008F7E05"/>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2B1D"/>
    <w:rsid w:val="00934307"/>
    <w:rsid w:val="00934FCA"/>
    <w:rsid w:val="0093623A"/>
    <w:rsid w:val="009378A4"/>
    <w:rsid w:val="00937D4D"/>
    <w:rsid w:val="009412FA"/>
    <w:rsid w:val="009453CD"/>
    <w:rsid w:val="0095161A"/>
    <w:rsid w:val="009517D6"/>
    <w:rsid w:val="00953127"/>
    <w:rsid w:val="00953839"/>
    <w:rsid w:val="00953BCA"/>
    <w:rsid w:val="00955768"/>
    <w:rsid w:val="00955ADD"/>
    <w:rsid w:val="009614F6"/>
    <w:rsid w:val="00961DDD"/>
    <w:rsid w:val="009626BE"/>
    <w:rsid w:val="009628A3"/>
    <w:rsid w:val="009629FB"/>
    <w:rsid w:val="00962DC0"/>
    <w:rsid w:val="0096485A"/>
    <w:rsid w:val="00964B1A"/>
    <w:rsid w:val="009667B3"/>
    <w:rsid w:val="00966B56"/>
    <w:rsid w:val="00967BE2"/>
    <w:rsid w:val="009713CB"/>
    <w:rsid w:val="009715FE"/>
    <w:rsid w:val="00971A66"/>
    <w:rsid w:val="00972958"/>
    <w:rsid w:val="00973370"/>
    <w:rsid w:val="00973BCD"/>
    <w:rsid w:val="009746EB"/>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1A7"/>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4271"/>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1584"/>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6F41"/>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2D67"/>
    <w:rsid w:val="00AC3A83"/>
    <w:rsid w:val="00AC57EB"/>
    <w:rsid w:val="00AC7EA0"/>
    <w:rsid w:val="00AD044D"/>
    <w:rsid w:val="00AD0B77"/>
    <w:rsid w:val="00AD2410"/>
    <w:rsid w:val="00AD2B73"/>
    <w:rsid w:val="00AD37D2"/>
    <w:rsid w:val="00AD4D65"/>
    <w:rsid w:val="00AD6DA3"/>
    <w:rsid w:val="00AD7677"/>
    <w:rsid w:val="00AD789E"/>
    <w:rsid w:val="00AE10AF"/>
    <w:rsid w:val="00AE13CE"/>
    <w:rsid w:val="00AE22E9"/>
    <w:rsid w:val="00AE2C61"/>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26F98"/>
    <w:rsid w:val="00B309FA"/>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64EB"/>
    <w:rsid w:val="00B77AF0"/>
    <w:rsid w:val="00B80393"/>
    <w:rsid w:val="00B80F4A"/>
    <w:rsid w:val="00B828FD"/>
    <w:rsid w:val="00B8459D"/>
    <w:rsid w:val="00B85411"/>
    <w:rsid w:val="00B85710"/>
    <w:rsid w:val="00B85E4C"/>
    <w:rsid w:val="00B90719"/>
    <w:rsid w:val="00B90DD8"/>
    <w:rsid w:val="00B920C7"/>
    <w:rsid w:val="00B93074"/>
    <w:rsid w:val="00B93FEC"/>
    <w:rsid w:val="00B96C64"/>
    <w:rsid w:val="00BA1CE5"/>
    <w:rsid w:val="00BA21ED"/>
    <w:rsid w:val="00BA323B"/>
    <w:rsid w:val="00BA33C0"/>
    <w:rsid w:val="00BA33E8"/>
    <w:rsid w:val="00BA4D8B"/>
    <w:rsid w:val="00BA6A59"/>
    <w:rsid w:val="00BA7D74"/>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5F2A"/>
    <w:rsid w:val="00BD6067"/>
    <w:rsid w:val="00BD739B"/>
    <w:rsid w:val="00BD7971"/>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46BF4"/>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1C14"/>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29ED"/>
    <w:rsid w:val="00D035AF"/>
    <w:rsid w:val="00D03BA8"/>
    <w:rsid w:val="00D0558D"/>
    <w:rsid w:val="00D05DF4"/>
    <w:rsid w:val="00D06A78"/>
    <w:rsid w:val="00D07B8D"/>
    <w:rsid w:val="00D10307"/>
    <w:rsid w:val="00D115C2"/>
    <w:rsid w:val="00D1179A"/>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492D"/>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80A18"/>
    <w:rsid w:val="00D8162E"/>
    <w:rsid w:val="00D84397"/>
    <w:rsid w:val="00D84A99"/>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C3995"/>
    <w:rsid w:val="00DD15E2"/>
    <w:rsid w:val="00DD1D09"/>
    <w:rsid w:val="00DD3634"/>
    <w:rsid w:val="00DD63C6"/>
    <w:rsid w:val="00DD7751"/>
    <w:rsid w:val="00DD7793"/>
    <w:rsid w:val="00DE1310"/>
    <w:rsid w:val="00DE4A98"/>
    <w:rsid w:val="00DE4E6B"/>
    <w:rsid w:val="00DE4FAB"/>
    <w:rsid w:val="00DF3243"/>
    <w:rsid w:val="00DF36DB"/>
    <w:rsid w:val="00DF389E"/>
    <w:rsid w:val="00DF41E7"/>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2E2"/>
    <w:rsid w:val="00E83496"/>
    <w:rsid w:val="00E85256"/>
    <w:rsid w:val="00E87294"/>
    <w:rsid w:val="00E92C92"/>
    <w:rsid w:val="00E92CBC"/>
    <w:rsid w:val="00E93C8A"/>
    <w:rsid w:val="00E94ED0"/>
    <w:rsid w:val="00E95D21"/>
    <w:rsid w:val="00E96188"/>
    <w:rsid w:val="00EA00ED"/>
    <w:rsid w:val="00EA296B"/>
    <w:rsid w:val="00EA310B"/>
    <w:rsid w:val="00EA4CAA"/>
    <w:rsid w:val="00EA4CB6"/>
    <w:rsid w:val="00EA532A"/>
    <w:rsid w:val="00EA5363"/>
    <w:rsid w:val="00EA54D8"/>
    <w:rsid w:val="00EA5732"/>
    <w:rsid w:val="00EA5743"/>
    <w:rsid w:val="00EA6183"/>
    <w:rsid w:val="00EA6544"/>
    <w:rsid w:val="00EB1508"/>
    <w:rsid w:val="00EB3497"/>
    <w:rsid w:val="00EB4C6F"/>
    <w:rsid w:val="00EB71D1"/>
    <w:rsid w:val="00EC2333"/>
    <w:rsid w:val="00EC2EDA"/>
    <w:rsid w:val="00EC2F3B"/>
    <w:rsid w:val="00EC3655"/>
    <w:rsid w:val="00EC5AD3"/>
    <w:rsid w:val="00EC7390"/>
    <w:rsid w:val="00EC74BC"/>
    <w:rsid w:val="00ED559F"/>
    <w:rsid w:val="00EE05B3"/>
    <w:rsid w:val="00EE368A"/>
    <w:rsid w:val="00EE5BA4"/>
    <w:rsid w:val="00EE79E1"/>
    <w:rsid w:val="00EE7FEF"/>
    <w:rsid w:val="00EF0216"/>
    <w:rsid w:val="00EF3B89"/>
    <w:rsid w:val="00EF4992"/>
    <w:rsid w:val="00EF5680"/>
    <w:rsid w:val="00EF61B9"/>
    <w:rsid w:val="00F0083C"/>
    <w:rsid w:val="00F01387"/>
    <w:rsid w:val="00F04A45"/>
    <w:rsid w:val="00F06E36"/>
    <w:rsid w:val="00F11617"/>
    <w:rsid w:val="00F1307D"/>
    <w:rsid w:val="00F13D0E"/>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52"/>
    <w:rsid w:val="00F54E7F"/>
    <w:rsid w:val="00F60414"/>
    <w:rsid w:val="00F6353A"/>
    <w:rsid w:val="00F64B90"/>
    <w:rsid w:val="00F6566B"/>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55B"/>
    <w:rsid w:val="00FC1DA7"/>
    <w:rsid w:val="00FC3760"/>
    <w:rsid w:val="00FC400F"/>
    <w:rsid w:val="00FC4F27"/>
    <w:rsid w:val="00FC5354"/>
    <w:rsid w:val="00FC5D13"/>
    <w:rsid w:val="00FC7FCA"/>
    <w:rsid w:val="00FD0C0A"/>
    <w:rsid w:val="00FD17D7"/>
    <w:rsid w:val="00FD1FCF"/>
    <w:rsid w:val="00FD4E3B"/>
    <w:rsid w:val="00FD569D"/>
    <w:rsid w:val="00FE3118"/>
    <w:rsid w:val="00FE38A6"/>
    <w:rsid w:val="00FE3C0D"/>
    <w:rsid w:val="00FE3CD7"/>
    <w:rsid w:val="00FE724E"/>
    <w:rsid w:val="00FF3243"/>
    <w:rsid w:val="00FF6699"/>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20"/>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46"/>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807F8"/>
    <w:rPr>
      <w:b/>
      <w:bCs/>
      <w:sz w:val="24"/>
      <w:szCs w:val="24"/>
    </w:rPr>
  </w:style>
  <w:style w:type="paragraph" w:customStyle="1" w:styleId="Default">
    <w:name w:val="Default"/>
    <w:rsid w:val="0074145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382444">
      <w:bodyDiv w:val="1"/>
      <w:marLeft w:val="0"/>
      <w:marRight w:val="0"/>
      <w:marTop w:val="0"/>
      <w:marBottom w:val="0"/>
      <w:divBdr>
        <w:top w:val="none" w:sz="0" w:space="0" w:color="auto"/>
        <w:left w:val="none" w:sz="0" w:space="0" w:color="auto"/>
        <w:bottom w:val="none" w:sz="0" w:space="0" w:color="auto"/>
        <w:right w:val="none" w:sz="0" w:space="0" w:color="auto"/>
      </w:divBdr>
      <w:divsChild>
        <w:div w:id="2044011927">
          <w:marLeft w:val="0"/>
          <w:marRight w:val="0"/>
          <w:marTop w:val="0"/>
          <w:marBottom w:val="0"/>
          <w:divBdr>
            <w:top w:val="none" w:sz="0" w:space="0" w:color="auto"/>
            <w:left w:val="none" w:sz="0" w:space="0" w:color="auto"/>
            <w:bottom w:val="none" w:sz="0" w:space="0" w:color="auto"/>
            <w:right w:val="none" w:sz="0" w:space="0" w:color="auto"/>
          </w:divBdr>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75180837">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113/plaws/publ235/PLAW-113publ235.pdf"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ides/Account/Login.aspx"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fws.gov/grants/pdfs/FWSForm3-2462Web01-06-17.pdf" TargetMode="External"/><Relationship Id="rId45" Type="http://schemas.openxmlformats.org/officeDocument/2006/relationships/hyperlink" Target="https://www.fws.gov/policy/516fw1.html" TargetMode="External"/><Relationship Id="rId5" Type="http://schemas.openxmlformats.org/officeDocument/2006/relationships/customXml" Target="../customXml/item5.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hyperlink" Target="mailto:Sheri_hagwood@fws.gov" TargetMode="Externa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fws.gov/policy/516fw1.html"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ants.gov/web/grants/forms/sf-424-individual-family.html" TargetMode="External"/><Relationship Id="rId22" Type="http://schemas.openxmlformats.org/officeDocument/2006/relationships/hyperlink" Target="https://www.doi.gov/ibc/contactus/icsfeedback" TargetMode="External"/><Relationship Id="rId27" Type="http://schemas.openxmlformats.org/officeDocument/2006/relationships/hyperlink" Target="https://harvester.census.gov/facdissem/Main.aspx"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hyperlink" Target="mailto:Nadine_kanim@fws.gov" TargetMode="External"/><Relationship Id="rId8" Type="http://schemas.openxmlformats.org/officeDocument/2006/relationships/settings" Target="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fws.gov/grants/atc.html" TargetMode="External"/><Relationship Id="rId41"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FWT52VV7566T-2075132408-1199</_dlc_DocId>
    <_dlc_DocIdUrl xmlns="bbeea1d4-0d4b-44bb-8f87-0664505381b8">
      <Url>https://fishnet.fws.doi.net/regions/1/admin/CGS2/_layouts/DocIdRedir.aspx?ID=FWT52VV7566T-2075132408-1199</Url>
      <Description>FWT52VV7566T-2075132408-1199</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2066E-E1E5-40A3-9828-647EE88562E6}">
  <ds:schemaRefs>
    <ds:schemaRef ds:uri="http://schemas.microsoft.com/sharepoint/v3/contenttype/forms"/>
  </ds:schemaRefs>
</ds:datastoreItem>
</file>

<file path=customXml/itemProps2.xml><?xml version="1.0" encoding="utf-8"?>
<ds:datastoreItem xmlns:ds="http://schemas.openxmlformats.org/officeDocument/2006/customXml" ds:itemID="{38DA4EA3-7FFF-4013-863F-FE21AC652F52}">
  <ds:schemaRefs>
    <ds:schemaRef ds:uri="http://schemas.microsoft.com/sharepoint/events"/>
  </ds:schemaRefs>
</ds:datastoreItem>
</file>

<file path=customXml/itemProps3.xml><?xml version="1.0" encoding="utf-8"?>
<ds:datastoreItem xmlns:ds="http://schemas.openxmlformats.org/officeDocument/2006/customXml" ds:itemID="{4A34F24A-06E3-44A8-B000-763A71BFB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B7216B-6F07-4578-8FC9-3F99B61E7816}">
  <ds:schemaRefs>
    <ds:schemaRef ds:uri="http://schemas.microsoft.com/office/2006/metadata/properties"/>
    <ds:schemaRef ds:uri="http://schemas.microsoft.com/office/infopath/2007/PartnerControls"/>
    <ds:schemaRef ds:uri="bbeea1d4-0d4b-44bb-8f87-0664505381b8"/>
  </ds:schemaRefs>
</ds:datastoreItem>
</file>

<file path=customXml/itemProps5.xml><?xml version="1.0" encoding="utf-8"?>
<ds:datastoreItem xmlns:ds="http://schemas.openxmlformats.org/officeDocument/2006/customXml" ds:itemID="{CBD4B867-1E3F-4338-9AAB-5FADC27BD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6937</Words>
  <Characters>42469</Characters>
  <Application>Microsoft Office Word</Application>
  <DocSecurity>0</DocSecurity>
  <Lines>353</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49308</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2019-06-19T16:09:00Z</dcterms:created>
  <dcterms:modified xsi:type="dcterms:W3CDTF">2019-07-12T20:25:00Z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cb4ac0e5-3077-4a0f-8c14-a6415eac1522</vt:lpwstr>
  </property>
</Properties>
</file>