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2B18119" w:rsidR="002F726C" w:rsidRDefault="00B46ABD">
      <w:pPr>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Questions </w:t>
      </w:r>
      <w:r w:rsidR="0067077C">
        <w:rPr>
          <w:rFonts w:ascii="Times New Roman" w:eastAsia="Times New Roman" w:hAnsi="Times New Roman" w:cs="Times New Roman"/>
          <w:color w:val="202124"/>
          <w:sz w:val="24"/>
          <w:szCs w:val="24"/>
          <w:highlight w:val="white"/>
        </w:rPr>
        <w:t xml:space="preserve">and Answers </w:t>
      </w:r>
      <w:r>
        <w:rPr>
          <w:rFonts w:ascii="Times New Roman" w:eastAsia="Times New Roman" w:hAnsi="Times New Roman" w:cs="Times New Roman"/>
          <w:color w:val="202124"/>
          <w:sz w:val="24"/>
          <w:szCs w:val="24"/>
          <w:highlight w:val="white"/>
        </w:rPr>
        <w:t>for NOFO 72011422RFA00001</w:t>
      </w:r>
    </w:p>
    <w:p w14:paraId="00000002" w14:textId="77777777" w:rsidR="002F726C" w:rsidRDefault="00B46ABD">
      <w:pPr>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USAID Civic and Economic Integration Program. </w:t>
      </w:r>
    </w:p>
    <w:p w14:paraId="00000003" w14:textId="77777777" w:rsidR="002F726C" w:rsidRDefault="002F726C">
      <w:pPr>
        <w:rPr>
          <w:rFonts w:ascii="Times New Roman" w:eastAsia="Times New Roman" w:hAnsi="Times New Roman" w:cs="Times New Roman"/>
          <w:color w:val="202124"/>
          <w:sz w:val="24"/>
          <w:szCs w:val="24"/>
          <w:highlight w:val="white"/>
        </w:rPr>
      </w:pPr>
    </w:p>
    <w:p w14:paraId="00000004" w14:textId="77777777" w:rsidR="002F726C" w:rsidRDefault="00B46ABD">
      <w:pPr>
        <w:numPr>
          <w:ilvl w:val="0"/>
          <w:numId w:val="1"/>
        </w:numPr>
        <w:shd w:val="clear" w:color="auto" w:fill="FFFFFF"/>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Question: Objective two focuses on expanding mutually beneficial socio-cultural linkages between minority and majority youth. Can USAID please clarify how youth is defined under this Activity? </w:t>
      </w:r>
    </w:p>
    <w:p w14:paraId="00000005" w14:textId="77777777" w:rsidR="002F726C" w:rsidRDefault="002F726C">
      <w:pPr>
        <w:shd w:val="clear" w:color="auto" w:fill="FFFFFF"/>
        <w:ind w:left="720"/>
        <w:rPr>
          <w:rFonts w:ascii="Times New Roman" w:eastAsia="Times New Roman" w:hAnsi="Times New Roman" w:cs="Times New Roman"/>
          <w:color w:val="222222"/>
          <w:sz w:val="24"/>
          <w:szCs w:val="24"/>
          <w:highlight w:val="white"/>
        </w:rPr>
      </w:pPr>
    </w:p>
    <w:p w14:paraId="00000006" w14:textId="001FD8FA" w:rsidR="002F726C" w:rsidRDefault="00B46ABD">
      <w:pPr>
        <w:shd w:val="clear" w:color="auto" w:fill="FFFFFF"/>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Answer: Youth is defined as individuals aged 15-29, which includes high</w:t>
      </w:r>
      <w:r w:rsidR="00EA7F28">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school students, university students, and young professionals.</w:t>
      </w:r>
    </w:p>
    <w:p w14:paraId="00000007" w14:textId="77777777" w:rsidR="002F726C" w:rsidRDefault="002F726C">
      <w:pPr>
        <w:shd w:val="clear" w:color="auto" w:fill="FFFFFF"/>
        <w:ind w:left="720"/>
        <w:rPr>
          <w:rFonts w:ascii="Times New Roman" w:eastAsia="Times New Roman" w:hAnsi="Times New Roman" w:cs="Times New Roman"/>
          <w:color w:val="222222"/>
          <w:sz w:val="24"/>
          <w:szCs w:val="24"/>
          <w:highlight w:val="white"/>
        </w:rPr>
      </w:pPr>
    </w:p>
    <w:p w14:paraId="00000008" w14:textId="77777777" w:rsidR="002F726C" w:rsidRDefault="00B46ABD">
      <w:pPr>
        <w:numPr>
          <w:ilvl w:val="0"/>
          <w:numId w:val="1"/>
        </w:numPr>
        <w:shd w:val="clear" w:color="auto" w:fill="FFFFFF"/>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Question: Will USAID allow a grant component under this Activity? </w:t>
      </w:r>
    </w:p>
    <w:p w14:paraId="00000009" w14:textId="77777777" w:rsidR="002F726C" w:rsidRDefault="002F726C">
      <w:pPr>
        <w:shd w:val="clear" w:color="auto" w:fill="FFFFFF"/>
        <w:ind w:left="720"/>
        <w:rPr>
          <w:rFonts w:ascii="Times New Roman" w:eastAsia="Times New Roman" w:hAnsi="Times New Roman" w:cs="Times New Roman"/>
          <w:color w:val="222222"/>
          <w:sz w:val="24"/>
          <w:szCs w:val="24"/>
          <w:highlight w:val="white"/>
        </w:rPr>
      </w:pPr>
    </w:p>
    <w:p w14:paraId="0000000A" w14:textId="77777777" w:rsidR="002F726C" w:rsidRDefault="00B46ABD">
      <w:pPr>
        <w:shd w:val="clear" w:color="auto" w:fill="FFFFFF"/>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Answer: Yes, grants are allowed under this activity. </w:t>
      </w:r>
    </w:p>
    <w:p w14:paraId="0000000B" w14:textId="77777777" w:rsidR="002F726C" w:rsidRDefault="002F726C">
      <w:pPr>
        <w:shd w:val="clear" w:color="auto" w:fill="FFFFFF"/>
        <w:ind w:left="720"/>
        <w:rPr>
          <w:rFonts w:ascii="Times New Roman" w:eastAsia="Times New Roman" w:hAnsi="Times New Roman" w:cs="Times New Roman"/>
          <w:color w:val="222222"/>
          <w:sz w:val="24"/>
          <w:szCs w:val="24"/>
          <w:highlight w:val="white"/>
        </w:rPr>
      </w:pPr>
    </w:p>
    <w:p w14:paraId="0000000C" w14:textId="77777777" w:rsidR="002F726C" w:rsidRPr="006E31A0" w:rsidRDefault="00B46ABD">
      <w:pPr>
        <w:numPr>
          <w:ilvl w:val="0"/>
          <w:numId w:val="1"/>
        </w:numPr>
        <w:shd w:val="clear" w:color="auto" w:fill="FFFFFF"/>
        <w:rPr>
          <w:rFonts w:ascii="Times New Roman" w:eastAsia="Times New Roman" w:hAnsi="Times New Roman" w:cs="Times New Roman"/>
          <w:color w:val="222222"/>
          <w:sz w:val="24"/>
          <w:szCs w:val="24"/>
        </w:rPr>
      </w:pPr>
      <w:r w:rsidRPr="006E31A0">
        <w:rPr>
          <w:rFonts w:ascii="Times New Roman" w:eastAsia="Times New Roman" w:hAnsi="Times New Roman" w:cs="Times New Roman"/>
          <w:color w:val="222222"/>
          <w:sz w:val="24"/>
          <w:szCs w:val="24"/>
        </w:rPr>
        <w:t xml:space="preserve">Question: On page 14, the solicitation references setting aside a designated PSE fund. Is there a desirable % of the budget that should be set aside for such a fund? </w:t>
      </w:r>
    </w:p>
    <w:p w14:paraId="0000000D" w14:textId="77777777" w:rsidR="002F726C" w:rsidRPr="006E31A0" w:rsidRDefault="002F726C">
      <w:pPr>
        <w:shd w:val="clear" w:color="auto" w:fill="FFFFFF"/>
        <w:ind w:left="720"/>
        <w:rPr>
          <w:rFonts w:ascii="Times New Roman" w:eastAsia="Times New Roman" w:hAnsi="Times New Roman" w:cs="Times New Roman"/>
          <w:color w:val="222222"/>
          <w:sz w:val="24"/>
          <w:szCs w:val="24"/>
        </w:rPr>
      </w:pPr>
    </w:p>
    <w:p w14:paraId="0000000E" w14:textId="012FBBB6" w:rsidR="002F726C" w:rsidRPr="006E31A0" w:rsidRDefault="00B46ABD">
      <w:pPr>
        <w:shd w:val="clear" w:color="auto" w:fill="FFFFFF"/>
        <w:ind w:left="720"/>
        <w:rPr>
          <w:rFonts w:ascii="Times New Roman" w:eastAsia="Times New Roman" w:hAnsi="Times New Roman" w:cs="Times New Roman"/>
          <w:color w:val="222222"/>
          <w:sz w:val="24"/>
          <w:szCs w:val="24"/>
        </w:rPr>
      </w:pPr>
      <w:r w:rsidRPr="006E31A0">
        <w:rPr>
          <w:rFonts w:ascii="Times New Roman" w:eastAsia="Times New Roman" w:hAnsi="Times New Roman" w:cs="Times New Roman"/>
          <w:color w:val="222222"/>
          <w:sz w:val="24"/>
          <w:szCs w:val="24"/>
        </w:rPr>
        <w:t>Answer: USAID expects applicants to propose a technical approach that will attract private sector investment and catalyze local economic and business development in minority communities.</w:t>
      </w:r>
      <w:r w:rsidR="006E31A0">
        <w:rPr>
          <w:rFonts w:ascii="Times New Roman" w:eastAsia="Times New Roman" w:hAnsi="Times New Roman" w:cs="Times New Roman"/>
          <w:color w:val="222222"/>
          <w:sz w:val="24"/>
          <w:szCs w:val="24"/>
        </w:rPr>
        <w:t xml:space="preserve"> </w:t>
      </w:r>
      <w:r w:rsidRPr="006E31A0">
        <w:rPr>
          <w:rFonts w:ascii="Times New Roman" w:eastAsia="Times New Roman" w:hAnsi="Times New Roman" w:cs="Times New Roman"/>
          <w:color w:val="222222"/>
          <w:sz w:val="24"/>
          <w:szCs w:val="24"/>
        </w:rPr>
        <w:t>USAID expects applicants to propose the most appropriate technical approach based on their own expertise, research, and experience.</w:t>
      </w:r>
    </w:p>
    <w:p w14:paraId="0000000F" w14:textId="77777777" w:rsidR="002F726C" w:rsidRPr="006E31A0" w:rsidRDefault="002F726C">
      <w:pPr>
        <w:shd w:val="clear" w:color="auto" w:fill="FFFFFF"/>
        <w:ind w:left="720"/>
        <w:rPr>
          <w:rFonts w:ascii="Times New Roman" w:eastAsia="Times New Roman" w:hAnsi="Times New Roman" w:cs="Times New Roman"/>
          <w:color w:val="222222"/>
          <w:sz w:val="24"/>
          <w:szCs w:val="24"/>
        </w:rPr>
      </w:pPr>
    </w:p>
    <w:p w14:paraId="00000010" w14:textId="77777777" w:rsidR="002F726C" w:rsidRPr="006E31A0" w:rsidRDefault="00B46ABD">
      <w:pPr>
        <w:numPr>
          <w:ilvl w:val="0"/>
          <w:numId w:val="1"/>
        </w:numPr>
        <w:shd w:val="clear" w:color="auto" w:fill="FFFFFF"/>
        <w:rPr>
          <w:rFonts w:ascii="Times New Roman" w:eastAsia="Times New Roman" w:hAnsi="Times New Roman" w:cs="Times New Roman"/>
          <w:color w:val="222222"/>
          <w:sz w:val="24"/>
          <w:szCs w:val="24"/>
        </w:rPr>
      </w:pPr>
      <w:r w:rsidRPr="006E31A0">
        <w:rPr>
          <w:rFonts w:ascii="Times New Roman" w:eastAsia="Times New Roman" w:hAnsi="Times New Roman" w:cs="Times New Roman"/>
          <w:color w:val="222222"/>
          <w:sz w:val="24"/>
          <w:szCs w:val="24"/>
        </w:rPr>
        <w:t xml:space="preserve">Question: On page 27, the solicitation references that the applicant must propose candidates for the three required positions (COP, DCOP and CSAC). In addition, the applicant must also propose two additional key personnel that the applicant deems most appropriate for reaching the objectives of the program, for a total of five required key personnel. Can USAID please clarify if the applicant must propose just the key personnel </w:t>
      </w:r>
      <w:r w:rsidRPr="006E31A0">
        <w:rPr>
          <w:rFonts w:ascii="Times New Roman" w:eastAsia="Times New Roman" w:hAnsi="Times New Roman" w:cs="Times New Roman"/>
          <w:i/>
          <w:color w:val="222222"/>
          <w:sz w:val="24"/>
          <w:szCs w:val="24"/>
        </w:rPr>
        <w:t>positions</w:t>
      </w:r>
      <w:r w:rsidRPr="006E31A0">
        <w:rPr>
          <w:rFonts w:ascii="Times New Roman" w:eastAsia="Times New Roman" w:hAnsi="Times New Roman" w:cs="Times New Roman"/>
          <w:color w:val="222222"/>
          <w:sz w:val="24"/>
          <w:szCs w:val="24"/>
        </w:rPr>
        <w:t xml:space="preserve"> for the two remaining key personnel at the application stage, or also include </w:t>
      </w:r>
      <w:r w:rsidRPr="006E31A0">
        <w:rPr>
          <w:rFonts w:ascii="Times New Roman" w:eastAsia="Times New Roman" w:hAnsi="Times New Roman" w:cs="Times New Roman"/>
          <w:i/>
          <w:color w:val="222222"/>
          <w:sz w:val="24"/>
          <w:szCs w:val="24"/>
        </w:rPr>
        <w:t>candidates</w:t>
      </w:r>
      <w:r w:rsidRPr="006E31A0">
        <w:rPr>
          <w:rFonts w:ascii="Times New Roman" w:eastAsia="Times New Roman" w:hAnsi="Times New Roman" w:cs="Times New Roman"/>
          <w:color w:val="222222"/>
          <w:sz w:val="24"/>
          <w:szCs w:val="24"/>
        </w:rPr>
        <w:t xml:space="preserve"> for these two remaining key personnel positions at the application stage?</w:t>
      </w:r>
    </w:p>
    <w:p w14:paraId="00000011" w14:textId="77777777" w:rsidR="002F726C" w:rsidRPr="006E31A0" w:rsidRDefault="002F726C">
      <w:pPr>
        <w:shd w:val="clear" w:color="auto" w:fill="FFFFFF"/>
        <w:ind w:left="720"/>
        <w:rPr>
          <w:rFonts w:ascii="Times New Roman" w:eastAsia="Times New Roman" w:hAnsi="Times New Roman" w:cs="Times New Roman"/>
          <w:color w:val="222222"/>
          <w:sz w:val="24"/>
          <w:szCs w:val="24"/>
        </w:rPr>
      </w:pPr>
    </w:p>
    <w:p w14:paraId="00000012" w14:textId="77777777" w:rsidR="002F726C" w:rsidRPr="006E31A0" w:rsidRDefault="00B46ABD">
      <w:pPr>
        <w:shd w:val="clear" w:color="auto" w:fill="FFFFFF"/>
        <w:ind w:left="720"/>
        <w:rPr>
          <w:rFonts w:ascii="Times New Roman" w:eastAsia="Times New Roman" w:hAnsi="Times New Roman" w:cs="Times New Roman"/>
          <w:color w:val="222222"/>
          <w:sz w:val="24"/>
          <w:szCs w:val="24"/>
        </w:rPr>
      </w:pPr>
      <w:r w:rsidRPr="006E31A0">
        <w:rPr>
          <w:rFonts w:ascii="Times New Roman" w:eastAsia="Times New Roman" w:hAnsi="Times New Roman" w:cs="Times New Roman"/>
          <w:color w:val="222222"/>
          <w:sz w:val="24"/>
          <w:szCs w:val="24"/>
        </w:rPr>
        <w:t xml:space="preserve">Answer: Applicants must propose an additional two key personnel positions, as well as candidates for these two positions at the application stage. </w:t>
      </w:r>
    </w:p>
    <w:p w14:paraId="00000013" w14:textId="77777777" w:rsidR="002F726C" w:rsidRDefault="002F726C">
      <w:pPr>
        <w:rPr>
          <w:rFonts w:ascii="Times New Roman" w:eastAsia="Times New Roman" w:hAnsi="Times New Roman" w:cs="Times New Roman"/>
          <w:color w:val="222222"/>
          <w:sz w:val="24"/>
          <w:szCs w:val="24"/>
          <w:highlight w:val="white"/>
        </w:rPr>
      </w:pPr>
    </w:p>
    <w:p w14:paraId="00000014" w14:textId="77777777" w:rsidR="002F726C" w:rsidRDefault="00B46ABD">
      <w:pPr>
        <w:numPr>
          <w:ilvl w:val="0"/>
          <w:numId w:val="1"/>
        </w:num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Question: On page 28, Section 1.4 of the RFA indicates that applicants must provide information regarding history of performance not to exceed seven awards during the last five years. However, the section later indicates that applicants should submit “descriptions of the five most recent and relevant programs.” Can USAID kindly confirm that only information for five programs is required?  </w:t>
      </w:r>
    </w:p>
    <w:p w14:paraId="00000015" w14:textId="77777777" w:rsidR="002F726C" w:rsidRDefault="002F726C">
      <w:pPr>
        <w:ind w:left="720"/>
        <w:rPr>
          <w:rFonts w:ascii="Times New Roman" w:eastAsia="Times New Roman" w:hAnsi="Times New Roman" w:cs="Times New Roman"/>
          <w:color w:val="222222"/>
          <w:sz w:val="24"/>
          <w:szCs w:val="24"/>
          <w:highlight w:val="white"/>
        </w:rPr>
      </w:pPr>
    </w:p>
    <w:p w14:paraId="00000016" w14:textId="77777777" w:rsidR="002F726C" w:rsidRDefault="00B46ABD">
      <w:pPr>
        <w:shd w:val="clear" w:color="auto" w:fill="FFFFFF"/>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Answer: That’s correct, information for only five programs is required.</w:t>
      </w:r>
    </w:p>
    <w:p w14:paraId="00000017" w14:textId="77777777" w:rsidR="002F726C" w:rsidRDefault="002F726C">
      <w:pPr>
        <w:rPr>
          <w:rFonts w:ascii="Times New Roman" w:eastAsia="Times New Roman" w:hAnsi="Times New Roman" w:cs="Times New Roman"/>
          <w:color w:val="222222"/>
          <w:sz w:val="24"/>
          <w:szCs w:val="24"/>
          <w:highlight w:val="white"/>
        </w:rPr>
      </w:pPr>
    </w:p>
    <w:p w14:paraId="00000018" w14:textId="77777777" w:rsidR="002F726C" w:rsidRDefault="00B46ABD">
      <w:pPr>
        <w:numPr>
          <w:ilvl w:val="0"/>
          <w:numId w:val="1"/>
        </w:numPr>
        <w:shd w:val="clear" w:color="auto" w:fill="FFFFFF"/>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Question: Our organization is designated by USAID as a Category 1 Public International Organization (PIO) under ADS 308 (which sets forth USAID's mandatory policies and required procedures on assistance awards to PIOs). As a PIO, we would like to confirm if we can be considered as prime applicant, and that should our organization be successful, the applicable funding mechanism to receive the award could be the Project / General Contribution type subject to ADS 308 rules, in which funds are channeled through the CGIAR System (Trust Fund Contribution USAID – IBRD as Trustee of CGIAR Trust Fund).</w:t>
      </w:r>
    </w:p>
    <w:p w14:paraId="00000019" w14:textId="77777777" w:rsidR="002F726C" w:rsidRDefault="002F726C">
      <w:pPr>
        <w:shd w:val="clear" w:color="auto" w:fill="FFFFFF"/>
        <w:ind w:left="720"/>
        <w:rPr>
          <w:rFonts w:ascii="Times New Roman" w:eastAsia="Times New Roman" w:hAnsi="Times New Roman" w:cs="Times New Roman"/>
          <w:color w:val="222222"/>
          <w:sz w:val="24"/>
          <w:szCs w:val="24"/>
          <w:highlight w:val="white"/>
        </w:rPr>
      </w:pPr>
    </w:p>
    <w:p w14:paraId="0000001A" w14:textId="77777777" w:rsidR="002F726C" w:rsidRDefault="00B46ABD">
      <w:pPr>
        <w:shd w:val="clear" w:color="auto" w:fill="FFFFFF"/>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Answer: If a PIO is selected to implement this activity, the mechanism would be a Cost-Type PIO award, as described in ADS 308.</w:t>
      </w:r>
    </w:p>
    <w:p w14:paraId="0000001B" w14:textId="77777777" w:rsidR="002F726C" w:rsidRDefault="002F726C">
      <w:pPr>
        <w:shd w:val="clear" w:color="auto" w:fill="FFFFFF"/>
        <w:ind w:left="720"/>
        <w:rPr>
          <w:rFonts w:ascii="Times New Roman" w:eastAsia="Times New Roman" w:hAnsi="Times New Roman" w:cs="Times New Roman"/>
          <w:color w:val="222222"/>
          <w:sz w:val="24"/>
          <w:szCs w:val="24"/>
          <w:highlight w:val="white"/>
        </w:rPr>
      </w:pPr>
    </w:p>
    <w:p w14:paraId="0000001C" w14:textId="77777777" w:rsidR="002F726C" w:rsidRDefault="00B46ABD">
      <w:pPr>
        <w:numPr>
          <w:ilvl w:val="0"/>
          <w:numId w:val="1"/>
        </w:numPr>
        <w:shd w:val="clear" w:color="auto" w:fill="FFFFFF"/>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Question: We also would like to verify that should we participate as a sub-awardee under a prime applicant, in accordance with ADS 303.3.21 (d) "for sub-awards to PIOs", it would be subject to the terms and conditions contained in the "Standard Provisions for Cost-Type Awards to PIOs in ADS 308".</w:t>
      </w:r>
    </w:p>
    <w:p w14:paraId="0000001D" w14:textId="77777777" w:rsidR="002F726C" w:rsidRDefault="002F726C">
      <w:pPr>
        <w:shd w:val="clear" w:color="auto" w:fill="FFFFFF"/>
        <w:ind w:left="720"/>
        <w:rPr>
          <w:rFonts w:ascii="Times New Roman" w:eastAsia="Times New Roman" w:hAnsi="Times New Roman" w:cs="Times New Roman"/>
          <w:color w:val="222222"/>
          <w:sz w:val="24"/>
          <w:szCs w:val="24"/>
          <w:highlight w:val="white"/>
        </w:rPr>
      </w:pPr>
    </w:p>
    <w:p w14:paraId="0000001E" w14:textId="77777777" w:rsidR="002F726C" w:rsidRDefault="00B46ABD">
      <w:pPr>
        <w:shd w:val="clear" w:color="auto" w:fill="FFFFFF"/>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Answer: Yes, prime awardees must follow ADS 303, which states that “For subawards to PIOs, the recipient must use the Standard Provisions for Cost-Type Awards to PIOs in</w:t>
      </w:r>
    </w:p>
    <w:p w14:paraId="0000001F" w14:textId="77777777" w:rsidR="002F726C" w:rsidRDefault="00B46ABD">
      <w:pPr>
        <w:shd w:val="clear" w:color="auto" w:fill="FFFFFF"/>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ADS 308, Awards to Public International Organizations.”</w:t>
      </w:r>
    </w:p>
    <w:p w14:paraId="00000020" w14:textId="77777777" w:rsidR="002F726C" w:rsidRDefault="002F726C">
      <w:pPr>
        <w:shd w:val="clear" w:color="auto" w:fill="FFFFFF"/>
        <w:rPr>
          <w:rFonts w:ascii="Times New Roman" w:eastAsia="Times New Roman" w:hAnsi="Times New Roman" w:cs="Times New Roman"/>
          <w:color w:val="222222"/>
          <w:sz w:val="24"/>
          <w:szCs w:val="24"/>
          <w:highlight w:val="white"/>
        </w:rPr>
      </w:pPr>
    </w:p>
    <w:p w14:paraId="00000021" w14:textId="77777777" w:rsidR="002F726C" w:rsidRDefault="00B46ABD">
      <w:pPr>
        <w:numPr>
          <w:ilvl w:val="0"/>
          <w:numId w:val="1"/>
        </w:numPr>
        <w:shd w:val="clear" w:color="auto" w:fill="FFFFFF"/>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Question: Finally, kindly confirm whether a non-local sub-grantee may participate in multiple consortia or should keep their application participation limited to one per organization. </w:t>
      </w:r>
    </w:p>
    <w:p w14:paraId="00000022" w14:textId="77777777" w:rsidR="002F726C" w:rsidRDefault="002F726C">
      <w:pPr>
        <w:shd w:val="clear" w:color="auto" w:fill="FFFFFF"/>
        <w:ind w:left="720"/>
        <w:rPr>
          <w:rFonts w:ascii="Times New Roman" w:eastAsia="Times New Roman" w:hAnsi="Times New Roman" w:cs="Times New Roman"/>
          <w:color w:val="222222"/>
          <w:sz w:val="24"/>
          <w:szCs w:val="24"/>
          <w:highlight w:val="white"/>
        </w:rPr>
      </w:pPr>
    </w:p>
    <w:p w14:paraId="00000023" w14:textId="77777777" w:rsidR="002F726C" w:rsidRDefault="00B46ABD">
      <w:pPr>
        <w:shd w:val="clear" w:color="auto" w:fill="FFFFFF"/>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Answer: Organizations are welcome to participate as </w:t>
      </w:r>
      <w:proofErr w:type="spellStart"/>
      <w:r>
        <w:rPr>
          <w:rFonts w:ascii="Times New Roman" w:eastAsia="Times New Roman" w:hAnsi="Times New Roman" w:cs="Times New Roman"/>
          <w:color w:val="222222"/>
          <w:sz w:val="24"/>
          <w:szCs w:val="24"/>
          <w:highlight w:val="white"/>
        </w:rPr>
        <w:t>subawardees</w:t>
      </w:r>
      <w:proofErr w:type="spellEnd"/>
      <w:r>
        <w:rPr>
          <w:rFonts w:ascii="Times New Roman" w:eastAsia="Times New Roman" w:hAnsi="Times New Roman" w:cs="Times New Roman"/>
          <w:color w:val="222222"/>
          <w:sz w:val="24"/>
          <w:szCs w:val="24"/>
          <w:highlight w:val="white"/>
        </w:rPr>
        <w:t xml:space="preserve"> on more than one application.</w:t>
      </w:r>
    </w:p>
    <w:p w14:paraId="00000024" w14:textId="77777777" w:rsidR="002F726C" w:rsidRDefault="002F726C">
      <w:pPr>
        <w:rPr>
          <w:color w:val="222222"/>
          <w:sz w:val="24"/>
          <w:szCs w:val="24"/>
          <w:highlight w:val="white"/>
        </w:rPr>
      </w:pPr>
    </w:p>
    <w:p w14:paraId="00000025" w14:textId="15F4A026" w:rsidR="002F726C" w:rsidRDefault="00B46ABD">
      <w:pPr>
        <w:numPr>
          <w:ilvl w:val="0"/>
          <w:numId w:val="1"/>
        </w:num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Question: Please confirm how you would like Applicant's past performance information. Please confirm if PPI should be submitted as an annex. It is not mentioned in the Annex list, but on Page 28 of the RFA PPI is referred to as an Annex. Please confirm if there is any page limit of PPI. </w:t>
      </w:r>
    </w:p>
    <w:p w14:paraId="00000026" w14:textId="77777777" w:rsidR="002F726C" w:rsidRDefault="002F726C">
      <w:pPr>
        <w:rPr>
          <w:rFonts w:ascii="Times New Roman" w:eastAsia="Times New Roman" w:hAnsi="Times New Roman" w:cs="Times New Roman"/>
          <w:color w:val="222222"/>
          <w:sz w:val="24"/>
          <w:szCs w:val="24"/>
          <w:highlight w:val="white"/>
        </w:rPr>
      </w:pPr>
    </w:p>
    <w:p w14:paraId="00000027" w14:textId="77777777" w:rsidR="002F726C" w:rsidRDefault="00B46ABD">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
        <w:t xml:space="preserve">Answer:  We confirm that PPI must be submitted as an Annex to the Application. Please </w:t>
      </w:r>
    </w:p>
    <w:p w14:paraId="00000028" w14:textId="77777777" w:rsidR="002F726C" w:rsidRDefault="00B46ABD">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use the PPI Form and complete it as it is referenced in Annex 2. </w:t>
      </w:r>
    </w:p>
    <w:p w14:paraId="00000029" w14:textId="77777777" w:rsidR="002F726C" w:rsidRDefault="002F726C">
      <w:pPr>
        <w:rPr>
          <w:rFonts w:ascii="Times New Roman" w:eastAsia="Times New Roman" w:hAnsi="Times New Roman" w:cs="Times New Roman"/>
          <w:color w:val="222222"/>
          <w:sz w:val="24"/>
          <w:szCs w:val="24"/>
          <w:highlight w:val="white"/>
        </w:rPr>
      </w:pPr>
    </w:p>
    <w:p w14:paraId="0000002A" w14:textId="77777777" w:rsidR="002F726C" w:rsidRDefault="00B46ABD">
      <w:pPr>
        <w:numPr>
          <w:ilvl w:val="0"/>
          <w:numId w:val="1"/>
        </w:numPr>
        <w:shd w:val="clear" w:color="auto" w:fill="FFFFFF"/>
      </w:pPr>
      <w:r>
        <w:rPr>
          <w:rFonts w:ascii="Times New Roman" w:eastAsia="Times New Roman" w:hAnsi="Times New Roman" w:cs="Times New Roman"/>
          <w:color w:val="222222"/>
          <w:sz w:val="24"/>
          <w:szCs w:val="24"/>
          <w:highlight w:val="white"/>
        </w:rPr>
        <w:t xml:space="preserve">Please confirm if "h. Reports and findings from any audits performed in the last 3 years;" (as mentioned on page 28) are a required component of the PPI, and if so, should those </w:t>
      </w:r>
      <w:proofErr w:type="gramStart"/>
      <w:r>
        <w:rPr>
          <w:rFonts w:ascii="Times New Roman" w:eastAsia="Times New Roman" w:hAnsi="Times New Roman" w:cs="Times New Roman"/>
          <w:color w:val="222222"/>
          <w:sz w:val="24"/>
          <w:szCs w:val="24"/>
          <w:highlight w:val="white"/>
        </w:rPr>
        <w:t>reports</w:t>
      </w:r>
      <w:proofErr w:type="gramEnd"/>
      <w:r>
        <w:rPr>
          <w:rFonts w:ascii="Times New Roman" w:eastAsia="Times New Roman" w:hAnsi="Times New Roman" w:cs="Times New Roman"/>
          <w:color w:val="222222"/>
          <w:sz w:val="24"/>
          <w:szCs w:val="24"/>
          <w:highlight w:val="white"/>
        </w:rPr>
        <w:t xml:space="preserve"> and findings be submitted as separate attachments? </w:t>
      </w:r>
    </w:p>
    <w:p w14:paraId="0000002B" w14:textId="77777777" w:rsidR="002F726C" w:rsidRDefault="002F726C">
      <w:pPr>
        <w:ind w:left="720"/>
        <w:rPr>
          <w:rFonts w:ascii="Times New Roman" w:eastAsia="Times New Roman" w:hAnsi="Times New Roman" w:cs="Times New Roman"/>
          <w:color w:val="222222"/>
          <w:sz w:val="24"/>
          <w:szCs w:val="24"/>
          <w:highlight w:val="white"/>
        </w:rPr>
      </w:pPr>
    </w:p>
    <w:p w14:paraId="0000002C" w14:textId="77777777" w:rsidR="002F726C" w:rsidRDefault="00B46ABD">
      <w:pPr>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Answer: Please submit those reports as attachments. </w:t>
      </w:r>
    </w:p>
    <w:sectPr w:rsidR="002F726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176A0"/>
    <w:multiLevelType w:val="multilevel"/>
    <w:tmpl w:val="43100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26C"/>
    <w:rsid w:val="002F726C"/>
    <w:rsid w:val="0067077C"/>
    <w:rsid w:val="006E31A0"/>
    <w:rsid w:val="00B46ABD"/>
    <w:rsid w:val="00CF3912"/>
    <w:rsid w:val="00EA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86536"/>
  <w15:docId w15:val="{10A11AEB-9CA6-4E64-BFE8-21371756F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Gamezardashvili, Ekaterine (Tbilisi/RCO)</dc:creator>
  <cp:lastModifiedBy>Gamezardashvili, Ekaterine (Tbilisi/RCO)</cp:lastModifiedBy>
  <cp:revision>2</cp:revision>
  <dcterms:created xsi:type="dcterms:W3CDTF">2021-11-19T13:05:00Z</dcterms:created>
  <dcterms:modified xsi:type="dcterms:W3CDTF">2021-11-19T13:05:00Z</dcterms:modified>
</cp:coreProperties>
</file>