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F53873C" w14:textId="77777777" w:rsidR="003922B4" w:rsidRPr="003922B4" w:rsidRDefault="003922B4" w:rsidP="003922B4">
      <w:pPr>
        <w:pStyle w:val="paragraph"/>
        <w:spacing w:before="0" w:beforeAutospacing="0" w:after="0" w:afterAutospacing="0"/>
        <w:jc w:val="center"/>
        <w:textAlignment w:val="baseline"/>
        <w:rPr>
          <w:rFonts w:ascii="Segoe UI" w:hAnsi="Segoe UI" w:cs="Segoe UI"/>
          <w:b/>
          <w:bCs/>
          <w:sz w:val="18"/>
          <w:szCs w:val="18"/>
        </w:rPr>
      </w:pPr>
      <w:r w:rsidRPr="003922B4">
        <w:rPr>
          <w:rStyle w:val="normaltextrun"/>
          <w:b/>
          <w:bCs/>
          <w:color w:val="000000"/>
        </w:rPr>
        <w:t>United States Department of State </w:t>
      </w:r>
      <w:r w:rsidRPr="003922B4">
        <w:rPr>
          <w:rStyle w:val="eop"/>
          <w:b/>
          <w:bCs/>
          <w:color w:val="000000"/>
        </w:rPr>
        <w:t> </w:t>
      </w:r>
    </w:p>
    <w:p w14:paraId="2277F06D" w14:textId="77777777" w:rsidR="003922B4" w:rsidRPr="003922B4" w:rsidRDefault="003922B4" w:rsidP="003922B4">
      <w:pPr>
        <w:pStyle w:val="paragraph"/>
        <w:spacing w:before="0" w:beforeAutospacing="0" w:after="0" w:afterAutospacing="0"/>
        <w:jc w:val="center"/>
        <w:textAlignment w:val="baseline"/>
        <w:rPr>
          <w:rFonts w:ascii="Segoe UI" w:hAnsi="Segoe UI" w:cs="Segoe UI"/>
          <w:b/>
          <w:bCs/>
          <w:sz w:val="18"/>
          <w:szCs w:val="18"/>
        </w:rPr>
      </w:pPr>
      <w:r w:rsidRPr="003922B4">
        <w:rPr>
          <w:rStyle w:val="normaltextrun"/>
          <w:b/>
          <w:bCs/>
          <w:color w:val="000000"/>
        </w:rPr>
        <w:t>Bureau of Democracy, Human Rights and Labor (DRL)</w:t>
      </w:r>
      <w:r w:rsidRPr="003922B4">
        <w:rPr>
          <w:rStyle w:val="eop"/>
          <w:b/>
          <w:bCs/>
          <w:color w:val="000000"/>
        </w:rPr>
        <w:t> </w:t>
      </w:r>
    </w:p>
    <w:p w14:paraId="6E4F4117" w14:textId="77777777" w:rsidR="003922B4" w:rsidRDefault="003922B4" w:rsidP="003922B4">
      <w:pPr>
        <w:pStyle w:val="paragraph"/>
        <w:spacing w:before="0" w:beforeAutospacing="0" w:after="0" w:afterAutospacing="0"/>
        <w:jc w:val="center"/>
        <w:textAlignment w:val="baseline"/>
        <w:rPr>
          <w:rFonts w:ascii="Segoe UI" w:hAnsi="Segoe UI" w:cs="Segoe UI"/>
          <w:sz w:val="18"/>
          <w:szCs w:val="18"/>
        </w:rPr>
      </w:pPr>
      <w:r w:rsidRPr="003922B4">
        <w:rPr>
          <w:rStyle w:val="normaltextrun"/>
          <w:b/>
          <w:bCs/>
          <w:color w:val="000000"/>
        </w:rPr>
        <w:t>Notice of Funding Opportunity (NOFO):</w:t>
      </w:r>
      <w:r>
        <w:rPr>
          <w:rStyle w:val="normaltextrun"/>
          <w:color w:val="000000"/>
        </w:rPr>
        <w:t>  DRL WHA Program Learning Series</w:t>
      </w:r>
      <w:r>
        <w:rPr>
          <w:rStyle w:val="eop"/>
          <w:color w:val="000000"/>
        </w:rPr>
        <w:t> </w:t>
      </w:r>
    </w:p>
    <w:p w14:paraId="7180F1BC" w14:textId="77777777" w:rsidR="003922B4" w:rsidRDefault="003922B4" w:rsidP="003922B4">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7AC6A62A" w14:textId="77777777" w:rsidR="003922B4" w:rsidRDefault="003922B4" w:rsidP="003922B4">
      <w:pPr>
        <w:pStyle w:val="paragraph"/>
        <w:spacing w:before="0" w:beforeAutospacing="0" w:after="0" w:afterAutospacing="0"/>
        <w:jc w:val="center"/>
        <w:textAlignment w:val="baseline"/>
        <w:rPr>
          <w:rFonts w:ascii="Segoe UI" w:hAnsi="Segoe UI" w:cs="Segoe UI"/>
          <w:sz w:val="18"/>
          <w:szCs w:val="18"/>
        </w:rPr>
      </w:pPr>
      <w:r>
        <w:rPr>
          <w:rStyle w:val="normaltextrun"/>
          <w:color w:val="000000"/>
        </w:rPr>
        <w:t>This is the announcement of funding opportunity number SFOP0008543</w:t>
      </w:r>
      <w:r>
        <w:rPr>
          <w:rStyle w:val="eop"/>
          <w:color w:val="000000"/>
        </w:rPr>
        <w:t> </w:t>
      </w:r>
    </w:p>
    <w:p w14:paraId="31E1969D" w14:textId="77777777" w:rsidR="003922B4" w:rsidRDefault="003922B4" w:rsidP="003922B4">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365BDA87" w14:textId="77777777" w:rsidR="003922B4" w:rsidRDefault="003922B4" w:rsidP="003922B4">
      <w:pPr>
        <w:pStyle w:val="paragraph"/>
        <w:spacing w:before="0" w:beforeAutospacing="0" w:after="0" w:afterAutospacing="0"/>
        <w:textAlignment w:val="baseline"/>
        <w:rPr>
          <w:rFonts w:ascii="Segoe UI" w:hAnsi="Segoe UI" w:cs="Segoe UI"/>
          <w:sz w:val="18"/>
          <w:szCs w:val="18"/>
        </w:rPr>
      </w:pPr>
      <w:r w:rsidRPr="003922B4">
        <w:rPr>
          <w:rStyle w:val="normaltextrun"/>
          <w:b/>
          <w:bCs/>
          <w:color w:val="000000"/>
        </w:rPr>
        <w:t>Catalog of Federal Domestic Assistance Number</w:t>
      </w:r>
      <w:r>
        <w:rPr>
          <w:rStyle w:val="normaltextrun"/>
          <w:color w:val="000000"/>
        </w:rPr>
        <w:t>:  19.345</w:t>
      </w:r>
      <w:r>
        <w:rPr>
          <w:rStyle w:val="eop"/>
          <w:color w:val="000000"/>
        </w:rPr>
        <w:t> </w:t>
      </w:r>
    </w:p>
    <w:p w14:paraId="7CDB508B" w14:textId="77777777" w:rsidR="003922B4" w:rsidRDefault="003922B4" w:rsidP="003922B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04ADED18" w14:textId="77777777" w:rsidR="003922B4" w:rsidRDefault="003922B4" w:rsidP="003922B4">
      <w:pPr>
        <w:pStyle w:val="paragraph"/>
        <w:spacing w:before="0" w:beforeAutospacing="0" w:after="0" w:afterAutospacing="0"/>
        <w:textAlignment w:val="baseline"/>
        <w:rPr>
          <w:rFonts w:ascii="Segoe UI" w:hAnsi="Segoe UI" w:cs="Segoe UI"/>
          <w:sz w:val="18"/>
          <w:szCs w:val="18"/>
        </w:rPr>
      </w:pPr>
      <w:r w:rsidRPr="003922B4">
        <w:rPr>
          <w:rStyle w:val="normaltextrun"/>
          <w:b/>
          <w:bCs/>
          <w:color w:val="000000"/>
        </w:rPr>
        <w:t>Type of Solicitation</w:t>
      </w:r>
      <w:r>
        <w:rPr>
          <w:rStyle w:val="normaltextrun"/>
          <w:color w:val="000000"/>
        </w:rPr>
        <w:t>:  Open Competition</w:t>
      </w:r>
      <w:r>
        <w:rPr>
          <w:rStyle w:val="eop"/>
          <w:color w:val="000000"/>
        </w:rPr>
        <w:t> </w:t>
      </w:r>
    </w:p>
    <w:p w14:paraId="1F6D6A4B" w14:textId="77777777" w:rsidR="003922B4" w:rsidRDefault="003922B4" w:rsidP="003922B4">
      <w:pPr>
        <w:pStyle w:val="paragraph"/>
        <w:spacing w:before="0" w:beforeAutospacing="0" w:after="0" w:afterAutospacing="0"/>
        <w:textAlignment w:val="baseline"/>
        <w:rPr>
          <w:rFonts w:ascii="Segoe UI" w:hAnsi="Segoe UI" w:cs="Segoe UI"/>
          <w:sz w:val="18"/>
          <w:szCs w:val="18"/>
        </w:rPr>
      </w:pPr>
      <w:r>
        <w:rPr>
          <w:rStyle w:val="normaltextrun"/>
          <w:color w:val="000000"/>
        </w:rPr>
        <w:t> </w:t>
      </w:r>
      <w:r>
        <w:rPr>
          <w:rStyle w:val="eop"/>
          <w:color w:val="000000"/>
        </w:rPr>
        <w:t> </w:t>
      </w:r>
    </w:p>
    <w:p w14:paraId="4393780B" w14:textId="15C76B4D" w:rsidR="003922B4" w:rsidRPr="00AB40E7" w:rsidRDefault="003922B4" w:rsidP="003922B4">
      <w:pPr>
        <w:pStyle w:val="paragraph"/>
        <w:spacing w:before="0" w:beforeAutospacing="0" w:after="0" w:afterAutospacing="0"/>
        <w:textAlignment w:val="baseline"/>
        <w:rPr>
          <w:rStyle w:val="normaltextrun"/>
          <w:color w:val="000000"/>
        </w:rPr>
      </w:pPr>
      <w:r w:rsidRPr="003922B4">
        <w:rPr>
          <w:rStyle w:val="normaltextrun"/>
          <w:b/>
          <w:bCs/>
          <w:color w:val="000000"/>
        </w:rPr>
        <w:t>Application Deadline</w:t>
      </w:r>
      <w:r>
        <w:rPr>
          <w:rStyle w:val="normaltextrun"/>
          <w:color w:val="000000"/>
        </w:rPr>
        <w:t xml:space="preserve">:  11:59 PM EST </w:t>
      </w:r>
      <w:r w:rsidRPr="00AB40E7">
        <w:rPr>
          <w:rStyle w:val="normaltextrun"/>
          <w:color w:val="000000"/>
        </w:rPr>
        <w:t xml:space="preserve">on </w:t>
      </w:r>
      <w:r w:rsidR="00AB40E7" w:rsidRPr="00AB40E7">
        <w:rPr>
          <w:rStyle w:val="normaltextrun"/>
          <w:color w:val="000000"/>
        </w:rPr>
        <w:t>Monday, May 23, 2022</w:t>
      </w:r>
      <w:r w:rsidRPr="00AB40E7">
        <w:rPr>
          <w:rStyle w:val="normaltextrun"/>
        </w:rPr>
        <w:t> </w:t>
      </w:r>
    </w:p>
    <w:p w14:paraId="0B710BB3" w14:textId="77777777" w:rsidR="003922B4" w:rsidRPr="00AB40E7" w:rsidRDefault="003922B4" w:rsidP="003922B4">
      <w:pPr>
        <w:pStyle w:val="paragraph"/>
        <w:spacing w:before="0" w:beforeAutospacing="0" w:after="0" w:afterAutospacing="0"/>
        <w:textAlignment w:val="baseline"/>
        <w:rPr>
          <w:rStyle w:val="normaltextrun"/>
          <w:color w:val="000000"/>
        </w:rPr>
      </w:pPr>
      <w:r>
        <w:rPr>
          <w:rStyle w:val="normaltextrun"/>
          <w:color w:val="000000"/>
        </w:rPr>
        <w:t> </w:t>
      </w:r>
      <w:r w:rsidRPr="00AB40E7">
        <w:rPr>
          <w:rStyle w:val="normaltextrun"/>
        </w:rPr>
        <w:t> </w:t>
      </w:r>
    </w:p>
    <w:p w14:paraId="0ADA935E" w14:textId="77777777" w:rsidR="003922B4" w:rsidRDefault="003922B4" w:rsidP="003922B4">
      <w:pPr>
        <w:pStyle w:val="paragraph"/>
        <w:spacing w:before="0" w:beforeAutospacing="0" w:after="0" w:afterAutospacing="0"/>
        <w:textAlignment w:val="baseline"/>
        <w:rPr>
          <w:rFonts w:ascii="Segoe UI" w:hAnsi="Segoe UI" w:cs="Segoe UI"/>
          <w:sz w:val="18"/>
          <w:szCs w:val="18"/>
        </w:rPr>
      </w:pPr>
      <w:r w:rsidRPr="003922B4">
        <w:rPr>
          <w:rStyle w:val="normaltextrun"/>
          <w:b/>
          <w:bCs/>
          <w:color w:val="000000"/>
        </w:rPr>
        <w:t>Total Funding Floor:</w:t>
      </w:r>
      <w:r>
        <w:rPr>
          <w:rStyle w:val="normaltextrun"/>
          <w:color w:val="000000"/>
        </w:rPr>
        <w:t>  $250,000</w:t>
      </w:r>
      <w:r>
        <w:rPr>
          <w:rStyle w:val="eop"/>
          <w:color w:val="000000"/>
        </w:rPr>
        <w:t> </w:t>
      </w:r>
    </w:p>
    <w:p w14:paraId="7E543F9B" w14:textId="77777777" w:rsidR="003922B4" w:rsidRDefault="003922B4" w:rsidP="003922B4">
      <w:pPr>
        <w:pStyle w:val="paragraph"/>
        <w:spacing w:before="0" w:beforeAutospacing="0" w:after="0" w:afterAutospacing="0"/>
        <w:textAlignment w:val="baseline"/>
        <w:rPr>
          <w:rFonts w:ascii="Segoe UI" w:hAnsi="Segoe UI" w:cs="Segoe UI"/>
          <w:sz w:val="18"/>
          <w:szCs w:val="18"/>
        </w:rPr>
      </w:pPr>
      <w:r>
        <w:rPr>
          <w:rStyle w:val="normaltextrun"/>
          <w:color w:val="000000"/>
        </w:rPr>
        <w:t> </w:t>
      </w:r>
      <w:r>
        <w:rPr>
          <w:rStyle w:val="eop"/>
          <w:color w:val="000000"/>
        </w:rPr>
        <w:t> </w:t>
      </w:r>
    </w:p>
    <w:p w14:paraId="011921F0" w14:textId="77777777" w:rsidR="003922B4" w:rsidRDefault="003922B4" w:rsidP="003922B4">
      <w:pPr>
        <w:pStyle w:val="paragraph"/>
        <w:spacing w:before="0" w:beforeAutospacing="0" w:after="0" w:afterAutospacing="0"/>
        <w:textAlignment w:val="baseline"/>
        <w:rPr>
          <w:rFonts w:ascii="Segoe UI" w:hAnsi="Segoe UI" w:cs="Segoe UI"/>
          <w:sz w:val="18"/>
          <w:szCs w:val="18"/>
        </w:rPr>
      </w:pPr>
      <w:r w:rsidRPr="003922B4">
        <w:rPr>
          <w:rStyle w:val="normaltextrun"/>
          <w:b/>
          <w:bCs/>
          <w:color w:val="000000"/>
        </w:rPr>
        <w:t>Total Funding Ceiling:</w:t>
      </w:r>
      <w:r>
        <w:rPr>
          <w:rStyle w:val="normaltextrun"/>
          <w:color w:val="000000"/>
        </w:rPr>
        <w:t>  $250,000</w:t>
      </w:r>
      <w:r>
        <w:rPr>
          <w:rStyle w:val="eop"/>
          <w:color w:val="000000"/>
        </w:rPr>
        <w:t> </w:t>
      </w:r>
    </w:p>
    <w:p w14:paraId="3C3794C8" w14:textId="77777777" w:rsidR="003922B4" w:rsidRDefault="003922B4" w:rsidP="003922B4">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3B539706" w14:textId="77777777" w:rsidR="003922B4" w:rsidRDefault="003922B4" w:rsidP="003922B4">
      <w:pPr>
        <w:pStyle w:val="paragraph"/>
        <w:spacing w:before="0" w:beforeAutospacing="0" w:after="0" w:afterAutospacing="0"/>
        <w:textAlignment w:val="baseline"/>
        <w:rPr>
          <w:rFonts w:ascii="Segoe UI" w:hAnsi="Segoe UI" w:cs="Segoe UI"/>
          <w:sz w:val="18"/>
          <w:szCs w:val="18"/>
        </w:rPr>
      </w:pPr>
      <w:r w:rsidRPr="003922B4">
        <w:rPr>
          <w:rStyle w:val="normaltextrun"/>
          <w:b/>
          <w:bCs/>
          <w:color w:val="000000"/>
        </w:rPr>
        <w:t>Anticipated Number of Awards:</w:t>
      </w:r>
      <w:r>
        <w:rPr>
          <w:rStyle w:val="normaltextrun"/>
          <w:color w:val="000000"/>
        </w:rPr>
        <w:t>  1-2</w:t>
      </w:r>
      <w:r>
        <w:rPr>
          <w:rStyle w:val="eop"/>
          <w:color w:val="000000"/>
        </w:rPr>
        <w:t> </w:t>
      </w:r>
    </w:p>
    <w:p w14:paraId="10D5825F" w14:textId="77777777" w:rsidR="003922B4" w:rsidRDefault="003922B4" w:rsidP="003922B4">
      <w:pPr>
        <w:pStyle w:val="paragraph"/>
        <w:spacing w:before="0" w:beforeAutospacing="0" w:after="0" w:afterAutospacing="0"/>
        <w:textAlignment w:val="baseline"/>
        <w:rPr>
          <w:rFonts w:ascii="Segoe UI" w:hAnsi="Segoe UI" w:cs="Segoe UI"/>
          <w:sz w:val="18"/>
          <w:szCs w:val="18"/>
        </w:rPr>
      </w:pPr>
      <w:r>
        <w:rPr>
          <w:rStyle w:val="normaltextrun"/>
          <w:color w:val="000000"/>
          <w:sz w:val="22"/>
          <w:szCs w:val="22"/>
        </w:rPr>
        <w:t> </w:t>
      </w:r>
      <w:r>
        <w:rPr>
          <w:rStyle w:val="eop"/>
          <w:color w:val="000000"/>
          <w:sz w:val="22"/>
          <w:szCs w:val="22"/>
        </w:rPr>
        <w:t> </w:t>
      </w:r>
    </w:p>
    <w:p w14:paraId="69F72B09" w14:textId="77777777" w:rsidR="003922B4" w:rsidRDefault="003922B4" w:rsidP="003922B4">
      <w:pPr>
        <w:pStyle w:val="paragraph"/>
        <w:spacing w:before="0" w:beforeAutospacing="0" w:after="0" w:afterAutospacing="0"/>
        <w:textAlignment w:val="baseline"/>
        <w:rPr>
          <w:rFonts w:ascii="Segoe UI" w:hAnsi="Segoe UI" w:cs="Segoe UI"/>
          <w:sz w:val="18"/>
          <w:szCs w:val="18"/>
        </w:rPr>
      </w:pPr>
      <w:r w:rsidRPr="003922B4">
        <w:rPr>
          <w:rStyle w:val="normaltextrun"/>
          <w:b/>
          <w:bCs/>
          <w:color w:val="000000"/>
        </w:rPr>
        <w:t>Type of Award:</w:t>
      </w:r>
      <w:r>
        <w:rPr>
          <w:rStyle w:val="normaltextrun"/>
          <w:color w:val="000000"/>
        </w:rPr>
        <w:t xml:space="preserve"> Cooperative Agreement or Grant</w:t>
      </w:r>
      <w:r>
        <w:rPr>
          <w:rStyle w:val="eop"/>
          <w:color w:val="000000"/>
        </w:rPr>
        <w:t> </w:t>
      </w:r>
    </w:p>
    <w:p w14:paraId="4A3ADEC5" w14:textId="77777777" w:rsidR="003922B4" w:rsidRDefault="003922B4" w:rsidP="003922B4">
      <w:pPr>
        <w:pStyle w:val="paragraph"/>
        <w:spacing w:before="0" w:beforeAutospacing="0" w:after="0" w:afterAutospacing="0"/>
        <w:textAlignment w:val="baseline"/>
        <w:rPr>
          <w:rFonts w:ascii="Segoe UI" w:hAnsi="Segoe UI" w:cs="Segoe UI"/>
          <w:sz w:val="18"/>
          <w:szCs w:val="18"/>
        </w:rPr>
      </w:pPr>
      <w:r>
        <w:rPr>
          <w:rStyle w:val="normaltextrun"/>
          <w:color w:val="000000"/>
        </w:rPr>
        <w:t> </w:t>
      </w:r>
      <w:r>
        <w:rPr>
          <w:rStyle w:val="eop"/>
          <w:color w:val="000000"/>
        </w:rPr>
        <w:t> </w:t>
      </w:r>
    </w:p>
    <w:p w14:paraId="4F8117FD" w14:textId="77777777" w:rsidR="003922B4" w:rsidRDefault="003922B4" w:rsidP="003922B4">
      <w:pPr>
        <w:pStyle w:val="paragraph"/>
        <w:spacing w:before="0" w:beforeAutospacing="0" w:after="0" w:afterAutospacing="0"/>
        <w:textAlignment w:val="baseline"/>
        <w:rPr>
          <w:rFonts w:ascii="Segoe UI" w:hAnsi="Segoe UI" w:cs="Segoe UI"/>
          <w:sz w:val="18"/>
          <w:szCs w:val="18"/>
        </w:rPr>
      </w:pPr>
      <w:r w:rsidRPr="003922B4">
        <w:rPr>
          <w:rStyle w:val="normaltextrun"/>
          <w:b/>
          <w:bCs/>
          <w:color w:val="000000"/>
        </w:rPr>
        <w:t>Period of Performance:</w:t>
      </w:r>
      <w:r>
        <w:rPr>
          <w:rStyle w:val="normaltextrun"/>
          <w:color w:val="000000"/>
        </w:rPr>
        <w:t>  12 months </w:t>
      </w:r>
      <w:r>
        <w:rPr>
          <w:rStyle w:val="eop"/>
          <w:color w:val="000000"/>
        </w:rPr>
        <w:t> </w:t>
      </w:r>
    </w:p>
    <w:p w14:paraId="26821862" w14:textId="77777777" w:rsidR="003922B4" w:rsidRDefault="003922B4" w:rsidP="003922B4">
      <w:pPr>
        <w:pStyle w:val="paragraph"/>
        <w:spacing w:before="0" w:beforeAutospacing="0" w:after="0" w:afterAutospacing="0"/>
        <w:textAlignment w:val="baseline"/>
        <w:rPr>
          <w:rFonts w:ascii="Segoe UI" w:hAnsi="Segoe UI" w:cs="Segoe UI"/>
          <w:sz w:val="18"/>
          <w:szCs w:val="18"/>
        </w:rPr>
      </w:pPr>
      <w:r>
        <w:rPr>
          <w:rStyle w:val="normaltextrun"/>
          <w:color w:val="000000"/>
        </w:rPr>
        <w:t> </w:t>
      </w:r>
      <w:r>
        <w:rPr>
          <w:rStyle w:val="eop"/>
          <w:color w:val="000000"/>
        </w:rPr>
        <w:t> </w:t>
      </w:r>
    </w:p>
    <w:p w14:paraId="67EE286A" w14:textId="77777777" w:rsidR="003922B4" w:rsidRDefault="003922B4" w:rsidP="003922B4">
      <w:pPr>
        <w:pStyle w:val="paragraph"/>
        <w:spacing w:before="0" w:beforeAutospacing="0" w:after="0" w:afterAutospacing="0"/>
        <w:textAlignment w:val="baseline"/>
        <w:rPr>
          <w:rFonts w:ascii="Segoe UI" w:hAnsi="Segoe UI" w:cs="Segoe UI"/>
          <w:sz w:val="18"/>
          <w:szCs w:val="18"/>
        </w:rPr>
      </w:pPr>
      <w:r>
        <w:rPr>
          <w:rStyle w:val="normaltextrun"/>
          <w:color w:val="000000"/>
        </w:rPr>
        <w:t>A</w:t>
      </w:r>
      <w:r w:rsidRPr="003922B4">
        <w:rPr>
          <w:rStyle w:val="normaltextrun"/>
          <w:b/>
          <w:bCs/>
          <w:color w:val="000000"/>
        </w:rPr>
        <w:t>nticipated Time to Award, Pending Availability of Funds:</w:t>
      </w:r>
      <w:r>
        <w:rPr>
          <w:rStyle w:val="normaltextrun"/>
          <w:color w:val="000000"/>
        </w:rPr>
        <w:t>  6-8 months</w:t>
      </w:r>
      <w:r>
        <w:rPr>
          <w:rStyle w:val="eop"/>
          <w:color w:val="000000"/>
        </w:rPr>
        <w:t> </w:t>
      </w:r>
    </w:p>
    <w:p w14:paraId="369148EB" w14:textId="77777777" w:rsidR="003922B4" w:rsidRDefault="003922B4" w:rsidP="003922B4">
      <w:pPr>
        <w:pStyle w:val="paragraph"/>
        <w:spacing w:before="0" w:beforeAutospacing="0" w:after="0" w:afterAutospacing="0"/>
        <w:textAlignment w:val="baseline"/>
        <w:rPr>
          <w:rFonts w:ascii="Segoe UI" w:hAnsi="Segoe UI" w:cs="Segoe UI"/>
          <w:sz w:val="18"/>
          <w:szCs w:val="18"/>
        </w:rPr>
      </w:pPr>
      <w:r>
        <w:rPr>
          <w:rStyle w:val="eop"/>
        </w:rPr>
        <w:t> </w:t>
      </w:r>
    </w:p>
    <w:p w14:paraId="62071DB7" w14:textId="1FE7A3DC" w:rsidR="00494E96" w:rsidRDefault="00494E96" w:rsidP="00494E96">
      <w:pPr>
        <w:pStyle w:val="paragraph"/>
        <w:spacing w:before="0" w:beforeAutospacing="0" w:after="0" w:afterAutospacing="0"/>
        <w:textAlignment w:val="baseline"/>
        <w:rPr>
          <w:rStyle w:val="normaltextrun"/>
          <w:rFonts w:eastAsia="SimSun"/>
        </w:rPr>
      </w:pPr>
      <w:r>
        <w:rPr>
          <w:rStyle w:val="normaltextrun"/>
          <w:rFonts w:eastAsia="SimSun"/>
        </w:rPr>
        <w:t xml:space="preserve">Civil society-led advocacy campaigns to advance democracy and human rights are most impactful when grounded in evidence-based approaches </w:t>
      </w:r>
      <w:r w:rsidR="00687E61">
        <w:rPr>
          <w:rStyle w:val="normaltextrun"/>
          <w:rFonts w:eastAsia="SimSun"/>
        </w:rPr>
        <w:t>that</w:t>
      </w:r>
      <w:r>
        <w:rPr>
          <w:rStyle w:val="normaltextrun"/>
          <w:rFonts w:eastAsia="SimSun"/>
        </w:rPr>
        <w:t xml:space="preserve"> incorporate learning from academic research, comparative analyses, and/or key findings from impact evaluations of previous advocacy efforts.  However, civil society organizations (practitioners) often face significant challenges to identify and assimilate relevant evidence into the design of advocacy campaigns; not least of which are the lack of access to consolidated research findings on “what works” and limited opportunities for practitioners to interact with academics and thematic experts on the programming implications of their research.  To better understand and address this challenge, the </w:t>
      </w:r>
      <w:r>
        <w:rPr>
          <w:rStyle w:val="normaltextrun"/>
          <w:rFonts w:eastAsia="SimSun"/>
          <w:b/>
          <w:bCs/>
        </w:rPr>
        <w:t>purpose</w:t>
      </w:r>
      <w:r>
        <w:rPr>
          <w:rStyle w:val="normaltextrun"/>
          <w:rFonts w:eastAsia="SimSun"/>
        </w:rPr>
        <w:t xml:space="preserve"> of this NOFO is to first assess the extent to which practitioners in Latin America and the Caribbean (LAC) are applying evidence-based approaches in advocacy campaigns and then to connect them with tools and resources that address any gaps identified in the application of key research findings. </w:t>
      </w:r>
    </w:p>
    <w:p w14:paraId="460BD23E" w14:textId="77777777" w:rsidR="00494E96" w:rsidRDefault="00494E96" w:rsidP="00494E96">
      <w:pPr>
        <w:pStyle w:val="paragraph"/>
        <w:spacing w:before="0" w:beforeAutospacing="0" w:after="0" w:afterAutospacing="0"/>
        <w:textAlignment w:val="baseline"/>
        <w:rPr>
          <w:rStyle w:val="normaltextrun"/>
          <w:rFonts w:eastAsia="SimSun"/>
        </w:rPr>
      </w:pPr>
    </w:p>
    <w:p w14:paraId="4E8D696B" w14:textId="05156BA4" w:rsidR="00494E96" w:rsidRDefault="00494E96" w:rsidP="00494E96">
      <w:pPr>
        <w:pStyle w:val="paragraph"/>
        <w:spacing w:before="0" w:beforeAutospacing="0" w:after="0" w:afterAutospacing="0"/>
        <w:textAlignment w:val="baseline"/>
        <w:rPr>
          <w:rFonts w:ascii="Segoe UI" w:hAnsi="Segoe UI" w:cs="Segoe UI"/>
          <w:sz w:val="18"/>
          <w:szCs w:val="18"/>
        </w:rPr>
      </w:pPr>
      <w:r>
        <w:rPr>
          <w:rStyle w:val="normaltextrun"/>
          <w:rFonts w:eastAsia="SimSun"/>
        </w:rPr>
        <w:t xml:space="preserve">The </w:t>
      </w:r>
      <w:r>
        <w:rPr>
          <w:rStyle w:val="normaltextrun"/>
          <w:rFonts w:eastAsia="SimSun"/>
          <w:b/>
          <w:bCs/>
        </w:rPr>
        <w:t xml:space="preserve">expected deliverables </w:t>
      </w:r>
      <w:r>
        <w:rPr>
          <w:rStyle w:val="normaltextrun"/>
          <w:rFonts w:eastAsia="SimSun"/>
        </w:rPr>
        <w:t>of this project are (</w:t>
      </w:r>
      <w:proofErr w:type="spellStart"/>
      <w:r>
        <w:rPr>
          <w:rStyle w:val="spellingerror"/>
          <w:rFonts w:eastAsia="Calibri"/>
        </w:rPr>
        <w:t>i</w:t>
      </w:r>
      <w:proofErr w:type="spellEnd"/>
      <w:r>
        <w:rPr>
          <w:rStyle w:val="normaltextrun"/>
          <w:rFonts w:eastAsia="SimSun"/>
        </w:rPr>
        <w:t xml:space="preserve">) a data collection effort (survey, interviews, and/or document review.) of practitioner evidence use and needs, </w:t>
      </w:r>
      <w:r w:rsidR="00687E61">
        <w:rPr>
          <w:rStyle w:val="normaltextrun"/>
          <w:rFonts w:eastAsia="SimSun"/>
        </w:rPr>
        <w:t xml:space="preserve">and </w:t>
      </w:r>
      <w:r>
        <w:rPr>
          <w:rStyle w:val="normaltextrun"/>
          <w:rFonts w:eastAsia="SimSun"/>
        </w:rPr>
        <w:t xml:space="preserve">(ii) the creation of a suite of practitioner-oriented learning resources drawn from an aggregation of relevant literature and evidence. </w:t>
      </w:r>
      <w:r>
        <w:rPr>
          <w:rStyle w:val="eop"/>
        </w:rPr>
        <w:t> </w:t>
      </w:r>
      <w:r>
        <w:rPr>
          <w:rStyle w:val="normaltextrun"/>
          <w:rFonts w:eastAsia="SimSun"/>
        </w:rPr>
        <w:t xml:space="preserve">The </w:t>
      </w:r>
      <w:r>
        <w:rPr>
          <w:rStyle w:val="normaltextrun"/>
          <w:rFonts w:eastAsia="SimSun"/>
          <w:b/>
          <w:bCs/>
        </w:rPr>
        <w:t>expected outcomes</w:t>
      </w:r>
      <w:r>
        <w:rPr>
          <w:rStyle w:val="normaltextrun"/>
          <w:rFonts w:eastAsia="SimSun"/>
        </w:rPr>
        <w:t xml:space="preserve"> of this project are (</w:t>
      </w:r>
      <w:proofErr w:type="spellStart"/>
      <w:r>
        <w:rPr>
          <w:rStyle w:val="spellingerror"/>
          <w:rFonts w:eastAsia="Calibri"/>
        </w:rPr>
        <w:t>i</w:t>
      </w:r>
      <w:proofErr w:type="spellEnd"/>
      <w:r>
        <w:rPr>
          <w:rStyle w:val="normaltextrun"/>
          <w:rFonts w:eastAsia="SimSun"/>
        </w:rPr>
        <w:t xml:space="preserve">) increased practitioner access to, and use of, evidence-based approaches in advocacy to advance democracy and human rights in LAC, and (ii) strengthened networks and collaboration among practitioners and researchers in the design and evaluation of civil society led advocacy efforts. </w:t>
      </w:r>
    </w:p>
    <w:p w14:paraId="2211FFFF" w14:textId="77777777" w:rsidR="00494E96" w:rsidRDefault="00494E96" w:rsidP="00494E96">
      <w:pPr>
        <w:pStyle w:val="paragraph"/>
        <w:spacing w:before="0" w:beforeAutospacing="0" w:after="0" w:afterAutospacing="0"/>
        <w:textAlignment w:val="baseline"/>
        <w:rPr>
          <w:rStyle w:val="normaltextrun"/>
          <w:rFonts w:eastAsia="SimSun"/>
        </w:rPr>
      </w:pPr>
      <w:r>
        <w:rPr>
          <w:rStyle w:val="eop"/>
        </w:rPr>
        <w:t> </w:t>
      </w:r>
    </w:p>
    <w:p w14:paraId="2796901D" w14:textId="77777777" w:rsidR="00494E96" w:rsidRDefault="00494E96" w:rsidP="00494E96">
      <w:pPr>
        <w:pStyle w:val="paragraph"/>
        <w:spacing w:before="0" w:beforeAutospacing="0" w:after="0" w:afterAutospacing="0"/>
        <w:textAlignment w:val="baseline"/>
        <w:rPr>
          <w:rFonts w:ascii="Segoe UI" w:hAnsi="Segoe UI" w:cs="Segoe UI"/>
          <w:sz w:val="18"/>
          <w:szCs w:val="18"/>
        </w:rPr>
      </w:pPr>
      <w:r>
        <w:rPr>
          <w:rStyle w:val="normaltextrun"/>
          <w:rFonts w:eastAsia="SimSun"/>
        </w:rPr>
        <w:t xml:space="preserve">Overall, DRL aims to support an expansive learning series on various topics pertinent to democracy and human rights programming. However, for the first learning series iteration, DRL </w:t>
      </w:r>
      <w:r>
        <w:rPr>
          <w:rStyle w:val="normaltextrun"/>
          <w:rFonts w:eastAsia="SimSun"/>
        </w:rPr>
        <w:lastRenderedPageBreak/>
        <w:t xml:space="preserve">has identified </w:t>
      </w:r>
      <w:r>
        <w:rPr>
          <w:rStyle w:val="normaltextrun"/>
          <w:rFonts w:eastAsia="SimSun"/>
          <w:i/>
          <w:iCs/>
        </w:rPr>
        <w:t>effective civil society-led</w:t>
      </w:r>
      <w:r>
        <w:rPr>
          <w:rStyle w:val="normaltextrun"/>
          <w:rFonts w:eastAsia="SimSun"/>
        </w:rPr>
        <w:t xml:space="preserve"> </w:t>
      </w:r>
      <w:r>
        <w:rPr>
          <w:rStyle w:val="normaltextrun"/>
          <w:rFonts w:eastAsia="SimSun"/>
          <w:i/>
          <w:iCs/>
        </w:rPr>
        <w:t>advocacy campaigns</w:t>
      </w:r>
      <w:r>
        <w:rPr>
          <w:rStyle w:val="normaltextrun"/>
          <w:rFonts w:eastAsia="SimSun"/>
        </w:rPr>
        <w:t xml:space="preserve"> as the priority area of interest.  Drawing upon available literature, this project will support the design and implementation of learning activities and tools to increase practitioner engagement with subject matter experts and key research findings when designing advocacy efforts.  Competitive proposals will include a one-page summary in their proposal outlining key research findings of relevance and their implications for civil society-led advocacy campaigns.  Applicants should detail plans to collect information from practitioners throughout LAC to assess the extent to which evidence-based approaches inform their advocacy efforts.  This survey should prioritize the identification of knowledge gaps overlapping with available research.  It may also identify potential research questions that merit further investigation; however, this award is not intended to support new investigative research, but rather aims to fill knowledge gaps where available research exists. </w:t>
      </w:r>
      <w:r>
        <w:rPr>
          <w:rStyle w:val="eop"/>
        </w:rPr>
        <w:t> </w:t>
      </w:r>
    </w:p>
    <w:p w14:paraId="56235E08" w14:textId="77777777" w:rsidR="00494E96" w:rsidRDefault="00494E96" w:rsidP="00494E96">
      <w:pPr>
        <w:pStyle w:val="paragraph"/>
        <w:spacing w:before="0" w:beforeAutospacing="0" w:after="0" w:afterAutospacing="0"/>
        <w:textAlignment w:val="baseline"/>
        <w:rPr>
          <w:rFonts w:ascii="Segoe UI" w:hAnsi="Segoe UI" w:cs="Segoe UI"/>
          <w:sz w:val="18"/>
          <w:szCs w:val="18"/>
        </w:rPr>
      </w:pPr>
      <w:r>
        <w:rPr>
          <w:rStyle w:val="eop"/>
        </w:rPr>
        <w:t> </w:t>
      </w:r>
    </w:p>
    <w:p w14:paraId="25DB4D46" w14:textId="0D6C0C02" w:rsidR="00494E96" w:rsidRDefault="00494E96" w:rsidP="00494E96">
      <w:pPr>
        <w:pStyle w:val="paragraph"/>
        <w:spacing w:before="0" w:beforeAutospacing="0" w:after="0" w:afterAutospacing="0"/>
        <w:textAlignment w:val="baseline"/>
        <w:rPr>
          <w:rFonts w:ascii="Segoe UI" w:hAnsi="Segoe UI" w:cs="Segoe UI"/>
          <w:sz w:val="18"/>
          <w:szCs w:val="18"/>
        </w:rPr>
      </w:pPr>
      <w:r>
        <w:rPr>
          <w:rStyle w:val="normaltextrun"/>
          <w:rFonts w:eastAsia="SimSun"/>
        </w:rPr>
        <w:t>Competitive proposals will outline a methodology for identifying peer-reviewed, credible research and translating key findings into actionable recommendations for civil society</w:t>
      </w:r>
      <w:r w:rsidR="00687E61">
        <w:rPr>
          <w:rStyle w:val="normaltextrun"/>
          <w:rFonts w:eastAsia="SimSun"/>
        </w:rPr>
        <w:t>-</w:t>
      </w:r>
      <w:r>
        <w:rPr>
          <w:rStyle w:val="normaltextrun"/>
          <w:rFonts w:eastAsia="SimSun"/>
        </w:rPr>
        <w:t>led advocacy efforts based on the initial practitioner data collection effort.  As part of this practitioner survey, applicants should also solicit feedback on preferred formats and mediums for accessing research findings and/or engaging with academics and subject matter experts.  Applicants are encouraged to include a flexible fund line item in their proposed budget to support learning activities identified during this process.</w:t>
      </w:r>
      <w:r>
        <w:rPr>
          <w:rStyle w:val="eop"/>
        </w:rPr>
        <w:t> </w:t>
      </w:r>
    </w:p>
    <w:p w14:paraId="69302D46" w14:textId="77777777" w:rsidR="00494E96" w:rsidRDefault="00494E96" w:rsidP="00494E96">
      <w:pPr>
        <w:pStyle w:val="paragraph"/>
        <w:spacing w:before="0" w:beforeAutospacing="0" w:after="0" w:afterAutospacing="0"/>
        <w:textAlignment w:val="baseline"/>
        <w:rPr>
          <w:rFonts w:ascii="Segoe UI" w:hAnsi="Segoe UI" w:cs="Segoe UI"/>
          <w:sz w:val="18"/>
          <w:szCs w:val="18"/>
        </w:rPr>
      </w:pPr>
      <w:r>
        <w:rPr>
          <w:rStyle w:val="eop"/>
        </w:rPr>
        <w:t> </w:t>
      </w:r>
    </w:p>
    <w:p w14:paraId="4092F73F" w14:textId="0732E95C" w:rsidR="003922B4" w:rsidRDefault="00494E96" w:rsidP="003922B4">
      <w:pPr>
        <w:pStyle w:val="paragraph"/>
        <w:spacing w:before="0" w:beforeAutospacing="0" w:after="0" w:afterAutospacing="0"/>
        <w:textAlignment w:val="baseline"/>
        <w:rPr>
          <w:rFonts w:ascii="Segoe UI" w:hAnsi="Segoe UI" w:cs="Segoe UI"/>
          <w:sz w:val="18"/>
          <w:szCs w:val="18"/>
        </w:rPr>
      </w:pPr>
      <w:r>
        <w:rPr>
          <w:rStyle w:val="normaltextrun"/>
          <w:rFonts w:eastAsia="SimSun"/>
        </w:rPr>
        <w:t>While specific learning activities will be confirmed through practitioner consultations, they may include literature reviews, webinars, conferences, roundtable discussion, podcasts, or other similar learning tools designed for a civil society audience.  Applicants are encouraged to provide examples of previous events, initiatives and/or educational materials, organized or created by the applicant, to illustrate the organization’s capacity to foster learning through various modalities.  Applicants are also encouraged to provide information on their access to networks of practitioners, academic and/or subject matter experts, research tools, and other resources that could be drawn upon when conducting learning activities.  These examples and resources should be tied to the anticipated outcomes previously mentioned.  Alternative outcomes and associated activities may be proposed by applicants with proper justification.</w:t>
      </w:r>
      <w:r>
        <w:rPr>
          <w:rStyle w:val="eop"/>
        </w:rPr>
        <w:t> </w:t>
      </w:r>
      <w:r w:rsidR="003922B4">
        <w:rPr>
          <w:rStyle w:val="eop"/>
        </w:rPr>
        <w:t> </w:t>
      </w:r>
    </w:p>
    <w:p w14:paraId="1842FD0A" w14:textId="59CDAFF9" w:rsidR="00290D8C" w:rsidRPr="003922B4" w:rsidRDefault="003922B4" w:rsidP="003922B4">
      <w:pPr>
        <w:pStyle w:val="paragraph"/>
        <w:spacing w:before="0" w:beforeAutospacing="0" w:after="0" w:afterAutospacing="0"/>
        <w:textAlignment w:val="baseline"/>
        <w:rPr>
          <w:rFonts w:ascii="Segoe UI" w:hAnsi="Segoe UI" w:cs="Segoe UI"/>
          <w:sz w:val="18"/>
          <w:szCs w:val="18"/>
        </w:rPr>
      </w:pPr>
      <w:r>
        <w:rPr>
          <w:rStyle w:val="normaltextrun"/>
        </w:rPr>
        <w:t> </w:t>
      </w:r>
      <w:r>
        <w:rPr>
          <w:rStyle w:val="eop"/>
        </w:rPr>
        <w:t> </w:t>
      </w:r>
    </w:p>
    <w:p w14:paraId="106D5DAB" w14:textId="2D0E7402" w:rsidR="0035360E" w:rsidRDefault="00A935C5" w:rsidP="008D3BD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All </w:t>
      </w:r>
      <w:r w:rsidR="00137D7C">
        <w:rPr>
          <w:rFonts w:ascii="Times New Roman" w:hAnsi="Times New Roman" w:cs="Times New Roman"/>
          <w:sz w:val="24"/>
          <w:szCs w:val="24"/>
        </w:rPr>
        <w:t>programs</w:t>
      </w:r>
      <w:r w:rsidR="00AA3639">
        <w:rPr>
          <w:rFonts w:ascii="Times New Roman" w:hAnsi="Times New Roman" w:cs="Times New Roman"/>
          <w:sz w:val="24"/>
          <w:szCs w:val="24"/>
        </w:rPr>
        <w:t xml:space="preserve"> should aim to have impact that leads to reforms and should have the potential for sustainability beyond DRL resources.  DRL’s preference is to avoid duplicating past efforts by supporting new and creative approaches.  This does not exclude from consideration projects that improve upon or expand existing successful projects in a new and complementary way.  </w:t>
      </w:r>
      <w:r w:rsidR="00EC1DE8" w:rsidRPr="00EC1DE8">
        <w:rPr>
          <w:rFonts w:ascii="Times New Roman" w:hAnsi="Times New Roman" w:cs="Times New Roman"/>
          <w:sz w:val="24"/>
          <w:szCs w:val="24"/>
        </w:rPr>
        <w:t>DRL is committed to advancing equity and support for underserved and underrepresented communities.</w:t>
      </w:r>
      <w:r w:rsidR="00EC1DE8">
        <w:rPr>
          <w:rFonts w:ascii="Times New Roman" w:hAnsi="Times New Roman" w:cs="Times New Roman"/>
          <w:sz w:val="24"/>
          <w:szCs w:val="24"/>
        </w:rPr>
        <w:t xml:space="preserve">  </w:t>
      </w:r>
      <w:r w:rsidR="00AA3639">
        <w:rPr>
          <w:rFonts w:ascii="Times New Roman" w:hAnsi="Times New Roman" w:cs="Times New Roman"/>
          <w:sz w:val="24"/>
          <w:szCs w:val="24"/>
        </w:rPr>
        <w:t xml:space="preserve">Programs should seek </w:t>
      </w:r>
      <w:r w:rsidR="00EC1DE8" w:rsidRPr="00EC1DE8">
        <w:rPr>
          <w:rFonts w:ascii="Times New Roman" w:hAnsi="Times New Roman" w:cs="Times New Roman"/>
          <w:sz w:val="24"/>
          <w:szCs w:val="24"/>
        </w:rPr>
        <w:t>strategies for integration and inclusion of</w:t>
      </w:r>
      <w:r w:rsidR="00EC1DE8">
        <w:rPr>
          <w:rFonts w:ascii="Times New Roman" w:hAnsi="Times New Roman" w:cs="Times New Roman"/>
          <w:sz w:val="24"/>
          <w:szCs w:val="24"/>
        </w:rPr>
        <w:t xml:space="preserve"> </w:t>
      </w:r>
      <w:r w:rsidR="00EC1DE8" w:rsidRPr="00EC1DE8">
        <w:rPr>
          <w:rFonts w:ascii="Times New Roman" w:hAnsi="Times New Roman" w:cs="Times New Roman"/>
          <w:sz w:val="24"/>
          <w:szCs w:val="24"/>
        </w:rPr>
        <w:t xml:space="preserve">individuals/organizations/beneficiaries </w:t>
      </w:r>
      <w:r w:rsidR="00AA3639">
        <w:rPr>
          <w:rFonts w:ascii="Times New Roman" w:hAnsi="Times New Roman" w:cs="Times New Roman"/>
          <w:sz w:val="24"/>
          <w:szCs w:val="24"/>
        </w:rPr>
        <w:t xml:space="preserve">that can bring perspectives based on their religion, </w:t>
      </w:r>
      <w:r w:rsidR="00EC1DE8">
        <w:rPr>
          <w:rFonts w:ascii="Times New Roman" w:hAnsi="Times New Roman" w:cs="Times New Roman"/>
          <w:sz w:val="24"/>
          <w:szCs w:val="24"/>
        </w:rPr>
        <w:t>sex</w:t>
      </w:r>
      <w:r w:rsidR="00AA3639">
        <w:rPr>
          <w:rFonts w:ascii="Times New Roman" w:hAnsi="Times New Roman" w:cs="Times New Roman"/>
          <w:sz w:val="24"/>
          <w:szCs w:val="24"/>
        </w:rPr>
        <w:t>, disability, race, ethnicity, sexual orientation</w:t>
      </w:r>
      <w:r w:rsidR="00EC1DE8">
        <w:rPr>
          <w:rFonts w:ascii="Times New Roman" w:hAnsi="Times New Roman" w:cs="Times New Roman"/>
          <w:sz w:val="24"/>
          <w:szCs w:val="24"/>
        </w:rPr>
        <w:t>,</w:t>
      </w:r>
      <w:r w:rsidR="00AA3639">
        <w:rPr>
          <w:rFonts w:ascii="Times New Roman" w:hAnsi="Times New Roman" w:cs="Times New Roman"/>
          <w:sz w:val="24"/>
          <w:szCs w:val="24"/>
        </w:rPr>
        <w:t xml:space="preserve"> gender identity</w:t>
      </w:r>
      <w:r w:rsidR="00EC1DE8">
        <w:rPr>
          <w:rFonts w:ascii="Times New Roman" w:hAnsi="Times New Roman" w:cs="Times New Roman"/>
          <w:sz w:val="24"/>
          <w:szCs w:val="24"/>
        </w:rPr>
        <w:t xml:space="preserve">, </w:t>
      </w:r>
      <w:r w:rsidR="00EC1DE8" w:rsidRPr="00EC1DE8">
        <w:rPr>
          <w:rFonts w:ascii="Times New Roman" w:hAnsi="Times New Roman" w:cs="Times New Roman"/>
          <w:sz w:val="24"/>
          <w:szCs w:val="24"/>
        </w:rPr>
        <w:t>gender expression, sex characteristics, national origin, age, genetic information, marital status, parental status, pregnancy, political affiliation, or veteran’s status</w:t>
      </w:r>
      <w:r w:rsidR="00AA3639">
        <w:rPr>
          <w:rFonts w:ascii="Times New Roman" w:hAnsi="Times New Roman" w:cs="Times New Roman"/>
          <w:sz w:val="24"/>
          <w:szCs w:val="24"/>
        </w:rPr>
        <w:t xml:space="preserve">.  Programs should </w:t>
      </w:r>
      <w:r w:rsidR="00137D7C">
        <w:rPr>
          <w:rFonts w:ascii="Times New Roman" w:hAnsi="Times New Roman" w:cs="Times New Roman"/>
          <w:sz w:val="24"/>
          <w:szCs w:val="24"/>
        </w:rPr>
        <w:t xml:space="preserve">be </w:t>
      </w:r>
      <w:r w:rsidR="00AA3639">
        <w:rPr>
          <w:rFonts w:ascii="Times New Roman" w:hAnsi="Times New Roman" w:cs="Times New Roman"/>
          <w:sz w:val="24"/>
          <w:szCs w:val="24"/>
        </w:rPr>
        <w:t xml:space="preserve">demand-driven and locally led to the extent possible.  DRL </w:t>
      </w:r>
      <w:r w:rsidR="00137D7C">
        <w:rPr>
          <w:rFonts w:ascii="Times New Roman" w:hAnsi="Times New Roman" w:cs="Times New Roman"/>
          <w:sz w:val="24"/>
          <w:szCs w:val="24"/>
        </w:rPr>
        <w:t>requires all programs</w:t>
      </w:r>
      <w:r w:rsidR="00AA3639">
        <w:rPr>
          <w:rFonts w:ascii="Times New Roman" w:hAnsi="Times New Roman" w:cs="Times New Roman"/>
          <w:sz w:val="24"/>
          <w:szCs w:val="24"/>
        </w:rPr>
        <w:t xml:space="preserve"> to be non-discriminatory and expects implementers to include strategies for </w:t>
      </w:r>
      <w:r w:rsidR="00EC1DE8" w:rsidRPr="00EC1DE8">
        <w:rPr>
          <w:rFonts w:ascii="Times New Roman" w:hAnsi="Times New Roman" w:cs="Times New Roman"/>
          <w:sz w:val="24"/>
          <w:szCs w:val="24"/>
        </w:rPr>
        <w:t xml:space="preserve">nondiscrimination </w:t>
      </w:r>
      <w:r w:rsidR="00AA3639">
        <w:rPr>
          <w:rFonts w:ascii="Times New Roman" w:hAnsi="Times New Roman" w:cs="Times New Roman"/>
          <w:sz w:val="24"/>
          <w:szCs w:val="24"/>
        </w:rPr>
        <w:t>of individuals/organizations</w:t>
      </w:r>
      <w:r w:rsidR="00EC1DE8">
        <w:rPr>
          <w:rFonts w:ascii="Times New Roman" w:hAnsi="Times New Roman" w:cs="Times New Roman"/>
          <w:sz w:val="24"/>
          <w:szCs w:val="24"/>
        </w:rPr>
        <w:t>/beneficiaries</w:t>
      </w:r>
      <w:r w:rsidR="00AA3639">
        <w:rPr>
          <w:rFonts w:ascii="Times New Roman" w:hAnsi="Times New Roman" w:cs="Times New Roman"/>
          <w:sz w:val="24"/>
          <w:szCs w:val="24"/>
        </w:rPr>
        <w:t xml:space="preserve"> </w:t>
      </w:r>
      <w:r w:rsidR="00EC1DE8">
        <w:rPr>
          <w:rFonts w:ascii="Times New Roman" w:hAnsi="Times New Roman" w:cs="Times New Roman"/>
          <w:sz w:val="24"/>
          <w:szCs w:val="24"/>
        </w:rPr>
        <w:t xml:space="preserve">based on </w:t>
      </w:r>
      <w:r w:rsidR="00EC1DE8" w:rsidRPr="00281AD3">
        <w:rPr>
          <w:rFonts w:ascii="Times New Roman" w:hAnsi="Times New Roman" w:cs="Times New Roman"/>
          <w:sz w:val="24"/>
          <w:szCs w:val="24"/>
        </w:rPr>
        <w:t>race, color, religion, sex, gender identity, gender expression, sex characteristics, sexual orientation, pregnancy, national origin, disability, age, genetic information, marital status, parental status, political affiliation, or veteran’s status</w:t>
      </w:r>
      <w:r w:rsidR="00AA3639" w:rsidRPr="00281AD3">
        <w:rPr>
          <w:rFonts w:ascii="Times New Roman" w:hAnsi="Times New Roman" w:cs="Times New Roman"/>
          <w:sz w:val="24"/>
          <w:szCs w:val="24"/>
        </w:rPr>
        <w:t>.</w:t>
      </w:r>
      <w:r w:rsidR="00AA3639">
        <w:rPr>
          <w:rFonts w:ascii="Times New Roman" w:hAnsi="Times New Roman" w:cs="Times New Roman"/>
          <w:sz w:val="24"/>
          <w:szCs w:val="24"/>
        </w:rPr>
        <w:t> </w:t>
      </w:r>
    </w:p>
    <w:p w14:paraId="2DA419DE" w14:textId="7DE09DB0" w:rsidR="0035360E" w:rsidRDefault="0035360E" w:rsidP="009A3438">
      <w:pPr>
        <w:pStyle w:val="NormalWeb"/>
        <w:shd w:val="clear" w:color="auto" w:fill="FFFFFF"/>
        <w:spacing w:before="0" w:beforeAutospacing="0" w:after="0" w:afterAutospacing="0"/>
        <w:ind w:firstLine="0"/>
      </w:pPr>
    </w:p>
    <w:p w14:paraId="10808C9C" w14:textId="77777777" w:rsidR="00AA3639" w:rsidRDefault="00AA3639" w:rsidP="00137D7C">
      <w:pPr>
        <w:pStyle w:val="NormalWeb"/>
        <w:shd w:val="clear" w:color="auto" w:fill="FFFFFF"/>
        <w:spacing w:before="0" w:beforeAutospacing="0" w:after="0" w:afterAutospacing="0"/>
        <w:ind w:firstLine="0"/>
      </w:pPr>
      <w:r>
        <w:t xml:space="preserve">Where appropriate, competitive proposals may include: </w:t>
      </w:r>
    </w:p>
    <w:p w14:paraId="2E9F07AD" w14:textId="797895A7" w:rsidR="00AA3639" w:rsidRDefault="00AA3639" w:rsidP="00473E00">
      <w:pPr>
        <w:pStyle w:val="NormalWeb"/>
        <w:numPr>
          <w:ilvl w:val="0"/>
          <w:numId w:val="26"/>
        </w:numPr>
        <w:shd w:val="clear" w:color="auto" w:fill="FFFFFF"/>
        <w:spacing w:before="0" w:beforeAutospacing="0" w:after="0" w:afterAutospacing="0"/>
      </w:pPr>
      <w:r>
        <w:t>Opportunities for beneficiaries to apply their new knowledge and skills in practical efforts</w:t>
      </w:r>
      <w:r w:rsidR="00137D7C">
        <w:t>;</w:t>
      </w:r>
    </w:p>
    <w:p w14:paraId="25F64ADF" w14:textId="22122DF1" w:rsidR="00AA3639" w:rsidRDefault="00AA3639" w:rsidP="00473E00">
      <w:pPr>
        <w:pStyle w:val="NormalWeb"/>
        <w:numPr>
          <w:ilvl w:val="0"/>
          <w:numId w:val="26"/>
        </w:numPr>
        <w:shd w:val="clear" w:color="auto" w:fill="FFFFFF"/>
        <w:spacing w:before="0" w:beforeAutospacing="0" w:after="0" w:afterAutospacing="0"/>
      </w:pPr>
      <w:r>
        <w:t>Solicitation of feedback and suggestions from beneficiaries when developing activities in order to strengthen the sustainability of programs and participant ownership of project outcomes</w:t>
      </w:r>
      <w:r w:rsidR="00137D7C">
        <w:t>;</w:t>
      </w:r>
    </w:p>
    <w:p w14:paraId="74A30A60" w14:textId="2E793D36" w:rsidR="00AA3639" w:rsidRDefault="00AA3639" w:rsidP="00473E00">
      <w:pPr>
        <w:pStyle w:val="NormalWeb"/>
        <w:numPr>
          <w:ilvl w:val="0"/>
          <w:numId w:val="26"/>
        </w:numPr>
        <w:shd w:val="clear" w:color="auto" w:fill="FFFFFF"/>
        <w:spacing w:before="0" w:beforeAutospacing="0" w:after="0" w:afterAutospacing="0"/>
      </w:pPr>
      <w:r>
        <w:t>Input from participants on sustainability plans and systematic review of the plans throughout the life of the project</w:t>
      </w:r>
      <w:r w:rsidR="00137D7C">
        <w:t>,</w:t>
      </w:r>
      <w:r>
        <w:t xml:space="preserve"> with adjustments made as necessary</w:t>
      </w:r>
      <w:r w:rsidR="00137D7C">
        <w:t>;</w:t>
      </w:r>
    </w:p>
    <w:p w14:paraId="2DD1FC03" w14:textId="7C2DFF1B" w:rsidR="00AA3639" w:rsidRDefault="00AA3639" w:rsidP="00473E00">
      <w:pPr>
        <w:pStyle w:val="NormalWeb"/>
        <w:numPr>
          <w:ilvl w:val="0"/>
          <w:numId w:val="26"/>
        </w:numPr>
        <w:shd w:val="clear" w:color="auto" w:fill="FFFFFF"/>
        <w:spacing w:before="0" w:beforeAutospacing="0" w:after="0" w:afterAutospacing="0"/>
      </w:pPr>
      <w:r>
        <w:t>Inclusion of vulnerable populations</w:t>
      </w:r>
      <w:r w:rsidR="00137D7C">
        <w:t>;</w:t>
      </w:r>
      <w:r>
        <w:t xml:space="preserve">  </w:t>
      </w:r>
    </w:p>
    <w:p w14:paraId="6BBDD1BC" w14:textId="0BA09B62" w:rsidR="00AA3639" w:rsidRDefault="00AA3639" w:rsidP="00473E00">
      <w:pPr>
        <w:pStyle w:val="NormalWeb"/>
        <w:numPr>
          <w:ilvl w:val="0"/>
          <w:numId w:val="26"/>
        </w:numPr>
        <w:shd w:val="clear" w:color="auto" w:fill="FFFFFF"/>
        <w:spacing w:before="0" w:beforeAutospacing="0" w:after="0" w:afterAutospacing="0"/>
      </w:pPr>
      <w:r>
        <w:t>Joint identification and definition of key concepts with relevant stakeholders and stakeholder input into project activities</w:t>
      </w:r>
      <w:r w:rsidR="00137D7C">
        <w:t>;</w:t>
      </w:r>
    </w:p>
    <w:p w14:paraId="6C24008C" w14:textId="2B75B9B9" w:rsidR="00AA3639" w:rsidRDefault="00AA3639" w:rsidP="00473E00">
      <w:pPr>
        <w:pStyle w:val="NormalWeb"/>
        <w:numPr>
          <w:ilvl w:val="0"/>
          <w:numId w:val="26"/>
        </w:numPr>
        <w:shd w:val="clear" w:color="auto" w:fill="FFFFFF"/>
        <w:spacing w:before="0" w:beforeAutospacing="0" w:after="0" w:afterAutospacing="0"/>
      </w:pPr>
      <w:r>
        <w:t>Systematic follow up with beneficiaries at specific intervals after the completion of activities to track how beneficiaries are retaining new knowledge as well as applying their new skills.</w:t>
      </w:r>
    </w:p>
    <w:p w14:paraId="3C35E063" w14:textId="77777777" w:rsidR="00D002E3" w:rsidRPr="00102A2C" w:rsidRDefault="00D002E3" w:rsidP="00473E00">
      <w:pPr>
        <w:spacing w:after="0" w:line="240" w:lineRule="auto"/>
        <w:rPr>
          <w:rFonts w:ascii="Times New Roman" w:hAnsi="Times New Roman" w:cs="Times New Roman"/>
          <w:sz w:val="24"/>
          <w:szCs w:val="24"/>
        </w:rPr>
      </w:pPr>
    </w:p>
    <w:p w14:paraId="79EE1499" w14:textId="0AB0536E" w:rsidR="00102A2C" w:rsidRPr="002D5B78" w:rsidRDefault="00102A2C" w:rsidP="003A3E08">
      <w:pPr>
        <w:spacing w:line="240" w:lineRule="auto"/>
        <w:rPr>
          <w:rFonts w:ascii="Times New Roman" w:hAnsi="Times New Roman" w:cs="Times New Roman"/>
          <w:color w:val="auto"/>
          <w:sz w:val="24"/>
          <w:szCs w:val="24"/>
        </w:rPr>
      </w:pPr>
      <w:r w:rsidRPr="00102A2C">
        <w:rPr>
          <w:rFonts w:ascii="Times New Roman" w:hAnsi="Times New Roman" w:cs="Times New Roman"/>
          <w:sz w:val="24"/>
          <w:szCs w:val="24"/>
        </w:rPr>
        <w:t xml:space="preserve">Activities that are </w:t>
      </w:r>
      <w:r w:rsidRPr="00102A2C">
        <w:rPr>
          <w:rFonts w:ascii="Times New Roman" w:hAnsi="Times New Roman" w:cs="Times New Roman"/>
          <w:b/>
          <w:sz w:val="24"/>
          <w:szCs w:val="24"/>
        </w:rPr>
        <w:t>not</w:t>
      </w:r>
      <w:r w:rsidRPr="00102A2C">
        <w:rPr>
          <w:rFonts w:ascii="Times New Roman" w:hAnsi="Times New Roman" w:cs="Times New Roman"/>
          <w:sz w:val="24"/>
          <w:szCs w:val="24"/>
        </w:rPr>
        <w:t xml:space="preserve"> typically </w:t>
      </w:r>
      <w:r w:rsidR="009B305D">
        <w:rPr>
          <w:rFonts w:ascii="Times New Roman" w:hAnsi="Times New Roman" w:cs="Times New Roman"/>
          <w:sz w:val="24"/>
          <w:szCs w:val="24"/>
        </w:rPr>
        <w:t xml:space="preserve">allowed </w:t>
      </w:r>
      <w:r w:rsidRPr="00102A2C">
        <w:rPr>
          <w:rFonts w:ascii="Times New Roman" w:hAnsi="Times New Roman" w:cs="Times New Roman"/>
          <w:sz w:val="24"/>
          <w:szCs w:val="24"/>
        </w:rPr>
        <w:t xml:space="preserve">include, but are not limited </w:t>
      </w:r>
      <w:r w:rsidR="00E25DBC" w:rsidRPr="00102A2C">
        <w:rPr>
          <w:rFonts w:ascii="Times New Roman" w:hAnsi="Times New Roman" w:cs="Times New Roman"/>
          <w:sz w:val="24"/>
          <w:szCs w:val="24"/>
        </w:rPr>
        <w:t>to</w:t>
      </w:r>
      <w:r w:rsidR="00E25DBC">
        <w:rPr>
          <w:rFonts w:ascii="Times New Roman" w:hAnsi="Times New Roman" w:cs="Times New Roman"/>
          <w:sz w:val="24"/>
          <w:szCs w:val="24"/>
        </w:rPr>
        <w:t>:</w:t>
      </w:r>
      <w:r w:rsidRPr="00102A2C">
        <w:rPr>
          <w:rFonts w:ascii="Times New Roman" w:hAnsi="Times New Roman" w:cs="Times New Roman"/>
          <w:sz w:val="24"/>
          <w:szCs w:val="24"/>
        </w:rPr>
        <w:t xml:space="preserve"> </w:t>
      </w:r>
    </w:p>
    <w:p w14:paraId="3D991B3B" w14:textId="77777777" w:rsidR="00290D8C" w:rsidRPr="00102A2C" w:rsidRDefault="002607E8" w:rsidP="00137D7C">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The provision of humanitarian assistance;</w:t>
      </w:r>
    </w:p>
    <w:p w14:paraId="35B684C5" w14:textId="77777777" w:rsidR="00290D8C" w:rsidRPr="00102A2C" w:rsidRDefault="002607E8" w:rsidP="00473E00">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English language instruction;</w:t>
      </w:r>
    </w:p>
    <w:p w14:paraId="36104758"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Development of high-tech computer or communications software and/or hardware; </w:t>
      </w:r>
    </w:p>
    <w:p w14:paraId="298DC347"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Purely academic exchanges or fellowships; </w:t>
      </w:r>
    </w:p>
    <w:p w14:paraId="3E893922"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External exchanges or fellowships lasting longer than six months; </w:t>
      </w:r>
    </w:p>
    <w:p w14:paraId="3161ABFD" w14:textId="77777777" w:rsidR="00290D8C" w:rsidRDefault="002607E8" w:rsidP="00473E00">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Off-shore activities that are not clearly linked to in-country initiatives and impact or</w:t>
      </w:r>
      <w:r w:rsidR="00F84887">
        <w:rPr>
          <w:rFonts w:ascii="Times New Roman" w:eastAsia="Times New Roman" w:hAnsi="Times New Roman" w:cs="Times New Roman"/>
          <w:sz w:val="24"/>
          <w:szCs w:val="24"/>
        </w:rPr>
        <w:t xml:space="preserve"> are not necessary </w:t>
      </w:r>
      <w:r w:rsidR="002F1FEE">
        <w:rPr>
          <w:rFonts w:ascii="Times New Roman" w:eastAsia="Times New Roman" w:hAnsi="Times New Roman" w:cs="Times New Roman"/>
          <w:sz w:val="24"/>
          <w:szCs w:val="24"/>
        </w:rPr>
        <w:t xml:space="preserve">per </w:t>
      </w:r>
      <w:r w:rsidR="00F84887">
        <w:rPr>
          <w:rFonts w:ascii="Times New Roman" w:eastAsia="Times New Roman" w:hAnsi="Times New Roman" w:cs="Times New Roman"/>
          <w:sz w:val="24"/>
          <w:szCs w:val="24"/>
        </w:rPr>
        <w:t xml:space="preserve">security </w:t>
      </w:r>
      <w:r w:rsidR="009662F2">
        <w:rPr>
          <w:rFonts w:ascii="Times New Roman" w:eastAsia="Times New Roman" w:hAnsi="Times New Roman" w:cs="Times New Roman"/>
          <w:sz w:val="24"/>
          <w:szCs w:val="24"/>
        </w:rPr>
        <w:t>concerns;</w:t>
      </w:r>
    </w:p>
    <w:p w14:paraId="0B0FCC33" w14:textId="77777777" w:rsidR="00290D8C" w:rsidRDefault="002607E8" w:rsidP="00473E00">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Theoretical explorations of human rights or democracy issues, including projects aimed primarily at research and evaluation that do not incorporate training or capacity-building for local civil society; </w:t>
      </w:r>
    </w:p>
    <w:p w14:paraId="78197859"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Micro-loans or similar small business development initiatives;</w:t>
      </w:r>
    </w:p>
    <w:p w14:paraId="042AD48A" w14:textId="77777777" w:rsidR="00B27A20" w:rsidRDefault="002607E8" w:rsidP="00473E00">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Initiatives directed towards a diaspora community rather than current residents of targeted countries.</w:t>
      </w:r>
    </w:p>
    <w:p w14:paraId="7A285C50" w14:textId="2B4FFFC5" w:rsidR="00B27A20" w:rsidRDefault="00B27A20" w:rsidP="00473E00">
      <w:pPr>
        <w:widowControl w:val="0"/>
        <w:tabs>
          <w:tab w:val="left" w:pos="360"/>
        </w:tabs>
        <w:spacing w:after="0" w:line="240" w:lineRule="auto"/>
        <w:rPr>
          <w:rFonts w:ascii="Times New Roman" w:eastAsia="Times New Roman" w:hAnsi="Times New Roman" w:cs="Times New Roman"/>
          <w:sz w:val="24"/>
          <w:szCs w:val="24"/>
        </w:rPr>
      </w:pPr>
    </w:p>
    <w:p w14:paraId="3713F046" w14:textId="5C09D1F4" w:rsidR="00AD1B75" w:rsidRPr="003A3E08" w:rsidRDefault="00AD1B75" w:rsidP="00473E00">
      <w:pPr>
        <w:widowControl w:val="0"/>
        <w:tabs>
          <w:tab w:val="left" w:pos="360"/>
        </w:tabs>
        <w:spacing w:after="0" w:line="240" w:lineRule="auto"/>
        <w:rPr>
          <w:rFonts w:ascii="Times New Roman" w:eastAsia="Times New Roman" w:hAnsi="Times New Roman" w:cs="Times New Roman"/>
          <w:b/>
          <w:sz w:val="24"/>
          <w:szCs w:val="24"/>
        </w:rPr>
      </w:pPr>
      <w:r w:rsidRPr="003A3E08">
        <w:rPr>
          <w:rFonts w:ascii="Times New Roman" w:eastAsia="Times New Roman" w:hAnsi="Times New Roman" w:cs="Times New Roman"/>
          <w:b/>
          <w:sz w:val="24"/>
          <w:szCs w:val="24"/>
        </w:rPr>
        <w:t>This notice is subject to availability of funding.</w:t>
      </w:r>
    </w:p>
    <w:p w14:paraId="796A7361" w14:textId="607BA33F" w:rsidR="004021B5" w:rsidRDefault="004021B5" w:rsidP="00473E00">
      <w:pPr>
        <w:spacing w:after="0" w:line="240" w:lineRule="auto"/>
      </w:pPr>
    </w:p>
    <w:p w14:paraId="02328A7F" w14:textId="77777777" w:rsidR="00AD1B75" w:rsidRDefault="00AD1B75" w:rsidP="00473E00">
      <w:pPr>
        <w:spacing w:after="0" w:line="240" w:lineRule="auto"/>
      </w:pPr>
    </w:p>
    <w:p w14:paraId="03D93612" w14:textId="77777777" w:rsidR="00290D8C" w:rsidRDefault="002607E8" w:rsidP="00473E00">
      <w:pPr>
        <w:spacing w:after="0" w:line="240" w:lineRule="auto"/>
      </w:pPr>
      <w:r>
        <w:rPr>
          <w:rFonts w:ascii="Times New Roman" w:eastAsia="Times New Roman" w:hAnsi="Times New Roman" w:cs="Times New Roman"/>
          <w:b/>
          <w:smallCaps/>
          <w:sz w:val="24"/>
          <w:szCs w:val="24"/>
        </w:rPr>
        <w:t xml:space="preserve">B. Federal Award Information </w:t>
      </w:r>
    </w:p>
    <w:p w14:paraId="3EFBFE52" w14:textId="77777777" w:rsidR="00290D8C" w:rsidRDefault="00290D8C" w:rsidP="00473E00">
      <w:pPr>
        <w:spacing w:after="0" w:line="240" w:lineRule="auto"/>
      </w:pPr>
    </w:p>
    <w:p w14:paraId="645868F4" w14:textId="5D689691" w:rsidR="00290D8C" w:rsidRDefault="005D0A7F" w:rsidP="00473E00">
      <w:pPr>
        <w:spacing w:after="0" w:line="240" w:lineRule="auto"/>
      </w:pPr>
      <w:r>
        <w:rPr>
          <w:rFonts w:ascii="Times New Roman" w:eastAsia="Times New Roman" w:hAnsi="Times New Roman" w:cs="Times New Roman"/>
          <w:sz w:val="24"/>
          <w:szCs w:val="24"/>
        </w:rPr>
        <w:t xml:space="preserve">Primary organizations </w:t>
      </w:r>
      <w:r w:rsidR="00401EC8">
        <w:rPr>
          <w:rFonts w:ascii="Times New Roman" w:eastAsia="Times New Roman" w:hAnsi="Times New Roman" w:cs="Times New Roman"/>
          <w:sz w:val="24"/>
          <w:szCs w:val="24"/>
        </w:rPr>
        <w:t xml:space="preserve">can submit </w:t>
      </w:r>
      <w:r w:rsidR="009442AB">
        <w:rPr>
          <w:rFonts w:ascii="Times New Roman" w:eastAsia="Times New Roman" w:hAnsi="Times New Roman" w:cs="Times New Roman"/>
          <w:sz w:val="24"/>
          <w:szCs w:val="24"/>
        </w:rPr>
        <w:t>1</w:t>
      </w:r>
      <w:r w:rsidR="00401EC8">
        <w:rPr>
          <w:rFonts w:ascii="Times New Roman" w:eastAsia="Times New Roman" w:hAnsi="Times New Roman" w:cs="Times New Roman"/>
          <w:sz w:val="24"/>
          <w:szCs w:val="24"/>
        </w:rPr>
        <w:t xml:space="preserve"> </w:t>
      </w:r>
      <w:r w:rsidR="00401EC8" w:rsidRPr="003A3E08">
        <w:rPr>
          <w:rFonts w:ascii="Times New Roman" w:eastAsia="Times New Roman" w:hAnsi="Times New Roman" w:cs="Times New Roman"/>
          <w:sz w:val="24"/>
          <w:szCs w:val="24"/>
        </w:rPr>
        <w:t>application</w:t>
      </w:r>
      <w:r w:rsidR="009442AB">
        <w:rPr>
          <w:rFonts w:ascii="Times New Roman" w:eastAsia="Times New Roman" w:hAnsi="Times New Roman" w:cs="Times New Roman"/>
          <w:sz w:val="24"/>
          <w:szCs w:val="24"/>
        </w:rPr>
        <w:t xml:space="preserve"> </w:t>
      </w:r>
      <w:r w:rsidR="00401EC8">
        <w:rPr>
          <w:rFonts w:ascii="Times New Roman" w:eastAsia="Times New Roman" w:hAnsi="Times New Roman" w:cs="Times New Roman"/>
          <w:sz w:val="24"/>
          <w:szCs w:val="24"/>
        </w:rPr>
        <w:t xml:space="preserve">in response to the </w:t>
      </w:r>
      <w:r>
        <w:rPr>
          <w:rFonts w:ascii="Times New Roman" w:eastAsia="Times New Roman" w:hAnsi="Times New Roman" w:cs="Times New Roman"/>
          <w:sz w:val="24"/>
          <w:szCs w:val="24"/>
        </w:rPr>
        <w:t xml:space="preserve">NOFO. </w:t>
      </w:r>
      <w:r w:rsidR="00137D7C">
        <w:rPr>
          <w:rFonts w:ascii="Times New Roman" w:eastAsia="Times New Roman" w:hAnsi="Times New Roman" w:cs="Times New Roman"/>
          <w:sz w:val="24"/>
          <w:szCs w:val="24"/>
        </w:rPr>
        <w:t xml:space="preserve"> </w:t>
      </w:r>
    </w:p>
    <w:p w14:paraId="2EBF3853" w14:textId="77777777" w:rsidR="00290D8C" w:rsidRDefault="00290D8C" w:rsidP="00473E00">
      <w:pPr>
        <w:spacing w:after="0" w:line="240" w:lineRule="auto"/>
      </w:pPr>
    </w:p>
    <w:p w14:paraId="78E0A044" w14:textId="36DEDC51" w:rsidR="00290D8C" w:rsidRDefault="002607E8" w:rsidP="00473E00">
      <w:pPr>
        <w:spacing w:after="0" w:line="240" w:lineRule="auto"/>
        <w:ind w:right="4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 </w:t>
      </w:r>
      <w:r w:rsidR="00137D7C">
        <w:rPr>
          <w:rFonts w:ascii="Times New Roman" w:eastAsia="Times New Roman" w:hAnsi="Times New Roman" w:cs="Times New Roman"/>
          <w:sz w:val="24"/>
          <w:szCs w:val="24"/>
        </w:rPr>
        <w:t xml:space="preserve">government </w:t>
      </w:r>
      <w:r>
        <w:rPr>
          <w:rFonts w:ascii="Times New Roman" w:eastAsia="Times New Roman" w:hAnsi="Times New Roman" w:cs="Times New Roman"/>
          <w:sz w:val="24"/>
          <w:szCs w:val="24"/>
        </w:rPr>
        <w:t>may</w:t>
      </w:r>
      <w:r w:rsidR="001E471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(a) reject any or all applications, (b) accept other than the lowest cost application, (c) accept mor</w:t>
      </w:r>
      <w:r w:rsidR="00F63493">
        <w:rPr>
          <w:rFonts w:ascii="Times New Roman" w:eastAsia="Times New Roman" w:hAnsi="Times New Roman" w:cs="Times New Roman"/>
          <w:sz w:val="24"/>
          <w:szCs w:val="24"/>
        </w:rPr>
        <w:t>e than one application, and (d)</w:t>
      </w:r>
      <w:r w:rsidR="00555A5D">
        <w:rPr>
          <w:rFonts w:ascii="Times New Roman" w:eastAsia="Times New Roman" w:hAnsi="Times New Roman" w:cs="Times New Roman"/>
          <w:sz w:val="24"/>
          <w:szCs w:val="24"/>
        </w:rPr>
        <w:t xml:space="preserve"> waive</w:t>
      </w:r>
      <w:r w:rsidR="00A91B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irregularities in applications received.</w:t>
      </w:r>
    </w:p>
    <w:p w14:paraId="5C7141EB" w14:textId="77777777" w:rsidR="00066461" w:rsidRDefault="00066461" w:rsidP="00473E00">
      <w:pPr>
        <w:spacing w:after="0" w:line="240" w:lineRule="auto"/>
        <w:ind w:right="470"/>
        <w:rPr>
          <w:rFonts w:ascii="Times New Roman" w:eastAsia="Times New Roman" w:hAnsi="Times New Roman" w:cs="Times New Roman"/>
          <w:sz w:val="24"/>
          <w:szCs w:val="24"/>
        </w:rPr>
      </w:pPr>
    </w:p>
    <w:p w14:paraId="7FFABFE4" w14:textId="77777777" w:rsidR="00290D8C" w:rsidRDefault="002607E8" w:rsidP="00473E00">
      <w:pPr>
        <w:spacing w:after="0" w:line="240" w:lineRule="auto"/>
        <w:ind w:right="405"/>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may make award(s) on the basis of initial applications received, without discussions or negotiations.  Therefore, each initial application should contain the applicant's best terms from a cost and technical standpoint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reserves </w:t>
      </w:r>
      <w:r>
        <w:rPr>
          <w:rFonts w:ascii="Times New Roman" w:eastAsia="Times New Roman" w:hAnsi="Times New Roman" w:cs="Times New Roman"/>
          <w:sz w:val="24"/>
          <w:szCs w:val="24"/>
        </w:rPr>
        <w:lastRenderedPageBreak/>
        <w:t xml:space="preserve">the right (though it is under </w:t>
      </w:r>
      <w:r w:rsidR="00B212A9">
        <w:rPr>
          <w:rFonts w:ascii="Times New Roman" w:eastAsia="Times New Roman" w:hAnsi="Times New Roman" w:cs="Times New Roman"/>
          <w:sz w:val="24"/>
          <w:szCs w:val="24"/>
        </w:rPr>
        <w:t xml:space="preserve">no </w:t>
      </w:r>
      <w:r>
        <w:rPr>
          <w:rFonts w:ascii="Times New Roman" w:eastAsia="Times New Roman" w:hAnsi="Times New Roman" w:cs="Times New Roman"/>
          <w:sz w:val="24"/>
          <w:szCs w:val="24"/>
        </w:rPr>
        <w:t>obligation to do so), however, to enter into discussions with one or more applicants in order to obtain clarifications, additional detail, or to suggest refinements in the project description, budget, or other aspects of an application.</w:t>
      </w:r>
    </w:p>
    <w:p w14:paraId="51A080C4" w14:textId="77777777" w:rsidR="00290D8C" w:rsidRDefault="00290D8C" w:rsidP="00473E00">
      <w:pPr>
        <w:spacing w:after="0" w:line="240" w:lineRule="auto"/>
      </w:pPr>
    </w:p>
    <w:p w14:paraId="1578D19F" w14:textId="77777777" w:rsidR="00290D8C" w:rsidRDefault="002607E8" w:rsidP="00473E00">
      <w:pPr>
        <w:spacing w:after="0" w:line="240" w:lineRule="auto"/>
      </w:pPr>
      <w:r>
        <w:rPr>
          <w:rFonts w:ascii="Times New Roman" w:eastAsia="Times New Roman" w:hAnsi="Times New Roman" w:cs="Times New Roman"/>
          <w:sz w:val="24"/>
          <w:szCs w:val="24"/>
        </w:rPr>
        <w:t>DRL anticipates awarding either a grant or cooperative agreement depending on the needs and risk factors of the program</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final determination</w:t>
      </w:r>
      <w:r w:rsidR="006A7817">
        <w:rPr>
          <w:rFonts w:ascii="Times New Roman" w:eastAsia="Times New Roman" w:hAnsi="Times New Roman" w:cs="Times New Roman"/>
          <w:sz w:val="24"/>
          <w:szCs w:val="24"/>
        </w:rPr>
        <w:t xml:space="preserve"> on </w:t>
      </w:r>
      <w:r w:rsidR="00B212A9">
        <w:rPr>
          <w:rFonts w:ascii="Times New Roman" w:eastAsia="Times New Roman" w:hAnsi="Times New Roman" w:cs="Times New Roman"/>
          <w:sz w:val="24"/>
          <w:szCs w:val="24"/>
        </w:rPr>
        <w:t xml:space="preserve">award </w:t>
      </w:r>
      <w:r w:rsidR="006A7817">
        <w:rPr>
          <w:rFonts w:ascii="Times New Roman" w:eastAsia="Times New Roman" w:hAnsi="Times New Roman" w:cs="Times New Roman"/>
          <w:sz w:val="24"/>
          <w:szCs w:val="24"/>
        </w:rPr>
        <w:t xml:space="preserve">mechanism </w:t>
      </w:r>
      <w:r>
        <w:rPr>
          <w:rFonts w:ascii="Times New Roman" w:eastAsia="Times New Roman" w:hAnsi="Times New Roman" w:cs="Times New Roman"/>
          <w:sz w:val="24"/>
          <w:szCs w:val="24"/>
        </w:rPr>
        <w:t>will be</w:t>
      </w:r>
      <w:r w:rsidR="00FA642D">
        <w:rPr>
          <w:rFonts w:ascii="Times New Roman" w:eastAsia="Times New Roman" w:hAnsi="Times New Roman" w:cs="Times New Roman"/>
          <w:sz w:val="24"/>
          <w:szCs w:val="24"/>
        </w:rPr>
        <w:t xml:space="preserve"> made by the Grants Officer</w:t>
      </w:r>
      <w:r w:rsidR="00D7136E">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 xml:space="preserve">The distinction between grants and cooperative agreements revolves around the existence of “substantial involvement.”  Cooperative agreements require greater Federal </w:t>
      </w:r>
      <w:r w:rsidR="00265AFB">
        <w:rPr>
          <w:rFonts w:ascii="Times New Roman" w:eastAsia="Times New Roman" w:hAnsi="Times New Roman" w:cs="Times New Roman"/>
          <w:sz w:val="24"/>
          <w:szCs w:val="24"/>
        </w:rPr>
        <w:t>g</w:t>
      </w:r>
      <w:r w:rsidR="006D41DD">
        <w:rPr>
          <w:rFonts w:ascii="Times New Roman" w:eastAsia="Times New Roman" w:hAnsi="Times New Roman" w:cs="Times New Roman"/>
          <w:sz w:val="24"/>
          <w:szCs w:val="24"/>
        </w:rPr>
        <w:t xml:space="preserve">overnment participation in the project.  </w:t>
      </w:r>
      <w:r>
        <w:rPr>
          <w:rFonts w:ascii="Times New Roman" w:eastAsia="Times New Roman" w:hAnsi="Times New Roman" w:cs="Times New Roman"/>
          <w:sz w:val="24"/>
          <w:szCs w:val="24"/>
        </w:rPr>
        <w:t>If a coo</w:t>
      </w:r>
      <w:r w:rsidR="00F63493">
        <w:rPr>
          <w:rFonts w:ascii="Times New Roman" w:eastAsia="Times New Roman" w:hAnsi="Times New Roman" w:cs="Times New Roman"/>
          <w:sz w:val="24"/>
          <w:szCs w:val="24"/>
        </w:rPr>
        <w:t xml:space="preserve">perative agreement is awarded, </w:t>
      </w:r>
      <w:r>
        <w:rPr>
          <w:rFonts w:ascii="Times New Roman" w:eastAsia="Times New Roman" w:hAnsi="Times New Roman" w:cs="Times New Roman"/>
          <w:sz w:val="24"/>
          <w:szCs w:val="24"/>
        </w:rPr>
        <w:t xml:space="preserve">DRL </w:t>
      </w:r>
      <w:r w:rsidR="00DF4C00">
        <w:rPr>
          <w:rFonts w:ascii="Times New Roman" w:eastAsia="Times New Roman" w:hAnsi="Times New Roman" w:cs="Times New Roman"/>
          <w:sz w:val="24"/>
          <w:szCs w:val="24"/>
        </w:rPr>
        <w:t>will</w:t>
      </w:r>
      <w:r>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undertake reasonable and programmatically necessary substantial involvement</w:t>
      </w:r>
      <w:r>
        <w:rPr>
          <w:rFonts w:ascii="Times New Roman" w:eastAsia="Times New Roman" w:hAnsi="Times New Roman" w:cs="Times New Roman"/>
          <w:sz w:val="24"/>
          <w:szCs w:val="24"/>
        </w:rPr>
        <w:t>.  Examples of substantial involvement can include</w:t>
      </w:r>
      <w:r w:rsidR="00DF4C00">
        <w:rPr>
          <w:rFonts w:ascii="Times New Roman" w:eastAsia="Times New Roman" w:hAnsi="Times New Roman" w:cs="Times New Roman"/>
          <w:sz w:val="24"/>
          <w:szCs w:val="24"/>
        </w:rPr>
        <w:t>, but</w:t>
      </w:r>
      <w:r w:rsidR="007510CE">
        <w:rPr>
          <w:rFonts w:ascii="Times New Roman" w:eastAsia="Times New Roman" w:hAnsi="Times New Roman" w:cs="Times New Roman"/>
          <w:sz w:val="24"/>
          <w:szCs w:val="24"/>
        </w:rPr>
        <w:t xml:space="preserve"> are</w:t>
      </w:r>
      <w:r w:rsidR="00DF4C00">
        <w:rPr>
          <w:rFonts w:ascii="Times New Roman" w:eastAsia="Times New Roman" w:hAnsi="Times New Roman" w:cs="Times New Roman"/>
          <w:sz w:val="24"/>
          <w:szCs w:val="24"/>
        </w:rPr>
        <w:t xml:space="preserve"> not limited to</w:t>
      </w:r>
      <w:r>
        <w:rPr>
          <w:rFonts w:ascii="Times New Roman" w:eastAsia="Times New Roman" w:hAnsi="Times New Roman" w:cs="Times New Roman"/>
          <w:sz w:val="24"/>
          <w:szCs w:val="24"/>
        </w:rPr>
        <w:t xml:space="preserve">:  </w:t>
      </w:r>
    </w:p>
    <w:p w14:paraId="570E823F" w14:textId="77777777" w:rsidR="00290D8C" w:rsidRDefault="00290D8C" w:rsidP="00473E00">
      <w:pPr>
        <w:spacing w:after="0" w:line="240" w:lineRule="auto"/>
      </w:pPr>
    </w:p>
    <w:p w14:paraId="62A7A1A5" w14:textId="0DE6774A" w:rsidR="00290D8C"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Active participation or collaboration with the recipient in the implementation of the award</w:t>
      </w:r>
      <w:r w:rsidR="009C4539">
        <w:rPr>
          <w:rFonts w:ascii="Times New Roman" w:eastAsia="Times New Roman" w:hAnsi="Times New Roman" w:cs="Times New Roman"/>
          <w:sz w:val="24"/>
          <w:szCs w:val="24"/>
        </w:rPr>
        <w:t>;</w:t>
      </w:r>
    </w:p>
    <w:p w14:paraId="53F13352" w14:textId="5D7B08F4"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approval of one stage of work before another can begin</w:t>
      </w:r>
      <w:r w:rsidR="009C453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674ABEB5" w14:textId="541365E3"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w:t>
      </w:r>
      <w:r w:rsidR="002E5AD5">
        <w:rPr>
          <w:rFonts w:ascii="Times New Roman" w:eastAsia="Times New Roman" w:hAnsi="Times New Roman" w:cs="Times New Roman"/>
          <w:sz w:val="24"/>
          <w:szCs w:val="24"/>
        </w:rPr>
        <w:t>r</w:t>
      </w:r>
      <w:r>
        <w:rPr>
          <w:rFonts w:ascii="Times New Roman" w:eastAsia="Times New Roman" w:hAnsi="Times New Roman" w:cs="Times New Roman"/>
          <w:sz w:val="24"/>
          <w:szCs w:val="24"/>
        </w:rPr>
        <w:t>oval of substantive provisions of proposed sub</w:t>
      </w:r>
      <w:r w:rsidR="009C4539">
        <w:rPr>
          <w:rFonts w:ascii="Times New Roman" w:eastAsia="Times New Roman" w:hAnsi="Times New Roman" w:cs="Times New Roman"/>
          <w:sz w:val="24"/>
          <w:szCs w:val="24"/>
        </w:rPr>
        <w:t>-</w:t>
      </w:r>
      <w:r>
        <w:rPr>
          <w:rFonts w:ascii="Times New Roman" w:eastAsia="Times New Roman" w:hAnsi="Times New Roman" w:cs="Times New Roman"/>
          <w:sz w:val="24"/>
          <w:szCs w:val="24"/>
        </w:rPr>
        <w:t>awards or contracts</w:t>
      </w:r>
      <w:r w:rsidR="005308E7">
        <w:rPr>
          <w:rFonts w:ascii="Times New Roman" w:eastAsia="Times New Roman" w:hAnsi="Times New Roman" w:cs="Times New Roman"/>
          <w:sz w:val="24"/>
          <w:szCs w:val="24"/>
        </w:rPr>
        <w:t xml:space="preserve"> </w:t>
      </w:r>
      <w:r w:rsidR="005308E7" w:rsidRPr="005308E7">
        <w:rPr>
          <w:rFonts w:ascii="Times New Roman" w:eastAsia="Times New Roman" w:hAnsi="Times New Roman" w:cs="Times New Roman"/>
          <w:sz w:val="24"/>
          <w:szCs w:val="24"/>
        </w:rPr>
        <w:t>beyond existing Federal policy</w:t>
      </w:r>
      <w:r w:rsidR="009C453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39831180" w14:textId="77777777"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Approval of the recipient’s budget or plan of work prior to the award. </w:t>
      </w:r>
    </w:p>
    <w:p w14:paraId="74433CFB" w14:textId="77777777" w:rsidR="00AF5711" w:rsidRDefault="00AF5711" w:rsidP="00473E00">
      <w:pPr>
        <w:spacing w:after="0" w:line="240" w:lineRule="auto"/>
        <w:ind w:left="720"/>
        <w:contextualSpacing/>
        <w:rPr>
          <w:rFonts w:ascii="Times New Roman" w:eastAsia="Times New Roman" w:hAnsi="Times New Roman" w:cs="Times New Roman"/>
          <w:sz w:val="24"/>
          <w:szCs w:val="24"/>
        </w:rPr>
      </w:pPr>
    </w:p>
    <w:p w14:paraId="784632FA" w14:textId="77777777" w:rsidR="00290D8C" w:rsidRDefault="002607E8" w:rsidP="00473E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authority for this funding opportunity is found in the Foreign Assistance Act of 1961, as amended (FAA).</w:t>
      </w:r>
    </w:p>
    <w:p w14:paraId="381EAB5D" w14:textId="77777777" w:rsidR="005E4AB4" w:rsidRDefault="005E4AB4" w:rsidP="00473E00">
      <w:pPr>
        <w:spacing w:after="0" w:line="240" w:lineRule="auto"/>
        <w:rPr>
          <w:rFonts w:ascii="Times New Roman" w:eastAsia="Times New Roman" w:hAnsi="Times New Roman" w:cs="Times New Roman"/>
          <w:sz w:val="24"/>
          <w:szCs w:val="24"/>
        </w:rPr>
      </w:pPr>
    </w:p>
    <w:p w14:paraId="1F25CF9F" w14:textId="1FDFF4D2" w:rsidR="00B27A20" w:rsidRDefault="00E25DBC" w:rsidP="000B16EC">
      <w:pPr>
        <w:spacing w:after="0" w:line="240" w:lineRule="auto"/>
        <w:rPr>
          <w:rFonts w:ascii="Times New Roman" w:hAnsi="Times New Roman" w:cs="Times New Roman"/>
          <w:sz w:val="24"/>
        </w:rPr>
      </w:pPr>
      <w:r w:rsidRPr="00E25DBC">
        <w:rPr>
          <w:rFonts w:ascii="Times New Roman" w:hAnsi="Times New Roman" w:cs="Times New Roman"/>
          <w:sz w:val="24"/>
          <w:szCs w:val="24"/>
        </w:rPr>
        <w:t xml:space="preserve">To maximize the impact and sustainability of the award(s) that result from this NOFO, DRL retains the right to execute non-competitive continuation amendment(s).  The total duration of any award, including potential non-competitive continuation amendments, shall not exceed </w:t>
      </w:r>
      <w:r w:rsidR="00141D59">
        <w:rPr>
          <w:rFonts w:ascii="Times New Roman" w:hAnsi="Times New Roman" w:cs="Times New Roman"/>
          <w:sz w:val="24"/>
          <w:szCs w:val="24"/>
        </w:rPr>
        <w:t>54</w:t>
      </w:r>
      <w:r w:rsidR="00141D59" w:rsidRPr="00E25DBC">
        <w:rPr>
          <w:rFonts w:ascii="Times New Roman" w:hAnsi="Times New Roman" w:cs="Times New Roman"/>
          <w:sz w:val="24"/>
          <w:szCs w:val="24"/>
        </w:rPr>
        <w:t xml:space="preserve"> </w:t>
      </w:r>
      <w:r w:rsidRPr="00E25DBC">
        <w:rPr>
          <w:rFonts w:ascii="Times New Roman" w:hAnsi="Times New Roman" w:cs="Times New Roman"/>
          <w:sz w:val="24"/>
          <w:szCs w:val="24"/>
        </w:rPr>
        <w:t>months</w:t>
      </w:r>
      <w:r w:rsidR="00473E00">
        <w:rPr>
          <w:rFonts w:ascii="Times New Roman" w:hAnsi="Times New Roman" w:cs="Times New Roman"/>
          <w:sz w:val="24"/>
          <w:szCs w:val="24"/>
        </w:rPr>
        <w:t>,</w:t>
      </w:r>
      <w:r w:rsidRPr="00E25DBC">
        <w:rPr>
          <w:rFonts w:ascii="Times New Roman" w:hAnsi="Times New Roman" w:cs="Times New Roman"/>
          <w:sz w:val="24"/>
          <w:szCs w:val="24"/>
        </w:rPr>
        <w:t xml:space="preserve"> or </w:t>
      </w:r>
      <w:r w:rsidR="00141D59">
        <w:rPr>
          <w:rFonts w:ascii="Times New Roman" w:hAnsi="Times New Roman" w:cs="Times New Roman"/>
          <w:sz w:val="24"/>
          <w:szCs w:val="24"/>
        </w:rPr>
        <w:t>four and a half</w:t>
      </w:r>
      <w:r w:rsidRPr="00E25DBC">
        <w:rPr>
          <w:rFonts w:ascii="Times New Roman" w:hAnsi="Times New Roman" w:cs="Times New Roman"/>
          <w:sz w:val="24"/>
          <w:szCs w:val="24"/>
        </w:rPr>
        <w:t xml:space="preserve"> years.  Any non-competitive continuation is contingent on performance and </w:t>
      </w:r>
      <w:r w:rsidRPr="00E25DBC">
        <w:rPr>
          <w:rFonts w:ascii="Times New Roman" w:hAnsi="Times New Roman" w:cs="Times New Roman"/>
          <w:b/>
          <w:bCs/>
          <w:sz w:val="24"/>
          <w:szCs w:val="24"/>
        </w:rPr>
        <w:t xml:space="preserve">pending availability of funds.  </w:t>
      </w:r>
      <w:r w:rsidRPr="00E25DBC">
        <w:rPr>
          <w:rFonts w:ascii="Times New Roman" w:hAnsi="Times New Roman" w:cs="Times New Roman"/>
          <w:sz w:val="24"/>
          <w:szCs w:val="24"/>
        </w:rPr>
        <w:t xml:space="preserve">A non-competitive continuation is not </w:t>
      </w:r>
      <w:r w:rsidR="00141D59" w:rsidRPr="00E25DBC">
        <w:rPr>
          <w:rFonts w:ascii="Times New Roman" w:hAnsi="Times New Roman" w:cs="Times New Roman"/>
          <w:sz w:val="24"/>
          <w:szCs w:val="24"/>
        </w:rPr>
        <w:t>guaranteed,</w:t>
      </w:r>
      <w:r w:rsidRPr="00E25DBC">
        <w:rPr>
          <w:rFonts w:ascii="Times New Roman" w:hAnsi="Times New Roman" w:cs="Times New Roman"/>
          <w:sz w:val="24"/>
          <w:szCs w:val="24"/>
        </w:rPr>
        <w:t xml:space="preserve"> and the Department of State reserves the right to exercise or not to exercise this option.</w:t>
      </w:r>
      <w:r>
        <w:rPr>
          <w:rFonts w:ascii="Times New Roman" w:hAnsi="Times New Roman" w:cs="Times New Roman"/>
          <w:sz w:val="24"/>
          <w:szCs w:val="24"/>
        </w:rPr>
        <w:t xml:space="preserve">  </w:t>
      </w:r>
    </w:p>
    <w:p w14:paraId="089ADA03" w14:textId="77777777" w:rsidR="00B27A20" w:rsidRDefault="00B27A20" w:rsidP="00CC13CD">
      <w:pPr>
        <w:pStyle w:val="ListParagraph"/>
        <w:spacing w:after="0" w:line="240" w:lineRule="auto"/>
        <w:rPr>
          <w:rFonts w:ascii="Times New Roman" w:hAnsi="Times New Roman" w:cs="Times New Roman"/>
          <w:sz w:val="24"/>
        </w:rPr>
      </w:pPr>
    </w:p>
    <w:p w14:paraId="37AA5100" w14:textId="77777777" w:rsidR="009B305D" w:rsidRDefault="009B305D">
      <w:pPr>
        <w:spacing w:after="0" w:line="240" w:lineRule="auto"/>
      </w:pPr>
    </w:p>
    <w:p w14:paraId="1BF23169" w14:textId="77777777" w:rsidR="00290D8C" w:rsidRDefault="002607E8">
      <w:pPr>
        <w:spacing w:after="0" w:line="240" w:lineRule="auto"/>
      </w:pPr>
      <w:r>
        <w:rPr>
          <w:rFonts w:ascii="Times New Roman" w:eastAsia="Times New Roman" w:hAnsi="Times New Roman" w:cs="Times New Roman"/>
          <w:b/>
          <w:smallCaps/>
          <w:sz w:val="24"/>
          <w:szCs w:val="24"/>
        </w:rPr>
        <w:t>C. Eligibility Information</w:t>
      </w:r>
    </w:p>
    <w:p w14:paraId="355E5CC4" w14:textId="77777777" w:rsidR="00290D8C" w:rsidRDefault="00290D8C">
      <w:pPr>
        <w:spacing w:after="0" w:line="240" w:lineRule="auto"/>
      </w:pPr>
    </w:p>
    <w:p w14:paraId="001999F5" w14:textId="10E884D0" w:rsidR="00290D8C" w:rsidRDefault="002607E8">
      <w:pPr>
        <w:spacing w:after="0" w:line="240" w:lineRule="auto"/>
      </w:pPr>
      <w:r>
        <w:rPr>
          <w:rFonts w:ascii="Times New Roman" w:eastAsia="Times New Roman" w:hAnsi="Times New Roman" w:cs="Times New Roman"/>
          <w:b/>
          <w:smallCaps/>
          <w:sz w:val="24"/>
          <w:szCs w:val="24"/>
          <w:u w:val="single"/>
        </w:rPr>
        <w:t>For application information, please see the proposal submission instructions</w:t>
      </w:r>
      <w:r w:rsidR="00706C29">
        <w:rPr>
          <w:rFonts w:ascii="Times New Roman" w:eastAsia="Times New Roman" w:hAnsi="Times New Roman" w:cs="Times New Roman"/>
          <w:b/>
          <w:smallCaps/>
          <w:sz w:val="24"/>
          <w:szCs w:val="24"/>
          <w:u w:val="single"/>
        </w:rPr>
        <w:t xml:space="preserve"> (PSI)</w:t>
      </w:r>
      <w:r w:rsidR="001974EB">
        <w:rPr>
          <w:rFonts w:ascii="Times New Roman" w:eastAsia="Times New Roman" w:hAnsi="Times New Roman" w:cs="Times New Roman"/>
          <w:b/>
          <w:smallCaps/>
          <w:sz w:val="24"/>
          <w:szCs w:val="24"/>
          <w:u w:val="single"/>
        </w:rPr>
        <w:t xml:space="preserve">, updated </w:t>
      </w:r>
      <w:r w:rsidR="008D3495">
        <w:rPr>
          <w:rFonts w:ascii="Times New Roman" w:eastAsia="Times New Roman" w:hAnsi="Times New Roman" w:cs="Times New Roman"/>
          <w:b/>
          <w:smallCaps/>
          <w:sz w:val="24"/>
          <w:szCs w:val="24"/>
          <w:u w:val="single"/>
        </w:rPr>
        <w:t>December</w:t>
      </w:r>
      <w:r w:rsidR="00714064">
        <w:rPr>
          <w:rFonts w:ascii="Times New Roman" w:eastAsia="Times New Roman" w:hAnsi="Times New Roman" w:cs="Times New Roman"/>
          <w:b/>
          <w:smallCaps/>
          <w:sz w:val="24"/>
          <w:szCs w:val="24"/>
          <w:u w:val="single"/>
        </w:rPr>
        <w:t xml:space="preserve"> 2021</w:t>
      </w:r>
      <w:r>
        <w:rPr>
          <w:rFonts w:ascii="Times New Roman" w:eastAsia="Times New Roman" w:hAnsi="Times New Roman" w:cs="Times New Roman"/>
          <w:b/>
          <w:smallCaps/>
          <w:sz w:val="24"/>
          <w:szCs w:val="24"/>
          <w:u w:val="single"/>
        </w:rPr>
        <w:t xml:space="preserve"> on our websit</w:t>
      </w:r>
      <w:r w:rsidRPr="008337E3">
        <w:rPr>
          <w:rFonts w:ascii="Times New Roman" w:eastAsia="Times New Roman" w:hAnsi="Times New Roman" w:cs="Times New Roman"/>
          <w:b/>
          <w:smallCaps/>
          <w:sz w:val="24"/>
          <w:szCs w:val="24"/>
          <w:u w:val="single"/>
        </w:rPr>
        <w:t>e.</w:t>
      </w:r>
    </w:p>
    <w:p w14:paraId="7133FBCE" w14:textId="77777777" w:rsidR="00290D8C" w:rsidRDefault="00290D8C">
      <w:pPr>
        <w:spacing w:after="0" w:line="240" w:lineRule="auto"/>
      </w:pPr>
    </w:p>
    <w:p w14:paraId="725009B1" w14:textId="77777777" w:rsidR="00290D8C" w:rsidRDefault="002607E8">
      <w:pPr>
        <w:spacing w:after="0" w:line="240" w:lineRule="auto"/>
      </w:pPr>
      <w:r>
        <w:rPr>
          <w:rFonts w:ascii="Times New Roman" w:eastAsia="Times New Roman" w:hAnsi="Times New Roman" w:cs="Times New Roman"/>
          <w:b/>
          <w:i/>
          <w:sz w:val="24"/>
          <w:szCs w:val="24"/>
        </w:rPr>
        <w:t>C.1 Eligible Applicants</w:t>
      </w:r>
    </w:p>
    <w:p w14:paraId="0390BC85" w14:textId="77777777" w:rsidR="00290D8C" w:rsidRDefault="00290D8C">
      <w:pPr>
        <w:spacing w:after="0" w:line="240" w:lineRule="auto"/>
      </w:pPr>
    </w:p>
    <w:p w14:paraId="629CFF79" w14:textId="77777777" w:rsidR="00290D8C" w:rsidRDefault="002607E8" w:rsidP="003D5CC5">
      <w:pPr>
        <w:spacing w:after="0" w:line="240" w:lineRule="auto"/>
      </w:pPr>
      <w:r>
        <w:rPr>
          <w:rFonts w:ascii="Times New Roman" w:eastAsia="Times New Roman" w:hAnsi="Times New Roman" w:cs="Times New Roman"/>
          <w:sz w:val="24"/>
          <w:szCs w:val="24"/>
        </w:rPr>
        <w:t>DRL welcomes applications from U.S.-based and foreign-based non-profit organizations/nongovernment organizations (NGO) and public international organizations; private, public, or state institutions of higher education; and for-profit organizations or businesses.</w:t>
      </w:r>
      <w:r>
        <w:rPr>
          <w:rFonts w:ascii="Arial" w:eastAsia="Arial" w:hAnsi="Arial" w:cs="Arial"/>
          <w:sz w:val="20"/>
          <w:szCs w:val="20"/>
        </w:rPr>
        <w:t xml:space="preserve">  </w:t>
      </w:r>
      <w:r>
        <w:rPr>
          <w:rFonts w:ascii="Times New Roman" w:eastAsia="Times New Roman" w:hAnsi="Times New Roman" w:cs="Times New Roman"/>
          <w:sz w:val="24"/>
          <w:szCs w:val="24"/>
        </w:rPr>
        <w:t xml:space="preserve">DRL’s preference is to work with non-profit entities; however, there may </w:t>
      </w:r>
      <w:r w:rsidR="004B7D70">
        <w:rPr>
          <w:rFonts w:ascii="Times New Roman" w:eastAsia="Times New Roman" w:hAnsi="Times New Roman" w:cs="Times New Roman"/>
          <w:sz w:val="24"/>
          <w:szCs w:val="24"/>
        </w:rPr>
        <w:t xml:space="preserve">be some </w:t>
      </w:r>
      <w:r>
        <w:rPr>
          <w:rFonts w:ascii="Times New Roman" w:eastAsia="Times New Roman" w:hAnsi="Times New Roman" w:cs="Times New Roman"/>
          <w:sz w:val="24"/>
          <w:szCs w:val="24"/>
        </w:rPr>
        <w:t xml:space="preserve">occasions when a for-profit entity is best suited.  </w:t>
      </w:r>
    </w:p>
    <w:p w14:paraId="3C01B7E6" w14:textId="77777777" w:rsidR="00290D8C" w:rsidRDefault="00290D8C" w:rsidP="003D5CC5">
      <w:pPr>
        <w:spacing w:after="0" w:line="240" w:lineRule="auto"/>
      </w:pPr>
    </w:p>
    <w:p w14:paraId="28F8BE75" w14:textId="77777777" w:rsidR="00290D8C" w:rsidRPr="003A7D3D" w:rsidRDefault="007510CE" w:rsidP="003D5CC5">
      <w:pPr>
        <w:spacing w:after="0" w:line="240" w:lineRule="auto"/>
      </w:pPr>
      <w:r>
        <w:rPr>
          <w:rFonts w:ascii="Times New Roman" w:eastAsia="Times New Roman" w:hAnsi="Times New Roman" w:cs="Times New Roman"/>
          <w:sz w:val="24"/>
          <w:szCs w:val="24"/>
        </w:rPr>
        <w:t>Applications submitted by for-profit entities</w:t>
      </w:r>
      <w:r w:rsidR="002607E8">
        <w:rPr>
          <w:rFonts w:ascii="Times New Roman" w:eastAsia="Times New Roman" w:hAnsi="Times New Roman" w:cs="Times New Roman"/>
          <w:sz w:val="24"/>
          <w:szCs w:val="24"/>
        </w:rPr>
        <w:t xml:space="preserve"> may be subject to additional review following the panel selection process</w:t>
      </w:r>
      <w:r w:rsidR="00D7136E">
        <w:rPr>
          <w:rFonts w:ascii="Times New Roman" w:eastAsia="Times New Roman" w:hAnsi="Times New Roman" w:cs="Times New Roman"/>
          <w:sz w:val="24"/>
          <w:szCs w:val="24"/>
        </w:rPr>
        <w:t xml:space="preserve">.  </w:t>
      </w:r>
      <w:r w:rsidR="00AA5FDE">
        <w:rPr>
          <w:rFonts w:ascii="Times New Roman" w:eastAsia="Times New Roman" w:hAnsi="Times New Roman" w:cs="Times New Roman"/>
          <w:sz w:val="24"/>
          <w:szCs w:val="24"/>
        </w:rPr>
        <w:t>Additionally,</w:t>
      </w:r>
      <w:r w:rsidR="002607E8">
        <w:rPr>
          <w:rFonts w:ascii="Times New Roman" w:eastAsia="Times New Roman" w:hAnsi="Times New Roman" w:cs="Times New Roman"/>
          <w:sz w:val="24"/>
          <w:szCs w:val="24"/>
        </w:rPr>
        <w:t xml:space="preserve"> the Department of State prohibits profit to for-profit or </w:t>
      </w:r>
      <w:r w:rsidR="002607E8">
        <w:rPr>
          <w:rFonts w:ascii="Times New Roman" w:eastAsia="Times New Roman" w:hAnsi="Times New Roman" w:cs="Times New Roman"/>
          <w:sz w:val="24"/>
          <w:szCs w:val="24"/>
        </w:rPr>
        <w:lastRenderedPageBreak/>
        <w:t>commercial organizations</w:t>
      </w:r>
      <w:r>
        <w:rPr>
          <w:rFonts w:ascii="Times New Roman" w:eastAsia="Times New Roman" w:hAnsi="Times New Roman" w:cs="Times New Roman"/>
          <w:sz w:val="24"/>
          <w:szCs w:val="24"/>
        </w:rPr>
        <w:t xml:space="preserve"> under its assistance awards</w:t>
      </w:r>
      <w:r w:rsidR="002607E8">
        <w:rPr>
          <w:rFonts w:ascii="Times New Roman" w:eastAsia="Times New Roman" w:hAnsi="Times New Roman" w:cs="Times New Roman"/>
          <w:sz w:val="24"/>
          <w:szCs w:val="24"/>
        </w:rPr>
        <w:t>.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r w:rsidR="003A7D3D">
        <w:rPr>
          <w:rFonts w:ascii="Times New Roman" w:eastAsia="Times New Roman" w:hAnsi="Times New Roman" w:cs="Times New Roman"/>
          <w:sz w:val="24"/>
          <w:szCs w:val="24"/>
        </w:rPr>
        <w:t>.</w:t>
      </w:r>
    </w:p>
    <w:p w14:paraId="69AF686A" w14:textId="77777777" w:rsidR="00290D8C" w:rsidRDefault="00290D8C" w:rsidP="003D5CC5">
      <w:pPr>
        <w:spacing w:after="0" w:line="240" w:lineRule="auto"/>
      </w:pPr>
    </w:p>
    <w:p w14:paraId="0945A984" w14:textId="77777777" w:rsidR="0030529F" w:rsidRDefault="0030529F" w:rsidP="003D5CC5">
      <w:pPr>
        <w:pStyle w:val="NoSpacing"/>
        <w:rPr>
          <w:rFonts w:ascii="Times New Roman" w:hAnsi="Times New Roman" w:cs="Times New Roman"/>
          <w:sz w:val="24"/>
          <w:szCs w:val="24"/>
        </w:rPr>
      </w:pPr>
      <w:r>
        <w:rPr>
          <w:rFonts w:ascii="Times New Roman" w:hAnsi="Times New Roman" w:cs="Times New Roman"/>
          <w:sz w:val="24"/>
          <w:szCs w:val="24"/>
        </w:rPr>
        <w:t>Please see 2 CFR 200.307 for regulations regarding program income.</w:t>
      </w:r>
    </w:p>
    <w:p w14:paraId="5084DBDC" w14:textId="77777777" w:rsidR="004E119D" w:rsidRDefault="004E119D" w:rsidP="003D5CC5">
      <w:pPr>
        <w:spacing w:after="0" w:line="240" w:lineRule="auto"/>
        <w:rPr>
          <w:rFonts w:ascii="Times New Roman" w:eastAsia="Times New Roman" w:hAnsi="Times New Roman" w:cs="Times New Roman"/>
          <w:b/>
          <w:i/>
          <w:sz w:val="24"/>
          <w:szCs w:val="24"/>
        </w:rPr>
      </w:pPr>
    </w:p>
    <w:p w14:paraId="13F35586" w14:textId="77777777" w:rsidR="00290D8C" w:rsidRDefault="002607E8" w:rsidP="003D5CC5">
      <w:pPr>
        <w:spacing w:after="0" w:line="240" w:lineRule="auto"/>
      </w:pPr>
      <w:r>
        <w:rPr>
          <w:rFonts w:ascii="Times New Roman" w:eastAsia="Times New Roman" w:hAnsi="Times New Roman" w:cs="Times New Roman"/>
          <w:b/>
          <w:i/>
          <w:sz w:val="24"/>
          <w:szCs w:val="24"/>
        </w:rPr>
        <w:t>C.2 Cost Sharing or Matching</w:t>
      </w:r>
    </w:p>
    <w:p w14:paraId="7924BDE8" w14:textId="77777777" w:rsidR="00290D8C" w:rsidRDefault="00290D8C" w:rsidP="003D5CC5">
      <w:pPr>
        <w:spacing w:after="0" w:line="240" w:lineRule="auto"/>
      </w:pPr>
    </w:p>
    <w:p w14:paraId="11967162" w14:textId="77B6FFA5" w:rsidR="00290D8C" w:rsidRDefault="002607E8" w:rsidP="003D5CC5">
      <w:pPr>
        <w:spacing w:after="0" w:line="240" w:lineRule="auto"/>
      </w:pPr>
      <w:r>
        <w:rPr>
          <w:rFonts w:ascii="Times New Roman" w:eastAsia="Times New Roman" w:hAnsi="Times New Roman" w:cs="Times New Roman"/>
          <w:sz w:val="24"/>
          <w:szCs w:val="24"/>
        </w:rPr>
        <w:t>Providing cost sharing, matching, or cost participation is not an eligibility</w:t>
      </w:r>
      <w:r w:rsidR="007510CE">
        <w:rPr>
          <w:rFonts w:ascii="Times New Roman" w:eastAsia="Times New Roman" w:hAnsi="Times New Roman" w:cs="Times New Roman"/>
          <w:sz w:val="24"/>
          <w:szCs w:val="24"/>
        </w:rPr>
        <w:t xml:space="preserve"> factor</w:t>
      </w:r>
      <w:r w:rsidR="00DF4C00">
        <w:rPr>
          <w:rFonts w:ascii="Times New Roman" w:eastAsia="Times New Roman" w:hAnsi="Times New Roman" w:cs="Times New Roman"/>
          <w:sz w:val="24"/>
          <w:szCs w:val="24"/>
        </w:rPr>
        <w:t xml:space="preserve"> or requirement</w:t>
      </w:r>
      <w:r>
        <w:rPr>
          <w:rFonts w:ascii="Times New Roman" w:eastAsia="Times New Roman" w:hAnsi="Times New Roman" w:cs="Times New Roman"/>
          <w:sz w:val="24"/>
          <w:szCs w:val="24"/>
        </w:rPr>
        <w:t xml:space="preserve"> for this </w:t>
      </w:r>
      <w:r w:rsidR="00141D59">
        <w:rPr>
          <w:rFonts w:ascii="Times New Roman" w:eastAsia="Times New Roman" w:hAnsi="Times New Roman" w:cs="Times New Roman"/>
          <w:sz w:val="24"/>
          <w:szCs w:val="24"/>
        </w:rPr>
        <w:t>NOFO and</w:t>
      </w:r>
      <w:r w:rsidR="002E5AD5">
        <w:rPr>
          <w:rFonts w:ascii="Times New Roman" w:eastAsia="Times New Roman" w:hAnsi="Times New Roman" w:cs="Times New Roman"/>
          <w:sz w:val="24"/>
          <w:szCs w:val="24"/>
        </w:rPr>
        <w:t xml:space="preserve"> providing cost share will not result in a more favorable competitive ranking</w:t>
      </w:r>
      <w:r>
        <w:rPr>
          <w:rFonts w:ascii="Times New Roman" w:eastAsia="Times New Roman" w:hAnsi="Times New Roman" w:cs="Times New Roman"/>
          <w:sz w:val="24"/>
          <w:szCs w:val="24"/>
        </w:rPr>
        <w:t xml:space="preserve">. </w:t>
      </w:r>
    </w:p>
    <w:p w14:paraId="53887911" w14:textId="77777777" w:rsidR="00290D8C" w:rsidRDefault="00290D8C" w:rsidP="003D5CC5">
      <w:pPr>
        <w:spacing w:after="0" w:line="240" w:lineRule="auto"/>
      </w:pPr>
    </w:p>
    <w:p w14:paraId="3599716B" w14:textId="77777777" w:rsidR="00290D8C" w:rsidRDefault="002607E8" w:rsidP="003D5CC5">
      <w:pPr>
        <w:spacing w:after="0" w:line="240" w:lineRule="auto"/>
      </w:pPr>
      <w:r>
        <w:rPr>
          <w:rFonts w:ascii="Times New Roman" w:eastAsia="Times New Roman" w:hAnsi="Times New Roman" w:cs="Times New Roman"/>
          <w:b/>
          <w:i/>
          <w:sz w:val="24"/>
          <w:szCs w:val="24"/>
        </w:rPr>
        <w:t>C.3 Other</w:t>
      </w:r>
    </w:p>
    <w:p w14:paraId="5AA0F375" w14:textId="77777777" w:rsidR="00290D8C" w:rsidRDefault="00290D8C" w:rsidP="003D5CC5">
      <w:pPr>
        <w:spacing w:after="0" w:line="240" w:lineRule="auto"/>
      </w:pPr>
    </w:p>
    <w:p w14:paraId="6BA8A452" w14:textId="77777777" w:rsidR="00290D8C" w:rsidRDefault="002607E8" w:rsidP="003D5CC5">
      <w:pPr>
        <w:spacing w:after="0" w:line="240" w:lineRule="auto"/>
      </w:pPr>
      <w:r>
        <w:rPr>
          <w:rFonts w:ascii="Times New Roman" w:eastAsia="Times New Roman" w:hAnsi="Times New Roman" w:cs="Times New Roman"/>
          <w:sz w:val="24"/>
          <w:szCs w:val="24"/>
        </w:rPr>
        <w:t xml:space="preserve">Applicants </w:t>
      </w:r>
      <w:r w:rsidR="00971169">
        <w:rPr>
          <w:rFonts w:ascii="Times New Roman" w:eastAsia="Times New Roman" w:hAnsi="Times New Roman" w:cs="Times New Roman"/>
          <w:sz w:val="24"/>
          <w:szCs w:val="24"/>
        </w:rPr>
        <w:t>should</w:t>
      </w:r>
      <w:r>
        <w:rPr>
          <w:rFonts w:ascii="Times New Roman" w:eastAsia="Times New Roman" w:hAnsi="Times New Roman" w:cs="Times New Roman"/>
          <w:sz w:val="24"/>
          <w:szCs w:val="24"/>
        </w:rPr>
        <w:t xml:space="preserve"> have existing, or the capacity to develop, active partnerships with thematic or in-country partners, entities</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relevant stakeholders, including </w:t>
      </w:r>
      <w:r w:rsidR="002B0090">
        <w:rPr>
          <w:rFonts w:ascii="Times New Roman" w:eastAsia="Times New Roman" w:hAnsi="Times New Roman" w:cs="Times New Roman"/>
          <w:sz w:val="24"/>
          <w:szCs w:val="24"/>
        </w:rPr>
        <w:t xml:space="preserve">private sector partners </w:t>
      </w:r>
      <w:r>
        <w:rPr>
          <w:rFonts w:ascii="Times New Roman" w:eastAsia="Times New Roman" w:hAnsi="Times New Roman" w:cs="Times New Roman"/>
          <w:sz w:val="24"/>
          <w:szCs w:val="24"/>
        </w:rPr>
        <w:t xml:space="preserve">and NGOs, and have </w:t>
      </w:r>
      <w:r w:rsidRPr="00D906AF">
        <w:rPr>
          <w:rFonts w:ascii="Times New Roman" w:eastAsia="Times New Roman" w:hAnsi="Times New Roman" w:cs="Times New Roman"/>
          <w:b/>
          <w:sz w:val="24"/>
          <w:szCs w:val="24"/>
        </w:rPr>
        <w:t>demonstrable experience</w:t>
      </w:r>
      <w:r>
        <w:rPr>
          <w:rFonts w:ascii="Times New Roman" w:eastAsia="Times New Roman" w:hAnsi="Times New Roman" w:cs="Times New Roman"/>
          <w:sz w:val="24"/>
          <w:szCs w:val="24"/>
        </w:rPr>
        <w:t xml:space="preserve"> in administering successful and preferably similar projects.  DRL encourages applications from foreign-based NGOs headquartered in the geographic regions/countries relevant to this NOFO.  </w:t>
      </w:r>
      <w:r w:rsidR="006C4F3B" w:rsidRPr="00843E29">
        <w:rPr>
          <w:rFonts w:ascii="Times New Roman" w:eastAsia="Times New Roman" w:hAnsi="Times New Roman" w:cs="Times New Roman"/>
          <w:sz w:val="24"/>
          <w:szCs w:val="24"/>
        </w:rPr>
        <w:t xml:space="preserve">Applicants may </w:t>
      </w:r>
      <w:r w:rsidR="006C4F3B" w:rsidRPr="00843E29">
        <w:rPr>
          <w:rFonts w:ascii="Times New Roman" w:eastAsia="Times New Roman" w:hAnsi="Times New Roman" w:cs="Times New Roman"/>
          <w:b/>
          <w:sz w:val="24"/>
          <w:szCs w:val="24"/>
        </w:rPr>
        <w:t>form consortia</w:t>
      </w:r>
      <w:r w:rsidR="006C4F3B">
        <w:rPr>
          <w:rFonts w:ascii="Times New Roman" w:eastAsia="Times New Roman" w:hAnsi="Times New Roman" w:cs="Times New Roman"/>
          <w:sz w:val="24"/>
          <w:szCs w:val="24"/>
        </w:rPr>
        <w:t xml:space="preserve"> in order to bring together organizations with varied expertise to propose a comprehensive program in one proposal. </w:t>
      </w:r>
      <w:r w:rsidR="006C4F3B"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However, one organization should be designated </w:t>
      </w:r>
      <w:r w:rsidR="001B7BFA">
        <w:rPr>
          <w:rFonts w:ascii="Times New Roman" w:eastAsia="Times New Roman" w:hAnsi="Times New Roman" w:cs="Times New Roman"/>
          <w:sz w:val="24"/>
          <w:szCs w:val="24"/>
        </w:rPr>
        <w:t xml:space="preserve">in the proposal </w:t>
      </w:r>
      <w:r>
        <w:rPr>
          <w:rFonts w:ascii="Times New Roman" w:eastAsia="Times New Roman" w:hAnsi="Times New Roman" w:cs="Times New Roman"/>
          <w:sz w:val="24"/>
          <w:szCs w:val="24"/>
        </w:rPr>
        <w:t>as the lead applicant</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with the other members </w:t>
      </w:r>
      <w:r w:rsidR="001B7BFA">
        <w:rPr>
          <w:rFonts w:ascii="Times New Roman" w:eastAsia="Times New Roman" w:hAnsi="Times New Roman" w:cs="Times New Roman"/>
          <w:sz w:val="24"/>
          <w:szCs w:val="24"/>
        </w:rPr>
        <w:t xml:space="preserve">designated </w:t>
      </w:r>
      <w:r>
        <w:rPr>
          <w:rFonts w:ascii="Times New Roman" w:eastAsia="Times New Roman" w:hAnsi="Times New Roman" w:cs="Times New Roman"/>
          <w:sz w:val="24"/>
          <w:szCs w:val="24"/>
        </w:rPr>
        <w:t>as sub-award partners.  DRL reserves the right to request additional background information on applicants that do not have previous experience administering federal grant awards, and these applicants may be subject to limited funding on a pilot basis.</w:t>
      </w:r>
    </w:p>
    <w:p w14:paraId="3FB4CF4E" w14:textId="77777777" w:rsidR="00290D8C" w:rsidRDefault="00290D8C">
      <w:pPr>
        <w:spacing w:after="0" w:line="240" w:lineRule="auto"/>
      </w:pPr>
    </w:p>
    <w:p w14:paraId="1681C45F" w14:textId="585052FD" w:rsidR="00290D8C" w:rsidRDefault="002607E8">
      <w:pPr>
        <w:spacing w:after="0" w:line="240" w:lineRule="auto"/>
      </w:pPr>
      <w:r>
        <w:rPr>
          <w:rFonts w:ascii="Times New Roman" w:eastAsia="Times New Roman" w:hAnsi="Times New Roman" w:cs="Times New Roman"/>
          <w:sz w:val="24"/>
          <w:szCs w:val="24"/>
        </w:rPr>
        <w:t xml:space="preserve">DRL is committed to an </w:t>
      </w:r>
      <w:r w:rsidRPr="00D906AF">
        <w:rPr>
          <w:rFonts w:ascii="Times New Roman" w:eastAsia="Times New Roman" w:hAnsi="Times New Roman" w:cs="Times New Roman"/>
          <w:b/>
          <w:sz w:val="24"/>
          <w:szCs w:val="24"/>
        </w:rPr>
        <w:t>anti-discrimination</w:t>
      </w:r>
      <w:r>
        <w:rPr>
          <w:rFonts w:ascii="Times New Roman" w:eastAsia="Times New Roman" w:hAnsi="Times New Roman" w:cs="Times New Roman"/>
          <w:sz w:val="24"/>
          <w:szCs w:val="24"/>
        </w:rPr>
        <w:t xml:space="preserve"> policy in all of its projects and activities.  DRL welcome</w:t>
      </w:r>
      <w:r w:rsidR="00ED47F2">
        <w:rPr>
          <w:rFonts w:ascii="Times New Roman" w:eastAsia="Times New Roman" w:hAnsi="Times New Roman" w:cs="Times New Roman"/>
          <w:sz w:val="24"/>
          <w:szCs w:val="24"/>
        </w:rPr>
        <w:t xml:space="preserve">s applications irrespective of </w:t>
      </w:r>
      <w:r>
        <w:rPr>
          <w:rFonts w:ascii="Times New Roman" w:eastAsia="Times New Roman" w:hAnsi="Times New Roman" w:cs="Times New Roman"/>
          <w:sz w:val="24"/>
          <w:szCs w:val="24"/>
        </w:rPr>
        <w:t xml:space="preserve">race, ethnicity, color, creed, national origin, gender, sexual orientation, gender identity, disability, or other status.  </w:t>
      </w:r>
      <w:r w:rsidR="00EC1DE8" w:rsidRPr="003E11B6">
        <w:rPr>
          <w:rFonts w:ascii="Times New Roman" w:eastAsia="Times New Roman" w:hAnsi="Times New Roman" w:cs="Times New Roman"/>
          <w:sz w:val="24"/>
          <w:szCs w:val="24"/>
        </w:rPr>
        <w:t xml:space="preserve">DRL seeks applications that demonstrate that the recipient does not discriminate against any beneficiaries in implementation of a potential award, such as, but not limited to, by withholding, adversely impacting, or denying equitable access to the benefits provided through this award on the basis of any factor not expressly stated in the award.  This includes, for example, race, color, religion, sex (including gender identity, gender expression, sex characteristics, sexual orientation, and pregnancy), national origin, disability, age, genetic information, marital status, parental status, political affiliation, or veteran’s status.  The recipient should insert this provision, including this paragraph, in all sub-grants and contracts under </w:t>
      </w:r>
      <w:r w:rsidR="00E73150" w:rsidRPr="003E11B6">
        <w:rPr>
          <w:rFonts w:ascii="Times New Roman" w:eastAsia="Times New Roman" w:hAnsi="Times New Roman" w:cs="Times New Roman"/>
          <w:sz w:val="24"/>
          <w:szCs w:val="24"/>
        </w:rPr>
        <w:t>a potential</w:t>
      </w:r>
      <w:r w:rsidR="00EC1DE8" w:rsidRPr="003E11B6">
        <w:rPr>
          <w:rFonts w:ascii="Times New Roman" w:eastAsia="Times New Roman" w:hAnsi="Times New Roman" w:cs="Times New Roman"/>
          <w:sz w:val="24"/>
          <w:szCs w:val="24"/>
        </w:rPr>
        <w:t xml:space="preserve"> award.</w:t>
      </w:r>
    </w:p>
    <w:p w14:paraId="0B572C9C" w14:textId="77777777" w:rsidR="00290D8C" w:rsidRDefault="00290D8C">
      <w:pPr>
        <w:spacing w:after="0" w:line="240" w:lineRule="auto"/>
      </w:pPr>
    </w:p>
    <w:p w14:paraId="2A5703B6" w14:textId="643D0F0D"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Any applicant listed on the Excluded Parties List System in the </w:t>
      </w:r>
      <w:hyperlink r:id="rId8" w:history="1">
        <w:r w:rsidR="00BF2C1A" w:rsidRPr="00BF2C1A">
          <w:rPr>
            <w:rStyle w:val="Hyperlink"/>
            <w:rFonts w:ascii="Times New Roman" w:eastAsia="Times New Roman" w:hAnsi="Times New Roman" w:cs="Times New Roman"/>
            <w:sz w:val="24"/>
            <w:szCs w:val="24"/>
          </w:rPr>
          <w:t>System for Award Management (SAM.gov)</w:t>
        </w:r>
      </w:hyperlink>
      <w:r w:rsidR="00AD1B7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(www.sam.gov) </w:t>
      </w:r>
      <w:r w:rsidR="004924EC">
        <w:rPr>
          <w:rFonts w:ascii="Times New Roman" w:eastAsia="Times New Roman" w:hAnsi="Times New Roman" w:cs="Times New Roman"/>
          <w:sz w:val="24"/>
          <w:szCs w:val="24"/>
        </w:rPr>
        <w:t xml:space="preserve">and/or has a current debt to the </w:t>
      </w:r>
      <w:r w:rsidR="003D5CC5">
        <w:rPr>
          <w:rFonts w:ascii="Times New Roman" w:eastAsia="Times New Roman" w:hAnsi="Times New Roman" w:cs="Times New Roman"/>
          <w:sz w:val="24"/>
          <w:szCs w:val="24"/>
        </w:rPr>
        <w:t>U.S. government</w:t>
      </w:r>
      <w:r w:rsidR="004924E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is not eligible to apply for an assistance award in accordance with the OMB guidelines at 2 CFR 180 that implement Executive Orders 12549 (3 CFR,1986 Comp., p. 189) and 12689 (3 CFR,1989 Comp., p. 235), “Debarment and Suspension.”  Additionally</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no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listed on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can participate in any activities under an award.  All applicants are strongly encouraged to review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to ensure that no ineligible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is included</w:t>
      </w:r>
      <w:r w:rsidR="00390FAF">
        <w:rPr>
          <w:rFonts w:ascii="Times New Roman" w:eastAsia="Times New Roman" w:hAnsi="Times New Roman" w:cs="Times New Roman"/>
          <w:sz w:val="24"/>
          <w:szCs w:val="24"/>
        </w:rPr>
        <w:t xml:space="preserve"> in their application</w:t>
      </w:r>
      <w:r>
        <w:rPr>
          <w:rFonts w:ascii="Times New Roman" w:eastAsia="Times New Roman" w:hAnsi="Times New Roman" w:cs="Times New Roman"/>
          <w:sz w:val="24"/>
          <w:szCs w:val="24"/>
        </w:rPr>
        <w:t>.</w:t>
      </w:r>
    </w:p>
    <w:p w14:paraId="301A2B60" w14:textId="77777777" w:rsidR="00F933DA" w:rsidRDefault="00F933DA">
      <w:pPr>
        <w:spacing w:after="0" w:line="240" w:lineRule="auto"/>
      </w:pPr>
    </w:p>
    <w:p w14:paraId="673628F1" w14:textId="77777777" w:rsidR="00290D8C" w:rsidRDefault="00290D8C">
      <w:pPr>
        <w:spacing w:after="0" w:line="240" w:lineRule="auto"/>
      </w:pPr>
    </w:p>
    <w:p w14:paraId="23CD9EDD" w14:textId="77777777" w:rsidR="00290D8C" w:rsidRDefault="002607E8">
      <w:pPr>
        <w:spacing w:after="0" w:line="240" w:lineRule="auto"/>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D. Application and Submission Information</w:t>
      </w:r>
    </w:p>
    <w:p w14:paraId="22543AAF" w14:textId="77777777" w:rsidR="00863457" w:rsidRDefault="00863457">
      <w:pPr>
        <w:spacing w:after="0" w:line="240" w:lineRule="auto"/>
      </w:pPr>
    </w:p>
    <w:p w14:paraId="145C2079" w14:textId="77777777" w:rsidR="00290D8C" w:rsidRDefault="002607E8">
      <w:pPr>
        <w:spacing w:after="0" w:line="240" w:lineRule="auto"/>
      </w:pPr>
      <w:r>
        <w:rPr>
          <w:rFonts w:ascii="Times New Roman" w:eastAsia="Times New Roman" w:hAnsi="Times New Roman" w:cs="Times New Roman"/>
          <w:b/>
          <w:i/>
          <w:smallCaps/>
          <w:sz w:val="24"/>
          <w:szCs w:val="24"/>
        </w:rPr>
        <w:t xml:space="preserve">D.1 </w:t>
      </w:r>
      <w:r>
        <w:rPr>
          <w:rFonts w:ascii="Times New Roman" w:eastAsia="Times New Roman" w:hAnsi="Times New Roman" w:cs="Times New Roman"/>
          <w:b/>
          <w:i/>
          <w:sz w:val="24"/>
          <w:szCs w:val="24"/>
        </w:rPr>
        <w:t>Address to Request Application Package</w:t>
      </w:r>
    </w:p>
    <w:p w14:paraId="2D566DB7" w14:textId="77777777" w:rsidR="00290D8C" w:rsidRDefault="00290D8C">
      <w:pPr>
        <w:spacing w:after="0" w:line="240" w:lineRule="auto"/>
      </w:pPr>
    </w:p>
    <w:p w14:paraId="67BBE251" w14:textId="5623D90A" w:rsidR="00B54475"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can find application forms, kits, or other materials needed to apply on </w:t>
      </w:r>
      <w:hyperlink r:id="rId9" w:history="1">
        <w:r w:rsidR="00E503EB" w:rsidRPr="00A57C58">
          <w:rPr>
            <w:rStyle w:val="Hyperlink"/>
            <w:rFonts w:ascii="Times New Roman" w:eastAsia="Times New Roman" w:hAnsi="Times New Roman" w:cs="Times New Roman"/>
            <w:sz w:val="24"/>
            <w:szCs w:val="24"/>
          </w:rPr>
          <w:t>www.grants.gov</w:t>
        </w:r>
      </w:hyperlink>
      <w:r w:rsidR="00E503EB">
        <w:rPr>
          <w:rFonts w:ascii="Times New Roman" w:eastAsia="Times New Roman" w:hAnsi="Times New Roman" w:cs="Times New Roman"/>
          <w:color w:val="0000FF"/>
          <w:sz w:val="24"/>
          <w:szCs w:val="24"/>
        </w:rPr>
        <w:t xml:space="preserve"> </w:t>
      </w:r>
      <w:r>
        <w:rPr>
          <w:rFonts w:ascii="Times New Roman" w:eastAsia="Times New Roman" w:hAnsi="Times New Roman" w:cs="Times New Roman"/>
          <w:sz w:val="24"/>
          <w:szCs w:val="24"/>
        </w:rPr>
        <w:t xml:space="preserve">and </w:t>
      </w:r>
      <w:hyperlink r:id="rId10" w:history="1">
        <w:r w:rsidR="00D60138" w:rsidRPr="008B71D0">
          <w:rPr>
            <w:rStyle w:val="Hyperlink"/>
            <w:rFonts w:ascii="Times New Roman" w:eastAsia="Times New Roman" w:hAnsi="Times New Roman" w:cs="Times New Roman"/>
            <w:color w:val="auto"/>
            <w:sz w:val="24"/>
            <w:szCs w:val="24"/>
            <w:u w:val="none"/>
          </w:rPr>
          <w:t>SAM</w:t>
        </w:r>
      </w:hyperlink>
      <w:r w:rsidR="00D60138" w:rsidRPr="008B71D0">
        <w:rPr>
          <w:rFonts w:ascii="Times New Roman" w:eastAsia="Times New Roman" w:hAnsi="Times New Roman" w:cs="Times New Roman"/>
          <w:sz w:val="24"/>
          <w:szCs w:val="24"/>
        </w:rPr>
        <w:t xml:space="preserve">S </w:t>
      </w:r>
      <w:r w:rsidR="00D60138" w:rsidRPr="008B71D0">
        <w:rPr>
          <w:rFonts w:ascii="Times New Roman" w:eastAsia="Times New Roman" w:hAnsi="Times New Roman" w:cs="Times New Roman"/>
          <w:color w:val="auto"/>
          <w:sz w:val="24"/>
          <w:szCs w:val="24"/>
        </w:rPr>
        <w:t>Domestic</w:t>
      </w:r>
      <w:r w:rsidR="00D60138" w:rsidRPr="008B71D0">
        <w:rPr>
          <w:rFonts w:ascii="Times New Roman" w:eastAsia="Times New Roman" w:hAnsi="Times New Roman" w:cs="Times New Roman"/>
          <w:b/>
          <w:color w:val="auto"/>
          <w:sz w:val="24"/>
          <w:szCs w:val="24"/>
        </w:rPr>
        <w:t xml:space="preserve"> </w:t>
      </w:r>
      <w:r w:rsidR="00D60138" w:rsidRPr="008B71D0">
        <w:rPr>
          <w:rFonts w:ascii="Times New Roman" w:eastAsia="Times New Roman" w:hAnsi="Times New Roman" w:cs="Times New Roman"/>
          <w:color w:val="0000FF"/>
          <w:sz w:val="24"/>
          <w:szCs w:val="24"/>
          <w:u w:val="single"/>
        </w:rPr>
        <w:t>(</w:t>
      </w:r>
      <w:hyperlink r:id="rId11" w:history="1">
        <w:r w:rsidR="00712F61">
          <w:rPr>
            <w:rStyle w:val="Hyperlink"/>
            <w:rFonts w:ascii="Times New Roman" w:hAnsi="Times New Roman" w:cs="Times New Roman"/>
            <w:sz w:val="24"/>
            <w:szCs w:val="24"/>
          </w:rPr>
          <w:t>https://mygrants.servicenowservices.com</w:t>
        </w:r>
      </w:hyperlink>
      <w:r w:rsidR="00D60138" w:rsidRPr="008B71D0">
        <w:rPr>
          <w:rFonts w:ascii="Times New Roman" w:hAnsi="Times New Roman" w:cs="Times New Roman"/>
          <w:sz w:val="24"/>
          <w:szCs w:val="24"/>
        </w:rPr>
        <w:t>)</w:t>
      </w:r>
      <w:r w:rsidR="00B13476">
        <w:rPr>
          <w:rFonts w:ascii="Times New Roman" w:hAnsi="Times New Roman" w:cs="Times New Roman"/>
          <w:sz w:val="24"/>
          <w:szCs w:val="24"/>
        </w:rPr>
        <w:t xml:space="preserve"> </w:t>
      </w:r>
      <w:r>
        <w:rPr>
          <w:rFonts w:ascii="Times New Roman" w:eastAsia="Times New Roman" w:hAnsi="Times New Roman" w:cs="Times New Roman"/>
          <w:sz w:val="24"/>
          <w:szCs w:val="24"/>
        </w:rPr>
        <w:t>under the announcement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title “</w:t>
      </w:r>
      <w:r w:rsidR="005A72FD" w:rsidRPr="005A72FD">
        <w:rPr>
          <w:rFonts w:ascii="Times New Roman" w:eastAsia="Times New Roman" w:hAnsi="Times New Roman" w:cs="Times New Roman"/>
          <w:sz w:val="24"/>
          <w:szCs w:val="24"/>
        </w:rPr>
        <w:t>DRL WHA Program Learning Series</w:t>
      </w:r>
      <w:r w:rsidR="00F933DA">
        <w:rPr>
          <w:rFonts w:ascii="Times New Roman" w:eastAsia="Times New Roman" w:hAnsi="Times New Roman" w:cs="Times New Roman"/>
          <w:sz w:val="24"/>
          <w:szCs w:val="24"/>
        </w:rPr>
        <w:t>,</w:t>
      </w:r>
      <w:r w:rsidR="00CE5219">
        <w:rPr>
          <w:rFonts w:ascii="Times New Roman" w:eastAsia="Times New Roman" w:hAnsi="Times New Roman" w:cs="Times New Roman"/>
          <w:sz w:val="24"/>
          <w:szCs w:val="24"/>
        </w:rPr>
        <w:t>” funding</w:t>
      </w:r>
      <w:r>
        <w:rPr>
          <w:rFonts w:ascii="Times New Roman" w:eastAsia="Times New Roman" w:hAnsi="Times New Roman" w:cs="Times New Roman"/>
          <w:sz w:val="24"/>
          <w:szCs w:val="24"/>
        </w:rPr>
        <w:t xml:space="preserve"> opportunity number </w:t>
      </w:r>
      <w:r w:rsidR="00F933DA">
        <w:rPr>
          <w:rFonts w:ascii="Times New Roman" w:eastAsia="Times New Roman" w:hAnsi="Times New Roman" w:cs="Times New Roman"/>
          <w:sz w:val="24"/>
          <w:szCs w:val="24"/>
        </w:rPr>
        <w:t>“</w:t>
      </w:r>
      <w:r w:rsidR="009442AB" w:rsidRPr="009442AB">
        <w:rPr>
          <w:rFonts w:ascii="Times New Roman" w:eastAsia="Times New Roman" w:hAnsi="Times New Roman" w:cs="Times New Roman"/>
          <w:b/>
          <w:bCs/>
          <w:sz w:val="24"/>
          <w:szCs w:val="24"/>
        </w:rPr>
        <w:t>SFOP0008543</w:t>
      </w:r>
      <w:r>
        <w:rPr>
          <w:rFonts w:ascii="Times New Roman" w:eastAsia="Times New Roman" w:hAnsi="Times New Roman" w:cs="Times New Roman"/>
          <w:sz w:val="24"/>
          <w:szCs w:val="24"/>
        </w:rPr>
        <w: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Please contact the DRL point of contact listed in </w:t>
      </w:r>
      <w:r w:rsidR="001B7BFA">
        <w:rPr>
          <w:rFonts w:ascii="Times New Roman" w:eastAsia="Times New Roman" w:hAnsi="Times New Roman" w:cs="Times New Roman"/>
          <w:sz w:val="24"/>
          <w:szCs w:val="24"/>
        </w:rPr>
        <w:t>S</w:t>
      </w:r>
      <w:r>
        <w:rPr>
          <w:rFonts w:ascii="Times New Roman" w:eastAsia="Times New Roman" w:hAnsi="Times New Roman" w:cs="Times New Roman"/>
          <w:sz w:val="24"/>
          <w:szCs w:val="24"/>
        </w:rPr>
        <w:t>ection G if requesting reasonable accommodations for persons with disabilities or for security reasons.  Please note</w:t>
      </w:r>
      <w:r w:rsidR="001B7BFA">
        <w:rPr>
          <w:rFonts w:ascii="Times New Roman" w:eastAsia="Times New Roman" w:hAnsi="Times New Roman" w:cs="Times New Roman"/>
          <w:sz w:val="24"/>
          <w:szCs w:val="24"/>
        </w:rPr>
        <w:t xml:space="preserve"> that</w:t>
      </w:r>
      <w:r>
        <w:rPr>
          <w:rFonts w:ascii="Times New Roman" w:eastAsia="Times New Roman" w:hAnsi="Times New Roman" w:cs="Times New Roman"/>
          <w:sz w:val="24"/>
          <w:szCs w:val="24"/>
        </w:rPr>
        <w:t xml:space="preserve"> reasonable accommodations do not include deadline extensions.</w:t>
      </w:r>
      <w:r w:rsidR="00AA5FDE">
        <w:rPr>
          <w:rFonts w:ascii="Times New Roman" w:eastAsia="Times New Roman" w:hAnsi="Times New Roman" w:cs="Times New Roman"/>
          <w:sz w:val="24"/>
          <w:szCs w:val="24"/>
        </w:rPr>
        <w:t xml:space="preserve">  </w:t>
      </w:r>
    </w:p>
    <w:p w14:paraId="2DE6194A" w14:textId="77777777" w:rsidR="00290D8C" w:rsidRDefault="00290D8C">
      <w:pPr>
        <w:spacing w:after="0" w:line="240" w:lineRule="auto"/>
      </w:pPr>
    </w:p>
    <w:p w14:paraId="6F64F9E1" w14:textId="77777777" w:rsidR="00290D8C" w:rsidRDefault="002607E8">
      <w:pPr>
        <w:spacing w:after="0" w:line="240" w:lineRule="auto"/>
      </w:pPr>
      <w:r>
        <w:rPr>
          <w:rFonts w:ascii="Times New Roman" w:eastAsia="Times New Roman" w:hAnsi="Times New Roman" w:cs="Times New Roman"/>
          <w:b/>
          <w:i/>
          <w:sz w:val="24"/>
          <w:szCs w:val="24"/>
        </w:rPr>
        <w:t>D.2</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Content and Form of Application Submission</w:t>
      </w:r>
    </w:p>
    <w:p w14:paraId="0FD33051" w14:textId="77777777" w:rsidR="00290D8C" w:rsidRDefault="00290D8C">
      <w:pPr>
        <w:spacing w:after="0" w:line="240" w:lineRule="auto"/>
      </w:pPr>
    </w:p>
    <w:p w14:paraId="33F14567" w14:textId="77777777" w:rsidR="00290D8C" w:rsidRDefault="002607E8">
      <w:pPr>
        <w:spacing w:after="0" w:line="240" w:lineRule="auto"/>
      </w:pPr>
      <w:r>
        <w:rPr>
          <w:rFonts w:ascii="Times New Roman" w:eastAsia="Times New Roman" w:hAnsi="Times New Roman" w:cs="Times New Roman"/>
          <w:sz w:val="24"/>
          <w:szCs w:val="24"/>
        </w:rPr>
        <w:t>For all application documents, please ensure:</w:t>
      </w:r>
    </w:p>
    <w:p w14:paraId="4A00602D" w14:textId="77777777" w:rsidR="00290D8C" w:rsidRDefault="00290D8C">
      <w:pPr>
        <w:spacing w:after="0" w:line="240" w:lineRule="auto"/>
        <w:ind w:left="720"/>
      </w:pPr>
    </w:p>
    <w:p w14:paraId="0B767D6F" w14:textId="28941485" w:rsidR="00290D8C" w:rsidRDefault="002607E8" w:rsidP="00D906AF">
      <w:pPr>
        <w:numPr>
          <w:ilvl w:val="0"/>
          <w:numId w:val="31"/>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in English and all costs are in U.S. </w:t>
      </w:r>
      <w:r w:rsidR="00E503EB">
        <w:rPr>
          <w:rFonts w:ascii="Times New Roman" w:eastAsia="Times New Roman" w:hAnsi="Times New Roman" w:cs="Times New Roman"/>
          <w:sz w:val="24"/>
          <w:szCs w:val="24"/>
        </w:rPr>
        <w:t>D</w:t>
      </w:r>
      <w:r>
        <w:rPr>
          <w:rFonts w:ascii="Times New Roman" w:eastAsia="Times New Roman" w:hAnsi="Times New Roman" w:cs="Times New Roman"/>
          <w:sz w:val="24"/>
          <w:szCs w:val="24"/>
        </w:rPr>
        <w:t>ollars.  If an original document within the application is in another language, an English translation must be provided (please note the Department of State, as indicated in 2 CFR 200.111, requires that English is the official language of all award documents</w:t>
      </w:r>
      <w:r w:rsidR="00E503E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If any document </w:t>
      </w:r>
      <w:r w:rsidR="007510CE">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provided in both English and a foreign language, the English language version is the controlling version;</w:t>
      </w:r>
    </w:p>
    <w:p w14:paraId="5BB6D20E" w14:textId="77777777" w:rsidR="00290D8C" w:rsidRDefault="002607E8" w:rsidP="00D906AF">
      <w:pPr>
        <w:numPr>
          <w:ilvl w:val="0"/>
          <w:numId w:val="31"/>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pages are numbered, including budgets and attachments;</w:t>
      </w:r>
    </w:p>
    <w:p w14:paraId="0FA54EE9" w14:textId="77777777" w:rsidR="00290D8C" w:rsidRDefault="002607E8" w:rsidP="00D906AF">
      <w:pPr>
        <w:numPr>
          <w:ilvl w:val="0"/>
          <w:numId w:val="31"/>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formatted to 8 ½ x 11 paper; and,</w:t>
      </w:r>
    </w:p>
    <w:p w14:paraId="53D102BB" w14:textId="53E406AF" w:rsidR="00290D8C" w:rsidRDefault="002607E8" w:rsidP="00D906AF">
      <w:pPr>
        <w:numPr>
          <w:ilvl w:val="0"/>
          <w:numId w:val="31"/>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single-spaced, 12</w:t>
      </w:r>
      <w:r w:rsidR="00E503EB">
        <w:rPr>
          <w:rFonts w:ascii="Times New Roman" w:eastAsia="Times New Roman" w:hAnsi="Times New Roman" w:cs="Times New Roman"/>
          <w:sz w:val="24"/>
          <w:szCs w:val="24"/>
        </w:rPr>
        <w:t>-</w:t>
      </w:r>
      <w:r>
        <w:rPr>
          <w:rFonts w:ascii="Times New Roman" w:eastAsia="Times New Roman" w:hAnsi="Times New Roman" w:cs="Times New Roman"/>
          <w:sz w:val="24"/>
          <w:szCs w:val="24"/>
        </w:rPr>
        <w:t>point Times New Roman font, with 1-inch margins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Captions and footnotes may be </w:t>
      </w:r>
      <w:r w:rsidR="002A6DEF">
        <w:rPr>
          <w:rFonts w:ascii="Times New Roman" w:eastAsia="Times New Roman" w:hAnsi="Times New Roman" w:cs="Times New Roman"/>
          <w:sz w:val="24"/>
          <w:szCs w:val="24"/>
        </w:rPr>
        <w:t>10-point</w:t>
      </w:r>
      <w:r>
        <w:rPr>
          <w:rFonts w:ascii="Times New Roman" w:eastAsia="Times New Roman" w:hAnsi="Times New Roman" w:cs="Times New Roman"/>
          <w:sz w:val="24"/>
          <w:szCs w:val="24"/>
        </w:rPr>
        <w:t xml:space="preserve"> Times New Roman font.  Font sizes in charts and tables, including the budget, can be reformatted to fit within 1 page width.</w:t>
      </w:r>
    </w:p>
    <w:p w14:paraId="1462A1B8" w14:textId="77777777" w:rsidR="00290D8C" w:rsidRDefault="00290D8C">
      <w:pPr>
        <w:spacing w:after="0" w:line="240" w:lineRule="auto"/>
      </w:pPr>
    </w:p>
    <w:p w14:paraId="26E2C4E5" w14:textId="77777777" w:rsidR="00290D8C" w:rsidRDefault="002607E8">
      <w:pPr>
        <w:spacing w:after="0" w:line="240" w:lineRule="auto"/>
      </w:pPr>
      <w:r>
        <w:rPr>
          <w:rFonts w:ascii="Times New Roman" w:eastAsia="Times New Roman" w:hAnsi="Times New Roman" w:cs="Times New Roman"/>
          <w:b/>
          <w:i/>
          <w:sz w:val="24"/>
          <w:szCs w:val="24"/>
        </w:rPr>
        <w:t>D.2.1 Application Requirements</w:t>
      </w:r>
    </w:p>
    <w:p w14:paraId="64A84FBE" w14:textId="77777777" w:rsidR="00290D8C" w:rsidRDefault="00290D8C">
      <w:pPr>
        <w:spacing w:after="0" w:line="240" w:lineRule="auto"/>
      </w:pPr>
    </w:p>
    <w:p w14:paraId="280821F6" w14:textId="77777777" w:rsidR="00290D8C" w:rsidRDefault="002607E8">
      <w:pPr>
        <w:spacing w:after="0" w:line="240" w:lineRule="auto"/>
      </w:pPr>
      <w:r>
        <w:rPr>
          <w:rFonts w:ascii="Times New Roman" w:eastAsia="Times New Roman" w:hAnsi="Times New Roman" w:cs="Times New Roman"/>
          <w:sz w:val="24"/>
          <w:szCs w:val="24"/>
        </w:rPr>
        <w:t xml:space="preserve">Complete applications </w:t>
      </w:r>
      <w:r w:rsidRPr="005E071E">
        <w:rPr>
          <w:rFonts w:ascii="Times New Roman" w:eastAsia="Times New Roman" w:hAnsi="Times New Roman" w:cs="Times New Roman"/>
          <w:sz w:val="24"/>
          <w:szCs w:val="24"/>
          <w:u w:val="single"/>
        </w:rPr>
        <w:t>must</w:t>
      </w:r>
      <w:r>
        <w:rPr>
          <w:rFonts w:ascii="Times New Roman" w:eastAsia="Times New Roman" w:hAnsi="Times New Roman" w:cs="Times New Roman"/>
          <w:sz w:val="24"/>
          <w:szCs w:val="24"/>
        </w:rPr>
        <w:t xml:space="preserve"> include the following:</w:t>
      </w:r>
    </w:p>
    <w:p w14:paraId="5B0BB075"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6A7D6D64" w14:textId="77777777" w:rsidR="00CF1A66" w:rsidRPr="00843E29" w:rsidRDefault="00CF1A66" w:rsidP="00141D59">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Completed and signed </w:t>
      </w:r>
      <w:r w:rsidRPr="00843E29">
        <w:rPr>
          <w:rFonts w:ascii="Times New Roman" w:eastAsia="Times New Roman" w:hAnsi="Times New Roman" w:cs="Times New Roman"/>
          <w:b/>
          <w:sz w:val="24"/>
          <w:szCs w:val="24"/>
        </w:rPr>
        <w:t>SF-424</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b/>
          <w:sz w:val="24"/>
          <w:szCs w:val="24"/>
        </w:rPr>
        <w:t xml:space="preserve"> SF-424A</w:t>
      </w:r>
      <w:r w:rsidRPr="00843E29">
        <w:rPr>
          <w:rFonts w:ascii="Times New Roman" w:eastAsia="Times New Roman" w:hAnsi="Times New Roman" w:cs="Times New Roman"/>
          <w:sz w:val="24"/>
          <w:szCs w:val="24"/>
        </w:rPr>
        <w:t xml:space="preserve">, and </w:t>
      </w:r>
      <w:r w:rsidRPr="00843E29">
        <w:rPr>
          <w:rFonts w:ascii="Times New Roman" w:eastAsia="Times New Roman" w:hAnsi="Times New Roman" w:cs="Times New Roman"/>
          <w:b/>
          <w:sz w:val="24"/>
          <w:szCs w:val="24"/>
        </w:rPr>
        <w:t>SF-424B</w:t>
      </w:r>
      <w:r w:rsidRPr="00843E29">
        <w:rPr>
          <w:rFonts w:ascii="Times New Roman" w:eastAsia="Times New Roman" w:hAnsi="Times New Roman" w:cs="Times New Roman"/>
          <w:sz w:val="24"/>
          <w:szCs w:val="24"/>
        </w:rPr>
        <w:t xml:space="preserve"> forms. </w:t>
      </w:r>
      <w:r w:rsidR="002F1FEE">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SF-424 </w:t>
      </w:r>
      <w:r w:rsidR="00706C29">
        <w:rPr>
          <w:rFonts w:ascii="Times New Roman" w:eastAsia="Times New Roman" w:hAnsi="Times New Roman" w:cs="Times New Roman"/>
          <w:sz w:val="24"/>
          <w:szCs w:val="24"/>
        </w:rPr>
        <w:t>instructions</w:t>
      </w:r>
      <w:r w:rsidRPr="00843E29">
        <w:rPr>
          <w:rFonts w:ascii="Times New Roman" w:eastAsia="Times New Roman" w:hAnsi="Times New Roman" w:cs="Times New Roman"/>
          <w:sz w:val="24"/>
          <w:szCs w:val="24"/>
        </w:rPr>
        <w:t xml:space="preserve"> in Section 2B</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14:paraId="68DA7CF4" w14:textId="7352A676" w:rsidR="00CF1A66" w:rsidRPr="00843E29" w:rsidRDefault="00E503EB" w:rsidP="00141D59">
      <w:pPr>
        <w:pStyle w:val="NoSpacing"/>
        <w:numPr>
          <w:ilvl w:val="0"/>
          <w:numId w:val="17"/>
        </w:numPr>
        <w:rPr>
          <w:rFonts w:ascii="Times New Roman" w:eastAsia="Times New Roman" w:hAnsi="Times New Roman" w:cs="Times New Roman"/>
          <w:sz w:val="24"/>
          <w:szCs w:val="24"/>
        </w:rPr>
      </w:pPr>
      <w:r>
        <w:rPr>
          <w:rFonts w:ascii="Times New Roman" w:eastAsia="Times New Roman" w:hAnsi="Times New Roman" w:cs="Times New Roman"/>
          <w:sz w:val="24"/>
          <w:szCs w:val="24"/>
        </w:rPr>
        <w:t>Organizations that engage</w:t>
      </w:r>
      <w:r w:rsidRPr="00843E29">
        <w:rPr>
          <w:rFonts w:ascii="Times New Roman" w:eastAsia="Times New Roman" w:hAnsi="Times New Roman" w:cs="Times New Roman"/>
          <w:sz w:val="24"/>
          <w:szCs w:val="24"/>
        </w:rPr>
        <w:t xml:space="preserve"> in</w:t>
      </w:r>
      <w:r>
        <w:rPr>
          <w:rFonts w:ascii="Times New Roman" w:eastAsia="Times New Roman" w:hAnsi="Times New Roman" w:cs="Times New Roman"/>
          <w:sz w:val="24"/>
          <w:szCs w:val="24"/>
        </w:rPr>
        <w:t xml:space="preserve"> lobbying the U.S. government</w:t>
      </w:r>
      <w:r w:rsidR="00141D5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including</w:t>
      </w:r>
      <w:r w:rsidRPr="00843E29">
        <w:rPr>
          <w:rFonts w:ascii="Times New Roman" w:eastAsia="Times New Roman" w:hAnsi="Times New Roman" w:cs="Times New Roman"/>
          <w:sz w:val="24"/>
          <w:szCs w:val="24"/>
        </w:rPr>
        <w:t xml:space="preserve"> Congress, or pay for another entity to lobby on </w:t>
      </w:r>
      <w:r>
        <w:rPr>
          <w:rFonts w:ascii="Times New Roman" w:eastAsia="Times New Roman" w:hAnsi="Times New Roman" w:cs="Times New Roman"/>
          <w:sz w:val="24"/>
          <w:szCs w:val="24"/>
        </w:rPr>
        <w:t>their</w:t>
      </w:r>
      <w:r w:rsidRPr="00843E29">
        <w:rPr>
          <w:rFonts w:ascii="Times New Roman" w:eastAsia="Times New Roman" w:hAnsi="Times New Roman" w:cs="Times New Roman"/>
          <w:sz w:val="24"/>
          <w:szCs w:val="24"/>
        </w:rPr>
        <w:t xml:space="preserve"> behalf, </w:t>
      </w:r>
      <w:r>
        <w:rPr>
          <w:rFonts w:ascii="Times New Roman" w:eastAsia="Times New Roman" w:hAnsi="Times New Roman" w:cs="Times New Roman"/>
          <w:sz w:val="24"/>
          <w:szCs w:val="24"/>
        </w:rPr>
        <w:t xml:space="preserve">are also required to complete </w:t>
      </w:r>
      <w:r w:rsidRPr="00843E29">
        <w:rPr>
          <w:rFonts w:ascii="Times New Roman" w:eastAsia="Times New Roman" w:hAnsi="Times New Roman" w:cs="Times New Roman"/>
          <w:sz w:val="24"/>
          <w:szCs w:val="24"/>
        </w:rPr>
        <w:t xml:space="preserve">the </w:t>
      </w:r>
      <w:r w:rsidRPr="00843E29">
        <w:rPr>
          <w:rFonts w:ascii="Times New Roman" w:eastAsia="Times New Roman" w:hAnsi="Times New Roman" w:cs="Times New Roman"/>
          <w:b/>
          <w:sz w:val="24"/>
          <w:szCs w:val="24"/>
        </w:rPr>
        <w:t>SF-LLL</w:t>
      </w:r>
      <w:r w:rsidRPr="00843E29">
        <w:rPr>
          <w:rFonts w:ascii="Times New Roman" w:eastAsia="Times New Roman" w:hAnsi="Times New Roman" w:cs="Times New Roman"/>
          <w:sz w:val="24"/>
          <w:szCs w:val="24"/>
        </w:rPr>
        <w:t xml:space="preserve"> “Disclosure of Lobbying Activities” form (</w:t>
      </w:r>
      <w:r w:rsidRPr="003F57E7">
        <w:rPr>
          <w:rFonts w:ascii="Times New Roman" w:eastAsia="Times New Roman" w:hAnsi="Times New Roman" w:cs="Times New Roman"/>
          <w:b/>
          <w:sz w:val="24"/>
          <w:szCs w:val="24"/>
        </w:rPr>
        <w:t>only if applicable</w:t>
      </w:r>
      <w:r w:rsidRPr="00843E29">
        <w:rPr>
          <w:rFonts w:ascii="Times New Roman" w:eastAsia="Times New Roman" w:hAnsi="Times New Roman" w:cs="Times New Roman"/>
          <w:sz w:val="24"/>
          <w:szCs w:val="24"/>
        </w:rPr>
        <w:t>).</w:t>
      </w:r>
      <w:r w:rsidR="00CF1A66" w:rsidRPr="00843E29">
        <w:rPr>
          <w:rFonts w:ascii="Times New Roman" w:eastAsia="Times New Roman" w:hAnsi="Times New Roman" w:cs="Times New Roman"/>
          <w:sz w:val="24"/>
          <w:szCs w:val="24"/>
        </w:rPr>
        <w:t xml:space="preserve">  Please see SF-LLL guidance in Section 2B</w:t>
      </w:r>
      <w:r w:rsidR="00706C29" w:rsidRPr="00706C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00CF1A66" w:rsidRPr="00843E29">
        <w:rPr>
          <w:rFonts w:ascii="Times New Roman" w:eastAsia="Times New Roman" w:hAnsi="Times New Roman" w:cs="Times New Roman"/>
          <w:sz w:val="24"/>
          <w:szCs w:val="24"/>
        </w:rPr>
        <w:t xml:space="preserve">. </w:t>
      </w:r>
      <w:r w:rsidR="00CF1A66" w:rsidRPr="00843E29">
        <w:rPr>
          <w:rFonts w:ascii="Times New Roman" w:eastAsia="Times New Roman" w:hAnsi="Times New Roman" w:cs="Times New Roman"/>
          <w:sz w:val="24"/>
          <w:szCs w:val="24"/>
        </w:rPr>
        <w:br/>
      </w:r>
    </w:p>
    <w:p w14:paraId="20F87E80" w14:textId="667EA604" w:rsidR="00CF1A66" w:rsidRPr="00843E29" w:rsidRDefault="00CF1A66" w:rsidP="00141D59">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Cover Page</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page, preferably as a Word Document) that includes a table with the </w:t>
      </w:r>
      <w:r>
        <w:rPr>
          <w:rFonts w:ascii="Times New Roman" w:eastAsia="Times New Roman" w:hAnsi="Times New Roman" w:cs="Times New Roman"/>
          <w:sz w:val="24"/>
          <w:szCs w:val="24"/>
        </w:rPr>
        <w:t xml:space="preserve">organization name, </w:t>
      </w:r>
      <w:r w:rsidRPr="00843E29">
        <w:rPr>
          <w:rFonts w:ascii="Times New Roman" w:eastAsia="Times New Roman" w:hAnsi="Times New Roman" w:cs="Times New Roman"/>
          <w:sz w:val="24"/>
          <w:szCs w:val="24"/>
        </w:rPr>
        <w:t xml:space="preserve">project title, target country/countries, project synopsis, and name and contact information for the application’s main point of contact.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00D50238" w:rsidRPr="003A3E08">
        <w:rPr>
          <w:rFonts w:ascii="Times New Roman" w:eastAsia="Times New Roman" w:hAnsi="Times New Roman" w:cs="Times New Roman"/>
          <w:i/>
          <w:sz w:val="24"/>
          <w:szCs w:val="24"/>
        </w:rPr>
        <w:t>Cover Page</w:t>
      </w:r>
      <w:r w:rsidR="00D50238">
        <w:rPr>
          <w:rFonts w:ascii="Times New Roman" w:eastAsia="Times New Roman" w:hAnsi="Times New Roman" w:cs="Times New Roman"/>
          <w:sz w:val="24"/>
          <w:szCs w:val="24"/>
        </w:rPr>
        <w:t xml:space="preserve"> </w:t>
      </w:r>
      <w:r w:rsidR="00B07E00">
        <w:rPr>
          <w:rFonts w:ascii="Times New Roman" w:eastAsia="Times New Roman" w:hAnsi="Times New Roman" w:cs="Times New Roman"/>
          <w:sz w:val="24"/>
          <w:szCs w:val="24"/>
        </w:rPr>
        <w:t xml:space="preserve">Section </w:t>
      </w:r>
      <w:r w:rsidR="00706C29">
        <w:rPr>
          <w:rFonts w:ascii="Times New Roman" w:eastAsia="Times New Roman" w:hAnsi="Times New Roman" w:cs="Times New Roman"/>
          <w:sz w:val="24"/>
          <w:szCs w:val="24"/>
        </w:rPr>
        <w:t>2C of the PSI</w:t>
      </w:r>
      <w:r w:rsidRPr="00843E29">
        <w:rPr>
          <w:rFonts w:ascii="Times New Roman" w:eastAsia="Times New Roman" w:hAnsi="Times New Roman" w:cs="Times New Roman"/>
          <w:sz w:val="24"/>
          <w:szCs w:val="24"/>
        </w:rPr>
        <w:t xml:space="preserve"> for a template and more details. </w:t>
      </w:r>
      <w:r w:rsidRPr="00843E29">
        <w:rPr>
          <w:rFonts w:ascii="Times New Roman" w:eastAsia="Times New Roman" w:hAnsi="Times New Roman" w:cs="Times New Roman"/>
          <w:sz w:val="24"/>
          <w:szCs w:val="24"/>
        </w:rPr>
        <w:br/>
      </w:r>
    </w:p>
    <w:p w14:paraId="1FE44226" w14:textId="77777777" w:rsidR="00CA7DF2" w:rsidRDefault="00CF1A66" w:rsidP="00141D59">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lastRenderedPageBreak/>
        <w:t>Executive Summary</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00B07E00"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00B07E00" w:rsidRPr="00843E29" w:rsidDel="00B07E00">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 preferably as a Word Document) that outlines project goals, objectives, activities, etc.</w:t>
      </w:r>
    </w:p>
    <w:p w14:paraId="7819B084" w14:textId="69C1B9FA" w:rsidR="00CF1A66" w:rsidRPr="00CA7DF2" w:rsidRDefault="00CA7DF2" w:rsidP="00141D59">
      <w:pPr>
        <w:pStyle w:val="ListParagraph"/>
        <w:numPr>
          <w:ilvl w:val="0"/>
          <w:numId w:val="23"/>
        </w:numPr>
        <w:spacing w:after="0" w:line="240" w:lineRule="auto"/>
        <w:rPr>
          <w:rFonts w:ascii="Times New Roman" w:eastAsia="Times New Roman" w:hAnsi="Times New Roman" w:cs="Times New Roman"/>
          <w:color w:val="auto"/>
          <w:sz w:val="24"/>
          <w:szCs w:val="24"/>
        </w:rPr>
      </w:pPr>
      <w:r w:rsidRPr="002A61E9">
        <w:rPr>
          <w:rFonts w:ascii="Times New Roman" w:hAnsi="Times New Roman" w:cs="Times New Roman"/>
          <w:b/>
          <w:bCs/>
          <w:sz w:val="24"/>
          <w:szCs w:val="24"/>
        </w:rPr>
        <w:t xml:space="preserve">The </w:t>
      </w:r>
      <w:r w:rsidRPr="00843E29">
        <w:rPr>
          <w:rFonts w:ascii="Times New Roman" w:eastAsia="Times New Roman" w:hAnsi="Times New Roman" w:cs="Times New Roman"/>
          <w:b/>
          <w:sz w:val="24"/>
          <w:szCs w:val="24"/>
        </w:rPr>
        <w:t>Executive Summary</w:t>
      </w:r>
      <w:r w:rsidRPr="002A61E9">
        <w:rPr>
          <w:rFonts w:ascii="Times New Roman" w:hAnsi="Times New Roman" w:cs="Times New Roman"/>
          <w:b/>
          <w:bCs/>
          <w:sz w:val="24"/>
          <w:szCs w:val="24"/>
        </w:rPr>
        <w:t xml:space="preserve"> should include a brief section that explicitly states</w:t>
      </w:r>
      <w:r w:rsidR="00E503EB">
        <w:rPr>
          <w:rFonts w:ascii="Times New Roman" w:hAnsi="Times New Roman" w:cs="Times New Roman"/>
          <w:b/>
          <w:bCs/>
          <w:sz w:val="24"/>
          <w:szCs w:val="24"/>
        </w:rPr>
        <w:t xml:space="preserve">: </w:t>
      </w:r>
      <w:r w:rsidRPr="002A61E9">
        <w:rPr>
          <w:rFonts w:ascii="Times New Roman" w:hAnsi="Times New Roman" w:cs="Times New Roman"/>
          <w:b/>
          <w:bCs/>
          <w:sz w:val="24"/>
          <w:szCs w:val="24"/>
        </w:rPr>
        <w:t xml:space="preserve"> (1) the problem statement addressed by the project, (2) research-based evidence justifying the unique project approach, and (3) quantifiable project outcomes and impacts.</w:t>
      </w:r>
      <w:r w:rsidR="00141D59">
        <w:rPr>
          <w:rFonts w:ascii="Times New Roman" w:hAnsi="Times New Roman" w:cs="Times New Roman"/>
          <w:b/>
          <w:bCs/>
          <w:sz w:val="24"/>
          <w:szCs w:val="24"/>
        </w:rPr>
        <w:br/>
      </w:r>
    </w:p>
    <w:p w14:paraId="0C95A4C1" w14:textId="4261680A" w:rsidR="00CF1A66" w:rsidRPr="00843E29" w:rsidRDefault="00CF1A66" w:rsidP="00141D59">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Table of Contents</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00B07E00"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00B07E00" w:rsidRPr="00843E29" w:rsidDel="00B07E00">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page, preferably as a Word Document) listing all documents and attachments with page numbers. </w:t>
      </w:r>
      <w:r w:rsidRPr="00843E29">
        <w:rPr>
          <w:rFonts w:ascii="Times New Roman" w:eastAsia="Times New Roman" w:hAnsi="Times New Roman" w:cs="Times New Roman"/>
          <w:sz w:val="24"/>
          <w:szCs w:val="24"/>
        </w:rPr>
        <w:br/>
      </w:r>
    </w:p>
    <w:p w14:paraId="63DE29B2" w14:textId="1E25F1B2" w:rsidR="00B12CD2" w:rsidRPr="00EE4891" w:rsidRDefault="00CF1A66" w:rsidP="00141D59">
      <w:pPr>
        <w:pStyle w:val="ListParagraph"/>
        <w:numPr>
          <w:ilvl w:val="0"/>
          <w:numId w:val="17"/>
        </w:numPr>
        <w:spacing w:after="0" w:line="240" w:lineRule="auto"/>
        <w:rPr>
          <w:rFonts w:ascii="Times New Roman" w:eastAsia="Times New Roman" w:hAnsi="Times New Roman" w:cs="Times New Roman"/>
          <w:color w:val="FF0000"/>
          <w:sz w:val="24"/>
          <w:szCs w:val="24"/>
        </w:rPr>
      </w:pPr>
      <w:r w:rsidRPr="00B12CD2">
        <w:rPr>
          <w:rFonts w:ascii="Times New Roman" w:eastAsia="Times New Roman" w:hAnsi="Times New Roman" w:cs="Times New Roman"/>
          <w:b/>
          <w:sz w:val="24"/>
          <w:szCs w:val="24"/>
        </w:rPr>
        <w:t>Proposal Narrative</w:t>
      </w:r>
      <w:r w:rsidRPr="00B12CD2">
        <w:rPr>
          <w:rFonts w:ascii="Times New Roman" w:eastAsia="Times New Roman" w:hAnsi="Times New Roman" w:cs="Times New Roman"/>
          <w:sz w:val="24"/>
          <w:szCs w:val="24"/>
        </w:rPr>
        <w:t xml:space="preserve"> (not to exceed ten </w:t>
      </w:r>
      <w:r w:rsidR="00EF6BF0">
        <w:rPr>
          <w:rFonts w:ascii="Times New Roman" w:eastAsia="Times New Roman" w:hAnsi="Times New Roman" w:cs="Times New Roman"/>
          <w:sz w:val="24"/>
          <w:szCs w:val="24"/>
        </w:rPr>
        <w:t>(</w:t>
      </w:r>
      <w:r w:rsidRPr="00B12CD2">
        <w:rPr>
          <w:rFonts w:ascii="Times New Roman" w:eastAsia="Times New Roman" w:hAnsi="Times New Roman" w:cs="Times New Roman"/>
          <w:sz w:val="24"/>
          <w:szCs w:val="24"/>
        </w:rPr>
        <w:t>10</w:t>
      </w:r>
      <w:r w:rsidR="00EF6BF0">
        <w:rPr>
          <w:rFonts w:ascii="Times New Roman" w:eastAsia="Times New Roman" w:hAnsi="Times New Roman" w:cs="Times New Roman"/>
          <w:sz w:val="24"/>
          <w:szCs w:val="24"/>
        </w:rPr>
        <w:t>)</w:t>
      </w:r>
      <w:r w:rsidRPr="00B12CD2">
        <w:rPr>
          <w:rFonts w:ascii="Times New Roman" w:eastAsia="Times New Roman" w:hAnsi="Times New Roman" w:cs="Times New Roman"/>
          <w:sz w:val="24"/>
          <w:szCs w:val="24"/>
        </w:rPr>
        <w:t xml:space="preserve"> pages, preferably as a Word Document).  Please note the </w:t>
      </w:r>
      <w:r w:rsidR="00E25DBC" w:rsidRPr="00B12CD2">
        <w:rPr>
          <w:rFonts w:ascii="Times New Roman" w:eastAsia="Times New Roman" w:hAnsi="Times New Roman" w:cs="Times New Roman"/>
          <w:sz w:val="24"/>
          <w:szCs w:val="24"/>
        </w:rPr>
        <w:t>ten-page</w:t>
      </w:r>
      <w:r w:rsidRPr="00B12CD2">
        <w:rPr>
          <w:rFonts w:ascii="Times New Roman" w:eastAsia="Times New Roman" w:hAnsi="Times New Roman" w:cs="Times New Roman"/>
          <w:sz w:val="24"/>
          <w:szCs w:val="24"/>
        </w:rPr>
        <w:t xml:space="preserve"> limit </w:t>
      </w:r>
      <w:r w:rsidRPr="00EF6BF0">
        <w:rPr>
          <w:rFonts w:ascii="Times New Roman" w:eastAsia="Times New Roman" w:hAnsi="Times New Roman" w:cs="Times New Roman"/>
          <w:b/>
          <w:sz w:val="24"/>
          <w:szCs w:val="24"/>
        </w:rPr>
        <w:t xml:space="preserve">does not </w:t>
      </w:r>
      <w:r w:rsidRPr="003A3E08">
        <w:rPr>
          <w:rFonts w:ascii="Times New Roman" w:eastAsia="Times New Roman" w:hAnsi="Times New Roman" w:cs="Times New Roman"/>
          <w:b/>
          <w:sz w:val="24"/>
          <w:szCs w:val="24"/>
        </w:rPr>
        <w:t>include</w:t>
      </w:r>
      <w:r w:rsidRPr="00B12CD2">
        <w:rPr>
          <w:rFonts w:ascii="Times New Roman" w:eastAsia="Times New Roman" w:hAnsi="Times New Roman" w:cs="Times New Roman"/>
          <w:sz w:val="24"/>
          <w:szCs w:val="24"/>
        </w:rPr>
        <w:t xml:space="preserve"> the Cover Page, Executive Summary, Table of Contents, Attachments, Detailed Budget, Budget Narrative, Audit, or NICRA.  Applicants are encouraged to combine multiple documents in</w:t>
      </w:r>
      <w:r w:rsidR="00E503EB">
        <w:rPr>
          <w:rFonts w:ascii="Times New Roman" w:eastAsia="Times New Roman" w:hAnsi="Times New Roman" w:cs="Times New Roman"/>
          <w:sz w:val="24"/>
          <w:szCs w:val="24"/>
        </w:rPr>
        <w:t>to</w:t>
      </w:r>
      <w:r w:rsidRPr="00B12CD2">
        <w:rPr>
          <w:rFonts w:ascii="Times New Roman" w:eastAsia="Times New Roman" w:hAnsi="Times New Roman" w:cs="Times New Roman"/>
          <w:sz w:val="24"/>
          <w:szCs w:val="24"/>
        </w:rPr>
        <w:t xml:space="preserve"> a single Word Document or PDF (i.e. Cover Page, Table of Contents, Executive Summary, and Proposal Narrative in one file).  Please see </w:t>
      </w:r>
      <w:r w:rsidRPr="00B12CD2">
        <w:rPr>
          <w:rFonts w:ascii="Times New Roman" w:eastAsia="Times New Roman" w:hAnsi="Times New Roman" w:cs="Times New Roman"/>
          <w:i/>
          <w:sz w:val="24"/>
          <w:szCs w:val="24"/>
        </w:rPr>
        <w:t xml:space="preserve">Proposal Narrative Guidelines </w:t>
      </w:r>
      <w:r w:rsidRPr="00B12CD2">
        <w:rPr>
          <w:rFonts w:ascii="Times New Roman" w:eastAsia="Times New Roman" w:hAnsi="Times New Roman" w:cs="Times New Roman"/>
          <w:sz w:val="24"/>
          <w:szCs w:val="24"/>
        </w:rPr>
        <w:t xml:space="preserve">in </w:t>
      </w:r>
      <w:r w:rsidR="002F1FEE" w:rsidRPr="00B12CD2">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 xml:space="preserve">ection </w:t>
      </w:r>
      <w:r w:rsidR="003D7204">
        <w:rPr>
          <w:rFonts w:ascii="Times New Roman" w:eastAsia="Times New Roman" w:hAnsi="Times New Roman" w:cs="Times New Roman"/>
          <w:sz w:val="24"/>
          <w:szCs w:val="24"/>
        </w:rPr>
        <w:t xml:space="preserve">2F </w:t>
      </w:r>
      <w:r w:rsidR="00706C29">
        <w:rPr>
          <w:rFonts w:ascii="Times New Roman" w:eastAsia="Times New Roman" w:hAnsi="Times New Roman" w:cs="Times New Roman"/>
          <w:sz w:val="24"/>
          <w:szCs w:val="24"/>
        </w:rPr>
        <w:t>of the PSI</w:t>
      </w:r>
      <w:r w:rsidRPr="00B12CD2">
        <w:rPr>
          <w:rFonts w:ascii="Times New Roman" w:eastAsia="Times New Roman" w:hAnsi="Times New Roman" w:cs="Times New Roman"/>
          <w:sz w:val="24"/>
          <w:szCs w:val="24"/>
        </w:rPr>
        <w:t xml:space="preserve"> for more details.</w:t>
      </w:r>
      <w:r w:rsidR="00046B0B" w:rsidRPr="00B12CD2">
        <w:rPr>
          <w:rFonts w:ascii="Times New Roman" w:eastAsia="Times New Roman" w:hAnsi="Times New Roman" w:cs="Times New Roman"/>
          <w:color w:val="FF0000"/>
          <w:sz w:val="24"/>
          <w:szCs w:val="24"/>
        </w:rPr>
        <w:t xml:space="preserve"> </w:t>
      </w:r>
    </w:p>
    <w:p w14:paraId="5CF28A99" w14:textId="48089578" w:rsidR="00CF1A66" w:rsidRPr="004F69EC" w:rsidRDefault="00D50238" w:rsidP="00141D59">
      <w:pPr>
        <w:pStyle w:val="ListParagraph"/>
        <w:numPr>
          <w:ilvl w:val="0"/>
          <w:numId w:val="23"/>
        </w:numPr>
        <w:spacing w:after="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The</w:t>
      </w:r>
      <w:r w:rsidR="00B12CD2" w:rsidRPr="004F69EC">
        <w:rPr>
          <w:rFonts w:ascii="Times New Roman" w:eastAsia="Times New Roman" w:hAnsi="Times New Roman" w:cs="Times New Roman"/>
          <w:color w:val="auto"/>
          <w:sz w:val="24"/>
          <w:szCs w:val="24"/>
        </w:rPr>
        <w:t xml:space="preserve"> </w:t>
      </w:r>
      <w:bookmarkStart w:id="0" w:name="_Hlk29828933"/>
      <w:r w:rsidR="00A35321" w:rsidRPr="004F69EC">
        <w:rPr>
          <w:rFonts w:ascii="Times New Roman" w:eastAsia="Times New Roman" w:hAnsi="Times New Roman" w:cs="Times New Roman"/>
          <w:color w:val="auto"/>
          <w:sz w:val="24"/>
          <w:szCs w:val="24"/>
        </w:rPr>
        <w:t>Proposal N</w:t>
      </w:r>
      <w:r w:rsidR="00B12CD2" w:rsidRPr="004F69EC">
        <w:rPr>
          <w:rFonts w:ascii="Times New Roman" w:eastAsia="Times New Roman" w:hAnsi="Times New Roman" w:cs="Times New Roman"/>
          <w:color w:val="auto"/>
          <w:sz w:val="24"/>
          <w:szCs w:val="24"/>
        </w:rPr>
        <w:t xml:space="preserve">arrative </w:t>
      </w:r>
      <w:bookmarkEnd w:id="0"/>
      <w:r>
        <w:rPr>
          <w:rFonts w:ascii="Times New Roman" w:eastAsia="Times New Roman" w:hAnsi="Times New Roman" w:cs="Times New Roman"/>
          <w:color w:val="auto"/>
          <w:sz w:val="24"/>
          <w:szCs w:val="24"/>
        </w:rPr>
        <w:t>should demonstrate</w:t>
      </w:r>
      <w:r w:rsidR="00B12CD2" w:rsidRPr="004F69EC">
        <w:rPr>
          <w:rFonts w:ascii="Times New Roman" w:eastAsia="Times New Roman" w:hAnsi="Times New Roman" w:cs="Times New Roman"/>
          <w:color w:val="auto"/>
          <w:sz w:val="24"/>
          <w:szCs w:val="24"/>
        </w:rPr>
        <w:t xml:space="preserve"> the </w:t>
      </w:r>
      <w:r w:rsidR="00E503EB">
        <w:rPr>
          <w:rFonts w:ascii="Times New Roman" w:eastAsia="Times New Roman" w:hAnsi="Times New Roman" w:cs="Times New Roman"/>
          <w:color w:val="auto"/>
          <w:sz w:val="24"/>
          <w:szCs w:val="24"/>
        </w:rPr>
        <w:t>a</w:t>
      </w:r>
      <w:r w:rsidR="00B12CD2" w:rsidRPr="004F69EC">
        <w:rPr>
          <w:rFonts w:ascii="Times New Roman" w:eastAsia="Times New Roman" w:hAnsi="Times New Roman" w:cs="Times New Roman"/>
          <w:color w:val="auto"/>
          <w:sz w:val="24"/>
          <w:szCs w:val="24"/>
        </w:rPr>
        <w:t xml:space="preserve">pplicant’s commitment to </w:t>
      </w:r>
      <w:r w:rsidR="00F64A8A" w:rsidRPr="004F69EC">
        <w:rPr>
          <w:rFonts w:ascii="Times New Roman" w:eastAsia="Times New Roman" w:hAnsi="Times New Roman" w:cs="Times New Roman"/>
          <w:color w:val="auto"/>
          <w:sz w:val="24"/>
          <w:szCs w:val="24"/>
        </w:rPr>
        <w:t>ensuring the participation of all people</w:t>
      </w:r>
      <w:r w:rsidR="00B12CD2" w:rsidRPr="004F69EC">
        <w:rPr>
          <w:rFonts w:ascii="Times New Roman" w:eastAsia="Times New Roman" w:hAnsi="Times New Roman" w:cs="Times New Roman"/>
          <w:color w:val="auto"/>
          <w:sz w:val="24"/>
          <w:szCs w:val="24"/>
        </w:rPr>
        <w:t xml:space="preserve"> as a strategy for implementation</w:t>
      </w:r>
      <w:r w:rsidR="004F69EC" w:rsidRPr="004F69EC">
        <w:rPr>
          <w:rFonts w:ascii="Times New Roman" w:eastAsia="Times New Roman" w:hAnsi="Times New Roman" w:cs="Times New Roman"/>
          <w:color w:val="auto"/>
          <w:sz w:val="24"/>
          <w:szCs w:val="24"/>
        </w:rPr>
        <w:t xml:space="preserve">.  </w:t>
      </w:r>
      <w:r w:rsidR="00B12CD2" w:rsidRPr="004F69EC">
        <w:rPr>
          <w:rFonts w:ascii="Times New Roman" w:eastAsia="Times New Roman" w:hAnsi="Times New Roman" w:cs="Times New Roman"/>
          <w:color w:val="auto"/>
          <w:sz w:val="24"/>
          <w:szCs w:val="24"/>
        </w:rPr>
        <w:t>Please integrate inclusion strategies in all sections of the Proposal Narrative</w:t>
      </w:r>
      <w:r w:rsidR="00A35321" w:rsidRPr="004F69EC">
        <w:rPr>
          <w:rFonts w:ascii="Times New Roman" w:eastAsia="Times New Roman" w:hAnsi="Times New Roman" w:cs="Times New Roman"/>
          <w:color w:val="auto"/>
          <w:sz w:val="24"/>
          <w:szCs w:val="24"/>
        </w:rPr>
        <w:t xml:space="preserve"> to enhance programmatic impact</w:t>
      </w:r>
      <w:r w:rsidR="00B12CD2" w:rsidRPr="004F69EC">
        <w:rPr>
          <w:rFonts w:ascii="Times New Roman" w:eastAsia="Times New Roman" w:hAnsi="Times New Roman" w:cs="Times New Roman"/>
          <w:color w:val="auto"/>
          <w:sz w:val="24"/>
          <w:szCs w:val="24"/>
        </w:rPr>
        <w:t xml:space="preserve">. </w:t>
      </w:r>
      <w:r w:rsidR="00141D59">
        <w:rPr>
          <w:rFonts w:ascii="Times New Roman" w:eastAsia="Times New Roman" w:hAnsi="Times New Roman" w:cs="Times New Roman"/>
          <w:color w:val="auto"/>
          <w:sz w:val="24"/>
          <w:szCs w:val="24"/>
        </w:rPr>
        <w:br/>
      </w:r>
    </w:p>
    <w:p w14:paraId="1B4922F8" w14:textId="3E0B97D7" w:rsidR="00384747" w:rsidRPr="00566B39" w:rsidRDefault="00CF1A66" w:rsidP="00566B39">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w:t>
      </w:r>
      <w:r w:rsidRPr="00843E29">
        <w:rPr>
          <w:rFonts w:ascii="Times New Roman" w:eastAsia="Times New Roman" w:hAnsi="Times New Roman" w:cs="Times New Roman"/>
          <w:sz w:val="24"/>
          <w:szCs w:val="24"/>
        </w:rPr>
        <w:t xml:space="preserve"> (preferably as an Excel workbook) that includes three </w:t>
      </w:r>
      <w:r w:rsidR="00D50238">
        <w:rPr>
          <w:rFonts w:ascii="Times New Roman" w:eastAsia="Times New Roman" w:hAnsi="Times New Roman" w:cs="Times New Roman"/>
          <w:sz w:val="24"/>
          <w:szCs w:val="24"/>
        </w:rPr>
        <w:t xml:space="preserve">(3) </w:t>
      </w:r>
      <w:r w:rsidRPr="00843E29">
        <w:rPr>
          <w:rFonts w:ascii="Times New Roman" w:eastAsia="Times New Roman" w:hAnsi="Times New Roman" w:cs="Times New Roman"/>
          <w:sz w:val="24"/>
          <w:szCs w:val="24"/>
        </w:rPr>
        <w:t xml:space="preserve">columns containing the request to DRL, any cost sharing contribution, and the total budget.  A summary budget should also be included using the OMB-approved budget categories (see SF-424A as a sample) in a separate tab.  Costs must be in U.S. </w:t>
      </w:r>
      <w:r w:rsidR="00E503EB">
        <w:rPr>
          <w:rFonts w:ascii="Times New Roman" w:eastAsia="Times New Roman" w:hAnsi="Times New Roman" w:cs="Times New Roman"/>
          <w:sz w:val="24"/>
          <w:szCs w:val="24"/>
        </w:rPr>
        <w:t>D</w:t>
      </w:r>
      <w:r w:rsidRPr="00843E29">
        <w:rPr>
          <w:rFonts w:ascii="Times New Roman" w:eastAsia="Times New Roman" w:hAnsi="Times New Roman" w:cs="Times New Roman"/>
          <w:sz w:val="24"/>
          <w:szCs w:val="24"/>
        </w:rPr>
        <w:t>ollars.  Detailed line-item budgets for s</w:t>
      </w:r>
      <w:r>
        <w:rPr>
          <w:rFonts w:ascii="Times New Roman" w:eastAsia="Times New Roman" w:hAnsi="Times New Roman" w:cs="Times New Roman"/>
          <w:sz w:val="24"/>
          <w:szCs w:val="24"/>
        </w:rPr>
        <w:t>ub</w:t>
      </w:r>
      <w:r w:rsidR="00E503EB">
        <w:rPr>
          <w:rFonts w:ascii="Times New Roman" w:eastAsia="Times New Roman" w:hAnsi="Times New Roman" w:cs="Times New Roman"/>
          <w:sz w:val="24"/>
          <w:szCs w:val="24"/>
        </w:rPr>
        <w:t>-</w:t>
      </w:r>
      <w:r>
        <w:rPr>
          <w:rFonts w:ascii="Times New Roman" w:eastAsia="Times New Roman" w:hAnsi="Times New Roman" w:cs="Times New Roman"/>
          <w:sz w:val="24"/>
          <w:szCs w:val="24"/>
        </w:rPr>
        <w:t>grantees should be included as</w:t>
      </w:r>
      <w:r w:rsidRPr="00843E29">
        <w:rPr>
          <w:rFonts w:ascii="Times New Roman" w:eastAsia="Times New Roman" w:hAnsi="Times New Roman" w:cs="Times New Roman"/>
          <w:sz w:val="24"/>
          <w:szCs w:val="24"/>
        </w:rPr>
        <w:t xml:space="preserve"> additional tabs within the Excel workbook (if available at the time of submission). </w:t>
      </w:r>
      <w:r>
        <w:rPr>
          <w:rFonts w:ascii="Times New Roman" w:eastAsia="Times New Roman" w:hAnsi="Times New Roman" w:cs="Times New Roman"/>
          <w:sz w:val="24"/>
          <w:szCs w:val="24"/>
        </w:rPr>
        <w:t xml:space="preserve"> </w:t>
      </w:r>
      <w:r w:rsidR="00384747" w:rsidRPr="00566B39">
        <w:rPr>
          <w:rFonts w:ascii="Times New Roman" w:eastAsia="Times New Roman" w:hAnsi="Times New Roman" w:cs="Times New Roman"/>
          <w:sz w:val="24"/>
          <w:szCs w:val="24"/>
        </w:rPr>
        <w:t xml:space="preserve">Please see </w:t>
      </w:r>
      <w:r w:rsidR="00384747" w:rsidRPr="00566B39">
        <w:rPr>
          <w:rFonts w:ascii="Times New Roman" w:eastAsia="Times New Roman" w:hAnsi="Times New Roman" w:cs="Times New Roman"/>
          <w:i/>
          <w:iCs/>
          <w:sz w:val="24"/>
          <w:szCs w:val="24"/>
        </w:rPr>
        <w:t>Budget Guidelines</w:t>
      </w:r>
      <w:r w:rsidR="00384747" w:rsidRPr="00566B39">
        <w:rPr>
          <w:rFonts w:ascii="Times New Roman" w:eastAsia="Times New Roman" w:hAnsi="Times New Roman" w:cs="Times New Roman"/>
          <w:sz w:val="24"/>
          <w:szCs w:val="24"/>
        </w:rPr>
        <w:t xml:space="preserve"> Section 2G of the PSI for more information.</w:t>
      </w:r>
    </w:p>
    <w:p w14:paraId="47EDDAC9" w14:textId="28B79457" w:rsidR="006709B1" w:rsidRPr="002C5E91" w:rsidRDefault="00794073" w:rsidP="00141D59">
      <w:pPr>
        <w:pStyle w:val="NoSpacing"/>
        <w:numPr>
          <w:ilvl w:val="1"/>
          <w:numId w:val="17"/>
        </w:numPr>
        <w:rPr>
          <w:rFonts w:ascii="Times New Roman" w:eastAsia="Times New Roman" w:hAnsi="Times New Roman" w:cs="Times New Roman"/>
          <w:color w:val="auto"/>
          <w:sz w:val="24"/>
          <w:szCs w:val="24"/>
        </w:rPr>
      </w:pPr>
      <w:r>
        <w:rPr>
          <w:rFonts w:ascii="Times New Roman" w:hAnsi="Times New Roman" w:cs="Times New Roman"/>
          <w:color w:val="auto"/>
          <w:sz w:val="24"/>
          <w:szCs w:val="24"/>
        </w:rPr>
        <w:t>The</w:t>
      </w:r>
      <w:r w:rsidR="003B035C" w:rsidRPr="00C15E12">
        <w:rPr>
          <w:rFonts w:ascii="Times New Roman" w:hAnsi="Times New Roman" w:cs="Times New Roman"/>
          <w:color w:val="auto"/>
          <w:sz w:val="24"/>
          <w:szCs w:val="24"/>
        </w:rPr>
        <w:t xml:space="preserve"> programming approach </w:t>
      </w:r>
      <w:r>
        <w:rPr>
          <w:rFonts w:ascii="Times New Roman" w:hAnsi="Times New Roman" w:cs="Times New Roman"/>
          <w:color w:val="auto"/>
          <w:sz w:val="24"/>
          <w:szCs w:val="24"/>
        </w:rPr>
        <w:t xml:space="preserve">should be </w:t>
      </w:r>
      <w:r w:rsidR="003B035C" w:rsidRPr="00C15E12">
        <w:rPr>
          <w:rFonts w:ascii="Times New Roman" w:hAnsi="Times New Roman" w:cs="Times New Roman"/>
          <w:color w:val="auto"/>
          <w:sz w:val="24"/>
          <w:szCs w:val="24"/>
        </w:rPr>
        <w:t>dedicated to strengthening inclusive societies as a necessary pillar of strong democracies. </w:t>
      </w:r>
      <w:r w:rsidR="002F1FEE" w:rsidRPr="00C15E12">
        <w:rPr>
          <w:rFonts w:ascii="Times New Roman" w:hAnsi="Times New Roman" w:cs="Times New Roman"/>
          <w:color w:val="auto"/>
          <w:sz w:val="24"/>
          <w:szCs w:val="24"/>
        </w:rPr>
        <w:t xml:space="preserve"> </w:t>
      </w:r>
      <w:r w:rsidR="003B035C" w:rsidRPr="00C15E12">
        <w:rPr>
          <w:rFonts w:ascii="Times New Roman" w:hAnsi="Times New Roman" w:cs="Times New Roman"/>
          <w:color w:val="auto"/>
          <w:sz w:val="24"/>
          <w:szCs w:val="24"/>
        </w:rPr>
        <w:t>Please include cost</w:t>
      </w:r>
      <w:r w:rsidR="002F1FEE" w:rsidRPr="00C15E12">
        <w:rPr>
          <w:rFonts w:ascii="Times New Roman" w:hAnsi="Times New Roman" w:cs="Times New Roman"/>
          <w:color w:val="auto"/>
          <w:sz w:val="24"/>
          <w:szCs w:val="24"/>
        </w:rPr>
        <w:t>s</w:t>
      </w:r>
      <w:r w:rsidR="003B035C" w:rsidRPr="00C15E12">
        <w:rPr>
          <w:rFonts w:ascii="Times New Roman" w:hAnsi="Times New Roman" w:cs="Times New Roman"/>
          <w:color w:val="auto"/>
          <w:sz w:val="24"/>
          <w:szCs w:val="24"/>
        </w:rPr>
        <w:t xml:space="preserve"> </w:t>
      </w:r>
      <w:r w:rsidR="003B035C" w:rsidRPr="002C5E91">
        <w:rPr>
          <w:rFonts w:ascii="Times New Roman" w:hAnsi="Times New Roman" w:cs="Times New Roman"/>
          <w:color w:val="auto"/>
          <w:sz w:val="24"/>
          <w:szCs w:val="24"/>
        </w:rPr>
        <w:t xml:space="preserve">associated with this commitment in the </w:t>
      </w:r>
      <w:r w:rsidR="00E503EB">
        <w:rPr>
          <w:rFonts w:ascii="Times New Roman" w:hAnsi="Times New Roman" w:cs="Times New Roman"/>
          <w:color w:val="auto"/>
          <w:sz w:val="24"/>
          <w:szCs w:val="24"/>
        </w:rPr>
        <w:t>B</w:t>
      </w:r>
      <w:r w:rsidR="003B035C" w:rsidRPr="002C5E91">
        <w:rPr>
          <w:rFonts w:ascii="Times New Roman" w:hAnsi="Times New Roman" w:cs="Times New Roman"/>
          <w:color w:val="auto"/>
          <w:sz w:val="24"/>
          <w:szCs w:val="24"/>
        </w:rPr>
        <w:t xml:space="preserve">udget and </w:t>
      </w:r>
      <w:r w:rsidR="00E503EB">
        <w:rPr>
          <w:rFonts w:ascii="Times New Roman" w:hAnsi="Times New Roman" w:cs="Times New Roman"/>
          <w:color w:val="auto"/>
          <w:sz w:val="24"/>
          <w:szCs w:val="24"/>
        </w:rPr>
        <w:t>B</w:t>
      </w:r>
      <w:r w:rsidR="003B035C" w:rsidRPr="002C5E91">
        <w:rPr>
          <w:rFonts w:ascii="Times New Roman" w:hAnsi="Times New Roman" w:cs="Times New Roman"/>
          <w:color w:val="auto"/>
          <w:sz w:val="24"/>
          <w:szCs w:val="24"/>
        </w:rPr>
        <w:t xml:space="preserve">udget </w:t>
      </w:r>
      <w:r w:rsidR="00E503EB">
        <w:rPr>
          <w:rFonts w:ascii="Times New Roman" w:hAnsi="Times New Roman" w:cs="Times New Roman"/>
          <w:color w:val="auto"/>
          <w:sz w:val="24"/>
          <w:szCs w:val="24"/>
        </w:rPr>
        <w:t>N</w:t>
      </w:r>
      <w:r w:rsidR="003B035C" w:rsidRPr="002C5E91">
        <w:rPr>
          <w:rFonts w:ascii="Times New Roman" w:hAnsi="Times New Roman" w:cs="Times New Roman"/>
          <w:color w:val="auto"/>
          <w:sz w:val="24"/>
          <w:szCs w:val="24"/>
        </w:rPr>
        <w:t>arrative.</w:t>
      </w:r>
    </w:p>
    <w:p w14:paraId="0AEF2145" w14:textId="77777777" w:rsidR="006448FC" w:rsidRPr="00843E29" w:rsidRDefault="006448FC" w:rsidP="00141D59">
      <w:pPr>
        <w:pStyle w:val="NoSpacing"/>
        <w:rPr>
          <w:rFonts w:ascii="Times New Roman" w:eastAsia="Times New Roman" w:hAnsi="Times New Roman" w:cs="Times New Roman"/>
          <w:sz w:val="24"/>
          <w:szCs w:val="24"/>
        </w:rPr>
      </w:pPr>
    </w:p>
    <w:p w14:paraId="1DDC1AEC" w14:textId="0A4A740F" w:rsidR="0035360E" w:rsidRDefault="00CF1A66" w:rsidP="00141D59">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 Narrative</w:t>
      </w:r>
      <w:r w:rsidRPr="00843E29">
        <w:rPr>
          <w:rFonts w:ascii="Times New Roman" w:eastAsia="Times New Roman" w:hAnsi="Times New Roman" w:cs="Times New Roman"/>
          <w:sz w:val="24"/>
          <w:szCs w:val="24"/>
        </w:rPr>
        <w:t xml:space="preserve"> (preferably as a Word Document) that includes substantive explanations and justifications for each </w:t>
      </w:r>
      <w:r w:rsidR="00794073" w:rsidRPr="00843E29">
        <w:rPr>
          <w:rFonts w:ascii="Times New Roman" w:eastAsia="Times New Roman" w:hAnsi="Times New Roman" w:cs="Times New Roman"/>
          <w:sz w:val="24"/>
          <w:szCs w:val="24"/>
        </w:rPr>
        <w:t>line item</w:t>
      </w:r>
      <w:r w:rsidRPr="00843E29">
        <w:rPr>
          <w:rFonts w:ascii="Times New Roman" w:eastAsia="Times New Roman" w:hAnsi="Times New Roman" w:cs="Times New Roman"/>
          <w:sz w:val="24"/>
          <w:szCs w:val="24"/>
        </w:rPr>
        <w:t xml:space="preserve"> in the detailed budget spreadsheet, as well as the source and a description of all cost-share offered.  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G</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p>
    <w:p w14:paraId="7582A848" w14:textId="77777777" w:rsidR="00BE70AE" w:rsidRPr="00BE70AE" w:rsidRDefault="00BE70AE" w:rsidP="00BE70AE">
      <w:pPr>
        <w:pStyle w:val="NoSpacing"/>
        <w:ind w:left="720"/>
        <w:rPr>
          <w:rFonts w:ascii="Times New Roman" w:eastAsia="Times New Roman" w:hAnsi="Times New Roman" w:cs="Times New Roman"/>
          <w:sz w:val="24"/>
          <w:szCs w:val="24"/>
        </w:rPr>
      </w:pPr>
    </w:p>
    <w:p w14:paraId="2130AD9B" w14:textId="1E852900" w:rsidR="00CF1A66" w:rsidRPr="00843E29" w:rsidRDefault="00C8397E" w:rsidP="00141D59">
      <w:pPr>
        <w:pStyle w:val="NoSpacing"/>
        <w:numPr>
          <w:ilvl w:val="0"/>
          <w:numId w:val="17"/>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w:t>
      </w:r>
      <w:r w:rsidRPr="00843E29">
        <w:rPr>
          <w:rFonts w:ascii="Times New Roman" w:eastAsia="Times New Roman" w:hAnsi="Times New Roman" w:cs="Times New Roman"/>
          <w:sz w:val="24"/>
          <w:szCs w:val="24"/>
        </w:rPr>
        <w:t xml:space="preserve"> </w:t>
      </w:r>
      <w:r w:rsidR="00CF1A66" w:rsidRPr="00843E29">
        <w:rPr>
          <w:rFonts w:ascii="Times New Roman" w:eastAsia="Times New Roman" w:hAnsi="Times New Roman" w:cs="Times New Roman"/>
          <w:sz w:val="24"/>
          <w:szCs w:val="24"/>
        </w:rPr>
        <w:t xml:space="preserve">organization’s most recent </w:t>
      </w:r>
      <w:r w:rsidR="00CF1A66" w:rsidRPr="00843E29">
        <w:rPr>
          <w:rFonts w:ascii="Times New Roman" w:eastAsia="Times New Roman" w:hAnsi="Times New Roman" w:cs="Times New Roman"/>
          <w:b/>
          <w:sz w:val="24"/>
          <w:szCs w:val="24"/>
        </w:rPr>
        <w:t>audit</w:t>
      </w:r>
      <w:r w:rsidR="00CF1A66" w:rsidRPr="00843E29">
        <w:rPr>
          <w:rFonts w:ascii="Times New Roman" w:eastAsia="Times New Roman" w:hAnsi="Times New Roman" w:cs="Times New Roman"/>
          <w:sz w:val="24"/>
          <w:szCs w:val="24"/>
        </w:rPr>
        <w:t xml:space="preserve">, if applicable. </w:t>
      </w:r>
      <w:r w:rsidR="00CF1A66">
        <w:rPr>
          <w:rFonts w:ascii="Times New Roman" w:eastAsia="Times New Roman" w:hAnsi="Times New Roman" w:cs="Times New Roman"/>
          <w:sz w:val="24"/>
          <w:szCs w:val="24"/>
        </w:rPr>
        <w:t xml:space="preserve"> </w:t>
      </w:r>
      <w:r w:rsidR="00CF1A66" w:rsidRPr="00843E29">
        <w:rPr>
          <w:rFonts w:ascii="Times New Roman" w:eastAsia="Times New Roman" w:hAnsi="Times New Roman" w:cs="Times New Roman"/>
          <w:sz w:val="24"/>
          <w:szCs w:val="24"/>
        </w:rPr>
        <w:t xml:space="preserve">This should be </w:t>
      </w:r>
      <w:r w:rsidR="00CF1A66">
        <w:rPr>
          <w:rFonts w:ascii="Times New Roman" w:eastAsia="Times New Roman" w:hAnsi="Times New Roman" w:cs="Times New Roman"/>
          <w:sz w:val="24"/>
          <w:szCs w:val="24"/>
        </w:rPr>
        <w:t>a single audit</w:t>
      </w:r>
      <w:r w:rsidR="002F1FEE">
        <w:rPr>
          <w:rFonts w:ascii="Times New Roman" w:eastAsia="Times New Roman" w:hAnsi="Times New Roman" w:cs="Times New Roman"/>
          <w:sz w:val="24"/>
          <w:szCs w:val="24"/>
        </w:rPr>
        <w:t>,</w:t>
      </w:r>
      <w:r w:rsidR="00CF1A66">
        <w:rPr>
          <w:rFonts w:ascii="Times New Roman" w:eastAsia="Times New Roman" w:hAnsi="Times New Roman" w:cs="Times New Roman"/>
          <w:sz w:val="24"/>
          <w:szCs w:val="24"/>
        </w:rPr>
        <w:t xml:space="preserve"> program-specific audit</w:t>
      </w:r>
      <w:r w:rsidR="002F1FEE">
        <w:rPr>
          <w:rFonts w:ascii="Times New Roman" w:eastAsia="Times New Roman" w:hAnsi="Times New Roman" w:cs="Times New Roman"/>
          <w:sz w:val="24"/>
          <w:szCs w:val="24"/>
        </w:rPr>
        <w:t>,</w:t>
      </w:r>
      <w:r w:rsidR="00CF1A66" w:rsidRPr="00843E29">
        <w:rPr>
          <w:rFonts w:ascii="Times New Roman" w:eastAsia="Times New Roman" w:hAnsi="Times New Roman" w:cs="Times New Roman"/>
          <w:sz w:val="24"/>
          <w:szCs w:val="24"/>
        </w:rPr>
        <w:t xml:space="preserve"> or other audit</w:t>
      </w:r>
      <w:r w:rsidR="00CF1A66">
        <w:rPr>
          <w:rFonts w:ascii="Times New Roman" w:eastAsia="Times New Roman" w:hAnsi="Times New Roman" w:cs="Times New Roman"/>
          <w:sz w:val="24"/>
          <w:szCs w:val="24"/>
        </w:rPr>
        <w:t xml:space="preserve"> in accordance with Generally Accepted Government Auditing Standards (GAGAS)</w:t>
      </w:r>
      <w:r w:rsidR="00CF1A66" w:rsidRPr="00843E29">
        <w:rPr>
          <w:rFonts w:ascii="Times New Roman" w:eastAsia="Times New Roman" w:hAnsi="Times New Roman" w:cs="Times New Roman"/>
          <w:sz w:val="24"/>
          <w:szCs w:val="24"/>
        </w:rPr>
        <w:t xml:space="preserve">.  Please see </w:t>
      </w:r>
      <w:r w:rsidR="00CF1A66" w:rsidRPr="00843E29">
        <w:rPr>
          <w:rFonts w:ascii="Times New Roman" w:eastAsia="Times New Roman" w:hAnsi="Times New Roman" w:cs="Times New Roman"/>
          <w:i/>
          <w:sz w:val="24"/>
          <w:szCs w:val="24"/>
        </w:rPr>
        <w:t>Audit</w:t>
      </w:r>
      <w:r w:rsidR="00CF1A66"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00CF1A66"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H</w:t>
      </w:r>
      <w:r w:rsidR="00706C29">
        <w:rPr>
          <w:rFonts w:ascii="Times New Roman" w:eastAsia="Times New Roman" w:hAnsi="Times New Roman" w:cs="Times New Roman"/>
          <w:sz w:val="24"/>
          <w:szCs w:val="24"/>
        </w:rPr>
        <w:t xml:space="preserve"> of the PSI</w:t>
      </w:r>
      <w:r w:rsidR="00CF1A66" w:rsidRPr="00843E29">
        <w:rPr>
          <w:rFonts w:ascii="Times New Roman" w:eastAsia="Times New Roman" w:hAnsi="Times New Roman" w:cs="Times New Roman"/>
          <w:sz w:val="24"/>
          <w:szCs w:val="24"/>
        </w:rPr>
        <w:t xml:space="preserve"> for more information.</w:t>
      </w:r>
      <w:r w:rsidR="00CF1A66" w:rsidRPr="00843E29">
        <w:rPr>
          <w:rFonts w:ascii="Times New Roman" w:eastAsia="Times New Roman" w:hAnsi="Times New Roman" w:cs="Times New Roman"/>
          <w:sz w:val="24"/>
          <w:szCs w:val="24"/>
        </w:rPr>
        <w:br/>
      </w:r>
    </w:p>
    <w:p w14:paraId="6380D7F1" w14:textId="07BCD23C" w:rsidR="00CF1A66" w:rsidRPr="00843E29" w:rsidRDefault="00CF1A66" w:rsidP="00141D59">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Logic Model</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Logic Model</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I</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0E92113" w14:textId="50E5D0FB" w:rsidR="00EE4891" w:rsidRDefault="00CF1A66" w:rsidP="00141D59">
      <w:pPr>
        <w:pStyle w:val="NoSpacing"/>
        <w:numPr>
          <w:ilvl w:val="0"/>
          <w:numId w:val="17"/>
        </w:numPr>
        <w:rPr>
          <w:rFonts w:ascii="Times New Roman" w:eastAsia="Times New Roman" w:hAnsi="Times New Roman" w:cs="Times New Roman"/>
          <w:color w:val="FF0000"/>
          <w:sz w:val="24"/>
          <w:szCs w:val="24"/>
        </w:rPr>
      </w:pPr>
      <w:r w:rsidRPr="00843E29">
        <w:rPr>
          <w:rFonts w:ascii="Times New Roman" w:eastAsia="Times New Roman" w:hAnsi="Times New Roman" w:cs="Times New Roman"/>
          <w:b/>
          <w:sz w:val="24"/>
          <w:szCs w:val="24"/>
        </w:rPr>
        <w:lastRenderedPageBreak/>
        <w:t>Monitoring and Evaluation Narrative</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four</w:t>
      </w:r>
      <w:r w:rsidRPr="00843E29">
        <w:rPr>
          <w:rFonts w:ascii="Times New Roman" w:eastAsia="Times New Roman" w:hAnsi="Times New Roman" w:cs="Times New Roman"/>
          <w:sz w:val="24"/>
          <w:szCs w:val="24"/>
        </w:rPr>
        <w:t xml:space="preserve"> </w:t>
      </w:r>
      <w:r w:rsidR="00787314">
        <w:rPr>
          <w:rFonts w:ascii="Times New Roman" w:eastAsia="Times New Roman" w:hAnsi="Times New Roman" w:cs="Times New Roman"/>
          <w:sz w:val="24"/>
          <w:szCs w:val="24"/>
        </w:rPr>
        <w:t>(</w:t>
      </w:r>
      <w:r>
        <w:rPr>
          <w:rFonts w:ascii="Times New Roman" w:eastAsia="Times New Roman" w:hAnsi="Times New Roman" w:cs="Times New Roman"/>
          <w:sz w:val="24"/>
          <w:szCs w:val="24"/>
        </w:rPr>
        <w:t>4</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pages,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Narrative</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J</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for more information.</w:t>
      </w:r>
      <w:r w:rsidR="00046B0B">
        <w:rPr>
          <w:rFonts w:ascii="Times New Roman" w:eastAsia="Times New Roman" w:hAnsi="Times New Roman" w:cs="Times New Roman"/>
          <w:sz w:val="24"/>
          <w:szCs w:val="24"/>
        </w:rPr>
        <w:t xml:space="preserve"> </w:t>
      </w:r>
    </w:p>
    <w:p w14:paraId="6AA6BEA6" w14:textId="0C5AFAC8" w:rsidR="00046B0B" w:rsidRPr="00115681" w:rsidRDefault="00115681" w:rsidP="00141D59">
      <w:pPr>
        <w:pStyle w:val="ListParagraph"/>
        <w:numPr>
          <w:ilvl w:val="0"/>
          <w:numId w:val="24"/>
        </w:numPr>
        <w:spacing w:after="0" w:line="240" w:lineRule="auto"/>
        <w:rPr>
          <w:rFonts w:ascii="Times New Roman" w:eastAsia="Times New Roman" w:hAnsi="Times New Roman" w:cs="Times New Roman"/>
          <w:sz w:val="24"/>
          <w:szCs w:val="24"/>
        </w:rPr>
      </w:pPr>
      <w:r w:rsidRPr="00115681">
        <w:rPr>
          <w:rFonts w:ascii="Times New Roman" w:eastAsia="Times New Roman" w:hAnsi="Times New Roman" w:cs="Times New Roman"/>
          <w:sz w:val="24"/>
          <w:szCs w:val="24"/>
        </w:rPr>
        <w:t>As stated within the DRL Guide to Program Monitoring and Evaluation (p. 6): DRL strongly encourages applicants to consider whether their monitoring and evaluation systems are utilizing human rights-based approaches, applying a gender and equity lens, or include the participation of sub-grantees and project participants.  Within the Monitoring and Evaluation Narrative, applicants should demonstrate their commitment to inclusive strategies and consider whether evaluation design, data collection, analysis, reporting and learning are conducted in an ethical and responsible way with all project participants (e.g. direct beneficiaries, sub-grantees).  Applicants should still make adequate provisions to protect the privacy of human subjects when collecting data from individuals. For instance, when collecting data from project participants, consider whether your organization will have the necessary informed consent forms, confidentiality agreements, and data security protocols.</w:t>
      </w:r>
      <w:r w:rsidR="00141D59">
        <w:rPr>
          <w:rFonts w:ascii="Times New Roman" w:eastAsia="Times New Roman" w:hAnsi="Times New Roman" w:cs="Times New Roman"/>
          <w:sz w:val="24"/>
          <w:szCs w:val="24"/>
        </w:rPr>
        <w:br/>
      </w:r>
    </w:p>
    <w:p w14:paraId="19ECE3F6" w14:textId="5CEA165D" w:rsidR="00046B0B" w:rsidRPr="00843E29" w:rsidRDefault="00CF1A66" w:rsidP="00141D59">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 xml:space="preserve">Monitoring and Evaluation </w:t>
      </w:r>
      <w:r w:rsidRPr="005E21D9">
        <w:rPr>
          <w:rFonts w:ascii="Times New Roman" w:eastAsia="Times New Roman" w:hAnsi="Times New Roman" w:cs="Times New Roman"/>
          <w:b/>
          <w:sz w:val="24"/>
          <w:szCs w:val="24"/>
        </w:rPr>
        <w:t>Plan</w:t>
      </w:r>
      <w:r w:rsidRPr="00843E29">
        <w:rPr>
          <w:rFonts w:ascii="Times New Roman" w:eastAsia="Times New Roman" w:hAnsi="Times New Roman" w:cs="Times New Roman"/>
          <w:sz w:val="24"/>
          <w:szCs w:val="24"/>
        </w:rPr>
        <w:t xml:space="preserv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Plan</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J</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for more information.  </w:t>
      </w:r>
      <w:r w:rsidR="00046B0B" w:rsidRPr="00843E29">
        <w:rPr>
          <w:rFonts w:ascii="Times New Roman" w:eastAsia="Times New Roman" w:hAnsi="Times New Roman" w:cs="Times New Roman"/>
          <w:sz w:val="24"/>
          <w:szCs w:val="24"/>
        </w:rPr>
        <w:br/>
      </w:r>
    </w:p>
    <w:p w14:paraId="2FF21F4C" w14:textId="34967501" w:rsidR="00CF1A66" w:rsidRPr="00843E29" w:rsidRDefault="00CF1A66" w:rsidP="00141D59">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Risk Analysis</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Risk Analysis</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K</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w:t>
      </w:r>
      <w:r w:rsidR="00C54FAC" w:rsidRPr="00843E29">
        <w:rPr>
          <w:rFonts w:ascii="Times New Roman" w:eastAsia="Times New Roman" w:hAnsi="Times New Roman" w:cs="Times New Roman"/>
          <w:sz w:val="24"/>
          <w:szCs w:val="24"/>
        </w:rPr>
        <w:t>for more information</w:t>
      </w:r>
      <w:r w:rsidR="00C54FAC">
        <w:rPr>
          <w:rFonts w:ascii="Times New Roman" w:eastAsia="Times New Roman" w:hAnsi="Times New Roman" w:cs="Times New Roman"/>
          <w:sz w:val="24"/>
          <w:szCs w:val="24"/>
        </w:rPr>
        <w:t xml:space="preserve"> on this requirement, including Do No Harm principles and Preventing Sexual Exploitation and Abuse (PSEA) policies/plans</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14:paraId="76A772A9" w14:textId="2B408201" w:rsidR="00CF1A66" w:rsidRPr="00843E29" w:rsidRDefault="00CF1A66" w:rsidP="00141D59">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Key Personnel</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two</w:t>
      </w:r>
      <w:r w:rsidRPr="00843E29">
        <w:rPr>
          <w:rFonts w:ascii="Times New Roman" w:eastAsia="Times New Roman" w:hAnsi="Times New Roman" w:cs="Times New Roman"/>
          <w:sz w:val="24"/>
          <w:szCs w:val="24"/>
        </w:rPr>
        <w:t xml:space="preserve"> </w:t>
      </w:r>
      <w:r w:rsidR="00787314">
        <w:rPr>
          <w:rFonts w:ascii="Times New Roman" w:eastAsia="Times New Roman" w:hAnsi="Times New Roman" w:cs="Times New Roman"/>
          <w:sz w:val="24"/>
          <w:szCs w:val="24"/>
        </w:rPr>
        <w:t>(</w:t>
      </w:r>
      <w:r>
        <w:rPr>
          <w:rFonts w:ascii="Times New Roman" w:eastAsia="Times New Roman" w:hAnsi="Times New Roman" w:cs="Times New Roman"/>
          <w:sz w:val="24"/>
          <w:szCs w:val="24"/>
        </w:rPr>
        <w:t>2</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preferably as a Word Document)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Please include short bios that highlight relevant professional experience.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Given the limited space, CVs are not recommended for submission.</w:t>
      </w:r>
      <w:r w:rsidRPr="00843E29">
        <w:rPr>
          <w:rFonts w:ascii="Times New Roman" w:eastAsia="Times New Roman" w:hAnsi="Times New Roman" w:cs="Times New Roman"/>
          <w:sz w:val="24"/>
          <w:szCs w:val="24"/>
        </w:rPr>
        <w:br/>
      </w:r>
    </w:p>
    <w:p w14:paraId="10E6A540" w14:textId="6DE9CB87" w:rsidR="00CF1A66" w:rsidRPr="002C5E91" w:rsidRDefault="00CF1A66" w:rsidP="00141D59">
      <w:pPr>
        <w:pStyle w:val="NoSpacing"/>
        <w:numPr>
          <w:ilvl w:val="0"/>
          <w:numId w:val="17"/>
        </w:numPr>
        <w:rPr>
          <w:rFonts w:ascii="Times New Roman" w:eastAsia="Times New Roman" w:hAnsi="Times New Roman" w:cs="Times New Roman"/>
          <w:color w:val="252525"/>
          <w:sz w:val="24"/>
          <w:szCs w:val="24"/>
        </w:rPr>
      </w:pPr>
      <w:r w:rsidRPr="00843E29">
        <w:rPr>
          <w:rFonts w:ascii="Times New Roman" w:eastAsia="Times New Roman" w:hAnsi="Times New Roman" w:cs="Times New Roman"/>
          <w:b/>
          <w:sz w:val="24"/>
          <w:szCs w:val="24"/>
        </w:rPr>
        <w:t>Timeline</w:t>
      </w:r>
      <w:r w:rsidRPr="00843E29">
        <w:rPr>
          <w:rFonts w:ascii="Times New Roman" w:eastAsia="Times New Roman" w:hAnsi="Times New Roman" w:cs="Times New Roman"/>
          <w:sz w:val="24"/>
          <w:szCs w:val="24"/>
        </w:rPr>
        <w:t xml:space="preserve"> (not to exceed one </w:t>
      </w:r>
      <w:r w:rsidR="00787314">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1</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The timeline of the overall proposal should include activities, evaluation efforts, and </w:t>
      </w:r>
      <w:r w:rsidRPr="002C5E91">
        <w:rPr>
          <w:rFonts w:ascii="Times New Roman" w:eastAsia="Times New Roman" w:hAnsi="Times New Roman" w:cs="Times New Roman"/>
          <w:sz w:val="24"/>
          <w:szCs w:val="24"/>
        </w:rPr>
        <w:t>program closeout.</w:t>
      </w:r>
      <w:r w:rsidR="000B7387" w:rsidRPr="002C5E91">
        <w:rPr>
          <w:rFonts w:ascii="Times New Roman" w:eastAsia="Times New Roman" w:hAnsi="Times New Roman" w:cs="Times New Roman"/>
          <w:sz w:val="24"/>
          <w:szCs w:val="24"/>
        </w:rPr>
        <w:br/>
      </w:r>
    </w:p>
    <w:p w14:paraId="7C2234E9" w14:textId="70ABF571" w:rsidR="000B7387" w:rsidRPr="007D10EB" w:rsidRDefault="00B75E79" w:rsidP="00141D59">
      <w:pPr>
        <w:pStyle w:val="NoSpacing"/>
        <w:numPr>
          <w:ilvl w:val="0"/>
          <w:numId w:val="17"/>
        </w:numPr>
        <w:rPr>
          <w:rFonts w:ascii="Times New Roman" w:eastAsia="Times New Roman" w:hAnsi="Times New Roman" w:cs="Times New Roman"/>
          <w:color w:val="auto"/>
          <w:sz w:val="24"/>
          <w:szCs w:val="24"/>
        </w:rPr>
      </w:pPr>
      <w:r w:rsidRPr="007D10EB">
        <w:rPr>
          <w:rFonts w:ascii="Times New Roman" w:eastAsia="Times New Roman" w:hAnsi="Times New Roman" w:cs="Times New Roman"/>
          <w:b/>
          <w:color w:val="auto"/>
          <w:sz w:val="24"/>
          <w:szCs w:val="24"/>
        </w:rPr>
        <w:t xml:space="preserve">Gender </w:t>
      </w:r>
      <w:r w:rsidR="00EC1DE8" w:rsidRPr="007D10EB">
        <w:rPr>
          <w:rFonts w:ascii="Times New Roman" w:eastAsia="Times New Roman" w:hAnsi="Times New Roman" w:cs="Times New Roman"/>
          <w:b/>
          <w:color w:val="auto"/>
          <w:sz w:val="24"/>
          <w:szCs w:val="24"/>
        </w:rPr>
        <w:t xml:space="preserve">and Inclusion </w:t>
      </w:r>
      <w:r w:rsidRPr="007D10EB">
        <w:rPr>
          <w:rFonts w:ascii="Times New Roman" w:eastAsia="Times New Roman" w:hAnsi="Times New Roman" w:cs="Times New Roman"/>
          <w:b/>
          <w:color w:val="auto"/>
          <w:sz w:val="24"/>
          <w:szCs w:val="24"/>
        </w:rPr>
        <w:t>Analysis</w:t>
      </w:r>
      <w:r w:rsidRPr="007D10EB">
        <w:rPr>
          <w:rFonts w:ascii="Times New Roman" w:eastAsia="Times New Roman" w:hAnsi="Times New Roman" w:cs="Times New Roman"/>
          <w:color w:val="auto"/>
          <w:sz w:val="24"/>
          <w:szCs w:val="24"/>
        </w:rPr>
        <w:t xml:space="preserve"> (not to exceed three (3) pages, preferably as a Word Document) that provides a concise analysis of relevant gender norms, </w:t>
      </w:r>
      <w:bookmarkStart w:id="1" w:name="_Hlk87981153"/>
      <w:r w:rsidR="00EC1DE8" w:rsidRPr="007D10EB">
        <w:rPr>
          <w:rFonts w:ascii="Times New Roman" w:eastAsia="Times New Roman" w:hAnsi="Times New Roman" w:cs="Times New Roman"/>
          <w:color w:val="auto"/>
          <w:sz w:val="24"/>
          <w:szCs w:val="24"/>
        </w:rPr>
        <w:t xml:space="preserve">equity and equality for underserved communities and marginalized populations, </w:t>
      </w:r>
      <w:bookmarkEnd w:id="1"/>
      <w:r w:rsidRPr="007D10EB">
        <w:rPr>
          <w:rFonts w:ascii="Times New Roman" w:eastAsia="Times New Roman" w:hAnsi="Times New Roman" w:cs="Times New Roman"/>
          <w:color w:val="auto"/>
          <w:sz w:val="24"/>
          <w:szCs w:val="24"/>
        </w:rPr>
        <w:t xml:space="preserve">power relations, and conflict dynamics in target countries.  Potential domains of analysis include institutional practices and barriers, cultural norms, gender roles, access to and control over assets and resources, and patterns of decision-making.  Applicants should briefly explain how they have integrated findings from their analysis into project design and/or other proposal documents, including a plan for regularly reviewing and updating the gender </w:t>
      </w:r>
      <w:bookmarkStart w:id="2" w:name="_Hlk87981167"/>
      <w:r w:rsidR="00EC1DE8" w:rsidRPr="007D10EB">
        <w:rPr>
          <w:rFonts w:ascii="Times New Roman" w:eastAsia="Times New Roman" w:hAnsi="Times New Roman" w:cs="Times New Roman"/>
          <w:color w:val="auto"/>
          <w:sz w:val="24"/>
          <w:szCs w:val="24"/>
        </w:rPr>
        <w:t xml:space="preserve">and inclusion </w:t>
      </w:r>
      <w:bookmarkEnd w:id="2"/>
      <w:r w:rsidRPr="007D10EB">
        <w:rPr>
          <w:rFonts w:ascii="Times New Roman" w:eastAsia="Times New Roman" w:hAnsi="Times New Roman" w:cs="Times New Roman"/>
          <w:color w:val="auto"/>
          <w:sz w:val="24"/>
          <w:szCs w:val="24"/>
        </w:rPr>
        <w:t xml:space="preserve">analysis with local partners/beneficiaries, and making any necessary adjustments to program implementation.  A set of guiding questions can be found in Section </w:t>
      </w:r>
      <w:r w:rsidR="002F4E41" w:rsidRPr="007D10EB">
        <w:rPr>
          <w:rFonts w:ascii="Times New Roman" w:eastAsia="Times New Roman" w:hAnsi="Times New Roman" w:cs="Times New Roman"/>
          <w:color w:val="auto"/>
          <w:sz w:val="24"/>
          <w:szCs w:val="24"/>
        </w:rPr>
        <w:t>2</w:t>
      </w:r>
      <w:r w:rsidRPr="007D10EB">
        <w:rPr>
          <w:rFonts w:ascii="Times New Roman" w:eastAsia="Times New Roman" w:hAnsi="Times New Roman" w:cs="Times New Roman"/>
          <w:color w:val="auto"/>
          <w:sz w:val="24"/>
          <w:szCs w:val="24"/>
        </w:rPr>
        <w:t>L of the PSI.</w:t>
      </w:r>
    </w:p>
    <w:p w14:paraId="266276D9" w14:textId="77777777" w:rsidR="00141D59" w:rsidRPr="002E593D" w:rsidRDefault="00141D59" w:rsidP="002E593D">
      <w:pPr>
        <w:spacing w:after="0" w:line="240" w:lineRule="auto"/>
        <w:rPr>
          <w:rFonts w:ascii="Times New Roman" w:eastAsia="Times New Roman" w:hAnsi="Times New Roman" w:cs="Times New Roman"/>
          <w:sz w:val="24"/>
          <w:szCs w:val="24"/>
          <w:highlight w:val="yellow"/>
        </w:rPr>
      </w:pPr>
    </w:p>
    <w:p w14:paraId="65D2DAE4" w14:textId="77777777" w:rsidR="00C91895" w:rsidRPr="00C91895" w:rsidRDefault="00C91895" w:rsidP="00C91895">
      <w:pPr>
        <w:rPr>
          <w:rFonts w:ascii="Times New Roman" w:eastAsia="Times New Roman" w:hAnsi="Times New Roman" w:cs="Times New Roman"/>
          <w:b/>
          <w:sz w:val="24"/>
          <w:szCs w:val="24"/>
        </w:rPr>
      </w:pPr>
      <w:r w:rsidRPr="00C91895">
        <w:rPr>
          <w:rFonts w:ascii="Times New Roman" w:eastAsia="Times New Roman" w:hAnsi="Times New Roman" w:cs="Times New Roman"/>
          <w:b/>
          <w:sz w:val="24"/>
          <w:szCs w:val="24"/>
        </w:rPr>
        <w:t xml:space="preserve">Applications that do not include the elements listed above will be deemed technically ineligible.  </w:t>
      </w:r>
    </w:p>
    <w:p w14:paraId="652438FD" w14:textId="77777777" w:rsidR="00290D8C" w:rsidRDefault="002607E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lastRenderedPageBreak/>
        <w:t>D.2.2 Additional Application Documents</w:t>
      </w:r>
    </w:p>
    <w:p w14:paraId="39AB2BC9" w14:textId="77777777" w:rsidR="00863457" w:rsidRDefault="00863457">
      <w:pPr>
        <w:spacing w:after="0" w:line="240" w:lineRule="auto"/>
      </w:pPr>
    </w:p>
    <w:p w14:paraId="76BB8ABE" w14:textId="77777777" w:rsidR="00EE4C8B" w:rsidRDefault="00EE4C8B" w:rsidP="00EE4C8B">
      <w:pPr>
        <w:pStyle w:val="NoSpacing"/>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Strong applications will also contain the following: </w:t>
      </w:r>
    </w:p>
    <w:p w14:paraId="13C69B3B" w14:textId="77777777" w:rsidR="00241E09" w:rsidRDefault="00241E09" w:rsidP="00EE4C8B">
      <w:pPr>
        <w:pStyle w:val="NoSpacing"/>
        <w:rPr>
          <w:rFonts w:ascii="Times New Roman" w:eastAsia="Times New Roman" w:hAnsi="Times New Roman" w:cs="Times New Roman"/>
          <w:color w:val="auto"/>
          <w:sz w:val="24"/>
          <w:szCs w:val="24"/>
        </w:rPr>
      </w:pPr>
    </w:p>
    <w:p w14:paraId="453DD1D1" w14:textId="77777777" w:rsidR="00E03771" w:rsidRDefault="00EE4C8B" w:rsidP="00E03771">
      <w:pPr>
        <w:pStyle w:val="ListParagraph"/>
        <w:numPr>
          <w:ilvl w:val="0"/>
          <w:numId w:val="13"/>
        </w:numPr>
        <w:spacing w:after="0" w:line="240" w:lineRule="auto"/>
        <w:rPr>
          <w:rFonts w:ascii="Times New Roman" w:eastAsia="Times New Roman" w:hAnsi="Times New Roman" w:cs="Times New Roman"/>
          <w:color w:val="auto"/>
          <w:sz w:val="24"/>
          <w:szCs w:val="24"/>
        </w:rPr>
      </w:pPr>
      <w:r w:rsidRPr="00190B19">
        <w:rPr>
          <w:rFonts w:ascii="Times New Roman" w:hAnsi="Times New Roman" w:cs="Times New Roman"/>
          <w:sz w:val="24"/>
          <w:szCs w:val="24"/>
        </w:rPr>
        <w:t>Individual Letters of Support and</w:t>
      </w:r>
      <w:r w:rsidR="00241E09">
        <w:rPr>
          <w:rFonts w:ascii="Times New Roman" w:hAnsi="Times New Roman" w:cs="Times New Roman"/>
          <w:sz w:val="24"/>
          <w:szCs w:val="24"/>
        </w:rPr>
        <w:t>/or</w:t>
      </w:r>
      <w:r w:rsidRPr="00190B19">
        <w:rPr>
          <w:rFonts w:ascii="Times New Roman" w:hAnsi="Times New Roman" w:cs="Times New Roman"/>
          <w:sz w:val="24"/>
          <w:szCs w:val="24"/>
        </w:rPr>
        <w:t xml:space="preserve"> Memorandum of Understanding</w:t>
      </w:r>
      <w:r w:rsidR="003A02AF">
        <w:rPr>
          <w:rFonts w:ascii="Times New Roman" w:hAnsi="Times New Roman" w:cs="Times New Roman"/>
          <w:sz w:val="24"/>
          <w:szCs w:val="24"/>
        </w:rPr>
        <w:t>.</w:t>
      </w:r>
      <w:r w:rsidRPr="00190B19">
        <w:rPr>
          <w:rFonts w:ascii="Times New Roman" w:hAnsi="Times New Roman" w:cs="Times New Roman"/>
          <w:sz w:val="24"/>
          <w:szCs w:val="24"/>
        </w:rPr>
        <w:t xml:space="preserve"> </w:t>
      </w:r>
      <w:r w:rsidR="000B5C07">
        <w:rPr>
          <w:rFonts w:ascii="Times New Roman" w:hAnsi="Times New Roman" w:cs="Times New Roman"/>
          <w:sz w:val="24"/>
          <w:szCs w:val="24"/>
        </w:rPr>
        <w:t xml:space="preserve"> </w:t>
      </w:r>
      <w:r w:rsidRPr="00190B19">
        <w:rPr>
          <w:rFonts w:ascii="Times New Roman" w:hAnsi="Times New Roman" w:cs="Times New Roman"/>
          <w:sz w:val="24"/>
          <w:szCs w:val="24"/>
        </w:rPr>
        <w:t>Letters</w:t>
      </w:r>
      <w:r w:rsidRPr="00190B19">
        <w:rPr>
          <w:rFonts w:ascii="Times New Roman" w:eastAsia="Times New Roman" w:hAnsi="Times New Roman" w:cs="Times New Roman"/>
          <w:sz w:val="24"/>
          <w:szCs w:val="24"/>
        </w:rPr>
        <w:t xml:space="preserve"> of support and MOUs must be specific to the project implementation (e.g. from proposed partners or sub-award recipients) and will not count towards the page limit</w:t>
      </w:r>
      <w:r w:rsidRPr="00190B19">
        <w:rPr>
          <w:rFonts w:ascii="Times New Roman" w:eastAsia="Times New Roman" w:hAnsi="Times New Roman" w:cs="Times New Roman"/>
          <w:color w:val="auto"/>
          <w:sz w:val="24"/>
          <w:szCs w:val="24"/>
        </w:rPr>
        <w:t>.</w:t>
      </w:r>
    </w:p>
    <w:p w14:paraId="6FA71F48" w14:textId="77777777" w:rsidR="00EE4C8B" w:rsidRDefault="00EE4C8B" w:rsidP="00EE4C8B">
      <w:pPr>
        <w:spacing w:after="0" w:line="240" w:lineRule="auto"/>
      </w:pPr>
    </w:p>
    <w:p w14:paraId="7967FD9F" w14:textId="40FB28C9" w:rsidR="00290D8C" w:rsidRDefault="002607E8">
      <w:pPr>
        <w:spacing w:after="0" w:line="240" w:lineRule="auto"/>
      </w:pPr>
      <w:r>
        <w:rPr>
          <w:rFonts w:ascii="Times New Roman" w:eastAsia="Times New Roman" w:hAnsi="Times New Roman" w:cs="Times New Roman"/>
          <w:b/>
          <w:i/>
          <w:sz w:val="24"/>
          <w:szCs w:val="24"/>
        </w:rPr>
        <w:t>Please refer to the Proposal Submission Instructions</w:t>
      </w:r>
      <w:r w:rsidR="008C33C8">
        <w:rPr>
          <w:rFonts w:ascii="Times New Roman" w:eastAsia="Times New Roman" w:hAnsi="Times New Roman" w:cs="Times New Roman"/>
          <w:b/>
          <w:i/>
          <w:sz w:val="24"/>
          <w:szCs w:val="24"/>
        </w:rPr>
        <w:t xml:space="preserve"> (PSI)</w:t>
      </w:r>
      <w:r w:rsidR="00324EB8">
        <w:rPr>
          <w:rFonts w:ascii="Times New Roman" w:eastAsia="Times New Roman" w:hAnsi="Times New Roman" w:cs="Times New Roman"/>
          <w:b/>
          <w:i/>
          <w:sz w:val="24"/>
          <w:szCs w:val="24"/>
        </w:rPr>
        <w:t xml:space="preserve">, updated </w:t>
      </w:r>
      <w:r w:rsidR="008D3495">
        <w:rPr>
          <w:rFonts w:ascii="Times New Roman" w:eastAsia="Times New Roman" w:hAnsi="Times New Roman" w:cs="Times New Roman"/>
          <w:b/>
          <w:i/>
          <w:sz w:val="24"/>
          <w:szCs w:val="24"/>
        </w:rPr>
        <w:t>December</w:t>
      </w:r>
      <w:r w:rsidR="00114C38">
        <w:rPr>
          <w:rFonts w:ascii="Times New Roman" w:eastAsia="Times New Roman" w:hAnsi="Times New Roman" w:cs="Times New Roman"/>
          <w:b/>
          <w:i/>
          <w:sz w:val="24"/>
          <w:szCs w:val="24"/>
        </w:rPr>
        <w:t xml:space="preserve"> 2021</w:t>
      </w:r>
      <w:r w:rsidR="00324EB8">
        <w:rPr>
          <w:rFonts w:ascii="Times New Roman" w:eastAsia="Times New Roman" w:hAnsi="Times New Roman" w:cs="Times New Roman"/>
          <w:b/>
          <w:i/>
          <w:sz w:val="24"/>
          <w:szCs w:val="24"/>
        </w:rPr>
        <w:t>,</w:t>
      </w:r>
      <w:r>
        <w:rPr>
          <w:rFonts w:ascii="Times New Roman" w:eastAsia="Times New Roman" w:hAnsi="Times New Roman" w:cs="Times New Roman"/>
          <w:b/>
          <w:i/>
          <w:sz w:val="24"/>
          <w:szCs w:val="24"/>
        </w:rPr>
        <w:t xml:space="preserve"> on DRL’s </w:t>
      </w:r>
      <w:r w:rsidR="005E071E">
        <w:rPr>
          <w:rFonts w:ascii="Times New Roman" w:eastAsia="Times New Roman" w:hAnsi="Times New Roman" w:cs="Times New Roman"/>
          <w:b/>
          <w:i/>
          <w:sz w:val="24"/>
          <w:szCs w:val="24"/>
        </w:rPr>
        <w:t>website</w:t>
      </w:r>
      <w:r>
        <w:rPr>
          <w:rFonts w:ascii="Times New Roman" w:eastAsia="Times New Roman" w:hAnsi="Times New Roman" w:cs="Times New Roman"/>
          <w:b/>
          <w:i/>
          <w:sz w:val="24"/>
          <w:szCs w:val="24"/>
        </w:rPr>
        <w:t xml:space="preserve"> for </w:t>
      </w:r>
      <w:r w:rsidR="002B0090">
        <w:rPr>
          <w:rFonts w:ascii="Times New Roman" w:eastAsia="Times New Roman" w:hAnsi="Times New Roman" w:cs="Times New Roman"/>
          <w:b/>
          <w:i/>
          <w:sz w:val="24"/>
          <w:szCs w:val="24"/>
        </w:rPr>
        <w:t xml:space="preserve">detailed </w:t>
      </w:r>
      <w:r>
        <w:rPr>
          <w:rFonts w:ascii="Times New Roman" w:eastAsia="Times New Roman" w:hAnsi="Times New Roman" w:cs="Times New Roman"/>
          <w:b/>
          <w:i/>
          <w:sz w:val="24"/>
          <w:szCs w:val="24"/>
        </w:rPr>
        <w:t>guidance on the documents above</w:t>
      </w:r>
      <w:r w:rsidR="005F447C">
        <w:rPr>
          <w:rFonts w:ascii="Times New Roman" w:eastAsia="Times New Roman" w:hAnsi="Times New Roman" w:cs="Times New Roman"/>
          <w:b/>
          <w:i/>
          <w:sz w:val="24"/>
          <w:szCs w:val="24"/>
        </w:rPr>
        <w:t>:</w:t>
      </w:r>
      <w:r w:rsidR="004B7857">
        <w:rPr>
          <w:rFonts w:ascii="Times New Roman" w:eastAsia="Times New Roman" w:hAnsi="Times New Roman" w:cs="Times New Roman"/>
          <w:b/>
          <w:i/>
          <w:sz w:val="24"/>
          <w:szCs w:val="24"/>
        </w:rPr>
        <w:t xml:space="preserve">  </w:t>
      </w:r>
      <w:hyperlink r:id="rId12" w:history="1">
        <w:r w:rsidR="004B7857" w:rsidRPr="004B7857">
          <w:rPr>
            <w:rStyle w:val="Hyperlink"/>
            <w:rFonts w:ascii="Times New Roman" w:eastAsia="Times New Roman" w:hAnsi="Times New Roman" w:cs="Times New Roman"/>
            <w:b/>
            <w:i/>
            <w:sz w:val="24"/>
            <w:szCs w:val="24"/>
          </w:rPr>
          <w:t>https://www.state.gov/bureau-of-democracy-human-rights-and-labor/programs-and-grants/</w:t>
        </w:r>
      </w:hyperlink>
      <w:r w:rsidR="007F1096">
        <w:rPr>
          <w:rFonts w:ascii="Times New Roman" w:eastAsia="Times New Roman" w:hAnsi="Times New Roman" w:cs="Times New Roman"/>
          <w:b/>
          <w:i/>
          <w:sz w:val="24"/>
          <w:szCs w:val="24"/>
        </w:rPr>
        <w:t>.</w:t>
      </w:r>
      <w:r w:rsidR="0078635C">
        <w:rPr>
          <w:rFonts w:ascii="Times New Roman" w:eastAsia="Times New Roman" w:hAnsi="Times New Roman" w:cs="Times New Roman"/>
          <w:b/>
          <w:i/>
          <w:color w:val="auto"/>
          <w:sz w:val="24"/>
          <w:szCs w:val="24"/>
        </w:rPr>
        <w:t xml:space="preserve"> </w:t>
      </w:r>
      <w:r w:rsidR="000B5C07">
        <w:rPr>
          <w:rFonts w:ascii="Times New Roman" w:eastAsia="Times New Roman" w:hAnsi="Times New Roman" w:cs="Times New Roman"/>
          <w:b/>
          <w:i/>
          <w:color w:val="auto"/>
          <w:sz w:val="24"/>
          <w:szCs w:val="24"/>
        </w:rPr>
        <w:t xml:space="preserve"> </w:t>
      </w:r>
      <w:r>
        <w:rPr>
          <w:rFonts w:ascii="Times New Roman" w:eastAsia="Times New Roman" w:hAnsi="Times New Roman" w:cs="Times New Roman"/>
          <w:b/>
          <w:i/>
          <w:sz w:val="24"/>
          <w:szCs w:val="24"/>
        </w:rPr>
        <w:t xml:space="preserve">For an </w:t>
      </w:r>
      <w:r w:rsidRPr="004B7857">
        <w:rPr>
          <w:rFonts w:ascii="Times New Roman" w:eastAsia="Times New Roman" w:hAnsi="Times New Roman" w:cs="Times New Roman"/>
          <w:b/>
          <w:i/>
          <w:sz w:val="24"/>
          <w:szCs w:val="24"/>
        </w:rPr>
        <w:t xml:space="preserve">application checklist and </w:t>
      </w:r>
      <w:r w:rsidR="00AF2C7E" w:rsidRPr="004B7857">
        <w:rPr>
          <w:rFonts w:ascii="Times New Roman" w:eastAsia="Times New Roman" w:hAnsi="Times New Roman" w:cs="Times New Roman"/>
          <w:b/>
          <w:i/>
          <w:sz w:val="24"/>
          <w:szCs w:val="24"/>
        </w:rPr>
        <w:t>sample template</w:t>
      </w:r>
      <w:r w:rsidR="00B64551" w:rsidRPr="004B7857">
        <w:rPr>
          <w:rFonts w:ascii="Times New Roman" w:eastAsia="Times New Roman" w:hAnsi="Times New Roman" w:cs="Times New Roman"/>
          <w:b/>
          <w:i/>
          <w:sz w:val="24"/>
          <w:szCs w:val="24"/>
        </w:rPr>
        <w:t>s</w:t>
      </w:r>
      <w:r w:rsidRPr="004B7857">
        <w:rPr>
          <w:rFonts w:ascii="Times New Roman" w:eastAsia="Times New Roman" w:hAnsi="Times New Roman" w:cs="Times New Roman"/>
          <w:b/>
          <w:i/>
          <w:sz w:val="24"/>
          <w:szCs w:val="24"/>
        </w:rPr>
        <w:t xml:space="preserve"> please see the Resources page on DRL’s website:</w:t>
      </w:r>
      <w:r w:rsidR="004B7857" w:rsidRPr="003A3E08">
        <w:rPr>
          <w:rFonts w:ascii="Times New Roman" w:hAnsi="Times New Roman" w:cs="Times New Roman"/>
          <w:b/>
          <w:i/>
          <w:sz w:val="24"/>
          <w:szCs w:val="24"/>
        </w:rPr>
        <w:t xml:space="preserve">  </w:t>
      </w:r>
      <w:hyperlink r:id="rId13" w:history="1">
        <w:r w:rsidR="004B7857" w:rsidRPr="003A3E08">
          <w:rPr>
            <w:rStyle w:val="Hyperlink"/>
            <w:rFonts w:ascii="Times New Roman" w:hAnsi="Times New Roman" w:cs="Times New Roman"/>
            <w:b/>
            <w:i/>
            <w:sz w:val="24"/>
            <w:szCs w:val="24"/>
          </w:rPr>
          <w:t>https://www.state.gov/resources-for-programs-and-grants/</w:t>
        </w:r>
      </w:hyperlink>
      <w:r w:rsidR="00D7136E" w:rsidRPr="004B7857">
        <w:rPr>
          <w:rFonts w:ascii="Times New Roman" w:eastAsia="Times New Roman" w:hAnsi="Times New Roman" w:cs="Times New Roman"/>
          <w:b/>
          <w:i/>
          <w:color w:val="252525"/>
          <w:sz w:val="24"/>
          <w:szCs w:val="24"/>
        </w:rPr>
        <w:t xml:space="preserve">.  </w:t>
      </w:r>
      <w:r w:rsidRPr="004B7857">
        <w:rPr>
          <w:rFonts w:ascii="Times New Roman" w:eastAsia="Times New Roman" w:hAnsi="Times New Roman" w:cs="Times New Roman"/>
          <w:b/>
          <w:i/>
          <w:sz w:val="24"/>
          <w:szCs w:val="24"/>
        </w:rPr>
        <w:t>The sample templates provided on the DRL website are suggested, but not mandatory.</w:t>
      </w:r>
    </w:p>
    <w:p w14:paraId="2579AF54" w14:textId="77777777" w:rsidR="00290D8C" w:rsidRDefault="00290D8C">
      <w:pPr>
        <w:spacing w:after="0" w:line="240" w:lineRule="auto"/>
      </w:pPr>
    </w:p>
    <w:p w14:paraId="4847F904" w14:textId="2428192B" w:rsidR="00290D8C" w:rsidRDefault="002607E8">
      <w:pPr>
        <w:spacing w:after="0" w:line="240" w:lineRule="auto"/>
      </w:pPr>
      <w:r>
        <w:rPr>
          <w:rFonts w:ascii="Times New Roman" w:eastAsia="Times New Roman" w:hAnsi="Times New Roman" w:cs="Times New Roman"/>
          <w:sz w:val="24"/>
          <w:szCs w:val="24"/>
        </w:rPr>
        <w:t xml:space="preserve">DRL reserves the right to request additional documents not included in this NOFO.  Additionally, to ensure that all applications receive a balanced evaluation, the </w:t>
      </w:r>
      <w:r w:rsidR="002B0090">
        <w:rPr>
          <w:rFonts w:ascii="Times New Roman" w:eastAsia="Times New Roman" w:hAnsi="Times New Roman" w:cs="Times New Roman"/>
          <w:sz w:val="24"/>
          <w:szCs w:val="24"/>
        </w:rPr>
        <w:t>DRL</w:t>
      </w:r>
      <w:r w:rsidR="00EC03CF">
        <w:rPr>
          <w:rFonts w:ascii="Times New Roman" w:eastAsia="Times New Roman" w:hAnsi="Times New Roman" w:cs="Times New Roman"/>
          <w:sz w:val="24"/>
          <w:szCs w:val="24"/>
        </w:rPr>
        <w:t xml:space="preserve"> </w:t>
      </w:r>
      <w:r w:rsidR="008C33C8">
        <w:rPr>
          <w:rFonts w:ascii="Times New Roman" w:eastAsia="Times New Roman" w:hAnsi="Times New Roman" w:cs="Times New Roman"/>
          <w:sz w:val="24"/>
          <w:szCs w:val="24"/>
        </w:rPr>
        <w:t>review p</w:t>
      </w:r>
      <w:r>
        <w:rPr>
          <w:rFonts w:ascii="Times New Roman" w:eastAsia="Times New Roman" w:hAnsi="Times New Roman" w:cs="Times New Roman"/>
          <w:sz w:val="24"/>
          <w:szCs w:val="24"/>
        </w:rPr>
        <w:t xml:space="preserve">anel will review from the first page of each section up to the page limit and no further.  </w:t>
      </w:r>
    </w:p>
    <w:p w14:paraId="0C28DD95" w14:textId="77777777" w:rsidR="00AF2C7E" w:rsidRDefault="00AF2C7E">
      <w:pPr>
        <w:spacing w:after="0" w:line="240" w:lineRule="auto"/>
      </w:pPr>
    </w:p>
    <w:p w14:paraId="16C9496A" w14:textId="77777777" w:rsidR="00290D8C" w:rsidRPr="002B0090" w:rsidRDefault="002607E8">
      <w:pPr>
        <w:spacing w:after="0" w:line="240" w:lineRule="auto"/>
      </w:pPr>
      <w:r w:rsidRPr="005E071E">
        <w:rPr>
          <w:rFonts w:ascii="Times New Roman" w:eastAsia="Times New Roman" w:hAnsi="Times New Roman" w:cs="Times New Roman"/>
          <w:sz w:val="24"/>
          <w:szCs w:val="24"/>
        </w:rPr>
        <w:t>Note:  If ultimately provided with a notification of</w:t>
      </w:r>
      <w:r w:rsidR="001210B9">
        <w:rPr>
          <w:rFonts w:ascii="Times New Roman" w:eastAsia="Times New Roman" w:hAnsi="Times New Roman" w:cs="Times New Roman"/>
          <w:sz w:val="24"/>
          <w:szCs w:val="24"/>
        </w:rPr>
        <w:t xml:space="preserve"> non-binding</w:t>
      </w:r>
      <w:r w:rsidRPr="005E071E">
        <w:rPr>
          <w:rFonts w:ascii="Times New Roman" w:eastAsia="Times New Roman" w:hAnsi="Times New Roman" w:cs="Times New Roman"/>
          <w:sz w:val="24"/>
          <w:szCs w:val="24"/>
        </w:rPr>
        <w:t xml:space="preserve">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43122865" w14:textId="77777777" w:rsidR="00290D8C" w:rsidRDefault="002607E8">
      <w:pPr>
        <w:spacing w:after="0" w:line="240" w:lineRule="auto"/>
      </w:pPr>
      <w:r>
        <w:rPr>
          <w:rFonts w:ascii="Times New Roman" w:eastAsia="Times New Roman" w:hAnsi="Times New Roman" w:cs="Times New Roman"/>
          <w:i/>
          <w:sz w:val="24"/>
          <w:szCs w:val="24"/>
        </w:rPr>
        <w:t xml:space="preserve"> </w:t>
      </w:r>
    </w:p>
    <w:p w14:paraId="2AA49012" w14:textId="77777777" w:rsidR="00744B12" w:rsidRPr="008337E3" w:rsidRDefault="002B0090">
      <w:pPr>
        <w:spacing w:after="0" w:line="240" w:lineRule="auto"/>
        <w:rPr>
          <w:rFonts w:ascii="Times New Roman" w:eastAsia="Times New Roman" w:hAnsi="Times New Roman" w:cs="Times New Roman"/>
          <w:i/>
          <w:sz w:val="24"/>
          <w:szCs w:val="24"/>
        </w:rPr>
      </w:pPr>
      <w:r w:rsidRPr="008337E3">
        <w:rPr>
          <w:rFonts w:ascii="Times New Roman" w:eastAsia="Times New Roman" w:hAnsi="Times New Roman" w:cs="Times New Roman"/>
          <w:b/>
          <w:i/>
          <w:sz w:val="24"/>
          <w:szCs w:val="24"/>
        </w:rPr>
        <w:t xml:space="preserve">D.2.3 </w:t>
      </w:r>
      <w:r w:rsidR="008F6EA0" w:rsidRPr="008337E3">
        <w:rPr>
          <w:rFonts w:ascii="Times New Roman" w:eastAsia="Times New Roman" w:hAnsi="Times New Roman" w:cs="Times New Roman"/>
          <w:b/>
          <w:i/>
          <w:sz w:val="24"/>
          <w:szCs w:val="24"/>
        </w:rPr>
        <w:t>Additional Information Requested</w:t>
      </w:r>
      <w:r w:rsidR="0090239E" w:rsidRPr="0090239E">
        <w:rPr>
          <w:rFonts w:ascii="Times New Roman" w:eastAsia="Times New Roman" w:hAnsi="Times New Roman" w:cs="Times New Roman"/>
          <w:b/>
          <w:i/>
          <w:sz w:val="24"/>
          <w:szCs w:val="24"/>
        </w:rPr>
        <w:t xml:space="preserve"> </w:t>
      </w:r>
      <w:r w:rsidR="0090239E">
        <w:rPr>
          <w:rFonts w:ascii="Times New Roman" w:eastAsia="Times New Roman" w:hAnsi="Times New Roman" w:cs="Times New Roman"/>
          <w:b/>
          <w:i/>
          <w:sz w:val="24"/>
          <w:szCs w:val="24"/>
        </w:rPr>
        <w:t>For Those Receiving Notification of Intent</w:t>
      </w:r>
    </w:p>
    <w:p w14:paraId="0637D32A" w14:textId="77777777" w:rsidR="00744B12" w:rsidRDefault="00744B12">
      <w:pPr>
        <w:spacing w:after="0" w:line="240" w:lineRule="auto"/>
        <w:rPr>
          <w:rFonts w:ascii="Times New Roman" w:eastAsia="Times New Roman" w:hAnsi="Times New Roman" w:cs="Times New Roman"/>
          <w:sz w:val="24"/>
          <w:szCs w:val="24"/>
        </w:rPr>
      </w:pPr>
    </w:p>
    <w:p w14:paraId="26ACB6D2" w14:textId="4D9EC58D" w:rsidR="00290D8C" w:rsidRDefault="008F6EA0">
      <w:pPr>
        <w:spacing w:after="0" w:line="240" w:lineRule="auto"/>
      </w:pPr>
      <w:r>
        <w:rPr>
          <w:rFonts w:ascii="Times New Roman" w:eastAsia="Times New Roman" w:hAnsi="Times New Roman" w:cs="Times New Roman"/>
          <w:sz w:val="24"/>
          <w:szCs w:val="24"/>
        </w:rPr>
        <w:t>S</w:t>
      </w:r>
      <w:r w:rsidR="002607E8">
        <w:rPr>
          <w:rFonts w:ascii="Times New Roman" w:eastAsia="Times New Roman" w:hAnsi="Times New Roman" w:cs="Times New Roman"/>
          <w:sz w:val="24"/>
          <w:szCs w:val="24"/>
        </w:rPr>
        <w:t>uccessful applicants must submit</w:t>
      </w:r>
      <w:r w:rsidR="008C33C8">
        <w:rPr>
          <w:rFonts w:ascii="Times New Roman" w:eastAsia="Times New Roman" w:hAnsi="Times New Roman" w:cs="Times New Roman"/>
          <w:sz w:val="24"/>
          <w:szCs w:val="24"/>
        </w:rPr>
        <w:t>,</w:t>
      </w:r>
      <w:r w:rsidR="002607E8">
        <w:rPr>
          <w:rFonts w:ascii="Times New Roman" w:eastAsia="Times New Roman" w:hAnsi="Times New Roman" w:cs="Times New Roman"/>
          <w:sz w:val="24"/>
          <w:szCs w:val="24"/>
        </w:rPr>
        <w:t xml:space="preserve"> after notification of intent to make a Federal award, but prior to issuance of a Federal award:</w:t>
      </w:r>
    </w:p>
    <w:p w14:paraId="4AEE517B"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55BE13E1" w14:textId="77777777" w:rsidR="008C33C8" w:rsidRDefault="008C33C8" w:rsidP="008C33C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Written responses and revised application documents addressing conditions and recommendations from the DRL review panel;</w:t>
      </w:r>
    </w:p>
    <w:p w14:paraId="780D75CD" w14:textId="77777777" w:rsidR="008C33C8" w:rsidRDefault="008C33C8" w:rsidP="008C33C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 copy of the applicant’s latest NICRA as a PDF file, if the applicant has a NICRA and includes NICRA charges in the budget;</w:t>
      </w:r>
    </w:p>
    <w:p w14:paraId="376D3C39" w14:textId="77777777" w:rsidR="008C33C8" w:rsidRDefault="008C33C8" w:rsidP="008C33C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 completed copy of the Department’s Financial Management Survey, if receiving DRL funding for the first time;</w:t>
      </w:r>
    </w:p>
    <w:p w14:paraId="74AC2F32" w14:textId="77777777" w:rsidR="008C33C8" w:rsidRDefault="008C33C8" w:rsidP="008C33C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of required documents to register in the Payment Management System managed by the Department of Health and Human Services, if receiving DRL funding for the first time (unless an exemption is provided);</w:t>
      </w:r>
    </w:p>
    <w:p w14:paraId="0C9B7EDD" w14:textId="77777777" w:rsidR="008C33C8" w:rsidRDefault="008C33C8" w:rsidP="008C33C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Other requested information or documents included in the notification of intent to make a Federal award or subsequent communications prior to issuance of a Federal award;</w:t>
      </w:r>
    </w:p>
    <w:p w14:paraId="427F1AD2" w14:textId="26647839" w:rsidR="00290D8C" w:rsidRDefault="008C33C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Applicants who submit their applications through Grants.gov will be required to create a SAMS Domestic account in order to accept the final award.  Accounts must be logged into to every 60 days in order to maintain an active account.</w:t>
      </w:r>
    </w:p>
    <w:p w14:paraId="2134CC4C" w14:textId="77777777" w:rsidR="00290D8C" w:rsidRDefault="00290D8C">
      <w:pPr>
        <w:spacing w:after="0" w:line="240" w:lineRule="auto"/>
      </w:pPr>
    </w:p>
    <w:p w14:paraId="018E4991" w14:textId="77777777" w:rsidR="00290D8C" w:rsidRDefault="002607E8">
      <w:pPr>
        <w:spacing w:after="0" w:line="240" w:lineRule="auto"/>
      </w:pPr>
      <w:r w:rsidRPr="005E071E">
        <w:rPr>
          <w:rFonts w:ascii="Times New Roman" w:eastAsia="Times New Roman" w:hAnsi="Times New Roman" w:cs="Times New Roman"/>
          <w:b/>
          <w:i/>
          <w:sz w:val="24"/>
          <w:szCs w:val="24"/>
        </w:rPr>
        <w:t>D.3 Unique Entity Identifier and System for Award Management (SAM)</w:t>
      </w:r>
    </w:p>
    <w:p w14:paraId="4AA8FDDE" w14:textId="77777777" w:rsidR="00290D8C" w:rsidRPr="00B54475" w:rsidRDefault="00290D8C">
      <w:pPr>
        <w:spacing w:after="0" w:line="240" w:lineRule="auto"/>
        <w:rPr>
          <w:color w:val="auto"/>
        </w:rPr>
      </w:pPr>
    </w:p>
    <w:p w14:paraId="22C31281" w14:textId="77777777" w:rsidR="00EB1882" w:rsidRDefault="002607E8">
      <w:pPr>
        <w:spacing w:after="0" w:line="240" w:lineRule="auto"/>
        <w:rPr>
          <w:rFonts w:ascii="Times New Roman" w:eastAsia="Times New Roman" w:hAnsi="Times New Roman" w:cs="Times New Roman"/>
          <w:color w:val="auto"/>
          <w:sz w:val="24"/>
          <w:szCs w:val="24"/>
        </w:rPr>
      </w:pPr>
      <w:r w:rsidRPr="00B54475">
        <w:rPr>
          <w:rFonts w:ascii="Times New Roman" w:eastAsia="Times New Roman" w:hAnsi="Times New Roman" w:cs="Times New Roman"/>
          <w:color w:val="auto"/>
          <w:sz w:val="24"/>
          <w:szCs w:val="24"/>
        </w:rPr>
        <w:lastRenderedPageBreak/>
        <w:t xml:space="preserve">All </w:t>
      </w:r>
      <w:r w:rsidR="00CF1A66">
        <w:rPr>
          <w:rFonts w:ascii="Times New Roman" w:eastAsia="Times New Roman" w:hAnsi="Times New Roman" w:cs="Times New Roman"/>
          <w:color w:val="auto"/>
          <w:sz w:val="24"/>
          <w:szCs w:val="24"/>
        </w:rPr>
        <w:t xml:space="preserve">prime </w:t>
      </w:r>
      <w:r w:rsidRPr="00B54475">
        <w:rPr>
          <w:rFonts w:ascii="Times New Roman" w:eastAsia="Times New Roman" w:hAnsi="Times New Roman" w:cs="Times New Roman"/>
          <w:color w:val="auto"/>
          <w:sz w:val="24"/>
          <w:szCs w:val="24"/>
        </w:rPr>
        <w:t>organizations, whether based in the United States or in another country, must have a Unique Entity Identifier (UEI), formerly referred to as DUNS, and an active registration with the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w:t>
      </w:r>
      <w:r w:rsidRPr="00B54475">
        <w:rPr>
          <w:rFonts w:ascii="Times New Roman" w:eastAsia="Times New Roman" w:hAnsi="Times New Roman" w:cs="Times New Roman"/>
          <w:b/>
          <w:color w:val="auto"/>
          <w:sz w:val="24"/>
          <w:szCs w:val="24"/>
        </w:rPr>
        <w:t>before submitting an application</w:t>
      </w:r>
      <w:r w:rsidRPr="00B54475">
        <w:rPr>
          <w:rFonts w:ascii="Times New Roman" w:eastAsia="Times New Roman" w:hAnsi="Times New Roman" w:cs="Times New Roman"/>
          <w:color w:val="auto"/>
          <w:sz w:val="24"/>
          <w:szCs w:val="24"/>
        </w:rPr>
        <w:t xml:space="preserve">.  DRL may </w:t>
      </w:r>
      <w:r w:rsidRPr="00D906AF">
        <w:rPr>
          <w:rFonts w:ascii="Times New Roman" w:eastAsia="Times New Roman" w:hAnsi="Times New Roman" w:cs="Times New Roman"/>
          <w:b/>
          <w:color w:val="auto"/>
          <w:sz w:val="24"/>
          <w:szCs w:val="24"/>
          <w:u w:val="single"/>
        </w:rPr>
        <w:t>not</w:t>
      </w:r>
      <w:r w:rsidRPr="00B54475">
        <w:rPr>
          <w:rFonts w:ascii="Times New Roman" w:eastAsia="Times New Roman" w:hAnsi="Times New Roman" w:cs="Times New Roman"/>
          <w:color w:val="auto"/>
          <w:sz w:val="24"/>
          <w:szCs w:val="24"/>
        </w:rPr>
        <w:t xml:space="preserve"> review applications from or make awards to applicants that have not completed all applicable UEI and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requirements.  A UEI is one of the data elements mandated by Public Law 109-282, the Federal Funding Accountability and Transparency Act (FFATA), for all Federal awards.</w:t>
      </w:r>
      <w:r w:rsidR="00EB1882">
        <w:rPr>
          <w:rFonts w:ascii="Times New Roman" w:eastAsia="Times New Roman" w:hAnsi="Times New Roman" w:cs="Times New Roman"/>
          <w:color w:val="auto"/>
          <w:sz w:val="24"/>
          <w:szCs w:val="24"/>
        </w:rPr>
        <w:t xml:space="preserve">  </w:t>
      </w:r>
    </w:p>
    <w:p w14:paraId="20E99235" w14:textId="77777777" w:rsidR="00EB1882" w:rsidRDefault="00EB1882">
      <w:pPr>
        <w:spacing w:after="0" w:line="240" w:lineRule="auto"/>
        <w:rPr>
          <w:rFonts w:ascii="Times New Roman" w:eastAsia="Times New Roman" w:hAnsi="Times New Roman" w:cs="Times New Roman"/>
          <w:color w:val="auto"/>
          <w:sz w:val="24"/>
          <w:szCs w:val="24"/>
        </w:rPr>
      </w:pPr>
    </w:p>
    <w:p w14:paraId="501FFE59" w14:textId="30192302" w:rsidR="00290D8C" w:rsidRPr="00B54475" w:rsidRDefault="00EB1882">
      <w:pPr>
        <w:spacing w:after="0" w:line="240" w:lineRule="auto"/>
        <w:rPr>
          <w:color w:val="auto"/>
        </w:rPr>
      </w:pPr>
      <w:r>
        <w:rPr>
          <w:rFonts w:ascii="Times New Roman" w:eastAsia="Times New Roman" w:hAnsi="Times New Roman" w:cs="Times New Roman"/>
          <w:sz w:val="24"/>
          <w:szCs w:val="24"/>
        </w:rPr>
        <w:t>The 2 CFR 200 requires that sub</w:t>
      </w:r>
      <w:r w:rsidR="00CE33F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grantees obtain a UEI number.  </w:t>
      </w:r>
      <w:r w:rsidRPr="00EA1F13">
        <w:rPr>
          <w:rFonts w:ascii="Times New Roman" w:hAnsi="Times New Roman"/>
          <w:iCs/>
          <w:sz w:val="24"/>
          <w:szCs w:val="24"/>
        </w:rPr>
        <w:t xml:space="preserve">Please note the </w:t>
      </w:r>
      <w:r w:rsidRPr="00D906AF">
        <w:rPr>
          <w:rFonts w:ascii="Times New Roman" w:hAnsi="Times New Roman"/>
          <w:bCs/>
          <w:iCs/>
          <w:sz w:val="24"/>
          <w:szCs w:val="24"/>
        </w:rPr>
        <w:t>UEI for sub</w:t>
      </w:r>
      <w:r w:rsidR="00CE33F8" w:rsidRPr="00D906AF">
        <w:rPr>
          <w:rFonts w:ascii="Times New Roman" w:hAnsi="Times New Roman"/>
          <w:bCs/>
          <w:iCs/>
          <w:sz w:val="24"/>
          <w:szCs w:val="24"/>
        </w:rPr>
        <w:t>-</w:t>
      </w:r>
      <w:r w:rsidRPr="00D906AF">
        <w:rPr>
          <w:rFonts w:ascii="Times New Roman" w:hAnsi="Times New Roman"/>
          <w:bCs/>
          <w:iCs/>
          <w:sz w:val="24"/>
          <w:szCs w:val="24"/>
        </w:rPr>
        <w:t>grantees</w:t>
      </w:r>
      <w:r w:rsidRPr="00EA1F13">
        <w:rPr>
          <w:rFonts w:ascii="Times New Roman" w:hAnsi="Times New Roman"/>
          <w:iCs/>
          <w:sz w:val="24"/>
          <w:szCs w:val="24"/>
        </w:rPr>
        <w:t xml:space="preserve"> is not required at the time of </w:t>
      </w:r>
      <w:r w:rsidR="00141D59" w:rsidRPr="00EA1F13">
        <w:rPr>
          <w:rFonts w:ascii="Times New Roman" w:hAnsi="Times New Roman"/>
          <w:iCs/>
          <w:sz w:val="24"/>
          <w:szCs w:val="24"/>
        </w:rPr>
        <w:t>application</w:t>
      </w:r>
      <w:r w:rsidR="00141D59">
        <w:rPr>
          <w:rFonts w:ascii="Times New Roman" w:hAnsi="Times New Roman"/>
          <w:iCs/>
          <w:sz w:val="24"/>
          <w:szCs w:val="24"/>
        </w:rPr>
        <w:t xml:space="preserve"> but</w:t>
      </w:r>
      <w:r w:rsidRPr="00EA1F13">
        <w:rPr>
          <w:rFonts w:ascii="Times New Roman" w:hAnsi="Times New Roman"/>
          <w:iCs/>
          <w:sz w:val="24"/>
          <w:szCs w:val="24"/>
        </w:rPr>
        <w:t xml:space="preserve"> will be required before the award is processed and/or directed to a sub</w:t>
      </w:r>
      <w:r w:rsidR="00CE33F8">
        <w:rPr>
          <w:rFonts w:ascii="Times New Roman" w:hAnsi="Times New Roman"/>
          <w:iCs/>
          <w:sz w:val="24"/>
          <w:szCs w:val="24"/>
        </w:rPr>
        <w:t>-</w:t>
      </w:r>
      <w:r w:rsidRPr="00EA1F13">
        <w:rPr>
          <w:rFonts w:ascii="Times New Roman" w:hAnsi="Times New Roman"/>
          <w:iCs/>
          <w:sz w:val="24"/>
          <w:szCs w:val="24"/>
        </w:rPr>
        <w:t>grantee.</w:t>
      </w:r>
      <w:r w:rsidR="002607E8" w:rsidRPr="00B54475">
        <w:rPr>
          <w:rFonts w:ascii="Times New Roman" w:eastAsia="Times New Roman" w:hAnsi="Times New Roman" w:cs="Times New Roman"/>
          <w:b/>
          <w:i/>
          <w:color w:val="auto"/>
          <w:sz w:val="24"/>
          <w:szCs w:val="24"/>
        </w:rPr>
        <w:t xml:space="preserve"> </w:t>
      </w:r>
    </w:p>
    <w:p w14:paraId="766D7352"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5FEE0C92" w14:textId="77777777" w:rsidR="00290D8C" w:rsidRPr="00B54475" w:rsidRDefault="002607E8">
      <w:pPr>
        <w:spacing w:after="0" w:line="240" w:lineRule="auto"/>
        <w:rPr>
          <w:color w:val="auto"/>
        </w:rPr>
      </w:pPr>
      <w:r w:rsidRPr="00B54475">
        <w:rPr>
          <w:rFonts w:ascii="Times New Roman" w:eastAsia="Times New Roman" w:hAnsi="Times New Roman" w:cs="Times New Roman"/>
          <w:b/>
          <w:i/>
          <w:color w:val="auto"/>
          <w:sz w:val="24"/>
          <w:szCs w:val="24"/>
        </w:rPr>
        <w:t xml:space="preserve">Note: </w:t>
      </w:r>
      <w:r w:rsidR="00020597">
        <w:rPr>
          <w:rFonts w:ascii="Times New Roman" w:eastAsia="Times New Roman" w:hAnsi="Times New Roman" w:cs="Times New Roman"/>
          <w:b/>
          <w:i/>
          <w:color w:val="auto"/>
          <w:sz w:val="24"/>
          <w:szCs w:val="24"/>
        </w:rPr>
        <w:t xml:space="preserve"> </w:t>
      </w:r>
      <w:r w:rsidRPr="00B54475">
        <w:rPr>
          <w:rFonts w:ascii="Times New Roman" w:eastAsia="Times New Roman" w:hAnsi="Times New Roman" w:cs="Times New Roman"/>
          <w:b/>
          <w:i/>
          <w:color w:val="auto"/>
          <w:sz w:val="24"/>
          <w:szCs w:val="24"/>
        </w:rPr>
        <w:t xml:space="preserve">The process of obtaining a SAM.gov registration may take anywhere from 4-8 weeks.  </w:t>
      </w:r>
      <w:r w:rsidRPr="00B54475">
        <w:rPr>
          <w:rFonts w:ascii="Times New Roman" w:eastAsia="Times New Roman" w:hAnsi="Times New Roman" w:cs="Times New Roman"/>
          <w:b/>
          <w:i/>
          <w:color w:val="auto"/>
          <w:sz w:val="24"/>
          <w:szCs w:val="24"/>
          <w:u w:val="single"/>
        </w:rPr>
        <w:t>Please begin your registration as early as possible</w:t>
      </w:r>
      <w:r w:rsidRPr="00B54475">
        <w:rPr>
          <w:rFonts w:ascii="Times New Roman" w:eastAsia="Times New Roman" w:hAnsi="Times New Roman" w:cs="Times New Roman"/>
          <w:b/>
          <w:i/>
          <w:color w:val="auto"/>
          <w:sz w:val="24"/>
          <w:szCs w:val="24"/>
        </w:rPr>
        <w:t>.</w:t>
      </w:r>
    </w:p>
    <w:p w14:paraId="4A651993"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239302C2" w14:textId="35601523" w:rsidR="00290D8C" w:rsidRDefault="00AD3E79">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Organizations</w:t>
      </w:r>
      <w:r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b/>
          <w:sz w:val="24"/>
          <w:szCs w:val="24"/>
        </w:rPr>
        <w:t>based in the United States</w:t>
      </w:r>
      <w:r w:rsidRPr="00843E29">
        <w:rPr>
          <w:rFonts w:ascii="Times New Roman" w:eastAsia="Times New Roman" w:hAnsi="Times New Roman" w:cs="Times New Roman"/>
          <w:sz w:val="24"/>
          <w:szCs w:val="24"/>
        </w:rPr>
        <w:t xml:space="preserve"> or </w:t>
      </w:r>
      <w:r>
        <w:rPr>
          <w:rFonts w:ascii="Times New Roman" w:eastAsia="Times New Roman" w:hAnsi="Times New Roman" w:cs="Times New Roman"/>
          <w:sz w:val="24"/>
          <w:szCs w:val="24"/>
        </w:rPr>
        <w:t xml:space="preserve">that </w:t>
      </w:r>
      <w:r w:rsidRPr="00843E29">
        <w:rPr>
          <w:rFonts w:ascii="Times New Roman" w:eastAsia="Times New Roman" w:hAnsi="Times New Roman" w:cs="Times New Roman"/>
          <w:sz w:val="24"/>
          <w:szCs w:val="24"/>
        </w:rPr>
        <w:t>pay employees within the United States will need an Employer Identification Number (EIN) from the Internal Revenue Service (IRS)</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a Commercial and Government Entity (CAGE) code</w:t>
      </w:r>
      <w:r>
        <w:rPr>
          <w:rFonts w:ascii="Times New Roman" w:eastAsia="Times New Roman" w:hAnsi="Times New Roman" w:cs="Times New Roman"/>
          <w:sz w:val="24"/>
          <w:szCs w:val="24"/>
        </w:rPr>
        <w:t xml:space="preserve">, and a UEI number </w:t>
      </w:r>
      <w:r w:rsidRPr="00843E29">
        <w:rPr>
          <w:rFonts w:ascii="Times New Roman" w:eastAsia="Times New Roman" w:hAnsi="Times New Roman" w:cs="Times New Roman"/>
          <w:sz w:val="24"/>
          <w:szCs w:val="24"/>
        </w:rPr>
        <w:t>prior to registering in SAM</w:t>
      </w:r>
      <w:r>
        <w:rPr>
          <w:rFonts w:ascii="Times New Roman" w:eastAsia="Times New Roman" w:hAnsi="Times New Roman" w:cs="Times New Roman"/>
          <w:sz w:val="24"/>
          <w:szCs w:val="24"/>
        </w:rPr>
        <w:t>.gov</w:t>
      </w:r>
      <w:r w:rsidRPr="00843E29">
        <w:rPr>
          <w:rFonts w:ascii="Times New Roman" w:eastAsia="Times New Roman" w:hAnsi="Times New Roman" w:cs="Times New Roman"/>
          <w:sz w:val="24"/>
          <w:szCs w:val="24"/>
        </w:rPr>
        <w:t>.</w:t>
      </w:r>
      <w:r w:rsidR="002607E8">
        <w:rPr>
          <w:rFonts w:ascii="Times New Roman" w:eastAsia="Times New Roman" w:hAnsi="Times New Roman" w:cs="Times New Roman"/>
          <w:sz w:val="24"/>
          <w:szCs w:val="24"/>
        </w:rPr>
        <w:t xml:space="preserve"> </w:t>
      </w:r>
    </w:p>
    <w:p w14:paraId="59DD8499" w14:textId="77777777" w:rsidR="00290D8C" w:rsidRDefault="00290D8C">
      <w:pPr>
        <w:spacing w:after="0" w:line="240" w:lineRule="auto"/>
      </w:pPr>
    </w:p>
    <w:p w14:paraId="2234BD4C" w14:textId="00CB1996" w:rsidR="00290D8C" w:rsidRDefault="00AD3E79">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Organizations</w:t>
      </w:r>
      <w:r w:rsidRPr="00843E29">
        <w:rPr>
          <w:rFonts w:ascii="Times New Roman" w:eastAsia="Times New Roman" w:hAnsi="Times New Roman" w:cs="Times New Roman"/>
          <w:sz w:val="24"/>
          <w:szCs w:val="24"/>
        </w:rPr>
        <w:t xml:space="preserve"> </w:t>
      </w:r>
      <w:r w:rsidRPr="00BB04C5">
        <w:rPr>
          <w:rFonts w:ascii="Times New Roman" w:eastAsia="Times New Roman" w:hAnsi="Times New Roman" w:cs="Times New Roman"/>
          <w:b/>
          <w:sz w:val="24"/>
          <w:szCs w:val="24"/>
        </w:rPr>
        <w:t xml:space="preserve">based </w:t>
      </w:r>
      <w:r w:rsidRPr="004465F2">
        <w:rPr>
          <w:rFonts w:ascii="Times New Roman" w:eastAsia="Times New Roman" w:hAnsi="Times New Roman" w:cs="Times New Roman"/>
          <w:b/>
          <w:sz w:val="24"/>
          <w:szCs w:val="24"/>
        </w:rPr>
        <w:t>outside</w:t>
      </w:r>
      <w:r w:rsidRPr="00843E29">
        <w:rPr>
          <w:rFonts w:ascii="Times New Roman" w:eastAsia="Times New Roman" w:hAnsi="Times New Roman" w:cs="Times New Roman"/>
          <w:b/>
          <w:sz w:val="24"/>
          <w:szCs w:val="24"/>
        </w:rPr>
        <w:t xml:space="preserve"> of the United States</w:t>
      </w:r>
      <w:r w:rsidRPr="00843E29">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t xml:space="preserve">that </w:t>
      </w:r>
      <w:r w:rsidRPr="00843E29">
        <w:rPr>
          <w:rFonts w:ascii="Times New Roman" w:eastAsia="Times New Roman" w:hAnsi="Times New Roman" w:cs="Times New Roman"/>
          <w:sz w:val="24"/>
          <w:szCs w:val="24"/>
        </w:rPr>
        <w:t>do not pay employees within the United States do not need an EIN from the IRS</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but</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do</w:t>
      </w:r>
      <w:r w:rsidRPr="00843E29">
        <w:rPr>
          <w:rFonts w:ascii="Times New Roman" w:eastAsia="Times New Roman" w:hAnsi="Times New Roman" w:cs="Times New Roman"/>
          <w:sz w:val="24"/>
          <w:szCs w:val="24"/>
        </w:rPr>
        <w:t xml:space="preserve"> need a NATO CAGE (NCAGE) code</w:t>
      </w:r>
      <w:r>
        <w:rPr>
          <w:rFonts w:ascii="Times New Roman" w:eastAsia="Times New Roman" w:hAnsi="Times New Roman" w:cs="Times New Roman"/>
          <w:sz w:val="24"/>
          <w:szCs w:val="24"/>
        </w:rPr>
        <w:t xml:space="preserve"> and UEI number </w:t>
      </w:r>
      <w:r w:rsidRPr="00843E29">
        <w:rPr>
          <w:rFonts w:ascii="Times New Roman" w:eastAsia="Times New Roman" w:hAnsi="Times New Roman" w:cs="Times New Roman"/>
          <w:sz w:val="24"/>
          <w:szCs w:val="24"/>
        </w:rPr>
        <w:t>prior to registering in SAM</w:t>
      </w:r>
      <w:r>
        <w:rPr>
          <w:rFonts w:ascii="Times New Roman" w:eastAsia="Times New Roman" w:hAnsi="Times New Roman" w:cs="Times New Roman"/>
          <w:sz w:val="24"/>
          <w:szCs w:val="24"/>
        </w:rPr>
        <w:t>.gov</w:t>
      </w:r>
      <w:r w:rsidRPr="00843E29">
        <w:rPr>
          <w:rFonts w:ascii="Times New Roman" w:eastAsia="Times New Roman" w:hAnsi="Times New Roman" w:cs="Times New Roman"/>
          <w:sz w:val="24"/>
          <w:szCs w:val="24"/>
        </w:rPr>
        <w:t>.</w:t>
      </w:r>
      <w:r w:rsidR="002607E8">
        <w:rPr>
          <w:rFonts w:ascii="Times New Roman" w:eastAsia="Times New Roman" w:hAnsi="Times New Roman" w:cs="Times New Roman"/>
          <w:sz w:val="24"/>
          <w:szCs w:val="24"/>
        </w:rPr>
        <w:t xml:space="preserve"> </w:t>
      </w:r>
    </w:p>
    <w:p w14:paraId="5C4ECCAC" w14:textId="77777777" w:rsidR="00290D8C" w:rsidRDefault="00290D8C">
      <w:pPr>
        <w:spacing w:after="0" w:line="240" w:lineRule="auto"/>
      </w:pPr>
    </w:p>
    <w:p w14:paraId="560EC7F0" w14:textId="04B1CFCD" w:rsidR="00290D8C" w:rsidRDefault="002607E8">
      <w:pPr>
        <w:spacing w:after="0" w:line="240" w:lineRule="auto"/>
      </w:pPr>
      <w:r>
        <w:rPr>
          <w:rFonts w:ascii="Times New Roman" w:eastAsia="Times New Roman" w:hAnsi="Times New Roman" w:cs="Times New Roman"/>
          <w:sz w:val="24"/>
          <w:szCs w:val="24"/>
        </w:rPr>
        <w:t xml:space="preserve">All </w:t>
      </w:r>
      <w:r w:rsidR="00CF1A66">
        <w:rPr>
          <w:rFonts w:ascii="Times New Roman" w:eastAsia="Times New Roman" w:hAnsi="Times New Roman" w:cs="Times New Roman"/>
          <w:sz w:val="24"/>
          <w:szCs w:val="24"/>
        </w:rPr>
        <w:t xml:space="preserve">prime </w:t>
      </w:r>
      <w:r>
        <w:rPr>
          <w:rFonts w:ascii="Times New Roman" w:eastAsia="Times New Roman" w:hAnsi="Times New Roman" w:cs="Times New Roman"/>
          <w:sz w:val="24"/>
          <w:szCs w:val="24"/>
        </w:rPr>
        <w:t>organizations must also continue to maintain active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registration with current information at all times during which they have an active Federal award or application under consideration by a Federal award agency</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requires all entities to renew their registration once a year in order to maintain an active registration status in SAM.  It is the responsibility of the applicant to ensure it has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and to maintain that active registration</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If an applicant has not fully complied with the requirements </w:t>
      </w:r>
      <w:r w:rsidR="001210B9">
        <w:rPr>
          <w:rFonts w:ascii="Times New Roman" w:eastAsia="Times New Roman" w:hAnsi="Times New Roman" w:cs="Times New Roman"/>
          <w:sz w:val="24"/>
          <w:szCs w:val="24"/>
        </w:rPr>
        <w:t>at the time of application</w:t>
      </w:r>
      <w:r w:rsidR="00D7136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applicant may be deemed </w:t>
      </w:r>
      <w:r w:rsidR="002C5E91">
        <w:rPr>
          <w:rFonts w:ascii="Times New Roman" w:eastAsia="Times New Roman" w:hAnsi="Times New Roman" w:cs="Times New Roman"/>
          <w:sz w:val="24"/>
          <w:szCs w:val="24"/>
        </w:rPr>
        <w:t>technically ineligible</w:t>
      </w:r>
      <w:r>
        <w:rPr>
          <w:rFonts w:ascii="Times New Roman" w:eastAsia="Times New Roman" w:hAnsi="Times New Roman" w:cs="Times New Roman"/>
          <w:sz w:val="24"/>
          <w:szCs w:val="24"/>
        </w:rPr>
        <w:t xml:space="preserve"> to receive an award and use that determination as a basis for making an award to another applicant.</w:t>
      </w:r>
    </w:p>
    <w:p w14:paraId="101919C8" w14:textId="77777777" w:rsidR="00863457" w:rsidRDefault="00863457">
      <w:pPr>
        <w:spacing w:after="0" w:line="240" w:lineRule="auto"/>
      </w:pPr>
    </w:p>
    <w:p w14:paraId="2DFECE19" w14:textId="116CB661"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further guidance on the registration process, please see the SAM.gov Registration Guide on DRL’s website</w:t>
      </w:r>
      <w:r w:rsidR="005E2A6F">
        <w:rPr>
          <w:rFonts w:ascii="Times New Roman" w:eastAsia="Times New Roman" w:hAnsi="Times New Roman" w:cs="Times New Roman"/>
          <w:sz w:val="24"/>
          <w:szCs w:val="24"/>
        </w:rPr>
        <w:t>:</w:t>
      </w:r>
      <w:hyperlink r:id="rId14"/>
      <w:r w:rsidR="005E2A6F">
        <w:rPr>
          <w:rFonts w:ascii="Times New Roman" w:eastAsia="Times New Roman" w:hAnsi="Times New Roman" w:cs="Times New Roman"/>
          <w:color w:val="252525"/>
          <w:sz w:val="24"/>
          <w:szCs w:val="24"/>
        </w:rPr>
        <w:t xml:space="preserve">  </w:t>
      </w:r>
      <w:hyperlink r:id="rId15" w:history="1">
        <w:r w:rsidR="005E2A6F" w:rsidRPr="005E2A6F">
          <w:rPr>
            <w:rStyle w:val="Hyperlink"/>
            <w:rFonts w:ascii="Times New Roman" w:eastAsia="Times New Roman" w:hAnsi="Times New Roman" w:cs="Times New Roman"/>
            <w:sz w:val="24"/>
            <w:szCs w:val="24"/>
          </w:rPr>
          <w:t>https://www.state.gov/resources-for-programs-and-grants/</w:t>
        </w:r>
      </w:hyperlink>
      <w:r w:rsidR="00D7136E">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sz w:val="24"/>
          <w:szCs w:val="24"/>
        </w:rPr>
        <w:t>Please refer to 2 CFR 25.200 for additional information.</w:t>
      </w:r>
      <w:r w:rsidR="009B2E88">
        <w:rPr>
          <w:rFonts w:ascii="Times New Roman" w:eastAsia="Times New Roman" w:hAnsi="Times New Roman" w:cs="Times New Roman"/>
          <w:sz w:val="24"/>
          <w:szCs w:val="24"/>
        </w:rPr>
        <w:t xml:space="preserve">  Also, please refer to </w:t>
      </w:r>
      <w:r w:rsidR="00C7789E">
        <w:rPr>
          <w:rFonts w:ascii="Times New Roman" w:eastAsia="Times New Roman" w:hAnsi="Times New Roman" w:cs="Times New Roman"/>
          <w:sz w:val="24"/>
          <w:szCs w:val="24"/>
        </w:rPr>
        <w:t xml:space="preserve">Section </w:t>
      </w:r>
      <w:r w:rsidR="009B2E88">
        <w:rPr>
          <w:rFonts w:ascii="Times New Roman" w:eastAsia="Times New Roman" w:hAnsi="Times New Roman" w:cs="Times New Roman"/>
          <w:sz w:val="24"/>
          <w:szCs w:val="24"/>
        </w:rPr>
        <w:t>D</w:t>
      </w:r>
      <w:r w:rsidR="00C7789E">
        <w:rPr>
          <w:rFonts w:ascii="Times New Roman" w:eastAsia="Times New Roman" w:hAnsi="Times New Roman" w:cs="Times New Roman"/>
          <w:sz w:val="24"/>
          <w:szCs w:val="24"/>
        </w:rPr>
        <w:t>.</w:t>
      </w:r>
      <w:r w:rsidR="009B2E88">
        <w:rPr>
          <w:rFonts w:ascii="Times New Roman" w:eastAsia="Times New Roman" w:hAnsi="Times New Roman" w:cs="Times New Roman"/>
          <w:sz w:val="24"/>
          <w:szCs w:val="24"/>
        </w:rPr>
        <w:t>5</w:t>
      </w:r>
      <w:r w:rsidR="00C7789E">
        <w:rPr>
          <w:rFonts w:ascii="Times New Roman" w:eastAsia="Times New Roman" w:hAnsi="Times New Roman" w:cs="Times New Roman"/>
          <w:sz w:val="24"/>
          <w:szCs w:val="24"/>
        </w:rPr>
        <w:t xml:space="preserve"> - Funding Restriction</w:t>
      </w:r>
      <w:r w:rsidR="009B2E88">
        <w:rPr>
          <w:rFonts w:ascii="Times New Roman" w:eastAsia="Times New Roman" w:hAnsi="Times New Roman" w:cs="Times New Roman"/>
          <w:sz w:val="24"/>
          <w:szCs w:val="24"/>
        </w:rPr>
        <w:t xml:space="preserve"> of the NOFO.</w:t>
      </w:r>
    </w:p>
    <w:p w14:paraId="233550A7" w14:textId="77777777" w:rsidR="00BD4D16" w:rsidRDefault="00BD4D16">
      <w:pPr>
        <w:spacing w:after="0" w:line="240" w:lineRule="auto"/>
        <w:rPr>
          <w:rFonts w:ascii="Times New Roman" w:eastAsia="Times New Roman" w:hAnsi="Times New Roman" w:cs="Times New Roman"/>
          <w:sz w:val="24"/>
          <w:szCs w:val="24"/>
        </w:rPr>
      </w:pPr>
    </w:p>
    <w:p w14:paraId="4F63D9A7" w14:textId="77777777" w:rsidR="002078EA" w:rsidRPr="009D32F0" w:rsidRDefault="002078EA" w:rsidP="002078EA">
      <w:pPr>
        <w:pStyle w:val="NoSpacing"/>
        <w:rPr>
          <w:rFonts w:eastAsia="Times New Roman"/>
          <w:color w:val="auto"/>
        </w:rPr>
      </w:pPr>
      <w:r w:rsidRPr="009D32F0">
        <w:rPr>
          <w:rFonts w:ascii="Times New Roman" w:hAnsi="Times New Roman" w:cs="Times New Roman"/>
          <w:b/>
          <w:color w:val="auto"/>
          <w:sz w:val="24"/>
          <w:szCs w:val="24"/>
        </w:rPr>
        <w:t xml:space="preserve">Note: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 xml:space="preserve">SAM.gov is not the same as SAMS Domestic.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It is free to register in</w:t>
      </w:r>
      <w:r w:rsidRPr="009D32F0">
        <w:rPr>
          <w:rFonts w:ascii="Times New Roman" w:eastAsia="Times New Roman" w:hAnsi="Times New Roman" w:cs="Times New Roman"/>
          <w:b/>
          <w:color w:val="auto"/>
          <w:sz w:val="24"/>
          <w:szCs w:val="24"/>
        </w:rPr>
        <w:t xml:space="preserve"> both systems</w:t>
      </w:r>
      <w:r w:rsidRPr="009D32F0">
        <w:rPr>
          <w:rFonts w:ascii="Times New Roman" w:hAnsi="Times New Roman" w:cs="Times New Roman"/>
          <w:b/>
          <w:color w:val="auto"/>
          <w:sz w:val="24"/>
          <w:szCs w:val="24"/>
        </w:rPr>
        <w:t xml:space="preserve">, but the </w:t>
      </w:r>
      <w:r w:rsidRPr="009D32F0">
        <w:rPr>
          <w:rFonts w:ascii="Times New Roman" w:eastAsia="Times New Roman" w:hAnsi="Times New Roman" w:cs="Times New Roman"/>
          <w:b/>
          <w:color w:val="auto"/>
          <w:sz w:val="24"/>
          <w:szCs w:val="24"/>
        </w:rPr>
        <w:t>registration processes are different</w:t>
      </w:r>
      <w:r w:rsidRPr="009D32F0">
        <w:rPr>
          <w:rFonts w:ascii="Times New Roman" w:eastAsia="Times New Roman" w:hAnsi="Times New Roman" w:cs="Times New Roman"/>
          <w:color w:val="auto"/>
          <w:sz w:val="24"/>
          <w:szCs w:val="24"/>
        </w:rPr>
        <w:t xml:space="preserve">.  </w:t>
      </w:r>
    </w:p>
    <w:p w14:paraId="44A1C458" w14:textId="77777777" w:rsidR="00290D8C" w:rsidRDefault="00290D8C">
      <w:pPr>
        <w:spacing w:after="0" w:line="240" w:lineRule="auto"/>
      </w:pPr>
    </w:p>
    <w:p w14:paraId="0CF6344C" w14:textId="5D143AC3" w:rsidR="004A6DDA" w:rsidRDefault="00B50116">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Information is included on the </w:t>
      </w:r>
      <w:r w:rsidR="004A6DDA" w:rsidRPr="004A6DDA">
        <w:rPr>
          <w:rFonts w:ascii="Times New Roman" w:hAnsi="Times New Roman" w:cs="Times New Roman"/>
          <w:b/>
          <w:i/>
          <w:sz w:val="24"/>
          <w:szCs w:val="24"/>
        </w:rPr>
        <w:t>SAM.gov website to help international registrations, including “Quick Start Guide for International Registrations” and “Helpful Hints</w:t>
      </w:r>
      <w:r w:rsidR="00020597">
        <w:rPr>
          <w:rFonts w:ascii="Times New Roman" w:hAnsi="Times New Roman" w:cs="Times New Roman"/>
          <w:b/>
          <w:i/>
          <w:sz w:val="24"/>
          <w:szCs w:val="24"/>
        </w:rPr>
        <w:t>.”</w:t>
      </w:r>
      <w:r w:rsidR="004A6DDA" w:rsidRPr="004A6DDA">
        <w:rPr>
          <w:rFonts w:ascii="Times New Roman" w:hAnsi="Times New Roman" w:cs="Times New Roman"/>
          <w:b/>
          <w:i/>
          <w:sz w:val="24"/>
          <w:szCs w:val="24"/>
        </w:rPr>
        <w:t xml:space="preserve">  Navigate to </w:t>
      </w:r>
      <w:r>
        <w:rPr>
          <w:rFonts w:ascii="Times New Roman" w:hAnsi="Times New Roman" w:cs="Times New Roman"/>
          <w:b/>
          <w:i/>
          <w:sz w:val="24"/>
          <w:szCs w:val="24"/>
        </w:rPr>
        <w:t>www.</w:t>
      </w:r>
      <w:r w:rsidR="004A6DDA" w:rsidRPr="004A6DDA">
        <w:rPr>
          <w:rFonts w:ascii="Times New Roman" w:hAnsi="Times New Roman" w:cs="Times New Roman"/>
          <w:b/>
          <w:i/>
          <w:sz w:val="24"/>
          <w:szCs w:val="24"/>
        </w:rPr>
        <w:t xml:space="preserve">SAM.gov, click </w:t>
      </w:r>
      <w:r>
        <w:rPr>
          <w:rFonts w:ascii="Times New Roman" w:hAnsi="Times New Roman" w:cs="Times New Roman"/>
          <w:b/>
          <w:i/>
          <w:sz w:val="24"/>
          <w:szCs w:val="24"/>
        </w:rPr>
        <w:t>“HELP”</w:t>
      </w:r>
      <w:r w:rsidRPr="004A6DDA">
        <w:rPr>
          <w:rFonts w:ascii="Times New Roman" w:hAnsi="Times New Roman" w:cs="Times New Roman"/>
          <w:b/>
          <w:i/>
          <w:sz w:val="24"/>
          <w:szCs w:val="24"/>
        </w:rPr>
        <w:t xml:space="preserve"> </w:t>
      </w:r>
      <w:r w:rsidR="004A6DDA" w:rsidRPr="004A6DDA">
        <w:rPr>
          <w:rFonts w:ascii="Times New Roman" w:hAnsi="Times New Roman" w:cs="Times New Roman"/>
          <w:b/>
          <w:i/>
          <w:sz w:val="24"/>
          <w:szCs w:val="24"/>
        </w:rPr>
        <w:t xml:space="preserve">in the top navigation bar, then click </w:t>
      </w:r>
      <w:r>
        <w:rPr>
          <w:rFonts w:ascii="Times New Roman" w:hAnsi="Times New Roman" w:cs="Times New Roman"/>
          <w:b/>
          <w:i/>
          <w:sz w:val="24"/>
          <w:szCs w:val="24"/>
        </w:rPr>
        <w:t>“</w:t>
      </w:r>
      <w:r w:rsidR="004A6DDA" w:rsidRPr="004A6DDA">
        <w:rPr>
          <w:rFonts w:ascii="Times New Roman" w:hAnsi="Times New Roman" w:cs="Times New Roman"/>
          <w:b/>
          <w:i/>
          <w:sz w:val="24"/>
          <w:szCs w:val="24"/>
        </w:rPr>
        <w:t>International Registrants</w:t>
      </w:r>
      <w:r>
        <w:rPr>
          <w:rFonts w:ascii="Times New Roman" w:hAnsi="Times New Roman" w:cs="Times New Roman"/>
          <w:b/>
          <w:i/>
          <w:sz w:val="24"/>
          <w:szCs w:val="24"/>
        </w:rPr>
        <w:t>”</w:t>
      </w:r>
      <w:r w:rsidR="004A6DDA" w:rsidRPr="004A6DDA">
        <w:rPr>
          <w:rFonts w:ascii="Times New Roman" w:hAnsi="Times New Roman" w:cs="Times New Roman"/>
          <w:b/>
          <w:i/>
          <w:sz w:val="24"/>
          <w:szCs w:val="24"/>
        </w:rPr>
        <w:t xml:space="preserve"> in the left navigation panel.</w:t>
      </w:r>
      <w:r w:rsidR="00F57043">
        <w:rPr>
          <w:rFonts w:ascii="Times New Roman" w:hAnsi="Times New Roman" w:cs="Times New Roman"/>
          <w:b/>
          <w:i/>
          <w:sz w:val="24"/>
          <w:szCs w:val="24"/>
        </w:rPr>
        <w:t xml:space="preserve">  Please note, guidance on SAM.gov and the guidance on GSA’s website about </w:t>
      </w:r>
      <w:r w:rsidR="00C7789E">
        <w:rPr>
          <w:rFonts w:ascii="Times New Roman" w:hAnsi="Times New Roman" w:cs="Times New Roman"/>
          <w:b/>
          <w:i/>
          <w:sz w:val="24"/>
          <w:szCs w:val="24"/>
        </w:rPr>
        <w:t xml:space="preserve">requirement for registering in </w:t>
      </w:r>
      <w:r w:rsidR="00F57043">
        <w:rPr>
          <w:rFonts w:ascii="Times New Roman" w:hAnsi="Times New Roman" w:cs="Times New Roman"/>
          <w:b/>
          <w:i/>
          <w:sz w:val="24"/>
          <w:szCs w:val="24"/>
        </w:rPr>
        <w:t>SAM.gov is subject to change.  Applicants should review the website for the most up-to-date guidance.</w:t>
      </w:r>
    </w:p>
    <w:p w14:paraId="5C40F04B" w14:textId="77777777" w:rsidR="004A6DDA" w:rsidRDefault="004A6DDA">
      <w:pPr>
        <w:spacing w:after="0" w:line="240" w:lineRule="auto"/>
        <w:rPr>
          <w:rFonts w:ascii="Times New Roman" w:hAnsi="Times New Roman" w:cs="Times New Roman"/>
          <w:b/>
          <w:i/>
          <w:sz w:val="24"/>
          <w:szCs w:val="24"/>
        </w:rPr>
      </w:pPr>
    </w:p>
    <w:p w14:paraId="424F5F4A" w14:textId="77777777" w:rsidR="002B0090" w:rsidRDefault="002B0090">
      <w:pPr>
        <w:spacing w:after="0" w:line="240" w:lineRule="auto"/>
        <w:rPr>
          <w:rFonts w:ascii="Times New Roman" w:hAnsi="Times New Roman" w:cs="Times New Roman"/>
          <w:b/>
          <w:i/>
          <w:sz w:val="24"/>
          <w:szCs w:val="24"/>
        </w:rPr>
      </w:pPr>
      <w:r w:rsidRPr="005E071E">
        <w:rPr>
          <w:rFonts w:ascii="Times New Roman" w:hAnsi="Times New Roman" w:cs="Times New Roman"/>
          <w:b/>
          <w:i/>
          <w:sz w:val="24"/>
          <w:szCs w:val="24"/>
        </w:rPr>
        <w:lastRenderedPageBreak/>
        <w:t>D.3.1 Exemptions</w:t>
      </w:r>
    </w:p>
    <w:p w14:paraId="7A075EE3" w14:textId="77777777" w:rsidR="00863457" w:rsidRPr="005E071E" w:rsidRDefault="00863457">
      <w:pPr>
        <w:spacing w:after="0" w:line="240" w:lineRule="auto"/>
        <w:rPr>
          <w:rFonts w:ascii="Times New Roman" w:hAnsi="Times New Roman" w:cs="Times New Roman"/>
          <w:b/>
          <w:i/>
          <w:sz w:val="24"/>
          <w:szCs w:val="24"/>
        </w:rPr>
      </w:pPr>
    </w:p>
    <w:p w14:paraId="07D035D6" w14:textId="77777777" w:rsidR="00290D8C" w:rsidRDefault="002607E8">
      <w:pPr>
        <w:spacing w:after="0" w:line="240" w:lineRule="auto"/>
      </w:pPr>
      <w:r>
        <w:rPr>
          <w:rFonts w:ascii="Times New Roman" w:eastAsia="Times New Roman" w:hAnsi="Times New Roman" w:cs="Times New Roman"/>
          <w:sz w:val="24"/>
          <w:szCs w:val="24"/>
        </w:rPr>
        <w:t>An exemption from these requirements may be permitted on a case-by-case basis if:</w:t>
      </w:r>
    </w:p>
    <w:p w14:paraId="59AE0086"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0356EDD9" w14:textId="77777777" w:rsidR="00290D8C" w:rsidRDefault="00B64551">
      <w:pPr>
        <w:numPr>
          <w:ilvl w:val="0"/>
          <w:numId w:val="7"/>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A</w:t>
      </w:r>
      <w:r w:rsidR="002607E8">
        <w:rPr>
          <w:rFonts w:ascii="Times New Roman" w:eastAsia="Times New Roman" w:hAnsi="Times New Roman" w:cs="Times New Roman"/>
          <w:sz w:val="24"/>
          <w:szCs w:val="24"/>
        </w:rPr>
        <w:t>n applicant’s identity must be protected due to potential endangerment of their mission, their organization’s status, their employees, or individuals being served by the applicant.</w:t>
      </w:r>
      <w:r w:rsidR="002607E8">
        <w:rPr>
          <w:rFonts w:ascii="Times New Roman" w:eastAsia="Times New Roman" w:hAnsi="Times New Roman" w:cs="Times New Roman"/>
          <w:b/>
          <w:sz w:val="24"/>
          <w:szCs w:val="24"/>
        </w:rPr>
        <w:t xml:space="preserve"> </w:t>
      </w:r>
    </w:p>
    <w:p w14:paraId="38EF5727" w14:textId="77777777" w:rsidR="00290D8C" w:rsidRDefault="00290D8C">
      <w:pPr>
        <w:spacing w:after="0" w:line="240" w:lineRule="auto"/>
      </w:pPr>
    </w:p>
    <w:p w14:paraId="50EF4B48" w14:textId="52452FFE" w:rsidR="00CF1A66" w:rsidRPr="00E870FE" w:rsidRDefault="00CF1A66" w:rsidP="00CF1A66">
      <w:pPr>
        <w:autoSpaceDE w:val="0"/>
        <w:autoSpaceDN w:val="0"/>
        <w:spacing w:after="0" w:line="240" w:lineRule="auto"/>
        <w:rPr>
          <w:rFonts w:ascii="Times New Roman" w:eastAsia="Times New Roman" w:hAnsi="Times New Roman" w:cs="Times New Roman"/>
          <w:color w:val="auto"/>
          <w:sz w:val="24"/>
          <w:szCs w:val="24"/>
        </w:rPr>
      </w:pPr>
      <w:r w:rsidRPr="00E870FE">
        <w:rPr>
          <w:rFonts w:ascii="Times New Roman" w:eastAsia="Times New Roman" w:hAnsi="Times New Roman" w:cs="Times New Roman"/>
          <w:color w:val="auto"/>
          <w:sz w:val="24"/>
          <w:szCs w:val="24"/>
        </w:rPr>
        <w:t xml:space="preserve">Organizations requesting exemption from UEI or SAM.gov requirements must email the point of contact listed in the NOFO at least </w:t>
      </w:r>
      <w:r w:rsidRPr="00D906AF">
        <w:rPr>
          <w:rFonts w:ascii="Times New Roman" w:eastAsia="Times New Roman" w:hAnsi="Times New Roman" w:cs="Times New Roman"/>
          <w:b/>
          <w:color w:val="auto"/>
          <w:sz w:val="24"/>
          <w:szCs w:val="24"/>
        </w:rPr>
        <w:t>two weeks prior to the deadline in the NOFO providing a justification of their request</w:t>
      </w:r>
      <w:r w:rsidRPr="00E870FE">
        <w:rPr>
          <w:rFonts w:ascii="Times New Roman" w:eastAsia="Times New Roman" w:hAnsi="Times New Roman" w:cs="Times New Roman"/>
          <w:color w:val="auto"/>
          <w:sz w:val="24"/>
          <w:szCs w:val="24"/>
        </w:rPr>
        <w:t>.  Approval for a SAM.gov exemption must come from the warranted Grant</w:t>
      </w:r>
      <w:r w:rsidR="003343E3">
        <w:rPr>
          <w:rFonts w:ascii="Times New Roman" w:eastAsia="Times New Roman" w:hAnsi="Times New Roman" w:cs="Times New Roman"/>
          <w:color w:val="auto"/>
          <w:sz w:val="24"/>
          <w:szCs w:val="24"/>
        </w:rPr>
        <w:t>s</w:t>
      </w:r>
      <w:r w:rsidRPr="00E870FE">
        <w:rPr>
          <w:rFonts w:ascii="Times New Roman" w:eastAsia="Times New Roman" w:hAnsi="Times New Roman" w:cs="Times New Roman"/>
          <w:color w:val="auto"/>
          <w:sz w:val="24"/>
          <w:szCs w:val="24"/>
        </w:rPr>
        <w:t xml:space="preserve"> Officer before the application can be deemed eligible for review. </w:t>
      </w:r>
    </w:p>
    <w:p w14:paraId="0727FA60" w14:textId="77777777" w:rsidR="00290D8C" w:rsidRPr="00E870FE" w:rsidRDefault="00290D8C">
      <w:pPr>
        <w:spacing w:after="0" w:line="240" w:lineRule="auto"/>
      </w:pPr>
    </w:p>
    <w:p w14:paraId="286A3333" w14:textId="50E4A393" w:rsidR="003343E3" w:rsidRPr="000C512B" w:rsidRDefault="003343E3" w:rsidP="003343E3">
      <w:pPr>
        <w:pStyle w:val="NoSpacing"/>
        <w:rPr>
          <w:rFonts w:ascii="Times New Roman" w:hAnsi="Times New Roman" w:cs="Times New Roman"/>
          <w:i/>
          <w:sz w:val="24"/>
          <w:szCs w:val="24"/>
        </w:rPr>
      </w:pPr>
      <w:r w:rsidRPr="000C512B">
        <w:rPr>
          <w:rFonts w:ascii="Times New Roman" w:eastAsia="Times New Roman" w:hAnsi="Times New Roman" w:cs="Times New Roman"/>
          <w:i/>
          <w:sz w:val="24"/>
          <w:szCs w:val="24"/>
        </w:rPr>
        <w:t xml:space="preserve">Note:  Foreign organizations will be required to register with the NATO Support Agency (NSPA) to receive a NCAGE code in order to register in SAM.gov.  NSPA will forward your registration request to the applicable National Codification Bureau (NCB) if your organization is located in a NATO or Tier 2 Sponsored Non-NATO Nation.  As of </w:t>
      </w:r>
      <w:r w:rsidR="00090C30">
        <w:rPr>
          <w:rFonts w:ascii="Times New Roman" w:eastAsia="Times New Roman" w:hAnsi="Times New Roman" w:cs="Times New Roman"/>
          <w:i/>
          <w:sz w:val="24"/>
          <w:szCs w:val="24"/>
        </w:rPr>
        <w:t xml:space="preserve">September </w:t>
      </w:r>
      <w:r>
        <w:rPr>
          <w:rFonts w:ascii="Times New Roman" w:eastAsia="Times New Roman" w:hAnsi="Times New Roman" w:cs="Times New Roman"/>
          <w:i/>
          <w:sz w:val="24"/>
          <w:szCs w:val="24"/>
        </w:rPr>
        <w:t>2021</w:t>
      </w:r>
      <w:r w:rsidRPr="000C512B">
        <w:rPr>
          <w:rFonts w:ascii="Times New Roman" w:eastAsia="Times New Roman" w:hAnsi="Times New Roman" w:cs="Times New Roman"/>
          <w:i/>
          <w:sz w:val="24"/>
          <w:szCs w:val="24"/>
        </w:rPr>
        <w:t xml:space="preserve">, NATO nations included Albania, Belgium, Bulgaria, Canada, Croatia, Czech Republic, Denmark, Estonia, France, Germany, Greece, Hungary, Iceland, Italy, Latvia, Lithuania, Luxembourg, Montenegro, Netherlands, </w:t>
      </w:r>
      <w:r>
        <w:rPr>
          <w:rFonts w:ascii="Times New Roman" w:eastAsia="Times New Roman" w:hAnsi="Times New Roman" w:cs="Times New Roman"/>
          <w:i/>
          <w:sz w:val="24"/>
          <w:szCs w:val="24"/>
        </w:rPr>
        <w:t xml:space="preserve">North Macedonia, </w:t>
      </w:r>
      <w:r w:rsidRPr="000C512B">
        <w:rPr>
          <w:rFonts w:ascii="Times New Roman" w:eastAsia="Times New Roman" w:hAnsi="Times New Roman" w:cs="Times New Roman"/>
          <w:i/>
          <w:sz w:val="24"/>
          <w:szCs w:val="24"/>
        </w:rPr>
        <w:t xml:space="preserve">Norway, Poland, Portugal, Romania, Slovakia, Slovenia, Spain, Turkey, United Kingdom, and the United States of America.  As of </w:t>
      </w:r>
      <w:r w:rsidR="00090C30">
        <w:rPr>
          <w:rFonts w:ascii="Times New Roman" w:eastAsia="Times New Roman" w:hAnsi="Times New Roman" w:cs="Times New Roman"/>
          <w:i/>
          <w:sz w:val="24"/>
          <w:szCs w:val="24"/>
        </w:rPr>
        <w:t xml:space="preserve">September </w:t>
      </w:r>
      <w:r>
        <w:rPr>
          <w:rFonts w:ascii="Times New Roman" w:eastAsia="Times New Roman" w:hAnsi="Times New Roman" w:cs="Times New Roman"/>
          <w:i/>
          <w:sz w:val="24"/>
          <w:szCs w:val="24"/>
        </w:rPr>
        <w:t>2021</w:t>
      </w:r>
      <w:r w:rsidRPr="000C512B">
        <w:rPr>
          <w:rFonts w:ascii="Times New Roman" w:eastAsia="Times New Roman" w:hAnsi="Times New Roman" w:cs="Times New Roman"/>
          <w:i/>
          <w:sz w:val="24"/>
          <w:szCs w:val="24"/>
        </w:rPr>
        <w:t xml:space="preserve">, Tier 2 nations included Argentina, Australia, Austria, Brazil, Colombia, Finland, India, Indonesia, Israel, </w:t>
      </w:r>
      <w:r>
        <w:rPr>
          <w:rFonts w:ascii="Times New Roman" w:eastAsia="Times New Roman" w:hAnsi="Times New Roman" w:cs="Times New Roman"/>
          <w:i/>
          <w:sz w:val="24"/>
          <w:szCs w:val="24"/>
        </w:rPr>
        <w:t xml:space="preserve">Japan, </w:t>
      </w:r>
      <w:r w:rsidRPr="000C512B">
        <w:rPr>
          <w:rFonts w:ascii="Times New Roman" w:eastAsia="Times New Roman" w:hAnsi="Times New Roman" w:cs="Times New Roman"/>
          <w:i/>
          <w:sz w:val="24"/>
          <w:szCs w:val="24"/>
        </w:rPr>
        <w:t xml:space="preserve">Republic of Korea, Malaysia, Morocco, New Zealand, Serbia, Singapore, Sweden, </w:t>
      </w:r>
      <w:r>
        <w:rPr>
          <w:rFonts w:ascii="Times New Roman" w:eastAsia="Times New Roman" w:hAnsi="Times New Roman" w:cs="Times New Roman"/>
          <w:i/>
          <w:sz w:val="24"/>
          <w:szCs w:val="24"/>
        </w:rPr>
        <w:t xml:space="preserve">Ukraine, and </w:t>
      </w:r>
      <w:r w:rsidRPr="000C512B">
        <w:rPr>
          <w:rFonts w:ascii="Times New Roman" w:eastAsia="Times New Roman" w:hAnsi="Times New Roman" w:cs="Times New Roman"/>
          <w:i/>
          <w:sz w:val="24"/>
          <w:szCs w:val="24"/>
        </w:rPr>
        <w:t xml:space="preserve">United Arab Emirates.  </w:t>
      </w:r>
    </w:p>
    <w:p w14:paraId="0D3B0632" w14:textId="77777777" w:rsidR="003343E3" w:rsidRPr="000C512B" w:rsidRDefault="003343E3" w:rsidP="003343E3">
      <w:pPr>
        <w:pStyle w:val="NoSpacing"/>
        <w:rPr>
          <w:rFonts w:ascii="Times New Roman" w:hAnsi="Times New Roman" w:cs="Times New Roman"/>
          <w:i/>
          <w:sz w:val="24"/>
          <w:szCs w:val="24"/>
        </w:rPr>
      </w:pPr>
    </w:p>
    <w:p w14:paraId="6A8874BE" w14:textId="0FE36122" w:rsidR="001002FC" w:rsidRDefault="003343E3" w:rsidP="001002FC">
      <w:pPr>
        <w:pStyle w:val="NoSpacing"/>
        <w:rPr>
          <w:rFonts w:ascii="Times New Roman" w:eastAsia="Times New Roman" w:hAnsi="Times New Roman" w:cs="Times New Roman"/>
          <w:b/>
          <w:i/>
          <w:sz w:val="24"/>
          <w:szCs w:val="24"/>
        </w:rPr>
      </w:pPr>
      <w:r w:rsidRPr="000C512B">
        <w:rPr>
          <w:rFonts w:ascii="Times New Roman" w:eastAsia="Times New Roman" w:hAnsi="Times New Roman" w:cs="Times New Roman"/>
          <w:i/>
          <w:sz w:val="24"/>
          <w:szCs w:val="24"/>
        </w:rPr>
        <w:t xml:space="preserve">NSPA and/or the appropriate NCB forwards all NCAGE code information to all Allied Committee 135 (AC/135) nations, which as of </w:t>
      </w:r>
      <w:r w:rsidR="00090C30">
        <w:rPr>
          <w:rFonts w:ascii="Times New Roman" w:eastAsia="Times New Roman" w:hAnsi="Times New Roman" w:cs="Times New Roman"/>
          <w:i/>
          <w:sz w:val="24"/>
          <w:szCs w:val="24"/>
        </w:rPr>
        <w:t xml:space="preserve">September </w:t>
      </w:r>
      <w:r>
        <w:rPr>
          <w:rFonts w:ascii="Times New Roman" w:eastAsia="Times New Roman" w:hAnsi="Times New Roman" w:cs="Times New Roman"/>
          <w:i/>
          <w:sz w:val="24"/>
          <w:szCs w:val="24"/>
        </w:rPr>
        <w:t>2021</w:t>
      </w:r>
      <w:r w:rsidRPr="000C512B">
        <w:rPr>
          <w:rFonts w:ascii="Times New Roman" w:eastAsia="Times New Roman" w:hAnsi="Times New Roman" w:cs="Times New Roman"/>
          <w:i/>
          <w:sz w:val="24"/>
          <w:szCs w:val="24"/>
        </w:rPr>
        <w:t xml:space="preserve"> also included </w:t>
      </w:r>
      <w:r>
        <w:rPr>
          <w:rFonts w:ascii="Times New Roman" w:eastAsia="Times New Roman" w:hAnsi="Times New Roman" w:cs="Times New Roman"/>
          <w:i/>
          <w:sz w:val="24"/>
          <w:szCs w:val="24"/>
        </w:rPr>
        <w:t xml:space="preserve">Algeria, </w:t>
      </w:r>
      <w:r w:rsidRPr="000C512B">
        <w:rPr>
          <w:rFonts w:ascii="Times New Roman" w:eastAsia="Times New Roman" w:hAnsi="Times New Roman" w:cs="Times New Roman"/>
          <w:i/>
          <w:sz w:val="24"/>
          <w:szCs w:val="24"/>
        </w:rPr>
        <w:t xml:space="preserve">Belarus, Bosnia &amp; Herzegovina, Brunei Darussalam, Chile, Egypt, Georgia, Jordan, Oman, </w:t>
      </w:r>
      <w:r w:rsidR="00090C30">
        <w:rPr>
          <w:rFonts w:ascii="Times New Roman" w:eastAsia="Times New Roman" w:hAnsi="Times New Roman" w:cs="Times New Roman"/>
          <w:i/>
          <w:sz w:val="24"/>
          <w:szCs w:val="24"/>
        </w:rPr>
        <w:t xml:space="preserve">Pakistan, </w:t>
      </w:r>
      <w:r w:rsidRPr="000C512B">
        <w:rPr>
          <w:rFonts w:ascii="Times New Roman" w:eastAsia="Times New Roman" w:hAnsi="Times New Roman" w:cs="Times New Roman"/>
          <w:i/>
          <w:sz w:val="24"/>
          <w:szCs w:val="24"/>
        </w:rPr>
        <w:t xml:space="preserve">Peru, Qatar, Saudi Arabia, South Africa, and Thailand.  </w:t>
      </w:r>
      <w:r w:rsidRPr="000C512B">
        <w:rPr>
          <w:rFonts w:ascii="Times New Roman" w:eastAsia="Times New Roman" w:hAnsi="Times New Roman" w:cs="Times New Roman"/>
          <w:b/>
          <w:i/>
          <w:sz w:val="24"/>
          <w:szCs w:val="24"/>
          <w:u w:val="single"/>
        </w:rPr>
        <w:t>All organizations are strongly advised to take this into consideration when assessing whether registration may result in possible endangerment</w:t>
      </w:r>
      <w:r w:rsidRPr="000C512B">
        <w:rPr>
          <w:rFonts w:ascii="Times New Roman" w:eastAsia="Times New Roman" w:hAnsi="Times New Roman" w:cs="Times New Roman"/>
          <w:b/>
          <w:i/>
          <w:sz w:val="24"/>
          <w:szCs w:val="24"/>
        </w:rPr>
        <w:t>.</w:t>
      </w:r>
      <w:bookmarkStart w:id="3" w:name="h.j3cqnkumzr3g" w:colFirst="0" w:colLast="0"/>
      <w:bookmarkEnd w:id="3"/>
    </w:p>
    <w:p w14:paraId="1F05F327" w14:textId="14A0695D" w:rsidR="0004508F" w:rsidRDefault="0004508F">
      <w:pPr>
        <w:spacing w:after="0" w:line="240" w:lineRule="auto"/>
      </w:pPr>
    </w:p>
    <w:p w14:paraId="5F9FB502" w14:textId="77777777" w:rsidR="00290D8C" w:rsidRDefault="002607E8">
      <w:pPr>
        <w:spacing w:after="0" w:line="240" w:lineRule="auto"/>
      </w:pPr>
      <w:r>
        <w:rPr>
          <w:rFonts w:ascii="Times New Roman" w:eastAsia="Times New Roman" w:hAnsi="Times New Roman" w:cs="Times New Roman"/>
          <w:b/>
          <w:i/>
          <w:sz w:val="24"/>
          <w:szCs w:val="24"/>
        </w:rPr>
        <w:t xml:space="preserve">D.4 Submission Dates and Times  </w:t>
      </w:r>
    </w:p>
    <w:p w14:paraId="0CEFE9E4" w14:textId="77777777" w:rsidR="00290D8C" w:rsidRDefault="00290D8C">
      <w:pPr>
        <w:spacing w:after="0" w:line="240" w:lineRule="auto"/>
      </w:pPr>
    </w:p>
    <w:p w14:paraId="6AEC9356" w14:textId="4E2D032D" w:rsidR="00290D8C" w:rsidRDefault="002607E8">
      <w:pPr>
        <w:spacing w:after="0" w:line="240" w:lineRule="auto"/>
      </w:pPr>
      <w:r>
        <w:rPr>
          <w:rFonts w:ascii="Times New Roman" w:eastAsia="Times New Roman" w:hAnsi="Times New Roman" w:cs="Times New Roman"/>
          <w:b/>
          <w:sz w:val="24"/>
          <w:szCs w:val="24"/>
        </w:rPr>
        <w:t xml:space="preserve">Applications are due no later </w:t>
      </w:r>
      <w:r w:rsidRPr="00411CEA">
        <w:rPr>
          <w:rFonts w:ascii="Times New Roman" w:eastAsia="Times New Roman" w:hAnsi="Times New Roman" w:cs="Times New Roman"/>
          <w:b/>
          <w:sz w:val="24"/>
          <w:szCs w:val="24"/>
        </w:rPr>
        <w:t>than</w:t>
      </w:r>
      <w:r w:rsidR="00872EE7" w:rsidRPr="003A3E08">
        <w:rPr>
          <w:rFonts w:ascii="Times New Roman" w:eastAsia="Times New Roman" w:hAnsi="Times New Roman" w:cs="Times New Roman"/>
          <w:b/>
          <w:sz w:val="24"/>
          <w:szCs w:val="24"/>
        </w:rPr>
        <w:t xml:space="preserve"> </w:t>
      </w:r>
      <w:r w:rsidR="00872EE7" w:rsidRPr="00411CEA">
        <w:rPr>
          <w:rFonts w:ascii="Times New Roman" w:eastAsia="Times New Roman" w:hAnsi="Times New Roman" w:cs="Times New Roman"/>
          <w:b/>
          <w:sz w:val="24"/>
          <w:szCs w:val="24"/>
          <w:u w:val="single"/>
        </w:rPr>
        <w:t>11:59</w:t>
      </w:r>
      <w:r w:rsidR="00C1352F" w:rsidRPr="00411CEA">
        <w:rPr>
          <w:rFonts w:ascii="Times New Roman" w:eastAsia="Times New Roman" w:hAnsi="Times New Roman" w:cs="Times New Roman"/>
          <w:b/>
          <w:sz w:val="24"/>
          <w:szCs w:val="24"/>
          <w:u w:val="single"/>
        </w:rPr>
        <w:t xml:space="preserve"> </w:t>
      </w:r>
      <w:r w:rsidR="0004508F">
        <w:rPr>
          <w:rFonts w:ascii="Times New Roman" w:eastAsia="Times New Roman" w:hAnsi="Times New Roman" w:cs="Times New Roman"/>
          <w:b/>
          <w:sz w:val="24"/>
          <w:szCs w:val="24"/>
          <w:u w:val="single"/>
        </w:rPr>
        <w:t>PM</w:t>
      </w:r>
      <w:r w:rsidR="00D43BE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Eastern </w:t>
      </w:r>
      <w:r w:rsidR="0004508F">
        <w:rPr>
          <w:rFonts w:ascii="Times New Roman" w:eastAsia="Times New Roman" w:hAnsi="Times New Roman" w:cs="Times New Roman"/>
          <w:b/>
          <w:sz w:val="24"/>
          <w:szCs w:val="24"/>
        </w:rPr>
        <w:t xml:space="preserve">Standard </w:t>
      </w:r>
      <w:r>
        <w:rPr>
          <w:rFonts w:ascii="Times New Roman" w:eastAsia="Times New Roman" w:hAnsi="Times New Roman" w:cs="Times New Roman"/>
          <w:b/>
          <w:sz w:val="24"/>
          <w:szCs w:val="24"/>
        </w:rPr>
        <w:t>Time (E</w:t>
      </w:r>
      <w:r w:rsidR="0004508F">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T), on </w:t>
      </w:r>
      <w:r w:rsidR="00F86244" w:rsidRPr="00F86244">
        <w:rPr>
          <w:rFonts w:ascii="Times New Roman" w:eastAsia="Times New Roman" w:hAnsi="Times New Roman" w:cs="Times New Roman"/>
          <w:b/>
          <w:sz w:val="24"/>
          <w:szCs w:val="24"/>
        </w:rPr>
        <w:t>Monday, May 23, 2022</w:t>
      </w:r>
      <w:r w:rsidR="00F86244">
        <w:rPr>
          <w:rStyle w:val="normaltextrun"/>
        </w:rPr>
        <w:t xml:space="preserve"> </w:t>
      </w:r>
      <w:r>
        <w:rPr>
          <w:rFonts w:ascii="Times New Roman" w:eastAsia="Times New Roman" w:hAnsi="Times New Roman" w:cs="Times New Roman"/>
          <w:b/>
          <w:sz w:val="24"/>
          <w:szCs w:val="24"/>
        </w:rPr>
        <w:t>on</w:t>
      </w:r>
      <w:r w:rsidR="0004508F">
        <w:rPr>
          <w:rFonts w:ascii="Times New Roman" w:eastAsia="Times New Roman" w:hAnsi="Times New Roman" w:cs="Times New Roman"/>
          <w:b/>
          <w:sz w:val="24"/>
          <w:szCs w:val="24"/>
        </w:rPr>
        <w:t xml:space="preserve"> </w:t>
      </w:r>
      <w:hyperlink r:id="rId16" w:history="1">
        <w:r w:rsidR="0004508F" w:rsidRPr="0004508F">
          <w:rPr>
            <w:rStyle w:val="Hyperlink"/>
            <w:rFonts w:ascii="Times New Roman" w:eastAsia="Times New Roman" w:hAnsi="Times New Roman" w:cs="Times New Roman"/>
            <w:b/>
            <w:sz w:val="24"/>
            <w:szCs w:val="24"/>
          </w:rPr>
          <w:t>https://www.grants.gov/</w:t>
        </w:r>
      </w:hyperlink>
      <w:r w:rsidR="0004508F">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or </w:t>
      </w:r>
      <w:hyperlink r:id="rId17" w:history="1">
        <w:r w:rsidR="00D94EB7" w:rsidRPr="003A3E08">
          <w:rPr>
            <w:rStyle w:val="Hyperlink"/>
            <w:rFonts w:ascii="Times New Roman" w:eastAsia="Times New Roman" w:hAnsi="Times New Roman" w:cs="Times New Roman"/>
            <w:b/>
            <w:color w:val="auto"/>
            <w:sz w:val="24"/>
            <w:szCs w:val="24"/>
            <w:u w:val="none"/>
          </w:rPr>
          <w:t>SAM</w:t>
        </w:r>
      </w:hyperlink>
      <w:r w:rsidR="00D94EB7" w:rsidRPr="003A3E08">
        <w:rPr>
          <w:rFonts w:ascii="Times New Roman" w:eastAsia="Times New Roman" w:hAnsi="Times New Roman" w:cs="Times New Roman"/>
          <w:b/>
          <w:sz w:val="24"/>
          <w:szCs w:val="24"/>
        </w:rPr>
        <w:t xml:space="preserve">S </w:t>
      </w:r>
      <w:r w:rsidR="00D94EB7" w:rsidRPr="003A3E08">
        <w:rPr>
          <w:rFonts w:ascii="Times New Roman" w:eastAsia="Times New Roman" w:hAnsi="Times New Roman" w:cs="Times New Roman"/>
          <w:b/>
          <w:color w:val="auto"/>
          <w:sz w:val="24"/>
          <w:szCs w:val="24"/>
        </w:rPr>
        <w:t>Domestic</w:t>
      </w:r>
      <w:r w:rsidR="00D94EB7" w:rsidRPr="008B71D0">
        <w:rPr>
          <w:rFonts w:ascii="Times New Roman" w:eastAsia="Times New Roman" w:hAnsi="Times New Roman" w:cs="Times New Roman"/>
          <w:b/>
          <w:color w:val="auto"/>
          <w:sz w:val="24"/>
          <w:szCs w:val="24"/>
        </w:rPr>
        <w:t xml:space="preserve"> </w:t>
      </w:r>
      <w:r w:rsidR="00D94EB7" w:rsidRPr="008B71D0">
        <w:rPr>
          <w:rFonts w:ascii="Times New Roman" w:eastAsia="Times New Roman" w:hAnsi="Times New Roman" w:cs="Times New Roman"/>
          <w:color w:val="0000FF"/>
          <w:sz w:val="24"/>
          <w:szCs w:val="24"/>
          <w:u w:val="single"/>
        </w:rPr>
        <w:t>(</w:t>
      </w:r>
      <w:hyperlink r:id="rId18" w:history="1">
        <w:r w:rsidR="00712F61">
          <w:rPr>
            <w:rStyle w:val="Hyperlink"/>
            <w:rFonts w:ascii="Times New Roman" w:hAnsi="Times New Roman" w:cs="Times New Roman"/>
            <w:sz w:val="24"/>
            <w:szCs w:val="24"/>
          </w:rPr>
          <w:t>https://mygrants.servicenowservices.com</w:t>
        </w:r>
      </w:hyperlink>
      <w:r w:rsidR="00D94EB7"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b/>
          <w:sz w:val="24"/>
          <w:szCs w:val="24"/>
        </w:rPr>
        <w:t xml:space="preserve">under the announcement </w:t>
      </w:r>
      <w:r w:rsidRPr="005A72FD">
        <w:rPr>
          <w:rFonts w:ascii="Times New Roman" w:eastAsia="Times New Roman" w:hAnsi="Times New Roman" w:cs="Times New Roman"/>
          <w:b/>
          <w:color w:val="auto"/>
          <w:sz w:val="24"/>
          <w:szCs w:val="24"/>
        </w:rPr>
        <w:t xml:space="preserve">title </w:t>
      </w:r>
      <w:r w:rsidR="0004508F" w:rsidRPr="005A72FD">
        <w:rPr>
          <w:rFonts w:ascii="Times New Roman" w:eastAsia="Times New Roman" w:hAnsi="Times New Roman" w:cs="Times New Roman"/>
          <w:b/>
          <w:color w:val="auto"/>
          <w:sz w:val="24"/>
          <w:szCs w:val="24"/>
        </w:rPr>
        <w:t>“</w:t>
      </w:r>
      <w:r w:rsidR="005A72FD" w:rsidRPr="005A72FD">
        <w:rPr>
          <w:rFonts w:ascii="Times New Roman" w:eastAsia="Times New Roman" w:hAnsi="Times New Roman" w:cs="Times New Roman"/>
          <w:b/>
          <w:color w:val="auto"/>
          <w:sz w:val="24"/>
          <w:szCs w:val="24"/>
        </w:rPr>
        <w:t>DRL WHA Program Learning Series</w:t>
      </w:r>
      <w:r w:rsidR="0004508F" w:rsidRPr="005A72FD">
        <w:rPr>
          <w:rFonts w:ascii="Times New Roman" w:eastAsia="Times New Roman" w:hAnsi="Times New Roman" w:cs="Times New Roman"/>
          <w:b/>
          <w:color w:val="auto"/>
          <w:sz w:val="24"/>
          <w:szCs w:val="24"/>
        </w:rPr>
        <w:t>,” funding opportunity number “</w:t>
      </w:r>
      <w:r w:rsidR="009442AB" w:rsidRPr="005A72FD">
        <w:rPr>
          <w:rFonts w:ascii="Times New Roman" w:eastAsia="Times New Roman" w:hAnsi="Times New Roman" w:cs="Times New Roman"/>
          <w:b/>
          <w:color w:val="auto"/>
          <w:sz w:val="24"/>
          <w:szCs w:val="24"/>
        </w:rPr>
        <w:t>SFOP0008543</w:t>
      </w:r>
      <w:r w:rsidR="0004508F" w:rsidRPr="0004508F">
        <w:rPr>
          <w:rFonts w:ascii="Times New Roman" w:eastAsia="Times New Roman" w:hAnsi="Times New Roman" w:cs="Times New Roman"/>
          <w:b/>
          <w:sz w:val="24"/>
          <w:szCs w:val="24"/>
        </w:rPr>
        <w:t>.”</w:t>
      </w:r>
      <w:r w:rsidR="0004508F" w:rsidRPr="0004508F" w:rsidDel="0004508F">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w:t>
      </w:r>
    </w:p>
    <w:p w14:paraId="10DD3D56" w14:textId="77777777" w:rsidR="00C1352F" w:rsidRDefault="00C1352F">
      <w:pPr>
        <w:spacing w:after="0" w:line="240" w:lineRule="auto"/>
      </w:pPr>
    </w:p>
    <w:p w14:paraId="1286BFB9" w14:textId="5AA55643" w:rsidR="00290D8C" w:rsidRDefault="009758B8">
      <w:pPr>
        <w:spacing w:after="0" w:line="240" w:lineRule="auto"/>
      </w:pPr>
      <w:r>
        <w:rPr>
          <w:rFonts w:ascii="Times New Roman" w:eastAsia="Times New Roman" w:hAnsi="Times New Roman" w:cs="Times New Roman"/>
          <w:sz w:val="24"/>
          <w:szCs w:val="24"/>
        </w:rPr>
        <w:t>Grants.gov and SAMS Domestic automatically log the date and time an application submission is made, and the Department of State will use this information to determine whether an application has been submitted on time.  Late applications are neither reviewed nor considered.  Known system errors caused by Grants.gov</w:t>
      </w:r>
      <w:r w:rsidRPr="00404CA8" w:rsidDel="0004508F">
        <w:rPr>
          <w:rFonts w:ascii="Times New Roman" w:eastAsia="Times New Roman" w:hAnsi="Times New Roman" w:cs="Times New Roman"/>
          <w:color w:val="0000FF"/>
          <w:sz w:val="24"/>
          <w:szCs w:val="24"/>
        </w:rPr>
        <w:t xml:space="preserve"> </w:t>
      </w:r>
      <w:r>
        <w:rPr>
          <w:rFonts w:ascii="Times New Roman" w:eastAsia="Times New Roman" w:hAnsi="Times New Roman" w:cs="Times New Roman"/>
          <w:sz w:val="24"/>
          <w:szCs w:val="24"/>
        </w:rPr>
        <w:t xml:space="preserve">or </w:t>
      </w:r>
      <w:r w:rsidRPr="000830E9">
        <w:rPr>
          <w:rFonts w:ascii="Times New Roman" w:eastAsia="Times New Roman" w:hAnsi="Times New Roman" w:cs="Times New Roman"/>
          <w:sz w:val="24"/>
          <w:szCs w:val="24"/>
        </w:rPr>
        <w:t>SAM</w:t>
      </w:r>
      <w:r w:rsidRPr="008B71D0">
        <w:rPr>
          <w:rFonts w:ascii="Times New Roman" w:eastAsia="Times New Roman" w:hAnsi="Times New Roman" w:cs="Times New Roman"/>
          <w:sz w:val="24"/>
          <w:szCs w:val="24"/>
        </w:rPr>
        <w:t xml:space="preserve">S </w:t>
      </w:r>
      <w:r w:rsidRPr="008B71D0">
        <w:rPr>
          <w:rFonts w:ascii="Times New Roman" w:eastAsia="Times New Roman" w:hAnsi="Times New Roman" w:cs="Times New Roman"/>
          <w:color w:val="auto"/>
          <w:sz w:val="24"/>
          <w:szCs w:val="24"/>
        </w:rPr>
        <w:t>Domestic</w:t>
      </w:r>
      <w:r w:rsidRPr="008B71D0">
        <w:rPr>
          <w:rFonts w:ascii="Times New Roman" w:eastAsia="Times New Roman" w:hAnsi="Times New Roman" w:cs="Times New Roman"/>
          <w:b/>
          <w:color w:val="auto"/>
          <w:sz w:val="24"/>
          <w:szCs w:val="24"/>
        </w:rPr>
        <w:t xml:space="preserve"> </w:t>
      </w:r>
      <w:r w:rsidRPr="008B71D0">
        <w:rPr>
          <w:rFonts w:ascii="Times New Roman" w:eastAsia="Times New Roman" w:hAnsi="Times New Roman" w:cs="Times New Roman"/>
          <w:color w:val="0000FF"/>
          <w:sz w:val="24"/>
          <w:szCs w:val="24"/>
          <w:u w:val="single"/>
        </w:rPr>
        <w:t>(</w:t>
      </w:r>
      <w:hyperlink r:id="rId19" w:history="1">
        <w:r w:rsidRPr="008B71D0">
          <w:rPr>
            <w:rStyle w:val="Hyperlink"/>
            <w:rFonts w:ascii="Times New Roman" w:hAnsi="Times New Roman" w:cs="Times New Roman"/>
            <w:sz w:val="24"/>
            <w:szCs w:val="24"/>
          </w:rPr>
          <w:t>https://mygrants.service-now.com</w:t>
        </w:r>
      </w:hyperlink>
      <w:r w:rsidRPr="008B71D0">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eastAsia="Times New Roman" w:hAnsi="Times New Roman" w:cs="Times New Roman"/>
          <w:sz w:val="24"/>
          <w:szCs w:val="24"/>
        </w:rPr>
        <w:t>that are outside of the applicant’s control will be reviewed on a case by case basis.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Applicants should not expect a notification upon DRL receiving their application.</w:t>
      </w:r>
      <w:r w:rsidR="002607E8">
        <w:rPr>
          <w:rFonts w:ascii="Times New Roman" w:eastAsia="Times New Roman" w:hAnsi="Times New Roman" w:cs="Times New Roman"/>
          <w:sz w:val="24"/>
          <w:szCs w:val="24"/>
        </w:rPr>
        <w:t xml:space="preserve"> </w:t>
      </w:r>
    </w:p>
    <w:p w14:paraId="5675C784" w14:textId="77777777" w:rsidR="00290D8C" w:rsidRDefault="00290D8C">
      <w:pPr>
        <w:spacing w:after="0" w:line="240" w:lineRule="auto"/>
      </w:pPr>
    </w:p>
    <w:p w14:paraId="7F73EC57" w14:textId="77777777" w:rsidR="00290D8C" w:rsidRDefault="002607E8">
      <w:pPr>
        <w:spacing w:after="0" w:line="240" w:lineRule="auto"/>
      </w:pPr>
      <w:r>
        <w:rPr>
          <w:rFonts w:ascii="Times New Roman" w:eastAsia="Times New Roman" w:hAnsi="Times New Roman" w:cs="Times New Roman"/>
          <w:b/>
          <w:i/>
          <w:sz w:val="24"/>
          <w:szCs w:val="24"/>
        </w:rPr>
        <w:t>D.5 Funding Restrictions</w:t>
      </w:r>
    </w:p>
    <w:p w14:paraId="1D3EBA32" w14:textId="77777777" w:rsidR="00290D8C" w:rsidRDefault="00290D8C">
      <w:pPr>
        <w:spacing w:after="0" w:line="240" w:lineRule="auto"/>
      </w:pPr>
    </w:p>
    <w:p w14:paraId="0A79DBEC" w14:textId="10BFB45B" w:rsidR="00290D8C" w:rsidRDefault="002607E8">
      <w:pPr>
        <w:spacing w:after="0" w:line="240" w:lineRule="auto"/>
      </w:pPr>
      <w:r>
        <w:rPr>
          <w:rFonts w:ascii="Times New Roman" w:eastAsia="Times New Roman" w:hAnsi="Times New Roman" w:cs="Times New Roman"/>
          <w:sz w:val="24"/>
          <w:szCs w:val="24"/>
        </w:rPr>
        <w:lastRenderedPageBreak/>
        <w:t xml:space="preserve">DRL will not consider applications that reflect any type of support for any member, affiliate, or representative of a designated terrorist organization. </w:t>
      </w:r>
      <w:r w:rsidR="00C831F1">
        <w:rPr>
          <w:rFonts w:ascii="Times New Roman" w:eastAsia="Times New Roman" w:hAnsi="Times New Roman" w:cs="Times New Roman"/>
          <w:sz w:val="24"/>
          <w:szCs w:val="24"/>
        </w:rPr>
        <w:t>Please refer</w:t>
      </w:r>
      <w:r w:rsidR="00256B19">
        <w:rPr>
          <w:rFonts w:ascii="Times New Roman" w:eastAsia="Times New Roman" w:hAnsi="Times New Roman" w:cs="Times New Roman"/>
          <w:sz w:val="24"/>
          <w:szCs w:val="24"/>
        </w:rPr>
        <w:t xml:space="preserve"> the link for Foreign Terrorist Organizations: </w:t>
      </w:r>
      <w:r w:rsidR="0004508F">
        <w:rPr>
          <w:rFonts w:ascii="Times New Roman" w:eastAsia="Times New Roman" w:hAnsi="Times New Roman" w:cs="Times New Roman"/>
          <w:sz w:val="24"/>
          <w:szCs w:val="24"/>
        </w:rPr>
        <w:t xml:space="preserve"> </w:t>
      </w:r>
      <w:hyperlink r:id="rId20" w:history="1">
        <w:r w:rsidR="0004508F" w:rsidRPr="0004508F">
          <w:rPr>
            <w:rStyle w:val="Hyperlink"/>
            <w:rFonts w:ascii="Times New Roman" w:eastAsia="Times New Roman" w:hAnsi="Times New Roman" w:cs="Times New Roman"/>
            <w:sz w:val="24"/>
            <w:szCs w:val="24"/>
          </w:rPr>
          <w:t>https://www.state.gov/foreign-terrorist-organizations/</w:t>
        </w:r>
      </w:hyperlink>
      <w:r w:rsidR="0004508F" w:rsidRPr="0004508F" w:rsidDel="0004508F">
        <w:rPr>
          <w:rFonts w:ascii="Times New Roman" w:eastAsia="Times New Roman" w:hAnsi="Times New Roman" w:cs="Times New Roman"/>
          <w:sz w:val="24"/>
          <w:szCs w:val="24"/>
        </w:rPr>
        <w:t xml:space="preserve"> </w:t>
      </w:r>
    </w:p>
    <w:p w14:paraId="7FF69258" w14:textId="77777777" w:rsidR="00290D8C" w:rsidRDefault="002607E8">
      <w:pPr>
        <w:spacing w:after="0" w:line="240" w:lineRule="auto"/>
      </w:pPr>
      <w:r>
        <w:rPr>
          <w:rFonts w:ascii="Times New Roman" w:eastAsia="Times New Roman" w:hAnsi="Times New Roman" w:cs="Times New Roman"/>
          <w:sz w:val="24"/>
          <w:szCs w:val="24"/>
        </w:rPr>
        <w:t>Project activities</w:t>
      </w:r>
      <w:r w:rsidR="0035592D">
        <w:rPr>
          <w:rFonts w:ascii="Times New Roman" w:eastAsia="Times New Roman" w:hAnsi="Times New Roman" w:cs="Times New Roman"/>
          <w:sz w:val="24"/>
          <w:szCs w:val="24"/>
        </w:rPr>
        <w:t xml:space="preserve"> whose direct beneficiaries are</w:t>
      </w:r>
      <w:r>
        <w:rPr>
          <w:rFonts w:ascii="Times New Roman" w:eastAsia="Times New Roman" w:hAnsi="Times New Roman" w:cs="Times New Roman"/>
          <w:sz w:val="24"/>
          <w:szCs w:val="24"/>
        </w:rPr>
        <w:t xml:space="preserve"> foreign militaries or paramilitary groups or individuals will not be considered for DRL funding given purpose limitations on funding. </w:t>
      </w:r>
    </w:p>
    <w:p w14:paraId="31594137" w14:textId="77777777" w:rsidR="00290D8C" w:rsidRDefault="00290D8C" w:rsidP="0004508F">
      <w:pPr>
        <w:spacing w:after="0" w:line="240" w:lineRule="auto"/>
      </w:pPr>
    </w:p>
    <w:p w14:paraId="21432B94" w14:textId="0E834F5D" w:rsidR="007D2A4C" w:rsidRPr="007D2A4C" w:rsidRDefault="007D2A4C" w:rsidP="0004508F">
      <w:pPr>
        <w:spacing w:after="0" w:line="240" w:lineRule="auto"/>
        <w:rPr>
          <w:rFonts w:ascii="Times New Roman" w:eastAsia="Times New Roman" w:hAnsi="Times New Roman" w:cs="Times New Roman"/>
          <w:sz w:val="24"/>
          <w:szCs w:val="24"/>
        </w:rPr>
      </w:pPr>
      <w:r w:rsidRPr="007D2A4C">
        <w:rPr>
          <w:rFonts w:ascii="Times New Roman" w:eastAsia="Times New Roman" w:hAnsi="Times New Roman" w:cs="Times New Roman"/>
          <w:sz w:val="24"/>
          <w:szCs w:val="24"/>
        </w:rPr>
        <w:t xml:space="preserve">In accordance with Department of State policy for terrorism, applicants are advised that successful passing of vetting to evaluate the risk that funds may benefit terrorists or their supporters is a condition of award.  If chosen for an award, applicants will be asked to submit information required by DS Form 4184, Risk Analysis Information (attached to this solicitation) about their company and its principal personnel.  Vetting information is also required for all sub-award performance on assistance awards identified by the Department of State as presenting a risk of terrorist financing.  Vetting information may also be requested for project beneficiaries and participants. </w:t>
      </w:r>
      <w:r>
        <w:rPr>
          <w:rFonts w:ascii="Times New Roman" w:eastAsia="Times New Roman" w:hAnsi="Times New Roman" w:cs="Times New Roman"/>
          <w:sz w:val="24"/>
          <w:szCs w:val="24"/>
        </w:rPr>
        <w:t xml:space="preserve"> </w:t>
      </w:r>
      <w:r w:rsidRPr="007D2A4C">
        <w:rPr>
          <w:rFonts w:ascii="Times New Roman" w:eastAsia="Times New Roman" w:hAnsi="Times New Roman" w:cs="Times New Roman"/>
          <w:sz w:val="24"/>
          <w:szCs w:val="24"/>
        </w:rPr>
        <w:t>Failure to submit information when requested, or failure to pass vetting, may be grounds for rejecting your proposal prior to award</w:t>
      </w:r>
      <w:r w:rsidR="00B712E0">
        <w:rPr>
          <w:rFonts w:ascii="Times New Roman" w:eastAsia="Times New Roman" w:hAnsi="Times New Roman" w:cs="Times New Roman"/>
          <w:sz w:val="24"/>
          <w:szCs w:val="24"/>
        </w:rPr>
        <w:t>.</w:t>
      </w:r>
    </w:p>
    <w:p w14:paraId="28ED9B69" w14:textId="589F8C36" w:rsidR="00681E2C" w:rsidRDefault="00681E2C">
      <w:pPr>
        <w:spacing w:after="0" w:line="240" w:lineRule="auto"/>
        <w:rPr>
          <w:rFonts w:ascii="Times New Roman" w:eastAsia="Times New Roman" w:hAnsi="Times New Roman" w:cs="Times New Roman"/>
          <w:sz w:val="24"/>
          <w:szCs w:val="24"/>
        </w:rPr>
      </w:pPr>
    </w:p>
    <w:p w14:paraId="3E6FE582" w14:textId="59A7CB5E" w:rsidR="001B436C" w:rsidRPr="000B16EC" w:rsidRDefault="00E37084" w:rsidP="00A87EF2">
      <w:pPr>
        <w:spacing w:after="0" w:line="240" w:lineRule="auto"/>
        <w:rPr>
          <w:rFonts w:ascii="Times New Roman" w:eastAsia="Times New Roman" w:hAnsi="Times New Roman" w:cs="Times New Roman"/>
          <w:sz w:val="24"/>
          <w:szCs w:val="24"/>
        </w:rPr>
      </w:pPr>
      <w:r w:rsidRPr="007D2A4C">
        <w:rPr>
          <w:rFonts w:ascii="Times New Roman" w:hAnsi="Times New Roman" w:cs="Times New Roman"/>
          <w:sz w:val="24"/>
          <w:szCs w:val="24"/>
        </w:rPr>
        <w:t>The Leahy Law prohibits Department foreign assistance funds from supporting foreign security force units if the Secretary of State has credible information that the unit has committed a gross violation of human rights</w:t>
      </w:r>
      <w:r w:rsidR="00D7136E" w:rsidRPr="007D2A4C">
        <w:rPr>
          <w:rFonts w:ascii="Times New Roman" w:hAnsi="Times New Roman" w:cs="Times New Roman"/>
          <w:sz w:val="24"/>
          <w:szCs w:val="24"/>
        </w:rPr>
        <w:t xml:space="preserve">. </w:t>
      </w:r>
      <w:r w:rsidR="00AF5780">
        <w:rPr>
          <w:rFonts w:ascii="Times New Roman" w:hAnsi="Times New Roman" w:cs="Times New Roman"/>
          <w:sz w:val="24"/>
          <w:szCs w:val="24"/>
        </w:rPr>
        <w:t xml:space="preserve"> Per </w:t>
      </w:r>
      <w:hyperlink r:id="rId21" w:history="1">
        <w:r w:rsidR="00AF5780" w:rsidRPr="00AF5780">
          <w:rPr>
            <w:rStyle w:val="Hyperlink"/>
            <w:rFonts w:ascii="Times New Roman" w:hAnsi="Times New Roman" w:cs="Times New Roman"/>
            <w:sz w:val="24"/>
            <w:szCs w:val="24"/>
          </w:rPr>
          <w:t>22 USC §2378d(a) (2017)</w:t>
        </w:r>
      </w:hyperlink>
      <w:r w:rsidR="00AF5780">
        <w:rPr>
          <w:rFonts w:ascii="Times New Roman" w:hAnsi="Times New Roman" w:cs="Times New Roman"/>
          <w:sz w:val="24"/>
          <w:szCs w:val="24"/>
        </w:rPr>
        <w:t>, “No a</w:t>
      </w:r>
      <w:r w:rsidRPr="007D2A4C">
        <w:rPr>
          <w:rFonts w:ascii="Times New Roman" w:hAnsi="Times New Roman" w:cs="Times New Roman"/>
          <w:sz w:val="24"/>
          <w:szCs w:val="24"/>
        </w:rPr>
        <w:t xml:space="preserve">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020597" w:rsidRPr="007D2A4C">
        <w:rPr>
          <w:rFonts w:ascii="Times New Roman" w:hAnsi="Times New Roman" w:cs="Times New Roman"/>
          <w:sz w:val="24"/>
          <w:szCs w:val="24"/>
        </w:rPr>
        <w:t xml:space="preserve"> </w:t>
      </w:r>
      <w:r w:rsidR="002607E8" w:rsidRPr="007D2A4C">
        <w:rPr>
          <w:rFonts w:ascii="Times New Roman" w:eastAsia="Times New Roman" w:hAnsi="Times New Roman" w:cs="Times New Roman"/>
          <w:sz w:val="24"/>
          <w:szCs w:val="24"/>
        </w:rPr>
        <w:t>Restrictions may apply to any proposed assistance to police or other law enforcement.  Among these, pursuant to section 620M of the Foreign Assistance Act of 1961, as amended</w:t>
      </w:r>
      <w:r w:rsidRPr="007D2A4C">
        <w:rPr>
          <w:rFonts w:ascii="Times New Roman" w:eastAsia="Times New Roman" w:hAnsi="Times New Roman" w:cs="Times New Roman"/>
          <w:sz w:val="24"/>
          <w:szCs w:val="24"/>
        </w:rPr>
        <w:t xml:space="preserve"> </w:t>
      </w:r>
      <w:r w:rsidR="002607E8" w:rsidRPr="007D2A4C">
        <w:rPr>
          <w:rFonts w:ascii="Times New Roman" w:eastAsia="Times New Roman" w:hAnsi="Times New Roman" w:cs="Times New Roman"/>
          <w:sz w:val="24"/>
          <w:szCs w:val="24"/>
        </w:rPr>
        <w:t>(FAA),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r w:rsidR="00A87EF2" w:rsidRPr="007D2A4C">
        <w:rPr>
          <w:rFonts w:ascii="Times New Roman" w:eastAsia="Times New Roman" w:hAnsi="Times New Roman" w:cs="Times New Roman"/>
          <w:sz w:val="24"/>
          <w:szCs w:val="24"/>
        </w:rPr>
        <w:t xml:space="preserve"> </w:t>
      </w:r>
      <w:r w:rsidR="00020597" w:rsidRPr="007D2A4C">
        <w:rPr>
          <w:rFonts w:ascii="Times New Roman" w:eastAsia="Times New Roman" w:hAnsi="Times New Roman" w:cs="Times New Roman"/>
          <w:sz w:val="24"/>
          <w:szCs w:val="24"/>
        </w:rPr>
        <w:t xml:space="preserve"> </w:t>
      </w:r>
      <w:r w:rsidR="00581E19" w:rsidRPr="007D2A4C">
        <w:rPr>
          <w:rFonts w:ascii="Times New Roman" w:hAnsi="Times New Roman" w:cs="Times New Roman"/>
          <w:sz w:val="24"/>
          <w:szCs w:val="24"/>
        </w:rPr>
        <w:t xml:space="preserve">If a proposed </w:t>
      </w:r>
      <w:r w:rsidR="00581E19" w:rsidRPr="000B16EC">
        <w:rPr>
          <w:rFonts w:ascii="Times New Roman" w:hAnsi="Times New Roman" w:cs="Times New Roman"/>
          <w:sz w:val="24"/>
          <w:szCs w:val="24"/>
        </w:rPr>
        <w:t>grant or cooperative agreement will provide assistance to foreign security forces or personnel, compliance with the Leahy Law is required</w:t>
      </w:r>
      <w:r w:rsidR="00D7136E" w:rsidRPr="000B16EC">
        <w:rPr>
          <w:rFonts w:ascii="Times New Roman" w:hAnsi="Times New Roman" w:cs="Times New Roman"/>
          <w:sz w:val="24"/>
          <w:szCs w:val="24"/>
        </w:rPr>
        <w:t>.</w:t>
      </w:r>
      <w:r w:rsidR="00D7136E" w:rsidRPr="000B16EC">
        <w:rPr>
          <w:rFonts w:ascii="Times New Roman" w:eastAsia="Times New Roman" w:hAnsi="Times New Roman" w:cs="Times New Roman"/>
          <w:sz w:val="24"/>
          <w:szCs w:val="24"/>
        </w:rPr>
        <w:t xml:space="preserve"> </w:t>
      </w:r>
    </w:p>
    <w:p w14:paraId="65C48850" w14:textId="77777777" w:rsidR="001B436C" w:rsidRPr="000B16EC" w:rsidRDefault="001B436C" w:rsidP="00A87EF2">
      <w:pPr>
        <w:spacing w:after="0" w:line="240" w:lineRule="auto"/>
        <w:rPr>
          <w:rFonts w:ascii="Times New Roman" w:eastAsia="Times New Roman" w:hAnsi="Times New Roman" w:cs="Times New Roman"/>
          <w:sz w:val="24"/>
          <w:szCs w:val="24"/>
        </w:rPr>
      </w:pPr>
    </w:p>
    <w:p w14:paraId="3B3254E2" w14:textId="77777777" w:rsidR="0037796D" w:rsidRPr="002E593D" w:rsidRDefault="0037796D" w:rsidP="0037796D">
      <w:pPr>
        <w:spacing w:after="0" w:line="240" w:lineRule="auto"/>
        <w:rPr>
          <w:rFonts w:ascii="Times New Roman" w:eastAsia="Times New Roman" w:hAnsi="Times New Roman" w:cs="Times New Roman"/>
          <w:sz w:val="24"/>
          <w:szCs w:val="24"/>
        </w:rPr>
      </w:pPr>
      <w:r w:rsidRPr="002E593D">
        <w:rPr>
          <w:rFonts w:ascii="Times New Roman" w:eastAsia="Times New Roman" w:hAnsi="Times New Roman" w:cs="Times New Roman"/>
          <w:sz w:val="24"/>
          <w:szCs w:val="24"/>
        </w:rPr>
        <w:t xml:space="preserve">U.S. foreign assistance for Burma or Burmese beneficiaries is subject to restrictions.  This includes restrictions, pursuant to section 7043(a)(3) of the Department of State, Foreign Operations, and Related Programs Appropriations Act, 2020 (Div. G, P.L. 116-94)(SFOAA), on funds appropriated under title III of the act for assistance for Burma.  Section 7043(a)(3) provides that such funds “may not be made available to any organization or entity controlled by the armed forces of Burma, or to any individual or organization that advocates violence against ethnic or religious groups or individuals in Burma, as determined by the Secretary of State.” In addition, funds cannot be made available to any individual or organization that has committed serious human rights abuse. </w:t>
      </w:r>
    </w:p>
    <w:p w14:paraId="14EF4742" w14:textId="77777777" w:rsidR="0037796D" w:rsidRPr="002E593D" w:rsidRDefault="0037796D" w:rsidP="0037796D">
      <w:pPr>
        <w:spacing w:after="0" w:line="240" w:lineRule="auto"/>
        <w:rPr>
          <w:rFonts w:ascii="Times New Roman" w:eastAsia="Times New Roman" w:hAnsi="Times New Roman" w:cs="Times New Roman"/>
          <w:sz w:val="24"/>
          <w:szCs w:val="24"/>
        </w:rPr>
      </w:pPr>
    </w:p>
    <w:p w14:paraId="712FD6A5" w14:textId="2111FEA4" w:rsidR="00A87EF2" w:rsidRDefault="0037796D" w:rsidP="00DF521F">
      <w:pPr>
        <w:pStyle w:val="Default"/>
        <w:rPr>
          <w:rFonts w:eastAsia="Times New Roman"/>
        </w:rPr>
      </w:pPr>
      <w:r w:rsidRPr="002E593D">
        <w:rPr>
          <w:rFonts w:eastAsia="Times New Roman"/>
        </w:rPr>
        <w:t xml:space="preserve">Organizations should be cognizant of these restrictions when developing project proposals as these restrictions will require appropriate due diligence of program beneficiaries and collaboration with DRL to ensure compliance with these restrictions.  Program beneficiaries subject to due diligence vetting will include any individuals or entities that are beneficiaries of </w:t>
      </w:r>
      <w:r w:rsidRPr="002E593D">
        <w:rPr>
          <w:rFonts w:eastAsia="Times New Roman"/>
        </w:rPr>
        <w:lastRenderedPageBreak/>
        <w:t xml:space="preserve">foreign assistance funding or support.  Due diligence vetting will include a review of </w:t>
      </w:r>
      <w:r w:rsidR="002A01B1" w:rsidRPr="002E593D">
        <w:rPr>
          <w:rFonts w:eastAsia="Times New Roman"/>
        </w:rPr>
        <w:t>open-source</w:t>
      </w:r>
      <w:r w:rsidRPr="002E593D">
        <w:rPr>
          <w:rFonts w:eastAsia="Times New Roman"/>
        </w:rPr>
        <w:t xml:space="preserve"> materials.</w:t>
      </w:r>
    </w:p>
    <w:p w14:paraId="6835748A" w14:textId="77777777" w:rsidR="00506676" w:rsidRPr="00506676" w:rsidRDefault="00506676" w:rsidP="00506676">
      <w:pPr>
        <w:spacing w:after="0" w:line="240" w:lineRule="auto"/>
        <w:rPr>
          <w:rFonts w:ascii="Times New Roman" w:eastAsia="Times New Roman" w:hAnsi="Times New Roman" w:cs="Times New Roman"/>
          <w:sz w:val="24"/>
          <w:szCs w:val="24"/>
        </w:rPr>
      </w:pPr>
    </w:p>
    <w:p w14:paraId="65C4AF7E" w14:textId="6F1FF8AF" w:rsidR="00290D8C" w:rsidRDefault="002607E8">
      <w:pPr>
        <w:spacing w:after="0" w:line="240" w:lineRule="auto"/>
        <w:rPr>
          <w:rStyle w:val="Hyperlink"/>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Federal awards generally will not allow reimbursement of pre-award costs; however, the </w:t>
      </w:r>
      <w:r w:rsidR="006A24B5">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 </w:t>
      </w:r>
      <w:r w:rsidR="006A24B5" w:rsidRPr="00CE6942">
        <w:rPr>
          <w:rFonts w:ascii="Times New Roman" w:eastAsia="Times New Roman" w:hAnsi="Times New Roman" w:cs="Times New Roman"/>
          <w:sz w:val="24"/>
          <w:szCs w:val="24"/>
        </w:rPr>
        <w:t>O</w:t>
      </w:r>
      <w:r w:rsidRPr="00CE6942">
        <w:rPr>
          <w:rFonts w:ascii="Times New Roman" w:eastAsia="Times New Roman" w:hAnsi="Times New Roman" w:cs="Times New Roman"/>
          <w:sz w:val="24"/>
          <w:szCs w:val="24"/>
        </w:rPr>
        <w:t>fficer may approve pre-award costs on a case</w:t>
      </w:r>
      <w:r w:rsidR="006A24B5" w:rsidRPr="00CE6942">
        <w:rPr>
          <w:rFonts w:ascii="Times New Roman" w:eastAsia="Times New Roman" w:hAnsi="Times New Roman" w:cs="Times New Roman"/>
          <w:sz w:val="24"/>
          <w:szCs w:val="24"/>
        </w:rPr>
        <w:t>-</w:t>
      </w:r>
      <w:r w:rsidRPr="00CE6942">
        <w:rPr>
          <w:rFonts w:ascii="Times New Roman" w:eastAsia="Times New Roman" w:hAnsi="Times New Roman" w:cs="Times New Roman"/>
          <w:sz w:val="24"/>
          <w:szCs w:val="24"/>
        </w:rPr>
        <w:t>by</w:t>
      </w:r>
      <w:r w:rsidR="006A24B5" w:rsidRPr="00CE6942">
        <w:rPr>
          <w:rFonts w:ascii="Times New Roman" w:eastAsia="Times New Roman" w:hAnsi="Times New Roman" w:cs="Times New Roman"/>
          <w:sz w:val="24"/>
          <w:szCs w:val="24"/>
        </w:rPr>
        <w:t>-</w:t>
      </w:r>
      <w:r w:rsidRPr="00CE6942">
        <w:rPr>
          <w:rFonts w:ascii="Times New Roman" w:eastAsia="Times New Roman" w:hAnsi="Times New Roman" w:cs="Times New Roman"/>
          <w:sz w:val="24"/>
          <w:szCs w:val="24"/>
        </w:rPr>
        <w:t>case basis.  Generally, construction costs are not allowed under DRL awards.  For additional information, please see</w:t>
      </w:r>
      <w:r w:rsidR="00D40823" w:rsidRPr="00CE6942">
        <w:rPr>
          <w:rFonts w:ascii="Times New Roman" w:eastAsia="Times New Roman" w:hAnsi="Times New Roman" w:cs="Times New Roman"/>
          <w:sz w:val="24"/>
          <w:szCs w:val="24"/>
        </w:rPr>
        <w:t xml:space="preserve"> the </w:t>
      </w:r>
      <w:r w:rsidR="00627FD1" w:rsidRPr="00CE6942">
        <w:rPr>
          <w:rFonts w:ascii="Times New Roman" w:eastAsia="Times New Roman" w:hAnsi="Times New Roman" w:cs="Times New Roman"/>
          <w:sz w:val="24"/>
          <w:szCs w:val="24"/>
        </w:rPr>
        <w:t>DRL</w:t>
      </w:r>
      <w:r w:rsidRPr="00CE6942">
        <w:rPr>
          <w:rFonts w:ascii="Times New Roman" w:eastAsia="Times New Roman" w:hAnsi="Times New Roman" w:cs="Times New Roman"/>
          <w:sz w:val="24"/>
          <w:szCs w:val="24"/>
        </w:rPr>
        <w:t xml:space="preserve"> </w:t>
      </w:r>
      <w:r w:rsidR="00F521FD" w:rsidRPr="00CE6942">
        <w:rPr>
          <w:rFonts w:ascii="Times New Roman" w:eastAsia="Times New Roman" w:hAnsi="Times New Roman" w:cs="Times New Roman"/>
          <w:sz w:val="24"/>
          <w:szCs w:val="24"/>
        </w:rPr>
        <w:t xml:space="preserve">Proposal Submission Instructions </w:t>
      </w:r>
      <w:r w:rsidR="00017D05">
        <w:rPr>
          <w:rFonts w:ascii="Times New Roman" w:eastAsia="Times New Roman" w:hAnsi="Times New Roman" w:cs="Times New Roman"/>
          <w:sz w:val="24"/>
          <w:szCs w:val="24"/>
        </w:rPr>
        <w:t xml:space="preserve">(PSI) </w:t>
      </w:r>
      <w:r w:rsidR="00F521FD" w:rsidRPr="00CE6942">
        <w:rPr>
          <w:rFonts w:ascii="Times New Roman" w:eastAsia="Times New Roman" w:hAnsi="Times New Roman" w:cs="Times New Roman"/>
          <w:sz w:val="24"/>
          <w:szCs w:val="24"/>
        </w:rPr>
        <w:t>for Applications</w:t>
      </w:r>
      <w:r w:rsidR="00403091" w:rsidRPr="00CE6942">
        <w:rPr>
          <w:rFonts w:ascii="Times New Roman" w:eastAsia="Times New Roman" w:hAnsi="Times New Roman" w:cs="Times New Roman"/>
          <w:sz w:val="24"/>
          <w:szCs w:val="24"/>
        </w:rPr>
        <w:t>:</w:t>
      </w:r>
      <w:r w:rsidR="00017D05">
        <w:rPr>
          <w:rFonts w:ascii="Times New Roman" w:eastAsia="Times New Roman" w:hAnsi="Times New Roman" w:cs="Times New Roman"/>
          <w:sz w:val="24"/>
          <w:szCs w:val="24"/>
        </w:rPr>
        <w:t xml:space="preserve"> </w:t>
      </w:r>
      <w:r w:rsidR="00403091" w:rsidRPr="003A3E08">
        <w:rPr>
          <w:rFonts w:ascii="Times New Roman" w:hAnsi="Times New Roman" w:cs="Times New Roman"/>
          <w:sz w:val="24"/>
          <w:szCs w:val="24"/>
        </w:rPr>
        <w:t xml:space="preserve"> </w:t>
      </w:r>
      <w:hyperlink r:id="rId22" w:history="1">
        <w:r w:rsidR="00CE6942" w:rsidRPr="00D906AF">
          <w:rPr>
            <w:rStyle w:val="Hyperlink"/>
            <w:rFonts w:ascii="Times New Roman" w:hAnsi="Times New Roman" w:cs="Times New Roman"/>
            <w:sz w:val="24"/>
            <w:szCs w:val="24"/>
          </w:rPr>
          <w:t>https://www.state.gov/bureau-of-democracy-human-rights-and-labor/programs-and-grants/</w:t>
        </w:r>
      </w:hyperlink>
      <w:r w:rsidR="004159D6" w:rsidRPr="003A3E08">
        <w:rPr>
          <w:rStyle w:val="Hyperlink"/>
          <w:rFonts w:ascii="Times New Roman" w:eastAsia="Times New Roman" w:hAnsi="Times New Roman" w:cs="Times New Roman"/>
          <w:i/>
          <w:color w:val="auto"/>
          <w:sz w:val="24"/>
          <w:szCs w:val="24"/>
          <w:u w:val="none"/>
        </w:rPr>
        <w:t>.</w:t>
      </w:r>
    </w:p>
    <w:p w14:paraId="458D5B0D" w14:textId="77777777" w:rsidR="009D32F0" w:rsidRDefault="009D32F0">
      <w:pPr>
        <w:spacing w:after="0" w:line="240" w:lineRule="auto"/>
        <w:rPr>
          <w:rStyle w:val="Hyperlink"/>
          <w:rFonts w:ascii="Times New Roman" w:eastAsia="Times New Roman" w:hAnsi="Times New Roman" w:cs="Times New Roman"/>
          <w:b/>
          <w:i/>
          <w:sz w:val="24"/>
          <w:szCs w:val="24"/>
        </w:rPr>
      </w:pPr>
    </w:p>
    <w:p w14:paraId="5AEAD93D" w14:textId="77777777" w:rsidR="00290D8C" w:rsidRDefault="002607E8">
      <w:pPr>
        <w:spacing w:after="0" w:line="240" w:lineRule="auto"/>
      </w:pPr>
      <w:r>
        <w:rPr>
          <w:rFonts w:ascii="Times New Roman" w:eastAsia="Times New Roman" w:hAnsi="Times New Roman" w:cs="Times New Roman"/>
          <w:b/>
          <w:i/>
          <w:sz w:val="24"/>
          <w:szCs w:val="24"/>
        </w:rPr>
        <w:t>D.6 Application Submission</w:t>
      </w:r>
    </w:p>
    <w:p w14:paraId="7E9CD8FD" w14:textId="77777777" w:rsidR="00290D8C" w:rsidRDefault="00290D8C">
      <w:pPr>
        <w:spacing w:after="0" w:line="240" w:lineRule="auto"/>
      </w:pPr>
    </w:p>
    <w:p w14:paraId="623D6E53" w14:textId="0CF84A59" w:rsidR="00290D8C" w:rsidRDefault="002607E8">
      <w:pPr>
        <w:spacing w:after="0" w:line="240" w:lineRule="auto"/>
      </w:pPr>
      <w:r>
        <w:rPr>
          <w:rFonts w:ascii="Times New Roman" w:eastAsia="Times New Roman" w:hAnsi="Times New Roman" w:cs="Times New Roman"/>
          <w:sz w:val="24"/>
          <w:szCs w:val="24"/>
        </w:rPr>
        <w:t xml:space="preserve">All application submissions must be made electronically via </w:t>
      </w:r>
      <w:hyperlink r:id="rId23" w:history="1">
        <w:r w:rsidRPr="00020597">
          <w:rPr>
            <w:rStyle w:val="Hyperlink"/>
            <w:rFonts w:ascii="Times New Roman" w:eastAsia="Times New Roman" w:hAnsi="Times New Roman" w:cs="Times New Roman"/>
            <w:sz w:val="24"/>
            <w:szCs w:val="24"/>
          </w:rPr>
          <w:t>www.grants.gov</w:t>
        </w:r>
      </w:hyperlink>
      <w:r w:rsidR="004E3E0C">
        <w:rPr>
          <w:rFonts w:ascii="Times New Roman" w:eastAsia="Times New Roman" w:hAnsi="Times New Roman" w:cs="Times New Roman"/>
          <w:sz w:val="24"/>
          <w:szCs w:val="24"/>
        </w:rPr>
        <w:t xml:space="preserve"> or</w:t>
      </w:r>
      <w:r w:rsidR="004E3E0C" w:rsidRPr="00404CA8">
        <w:rPr>
          <w:rFonts w:ascii="Times New Roman" w:eastAsia="Times New Roman" w:hAnsi="Times New Roman" w:cs="Times New Roman"/>
          <w:color w:val="0000FF"/>
          <w:sz w:val="24"/>
          <w:szCs w:val="24"/>
        </w:rPr>
        <w:t xml:space="preserve"> </w:t>
      </w:r>
      <w:hyperlink r:id="rId24"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25" w:history="1">
        <w:r w:rsidR="00712F61">
          <w:rPr>
            <w:rStyle w:val="Hyperlink"/>
            <w:rFonts w:ascii="Times New Roman" w:hAnsi="Times New Roman" w:cs="Times New Roman"/>
            <w:sz w:val="24"/>
            <w:szCs w:val="24"/>
          </w:rPr>
          <w:t>https://mygrants.servicenowservices.com</w:t>
        </w:r>
      </w:hyperlink>
      <w:r w:rsidR="008C07BD" w:rsidRPr="008B71D0">
        <w:rPr>
          <w:rFonts w:ascii="Times New Roman" w:hAnsi="Times New Roman" w:cs="Times New Roman"/>
          <w:sz w:val="24"/>
          <w:szCs w:val="24"/>
        </w:rPr>
        <w:t>)</w:t>
      </w:r>
      <w:r>
        <w:rPr>
          <w:rFonts w:ascii="Times New Roman" w:eastAsia="Times New Roman" w:hAnsi="Times New Roman" w:cs="Times New Roman"/>
          <w:sz w:val="24"/>
          <w:szCs w:val="24"/>
        </w:rPr>
        <w:t>.  Both systems require registration by the applying organization.  Please note</w:t>
      </w:r>
      <w:r w:rsidR="000B7B18">
        <w:rPr>
          <w:rFonts w:ascii="Times New Roman" w:eastAsia="Times New Roman" w:hAnsi="Times New Roman" w:cs="Times New Roman"/>
          <w:sz w:val="24"/>
          <w:szCs w:val="24"/>
        </w:rPr>
        <w:t xml:space="preserve"> that</w:t>
      </w:r>
      <w:r w:rsidR="000205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Grants.gov registration process can </w:t>
      </w:r>
      <w:r w:rsidRPr="005E071E">
        <w:rPr>
          <w:rFonts w:ascii="Times New Roman" w:eastAsia="Times New Roman" w:hAnsi="Times New Roman" w:cs="Times New Roman"/>
          <w:sz w:val="24"/>
          <w:szCs w:val="24"/>
        </w:rPr>
        <w:t xml:space="preserve">take </w:t>
      </w:r>
      <w:r w:rsidR="009C52FE">
        <w:rPr>
          <w:rFonts w:ascii="Times New Roman" w:eastAsia="Times New Roman" w:hAnsi="Times New Roman" w:cs="Times New Roman"/>
          <w:sz w:val="24"/>
          <w:szCs w:val="24"/>
        </w:rPr>
        <w:t xml:space="preserve">ten </w:t>
      </w:r>
      <w:r w:rsidR="000B7B18">
        <w:rPr>
          <w:rFonts w:ascii="Times New Roman" w:eastAsia="Times New Roman" w:hAnsi="Times New Roman" w:cs="Times New Roman"/>
          <w:sz w:val="24"/>
          <w:szCs w:val="24"/>
        </w:rPr>
        <w:t>(</w:t>
      </w:r>
      <w:r w:rsidRPr="005E071E">
        <w:rPr>
          <w:rFonts w:ascii="Times New Roman" w:eastAsia="Times New Roman" w:hAnsi="Times New Roman" w:cs="Times New Roman"/>
          <w:sz w:val="24"/>
          <w:szCs w:val="24"/>
        </w:rPr>
        <w:t>10</w:t>
      </w:r>
      <w:r w:rsidR="000B7B18">
        <w:rPr>
          <w:rFonts w:ascii="Times New Roman" w:eastAsia="Times New Roman" w:hAnsi="Times New Roman" w:cs="Times New Roman"/>
          <w:sz w:val="24"/>
          <w:szCs w:val="24"/>
        </w:rPr>
        <w:t>)</w:t>
      </w:r>
      <w:r w:rsidRPr="005E071E">
        <w:rPr>
          <w:rFonts w:ascii="Times New Roman" w:eastAsia="Times New Roman" w:hAnsi="Times New Roman" w:cs="Times New Roman"/>
          <w:sz w:val="24"/>
          <w:szCs w:val="24"/>
        </w:rPr>
        <w:t xml:space="preserve"> business days or longer, even if all</w:t>
      </w:r>
      <w:r>
        <w:rPr>
          <w:rFonts w:ascii="Times New Roman" w:eastAsia="Times New Roman" w:hAnsi="Times New Roman" w:cs="Times New Roman"/>
          <w:sz w:val="24"/>
          <w:szCs w:val="24"/>
        </w:rPr>
        <w:t xml:space="preserve"> registration steps are completed in a timely manner.  </w:t>
      </w:r>
    </w:p>
    <w:p w14:paraId="69BE4F46" w14:textId="77777777" w:rsidR="004E3E0C" w:rsidRDefault="004E3E0C">
      <w:pPr>
        <w:spacing w:after="0" w:line="240" w:lineRule="auto"/>
      </w:pPr>
    </w:p>
    <w:p w14:paraId="44F42A90" w14:textId="2C48F7A6" w:rsidR="00290D8C" w:rsidRDefault="002607E8">
      <w:pPr>
        <w:spacing w:after="0" w:line="240" w:lineRule="auto"/>
      </w:pPr>
      <w:r w:rsidRPr="005E071E">
        <w:rPr>
          <w:rFonts w:ascii="Times New Roman" w:eastAsia="Times New Roman" w:hAnsi="Times New Roman" w:cs="Times New Roman"/>
          <w:sz w:val="24"/>
          <w:szCs w:val="24"/>
        </w:rPr>
        <w:t xml:space="preserve">It is the responsibility of the applicant to ensure that it has an active registration in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w:t>
      </w:r>
      <w:r w:rsidR="00D7136E" w:rsidRPr="005E071E">
        <w:rPr>
          <w:rFonts w:ascii="Times New Roman" w:eastAsia="Times New Roman" w:hAnsi="Times New Roman" w:cs="Times New Roman"/>
          <w:sz w:val="24"/>
          <w:szCs w:val="24"/>
        </w:rPr>
        <w:t xml:space="preserve">.  </w:t>
      </w:r>
      <w:r w:rsidR="0026400A" w:rsidRPr="005E071E">
        <w:rPr>
          <w:rFonts w:ascii="Times New Roman" w:eastAsia="Times New Roman" w:hAnsi="Times New Roman" w:cs="Times New Roman"/>
          <w:sz w:val="24"/>
          <w:szCs w:val="24"/>
        </w:rPr>
        <w:t>Applicants are required to document that the application has been received</w:t>
      </w:r>
      <w:r w:rsidRPr="005E071E">
        <w:rPr>
          <w:rFonts w:ascii="Times New Roman" w:eastAsia="Times New Roman" w:hAnsi="Times New Roman" w:cs="Times New Roman"/>
          <w:sz w:val="24"/>
          <w:szCs w:val="24"/>
        </w:rPr>
        <w:t xml:space="preserve"> by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 in its entirety</w:t>
      </w:r>
      <w:r w:rsidR="00D7136E" w:rsidRPr="005E071E">
        <w:rPr>
          <w:rFonts w:ascii="Times New Roman" w:eastAsia="Times New Roman" w:hAnsi="Times New Roman" w:cs="Times New Roman"/>
          <w:sz w:val="24"/>
          <w:szCs w:val="24"/>
        </w:rPr>
        <w:t xml:space="preserve">.  </w:t>
      </w:r>
      <w:r w:rsidRPr="005E071E">
        <w:rPr>
          <w:rFonts w:ascii="Times New Roman" w:eastAsia="Times New Roman" w:hAnsi="Times New Roman" w:cs="Times New Roman"/>
          <w:sz w:val="24"/>
          <w:szCs w:val="24"/>
        </w:rPr>
        <w:t xml:space="preserve">DRL bears no responsibility for </w:t>
      </w:r>
      <w:r w:rsidR="00AA5FDE" w:rsidRPr="005E071E">
        <w:rPr>
          <w:rFonts w:ascii="Times New Roman" w:eastAsia="Times New Roman" w:hAnsi="Times New Roman" w:cs="Times New Roman"/>
          <w:sz w:val="24"/>
          <w:szCs w:val="24"/>
        </w:rPr>
        <w:t xml:space="preserve">disqualification that result from </w:t>
      </w:r>
      <w:r w:rsidRPr="005E071E">
        <w:rPr>
          <w:rFonts w:ascii="Times New Roman" w:eastAsia="Times New Roman" w:hAnsi="Times New Roman" w:cs="Times New Roman"/>
          <w:sz w:val="24"/>
          <w:szCs w:val="24"/>
        </w:rPr>
        <w:t>applicants not being registered before the due date</w:t>
      </w:r>
      <w:r w:rsidR="00AA5FDE" w:rsidRPr="005E071E">
        <w:rPr>
          <w:rFonts w:ascii="Times New Roman" w:eastAsia="Times New Roman" w:hAnsi="Times New Roman" w:cs="Times New Roman"/>
          <w:sz w:val="24"/>
          <w:szCs w:val="24"/>
        </w:rPr>
        <w:t xml:space="preserve">, for system </w:t>
      </w:r>
      <w:r w:rsidRPr="005E071E">
        <w:rPr>
          <w:rFonts w:ascii="Times New Roman" w:eastAsia="Times New Roman" w:hAnsi="Times New Roman" w:cs="Times New Roman"/>
          <w:sz w:val="24"/>
          <w:szCs w:val="24"/>
        </w:rPr>
        <w:t>errors</w:t>
      </w:r>
      <w:r w:rsidR="00AA5FDE" w:rsidRPr="005E071E">
        <w:rPr>
          <w:rFonts w:ascii="Times New Roman" w:eastAsia="Times New Roman" w:hAnsi="Times New Roman" w:cs="Times New Roman"/>
          <w:sz w:val="24"/>
          <w:szCs w:val="24"/>
        </w:rPr>
        <w:t xml:space="preserve"> in either </w:t>
      </w:r>
      <w:r w:rsidR="004E3E0C">
        <w:rPr>
          <w:rFonts w:ascii="Times New Roman" w:eastAsia="Times New Roman" w:hAnsi="Times New Roman" w:cs="Times New Roman"/>
          <w:sz w:val="24"/>
          <w:szCs w:val="24"/>
        </w:rPr>
        <w:t xml:space="preserve">SAMS Domestic </w:t>
      </w:r>
      <w:r w:rsidR="00AA5FDE" w:rsidRPr="005E071E">
        <w:rPr>
          <w:rFonts w:ascii="Times New Roman" w:eastAsia="Times New Roman" w:hAnsi="Times New Roman" w:cs="Times New Roman"/>
          <w:sz w:val="24"/>
          <w:szCs w:val="24"/>
        </w:rPr>
        <w:t>or Grants.gov, or other errors in the application process</w:t>
      </w:r>
      <w:r w:rsidRPr="005E071E">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 xml:space="preserve"> Additionally</w:t>
      </w:r>
      <w:r w:rsidR="000B7B18">
        <w:rPr>
          <w:rFonts w:ascii="Times New Roman" w:eastAsia="Times New Roman" w:hAnsi="Times New Roman" w:cs="Times New Roman"/>
          <w:sz w:val="24"/>
          <w:szCs w:val="24"/>
        </w:rPr>
        <w:t>,</w:t>
      </w:r>
      <w:r w:rsidR="0035592D" w:rsidRPr="004065D9">
        <w:rPr>
          <w:rFonts w:ascii="Times New Roman" w:eastAsia="Times New Roman" w:hAnsi="Times New Roman" w:cs="Times New Roman"/>
          <w:sz w:val="24"/>
          <w:szCs w:val="24"/>
        </w:rPr>
        <w:t xml:space="preserve"> </w:t>
      </w:r>
      <w:r w:rsidR="000B7B18">
        <w:rPr>
          <w:rFonts w:ascii="Times New Roman" w:eastAsia="Times New Roman" w:hAnsi="Times New Roman" w:cs="Times New Roman"/>
          <w:sz w:val="24"/>
          <w:szCs w:val="24"/>
        </w:rPr>
        <w:t>applicants</w:t>
      </w:r>
      <w:r w:rsidR="000B7B18" w:rsidRPr="004065D9">
        <w:rPr>
          <w:rFonts w:ascii="Times New Roman" w:eastAsia="Times New Roman" w:hAnsi="Times New Roman" w:cs="Times New Roman"/>
          <w:sz w:val="24"/>
          <w:szCs w:val="24"/>
        </w:rPr>
        <w:t xml:space="preserve"> </w:t>
      </w:r>
      <w:r w:rsidR="0035592D" w:rsidRPr="005E071E">
        <w:rPr>
          <w:rFonts w:ascii="Times New Roman" w:eastAsia="Times New Roman" w:hAnsi="Times New Roman" w:cs="Times New Roman"/>
          <w:sz w:val="24"/>
          <w:szCs w:val="24"/>
          <w:u w:val="single"/>
        </w:rPr>
        <w:t>must</w:t>
      </w:r>
      <w:r w:rsidR="0035592D" w:rsidRPr="00F77180">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save a screen shot of the checklist</w:t>
      </w:r>
      <w:r w:rsidR="0035592D">
        <w:rPr>
          <w:rFonts w:ascii="Times New Roman" w:eastAsia="Times New Roman" w:hAnsi="Times New Roman" w:cs="Times New Roman"/>
          <w:sz w:val="24"/>
          <w:szCs w:val="24"/>
        </w:rPr>
        <w:t xml:space="preserve"> showing all documents submitted in case any document fails to upload successfully.</w:t>
      </w:r>
    </w:p>
    <w:p w14:paraId="6611B2FF" w14:textId="77777777" w:rsidR="00290D8C" w:rsidRDefault="00290D8C">
      <w:pPr>
        <w:spacing w:after="0" w:line="240" w:lineRule="auto"/>
      </w:pPr>
    </w:p>
    <w:p w14:paraId="500CD4ED" w14:textId="77777777" w:rsidR="00290D8C" w:rsidRDefault="002607E8">
      <w:pPr>
        <w:spacing w:after="0" w:line="240" w:lineRule="auto"/>
      </w:pPr>
      <w:r>
        <w:rPr>
          <w:rFonts w:ascii="Times New Roman" w:eastAsia="Times New Roman" w:hAnsi="Times New Roman" w:cs="Times New Roman"/>
          <w:sz w:val="24"/>
          <w:szCs w:val="24"/>
        </w:rPr>
        <w:t xml:space="preserve">Faxed, couriered, or emailed documents will </w:t>
      </w:r>
      <w:r w:rsidRPr="00D906AF">
        <w:rPr>
          <w:rFonts w:ascii="Times New Roman" w:eastAsia="Times New Roman" w:hAnsi="Times New Roman" w:cs="Times New Roman"/>
          <w:sz w:val="24"/>
          <w:szCs w:val="24"/>
          <w:u w:val="single"/>
        </w:rPr>
        <w:t>not</w:t>
      </w:r>
      <w:r>
        <w:rPr>
          <w:rFonts w:ascii="Times New Roman" w:eastAsia="Times New Roman" w:hAnsi="Times New Roman" w:cs="Times New Roman"/>
          <w:sz w:val="24"/>
          <w:szCs w:val="24"/>
        </w:rPr>
        <w:t xml:space="preserve"> be accepted.  Reasonable accommodations may, in appropriate circumstances, be provided to applicants with disabilities or for security reasons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Applicants must follow all formatting instructions in the applicable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and these instructions.</w:t>
      </w:r>
    </w:p>
    <w:p w14:paraId="17515E58" w14:textId="77777777" w:rsidR="00290D8C" w:rsidRPr="004E3E0C" w:rsidRDefault="00290D8C">
      <w:pPr>
        <w:spacing w:after="0" w:line="240" w:lineRule="auto"/>
        <w:rPr>
          <w:color w:val="auto"/>
        </w:rPr>
      </w:pPr>
    </w:p>
    <w:p w14:paraId="20249145" w14:textId="448A0EAE" w:rsidR="00290D8C" w:rsidRDefault="002607E8" w:rsidP="00B358B2">
      <w:pPr>
        <w:spacing w:after="0" w:line="240" w:lineRule="auto"/>
        <w:rPr>
          <w:rFonts w:ascii="Times New Roman" w:eastAsia="Times New Roman" w:hAnsi="Times New Roman" w:cs="Times New Roman"/>
          <w:color w:val="252525"/>
          <w:sz w:val="24"/>
          <w:szCs w:val="24"/>
        </w:rPr>
      </w:pPr>
      <w:r w:rsidRPr="004E3E0C">
        <w:rPr>
          <w:rFonts w:ascii="Times New Roman" w:eastAsia="Times New Roman" w:hAnsi="Times New Roman" w:cs="Times New Roman"/>
          <w:color w:val="auto"/>
          <w:sz w:val="24"/>
          <w:szCs w:val="24"/>
        </w:rPr>
        <w:t xml:space="preserve">DRL encourages organizations to </w:t>
      </w:r>
      <w:r w:rsidRPr="004E3E0C">
        <w:rPr>
          <w:rFonts w:ascii="Times New Roman" w:eastAsia="Times New Roman" w:hAnsi="Times New Roman" w:cs="Times New Roman"/>
          <w:b/>
          <w:color w:val="auto"/>
          <w:sz w:val="24"/>
          <w:szCs w:val="24"/>
          <w:u w:val="single"/>
        </w:rPr>
        <w:t>submit applications during normal business hours</w:t>
      </w:r>
      <w:r w:rsidRPr="004E3E0C">
        <w:rPr>
          <w:rFonts w:ascii="Times New Roman" w:eastAsia="Times New Roman" w:hAnsi="Times New Roman" w:cs="Times New Roman"/>
          <w:color w:val="auto"/>
          <w:sz w:val="24"/>
          <w:szCs w:val="24"/>
        </w:rPr>
        <w:t xml:space="preserve"> (Monday – Friday, 9:00AM</w:t>
      </w:r>
      <w:r w:rsidR="000B7B18">
        <w:rPr>
          <w:rFonts w:ascii="Times New Roman" w:eastAsia="Times New Roman" w:hAnsi="Times New Roman" w:cs="Times New Roman"/>
          <w:color w:val="auto"/>
          <w:sz w:val="24"/>
          <w:szCs w:val="24"/>
        </w:rPr>
        <w:t>-</w:t>
      </w:r>
      <w:r w:rsidRPr="004E3E0C">
        <w:rPr>
          <w:rFonts w:ascii="Times New Roman" w:eastAsia="Times New Roman" w:hAnsi="Times New Roman" w:cs="Times New Roman"/>
          <w:color w:val="auto"/>
          <w:sz w:val="24"/>
          <w:szCs w:val="24"/>
        </w:rPr>
        <w:t>5:</w:t>
      </w:r>
      <w:r w:rsidR="00020597" w:rsidRPr="004E3E0C">
        <w:rPr>
          <w:rFonts w:ascii="Times New Roman" w:eastAsia="Times New Roman" w:hAnsi="Times New Roman" w:cs="Times New Roman"/>
          <w:color w:val="auto"/>
          <w:sz w:val="24"/>
          <w:szCs w:val="24"/>
        </w:rPr>
        <w:t>00</w:t>
      </w:r>
      <w:r w:rsidR="003F35B9">
        <w:rPr>
          <w:rFonts w:ascii="Times New Roman" w:eastAsia="Times New Roman" w:hAnsi="Times New Roman" w:cs="Times New Roman"/>
          <w:color w:val="auto"/>
          <w:sz w:val="24"/>
          <w:szCs w:val="24"/>
        </w:rPr>
        <w:t>PM</w:t>
      </w:r>
      <w:r w:rsidR="00020597" w:rsidRPr="004E3E0C">
        <w:rPr>
          <w:rFonts w:ascii="Times New Roman" w:eastAsia="Times New Roman" w:hAnsi="Times New Roman" w:cs="Times New Roman"/>
          <w:color w:val="auto"/>
          <w:sz w:val="24"/>
          <w:szCs w:val="24"/>
        </w:rPr>
        <w:t xml:space="preserve"> </w:t>
      </w:r>
      <w:r w:rsidR="00020597" w:rsidRPr="00020597">
        <w:rPr>
          <w:rFonts w:ascii="Times New Roman" w:eastAsia="Times New Roman" w:hAnsi="Times New Roman" w:cs="Times New Roman"/>
          <w:color w:val="auto"/>
          <w:sz w:val="24"/>
          <w:szCs w:val="24"/>
        </w:rPr>
        <w:t>Eastern Standard Time (EST)</w:t>
      </w:r>
      <w:r w:rsidRPr="004E3E0C">
        <w:rPr>
          <w:rFonts w:ascii="Times New Roman" w:eastAsia="Times New Roman" w:hAnsi="Times New Roman" w:cs="Times New Roman"/>
          <w:color w:val="auto"/>
          <w:sz w:val="24"/>
          <w:szCs w:val="24"/>
        </w:rPr>
        <w:t>)</w:t>
      </w:r>
      <w:r w:rsidR="00D7136E"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xml:space="preserve">If an applicant experiences technical difficulties and has contacted the appropriate helpdesk but is not receiving timely assistance (e.g. if you have not received a response within 48 hours of contacting the helpdesk), you may contact the DRL point of contact listed in the NOFO in </w:t>
      </w:r>
      <w:r w:rsidR="00020597">
        <w:rPr>
          <w:rFonts w:ascii="Times New Roman" w:eastAsia="Times New Roman" w:hAnsi="Times New Roman" w:cs="Times New Roman"/>
          <w:color w:val="auto"/>
          <w:sz w:val="24"/>
          <w:szCs w:val="24"/>
        </w:rPr>
        <w:t>S</w:t>
      </w:r>
      <w:r w:rsidRPr="004E3E0C">
        <w:rPr>
          <w:rFonts w:ascii="Times New Roman" w:eastAsia="Times New Roman" w:hAnsi="Times New Roman" w:cs="Times New Roman"/>
          <w:color w:val="auto"/>
          <w:sz w:val="24"/>
          <w:szCs w:val="24"/>
        </w:rPr>
        <w:t>ection G.  The point of contact may assist in contacting the appropriate helpdesk</w:t>
      </w:r>
      <w:r w:rsidR="00B358B2">
        <w:rPr>
          <w:rFonts w:ascii="Times New Roman" w:eastAsia="Times New Roman" w:hAnsi="Times New Roman" w:cs="Times New Roman"/>
          <w:color w:val="auto"/>
          <w:sz w:val="24"/>
          <w:szCs w:val="24"/>
        </w:rPr>
        <w:t xml:space="preserve">.  </w:t>
      </w:r>
    </w:p>
    <w:p w14:paraId="35E5D9C9" w14:textId="77777777" w:rsidR="00290D8C" w:rsidRPr="00F918D9" w:rsidRDefault="002607E8">
      <w:pPr>
        <w:spacing w:after="0" w:line="240" w:lineRule="auto"/>
        <w:rPr>
          <w:color w:val="auto"/>
        </w:rPr>
      </w:pPr>
      <w:r w:rsidRPr="00F918D9">
        <w:rPr>
          <w:rFonts w:ascii="Times New Roman" w:eastAsia="Times New Roman" w:hAnsi="Times New Roman" w:cs="Times New Roman"/>
          <w:color w:val="auto"/>
          <w:sz w:val="24"/>
          <w:szCs w:val="24"/>
        </w:rPr>
        <w:t xml:space="preserve"> </w:t>
      </w:r>
    </w:p>
    <w:p w14:paraId="4DE0C611" w14:textId="4767E2E6" w:rsidR="00F25CAC" w:rsidRPr="00DF521F" w:rsidRDefault="002607E8">
      <w:pPr>
        <w:spacing w:after="0" w:line="240" w:lineRule="auto"/>
        <w:rPr>
          <w:color w:val="auto"/>
        </w:rPr>
      </w:pPr>
      <w:r w:rsidRPr="00F918D9">
        <w:rPr>
          <w:rFonts w:ascii="Times New Roman" w:eastAsia="Times New Roman" w:hAnsi="Times New Roman" w:cs="Times New Roman"/>
          <w:i/>
          <w:color w:val="auto"/>
          <w:sz w:val="24"/>
          <w:szCs w:val="24"/>
        </w:rPr>
        <w:t xml:space="preserve">Note: </w:t>
      </w:r>
      <w:r w:rsidR="00020597">
        <w:rPr>
          <w:rFonts w:ascii="Times New Roman" w:eastAsia="Times New Roman" w:hAnsi="Times New Roman" w:cs="Times New Roman"/>
          <w:i/>
          <w:color w:val="auto"/>
          <w:sz w:val="24"/>
          <w:szCs w:val="24"/>
        </w:rPr>
        <w:t xml:space="preserve"> </w:t>
      </w:r>
      <w:r w:rsidRPr="00F918D9">
        <w:rPr>
          <w:rFonts w:ascii="Times New Roman" w:eastAsia="Times New Roman" w:hAnsi="Times New Roman" w:cs="Times New Roman"/>
          <w:i/>
          <w:color w:val="auto"/>
          <w:sz w:val="24"/>
          <w:szCs w:val="24"/>
        </w:rPr>
        <w:t xml:space="preserve">The </w:t>
      </w:r>
      <w:r w:rsidR="001210B9" w:rsidRPr="00F918D9">
        <w:rPr>
          <w:rFonts w:ascii="Times New Roman" w:eastAsia="Times New Roman" w:hAnsi="Times New Roman" w:cs="Times New Roman"/>
          <w:i/>
          <w:color w:val="auto"/>
          <w:sz w:val="24"/>
          <w:szCs w:val="24"/>
        </w:rPr>
        <w:t>Grant</w:t>
      </w:r>
      <w:r w:rsidR="003F35B9">
        <w:rPr>
          <w:rFonts w:ascii="Times New Roman" w:eastAsia="Times New Roman" w:hAnsi="Times New Roman" w:cs="Times New Roman"/>
          <w:i/>
          <w:color w:val="auto"/>
          <w:sz w:val="24"/>
          <w:szCs w:val="24"/>
        </w:rPr>
        <w:t>s</w:t>
      </w:r>
      <w:r w:rsidR="001210B9" w:rsidRPr="00F918D9">
        <w:rPr>
          <w:rFonts w:ascii="Times New Roman" w:eastAsia="Times New Roman" w:hAnsi="Times New Roman" w:cs="Times New Roman"/>
          <w:i/>
          <w:color w:val="auto"/>
          <w:sz w:val="24"/>
          <w:szCs w:val="24"/>
        </w:rPr>
        <w:t xml:space="preserve"> Office</w:t>
      </w:r>
      <w:r w:rsidR="003F35B9">
        <w:rPr>
          <w:rFonts w:ascii="Times New Roman" w:eastAsia="Times New Roman" w:hAnsi="Times New Roman" w:cs="Times New Roman"/>
          <w:i/>
          <w:color w:val="auto"/>
          <w:sz w:val="24"/>
          <w:szCs w:val="24"/>
        </w:rPr>
        <w:t>r</w:t>
      </w:r>
      <w:r w:rsidRPr="00F918D9">
        <w:rPr>
          <w:rFonts w:ascii="Times New Roman" w:eastAsia="Times New Roman" w:hAnsi="Times New Roman" w:cs="Times New Roman"/>
          <w:i/>
          <w:color w:val="auto"/>
          <w:sz w:val="24"/>
          <w:szCs w:val="24"/>
        </w:rPr>
        <w:t xml:space="preserve"> will determine technical eligibility of all applications</w:t>
      </w:r>
      <w:r w:rsidR="009D3D79" w:rsidRPr="00F918D9">
        <w:rPr>
          <w:rFonts w:ascii="Times New Roman" w:eastAsia="Times New Roman" w:hAnsi="Times New Roman" w:cs="Times New Roman"/>
          <w:i/>
          <w:color w:val="auto"/>
          <w:sz w:val="24"/>
          <w:szCs w:val="24"/>
        </w:rPr>
        <w:t>.</w:t>
      </w:r>
      <w:bookmarkStart w:id="4" w:name="h.gjdgxs" w:colFirst="0" w:colLast="0"/>
      <w:bookmarkEnd w:id="4"/>
    </w:p>
    <w:p w14:paraId="431B500B" w14:textId="77777777" w:rsidR="00F25CAC" w:rsidRDefault="00F25CAC">
      <w:pPr>
        <w:spacing w:after="0" w:line="240" w:lineRule="auto"/>
        <w:rPr>
          <w:rFonts w:ascii="Times New Roman" w:eastAsia="Times New Roman" w:hAnsi="Times New Roman" w:cs="Times New Roman"/>
          <w:b/>
          <w:sz w:val="24"/>
          <w:szCs w:val="24"/>
        </w:rPr>
      </w:pPr>
    </w:p>
    <w:p w14:paraId="21B88BD0" w14:textId="777871FC" w:rsidR="00467BB2" w:rsidRPr="00F918D9" w:rsidRDefault="0090300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SAM</w:t>
      </w:r>
      <w:r w:rsidR="00F918D9">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Domestic</w:t>
      </w:r>
      <w:r w:rsidR="002607E8">
        <w:rPr>
          <w:rFonts w:ascii="Times New Roman" w:eastAsia="Times New Roman" w:hAnsi="Times New Roman" w:cs="Times New Roman"/>
          <w:b/>
          <w:sz w:val="24"/>
          <w:szCs w:val="24"/>
        </w:rPr>
        <w:t xml:space="preserve"> Applications</w:t>
      </w:r>
      <w:r w:rsidR="00032C17">
        <w:rPr>
          <w:rFonts w:ascii="Times New Roman" w:eastAsia="Times New Roman" w:hAnsi="Times New Roman" w:cs="Times New Roman"/>
          <w:b/>
          <w:sz w:val="24"/>
          <w:szCs w:val="24"/>
        </w:rPr>
        <w:t>:</w:t>
      </w:r>
    </w:p>
    <w:p w14:paraId="3FD864EF" w14:textId="7FF395F9" w:rsidR="00290D8C" w:rsidRDefault="002607E8">
      <w:pPr>
        <w:spacing w:after="0" w:line="240" w:lineRule="auto"/>
      </w:pPr>
      <w:r>
        <w:rPr>
          <w:rFonts w:ascii="Times New Roman" w:eastAsia="Times New Roman" w:hAnsi="Times New Roman" w:cs="Times New Roman"/>
          <w:sz w:val="24"/>
          <w:szCs w:val="24"/>
        </w:rPr>
        <w:t xml:space="preserve">Applicants using </w:t>
      </w:r>
      <w:r w:rsidR="0090300E">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for the first time should complete their “New Organi</w:t>
      </w:r>
      <w:r w:rsidR="000A1394">
        <w:rPr>
          <w:rFonts w:ascii="Times New Roman" w:eastAsia="Times New Roman" w:hAnsi="Times New Roman" w:cs="Times New Roman"/>
          <w:sz w:val="24"/>
          <w:szCs w:val="24"/>
        </w:rPr>
        <w:t>zation Registration.”</w:t>
      </w:r>
      <w:r>
        <w:rPr>
          <w:rFonts w:ascii="Times New Roman" w:eastAsia="Times New Roman" w:hAnsi="Times New Roman" w:cs="Times New Roman"/>
          <w:sz w:val="24"/>
          <w:szCs w:val="24"/>
        </w:rPr>
        <w:t xml:space="preserve">  To register with </w:t>
      </w:r>
      <w:r w:rsidR="0090300E">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90300E">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click “Login to </w:t>
      </w:r>
      <w:hyperlink r:id="rId26" w:history="1">
        <w:r w:rsidR="00712F61">
          <w:rPr>
            <w:rStyle w:val="Hyperlink"/>
            <w:rFonts w:ascii="Times New Roman" w:hAnsi="Times New Roman" w:cs="Times New Roman"/>
            <w:sz w:val="24"/>
            <w:szCs w:val="24"/>
          </w:rPr>
          <w:t>https://mygrants.servicenowservices.com</w:t>
        </w:r>
      </w:hyperlink>
      <w:r>
        <w:rPr>
          <w:rFonts w:ascii="Times New Roman" w:eastAsia="Times New Roman" w:hAnsi="Times New Roman" w:cs="Times New Roman"/>
          <w:sz w:val="24"/>
          <w:szCs w:val="24"/>
        </w:rPr>
        <w:t>” and follow the “</w:t>
      </w:r>
      <w:r w:rsidR="0090300E">
        <w:rPr>
          <w:rFonts w:ascii="Times New Roman" w:eastAsia="Times New Roman" w:hAnsi="Times New Roman" w:cs="Times New Roman"/>
          <w:sz w:val="24"/>
          <w:szCs w:val="24"/>
        </w:rPr>
        <w:t xml:space="preserve">create an account” link. </w:t>
      </w:r>
    </w:p>
    <w:p w14:paraId="6BA4EB68" w14:textId="77777777" w:rsidR="00290D8C" w:rsidRDefault="00290D8C">
      <w:pPr>
        <w:spacing w:after="0" w:line="240" w:lineRule="auto"/>
      </w:pPr>
    </w:p>
    <w:p w14:paraId="30E7D2AB" w14:textId="77777777" w:rsidR="00290D8C" w:rsidRDefault="000726DA">
      <w:pPr>
        <w:spacing w:after="0" w:line="240" w:lineRule="auto"/>
      </w:pPr>
      <w:r>
        <w:rPr>
          <w:rFonts w:ascii="Times New Roman" w:eastAsia="Times New Roman" w:hAnsi="Times New Roman" w:cs="Times New Roman"/>
          <w:sz w:val="24"/>
          <w:szCs w:val="24"/>
        </w:rPr>
        <w:t>Organizations</w:t>
      </w:r>
      <w:r w:rsidR="000966EC">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B05C08" w:rsidRPr="00F77180">
        <w:rPr>
          <w:rFonts w:ascii="Times New Roman" w:eastAsia="Times New Roman" w:hAnsi="Times New Roman" w:cs="Times New Roman"/>
          <w:sz w:val="24"/>
          <w:szCs w:val="24"/>
        </w:rPr>
        <w:t xml:space="preserve"> </w:t>
      </w:r>
      <w:r w:rsidR="00B05C08" w:rsidRPr="00B05C08">
        <w:rPr>
          <w:rFonts w:ascii="Times New Roman" w:eastAsia="Times New Roman" w:hAnsi="Times New Roman" w:cs="Times New Roman"/>
          <w:sz w:val="24"/>
          <w:szCs w:val="24"/>
        </w:rPr>
        <w:t>remember to</w:t>
      </w:r>
      <w:r w:rsidR="00B05C08">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 shot of the checklist showing all documents submitted in case any document fails to upload successfully.</w:t>
      </w:r>
    </w:p>
    <w:p w14:paraId="4889B486" w14:textId="77777777" w:rsidR="00290D8C" w:rsidRDefault="00290D8C">
      <w:pPr>
        <w:spacing w:after="0" w:line="240" w:lineRule="auto"/>
      </w:pPr>
    </w:p>
    <w:p w14:paraId="65DF60AE" w14:textId="57D07B68" w:rsidR="00290D8C" w:rsidRPr="00DA36CE" w:rsidRDefault="0090300E" w:rsidP="00F77180">
      <w:pPr>
        <w:spacing w:line="240" w:lineRule="auto"/>
        <w:rPr>
          <w:color w:val="1F497D"/>
        </w:rPr>
      </w:pPr>
      <w:r w:rsidRPr="002E2C79">
        <w:rPr>
          <w:rFonts w:ascii="Times New Roman" w:eastAsia="Times New Roman" w:hAnsi="Times New Roman" w:cs="Times New Roman"/>
          <w:b/>
          <w:sz w:val="24"/>
          <w:szCs w:val="24"/>
        </w:rPr>
        <w:lastRenderedPageBreak/>
        <w:t>SAMS Domestic</w:t>
      </w:r>
      <w:r w:rsidR="002607E8" w:rsidRPr="002E2C79">
        <w:rPr>
          <w:rFonts w:ascii="Times New Roman" w:eastAsia="Times New Roman" w:hAnsi="Times New Roman" w:cs="Times New Roman"/>
          <w:b/>
          <w:sz w:val="24"/>
          <w:szCs w:val="24"/>
        </w:rPr>
        <w:t xml:space="preserve"> Help Desk</w:t>
      </w:r>
      <w:r w:rsidR="00D7136E" w:rsidRPr="00F77180">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sz w:val="24"/>
          <w:szCs w:val="24"/>
        </w:rPr>
        <w:br/>
      </w:r>
      <w:r w:rsidRPr="00032C17">
        <w:rPr>
          <w:rFonts w:ascii="Times New Roman" w:hAnsi="Times New Roman"/>
          <w:sz w:val="24"/>
          <w:szCs w:val="24"/>
        </w:rPr>
        <w:t xml:space="preserve">For assistance with SAMS Domestic accounts and technical issues related to the system, please contact the ILMS help desk by phone at </w:t>
      </w:r>
      <w:r w:rsidR="00CA6F5A">
        <w:rPr>
          <w:rFonts w:ascii="Times New Roman" w:hAnsi="Times New Roman"/>
          <w:sz w:val="24"/>
          <w:szCs w:val="24"/>
        </w:rPr>
        <w:t>+1 (</w:t>
      </w:r>
      <w:r w:rsidRPr="00032C17">
        <w:rPr>
          <w:rFonts w:ascii="Times New Roman" w:hAnsi="Times New Roman"/>
          <w:sz w:val="24"/>
          <w:szCs w:val="24"/>
        </w:rPr>
        <w:t>888</w:t>
      </w:r>
      <w:r w:rsidR="00CA6F5A">
        <w:rPr>
          <w:rFonts w:ascii="Times New Roman" w:hAnsi="Times New Roman"/>
          <w:sz w:val="24"/>
          <w:szCs w:val="24"/>
        </w:rPr>
        <w:t xml:space="preserve">) </w:t>
      </w:r>
      <w:r w:rsidRPr="00032C17">
        <w:rPr>
          <w:rFonts w:ascii="Times New Roman" w:hAnsi="Times New Roman"/>
          <w:sz w:val="24"/>
          <w:szCs w:val="24"/>
        </w:rPr>
        <w:t xml:space="preserve">313-4567 (toll charges </w:t>
      </w:r>
      <w:r w:rsidR="00CA6F5A">
        <w:rPr>
          <w:rFonts w:ascii="Times New Roman" w:hAnsi="Times New Roman"/>
          <w:sz w:val="24"/>
          <w:szCs w:val="24"/>
        </w:rPr>
        <w:t xml:space="preserve">apply </w:t>
      </w:r>
      <w:r w:rsidRPr="00032C17">
        <w:rPr>
          <w:rFonts w:ascii="Times New Roman" w:hAnsi="Times New Roman"/>
          <w:sz w:val="24"/>
          <w:szCs w:val="24"/>
        </w:rPr>
        <w:t xml:space="preserve">for international callers) or through the Self Service online portal that can be accessed </w:t>
      </w:r>
      <w:r w:rsidRPr="00D906AF">
        <w:rPr>
          <w:rFonts w:ascii="Times New Roman" w:hAnsi="Times New Roman" w:cs="Times New Roman"/>
          <w:sz w:val="24"/>
          <w:szCs w:val="24"/>
        </w:rPr>
        <w:t xml:space="preserve">from </w:t>
      </w:r>
      <w:hyperlink r:id="rId27" w:history="1">
        <w:r w:rsidR="00023C27" w:rsidRPr="00D906AF">
          <w:rPr>
            <w:rStyle w:val="Hyperlink"/>
            <w:rFonts w:ascii="Times New Roman" w:hAnsi="Times New Roman" w:cs="Times New Roman"/>
            <w:sz w:val="24"/>
            <w:szCs w:val="24"/>
          </w:rPr>
          <w:t>https://afsitsm.service-now.com/ilms/home</w:t>
        </w:r>
      </w:hyperlink>
      <w:r w:rsidR="00023C27" w:rsidRPr="00411CEA">
        <w:rPr>
          <w:rFonts w:ascii="Times New Roman" w:hAnsi="Times New Roman" w:cs="Times New Roman"/>
        </w:rPr>
        <w:t>.</w:t>
      </w:r>
      <w:r w:rsidR="00023C27" w:rsidRPr="00023C27">
        <w:rPr>
          <w:rFonts w:ascii="Times New Roman" w:hAnsi="Times New Roman" w:cs="Times New Roman"/>
        </w:rPr>
        <w:t xml:space="preserve"> </w:t>
      </w:r>
      <w:r w:rsidR="00020597">
        <w:rPr>
          <w:rFonts w:ascii="Times New Roman" w:hAnsi="Times New Roman" w:cs="Times New Roman"/>
        </w:rPr>
        <w:t xml:space="preserve"> </w:t>
      </w:r>
      <w:r w:rsidRPr="00032C17">
        <w:rPr>
          <w:rFonts w:ascii="Times New Roman" w:hAnsi="Times New Roman"/>
          <w:sz w:val="24"/>
          <w:szCs w:val="24"/>
        </w:rPr>
        <w:t xml:space="preserve">Customer </w:t>
      </w:r>
      <w:r w:rsidR="00CA6F5A">
        <w:rPr>
          <w:rFonts w:ascii="Times New Roman" w:hAnsi="Times New Roman"/>
          <w:sz w:val="24"/>
          <w:szCs w:val="24"/>
        </w:rPr>
        <w:t>s</w:t>
      </w:r>
      <w:r w:rsidR="00CA6F5A" w:rsidRPr="00032C17">
        <w:rPr>
          <w:rFonts w:ascii="Times New Roman" w:hAnsi="Times New Roman"/>
          <w:sz w:val="24"/>
          <w:szCs w:val="24"/>
        </w:rPr>
        <w:t xml:space="preserve">upport </w:t>
      </w:r>
      <w:r w:rsidRPr="00032C17">
        <w:rPr>
          <w:rFonts w:ascii="Times New Roman" w:hAnsi="Times New Roman"/>
          <w:sz w:val="24"/>
          <w:szCs w:val="24"/>
        </w:rPr>
        <w:t>is available 24/7.</w:t>
      </w:r>
    </w:p>
    <w:p w14:paraId="458CD18C" w14:textId="27969B68" w:rsidR="00290D8C" w:rsidRDefault="002607E8">
      <w:pPr>
        <w:spacing w:after="0" w:line="240" w:lineRule="auto"/>
      </w:pPr>
      <w:bookmarkStart w:id="5" w:name="h.30j0zll" w:colFirst="0" w:colLast="0"/>
      <w:bookmarkEnd w:id="5"/>
      <w:r>
        <w:rPr>
          <w:rFonts w:ascii="Times New Roman" w:eastAsia="Times New Roman" w:hAnsi="Times New Roman" w:cs="Times New Roman"/>
          <w:b/>
          <w:sz w:val="24"/>
          <w:szCs w:val="24"/>
        </w:rPr>
        <w:t>Grants.gov Applications</w:t>
      </w:r>
      <w:r w:rsidR="003F35B9">
        <w:rPr>
          <w:rFonts w:ascii="Times New Roman" w:eastAsia="Times New Roman" w:hAnsi="Times New Roman" w:cs="Times New Roman"/>
          <w:b/>
          <w:sz w:val="24"/>
          <w:szCs w:val="24"/>
        </w:rPr>
        <w:t>:</w:t>
      </w:r>
      <w:r>
        <w:rPr>
          <w:rFonts w:ascii="Times New Roman" w:eastAsia="Times New Roman" w:hAnsi="Times New Roman" w:cs="Times New Roman"/>
          <w:sz w:val="24"/>
          <w:szCs w:val="24"/>
        </w:rPr>
        <w:br/>
        <w:t xml:space="preserve">Applicants who do not submit applications via </w:t>
      </w:r>
      <w:r w:rsidR="00FA0714">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may submit via </w:t>
      </w:r>
      <w:hyperlink r:id="rId28" w:history="1">
        <w:r w:rsidRPr="00020597">
          <w:rPr>
            <w:rStyle w:val="Hyperlink"/>
            <w:rFonts w:ascii="Times New Roman" w:eastAsia="Times New Roman" w:hAnsi="Times New Roman" w:cs="Times New Roman"/>
            <w:sz w:val="24"/>
            <w:szCs w:val="24"/>
          </w:rPr>
          <w:t>www.grants.gov</w:t>
        </w:r>
      </w:hyperlink>
      <w:r>
        <w:rPr>
          <w:rFonts w:ascii="Times New Roman" w:eastAsia="Times New Roman" w:hAnsi="Times New Roman" w:cs="Times New Roman"/>
          <w:sz w:val="24"/>
          <w:szCs w:val="24"/>
        </w:rPr>
        <w:t xml:space="preserve">.  </w:t>
      </w:r>
    </w:p>
    <w:p w14:paraId="464FB5A3" w14:textId="77777777" w:rsidR="00290D8C" w:rsidRDefault="00290D8C">
      <w:pPr>
        <w:spacing w:after="0" w:line="240" w:lineRule="auto"/>
      </w:pPr>
    </w:p>
    <w:p w14:paraId="7AF7F684" w14:textId="4DFBF00E" w:rsidR="00290D8C" w:rsidRDefault="002607E8">
      <w:pPr>
        <w:spacing w:after="0" w:line="240" w:lineRule="auto"/>
      </w:pPr>
      <w:r>
        <w:rPr>
          <w:rFonts w:ascii="Times New Roman" w:eastAsia="Times New Roman" w:hAnsi="Times New Roman" w:cs="Times New Roman"/>
          <w:sz w:val="24"/>
          <w:szCs w:val="24"/>
        </w:rPr>
        <w:t xml:space="preserve">Please be advised that completing all the necessary registration steps for obtaining a username and password from Grants.gov </w:t>
      </w:r>
      <w:r>
        <w:rPr>
          <w:rFonts w:ascii="Times New Roman" w:eastAsia="Times New Roman" w:hAnsi="Times New Roman" w:cs="Times New Roman"/>
          <w:b/>
          <w:sz w:val="24"/>
          <w:szCs w:val="24"/>
        </w:rPr>
        <w:t xml:space="preserve">can take </w:t>
      </w:r>
      <w:r w:rsidR="000B7B18">
        <w:rPr>
          <w:rFonts w:ascii="Times New Roman" w:eastAsia="Times New Roman" w:hAnsi="Times New Roman" w:cs="Times New Roman"/>
          <w:b/>
          <w:sz w:val="24"/>
          <w:szCs w:val="24"/>
        </w:rPr>
        <w:t>ten (10) business days or longer</w:t>
      </w:r>
      <w:r>
        <w:rPr>
          <w:rFonts w:ascii="Times New Roman" w:eastAsia="Times New Roman" w:hAnsi="Times New Roman" w:cs="Times New Roman"/>
          <w:b/>
          <w:sz w:val="24"/>
          <w:szCs w:val="24"/>
        </w:rPr>
        <w:t>.</w:t>
      </w:r>
    </w:p>
    <w:p w14:paraId="15B93106" w14:textId="77777777" w:rsidR="00290D8C" w:rsidRDefault="00290D8C">
      <w:pPr>
        <w:spacing w:after="0" w:line="240" w:lineRule="auto"/>
      </w:pPr>
    </w:p>
    <w:p w14:paraId="7C9A6B73" w14:textId="72B1EDF5" w:rsidR="000966EC" w:rsidRDefault="002607E8" w:rsidP="000966EC">
      <w:pPr>
        <w:spacing w:after="0" w:line="240" w:lineRule="auto"/>
      </w:pPr>
      <w:r>
        <w:rPr>
          <w:rFonts w:ascii="Times New Roman" w:eastAsia="Times New Roman" w:hAnsi="Times New Roman" w:cs="Times New Roman"/>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Pr>
          <w:rFonts w:ascii="Times New Roman" w:eastAsia="Times New Roman" w:hAnsi="Times New Roman" w:cs="Times New Roman"/>
          <w:sz w:val="24"/>
          <w:szCs w:val="24"/>
        </w:rPr>
        <w:t>n take up to two business days</w:t>
      </w:r>
      <w:r w:rsidR="00D7136E">
        <w:rPr>
          <w:rFonts w:ascii="Times New Roman" w:eastAsia="Times New Roman" w:hAnsi="Times New Roman" w:cs="Times New Roman"/>
          <w:sz w:val="24"/>
          <w:szCs w:val="24"/>
        </w:rPr>
        <w:t xml:space="preserve">.  </w:t>
      </w:r>
      <w:r w:rsidR="001B0877">
        <w:rPr>
          <w:rFonts w:ascii="Times New Roman" w:eastAsia="Times New Roman" w:hAnsi="Times New Roman" w:cs="Times New Roman"/>
          <w:sz w:val="24"/>
          <w:szCs w:val="24"/>
        </w:rPr>
        <w:t>Additionally,</w:t>
      </w:r>
      <w:r w:rsidR="000966EC">
        <w:rPr>
          <w:rFonts w:ascii="Times New Roman" w:eastAsia="Times New Roman" w:hAnsi="Times New Roman" w:cs="Times New Roman"/>
          <w:sz w:val="24"/>
          <w:szCs w:val="24"/>
        </w:rPr>
        <w:t xml:space="preserve"> </w:t>
      </w:r>
      <w:r w:rsidR="006968C1">
        <w:rPr>
          <w:rFonts w:ascii="Times New Roman" w:eastAsia="Times New Roman" w:hAnsi="Times New Roman" w:cs="Times New Roman"/>
          <w:sz w:val="24"/>
          <w:szCs w:val="24"/>
        </w:rPr>
        <w:t xml:space="preserve">organizations </w:t>
      </w:r>
      <w:r w:rsidR="000966EC" w:rsidRPr="000966EC">
        <w:rPr>
          <w:rFonts w:ascii="Times New Roman" w:eastAsia="Times New Roman" w:hAnsi="Times New Roman" w:cs="Times New Roman"/>
          <w:b/>
          <w:sz w:val="24"/>
          <w:szCs w:val="24"/>
          <w:u w:val="single"/>
        </w:rPr>
        <w:t>must</w:t>
      </w:r>
      <w:r w:rsidR="003D5515" w:rsidRPr="004A1131">
        <w:rPr>
          <w:rFonts w:ascii="Times New Roman" w:eastAsia="Times New Roman" w:hAnsi="Times New Roman" w:cs="Times New Roman"/>
          <w:b/>
          <w:sz w:val="24"/>
          <w:szCs w:val="24"/>
        </w:rPr>
        <w:t xml:space="preserve"> </w:t>
      </w:r>
      <w:r w:rsidR="003D5515" w:rsidRPr="003D5515">
        <w:rPr>
          <w:rFonts w:ascii="Times New Roman" w:eastAsia="Times New Roman" w:hAnsi="Times New Roman" w:cs="Times New Roman"/>
          <w:sz w:val="24"/>
          <w:szCs w:val="24"/>
        </w:rPr>
        <w:t>remember to</w:t>
      </w:r>
      <w:r w:rsidR="000966EC" w:rsidRPr="000833FF">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screenshot of the checklist showing all documents submitted in case any document fails to upload successfully.</w:t>
      </w:r>
    </w:p>
    <w:p w14:paraId="4B19046D" w14:textId="77777777" w:rsidR="00290D8C" w:rsidRDefault="00290D8C">
      <w:pPr>
        <w:spacing w:after="0" w:line="240" w:lineRule="auto"/>
      </w:pPr>
    </w:p>
    <w:p w14:paraId="19CBA7EF" w14:textId="77777777" w:rsidR="00290D8C" w:rsidRPr="00DA36CE" w:rsidRDefault="002607E8">
      <w:pPr>
        <w:spacing w:after="0" w:line="240" w:lineRule="auto"/>
        <w:rPr>
          <w:b/>
        </w:rPr>
      </w:pPr>
      <w:r w:rsidRPr="00DA36CE">
        <w:rPr>
          <w:rFonts w:ascii="Times New Roman" w:eastAsia="Times New Roman" w:hAnsi="Times New Roman" w:cs="Times New Roman"/>
          <w:b/>
          <w:sz w:val="24"/>
          <w:szCs w:val="24"/>
        </w:rPr>
        <w:t xml:space="preserve">Grants.gov Helpdesk: </w:t>
      </w:r>
    </w:p>
    <w:p w14:paraId="34F6499A" w14:textId="75163EA6" w:rsidR="00EF2EA8" w:rsidRPr="00EF2EA8" w:rsidRDefault="002607E8" w:rsidP="00001461">
      <w:pPr>
        <w:pStyle w:val="NoSpacing"/>
        <w:rPr>
          <w:rFonts w:ascii="Times New Roman" w:hAnsi="Times New Roman" w:cs="Times New Roman"/>
          <w:sz w:val="24"/>
          <w:szCs w:val="24"/>
        </w:rPr>
      </w:pPr>
      <w:r w:rsidRPr="00D906AF">
        <w:rPr>
          <w:rFonts w:ascii="Times New Roman" w:eastAsia="Times New Roman" w:hAnsi="Times New Roman" w:cs="Times New Roman"/>
          <w:sz w:val="24"/>
          <w:szCs w:val="24"/>
        </w:rPr>
        <w:t xml:space="preserve">For assistance with Grants.gov, please call the Contact Center at </w:t>
      </w:r>
      <w:r w:rsidR="002A431F" w:rsidRPr="00D906AF">
        <w:rPr>
          <w:rFonts w:ascii="Times New Roman" w:eastAsia="Times New Roman" w:hAnsi="Times New Roman" w:cs="Times New Roman"/>
          <w:sz w:val="24"/>
          <w:szCs w:val="24"/>
        </w:rPr>
        <w:t>+1 (</w:t>
      </w:r>
      <w:r w:rsidRPr="00D906AF">
        <w:rPr>
          <w:rFonts w:ascii="Times New Roman" w:eastAsia="Times New Roman" w:hAnsi="Times New Roman" w:cs="Times New Roman"/>
          <w:sz w:val="24"/>
          <w:szCs w:val="24"/>
        </w:rPr>
        <w:t>800</w:t>
      </w:r>
      <w:r w:rsidR="002A431F" w:rsidRPr="00D906AF">
        <w:rPr>
          <w:rFonts w:ascii="Times New Roman" w:eastAsia="Times New Roman" w:hAnsi="Times New Roman" w:cs="Times New Roman"/>
          <w:sz w:val="24"/>
          <w:szCs w:val="24"/>
        </w:rPr>
        <w:t xml:space="preserve">) </w:t>
      </w:r>
      <w:r w:rsidRPr="00D906AF">
        <w:rPr>
          <w:rFonts w:ascii="Times New Roman" w:eastAsia="Times New Roman" w:hAnsi="Times New Roman" w:cs="Times New Roman"/>
          <w:sz w:val="24"/>
          <w:szCs w:val="24"/>
        </w:rPr>
        <w:t xml:space="preserve">518-4726 or email </w:t>
      </w:r>
      <w:hyperlink r:id="rId29" w:history="1">
        <w:r w:rsidR="00CA6F5A" w:rsidRPr="00D906AF">
          <w:rPr>
            <w:rStyle w:val="Hyperlink"/>
            <w:rFonts w:ascii="Times New Roman" w:hAnsi="Times New Roman" w:cs="Times New Roman"/>
            <w:sz w:val="24"/>
            <w:szCs w:val="24"/>
          </w:rPr>
          <w:t>support@grants.gov</w:t>
        </w:r>
      </w:hyperlink>
      <w:r w:rsidRPr="00D906AF">
        <w:rPr>
          <w:rFonts w:ascii="Times New Roman" w:eastAsia="Times New Roman" w:hAnsi="Times New Roman" w:cs="Times New Roman"/>
          <w:color w:val="auto"/>
          <w:sz w:val="24"/>
          <w:szCs w:val="24"/>
        </w:rPr>
        <w:t>.</w:t>
      </w:r>
      <w:r w:rsidRPr="00D906AF">
        <w:rPr>
          <w:rFonts w:ascii="Times New Roman" w:eastAsia="Times New Roman" w:hAnsi="Times New Roman" w:cs="Times New Roman"/>
          <w:sz w:val="24"/>
          <w:szCs w:val="24"/>
        </w:rPr>
        <w:t xml:space="preserve">  The Contact Center is available 24 hours a day, seven days a week, except federal holidays.</w:t>
      </w:r>
      <w:r w:rsidR="00020597">
        <w:rPr>
          <w:rFonts w:ascii="Times New Roman" w:hAnsi="Times New Roman" w:cs="Times New Roman"/>
          <w:sz w:val="24"/>
          <w:szCs w:val="24"/>
        </w:rPr>
        <w:br/>
      </w:r>
      <w:r w:rsidR="00020597">
        <w:rPr>
          <w:rFonts w:ascii="Times New Roman" w:hAnsi="Times New Roman" w:cs="Times New Roman"/>
          <w:sz w:val="24"/>
          <w:szCs w:val="24"/>
        </w:rPr>
        <w:br/>
      </w:r>
      <w:r w:rsidR="00EF2EA8" w:rsidRPr="00EF2EA8">
        <w:rPr>
          <w:rFonts w:ascii="Times New Roman" w:hAnsi="Times New Roman" w:cs="Times New Roman"/>
          <w:sz w:val="24"/>
          <w:szCs w:val="24"/>
        </w:rPr>
        <w:t>See</w:t>
      </w:r>
      <w:r w:rsidR="00001461">
        <w:rPr>
          <w:rFonts w:ascii="Times New Roman" w:hAnsi="Times New Roman" w:cs="Times New Roman"/>
          <w:sz w:val="24"/>
          <w:szCs w:val="24"/>
        </w:rPr>
        <w:t xml:space="preserve"> </w:t>
      </w:r>
      <w:hyperlink r:id="rId30" w:history="1">
        <w:r w:rsidR="00001461" w:rsidRPr="00E63800">
          <w:rPr>
            <w:rStyle w:val="Hyperlink"/>
            <w:rFonts w:ascii="Times New Roman" w:hAnsi="Times New Roman" w:cs="Times New Roman"/>
            <w:sz w:val="24"/>
            <w:szCs w:val="24"/>
          </w:rPr>
          <w:t>https://www.opm.gov/policy-data-oversight/pay-leave/federal-holidays/</w:t>
        </w:r>
      </w:hyperlink>
      <w:r w:rsidR="00001461">
        <w:rPr>
          <w:rFonts w:ascii="Times New Roman" w:hAnsi="Times New Roman" w:cs="Times New Roman"/>
          <w:sz w:val="24"/>
          <w:szCs w:val="24"/>
        </w:rPr>
        <w:t xml:space="preserve"> </w:t>
      </w:r>
      <w:r w:rsidR="00EF2EA8" w:rsidRPr="00EF2EA8">
        <w:rPr>
          <w:rFonts w:ascii="Times New Roman" w:hAnsi="Times New Roman" w:cs="Times New Roman"/>
          <w:sz w:val="24"/>
          <w:szCs w:val="24"/>
        </w:rPr>
        <w:t>for a list of federal holidays.</w:t>
      </w:r>
    </w:p>
    <w:p w14:paraId="67726140" w14:textId="77777777" w:rsidR="00290D8C" w:rsidRPr="00754E7B" w:rsidRDefault="00290D8C">
      <w:pPr>
        <w:spacing w:after="0" w:line="240" w:lineRule="auto"/>
        <w:rPr>
          <w:color w:val="auto"/>
        </w:rPr>
      </w:pPr>
    </w:p>
    <w:p w14:paraId="2A09B8F5"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E. Application Review Information</w:t>
      </w:r>
    </w:p>
    <w:p w14:paraId="52094746" w14:textId="77777777" w:rsidR="00290D8C" w:rsidRPr="00754E7B" w:rsidRDefault="00290D8C">
      <w:pPr>
        <w:spacing w:after="0" w:line="240" w:lineRule="auto"/>
        <w:rPr>
          <w:color w:val="auto"/>
        </w:rPr>
      </w:pPr>
    </w:p>
    <w:p w14:paraId="49003214" w14:textId="77777777" w:rsidR="00397E5E" w:rsidRPr="00754E7B" w:rsidRDefault="002607E8" w:rsidP="005E071E">
      <w:pPr>
        <w:pStyle w:val="NoSpacing"/>
        <w:rPr>
          <w:rFonts w:ascii="Times New Roman" w:hAnsi="Times New Roman" w:cs="Times New Roman"/>
          <w:b/>
          <w:color w:val="auto"/>
          <w:sz w:val="28"/>
          <w:szCs w:val="24"/>
          <w:u w:val="single"/>
        </w:rPr>
      </w:pPr>
      <w:r w:rsidRPr="00754E7B">
        <w:rPr>
          <w:rFonts w:ascii="Times New Roman" w:eastAsia="Times New Roman" w:hAnsi="Times New Roman" w:cs="Times New Roman"/>
          <w:b/>
          <w:i/>
          <w:color w:val="auto"/>
          <w:sz w:val="24"/>
          <w:szCs w:val="24"/>
        </w:rPr>
        <w:t>E.1</w:t>
      </w:r>
      <w:r w:rsidR="0035592D" w:rsidRPr="00754E7B">
        <w:rPr>
          <w:rFonts w:ascii="Times New Roman" w:eastAsia="Times New Roman" w:hAnsi="Times New Roman" w:cs="Times New Roman"/>
          <w:b/>
          <w:i/>
          <w:color w:val="auto"/>
          <w:sz w:val="24"/>
          <w:szCs w:val="24"/>
        </w:rPr>
        <w:t xml:space="preserve"> </w:t>
      </w:r>
      <w:r w:rsidR="00397E5E" w:rsidRPr="00754E7B">
        <w:rPr>
          <w:rFonts w:ascii="Times New Roman" w:eastAsia="Times New Roman" w:hAnsi="Times New Roman" w:cs="Times New Roman"/>
          <w:b/>
          <w:i/>
          <w:color w:val="auto"/>
          <w:sz w:val="24"/>
          <w:szCs w:val="24"/>
        </w:rPr>
        <w:t>Proposal Review Criteria</w:t>
      </w:r>
    </w:p>
    <w:p w14:paraId="278E0774" w14:textId="77777777" w:rsidR="00290D8C" w:rsidRPr="00754E7B" w:rsidRDefault="00290D8C">
      <w:pPr>
        <w:spacing w:after="0" w:line="240" w:lineRule="auto"/>
        <w:rPr>
          <w:color w:val="auto"/>
        </w:rPr>
      </w:pPr>
      <w:bookmarkStart w:id="6" w:name="h.1fob9te" w:colFirst="0" w:colLast="0"/>
      <w:bookmarkEnd w:id="6"/>
    </w:p>
    <w:p w14:paraId="0EC0ACFC" w14:textId="17037525"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w:t>
      </w:r>
      <w:r w:rsidR="00AD248C" w:rsidRPr="00754E7B">
        <w:rPr>
          <w:rFonts w:ascii="Times New Roman" w:hAnsi="Times New Roman" w:cs="Times New Roman"/>
          <w:color w:val="auto"/>
          <w:sz w:val="24"/>
          <w:szCs w:val="24"/>
        </w:rPr>
        <w:t xml:space="preserve">DRL </w:t>
      </w:r>
      <w:r w:rsidR="00A45AE2">
        <w:rPr>
          <w:rFonts w:ascii="Times New Roman" w:hAnsi="Times New Roman" w:cs="Times New Roman"/>
          <w:color w:val="auto"/>
          <w:sz w:val="24"/>
          <w:szCs w:val="24"/>
        </w:rPr>
        <w:t>r</w:t>
      </w:r>
      <w:r w:rsidR="00AD248C" w:rsidRPr="00754E7B">
        <w:rPr>
          <w:rFonts w:ascii="Times New Roman" w:hAnsi="Times New Roman" w:cs="Times New Roman"/>
          <w:color w:val="auto"/>
          <w:sz w:val="24"/>
          <w:szCs w:val="24"/>
        </w:rPr>
        <w:t xml:space="preserve">eview </w:t>
      </w:r>
      <w:r w:rsidR="00A45AE2">
        <w:rPr>
          <w:rFonts w:ascii="Times New Roman" w:hAnsi="Times New Roman" w:cs="Times New Roman"/>
          <w:color w:val="auto"/>
          <w:sz w:val="24"/>
          <w:szCs w:val="24"/>
        </w:rPr>
        <w:t>p</w:t>
      </w:r>
      <w:r w:rsidRPr="00754E7B">
        <w:rPr>
          <w:rFonts w:ascii="Times New Roman" w:hAnsi="Times New Roman" w:cs="Times New Roman"/>
          <w:color w:val="auto"/>
          <w:sz w:val="24"/>
          <w:szCs w:val="24"/>
        </w:rPr>
        <w:t>anel will evaluate each application individually against the following criteria, listed below in order of importance, and not against competing applications</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Please use the below criteria as a reference</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but </w:t>
      </w:r>
      <w:r w:rsidRPr="00754E7B">
        <w:rPr>
          <w:rFonts w:ascii="Times New Roman" w:hAnsi="Times New Roman" w:cs="Times New Roman"/>
          <w:b/>
          <w:color w:val="auto"/>
          <w:sz w:val="24"/>
          <w:szCs w:val="24"/>
        </w:rPr>
        <w:t>do not structure your application according to the sub-sections</w:t>
      </w:r>
      <w:r w:rsidRPr="00754E7B">
        <w:rPr>
          <w:rFonts w:ascii="Times New Roman" w:hAnsi="Times New Roman" w:cs="Times New Roman"/>
          <w:color w:val="auto"/>
          <w:sz w:val="24"/>
          <w:szCs w:val="24"/>
        </w:rPr>
        <w:t>.</w:t>
      </w:r>
    </w:p>
    <w:p w14:paraId="10B8E9BC" w14:textId="77777777" w:rsidR="0068622D" w:rsidRDefault="0068622D" w:rsidP="00863457">
      <w:pPr>
        <w:pStyle w:val="NoSpacing"/>
        <w:rPr>
          <w:rFonts w:ascii="Times New Roman" w:hAnsi="Times New Roman" w:cs="Times New Roman"/>
          <w:color w:val="auto"/>
          <w:sz w:val="24"/>
          <w:szCs w:val="24"/>
          <w:u w:val="single"/>
        </w:rPr>
      </w:pPr>
    </w:p>
    <w:p w14:paraId="20EB8EE4"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Quality of Project Idea</w:t>
      </w:r>
    </w:p>
    <w:p w14:paraId="07D58025" w14:textId="77777777" w:rsidR="00290D8C" w:rsidRPr="00754E7B" w:rsidRDefault="005E071E"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Applications should be responsive to the program framework and policy objectives identified in the </w:t>
      </w:r>
      <w:r w:rsidR="00BA748E" w:rsidRPr="00754E7B">
        <w:rPr>
          <w:rFonts w:ascii="Times New Roman" w:hAnsi="Times New Roman" w:cs="Times New Roman"/>
          <w:color w:val="auto"/>
          <w:sz w:val="24"/>
          <w:szCs w:val="24"/>
        </w:rPr>
        <w:t>NOFO</w:t>
      </w:r>
      <w:r w:rsidRPr="00754E7B">
        <w:rPr>
          <w:rFonts w:ascii="Times New Roman" w:hAnsi="Times New Roman" w:cs="Times New Roman"/>
          <w:color w:val="auto"/>
          <w:sz w:val="24"/>
          <w:szCs w:val="24"/>
        </w:rPr>
        <w:t>, appropriate in the country/regional context, and should exhibit originality, substance, precision, and relevance to DRL’s mission of promoting human rights and democracy.  Projects should have the potential to have an immediate impact leading to long-term</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sustainable </w:t>
      </w:r>
      <w:r w:rsidR="00D7136E" w:rsidRPr="00754E7B">
        <w:rPr>
          <w:rFonts w:ascii="Times New Roman" w:hAnsi="Times New Roman" w:cs="Times New Roman"/>
          <w:color w:val="auto"/>
          <w:sz w:val="24"/>
          <w:szCs w:val="24"/>
        </w:rPr>
        <w:t>reforms</w:t>
      </w:r>
      <w:r w:rsidR="00AD248C" w:rsidRPr="00754E7B">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w:t>
      </w:r>
      <w:r w:rsidRPr="00754E7B">
        <w:rPr>
          <w:rFonts w:ascii="Times New Roman" w:hAnsi="Times New Roman" w:cs="Times New Roman"/>
          <w:color w:val="auto"/>
          <w:sz w:val="24"/>
          <w:szCs w:val="24"/>
        </w:rPr>
        <w:lastRenderedPageBreak/>
        <w:t>approaches to recognized ongoing challenges are highly encouraged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DRL prioritizes project proposals with inclusive approaches for advancing these rights.  </w:t>
      </w:r>
    </w:p>
    <w:p w14:paraId="24A1D194" w14:textId="77777777" w:rsidR="00290D8C" w:rsidRPr="00754E7B" w:rsidRDefault="00290D8C" w:rsidP="00863457">
      <w:pPr>
        <w:pStyle w:val="NoSpacing"/>
        <w:rPr>
          <w:rFonts w:ascii="Times New Roman" w:hAnsi="Times New Roman" w:cs="Times New Roman"/>
          <w:color w:val="auto"/>
          <w:sz w:val="24"/>
          <w:szCs w:val="24"/>
        </w:rPr>
      </w:pPr>
    </w:p>
    <w:p w14:paraId="6EF1CED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Planning/Ability to Achieve Objectives </w:t>
      </w:r>
    </w:p>
    <w:p w14:paraId="4D98F129" w14:textId="3D13F171"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w:t>
      </w:r>
      <w:r w:rsidR="00AD248C"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yet measurable, results-focused and achievable in a reasonable timeframe.  A complete application must include a </w:t>
      </w:r>
      <w:r w:rsidR="00A45AE2">
        <w:rPr>
          <w:rFonts w:ascii="Times New Roman" w:hAnsi="Times New Roman" w:cs="Times New Roman"/>
          <w:color w:val="auto"/>
          <w:sz w:val="24"/>
          <w:szCs w:val="24"/>
        </w:rPr>
        <w:t>L</w:t>
      </w:r>
      <w:r w:rsidRPr="00754E7B">
        <w:rPr>
          <w:rFonts w:ascii="Times New Roman" w:hAnsi="Times New Roman" w:cs="Times New Roman"/>
          <w:color w:val="auto"/>
          <w:sz w:val="24"/>
          <w:szCs w:val="24"/>
        </w:rPr>
        <w:t xml:space="preserve">ogic </w:t>
      </w:r>
      <w:r w:rsidR="00A45AE2">
        <w:rPr>
          <w:rFonts w:ascii="Times New Roman" w:hAnsi="Times New Roman" w:cs="Times New Roman"/>
          <w:color w:val="auto"/>
          <w:sz w:val="24"/>
          <w:szCs w:val="24"/>
        </w:rPr>
        <w:t>M</w:t>
      </w:r>
      <w:r w:rsidRPr="00754E7B">
        <w:rPr>
          <w:rFonts w:ascii="Times New Roman" w:hAnsi="Times New Roman" w:cs="Times New Roman"/>
          <w:color w:val="auto"/>
          <w:sz w:val="24"/>
          <w:szCs w:val="24"/>
        </w:rPr>
        <w:t xml:space="preserve">odel to demonstrate how the project activities will have an impact on its proposed objectives.  The </w:t>
      </w:r>
      <w:r w:rsidR="00A45AE2">
        <w:rPr>
          <w:rFonts w:ascii="Times New Roman" w:hAnsi="Times New Roman" w:cs="Times New Roman"/>
          <w:color w:val="auto"/>
          <w:sz w:val="24"/>
          <w:szCs w:val="24"/>
        </w:rPr>
        <w:t>L</w:t>
      </w:r>
      <w:r w:rsidRPr="00754E7B">
        <w:rPr>
          <w:rFonts w:ascii="Times New Roman" w:hAnsi="Times New Roman" w:cs="Times New Roman"/>
          <w:color w:val="auto"/>
          <w:sz w:val="24"/>
          <w:szCs w:val="24"/>
        </w:rPr>
        <w:t xml:space="preserve">ogic </w:t>
      </w:r>
      <w:r w:rsidR="00A45AE2">
        <w:rPr>
          <w:rFonts w:ascii="Times New Roman" w:hAnsi="Times New Roman" w:cs="Times New Roman"/>
          <w:color w:val="auto"/>
          <w:sz w:val="24"/>
          <w:szCs w:val="24"/>
        </w:rPr>
        <w:t>M</w:t>
      </w:r>
      <w:r w:rsidRPr="00754E7B">
        <w:rPr>
          <w:rFonts w:ascii="Times New Roman" w:hAnsi="Times New Roman" w:cs="Times New Roman"/>
          <w:color w:val="auto"/>
          <w:sz w:val="24"/>
          <w:szCs w:val="24"/>
        </w:rPr>
        <w:t>odel should match the objectives, outcomes, key activities</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and outputs described in the narrative.  Applications should address how the project will engage relevant stakeholders and should identify local partners as appropriate.  </w:t>
      </w:r>
    </w:p>
    <w:p w14:paraId="7F6890D3" w14:textId="77777777" w:rsidR="00290D8C" w:rsidRPr="00754E7B" w:rsidRDefault="00290D8C" w:rsidP="00863457">
      <w:pPr>
        <w:pStyle w:val="NoSpacing"/>
        <w:rPr>
          <w:rFonts w:ascii="Times New Roman" w:hAnsi="Times New Roman" w:cs="Times New Roman"/>
          <w:color w:val="auto"/>
          <w:sz w:val="24"/>
          <w:szCs w:val="24"/>
        </w:rPr>
      </w:pPr>
    </w:p>
    <w:p w14:paraId="6988F42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w:t>
      </w:r>
      <w:r w:rsidR="00AD248C" w:rsidRPr="00754E7B">
        <w:rPr>
          <w:rFonts w:ascii="Times New Roman" w:hAnsi="Times New Roman" w:cs="Times New Roman"/>
          <w:color w:val="auto"/>
          <w:sz w:val="24"/>
          <w:szCs w:val="24"/>
        </w:rPr>
        <w:t xml:space="preserve">geographic </w:t>
      </w:r>
      <w:r w:rsidRPr="00754E7B">
        <w:rPr>
          <w:rFonts w:ascii="Times New Roman" w:hAnsi="Times New Roman" w:cs="Times New Roman"/>
          <w:color w:val="auto"/>
          <w:sz w:val="24"/>
          <w:szCs w:val="24"/>
        </w:rPr>
        <w:t xml:space="preserve">areas for activities, target participant groups or selection criteria for participants, and the specific roles of sub-awardees, among other pertinent details. </w:t>
      </w:r>
    </w:p>
    <w:p w14:paraId="460C3033" w14:textId="77777777" w:rsidR="00290D8C" w:rsidRPr="00754E7B" w:rsidRDefault="00290D8C" w:rsidP="00863457">
      <w:pPr>
        <w:pStyle w:val="NoSpacing"/>
        <w:rPr>
          <w:rFonts w:ascii="Times New Roman" w:hAnsi="Times New Roman" w:cs="Times New Roman"/>
          <w:color w:val="auto"/>
          <w:sz w:val="24"/>
          <w:szCs w:val="24"/>
        </w:rPr>
      </w:pPr>
    </w:p>
    <w:p w14:paraId="5CA1E3CD" w14:textId="5DCCF76C"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DRL recognizes that all programs have some level of risk due to internal/external variables that have the potential to adversely affect a program.  Risk management should address how the program design incorporates the identification, assessment, and management of key risk factors.  DRL will review the </w:t>
      </w:r>
      <w:r w:rsidR="002E49BA">
        <w:rPr>
          <w:rFonts w:ascii="Times New Roman" w:hAnsi="Times New Roman" w:cs="Times New Roman"/>
          <w:color w:val="auto"/>
          <w:sz w:val="24"/>
          <w:szCs w:val="24"/>
        </w:rPr>
        <w:t>R</w:t>
      </w:r>
      <w:r w:rsidRPr="00754E7B">
        <w:rPr>
          <w:rFonts w:ascii="Times New Roman" w:hAnsi="Times New Roman" w:cs="Times New Roman"/>
          <w:color w:val="auto"/>
          <w:sz w:val="24"/>
          <w:szCs w:val="24"/>
        </w:rPr>
        <w:t xml:space="preserve">isk </w:t>
      </w:r>
      <w:r w:rsidR="002E49BA">
        <w:rPr>
          <w:rFonts w:ascii="Times New Roman" w:hAnsi="Times New Roman" w:cs="Times New Roman"/>
          <w:color w:val="auto"/>
          <w:sz w:val="24"/>
          <w:szCs w:val="24"/>
        </w:rPr>
        <w:t>A</w:t>
      </w:r>
      <w:r w:rsidRPr="00754E7B">
        <w:rPr>
          <w:rFonts w:ascii="Times New Roman" w:hAnsi="Times New Roman" w:cs="Times New Roman"/>
          <w:color w:val="auto"/>
          <w:sz w:val="24"/>
          <w:szCs w:val="24"/>
        </w:rPr>
        <w:t>nalysis based on the organization’s ability to identify risks that could have an impact on the overall program as well as how the organization will manage these risks.</w:t>
      </w:r>
    </w:p>
    <w:p w14:paraId="49AD100E" w14:textId="77777777" w:rsidR="00843769" w:rsidRPr="00754E7B" w:rsidRDefault="00843769" w:rsidP="00863457">
      <w:pPr>
        <w:pStyle w:val="NoSpacing"/>
        <w:rPr>
          <w:rFonts w:ascii="Times New Roman" w:hAnsi="Times New Roman" w:cs="Times New Roman"/>
          <w:color w:val="auto"/>
          <w:sz w:val="24"/>
          <w:szCs w:val="24"/>
        </w:rPr>
      </w:pPr>
    </w:p>
    <w:p w14:paraId="0B991C6A" w14:textId="77777777" w:rsidR="00290D8C" w:rsidRPr="00732629" w:rsidRDefault="002607E8" w:rsidP="00863457">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u w:val="single"/>
        </w:rPr>
        <w:t xml:space="preserve">Institution’s Record and Capacity </w:t>
      </w:r>
    </w:p>
    <w:p w14:paraId="0BE3D039" w14:textId="77777777" w:rsidR="00290D8C" w:rsidRPr="00732629" w:rsidRDefault="002607E8" w:rsidP="00863457">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rPr>
        <w:t>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w:t>
      </w:r>
      <w:r w:rsidR="0035592D" w:rsidRPr="00732629">
        <w:rPr>
          <w:rFonts w:ascii="Times New Roman" w:hAnsi="Times New Roman" w:cs="Times New Roman"/>
          <w:color w:val="auto"/>
          <w:sz w:val="24"/>
          <w:szCs w:val="24"/>
        </w:rPr>
        <w:t xml:space="preserve">  Projects should have potential for continued funding beyond DRL resources.</w:t>
      </w:r>
      <w:r w:rsidR="00577658" w:rsidRPr="00732629">
        <w:rPr>
          <w:rFonts w:ascii="Times New Roman" w:hAnsi="Times New Roman" w:cs="Times New Roman"/>
          <w:color w:val="auto"/>
          <w:sz w:val="24"/>
          <w:szCs w:val="24"/>
        </w:rPr>
        <w:t xml:space="preserve"> </w:t>
      </w:r>
    </w:p>
    <w:p w14:paraId="3DB7D9A6" w14:textId="77777777" w:rsidR="00290D8C" w:rsidRPr="00732629" w:rsidRDefault="00290D8C" w:rsidP="00863457">
      <w:pPr>
        <w:pStyle w:val="NoSpacing"/>
        <w:rPr>
          <w:rFonts w:ascii="Times New Roman" w:hAnsi="Times New Roman" w:cs="Times New Roman"/>
          <w:color w:val="auto"/>
          <w:sz w:val="24"/>
          <w:szCs w:val="24"/>
        </w:rPr>
      </w:pPr>
    </w:p>
    <w:p w14:paraId="51257EF5" w14:textId="77777777" w:rsidR="002052A7" w:rsidRPr="00732629" w:rsidRDefault="002052A7" w:rsidP="002052A7">
      <w:pPr>
        <w:pStyle w:val="NoSpacing"/>
        <w:rPr>
          <w:rFonts w:ascii="Times New Roman" w:hAnsi="Times New Roman" w:cs="Times New Roman"/>
          <w:color w:val="auto"/>
          <w:sz w:val="24"/>
          <w:szCs w:val="24"/>
          <w:u w:val="single"/>
        </w:rPr>
      </w:pPr>
      <w:r w:rsidRPr="00732629">
        <w:rPr>
          <w:rFonts w:ascii="Times New Roman" w:hAnsi="Times New Roman" w:cs="Times New Roman"/>
          <w:color w:val="auto"/>
          <w:sz w:val="24"/>
          <w:szCs w:val="24"/>
          <w:u w:val="single"/>
        </w:rPr>
        <w:t>Addressing Barriers to Equal Participation</w:t>
      </w:r>
    </w:p>
    <w:p w14:paraId="26846C0D" w14:textId="05A35714" w:rsidR="002052A7" w:rsidRPr="00DF521F" w:rsidRDefault="002052A7" w:rsidP="00DF521F">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rPr>
        <w:t xml:space="preserve">DRL strives to ensure its projects advance the rights and uphold the dignity of all persons. </w:t>
      </w:r>
      <w:r w:rsidR="00B230F5" w:rsidRPr="00732629">
        <w:rPr>
          <w:rFonts w:ascii="Times New Roman" w:hAnsi="Times New Roman" w:cs="Times New Roman"/>
          <w:color w:val="auto"/>
          <w:sz w:val="24"/>
          <w:szCs w:val="24"/>
        </w:rPr>
        <w:t xml:space="preserve"> </w:t>
      </w:r>
      <w:r w:rsidRPr="00732629">
        <w:rPr>
          <w:rFonts w:ascii="Times New Roman" w:hAnsi="Times New Roman" w:cs="Times New Roman"/>
          <w:color w:val="auto"/>
          <w:sz w:val="24"/>
          <w:szCs w:val="24"/>
        </w:rPr>
        <w:t>As the U</w:t>
      </w:r>
      <w:r w:rsidR="00B230F5" w:rsidRPr="00732629">
        <w:rPr>
          <w:rFonts w:ascii="Times New Roman" w:hAnsi="Times New Roman" w:cs="Times New Roman"/>
          <w:color w:val="auto"/>
          <w:sz w:val="24"/>
          <w:szCs w:val="24"/>
        </w:rPr>
        <w:t>.</w:t>
      </w:r>
      <w:r w:rsidRPr="00732629">
        <w:rPr>
          <w:rFonts w:ascii="Times New Roman" w:hAnsi="Times New Roman" w:cs="Times New Roman"/>
          <w:color w:val="auto"/>
          <w:sz w:val="24"/>
          <w:szCs w:val="24"/>
        </w:rPr>
        <w:t>S</w:t>
      </w:r>
      <w:r w:rsidR="00B230F5" w:rsidRPr="00732629">
        <w:rPr>
          <w:rFonts w:ascii="Times New Roman" w:hAnsi="Times New Roman" w:cs="Times New Roman"/>
          <w:color w:val="auto"/>
          <w:sz w:val="24"/>
          <w:szCs w:val="24"/>
        </w:rPr>
        <w:t>. government</w:t>
      </w:r>
      <w:r w:rsidRPr="00732629">
        <w:rPr>
          <w:rFonts w:ascii="Times New Roman" w:hAnsi="Times New Roman" w:cs="Times New Roman"/>
          <w:color w:val="auto"/>
          <w:sz w:val="24"/>
          <w:szCs w:val="24"/>
        </w:rPr>
        <w:t xml:space="preserve">’s lead bureau dedicated to promoting democratic governance, DRL requests a programming approach dedicated to strengthening inclusive societies as a necessary pillar of strong democracies.  </w:t>
      </w:r>
      <w:bookmarkStart w:id="7" w:name="_Hlk87981201"/>
      <w:r w:rsidR="00EC1DE8" w:rsidRPr="001A38F4">
        <w:rPr>
          <w:rFonts w:ascii="Times New Roman" w:hAnsi="Times New Roman" w:cs="Times New Roman"/>
          <w:color w:val="auto"/>
          <w:sz w:val="24"/>
          <w:szCs w:val="24"/>
        </w:rPr>
        <w:t>Discrimination, violence, inequity, and inequality</w:t>
      </w:r>
      <w:bookmarkEnd w:id="7"/>
      <w:r w:rsidRPr="001A38F4">
        <w:rPr>
          <w:rFonts w:ascii="Times New Roman" w:hAnsi="Times New Roman" w:cs="Times New Roman"/>
          <w:color w:val="auto"/>
          <w:sz w:val="24"/>
          <w:szCs w:val="24"/>
        </w:rPr>
        <w:t xml:space="preserve"> targeting any members of society undermines collective security and threatens democracy. </w:t>
      </w:r>
      <w:r w:rsidR="00B230F5" w:rsidRPr="001A38F4">
        <w:rPr>
          <w:rFonts w:ascii="Times New Roman" w:hAnsi="Times New Roman" w:cs="Times New Roman"/>
          <w:color w:val="auto"/>
          <w:sz w:val="24"/>
          <w:szCs w:val="24"/>
        </w:rPr>
        <w:t xml:space="preserve"> </w:t>
      </w:r>
      <w:r w:rsidRPr="001A38F4">
        <w:rPr>
          <w:rFonts w:ascii="Times New Roman" w:hAnsi="Times New Roman" w:cs="Times New Roman"/>
          <w:color w:val="auto"/>
          <w:sz w:val="24"/>
          <w:szCs w:val="24"/>
        </w:rPr>
        <w:t xml:space="preserve">DRL prioritizes inclusive and integrated program models that assess and address the barriers to access for individuals and groups based on their </w:t>
      </w:r>
      <w:bookmarkStart w:id="8" w:name="_Hlk87981224"/>
      <w:r w:rsidR="00D42785" w:rsidRPr="001A38F4">
        <w:rPr>
          <w:rFonts w:ascii="Times New Roman" w:hAnsi="Times New Roman" w:cs="Times New Roman"/>
          <w:color w:val="auto"/>
          <w:sz w:val="24"/>
          <w:szCs w:val="24"/>
        </w:rPr>
        <w:t xml:space="preserve">race, ethnicity, religion, income, geography, gender identity, sexual orientation, or disability.  The proposal should also demonstrate how the program will further engagement in underserved communities and with individuals from underserved communities.  </w:t>
      </w:r>
      <w:bookmarkEnd w:id="8"/>
      <w:r w:rsidRPr="001A38F4">
        <w:rPr>
          <w:rFonts w:ascii="Times New Roman" w:hAnsi="Times New Roman" w:cs="Times New Roman"/>
          <w:color w:val="auto"/>
          <w:sz w:val="24"/>
          <w:szCs w:val="24"/>
        </w:rPr>
        <w:t xml:space="preserve">. </w:t>
      </w:r>
      <w:r w:rsidR="00B230F5" w:rsidRPr="001A38F4">
        <w:rPr>
          <w:rFonts w:ascii="Times New Roman" w:hAnsi="Times New Roman" w:cs="Times New Roman"/>
          <w:color w:val="auto"/>
          <w:sz w:val="24"/>
          <w:szCs w:val="24"/>
        </w:rPr>
        <w:t xml:space="preserve"> </w:t>
      </w:r>
      <w:r w:rsidRPr="001A38F4">
        <w:rPr>
          <w:rFonts w:ascii="Times New Roman" w:hAnsi="Times New Roman" w:cs="Times New Roman"/>
          <w:color w:val="auto"/>
          <w:sz w:val="24"/>
          <w:szCs w:val="24"/>
        </w:rPr>
        <w:t xml:space="preserve">Applicants should describe how programming </w:t>
      </w:r>
      <w:r w:rsidR="001137DB" w:rsidRPr="001A38F4">
        <w:rPr>
          <w:rFonts w:ascii="Times New Roman" w:hAnsi="Times New Roman" w:cs="Times New Roman"/>
          <w:color w:val="auto"/>
          <w:sz w:val="24"/>
          <w:szCs w:val="24"/>
        </w:rPr>
        <w:t xml:space="preserve">will impact </w:t>
      </w:r>
      <w:r w:rsidRPr="001A38F4">
        <w:rPr>
          <w:rFonts w:ascii="Times New Roman" w:hAnsi="Times New Roman" w:cs="Times New Roman"/>
          <w:color w:val="auto"/>
          <w:sz w:val="24"/>
          <w:szCs w:val="24"/>
        </w:rPr>
        <w:t xml:space="preserve">all of its beneficiaries, including support </w:t>
      </w:r>
      <w:bookmarkStart w:id="9" w:name="_Hlk87981246"/>
      <w:r w:rsidR="00D42785" w:rsidRPr="001A38F4">
        <w:rPr>
          <w:rFonts w:ascii="Times New Roman" w:hAnsi="Times New Roman" w:cs="Times New Roman"/>
          <w:color w:val="auto"/>
          <w:sz w:val="24"/>
          <w:szCs w:val="24"/>
        </w:rPr>
        <w:t>for underserved and underrepresented communities</w:t>
      </w:r>
      <w:bookmarkEnd w:id="9"/>
      <w:r w:rsidRPr="001A38F4">
        <w:rPr>
          <w:rFonts w:ascii="Times New Roman" w:hAnsi="Times New Roman" w:cs="Times New Roman"/>
          <w:color w:val="auto"/>
          <w:sz w:val="24"/>
          <w:szCs w:val="24"/>
        </w:rPr>
        <w:t xml:space="preserve">.  This approach should be an integral </w:t>
      </w:r>
      <w:r w:rsidRPr="001A38F4">
        <w:rPr>
          <w:rFonts w:ascii="Times New Roman" w:hAnsi="Times New Roman" w:cs="Times New Roman"/>
          <w:color w:val="auto"/>
          <w:sz w:val="24"/>
          <w:szCs w:val="24"/>
        </w:rPr>
        <w:lastRenderedPageBreak/>
        <w:t>part of both the concept and explicit design</w:t>
      </w:r>
      <w:r w:rsidR="001137DB" w:rsidRPr="001A38F4">
        <w:rPr>
          <w:rFonts w:ascii="Times New Roman" w:hAnsi="Times New Roman" w:cs="Times New Roman"/>
          <w:color w:val="auto"/>
          <w:sz w:val="24"/>
          <w:szCs w:val="24"/>
        </w:rPr>
        <w:t>, and implementation</w:t>
      </w:r>
      <w:r w:rsidRPr="001A38F4">
        <w:rPr>
          <w:rFonts w:ascii="Times New Roman" w:hAnsi="Times New Roman" w:cs="Times New Roman"/>
          <w:color w:val="auto"/>
          <w:sz w:val="24"/>
          <w:szCs w:val="24"/>
        </w:rPr>
        <w:t xml:space="preserve"> of all proposed project activities, objectives, and monitoring. </w:t>
      </w:r>
      <w:r w:rsidR="00B230F5" w:rsidRPr="001A38F4">
        <w:rPr>
          <w:rFonts w:ascii="Times New Roman" w:hAnsi="Times New Roman" w:cs="Times New Roman"/>
          <w:color w:val="auto"/>
          <w:sz w:val="24"/>
          <w:szCs w:val="24"/>
        </w:rPr>
        <w:t xml:space="preserve"> </w:t>
      </w:r>
      <w:r w:rsidRPr="001A38F4">
        <w:rPr>
          <w:rFonts w:ascii="Times New Roman" w:hAnsi="Times New Roman" w:cs="Times New Roman"/>
          <w:color w:val="auto"/>
          <w:sz w:val="24"/>
          <w:szCs w:val="24"/>
        </w:rPr>
        <w:t>Strong proposals will provide specific analysis, measures, and corresponding targets as appropriate.  Stakeholders shall identify the difference between opportunities and barriers to access</w:t>
      </w:r>
      <w:r w:rsidR="001137DB" w:rsidRPr="001A38F4">
        <w:rPr>
          <w:rFonts w:ascii="Times New Roman" w:hAnsi="Times New Roman" w:cs="Times New Roman"/>
          <w:color w:val="auto"/>
          <w:sz w:val="24"/>
          <w:szCs w:val="24"/>
        </w:rPr>
        <w:t>,</w:t>
      </w:r>
      <w:r w:rsidRPr="001A38F4">
        <w:rPr>
          <w:rFonts w:ascii="Times New Roman" w:hAnsi="Times New Roman" w:cs="Times New Roman"/>
          <w:color w:val="auto"/>
          <w:sz w:val="24"/>
          <w:szCs w:val="24"/>
        </w:rPr>
        <w:t xml:space="preserve"> and design programs </w:t>
      </w:r>
      <w:r w:rsidR="001137DB" w:rsidRPr="001A38F4">
        <w:rPr>
          <w:rFonts w:ascii="Times New Roman" w:hAnsi="Times New Roman" w:cs="Times New Roman"/>
          <w:color w:val="auto"/>
          <w:sz w:val="24"/>
          <w:szCs w:val="24"/>
        </w:rPr>
        <w:t>accordingly to</w:t>
      </w:r>
      <w:r w:rsidRPr="001A38F4">
        <w:rPr>
          <w:rFonts w:ascii="Times New Roman" w:hAnsi="Times New Roman" w:cs="Times New Roman"/>
          <w:color w:val="auto"/>
          <w:sz w:val="24"/>
          <w:szCs w:val="24"/>
        </w:rPr>
        <w:t xml:space="preserve"> not perpetuate these inequalities</w:t>
      </w:r>
      <w:r w:rsidR="00B230F5" w:rsidRPr="001A38F4">
        <w:rPr>
          <w:rFonts w:ascii="Times New Roman" w:hAnsi="Times New Roman" w:cs="Times New Roman"/>
          <w:color w:val="auto"/>
          <w:sz w:val="24"/>
          <w:szCs w:val="24"/>
        </w:rPr>
        <w:t>,</w:t>
      </w:r>
      <w:r w:rsidRPr="001A38F4">
        <w:rPr>
          <w:rFonts w:ascii="Times New Roman" w:hAnsi="Times New Roman" w:cs="Times New Roman"/>
          <w:color w:val="auto"/>
          <w:sz w:val="24"/>
          <w:szCs w:val="24"/>
        </w:rPr>
        <w:t xml:space="preserve"> but rather enhance programmatic impact by including all people in society. </w:t>
      </w:r>
      <w:r w:rsidR="001137DB" w:rsidRPr="001A38F4">
        <w:rPr>
          <w:rFonts w:ascii="Times New Roman" w:hAnsi="Times New Roman" w:cs="Times New Roman"/>
          <w:color w:val="auto"/>
          <w:sz w:val="24"/>
          <w:szCs w:val="24"/>
        </w:rPr>
        <w:t xml:space="preserve"> </w:t>
      </w:r>
      <w:r w:rsidRPr="001A38F4">
        <w:rPr>
          <w:rFonts w:ascii="Times New Roman" w:hAnsi="Times New Roman" w:cs="Times New Roman"/>
          <w:color w:val="auto"/>
          <w:sz w:val="24"/>
          <w:szCs w:val="24"/>
        </w:rPr>
        <w:t xml:space="preserve">The goal of this approach is to bring communities and those in power together in support of </w:t>
      </w:r>
      <w:r w:rsidR="001137DB" w:rsidRPr="001A38F4">
        <w:rPr>
          <w:rFonts w:ascii="Times New Roman" w:hAnsi="Times New Roman" w:cs="Times New Roman"/>
          <w:color w:val="auto"/>
          <w:sz w:val="24"/>
          <w:szCs w:val="24"/>
        </w:rPr>
        <w:t xml:space="preserve">more </w:t>
      </w:r>
      <w:r w:rsidRPr="001A38F4">
        <w:rPr>
          <w:rFonts w:ascii="Times New Roman" w:hAnsi="Times New Roman" w:cs="Times New Roman"/>
          <w:color w:val="auto"/>
          <w:sz w:val="24"/>
          <w:szCs w:val="24"/>
        </w:rPr>
        <w:t>stable and secure societies.</w:t>
      </w:r>
    </w:p>
    <w:p w14:paraId="4131E98B" w14:textId="77777777" w:rsidR="00E1217F" w:rsidRDefault="00E1217F" w:rsidP="00863457">
      <w:pPr>
        <w:pStyle w:val="NoSpacing"/>
        <w:rPr>
          <w:rFonts w:ascii="Times New Roman" w:hAnsi="Times New Roman" w:cs="Times New Roman"/>
          <w:color w:val="auto"/>
          <w:sz w:val="24"/>
          <w:szCs w:val="24"/>
        </w:rPr>
      </w:pPr>
    </w:p>
    <w:p w14:paraId="32D94387" w14:textId="77777777" w:rsidR="00290D8C" w:rsidRPr="00E1217F" w:rsidRDefault="002607E8" w:rsidP="00863457">
      <w:pPr>
        <w:pStyle w:val="NoSpacing"/>
        <w:rPr>
          <w:rFonts w:ascii="Times New Roman" w:hAnsi="Times New Roman" w:cs="Times New Roman"/>
          <w:color w:val="auto"/>
          <w:sz w:val="24"/>
          <w:szCs w:val="24"/>
          <w:u w:val="single"/>
        </w:rPr>
      </w:pPr>
      <w:r w:rsidRPr="00E1217F">
        <w:rPr>
          <w:rFonts w:ascii="Times New Roman" w:hAnsi="Times New Roman" w:cs="Times New Roman"/>
          <w:color w:val="auto"/>
          <w:sz w:val="24"/>
          <w:szCs w:val="24"/>
          <w:u w:val="single"/>
        </w:rPr>
        <w:t>Cost Effectiveness</w:t>
      </w:r>
    </w:p>
    <w:p w14:paraId="54005733" w14:textId="77777777" w:rsidR="00290D8C" w:rsidRPr="00754E7B" w:rsidRDefault="002607E8" w:rsidP="00863457">
      <w:pPr>
        <w:pStyle w:val="NoSpacing"/>
        <w:rPr>
          <w:rFonts w:ascii="Times New Roman" w:hAnsi="Times New Roman" w:cs="Times New Roman"/>
          <w:color w:val="auto"/>
          <w:sz w:val="24"/>
          <w:szCs w:val="24"/>
        </w:rPr>
      </w:pPr>
      <w:bookmarkStart w:id="10" w:name="h.wxagwv88ai7a" w:colFirst="0" w:colLast="0"/>
      <w:bookmarkEnd w:id="10"/>
      <w:r w:rsidRPr="00754E7B">
        <w:rPr>
          <w:rFonts w:ascii="Times New Roman" w:hAnsi="Times New Roman" w:cs="Times New Roman"/>
          <w:color w:val="auto"/>
          <w:sz w:val="24"/>
          <w:szCs w:val="24"/>
        </w:rPr>
        <w:t>DRL strongly encourages applicants to clearly demonstrate project cost-effectiveness in their application, including examples of leveraging institutional and other resources.  However, cost-sharing or other examples of leveraging o</w:t>
      </w:r>
      <w:r w:rsidR="00FA642D" w:rsidRPr="00754E7B">
        <w:rPr>
          <w:rFonts w:ascii="Times New Roman" w:hAnsi="Times New Roman" w:cs="Times New Roman"/>
          <w:color w:val="auto"/>
          <w:sz w:val="24"/>
          <w:szCs w:val="24"/>
        </w:rPr>
        <w:t>ther resources are not required.  Inclusion of cost-sharing</w:t>
      </w:r>
      <w:r w:rsidRPr="00754E7B">
        <w:rPr>
          <w:rFonts w:ascii="Times New Roman" w:hAnsi="Times New Roman" w:cs="Times New Roman"/>
          <w:color w:val="auto"/>
          <w:sz w:val="24"/>
          <w:szCs w:val="24"/>
        </w:rPr>
        <w:t xml:space="preserve"> in the budget does not result in additional points awarded during the review process.  Budgets should have low and/or reasonable overhead and administration costs, and applicants should provide clear explanations and justifications for these costs in relation to the work involved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All budget items should be clearly explained and justified to demonstrate necessity, appropriateness, and connection to the project objectives.</w:t>
      </w:r>
    </w:p>
    <w:p w14:paraId="2C1E3278"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D82F180" w14:textId="63F2B42E"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i/>
          <w:color w:val="auto"/>
          <w:sz w:val="24"/>
          <w:szCs w:val="24"/>
        </w:rPr>
        <w:t>Please note:</w:t>
      </w:r>
      <w:r w:rsidR="00B230F5">
        <w:rPr>
          <w:rFonts w:ascii="Times New Roman" w:hAnsi="Times New Roman" w:cs="Times New Roman"/>
          <w:i/>
          <w:color w:val="auto"/>
          <w:sz w:val="24"/>
          <w:szCs w:val="24"/>
        </w:rPr>
        <w:t xml:space="preserve"> </w:t>
      </w:r>
      <w:r w:rsidRPr="00754E7B">
        <w:rPr>
          <w:rFonts w:ascii="Times New Roman" w:hAnsi="Times New Roman" w:cs="Times New Roman"/>
          <w:i/>
          <w:color w:val="auto"/>
          <w:sz w:val="24"/>
          <w:szCs w:val="24"/>
        </w:rPr>
        <w:t xml:space="preserve"> If cost</w:t>
      </w:r>
      <w:r w:rsidR="00466F5C">
        <w:rPr>
          <w:rFonts w:ascii="Times New Roman" w:hAnsi="Times New Roman" w:cs="Times New Roman"/>
          <w:i/>
          <w:color w:val="auto"/>
          <w:sz w:val="24"/>
          <w:szCs w:val="24"/>
        </w:rPr>
        <w:t xml:space="preserve"> </w:t>
      </w:r>
      <w:r w:rsidRPr="00754E7B">
        <w:rPr>
          <w:rFonts w:ascii="Times New Roman" w:hAnsi="Times New Roman" w:cs="Times New Roman"/>
          <w:i/>
          <w:color w:val="auto"/>
          <w:sz w:val="24"/>
          <w:szCs w:val="24"/>
        </w:rPr>
        <w:t>share is included in the budget, the recipient must maintain written records to support all allowable costs that are claimed as its contribution to cos</w:t>
      </w:r>
      <w:r w:rsidR="00466F5C">
        <w:rPr>
          <w:rFonts w:ascii="Times New Roman" w:hAnsi="Times New Roman" w:cs="Times New Roman"/>
          <w:i/>
          <w:color w:val="auto"/>
          <w:sz w:val="24"/>
          <w:szCs w:val="24"/>
        </w:rPr>
        <w:t xml:space="preserve">t </w:t>
      </w:r>
      <w:r w:rsidRPr="00754E7B">
        <w:rPr>
          <w:rFonts w:ascii="Times New Roman" w:hAnsi="Times New Roman" w:cs="Times New Roman"/>
          <w:i/>
          <w:color w:val="auto"/>
          <w:sz w:val="24"/>
          <w:szCs w:val="24"/>
        </w:rPr>
        <w:t>share, as well as costs to be paid by the Federal government.  Such records are subject to audit.  In the event the recipient does not meet the minimum amount of cost-sharing as stipulated in the recipient’s budget, DRL’s contribution may be reduced in proportion to the recipient’s contribution.</w:t>
      </w:r>
    </w:p>
    <w:p w14:paraId="43776F0D" w14:textId="77777777" w:rsidR="00290D8C" w:rsidRPr="00754E7B" w:rsidRDefault="00290D8C" w:rsidP="00863457">
      <w:pPr>
        <w:pStyle w:val="NoSpacing"/>
        <w:rPr>
          <w:rFonts w:ascii="Times New Roman" w:hAnsi="Times New Roman" w:cs="Times New Roman"/>
          <w:color w:val="auto"/>
          <w:sz w:val="24"/>
          <w:szCs w:val="24"/>
        </w:rPr>
      </w:pPr>
      <w:bookmarkStart w:id="11" w:name="h.3znysh7" w:colFirst="0" w:colLast="0"/>
      <w:bookmarkEnd w:id="11"/>
    </w:p>
    <w:p w14:paraId="57EC1E5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Multiplier Effect/Sustainability </w:t>
      </w:r>
    </w:p>
    <w:p w14:paraId="1855AB0E" w14:textId="77777777" w:rsidR="0033230B" w:rsidRPr="007C6BC0"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Applications should clearly delineate how elements of the project will have a multiplier effect and be sustainable beyond the life of the grant.  A good multiplier effect will have an impact beyond the direct beneficiaries of the grant (e.g. participants trained under a grant go on to train</w:t>
      </w:r>
      <w:r w:rsidR="00863457"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w:t>
      </w:r>
      <w:r w:rsidR="00D92953" w:rsidRPr="00754E7B">
        <w:rPr>
          <w:rFonts w:ascii="Times New Roman" w:hAnsi="Times New Roman" w:cs="Times New Roman"/>
          <w:color w:val="auto"/>
          <w:sz w:val="24"/>
          <w:szCs w:val="24"/>
        </w:rPr>
        <w:t xml:space="preserve"> </w:t>
      </w:r>
      <w:bookmarkStart w:id="12" w:name="h.2et92p0" w:colFirst="0" w:colLast="0"/>
      <w:bookmarkEnd w:id="12"/>
    </w:p>
    <w:p w14:paraId="299006B0" w14:textId="77777777" w:rsidR="0033230B" w:rsidRDefault="0033230B" w:rsidP="00863457">
      <w:pPr>
        <w:pStyle w:val="NoSpacing"/>
        <w:rPr>
          <w:rFonts w:ascii="Times New Roman" w:hAnsi="Times New Roman" w:cs="Times New Roman"/>
          <w:sz w:val="24"/>
          <w:szCs w:val="24"/>
          <w:u w:val="single"/>
        </w:rPr>
      </w:pPr>
    </w:p>
    <w:p w14:paraId="155D562C" w14:textId="77777777" w:rsidR="00290D8C" w:rsidRPr="00732629" w:rsidRDefault="002607E8" w:rsidP="00863457">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u w:val="single"/>
        </w:rPr>
        <w:t xml:space="preserve">Project Monitoring and Evaluation </w:t>
      </w:r>
    </w:p>
    <w:p w14:paraId="285ED0F1" w14:textId="77777777" w:rsidR="000F045A" w:rsidRPr="000F045A" w:rsidRDefault="000F045A" w:rsidP="000F045A">
      <w:pPr>
        <w:pStyle w:val="NoSpacing"/>
        <w:rPr>
          <w:rFonts w:ascii="Times New Roman" w:hAnsi="Times New Roman" w:cs="Times New Roman"/>
          <w:color w:val="auto"/>
          <w:sz w:val="24"/>
          <w:szCs w:val="24"/>
        </w:rPr>
      </w:pPr>
      <w:r w:rsidRPr="000F045A">
        <w:rPr>
          <w:rFonts w:ascii="Times New Roman" w:hAnsi="Times New Roman" w:cs="Times New Roman"/>
          <w:color w:val="auto"/>
          <w:sz w:val="24"/>
          <w:szCs w:val="24"/>
        </w:rPr>
        <w:t>Complete applications will include a detailed M&amp;E Narrative and M&amp;E Plan, which detail how the project’s progress will be monitored and evaluated.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588285BD" w14:textId="77777777" w:rsidR="000F045A" w:rsidRPr="000F045A" w:rsidRDefault="000F045A" w:rsidP="000F045A">
      <w:pPr>
        <w:pStyle w:val="NoSpacing"/>
        <w:rPr>
          <w:rFonts w:ascii="Times New Roman" w:hAnsi="Times New Roman" w:cs="Times New Roman"/>
          <w:color w:val="auto"/>
          <w:sz w:val="24"/>
          <w:szCs w:val="24"/>
        </w:rPr>
      </w:pPr>
    </w:p>
    <w:p w14:paraId="22519BD9" w14:textId="6258058B" w:rsidR="000F045A" w:rsidRPr="000F045A" w:rsidRDefault="000F045A" w:rsidP="000F045A">
      <w:pPr>
        <w:pStyle w:val="NoSpacing"/>
        <w:rPr>
          <w:rFonts w:ascii="Times New Roman" w:hAnsi="Times New Roman" w:cs="Times New Roman"/>
          <w:color w:val="auto"/>
          <w:sz w:val="24"/>
          <w:szCs w:val="24"/>
        </w:rPr>
      </w:pPr>
      <w:r w:rsidRPr="000F045A">
        <w:rPr>
          <w:rFonts w:ascii="Times New Roman" w:hAnsi="Times New Roman" w:cs="Times New Roman"/>
          <w:color w:val="auto"/>
          <w:sz w:val="24"/>
          <w:szCs w:val="24"/>
        </w:rPr>
        <w:t xml:space="preserve">The quality of the M&amp;E sections will be judged on the narrative explaining how both monitoring and evaluation will be carried out and who will be responsible for those related activities.  The M&amp;E Narrative should explain how an external evaluation will be incorporated into the project implementation plan or how the project will be systematically assessed in the absence of one.  </w:t>
      </w:r>
      <w:r w:rsidRPr="00732629">
        <w:rPr>
          <w:rFonts w:ascii="Times New Roman" w:hAnsi="Times New Roman" w:cs="Times New Roman"/>
          <w:color w:val="auto"/>
          <w:sz w:val="24"/>
          <w:szCs w:val="24"/>
        </w:rPr>
        <w:t xml:space="preserve">Please see the section on </w:t>
      </w:r>
      <w:r w:rsidRPr="00732629">
        <w:rPr>
          <w:rFonts w:ascii="Times New Roman" w:hAnsi="Times New Roman" w:cs="Times New Roman"/>
          <w:i/>
          <w:color w:val="auto"/>
          <w:sz w:val="24"/>
          <w:szCs w:val="24"/>
        </w:rPr>
        <w:t>Monitoring and Evaluation Plan</w:t>
      </w:r>
      <w:r w:rsidRPr="00732629">
        <w:rPr>
          <w:rFonts w:ascii="Times New Roman" w:hAnsi="Times New Roman" w:cs="Times New Roman"/>
          <w:color w:val="auto"/>
          <w:sz w:val="24"/>
          <w:szCs w:val="24"/>
        </w:rPr>
        <w:t xml:space="preserve"> in the Proposal Submission Instructions (PSI) for more information on what is required in the </w:t>
      </w:r>
      <w:r>
        <w:rPr>
          <w:rFonts w:ascii="Times New Roman" w:hAnsi="Times New Roman" w:cs="Times New Roman"/>
          <w:color w:val="auto"/>
          <w:sz w:val="24"/>
          <w:szCs w:val="24"/>
        </w:rPr>
        <w:t>narrative</w:t>
      </w:r>
      <w:r w:rsidRPr="00732629">
        <w:rPr>
          <w:rFonts w:ascii="Times New Roman" w:hAnsi="Times New Roman" w:cs="Times New Roman"/>
          <w:color w:val="auto"/>
          <w:sz w:val="24"/>
          <w:szCs w:val="24"/>
        </w:rPr>
        <w:t>.</w:t>
      </w:r>
      <w:r w:rsidRPr="000F045A">
        <w:rPr>
          <w:rFonts w:ascii="Times New Roman" w:hAnsi="Times New Roman" w:cs="Times New Roman"/>
          <w:color w:val="auto"/>
          <w:sz w:val="24"/>
          <w:szCs w:val="24"/>
        </w:rPr>
        <w:t xml:space="preserve">  </w:t>
      </w:r>
    </w:p>
    <w:p w14:paraId="2FD494CC" w14:textId="77777777" w:rsidR="000F045A" w:rsidRPr="000F045A" w:rsidRDefault="000F045A" w:rsidP="000F045A">
      <w:pPr>
        <w:pStyle w:val="NoSpacing"/>
        <w:rPr>
          <w:rFonts w:ascii="Times New Roman" w:hAnsi="Times New Roman" w:cs="Times New Roman"/>
          <w:color w:val="auto"/>
          <w:sz w:val="24"/>
          <w:szCs w:val="24"/>
        </w:rPr>
      </w:pPr>
    </w:p>
    <w:p w14:paraId="576DC138" w14:textId="1C2327F5" w:rsidR="00290D8C" w:rsidRPr="00754E7B" w:rsidRDefault="000F045A" w:rsidP="00863457">
      <w:pPr>
        <w:pStyle w:val="NoSpacing"/>
        <w:rPr>
          <w:rFonts w:ascii="Times New Roman" w:hAnsi="Times New Roman" w:cs="Times New Roman"/>
          <w:color w:val="auto"/>
          <w:sz w:val="24"/>
          <w:szCs w:val="24"/>
        </w:rPr>
      </w:pPr>
      <w:r w:rsidRPr="000F045A">
        <w:rPr>
          <w:rFonts w:ascii="Times New Roman" w:hAnsi="Times New Roman" w:cs="Times New Roman"/>
          <w:color w:val="auto"/>
          <w:sz w:val="24"/>
          <w:szCs w:val="24"/>
        </w:rPr>
        <w:t xml:space="preserve">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 project activities target those who face discrimination due to their religion, gender, disabilities, ethnicity or sexual orientation and gender identity, where applicable.  </w:t>
      </w:r>
      <w:r w:rsidR="002607E8" w:rsidRPr="00732629">
        <w:rPr>
          <w:rFonts w:ascii="Times New Roman" w:hAnsi="Times New Roman" w:cs="Times New Roman"/>
          <w:color w:val="auto"/>
          <w:sz w:val="24"/>
          <w:szCs w:val="24"/>
        </w:rPr>
        <w:t xml:space="preserve">Please see the section on </w:t>
      </w:r>
      <w:r w:rsidR="002607E8" w:rsidRPr="00732629">
        <w:rPr>
          <w:rFonts w:ascii="Times New Roman" w:hAnsi="Times New Roman" w:cs="Times New Roman"/>
          <w:i/>
          <w:color w:val="auto"/>
          <w:sz w:val="24"/>
          <w:szCs w:val="24"/>
        </w:rPr>
        <w:t>Monitoring and Evaluation Plan</w:t>
      </w:r>
      <w:r w:rsidR="002607E8" w:rsidRPr="00732629">
        <w:rPr>
          <w:rFonts w:ascii="Times New Roman" w:hAnsi="Times New Roman" w:cs="Times New Roman"/>
          <w:color w:val="auto"/>
          <w:sz w:val="24"/>
          <w:szCs w:val="24"/>
        </w:rPr>
        <w:t xml:space="preserve"> </w:t>
      </w:r>
      <w:r w:rsidR="00437570" w:rsidRPr="00732629">
        <w:rPr>
          <w:rFonts w:ascii="Times New Roman" w:hAnsi="Times New Roman" w:cs="Times New Roman"/>
          <w:color w:val="auto"/>
          <w:sz w:val="24"/>
          <w:szCs w:val="24"/>
        </w:rPr>
        <w:t>in the Proposal Submission Instructions (PSI</w:t>
      </w:r>
      <w:r w:rsidR="00E3109E" w:rsidRPr="00732629">
        <w:rPr>
          <w:rFonts w:ascii="Times New Roman" w:hAnsi="Times New Roman" w:cs="Times New Roman"/>
          <w:color w:val="auto"/>
          <w:sz w:val="24"/>
          <w:szCs w:val="24"/>
        </w:rPr>
        <w:t>) for</w:t>
      </w:r>
      <w:r w:rsidR="002607E8" w:rsidRPr="00732629">
        <w:rPr>
          <w:rFonts w:ascii="Times New Roman" w:hAnsi="Times New Roman" w:cs="Times New Roman"/>
          <w:color w:val="auto"/>
          <w:sz w:val="24"/>
          <w:szCs w:val="24"/>
        </w:rPr>
        <w:t xml:space="preserve"> more information on what is required in the plan.</w:t>
      </w:r>
      <w:r w:rsidR="002607E8" w:rsidRPr="00754E7B">
        <w:rPr>
          <w:rFonts w:ascii="Times New Roman" w:hAnsi="Times New Roman" w:cs="Times New Roman"/>
          <w:color w:val="auto"/>
          <w:sz w:val="24"/>
          <w:szCs w:val="24"/>
        </w:rPr>
        <w:t xml:space="preserve"> </w:t>
      </w:r>
    </w:p>
    <w:p w14:paraId="289A7662" w14:textId="77777777" w:rsidR="00290D8C" w:rsidRPr="00754E7B" w:rsidRDefault="00B230F5">
      <w:pPr>
        <w:spacing w:after="0" w:line="240" w:lineRule="auto"/>
        <w:rPr>
          <w:color w:val="auto"/>
        </w:rPr>
      </w:pPr>
      <w:r>
        <w:rPr>
          <w:rFonts w:ascii="Times New Roman" w:eastAsia="Times New Roman" w:hAnsi="Times New Roman" w:cs="Times New Roman"/>
          <w:b/>
          <w:i/>
          <w:color w:val="auto"/>
          <w:sz w:val="24"/>
          <w:szCs w:val="24"/>
        </w:rPr>
        <w:br/>
      </w:r>
      <w:r w:rsidR="002607E8" w:rsidRPr="00754E7B">
        <w:rPr>
          <w:rFonts w:ascii="Times New Roman" w:eastAsia="Times New Roman" w:hAnsi="Times New Roman" w:cs="Times New Roman"/>
          <w:b/>
          <w:i/>
          <w:color w:val="auto"/>
          <w:sz w:val="24"/>
          <w:szCs w:val="24"/>
        </w:rPr>
        <w:t>E.2 Review and Selection Process</w:t>
      </w:r>
    </w:p>
    <w:p w14:paraId="48BC5CCD" w14:textId="77777777" w:rsidR="00290D8C" w:rsidRPr="00754E7B" w:rsidRDefault="00290D8C">
      <w:pPr>
        <w:spacing w:after="0" w:line="240" w:lineRule="auto"/>
        <w:rPr>
          <w:color w:val="auto"/>
        </w:rPr>
      </w:pPr>
    </w:p>
    <w:p w14:paraId="7D40FE15" w14:textId="757889C2"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strives to ensure that each application receives a balanced evaluation by a DRL </w:t>
      </w:r>
      <w:r w:rsidR="003D715A">
        <w:rPr>
          <w:rFonts w:ascii="Times New Roman" w:eastAsia="Times New Roman" w:hAnsi="Times New Roman" w:cs="Times New Roman"/>
          <w:color w:val="auto"/>
          <w:sz w:val="24"/>
          <w:szCs w:val="24"/>
        </w:rPr>
        <w:t>r</w:t>
      </w:r>
      <w:r w:rsidRPr="00754E7B">
        <w:rPr>
          <w:rFonts w:ascii="Times New Roman" w:eastAsia="Times New Roman" w:hAnsi="Times New Roman" w:cs="Times New Roman"/>
          <w:color w:val="auto"/>
          <w:sz w:val="24"/>
          <w:szCs w:val="24"/>
        </w:rPr>
        <w:t xml:space="preserve">eview </w:t>
      </w:r>
      <w:r w:rsidR="003D715A">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The Department’s Office of Acquisitions Management (AQM) will determine technical eligibility for all applications.  All technically eligible applications for a given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are reviewed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4160751F" w14:textId="77777777" w:rsidR="00290D8C" w:rsidRPr="00754E7B" w:rsidRDefault="00290D8C">
      <w:pPr>
        <w:spacing w:after="0" w:line="240" w:lineRule="auto"/>
        <w:rPr>
          <w:color w:val="auto"/>
        </w:rPr>
      </w:pPr>
    </w:p>
    <w:p w14:paraId="2C7A0C17" w14:textId="27B8E1D3"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Additionally, the </w:t>
      </w:r>
      <w:r w:rsidR="00D32995" w:rsidRPr="00754E7B">
        <w:rPr>
          <w:rFonts w:ascii="Times New Roman" w:eastAsia="Times New Roman" w:hAnsi="Times New Roman" w:cs="Times New Roman"/>
          <w:color w:val="auto"/>
          <w:sz w:val="24"/>
          <w:szCs w:val="24"/>
        </w:rPr>
        <w:t xml:space="preserve">DRL </w:t>
      </w:r>
      <w:r w:rsidR="003D715A">
        <w:rPr>
          <w:rFonts w:ascii="Times New Roman" w:eastAsia="Times New Roman" w:hAnsi="Times New Roman" w:cs="Times New Roman"/>
          <w:color w:val="auto"/>
          <w:sz w:val="24"/>
          <w:szCs w:val="24"/>
        </w:rPr>
        <w:t>r</w:t>
      </w:r>
      <w:r w:rsidR="00D32995" w:rsidRPr="00754E7B">
        <w:rPr>
          <w:rFonts w:ascii="Times New Roman" w:eastAsia="Times New Roman" w:hAnsi="Times New Roman" w:cs="Times New Roman"/>
          <w:color w:val="auto"/>
          <w:sz w:val="24"/>
          <w:szCs w:val="24"/>
        </w:rPr>
        <w:t xml:space="preserve">eview </w:t>
      </w:r>
      <w:r w:rsidR="003D715A">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will evaluate how the application addresses the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 xml:space="preserve">request, U.S. foreign policy goals, and the priority needs of DRL overall.  DRL may also take into consideration the balance of the current portfolio of active projects, including geographic or thematic diversity, if needed. </w:t>
      </w:r>
    </w:p>
    <w:p w14:paraId="612EA26C" w14:textId="77777777" w:rsidR="00290D8C" w:rsidRPr="00754E7B" w:rsidRDefault="00290D8C">
      <w:pPr>
        <w:spacing w:after="0" w:line="240" w:lineRule="auto"/>
        <w:rPr>
          <w:color w:val="auto"/>
        </w:rPr>
      </w:pPr>
    </w:p>
    <w:p w14:paraId="551A01CB" w14:textId="3D239968"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In most cases, the DRL </w:t>
      </w:r>
      <w:r w:rsidR="003D715A">
        <w:rPr>
          <w:rFonts w:ascii="Times New Roman" w:eastAsia="Times New Roman" w:hAnsi="Times New Roman" w:cs="Times New Roman"/>
          <w:color w:val="auto"/>
          <w:sz w:val="24"/>
          <w:szCs w:val="24"/>
        </w:rPr>
        <w:t>r</w:t>
      </w:r>
      <w:r w:rsidRPr="00754E7B">
        <w:rPr>
          <w:rFonts w:ascii="Times New Roman" w:eastAsia="Times New Roman" w:hAnsi="Times New Roman" w:cs="Times New Roman"/>
          <w:color w:val="auto"/>
          <w:sz w:val="24"/>
          <w:szCs w:val="24"/>
        </w:rPr>
        <w:t xml:space="preserve">eview </w:t>
      </w:r>
      <w:r w:rsidR="003D715A">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departments, agencies, or boards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representatives from partner governments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or representatives from entities that are in a public-private partnership with DRL.  At the end of the panel’s discussion about an application, the </w:t>
      </w:r>
      <w:r w:rsidR="003D715A">
        <w:rPr>
          <w:rFonts w:ascii="Times New Roman" w:eastAsia="Times New Roman" w:hAnsi="Times New Roman" w:cs="Times New Roman"/>
          <w:color w:val="auto"/>
          <w:sz w:val="24"/>
          <w:szCs w:val="24"/>
        </w:rPr>
        <w:t>review p</w:t>
      </w:r>
      <w:r w:rsidRPr="00754E7B">
        <w:rPr>
          <w:rFonts w:ascii="Times New Roman" w:eastAsia="Times New Roman" w:hAnsi="Times New Roman" w:cs="Times New Roman"/>
          <w:color w:val="auto"/>
          <w:sz w:val="24"/>
          <w:szCs w:val="24"/>
        </w:rPr>
        <w:t xml:space="preserve">anel votes on </w:t>
      </w:r>
      <w:r w:rsidR="003D715A">
        <w:rPr>
          <w:rFonts w:ascii="Times New Roman" w:eastAsia="Times New Roman" w:hAnsi="Times New Roman" w:cs="Times New Roman"/>
          <w:color w:val="auto"/>
          <w:sz w:val="24"/>
          <w:szCs w:val="24"/>
        </w:rPr>
        <w:t>whether to recommend</w:t>
      </w:r>
      <w:r w:rsidR="003D715A"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 xml:space="preserve">the application for approval by the DRL Assistant Secretary.  If more applications are recommended for approval than DRL can </w:t>
      </w:r>
      <w:r w:rsidR="003D715A">
        <w:rPr>
          <w:rFonts w:ascii="Times New Roman" w:eastAsia="Times New Roman" w:hAnsi="Times New Roman" w:cs="Times New Roman"/>
          <w:color w:val="auto"/>
          <w:sz w:val="24"/>
          <w:szCs w:val="24"/>
        </w:rPr>
        <w:t xml:space="preserve">ultimately </w:t>
      </w:r>
      <w:r w:rsidRPr="00754E7B">
        <w:rPr>
          <w:rFonts w:ascii="Times New Roman" w:eastAsia="Times New Roman" w:hAnsi="Times New Roman" w:cs="Times New Roman"/>
          <w:color w:val="auto"/>
          <w:sz w:val="24"/>
          <w:szCs w:val="24"/>
        </w:rPr>
        <w:t xml:space="preserve">fund, the </w:t>
      </w:r>
      <w:r w:rsidR="003D715A">
        <w:rPr>
          <w:rFonts w:ascii="Times New Roman" w:eastAsia="Times New Roman" w:hAnsi="Times New Roman" w:cs="Times New Roman"/>
          <w:color w:val="auto"/>
          <w:sz w:val="24"/>
          <w:szCs w:val="24"/>
        </w:rPr>
        <w:t>review p</w:t>
      </w:r>
      <w:r w:rsidRPr="00754E7B">
        <w:rPr>
          <w:rFonts w:ascii="Times New Roman" w:eastAsia="Times New Roman" w:hAnsi="Times New Roman" w:cs="Times New Roman"/>
          <w:color w:val="auto"/>
          <w:sz w:val="24"/>
          <w:szCs w:val="24"/>
        </w:rPr>
        <w:t xml:space="preserve">anel will rank the recommended applications in priority order for consideration by the DRL Assistant Secretary.  The Grants Officer Representative (GOR) for the eventual award does not vote on the panel.  All </w:t>
      </w:r>
      <w:r w:rsidR="003D715A">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anelists must sign non-disclosure agreements and conflicts of interest agreements.</w:t>
      </w:r>
    </w:p>
    <w:p w14:paraId="61C3AC8D" w14:textId="77777777" w:rsidR="00290D8C" w:rsidRPr="00754E7B" w:rsidRDefault="00290D8C">
      <w:pPr>
        <w:spacing w:after="0" w:line="240" w:lineRule="auto"/>
        <w:rPr>
          <w:color w:val="auto"/>
        </w:rPr>
      </w:pPr>
    </w:p>
    <w:p w14:paraId="07D5B26A" w14:textId="6F56D311" w:rsidR="002A431F"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w:t>
      </w:r>
      <w:r w:rsidR="003D715A">
        <w:rPr>
          <w:rFonts w:ascii="Times New Roman" w:eastAsia="Times New Roman" w:hAnsi="Times New Roman" w:cs="Times New Roman"/>
          <w:color w:val="auto"/>
          <w:sz w:val="24"/>
          <w:szCs w:val="24"/>
        </w:rPr>
        <w:t>r</w:t>
      </w:r>
      <w:r w:rsidRPr="00754E7B">
        <w:rPr>
          <w:rFonts w:ascii="Times New Roman" w:eastAsia="Times New Roman" w:hAnsi="Times New Roman" w:cs="Times New Roman"/>
          <w:color w:val="auto"/>
          <w:sz w:val="24"/>
          <w:szCs w:val="24"/>
        </w:rPr>
        <w:t xml:space="preserve">eview </w:t>
      </w:r>
      <w:r w:rsidR="003D715A">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14:paraId="0DF6F61C" w14:textId="77777777" w:rsidR="00290D8C" w:rsidRPr="00754E7B" w:rsidRDefault="00290D8C">
      <w:pPr>
        <w:spacing w:after="0" w:line="240" w:lineRule="auto"/>
        <w:rPr>
          <w:color w:val="auto"/>
        </w:rPr>
      </w:pPr>
    </w:p>
    <w:p w14:paraId="564C437F"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F. Federal Award Administration Information</w:t>
      </w:r>
    </w:p>
    <w:p w14:paraId="46C6493C" w14:textId="77777777" w:rsidR="00290D8C" w:rsidRPr="00754E7B" w:rsidRDefault="00290D8C">
      <w:pPr>
        <w:spacing w:after="0" w:line="240" w:lineRule="auto"/>
        <w:rPr>
          <w:color w:val="auto"/>
        </w:rPr>
      </w:pPr>
    </w:p>
    <w:p w14:paraId="3FF4646E"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lastRenderedPageBreak/>
        <w:t>F.1 Federal Award Notices</w:t>
      </w:r>
    </w:p>
    <w:p w14:paraId="1DBD9D70" w14:textId="77777777" w:rsidR="00290D8C" w:rsidRPr="00754E7B" w:rsidRDefault="00290D8C">
      <w:pPr>
        <w:spacing w:after="0" w:line="240" w:lineRule="auto"/>
        <w:rPr>
          <w:color w:val="auto"/>
        </w:rPr>
      </w:pPr>
    </w:p>
    <w:p w14:paraId="0E4DA47D" w14:textId="70EC23CA"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DRL will provide a separate notification to applicants on the result of their applications</w:t>
      </w:r>
      <w:r w:rsidR="00D7136E"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 xml:space="preserve">Successful applicants will receive a letter electronically via email requesting that the applicant respond to </w:t>
      </w:r>
      <w:r w:rsidR="006968C1">
        <w:rPr>
          <w:rFonts w:ascii="Times New Roman" w:eastAsia="Times New Roman" w:hAnsi="Times New Roman" w:cs="Times New Roman"/>
          <w:color w:val="auto"/>
          <w:sz w:val="24"/>
          <w:szCs w:val="24"/>
        </w:rPr>
        <w:t>review p</w:t>
      </w:r>
      <w:r w:rsidRPr="00754E7B">
        <w:rPr>
          <w:rFonts w:ascii="Times New Roman" w:eastAsia="Times New Roman" w:hAnsi="Times New Roman" w:cs="Times New Roman"/>
          <w:color w:val="auto"/>
          <w:sz w:val="24"/>
          <w:szCs w:val="24"/>
        </w:rPr>
        <w:t xml:space="preserve">anel conditions and recommendations.  This notification is not an authorization to begin activities and does not constitute formal approval or a funding commitment. </w:t>
      </w:r>
    </w:p>
    <w:p w14:paraId="53ABF7DF" w14:textId="77777777" w:rsidR="00290D8C" w:rsidRPr="00754E7B" w:rsidRDefault="00290D8C">
      <w:pPr>
        <w:spacing w:after="0" w:line="240" w:lineRule="auto"/>
        <w:rPr>
          <w:color w:val="auto"/>
        </w:rPr>
      </w:pPr>
    </w:p>
    <w:p w14:paraId="07510327" w14:textId="1D5A053D"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Final approval is contingent on the applicant successfully responding to the </w:t>
      </w:r>
      <w:r w:rsidR="006968C1">
        <w:rPr>
          <w:rFonts w:ascii="Times New Roman" w:eastAsia="Times New Roman" w:hAnsi="Times New Roman" w:cs="Times New Roman"/>
          <w:color w:val="auto"/>
          <w:sz w:val="24"/>
          <w:szCs w:val="24"/>
        </w:rPr>
        <w:t>review p</w:t>
      </w:r>
      <w:r w:rsidRPr="00754E7B">
        <w:rPr>
          <w:rFonts w:ascii="Times New Roman" w:eastAsia="Times New Roman" w:hAnsi="Times New Roman" w:cs="Times New Roman"/>
          <w:color w:val="auto"/>
          <w:sz w:val="24"/>
          <w:szCs w:val="24"/>
        </w:rPr>
        <w:t>anel’s conditions and recommendations</w:t>
      </w:r>
      <w:r w:rsidR="006968C1">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being registered in required systems, including the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overnment’s Payment Management System (PMS), unless an exemption is provided</w:t>
      </w:r>
      <w:r w:rsidR="006968C1">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and completing and providing any additional documentation requested by DRL or AQM.  Final approval is also contingent on Congressional </w:t>
      </w:r>
      <w:r w:rsidR="006968C1">
        <w:rPr>
          <w:rFonts w:ascii="Times New Roman" w:eastAsia="Times New Roman" w:hAnsi="Times New Roman" w:cs="Times New Roman"/>
          <w:color w:val="auto"/>
          <w:sz w:val="24"/>
          <w:szCs w:val="24"/>
        </w:rPr>
        <w:t>N</w:t>
      </w:r>
      <w:r w:rsidRPr="00754E7B">
        <w:rPr>
          <w:rFonts w:ascii="Times New Roman" w:eastAsia="Times New Roman" w:hAnsi="Times New Roman" w:cs="Times New Roman"/>
          <w:color w:val="auto"/>
          <w:sz w:val="24"/>
          <w:szCs w:val="24"/>
        </w:rPr>
        <w:t xml:space="preserve">otification requirements being met and final review and approval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  </w:t>
      </w:r>
    </w:p>
    <w:p w14:paraId="49F29A2D" w14:textId="77777777" w:rsidR="00290D8C" w:rsidRPr="00754E7B" w:rsidRDefault="00290D8C">
      <w:pPr>
        <w:spacing w:after="0" w:line="240" w:lineRule="auto"/>
        <w:rPr>
          <w:color w:val="auto"/>
        </w:rPr>
      </w:pPr>
    </w:p>
    <w:p w14:paraId="7B119439"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The notice of Federal award signed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fficers is the sole authorizing document.  If awarded, the notice of Federal award will be provided to the applicant’s designated Authorizing Official via </w:t>
      </w:r>
      <w:r w:rsidR="00FA0714" w:rsidRPr="00754E7B">
        <w:rPr>
          <w:rFonts w:ascii="Times New Roman" w:eastAsia="Times New Roman" w:hAnsi="Times New Roman" w:cs="Times New Roman"/>
          <w:color w:val="auto"/>
          <w:sz w:val="24"/>
          <w:szCs w:val="24"/>
        </w:rPr>
        <w:t>SAM</w:t>
      </w:r>
      <w:r w:rsidR="000C6A96" w:rsidRPr="00754E7B">
        <w:rPr>
          <w:rFonts w:ascii="Times New Roman" w:eastAsia="Times New Roman" w:hAnsi="Times New Roman" w:cs="Times New Roman"/>
          <w:color w:val="auto"/>
          <w:sz w:val="24"/>
          <w:szCs w:val="24"/>
        </w:rPr>
        <w:t>S</w:t>
      </w:r>
      <w:r w:rsidR="00FA0714" w:rsidRPr="00754E7B">
        <w:rPr>
          <w:rFonts w:ascii="Times New Roman" w:eastAsia="Times New Roman" w:hAnsi="Times New Roman" w:cs="Times New Roman"/>
          <w:color w:val="auto"/>
          <w:sz w:val="24"/>
          <w:szCs w:val="24"/>
        </w:rPr>
        <w:t xml:space="preserve"> Domestic </w:t>
      </w:r>
      <w:r w:rsidRPr="00754E7B">
        <w:rPr>
          <w:rFonts w:ascii="Times New Roman" w:eastAsia="Times New Roman" w:hAnsi="Times New Roman" w:cs="Times New Roman"/>
          <w:color w:val="auto"/>
          <w:sz w:val="24"/>
          <w:szCs w:val="24"/>
        </w:rPr>
        <w:t>to be electronically counter-signed in the system.</w:t>
      </w:r>
    </w:p>
    <w:p w14:paraId="6C7053C7" w14:textId="77777777" w:rsidR="00290D8C" w:rsidRPr="00754E7B" w:rsidRDefault="00290D8C">
      <w:pPr>
        <w:spacing w:after="0" w:line="240" w:lineRule="auto"/>
        <w:rPr>
          <w:color w:val="auto"/>
        </w:rPr>
      </w:pPr>
    </w:p>
    <w:p w14:paraId="2C4AE9E9" w14:textId="033E1EFE" w:rsidR="00AE506E" w:rsidRDefault="00AE506E" w:rsidP="00DF259E">
      <w:pPr>
        <w:spacing w:after="0" w:line="240" w:lineRule="auto"/>
        <w:rPr>
          <w:rFonts w:ascii="Times New Roman" w:hAnsi="Times New Roman" w:cs="Times New Roman"/>
          <w:b/>
          <w:bCs/>
          <w:i/>
          <w:iCs/>
          <w:color w:val="auto"/>
          <w:sz w:val="24"/>
          <w:szCs w:val="24"/>
        </w:rPr>
      </w:pPr>
      <w:r w:rsidRPr="00B230F5">
        <w:rPr>
          <w:rFonts w:ascii="Times New Roman" w:hAnsi="Times New Roman" w:cs="Times New Roman"/>
          <w:b/>
          <w:bCs/>
          <w:i/>
          <w:iCs/>
          <w:sz w:val="24"/>
          <w:szCs w:val="24"/>
        </w:rPr>
        <w:t xml:space="preserve">F.2 Administrative and </w:t>
      </w:r>
      <w:r w:rsidRPr="002A39F0">
        <w:rPr>
          <w:rFonts w:ascii="Times New Roman" w:hAnsi="Times New Roman" w:cs="Times New Roman"/>
          <w:b/>
          <w:bCs/>
          <w:i/>
          <w:iCs/>
          <w:color w:val="auto"/>
          <w:sz w:val="24"/>
          <w:szCs w:val="24"/>
        </w:rPr>
        <w:t>National Policy and Legal Requirements</w:t>
      </w:r>
    </w:p>
    <w:p w14:paraId="0137B571" w14:textId="77777777" w:rsidR="00DF259E" w:rsidRPr="00F77180" w:rsidRDefault="00DF259E" w:rsidP="00DF259E">
      <w:pPr>
        <w:spacing w:after="0" w:line="240" w:lineRule="auto"/>
        <w:rPr>
          <w:sz w:val="24"/>
          <w:szCs w:val="24"/>
        </w:rPr>
      </w:pPr>
    </w:p>
    <w:p w14:paraId="50FC69C8" w14:textId="597715E0" w:rsidR="00AE506E" w:rsidRPr="00F77180" w:rsidRDefault="00AE506E" w:rsidP="00DF259E">
      <w:pPr>
        <w:spacing w:after="0" w:line="240" w:lineRule="auto"/>
        <w:rPr>
          <w:rFonts w:ascii="Times New Roman" w:hAnsi="Times New Roman" w:cs="Times New Roman"/>
          <w:color w:val="auto"/>
          <w:sz w:val="24"/>
          <w:szCs w:val="24"/>
        </w:rPr>
      </w:pPr>
      <w:r w:rsidRPr="00F77180">
        <w:rPr>
          <w:rFonts w:ascii="Times New Roman" w:hAnsi="Times New Roman" w:cs="Times New Roman"/>
          <w:color w:val="auto"/>
          <w:sz w:val="24"/>
          <w:szCs w:val="24"/>
        </w:rPr>
        <w:t xml:space="preserve">DRL </w:t>
      </w:r>
      <w:r w:rsidR="00DC6FF0" w:rsidRPr="00F77180">
        <w:rPr>
          <w:rFonts w:ascii="Times New Roman" w:hAnsi="Times New Roman" w:cs="Times New Roman"/>
          <w:color w:val="auto"/>
          <w:sz w:val="24"/>
          <w:szCs w:val="24"/>
        </w:rPr>
        <w:t xml:space="preserve">requires all recipients of foreign assistance funding to </w:t>
      </w:r>
      <w:r w:rsidRPr="00F77180">
        <w:rPr>
          <w:rFonts w:ascii="Times New Roman" w:hAnsi="Times New Roman" w:cs="Times New Roman"/>
          <w:color w:val="auto"/>
          <w:sz w:val="24"/>
          <w:szCs w:val="24"/>
        </w:rPr>
        <w:t>compl</w:t>
      </w:r>
      <w:r w:rsidR="00DC6FF0" w:rsidRPr="00F77180">
        <w:rPr>
          <w:rFonts w:ascii="Times New Roman" w:hAnsi="Times New Roman" w:cs="Times New Roman"/>
          <w:color w:val="auto"/>
          <w:sz w:val="24"/>
          <w:szCs w:val="24"/>
        </w:rPr>
        <w:t>y</w:t>
      </w:r>
      <w:r w:rsidRPr="00F77180">
        <w:rPr>
          <w:rFonts w:ascii="Times New Roman" w:hAnsi="Times New Roman" w:cs="Times New Roman"/>
          <w:color w:val="auto"/>
          <w:sz w:val="24"/>
          <w:szCs w:val="24"/>
        </w:rPr>
        <w:t xml:space="preserve"> with </w:t>
      </w:r>
      <w:r w:rsidR="00DC6FF0" w:rsidRPr="00F77180">
        <w:rPr>
          <w:rFonts w:ascii="Times New Roman" w:hAnsi="Times New Roman" w:cs="Times New Roman"/>
          <w:color w:val="auto"/>
          <w:sz w:val="24"/>
          <w:szCs w:val="24"/>
        </w:rPr>
        <w:t>all</w:t>
      </w:r>
      <w:r w:rsidRPr="00F77180">
        <w:rPr>
          <w:rFonts w:ascii="Times New Roman" w:hAnsi="Times New Roman" w:cs="Times New Roman"/>
          <w:color w:val="auto"/>
          <w:sz w:val="24"/>
          <w:szCs w:val="24"/>
        </w:rPr>
        <w:t xml:space="preserve"> applicable Department and Federal laws and regulations, including but not limited to the following:</w:t>
      </w:r>
      <w:r w:rsidR="006968C1">
        <w:rPr>
          <w:rFonts w:ascii="Times New Roman" w:hAnsi="Times New Roman" w:cs="Times New Roman"/>
          <w:color w:val="auto"/>
          <w:sz w:val="24"/>
          <w:szCs w:val="24"/>
        </w:rPr>
        <w:t xml:space="preserve"> </w:t>
      </w:r>
    </w:p>
    <w:p w14:paraId="48BB2681" w14:textId="3FDAD2DA" w:rsidR="006968C1" w:rsidRPr="00536C8F" w:rsidRDefault="00AE506E" w:rsidP="00DF259E">
      <w:pPr>
        <w:spacing w:after="0" w:line="240" w:lineRule="auto"/>
        <w:rPr>
          <w:rFonts w:ascii="Times New Roman" w:hAnsi="Times New Roman" w:cs="Times New Roman"/>
          <w:color w:val="auto"/>
          <w:sz w:val="24"/>
          <w:szCs w:val="24"/>
        </w:rPr>
      </w:pPr>
      <w:r w:rsidRPr="00F77180">
        <w:rPr>
          <w:rFonts w:ascii="Times New Roman" w:hAnsi="Times New Roman" w:cs="Times New Roman"/>
          <w:color w:val="auto"/>
          <w:sz w:val="24"/>
          <w:szCs w:val="24"/>
        </w:rPr>
        <w:t xml:space="preserve">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w:t>
      </w:r>
      <w:r w:rsidRPr="00D906AF">
        <w:rPr>
          <w:rFonts w:ascii="Times New Roman" w:hAnsi="Times New Roman" w:cs="Times New Roman"/>
          <w:color w:val="auto"/>
          <w:sz w:val="24"/>
          <w:szCs w:val="24"/>
        </w:rPr>
        <w:t>viewed at</w:t>
      </w:r>
      <w:r w:rsidR="006968C1" w:rsidRPr="00D906AF">
        <w:rPr>
          <w:rFonts w:ascii="Times New Roman" w:hAnsi="Times New Roman" w:cs="Times New Roman"/>
          <w:sz w:val="24"/>
          <w:szCs w:val="24"/>
        </w:rPr>
        <w:t xml:space="preserve"> </w:t>
      </w:r>
      <w:hyperlink r:id="rId31" w:history="1">
        <w:r w:rsidR="006968C1" w:rsidRPr="00536C8F">
          <w:rPr>
            <w:rStyle w:val="Hyperlink"/>
            <w:rFonts w:ascii="Times New Roman" w:eastAsia="Times New Roman" w:hAnsi="Times New Roman" w:cs="Times New Roman"/>
            <w:sz w:val="24"/>
            <w:szCs w:val="24"/>
          </w:rPr>
          <w:t>https://www.state.gov/about-us-office-of-the-procurement-executive/</w:t>
        </w:r>
      </w:hyperlink>
      <w:r w:rsidRPr="00536C8F">
        <w:rPr>
          <w:rFonts w:ascii="Times New Roman" w:hAnsi="Times New Roman" w:cs="Times New Roman"/>
          <w:sz w:val="24"/>
          <w:szCs w:val="24"/>
        </w:rPr>
        <w:t>.</w:t>
      </w:r>
      <w:r w:rsidR="006968C1" w:rsidRPr="00536C8F">
        <w:rPr>
          <w:rFonts w:ascii="Times New Roman" w:hAnsi="Times New Roman" w:cs="Times New Roman"/>
          <w:sz w:val="24"/>
          <w:szCs w:val="24"/>
        </w:rPr>
        <w:t xml:space="preserve">  </w:t>
      </w:r>
    </w:p>
    <w:p w14:paraId="3EA60619" w14:textId="77777777" w:rsidR="006968C1" w:rsidRPr="00536C8F" w:rsidRDefault="006968C1" w:rsidP="00DF259E">
      <w:pPr>
        <w:spacing w:after="0" w:line="240" w:lineRule="auto"/>
        <w:rPr>
          <w:rFonts w:ascii="Times New Roman" w:hAnsi="Times New Roman" w:cs="Times New Roman"/>
          <w:color w:val="auto"/>
          <w:sz w:val="24"/>
          <w:szCs w:val="24"/>
        </w:rPr>
      </w:pPr>
    </w:p>
    <w:p w14:paraId="1E8192CC" w14:textId="7A3AF158" w:rsidR="0057151D" w:rsidRPr="00D906AF" w:rsidRDefault="00AE506E" w:rsidP="00DF259E">
      <w:pPr>
        <w:spacing w:after="0" w:line="240" w:lineRule="auto"/>
        <w:rPr>
          <w:rStyle w:val="Hyperlink"/>
          <w:rFonts w:ascii="Times New Roman" w:hAnsi="Times New Roman" w:cs="Times New Roman"/>
          <w:sz w:val="24"/>
          <w:szCs w:val="24"/>
          <w:u w:val="none"/>
        </w:rPr>
      </w:pPr>
      <w:r w:rsidRPr="00536C8F">
        <w:rPr>
          <w:rFonts w:ascii="Times New Roman" w:hAnsi="Times New Roman" w:cs="Times New Roman"/>
          <w:color w:val="auto"/>
          <w:sz w:val="24"/>
          <w:szCs w:val="24"/>
        </w:rPr>
        <w:t xml:space="preserve">Additionally, DRL supports implementation of the Women Peace and Security Act of 2017, which highlights the U.S. commitment to the meaningful participation of women in conflict prevention, management, and resolution. </w:t>
      </w:r>
      <w:r w:rsidR="00B230F5" w:rsidRPr="00536C8F">
        <w:rPr>
          <w:rFonts w:ascii="Times New Roman" w:hAnsi="Times New Roman" w:cs="Times New Roman"/>
          <w:color w:val="auto"/>
          <w:sz w:val="24"/>
          <w:szCs w:val="24"/>
        </w:rPr>
        <w:t xml:space="preserve"> </w:t>
      </w:r>
      <w:r w:rsidRPr="00536C8F">
        <w:rPr>
          <w:rFonts w:ascii="Times New Roman" w:hAnsi="Times New Roman" w:cs="Times New Roman"/>
          <w:color w:val="auto"/>
          <w:sz w:val="24"/>
          <w:szCs w:val="24"/>
        </w:rPr>
        <w:t xml:space="preserve">For additional information, please refer to the </w:t>
      </w:r>
      <w:r w:rsidR="00EE3E67" w:rsidRPr="00536C8F">
        <w:rPr>
          <w:rFonts w:ascii="Times New Roman" w:hAnsi="Times New Roman" w:cs="Times New Roman"/>
          <w:color w:val="auto"/>
          <w:sz w:val="24"/>
          <w:szCs w:val="24"/>
        </w:rPr>
        <w:t xml:space="preserve">following </w:t>
      </w:r>
      <w:r w:rsidRPr="00536C8F">
        <w:rPr>
          <w:rFonts w:ascii="Times New Roman" w:hAnsi="Times New Roman" w:cs="Times New Roman"/>
          <w:color w:val="auto"/>
          <w:sz w:val="24"/>
          <w:szCs w:val="24"/>
        </w:rPr>
        <w:t xml:space="preserve">link: </w:t>
      </w:r>
      <w:hyperlink r:id="rId32" w:history="1">
        <w:r w:rsidRPr="00536C8F">
          <w:rPr>
            <w:rStyle w:val="Hyperlink"/>
            <w:rFonts w:ascii="Times New Roman" w:hAnsi="Times New Roman" w:cs="Times New Roman"/>
            <w:sz w:val="24"/>
            <w:szCs w:val="24"/>
          </w:rPr>
          <w:t>https://www.congress.gov/bill/115th-congress/senate-bill/1141</w:t>
        </w:r>
      </w:hyperlink>
      <w:r w:rsidR="00EE3E67" w:rsidRPr="00536C8F">
        <w:rPr>
          <w:rStyle w:val="Hyperlink"/>
          <w:rFonts w:ascii="Times New Roman" w:hAnsi="Times New Roman" w:cs="Times New Roman"/>
          <w:color w:val="auto"/>
          <w:sz w:val="24"/>
          <w:szCs w:val="24"/>
          <w:u w:val="none"/>
        </w:rPr>
        <w:t>.</w:t>
      </w:r>
    </w:p>
    <w:p w14:paraId="584CCBA6" w14:textId="77777777" w:rsidR="00DF259E" w:rsidRDefault="00DF259E" w:rsidP="00DF259E">
      <w:pPr>
        <w:spacing w:after="0" w:line="240" w:lineRule="auto"/>
        <w:rPr>
          <w:rStyle w:val="Hyperlink"/>
          <w:rFonts w:ascii="Times New Roman" w:hAnsi="Times New Roman" w:cs="Times New Roman"/>
          <w:sz w:val="24"/>
          <w:szCs w:val="24"/>
        </w:rPr>
      </w:pPr>
    </w:p>
    <w:p w14:paraId="13B92989" w14:textId="06C96B65" w:rsidR="00CA6F5A" w:rsidRPr="001B0877" w:rsidRDefault="00CA6F5A" w:rsidP="00DF259E">
      <w:pPr>
        <w:spacing w:after="0" w:line="240" w:lineRule="auto"/>
        <w:rPr>
          <w:rFonts w:ascii="Times New Roman" w:hAnsi="Times New Roman" w:cs="Times New Roman"/>
          <w:color w:val="auto"/>
          <w:sz w:val="24"/>
          <w:szCs w:val="24"/>
        </w:rPr>
      </w:pPr>
      <w:r w:rsidRPr="001B0877">
        <w:rPr>
          <w:rFonts w:ascii="Times New Roman" w:hAnsi="Times New Roman" w:cs="Times New Roman"/>
          <w:color w:val="auto"/>
          <w:sz w:val="24"/>
          <w:szCs w:val="24"/>
        </w:rPr>
        <w:t>Due to the determination made under the Trafficking Victims Protection Act (TVPA) for FY 202</w:t>
      </w:r>
      <w:r w:rsidR="002A01B1">
        <w:rPr>
          <w:rFonts w:ascii="Times New Roman" w:hAnsi="Times New Roman" w:cs="Times New Roman"/>
          <w:color w:val="auto"/>
          <w:sz w:val="24"/>
          <w:szCs w:val="24"/>
        </w:rPr>
        <w:t>1</w:t>
      </w:r>
      <w:r w:rsidRPr="001B0877">
        <w:rPr>
          <w:rFonts w:ascii="Times New Roman" w:hAnsi="Times New Roman" w:cs="Times New Roman"/>
          <w:color w:val="auto"/>
          <w:sz w:val="24"/>
          <w:szCs w:val="24"/>
        </w:rPr>
        <w:t xml:space="preserve">, assistance that benefits the governments of the following countries may be subject to a restriction under the TVPA.  The Department of State determines on a case-by-case basis what constitutes assistance to a government; the general principles listed below apply.  </w:t>
      </w:r>
    </w:p>
    <w:p w14:paraId="1674F226" w14:textId="77777777" w:rsidR="00CA6F5A" w:rsidRPr="001B0877" w:rsidRDefault="00CA6F5A" w:rsidP="00DF259E">
      <w:pPr>
        <w:spacing w:after="0" w:line="240" w:lineRule="auto"/>
        <w:rPr>
          <w:rFonts w:ascii="Times New Roman" w:hAnsi="Times New Roman" w:cs="Times New Roman"/>
          <w:color w:val="auto"/>
          <w:sz w:val="24"/>
          <w:szCs w:val="24"/>
        </w:rPr>
      </w:pPr>
    </w:p>
    <w:p w14:paraId="29875286" w14:textId="77777777" w:rsidR="00CA6F5A" w:rsidRPr="001B0877" w:rsidRDefault="00CA6F5A" w:rsidP="00CA6F5A">
      <w:pPr>
        <w:spacing w:after="0" w:line="240" w:lineRule="auto"/>
        <w:rPr>
          <w:rFonts w:ascii="Times New Roman" w:hAnsi="Times New Roman" w:cs="Times New Roman"/>
          <w:color w:val="auto"/>
          <w:sz w:val="24"/>
          <w:szCs w:val="24"/>
        </w:rPr>
      </w:pPr>
      <w:r w:rsidRPr="001B0877">
        <w:rPr>
          <w:rFonts w:ascii="Times New Roman" w:hAnsi="Times New Roman" w:cs="Times New Roman"/>
          <w:color w:val="auto"/>
          <w:sz w:val="24"/>
          <w:szCs w:val="24"/>
        </w:rPr>
        <w:t>Assistance to the government includes:</w:t>
      </w:r>
    </w:p>
    <w:p w14:paraId="47759D52" w14:textId="77777777" w:rsidR="00CA6F5A" w:rsidRPr="001B0877" w:rsidRDefault="00CA6F5A" w:rsidP="00CA6F5A">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lastRenderedPageBreak/>
        <w:t>All branches of government (executive, legislative, judicial) at all levels (national, regional, local);</w:t>
      </w:r>
    </w:p>
    <w:p w14:paraId="04C8D371" w14:textId="77777777" w:rsidR="00CA6F5A" w:rsidRPr="001B0877" w:rsidRDefault="00CA6F5A" w:rsidP="003A3E08">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Public schools, universities, hospitals, and state-owned enterprises, as well as government employees;</w:t>
      </w:r>
    </w:p>
    <w:p w14:paraId="6BE96BE8" w14:textId="2F216F7D" w:rsidR="0057151D" w:rsidRPr="001B0877" w:rsidRDefault="00CA6F5A" w:rsidP="003A3E08">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Cash, training, equipment, services, or other assistance provided directly to the government, assistance provided to an NGO or other implementer for the benefit of the government, and assistance to government employees.</w:t>
      </w:r>
    </w:p>
    <w:p w14:paraId="028B8256" w14:textId="77777777" w:rsidR="00DF259E" w:rsidRPr="003A3E08" w:rsidRDefault="00DF259E" w:rsidP="00DF259E">
      <w:pPr>
        <w:spacing w:after="0" w:line="240" w:lineRule="auto"/>
        <w:rPr>
          <w:rFonts w:ascii="Times New Roman" w:hAnsi="Times New Roman" w:cs="Times New Roman"/>
          <w:color w:val="auto"/>
          <w:sz w:val="24"/>
          <w:szCs w:val="24"/>
          <w:highlight w:val="green"/>
        </w:rPr>
      </w:pPr>
    </w:p>
    <w:p w14:paraId="74DD8E47" w14:textId="7829C6D9" w:rsidR="0057151D" w:rsidRPr="005A72FD" w:rsidRDefault="00DC78EE" w:rsidP="00DF259E">
      <w:pPr>
        <w:spacing w:after="0" w:line="240" w:lineRule="auto"/>
        <w:rPr>
          <w:rFonts w:ascii="Times New Roman" w:hAnsi="Times New Roman" w:cs="Times New Roman"/>
          <w:b/>
          <w:bCs/>
          <w:color w:val="auto"/>
          <w:sz w:val="24"/>
          <w:szCs w:val="24"/>
        </w:rPr>
      </w:pPr>
      <w:r w:rsidRPr="005A72FD">
        <w:rPr>
          <w:rFonts w:ascii="Times New Roman" w:hAnsi="Times New Roman" w:cs="Times New Roman"/>
          <w:b/>
          <w:bCs/>
          <w:color w:val="auto"/>
          <w:sz w:val="24"/>
          <w:szCs w:val="24"/>
          <w:u w:val="single"/>
        </w:rPr>
        <w:t>Subject to TVPA for funds obligated during FY 202</w:t>
      </w:r>
      <w:r w:rsidR="002A01B1" w:rsidRPr="005A72FD">
        <w:rPr>
          <w:rFonts w:ascii="Times New Roman" w:hAnsi="Times New Roman" w:cs="Times New Roman"/>
          <w:b/>
          <w:bCs/>
          <w:color w:val="auto"/>
          <w:sz w:val="24"/>
          <w:szCs w:val="24"/>
          <w:u w:val="single"/>
        </w:rPr>
        <w:t>2</w:t>
      </w:r>
      <w:r w:rsidRPr="005A72FD">
        <w:rPr>
          <w:rFonts w:ascii="Times New Roman" w:hAnsi="Times New Roman" w:cs="Times New Roman"/>
          <w:b/>
          <w:bCs/>
          <w:color w:val="auto"/>
          <w:sz w:val="24"/>
          <w:szCs w:val="24"/>
          <w:u w:val="single"/>
        </w:rPr>
        <w:t>:</w:t>
      </w:r>
    </w:p>
    <w:p w14:paraId="556A225F" w14:textId="064FA0B7" w:rsidR="0057151D" w:rsidRPr="005A72FD" w:rsidRDefault="0057151D" w:rsidP="00DF259E">
      <w:pPr>
        <w:spacing w:after="0" w:line="240" w:lineRule="auto"/>
        <w:rPr>
          <w:rFonts w:ascii="Times New Roman" w:hAnsi="Times New Roman" w:cs="Times New Roman"/>
          <w:color w:val="auto"/>
          <w:sz w:val="24"/>
          <w:szCs w:val="24"/>
        </w:rPr>
      </w:pPr>
      <w:r w:rsidRPr="005A72FD">
        <w:rPr>
          <w:rFonts w:ascii="Times New Roman" w:hAnsi="Times New Roman" w:cs="Times New Roman"/>
          <w:b/>
          <w:bCs/>
          <w:color w:val="auto"/>
          <w:sz w:val="24"/>
          <w:szCs w:val="24"/>
        </w:rPr>
        <w:t>WHA:</w:t>
      </w:r>
      <w:r w:rsidR="00DC78EE" w:rsidRPr="005A72FD">
        <w:rPr>
          <w:rFonts w:ascii="Times New Roman" w:hAnsi="Times New Roman" w:cs="Times New Roman"/>
          <w:b/>
          <w:bCs/>
          <w:color w:val="auto"/>
          <w:sz w:val="24"/>
          <w:szCs w:val="24"/>
        </w:rPr>
        <w:t xml:space="preserve"> </w:t>
      </w:r>
      <w:r w:rsidR="006632F3" w:rsidRPr="005A72FD">
        <w:rPr>
          <w:rFonts w:ascii="Times New Roman" w:hAnsi="Times New Roman" w:cs="Times New Roman"/>
          <w:b/>
          <w:bCs/>
          <w:color w:val="auto"/>
          <w:sz w:val="24"/>
          <w:szCs w:val="24"/>
        </w:rPr>
        <w:t xml:space="preserve"> </w:t>
      </w:r>
      <w:r w:rsidR="00DC78EE" w:rsidRPr="005A72FD">
        <w:rPr>
          <w:rFonts w:ascii="Times New Roman" w:hAnsi="Times New Roman" w:cs="Times New Roman"/>
          <w:bCs/>
          <w:color w:val="auto"/>
          <w:sz w:val="24"/>
          <w:szCs w:val="24"/>
        </w:rPr>
        <w:t xml:space="preserve">Cuba, </w:t>
      </w:r>
      <w:r w:rsidR="00957C34" w:rsidRPr="005A72FD">
        <w:rPr>
          <w:rFonts w:ascii="Times New Roman" w:hAnsi="Times New Roman" w:cs="Times New Roman"/>
          <w:bCs/>
          <w:color w:val="auto"/>
          <w:sz w:val="24"/>
          <w:szCs w:val="24"/>
        </w:rPr>
        <w:t>Nicaragua</w:t>
      </w:r>
      <w:r w:rsidR="002A01B1" w:rsidRPr="005A72FD">
        <w:rPr>
          <w:rFonts w:ascii="Times New Roman" w:hAnsi="Times New Roman" w:cs="Times New Roman"/>
          <w:bCs/>
          <w:color w:val="auto"/>
          <w:sz w:val="24"/>
          <w:szCs w:val="24"/>
        </w:rPr>
        <w:t>, Venezuela</w:t>
      </w:r>
    </w:p>
    <w:p w14:paraId="63B57B37" w14:textId="77777777" w:rsidR="0057151D" w:rsidRPr="001B0877" w:rsidRDefault="0057151D" w:rsidP="00DF259E">
      <w:pPr>
        <w:spacing w:after="0" w:line="240" w:lineRule="auto"/>
        <w:rPr>
          <w:rFonts w:ascii="Times New Roman" w:hAnsi="Times New Roman" w:cs="Times New Roman"/>
          <w:color w:val="auto"/>
          <w:sz w:val="24"/>
          <w:szCs w:val="24"/>
        </w:rPr>
      </w:pPr>
    </w:p>
    <w:p w14:paraId="4444CB9D" w14:textId="77777777" w:rsidR="000D26B1" w:rsidRPr="000D26B1" w:rsidRDefault="00AE506E" w:rsidP="00DF259E">
      <w:pPr>
        <w:spacing w:after="0" w:line="240" w:lineRule="auto"/>
        <w:rPr>
          <w:rFonts w:ascii="Times New Roman" w:hAnsi="Times New Roman" w:cs="Times New Roman"/>
          <w:color w:val="auto"/>
        </w:rPr>
      </w:pPr>
      <w:r w:rsidRPr="001B0877">
        <w:rPr>
          <w:rFonts w:ascii="Times New Roman" w:hAnsi="Times New Roman" w:cs="Times New Roman"/>
          <w:color w:val="auto"/>
          <w:sz w:val="24"/>
          <w:szCs w:val="24"/>
        </w:rPr>
        <w:t>Additional requirements may be included depending on the content of the program</w:t>
      </w:r>
      <w:r w:rsidRPr="001B0877">
        <w:rPr>
          <w:rFonts w:ascii="Times New Roman" w:hAnsi="Times New Roman" w:cs="Times New Roman"/>
          <w:color w:val="FF0000"/>
          <w:sz w:val="24"/>
          <w:szCs w:val="24"/>
        </w:rPr>
        <w:t>.</w:t>
      </w:r>
    </w:p>
    <w:p w14:paraId="1E442FB0" w14:textId="77777777" w:rsidR="007B3A35" w:rsidRDefault="007B3A35">
      <w:pPr>
        <w:spacing w:after="0" w:line="240" w:lineRule="auto"/>
        <w:rPr>
          <w:rFonts w:ascii="Times New Roman" w:eastAsia="Times New Roman" w:hAnsi="Times New Roman" w:cs="Times New Roman"/>
          <w:b/>
          <w:i/>
          <w:color w:val="auto"/>
          <w:sz w:val="24"/>
          <w:szCs w:val="24"/>
        </w:rPr>
      </w:pPr>
    </w:p>
    <w:p w14:paraId="38E62AC3"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F.3 Reporting</w:t>
      </w:r>
    </w:p>
    <w:p w14:paraId="71033AAD"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Applicants should be aware that DRL awards will require that all reports (financial and progress) are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on a quarterly basis.  The Federal Financial Report (FFR or SF-425) is the required form for the financial reports and must be submitted in PMS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as well as</w:t>
      </w:r>
      <w:r w:rsidR="001210B9" w:rsidRPr="00754E7B">
        <w:rPr>
          <w:rFonts w:ascii="Times New Roman" w:eastAsia="Times New Roman" w:hAnsi="Times New Roman" w:cs="Times New Roman"/>
          <w:color w:val="auto"/>
          <w:sz w:val="24"/>
          <w:szCs w:val="24"/>
        </w:rPr>
        <w:t xml:space="preserve"> a copy from PMS</w:t>
      </w:r>
      <w:r w:rsidRPr="00754E7B">
        <w:rPr>
          <w:rFonts w:ascii="Times New Roman" w:eastAsia="Times New Roman" w:hAnsi="Times New Roman" w:cs="Times New Roman"/>
          <w:color w:val="auto"/>
          <w:sz w:val="24"/>
          <w:szCs w:val="24"/>
        </w:rPr>
        <w:t xml:space="preserve"> then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The progress reports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must</w:t>
      </w:r>
      <w:r w:rsidR="00555A5D">
        <w:rPr>
          <w:rFonts w:ascii="Times New Roman" w:eastAsia="Times New Roman" w:hAnsi="Times New Roman" w:cs="Times New Roman"/>
          <w:color w:val="auto"/>
          <w:sz w:val="24"/>
          <w:szCs w:val="24"/>
        </w:rPr>
        <w:t xml:space="preserve"> include</w:t>
      </w:r>
      <w:r w:rsidRPr="00754E7B">
        <w:rPr>
          <w:rFonts w:ascii="Times New Roman" w:eastAsia="Times New Roman" w:hAnsi="Times New Roman" w:cs="Times New Roman"/>
          <w:color w:val="auto"/>
          <w:sz w:val="24"/>
          <w:szCs w:val="24"/>
        </w:rPr>
        <w:t xml:space="preserve"> a narrative as described below and Project Indicators (or other mutually agreed upon format approved by the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fficer) for the F Framework indicators.</w:t>
      </w:r>
      <w:r w:rsidR="007B3A35">
        <w:rPr>
          <w:rFonts w:ascii="Times New Roman" w:eastAsia="Times New Roman" w:hAnsi="Times New Roman" w:cs="Times New Roman"/>
          <w:color w:val="auto"/>
          <w:sz w:val="24"/>
          <w:szCs w:val="24"/>
        </w:rPr>
        <w:t xml:space="preserve"> </w:t>
      </w:r>
      <w:r w:rsidR="00555A5D">
        <w:rPr>
          <w:rFonts w:ascii="Times New Roman" w:eastAsia="Times New Roman" w:hAnsi="Times New Roman" w:cs="Times New Roman"/>
          <w:color w:val="auto"/>
          <w:sz w:val="24"/>
          <w:szCs w:val="24"/>
        </w:rPr>
        <w:t>The</w:t>
      </w:r>
      <w:r w:rsidR="00915367">
        <w:rPr>
          <w:rFonts w:ascii="Times New Roman" w:eastAsia="Times New Roman" w:hAnsi="Times New Roman" w:cs="Times New Roman"/>
          <w:color w:val="auto"/>
          <w:sz w:val="24"/>
          <w:szCs w:val="24"/>
        </w:rPr>
        <w:t xml:space="preserve"> F Framework indicators will be review</w:t>
      </w:r>
      <w:r w:rsidR="00555A5D">
        <w:rPr>
          <w:rFonts w:ascii="Times New Roman" w:eastAsia="Times New Roman" w:hAnsi="Times New Roman" w:cs="Times New Roman"/>
          <w:color w:val="auto"/>
          <w:sz w:val="24"/>
          <w:szCs w:val="24"/>
        </w:rPr>
        <w:t>ed</w:t>
      </w:r>
      <w:r w:rsidR="00915367">
        <w:rPr>
          <w:rFonts w:ascii="Times New Roman" w:eastAsia="Times New Roman" w:hAnsi="Times New Roman" w:cs="Times New Roman"/>
          <w:color w:val="auto"/>
          <w:sz w:val="24"/>
          <w:szCs w:val="24"/>
        </w:rPr>
        <w:t xml:space="preserve"> and negotiated during the final stages of issuing an award.  </w:t>
      </w:r>
    </w:p>
    <w:p w14:paraId="23EEF5C3" w14:textId="77777777" w:rsidR="00290D8C" w:rsidRPr="00754E7B" w:rsidRDefault="00290D8C">
      <w:pPr>
        <w:spacing w:after="0" w:line="240" w:lineRule="auto"/>
        <w:rPr>
          <w:color w:val="auto"/>
        </w:rPr>
      </w:pPr>
    </w:p>
    <w:p w14:paraId="2156F782"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Narrative progress reports should reflect the focus on measuring the project’s impact on the overarching objectives and should be compiled according to the objectives, outcomes, and outputs as outlined in the award’s Scope of Work (SOW) and in the Monitoring </w:t>
      </w:r>
      <w:r w:rsidR="00B230F5">
        <w:rPr>
          <w:rFonts w:ascii="Times New Roman" w:eastAsia="Times New Roman" w:hAnsi="Times New Roman" w:cs="Times New Roman"/>
          <w:color w:val="auto"/>
          <w:sz w:val="24"/>
          <w:szCs w:val="24"/>
        </w:rPr>
        <w:t>&amp;</w:t>
      </w:r>
      <w:r w:rsidR="00B230F5"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Evaluation</w:t>
      </w:r>
      <w:r w:rsidR="00D32995" w:rsidRPr="00754E7B">
        <w:rPr>
          <w:rFonts w:ascii="Times New Roman" w:eastAsia="Times New Roman" w:hAnsi="Times New Roman" w:cs="Times New Roman"/>
          <w:color w:val="auto"/>
          <w:sz w:val="24"/>
          <w:szCs w:val="24"/>
        </w:rPr>
        <w:t xml:space="preserve"> Narrative</w:t>
      </w:r>
      <w:r w:rsidRPr="00754E7B">
        <w:rPr>
          <w:rFonts w:ascii="Times New Roman" w:eastAsia="Times New Roman" w:hAnsi="Times New Roman" w:cs="Times New Roman"/>
          <w:color w:val="auto"/>
          <w:sz w:val="24"/>
          <w:szCs w:val="24"/>
        </w:rPr>
        <w:t xml:space="preserve">.  An assessment of the overall project’s </w:t>
      </w:r>
      <w:r w:rsidR="00D7136E" w:rsidRPr="00754E7B">
        <w:rPr>
          <w:rFonts w:ascii="Times New Roman" w:eastAsia="Times New Roman" w:hAnsi="Times New Roman" w:cs="Times New Roman"/>
          <w:color w:val="auto"/>
          <w:sz w:val="24"/>
          <w:szCs w:val="24"/>
        </w:rPr>
        <w:t>impact</w:t>
      </w:r>
      <w:r w:rsidRPr="00754E7B">
        <w:rPr>
          <w:rFonts w:ascii="Times New Roman" w:eastAsia="Times New Roman" w:hAnsi="Times New Roman" w:cs="Times New Roman"/>
          <w:color w:val="auto"/>
          <w:sz w:val="24"/>
          <w:szCs w:val="24"/>
        </w:rPr>
        <w:t xml:space="preserve"> should be included in each progress report.  Where relevant, progress reports should include the following sections: </w:t>
      </w:r>
    </w:p>
    <w:p w14:paraId="2061FC83" w14:textId="77777777" w:rsidR="00290D8C" w:rsidRPr="00754E7B" w:rsidRDefault="00290D8C">
      <w:pPr>
        <w:spacing w:after="0" w:line="240" w:lineRule="auto"/>
        <w:rPr>
          <w:color w:val="auto"/>
        </w:rPr>
      </w:pPr>
    </w:p>
    <w:p w14:paraId="6A20EF9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contextual information (limited);</w:t>
      </w:r>
    </w:p>
    <w:p w14:paraId="0C94C1C3" w14:textId="6C498F49"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Explanation and evaluation of significant activities of the reporting period and how the activities reflect progress toward achieving objectives, including meeting benchmarks/targets as set in the M&amp;E </w:t>
      </w:r>
      <w:r w:rsidR="00E574B8">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lan.  In addition, attach the M&amp;E </w:t>
      </w:r>
      <w:r w:rsidR="00B230F5">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lan, comparing the target and actual numbers for the indicators;</w:t>
      </w:r>
    </w:p>
    <w:p w14:paraId="41DA0F0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tangible impact or success stories from the project, when possible; </w:t>
      </w:r>
    </w:p>
    <w:p w14:paraId="657EB044"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Copy of mid-term and/or final evaluation report(s) conducted by an external evaluator; if applicable;</w:t>
      </w:r>
    </w:p>
    <w:p w14:paraId="483D1A2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supporting documentation or products related to the project activities (such as articles, meeting lists and agendas, participant surveys, photos, manuals, etc.) as separate attachments;</w:t>
      </w:r>
    </w:p>
    <w:p w14:paraId="6B218197" w14:textId="5D0AC440"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Description of how the </w:t>
      </w:r>
      <w:r w:rsidR="00E574B8">
        <w:rPr>
          <w:rFonts w:ascii="Times New Roman" w:eastAsia="Times New Roman" w:hAnsi="Times New Roman" w:cs="Times New Roman"/>
          <w:color w:val="auto"/>
          <w:sz w:val="24"/>
          <w:szCs w:val="24"/>
        </w:rPr>
        <w:t>r</w:t>
      </w:r>
      <w:r w:rsidRPr="00754E7B">
        <w:rPr>
          <w:rFonts w:ascii="Times New Roman" w:eastAsia="Times New Roman" w:hAnsi="Times New Roman" w:cs="Times New Roman"/>
          <w:color w:val="auto"/>
          <w:sz w:val="24"/>
          <w:szCs w:val="24"/>
        </w:rPr>
        <w:t>ecipient is pursuing sustainability, including looking for sources of follow-on funding;</w:t>
      </w:r>
    </w:p>
    <w:p w14:paraId="7F7570DE"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problems/challenges in implementing the project and a corrective action plan with an updated timeline of activities; </w:t>
      </w:r>
    </w:p>
    <w:p w14:paraId="5777EDF5"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Reasons why established goals were not met; </w:t>
      </w:r>
    </w:p>
    <w:p w14:paraId="63207C8A" w14:textId="0117B846" w:rsidR="00E574B8" w:rsidRDefault="0067186E" w:rsidP="0055170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lastRenderedPageBreak/>
        <w:t>Data for the required F Framework indicator(s) for the quarter as well as aggregate data by fiscal year</w:t>
      </w:r>
      <w:r w:rsidR="00E574B8">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w:t>
      </w:r>
    </w:p>
    <w:p w14:paraId="2EF0ACD7" w14:textId="0704EDB9" w:rsidR="00290D8C" w:rsidRPr="00754E7B" w:rsidRDefault="0067186E" w:rsidP="0055170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Program Indicators or other mutually agreed upon format approved by the Grants Officer</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w:t>
      </w:r>
      <w:r w:rsidR="002607E8" w:rsidRPr="00754E7B">
        <w:rPr>
          <w:rFonts w:ascii="Times New Roman" w:eastAsia="Times New Roman" w:hAnsi="Times New Roman" w:cs="Times New Roman"/>
          <w:color w:val="auto"/>
          <w:sz w:val="24"/>
          <w:szCs w:val="24"/>
        </w:rPr>
        <w:t xml:space="preserve"> </w:t>
      </w:r>
    </w:p>
    <w:p w14:paraId="62238FF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Proposed activities for the next quarter;</w:t>
      </w:r>
      <w:r w:rsidR="00B230F5">
        <w:rPr>
          <w:rFonts w:ascii="Times New Roman" w:eastAsia="Times New Roman" w:hAnsi="Times New Roman" w:cs="Times New Roman"/>
          <w:color w:val="auto"/>
          <w:sz w:val="24"/>
          <w:szCs w:val="24"/>
        </w:rPr>
        <w:t xml:space="preserve"> and</w:t>
      </w:r>
      <w:r w:rsidR="00C84A07">
        <w:rPr>
          <w:rFonts w:ascii="Times New Roman" w:eastAsia="Times New Roman" w:hAnsi="Times New Roman" w:cs="Times New Roman"/>
          <w:color w:val="auto"/>
          <w:sz w:val="24"/>
          <w:szCs w:val="24"/>
        </w:rPr>
        <w:t>,</w:t>
      </w:r>
    </w:p>
    <w:p w14:paraId="0956EB19" w14:textId="77777777" w:rsidR="00863457" w:rsidRPr="00754E7B" w:rsidRDefault="002607E8" w:rsidP="00863457">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Additional pertinent information, including analysis and explanation of cost overruns or high unit costs, if applicable.</w:t>
      </w:r>
    </w:p>
    <w:p w14:paraId="6685D4ED" w14:textId="77777777" w:rsidR="00863457" w:rsidRPr="00754E7B" w:rsidRDefault="00863457" w:rsidP="00863457">
      <w:pPr>
        <w:spacing w:after="0" w:line="240" w:lineRule="auto"/>
        <w:ind w:left="720"/>
        <w:contextualSpacing/>
        <w:rPr>
          <w:rFonts w:ascii="Times New Roman" w:eastAsia="Times New Roman" w:hAnsi="Times New Roman" w:cs="Times New Roman"/>
          <w:color w:val="auto"/>
          <w:sz w:val="24"/>
          <w:szCs w:val="24"/>
        </w:rPr>
      </w:pPr>
    </w:p>
    <w:p w14:paraId="73EF34EC" w14:textId="46489C64" w:rsidR="00433DBF" w:rsidRDefault="00433DBF" w:rsidP="00863457">
      <w:pPr>
        <w:spacing w:after="0" w:line="240" w:lineRule="auto"/>
        <w:contextualSpacing/>
        <w:rPr>
          <w:rFonts w:ascii="Times New Roman" w:eastAsia="Times New Roman" w:hAnsi="Times New Roman" w:cs="Times New Roman"/>
          <w:color w:val="auto"/>
          <w:sz w:val="24"/>
          <w:szCs w:val="24"/>
        </w:rPr>
      </w:pPr>
      <w:r w:rsidRPr="00C3134C">
        <w:rPr>
          <w:rFonts w:ascii="Times New Roman" w:eastAsia="Times New Roman" w:hAnsi="Times New Roman" w:cs="Times New Roman"/>
          <w:b/>
          <w:color w:val="000000" w:themeColor="text1"/>
          <w:sz w:val="24"/>
          <w:szCs w:val="24"/>
        </w:rPr>
        <w:t>Foreign Assistance Data Review:</w:t>
      </w:r>
      <w:r>
        <w:rPr>
          <w:rFonts w:ascii="Times New Roman" w:eastAsia="Times New Roman" w:hAnsi="Times New Roman" w:cs="Times New Roman"/>
          <w:color w:val="000000" w:themeColor="text1"/>
          <w:sz w:val="24"/>
          <w:szCs w:val="24"/>
        </w:rPr>
        <w:t xml:space="preserve">  </w:t>
      </w:r>
      <w:r w:rsidRPr="00C3134C">
        <w:rPr>
          <w:rFonts w:ascii="Times New Roman" w:eastAsia="Times New Roman" w:hAnsi="Times New Roman" w:cs="Times New Roman"/>
          <w:color w:val="000000" w:themeColor="text1"/>
          <w:sz w:val="24"/>
          <w:szCs w:val="24"/>
        </w:rPr>
        <w:t xml:space="preserve">As required by Congress, the Department of State must make progress in its efforts to improve tracking and reporting of foreign assistance data through the Foreign Assistance Data Review (FADR). </w:t>
      </w:r>
      <w:r>
        <w:rPr>
          <w:rFonts w:ascii="Times New Roman" w:eastAsia="Times New Roman" w:hAnsi="Times New Roman" w:cs="Times New Roman"/>
          <w:color w:val="000000" w:themeColor="text1"/>
          <w:sz w:val="24"/>
          <w:szCs w:val="24"/>
        </w:rPr>
        <w:t xml:space="preserve"> </w:t>
      </w:r>
      <w:r w:rsidRPr="00C3134C">
        <w:rPr>
          <w:rFonts w:ascii="Times New Roman" w:eastAsia="Times New Roman" w:hAnsi="Times New Roman" w:cs="Times New Roman"/>
          <w:color w:val="000000" w:themeColor="text1"/>
          <w:sz w:val="24"/>
          <w:szCs w:val="24"/>
        </w:rPr>
        <w:t>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In cases of more than one FADR Data Element, typically program or sector and/or regions or country, the successful applicant will be required to maintain separate accounting records.</w:t>
      </w:r>
    </w:p>
    <w:p w14:paraId="115D98A2" w14:textId="77777777" w:rsidR="00433DBF" w:rsidRDefault="00433DBF" w:rsidP="00863457">
      <w:pPr>
        <w:spacing w:after="0" w:line="240" w:lineRule="auto"/>
        <w:contextualSpacing/>
        <w:rPr>
          <w:rFonts w:ascii="Times New Roman" w:eastAsia="Times New Roman" w:hAnsi="Times New Roman" w:cs="Times New Roman"/>
          <w:color w:val="auto"/>
          <w:sz w:val="24"/>
          <w:szCs w:val="24"/>
        </w:rPr>
      </w:pPr>
    </w:p>
    <w:p w14:paraId="374686CD" w14:textId="308425ED" w:rsidR="00863457" w:rsidRPr="00754E7B" w:rsidRDefault="002607E8" w:rsidP="00863457">
      <w:pPr>
        <w:spacing w:after="0" w:line="240" w:lineRule="auto"/>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 final narrative and financial report must also be submitted within </w:t>
      </w:r>
      <w:r w:rsidR="00AE3985">
        <w:rPr>
          <w:rFonts w:ascii="Times New Roman" w:eastAsia="Times New Roman" w:hAnsi="Times New Roman" w:cs="Times New Roman"/>
          <w:color w:val="auto"/>
          <w:sz w:val="24"/>
          <w:szCs w:val="24"/>
        </w:rPr>
        <w:t>120</w:t>
      </w:r>
      <w:r w:rsidRPr="00754E7B">
        <w:rPr>
          <w:rFonts w:ascii="Times New Roman" w:eastAsia="Times New Roman" w:hAnsi="Times New Roman" w:cs="Times New Roman"/>
          <w:color w:val="auto"/>
          <w:sz w:val="24"/>
          <w:szCs w:val="24"/>
        </w:rPr>
        <w:t xml:space="preserve"> days after the expiration of the award.</w:t>
      </w:r>
    </w:p>
    <w:p w14:paraId="27AE463C" w14:textId="77777777" w:rsidR="00863457" w:rsidRPr="00754E7B" w:rsidRDefault="00863457" w:rsidP="00863457">
      <w:pPr>
        <w:spacing w:after="0" w:line="240" w:lineRule="auto"/>
        <w:contextualSpacing/>
        <w:rPr>
          <w:rFonts w:ascii="Times New Roman" w:eastAsia="Times New Roman" w:hAnsi="Times New Roman" w:cs="Times New Roman"/>
          <w:color w:val="auto"/>
          <w:sz w:val="24"/>
          <w:szCs w:val="24"/>
        </w:rPr>
      </w:pPr>
    </w:p>
    <w:p w14:paraId="054FBD2F" w14:textId="3DFBC28A" w:rsidR="00290D8C" w:rsidRPr="00754E7B" w:rsidRDefault="002607E8" w:rsidP="00536C8F">
      <w:pPr>
        <w:spacing w:after="0" w:line="240" w:lineRule="auto"/>
        <w:contextualSpacing/>
        <w:rPr>
          <w:color w:val="auto"/>
        </w:rPr>
      </w:pPr>
      <w:r w:rsidRPr="00754E7B">
        <w:rPr>
          <w:rFonts w:ascii="Times New Roman" w:eastAsia="Times New Roman" w:hAnsi="Times New Roman" w:cs="Times New Roman"/>
          <w:color w:val="auto"/>
          <w:sz w:val="24"/>
          <w:szCs w:val="24"/>
        </w:rPr>
        <w:t>Please note:</w:t>
      </w:r>
      <w:r w:rsidR="007B3A35">
        <w:rPr>
          <w:rFonts w:ascii="Times New Roman" w:eastAsia="Times New Roman" w:hAnsi="Times New Roman" w:cs="Times New Roman"/>
          <w:color w:val="auto"/>
          <w:sz w:val="24"/>
          <w:szCs w:val="24"/>
        </w:rPr>
        <w:t xml:space="preserve"> </w:t>
      </w:r>
      <w:r w:rsidR="006632F3">
        <w:rPr>
          <w:rFonts w:ascii="Times New Roman" w:eastAsia="Times New Roman" w:hAnsi="Times New Roman" w:cs="Times New Roman"/>
          <w:color w:val="auto"/>
          <w:sz w:val="24"/>
          <w:szCs w:val="24"/>
        </w:rPr>
        <w:t xml:space="preserve"> </w:t>
      </w:r>
      <w:r w:rsidR="00D32995" w:rsidRPr="00754E7B">
        <w:rPr>
          <w:rFonts w:ascii="Times New Roman" w:eastAsia="Times New Roman" w:hAnsi="Times New Roman" w:cs="Times New Roman"/>
          <w:color w:val="auto"/>
          <w:sz w:val="24"/>
          <w:szCs w:val="24"/>
        </w:rPr>
        <w:t>D</w:t>
      </w:r>
      <w:r w:rsidRPr="00754E7B">
        <w:rPr>
          <w:rFonts w:ascii="Times New Roman" w:eastAsia="Times New Roman" w:hAnsi="Times New Roman" w:cs="Times New Roman"/>
          <w:color w:val="auto"/>
          <w:sz w:val="24"/>
          <w:szCs w:val="24"/>
        </w:rPr>
        <w:t xml:space="preserve">elays in reporting may result in delays of payment approvals and failure to provide required reports may jeopardize the recipient's’ ability to receive future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funds.</w:t>
      </w:r>
      <w:r w:rsidR="00433DBF">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DRL reserves the right to request any additional programmatic and/or financial project information during the award period.</w:t>
      </w:r>
    </w:p>
    <w:p w14:paraId="5F197629" w14:textId="77777777" w:rsidR="00290D8C" w:rsidRDefault="00290D8C">
      <w:pPr>
        <w:spacing w:after="0" w:line="240" w:lineRule="auto"/>
      </w:pPr>
    </w:p>
    <w:p w14:paraId="6ED6E4AC" w14:textId="77777777" w:rsidR="00290D8C" w:rsidRDefault="002607E8">
      <w:pPr>
        <w:spacing w:after="0" w:line="240" w:lineRule="auto"/>
      </w:pPr>
      <w:r>
        <w:rPr>
          <w:rFonts w:ascii="Times New Roman" w:eastAsia="Times New Roman" w:hAnsi="Times New Roman" w:cs="Times New Roman"/>
          <w:b/>
          <w:smallCaps/>
          <w:sz w:val="24"/>
          <w:szCs w:val="24"/>
        </w:rPr>
        <w:t xml:space="preserve">G.  Contact Information </w:t>
      </w:r>
    </w:p>
    <w:p w14:paraId="450F9C43" w14:textId="77777777" w:rsidR="00290D8C" w:rsidRDefault="00290D8C" w:rsidP="00DA36CE">
      <w:pPr>
        <w:pStyle w:val="NoSpacing"/>
      </w:pPr>
    </w:p>
    <w:p w14:paraId="02EA80E6" w14:textId="02B577CF" w:rsidR="00754E7B" w:rsidRPr="005A72FD" w:rsidRDefault="002607E8" w:rsidP="00DA36CE">
      <w:pPr>
        <w:pStyle w:val="NoSpacing"/>
        <w:rPr>
          <w:bCs/>
        </w:rPr>
      </w:pPr>
      <w:r>
        <w:rPr>
          <w:rFonts w:ascii="Times New Roman" w:eastAsia="Times New Roman" w:hAnsi="Times New Roman" w:cs="Times New Roman"/>
          <w:sz w:val="24"/>
          <w:szCs w:val="24"/>
        </w:rPr>
        <w:t xml:space="preserve">For technical submission questions related to this </w:t>
      </w:r>
      <w:r w:rsidR="00537B00">
        <w:rPr>
          <w:rFonts w:ascii="Times New Roman" w:eastAsia="Times New Roman" w:hAnsi="Times New Roman" w:cs="Times New Roman"/>
          <w:sz w:val="24"/>
          <w:szCs w:val="24"/>
        </w:rPr>
        <w:t>NOFO</w:t>
      </w:r>
      <w:r>
        <w:rPr>
          <w:rFonts w:ascii="Times New Roman" w:eastAsia="Times New Roman" w:hAnsi="Times New Roman" w:cs="Times New Roman"/>
          <w:sz w:val="24"/>
          <w:szCs w:val="24"/>
        </w:rPr>
        <w:t>, please contact</w:t>
      </w:r>
      <w:r>
        <w:rPr>
          <w:rFonts w:ascii="Times New Roman" w:eastAsia="Times New Roman" w:hAnsi="Times New Roman" w:cs="Times New Roman"/>
          <w:b/>
          <w:sz w:val="24"/>
          <w:szCs w:val="24"/>
        </w:rPr>
        <w:t xml:space="preserve"> </w:t>
      </w:r>
      <w:r w:rsidR="005A72FD" w:rsidRPr="005A72FD">
        <w:rPr>
          <w:rFonts w:ascii="Times New Roman" w:eastAsia="Times New Roman" w:hAnsi="Times New Roman" w:cs="Times New Roman"/>
          <w:bCs/>
          <w:sz w:val="24"/>
          <w:szCs w:val="24"/>
        </w:rPr>
        <w:t>DRLWHAGrants@state.gov</w:t>
      </w:r>
      <w:r w:rsidRPr="005A72FD">
        <w:rPr>
          <w:rFonts w:ascii="Times New Roman" w:eastAsia="Times New Roman" w:hAnsi="Times New Roman" w:cs="Times New Roman"/>
          <w:bCs/>
          <w:sz w:val="24"/>
          <w:szCs w:val="24"/>
        </w:rPr>
        <w:t>.</w:t>
      </w:r>
    </w:p>
    <w:p w14:paraId="795FA0C3" w14:textId="77777777" w:rsidR="00754E7B" w:rsidRPr="00754E7B" w:rsidRDefault="00754E7B" w:rsidP="00DA36CE">
      <w:pPr>
        <w:pStyle w:val="NoSpacing"/>
      </w:pPr>
    </w:p>
    <w:p w14:paraId="64A7554C" w14:textId="08DAA114" w:rsidR="00B17B75" w:rsidRDefault="00B17B75" w:rsidP="00DA36CE">
      <w:pPr>
        <w:pStyle w:val="NoSpacing"/>
        <w:rPr>
          <w:rFonts w:ascii="Times New Roman" w:hAnsi="Times New Roman" w:cs="Times New Roman"/>
          <w:sz w:val="24"/>
          <w:szCs w:val="24"/>
        </w:rPr>
      </w:pPr>
      <w:r w:rsidRPr="00843769">
        <w:rPr>
          <w:rFonts w:ascii="Times New Roman" w:hAnsi="Times New Roman" w:cs="Times New Roman"/>
          <w:sz w:val="24"/>
          <w:szCs w:val="24"/>
        </w:rPr>
        <w:t xml:space="preserve">For </w:t>
      </w:r>
      <w:r w:rsidRPr="00B230F5">
        <w:rPr>
          <w:rFonts w:ascii="Times New Roman" w:hAnsi="Times New Roman" w:cs="Times New Roman"/>
          <w:sz w:val="24"/>
          <w:szCs w:val="24"/>
        </w:rPr>
        <w:t xml:space="preserve">assistance with SAMS Domestic accounts and technical issues related to the system, please contact the ILMS help desk by phone at </w:t>
      </w:r>
      <w:r w:rsidR="002F3763">
        <w:rPr>
          <w:rFonts w:ascii="Times New Roman" w:hAnsi="Times New Roman"/>
          <w:sz w:val="24"/>
          <w:szCs w:val="24"/>
        </w:rPr>
        <w:t>+1 (</w:t>
      </w:r>
      <w:r w:rsidR="002F3763" w:rsidRPr="00032C17">
        <w:rPr>
          <w:rFonts w:ascii="Times New Roman" w:hAnsi="Times New Roman"/>
          <w:sz w:val="24"/>
          <w:szCs w:val="24"/>
        </w:rPr>
        <w:t>888</w:t>
      </w:r>
      <w:r w:rsidR="002F3763">
        <w:rPr>
          <w:rFonts w:ascii="Times New Roman" w:hAnsi="Times New Roman"/>
          <w:sz w:val="24"/>
          <w:szCs w:val="24"/>
        </w:rPr>
        <w:t xml:space="preserve">) </w:t>
      </w:r>
      <w:r w:rsidR="002F3763" w:rsidRPr="00032C17">
        <w:rPr>
          <w:rFonts w:ascii="Times New Roman" w:hAnsi="Times New Roman"/>
          <w:sz w:val="24"/>
          <w:szCs w:val="24"/>
        </w:rPr>
        <w:t xml:space="preserve">313-4567 (toll charges </w:t>
      </w:r>
      <w:r w:rsidR="002F3763">
        <w:rPr>
          <w:rFonts w:ascii="Times New Roman" w:hAnsi="Times New Roman"/>
          <w:sz w:val="24"/>
          <w:szCs w:val="24"/>
        </w:rPr>
        <w:t xml:space="preserve">apply </w:t>
      </w:r>
      <w:r w:rsidR="002F3763" w:rsidRPr="00032C17">
        <w:rPr>
          <w:rFonts w:ascii="Times New Roman" w:hAnsi="Times New Roman"/>
          <w:sz w:val="24"/>
          <w:szCs w:val="24"/>
        </w:rPr>
        <w:t>for international callers)</w:t>
      </w:r>
      <w:r w:rsidRPr="00B230F5">
        <w:rPr>
          <w:rFonts w:ascii="Times New Roman" w:hAnsi="Times New Roman" w:cs="Times New Roman"/>
          <w:sz w:val="24"/>
          <w:szCs w:val="24"/>
        </w:rPr>
        <w:t xml:space="preserve"> or through the Self Service online portal that can be accessed from </w:t>
      </w:r>
      <w:hyperlink r:id="rId33" w:history="1">
        <w:r w:rsidR="00023C27" w:rsidRPr="00F77180">
          <w:rPr>
            <w:rStyle w:val="Hyperlink"/>
            <w:rFonts w:ascii="Times New Roman" w:hAnsi="Times New Roman" w:cs="Times New Roman"/>
            <w:sz w:val="24"/>
            <w:szCs w:val="24"/>
          </w:rPr>
          <w:t>https://afsitsm.service-now.com/ilms/home</w:t>
        </w:r>
      </w:hyperlink>
      <w:r w:rsidR="00023C27" w:rsidRPr="00F77180">
        <w:rPr>
          <w:rFonts w:ascii="Times New Roman" w:hAnsi="Times New Roman" w:cs="Times New Roman"/>
          <w:sz w:val="24"/>
          <w:szCs w:val="24"/>
        </w:rPr>
        <w:t>.</w:t>
      </w:r>
      <w:r w:rsidRPr="00B230F5">
        <w:rPr>
          <w:rFonts w:ascii="Times New Roman" w:hAnsi="Times New Roman" w:cs="Times New Roman"/>
          <w:sz w:val="24"/>
          <w:szCs w:val="24"/>
        </w:rPr>
        <w:t xml:space="preserve"> </w:t>
      </w:r>
      <w:r w:rsidR="00B230F5">
        <w:rPr>
          <w:rFonts w:ascii="Times New Roman" w:hAnsi="Times New Roman" w:cs="Times New Roman"/>
          <w:sz w:val="24"/>
          <w:szCs w:val="24"/>
        </w:rPr>
        <w:t xml:space="preserve"> </w:t>
      </w:r>
      <w:r w:rsidRPr="00B230F5">
        <w:rPr>
          <w:rFonts w:ascii="Times New Roman" w:hAnsi="Times New Roman" w:cs="Times New Roman"/>
          <w:sz w:val="24"/>
          <w:szCs w:val="24"/>
        </w:rPr>
        <w:t xml:space="preserve">Customer </w:t>
      </w:r>
      <w:r w:rsidR="002F3763">
        <w:rPr>
          <w:rFonts w:ascii="Times New Roman" w:hAnsi="Times New Roman" w:cs="Times New Roman"/>
          <w:sz w:val="24"/>
          <w:szCs w:val="24"/>
        </w:rPr>
        <w:t>s</w:t>
      </w:r>
      <w:r w:rsidR="002F3763" w:rsidRPr="00B230F5">
        <w:rPr>
          <w:rFonts w:ascii="Times New Roman" w:hAnsi="Times New Roman" w:cs="Times New Roman"/>
          <w:sz w:val="24"/>
          <w:szCs w:val="24"/>
        </w:rPr>
        <w:t xml:space="preserve">upport </w:t>
      </w:r>
      <w:r w:rsidRPr="00B230F5">
        <w:rPr>
          <w:rFonts w:ascii="Times New Roman" w:hAnsi="Times New Roman" w:cs="Times New Roman"/>
          <w:sz w:val="24"/>
          <w:szCs w:val="24"/>
        </w:rPr>
        <w:t>is available 24/7.</w:t>
      </w:r>
    </w:p>
    <w:p w14:paraId="02802A24" w14:textId="77777777" w:rsidR="00DA36CE" w:rsidRPr="00843769" w:rsidRDefault="00DA36CE" w:rsidP="00DA36CE">
      <w:pPr>
        <w:pStyle w:val="NoSpacing"/>
        <w:rPr>
          <w:rFonts w:ascii="Times New Roman" w:hAnsi="Times New Roman" w:cs="Times New Roman"/>
          <w:sz w:val="24"/>
          <w:szCs w:val="24"/>
        </w:rPr>
      </w:pPr>
    </w:p>
    <w:p w14:paraId="09DD5F47" w14:textId="77777777" w:rsidR="00290D8C" w:rsidRDefault="00174421" w:rsidP="00DA36CE">
      <w:pPr>
        <w:pStyle w:val="NoSpacing"/>
        <w:rPr>
          <w:rFonts w:ascii="Times New Roman" w:hAnsi="Times New Roman"/>
          <w:sz w:val="24"/>
          <w:szCs w:val="24"/>
        </w:rPr>
      </w:pPr>
      <w:r w:rsidRPr="00843769">
        <w:rPr>
          <w:rFonts w:ascii="Times New Roman" w:hAnsi="Times New Roman"/>
          <w:sz w:val="24"/>
          <w:szCs w:val="24"/>
        </w:rPr>
        <w:t>Please note</w:t>
      </w:r>
      <w:r w:rsidR="00B230F5">
        <w:rPr>
          <w:rFonts w:ascii="Times New Roman" w:hAnsi="Times New Roman"/>
          <w:sz w:val="24"/>
          <w:szCs w:val="24"/>
        </w:rPr>
        <w:t xml:space="preserve"> that</w:t>
      </w:r>
      <w:r w:rsidRPr="00843769">
        <w:rPr>
          <w:rFonts w:ascii="Times New Roman" w:hAnsi="Times New Roman"/>
          <w:sz w:val="24"/>
          <w:szCs w:val="24"/>
        </w:rPr>
        <w:t xml:space="preserve"> establishing</w:t>
      </w:r>
      <w:r w:rsidR="00760AB9" w:rsidRPr="00843769">
        <w:rPr>
          <w:rFonts w:ascii="Times New Roman" w:hAnsi="Times New Roman"/>
          <w:sz w:val="24"/>
          <w:szCs w:val="24"/>
        </w:rPr>
        <w:t xml:space="preserve"> an</w:t>
      </w:r>
      <w:r w:rsidRPr="00843769">
        <w:rPr>
          <w:rFonts w:ascii="Times New Roman" w:hAnsi="Times New Roman"/>
          <w:sz w:val="24"/>
          <w:szCs w:val="24"/>
        </w:rPr>
        <w:t xml:space="preserve"> account in SAMS Domestic may require the use of smartphone for multi-factor authentication (MFA).  If an applicant does not have accessibility to a smartphone during the time of creating an account, please contact the helpdesk and request</w:t>
      </w:r>
      <w:r w:rsidR="00706C29">
        <w:rPr>
          <w:rFonts w:ascii="Times New Roman" w:hAnsi="Times New Roman"/>
          <w:sz w:val="24"/>
          <w:szCs w:val="24"/>
        </w:rPr>
        <w:t xml:space="preserve"> </w:t>
      </w:r>
      <w:r w:rsidRPr="00843769">
        <w:rPr>
          <w:rFonts w:ascii="Times New Roman" w:hAnsi="Times New Roman"/>
          <w:sz w:val="24"/>
          <w:szCs w:val="24"/>
        </w:rPr>
        <w:t>instructions</w:t>
      </w:r>
      <w:r w:rsidR="00760AB9" w:rsidRPr="00843769">
        <w:rPr>
          <w:rFonts w:ascii="Times New Roman" w:hAnsi="Times New Roman"/>
          <w:sz w:val="24"/>
          <w:szCs w:val="24"/>
        </w:rPr>
        <w:t xml:space="preserve"> on</w:t>
      </w:r>
      <w:r w:rsidRPr="00843769">
        <w:rPr>
          <w:rFonts w:ascii="Times New Roman" w:hAnsi="Times New Roman"/>
          <w:sz w:val="24"/>
          <w:szCs w:val="24"/>
        </w:rPr>
        <w:t xml:space="preserve"> </w:t>
      </w:r>
      <w:r w:rsidR="00760AB9" w:rsidRPr="00843769">
        <w:rPr>
          <w:rFonts w:ascii="Times New Roman" w:hAnsi="Times New Roman"/>
          <w:sz w:val="24"/>
          <w:szCs w:val="24"/>
        </w:rPr>
        <w:t>MFA for W</w:t>
      </w:r>
      <w:r w:rsidRPr="00843769">
        <w:rPr>
          <w:rFonts w:ascii="Times New Roman" w:hAnsi="Times New Roman"/>
          <w:sz w:val="24"/>
          <w:szCs w:val="24"/>
        </w:rPr>
        <w:t>indow</w:t>
      </w:r>
      <w:r w:rsidR="00760AB9" w:rsidRPr="00843769">
        <w:rPr>
          <w:rFonts w:ascii="Times New Roman" w:hAnsi="Times New Roman"/>
          <w:sz w:val="24"/>
          <w:szCs w:val="24"/>
        </w:rPr>
        <w:t>s</w:t>
      </w:r>
      <w:r w:rsidRPr="00843769">
        <w:rPr>
          <w:rFonts w:ascii="Times New Roman" w:hAnsi="Times New Roman"/>
          <w:sz w:val="24"/>
          <w:szCs w:val="24"/>
        </w:rPr>
        <w:t xml:space="preserve"> PC.</w:t>
      </w:r>
      <w:r>
        <w:rPr>
          <w:rFonts w:ascii="Times New Roman" w:hAnsi="Times New Roman"/>
          <w:sz w:val="24"/>
          <w:szCs w:val="24"/>
        </w:rPr>
        <w:t xml:space="preserve"> </w:t>
      </w:r>
    </w:p>
    <w:p w14:paraId="0C9CE31E" w14:textId="77777777" w:rsidR="00DA36CE" w:rsidRPr="00174421" w:rsidRDefault="00DA36CE" w:rsidP="00DA36CE">
      <w:pPr>
        <w:pStyle w:val="NoSpacing"/>
        <w:rPr>
          <w:rFonts w:ascii="Times New Roman" w:hAnsi="Times New Roman"/>
          <w:sz w:val="24"/>
          <w:szCs w:val="24"/>
        </w:rPr>
      </w:pPr>
    </w:p>
    <w:p w14:paraId="79C1A278" w14:textId="466234E9" w:rsidR="00290D8C" w:rsidRPr="00D906AF" w:rsidRDefault="002607E8" w:rsidP="00DA36CE">
      <w:pPr>
        <w:pStyle w:val="NoSpacing"/>
        <w:rPr>
          <w:rFonts w:ascii="Times New Roman" w:hAnsi="Times New Roman" w:cs="Times New Roman"/>
          <w:sz w:val="24"/>
          <w:szCs w:val="24"/>
        </w:rPr>
      </w:pPr>
      <w:r w:rsidRPr="00D906AF">
        <w:rPr>
          <w:rFonts w:ascii="Times New Roman" w:eastAsia="Times New Roman" w:hAnsi="Times New Roman" w:cs="Times New Roman"/>
          <w:sz w:val="24"/>
          <w:szCs w:val="24"/>
        </w:rPr>
        <w:t xml:space="preserve">For assistance with Grants.gov accounts and technical issues related to using the system, please call the Contact Center at </w:t>
      </w:r>
      <w:r w:rsidR="002F3763" w:rsidRPr="00D906AF">
        <w:rPr>
          <w:rFonts w:ascii="Times New Roman" w:eastAsia="Times New Roman" w:hAnsi="Times New Roman" w:cs="Times New Roman"/>
          <w:sz w:val="24"/>
          <w:szCs w:val="24"/>
        </w:rPr>
        <w:t>+1 (800) 518-4726</w:t>
      </w:r>
      <w:r w:rsidRPr="00D906AF">
        <w:rPr>
          <w:rFonts w:ascii="Times New Roman" w:eastAsia="Times New Roman" w:hAnsi="Times New Roman" w:cs="Times New Roman"/>
          <w:sz w:val="24"/>
          <w:szCs w:val="24"/>
        </w:rPr>
        <w:t xml:space="preserve"> or email </w:t>
      </w:r>
      <w:hyperlink r:id="rId34" w:history="1">
        <w:r w:rsidR="002F3763" w:rsidRPr="00D906AF">
          <w:rPr>
            <w:rStyle w:val="Hyperlink"/>
            <w:rFonts w:ascii="Times New Roman" w:eastAsia="Times New Roman" w:hAnsi="Times New Roman" w:cs="Times New Roman"/>
            <w:sz w:val="24"/>
            <w:szCs w:val="24"/>
          </w:rPr>
          <w:t>support@grants.gov</w:t>
        </w:r>
      </w:hyperlink>
      <w:r w:rsidR="00D7136E" w:rsidRPr="00D906AF">
        <w:rPr>
          <w:rFonts w:ascii="Times New Roman" w:eastAsia="Times New Roman" w:hAnsi="Times New Roman" w:cs="Times New Roman"/>
          <w:sz w:val="24"/>
          <w:szCs w:val="24"/>
        </w:rPr>
        <w:t xml:space="preserve">.  </w:t>
      </w:r>
      <w:r w:rsidRPr="00D906AF">
        <w:rPr>
          <w:rFonts w:ascii="Times New Roman" w:eastAsia="Times New Roman" w:hAnsi="Times New Roman" w:cs="Times New Roman"/>
          <w:sz w:val="24"/>
          <w:szCs w:val="24"/>
        </w:rPr>
        <w:t xml:space="preserve">The Contact Center is available 24 hours a day, seven days a week, except federal holidays. </w:t>
      </w:r>
    </w:p>
    <w:p w14:paraId="1482C977" w14:textId="77777777" w:rsidR="00290D8C" w:rsidRDefault="00290D8C" w:rsidP="00DA36CE">
      <w:pPr>
        <w:pStyle w:val="NoSpacing"/>
      </w:pPr>
    </w:p>
    <w:p w14:paraId="78778E27" w14:textId="77777777" w:rsidR="00290D8C" w:rsidRPr="00E63800" w:rsidRDefault="002607E8" w:rsidP="00DA36CE">
      <w:pPr>
        <w:pStyle w:val="NoSpacing"/>
        <w:rPr>
          <w:rFonts w:ascii="Times New Roman" w:hAnsi="Times New Roman" w:cs="Times New Roman"/>
          <w:sz w:val="24"/>
          <w:szCs w:val="24"/>
        </w:rPr>
      </w:pPr>
      <w:bookmarkStart w:id="13" w:name="_Hlk86777127"/>
      <w:r w:rsidRPr="00E63800">
        <w:rPr>
          <w:rFonts w:ascii="Times New Roman" w:eastAsia="Times New Roman" w:hAnsi="Times New Roman" w:cs="Times New Roman"/>
          <w:sz w:val="24"/>
          <w:szCs w:val="24"/>
        </w:rPr>
        <w:t>For a list of federal holidays visit:</w:t>
      </w:r>
    </w:p>
    <w:p w14:paraId="0802EC56" w14:textId="27C4AF22" w:rsidR="00290D8C" w:rsidRPr="00E63800" w:rsidRDefault="007D10EB" w:rsidP="00DA36CE">
      <w:pPr>
        <w:pStyle w:val="NoSpacing"/>
        <w:rPr>
          <w:rFonts w:ascii="Times New Roman" w:hAnsi="Times New Roman" w:cs="Times New Roman"/>
          <w:sz w:val="24"/>
          <w:szCs w:val="24"/>
        </w:rPr>
      </w:pPr>
      <w:hyperlink r:id="rId35" w:history="1">
        <w:r w:rsidR="00E63800" w:rsidRPr="00E63800">
          <w:rPr>
            <w:rStyle w:val="Hyperlink"/>
            <w:rFonts w:ascii="Times New Roman" w:hAnsi="Times New Roman" w:cs="Times New Roman"/>
            <w:sz w:val="24"/>
            <w:szCs w:val="24"/>
          </w:rPr>
          <w:t>https://www.opm.gov/policy-data-oversight/pay-leave/federal-holidays/</w:t>
        </w:r>
      </w:hyperlink>
    </w:p>
    <w:bookmarkEnd w:id="13"/>
    <w:p w14:paraId="6037BA0B" w14:textId="77777777" w:rsidR="00E63800" w:rsidRPr="00E63800" w:rsidRDefault="00E63800" w:rsidP="00DA36CE">
      <w:pPr>
        <w:pStyle w:val="NoSpacing"/>
        <w:rPr>
          <w:rFonts w:ascii="Times New Roman" w:hAnsi="Times New Roman" w:cs="Times New Roman"/>
          <w:sz w:val="24"/>
          <w:szCs w:val="24"/>
        </w:rPr>
      </w:pPr>
    </w:p>
    <w:p w14:paraId="73314959" w14:textId="5A4BCA8A" w:rsidR="00290D8C" w:rsidRDefault="00112414" w:rsidP="00DA36CE">
      <w:pPr>
        <w:pStyle w:val="NoSpacing"/>
      </w:pPr>
      <w:r w:rsidRPr="00E63800">
        <w:rPr>
          <w:rFonts w:ascii="Times New Roman" w:eastAsia="Times New Roman" w:hAnsi="Times New Roman" w:cs="Times New Roman"/>
          <w:sz w:val="24"/>
          <w:szCs w:val="24"/>
        </w:rPr>
        <w:lastRenderedPageBreak/>
        <w:t>Except for</w:t>
      </w:r>
      <w:r w:rsidR="002607E8" w:rsidRPr="00E63800">
        <w:rPr>
          <w:rFonts w:ascii="Times New Roman" w:eastAsia="Times New Roman" w:hAnsi="Times New Roman" w:cs="Times New Roman"/>
          <w:sz w:val="24"/>
          <w:szCs w:val="24"/>
        </w:rPr>
        <w:t xml:space="preserve"> technical submission questions, during the </w:t>
      </w:r>
      <w:r w:rsidR="00BA748E" w:rsidRPr="00E63800">
        <w:rPr>
          <w:rFonts w:ascii="Times New Roman" w:eastAsia="Times New Roman" w:hAnsi="Times New Roman" w:cs="Times New Roman"/>
          <w:sz w:val="24"/>
          <w:szCs w:val="24"/>
        </w:rPr>
        <w:t xml:space="preserve">NOFO </w:t>
      </w:r>
      <w:r w:rsidR="002607E8" w:rsidRPr="00E63800">
        <w:rPr>
          <w:rFonts w:ascii="Times New Roman" w:eastAsia="Times New Roman" w:hAnsi="Times New Roman" w:cs="Times New Roman"/>
          <w:sz w:val="24"/>
          <w:szCs w:val="24"/>
        </w:rPr>
        <w:t>period U.S. Department of State staff in Washington and overseas shall not discuss</w:t>
      </w:r>
      <w:r w:rsidR="002607E8">
        <w:rPr>
          <w:rFonts w:ascii="Times New Roman" w:eastAsia="Times New Roman" w:hAnsi="Times New Roman" w:cs="Times New Roman"/>
          <w:sz w:val="24"/>
          <w:szCs w:val="24"/>
        </w:rPr>
        <w:t xml:space="preserve"> this competition with applicants until the entire proposal review process has been completed and rejection and approval letters have been transmitted.</w:t>
      </w:r>
    </w:p>
    <w:p w14:paraId="44D7DEAE" w14:textId="77777777" w:rsidR="00290D8C" w:rsidRDefault="00290D8C">
      <w:pPr>
        <w:spacing w:after="0" w:line="240" w:lineRule="auto"/>
      </w:pPr>
    </w:p>
    <w:p w14:paraId="2886A316" w14:textId="77777777" w:rsidR="00290D8C" w:rsidRDefault="002607E8">
      <w:pPr>
        <w:spacing w:after="0" w:line="240" w:lineRule="auto"/>
      </w:pPr>
      <w:r>
        <w:rPr>
          <w:rFonts w:ascii="Times New Roman" w:eastAsia="Times New Roman" w:hAnsi="Times New Roman" w:cs="Times New Roman"/>
          <w:b/>
          <w:smallCaps/>
          <w:sz w:val="24"/>
          <w:szCs w:val="24"/>
        </w:rPr>
        <w:t xml:space="preserve">H.  Other Information </w:t>
      </w:r>
    </w:p>
    <w:p w14:paraId="502B4FB8" w14:textId="77777777" w:rsidR="00290D8C" w:rsidRDefault="00290D8C">
      <w:pPr>
        <w:spacing w:after="0" w:line="240" w:lineRule="auto"/>
      </w:pPr>
    </w:p>
    <w:p w14:paraId="289E1FAF"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Applicants should be aware that DRL understands that some information contained in applications may be considered sensitive or proprietary and will make appropriate efforts to protect such information.  However, applicants are advised that DRL cannot guarantee that such information will not be disclosed, including pursuant to the Freedom of Information Act (FOIA) or other similar statutes. </w:t>
      </w:r>
    </w:p>
    <w:p w14:paraId="55324E3F" w14:textId="77777777" w:rsidR="00290D8C" w:rsidRPr="00DA36CE" w:rsidRDefault="00290D8C" w:rsidP="00DA36CE">
      <w:pPr>
        <w:pStyle w:val="NoSpacing"/>
        <w:rPr>
          <w:rFonts w:ascii="Times New Roman" w:hAnsi="Times New Roman" w:cs="Times New Roman"/>
          <w:sz w:val="24"/>
          <w:szCs w:val="24"/>
        </w:rPr>
      </w:pPr>
    </w:p>
    <w:p w14:paraId="05F0A048" w14:textId="00FEC41A"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The i</w:t>
      </w:r>
      <w:r w:rsidR="008D27FB" w:rsidRPr="00DA36CE">
        <w:rPr>
          <w:rFonts w:ascii="Times New Roman" w:hAnsi="Times New Roman" w:cs="Times New Roman"/>
          <w:sz w:val="24"/>
          <w:szCs w:val="24"/>
        </w:rPr>
        <w:t>nformation in this NOFO and</w:t>
      </w:r>
      <w:r w:rsidR="00F521FD" w:rsidRPr="00DA36CE">
        <w:rPr>
          <w:rFonts w:ascii="Times New Roman" w:hAnsi="Times New Roman" w:cs="Times New Roman"/>
          <w:sz w:val="24"/>
          <w:szCs w:val="24"/>
        </w:rPr>
        <w:t xml:space="preserve"> </w:t>
      </w:r>
      <w:r w:rsidR="008D27FB" w:rsidRPr="00DA36CE">
        <w:rPr>
          <w:rFonts w:ascii="Times New Roman" w:hAnsi="Times New Roman" w:cs="Times New Roman"/>
          <w:sz w:val="24"/>
          <w:szCs w:val="24"/>
        </w:rPr>
        <w:t>“</w:t>
      </w:r>
      <w:r w:rsidR="00627FD1" w:rsidRPr="00DA36CE">
        <w:rPr>
          <w:rFonts w:ascii="Times New Roman" w:hAnsi="Times New Roman" w:cs="Times New Roman"/>
          <w:sz w:val="24"/>
          <w:szCs w:val="24"/>
        </w:rPr>
        <w:t>Proposal</w:t>
      </w:r>
      <w:r w:rsidR="00F521FD" w:rsidRPr="00DA36CE">
        <w:rPr>
          <w:rFonts w:ascii="Times New Roman" w:hAnsi="Times New Roman" w:cs="Times New Roman"/>
          <w:sz w:val="24"/>
          <w:szCs w:val="24"/>
        </w:rPr>
        <w:t xml:space="preserve"> Submission Instructions for Applications</w:t>
      </w:r>
      <w:r w:rsidR="008D27FB" w:rsidRPr="00DA36CE">
        <w:rPr>
          <w:rFonts w:ascii="Times New Roman" w:hAnsi="Times New Roman" w:cs="Times New Roman"/>
          <w:sz w:val="24"/>
          <w:szCs w:val="24"/>
        </w:rPr>
        <w:t>”</w:t>
      </w:r>
      <w:r w:rsidRPr="00DA36CE">
        <w:rPr>
          <w:rFonts w:ascii="Times New Roman" w:hAnsi="Times New Roman" w:cs="Times New Roman"/>
          <w:sz w:val="24"/>
          <w:szCs w:val="24"/>
        </w:rPr>
        <w:t xml:space="preserve"> is binding and may not be modified by any DRL representative.  Explanatory information provided by DRL that contradicts this language will not be binding.  Issuance of the NOFO and negotiation of applications does not constitute an award commitment on the part of the U.S. </w:t>
      </w:r>
      <w:r w:rsidR="00265AFB" w:rsidRPr="00DA36CE">
        <w:rPr>
          <w:rFonts w:ascii="Times New Roman" w:hAnsi="Times New Roman" w:cs="Times New Roman"/>
          <w:sz w:val="24"/>
          <w:szCs w:val="24"/>
        </w:rPr>
        <w:t>g</w:t>
      </w:r>
      <w:r w:rsidRPr="00DA36CE">
        <w:rPr>
          <w:rFonts w:ascii="Times New Roman" w:hAnsi="Times New Roman" w:cs="Times New Roman"/>
          <w:sz w:val="24"/>
          <w:szCs w:val="24"/>
        </w:rPr>
        <w:t>overnment.  DRL reserves the right to reduce, revise, or increase proposal budgets.</w:t>
      </w:r>
    </w:p>
    <w:p w14:paraId="7B419204" w14:textId="77777777" w:rsidR="00863457" w:rsidRPr="00DA36CE" w:rsidRDefault="00863457" w:rsidP="00DA36CE">
      <w:pPr>
        <w:pStyle w:val="NoSpacing"/>
        <w:rPr>
          <w:rFonts w:ascii="Times New Roman" w:hAnsi="Times New Roman" w:cs="Times New Roman"/>
          <w:sz w:val="24"/>
          <w:szCs w:val="24"/>
        </w:rPr>
      </w:pPr>
    </w:p>
    <w:p w14:paraId="1D8B9592" w14:textId="63EF6698" w:rsidR="00290D8C" w:rsidRPr="00AD1B75" w:rsidRDefault="002607E8" w:rsidP="00DA36CE">
      <w:pPr>
        <w:pStyle w:val="NoSpacing"/>
        <w:rPr>
          <w:rFonts w:ascii="Times New Roman" w:hAnsi="Times New Roman" w:cs="Times New Roman"/>
          <w:sz w:val="24"/>
          <w:szCs w:val="24"/>
        </w:rPr>
      </w:pPr>
      <w:r w:rsidRPr="00AD1B75">
        <w:rPr>
          <w:rFonts w:ascii="Times New Roman" w:hAnsi="Times New Roman" w:cs="Times New Roman"/>
          <w:sz w:val="24"/>
          <w:szCs w:val="24"/>
        </w:rPr>
        <w:t xml:space="preserve">This NOFO will appear on </w:t>
      </w:r>
      <w:hyperlink r:id="rId36" w:history="1">
        <w:r w:rsidRPr="00484E46">
          <w:rPr>
            <w:rStyle w:val="Hyperlink"/>
            <w:rFonts w:ascii="Times New Roman" w:hAnsi="Times New Roman" w:cs="Times New Roman"/>
            <w:sz w:val="24"/>
            <w:szCs w:val="24"/>
          </w:rPr>
          <w:t>www.grants.gov</w:t>
        </w:r>
      </w:hyperlink>
      <w:r w:rsidRPr="00AD1B75">
        <w:rPr>
          <w:rFonts w:ascii="Times New Roman" w:hAnsi="Times New Roman" w:cs="Times New Roman"/>
          <w:sz w:val="24"/>
          <w:szCs w:val="24"/>
        </w:rPr>
        <w:t xml:space="preserve">, </w:t>
      </w:r>
      <w:hyperlink r:id="rId37" w:history="1">
        <w:r w:rsidR="00FA0714" w:rsidRPr="001233B3">
          <w:rPr>
            <w:rStyle w:val="Hyperlink"/>
            <w:rFonts w:ascii="Times New Roman" w:eastAsia="Times New Roman" w:hAnsi="Times New Roman" w:cs="Times New Roman"/>
            <w:sz w:val="24"/>
            <w:szCs w:val="24"/>
          </w:rPr>
          <w:t>SAM</w:t>
        </w:r>
        <w:r w:rsidR="000C6A96" w:rsidRPr="001233B3">
          <w:rPr>
            <w:rStyle w:val="Hyperlink"/>
            <w:rFonts w:ascii="Times New Roman" w:hAnsi="Times New Roman" w:cs="Times New Roman"/>
            <w:sz w:val="24"/>
            <w:szCs w:val="24"/>
          </w:rPr>
          <w:t>S</w:t>
        </w:r>
        <w:r w:rsidR="00FA0714" w:rsidRPr="001233B3">
          <w:rPr>
            <w:rStyle w:val="Hyperlink"/>
            <w:rFonts w:ascii="Times New Roman" w:hAnsi="Times New Roman" w:cs="Times New Roman"/>
            <w:sz w:val="24"/>
            <w:szCs w:val="24"/>
          </w:rPr>
          <w:t xml:space="preserve"> Domestic</w:t>
        </w:r>
      </w:hyperlink>
      <w:r w:rsidR="00B230F5" w:rsidRPr="00AD1B75">
        <w:rPr>
          <w:rFonts w:ascii="Times New Roman" w:eastAsia="Times New Roman" w:hAnsi="Times New Roman" w:cs="Times New Roman"/>
          <w:color w:val="0000FF"/>
          <w:sz w:val="24"/>
          <w:szCs w:val="24"/>
        </w:rPr>
        <w:t>,</w:t>
      </w:r>
      <w:r w:rsidR="00271007" w:rsidRPr="00AD1B75">
        <w:rPr>
          <w:rFonts w:ascii="Times New Roman" w:hAnsi="Times New Roman" w:cs="Times New Roman"/>
          <w:color w:val="0000FF"/>
          <w:sz w:val="24"/>
          <w:szCs w:val="24"/>
        </w:rPr>
        <w:t xml:space="preserve"> </w:t>
      </w:r>
      <w:r w:rsidRPr="00AD1B75">
        <w:rPr>
          <w:rFonts w:ascii="Times New Roman" w:hAnsi="Times New Roman" w:cs="Times New Roman"/>
          <w:sz w:val="24"/>
          <w:szCs w:val="24"/>
        </w:rPr>
        <w:t xml:space="preserve">and DRL’s </w:t>
      </w:r>
      <w:r w:rsidR="00484E46" w:rsidRPr="00AD1B75">
        <w:rPr>
          <w:rFonts w:ascii="Times New Roman" w:hAnsi="Times New Roman" w:cs="Times New Roman"/>
          <w:sz w:val="24"/>
          <w:szCs w:val="24"/>
        </w:rPr>
        <w:t xml:space="preserve">website </w:t>
      </w:r>
      <w:hyperlink r:id="rId38" w:history="1">
        <w:r w:rsidR="00484E46" w:rsidRPr="003A3E08">
          <w:rPr>
            <w:rStyle w:val="Hyperlink"/>
            <w:rFonts w:ascii="Times New Roman" w:hAnsi="Times New Roman" w:cs="Times New Roman"/>
            <w:sz w:val="24"/>
            <w:szCs w:val="24"/>
          </w:rPr>
          <w:t>https://www.state.gov/bureau-of-democracy-human-rights-and-labor/programs-and-grants/</w:t>
        </w:r>
      </w:hyperlink>
      <w:r w:rsidRPr="00AD1B75">
        <w:rPr>
          <w:rFonts w:ascii="Times New Roman" w:hAnsi="Times New Roman" w:cs="Times New Roman"/>
          <w:sz w:val="24"/>
          <w:szCs w:val="24"/>
        </w:rPr>
        <w:t xml:space="preserve">.  </w:t>
      </w:r>
    </w:p>
    <w:p w14:paraId="0EF5CE18" w14:textId="77777777" w:rsidR="00290D8C" w:rsidRPr="00DA36CE" w:rsidRDefault="00290D8C" w:rsidP="00DA36CE">
      <w:pPr>
        <w:pStyle w:val="NoSpacing"/>
        <w:rPr>
          <w:rFonts w:ascii="Times New Roman" w:hAnsi="Times New Roman" w:cs="Times New Roman"/>
          <w:sz w:val="24"/>
          <w:szCs w:val="24"/>
        </w:rPr>
      </w:pPr>
    </w:p>
    <w:p w14:paraId="06F03036"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u w:val="single"/>
        </w:rPr>
        <w:t xml:space="preserve">Background Information on DRL and </w:t>
      </w:r>
      <w:r w:rsidR="00B230F5">
        <w:rPr>
          <w:rFonts w:ascii="Times New Roman" w:hAnsi="Times New Roman" w:cs="Times New Roman"/>
          <w:sz w:val="24"/>
          <w:szCs w:val="24"/>
          <w:u w:val="single"/>
        </w:rPr>
        <w:t>G</w:t>
      </w:r>
      <w:r w:rsidRPr="00DA36CE">
        <w:rPr>
          <w:rFonts w:ascii="Times New Roman" w:hAnsi="Times New Roman" w:cs="Times New Roman"/>
          <w:sz w:val="24"/>
          <w:szCs w:val="24"/>
          <w:u w:val="single"/>
        </w:rPr>
        <w:t xml:space="preserve">eneral DRL </w:t>
      </w:r>
      <w:r w:rsidR="00B230F5">
        <w:rPr>
          <w:rFonts w:ascii="Times New Roman" w:hAnsi="Times New Roman" w:cs="Times New Roman"/>
          <w:sz w:val="24"/>
          <w:szCs w:val="24"/>
          <w:u w:val="single"/>
        </w:rPr>
        <w:t>F</w:t>
      </w:r>
      <w:r w:rsidRPr="00DA36CE">
        <w:rPr>
          <w:rFonts w:ascii="Times New Roman" w:hAnsi="Times New Roman" w:cs="Times New Roman"/>
          <w:sz w:val="24"/>
          <w:szCs w:val="24"/>
          <w:u w:val="single"/>
        </w:rPr>
        <w:t>unding</w:t>
      </w:r>
    </w:p>
    <w:p w14:paraId="477631A7"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DRL </w:t>
      </w:r>
      <w:r w:rsidR="00BB3E76" w:rsidRPr="00DA36CE">
        <w:rPr>
          <w:rFonts w:ascii="Times New Roman" w:hAnsi="Times New Roman" w:cs="Times New Roman"/>
          <w:sz w:val="24"/>
          <w:szCs w:val="24"/>
        </w:rPr>
        <w:t>has the mission of p</w:t>
      </w:r>
      <w:r w:rsidRPr="00DA36CE">
        <w:rPr>
          <w:rFonts w:ascii="Times New Roman" w:hAnsi="Times New Roman" w:cs="Times New Roman"/>
          <w:sz w:val="24"/>
          <w:szCs w:val="24"/>
        </w:rPr>
        <w:t xml:space="preserve">romoting democracy and protecting human rights globally.  DRL supports projects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w:t>
      </w:r>
      <w:r w:rsidR="00D7136E" w:rsidRPr="00DA36CE">
        <w:rPr>
          <w:rFonts w:ascii="Times New Roman" w:hAnsi="Times New Roman" w:cs="Times New Roman"/>
          <w:sz w:val="24"/>
          <w:szCs w:val="24"/>
        </w:rPr>
        <w:t>pressure</w:t>
      </w:r>
      <w:r w:rsidRPr="00DA36CE">
        <w:rPr>
          <w:rFonts w:ascii="Times New Roman" w:hAnsi="Times New Roman" w:cs="Times New Roman"/>
          <w:sz w:val="24"/>
          <w:szCs w:val="24"/>
        </w:rPr>
        <w:t xml:space="preserve"> and where governments are undemocratic or in transition.  </w:t>
      </w:r>
    </w:p>
    <w:p w14:paraId="1C5BA9B0" w14:textId="77777777" w:rsidR="00290D8C" w:rsidRPr="00DA36CE" w:rsidRDefault="00290D8C" w:rsidP="00DA36CE">
      <w:pPr>
        <w:pStyle w:val="NoSpacing"/>
        <w:rPr>
          <w:rFonts w:ascii="Times New Roman" w:hAnsi="Times New Roman" w:cs="Times New Roman"/>
          <w:sz w:val="24"/>
          <w:szCs w:val="24"/>
        </w:rPr>
      </w:pPr>
    </w:p>
    <w:p w14:paraId="03898C7F" w14:textId="3481DC75" w:rsidR="00290D8C" w:rsidRPr="00AD1B75" w:rsidRDefault="002607E8" w:rsidP="00DA36CE">
      <w:pPr>
        <w:pStyle w:val="NoSpacing"/>
        <w:rPr>
          <w:rFonts w:ascii="Times New Roman" w:hAnsi="Times New Roman" w:cs="Times New Roman"/>
          <w:sz w:val="24"/>
          <w:szCs w:val="24"/>
        </w:rPr>
      </w:pPr>
      <w:bookmarkStart w:id="14" w:name="h.3dy6vkm" w:colFirst="0" w:colLast="0"/>
      <w:bookmarkEnd w:id="14"/>
      <w:r w:rsidRPr="00AD1B75">
        <w:rPr>
          <w:rFonts w:ascii="Times New Roman" w:hAnsi="Times New Roman" w:cs="Times New Roman"/>
          <w:sz w:val="24"/>
          <w:szCs w:val="24"/>
        </w:rPr>
        <w:t>Additional background information on DRL and its efforts can be found on</w:t>
      </w:r>
      <w:r w:rsidR="00484E46" w:rsidRPr="00AD1B75">
        <w:rPr>
          <w:rFonts w:ascii="Times New Roman" w:hAnsi="Times New Roman" w:cs="Times New Roman"/>
          <w:sz w:val="24"/>
          <w:szCs w:val="24"/>
        </w:rPr>
        <w:t xml:space="preserve"> </w:t>
      </w:r>
      <w:hyperlink r:id="rId39" w:history="1">
        <w:r w:rsidR="00484E46" w:rsidRPr="003A3E08">
          <w:rPr>
            <w:rStyle w:val="Hyperlink"/>
            <w:rFonts w:ascii="Times New Roman" w:hAnsi="Times New Roman" w:cs="Times New Roman"/>
            <w:sz w:val="24"/>
            <w:szCs w:val="24"/>
          </w:rPr>
          <w:t>https://www.state.gov/bureaus-offices/under-secretary-for-civilian-security-democracy-and-human-rights/bureau-of-democracy-human-rights-and-labor/</w:t>
        </w:r>
      </w:hyperlink>
      <w:r w:rsidR="00484E46" w:rsidRPr="003A3E08">
        <w:rPr>
          <w:rFonts w:ascii="Times New Roman" w:hAnsi="Times New Roman" w:cs="Times New Roman"/>
          <w:sz w:val="24"/>
          <w:szCs w:val="24"/>
        </w:rPr>
        <w:t>.</w:t>
      </w:r>
    </w:p>
    <w:sectPr w:rsidR="00290D8C" w:rsidRPr="00AD1B75" w:rsidSect="00C622A6">
      <w:headerReference w:type="default" r:id="rId40"/>
      <w:footerReference w:type="default" r:id="rId41"/>
      <w:footerReference w:type="first" r:id="rId42"/>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0F6028" w14:textId="77777777" w:rsidR="00F32C2C" w:rsidRDefault="00F32C2C">
      <w:pPr>
        <w:spacing w:after="0" w:line="240" w:lineRule="auto"/>
      </w:pPr>
      <w:r>
        <w:separator/>
      </w:r>
    </w:p>
  </w:endnote>
  <w:endnote w:type="continuationSeparator" w:id="0">
    <w:p w14:paraId="1AA8CC36" w14:textId="77777777" w:rsidR="00F32C2C" w:rsidRDefault="00F32C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C81BE" w14:textId="3081E389" w:rsidR="0090391C" w:rsidRDefault="009039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A08C7" w14:textId="3E2F1D40" w:rsidR="0090391C" w:rsidRDefault="009039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350CAF" w14:textId="77777777" w:rsidR="00F32C2C" w:rsidRDefault="00F32C2C">
      <w:pPr>
        <w:spacing w:after="0" w:line="240" w:lineRule="auto"/>
      </w:pPr>
      <w:r>
        <w:separator/>
      </w:r>
    </w:p>
  </w:footnote>
  <w:footnote w:type="continuationSeparator" w:id="0">
    <w:p w14:paraId="4AD66DD5" w14:textId="77777777" w:rsidR="00F32C2C" w:rsidRDefault="00F32C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87E1E" w14:textId="70C3A6F7" w:rsidR="0090391C" w:rsidRPr="00863457" w:rsidRDefault="0090391C"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sz w:val="24"/>
        </w:rPr>
        <w:id w:val="-2017681805"/>
        <w:docPartObj>
          <w:docPartGallery w:val="Page Numbers (Top of Page)"/>
          <w:docPartUnique/>
        </w:docPartObj>
      </w:sdtPr>
      <w:sdtEndPr>
        <w:rPr>
          <w:noProof/>
        </w:rPr>
      </w:sdtEndPr>
      <w:sdtContent>
        <w:r w:rsidRPr="00863457">
          <w:rPr>
            <w:rFonts w:ascii="Times New Roman" w:hAnsi="Times New Roman" w:cs="Times New Roman"/>
            <w:sz w:val="24"/>
          </w:rPr>
          <w:fldChar w:fldCharType="begin"/>
        </w:r>
        <w:r w:rsidRPr="00863457">
          <w:rPr>
            <w:rFonts w:ascii="Times New Roman" w:hAnsi="Times New Roman" w:cs="Times New Roman"/>
            <w:sz w:val="24"/>
          </w:rPr>
          <w:instrText xml:space="preserve"> PAGE   \* MERGEFORMAT </w:instrText>
        </w:r>
        <w:r w:rsidRPr="00863457">
          <w:rPr>
            <w:rFonts w:ascii="Times New Roman" w:hAnsi="Times New Roman" w:cs="Times New Roman"/>
            <w:sz w:val="24"/>
          </w:rPr>
          <w:fldChar w:fldCharType="separate"/>
        </w:r>
        <w:r w:rsidR="00324EB8">
          <w:rPr>
            <w:rFonts w:ascii="Times New Roman" w:hAnsi="Times New Roman" w:cs="Times New Roman"/>
            <w:noProof/>
            <w:sz w:val="24"/>
          </w:rPr>
          <w:t>10</w:t>
        </w:r>
        <w:r w:rsidRPr="00863457">
          <w:rPr>
            <w:rFonts w:ascii="Times New Roman" w:hAnsi="Times New Roman" w:cs="Times New Roman"/>
            <w:noProof/>
            <w:sz w:val="24"/>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73E79E0"/>
    <w:multiLevelType w:val="hybridMultilevel"/>
    <w:tmpl w:val="0DF02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15:restartNumberingAfterBreak="0">
    <w:nsid w:val="0F960F3C"/>
    <w:multiLevelType w:val="hybridMultilevel"/>
    <w:tmpl w:val="6650A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08700E"/>
    <w:multiLevelType w:val="hybridMultilevel"/>
    <w:tmpl w:val="2B6C1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1"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2"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4"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9B6D1D"/>
    <w:multiLevelType w:val="hybridMultilevel"/>
    <w:tmpl w:val="8A6E40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0"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1"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7E1DF5"/>
    <w:multiLevelType w:val="multilevel"/>
    <w:tmpl w:val="F476FA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4"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6"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27"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9" w15:restartNumberingAfterBreak="0">
    <w:nsid w:val="7E4024FB"/>
    <w:multiLevelType w:val="multilevel"/>
    <w:tmpl w:val="F162F3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10"/>
  </w:num>
  <w:num w:numId="2">
    <w:abstractNumId w:val="26"/>
  </w:num>
  <w:num w:numId="3">
    <w:abstractNumId w:val="4"/>
  </w:num>
  <w:num w:numId="4">
    <w:abstractNumId w:val="20"/>
  </w:num>
  <w:num w:numId="5">
    <w:abstractNumId w:val="11"/>
  </w:num>
  <w:num w:numId="6">
    <w:abstractNumId w:val="17"/>
  </w:num>
  <w:num w:numId="7">
    <w:abstractNumId w:val="25"/>
  </w:num>
  <w:num w:numId="8">
    <w:abstractNumId w:val="13"/>
  </w:num>
  <w:num w:numId="9">
    <w:abstractNumId w:val="0"/>
  </w:num>
  <w:num w:numId="10">
    <w:abstractNumId w:val="28"/>
  </w:num>
  <w:num w:numId="11">
    <w:abstractNumId w:val="8"/>
  </w:num>
  <w:num w:numId="12">
    <w:abstractNumId w:val="24"/>
  </w:num>
  <w:num w:numId="13">
    <w:abstractNumId w:val="16"/>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5"/>
  </w:num>
  <w:num w:numId="17">
    <w:abstractNumId w:val="18"/>
  </w:num>
  <w:num w:numId="18">
    <w:abstractNumId w:val="9"/>
  </w:num>
  <w:num w:numId="19">
    <w:abstractNumId w:val="7"/>
  </w:num>
  <w:num w:numId="20">
    <w:abstractNumId w:val="22"/>
  </w:num>
  <w:num w:numId="21">
    <w:abstractNumId w:val="12"/>
  </w:num>
  <w:num w:numId="22">
    <w:abstractNumId w:val="2"/>
  </w:num>
  <w:num w:numId="23">
    <w:abstractNumId w:val="27"/>
  </w:num>
  <w:num w:numId="24">
    <w:abstractNumId w:val="21"/>
  </w:num>
  <w:num w:numId="25">
    <w:abstractNumId w:val="3"/>
  </w:num>
  <w:num w:numId="26">
    <w:abstractNumId w:val="12"/>
  </w:num>
  <w:num w:numId="27">
    <w:abstractNumId w:val="5"/>
  </w:num>
  <w:num w:numId="28">
    <w:abstractNumId w:val="6"/>
  </w:num>
  <w:num w:numId="29">
    <w:abstractNumId w:val="23"/>
  </w:num>
  <w:num w:numId="30">
    <w:abstractNumId w:val="19"/>
  </w:num>
  <w:num w:numId="31">
    <w:abstractNumId w:val="29"/>
  </w:num>
  <w:num w:numId="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1"/>
  <w:activeWritingStyle w:appName="MSWord" w:lang="en-US" w:vendorID="64" w:dllVersion="0" w:nlCheck="1" w:checkStyle="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639"/>
    <w:rsid w:val="0000020A"/>
    <w:rsid w:val="00000E50"/>
    <w:rsid w:val="00001461"/>
    <w:rsid w:val="00003ADF"/>
    <w:rsid w:val="00013CAF"/>
    <w:rsid w:val="00017D05"/>
    <w:rsid w:val="00020597"/>
    <w:rsid w:val="00023C27"/>
    <w:rsid w:val="00025032"/>
    <w:rsid w:val="00030686"/>
    <w:rsid w:val="00032600"/>
    <w:rsid w:val="00032C17"/>
    <w:rsid w:val="00032ECE"/>
    <w:rsid w:val="00042AD8"/>
    <w:rsid w:val="00044342"/>
    <w:rsid w:val="0004508F"/>
    <w:rsid w:val="00046B0B"/>
    <w:rsid w:val="000478C4"/>
    <w:rsid w:val="0005734D"/>
    <w:rsid w:val="00066461"/>
    <w:rsid w:val="00066FE3"/>
    <w:rsid w:val="000726DA"/>
    <w:rsid w:val="000830E9"/>
    <w:rsid w:val="000833FF"/>
    <w:rsid w:val="00086F57"/>
    <w:rsid w:val="00090C30"/>
    <w:rsid w:val="00091EED"/>
    <w:rsid w:val="00095F36"/>
    <w:rsid w:val="000966EC"/>
    <w:rsid w:val="000A1394"/>
    <w:rsid w:val="000A2F2E"/>
    <w:rsid w:val="000A592E"/>
    <w:rsid w:val="000A7586"/>
    <w:rsid w:val="000B16EC"/>
    <w:rsid w:val="000B4325"/>
    <w:rsid w:val="000B5C07"/>
    <w:rsid w:val="000B7387"/>
    <w:rsid w:val="000B7B18"/>
    <w:rsid w:val="000C12FA"/>
    <w:rsid w:val="000C5C9F"/>
    <w:rsid w:val="000C6A96"/>
    <w:rsid w:val="000D26B1"/>
    <w:rsid w:val="000D2D82"/>
    <w:rsid w:val="000D4C68"/>
    <w:rsid w:val="000D6E90"/>
    <w:rsid w:val="000E0224"/>
    <w:rsid w:val="000E171B"/>
    <w:rsid w:val="000E5218"/>
    <w:rsid w:val="000F045A"/>
    <w:rsid w:val="000F2A55"/>
    <w:rsid w:val="001002FC"/>
    <w:rsid w:val="00102A2C"/>
    <w:rsid w:val="00112414"/>
    <w:rsid w:val="001125BF"/>
    <w:rsid w:val="001137DB"/>
    <w:rsid w:val="00114C38"/>
    <w:rsid w:val="00115681"/>
    <w:rsid w:val="00121037"/>
    <w:rsid w:val="001210B9"/>
    <w:rsid w:val="00122A1E"/>
    <w:rsid w:val="001233B3"/>
    <w:rsid w:val="00137D7C"/>
    <w:rsid w:val="00141D59"/>
    <w:rsid w:val="00174421"/>
    <w:rsid w:val="0017703A"/>
    <w:rsid w:val="00190B19"/>
    <w:rsid w:val="00194E41"/>
    <w:rsid w:val="001974EB"/>
    <w:rsid w:val="001A38F4"/>
    <w:rsid w:val="001B0877"/>
    <w:rsid w:val="001B2EAC"/>
    <w:rsid w:val="001B36CD"/>
    <w:rsid w:val="001B436C"/>
    <w:rsid w:val="001B509C"/>
    <w:rsid w:val="001B7BFA"/>
    <w:rsid w:val="001D1E2D"/>
    <w:rsid w:val="001E1561"/>
    <w:rsid w:val="001E471D"/>
    <w:rsid w:val="00200BA4"/>
    <w:rsid w:val="002052A7"/>
    <w:rsid w:val="002078EA"/>
    <w:rsid w:val="002310F7"/>
    <w:rsid w:val="002349F8"/>
    <w:rsid w:val="00235399"/>
    <w:rsid w:val="00235EC7"/>
    <w:rsid w:val="00237E13"/>
    <w:rsid w:val="00240221"/>
    <w:rsid w:val="00241E09"/>
    <w:rsid w:val="00252E66"/>
    <w:rsid w:val="00254F5A"/>
    <w:rsid w:val="00255B2D"/>
    <w:rsid w:val="00256B19"/>
    <w:rsid w:val="002607E8"/>
    <w:rsid w:val="0026400A"/>
    <w:rsid w:val="002640C3"/>
    <w:rsid w:val="00265AFB"/>
    <w:rsid w:val="00271007"/>
    <w:rsid w:val="002761E1"/>
    <w:rsid w:val="00276CE3"/>
    <w:rsid w:val="00281AD3"/>
    <w:rsid w:val="00283B32"/>
    <w:rsid w:val="00290D8C"/>
    <w:rsid w:val="00297431"/>
    <w:rsid w:val="002A01B1"/>
    <w:rsid w:val="002A1D54"/>
    <w:rsid w:val="002A39F0"/>
    <w:rsid w:val="002A431F"/>
    <w:rsid w:val="002A6828"/>
    <w:rsid w:val="002A6DEF"/>
    <w:rsid w:val="002B0090"/>
    <w:rsid w:val="002B5CFF"/>
    <w:rsid w:val="002B7CFF"/>
    <w:rsid w:val="002C2DB8"/>
    <w:rsid w:val="002C5E91"/>
    <w:rsid w:val="002D2CAA"/>
    <w:rsid w:val="002D5B78"/>
    <w:rsid w:val="002E034F"/>
    <w:rsid w:val="002E2C79"/>
    <w:rsid w:val="002E49BA"/>
    <w:rsid w:val="002E593D"/>
    <w:rsid w:val="002E5AD5"/>
    <w:rsid w:val="002E719A"/>
    <w:rsid w:val="002F16BB"/>
    <w:rsid w:val="002F1FEE"/>
    <w:rsid w:val="002F31C0"/>
    <w:rsid w:val="002F33BE"/>
    <w:rsid w:val="002F3763"/>
    <w:rsid w:val="002F4E41"/>
    <w:rsid w:val="0030529F"/>
    <w:rsid w:val="00305CF1"/>
    <w:rsid w:val="00307030"/>
    <w:rsid w:val="003221AC"/>
    <w:rsid w:val="00324EB8"/>
    <w:rsid w:val="0032561A"/>
    <w:rsid w:val="0033230B"/>
    <w:rsid w:val="003343E3"/>
    <w:rsid w:val="0034020B"/>
    <w:rsid w:val="00341D53"/>
    <w:rsid w:val="00344EA4"/>
    <w:rsid w:val="00352492"/>
    <w:rsid w:val="0035360E"/>
    <w:rsid w:val="0035592D"/>
    <w:rsid w:val="0037796D"/>
    <w:rsid w:val="003779CC"/>
    <w:rsid w:val="00384747"/>
    <w:rsid w:val="00386360"/>
    <w:rsid w:val="00390FAF"/>
    <w:rsid w:val="003922B4"/>
    <w:rsid w:val="00394A4C"/>
    <w:rsid w:val="00394EED"/>
    <w:rsid w:val="00397E5E"/>
    <w:rsid w:val="003A02AF"/>
    <w:rsid w:val="003A3E08"/>
    <w:rsid w:val="003A7D3D"/>
    <w:rsid w:val="003B035C"/>
    <w:rsid w:val="003B10C9"/>
    <w:rsid w:val="003B5053"/>
    <w:rsid w:val="003D308B"/>
    <w:rsid w:val="003D35A8"/>
    <w:rsid w:val="003D5515"/>
    <w:rsid w:val="003D5CC5"/>
    <w:rsid w:val="003D6776"/>
    <w:rsid w:val="003D715A"/>
    <w:rsid w:val="003D7204"/>
    <w:rsid w:val="003E11B6"/>
    <w:rsid w:val="003E2D0A"/>
    <w:rsid w:val="003E3968"/>
    <w:rsid w:val="003F1A06"/>
    <w:rsid w:val="003F35B9"/>
    <w:rsid w:val="00401EC8"/>
    <w:rsid w:val="004021B5"/>
    <w:rsid w:val="00402FCC"/>
    <w:rsid w:val="00403091"/>
    <w:rsid w:val="00404CA8"/>
    <w:rsid w:val="004065D9"/>
    <w:rsid w:val="00411CEA"/>
    <w:rsid w:val="004159D6"/>
    <w:rsid w:val="00433DBF"/>
    <w:rsid w:val="00437570"/>
    <w:rsid w:val="00443D30"/>
    <w:rsid w:val="0045100E"/>
    <w:rsid w:val="00451C84"/>
    <w:rsid w:val="0046461F"/>
    <w:rsid w:val="00466F5C"/>
    <w:rsid w:val="004676B5"/>
    <w:rsid w:val="00467BB2"/>
    <w:rsid w:val="00473E00"/>
    <w:rsid w:val="00484E46"/>
    <w:rsid w:val="004924EC"/>
    <w:rsid w:val="00494E96"/>
    <w:rsid w:val="004A1131"/>
    <w:rsid w:val="004A63F2"/>
    <w:rsid w:val="004A6DDA"/>
    <w:rsid w:val="004B3855"/>
    <w:rsid w:val="004B58E5"/>
    <w:rsid w:val="004B7857"/>
    <w:rsid w:val="004B7D70"/>
    <w:rsid w:val="004C264A"/>
    <w:rsid w:val="004E119D"/>
    <w:rsid w:val="004E3CAA"/>
    <w:rsid w:val="004E3E0C"/>
    <w:rsid w:val="004F18AD"/>
    <w:rsid w:val="004F69EC"/>
    <w:rsid w:val="00506676"/>
    <w:rsid w:val="005219E9"/>
    <w:rsid w:val="00522115"/>
    <w:rsid w:val="005308E7"/>
    <w:rsid w:val="00531794"/>
    <w:rsid w:val="005328BF"/>
    <w:rsid w:val="00533153"/>
    <w:rsid w:val="00536C8F"/>
    <w:rsid w:val="00537B00"/>
    <w:rsid w:val="0054447B"/>
    <w:rsid w:val="0055170D"/>
    <w:rsid w:val="00555A5D"/>
    <w:rsid w:val="00565521"/>
    <w:rsid w:val="00566B39"/>
    <w:rsid w:val="0057151D"/>
    <w:rsid w:val="00571ADB"/>
    <w:rsid w:val="00577658"/>
    <w:rsid w:val="00581E19"/>
    <w:rsid w:val="005A2652"/>
    <w:rsid w:val="005A72FD"/>
    <w:rsid w:val="005B1B41"/>
    <w:rsid w:val="005B25A6"/>
    <w:rsid w:val="005C2EFC"/>
    <w:rsid w:val="005C6B3B"/>
    <w:rsid w:val="005C785C"/>
    <w:rsid w:val="005D065D"/>
    <w:rsid w:val="005D0A7F"/>
    <w:rsid w:val="005D206C"/>
    <w:rsid w:val="005E071E"/>
    <w:rsid w:val="005E2A6F"/>
    <w:rsid w:val="005E4AB4"/>
    <w:rsid w:val="005E5104"/>
    <w:rsid w:val="005E5C5D"/>
    <w:rsid w:val="005F447C"/>
    <w:rsid w:val="00612DEB"/>
    <w:rsid w:val="00624215"/>
    <w:rsid w:val="0062465D"/>
    <w:rsid w:val="00627FD1"/>
    <w:rsid w:val="006361DF"/>
    <w:rsid w:val="00636EDB"/>
    <w:rsid w:val="006448FC"/>
    <w:rsid w:val="006607EC"/>
    <w:rsid w:val="00661BA3"/>
    <w:rsid w:val="006632F3"/>
    <w:rsid w:val="00666B72"/>
    <w:rsid w:val="006709B1"/>
    <w:rsid w:val="0067186E"/>
    <w:rsid w:val="00675EE2"/>
    <w:rsid w:val="006764AF"/>
    <w:rsid w:val="00681E2C"/>
    <w:rsid w:val="0068622D"/>
    <w:rsid w:val="00687E61"/>
    <w:rsid w:val="00694536"/>
    <w:rsid w:val="006968C1"/>
    <w:rsid w:val="006A24B5"/>
    <w:rsid w:val="006A7817"/>
    <w:rsid w:val="006C04C7"/>
    <w:rsid w:val="006C4F3B"/>
    <w:rsid w:val="006C6732"/>
    <w:rsid w:val="006C7134"/>
    <w:rsid w:val="006D12DB"/>
    <w:rsid w:val="006D3246"/>
    <w:rsid w:val="006D41DD"/>
    <w:rsid w:val="007023A8"/>
    <w:rsid w:val="00706B04"/>
    <w:rsid w:val="00706C29"/>
    <w:rsid w:val="00710D2F"/>
    <w:rsid w:val="00712F61"/>
    <w:rsid w:val="00714064"/>
    <w:rsid w:val="0071577A"/>
    <w:rsid w:val="00732629"/>
    <w:rsid w:val="00732C31"/>
    <w:rsid w:val="0073441D"/>
    <w:rsid w:val="007422E4"/>
    <w:rsid w:val="00744B12"/>
    <w:rsid w:val="007510CE"/>
    <w:rsid w:val="00754E7B"/>
    <w:rsid w:val="00755065"/>
    <w:rsid w:val="00755BE2"/>
    <w:rsid w:val="00760AB9"/>
    <w:rsid w:val="007617EF"/>
    <w:rsid w:val="00774BD8"/>
    <w:rsid w:val="0078635C"/>
    <w:rsid w:val="00787314"/>
    <w:rsid w:val="00794073"/>
    <w:rsid w:val="00794982"/>
    <w:rsid w:val="007A38CE"/>
    <w:rsid w:val="007B2C89"/>
    <w:rsid w:val="007B3A35"/>
    <w:rsid w:val="007C6BC0"/>
    <w:rsid w:val="007D0163"/>
    <w:rsid w:val="007D10EB"/>
    <w:rsid w:val="007D2A4C"/>
    <w:rsid w:val="007D435F"/>
    <w:rsid w:val="007D658D"/>
    <w:rsid w:val="007D6F18"/>
    <w:rsid w:val="007E106C"/>
    <w:rsid w:val="007E33F8"/>
    <w:rsid w:val="007E3836"/>
    <w:rsid w:val="007E454F"/>
    <w:rsid w:val="007E68A4"/>
    <w:rsid w:val="007F0A30"/>
    <w:rsid w:val="007F1096"/>
    <w:rsid w:val="008337E3"/>
    <w:rsid w:val="00843562"/>
    <w:rsid w:val="00843769"/>
    <w:rsid w:val="008443C5"/>
    <w:rsid w:val="008540A9"/>
    <w:rsid w:val="00854241"/>
    <w:rsid w:val="00854673"/>
    <w:rsid w:val="00856B38"/>
    <w:rsid w:val="00863457"/>
    <w:rsid w:val="00872EE7"/>
    <w:rsid w:val="008746B1"/>
    <w:rsid w:val="00887F25"/>
    <w:rsid w:val="008A6F52"/>
    <w:rsid w:val="008B34EF"/>
    <w:rsid w:val="008C07BD"/>
    <w:rsid w:val="008C33C8"/>
    <w:rsid w:val="008C7855"/>
    <w:rsid w:val="008D27FB"/>
    <w:rsid w:val="008D3495"/>
    <w:rsid w:val="008D3BDB"/>
    <w:rsid w:val="008E5ECA"/>
    <w:rsid w:val="008E6561"/>
    <w:rsid w:val="008F5E64"/>
    <w:rsid w:val="008F6EA0"/>
    <w:rsid w:val="00901D07"/>
    <w:rsid w:val="0090239E"/>
    <w:rsid w:val="0090300E"/>
    <w:rsid w:val="0090391C"/>
    <w:rsid w:val="009075A1"/>
    <w:rsid w:val="00910E80"/>
    <w:rsid w:val="00915367"/>
    <w:rsid w:val="00927718"/>
    <w:rsid w:val="009309CC"/>
    <w:rsid w:val="0094187B"/>
    <w:rsid w:val="009442AB"/>
    <w:rsid w:val="0094606D"/>
    <w:rsid w:val="00952B94"/>
    <w:rsid w:val="009577BB"/>
    <w:rsid w:val="00957C34"/>
    <w:rsid w:val="009630E9"/>
    <w:rsid w:val="00965DCE"/>
    <w:rsid w:val="009662F2"/>
    <w:rsid w:val="00971169"/>
    <w:rsid w:val="009758B8"/>
    <w:rsid w:val="009765F1"/>
    <w:rsid w:val="0098423F"/>
    <w:rsid w:val="0098622E"/>
    <w:rsid w:val="009959D7"/>
    <w:rsid w:val="00996D5A"/>
    <w:rsid w:val="009A1358"/>
    <w:rsid w:val="009A3438"/>
    <w:rsid w:val="009A5B75"/>
    <w:rsid w:val="009B2E88"/>
    <w:rsid w:val="009B305D"/>
    <w:rsid w:val="009B62E4"/>
    <w:rsid w:val="009C4539"/>
    <w:rsid w:val="009C52FE"/>
    <w:rsid w:val="009D14D4"/>
    <w:rsid w:val="009D32F0"/>
    <w:rsid w:val="009D3D79"/>
    <w:rsid w:val="009E1B32"/>
    <w:rsid w:val="009F0E82"/>
    <w:rsid w:val="009F1B0C"/>
    <w:rsid w:val="00A135A3"/>
    <w:rsid w:val="00A202A1"/>
    <w:rsid w:val="00A204ED"/>
    <w:rsid w:val="00A35321"/>
    <w:rsid w:val="00A41648"/>
    <w:rsid w:val="00A45AE2"/>
    <w:rsid w:val="00A47AAD"/>
    <w:rsid w:val="00A54D33"/>
    <w:rsid w:val="00A77AC7"/>
    <w:rsid w:val="00A83970"/>
    <w:rsid w:val="00A860F4"/>
    <w:rsid w:val="00A87EF2"/>
    <w:rsid w:val="00A91B48"/>
    <w:rsid w:val="00A926CD"/>
    <w:rsid w:val="00A935C5"/>
    <w:rsid w:val="00AA3639"/>
    <w:rsid w:val="00AA446A"/>
    <w:rsid w:val="00AA5036"/>
    <w:rsid w:val="00AA5FDE"/>
    <w:rsid w:val="00AA661A"/>
    <w:rsid w:val="00AB2A7F"/>
    <w:rsid w:val="00AB40E7"/>
    <w:rsid w:val="00AC4A76"/>
    <w:rsid w:val="00AD044C"/>
    <w:rsid w:val="00AD1B75"/>
    <w:rsid w:val="00AD248C"/>
    <w:rsid w:val="00AD3E79"/>
    <w:rsid w:val="00AE2C4F"/>
    <w:rsid w:val="00AE3985"/>
    <w:rsid w:val="00AE4CDC"/>
    <w:rsid w:val="00AE506E"/>
    <w:rsid w:val="00AF2C7E"/>
    <w:rsid w:val="00AF5711"/>
    <w:rsid w:val="00AF5780"/>
    <w:rsid w:val="00B05C08"/>
    <w:rsid w:val="00B066FA"/>
    <w:rsid w:val="00B07E00"/>
    <w:rsid w:val="00B12CD2"/>
    <w:rsid w:val="00B13476"/>
    <w:rsid w:val="00B13AAB"/>
    <w:rsid w:val="00B14209"/>
    <w:rsid w:val="00B17B75"/>
    <w:rsid w:val="00B212A9"/>
    <w:rsid w:val="00B22B32"/>
    <w:rsid w:val="00B230F5"/>
    <w:rsid w:val="00B27A20"/>
    <w:rsid w:val="00B358B2"/>
    <w:rsid w:val="00B50116"/>
    <w:rsid w:val="00B52585"/>
    <w:rsid w:val="00B52C91"/>
    <w:rsid w:val="00B53BCE"/>
    <w:rsid w:val="00B54475"/>
    <w:rsid w:val="00B62E7B"/>
    <w:rsid w:val="00B64551"/>
    <w:rsid w:val="00B70A15"/>
    <w:rsid w:val="00B7128F"/>
    <w:rsid w:val="00B712E0"/>
    <w:rsid w:val="00B747CE"/>
    <w:rsid w:val="00B75E79"/>
    <w:rsid w:val="00B82D17"/>
    <w:rsid w:val="00B83A2C"/>
    <w:rsid w:val="00B83ADB"/>
    <w:rsid w:val="00B9087F"/>
    <w:rsid w:val="00B96440"/>
    <w:rsid w:val="00B97FA9"/>
    <w:rsid w:val="00BA748E"/>
    <w:rsid w:val="00BB3E76"/>
    <w:rsid w:val="00BC1D42"/>
    <w:rsid w:val="00BD4D16"/>
    <w:rsid w:val="00BD5CBF"/>
    <w:rsid w:val="00BE70AE"/>
    <w:rsid w:val="00BE7586"/>
    <w:rsid w:val="00BF2C1A"/>
    <w:rsid w:val="00C1352F"/>
    <w:rsid w:val="00C15E12"/>
    <w:rsid w:val="00C26CCC"/>
    <w:rsid w:val="00C36AC4"/>
    <w:rsid w:val="00C54FAC"/>
    <w:rsid w:val="00C622A6"/>
    <w:rsid w:val="00C649FD"/>
    <w:rsid w:val="00C7789E"/>
    <w:rsid w:val="00C831F1"/>
    <w:rsid w:val="00C8397E"/>
    <w:rsid w:val="00C84A07"/>
    <w:rsid w:val="00C91895"/>
    <w:rsid w:val="00C92592"/>
    <w:rsid w:val="00C92E25"/>
    <w:rsid w:val="00C94108"/>
    <w:rsid w:val="00CA2CDD"/>
    <w:rsid w:val="00CA4358"/>
    <w:rsid w:val="00CA6F5A"/>
    <w:rsid w:val="00CA7DF2"/>
    <w:rsid w:val="00CB05C5"/>
    <w:rsid w:val="00CB4AAA"/>
    <w:rsid w:val="00CC13CD"/>
    <w:rsid w:val="00CD0240"/>
    <w:rsid w:val="00CD1CA1"/>
    <w:rsid w:val="00CD632A"/>
    <w:rsid w:val="00CE33F8"/>
    <w:rsid w:val="00CE5219"/>
    <w:rsid w:val="00CE6942"/>
    <w:rsid w:val="00CF1A66"/>
    <w:rsid w:val="00CF230D"/>
    <w:rsid w:val="00CF4811"/>
    <w:rsid w:val="00CF639E"/>
    <w:rsid w:val="00CF6F08"/>
    <w:rsid w:val="00D002E3"/>
    <w:rsid w:val="00D04754"/>
    <w:rsid w:val="00D24014"/>
    <w:rsid w:val="00D31C7C"/>
    <w:rsid w:val="00D32995"/>
    <w:rsid w:val="00D35A04"/>
    <w:rsid w:val="00D40823"/>
    <w:rsid w:val="00D42785"/>
    <w:rsid w:val="00D42988"/>
    <w:rsid w:val="00D43BE9"/>
    <w:rsid w:val="00D47D44"/>
    <w:rsid w:val="00D50238"/>
    <w:rsid w:val="00D50720"/>
    <w:rsid w:val="00D50E16"/>
    <w:rsid w:val="00D60138"/>
    <w:rsid w:val="00D7136E"/>
    <w:rsid w:val="00D76C67"/>
    <w:rsid w:val="00D811A8"/>
    <w:rsid w:val="00D83829"/>
    <w:rsid w:val="00D906AF"/>
    <w:rsid w:val="00D92953"/>
    <w:rsid w:val="00D94EB7"/>
    <w:rsid w:val="00D9639A"/>
    <w:rsid w:val="00DA36CE"/>
    <w:rsid w:val="00DA3D73"/>
    <w:rsid w:val="00DB00C4"/>
    <w:rsid w:val="00DC6FF0"/>
    <w:rsid w:val="00DC78EE"/>
    <w:rsid w:val="00DD59E3"/>
    <w:rsid w:val="00DD72F9"/>
    <w:rsid w:val="00DE5B4D"/>
    <w:rsid w:val="00DE7F64"/>
    <w:rsid w:val="00DF121A"/>
    <w:rsid w:val="00DF259E"/>
    <w:rsid w:val="00DF261E"/>
    <w:rsid w:val="00DF4C00"/>
    <w:rsid w:val="00DF521F"/>
    <w:rsid w:val="00E03771"/>
    <w:rsid w:val="00E07381"/>
    <w:rsid w:val="00E07E1F"/>
    <w:rsid w:val="00E1217F"/>
    <w:rsid w:val="00E2005B"/>
    <w:rsid w:val="00E20266"/>
    <w:rsid w:val="00E209C2"/>
    <w:rsid w:val="00E22158"/>
    <w:rsid w:val="00E25DBC"/>
    <w:rsid w:val="00E3109E"/>
    <w:rsid w:val="00E37084"/>
    <w:rsid w:val="00E4121B"/>
    <w:rsid w:val="00E503EB"/>
    <w:rsid w:val="00E538E8"/>
    <w:rsid w:val="00E5506B"/>
    <w:rsid w:val="00E56BDC"/>
    <w:rsid w:val="00E574B8"/>
    <w:rsid w:val="00E63800"/>
    <w:rsid w:val="00E65488"/>
    <w:rsid w:val="00E73150"/>
    <w:rsid w:val="00E7715B"/>
    <w:rsid w:val="00E83F3F"/>
    <w:rsid w:val="00E870FE"/>
    <w:rsid w:val="00E87DAA"/>
    <w:rsid w:val="00E92FE2"/>
    <w:rsid w:val="00E95758"/>
    <w:rsid w:val="00EA4042"/>
    <w:rsid w:val="00EB170A"/>
    <w:rsid w:val="00EB1882"/>
    <w:rsid w:val="00EC03CF"/>
    <w:rsid w:val="00EC069C"/>
    <w:rsid w:val="00EC1DE8"/>
    <w:rsid w:val="00EC3DE8"/>
    <w:rsid w:val="00ED47F2"/>
    <w:rsid w:val="00EE3E67"/>
    <w:rsid w:val="00EE4891"/>
    <w:rsid w:val="00EE4C8B"/>
    <w:rsid w:val="00EF115A"/>
    <w:rsid w:val="00EF25C1"/>
    <w:rsid w:val="00EF2EA8"/>
    <w:rsid w:val="00EF6BF0"/>
    <w:rsid w:val="00F01207"/>
    <w:rsid w:val="00F234F3"/>
    <w:rsid w:val="00F25CAC"/>
    <w:rsid w:val="00F32C2C"/>
    <w:rsid w:val="00F35CC9"/>
    <w:rsid w:val="00F41810"/>
    <w:rsid w:val="00F42ECA"/>
    <w:rsid w:val="00F521FD"/>
    <w:rsid w:val="00F52971"/>
    <w:rsid w:val="00F53F38"/>
    <w:rsid w:val="00F5519A"/>
    <w:rsid w:val="00F57043"/>
    <w:rsid w:val="00F61771"/>
    <w:rsid w:val="00F63493"/>
    <w:rsid w:val="00F64A8A"/>
    <w:rsid w:val="00F64EB0"/>
    <w:rsid w:val="00F67056"/>
    <w:rsid w:val="00F77180"/>
    <w:rsid w:val="00F8269E"/>
    <w:rsid w:val="00F84887"/>
    <w:rsid w:val="00F86244"/>
    <w:rsid w:val="00F9126D"/>
    <w:rsid w:val="00F918D9"/>
    <w:rsid w:val="00F933DA"/>
    <w:rsid w:val="00F93B5D"/>
    <w:rsid w:val="00FA0714"/>
    <w:rsid w:val="00FA642D"/>
    <w:rsid w:val="00FA76C6"/>
    <w:rsid w:val="00FC7C0A"/>
    <w:rsid w:val="00FD24FD"/>
    <w:rsid w:val="00FE5E86"/>
    <w:rsid w:val="00FE74BC"/>
    <w:rsid w:val="00FF1D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F95CD9D"/>
  <w15:docId w15:val="{C2AB66CD-CCAE-4387-9F08-BBEB1BAA5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 w:type="paragraph" w:styleId="Revision">
    <w:name w:val="Revision"/>
    <w:hidden/>
    <w:uiPriority w:val="99"/>
    <w:semiHidden/>
    <w:rsid w:val="00473E00"/>
    <w:pPr>
      <w:spacing w:after="0" w:line="240" w:lineRule="auto"/>
    </w:pPr>
  </w:style>
  <w:style w:type="character" w:styleId="UnresolvedMention">
    <w:name w:val="Unresolved Mention"/>
    <w:basedOn w:val="DefaultParagraphFont"/>
    <w:uiPriority w:val="99"/>
    <w:semiHidden/>
    <w:unhideWhenUsed/>
    <w:rsid w:val="00E63800"/>
    <w:rPr>
      <w:color w:val="605E5C"/>
      <w:shd w:val="clear" w:color="auto" w:fill="E1DFDD"/>
    </w:rPr>
  </w:style>
  <w:style w:type="character" w:customStyle="1" w:styleId="normaltextrun">
    <w:name w:val="normaltextrun"/>
    <w:basedOn w:val="DefaultParagraphFont"/>
    <w:rsid w:val="003922B4"/>
  </w:style>
  <w:style w:type="character" w:customStyle="1" w:styleId="eop">
    <w:name w:val="eop"/>
    <w:basedOn w:val="DefaultParagraphFont"/>
    <w:rsid w:val="003922B4"/>
  </w:style>
  <w:style w:type="paragraph" w:customStyle="1" w:styleId="paragraph">
    <w:name w:val="paragraph"/>
    <w:basedOn w:val="Normal"/>
    <w:rsid w:val="003922B4"/>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spellingerror">
    <w:name w:val="spellingerror"/>
    <w:basedOn w:val="DefaultParagraphFont"/>
    <w:rsid w:val="003922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86529264">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514534311">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670646732">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096707128">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65665572">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am.gov" TargetMode="External"/><Relationship Id="rId13" Type="http://schemas.openxmlformats.org/officeDocument/2006/relationships/hyperlink" Target="https://www.state.gov/resources-for-programs-and-grants/" TargetMode="External"/><Relationship Id="rId18" Type="http://schemas.openxmlformats.org/officeDocument/2006/relationships/hyperlink" Target="https://mygrants.service-now.com/grants/portal_login.do" TargetMode="External"/><Relationship Id="rId26" Type="http://schemas.openxmlformats.org/officeDocument/2006/relationships/hyperlink" Target="https://mygrants.service-now.com" TargetMode="External"/><Relationship Id="rId39" Type="http://schemas.openxmlformats.org/officeDocument/2006/relationships/hyperlink" Target="https://www.state.gov/bureaus-offices/under-secretary-for-civilian-security-democracy-and-human-rights/bureau-of-democracy-human-rights-and-labor/" TargetMode="External"/><Relationship Id="rId3" Type="http://schemas.openxmlformats.org/officeDocument/2006/relationships/styles" Target="styles.xml"/><Relationship Id="rId21" Type="http://schemas.openxmlformats.org/officeDocument/2006/relationships/hyperlink" Target="https://www.govinfo.gov/content/pkg/USCODE-2017-title22/html/USCODE-2017-title22-chap32-subchapIII-partI-sec2378d.htm" TargetMode="External"/><Relationship Id="rId34" Type="http://schemas.openxmlformats.org/officeDocument/2006/relationships/hyperlink" Target="mailto:support@grants.gov" TargetMode="External"/><Relationship Id="rId42"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state.gov/bureau-of-democracy-human-rights-and-labor/programs-and-grants/" TargetMode="External"/><Relationship Id="rId17"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5" Type="http://schemas.openxmlformats.org/officeDocument/2006/relationships/hyperlink" Target="https://mygrants.service-now.com/grants/portal_login.do" TargetMode="External"/><Relationship Id="rId33" Type="http://schemas.openxmlformats.org/officeDocument/2006/relationships/hyperlink" Target="https://afsitsm.service-now.com/ilms/home" TargetMode="External"/><Relationship Id="rId38" Type="http://schemas.openxmlformats.org/officeDocument/2006/relationships/hyperlink" Target="https://www.state.gov/bureau-of-democracy-human-rights-and-labor/programs-and-grants/" TargetMode="External"/><Relationship Id="rId2" Type="http://schemas.openxmlformats.org/officeDocument/2006/relationships/numbering" Target="numbering.xml"/><Relationship Id="rId16" Type="http://schemas.openxmlformats.org/officeDocument/2006/relationships/hyperlink" Target="https://www.grants.gov/" TargetMode="External"/><Relationship Id="rId20" Type="http://schemas.openxmlformats.org/officeDocument/2006/relationships/hyperlink" Target="https://www.state.gov/foreign-terrorist-organizations/" TargetMode="External"/><Relationship Id="rId29" Type="http://schemas.openxmlformats.org/officeDocument/2006/relationships/hyperlink" Target="mailto:support@grants.gov"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grants.service-now.com/grants/portal_login.do" TargetMode="External"/><Relationship Id="rId24"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2" Type="http://schemas.openxmlformats.org/officeDocument/2006/relationships/hyperlink" Target="https://www.congress.gov/bill/115th-congress/senate-bill/1141" TargetMode="External"/><Relationship Id="rId37" Type="http://schemas.openxmlformats.org/officeDocument/2006/relationships/hyperlink" Target="https://mygrants.servicenowservices.com"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state.gov/resources-for-programs-and-grants/" TargetMode="External"/><Relationship Id="rId23" Type="http://schemas.openxmlformats.org/officeDocument/2006/relationships/hyperlink" Target="file:///C:\Users\OKellyCA\AppData\Local\Microsoft\Windows\INetCache\Content.Outlook\ZN6WSCL2\www.grants.gov" TargetMode="External"/><Relationship Id="rId28" Type="http://schemas.openxmlformats.org/officeDocument/2006/relationships/hyperlink" Target="file:///C:\Users\OKellyCA\AppData\Local\Microsoft\Windows\INetCache\Content.Outlook\ZN6WSCL2\www.grants.gov" TargetMode="External"/><Relationship Id="rId36" Type="http://schemas.openxmlformats.org/officeDocument/2006/relationships/hyperlink" Target="file:///C:\Users\OKellyCA\AppData\Local\Microsoft\Windows\INetCache\Content.Outlook\ZN6WSCL2\www.grants.gov" TargetMode="External"/><Relationship Id="rId10"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9" Type="http://schemas.openxmlformats.org/officeDocument/2006/relationships/hyperlink" Target="https://mygrants.service-now.com/grants/portal_login.do" TargetMode="External"/><Relationship Id="rId31" Type="http://schemas.openxmlformats.org/officeDocument/2006/relationships/hyperlink" Target="https://www.state.gov/about-us-office-of-the-procurement-executive/"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grants.gov" TargetMode="External"/><Relationship Id="rId14" Type="http://schemas.openxmlformats.org/officeDocument/2006/relationships/hyperlink" Target="http://www.state.gov/j/drl/p/c72333.htm" TargetMode="External"/><Relationship Id="rId22" Type="http://schemas.openxmlformats.org/officeDocument/2006/relationships/hyperlink" Target="https://www.state.gov/bureau-of-democracy-human-rights-and-labor/programs-and-grants/" TargetMode="External"/><Relationship Id="rId27" Type="http://schemas.openxmlformats.org/officeDocument/2006/relationships/hyperlink" Target="https://afsitsm.service-now.com/ilms/home" TargetMode="External"/><Relationship Id="rId30" Type="http://schemas.openxmlformats.org/officeDocument/2006/relationships/hyperlink" Target="https://www.opm.gov/policy-data-oversight/pay-leave/federal-holidays/" TargetMode="External"/><Relationship Id="rId35" Type="http://schemas.openxmlformats.org/officeDocument/2006/relationships/hyperlink" Target="https://www.opm.gov/policy-data-oversight/pay-leave/federal-holidays/"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7C4646-D0A6-4F9C-B50F-A2165F322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21</Pages>
  <Words>9725</Words>
  <Characters>55434</Characters>
  <Application>Microsoft Office Word</Application>
  <DocSecurity>0</DocSecurity>
  <Lines>461</Lines>
  <Paragraphs>130</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65029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HernandezV2</dc:creator>
  <cp:keywords/>
  <dc:description/>
  <cp:lastModifiedBy>Bell, Abigail</cp:lastModifiedBy>
  <cp:revision>44</cp:revision>
  <cp:lastPrinted>2018-11-19T16:01:00Z</cp:lastPrinted>
  <dcterms:created xsi:type="dcterms:W3CDTF">2021-03-03T23:38:00Z</dcterms:created>
  <dcterms:modified xsi:type="dcterms:W3CDTF">2022-03-23T17:05:00Z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2021-09-23T21:19:49Z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00b0cd86-2fc2-4f0d-989a-6cd4ed822206</vt:lpwstr>
  </property>
  <property fmtid="{D5CDD505-2E9C-101B-9397-08002B2CF9AE}" pid="8" name="MSIP_Label_1665d9ee-429a-4d5f-97cc-cfb56e044a6e_ContentBits">
    <vt:lpwstr>0</vt:lpwstr>
  </property>
</Properties>
</file>