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B95" w:rsidRPr="00721054" w:rsidRDefault="007F661A" w:rsidP="00110B95">
      <w:pPr>
        <w:jc w:val="center"/>
        <w:rPr>
          <w:b/>
        </w:rPr>
      </w:pPr>
      <w:r w:rsidRPr="00721054">
        <w:rPr>
          <w:b/>
        </w:rPr>
        <w:t>Department of State</w:t>
      </w:r>
      <w:r w:rsidR="007B55AB" w:rsidRPr="00721054">
        <w:rPr>
          <w:b/>
        </w:rPr>
        <w:t xml:space="preserve"> </w:t>
      </w:r>
      <w:r w:rsidR="00110B95" w:rsidRPr="00721054">
        <w:rPr>
          <w:b/>
        </w:rPr>
        <w:t>- Global Affairs</w:t>
      </w:r>
    </w:p>
    <w:p w:rsidR="007F661A" w:rsidRPr="00721054" w:rsidRDefault="007F661A" w:rsidP="007F661A">
      <w:pPr>
        <w:jc w:val="center"/>
        <w:rPr>
          <w:b/>
        </w:rPr>
      </w:pPr>
    </w:p>
    <w:p w:rsidR="007F661A" w:rsidRPr="00721054" w:rsidRDefault="007F661A" w:rsidP="007F661A">
      <w:pPr>
        <w:ind w:left="3600" w:hanging="3600"/>
      </w:pPr>
      <w:r w:rsidRPr="00721054">
        <w:rPr>
          <w:b/>
        </w:rPr>
        <w:t>Program Office:</w:t>
      </w:r>
      <w:r w:rsidRPr="00721054">
        <w:t xml:space="preserve">  </w:t>
      </w:r>
      <w:r w:rsidRPr="00721054">
        <w:tab/>
      </w:r>
      <w:r w:rsidR="007B55AB" w:rsidRPr="00721054">
        <w:t>Public Affairs Section, U.S. Embassy, Kabul, Afghanistan</w:t>
      </w:r>
    </w:p>
    <w:p w:rsidR="007F661A" w:rsidRPr="00721054" w:rsidRDefault="007F661A" w:rsidP="002D5723">
      <w:pPr>
        <w:ind w:left="3600" w:hanging="3600"/>
        <w:rPr>
          <w:b/>
        </w:rPr>
      </w:pPr>
      <w:r w:rsidRPr="00721054">
        <w:rPr>
          <w:b/>
        </w:rPr>
        <w:t>Funding Opportunity Title:</w:t>
      </w:r>
      <w:r w:rsidRPr="00721054">
        <w:rPr>
          <w:b/>
        </w:rPr>
        <w:tab/>
      </w:r>
      <w:r w:rsidR="00C61946" w:rsidRPr="00721054">
        <w:t>National Level Curriculum Development and Educational Policy Support for English Teaching in Afghanistan Higher Education</w:t>
      </w:r>
    </w:p>
    <w:p w:rsidR="007F661A" w:rsidRPr="00721054" w:rsidRDefault="007F661A">
      <w:r w:rsidRPr="00721054">
        <w:rPr>
          <w:b/>
        </w:rPr>
        <w:t xml:space="preserve">Announcement Type: </w:t>
      </w:r>
      <w:r w:rsidRPr="00721054">
        <w:rPr>
          <w:b/>
        </w:rPr>
        <w:tab/>
      </w:r>
      <w:r w:rsidRPr="00721054">
        <w:tab/>
      </w:r>
      <w:r w:rsidR="00E2307D" w:rsidRPr="00721054">
        <w:t>Cooperative Agreement</w:t>
      </w:r>
    </w:p>
    <w:p w:rsidR="00BC1051" w:rsidRPr="00721054" w:rsidRDefault="00110B95" w:rsidP="00BC1051">
      <w:pPr>
        <w:rPr>
          <w:color w:val="FF0000"/>
        </w:rPr>
      </w:pPr>
      <w:r w:rsidRPr="00721054">
        <w:rPr>
          <w:b/>
        </w:rPr>
        <w:t>Funding Opportunity Number:</w:t>
      </w:r>
      <w:r w:rsidR="002B37B1" w:rsidRPr="00721054">
        <w:rPr>
          <w:b/>
        </w:rPr>
        <w:tab/>
      </w:r>
      <w:r w:rsidR="00BC1051" w:rsidRPr="00721054">
        <w:t>SCAKAB-12-</w:t>
      </w:r>
      <w:r w:rsidR="00BC1051" w:rsidRPr="00721054">
        <w:rPr>
          <w:bCs/>
        </w:rPr>
        <w:t>AW</w:t>
      </w:r>
      <w:r w:rsidR="00BC1051" w:rsidRPr="00721054">
        <w:t>-</w:t>
      </w:r>
      <w:r w:rsidR="00BC1051" w:rsidRPr="00721054">
        <w:rPr>
          <w:bCs/>
        </w:rPr>
        <w:t>0</w:t>
      </w:r>
      <w:r w:rsidR="00BC1051" w:rsidRPr="00E968EC">
        <w:rPr>
          <w:bCs/>
        </w:rPr>
        <w:t>0</w:t>
      </w:r>
      <w:r w:rsidR="00E968EC" w:rsidRPr="00E968EC">
        <w:rPr>
          <w:bCs/>
        </w:rPr>
        <w:t>5</w:t>
      </w:r>
      <w:r w:rsidR="00BC1051" w:rsidRPr="00721054">
        <w:t>-</w:t>
      </w:r>
      <w:r w:rsidR="00BC1051" w:rsidRPr="00721054">
        <w:rPr>
          <w:bCs/>
        </w:rPr>
        <w:t>SCA</w:t>
      </w:r>
      <w:r w:rsidR="00BC1051" w:rsidRPr="00721054">
        <w:t>-</w:t>
      </w:r>
      <w:r w:rsidR="00BC1051" w:rsidRPr="007C3E2C">
        <w:rPr>
          <w:bCs/>
        </w:rPr>
        <w:t>0</w:t>
      </w:r>
      <w:r w:rsidR="00FA1AE0">
        <w:rPr>
          <w:bCs/>
        </w:rPr>
        <w:t>4</w:t>
      </w:r>
      <w:r w:rsidR="00412910" w:rsidRPr="007C3E2C">
        <w:rPr>
          <w:bCs/>
        </w:rPr>
        <w:t>0</w:t>
      </w:r>
      <w:r w:rsidR="00FA1AE0">
        <w:rPr>
          <w:bCs/>
        </w:rPr>
        <w:t>62</w:t>
      </w:r>
      <w:r w:rsidR="00BC1051" w:rsidRPr="007C3E2C">
        <w:rPr>
          <w:bCs/>
        </w:rPr>
        <w:t>012</w:t>
      </w:r>
    </w:p>
    <w:p w:rsidR="00110B95" w:rsidRPr="00721054" w:rsidRDefault="00BC4C1E">
      <w:pPr>
        <w:rPr>
          <w:b/>
        </w:rPr>
      </w:pPr>
      <w:r w:rsidRPr="00721054">
        <w:rPr>
          <w:b/>
        </w:rPr>
        <w:t>Deadline</w:t>
      </w:r>
      <w:r w:rsidR="00110B95" w:rsidRPr="00721054">
        <w:rPr>
          <w:b/>
        </w:rPr>
        <w:t xml:space="preserve"> for Applications:</w:t>
      </w:r>
      <w:r w:rsidR="002B37B1" w:rsidRPr="00721054">
        <w:rPr>
          <w:b/>
        </w:rPr>
        <w:tab/>
      </w:r>
      <w:r w:rsidR="002B37B1" w:rsidRPr="00721054">
        <w:rPr>
          <w:b/>
        </w:rPr>
        <w:tab/>
      </w:r>
      <w:r w:rsidR="00C04862" w:rsidRPr="00C04862">
        <w:rPr>
          <w:b/>
        </w:rPr>
        <w:t>June 20, 2012</w:t>
      </w:r>
    </w:p>
    <w:p w:rsidR="00110B95" w:rsidRPr="00721054" w:rsidRDefault="00292CDA" w:rsidP="00BC1051">
      <w:pPr>
        <w:ind w:left="3600" w:hanging="3600"/>
      </w:pPr>
      <w:r w:rsidRPr="00721054">
        <w:rPr>
          <w:b/>
        </w:rPr>
        <w:t>CFDA</w:t>
      </w:r>
      <w:r w:rsidRPr="00721054">
        <w:rPr>
          <w:b/>
        </w:rPr>
        <w:tab/>
      </w:r>
      <w:r w:rsidR="00BC1051" w:rsidRPr="00721054">
        <w:rPr>
          <w:color w:val="000000" w:themeColor="text1"/>
        </w:rPr>
        <w:t>19.501-</w:t>
      </w:r>
      <w:r w:rsidR="00BC1051" w:rsidRPr="00721054">
        <w:t xml:space="preserve"> Public Diplomacy Programs for Afghanistan and Pakistan</w:t>
      </w:r>
    </w:p>
    <w:p w:rsidR="007B55AB" w:rsidRPr="00721054" w:rsidRDefault="007B55AB" w:rsidP="007B55AB">
      <w:pPr>
        <w:rPr>
          <w:b/>
          <w:caps/>
        </w:rPr>
      </w:pPr>
    </w:p>
    <w:p w:rsidR="006D746F" w:rsidRDefault="006D746F" w:rsidP="007B55AB">
      <w:pPr>
        <w:jc w:val="center"/>
        <w:rPr>
          <w:b/>
          <w:caps/>
        </w:rPr>
      </w:pPr>
    </w:p>
    <w:p w:rsidR="00BC4C1E" w:rsidRPr="00721054" w:rsidRDefault="00BC4C1E" w:rsidP="007B55AB">
      <w:pPr>
        <w:jc w:val="center"/>
        <w:rPr>
          <w:b/>
          <w:caps/>
        </w:rPr>
      </w:pPr>
      <w:r w:rsidRPr="00721054">
        <w:rPr>
          <w:b/>
          <w:caps/>
        </w:rPr>
        <w:t>Eligibility</w:t>
      </w:r>
    </w:p>
    <w:p w:rsidR="00BC4C1E" w:rsidRPr="00721054" w:rsidRDefault="00BC4C1E" w:rsidP="00BC4C1E"/>
    <w:p w:rsidR="007B55AB" w:rsidRPr="00721054" w:rsidRDefault="00BC4C1E" w:rsidP="00BC4C1E">
      <w:r w:rsidRPr="00721054">
        <w:t>Eligibility is</w:t>
      </w:r>
      <w:r w:rsidR="007B55AB" w:rsidRPr="00721054">
        <w:t xml:space="preserve"> open to all U.S., Afghan, and international </w:t>
      </w:r>
      <w:r w:rsidR="00D91384" w:rsidRPr="00721054">
        <w:t xml:space="preserve">non-profit </w:t>
      </w:r>
      <w:r w:rsidR="007B55AB" w:rsidRPr="00721054">
        <w:t xml:space="preserve">organizations with direct experience in Afghanistan’s </w:t>
      </w:r>
      <w:r w:rsidR="00412910" w:rsidRPr="00721054">
        <w:t>higher education</w:t>
      </w:r>
      <w:r w:rsidR="007B55AB" w:rsidRPr="00721054">
        <w:t xml:space="preserve"> environment</w:t>
      </w:r>
      <w:r w:rsidR="00BC1051" w:rsidRPr="00721054">
        <w:t xml:space="preserve"> </w:t>
      </w:r>
      <w:r w:rsidR="007B55AB" w:rsidRPr="00721054">
        <w:t xml:space="preserve">and a proven track record of success implementing projects in Afghanistan. </w:t>
      </w:r>
    </w:p>
    <w:p w:rsidR="007B55AB" w:rsidRPr="00721054" w:rsidRDefault="007B55AB" w:rsidP="00BC4C1E"/>
    <w:p w:rsidR="00292CDA" w:rsidRPr="00721054" w:rsidRDefault="00292CDA" w:rsidP="00BC4C1E">
      <w:pPr>
        <w:rPr>
          <w:u w:val="single"/>
        </w:rPr>
      </w:pPr>
      <w:r w:rsidRPr="00721054">
        <w:rPr>
          <w:u w:val="single"/>
        </w:rPr>
        <w:t xml:space="preserve">Cost Sharing or Matching </w:t>
      </w:r>
    </w:p>
    <w:p w:rsidR="00292CDA" w:rsidRPr="00721054" w:rsidRDefault="00292CDA" w:rsidP="00BC4C1E">
      <w:r w:rsidRPr="00721054">
        <w:t>This program</w:t>
      </w:r>
      <w:r w:rsidR="00721054">
        <w:t xml:space="preserve"> </w:t>
      </w:r>
      <w:r w:rsidRPr="00721054">
        <w:t>does no</w:t>
      </w:r>
      <w:r w:rsidR="00721054">
        <w:t>t</w:t>
      </w:r>
      <w:r w:rsidRPr="00721054">
        <w:t xml:space="preserve"> require cost sharing.</w:t>
      </w:r>
    </w:p>
    <w:p w:rsidR="00292CDA" w:rsidRPr="00721054" w:rsidRDefault="00292CDA" w:rsidP="00BC4C1E"/>
    <w:p w:rsidR="00292CDA" w:rsidRPr="00721054" w:rsidRDefault="00292CDA" w:rsidP="00BC4C1E">
      <w:pPr>
        <w:rPr>
          <w:u w:val="single"/>
        </w:rPr>
      </w:pPr>
      <w:r w:rsidRPr="00721054">
        <w:rPr>
          <w:u w:val="single"/>
        </w:rPr>
        <w:t>Other Special Eligibility Criteria</w:t>
      </w:r>
    </w:p>
    <w:p w:rsidR="00292CDA" w:rsidRPr="00721054" w:rsidRDefault="00292CDA" w:rsidP="00BC4C1E">
      <w:pPr>
        <w:rPr>
          <w:u w:val="single"/>
        </w:rPr>
      </w:pPr>
      <w:r w:rsidRPr="00721054">
        <w:t xml:space="preserve">Not Applicable. </w:t>
      </w:r>
      <w:r w:rsidRPr="00721054">
        <w:rPr>
          <w:u w:val="single"/>
        </w:rPr>
        <w:t xml:space="preserve"> </w:t>
      </w:r>
    </w:p>
    <w:p w:rsidR="00D167CA" w:rsidRPr="00721054" w:rsidRDefault="00D167CA" w:rsidP="00BC4C1E"/>
    <w:p w:rsidR="00BC4C1E" w:rsidRPr="00721054" w:rsidRDefault="00BC4C1E" w:rsidP="008E4279">
      <w:pPr>
        <w:jc w:val="center"/>
        <w:rPr>
          <w:b/>
          <w:caps/>
        </w:rPr>
      </w:pPr>
      <w:r w:rsidRPr="00721054">
        <w:rPr>
          <w:b/>
          <w:caps/>
        </w:rPr>
        <w:t>Contact Information</w:t>
      </w:r>
    </w:p>
    <w:p w:rsidR="008E4279" w:rsidRPr="00721054" w:rsidRDefault="008E4279" w:rsidP="00BC4C1E"/>
    <w:p w:rsidR="00264F5A" w:rsidRPr="00721054" w:rsidRDefault="00264F5A" w:rsidP="00C61946">
      <w:pPr>
        <w:numPr>
          <w:ilvl w:val="0"/>
          <w:numId w:val="4"/>
        </w:numPr>
      </w:pPr>
      <w:r w:rsidRPr="00721054">
        <w:t xml:space="preserve">For questions relating to Grants.gov, please call the </w:t>
      </w:r>
      <w:smartTag w:uri="urn:schemas-microsoft-com:office:smarttags" w:element="place">
        <w:smartTag w:uri="urn:schemas-microsoft-com:office:smarttags" w:element="PlaceName">
          <w:r w:rsidRPr="00721054">
            <w:t>Grants.gov</w:t>
          </w:r>
        </w:smartTag>
        <w:r w:rsidRPr="00721054">
          <w:t xml:space="preserve"> </w:t>
        </w:r>
        <w:smartTag w:uri="urn:schemas-microsoft-com:office:smarttags" w:element="PlaceName">
          <w:r w:rsidRPr="00721054">
            <w:t>Contact</w:t>
          </w:r>
        </w:smartTag>
        <w:r w:rsidRPr="00721054">
          <w:t xml:space="preserve"> </w:t>
        </w:r>
        <w:smartTag w:uri="urn:schemas-microsoft-com:office:smarttags" w:element="PlaceType">
          <w:r w:rsidRPr="00721054">
            <w:t>Center</w:t>
          </w:r>
        </w:smartTag>
      </w:smartTag>
      <w:r w:rsidRPr="00721054">
        <w:t xml:space="preserve"> at 1-800-518-4726.</w:t>
      </w:r>
    </w:p>
    <w:p w:rsidR="00264F5A" w:rsidRPr="00721054" w:rsidRDefault="00264F5A" w:rsidP="00C61946">
      <w:pPr>
        <w:numPr>
          <w:ilvl w:val="0"/>
          <w:numId w:val="4"/>
        </w:numPr>
      </w:pPr>
      <w:r w:rsidRPr="00721054">
        <w:t xml:space="preserve">For assistance with the requirements of this solicitation, contact </w:t>
      </w:r>
      <w:r w:rsidR="00BC1051" w:rsidRPr="00721054">
        <w:rPr>
          <w:b/>
        </w:rPr>
        <w:t>Cynthia Rafferty</w:t>
      </w:r>
      <w:r w:rsidR="007B55AB" w:rsidRPr="00721054">
        <w:rPr>
          <w:b/>
        </w:rPr>
        <w:t xml:space="preserve">, </w:t>
      </w:r>
      <w:r w:rsidR="007B55AB" w:rsidRPr="00721054">
        <w:t xml:space="preserve">Grants Manager, Public Affairs Section, U.S. Embassy, Kabul, Afghanistan, </w:t>
      </w:r>
      <w:r w:rsidRPr="00721054">
        <w:t xml:space="preserve"> at:</w:t>
      </w:r>
    </w:p>
    <w:p w:rsidR="00264F5A" w:rsidRPr="00721054" w:rsidRDefault="00264F5A" w:rsidP="00264F5A">
      <w:pPr>
        <w:ind w:left="720"/>
      </w:pPr>
      <w:r w:rsidRPr="00721054">
        <w:rPr>
          <w:u w:val="single"/>
        </w:rPr>
        <w:t>Email</w:t>
      </w:r>
      <w:r w:rsidRPr="00721054">
        <w:t xml:space="preserve">: </w:t>
      </w:r>
      <w:r w:rsidR="00BC1051" w:rsidRPr="00721054">
        <w:t>KabulPDProposals</w:t>
      </w:r>
      <w:r w:rsidR="007B55AB" w:rsidRPr="00721054">
        <w:t>@state.gov</w:t>
      </w:r>
      <w:r w:rsidR="00E94027" w:rsidRPr="00721054">
        <w:t xml:space="preserve"> </w:t>
      </w:r>
      <w:r w:rsidR="00E94027" w:rsidRPr="00721054">
        <w:rPr>
          <w:i/>
        </w:rPr>
        <w:t>(Preferred method of communication)</w:t>
      </w:r>
    </w:p>
    <w:p w:rsidR="00893ABB" w:rsidRPr="00721054" w:rsidRDefault="00893ABB" w:rsidP="00893ABB">
      <w:pPr>
        <w:ind w:left="720"/>
        <w:rPr>
          <w:b/>
        </w:rPr>
      </w:pPr>
    </w:p>
    <w:p w:rsidR="000F19FA" w:rsidRPr="00721054" w:rsidRDefault="00525D60" w:rsidP="000F19FA">
      <w:pPr>
        <w:rPr>
          <w:b/>
        </w:rPr>
      </w:pPr>
      <w:r w:rsidRPr="00721054">
        <w:rPr>
          <w:b/>
        </w:rPr>
        <w:br w:type="page"/>
      </w:r>
      <w:r w:rsidRPr="00721054">
        <w:rPr>
          <w:b/>
        </w:rPr>
        <w:lastRenderedPageBreak/>
        <w:t>CONTENTS</w:t>
      </w:r>
    </w:p>
    <w:p w:rsidR="000F19FA" w:rsidRPr="00721054" w:rsidRDefault="000F19FA" w:rsidP="000F19FA">
      <w:pPr>
        <w:rPr>
          <w:b/>
        </w:rPr>
      </w:pPr>
    </w:p>
    <w:p w:rsidR="000F19FA" w:rsidRPr="00721054" w:rsidRDefault="000F19FA" w:rsidP="000F19FA">
      <w:r w:rsidRPr="00721054">
        <w:t>Executive Summary</w:t>
      </w:r>
      <w:r w:rsidR="00DD0DAF" w:rsidRPr="00721054">
        <w:t>………………………………………………………………...</w:t>
      </w:r>
      <w:r w:rsidR="00DD0DAF" w:rsidRPr="00721054">
        <w:tab/>
      </w:r>
      <w:r w:rsidR="003C4213" w:rsidRPr="00721054">
        <w:t>3</w:t>
      </w:r>
    </w:p>
    <w:p w:rsidR="000F19FA" w:rsidRPr="00721054" w:rsidRDefault="000F19FA" w:rsidP="000F19FA"/>
    <w:p w:rsidR="00D25B26" w:rsidRPr="00721054" w:rsidRDefault="000F19FA" w:rsidP="000F19FA">
      <w:r w:rsidRPr="00721054">
        <w:t>Background</w:t>
      </w:r>
      <w:r w:rsidR="00DD0DAF" w:rsidRPr="00721054">
        <w:t>…………………………………………………………………………</w:t>
      </w:r>
      <w:r w:rsidR="00DD0DAF" w:rsidRPr="00721054">
        <w:tab/>
      </w:r>
      <w:r w:rsidR="003C4213" w:rsidRPr="00721054">
        <w:t>3</w:t>
      </w:r>
    </w:p>
    <w:p w:rsidR="00D25B26" w:rsidRPr="00721054" w:rsidRDefault="00D25B26" w:rsidP="000F19FA"/>
    <w:p w:rsidR="00A3190E" w:rsidRPr="00721054" w:rsidRDefault="00583418" w:rsidP="000F19FA">
      <w:r w:rsidRPr="00721054">
        <w:t>Eligibility Requ</w:t>
      </w:r>
      <w:r w:rsidR="00DD0DAF" w:rsidRPr="00721054">
        <w:t>irements…………………………………………………………….</w:t>
      </w:r>
      <w:r w:rsidR="00661649" w:rsidRPr="00721054">
        <w:t>5</w:t>
      </w:r>
    </w:p>
    <w:p w:rsidR="00A3190E" w:rsidRPr="00721054" w:rsidRDefault="00A3190E" w:rsidP="000F19FA"/>
    <w:p w:rsidR="00A3190E" w:rsidRPr="00721054" w:rsidRDefault="00A3190E" w:rsidP="000F19FA">
      <w:r w:rsidRPr="00721054">
        <w:t>Application and Submission Information</w:t>
      </w:r>
      <w:r w:rsidR="00DD0DAF" w:rsidRPr="00721054">
        <w:t>…………………………………………..</w:t>
      </w:r>
      <w:r w:rsidR="00DD0DAF" w:rsidRPr="00721054">
        <w:tab/>
      </w:r>
      <w:r w:rsidR="00B83975">
        <w:t>6</w:t>
      </w:r>
    </w:p>
    <w:p w:rsidR="00A3190E" w:rsidRPr="00721054" w:rsidRDefault="00A3190E" w:rsidP="000F19FA"/>
    <w:p w:rsidR="004F5123" w:rsidRPr="00721054" w:rsidRDefault="004F5123" w:rsidP="000F19FA">
      <w:r w:rsidRPr="00721054">
        <w:t>Award Selection</w:t>
      </w:r>
      <w:r w:rsidR="00DD0DAF" w:rsidRPr="00721054">
        <w:t xml:space="preserve"> Criteria……………………………………………………………</w:t>
      </w:r>
      <w:r w:rsidR="00DD0DAF" w:rsidRPr="00721054">
        <w:tab/>
      </w:r>
      <w:r w:rsidR="00661649" w:rsidRPr="00721054">
        <w:t>8</w:t>
      </w:r>
    </w:p>
    <w:p w:rsidR="004F5123" w:rsidRPr="00721054" w:rsidRDefault="004F5123" w:rsidP="000F19FA"/>
    <w:p w:rsidR="00A3190E" w:rsidRPr="00721054" w:rsidRDefault="00C00A3E" w:rsidP="000F19FA">
      <w:r w:rsidRPr="00721054">
        <w:t>Award Administration</w:t>
      </w:r>
      <w:r w:rsidR="00E33958" w:rsidRPr="00721054">
        <w:t>………………………………………………………………</w:t>
      </w:r>
      <w:r w:rsidR="00661649" w:rsidRPr="00721054">
        <w:t>9</w:t>
      </w:r>
    </w:p>
    <w:p w:rsidR="008F2855" w:rsidRPr="00721054" w:rsidRDefault="008F2855" w:rsidP="000F19FA"/>
    <w:p w:rsidR="008F2855" w:rsidRPr="00721054" w:rsidRDefault="008F2855" w:rsidP="000F19FA">
      <w:r w:rsidRPr="00721054">
        <w:t>Disclaimer…</w:t>
      </w:r>
      <w:r w:rsidR="00D837C5" w:rsidRPr="00721054">
        <w:t>………………………………………………………………………..</w:t>
      </w:r>
      <w:r w:rsidR="00D837C5" w:rsidRPr="00721054">
        <w:tab/>
      </w:r>
      <w:r w:rsidR="00661649" w:rsidRPr="00721054">
        <w:t>10</w:t>
      </w:r>
    </w:p>
    <w:p w:rsidR="00A3190E" w:rsidRPr="00721054" w:rsidRDefault="00A3190E" w:rsidP="000F19FA"/>
    <w:p w:rsidR="00110B95" w:rsidRPr="00721054" w:rsidRDefault="00525D60" w:rsidP="000F19FA">
      <w:pPr>
        <w:rPr>
          <w:b/>
        </w:rPr>
      </w:pPr>
      <w:r w:rsidRPr="00721054">
        <w:rPr>
          <w:b/>
        </w:rPr>
        <w:br w:type="page"/>
      </w:r>
      <w:r w:rsidR="00110B95" w:rsidRPr="00721054">
        <w:rPr>
          <w:b/>
        </w:rPr>
        <w:lastRenderedPageBreak/>
        <w:t xml:space="preserve">I. </w:t>
      </w:r>
      <w:r w:rsidR="00110B95" w:rsidRPr="00721054">
        <w:rPr>
          <w:b/>
          <w:caps/>
        </w:rPr>
        <w:t>Executive Summary</w:t>
      </w:r>
    </w:p>
    <w:p w:rsidR="00763CB0" w:rsidRPr="00721054" w:rsidRDefault="00763CB0">
      <w:pPr>
        <w:rPr>
          <w:b/>
        </w:rPr>
      </w:pPr>
    </w:p>
    <w:p w:rsidR="00977BB6" w:rsidRPr="007211A1" w:rsidRDefault="00110B95" w:rsidP="00977BB6">
      <w:pPr>
        <w:rPr>
          <w:i/>
        </w:rPr>
      </w:pPr>
      <w:r w:rsidRPr="00721054">
        <w:t xml:space="preserve">The </w:t>
      </w:r>
      <w:r w:rsidR="007B55AB" w:rsidRPr="00721054">
        <w:t>Public Aff</w:t>
      </w:r>
      <w:r w:rsidR="006F081F" w:rsidRPr="00721054">
        <w:t>airs Section (PAS) of the U.S. E</w:t>
      </w:r>
      <w:r w:rsidR="007B55AB" w:rsidRPr="00721054">
        <w:t xml:space="preserve">mbassy in Kabul, Afghanistan </w:t>
      </w:r>
      <w:r w:rsidR="00842D18" w:rsidRPr="00721054">
        <w:t xml:space="preserve">is pleased to </w:t>
      </w:r>
      <w:r w:rsidRPr="00721054">
        <w:t>announce</w:t>
      </w:r>
      <w:r w:rsidR="00842D18" w:rsidRPr="00721054">
        <w:t xml:space="preserve"> </w:t>
      </w:r>
      <w:r w:rsidR="004E4AEA" w:rsidRPr="00721054">
        <w:t>an</w:t>
      </w:r>
      <w:r w:rsidRPr="00721054">
        <w:t xml:space="preserve"> open competition for assistance awards through this </w:t>
      </w:r>
      <w:r w:rsidR="0066106F" w:rsidRPr="00721054">
        <w:t>Request for Proposals</w:t>
      </w:r>
      <w:r w:rsidRPr="00721054">
        <w:t xml:space="preserve"> (</w:t>
      </w:r>
      <w:r w:rsidR="00846B8D" w:rsidRPr="00721054">
        <w:t>RF</w:t>
      </w:r>
      <w:r w:rsidR="0066106F" w:rsidRPr="00721054">
        <w:t>P</w:t>
      </w:r>
      <w:r w:rsidR="00977BB6" w:rsidRPr="00721054">
        <w:t>) for a cooperative agreement to manage a national level curriculum development and educational policy support project for the Ministry of Higher Education from July 1, 2012 to June 30, 2014.  English Departments exist in as many as fourteen</w:t>
      </w:r>
      <w:r w:rsidR="006F081F" w:rsidRPr="00721054">
        <w:t xml:space="preserve"> public</w:t>
      </w:r>
      <w:r w:rsidR="00977BB6" w:rsidRPr="00721054">
        <w:t xml:space="preserve"> universities in Afghanistan, the oldest of which is Kabul University, the flagship national institution of higher learning, but no national, ministry-level coordination of </w:t>
      </w:r>
      <w:r w:rsidR="006F081F" w:rsidRPr="00721054">
        <w:t xml:space="preserve">English language </w:t>
      </w:r>
      <w:r w:rsidR="00977BB6" w:rsidRPr="00721054">
        <w:t xml:space="preserve">curriculum development or educational policy exists. The budget available for this program will include personnel costs </w:t>
      </w:r>
      <w:r w:rsidR="007211A1">
        <w:t>(</w:t>
      </w:r>
      <w:r w:rsidR="00977BB6" w:rsidRPr="00721054">
        <w:t>including a project director, 2-3 senior U</w:t>
      </w:r>
      <w:r w:rsidR="006F081F" w:rsidRPr="00721054">
        <w:t>.</w:t>
      </w:r>
      <w:r w:rsidR="00977BB6" w:rsidRPr="00721054">
        <w:t>S</w:t>
      </w:r>
      <w:r w:rsidR="006F081F" w:rsidRPr="00721054">
        <w:t>.</w:t>
      </w:r>
      <w:r w:rsidR="00977BB6" w:rsidRPr="00721054">
        <w:t xml:space="preserve"> consultants</w:t>
      </w:r>
      <w:r w:rsidR="007211A1">
        <w:t>)</w:t>
      </w:r>
      <w:r w:rsidR="00977BB6" w:rsidRPr="00721054">
        <w:t xml:space="preserve"> and logistical costs, to include international travel, U</w:t>
      </w:r>
      <w:r w:rsidR="006F081F" w:rsidRPr="00721054">
        <w:t>.</w:t>
      </w:r>
      <w:r w:rsidR="00977BB6" w:rsidRPr="00721054">
        <w:t>S</w:t>
      </w:r>
      <w:r w:rsidR="006F081F" w:rsidRPr="00721054">
        <w:t>.</w:t>
      </w:r>
      <w:r w:rsidR="00977BB6" w:rsidRPr="00721054">
        <w:t xml:space="preserve"> consultant fees, honoraria for senior Afghan curriculum development specialists, resource materials, laptop computers, software, on-line research costs including appropriate database access, books, local and home institution administrative support for operating expenses.</w:t>
      </w:r>
      <w:r w:rsidR="006C7C58">
        <w:t xml:space="preserve"> </w:t>
      </w:r>
      <w:r w:rsidR="006C7C58" w:rsidRPr="007211A1">
        <w:rPr>
          <w:i/>
        </w:rPr>
        <w:t>Note</w:t>
      </w:r>
      <w:r w:rsidR="006D746F" w:rsidRPr="007211A1">
        <w:rPr>
          <w:i/>
        </w:rPr>
        <w:t xml:space="preserve">: </w:t>
      </w:r>
      <w:r w:rsidR="006C7C58" w:rsidRPr="007211A1">
        <w:rPr>
          <w:i/>
        </w:rPr>
        <w:t xml:space="preserve"> U.S. applicants should budget for any office location and office costs needed in Kabul.</w:t>
      </w:r>
    </w:p>
    <w:p w:rsidR="00992824" w:rsidRPr="00721054" w:rsidRDefault="00992824">
      <w:r w:rsidRPr="00721054">
        <w:t xml:space="preserve"> </w:t>
      </w:r>
    </w:p>
    <w:p w:rsidR="00977BB6" w:rsidRPr="00721054" w:rsidRDefault="00992824" w:rsidP="00977BB6">
      <w:r w:rsidRPr="00721054">
        <w:t>A successful proposal will include</w:t>
      </w:r>
      <w:r w:rsidR="00977BB6" w:rsidRPr="00721054">
        <w:t xml:space="preserve"> a</w:t>
      </w:r>
      <w:r w:rsidR="006F081F" w:rsidRPr="00721054">
        <w:t xml:space="preserve"> project</w:t>
      </w:r>
      <w:r w:rsidR="00977BB6" w:rsidRPr="00721054">
        <w:t xml:space="preserve"> solution that provides</w:t>
      </w:r>
      <w:r w:rsidRPr="00721054">
        <w:t xml:space="preserve"> </w:t>
      </w:r>
      <w:r w:rsidR="00977BB6" w:rsidRPr="00721054">
        <w:t xml:space="preserve">technical support to the Ministry of Higher Education to implement an English language unit within the Ministry to design national standards for English teaching in higher education including but not limited to in-service training for Ministry officials, establishing benchmarks of English proficiency to measure progress, establishing </w:t>
      </w:r>
      <w:r w:rsidR="00E60BA3">
        <w:t xml:space="preserve">a coordinating body in English teaching for students and staff and establishing </w:t>
      </w:r>
      <w:r w:rsidR="00977BB6" w:rsidRPr="00721054">
        <w:t xml:space="preserve">policies and procedures for the publicizing of, recruitment and selection of candidates for international donor-provided scholarships for graduate and undergraduate study. It will also include </w:t>
      </w:r>
      <w:r w:rsidR="006F081F" w:rsidRPr="00721054">
        <w:t xml:space="preserve">curriculum </w:t>
      </w:r>
      <w:r w:rsidR="00977BB6" w:rsidRPr="00721054">
        <w:t xml:space="preserve">support for the drafting of Student Objectives and Performance Indicators for Integrated English Language Skills classes for all four years of </w:t>
      </w:r>
      <w:r w:rsidR="006F081F" w:rsidRPr="00721054">
        <w:t xml:space="preserve">university </w:t>
      </w:r>
      <w:r w:rsidR="00977BB6" w:rsidRPr="00721054">
        <w:t>study (1-4) that will facilitate students meeting the proficiency expected of each level. It will also provide for the alignment of the English Language Skills required upon completion of each level with the English Language Proficiency expected for each level of certification.</w:t>
      </w:r>
      <w:r w:rsidR="006F081F" w:rsidRPr="00721054">
        <w:t xml:space="preserve"> (Additional information in Annex A). </w:t>
      </w:r>
    </w:p>
    <w:p w:rsidR="00992824" w:rsidRPr="00721054" w:rsidRDefault="00992824">
      <w:pPr>
        <w:rPr>
          <w:i/>
        </w:rPr>
      </w:pPr>
    </w:p>
    <w:p w:rsidR="00992824" w:rsidRPr="00721054" w:rsidRDefault="00992824"/>
    <w:p w:rsidR="00091FA2" w:rsidRPr="00721054" w:rsidRDefault="00091FA2">
      <w:pPr>
        <w:rPr>
          <w:b/>
        </w:rPr>
      </w:pPr>
      <w:r w:rsidRPr="00721054">
        <w:rPr>
          <w:b/>
        </w:rPr>
        <w:t>II</w:t>
      </w:r>
      <w:r w:rsidR="00C75CEC" w:rsidRPr="00721054">
        <w:rPr>
          <w:b/>
        </w:rPr>
        <w:t>. BACKGROUND</w:t>
      </w:r>
    </w:p>
    <w:p w:rsidR="00763CB0" w:rsidRPr="00721054" w:rsidRDefault="00763CB0">
      <w:pPr>
        <w:rPr>
          <w:b/>
        </w:rPr>
      </w:pPr>
    </w:p>
    <w:p w:rsidR="006C7C58" w:rsidRDefault="006C7C58" w:rsidP="006D746F">
      <w:r>
        <w:t>Under a previous project, t</w:t>
      </w:r>
      <w:r w:rsidR="00977BB6" w:rsidRPr="00721054">
        <w:t xml:space="preserve">he Public Affairs Section </w:t>
      </w:r>
      <w:r w:rsidR="00E771CC">
        <w:t xml:space="preserve">of the U.S. Embassy in Kabul </w:t>
      </w:r>
      <w:r w:rsidR="00977BB6" w:rsidRPr="00721054">
        <w:t xml:space="preserve">sponsored the development of </w:t>
      </w:r>
      <w:r>
        <w:t>two curricula frameworks:</w:t>
      </w:r>
    </w:p>
    <w:p w:rsidR="007C3E2C" w:rsidRDefault="00977BB6" w:rsidP="007211A1">
      <w:pPr>
        <w:pStyle w:val="ListParagraph"/>
        <w:numPr>
          <w:ilvl w:val="0"/>
          <w:numId w:val="18"/>
        </w:numPr>
      </w:pPr>
      <w:r w:rsidRPr="006C7C58">
        <w:rPr>
          <w:rStyle w:val="BookTitle"/>
          <w:b w:val="0"/>
        </w:rPr>
        <w:t>Common English Curriculum Framework For Departments Of English In Public Higher Education Institutions</w:t>
      </w:r>
      <w:r w:rsidRPr="006C7C58">
        <w:rPr>
          <w:b/>
          <w:bCs/>
          <w:color w:val="000000"/>
          <w:sz w:val="28"/>
        </w:rPr>
        <w:t xml:space="preserve"> </w:t>
      </w:r>
      <w:r w:rsidR="006C7C58">
        <w:rPr>
          <w:b/>
          <w:bCs/>
          <w:color w:val="000000"/>
          <w:sz w:val="28"/>
        </w:rPr>
        <w:t>(</w:t>
      </w:r>
      <w:r w:rsidRPr="00721054">
        <w:t>though the Afghan e-Learning English Support Project (AeLESP), implemented by Washington State University’s College of Education during calendar year 2011</w:t>
      </w:r>
      <w:r w:rsidR="006C7C58">
        <w:t>)</w:t>
      </w:r>
      <w:r w:rsidRPr="00721054">
        <w:t xml:space="preserve">. </w:t>
      </w:r>
    </w:p>
    <w:p w:rsidR="007C3E2C" w:rsidRDefault="00977BB6" w:rsidP="007211A1">
      <w:pPr>
        <w:pStyle w:val="ListParagraph"/>
        <w:numPr>
          <w:ilvl w:val="0"/>
          <w:numId w:val="18"/>
        </w:numPr>
      </w:pPr>
      <w:r w:rsidRPr="006C7C58">
        <w:rPr>
          <w:rStyle w:val="SubtleReference"/>
          <w:color w:val="auto"/>
        </w:rPr>
        <w:t>Common English for Specific Purposes Framework (CESPF)</w:t>
      </w:r>
      <w:r w:rsidRPr="00721054">
        <w:t xml:space="preserve"> </w:t>
      </w:r>
    </w:p>
    <w:p w:rsidR="006C7C58" w:rsidRDefault="006C7C58" w:rsidP="007211A1">
      <w:pPr>
        <w:ind w:left="720" w:hanging="360"/>
      </w:pPr>
    </w:p>
    <w:p w:rsidR="006C7C58" w:rsidRDefault="00977BB6" w:rsidP="006D746F">
      <w:r w:rsidRPr="00721054">
        <w:t xml:space="preserve">Both are contained in the </w:t>
      </w:r>
      <w:r w:rsidR="006F081F" w:rsidRPr="00721054">
        <w:t>Annex A</w:t>
      </w:r>
      <w:r w:rsidRPr="00721054">
        <w:t xml:space="preserve"> to this RFP. </w:t>
      </w:r>
    </w:p>
    <w:p w:rsidR="007211A1" w:rsidRDefault="007211A1" w:rsidP="006D746F"/>
    <w:p w:rsidR="00977BB6" w:rsidRPr="00721054" w:rsidRDefault="00977BB6" w:rsidP="006D746F">
      <w:r w:rsidRPr="00721054">
        <w:lastRenderedPageBreak/>
        <w:t>Through the work of th</w:t>
      </w:r>
      <w:r w:rsidR="006C7C58">
        <w:t>ose</w:t>
      </w:r>
      <w:r w:rsidRPr="00721054">
        <w:t xml:space="preserve"> project</w:t>
      </w:r>
      <w:r w:rsidR="006C7C58">
        <w:t>s,</w:t>
      </w:r>
      <w:r w:rsidRPr="00721054">
        <w:t xml:space="preserve"> and with the cooperation of the Ministry of Higher Education and the following Afghan universities and higher education institutes, final draft</w:t>
      </w:r>
      <w:r w:rsidR="006C7C58">
        <w:t>s</w:t>
      </w:r>
      <w:r w:rsidRPr="00721054">
        <w:t xml:space="preserve"> of the CECF and the CESPF were approved and accepted by the Ministry’s Curriculum Committee on Dec. 10, 2011</w:t>
      </w:r>
      <w:r w:rsidR="006D746F">
        <w:t>:</w:t>
      </w:r>
      <w:r w:rsidRPr="00721054">
        <w:t xml:space="preserve"> </w:t>
      </w:r>
    </w:p>
    <w:p w:rsidR="00977BB6" w:rsidRPr="00721054" w:rsidRDefault="00977BB6" w:rsidP="007211A1">
      <w:pPr>
        <w:pStyle w:val="ListParagraph"/>
        <w:numPr>
          <w:ilvl w:val="0"/>
          <w:numId w:val="7"/>
        </w:numPr>
        <w:rPr>
          <w:rFonts w:ascii="Times New Roman" w:hAnsi="Times New Roman"/>
          <w:bCs/>
          <w:color w:val="000000"/>
        </w:rPr>
      </w:pPr>
      <w:r w:rsidRPr="00721054">
        <w:rPr>
          <w:rFonts w:ascii="Times New Roman" w:hAnsi="Times New Roman"/>
          <w:color w:val="000000"/>
        </w:rPr>
        <w:t>Kabul University, Department of English</w:t>
      </w:r>
    </w:p>
    <w:p w:rsidR="00977BB6" w:rsidRPr="00721054" w:rsidRDefault="00977BB6" w:rsidP="007211A1">
      <w:pPr>
        <w:pStyle w:val="ListParagraph"/>
        <w:numPr>
          <w:ilvl w:val="0"/>
          <w:numId w:val="7"/>
        </w:numPr>
        <w:rPr>
          <w:rFonts w:ascii="Times New Roman" w:hAnsi="Times New Roman"/>
          <w:bCs/>
          <w:color w:val="000000"/>
        </w:rPr>
      </w:pPr>
      <w:r w:rsidRPr="00721054">
        <w:rPr>
          <w:rFonts w:ascii="Times New Roman" w:hAnsi="Times New Roman"/>
          <w:color w:val="000000"/>
        </w:rPr>
        <w:t xml:space="preserve">Kabul Education University </w:t>
      </w:r>
    </w:p>
    <w:p w:rsidR="00977BB6" w:rsidRPr="00721054" w:rsidRDefault="00977BB6" w:rsidP="007211A1">
      <w:pPr>
        <w:pStyle w:val="ListParagraph"/>
        <w:numPr>
          <w:ilvl w:val="0"/>
          <w:numId w:val="7"/>
        </w:numPr>
        <w:rPr>
          <w:rFonts w:ascii="Times New Roman" w:hAnsi="Times New Roman"/>
          <w:bCs/>
          <w:color w:val="000000"/>
        </w:rPr>
      </w:pPr>
      <w:r w:rsidRPr="00721054">
        <w:rPr>
          <w:rFonts w:ascii="Times New Roman" w:hAnsi="Times New Roman"/>
          <w:color w:val="000000"/>
        </w:rPr>
        <w:t xml:space="preserve">Balkh University, Department of English </w:t>
      </w:r>
    </w:p>
    <w:p w:rsidR="00977BB6" w:rsidRPr="00721054" w:rsidRDefault="00977BB6" w:rsidP="007211A1">
      <w:pPr>
        <w:pStyle w:val="ListParagraph"/>
        <w:numPr>
          <w:ilvl w:val="0"/>
          <w:numId w:val="7"/>
        </w:numPr>
        <w:rPr>
          <w:rFonts w:ascii="Times New Roman" w:hAnsi="Times New Roman"/>
          <w:bCs/>
          <w:color w:val="000000"/>
        </w:rPr>
      </w:pPr>
      <w:r w:rsidRPr="00721054">
        <w:rPr>
          <w:rFonts w:ascii="Times New Roman" w:hAnsi="Times New Roman"/>
          <w:color w:val="000000"/>
        </w:rPr>
        <w:t>Herat University Department of English</w:t>
      </w:r>
    </w:p>
    <w:p w:rsidR="00977BB6" w:rsidRPr="00721054" w:rsidRDefault="00977BB6" w:rsidP="007211A1">
      <w:pPr>
        <w:pStyle w:val="ListParagraph"/>
        <w:numPr>
          <w:ilvl w:val="0"/>
          <w:numId w:val="7"/>
        </w:numPr>
        <w:rPr>
          <w:rFonts w:ascii="Times New Roman" w:hAnsi="Times New Roman"/>
          <w:bCs/>
          <w:color w:val="000000"/>
        </w:rPr>
      </w:pPr>
      <w:r w:rsidRPr="00721054">
        <w:rPr>
          <w:rFonts w:ascii="Times New Roman" w:hAnsi="Times New Roman"/>
          <w:color w:val="000000"/>
        </w:rPr>
        <w:t xml:space="preserve">Kandahar University, Department of English </w:t>
      </w:r>
    </w:p>
    <w:p w:rsidR="00977BB6" w:rsidRPr="00721054" w:rsidRDefault="00977BB6" w:rsidP="007211A1">
      <w:pPr>
        <w:pStyle w:val="ListParagraph"/>
        <w:numPr>
          <w:ilvl w:val="0"/>
          <w:numId w:val="7"/>
        </w:numPr>
        <w:rPr>
          <w:rFonts w:ascii="Times New Roman" w:hAnsi="Times New Roman"/>
          <w:bCs/>
          <w:color w:val="000000"/>
        </w:rPr>
      </w:pPr>
      <w:r w:rsidRPr="00721054">
        <w:rPr>
          <w:rFonts w:ascii="Times New Roman" w:hAnsi="Times New Roman"/>
          <w:color w:val="000000"/>
        </w:rPr>
        <w:t>Nangarhar University, Department of English</w:t>
      </w:r>
    </w:p>
    <w:p w:rsidR="00977BB6" w:rsidRPr="00721054" w:rsidRDefault="00977BB6" w:rsidP="007211A1">
      <w:pPr>
        <w:pStyle w:val="ListParagraph"/>
        <w:numPr>
          <w:ilvl w:val="0"/>
          <w:numId w:val="8"/>
        </w:numPr>
        <w:rPr>
          <w:rFonts w:ascii="Times New Roman" w:hAnsi="Times New Roman"/>
          <w:bCs/>
          <w:color w:val="000000"/>
        </w:rPr>
      </w:pPr>
      <w:r w:rsidRPr="00721054">
        <w:rPr>
          <w:rFonts w:ascii="Times New Roman" w:hAnsi="Times New Roman"/>
          <w:bCs/>
          <w:color w:val="000000"/>
        </w:rPr>
        <w:t>Alberoni University, Kapisa</w:t>
      </w:r>
    </w:p>
    <w:p w:rsidR="00977BB6" w:rsidRPr="00721054" w:rsidRDefault="00977BB6" w:rsidP="007211A1">
      <w:pPr>
        <w:pStyle w:val="ListParagraph"/>
        <w:numPr>
          <w:ilvl w:val="0"/>
          <w:numId w:val="8"/>
        </w:numPr>
        <w:rPr>
          <w:rFonts w:ascii="Times New Roman" w:hAnsi="Times New Roman"/>
          <w:bCs/>
          <w:color w:val="000000"/>
        </w:rPr>
      </w:pPr>
      <w:r w:rsidRPr="00721054">
        <w:rPr>
          <w:rFonts w:ascii="Times New Roman" w:hAnsi="Times New Roman"/>
          <w:bCs/>
          <w:color w:val="000000"/>
        </w:rPr>
        <w:t>Badakshan University</w:t>
      </w:r>
    </w:p>
    <w:p w:rsidR="00977BB6" w:rsidRPr="00721054" w:rsidRDefault="00977BB6" w:rsidP="007211A1">
      <w:pPr>
        <w:pStyle w:val="ListParagraph"/>
        <w:numPr>
          <w:ilvl w:val="0"/>
          <w:numId w:val="8"/>
        </w:numPr>
        <w:rPr>
          <w:rFonts w:ascii="Times New Roman" w:hAnsi="Times New Roman"/>
          <w:bCs/>
          <w:color w:val="000000"/>
        </w:rPr>
      </w:pPr>
      <w:r w:rsidRPr="00721054">
        <w:rPr>
          <w:rFonts w:ascii="Times New Roman" w:hAnsi="Times New Roman"/>
          <w:bCs/>
          <w:color w:val="000000"/>
        </w:rPr>
        <w:t xml:space="preserve">Baghlan University </w:t>
      </w:r>
    </w:p>
    <w:p w:rsidR="00977BB6" w:rsidRPr="00721054" w:rsidRDefault="00977BB6" w:rsidP="007211A1">
      <w:pPr>
        <w:pStyle w:val="ListParagraph"/>
        <w:numPr>
          <w:ilvl w:val="0"/>
          <w:numId w:val="8"/>
        </w:numPr>
        <w:rPr>
          <w:rFonts w:ascii="Times New Roman" w:hAnsi="Times New Roman"/>
          <w:bCs/>
          <w:color w:val="000000"/>
        </w:rPr>
      </w:pPr>
      <w:r w:rsidRPr="00721054">
        <w:rPr>
          <w:rFonts w:ascii="Times New Roman" w:hAnsi="Times New Roman"/>
          <w:bCs/>
          <w:color w:val="000000"/>
        </w:rPr>
        <w:t xml:space="preserve">Bamiyan University </w:t>
      </w:r>
    </w:p>
    <w:p w:rsidR="00977BB6" w:rsidRPr="00721054" w:rsidRDefault="00977BB6" w:rsidP="007211A1">
      <w:pPr>
        <w:pStyle w:val="ListParagraph"/>
        <w:numPr>
          <w:ilvl w:val="0"/>
          <w:numId w:val="8"/>
        </w:numPr>
        <w:rPr>
          <w:rFonts w:ascii="Times New Roman" w:hAnsi="Times New Roman"/>
          <w:bCs/>
          <w:color w:val="000000"/>
        </w:rPr>
      </w:pPr>
      <w:r w:rsidRPr="00721054">
        <w:rPr>
          <w:rFonts w:ascii="Times New Roman" w:hAnsi="Times New Roman"/>
          <w:bCs/>
          <w:color w:val="000000"/>
        </w:rPr>
        <w:t>Faryab University</w:t>
      </w:r>
    </w:p>
    <w:p w:rsidR="006D746F" w:rsidRDefault="00977BB6" w:rsidP="007211A1">
      <w:pPr>
        <w:pStyle w:val="ListParagraph"/>
        <w:numPr>
          <w:ilvl w:val="0"/>
          <w:numId w:val="8"/>
        </w:numPr>
        <w:rPr>
          <w:rFonts w:ascii="Times New Roman" w:hAnsi="Times New Roman"/>
          <w:bCs/>
          <w:color w:val="000000"/>
        </w:rPr>
      </w:pPr>
      <w:r w:rsidRPr="00721054">
        <w:rPr>
          <w:rFonts w:ascii="Times New Roman" w:hAnsi="Times New Roman"/>
          <w:bCs/>
          <w:color w:val="000000"/>
        </w:rPr>
        <w:t xml:space="preserve">Jawzjan </w:t>
      </w:r>
      <w:r w:rsidR="00B83975" w:rsidRPr="00721054">
        <w:rPr>
          <w:rFonts w:ascii="Times New Roman" w:hAnsi="Times New Roman"/>
          <w:bCs/>
          <w:color w:val="000000"/>
        </w:rPr>
        <w:t>University</w:t>
      </w:r>
    </w:p>
    <w:p w:rsidR="006C7C58" w:rsidRDefault="006C7C58" w:rsidP="006D746F">
      <w:pPr>
        <w:pStyle w:val="ListParagraph"/>
        <w:ind w:left="0"/>
        <w:rPr>
          <w:rFonts w:ascii="Times New Roman" w:hAnsi="Times New Roman"/>
          <w:bCs/>
          <w:color w:val="000000"/>
        </w:rPr>
      </w:pPr>
    </w:p>
    <w:p w:rsidR="007C3E2C" w:rsidRDefault="006C7C58" w:rsidP="006D746F">
      <w:pPr>
        <w:rPr>
          <w:bCs/>
          <w:color w:val="000000"/>
        </w:rPr>
      </w:pPr>
      <w:r>
        <w:rPr>
          <w:bCs/>
          <w:color w:val="000000"/>
        </w:rPr>
        <w:t>PROPOSALS BEING REQUESTED</w:t>
      </w:r>
    </w:p>
    <w:p w:rsidR="006D746F" w:rsidRDefault="006C7C58" w:rsidP="006D746F">
      <w:pPr>
        <w:rPr>
          <w:bCs/>
          <w:color w:val="000000"/>
        </w:rPr>
      </w:pPr>
      <w:r>
        <w:rPr>
          <w:bCs/>
          <w:color w:val="000000"/>
        </w:rPr>
        <w:t>The projects described above are only frameworks.  This current RFP is seeking proposals to develop a full curriculum based on these frameworks.</w:t>
      </w:r>
    </w:p>
    <w:p w:rsidR="006D746F" w:rsidRDefault="006D746F" w:rsidP="006D746F">
      <w:pPr>
        <w:rPr>
          <w:bCs/>
          <w:color w:val="000000"/>
        </w:rPr>
      </w:pPr>
    </w:p>
    <w:p w:rsidR="006C7C58" w:rsidRPr="00721054" w:rsidRDefault="006C7C58" w:rsidP="006D746F">
      <w:pPr>
        <w:rPr>
          <w:b/>
          <w:i/>
        </w:rPr>
      </w:pPr>
      <w:r w:rsidRPr="00721054">
        <w:rPr>
          <w:b/>
          <w:i/>
        </w:rPr>
        <w:t>The award Recipient shall provide the following overall support:</w:t>
      </w:r>
    </w:p>
    <w:p w:rsidR="006C7C58" w:rsidRPr="00721054" w:rsidRDefault="006C7C58" w:rsidP="006D746F">
      <w:pPr>
        <w:rPr>
          <w:i/>
        </w:rPr>
      </w:pPr>
    </w:p>
    <w:p w:rsidR="00413DAA" w:rsidRDefault="006C7C58" w:rsidP="006D746F">
      <w:r w:rsidRPr="00721054">
        <w:t>Engage senior U</w:t>
      </w:r>
      <w:r w:rsidR="006D746F">
        <w:t>.</w:t>
      </w:r>
      <w:r w:rsidRPr="00721054">
        <w:t>S</w:t>
      </w:r>
      <w:r w:rsidR="006D746F">
        <w:t>.</w:t>
      </w:r>
      <w:r w:rsidRPr="00721054">
        <w:t xml:space="preserve"> academic specialists in English teaching curriculum development for higher education and educational policy studies, with a specific emphasis on language policy and planning, to train and mentor a group of senior Afghan academics to enable them to complete a common curriculum for Departments of English at cooperating Afghan universities. U</w:t>
      </w:r>
      <w:r w:rsidR="006D746F">
        <w:t>.</w:t>
      </w:r>
      <w:r w:rsidRPr="00721054">
        <w:t>S</w:t>
      </w:r>
      <w:r w:rsidR="006D746F">
        <w:t>.</w:t>
      </w:r>
      <w:r w:rsidRPr="00721054">
        <w:t xml:space="preserve"> consultants </w:t>
      </w:r>
      <w:r>
        <w:t xml:space="preserve">who are experts in English language curriculum development </w:t>
      </w:r>
      <w:r w:rsidRPr="00721054">
        <w:t xml:space="preserve">will employ a mix of distance learning tools and will visit Afghanistan quarterly to conduct one-week to ten-day working seminars for the curriculum development team, and provide regular guidance and feedback from the U.S. throughout the year. </w:t>
      </w:r>
    </w:p>
    <w:p w:rsidR="00413DAA" w:rsidRDefault="00413DAA" w:rsidP="006D746F"/>
    <w:p w:rsidR="007C3E2C" w:rsidRDefault="006C7C58" w:rsidP="006D746F">
      <w:pPr>
        <w:rPr>
          <w:bCs/>
          <w:color w:val="000000"/>
        </w:rPr>
      </w:pPr>
      <w:r w:rsidRPr="00721054">
        <w:t>A</w:t>
      </w:r>
      <w:r>
        <w:t>nother U.S.</w:t>
      </w:r>
      <w:r w:rsidRPr="00721054">
        <w:t xml:space="preserve"> specialist in </w:t>
      </w:r>
      <w:r>
        <w:t xml:space="preserve">English </w:t>
      </w:r>
      <w:r w:rsidRPr="00721054">
        <w:t>language policy and planning will provide support to the Ministry of Higher Education to develop and implement a national-level policy on English teaching in higher education including policies for English language proficiency, qualifications for scholarship awards, and professional advancement for university and ministry officials</w:t>
      </w:r>
      <w:r w:rsidR="006D746F">
        <w:t>.</w:t>
      </w:r>
    </w:p>
    <w:p w:rsidR="007C0B7F" w:rsidRPr="00721054" w:rsidRDefault="007C0B7F" w:rsidP="006D746F"/>
    <w:p w:rsidR="007B55AB" w:rsidRPr="00721054" w:rsidRDefault="006C7C58" w:rsidP="007B55AB">
      <w:r>
        <w:t>Specific activities should include</w:t>
      </w:r>
      <w:r w:rsidR="007B55AB" w:rsidRPr="00721054">
        <w:t>:</w:t>
      </w:r>
    </w:p>
    <w:p w:rsidR="007B55AB" w:rsidRPr="00721054" w:rsidRDefault="007B55AB" w:rsidP="007B55AB">
      <w:pPr>
        <w:ind w:left="720"/>
      </w:pPr>
    </w:p>
    <w:p w:rsidR="00977BB6" w:rsidRPr="00721054" w:rsidRDefault="00977BB6" w:rsidP="00C61946">
      <w:pPr>
        <w:pStyle w:val="ListParagraph"/>
        <w:numPr>
          <w:ilvl w:val="0"/>
          <w:numId w:val="6"/>
        </w:numPr>
        <w:rPr>
          <w:rFonts w:ascii="Times New Roman" w:hAnsi="Times New Roman"/>
        </w:rPr>
      </w:pPr>
      <w:r w:rsidRPr="00721054">
        <w:rPr>
          <w:rFonts w:ascii="Times New Roman" w:hAnsi="Times New Roman"/>
        </w:rPr>
        <w:t>Student Objectives and Performance Indicators for Integrated English Language Skills classes for all four years of study (1-4) that will facilitate students meeting the proficiency expected of each level.</w:t>
      </w:r>
    </w:p>
    <w:p w:rsidR="00977BB6" w:rsidRPr="00721054" w:rsidRDefault="00977BB6" w:rsidP="00C61946">
      <w:pPr>
        <w:pStyle w:val="ListParagraph"/>
        <w:numPr>
          <w:ilvl w:val="0"/>
          <w:numId w:val="6"/>
        </w:numPr>
        <w:rPr>
          <w:rFonts w:ascii="Times New Roman" w:hAnsi="Times New Roman"/>
        </w:rPr>
      </w:pPr>
      <w:r w:rsidRPr="00721054">
        <w:rPr>
          <w:rFonts w:ascii="Times New Roman" w:hAnsi="Times New Roman"/>
        </w:rPr>
        <w:t>Alignment of the English Language Skills required upon completion of each level with the English Language Proficiency expected for each level of certification.</w:t>
      </w:r>
    </w:p>
    <w:p w:rsidR="00C61946" w:rsidRDefault="00C61946" w:rsidP="00C61946">
      <w:pPr>
        <w:pStyle w:val="ListParagraph"/>
        <w:numPr>
          <w:ilvl w:val="0"/>
          <w:numId w:val="6"/>
        </w:numPr>
        <w:rPr>
          <w:rFonts w:ascii="Times New Roman" w:hAnsi="Times New Roman"/>
        </w:rPr>
      </w:pPr>
      <w:r w:rsidRPr="00721054">
        <w:rPr>
          <w:rFonts w:ascii="Times New Roman" w:hAnsi="Times New Roman"/>
        </w:rPr>
        <w:lastRenderedPageBreak/>
        <w:t xml:space="preserve">Technical support to the Ministry of Higher Education to implement an English language unit within the Ministry to design national standards for English teaching in higher education including but not limited to in-service training for Ministry officials, establishing benchmarks of English proficiency to measure progress, and establishing policies and procedures for the publicizing of, recruitment and selection of candidates for international donor-provided scholarships for graduate and undergraduate study. </w:t>
      </w:r>
    </w:p>
    <w:p w:rsidR="00E60BA3" w:rsidRDefault="00E60BA3" w:rsidP="00C61946">
      <w:pPr>
        <w:pStyle w:val="ListParagraph"/>
        <w:numPr>
          <w:ilvl w:val="0"/>
          <w:numId w:val="6"/>
        </w:numPr>
        <w:rPr>
          <w:rFonts w:ascii="Times New Roman" w:hAnsi="Times New Roman"/>
        </w:rPr>
      </w:pPr>
      <w:r>
        <w:rPr>
          <w:rFonts w:ascii="Times New Roman" w:hAnsi="Times New Roman"/>
        </w:rPr>
        <w:t>The establishment of a coordinating body for English teaching in public Higher Education institutions for students and faculty members to cover</w:t>
      </w:r>
    </w:p>
    <w:p w:rsidR="00E60BA3" w:rsidRDefault="00E60BA3" w:rsidP="00E60BA3">
      <w:pPr>
        <w:pStyle w:val="ListParagraph"/>
        <w:numPr>
          <w:ilvl w:val="1"/>
          <w:numId w:val="6"/>
        </w:numPr>
        <w:rPr>
          <w:rFonts w:ascii="Times New Roman" w:hAnsi="Times New Roman"/>
        </w:rPr>
      </w:pPr>
      <w:r>
        <w:rPr>
          <w:rFonts w:ascii="Times New Roman" w:hAnsi="Times New Roman"/>
        </w:rPr>
        <w:t>Curriculum</w:t>
      </w:r>
    </w:p>
    <w:p w:rsidR="00E60BA3" w:rsidRDefault="00E60BA3" w:rsidP="00E60BA3">
      <w:pPr>
        <w:pStyle w:val="ListParagraph"/>
        <w:numPr>
          <w:ilvl w:val="1"/>
          <w:numId w:val="6"/>
        </w:numPr>
        <w:rPr>
          <w:rFonts w:ascii="Times New Roman" w:hAnsi="Times New Roman"/>
        </w:rPr>
      </w:pPr>
      <w:r>
        <w:rPr>
          <w:rFonts w:ascii="Times New Roman" w:hAnsi="Times New Roman"/>
        </w:rPr>
        <w:t>Management of Human Resources</w:t>
      </w:r>
    </w:p>
    <w:p w:rsidR="00E60BA3" w:rsidRDefault="00E60BA3" w:rsidP="00E60BA3">
      <w:pPr>
        <w:pStyle w:val="ListParagraph"/>
        <w:numPr>
          <w:ilvl w:val="1"/>
          <w:numId w:val="6"/>
        </w:numPr>
        <w:rPr>
          <w:rFonts w:ascii="Times New Roman" w:hAnsi="Times New Roman"/>
        </w:rPr>
      </w:pPr>
      <w:r>
        <w:rPr>
          <w:rFonts w:ascii="Times New Roman" w:hAnsi="Times New Roman"/>
        </w:rPr>
        <w:t>Teaching Capacity</w:t>
      </w:r>
    </w:p>
    <w:p w:rsidR="00E60BA3" w:rsidRPr="00721054" w:rsidRDefault="00E60BA3" w:rsidP="00E60BA3">
      <w:pPr>
        <w:pStyle w:val="ListParagraph"/>
        <w:ind w:left="360"/>
        <w:rPr>
          <w:rFonts w:ascii="Times New Roman" w:hAnsi="Times New Roman"/>
        </w:rPr>
      </w:pPr>
    </w:p>
    <w:p w:rsidR="002C19B4" w:rsidRDefault="002C19B4" w:rsidP="00111418">
      <w:pPr>
        <w:rPr>
          <w:u w:val="single"/>
        </w:rPr>
      </w:pPr>
    </w:p>
    <w:p w:rsidR="006C7C58" w:rsidRPr="006C7C58" w:rsidRDefault="006C7C58" w:rsidP="00111418">
      <w:pPr>
        <w:rPr>
          <w:u w:val="single"/>
        </w:rPr>
      </w:pPr>
      <w:r>
        <w:rPr>
          <w:u w:val="single"/>
        </w:rPr>
        <w:t>To carry out these activities, proposals should address how the applicant will</w:t>
      </w:r>
      <w:r w:rsidR="00413DAA">
        <w:rPr>
          <w:u w:val="single"/>
        </w:rPr>
        <w:t>:</w:t>
      </w:r>
      <w:r>
        <w:rPr>
          <w:u w:val="single"/>
        </w:rPr>
        <w:t xml:space="preserve"> </w:t>
      </w:r>
    </w:p>
    <w:p w:rsidR="00111418" w:rsidRPr="00721054" w:rsidRDefault="00111418" w:rsidP="00111418"/>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Provide regular oversight of the</w:t>
      </w:r>
      <w:r w:rsidR="00BA6E4E" w:rsidRPr="00721054">
        <w:rPr>
          <w:rFonts w:ascii="Times New Roman" w:hAnsi="Times New Roman"/>
        </w:rPr>
        <w:t xml:space="preserve"> Ministry’s</w:t>
      </w:r>
      <w:r w:rsidRPr="00721054">
        <w:rPr>
          <w:rFonts w:ascii="Times New Roman" w:hAnsi="Times New Roman"/>
        </w:rPr>
        <w:t xml:space="preserve"> national level curriculum development </w:t>
      </w:r>
      <w:r w:rsidR="00BA6E4E" w:rsidRPr="00721054">
        <w:rPr>
          <w:rFonts w:ascii="Times New Roman" w:hAnsi="Times New Roman"/>
        </w:rPr>
        <w:t xml:space="preserve">“cluster” </w:t>
      </w:r>
      <w:r w:rsidRPr="00721054">
        <w:rPr>
          <w:rFonts w:ascii="Times New Roman" w:hAnsi="Times New Roman"/>
        </w:rPr>
        <w:t>committee, including quarterly professional develop</w:t>
      </w:r>
      <w:r w:rsidR="00BA6E4E" w:rsidRPr="00721054">
        <w:rPr>
          <w:rFonts w:ascii="Times New Roman" w:hAnsi="Times New Roman"/>
        </w:rPr>
        <w:t>ment</w:t>
      </w:r>
      <w:r w:rsidRPr="00721054">
        <w:rPr>
          <w:rFonts w:ascii="Times New Roman" w:hAnsi="Times New Roman"/>
        </w:rPr>
        <w:t xml:space="preserve"> visits to provide face-to-face mentoring, guidance and oversight. </w:t>
      </w:r>
    </w:p>
    <w:p w:rsidR="00111418" w:rsidRPr="00721054" w:rsidRDefault="00111418" w:rsidP="00111418">
      <w:pPr>
        <w:pStyle w:val="ListParagraph"/>
        <w:contextualSpacing w:val="0"/>
        <w:rPr>
          <w:rFonts w:ascii="Times New Roman" w:hAnsi="Times New Roman"/>
        </w:rPr>
      </w:pP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Purchase computer equipment and pay for continuous Internet connection if not available from the NATO Silk Afghanistan project or the Ministry of Higher Education.</w:t>
      </w:r>
    </w:p>
    <w:p w:rsidR="00111418" w:rsidRPr="00721054" w:rsidRDefault="00111418" w:rsidP="00111418">
      <w:pPr>
        <w:pStyle w:val="ListParagraph"/>
        <w:ind w:left="0"/>
        <w:contextualSpacing w:val="0"/>
        <w:rPr>
          <w:rFonts w:ascii="Times New Roman" w:hAnsi="Times New Roman"/>
        </w:rPr>
      </w:pP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Fund travel, per diem, and honoraria associated expenses for US expert consultants.</w:t>
      </w:r>
    </w:p>
    <w:p w:rsidR="00111418" w:rsidRPr="00721054" w:rsidRDefault="00111418" w:rsidP="00111418">
      <w:pPr>
        <w:pStyle w:val="ListParagraph"/>
        <w:contextualSpacing w:val="0"/>
        <w:rPr>
          <w:rFonts w:ascii="Times New Roman" w:hAnsi="Times New Roman"/>
        </w:rPr>
      </w:pPr>
    </w:p>
    <w:p w:rsidR="00111418" w:rsidRPr="00721054" w:rsidRDefault="00111418" w:rsidP="00111418">
      <w:pPr>
        <w:pStyle w:val="ListParagraph"/>
        <w:numPr>
          <w:ilvl w:val="0"/>
          <w:numId w:val="15"/>
        </w:numPr>
        <w:ind w:left="720"/>
        <w:contextualSpacing w:val="0"/>
        <w:jc w:val="both"/>
        <w:rPr>
          <w:rFonts w:ascii="Times New Roman" w:hAnsi="Times New Roman"/>
        </w:rPr>
      </w:pPr>
      <w:r w:rsidRPr="00721054">
        <w:rPr>
          <w:rFonts w:ascii="Times New Roman" w:hAnsi="Times New Roman"/>
        </w:rPr>
        <w:t>Provide access to appropriate home institution research databases as needed</w:t>
      </w:r>
    </w:p>
    <w:p w:rsidR="00111418" w:rsidRPr="00721054" w:rsidRDefault="00111418" w:rsidP="00111418">
      <w:pPr>
        <w:pStyle w:val="ListParagraph"/>
        <w:ind w:left="0"/>
        <w:contextualSpacing w:val="0"/>
        <w:rPr>
          <w:rFonts w:ascii="Times New Roman" w:hAnsi="Times New Roman"/>
        </w:rPr>
      </w:pP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 xml:space="preserve">Build the capacity of Afghan universities further develop needed curricula and syllabi for teaching English to non-English majors in fields that are identified as priorities for the Ministry of Higher Education and university chancellors, and that are consistent with the National Higher Education Strategic Plan 2010-2014. </w:t>
      </w:r>
    </w:p>
    <w:p w:rsidR="00111418" w:rsidRPr="00721054" w:rsidRDefault="00111418" w:rsidP="00111418">
      <w:pPr>
        <w:pStyle w:val="ListParagraph"/>
        <w:rPr>
          <w:rFonts w:ascii="Times New Roman" w:hAnsi="Times New Roman"/>
        </w:rPr>
      </w:pP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Submit itemized quarterly reports to the U.S. Embassy on program activities and budgets for each ELC.</w:t>
      </w:r>
    </w:p>
    <w:p w:rsidR="00111418" w:rsidRPr="00721054" w:rsidRDefault="00111418" w:rsidP="00111418">
      <w:pPr>
        <w:pStyle w:val="ListParagraph"/>
        <w:contextualSpacing w:val="0"/>
        <w:rPr>
          <w:rFonts w:ascii="Times New Roman" w:hAnsi="Times New Roman"/>
        </w:rPr>
      </w:pPr>
    </w:p>
    <w:p w:rsidR="00111418" w:rsidRPr="00721054" w:rsidRDefault="00111418" w:rsidP="00111418">
      <w:pPr>
        <w:pStyle w:val="ListParagraph"/>
        <w:numPr>
          <w:ilvl w:val="0"/>
          <w:numId w:val="15"/>
        </w:numPr>
        <w:ind w:left="720"/>
        <w:contextualSpacing w:val="0"/>
        <w:rPr>
          <w:rFonts w:ascii="Times New Roman" w:hAnsi="Times New Roman"/>
        </w:rPr>
      </w:pPr>
      <w:r w:rsidRPr="00721054">
        <w:rPr>
          <w:rFonts w:ascii="Times New Roman" w:hAnsi="Times New Roman"/>
        </w:rPr>
        <w:t>Submit itemized quarterly financial reports and an end-of-year full report.</w:t>
      </w:r>
    </w:p>
    <w:p w:rsidR="00111418" w:rsidRPr="00721054" w:rsidRDefault="00111418" w:rsidP="00111418"/>
    <w:p w:rsidR="00111418" w:rsidRPr="00721054" w:rsidRDefault="00111418" w:rsidP="00111418">
      <w:pPr>
        <w:rPr>
          <w:b/>
        </w:rPr>
      </w:pPr>
      <w:r w:rsidRPr="00721054">
        <w:rPr>
          <w:b/>
          <w:i/>
        </w:rPr>
        <w:t>The U.S. Embassy Public Affairs Section (PAS) shall provide the following support:</w:t>
      </w:r>
    </w:p>
    <w:p w:rsidR="00111418" w:rsidRPr="00721054" w:rsidRDefault="00111418" w:rsidP="00111418"/>
    <w:p w:rsidR="00111418" w:rsidRPr="00721054" w:rsidRDefault="00111418" w:rsidP="00111418">
      <w:pPr>
        <w:pStyle w:val="ListParagraph"/>
        <w:numPr>
          <w:ilvl w:val="0"/>
          <w:numId w:val="16"/>
        </w:numPr>
        <w:contextualSpacing w:val="0"/>
        <w:rPr>
          <w:rFonts w:ascii="Times New Roman" w:hAnsi="Times New Roman"/>
        </w:rPr>
      </w:pPr>
      <w:r w:rsidRPr="00721054">
        <w:rPr>
          <w:rFonts w:ascii="Times New Roman" w:hAnsi="Times New Roman"/>
        </w:rPr>
        <w:t>Identify</w:t>
      </w:r>
      <w:r w:rsidR="006C7C58">
        <w:rPr>
          <w:rFonts w:ascii="Times New Roman" w:hAnsi="Times New Roman"/>
        </w:rPr>
        <w:t xml:space="preserve"> and select</w:t>
      </w:r>
      <w:r w:rsidRPr="00721054">
        <w:rPr>
          <w:rFonts w:ascii="Times New Roman" w:hAnsi="Times New Roman"/>
        </w:rPr>
        <w:t xml:space="preserve">, in cooperation with the Ministry of Higher Education, Afghan academic participants for the national curriculum development project. </w:t>
      </w:r>
    </w:p>
    <w:p w:rsidR="00111418" w:rsidRPr="00721054" w:rsidRDefault="00111418" w:rsidP="00111418">
      <w:pPr>
        <w:pStyle w:val="ListParagraph"/>
        <w:contextualSpacing w:val="0"/>
        <w:rPr>
          <w:rFonts w:ascii="Times New Roman" w:hAnsi="Times New Roman"/>
        </w:rPr>
      </w:pPr>
    </w:p>
    <w:p w:rsidR="00111418" w:rsidRPr="00721054" w:rsidRDefault="00111418" w:rsidP="00111418">
      <w:pPr>
        <w:pStyle w:val="ListParagraph"/>
        <w:numPr>
          <w:ilvl w:val="0"/>
          <w:numId w:val="16"/>
        </w:numPr>
        <w:contextualSpacing w:val="0"/>
        <w:rPr>
          <w:rFonts w:ascii="Times New Roman" w:hAnsi="Times New Roman"/>
        </w:rPr>
      </w:pPr>
      <w:r w:rsidRPr="00721054">
        <w:rPr>
          <w:rFonts w:ascii="Times New Roman" w:hAnsi="Times New Roman"/>
        </w:rPr>
        <w:t>Develop and obtain signed MOUs outlining responsibilities of Afghan government and host institution partners in consultation with the Recipient.</w:t>
      </w:r>
    </w:p>
    <w:p w:rsidR="00111418" w:rsidRPr="00721054" w:rsidRDefault="00111418" w:rsidP="00111418">
      <w:pPr>
        <w:pStyle w:val="ListParagraph"/>
        <w:contextualSpacing w:val="0"/>
        <w:rPr>
          <w:rFonts w:ascii="Times New Roman" w:hAnsi="Times New Roman"/>
        </w:rPr>
      </w:pPr>
    </w:p>
    <w:p w:rsidR="00111418" w:rsidRPr="00721054" w:rsidRDefault="00111418" w:rsidP="00111418">
      <w:pPr>
        <w:pStyle w:val="ListParagraph"/>
        <w:numPr>
          <w:ilvl w:val="0"/>
          <w:numId w:val="16"/>
        </w:numPr>
        <w:contextualSpacing w:val="0"/>
        <w:rPr>
          <w:rFonts w:ascii="Times New Roman" w:hAnsi="Times New Roman"/>
        </w:rPr>
      </w:pPr>
      <w:r w:rsidRPr="00721054">
        <w:rPr>
          <w:rFonts w:ascii="Times New Roman" w:hAnsi="Times New Roman"/>
        </w:rPr>
        <w:lastRenderedPageBreak/>
        <w:t>Review quarterly budget expenditures and narrative progress reports.</w:t>
      </w:r>
    </w:p>
    <w:p w:rsidR="00111418" w:rsidRPr="00721054" w:rsidRDefault="00111418" w:rsidP="00111418"/>
    <w:p w:rsidR="00C61946" w:rsidRPr="00721054" w:rsidRDefault="00C61946" w:rsidP="00C61946">
      <w:pPr>
        <w:pStyle w:val="ListParagraph"/>
        <w:ind w:left="360"/>
        <w:rPr>
          <w:rFonts w:ascii="Times New Roman" w:hAnsi="Times New Roman"/>
        </w:rPr>
      </w:pPr>
    </w:p>
    <w:p w:rsidR="00B04A7F" w:rsidRPr="00721054" w:rsidRDefault="00583418" w:rsidP="002F42DB">
      <w:pPr>
        <w:rPr>
          <w:b/>
          <w:caps/>
        </w:rPr>
      </w:pPr>
      <w:r w:rsidRPr="00721054">
        <w:rPr>
          <w:b/>
        </w:rPr>
        <w:t>I</w:t>
      </w:r>
      <w:r w:rsidR="00EA513D" w:rsidRPr="00721054">
        <w:rPr>
          <w:b/>
        </w:rPr>
        <w:t>II</w:t>
      </w:r>
      <w:r w:rsidR="00C75CEC" w:rsidRPr="00721054">
        <w:rPr>
          <w:b/>
        </w:rPr>
        <w:t>. ELIGIBILITY</w:t>
      </w:r>
      <w:r w:rsidRPr="00721054">
        <w:rPr>
          <w:b/>
          <w:caps/>
        </w:rPr>
        <w:t xml:space="preserve"> Requirements</w:t>
      </w:r>
    </w:p>
    <w:p w:rsidR="00661649" w:rsidRPr="00721054" w:rsidRDefault="00661649" w:rsidP="002F42DB">
      <w:pPr>
        <w:rPr>
          <w:b/>
        </w:rPr>
      </w:pPr>
    </w:p>
    <w:p w:rsidR="007B43CE" w:rsidRPr="00721054" w:rsidRDefault="00DA6E4A" w:rsidP="002F42DB">
      <w:r w:rsidRPr="00721054">
        <w:t xml:space="preserve">Eligibility is </w:t>
      </w:r>
      <w:r w:rsidR="007B55AB" w:rsidRPr="00721054">
        <w:t xml:space="preserve">open to all U.S., Afghan, and international </w:t>
      </w:r>
      <w:r w:rsidR="00D91384" w:rsidRPr="00721054">
        <w:t xml:space="preserve">non-profit </w:t>
      </w:r>
      <w:r w:rsidR="007B55AB" w:rsidRPr="00721054">
        <w:t xml:space="preserve">organizations or companies with direct experience in </w:t>
      </w:r>
      <w:r w:rsidR="00C61946" w:rsidRPr="00721054">
        <w:t>English teaching and educational policy work</w:t>
      </w:r>
      <w:r w:rsidR="00C25972" w:rsidRPr="00721054">
        <w:t>, and a proven track record of success implementing projects in Afghanistan</w:t>
      </w:r>
      <w:r w:rsidR="007B55AB" w:rsidRPr="00721054">
        <w:t xml:space="preserve"> </w:t>
      </w:r>
      <w:r w:rsidR="00955B51" w:rsidRPr="00721054">
        <w:t>(s</w:t>
      </w:r>
      <w:r w:rsidR="00D167CA" w:rsidRPr="00721054">
        <w:t xml:space="preserve">ee “Eligibility” on page 1).  </w:t>
      </w:r>
      <w:r w:rsidR="00BC1051" w:rsidRPr="00721054">
        <w:t>U.S. organizations will be required to partner with an Afghan organization or company.</w:t>
      </w:r>
    </w:p>
    <w:p w:rsidR="0071067A" w:rsidRPr="00721054" w:rsidRDefault="0071067A" w:rsidP="002F42DB"/>
    <w:p w:rsidR="00603824" w:rsidRPr="00721054" w:rsidRDefault="007B43CE" w:rsidP="002F42DB">
      <w:r w:rsidRPr="00721054">
        <w:t>Applicants are not required to include funding</w:t>
      </w:r>
      <w:r w:rsidR="00D009AE" w:rsidRPr="00721054">
        <w:t xml:space="preserve"> from other donors</w:t>
      </w:r>
      <w:r w:rsidRPr="00721054">
        <w:t>.  However, applications that include additional in-kind and/or cash contributions from non-U.S. Government sources will be more competitive, since cost-sharing demonstrates a strong commitment to the planned activities and will be</w:t>
      </w:r>
      <w:r w:rsidR="00046A4C" w:rsidRPr="00721054">
        <w:t xml:space="preserve"> considered to show great</w:t>
      </w:r>
      <w:r w:rsidR="00C24A7B" w:rsidRPr="00721054">
        <w:t>er</w:t>
      </w:r>
      <w:r w:rsidR="00046A4C" w:rsidRPr="00721054">
        <w:t xml:space="preserve"> cost effectiveness.</w:t>
      </w:r>
    </w:p>
    <w:p w:rsidR="00603824" w:rsidRPr="00721054" w:rsidRDefault="00603824" w:rsidP="002F42DB"/>
    <w:p w:rsidR="00603824" w:rsidRPr="00721054" w:rsidRDefault="00603824" w:rsidP="002F42DB"/>
    <w:p w:rsidR="0067274B" w:rsidRPr="00721054" w:rsidRDefault="00360C3C" w:rsidP="002F42DB">
      <w:pPr>
        <w:rPr>
          <w:b/>
        </w:rPr>
      </w:pPr>
      <w:r w:rsidRPr="00721054">
        <w:rPr>
          <w:b/>
        </w:rPr>
        <w:t>I</w:t>
      </w:r>
      <w:r w:rsidR="009C16A3" w:rsidRPr="00721054">
        <w:rPr>
          <w:b/>
        </w:rPr>
        <w:t>V. APPLICATION AND SUBMISSION INFORMATION</w:t>
      </w:r>
    </w:p>
    <w:p w:rsidR="009C16A3" w:rsidRPr="00721054" w:rsidRDefault="009C16A3" w:rsidP="002F42DB">
      <w:pPr>
        <w:rPr>
          <w:b/>
        </w:rPr>
      </w:pPr>
    </w:p>
    <w:p w:rsidR="002F42DB" w:rsidRPr="00721054" w:rsidRDefault="002F42DB" w:rsidP="002F42DB">
      <w:pPr>
        <w:rPr>
          <w:highlight w:val="lightGray"/>
        </w:rPr>
      </w:pPr>
      <w:r w:rsidRPr="00721054">
        <w:rPr>
          <w:b/>
        </w:rPr>
        <w:t>Award Period:</w:t>
      </w:r>
      <w:r w:rsidRPr="00721054">
        <w:t xml:space="preserve"> </w:t>
      </w:r>
      <w:r w:rsidR="00C61946" w:rsidRPr="00721054">
        <w:t>2 years</w:t>
      </w:r>
    </w:p>
    <w:p w:rsidR="002F42DB" w:rsidRPr="00721054" w:rsidRDefault="002F42DB" w:rsidP="002F42DB">
      <w:pPr>
        <w:rPr>
          <w:highlight w:val="lightGray"/>
        </w:rPr>
      </w:pPr>
    </w:p>
    <w:p w:rsidR="002F42DB" w:rsidRPr="00721054" w:rsidRDefault="002F42DB" w:rsidP="002F42DB">
      <w:r w:rsidRPr="00721054">
        <w:rPr>
          <w:b/>
        </w:rPr>
        <w:t>Award Amount:</w:t>
      </w:r>
      <w:r w:rsidRPr="00721054">
        <w:t xml:space="preserve"> </w:t>
      </w:r>
      <w:r w:rsidR="00BC1051" w:rsidRPr="00721054">
        <w:t>The award ceiling is set at $</w:t>
      </w:r>
      <w:r w:rsidR="00C61946" w:rsidRPr="00721054">
        <w:t>1,000,000</w:t>
      </w:r>
      <w:r w:rsidR="00BC1051" w:rsidRPr="00721054">
        <w:t>.</w:t>
      </w:r>
    </w:p>
    <w:p w:rsidR="00E94027" w:rsidRPr="00721054" w:rsidRDefault="00E94027" w:rsidP="00E94027"/>
    <w:p w:rsidR="007B55AB" w:rsidRPr="00721054" w:rsidRDefault="00A54110" w:rsidP="007B55AB">
      <w:r w:rsidRPr="00721054">
        <w:rPr>
          <w:b/>
        </w:rPr>
        <w:t>Application Submission Process:</w:t>
      </w:r>
      <w:r w:rsidRPr="00721054">
        <w:t xml:space="preserve">  Applicants must submit </w:t>
      </w:r>
      <w:r w:rsidR="00D91384" w:rsidRPr="00721054">
        <w:t>proposal</w:t>
      </w:r>
      <w:r w:rsidR="00D04BA9" w:rsidRPr="00721054">
        <w:t>s</w:t>
      </w:r>
      <w:r w:rsidRPr="00721054">
        <w:t xml:space="preserve"> electronically using Grants.gov</w:t>
      </w:r>
      <w:r w:rsidR="007B55AB" w:rsidRPr="00721054">
        <w:t xml:space="preserve"> or </w:t>
      </w:r>
      <w:r w:rsidR="00413DAA">
        <w:t xml:space="preserve">they may </w:t>
      </w:r>
      <w:r w:rsidR="007B55AB" w:rsidRPr="00721054">
        <w:t xml:space="preserve">submit proposals to PAS Kabul directly at: </w:t>
      </w:r>
      <w:hyperlink r:id="rId7" w:history="1">
        <w:r w:rsidR="007B55AB" w:rsidRPr="00721054">
          <w:rPr>
            <w:rStyle w:val="Hyperlink"/>
          </w:rPr>
          <w:t>KabulPDProposals@state.gov</w:t>
        </w:r>
      </w:hyperlink>
      <w:r w:rsidRPr="00721054">
        <w:t xml:space="preserve">.  </w:t>
      </w:r>
      <w:r w:rsidR="00E968EC">
        <w:t xml:space="preserve">If proposals are submitted directly to </w:t>
      </w:r>
      <w:hyperlink r:id="rId8" w:history="1">
        <w:r w:rsidR="00E968EC" w:rsidRPr="001510CB">
          <w:rPr>
            <w:rStyle w:val="Hyperlink"/>
          </w:rPr>
          <w:t>KabulPDProposals@state.gov</w:t>
        </w:r>
      </w:hyperlink>
      <w:r w:rsidR="00E968EC">
        <w:t xml:space="preserve">, please include the Funding Opportunity Title and Funding Opportunity Number in the email subject line. </w:t>
      </w:r>
      <w:r w:rsidRPr="00721054">
        <w:t xml:space="preserve">Thorough instructions on </w:t>
      </w:r>
      <w:r w:rsidR="00D04BA9" w:rsidRPr="00721054">
        <w:t>the</w:t>
      </w:r>
      <w:r w:rsidRPr="00721054">
        <w:t xml:space="preserve"> Grants.gov </w:t>
      </w:r>
      <w:r w:rsidR="00D04BA9" w:rsidRPr="00721054">
        <w:t xml:space="preserve">application process </w:t>
      </w:r>
      <w:r w:rsidRPr="00721054">
        <w:t xml:space="preserve">are available at </w:t>
      </w:r>
      <w:hyperlink r:id="rId9" w:history="1">
        <w:r w:rsidRPr="00721054">
          <w:rPr>
            <w:rStyle w:val="Hyperlink"/>
          </w:rPr>
          <w:t>http://www.grants.gov</w:t>
        </w:r>
      </w:hyperlink>
      <w:r w:rsidRPr="00721054">
        <w:t xml:space="preserve">.  For questions relating to Grants.gov, please call the Grants.gov Contact Center at 1-800-518-4726.  For questions about this solicitation, contact </w:t>
      </w:r>
      <w:r w:rsidR="00BC1051" w:rsidRPr="00721054">
        <w:t>Cynthia Rafferty</w:t>
      </w:r>
      <w:r w:rsidR="007B55AB" w:rsidRPr="00721054">
        <w:rPr>
          <w:b/>
        </w:rPr>
        <w:t xml:space="preserve">, </w:t>
      </w:r>
      <w:r w:rsidR="007B55AB" w:rsidRPr="00721054">
        <w:t>Grants Manager,</w:t>
      </w:r>
      <w:r w:rsidR="00BC1051" w:rsidRPr="00721054">
        <w:t xml:space="preserve"> </w:t>
      </w:r>
      <w:r w:rsidR="007B55AB" w:rsidRPr="00721054">
        <w:t>Public Affairs Section, U.S. Embassy, Kabul, Afghanistan, at:</w:t>
      </w:r>
    </w:p>
    <w:p w:rsidR="007B55AB" w:rsidRPr="00721054" w:rsidRDefault="007B55AB" w:rsidP="007B55AB">
      <w:pPr>
        <w:ind w:left="720"/>
        <w:rPr>
          <w:u w:val="single"/>
        </w:rPr>
      </w:pPr>
    </w:p>
    <w:p w:rsidR="007B55AB" w:rsidRPr="00721054" w:rsidRDefault="007B55AB" w:rsidP="007B55AB">
      <w:pPr>
        <w:ind w:left="720"/>
      </w:pPr>
      <w:r w:rsidRPr="00721054">
        <w:rPr>
          <w:u w:val="single"/>
        </w:rPr>
        <w:t>Email</w:t>
      </w:r>
      <w:r w:rsidRPr="00721054">
        <w:t xml:space="preserve">: </w:t>
      </w:r>
      <w:r w:rsidR="00BC1051" w:rsidRPr="00721054">
        <w:t>KabulPDProposals</w:t>
      </w:r>
      <w:r w:rsidRPr="00721054">
        <w:t xml:space="preserve">@state.gov </w:t>
      </w:r>
      <w:r w:rsidRPr="00721054">
        <w:rPr>
          <w:i/>
        </w:rPr>
        <w:t>(Preferred method of communication)</w:t>
      </w:r>
    </w:p>
    <w:p w:rsidR="005B200E" w:rsidRPr="00721054" w:rsidRDefault="005B200E" w:rsidP="007B55AB"/>
    <w:p w:rsidR="00CD1B23" w:rsidRPr="00721054" w:rsidRDefault="00264F5A" w:rsidP="00264F5A">
      <w:r w:rsidRPr="00721054">
        <w:rPr>
          <w:b/>
        </w:rPr>
        <w:t>Application Deadline</w:t>
      </w:r>
      <w:r w:rsidRPr="00721054">
        <w:t xml:space="preserve">: All applications must be submitted on or before </w:t>
      </w:r>
      <w:r w:rsidR="00C04862" w:rsidRPr="00C04862">
        <w:rPr>
          <w:b/>
        </w:rPr>
        <w:t>June 20, 2012</w:t>
      </w:r>
      <w:r w:rsidR="007F4F4D">
        <w:t>,</w:t>
      </w:r>
      <w:r w:rsidR="00FA1AE0">
        <w:t xml:space="preserve"> </w:t>
      </w:r>
      <w:r w:rsidR="00C61946" w:rsidRPr="00721054">
        <w:t>11:59 p.m. E</w:t>
      </w:r>
      <w:r w:rsidRPr="00721054">
        <w:t>astern</w:t>
      </w:r>
      <w:r w:rsidR="00C61946" w:rsidRPr="00721054">
        <w:t xml:space="preserve"> (U.S.)</w:t>
      </w:r>
      <w:r w:rsidRPr="00721054">
        <w:t xml:space="preserve"> time.</w:t>
      </w:r>
      <w:r w:rsidRPr="00721054">
        <w:rPr>
          <w:color w:val="FF0000"/>
        </w:rPr>
        <w:t xml:space="preserve">  </w:t>
      </w:r>
      <w:r w:rsidRPr="00721054">
        <w:t xml:space="preserve">Applications submitted after 11:59 p.m. will be ineligible for consideration.  </w:t>
      </w:r>
      <w:r w:rsidRPr="00721054">
        <w:rPr>
          <w:b/>
          <w:u w:val="single"/>
        </w:rPr>
        <w:t>Begin the application process early</w:t>
      </w:r>
      <w:r w:rsidR="00E94027" w:rsidRPr="00721054">
        <w:t>, as this will allow time to address any technical difficulties that may arise</w:t>
      </w:r>
      <w:r w:rsidR="00D04BA9" w:rsidRPr="00721054">
        <w:t xml:space="preserve"> in advance of the deadline</w:t>
      </w:r>
      <w:r w:rsidR="00E94027" w:rsidRPr="00721054">
        <w:t>.</w:t>
      </w:r>
      <w:r w:rsidR="00CD1B23" w:rsidRPr="00721054">
        <w:t xml:space="preserve">  There will be no exceptions to this application deadline.</w:t>
      </w:r>
    </w:p>
    <w:p w:rsidR="00CD1B23" w:rsidRPr="00721054" w:rsidRDefault="00CD1B23" w:rsidP="00264F5A"/>
    <w:p w:rsidR="00264F5A" w:rsidRPr="00721054" w:rsidRDefault="00264F5A" w:rsidP="00264F5A">
      <w:r w:rsidRPr="00721054">
        <w:t>All applicants</w:t>
      </w:r>
      <w:r w:rsidR="00E77A10" w:rsidRPr="00721054">
        <w:t xml:space="preserve"> utilizing Grants.gov</w:t>
      </w:r>
      <w:r w:rsidRPr="00721054">
        <w:t xml:space="preserve"> </w:t>
      </w:r>
      <w:r w:rsidR="00E94027" w:rsidRPr="00721054">
        <w:t>must</w:t>
      </w:r>
      <w:r w:rsidRPr="00721054">
        <w:t xml:space="preserve"> register </w:t>
      </w:r>
      <w:r w:rsidR="00E94027" w:rsidRPr="00721054">
        <w:t>with Grants.gov pri</w:t>
      </w:r>
      <w:r w:rsidR="00CD1B23" w:rsidRPr="00721054">
        <w:t xml:space="preserve">or to submitting an application.  </w:t>
      </w:r>
      <w:r w:rsidR="00CD1B23" w:rsidRPr="00721054">
        <w:rPr>
          <w:b/>
          <w:u w:val="single"/>
        </w:rPr>
        <w:t xml:space="preserve">Registering with Grants.gov is a one-time process; however, </w:t>
      </w:r>
      <w:r w:rsidR="00831300" w:rsidRPr="00721054">
        <w:rPr>
          <w:b/>
          <w:u w:val="single"/>
        </w:rPr>
        <w:t xml:space="preserve">it </w:t>
      </w:r>
      <w:r w:rsidR="00CD1B23" w:rsidRPr="00721054">
        <w:rPr>
          <w:b/>
          <w:u w:val="single"/>
        </w:rPr>
        <w:t xml:space="preserve">could take as long as </w:t>
      </w:r>
      <w:r w:rsidR="00F739E8" w:rsidRPr="00721054">
        <w:rPr>
          <w:b/>
          <w:u w:val="single"/>
        </w:rPr>
        <w:t xml:space="preserve">two </w:t>
      </w:r>
      <w:r w:rsidR="00CD1B23" w:rsidRPr="00721054">
        <w:rPr>
          <w:b/>
          <w:u w:val="single"/>
        </w:rPr>
        <w:t>weeks to have the registration validated and confirmed.</w:t>
      </w:r>
      <w:r w:rsidR="0095757B" w:rsidRPr="00721054">
        <w:rPr>
          <w:b/>
          <w:u w:val="single"/>
        </w:rPr>
        <w:t xml:space="preserve">  Please begin the registration process immediately to ensure that the process is completed well in advance of the </w:t>
      </w:r>
      <w:r w:rsidR="000C0219" w:rsidRPr="00721054">
        <w:rPr>
          <w:b/>
          <w:u w:val="single"/>
        </w:rPr>
        <w:t>deadline for applications</w:t>
      </w:r>
      <w:r w:rsidR="0095757B" w:rsidRPr="00721054">
        <w:rPr>
          <w:b/>
          <w:u w:val="single"/>
        </w:rPr>
        <w:t>.</w:t>
      </w:r>
      <w:r w:rsidR="00CD1B23" w:rsidRPr="00721054">
        <w:t xml:space="preserve">  Until that process is complete, you </w:t>
      </w:r>
      <w:r w:rsidR="00CD1B23" w:rsidRPr="00721054">
        <w:lastRenderedPageBreak/>
        <w:t xml:space="preserve">will not be issued a user password for Grants.gov, which is required for application submission.  There are </w:t>
      </w:r>
      <w:r w:rsidR="00F739E8" w:rsidRPr="00721054">
        <w:t xml:space="preserve">four </w:t>
      </w:r>
      <w:r w:rsidR="00CD1B23" w:rsidRPr="00721054">
        <w:t>steps that you must complete before you are able to register: (1)</w:t>
      </w:r>
      <w:r w:rsidR="00F739E8" w:rsidRPr="00721054">
        <w:t xml:space="preserve"> Obtain a D</w:t>
      </w:r>
      <w:r w:rsidR="0095757B" w:rsidRPr="00721054">
        <w:t>ata Universal Numbering System (DUNS) number from Dun &amp; Bradstreet (if your organization does not have one already) by calling 1-866-705-5711; (2)</w:t>
      </w:r>
      <w:r w:rsidR="00CD1B23" w:rsidRPr="00721054">
        <w:t xml:space="preserve"> Register with Central Contractor Registry (CCR); (</w:t>
      </w:r>
      <w:r w:rsidR="0095757B" w:rsidRPr="00721054">
        <w:t>3</w:t>
      </w:r>
      <w:r w:rsidR="00CD1B23" w:rsidRPr="00721054">
        <w:t>) Register yourself as an Authorized Organization Representative (AOR); and (</w:t>
      </w:r>
      <w:r w:rsidR="0095757B" w:rsidRPr="00721054">
        <w:t>4</w:t>
      </w:r>
      <w:r w:rsidR="00CD1B23" w:rsidRPr="00721054">
        <w:t xml:space="preserve">) Be authorized as an AOR by your organization.  For more information, go to </w:t>
      </w:r>
      <w:hyperlink r:id="rId10" w:history="1">
        <w:r w:rsidR="00CD1B23" w:rsidRPr="00721054">
          <w:rPr>
            <w:rStyle w:val="Hyperlink"/>
          </w:rPr>
          <w:t>www.grants.gov</w:t>
        </w:r>
      </w:hyperlink>
      <w:r w:rsidR="00CD1B23" w:rsidRPr="00721054">
        <w:t>.  Please note that your CCR registration must be annually renewed.  Failure to renew your CCR registration may prohibit submission of a grant application through Grants.gov.</w:t>
      </w:r>
    </w:p>
    <w:p w:rsidR="005B200E" w:rsidRPr="00721054" w:rsidRDefault="005B200E" w:rsidP="00541E2B">
      <w:pPr>
        <w:pStyle w:val="BodyText"/>
        <w:widowControl/>
        <w:autoSpaceDE/>
        <w:adjustRightInd/>
        <w:rPr>
          <w:rFonts w:ascii="Times New Roman" w:hAnsi="Times New Roman"/>
          <w:b/>
          <w:caps/>
        </w:rPr>
      </w:pPr>
    </w:p>
    <w:p w:rsidR="00CE15CB" w:rsidRPr="00721054" w:rsidRDefault="00CE15CB" w:rsidP="00541E2B">
      <w:pPr>
        <w:pStyle w:val="BodyText"/>
        <w:widowControl/>
        <w:autoSpaceDE/>
        <w:adjustRightInd/>
        <w:rPr>
          <w:rFonts w:ascii="Times New Roman" w:hAnsi="Times New Roman"/>
        </w:rPr>
      </w:pPr>
      <w:r w:rsidRPr="00721054">
        <w:rPr>
          <w:rFonts w:ascii="Times New Roman" w:hAnsi="Times New Roman"/>
          <w:b/>
        </w:rPr>
        <w:t>Application Content:</w:t>
      </w:r>
      <w:r w:rsidRPr="00721054">
        <w:rPr>
          <w:rFonts w:ascii="Times New Roman" w:hAnsi="Times New Roman"/>
        </w:rPr>
        <w:t xml:space="preserve">  </w:t>
      </w:r>
      <w:r w:rsidR="00B228C5" w:rsidRPr="00721054">
        <w:rPr>
          <w:rFonts w:ascii="Times New Roman" w:hAnsi="Times New Roman"/>
        </w:rPr>
        <w:t xml:space="preserve">Applicants must follow the </w:t>
      </w:r>
      <w:r w:rsidR="00846B8D" w:rsidRPr="00721054">
        <w:rPr>
          <w:rFonts w:ascii="Times New Roman" w:hAnsi="Times New Roman"/>
        </w:rPr>
        <w:t>RF</w:t>
      </w:r>
      <w:r w:rsidR="0066106F" w:rsidRPr="00721054">
        <w:rPr>
          <w:rFonts w:ascii="Times New Roman" w:hAnsi="Times New Roman"/>
        </w:rPr>
        <w:t>P</w:t>
      </w:r>
      <w:r w:rsidR="008F2C10" w:rsidRPr="00721054">
        <w:rPr>
          <w:rFonts w:ascii="Times New Roman" w:hAnsi="Times New Roman"/>
        </w:rPr>
        <w:t xml:space="preserve"> i</w:t>
      </w:r>
      <w:r w:rsidR="00B228C5" w:rsidRPr="00721054">
        <w:rPr>
          <w:rFonts w:ascii="Times New Roman" w:hAnsi="Times New Roman"/>
        </w:rPr>
        <w:t xml:space="preserve">nstructions and </w:t>
      </w:r>
      <w:r w:rsidR="008F2C10" w:rsidRPr="00721054">
        <w:rPr>
          <w:rFonts w:ascii="Times New Roman" w:hAnsi="Times New Roman"/>
        </w:rPr>
        <w:t>c</w:t>
      </w:r>
      <w:r w:rsidR="00B228C5" w:rsidRPr="00721054">
        <w:rPr>
          <w:rFonts w:ascii="Times New Roman" w:hAnsi="Times New Roman"/>
        </w:rPr>
        <w:t xml:space="preserve">onditions contained herein and supply all information required.  </w:t>
      </w:r>
      <w:r w:rsidR="00B228C5" w:rsidRPr="00721054">
        <w:rPr>
          <w:rFonts w:ascii="Times New Roman" w:hAnsi="Times New Roman"/>
          <w:b/>
          <w:u w:val="single"/>
        </w:rPr>
        <w:t>Fa</w:t>
      </w:r>
      <w:r w:rsidR="00BD7049" w:rsidRPr="00721054">
        <w:rPr>
          <w:rFonts w:ascii="Times New Roman" w:hAnsi="Times New Roman"/>
          <w:b/>
          <w:u w:val="single"/>
        </w:rPr>
        <w:t xml:space="preserve">ilure to furnish all information or comply with </w:t>
      </w:r>
      <w:r w:rsidR="00277697" w:rsidRPr="00721054">
        <w:rPr>
          <w:rFonts w:ascii="Times New Roman" w:hAnsi="Times New Roman"/>
          <w:b/>
          <w:u w:val="single"/>
        </w:rPr>
        <w:t>stated</w:t>
      </w:r>
      <w:r w:rsidR="003E601C" w:rsidRPr="00721054">
        <w:rPr>
          <w:rFonts w:ascii="Times New Roman" w:hAnsi="Times New Roman"/>
          <w:b/>
          <w:u w:val="single"/>
        </w:rPr>
        <w:t xml:space="preserve"> </w:t>
      </w:r>
      <w:r w:rsidR="00BD7049" w:rsidRPr="00721054">
        <w:rPr>
          <w:rFonts w:ascii="Times New Roman" w:hAnsi="Times New Roman"/>
          <w:b/>
          <w:u w:val="single"/>
        </w:rPr>
        <w:t xml:space="preserve">requirements will result in </w:t>
      </w:r>
      <w:r w:rsidR="003E601C" w:rsidRPr="00721054">
        <w:rPr>
          <w:rFonts w:ascii="Times New Roman" w:hAnsi="Times New Roman"/>
          <w:b/>
          <w:u w:val="single"/>
        </w:rPr>
        <w:t>disqualification from the competition.</w:t>
      </w:r>
      <w:r w:rsidR="00B228C5" w:rsidRPr="00721054">
        <w:rPr>
          <w:rFonts w:ascii="Times New Roman" w:hAnsi="Times New Roman"/>
        </w:rPr>
        <w:t xml:space="preserve"> </w:t>
      </w:r>
      <w:r w:rsidR="00B228C5" w:rsidRPr="00721054">
        <w:rPr>
          <w:rFonts w:ascii="Times New Roman" w:hAnsi="Times New Roman"/>
          <w:b/>
        </w:rPr>
        <w:t xml:space="preserve"> </w:t>
      </w:r>
      <w:r w:rsidR="00B228C5" w:rsidRPr="00721054">
        <w:rPr>
          <w:rFonts w:ascii="Times New Roman" w:hAnsi="Times New Roman"/>
        </w:rPr>
        <w:t xml:space="preserve">Applicants must set forth full, accurate, and complete information as required by this </w:t>
      </w:r>
      <w:r w:rsidR="00846B8D" w:rsidRPr="00721054">
        <w:rPr>
          <w:rFonts w:ascii="Times New Roman" w:hAnsi="Times New Roman"/>
        </w:rPr>
        <w:t>RF</w:t>
      </w:r>
      <w:r w:rsidR="0066106F" w:rsidRPr="00721054">
        <w:rPr>
          <w:rFonts w:ascii="Times New Roman" w:hAnsi="Times New Roman"/>
        </w:rPr>
        <w:t>P</w:t>
      </w:r>
      <w:r w:rsidR="003E601C" w:rsidRPr="00721054">
        <w:rPr>
          <w:rFonts w:ascii="Times New Roman" w:hAnsi="Times New Roman"/>
        </w:rPr>
        <w:t xml:space="preserve">.  </w:t>
      </w:r>
      <w:r w:rsidR="00B228C5" w:rsidRPr="00721054">
        <w:rPr>
          <w:rFonts w:ascii="Times New Roman" w:hAnsi="Times New Roman"/>
        </w:rPr>
        <w:t xml:space="preserve">The penalty for making false statements in proposals to the </w:t>
      </w:r>
      <w:r w:rsidR="00564FE5" w:rsidRPr="00721054">
        <w:rPr>
          <w:rFonts w:ascii="Times New Roman" w:hAnsi="Times New Roman"/>
        </w:rPr>
        <w:t xml:space="preserve">USG </w:t>
      </w:r>
      <w:r w:rsidR="00B228C5" w:rsidRPr="00721054">
        <w:rPr>
          <w:rFonts w:ascii="Times New Roman" w:hAnsi="Times New Roman"/>
        </w:rPr>
        <w:t>is prescribed on 18 U.S.C.1001.</w:t>
      </w:r>
    </w:p>
    <w:p w:rsidR="00B71949" w:rsidRPr="00721054" w:rsidRDefault="00B71949" w:rsidP="00541E2B">
      <w:pPr>
        <w:pStyle w:val="BodyText"/>
        <w:widowControl/>
        <w:autoSpaceDE/>
        <w:adjustRightInd/>
        <w:rPr>
          <w:rFonts w:ascii="Times New Roman" w:hAnsi="Times New Roman"/>
        </w:rPr>
      </w:pPr>
    </w:p>
    <w:p w:rsidR="00413DAA" w:rsidRDefault="00413DAA" w:rsidP="00541E2B">
      <w:pPr>
        <w:pStyle w:val="BodyText"/>
        <w:widowControl/>
        <w:autoSpaceDE/>
        <w:adjustRightInd/>
        <w:rPr>
          <w:rFonts w:ascii="Times New Roman" w:hAnsi="Times New Roman"/>
        </w:rPr>
      </w:pPr>
      <w:r w:rsidRPr="00413DAA">
        <w:rPr>
          <w:rFonts w:ascii="Times New Roman" w:hAnsi="Times New Roman"/>
          <w:b/>
          <w:u w:val="single"/>
        </w:rPr>
        <w:t>The complete proposal package must include the following</w:t>
      </w:r>
      <w:r>
        <w:rPr>
          <w:rFonts w:ascii="Times New Roman" w:hAnsi="Times New Roman"/>
        </w:rPr>
        <w:t>:</w:t>
      </w:r>
    </w:p>
    <w:p w:rsidR="00413DAA" w:rsidRDefault="00413DAA" w:rsidP="00541E2B">
      <w:pPr>
        <w:pStyle w:val="BodyText"/>
        <w:widowControl/>
        <w:autoSpaceDE/>
        <w:adjustRightInd/>
        <w:rPr>
          <w:rFonts w:ascii="Times New Roman" w:hAnsi="Times New Roman"/>
        </w:rPr>
      </w:pPr>
    </w:p>
    <w:p w:rsidR="00A265F4" w:rsidRPr="00721054" w:rsidRDefault="00A265F4" w:rsidP="008F2C10">
      <w:pPr>
        <w:pStyle w:val="Heading8"/>
        <w:rPr>
          <w:rFonts w:ascii="Times New Roman" w:hAnsi="Times New Roman"/>
          <w:b w:val="0"/>
          <w:i w:val="0"/>
        </w:rPr>
      </w:pPr>
      <w:r w:rsidRPr="00721054">
        <w:rPr>
          <w:rFonts w:ascii="Times New Roman" w:hAnsi="Times New Roman"/>
          <w:i w:val="0"/>
        </w:rPr>
        <w:t xml:space="preserve">1 - Application for Federal Assistance </w:t>
      </w:r>
      <w:r w:rsidR="00BF08BD" w:rsidRPr="00721054">
        <w:rPr>
          <w:rFonts w:ascii="Times New Roman" w:hAnsi="Times New Roman"/>
          <w:i w:val="0"/>
        </w:rPr>
        <w:t>(SF-</w:t>
      </w:r>
      <w:r w:rsidRPr="00721054">
        <w:rPr>
          <w:rFonts w:ascii="Times New Roman" w:hAnsi="Times New Roman"/>
          <w:i w:val="0"/>
        </w:rPr>
        <w:t>42</w:t>
      </w:r>
      <w:r w:rsidR="00BF08BD" w:rsidRPr="00721054">
        <w:rPr>
          <w:rFonts w:ascii="Times New Roman" w:hAnsi="Times New Roman"/>
          <w:i w:val="0"/>
        </w:rPr>
        <w:t>4</w:t>
      </w:r>
      <w:r w:rsidRPr="00721054">
        <w:rPr>
          <w:rFonts w:ascii="Times New Roman" w:hAnsi="Times New Roman"/>
          <w:i w:val="0"/>
        </w:rPr>
        <w:t>):</w:t>
      </w:r>
    </w:p>
    <w:p w:rsidR="00A265F4" w:rsidRPr="00721054" w:rsidRDefault="00A265F4" w:rsidP="00A265F4">
      <w:r w:rsidRPr="00721054">
        <w:t xml:space="preserve">This form can be found on-line at: </w:t>
      </w:r>
      <w:hyperlink r:id="rId11" w:history="1">
        <w:r w:rsidRPr="00721054">
          <w:rPr>
            <w:rStyle w:val="Hyperlink"/>
          </w:rPr>
          <w:t>http://www.whitehouse.gov/omb/grants/forms.html</w:t>
        </w:r>
      </w:hyperlink>
      <w:r w:rsidRPr="00721054">
        <w:t xml:space="preserve">.  </w:t>
      </w:r>
    </w:p>
    <w:p w:rsidR="00A265F4" w:rsidRPr="00721054" w:rsidRDefault="00A265F4" w:rsidP="00A265F4"/>
    <w:p w:rsidR="00413DAA" w:rsidRDefault="00A265F4" w:rsidP="008F2C10">
      <w:pPr>
        <w:pStyle w:val="Heading8"/>
        <w:rPr>
          <w:rFonts w:ascii="Times New Roman" w:hAnsi="Times New Roman"/>
          <w:i w:val="0"/>
        </w:rPr>
      </w:pPr>
      <w:r w:rsidRPr="00721054">
        <w:rPr>
          <w:rFonts w:ascii="Times New Roman" w:hAnsi="Times New Roman"/>
          <w:i w:val="0"/>
        </w:rPr>
        <w:t>2</w:t>
      </w:r>
      <w:r w:rsidR="008F2C10" w:rsidRPr="00721054">
        <w:rPr>
          <w:rFonts w:ascii="Times New Roman" w:hAnsi="Times New Roman"/>
          <w:i w:val="0"/>
        </w:rPr>
        <w:t xml:space="preserve"> </w:t>
      </w:r>
      <w:r w:rsidR="00413DAA">
        <w:rPr>
          <w:rFonts w:ascii="Times New Roman" w:hAnsi="Times New Roman"/>
          <w:i w:val="0"/>
        </w:rPr>
        <w:t>–</w:t>
      </w:r>
      <w:r w:rsidR="008F2C10" w:rsidRPr="00721054">
        <w:rPr>
          <w:rFonts w:ascii="Times New Roman" w:hAnsi="Times New Roman"/>
          <w:i w:val="0"/>
        </w:rPr>
        <w:t xml:space="preserve"> </w:t>
      </w:r>
      <w:r w:rsidR="00413DAA">
        <w:rPr>
          <w:rFonts w:ascii="Times New Roman" w:hAnsi="Times New Roman"/>
          <w:i w:val="0"/>
        </w:rPr>
        <w:t>Proposal Narrative</w:t>
      </w:r>
    </w:p>
    <w:p w:rsidR="00413DAA" w:rsidRPr="00721054" w:rsidRDefault="00413DAA" w:rsidP="00413DAA">
      <w:pPr>
        <w:pStyle w:val="BodyText"/>
        <w:widowControl/>
        <w:autoSpaceDE/>
        <w:adjustRightInd/>
        <w:ind w:left="360"/>
        <w:rPr>
          <w:rFonts w:ascii="Times New Roman" w:hAnsi="Times New Roman"/>
          <w:b/>
        </w:rPr>
      </w:pPr>
      <w:r w:rsidRPr="00721054">
        <w:rPr>
          <w:rFonts w:ascii="Times New Roman" w:hAnsi="Times New Roman"/>
        </w:rPr>
        <w:t xml:space="preserve">Proposals may not exceed 10 double-spaced pages in 12-point, Times New Roman font with 1-inch margins.  This requirement excludes the allowable appendices, which are identified in Section </w:t>
      </w:r>
      <w:r>
        <w:rPr>
          <w:rFonts w:ascii="Times New Roman" w:hAnsi="Times New Roman"/>
        </w:rPr>
        <w:t>3</w:t>
      </w:r>
      <w:r w:rsidRPr="00721054">
        <w:rPr>
          <w:rFonts w:ascii="Times New Roman" w:hAnsi="Times New Roman"/>
        </w:rPr>
        <w:t xml:space="preserve"> below.  </w:t>
      </w:r>
    </w:p>
    <w:p w:rsidR="00413DAA" w:rsidRPr="00413DAA" w:rsidRDefault="00413DAA" w:rsidP="008F2C10">
      <w:pPr>
        <w:pStyle w:val="Heading8"/>
        <w:rPr>
          <w:rFonts w:ascii="Times New Roman" w:hAnsi="Times New Roman"/>
          <w:i w:val="0"/>
        </w:rPr>
      </w:pPr>
    </w:p>
    <w:p w:rsidR="00413DAA" w:rsidRDefault="00413DAA" w:rsidP="00300008">
      <w:pPr>
        <w:pStyle w:val="BodyText"/>
        <w:widowControl/>
        <w:numPr>
          <w:ilvl w:val="0"/>
          <w:numId w:val="20"/>
        </w:numPr>
        <w:autoSpaceDE/>
        <w:adjustRightInd/>
        <w:ind w:left="720"/>
        <w:rPr>
          <w:rFonts w:ascii="Times New Roman" w:hAnsi="Times New Roman"/>
        </w:rPr>
      </w:pPr>
      <w:r>
        <w:rPr>
          <w:rFonts w:ascii="Times New Roman" w:hAnsi="Times New Roman"/>
          <w:b/>
        </w:rPr>
        <w:t>Abstract</w:t>
      </w:r>
      <w:r w:rsidR="008F2C10" w:rsidRPr="00721054">
        <w:rPr>
          <w:rFonts w:ascii="Times New Roman" w:hAnsi="Times New Roman"/>
        </w:rPr>
        <w:t xml:space="preserve">:  </w:t>
      </w:r>
      <w:r w:rsidR="005E56AE" w:rsidRPr="00413DAA">
        <w:rPr>
          <w:rFonts w:ascii="Times New Roman" w:hAnsi="Times New Roman"/>
        </w:rPr>
        <w:t xml:space="preserve">The </w:t>
      </w:r>
      <w:r w:rsidR="00BD7049" w:rsidRPr="00413DAA">
        <w:rPr>
          <w:rFonts w:ascii="Times New Roman" w:hAnsi="Times New Roman"/>
        </w:rPr>
        <w:t xml:space="preserve">abstract </w:t>
      </w:r>
      <w:r w:rsidR="00AB23EB" w:rsidRPr="00413DAA">
        <w:rPr>
          <w:rFonts w:ascii="Times New Roman" w:hAnsi="Times New Roman"/>
        </w:rPr>
        <w:t>is limited to</w:t>
      </w:r>
      <w:r w:rsidR="00BD7049" w:rsidRPr="00413DAA">
        <w:rPr>
          <w:rFonts w:ascii="Times New Roman" w:hAnsi="Times New Roman"/>
        </w:rPr>
        <w:t xml:space="preserve"> 300 words in length.  It </w:t>
      </w:r>
      <w:r w:rsidR="00AB23EB" w:rsidRPr="00413DAA">
        <w:rPr>
          <w:rFonts w:ascii="Times New Roman" w:hAnsi="Times New Roman"/>
        </w:rPr>
        <w:t>must</w:t>
      </w:r>
      <w:r w:rsidR="00BD7049" w:rsidRPr="00413DAA">
        <w:rPr>
          <w:rFonts w:ascii="Times New Roman" w:hAnsi="Times New Roman"/>
        </w:rPr>
        <w:t xml:space="preserve"> provide a summary of the</w:t>
      </w:r>
      <w:r w:rsidR="00E77A10" w:rsidRPr="00413DAA">
        <w:rPr>
          <w:rFonts w:ascii="Times New Roman" w:hAnsi="Times New Roman"/>
        </w:rPr>
        <w:t xml:space="preserve"> </w:t>
      </w:r>
      <w:r w:rsidR="00C25972" w:rsidRPr="00413DAA">
        <w:rPr>
          <w:rFonts w:ascii="Times New Roman" w:hAnsi="Times New Roman"/>
        </w:rPr>
        <w:t>project to be undertaken</w:t>
      </w:r>
      <w:r w:rsidR="00E77A10" w:rsidRPr="00413DAA">
        <w:rPr>
          <w:rFonts w:ascii="Times New Roman" w:hAnsi="Times New Roman"/>
        </w:rPr>
        <w:t>, expected timeline</w:t>
      </w:r>
      <w:r w:rsidR="00C25972" w:rsidRPr="00413DAA">
        <w:rPr>
          <w:rFonts w:ascii="Times New Roman" w:hAnsi="Times New Roman"/>
        </w:rPr>
        <w:t>, and cost</w:t>
      </w:r>
      <w:r w:rsidR="00E77A10" w:rsidRPr="00413DAA">
        <w:rPr>
          <w:rFonts w:ascii="Times New Roman" w:hAnsi="Times New Roman"/>
        </w:rPr>
        <w:t xml:space="preserve">. </w:t>
      </w:r>
    </w:p>
    <w:p w:rsidR="00413DAA" w:rsidRDefault="00413DAA" w:rsidP="00413DAA">
      <w:pPr>
        <w:pStyle w:val="BodyText"/>
        <w:widowControl/>
        <w:autoSpaceDE/>
        <w:adjustRightInd/>
        <w:ind w:left="360"/>
        <w:rPr>
          <w:rFonts w:ascii="Times New Roman" w:hAnsi="Times New Roman"/>
        </w:rPr>
      </w:pPr>
    </w:p>
    <w:p w:rsidR="00AC7C9C" w:rsidRPr="00413DAA" w:rsidRDefault="00413DAA" w:rsidP="00413DAA">
      <w:pPr>
        <w:pStyle w:val="BodyText"/>
        <w:widowControl/>
        <w:autoSpaceDE/>
        <w:adjustRightInd/>
        <w:ind w:left="360"/>
        <w:rPr>
          <w:rFonts w:ascii="Times New Roman" w:hAnsi="Times New Roman"/>
          <w:b/>
        </w:rPr>
      </w:pPr>
      <w:r w:rsidRPr="00413DAA">
        <w:rPr>
          <w:rFonts w:ascii="Times New Roman" w:hAnsi="Times New Roman"/>
          <w:b/>
        </w:rPr>
        <w:t>b)</w:t>
      </w:r>
      <w:r w:rsidRPr="00413DAA">
        <w:rPr>
          <w:rFonts w:ascii="Times New Roman" w:hAnsi="Times New Roman"/>
          <w:b/>
        </w:rPr>
        <w:tab/>
      </w:r>
      <w:r w:rsidR="00BD7049" w:rsidRPr="00413DAA">
        <w:rPr>
          <w:rFonts w:ascii="Times New Roman" w:hAnsi="Times New Roman"/>
          <w:b/>
        </w:rPr>
        <w:t>Implementation Plan:</w:t>
      </w:r>
      <w:r w:rsidR="00AC7C9C" w:rsidRPr="00413DAA">
        <w:rPr>
          <w:rFonts w:ascii="Times New Roman" w:hAnsi="Times New Roman"/>
          <w:b/>
        </w:rPr>
        <w:t xml:space="preserve">  </w:t>
      </w:r>
    </w:p>
    <w:p w:rsidR="00AC7C9C" w:rsidRPr="00721054" w:rsidRDefault="00AC7C9C" w:rsidP="00300008">
      <w:pPr>
        <w:pStyle w:val="BodyText"/>
        <w:widowControl/>
        <w:autoSpaceDE/>
        <w:adjustRightInd/>
        <w:ind w:left="720"/>
        <w:rPr>
          <w:rFonts w:ascii="Times New Roman" w:hAnsi="Times New Roman"/>
        </w:rPr>
      </w:pPr>
      <w:r w:rsidRPr="00721054">
        <w:rPr>
          <w:rFonts w:ascii="Times New Roman" w:hAnsi="Times New Roman"/>
        </w:rPr>
        <w:t>The applicant must specify the goals and objectives of the project</w:t>
      </w:r>
      <w:r w:rsidR="00E2307D" w:rsidRPr="00721054">
        <w:rPr>
          <w:rFonts w:ascii="Times New Roman" w:hAnsi="Times New Roman"/>
        </w:rPr>
        <w:t xml:space="preserve">. </w:t>
      </w:r>
      <w:r w:rsidR="00C25972" w:rsidRPr="00721054">
        <w:rPr>
          <w:rFonts w:ascii="Times New Roman" w:hAnsi="Times New Roman"/>
        </w:rPr>
        <w:t xml:space="preserve">The steps involved -- from design to procurement to construction and installation to training -- </w:t>
      </w:r>
      <w:r w:rsidR="00BD7049" w:rsidRPr="00721054">
        <w:rPr>
          <w:rFonts w:ascii="Times New Roman" w:hAnsi="Times New Roman"/>
        </w:rPr>
        <w:t xml:space="preserve">should be described in sufficient detail to show how objectives and goals will be met.  This section should also describe how success will be measured via performance indicators.  </w:t>
      </w:r>
      <w:r w:rsidR="00E2307D" w:rsidRPr="00721054">
        <w:rPr>
          <w:rFonts w:ascii="Times New Roman" w:hAnsi="Times New Roman"/>
        </w:rPr>
        <w:t>T</w:t>
      </w:r>
      <w:r w:rsidR="00BD7049" w:rsidRPr="00721054">
        <w:rPr>
          <w:rFonts w:ascii="Times New Roman" w:hAnsi="Times New Roman"/>
        </w:rPr>
        <w:t xml:space="preserve">his section must include </w:t>
      </w:r>
      <w:r w:rsidR="005632D4" w:rsidRPr="00721054">
        <w:rPr>
          <w:rFonts w:ascii="Times New Roman" w:hAnsi="Times New Roman"/>
        </w:rPr>
        <w:t>a time-task plan that clearly identifies the objectives and major activities.</w:t>
      </w:r>
    </w:p>
    <w:p w:rsidR="00AC7C9C" w:rsidRPr="00721054" w:rsidRDefault="00AC7C9C" w:rsidP="00300008">
      <w:pPr>
        <w:pStyle w:val="BodyText"/>
        <w:widowControl/>
        <w:autoSpaceDE/>
        <w:adjustRightInd/>
        <w:ind w:left="720"/>
        <w:rPr>
          <w:rFonts w:ascii="Times New Roman" w:hAnsi="Times New Roman"/>
        </w:rPr>
      </w:pPr>
    </w:p>
    <w:p w:rsidR="005D61B2" w:rsidRPr="00721054" w:rsidRDefault="00300008" w:rsidP="00300008">
      <w:pPr>
        <w:pStyle w:val="BodyText"/>
        <w:widowControl/>
        <w:autoSpaceDE/>
        <w:adjustRightInd/>
        <w:ind w:left="360"/>
        <w:rPr>
          <w:rFonts w:ascii="Times New Roman" w:hAnsi="Times New Roman"/>
        </w:rPr>
      </w:pPr>
      <w:r>
        <w:rPr>
          <w:rFonts w:ascii="Times New Roman" w:hAnsi="Times New Roman"/>
          <w:b/>
        </w:rPr>
        <w:t>c)</w:t>
      </w:r>
      <w:r>
        <w:rPr>
          <w:rFonts w:ascii="Times New Roman" w:hAnsi="Times New Roman"/>
          <w:b/>
        </w:rPr>
        <w:tab/>
      </w:r>
      <w:r w:rsidR="00732635" w:rsidRPr="00721054">
        <w:rPr>
          <w:rFonts w:ascii="Times New Roman" w:hAnsi="Times New Roman"/>
          <w:b/>
        </w:rPr>
        <w:t>Organizational Capability</w:t>
      </w:r>
      <w:r w:rsidR="005D61B2" w:rsidRPr="00721054">
        <w:rPr>
          <w:rFonts w:ascii="Times New Roman" w:hAnsi="Times New Roman"/>
          <w:b/>
        </w:rPr>
        <w:t>:</w:t>
      </w:r>
      <w:r w:rsidR="005D61B2" w:rsidRPr="00721054">
        <w:rPr>
          <w:rFonts w:ascii="Times New Roman" w:hAnsi="Times New Roman"/>
        </w:rPr>
        <w:t xml:space="preserve">  </w:t>
      </w:r>
    </w:p>
    <w:p w:rsidR="00732635" w:rsidRPr="00721054" w:rsidRDefault="005D61B2" w:rsidP="00300008">
      <w:pPr>
        <w:pStyle w:val="BodyText"/>
        <w:widowControl/>
        <w:autoSpaceDE/>
        <w:adjustRightInd/>
        <w:ind w:left="720"/>
        <w:rPr>
          <w:rFonts w:ascii="Times New Roman" w:hAnsi="Times New Roman"/>
        </w:rPr>
      </w:pPr>
      <w:r w:rsidRPr="00721054">
        <w:rPr>
          <w:rFonts w:ascii="Times New Roman" w:hAnsi="Times New Roman"/>
        </w:rPr>
        <w:t>Applications must include a clear description of the appli</w:t>
      </w:r>
      <w:r w:rsidR="005632D4" w:rsidRPr="00721054">
        <w:rPr>
          <w:rFonts w:ascii="Times New Roman" w:hAnsi="Times New Roman"/>
        </w:rPr>
        <w:t xml:space="preserve">cant’s management structure, </w:t>
      </w:r>
      <w:r w:rsidRPr="00721054">
        <w:rPr>
          <w:rFonts w:ascii="Times New Roman" w:hAnsi="Times New Roman"/>
        </w:rPr>
        <w:t xml:space="preserve">previous experience </w:t>
      </w:r>
      <w:r w:rsidR="00C25972" w:rsidRPr="00721054">
        <w:rPr>
          <w:rFonts w:ascii="Times New Roman" w:hAnsi="Times New Roman"/>
        </w:rPr>
        <w:t xml:space="preserve">with </w:t>
      </w:r>
      <w:r w:rsidR="00BC1051" w:rsidRPr="00721054">
        <w:rPr>
          <w:rFonts w:ascii="Times New Roman" w:hAnsi="Times New Roman"/>
        </w:rPr>
        <w:t>film production</w:t>
      </w:r>
      <w:r w:rsidR="00E77A10" w:rsidRPr="00721054">
        <w:rPr>
          <w:rFonts w:ascii="Times New Roman" w:hAnsi="Times New Roman"/>
        </w:rPr>
        <w:t xml:space="preserve"> in Afghanistan, </w:t>
      </w:r>
      <w:r w:rsidR="00C25972" w:rsidRPr="00721054">
        <w:rPr>
          <w:rFonts w:ascii="Times New Roman" w:hAnsi="Times New Roman"/>
        </w:rPr>
        <w:t xml:space="preserve">experience working with Afghan government institutions, </w:t>
      </w:r>
      <w:r w:rsidR="005632D4" w:rsidRPr="00721054">
        <w:rPr>
          <w:rFonts w:ascii="Times New Roman" w:hAnsi="Times New Roman"/>
        </w:rPr>
        <w:t xml:space="preserve">and </w:t>
      </w:r>
      <w:r w:rsidR="00C25972" w:rsidRPr="00721054">
        <w:rPr>
          <w:rFonts w:ascii="Times New Roman" w:hAnsi="Times New Roman"/>
        </w:rPr>
        <w:t xml:space="preserve">the </w:t>
      </w:r>
      <w:r w:rsidR="005632D4" w:rsidRPr="00721054">
        <w:rPr>
          <w:rFonts w:ascii="Times New Roman" w:hAnsi="Times New Roman"/>
        </w:rPr>
        <w:t xml:space="preserve">organizational experience and background in </w:t>
      </w:r>
      <w:r w:rsidR="00C25972" w:rsidRPr="00721054">
        <w:rPr>
          <w:rFonts w:ascii="Times New Roman" w:hAnsi="Times New Roman"/>
        </w:rPr>
        <w:t>Afghanistan</w:t>
      </w:r>
      <w:r w:rsidR="005632D4" w:rsidRPr="00721054">
        <w:rPr>
          <w:rFonts w:ascii="Times New Roman" w:hAnsi="Times New Roman"/>
        </w:rPr>
        <w:t xml:space="preserve"> </w:t>
      </w:r>
      <w:r w:rsidR="00C25972" w:rsidRPr="00721054">
        <w:rPr>
          <w:rFonts w:ascii="Times New Roman" w:hAnsi="Times New Roman"/>
        </w:rPr>
        <w:t>related</w:t>
      </w:r>
      <w:r w:rsidR="009734DF" w:rsidRPr="00721054">
        <w:rPr>
          <w:rFonts w:ascii="Times New Roman" w:hAnsi="Times New Roman"/>
        </w:rPr>
        <w:t xml:space="preserve"> to the </w:t>
      </w:r>
      <w:r w:rsidR="005632D4" w:rsidRPr="00721054">
        <w:rPr>
          <w:rFonts w:ascii="Times New Roman" w:hAnsi="Times New Roman"/>
        </w:rPr>
        <w:t>proposed activities</w:t>
      </w:r>
      <w:r w:rsidRPr="00721054">
        <w:rPr>
          <w:rFonts w:ascii="Times New Roman" w:hAnsi="Times New Roman"/>
        </w:rPr>
        <w:t xml:space="preserve">.  </w:t>
      </w:r>
      <w:r w:rsidR="005632D4" w:rsidRPr="00721054">
        <w:rPr>
          <w:rFonts w:ascii="Times New Roman" w:hAnsi="Times New Roman"/>
        </w:rPr>
        <w:t>Besides information about the organization as a whole, this section must also identify the proposed management structure and staffing plan for the proposed project</w:t>
      </w:r>
      <w:r w:rsidR="00732635" w:rsidRPr="00721054">
        <w:rPr>
          <w:rFonts w:ascii="Times New Roman" w:hAnsi="Times New Roman"/>
        </w:rPr>
        <w:t xml:space="preserve">.  </w:t>
      </w:r>
    </w:p>
    <w:p w:rsidR="00732635" w:rsidRPr="00721054" w:rsidRDefault="00732635" w:rsidP="00300008">
      <w:pPr>
        <w:pStyle w:val="BodyText"/>
        <w:widowControl/>
        <w:autoSpaceDE/>
        <w:adjustRightInd/>
        <w:ind w:left="720"/>
        <w:rPr>
          <w:rFonts w:ascii="Times New Roman" w:hAnsi="Times New Roman"/>
        </w:rPr>
      </w:pPr>
    </w:p>
    <w:p w:rsidR="003B325C" w:rsidRPr="00721054" w:rsidRDefault="00300008" w:rsidP="003B325C">
      <w:pPr>
        <w:pStyle w:val="BodyText"/>
        <w:widowControl/>
        <w:autoSpaceDE/>
        <w:adjustRightInd/>
        <w:rPr>
          <w:rFonts w:ascii="Times New Roman" w:hAnsi="Times New Roman"/>
        </w:rPr>
      </w:pPr>
      <w:r>
        <w:rPr>
          <w:rFonts w:ascii="Times New Roman" w:hAnsi="Times New Roman"/>
          <w:b/>
        </w:rPr>
        <w:lastRenderedPageBreak/>
        <w:t>3</w:t>
      </w:r>
      <w:r w:rsidR="003B325C" w:rsidRPr="00721054">
        <w:rPr>
          <w:rFonts w:ascii="Times New Roman" w:hAnsi="Times New Roman"/>
          <w:b/>
        </w:rPr>
        <w:t xml:space="preserve"> - </w:t>
      </w:r>
      <w:r w:rsidR="005632D4" w:rsidRPr="00721054">
        <w:rPr>
          <w:rFonts w:ascii="Times New Roman" w:hAnsi="Times New Roman"/>
          <w:b/>
        </w:rPr>
        <w:t>Appendices</w:t>
      </w:r>
      <w:r w:rsidR="003B325C" w:rsidRPr="00721054">
        <w:rPr>
          <w:rFonts w:ascii="Times New Roman" w:hAnsi="Times New Roman"/>
        </w:rPr>
        <w:t xml:space="preserve">:  </w:t>
      </w:r>
    </w:p>
    <w:p w:rsidR="00CE7197" w:rsidRPr="00721054" w:rsidRDefault="007211A1" w:rsidP="007211A1">
      <w:pPr>
        <w:pStyle w:val="BodyText"/>
        <w:widowControl/>
        <w:autoSpaceDE/>
        <w:adjustRightInd/>
        <w:ind w:left="360" w:hanging="360"/>
        <w:rPr>
          <w:rFonts w:ascii="Times New Roman" w:hAnsi="Times New Roman"/>
        </w:rPr>
      </w:pPr>
      <w:r>
        <w:rPr>
          <w:rFonts w:ascii="Times New Roman" w:hAnsi="Times New Roman"/>
        </w:rPr>
        <w:tab/>
      </w:r>
      <w:r w:rsidR="005632D4" w:rsidRPr="00721054">
        <w:rPr>
          <w:rFonts w:ascii="Times New Roman" w:hAnsi="Times New Roman"/>
        </w:rPr>
        <w:t xml:space="preserve">The </w:t>
      </w:r>
      <w:r w:rsidR="00D91384" w:rsidRPr="00721054">
        <w:rPr>
          <w:rFonts w:ascii="Times New Roman" w:hAnsi="Times New Roman"/>
        </w:rPr>
        <w:t>proposal</w:t>
      </w:r>
      <w:r w:rsidR="005632D4" w:rsidRPr="00721054">
        <w:rPr>
          <w:rFonts w:ascii="Times New Roman" w:hAnsi="Times New Roman"/>
        </w:rPr>
        <w:t xml:space="preserve"> submission must include t</w:t>
      </w:r>
      <w:r w:rsidR="00300008">
        <w:rPr>
          <w:rFonts w:ascii="Times New Roman" w:hAnsi="Times New Roman"/>
        </w:rPr>
        <w:t xml:space="preserve">he following three </w:t>
      </w:r>
      <w:r w:rsidR="005632D4" w:rsidRPr="00721054">
        <w:rPr>
          <w:rFonts w:ascii="Times New Roman" w:hAnsi="Times New Roman"/>
        </w:rPr>
        <w:t>appendices</w:t>
      </w:r>
      <w:r w:rsidR="00300008">
        <w:rPr>
          <w:rFonts w:ascii="Times New Roman" w:hAnsi="Times New Roman"/>
        </w:rPr>
        <w:t xml:space="preserve">.  Only these appendices, described below in </w:t>
      </w:r>
      <w:r>
        <w:rPr>
          <w:rFonts w:ascii="Times New Roman" w:hAnsi="Times New Roman"/>
        </w:rPr>
        <w:t>“</w:t>
      </w:r>
      <w:r w:rsidR="00300008">
        <w:rPr>
          <w:rFonts w:ascii="Times New Roman" w:hAnsi="Times New Roman"/>
        </w:rPr>
        <w:t>Award Selection Criteria,</w:t>
      </w:r>
      <w:r>
        <w:rPr>
          <w:rFonts w:ascii="Times New Roman" w:hAnsi="Times New Roman"/>
        </w:rPr>
        <w:t xml:space="preserve">” </w:t>
      </w:r>
      <w:r w:rsidR="00300008">
        <w:rPr>
          <w:rFonts w:ascii="Times New Roman" w:hAnsi="Times New Roman"/>
        </w:rPr>
        <w:t>may be included as part of the application:</w:t>
      </w:r>
      <w:r w:rsidR="005632D4" w:rsidRPr="00721054">
        <w:rPr>
          <w:rFonts w:ascii="Times New Roman" w:hAnsi="Times New Roman"/>
        </w:rPr>
        <w:t xml:space="preserve"> </w:t>
      </w:r>
    </w:p>
    <w:p w:rsidR="00CE7197" w:rsidRPr="00300008" w:rsidRDefault="005632D4" w:rsidP="007211A1">
      <w:pPr>
        <w:pStyle w:val="ListParagraph"/>
        <w:numPr>
          <w:ilvl w:val="0"/>
          <w:numId w:val="21"/>
        </w:numPr>
        <w:rPr>
          <w:rFonts w:ascii="Times New Roman" w:hAnsi="Times New Roman"/>
        </w:rPr>
      </w:pPr>
      <w:r w:rsidRPr="00300008">
        <w:rPr>
          <w:rFonts w:ascii="Times New Roman" w:hAnsi="Times New Roman"/>
        </w:rPr>
        <w:t>Budget</w:t>
      </w:r>
      <w:r w:rsidR="002C19B4">
        <w:rPr>
          <w:rFonts w:ascii="Times New Roman" w:hAnsi="Times New Roman"/>
        </w:rPr>
        <w:t>:  Spreadsheet and budget narrative</w:t>
      </w:r>
      <w:r w:rsidRPr="00300008">
        <w:rPr>
          <w:rFonts w:ascii="Times New Roman" w:hAnsi="Times New Roman"/>
        </w:rPr>
        <w:t xml:space="preserve"> </w:t>
      </w:r>
    </w:p>
    <w:p w:rsidR="00CE7197" w:rsidRPr="00300008" w:rsidRDefault="00E416BC" w:rsidP="007211A1">
      <w:pPr>
        <w:pStyle w:val="BodyText"/>
        <w:widowControl/>
        <w:numPr>
          <w:ilvl w:val="0"/>
          <w:numId w:val="21"/>
        </w:numPr>
        <w:autoSpaceDE/>
        <w:adjustRightInd/>
        <w:rPr>
          <w:rFonts w:ascii="Times New Roman" w:hAnsi="Times New Roman"/>
        </w:rPr>
      </w:pPr>
      <w:r w:rsidRPr="00300008">
        <w:rPr>
          <w:rFonts w:ascii="Times New Roman" w:hAnsi="Times New Roman"/>
        </w:rPr>
        <w:t>Resume</w:t>
      </w:r>
      <w:r w:rsidR="002C19B4">
        <w:rPr>
          <w:rFonts w:ascii="Times New Roman" w:hAnsi="Times New Roman"/>
        </w:rPr>
        <w:t>s</w:t>
      </w:r>
      <w:r w:rsidRPr="00300008">
        <w:rPr>
          <w:rFonts w:ascii="Times New Roman" w:hAnsi="Times New Roman"/>
        </w:rPr>
        <w:t xml:space="preserve"> </w:t>
      </w:r>
    </w:p>
    <w:p w:rsidR="00E9468A" w:rsidRPr="00300008" w:rsidRDefault="00300008" w:rsidP="007211A1">
      <w:pPr>
        <w:pStyle w:val="BodyText"/>
        <w:widowControl/>
        <w:autoSpaceDE/>
        <w:adjustRightInd/>
        <w:ind w:left="1080" w:hanging="360"/>
        <w:rPr>
          <w:rFonts w:ascii="Times New Roman" w:hAnsi="Times New Roman"/>
          <w:color w:val="auto"/>
        </w:rPr>
      </w:pPr>
      <w:r>
        <w:rPr>
          <w:rFonts w:ascii="Times New Roman" w:hAnsi="Times New Roman"/>
          <w:color w:val="auto"/>
        </w:rPr>
        <w:t>3</w:t>
      </w:r>
      <w:r w:rsidRPr="00300008">
        <w:rPr>
          <w:rFonts w:ascii="Times New Roman" w:hAnsi="Times New Roman"/>
          <w:color w:val="auto"/>
        </w:rPr>
        <w:t>)</w:t>
      </w:r>
      <w:r w:rsidRPr="00300008">
        <w:rPr>
          <w:rFonts w:ascii="Times New Roman" w:hAnsi="Times New Roman"/>
          <w:color w:val="auto"/>
        </w:rPr>
        <w:tab/>
      </w:r>
      <w:r w:rsidR="00E416BC" w:rsidRPr="00300008">
        <w:rPr>
          <w:rFonts w:ascii="Times New Roman" w:hAnsi="Times New Roman"/>
          <w:color w:val="auto"/>
        </w:rPr>
        <w:t xml:space="preserve">Letters of Intent </w:t>
      </w:r>
    </w:p>
    <w:p w:rsidR="00300008" w:rsidRDefault="00300008" w:rsidP="00300008">
      <w:pPr>
        <w:pStyle w:val="BodyText"/>
        <w:widowControl/>
        <w:autoSpaceDE/>
        <w:adjustRightInd/>
        <w:rPr>
          <w:rFonts w:ascii="Times New Roman" w:hAnsi="Times New Roman"/>
          <w:b/>
          <w:color w:val="auto"/>
        </w:rPr>
      </w:pPr>
    </w:p>
    <w:p w:rsidR="007211A1" w:rsidRDefault="007211A1" w:rsidP="00300008">
      <w:pPr>
        <w:pStyle w:val="BodyText"/>
        <w:widowControl/>
        <w:autoSpaceDE/>
        <w:adjustRightInd/>
        <w:rPr>
          <w:rFonts w:ascii="Times New Roman" w:hAnsi="Times New Roman"/>
          <w:b/>
          <w:color w:val="auto"/>
        </w:rPr>
      </w:pPr>
    </w:p>
    <w:p w:rsidR="000C1418" w:rsidRPr="00721054" w:rsidRDefault="00AA2A5F" w:rsidP="002F42DB">
      <w:pPr>
        <w:rPr>
          <w:b/>
        </w:rPr>
      </w:pPr>
      <w:r w:rsidRPr="00300008">
        <w:rPr>
          <w:b/>
        </w:rPr>
        <w:t>V</w:t>
      </w:r>
      <w:r w:rsidR="00C75CEC" w:rsidRPr="00300008">
        <w:rPr>
          <w:b/>
        </w:rPr>
        <w:t>. AWARD</w:t>
      </w:r>
      <w:r w:rsidR="000C1418" w:rsidRPr="00300008">
        <w:rPr>
          <w:b/>
        </w:rPr>
        <w:t xml:space="preserve"> SELECTION</w:t>
      </w:r>
      <w:r w:rsidR="000C1418" w:rsidRPr="00721054">
        <w:rPr>
          <w:b/>
        </w:rPr>
        <w:t xml:space="preserve"> CRITERIA</w:t>
      </w:r>
    </w:p>
    <w:p w:rsidR="00682F0E" w:rsidRPr="00721054" w:rsidRDefault="00682F0E" w:rsidP="002F42DB">
      <w:pPr>
        <w:rPr>
          <w:b/>
        </w:rPr>
      </w:pPr>
    </w:p>
    <w:p w:rsidR="001F69F5" w:rsidRPr="00721054" w:rsidRDefault="001F69F5" w:rsidP="002F42DB">
      <w:r w:rsidRPr="00721054">
        <w:rPr>
          <w:b/>
        </w:rPr>
        <w:t xml:space="preserve">Evaluation </w:t>
      </w:r>
      <w:r w:rsidR="00FF4DB5" w:rsidRPr="00721054">
        <w:rPr>
          <w:b/>
        </w:rPr>
        <w:t>Criteria:</w:t>
      </w:r>
      <w:r w:rsidR="00FF4DB5" w:rsidRPr="00721054">
        <w:t xml:space="preserve">  Applicants should note that the following criteria (1) serve as a standard against which all proposals will be evaluated, and (2) serve to identify the significant matters that shoul</w:t>
      </w:r>
      <w:r w:rsidR="00C40F36" w:rsidRPr="00721054">
        <w:t xml:space="preserve">d be addressed in all proposals.  </w:t>
      </w:r>
      <w:r w:rsidR="00D86C61" w:rsidRPr="00721054">
        <w:t xml:space="preserve">The USG will award grants to the applicants whose offers represent the best value to the USG on the basis of </w:t>
      </w:r>
      <w:r w:rsidR="00046EE7" w:rsidRPr="00721054">
        <w:t xml:space="preserve">technical merit and </w:t>
      </w:r>
      <w:r w:rsidR="00D86C61" w:rsidRPr="00721054">
        <w:t xml:space="preserve">cost. </w:t>
      </w:r>
    </w:p>
    <w:p w:rsidR="001638CC" w:rsidRPr="00721054" w:rsidRDefault="001638CC" w:rsidP="002F42DB"/>
    <w:p w:rsidR="00137934" w:rsidRPr="00721054" w:rsidRDefault="0025443A" w:rsidP="00C40F36">
      <w:r w:rsidRPr="00721054">
        <w:t xml:space="preserve">Each </w:t>
      </w:r>
      <w:r w:rsidR="00C40F36" w:rsidRPr="00721054">
        <w:t>application</w:t>
      </w:r>
      <w:r w:rsidR="00003AED" w:rsidRPr="00721054">
        <w:t xml:space="preserve"> </w:t>
      </w:r>
      <w:r w:rsidR="00F7714E" w:rsidRPr="00721054">
        <w:t xml:space="preserve">will be evaluated by a peer review committee of Department of State and other </w:t>
      </w:r>
      <w:r w:rsidR="006937E4" w:rsidRPr="00721054">
        <w:t>experts</w:t>
      </w:r>
      <w:r w:rsidR="00F7714E" w:rsidRPr="00721054">
        <w:t>, as deemed appropriate.  The evaluation criteria have been tailored</w:t>
      </w:r>
      <w:r w:rsidR="008B0F64" w:rsidRPr="00721054">
        <w:t xml:space="preserve"> to the requirements of th</w:t>
      </w:r>
      <w:r w:rsidR="000E71AE" w:rsidRPr="00721054">
        <w:t>is</w:t>
      </w:r>
      <w:r w:rsidR="008B0F64" w:rsidRPr="00721054">
        <w:t xml:space="preserve"> </w:t>
      </w:r>
      <w:r w:rsidR="00846B8D" w:rsidRPr="00721054">
        <w:t>RF</w:t>
      </w:r>
      <w:r w:rsidR="0066106F" w:rsidRPr="00721054">
        <w:t>P</w:t>
      </w:r>
      <w:r w:rsidR="008B0F64" w:rsidRPr="00721054">
        <w:t>.</w:t>
      </w:r>
      <w:r w:rsidR="00F7714E" w:rsidRPr="00721054">
        <w:t xml:space="preserve">  </w:t>
      </w:r>
    </w:p>
    <w:p w:rsidR="00C11261" w:rsidRPr="00721054" w:rsidRDefault="00C11261" w:rsidP="002F42DB"/>
    <w:p w:rsidR="00CD2011" w:rsidRPr="00721054" w:rsidRDefault="00342B92" w:rsidP="00C61946">
      <w:pPr>
        <w:numPr>
          <w:ilvl w:val="0"/>
          <w:numId w:val="1"/>
        </w:numPr>
      </w:pPr>
      <w:r w:rsidRPr="00721054">
        <w:rPr>
          <w:b/>
        </w:rPr>
        <w:t>Project Goals/Implementation Plan</w:t>
      </w:r>
      <w:r w:rsidR="00CE7197" w:rsidRPr="00721054">
        <w:rPr>
          <w:b/>
        </w:rPr>
        <w:t xml:space="preserve"> (40</w:t>
      </w:r>
      <w:r w:rsidR="00C40F36" w:rsidRPr="00721054">
        <w:rPr>
          <w:b/>
        </w:rPr>
        <w:t xml:space="preserve"> points)</w:t>
      </w:r>
      <w:r w:rsidR="00046EE7" w:rsidRPr="00721054">
        <w:rPr>
          <w:b/>
        </w:rPr>
        <w:t xml:space="preserve">: </w:t>
      </w:r>
      <w:r w:rsidR="00F9003F" w:rsidRPr="00721054">
        <w:t xml:space="preserve">Applicants should describe what they propose to do and how they will do it.  </w:t>
      </w:r>
      <w:r w:rsidR="00854A24" w:rsidRPr="00721054">
        <w:t>The proposed activities must directly relate to meeting the goals and objectives, and applican</w:t>
      </w:r>
      <w:r w:rsidR="00564FE5" w:rsidRPr="00721054">
        <w:t>ts should include information on</w:t>
      </w:r>
      <w:r w:rsidR="00854A24" w:rsidRPr="00721054">
        <w:t xml:space="preserve"> how they will measure activities’ effectiveness. </w:t>
      </w:r>
      <w:r w:rsidR="00F9003F" w:rsidRPr="00721054">
        <w:t xml:space="preserve">  </w:t>
      </w:r>
      <w:r w:rsidR="00854A24" w:rsidRPr="00721054">
        <w:t xml:space="preserve">The review panel will be viewing the implementation plan in terms of how well it addresses the </w:t>
      </w:r>
      <w:r w:rsidR="00CE7197" w:rsidRPr="00721054">
        <w:t>stated need for monitoring and evaluation</w:t>
      </w:r>
      <w:r w:rsidR="00854A24" w:rsidRPr="00721054">
        <w:t xml:space="preserve">, relevance of the goals and objectives, </w:t>
      </w:r>
      <w:r w:rsidR="00CE7197" w:rsidRPr="00721054">
        <w:t xml:space="preserve">and </w:t>
      </w:r>
      <w:r w:rsidR="00854A24" w:rsidRPr="00721054">
        <w:t>feasibility of the proposed activities and their timeline for completion</w:t>
      </w:r>
      <w:r w:rsidR="00CE7197" w:rsidRPr="00721054">
        <w:t>.</w:t>
      </w:r>
      <w:r w:rsidR="00854A24" w:rsidRPr="00721054">
        <w:t xml:space="preserve"> </w:t>
      </w:r>
    </w:p>
    <w:p w:rsidR="00CD2011" w:rsidRPr="00721054" w:rsidRDefault="00CD2011" w:rsidP="00CD2011">
      <w:pPr>
        <w:ind w:left="720"/>
      </w:pPr>
    </w:p>
    <w:p w:rsidR="00CD2011" w:rsidRPr="00721054" w:rsidRDefault="00854A24" w:rsidP="00C61946">
      <w:pPr>
        <w:numPr>
          <w:ilvl w:val="0"/>
          <w:numId w:val="1"/>
        </w:numPr>
      </w:pPr>
      <w:r w:rsidRPr="00721054">
        <w:rPr>
          <w:b/>
        </w:rPr>
        <w:t>Organizational Capability</w:t>
      </w:r>
      <w:r w:rsidR="00CE7197" w:rsidRPr="00721054">
        <w:rPr>
          <w:b/>
        </w:rPr>
        <w:t xml:space="preserve"> (40</w:t>
      </w:r>
      <w:r w:rsidR="00C40F36" w:rsidRPr="00721054">
        <w:rPr>
          <w:b/>
        </w:rPr>
        <w:t xml:space="preserve"> points)</w:t>
      </w:r>
      <w:r w:rsidR="00342B92" w:rsidRPr="00721054">
        <w:rPr>
          <w:b/>
        </w:rPr>
        <w:t xml:space="preserve">: </w:t>
      </w:r>
      <w:r w:rsidR="00CD2011" w:rsidRPr="00721054">
        <w:t xml:space="preserve">Proposals should demonstrate </w:t>
      </w:r>
      <w:r w:rsidR="00564FE5" w:rsidRPr="00721054">
        <w:t xml:space="preserve">the </w:t>
      </w:r>
      <w:r w:rsidR="00CD2011" w:rsidRPr="00721054">
        <w:t>ability to</w:t>
      </w:r>
      <w:r w:rsidR="00CE7197" w:rsidRPr="00721054">
        <w:t xml:space="preserve"> </w:t>
      </w:r>
      <w:r w:rsidR="00BC1051" w:rsidRPr="00721054">
        <w:t>develop and produce</w:t>
      </w:r>
      <w:r w:rsidR="00CE7197" w:rsidRPr="00721054">
        <w:t xml:space="preserve"> </w:t>
      </w:r>
      <w:r w:rsidR="00C61946" w:rsidRPr="00721054">
        <w:t>English language curricula and to provide national level educational policy support</w:t>
      </w:r>
      <w:r w:rsidR="00CE7197" w:rsidRPr="00721054">
        <w:t xml:space="preserve">. </w:t>
      </w:r>
      <w:r w:rsidR="00CD2011" w:rsidRPr="00721054">
        <w:t xml:space="preserve"> </w:t>
      </w:r>
      <w:r w:rsidR="006B7DC1" w:rsidRPr="00721054">
        <w:t>Applicants must demonstrate how their resources, capabilities, and experience will enable them to achieve the</w:t>
      </w:r>
      <w:r w:rsidR="0025443A" w:rsidRPr="00721054">
        <w:t xml:space="preserve"> stated</w:t>
      </w:r>
      <w:r w:rsidR="006B7DC1" w:rsidRPr="00721054">
        <w:t xml:space="preserve"> goals and objectives</w:t>
      </w:r>
      <w:r w:rsidR="009C5DD7" w:rsidRPr="00721054">
        <w:t xml:space="preserve"> and be able to provide </w:t>
      </w:r>
      <w:r w:rsidR="009C5DD7" w:rsidRPr="00300008">
        <w:t>independent evaluation on past performance in Afghanistan</w:t>
      </w:r>
      <w:r w:rsidR="006B7DC1" w:rsidRPr="00300008">
        <w:t>.  In addition, applicants</w:t>
      </w:r>
      <w:r w:rsidR="006B7DC1" w:rsidRPr="00721054">
        <w:t xml:space="preserve"> should describe how and with whom they will collaborate to meet project goals.  </w:t>
      </w:r>
    </w:p>
    <w:p w:rsidR="00342B92" w:rsidRPr="00721054" w:rsidRDefault="00342B92" w:rsidP="00342B92"/>
    <w:p w:rsidR="00342B92" w:rsidRPr="00721054" w:rsidRDefault="00342B92" w:rsidP="00C61946">
      <w:pPr>
        <w:numPr>
          <w:ilvl w:val="0"/>
          <w:numId w:val="5"/>
        </w:numPr>
        <w:rPr>
          <w:b/>
        </w:rPr>
      </w:pPr>
      <w:r w:rsidRPr="00721054">
        <w:rPr>
          <w:b/>
        </w:rPr>
        <w:t>Appendices</w:t>
      </w:r>
      <w:r w:rsidR="00CE7197" w:rsidRPr="00721054">
        <w:rPr>
          <w:b/>
        </w:rPr>
        <w:t xml:space="preserve"> (20</w:t>
      </w:r>
      <w:r w:rsidR="00C40F36" w:rsidRPr="00721054">
        <w:rPr>
          <w:b/>
        </w:rPr>
        <w:t xml:space="preserve"> points)</w:t>
      </w:r>
      <w:r w:rsidRPr="00721054">
        <w:rPr>
          <w:b/>
        </w:rPr>
        <w:t>:</w:t>
      </w:r>
    </w:p>
    <w:p w:rsidR="00342B92" w:rsidRPr="00721054" w:rsidRDefault="00342B92" w:rsidP="00342B92"/>
    <w:p w:rsidR="00D26CBC" w:rsidRDefault="00955136" w:rsidP="00D26CBC">
      <w:pPr>
        <w:pStyle w:val="ListParagraph"/>
        <w:numPr>
          <w:ilvl w:val="0"/>
          <w:numId w:val="23"/>
        </w:numPr>
        <w:ind w:left="1080"/>
        <w:rPr>
          <w:rFonts w:ascii="Times New Roman" w:hAnsi="Times New Roman"/>
        </w:rPr>
      </w:pPr>
      <w:r w:rsidRPr="00D26CBC">
        <w:rPr>
          <w:rFonts w:ascii="Times New Roman" w:hAnsi="Times New Roman"/>
          <w:b/>
        </w:rPr>
        <w:t>Budget</w:t>
      </w:r>
      <w:r w:rsidR="00FE48B3" w:rsidRPr="00D26CBC">
        <w:rPr>
          <w:rFonts w:ascii="Times New Roman" w:hAnsi="Times New Roman"/>
          <w:b/>
        </w:rPr>
        <w:t>:</w:t>
      </w:r>
      <w:r w:rsidR="00FE48B3" w:rsidRPr="00D26CBC">
        <w:rPr>
          <w:rFonts w:ascii="Times New Roman" w:hAnsi="Times New Roman"/>
        </w:rPr>
        <w:t xml:space="preserve">  </w:t>
      </w:r>
      <w:r w:rsidR="00D26CBC" w:rsidRPr="00D26CBC">
        <w:rPr>
          <w:rFonts w:ascii="Times New Roman" w:hAnsi="Times New Roman"/>
        </w:rPr>
        <w:t xml:space="preserve">The budget must identify the total amount of funding requested, with a breakdown of amounts to be spent in the following budget categories: personnel; fringe benefits; travel; equipment; supplies; consultants/contracts; other direct costs; and indirect costs.  The budget submission must include a </w:t>
      </w:r>
      <w:r w:rsidR="00D26CBC">
        <w:rPr>
          <w:rFonts w:ascii="Times New Roman" w:hAnsi="Times New Roman"/>
        </w:rPr>
        <w:t xml:space="preserve">detailed </w:t>
      </w:r>
      <w:r w:rsidR="00D26CBC" w:rsidRPr="00D26CBC">
        <w:rPr>
          <w:rFonts w:ascii="Times New Roman" w:hAnsi="Times New Roman"/>
        </w:rPr>
        <w:t>1-page spreadsheet</w:t>
      </w:r>
      <w:r w:rsidR="00D26CBC">
        <w:rPr>
          <w:rFonts w:ascii="Times New Roman" w:hAnsi="Times New Roman"/>
        </w:rPr>
        <w:t>,</w:t>
      </w:r>
      <w:r w:rsidR="00D26CBC" w:rsidRPr="00D26CBC">
        <w:rPr>
          <w:rFonts w:ascii="Times New Roman" w:hAnsi="Times New Roman"/>
        </w:rPr>
        <w:t xml:space="preserve"> a</w:t>
      </w:r>
      <w:r w:rsidR="00D26CBC">
        <w:rPr>
          <w:rFonts w:ascii="Times New Roman" w:hAnsi="Times New Roman"/>
        </w:rPr>
        <w:t xml:space="preserve">s well as a </w:t>
      </w:r>
      <w:r w:rsidR="00D26CBC" w:rsidRPr="00D26CBC">
        <w:rPr>
          <w:rFonts w:ascii="Times New Roman" w:hAnsi="Times New Roman"/>
        </w:rPr>
        <w:t>budget narrative</w:t>
      </w:r>
      <w:r w:rsidR="00D26CBC">
        <w:rPr>
          <w:rFonts w:ascii="Times New Roman" w:hAnsi="Times New Roman"/>
        </w:rPr>
        <w:t xml:space="preserve"> to provide any useful clarification of budget items</w:t>
      </w:r>
      <w:r w:rsidR="00D26CBC" w:rsidRPr="00D26CBC">
        <w:rPr>
          <w:rFonts w:ascii="Times New Roman" w:hAnsi="Times New Roman"/>
        </w:rPr>
        <w:t xml:space="preserve">.  The Department of State must determine that the costs paid for this award are reasonable, allowable, and allocable to </w:t>
      </w:r>
      <w:r w:rsidR="00D26CBC" w:rsidRPr="00D26CBC">
        <w:rPr>
          <w:rFonts w:ascii="Times New Roman" w:hAnsi="Times New Roman"/>
        </w:rPr>
        <w:lastRenderedPageBreak/>
        <w:t>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are also advised that as per OMB Circular A 133 that a financial audit is required for any award over $500,000 awarded in one year.</w:t>
      </w:r>
    </w:p>
    <w:p w:rsidR="00D26CBC" w:rsidRDefault="00D26CBC" w:rsidP="00D26CBC">
      <w:pPr>
        <w:pStyle w:val="ListParagraph"/>
        <w:ind w:left="1080"/>
        <w:rPr>
          <w:rFonts w:ascii="Times New Roman" w:hAnsi="Times New Roman"/>
        </w:rPr>
      </w:pPr>
    </w:p>
    <w:p w:rsidR="00CE7197" w:rsidRPr="00D26CBC" w:rsidRDefault="00D26CBC" w:rsidP="00D26CBC">
      <w:pPr>
        <w:pStyle w:val="ListParagraph"/>
        <w:numPr>
          <w:ilvl w:val="0"/>
          <w:numId w:val="23"/>
        </w:numPr>
        <w:ind w:left="1080"/>
        <w:rPr>
          <w:rFonts w:ascii="Times New Roman" w:hAnsi="Times New Roman"/>
        </w:rPr>
      </w:pPr>
      <w:r w:rsidRPr="00D26CBC">
        <w:rPr>
          <w:rFonts w:ascii="Times New Roman" w:hAnsi="Times New Roman"/>
        </w:rPr>
        <w:t>R</w:t>
      </w:r>
      <w:r w:rsidR="00F30C49" w:rsidRPr="00D26CBC">
        <w:rPr>
          <w:rFonts w:ascii="Times New Roman" w:hAnsi="Times New Roman"/>
          <w:b/>
        </w:rPr>
        <w:t>esume:</w:t>
      </w:r>
      <w:r w:rsidR="00F30C49" w:rsidRPr="00D26CBC">
        <w:rPr>
          <w:rFonts w:ascii="Times New Roman" w:hAnsi="Times New Roman"/>
        </w:rPr>
        <w:t xml:space="preserve"> </w:t>
      </w:r>
      <w:r w:rsidRPr="00D26CBC">
        <w:rPr>
          <w:rFonts w:ascii="Times New Roman" w:hAnsi="Times New Roman"/>
        </w:rPr>
        <w:t xml:space="preserve"> A</w:t>
      </w:r>
      <w:r w:rsidR="00300008" w:rsidRPr="00D26CBC">
        <w:rPr>
          <w:rFonts w:ascii="Times New Roman" w:hAnsi="Times New Roman"/>
        </w:rPr>
        <w:t xml:space="preserve"> resume, not to exceed 1 page in length, must be included for the proposed key staff person</w:t>
      </w:r>
      <w:r>
        <w:rPr>
          <w:rFonts w:ascii="Times New Roman" w:hAnsi="Times New Roman"/>
        </w:rPr>
        <w:t>s</w:t>
      </w:r>
      <w:r w:rsidR="00300008" w:rsidRPr="00D26CBC">
        <w:rPr>
          <w:rFonts w:ascii="Times New Roman" w:hAnsi="Times New Roman"/>
        </w:rPr>
        <w:t>, such as the Project Director.  If an individual for this type of position has not been identified, the applicant may submit a 1-page position description, identifying the qualifications and skills required for that position, in lieu of a resume.</w:t>
      </w:r>
      <w:r w:rsidRPr="00D26CBC">
        <w:rPr>
          <w:rFonts w:ascii="Times New Roman" w:hAnsi="Times New Roman"/>
        </w:rPr>
        <w:t xml:space="preserve">  T</w:t>
      </w:r>
      <w:r w:rsidR="00F30C49" w:rsidRPr="00D26CBC">
        <w:rPr>
          <w:rFonts w:ascii="Times New Roman" w:hAnsi="Times New Roman"/>
        </w:rPr>
        <w:t>he review panel will consider the appropriatenes</w:t>
      </w:r>
      <w:r w:rsidR="00846B8D" w:rsidRPr="00D26CBC">
        <w:rPr>
          <w:rFonts w:ascii="Times New Roman" w:hAnsi="Times New Roman"/>
        </w:rPr>
        <w:t xml:space="preserve">s of the selected project </w:t>
      </w:r>
      <w:r w:rsidR="00046EE7" w:rsidRPr="00D26CBC">
        <w:rPr>
          <w:rFonts w:ascii="Times New Roman" w:hAnsi="Times New Roman"/>
        </w:rPr>
        <w:t>director</w:t>
      </w:r>
      <w:r w:rsidR="00F30C49" w:rsidRPr="00D26CBC">
        <w:rPr>
          <w:rFonts w:ascii="Times New Roman" w:hAnsi="Times New Roman"/>
        </w:rPr>
        <w:t>, in view of the role and responsibility that person will play in guiding the project through implementation to completion.</w:t>
      </w:r>
      <w:r w:rsidR="00564FE5" w:rsidRPr="00D26CBC">
        <w:rPr>
          <w:rFonts w:ascii="Times New Roman" w:hAnsi="Times New Roman"/>
        </w:rPr>
        <w:t xml:space="preserve">  </w:t>
      </w:r>
    </w:p>
    <w:p w:rsidR="00D26CBC" w:rsidRPr="00D26CBC" w:rsidRDefault="00D26CBC" w:rsidP="00D26CBC">
      <w:pPr>
        <w:ind w:left="1080" w:hanging="360"/>
      </w:pPr>
    </w:p>
    <w:p w:rsidR="00B83975" w:rsidRDefault="00F30C49" w:rsidP="00B83975">
      <w:pPr>
        <w:pStyle w:val="BodyText"/>
        <w:widowControl/>
        <w:numPr>
          <w:ilvl w:val="0"/>
          <w:numId w:val="23"/>
        </w:numPr>
        <w:autoSpaceDE/>
        <w:adjustRightInd/>
        <w:ind w:left="1080"/>
        <w:rPr>
          <w:rFonts w:ascii="Times New Roman" w:hAnsi="Times New Roman"/>
          <w:color w:val="auto"/>
        </w:rPr>
      </w:pPr>
      <w:r w:rsidRPr="00B83975">
        <w:rPr>
          <w:rFonts w:ascii="Times New Roman" w:hAnsi="Times New Roman"/>
          <w:b/>
        </w:rPr>
        <w:t>Letters of Intent:</w:t>
      </w:r>
      <w:r w:rsidRPr="00D26CBC">
        <w:rPr>
          <w:rFonts w:ascii="Times New Roman" w:hAnsi="Times New Roman"/>
        </w:rPr>
        <w:t xml:space="preserve"> </w:t>
      </w:r>
      <w:r w:rsidR="00B83975">
        <w:rPr>
          <w:rFonts w:ascii="Times New Roman" w:hAnsi="Times New Roman"/>
        </w:rPr>
        <w:t>F</w:t>
      </w:r>
      <w:r w:rsidR="00B83975" w:rsidRPr="00D26CBC">
        <w:rPr>
          <w:rFonts w:ascii="Times New Roman" w:hAnsi="Times New Roman"/>
          <w:color w:val="auto"/>
        </w:rPr>
        <w:t xml:space="preserve">or this project, local partnerships, including with the Afghan government, are critical. Letters of intent should be included with the proposal.  The letters must identify the type of relationship to be entered into (formal or informal), the roles and responsibilities of each partner in relation to the proposed project activities, and the expected result of the partnership.  Please note that these are not letters of support, and should only be included for those organizations that will play an active role in the project, including those that receive financial support through the project budget.  The individual letters cannot exceed 1 page in length, and applicants are limited to submitting up to five letters per proposal. </w:t>
      </w:r>
    </w:p>
    <w:p w:rsidR="00B83975" w:rsidRPr="00D26CBC" w:rsidRDefault="00B83975" w:rsidP="00B83975">
      <w:pPr>
        <w:pStyle w:val="BodyText"/>
        <w:widowControl/>
        <w:autoSpaceDE/>
        <w:adjustRightInd/>
        <w:ind w:left="1080"/>
        <w:rPr>
          <w:rFonts w:ascii="Times New Roman" w:hAnsi="Times New Roman"/>
          <w:color w:val="auto"/>
        </w:rPr>
      </w:pPr>
    </w:p>
    <w:p w:rsidR="000C1418" w:rsidRPr="00300008" w:rsidRDefault="000C1418" w:rsidP="002F42DB">
      <w:pPr>
        <w:rPr>
          <w:b/>
        </w:rPr>
      </w:pPr>
    </w:p>
    <w:p w:rsidR="00092964" w:rsidRPr="00300008" w:rsidRDefault="007B203F" w:rsidP="002F42DB">
      <w:pPr>
        <w:rPr>
          <w:b/>
        </w:rPr>
      </w:pPr>
      <w:r w:rsidRPr="00300008">
        <w:rPr>
          <w:b/>
        </w:rPr>
        <w:t>VI</w:t>
      </w:r>
      <w:r w:rsidR="00C75CEC" w:rsidRPr="00300008">
        <w:rPr>
          <w:b/>
        </w:rPr>
        <w:t xml:space="preserve">. </w:t>
      </w:r>
      <w:r w:rsidR="007211A1">
        <w:rPr>
          <w:b/>
        </w:rPr>
        <w:t xml:space="preserve"> </w:t>
      </w:r>
      <w:r w:rsidR="00C75CEC" w:rsidRPr="00300008">
        <w:rPr>
          <w:b/>
        </w:rPr>
        <w:t>AWARD</w:t>
      </w:r>
      <w:r w:rsidR="00092964" w:rsidRPr="00300008">
        <w:rPr>
          <w:b/>
        </w:rPr>
        <w:t xml:space="preserve"> ADMINISTRATION INFORMATION</w:t>
      </w:r>
    </w:p>
    <w:p w:rsidR="00092964" w:rsidRPr="00300008" w:rsidRDefault="00092964" w:rsidP="002F42DB">
      <w:pPr>
        <w:rPr>
          <w:b/>
        </w:rPr>
      </w:pPr>
    </w:p>
    <w:p w:rsidR="006E7063" w:rsidRPr="00721054" w:rsidRDefault="00092964" w:rsidP="002F42DB">
      <w:r w:rsidRPr="00300008">
        <w:rPr>
          <w:b/>
        </w:rPr>
        <w:t>Award Notices:</w:t>
      </w:r>
      <w:r w:rsidR="006E7063" w:rsidRPr="00300008">
        <w:rPr>
          <w:b/>
        </w:rPr>
        <w:t xml:space="preserve">  </w:t>
      </w:r>
      <w:r w:rsidR="002A49DC" w:rsidRPr="00300008">
        <w:t xml:space="preserve">The </w:t>
      </w:r>
      <w:r w:rsidR="00E2307D" w:rsidRPr="00300008">
        <w:t>grant</w:t>
      </w:r>
      <w:r w:rsidR="002A49DC" w:rsidRPr="00300008">
        <w:t xml:space="preserve"> shall be</w:t>
      </w:r>
      <w:r w:rsidR="006E7063" w:rsidRPr="00300008">
        <w:t xml:space="preserve"> written, signed, awarded, and administered by the </w:t>
      </w:r>
      <w:r w:rsidR="002A49DC" w:rsidRPr="00300008">
        <w:t xml:space="preserve">Grants </w:t>
      </w:r>
      <w:r w:rsidR="006E7063" w:rsidRPr="00300008">
        <w:t>Officer</w:t>
      </w:r>
      <w:r w:rsidR="002A49DC" w:rsidRPr="00300008">
        <w:t>.  The Grants Officer is the Government official delegated the authority</w:t>
      </w:r>
      <w:r w:rsidR="002A49DC" w:rsidRPr="00721054">
        <w:t xml:space="preserve"> by the U.S. Department of State Procurement Executive to write, award, and administer grants and cooperative agreements.  The assistance award agreement is the authorizing document and it</w:t>
      </w:r>
      <w:r w:rsidR="006E7063" w:rsidRPr="00721054">
        <w:t xml:space="preserve"> </w:t>
      </w:r>
      <w:r w:rsidR="002A49DC" w:rsidRPr="00721054">
        <w:t xml:space="preserve">will be provided to the Recipient through either </w:t>
      </w:r>
      <w:r w:rsidR="006E7063" w:rsidRPr="00721054">
        <w:t>mail</w:t>
      </w:r>
      <w:r w:rsidR="002A49DC" w:rsidRPr="00721054">
        <w:t xml:space="preserve"> or facsimile transmission</w:t>
      </w:r>
      <w:r w:rsidR="006E7063" w:rsidRPr="00721054">
        <w:t>.</w:t>
      </w:r>
      <w:r w:rsidR="002E0845" w:rsidRPr="00721054">
        <w:t xml:space="preserve">  </w:t>
      </w:r>
      <w:r w:rsidR="006E7063" w:rsidRPr="00721054">
        <w:t xml:space="preserve">Organizations whose applications will not be funded will </w:t>
      </w:r>
      <w:r w:rsidR="002E0845" w:rsidRPr="00721054">
        <w:t xml:space="preserve">also </w:t>
      </w:r>
      <w:r w:rsidR="006E7063" w:rsidRPr="00721054">
        <w:t>be notified in writing.</w:t>
      </w:r>
    </w:p>
    <w:p w:rsidR="00583EB9" w:rsidRPr="00721054" w:rsidRDefault="00583EB9" w:rsidP="002F42DB"/>
    <w:p w:rsidR="00E056FC" w:rsidRPr="00721054" w:rsidRDefault="003E24A9" w:rsidP="002F42DB">
      <w:r w:rsidRPr="00721054">
        <w:rPr>
          <w:b/>
        </w:rPr>
        <w:t>Anticipated Time to Award:</w:t>
      </w:r>
      <w:r w:rsidRPr="00721054">
        <w:t xml:space="preserve">  </w:t>
      </w:r>
      <w:r w:rsidR="00C40F36" w:rsidRPr="00721054">
        <w:t>A</w:t>
      </w:r>
      <w:r w:rsidR="00DC3796" w:rsidRPr="00721054">
        <w:t xml:space="preserve">pplicants </w:t>
      </w:r>
      <w:r w:rsidR="00E056FC" w:rsidRPr="00721054">
        <w:t xml:space="preserve">should expect to be notified if their proposal has been selected for award </w:t>
      </w:r>
      <w:r w:rsidR="00CE7197" w:rsidRPr="00721054">
        <w:t xml:space="preserve">within </w:t>
      </w:r>
      <w:r w:rsidR="00BC1051" w:rsidRPr="00721054">
        <w:t>30</w:t>
      </w:r>
      <w:r w:rsidR="00A561A8" w:rsidRPr="00721054">
        <w:t xml:space="preserve"> </w:t>
      </w:r>
      <w:r w:rsidR="00342028" w:rsidRPr="00721054">
        <w:t xml:space="preserve">days after the submission deadline.  </w:t>
      </w:r>
      <w:r w:rsidR="00783F23" w:rsidRPr="00721054">
        <w:t xml:space="preserve">PAS </w:t>
      </w:r>
      <w:r w:rsidR="00CE7197" w:rsidRPr="00721054">
        <w:t>Kabul</w:t>
      </w:r>
      <w:r w:rsidR="00342B92" w:rsidRPr="00721054">
        <w:t xml:space="preserve"> will provide information</w:t>
      </w:r>
      <w:r w:rsidR="00A3345C" w:rsidRPr="00721054">
        <w:t xml:space="preserve"> at the point of notification</w:t>
      </w:r>
      <w:r w:rsidR="00342B92" w:rsidRPr="00721054">
        <w:t xml:space="preserve"> about </w:t>
      </w:r>
      <w:r w:rsidR="00E056FC" w:rsidRPr="00721054">
        <w:t xml:space="preserve">any modification to the proposal or plan of work that will be required to finalize the cooperative agreement. </w:t>
      </w:r>
    </w:p>
    <w:p w:rsidR="00E056FC" w:rsidRPr="00721054" w:rsidRDefault="00E056FC" w:rsidP="002F42DB"/>
    <w:p w:rsidR="00583EB9" w:rsidRPr="00721054" w:rsidRDefault="00583EB9" w:rsidP="002F42DB">
      <w:r w:rsidRPr="00721054">
        <w:t xml:space="preserve">Issuance of this </w:t>
      </w:r>
      <w:r w:rsidR="00846B8D" w:rsidRPr="00721054">
        <w:t>RF</w:t>
      </w:r>
      <w:r w:rsidR="0066106F" w:rsidRPr="00721054">
        <w:t>P</w:t>
      </w:r>
      <w:r w:rsidRPr="00721054">
        <w:t xml:space="preserve"> does not constitute an award commitment on t</w:t>
      </w:r>
      <w:r w:rsidR="00783F23" w:rsidRPr="00721054">
        <w:t>he part of the U.S. g</w:t>
      </w:r>
      <w:r w:rsidRPr="00721054">
        <w:t xml:space="preserve">overnment, nor does it commit the </w:t>
      </w:r>
      <w:r w:rsidR="00783F23" w:rsidRPr="00721054">
        <w:t>U.S. g</w:t>
      </w:r>
      <w:r w:rsidRPr="00721054">
        <w:t xml:space="preserve">overnment to pay for costs incurred in the </w:t>
      </w:r>
      <w:r w:rsidRPr="00721054">
        <w:lastRenderedPageBreak/>
        <w:t xml:space="preserve">preparation and submission of proposals.  Further, the </w:t>
      </w:r>
      <w:r w:rsidR="00783F23" w:rsidRPr="00721054">
        <w:t>U.S. g</w:t>
      </w:r>
      <w:r w:rsidRPr="00721054">
        <w:t>overnment reserves the right to reject any or all proposals received.</w:t>
      </w:r>
    </w:p>
    <w:p w:rsidR="002A49DC" w:rsidRPr="00721054" w:rsidRDefault="002A49DC" w:rsidP="002F42DB"/>
    <w:p w:rsidR="00EB49BE" w:rsidRPr="00721054" w:rsidRDefault="002A49DC" w:rsidP="00C61946">
      <w:pPr>
        <w:numPr>
          <w:ilvl w:val="0"/>
          <w:numId w:val="2"/>
        </w:numPr>
      </w:pPr>
      <w:r w:rsidRPr="00721054">
        <w:rPr>
          <w:b/>
        </w:rPr>
        <w:t>Reporting Requirements:</w:t>
      </w:r>
      <w:r w:rsidRPr="00721054">
        <w:t xml:space="preserve">  </w:t>
      </w:r>
      <w:r w:rsidR="005C1103" w:rsidRPr="00721054">
        <w:t xml:space="preserve">Grantees are required to submit </w:t>
      </w:r>
      <w:r w:rsidR="00F01179" w:rsidRPr="00721054">
        <w:t xml:space="preserve">quarterly </w:t>
      </w:r>
      <w:r w:rsidR="005C1103" w:rsidRPr="00721054">
        <w:t xml:space="preserve">program progress and financial reports throughout the project period.  </w:t>
      </w:r>
      <w:r w:rsidR="00F01179" w:rsidRPr="00721054">
        <w:t>P</w:t>
      </w:r>
      <w:r w:rsidR="005C1103" w:rsidRPr="00721054">
        <w:t xml:space="preserve">rogress and financial reports are due </w:t>
      </w:r>
      <w:r w:rsidR="00D9296B" w:rsidRPr="00721054">
        <w:t>30</w:t>
      </w:r>
      <w:r w:rsidR="005C1103" w:rsidRPr="00721054">
        <w:t xml:space="preserve"> days after the reporting period.  Final programmatic and financial reports are due </w:t>
      </w:r>
      <w:r w:rsidR="00D9296B" w:rsidRPr="00721054">
        <w:t xml:space="preserve">90 </w:t>
      </w:r>
      <w:r w:rsidR="005C1103" w:rsidRPr="00721054">
        <w:t>days after the close of the project period.</w:t>
      </w:r>
      <w:r w:rsidR="00217125" w:rsidRPr="00721054">
        <w:t xml:space="preserve">  </w:t>
      </w:r>
    </w:p>
    <w:p w:rsidR="00CF02CE" w:rsidRPr="00721054" w:rsidRDefault="00CF02CE" w:rsidP="00CF02CE"/>
    <w:p w:rsidR="00CF02CE" w:rsidRPr="00721054" w:rsidRDefault="000359DF" w:rsidP="00CF02CE">
      <w:pPr>
        <w:rPr>
          <w:b/>
          <w:caps/>
        </w:rPr>
      </w:pPr>
      <w:r w:rsidRPr="00721054">
        <w:rPr>
          <w:b/>
        </w:rPr>
        <w:t xml:space="preserve">VII. </w:t>
      </w:r>
      <w:r w:rsidRPr="00721054">
        <w:rPr>
          <w:b/>
          <w:caps/>
        </w:rPr>
        <w:t>Disclaimer</w:t>
      </w:r>
    </w:p>
    <w:p w:rsidR="0025443A" w:rsidRPr="00721054" w:rsidRDefault="0025443A" w:rsidP="00CF02CE">
      <w:pPr>
        <w:rPr>
          <w:b/>
        </w:rPr>
      </w:pPr>
    </w:p>
    <w:p w:rsidR="006624C7" w:rsidRPr="00721054" w:rsidRDefault="00CF02CE" w:rsidP="002F42DB">
      <w:r w:rsidRPr="00721054">
        <w:rPr>
          <w:iCs/>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r w:rsidR="007B04E8" w:rsidRPr="00721054">
        <w:rPr>
          <w:iCs/>
        </w:rPr>
        <w:t>.</w:t>
      </w:r>
    </w:p>
    <w:p w:rsidR="00D7786C" w:rsidRPr="00721054" w:rsidRDefault="00D7786C" w:rsidP="002F42DB"/>
    <w:p w:rsidR="006F081F" w:rsidRPr="00721054" w:rsidRDefault="006F081F">
      <w:r w:rsidRPr="00721054">
        <w:br w:type="page"/>
      </w:r>
    </w:p>
    <w:p w:rsidR="0081708A" w:rsidRPr="00721054" w:rsidRDefault="006F081F" w:rsidP="002F42DB">
      <w:pPr>
        <w:rPr>
          <w:b/>
          <w:i/>
          <w:sz w:val="28"/>
          <w:szCs w:val="28"/>
        </w:rPr>
      </w:pPr>
      <w:r w:rsidRPr="00721054">
        <w:rPr>
          <w:b/>
          <w:i/>
          <w:sz w:val="28"/>
          <w:szCs w:val="28"/>
        </w:rPr>
        <w:lastRenderedPageBreak/>
        <w:t>Annex A: Additional Background</w:t>
      </w:r>
    </w:p>
    <w:p w:rsidR="006F081F" w:rsidRPr="00721054" w:rsidRDefault="006F081F" w:rsidP="002F42DB">
      <w:pPr>
        <w:rPr>
          <w:b/>
          <w:i/>
          <w:sz w:val="28"/>
          <w:szCs w:val="28"/>
        </w:rPr>
      </w:pPr>
    </w:p>
    <w:p w:rsidR="006F081F" w:rsidRPr="00721054" w:rsidRDefault="006F081F" w:rsidP="002F42DB">
      <w:pPr>
        <w:rPr>
          <w:b/>
          <w:i/>
          <w:sz w:val="28"/>
          <w:szCs w:val="28"/>
        </w:rPr>
      </w:pPr>
      <w:r w:rsidRPr="00721054">
        <w:rPr>
          <w:b/>
          <w:color w:val="000000"/>
        </w:rPr>
        <w:t>Common English Curriculum Framework (CECF)</w:t>
      </w:r>
    </w:p>
    <w:p w:rsidR="006F081F" w:rsidRPr="00721054" w:rsidRDefault="006F081F" w:rsidP="002F42DB"/>
    <w:p w:rsidR="006F081F" w:rsidRPr="00721054" w:rsidRDefault="006F081F" w:rsidP="006F081F">
      <w:pPr>
        <w:spacing w:after="120"/>
        <w:rPr>
          <w:color w:val="000000"/>
        </w:rPr>
      </w:pPr>
      <w:r w:rsidRPr="00721054">
        <w:rPr>
          <w:color w:val="000000"/>
        </w:rPr>
        <w:t>The intent of the Common English Curriculum Framework (CECF) is to provide guidance for programs of English Departments and English Language and Literature Departments throughout Afghanistan. The CECF provides general guidelines for elements that the Ministry of Higher Education (MoHE) suggests for inclusion in curricula of university English Departments and Department of Language and Literature in higher education institutions. The CECF also includes standards for high quality programs that meet the needs of higher education stakeholders and the greater Afghan community. The framework supports both a common focus for public higher education institutions that are supported by MoHE and encourages the integration of local needs in the curricula developed by individual universities and other institutions of higher education.</w:t>
      </w:r>
    </w:p>
    <w:p w:rsidR="006F081F" w:rsidRPr="00721054" w:rsidRDefault="006F081F" w:rsidP="006F081F">
      <w:pPr>
        <w:spacing w:after="120"/>
        <w:rPr>
          <w:color w:val="000000"/>
        </w:rPr>
      </w:pPr>
      <w:r w:rsidRPr="00721054">
        <w:rPr>
          <w:color w:val="000000"/>
        </w:rPr>
        <w:t>The overall goal of the CECF is to encourage public higher education institutions to develop similar English Department curricula within this CECF in order to:</w:t>
      </w:r>
    </w:p>
    <w:p w:rsidR="006F081F" w:rsidRPr="00721054" w:rsidRDefault="006F081F" w:rsidP="006F081F">
      <w:pPr>
        <w:pStyle w:val="ListParagraph"/>
        <w:numPr>
          <w:ilvl w:val="0"/>
          <w:numId w:val="9"/>
        </w:numPr>
        <w:spacing w:after="240"/>
        <w:rPr>
          <w:rFonts w:ascii="Times New Roman" w:hAnsi="Times New Roman"/>
          <w:color w:val="000000"/>
        </w:rPr>
      </w:pPr>
      <w:r w:rsidRPr="00721054">
        <w:rPr>
          <w:rFonts w:ascii="Times New Roman" w:hAnsi="Times New Roman"/>
          <w:color w:val="000000"/>
        </w:rPr>
        <w:t xml:space="preserve">Facilitate the alignment of English Department curricula across institutions, </w:t>
      </w:r>
    </w:p>
    <w:p w:rsidR="006F081F" w:rsidRPr="00721054" w:rsidRDefault="006F081F" w:rsidP="006F081F">
      <w:pPr>
        <w:pStyle w:val="ListParagraph"/>
        <w:numPr>
          <w:ilvl w:val="0"/>
          <w:numId w:val="9"/>
        </w:numPr>
        <w:spacing w:after="240"/>
        <w:rPr>
          <w:rFonts w:ascii="Times New Roman" w:hAnsi="Times New Roman"/>
          <w:color w:val="000000"/>
        </w:rPr>
      </w:pPr>
      <w:r w:rsidRPr="00721054">
        <w:rPr>
          <w:rFonts w:ascii="Times New Roman" w:hAnsi="Times New Roman"/>
          <w:color w:val="000000"/>
        </w:rPr>
        <w:t xml:space="preserve">Provide support for implementing effective instructional programs in university English Departments across the country, and </w:t>
      </w:r>
    </w:p>
    <w:p w:rsidR="006F081F" w:rsidRPr="00721054" w:rsidRDefault="006F081F" w:rsidP="006F081F">
      <w:pPr>
        <w:rPr>
          <w:color w:val="000000"/>
        </w:rPr>
      </w:pPr>
      <w:r w:rsidRPr="00721054">
        <w:rPr>
          <w:color w:val="000000"/>
        </w:rPr>
        <w:t>Assist English Departments and English Language and Literature Departments of MOHE-supported regional and provincial institutions of higher education in producing graduates who have the English language skills and experience that they need to contribute successfully to the development of their nation.</w:t>
      </w:r>
    </w:p>
    <w:p w:rsidR="006F081F" w:rsidRPr="00721054" w:rsidRDefault="006F081F" w:rsidP="006F081F">
      <w:pPr>
        <w:rPr>
          <w:b/>
          <w:highlight w:val="green"/>
        </w:rPr>
      </w:pPr>
    </w:p>
    <w:p w:rsidR="006F081F" w:rsidRPr="00721054" w:rsidRDefault="006F081F" w:rsidP="006F081F">
      <w:r w:rsidRPr="00721054">
        <w:rPr>
          <w:b/>
        </w:rPr>
        <w:t>Objectives of the CECF and CESPF</w:t>
      </w:r>
      <w:r w:rsidRPr="00721054">
        <w:t xml:space="preserve">: </w:t>
      </w:r>
    </w:p>
    <w:p w:rsidR="006F081F" w:rsidRPr="00721054" w:rsidRDefault="006F081F" w:rsidP="006F081F"/>
    <w:p w:rsidR="006F081F" w:rsidRPr="00721054" w:rsidRDefault="006F081F" w:rsidP="006F081F">
      <w:pPr>
        <w:spacing w:after="120"/>
        <w:rPr>
          <w:color w:val="000000"/>
        </w:rPr>
      </w:pPr>
      <w:r w:rsidRPr="00721054">
        <w:rPr>
          <w:color w:val="000000"/>
        </w:rPr>
        <w:t>English Department programs in MoHE-supported higher education institutions will provide leadership and support for the development of English speakers who have a broad understanding of the modern world and are capable of utilizing English in a range of professional capacities, including the teaching of English Language, all for the purpose of contributing to the development of the local and global communities.</w:t>
      </w:r>
    </w:p>
    <w:p w:rsidR="006F081F" w:rsidRPr="00721054" w:rsidRDefault="006F081F" w:rsidP="006F081F">
      <w:pPr>
        <w:spacing w:after="120"/>
        <w:rPr>
          <w:color w:val="000000"/>
        </w:rPr>
      </w:pPr>
      <w:r w:rsidRPr="00721054">
        <w:rPr>
          <w:color w:val="000000"/>
        </w:rPr>
        <w:t xml:space="preserve">In two years, MoHE-supported universities should be able to provide </w:t>
      </w:r>
    </w:p>
    <w:p w:rsidR="006F081F" w:rsidRPr="00721054" w:rsidRDefault="006F081F" w:rsidP="006F081F">
      <w:pPr>
        <w:pStyle w:val="ListParagraph"/>
        <w:numPr>
          <w:ilvl w:val="0"/>
          <w:numId w:val="10"/>
        </w:numPr>
        <w:spacing w:after="120"/>
        <w:rPr>
          <w:rFonts w:ascii="Times New Roman" w:hAnsi="Times New Roman"/>
          <w:color w:val="000000"/>
        </w:rPr>
      </w:pPr>
      <w:r w:rsidRPr="00721054">
        <w:rPr>
          <w:rFonts w:ascii="Times New Roman" w:hAnsi="Times New Roman"/>
          <w:color w:val="000000"/>
        </w:rPr>
        <w:t xml:space="preserve">Certification in English proficiency, </w:t>
      </w:r>
    </w:p>
    <w:p w:rsidR="006F081F" w:rsidRPr="00721054" w:rsidRDefault="006F081F" w:rsidP="006F081F">
      <w:pPr>
        <w:pStyle w:val="ListParagraph"/>
        <w:numPr>
          <w:ilvl w:val="0"/>
          <w:numId w:val="10"/>
        </w:numPr>
        <w:spacing w:after="120"/>
        <w:rPr>
          <w:rFonts w:ascii="Times New Roman" w:hAnsi="Times New Roman"/>
          <w:color w:val="000000"/>
        </w:rPr>
      </w:pPr>
      <w:r w:rsidRPr="00721054">
        <w:rPr>
          <w:rFonts w:ascii="Times New Roman" w:hAnsi="Times New Roman"/>
          <w:color w:val="000000"/>
        </w:rPr>
        <w:t xml:space="preserve">Bachelor of Arts degrees in university English Language and Literature Departments and </w:t>
      </w:r>
    </w:p>
    <w:p w:rsidR="006F081F" w:rsidRPr="00721054" w:rsidRDefault="006F081F" w:rsidP="006F081F">
      <w:pPr>
        <w:pStyle w:val="ListParagraph"/>
        <w:numPr>
          <w:ilvl w:val="0"/>
          <w:numId w:val="10"/>
        </w:numPr>
        <w:spacing w:after="120"/>
        <w:rPr>
          <w:rFonts w:ascii="Times New Roman" w:hAnsi="Times New Roman"/>
          <w:color w:val="000000"/>
        </w:rPr>
      </w:pPr>
      <w:r w:rsidRPr="00721054">
        <w:rPr>
          <w:rFonts w:ascii="Times New Roman" w:hAnsi="Times New Roman"/>
          <w:color w:val="000000"/>
        </w:rPr>
        <w:t>Bachelor Degrees in Education with specializations in English Teaching.</w:t>
      </w:r>
    </w:p>
    <w:p w:rsidR="006F081F" w:rsidRPr="00721054" w:rsidRDefault="006F081F" w:rsidP="006F081F">
      <w:pPr>
        <w:spacing w:after="120"/>
        <w:rPr>
          <w:color w:val="000000"/>
        </w:rPr>
      </w:pPr>
      <w:r w:rsidRPr="00721054">
        <w:rPr>
          <w:color w:val="000000"/>
        </w:rPr>
        <w:t>To the extent possible, the courses will be taught in classrooms with adequate instructional resources.</w:t>
      </w:r>
    </w:p>
    <w:p w:rsidR="006F081F" w:rsidRPr="00721054" w:rsidRDefault="006F081F" w:rsidP="006F081F">
      <w:pPr>
        <w:spacing w:after="120"/>
        <w:rPr>
          <w:color w:val="000000"/>
        </w:rPr>
      </w:pPr>
      <w:r w:rsidRPr="00721054">
        <w:rPr>
          <w:color w:val="000000"/>
        </w:rPr>
        <w:t xml:space="preserve">Graduates of English Language and Literature departments and graduates from English Departments in Teacher Education faculties should be able to qualify for entry into a Master’s Degree program, either in general education or Teaching English to Speakers of </w:t>
      </w:r>
      <w:r w:rsidRPr="00721054">
        <w:rPr>
          <w:color w:val="000000"/>
        </w:rPr>
        <w:lastRenderedPageBreak/>
        <w:t>Other Languages (TESOL) that are offered at MoHE-designated public education universities.</w:t>
      </w:r>
    </w:p>
    <w:p w:rsidR="006F081F" w:rsidRPr="00721054" w:rsidRDefault="006F081F" w:rsidP="006F081F">
      <w:pPr>
        <w:spacing w:after="120"/>
        <w:rPr>
          <w:color w:val="000000"/>
        </w:rPr>
      </w:pPr>
      <w:r w:rsidRPr="00721054">
        <w:rPr>
          <w:color w:val="000000"/>
        </w:rPr>
        <w:t>In five years,</w:t>
      </w:r>
      <w:r w:rsidRPr="00721054" w:rsidDel="00663541">
        <w:rPr>
          <w:color w:val="000000"/>
        </w:rPr>
        <w:t xml:space="preserve"> </w:t>
      </w:r>
      <w:r w:rsidRPr="00721054">
        <w:rPr>
          <w:color w:val="000000"/>
        </w:rPr>
        <w:t>where prior approval is received, it is hoped that Master’s Degrees will be offered in five or six designated, comprehensive research universities (see National Higher Education Strategic Plan, Sub-program 1-4, “Graduate Training”, pp. 15-16) through English Departments, with specializations in Teaching English, Translation and Interpretation, Applied Linguistics, English Literature and English Writing. Additionally, the higher education community hopes that at least one of those universities will initiate a doctoral program in English Literature in five years.</w:t>
      </w:r>
    </w:p>
    <w:p w:rsidR="006F081F" w:rsidRPr="00721054" w:rsidRDefault="006F081F" w:rsidP="006F081F">
      <w:pPr>
        <w:rPr>
          <w:b/>
        </w:rPr>
      </w:pPr>
      <w:r w:rsidRPr="00721054">
        <w:rPr>
          <w:b/>
        </w:rPr>
        <w:t xml:space="preserve">Overview of the Common Framework </w:t>
      </w:r>
    </w:p>
    <w:p w:rsidR="006F081F" w:rsidRPr="00721054" w:rsidRDefault="006F081F" w:rsidP="006F081F">
      <w:pPr>
        <w:rPr>
          <w:b/>
        </w:rPr>
      </w:pPr>
    </w:p>
    <w:p w:rsidR="006F081F" w:rsidRPr="00721054" w:rsidRDefault="006F081F" w:rsidP="006F081F">
      <w:pPr>
        <w:spacing w:after="240"/>
        <w:rPr>
          <w:color w:val="000000"/>
        </w:rPr>
      </w:pPr>
      <w:r w:rsidRPr="00721054">
        <w:rPr>
          <w:color w:val="000000"/>
        </w:rPr>
        <w:t>The MoHE Common English Curriculum Framework (CECF) is based on international English language proficiency standards, research-supported content and pedagogies, international technology standards for quality higher education English programs and best practices in assessment. The MoHE encourages individual institutions of higher education to design their English Department curricula to accommodate the needs and average entry proficiency levels of students enrolling in the departments. In addition, universities are encouraged to align their English curricula with current effectiveness research in the area of language acquisition. Finally, MoHE encourages the development of national standards for integrating technology into instruction, as well as standards for the assessment of English language skills and knowledge will ensure that graduates of English programs meet the outcomes listed above.</w:t>
      </w:r>
    </w:p>
    <w:p w:rsidR="006F081F" w:rsidRPr="00721054" w:rsidRDefault="006F081F" w:rsidP="006F081F">
      <w:pPr>
        <w:rPr>
          <w:b/>
          <w:color w:val="000000"/>
        </w:rPr>
      </w:pPr>
      <w:r w:rsidRPr="00721054">
        <w:rPr>
          <w:b/>
          <w:color w:val="000000"/>
        </w:rPr>
        <w:t>Objectives</w:t>
      </w:r>
    </w:p>
    <w:p w:rsidR="006F081F" w:rsidRPr="00721054" w:rsidRDefault="006F081F" w:rsidP="006F081F">
      <w:pPr>
        <w:rPr>
          <w:b/>
          <w:color w:val="000000"/>
          <w:sz w:val="28"/>
          <w:szCs w:val="28"/>
        </w:rPr>
      </w:pPr>
    </w:p>
    <w:p w:rsidR="006F081F" w:rsidRPr="00721054" w:rsidRDefault="006F081F" w:rsidP="006F081F">
      <w:pPr>
        <w:rPr>
          <w:u w:val="single"/>
        </w:rPr>
      </w:pPr>
      <w:r w:rsidRPr="00721054">
        <w:rPr>
          <w:u w:val="single"/>
        </w:rPr>
        <w:t>For both the Common English Curriculum Framework (CECF) and the Common English for Specific Purposes Framework (CESPCF):</w:t>
      </w:r>
    </w:p>
    <w:p w:rsidR="006F081F" w:rsidRPr="00721054" w:rsidRDefault="006F081F" w:rsidP="006F081F">
      <w:pPr>
        <w:pStyle w:val="ListParagraph"/>
        <w:numPr>
          <w:ilvl w:val="0"/>
          <w:numId w:val="11"/>
        </w:numPr>
        <w:rPr>
          <w:rFonts w:ascii="Times New Roman" w:hAnsi="Times New Roman"/>
        </w:rPr>
      </w:pPr>
      <w:r w:rsidRPr="00721054">
        <w:rPr>
          <w:rFonts w:ascii="Times New Roman" w:hAnsi="Times New Roman"/>
        </w:rPr>
        <w:t>Student Objectives and Performance Indicators for Integrated English Language Skills classes for all four levels (1-4) that will facilitate students meeting the proficiency expected of each level.</w:t>
      </w:r>
    </w:p>
    <w:p w:rsidR="006F081F" w:rsidRPr="00721054" w:rsidRDefault="006F081F" w:rsidP="006F081F">
      <w:pPr>
        <w:pStyle w:val="ListParagraph"/>
        <w:numPr>
          <w:ilvl w:val="0"/>
          <w:numId w:val="11"/>
        </w:numPr>
        <w:rPr>
          <w:rFonts w:ascii="Times New Roman" w:hAnsi="Times New Roman"/>
        </w:rPr>
      </w:pPr>
      <w:r w:rsidRPr="00721054">
        <w:rPr>
          <w:rFonts w:ascii="Times New Roman" w:hAnsi="Times New Roman"/>
        </w:rPr>
        <w:t>Alignment of the English Language Skills required upon completion of each level with the English Language Proficiency expected for each level of certification.</w:t>
      </w:r>
    </w:p>
    <w:p w:rsidR="006F081F" w:rsidRPr="00721054" w:rsidRDefault="006F081F" w:rsidP="006F081F">
      <w:pPr>
        <w:pStyle w:val="ListParagraph"/>
        <w:numPr>
          <w:ilvl w:val="0"/>
          <w:numId w:val="11"/>
        </w:numPr>
        <w:rPr>
          <w:rFonts w:ascii="Times New Roman" w:hAnsi="Times New Roman"/>
        </w:rPr>
      </w:pPr>
      <w:r w:rsidRPr="00721054">
        <w:rPr>
          <w:rFonts w:ascii="Times New Roman" w:hAnsi="Times New Roman"/>
        </w:rPr>
        <w:t>Guidelines for grading student performance</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Standards of student performance for MOHE-established percentage grades from 50% to 100%.</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Minimum passing scores for exam</w:t>
      </w:r>
    </w:p>
    <w:p w:rsidR="006F081F" w:rsidRPr="00721054" w:rsidRDefault="006F081F" w:rsidP="006F081F">
      <w:pPr>
        <w:pStyle w:val="ListParagraph"/>
        <w:numPr>
          <w:ilvl w:val="0"/>
          <w:numId w:val="11"/>
        </w:numPr>
        <w:rPr>
          <w:rFonts w:ascii="Times New Roman" w:hAnsi="Times New Roman"/>
        </w:rPr>
      </w:pPr>
      <w:r w:rsidRPr="00721054">
        <w:rPr>
          <w:rFonts w:ascii="Times New Roman" w:hAnsi="Times New Roman"/>
        </w:rPr>
        <w:t xml:space="preserve">Guidelines for student performance and corresponding percentage of the course grades attached to </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Student attendance and class participation</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In class tasks</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Student presentations</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Homework assignments</w:t>
      </w:r>
    </w:p>
    <w:p w:rsidR="006F081F" w:rsidRPr="00721054" w:rsidRDefault="006F081F" w:rsidP="006F081F">
      <w:pPr>
        <w:pStyle w:val="ListParagraph"/>
        <w:numPr>
          <w:ilvl w:val="1"/>
          <w:numId w:val="11"/>
        </w:numPr>
        <w:rPr>
          <w:rFonts w:ascii="Times New Roman" w:hAnsi="Times New Roman"/>
        </w:rPr>
      </w:pPr>
      <w:r w:rsidRPr="00721054">
        <w:rPr>
          <w:rFonts w:ascii="Times New Roman" w:hAnsi="Times New Roman"/>
        </w:rPr>
        <w:t>Final exams</w:t>
      </w:r>
    </w:p>
    <w:p w:rsidR="006F081F" w:rsidRPr="00721054" w:rsidRDefault="006F081F" w:rsidP="006F081F"/>
    <w:p w:rsidR="00B83975" w:rsidRDefault="00B83975">
      <w:pPr>
        <w:rPr>
          <w:u w:val="single"/>
        </w:rPr>
      </w:pPr>
      <w:r>
        <w:rPr>
          <w:u w:val="single"/>
        </w:rPr>
        <w:br w:type="page"/>
      </w:r>
    </w:p>
    <w:p w:rsidR="006F081F" w:rsidRPr="00721054" w:rsidRDefault="006F081F" w:rsidP="006F081F">
      <w:pPr>
        <w:ind w:left="360"/>
      </w:pPr>
      <w:r w:rsidRPr="00721054">
        <w:rPr>
          <w:u w:val="single"/>
        </w:rPr>
        <w:lastRenderedPageBreak/>
        <w:t>For the CECF</w:t>
      </w:r>
      <w:r w:rsidRPr="00721054">
        <w:t>:</w:t>
      </w:r>
    </w:p>
    <w:p w:rsidR="006F081F" w:rsidRPr="00721054" w:rsidRDefault="006F081F" w:rsidP="006F081F">
      <w:pPr>
        <w:pStyle w:val="ListParagraph"/>
        <w:numPr>
          <w:ilvl w:val="0"/>
          <w:numId w:val="12"/>
        </w:numPr>
        <w:rPr>
          <w:rFonts w:ascii="Times New Roman" w:hAnsi="Times New Roman"/>
        </w:rPr>
      </w:pPr>
      <w:r w:rsidRPr="00721054">
        <w:rPr>
          <w:rFonts w:ascii="Times New Roman" w:hAnsi="Times New Roman"/>
        </w:rPr>
        <w:t>A  list of course topics and student learning objectives for the following course categories:</w:t>
      </w:r>
    </w:p>
    <w:p w:rsidR="006F081F" w:rsidRPr="00721054" w:rsidRDefault="006F081F" w:rsidP="006F081F">
      <w:pPr>
        <w:pStyle w:val="ListParagraph"/>
        <w:numPr>
          <w:ilvl w:val="0"/>
          <w:numId w:val="13"/>
        </w:numPr>
        <w:rPr>
          <w:rFonts w:ascii="Times New Roman" w:hAnsi="Times New Roman"/>
        </w:rPr>
      </w:pPr>
      <w:r w:rsidRPr="00721054">
        <w:rPr>
          <w:rFonts w:ascii="Times New Roman" w:hAnsi="Times New Roman"/>
        </w:rPr>
        <w:t xml:space="preserve"> Each category of literature (British, American, World Lit and Afghan Lit</w:t>
      </w:r>
    </w:p>
    <w:p w:rsidR="006F081F" w:rsidRPr="00721054" w:rsidRDefault="006F081F" w:rsidP="006F081F">
      <w:pPr>
        <w:pStyle w:val="ListParagraph"/>
        <w:numPr>
          <w:ilvl w:val="0"/>
          <w:numId w:val="13"/>
        </w:numPr>
        <w:rPr>
          <w:rFonts w:ascii="Times New Roman" w:hAnsi="Times New Roman"/>
        </w:rPr>
      </w:pPr>
      <w:r w:rsidRPr="00721054">
        <w:rPr>
          <w:rFonts w:ascii="Times New Roman" w:hAnsi="Times New Roman"/>
        </w:rPr>
        <w:t>Expository and Creative Writing Courses</w:t>
      </w:r>
    </w:p>
    <w:p w:rsidR="006F081F" w:rsidRPr="00721054" w:rsidRDefault="006F081F" w:rsidP="006F081F">
      <w:pPr>
        <w:pStyle w:val="ListParagraph"/>
        <w:numPr>
          <w:ilvl w:val="0"/>
          <w:numId w:val="13"/>
        </w:numPr>
        <w:rPr>
          <w:rFonts w:ascii="Times New Roman" w:hAnsi="Times New Roman"/>
        </w:rPr>
      </w:pPr>
      <w:r w:rsidRPr="00721054">
        <w:rPr>
          <w:rFonts w:ascii="Times New Roman" w:hAnsi="Times New Roman"/>
        </w:rPr>
        <w:t xml:space="preserve">Translation and Interpretation </w:t>
      </w:r>
    </w:p>
    <w:p w:rsidR="006F081F" w:rsidRPr="00721054" w:rsidRDefault="006F081F" w:rsidP="006F081F">
      <w:pPr>
        <w:pStyle w:val="ListParagraph"/>
        <w:numPr>
          <w:ilvl w:val="0"/>
          <w:numId w:val="13"/>
        </w:numPr>
        <w:rPr>
          <w:rFonts w:ascii="Times New Roman" w:hAnsi="Times New Roman"/>
        </w:rPr>
      </w:pPr>
      <w:r w:rsidRPr="00721054">
        <w:rPr>
          <w:rFonts w:ascii="Times New Roman" w:hAnsi="Times New Roman"/>
        </w:rPr>
        <w:t>Applied Linguistics</w:t>
      </w:r>
    </w:p>
    <w:p w:rsidR="006F081F" w:rsidRPr="00721054" w:rsidRDefault="006F081F" w:rsidP="006F081F">
      <w:pPr>
        <w:pStyle w:val="ListParagraph"/>
        <w:numPr>
          <w:ilvl w:val="0"/>
          <w:numId w:val="13"/>
        </w:numPr>
        <w:rPr>
          <w:rFonts w:ascii="Times New Roman" w:hAnsi="Times New Roman"/>
        </w:rPr>
      </w:pPr>
      <w:r w:rsidRPr="00721054">
        <w:rPr>
          <w:rFonts w:ascii="Times New Roman" w:hAnsi="Times New Roman"/>
        </w:rPr>
        <w:t>English Language Teaching</w:t>
      </w:r>
    </w:p>
    <w:p w:rsidR="006F081F" w:rsidRPr="00721054" w:rsidRDefault="006F081F" w:rsidP="006F081F">
      <w:pPr>
        <w:pStyle w:val="ListParagraph"/>
        <w:numPr>
          <w:ilvl w:val="0"/>
          <w:numId w:val="13"/>
        </w:numPr>
        <w:rPr>
          <w:rFonts w:ascii="Times New Roman" w:hAnsi="Times New Roman"/>
        </w:rPr>
      </w:pPr>
      <w:r w:rsidRPr="00721054">
        <w:rPr>
          <w:rFonts w:ascii="Times New Roman" w:hAnsi="Times New Roman"/>
        </w:rPr>
        <w:t>Education Foundation Courses</w:t>
      </w:r>
    </w:p>
    <w:p w:rsidR="006F081F" w:rsidRPr="00721054" w:rsidRDefault="006F081F" w:rsidP="006F081F">
      <w:pPr>
        <w:pStyle w:val="ListParagraph"/>
        <w:numPr>
          <w:ilvl w:val="0"/>
          <w:numId w:val="12"/>
        </w:numPr>
        <w:rPr>
          <w:rFonts w:ascii="Times New Roman" w:hAnsi="Times New Roman"/>
        </w:rPr>
      </w:pPr>
      <w:r w:rsidRPr="00721054">
        <w:rPr>
          <w:rFonts w:ascii="Times New Roman" w:hAnsi="Times New Roman"/>
        </w:rPr>
        <w:t>Expanded CECF Appendix materials as follows:</w:t>
      </w:r>
    </w:p>
    <w:p w:rsidR="006F081F" w:rsidRPr="00721054" w:rsidRDefault="006F081F" w:rsidP="006F081F">
      <w:pPr>
        <w:pStyle w:val="ListParagraph"/>
        <w:numPr>
          <w:ilvl w:val="1"/>
          <w:numId w:val="12"/>
        </w:numPr>
        <w:rPr>
          <w:rFonts w:ascii="Times New Roman" w:hAnsi="Times New Roman"/>
        </w:rPr>
      </w:pPr>
      <w:r w:rsidRPr="00721054">
        <w:rPr>
          <w:rFonts w:ascii="Times New Roman" w:hAnsi="Times New Roman"/>
        </w:rPr>
        <w:t xml:space="preserve">Appendix A:  A sample lesson plans for </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an English Language class</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an English Literature class</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an English Writing class</w:t>
      </w:r>
    </w:p>
    <w:p w:rsidR="006F081F" w:rsidRPr="00721054" w:rsidRDefault="006F081F" w:rsidP="006F081F">
      <w:pPr>
        <w:pStyle w:val="ListParagraph"/>
        <w:numPr>
          <w:ilvl w:val="1"/>
          <w:numId w:val="12"/>
        </w:numPr>
        <w:rPr>
          <w:rFonts w:ascii="Times New Roman" w:hAnsi="Times New Roman"/>
        </w:rPr>
      </w:pPr>
      <w:r w:rsidRPr="00721054">
        <w:rPr>
          <w:rFonts w:ascii="Times New Roman" w:hAnsi="Times New Roman"/>
        </w:rPr>
        <w:t>Appendix D:  Expanded Notes on Assessments</w:t>
      </w:r>
    </w:p>
    <w:p w:rsidR="006F081F" w:rsidRPr="00721054" w:rsidRDefault="006F081F" w:rsidP="006F081F">
      <w:pPr>
        <w:pStyle w:val="ListParagraph"/>
        <w:numPr>
          <w:ilvl w:val="1"/>
          <w:numId w:val="12"/>
        </w:numPr>
        <w:rPr>
          <w:rFonts w:ascii="Times New Roman" w:hAnsi="Times New Roman"/>
        </w:rPr>
      </w:pPr>
      <w:r w:rsidRPr="00721054">
        <w:rPr>
          <w:rFonts w:ascii="Times New Roman" w:hAnsi="Times New Roman"/>
        </w:rPr>
        <w:t>Appendix E:   Examples of Assessment instruments for</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Student tasks in class</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Student presentation</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 xml:space="preserve">Homework </w:t>
      </w:r>
    </w:p>
    <w:p w:rsidR="006F081F" w:rsidRPr="00721054" w:rsidRDefault="006F081F" w:rsidP="006F081F">
      <w:pPr>
        <w:pStyle w:val="ListParagraph"/>
        <w:numPr>
          <w:ilvl w:val="2"/>
          <w:numId w:val="12"/>
        </w:numPr>
        <w:rPr>
          <w:rFonts w:ascii="Times New Roman" w:hAnsi="Times New Roman"/>
        </w:rPr>
      </w:pPr>
      <w:r w:rsidRPr="00721054">
        <w:rPr>
          <w:rFonts w:ascii="Times New Roman" w:hAnsi="Times New Roman"/>
        </w:rPr>
        <w:t>Final Exams</w:t>
      </w:r>
    </w:p>
    <w:p w:rsidR="006F081F" w:rsidRPr="00721054" w:rsidRDefault="006F081F" w:rsidP="006F081F">
      <w:pPr>
        <w:pStyle w:val="ListParagraph"/>
        <w:numPr>
          <w:ilvl w:val="1"/>
          <w:numId w:val="12"/>
        </w:numPr>
        <w:rPr>
          <w:rFonts w:ascii="Times New Roman" w:hAnsi="Times New Roman"/>
        </w:rPr>
      </w:pPr>
      <w:r w:rsidRPr="00721054">
        <w:rPr>
          <w:rFonts w:ascii="Times New Roman" w:hAnsi="Times New Roman"/>
        </w:rPr>
        <w:t>Sample of MOHE Administrative and Evaluative Forms and Guidelines to be included and insert those materials into the framework</w:t>
      </w:r>
    </w:p>
    <w:p w:rsidR="006F081F" w:rsidRPr="00721054" w:rsidRDefault="006F081F" w:rsidP="006F081F">
      <w:pPr>
        <w:pStyle w:val="ListParagraph"/>
        <w:numPr>
          <w:ilvl w:val="1"/>
          <w:numId w:val="12"/>
        </w:numPr>
        <w:rPr>
          <w:rFonts w:ascii="Times New Roman" w:hAnsi="Times New Roman"/>
        </w:rPr>
      </w:pPr>
      <w:r w:rsidRPr="00721054">
        <w:rPr>
          <w:rFonts w:ascii="Times New Roman" w:hAnsi="Times New Roman"/>
        </w:rPr>
        <w:t>Appendix G:  Examples of resource materials that should be included here</w:t>
      </w:r>
    </w:p>
    <w:p w:rsidR="006F081F" w:rsidRPr="00721054" w:rsidRDefault="006F081F" w:rsidP="006F081F">
      <w:pPr>
        <w:pStyle w:val="ListParagraph"/>
        <w:numPr>
          <w:ilvl w:val="1"/>
          <w:numId w:val="12"/>
        </w:numPr>
        <w:rPr>
          <w:rFonts w:ascii="Times New Roman" w:hAnsi="Times New Roman"/>
        </w:rPr>
      </w:pPr>
      <w:r w:rsidRPr="00721054">
        <w:rPr>
          <w:rFonts w:ascii="Times New Roman" w:hAnsi="Times New Roman"/>
        </w:rPr>
        <w:t>Appendix  H:   An example of the course revision process based on the template provides and  guidelines for the process and frequency of revision.</w:t>
      </w:r>
    </w:p>
    <w:p w:rsidR="006F081F" w:rsidRPr="00721054" w:rsidRDefault="006F081F" w:rsidP="006F081F">
      <w:pPr>
        <w:pStyle w:val="ListParagraph"/>
        <w:numPr>
          <w:ilvl w:val="0"/>
          <w:numId w:val="12"/>
        </w:numPr>
        <w:rPr>
          <w:rFonts w:ascii="Times New Roman" w:hAnsi="Times New Roman"/>
        </w:rPr>
      </w:pPr>
      <w:r w:rsidRPr="00721054">
        <w:rPr>
          <w:rFonts w:ascii="Times New Roman" w:hAnsi="Times New Roman"/>
        </w:rPr>
        <w:t xml:space="preserve"> A list of course topics and student learning objectives for the following course categories:</w:t>
      </w:r>
    </w:p>
    <w:p w:rsidR="006F081F" w:rsidRPr="00721054" w:rsidRDefault="006F081F" w:rsidP="006F081F">
      <w:pPr>
        <w:numPr>
          <w:ilvl w:val="0"/>
          <w:numId w:val="13"/>
        </w:numPr>
      </w:pPr>
      <w:r w:rsidRPr="00721054">
        <w:t xml:space="preserve"> Each category of literature (British, American, World Lit and Afghan Lit</w:t>
      </w:r>
    </w:p>
    <w:p w:rsidR="006F081F" w:rsidRPr="00721054" w:rsidRDefault="006F081F" w:rsidP="006F081F">
      <w:pPr>
        <w:numPr>
          <w:ilvl w:val="0"/>
          <w:numId w:val="13"/>
        </w:numPr>
      </w:pPr>
      <w:r w:rsidRPr="00721054">
        <w:t>Expository and Creative Writing Courses</w:t>
      </w:r>
    </w:p>
    <w:p w:rsidR="006F081F" w:rsidRPr="00721054" w:rsidRDefault="006F081F" w:rsidP="006F081F">
      <w:pPr>
        <w:numPr>
          <w:ilvl w:val="0"/>
          <w:numId w:val="13"/>
        </w:numPr>
      </w:pPr>
      <w:r w:rsidRPr="00721054">
        <w:t xml:space="preserve">Translation and Interpretation </w:t>
      </w:r>
    </w:p>
    <w:p w:rsidR="006F081F" w:rsidRPr="00721054" w:rsidRDefault="006F081F" w:rsidP="006F081F">
      <w:pPr>
        <w:numPr>
          <w:ilvl w:val="0"/>
          <w:numId w:val="13"/>
        </w:numPr>
      </w:pPr>
      <w:r w:rsidRPr="00721054">
        <w:t>Applied Linguistics</w:t>
      </w:r>
    </w:p>
    <w:p w:rsidR="006F081F" w:rsidRPr="00721054" w:rsidRDefault="006F081F" w:rsidP="006F081F">
      <w:pPr>
        <w:numPr>
          <w:ilvl w:val="0"/>
          <w:numId w:val="13"/>
        </w:numPr>
      </w:pPr>
      <w:r w:rsidRPr="00721054">
        <w:t>English Language Teaching</w:t>
      </w:r>
    </w:p>
    <w:p w:rsidR="006F081F" w:rsidRPr="00721054" w:rsidRDefault="006F081F" w:rsidP="006F081F">
      <w:pPr>
        <w:numPr>
          <w:ilvl w:val="0"/>
          <w:numId w:val="13"/>
        </w:numPr>
      </w:pPr>
      <w:r w:rsidRPr="00721054">
        <w:t>Education Foundation Courses</w:t>
      </w:r>
    </w:p>
    <w:p w:rsidR="006F081F" w:rsidRPr="00721054" w:rsidRDefault="006F081F" w:rsidP="006F081F">
      <w:pPr>
        <w:rPr>
          <w:u w:val="single"/>
        </w:rPr>
      </w:pPr>
    </w:p>
    <w:p w:rsidR="006F081F" w:rsidRPr="00721054" w:rsidRDefault="006F081F" w:rsidP="006F081F">
      <w:pPr>
        <w:rPr>
          <w:u w:val="single"/>
        </w:rPr>
      </w:pPr>
      <w:r w:rsidRPr="00721054">
        <w:rPr>
          <w:u w:val="single"/>
        </w:rPr>
        <w:t>For the CESPCF</w:t>
      </w:r>
    </w:p>
    <w:p w:rsidR="006F081F" w:rsidRPr="00721054" w:rsidRDefault="006F081F" w:rsidP="006F081F">
      <w:pPr>
        <w:pStyle w:val="ListParagraph"/>
        <w:numPr>
          <w:ilvl w:val="0"/>
          <w:numId w:val="14"/>
        </w:numPr>
        <w:rPr>
          <w:rFonts w:ascii="Times New Roman" w:hAnsi="Times New Roman"/>
        </w:rPr>
      </w:pPr>
      <w:r w:rsidRPr="00721054">
        <w:rPr>
          <w:rFonts w:ascii="Times New Roman" w:hAnsi="Times New Roman"/>
        </w:rPr>
        <w:t xml:space="preserve"> For two discipline areas (e.g., Agriculture and Psychology) Determine ESP Language Requirements  for all four levels</w:t>
      </w:r>
    </w:p>
    <w:p w:rsidR="006F081F" w:rsidRPr="00721054" w:rsidRDefault="006F081F" w:rsidP="006F081F">
      <w:pPr>
        <w:pStyle w:val="ListParagraph"/>
        <w:numPr>
          <w:ilvl w:val="0"/>
          <w:numId w:val="14"/>
        </w:numPr>
        <w:rPr>
          <w:rFonts w:ascii="Times New Roman" w:hAnsi="Times New Roman"/>
        </w:rPr>
      </w:pPr>
      <w:r w:rsidRPr="00721054">
        <w:rPr>
          <w:rFonts w:ascii="Times New Roman" w:hAnsi="Times New Roman"/>
        </w:rPr>
        <w:t>For two discipline areas, examples of each English proficiency certification level</w:t>
      </w:r>
    </w:p>
    <w:p w:rsidR="006F081F" w:rsidRPr="00721054" w:rsidRDefault="006F081F" w:rsidP="006F081F">
      <w:pPr>
        <w:pStyle w:val="ListParagraph"/>
        <w:numPr>
          <w:ilvl w:val="0"/>
          <w:numId w:val="14"/>
        </w:numPr>
        <w:rPr>
          <w:rFonts w:ascii="Times New Roman" w:hAnsi="Times New Roman"/>
        </w:rPr>
      </w:pPr>
      <w:r w:rsidRPr="00721054">
        <w:rPr>
          <w:rFonts w:ascii="Times New Roman" w:hAnsi="Times New Roman"/>
        </w:rPr>
        <w:t>For two discipline areas, samples of appropriate assessment instruments and processes</w:t>
      </w:r>
    </w:p>
    <w:p w:rsidR="006F081F" w:rsidRPr="00721054" w:rsidRDefault="006F081F" w:rsidP="006F081F">
      <w:pPr>
        <w:pStyle w:val="ListParagraph"/>
        <w:numPr>
          <w:ilvl w:val="0"/>
          <w:numId w:val="14"/>
        </w:numPr>
        <w:rPr>
          <w:rFonts w:ascii="Times New Roman" w:hAnsi="Times New Roman"/>
        </w:rPr>
      </w:pPr>
      <w:r w:rsidRPr="00721054">
        <w:rPr>
          <w:rFonts w:ascii="Times New Roman" w:hAnsi="Times New Roman"/>
        </w:rPr>
        <w:t>For two discipline areas, sample materials for ESP instruction developed by using the templates in Appendix C, D and E.</w:t>
      </w:r>
    </w:p>
    <w:p w:rsidR="006F081F" w:rsidRPr="00721054" w:rsidRDefault="006F081F" w:rsidP="002F42DB"/>
    <w:sectPr w:rsidR="006F081F" w:rsidRPr="00721054" w:rsidSect="002E0845">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E2C" w:rsidRDefault="007C3E2C">
      <w:r>
        <w:separator/>
      </w:r>
    </w:p>
  </w:endnote>
  <w:endnote w:type="continuationSeparator" w:id="0">
    <w:p w:rsidR="007C3E2C" w:rsidRDefault="007C3E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E2C" w:rsidRDefault="002C4C8B" w:rsidP="00211AD4">
    <w:pPr>
      <w:pStyle w:val="Footer"/>
      <w:framePr w:wrap="around" w:vAnchor="text" w:hAnchor="margin" w:xAlign="right" w:y="1"/>
      <w:rPr>
        <w:rStyle w:val="PageNumber"/>
      </w:rPr>
    </w:pPr>
    <w:r>
      <w:rPr>
        <w:rStyle w:val="PageNumber"/>
      </w:rPr>
      <w:fldChar w:fldCharType="begin"/>
    </w:r>
    <w:r w:rsidR="007C3E2C">
      <w:rPr>
        <w:rStyle w:val="PageNumber"/>
      </w:rPr>
      <w:instrText xml:space="preserve">PAGE  </w:instrText>
    </w:r>
    <w:r>
      <w:rPr>
        <w:rStyle w:val="PageNumber"/>
      </w:rPr>
      <w:fldChar w:fldCharType="end"/>
    </w:r>
  </w:p>
  <w:p w:rsidR="007C3E2C" w:rsidRDefault="007C3E2C" w:rsidP="00211A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E2C" w:rsidRDefault="002C4C8B" w:rsidP="00211AD4">
    <w:pPr>
      <w:pStyle w:val="Footer"/>
      <w:framePr w:wrap="around" w:vAnchor="text" w:hAnchor="margin" w:xAlign="right" w:y="1"/>
      <w:rPr>
        <w:rStyle w:val="PageNumber"/>
      </w:rPr>
    </w:pPr>
    <w:r>
      <w:rPr>
        <w:rStyle w:val="PageNumber"/>
      </w:rPr>
      <w:fldChar w:fldCharType="begin"/>
    </w:r>
    <w:r w:rsidR="007C3E2C">
      <w:rPr>
        <w:rStyle w:val="PageNumber"/>
      </w:rPr>
      <w:instrText xml:space="preserve">PAGE  </w:instrText>
    </w:r>
    <w:r>
      <w:rPr>
        <w:rStyle w:val="PageNumber"/>
      </w:rPr>
      <w:fldChar w:fldCharType="separate"/>
    </w:r>
    <w:r w:rsidR="00C04862">
      <w:rPr>
        <w:rStyle w:val="PageNumber"/>
        <w:noProof/>
      </w:rPr>
      <w:t>1</w:t>
    </w:r>
    <w:r>
      <w:rPr>
        <w:rStyle w:val="PageNumber"/>
      </w:rPr>
      <w:fldChar w:fldCharType="end"/>
    </w:r>
  </w:p>
  <w:p w:rsidR="007C3E2C" w:rsidRDefault="007C3E2C" w:rsidP="00211A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E2C" w:rsidRDefault="007C3E2C">
      <w:r>
        <w:separator/>
      </w:r>
    </w:p>
  </w:footnote>
  <w:footnote w:type="continuationSeparator" w:id="0">
    <w:p w:rsidR="007C3E2C" w:rsidRDefault="007C3E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230"/>
    <w:multiLevelType w:val="hybridMultilevel"/>
    <w:tmpl w:val="2496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7337C"/>
    <w:multiLevelType w:val="hybridMultilevel"/>
    <w:tmpl w:val="8988880C"/>
    <w:lvl w:ilvl="0" w:tplc="8CE00218">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0B4069"/>
    <w:multiLevelType w:val="hybridMultilevel"/>
    <w:tmpl w:val="329624C4"/>
    <w:lvl w:ilvl="0" w:tplc="CD6E73F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156F0A"/>
    <w:multiLevelType w:val="hybridMultilevel"/>
    <w:tmpl w:val="01742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3404BA"/>
    <w:multiLevelType w:val="hybridMultilevel"/>
    <w:tmpl w:val="102C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90FF6"/>
    <w:multiLevelType w:val="hybridMultilevel"/>
    <w:tmpl w:val="E6D041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EE1F82"/>
    <w:multiLevelType w:val="hybridMultilevel"/>
    <w:tmpl w:val="997E1F08"/>
    <w:lvl w:ilvl="0" w:tplc="D882AF46">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E1679E8"/>
    <w:multiLevelType w:val="hybridMultilevel"/>
    <w:tmpl w:val="369A2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585E59"/>
    <w:multiLevelType w:val="hybridMultilevel"/>
    <w:tmpl w:val="6CC2EC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24B9E"/>
    <w:multiLevelType w:val="hybridMultilevel"/>
    <w:tmpl w:val="71FC61A6"/>
    <w:lvl w:ilvl="0" w:tplc="F32EACE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54862CE"/>
    <w:multiLevelType w:val="hybridMultilevel"/>
    <w:tmpl w:val="76448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CF72FA"/>
    <w:multiLevelType w:val="hybridMultilevel"/>
    <w:tmpl w:val="524E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A85155"/>
    <w:multiLevelType w:val="hybridMultilevel"/>
    <w:tmpl w:val="A6C41872"/>
    <w:lvl w:ilvl="0" w:tplc="912A991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D9F2D4E"/>
    <w:multiLevelType w:val="hybridMultilevel"/>
    <w:tmpl w:val="778256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01F2472"/>
    <w:multiLevelType w:val="hybridMultilevel"/>
    <w:tmpl w:val="CD7809C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D35793"/>
    <w:multiLevelType w:val="hybridMultilevel"/>
    <w:tmpl w:val="32BCBBDA"/>
    <w:lvl w:ilvl="0" w:tplc="435EBA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FF3B08"/>
    <w:multiLevelType w:val="hybridMultilevel"/>
    <w:tmpl w:val="395E2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821BAA"/>
    <w:multiLevelType w:val="hybridMultilevel"/>
    <w:tmpl w:val="E216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AD19B9"/>
    <w:multiLevelType w:val="hybridMultilevel"/>
    <w:tmpl w:val="213692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6"/>
  </w:num>
  <w:num w:numId="4">
    <w:abstractNumId w:val="18"/>
  </w:num>
  <w:num w:numId="5">
    <w:abstractNumId w:val="17"/>
  </w:num>
  <w:num w:numId="6">
    <w:abstractNumId w:val="14"/>
  </w:num>
  <w:num w:numId="7">
    <w:abstractNumId w:val="20"/>
  </w:num>
  <w:num w:numId="8">
    <w:abstractNumId w:val="21"/>
  </w:num>
  <w:num w:numId="9">
    <w:abstractNumId w:val="12"/>
  </w:num>
  <w:num w:numId="10">
    <w:abstractNumId w:val="0"/>
  </w:num>
  <w:num w:numId="11">
    <w:abstractNumId w:val="7"/>
  </w:num>
  <w:num w:numId="12">
    <w:abstractNumId w:val="9"/>
  </w:num>
  <w:num w:numId="13">
    <w:abstractNumId w:val="19"/>
  </w:num>
  <w:num w:numId="14">
    <w:abstractNumId w:val="3"/>
  </w:num>
  <w:num w:numId="15">
    <w:abstractNumId w:val="15"/>
  </w:num>
  <w:num w:numId="16">
    <w:abstractNumId w:val="22"/>
  </w:num>
  <w:num w:numId="17">
    <w:abstractNumId w:val="11"/>
  </w:num>
  <w:num w:numId="18">
    <w:abstractNumId w:val="4"/>
  </w:num>
  <w:num w:numId="19">
    <w:abstractNumId w:val="2"/>
  </w:num>
  <w:num w:numId="20">
    <w:abstractNumId w:val="1"/>
  </w:num>
  <w:num w:numId="21">
    <w:abstractNumId w:val="5"/>
  </w:num>
  <w:num w:numId="22">
    <w:abstractNumId w:val="10"/>
  </w:num>
  <w:num w:numId="23">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F661A"/>
    <w:rsid w:val="0000033C"/>
    <w:rsid w:val="00001C2B"/>
    <w:rsid w:val="00003AED"/>
    <w:rsid w:val="00004533"/>
    <w:rsid w:val="00014474"/>
    <w:rsid w:val="000156C6"/>
    <w:rsid w:val="00016EED"/>
    <w:rsid w:val="000223CD"/>
    <w:rsid w:val="00025BDA"/>
    <w:rsid w:val="00026634"/>
    <w:rsid w:val="0003151F"/>
    <w:rsid w:val="000359DF"/>
    <w:rsid w:val="00046A4C"/>
    <w:rsid w:val="00046EE7"/>
    <w:rsid w:val="00066DCA"/>
    <w:rsid w:val="0007041D"/>
    <w:rsid w:val="00073402"/>
    <w:rsid w:val="0008227B"/>
    <w:rsid w:val="00091FA2"/>
    <w:rsid w:val="00092964"/>
    <w:rsid w:val="000961A7"/>
    <w:rsid w:val="000A3016"/>
    <w:rsid w:val="000B290E"/>
    <w:rsid w:val="000C0219"/>
    <w:rsid w:val="000C1418"/>
    <w:rsid w:val="000C4A25"/>
    <w:rsid w:val="000C52F2"/>
    <w:rsid w:val="000D2B20"/>
    <w:rsid w:val="000E21EB"/>
    <w:rsid w:val="000E329C"/>
    <w:rsid w:val="000E5150"/>
    <w:rsid w:val="000E71AE"/>
    <w:rsid w:val="000F19FA"/>
    <w:rsid w:val="000F2A62"/>
    <w:rsid w:val="000F6C50"/>
    <w:rsid w:val="000F72C7"/>
    <w:rsid w:val="001045FF"/>
    <w:rsid w:val="0010558D"/>
    <w:rsid w:val="00110B95"/>
    <w:rsid w:val="00111418"/>
    <w:rsid w:val="00115518"/>
    <w:rsid w:val="00124999"/>
    <w:rsid w:val="00124F53"/>
    <w:rsid w:val="00130338"/>
    <w:rsid w:val="0013406F"/>
    <w:rsid w:val="00134450"/>
    <w:rsid w:val="001374BE"/>
    <w:rsid w:val="00137934"/>
    <w:rsid w:val="0014065E"/>
    <w:rsid w:val="001425C8"/>
    <w:rsid w:val="00143FAE"/>
    <w:rsid w:val="0015322A"/>
    <w:rsid w:val="0015377D"/>
    <w:rsid w:val="001638CC"/>
    <w:rsid w:val="0016400C"/>
    <w:rsid w:val="00174B73"/>
    <w:rsid w:val="001806DF"/>
    <w:rsid w:val="00184EE8"/>
    <w:rsid w:val="00187730"/>
    <w:rsid w:val="00194B4D"/>
    <w:rsid w:val="001E35ED"/>
    <w:rsid w:val="001E5157"/>
    <w:rsid w:val="001F0FA3"/>
    <w:rsid w:val="001F544D"/>
    <w:rsid w:val="001F69F5"/>
    <w:rsid w:val="002079C0"/>
    <w:rsid w:val="002119C3"/>
    <w:rsid w:val="00211AD4"/>
    <w:rsid w:val="00217125"/>
    <w:rsid w:val="00221C1A"/>
    <w:rsid w:val="00232502"/>
    <w:rsid w:val="00241A62"/>
    <w:rsid w:val="00245747"/>
    <w:rsid w:val="0025443A"/>
    <w:rsid w:val="00260921"/>
    <w:rsid w:val="00261C3A"/>
    <w:rsid w:val="00263498"/>
    <w:rsid w:val="00264F5A"/>
    <w:rsid w:val="0027116C"/>
    <w:rsid w:val="0027158E"/>
    <w:rsid w:val="00272AE3"/>
    <w:rsid w:val="002745D8"/>
    <w:rsid w:val="002757A1"/>
    <w:rsid w:val="00277697"/>
    <w:rsid w:val="0027785C"/>
    <w:rsid w:val="002804F5"/>
    <w:rsid w:val="00285101"/>
    <w:rsid w:val="002855D8"/>
    <w:rsid w:val="00287DFF"/>
    <w:rsid w:val="00292CDA"/>
    <w:rsid w:val="00292F7E"/>
    <w:rsid w:val="0029669D"/>
    <w:rsid w:val="0029719D"/>
    <w:rsid w:val="00297CDA"/>
    <w:rsid w:val="002A41C5"/>
    <w:rsid w:val="002A49DC"/>
    <w:rsid w:val="002A5014"/>
    <w:rsid w:val="002A61C4"/>
    <w:rsid w:val="002A66FD"/>
    <w:rsid w:val="002B37B1"/>
    <w:rsid w:val="002B6F0D"/>
    <w:rsid w:val="002B76B5"/>
    <w:rsid w:val="002C19B4"/>
    <w:rsid w:val="002C4C8B"/>
    <w:rsid w:val="002C70FA"/>
    <w:rsid w:val="002D018F"/>
    <w:rsid w:val="002D182B"/>
    <w:rsid w:val="002D5723"/>
    <w:rsid w:val="002E0845"/>
    <w:rsid w:val="002E1B59"/>
    <w:rsid w:val="002E3148"/>
    <w:rsid w:val="002F2346"/>
    <w:rsid w:val="002F42DB"/>
    <w:rsid w:val="002F6718"/>
    <w:rsid w:val="002F6FDF"/>
    <w:rsid w:val="00300008"/>
    <w:rsid w:val="003038E4"/>
    <w:rsid w:val="00305D0F"/>
    <w:rsid w:val="00305D94"/>
    <w:rsid w:val="00322570"/>
    <w:rsid w:val="0032341F"/>
    <w:rsid w:val="0034054C"/>
    <w:rsid w:val="00342028"/>
    <w:rsid w:val="00342B92"/>
    <w:rsid w:val="00343B85"/>
    <w:rsid w:val="00347F65"/>
    <w:rsid w:val="003551BD"/>
    <w:rsid w:val="00360C3C"/>
    <w:rsid w:val="00363259"/>
    <w:rsid w:val="00373B5A"/>
    <w:rsid w:val="00380950"/>
    <w:rsid w:val="00392D74"/>
    <w:rsid w:val="00394655"/>
    <w:rsid w:val="003A2DB3"/>
    <w:rsid w:val="003B325C"/>
    <w:rsid w:val="003B5054"/>
    <w:rsid w:val="003B6441"/>
    <w:rsid w:val="003C4213"/>
    <w:rsid w:val="003C7E02"/>
    <w:rsid w:val="003E02B1"/>
    <w:rsid w:val="003E24A9"/>
    <w:rsid w:val="003E5691"/>
    <w:rsid w:val="003E601C"/>
    <w:rsid w:val="003E717E"/>
    <w:rsid w:val="00406897"/>
    <w:rsid w:val="00410636"/>
    <w:rsid w:val="00411F87"/>
    <w:rsid w:val="00412910"/>
    <w:rsid w:val="004135A2"/>
    <w:rsid w:val="00413DAA"/>
    <w:rsid w:val="0041464B"/>
    <w:rsid w:val="00420C6B"/>
    <w:rsid w:val="00431E9F"/>
    <w:rsid w:val="00434643"/>
    <w:rsid w:val="00443215"/>
    <w:rsid w:val="004476D6"/>
    <w:rsid w:val="004675A3"/>
    <w:rsid w:val="00473174"/>
    <w:rsid w:val="00476E36"/>
    <w:rsid w:val="00491896"/>
    <w:rsid w:val="004924FB"/>
    <w:rsid w:val="004969A1"/>
    <w:rsid w:val="004A0317"/>
    <w:rsid w:val="004A10DF"/>
    <w:rsid w:val="004B6897"/>
    <w:rsid w:val="004C1847"/>
    <w:rsid w:val="004D141C"/>
    <w:rsid w:val="004D2377"/>
    <w:rsid w:val="004D2AD1"/>
    <w:rsid w:val="004E3E97"/>
    <w:rsid w:val="004E4AEA"/>
    <w:rsid w:val="004E4F75"/>
    <w:rsid w:val="004E562D"/>
    <w:rsid w:val="004E572C"/>
    <w:rsid w:val="004F19FF"/>
    <w:rsid w:val="004F5123"/>
    <w:rsid w:val="004F55A8"/>
    <w:rsid w:val="00503130"/>
    <w:rsid w:val="00511346"/>
    <w:rsid w:val="00513ED2"/>
    <w:rsid w:val="005148CA"/>
    <w:rsid w:val="00525D60"/>
    <w:rsid w:val="005326FA"/>
    <w:rsid w:val="00541E2B"/>
    <w:rsid w:val="00542B52"/>
    <w:rsid w:val="0055161C"/>
    <w:rsid w:val="00554C33"/>
    <w:rsid w:val="005615EA"/>
    <w:rsid w:val="00562AE4"/>
    <w:rsid w:val="005632D4"/>
    <w:rsid w:val="00564FE5"/>
    <w:rsid w:val="005651BE"/>
    <w:rsid w:val="00570AC3"/>
    <w:rsid w:val="00583418"/>
    <w:rsid w:val="00583EB9"/>
    <w:rsid w:val="00585A05"/>
    <w:rsid w:val="00587EB3"/>
    <w:rsid w:val="0059365C"/>
    <w:rsid w:val="00597AA0"/>
    <w:rsid w:val="005A10D8"/>
    <w:rsid w:val="005A446F"/>
    <w:rsid w:val="005A5C3C"/>
    <w:rsid w:val="005B100D"/>
    <w:rsid w:val="005B172D"/>
    <w:rsid w:val="005B200E"/>
    <w:rsid w:val="005C1103"/>
    <w:rsid w:val="005C4AC4"/>
    <w:rsid w:val="005C60BD"/>
    <w:rsid w:val="005D1947"/>
    <w:rsid w:val="005D322A"/>
    <w:rsid w:val="005D4565"/>
    <w:rsid w:val="005D61B2"/>
    <w:rsid w:val="005D78AA"/>
    <w:rsid w:val="005E4E77"/>
    <w:rsid w:val="005E56AE"/>
    <w:rsid w:val="005E7CA5"/>
    <w:rsid w:val="005F3E3C"/>
    <w:rsid w:val="00602821"/>
    <w:rsid w:val="00603824"/>
    <w:rsid w:val="006265BD"/>
    <w:rsid w:val="00630DA1"/>
    <w:rsid w:val="006325CC"/>
    <w:rsid w:val="0063449F"/>
    <w:rsid w:val="00635050"/>
    <w:rsid w:val="006523AC"/>
    <w:rsid w:val="0066106F"/>
    <w:rsid w:val="00661649"/>
    <w:rsid w:val="006624C7"/>
    <w:rsid w:val="00664692"/>
    <w:rsid w:val="00666E9E"/>
    <w:rsid w:val="00667E7C"/>
    <w:rsid w:val="0067274B"/>
    <w:rsid w:val="00682F0E"/>
    <w:rsid w:val="006832A8"/>
    <w:rsid w:val="006929FB"/>
    <w:rsid w:val="006937E4"/>
    <w:rsid w:val="006A2DCB"/>
    <w:rsid w:val="006A5097"/>
    <w:rsid w:val="006A5DBC"/>
    <w:rsid w:val="006A6A65"/>
    <w:rsid w:val="006B7DC1"/>
    <w:rsid w:val="006C02E7"/>
    <w:rsid w:val="006C056B"/>
    <w:rsid w:val="006C0D6C"/>
    <w:rsid w:val="006C7C58"/>
    <w:rsid w:val="006D00BD"/>
    <w:rsid w:val="006D31BA"/>
    <w:rsid w:val="006D3D21"/>
    <w:rsid w:val="006D50A1"/>
    <w:rsid w:val="006D746F"/>
    <w:rsid w:val="006D7B38"/>
    <w:rsid w:val="006E0893"/>
    <w:rsid w:val="006E2B75"/>
    <w:rsid w:val="006E7063"/>
    <w:rsid w:val="006E7309"/>
    <w:rsid w:val="006F081F"/>
    <w:rsid w:val="00701DBB"/>
    <w:rsid w:val="00704068"/>
    <w:rsid w:val="0071067A"/>
    <w:rsid w:val="00720446"/>
    <w:rsid w:val="00721054"/>
    <w:rsid w:val="007211A1"/>
    <w:rsid w:val="007301AC"/>
    <w:rsid w:val="00732635"/>
    <w:rsid w:val="00763CB0"/>
    <w:rsid w:val="0077554A"/>
    <w:rsid w:val="00783F23"/>
    <w:rsid w:val="007848DF"/>
    <w:rsid w:val="007879B4"/>
    <w:rsid w:val="00793502"/>
    <w:rsid w:val="0079591D"/>
    <w:rsid w:val="00796141"/>
    <w:rsid w:val="007A1C1F"/>
    <w:rsid w:val="007B04E8"/>
    <w:rsid w:val="007B203F"/>
    <w:rsid w:val="007B34CB"/>
    <w:rsid w:val="007B43CE"/>
    <w:rsid w:val="007B55AB"/>
    <w:rsid w:val="007B6112"/>
    <w:rsid w:val="007C0B7F"/>
    <w:rsid w:val="007C1780"/>
    <w:rsid w:val="007C3E2C"/>
    <w:rsid w:val="007C63AC"/>
    <w:rsid w:val="007C6E9D"/>
    <w:rsid w:val="007E2696"/>
    <w:rsid w:val="007E42E0"/>
    <w:rsid w:val="007F3EC3"/>
    <w:rsid w:val="007F3F0F"/>
    <w:rsid w:val="007F4F4D"/>
    <w:rsid w:val="007F661A"/>
    <w:rsid w:val="007F7867"/>
    <w:rsid w:val="00806336"/>
    <w:rsid w:val="00813422"/>
    <w:rsid w:val="00814E59"/>
    <w:rsid w:val="0081708A"/>
    <w:rsid w:val="00824017"/>
    <w:rsid w:val="0082581E"/>
    <w:rsid w:val="00826853"/>
    <w:rsid w:val="00831300"/>
    <w:rsid w:val="00840485"/>
    <w:rsid w:val="00842BD8"/>
    <w:rsid w:val="00842D18"/>
    <w:rsid w:val="00846B8D"/>
    <w:rsid w:val="0085134F"/>
    <w:rsid w:val="00852274"/>
    <w:rsid w:val="00854955"/>
    <w:rsid w:val="00854A24"/>
    <w:rsid w:val="008658C1"/>
    <w:rsid w:val="00867CF4"/>
    <w:rsid w:val="00876E3C"/>
    <w:rsid w:val="0088266F"/>
    <w:rsid w:val="00883867"/>
    <w:rsid w:val="00893ABB"/>
    <w:rsid w:val="008948AD"/>
    <w:rsid w:val="0089746B"/>
    <w:rsid w:val="008A114C"/>
    <w:rsid w:val="008A17CF"/>
    <w:rsid w:val="008A31CF"/>
    <w:rsid w:val="008B0F64"/>
    <w:rsid w:val="008B106A"/>
    <w:rsid w:val="008B71B7"/>
    <w:rsid w:val="008C5197"/>
    <w:rsid w:val="008C62FE"/>
    <w:rsid w:val="008C63BD"/>
    <w:rsid w:val="008D5DC8"/>
    <w:rsid w:val="008D6EF4"/>
    <w:rsid w:val="008E362C"/>
    <w:rsid w:val="008E4279"/>
    <w:rsid w:val="008E5ADC"/>
    <w:rsid w:val="008E62C1"/>
    <w:rsid w:val="008F018F"/>
    <w:rsid w:val="008F25EE"/>
    <w:rsid w:val="008F2855"/>
    <w:rsid w:val="008F2C10"/>
    <w:rsid w:val="008F3DF0"/>
    <w:rsid w:val="00923556"/>
    <w:rsid w:val="009275B7"/>
    <w:rsid w:val="00935270"/>
    <w:rsid w:val="00937637"/>
    <w:rsid w:val="009422C6"/>
    <w:rsid w:val="009439AA"/>
    <w:rsid w:val="00954F50"/>
    <w:rsid w:val="00955136"/>
    <w:rsid w:val="00955B51"/>
    <w:rsid w:val="0095757B"/>
    <w:rsid w:val="00962E09"/>
    <w:rsid w:val="00972755"/>
    <w:rsid w:val="009734DF"/>
    <w:rsid w:val="00973B7B"/>
    <w:rsid w:val="00977BB6"/>
    <w:rsid w:val="0098391C"/>
    <w:rsid w:val="00992824"/>
    <w:rsid w:val="009A0DE5"/>
    <w:rsid w:val="009B70AD"/>
    <w:rsid w:val="009C16A3"/>
    <w:rsid w:val="009C5DD7"/>
    <w:rsid w:val="009E2A64"/>
    <w:rsid w:val="009E330A"/>
    <w:rsid w:val="009E7B8C"/>
    <w:rsid w:val="009F1CDF"/>
    <w:rsid w:val="009F250E"/>
    <w:rsid w:val="00A008BE"/>
    <w:rsid w:val="00A02E40"/>
    <w:rsid w:val="00A03326"/>
    <w:rsid w:val="00A0502F"/>
    <w:rsid w:val="00A078C7"/>
    <w:rsid w:val="00A11908"/>
    <w:rsid w:val="00A22924"/>
    <w:rsid w:val="00A265F4"/>
    <w:rsid w:val="00A27017"/>
    <w:rsid w:val="00A3078A"/>
    <w:rsid w:val="00A3190E"/>
    <w:rsid w:val="00A3345C"/>
    <w:rsid w:val="00A33D53"/>
    <w:rsid w:val="00A37457"/>
    <w:rsid w:val="00A437F0"/>
    <w:rsid w:val="00A50B68"/>
    <w:rsid w:val="00A54110"/>
    <w:rsid w:val="00A561A8"/>
    <w:rsid w:val="00A563CB"/>
    <w:rsid w:val="00A56A6C"/>
    <w:rsid w:val="00A62CF5"/>
    <w:rsid w:val="00A630AF"/>
    <w:rsid w:val="00A71575"/>
    <w:rsid w:val="00A8259F"/>
    <w:rsid w:val="00A841AE"/>
    <w:rsid w:val="00A94CAD"/>
    <w:rsid w:val="00AA2A5F"/>
    <w:rsid w:val="00AA3C99"/>
    <w:rsid w:val="00AB23EB"/>
    <w:rsid w:val="00AB7817"/>
    <w:rsid w:val="00AC3F3C"/>
    <w:rsid w:val="00AC7C9C"/>
    <w:rsid w:val="00AD3229"/>
    <w:rsid w:val="00AE132B"/>
    <w:rsid w:val="00AE24AE"/>
    <w:rsid w:val="00AF31DA"/>
    <w:rsid w:val="00AF7D2C"/>
    <w:rsid w:val="00B02AD8"/>
    <w:rsid w:val="00B04A7F"/>
    <w:rsid w:val="00B228C5"/>
    <w:rsid w:val="00B302B1"/>
    <w:rsid w:val="00B32CEC"/>
    <w:rsid w:val="00B56199"/>
    <w:rsid w:val="00B5652E"/>
    <w:rsid w:val="00B71949"/>
    <w:rsid w:val="00B721E3"/>
    <w:rsid w:val="00B83975"/>
    <w:rsid w:val="00B84FB9"/>
    <w:rsid w:val="00BA1D49"/>
    <w:rsid w:val="00BA3CA9"/>
    <w:rsid w:val="00BA651C"/>
    <w:rsid w:val="00BA6E4E"/>
    <w:rsid w:val="00BB4909"/>
    <w:rsid w:val="00BC1051"/>
    <w:rsid w:val="00BC4075"/>
    <w:rsid w:val="00BC4C1E"/>
    <w:rsid w:val="00BC6B0D"/>
    <w:rsid w:val="00BD15B2"/>
    <w:rsid w:val="00BD4FA5"/>
    <w:rsid w:val="00BD7049"/>
    <w:rsid w:val="00BE1D85"/>
    <w:rsid w:val="00BE3033"/>
    <w:rsid w:val="00BE6AF3"/>
    <w:rsid w:val="00BF08BD"/>
    <w:rsid w:val="00BF288D"/>
    <w:rsid w:val="00BF3B21"/>
    <w:rsid w:val="00C00A3E"/>
    <w:rsid w:val="00C024DD"/>
    <w:rsid w:val="00C04862"/>
    <w:rsid w:val="00C05009"/>
    <w:rsid w:val="00C11261"/>
    <w:rsid w:val="00C11CB6"/>
    <w:rsid w:val="00C24A1C"/>
    <w:rsid w:val="00C24A7B"/>
    <w:rsid w:val="00C25972"/>
    <w:rsid w:val="00C27FCD"/>
    <w:rsid w:val="00C4028A"/>
    <w:rsid w:val="00C40F36"/>
    <w:rsid w:val="00C44B54"/>
    <w:rsid w:val="00C44C27"/>
    <w:rsid w:val="00C547B1"/>
    <w:rsid w:val="00C560D8"/>
    <w:rsid w:val="00C5663A"/>
    <w:rsid w:val="00C61946"/>
    <w:rsid w:val="00C62C31"/>
    <w:rsid w:val="00C73E8B"/>
    <w:rsid w:val="00C75CEC"/>
    <w:rsid w:val="00C76FE5"/>
    <w:rsid w:val="00C9248E"/>
    <w:rsid w:val="00C95825"/>
    <w:rsid w:val="00C97048"/>
    <w:rsid w:val="00CA1D0F"/>
    <w:rsid w:val="00CD12AB"/>
    <w:rsid w:val="00CD1B23"/>
    <w:rsid w:val="00CD2011"/>
    <w:rsid w:val="00CE0173"/>
    <w:rsid w:val="00CE15CB"/>
    <w:rsid w:val="00CE5E6A"/>
    <w:rsid w:val="00CE6E4B"/>
    <w:rsid w:val="00CE7197"/>
    <w:rsid w:val="00CF02CE"/>
    <w:rsid w:val="00CF38A6"/>
    <w:rsid w:val="00D009AE"/>
    <w:rsid w:val="00D00ABB"/>
    <w:rsid w:val="00D01090"/>
    <w:rsid w:val="00D04BA9"/>
    <w:rsid w:val="00D067BE"/>
    <w:rsid w:val="00D167CA"/>
    <w:rsid w:val="00D25B26"/>
    <w:rsid w:val="00D26CBC"/>
    <w:rsid w:val="00D36E33"/>
    <w:rsid w:val="00D37B78"/>
    <w:rsid w:val="00D37C63"/>
    <w:rsid w:val="00D43357"/>
    <w:rsid w:val="00D50E58"/>
    <w:rsid w:val="00D642A9"/>
    <w:rsid w:val="00D64C3D"/>
    <w:rsid w:val="00D746F8"/>
    <w:rsid w:val="00D7786C"/>
    <w:rsid w:val="00D809D3"/>
    <w:rsid w:val="00D837C5"/>
    <w:rsid w:val="00D851DF"/>
    <w:rsid w:val="00D86C61"/>
    <w:rsid w:val="00D91384"/>
    <w:rsid w:val="00D9296B"/>
    <w:rsid w:val="00DA6E4A"/>
    <w:rsid w:val="00DB26F2"/>
    <w:rsid w:val="00DC3796"/>
    <w:rsid w:val="00DC5234"/>
    <w:rsid w:val="00DC5270"/>
    <w:rsid w:val="00DD0DAF"/>
    <w:rsid w:val="00DE0A88"/>
    <w:rsid w:val="00DE3ED1"/>
    <w:rsid w:val="00DE4E5D"/>
    <w:rsid w:val="00E02D64"/>
    <w:rsid w:val="00E056FC"/>
    <w:rsid w:val="00E17C24"/>
    <w:rsid w:val="00E225BC"/>
    <w:rsid w:val="00E22BFC"/>
    <w:rsid w:val="00E2307D"/>
    <w:rsid w:val="00E31663"/>
    <w:rsid w:val="00E32F6F"/>
    <w:rsid w:val="00E33958"/>
    <w:rsid w:val="00E416BC"/>
    <w:rsid w:val="00E457A1"/>
    <w:rsid w:val="00E47DC3"/>
    <w:rsid w:val="00E55B9C"/>
    <w:rsid w:val="00E60BA3"/>
    <w:rsid w:val="00E6138D"/>
    <w:rsid w:val="00E64C71"/>
    <w:rsid w:val="00E678C4"/>
    <w:rsid w:val="00E7131E"/>
    <w:rsid w:val="00E76086"/>
    <w:rsid w:val="00E771CC"/>
    <w:rsid w:val="00E77A10"/>
    <w:rsid w:val="00E82097"/>
    <w:rsid w:val="00E82876"/>
    <w:rsid w:val="00E82F66"/>
    <w:rsid w:val="00E83D44"/>
    <w:rsid w:val="00E90C15"/>
    <w:rsid w:val="00E94027"/>
    <w:rsid w:val="00E9468A"/>
    <w:rsid w:val="00E95009"/>
    <w:rsid w:val="00E968EC"/>
    <w:rsid w:val="00EA012F"/>
    <w:rsid w:val="00EA2FF1"/>
    <w:rsid w:val="00EA513D"/>
    <w:rsid w:val="00EA591B"/>
    <w:rsid w:val="00EA7B91"/>
    <w:rsid w:val="00EB19D4"/>
    <w:rsid w:val="00EB24F8"/>
    <w:rsid w:val="00EB29C4"/>
    <w:rsid w:val="00EB49BE"/>
    <w:rsid w:val="00EE418E"/>
    <w:rsid w:val="00F01179"/>
    <w:rsid w:val="00F01280"/>
    <w:rsid w:val="00F0192A"/>
    <w:rsid w:val="00F11ACE"/>
    <w:rsid w:val="00F13EC7"/>
    <w:rsid w:val="00F30C49"/>
    <w:rsid w:val="00F31DBE"/>
    <w:rsid w:val="00F331B5"/>
    <w:rsid w:val="00F36443"/>
    <w:rsid w:val="00F37086"/>
    <w:rsid w:val="00F37B84"/>
    <w:rsid w:val="00F42339"/>
    <w:rsid w:val="00F44A47"/>
    <w:rsid w:val="00F557CC"/>
    <w:rsid w:val="00F5683E"/>
    <w:rsid w:val="00F6040E"/>
    <w:rsid w:val="00F60A62"/>
    <w:rsid w:val="00F62202"/>
    <w:rsid w:val="00F62C27"/>
    <w:rsid w:val="00F66C53"/>
    <w:rsid w:val="00F739E8"/>
    <w:rsid w:val="00F76131"/>
    <w:rsid w:val="00F7714E"/>
    <w:rsid w:val="00F9003F"/>
    <w:rsid w:val="00F9065D"/>
    <w:rsid w:val="00F9526D"/>
    <w:rsid w:val="00F979B7"/>
    <w:rsid w:val="00FA1AE0"/>
    <w:rsid w:val="00FA2067"/>
    <w:rsid w:val="00FA7912"/>
    <w:rsid w:val="00FB0A20"/>
    <w:rsid w:val="00FB1FA0"/>
    <w:rsid w:val="00FC0B34"/>
    <w:rsid w:val="00FC0D12"/>
    <w:rsid w:val="00FC41CD"/>
    <w:rsid w:val="00FD4E2E"/>
    <w:rsid w:val="00FD5C9B"/>
    <w:rsid w:val="00FE48B3"/>
    <w:rsid w:val="00FF407B"/>
    <w:rsid w:val="00FF4DB5"/>
    <w:rsid w:val="00FF6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basedOn w:val="DefaultParagraphFont"/>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paragraph" w:styleId="ListParagraph">
    <w:name w:val="List Paragraph"/>
    <w:basedOn w:val="Normal"/>
    <w:uiPriority w:val="34"/>
    <w:qFormat/>
    <w:rsid w:val="007B55AB"/>
    <w:pPr>
      <w:ind w:left="720"/>
      <w:contextualSpacing/>
    </w:pPr>
    <w:rPr>
      <w:rFonts w:ascii="Calibri" w:hAnsi="Calibri"/>
      <w:lang w:bidi="en-US"/>
    </w:rPr>
  </w:style>
  <w:style w:type="character" w:styleId="BookTitle">
    <w:name w:val="Book Title"/>
    <w:basedOn w:val="DefaultParagraphFont"/>
    <w:uiPriority w:val="33"/>
    <w:qFormat/>
    <w:rsid w:val="00977BB6"/>
    <w:rPr>
      <w:b/>
      <w:bCs/>
      <w:smallCaps/>
      <w:spacing w:val="5"/>
    </w:rPr>
  </w:style>
  <w:style w:type="character" w:styleId="SubtleReference">
    <w:name w:val="Subtle Reference"/>
    <w:basedOn w:val="DefaultParagraphFont"/>
    <w:uiPriority w:val="31"/>
    <w:qFormat/>
    <w:rsid w:val="00977BB6"/>
    <w:rPr>
      <w:smallCaps/>
      <w:color w:val="C0504D"/>
      <w:u w:val="single"/>
    </w:rPr>
  </w:style>
</w:styles>
</file>

<file path=word/webSettings.xml><?xml version="1.0" encoding="utf-8"?>
<w:webSettings xmlns:r="http://schemas.openxmlformats.org/officeDocument/2006/relationships" xmlns:w="http://schemas.openxmlformats.org/wordprocessingml/2006/main">
  <w:divs>
    <w:div w:id="472409344">
      <w:bodyDiv w:val="1"/>
      <w:marLeft w:val="0"/>
      <w:marRight w:val="0"/>
      <w:marTop w:val="0"/>
      <w:marBottom w:val="0"/>
      <w:divBdr>
        <w:top w:val="none" w:sz="0" w:space="0" w:color="auto"/>
        <w:left w:val="none" w:sz="0" w:space="0" w:color="auto"/>
        <w:bottom w:val="none" w:sz="0" w:space="0" w:color="auto"/>
        <w:right w:val="none" w:sz="0" w:space="0" w:color="auto"/>
      </w:divBdr>
    </w:div>
    <w:div w:id="926155870">
      <w:bodyDiv w:val="1"/>
      <w:marLeft w:val="0"/>
      <w:marRight w:val="0"/>
      <w:marTop w:val="0"/>
      <w:marBottom w:val="0"/>
      <w:divBdr>
        <w:top w:val="none" w:sz="0" w:space="0" w:color="auto"/>
        <w:left w:val="none" w:sz="0" w:space="0" w:color="auto"/>
        <w:bottom w:val="none" w:sz="0" w:space="0" w:color="auto"/>
        <w:right w:val="none" w:sz="0" w:space="0" w:color="auto"/>
      </w:divBdr>
    </w:div>
    <w:div w:id="1000961595">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ulPDProposals@state.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bulPDProposals@state.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itehouse.gov/omb/grants/forms.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3914</Words>
  <Characters>23669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27528</CharactersWithSpaces>
  <SharedDoc>false</SharedDoc>
  <HLinks>
    <vt:vector size="24" baseType="variant">
      <vt:variant>
        <vt:i4>7143469</vt:i4>
      </vt:variant>
      <vt:variant>
        <vt:i4>9</vt:i4>
      </vt:variant>
      <vt:variant>
        <vt:i4>0</vt:i4>
      </vt:variant>
      <vt:variant>
        <vt:i4>5</vt:i4>
      </vt:variant>
      <vt:variant>
        <vt:lpwstr>http://www.whitehouse.gov/omb/grants/forms.html</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8323164</vt:i4>
      </vt:variant>
      <vt:variant>
        <vt:i4>0</vt:i4>
      </vt:variant>
      <vt:variant>
        <vt:i4>0</vt:i4>
      </vt:variant>
      <vt:variant>
        <vt:i4>5</vt:i4>
      </vt:variant>
      <vt:variant>
        <vt:lpwstr>mailto:KabulPDProposals@state.gov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subject/>
  <dc:creator>larsenjk</dc:creator>
  <cp:keywords/>
  <dc:description/>
  <cp:lastModifiedBy>delageem</cp:lastModifiedBy>
  <cp:revision>2</cp:revision>
  <cp:lastPrinted>2006-10-27T05:51:00Z</cp:lastPrinted>
  <dcterms:created xsi:type="dcterms:W3CDTF">2012-05-30T12:58:00Z</dcterms:created>
  <dcterms:modified xsi:type="dcterms:W3CDTF">2012-05-30T12:58:00Z</dcterms:modified>
</cp:coreProperties>
</file>