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4E2BD5" w14:textId="77777777" w:rsidR="00950551" w:rsidRPr="00774E8E" w:rsidRDefault="00950551" w:rsidP="00950551">
      <w:pPr>
        <w:jc w:val="center"/>
        <w:rPr>
          <w:b/>
          <w:bCs/>
        </w:rPr>
      </w:pPr>
      <w:r w:rsidRPr="00774E8E">
        <w:rPr>
          <w:b/>
          <w:bCs/>
        </w:rPr>
        <w:t>U.S. Fish and Wildlife Service</w:t>
      </w:r>
    </w:p>
    <w:p w14:paraId="61F47A05" w14:textId="77777777" w:rsidR="00950551" w:rsidRPr="00774E8E" w:rsidRDefault="00950551" w:rsidP="00950551">
      <w:pPr>
        <w:jc w:val="center"/>
        <w:rPr>
          <w:b/>
          <w:bCs/>
        </w:rPr>
      </w:pPr>
      <w:r w:rsidRPr="00774E8E">
        <w:rPr>
          <w:b/>
          <w:bCs/>
        </w:rPr>
        <w:t>Northeast Region</w:t>
      </w:r>
    </w:p>
    <w:p w14:paraId="7AFA0461" w14:textId="77777777" w:rsidR="00950551" w:rsidRPr="00774E8E" w:rsidRDefault="00950551" w:rsidP="00950551">
      <w:pPr>
        <w:jc w:val="center"/>
        <w:rPr>
          <w:b/>
          <w:bCs/>
        </w:rPr>
      </w:pPr>
      <w:r w:rsidRPr="00774E8E">
        <w:rPr>
          <w:b/>
          <w:bCs/>
        </w:rPr>
        <w:t>Division of Ecological Services</w:t>
      </w:r>
    </w:p>
    <w:p w14:paraId="690974D6" w14:textId="71B8A06F" w:rsidR="00950551" w:rsidRDefault="00950551" w:rsidP="00950551">
      <w:pPr>
        <w:pStyle w:val="Title"/>
        <w:spacing w:after="240"/>
        <w:rPr>
          <w:rFonts w:asciiTheme="minorHAnsi" w:hAnsiTheme="minorHAnsi"/>
          <w:sz w:val="22"/>
          <w:szCs w:val="22"/>
        </w:rPr>
      </w:pPr>
      <w:r w:rsidRPr="00774E8E">
        <w:t>DOI-Hurricane Sandy</w:t>
      </w:r>
      <w:r>
        <w:t xml:space="preserve"> - Coonamesset River Restoration </w:t>
      </w:r>
    </w:p>
    <w:p w14:paraId="0AE903D6" w14:textId="4A443955" w:rsidR="007F5414" w:rsidRPr="00F45C68" w:rsidRDefault="007F5414" w:rsidP="00877F12">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Pr="00F45C68">
        <w:rPr>
          <w:rFonts w:asciiTheme="minorHAnsi" w:hAnsiTheme="minorHAnsi"/>
          <w:b w:val="0"/>
          <w:sz w:val="22"/>
          <w:szCs w:val="22"/>
        </w:rPr>
        <w:t>Department of the Interior,</w:t>
      </w:r>
      <w:r w:rsidR="006F7673">
        <w:rPr>
          <w:rFonts w:asciiTheme="minorHAnsi" w:hAnsiTheme="minorHAnsi"/>
          <w:b w:val="0"/>
          <w:sz w:val="22"/>
          <w:szCs w:val="22"/>
        </w:rPr>
        <w:t xml:space="preserve"> United States (U.S.)</w:t>
      </w:r>
      <w:r w:rsidRPr="00F45C68">
        <w:rPr>
          <w:rFonts w:asciiTheme="minorHAnsi" w:hAnsiTheme="minorHAnsi"/>
          <w:b w:val="0"/>
          <w:sz w:val="22"/>
          <w:szCs w:val="22"/>
        </w:rPr>
        <w:t xml:space="preserve"> Fish and Wildlife Service, </w:t>
      </w:r>
      <w:r w:rsidR="002D08BD" w:rsidRPr="002D08BD">
        <w:rPr>
          <w:rFonts w:asciiTheme="minorHAnsi" w:hAnsiTheme="minorHAnsi"/>
          <w:b w:val="0"/>
          <w:sz w:val="22"/>
          <w:szCs w:val="22"/>
        </w:rPr>
        <w:t>Hurricane Sandy Disaster Relief Activities</w:t>
      </w:r>
      <w:r w:rsidR="002D08BD" w:rsidRPr="002D08BD">
        <w:rPr>
          <w:rFonts w:asciiTheme="minorHAnsi" w:hAnsiTheme="minorHAnsi"/>
          <w:sz w:val="22"/>
          <w:szCs w:val="22"/>
        </w:rPr>
        <w:t xml:space="preserve"> </w:t>
      </w:r>
    </w:p>
    <w:p w14:paraId="7C39043E" w14:textId="65B7950E" w:rsidR="007F5414" w:rsidRPr="00F45C68" w:rsidRDefault="00C516D7" w:rsidP="00877F12">
      <w:pPr>
        <w:pStyle w:val="Title"/>
        <w:spacing w:after="240"/>
        <w:jc w:val="left"/>
        <w:rPr>
          <w:rFonts w:asciiTheme="minorHAnsi" w:hAnsiTheme="minorHAnsi"/>
          <w:b w:val="0"/>
          <w:sz w:val="22"/>
          <w:szCs w:val="22"/>
        </w:rPr>
      </w:pPr>
      <w:r w:rsidRPr="00F45C68">
        <w:rPr>
          <w:rFonts w:asciiTheme="minorHAnsi" w:hAnsiTheme="minorHAnsi"/>
          <w:sz w:val="22"/>
          <w:szCs w:val="22"/>
        </w:rPr>
        <w:t>Catalog of Federal Domestic Assistance (CFDA) Number</w:t>
      </w:r>
      <w:r w:rsidR="007F5414" w:rsidRPr="00F45C68">
        <w:rPr>
          <w:rFonts w:asciiTheme="minorHAnsi" w:hAnsiTheme="minorHAnsi"/>
          <w:sz w:val="22"/>
          <w:szCs w:val="22"/>
        </w:rPr>
        <w:t>:</w:t>
      </w:r>
      <w:r w:rsidR="007F5414" w:rsidRPr="00F45C68">
        <w:rPr>
          <w:rFonts w:asciiTheme="minorHAnsi" w:hAnsiTheme="minorHAnsi"/>
          <w:b w:val="0"/>
          <w:sz w:val="22"/>
          <w:szCs w:val="22"/>
        </w:rPr>
        <w:t xml:space="preserve"> </w:t>
      </w:r>
      <w:r w:rsidR="002D08BD">
        <w:rPr>
          <w:rFonts w:asciiTheme="minorHAnsi" w:hAnsiTheme="minorHAnsi"/>
          <w:b w:val="0"/>
          <w:sz w:val="22"/>
          <w:szCs w:val="22"/>
        </w:rPr>
        <w:t>15.677</w:t>
      </w:r>
    </w:p>
    <w:p w14:paraId="745CA4B5" w14:textId="532BFC22"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Reduction Act Statement: </w:t>
      </w:r>
      <w:r w:rsidRPr="00F45C68">
        <w:rPr>
          <w:rFonts w:asciiTheme="minorHAnsi" w:hAnsiTheme="minorHAnsi"/>
          <w:sz w:val="22"/>
          <w:szCs w:val="22"/>
        </w:rPr>
        <w:t xml:space="preserve">We are collecting this information in accordance with the </w:t>
      </w:r>
      <w:r w:rsidR="00DE4E6B">
        <w:rPr>
          <w:rFonts w:asciiTheme="minorHAnsi" w:hAnsiTheme="minorHAnsi"/>
          <w:sz w:val="22"/>
          <w:szCs w:val="22"/>
        </w:rPr>
        <w:t>authorizing legislation</w:t>
      </w:r>
      <w:r w:rsidR="00B46DF4" w:rsidRPr="00F45C68">
        <w:rPr>
          <w:rFonts w:asciiTheme="minorHAnsi" w:hAnsiTheme="minorHAnsi"/>
          <w:sz w:val="22"/>
          <w:szCs w:val="22"/>
        </w:rPr>
        <w:t xml:space="preserve"> </w:t>
      </w:r>
      <w:r w:rsidR="00DE4E6B">
        <w:rPr>
          <w:rFonts w:asciiTheme="minorHAnsi" w:hAnsiTheme="minorHAnsi"/>
          <w:sz w:val="22"/>
          <w:szCs w:val="22"/>
        </w:rPr>
        <w:t>identified</w:t>
      </w:r>
      <w:r w:rsidRPr="00F45C68">
        <w:rPr>
          <w:rFonts w:asciiTheme="minorHAnsi" w:hAnsiTheme="minorHAnsi"/>
          <w:sz w:val="22"/>
          <w:szCs w:val="22"/>
        </w:rPr>
        <w:t xml:space="preserve"> above.</w:t>
      </w:r>
      <w:r w:rsidR="006B0A3B" w:rsidRPr="00F45C68">
        <w:rPr>
          <w:rFonts w:asciiTheme="minorHAnsi" w:hAnsiTheme="minorHAnsi"/>
          <w:b/>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 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conduct a competitive review and select projects for funding and, if aw</w:t>
      </w:r>
      <w:r w:rsidR="006B0A3B" w:rsidRPr="00F45C68">
        <w:rPr>
          <w:rFonts w:asciiTheme="minorHAnsi" w:eastAsia="Calibri" w:hAnsiTheme="minorHAnsi" w:cs="Calibri"/>
          <w:sz w:val="22"/>
          <w:szCs w:val="22"/>
        </w:rPr>
        <w:t xml:space="preserve">arded, to evaluate performance.  </w:t>
      </w:r>
      <w:r w:rsidRPr="00F45C68">
        <w:rPr>
          <w:rFonts w:asciiTheme="minorHAnsi" w:eastAsia="Calibri" w:hAnsiTheme="minorHAnsi" w:cs="Calibri"/>
          <w:sz w:val="22"/>
          <w:szCs w:val="22"/>
        </w:rPr>
        <w:t>We may not conduct or sponsor and you are not required to respond to a collection of information unless i</w:t>
      </w:r>
      <w:r w:rsidR="0037425F" w:rsidRPr="00F45C68">
        <w:rPr>
          <w:rFonts w:asciiTheme="minorHAnsi" w:eastAsia="Calibri" w:hAnsiTheme="minorHAnsi" w:cs="Calibri"/>
          <w:sz w:val="22"/>
          <w:szCs w:val="22"/>
        </w:rPr>
        <w:t>t displays a currently valid Office of Management and Budget (OMB)</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control number. </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We estimate that it will take you </w:t>
      </w:r>
      <w:r w:rsidR="002C2EFD" w:rsidRPr="00DA326F">
        <w:rPr>
          <w:rFonts w:asciiTheme="minorHAnsi" w:eastAsia="Calibri" w:hAnsiTheme="minorHAnsi" w:cs="Calibri"/>
          <w:sz w:val="22"/>
          <w:szCs w:val="22"/>
        </w:rPr>
        <w:t xml:space="preserve">on average </w:t>
      </w:r>
      <w:r w:rsidR="006B0A3B" w:rsidRPr="00DA326F">
        <w:rPr>
          <w:rFonts w:asciiTheme="minorHAnsi" w:eastAsia="Calibri" w:hAnsiTheme="minorHAnsi" w:cs="Calibri"/>
          <w:sz w:val="22"/>
          <w:szCs w:val="22"/>
        </w:rPr>
        <w:t xml:space="preserve">about </w:t>
      </w:r>
      <w:r w:rsidR="002C2EFD" w:rsidRPr="00DA326F">
        <w:rPr>
          <w:rFonts w:asciiTheme="minorHAnsi" w:eastAsia="Calibri" w:hAnsiTheme="minorHAnsi" w:cs="Calibri"/>
          <w:sz w:val="22"/>
          <w:szCs w:val="22"/>
        </w:rPr>
        <w:t>40</w:t>
      </w:r>
      <w:r w:rsidRPr="00DA326F">
        <w:rPr>
          <w:rFonts w:asciiTheme="minorHAnsi" w:eastAsia="Calibri" w:hAnsiTheme="minorHAnsi" w:cs="Calibri"/>
          <w:sz w:val="22"/>
          <w:szCs w:val="22"/>
        </w:rPr>
        <w:t xml:space="preserve"> hours to complete an initial application, </w:t>
      </w:r>
      <w:r w:rsidR="00C516D7" w:rsidRPr="00DA326F">
        <w:rPr>
          <w:rFonts w:asciiTheme="minorHAnsi" w:eastAsia="Calibri" w:hAnsiTheme="minorHAnsi" w:cs="Calibri"/>
          <w:sz w:val="22"/>
          <w:szCs w:val="22"/>
        </w:rPr>
        <w:t xml:space="preserve">about </w:t>
      </w:r>
      <w:r w:rsidR="002C2EFD" w:rsidRPr="00DA326F">
        <w:rPr>
          <w:rFonts w:asciiTheme="minorHAnsi" w:eastAsia="Calibri" w:hAnsiTheme="minorHAnsi" w:cs="Calibri"/>
          <w:sz w:val="22"/>
          <w:szCs w:val="22"/>
        </w:rPr>
        <w:t>3</w:t>
      </w:r>
      <w:r w:rsidRPr="00DA326F">
        <w:rPr>
          <w:rFonts w:asciiTheme="minorHAnsi" w:eastAsia="Calibri" w:hAnsiTheme="minorHAnsi" w:cs="Calibri"/>
          <w:sz w:val="22"/>
          <w:szCs w:val="22"/>
        </w:rPr>
        <w:t xml:space="preserve"> hours to revise the terms of an award, and </w:t>
      </w:r>
      <w:r w:rsidR="00C516D7" w:rsidRPr="00DA326F">
        <w:rPr>
          <w:rFonts w:asciiTheme="minorHAnsi" w:eastAsia="Calibri" w:hAnsiTheme="minorHAnsi" w:cs="Calibri"/>
          <w:sz w:val="22"/>
          <w:szCs w:val="22"/>
        </w:rPr>
        <w:t xml:space="preserve">about </w:t>
      </w:r>
      <w:r w:rsidR="002C2EFD" w:rsidRPr="00DA326F">
        <w:rPr>
          <w:rFonts w:asciiTheme="minorHAnsi" w:eastAsia="Calibri" w:hAnsiTheme="minorHAnsi" w:cs="Calibri"/>
          <w:sz w:val="22"/>
          <w:szCs w:val="22"/>
        </w:rPr>
        <w:t>8</w:t>
      </w:r>
      <w:r w:rsidRPr="00DA326F">
        <w:rPr>
          <w:rFonts w:asciiTheme="minorHAnsi" w:eastAsia="Calibri" w:hAnsiTheme="minorHAnsi" w:cs="Calibri"/>
          <w:sz w:val="22"/>
          <w:szCs w:val="22"/>
        </w:rPr>
        <w:t xml:space="preserve"> hours</w:t>
      </w:r>
      <w:r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per report to</w:t>
      </w:r>
      <w:r w:rsidRPr="00F45C68">
        <w:rPr>
          <w:rFonts w:asciiTheme="minorHAnsi" w:hAnsiTheme="minorHAnsi"/>
          <w:sz w:val="22"/>
          <w:szCs w:val="22"/>
        </w:rPr>
        <w:t xml:space="preserve"> prepare and submit </w:t>
      </w:r>
      <w:r w:rsidR="002C2EFD" w:rsidRPr="00F45C68">
        <w:rPr>
          <w:rFonts w:asciiTheme="minorHAnsi" w:hAnsiTheme="minorHAnsi"/>
          <w:sz w:val="22"/>
          <w:szCs w:val="22"/>
        </w:rPr>
        <w:t xml:space="preserve">financial and performance </w:t>
      </w:r>
      <w:r w:rsidRPr="00F45C68">
        <w:rPr>
          <w:rFonts w:asciiTheme="minorHAnsi" w:hAnsiTheme="minorHAnsi"/>
          <w:sz w:val="22"/>
          <w:szCs w:val="22"/>
        </w:rPr>
        <w:t>report</w:t>
      </w:r>
      <w:r w:rsidR="002C2EFD" w:rsidRPr="00F45C68">
        <w:rPr>
          <w:rFonts w:asciiTheme="minorHAnsi" w:hAnsiTheme="minorHAnsi"/>
          <w:sz w:val="22"/>
          <w:szCs w:val="22"/>
        </w:rPr>
        <w:t>s</w:t>
      </w:r>
      <w:r w:rsidRPr="00F45C68">
        <w:rPr>
          <w:rFonts w:asciiTheme="minorHAnsi" w:hAnsiTheme="minorHAnsi"/>
          <w:sz w:val="22"/>
          <w:szCs w:val="22"/>
        </w:rPr>
        <w:t>, including time to maintain records and gather information</w:t>
      </w:r>
      <w:r w:rsidRPr="00F45C68">
        <w:rPr>
          <w:rFonts w:asciiTheme="minorHAnsi" w:eastAsia="Calibri" w:hAnsiTheme="minorHAnsi" w:cs="Calibri"/>
          <w:sz w:val="22"/>
          <w:szCs w:val="22"/>
        </w:rPr>
        <w:t xml:space="preserve">. </w:t>
      </w:r>
      <w:r w:rsidR="006B0A3B"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 xml:space="preserve">Actual time for these activities will vary depending on program-specific requirements.  </w:t>
      </w:r>
      <w:r w:rsidRPr="00F45C68">
        <w:rPr>
          <w:rFonts w:asciiTheme="minorHAnsi" w:eastAsia="Calibri" w:hAnsiTheme="minorHAnsi" w:cs="Calibri"/>
          <w:sz w:val="22"/>
          <w:szCs w:val="22"/>
        </w:rPr>
        <w:t xml:space="preserve">You may send comments on the burden estimate or any other aspect of this information collection to the Information Collection Clearance Officer,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7A4DD750" w:rsidR="00562DF7" w:rsidRDefault="00B62B6D" w:rsidP="004801DC">
      <w:pPr>
        <w:pStyle w:val="Heading2"/>
        <w:rPr>
          <w:rFonts w:asciiTheme="minorHAnsi" w:hAnsiTheme="minorHAnsi"/>
          <w:sz w:val="24"/>
        </w:rPr>
      </w:pPr>
      <w:r w:rsidRPr="00122837">
        <w:rPr>
          <w:rFonts w:asciiTheme="minorHAnsi" w:hAnsiTheme="minorHAnsi"/>
          <w:sz w:val="24"/>
        </w:rPr>
        <w:t xml:space="preserve">I. </w:t>
      </w:r>
      <w:r w:rsidR="00D56B55" w:rsidRPr="00122837">
        <w:rPr>
          <w:rFonts w:asciiTheme="minorHAnsi" w:hAnsiTheme="minorHAnsi"/>
          <w:sz w:val="24"/>
        </w:rPr>
        <w:t>Program Description</w:t>
      </w:r>
    </w:p>
    <w:p w14:paraId="21882E56" w14:textId="7FBF437E" w:rsidR="00A749BD" w:rsidRDefault="00A749BD" w:rsidP="00A749BD">
      <w:pPr>
        <w:rPr>
          <w:rFonts w:asciiTheme="minorHAnsi" w:hAnsiTheme="minorHAnsi" w:cstheme="minorHAnsi"/>
          <w:sz w:val="22"/>
          <w:szCs w:val="22"/>
        </w:rPr>
      </w:pPr>
      <w:bookmarkStart w:id="0" w:name="_GoBack"/>
      <w:r w:rsidRPr="00A749BD">
        <w:rPr>
          <w:rFonts w:asciiTheme="minorHAnsi" w:hAnsiTheme="minorHAnsi" w:cstheme="minorHAnsi"/>
          <w:sz w:val="22"/>
          <w:szCs w:val="22"/>
        </w:rPr>
        <w:t xml:space="preserve">This is an announcement for issuing a single source financial assistance award to the Massachusetts Department of Fish and Game – Division of Ecological Restoration (MADER).  This announcement is for notification purposes only. The intent of the award to be implemented in Falmouth, Massachusetts is to remove two small dams, restore a former commercial cranberry bog to natural wetland and riverine habitats, and replace an undersized and failing stream crossing (culverts) on a heavily traveled road with a larger, safer structure. The proposed project complements the first dam </w:t>
      </w:r>
      <w:r w:rsidR="002A284F">
        <w:rPr>
          <w:rFonts w:asciiTheme="minorHAnsi" w:hAnsiTheme="minorHAnsi" w:cstheme="minorHAnsi"/>
          <w:sz w:val="22"/>
          <w:szCs w:val="22"/>
        </w:rPr>
        <w:t xml:space="preserve">removal </w:t>
      </w:r>
      <w:r w:rsidRPr="00A749BD">
        <w:rPr>
          <w:rFonts w:asciiTheme="minorHAnsi" w:hAnsiTheme="minorHAnsi" w:cstheme="minorHAnsi"/>
          <w:sz w:val="22"/>
          <w:szCs w:val="22"/>
        </w:rPr>
        <w:t xml:space="preserve">on the Coonamessett </w:t>
      </w:r>
      <w:r w:rsidR="002A284F" w:rsidRPr="00A749BD">
        <w:rPr>
          <w:rFonts w:asciiTheme="minorHAnsi" w:hAnsiTheme="minorHAnsi" w:cstheme="minorHAnsi"/>
          <w:sz w:val="22"/>
          <w:szCs w:val="22"/>
        </w:rPr>
        <w:t>River that</w:t>
      </w:r>
      <w:r w:rsidRPr="00A749BD">
        <w:rPr>
          <w:rFonts w:asciiTheme="minorHAnsi" w:hAnsiTheme="minorHAnsi" w:cstheme="minorHAnsi"/>
          <w:sz w:val="22"/>
          <w:szCs w:val="22"/>
        </w:rPr>
        <w:t xml:space="preserve"> was </w:t>
      </w:r>
      <w:r w:rsidR="002A284F">
        <w:rPr>
          <w:rFonts w:asciiTheme="minorHAnsi" w:hAnsiTheme="minorHAnsi" w:cstheme="minorHAnsi"/>
          <w:sz w:val="22"/>
          <w:szCs w:val="22"/>
        </w:rPr>
        <w:t>completed</w:t>
      </w:r>
      <w:r w:rsidRPr="00A749BD">
        <w:rPr>
          <w:rFonts w:asciiTheme="minorHAnsi" w:hAnsiTheme="minorHAnsi" w:cstheme="minorHAnsi"/>
          <w:sz w:val="22"/>
          <w:szCs w:val="22"/>
        </w:rPr>
        <w:t xml:space="preserve"> in 2017</w:t>
      </w:r>
      <w:r w:rsidR="002A284F">
        <w:rPr>
          <w:rFonts w:asciiTheme="minorHAnsi" w:hAnsiTheme="minorHAnsi" w:cstheme="minorHAnsi"/>
          <w:sz w:val="22"/>
          <w:szCs w:val="22"/>
        </w:rPr>
        <w:t>,</w:t>
      </w:r>
      <w:r w:rsidRPr="00A749BD">
        <w:rPr>
          <w:rFonts w:asciiTheme="minorHAnsi" w:hAnsiTheme="minorHAnsi" w:cstheme="minorHAnsi"/>
          <w:sz w:val="22"/>
          <w:szCs w:val="22"/>
        </w:rPr>
        <w:t xml:space="preserve"> and includes the removal of the second dam from the ocean, replacement of the failing John Parker Road/Coonamessett River crossing, and restoration of floodplain wetlands. The existing road crossing consists of three two-foot diameter culverts, two of which have collapsed and no longer function. When complete, the entire project will provide improved public safety and enhanced infrastructure resiliency, while concurrently providing flood protection for the road</w:t>
      </w:r>
      <w:r w:rsidR="002A284F">
        <w:rPr>
          <w:rFonts w:asciiTheme="minorHAnsi" w:hAnsiTheme="minorHAnsi" w:cstheme="minorHAnsi"/>
          <w:sz w:val="22"/>
          <w:szCs w:val="22"/>
        </w:rPr>
        <w:t xml:space="preserve">, </w:t>
      </w:r>
      <w:r w:rsidRPr="00A749BD">
        <w:rPr>
          <w:rFonts w:asciiTheme="minorHAnsi" w:hAnsiTheme="minorHAnsi" w:cstheme="minorHAnsi"/>
          <w:sz w:val="22"/>
          <w:szCs w:val="22"/>
        </w:rPr>
        <w:t>improved water quality</w:t>
      </w:r>
      <w:r w:rsidR="002A284F">
        <w:rPr>
          <w:rFonts w:asciiTheme="minorHAnsi" w:hAnsiTheme="minorHAnsi" w:cstheme="minorHAnsi"/>
          <w:sz w:val="22"/>
          <w:szCs w:val="22"/>
        </w:rPr>
        <w:t>,</w:t>
      </w:r>
      <w:r w:rsidRPr="00A749BD">
        <w:rPr>
          <w:rFonts w:asciiTheme="minorHAnsi" w:hAnsiTheme="minorHAnsi" w:cstheme="minorHAnsi"/>
          <w:sz w:val="22"/>
          <w:szCs w:val="22"/>
        </w:rPr>
        <w:t xml:space="preserve"> and restored fish passage. The dam removal and the replaced stream crossing will provide full access for migratory (alewife, blueback herring, American eel) and resident fish to 2.2 miles of free-flowing river, provide fish access to 158 acres of pond habitat for spawning under a range of flow conditions, restore 4,600 feet of stream channel</w:t>
      </w:r>
      <w:r w:rsidR="002A284F">
        <w:rPr>
          <w:rFonts w:asciiTheme="minorHAnsi" w:hAnsiTheme="minorHAnsi" w:cstheme="minorHAnsi"/>
          <w:sz w:val="22"/>
          <w:szCs w:val="22"/>
        </w:rPr>
        <w:t>,</w:t>
      </w:r>
      <w:r w:rsidRPr="00A749BD">
        <w:rPr>
          <w:rFonts w:asciiTheme="minorHAnsi" w:hAnsiTheme="minorHAnsi" w:cstheme="minorHAnsi"/>
          <w:sz w:val="22"/>
          <w:szCs w:val="22"/>
        </w:rPr>
        <w:t xml:space="preserve"> and restore 56 acres of wetlands.</w:t>
      </w:r>
    </w:p>
    <w:bookmarkEnd w:id="0"/>
    <w:p w14:paraId="6BE12E64" w14:textId="7B5E9E9B" w:rsidR="00535B49" w:rsidRDefault="00535B49" w:rsidP="00A749BD">
      <w:pPr>
        <w:rPr>
          <w:rFonts w:asciiTheme="minorHAnsi" w:hAnsiTheme="minorHAnsi" w:cstheme="minorHAnsi"/>
          <w:sz w:val="22"/>
          <w:szCs w:val="22"/>
        </w:rPr>
      </w:pPr>
    </w:p>
    <w:p w14:paraId="1145F03F" w14:textId="77777777" w:rsidR="00535B49" w:rsidRPr="00535B49" w:rsidRDefault="00535B49" w:rsidP="00535B49">
      <w:pPr>
        <w:rPr>
          <w:rFonts w:asciiTheme="minorHAnsi" w:hAnsiTheme="minorHAnsi" w:cstheme="minorHAnsi"/>
          <w:sz w:val="22"/>
          <w:szCs w:val="22"/>
        </w:rPr>
      </w:pPr>
      <w:r w:rsidRPr="00535B49">
        <w:rPr>
          <w:rFonts w:asciiTheme="minorHAnsi" w:hAnsiTheme="minorHAnsi" w:cstheme="minorHAnsi"/>
          <w:sz w:val="22"/>
          <w:szCs w:val="22"/>
        </w:rPr>
        <w:t xml:space="preserve">The Massachusetts Department of Fish and Game - MADER is the recipient of this award due to their unique qualification to complete the project. Project construction for dam removal was previously vetted and approved for funding by the Department of the Interior. The appropriation for this project is the Hurricane Sandy Disaster Relief Supplemental Appropriation Act of 2013, Public Law 113-2.  Criteria for funding was based on the project’s ability to yield the greatest return on investment by taking advantage of existing science and regional planning tools for resiliency and by working with states, cities, </w:t>
      </w:r>
      <w:r w:rsidRPr="00535B49">
        <w:rPr>
          <w:rFonts w:asciiTheme="minorHAnsi" w:hAnsiTheme="minorHAnsi" w:cstheme="minorHAnsi"/>
          <w:sz w:val="22"/>
          <w:szCs w:val="22"/>
        </w:rPr>
        <w:lastRenderedPageBreak/>
        <w:t>communities, and partners who seek to increase resiliency and the capacity of coastal habitat and infrastructure to withstand and minimize damage from future storms.</w:t>
      </w:r>
    </w:p>
    <w:p w14:paraId="174A095B" w14:textId="77777777" w:rsidR="00A749BD" w:rsidRPr="00A749BD" w:rsidRDefault="00A749BD" w:rsidP="00A749BD">
      <w:pPr>
        <w:rPr>
          <w:sz w:val="22"/>
          <w:szCs w:val="22"/>
        </w:rPr>
      </w:pPr>
    </w:p>
    <w:p w14:paraId="0DC9C8E1" w14:textId="7918ED2B" w:rsidR="00562DF7" w:rsidRDefault="00562DF7" w:rsidP="004801DC">
      <w:pPr>
        <w:pStyle w:val="Heading2"/>
        <w:rPr>
          <w:rFonts w:asciiTheme="minorHAnsi" w:hAnsiTheme="minorHAnsi"/>
          <w:sz w:val="24"/>
        </w:rPr>
      </w:pPr>
      <w:r w:rsidRPr="000E3BB4">
        <w:rPr>
          <w:rFonts w:asciiTheme="minorHAnsi" w:hAnsiTheme="minorHAnsi"/>
          <w:sz w:val="24"/>
        </w:rPr>
        <w:t xml:space="preserve">II. </w:t>
      </w:r>
      <w:r w:rsidR="00FC08F0" w:rsidRPr="000E3BB4">
        <w:rPr>
          <w:rFonts w:asciiTheme="minorHAnsi" w:hAnsiTheme="minorHAnsi"/>
          <w:sz w:val="24"/>
        </w:rPr>
        <w:t xml:space="preserve">Federal </w:t>
      </w:r>
      <w:r w:rsidRPr="000E3BB4">
        <w:rPr>
          <w:rFonts w:asciiTheme="minorHAnsi" w:hAnsiTheme="minorHAnsi"/>
          <w:sz w:val="24"/>
        </w:rPr>
        <w:t>Award Information</w:t>
      </w:r>
    </w:p>
    <w:p w14:paraId="401622AA" w14:textId="05FB752C" w:rsidR="00535B49" w:rsidRDefault="00535B49" w:rsidP="00535B49">
      <w:pPr>
        <w:rPr>
          <w:rFonts w:asciiTheme="minorHAnsi" w:hAnsiTheme="minorHAnsi" w:cstheme="minorHAnsi"/>
          <w:bCs/>
          <w:sz w:val="22"/>
          <w:szCs w:val="22"/>
        </w:rPr>
      </w:pPr>
      <w:r w:rsidRPr="00535B49">
        <w:rPr>
          <w:rFonts w:asciiTheme="minorHAnsi" w:hAnsiTheme="minorHAnsi" w:cstheme="minorHAnsi"/>
          <w:sz w:val="22"/>
          <w:szCs w:val="22"/>
        </w:rPr>
        <w:t xml:space="preserve">The U.S. Fish and Wildlife Service, Region 5, intends to make a sole source award of a cooperative agreement to the Massachusetts Department of Fish and Game - MADER.  This award is </w:t>
      </w:r>
      <w:r w:rsidR="00106069" w:rsidRPr="00535B49">
        <w:rPr>
          <w:rFonts w:asciiTheme="minorHAnsi" w:hAnsiTheme="minorHAnsi" w:cstheme="minorHAnsi"/>
          <w:sz w:val="22"/>
          <w:szCs w:val="22"/>
        </w:rPr>
        <w:t>for</w:t>
      </w:r>
      <w:r w:rsidRPr="00535B49">
        <w:rPr>
          <w:rFonts w:asciiTheme="minorHAnsi" w:hAnsiTheme="minorHAnsi" w:cstheme="minorHAnsi"/>
          <w:sz w:val="22"/>
          <w:szCs w:val="22"/>
        </w:rPr>
        <w:t xml:space="preserve"> $360,000. MADER is a state government agency that has unique experience on issues related to the restoration of riverine habitats in Massachusetts as well as those specific to the Coonamesett River watershed, and has the management skills and technical knowledge to oversee the project. In addition, MADER has provided initial funding and will provide cost-sharing for administrative support for the project.  This includes negotiations with state and federal regulatory agencies, town government departments and private landowners. </w:t>
      </w:r>
      <w:r w:rsidRPr="00535B49">
        <w:rPr>
          <w:rFonts w:asciiTheme="minorHAnsi" w:hAnsiTheme="minorHAnsi" w:cstheme="minorHAnsi"/>
          <w:bCs/>
          <w:sz w:val="22"/>
          <w:szCs w:val="22"/>
        </w:rPr>
        <w:t xml:space="preserve">The U.S. Fish and Wildlife Service (Service) will be substantially involved in the project under this funding opportunity.  In particular, the Service as a member of </w:t>
      </w:r>
      <w:r w:rsidR="002A284F">
        <w:rPr>
          <w:rFonts w:asciiTheme="minorHAnsi" w:hAnsiTheme="minorHAnsi" w:cstheme="minorHAnsi"/>
          <w:bCs/>
          <w:sz w:val="22"/>
          <w:szCs w:val="22"/>
        </w:rPr>
        <w:t xml:space="preserve">a </w:t>
      </w:r>
      <w:r w:rsidRPr="00535B49">
        <w:rPr>
          <w:rFonts w:asciiTheme="minorHAnsi" w:hAnsiTheme="minorHAnsi" w:cstheme="minorHAnsi"/>
          <w:bCs/>
          <w:sz w:val="22"/>
          <w:szCs w:val="22"/>
        </w:rPr>
        <w:t xml:space="preserve">Project Technical Team, will have responsibilities that include technical assistance with the development of restoration site designs and permit documents, review and comment on interim and final designs and permits, assistance with preparation of </w:t>
      </w:r>
      <w:r w:rsidR="002A284F">
        <w:rPr>
          <w:rFonts w:asciiTheme="minorHAnsi" w:hAnsiTheme="minorHAnsi" w:cstheme="minorHAnsi"/>
          <w:bCs/>
          <w:sz w:val="22"/>
          <w:szCs w:val="22"/>
        </w:rPr>
        <w:t xml:space="preserve">construction </w:t>
      </w:r>
      <w:r w:rsidRPr="00535B49">
        <w:rPr>
          <w:rFonts w:asciiTheme="minorHAnsi" w:hAnsiTheme="minorHAnsi" w:cstheme="minorHAnsi"/>
          <w:bCs/>
          <w:sz w:val="22"/>
          <w:szCs w:val="22"/>
        </w:rPr>
        <w:t>bid documents and bid review, selection of contractors, construction oversight and public outreach.</w:t>
      </w:r>
    </w:p>
    <w:p w14:paraId="570E4450" w14:textId="77777777" w:rsidR="00535B49" w:rsidRPr="00535B49" w:rsidRDefault="00535B49" w:rsidP="00535B49">
      <w:pPr>
        <w:rPr>
          <w:rFonts w:asciiTheme="minorHAnsi" w:hAnsiTheme="minorHAnsi" w:cstheme="minorHAnsi"/>
          <w:sz w:val="22"/>
          <w:szCs w:val="22"/>
        </w:rPr>
      </w:pPr>
    </w:p>
    <w:p w14:paraId="4C4F831B" w14:textId="61B52EB6" w:rsidR="00535B49" w:rsidRPr="00535B49" w:rsidRDefault="00535B49" w:rsidP="00535B49">
      <w:pPr>
        <w:rPr>
          <w:rFonts w:asciiTheme="minorHAnsi" w:hAnsiTheme="minorHAnsi" w:cstheme="minorHAnsi"/>
          <w:sz w:val="22"/>
          <w:szCs w:val="22"/>
        </w:rPr>
      </w:pPr>
      <w:r w:rsidRPr="00535B49">
        <w:rPr>
          <w:rFonts w:asciiTheme="minorHAnsi" w:hAnsiTheme="minorHAnsi" w:cstheme="minorHAnsi"/>
          <w:sz w:val="22"/>
          <w:szCs w:val="22"/>
        </w:rPr>
        <w:t xml:space="preserve">The coordinates of the Coonamesset River Restoration Project are Latitude 41.5854 N, Longitude - 70.5726 W. The Coonamesset River restoration will include the removal of two small dams, restoration of a former commercial cranberry bog to natural wetland and riverine habitats, and replacement of an undersized and failing stream crossing (culverts). The duration of project is planned for up to </w:t>
      </w:r>
      <w:r w:rsidR="002A284F">
        <w:rPr>
          <w:rFonts w:asciiTheme="minorHAnsi" w:hAnsiTheme="minorHAnsi" w:cstheme="minorHAnsi"/>
          <w:sz w:val="22"/>
          <w:szCs w:val="22"/>
        </w:rPr>
        <w:t>2</w:t>
      </w:r>
      <w:r w:rsidRPr="00535B49">
        <w:rPr>
          <w:rFonts w:asciiTheme="minorHAnsi" w:hAnsiTheme="minorHAnsi" w:cstheme="minorHAnsi"/>
          <w:sz w:val="22"/>
          <w:szCs w:val="22"/>
        </w:rPr>
        <w:t xml:space="preserve"> years. The estimated period of performance for this Cooperative Agreement is April 1</w:t>
      </w:r>
      <w:r w:rsidR="00A42B63">
        <w:rPr>
          <w:rFonts w:asciiTheme="minorHAnsi" w:hAnsiTheme="minorHAnsi" w:cstheme="minorHAnsi"/>
          <w:sz w:val="22"/>
          <w:szCs w:val="22"/>
        </w:rPr>
        <w:t>5</w:t>
      </w:r>
      <w:r w:rsidRPr="00535B49">
        <w:rPr>
          <w:rFonts w:asciiTheme="minorHAnsi" w:hAnsiTheme="minorHAnsi" w:cstheme="minorHAnsi"/>
          <w:sz w:val="22"/>
          <w:szCs w:val="22"/>
        </w:rPr>
        <w:t>, 2019 to March 31, 202</w:t>
      </w:r>
      <w:r w:rsidR="002A284F">
        <w:rPr>
          <w:rFonts w:asciiTheme="minorHAnsi" w:hAnsiTheme="minorHAnsi" w:cstheme="minorHAnsi"/>
          <w:sz w:val="22"/>
          <w:szCs w:val="22"/>
        </w:rPr>
        <w:t>1</w:t>
      </w:r>
      <w:r w:rsidRPr="00535B49">
        <w:rPr>
          <w:rFonts w:asciiTheme="minorHAnsi" w:hAnsiTheme="minorHAnsi" w:cstheme="minorHAnsi"/>
          <w:sz w:val="22"/>
          <w:szCs w:val="22"/>
        </w:rPr>
        <w:t>.</w:t>
      </w:r>
    </w:p>
    <w:p w14:paraId="5181BB9D" w14:textId="77777777" w:rsidR="00CD6212" w:rsidRDefault="00CD6212" w:rsidP="004801DC">
      <w:pPr>
        <w:pStyle w:val="Heading2"/>
        <w:rPr>
          <w:rFonts w:asciiTheme="minorHAnsi" w:hAnsiTheme="minorHAnsi"/>
          <w:sz w:val="24"/>
        </w:rPr>
      </w:pPr>
    </w:p>
    <w:p w14:paraId="365F18C2" w14:textId="7B93005C" w:rsidR="00F923EC" w:rsidRPr="000E3BB4" w:rsidRDefault="00562DF7" w:rsidP="004801DC">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0FF0A235" w14:textId="350E65B1" w:rsidR="00480139" w:rsidRDefault="00C61371" w:rsidP="00480139">
      <w:pPr>
        <w:pStyle w:val="Heading3"/>
      </w:pPr>
      <w:r w:rsidRPr="00480139">
        <w:t>Eligible Applicants</w:t>
      </w:r>
    </w:p>
    <w:p w14:paraId="046002AF" w14:textId="4CF45738" w:rsidR="00535B49" w:rsidRDefault="00B40F4E" w:rsidP="00B40F4E">
      <w:pPr>
        <w:tabs>
          <w:tab w:val="left" w:pos="3870"/>
        </w:tabs>
        <w:ind w:firstLine="360"/>
        <w:rPr>
          <w:rFonts w:asciiTheme="minorHAnsi" w:hAnsiTheme="minorHAnsi" w:cstheme="minorHAnsi"/>
          <w:sz w:val="22"/>
          <w:szCs w:val="22"/>
        </w:rPr>
      </w:pPr>
      <w:r w:rsidRPr="00B40F4E">
        <w:rPr>
          <w:rFonts w:asciiTheme="minorHAnsi" w:hAnsiTheme="minorHAnsi" w:cstheme="minorHAnsi"/>
          <w:sz w:val="22"/>
          <w:szCs w:val="22"/>
        </w:rPr>
        <w:t>There are no restrictions on eligibility.</w:t>
      </w:r>
    </w:p>
    <w:p w14:paraId="54C2D403" w14:textId="77777777" w:rsidR="00B40F4E" w:rsidRPr="00B40F4E" w:rsidRDefault="00B40F4E" w:rsidP="00B40F4E">
      <w:pPr>
        <w:rPr>
          <w:rFonts w:asciiTheme="minorHAnsi" w:hAnsiTheme="minorHAnsi" w:cstheme="minorHAnsi"/>
          <w:sz w:val="22"/>
          <w:szCs w:val="22"/>
        </w:rPr>
      </w:pPr>
    </w:p>
    <w:p w14:paraId="47CC8A83" w14:textId="678BEE80" w:rsidR="00480139" w:rsidRDefault="005543CC" w:rsidP="00D2403C">
      <w:pPr>
        <w:pStyle w:val="Heading3"/>
      </w:pPr>
      <w:r w:rsidRPr="00F45C68">
        <w:t>Cost Sharing or Matching</w:t>
      </w:r>
    </w:p>
    <w:p w14:paraId="7E49841B" w14:textId="6479D7EF" w:rsidR="00106069" w:rsidRDefault="00106069" w:rsidP="00106069">
      <w:pPr>
        <w:ind w:firstLine="360"/>
        <w:rPr>
          <w:rFonts w:asciiTheme="minorHAnsi" w:hAnsiTheme="minorHAnsi" w:cstheme="minorHAnsi"/>
          <w:sz w:val="22"/>
          <w:szCs w:val="22"/>
        </w:rPr>
      </w:pPr>
      <w:r w:rsidRPr="00106069">
        <w:rPr>
          <w:rFonts w:asciiTheme="minorHAnsi" w:hAnsiTheme="minorHAnsi" w:cstheme="minorHAnsi"/>
          <w:sz w:val="22"/>
          <w:szCs w:val="22"/>
        </w:rPr>
        <w:t>There is no cost-sharing requirement for this announcement.</w:t>
      </w:r>
    </w:p>
    <w:p w14:paraId="315DD2ED" w14:textId="77777777" w:rsidR="00106069" w:rsidRPr="00106069" w:rsidRDefault="00106069" w:rsidP="00106069">
      <w:pPr>
        <w:ind w:firstLine="360"/>
        <w:rPr>
          <w:rFonts w:asciiTheme="minorHAnsi" w:hAnsiTheme="minorHAnsi" w:cstheme="minorHAnsi"/>
          <w:sz w:val="22"/>
          <w:szCs w:val="22"/>
        </w:rPr>
      </w:pPr>
    </w:p>
    <w:p w14:paraId="50D47E85" w14:textId="15EC3A17" w:rsidR="00D2403C" w:rsidRPr="00D2403C" w:rsidRDefault="000A43D1" w:rsidP="00D2403C">
      <w:pPr>
        <w:pStyle w:val="Heading3"/>
        <w:rPr>
          <w:rFonts w:cstheme="minorHAnsi"/>
          <w:shd w:val="clear" w:color="auto" w:fill="CCECFF"/>
        </w:rPr>
      </w:pPr>
      <w:r w:rsidRPr="00F45C68">
        <w:t xml:space="preserve">Other Eligibility </w:t>
      </w:r>
      <w:r w:rsidR="00F01387" w:rsidRPr="00F45C68">
        <w:t>Criteria</w:t>
      </w:r>
    </w:p>
    <w:p w14:paraId="1DD7EE3D" w14:textId="2715A7AF" w:rsidR="002C2876" w:rsidRPr="00207421" w:rsidRDefault="00926020" w:rsidP="0020742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This requirement does not apply to individuals applying for funds </w:t>
      </w:r>
      <w:r w:rsidR="00A30130"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00A30130" w:rsidRPr="00207421">
        <w:rPr>
          <w:rFonts w:asciiTheme="minorHAnsi" w:hAnsiTheme="minorHAnsi"/>
          <w:sz w:val="22"/>
          <w:szCs w:val="22"/>
        </w:rPr>
        <w:t xml:space="preserve">or any entity with an exception approved by the </w:t>
      </w:r>
      <w:r w:rsidR="005D0FA8" w:rsidRPr="00207421">
        <w:rPr>
          <w:rFonts w:asciiTheme="minorHAnsi" w:hAnsiTheme="minorHAnsi"/>
          <w:sz w:val="22"/>
          <w:szCs w:val="22"/>
        </w:rPr>
        <w:t>Service</w:t>
      </w:r>
      <w:r w:rsidR="00A30130" w:rsidRPr="00207421">
        <w:rPr>
          <w:rFonts w:asciiTheme="minorHAnsi" w:hAnsiTheme="minorHAnsi"/>
          <w:sz w:val="22"/>
          <w:szCs w:val="22"/>
        </w:rPr>
        <w:t xml:space="preserve"> under </w:t>
      </w:r>
      <w:hyperlink r:id="rId8" w:history="1">
        <w:r w:rsidR="00A30130" w:rsidRPr="00207421">
          <w:rPr>
            <w:rStyle w:val="Hyperlink"/>
            <w:rFonts w:asciiTheme="minorHAnsi" w:hAnsiTheme="minorHAnsi"/>
            <w:sz w:val="22"/>
            <w:szCs w:val="22"/>
          </w:rPr>
          <w:t>2 CFR 25.110(d)</w:t>
        </w:r>
      </w:hyperlink>
      <w:r w:rsidR="00A30130" w:rsidRPr="00207421">
        <w:rPr>
          <w:rFonts w:asciiTheme="minorHAnsi" w:hAnsiTheme="minorHAnsi"/>
          <w:sz w:val="22"/>
          <w:szCs w:val="22"/>
        </w:rPr>
        <w:t xml:space="preserve">.  All other applicants </w:t>
      </w:r>
      <w:r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00A30130"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00A30130" w:rsidRPr="00207421">
        <w:rPr>
          <w:rFonts w:asciiTheme="minorHAnsi" w:hAnsiTheme="minorHAnsi"/>
          <w:sz w:val="22"/>
          <w:szCs w:val="22"/>
        </w:rPr>
        <w:t>register in SAM.gov prior to submitting a Federal award application</w:t>
      </w:r>
      <w:r w:rsidRPr="00207421">
        <w:rPr>
          <w:rFonts w:asciiTheme="minorHAnsi" w:hAnsiTheme="minorHAnsi"/>
          <w:sz w:val="22"/>
          <w:szCs w:val="22"/>
        </w:rPr>
        <w:t xml:space="preserve">.  </w:t>
      </w:r>
      <w:r w:rsidR="00A30130" w:rsidRPr="00207421">
        <w:rPr>
          <w:rFonts w:asciiTheme="minorHAnsi" w:hAnsiTheme="minorHAnsi"/>
          <w:sz w:val="22"/>
          <w:szCs w:val="22"/>
        </w:rPr>
        <w:t>Federal award r</w:t>
      </w:r>
      <w:r w:rsidRPr="00207421">
        <w:rPr>
          <w:rFonts w:asciiTheme="minorHAnsi" w:hAnsiTheme="minorHAnsi"/>
          <w:sz w:val="22"/>
          <w:szCs w:val="22"/>
        </w:rPr>
        <w:t>ecipients must continue to maintain an active SAM.gov registration with current information through the life of their Federal award(s).  See the “</w:t>
      </w:r>
      <w:hyperlink w:anchor="_V._Submission_Requirements" w:history="1">
        <w:r w:rsidR="00626DB1"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completed the SAM.gov registration.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t>Service</w:t>
      </w:r>
      <w:r w:rsidR="008D6EE1" w:rsidRPr="00207421">
        <w:rPr>
          <w:rFonts w:asciiTheme="minorHAnsi" w:hAnsi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r w:rsidRPr="00207421">
        <w:rPr>
          <w:rFonts w:asciiTheme="minorHAnsi" w:hAnsiTheme="minorHAnsi"/>
          <w:b/>
          <w:color w:val="000000"/>
          <w:sz w:val="22"/>
          <w:szCs w:val="22"/>
        </w:rPr>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w:t>
      </w:r>
      <w:r w:rsidR="00BC389C" w:rsidRPr="00207421">
        <w:rPr>
          <w:rFonts w:asciiTheme="minorHAnsi" w:hAnsiTheme="minorHAnsi"/>
          <w:color w:val="000000"/>
          <w:sz w:val="22"/>
          <w:szCs w:val="22"/>
        </w:rPr>
        <w:lastRenderedPageBreak/>
        <w:t>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9"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22D0D37B"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t xml:space="preserve">Excluded Parties: </w:t>
      </w:r>
      <w:r w:rsidR="008E4659" w:rsidRPr="00207421">
        <w:rPr>
          <w:rFonts w:asciiTheme="minorHAnsi" w:hAnsi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1E216E3B" w14:textId="04CEB01B" w:rsidR="00D2403C" w:rsidRDefault="00885F11" w:rsidP="00D2403C">
      <w:pPr>
        <w:pStyle w:val="Heading3"/>
        <w:numPr>
          <w:ilvl w:val="0"/>
          <w:numId w:val="38"/>
        </w:numPr>
      </w:pPr>
      <w:r w:rsidRPr="00F45C68">
        <w:t>Request</w:t>
      </w:r>
      <w:r w:rsidR="00BC389C" w:rsidRPr="00F45C68">
        <w:t>ing Paper</w:t>
      </w:r>
      <w:r w:rsidRPr="00F45C68">
        <w:t xml:space="preserve"> </w:t>
      </w:r>
      <w:r w:rsidR="00BC389C" w:rsidRPr="00F45C68">
        <w:t>Application Package</w:t>
      </w:r>
    </w:p>
    <w:p w14:paraId="63270247" w14:textId="4E3D3881" w:rsidR="00993876" w:rsidRPr="00F45C68" w:rsidRDefault="00D91E46" w:rsidP="00D2403C">
      <w:pPr>
        <w:pStyle w:val="BodyText"/>
        <w:spacing w:after="240"/>
        <w:ind w:left="360"/>
        <w:jc w:val="left"/>
        <w:rPr>
          <w:rFonts w:asciiTheme="minorHAnsi" w:hAnsiTheme="minorHAnsi"/>
          <w:szCs w:val="22"/>
        </w:rPr>
      </w:pPr>
      <w:r w:rsidRPr="00D91E46">
        <w:rPr>
          <w:rFonts w:asciiTheme="minorHAnsi" w:hAnsiTheme="minorHAnsi"/>
          <w:szCs w:val="22"/>
        </w:rPr>
        <w:t xml:space="preserve">Forms are located at this website. (http://www.grants.gov/web/grants/forms/sf-424-family.html#sortby=1).        </w:t>
      </w:r>
    </w:p>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4EB2CCAB" w14:textId="7F17B251" w:rsidR="00993876" w:rsidRPr="00F45C68" w:rsidRDefault="000E3BB4" w:rsidP="004801D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14:paraId="5AE3F6EE" w14:textId="5F9DC15D" w:rsidR="00BC516B" w:rsidRPr="00BC516B" w:rsidRDefault="00A44DC0" w:rsidP="006829F9">
      <w:pPr>
        <w:pStyle w:val="Heading4"/>
      </w:pPr>
      <w:bookmarkStart w:id="1" w:name="_SF-424,_Application_for"/>
      <w:bookmarkEnd w:id="1"/>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0"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1"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466B7B39"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00D60D5F" w:rsidRPr="00D60D5F">
        <w:rPr>
          <w:rFonts w:asciiTheme="minorHAnsi" w:hAnsiTheme="minorHAnsi"/>
          <w:szCs w:val="22"/>
        </w:rPr>
        <w:t xml:space="preserve">Complete either the </w:t>
      </w:r>
      <w:hyperlink r:id="rId12"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or the </w:t>
      </w:r>
      <w:hyperlink r:id="rId13" w:history="1">
        <w:r w:rsidR="00D60D5F" w:rsidRPr="00F21CD7">
          <w:rPr>
            <w:rStyle w:val="Hyperlink"/>
            <w:rFonts w:asciiTheme="minorHAnsi" w:hAnsiTheme="minorHAnsi"/>
            <w:szCs w:val="22"/>
          </w:rPr>
          <w:t>SF-424D, Assurances for Construction Programs</w:t>
        </w:r>
      </w:hyperlink>
      <w:r w:rsidR="00D60D5F">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 does not make you or your organization subject to laws that are otherwise not applicable to you or your organization.  Changing, crossing out, or making notations on the form before signing has no impa</w:t>
      </w:r>
      <w:r w:rsidR="008C6DFC" w:rsidRPr="00F45C68">
        <w:rPr>
          <w:rFonts w:asciiTheme="minorHAnsi" w:hAnsiTheme="minorHAnsi"/>
          <w:szCs w:val="22"/>
        </w:rPr>
        <w:t>ct on the applicability of law.</w:t>
      </w:r>
    </w:p>
    <w:p w14:paraId="5AE791F8" w14:textId="6667ECF1" w:rsidR="00A44DC0" w:rsidRPr="00266EF5" w:rsidRDefault="00A25B87" w:rsidP="006829F9">
      <w:pPr>
        <w:pStyle w:val="Heading4"/>
        <w:rPr>
          <w:shd w:val="clear" w:color="auto" w:fill="D9D9D9"/>
        </w:rPr>
      </w:pPr>
      <w:r w:rsidRPr="00266EF5">
        <w:t>Project Narrative</w:t>
      </w:r>
    </w:p>
    <w:p w14:paraId="7C4E39FD" w14:textId="04118778" w:rsidR="008C6DFC" w:rsidRPr="00266EF5" w:rsidRDefault="008C6DFC" w:rsidP="00A44DC0">
      <w:pPr>
        <w:pStyle w:val="BodyText"/>
        <w:spacing w:after="240"/>
        <w:ind w:left="720"/>
        <w:jc w:val="left"/>
        <w:rPr>
          <w:rFonts w:asciiTheme="minorHAnsi" w:hAnsiTheme="minorHAnsi"/>
          <w:szCs w:val="22"/>
          <w:shd w:val="clear" w:color="auto" w:fill="D9D9D9"/>
        </w:rPr>
      </w:pPr>
      <w:r w:rsidRPr="00266EF5">
        <w:rPr>
          <w:rFonts w:asciiTheme="minorHAnsi" w:hAnsiTheme="minorHAnsi"/>
          <w:szCs w:val="22"/>
        </w:rPr>
        <w:t>Application narrative</w:t>
      </w:r>
      <w:r w:rsidR="002A284F">
        <w:rPr>
          <w:rFonts w:asciiTheme="minorHAnsi" w:hAnsiTheme="minorHAnsi"/>
          <w:szCs w:val="22"/>
        </w:rPr>
        <w:t>s</w:t>
      </w:r>
      <w:r w:rsidRPr="00266EF5">
        <w:rPr>
          <w:rFonts w:asciiTheme="minorHAnsi" w:hAnsiTheme="minorHAnsi"/>
          <w:szCs w:val="22"/>
        </w:rPr>
        <w:t xml:space="preserve"> </w:t>
      </w:r>
      <w:r w:rsidR="00266EF5" w:rsidRPr="00266EF5">
        <w:rPr>
          <w:rFonts w:asciiTheme="minorHAnsi" w:hAnsiTheme="minorHAnsi"/>
          <w:szCs w:val="22"/>
        </w:rPr>
        <w:t>should</w:t>
      </w:r>
      <w:r w:rsidRPr="00266EF5">
        <w:rPr>
          <w:rFonts w:asciiTheme="minorHAnsi" w:hAnsiTheme="minorHAnsi"/>
          <w:szCs w:val="22"/>
        </w:rPr>
        <w:t xml:space="preserve"> include:</w:t>
      </w:r>
    </w:p>
    <w:p w14:paraId="60139A77" w14:textId="6CC5058F" w:rsidR="008C6DFC" w:rsidRPr="00266EF5" w:rsidRDefault="007141A9" w:rsidP="004801DC">
      <w:pPr>
        <w:pStyle w:val="BodyText"/>
        <w:numPr>
          <w:ilvl w:val="0"/>
          <w:numId w:val="24"/>
        </w:numPr>
        <w:jc w:val="left"/>
        <w:rPr>
          <w:rFonts w:asciiTheme="minorHAnsi" w:hAnsiTheme="minorHAnsi"/>
          <w:szCs w:val="22"/>
        </w:rPr>
      </w:pPr>
      <w:r w:rsidRPr="00266EF5">
        <w:rPr>
          <w:rFonts w:asciiTheme="minorHAnsi" w:hAnsiTheme="minorHAnsi"/>
          <w:szCs w:val="22"/>
        </w:rPr>
        <w:t>P</w:t>
      </w:r>
      <w:r w:rsidR="008C6DFC" w:rsidRPr="00266EF5">
        <w:rPr>
          <w:rFonts w:asciiTheme="minorHAnsi" w:hAnsiTheme="minorHAnsi"/>
          <w:szCs w:val="22"/>
        </w:rPr>
        <w:t>roject title;</w:t>
      </w:r>
    </w:p>
    <w:p w14:paraId="6B19B54C" w14:textId="49858B90" w:rsidR="008C6DFC" w:rsidRPr="00266EF5" w:rsidRDefault="007141A9" w:rsidP="004801DC">
      <w:pPr>
        <w:pStyle w:val="BodyText"/>
        <w:numPr>
          <w:ilvl w:val="0"/>
          <w:numId w:val="24"/>
        </w:numPr>
        <w:jc w:val="left"/>
        <w:rPr>
          <w:rFonts w:asciiTheme="minorHAnsi" w:hAnsiTheme="minorHAnsi"/>
          <w:szCs w:val="22"/>
        </w:rPr>
      </w:pPr>
      <w:r w:rsidRPr="00266EF5">
        <w:rPr>
          <w:rFonts w:asciiTheme="minorHAnsi" w:hAnsiTheme="minorHAnsi"/>
          <w:szCs w:val="22"/>
        </w:rPr>
        <w:t>D</w:t>
      </w:r>
      <w:r w:rsidR="008C6DFC" w:rsidRPr="00266EF5">
        <w:rPr>
          <w:rFonts w:asciiTheme="minorHAnsi" w:hAnsiTheme="minorHAnsi"/>
          <w:szCs w:val="22"/>
        </w:rPr>
        <w:t>escription of entity(ies) undertaking the project;</w:t>
      </w:r>
    </w:p>
    <w:p w14:paraId="544D1E4B" w14:textId="51EDBFB9" w:rsidR="008C6DFC" w:rsidRPr="00266EF5" w:rsidRDefault="007141A9" w:rsidP="004801DC">
      <w:pPr>
        <w:pStyle w:val="BodyText"/>
        <w:numPr>
          <w:ilvl w:val="0"/>
          <w:numId w:val="24"/>
        </w:numPr>
        <w:jc w:val="left"/>
        <w:rPr>
          <w:rFonts w:asciiTheme="minorHAnsi" w:hAnsiTheme="minorHAnsi"/>
          <w:szCs w:val="22"/>
        </w:rPr>
      </w:pPr>
      <w:r w:rsidRPr="00266EF5">
        <w:rPr>
          <w:rFonts w:asciiTheme="minorHAnsi" w:hAnsiTheme="minorHAnsi"/>
          <w:szCs w:val="22"/>
        </w:rPr>
        <w:t>S</w:t>
      </w:r>
      <w:r w:rsidR="008C6DFC" w:rsidRPr="00266EF5">
        <w:rPr>
          <w:rFonts w:asciiTheme="minorHAnsi" w:hAnsiTheme="minorHAnsi"/>
          <w:szCs w:val="22"/>
        </w:rPr>
        <w:t>tatement of need;</w:t>
      </w:r>
    </w:p>
    <w:p w14:paraId="2D8FFC7D" w14:textId="5F2DE6E4" w:rsidR="008C6DFC" w:rsidRPr="00266EF5" w:rsidRDefault="007141A9" w:rsidP="004801DC">
      <w:pPr>
        <w:pStyle w:val="BodyText"/>
        <w:numPr>
          <w:ilvl w:val="0"/>
          <w:numId w:val="24"/>
        </w:numPr>
        <w:jc w:val="left"/>
        <w:rPr>
          <w:rFonts w:asciiTheme="minorHAnsi" w:hAnsiTheme="minorHAnsi"/>
          <w:szCs w:val="22"/>
        </w:rPr>
      </w:pPr>
      <w:r w:rsidRPr="00266EF5">
        <w:rPr>
          <w:rFonts w:asciiTheme="minorHAnsi" w:hAnsiTheme="minorHAnsi"/>
          <w:szCs w:val="22"/>
        </w:rPr>
        <w:t>G</w:t>
      </w:r>
      <w:r w:rsidR="008C6DFC" w:rsidRPr="00266EF5">
        <w:rPr>
          <w:rFonts w:asciiTheme="minorHAnsi" w:hAnsiTheme="minorHAnsi"/>
          <w:szCs w:val="22"/>
        </w:rPr>
        <w:t>oals and objectives;</w:t>
      </w:r>
    </w:p>
    <w:p w14:paraId="07D607B4" w14:textId="74C2A179" w:rsidR="008C6DFC" w:rsidRPr="00266EF5" w:rsidRDefault="007141A9" w:rsidP="004801DC">
      <w:pPr>
        <w:pStyle w:val="BodyText"/>
        <w:numPr>
          <w:ilvl w:val="0"/>
          <w:numId w:val="24"/>
        </w:numPr>
        <w:jc w:val="left"/>
        <w:rPr>
          <w:rFonts w:asciiTheme="minorHAnsi" w:hAnsiTheme="minorHAnsi"/>
          <w:szCs w:val="22"/>
        </w:rPr>
      </w:pPr>
      <w:r w:rsidRPr="00266EF5">
        <w:rPr>
          <w:rFonts w:asciiTheme="minorHAnsi" w:hAnsiTheme="minorHAnsi"/>
          <w:szCs w:val="22"/>
        </w:rPr>
        <w:t>A</w:t>
      </w:r>
      <w:r w:rsidR="008C6DFC" w:rsidRPr="00266EF5">
        <w:rPr>
          <w:rFonts w:asciiTheme="minorHAnsi" w:hAnsiTheme="minorHAnsi"/>
          <w:szCs w:val="22"/>
        </w:rPr>
        <w:t>ctivities;</w:t>
      </w:r>
    </w:p>
    <w:p w14:paraId="38F23206" w14:textId="7285F496" w:rsidR="008C6DFC" w:rsidRPr="00266EF5" w:rsidRDefault="007141A9" w:rsidP="004801DC">
      <w:pPr>
        <w:pStyle w:val="BodyText"/>
        <w:numPr>
          <w:ilvl w:val="0"/>
          <w:numId w:val="24"/>
        </w:numPr>
        <w:jc w:val="left"/>
        <w:rPr>
          <w:rFonts w:asciiTheme="minorHAnsi" w:hAnsiTheme="minorHAnsi"/>
          <w:szCs w:val="22"/>
        </w:rPr>
      </w:pPr>
      <w:r w:rsidRPr="00266EF5">
        <w:rPr>
          <w:rFonts w:asciiTheme="minorHAnsi" w:hAnsiTheme="minorHAnsi"/>
          <w:szCs w:val="22"/>
        </w:rPr>
        <w:t>M</w:t>
      </w:r>
      <w:r w:rsidR="008C6DFC" w:rsidRPr="00266EF5">
        <w:rPr>
          <w:rFonts w:asciiTheme="minorHAnsi" w:hAnsiTheme="minorHAnsi"/>
          <w:szCs w:val="22"/>
        </w:rPr>
        <w:t>ethods;</w:t>
      </w:r>
    </w:p>
    <w:p w14:paraId="3E75DB68" w14:textId="781183BF" w:rsidR="008C6DFC" w:rsidRPr="00266EF5" w:rsidRDefault="007141A9" w:rsidP="004801DC">
      <w:pPr>
        <w:pStyle w:val="BodyText"/>
        <w:numPr>
          <w:ilvl w:val="0"/>
          <w:numId w:val="24"/>
        </w:numPr>
        <w:jc w:val="left"/>
        <w:rPr>
          <w:rFonts w:asciiTheme="minorHAnsi" w:hAnsiTheme="minorHAnsi"/>
          <w:szCs w:val="22"/>
        </w:rPr>
      </w:pPr>
      <w:r w:rsidRPr="00266EF5">
        <w:rPr>
          <w:rFonts w:asciiTheme="minorHAnsi" w:hAnsiTheme="minorHAnsi"/>
          <w:szCs w:val="22"/>
        </w:rPr>
        <w:t>T</w:t>
      </w:r>
      <w:r w:rsidR="008C6DFC" w:rsidRPr="00266EF5">
        <w:rPr>
          <w:rFonts w:asciiTheme="minorHAnsi" w:hAnsiTheme="minorHAnsi"/>
          <w:szCs w:val="22"/>
        </w:rPr>
        <w:t>imetable</w:t>
      </w:r>
      <w:r w:rsidR="00DA42B3" w:rsidRPr="00266EF5">
        <w:rPr>
          <w:rFonts w:asciiTheme="minorHAnsi" w:hAnsiTheme="minorHAnsi"/>
          <w:szCs w:val="22"/>
        </w:rPr>
        <w:t xml:space="preserve"> or milestones</w:t>
      </w:r>
      <w:r w:rsidR="008C6DFC" w:rsidRPr="00266EF5">
        <w:rPr>
          <w:rFonts w:asciiTheme="minorHAnsi" w:hAnsiTheme="minorHAnsi"/>
          <w:szCs w:val="22"/>
        </w:rPr>
        <w:t>;</w:t>
      </w:r>
    </w:p>
    <w:p w14:paraId="4A6F0CB5" w14:textId="548A67ED" w:rsidR="008C6DFC" w:rsidRPr="00266EF5" w:rsidRDefault="007141A9" w:rsidP="004801DC">
      <w:pPr>
        <w:pStyle w:val="BodyText"/>
        <w:numPr>
          <w:ilvl w:val="0"/>
          <w:numId w:val="24"/>
        </w:numPr>
        <w:jc w:val="left"/>
        <w:rPr>
          <w:rFonts w:asciiTheme="minorHAnsi" w:hAnsiTheme="minorHAnsi"/>
          <w:szCs w:val="22"/>
        </w:rPr>
      </w:pPr>
      <w:r w:rsidRPr="00266EF5">
        <w:rPr>
          <w:rFonts w:asciiTheme="minorHAnsi" w:hAnsiTheme="minorHAnsi"/>
          <w:szCs w:val="22"/>
        </w:rPr>
        <w:t>Information</w:t>
      </w:r>
      <w:r w:rsidR="008C6DFC" w:rsidRPr="00266EF5">
        <w:rPr>
          <w:rFonts w:asciiTheme="minorHAnsi" w:hAnsiTheme="minorHAnsi"/>
          <w:szCs w:val="22"/>
        </w:rPr>
        <w:t xml:space="preserve"> to support environmental compliance review requirements</w:t>
      </w:r>
      <w:r w:rsidR="00D91E46" w:rsidRPr="00266EF5">
        <w:rPr>
          <w:rFonts w:asciiTheme="minorHAnsi" w:hAnsiTheme="minorHAnsi"/>
          <w:szCs w:val="22"/>
        </w:rPr>
        <w:t xml:space="preserve"> including </w:t>
      </w:r>
      <w:r w:rsidRPr="00266EF5">
        <w:rPr>
          <w:rFonts w:asciiTheme="minorHAnsi" w:hAnsiTheme="minorHAnsi"/>
          <w:szCs w:val="22"/>
        </w:rPr>
        <w:t xml:space="preserve">narrative should </w:t>
      </w:r>
      <w:r w:rsidR="00D91E46" w:rsidRPr="00266EF5">
        <w:rPr>
          <w:rFonts w:asciiTheme="minorHAnsi" w:hAnsiTheme="minorHAnsi"/>
          <w:szCs w:val="22"/>
        </w:rPr>
        <w:t xml:space="preserve">that </w:t>
      </w:r>
      <w:r w:rsidRPr="00266EF5">
        <w:rPr>
          <w:rFonts w:asciiTheme="minorHAnsi" w:hAnsiTheme="minorHAnsi"/>
          <w:szCs w:val="22"/>
        </w:rPr>
        <w:t>provide</w:t>
      </w:r>
      <w:r w:rsidR="00D91E46" w:rsidRPr="00266EF5">
        <w:rPr>
          <w:rFonts w:asciiTheme="minorHAnsi" w:hAnsiTheme="minorHAnsi"/>
          <w:szCs w:val="22"/>
        </w:rPr>
        <w:t>s</w:t>
      </w:r>
      <w:r w:rsidRPr="00266EF5">
        <w:rPr>
          <w:rFonts w:asciiTheme="minorHAnsi" w:hAnsiTheme="minorHAnsi"/>
          <w:szCs w:val="22"/>
        </w:rPr>
        <w:t xml:space="preserve"> enough detail so that reviewers are able to determine project compliance with Section 106 of the National Historic Preservation Act</w:t>
      </w:r>
      <w:r w:rsidR="008C6DFC" w:rsidRPr="00266EF5">
        <w:rPr>
          <w:rFonts w:asciiTheme="minorHAnsi" w:hAnsiTheme="minorHAnsi"/>
          <w:szCs w:val="22"/>
        </w:rPr>
        <w:t>;</w:t>
      </w:r>
    </w:p>
    <w:p w14:paraId="2147531F" w14:textId="77F94558" w:rsidR="008C6DFC" w:rsidRPr="00266EF5" w:rsidRDefault="007141A9" w:rsidP="004801DC">
      <w:pPr>
        <w:pStyle w:val="BodyText"/>
        <w:numPr>
          <w:ilvl w:val="0"/>
          <w:numId w:val="24"/>
        </w:numPr>
        <w:jc w:val="left"/>
        <w:rPr>
          <w:rFonts w:asciiTheme="minorHAnsi" w:hAnsiTheme="minorHAnsi"/>
          <w:szCs w:val="22"/>
        </w:rPr>
      </w:pPr>
      <w:r w:rsidRPr="00266EF5">
        <w:rPr>
          <w:rFonts w:asciiTheme="minorHAnsi" w:hAnsiTheme="minorHAnsi"/>
          <w:szCs w:val="22"/>
        </w:rPr>
        <w:t>D</w:t>
      </w:r>
      <w:r w:rsidR="008C6DFC" w:rsidRPr="00266EF5">
        <w:rPr>
          <w:rFonts w:asciiTheme="minorHAnsi" w:hAnsiTheme="minorHAnsi"/>
          <w:szCs w:val="22"/>
        </w:rPr>
        <w:t>escription of stakeholder coordination or involvement;</w:t>
      </w:r>
    </w:p>
    <w:p w14:paraId="484C9E28" w14:textId="3CD24565" w:rsidR="008C6DFC" w:rsidRPr="00266EF5" w:rsidRDefault="00DA42B3" w:rsidP="004801DC">
      <w:pPr>
        <w:pStyle w:val="BodyText"/>
        <w:numPr>
          <w:ilvl w:val="0"/>
          <w:numId w:val="24"/>
        </w:numPr>
        <w:jc w:val="left"/>
        <w:rPr>
          <w:rFonts w:asciiTheme="minorHAnsi" w:hAnsiTheme="minorHAnsi"/>
          <w:szCs w:val="22"/>
        </w:rPr>
      </w:pPr>
      <w:r w:rsidRPr="00266EF5">
        <w:rPr>
          <w:rFonts w:asciiTheme="minorHAnsi" w:hAnsiTheme="minorHAnsi"/>
          <w:szCs w:val="22"/>
        </w:rPr>
        <w:t>R</w:t>
      </w:r>
      <w:r w:rsidR="008C6DFC" w:rsidRPr="00266EF5">
        <w:rPr>
          <w:rFonts w:asciiTheme="minorHAnsi" w:hAnsiTheme="minorHAnsi"/>
          <w:szCs w:val="22"/>
        </w:rPr>
        <w:t>equired project monitoring and evaluation plan, including description of assessment tools to be used;</w:t>
      </w:r>
    </w:p>
    <w:p w14:paraId="3E5C52D3" w14:textId="420D2D3D" w:rsidR="008C6DFC" w:rsidRPr="00266EF5" w:rsidRDefault="007141A9" w:rsidP="004801DC">
      <w:pPr>
        <w:pStyle w:val="BodyText"/>
        <w:numPr>
          <w:ilvl w:val="0"/>
          <w:numId w:val="24"/>
        </w:numPr>
        <w:jc w:val="left"/>
        <w:rPr>
          <w:rFonts w:asciiTheme="minorHAnsi" w:hAnsiTheme="minorHAnsi"/>
          <w:szCs w:val="22"/>
        </w:rPr>
      </w:pPr>
      <w:r w:rsidRPr="00266EF5">
        <w:rPr>
          <w:rFonts w:asciiTheme="minorHAnsi" w:hAnsiTheme="minorHAnsi"/>
          <w:szCs w:val="22"/>
        </w:rPr>
        <w:t>I</w:t>
      </w:r>
      <w:r w:rsidR="008C6DFC" w:rsidRPr="00266EF5">
        <w:rPr>
          <w:rFonts w:asciiTheme="minorHAnsi" w:hAnsiTheme="minorHAnsi"/>
          <w:szCs w:val="22"/>
        </w:rPr>
        <w:t>nformation on key project personnel;</w:t>
      </w:r>
    </w:p>
    <w:p w14:paraId="76E250E0" w14:textId="3C925F9F" w:rsidR="008C6DFC" w:rsidRPr="00266EF5" w:rsidRDefault="007141A9" w:rsidP="004801DC">
      <w:pPr>
        <w:pStyle w:val="BodyText"/>
        <w:numPr>
          <w:ilvl w:val="0"/>
          <w:numId w:val="24"/>
        </w:numPr>
        <w:jc w:val="left"/>
        <w:rPr>
          <w:rFonts w:asciiTheme="minorHAnsi" w:hAnsiTheme="minorHAnsi"/>
          <w:szCs w:val="22"/>
        </w:rPr>
      </w:pPr>
      <w:r w:rsidRPr="00266EF5">
        <w:rPr>
          <w:rFonts w:asciiTheme="minorHAnsi" w:hAnsiTheme="minorHAnsi"/>
          <w:szCs w:val="22"/>
        </w:rPr>
        <w:t>A</w:t>
      </w:r>
      <w:r w:rsidR="008C6DFC" w:rsidRPr="00266EF5">
        <w:rPr>
          <w:rFonts w:asciiTheme="minorHAnsi" w:hAnsiTheme="minorHAnsi"/>
          <w:szCs w:val="22"/>
        </w:rPr>
        <w:t>nticipated future funding needs;</w:t>
      </w:r>
    </w:p>
    <w:p w14:paraId="6345949D" w14:textId="765617CC" w:rsidR="008C6DFC" w:rsidRPr="00266EF5" w:rsidRDefault="007141A9" w:rsidP="004801DC">
      <w:pPr>
        <w:pStyle w:val="BodyText"/>
        <w:numPr>
          <w:ilvl w:val="0"/>
          <w:numId w:val="24"/>
        </w:numPr>
        <w:jc w:val="left"/>
        <w:rPr>
          <w:rFonts w:asciiTheme="minorHAnsi" w:hAnsiTheme="minorHAnsi"/>
          <w:szCs w:val="22"/>
        </w:rPr>
      </w:pPr>
      <w:r w:rsidRPr="00266EF5">
        <w:rPr>
          <w:rFonts w:asciiTheme="minorHAnsi" w:hAnsiTheme="minorHAnsi"/>
          <w:szCs w:val="22"/>
        </w:rPr>
        <w:t>D</w:t>
      </w:r>
      <w:r w:rsidR="008C6DFC" w:rsidRPr="00266EF5">
        <w:rPr>
          <w:rFonts w:asciiTheme="minorHAnsi" w:hAnsiTheme="minorHAnsi"/>
          <w:szCs w:val="22"/>
        </w:rPr>
        <w:t>etails and supporting documentation on the project location; and</w:t>
      </w:r>
    </w:p>
    <w:p w14:paraId="7F6332F5" w14:textId="71AC908B" w:rsidR="008C6DFC" w:rsidRPr="00266EF5" w:rsidRDefault="007141A9" w:rsidP="004801DC">
      <w:pPr>
        <w:pStyle w:val="BodyText"/>
        <w:numPr>
          <w:ilvl w:val="0"/>
          <w:numId w:val="24"/>
        </w:numPr>
        <w:spacing w:after="240"/>
        <w:jc w:val="left"/>
        <w:rPr>
          <w:rFonts w:asciiTheme="minorHAnsi" w:hAnsiTheme="minorHAnsi"/>
          <w:b/>
          <w:szCs w:val="22"/>
          <w:shd w:val="clear" w:color="auto" w:fill="D9D9D9"/>
        </w:rPr>
      </w:pPr>
      <w:r w:rsidRPr="00266EF5">
        <w:rPr>
          <w:rFonts w:asciiTheme="minorHAnsi" w:hAnsiTheme="minorHAnsi"/>
          <w:szCs w:val="22"/>
        </w:rPr>
        <w:t>Ot</w:t>
      </w:r>
      <w:r w:rsidR="008C6DFC" w:rsidRPr="00266EF5">
        <w:rPr>
          <w:rFonts w:asciiTheme="minorHAnsi" w:hAnsiTheme="minorHAnsi"/>
          <w:szCs w:val="22"/>
        </w:rPr>
        <w:t>her program- or project-specific narrative requirements].</w:t>
      </w:r>
    </w:p>
    <w:p w14:paraId="472EE14B" w14:textId="77777777" w:rsidR="00A44DC0" w:rsidRDefault="00F21CD7" w:rsidP="006829F9">
      <w:pPr>
        <w:pStyle w:val="Heading4"/>
      </w:pPr>
      <w:r>
        <w:t>SF-</w:t>
      </w:r>
      <w:r w:rsidR="007141A9" w:rsidRPr="00F45C68">
        <w:t>424, Budget Information</w:t>
      </w:r>
    </w:p>
    <w:p w14:paraId="1326A68E" w14:textId="1FBDE3F3" w:rsidR="00A44DC0" w:rsidRPr="00F45C68" w:rsidRDefault="007141A9" w:rsidP="00D91E46">
      <w:pPr>
        <w:pStyle w:val="BodyText"/>
        <w:spacing w:after="240"/>
        <w:ind w:left="720"/>
        <w:jc w:val="left"/>
        <w:rPr>
          <w:rFonts w:asciiTheme="minorHAnsi" w:hAnsiTheme="minorHAnsi"/>
          <w:b/>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4"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5"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w:t>
      </w:r>
      <w:r w:rsidR="00A14A41">
        <w:rPr>
          <w:rFonts w:asciiTheme="minorHAnsi" w:hAnsiTheme="minorHAnsi"/>
          <w:szCs w:val="22"/>
        </w:rPr>
        <w:t xml:space="preserve">  </w:t>
      </w:r>
      <w:r w:rsidRPr="00F45C68">
        <w:rPr>
          <w:rFonts w:asciiTheme="minorHAnsi" w:hAnsiTheme="minorHAnsi"/>
          <w:szCs w:val="22"/>
        </w:rPr>
        <w:t xml:space="preserve">Federal award recipients and subrecipients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16"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35435A67" w14:textId="523036BF" w:rsidR="00F45C68" w:rsidRPr="00F45C68" w:rsidRDefault="00F45C68" w:rsidP="00A44DC0">
      <w:pPr>
        <w:pStyle w:val="BodyText"/>
        <w:spacing w:after="240"/>
        <w:ind w:left="720"/>
        <w:jc w:val="left"/>
        <w:rPr>
          <w:rFonts w:asciiTheme="minorHAnsi" w:hAnsiTheme="minorHAnsi"/>
          <w:b/>
          <w:szCs w:val="22"/>
        </w:rPr>
      </w:pPr>
      <w:r w:rsidRPr="00D91E46">
        <w:rPr>
          <w:rFonts w:asciiTheme="minorHAnsi" w:hAnsiTheme="minorHAnsi"/>
          <w:szCs w:val="22"/>
        </w:rPr>
        <w:t>Describe and justify requested budget items and costs.  Detail how the SF</w:t>
      </w:r>
      <w:r w:rsidR="00264210" w:rsidRPr="00D91E46">
        <w:rPr>
          <w:rFonts w:asciiTheme="minorHAnsi" w:hAnsiTheme="minorHAnsi"/>
          <w:szCs w:val="22"/>
        </w:rPr>
        <w:t>-</w:t>
      </w:r>
      <w:r w:rsidRPr="00D91E46">
        <w:rPr>
          <w:rFonts w:asciiTheme="minorHAnsi" w:hAnsi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D91E46">
        <w:rPr>
          <w:rFonts w:asciiTheme="minorHAnsi" w:hAnsiTheme="minorHAnsi"/>
          <w:szCs w:val="22"/>
        </w:rPr>
        <w:t>r the Federal cost principles.  S</w:t>
      </w:r>
      <w:r w:rsidRPr="00D91E46">
        <w:rPr>
          <w:rFonts w:asciiTheme="minorHAnsi" w:hAnsiTheme="minorHAnsi"/>
          <w:szCs w:val="22"/>
        </w:rPr>
        <w:t xml:space="preserve">ee </w:t>
      </w:r>
      <w:hyperlink r:id="rId17" w:history="1">
        <w:r w:rsidRPr="00D91E46">
          <w:rPr>
            <w:rStyle w:val="Hyperlink"/>
            <w:rFonts w:asciiTheme="minorHAnsi" w:hAnsiTheme="minorHAnsi"/>
            <w:szCs w:val="22"/>
          </w:rPr>
          <w:t>2 CFR 200.407</w:t>
        </w:r>
      </w:hyperlink>
      <w:r w:rsidRPr="00D91E46">
        <w:rPr>
          <w:rFonts w:asciiTheme="minorHAnsi" w:hAnsiTheme="minorHAnsi"/>
          <w:szCs w:val="22"/>
        </w:rPr>
        <w:t xml:space="preserve"> “Prior written approva</w:t>
      </w:r>
      <w:r w:rsidR="003C5C66" w:rsidRPr="00D91E46">
        <w:rPr>
          <w:rFonts w:asciiTheme="minorHAnsi" w:hAnsiTheme="minorHAnsi"/>
          <w:szCs w:val="22"/>
        </w:rPr>
        <w:t>l (prior approval)” for more information</w:t>
      </w:r>
      <w:r w:rsidRPr="00D91E46">
        <w:rPr>
          <w:rFonts w:asciiTheme="minorHAnsi" w:hAnsiTheme="minorHAnsi"/>
          <w:szCs w:val="22"/>
        </w:rPr>
        <w:t xml:space="preserve">.  If equipment purchased </w:t>
      </w:r>
      <w:r w:rsidR="00A44DC0" w:rsidRPr="00D91E46">
        <w:rPr>
          <w:rFonts w:asciiTheme="minorHAnsi" w:hAnsiTheme="minorHAnsi"/>
          <w:szCs w:val="22"/>
        </w:rPr>
        <w:t xml:space="preserve">previously </w:t>
      </w:r>
      <w:r w:rsidRPr="00D91E46">
        <w:rPr>
          <w:rFonts w:asciiTheme="minorHAnsi" w:hAnsiTheme="minorHAnsi"/>
          <w:szCs w:val="22"/>
        </w:rPr>
        <w:t xml:space="preserve">with Federal </w:t>
      </w:r>
      <w:r w:rsidR="00A44DC0" w:rsidRPr="00D91E46">
        <w:rPr>
          <w:rFonts w:asciiTheme="minorHAnsi" w:hAnsiTheme="minorHAnsi"/>
          <w:szCs w:val="22"/>
        </w:rPr>
        <w:t>funds is available</w:t>
      </w:r>
      <w:r w:rsidRPr="00D91E46">
        <w:rPr>
          <w:rFonts w:asciiTheme="minorHAnsi" w:hAnsiTheme="minorHAnsi"/>
          <w:szCs w:val="22"/>
        </w:rPr>
        <w:t xml:space="preserve"> for the project, provide a list of that equipment and identify the Federal funding source.</w:t>
      </w:r>
      <w:r w:rsidRPr="00F45C68">
        <w:rPr>
          <w:rFonts w:asciiTheme="minorHAnsi" w:hAnsiTheme="minorHAnsi"/>
          <w:szCs w:val="22"/>
        </w:rPr>
        <w:t xml:space="preserve"> </w:t>
      </w:r>
    </w:p>
    <w:p w14:paraId="09F3EDDB" w14:textId="39E62CE6" w:rsidR="006829F9" w:rsidRPr="006829F9" w:rsidRDefault="00F45C68" w:rsidP="006829F9">
      <w:pPr>
        <w:pStyle w:val="Heading4"/>
      </w:pPr>
      <w:r w:rsidRPr="003D5EF0">
        <w:t>Indirect Cost</w:t>
      </w:r>
      <w:r w:rsidR="000B13AD">
        <w:t>s: Individuals</w:t>
      </w:r>
    </w:p>
    <w:p w14:paraId="2A1F9B0D" w14:textId="7DB90AB2" w:rsidR="0031077D" w:rsidRDefault="0031077D" w:rsidP="0031077D">
      <w:pPr>
        <w:spacing w:after="120"/>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Pr>
          <w:rFonts w:asciiTheme="minorHAnsi" w:hAnsiTheme="minorHAnsi"/>
          <w:sz w:val="22"/>
          <w:szCs w:val="22"/>
        </w:rPr>
        <w:t>ur proposed budget</w:t>
      </w:r>
      <w:r w:rsidR="009D3AF8">
        <w:rPr>
          <w:rFonts w:asciiTheme="minorHAnsi" w:hAnsiTheme="minorHAnsi"/>
          <w:sz w:val="22"/>
          <w:szCs w:val="22"/>
        </w:rPr>
        <w:t xml:space="preserve"> and skip the next section</w:t>
      </w:r>
      <w:r w:rsidRPr="0031077D">
        <w:rPr>
          <w:rFonts w:asciiTheme="minorHAnsi" w:hAnsiTheme="minorHAnsi"/>
          <w:sz w:val="22"/>
          <w:szCs w:val="22"/>
        </w:rPr>
        <w:t>.</w:t>
      </w:r>
    </w:p>
    <w:p w14:paraId="1EAA279F" w14:textId="72D22A71" w:rsidR="000B13AD" w:rsidRPr="006829F9" w:rsidRDefault="000B13AD" w:rsidP="000B13AD">
      <w:pPr>
        <w:pStyle w:val="Heading4"/>
      </w:pPr>
      <w:r w:rsidRPr="003D5EF0">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18"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19"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Default="000B13AD" w:rsidP="002467FC">
      <w:pPr>
        <w:pStyle w:val="Heading5"/>
        <w:spacing w:after="0"/>
      </w:pPr>
      <w:r>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533C28">
        <w:rPr>
          <w:rFonts w:asciiTheme="minorHAnsi" w:hAnsiTheme="minorHAnsi"/>
          <w:sz w:val="22"/>
          <w:szCs w:val="22"/>
        </w:rPr>
        <w:t>We are:</w:t>
      </w:r>
    </w:p>
    <w:p w14:paraId="46B451F5" w14:textId="34C1E384" w:rsidR="00F45C68" w:rsidRPr="00F45C68" w:rsidRDefault="003D5EF0" w:rsidP="004801DC">
      <w:pPr>
        <w:pStyle w:val="ListParagraph"/>
        <w:numPr>
          <w:ilvl w:val="0"/>
          <w:numId w:val="27"/>
        </w:numPr>
        <w:spacing w:after="120"/>
        <w:rPr>
          <w:rFonts w:asciiTheme="minorHAnsi" w:hAnsiTheme="minorHAnsi"/>
          <w:sz w:val="22"/>
          <w:szCs w:val="22"/>
        </w:rPr>
      </w:pPr>
      <w:r w:rsidRPr="00533C28">
        <w:rPr>
          <w:rFonts w:asciiTheme="minorHAnsi" w:hAnsiTheme="minorHAnsi"/>
          <w:sz w:val="22"/>
          <w:szCs w:val="22"/>
        </w:rPr>
        <w:t>A</w:t>
      </w:r>
      <w:r w:rsidR="00F45C68" w:rsidRPr="00533C28">
        <w:rPr>
          <w:rFonts w:asciiTheme="minorHAnsi" w:hAnsiTheme="minorHAnsi"/>
          <w:sz w:val="22"/>
          <w:szCs w:val="22"/>
        </w:rPr>
        <w:t xml:space="preserve"> U.S. state or local government entity receiving more than $35 million in direct Federal</w:t>
      </w:r>
      <w:r w:rsidR="00F45C68" w:rsidRPr="00F45C68">
        <w:rPr>
          <w:rFonts w:asciiTheme="minorHAnsi" w:hAnsiTheme="minorHAnsi"/>
          <w:sz w:val="22"/>
          <w:szCs w:val="22"/>
        </w:rPr>
        <w:t xml:space="preserve"> funding each year with an indirect cost rate of [</w:t>
      </w:r>
      <w:r w:rsidR="00F45C68" w:rsidRPr="00D91E46">
        <w:rPr>
          <w:rFonts w:asciiTheme="minorHAnsi" w:hAnsiTheme="minorHAnsi"/>
          <w:sz w:val="22"/>
          <w:szCs w:val="22"/>
        </w:rPr>
        <w:t>insert rate</w:t>
      </w:r>
      <w:r w:rsidR="00F45C68" w:rsidRPr="00F45C68">
        <w:rPr>
          <w:rFonts w:asciiTheme="minorHAnsi" w:hAnsiTheme="minorHAnsi"/>
          <w:sz w:val="22"/>
          <w:szCs w:val="22"/>
        </w:rPr>
        <w:t>].  We submit our indirect cost 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D91E46">
        <w:rPr>
          <w:rFonts w:asciiTheme="minorHAnsi" w:hAnsiTheme="minorHAnsi"/>
          <w:sz w:val="22"/>
          <w:szCs w:val="22"/>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536185A0" w:rsidR="00F45C68" w:rsidRPr="00F45C68" w:rsidRDefault="00F45C68" w:rsidP="004801DC">
      <w:pPr>
        <w:pStyle w:val="ListParagraph"/>
        <w:numPr>
          <w:ilvl w:val="0"/>
          <w:numId w:val="27"/>
        </w:numPr>
        <w:spacing w:after="120"/>
        <w:rPr>
          <w:rFonts w:asciiTheme="minorHAnsi" w:hAnsiTheme="minorHAnsi"/>
          <w:sz w:val="22"/>
          <w:szCs w:val="22"/>
        </w:rPr>
      </w:pPr>
      <w:r w:rsidRPr="00533C28">
        <w:rPr>
          <w:rFonts w:asciiTheme="minorHAnsi" w:hAnsiTheme="minorHAnsi"/>
          <w:sz w:val="22"/>
          <w:szCs w:val="22"/>
        </w:rPr>
        <w:t xml:space="preserve">A [insert your organization type; U.S. states and local governments, please use one of the </w:t>
      </w:r>
      <w:r w:rsidRPr="00E5012E">
        <w:rPr>
          <w:rFonts w:asciiTheme="minorHAnsi" w:hAnsiTheme="minorHAnsi"/>
          <w:sz w:val="22"/>
          <w:szCs w:val="22"/>
        </w:rPr>
        <w:t>statements above or below] that has previously negotiated or currently has an approved</w:t>
      </w:r>
      <w:r w:rsidRPr="00533C28">
        <w:rPr>
          <w:rFonts w:asciiTheme="minorHAnsi" w:hAnsiTheme="minorHAnsi"/>
          <w:sz w:val="22"/>
          <w:szCs w:val="22"/>
        </w:rPr>
        <w:t xml:space="preserve"> indirect cost rate with our cognizant agency.  Our indirect cost rate is [insert rat</w:t>
      </w:r>
      <w:r w:rsidR="00106069">
        <w:rPr>
          <w:rFonts w:asciiTheme="minorHAnsi" w:hAnsiTheme="minorHAnsi"/>
          <w:sz w:val="22"/>
          <w:szCs w:val="22"/>
        </w:rPr>
        <w:t>e</w:t>
      </w:r>
      <w:r w:rsidRPr="00533C28">
        <w:rPr>
          <w:rFonts w:asciiTheme="minorHAnsi" w:hAnsiTheme="minorHAnsi"/>
          <w:sz w:val="22"/>
          <w:szCs w:val="22"/>
        </w:rPr>
        <w:t>].  [</w:t>
      </w:r>
      <w:r w:rsidR="00106069" w:rsidRPr="00106069">
        <w:rPr>
          <w:rFonts w:asciiTheme="minorHAnsi" w:hAnsiTheme="minorHAnsi"/>
          <w:sz w:val="22"/>
          <w:szCs w:val="22"/>
        </w:rPr>
        <w:t xml:space="preserve">Insert either: “Attached is a copy of our most recently approved but expired rate agreement.  In the event an award is made, we will submit an indirect cost rate proposal to our cognizant agency within 90 calendar days after the award is made.” </w:t>
      </w:r>
      <w:r w:rsidR="00106069" w:rsidRPr="00106069">
        <w:rPr>
          <w:rFonts w:asciiTheme="minorHAnsi" w:hAnsiTheme="minorHAnsi"/>
          <w:i/>
          <w:sz w:val="22"/>
          <w:szCs w:val="22"/>
        </w:rPr>
        <w:t xml:space="preserve">or </w:t>
      </w:r>
      <w:r w:rsidR="00106069" w:rsidRPr="00106069">
        <w:rPr>
          <w:rFonts w:asciiTheme="minorHAnsi" w:hAnsiTheme="minorHAnsi"/>
          <w:sz w:val="22"/>
          <w:szCs w:val="22"/>
        </w:rPr>
        <w:t>“Attached is a copy of our current negotiated indirect cost rate agreement.”</w:t>
      </w:r>
      <w:r w:rsidR="009C3223" w:rsidRPr="00533C28">
        <w:rPr>
          <w:rFonts w:asciiTheme="minorHAnsi" w:hAnsiTheme="minorHAnsi"/>
          <w:sz w:val="22"/>
          <w:szCs w:val="22"/>
        </w:rPr>
        <w:t>]</w:t>
      </w:r>
    </w:p>
    <w:p w14:paraId="441C699B" w14:textId="0E3BD16D"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00106069" w:rsidRPr="00106069">
        <w:rPr>
          <w:rFonts w:asciiTheme="minorHAnsi" w:hAnsiTheme="minorHAnsi"/>
          <w:sz w:val="22"/>
          <w:szCs w:val="22"/>
        </w:rPr>
        <w:t>insert your organization type</w:t>
      </w:r>
      <w:r w:rsidRPr="00F45C68">
        <w:rPr>
          <w:rFonts w:asciiTheme="minorHAnsi" w:hAnsiTheme="minorHAnsi"/>
          <w:sz w:val="22"/>
          <w:szCs w:val="22"/>
        </w:rPr>
        <w:t>] that has never submitted an indirect cost rate proposal to our cognizant agency.  Our indirect cost rate is [</w:t>
      </w:r>
      <w:r w:rsidR="00106069" w:rsidRPr="00106069">
        <w:rPr>
          <w:rFonts w:asciiTheme="minorHAnsi" w:hAnsiTheme="minorHAnsi"/>
          <w:sz w:val="22"/>
          <w:szCs w:val="22"/>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7DEC311D"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533C28">
        <w:rPr>
          <w:rFonts w:asciiTheme="minorHAnsi" w:hAnsiTheme="minorHAnsi"/>
          <w:sz w:val="22"/>
          <w:szCs w:val="22"/>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00106069" w:rsidRPr="00106069">
        <w:rPr>
          <w:rFonts w:asciiTheme="minorHAnsi" w:hAnsiTheme="minorHAnsi"/>
          <w:sz w:val="22"/>
          <w:szCs w:val="22"/>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00106069" w:rsidRPr="00106069">
        <w:rPr>
          <w:rFonts w:asciiTheme="minorHAnsi" w:hAnsiTheme="minorHAnsi"/>
          <w:bCs/>
          <w:sz w:val="22"/>
          <w:szCs w:val="22"/>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00106069" w:rsidRPr="00106069">
        <w:rPr>
          <w:rFonts w:asciiTheme="minorHAnsi" w:hAnsiTheme="minorHAnsi"/>
          <w:bCs/>
          <w:sz w:val="22"/>
          <w:szCs w:val="22"/>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0" w:anchor="se2.1.200_168" w:history="1">
        <w:r w:rsidR="00106069" w:rsidRPr="00106069">
          <w:rPr>
            <w:rStyle w:val="Hyperlink"/>
            <w:rFonts w:asciiTheme="minorHAnsi" w:hAnsiTheme="minorHAnsi"/>
            <w:bCs/>
            <w:sz w:val="22"/>
            <w:szCs w:val="22"/>
          </w:rPr>
          <w:t>2 CFR 200.68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14:paraId="1AC01216" w14:textId="0B7962EE"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E5012E">
        <w:rPr>
          <w:rFonts w:asciiTheme="minorHAnsi" w:hAnsiTheme="minorHAnsi"/>
          <w:sz w:val="22"/>
          <w:szCs w:val="22"/>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00106069" w:rsidRPr="00106069">
        <w:rPr>
          <w:rFonts w:asciiTheme="minorHAnsi" w:hAnsiTheme="minorHAnsi"/>
          <w:sz w:val="22"/>
          <w:szCs w:val="22"/>
        </w:rPr>
        <w:t>insert your organization’s indirect rate; must be 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de minimis</w:t>
      </w:r>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1"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4801DC">
      <w:pPr>
        <w:pStyle w:val="ListParagraph"/>
        <w:numPr>
          <w:ilvl w:val="0"/>
          <w:numId w:val="27"/>
        </w:numPr>
        <w:spacing w:after="120"/>
        <w:rPr>
          <w:rFonts w:asciiTheme="minorHAnsi" w:hAnsiTheme="minorHAnsi"/>
          <w:sz w:val="22"/>
          <w:szCs w:val="22"/>
        </w:rPr>
      </w:pPr>
      <w:r w:rsidRPr="00F45C68">
        <w:rPr>
          <w:rFonts w:asciiTheme="minorHAnsi" w:hAnsiTheme="minorHAnsi"/>
          <w:sz w:val="22"/>
          <w:szCs w:val="22"/>
        </w:rPr>
        <w:t>A [</w:t>
      </w:r>
      <w:r w:rsidRPr="00E5012E">
        <w:rPr>
          <w:rFonts w:asciiTheme="minorHAnsi" w:hAnsiTheme="minorHAnsi"/>
          <w:sz w:val="22"/>
          <w:szCs w:val="22"/>
        </w:rPr>
        <w:t>insert your organization type] that is submitting this proposal for consideration under the [insert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E5012E">
        <w:rPr>
          <w:rFonts w:asciiTheme="minorHAnsi" w:hAnsiTheme="minorHAnsi"/>
          <w:sz w:val="22"/>
          <w:szCs w:val="22"/>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r w:rsidR="006E5AED">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AD7D341" w:rsidR="00F45C68" w:rsidRPr="00F45C68" w:rsidRDefault="00F45C68" w:rsidP="000B13AD">
      <w:pPr>
        <w:pStyle w:val="ListParagraph"/>
        <w:numPr>
          <w:ilvl w:val="0"/>
          <w:numId w:val="27"/>
        </w:numPr>
        <w:spacing w:after="240"/>
        <w:rPr>
          <w:rFonts w:asciiTheme="minorHAnsi" w:hAnsiTheme="minorHAnsi"/>
          <w:sz w:val="22"/>
          <w:szCs w:val="22"/>
        </w:rPr>
      </w:pPr>
      <w:r w:rsidRPr="00F45C68">
        <w:rPr>
          <w:rFonts w:asciiTheme="minorHAnsi" w:hAnsiTheme="minorHAnsi"/>
          <w:sz w:val="22"/>
          <w:szCs w:val="22"/>
        </w:rPr>
        <w:t>A [</w:t>
      </w:r>
      <w:r w:rsidRPr="00533C28">
        <w:rPr>
          <w:rFonts w:asciiTheme="minorHAnsi" w:hAnsiTheme="minorHAnsi"/>
          <w:sz w:val="22"/>
          <w:szCs w:val="22"/>
        </w:rPr>
        <w:t>insert your organization type</w:t>
      </w:r>
      <w:r w:rsidRPr="00F45C68">
        <w:rPr>
          <w:rFonts w:asciiTheme="minorHAnsi" w:hAnsiTheme="minorHAnsi"/>
          <w:sz w:val="22"/>
          <w:szCs w:val="22"/>
        </w:rPr>
        <w:t>] that will charge all costs directly.</w:t>
      </w:r>
    </w:p>
    <w:p w14:paraId="51D7BA47" w14:textId="77777777" w:rsidR="006829F9" w:rsidRPr="006829F9" w:rsidRDefault="00E245C6" w:rsidP="006829F9">
      <w:pPr>
        <w:pStyle w:val="Heading4"/>
      </w:pPr>
      <w:r w:rsidRPr="006829F9">
        <w:t>Conflict of Interest Disclosure</w:t>
      </w:r>
    </w:p>
    <w:p w14:paraId="52EC593F" w14:textId="4C552A3F" w:rsidR="00E245C6" w:rsidRPr="00F45C68" w:rsidRDefault="00E245C6" w:rsidP="006829F9">
      <w:pPr>
        <w:pStyle w:val="ListParagraph"/>
        <w:spacing w:after="240"/>
        <w:rPr>
          <w:rFonts w:asciiTheme="minorHAnsi" w:hAnsiTheme="minorHAnsi"/>
          <w:sz w:val="22"/>
          <w:szCs w:val="22"/>
          <w:lang w:val="en"/>
        </w:rPr>
      </w:pPr>
      <w:r w:rsidRPr="00F45C68">
        <w:rPr>
          <w:rFonts w:asciiTheme="minorHAnsi" w:hAnsiTheme="minorHAnsi"/>
          <w:sz w:val="22"/>
          <w:szCs w:val="22"/>
          <w:lang w:val="en"/>
        </w:rPr>
        <w:t xml:space="preserve">Applicants must </w:t>
      </w:r>
      <w:r w:rsidR="002C2876">
        <w:rPr>
          <w:rFonts w:asciiTheme="minorHAnsi" w:hAnsiTheme="minorHAnsi"/>
          <w:sz w:val="22"/>
          <w:szCs w:val="22"/>
          <w:lang w:val="en"/>
        </w:rPr>
        <w:t>state</w:t>
      </w:r>
      <w:r w:rsidRPr="00F45C68">
        <w:rPr>
          <w:rFonts w:asciiTheme="minorHAnsi" w:hAnsiTheme="minorHAnsi"/>
          <w:sz w:val="22"/>
          <w:szCs w:val="22"/>
          <w:lang w:val="en"/>
        </w:rPr>
        <w:t xml:space="preserve"> </w:t>
      </w:r>
      <w:r w:rsidR="002C2876">
        <w:rPr>
          <w:rFonts w:asciiTheme="minorHAnsi" w:hAnsiTheme="minorHAnsi"/>
          <w:sz w:val="22"/>
          <w:szCs w:val="22"/>
          <w:lang w:val="en"/>
        </w:rPr>
        <w:t>in the</w:t>
      </w:r>
      <w:r w:rsidR="004C2430">
        <w:rPr>
          <w:rFonts w:asciiTheme="minorHAnsi" w:hAnsiTheme="minorHAnsi"/>
          <w:sz w:val="22"/>
          <w:szCs w:val="22"/>
          <w:lang w:val="en"/>
        </w:rPr>
        <w:t>ir</w:t>
      </w:r>
      <w:r w:rsidR="002C2876">
        <w:rPr>
          <w:rFonts w:asciiTheme="minorHAnsi" w:hAnsiTheme="minorHAnsi"/>
          <w:sz w:val="22"/>
          <w:szCs w:val="22"/>
          <w:lang w:val="en"/>
        </w:rPr>
        <w:t xml:space="preserve"> application if</w:t>
      </w:r>
      <w:r w:rsidRPr="00F45C68">
        <w:rPr>
          <w:rFonts w:asciiTheme="minorHAnsi" w:hAnsiTheme="minorHAnsi"/>
          <w:sz w:val="22"/>
          <w:szCs w:val="22"/>
          <w:lang w:val="en"/>
        </w:rPr>
        <w:t xml:space="preserve"> any actual or potential conflict of interest </w:t>
      </w:r>
      <w:r w:rsidR="002C2876">
        <w:rPr>
          <w:rFonts w:asciiTheme="minorHAnsi" w:hAnsiTheme="minorHAnsi"/>
          <w:sz w:val="22"/>
          <w:szCs w:val="22"/>
          <w:lang w:val="en"/>
        </w:rPr>
        <w:t xml:space="preserve">exists at the time of </w:t>
      </w:r>
      <w:r w:rsidR="004C2430">
        <w:rPr>
          <w:rFonts w:asciiTheme="minorHAnsi" w:hAnsiTheme="minorHAnsi"/>
          <w:sz w:val="22"/>
          <w:szCs w:val="22"/>
          <w:lang w:val="en"/>
        </w:rPr>
        <w:t>submission</w:t>
      </w:r>
      <w:r>
        <w:rPr>
          <w:rFonts w:asciiTheme="minorHAnsi" w:hAnsiTheme="minorHAnsi"/>
          <w:sz w:val="22"/>
          <w:szCs w:val="22"/>
          <w:lang w:val="en"/>
        </w:rPr>
        <w:t xml:space="preserve">.  </w:t>
      </w:r>
      <w:r w:rsidRPr="00F45C68">
        <w:rPr>
          <w:rFonts w:asciiTheme="minorHAnsi" w:hAnsiTheme="minorHAnsi"/>
          <w:sz w:val="22"/>
          <w:szCs w:val="22"/>
          <w:lang w:val="en"/>
        </w:rPr>
        <w:t xml:space="preserve">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the recipient, </w:t>
      </w:r>
      <w:r w:rsidR="00EE368A">
        <w:rPr>
          <w:rFonts w:asciiTheme="minorHAnsi" w:hAnsiTheme="minorHAnsi"/>
          <w:sz w:val="22"/>
          <w:szCs w:val="22"/>
          <w:lang w:val="en"/>
        </w:rPr>
        <w:t>including</w:t>
      </w:r>
      <w:r>
        <w:rPr>
          <w:rFonts w:asciiTheme="minorHAnsi" w:hAnsiTheme="minorHAnsi"/>
          <w:sz w:val="22"/>
          <w:szCs w:val="22"/>
          <w:lang w:val="en"/>
        </w:rPr>
        <w:t xml:space="preserve"> their employees and subrecipients,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w:t>
      </w:r>
      <w:r w:rsidR="002C2876">
        <w:rPr>
          <w:rFonts w:asciiTheme="minorHAnsi" w:hAnsiTheme="minorHAnsi"/>
          <w:sz w:val="22"/>
          <w:szCs w:val="22"/>
          <w:lang w:val="en"/>
        </w:rPr>
        <w:t xml:space="preserve">; and decision-making authority related to </w:t>
      </w:r>
      <w:r w:rsidR="0055191A">
        <w:rPr>
          <w:rFonts w:asciiTheme="minorHAnsi" w:hAnsiTheme="minorHAnsi"/>
          <w:sz w:val="22"/>
          <w:szCs w:val="22"/>
          <w:lang w:val="en"/>
        </w:rPr>
        <w:t>the proposed project</w:t>
      </w:r>
      <w:r>
        <w:rPr>
          <w:rFonts w:asciiTheme="minorHAnsi" w:hAnsiTheme="minorHAnsi"/>
          <w:sz w:val="22"/>
          <w:szCs w:val="22"/>
          <w:lang w:val="en"/>
        </w:rPr>
        <w:t xml:space="preserve">.  Conflicts of interest </w:t>
      </w:r>
      <w:r w:rsidR="002C2876">
        <w:rPr>
          <w:rFonts w:asciiTheme="minorHAnsi" w:hAnsiTheme="minorHAnsi"/>
          <w:sz w:val="22"/>
          <w:szCs w:val="22"/>
          <w:lang w:val="en"/>
        </w:rPr>
        <w:t>are those circumstances</w:t>
      </w:r>
      <w:r w:rsidRPr="00F45C68">
        <w:rPr>
          <w:rFonts w:asciiTheme="minorHAnsi" w:hAnsiTheme="minorHAnsi"/>
          <w:sz w:val="22"/>
          <w:szCs w:val="22"/>
          <w:lang w:val="en"/>
        </w:rPr>
        <w:t xml:space="preserve"> </w:t>
      </w:r>
      <w:r w:rsidR="002C2876">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applicant, </w:t>
      </w:r>
      <w:r w:rsidR="002C2876">
        <w:rPr>
          <w:rFonts w:asciiTheme="minorHAnsi" w:hAnsiTheme="minorHAnsi"/>
          <w:sz w:val="22"/>
          <w:szCs w:val="22"/>
          <w:lang w:val="en"/>
        </w:rPr>
        <w:t xml:space="preserve">or </w:t>
      </w:r>
      <w:r w:rsidRPr="00F45C68">
        <w:rPr>
          <w:rFonts w:asciiTheme="minorHAnsi" w:hAnsiTheme="minorHAnsi"/>
          <w:sz w:val="22"/>
          <w:szCs w:val="22"/>
          <w:lang w:val="en"/>
        </w:rPr>
        <w:t>the applicant’s employees</w:t>
      </w:r>
      <w:r w:rsidR="002C2876">
        <w:rPr>
          <w:rFonts w:asciiTheme="minorHAnsi" w:hAnsiTheme="minorHAnsi"/>
          <w:sz w:val="22"/>
          <w:szCs w:val="22"/>
          <w:lang w:val="en"/>
        </w:rPr>
        <w:t xml:space="preserve"> or</w:t>
      </w:r>
      <w:r w:rsidRPr="00F45C68">
        <w:rPr>
          <w:rFonts w:asciiTheme="minorHAnsi" w:hAnsiTheme="minorHAnsi"/>
          <w:sz w:val="22"/>
          <w:szCs w:val="22"/>
          <w:lang w:val="en"/>
        </w:rPr>
        <w:t xml:space="preserve"> subrecipients</w:t>
      </w:r>
      <w:r w:rsidR="00EE368A">
        <w:rPr>
          <w:rFonts w:asciiTheme="minorHAnsi" w:hAnsiTheme="minorHAnsi"/>
          <w:sz w:val="22"/>
          <w:szCs w:val="22"/>
          <w:lang w:val="en"/>
        </w:rPr>
        <w:t>,</w:t>
      </w:r>
      <w:r w:rsidRPr="00F45C68">
        <w:rPr>
          <w:rFonts w:asciiTheme="minorHAnsi" w:hAnsiTheme="minorHAnsi"/>
          <w:sz w:val="22"/>
          <w:szCs w:val="22"/>
          <w:lang w:val="en"/>
        </w:rPr>
        <w:t xml:space="preserve"> in </w:t>
      </w:r>
      <w:r w:rsidR="002C2876">
        <w:rPr>
          <w:rFonts w:asciiTheme="minorHAnsi" w:hAnsiTheme="minorHAnsi"/>
          <w:sz w:val="22"/>
          <w:szCs w:val="22"/>
          <w:lang w:val="en"/>
        </w:rPr>
        <w:t xml:space="preserve">matters pertaining to the </w:t>
      </w:r>
      <w:r w:rsidR="0055191A">
        <w:rPr>
          <w:rFonts w:asciiTheme="minorHAnsi" w:hAnsiTheme="minorHAnsi"/>
          <w:sz w:val="22"/>
          <w:szCs w:val="22"/>
          <w:lang w:val="en"/>
        </w:rPr>
        <w:t>proposed project</w:t>
      </w:r>
      <w:r w:rsidRPr="00F45C68">
        <w:rPr>
          <w:rFonts w:asciiTheme="minorHAnsi" w:hAnsiTheme="minorHAnsi"/>
          <w:sz w:val="22"/>
          <w:szCs w:val="22"/>
          <w:lang w:val="en"/>
        </w:rPr>
        <w:t xml:space="preserve">.  Applicants must notify the Service in writing </w:t>
      </w:r>
      <w:r w:rsidR="00EE368A">
        <w:rPr>
          <w:rFonts w:asciiTheme="minorHAnsi" w:hAnsiTheme="minorHAnsi"/>
          <w:sz w:val="22"/>
          <w:szCs w:val="22"/>
          <w:lang w:val="en"/>
        </w:rPr>
        <w:t xml:space="preserve">in their application </w:t>
      </w:r>
      <w:r w:rsidRPr="00F45C68">
        <w:rPr>
          <w:rFonts w:asciiTheme="minorHAnsi" w:hAnsiTheme="minorHAnsi"/>
          <w:sz w:val="22"/>
          <w:szCs w:val="22"/>
          <w:lang w:val="en"/>
        </w:rPr>
        <w:t xml:space="preserve">if any </w:t>
      </w:r>
      <w:r w:rsidR="0081434C">
        <w:rPr>
          <w:rFonts w:asciiTheme="minorHAnsi" w:hAnsiTheme="minorHAnsi"/>
          <w:sz w:val="22"/>
          <w:szCs w:val="22"/>
          <w:lang w:val="en"/>
        </w:rPr>
        <w:t>employees</w:t>
      </w:r>
      <w:r w:rsidRPr="00F45C68">
        <w:rPr>
          <w:rFonts w:asciiTheme="minorHAnsi" w:hAnsiTheme="minorHAnsi"/>
          <w:sz w:val="22"/>
          <w:szCs w:val="22"/>
          <w:lang w:val="en"/>
        </w:rPr>
        <w:t xml:space="preserve">, including subrecipient and contractor personnel, are related to, married to, or have a close personal relationship with any Federal employee in the </w:t>
      </w:r>
      <w:r w:rsidR="00984C03">
        <w:rPr>
          <w:rFonts w:asciiTheme="minorHAnsi" w:hAnsiTheme="minorHAnsi"/>
          <w:sz w:val="22"/>
          <w:szCs w:val="22"/>
          <w:lang w:val="en"/>
        </w:rPr>
        <w:t xml:space="preserve">Federal </w:t>
      </w:r>
      <w:r w:rsidRPr="00F45C68">
        <w:rPr>
          <w:rFonts w:asciiTheme="minorHAnsi" w:hAnsiTheme="minorHAnsi"/>
          <w:sz w:val="22"/>
          <w:szCs w:val="22"/>
          <w:lang w:val="en"/>
        </w:rPr>
        <w:t xml:space="preserve">program </w:t>
      </w:r>
      <w:r w:rsidR="00984C03">
        <w:rPr>
          <w:rFonts w:asciiTheme="minorHAnsi" w:hAnsiTheme="minorHAnsi"/>
          <w:sz w:val="22"/>
          <w:szCs w:val="22"/>
          <w:lang w:val="en"/>
        </w:rPr>
        <w:t>receiving this application</w:t>
      </w:r>
      <w:r w:rsidRPr="00F45C68">
        <w:rPr>
          <w:rFonts w:asciiTheme="minorHAnsi" w:hAnsiTheme="minorHAnsi"/>
          <w:sz w:val="22"/>
          <w:szCs w:val="22"/>
          <w:lang w:val="en"/>
        </w:rPr>
        <w:t xml:space="preserve"> or who otherwise may be involved in </w:t>
      </w:r>
      <w:r w:rsidR="00EE368A">
        <w:rPr>
          <w:rFonts w:asciiTheme="minorHAnsi" w:hAnsiTheme="minorHAnsi"/>
          <w:sz w:val="22"/>
          <w:szCs w:val="22"/>
          <w:lang w:val="en"/>
        </w:rPr>
        <w:t>the review and selection of their</w:t>
      </w:r>
      <w:r w:rsidRPr="00F45C68">
        <w:rPr>
          <w:rFonts w:asciiTheme="minorHAnsi" w:hAnsiTheme="minorHAnsi"/>
          <w:sz w:val="22"/>
          <w:szCs w:val="22"/>
          <w:lang w:val="en"/>
        </w:rPr>
        <w:t xml:space="preserve"> proposal.</w:t>
      </w:r>
      <w:r w:rsidR="0081434C">
        <w:rPr>
          <w:rFonts w:asciiTheme="minorHAnsi" w:hAnsiTheme="minorHAnsi"/>
          <w:sz w:val="22"/>
          <w:szCs w:val="22"/>
          <w:lang w:val="en"/>
        </w:rPr>
        <w:t xml:space="preserve">  The term employee means any individual to be engaged in the performance of work pursuant to the Federal award application.  </w:t>
      </w:r>
      <w:r w:rsidRPr="00F45C68">
        <w:rPr>
          <w:rFonts w:asciiTheme="minorHAnsi" w:hAnsiTheme="minorHAnsi"/>
          <w:sz w:val="22"/>
          <w:szCs w:val="22"/>
          <w:lang w:val="en"/>
        </w:rPr>
        <w:t xml:space="preserve">Failure to disclose and resolve conflicts of interest in a manner that satisfies the Service may result in the </w:t>
      </w:r>
      <w:r w:rsidR="005F0A30">
        <w:rPr>
          <w:rFonts w:asciiTheme="minorHAnsi" w:hAnsiTheme="minorHAnsi"/>
          <w:sz w:val="22"/>
          <w:szCs w:val="22"/>
          <w:lang w:val="en"/>
        </w:rPr>
        <w:t>rejection or disqualification of the application</w:t>
      </w:r>
      <w:r w:rsidRPr="00F45C68">
        <w:rPr>
          <w:rFonts w:asciiTheme="minorHAnsi" w:hAnsiTheme="minorHAnsi"/>
          <w:sz w:val="22"/>
          <w:szCs w:val="22"/>
          <w:lang w:val="en"/>
        </w:rPr>
        <w:t>.</w:t>
      </w: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2"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Pr>
          <w:rFonts w:asciiTheme="minorHAnsi" w:hAnsiTheme="minorHAnsi"/>
          <w:szCs w:val="22"/>
        </w:rPr>
        <w:t xml:space="preserve">, provide the EIN associated with that report and state if it is available through the </w:t>
      </w:r>
      <w:hyperlink r:id="rId23"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7CBE1243"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4"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6829F9">
      <w:pPr>
        <w:pStyle w:val="Heading4"/>
        <w:rPr>
          <w:rFonts w:cstheme="minorHAnsi"/>
        </w:rPr>
      </w:pPr>
      <w:r w:rsidRPr="00B23C23">
        <w:t>Disclosure of Lobbying Activities</w:t>
      </w:r>
    </w:p>
    <w:p w14:paraId="7579E0B1" w14:textId="37393B17" w:rsidR="00D05DF4" w:rsidRPr="00A5340C" w:rsidRDefault="00B23C23" w:rsidP="006829F9">
      <w:pPr>
        <w:pStyle w:val="BodyText"/>
        <w:spacing w:after="240"/>
        <w:ind w:left="720"/>
        <w:jc w:val="left"/>
        <w:rPr>
          <w:rFonts w:asciiTheme="minorHAnsi" w:hAnsiTheme="minorHAnsi" w:cstheme="minorHAnsi"/>
          <w:szCs w:val="22"/>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5"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t xml:space="preserve">“Packages” tab of this Funding Opportunity on Grants.gov.  </w:t>
      </w:r>
      <w:hyperlink r:id="rId26"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69DBD290" w14:textId="77777777" w:rsidR="00EB4C6F" w:rsidRDefault="00D05DF4" w:rsidP="00EB4C6F">
      <w:pPr>
        <w:pStyle w:val="Heading4"/>
      </w:pPr>
      <w:r w:rsidRPr="00A5340C">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D568C8" w:rsidRDefault="00EB4C6F" w:rsidP="00EB4C6F">
      <w:pPr>
        <w:pStyle w:val="Heading4"/>
        <w:rPr>
          <w:rFonts w:cstheme="minorHAnsi"/>
        </w:rPr>
      </w:pPr>
      <w:r>
        <w:t>APPLICATION CHECKLIST</w:t>
      </w:r>
    </w:p>
    <w:p w14:paraId="5AE1865C" w14:textId="0B574C1A" w:rsidR="00D568C8" w:rsidRPr="00D568C8" w:rsidRDefault="00264210" w:rsidP="00D568C8">
      <w:pPr>
        <w:numPr>
          <w:ilvl w:val="0"/>
          <w:numId w:val="1"/>
        </w:numPr>
        <w:tabs>
          <w:tab w:val="clear" w:pos="720"/>
          <w:tab w:val="num" w:pos="1080"/>
        </w:tabs>
        <w:ind w:left="1080"/>
        <w:rPr>
          <w:rFonts w:asciiTheme="minorHAnsi" w:hAnsiTheme="minorHAnsi"/>
          <w:sz w:val="22"/>
          <w:szCs w:val="22"/>
        </w:rPr>
      </w:pPr>
      <w:r w:rsidRPr="00D568C8">
        <w:rPr>
          <w:rFonts w:asciiTheme="minorHAnsi" w:hAnsiTheme="minorHAnsi"/>
          <w:b/>
          <w:sz w:val="22"/>
          <w:szCs w:val="22"/>
        </w:rPr>
        <w:t>SF-</w:t>
      </w:r>
      <w:r w:rsidR="00D568C8" w:rsidRPr="00D568C8">
        <w:rPr>
          <w:rFonts w:asciiTheme="minorHAnsi" w:hAnsiTheme="minorHAnsi"/>
          <w:b/>
          <w:sz w:val="22"/>
          <w:szCs w:val="22"/>
        </w:rPr>
        <w:t>424</w:t>
      </w:r>
      <w:r w:rsidR="00A61634">
        <w:rPr>
          <w:rFonts w:asciiTheme="minorHAnsi" w:hAnsiTheme="minorHAnsi"/>
          <w:b/>
          <w:sz w:val="22"/>
          <w:szCs w:val="22"/>
        </w:rPr>
        <w:t>,</w:t>
      </w:r>
      <w:r w:rsidR="00D568C8" w:rsidRPr="00D568C8">
        <w:rPr>
          <w:rFonts w:asciiTheme="minorHAnsi" w:hAnsiTheme="minorHAnsi"/>
          <w:b/>
          <w:sz w:val="22"/>
          <w:szCs w:val="22"/>
        </w:rPr>
        <w:t xml:space="preserve"> </w:t>
      </w:r>
      <w:r w:rsidR="005760DF" w:rsidRPr="00D568C8">
        <w:rPr>
          <w:rFonts w:asciiTheme="minorHAnsi" w:hAnsiTheme="minorHAnsi"/>
          <w:b/>
          <w:sz w:val="22"/>
          <w:szCs w:val="22"/>
        </w:rPr>
        <w:t>Application for Federal Assistance</w:t>
      </w:r>
      <w:r w:rsidR="00D568C8" w:rsidRPr="00D568C8">
        <w:rPr>
          <w:rFonts w:asciiTheme="minorHAnsi" w:hAnsiTheme="minorHAnsi"/>
          <w:b/>
          <w:sz w:val="22"/>
          <w:szCs w:val="22"/>
        </w:rPr>
        <w:t xml:space="preserve"> or</w:t>
      </w:r>
      <w:r w:rsidR="00D568C8">
        <w:rPr>
          <w:rFonts w:asciiTheme="minorHAnsi" w:hAnsiTheme="minorHAnsi"/>
          <w:b/>
          <w:sz w:val="22"/>
          <w:szCs w:val="22"/>
        </w:rPr>
        <w:t xml:space="preserve"> </w:t>
      </w:r>
      <w:r w:rsidR="00D568C8" w:rsidRPr="00D568C8">
        <w:rPr>
          <w:rFonts w:asciiTheme="minorHAnsi" w:hAnsiTheme="minorHAnsi"/>
          <w:b/>
          <w:sz w:val="22"/>
          <w:szCs w:val="22"/>
        </w:rPr>
        <w:t>Application for Federal Assistance</w:t>
      </w:r>
      <w:r w:rsidR="00D568C8">
        <w:rPr>
          <w:rFonts w:asciiTheme="minorHAnsi" w:hAnsiTheme="minorHAnsi"/>
          <w:b/>
          <w:sz w:val="22"/>
          <w:szCs w:val="22"/>
        </w:rPr>
        <w:t>-Individual</w:t>
      </w:r>
    </w:p>
    <w:p w14:paraId="16565DB4" w14:textId="2F0F360C" w:rsidR="005760DF" w:rsidRPr="00D568C8" w:rsidRDefault="00264210" w:rsidP="00D568C8">
      <w:pPr>
        <w:numPr>
          <w:ilvl w:val="0"/>
          <w:numId w:val="1"/>
        </w:numPr>
        <w:tabs>
          <w:tab w:val="clear" w:pos="720"/>
          <w:tab w:val="num" w:pos="1080"/>
        </w:tabs>
        <w:ind w:left="1080"/>
        <w:rPr>
          <w:rFonts w:asciiTheme="minorHAnsi" w:hAnsiTheme="minorHAnsi"/>
          <w:sz w:val="22"/>
          <w:szCs w:val="22"/>
        </w:rPr>
      </w:pPr>
      <w:r w:rsidRPr="00D568C8">
        <w:rPr>
          <w:rFonts w:asciiTheme="minorHAnsi" w:hAnsiTheme="minorHAnsi"/>
          <w:b/>
          <w:sz w:val="22"/>
          <w:szCs w:val="22"/>
        </w:rPr>
        <w:t>SF-</w:t>
      </w:r>
      <w:r w:rsidR="00A313C1" w:rsidRPr="00D568C8">
        <w:rPr>
          <w:rFonts w:asciiTheme="minorHAnsi" w:hAnsiTheme="minorHAnsi"/>
          <w:b/>
          <w:sz w:val="22"/>
          <w:szCs w:val="22"/>
        </w:rPr>
        <w:t>424</w:t>
      </w:r>
      <w:r w:rsidRPr="00D568C8">
        <w:rPr>
          <w:rFonts w:asciiTheme="minorHAnsi" w:hAnsiTheme="minorHAnsi"/>
          <w:b/>
          <w:sz w:val="22"/>
          <w:szCs w:val="22"/>
        </w:rPr>
        <w:t xml:space="preserve">B or </w:t>
      </w:r>
      <w:r w:rsidR="00D568C8" w:rsidRPr="00D568C8">
        <w:rPr>
          <w:rFonts w:asciiTheme="minorHAnsi" w:hAnsiTheme="minorHAnsi"/>
          <w:b/>
          <w:sz w:val="22"/>
          <w:szCs w:val="22"/>
        </w:rPr>
        <w:t>D</w:t>
      </w:r>
      <w:r w:rsidR="00A61634">
        <w:rPr>
          <w:rFonts w:asciiTheme="minorHAnsi" w:hAnsiTheme="minorHAnsi"/>
          <w:b/>
          <w:sz w:val="22"/>
          <w:szCs w:val="22"/>
        </w:rPr>
        <w:t>,</w:t>
      </w:r>
      <w:r w:rsidR="00D568C8" w:rsidRPr="00D568C8">
        <w:rPr>
          <w:rFonts w:asciiTheme="minorHAnsi" w:hAnsiTheme="minorHAnsi"/>
          <w:b/>
          <w:sz w:val="22"/>
          <w:szCs w:val="22"/>
        </w:rPr>
        <w:t xml:space="preserve"> </w:t>
      </w:r>
      <w:r w:rsidR="00A313C1" w:rsidRPr="00D568C8">
        <w:rPr>
          <w:rFonts w:asciiTheme="minorHAnsi" w:hAnsiTheme="minorHAnsi"/>
          <w:b/>
          <w:sz w:val="22"/>
          <w:szCs w:val="22"/>
        </w:rPr>
        <w:t>Assurances</w:t>
      </w:r>
    </w:p>
    <w:p w14:paraId="0B04FDEB" w14:textId="767A8735" w:rsidR="00DA26B4" w:rsidRDefault="00F04A45" w:rsidP="00D568C8">
      <w:pPr>
        <w:numPr>
          <w:ilvl w:val="0"/>
          <w:numId w:val="2"/>
        </w:numPr>
        <w:rPr>
          <w:rFonts w:asciiTheme="minorHAnsi" w:hAnsiTheme="minorHAnsi"/>
          <w:b/>
          <w:sz w:val="22"/>
          <w:szCs w:val="22"/>
        </w:rPr>
      </w:pPr>
      <w:r w:rsidRPr="00A80EBB">
        <w:rPr>
          <w:rFonts w:asciiTheme="minorHAnsi" w:hAnsiTheme="minorHAnsi"/>
          <w:b/>
          <w:sz w:val="22"/>
          <w:szCs w:val="22"/>
        </w:rPr>
        <w:t xml:space="preserve">Project </w:t>
      </w:r>
      <w:r w:rsidR="00A80EBB">
        <w:rPr>
          <w:rFonts w:asciiTheme="minorHAnsi" w:hAnsiTheme="minorHAnsi"/>
          <w:b/>
          <w:sz w:val="22"/>
          <w:szCs w:val="22"/>
        </w:rPr>
        <w:t>N</w:t>
      </w:r>
      <w:r w:rsidR="00BE2F7C" w:rsidRPr="00A80EBB">
        <w:rPr>
          <w:rFonts w:asciiTheme="minorHAnsi" w:hAnsiTheme="minorHAnsi"/>
          <w:b/>
          <w:sz w:val="22"/>
          <w:szCs w:val="22"/>
        </w:rPr>
        <w:t>arrative</w:t>
      </w:r>
    </w:p>
    <w:p w14:paraId="55A1E634" w14:textId="75993177" w:rsidR="00A80EBB" w:rsidRDefault="00264210" w:rsidP="00D568C8">
      <w:pPr>
        <w:numPr>
          <w:ilvl w:val="0"/>
          <w:numId w:val="2"/>
        </w:numPr>
        <w:rPr>
          <w:rFonts w:asciiTheme="minorHAnsi" w:hAnsiTheme="minorHAnsi"/>
          <w:b/>
          <w:sz w:val="22"/>
          <w:szCs w:val="22"/>
        </w:rPr>
      </w:pPr>
      <w:r>
        <w:rPr>
          <w:rFonts w:asciiTheme="minorHAnsi" w:hAnsiTheme="minorHAnsi"/>
          <w:b/>
          <w:sz w:val="22"/>
          <w:szCs w:val="22"/>
        </w:rPr>
        <w:t xml:space="preserve">SF-424A or </w:t>
      </w:r>
      <w:r w:rsidR="00D568C8">
        <w:rPr>
          <w:rFonts w:asciiTheme="minorHAnsi" w:hAnsiTheme="minorHAnsi"/>
          <w:b/>
          <w:sz w:val="22"/>
          <w:szCs w:val="22"/>
        </w:rPr>
        <w:t>C</w:t>
      </w:r>
      <w:r w:rsidR="00A61634">
        <w:rPr>
          <w:rFonts w:asciiTheme="minorHAnsi" w:hAnsiTheme="minorHAnsi"/>
          <w:b/>
          <w:sz w:val="22"/>
          <w:szCs w:val="22"/>
        </w:rPr>
        <w:t>,</w:t>
      </w:r>
      <w:r w:rsidR="00D568C8">
        <w:rPr>
          <w:rFonts w:asciiTheme="minorHAnsi" w:hAnsiTheme="minorHAnsi"/>
          <w:b/>
          <w:sz w:val="22"/>
          <w:szCs w:val="22"/>
        </w:rPr>
        <w:t xml:space="preserve"> </w:t>
      </w:r>
      <w:r w:rsidR="00A80EBB">
        <w:rPr>
          <w:rFonts w:asciiTheme="minorHAnsi" w:hAnsiTheme="minorHAnsi"/>
          <w:b/>
          <w:sz w:val="22"/>
          <w:szCs w:val="22"/>
        </w:rPr>
        <w:t>Budget Information</w:t>
      </w:r>
    </w:p>
    <w:p w14:paraId="03EBAA6F" w14:textId="288499D6" w:rsidR="00A80EBB" w:rsidRDefault="00A80EBB" w:rsidP="00D568C8">
      <w:pPr>
        <w:numPr>
          <w:ilvl w:val="0"/>
          <w:numId w:val="2"/>
        </w:numPr>
        <w:rPr>
          <w:rFonts w:asciiTheme="minorHAnsi" w:hAnsiTheme="minorHAnsi"/>
          <w:b/>
          <w:sz w:val="22"/>
          <w:szCs w:val="22"/>
        </w:rPr>
      </w:pPr>
      <w:r>
        <w:rPr>
          <w:rFonts w:asciiTheme="minorHAnsi" w:hAnsiTheme="minorHAnsi"/>
          <w:b/>
          <w:sz w:val="22"/>
          <w:szCs w:val="22"/>
        </w:rPr>
        <w:t>Budget Narrative</w:t>
      </w:r>
    </w:p>
    <w:p w14:paraId="40CCB98B" w14:textId="4BDBF2E0" w:rsidR="00756430" w:rsidRDefault="00A80EBB" w:rsidP="00D568C8">
      <w:pPr>
        <w:numPr>
          <w:ilvl w:val="0"/>
          <w:numId w:val="2"/>
        </w:numPr>
        <w:rPr>
          <w:rFonts w:asciiTheme="minorHAnsi" w:hAnsiTheme="minorHAnsi"/>
          <w:b/>
          <w:sz w:val="22"/>
          <w:szCs w:val="22"/>
        </w:rPr>
      </w:pPr>
      <w:r>
        <w:rPr>
          <w:rFonts w:asciiTheme="minorHAnsi" w:hAnsiTheme="minorHAnsi"/>
          <w:b/>
          <w:sz w:val="22"/>
          <w:szCs w:val="22"/>
        </w:rPr>
        <w:t>Indirect Cost Statement</w:t>
      </w:r>
      <w:r w:rsidR="00756430">
        <w:rPr>
          <w:rFonts w:asciiTheme="minorHAnsi" w:hAnsiTheme="minorHAnsi"/>
          <w:b/>
          <w:sz w:val="22"/>
          <w:szCs w:val="22"/>
        </w:rPr>
        <w:t xml:space="preserve"> and related documentation (when applicable)</w:t>
      </w:r>
    </w:p>
    <w:p w14:paraId="43BA3492" w14:textId="11CD5257" w:rsidR="00A80EBB" w:rsidRPr="00A80EBB" w:rsidRDefault="00A80EBB" w:rsidP="00D568C8">
      <w:pPr>
        <w:numPr>
          <w:ilvl w:val="0"/>
          <w:numId w:val="2"/>
        </w:numPr>
        <w:rPr>
          <w:rFonts w:asciiTheme="minorHAnsi" w:hAnsiTheme="minorHAnsi"/>
          <w:b/>
          <w:sz w:val="22"/>
          <w:szCs w:val="22"/>
        </w:rPr>
      </w:pPr>
      <w:r>
        <w:rPr>
          <w:rFonts w:asciiTheme="minorHAnsi" w:hAnsiTheme="minorHAnsi"/>
          <w:b/>
          <w:sz w:val="22"/>
          <w:szCs w:val="22"/>
        </w:rPr>
        <w:t>Conflict of Interest Disclosure</w:t>
      </w:r>
      <w:r w:rsidR="000E3BB4">
        <w:rPr>
          <w:rFonts w:asciiTheme="minorHAnsi" w:hAnsiTheme="minorHAnsi"/>
          <w:b/>
          <w:sz w:val="22"/>
          <w:szCs w:val="22"/>
        </w:rPr>
        <w:t xml:space="preserve"> (</w:t>
      </w:r>
      <w:r>
        <w:rPr>
          <w:rFonts w:asciiTheme="minorHAnsi" w:hAnsiTheme="minorHAnsi"/>
          <w:b/>
          <w:sz w:val="22"/>
          <w:szCs w:val="22"/>
        </w:rPr>
        <w:t>when applicable</w:t>
      </w:r>
      <w:r w:rsidR="000E3BB4">
        <w:rPr>
          <w:rFonts w:asciiTheme="minorHAnsi" w:hAnsiTheme="minorHAnsi"/>
          <w:b/>
          <w:sz w:val="22"/>
          <w:szCs w:val="22"/>
        </w:rPr>
        <w:t>)</w:t>
      </w:r>
    </w:p>
    <w:p w14:paraId="1B3AF320" w14:textId="70324721" w:rsidR="00826098" w:rsidRPr="00A80EBB" w:rsidRDefault="005760DF" w:rsidP="00D568C8">
      <w:pPr>
        <w:numPr>
          <w:ilvl w:val="0"/>
          <w:numId w:val="2"/>
        </w:numPr>
        <w:rPr>
          <w:rFonts w:asciiTheme="minorHAnsi" w:hAnsiTheme="minorHAnsi"/>
          <w:sz w:val="22"/>
          <w:szCs w:val="22"/>
        </w:rPr>
      </w:pPr>
      <w:r w:rsidRPr="00A80EBB">
        <w:rPr>
          <w:rFonts w:asciiTheme="minorHAnsi" w:hAnsiTheme="minorHAnsi"/>
          <w:b/>
          <w:sz w:val="22"/>
          <w:szCs w:val="22"/>
        </w:rPr>
        <w:t>S</w:t>
      </w:r>
      <w:r w:rsidR="00DA26B4" w:rsidRPr="00A80EBB">
        <w:rPr>
          <w:rFonts w:asciiTheme="minorHAnsi" w:hAnsiTheme="minorHAnsi"/>
          <w:b/>
          <w:sz w:val="22"/>
          <w:szCs w:val="22"/>
        </w:rPr>
        <w:t xml:space="preserve">ingle </w:t>
      </w:r>
      <w:r w:rsidRPr="00A80EBB">
        <w:rPr>
          <w:rFonts w:asciiTheme="minorHAnsi" w:hAnsiTheme="minorHAnsi"/>
          <w:b/>
          <w:sz w:val="22"/>
          <w:szCs w:val="22"/>
        </w:rPr>
        <w:t>A</w:t>
      </w:r>
      <w:r w:rsidR="00DA26B4" w:rsidRPr="00A80EBB">
        <w:rPr>
          <w:rFonts w:asciiTheme="minorHAnsi" w:hAnsiTheme="minorHAnsi"/>
          <w:b/>
          <w:sz w:val="22"/>
          <w:szCs w:val="22"/>
        </w:rPr>
        <w:t xml:space="preserve">udit </w:t>
      </w:r>
      <w:r w:rsidRPr="00A80EBB">
        <w:rPr>
          <w:rFonts w:asciiTheme="minorHAnsi" w:hAnsiTheme="minorHAnsi"/>
          <w:b/>
          <w:sz w:val="22"/>
          <w:szCs w:val="22"/>
        </w:rPr>
        <w:t>R</w:t>
      </w:r>
      <w:r w:rsidR="00DA26B4" w:rsidRPr="00A80EBB">
        <w:rPr>
          <w:rFonts w:asciiTheme="minorHAnsi" w:hAnsiTheme="minorHAnsi"/>
          <w:b/>
          <w:sz w:val="22"/>
          <w:szCs w:val="22"/>
        </w:rPr>
        <w:t xml:space="preserve">eporting </w:t>
      </w:r>
      <w:r w:rsidR="00A80EBB">
        <w:rPr>
          <w:rFonts w:asciiTheme="minorHAnsi" w:hAnsiTheme="minorHAnsi"/>
          <w:b/>
          <w:sz w:val="22"/>
          <w:szCs w:val="22"/>
        </w:rPr>
        <w:t>S</w:t>
      </w:r>
      <w:r w:rsidR="00DA26B4" w:rsidRPr="00A80EBB">
        <w:rPr>
          <w:rFonts w:asciiTheme="minorHAnsi" w:hAnsiTheme="minorHAnsi"/>
          <w:b/>
          <w:sz w:val="22"/>
          <w:szCs w:val="22"/>
        </w:rPr>
        <w:t>tatement</w:t>
      </w:r>
      <w:r w:rsidR="000E3BB4">
        <w:rPr>
          <w:rFonts w:asciiTheme="minorHAnsi" w:hAnsiTheme="minorHAnsi"/>
          <w:b/>
          <w:sz w:val="22"/>
          <w:szCs w:val="22"/>
        </w:rPr>
        <w:t xml:space="preserve"> (</w:t>
      </w:r>
      <w:r w:rsidR="00A80EBB">
        <w:rPr>
          <w:rFonts w:asciiTheme="minorHAnsi" w:hAnsiTheme="minorHAnsi"/>
          <w:b/>
          <w:sz w:val="22"/>
          <w:szCs w:val="22"/>
        </w:rPr>
        <w:t>when applicable</w:t>
      </w:r>
      <w:r w:rsidR="000E3BB4">
        <w:rPr>
          <w:rFonts w:asciiTheme="minorHAnsi" w:hAnsiTheme="minorHAnsi"/>
          <w:b/>
          <w:sz w:val="22"/>
          <w:szCs w:val="22"/>
        </w:rPr>
        <w:t>)</w:t>
      </w:r>
    </w:p>
    <w:p w14:paraId="2CFB766C" w14:textId="3BB32F17" w:rsidR="000E3BB4" w:rsidRDefault="00A61634" w:rsidP="00D568C8">
      <w:pPr>
        <w:numPr>
          <w:ilvl w:val="0"/>
          <w:numId w:val="2"/>
        </w:numPr>
        <w:rPr>
          <w:rFonts w:asciiTheme="minorHAnsi" w:hAnsiTheme="minorHAnsi"/>
          <w:b/>
          <w:sz w:val="22"/>
          <w:szCs w:val="22"/>
        </w:rPr>
      </w:pPr>
      <w:r>
        <w:rPr>
          <w:rFonts w:asciiTheme="minorHAnsi" w:hAnsiTheme="minorHAnsi"/>
          <w:b/>
          <w:sz w:val="22"/>
          <w:szCs w:val="22"/>
        </w:rPr>
        <w:t>SF-</w:t>
      </w:r>
      <w:r w:rsidR="000E3BB4">
        <w:rPr>
          <w:rFonts w:asciiTheme="minorHAnsi" w:hAnsiTheme="minorHAnsi"/>
          <w:b/>
          <w:sz w:val="22"/>
          <w:szCs w:val="22"/>
        </w:rPr>
        <w:t>LLL</w:t>
      </w:r>
      <w:r>
        <w:rPr>
          <w:rFonts w:asciiTheme="minorHAnsi" w:hAnsiTheme="minorHAnsi"/>
          <w:b/>
          <w:sz w:val="22"/>
          <w:szCs w:val="22"/>
        </w:rPr>
        <w:t>,</w:t>
      </w:r>
      <w:r w:rsidR="000E3BB4">
        <w:rPr>
          <w:rFonts w:asciiTheme="minorHAnsi" w:hAnsiTheme="minorHAnsi"/>
          <w:b/>
          <w:sz w:val="22"/>
          <w:szCs w:val="22"/>
        </w:rPr>
        <w:t xml:space="preserve"> Disclosure of Lobbying Activities (when applicable)</w:t>
      </w:r>
    </w:p>
    <w:p w14:paraId="3837D454" w14:textId="77777777" w:rsidR="000E3BB4" w:rsidRPr="006712F7" w:rsidRDefault="000E3BB4" w:rsidP="00D568C8">
      <w:pPr>
        <w:numPr>
          <w:ilvl w:val="0"/>
          <w:numId w:val="2"/>
        </w:numPr>
        <w:rPr>
          <w:rFonts w:asciiTheme="minorHAnsi" w:hAnsiTheme="minorHAnsi"/>
          <w:sz w:val="22"/>
          <w:szCs w:val="22"/>
        </w:rPr>
      </w:pPr>
      <w:r w:rsidRPr="006712F7">
        <w:rPr>
          <w:rFonts w:asciiTheme="minorHAnsi" w:hAnsiTheme="minorHAnsi"/>
          <w:b/>
          <w:sz w:val="22"/>
          <w:szCs w:val="22"/>
        </w:rPr>
        <w:t>Overlap or Duplication of Effort Statement</w:t>
      </w:r>
    </w:p>
    <w:p w14:paraId="2979C99A" w14:textId="3494BA1B"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2" w:name="_V._Submission_Requirements"/>
      <w:bookmarkEnd w:id="2"/>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D2403C">
      <w:pPr>
        <w:pStyle w:val="Heading3"/>
        <w:numPr>
          <w:ilvl w:val="0"/>
          <w:numId w:val="39"/>
        </w:numPr>
      </w:pPr>
      <w:r w:rsidRPr="00A6720C">
        <w:t>Unique Entity Identifier and System for Award Ma</w:t>
      </w:r>
      <w:r w:rsidR="009E1EB4">
        <w:t>nagement (SAM.gov) Registration</w:t>
      </w:r>
    </w:p>
    <w:p w14:paraId="733B95D3" w14:textId="089A95EC" w:rsidR="00A30130" w:rsidRPr="00A6720C"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27"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xml:space="preserve">.  There are third-party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3A9898A2" w14:textId="77777777" w:rsidR="00EB4C6F" w:rsidRPr="00EB4C6F" w:rsidRDefault="00BB6BD7" w:rsidP="00EB4C6F">
      <w:pPr>
        <w:pStyle w:val="Heading4"/>
        <w:numPr>
          <w:ilvl w:val="0"/>
          <w:numId w:val="47"/>
        </w:numPr>
      </w:pPr>
      <w:r>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28"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29"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30"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1"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2"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You can also c</w:t>
      </w:r>
      <w:r w:rsidR="001A27CA" w:rsidRPr="00EB4C6F">
        <w:rPr>
          <w:rFonts w:asciiTheme="minorHAnsi" w:hAnsiTheme="minorHAnsi"/>
          <w:sz w:val="22"/>
          <w:szCs w:val="22"/>
        </w:rPr>
        <w:t xml:space="preserve">ontact the supporting </w:t>
      </w:r>
      <w:hyperlink r:id="rId33"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p>
    <w:p w14:paraId="671206D2" w14:textId="405D50FB" w:rsidR="00D2403C" w:rsidRPr="00D2403C" w:rsidRDefault="0037425F" w:rsidP="00D2403C">
      <w:pPr>
        <w:pStyle w:val="Heading3"/>
      </w:pPr>
      <w:r w:rsidRPr="00A30130">
        <w:t xml:space="preserve">Submission </w:t>
      </w:r>
      <w:r w:rsidR="00F9193C" w:rsidRPr="00A30130">
        <w:t>Dates and Times</w:t>
      </w:r>
    </w:p>
    <w:p w14:paraId="5C6D66AF" w14:textId="162746CD" w:rsidR="00EF6924" w:rsidRDefault="00EF6924" w:rsidP="00D2403C">
      <w:pPr>
        <w:pStyle w:val="ListParagraph"/>
        <w:spacing w:after="240"/>
        <w:ind w:left="360"/>
        <w:rPr>
          <w:rFonts w:asciiTheme="minorHAnsi" w:hAnsiTheme="minorHAnsi"/>
          <w:sz w:val="22"/>
          <w:szCs w:val="22"/>
          <w:highlight w:val="lightGray"/>
        </w:rPr>
      </w:pPr>
      <w:commentRangeStart w:id="3"/>
      <w:r w:rsidRPr="00EF6924">
        <w:rPr>
          <w:rFonts w:asciiTheme="minorHAnsi" w:hAnsiTheme="minorHAnsi"/>
          <w:sz w:val="22"/>
          <w:szCs w:val="22"/>
        </w:rPr>
        <w:t xml:space="preserve">Submit your application no later than </w:t>
      </w:r>
      <w:r w:rsidR="00033AC1">
        <w:rPr>
          <w:rFonts w:asciiTheme="minorHAnsi" w:hAnsiTheme="minorHAnsi"/>
          <w:sz w:val="22"/>
          <w:szCs w:val="22"/>
        </w:rPr>
        <w:t>April 1</w:t>
      </w:r>
      <w:r w:rsidRPr="00EF6924">
        <w:rPr>
          <w:rFonts w:asciiTheme="minorHAnsi" w:hAnsiTheme="minorHAnsi"/>
          <w:sz w:val="22"/>
          <w:szCs w:val="22"/>
        </w:rPr>
        <w:t>, 201</w:t>
      </w:r>
      <w:r w:rsidR="00033AC1">
        <w:rPr>
          <w:rFonts w:asciiTheme="minorHAnsi" w:hAnsiTheme="minorHAnsi"/>
          <w:sz w:val="22"/>
          <w:szCs w:val="22"/>
        </w:rPr>
        <w:t>9</w:t>
      </w:r>
      <w:commentRangeEnd w:id="3"/>
      <w:r w:rsidR="00F3133C">
        <w:rPr>
          <w:rStyle w:val="CommentReference"/>
        </w:rPr>
        <w:commentReference w:id="3"/>
      </w:r>
      <w:r w:rsidRPr="00EF6924">
        <w:rPr>
          <w:rFonts w:asciiTheme="minorHAnsi" w:hAnsiTheme="minorHAnsi"/>
          <w:sz w:val="22"/>
          <w:szCs w:val="22"/>
        </w:rPr>
        <w:t>.</w:t>
      </w:r>
    </w:p>
    <w:p w14:paraId="09C165E6" w14:textId="096BDB6E" w:rsidR="00D2403C" w:rsidRPr="002566B3" w:rsidRDefault="00D2403C" w:rsidP="00D2403C">
      <w:pPr>
        <w:pStyle w:val="Heading3"/>
      </w:pPr>
      <w:r w:rsidRPr="002566B3">
        <w:t>Intergovernmental Review</w:t>
      </w:r>
    </w:p>
    <w:p w14:paraId="53E778BD" w14:textId="1080D863" w:rsidR="00D425B6" w:rsidRPr="002566B3" w:rsidRDefault="00D425B6" w:rsidP="00D2403C">
      <w:pPr>
        <w:pStyle w:val="ListParagraph"/>
        <w:spacing w:after="240"/>
        <w:ind w:left="360"/>
        <w:rPr>
          <w:rFonts w:asciiTheme="minorHAnsi" w:hAnsiTheme="minorHAnsi"/>
          <w:sz w:val="22"/>
          <w:szCs w:val="22"/>
        </w:rPr>
      </w:pPr>
      <w:r w:rsidRPr="002566B3">
        <w:rPr>
          <w:rFonts w:asciiTheme="minorHAnsi" w:hAnsiTheme="minorHAnsi"/>
          <w:bCs/>
          <w:color w:val="000000"/>
          <w:sz w:val="22"/>
          <w:szCs w:val="22"/>
        </w:rPr>
        <w:t xml:space="preserve">Prior to </w:t>
      </w:r>
      <w:r w:rsidR="00231A7A" w:rsidRPr="002566B3">
        <w:rPr>
          <w:rFonts w:asciiTheme="minorHAnsi" w:hAnsiTheme="minorHAnsi"/>
          <w:bCs/>
          <w:color w:val="000000"/>
          <w:sz w:val="22"/>
          <w:szCs w:val="22"/>
        </w:rPr>
        <w:t>application</w:t>
      </w:r>
      <w:r w:rsidRPr="002566B3">
        <w:rPr>
          <w:rFonts w:asciiTheme="minorHAnsi" w:hAnsiTheme="minorHAnsi"/>
          <w:bCs/>
          <w:color w:val="000000"/>
          <w:sz w:val="22"/>
          <w:szCs w:val="22"/>
        </w:rPr>
        <w:t xml:space="preserve"> submission</w:t>
      </w:r>
      <w:r w:rsidR="00231A7A" w:rsidRPr="002566B3">
        <w:rPr>
          <w:rFonts w:asciiTheme="minorHAnsi" w:hAnsiTheme="minorHAnsi"/>
          <w:bCs/>
          <w:color w:val="000000"/>
          <w:sz w:val="22"/>
          <w:szCs w:val="22"/>
        </w:rPr>
        <w:t>, U.S. s</w:t>
      </w:r>
      <w:r w:rsidR="00231A7A" w:rsidRPr="002566B3">
        <w:rPr>
          <w:rFonts w:asciiTheme="minorHAnsi" w:hAnsiTheme="minorHAnsi"/>
          <w:color w:val="000000"/>
          <w:sz w:val="22"/>
          <w:szCs w:val="22"/>
        </w:rPr>
        <w:t xml:space="preserve">tate and local government applicants </w:t>
      </w:r>
      <w:r w:rsidRPr="002566B3">
        <w:rPr>
          <w:rFonts w:asciiTheme="minorHAnsi" w:hAnsiTheme="minorHAnsi"/>
          <w:color w:val="000000"/>
          <w:sz w:val="22"/>
          <w:szCs w:val="22"/>
        </w:rPr>
        <w:t xml:space="preserve">should </w:t>
      </w:r>
      <w:r w:rsidR="00756FEC" w:rsidRPr="002566B3">
        <w:rPr>
          <w:rFonts w:asciiTheme="minorHAnsi" w:hAnsiTheme="minorHAnsi"/>
          <w:color w:val="000000"/>
          <w:sz w:val="22"/>
          <w:szCs w:val="22"/>
        </w:rPr>
        <w:t xml:space="preserve">visit </w:t>
      </w:r>
      <w:r w:rsidR="003425A6" w:rsidRPr="002566B3">
        <w:rPr>
          <w:rFonts w:asciiTheme="minorHAnsi" w:hAnsiTheme="minorHAnsi"/>
          <w:color w:val="000000"/>
          <w:sz w:val="22"/>
          <w:szCs w:val="22"/>
        </w:rPr>
        <w:t xml:space="preserve">the </w:t>
      </w:r>
      <w:hyperlink r:id="rId36" w:history="1">
        <w:r w:rsidR="003425A6" w:rsidRPr="002566B3">
          <w:rPr>
            <w:rStyle w:val="Hyperlink"/>
            <w:rFonts w:asciiTheme="minorHAnsi" w:hAnsiTheme="minorHAnsi"/>
            <w:sz w:val="22"/>
            <w:szCs w:val="22"/>
          </w:rPr>
          <w:t>OMB Office of Federal Financial Management website</w:t>
        </w:r>
      </w:hyperlink>
      <w:r w:rsidR="003425A6" w:rsidRPr="002566B3">
        <w:rPr>
          <w:rFonts w:asciiTheme="minorHAnsi" w:hAnsiTheme="minorHAnsi"/>
          <w:color w:val="000000"/>
          <w:sz w:val="22"/>
          <w:szCs w:val="22"/>
        </w:rPr>
        <w:t xml:space="preserve"> </w:t>
      </w:r>
      <w:r w:rsidR="00231A7A" w:rsidRPr="002566B3">
        <w:rPr>
          <w:rFonts w:asciiTheme="minorHAnsi" w:hAnsiTheme="minorHAnsi"/>
          <w:color w:val="000000"/>
          <w:sz w:val="22"/>
          <w:szCs w:val="22"/>
        </w:rPr>
        <w:t xml:space="preserve"> </w:t>
      </w:r>
      <w:r w:rsidRPr="002566B3">
        <w:rPr>
          <w:rFonts w:asciiTheme="minorHAnsi" w:hAnsiTheme="minorHAnsi"/>
          <w:color w:val="000000"/>
          <w:sz w:val="22"/>
          <w:szCs w:val="22"/>
        </w:rPr>
        <w:t xml:space="preserve">and view the “State Point of Contact (SPOC) List” </w:t>
      </w:r>
      <w:r w:rsidR="00231A7A" w:rsidRPr="002566B3">
        <w:rPr>
          <w:rFonts w:asciiTheme="minorHAnsi" w:hAnsiTheme="minorHAnsi"/>
          <w:color w:val="000000"/>
          <w:sz w:val="22"/>
          <w:szCs w:val="22"/>
        </w:rPr>
        <w:t xml:space="preserve">to determine whether their application is subject to the state intergovernmental review process </w:t>
      </w:r>
      <w:r w:rsidR="00756FEC" w:rsidRPr="002566B3">
        <w:rPr>
          <w:rFonts w:asciiTheme="minorHAnsi" w:hAnsiTheme="minorHAnsi"/>
          <w:color w:val="000000"/>
          <w:sz w:val="22"/>
          <w:szCs w:val="22"/>
        </w:rPr>
        <w:t>under</w:t>
      </w:r>
      <w:r w:rsidR="00231A7A" w:rsidRPr="002566B3">
        <w:rPr>
          <w:rFonts w:asciiTheme="minorHAnsi" w:hAnsiTheme="minorHAnsi"/>
          <w:color w:val="000000"/>
          <w:sz w:val="22"/>
          <w:szCs w:val="22"/>
        </w:rPr>
        <w:t xml:space="preserve"> Executive Order </w:t>
      </w:r>
      <w:r w:rsidR="00347982" w:rsidRPr="002566B3">
        <w:rPr>
          <w:rFonts w:asciiTheme="minorHAnsi" w:hAnsiTheme="minorHAnsi"/>
          <w:color w:val="000000"/>
          <w:sz w:val="22"/>
          <w:szCs w:val="22"/>
        </w:rPr>
        <w:t xml:space="preserve">(E.O.) </w:t>
      </w:r>
      <w:r w:rsidRPr="002566B3">
        <w:rPr>
          <w:rFonts w:asciiTheme="minorHAnsi" w:hAnsiTheme="minorHAnsi"/>
          <w:color w:val="000000"/>
          <w:sz w:val="22"/>
          <w:szCs w:val="22"/>
        </w:rPr>
        <w:t>12372 “Intergovernmental R</w:t>
      </w:r>
      <w:r w:rsidR="00231A7A" w:rsidRPr="002566B3">
        <w:rPr>
          <w:rFonts w:asciiTheme="minorHAnsi" w:hAnsiTheme="minorHAnsi"/>
          <w:color w:val="000000"/>
          <w:sz w:val="22"/>
          <w:szCs w:val="22"/>
        </w:rPr>
        <w:t>eview of Federal Programs.”</w:t>
      </w:r>
      <w:r w:rsidR="00756FEC" w:rsidRPr="002566B3">
        <w:rPr>
          <w:rFonts w:asciiTheme="minorHAnsi" w:hAnsiTheme="minorHAnsi"/>
          <w:color w:val="000000"/>
          <w:sz w:val="22"/>
          <w:szCs w:val="22"/>
        </w:rPr>
        <w:t xml:space="preserve">  </w:t>
      </w:r>
      <w:r w:rsidRPr="002566B3">
        <w:rPr>
          <w:rFonts w:asciiTheme="minorHAnsi" w:hAnsi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2566B3">
        <w:rPr>
          <w:rFonts w:asciiTheme="minorHAnsi" w:hAnsiTheme="minorHAnsi"/>
          <w:color w:val="000000"/>
          <w:sz w:val="22"/>
          <w:szCs w:val="22"/>
        </w:rPr>
        <w:t xml:space="preserve">is </w:t>
      </w:r>
      <w:r w:rsidRPr="002566B3">
        <w:rPr>
          <w:rFonts w:asciiTheme="minorHAnsi" w:hAnsiTheme="minorHAnsi"/>
          <w:color w:val="000000"/>
          <w:sz w:val="22"/>
          <w:szCs w:val="22"/>
        </w:rPr>
        <w:t>on the list, contact the designated entity for more information on the state’s prior review requirements for Federal assistance applications.</w:t>
      </w:r>
    </w:p>
    <w:p w14:paraId="6D8461F9" w14:textId="39F9F9CC" w:rsidR="00D2403C" w:rsidRDefault="00D2403C" w:rsidP="00D2403C">
      <w:pPr>
        <w:pStyle w:val="Heading3"/>
      </w:pPr>
      <w:r>
        <w:t>Funding Restrictions</w:t>
      </w:r>
    </w:p>
    <w:p w14:paraId="74809F10" w14:textId="4B5E4890" w:rsidR="00877F12" w:rsidRDefault="002566B3" w:rsidP="00D2403C">
      <w:pPr>
        <w:pStyle w:val="ListParagraph"/>
        <w:spacing w:after="240"/>
        <w:ind w:left="360"/>
        <w:rPr>
          <w:rFonts w:asciiTheme="minorHAnsi" w:hAnsiTheme="minorHAnsi"/>
          <w:sz w:val="22"/>
          <w:szCs w:val="22"/>
        </w:rPr>
      </w:pPr>
      <w:r>
        <w:rPr>
          <w:rFonts w:asciiTheme="minorHAnsi" w:hAnsiTheme="minorHAnsi"/>
          <w:sz w:val="22"/>
          <w:szCs w:val="22"/>
        </w:rPr>
        <w:t>R</w:t>
      </w:r>
      <w:r w:rsidR="00877F12" w:rsidRPr="002566B3">
        <w:rPr>
          <w:rFonts w:asciiTheme="minorHAnsi" w:hAnsiTheme="minorHAnsi"/>
          <w:sz w:val="22"/>
          <w:szCs w:val="22"/>
        </w:rPr>
        <w:t>eimburse</w:t>
      </w:r>
      <w:r w:rsidR="00E02D63" w:rsidRPr="002566B3">
        <w:rPr>
          <w:rFonts w:asciiTheme="minorHAnsi" w:hAnsiTheme="minorHAnsi"/>
          <w:sz w:val="22"/>
          <w:szCs w:val="22"/>
        </w:rPr>
        <w:t>ment of pre-Federal award costs</w:t>
      </w:r>
      <w:r>
        <w:rPr>
          <w:rFonts w:asciiTheme="minorHAnsi" w:hAnsiTheme="minorHAnsi"/>
          <w:sz w:val="22"/>
          <w:szCs w:val="22"/>
        </w:rPr>
        <w:t xml:space="preserve"> are not allowed.</w:t>
      </w:r>
    </w:p>
    <w:p w14:paraId="77893B0A" w14:textId="6EE3D6A5" w:rsidR="00D2403C" w:rsidRPr="00D2403C" w:rsidRDefault="00D2403C" w:rsidP="00D2403C">
      <w:pPr>
        <w:pStyle w:val="Heading3"/>
        <w:rPr>
          <w:sz w:val="24"/>
        </w:rPr>
      </w:pPr>
      <w:r>
        <w:t>Submission Instructions</w:t>
      </w:r>
    </w:p>
    <w:p w14:paraId="7857364F" w14:textId="1480D0EE" w:rsidR="00E60EC8" w:rsidRDefault="00E60EC8" w:rsidP="00EB4C6F">
      <w:pPr>
        <w:pStyle w:val="BodyText"/>
        <w:spacing w:after="240"/>
        <w:ind w:left="360"/>
        <w:jc w:val="left"/>
        <w:rPr>
          <w:rFonts w:asciiTheme="minorHAnsi" w:hAnsiTheme="minorHAnsi"/>
          <w:szCs w:val="22"/>
        </w:rPr>
      </w:pPr>
      <w:bookmarkStart w:id="4" w:name="OLE_LINK2"/>
      <w:bookmarkStart w:id="5" w:name="OLE_LINK3"/>
      <w:r w:rsidRPr="00E60EC8">
        <w:rPr>
          <w:rFonts w:asciiTheme="minorHAnsi" w:hAnsiTheme="minorHAnsi"/>
          <w:szCs w:val="22"/>
        </w:rPr>
        <w:t xml:space="preserve">Applicants have more than one choice on how to submit an application.  For postal mail submissions, please send an application to the Federal Awarding Agency contact indicated in Section VIII.  For electronic submissions, please send an application to the Federal Awarding Agency contact </w:t>
      </w:r>
      <w:r>
        <w:rPr>
          <w:rFonts w:asciiTheme="minorHAnsi" w:hAnsiTheme="minorHAnsi"/>
          <w:szCs w:val="22"/>
        </w:rPr>
        <w:t xml:space="preserve">at the </w:t>
      </w:r>
      <w:r w:rsidRPr="00E60EC8">
        <w:rPr>
          <w:rFonts w:asciiTheme="minorHAnsi" w:hAnsiTheme="minorHAnsi"/>
          <w:szCs w:val="22"/>
        </w:rPr>
        <w:t>email address indicated in Section VIII. Applicants will be sent acknowledgment of receipt by email or mail.</w:t>
      </w:r>
    </w:p>
    <w:p w14:paraId="6E2060AE" w14:textId="5989037A" w:rsidR="004D7B9C" w:rsidRPr="00E02D63" w:rsidRDefault="002D03C5" w:rsidP="00EB4C6F">
      <w:pPr>
        <w:pStyle w:val="BodyText"/>
        <w:spacing w:after="240"/>
        <w:ind w:left="360"/>
        <w:jc w:val="left"/>
        <w:rPr>
          <w:rFonts w:asciiTheme="minorHAnsi" w:hAnsiTheme="minorHAnsi"/>
          <w:szCs w:val="22"/>
        </w:rPr>
      </w:pPr>
      <w:r w:rsidRPr="0060092D">
        <w:rPr>
          <w:rFonts w:asciiTheme="minorHAnsi" w:hAnsiTheme="minorHAnsi"/>
          <w:szCs w:val="22"/>
        </w:rPr>
        <w:t>This program [encourages applicants to submit their applications online through Grants.gov.</w:t>
      </w:r>
      <w:r w:rsidR="005C745F" w:rsidRPr="0060092D">
        <w:rPr>
          <w:rFonts w:asciiTheme="minorHAnsi" w:hAnsiTheme="minorHAnsi"/>
          <w:szCs w:val="22"/>
        </w:rPr>
        <w:t xml:space="preserve">  </w:t>
      </w:r>
      <w:r w:rsidR="005C745F" w:rsidRPr="00E02D63">
        <w:rPr>
          <w:rFonts w:asciiTheme="minorHAnsi" w:hAnsiTheme="minorHAnsi"/>
          <w:szCs w:val="22"/>
        </w:rPr>
        <w:t>Follow these steps to apply through Grants.gov.</w:t>
      </w:r>
    </w:p>
    <w:p w14:paraId="76092EB4" w14:textId="2A122B56" w:rsidR="00EB4C6F" w:rsidRPr="00E02D63" w:rsidRDefault="00865444" w:rsidP="00EB4C6F">
      <w:pPr>
        <w:pStyle w:val="Heading4"/>
        <w:numPr>
          <w:ilvl w:val="0"/>
          <w:numId w:val="49"/>
        </w:numPr>
      </w:pPr>
      <w:r w:rsidRPr="00E02D63">
        <w:t xml:space="preserve">Register </w:t>
      </w:r>
      <w:r w:rsidR="004D7B9C" w:rsidRPr="00E02D63">
        <w:t>with Grants.gov</w:t>
      </w:r>
    </w:p>
    <w:p w14:paraId="739DCF16" w14:textId="6BDC1B1E" w:rsidR="002D03C5" w:rsidRPr="00E02D63" w:rsidRDefault="006D22E9" w:rsidP="00EB4C6F">
      <w:pPr>
        <w:pStyle w:val="BodyText"/>
        <w:spacing w:after="240"/>
        <w:ind w:left="720"/>
        <w:jc w:val="left"/>
        <w:rPr>
          <w:rFonts w:asciiTheme="minorHAnsi" w:hAnsiTheme="minorHAnsi"/>
          <w:szCs w:val="22"/>
        </w:rPr>
      </w:pPr>
      <w:r w:rsidRPr="00E02D63">
        <w:rPr>
          <w:rFonts w:asciiTheme="minorHAnsi" w:hAnsiTheme="minorHAnsi"/>
          <w:szCs w:val="22"/>
        </w:rPr>
        <w:t>A</w:t>
      </w:r>
      <w:r w:rsidR="002D03C5" w:rsidRPr="00E02D63">
        <w:rPr>
          <w:rFonts w:asciiTheme="minorHAnsi" w:hAnsiTheme="minorHAnsi"/>
          <w:szCs w:val="22"/>
        </w:rPr>
        <w:t xml:space="preserve">pplicants must first </w:t>
      </w:r>
      <w:hyperlink r:id="rId37" w:history="1">
        <w:r w:rsidR="002D03C5" w:rsidRPr="00E02D63">
          <w:rPr>
            <w:rStyle w:val="Hyperlink"/>
            <w:rFonts w:asciiTheme="minorHAnsi" w:hAnsiTheme="minorHAnsi"/>
            <w:szCs w:val="22"/>
          </w:rPr>
          <w:t>register an account with Grants.gov</w:t>
        </w:r>
      </w:hyperlink>
      <w:r w:rsidRPr="00E02D63">
        <w:rPr>
          <w:rFonts w:asciiTheme="minorHAnsi" w:hAnsiTheme="minorHAnsi"/>
          <w:szCs w:val="22"/>
        </w:rPr>
        <w:t xml:space="preserve"> </w:t>
      </w:r>
      <w:r w:rsidR="00D035AF" w:rsidRPr="00E02D63">
        <w:rPr>
          <w:rFonts w:asciiTheme="minorHAnsi" w:hAnsiTheme="minorHAnsi"/>
          <w:szCs w:val="22"/>
        </w:rPr>
        <w:t xml:space="preserve">and complete all steps of the registration process </w:t>
      </w:r>
      <w:r w:rsidRPr="00E02D63">
        <w:rPr>
          <w:rFonts w:asciiTheme="minorHAnsi" w:hAnsiTheme="minorHAnsi"/>
          <w:szCs w:val="22"/>
        </w:rPr>
        <w:t xml:space="preserve">before </w:t>
      </w:r>
      <w:r w:rsidR="00D035AF" w:rsidRPr="00E02D63">
        <w:rPr>
          <w:rFonts w:asciiTheme="minorHAnsi" w:hAnsiTheme="minorHAnsi"/>
          <w:szCs w:val="22"/>
        </w:rPr>
        <w:t>they can apply</w:t>
      </w:r>
      <w:r w:rsidRPr="00E02D63">
        <w:rPr>
          <w:rFonts w:asciiTheme="minorHAnsi" w:hAnsiTheme="minorHAnsi"/>
          <w:szCs w:val="22"/>
        </w:rPr>
        <w:t xml:space="preserve"> through Grants.gov.  </w:t>
      </w:r>
      <w:r w:rsidR="002D03C5" w:rsidRPr="00E02D63">
        <w:rPr>
          <w:rFonts w:asciiTheme="minorHAnsi" w:hAnsiTheme="minorHAnsi"/>
          <w:szCs w:val="22"/>
        </w:rPr>
        <w:t>Grants.gov registration requires the entity t</w:t>
      </w:r>
      <w:r w:rsidR="00D035AF" w:rsidRPr="00E02D63">
        <w:rPr>
          <w:rFonts w:asciiTheme="minorHAnsi" w:hAnsiTheme="minorHAnsi"/>
          <w:szCs w:val="22"/>
        </w:rPr>
        <w:t xml:space="preserve">o create an account, create an account </w:t>
      </w:r>
      <w:r w:rsidR="002D03C5" w:rsidRPr="00E02D63">
        <w:rPr>
          <w:rFonts w:asciiTheme="minorHAnsi" w:hAnsiTheme="minorHAnsi"/>
          <w:szCs w:val="22"/>
        </w:rPr>
        <w:t xml:space="preserve">profile, and establish authorized profile roles, including the </w:t>
      </w:r>
      <w:r w:rsidR="003F2CE4" w:rsidRPr="00E02D63">
        <w:rPr>
          <w:rFonts w:asciiTheme="minorHAnsi" w:hAnsiTheme="minorHAnsi"/>
          <w:szCs w:val="22"/>
        </w:rPr>
        <w:t>applicant</w:t>
      </w:r>
      <w:r w:rsidR="002D03C5" w:rsidRPr="00E02D63">
        <w:rPr>
          <w:rFonts w:asciiTheme="minorHAnsi" w:hAnsiTheme="minorHAnsi"/>
          <w:szCs w:val="22"/>
        </w:rPr>
        <w:t>’s authorized representative.</w:t>
      </w:r>
      <w:r w:rsidR="004D7B9C" w:rsidRPr="00E02D63">
        <w:rPr>
          <w:rFonts w:asciiTheme="minorHAnsi" w:hAnsiTheme="minorHAnsi"/>
          <w:szCs w:val="22"/>
        </w:rPr>
        <w:t xml:space="preserve">  Registration can take three to five business days or longer, if </w:t>
      </w:r>
      <w:r w:rsidR="00D035AF" w:rsidRPr="00E02D63">
        <w:rPr>
          <w:rFonts w:asciiTheme="minorHAnsi" w:hAnsiTheme="minorHAnsi"/>
          <w:szCs w:val="22"/>
        </w:rPr>
        <w:t>you do</w:t>
      </w:r>
      <w:r w:rsidR="004D7B9C" w:rsidRPr="00E02D63">
        <w:rPr>
          <w:rFonts w:asciiTheme="minorHAnsi" w:hAnsiTheme="minorHAnsi"/>
          <w:szCs w:val="22"/>
        </w:rPr>
        <w:t xml:space="preserve"> not complete the required steps in a timely manner.</w:t>
      </w:r>
    </w:p>
    <w:p w14:paraId="027442C8" w14:textId="644D53EF" w:rsidR="00EB4C6F" w:rsidRPr="00E02D63" w:rsidRDefault="00865444" w:rsidP="00EB4C6F">
      <w:pPr>
        <w:pStyle w:val="Heading4"/>
      </w:pPr>
      <w:r w:rsidRPr="00E02D63">
        <w:t>Grants.gov Workspace Application</w:t>
      </w:r>
    </w:p>
    <w:p w14:paraId="1FB6FC92" w14:textId="0892CAA1" w:rsidR="002928ED" w:rsidRPr="00E02D63" w:rsidRDefault="006D22E9" w:rsidP="00EB4C6F">
      <w:pPr>
        <w:pStyle w:val="BodyText"/>
        <w:spacing w:after="240"/>
        <w:ind w:left="720"/>
        <w:jc w:val="left"/>
        <w:rPr>
          <w:rFonts w:asciiTheme="minorHAnsi" w:hAnsiTheme="minorHAnsi"/>
          <w:szCs w:val="22"/>
        </w:rPr>
      </w:pPr>
      <w:r w:rsidRPr="00E02D63">
        <w:rPr>
          <w:rFonts w:asciiTheme="minorHAnsi" w:hAnsiTheme="minorHAnsi"/>
          <w:szCs w:val="22"/>
        </w:rPr>
        <w:t xml:space="preserve">Grants.gov applicants apply online using Workspace.  Workspace is a shared, online environment where members of a grant team may simultaneously access and edit different webforms within an application. For each funding opportunity announcement, you can create individual instances of a workspace.  To apply, the applicant will </w:t>
      </w:r>
      <w:hyperlink r:id="rId38" w:history="1">
        <w:r w:rsidRPr="00E02D63">
          <w:rPr>
            <w:rStyle w:val="Hyperlink"/>
            <w:rFonts w:asciiTheme="minorHAnsi" w:hAnsiTheme="minorHAnsi"/>
            <w:szCs w:val="22"/>
          </w:rPr>
          <w:t>create, complete, and submit a Workspace application package for this Funding Opportunity directly on Grants.gov</w:t>
        </w:r>
      </w:hyperlink>
      <w:r w:rsidRPr="00E02D63">
        <w:rPr>
          <w:rFonts w:asciiTheme="minorHAnsi" w:hAnsiTheme="minorHAnsi"/>
          <w:szCs w:val="22"/>
        </w:rPr>
        <w:t xml:space="preserve">.  Grants.gov recommends submitting your application package at least 24-48 hours prior to the close date to allow time to correct any potential technical issues that may disrupt the application submission.  </w:t>
      </w:r>
      <w:r w:rsidR="00A93AAA" w:rsidRPr="00E02D63">
        <w:rPr>
          <w:rFonts w:asciiTheme="minorHAnsi" w:hAnsiTheme="minorHAnsi"/>
          <w:szCs w:val="22"/>
        </w:rPr>
        <w:t>When attaching files to the Grants.gov application, please do not assign file names longer than 20 characters</w:t>
      </w:r>
      <w:r w:rsidR="00FF3243" w:rsidRPr="00E02D63">
        <w:rPr>
          <w:rFonts w:asciiTheme="minorHAnsi" w:hAnsiTheme="minorHAnsi"/>
          <w:szCs w:val="22"/>
        </w:rPr>
        <w:t>,</w:t>
      </w:r>
      <w:r w:rsidR="00A93AAA" w:rsidRPr="00E02D63">
        <w:rPr>
          <w:rFonts w:asciiTheme="minorHAnsi" w:hAnsiTheme="minorHAnsi"/>
          <w:szCs w:val="22"/>
        </w:rPr>
        <w:t xml:space="preserve"> including spaces.  File names longer than 20 characters will prevent your application received by Grants.gov from automatically downloading into the Service’s financial assistance management system.  </w:t>
      </w:r>
      <w:r w:rsidRPr="00E02D63">
        <w:rPr>
          <w:rFonts w:asciiTheme="minorHAnsi" w:hAnsiTheme="minorHAnsi"/>
          <w:szCs w:val="22"/>
        </w:rPr>
        <w:t xml:space="preserve">Applicants using slow internet, such as dial-up connections, should be aware that </w:t>
      </w:r>
      <w:r w:rsidR="002928ED" w:rsidRPr="00E02D63">
        <w:rPr>
          <w:rFonts w:asciiTheme="minorHAnsi" w:hAnsiTheme="minorHAnsi"/>
          <w:szCs w:val="22"/>
        </w:rPr>
        <w:t xml:space="preserve">the transmission of the application to </w:t>
      </w:r>
      <w:r w:rsidRPr="00E02D63">
        <w:rPr>
          <w:rFonts w:asciiTheme="minorHAnsi" w:hAnsiTheme="minorHAnsi"/>
          <w:szCs w:val="22"/>
        </w:rPr>
        <w:t xml:space="preserve">Grants.gov </w:t>
      </w:r>
      <w:r w:rsidR="002928ED" w:rsidRPr="00E02D63">
        <w:rPr>
          <w:rFonts w:asciiTheme="minorHAnsi" w:hAnsiTheme="minorHAnsi"/>
          <w:szCs w:val="22"/>
        </w:rPr>
        <w:t xml:space="preserve">takes time.  Grants.gov sends either an error message or a “successfully received” message by email to the </w:t>
      </w:r>
      <w:r w:rsidR="003F2CE4" w:rsidRPr="00E02D63">
        <w:rPr>
          <w:rFonts w:asciiTheme="minorHAnsi" w:hAnsiTheme="minorHAnsi"/>
          <w:szCs w:val="22"/>
        </w:rPr>
        <w:t>applicant</w:t>
      </w:r>
      <w:r w:rsidR="002928ED" w:rsidRPr="00E02D63">
        <w:rPr>
          <w:rFonts w:asciiTheme="minorHAnsi" w:hAnsiTheme="minorHAnsi"/>
          <w:szCs w:val="22"/>
        </w:rPr>
        <w:t>’s authorized representative once the transmission is complete.  Please do not end the transmission process before re</w:t>
      </w:r>
      <w:r w:rsidR="00FF3243" w:rsidRPr="00E02D63">
        <w:rPr>
          <w:rFonts w:asciiTheme="minorHAnsi" w:hAnsiTheme="minorHAnsi"/>
          <w:szCs w:val="22"/>
        </w:rPr>
        <w:t>ceiving that</w:t>
      </w:r>
      <w:r w:rsidR="002928ED" w:rsidRPr="00E02D63">
        <w:rPr>
          <w:rFonts w:asciiTheme="minorHAnsi" w:hAnsiTheme="minorHAnsi"/>
          <w:szCs w:val="22"/>
        </w:rPr>
        <w:t xml:space="preserve"> message.</w:t>
      </w:r>
    </w:p>
    <w:p w14:paraId="1439F9EE" w14:textId="77777777" w:rsidR="00EB4C6F" w:rsidRPr="00E02D63" w:rsidRDefault="00EB4C6F" w:rsidP="00EB4C6F">
      <w:pPr>
        <w:pStyle w:val="Heading4"/>
      </w:pPr>
      <w:r w:rsidRPr="00E02D63">
        <w:t>Proof of Timely Submission</w:t>
      </w:r>
    </w:p>
    <w:p w14:paraId="6C0E3E0B" w14:textId="62EBAFD1" w:rsidR="008A7B85" w:rsidRPr="00E02D63" w:rsidRDefault="002928ED" w:rsidP="00EB4C6F">
      <w:pPr>
        <w:pStyle w:val="BodyText"/>
        <w:spacing w:after="240"/>
        <w:ind w:left="720"/>
        <w:jc w:val="left"/>
        <w:rPr>
          <w:rFonts w:asciiTheme="minorHAnsi" w:hAnsiTheme="minorHAnsi"/>
          <w:szCs w:val="22"/>
        </w:rPr>
      </w:pPr>
      <w:r w:rsidRPr="00E02D63">
        <w:rPr>
          <w:rFonts w:asciiTheme="minorHAnsi" w:hAnsiTheme="minorHAnsi"/>
          <w:szCs w:val="22"/>
        </w:rPr>
        <w:t>Grants.gov automaticall</w:t>
      </w:r>
      <w:r w:rsidR="003F2CE4" w:rsidRPr="00E02D63">
        <w:rPr>
          <w:rFonts w:asciiTheme="minorHAnsi" w:hAnsiTheme="minorHAnsi"/>
          <w:szCs w:val="22"/>
        </w:rPr>
        <w:t xml:space="preserve">y generates an electronic date and time stamp in the system </w:t>
      </w:r>
      <w:r w:rsidR="00FF3243" w:rsidRPr="00E02D63">
        <w:rPr>
          <w:rFonts w:asciiTheme="minorHAnsi" w:hAnsiTheme="minorHAnsi"/>
          <w:szCs w:val="22"/>
        </w:rPr>
        <w:t>upon application receipt.</w:t>
      </w:r>
      <w:r w:rsidR="003F2CE4" w:rsidRPr="00E02D63">
        <w:rPr>
          <w:rFonts w:asciiTheme="minorHAnsi" w:hAnsiTheme="minorHAnsi"/>
          <w:szCs w:val="22"/>
        </w:rPr>
        <w:t xml:space="preserve">  Grants.gov sends an acknowledgement of receipt with the date and time stamp </w:t>
      </w:r>
      <w:r w:rsidR="00FF3243" w:rsidRPr="00E02D63">
        <w:rPr>
          <w:rFonts w:asciiTheme="minorHAnsi" w:hAnsiTheme="minorHAnsi"/>
          <w:szCs w:val="22"/>
        </w:rPr>
        <w:t xml:space="preserve">and </w:t>
      </w:r>
      <w:r w:rsidR="003F2CE4" w:rsidRPr="00E02D63">
        <w:rPr>
          <w:rFonts w:asciiTheme="minorHAnsi" w:hAnsiTheme="minorHAnsi"/>
          <w:szCs w:val="22"/>
        </w:rPr>
        <w:t>a unique Grants.gov application tracking number to the authorized representative</w:t>
      </w:r>
      <w:r w:rsidR="00FF3243" w:rsidRPr="00E02D63">
        <w:rPr>
          <w:rFonts w:asciiTheme="minorHAnsi" w:hAnsiTheme="minorHAnsi"/>
          <w:szCs w:val="22"/>
        </w:rPr>
        <w:t xml:space="preserve"> by email</w:t>
      </w:r>
      <w:r w:rsidR="003F2CE4" w:rsidRPr="00E02D63">
        <w:rPr>
          <w:rFonts w:asciiTheme="minorHAnsi" w:hAnsiTheme="minorHAnsi"/>
          <w:szCs w:val="22"/>
        </w:rPr>
        <w:t>.  This email</w:t>
      </w:r>
      <w:r w:rsidR="00A93AAA" w:rsidRPr="00E02D63">
        <w:rPr>
          <w:rFonts w:asciiTheme="minorHAnsi" w:hAnsiTheme="minorHAnsi"/>
          <w:szCs w:val="22"/>
        </w:rPr>
        <w:t xml:space="preserve"> from Grants.gov</w:t>
      </w:r>
      <w:r w:rsidR="003F2CE4" w:rsidRPr="00E02D63">
        <w:rPr>
          <w:rFonts w:asciiTheme="minorHAnsi" w:hAnsiTheme="minorHAnsi"/>
          <w:szCs w:val="22"/>
        </w:rPr>
        <w:t xml:space="preserve"> serves as</w:t>
      </w:r>
      <w:r w:rsidR="00FF3243" w:rsidRPr="00E02D63">
        <w:rPr>
          <w:rFonts w:asciiTheme="minorHAnsi" w:hAnsiTheme="minorHAnsi"/>
          <w:szCs w:val="22"/>
        </w:rPr>
        <w:t xml:space="preserve"> </w:t>
      </w:r>
      <w:r w:rsidR="00F713D1">
        <w:rPr>
          <w:rFonts w:asciiTheme="minorHAnsi" w:hAnsiTheme="minorHAnsi"/>
          <w:szCs w:val="22"/>
        </w:rPr>
        <w:t>your</w:t>
      </w:r>
      <w:r w:rsidR="00FF3243" w:rsidRPr="00E02D63">
        <w:rPr>
          <w:rFonts w:asciiTheme="minorHAnsi" w:hAnsiTheme="minorHAnsi"/>
          <w:szCs w:val="22"/>
        </w:rPr>
        <w:t xml:space="preserve"> </w:t>
      </w:r>
      <w:r w:rsidR="003F2CE4" w:rsidRPr="00E02D63">
        <w:rPr>
          <w:rFonts w:asciiTheme="minorHAnsi" w:hAnsiTheme="minorHAnsi"/>
          <w:szCs w:val="22"/>
        </w:rPr>
        <w:t>proof of timely submission.</w:t>
      </w:r>
    </w:p>
    <w:bookmarkEnd w:id="4"/>
    <w:bookmarkEnd w:id="5"/>
    <w:p w14:paraId="70175FD0" w14:textId="528ECD1C" w:rsidR="00DF5E66" w:rsidRPr="002E782C" w:rsidRDefault="00DF5E66" w:rsidP="004801DC">
      <w:pPr>
        <w:pStyle w:val="Heading2"/>
        <w:rPr>
          <w:rFonts w:asciiTheme="minorHAnsi" w:hAnsiTheme="minorHAnsi"/>
          <w:sz w:val="24"/>
        </w:rPr>
      </w:pPr>
      <w:r w:rsidRPr="002E782C">
        <w:rPr>
          <w:rFonts w:asciiTheme="minorHAnsi" w:hAnsiTheme="minorHAnsi"/>
          <w:sz w:val="24"/>
        </w:rPr>
        <w:t>VI. Application Review Information</w:t>
      </w:r>
    </w:p>
    <w:p w14:paraId="24CE47D5" w14:textId="08679D63" w:rsidR="00D2403C" w:rsidRDefault="00D2403C" w:rsidP="00D2403C">
      <w:pPr>
        <w:pStyle w:val="Heading3"/>
        <w:numPr>
          <w:ilvl w:val="0"/>
          <w:numId w:val="40"/>
        </w:numPr>
      </w:pPr>
      <w:r>
        <w:t>Criteria</w:t>
      </w:r>
    </w:p>
    <w:p w14:paraId="0A0D97C4" w14:textId="72872BAC" w:rsidR="00024F86" w:rsidRDefault="00024F86" w:rsidP="00024F86">
      <w:pPr>
        <w:ind w:left="360"/>
        <w:rPr>
          <w:rFonts w:asciiTheme="minorHAnsi" w:hAnsiTheme="minorHAnsi" w:cstheme="minorHAnsi"/>
          <w:sz w:val="22"/>
          <w:szCs w:val="22"/>
        </w:rPr>
      </w:pPr>
      <w:r w:rsidRPr="00024F86">
        <w:rPr>
          <w:rFonts w:asciiTheme="minorHAnsi" w:hAnsiTheme="minorHAnsi" w:cstheme="minorHAnsi"/>
          <w:sz w:val="22"/>
          <w:szCs w:val="22"/>
        </w:rPr>
        <w:t>This is a notice of a single source financial assistance award.  This announcement is for notification purposes only</w:t>
      </w:r>
      <w:r>
        <w:rPr>
          <w:rFonts w:asciiTheme="minorHAnsi" w:hAnsiTheme="minorHAnsi" w:cstheme="minorHAnsi"/>
          <w:sz w:val="22"/>
          <w:szCs w:val="22"/>
        </w:rPr>
        <w:t>.</w:t>
      </w:r>
    </w:p>
    <w:p w14:paraId="3B0D46CC" w14:textId="77777777" w:rsidR="00024F86" w:rsidRPr="00024F86" w:rsidRDefault="00024F86" w:rsidP="00024F86">
      <w:pPr>
        <w:ind w:left="360"/>
        <w:rPr>
          <w:rFonts w:asciiTheme="minorHAnsi" w:hAnsiTheme="minorHAnsi" w:cstheme="minorHAnsi"/>
          <w:sz w:val="22"/>
          <w:szCs w:val="22"/>
        </w:rPr>
      </w:pPr>
    </w:p>
    <w:p w14:paraId="4C1B8950" w14:textId="4670EAC0" w:rsidR="00D2403C" w:rsidRPr="00D2403C" w:rsidRDefault="00DF5E66" w:rsidP="00D2403C">
      <w:pPr>
        <w:pStyle w:val="Heading3"/>
      </w:pPr>
      <w:r w:rsidRPr="009C3223">
        <w:t>Review and Selection Process</w:t>
      </w:r>
    </w:p>
    <w:p w14:paraId="17969C83" w14:textId="77777777" w:rsidR="00E367CC" w:rsidRPr="00E367CC" w:rsidRDefault="00E367CC" w:rsidP="00E367CC">
      <w:pPr>
        <w:pStyle w:val="ListParagraph"/>
        <w:spacing w:after="240"/>
        <w:ind w:left="360"/>
        <w:rPr>
          <w:rFonts w:asciiTheme="minorHAnsi" w:hAnsiTheme="minorHAnsi"/>
          <w:bCs/>
          <w:sz w:val="22"/>
          <w:szCs w:val="22"/>
        </w:rPr>
      </w:pPr>
      <w:r w:rsidRPr="00E367CC">
        <w:rPr>
          <w:rFonts w:asciiTheme="minorHAnsi" w:hAnsiTheme="minorHAnsi"/>
          <w:bCs/>
          <w:sz w:val="22"/>
          <w:szCs w:val="22"/>
        </w:rPr>
        <w:t>Past Performance of similar work is the prime evaluation factor for this award.</w:t>
      </w:r>
    </w:p>
    <w:p w14:paraId="3B54AF7A" w14:textId="5FA19AC6" w:rsidR="00397ECC" w:rsidRPr="009C3223" w:rsidRDefault="00E367CC" w:rsidP="00E367CC">
      <w:pPr>
        <w:pStyle w:val="ListParagraph"/>
        <w:spacing w:after="240"/>
        <w:ind w:left="360"/>
        <w:rPr>
          <w:rFonts w:asciiTheme="minorHAnsi" w:hAnsiTheme="minorHAnsi"/>
          <w:bCs/>
          <w:sz w:val="22"/>
          <w:szCs w:val="22"/>
        </w:rPr>
      </w:pPr>
      <w:r w:rsidRPr="00E367CC">
        <w:rPr>
          <w:rFonts w:asciiTheme="minorHAnsi" w:hAnsiTheme="minorHAnsi"/>
          <w:bCs/>
          <w:sz w:val="22"/>
          <w:szCs w:val="22"/>
        </w:rPr>
        <w:t xml:space="preserve">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the Service point of contact identified in the Agency Contacts section below.  </w:t>
      </w:r>
    </w:p>
    <w:p w14:paraId="0C117856" w14:textId="5254E713" w:rsidR="00971A66" w:rsidRDefault="00F45E87" w:rsidP="009C3223">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00DF5E66"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00DF5E66"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00DF5E66"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00DF5E66" w:rsidRPr="00397ECC">
        <w:rPr>
          <w:rFonts w:asciiTheme="minorHAnsi" w:hAnsiTheme="minorHAnsi"/>
          <w:sz w:val="22"/>
          <w:szCs w:val="22"/>
        </w:rPr>
        <w:t xml:space="preserve">modification </w:t>
      </w:r>
      <w:r>
        <w:rPr>
          <w:rFonts w:asciiTheme="minorHAnsi" w:hAnsiTheme="minorHAnsi"/>
          <w:sz w:val="22"/>
          <w:szCs w:val="22"/>
        </w:rPr>
        <w:t>to the</w:t>
      </w:r>
      <w:r w:rsidR="00DF5E66"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r w:rsidR="009C3223">
        <w:rPr>
          <w:rFonts w:asciiTheme="minorHAnsi" w:hAnsiTheme="minorHAnsi"/>
          <w:sz w:val="22"/>
          <w:szCs w:val="22"/>
        </w:rPr>
        <w:t>.</w:t>
      </w:r>
    </w:p>
    <w:p w14:paraId="371C0754" w14:textId="463DE330" w:rsidR="009D64BE" w:rsidRPr="00397ECC" w:rsidRDefault="00971A66" w:rsidP="009C3223">
      <w:pPr>
        <w:pStyle w:val="ListParagraph"/>
        <w:spacing w:after="240"/>
        <w:ind w:left="36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641FB6" w:rsidRDefault="00641FB6" w:rsidP="00641FB6">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9" w:anchor="se2.1.200_1205" w:history="1">
        <w:r w:rsidRPr="00641FB6">
          <w:rPr>
            <w:rStyle w:val="Hyperlink"/>
            <w:rFonts w:asciiTheme="minorHAnsi" w:hAnsiTheme="minorHAnsi"/>
            <w:sz w:val="22"/>
            <w:szCs w:val="22"/>
          </w:rPr>
          <w:t>2 CFR 200.205</w:t>
        </w:r>
      </w:hyperlink>
      <w:r w:rsidRPr="00641FB6">
        <w:rPr>
          <w:rFonts w:asciiTheme="minorHAnsi" w:hAnsiTheme="minorHAnsi"/>
          <w:sz w:val="22"/>
          <w:szCs w:val="22"/>
        </w:rPr>
        <w:t>.</w:t>
      </w:r>
      <w:r w:rsidR="00D66A0E">
        <w:rPr>
          <w:rFonts w:asciiTheme="minorHAnsi" w:hAnsiTheme="minorHAnsi"/>
          <w:sz w:val="22"/>
          <w:szCs w:val="22"/>
        </w:rPr>
        <w:t xml:space="preserve">  Service programs document applicant risk evaluations using the Service’s “</w:t>
      </w:r>
      <w:hyperlink r:id="rId40" w:history="1">
        <w:r w:rsidR="00D66A0E" w:rsidRPr="00D66A0E">
          <w:rPr>
            <w:rStyle w:val="Hyperlink"/>
            <w:rFonts w:asciiTheme="minorHAnsi" w:hAnsiTheme="minorHAnsi"/>
            <w:sz w:val="22"/>
            <w:szCs w:val="22"/>
          </w:rPr>
          <w:t>Financial Assistance Recipient Risk Assessment</w:t>
        </w:r>
      </w:hyperlink>
      <w:r w:rsidR="00D66A0E">
        <w:rPr>
          <w:rFonts w:asciiTheme="minorHAnsi" w:hAnsiTheme="minorHAnsi"/>
          <w:sz w:val="22"/>
          <w:szCs w:val="22"/>
        </w:rPr>
        <w:t xml:space="preserve">” form.  </w:t>
      </w:r>
      <w:r w:rsidR="009D64BE"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41" w:history="1">
        <w:r w:rsidR="009D64BE" w:rsidRPr="00397ECC">
          <w:rPr>
            <w:rStyle w:val="Hyperlink"/>
            <w:rFonts w:asciiTheme="minorHAnsi" w:hAnsiTheme="minorHAnsi"/>
            <w:sz w:val="22"/>
            <w:szCs w:val="22"/>
          </w:rPr>
          <w:t>Federal Awardee Performance and Integrity Information System</w:t>
        </w:r>
      </w:hyperlink>
      <w:r w:rsidR="009D64BE" w:rsidRPr="00397ECC">
        <w:rPr>
          <w:rFonts w:asciiTheme="minorHAnsi" w:hAnsiTheme="minorHAnsi"/>
          <w:sz w:val="22"/>
          <w:szCs w:val="22"/>
        </w:rPr>
        <w:t>.</w:t>
      </w:r>
      <w:r w:rsidR="00386807" w:rsidRPr="00397ECC">
        <w:rPr>
          <w:rFonts w:asciiTheme="minorHAnsi" w:hAnsiTheme="minorHAnsi"/>
          <w:sz w:val="22"/>
          <w:szCs w:val="22"/>
        </w:rPr>
        <w:t xml:space="preserve">  </w:t>
      </w:r>
      <w:r w:rsidR="00386807"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w:t>
      </w:r>
      <w:r w:rsidR="00D66A0E">
        <w:rPr>
          <w:rFonts w:asciiTheme="minorHAnsi" w:hAnsiTheme="minorHAnsi"/>
          <w:sz w:val="22"/>
          <w:szCs w:val="22"/>
        </w:rPr>
        <w:t>evaluation</w:t>
      </w:r>
      <w:r>
        <w:rPr>
          <w:rFonts w:asciiTheme="minorHAnsi" w:hAnsiTheme="minorHAnsi"/>
          <w:sz w:val="22"/>
          <w:szCs w:val="22"/>
        </w:rPr>
        <w:t xml:space="preserve"> to establish monitoring plans, recipient reporting frequency requirements, and to determine if one or more </w:t>
      </w:r>
      <w:r w:rsidR="00D66A0E">
        <w:rPr>
          <w:rFonts w:asciiTheme="minorHAnsi" w:hAnsiTheme="minorHAnsi"/>
          <w:sz w:val="22"/>
          <w:szCs w:val="22"/>
        </w:rPr>
        <w:t>of the specific</w:t>
      </w:r>
      <w:r>
        <w:rPr>
          <w:rFonts w:asciiTheme="minorHAnsi" w:hAnsiTheme="minorHAnsi"/>
          <w:sz w:val="22"/>
          <w:szCs w:val="22"/>
        </w:rPr>
        <w:t xml:space="preserve"> award conditions </w:t>
      </w:r>
      <w:r w:rsidR="00D66A0E">
        <w:rPr>
          <w:rFonts w:asciiTheme="minorHAnsi" w:hAnsiTheme="minorHAnsi"/>
          <w:sz w:val="22"/>
          <w:szCs w:val="22"/>
        </w:rPr>
        <w:t xml:space="preserve">in </w:t>
      </w:r>
      <w:hyperlink r:id="rId42" w:anchor="se2.1.200_1207" w:history="1">
        <w:r w:rsidR="00D66A0E" w:rsidRPr="00D66A0E">
          <w:rPr>
            <w:rStyle w:val="Hyperlink"/>
            <w:rFonts w:asciiTheme="minorHAnsi" w:hAnsiTheme="minorHAnsi"/>
            <w:sz w:val="22"/>
            <w:szCs w:val="22"/>
          </w:rPr>
          <w:t>2 CFR 200.207</w:t>
        </w:r>
      </w:hyperlink>
      <w:r w:rsidR="00D66A0E">
        <w:rPr>
          <w:rFonts w:asciiTheme="minorHAnsi" w:hAnsiTheme="minorHAnsi"/>
          <w:sz w:val="22"/>
          <w:szCs w:val="22"/>
        </w:rPr>
        <w:t xml:space="preserve"> </w:t>
      </w:r>
      <w:r>
        <w:rPr>
          <w:rFonts w:asciiTheme="minorHAnsi" w:hAnsiTheme="minorHAnsi"/>
          <w:sz w:val="22"/>
          <w:szCs w:val="22"/>
        </w:rPr>
        <w:t xml:space="preserve">should be </w:t>
      </w:r>
      <w:r w:rsidR="00D66A0E">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BC516B">
      <w:pPr>
        <w:pStyle w:val="Heading3"/>
        <w:numPr>
          <w:ilvl w:val="0"/>
          <w:numId w:val="43"/>
        </w:numPr>
      </w:pPr>
      <w:r w:rsidRPr="00C70C2E">
        <w:t xml:space="preserve">Federal </w:t>
      </w:r>
      <w:r w:rsidR="008A7B85" w:rsidRPr="00C70C2E">
        <w:t>Award Notices</w:t>
      </w:r>
    </w:p>
    <w:p w14:paraId="60D22035" w14:textId="13674B0B" w:rsidR="00C70C2E" w:rsidRPr="00BB57F7"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668E2350" w:rsidR="00BC516B" w:rsidRPr="00BC516B" w:rsidRDefault="00865444" w:rsidP="00BC516B">
      <w:pPr>
        <w:pStyle w:val="Heading3"/>
      </w:pPr>
      <w:r>
        <w:t>Award Terms and Conditions</w:t>
      </w:r>
    </w:p>
    <w:p w14:paraId="3886E950" w14:textId="48425C14" w:rsidR="00F67CBE" w:rsidRPr="00C70C2E" w:rsidRDefault="00C70C2E" w:rsidP="00BC516B">
      <w:pPr>
        <w:pStyle w:val="ListParagraph"/>
        <w:spacing w:after="240"/>
        <w:ind w:left="360"/>
        <w:rPr>
          <w:rFonts w:asciiTheme="minorHAnsi" w:hAnsiTheme="minorHAnsi"/>
          <w:sz w:val="22"/>
          <w:szCs w:val="22"/>
        </w:rPr>
      </w:pPr>
      <w:r>
        <w:rPr>
          <w:rFonts w:asciiTheme="minorHAnsi" w:hAnsiTheme="minorHAnsi"/>
          <w:sz w:val="22"/>
          <w:szCs w:val="22"/>
        </w:rPr>
        <w:t>See the Service’s “</w:t>
      </w:r>
      <w:hyperlink r:id="rId43" w:history="1">
        <w:r w:rsidRPr="00C70C2E">
          <w:rPr>
            <w:rStyle w:val="Hyperlink"/>
            <w:rFonts w:asciiTheme="minorHAnsi" w:hAnsiTheme="minorHAnsi"/>
            <w:sz w:val="22"/>
            <w:szCs w:val="22"/>
          </w:rPr>
          <w:t>Financial Assistance Award Terms and Conditions</w:t>
        </w:r>
      </w:hyperlink>
      <w:r>
        <w:rPr>
          <w:rFonts w:asciiTheme="minorHAnsi" w:hAnsiTheme="minorHAnsi"/>
          <w:sz w:val="22"/>
          <w:szCs w:val="22"/>
        </w:rPr>
        <w:t xml:space="preserve">” for the administrative and national policy requirements applicable to Service awards.  </w:t>
      </w:r>
    </w:p>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F713D1">
      <w:pPr>
        <w:pStyle w:val="Heading4"/>
        <w:numPr>
          <w:ilvl w:val="0"/>
          <w:numId w:val="50"/>
        </w:numPr>
      </w:pPr>
      <w:r w:rsidRPr="00BC516B">
        <w:t>Financial Reports</w:t>
      </w:r>
    </w:p>
    <w:p w14:paraId="6AEA2FF9" w14:textId="2F2096ED"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44"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termination date.</w:t>
      </w:r>
      <w:r w:rsidR="00305418">
        <w:rPr>
          <w:rFonts w:asciiTheme="minorHAnsi" w:hAnsiTheme="minorHAnsi"/>
          <w:sz w:val="22"/>
          <w:szCs w:val="22"/>
        </w:rPr>
        <w:t xml:space="preserve">  </w:t>
      </w:r>
      <w:r w:rsidR="00305418" w:rsidRPr="006712F7">
        <w:rPr>
          <w:rFonts w:asciiTheme="minorHAnsi" w:hAnsiTheme="minorHAnsi"/>
          <w:sz w:val="22"/>
          <w:szCs w:val="22"/>
        </w:rPr>
        <w:t xml:space="preserve">For awards with periods of performance longer than 12 months, recipients are required to submit </w:t>
      </w:r>
      <w:r w:rsidR="00305418" w:rsidRPr="006712F7">
        <w:rPr>
          <w:rFonts w:asciiTheme="minorHAnsi" w:hAnsiTheme="minorHAnsi"/>
          <w:b/>
          <w:sz w:val="22"/>
          <w:szCs w:val="22"/>
        </w:rPr>
        <w:t>interim</w:t>
      </w:r>
      <w:r w:rsidR="00305418" w:rsidRPr="006712F7">
        <w:rPr>
          <w:rFonts w:asciiTheme="minorHAnsi" w:hAnsiTheme="minorHAnsi"/>
          <w:sz w:val="22"/>
          <w:szCs w:val="22"/>
        </w:rPr>
        <w:t xml:space="preserve"> financial reports</w:t>
      </w:r>
      <w:r w:rsidR="002B255D" w:rsidRPr="006712F7">
        <w:rPr>
          <w:rFonts w:asciiTheme="minorHAnsi" w:hAnsiTheme="minorHAnsi"/>
          <w:sz w:val="22"/>
          <w:szCs w:val="22"/>
        </w:rPr>
        <w:t xml:space="preserve"> on the frequency established in the Notice of Award.</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5"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6712F7">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6712F7">
        <w:rPr>
          <w:rFonts w:asciiTheme="minorHAnsi" w:hAnsiTheme="minorHAnsi"/>
          <w:b/>
          <w:sz w:val="22"/>
          <w:szCs w:val="22"/>
        </w:rPr>
        <w:t>final</w:t>
      </w:r>
      <w:r w:rsidRPr="006712F7">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6712F7">
        <w:rPr>
          <w:rFonts w:asciiTheme="minorHAnsi" w:hAnsiTheme="minorHAnsi"/>
          <w:b/>
          <w:sz w:val="22"/>
          <w:szCs w:val="22"/>
        </w:rPr>
        <w:t>interim</w:t>
      </w:r>
      <w:r w:rsidRPr="006712F7">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46" w:history="1">
        <w:r w:rsidRPr="005C029C">
          <w:rPr>
            <w:rStyle w:val="Hyperlink"/>
            <w:rFonts w:asciiTheme="minorHAnsi" w:hAnsiTheme="minorHAnsi"/>
            <w:sz w:val="22"/>
            <w:szCs w:val="22"/>
          </w:rPr>
          <w:t>516 FW 1, Monitoring Financial and Performance Reporting for Financial Assistance</w:t>
        </w:r>
      </w:hyperlink>
      <w:r w:rsidR="009C3223">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0096F567" w:rsidR="005C029C" w:rsidRP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avorable developments that enable meeting time schedules and objectives sooner or at less cost than anticipated or producing more or different beneficial results than originally planned.</w:t>
      </w:r>
    </w:p>
    <w:p w14:paraId="01671142" w14:textId="77777777" w:rsidR="00BC516B" w:rsidRPr="00BC516B" w:rsidRDefault="00B57DC4" w:rsidP="006829F9">
      <w:pPr>
        <w:pStyle w:val="Heading4"/>
      </w:pPr>
      <w:r w:rsidRPr="000E42C2">
        <w:t>Real Property Reports</w:t>
      </w:r>
    </w:p>
    <w:p w14:paraId="798A9913" w14:textId="18409A2B" w:rsidR="000E42C2" w:rsidRPr="000E42C2" w:rsidRDefault="000E42C2" w:rsidP="00BC516B">
      <w:pPr>
        <w:pStyle w:val="ListParagraph"/>
        <w:spacing w:after="240"/>
        <w:rPr>
          <w:rFonts w:asciiTheme="minorHAnsi" w:hAnsiTheme="minorHAnsi"/>
          <w:sz w:val="22"/>
          <w:szCs w:val="22"/>
        </w:rPr>
      </w:pPr>
      <w:r>
        <w:rPr>
          <w:rFonts w:asciiTheme="minorHAnsi" w:hAnsiTheme="minorHAnsi"/>
          <w:sz w:val="22"/>
          <w:szCs w:val="22"/>
        </w:rPr>
        <w:t>Recipients and subrecipients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t>Conflict of Interest Disclosures</w:t>
      </w:r>
    </w:p>
    <w:p w14:paraId="3C922D58" w14:textId="1DC7F72A" w:rsidR="00B57DC4" w:rsidRDefault="00932576" w:rsidP="00BC516B">
      <w:pPr>
        <w:pStyle w:val="ListParagraph"/>
        <w:spacing w:after="240"/>
        <w:rPr>
          <w:rFonts w:asciiTheme="minorHAnsi" w:hAnsiTheme="minorHAnsi"/>
          <w:sz w:val="22"/>
          <w:szCs w:val="22"/>
        </w:rPr>
      </w:pPr>
      <w:r>
        <w:rPr>
          <w:rFonts w:asciiTheme="minorHAnsi" w:hAnsiTheme="minorHAnsi"/>
          <w:sz w:val="22"/>
          <w:szCs w:val="22"/>
          <w:lang w:val="en"/>
        </w:rPr>
        <w:t>Recipients must notify the Service immediately in writing of any actual or potential conflicts of interest that arise during the life of their Federal</w:t>
      </w:r>
      <w:r w:rsidRPr="00F45C68">
        <w:rPr>
          <w:rFonts w:asciiTheme="minorHAnsi" w:hAnsiTheme="minorHAnsi"/>
          <w:sz w:val="22"/>
          <w:szCs w:val="22"/>
          <w:lang w:val="en"/>
        </w:rPr>
        <w:t xml:space="preserve"> award.  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the recipient, </w:t>
      </w:r>
      <w:r w:rsidR="00EE368A">
        <w:rPr>
          <w:rFonts w:asciiTheme="minorHAnsi" w:hAnsiTheme="minorHAnsi"/>
          <w:sz w:val="22"/>
          <w:szCs w:val="22"/>
          <w:lang w:val="en"/>
        </w:rPr>
        <w:t>including</w:t>
      </w:r>
      <w:r>
        <w:rPr>
          <w:rFonts w:asciiTheme="minorHAnsi" w:hAnsiTheme="minorHAnsi"/>
          <w:sz w:val="22"/>
          <w:szCs w:val="22"/>
          <w:lang w:val="en"/>
        </w:rPr>
        <w:t xml:space="preserve"> their employees and subrecipients,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 and decision-making authority related to the award.  Conflicts of interest are those circumstances</w:t>
      </w:r>
      <w:r w:rsidRPr="00F45C68">
        <w:rPr>
          <w:rFonts w:asciiTheme="minorHAnsi" w:hAnsiTheme="minorHAnsi"/>
          <w:sz w:val="22"/>
          <w:szCs w:val="22"/>
          <w:lang w:val="en"/>
        </w:rPr>
        <w:t xml:space="preserve"> </w:t>
      </w:r>
      <w:r>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w:t>
      </w:r>
      <w:r w:rsidR="0081434C">
        <w:rPr>
          <w:rFonts w:asciiTheme="minorHAnsi" w:hAnsiTheme="minorHAnsi"/>
          <w:sz w:val="22"/>
          <w:szCs w:val="22"/>
          <w:lang w:val="en"/>
        </w:rPr>
        <w:t>recipient</w:t>
      </w:r>
      <w:r w:rsidRPr="00F45C68">
        <w:rPr>
          <w:rFonts w:asciiTheme="minorHAnsi" w:hAnsiTheme="minorHAnsi"/>
          <w:sz w:val="22"/>
          <w:szCs w:val="22"/>
          <w:lang w:val="en"/>
        </w:rPr>
        <w:t xml:space="preserve"> </w:t>
      </w:r>
      <w:r>
        <w:rPr>
          <w:rFonts w:asciiTheme="minorHAnsi" w:hAnsiTheme="minorHAnsi"/>
          <w:sz w:val="22"/>
          <w:szCs w:val="22"/>
          <w:lang w:val="en"/>
        </w:rPr>
        <w:t xml:space="preserve">or </w:t>
      </w:r>
      <w:r w:rsidRPr="00F45C68">
        <w:rPr>
          <w:rFonts w:asciiTheme="minorHAnsi" w:hAnsiTheme="minorHAnsi"/>
          <w:sz w:val="22"/>
          <w:szCs w:val="22"/>
          <w:lang w:val="en"/>
        </w:rPr>
        <w:t xml:space="preserve">the </w:t>
      </w:r>
      <w:r w:rsidR="0081434C">
        <w:rPr>
          <w:rFonts w:asciiTheme="minorHAnsi" w:hAnsiTheme="minorHAnsi"/>
          <w:sz w:val="22"/>
          <w:szCs w:val="22"/>
          <w:lang w:val="en"/>
        </w:rPr>
        <w:t>recipients</w:t>
      </w:r>
      <w:r w:rsidRPr="00F45C68">
        <w:rPr>
          <w:rFonts w:asciiTheme="minorHAnsi" w:hAnsiTheme="minorHAnsi"/>
          <w:sz w:val="22"/>
          <w:szCs w:val="22"/>
          <w:lang w:val="en"/>
        </w:rPr>
        <w:t>’s employees</w:t>
      </w:r>
      <w:r>
        <w:rPr>
          <w:rFonts w:asciiTheme="minorHAnsi" w:hAnsiTheme="minorHAnsi"/>
          <w:sz w:val="22"/>
          <w:szCs w:val="22"/>
          <w:lang w:val="en"/>
        </w:rPr>
        <w:t xml:space="preserve"> or</w:t>
      </w:r>
      <w:r w:rsidRPr="00F45C68">
        <w:rPr>
          <w:rFonts w:asciiTheme="minorHAnsi" w:hAnsiTheme="minorHAnsi"/>
          <w:sz w:val="22"/>
          <w:szCs w:val="22"/>
          <w:lang w:val="en"/>
        </w:rPr>
        <w:t xml:space="preserve"> subrecipients in </w:t>
      </w:r>
      <w:r>
        <w:rPr>
          <w:rFonts w:asciiTheme="minorHAnsi" w:hAnsiTheme="minorHAnsi"/>
          <w:sz w:val="22"/>
          <w:szCs w:val="22"/>
          <w:lang w:val="en"/>
        </w:rPr>
        <w:t>matters pertaining to the award</w:t>
      </w:r>
      <w:r w:rsidR="0081434C">
        <w:rPr>
          <w:rFonts w:asciiTheme="minorHAnsi" w:hAnsiTheme="minorHAnsi"/>
          <w:sz w:val="22"/>
          <w:szCs w:val="22"/>
          <w:lang w:val="en"/>
        </w:rPr>
        <w:t>.  Recipients</w:t>
      </w:r>
      <w:r w:rsidRPr="00F45C68">
        <w:rPr>
          <w:rFonts w:asciiTheme="minorHAnsi" w:hAnsiTheme="minorHAnsi"/>
          <w:sz w:val="22"/>
          <w:szCs w:val="22"/>
          <w:lang w:val="en"/>
        </w:rPr>
        <w:t xml:space="preserve"> must notify the Service in writing if any </w:t>
      </w:r>
      <w:r w:rsidR="0081434C">
        <w:rPr>
          <w:rFonts w:asciiTheme="minorHAnsi" w:hAnsiTheme="minorHAnsi"/>
          <w:sz w:val="22"/>
          <w:szCs w:val="22"/>
          <w:lang w:val="en"/>
        </w:rPr>
        <w:t>employees</w:t>
      </w:r>
      <w:r w:rsidRPr="00F45C68">
        <w:rPr>
          <w:rFonts w:asciiTheme="minorHAnsi" w:hAnsiTheme="minorHAnsi"/>
          <w:sz w:val="22"/>
          <w:szCs w:val="22"/>
          <w:lang w:val="en"/>
        </w:rPr>
        <w:t>, including subrecipient and contractor personnel, are related to, married to, or have a close personal relationship with any Fe</w:t>
      </w:r>
      <w:r w:rsidR="0081434C">
        <w:rPr>
          <w:rFonts w:asciiTheme="minorHAnsi" w:hAnsiTheme="minorHAnsi"/>
          <w:sz w:val="22"/>
          <w:szCs w:val="22"/>
          <w:lang w:val="en"/>
        </w:rPr>
        <w:t xml:space="preserve">deral employee in the </w:t>
      </w:r>
      <w:r w:rsidR="00984C03">
        <w:rPr>
          <w:rFonts w:asciiTheme="minorHAnsi" w:hAnsiTheme="minorHAnsi"/>
          <w:sz w:val="22"/>
          <w:szCs w:val="22"/>
          <w:lang w:val="en"/>
        </w:rPr>
        <w:t>Federal funding program</w:t>
      </w:r>
      <w:r w:rsidRPr="00F45C68">
        <w:rPr>
          <w:rFonts w:asciiTheme="minorHAnsi" w:hAnsiTheme="minorHAnsi"/>
          <w:sz w:val="22"/>
          <w:szCs w:val="22"/>
          <w:lang w:val="en"/>
        </w:rPr>
        <w:t xml:space="preserve"> or who otherwise may </w:t>
      </w:r>
      <w:r w:rsidR="0081434C">
        <w:rPr>
          <w:rFonts w:asciiTheme="minorHAnsi" w:hAnsiTheme="minorHAnsi"/>
          <w:sz w:val="22"/>
          <w:szCs w:val="22"/>
          <w:lang w:val="en"/>
        </w:rPr>
        <w:t xml:space="preserve">have been </w:t>
      </w:r>
      <w:r w:rsidRPr="00F45C68">
        <w:rPr>
          <w:rFonts w:asciiTheme="minorHAnsi" w:hAnsiTheme="minorHAnsi"/>
          <w:sz w:val="22"/>
          <w:szCs w:val="22"/>
          <w:lang w:val="en"/>
        </w:rPr>
        <w:t>involved in the review and selection of t</w:t>
      </w:r>
      <w:r w:rsidR="0081434C">
        <w:rPr>
          <w:rFonts w:asciiTheme="minorHAnsi" w:hAnsiTheme="minorHAnsi"/>
          <w:sz w:val="22"/>
          <w:szCs w:val="22"/>
          <w:lang w:val="en"/>
        </w:rPr>
        <w:t xml:space="preserve">he </w:t>
      </w:r>
      <w:r w:rsidR="00EE368A">
        <w:rPr>
          <w:rFonts w:asciiTheme="minorHAnsi" w:hAnsiTheme="minorHAnsi"/>
          <w:sz w:val="22"/>
          <w:szCs w:val="22"/>
          <w:lang w:val="en"/>
        </w:rPr>
        <w:t>award</w:t>
      </w:r>
      <w:r w:rsidRPr="00F45C68">
        <w:rPr>
          <w:rFonts w:asciiTheme="minorHAnsi" w:hAnsiTheme="minorHAnsi"/>
          <w:sz w:val="22"/>
          <w:szCs w:val="22"/>
          <w:lang w:val="en"/>
        </w:rPr>
        <w:t>.</w:t>
      </w:r>
      <w:r w:rsidR="0081434C">
        <w:rPr>
          <w:rFonts w:asciiTheme="minorHAnsi" w:hAnsiTheme="minorHAnsi"/>
          <w:sz w:val="22"/>
          <w:szCs w:val="22"/>
          <w:lang w:val="en"/>
        </w:rPr>
        <w:t xml:space="preserve">  The term employee means any individual engaged in the performance of work pursuant to the Federal award.  </w:t>
      </w:r>
      <w:r w:rsidRPr="00F45C68">
        <w:rPr>
          <w:rFonts w:asciiTheme="minorHAnsi" w:hAnsiTheme="minorHAnsi"/>
          <w:sz w:val="22"/>
          <w:szCs w:val="22"/>
          <w:lang w:val="en"/>
        </w:rPr>
        <w:t>Failure to disclose and resolve conflicts of interest in a manner that satisfi</w:t>
      </w:r>
      <w:r>
        <w:rPr>
          <w:rFonts w:asciiTheme="minorHAnsi" w:hAnsiTheme="minorHAnsi"/>
          <w:sz w:val="22"/>
          <w:szCs w:val="22"/>
          <w:lang w:val="en"/>
        </w:rPr>
        <w:t xml:space="preserve">es the Service may result in any of the remedies described in </w:t>
      </w:r>
      <w:hyperlink r:id="rId47" w:history="1">
        <w:r w:rsidRPr="00932576">
          <w:rPr>
            <w:rStyle w:val="Hyperlink"/>
            <w:rFonts w:asciiTheme="minorHAnsi" w:hAnsiTheme="minorHAnsi"/>
            <w:sz w:val="22"/>
            <w:szCs w:val="22"/>
            <w:lang w:val="en"/>
          </w:rPr>
          <w:t xml:space="preserve">2 CFR 200.338 </w:t>
        </w:r>
        <w:r>
          <w:rPr>
            <w:rStyle w:val="Hyperlink"/>
            <w:rFonts w:asciiTheme="minorHAnsi" w:hAnsiTheme="minorHAnsi"/>
            <w:sz w:val="22"/>
            <w:szCs w:val="22"/>
            <w:lang w:val="en"/>
          </w:rPr>
          <w:t>R</w:t>
        </w:r>
        <w:r w:rsidRPr="00932576">
          <w:rPr>
            <w:rStyle w:val="Hyperlink"/>
            <w:rFonts w:asciiTheme="minorHAnsi" w:hAnsiTheme="minorHAnsi"/>
            <w:sz w:val="22"/>
            <w:szCs w:val="22"/>
            <w:lang w:val="en"/>
          </w:rPr>
          <w:t>emedies for Noncompliance</w:t>
        </w:r>
      </w:hyperlink>
      <w:r>
        <w:rPr>
          <w:rFonts w:asciiTheme="minorHAnsi" w:hAnsiTheme="minorHAnsi"/>
          <w:sz w:val="22"/>
          <w:szCs w:val="22"/>
          <w:lang w:val="en"/>
        </w:rPr>
        <w:t>, including termination of the award</w:t>
      </w:r>
      <w:r w:rsidRPr="00F45C68">
        <w:rPr>
          <w:rFonts w:asciiTheme="minorHAnsi" w:hAnsiTheme="minorHAnsi"/>
          <w:sz w:val="22"/>
          <w:szCs w:val="22"/>
          <w:lang w:val="en"/>
        </w:rPr>
        <w:t>.</w:t>
      </w:r>
    </w:p>
    <w:p w14:paraId="1868A4F1" w14:textId="77777777" w:rsidR="00BC516B" w:rsidRPr="00BC516B" w:rsidRDefault="00B57DC4" w:rsidP="006829F9">
      <w:pPr>
        <w:pStyle w:val="Heading4"/>
      </w:pPr>
      <w:r w:rsidRPr="00932576">
        <w:t>Other Mandatory Disclosures</w:t>
      </w:r>
    </w:p>
    <w:p w14:paraId="7D0B4F5E" w14:textId="57093CA7" w:rsidR="00836137" w:rsidRPr="00932576"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8"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9" w:history="1">
        <w:r w:rsidR="00932576" w:rsidRPr="00932576">
          <w:rPr>
            <w:rStyle w:val="Hyperlink"/>
            <w:rFonts w:asciiTheme="minorHAnsi" w:hAnsiTheme="minorHAnsi"/>
            <w:sz w:val="22"/>
            <w:szCs w:val="22"/>
            <w:lang w:val="en"/>
          </w:rPr>
          <w:t>2 CFR 200.338 Remedies for Noncompliance</w:t>
        </w:r>
      </w:hyperlink>
      <w:r w:rsidRPr="00932576">
        <w:rPr>
          <w:rFonts w:asciiTheme="minorHAnsi" w:hAnsiTheme="minorHAnsi"/>
          <w:sz w:val="22"/>
          <w:szCs w:val="22"/>
        </w:rPr>
        <w:t>, including suspension or debarment.</w:t>
      </w:r>
    </w:p>
    <w:p w14:paraId="5EFC170B" w14:textId="2844E944"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3831A181" w14:textId="77777777" w:rsidR="005F1D8D" w:rsidRPr="009714AF" w:rsidRDefault="005F1D8D" w:rsidP="005F1D8D">
      <w:pPr>
        <w:rPr>
          <w:rFonts w:asciiTheme="minorHAnsi" w:hAnsiTheme="minorHAnsi"/>
          <w:bCs/>
          <w:sz w:val="22"/>
          <w:szCs w:val="22"/>
        </w:rPr>
      </w:pPr>
      <w:r w:rsidRPr="009714AF">
        <w:rPr>
          <w:rFonts w:asciiTheme="minorHAnsi" w:hAnsiTheme="minorHAnsi"/>
          <w:bCs/>
          <w:sz w:val="22"/>
          <w:szCs w:val="22"/>
        </w:rPr>
        <w:t>Eric Derleth</w:t>
      </w:r>
    </w:p>
    <w:p w14:paraId="6895DBBD" w14:textId="77777777" w:rsidR="009714AF" w:rsidRDefault="005F1D8D" w:rsidP="009714AF">
      <w:pPr>
        <w:rPr>
          <w:rFonts w:asciiTheme="minorHAnsi" w:hAnsiTheme="minorHAnsi"/>
          <w:bCs/>
          <w:sz w:val="22"/>
          <w:szCs w:val="22"/>
        </w:rPr>
      </w:pPr>
      <w:r w:rsidRPr="009714AF">
        <w:rPr>
          <w:rFonts w:asciiTheme="minorHAnsi" w:hAnsiTheme="minorHAnsi"/>
          <w:bCs/>
          <w:sz w:val="22"/>
          <w:szCs w:val="22"/>
        </w:rPr>
        <w:t>U.S. Fish and Wildlife Service</w:t>
      </w:r>
      <w:r w:rsidRPr="009714AF">
        <w:rPr>
          <w:rFonts w:asciiTheme="minorHAnsi" w:hAnsiTheme="minorHAnsi"/>
          <w:bCs/>
          <w:sz w:val="22"/>
          <w:szCs w:val="22"/>
        </w:rPr>
        <w:br/>
        <w:t>New England Field Office</w:t>
      </w:r>
      <w:r w:rsidRPr="009714AF">
        <w:rPr>
          <w:rFonts w:asciiTheme="minorHAnsi" w:hAnsiTheme="minorHAnsi"/>
          <w:bCs/>
          <w:sz w:val="22"/>
          <w:szCs w:val="22"/>
        </w:rPr>
        <w:br/>
        <w:t>70 Commercial Street, Suite 300</w:t>
      </w:r>
      <w:r w:rsidRPr="009714AF">
        <w:rPr>
          <w:rFonts w:asciiTheme="minorHAnsi" w:hAnsiTheme="minorHAnsi"/>
          <w:bCs/>
          <w:sz w:val="22"/>
          <w:szCs w:val="22"/>
        </w:rPr>
        <w:br/>
        <w:t>Concord, NH 03301</w:t>
      </w:r>
      <w:r w:rsidRPr="009714AF">
        <w:rPr>
          <w:rFonts w:asciiTheme="minorHAnsi" w:hAnsiTheme="minorHAnsi"/>
          <w:bCs/>
          <w:sz w:val="22"/>
          <w:szCs w:val="22"/>
        </w:rPr>
        <w:br/>
      </w:r>
    </w:p>
    <w:p w14:paraId="43B69F66" w14:textId="1A131192" w:rsidR="009714AF" w:rsidRPr="009714AF" w:rsidRDefault="009714AF" w:rsidP="009714AF">
      <w:pPr>
        <w:rPr>
          <w:rFonts w:asciiTheme="minorHAnsi" w:hAnsiTheme="minorHAnsi"/>
          <w:bCs/>
          <w:sz w:val="22"/>
          <w:szCs w:val="22"/>
        </w:rPr>
      </w:pPr>
      <w:r w:rsidRPr="009714AF">
        <w:rPr>
          <w:rFonts w:asciiTheme="minorHAnsi" w:hAnsiTheme="minorHAnsi"/>
          <w:bCs/>
          <w:sz w:val="22"/>
          <w:szCs w:val="22"/>
        </w:rPr>
        <w:t>603-227-6417</w:t>
      </w:r>
    </w:p>
    <w:p w14:paraId="1A6574B3" w14:textId="77777777" w:rsidR="009714AF" w:rsidRPr="009714AF" w:rsidRDefault="009714AF" w:rsidP="009714AF">
      <w:pPr>
        <w:rPr>
          <w:rFonts w:asciiTheme="minorHAnsi" w:hAnsiTheme="minorHAnsi"/>
          <w:sz w:val="22"/>
          <w:szCs w:val="22"/>
          <w:lang w:val="pt-BR"/>
        </w:rPr>
      </w:pPr>
      <w:r w:rsidRPr="009714AF">
        <w:rPr>
          <w:rFonts w:asciiTheme="minorHAnsi" w:hAnsiTheme="minorHAnsi"/>
          <w:bCs/>
          <w:sz w:val="22"/>
          <w:szCs w:val="22"/>
        </w:rPr>
        <w:t>Fax 603-223-0104</w:t>
      </w:r>
    </w:p>
    <w:p w14:paraId="3B70391E" w14:textId="3FD3E542" w:rsidR="005F1D8D" w:rsidRPr="009714AF" w:rsidRDefault="009714AF" w:rsidP="009714AF">
      <w:pPr>
        <w:rPr>
          <w:rFonts w:asciiTheme="minorHAnsi" w:hAnsiTheme="minorHAnsi"/>
          <w:sz w:val="22"/>
          <w:szCs w:val="22"/>
          <w:lang w:val="pt-BR"/>
        </w:rPr>
      </w:pPr>
      <w:r w:rsidRPr="009714AF">
        <w:rPr>
          <w:rFonts w:asciiTheme="minorHAnsi" w:hAnsiTheme="minorHAnsi"/>
          <w:bCs/>
          <w:sz w:val="22"/>
          <w:szCs w:val="22"/>
        </w:rPr>
        <w:t xml:space="preserve">Eric_Derleth@fws.gov </w:t>
      </w:r>
    </w:p>
    <w:p w14:paraId="3A376C09" w14:textId="2A026035" w:rsidR="00492B9D" w:rsidRDefault="00492B9D" w:rsidP="005F1D8D">
      <w:pPr>
        <w:rPr>
          <w:rFonts w:asciiTheme="minorHAnsi" w:hAnsiTheme="minorHAnsi"/>
          <w:sz w:val="22"/>
          <w:szCs w:val="22"/>
          <w:lang w:val="pt-BR"/>
        </w:rPr>
      </w:pPr>
    </w:p>
    <w:sectPr w:rsidR="00492B9D" w:rsidSect="00D84397">
      <w:footerReference w:type="default" r:id="rId50"/>
      <w:pgSz w:w="12240" w:h="15840"/>
      <w:pgMar w:top="1440" w:right="1440" w:bottom="1440" w:left="1440" w:header="720" w:footer="504"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Author" w:initials="A">
    <w:p w14:paraId="05DCD59D" w14:textId="35E121CD" w:rsidR="00F3133C" w:rsidRDefault="00F3133C">
      <w:pPr>
        <w:pStyle w:val="CommentText"/>
      </w:pPr>
      <w:r>
        <w:t xml:space="preserve">If needed, </w:t>
      </w:r>
      <w:r>
        <w:rPr>
          <w:rStyle w:val="CommentReference"/>
        </w:rPr>
        <w:annotationRef/>
      </w:r>
      <w:r>
        <w:t xml:space="preserve">I can make this earlier of later.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5DCD59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2E3A4" w14:textId="77777777" w:rsidR="00E36251" w:rsidRDefault="00E36251">
      <w:r>
        <w:separator/>
      </w:r>
    </w:p>
    <w:p w14:paraId="17A3EC5D" w14:textId="77777777" w:rsidR="00E36251" w:rsidRDefault="00E36251"/>
    <w:p w14:paraId="06AF60D7" w14:textId="77777777" w:rsidR="00E36251" w:rsidRDefault="00E36251" w:rsidP="00885F11"/>
  </w:endnote>
  <w:endnote w:type="continuationSeparator" w:id="0">
    <w:p w14:paraId="7C9E7F2E" w14:textId="77777777" w:rsidR="00E36251" w:rsidRDefault="00E36251">
      <w:r>
        <w:continuationSeparator/>
      </w:r>
    </w:p>
    <w:p w14:paraId="6782042A" w14:textId="77777777" w:rsidR="00E36251" w:rsidRDefault="00E36251"/>
    <w:p w14:paraId="01E6B43A" w14:textId="77777777" w:rsidR="00E36251" w:rsidRDefault="00E36251" w:rsidP="00885F11"/>
  </w:endnote>
  <w:endnote w:type="continuationNotice" w:id="1">
    <w:p w14:paraId="3922F2ED" w14:textId="77777777" w:rsidR="00E36251" w:rsidRDefault="00E362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1C0E63E1" w:rsidR="00FD0C0A" w:rsidRPr="00FD0C0A" w:rsidRDefault="00FD0C0A" w:rsidP="00FD0C0A">
    <w:pPr>
      <w:pStyle w:val="Footer"/>
      <w:jc w:val="right"/>
      <w:rPr>
        <w:rFonts w:asciiTheme="minorHAnsi" w:hAnsiTheme="minorHAnsi" w:cstheme="minorHAnsi"/>
        <w:sz w:val="20"/>
        <w:szCs w:val="20"/>
      </w:rPr>
    </w:pPr>
    <w:r w:rsidRPr="00FD0C0A">
      <w:rPr>
        <w:rFonts w:asciiTheme="minorHAnsi" w:hAnsiTheme="minorHAnsi" w:cstheme="minorHAnsi"/>
        <w:sz w:val="20"/>
        <w:szCs w:val="20"/>
      </w:rPr>
      <w:t xml:space="preserve">Page </w:t>
    </w:r>
    <w:r w:rsidRPr="00FD0C0A">
      <w:rPr>
        <w:rFonts w:asciiTheme="minorHAnsi" w:hAnsiTheme="minorHAnsi" w:cstheme="minorHAnsi"/>
        <w:b/>
        <w:bCs/>
        <w:sz w:val="20"/>
        <w:szCs w:val="20"/>
      </w:rPr>
      <w:fldChar w:fldCharType="begin"/>
    </w:r>
    <w:r w:rsidRPr="00FD0C0A">
      <w:rPr>
        <w:rFonts w:asciiTheme="minorHAnsi" w:hAnsiTheme="minorHAnsi" w:cstheme="minorHAnsi"/>
        <w:b/>
        <w:bCs/>
        <w:sz w:val="20"/>
        <w:szCs w:val="20"/>
      </w:rPr>
      <w:instrText xml:space="preserve"> PAGE  \* Arabic  \* MERGEFORMAT </w:instrText>
    </w:r>
    <w:r w:rsidRPr="00FD0C0A">
      <w:rPr>
        <w:rFonts w:asciiTheme="minorHAnsi" w:hAnsiTheme="minorHAnsi" w:cstheme="minorHAnsi"/>
        <w:b/>
        <w:bCs/>
        <w:sz w:val="20"/>
        <w:szCs w:val="20"/>
      </w:rPr>
      <w:fldChar w:fldCharType="separate"/>
    </w:r>
    <w:r w:rsidR="00A42B63">
      <w:rPr>
        <w:rFonts w:asciiTheme="minorHAnsi" w:hAnsiTheme="minorHAnsi" w:cstheme="minorHAnsi"/>
        <w:b/>
        <w:bCs/>
        <w:noProof/>
        <w:sz w:val="20"/>
        <w:szCs w:val="20"/>
      </w:rPr>
      <w:t>2</w:t>
    </w:r>
    <w:r w:rsidRPr="00FD0C0A">
      <w:rPr>
        <w:rFonts w:asciiTheme="minorHAnsi" w:hAnsiTheme="minorHAnsi" w:cstheme="minorHAnsi"/>
        <w:b/>
        <w:bCs/>
        <w:sz w:val="20"/>
        <w:szCs w:val="20"/>
      </w:rPr>
      <w:fldChar w:fldCharType="end"/>
    </w:r>
    <w:r w:rsidRPr="00FD0C0A">
      <w:rPr>
        <w:rFonts w:asciiTheme="minorHAnsi" w:hAnsiTheme="minorHAnsi" w:cstheme="minorHAnsi"/>
        <w:sz w:val="20"/>
        <w:szCs w:val="20"/>
      </w:rPr>
      <w:t xml:space="preserve"> of </w:t>
    </w:r>
    <w:r w:rsidRPr="00FD0C0A">
      <w:rPr>
        <w:rFonts w:asciiTheme="minorHAnsi" w:hAnsiTheme="minorHAnsi" w:cstheme="minorHAnsi"/>
        <w:b/>
        <w:bCs/>
        <w:sz w:val="20"/>
        <w:szCs w:val="20"/>
      </w:rPr>
      <w:fldChar w:fldCharType="begin"/>
    </w:r>
    <w:r w:rsidRPr="00FD0C0A">
      <w:rPr>
        <w:rFonts w:asciiTheme="minorHAnsi" w:hAnsiTheme="minorHAnsi" w:cstheme="minorHAnsi"/>
        <w:b/>
        <w:bCs/>
        <w:sz w:val="20"/>
        <w:szCs w:val="20"/>
      </w:rPr>
      <w:instrText xml:space="preserve"> NUMPAGES  \* Arabic  \* MERGEFORMAT </w:instrText>
    </w:r>
    <w:r w:rsidRPr="00FD0C0A">
      <w:rPr>
        <w:rFonts w:asciiTheme="minorHAnsi" w:hAnsiTheme="minorHAnsi" w:cstheme="minorHAnsi"/>
        <w:b/>
        <w:bCs/>
        <w:sz w:val="20"/>
        <w:szCs w:val="20"/>
      </w:rPr>
      <w:fldChar w:fldCharType="separate"/>
    </w:r>
    <w:r w:rsidR="00A42B63">
      <w:rPr>
        <w:rFonts w:asciiTheme="minorHAnsi" w:hAnsiTheme="minorHAnsi" w:cstheme="minorHAnsi"/>
        <w:b/>
        <w:bCs/>
        <w:noProof/>
        <w:sz w:val="20"/>
        <w:szCs w:val="20"/>
      </w:rPr>
      <w:t>13</w:t>
    </w:r>
    <w:r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8BBE8" w14:textId="77777777" w:rsidR="00E36251" w:rsidRDefault="00E36251">
      <w:r>
        <w:separator/>
      </w:r>
    </w:p>
    <w:p w14:paraId="554D6269" w14:textId="77777777" w:rsidR="00E36251" w:rsidRDefault="00E36251"/>
    <w:p w14:paraId="14C539A7" w14:textId="77777777" w:rsidR="00E36251" w:rsidRDefault="00E36251" w:rsidP="00885F11"/>
  </w:footnote>
  <w:footnote w:type="continuationSeparator" w:id="0">
    <w:p w14:paraId="0393A1A2" w14:textId="77777777" w:rsidR="00E36251" w:rsidRDefault="00E36251">
      <w:r>
        <w:continuationSeparator/>
      </w:r>
    </w:p>
    <w:p w14:paraId="51AC75D4" w14:textId="77777777" w:rsidR="00E36251" w:rsidRDefault="00E36251"/>
    <w:p w14:paraId="603125C6" w14:textId="77777777" w:rsidR="00E36251" w:rsidRDefault="00E36251" w:rsidP="00885F11"/>
  </w:footnote>
  <w:footnote w:type="continuationNotice" w:id="1">
    <w:p w14:paraId="340AEC30" w14:textId="77777777" w:rsidR="00E36251" w:rsidRDefault="00E3625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FFFFFF88"/>
    <w:multiLevelType w:val="singleLevel"/>
    <w:tmpl w:val="AE7AFCDA"/>
    <w:lvl w:ilvl="0">
      <w:start w:val="1"/>
      <w:numFmt w:val="decimal"/>
      <w:lvlText w:val="%1."/>
      <w:lvlJc w:val="left"/>
      <w:pPr>
        <w:tabs>
          <w:tab w:val="num" w:pos="360"/>
        </w:tabs>
        <w:ind w:left="360" w:hanging="360"/>
      </w:pPr>
    </w:lvl>
  </w:abstractNum>
  <w:abstractNum w:abstractNumId="1" w15:restartNumberingAfterBreak="0">
    <w:nsid w:val="0128023E"/>
    <w:multiLevelType w:val="multilevel"/>
    <w:tmpl w:val="82D2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67129"/>
    <w:multiLevelType w:val="hybridMultilevel"/>
    <w:tmpl w:val="BDD086D8"/>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FD5A31"/>
    <w:multiLevelType w:val="hybridMultilevel"/>
    <w:tmpl w:val="FBA46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985E91"/>
    <w:multiLevelType w:val="hybridMultilevel"/>
    <w:tmpl w:val="6444FC56"/>
    <w:lvl w:ilvl="0" w:tplc="120EEDC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02229"/>
    <w:multiLevelType w:val="hybridMultilevel"/>
    <w:tmpl w:val="72640442"/>
    <w:lvl w:ilvl="0" w:tplc="120EEDC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6816B98"/>
    <w:multiLevelType w:val="hybridMultilevel"/>
    <w:tmpl w:val="9EEC3B6E"/>
    <w:lvl w:ilvl="0" w:tplc="40A2058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8BA11B5"/>
    <w:multiLevelType w:val="hybridMultilevel"/>
    <w:tmpl w:val="13AC29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2F27CF"/>
    <w:multiLevelType w:val="hybridMultilevel"/>
    <w:tmpl w:val="1AF6973C"/>
    <w:lvl w:ilvl="0" w:tplc="AA3EB8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9B6A4F"/>
    <w:multiLevelType w:val="hybridMultilevel"/>
    <w:tmpl w:val="71FEABF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3F1B94"/>
    <w:multiLevelType w:val="hybridMultilevel"/>
    <w:tmpl w:val="6B028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9376AF"/>
    <w:multiLevelType w:val="hybridMultilevel"/>
    <w:tmpl w:val="40EC16EA"/>
    <w:lvl w:ilvl="0" w:tplc="58BC84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29654CB"/>
    <w:multiLevelType w:val="hybridMultilevel"/>
    <w:tmpl w:val="CDE69A98"/>
    <w:lvl w:ilvl="0" w:tplc="66C63578">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D868F3"/>
    <w:multiLevelType w:val="hybridMultilevel"/>
    <w:tmpl w:val="B328BAF0"/>
    <w:lvl w:ilvl="0" w:tplc="42D67FFA">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D516558"/>
    <w:multiLevelType w:val="hybridMultilevel"/>
    <w:tmpl w:val="408821EE"/>
    <w:lvl w:ilvl="0" w:tplc="0409000F">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D40923"/>
    <w:multiLevelType w:val="hybridMultilevel"/>
    <w:tmpl w:val="617E9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7701C"/>
    <w:multiLevelType w:val="hybridMultilevel"/>
    <w:tmpl w:val="D9B0F22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51B2A23"/>
    <w:multiLevelType w:val="hybridMultilevel"/>
    <w:tmpl w:val="3A681682"/>
    <w:lvl w:ilvl="0" w:tplc="EB8E45B4">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87E1588"/>
    <w:multiLevelType w:val="hybridMultilevel"/>
    <w:tmpl w:val="8F202A32"/>
    <w:lvl w:ilvl="0" w:tplc="B91855D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BA6BBC"/>
    <w:multiLevelType w:val="hybridMultilevel"/>
    <w:tmpl w:val="F850B71C"/>
    <w:lvl w:ilvl="0" w:tplc="49CC985A">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1320596"/>
    <w:multiLevelType w:val="hybridMultilevel"/>
    <w:tmpl w:val="094037E2"/>
    <w:lvl w:ilvl="0" w:tplc="04090001">
      <w:start w:val="1"/>
      <w:numFmt w:val="bullet"/>
      <w:lvlText w:val=""/>
      <w:lvlJc w:val="left"/>
      <w:pPr>
        <w:ind w:left="1080" w:hanging="360"/>
      </w:pPr>
      <w:rPr>
        <w:rFonts w:ascii="Symbol" w:hAnsi="Symbo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7720EA"/>
    <w:multiLevelType w:val="hybridMultilevel"/>
    <w:tmpl w:val="142E8A06"/>
    <w:lvl w:ilvl="0" w:tplc="87AA195E">
      <w:start w:val="1"/>
      <w:numFmt w:val="upperLetter"/>
      <w:lvlText w:val="%1."/>
      <w:lvlJc w:val="left"/>
      <w:pPr>
        <w:ind w:left="360" w:hanging="360"/>
      </w:pPr>
      <w:rPr>
        <w:b/>
        <w:i w:val="0"/>
        <w:sz w:val="22"/>
        <w:szCs w:val="22"/>
      </w:rPr>
    </w:lvl>
    <w:lvl w:ilvl="1" w:tplc="ED34935A">
      <w:start w:val="1"/>
      <w:numFmt w:val="decimal"/>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4183EFF"/>
    <w:multiLevelType w:val="hybridMultilevel"/>
    <w:tmpl w:val="0658D042"/>
    <w:lvl w:ilvl="0" w:tplc="C7208D9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952E57"/>
    <w:multiLevelType w:val="hybridMultilevel"/>
    <w:tmpl w:val="5614AAEC"/>
    <w:lvl w:ilvl="0" w:tplc="95B844E4">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8D00ACD"/>
    <w:multiLevelType w:val="hybridMultilevel"/>
    <w:tmpl w:val="093CBA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E35A5E"/>
    <w:multiLevelType w:val="hybridMultilevel"/>
    <w:tmpl w:val="0F628C50"/>
    <w:lvl w:ilvl="0" w:tplc="0409000F">
      <w:start w:val="1"/>
      <w:numFmt w:val="decimal"/>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91586D"/>
    <w:multiLevelType w:val="hybridMultilevel"/>
    <w:tmpl w:val="DFF205F8"/>
    <w:lvl w:ilvl="0" w:tplc="3162DD70">
      <w:start w:val="7"/>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
  </w:num>
  <w:num w:numId="4">
    <w:abstractNumId w:val="15"/>
  </w:num>
  <w:num w:numId="5">
    <w:abstractNumId w:val="20"/>
  </w:num>
  <w:num w:numId="6">
    <w:abstractNumId w:val="26"/>
  </w:num>
  <w:num w:numId="7">
    <w:abstractNumId w:val="19"/>
  </w:num>
  <w:num w:numId="8">
    <w:abstractNumId w:val="5"/>
  </w:num>
  <w:num w:numId="9">
    <w:abstractNumId w:val="35"/>
  </w:num>
  <w:num w:numId="10">
    <w:abstractNumId w:val="38"/>
  </w:num>
  <w:num w:numId="11">
    <w:abstractNumId w:val="39"/>
  </w:num>
  <w:num w:numId="12">
    <w:abstractNumId w:val="36"/>
  </w:num>
  <w:num w:numId="13">
    <w:abstractNumId w:val="25"/>
  </w:num>
  <w:num w:numId="14">
    <w:abstractNumId w:val="31"/>
  </w:num>
  <w:num w:numId="15">
    <w:abstractNumId w:val="13"/>
  </w:num>
  <w:num w:numId="16">
    <w:abstractNumId w:val="24"/>
  </w:num>
  <w:num w:numId="17">
    <w:abstractNumId w:val="17"/>
  </w:num>
  <w:num w:numId="18">
    <w:abstractNumId w:val="14"/>
  </w:num>
  <w:num w:numId="19">
    <w:abstractNumId w:val="21"/>
  </w:num>
  <w:num w:numId="20">
    <w:abstractNumId w:val="33"/>
  </w:num>
  <w:num w:numId="21">
    <w:abstractNumId w:val="0"/>
  </w:num>
  <w:num w:numId="22">
    <w:abstractNumId w:val="28"/>
  </w:num>
  <w:num w:numId="23">
    <w:abstractNumId w:val="8"/>
  </w:num>
  <w:num w:numId="24">
    <w:abstractNumId w:val="4"/>
  </w:num>
  <w:num w:numId="25">
    <w:abstractNumId w:val="3"/>
  </w:num>
  <w:num w:numId="26">
    <w:abstractNumId w:val="27"/>
  </w:num>
  <w:num w:numId="27">
    <w:abstractNumId w:val="23"/>
  </w:num>
  <w:num w:numId="28">
    <w:abstractNumId w:val="6"/>
  </w:num>
  <w:num w:numId="29">
    <w:abstractNumId w:val="30"/>
  </w:num>
  <w:num w:numId="30">
    <w:abstractNumId w:val="16"/>
  </w:num>
  <w:num w:numId="31">
    <w:abstractNumId w:val="32"/>
  </w:num>
  <w:num w:numId="32">
    <w:abstractNumId w:val="37"/>
  </w:num>
  <w:num w:numId="33">
    <w:abstractNumId w:val="34"/>
  </w:num>
  <w:num w:numId="34">
    <w:abstractNumId w:val="11"/>
  </w:num>
  <w:num w:numId="35">
    <w:abstractNumId w:val="12"/>
  </w:num>
  <w:num w:numId="36">
    <w:abstractNumId w:val="18"/>
  </w:num>
  <w:num w:numId="37">
    <w:abstractNumId w:val="1"/>
  </w:num>
  <w:num w:numId="38">
    <w:abstractNumId w:val="33"/>
    <w:lvlOverride w:ilvl="0">
      <w:startOverride w:val="1"/>
    </w:lvlOverride>
  </w:num>
  <w:num w:numId="39">
    <w:abstractNumId w:val="33"/>
    <w:lvlOverride w:ilvl="0">
      <w:startOverride w:val="1"/>
    </w:lvlOverride>
  </w:num>
  <w:num w:numId="40">
    <w:abstractNumId w:val="33"/>
    <w:lvlOverride w:ilvl="0">
      <w:startOverride w:val="1"/>
    </w:lvlOverride>
  </w:num>
  <w:num w:numId="41">
    <w:abstractNumId w:val="22"/>
  </w:num>
  <w:num w:numId="42">
    <w:abstractNumId w:val="29"/>
  </w:num>
  <w:num w:numId="43">
    <w:abstractNumId w:val="33"/>
    <w:lvlOverride w:ilvl="0">
      <w:startOverride w:val="1"/>
    </w:lvlOverride>
  </w:num>
  <w:num w:numId="44">
    <w:abstractNumId w:val="37"/>
    <w:lvlOverride w:ilvl="0">
      <w:startOverride w:val="1"/>
    </w:lvlOverride>
  </w:num>
  <w:num w:numId="45">
    <w:abstractNumId w:val="37"/>
    <w:lvlOverride w:ilvl="0">
      <w:startOverride w:val="1"/>
    </w:lvlOverride>
  </w:num>
  <w:num w:numId="46">
    <w:abstractNumId w:val="7"/>
  </w:num>
  <w:num w:numId="47">
    <w:abstractNumId w:val="7"/>
    <w:lvlOverride w:ilvl="0">
      <w:startOverride w:val="1"/>
    </w:lvlOverride>
  </w:num>
  <w:num w:numId="48">
    <w:abstractNumId w:val="7"/>
    <w:lvlOverride w:ilvl="0">
      <w:startOverride w:val="1"/>
    </w:lvlOverride>
  </w:num>
  <w:num w:numId="49">
    <w:abstractNumId w:val="7"/>
    <w:lvlOverride w:ilvl="0">
      <w:startOverride w:val="1"/>
    </w:lvlOverride>
  </w:num>
  <w:num w:numId="50">
    <w:abstractNumId w:val="7"/>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revisionView w:markup="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200E0"/>
    <w:rsid w:val="000209EB"/>
    <w:rsid w:val="0002220D"/>
    <w:rsid w:val="00023A94"/>
    <w:rsid w:val="00024F00"/>
    <w:rsid w:val="00024F86"/>
    <w:rsid w:val="00026943"/>
    <w:rsid w:val="00026C37"/>
    <w:rsid w:val="00027D98"/>
    <w:rsid w:val="00027F96"/>
    <w:rsid w:val="00030268"/>
    <w:rsid w:val="0003105A"/>
    <w:rsid w:val="00032020"/>
    <w:rsid w:val="000334F1"/>
    <w:rsid w:val="00033AC1"/>
    <w:rsid w:val="000344D0"/>
    <w:rsid w:val="00035A09"/>
    <w:rsid w:val="00036FCD"/>
    <w:rsid w:val="00041E36"/>
    <w:rsid w:val="000422EB"/>
    <w:rsid w:val="0004279E"/>
    <w:rsid w:val="00043421"/>
    <w:rsid w:val="000436D4"/>
    <w:rsid w:val="000460E6"/>
    <w:rsid w:val="00050628"/>
    <w:rsid w:val="00050A09"/>
    <w:rsid w:val="000517F2"/>
    <w:rsid w:val="00051DA3"/>
    <w:rsid w:val="00052F50"/>
    <w:rsid w:val="00055047"/>
    <w:rsid w:val="000567F8"/>
    <w:rsid w:val="00062597"/>
    <w:rsid w:val="00062B41"/>
    <w:rsid w:val="00062D83"/>
    <w:rsid w:val="00063E11"/>
    <w:rsid w:val="00065DD1"/>
    <w:rsid w:val="00066BE5"/>
    <w:rsid w:val="00070D96"/>
    <w:rsid w:val="00071138"/>
    <w:rsid w:val="000722BC"/>
    <w:rsid w:val="00073891"/>
    <w:rsid w:val="00075058"/>
    <w:rsid w:val="0007536E"/>
    <w:rsid w:val="00075774"/>
    <w:rsid w:val="000767DD"/>
    <w:rsid w:val="00076918"/>
    <w:rsid w:val="00077995"/>
    <w:rsid w:val="00083BAC"/>
    <w:rsid w:val="0008409B"/>
    <w:rsid w:val="0008483E"/>
    <w:rsid w:val="00087555"/>
    <w:rsid w:val="000914D1"/>
    <w:rsid w:val="00092737"/>
    <w:rsid w:val="00093A2C"/>
    <w:rsid w:val="00094993"/>
    <w:rsid w:val="00095417"/>
    <w:rsid w:val="000A118B"/>
    <w:rsid w:val="000A2D7E"/>
    <w:rsid w:val="000A2DF1"/>
    <w:rsid w:val="000A3897"/>
    <w:rsid w:val="000A43D1"/>
    <w:rsid w:val="000A6650"/>
    <w:rsid w:val="000A76AF"/>
    <w:rsid w:val="000A77A6"/>
    <w:rsid w:val="000B13AD"/>
    <w:rsid w:val="000B1FA4"/>
    <w:rsid w:val="000B1FA8"/>
    <w:rsid w:val="000B23DB"/>
    <w:rsid w:val="000B35AF"/>
    <w:rsid w:val="000B57B8"/>
    <w:rsid w:val="000C12CC"/>
    <w:rsid w:val="000C12D1"/>
    <w:rsid w:val="000C37F8"/>
    <w:rsid w:val="000C39F2"/>
    <w:rsid w:val="000C5B08"/>
    <w:rsid w:val="000C6F70"/>
    <w:rsid w:val="000C7319"/>
    <w:rsid w:val="000C7584"/>
    <w:rsid w:val="000D183F"/>
    <w:rsid w:val="000D451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06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40906"/>
    <w:rsid w:val="00140AE4"/>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DA0"/>
    <w:rsid w:val="001E5F32"/>
    <w:rsid w:val="001E6C82"/>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2EF8"/>
    <w:rsid w:val="002431E6"/>
    <w:rsid w:val="00243957"/>
    <w:rsid w:val="00245A18"/>
    <w:rsid w:val="00246089"/>
    <w:rsid w:val="002467FC"/>
    <w:rsid w:val="00247385"/>
    <w:rsid w:val="00247A86"/>
    <w:rsid w:val="002538DD"/>
    <w:rsid w:val="0025449E"/>
    <w:rsid w:val="002566B3"/>
    <w:rsid w:val="00256AE5"/>
    <w:rsid w:val="0025749D"/>
    <w:rsid w:val="00263B31"/>
    <w:rsid w:val="00264210"/>
    <w:rsid w:val="00264DAA"/>
    <w:rsid w:val="002658EE"/>
    <w:rsid w:val="00265B93"/>
    <w:rsid w:val="00265FAB"/>
    <w:rsid w:val="00266EF5"/>
    <w:rsid w:val="00270FDA"/>
    <w:rsid w:val="00272897"/>
    <w:rsid w:val="00274E30"/>
    <w:rsid w:val="002806A2"/>
    <w:rsid w:val="00280FC3"/>
    <w:rsid w:val="002813FE"/>
    <w:rsid w:val="00281E9A"/>
    <w:rsid w:val="00282A19"/>
    <w:rsid w:val="00282D1C"/>
    <w:rsid w:val="002842BB"/>
    <w:rsid w:val="00287C77"/>
    <w:rsid w:val="00291005"/>
    <w:rsid w:val="002928ED"/>
    <w:rsid w:val="0029347B"/>
    <w:rsid w:val="00293544"/>
    <w:rsid w:val="00295A05"/>
    <w:rsid w:val="002A03A3"/>
    <w:rsid w:val="002A284F"/>
    <w:rsid w:val="002A3DA5"/>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61C0"/>
    <w:rsid w:val="002C7F6A"/>
    <w:rsid w:val="002D03C5"/>
    <w:rsid w:val="002D08BD"/>
    <w:rsid w:val="002D0BFF"/>
    <w:rsid w:val="002D52E3"/>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9D2"/>
    <w:rsid w:val="003007BA"/>
    <w:rsid w:val="00300883"/>
    <w:rsid w:val="00302050"/>
    <w:rsid w:val="0030443C"/>
    <w:rsid w:val="00305418"/>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982"/>
    <w:rsid w:val="00347D1C"/>
    <w:rsid w:val="0035398D"/>
    <w:rsid w:val="003578A0"/>
    <w:rsid w:val="00362646"/>
    <w:rsid w:val="003631BE"/>
    <w:rsid w:val="00366AEB"/>
    <w:rsid w:val="00370496"/>
    <w:rsid w:val="0037087A"/>
    <w:rsid w:val="003728A3"/>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ECC"/>
    <w:rsid w:val="003A24A2"/>
    <w:rsid w:val="003A43F4"/>
    <w:rsid w:val="003A4736"/>
    <w:rsid w:val="003A58A1"/>
    <w:rsid w:val="003A665C"/>
    <w:rsid w:val="003B03D4"/>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245A"/>
    <w:rsid w:val="004425B9"/>
    <w:rsid w:val="004448A6"/>
    <w:rsid w:val="0044598D"/>
    <w:rsid w:val="00450FB4"/>
    <w:rsid w:val="004527B0"/>
    <w:rsid w:val="00462983"/>
    <w:rsid w:val="00463275"/>
    <w:rsid w:val="00465709"/>
    <w:rsid w:val="00471F58"/>
    <w:rsid w:val="00472494"/>
    <w:rsid w:val="0047364F"/>
    <w:rsid w:val="0047398F"/>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15A9"/>
    <w:rsid w:val="004C2430"/>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502D8D"/>
    <w:rsid w:val="00503F11"/>
    <w:rsid w:val="00506776"/>
    <w:rsid w:val="00506B72"/>
    <w:rsid w:val="00506BFB"/>
    <w:rsid w:val="00506C99"/>
    <w:rsid w:val="00506FFB"/>
    <w:rsid w:val="005116A7"/>
    <w:rsid w:val="0051541F"/>
    <w:rsid w:val="0051543C"/>
    <w:rsid w:val="00515FDA"/>
    <w:rsid w:val="00517A8A"/>
    <w:rsid w:val="00517CFF"/>
    <w:rsid w:val="00523876"/>
    <w:rsid w:val="00524E3A"/>
    <w:rsid w:val="00525092"/>
    <w:rsid w:val="00530F62"/>
    <w:rsid w:val="0053187D"/>
    <w:rsid w:val="00532225"/>
    <w:rsid w:val="005327C3"/>
    <w:rsid w:val="0053335B"/>
    <w:rsid w:val="00533C28"/>
    <w:rsid w:val="00533CF4"/>
    <w:rsid w:val="0053427C"/>
    <w:rsid w:val="00535B49"/>
    <w:rsid w:val="00536C80"/>
    <w:rsid w:val="00537DEA"/>
    <w:rsid w:val="005404A5"/>
    <w:rsid w:val="00540F64"/>
    <w:rsid w:val="005415CE"/>
    <w:rsid w:val="00545624"/>
    <w:rsid w:val="0055191A"/>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49F2"/>
    <w:rsid w:val="005854A9"/>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0C6"/>
    <w:rsid w:val="005B5907"/>
    <w:rsid w:val="005B5925"/>
    <w:rsid w:val="005B606B"/>
    <w:rsid w:val="005C029C"/>
    <w:rsid w:val="005C137B"/>
    <w:rsid w:val="005C1BFC"/>
    <w:rsid w:val="005C463D"/>
    <w:rsid w:val="005C4FBD"/>
    <w:rsid w:val="005C6010"/>
    <w:rsid w:val="005C6CE8"/>
    <w:rsid w:val="005C6FDD"/>
    <w:rsid w:val="005C745F"/>
    <w:rsid w:val="005C794A"/>
    <w:rsid w:val="005D0FA8"/>
    <w:rsid w:val="005D0FE0"/>
    <w:rsid w:val="005D4F00"/>
    <w:rsid w:val="005D61CD"/>
    <w:rsid w:val="005D6A66"/>
    <w:rsid w:val="005D71BB"/>
    <w:rsid w:val="005D7AFB"/>
    <w:rsid w:val="005E1E71"/>
    <w:rsid w:val="005E1EA0"/>
    <w:rsid w:val="005E1EF5"/>
    <w:rsid w:val="005E2924"/>
    <w:rsid w:val="005E2E3B"/>
    <w:rsid w:val="005F0859"/>
    <w:rsid w:val="005F0A30"/>
    <w:rsid w:val="005F11DA"/>
    <w:rsid w:val="005F1D8D"/>
    <w:rsid w:val="005F2CFF"/>
    <w:rsid w:val="005F3E27"/>
    <w:rsid w:val="005F46DF"/>
    <w:rsid w:val="005F4F85"/>
    <w:rsid w:val="005F52D2"/>
    <w:rsid w:val="005F652B"/>
    <w:rsid w:val="005F7790"/>
    <w:rsid w:val="0060092D"/>
    <w:rsid w:val="00601919"/>
    <w:rsid w:val="0060202B"/>
    <w:rsid w:val="00606868"/>
    <w:rsid w:val="00610380"/>
    <w:rsid w:val="0061177A"/>
    <w:rsid w:val="00611F29"/>
    <w:rsid w:val="0061293A"/>
    <w:rsid w:val="00613C29"/>
    <w:rsid w:val="00622B89"/>
    <w:rsid w:val="006232E3"/>
    <w:rsid w:val="00626DB1"/>
    <w:rsid w:val="00635104"/>
    <w:rsid w:val="0063722E"/>
    <w:rsid w:val="006379EE"/>
    <w:rsid w:val="00640A45"/>
    <w:rsid w:val="00640D3E"/>
    <w:rsid w:val="00641ECE"/>
    <w:rsid w:val="00641FB6"/>
    <w:rsid w:val="00644CE4"/>
    <w:rsid w:val="00645E84"/>
    <w:rsid w:val="0065076C"/>
    <w:rsid w:val="00651771"/>
    <w:rsid w:val="00651D73"/>
    <w:rsid w:val="0065202D"/>
    <w:rsid w:val="0065438E"/>
    <w:rsid w:val="006562DC"/>
    <w:rsid w:val="006571DD"/>
    <w:rsid w:val="0065778C"/>
    <w:rsid w:val="0066061F"/>
    <w:rsid w:val="0066326A"/>
    <w:rsid w:val="0066482E"/>
    <w:rsid w:val="0066557A"/>
    <w:rsid w:val="00666F17"/>
    <w:rsid w:val="006712F7"/>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D87"/>
    <w:rsid w:val="006B0A3B"/>
    <w:rsid w:val="006B11AB"/>
    <w:rsid w:val="006B1A60"/>
    <w:rsid w:val="006B4E37"/>
    <w:rsid w:val="006C0580"/>
    <w:rsid w:val="006C10C0"/>
    <w:rsid w:val="006C1931"/>
    <w:rsid w:val="006C6C7D"/>
    <w:rsid w:val="006C6E94"/>
    <w:rsid w:val="006C6FE8"/>
    <w:rsid w:val="006D0292"/>
    <w:rsid w:val="006D0789"/>
    <w:rsid w:val="006D1368"/>
    <w:rsid w:val="006D22E9"/>
    <w:rsid w:val="006D4BD0"/>
    <w:rsid w:val="006D5DA0"/>
    <w:rsid w:val="006D6632"/>
    <w:rsid w:val="006E2F79"/>
    <w:rsid w:val="006E3C9F"/>
    <w:rsid w:val="006E4CDF"/>
    <w:rsid w:val="006E55EE"/>
    <w:rsid w:val="006E57F2"/>
    <w:rsid w:val="006E5AED"/>
    <w:rsid w:val="006E61C1"/>
    <w:rsid w:val="006E6337"/>
    <w:rsid w:val="006E7756"/>
    <w:rsid w:val="006F285A"/>
    <w:rsid w:val="006F37CE"/>
    <w:rsid w:val="006F39C6"/>
    <w:rsid w:val="006F45F2"/>
    <w:rsid w:val="006F714C"/>
    <w:rsid w:val="006F7673"/>
    <w:rsid w:val="007011D5"/>
    <w:rsid w:val="00701361"/>
    <w:rsid w:val="007043DF"/>
    <w:rsid w:val="00707460"/>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430"/>
    <w:rsid w:val="00756FEC"/>
    <w:rsid w:val="007576BC"/>
    <w:rsid w:val="0076061D"/>
    <w:rsid w:val="007627D4"/>
    <w:rsid w:val="007629CF"/>
    <w:rsid w:val="00772465"/>
    <w:rsid w:val="00772D1C"/>
    <w:rsid w:val="007733F6"/>
    <w:rsid w:val="0077450D"/>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B6B39"/>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2DBA"/>
    <w:rsid w:val="0092358A"/>
    <w:rsid w:val="00923FD1"/>
    <w:rsid w:val="009256E8"/>
    <w:rsid w:val="00926020"/>
    <w:rsid w:val="00926265"/>
    <w:rsid w:val="00932576"/>
    <w:rsid w:val="00934307"/>
    <w:rsid w:val="00934FCA"/>
    <w:rsid w:val="009361EA"/>
    <w:rsid w:val="0093623A"/>
    <w:rsid w:val="00937D4D"/>
    <w:rsid w:val="009453CD"/>
    <w:rsid w:val="00950551"/>
    <w:rsid w:val="0095161A"/>
    <w:rsid w:val="009517D6"/>
    <w:rsid w:val="00953127"/>
    <w:rsid w:val="00953839"/>
    <w:rsid w:val="00953BCA"/>
    <w:rsid w:val="00955768"/>
    <w:rsid w:val="00955ADD"/>
    <w:rsid w:val="009614F6"/>
    <w:rsid w:val="009626BE"/>
    <w:rsid w:val="009628A3"/>
    <w:rsid w:val="009629FB"/>
    <w:rsid w:val="00962DC0"/>
    <w:rsid w:val="0096485A"/>
    <w:rsid w:val="009667B3"/>
    <w:rsid w:val="00966B56"/>
    <w:rsid w:val="00967BE2"/>
    <w:rsid w:val="009713CB"/>
    <w:rsid w:val="009714AF"/>
    <w:rsid w:val="009715FE"/>
    <w:rsid w:val="00971A66"/>
    <w:rsid w:val="00972958"/>
    <w:rsid w:val="00973370"/>
    <w:rsid w:val="00973BCD"/>
    <w:rsid w:val="009775AD"/>
    <w:rsid w:val="00984232"/>
    <w:rsid w:val="00984C03"/>
    <w:rsid w:val="00985696"/>
    <w:rsid w:val="00987390"/>
    <w:rsid w:val="00987FF0"/>
    <w:rsid w:val="00991F2D"/>
    <w:rsid w:val="00993876"/>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178EC"/>
    <w:rsid w:val="00A21EF2"/>
    <w:rsid w:val="00A23225"/>
    <w:rsid w:val="00A235E8"/>
    <w:rsid w:val="00A25B87"/>
    <w:rsid w:val="00A30130"/>
    <w:rsid w:val="00A310A8"/>
    <w:rsid w:val="00A313C1"/>
    <w:rsid w:val="00A32231"/>
    <w:rsid w:val="00A32BD8"/>
    <w:rsid w:val="00A33DA4"/>
    <w:rsid w:val="00A345EC"/>
    <w:rsid w:val="00A35929"/>
    <w:rsid w:val="00A36D10"/>
    <w:rsid w:val="00A426EC"/>
    <w:rsid w:val="00A42B63"/>
    <w:rsid w:val="00A4366A"/>
    <w:rsid w:val="00A44464"/>
    <w:rsid w:val="00A44DC0"/>
    <w:rsid w:val="00A45663"/>
    <w:rsid w:val="00A45C19"/>
    <w:rsid w:val="00A46638"/>
    <w:rsid w:val="00A46991"/>
    <w:rsid w:val="00A46B54"/>
    <w:rsid w:val="00A509EA"/>
    <w:rsid w:val="00A51436"/>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49BD"/>
    <w:rsid w:val="00A778A7"/>
    <w:rsid w:val="00A80122"/>
    <w:rsid w:val="00A80EBB"/>
    <w:rsid w:val="00A81C25"/>
    <w:rsid w:val="00A81E17"/>
    <w:rsid w:val="00A83ECC"/>
    <w:rsid w:val="00A841EC"/>
    <w:rsid w:val="00A84A78"/>
    <w:rsid w:val="00A852E3"/>
    <w:rsid w:val="00A8539E"/>
    <w:rsid w:val="00A856DC"/>
    <w:rsid w:val="00A86329"/>
    <w:rsid w:val="00A86978"/>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2908"/>
    <w:rsid w:val="00AC3A83"/>
    <w:rsid w:val="00AC57EB"/>
    <w:rsid w:val="00AC7EA0"/>
    <w:rsid w:val="00AD044D"/>
    <w:rsid w:val="00AD0B77"/>
    <w:rsid w:val="00AD2410"/>
    <w:rsid w:val="00AD2B73"/>
    <w:rsid w:val="00AD37D2"/>
    <w:rsid w:val="00AD6DA3"/>
    <w:rsid w:val="00AD7677"/>
    <w:rsid w:val="00AD789E"/>
    <w:rsid w:val="00AE10AF"/>
    <w:rsid w:val="00AE13CE"/>
    <w:rsid w:val="00AE22E9"/>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34472"/>
    <w:rsid w:val="00B34870"/>
    <w:rsid w:val="00B360F8"/>
    <w:rsid w:val="00B36B80"/>
    <w:rsid w:val="00B407D0"/>
    <w:rsid w:val="00B40F4E"/>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5F9"/>
    <w:rsid w:val="00B70B13"/>
    <w:rsid w:val="00B71C65"/>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599E"/>
    <w:rsid w:val="00BA6A59"/>
    <w:rsid w:val="00BB0E8D"/>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6067"/>
    <w:rsid w:val="00BD739B"/>
    <w:rsid w:val="00BE2D84"/>
    <w:rsid w:val="00BE2F7C"/>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5D59"/>
    <w:rsid w:val="00CB6AF1"/>
    <w:rsid w:val="00CC0B3A"/>
    <w:rsid w:val="00CC27A1"/>
    <w:rsid w:val="00CC3BD5"/>
    <w:rsid w:val="00CC5E11"/>
    <w:rsid w:val="00CC618F"/>
    <w:rsid w:val="00CD143D"/>
    <w:rsid w:val="00CD154F"/>
    <w:rsid w:val="00CD1AF9"/>
    <w:rsid w:val="00CD21F5"/>
    <w:rsid w:val="00CD2669"/>
    <w:rsid w:val="00CD2A98"/>
    <w:rsid w:val="00CD3D9B"/>
    <w:rsid w:val="00CD4A40"/>
    <w:rsid w:val="00CD6212"/>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C59"/>
    <w:rsid w:val="00CF6187"/>
    <w:rsid w:val="00CF720A"/>
    <w:rsid w:val="00D00CA1"/>
    <w:rsid w:val="00D01653"/>
    <w:rsid w:val="00D035AF"/>
    <w:rsid w:val="00D03BA8"/>
    <w:rsid w:val="00D0558D"/>
    <w:rsid w:val="00D05DF4"/>
    <w:rsid w:val="00D06A78"/>
    <w:rsid w:val="00D07B8D"/>
    <w:rsid w:val="00D10307"/>
    <w:rsid w:val="00D115C2"/>
    <w:rsid w:val="00D13BD0"/>
    <w:rsid w:val="00D179C3"/>
    <w:rsid w:val="00D2403C"/>
    <w:rsid w:val="00D245FB"/>
    <w:rsid w:val="00D24D0F"/>
    <w:rsid w:val="00D24FE5"/>
    <w:rsid w:val="00D25C6C"/>
    <w:rsid w:val="00D319E2"/>
    <w:rsid w:val="00D35708"/>
    <w:rsid w:val="00D35934"/>
    <w:rsid w:val="00D40480"/>
    <w:rsid w:val="00D41D56"/>
    <w:rsid w:val="00D425B6"/>
    <w:rsid w:val="00D43CA7"/>
    <w:rsid w:val="00D50924"/>
    <w:rsid w:val="00D50B9C"/>
    <w:rsid w:val="00D52337"/>
    <w:rsid w:val="00D53EC5"/>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546"/>
    <w:rsid w:val="00D71EB2"/>
    <w:rsid w:val="00D72DF0"/>
    <w:rsid w:val="00D7330C"/>
    <w:rsid w:val="00D80A18"/>
    <w:rsid w:val="00D8162E"/>
    <w:rsid w:val="00D84397"/>
    <w:rsid w:val="00D91E46"/>
    <w:rsid w:val="00D93480"/>
    <w:rsid w:val="00D93509"/>
    <w:rsid w:val="00D96261"/>
    <w:rsid w:val="00DA0F37"/>
    <w:rsid w:val="00DA1BBD"/>
    <w:rsid w:val="00DA26B4"/>
    <w:rsid w:val="00DA326F"/>
    <w:rsid w:val="00DA42B3"/>
    <w:rsid w:val="00DA5E8B"/>
    <w:rsid w:val="00DA5EA0"/>
    <w:rsid w:val="00DA665D"/>
    <w:rsid w:val="00DA6CBC"/>
    <w:rsid w:val="00DB03C5"/>
    <w:rsid w:val="00DB4A10"/>
    <w:rsid w:val="00DB577B"/>
    <w:rsid w:val="00DB6E70"/>
    <w:rsid w:val="00DB7CC6"/>
    <w:rsid w:val="00DC416B"/>
    <w:rsid w:val="00DD15E2"/>
    <w:rsid w:val="00DD1D09"/>
    <w:rsid w:val="00DD3634"/>
    <w:rsid w:val="00DD63C6"/>
    <w:rsid w:val="00DD7751"/>
    <w:rsid w:val="00DD7793"/>
    <w:rsid w:val="00DE1310"/>
    <w:rsid w:val="00DE4A98"/>
    <w:rsid w:val="00DE4E6B"/>
    <w:rsid w:val="00DE4FAB"/>
    <w:rsid w:val="00DF3243"/>
    <w:rsid w:val="00DF36DB"/>
    <w:rsid w:val="00DF389E"/>
    <w:rsid w:val="00DF5E66"/>
    <w:rsid w:val="00DF6920"/>
    <w:rsid w:val="00DF7018"/>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251"/>
    <w:rsid w:val="00E3647F"/>
    <w:rsid w:val="00E367CC"/>
    <w:rsid w:val="00E37453"/>
    <w:rsid w:val="00E37994"/>
    <w:rsid w:val="00E4020E"/>
    <w:rsid w:val="00E402DE"/>
    <w:rsid w:val="00E40CAF"/>
    <w:rsid w:val="00E416A4"/>
    <w:rsid w:val="00E4361A"/>
    <w:rsid w:val="00E44AA6"/>
    <w:rsid w:val="00E46C25"/>
    <w:rsid w:val="00E5012E"/>
    <w:rsid w:val="00E513B6"/>
    <w:rsid w:val="00E54B62"/>
    <w:rsid w:val="00E54E95"/>
    <w:rsid w:val="00E5507C"/>
    <w:rsid w:val="00E60EC8"/>
    <w:rsid w:val="00E6156A"/>
    <w:rsid w:val="00E620B6"/>
    <w:rsid w:val="00E65D71"/>
    <w:rsid w:val="00E7165E"/>
    <w:rsid w:val="00E71AF2"/>
    <w:rsid w:val="00E72545"/>
    <w:rsid w:val="00E76744"/>
    <w:rsid w:val="00E83239"/>
    <w:rsid w:val="00E83496"/>
    <w:rsid w:val="00E85256"/>
    <w:rsid w:val="00E92C92"/>
    <w:rsid w:val="00E92CBC"/>
    <w:rsid w:val="00E93C8A"/>
    <w:rsid w:val="00E95D21"/>
    <w:rsid w:val="00E96188"/>
    <w:rsid w:val="00EA00ED"/>
    <w:rsid w:val="00EA310B"/>
    <w:rsid w:val="00EA4CAA"/>
    <w:rsid w:val="00EA4CB6"/>
    <w:rsid w:val="00EA532A"/>
    <w:rsid w:val="00EA5363"/>
    <w:rsid w:val="00EA54D8"/>
    <w:rsid w:val="00EA5732"/>
    <w:rsid w:val="00EA5743"/>
    <w:rsid w:val="00EA5F30"/>
    <w:rsid w:val="00EA6183"/>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992"/>
    <w:rsid w:val="00EF5680"/>
    <w:rsid w:val="00EF57D7"/>
    <w:rsid w:val="00EF61B9"/>
    <w:rsid w:val="00EF6924"/>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133C"/>
    <w:rsid w:val="00F354BF"/>
    <w:rsid w:val="00F376E7"/>
    <w:rsid w:val="00F37CFC"/>
    <w:rsid w:val="00F41076"/>
    <w:rsid w:val="00F45C68"/>
    <w:rsid w:val="00F45E87"/>
    <w:rsid w:val="00F4612B"/>
    <w:rsid w:val="00F467FB"/>
    <w:rsid w:val="00F46BD5"/>
    <w:rsid w:val="00F54E7F"/>
    <w:rsid w:val="00F60414"/>
    <w:rsid w:val="00F6353A"/>
    <w:rsid w:val="00F64B90"/>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193C"/>
    <w:rsid w:val="00F923EC"/>
    <w:rsid w:val="00F926C5"/>
    <w:rsid w:val="00F94985"/>
    <w:rsid w:val="00F94C30"/>
    <w:rsid w:val="00F96E53"/>
    <w:rsid w:val="00F96F93"/>
    <w:rsid w:val="00FA3BD7"/>
    <w:rsid w:val="00FB080B"/>
    <w:rsid w:val="00FB1273"/>
    <w:rsid w:val="00FB18C2"/>
    <w:rsid w:val="00FB369B"/>
    <w:rsid w:val="00FB3993"/>
    <w:rsid w:val="00FB54CB"/>
    <w:rsid w:val="00FB65E7"/>
    <w:rsid w:val="00FB7C80"/>
    <w:rsid w:val="00FC050F"/>
    <w:rsid w:val="00FC08F0"/>
    <w:rsid w:val="00FC1DA7"/>
    <w:rsid w:val="00FC3760"/>
    <w:rsid w:val="00FC4F27"/>
    <w:rsid w:val="00FC5354"/>
    <w:rsid w:val="00FC5D13"/>
    <w:rsid w:val="00FD0C0A"/>
    <w:rsid w:val="00FD17D7"/>
    <w:rsid w:val="00FD1FCF"/>
    <w:rsid w:val="00FD4E3B"/>
    <w:rsid w:val="00FD569D"/>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20"/>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46"/>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web/grants/forms/sf-424-family.html" TargetMode="External"/><Relationship Id="rId18" Type="http://schemas.openxmlformats.org/officeDocument/2006/relationships/hyperlink" Target="https://www.doi.gov/ibc/contactus/icsfeedback" TargetMode="External"/><Relationship Id="rId26" Type="http://schemas.openxmlformats.org/officeDocument/2006/relationships/hyperlink" Target="http://www.ecfr.gov/cgi-bin/text-idx?SID=683823273fc0da6a1060883eda593fb8&amp;mc=true&amp;node=pt43.1.18&amp;rgn=div5" TargetMode="External"/><Relationship Id="rId39" Type="http://schemas.openxmlformats.org/officeDocument/2006/relationships/hyperlink" Target="https://www.ecfr.gov/cgi-bin/text-idx?SID=936f3f7f79de0e8eaf3f4f1150dc5f9d&amp;mc=true&amp;node=pt2.1.200&amp;rgn=div5" TargetMode="External"/><Relationship Id="rId21" Type="http://schemas.openxmlformats.org/officeDocument/2006/relationships/hyperlink" Target="https://www.ecfr.gov/cgi-bin/text-idx?SID=0bb1f5386f36f965f85dc05b2ad8a804&amp;mc=true&amp;node=pt2.1.200&amp;rgn=div5" TargetMode="External"/><Relationship Id="rId34" Type="http://schemas.openxmlformats.org/officeDocument/2006/relationships/comments" Target="comments.xml"/><Relationship Id="rId42" Type="http://schemas.openxmlformats.org/officeDocument/2006/relationships/hyperlink" Target="https://www.ecfr.gov/cgi-bin/text-idx?SID=936f3f7f79de0e8eaf3f4f1150dc5f9d&amp;mc=true&amp;node=pt2.1.200&amp;rgn=div5"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ws.gov/grants/atc.html" TargetMode="External"/><Relationship Id="rId29" Type="http://schemas.openxmlformats.org/officeDocument/2006/relationships/hyperlink" Target="mailto:%20SAMHelp@dnb.com" TargetMode="External"/><Relationship Id="rId11" Type="http://schemas.openxmlformats.org/officeDocument/2006/relationships/hyperlink" Target="https://www.grants.gov/web/grants/forms/sf-424-family.html" TargetMode="External"/><Relationship Id="rId24" Type="http://schemas.openxmlformats.org/officeDocument/2006/relationships/hyperlink" Target="http://www.ecfr.gov/cgi-bin/text-idx?SID=683823273fc0da6a1060883eda593fb8&amp;mc=true&amp;node=pt43.1.18&amp;rgn=div5" TargetMode="External"/><Relationship Id="rId32" Type="http://schemas.openxmlformats.org/officeDocument/2006/relationships/hyperlink" Target="https://www.grants.gov/web/grants/applicants/organization-registration/step-2-register-with-sam.html" TargetMode="External"/><Relationship Id="rId37" Type="http://schemas.openxmlformats.org/officeDocument/2006/relationships/hyperlink" Target="https://www.grants.gov/web/grants/applicants/registration.html" TargetMode="External"/><Relationship Id="rId40" Type="http://schemas.openxmlformats.org/officeDocument/2006/relationships/hyperlink" Target="https://www.fws.gov/grants/pdfs/FWSForm3-2462Web01-06-17.pdf" TargetMode="External"/><Relationship Id="rId45" Type="http://schemas.openxmlformats.org/officeDocument/2006/relationships/hyperlink" Target="https://www.fws.gov/policy/516fw1.html" TargetMode="External"/><Relationship Id="rId5" Type="http://schemas.openxmlformats.org/officeDocument/2006/relationships/webSettings" Target="webSettings.xml"/><Relationship Id="rId15" Type="http://schemas.openxmlformats.org/officeDocument/2006/relationships/hyperlink" Target="https://www.grants.gov/web/grants/forms/sf-424-family.html" TargetMode="External"/><Relationship Id="rId23" Type="http://schemas.openxmlformats.org/officeDocument/2006/relationships/hyperlink" Target="https://harvester.census.gov/facdissem/Main.aspx" TargetMode="External"/><Relationship Id="rId28" Type="http://schemas.openxmlformats.org/officeDocument/2006/relationships/hyperlink" Target="http://fedgov.dnb.com/webform" TargetMode="External"/><Relationship Id="rId36" Type="http://schemas.openxmlformats.org/officeDocument/2006/relationships/hyperlink" Target="https://www.whitehouse.gov/omb/management/office-federal-financial-management/" TargetMode="External"/><Relationship Id="rId49" Type="http://schemas.openxmlformats.org/officeDocument/2006/relationships/hyperlink" Target="https://www.ecfr.gov/cgi-bin/text-idx?SID=4c57b6ab635c4b861f153e3cd79cf1c6&amp;mc=true&amp;node=pt2.1.200&amp;rgn=div5" TargetMode="External"/><Relationship Id="rId10" Type="http://schemas.openxmlformats.org/officeDocument/2006/relationships/hyperlink" Target="https://www.grants.gov/web/grants/forms/sf-424-individual-family.html" TargetMode="External"/><Relationship Id="rId19" Type="http://schemas.openxmlformats.org/officeDocument/2006/relationships/hyperlink" Target="https://www.doi.gov/ibc/services/finance/indirect-cost-services" TargetMode="External"/><Relationship Id="rId31" Type="http://schemas.openxmlformats.org/officeDocument/2006/relationships/hyperlink" Target="http://www.sam.gov/" TargetMode="External"/><Relationship Id="rId44" Type="http://schemas.openxmlformats.org/officeDocument/2006/relationships/hyperlink" Target="https://www.grants.gov/web/grants/forms/post-award-reporting-forms.htm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gress.gov/113/plaws/publ235/PLAW-113publ235.pdf" TargetMode="External"/><Relationship Id="rId14" Type="http://schemas.openxmlformats.org/officeDocument/2006/relationships/hyperlink" Target="https://www.grants.gov/web/grants/forms/sf-424-family.html" TargetMode="External"/><Relationship Id="rId22" Type="http://schemas.openxmlformats.org/officeDocument/2006/relationships/hyperlink" Target="https://harvester.census.gov/facides/Account/Login.aspx" TargetMode="External"/><Relationship Id="rId27" Type="http://schemas.openxmlformats.org/officeDocument/2006/relationships/hyperlink" Target="https://www.ecfr.gov/cgi-bin/text-idx?SID=66668a4d924572f2b7b5feaf237a6ea0&amp;mc=true&amp;node=pt2.1.25&amp;rgn=div5" TargetMode="External"/><Relationship Id="rId30" Type="http://schemas.openxmlformats.org/officeDocument/2006/relationships/hyperlink" Target="https://www.grants.gov/web/grants/applicants/organization-registration/step-1-obtain-duns-number.html" TargetMode="External"/><Relationship Id="rId35" Type="http://schemas.microsoft.com/office/2011/relationships/commentsExtended" Target="commentsExtended.xml"/><Relationship Id="rId43" Type="http://schemas.openxmlformats.org/officeDocument/2006/relationships/hyperlink" Target="https://www.fws.gov/grants/atc.html" TargetMode="External"/><Relationship Id="rId48" Type="http://schemas.openxmlformats.org/officeDocument/2006/relationships/hyperlink" Target="https://www.ecfr.gov/cgi-bin/text-idx?SID=4c57b6ab635c4b861f153e3cd79cf1c6&amp;mc=true&amp;node=pt2.1.200&amp;rgn=div5" TargetMode="External"/><Relationship Id="rId8" Type="http://schemas.openxmlformats.org/officeDocument/2006/relationships/hyperlink" Target="https://www.ecfr.gov/cgi-bin/text-idx?SID=66668a4d924572f2b7b5feaf237a6ea0&amp;mc=true&amp;node=pt2.1.25&amp;rgn=div5"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grants.gov/web/grants/forms/sf-424-family.html" TargetMode="External"/><Relationship Id="rId17" Type="http://schemas.openxmlformats.org/officeDocument/2006/relationships/hyperlink" Target="https://www.ecfr.gov/cgi-bin/text-idx?SID=9557df1830f0558e853e91c94dd8a3ff&amp;mc=true&amp;node=se2.1.200_1407&amp;rgn=div8" TargetMode="External"/><Relationship Id="rId25" Type="http://schemas.openxmlformats.org/officeDocument/2006/relationships/hyperlink" Target="http://www.grants.gov/web/grants/forms/post-award-reporting-forms.html" TargetMode="External"/><Relationship Id="rId33" Type="http://schemas.openxmlformats.org/officeDocument/2006/relationships/hyperlink" Target="https://www.fsd.gov/" TargetMode="External"/><Relationship Id="rId38" Type="http://schemas.openxmlformats.org/officeDocument/2006/relationships/hyperlink" Target="https://www.grants.gov/web/grants/applicants/workspace-overview.html" TargetMode="External"/><Relationship Id="rId46" Type="http://schemas.openxmlformats.org/officeDocument/2006/relationships/hyperlink" Target="https://www.fws.gov/policy/516fw1.html" TargetMode="External"/><Relationship Id="rId20" Type="http://schemas.openxmlformats.org/officeDocument/2006/relationships/hyperlink" Target="https://www.ecfr.gov/cgi-bin/text-idx?SID=0bb1f5386f36f965f85dc05b2ad8a804&amp;mc=true&amp;node=pt2.1.200&amp;rgn=div5" TargetMode="External"/><Relationship Id="rId41"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3CEFD-094B-430B-9250-9B15C843B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6199</Words>
  <Characters>38659</Characters>
  <Application>Microsoft Office Word</Application>
  <DocSecurity>0</DocSecurity>
  <Lines>322</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44769</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2019-02-26T17:02:00Z</dcterms:created>
  <dcterms:modified xsi:type="dcterms:W3CDTF">2019-02-26T17:10:00Z</dcterms:modified>
</cp:coreProperties>
</file>