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4231F" w14:textId="77777777" w:rsidR="002F5776" w:rsidRDefault="002F5776" w:rsidP="00406C30">
      <w:pPr>
        <w:pStyle w:val="Title"/>
        <w:ind w:left="720" w:hanging="720"/>
        <w:jc w:val="left"/>
        <w:rPr>
          <w:rFonts w:asciiTheme="minorHAnsi" w:hAnsiTheme="minorHAnsi"/>
          <w:highlight w:val="lightGray"/>
        </w:rPr>
      </w:pPr>
    </w:p>
    <w:p w14:paraId="7A612A1E" w14:textId="2367503B" w:rsidR="00D56B55" w:rsidRPr="00F45C68" w:rsidRDefault="007F2903" w:rsidP="003F4AF4">
      <w:pPr>
        <w:pStyle w:val="Heading1"/>
        <w:spacing w:after="240"/>
        <w:rPr>
          <w:rFonts w:asciiTheme="minorHAnsi" w:hAnsiTheme="minorHAnsi"/>
        </w:rPr>
      </w:pPr>
      <w:r>
        <w:rPr>
          <w:rFonts w:asciiTheme="minorHAnsi" w:hAnsiTheme="minorHAnsi"/>
        </w:rPr>
        <w:t xml:space="preserve">Fish and Wildlife Management Assistance </w:t>
      </w:r>
    </w:p>
    <w:p w14:paraId="7F32930C" w14:textId="337CEA60" w:rsidR="003F4AF4" w:rsidRDefault="003F4AF4" w:rsidP="00A452A8">
      <w:pPr>
        <w:pStyle w:val="Title"/>
        <w:spacing w:after="240"/>
        <w:rPr>
          <w:rFonts w:asciiTheme="minorHAnsi" w:hAnsiTheme="minorHAnsi"/>
          <w:b w:val="0"/>
          <w:sz w:val="22"/>
          <w:szCs w:val="22"/>
        </w:rPr>
      </w:pPr>
      <w:r>
        <w:rPr>
          <w:rFonts w:asciiTheme="minorHAnsi" w:hAnsiTheme="minorHAnsi"/>
          <w:sz w:val="22"/>
          <w:szCs w:val="22"/>
        </w:rPr>
        <w:t xml:space="preserve">Notice of Funding Opportunity Number: </w:t>
      </w:r>
      <w:r w:rsidR="00A452A8">
        <w:rPr>
          <w:rFonts w:asciiTheme="minorHAnsi" w:hAnsiTheme="minorHAnsi"/>
          <w:sz w:val="22"/>
          <w:szCs w:val="22"/>
        </w:rPr>
        <w:t xml:space="preserve">  </w:t>
      </w:r>
      <w:r w:rsidR="00A452A8" w:rsidRPr="00786709">
        <w:rPr>
          <w:rFonts w:asciiTheme="minorHAnsi" w:hAnsiTheme="minorHAnsi"/>
          <w:sz w:val="22"/>
          <w:szCs w:val="22"/>
        </w:rPr>
        <w:t>F19AS00</w:t>
      </w:r>
      <w:r w:rsidR="00786709" w:rsidRPr="00786709">
        <w:rPr>
          <w:rFonts w:asciiTheme="minorHAnsi" w:hAnsiTheme="minorHAnsi"/>
          <w:sz w:val="22"/>
          <w:szCs w:val="22"/>
        </w:rPr>
        <w:t>2</w:t>
      </w:r>
      <w:r w:rsidR="00624112">
        <w:rPr>
          <w:rFonts w:asciiTheme="minorHAnsi" w:hAnsiTheme="minorHAnsi"/>
          <w:sz w:val="22"/>
          <w:szCs w:val="22"/>
        </w:rPr>
        <w:t>88</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bookmarkStart w:id="0" w:name="_GoBack"/>
      <w:bookmarkEnd w:id="0"/>
    </w:p>
    <w:p w14:paraId="0AE903D6" w14:textId="4BA1C032" w:rsidR="007F5414" w:rsidRPr="00A452A8" w:rsidRDefault="007F5414" w:rsidP="00877F12">
      <w:pPr>
        <w:pStyle w:val="Title"/>
        <w:spacing w:after="240"/>
        <w:jc w:val="left"/>
        <w:rPr>
          <w:rFonts w:asciiTheme="minorHAnsi" w:hAnsiTheme="minorHAnsi" w:cstheme="minorHAnsi"/>
          <w:b w:val="0"/>
          <w:sz w:val="22"/>
          <w:szCs w:val="22"/>
        </w:rPr>
      </w:pPr>
      <w:r w:rsidRPr="00A452A8">
        <w:rPr>
          <w:rFonts w:asciiTheme="minorHAnsi" w:hAnsiTheme="minorHAnsi" w:cstheme="minorHAnsi"/>
          <w:sz w:val="22"/>
          <w:szCs w:val="22"/>
        </w:rPr>
        <w:t xml:space="preserve">Federal </w:t>
      </w:r>
      <w:r w:rsidR="00D56B55" w:rsidRPr="00A452A8">
        <w:rPr>
          <w:rFonts w:asciiTheme="minorHAnsi" w:hAnsiTheme="minorHAnsi" w:cstheme="minorHAnsi"/>
          <w:sz w:val="22"/>
          <w:szCs w:val="22"/>
        </w:rPr>
        <w:t>Program</w:t>
      </w:r>
      <w:r w:rsidRPr="00A452A8">
        <w:rPr>
          <w:rFonts w:asciiTheme="minorHAnsi" w:hAnsiTheme="minorHAnsi" w:cstheme="minorHAnsi"/>
          <w:sz w:val="22"/>
          <w:szCs w:val="22"/>
        </w:rPr>
        <w:t xml:space="preserve">: </w:t>
      </w:r>
      <w:r w:rsidRPr="00A452A8">
        <w:rPr>
          <w:rFonts w:asciiTheme="minorHAnsi" w:hAnsiTheme="minorHAnsi" w:cstheme="minorHAnsi"/>
          <w:b w:val="0"/>
          <w:sz w:val="22"/>
          <w:szCs w:val="22"/>
        </w:rPr>
        <w:t>Department of the Interior,</w:t>
      </w:r>
      <w:r w:rsidR="006F7673" w:rsidRPr="00A452A8">
        <w:rPr>
          <w:rFonts w:asciiTheme="minorHAnsi" w:hAnsiTheme="minorHAnsi" w:cstheme="minorHAnsi"/>
          <w:b w:val="0"/>
          <w:sz w:val="22"/>
          <w:szCs w:val="22"/>
        </w:rPr>
        <w:t xml:space="preserve"> United States </w:t>
      </w:r>
      <w:r w:rsidRPr="00A452A8">
        <w:rPr>
          <w:rFonts w:asciiTheme="minorHAnsi" w:hAnsiTheme="minorHAnsi" w:cstheme="minorHAnsi"/>
          <w:b w:val="0"/>
          <w:sz w:val="22"/>
          <w:szCs w:val="22"/>
        </w:rPr>
        <w:t>Fish and Wildlife Service</w:t>
      </w:r>
      <w:r w:rsidR="00A452A8" w:rsidRPr="00A452A8">
        <w:rPr>
          <w:rFonts w:asciiTheme="minorHAnsi" w:hAnsiTheme="minorHAnsi" w:cstheme="minorHAnsi"/>
          <w:b w:val="0"/>
          <w:sz w:val="22"/>
          <w:szCs w:val="22"/>
        </w:rPr>
        <w:t xml:space="preserve"> (Service)</w:t>
      </w:r>
      <w:r w:rsidRPr="00A452A8">
        <w:rPr>
          <w:rFonts w:asciiTheme="minorHAnsi" w:hAnsiTheme="minorHAnsi" w:cstheme="minorHAnsi"/>
          <w:b w:val="0"/>
          <w:sz w:val="22"/>
          <w:szCs w:val="22"/>
        </w:rPr>
        <w:t xml:space="preserve">, </w:t>
      </w:r>
      <w:r w:rsidR="00023BB1" w:rsidRPr="00A452A8">
        <w:rPr>
          <w:rFonts w:asciiTheme="minorHAnsi" w:hAnsiTheme="minorHAnsi" w:cstheme="minorHAnsi"/>
          <w:b w:val="0"/>
          <w:sz w:val="22"/>
          <w:szCs w:val="22"/>
        </w:rPr>
        <w:t>Southern N</w:t>
      </w:r>
      <w:r w:rsidR="00A452A8" w:rsidRPr="00A452A8">
        <w:rPr>
          <w:rFonts w:asciiTheme="minorHAnsi" w:hAnsiTheme="minorHAnsi" w:cstheme="minorHAnsi"/>
          <w:b w:val="0"/>
          <w:sz w:val="22"/>
          <w:szCs w:val="22"/>
        </w:rPr>
        <w:t xml:space="preserve">evada </w:t>
      </w:r>
      <w:r w:rsidR="00023BB1" w:rsidRPr="00A452A8">
        <w:rPr>
          <w:rFonts w:asciiTheme="minorHAnsi" w:hAnsiTheme="minorHAnsi" w:cstheme="minorHAnsi"/>
          <w:b w:val="0"/>
          <w:sz w:val="22"/>
          <w:szCs w:val="22"/>
        </w:rPr>
        <w:t xml:space="preserve">Fish </w:t>
      </w:r>
      <w:r w:rsidR="00A452A8" w:rsidRPr="00A452A8">
        <w:rPr>
          <w:rFonts w:asciiTheme="minorHAnsi" w:hAnsiTheme="minorHAnsi" w:cstheme="minorHAnsi"/>
          <w:b w:val="0"/>
          <w:sz w:val="22"/>
          <w:szCs w:val="22"/>
        </w:rPr>
        <w:t>and</w:t>
      </w:r>
      <w:r w:rsidR="00023BB1" w:rsidRPr="00A452A8">
        <w:rPr>
          <w:rFonts w:asciiTheme="minorHAnsi" w:hAnsiTheme="minorHAnsi" w:cstheme="minorHAnsi"/>
          <w:b w:val="0"/>
          <w:sz w:val="22"/>
          <w:szCs w:val="22"/>
        </w:rPr>
        <w:t xml:space="preserve"> Wildlife Office</w:t>
      </w:r>
    </w:p>
    <w:p w14:paraId="37F256E4" w14:textId="391C3C00" w:rsidR="000807F8" w:rsidRPr="00A452A8" w:rsidRDefault="000807F8" w:rsidP="000807F8">
      <w:pPr>
        <w:pStyle w:val="Title"/>
        <w:spacing w:after="240"/>
        <w:jc w:val="left"/>
        <w:rPr>
          <w:rFonts w:asciiTheme="minorHAnsi" w:hAnsiTheme="minorHAnsi" w:cstheme="minorHAnsi"/>
          <w:b w:val="0"/>
          <w:sz w:val="22"/>
          <w:szCs w:val="22"/>
        </w:rPr>
      </w:pPr>
      <w:r w:rsidRPr="00A452A8">
        <w:rPr>
          <w:rFonts w:asciiTheme="minorHAnsi" w:hAnsiTheme="minorHAnsi" w:cstheme="minorHAnsi"/>
          <w:sz w:val="22"/>
          <w:szCs w:val="22"/>
        </w:rPr>
        <w:t>Project Title:</w:t>
      </w:r>
      <w:r w:rsidRPr="00A452A8">
        <w:rPr>
          <w:rFonts w:asciiTheme="minorHAnsi" w:hAnsiTheme="minorHAnsi" w:cstheme="minorHAnsi"/>
          <w:b w:val="0"/>
          <w:sz w:val="22"/>
          <w:szCs w:val="22"/>
        </w:rPr>
        <w:t xml:space="preserve">  </w:t>
      </w:r>
      <w:r w:rsidR="00023BB1" w:rsidRPr="00A452A8">
        <w:rPr>
          <w:rFonts w:asciiTheme="minorHAnsi" w:hAnsiTheme="minorHAnsi" w:cstheme="minorHAnsi"/>
          <w:b w:val="0"/>
          <w:sz w:val="22"/>
          <w:szCs w:val="22"/>
        </w:rPr>
        <w:t>Mount Charleston Blue Butterfly Status Surveys</w:t>
      </w:r>
    </w:p>
    <w:p w14:paraId="7C39043E" w14:textId="009FB9F6" w:rsidR="007F5414" w:rsidRPr="00A452A8" w:rsidRDefault="00C516D7" w:rsidP="00023BB1">
      <w:pPr>
        <w:pStyle w:val="Title"/>
        <w:spacing w:after="240"/>
        <w:jc w:val="left"/>
        <w:rPr>
          <w:rFonts w:asciiTheme="minorHAnsi" w:hAnsiTheme="minorHAnsi" w:cstheme="minorHAnsi"/>
          <w:b w:val="0"/>
          <w:sz w:val="22"/>
          <w:szCs w:val="22"/>
        </w:rPr>
      </w:pPr>
      <w:r w:rsidRPr="00A452A8">
        <w:rPr>
          <w:rFonts w:asciiTheme="minorHAnsi" w:hAnsiTheme="minorHAnsi" w:cstheme="minorHAnsi"/>
          <w:sz w:val="22"/>
          <w:szCs w:val="22"/>
        </w:rPr>
        <w:t>Catalog of Federal Domestic Assistance (CFDA) Number</w:t>
      </w:r>
      <w:r w:rsidR="007F5414" w:rsidRPr="00A452A8">
        <w:rPr>
          <w:rFonts w:asciiTheme="minorHAnsi" w:hAnsiTheme="minorHAnsi" w:cstheme="minorHAnsi"/>
          <w:sz w:val="22"/>
          <w:szCs w:val="22"/>
        </w:rPr>
        <w:t>:</w:t>
      </w:r>
      <w:r w:rsidR="007F5414" w:rsidRPr="00A452A8">
        <w:rPr>
          <w:rFonts w:asciiTheme="minorHAnsi" w:hAnsiTheme="minorHAnsi" w:cstheme="minorHAnsi"/>
          <w:b w:val="0"/>
          <w:sz w:val="22"/>
          <w:szCs w:val="22"/>
        </w:rPr>
        <w:t xml:space="preserve"> </w:t>
      </w:r>
      <w:r w:rsidR="00A452A8">
        <w:rPr>
          <w:rFonts w:asciiTheme="minorHAnsi" w:hAnsiTheme="minorHAnsi" w:cstheme="minorHAnsi"/>
          <w:b w:val="0"/>
          <w:sz w:val="22"/>
          <w:szCs w:val="22"/>
        </w:rPr>
        <w:t xml:space="preserve"> </w:t>
      </w:r>
      <w:r w:rsidR="007F2903" w:rsidRPr="00A452A8">
        <w:rPr>
          <w:rFonts w:asciiTheme="minorHAnsi" w:hAnsiTheme="minorHAnsi" w:cstheme="minorHAnsi"/>
          <w:b w:val="0"/>
          <w:sz w:val="22"/>
          <w:szCs w:val="22"/>
        </w:rPr>
        <w:t>15.6</w:t>
      </w:r>
      <w:r w:rsidR="00E75CD9">
        <w:rPr>
          <w:rFonts w:asciiTheme="minorHAnsi" w:hAnsiTheme="minorHAnsi" w:cstheme="minorHAnsi"/>
          <w:b w:val="0"/>
          <w:sz w:val="22"/>
          <w:szCs w:val="22"/>
        </w:rPr>
        <w:t>7</w:t>
      </w:r>
      <w:r w:rsidR="007F2903" w:rsidRPr="00A452A8">
        <w:rPr>
          <w:rFonts w:asciiTheme="minorHAnsi" w:hAnsiTheme="minorHAnsi" w:cstheme="minorHAnsi"/>
          <w:b w:val="0"/>
          <w:sz w:val="22"/>
          <w:szCs w:val="22"/>
        </w:rPr>
        <w:t>8</w:t>
      </w:r>
    </w:p>
    <w:p w14:paraId="177D0708" w14:textId="143280A6" w:rsidR="007F2903" w:rsidRDefault="00A15D51" w:rsidP="00E05F47">
      <w:pPr>
        <w:rPr>
          <w:rFonts w:asciiTheme="minorHAnsi" w:hAnsiTheme="minorHAnsi" w:cstheme="minorHAnsi"/>
          <w:sz w:val="22"/>
          <w:szCs w:val="22"/>
        </w:rPr>
      </w:pPr>
      <w:r w:rsidRPr="00A452A8">
        <w:rPr>
          <w:rFonts w:asciiTheme="minorHAnsi" w:hAnsiTheme="minorHAnsi" w:cstheme="minorHAnsi"/>
          <w:b/>
          <w:sz w:val="22"/>
          <w:szCs w:val="22"/>
        </w:rPr>
        <w:t>Authorizing Legislation:</w:t>
      </w:r>
      <w:r w:rsidRPr="00A452A8">
        <w:rPr>
          <w:rFonts w:asciiTheme="minorHAnsi" w:hAnsiTheme="minorHAnsi" w:cstheme="minorHAnsi"/>
          <w:sz w:val="22"/>
          <w:szCs w:val="22"/>
        </w:rPr>
        <w:t xml:space="preserve"> </w:t>
      </w:r>
      <w:r w:rsidR="00E05F47" w:rsidRPr="00E05F47">
        <w:rPr>
          <w:rFonts w:asciiTheme="minorHAnsi" w:hAnsiTheme="minorHAnsi" w:cstheme="minorHAnsi"/>
          <w:sz w:val="22"/>
          <w:szCs w:val="22"/>
        </w:rPr>
        <w:t>Fish and Wildlife Coordination Act of 1958, 16 U.S.C.661; Land and Water Conservation Fund Act of 1965, as amended (16 U.S.C. 4601-4 through 11); Endangered Species Act of 1973 (16 U.S.C. 1531-1543); Fish and</w:t>
      </w:r>
      <w:r w:rsidR="00E05F47">
        <w:rPr>
          <w:rFonts w:asciiTheme="minorHAnsi" w:hAnsiTheme="minorHAnsi" w:cstheme="minorHAnsi"/>
          <w:sz w:val="22"/>
          <w:szCs w:val="22"/>
        </w:rPr>
        <w:t xml:space="preserve"> </w:t>
      </w:r>
      <w:r w:rsidR="00E05F47" w:rsidRPr="00E05F47">
        <w:rPr>
          <w:rFonts w:asciiTheme="minorHAnsi" w:hAnsiTheme="minorHAnsi" w:cstheme="minorHAnsi"/>
          <w:sz w:val="22"/>
          <w:szCs w:val="22"/>
        </w:rPr>
        <w:t>Wildlife Conservation Act (16 U.S.C. 2901-2911; 94 Stat. 1322); The Fish and Wildlife Act of 1956 (16 U.S.C. 742a-742j; Stat. 1119), as amended, Migratory Bird Treaty Act of 1918, as amended (16 U.S.C 703-712); "The Coastal Barrier Resources Act of 1982 (CBRA) (16 U.S.C. 3501 et seq.)"</w:t>
      </w:r>
    </w:p>
    <w:p w14:paraId="77BF41B1" w14:textId="77777777" w:rsidR="00E05F47" w:rsidRPr="00A452A8" w:rsidRDefault="00E05F47" w:rsidP="00E05F47">
      <w:pPr>
        <w:rPr>
          <w:rFonts w:asciiTheme="minorHAnsi" w:hAnsiTheme="minorHAnsi" w:cstheme="minorHAnsi"/>
          <w:sz w:val="22"/>
          <w:szCs w:val="22"/>
        </w:rPr>
      </w:pP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A452A8">
        <w:rPr>
          <w:rFonts w:asciiTheme="minorHAnsi" w:eastAsia="Calibri" w:hAnsiTheme="minorHAnsi" w:cs="Calibri"/>
          <w:sz w:val="22"/>
          <w:szCs w:val="22"/>
        </w:rPr>
        <w:t xml:space="preserve">on average </w:t>
      </w:r>
      <w:r w:rsidR="006B0A3B" w:rsidRPr="00A452A8">
        <w:rPr>
          <w:rFonts w:asciiTheme="minorHAnsi" w:eastAsia="Calibri" w:hAnsiTheme="minorHAnsi" w:cs="Calibri"/>
          <w:sz w:val="22"/>
          <w:szCs w:val="22"/>
        </w:rPr>
        <w:t xml:space="preserve">about </w:t>
      </w:r>
      <w:r w:rsidR="002C2EFD" w:rsidRPr="00A452A8">
        <w:rPr>
          <w:rFonts w:asciiTheme="minorHAnsi" w:eastAsia="Calibri" w:hAnsiTheme="minorHAnsi" w:cs="Calibri"/>
          <w:sz w:val="22"/>
          <w:szCs w:val="22"/>
        </w:rPr>
        <w:t>40</w:t>
      </w:r>
      <w:r w:rsidRPr="00A452A8">
        <w:rPr>
          <w:rFonts w:asciiTheme="minorHAnsi" w:eastAsia="Calibri" w:hAnsiTheme="minorHAnsi" w:cs="Calibri"/>
          <w:sz w:val="22"/>
          <w:szCs w:val="22"/>
        </w:rPr>
        <w:t xml:space="preserve"> hours to complete an initial application, </w:t>
      </w:r>
      <w:r w:rsidR="00C516D7" w:rsidRPr="00A452A8">
        <w:rPr>
          <w:rFonts w:asciiTheme="minorHAnsi" w:eastAsia="Calibri" w:hAnsiTheme="minorHAnsi" w:cs="Calibri"/>
          <w:sz w:val="22"/>
          <w:szCs w:val="22"/>
        </w:rPr>
        <w:t xml:space="preserve">about </w:t>
      </w:r>
      <w:r w:rsidR="002C2EFD" w:rsidRPr="00A452A8">
        <w:rPr>
          <w:rFonts w:asciiTheme="minorHAnsi" w:eastAsia="Calibri" w:hAnsiTheme="minorHAnsi" w:cs="Calibri"/>
          <w:sz w:val="22"/>
          <w:szCs w:val="22"/>
        </w:rPr>
        <w:t>3</w:t>
      </w:r>
      <w:r w:rsidRPr="00A452A8">
        <w:rPr>
          <w:rFonts w:asciiTheme="minorHAnsi" w:eastAsia="Calibri" w:hAnsiTheme="minorHAnsi" w:cs="Calibri"/>
          <w:sz w:val="22"/>
          <w:szCs w:val="22"/>
        </w:rPr>
        <w:t xml:space="preserve"> hours to revise the terms of an award, and </w:t>
      </w:r>
      <w:r w:rsidR="00C516D7" w:rsidRPr="00A452A8">
        <w:rPr>
          <w:rFonts w:asciiTheme="minorHAnsi" w:eastAsia="Calibri" w:hAnsiTheme="minorHAnsi" w:cs="Calibri"/>
          <w:sz w:val="22"/>
          <w:szCs w:val="22"/>
        </w:rPr>
        <w:t xml:space="preserve">about </w:t>
      </w:r>
      <w:r w:rsidR="002C2EFD" w:rsidRPr="00A452A8">
        <w:rPr>
          <w:rFonts w:asciiTheme="minorHAnsi" w:eastAsia="Calibri" w:hAnsiTheme="minorHAnsi" w:cs="Calibri"/>
          <w:sz w:val="22"/>
          <w:szCs w:val="22"/>
        </w:rPr>
        <w:t>8</w:t>
      </w:r>
      <w:r w:rsidRPr="00A452A8">
        <w:rPr>
          <w:rFonts w:asciiTheme="minorHAnsi" w:eastAsia="Calibri" w:hAnsiTheme="minorHAnsi" w:cs="Calibri"/>
          <w:sz w:val="22"/>
          <w:szCs w:val="22"/>
        </w:rPr>
        <w:t xml:space="preserve"> hours </w:t>
      </w:r>
      <w:r w:rsidR="002C2EFD" w:rsidRPr="00A452A8">
        <w:rPr>
          <w:rFonts w:asciiTheme="minorHAnsi" w:eastAsia="Calibri" w:hAnsiTheme="minorHAnsi" w:cs="Calibri"/>
          <w:sz w:val="22"/>
          <w:szCs w:val="22"/>
        </w:rPr>
        <w:t>per report to</w:t>
      </w:r>
      <w:r w:rsidRPr="00A452A8">
        <w:rPr>
          <w:rFonts w:asciiTheme="minorHAnsi" w:hAnsiTheme="minorHAnsi"/>
          <w:sz w:val="22"/>
          <w:szCs w:val="22"/>
        </w:rPr>
        <w:t xml:space="preserve"> prepare and submit </w:t>
      </w:r>
      <w:r w:rsidR="002C2EFD" w:rsidRPr="00A452A8">
        <w:rPr>
          <w:rFonts w:asciiTheme="minorHAnsi" w:hAnsiTheme="minorHAnsi"/>
          <w:sz w:val="22"/>
          <w:szCs w:val="22"/>
        </w:rPr>
        <w:t xml:space="preserve">financial and performance </w:t>
      </w:r>
      <w:r w:rsidRPr="00A452A8">
        <w:rPr>
          <w:rFonts w:asciiTheme="minorHAnsi" w:hAnsiTheme="minorHAnsi"/>
          <w:sz w:val="22"/>
          <w:szCs w:val="22"/>
        </w:rPr>
        <w:t>report</w:t>
      </w:r>
      <w:r w:rsidR="002C2EFD" w:rsidRPr="00A452A8">
        <w:rPr>
          <w:rFonts w:asciiTheme="minorHAnsi" w:hAnsiTheme="minorHAnsi"/>
          <w:sz w:val="22"/>
          <w:szCs w:val="22"/>
        </w:rPr>
        <w:t>s</w:t>
      </w:r>
      <w:r w:rsidRPr="00A452A8">
        <w:rPr>
          <w:rFonts w:asciiTheme="minorHAnsi" w:hAnsiTheme="minorHAnsi"/>
          <w:sz w:val="22"/>
          <w:szCs w:val="22"/>
        </w:rPr>
        <w:t>, including</w:t>
      </w:r>
      <w:r w:rsidRPr="00F45C68">
        <w:rPr>
          <w:rFonts w:asciiTheme="minorHAnsi" w:hAnsiTheme="minorHAnsi"/>
          <w:sz w:val="22"/>
          <w:szCs w:val="22"/>
        </w:rPr>
        <w:t xml:space="preserve">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249B52C9" w14:textId="325777CE" w:rsidR="004403E2" w:rsidRDefault="004403E2" w:rsidP="004403E2">
      <w:pPr>
        <w:spacing w:after="240"/>
        <w:rPr>
          <w:rFonts w:asciiTheme="minorHAnsi" w:hAnsiTheme="minorHAnsi"/>
          <w:sz w:val="22"/>
          <w:szCs w:val="22"/>
        </w:rPr>
      </w:pPr>
      <w:r>
        <w:rPr>
          <w:rFonts w:asciiTheme="minorHAnsi" w:hAnsiTheme="minorHAnsi"/>
          <w:sz w:val="22"/>
          <w:szCs w:val="22"/>
        </w:rPr>
        <w:t>The program goal is to c</w:t>
      </w:r>
      <w:r w:rsidRPr="004403E2">
        <w:rPr>
          <w:rFonts w:asciiTheme="minorHAnsi" w:hAnsiTheme="minorHAnsi"/>
          <w:sz w:val="22"/>
          <w:szCs w:val="22"/>
        </w:rPr>
        <w:t>ollect scientific data on the status of the population, habitat, stressors, and threats of the Mount Charleston blue butterfly to inform future listing status decisions and recovery actions.</w:t>
      </w:r>
    </w:p>
    <w:p w14:paraId="750044AD" w14:textId="2D25F7AC" w:rsidR="004403E2" w:rsidRDefault="004403E2" w:rsidP="004403E2">
      <w:pPr>
        <w:spacing w:after="240"/>
        <w:rPr>
          <w:rFonts w:asciiTheme="minorHAnsi" w:hAnsiTheme="minorHAnsi"/>
          <w:sz w:val="22"/>
          <w:szCs w:val="22"/>
        </w:rPr>
      </w:pPr>
      <w:r w:rsidRPr="004403E2">
        <w:rPr>
          <w:rFonts w:asciiTheme="minorHAnsi" w:hAnsiTheme="minorHAnsi"/>
          <w:sz w:val="22"/>
          <w:szCs w:val="22"/>
        </w:rPr>
        <w:t>This project addresses the following Secretarial priorities:</w:t>
      </w:r>
      <w:r>
        <w:rPr>
          <w:rFonts w:asciiTheme="minorHAnsi" w:hAnsiTheme="minorHAnsi"/>
          <w:sz w:val="22"/>
          <w:szCs w:val="22"/>
        </w:rPr>
        <w:t xml:space="preserve"> </w:t>
      </w:r>
    </w:p>
    <w:p w14:paraId="5072E8D7" w14:textId="1A381813" w:rsidR="004403E2" w:rsidRPr="004403E2" w:rsidRDefault="004403E2" w:rsidP="004403E2">
      <w:pPr>
        <w:rPr>
          <w:rFonts w:asciiTheme="minorHAnsi" w:hAnsiTheme="minorHAnsi"/>
          <w:sz w:val="22"/>
          <w:szCs w:val="22"/>
        </w:rPr>
      </w:pPr>
      <w:r w:rsidRPr="004403E2">
        <w:rPr>
          <w:rFonts w:asciiTheme="minorHAnsi" w:hAnsiTheme="minorHAnsi"/>
          <w:sz w:val="22"/>
          <w:szCs w:val="22"/>
        </w:rPr>
        <w:t>Priority 1 - Create a conservation stewardship legacy</w:t>
      </w:r>
    </w:p>
    <w:p w14:paraId="635B6315" w14:textId="77777777" w:rsidR="004403E2" w:rsidRPr="004403E2" w:rsidRDefault="004403E2" w:rsidP="004403E2">
      <w:pPr>
        <w:ind w:left="1440" w:hanging="720"/>
        <w:rPr>
          <w:rFonts w:asciiTheme="minorHAnsi" w:hAnsiTheme="minorHAnsi"/>
          <w:sz w:val="22"/>
          <w:szCs w:val="22"/>
        </w:rPr>
      </w:pPr>
      <w:r w:rsidRPr="004403E2">
        <w:rPr>
          <w:rFonts w:asciiTheme="minorHAnsi" w:hAnsiTheme="minorHAnsi"/>
          <w:sz w:val="22"/>
          <w:szCs w:val="22"/>
        </w:rPr>
        <w:t>•</w:t>
      </w:r>
      <w:r w:rsidRPr="004403E2">
        <w:rPr>
          <w:rFonts w:asciiTheme="minorHAnsi" w:hAnsiTheme="minorHAnsi"/>
          <w:sz w:val="22"/>
          <w:szCs w:val="22"/>
        </w:rPr>
        <w:tab/>
        <w:t xml:space="preserve">Utilize science to identify best practices to manage land and water resources and adapt to changes in the environment; </w:t>
      </w:r>
    </w:p>
    <w:p w14:paraId="43F51ACF" w14:textId="77777777" w:rsidR="004403E2" w:rsidRPr="004403E2" w:rsidRDefault="004403E2" w:rsidP="004403E2">
      <w:pPr>
        <w:spacing w:after="240"/>
        <w:ind w:left="1440" w:hanging="720"/>
        <w:rPr>
          <w:rFonts w:asciiTheme="minorHAnsi" w:hAnsiTheme="minorHAnsi"/>
          <w:sz w:val="22"/>
          <w:szCs w:val="22"/>
        </w:rPr>
      </w:pPr>
      <w:r w:rsidRPr="004403E2">
        <w:rPr>
          <w:rFonts w:asciiTheme="minorHAnsi" w:hAnsiTheme="minorHAnsi"/>
          <w:sz w:val="22"/>
          <w:szCs w:val="22"/>
        </w:rPr>
        <w:t>•</w:t>
      </w:r>
      <w:r w:rsidRPr="004403E2">
        <w:rPr>
          <w:rFonts w:asciiTheme="minorHAnsi" w:hAnsiTheme="minorHAnsi"/>
          <w:sz w:val="22"/>
          <w:szCs w:val="22"/>
        </w:rPr>
        <w:tab/>
        <w:t>Revise and streamline the environmental and regulatory review process while maintaining environmental standards.</w:t>
      </w:r>
    </w:p>
    <w:p w14:paraId="2D124C8B" w14:textId="77777777" w:rsidR="004403E2" w:rsidRPr="004403E2" w:rsidRDefault="004403E2" w:rsidP="004403E2">
      <w:pPr>
        <w:rPr>
          <w:rFonts w:asciiTheme="minorHAnsi" w:hAnsiTheme="minorHAnsi"/>
          <w:sz w:val="22"/>
          <w:szCs w:val="22"/>
        </w:rPr>
      </w:pPr>
      <w:r w:rsidRPr="004403E2">
        <w:rPr>
          <w:rFonts w:asciiTheme="minorHAnsi" w:hAnsiTheme="minorHAnsi"/>
          <w:sz w:val="22"/>
          <w:szCs w:val="22"/>
        </w:rPr>
        <w:lastRenderedPageBreak/>
        <w:t>Priority 7 - Strike a regulatory balance</w:t>
      </w:r>
    </w:p>
    <w:p w14:paraId="320F4611" w14:textId="77777777" w:rsidR="004403E2" w:rsidRPr="004403E2" w:rsidRDefault="004403E2" w:rsidP="004403E2">
      <w:pPr>
        <w:spacing w:after="240"/>
        <w:ind w:left="1440" w:hanging="720"/>
        <w:rPr>
          <w:rFonts w:asciiTheme="minorHAnsi" w:hAnsiTheme="minorHAnsi"/>
          <w:sz w:val="22"/>
          <w:szCs w:val="22"/>
        </w:rPr>
      </w:pPr>
      <w:r w:rsidRPr="004403E2">
        <w:rPr>
          <w:rFonts w:asciiTheme="minorHAnsi" w:hAnsiTheme="minorHAnsi"/>
          <w:sz w:val="22"/>
          <w:szCs w:val="22"/>
        </w:rPr>
        <w:t>•</w:t>
      </w:r>
      <w:r w:rsidRPr="004403E2">
        <w:rPr>
          <w:rFonts w:asciiTheme="minorHAnsi" w:hAnsiTheme="minorHAnsi"/>
          <w:sz w:val="22"/>
          <w:szCs w:val="22"/>
        </w:rPr>
        <w:tab/>
        <w:t>Ensure that Endangered Species Act decisions are based on strong science and thorough analysis.</w:t>
      </w:r>
    </w:p>
    <w:p w14:paraId="016CFFCA" w14:textId="170C399F" w:rsidR="00694B46" w:rsidRDefault="001A7B70" w:rsidP="00877F12">
      <w:pPr>
        <w:spacing w:after="240"/>
        <w:rPr>
          <w:rFonts w:asciiTheme="minorHAnsi" w:hAnsiTheme="minorHAnsi"/>
          <w:sz w:val="22"/>
          <w:szCs w:val="22"/>
        </w:rPr>
      </w:pPr>
      <w:r>
        <w:rPr>
          <w:rFonts w:asciiTheme="minorHAnsi" w:hAnsiTheme="minorHAnsi"/>
          <w:sz w:val="22"/>
          <w:szCs w:val="22"/>
        </w:rPr>
        <w:t xml:space="preserve">Secretarial priorities are addressed through the collection of scientific data that inform regulatory reviews. </w:t>
      </w:r>
      <w:r w:rsidR="00D94613" w:rsidRPr="00D94613">
        <w:rPr>
          <w:rFonts w:asciiTheme="minorHAnsi" w:hAnsiTheme="minorHAnsi"/>
          <w:sz w:val="22"/>
          <w:szCs w:val="22"/>
        </w:rPr>
        <w:t xml:space="preserve">Currently, the Mount Charleston blue butterfly is listed as endangered under the ESA. A 5-year status review of the species will be completed by the end of FY21 to determine if the species continues to be endangered or if it can be down listed to </w:t>
      </w:r>
      <w:proofErr w:type="gramStart"/>
      <w:r w:rsidR="00D94613" w:rsidRPr="00D94613">
        <w:rPr>
          <w:rFonts w:asciiTheme="minorHAnsi" w:hAnsiTheme="minorHAnsi"/>
          <w:sz w:val="22"/>
          <w:szCs w:val="22"/>
        </w:rPr>
        <w:t>threatened</w:t>
      </w:r>
      <w:proofErr w:type="gramEnd"/>
      <w:r w:rsidR="00D94613" w:rsidRPr="00D94613">
        <w:rPr>
          <w:rFonts w:asciiTheme="minorHAnsi" w:hAnsiTheme="minorHAnsi"/>
          <w:sz w:val="22"/>
          <w:szCs w:val="22"/>
        </w:rPr>
        <w:t xml:space="preserve">. At the time of listing, the species was only known to occur in three locations in the </w:t>
      </w:r>
      <w:r w:rsidR="00694B46">
        <w:rPr>
          <w:rFonts w:asciiTheme="minorHAnsi" w:hAnsiTheme="minorHAnsi"/>
          <w:sz w:val="22"/>
          <w:szCs w:val="22"/>
        </w:rPr>
        <w:t xml:space="preserve">USDA </w:t>
      </w:r>
      <w:r w:rsidR="00D94613" w:rsidRPr="00D94613">
        <w:rPr>
          <w:rFonts w:asciiTheme="minorHAnsi" w:hAnsiTheme="minorHAnsi"/>
          <w:sz w:val="22"/>
          <w:szCs w:val="22"/>
        </w:rPr>
        <w:t xml:space="preserve">Forest Service-managed Spring Mountains National Recreation Area in southern Nevada. </w:t>
      </w:r>
      <w:r w:rsidR="00F7003A">
        <w:rPr>
          <w:rFonts w:asciiTheme="minorHAnsi" w:hAnsiTheme="minorHAnsi"/>
          <w:sz w:val="22"/>
          <w:szCs w:val="22"/>
        </w:rPr>
        <w:t xml:space="preserve"> </w:t>
      </w:r>
      <w:r w:rsidR="00D94613" w:rsidRPr="00D94613">
        <w:rPr>
          <w:rFonts w:asciiTheme="minorHAnsi" w:hAnsiTheme="minorHAnsi"/>
          <w:sz w:val="22"/>
          <w:szCs w:val="22"/>
        </w:rPr>
        <w:t>Since its listing, surveyors have discovered additional locations where the species occurs, and future survey work may increase the number of locations. In order to support conservation of the species and strike a regulatory balance, we need sound science to inform our upcoming 5-year review of the ESA status of the species. The outcome of this review could potentially affect the Las Vegas Ski and Snowboard Resort and its recreational users, as well as users of the Spring Mountains National Recreation Area, which is managed by the Forest Service.</w:t>
      </w:r>
    </w:p>
    <w:p w14:paraId="112C274C" w14:textId="10C55381" w:rsidR="00C61371" w:rsidRDefault="00562DF7" w:rsidP="005B56DF">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w:t>
      </w:r>
      <w:r w:rsidR="005B56DF">
        <w:rPr>
          <w:rFonts w:asciiTheme="minorHAnsi" w:hAnsiTheme="minorHAnsi"/>
          <w:sz w:val="24"/>
        </w:rPr>
        <w:t>n</w:t>
      </w:r>
    </w:p>
    <w:p w14:paraId="48F9D842" w14:textId="295EBAAB" w:rsidR="005B56DF" w:rsidRPr="00694B46" w:rsidRDefault="00694B46" w:rsidP="005B56DF">
      <w:pPr>
        <w:rPr>
          <w:rFonts w:asciiTheme="minorHAnsi" w:hAnsiTheme="minorHAnsi" w:cstheme="minorHAnsi"/>
          <w:sz w:val="22"/>
          <w:szCs w:val="22"/>
        </w:rPr>
      </w:pPr>
      <w:r>
        <w:rPr>
          <w:rFonts w:asciiTheme="minorHAnsi" w:hAnsiTheme="minorHAnsi" w:cstheme="minorHAnsi"/>
          <w:sz w:val="22"/>
          <w:szCs w:val="22"/>
        </w:rPr>
        <w:t xml:space="preserve">Initial funding </w:t>
      </w:r>
      <w:r w:rsidR="005B56DF" w:rsidRPr="00694B46">
        <w:rPr>
          <w:rFonts w:asciiTheme="minorHAnsi" w:hAnsiTheme="minorHAnsi" w:cstheme="minorHAnsi"/>
          <w:sz w:val="22"/>
          <w:szCs w:val="22"/>
        </w:rPr>
        <w:t xml:space="preserve">for this award will be </w:t>
      </w:r>
      <w:r>
        <w:rPr>
          <w:rFonts w:asciiTheme="minorHAnsi" w:hAnsiTheme="minorHAnsi" w:cstheme="minorHAnsi"/>
          <w:sz w:val="22"/>
          <w:szCs w:val="22"/>
        </w:rPr>
        <w:t>i</w:t>
      </w:r>
      <w:r w:rsidR="005B56DF" w:rsidRPr="00694B46">
        <w:rPr>
          <w:rFonts w:asciiTheme="minorHAnsi" w:hAnsiTheme="minorHAnsi" w:cstheme="minorHAnsi"/>
          <w:sz w:val="22"/>
          <w:szCs w:val="22"/>
        </w:rPr>
        <w:t xml:space="preserve">n the amount of $75,000.  </w:t>
      </w:r>
      <w:r>
        <w:rPr>
          <w:rFonts w:asciiTheme="minorHAnsi" w:hAnsiTheme="minorHAnsi" w:cstheme="minorHAnsi"/>
          <w:sz w:val="22"/>
          <w:szCs w:val="22"/>
        </w:rPr>
        <w:t>Future increments of $80,000 are planned</w:t>
      </w:r>
      <w:r w:rsidR="005B56DF" w:rsidRPr="00694B46">
        <w:rPr>
          <w:rFonts w:asciiTheme="minorHAnsi" w:hAnsiTheme="minorHAnsi" w:cstheme="minorHAnsi"/>
          <w:sz w:val="22"/>
          <w:szCs w:val="22"/>
        </w:rPr>
        <w:t xml:space="preserve">.  The expected total </w:t>
      </w:r>
      <w:r>
        <w:rPr>
          <w:rFonts w:asciiTheme="minorHAnsi" w:hAnsiTheme="minorHAnsi" w:cstheme="minorHAnsi"/>
          <w:sz w:val="22"/>
          <w:szCs w:val="22"/>
        </w:rPr>
        <w:t>funding</w:t>
      </w:r>
      <w:r w:rsidR="005B56DF" w:rsidRPr="00694B46">
        <w:rPr>
          <w:rFonts w:asciiTheme="minorHAnsi" w:hAnsiTheme="minorHAnsi" w:cstheme="minorHAnsi"/>
          <w:sz w:val="22"/>
          <w:szCs w:val="22"/>
        </w:rPr>
        <w:t xml:space="preserve"> over the entire period of performance is </w:t>
      </w:r>
      <w:r>
        <w:rPr>
          <w:rFonts w:asciiTheme="minorHAnsi" w:hAnsiTheme="minorHAnsi" w:cstheme="minorHAnsi"/>
          <w:sz w:val="22"/>
          <w:szCs w:val="22"/>
        </w:rPr>
        <w:t xml:space="preserve">anticipated </w:t>
      </w:r>
      <w:r w:rsidR="005B56DF" w:rsidRPr="00694B46">
        <w:rPr>
          <w:rFonts w:asciiTheme="minorHAnsi" w:hAnsiTheme="minorHAnsi" w:cstheme="minorHAnsi"/>
          <w:sz w:val="22"/>
          <w:szCs w:val="22"/>
        </w:rPr>
        <w:t>to be $155,000.  The period of performance will be</w:t>
      </w:r>
      <w:r>
        <w:rPr>
          <w:rFonts w:asciiTheme="minorHAnsi" w:hAnsiTheme="minorHAnsi" w:cstheme="minorHAnsi"/>
          <w:sz w:val="22"/>
          <w:szCs w:val="22"/>
        </w:rPr>
        <w:t xml:space="preserve"> </w:t>
      </w:r>
      <w:r w:rsidR="00AD28B5">
        <w:rPr>
          <w:rFonts w:asciiTheme="minorHAnsi" w:hAnsiTheme="minorHAnsi" w:cstheme="minorHAnsi"/>
          <w:sz w:val="22"/>
          <w:szCs w:val="22"/>
        </w:rPr>
        <w:t>July</w:t>
      </w:r>
      <w:r>
        <w:rPr>
          <w:rFonts w:asciiTheme="minorHAnsi" w:hAnsiTheme="minorHAnsi" w:cstheme="minorHAnsi"/>
          <w:sz w:val="22"/>
          <w:szCs w:val="22"/>
        </w:rPr>
        <w:t xml:space="preserve"> 1, 2019 through </w:t>
      </w:r>
      <w:r w:rsidR="00AD28B5">
        <w:rPr>
          <w:rFonts w:asciiTheme="minorHAnsi" w:hAnsiTheme="minorHAnsi" w:cstheme="minorHAnsi"/>
          <w:sz w:val="22"/>
          <w:szCs w:val="22"/>
        </w:rPr>
        <w:t>March</w:t>
      </w:r>
      <w:r>
        <w:rPr>
          <w:rFonts w:asciiTheme="minorHAnsi" w:hAnsiTheme="minorHAnsi" w:cstheme="minorHAnsi"/>
          <w:sz w:val="22"/>
          <w:szCs w:val="22"/>
        </w:rPr>
        <w:t xml:space="preserve"> </w:t>
      </w:r>
      <w:r w:rsidR="00AD28B5">
        <w:rPr>
          <w:rFonts w:asciiTheme="minorHAnsi" w:hAnsiTheme="minorHAnsi" w:cstheme="minorHAnsi"/>
          <w:sz w:val="22"/>
          <w:szCs w:val="22"/>
        </w:rPr>
        <w:t>3</w:t>
      </w:r>
      <w:r>
        <w:rPr>
          <w:rFonts w:asciiTheme="minorHAnsi" w:hAnsiTheme="minorHAnsi" w:cstheme="minorHAnsi"/>
          <w:sz w:val="22"/>
          <w:szCs w:val="22"/>
        </w:rPr>
        <w:t>1, 202</w:t>
      </w:r>
      <w:r w:rsidR="00AD28B5">
        <w:rPr>
          <w:rFonts w:asciiTheme="minorHAnsi" w:hAnsiTheme="minorHAnsi" w:cstheme="minorHAnsi"/>
          <w:sz w:val="22"/>
          <w:szCs w:val="22"/>
        </w:rPr>
        <w:t>4</w:t>
      </w:r>
      <w:r>
        <w:rPr>
          <w:rFonts w:asciiTheme="minorHAnsi" w:hAnsiTheme="minorHAnsi" w:cstheme="minorHAnsi"/>
          <w:sz w:val="22"/>
          <w:szCs w:val="22"/>
        </w:rPr>
        <w:t>.</w:t>
      </w:r>
    </w:p>
    <w:p w14:paraId="544CCBBD" w14:textId="77777777" w:rsidR="005B56DF" w:rsidRPr="005B56DF" w:rsidRDefault="005B56DF" w:rsidP="005B56DF"/>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57424D30" w14:textId="643F7137" w:rsidR="00281E9A" w:rsidRDefault="005543CC" w:rsidP="005B56DF">
      <w:pPr>
        <w:pStyle w:val="Heading3"/>
      </w:pPr>
      <w:r w:rsidRPr="00F45C68">
        <w:t>Cost Sharing or Matching</w:t>
      </w:r>
    </w:p>
    <w:p w14:paraId="70E74077" w14:textId="59A719B2" w:rsidR="005B56DF" w:rsidRPr="00D03082" w:rsidRDefault="005B56DF" w:rsidP="005B56DF">
      <w:pPr>
        <w:ind w:left="360"/>
        <w:rPr>
          <w:rFonts w:asciiTheme="minorHAnsi" w:hAnsiTheme="minorHAnsi" w:cstheme="minorHAnsi"/>
          <w:sz w:val="22"/>
          <w:szCs w:val="22"/>
        </w:rPr>
      </w:pPr>
      <w:r w:rsidRPr="00D03082">
        <w:rPr>
          <w:rFonts w:asciiTheme="minorHAnsi" w:hAnsiTheme="minorHAnsi" w:cstheme="minorHAnsi"/>
          <w:sz w:val="22"/>
          <w:szCs w:val="22"/>
        </w:rPr>
        <w:t xml:space="preserve">Cost sharing </w:t>
      </w:r>
      <w:r w:rsidR="00D03082">
        <w:rPr>
          <w:rFonts w:asciiTheme="minorHAnsi" w:hAnsiTheme="minorHAnsi" w:cstheme="minorHAnsi"/>
          <w:sz w:val="22"/>
          <w:szCs w:val="22"/>
        </w:rPr>
        <w:t>is</w:t>
      </w:r>
      <w:r w:rsidRPr="00D03082">
        <w:rPr>
          <w:rFonts w:asciiTheme="minorHAnsi" w:hAnsiTheme="minorHAnsi" w:cstheme="minorHAnsi"/>
          <w:sz w:val="22"/>
          <w:szCs w:val="22"/>
        </w:rPr>
        <w:t xml:space="preserve"> not required.</w:t>
      </w:r>
    </w:p>
    <w:p w14:paraId="44035331" w14:textId="77777777" w:rsidR="005B56DF" w:rsidRPr="005B56DF" w:rsidRDefault="005B56DF" w:rsidP="005B56DF">
      <w:pPr>
        <w:ind w:left="360"/>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w:t>
      </w:r>
      <w:r w:rsidR="00BC389C" w:rsidRPr="00207421">
        <w:rPr>
          <w:rFonts w:asciiTheme="minorHAnsi" w:hAnsiTheme="minorHAnsi"/>
          <w:color w:val="000000"/>
          <w:sz w:val="22"/>
          <w:szCs w:val="22"/>
        </w:rPr>
        <w:lastRenderedPageBreak/>
        <w:t>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5A2706">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lastRenderedPageBreak/>
        <w:t>A</w:t>
      </w:r>
      <w:r w:rsidR="008C6DFC" w:rsidRPr="00BA7D74">
        <w:rPr>
          <w:rFonts w:asciiTheme="minorHAnsi" w:hAnsiTheme="minorHAnsi"/>
          <w:szCs w:val="22"/>
        </w:rPr>
        <w:t>ctivities;</w:t>
      </w:r>
    </w:p>
    <w:p w14:paraId="38F23206" w14:textId="7285F496"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5A2706">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5A2706">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w:t>
      </w:r>
      <w:r w:rsidRPr="00092737">
        <w:rPr>
          <w:rFonts w:asciiTheme="minorHAnsi" w:hAnsiTheme="minorHAnsi"/>
          <w:sz w:val="22"/>
          <w:szCs w:val="22"/>
        </w:rPr>
        <w:lastRenderedPageBreak/>
        <w:t xml:space="preserve">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5A2706">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5A270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5A270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5A270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5A270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w:t>
      </w:r>
      <w:r w:rsidRPr="00052734">
        <w:rPr>
          <w:rFonts w:asciiTheme="minorHAnsi" w:hAnsiTheme="minorHAnsi"/>
          <w:bCs/>
          <w:sz w:val="22"/>
          <w:szCs w:val="22"/>
          <w:highlight w:val="magenta"/>
        </w:rPr>
        <w:lastRenderedPageBreak/>
        <w:t xml:space="preserve">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5A270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5A2706">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5A2706">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77777777" w:rsidR="006829F9" w:rsidRPr="006829F9" w:rsidRDefault="00E245C6" w:rsidP="006829F9">
      <w:pPr>
        <w:pStyle w:val="Heading4"/>
      </w:pPr>
      <w:r w:rsidRPr="006829F9">
        <w:t>Conflict of Interest Disclosure</w:t>
      </w:r>
    </w:p>
    <w:p w14:paraId="52EC593F" w14:textId="4C552A3F" w:rsidR="00E245C6"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w:t>
      </w:r>
      <w:proofErr w:type="spellStart"/>
      <w:r>
        <w:rPr>
          <w:rFonts w:asciiTheme="minorHAnsi" w:hAnsiTheme="minorHAnsi"/>
          <w:sz w:val="22"/>
          <w:szCs w:val="22"/>
          <w:lang w:val="en"/>
        </w:rPr>
        <w:t>subrecipients</w:t>
      </w:r>
      <w:proofErr w:type="spellEnd"/>
      <w:r>
        <w:rPr>
          <w:rFonts w:asciiTheme="minorHAnsi" w:hAnsiTheme="minorHAnsi"/>
          <w:sz w:val="22"/>
          <w:szCs w:val="22"/>
          <w:lang w:val="en"/>
        </w:rPr>
        <w:t xml:space="preserve">,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w:t>
      </w:r>
      <w:proofErr w:type="spellStart"/>
      <w:r w:rsidRPr="00F45C68">
        <w:rPr>
          <w:rFonts w:asciiTheme="minorHAnsi" w:hAnsiTheme="minorHAnsi"/>
          <w:sz w:val="22"/>
          <w:szCs w:val="22"/>
          <w:lang w:val="en"/>
        </w:rPr>
        <w:t>subrecipients</w:t>
      </w:r>
      <w:proofErr w:type="spellEnd"/>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 xml:space="preserve">.  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w:t>
      </w:r>
      <w:proofErr w:type="spellStart"/>
      <w:r w:rsidRPr="00F45C68">
        <w:rPr>
          <w:rFonts w:asciiTheme="minorHAnsi" w:hAnsiTheme="minorHAnsi"/>
          <w:sz w:val="22"/>
          <w:szCs w:val="22"/>
          <w:lang w:val="en"/>
        </w:rPr>
        <w:t>subrecipient</w:t>
      </w:r>
      <w:proofErr w:type="spellEnd"/>
      <w:r w:rsidRPr="00F45C68">
        <w:rPr>
          <w:rFonts w:asciiTheme="minorHAnsi" w:hAnsiTheme="minorHAnsi"/>
          <w:sz w:val="22"/>
          <w:szCs w:val="22"/>
          <w:lang w:val="en"/>
        </w:rPr>
        <w:t xml:space="preserve"> and contractor personnel, are related to, married to, or have a close personal </w:t>
      </w:r>
      <w:r w:rsidRPr="00F45C68">
        <w:rPr>
          <w:rFonts w:asciiTheme="minorHAnsi" w:hAnsiTheme="minorHAnsi"/>
          <w:sz w:val="22"/>
          <w:szCs w:val="22"/>
          <w:lang w:val="en"/>
        </w:rPr>
        <w:lastRenderedPageBreak/>
        <w:t xml:space="preserve">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w:t>
      </w:r>
      <w:r w:rsidRPr="00F45C68">
        <w:rPr>
          <w:rFonts w:asciiTheme="minorHAnsi" w:hAnsiTheme="minorHAnsi"/>
          <w:szCs w:val="22"/>
        </w:rPr>
        <w:lastRenderedPageBreak/>
        <w:t xml:space="preserve">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5A2706">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5A2706">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w:t>
      </w:r>
      <w:r w:rsidR="002C0847" w:rsidRPr="00EB4C6F">
        <w:rPr>
          <w:rFonts w:asciiTheme="minorHAnsi" w:hAnsiTheme="minorHAnsi"/>
          <w:sz w:val="22"/>
          <w:szCs w:val="22"/>
        </w:rPr>
        <w:lastRenderedPageBreak/>
        <w:t>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7863EC66"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786709">
        <w:rPr>
          <w:rFonts w:asciiTheme="minorHAnsi" w:hAnsiTheme="minorHAnsi"/>
          <w:sz w:val="22"/>
          <w:szCs w:val="22"/>
        </w:rPr>
        <w:t>7/</w:t>
      </w:r>
      <w:r w:rsidR="00277548">
        <w:rPr>
          <w:rFonts w:asciiTheme="minorHAnsi" w:hAnsiTheme="minorHAnsi"/>
          <w:sz w:val="22"/>
          <w:szCs w:val="22"/>
        </w:rPr>
        <w:t>7</w:t>
      </w:r>
      <w:r w:rsidR="00786709">
        <w:rPr>
          <w:rFonts w:asciiTheme="minorHAnsi" w:hAnsiTheme="minorHAnsi"/>
          <w:sz w:val="22"/>
          <w:szCs w:val="22"/>
        </w:rPr>
        <w:t>/2019 @ 16:30 PST</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2CA32CA9" w:rsidR="00BA7D74" w:rsidRDefault="00BA7D74" w:rsidP="00BA7D74">
      <w:pPr>
        <w:pStyle w:val="ListParagraph"/>
        <w:spacing w:after="240"/>
        <w:ind w:left="360"/>
        <w:rPr>
          <w:rFonts w:asciiTheme="minorHAnsi" w:hAnsiTheme="minorHAnsi"/>
          <w:sz w:val="22"/>
          <w:szCs w:val="22"/>
        </w:rPr>
      </w:pPr>
      <w:r w:rsidRPr="00D03082">
        <w:rPr>
          <w:rFonts w:asciiTheme="minorHAnsi" w:hAnsiTheme="minorHAnsi"/>
          <w:sz w:val="22"/>
          <w:szCs w:val="22"/>
        </w:rPr>
        <w:t>We are not allowing reimbursement of pre-Federal award costs.</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5A2706">
      <w:pPr>
        <w:pStyle w:val="Heading3"/>
        <w:numPr>
          <w:ilvl w:val="0"/>
          <w:numId w:val="8"/>
        </w:numPr>
      </w:pPr>
      <w:r>
        <w:t>Criteria</w:t>
      </w:r>
    </w:p>
    <w:p w14:paraId="4F77BCDA" w14:textId="00CBB4A2" w:rsidR="00F7003A" w:rsidRDefault="00970E78" w:rsidP="00F7003A">
      <w:pPr>
        <w:pStyle w:val="ListParagraph"/>
        <w:ind w:left="360"/>
        <w:rPr>
          <w:rFonts w:asciiTheme="minorHAnsi" w:hAnsiTheme="minorHAnsi"/>
          <w:bCs/>
          <w:sz w:val="22"/>
          <w:szCs w:val="22"/>
        </w:rPr>
      </w:pPr>
      <w:r w:rsidRPr="00970E78">
        <w:rPr>
          <w:rFonts w:asciiTheme="minorHAnsi" w:hAnsiTheme="minorHAnsi"/>
          <w:bCs/>
          <w:sz w:val="22"/>
          <w:szCs w:val="22"/>
        </w:rPr>
        <w:t xml:space="preserve">The </w:t>
      </w:r>
      <w:r w:rsidR="00995E60">
        <w:rPr>
          <w:rFonts w:asciiTheme="minorHAnsi" w:hAnsiTheme="minorHAnsi"/>
          <w:bCs/>
          <w:sz w:val="22"/>
          <w:szCs w:val="22"/>
        </w:rPr>
        <w:t xml:space="preserve">prospective recipient, University of Nevada-Las Vegas (UNLV) </w:t>
      </w:r>
      <w:r w:rsidRPr="00970E78">
        <w:rPr>
          <w:rFonts w:asciiTheme="minorHAnsi" w:hAnsiTheme="minorHAnsi"/>
          <w:bCs/>
          <w:sz w:val="22"/>
          <w:szCs w:val="22"/>
        </w:rPr>
        <w:t>is uniquely qualified to perform the activity</w:t>
      </w:r>
      <w:r w:rsidRPr="003756CE">
        <w:rPr>
          <w:rFonts w:asciiTheme="minorHAnsi" w:hAnsiTheme="minorHAnsi"/>
          <w:bCs/>
          <w:sz w:val="22"/>
          <w:szCs w:val="22"/>
        </w:rPr>
        <w:t>.</w:t>
      </w:r>
      <w:r w:rsidR="003756CE">
        <w:rPr>
          <w:rFonts w:asciiTheme="minorHAnsi" w:hAnsiTheme="minorHAnsi"/>
          <w:bCs/>
          <w:sz w:val="22"/>
          <w:szCs w:val="22"/>
        </w:rPr>
        <w:t xml:space="preserve"> </w:t>
      </w:r>
      <w:r w:rsidR="003756CE" w:rsidRPr="003756CE">
        <w:rPr>
          <w:rFonts w:asciiTheme="minorHAnsi" w:hAnsiTheme="minorHAnsi"/>
          <w:bCs/>
          <w:sz w:val="22"/>
          <w:szCs w:val="22"/>
        </w:rPr>
        <w:t>UNLV is currently working in cooperation with US</w:t>
      </w:r>
      <w:r w:rsidR="00995E60">
        <w:rPr>
          <w:rFonts w:asciiTheme="minorHAnsi" w:hAnsiTheme="minorHAnsi"/>
          <w:bCs/>
          <w:sz w:val="22"/>
          <w:szCs w:val="22"/>
        </w:rPr>
        <w:t>DA Forest Service,</w:t>
      </w:r>
      <w:r w:rsidR="003756CE" w:rsidRPr="003756CE">
        <w:rPr>
          <w:rFonts w:asciiTheme="minorHAnsi" w:hAnsiTheme="minorHAnsi"/>
          <w:bCs/>
          <w:sz w:val="22"/>
          <w:szCs w:val="22"/>
        </w:rPr>
        <w:t xml:space="preserve"> performing surveys and developing restoration projects for the species of</w:t>
      </w:r>
      <w:r w:rsidR="003756CE">
        <w:rPr>
          <w:rFonts w:asciiTheme="minorHAnsi" w:hAnsiTheme="minorHAnsi"/>
          <w:bCs/>
          <w:sz w:val="22"/>
          <w:szCs w:val="22"/>
        </w:rPr>
        <w:t xml:space="preserve"> </w:t>
      </w:r>
      <w:r w:rsidR="003756CE" w:rsidRPr="003756CE">
        <w:rPr>
          <w:rFonts w:asciiTheme="minorHAnsi" w:hAnsiTheme="minorHAnsi"/>
          <w:bCs/>
          <w:sz w:val="22"/>
          <w:szCs w:val="22"/>
        </w:rPr>
        <w:t xml:space="preserve">interest. UNLV has ongoing research of the species in cooperation with </w:t>
      </w:r>
      <w:r w:rsidR="00995E60">
        <w:rPr>
          <w:rFonts w:asciiTheme="minorHAnsi" w:hAnsiTheme="minorHAnsi"/>
          <w:bCs/>
          <w:sz w:val="22"/>
          <w:szCs w:val="22"/>
        </w:rPr>
        <w:t>the Service and the USDA Forest Service</w:t>
      </w:r>
      <w:r w:rsidR="003756CE" w:rsidRPr="003756CE">
        <w:rPr>
          <w:rFonts w:asciiTheme="minorHAnsi" w:hAnsiTheme="minorHAnsi"/>
          <w:bCs/>
          <w:sz w:val="22"/>
          <w:szCs w:val="22"/>
        </w:rPr>
        <w:t>. UNLV is situated in close</w:t>
      </w:r>
      <w:r w:rsidR="003756CE">
        <w:rPr>
          <w:rFonts w:asciiTheme="minorHAnsi" w:hAnsiTheme="minorHAnsi"/>
          <w:bCs/>
          <w:sz w:val="22"/>
          <w:szCs w:val="22"/>
        </w:rPr>
        <w:t xml:space="preserve"> </w:t>
      </w:r>
      <w:r w:rsidR="003756CE" w:rsidRPr="003756CE">
        <w:rPr>
          <w:rFonts w:asciiTheme="minorHAnsi" w:hAnsiTheme="minorHAnsi"/>
          <w:bCs/>
          <w:sz w:val="22"/>
          <w:szCs w:val="22"/>
        </w:rPr>
        <w:t>proximity to the survey area to permit adjustments to survey timing that may be necessary because of inclement weather</w:t>
      </w:r>
      <w:r w:rsidR="003756CE">
        <w:rPr>
          <w:rFonts w:asciiTheme="minorHAnsi" w:hAnsiTheme="minorHAnsi"/>
          <w:bCs/>
          <w:sz w:val="22"/>
          <w:szCs w:val="22"/>
        </w:rPr>
        <w:t xml:space="preserve"> </w:t>
      </w:r>
      <w:r w:rsidR="003756CE" w:rsidRPr="003756CE">
        <w:rPr>
          <w:rFonts w:asciiTheme="minorHAnsi" w:hAnsiTheme="minorHAnsi"/>
          <w:bCs/>
          <w:sz w:val="22"/>
          <w:szCs w:val="22"/>
        </w:rPr>
        <w:t xml:space="preserve">which inhibits surveys. </w:t>
      </w:r>
      <w:r w:rsidR="00995E60">
        <w:rPr>
          <w:rFonts w:asciiTheme="minorHAnsi" w:hAnsiTheme="minorHAnsi"/>
          <w:bCs/>
          <w:sz w:val="22"/>
          <w:szCs w:val="22"/>
        </w:rPr>
        <w:t xml:space="preserve"> </w:t>
      </w:r>
      <w:r w:rsidR="003756CE" w:rsidRPr="003756CE">
        <w:rPr>
          <w:rFonts w:asciiTheme="minorHAnsi" w:hAnsiTheme="minorHAnsi"/>
          <w:bCs/>
          <w:sz w:val="22"/>
          <w:szCs w:val="22"/>
        </w:rPr>
        <w:t xml:space="preserve">It would take substantial duplication of time and </w:t>
      </w:r>
      <w:r w:rsidR="00995E60">
        <w:rPr>
          <w:rFonts w:asciiTheme="minorHAnsi" w:hAnsiTheme="minorHAnsi"/>
          <w:bCs/>
          <w:sz w:val="22"/>
          <w:szCs w:val="22"/>
        </w:rPr>
        <w:t>funding</w:t>
      </w:r>
      <w:r w:rsidR="003756CE" w:rsidRPr="003756CE">
        <w:rPr>
          <w:rFonts w:asciiTheme="minorHAnsi" w:hAnsiTheme="minorHAnsi"/>
          <w:bCs/>
          <w:sz w:val="22"/>
          <w:szCs w:val="22"/>
        </w:rPr>
        <w:t xml:space="preserve"> for another entity to offer similar services that would meet </w:t>
      </w:r>
      <w:r w:rsidR="00995E60">
        <w:rPr>
          <w:rFonts w:asciiTheme="minorHAnsi" w:hAnsiTheme="minorHAnsi"/>
          <w:bCs/>
          <w:sz w:val="22"/>
          <w:szCs w:val="22"/>
        </w:rPr>
        <w:t>Service</w:t>
      </w:r>
      <w:r w:rsidR="003756CE">
        <w:rPr>
          <w:rFonts w:asciiTheme="minorHAnsi" w:hAnsiTheme="minorHAnsi"/>
          <w:bCs/>
          <w:sz w:val="22"/>
          <w:szCs w:val="22"/>
        </w:rPr>
        <w:t xml:space="preserve"> </w:t>
      </w:r>
      <w:r w:rsidR="003756CE" w:rsidRPr="003756CE">
        <w:rPr>
          <w:rFonts w:asciiTheme="minorHAnsi" w:hAnsiTheme="minorHAnsi"/>
          <w:bCs/>
          <w:sz w:val="22"/>
          <w:szCs w:val="22"/>
        </w:rPr>
        <w:t>requirements, and these costs are not expected to be recovered through competition.</w:t>
      </w:r>
    </w:p>
    <w:p w14:paraId="21DD5D95" w14:textId="77777777" w:rsidR="00F7003A" w:rsidRPr="00F7003A" w:rsidRDefault="00F7003A" w:rsidP="00F7003A">
      <w:pPr>
        <w:rPr>
          <w:rFonts w:asciiTheme="minorHAnsi" w:hAnsiTheme="minorHAnsi"/>
          <w:bCs/>
          <w:sz w:val="22"/>
          <w:szCs w:val="22"/>
        </w:rPr>
      </w:pPr>
    </w:p>
    <w:p w14:paraId="4C1B8950" w14:textId="4670EAC0" w:rsidR="00D2403C" w:rsidRPr="00D2403C" w:rsidRDefault="00DF5E66" w:rsidP="00F7003A">
      <w:pPr>
        <w:pStyle w:val="Heading3"/>
      </w:pPr>
      <w:r w:rsidRPr="009C3223">
        <w:t>Review and Selection Process</w:t>
      </w:r>
    </w:p>
    <w:p w14:paraId="0C117856" w14:textId="217A5342" w:rsidR="00971A66" w:rsidRDefault="00F45E87" w:rsidP="00F7003A">
      <w:pPr>
        <w:pStyle w:val="ListParagraph"/>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6CD8CD49" w14:textId="77777777" w:rsidR="00F7003A" w:rsidRDefault="00F7003A" w:rsidP="00F7003A">
      <w:pPr>
        <w:pStyle w:val="ListParagraph"/>
        <w:ind w:left="360"/>
        <w:rPr>
          <w:rFonts w:asciiTheme="minorHAnsi" w:hAnsiTheme="minorHAnsi"/>
          <w:sz w:val="22"/>
          <w:szCs w:val="22"/>
        </w:rPr>
      </w:pP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5A2706">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BC516B" w:rsidRDefault="00865444" w:rsidP="00BC516B">
      <w:pPr>
        <w:pStyle w:val="Heading3"/>
      </w:pPr>
      <w:r>
        <w:t>Award Terms and Conditions</w:t>
      </w:r>
    </w:p>
    <w:p w14:paraId="3886E950" w14:textId="59322D04" w:rsidR="00F67CBE" w:rsidRPr="00C70C2E"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3"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p>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 xml:space="preserve">Service will include </w:t>
      </w:r>
      <w:r w:rsidR="002D0BFF">
        <w:rPr>
          <w:rFonts w:asciiTheme="minorHAnsi" w:hAnsiTheme="minorHAnsi"/>
          <w:sz w:val="22"/>
          <w:szCs w:val="22"/>
        </w:rPr>
        <w:lastRenderedPageBreak/>
        <w:t>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5A2706">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4"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5"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6"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3C922D58" w14:textId="1DC7F72A"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actual or potential conflicts of interest that arise during the life of their Federal</w:t>
      </w:r>
      <w:r w:rsidRPr="00F45C68">
        <w:rPr>
          <w:rFonts w:asciiTheme="minorHAnsi" w:hAnsiTheme="minorHAnsi"/>
          <w:sz w:val="22"/>
          <w:szCs w:val="22"/>
          <w:lang w:val="en"/>
        </w:rPr>
        <w:t xml:space="preserve"> award.  Conflicts of interest include any </w:t>
      </w:r>
      <w:r w:rsidRPr="00F45C68">
        <w:rPr>
          <w:rFonts w:asciiTheme="minorHAnsi" w:hAnsiTheme="minorHAnsi"/>
          <w:sz w:val="22"/>
          <w:szCs w:val="22"/>
          <w:lang w:val="en"/>
        </w:rPr>
        <w:lastRenderedPageBreak/>
        <w:t xml:space="preserve">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w:t>
      </w:r>
      <w:proofErr w:type="spellStart"/>
      <w:r>
        <w:rPr>
          <w:rFonts w:asciiTheme="minorHAnsi" w:hAnsiTheme="minorHAnsi"/>
          <w:sz w:val="22"/>
          <w:szCs w:val="22"/>
          <w:lang w:val="en"/>
        </w:rPr>
        <w:t>subrecipients</w:t>
      </w:r>
      <w:proofErr w:type="spellEnd"/>
      <w:r>
        <w:rPr>
          <w:rFonts w:asciiTheme="minorHAnsi" w:hAnsiTheme="minorHAnsi"/>
          <w:sz w:val="22"/>
          <w:szCs w:val="22"/>
          <w:lang w:val="en"/>
        </w:rPr>
        <w:t xml:space="preserve">,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 and decision-making authority related to the award.  Conflicts of interest are those circumstances</w:t>
      </w:r>
      <w:r w:rsidRPr="00F45C68">
        <w:rPr>
          <w:rFonts w:asciiTheme="minorHAnsi" w:hAnsiTheme="minorHAnsi"/>
          <w:sz w:val="22"/>
          <w:szCs w:val="22"/>
          <w:lang w:val="en"/>
        </w:rPr>
        <w:t xml:space="preserve"> </w:t>
      </w:r>
      <w:r>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w:t>
      </w:r>
      <w:r w:rsidR="0081434C">
        <w:rPr>
          <w:rFonts w:asciiTheme="minorHAnsi" w:hAnsiTheme="minorHAnsi"/>
          <w:sz w:val="22"/>
          <w:szCs w:val="22"/>
          <w:lang w:val="en"/>
        </w:rPr>
        <w:t>recipient</w:t>
      </w:r>
      <w:r w:rsidRPr="00F45C68">
        <w:rPr>
          <w:rFonts w:asciiTheme="minorHAnsi" w:hAnsiTheme="minorHAnsi"/>
          <w:sz w:val="22"/>
          <w:szCs w:val="22"/>
          <w:lang w:val="en"/>
        </w:rPr>
        <w:t xml:space="preserve"> </w:t>
      </w:r>
      <w:r>
        <w:rPr>
          <w:rFonts w:asciiTheme="minorHAnsi" w:hAnsiTheme="minorHAnsi"/>
          <w:sz w:val="22"/>
          <w:szCs w:val="22"/>
          <w:lang w:val="en"/>
        </w:rPr>
        <w:t xml:space="preserve">or </w:t>
      </w:r>
      <w:r w:rsidRPr="00F45C68">
        <w:rPr>
          <w:rFonts w:asciiTheme="minorHAnsi" w:hAnsiTheme="minorHAnsi"/>
          <w:sz w:val="22"/>
          <w:szCs w:val="22"/>
          <w:lang w:val="en"/>
        </w:rPr>
        <w:t xml:space="preserve">the </w:t>
      </w:r>
      <w:proofErr w:type="spellStart"/>
      <w:r w:rsidR="0081434C">
        <w:rPr>
          <w:rFonts w:asciiTheme="minorHAnsi" w:hAnsiTheme="minorHAnsi"/>
          <w:sz w:val="22"/>
          <w:szCs w:val="22"/>
          <w:lang w:val="en"/>
        </w:rPr>
        <w:t>recipients</w:t>
      </w:r>
      <w:r w:rsidRPr="00F45C68">
        <w:rPr>
          <w:rFonts w:asciiTheme="minorHAnsi" w:hAnsiTheme="minorHAnsi"/>
          <w:sz w:val="22"/>
          <w:szCs w:val="22"/>
          <w:lang w:val="en"/>
        </w:rPr>
        <w:t>’s</w:t>
      </w:r>
      <w:proofErr w:type="spellEnd"/>
      <w:r w:rsidRPr="00F45C68">
        <w:rPr>
          <w:rFonts w:asciiTheme="minorHAnsi" w:hAnsiTheme="minorHAnsi"/>
          <w:sz w:val="22"/>
          <w:szCs w:val="22"/>
          <w:lang w:val="en"/>
        </w:rPr>
        <w:t xml:space="preserve"> employees</w:t>
      </w:r>
      <w:r>
        <w:rPr>
          <w:rFonts w:asciiTheme="minorHAnsi" w:hAnsiTheme="minorHAnsi"/>
          <w:sz w:val="22"/>
          <w:szCs w:val="22"/>
          <w:lang w:val="en"/>
        </w:rPr>
        <w:t xml:space="preserve"> or</w:t>
      </w:r>
      <w:r w:rsidRPr="00F45C68">
        <w:rPr>
          <w:rFonts w:asciiTheme="minorHAnsi" w:hAnsiTheme="minorHAnsi"/>
          <w:sz w:val="22"/>
          <w:szCs w:val="22"/>
          <w:lang w:val="en"/>
        </w:rPr>
        <w:t xml:space="preserve"> </w:t>
      </w:r>
      <w:proofErr w:type="spellStart"/>
      <w:r w:rsidRPr="00F45C68">
        <w:rPr>
          <w:rFonts w:asciiTheme="minorHAnsi" w:hAnsiTheme="minorHAnsi"/>
          <w:sz w:val="22"/>
          <w:szCs w:val="22"/>
          <w:lang w:val="en"/>
        </w:rPr>
        <w:t>subrecipients</w:t>
      </w:r>
      <w:proofErr w:type="spellEnd"/>
      <w:r w:rsidRPr="00F45C68">
        <w:rPr>
          <w:rFonts w:asciiTheme="minorHAnsi" w:hAnsiTheme="minorHAnsi"/>
          <w:sz w:val="22"/>
          <w:szCs w:val="22"/>
          <w:lang w:val="en"/>
        </w:rPr>
        <w:t xml:space="preserve"> in </w:t>
      </w:r>
      <w:r>
        <w:rPr>
          <w:rFonts w:asciiTheme="minorHAnsi" w:hAnsiTheme="minorHAnsi"/>
          <w:sz w:val="22"/>
          <w:szCs w:val="22"/>
          <w:lang w:val="en"/>
        </w:rPr>
        <w:t>matters pertaining to the award</w:t>
      </w:r>
      <w:r w:rsidR="0081434C">
        <w:rPr>
          <w:rFonts w:asciiTheme="minorHAnsi" w:hAnsiTheme="minorHAnsi"/>
          <w:sz w:val="22"/>
          <w:szCs w:val="22"/>
          <w:lang w:val="en"/>
        </w:rPr>
        <w:t>.  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w:t>
      </w:r>
      <w:proofErr w:type="spellStart"/>
      <w:r w:rsidRPr="00F45C68">
        <w:rPr>
          <w:rFonts w:asciiTheme="minorHAnsi" w:hAnsiTheme="minorHAnsi"/>
          <w:sz w:val="22"/>
          <w:szCs w:val="22"/>
          <w:lang w:val="en"/>
        </w:rPr>
        <w:t>subrecipient</w:t>
      </w:r>
      <w:proofErr w:type="spellEnd"/>
      <w:r w:rsidRPr="00F45C68">
        <w:rPr>
          <w:rFonts w:asciiTheme="minorHAnsi" w:hAnsiTheme="minorHAnsi"/>
          <w:sz w:val="22"/>
          <w:szCs w:val="22"/>
          <w:lang w:val="en"/>
        </w:rPr>
        <w:t xml:space="preserve">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7"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8"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9"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A376C09" w14:textId="22FFE4BF" w:rsidR="00492B9D" w:rsidRDefault="00F66A87" w:rsidP="00D03082">
      <w:pPr>
        <w:ind w:left="360"/>
        <w:rPr>
          <w:rFonts w:asciiTheme="minorHAnsi" w:hAnsiTheme="minorHAnsi"/>
          <w:sz w:val="22"/>
          <w:szCs w:val="22"/>
          <w:lang w:val="pt-BR"/>
        </w:rPr>
      </w:pPr>
      <w:r>
        <w:rPr>
          <w:rFonts w:asciiTheme="minorHAnsi" w:hAnsiTheme="minorHAnsi"/>
          <w:sz w:val="22"/>
          <w:szCs w:val="22"/>
          <w:lang w:val="pt-BR"/>
        </w:rPr>
        <w:t>If you have any questions or concerns please contact the following:</w:t>
      </w:r>
    </w:p>
    <w:p w14:paraId="4D710B8F" w14:textId="2214049B" w:rsidR="00F66A87" w:rsidRDefault="00F66A87" w:rsidP="00D03082">
      <w:pPr>
        <w:ind w:left="360"/>
        <w:rPr>
          <w:rFonts w:asciiTheme="minorHAnsi" w:hAnsiTheme="minorHAnsi"/>
          <w:sz w:val="22"/>
          <w:szCs w:val="22"/>
          <w:lang w:val="pt-BR"/>
        </w:rPr>
      </w:pPr>
      <w:r>
        <w:rPr>
          <w:rFonts w:asciiTheme="minorHAnsi" w:hAnsiTheme="minorHAnsi"/>
          <w:sz w:val="22"/>
          <w:szCs w:val="22"/>
          <w:lang w:val="pt-BR"/>
        </w:rPr>
        <w:t>Agreemen</w:t>
      </w:r>
      <w:r w:rsidR="00D03082">
        <w:rPr>
          <w:rFonts w:asciiTheme="minorHAnsi" w:hAnsiTheme="minorHAnsi"/>
          <w:sz w:val="22"/>
          <w:szCs w:val="22"/>
          <w:lang w:val="pt-BR"/>
        </w:rPr>
        <w:t>ts Officer:  Jeanette J Pizarro, Phone (</w:t>
      </w:r>
      <w:r>
        <w:rPr>
          <w:rFonts w:asciiTheme="minorHAnsi" w:hAnsiTheme="minorHAnsi"/>
          <w:sz w:val="22"/>
          <w:szCs w:val="22"/>
          <w:lang w:val="pt-BR"/>
        </w:rPr>
        <w:t>702</w:t>
      </w:r>
      <w:r w:rsidR="00D03082">
        <w:rPr>
          <w:rFonts w:asciiTheme="minorHAnsi" w:hAnsiTheme="minorHAnsi"/>
          <w:sz w:val="22"/>
          <w:szCs w:val="22"/>
          <w:lang w:val="pt-BR"/>
        </w:rPr>
        <w:t xml:space="preserve">) </w:t>
      </w:r>
      <w:r>
        <w:rPr>
          <w:rFonts w:asciiTheme="minorHAnsi" w:hAnsiTheme="minorHAnsi"/>
          <w:sz w:val="22"/>
          <w:szCs w:val="22"/>
          <w:lang w:val="pt-BR"/>
        </w:rPr>
        <w:t>515-5241</w:t>
      </w:r>
    </w:p>
    <w:p w14:paraId="7A77EBBB" w14:textId="5DF5BF8A" w:rsidR="00F66A87" w:rsidRDefault="00F66A87" w:rsidP="00D03082">
      <w:pPr>
        <w:ind w:left="360"/>
        <w:rPr>
          <w:rFonts w:asciiTheme="minorHAnsi" w:hAnsiTheme="minorHAnsi"/>
          <w:sz w:val="22"/>
          <w:szCs w:val="22"/>
          <w:lang w:val="pt-BR"/>
        </w:rPr>
      </w:pPr>
      <w:r>
        <w:rPr>
          <w:rFonts w:asciiTheme="minorHAnsi" w:hAnsiTheme="minorHAnsi"/>
          <w:sz w:val="22"/>
          <w:szCs w:val="22"/>
          <w:lang w:val="pt-BR"/>
        </w:rPr>
        <w:t>Project Officer:  Corey Kallstrom</w:t>
      </w:r>
      <w:r w:rsidR="00D03082">
        <w:rPr>
          <w:rFonts w:asciiTheme="minorHAnsi" w:hAnsiTheme="minorHAnsi"/>
          <w:sz w:val="22"/>
          <w:szCs w:val="22"/>
          <w:lang w:val="pt-BR"/>
        </w:rPr>
        <w:t>, Phone (</w:t>
      </w:r>
      <w:r>
        <w:rPr>
          <w:rFonts w:asciiTheme="minorHAnsi" w:hAnsiTheme="minorHAnsi"/>
          <w:sz w:val="22"/>
          <w:szCs w:val="22"/>
          <w:lang w:val="pt-BR"/>
        </w:rPr>
        <w:t>702</w:t>
      </w:r>
      <w:r w:rsidR="00D03082">
        <w:rPr>
          <w:rFonts w:asciiTheme="minorHAnsi" w:hAnsiTheme="minorHAnsi"/>
          <w:sz w:val="22"/>
          <w:szCs w:val="22"/>
          <w:lang w:val="pt-BR"/>
        </w:rPr>
        <w:t xml:space="preserve">) </w:t>
      </w:r>
      <w:r>
        <w:rPr>
          <w:rFonts w:asciiTheme="minorHAnsi" w:hAnsiTheme="minorHAnsi"/>
          <w:sz w:val="22"/>
          <w:szCs w:val="22"/>
          <w:lang w:val="pt-BR"/>
        </w:rPr>
        <w:t>515-5461</w:t>
      </w:r>
    </w:p>
    <w:sectPr w:rsidR="00F66A87" w:rsidSect="00D84397">
      <w:footerReference w:type="default" r:id="rId5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DC9F4" w14:textId="77777777" w:rsidR="00703B60" w:rsidRDefault="00703B60">
      <w:r>
        <w:separator/>
      </w:r>
    </w:p>
    <w:p w14:paraId="00D95C27" w14:textId="77777777" w:rsidR="00703B60" w:rsidRDefault="00703B60"/>
    <w:p w14:paraId="2DB0F4B9" w14:textId="77777777" w:rsidR="00703B60" w:rsidRDefault="00703B60" w:rsidP="00885F11"/>
  </w:endnote>
  <w:endnote w:type="continuationSeparator" w:id="0">
    <w:p w14:paraId="0CFCB832" w14:textId="77777777" w:rsidR="00703B60" w:rsidRDefault="00703B60">
      <w:r>
        <w:continuationSeparator/>
      </w:r>
    </w:p>
    <w:p w14:paraId="5632FE1A" w14:textId="77777777" w:rsidR="00703B60" w:rsidRDefault="00703B60"/>
    <w:p w14:paraId="7D4AFE2A" w14:textId="77777777" w:rsidR="00703B60" w:rsidRDefault="00703B60" w:rsidP="00885F11"/>
  </w:endnote>
  <w:endnote w:type="continuationNotice" w:id="1">
    <w:p w14:paraId="0AF84CA8" w14:textId="77777777" w:rsidR="00703B60" w:rsidRDefault="00703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7680A1C5"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624112">
      <w:rPr>
        <w:rFonts w:asciiTheme="minorHAnsi" w:hAnsiTheme="minorHAnsi" w:cstheme="minorHAnsi"/>
        <w:b/>
        <w:bCs/>
        <w:noProof/>
        <w:sz w:val="20"/>
        <w:szCs w:val="20"/>
      </w:rPr>
      <w:t>2</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624112">
      <w:rPr>
        <w:rFonts w:asciiTheme="minorHAnsi" w:hAnsiTheme="minorHAnsi" w:cstheme="minorHAnsi"/>
        <w:b/>
        <w:bCs/>
        <w:noProof/>
        <w:sz w:val="20"/>
        <w:szCs w:val="20"/>
      </w:rPr>
      <w:t>12</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15B67" w14:textId="77777777" w:rsidR="00703B60" w:rsidRDefault="00703B60">
      <w:r>
        <w:separator/>
      </w:r>
    </w:p>
    <w:p w14:paraId="537C2A66" w14:textId="77777777" w:rsidR="00703B60" w:rsidRDefault="00703B60"/>
    <w:p w14:paraId="5D737CCB" w14:textId="77777777" w:rsidR="00703B60" w:rsidRDefault="00703B60" w:rsidP="00885F11"/>
  </w:footnote>
  <w:footnote w:type="continuationSeparator" w:id="0">
    <w:p w14:paraId="1084C8CD" w14:textId="77777777" w:rsidR="00703B60" w:rsidRDefault="00703B60">
      <w:r>
        <w:continuationSeparator/>
      </w:r>
    </w:p>
    <w:p w14:paraId="51180CC1" w14:textId="77777777" w:rsidR="00703B60" w:rsidRDefault="00703B60"/>
    <w:p w14:paraId="22AE2F5E" w14:textId="77777777" w:rsidR="00703B60" w:rsidRDefault="00703B60" w:rsidP="00885F11"/>
  </w:footnote>
  <w:footnote w:type="continuationNotice" w:id="1">
    <w:p w14:paraId="53E663E1" w14:textId="77777777" w:rsidR="00703B60" w:rsidRDefault="00703B6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B1FCF"/>
    <w:multiLevelType w:val="hybridMultilevel"/>
    <w:tmpl w:val="DA82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C370477"/>
    <w:multiLevelType w:val="hybridMultilevel"/>
    <w:tmpl w:val="073AA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7"/>
  </w:num>
  <w:num w:numId="4">
    <w:abstractNumId w:val="1"/>
  </w:num>
  <w:num w:numId="5">
    <w:abstractNumId w:val="6"/>
  </w:num>
  <w:num w:numId="6">
    <w:abstractNumId w:val="7"/>
    <w:lvlOverride w:ilvl="0">
      <w:startOverride w:val="1"/>
    </w:lvlOverride>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2"/>
  </w:num>
  <w:num w:numId="11">
    <w:abstractNumId w:val="2"/>
    <w:lvlOverride w:ilvl="0">
      <w:startOverride w:val="1"/>
    </w:lvlOverride>
  </w:num>
  <w:num w:numId="12">
    <w:abstractNumId w:val="2"/>
    <w:lvlOverride w:ilvl="0">
      <w:startOverride w:val="1"/>
    </w:lvlOverride>
  </w:num>
  <w:num w:numId="13">
    <w:abstractNumId w:val="0"/>
  </w:num>
  <w:num w:numId="1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3BB1"/>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A7B70"/>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0EB"/>
    <w:rsid w:val="00234633"/>
    <w:rsid w:val="00237D47"/>
    <w:rsid w:val="00240244"/>
    <w:rsid w:val="00242EF8"/>
    <w:rsid w:val="002431E6"/>
    <w:rsid w:val="00243547"/>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77548"/>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15731"/>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6CE"/>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3E2"/>
    <w:rsid w:val="0044073A"/>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2D8D"/>
    <w:rsid w:val="00503F11"/>
    <w:rsid w:val="00506776"/>
    <w:rsid w:val="00506900"/>
    <w:rsid w:val="00506B72"/>
    <w:rsid w:val="00506BFB"/>
    <w:rsid w:val="00506C99"/>
    <w:rsid w:val="00506FFB"/>
    <w:rsid w:val="005116A7"/>
    <w:rsid w:val="0051541F"/>
    <w:rsid w:val="0051543C"/>
    <w:rsid w:val="00515FDA"/>
    <w:rsid w:val="00517A8A"/>
    <w:rsid w:val="00517CFF"/>
    <w:rsid w:val="0052274D"/>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2706"/>
    <w:rsid w:val="005A3A9A"/>
    <w:rsid w:val="005A5005"/>
    <w:rsid w:val="005A59C0"/>
    <w:rsid w:val="005A6162"/>
    <w:rsid w:val="005A618F"/>
    <w:rsid w:val="005B50C6"/>
    <w:rsid w:val="005B56DF"/>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4112"/>
    <w:rsid w:val="00626DB1"/>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4B46"/>
    <w:rsid w:val="0069655B"/>
    <w:rsid w:val="006A0CA2"/>
    <w:rsid w:val="006A0E4B"/>
    <w:rsid w:val="006A2A79"/>
    <w:rsid w:val="006A3051"/>
    <w:rsid w:val="006A3899"/>
    <w:rsid w:val="006A39BE"/>
    <w:rsid w:val="006A3EE5"/>
    <w:rsid w:val="006A48D1"/>
    <w:rsid w:val="006A4FAF"/>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3B60"/>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86709"/>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5B08"/>
    <w:rsid w:val="007B6B39"/>
    <w:rsid w:val="007C3F3E"/>
    <w:rsid w:val="007C4459"/>
    <w:rsid w:val="007C6C3B"/>
    <w:rsid w:val="007D4570"/>
    <w:rsid w:val="007D6944"/>
    <w:rsid w:val="007D7B26"/>
    <w:rsid w:val="007E08D8"/>
    <w:rsid w:val="007E0DBC"/>
    <w:rsid w:val="007E2090"/>
    <w:rsid w:val="007E3FB2"/>
    <w:rsid w:val="007E43B9"/>
    <w:rsid w:val="007F00A9"/>
    <w:rsid w:val="007F2903"/>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67B3"/>
    <w:rsid w:val="00966B56"/>
    <w:rsid w:val="00967BE2"/>
    <w:rsid w:val="00970E78"/>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E60"/>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2A8"/>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8B5"/>
    <w:rsid w:val="00AD2B73"/>
    <w:rsid w:val="00AD37D2"/>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6D47"/>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D78D4"/>
    <w:rsid w:val="00CE1788"/>
    <w:rsid w:val="00CE19B1"/>
    <w:rsid w:val="00CE1A7E"/>
    <w:rsid w:val="00CE1E4D"/>
    <w:rsid w:val="00CE487C"/>
    <w:rsid w:val="00CE4E1B"/>
    <w:rsid w:val="00CE5060"/>
    <w:rsid w:val="00CE5337"/>
    <w:rsid w:val="00CE5BFB"/>
    <w:rsid w:val="00CE6988"/>
    <w:rsid w:val="00CE6D75"/>
    <w:rsid w:val="00CE7F44"/>
    <w:rsid w:val="00CF08B6"/>
    <w:rsid w:val="00CF0CE5"/>
    <w:rsid w:val="00CF0DE0"/>
    <w:rsid w:val="00CF128D"/>
    <w:rsid w:val="00CF1C59"/>
    <w:rsid w:val="00CF6187"/>
    <w:rsid w:val="00CF720A"/>
    <w:rsid w:val="00D00CA1"/>
    <w:rsid w:val="00D01653"/>
    <w:rsid w:val="00D03082"/>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4613"/>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05F47"/>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5CD9"/>
    <w:rsid w:val="00E76744"/>
    <w:rsid w:val="00E83239"/>
    <w:rsid w:val="00E83496"/>
    <w:rsid w:val="00E84AEC"/>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6706"/>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EF5"/>
    <w:rsid w:val="00F66106"/>
    <w:rsid w:val="00F66A87"/>
    <w:rsid w:val="00F67CBE"/>
    <w:rsid w:val="00F7003A"/>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1C23"/>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field">
    <w:name w:val="field"/>
    <w:basedOn w:val="Normal"/>
    <w:rsid w:val="007F290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213066">
      <w:bodyDiv w:val="1"/>
      <w:marLeft w:val="0"/>
      <w:marRight w:val="0"/>
      <w:marTop w:val="0"/>
      <w:marBottom w:val="0"/>
      <w:divBdr>
        <w:top w:val="none" w:sz="0" w:space="0" w:color="auto"/>
        <w:left w:val="none" w:sz="0" w:space="0" w:color="auto"/>
        <w:bottom w:val="none" w:sz="0" w:space="0" w:color="auto"/>
        <w:right w:val="none" w:sz="0" w:space="0" w:color="auto"/>
      </w:divBdr>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65785339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46212145">
      <w:bodyDiv w:val="1"/>
      <w:marLeft w:val="0"/>
      <w:marRight w:val="0"/>
      <w:marTop w:val="0"/>
      <w:marBottom w:val="0"/>
      <w:divBdr>
        <w:top w:val="none" w:sz="0" w:space="0" w:color="auto"/>
        <w:left w:val="none" w:sz="0" w:space="0" w:color="auto"/>
        <w:bottom w:val="none" w:sz="0" w:space="0" w:color="auto"/>
        <w:right w:val="none" w:sz="0" w:space="0" w:color="auto"/>
      </w:divBdr>
      <w:divsChild>
        <w:div w:id="1434276742">
          <w:marLeft w:val="0"/>
          <w:marRight w:val="0"/>
          <w:marTop w:val="0"/>
          <w:marBottom w:val="0"/>
          <w:divBdr>
            <w:top w:val="none" w:sz="0" w:space="0" w:color="auto"/>
            <w:left w:val="none" w:sz="0" w:space="0" w:color="auto"/>
            <w:bottom w:val="none" w:sz="0" w:space="0" w:color="auto"/>
            <w:right w:val="none" w:sz="0" w:space="0" w:color="auto"/>
          </w:divBdr>
        </w:div>
        <w:div w:id="1773163310">
          <w:marLeft w:val="0"/>
          <w:marRight w:val="0"/>
          <w:marTop w:val="0"/>
          <w:marBottom w:val="0"/>
          <w:divBdr>
            <w:top w:val="none" w:sz="0" w:space="0" w:color="auto"/>
            <w:left w:val="none" w:sz="0" w:space="0" w:color="auto"/>
            <w:bottom w:val="none" w:sz="0" w:space="0" w:color="auto"/>
            <w:right w:val="none" w:sz="0" w:space="0" w:color="auto"/>
          </w:divBdr>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62116780">
      <w:bodyDiv w:val="1"/>
      <w:marLeft w:val="0"/>
      <w:marRight w:val="0"/>
      <w:marTop w:val="0"/>
      <w:marBottom w:val="0"/>
      <w:divBdr>
        <w:top w:val="none" w:sz="0" w:space="0" w:color="auto"/>
        <w:left w:val="none" w:sz="0" w:space="0" w:color="auto"/>
        <w:bottom w:val="none" w:sz="0" w:space="0" w:color="auto"/>
        <w:right w:val="none" w:sz="0" w:space="0" w:color="auto"/>
      </w:divBdr>
      <w:divsChild>
        <w:div w:id="1687442925">
          <w:marLeft w:val="0"/>
          <w:marRight w:val="0"/>
          <w:marTop w:val="0"/>
          <w:marBottom w:val="0"/>
          <w:divBdr>
            <w:top w:val="none" w:sz="0" w:space="0" w:color="auto"/>
            <w:left w:val="none" w:sz="0" w:space="0" w:color="auto"/>
            <w:bottom w:val="none" w:sz="0" w:space="0" w:color="auto"/>
            <w:right w:val="none" w:sz="0" w:space="0" w:color="auto"/>
          </w:divBdr>
        </w:div>
        <w:div w:id="212237740">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https://www.ecfr.gov/cgi-bin/text-idx?SID=4c57b6ab635c4b861f153e3cd79cf1c6&amp;mc=true&amp;node=pt2.1.200&amp;rgn=div5" TargetMode="Externa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fws.gov/grants/atc.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fws.gov/policy/516fw1.html"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FWT52VV7566T-2075132408-1121</_dlc_DocId>
    <_dlc_DocIdUrl xmlns="bbeea1d4-0d4b-44bb-8f87-0664505381b8">
      <Url>https://fishnet.fws.doi.net/regions/1/admin/CGS2/_layouts/DocIdRedir.aspx?ID=FWT52VV7566T-2075132408-1121</Url>
      <Description>FWT52VV7566T-2075132408-1121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3.xml><?xml version="1.0" encoding="utf-8"?>
<ds:datastoreItem xmlns:ds="http://schemas.openxmlformats.org/officeDocument/2006/customXml" ds:itemID="{4AB7216B-6F07-4578-8FC9-3F99B61E7816}">
  <ds:schemaRefs>
    <ds:schemaRef ds:uri="http://purl.org/dc/dcmitype/"/>
    <ds:schemaRef ds:uri="http://schemas.microsoft.com/office/2006/metadata/properties"/>
    <ds:schemaRef ds:uri="http://schemas.microsoft.com/office/2006/documentManagement/types"/>
    <ds:schemaRef ds:uri="http://www.w3.org/XML/1998/namespace"/>
    <ds:schemaRef ds:uri="http://purl.org/dc/terms/"/>
    <ds:schemaRef ds:uri="http://schemas.openxmlformats.org/package/2006/metadata/core-properties"/>
    <ds:schemaRef ds:uri="http://purl.org/dc/elements/1.1/"/>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BD3A7E-0842-4D3D-9DDF-AD35C769D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5861</Words>
  <Characters>36171</Characters>
  <Application>Microsoft Office Word</Application>
  <DocSecurity>0</DocSecurity>
  <Lines>301</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2019-06-27T20:10:00Z</dcterms:created>
  <dcterms:modified xsi:type="dcterms:W3CDTF">2019-07-02T18:11:00Z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6b41556c-687e-4ff4-a0c8-17bd9eea4167</vt:lpwstr>
  </property>
</Properties>
</file>