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glossary/document.xml" ContentType="application/vnd.openxmlformats-officedocument.wordprocessingml.document.glossary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80B32" w:rsidR="00441A50" w:rsidP="618E6BCC" w:rsidRDefault="363E9DD0" w14:paraId="539AACEA" w14:textId="63EC9C12">
      <w:pPr>
        <w:jc w:val="center"/>
        <w:rPr>
          <w:rFonts w:ascii="Calibri Light" w:hAnsi="Calibri Light" w:eastAsia="Calibri Light" w:cs="Times New Roman" w:asciiTheme="majorAscii" w:hAnsiTheme="majorAscii" w:cstheme="majorBidi"/>
          <w:b w:val="1"/>
          <w:bCs w:val="1"/>
          <w:color w:val="0A2240" w:themeColor="text1" w:themeTint="FF" w:themeShade="FF"/>
          <w:sz w:val="32"/>
          <w:szCs w:val="32"/>
        </w:rPr>
      </w:pPr>
      <w:r w:rsidRPr="618E6BCC" w:rsidR="70CBD4B5">
        <w:rPr>
          <w:rFonts w:ascii="Calibri Light" w:hAnsi="Calibri Light" w:eastAsia="Calibri Light" w:cs="Times New Roman" w:asciiTheme="majorAscii" w:hAnsiTheme="majorAscii" w:cstheme="majorBidi"/>
          <w:b w:val="1"/>
          <w:bCs w:val="1"/>
          <w:color w:val="0A2240" w:themeColor="text1" w:themeTint="FF" w:themeShade="FF"/>
          <w:sz w:val="32"/>
          <w:szCs w:val="32"/>
        </w:rPr>
        <w:t>[</w:t>
      </w:r>
      <w:r w:rsidRPr="618E6BCC" w:rsidR="70CBD4B5">
        <w:rPr>
          <w:rFonts w:ascii="Calibri Light" w:hAnsi="Calibri Light" w:eastAsia="Calibri Light" w:cs="Times New Roman" w:asciiTheme="majorAscii" w:hAnsiTheme="majorAscii" w:cstheme="majorBidi"/>
          <w:b w:val="1"/>
          <w:bCs w:val="1"/>
          <w:color w:val="FF0000"/>
          <w:sz w:val="32"/>
          <w:szCs w:val="32"/>
        </w:rPr>
        <w:t>Project Title</w:t>
      </w:r>
      <w:r w:rsidRPr="618E6BCC" w:rsidR="70CBD4B5">
        <w:rPr>
          <w:rFonts w:ascii="Calibri Light" w:hAnsi="Calibri Light" w:eastAsia="Calibri Light" w:cs="Times New Roman" w:asciiTheme="majorAscii" w:hAnsiTheme="majorAscii" w:cstheme="majorBidi"/>
          <w:b w:val="1"/>
          <w:bCs w:val="1"/>
          <w:color w:val="0A2240" w:themeColor="text1" w:themeTint="FF" w:themeShade="FF"/>
          <w:sz w:val="32"/>
          <w:szCs w:val="32"/>
        </w:rPr>
        <w:t xml:space="preserve">] </w:t>
      </w:r>
    </w:p>
    <w:p w:rsidRPr="00780B32" w:rsidR="00441A50" w:rsidP="618E6BCC" w:rsidRDefault="363E9DD0" w14:paraId="74575023" w14:textId="7AA70C3B">
      <w:pPr>
        <w:jc w:val="center"/>
        <w:rPr>
          <w:rFonts w:ascii="Calibri Light" w:hAnsi="Calibri Light" w:eastAsia="Calibri Light" w:cs="Times New Roman" w:asciiTheme="majorAscii" w:hAnsiTheme="majorAscii" w:cstheme="majorBidi"/>
          <w:b w:val="1"/>
          <w:bCs w:val="1"/>
          <w:color w:val="0A2240" w:themeColor="text1"/>
          <w:sz w:val="32"/>
          <w:szCs w:val="32"/>
        </w:rPr>
      </w:pPr>
      <w:r w:rsidRPr="05485FA1" w:rsidR="363E9DD0">
        <w:rPr>
          <w:rFonts w:ascii="Calibri Light" w:hAnsi="Calibri Light" w:eastAsia="Calibri Light" w:cs="Times New Roman" w:asciiTheme="majorAscii" w:hAnsiTheme="majorAscii" w:cstheme="majorBidi"/>
          <w:b w:val="1"/>
          <w:bCs w:val="1"/>
          <w:color w:val="0A213F"/>
          <w:sz w:val="32"/>
          <w:szCs w:val="32"/>
        </w:rPr>
        <w:t>P</w:t>
      </w:r>
      <w:r w:rsidRPr="05485FA1" w:rsidR="002A0819">
        <w:rPr>
          <w:rFonts w:ascii="Calibri Light" w:hAnsi="Calibri Light" w:eastAsia="Calibri Light" w:cs="Times New Roman" w:asciiTheme="majorAscii" w:hAnsiTheme="majorAscii" w:cstheme="majorBidi"/>
          <w:b w:val="1"/>
          <w:bCs w:val="1"/>
          <w:color w:val="0A213F"/>
          <w:sz w:val="32"/>
          <w:szCs w:val="32"/>
        </w:rPr>
        <w:t xml:space="preserve">roject </w:t>
      </w:r>
      <w:r w:rsidRPr="05485FA1" w:rsidR="016B3AEF">
        <w:rPr>
          <w:rFonts w:ascii="Calibri Light" w:hAnsi="Calibri Light" w:eastAsia="Calibri Light" w:cs="Times New Roman" w:asciiTheme="majorAscii" w:hAnsiTheme="majorAscii" w:cstheme="majorBidi"/>
          <w:b w:val="1"/>
          <w:bCs w:val="1"/>
          <w:color w:val="0A213F"/>
          <w:sz w:val="32"/>
          <w:szCs w:val="32"/>
        </w:rPr>
        <w:t xml:space="preserve">Performance </w:t>
      </w:r>
      <w:r w:rsidRPr="05485FA1" w:rsidR="363E9DD0">
        <w:rPr>
          <w:rFonts w:ascii="Calibri Light" w:hAnsi="Calibri Light" w:eastAsia="Calibri Light" w:cs="Times New Roman" w:asciiTheme="majorAscii" w:hAnsiTheme="majorAscii" w:cstheme="majorBidi"/>
          <w:b w:val="1"/>
          <w:bCs w:val="1"/>
          <w:color w:val="0A213F"/>
          <w:sz w:val="32"/>
          <w:szCs w:val="32"/>
        </w:rPr>
        <w:t>M</w:t>
      </w:r>
      <w:r w:rsidRPr="05485FA1" w:rsidR="2F4430DF">
        <w:rPr>
          <w:rFonts w:ascii="Calibri Light" w:hAnsi="Calibri Light" w:eastAsia="Calibri Light" w:cs="Times New Roman" w:asciiTheme="majorAscii" w:hAnsiTheme="majorAscii" w:cstheme="majorBidi"/>
          <w:b w:val="1"/>
          <w:bCs w:val="1"/>
          <w:color w:val="0A213F"/>
          <w:sz w:val="32"/>
          <w:szCs w:val="32"/>
        </w:rPr>
        <w:t xml:space="preserve">anagement </w:t>
      </w:r>
      <w:r w:rsidRPr="05485FA1" w:rsidR="0F4857AD">
        <w:rPr>
          <w:rFonts w:ascii="Calibri Light" w:hAnsi="Calibri Light" w:eastAsia="Calibri Light" w:cs="Times New Roman" w:asciiTheme="majorAscii" w:hAnsiTheme="majorAscii" w:cstheme="majorBidi"/>
          <w:b w:val="1"/>
          <w:bCs w:val="1"/>
          <w:color w:val="0A213F"/>
          <w:sz w:val="32"/>
          <w:szCs w:val="32"/>
        </w:rPr>
        <w:t>Plan</w:t>
      </w:r>
    </w:p>
    <w:p w:rsidRPr="00BE6256" w:rsidR="00857272" w:rsidP="618E6BCC" w:rsidRDefault="1DAABE74" w14:paraId="4F9E7FC4" w14:textId="0661BE2F">
      <w:pPr>
        <w:pStyle w:val="Header"/>
        <w:jc w:val="center"/>
        <w:rPr>
          <w:rFonts w:ascii="Calibri" w:hAnsi="Calibri" w:eastAsia="Calibri" w:cs="Calibri"/>
          <w:i w:val="1"/>
          <w:iCs w:val="1"/>
          <w:color w:val="0A2240" w:themeColor="text1"/>
        </w:rPr>
      </w:pPr>
      <w:r w:rsidRPr="618E6BCC" w:rsidR="1DAABE74">
        <w:rPr>
          <w:rFonts w:ascii="Calibri" w:hAnsi="Calibri" w:eastAsia="Calibri" w:cs="Calibri"/>
          <w:b w:val="1"/>
          <w:bCs w:val="1"/>
          <w:i w:val="1"/>
          <w:iCs w:val="1"/>
          <w:color w:val="FF0000"/>
        </w:rPr>
        <w:t>Red text</w:t>
      </w:r>
      <w:r w:rsidRPr="618E6BCC" w:rsidR="1DAABE74">
        <w:rPr>
          <w:rFonts w:ascii="Calibri" w:hAnsi="Calibri" w:eastAsia="Calibri" w:cs="Calibri"/>
          <w:i w:val="1"/>
          <w:iCs w:val="1"/>
          <w:color w:val="FF0000"/>
        </w:rPr>
        <w:t xml:space="preserve"> </w:t>
      </w:r>
      <w:r w:rsidRPr="618E6BCC" w:rsidR="1DAABE74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 xml:space="preserve">indicates content the </w:t>
      </w:r>
      <w:r w:rsidRPr="618E6BCC" w:rsidR="6CFB364D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 xml:space="preserve">Applicant </w:t>
      </w:r>
      <w:r w:rsidRPr="618E6BCC" w:rsidR="1DAABE74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>must enter or</w:t>
      </w:r>
      <w:r w:rsidRPr="618E6BCC" w:rsidR="00BE6256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 xml:space="preserve"> </w:t>
      </w:r>
      <w:r w:rsidRPr="618E6BCC" w:rsidR="1DAABE74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>update</w:t>
      </w:r>
      <w:r w:rsidRPr="618E6BCC" w:rsidR="004A739B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>.</w:t>
      </w:r>
      <w:r w:rsidRPr="618E6BCC" w:rsidR="1DAABE74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 xml:space="preserve"> </w:t>
      </w:r>
    </w:p>
    <w:p w:rsidRPr="00BE6256" w:rsidR="00857272" w:rsidP="5CC0523C" w:rsidRDefault="6F4B0578" w14:paraId="7B02BF83" w14:textId="15BE981B">
      <w:pPr>
        <w:pStyle w:val="Header"/>
        <w:jc w:val="center"/>
        <w:rPr>
          <w:rFonts w:ascii="Calibri" w:hAnsi="Calibri" w:eastAsia="Calibri" w:cs="Calibri"/>
        </w:rPr>
      </w:pPr>
      <w:r w:rsidRPr="0479C545" w:rsidR="7AFFC3CD">
        <w:rPr>
          <w:rFonts w:ascii="Calibri" w:hAnsi="Calibri" w:eastAsia="Calibri" w:cs="Calibri"/>
          <w:b w:val="1"/>
          <w:bCs w:val="1"/>
          <w:i w:val="1"/>
          <w:iCs w:val="1"/>
          <w:color w:val="0070C0"/>
        </w:rPr>
        <w:t>B</w:t>
      </w:r>
      <w:r w:rsidRPr="0479C545" w:rsidR="7AFFC3CD">
        <w:rPr>
          <w:rFonts w:ascii="Calibri" w:hAnsi="Calibri" w:eastAsia="Calibri" w:cs="Calibri"/>
          <w:b w:val="1"/>
          <w:bCs w:val="1"/>
          <w:i w:val="1"/>
          <w:iCs w:val="1"/>
          <w:color w:val="0071BC" w:themeColor="accent2" w:themeTint="FF" w:themeShade="FF"/>
        </w:rPr>
        <w:t>lue text</w:t>
      </w:r>
      <w:r w:rsidRPr="0479C545" w:rsidR="7AFFC3CD">
        <w:rPr>
          <w:rFonts w:ascii="Calibri" w:hAnsi="Calibri" w:eastAsia="Calibri" w:cs="Calibri"/>
          <w:i w:val="1"/>
          <w:iCs w:val="1"/>
          <w:color w:val="0071BC" w:themeColor="accent2" w:themeTint="FF" w:themeShade="FF"/>
        </w:rPr>
        <w:t xml:space="preserve"> </w:t>
      </w:r>
      <w:r w:rsidRPr="0479C545" w:rsidR="7AFFC3CD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 xml:space="preserve">indicates </w:t>
      </w:r>
      <w:r w:rsidRPr="0479C545" w:rsidR="790AD91B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 xml:space="preserve">drafting </w:t>
      </w:r>
      <w:r w:rsidRPr="0479C545" w:rsidR="001E6807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 xml:space="preserve">guidance and </w:t>
      </w:r>
      <w:r w:rsidRPr="0479C545" w:rsidR="7AFFC3CD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>instructions</w:t>
      </w:r>
      <w:r w:rsidRPr="0479C545" w:rsidR="7AFFC3CD">
        <w:rPr>
          <w:rFonts w:ascii="Calibri" w:hAnsi="Calibri" w:eastAsia="Calibri" w:cs="Calibri"/>
          <w:i w:val="1"/>
          <w:iCs w:val="1"/>
          <w:color w:val="0A2240" w:themeColor="text1" w:themeTint="FF" w:themeShade="FF"/>
        </w:rPr>
        <w:t>.</w:t>
      </w:r>
    </w:p>
    <w:p w:rsidR="00857272" w:rsidP="0E5F10E4" w:rsidRDefault="00857272" w14:paraId="572DF238" w14:textId="7B196DA1"/>
    <w:p w:rsidRPr="002D5305" w:rsidR="00846B99" w:rsidP="00846B99" w:rsidRDefault="00846B99" w14:paraId="082A9B20" w14:textId="77777777">
      <w:pPr>
        <w:rPr>
          <w:rFonts w:cstheme="minorHAnsi"/>
          <w:b/>
          <w:bCs/>
          <w:sz w:val="24"/>
          <w:szCs w:val="24"/>
        </w:rPr>
      </w:pPr>
      <w:r w:rsidRPr="002D5305">
        <w:rPr>
          <w:rFonts w:cstheme="minorHAnsi"/>
          <w:b/>
          <w:bCs/>
          <w:sz w:val="24"/>
          <w:szCs w:val="24"/>
        </w:rPr>
        <w:t>Part 1: Project Context</w:t>
      </w:r>
    </w:p>
    <w:tbl>
      <w:tblPr>
        <w:tblStyle w:val="TableGrid"/>
        <w:tblW w:w="14358" w:type="dxa"/>
        <w:tblLook w:val="04A0" w:firstRow="1" w:lastRow="0" w:firstColumn="1" w:lastColumn="0" w:noHBand="0" w:noVBand="1"/>
      </w:tblPr>
      <w:tblGrid>
        <w:gridCol w:w="4302"/>
        <w:gridCol w:w="10056"/>
      </w:tblGrid>
      <w:tr w:rsidRPr="002D5305" w:rsidR="0098728B" w:rsidTr="618E6BCC" w14:paraId="34E68684" w14:textId="77777777">
        <w:trPr>
          <w:trHeight w:val="648"/>
        </w:trPr>
        <w:tc>
          <w:tcPr>
            <w:tcW w:w="4302" w:type="dxa"/>
            <w:tcMar/>
          </w:tcPr>
          <w:p w:rsidRPr="002D5305" w:rsidR="0098728B" w:rsidP="00163956" w:rsidRDefault="0098728B" w14:paraId="7CD39DC7" w14:textId="12D7715B">
            <w:pPr>
              <w:rPr>
                <w:rFonts w:cstheme="minorHAnsi"/>
                <w:b/>
                <w:sz w:val="24"/>
                <w:szCs w:val="24"/>
              </w:rPr>
            </w:pPr>
            <w:r w:rsidRPr="002D5305">
              <w:rPr>
                <w:rFonts w:cstheme="minorHAnsi"/>
                <w:b/>
                <w:sz w:val="24"/>
                <w:szCs w:val="24"/>
              </w:rPr>
              <w:t>Applicant/Recipient Name</w:t>
            </w:r>
          </w:p>
        </w:tc>
        <w:tc>
          <w:tcPr>
            <w:tcW w:w="10056" w:type="dxa"/>
            <w:tcMar/>
          </w:tcPr>
          <w:p w:rsidRPr="002D5305" w:rsidR="0098728B" w:rsidP="006B6420" w:rsidRDefault="0098728B" w14:paraId="32710556" w14:textId="25C85616">
            <w:pPr>
              <w:spacing w:after="160" w:line="259" w:lineRule="auto"/>
              <w:rPr>
                <w:rFonts w:cstheme="minorHAnsi"/>
                <w:i/>
                <w:iCs/>
                <w:sz w:val="24"/>
                <w:szCs w:val="24"/>
              </w:rPr>
            </w:pPr>
            <w:r w:rsidRPr="002D5305">
              <w:rPr>
                <w:rFonts w:cstheme="minorHAnsi"/>
                <w:bCs/>
                <w:color w:val="FF0000"/>
                <w:sz w:val="24"/>
                <w:szCs w:val="24"/>
              </w:rPr>
              <w:t>Name of Applican</w:t>
            </w:r>
            <w:r w:rsidR="006B6420">
              <w:rPr>
                <w:rFonts w:cstheme="minorHAnsi"/>
                <w:bCs/>
                <w:color w:val="FF0000"/>
                <w:sz w:val="24"/>
                <w:szCs w:val="24"/>
              </w:rPr>
              <w:t>t/Recipient</w:t>
            </w:r>
            <w:r w:rsidRPr="002D5305">
              <w:rPr>
                <w:rFonts w:cstheme="minorHAnsi"/>
                <w:bCs/>
                <w:color w:val="FF0000"/>
                <w:sz w:val="24"/>
                <w:szCs w:val="24"/>
              </w:rPr>
              <w:t xml:space="preserve"> Organization</w:t>
            </w:r>
          </w:p>
        </w:tc>
      </w:tr>
      <w:tr w:rsidRPr="002D5305" w:rsidR="0098728B" w:rsidTr="618E6BCC" w14:paraId="3B63C8A6" w14:textId="77777777">
        <w:trPr>
          <w:trHeight w:val="648"/>
        </w:trPr>
        <w:tc>
          <w:tcPr>
            <w:tcW w:w="4302" w:type="dxa"/>
            <w:tcMar/>
          </w:tcPr>
          <w:p w:rsidRPr="002D5305" w:rsidR="0098728B" w:rsidP="00163956" w:rsidRDefault="0098728B" w14:paraId="0AC33A5E" w14:textId="77777777">
            <w:pPr>
              <w:rPr>
                <w:rFonts w:cstheme="minorHAnsi"/>
                <w:b/>
                <w:sz w:val="24"/>
                <w:szCs w:val="24"/>
              </w:rPr>
            </w:pPr>
            <w:r w:rsidRPr="002D5305">
              <w:rPr>
                <w:rFonts w:cstheme="minorHAnsi"/>
                <w:b/>
                <w:sz w:val="24"/>
                <w:szCs w:val="24"/>
              </w:rPr>
              <w:t>NOFO Title/Project Title</w:t>
            </w:r>
          </w:p>
        </w:tc>
        <w:tc>
          <w:tcPr>
            <w:tcW w:w="10056" w:type="dxa"/>
            <w:tcMar/>
          </w:tcPr>
          <w:p w:rsidRPr="002D5305" w:rsidR="0098728B" w:rsidP="00163956" w:rsidRDefault="0098728B" w14:paraId="7EA2D567" w14:textId="77777777">
            <w:pPr>
              <w:rPr>
                <w:rFonts w:cstheme="minorHAnsi"/>
                <w:sz w:val="24"/>
                <w:szCs w:val="24"/>
              </w:rPr>
            </w:pPr>
            <w:r w:rsidRPr="002D5305">
              <w:rPr>
                <w:rFonts w:eastAsia="Times New Roman" w:cstheme="minorHAnsi"/>
                <w:color w:val="FF0000"/>
                <w:sz w:val="24"/>
                <w:szCs w:val="24"/>
              </w:rPr>
              <w:t>Funding Opportunity Title/Project Title</w:t>
            </w:r>
          </w:p>
          <w:p w:rsidRPr="002D5305" w:rsidR="0098728B" w:rsidP="00163956" w:rsidRDefault="0098728B" w14:paraId="47E1C588" w14:textId="77777777">
            <w:pPr>
              <w:rPr>
                <w:rFonts w:cstheme="minorHAnsi"/>
                <w:i/>
                <w:iCs/>
                <w:sz w:val="24"/>
                <w:szCs w:val="24"/>
              </w:rPr>
            </w:pPr>
          </w:p>
        </w:tc>
      </w:tr>
      <w:tr w:rsidRPr="002D5305" w:rsidR="0098728B" w:rsidTr="618E6BCC" w14:paraId="244F672D" w14:textId="77777777">
        <w:trPr>
          <w:trHeight w:val="648"/>
        </w:trPr>
        <w:tc>
          <w:tcPr>
            <w:tcW w:w="4302" w:type="dxa"/>
            <w:tcMar/>
          </w:tcPr>
          <w:p w:rsidRPr="002D5305" w:rsidR="0098728B" w:rsidP="00163956" w:rsidRDefault="0098728B" w14:paraId="7E1564C3" w14:textId="77777777">
            <w:pPr>
              <w:rPr>
                <w:rFonts w:cstheme="minorHAnsi"/>
                <w:b/>
                <w:sz w:val="24"/>
                <w:szCs w:val="24"/>
              </w:rPr>
            </w:pPr>
            <w:r w:rsidRPr="002D5305">
              <w:rPr>
                <w:rFonts w:eastAsia="Times New Roman" w:cstheme="minorHAnsi"/>
                <w:b/>
                <w:sz w:val="24"/>
                <w:szCs w:val="24"/>
              </w:rPr>
              <w:t>Federal Assistance Listing Number</w:t>
            </w:r>
          </w:p>
        </w:tc>
        <w:tc>
          <w:tcPr>
            <w:tcW w:w="10056" w:type="dxa"/>
            <w:tcMar/>
          </w:tcPr>
          <w:p w:rsidRPr="002D5305" w:rsidR="0098728B" w:rsidP="618E6BCC" w:rsidRDefault="0098728B" w14:paraId="15C79297" w14:textId="40E1332F">
            <w:pPr>
              <w:rPr>
                <w:rFonts w:eastAsia="Times New Roman" w:cs="Calibri" w:cstheme="minorAscii"/>
                <w:sz w:val="24"/>
                <w:szCs w:val="24"/>
              </w:rPr>
            </w:pPr>
            <w:r w:rsidRPr="618E6BCC" w:rsidR="283302B5">
              <w:rPr>
                <w:rFonts w:eastAsia="Times New Roman" w:cs="Calibri" w:cstheme="minorAscii"/>
                <w:sz w:val="24"/>
                <w:szCs w:val="24"/>
              </w:rPr>
              <w:t>19.</w:t>
            </w:r>
            <w:r w:rsidRPr="618E6BCC" w:rsidR="2E436066">
              <w:rPr>
                <w:rFonts w:eastAsia="Times New Roman" w:cs="Calibri" w:cstheme="minorAscii"/>
                <w:sz w:val="24"/>
                <w:szCs w:val="24"/>
              </w:rPr>
              <w:t>665</w:t>
            </w:r>
          </w:p>
        </w:tc>
      </w:tr>
      <w:tr w:rsidRPr="002D5305" w:rsidR="0098728B" w:rsidTr="618E6BCC" w14:paraId="4EA87330" w14:textId="77777777">
        <w:trPr>
          <w:trHeight w:val="648"/>
        </w:trPr>
        <w:tc>
          <w:tcPr>
            <w:tcW w:w="4302" w:type="dxa"/>
            <w:tcMar/>
          </w:tcPr>
          <w:p w:rsidRPr="002D5305" w:rsidR="0098728B" w:rsidP="00163956" w:rsidRDefault="0098728B" w14:paraId="1535E54B" w14:textId="77777777">
            <w:pPr>
              <w:rPr>
                <w:rFonts w:cstheme="minorHAnsi"/>
                <w:b/>
                <w:sz w:val="24"/>
                <w:szCs w:val="24"/>
              </w:rPr>
            </w:pPr>
            <w:r w:rsidRPr="002D5305">
              <w:rPr>
                <w:rFonts w:cstheme="minorHAnsi"/>
                <w:b/>
                <w:sz w:val="24"/>
                <w:szCs w:val="24"/>
              </w:rPr>
              <w:t>Period of Performance</w:t>
            </w:r>
          </w:p>
        </w:tc>
        <w:tc>
          <w:tcPr>
            <w:tcW w:w="10056" w:type="dxa"/>
            <w:tcMar/>
          </w:tcPr>
          <w:p w:rsidRPr="002D5305" w:rsidR="0098728B" w:rsidP="00163956" w:rsidRDefault="0098728B" w14:paraId="4FAA2DB6" w14:textId="77777777">
            <w:pPr>
              <w:rPr>
                <w:rFonts w:cstheme="minorHAnsi"/>
                <w:i/>
                <w:iCs/>
                <w:sz w:val="24"/>
                <w:szCs w:val="24"/>
              </w:rPr>
            </w:pPr>
            <w:r w:rsidRPr="002D5305">
              <w:rPr>
                <w:rFonts w:eastAsia="Times New Roman" w:cstheme="minorHAnsi"/>
                <w:color w:val="FF0000"/>
                <w:sz w:val="24"/>
                <w:szCs w:val="24"/>
              </w:rPr>
              <w:t>XX-XX months</w:t>
            </w:r>
          </w:p>
        </w:tc>
      </w:tr>
      <w:tr w:rsidRPr="002D5305" w:rsidR="003F52BD" w:rsidTr="618E6BCC" w14:paraId="3156905F" w14:textId="77777777">
        <w:trPr>
          <w:trHeight w:val="648"/>
        </w:trPr>
        <w:tc>
          <w:tcPr>
            <w:tcW w:w="4302" w:type="dxa"/>
            <w:tcMar/>
          </w:tcPr>
          <w:p w:rsidRPr="002D5305" w:rsidR="003F52BD" w:rsidP="00163956" w:rsidRDefault="00846B99" w14:paraId="5FAF6B27" w14:textId="79F4F96B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CDP Strategic Goals &amp; Objectives supported</w:t>
            </w:r>
          </w:p>
        </w:tc>
        <w:tc>
          <w:tcPr>
            <w:tcW w:w="10056" w:type="dxa"/>
            <w:tcMar/>
          </w:tcPr>
          <w:p w:rsidRPr="003164B8" w:rsidR="003164B8" w:rsidP="003164B8" w:rsidRDefault="003164B8" w14:paraId="02F2B049" w14:textId="00607354">
            <w:pPr>
              <w:pStyle w:val="paragraph"/>
              <w:spacing w:before="0" w:beforeAutospacing="0" w:after="0" w:afterAutospacing="0"/>
              <w:rPr>
                <w:rStyle w:val="normaltextrun"/>
                <w:rFonts w:asciiTheme="minorHAnsi" w:hAnsiTheme="minorHAnsi" w:eastAsiaTheme="majorEastAsia" w:cstheme="minorHAnsi"/>
                <w:i/>
                <w:iCs/>
                <w:color w:val="0071BC" w:themeColor="accent2"/>
              </w:rPr>
            </w:pPr>
            <w:r>
              <w:rPr>
                <w:rStyle w:val="normaltextrun"/>
                <w:rFonts w:asciiTheme="minorHAnsi" w:hAnsiTheme="minorHAnsi" w:eastAsiaTheme="majorEastAsia" w:cstheme="minorHAnsi"/>
                <w:i/>
                <w:iCs/>
                <w:color w:val="0071BC" w:themeColor="accent2"/>
              </w:rPr>
              <w:t>Specify the CDP Functional Bureau Strategy Goals and Objectives supported by the project. This information should be available in the NOFO.</w:t>
            </w:r>
          </w:p>
          <w:p w:rsidRPr="00BD66C0" w:rsidR="00846B99" w:rsidP="00846B99" w:rsidRDefault="00846B99" w14:paraId="2886B454" w14:textId="2AEA8B67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rPr>
                <w:rStyle w:val="normaltextrun"/>
                <w:rFonts w:asciiTheme="minorHAnsi" w:hAnsiTheme="minorHAnsi" w:eastAsiaTheme="majorEastAsia" w:cstheme="minorHAnsi"/>
                <w:i/>
                <w:iCs/>
                <w:color w:val="FF0000"/>
              </w:rPr>
            </w:pPr>
            <w:r w:rsidRPr="00BD66C0">
              <w:rPr>
                <w:rStyle w:val="normaltextrun"/>
                <w:rFonts w:asciiTheme="minorHAnsi" w:hAnsiTheme="minorHAnsi" w:eastAsiaTheme="majorEastAsia" w:cstheme="minorHAnsi"/>
                <w:i/>
                <w:iCs/>
                <w:color w:val="FF0000"/>
              </w:rPr>
              <w:t>Goal 1: XXXXX, Objective 1.1: XXXXX</w:t>
            </w:r>
          </w:p>
          <w:p w:rsidRPr="00BD66C0" w:rsidR="00846B99" w:rsidP="00846B99" w:rsidRDefault="00846B99" w14:paraId="52C0C0B9" w14:textId="77777777">
            <w:pPr>
              <w:pStyle w:val="paragraph"/>
              <w:numPr>
                <w:ilvl w:val="0"/>
                <w:numId w:val="13"/>
              </w:numPr>
              <w:spacing w:before="0" w:beforeAutospacing="0" w:after="0" w:afterAutospacing="0"/>
              <w:rPr>
                <w:rStyle w:val="normaltextrun"/>
                <w:rFonts w:asciiTheme="minorHAnsi" w:hAnsiTheme="minorHAnsi" w:eastAsiaTheme="majorEastAsia" w:cstheme="minorHAnsi"/>
                <w:i/>
                <w:iCs/>
                <w:color w:val="FF0000"/>
              </w:rPr>
            </w:pPr>
            <w:r w:rsidRPr="00BD66C0">
              <w:rPr>
                <w:rStyle w:val="normaltextrun"/>
                <w:rFonts w:asciiTheme="minorHAnsi" w:hAnsiTheme="minorHAnsi" w:eastAsiaTheme="majorEastAsia" w:cstheme="minorHAnsi"/>
                <w:i/>
                <w:iCs/>
                <w:color w:val="FF0000"/>
              </w:rPr>
              <w:t>Goal 2: XXXXX, Objective 2.3: XXXXX</w:t>
            </w:r>
          </w:p>
          <w:p w:rsidRPr="00BD66C0" w:rsidR="003F52BD" w:rsidP="00163956" w:rsidRDefault="003F52BD" w14:paraId="67AEA0AA" w14:textId="77777777">
            <w:pPr>
              <w:rPr>
                <w:rFonts w:eastAsia="Times New Roman" w:cstheme="minorHAnsi"/>
                <w:color w:val="FF0000"/>
                <w:sz w:val="24"/>
                <w:szCs w:val="24"/>
              </w:rPr>
            </w:pPr>
          </w:p>
        </w:tc>
      </w:tr>
      <w:tr w:rsidRPr="002D5305" w:rsidR="00846B99" w:rsidTr="618E6BCC" w14:paraId="6437A57B" w14:textId="77777777">
        <w:trPr>
          <w:trHeight w:val="648"/>
        </w:trPr>
        <w:tc>
          <w:tcPr>
            <w:tcW w:w="4302" w:type="dxa"/>
            <w:tcMar/>
          </w:tcPr>
          <w:p w:rsidR="00846B99" w:rsidP="00163956" w:rsidRDefault="00846B99" w14:paraId="0D5F6818" w14:textId="0DD587AF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DCCP Pillars supported</w:t>
            </w:r>
          </w:p>
        </w:tc>
        <w:tc>
          <w:tcPr>
            <w:tcW w:w="10056" w:type="dxa"/>
            <w:tcMar/>
          </w:tcPr>
          <w:p w:rsidRPr="003164B8" w:rsidR="003164B8" w:rsidP="003164B8" w:rsidRDefault="003164B8" w14:paraId="77E3F310" w14:textId="7697AD5C">
            <w:pPr>
              <w:textAlignment w:val="baseline"/>
              <w:rPr>
                <w:rFonts w:eastAsia="Times New Roman" w:cstheme="minorHAnsi"/>
                <w:i/>
                <w:iCs/>
                <w:color w:val="0071BC" w:themeColor="accent2"/>
                <w:sz w:val="24"/>
                <w:szCs w:val="24"/>
              </w:rPr>
            </w:pPr>
            <w:r>
              <w:rPr>
                <w:rFonts w:eastAsia="Times New Roman" w:cstheme="minorHAnsi"/>
                <w:i/>
                <w:iCs/>
                <w:color w:val="0071BC" w:themeColor="accent2"/>
                <w:sz w:val="24"/>
                <w:szCs w:val="24"/>
              </w:rPr>
              <w:t>From the list below, keep the pillars this project supports and delete the rest. This information should be available in the NOFO.</w:t>
            </w:r>
          </w:p>
          <w:p w:rsidRPr="000A38AE" w:rsidR="00846B99" w:rsidP="00846B99" w:rsidRDefault="00846B99" w14:paraId="514D1992" w14:textId="5FE88FDD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eastAsia="Times New Roman" w:cstheme="minorHAnsi"/>
                <w:color w:val="FF0000"/>
                <w:sz w:val="24"/>
                <w:szCs w:val="24"/>
              </w:rPr>
            </w:pPr>
            <w:r w:rsidRPr="000A38AE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  <w:t>Build Connections</w:t>
            </w:r>
            <w:r w:rsidRPr="000A38AE">
              <w:rPr>
                <w:rFonts w:eastAsia="Times New Roman" w:cstheme="minorHAnsi"/>
                <w:color w:val="FF0000"/>
                <w:sz w:val="24"/>
                <w:szCs w:val="24"/>
              </w:rPr>
              <w:t> by promoting investments in secure, diverse, and resilient ICT infrastructure.</w:t>
            </w:r>
          </w:p>
          <w:p w:rsidRPr="000A38AE" w:rsidR="00846B99" w:rsidP="00846B99" w:rsidRDefault="00846B99" w14:paraId="15DAC577" w14:textId="77777777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eastAsia="Times New Roman" w:cstheme="minorHAnsi"/>
                <w:color w:val="FF0000"/>
                <w:sz w:val="24"/>
                <w:szCs w:val="24"/>
              </w:rPr>
            </w:pPr>
            <w:r w:rsidRPr="000A38AE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  <w:t>Advance an Open, Interoperable, Reliable, and Secure Internet</w:t>
            </w:r>
            <w:r w:rsidRPr="000A38AE">
              <w:rPr>
                <w:rFonts w:eastAsia="Times New Roman" w:cstheme="minorHAnsi"/>
                <w:color w:val="FF0000"/>
                <w:sz w:val="24"/>
                <w:szCs w:val="24"/>
              </w:rPr>
              <w:t> by promoting inclusive, rights-respecting, multi-stakeholder models of internet governance and pro-competition, pro-innovation digital economy policies and regulations.</w:t>
            </w:r>
          </w:p>
          <w:p w:rsidRPr="000A38AE" w:rsidR="00846B99" w:rsidP="00846B99" w:rsidRDefault="00846B99" w14:paraId="04D62E64" w14:textId="77777777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eastAsia="Times New Roman" w:cstheme="minorHAnsi"/>
                <w:color w:val="FF0000"/>
                <w:sz w:val="24"/>
                <w:szCs w:val="24"/>
              </w:rPr>
            </w:pPr>
            <w:r w:rsidRPr="000A38AE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  <w:t>Grow Global Markets</w:t>
            </w:r>
            <w:r w:rsidRPr="000A38AE">
              <w:rPr>
                <w:rFonts w:eastAsia="Times New Roman" w:cstheme="minorHAnsi"/>
                <w:color w:val="FF0000"/>
                <w:sz w:val="24"/>
                <w:szCs w:val="24"/>
              </w:rPr>
              <w:t> for U.S.ICT goods and services, especially high-quality, interoperable, secure ICT equipment, software, and services.</w:t>
            </w:r>
          </w:p>
          <w:p w:rsidRPr="000A38AE" w:rsidR="00846B99" w:rsidP="00846B99" w:rsidRDefault="00846B99" w14:paraId="27BE62BC" w14:textId="77777777">
            <w:pPr>
              <w:pStyle w:val="ListParagraph"/>
              <w:numPr>
                <w:ilvl w:val="0"/>
                <w:numId w:val="12"/>
              </w:numPr>
              <w:textAlignment w:val="baseline"/>
              <w:rPr>
                <w:rFonts w:eastAsia="Times New Roman" w:cstheme="minorHAnsi"/>
                <w:color w:val="FF0000"/>
                <w:sz w:val="24"/>
                <w:szCs w:val="24"/>
              </w:rPr>
            </w:pPr>
            <w:r w:rsidRPr="000A38AE">
              <w:rPr>
                <w:rFonts w:eastAsia="Times New Roman" w:cstheme="minorHAnsi"/>
                <w:b/>
                <w:bCs/>
                <w:color w:val="FF0000"/>
                <w:sz w:val="24"/>
                <w:szCs w:val="24"/>
              </w:rPr>
              <w:t>Enhance Cybersecurity</w:t>
            </w:r>
            <w:r w:rsidRPr="000A38AE">
              <w:rPr>
                <w:rFonts w:eastAsia="Times New Roman" w:cstheme="minorHAnsi"/>
                <w:color w:val="FF0000"/>
                <w:sz w:val="24"/>
                <w:szCs w:val="24"/>
              </w:rPr>
              <w:t> by increasing adoption and implementation of cybersecurity best practices.</w:t>
            </w:r>
          </w:p>
          <w:p w:rsidRPr="002D5305" w:rsidR="00846B99" w:rsidP="00163956" w:rsidRDefault="00846B99" w14:paraId="20291C84" w14:textId="77777777">
            <w:pPr>
              <w:rPr>
                <w:rFonts w:eastAsia="Times New Roman" w:cstheme="minorHAnsi"/>
                <w:color w:val="FF0000"/>
                <w:sz w:val="24"/>
                <w:szCs w:val="24"/>
              </w:rPr>
            </w:pPr>
          </w:p>
        </w:tc>
      </w:tr>
    </w:tbl>
    <w:p w:rsidR="0098728B" w:rsidP="0E5F10E4" w:rsidRDefault="0098728B" w14:paraId="39A761B3" w14:textId="77777777"/>
    <w:p w:rsidR="05485FA1" w:rsidRDefault="05485FA1" w14:paraId="7626D4AD" w14:textId="298EB218">
      <w:r>
        <w:br w:type="page"/>
      </w:r>
    </w:p>
    <w:p w:rsidR="00065BEA" w:rsidP="009D60A8" w:rsidRDefault="00C74468" w14:paraId="1B021EAA" w14:textId="060560F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Part </w:t>
      </w:r>
      <w:r w:rsidRPr="038A5B2B" w:rsidR="00212496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 xml:space="preserve">: </w:t>
      </w:r>
      <w:r w:rsidR="004B3EDB">
        <w:rPr>
          <w:b/>
          <w:bCs/>
          <w:sz w:val="24"/>
          <w:szCs w:val="24"/>
        </w:rPr>
        <w:t>Indicator Table</w:t>
      </w:r>
    </w:p>
    <w:p w:rsidR="001660DC" w:rsidP="05485FA1" w:rsidRDefault="001660DC" w14:paraId="6852C4CE" w14:textId="72996677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alibri" w:hAnsi="Calibri" w:eastAsia="SimSun" w:cs="Calibri"/>
          <w:i w:val="1"/>
          <w:iCs w:val="1"/>
          <w:color w:val="0070C0"/>
        </w:rPr>
      </w:pPr>
      <w:r w:rsidRPr="05485FA1" w:rsidR="09775BC0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To help think through what is necessary to </w:t>
      </w:r>
      <w:r w:rsidRPr="05485FA1" w:rsidR="26FFEAE0">
        <w:rPr>
          <w:rStyle w:val="normaltextrun"/>
          <w:rFonts w:ascii="Calibri" w:hAnsi="Calibri" w:eastAsia="SimSun" w:cs="Calibri"/>
          <w:i w:val="1"/>
          <w:iCs w:val="1"/>
          <w:color w:val="0070C0"/>
        </w:rPr>
        <w:t>adequately</w:t>
      </w:r>
      <w:r w:rsidRPr="05485FA1" w:rsidR="09775BC0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</w:t>
      </w:r>
      <w:r w:rsidRPr="05485FA1" w:rsidR="09775BC0">
        <w:rPr>
          <w:rStyle w:val="normaltextrun"/>
          <w:rFonts w:ascii="Calibri" w:hAnsi="Calibri" w:eastAsia="SimSun" w:cs="Calibri"/>
          <w:i w:val="1"/>
          <w:iCs w:val="1"/>
          <w:color w:val="0070C0"/>
        </w:rPr>
        <w:t>monitor</w:t>
      </w:r>
      <w:r w:rsidRPr="05485FA1" w:rsidR="09775BC0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the project and account for results, complete the table below. For each indicator</w:t>
      </w:r>
      <w:r w:rsidRPr="05485FA1" w:rsidR="001500E0">
        <w:rPr>
          <w:rStyle w:val="normaltextrun"/>
          <w:rFonts w:ascii="Calibri" w:hAnsi="Calibri" w:eastAsia="SimSun" w:cs="Calibri"/>
          <w:i w:val="1"/>
          <w:iCs w:val="1"/>
          <w:color w:val="0070C0"/>
        </w:rPr>
        <w:t>,</w:t>
      </w:r>
      <w:r w:rsidRPr="05485FA1" w:rsidR="3B647DA1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provide its name/title,</w:t>
      </w:r>
      <w:r w:rsidRPr="05485FA1" w:rsidR="001500E0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the </w:t>
      </w:r>
      <w:r w:rsidRPr="05485FA1" w:rsidR="002E481D">
        <w:rPr>
          <w:rStyle w:val="normaltextrun"/>
          <w:rFonts w:ascii="Calibri" w:hAnsi="Calibri" w:eastAsia="SimSun" w:cs="Calibri"/>
          <w:i w:val="1"/>
          <w:iCs w:val="1"/>
          <w:color w:val="0070C0"/>
        </w:rPr>
        <w:t>project objectives</w:t>
      </w:r>
      <w:r w:rsidRPr="05485FA1" w:rsidR="214B2B9A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and </w:t>
      </w:r>
      <w:r w:rsidRPr="05485FA1" w:rsidR="3963A448">
        <w:rPr>
          <w:rStyle w:val="normaltextrun"/>
          <w:rFonts w:ascii="Calibri" w:hAnsi="Calibri" w:eastAsia="SimSun" w:cs="Calibri"/>
          <w:i w:val="1"/>
          <w:iCs w:val="1"/>
          <w:color w:val="0070C0"/>
        </w:rPr>
        <w:t>activities</w:t>
      </w:r>
      <w:r w:rsidRPr="05485FA1" w:rsidR="154E5F75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that</w:t>
      </w:r>
      <w:r w:rsidRPr="05485FA1" w:rsidR="002E481D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</w:t>
      </w:r>
      <w:r w:rsidRPr="05485FA1" w:rsidR="00FE64D5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the </w:t>
      </w:r>
      <w:r w:rsidRPr="05485FA1" w:rsidR="517FA9BC">
        <w:rPr>
          <w:rStyle w:val="normaltextrun"/>
          <w:rFonts w:ascii="Calibri" w:hAnsi="Calibri" w:eastAsia="SimSun" w:cs="Calibri"/>
          <w:i w:val="1"/>
          <w:iCs w:val="1"/>
          <w:color w:val="0070C0"/>
        </w:rPr>
        <w:t>indicator relates to</w:t>
      </w:r>
      <w:r w:rsidRPr="05485FA1" w:rsidR="00FE64D5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, </w:t>
      </w:r>
      <w:r w:rsidRPr="05485FA1" w:rsidR="00A1207D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whether </w:t>
      </w:r>
      <w:r w:rsidRPr="05485FA1" w:rsidR="671C1C85">
        <w:rPr>
          <w:rStyle w:val="normaltextrun"/>
          <w:rFonts w:ascii="Calibri" w:hAnsi="Calibri" w:eastAsia="SimSun" w:cs="Calibri"/>
          <w:i w:val="1"/>
          <w:iCs w:val="1"/>
          <w:color w:val="0070C0"/>
        </w:rPr>
        <w:t>it</w:t>
      </w:r>
      <w:r w:rsidRPr="05485FA1" w:rsidR="00A1207D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measures an output (</w:t>
      </w:r>
      <w:r w:rsidRPr="05485FA1" w:rsidR="74119518">
        <w:rPr>
          <w:rStyle w:val="normaltextrun"/>
          <w:rFonts w:ascii="Calibri" w:hAnsi="Calibri" w:eastAsia="SimSun" w:cs="Calibri"/>
          <w:i w:val="1"/>
          <w:iCs w:val="1"/>
          <w:color w:val="0070C0"/>
        </w:rPr>
        <w:t>direct, tangible results from executing</w:t>
      </w:r>
      <w:r w:rsidRPr="05485FA1" w:rsidR="00040E27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</w:t>
      </w:r>
      <w:r w:rsidRPr="05485FA1" w:rsidR="47DFF802">
        <w:rPr>
          <w:rStyle w:val="normaltextrun"/>
          <w:rFonts w:ascii="Calibri" w:hAnsi="Calibri" w:eastAsia="SimSun" w:cs="Calibri"/>
          <w:i w:val="1"/>
          <w:iCs w:val="1"/>
          <w:color w:val="0070C0"/>
        </w:rPr>
        <w:t>an</w:t>
      </w:r>
      <w:r w:rsidRPr="05485FA1" w:rsidR="00040E27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activity) or an outcome (what we achieve from completing the</w:t>
      </w:r>
      <w:r w:rsidRPr="05485FA1" w:rsidR="00290590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output</w:t>
      </w:r>
      <w:r w:rsidRPr="05485FA1" w:rsidR="1CC69884">
        <w:rPr>
          <w:rStyle w:val="normaltextrun"/>
          <w:rFonts w:ascii="Calibri" w:hAnsi="Calibri" w:eastAsia="SimSun" w:cs="Calibri"/>
          <w:i w:val="1"/>
          <w:iCs w:val="1"/>
          <w:color w:val="0070C0"/>
        </w:rPr>
        <w:t>s</w:t>
      </w:r>
      <w:r w:rsidRPr="05485FA1" w:rsidR="085611EF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in terms of changes to laws, behaviors, norms, etc.</w:t>
      </w:r>
      <w:r w:rsidRPr="05485FA1" w:rsidR="00290590">
        <w:rPr>
          <w:rStyle w:val="normaltextrun"/>
          <w:rFonts w:ascii="Calibri" w:hAnsi="Calibri" w:eastAsia="SimSun" w:cs="Calibri"/>
          <w:i w:val="1"/>
          <w:iCs w:val="1"/>
          <w:color w:val="0070C0"/>
        </w:rPr>
        <w:t>), the data source (how data will be collected), baseline values</w:t>
      </w:r>
      <w:r w:rsidRPr="05485FA1" w:rsidR="7CB15F55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if known</w:t>
      </w:r>
      <w:r w:rsidRPr="05485FA1" w:rsidR="00290590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</w:t>
      </w:r>
      <w:r w:rsidRPr="05485FA1" w:rsidR="0013386E">
        <w:rPr>
          <w:rStyle w:val="normaltextrun"/>
          <w:rFonts w:ascii="Calibri" w:hAnsi="Calibri" w:eastAsia="SimSun" w:cs="Calibri"/>
          <w:i w:val="1"/>
          <w:iCs w:val="1"/>
          <w:color w:val="0070C0"/>
        </w:rPr>
        <w:t>(where we are starting</w:t>
      </w:r>
      <w:r w:rsidRPr="05485FA1" w:rsidR="0013386E">
        <w:rPr>
          <w:rStyle w:val="normaltextrun"/>
          <w:rFonts w:ascii="Calibri" w:hAnsi="Calibri" w:eastAsia="SimSun" w:cs="Calibri"/>
          <w:i w:val="1"/>
          <w:iCs w:val="1"/>
          <w:color w:val="0070C0"/>
        </w:rPr>
        <w:t>)</w:t>
      </w:r>
      <w:r w:rsidRPr="05485FA1" w:rsidR="5A9409DF">
        <w:rPr>
          <w:rStyle w:val="normaltextrun"/>
          <w:rFonts w:ascii="Calibri" w:hAnsi="Calibri" w:eastAsia="SimSun" w:cs="Calibri"/>
          <w:i w:val="1"/>
          <w:iCs w:val="1"/>
          <w:color w:val="0070C0"/>
        </w:rPr>
        <w:t>,</w:t>
      </w:r>
      <w:r w:rsidRPr="05485FA1" w:rsidR="0013386E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and </w:t>
      </w:r>
      <w:r w:rsidRPr="05485FA1" w:rsidR="0D0DCDA7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any </w:t>
      </w:r>
      <w:r w:rsidRPr="05485FA1" w:rsidR="0013386E">
        <w:rPr>
          <w:rStyle w:val="normaltextrun"/>
          <w:rFonts w:ascii="Calibri" w:hAnsi="Calibri" w:eastAsia="SimSun" w:cs="Calibri"/>
          <w:i w:val="1"/>
          <w:iCs w:val="1"/>
          <w:color w:val="0070C0"/>
        </w:rPr>
        <w:t>target</w:t>
      </w:r>
      <w:r w:rsidRPr="05485FA1" w:rsidR="602CBD4B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values per year or quarter or the PoP of the project if know</w:t>
      </w:r>
      <w:r w:rsidRPr="05485FA1" w:rsidR="0013386E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(the desired value for the output or outcome). </w:t>
      </w:r>
    </w:p>
    <w:p w:rsidR="00B358F8" w:rsidP="001660DC" w:rsidRDefault="00B358F8" w14:paraId="79812A03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eastAsia="SimSun" w:cs="Calibri"/>
          <w:i/>
          <w:iCs/>
          <w:color w:val="0070C0"/>
        </w:rPr>
      </w:pPr>
    </w:p>
    <w:p w:rsidR="00D05CF9" w:rsidP="05485FA1" w:rsidRDefault="00D05CF9" w14:paraId="55ECCEA1" w14:textId="3C3F9C62">
      <w:pPr>
        <w:pStyle w:val="paragraph"/>
        <w:spacing w:before="0" w:beforeAutospacing="off" w:after="0" w:afterAutospacing="off"/>
        <w:rPr>
          <w:rStyle w:val="normaltextrun"/>
          <w:rFonts w:ascii="Calibri" w:hAnsi="Calibri" w:eastAsia="SimSun" w:cs="Calibri"/>
          <w:i w:val="1"/>
          <w:iCs w:val="1"/>
          <w:color w:val="0070C0"/>
        </w:rPr>
      </w:pPr>
      <w:r w:rsidRPr="05485FA1" w:rsidR="23596BB7">
        <w:rPr>
          <w:rStyle w:val="normaltextrun"/>
          <w:rFonts w:ascii="Calibri" w:hAnsi="Calibri" w:eastAsia="SimSun" w:cs="Calibri"/>
          <w:i w:val="1"/>
          <w:iCs w:val="1"/>
          <w:color w:val="0070C0"/>
        </w:rPr>
        <w:t>To complete the below table, c</w:t>
      </w:r>
      <w:r w:rsidRPr="05485FA1" w:rsidR="3B1C1C32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onsult the DCCP Indicator </w:t>
      </w:r>
      <w:r w:rsidRPr="05485FA1" w:rsidR="6D692675">
        <w:rPr>
          <w:rStyle w:val="normaltextrun"/>
          <w:rFonts w:ascii="Calibri" w:hAnsi="Calibri" w:eastAsia="SimSun" w:cs="Calibri"/>
          <w:i w:val="1"/>
          <w:iCs w:val="1"/>
          <w:color w:val="0070C0"/>
        </w:rPr>
        <w:t>List and the Indicator Selection Guidance</w:t>
      </w:r>
      <w:r w:rsidRPr="05485FA1" w:rsidR="48CEAF4C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to select </w:t>
      </w:r>
      <w:r w:rsidRPr="05485FA1" w:rsidR="48CEAF4C">
        <w:rPr>
          <w:rStyle w:val="normaltextrun"/>
          <w:rFonts w:ascii="Calibri" w:hAnsi="Calibri" w:eastAsia="SimSun" w:cs="Calibri"/>
          <w:i w:val="1"/>
          <w:iCs w:val="1"/>
          <w:color w:val="0070C0"/>
        </w:rPr>
        <w:t>appropriate DCCP</w:t>
      </w:r>
      <w:r w:rsidRPr="05485FA1" w:rsidR="48CEAF4C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indicators</w:t>
      </w:r>
      <w:r w:rsidRPr="05485FA1" w:rsidR="437D4246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. </w:t>
      </w:r>
      <w:r w:rsidRPr="05485FA1" w:rsidR="68216180">
        <w:rPr>
          <w:rStyle w:val="normaltextrun"/>
          <w:rFonts w:ascii="Calibri" w:hAnsi="Calibri" w:eastAsia="SimSun" w:cs="Calibri"/>
          <w:i w:val="1"/>
          <w:iCs w:val="1"/>
          <w:color w:val="0070C0"/>
        </w:rPr>
        <w:t>Project-specific indicators</w:t>
      </w:r>
      <w:r w:rsidRPr="05485FA1" w:rsidR="25E189B0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</w:t>
      </w:r>
      <w:r w:rsidRPr="05485FA1" w:rsidR="68216180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not </w:t>
      </w:r>
      <w:r w:rsidRPr="05485FA1" w:rsidR="68216180">
        <w:rPr>
          <w:rStyle w:val="normaltextrun"/>
          <w:rFonts w:ascii="Calibri" w:hAnsi="Calibri" w:eastAsia="SimSun" w:cs="Calibri"/>
          <w:i w:val="1"/>
          <w:iCs w:val="1"/>
          <w:color w:val="0070C0"/>
        </w:rPr>
        <w:t>identified</w:t>
      </w:r>
      <w:r w:rsidRPr="05485FA1" w:rsidR="68216180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in the DCCP Indicator List</w:t>
      </w:r>
      <w:r w:rsidRPr="05485FA1" w:rsidR="5C03D1EE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will also likely be needed. All indicators should be included below and reported on in every quarterly report, even if some indicators have “0” results for </w:t>
      </w:r>
      <w:r w:rsidRPr="05485FA1" w:rsidR="5C03D1EE">
        <w:rPr>
          <w:rStyle w:val="normaltextrun"/>
          <w:rFonts w:ascii="Calibri" w:hAnsi="Calibri" w:eastAsia="SimSun" w:cs="Calibri"/>
          <w:i w:val="1"/>
          <w:iCs w:val="1"/>
          <w:color w:val="0070C0"/>
        </w:rPr>
        <w:t>sever</w:t>
      </w:r>
      <w:r w:rsidRPr="05485FA1" w:rsidR="5C03D1EE">
        <w:rPr>
          <w:rStyle w:val="normaltextrun"/>
          <w:rFonts w:ascii="Calibri" w:hAnsi="Calibri" w:eastAsia="SimSun" w:cs="Calibri"/>
          <w:i w:val="1"/>
          <w:iCs w:val="1"/>
          <w:color w:val="0070C0"/>
        </w:rPr>
        <w:t>al quarters.</w:t>
      </w:r>
    </w:p>
    <w:p w:rsidR="00D05CF9" w:rsidP="0479C545" w:rsidRDefault="00D05CF9" w14:paraId="71AB50F7" w14:textId="6592D036">
      <w:pPr>
        <w:pStyle w:val="paragraph"/>
        <w:spacing w:before="0" w:beforeAutospacing="off" w:after="0" w:afterAutospacing="off"/>
        <w:rPr>
          <w:rStyle w:val="normaltextrun"/>
          <w:rFonts w:ascii="Calibri" w:hAnsi="Calibri" w:eastAsia="SimSun" w:cs="Calibri"/>
          <w:i w:val="1"/>
          <w:iCs w:val="1"/>
          <w:color w:val="0070C0"/>
        </w:rPr>
      </w:pPr>
    </w:p>
    <w:p w:rsidR="00D05CF9" w:rsidP="0479C545" w:rsidRDefault="00D05CF9" w14:paraId="5A656DD5" w14:textId="30591698">
      <w:pPr>
        <w:pStyle w:val="paragraph"/>
        <w:spacing w:before="0" w:beforeAutospacing="off" w:after="0" w:afterAutospacing="off"/>
        <w:rPr>
          <w:rFonts w:ascii="Segoe UI" w:hAnsi="Segoe UI" w:cs="Segoe UI"/>
          <w:sz w:val="18"/>
          <w:szCs w:val="18"/>
        </w:rPr>
      </w:pPr>
      <w:r w:rsidRPr="5A6179F0" w:rsidR="5D880AFA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Note: </w:t>
      </w:r>
      <w:r w:rsidRPr="5A6179F0" w:rsidR="6DD84CBD">
        <w:rPr>
          <w:rStyle w:val="normaltextrun"/>
          <w:rFonts w:ascii="Calibri" w:hAnsi="Calibri" w:eastAsia="SimSun" w:cs="Calibri"/>
          <w:i w:val="1"/>
          <w:iCs w:val="1"/>
          <w:color w:val="0070C0"/>
        </w:rPr>
        <w:t>T</w:t>
      </w:r>
      <w:r w:rsidRPr="5A6179F0" w:rsidR="6DD84CBD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he </w:t>
      </w:r>
      <w:r w:rsidRPr="5A6179F0" w:rsidR="488091DC">
        <w:rPr>
          <w:rStyle w:val="normaltextrun"/>
          <w:rFonts w:ascii="Calibri" w:hAnsi="Calibri" w:eastAsia="SimSun" w:cs="Calibri"/>
          <w:i w:val="1"/>
          <w:iCs w:val="1"/>
          <w:color w:val="0070C0"/>
        </w:rPr>
        <w:t>award recipient</w:t>
      </w:r>
      <w:r w:rsidRPr="5A6179F0" w:rsidR="6DD84CBD">
        <w:rPr>
          <w:rStyle w:val="normaltextrun"/>
          <w:rFonts w:ascii="Calibri" w:hAnsi="Calibri" w:eastAsia="SimSun" w:cs="Calibri"/>
          <w:i w:val="1"/>
          <w:iCs w:val="1"/>
          <w:color w:val="0070C0"/>
        </w:rPr>
        <w:t xml:space="preserve"> </w:t>
      </w:r>
      <w:r w:rsidRPr="5A6179F0" w:rsidR="6DD84CBD">
        <w:rPr>
          <w:rStyle w:val="normaltextrun"/>
          <w:rFonts w:ascii="Calibri" w:hAnsi="Calibri" w:eastAsia="SimSun" w:cs="Calibri"/>
          <w:i w:val="1"/>
          <w:iCs w:val="1"/>
          <w:color w:val="0070C0"/>
        </w:rPr>
        <w:t>will work with the State Department to finalize indicators, including some that will be required by the Department.</w:t>
      </w:r>
    </w:p>
    <w:p w:rsidR="0479C545" w:rsidP="0479C545" w:rsidRDefault="0479C545" w14:paraId="29B68F73" w14:textId="42CBD9E3">
      <w:pPr>
        <w:pStyle w:val="paragraph"/>
        <w:spacing w:before="0" w:beforeAutospacing="off" w:after="0" w:afterAutospacing="off"/>
        <w:rPr>
          <w:rStyle w:val="normaltextrun"/>
          <w:rFonts w:ascii="Calibri" w:hAnsi="Calibri" w:eastAsia="SimSun" w:cs="Calibri"/>
          <w:i w:val="1"/>
          <w:iCs w:val="1"/>
          <w:color w:val="0070C0"/>
        </w:rPr>
      </w:pPr>
    </w:p>
    <w:tbl>
      <w:tblPr>
        <w:tblW w:w="142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810"/>
        <w:gridCol w:w="1495"/>
        <w:gridCol w:w="1710"/>
        <w:gridCol w:w="1980"/>
        <w:gridCol w:w="1800"/>
        <w:gridCol w:w="1710"/>
        <w:gridCol w:w="1710"/>
      </w:tblGrid>
      <w:tr w:rsidR="00AE2443" w:rsidTr="05485FA1" w14:paraId="4EE15BDC" w14:textId="77777777">
        <w:trPr>
          <w:trHeight w:val="642"/>
        </w:trPr>
        <w:tc>
          <w:tcPr>
            <w:tcW w:w="3810" w:type="dxa"/>
            <w:shd w:val="clear" w:color="auto" w:fill="305496"/>
            <w:tcMar/>
            <w:vAlign w:val="center"/>
          </w:tcPr>
          <w:p w:rsidR="00AE2443" w:rsidP="3F09FDE3" w:rsidRDefault="00AE2443" w14:paraId="12D4CCBB" w14:textId="7341A6B8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z w:val="24"/>
                <w:szCs w:val="24"/>
              </w:rPr>
            </w:pPr>
            <w:r w:rsidRPr="3F09FDE3">
              <w:rPr>
                <w:rFonts w:eastAsia="Times New Roman"/>
                <w:color w:val="FFFFFF" w:themeColor="background1"/>
                <w:sz w:val="24"/>
                <w:szCs w:val="24"/>
              </w:rPr>
              <w:t>Indicator</w:t>
            </w:r>
            <w:r>
              <w:rPr>
                <w:rFonts w:eastAsia="Times New Roman"/>
                <w:color w:val="FFFFFF" w:themeColor="background1"/>
                <w:sz w:val="24"/>
                <w:szCs w:val="24"/>
              </w:rPr>
              <w:t xml:space="preserve"> Title</w:t>
            </w:r>
          </w:p>
        </w:tc>
        <w:tc>
          <w:tcPr>
            <w:tcW w:w="1495" w:type="dxa"/>
            <w:shd w:val="clear" w:color="auto" w:fill="305496"/>
            <w:tcMar/>
          </w:tcPr>
          <w:p w:rsidR="00AE2443" w:rsidP="3F09FDE3" w:rsidRDefault="00AE2443" w14:paraId="447D6A58" w14:textId="04B82D18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24"/>
                <w:szCs w:val="24"/>
              </w:rPr>
            </w:pPr>
            <w:r>
              <w:rPr>
                <w:rFonts w:eastAsia="Times New Roman"/>
                <w:color w:val="FFFFFF" w:themeColor="background1"/>
                <w:sz w:val="24"/>
                <w:szCs w:val="24"/>
              </w:rPr>
              <w:t xml:space="preserve">Project Objective(s) </w:t>
            </w:r>
          </w:p>
        </w:tc>
        <w:tc>
          <w:tcPr>
            <w:tcW w:w="1710" w:type="dxa"/>
            <w:shd w:val="clear" w:color="auto" w:fill="305496"/>
            <w:tcMar/>
          </w:tcPr>
          <w:p w:rsidR="00AE2443" w:rsidP="3F09FDE3" w:rsidRDefault="4856B349" w14:paraId="2DA96638" w14:textId="6AE79406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24"/>
                <w:szCs w:val="24"/>
              </w:rPr>
            </w:pPr>
            <w:r w:rsidRPr="23F8AB14">
              <w:rPr>
                <w:rFonts w:eastAsia="Times New Roman"/>
                <w:color w:val="FFFFFF" w:themeColor="background1"/>
                <w:sz w:val="24"/>
                <w:szCs w:val="24"/>
              </w:rPr>
              <w:t>Project Activit</w:t>
            </w:r>
            <w:r w:rsidRPr="23F8AB14" w:rsidR="7439CC3F">
              <w:rPr>
                <w:rFonts w:eastAsia="Times New Roman"/>
                <w:color w:val="FFFFFF" w:themeColor="background1"/>
                <w:sz w:val="24"/>
                <w:szCs w:val="24"/>
              </w:rPr>
              <w:t>(y/ies</w:t>
            </w:r>
            <w:r w:rsidRPr="23F8AB14">
              <w:rPr>
                <w:rFonts w:eastAsia="Times New Roman"/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1980" w:type="dxa"/>
            <w:shd w:val="clear" w:color="auto" w:fill="305496"/>
            <w:tcMar/>
            <w:vAlign w:val="center"/>
          </w:tcPr>
          <w:p w:rsidR="00AE2443" w:rsidP="3F09FDE3" w:rsidRDefault="00AE2443" w14:paraId="460DDD6A" w14:textId="5BCB9F41">
            <w:pPr>
              <w:spacing w:line="240" w:lineRule="auto"/>
              <w:jc w:val="center"/>
              <w:rPr>
                <w:rFonts w:eastAsia="Times New Roman"/>
                <w:color w:val="FFFFFF" w:themeColor="background1"/>
                <w:sz w:val="24"/>
                <w:szCs w:val="24"/>
              </w:rPr>
            </w:pPr>
            <w:r w:rsidRPr="3F09FDE3">
              <w:rPr>
                <w:rFonts w:eastAsia="Times New Roman"/>
                <w:color w:val="FFFFFF" w:themeColor="background1"/>
                <w:sz w:val="24"/>
                <w:szCs w:val="24"/>
              </w:rPr>
              <w:t>Indicator Type (Output or Outcome)</w:t>
            </w:r>
          </w:p>
        </w:tc>
        <w:tc>
          <w:tcPr>
            <w:tcW w:w="1800" w:type="dxa"/>
            <w:shd w:val="clear" w:color="auto" w:fill="305496"/>
            <w:tcMar/>
            <w:vAlign w:val="center"/>
          </w:tcPr>
          <w:p w:rsidR="00AE2443" w:rsidP="3F09FDE3" w:rsidRDefault="00AE2443" w14:paraId="468819BE" w14:textId="77777777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z w:val="24"/>
                <w:szCs w:val="24"/>
              </w:rPr>
            </w:pPr>
            <w:r w:rsidRPr="3F09FDE3">
              <w:rPr>
                <w:rFonts w:eastAsia="Times New Roman"/>
                <w:color w:val="FFFFFF" w:themeColor="background1"/>
                <w:sz w:val="24"/>
                <w:szCs w:val="24"/>
              </w:rPr>
              <w:t>Data Source</w:t>
            </w:r>
            <w:r>
              <w:rPr>
                <w:rFonts w:eastAsia="Times New Roman"/>
                <w:color w:val="FFFFFF" w:themeColor="background1"/>
                <w:sz w:val="24"/>
                <w:szCs w:val="24"/>
              </w:rPr>
              <w:t>/</w:t>
            </w:r>
          </w:p>
          <w:p w:rsidR="00AE2443" w:rsidP="3F09FDE3" w:rsidRDefault="00AE2443" w14:paraId="5B272A32" w14:textId="328229BE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z w:val="24"/>
                <w:szCs w:val="24"/>
              </w:rPr>
            </w:pPr>
            <w:r>
              <w:rPr>
                <w:rFonts w:eastAsia="Times New Roman"/>
                <w:color w:val="FFFFFF" w:themeColor="background1"/>
                <w:sz w:val="24"/>
                <w:szCs w:val="24"/>
              </w:rPr>
              <w:t>Collection Method</w:t>
            </w:r>
          </w:p>
        </w:tc>
        <w:tc>
          <w:tcPr>
            <w:tcW w:w="1710" w:type="dxa"/>
            <w:shd w:val="clear" w:color="auto" w:fill="305496"/>
            <w:tcMar/>
            <w:vAlign w:val="center"/>
          </w:tcPr>
          <w:p w:rsidR="00AE2443" w:rsidP="3F09FDE3" w:rsidRDefault="00AE2443" w14:paraId="24D7FB0D" w14:textId="4B80D4F9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z w:val="24"/>
                <w:szCs w:val="24"/>
              </w:rPr>
            </w:pPr>
            <w:r w:rsidRPr="3F09FDE3">
              <w:rPr>
                <w:rFonts w:eastAsia="Times New Roman"/>
                <w:color w:val="FFFFFF" w:themeColor="background1"/>
                <w:sz w:val="24"/>
                <w:szCs w:val="24"/>
              </w:rPr>
              <w:t>Baseline</w:t>
            </w:r>
            <w:r>
              <w:rPr>
                <w:rFonts w:eastAsia="Times New Roman"/>
                <w:color w:val="FFFFFF" w:themeColor="background1"/>
                <w:sz w:val="24"/>
                <w:szCs w:val="24"/>
              </w:rPr>
              <w:t xml:space="preserve"> Value (if known)</w:t>
            </w:r>
          </w:p>
        </w:tc>
        <w:tc>
          <w:tcPr>
            <w:tcW w:w="1710" w:type="dxa"/>
            <w:shd w:val="clear" w:color="auto" w:fill="305496"/>
            <w:tcMar/>
            <w:vAlign w:val="center"/>
          </w:tcPr>
          <w:p w:rsidR="009D7EB8" w:rsidP="3F09FDE3" w:rsidRDefault="009C440B" w14:paraId="3A81186F" w14:textId="381E1DEF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z w:val="24"/>
                <w:szCs w:val="24"/>
              </w:rPr>
            </w:pPr>
            <w:r>
              <w:rPr>
                <w:rFonts w:eastAsia="Times New Roman"/>
                <w:color w:val="FFFFFF" w:themeColor="background1"/>
                <w:sz w:val="24"/>
                <w:szCs w:val="24"/>
              </w:rPr>
              <w:t xml:space="preserve">Annual </w:t>
            </w:r>
            <w:r w:rsidRPr="3F09FDE3" w:rsidR="00AE2443">
              <w:rPr>
                <w:rFonts w:eastAsia="Times New Roman"/>
                <w:color w:val="FFFFFF" w:themeColor="background1"/>
                <w:sz w:val="24"/>
                <w:szCs w:val="24"/>
              </w:rPr>
              <w:t>Target</w:t>
            </w:r>
            <w:r>
              <w:rPr>
                <w:rFonts w:eastAsia="Times New Roman"/>
                <w:color w:val="FFFFFF" w:themeColor="background1"/>
                <w:sz w:val="24"/>
                <w:szCs w:val="24"/>
              </w:rPr>
              <w:t>s</w:t>
            </w:r>
            <w:r w:rsidR="00AE2443">
              <w:rPr>
                <w:rFonts w:eastAsia="Times New Roman"/>
                <w:color w:val="FFFFFF" w:themeColor="background1"/>
                <w:sz w:val="24"/>
                <w:szCs w:val="24"/>
              </w:rPr>
              <w:t xml:space="preserve"> </w:t>
            </w:r>
          </w:p>
          <w:p w:rsidR="00AE2443" w:rsidP="3F09FDE3" w:rsidRDefault="00AE2443" w14:paraId="69799DFA" w14:textId="5ECB5B79">
            <w:pPr>
              <w:spacing w:after="0" w:line="240" w:lineRule="auto"/>
              <w:jc w:val="center"/>
              <w:rPr>
                <w:rFonts w:eastAsia="Times New Roman"/>
                <w:color w:val="FFFFFF" w:themeColor="background1"/>
                <w:sz w:val="24"/>
                <w:szCs w:val="24"/>
              </w:rPr>
            </w:pPr>
            <w:r>
              <w:rPr>
                <w:rFonts w:eastAsia="Times New Roman"/>
                <w:color w:val="FFFFFF" w:themeColor="background1"/>
                <w:sz w:val="24"/>
                <w:szCs w:val="24"/>
              </w:rPr>
              <w:t>(if known)</w:t>
            </w:r>
          </w:p>
        </w:tc>
      </w:tr>
      <w:tr w:rsidR="009D7EB8" w:rsidTr="05485FA1" w14:paraId="4E6605A6" w14:textId="77777777">
        <w:trPr>
          <w:trHeight w:val="642"/>
        </w:trPr>
        <w:tc>
          <w:tcPr>
            <w:tcW w:w="3810" w:type="dxa"/>
            <w:shd w:val="clear" w:color="auto" w:fill="auto"/>
            <w:tcMar/>
            <w:vAlign w:val="center"/>
          </w:tcPr>
          <w:p w:rsidRPr="00200A8E" w:rsidR="009D7EB8" w:rsidP="3F09FDE3" w:rsidRDefault="009D7EB8" w14:paraId="18BAE8F9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auto"/>
            <w:tcMar/>
          </w:tcPr>
          <w:p w:rsidRPr="00200A8E" w:rsidR="009D7EB8" w:rsidP="3F09FDE3" w:rsidRDefault="009D7EB8" w14:paraId="55885CF1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/>
          </w:tcPr>
          <w:p w:rsidRPr="00200A8E" w:rsidR="009D7EB8" w:rsidP="3F09FDE3" w:rsidRDefault="009D7EB8" w14:paraId="6B626423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tcMar/>
            <w:vAlign w:val="center"/>
          </w:tcPr>
          <w:p w:rsidRPr="00200A8E" w:rsidR="009D7EB8" w:rsidP="3F09FDE3" w:rsidRDefault="009D7EB8" w14:paraId="38A883B5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tcMar/>
            <w:vAlign w:val="center"/>
          </w:tcPr>
          <w:p w:rsidRPr="00200A8E" w:rsidR="009D7EB8" w:rsidP="3F09FDE3" w:rsidRDefault="009D7EB8" w14:paraId="33D18D4C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/>
            <w:vAlign w:val="center"/>
          </w:tcPr>
          <w:p w:rsidRPr="00200A8E" w:rsidR="009D7EB8" w:rsidP="3F09FDE3" w:rsidRDefault="009D7EB8" w14:paraId="09266E96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/>
            <w:vAlign w:val="center"/>
          </w:tcPr>
          <w:p w:rsidRPr="00200A8E" w:rsidR="009D7EB8" w:rsidP="3F09FDE3" w:rsidRDefault="009D7EB8" w14:paraId="226D1908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D7EB8" w:rsidTr="05485FA1" w14:paraId="52055E0A" w14:textId="77777777">
        <w:trPr>
          <w:trHeight w:val="642"/>
        </w:trPr>
        <w:tc>
          <w:tcPr>
            <w:tcW w:w="3810" w:type="dxa"/>
            <w:shd w:val="clear" w:color="auto" w:fill="auto"/>
            <w:tcMar/>
            <w:vAlign w:val="center"/>
          </w:tcPr>
          <w:p w:rsidRPr="00200A8E" w:rsidR="009D7EB8" w:rsidP="3F09FDE3" w:rsidRDefault="009D7EB8" w14:paraId="0E5E4811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auto"/>
            <w:tcMar/>
          </w:tcPr>
          <w:p w:rsidRPr="00200A8E" w:rsidR="009D7EB8" w:rsidP="3F09FDE3" w:rsidRDefault="009D7EB8" w14:paraId="51FF7A62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/>
          </w:tcPr>
          <w:p w:rsidRPr="00200A8E" w:rsidR="009D7EB8" w:rsidP="3F09FDE3" w:rsidRDefault="009D7EB8" w14:paraId="5106E302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tcMar/>
            <w:vAlign w:val="center"/>
          </w:tcPr>
          <w:p w:rsidRPr="00200A8E" w:rsidR="009D7EB8" w:rsidP="3F09FDE3" w:rsidRDefault="009D7EB8" w14:paraId="103FA2AA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tcMar/>
            <w:vAlign w:val="center"/>
          </w:tcPr>
          <w:p w:rsidRPr="00200A8E" w:rsidR="009D7EB8" w:rsidP="3F09FDE3" w:rsidRDefault="009D7EB8" w14:paraId="74500C8D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/>
            <w:vAlign w:val="center"/>
          </w:tcPr>
          <w:p w:rsidRPr="00200A8E" w:rsidR="009D7EB8" w:rsidP="3F09FDE3" w:rsidRDefault="009D7EB8" w14:paraId="3DFE7149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/>
            <w:vAlign w:val="center"/>
          </w:tcPr>
          <w:p w:rsidRPr="00200A8E" w:rsidR="009D7EB8" w:rsidP="3F09FDE3" w:rsidRDefault="009D7EB8" w14:paraId="654CE54B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D7EB8" w:rsidTr="05485FA1" w14:paraId="06EBC437" w14:textId="77777777">
        <w:trPr>
          <w:trHeight w:val="642"/>
        </w:trPr>
        <w:tc>
          <w:tcPr>
            <w:tcW w:w="3810" w:type="dxa"/>
            <w:shd w:val="clear" w:color="auto" w:fill="auto"/>
            <w:tcMar/>
            <w:vAlign w:val="center"/>
          </w:tcPr>
          <w:p w:rsidRPr="00200A8E" w:rsidR="009D7EB8" w:rsidP="3F09FDE3" w:rsidRDefault="009D7EB8" w14:paraId="1428AD07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95" w:type="dxa"/>
            <w:shd w:val="clear" w:color="auto" w:fill="auto"/>
            <w:tcMar/>
          </w:tcPr>
          <w:p w:rsidRPr="00200A8E" w:rsidR="009D7EB8" w:rsidP="3F09FDE3" w:rsidRDefault="009D7EB8" w14:paraId="77829EB6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/>
          </w:tcPr>
          <w:p w:rsidRPr="00200A8E" w:rsidR="009D7EB8" w:rsidP="3F09FDE3" w:rsidRDefault="009D7EB8" w14:paraId="690F9CA8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tcMar/>
            <w:vAlign w:val="center"/>
          </w:tcPr>
          <w:p w:rsidRPr="00200A8E" w:rsidR="009D7EB8" w:rsidP="3F09FDE3" w:rsidRDefault="009D7EB8" w14:paraId="16F9D2A5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tcMar/>
            <w:vAlign w:val="center"/>
          </w:tcPr>
          <w:p w:rsidRPr="00200A8E" w:rsidR="009D7EB8" w:rsidP="3F09FDE3" w:rsidRDefault="009D7EB8" w14:paraId="0912AFDA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/>
            <w:vAlign w:val="center"/>
          </w:tcPr>
          <w:p w:rsidRPr="00200A8E" w:rsidR="009D7EB8" w:rsidP="3F09FDE3" w:rsidRDefault="009D7EB8" w14:paraId="2CF1029B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  <w:tcMar/>
            <w:vAlign w:val="center"/>
          </w:tcPr>
          <w:p w:rsidRPr="00200A8E" w:rsidR="009D7EB8" w:rsidP="3F09FDE3" w:rsidRDefault="009D7EB8" w14:paraId="34FDC7EE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Pr="3F09FDE3" w:rsidR="009D7EB8" w:rsidTr="05485FA1" w14:paraId="445EC443" w14:textId="77777777">
        <w:trPr>
          <w:trHeight w:val="642"/>
        </w:trPr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027BFD94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69BBB5B5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6136E1A2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117ADE85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31B73F8D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5E0DD6A4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53F04A49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Pr="3F09FDE3" w:rsidR="009D7EB8" w:rsidTr="05485FA1" w14:paraId="2DA649F2" w14:textId="77777777">
        <w:trPr>
          <w:trHeight w:val="642"/>
        </w:trPr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029C0DD8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37CBC03B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1E9A6A16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24E47F86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6CFCEDA0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3E350AF0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13F15DC0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Pr="3F09FDE3" w:rsidR="009D7EB8" w:rsidTr="05485FA1" w14:paraId="4505D014" w14:textId="77777777">
        <w:trPr>
          <w:trHeight w:val="642"/>
        </w:trPr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5F6F8F6C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55DDF926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3FAC1B9E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48AC5D0E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177AC811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5C59EFD1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0152153F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Pr="3F09FDE3" w:rsidR="009D7EB8" w:rsidTr="05485FA1" w14:paraId="1D5F6491" w14:textId="77777777">
        <w:trPr>
          <w:trHeight w:val="642"/>
        </w:trPr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0B0C5FF8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74CA5DB8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127A57A1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7A8071A8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2C9546C0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75C7EC05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11B66578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Pr="3F09FDE3" w:rsidR="009D7EB8" w:rsidTr="05485FA1" w14:paraId="72837E85" w14:textId="77777777">
        <w:trPr>
          <w:trHeight w:val="642"/>
        </w:trPr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6FA1DC73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2F931673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38D0F832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43CE5567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5DAF35F2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25B5637A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3AB5FBA3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Pr="3F09FDE3" w:rsidR="009D7EB8" w:rsidTr="05485FA1" w14:paraId="5748028A" w14:textId="77777777">
        <w:trPr>
          <w:trHeight w:val="642"/>
        </w:trPr>
        <w:tc>
          <w:tcPr>
            <w:tcW w:w="3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200A8E" w14:paraId="39999A25" w14:textId="6AC94B94">
            <w:pPr>
              <w:spacing w:after="0" w:line="240" w:lineRule="auto"/>
              <w:jc w:val="center"/>
              <w:rPr>
                <w:rFonts w:eastAsia="Times New Roman"/>
                <w:i/>
                <w:iCs/>
                <w:sz w:val="24"/>
                <w:szCs w:val="24"/>
              </w:rPr>
            </w:pPr>
            <w:r w:rsidRPr="00200A8E">
              <w:rPr>
                <w:rFonts w:eastAsia="Times New Roman"/>
                <w:i/>
                <w:iCs/>
                <w:color w:val="0071BC" w:themeColor="accent2"/>
                <w:sz w:val="24"/>
                <w:szCs w:val="24"/>
              </w:rPr>
              <w:t>Add more rows as needed</w:t>
            </w:r>
          </w:p>
        </w:tc>
        <w:tc>
          <w:tcPr>
            <w:tcW w:w="14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54BB5196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</w:tcPr>
          <w:p w:rsidRPr="00200A8E" w:rsidR="009D7EB8" w:rsidP="00163956" w:rsidRDefault="009D7EB8" w14:paraId="3135C0A8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762CCCB6" w14:textId="77777777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2FB66099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02A49871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/>
            <w:vAlign w:val="center"/>
          </w:tcPr>
          <w:p w:rsidRPr="00200A8E" w:rsidR="009D7EB8" w:rsidP="00163956" w:rsidRDefault="009D7EB8" w14:paraId="7F78C5C5" w14:textId="77777777">
            <w:pPr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23F8AB14" w:rsidP="23F8AB14" w:rsidRDefault="23F8AB14" w14:paraId="2EE29025" w14:textId="2E64AD03">
      <w:pPr>
        <w:rPr>
          <w:b/>
          <w:bCs/>
          <w:sz w:val="24"/>
          <w:szCs w:val="24"/>
        </w:rPr>
      </w:pPr>
    </w:p>
    <w:p w:rsidR="5CC0523C" w:rsidP="038A5B2B" w:rsidRDefault="038A5B2B" w14:paraId="44C7B4CF" w14:textId="3DF5B02E">
      <w:pPr>
        <w:rPr>
          <w:b/>
          <w:bCs/>
          <w:sz w:val="24"/>
          <w:szCs w:val="24"/>
        </w:rPr>
      </w:pPr>
      <w:r w:rsidRPr="052659A1">
        <w:rPr>
          <w:b/>
          <w:bCs/>
          <w:sz w:val="24"/>
          <w:szCs w:val="24"/>
        </w:rPr>
        <w:t>Part 3: Performance Monitoring &amp; Evaluation Description</w:t>
      </w:r>
    </w:p>
    <w:p w:rsidRPr="00905E56" w:rsidR="038A5B2B" w:rsidP="052659A1" w:rsidRDefault="038A5B2B" w14:paraId="14F00A72" w14:textId="07C87C96">
      <w:pPr>
        <w:rPr>
          <w:rFonts w:ascii="Calibri" w:hAnsi="Calibri" w:eastAsia="Calibri" w:cs="Calibri"/>
          <w:i/>
          <w:iCs/>
          <w:color w:val="0071BC" w:themeColor="accent2"/>
          <w:sz w:val="24"/>
          <w:szCs w:val="24"/>
        </w:rPr>
      </w:pPr>
      <w:r w:rsidRPr="052659A1">
        <w:rPr>
          <w:rFonts w:ascii="Calibri" w:hAnsi="Calibri" w:eastAsia="Calibri" w:cs="Calibri"/>
          <w:i/>
          <w:iCs/>
          <w:color w:val="0071BC" w:themeColor="accent2"/>
          <w:sz w:val="24"/>
          <w:szCs w:val="24"/>
        </w:rPr>
        <w:t xml:space="preserve">This section summarizes how the project will be monitored, including roles and responsibilities for collecting and ensuring the quality of project performance management data the applicant will report. </w:t>
      </w:r>
    </w:p>
    <w:p w:rsidRPr="00905E56" w:rsidR="038A5B2B" w:rsidP="052659A1" w:rsidRDefault="038A5B2B" w14:paraId="6B43C2B6" w14:textId="696F962E">
      <w:pPr>
        <w:rPr>
          <w:rFonts w:ascii="Calibri" w:hAnsi="Calibri" w:eastAsia="Calibri" w:cs="Calibri"/>
          <w:i/>
          <w:iCs/>
          <w:color w:val="0071BC" w:themeColor="accent2"/>
          <w:sz w:val="24"/>
          <w:szCs w:val="24"/>
        </w:rPr>
      </w:pPr>
      <w:r w:rsidRPr="052659A1">
        <w:rPr>
          <w:rFonts w:ascii="Calibri" w:hAnsi="Calibri" w:eastAsia="Calibri" w:cs="Calibri"/>
          <w:i/>
          <w:iCs/>
          <w:color w:val="0070C0"/>
          <w:sz w:val="24"/>
          <w:szCs w:val="24"/>
        </w:rPr>
        <w:t>Provide a narrative explanation describing how project performance will be accounted for</w:t>
      </w:r>
      <w:r w:rsidRPr="052659A1" w:rsidR="5E81F465">
        <w:rPr>
          <w:rFonts w:ascii="Calibri" w:hAnsi="Calibri" w:eastAsia="Calibri" w:cs="Calibri"/>
          <w:i/>
          <w:iCs/>
          <w:color w:val="0070C0"/>
          <w:sz w:val="24"/>
          <w:szCs w:val="24"/>
        </w:rPr>
        <w:t>, including</w:t>
      </w:r>
      <w:r w:rsidRPr="052659A1">
        <w:rPr>
          <w:rFonts w:ascii="Calibri" w:hAnsi="Calibri" w:eastAsia="Calibri" w:cs="Calibri"/>
          <w:i/>
          <w:iCs/>
          <w:color w:val="0070C0"/>
          <w:sz w:val="24"/>
          <w:szCs w:val="24"/>
        </w:rPr>
        <w:t>:</w:t>
      </w:r>
    </w:p>
    <w:p w:rsidRPr="003E0512" w:rsidR="00905E56" w:rsidP="052659A1" w:rsidRDefault="038A5B2B" w14:paraId="75CF1F0B" w14:textId="77777777">
      <w:pPr>
        <w:pStyle w:val="ListParagraph"/>
        <w:numPr>
          <w:ilvl w:val="0"/>
          <w:numId w:val="15"/>
        </w:numPr>
        <w:rPr>
          <w:i/>
          <w:iCs/>
          <w:color w:val="0071BC" w:themeColor="accent2"/>
          <w:sz w:val="24"/>
          <w:szCs w:val="24"/>
        </w:rPr>
      </w:pPr>
      <w:r w:rsidRPr="052659A1">
        <w:rPr>
          <w:i/>
          <w:iCs/>
          <w:color w:val="0071BC" w:themeColor="accent2"/>
          <w:sz w:val="24"/>
          <w:szCs w:val="24"/>
        </w:rPr>
        <w:t>Roles and responsibilities for collecting data (including the use of sub-contractors, if applicable)</w:t>
      </w:r>
    </w:p>
    <w:p w:rsidRPr="003E0512" w:rsidR="00905E56" w:rsidP="052659A1" w:rsidRDefault="038A5B2B" w14:paraId="7F176D79" w14:textId="77777777">
      <w:pPr>
        <w:pStyle w:val="ListParagraph"/>
        <w:numPr>
          <w:ilvl w:val="0"/>
          <w:numId w:val="15"/>
        </w:numPr>
        <w:rPr>
          <w:i/>
          <w:iCs/>
          <w:color w:val="0071BC" w:themeColor="accent2"/>
          <w:sz w:val="24"/>
          <w:szCs w:val="24"/>
        </w:rPr>
      </w:pPr>
      <w:r w:rsidRPr="052659A1">
        <w:rPr>
          <w:i/>
          <w:iCs/>
          <w:color w:val="0071BC" w:themeColor="accent2"/>
          <w:sz w:val="24"/>
          <w:szCs w:val="24"/>
        </w:rPr>
        <w:t>Further explanation of any data collection methods described in the indicator table, if necessary (e.g., use of specific tools or surveys typically employed by organization)</w:t>
      </w:r>
    </w:p>
    <w:p w:rsidRPr="003E0512" w:rsidR="00905E56" w:rsidP="052659A1" w:rsidRDefault="038A5B2B" w14:paraId="3E67591F" w14:textId="77777777">
      <w:pPr>
        <w:pStyle w:val="ListParagraph"/>
        <w:numPr>
          <w:ilvl w:val="0"/>
          <w:numId w:val="15"/>
        </w:numPr>
        <w:rPr>
          <w:i/>
          <w:iCs/>
          <w:color w:val="0071BC" w:themeColor="accent2"/>
          <w:sz w:val="24"/>
          <w:szCs w:val="24"/>
        </w:rPr>
      </w:pPr>
      <w:r w:rsidRPr="052659A1">
        <w:rPr>
          <w:i/>
          <w:iCs/>
          <w:color w:val="0071BC" w:themeColor="accent2"/>
          <w:sz w:val="24"/>
          <w:szCs w:val="24"/>
        </w:rPr>
        <w:t xml:space="preserve">Procedures for ensuring data quality and security, including the use of software or other methods </w:t>
      </w:r>
    </w:p>
    <w:p w:rsidRPr="003E0512" w:rsidR="038A5B2B" w:rsidP="052659A1" w:rsidRDefault="038A5B2B" w14:paraId="3D89A812" w14:textId="5785ADBF">
      <w:pPr>
        <w:pStyle w:val="ListParagraph"/>
        <w:numPr>
          <w:ilvl w:val="0"/>
          <w:numId w:val="15"/>
        </w:numPr>
        <w:rPr>
          <w:i/>
          <w:iCs/>
          <w:color w:val="0071BC" w:themeColor="accent2"/>
          <w:sz w:val="24"/>
          <w:szCs w:val="24"/>
        </w:rPr>
      </w:pPr>
      <w:r w:rsidRPr="052659A1">
        <w:rPr>
          <w:i/>
          <w:iCs/>
          <w:color w:val="0071BC" w:themeColor="accent2"/>
          <w:sz w:val="24"/>
          <w:szCs w:val="24"/>
        </w:rPr>
        <w:t>A description of any evaluations that would be conducted by an independent third-party</w:t>
      </w:r>
    </w:p>
    <w:p w:rsidR="5CC0523C" w:rsidP="052659A1" w:rsidRDefault="5CC0523C" w14:paraId="08877D93" w14:textId="41F9AF94">
      <w:pPr>
        <w:rPr>
          <w:sz w:val="24"/>
          <w:szCs w:val="24"/>
        </w:rPr>
      </w:pPr>
    </w:p>
    <w:p w:rsidR="5CC0523C" w:rsidP="052659A1" w:rsidRDefault="5CC0523C" w14:paraId="29FCFC84" w14:textId="73A82AF5">
      <w:pPr>
        <w:rPr>
          <w:sz w:val="24"/>
          <w:szCs w:val="24"/>
        </w:rPr>
      </w:pPr>
    </w:p>
    <w:sectPr w:rsidR="5CC0523C" w:rsidSect="0090639A">
      <w:headerReference w:type="default" r:id="rId15"/>
      <w:footerReference w:type="default" r:id="rId16"/>
      <w:headerReference w:type="first" r:id="rId17"/>
      <w:footerReference w:type="first" r:id="rId18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11119" w:rsidP="00441A50" w:rsidRDefault="00011119" w14:paraId="103F8538" w14:textId="77777777">
      <w:pPr>
        <w:spacing w:after="0" w:line="240" w:lineRule="auto"/>
      </w:pPr>
      <w:r>
        <w:separator/>
      </w:r>
    </w:p>
  </w:endnote>
  <w:endnote w:type="continuationSeparator" w:id="0">
    <w:p w:rsidR="00011119" w:rsidP="00441A50" w:rsidRDefault="00011119" w14:paraId="78D6A959" w14:textId="77777777">
      <w:pPr>
        <w:spacing w:after="0" w:line="240" w:lineRule="auto"/>
      </w:pPr>
      <w:r>
        <w:continuationSeparator/>
      </w:r>
    </w:p>
  </w:endnote>
  <w:endnote w:type="continuationNotice" w:id="1">
    <w:p w:rsidR="00011119" w:rsidRDefault="00011119" w14:paraId="5041B77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818259"/>
      <w:docPartObj>
        <w:docPartGallery w:val="Page Numbers (Bottom of Page)"/>
        <w:docPartUnique/>
      </w:docPartObj>
      <w:rPr>
        <w:rFonts w:ascii="Times New Roman" w:hAnsi="Times New Roman"/>
        <w:sz w:val="24"/>
        <w:szCs w:val="24"/>
      </w:rPr>
    </w:sdtPr>
    <w:sdtEndPr>
      <w:rPr>
        <w:rFonts w:ascii="Times New Roman" w:hAnsi="Times New Roman"/>
        <w:noProof/>
        <w:sz w:val="24"/>
        <w:szCs w:val="24"/>
      </w:rPr>
    </w:sdtEndPr>
    <w:sdtContent>
      <w:p w:rsidRPr="00A34E05" w:rsidR="002F3C86" w:rsidRDefault="00441A50" w14:paraId="63633366" w14:textId="77777777">
        <w:pPr>
          <w:pStyle w:val="Footer"/>
          <w:jc w:val="center"/>
          <w:rPr>
            <w:rFonts w:ascii="Times New Roman" w:hAnsi="Times New Roman"/>
            <w:sz w:val="24"/>
          </w:rPr>
        </w:pPr>
        <w:r w:rsidRPr="00A34E05">
          <w:rPr>
            <w:rFonts w:ascii="Times New Roman" w:hAnsi="Times New Roman"/>
            <w:sz w:val="24"/>
          </w:rPr>
          <w:fldChar w:fldCharType="begin"/>
        </w:r>
        <w:r w:rsidRPr="00A34E05">
          <w:rPr>
            <w:rFonts w:ascii="Times New Roman" w:hAnsi="Times New Roman"/>
            <w:sz w:val="24"/>
          </w:rPr>
          <w:instrText xml:space="preserve"> PAGE   \* MERGEFORMAT </w:instrText>
        </w:r>
        <w:r w:rsidRPr="00A34E05">
          <w:rPr>
            <w:rFonts w:ascii="Times New Roman" w:hAnsi="Times New Roman"/>
            <w:sz w:val="24"/>
          </w:rPr>
          <w:fldChar w:fldCharType="separate"/>
        </w:r>
        <w:r>
          <w:rPr>
            <w:rFonts w:ascii="Times New Roman" w:hAnsi="Times New Roman"/>
            <w:noProof/>
            <w:sz w:val="24"/>
          </w:rPr>
          <w:t>- 2 -</w:t>
        </w:r>
        <w:r w:rsidRPr="00A34E05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2F3C86" w:rsidRDefault="002F3C86" w14:paraId="6FB7BD26" w14:textId="039362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A34E05" w:rsidR="002F3C86" w:rsidRDefault="002F3C86" w14:paraId="6A0A4F0E" w14:textId="77777777">
    <w:pPr>
      <w:pStyle w:val="Footer"/>
      <w:jc w:val="center"/>
      <w:rPr>
        <w:rFonts w:ascii="Times New Roman" w:hAnsi="Times New Roman"/>
        <w:sz w:val="24"/>
        <w:szCs w:val="24"/>
      </w:rPr>
    </w:pPr>
  </w:p>
  <w:p w:rsidR="002F3C86" w:rsidRDefault="002F3C86" w14:paraId="2887BEF4" w14:textId="1CC318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11119" w:rsidP="00441A50" w:rsidRDefault="00011119" w14:paraId="399FF512" w14:textId="77777777">
      <w:pPr>
        <w:spacing w:after="0" w:line="240" w:lineRule="auto"/>
      </w:pPr>
      <w:r>
        <w:separator/>
      </w:r>
    </w:p>
  </w:footnote>
  <w:footnote w:type="continuationSeparator" w:id="0">
    <w:p w:rsidR="00011119" w:rsidP="00441A50" w:rsidRDefault="00011119" w14:paraId="603271B6" w14:textId="77777777">
      <w:pPr>
        <w:spacing w:after="0" w:line="240" w:lineRule="auto"/>
      </w:pPr>
      <w:r>
        <w:continuationSeparator/>
      </w:r>
    </w:p>
  </w:footnote>
  <w:footnote w:type="continuationNotice" w:id="1">
    <w:p w:rsidR="00011119" w:rsidRDefault="00011119" w14:paraId="025519F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p w:rsidR="002F3C86" w:rsidRDefault="006838B6" w14:paraId="432F465A" w14:textId="28C896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F3C86" w:rsidRDefault="002F3C86" w14:paraId="14DCD922" w14:textId="77777777">
    <w:pPr>
      <w:pStyle w:val="Header"/>
      <w:jc w:val="cent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usVE9Gcmgd8PB8" int2:id="HUHP2mFY">
      <int2:state int2:value="Rejected" int2:type="LegacyProofing"/>
    </int2:textHash>
    <int2:textHash int2:hashCode="mPzJNFOEpVSMlg" int2:id="rihLwsTF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003ED"/>
    <w:multiLevelType w:val="multilevel"/>
    <w:tmpl w:val="773E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10EA090F"/>
    <w:multiLevelType w:val="hybridMultilevel"/>
    <w:tmpl w:val="5DA4D0E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FC92064"/>
    <w:multiLevelType w:val="hybridMultilevel"/>
    <w:tmpl w:val="0EFAE6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" w15:restartNumberingAfterBreak="0">
    <w:nsid w:val="21945EAA"/>
    <w:multiLevelType w:val="multilevel"/>
    <w:tmpl w:val="E110A6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3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3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8" w:hanging="1440"/>
      </w:pPr>
      <w:rPr>
        <w:rFonts w:hint="default"/>
      </w:rPr>
    </w:lvl>
  </w:abstractNum>
  <w:abstractNum w:abstractNumId="4" w15:restartNumberingAfterBreak="0">
    <w:nsid w:val="29DC0842"/>
    <w:multiLevelType w:val="hybridMultilevel"/>
    <w:tmpl w:val="E6DAF5F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AC77E40"/>
    <w:multiLevelType w:val="hybridMultilevel"/>
    <w:tmpl w:val="5B928290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EF978E2"/>
    <w:multiLevelType w:val="hybridMultilevel"/>
    <w:tmpl w:val="047C5A3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4395324"/>
    <w:multiLevelType w:val="hybridMultilevel"/>
    <w:tmpl w:val="74125624"/>
    <w:lvl w:ilvl="0" w:tplc="5712D442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70B2D5FA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0F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8" w15:restartNumberingAfterBreak="0">
    <w:nsid w:val="56CDB615"/>
    <w:multiLevelType w:val="hybridMultilevel"/>
    <w:tmpl w:val="B672E1F4"/>
    <w:lvl w:ilvl="0" w:tplc="0D0E3E48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FF0000"/>
      </w:rPr>
    </w:lvl>
    <w:lvl w:ilvl="1" w:tplc="5FB046E8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/>
      </w:rPr>
    </w:lvl>
    <w:lvl w:ilvl="2" w:tplc="ABEC27D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FD216E8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232B31A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/>
      </w:rPr>
    </w:lvl>
    <w:lvl w:ilvl="5" w:tplc="761A4560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B0CC37C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F6E6E04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/>
      </w:rPr>
    </w:lvl>
    <w:lvl w:ilvl="8" w:tplc="2564B5A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5EC210D6"/>
    <w:multiLevelType w:val="hybridMultilevel"/>
    <w:tmpl w:val="F2E4CCC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0A152BE"/>
    <w:multiLevelType w:val="multilevel"/>
    <w:tmpl w:val="B39267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65E96DA5"/>
    <w:multiLevelType w:val="multilevel"/>
    <w:tmpl w:val="69622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68926822"/>
    <w:multiLevelType w:val="multilevel"/>
    <w:tmpl w:val="6B448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70AD7C2B"/>
    <w:multiLevelType w:val="multilevel"/>
    <w:tmpl w:val="B5BA39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4AA7BDF"/>
    <w:multiLevelType w:val="hybridMultilevel"/>
    <w:tmpl w:val="F416A96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671643546">
    <w:abstractNumId w:val="8"/>
  </w:num>
  <w:num w:numId="2" w16cid:durableId="599071079">
    <w:abstractNumId w:val="7"/>
  </w:num>
  <w:num w:numId="3" w16cid:durableId="1374773706">
    <w:abstractNumId w:val="9"/>
  </w:num>
  <w:num w:numId="4" w16cid:durableId="445924848">
    <w:abstractNumId w:val="14"/>
  </w:num>
  <w:num w:numId="5" w16cid:durableId="574975271">
    <w:abstractNumId w:val="13"/>
  </w:num>
  <w:num w:numId="6" w16cid:durableId="1064261683">
    <w:abstractNumId w:val="3"/>
  </w:num>
  <w:num w:numId="7" w16cid:durableId="1514490455">
    <w:abstractNumId w:val="6"/>
  </w:num>
  <w:num w:numId="8" w16cid:durableId="592201936">
    <w:abstractNumId w:val="5"/>
  </w:num>
  <w:num w:numId="9" w16cid:durableId="974916455">
    <w:abstractNumId w:val="12"/>
  </w:num>
  <w:num w:numId="10" w16cid:durableId="1214124150">
    <w:abstractNumId w:val="0"/>
  </w:num>
  <w:num w:numId="11" w16cid:durableId="1379621530">
    <w:abstractNumId w:val="11"/>
  </w:num>
  <w:num w:numId="12" w16cid:durableId="1126118860">
    <w:abstractNumId w:val="2"/>
  </w:num>
  <w:num w:numId="13" w16cid:durableId="277218694">
    <w:abstractNumId w:val="10"/>
  </w:num>
  <w:num w:numId="14" w16cid:durableId="1788814568">
    <w:abstractNumId w:val="4"/>
  </w:num>
  <w:num w:numId="15" w16cid:durableId="767383878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A50"/>
    <w:rsid w:val="00005A31"/>
    <w:rsid w:val="00011119"/>
    <w:rsid w:val="00035F13"/>
    <w:rsid w:val="000369BE"/>
    <w:rsid w:val="0003762B"/>
    <w:rsid w:val="00040E27"/>
    <w:rsid w:val="00041F84"/>
    <w:rsid w:val="00046993"/>
    <w:rsid w:val="00065BEA"/>
    <w:rsid w:val="000673EF"/>
    <w:rsid w:val="00070397"/>
    <w:rsid w:val="000A3796"/>
    <w:rsid w:val="000B17E3"/>
    <w:rsid w:val="000B197E"/>
    <w:rsid w:val="000C7D4A"/>
    <w:rsid w:val="000E0D34"/>
    <w:rsid w:val="000E793E"/>
    <w:rsid w:val="000F20B8"/>
    <w:rsid w:val="00107CC7"/>
    <w:rsid w:val="001113C9"/>
    <w:rsid w:val="00132F5D"/>
    <w:rsid w:val="0013386E"/>
    <w:rsid w:val="001500E0"/>
    <w:rsid w:val="001611B1"/>
    <w:rsid w:val="00163956"/>
    <w:rsid w:val="001660DC"/>
    <w:rsid w:val="001849CE"/>
    <w:rsid w:val="00185DE6"/>
    <w:rsid w:val="00193CDF"/>
    <w:rsid w:val="001B5270"/>
    <w:rsid w:val="001B57C8"/>
    <w:rsid w:val="001E6807"/>
    <w:rsid w:val="001F2020"/>
    <w:rsid w:val="00200A8E"/>
    <w:rsid w:val="00212496"/>
    <w:rsid w:val="00245C09"/>
    <w:rsid w:val="00252646"/>
    <w:rsid w:val="0025739C"/>
    <w:rsid w:val="002671AA"/>
    <w:rsid w:val="002725DE"/>
    <w:rsid w:val="00277C88"/>
    <w:rsid w:val="002842EE"/>
    <w:rsid w:val="00286386"/>
    <w:rsid w:val="00290590"/>
    <w:rsid w:val="00291FCA"/>
    <w:rsid w:val="0029527C"/>
    <w:rsid w:val="002A0819"/>
    <w:rsid w:val="002A3373"/>
    <w:rsid w:val="002C46F1"/>
    <w:rsid w:val="002D5305"/>
    <w:rsid w:val="002E0079"/>
    <w:rsid w:val="002E0CCA"/>
    <w:rsid w:val="002E13A4"/>
    <w:rsid w:val="002E481D"/>
    <w:rsid w:val="002F3C86"/>
    <w:rsid w:val="0030716E"/>
    <w:rsid w:val="00307C16"/>
    <w:rsid w:val="00312D7C"/>
    <w:rsid w:val="003164B8"/>
    <w:rsid w:val="003444CE"/>
    <w:rsid w:val="00354484"/>
    <w:rsid w:val="003733A9"/>
    <w:rsid w:val="0037377F"/>
    <w:rsid w:val="0039346F"/>
    <w:rsid w:val="00395119"/>
    <w:rsid w:val="003955D5"/>
    <w:rsid w:val="003B613D"/>
    <w:rsid w:val="003C14F2"/>
    <w:rsid w:val="003C30F3"/>
    <w:rsid w:val="003C47EB"/>
    <w:rsid w:val="003C4B99"/>
    <w:rsid w:val="003D3B76"/>
    <w:rsid w:val="003E0512"/>
    <w:rsid w:val="003F12B2"/>
    <w:rsid w:val="003F3E5F"/>
    <w:rsid w:val="003F52BD"/>
    <w:rsid w:val="00411AF6"/>
    <w:rsid w:val="00415B81"/>
    <w:rsid w:val="00420027"/>
    <w:rsid w:val="0042016A"/>
    <w:rsid w:val="00431B8A"/>
    <w:rsid w:val="00441A50"/>
    <w:rsid w:val="00464C6F"/>
    <w:rsid w:val="004869D0"/>
    <w:rsid w:val="004A4966"/>
    <w:rsid w:val="004A739B"/>
    <w:rsid w:val="004B0D72"/>
    <w:rsid w:val="004B3EDB"/>
    <w:rsid w:val="004B6BF4"/>
    <w:rsid w:val="004D0F90"/>
    <w:rsid w:val="004D57BE"/>
    <w:rsid w:val="004E3C97"/>
    <w:rsid w:val="004F44FE"/>
    <w:rsid w:val="00501706"/>
    <w:rsid w:val="005027FC"/>
    <w:rsid w:val="00506C97"/>
    <w:rsid w:val="00514C9C"/>
    <w:rsid w:val="00515E84"/>
    <w:rsid w:val="00517063"/>
    <w:rsid w:val="00524CF8"/>
    <w:rsid w:val="005267E8"/>
    <w:rsid w:val="00527191"/>
    <w:rsid w:val="00531301"/>
    <w:rsid w:val="00546AEA"/>
    <w:rsid w:val="0055441B"/>
    <w:rsid w:val="005730FE"/>
    <w:rsid w:val="00582892"/>
    <w:rsid w:val="00594227"/>
    <w:rsid w:val="005A2A56"/>
    <w:rsid w:val="005B5505"/>
    <w:rsid w:val="005C7A30"/>
    <w:rsid w:val="005F5C95"/>
    <w:rsid w:val="00610365"/>
    <w:rsid w:val="00615368"/>
    <w:rsid w:val="00627462"/>
    <w:rsid w:val="00639973"/>
    <w:rsid w:val="006536BD"/>
    <w:rsid w:val="006838B6"/>
    <w:rsid w:val="00693F32"/>
    <w:rsid w:val="006A4A0D"/>
    <w:rsid w:val="006B6420"/>
    <w:rsid w:val="006B6F25"/>
    <w:rsid w:val="006C1F29"/>
    <w:rsid w:val="006D1FC2"/>
    <w:rsid w:val="006D2AA5"/>
    <w:rsid w:val="006D4A2A"/>
    <w:rsid w:val="006E36CC"/>
    <w:rsid w:val="006F21EF"/>
    <w:rsid w:val="006F59A9"/>
    <w:rsid w:val="006F7239"/>
    <w:rsid w:val="006F7E0B"/>
    <w:rsid w:val="007004F8"/>
    <w:rsid w:val="00701DEF"/>
    <w:rsid w:val="0070538D"/>
    <w:rsid w:val="00722920"/>
    <w:rsid w:val="007326C1"/>
    <w:rsid w:val="00741E8B"/>
    <w:rsid w:val="0075657A"/>
    <w:rsid w:val="00760D04"/>
    <w:rsid w:val="0076379F"/>
    <w:rsid w:val="00780B32"/>
    <w:rsid w:val="0078630A"/>
    <w:rsid w:val="0078730B"/>
    <w:rsid w:val="00787FD8"/>
    <w:rsid w:val="007A7E8B"/>
    <w:rsid w:val="007B1085"/>
    <w:rsid w:val="007B4260"/>
    <w:rsid w:val="007D51F4"/>
    <w:rsid w:val="00821C7A"/>
    <w:rsid w:val="00846B99"/>
    <w:rsid w:val="008510EB"/>
    <w:rsid w:val="00857272"/>
    <w:rsid w:val="008616D7"/>
    <w:rsid w:val="008708C3"/>
    <w:rsid w:val="00882841"/>
    <w:rsid w:val="008C088C"/>
    <w:rsid w:val="008C106F"/>
    <w:rsid w:val="008E4727"/>
    <w:rsid w:val="00905E56"/>
    <w:rsid w:val="0090639A"/>
    <w:rsid w:val="00906829"/>
    <w:rsid w:val="009227BE"/>
    <w:rsid w:val="00926459"/>
    <w:rsid w:val="00931414"/>
    <w:rsid w:val="0093F633"/>
    <w:rsid w:val="0094554E"/>
    <w:rsid w:val="0094790D"/>
    <w:rsid w:val="0095002F"/>
    <w:rsid w:val="009637DD"/>
    <w:rsid w:val="00963B74"/>
    <w:rsid w:val="00964EBB"/>
    <w:rsid w:val="00965CC6"/>
    <w:rsid w:val="00967F92"/>
    <w:rsid w:val="00975499"/>
    <w:rsid w:val="00980B56"/>
    <w:rsid w:val="0098728B"/>
    <w:rsid w:val="00987E4A"/>
    <w:rsid w:val="0099785B"/>
    <w:rsid w:val="009B230B"/>
    <w:rsid w:val="009C440B"/>
    <w:rsid w:val="009D60A8"/>
    <w:rsid w:val="009D770F"/>
    <w:rsid w:val="009D7EB8"/>
    <w:rsid w:val="009E11ED"/>
    <w:rsid w:val="009E5316"/>
    <w:rsid w:val="009F2AA3"/>
    <w:rsid w:val="009F705D"/>
    <w:rsid w:val="00A1207D"/>
    <w:rsid w:val="00A12121"/>
    <w:rsid w:val="00A151FC"/>
    <w:rsid w:val="00A21511"/>
    <w:rsid w:val="00A26330"/>
    <w:rsid w:val="00A263B1"/>
    <w:rsid w:val="00A31669"/>
    <w:rsid w:val="00A45102"/>
    <w:rsid w:val="00A72740"/>
    <w:rsid w:val="00A74318"/>
    <w:rsid w:val="00A82F47"/>
    <w:rsid w:val="00A87230"/>
    <w:rsid w:val="00A87917"/>
    <w:rsid w:val="00AA3012"/>
    <w:rsid w:val="00AB0A50"/>
    <w:rsid w:val="00AB0C3B"/>
    <w:rsid w:val="00AB4EF4"/>
    <w:rsid w:val="00AC73D5"/>
    <w:rsid w:val="00AD0678"/>
    <w:rsid w:val="00AE23C2"/>
    <w:rsid w:val="00AE2443"/>
    <w:rsid w:val="00AF0B1D"/>
    <w:rsid w:val="00B061A5"/>
    <w:rsid w:val="00B131C7"/>
    <w:rsid w:val="00B14AA9"/>
    <w:rsid w:val="00B20A16"/>
    <w:rsid w:val="00B31ED0"/>
    <w:rsid w:val="00B34698"/>
    <w:rsid w:val="00B358F8"/>
    <w:rsid w:val="00B372D6"/>
    <w:rsid w:val="00B649A6"/>
    <w:rsid w:val="00B8538D"/>
    <w:rsid w:val="00B950B5"/>
    <w:rsid w:val="00B957B9"/>
    <w:rsid w:val="00B95C34"/>
    <w:rsid w:val="00BA0CE3"/>
    <w:rsid w:val="00BA1BAC"/>
    <w:rsid w:val="00BA6A19"/>
    <w:rsid w:val="00BA76C2"/>
    <w:rsid w:val="00BB219E"/>
    <w:rsid w:val="00BB61AE"/>
    <w:rsid w:val="00BB7A88"/>
    <w:rsid w:val="00BD24CA"/>
    <w:rsid w:val="00BD66C0"/>
    <w:rsid w:val="00BE6256"/>
    <w:rsid w:val="00BF0A45"/>
    <w:rsid w:val="00C01526"/>
    <w:rsid w:val="00C15F7A"/>
    <w:rsid w:val="00C35005"/>
    <w:rsid w:val="00C51BD9"/>
    <w:rsid w:val="00C54468"/>
    <w:rsid w:val="00C63474"/>
    <w:rsid w:val="00C74468"/>
    <w:rsid w:val="00CB6C0D"/>
    <w:rsid w:val="00CD24C5"/>
    <w:rsid w:val="00CE10AC"/>
    <w:rsid w:val="00CE6EC5"/>
    <w:rsid w:val="00D05CF9"/>
    <w:rsid w:val="00D24DBF"/>
    <w:rsid w:val="00D32281"/>
    <w:rsid w:val="00D32B73"/>
    <w:rsid w:val="00D418A6"/>
    <w:rsid w:val="00D42B0C"/>
    <w:rsid w:val="00D55561"/>
    <w:rsid w:val="00D673DF"/>
    <w:rsid w:val="00D76FE0"/>
    <w:rsid w:val="00DA65F2"/>
    <w:rsid w:val="00DC57DA"/>
    <w:rsid w:val="00DD3F56"/>
    <w:rsid w:val="00DD5E69"/>
    <w:rsid w:val="00DE4723"/>
    <w:rsid w:val="00DE60FF"/>
    <w:rsid w:val="00DF10DC"/>
    <w:rsid w:val="00E0261E"/>
    <w:rsid w:val="00E31F82"/>
    <w:rsid w:val="00E60012"/>
    <w:rsid w:val="00E82C3E"/>
    <w:rsid w:val="00E91655"/>
    <w:rsid w:val="00E94A10"/>
    <w:rsid w:val="00EC7A83"/>
    <w:rsid w:val="00ED050D"/>
    <w:rsid w:val="00EF63B9"/>
    <w:rsid w:val="00EF6D90"/>
    <w:rsid w:val="00F018B3"/>
    <w:rsid w:val="00F15DD9"/>
    <w:rsid w:val="00F5155C"/>
    <w:rsid w:val="00F5705F"/>
    <w:rsid w:val="00FC5402"/>
    <w:rsid w:val="00FE64D5"/>
    <w:rsid w:val="00FF2FDC"/>
    <w:rsid w:val="016B3AEF"/>
    <w:rsid w:val="018F8CBB"/>
    <w:rsid w:val="027CF1D4"/>
    <w:rsid w:val="0281D3DA"/>
    <w:rsid w:val="028337C1"/>
    <w:rsid w:val="02B4D9F3"/>
    <w:rsid w:val="0382A302"/>
    <w:rsid w:val="038A5B2B"/>
    <w:rsid w:val="03CA6213"/>
    <w:rsid w:val="03D37C6E"/>
    <w:rsid w:val="03F240C8"/>
    <w:rsid w:val="0418C235"/>
    <w:rsid w:val="0418C235"/>
    <w:rsid w:val="0445326A"/>
    <w:rsid w:val="0479C545"/>
    <w:rsid w:val="04A468A0"/>
    <w:rsid w:val="04D5F6D9"/>
    <w:rsid w:val="050C3555"/>
    <w:rsid w:val="051C74EA"/>
    <w:rsid w:val="052659A1"/>
    <w:rsid w:val="05485FA1"/>
    <w:rsid w:val="0590B30A"/>
    <w:rsid w:val="05ABA38C"/>
    <w:rsid w:val="05B314CE"/>
    <w:rsid w:val="071B5BE8"/>
    <w:rsid w:val="071CDE96"/>
    <w:rsid w:val="07BC50B1"/>
    <w:rsid w:val="0842E44D"/>
    <w:rsid w:val="085611EF"/>
    <w:rsid w:val="097330C4"/>
    <w:rsid w:val="09775BC0"/>
    <w:rsid w:val="09914D32"/>
    <w:rsid w:val="09D58EDE"/>
    <w:rsid w:val="0A0B3384"/>
    <w:rsid w:val="0A8EA54D"/>
    <w:rsid w:val="0AB4B597"/>
    <w:rsid w:val="0AE68294"/>
    <w:rsid w:val="0B56415E"/>
    <w:rsid w:val="0BCD537C"/>
    <w:rsid w:val="0BEECD0B"/>
    <w:rsid w:val="0C5F5106"/>
    <w:rsid w:val="0CEA980E"/>
    <w:rsid w:val="0D0DCDA7"/>
    <w:rsid w:val="0DD4CBB1"/>
    <w:rsid w:val="0DEA441D"/>
    <w:rsid w:val="0E5A61A2"/>
    <w:rsid w:val="0E5F10E4"/>
    <w:rsid w:val="0E8F0847"/>
    <w:rsid w:val="0ED3DF08"/>
    <w:rsid w:val="0EFDC8C1"/>
    <w:rsid w:val="0F1AADCB"/>
    <w:rsid w:val="0F439296"/>
    <w:rsid w:val="0F4857AD"/>
    <w:rsid w:val="0FFE532E"/>
    <w:rsid w:val="108704CA"/>
    <w:rsid w:val="108A1D43"/>
    <w:rsid w:val="11F85159"/>
    <w:rsid w:val="12208E3F"/>
    <w:rsid w:val="126418AB"/>
    <w:rsid w:val="127AC446"/>
    <w:rsid w:val="13286A6D"/>
    <w:rsid w:val="1360E4DB"/>
    <w:rsid w:val="13707745"/>
    <w:rsid w:val="13D6ADE1"/>
    <w:rsid w:val="140C207E"/>
    <w:rsid w:val="147B8FA0"/>
    <w:rsid w:val="147BA7BC"/>
    <w:rsid w:val="154E5F75"/>
    <w:rsid w:val="16792ED7"/>
    <w:rsid w:val="1735161F"/>
    <w:rsid w:val="179AA140"/>
    <w:rsid w:val="17A806AF"/>
    <w:rsid w:val="17CBEE1D"/>
    <w:rsid w:val="17CDA91F"/>
    <w:rsid w:val="180E0A1E"/>
    <w:rsid w:val="181070DC"/>
    <w:rsid w:val="184C313C"/>
    <w:rsid w:val="18D08F5A"/>
    <w:rsid w:val="190BF953"/>
    <w:rsid w:val="19101BF3"/>
    <w:rsid w:val="19C168B0"/>
    <w:rsid w:val="1A389622"/>
    <w:rsid w:val="1A76F3F6"/>
    <w:rsid w:val="1AAB2F5D"/>
    <w:rsid w:val="1B68E93E"/>
    <w:rsid w:val="1B82D57D"/>
    <w:rsid w:val="1C887E73"/>
    <w:rsid w:val="1C93A410"/>
    <w:rsid w:val="1CC69884"/>
    <w:rsid w:val="1D18DFF8"/>
    <w:rsid w:val="1D1FD844"/>
    <w:rsid w:val="1DAABE74"/>
    <w:rsid w:val="1E449A6E"/>
    <w:rsid w:val="1E932EF2"/>
    <w:rsid w:val="206B32E4"/>
    <w:rsid w:val="206E1C63"/>
    <w:rsid w:val="2071992A"/>
    <w:rsid w:val="20FDCD6B"/>
    <w:rsid w:val="2116C80A"/>
    <w:rsid w:val="213F4049"/>
    <w:rsid w:val="214B2B9A"/>
    <w:rsid w:val="21671533"/>
    <w:rsid w:val="216D7B79"/>
    <w:rsid w:val="21A21DB0"/>
    <w:rsid w:val="223CF3A3"/>
    <w:rsid w:val="225E5A21"/>
    <w:rsid w:val="22D12D4D"/>
    <w:rsid w:val="234ED4FC"/>
    <w:rsid w:val="23596BB7"/>
    <w:rsid w:val="23F8AB14"/>
    <w:rsid w:val="244DBE54"/>
    <w:rsid w:val="24FE4DF1"/>
    <w:rsid w:val="25244F8A"/>
    <w:rsid w:val="25E189B0"/>
    <w:rsid w:val="25E85293"/>
    <w:rsid w:val="26B3306A"/>
    <w:rsid w:val="26EEEEE8"/>
    <w:rsid w:val="26FFEAE0"/>
    <w:rsid w:val="278B7FF7"/>
    <w:rsid w:val="27AF37B3"/>
    <w:rsid w:val="27C617FF"/>
    <w:rsid w:val="283302B5"/>
    <w:rsid w:val="284B7876"/>
    <w:rsid w:val="296A07BC"/>
    <w:rsid w:val="2A9F0F4F"/>
    <w:rsid w:val="2BFA8E7B"/>
    <w:rsid w:val="2C25511A"/>
    <w:rsid w:val="2C51B96C"/>
    <w:rsid w:val="2CAF802E"/>
    <w:rsid w:val="2DAC9E26"/>
    <w:rsid w:val="2E436066"/>
    <w:rsid w:val="2EE303E9"/>
    <w:rsid w:val="2F4430DF"/>
    <w:rsid w:val="2F93C82B"/>
    <w:rsid w:val="2F9E1D2E"/>
    <w:rsid w:val="2FDA4FF7"/>
    <w:rsid w:val="3034C0A1"/>
    <w:rsid w:val="312692E0"/>
    <w:rsid w:val="32086CBA"/>
    <w:rsid w:val="323876B5"/>
    <w:rsid w:val="334AE3D4"/>
    <w:rsid w:val="337C3878"/>
    <w:rsid w:val="33B97DC8"/>
    <w:rsid w:val="33DD3E1E"/>
    <w:rsid w:val="3499F84C"/>
    <w:rsid w:val="35B15540"/>
    <w:rsid w:val="35E37B0C"/>
    <w:rsid w:val="361C30E4"/>
    <w:rsid w:val="363E9DD0"/>
    <w:rsid w:val="3642D2E3"/>
    <w:rsid w:val="36710030"/>
    <w:rsid w:val="36AE90D0"/>
    <w:rsid w:val="37D90FC8"/>
    <w:rsid w:val="37FE8A39"/>
    <w:rsid w:val="38768EA2"/>
    <w:rsid w:val="38B93C4C"/>
    <w:rsid w:val="3963A448"/>
    <w:rsid w:val="3A102B8D"/>
    <w:rsid w:val="3AB017D0"/>
    <w:rsid w:val="3B1C1C32"/>
    <w:rsid w:val="3B2B98D4"/>
    <w:rsid w:val="3B647DA1"/>
    <w:rsid w:val="3B8F3165"/>
    <w:rsid w:val="3BE55BA6"/>
    <w:rsid w:val="3C61105C"/>
    <w:rsid w:val="3D260213"/>
    <w:rsid w:val="3D72CFBE"/>
    <w:rsid w:val="3E93FF6C"/>
    <w:rsid w:val="3F09FDE3"/>
    <w:rsid w:val="3FA40C3E"/>
    <w:rsid w:val="403689F0"/>
    <w:rsid w:val="409A5176"/>
    <w:rsid w:val="4114C5B5"/>
    <w:rsid w:val="4131ED3B"/>
    <w:rsid w:val="419D86FE"/>
    <w:rsid w:val="41E9E7FD"/>
    <w:rsid w:val="41E9E7FD"/>
    <w:rsid w:val="41F61D9D"/>
    <w:rsid w:val="426A23FD"/>
    <w:rsid w:val="42975677"/>
    <w:rsid w:val="42A3A3A3"/>
    <w:rsid w:val="42FF41AD"/>
    <w:rsid w:val="43338E42"/>
    <w:rsid w:val="435ED841"/>
    <w:rsid w:val="436C822E"/>
    <w:rsid w:val="437D4246"/>
    <w:rsid w:val="4480769C"/>
    <w:rsid w:val="44D79F83"/>
    <w:rsid w:val="4577CCEE"/>
    <w:rsid w:val="45AF887B"/>
    <w:rsid w:val="45B51C09"/>
    <w:rsid w:val="4659E419"/>
    <w:rsid w:val="46DFE86B"/>
    <w:rsid w:val="474124C6"/>
    <w:rsid w:val="476E1E4C"/>
    <w:rsid w:val="47DFF802"/>
    <w:rsid w:val="4836AE21"/>
    <w:rsid w:val="4856B349"/>
    <w:rsid w:val="488091DC"/>
    <w:rsid w:val="48CEAF4C"/>
    <w:rsid w:val="4A82F99E"/>
    <w:rsid w:val="4B0BF896"/>
    <w:rsid w:val="4B1C1A65"/>
    <w:rsid w:val="4BF834D1"/>
    <w:rsid w:val="4CF7E5D9"/>
    <w:rsid w:val="4DDA1BB1"/>
    <w:rsid w:val="4EC4EF2A"/>
    <w:rsid w:val="4FC2CF8C"/>
    <w:rsid w:val="4FC8EE71"/>
    <w:rsid w:val="517FA9BC"/>
    <w:rsid w:val="523F9FD2"/>
    <w:rsid w:val="528B9640"/>
    <w:rsid w:val="52954F25"/>
    <w:rsid w:val="52AC08EF"/>
    <w:rsid w:val="53037821"/>
    <w:rsid w:val="54FB2D0B"/>
    <w:rsid w:val="5543F255"/>
    <w:rsid w:val="55E8B766"/>
    <w:rsid w:val="5660C2BD"/>
    <w:rsid w:val="57958DB5"/>
    <w:rsid w:val="57E5031B"/>
    <w:rsid w:val="58A9F79A"/>
    <w:rsid w:val="5915AB1B"/>
    <w:rsid w:val="597A379F"/>
    <w:rsid w:val="598F1687"/>
    <w:rsid w:val="59C6FA3F"/>
    <w:rsid w:val="5A0A2673"/>
    <w:rsid w:val="5A6179F0"/>
    <w:rsid w:val="5A9409DF"/>
    <w:rsid w:val="5A982149"/>
    <w:rsid w:val="5ACBE9B8"/>
    <w:rsid w:val="5B79D484"/>
    <w:rsid w:val="5B9B4252"/>
    <w:rsid w:val="5BEEE090"/>
    <w:rsid w:val="5BF8B7BB"/>
    <w:rsid w:val="5C01843F"/>
    <w:rsid w:val="5C03D1EE"/>
    <w:rsid w:val="5C767994"/>
    <w:rsid w:val="5C8188A3"/>
    <w:rsid w:val="5CC0523C"/>
    <w:rsid w:val="5D043EFC"/>
    <w:rsid w:val="5D221547"/>
    <w:rsid w:val="5D3D18C3"/>
    <w:rsid w:val="5D880AFA"/>
    <w:rsid w:val="5DF157B9"/>
    <w:rsid w:val="5E09E0BC"/>
    <w:rsid w:val="5E1C6230"/>
    <w:rsid w:val="5E4918E1"/>
    <w:rsid w:val="5E52CBD4"/>
    <w:rsid w:val="5E81F465"/>
    <w:rsid w:val="5EB90378"/>
    <w:rsid w:val="602CBD4B"/>
    <w:rsid w:val="606774BB"/>
    <w:rsid w:val="6087A92B"/>
    <w:rsid w:val="618E6BCC"/>
    <w:rsid w:val="61C8D27B"/>
    <w:rsid w:val="61E7A6D8"/>
    <w:rsid w:val="6261891C"/>
    <w:rsid w:val="63D7290B"/>
    <w:rsid w:val="6495EFEE"/>
    <w:rsid w:val="64A3D217"/>
    <w:rsid w:val="653ADCF1"/>
    <w:rsid w:val="65A3993C"/>
    <w:rsid w:val="6655BE5D"/>
    <w:rsid w:val="66942749"/>
    <w:rsid w:val="66F8E833"/>
    <w:rsid w:val="671C1C85"/>
    <w:rsid w:val="675F7B56"/>
    <w:rsid w:val="68216180"/>
    <w:rsid w:val="691089AD"/>
    <w:rsid w:val="6A9FBD13"/>
    <w:rsid w:val="6BD20F85"/>
    <w:rsid w:val="6C5A4DE8"/>
    <w:rsid w:val="6C637619"/>
    <w:rsid w:val="6CDB65B7"/>
    <w:rsid w:val="6CFB364D"/>
    <w:rsid w:val="6D692675"/>
    <w:rsid w:val="6D7A796C"/>
    <w:rsid w:val="6DD84CBD"/>
    <w:rsid w:val="6E1AF303"/>
    <w:rsid w:val="6F4B0578"/>
    <w:rsid w:val="6FC7A77B"/>
    <w:rsid w:val="7066512F"/>
    <w:rsid w:val="70A360B9"/>
    <w:rsid w:val="70CBD4B5"/>
    <w:rsid w:val="71BD74A9"/>
    <w:rsid w:val="7307CF74"/>
    <w:rsid w:val="73616466"/>
    <w:rsid w:val="73DC4D90"/>
    <w:rsid w:val="74119518"/>
    <w:rsid w:val="7415B99F"/>
    <w:rsid w:val="7439CC3F"/>
    <w:rsid w:val="763B4B7E"/>
    <w:rsid w:val="76A943E0"/>
    <w:rsid w:val="76E13E2E"/>
    <w:rsid w:val="76E46DD3"/>
    <w:rsid w:val="785A3A3E"/>
    <w:rsid w:val="790AD91B"/>
    <w:rsid w:val="79FCE770"/>
    <w:rsid w:val="7A2B4964"/>
    <w:rsid w:val="7A5F5925"/>
    <w:rsid w:val="7A94F9B4"/>
    <w:rsid w:val="7AA4C6CA"/>
    <w:rsid w:val="7AD386BA"/>
    <w:rsid w:val="7AFFC3CD"/>
    <w:rsid w:val="7B138C5D"/>
    <w:rsid w:val="7B6456EF"/>
    <w:rsid w:val="7BAF1055"/>
    <w:rsid w:val="7BFAE920"/>
    <w:rsid w:val="7C3A4088"/>
    <w:rsid w:val="7C41D72D"/>
    <w:rsid w:val="7C60393E"/>
    <w:rsid w:val="7CB15F55"/>
    <w:rsid w:val="7D460BA9"/>
    <w:rsid w:val="7E1884AF"/>
    <w:rsid w:val="7E44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50EAB"/>
  <w15:chartTrackingRefBased/>
  <w15:docId w15:val="{7A587BB7-B097-477C-9469-EABD8EA28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004F8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qFormat/>
    <w:rsid w:val="00441A50"/>
    <w:pPr>
      <w:numPr>
        <w:ilvl w:val="1"/>
      </w:numPr>
      <w:spacing w:after="0" w:line="240" w:lineRule="auto"/>
    </w:pPr>
    <w:rPr>
      <w:rFonts w:asciiTheme="majorHAnsi" w:hAnsiTheme="majorHAnsi" w:eastAsiaTheme="majorEastAsia" w:cstheme="majorBidi"/>
      <w:i/>
      <w:iCs/>
      <w:color w:val="002D74" w:themeColor="accent1"/>
      <w:spacing w:val="15"/>
      <w:sz w:val="24"/>
      <w:szCs w:val="24"/>
      <w:lang w:eastAsia="zh-CN"/>
    </w:rPr>
  </w:style>
  <w:style w:type="character" w:styleId="SubtitleChar" w:customStyle="1">
    <w:name w:val="Subtitle Char"/>
    <w:basedOn w:val="DefaultParagraphFont"/>
    <w:link w:val="Subtitle"/>
    <w:rsid w:val="00441A50"/>
    <w:rPr>
      <w:rFonts w:asciiTheme="majorHAnsi" w:hAnsiTheme="majorHAnsi" w:eastAsiaTheme="majorEastAsia" w:cstheme="majorBidi"/>
      <w:i/>
      <w:iCs/>
      <w:color w:val="002D74" w:themeColor="accent1"/>
      <w:spacing w:val="15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441A50"/>
    <w:pPr>
      <w:tabs>
        <w:tab w:val="center" w:pos="4680"/>
        <w:tab w:val="right" w:pos="9360"/>
      </w:tabs>
      <w:spacing w:after="0" w:line="240" w:lineRule="auto"/>
    </w:pPr>
    <w:rPr>
      <w:rFonts w:ascii="Courier New" w:hAnsi="Courier New" w:eastAsia="SimSun" w:cs="Times New Roman"/>
      <w:szCs w:val="20"/>
      <w:lang w:eastAsia="zh-CN"/>
    </w:rPr>
  </w:style>
  <w:style w:type="character" w:styleId="HeaderChar" w:customStyle="1">
    <w:name w:val="Header Char"/>
    <w:basedOn w:val="DefaultParagraphFont"/>
    <w:link w:val="Header"/>
    <w:uiPriority w:val="99"/>
    <w:rsid w:val="00441A50"/>
    <w:rPr>
      <w:rFonts w:ascii="Courier New" w:hAnsi="Courier New" w:eastAsia="SimSun" w:cs="Times New Roman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441A50"/>
    <w:pPr>
      <w:tabs>
        <w:tab w:val="center" w:pos="4680"/>
        <w:tab w:val="right" w:pos="9360"/>
      </w:tabs>
      <w:spacing w:after="0" w:line="240" w:lineRule="auto"/>
    </w:pPr>
    <w:rPr>
      <w:rFonts w:ascii="Courier New" w:hAnsi="Courier New" w:eastAsia="SimSun" w:cs="Times New Roman"/>
      <w:szCs w:val="20"/>
      <w:lang w:eastAsia="zh-CN"/>
    </w:rPr>
  </w:style>
  <w:style w:type="character" w:styleId="FooterChar" w:customStyle="1">
    <w:name w:val="Footer Char"/>
    <w:basedOn w:val="DefaultParagraphFont"/>
    <w:link w:val="Footer"/>
    <w:uiPriority w:val="99"/>
    <w:rsid w:val="00441A50"/>
    <w:rPr>
      <w:rFonts w:ascii="Courier New" w:hAnsi="Courier New" w:eastAsia="SimSun" w:cs="Times New Roman"/>
      <w:szCs w:val="20"/>
      <w:lang w:eastAsia="zh-CN"/>
    </w:rPr>
  </w:style>
  <w:style w:type="table" w:styleId="TableGrid">
    <w:name w:val="Table Grid"/>
    <w:basedOn w:val="TableNormal"/>
    <w:uiPriority w:val="39"/>
    <w:rsid w:val="00441A5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aliases w:val="Dot pt,F5 List Paragraph,List Paragraph Char Char Char,Indicator Text,Numbered Para 1,Bullet 1,Bullet Points,List Paragraph2,MAIN CONTENT,Normal numbered,List Paragraph1,Issue Action POC,3,POCG Table Text,Colorful List - Accent 11,Bullet"/>
    <w:basedOn w:val="Normal"/>
    <w:link w:val="ListParagraphChar"/>
    <w:uiPriority w:val="34"/>
    <w:qFormat/>
    <w:rsid w:val="00DA65F2"/>
    <w:pPr>
      <w:ind w:left="720"/>
      <w:contextualSpacing/>
    </w:pPr>
  </w:style>
  <w:style w:type="paragraph" w:styleId="Default" w:customStyle="1">
    <w:name w:val="Default"/>
    <w:rsid w:val="00527191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0639A"/>
    <w:pPr>
      <w:spacing w:after="0" w:line="240" w:lineRule="auto"/>
    </w:pPr>
    <w:rPr>
      <w:rFonts w:eastAsiaTheme="minorEastAsia"/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90639A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0639A"/>
    <w:rPr>
      <w:vertAlign w:val="superscript"/>
    </w:rPr>
  </w:style>
  <w:style w:type="character" w:styleId="ListParagraphChar" w:customStyle="1">
    <w:name w:val="List Paragraph Char"/>
    <w:aliases w:val="Dot pt Char,F5 List Paragraph Char,List Paragraph Char Char Char Char,Indicator Text Char,Numbered Para 1 Char,Bullet 1 Char,Bullet Points Char,List Paragraph2 Char,MAIN CONTENT Char,Normal numbered Char,List Paragraph1 Char,3 Char"/>
    <w:link w:val="ListParagraph"/>
    <w:uiPriority w:val="34"/>
    <w:qFormat/>
    <w:locked/>
    <w:rsid w:val="006D2AA5"/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9CE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849CE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C1F2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741E8B"/>
    <w:pPr>
      <w:spacing w:after="0" w:line="240" w:lineRule="auto"/>
    </w:pPr>
  </w:style>
  <w:style w:type="paragraph" w:styleId="paragraph" w:customStyle="1">
    <w:name w:val="paragraph"/>
    <w:basedOn w:val="Normal"/>
    <w:rsid w:val="00AB0C3B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AB0C3B"/>
  </w:style>
  <w:style w:type="character" w:styleId="eop" w:customStyle="1">
    <w:name w:val="eop"/>
    <w:basedOn w:val="DefaultParagraphFont"/>
    <w:rsid w:val="00AB0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9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6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53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79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5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6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4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90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06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header" Target="header2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Id22" /><Relationship Type="http://schemas.openxmlformats.org/officeDocument/2006/relationships/glossaryDocument" Target="glossary/document.xml" Id="R684f078ce9d6419c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a390f-c4d0-47f4-a896-735aca897447}"/>
      </w:docPartPr>
      <w:docPartBody>
        <w:p w14:paraId="5BFC2ABF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DCCP_Theme">
  <a:themeElements>
    <a:clrScheme name="DCCP Branding">
      <a:dk1>
        <a:srgbClr val="0A2240"/>
      </a:dk1>
      <a:lt1>
        <a:sysClr val="window" lastClr="FFFFFF"/>
      </a:lt1>
      <a:dk2>
        <a:srgbClr val="69B1E2"/>
      </a:dk2>
      <a:lt2>
        <a:srgbClr val="E4E5E6"/>
      </a:lt2>
      <a:accent1>
        <a:srgbClr val="002D74"/>
      </a:accent1>
      <a:accent2>
        <a:srgbClr val="0071BC"/>
      </a:accent2>
      <a:accent3>
        <a:srgbClr val="345D96"/>
      </a:accent3>
      <a:accent4>
        <a:srgbClr val="95B5E4"/>
      </a:accent4>
      <a:accent5>
        <a:srgbClr val="8D98AA"/>
      </a:accent5>
      <a:accent6>
        <a:srgbClr val="5B8DD6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CCP_Theme" id="{811C6B17-6FD2-40FC-AFFD-AF400479ED95}" vid="{8E96D547-019D-449C-910F-02E77A0C036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855d8f-440d-4029-b0e4-c84ea5621c95">
      <Terms xmlns="http://schemas.microsoft.com/office/infopath/2007/PartnerControls"/>
    </lcf76f155ced4ddcb4097134ff3c332f>
    <TaxCatchAll xmlns="48f43fef-1310-4b27-adfe-78c3d9bdb180" xsi:nil="true"/>
    <SharedWithUsers xmlns="48f43fef-1310-4b27-adfe-78c3d9bdb180">
      <UserInfo>
        <DisplayName>Abby Richardson</DisplayName>
        <AccountId>100</AccountId>
        <AccountType/>
      </UserInfo>
    </SharedWithUsers>
    <IconOverlay xmlns="http://schemas.microsoft.com/sharepoint/v4" xsi:nil="true"/>
    <Notes xmlns="d5855d8f-440d-4029-b0e4-c84ea5621c9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556DEC5396A944BBE69C57F03F9A49" ma:contentTypeVersion="20" ma:contentTypeDescription="Create a new document." ma:contentTypeScope="" ma:versionID="e12404522e0c67feff10013d59eb4f2f">
  <xsd:schema xmlns:xsd="http://www.w3.org/2001/XMLSchema" xmlns:xs="http://www.w3.org/2001/XMLSchema" xmlns:p="http://schemas.microsoft.com/office/2006/metadata/properties" xmlns:ns2="d5855d8f-440d-4029-b0e4-c84ea5621c95" xmlns:ns3="48f43fef-1310-4b27-adfe-78c3d9bdb180" xmlns:ns4="http://schemas.microsoft.com/sharepoint/v4" targetNamespace="http://schemas.microsoft.com/office/2006/metadata/properties" ma:root="true" ma:fieldsID="0cff16b31c7a4c1765c7c5968d1305c4" ns2:_="" ns3:_="" ns4:_="">
    <xsd:import namespace="d5855d8f-440d-4029-b0e4-c84ea5621c95"/>
    <xsd:import namespace="48f43fef-1310-4b27-adfe-78c3d9bdb180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4:IconOverlay" minOccurs="0"/>
                <xsd:element ref="ns2:Note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855d8f-440d-4029-b0e4-c84ea5621c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f43fef-1310-4b27-adfe-78c3d9bdb18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d4b3831-c26a-4e75-8f19-1666beeddf9c}" ma:internalName="TaxCatchAll" ma:showField="CatchAllData" ma:web="48f43fef-1310-4b27-adfe-78c3d9bdb1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A5DB51-0ECD-4FCC-8E86-ACF87EC6DF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60E261-02E2-47B5-90D0-938797BAEA29}">
  <ds:schemaRefs>
    <ds:schemaRef ds:uri="http://purl.org/dc/terms/"/>
    <ds:schemaRef ds:uri="7e95ad4a-a86f-495b-b87a-65be3e90e756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1aaf9784-0e90-4b6d-afd4-19853a8308ad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334D3085-5E84-4A40-AA56-DF94EDAAC648}"/>
</file>

<file path=customXml/itemProps4.xml><?xml version="1.0" encoding="utf-8"?>
<ds:datastoreItem xmlns:ds="http://schemas.openxmlformats.org/officeDocument/2006/customXml" ds:itemID="{DD4222CE-5241-4D1E-BDA9-568AB931AA0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Department of State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Russo, Rebecca L</dc:creator>
  <cp:keywords/>
  <dc:description/>
  <cp:lastModifiedBy>Kohari, Sarah</cp:lastModifiedBy>
  <cp:revision>170</cp:revision>
  <dcterms:created xsi:type="dcterms:W3CDTF">2023-03-17T17:10:00Z</dcterms:created>
  <dcterms:modified xsi:type="dcterms:W3CDTF">2024-03-22T17:41:47Z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2022-04-21T18:13:34Z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682fef71-6e4f-43b1-8dd6-d8397ebb76eb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0x010100C7556DEC5396A944BBE69C57F03F9A49</vt:lpwstr>
  </property>
  <property fmtid="{D5CDD505-2E9C-101B-9397-08002B2CF9AE}" pid="10" name="MSIP_Label_99433151-6b3b-40a4-9a76-643012730750_Enabled">
    <vt:lpwstr>true</vt:lpwstr>
  </property>
  <property fmtid="{D5CDD505-2E9C-101B-9397-08002B2CF9AE}" pid="11" name="MSIP_Label_99433151-6b3b-40a4-9a76-643012730750_SetDate">
    <vt:lpwstr>2023-03-17T17:08:14Z</vt:lpwstr>
  </property>
  <property fmtid="{D5CDD505-2E9C-101B-9397-08002B2CF9AE}" pid="12" name="MSIP_Label_99433151-6b3b-40a4-9a76-643012730750_Method">
    <vt:lpwstr>Privileged</vt:lpwstr>
  </property>
  <property fmtid="{D5CDD505-2E9C-101B-9397-08002B2CF9AE}" pid="13" name="MSIP_Label_99433151-6b3b-40a4-9a76-643012730750_Name">
    <vt:lpwstr>Protected v2</vt:lpwstr>
  </property>
  <property fmtid="{D5CDD505-2E9C-101B-9397-08002B2CF9AE}" pid="14" name="MSIP_Label_99433151-6b3b-40a4-9a76-643012730750_SiteId">
    <vt:lpwstr>8a628aaf-2f06-4dc5-a007-33a134d5e988</vt:lpwstr>
  </property>
  <property fmtid="{D5CDD505-2E9C-101B-9397-08002B2CF9AE}" pid="15" name="MSIP_Label_99433151-6b3b-40a4-9a76-643012730750_ActionId">
    <vt:lpwstr>781ba837-b5d2-40ff-84ea-255ad811ddb3</vt:lpwstr>
  </property>
  <property fmtid="{D5CDD505-2E9C-101B-9397-08002B2CF9AE}" pid="16" name="MSIP_Label_99433151-6b3b-40a4-9a76-643012730750_ContentBits">
    <vt:lpwstr>1</vt:lpwstr>
  </property>
  <property fmtid="{D5CDD505-2E9C-101B-9397-08002B2CF9AE}" pid="17" name="MediaServiceImageTags">
    <vt:lpwstr/>
  </property>
</Properties>
</file>