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2A8" w:rsidRPr="00054DBA" w:rsidRDefault="00AF1BD7" w:rsidP="006969FC">
      <w:pPr>
        <w:pStyle w:val="Heading1"/>
        <w:numPr>
          <w:ilvl w:val="0"/>
          <w:numId w:val="0"/>
        </w:numPr>
        <w:tabs>
          <w:tab w:val="left" w:pos="2070"/>
        </w:tabs>
        <w:spacing w:before="0"/>
        <w:ind w:left="1980" w:hanging="1980"/>
        <w:jc w:val="center"/>
        <w:rPr>
          <w:sz w:val="32"/>
          <w:szCs w:val="32"/>
          <w:u w:val="none"/>
        </w:rPr>
      </w:pPr>
      <w:r>
        <w:rPr>
          <w:sz w:val="32"/>
          <w:szCs w:val="32"/>
          <w:u w:val="none"/>
        </w:rPr>
        <w:t xml:space="preserve">FY </w:t>
      </w:r>
      <w:r w:rsidR="00B10118">
        <w:rPr>
          <w:sz w:val="32"/>
          <w:szCs w:val="32"/>
          <w:u w:val="none"/>
        </w:rPr>
        <w:t>2017</w:t>
      </w:r>
      <w:r>
        <w:rPr>
          <w:sz w:val="32"/>
          <w:szCs w:val="32"/>
          <w:u w:val="none"/>
        </w:rPr>
        <w:t xml:space="preserve"> </w:t>
      </w:r>
      <w:r w:rsidR="007F293A" w:rsidRPr="00746297">
        <w:rPr>
          <w:sz w:val="32"/>
          <w:szCs w:val="32"/>
          <w:u w:val="none"/>
        </w:rPr>
        <w:t>IB</w:t>
      </w:r>
      <w:r w:rsidR="00EB4105" w:rsidRPr="00746297">
        <w:rPr>
          <w:sz w:val="32"/>
          <w:szCs w:val="32"/>
          <w:u w:val="none"/>
        </w:rPr>
        <w:t xml:space="preserve">SGP </w:t>
      </w:r>
      <w:r w:rsidR="00432F7A" w:rsidRPr="00746297">
        <w:rPr>
          <w:sz w:val="32"/>
          <w:szCs w:val="32"/>
          <w:u w:val="none"/>
        </w:rPr>
        <w:t>Investment Justification</w:t>
      </w:r>
      <w:r w:rsidR="007C4D2C">
        <w:rPr>
          <w:sz w:val="32"/>
          <w:szCs w:val="32"/>
          <w:u w:val="none"/>
        </w:rPr>
        <w:t xml:space="preserve"> Template</w:t>
      </w:r>
    </w:p>
    <w:p w:rsidR="00BC62A8" w:rsidRPr="00F61B1A" w:rsidRDefault="00BC62A8"/>
    <w:tbl>
      <w:tblPr>
        <w:tblW w:w="9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06"/>
        <w:gridCol w:w="7077"/>
      </w:tblGrid>
      <w:tr w:rsidR="007F293A" w:rsidRPr="00304912" w:rsidTr="00211544">
        <w:trPr>
          <w:trHeight w:val="183"/>
        </w:trPr>
        <w:tc>
          <w:tcPr>
            <w:tcW w:w="9483" w:type="dxa"/>
            <w:gridSpan w:val="2"/>
            <w:shd w:val="clear" w:color="auto" w:fill="006699"/>
            <w:vAlign w:val="center"/>
          </w:tcPr>
          <w:p w:rsidR="007F293A" w:rsidRPr="00211544" w:rsidRDefault="007F293A">
            <w:pPr>
              <w:ind w:left="0"/>
              <w:rPr>
                <w:rFonts w:ascii="Arial" w:hAnsi="Arial" w:cs="Arial"/>
                <w:b/>
                <w:color w:val="FFFFFF" w:themeColor="background1"/>
                <w:sz w:val="20"/>
                <w:szCs w:val="20"/>
              </w:rPr>
            </w:pPr>
            <w:r w:rsidRPr="00211544">
              <w:rPr>
                <w:rFonts w:ascii="Arial" w:hAnsi="Arial" w:cs="Arial"/>
                <w:b/>
                <w:color w:val="FFFFFF" w:themeColor="background1"/>
                <w:sz w:val="20"/>
                <w:szCs w:val="20"/>
              </w:rPr>
              <w:t>Investment Heading</w:t>
            </w:r>
          </w:p>
          <w:p w:rsidR="00670749" w:rsidRPr="00304912" w:rsidRDefault="00670749">
            <w:pPr>
              <w:ind w:left="0"/>
              <w:rPr>
                <w:rFonts w:ascii="Arial" w:hAnsi="Arial" w:cs="Arial"/>
                <w:b/>
                <w:sz w:val="20"/>
                <w:szCs w:val="20"/>
              </w:rPr>
            </w:pPr>
          </w:p>
        </w:tc>
      </w:tr>
      <w:tr w:rsidR="007F293A" w:rsidRPr="00304912" w:rsidTr="007F293A">
        <w:trPr>
          <w:trHeight w:val="102"/>
        </w:trPr>
        <w:tc>
          <w:tcPr>
            <w:tcW w:w="2406" w:type="dxa"/>
            <w:shd w:val="clear" w:color="auto" w:fill="999999"/>
          </w:tcPr>
          <w:p w:rsidR="00F15366" w:rsidRPr="00304912" w:rsidRDefault="007F293A" w:rsidP="008F33E4">
            <w:pPr>
              <w:ind w:left="0"/>
              <w:rPr>
                <w:rFonts w:ascii="Arial" w:hAnsi="Arial" w:cs="Arial"/>
                <w:b/>
                <w:color w:val="FFFFFF" w:themeColor="background1"/>
                <w:sz w:val="20"/>
                <w:szCs w:val="20"/>
              </w:rPr>
            </w:pPr>
            <w:r w:rsidRPr="00304912">
              <w:rPr>
                <w:rFonts w:ascii="Arial" w:hAnsi="Arial" w:cs="Arial"/>
                <w:b/>
                <w:color w:val="FFFFFF" w:themeColor="background1"/>
                <w:sz w:val="20"/>
                <w:szCs w:val="20"/>
              </w:rPr>
              <w:t>State</w:t>
            </w:r>
          </w:p>
        </w:tc>
        <w:tc>
          <w:tcPr>
            <w:tcW w:w="7077" w:type="dxa"/>
          </w:tcPr>
          <w:p w:rsidR="007F293A" w:rsidRPr="00304912" w:rsidRDefault="007F293A" w:rsidP="00275288">
            <w:pPr>
              <w:rPr>
                <w:rFonts w:ascii="Arial" w:hAnsi="Arial" w:cs="Arial"/>
                <w:sz w:val="20"/>
                <w:szCs w:val="20"/>
              </w:rPr>
            </w:pPr>
          </w:p>
        </w:tc>
      </w:tr>
      <w:tr w:rsidR="007F293A" w:rsidRPr="00304912" w:rsidTr="007F293A">
        <w:trPr>
          <w:trHeight w:val="85"/>
        </w:trPr>
        <w:tc>
          <w:tcPr>
            <w:tcW w:w="2406" w:type="dxa"/>
            <w:shd w:val="clear" w:color="auto" w:fill="999999"/>
          </w:tcPr>
          <w:p w:rsidR="00F15366" w:rsidRPr="00304912" w:rsidRDefault="007F293A" w:rsidP="008F33E4">
            <w:pPr>
              <w:ind w:left="0"/>
              <w:rPr>
                <w:rFonts w:ascii="Arial" w:hAnsi="Arial" w:cs="Arial"/>
                <w:b/>
                <w:color w:val="FFFFFF" w:themeColor="background1"/>
                <w:sz w:val="20"/>
                <w:szCs w:val="20"/>
              </w:rPr>
            </w:pPr>
            <w:r w:rsidRPr="00304912">
              <w:rPr>
                <w:rFonts w:ascii="Arial" w:hAnsi="Arial" w:cs="Arial"/>
                <w:b/>
                <w:color w:val="FFFFFF" w:themeColor="background1"/>
                <w:sz w:val="20"/>
                <w:szCs w:val="20"/>
              </w:rPr>
              <w:t>Bus System Name</w:t>
            </w:r>
          </w:p>
        </w:tc>
        <w:tc>
          <w:tcPr>
            <w:tcW w:w="7077" w:type="dxa"/>
          </w:tcPr>
          <w:p w:rsidR="007F293A" w:rsidRPr="00304912" w:rsidRDefault="007F293A" w:rsidP="00275288">
            <w:pPr>
              <w:rPr>
                <w:rFonts w:ascii="Arial" w:hAnsi="Arial" w:cs="Arial"/>
                <w:sz w:val="20"/>
                <w:szCs w:val="20"/>
              </w:rPr>
            </w:pPr>
          </w:p>
        </w:tc>
      </w:tr>
      <w:tr w:rsidR="007F293A" w:rsidRPr="00304912" w:rsidTr="007F293A">
        <w:trPr>
          <w:trHeight w:val="165"/>
        </w:trPr>
        <w:tc>
          <w:tcPr>
            <w:tcW w:w="2406" w:type="dxa"/>
            <w:shd w:val="clear" w:color="auto" w:fill="999999"/>
          </w:tcPr>
          <w:p w:rsidR="00F15366" w:rsidRPr="00304912" w:rsidRDefault="007F293A" w:rsidP="008F33E4">
            <w:pPr>
              <w:ind w:left="0"/>
              <w:rPr>
                <w:rFonts w:ascii="Arial" w:hAnsi="Arial" w:cs="Arial"/>
                <w:b/>
                <w:color w:val="FFFFFF" w:themeColor="background1"/>
                <w:sz w:val="20"/>
                <w:szCs w:val="20"/>
              </w:rPr>
            </w:pPr>
            <w:r w:rsidRPr="00304912">
              <w:rPr>
                <w:rFonts w:ascii="Arial" w:hAnsi="Arial" w:cs="Arial"/>
                <w:b/>
                <w:color w:val="FFFFFF" w:themeColor="background1"/>
                <w:sz w:val="20"/>
                <w:szCs w:val="20"/>
              </w:rPr>
              <w:t>Urban Area(s) Served</w:t>
            </w:r>
          </w:p>
        </w:tc>
        <w:tc>
          <w:tcPr>
            <w:tcW w:w="7077" w:type="dxa"/>
          </w:tcPr>
          <w:p w:rsidR="007F293A" w:rsidRPr="00304912" w:rsidRDefault="007F293A" w:rsidP="00275288">
            <w:pPr>
              <w:rPr>
                <w:rFonts w:ascii="Arial" w:hAnsi="Arial" w:cs="Arial"/>
                <w:sz w:val="20"/>
                <w:szCs w:val="20"/>
              </w:rPr>
            </w:pPr>
          </w:p>
        </w:tc>
      </w:tr>
      <w:tr w:rsidR="007F293A" w:rsidRPr="00304912" w:rsidTr="007F293A">
        <w:trPr>
          <w:trHeight w:val="102"/>
        </w:trPr>
        <w:tc>
          <w:tcPr>
            <w:tcW w:w="2406" w:type="dxa"/>
            <w:shd w:val="clear" w:color="auto" w:fill="999999"/>
          </w:tcPr>
          <w:p w:rsidR="00F15366" w:rsidRPr="00304912" w:rsidRDefault="007F293A" w:rsidP="008F33E4">
            <w:pPr>
              <w:ind w:left="0"/>
              <w:rPr>
                <w:rFonts w:ascii="Arial" w:hAnsi="Arial" w:cs="Arial"/>
                <w:b/>
                <w:color w:val="FFFFFF" w:themeColor="background1"/>
                <w:sz w:val="20"/>
                <w:szCs w:val="20"/>
              </w:rPr>
            </w:pPr>
            <w:r w:rsidRPr="00304912">
              <w:rPr>
                <w:rFonts w:ascii="Arial" w:hAnsi="Arial" w:cs="Arial"/>
                <w:b/>
                <w:color w:val="FFFFFF" w:themeColor="background1"/>
                <w:sz w:val="20"/>
                <w:szCs w:val="20"/>
              </w:rPr>
              <w:t>Investment Name</w:t>
            </w:r>
          </w:p>
        </w:tc>
        <w:tc>
          <w:tcPr>
            <w:tcW w:w="7077" w:type="dxa"/>
          </w:tcPr>
          <w:p w:rsidR="007F293A" w:rsidRPr="00304912" w:rsidRDefault="007F293A" w:rsidP="00275288">
            <w:pPr>
              <w:rPr>
                <w:rFonts w:ascii="Arial" w:hAnsi="Arial" w:cs="Arial"/>
                <w:sz w:val="20"/>
                <w:szCs w:val="20"/>
              </w:rPr>
            </w:pPr>
          </w:p>
        </w:tc>
      </w:tr>
      <w:tr w:rsidR="007F293A" w:rsidRPr="00304912" w:rsidTr="007F293A">
        <w:trPr>
          <w:trHeight w:val="256"/>
        </w:trPr>
        <w:tc>
          <w:tcPr>
            <w:tcW w:w="2406" w:type="dxa"/>
            <w:shd w:val="clear" w:color="auto" w:fill="999999"/>
          </w:tcPr>
          <w:p w:rsidR="00F15366" w:rsidRPr="00304912" w:rsidRDefault="007F293A" w:rsidP="008F33E4">
            <w:pPr>
              <w:ind w:left="0"/>
              <w:rPr>
                <w:rFonts w:ascii="Arial" w:hAnsi="Arial" w:cs="Arial"/>
                <w:b/>
                <w:color w:val="FFFFFF" w:themeColor="background1"/>
                <w:sz w:val="20"/>
                <w:szCs w:val="20"/>
              </w:rPr>
            </w:pPr>
            <w:r w:rsidRPr="00304912">
              <w:rPr>
                <w:rFonts w:ascii="Arial" w:hAnsi="Arial" w:cs="Arial"/>
                <w:b/>
                <w:color w:val="FFFFFF" w:themeColor="background1"/>
                <w:sz w:val="20"/>
                <w:szCs w:val="20"/>
              </w:rPr>
              <w:t>Investment Phase</w:t>
            </w:r>
          </w:p>
        </w:tc>
        <w:tc>
          <w:tcPr>
            <w:tcW w:w="7077" w:type="dxa"/>
          </w:tcPr>
          <w:p w:rsidR="007F293A" w:rsidRPr="00304912" w:rsidRDefault="007F293A" w:rsidP="00275288">
            <w:pPr>
              <w:rPr>
                <w:rFonts w:ascii="Arial" w:hAnsi="Arial" w:cs="Arial"/>
                <w:sz w:val="20"/>
                <w:szCs w:val="20"/>
              </w:rPr>
            </w:pPr>
          </w:p>
        </w:tc>
      </w:tr>
      <w:tr w:rsidR="007F293A" w:rsidRPr="00304912" w:rsidTr="00304912">
        <w:trPr>
          <w:trHeight w:val="237"/>
        </w:trPr>
        <w:tc>
          <w:tcPr>
            <w:tcW w:w="2406" w:type="dxa"/>
            <w:shd w:val="clear" w:color="auto" w:fill="999999"/>
          </w:tcPr>
          <w:p w:rsidR="00F15366" w:rsidRPr="00304912" w:rsidRDefault="007F293A" w:rsidP="008F33E4">
            <w:pPr>
              <w:ind w:left="0"/>
              <w:rPr>
                <w:rFonts w:ascii="Arial" w:hAnsi="Arial" w:cs="Arial"/>
                <w:b/>
                <w:color w:val="FFFFFF" w:themeColor="background1"/>
                <w:sz w:val="20"/>
                <w:szCs w:val="20"/>
              </w:rPr>
            </w:pPr>
            <w:r w:rsidRPr="00304912">
              <w:rPr>
                <w:rFonts w:ascii="Arial" w:hAnsi="Arial" w:cs="Arial"/>
                <w:b/>
                <w:color w:val="FFFFFF" w:themeColor="background1"/>
                <w:sz w:val="20"/>
                <w:szCs w:val="20"/>
              </w:rPr>
              <w:t>Requested Amount</w:t>
            </w:r>
          </w:p>
        </w:tc>
        <w:tc>
          <w:tcPr>
            <w:tcW w:w="7077" w:type="dxa"/>
          </w:tcPr>
          <w:p w:rsidR="007F293A" w:rsidRPr="00304912" w:rsidRDefault="007F293A" w:rsidP="00275288">
            <w:pPr>
              <w:ind w:left="0"/>
              <w:rPr>
                <w:rFonts w:ascii="Arial" w:hAnsi="Arial" w:cs="Arial"/>
                <w:sz w:val="20"/>
                <w:szCs w:val="20"/>
              </w:rPr>
            </w:pPr>
            <w:r w:rsidRPr="00304912">
              <w:rPr>
                <w:rFonts w:ascii="Arial" w:hAnsi="Arial" w:cs="Arial"/>
                <w:sz w:val="20"/>
                <w:szCs w:val="20"/>
              </w:rPr>
              <w:t>$</w:t>
            </w:r>
          </w:p>
        </w:tc>
      </w:tr>
    </w:tbl>
    <w:p w:rsidR="00AA3299" w:rsidRDefault="00AA3299" w:rsidP="008F33E4"/>
    <w:p w:rsidR="007F293A" w:rsidRPr="003A2F50" w:rsidRDefault="007F293A" w:rsidP="00275288">
      <w:pPr>
        <w:ind w:left="0"/>
        <w:rPr>
          <w:rFonts w:ascii="Arial" w:hAnsi="Arial" w:cs="Arial"/>
          <w:b/>
          <w:sz w:val="22"/>
        </w:rPr>
      </w:pPr>
      <w:r w:rsidRPr="003A2F50">
        <w:rPr>
          <w:rFonts w:ascii="Arial" w:hAnsi="Arial" w:cs="Arial"/>
          <w:b/>
          <w:sz w:val="22"/>
        </w:rPr>
        <w:t>I. Background</w:t>
      </w:r>
    </w:p>
    <w:p w:rsidR="00AA3299" w:rsidRDefault="007F293A" w:rsidP="00054DBA">
      <w:pPr>
        <w:ind w:left="0"/>
        <w:rPr>
          <w:rFonts w:ascii="Arial" w:hAnsi="Arial" w:cs="Arial"/>
          <w:b/>
          <w:i/>
          <w:sz w:val="20"/>
        </w:rPr>
      </w:pPr>
      <w:r w:rsidRPr="00304912">
        <w:rPr>
          <w:rFonts w:ascii="Arial" w:hAnsi="Arial" w:cs="Arial"/>
          <w:b/>
          <w:i/>
          <w:sz w:val="20"/>
        </w:rPr>
        <w:t xml:space="preserve">Note: This section only needs to be completed once per application, regardless of the number of investments proposed.  The information in this section provides background/context for the investment(s) requested, but does not represent the evaluation criteria used by DHS for rating individual investment proposals.  It will also be used to confirm eligibility. </w:t>
      </w:r>
    </w:p>
    <w:p w:rsidR="00054DBA" w:rsidRPr="00054DBA" w:rsidRDefault="00054DBA" w:rsidP="00054DBA">
      <w:pPr>
        <w:suppressLineNumbers/>
        <w:ind w:left="0"/>
        <w:rPr>
          <w:rFonts w:ascii="Arial" w:hAnsi="Arial" w:cs="Arial"/>
          <w:b/>
          <w:i/>
          <w:sz w:val="20"/>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525"/>
        </w:trPr>
        <w:tc>
          <w:tcPr>
            <w:tcW w:w="9648" w:type="dxa"/>
            <w:gridSpan w:val="2"/>
            <w:shd w:val="clear" w:color="auto" w:fill="006699"/>
            <w:vAlign w:val="center"/>
          </w:tcPr>
          <w:p w:rsidR="0091152B" w:rsidRPr="008179EB" w:rsidRDefault="007F293A">
            <w:pPr>
              <w:ind w:left="0"/>
            </w:pPr>
            <w:r w:rsidRPr="00304912">
              <w:rPr>
                <w:rFonts w:ascii="Arial" w:hAnsi="Arial" w:cs="Arial"/>
                <w:b/>
                <w:color w:val="FFFFFF" w:themeColor="background1"/>
                <w:sz w:val="20"/>
              </w:rPr>
              <w:t>I.A.  Identify the bus system and that system’s point(s) of contact (POC) and Chief Executive Officer (CEO), as well as the POC and CEO for additional bus systems/partners</w:t>
            </w:r>
            <w:r w:rsidRPr="008179EB">
              <w:t>.</w:t>
            </w:r>
          </w:p>
        </w:tc>
      </w:tr>
      <w:tr w:rsidR="007F293A" w:rsidRPr="008179EB" w:rsidTr="00304912">
        <w:trPr>
          <w:trHeight w:val="1128"/>
        </w:trPr>
        <w:tc>
          <w:tcPr>
            <w:tcW w:w="2448" w:type="dxa"/>
            <w:shd w:val="clear" w:color="auto" w:fill="999999"/>
          </w:tcPr>
          <w:p w:rsidR="007F293A" w:rsidRPr="008179EB" w:rsidRDefault="007F293A" w:rsidP="008F33E4">
            <w:pPr>
              <w:ind w:left="0"/>
            </w:pPr>
            <w:r w:rsidRPr="00304912">
              <w:rPr>
                <w:rFonts w:ascii="Arial" w:hAnsi="Arial" w:cs="Arial"/>
                <w:b/>
                <w:color w:val="FFFFFF" w:themeColor="background1"/>
                <w:sz w:val="20"/>
                <w:szCs w:val="20"/>
              </w:rPr>
              <w:t>Response Instructions</w:t>
            </w:r>
          </w:p>
        </w:tc>
        <w:tc>
          <w:tcPr>
            <w:tcW w:w="7200" w:type="dxa"/>
          </w:tcPr>
          <w:p w:rsidR="00074EBA" w:rsidRDefault="007F293A" w:rsidP="00275288">
            <w:pPr>
              <w:ind w:left="0"/>
              <w:rPr>
                <w:rFonts w:ascii="Arial" w:hAnsi="Arial" w:cs="Arial"/>
                <w:sz w:val="20"/>
              </w:rPr>
            </w:pPr>
            <w:r w:rsidRPr="00304912">
              <w:rPr>
                <w:rFonts w:ascii="Arial" w:hAnsi="Arial" w:cs="Arial"/>
                <w:sz w:val="20"/>
              </w:rPr>
              <w:t>Identify the following:</w:t>
            </w:r>
          </w:p>
          <w:p w:rsidR="00304912" w:rsidRPr="00304912" w:rsidRDefault="00304912">
            <w:pPr>
              <w:rPr>
                <w:rFonts w:ascii="Arial" w:hAnsi="Arial" w:cs="Arial"/>
                <w:sz w:val="20"/>
              </w:rPr>
            </w:pPr>
          </w:p>
          <w:p w:rsidR="007F293A" w:rsidRDefault="00074EBA" w:rsidP="003020B4">
            <w:pPr>
              <w:pStyle w:val="ListParagraph"/>
              <w:numPr>
                <w:ilvl w:val="0"/>
                <w:numId w:val="7"/>
              </w:numPr>
              <w:tabs>
                <w:tab w:val="clear" w:pos="1080"/>
                <w:tab w:val="num" w:pos="432"/>
              </w:tabs>
              <w:ind w:left="446" w:hanging="187"/>
              <w:rPr>
                <w:rFonts w:ascii="Arial" w:hAnsi="Arial" w:cs="Arial"/>
                <w:sz w:val="20"/>
              </w:rPr>
            </w:pPr>
            <w:r>
              <w:rPr>
                <w:rFonts w:ascii="Arial" w:hAnsi="Arial" w:cs="Arial"/>
                <w:sz w:val="20"/>
              </w:rPr>
              <w:t>Company USDOT Number</w:t>
            </w:r>
            <w:r w:rsidR="007F293A" w:rsidRPr="00304912">
              <w:rPr>
                <w:rFonts w:ascii="Arial" w:hAnsi="Arial" w:cs="Arial"/>
                <w:sz w:val="20"/>
              </w:rPr>
              <w:t>;</w:t>
            </w:r>
          </w:p>
          <w:p w:rsidR="00074EBA" w:rsidRPr="00304912" w:rsidRDefault="00074EBA" w:rsidP="003020B4">
            <w:pPr>
              <w:pStyle w:val="ListParagraph"/>
              <w:numPr>
                <w:ilvl w:val="0"/>
                <w:numId w:val="7"/>
              </w:numPr>
              <w:tabs>
                <w:tab w:val="clear" w:pos="1080"/>
                <w:tab w:val="num" w:pos="432"/>
              </w:tabs>
              <w:ind w:left="446" w:hanging="187"/>
              <w:rPr>
                <w:rFonts w:ascii="Arial" w:hAnsi="Arial" w:cs="Arial"/>
                <w:sz w:val="20"/>
              </w:rPr>
            </w:pPr>
            <w:r>
              <w:rPr>
                <w:rFonts w:ascii="Arial" w:hAnsi="Arial" w:cs="Arial"/>
                <w:sz w:val="20"/>
              </w:rPr>
              <w:t>POC’s name and title;</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POC’s full mailing address;</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POC’s telephone number;</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POC’s fax number;</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 xml:space="preserve">POC’s email address; </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CEO’s name;</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CEO’s full mailing address;</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CEO’s telephone number;</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CEO’s email address;</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POC and CEO information (as above) for additional bus systems/partners; and</w:t>
            </w:r>
          </w:p>
          <w:p w:rsidR="007F293A" w:rsidRPr="008179EB" w:rsidRDefault="007F293A" w:rsidP="00C859D8">
            <w:pPr>
              <w:pStyle w:val="ListParagraph"/>
              <w:numPr>
                <w:ilvl w:val="0"/>
                <w:numId w:val="7"/>
              </w:numPr>
              <w:tabs>
                <w:tab w:val="clear" w:pos="1080"/>
                <w:tab w:val="num" w:pos="432"/>
              </w:tabs>
              <w:ind w:left="446" w:hanging="187"/>
            </w:pPr>
            <w:r w:rsidRPr="00304912">
              <w:rPr>
                <w:rFonts w:ascii="Arial" w:hAnsi="Arial" w:cs="Arial"/>
                <w:sz w:val="20"/>
              </w:rPr>
              <w:t xml:space="preserve">Include the corresponding information for the single authorizing official for </w:t>
            </w:r>
            <w:r w:rsidR="00C859D8">
              <w:rPr>
                <w:rFonts w:ascii="Arial" w:hAnsi="Arial" w:cs="Arial"/>
                <w:sz w:val="20"/>
              </w:rPr>
              <w:t xml:space="preserve">the applicant </w:t>
            </w:r>
            <w:r w:rsidRPr="00304912">
              <w:rPr>
                <w:rFonts w:ascii="Arial" w:hAnsi="Arial" w:cs="Arial"/>
                <w:sz w:val="20"/>
              </w:rPr>
              <w:t>organization—i.e., the individual authorized to sign a grant award</w:t>
            </w:r>
            <w:r w:rsidR="00737C95" w:rsidRPr="00304912">
              <w:rPr>
                <w:rFonts w:ascii="Arial" w:hAnsi="Arial" w:cs="Arial"/>
                <w:sz w:val="20"/>
              </w:rPr>
              <w:t>.</w:t>
            </w:r>
          </w:p>
        </w:tc>
      </w:tr>
    </w:tbl>
    <w:p w:rsidR="007F293A" w:rsidRPr="00F61B1A" w:rsidRDefault="007F293A" w:rsidP="00054DBA">
      <w:pPr>
        <w:suppressLineNumbers/>
        <w:ind w:left="0"/>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498"/>
        </w:trPr>
        <w:tc>
          <w:tcPr>
            <w:tcW w:w="9648" w:type="dxa"/>
            <w:gridSpan w:val="2"/>
            <w:shd w:val="clear" w:color="auto" w:fill="006699"/>
            <w:vAlign w:val="center"/>
          </w:tcPr>
          <w:p w:rsidR="0091152B" w:rsidRPr="008179EB" w:rsidRDefault="007F293A" w:rsidP="00A80CA5">
            <w:pPr>
              <w:ind w:left="0"/>
            </w:pPr>
            <w:r w:rsidRPr="00304912">
              <w:rPr>
                <w:rFonts w:ascii="Arial" w:hAnsi="Arial" w:cs="Arial"/>
                <w:b/>
                <w:color w:val="FFFFFF" w:themeColor="background1"/>
                <w:sz w:val="20"/>
              </w:rPr>
              <w:t xml:space="preserve">I.B.  Describe the extent of </w:t>
            </w:r>
            <w:r w:rsidR="00A80CA5">
              <w:rPr>
                <w:rFonts w:ascii="Arial" w:hAnsi="Arial" w:cs="Arial"/>
                <w:b/>
                <w:color w:val="FFFFFF" w:themeColor="background1"/>
                <w:sz w:val="20"/>
              </w:rPr>
              <w:t>applicant’s</w:t>
            </w:r>
            <w:r w:rsidRPr="00304912">
              <w:rPr>
                <w:rFonts w:ascii="Arial" w:hAnsi="Arial" w:cs="Arial"/>
                <w:b/>
                <w:color w:val="FFFFFF" w:themeColor="background1"/>
                <w:sz w:val="20"/>
              </w:rPr>
              <w:t xml:space="preserve"> operations in UASI jurisdictions.  (</w:t>
            </w:r>
            <w:r w:rsidRPr="003A2F50">
              <w:rPr>
                <w:rFonts w:ascii="Arial" w:hAnsi="Arial" w:cs="Arial"/>
                <w:b/>
                <w:i/>
                <w:color w:val="FFFFFF" w:themeColor="background1"/>
                <w:sz w:val="20"/>
              </w:rPr>
              <w:t xml:space="preserve">Note – this response will help DHS determine </w:t>
            </w:r>
            <w:r w:rsidR="00A80CA5">
              <w:rPr>
                <w:rFonts w:ascii="Arial" w:hAnsi="Arial" w:cs="Arial"/>
                <w:b/>
                <w:i/>
                <w:color w:val="FFFFFF" w:themeColor="background1"/>
                <w:sz w:val="20"/>
              </w:rPr>
              <w:t>applicant’s</w:t>
            </w:r>
            <w:r w:rsidRPr="003A2F50">
              <w:rPr>
                <w:rFonts w:ascii="Arial" w:hAnsi="Arial" w:cs="Arial"/>
                <w:b/>
                <w:i/>
                <w:color w:val="FFFFFF" w:themeColor="background1"/>
                <w:sz w:val="20"/>
              </w:rPr>
              <w:t xml:space="preserve"> eligibility to participate in the FY </w:t>
            </w:r>
            <w:r w:rsidR="00B10118">
              <w:rPr>
                <w:rFonts w:ascii="Arial" w:hAnsi="Arial" w:cs="Arial"/>
                <w:b/>
                <w:i/>
                <w:color w:val="FFFFFF" w:themeColor="background1"/>
                <w:sz w:val="20"/>
              </w:rPr>
              <w:t>2017</w:t>
            </w:r>
            <w:r w:rsidRPr="003A2F50">
              <w:rPr>
                <w:rFonts w:ascii="Arial" w:hAnsi="Arial" w:cs="Arial"/>
                <w:b/>
                <w:i/>
                <w:color w:val="FFFFFF" w:themeColor="background1"/>
                <w:sz w:val="20"/>
              </w:rPr>
              <w:t xml:space="preserve"> IBSGP</w:t>
            </w:r>
            <w:r w:rsidRPr="00304912">
              <w:rPr>
                <w:rFonts w:ascii="Arial" w:hAnsi="Arial" w:cs="Arial"/>
                <w:b/>
                <w:color w:val="FFFFFF" w:themeColor="background1"/>
                <w:sz w:val="20"/>
              </w:rPr>
              <w:t>.)</w:t>
            </w:r>
          </w:p>
        </w:tc>
      </w:tr>
      <w:tr w:rsidR="007F293A" w:rsidRPr="008179EB" w:rsidTr="007F293A">
        <w:trPr>
          <w:trHeight w:val="345"/>
        </w:trPr>
        <w:tc>
          <w:tcPr>
            <w:tcW w:w="2448" w:type="dxa"/>
            <w:shd w:val="clear" w:color="auto" w:fill="999999"/>
          </w:tcPr>
          <w:p w:rsidR="007F293A" w:rsidRPr="008179EB" w:rsidRDefault="007F293A" w:rsidP="008F33E4">
            <w:pPr>
              <w:ind w:left="0"/>
            </w:pPr>
            <w:r w:rsidRPr="00304912">
              <w:rPr>
                <w:rFonts w:ascii="Arial" w:hAnsi="Arial" w:cs="Arial"/>
                <w:b/>
                <w:color w:val="FFFFFF" w:themeColor="background1"/>
                <w:sz w:val="20"/>
                <w:szCs w:val="20"/>
              </w:rPr>
              <w:t>Response Instructions</w:t>
            </w:r>
          </w:p>
        </w:tc>
        <w:tc>
          <w:tcPr>
            <w:tcW w:w="7200" w:type="dxa"/>
          </w:tcPr>
          <w:p w:rsidR="007F293A" w:rsidRDefault="007F293A" w:rsidP="00275288">
            <w:pPr>
              <w:ind w:left="0"/>
              <w:rPr>
                <w:rFonts w:ascii="Arial" w:hAnsi="Arial" w:cs="Arial"/>
                <w:sz w:val="20"/>
              </w:rPr>
            </w:pPr>
            <w:r w:rsidRPr="00304912">
              <w:rPr>
                <w:rFonts w:ascii="Arial" w:hAnsi="Arial" w:cs="Arial"/>
                <w:sz w:val="20"/>
              </w:rPr>
              <w:t>Provide:</w:t>
            </w:r>
          </w:p>
          <w:p w:rsidR="003A2F50" w:rsidRPr="00304912" w:rsidRDefault="003A2F50">
            <w:pPr>
              <w:ind w:left="0"/>
              <w:rPr>
                <w:rFonts w:ascii="Arial" w:hAnsi="Arial" w:cs="Arial"/>
                <w:sz w:val="20"/>
              </w:rPr>
            </w:pP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 xml:space="preserve">A list of UASI jurisdictions serviced; </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rPr>
            </w:pPr>
            <w:r w:rsidRPr="00304912">
              <w:rPr>
                <w:rFonts w:ascii="Arial" w:hAnsi="Arial" w:cs="Arial"/>
                <w:sz w:val="20"/>
              </w:rPr>
              <w:t>For charter services only, the number of trips annually to each UASI jurisdiction (must be a minimum of 50 trips); and</w:t>
            </w:r>
          </w:p>
          <w:p w:rsidR="007F293A" w:rsidRPr="008179EB" w:rsidRDefault="007F293A" w:rsidP="003020B4">
            <w:pPr>
              <w:pStyle w:val="ListParagraph"/>
              <w:numPr>
                <w:ilvl w:val="0"/>
                <w:numId w:val="7"/>
              </w:numPr>
              <w:tabs>
                <w:tab w:val="clear" w:pos="1080"/>
                <w:tab w:val="num" w:pos="432"/>
              </w:tabs>
              <w:ind w:left="446" w:hanging="187"/>
            </w:pPr>
            <w:r w:rsidRPr="00304912">
              <w:rPr>
                <w:rFonts w:ascii="Arial" w:hAnsi="Arial" w:cs="Arial"/>
                <w:sz w:val="20"/>
              </w:rPr>
              <w:t>A source, such as a web site or brochure, which would allow DHS to verify service provided.</w:t>
            </w:r>
          </w:p>
        </w:tc>
      </w:tr>
    </w:tbl>
    <w:p w:rsidR="00304912" w:rsidRDefault="00304912" w:rsidP="00054DBA">
      <w:pPr>
        <w:suppressLineNumbers/>
        <w:ind w:left="0"/>
      </w:pPr>
    </w:p>
    <w:p w:rsidR="00607926" w:rsidRDefault="00607926" w:rsidP="00054DBA">
      <w:pPr>
        <w:suppressLineNumbers/>
        <w:ind w:left="0"/>
      </w:pPr>
    </w:p>
    <w:p w:rsidR="00245046" w:rsidRDefault="00245046" w:rsidP="00054DBA">
      <w:pPr>
        <w:suppressLineNumbers/>
        <w:ind w:left="0"/>
      </w:pPr>
      <w:bookmarkStart w:id="0" w:name="_GoBack"/>
      <w:bookmarkEnd w:id="0"/>
    </w:p>
    <w:p w:rsidR="00607926" w:rsidRDefault="00607926" w:rsidP="00054DBA">
      <w:pPr>
        <w:suppressLineNumbers/>
        <w:ind w:left="0"/>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381"/>
        </w:trPr>
        <w:tc>
          <w:tcPr>
            <w:tcW w:w="9648" w:type="dxa"/>
            <w:gridSpan w:val="2"/>
            <w:shd w:val="clear" w:color="auto" w:fill="006699"/>
          </w:tcPr>
          <w:p w:rsidR="007F293A" w:rsidRPr="008179EB" w:rsidRDefault="007F293A" w:rsidP="00275288">
            <w:pPr>
              <w:ind w:left="0"/>
            </w:pPr>
            <w:r w:rsidRPr="00304912">
              <w:rPr>
                <w:rFonts w:ascii="Arial" w:hAnsi="Arial" w:cs="Arial"/>
                <w:b/>
                <w:color w:val="FFFFFF" w:themeColor="background1"/>
                <w:sz w:val="20"/>
              </w:rPr>
              <w:t>I.</w:t>
            </w:r>
            <w:r w:rsidR="000F1F8C" w:rsidRPr="00304912">
              <w:rPr>
                <w:rFonts w:ascii="Arial" w:hAnsi="Arial" w:cs="Arial"/>
                <w:b/>
                <w:color w:val="FFFFFF" w:themeColor="background1"/>
                <w:sz w:val="20"/>
              </w:rPr>
              <w:t>C</w:t>
            </w:r>
            <w:r w:rsidRPr="00304912">
              <w:rPr>
                <w:rFonts w:ascii="Arial" w:hAnsi="Arial" w:cs="Arial"/>
                <w:b/>
                <w:color w:val="FFFFFF" w:themeColor="background1"/>
                <w:sz w:val="20"/>
              </w:rPr>
              <w:t xml:space="preserve">.   Describe </w:t>
            </w:r>
            <w:r w:rsidR="00A80CA5">
              <w:rPr>
                <w:rFonts w:ascii="Arial" w:hAnsi="Arial" w:cs="Arial"/>
                <w:b/>
                <w:color w:val="FFFFFF" w:themeColor="background1"/>
                <w:sz w:val="20"/>
              </w:rPr>
              <w:t xml:space="preserve">applicant’s </w:t>
            </w:r>
            <w:r w:rsidRPr="00304912">
              <w:rPr>
                <w:rFonts w:ascii="Arial" w:hAnsi="Arial" w:cs="Arial"/>
                <w:b/>
                <w:color w:val="FFFFFF" w:themeColor="background1"/>
                <w:sz w:val="20"/>
              </w:rPr>
              <w:t>system infrastructure and scope of operations for fixed-route services and/or charter services.</w:t>
            </w:r>
          </w:p>
        </w:tc>
      </w:tr>
      <w:tr w:rsidR="007F293A" w:rsidRPr="008179EB" w:rsidTr="007F293A">
        <w:tc>
          <w:tcPr>
            <w:tcW w:w="2448" w:type="dxa"/>
            <w:shd w:val="clear" w:color="auto" w:fill="999999"/>
          </w:tcPr>
          <w:p w:rsidR="007F293A" w:rsidRPr="008179EB" w:rsidRDefault="007F293A" w:rsidP="008F33E4">
            <w:pPr>
              <w:ind w:left="0"/>
            </w:pPr>
            <w:r w:rsidRPr="00304912">
              <w:rPr>
                <w:rFonts w:ascii="Arial" w:hAnsi="Arial" w:cs="Arial"/>
                <w:b/>
                <w:color w:val="FFFFFF" w:themeColor="background1"/>
                <w:sz w:val="20"/>
                <w:szCs w:val="20"/>
              </w:rPr>
              <w:lastRenderedPageBreak/>
              <w:t>Response Instructions</w:t>
            </w:r>
          </w:p>
        </w:tc>
        <w:tc>
          <w:tcPr>
            <w:tcW w:w="7200" w:type="dxa"/>
          </w:tcPr>
          <w:p w:rsidR="00AA0F03" w:rsidRPr="00304912" w:rsidRDefault="00AA0F03" w:rsidP="00275288">
            <w:pPr>
              <w:ind w:left="0"/>
              <w:rPr>
                <w:rFonts w:ascii="Arial" w:hAnsi="Arial" w:cs="Arial"/>
                <w:sz w:val="20"/>
              </w:rPr>
            </w:pPr>
            <w:r w:rsidRPr="00304912">
              <w:rPr>
                <w:rFonts w:ascii="Arial" w:hAnsi="Arial" w:cs="Arial"/>
                <w:sz w:val="20"/>
              </w:rPr>
              <w:t xml:space="preserve">Describe the size of </w:t>
            </w:r>
            <w:r w:rsidR="00A80CA5">
              <w:rPr>
                <w:rFonts w:ascii="Arial" w:hAnsi="Arial" w:cs="Arial"/>
                <w:sz w:val="20"/>
              </w:rPr>
              <w:t>applicant’s</w:t>
            </w:r>
            <w:r w:rsidRPr="00304912">
              <w:rPr>
                <w:rFonts w:ascii="Arial" w:hAnsi="Arial" w:cs="Arial"/>
                <w:sz w:val="20"/>
              </w:rPr>
              <w:t xml:space="preserve"> fleet, including a source (such as a website or brochure) which would allow DHS to verify fleet size.</w:t>
            </w:r>
          </w:p>
          <w:p w:rsidR="00304912" w:rsidRDefault="00304912">
            <w:pPr>
              <w:ind w:left="0"/>
              <w:rPr>
                <w:b/>
              </w:rPr>
            </w:pPr>
          </w:p>
          <w:p w:rsidR="007F293A" w:rsidRPr="00304912" w:rsidRDefault="007F293A">
            <w:pPr>
              <w:ind w:left="0"/>
              <w:rPr>
                <w:rFonts w:ascii="Arial" w:hAnsi="Arial" w:cs="Arial"/>
                <w:sz w:val="20"/>
                <w:szCs w:val="20"/>
              </w:rPr>
            </w:pPr>
            <w:r w:rsidRPr="00304912">
              <w:rPr>
                <w:rFonts w:ascii="Arial" w:hAnsi="Arial" w:cs="Arial"/>
                <w:b/>
                <w:sz w:val="20"/>
                <w:szCs w:val="20"/>
              </w:rPr>
              <w:t>For fixed-route services,</w:t>
            </w:r>
            <w:r w:rsidRPr="00304912">
              <w:rPr>
                <w:rFonts w:ascii="Arial" w:hAnsi="Arial" w:cs="Arial"/>
                <w:sz w:val="20"/>
                <w:szCs w:val="20"/>
              </w:rPr>
              <w:t xml:space="preserve"> address each of the following factors:</w:t>
            </w:r>
          </w:p>
          <w:p w:rsidR="003A2F50" w:rsidRDefault="003A2F50">
            <w:pPr>
              <w:pStyle w:val="ListParagraph"/>
              <w:ind w:left="446"/>
              <w:rPr>
                <w:rFonts w:ascii="Arial" w:hAnsi="Arial" w:cs="Arial"/>
                <w:sz w:val="20"/>
                <w:szCs w:val="20"/>
              </w:rPr>
            </w:pP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System Infrastructure;</w:t>
            </w:r>
          </w:p>
          <w:p w:rsidR="007F293A"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Area of Operations;</w:t>
            </w:r>
          </w:p>
          <w:p w:rsidR="00693B75" w:rsidRPr="00304912" w:rsidRDefault="00693B75" w:rsidP="003020B4">
            <w:pPr>
              <w:pStyle w:val="ListParagraph"/>
              <w:numPr>
                <w:ilvl w:val="0"/>
                <w:numId w:val="7"/>
              </w:numPr>
              <w:tabs>
                <w:tab w:val="clear" w:pos="1080"/>
                <w:tab w:val="num" w:pos="432"/>
              </w:tabs>
              <w:ind w:left="446" w:hanging="187"/>
              <w:rPr>
                <w:rFonts w:ascii="Arial" w:hAnsi="Arial" w:cs="Arial"/>
                <w:sz w:val="20"/>
                <w:szCs w:val="20"/>
              </w:rPr>
            </w:pPr>
            <w:r>
              <w:rPr>
                <w:rFonts w:ascii="Arial" w:hAnsi="Arial" w:cs="Arial"/>
                <w:sz w:val="20"/>
                <w:szCs w:val="20"/>
              </w:rPr>
              <w:t>Number of Eligible Buses;</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Number of Passengers (Annually);</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 xml:space="preserve">Number of Miles Driven (Annually); </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 xml:space="preserve">Number of Employees (Specify categories, such as drivers, administration, management, and mechanics); </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 xml:space="preserve">Description of Terminals/Bus Lots: </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sz w:val="20"/>
                <w:szCs w:val="20"/>
              </w:rPr>
            </w:pPr>
            <w:r w:rsidRPr="00304912">
              <w:rPr>
                <w:rFonts w:ascii="Arial" w:hAnsi="Arial" w:cs="Arial"/>
                <w:sz w:val="20"/>
                <w:szCs w:val="20"/>
              </w:rPr>
              <w:t>Number of Terminals/Bus Lots (Owned/Leased and Operated);</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sz w:val="20"/>
                <w:szCs w:val="20"/>
              </w:rPr>
            </w:pPr>
            <w:r w:rsidRPr="00304912">
              <w:rPr>
                <w:rFonts w:ascii="Arial" w:hAnsi="Arial" w:cs="Arial"/>
                <w:sz w:val="20"/>
                <w:szCs w:val="20"/>
              </w:rPr>
              <w:t xml:space="preserve">Location (street address and city) of each Terminal/Bus Lot (within which UASI jurisdiction it is located); </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 xml:space="preserve">Passenger Traffic for Each Terminal; </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Other tenants at Each Terminal (other bus companies</w:t>
            </w:r>
            <w:r w:rsidR="00DD3793" w:rsidRPr="00304912">
              <w:rPr>
                <w:rFonts w:ascii="Arial" w:hAnsi="Arial" w:cs="Arial"/>
                <w:sz w:val="20"/>
                <w:szCs w:val="20"/>
              </w:rPr>
              <w:t>); and</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Any other important system features.</w:t>
            </w:r>
          </w:p>
          <w:p w:rsidR="00507081" w:rsidRDefault="00507081">
            <w:pPr>
              <w:ind w:left="0"/>
              <w:rPr>
                <w:rFonts w:ascii="Arial" w:hAnsi="Arial" w:cs="Arial"/>
                <w:b/>
                <w:sz w:val="20"/>
                <w:szCs w:val="20"/>
              </w:rPr>
            </w:pPr>
          </w:p>
          <w:p w:rsidR="007F293A" w:rsidRPr="00304912" w:rsidRDefault="007F293A">
            <w:pPr>
              <w:ind w:left="0"/>
              <w:rPr>
                <w:rFonts w:ascii="Arial" w:hAnsi="Arial" w:cs="Arial"/>
                <w:sz w:val="20"/>
                <w:szCs w:val="20"/>
              </w:rPr>
            </w:pPr>
            <w:r w:rsidRPr="00304912">
              <w:rPr>
                <w:rFonts w:ascii="Arial" w:hAnsi="Arial" w:cs="Arial"/>
                <w:b/>
                <w:sz w:val="20"/>
                <w:szCs w:val="20"/>
              </w:rPr>
              <w:t>For charter services,</w:t>
            </w:r>
            <w:r w:rsidRPr="00304912">
              <w:rPr>
                <w:rFonts w:ascii="Arial" w:hAnsi="Arial" w:cs="Arial"/>
                <w:sz w:val="20"/>
                <w:szCs w:val="20"/>
              </w:rPr>
              <w:t xml:space="preserve"> address each of the following factors:</w:t>
            </w:r>
          </w:p>
          <w:p w:rsidR="003A2F50" w:rsidRDefault="003A2F50">
            <w:pPr>
              <w:pStyle w:val="ListParagraph"/>
              <w:ind w:left="446"/>
              <w:rPr>
                <w:rFonts w:ascii="Arial" w:hAnsi="Arial" w:cs="Arial"/>
                <w:sz w:val="20"/>
                <w:szCs w:val="20"/>
              </w:rPr>
            </w:pP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Company Infrastructure;</w:t>
            </w:r>
          </w:p>
          <w:p w:rsidR="007F293A"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Area of Operations;</w:t>
            </w:r>
          </w:p>
          <w:p w:rsidR="00693B75" w:rsidRPr="00304912" w:rsidRDefault="00693B75" w:rsidP="003020B4">
            <w:pPr>
              <w:pStyle w:val="ListParagraph"/>
              <w:numPr>
                <w:ilvl w:val="0"/>
                <w:numId w:val="7"/>
              </w:numPr>
              <w:tabs>
                <w:tab w:val="clear" w:pos="1080"/>
                <w:tab w:val="num" w:pos="432"/>
              </w:tabs>
              <w:ind w:left="446" w:hanging="187"/>
              <w:rPr>
                <w:rFonts w:ascii="Arial" w:hAnsi="Arial" w:cs="Arial"/>
                <w:sz w:val="20"/>
                <w:szCs w:val="20"/>
              </w:rPr>
            </w:pPr>
            <w:r>
              <w:rPr>
                <w:rFonts w:ascii="Arial" w:hAnsi="Arial" w:cs="Arial"/>
                <w:sz w:val="20"/>
                <w:szCs w:val="20"/>
              </w:rPr>
              <w:t>Number of Eligible Buses;</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Number of Passengers (Annually);</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 xml:space="preserve">Number of Employees (Specify categories, such as drivers, administration, management, and mechanics); </w:t>
            </w:r>
          </w:p>
          <w:p w:rsidR="007F293A" w:rsidRPr="00304912"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04912">
              <w:rPr>
                <w:rFonts w:ascii="Arial" w:hAnsi="Arial" w:cs="Arial"/>
                <w:sz w:val="20"/>
                <w:szCs w:val="20"/>
              </w:rPr>
              <w:t xml:space="preserve">Description of Bus Lots: </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 xml:space="preserve">Number of Bus Lots (Owned/Leased and Operated); </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Location of each Bus Lot (within which UASI jurisdiction it is located); and</w:t>
            </w:r>
          </w:p>
          <w:p w:rsidR="007F293A" w:rsidRPr="008179EB" w:rsidRDefault="007F293A" w:rsidP="003020B4">
            <w:pPr>
              <w:pStyle w:val="ListParagraph"/>
              <w:numPr>
                <w:ilvl w:val="0"/>
                <w:numId w:val="7"/>
              </w:numPr>
              <w:tabs>
                <w:tab w:val="clear" w:pos="1080"/>
                <w:tab w:val="num" w:pos="432"/>
              </w:tabs>
              <w:ind w:left="446" w:hanging="187"/>
            </w:pPr>
            <w:r w:rsidRPr="00304912">
              <w:rPr>
                <w:rFonts w:ascii="Arial" w:hAnsi="Arial" w:cs="Arial"/>
                <w:sz w:val="20"/>
                <w:szCs w:val="20"/>
              </w:rPr>
              <w:t>Any other important features of the charter service</w:t>
            </w:r>
            <w:r w:rsidRPr="00304912">
              <w:rPr>
                <w:rFonts w:ascii="Arial" w:hAnsi="Arial" w:cs="Arial"/>
                <w:sz w:val="20"/>
              </w:rPr>
              <w:t>.</w:t>
            </w:r>
          </w:p>
        </w:tc>
      </w:tr>
    </w:tbl>
    <w:p w:rsidR="007F293A" w:rsidRPr="00033904" w:rsidRDefault="007F293A" w:rsidP="00054DBA">
      <w:pPr>
        <w:suppressLineNumbers/>
      </w:pPr>
    </w:p>
    <w:p w:rsidR="007F293A" w:rsidRPr="003A2F50" w:rsidRDefault="007F293A" w:rsidP="00275288">
      <w:pPr>
        <w:ind w:left="0"/>
        <w:rPr>
          <w:rFonts w:ascii="Arial" w:hAnsi="Arial" w:cs="Arial"/>
          <w:b/>
          <w:sz w:val="22"/>
        </w:rPr>
      </w:pPr>
      <w:r w:rsidRPr="003A2F50">
        <w:rPr>
          <w:rFonts w:ascii="Arial" w:hAnsi="Arial" w:cs="Arial"/>
          <w:b/>
          <w:sz w:val="22"/>
        </w:rPr>
        <w:t>II. S</w:t>
      </w:r>
      <w:r w:rsidR="00634D65" w:rsidRPr="003A2F50">
        <w:rPr>
          <w:rFonts w:ascii="Arial" w:hAnsi="Arial" w:cs="Arial"/>
          <w:b/>
          <w:sz w:val="22"/>
        </w:rPr>
        <w:t>trategic and Program Priorities</w:t>
      </w:r>
    </w:p>
    <w:p w:rsidR="00507081" w:rsidRPr="00507081" w:rsidRDefault="00507081" w:rsidP="00054DBA">
      <w:pPr>
        <w:suppressLineNumbers/>
        <w:rPr>
          <w:rFonts w:ascii="Arial" w:hAnsi="Arial" w:cs="Arial"/>
          <w:b/>
          <w:sz w:val="20"/>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327"/>
        </w:trPr>
        <w:tc>
          <w:tcPr>
            <w:tcW w:w="9648" w:type="dxa"/>
            <w:gridSpan w:val="2"/>
            <w:shd w:val="clear" w:color="auto" w:fill="006699"/>
            <w:vAlign w:val="center"/>
          </w:tcPr>
          <w:p w:rsidR="007F293A" w:rsidRPr="008179EB" w:rsidRDefault="007F293A">
            <w:pPr>
              <w:ind w:left="0"/>
            </w:pPr>
            <w:r w:rsidRPr="008179EB">
              <w:br w:type="page"/>
            </w:r>
            <w:r w:rsidRPr="008179EB">
              <w:br w:type="page"/>
            </w:r>
            <w:r w:rsidRPr="008179EB">
              <w:br w:type="page"/>
            </w:r>
            <w:r w:rsidRPr="00304912">
              <w:rPr>
                <w:rFonts w:ascii="Arial" w:hAnsi="Arial" w:cs="Arial"/>
                <w:b/>
                <w:color w:val="FFFFFF" w:themeColor="background1"/>
                <w:sz w:val="20"/>
              </w:rPr>
              <w:t>II.A</w:t>
            </w:r>
            <w:r w:rsidR="00996AD0" w:rsidRPr="00304912">
              <w:rPr>
                <w:rFonts w:ascii="Arial" w:hAnsi="Arial" w:cs="Arial"/>
                <w:b/>
                <w:color w:val="FFFFFF" w:themeColor="background1"/>
                <w:sz w:val="20"/>
              </w:rPr>
              <w:t>. Provide</w:t>
            </w:r>
            <w:r w:rsidRPr="00304912">
              <w:rPr>
                <w:rFonts w:ascii="Arial" w:hAnsi="Arial" w:cs="Arial"/>
                <w:b/>
                <w:color w:val="FFFFFF" w:themeColor="background1"/>
                <w:sz w:val="20"/>
              </w:rPr>
              <w:t xml:space="preserve"> an abstract for this investment.</w:t>
            </w:r>
          </w:p>
        </w:tc>
      </w:tr>
      <w:tr w:rsidR="007F293A" w:rsidRPr="008179EB" w:rsidTr="007F293A">
        <w:trPr>
          <w:trHeight w:val="350"/>
        </w:trPr>
        <w:tc>
          <w:tcPr>
            <w:tcW w:w="2448" w:type="dxa"/>
            <w:shd w:val="clear" w:color="auto" w:fill="999999"/>
          </w:tcPr>
          <w:p w:rsidR="007F293A" w:rsidRPr="008179EB" w:rsidRDefault="007F293A" w:rsidP="008F33E4">
            <w:pPr>
              <w:ind w:left="0"/>
            </w:pPr>
            <w:r w:rsidRPr="00507081">
              <w:rPr>
                <w:rFonts w:ascii="Arial" w:hAnsi="Arial" w:cs="Arial"/>
                <w:b/>
                <w:color w:val="FFFFFF" w:themeColor="background1"/>
                <w:sz w:val="20"/>
                <w:szCs w:val="20"/>
              </w:rPr>
              <w:t>Response Instructions</w:t>
            </w:r>
          </w:p>
        </w:tc>
        <w:tc>
          <w:tcPr>
            <w:tcW w:w="7200" w:type="dxa"/>
          </w:tcPr>
          <w:p w:rsidR="007F293A" w:rsidRDefault="007F293A" w:rsidP="00275288">
            <w:pPr>
              <w:ind w:left="0"/>
              <w:rPr>
                <w:rFonts w:ascii="Arial" w:hAnsi="Arial" w:cs="Arial"/>
                <w:sz w:val="20"/>
              </w:rPr>
            </w:pPr>
            <w:r w:rsidRPr="00507081">
              <w:rPr>
                <w:rFonts w:ascii="Arial" w:hAnsi="Arial" w:cs="Arial"/>
                <w:sz w:val="20"/>
              </w:rPr>
              <w:t xml:space="preserve">Provide a statement summarizing this investment, addressing the following questions: </w:t>
            </w:r>
          </w:p>
          <w:p w:rsidR="0091152B" w:rsidRPr="00507081" w:rsidRDefault="0091152B">
            <w:pPr>
              <w:ind w:left="0"/>
              <w:rPr>
                <w:rFonts w:ascii="Arial" w:hAnsi="Arial" w:cs="Arial"/>
                <w:sz w:val="20"/>
              </w:rPr>
            </w:pPr>
          </w:p>
          <w:p w:rsidR="007F293A" w:rsidRPr="00F15366"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What bus security risk will the project address?</w:t>
            </w:r>
          </w:p>
          <w:p w:rsidR="007F293A" w:rsidRPr="00F15366"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How will the investment address a transportation security need?</w:t>
            </w:r>
          </w:p>
          <w:p w:rsidR="007F293A" w:rsidRPr="008179EB" w:rsidRDefault="007F293A" w:rsidP="003020B4">
            <w:pPr>
              <w:pStyle w:val="ListParagraph"/>
              <w:numPr>
                <w:ilvl w:val="0"/>
                <w:numId w:val="7"/>
              </w:numPr>
              <w:tabs>
                <w:tab w:val="clear" w:pos="1080"/>
                <w:tab w:val="num" w:pos="432"/>
              </w:tabs>
              <w:ind w:left="446" w:hanging="187"/>
            </w:pPr>
            <w:r w:rsidRPr="00F15366">
              <w:rPr>
                <w:rFonts w:ascii="Arial" w:hAnsi="Arial" w:cs="Arial"/>
                <w:sz w:val="20"/>
                <w:szCs w:val="20"/>
              </w:rPr>
              <w:t>How will the investment enhance overall system security?</w:t>
            </w:r>
          </w:p>
        </w:tc>
      </w:tr>
    </w:tbl>
    <w:p w:rsidR="00BC62A8" w:rsidRDefault="00BC62A8" w:rsidP="00054DBA">
      <w:pPr>
        <w:suppressLineNumbers/>
        <w:ind w:left="0"/>
      </w:pPr>
      <w:r>
        <w:br w:type="page"/>
      </w: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516"/>
        </w:trPr>
        <w:tc>
          <w:tcPr>
            <w:tcW w:w="9648" w:type="dxa"/>
            <w:gridSpan w:val="2"/>
            <w:shd w:val="clear" w:color="auto" w:fill="006699"/>
            <w:vAlign w:val="center"/>
          </w:tcPr>
          <w:p w:rsidR="007F293A" w:rsidRPr="008179EB" w:rsidRDefault="007F293A" w:rsidP="00275288">
            <w:pPr>
              <w:ind w:left="0"/>
            </w:pPr>
            <w:r w:rsidRPr="00304912">
              <w:rPr>
                <w:rFonts w:ascii="Arial" w:hAnsi="Arial" w:cs="Arial"/>
                <w:b/>
                <w:color w:val="FFFFFF" w:themeColor="background1"/>
                <w:sz w:val="20"/>
              </w:rPr>
              <w:lastRenderedPageBreak/>
              <w:t>II.B</w:t>
            </w:r>
            <w:r w:rsidR="00996AD0" w:rsidRPr="00304912">
              <w:rPr>
                <w:rFonts w:ascii="Arial" w:hAnsi="Arial" w:cs="Arial"/>
                <w:b/>
                <w:color w:val="FFFFFF" w:themeColor="background1"/>
                <w:sz w:val="20"/>
              </w:rPr>
              <w:t>. Describe</w:t>
            </w:r>
            <w:r w:rsidRPr="00304912">
              <w:rPr>
                <w:rFonts w:ascii="Arial" w:hAnsi="Arial" w:cs="Arial"/>
                <w:b/>
                <w:color w:val="FFFFFF" w:themeColor="background1"/>
                <w:sz w:val="20"/>
              </w:rPr>
              <w:t xml:space="preserve"> how the investment will address one or more of the Intercity Bus Security Fundamentals.</w:t>
            </w:r>
            <w:r w:rsidRPr="008179EB">
              <w:t xml:space="preserve">  </w:t>
            </w:r>
          </w:p>
        </w:tc>
      </w:tr>
      <w:tr w:rsidR="007F293A" w:rsidRPr="008179EB" w:rsidTr="007F293A">
        <w:tc>
          <w:tcPr>
            <w:tcW w:w="2448" w:type="dxa"/>
            <w:shd w:val="clear" w:color="auto" w:fill="999999"/>
          </w:tcPr>
          <w:p w:rsidR="007F293A" w:rsidRPr="008179EB" w:rsidRDefault="007F293A" w:rsidP="008F33E4">
            <w:pPr>
              <w:ind w:left="0"/>
            </w:pPr>
            <w:r w:rsidRPr="00507081">
              <w:rPr>
                <w:rFonts w:ascii="Arial" w:hAnsi="Arial" w:cs="Arial"/>
                <w:b/>
                <w:color w:val="FFFFFF" w:themeColor="background1"/>
                <w:sz w:val="20"/>
                <w:szCs w:val="20"/>
              </w:rPr>
              <w:t>Response Instructions</w:t>
            </w:r>
          </w:p>
        </w:tc>
        <w:tc>
          <w:tcPr>
            <w:tcW w:w="7200" w:type="dxa"/>
          </w:tcPr>
          <w:p w:rsidR="0091152B" w:rsidRPr="0091152B" w:rsidRDefault="007F293A" w:rsidP="00275288">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Describe how, and the extent to which, the proposed investment addresses one or more of the following:</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Operating and capital costs associated with over-the-road bus security awareness, preparedness, and response training, including training for front-line employees for potential security threats and conditions as well as training developed by institutions of higher education and by non-profit employee labor organizations, for over-the-road bus employees</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Live or simulated exercises for the purpose of assessing and improving the capabilities of entities to prevent, prepare for, mitigate, respond to, and recover from acts of terrorism</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Public awareness campaigns for enhanced over-the-road bus security</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Establishing and improving an emergency communications system linking drivers and over-the-road buses to the recipient’s operations center or linking the operations center to law enforcement and emergency personnel.</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Implementing and operating passenger screening programs for weapons and explosives</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Protecting or isolating the driver of an over-the-road bus</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Chemical, biological, radiological, or explosive detection, including canine patrols for such detection</w:t>
            </w:r>
          </w:p>
          <w:p w:rsidR="007F293A" w:rsidRPr="00446FD9" w:rsidRDefault="007F293A" w:rsidP="00446FD9">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Acquiring, upgrading, installing, or operating equipment, software, or accessorial services for collection, storage, or exchange of passenger and driver information through ticketing systems or other means and for information links with government agencies, for security purposes</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Modifying over-the-road buses to increase their security</w:t>
            </w:r>
          </w:p>
          <w:p w:rsidR="007F293A" w:rsidRPr="00304912"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Installing cameras and video surveillance equipment on over-the-road buses and at terminals, garages, and over-the-road bus facilities</w:t>
            </w:r>
          </w:p>
          <w:p w:rsidR="007F293A" w:rsidRPr="00F15366"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04912">
              <w:rPr>
                <w:rFonts w:ascii="Arial" w:hAnsi="Arial" w:cs="Arial"/>
                <w:bCs/>
                <w:sz w:val="20"/>
                <w:szCs w:val="20"/>
              </w:rPr>
              <w:t>Constructing and modifying terminals, garages, and facilities, including terminals and other over-th</w:t>
            </w:r>
            <w:r w:rsidR="00CF05F2" w:rsidRPr="00304912">
              <w:rPr>
                <w:rFonts w:ascii="Arial" w:hAnsi="Arial" w:cs="Arial"/>
                <w:bCs/>
                <w:sz w:val="20"/>
                <w:szCs w:val="20"/>
              </w:rPr>
              <w:t>e-road bus</w:t>
            </w:r>
            <w:r w:rsidR="00CF05F2" w:rsidRPr="00F15366">
              <w:rPr>
                <w:rFonts w:ascii="Arial" w:hAnsi="Arial" w:cs="Arial"/>
                <w:bCs/>
                <w:sz w:val="20"/>
                <w:szCs w:val="20"/>
              </w:rPr>
              <w:t xml:space="preserve"> facilities owned by s</w:t>
            </w:r>
            <w:r w:rsidRPr="00F15366">
              <w:rPr>
                <w:rFonts w:ascii="Arial" w:hAnsi="Arial" w:cs="Arial"/>
                <w:bCs/>
                <w:sz w:val="20"/>
                <w:szCs w:val="20"/>
              </w:rPr>
              <w:t>tate or local governments, to increase their security</w:t>
            </w:r>
          </w:p>
          <w:p w:rsidR="007F293A" w:rsidRDefault="007F293A"/>
          <w:p w:rsidR="007F293A" w:rsidRDefault="007F293A" w:rsidP="003020B4">
            <w:pPr>
              <w:tabs>
                <w:tab w:val="center" w:pos="4320"/>
                <w:tab w:val="right" w:pos="8640"/>
              </w:tabs>
              <w:autoSpaceDE w:val="0"/>
              <w:autoSpaceDN w:val="0"/>
              <w:spacing w:after="200"/>
              <w:ind w:left="0"/>
              <w:rPr>
                <w:rFonts w:ascii="Arial" w:hAnsi="Arial" w:cs="Arial"/>
                <w:b/>
                <w:i/>
                <w:sz w:val="20"/>
              </w:rPr>
            </w:pPr>
            <w:r w:rsidRPr="00507081">
              <w:rPr>
                <w:rFonts w:ascii="Arial" w:hAnsi="Arial" w:cs="Arial"/>
                <w:b/>
                <w:i/>
                <w:sz w:val="20"/>
              </w:rPr>
              <w:t xml:space="preserve">Note: If this </w:t>
            </w:r>
            <w:r w:rsidRPr="00507081">
              <w:rPr>
                <w:rFonts w:ascii="Arial" w:hAnsi="Arial" w:cs="Arial"/>
                <w:b/>
                <w:i/>
                <w:sz w:val="20"/>
                <w:szCs w:val="20"/>
              </w:rPr>
              <w:t>investment</w:t>
            </w:r>
            <w:r w:rsidRPr="00507081">
              <w:rPr>
                <w:rFonts w:ascii="Arial" w:hAnsi="Arial" w:cs="Arial"/>
                <w:b/>
                <w:i/>
                <w:sz w:val="20"/>
              </w:rPr>
              <w:t xml:space="preserve"> is for a facility security enhancement, </w:t>
            </w:r>
            <w:r w:rsidR="00C859D8">
              <w:rPr>
                <w:rFonts w:ascii="Arial" w:hAnsi="Arial" w:cs="Arial"/>
                <w:b/>
                <w:i/>
                <w:sz w:val="20"/>
              </w:rPr>
              <w:t xml:space="preserve">applicants </w:t>
            </w:r>
            <w:r w:rsidRPr="00507081">
              <w:rPr>
                <w:rFonts w:ascii="Arial" w:hAnsi="Arial" w:cs="Arial"/>
                <w:b/>
                <w:i/>
                <w:sz w:val="20"/>
              </w:rPr>
              <w:t xml:space="preserve">must identify the exact location of the facility. </w:t>
            </w:r>
            <w:r w:rsidR="00A84597">
              <w:rPr>
                <w:rFonts w:ascii="Arial" w:hAnsi="Arial" w:cs="Arial"/>
                <w:b/>
                <w:i/>
                <w:sz w:val="20"/>
              </w:rPr>
              <w:t xml:space="preserve">  In rural areas, in</w:t>
            </w:r>
            <w:r w:rsidR="0046642D">
              <w:rPr>
                <w:rFonts w:ascii="Arial" w:hAnsi="Arial" w:cs="Arial"/>
                <w:b/>
                <w:i/>
                <w:sz w:val="20"/>
              </w:rPr>
              <w:t xml:space="preserve">clude information sufficient for DHS/FEMA to locate </w:t>
            </w:r>
            <w:r w:rsidR="00C859D8">
              <w:rPr>
                <w:rFonts w:ascii="Arial" w:hAnsi="Arial" w:cs="Arial"/>
                <w:b/>
                <w:i/>
                <w:sz w:val="20"/>
              </w:rPr>
              <w:t xml:space="preserve">the </w:t>
            </w:r>
            <w:r w:rsidR="0046642D">
              <w:rPr>
                <w:rFonts w:ascii="Arial" w:hAnsi="Arial" w:cs="Arial"/>
                <w:b/>
                <w:i/>
                <w:sz w:val="20"/>
              </w:rPr>
              <w:t>facility with mapping software, such as GPS coordinates, nearby landmarks, nearest cross-streets, etc.</w:t>
            </w:r>
          </w:p>
          <w:p w:rsidR="007F293A" w:rsidRPr="00F15366" w:rsidRDefault="007F293A" w:rsidP="008F33E4">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 xml:space="preserve">Regardless which priority above is addressed through the investment, ensure that </w:t>
            </w:r>
            <w:r w:rsidR="00C859D8">
              <w:rPr>
                <w:rFonts w:ascii="Arial" w:hAnsi="Arial" w:cs="Arial"/>
                <w:sz w:val="20"/>
                <w:szCs w:val="20"/>
              </w:rPr>
              <w:t xml:space="preserve">the </w:t>
            </w:r>
            <w:r w:rsidRPr="00F15366">
              <w:rPr>
                <w:rFonts w:ascii="Arial" w:hAnsi="Arial" w:cs="Arial"/>
                <w:sz w:val="20"/>
                <w:szCs w:val="20"/>
              </w:rPr>
              <w:t xml:space="preserve">response includes a justification for </w:t>
            </w:r>
            <w:r w:rsidR="00C859D8">
              <w:rPr>
                <w:rFonts w:ascii="Arial" w:hAnsi="Arial" w:cs="Arial"/>
                <w:sz w:val="20"/>
                <w:szCs w:val="20"/>
              </w:rPr>
              <w:t xml:space="preserve">the </w:t>
            </w:r>
            <w:r w:rsidRPr="00F15366">
              <w:rPr>
                <w:rFonts w:ascii="Arial" w:hAnsi="Arial" w:cs="Arial"/>
                <w:sz w:val="20"/>
                <w:szCs w:val="20"/>
              </w:rPr>
              <w:t xml:space="preserve">approach to accomplishing </w:t>
            </w:r>
            <w:r w:rsidR="003D35C6">
              <w:rPr>
                <w:rFonts w:ascii="Arial" w:hAnsi="Arial" w:cs="Arial"/>
                <w:sz w:val="20"/>
                <w:szCs w:val="20"/>
              </w:rPr>
              <w:t xml:space="preserve">stated </w:t>
            </w:r>
            <w:r w:rsidRPr="00F15366">
              <w:rPr>
                <w:rFonts w:ascii="Arial" w:hAnsi="Arial" w:cs="Arial"/>
                <w:sz w:val="20"/>
                <w:szCs w:val="20"/>
              </w:rPr>
              <w:t xml:space="preserve">goals and objectives.  Provide an explanation that considers answering such questions as: </w:t>
            </w:r>
          </w:p>
          <w:p w:rsidR="007F293A" w:rsidRPr="00507081" w:rsidRDefault="007F293A" w:rsidP="00275288">
            <w:pPr>
              <w:numPr>
                <w:ilvl w:val="1"/>
                <w:numId w:val="8"/>
              </w:numPr>
              <w:tabs>
                <w:tab w:val="clear" w:pos="1080"/>
                <w:tab w:val="num" w:pos="792"/>
                <w:tab w:val="center" w:pos="4320"/>
                <w:tab w:val="right" w:pos="8640"/>
              </w:tabs>
              <w:ind w:left="792" w:hanging="180"/>
              <w:rPr>
                <w:rFonts w:ascii="Arial" w:hAnsi="Arial" w:cs="Arial"/>
                <w:bCs/>
                <w:sz w:val="20"/>
                <w:szCs w:val="20"/>
              </w:rPr>
            </w:pPr>
            <w:r w:rsidRPr="00F15366">
              <w:rPr>
                <w:rFonts w:ascii="Arial" w:hAnsi="Arial" w:cs="Arial"/>
                <w:bCs/>
                <w:sz w:val="20"/>
                <w:szCs w:val="20"/>
              </w:rPr>
              <w:t>Has a security assessment been conducted? If so, identify</w:t>
            </w:r>
            <w:r w:rsidRPr="00507081">
              <w:rPr>
                <w:rFonts w:ascii="Arial" w:hAnsi="Arial" w:cs="Arial"/>
                <w:bCs/>
                <w:sz w:val="20"/>
                <w:szCs w:val="20"/>
              </w:rPr>
              <w:t xml:space="preserve"> who conducted the assessment, when it was completed, and summarize the results; </w:t>
            </w:r>
          </w:p>
          <w:p w:rsidR="007F293A" w:rsidRPr="00F15366"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F15366">
              <w:rPr>
                <w:rFonts w:ascii="Arial" w:hAnsi="Arial" w:cs="Arial"/>
                <w:bCs/>
                <w:sz w:val="20"/>
                <w:szCs w:val="20"/>
              </w:rPr>
              <w:t>How does the proposed approach achieve the best possible balance of enhanced security and cost effectiveness available to</w:t>
            </w:r>
            <w:r w:rsidR="00A80CA5">
              <w:rPr>
                <w:rFonts w:ascii="Arial" w:hAnsi="Arial" w:cs="Arial"/>
                <w:bCs/>
                <w:sz w:val="20"/>
                <w:szCs w:val="20"/>
              </w:rPr>
              <w:t xml:space="preserve"> applicant’s</w:t>
            </w:r>
            <w:r w:rsidRPr="00F15366">
              <w:rPr>
                <w:rFonts w:ascii="Arial" w:hAnsi="Arial" w:cs="Arial"/>
                <w:bCs/>
                <w:sz w:val="20"/>
                <w:szCs w:val="20"/>
              </w:rPr>
              <w:t xml:space="preserve"> organization? </w:t>
            </w:r>
          </w:p>
          <w:p w:rsidR="007F293A" w:rsidRPr="008179EB" w:rsidRDefault="007F293A" w:rsidP="003020B4">
            <w:pPr>
              <w:numPr>
                <w:ilvl w:val="1"/>
                <w:numId w:val="8"/>
              </w:numPr>
              <w:tabs>
                <w:tab w:val="clear" w:pos="1080"/>
                <w:tab w:val="num" w:pos="792"/>
                <w:tab w:val="center" w:pos="4320"/>
                <w:tab w:val="right" w:pos="8640"/>
              </w:tabs>
              <w:ind w:left="792" w:hanging="180"/>
            </w:pPr>
            <w:r w:rsidRPr="00F15366">
              <w:rPr>
                <w:rFonts w:ascii="Arial" w:hAnsi="Arial" w:cs="Arial"/>
                <w:bCs/>
                <w:sz w:val="20"/>
                <w:szCs w:val="20"/>
              </w:rPr>
              <w:t>Other unique, organization-specific factors leading to this project investment?</w:t>
            </w:r>
            <w:r w:rsidRPr="008179EB">
              <w:t xml:space="preserve"> </w:t>
            </w:r>
          </w:p>
        </w:tc>
      </w:tr>
    </w:tbl>
    <w:p w:rsidR="00BC62A8" w:rsidRDefault="00BC62A8" w:rsidP="00054DBA">
      <w:pPr>
        <w:suppressLineNumbers/>
      </w:pPr>
    </w:p>
    <w:p w:rsidR="00F2310F" w:rsidRDefault="00F2310F">
      <w:pPr>
        <w:ind w:left="0"/>
        <w:rPr>
          <w:rFonts w:ascii="Arial" w:hAnsi="Arial" w:cs="Arial"/>
          <w:b/>
          <w:sz w:val="22"/>
        </w:rPr>
      </w:pPr>
      <w:r>
        <w:rPr>
          <w:rFonts w:ascii="Arial" w:hAnsi="Arial" w:cs="Arial"/>
          <w:b/>
          <w:sz w:val="22"/>
        </w:rPr>
        <w:br w:type="page"/>
      </w:r>
    </w:p>
    <w:p w:rsidR="007F293A" w:rsidRDefault="007F293A" w:rsidP="00275288">
      <w:pPr>
        <w:ind w:left="0"/>
        <w:rPr>
          <w:rFonts w:ascii="Arial" w:hAnsi="Arial" w:cs="Arial"/>
          <w:b/>
          <w:sz w:val="22"/>
        </w:rPr>
      </w:pPr>
      <w:r w:rsidRPr="003A2F50">
        <w:rPr>
          <w:rFonts w:ascii="Arial" w:hAnsi="Arial" w:cs="Arial"/>
          <w:b/>
          <w:sz w:val="22"/>
        </w:rPr>
        <w:t>III. Impact</w:t>
      </w:r>
    </w:p>
    <w:p w:rsidR="0091152B" w:rsidRPr="003A2F50" w:rsidRDefault="0091152B" w:rsidP="00054DBA">
      <w:pPr>
        <w:suppressLineNumbers/>
        <w:ind w:left="0"/>
        <w:rPr>
          <w:rFonts w:ascii="Arial" w:hAnsi="Arial" w:cs="Arial"/>
          <w:b/>
          <w:sz w:val="22"/>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327"/>
        </w:trPr>
        <w:tc>
          <w:tcPr>
            <w:tcW w:w="9648" w:type="dxa"/>
            <w:gridSpan w:val="2"/>
            <w:shd w:val="clear" w:color="auto" w:fill="006699"/>
            <w:vAlign w:val="center"/>
          </w:tcPr>
          <w:p w:rsidR="007F293A" w:rsidRPr="008179EB" w:rsidRDefault="007F293A">
            <w:pPr>
              <w:ind w:left="0"/>
            </w:pPr>
            <w:r w:rsidRPr="00304912">
              <w:rPr>
                <w:rFonts w:ascii="Arial" w:hAnsi="Arial" w:cs="Arial"/>
                <w:b/>
                <w:color w:val="FFFFFF" w:themeColor="background1"/>
                <w:sz w:val="20"/>
              </w:rPr>
              <w:t>III.A</w:t>
            </w:r>
            <w:r w:rsidR="00996AD0" w:rsidRPr="00304912">
              <w:rPr>
                <w:rFonts w:ascii="Arial" w:hAnsi="Arial" w:cs="Arial"/>
                <w:b/>
                <w:color w:val="FFFFFF" w:themeColor="background1"/>
                <w:sz w:val="20"/>
              </w:rPr>
              <w:t>. Describe</w:t>
            </w:r>
            <w:r w:rsidRPr="00304912">
              <w:rPr>
                <w:rFonts w:ascii="Arial" w:hAnsi="Arial" w:cs="Arial"/>
                <w:b/>
                <w:color w:val="FFFFFF" w:themeColor="background1"/>
                <w:sz w:val="20"/>
              </w:rPr>
              <w:t xml:space="preserve"> how the </w:t>
            </w:r>
            <w:r w:rsidR="00AA0F03" w:rsidRPr="00304912">
              <w:rPr>
                <w:rFonts w:ascii="Arial" w:hAnsi="Arial" w:cs="Arial"/>
                <w:b/>
                <w:color w:val="FFFFFF" w:themeColor="background1"/>
                <w:sz w:val="20"/>
              </w:rPr>
              <w:t>implementation of this investment will decrease or mitigate risk.  Describe how the project offers the highest risk reduction potential at the least cost. Include output and outcome metrics.</w:t>
            </w:r>
            <w:r w:rsidR="00AA0F03">
              <w:t xml:space="preserve"> </w:t>
            </w:r>
          </w:p>
        </w:tc>
      </w:tr>
      <w:tr w:rsidR="007F293A" w:rsidRPr="008179EB" w:rsidTr="007F293A">
        <w:trPr>
          <w:trHeight w:val="350"/>
        </w:trPr>
        <w:tc>
          <w:tcPr>
            <w:tcW w:w="2448" w:type="dxa"/>
            <w:shd w:val="clear" w:color="auto" w:fill="999999"/>
          </w:tcPr>
          <w:p w:rsidR="007F293A" w:rsidRPr="008179EB" w:rsidRDefault="007F293A" w:rsidP="008F33E4">
            <w:pPr>
              <w:ind w:left="0"/>
            </w:pPr>
            <w:r w:rsidRPr="00D76FC5">
              <w:rPr>
                <w:rFonts w:ascii="Arial" w:hAnsi="Arial" w:cs="Arial"/>
                <w:b/>
                <w:color w:val="FFFFFF" w:themeColor="background1"/>
                <w:sz w:val="20"/>
                <w:szCs w:val="20"/>
              </w:rPr>
              <w:t>Response Instructions</w:t>
            </w:r>
          </w:p>
        </w:tc>
        <w:tc>
          <w:tcPr>
            <w:tcW w:w="7200" w:type="dxa"/>
          </w:tcPr>
          <w:p w:rsidR="00AA0F03" w:rsidRPr="00F15366" w:rsidRDefault="00AA0F03" w:rsidP="00275288">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Discuss how this investment will reduce risk (e.g., reduce vulnerabilities or mitigate the consequences of an event) in a cost effective manner by addressing the needs and priorities identified in earlier analysis and review;</w:t>
            </w:r>
          </w:p>
          <w:p w:rsidR="00AA0F03" w:rsidRPr="00F15366" w:rsidRDefault="00AA0F03" w:rsidP="003020B4">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Identify the nature of the risk and how the risk and need are related to show how addressing the need through this investment will also mitigate risk (e.g., reduce vulnerabilities or mitigate the consequences of an event); and</w:t>
            </w:r>
          </w:p>
          <w:p w:rsidR="007F293A" w:rsidRPr="00211544" w:rsidRDefault="00AA0F03" w:rsidP="003020B4">
            <w:pPr>
              <w:pStyle w:val="ListParagraph"/>
              <w:numPr>
                <w:ilvl w:val="0"/>
                <w:numId w:val="7"/>
              </w:numPr>
              <w:tabs>
                <w:tab w:val="clear" w:pos="1080"/>
                <w:tab w:val="num" w:pos="432"/>
              </w:tabs>
              <w:ind w:left="446" w:hanging="187"/>
            </w:pPr>
            <w:r w:rsidRPr="00F15366">
              <w:rPr>
                <w:rFonts w:ascii="Arial" w:hAnsi="Arial" w:cs="Arial"/>
                <w:sz w:val="20"/>
                <w:szCs w:val="20"/>
              </w:rPr>
              <w:t xml:space="preserve">Outline the expected, high-level impacts this investment is expected to attain or achieve </w:t>
            </w:r>
            <w:r w:rsidR="00FD7304" w:rsidRPr="00F15366">
              <w:rPr>
                <w:rFonts w:ascii="Arial" w:hAnsi="Arial" w:cs="Arial"/>
                <w:sz w:val="20"/>
                <w:szCs w:val="20"/>
              </w:rPr>
              <w:t>if implemented, and potential negative impacts if the investment is not implemented</w:t>
            </w:r>
            <w:r w:rsidR="007C4D2C" w:rsidRPr="00F15366">
              <w:rPr>
                <w:rFonts w:ascii="Arial" w:hAnsi="Arial" w:cs="Arial"/>
                <w:sz w:val="20"/>
                <w:szCs w:val="20"/>
              </w:rPr>
              <w:t>...</w:t>
            </w:r>
          </w:p>
          <w:p w:rsidR="000962C5" w:rsidRPr="00211544" w:rsidRDefault="000962C5" w:rsidP="003020B4">
            <w:pPr>
              <w:pStyle w:val="ListParagraph"/>
              <w:numPr>
                <w:ilvl w:val="0"/>
                <w:numId w:val="7"/>
              </w:numPr>
              <w:tabs>
                <w:tab w:val="clear" w:pos="1080"/>
                <w:tab w:val="num" w:pos="432"/>
              </w:tabs>
              <w:ind w:left="446" w:hanging="187"/>
            </w:pPr>
            <w:r>
              <w:rPr>
                <w:rFonts w:ascii="Arial" w:hAnsi="Arial" w:cs="Arial"/>
                <w:sz w:val="20"/>
                <w:szCs w:val="20"/>
              </w:rPr>
              <w:t>What measurable outcomes will indicate this investment is successful?</w:t>
            </w:r>
          </w:p>
          <w:p w:rsidR="000962C5" w:rsidRPr="008179EB" w:rsidRDefault="000962C5" w:rsidP="000962C5">
            <w:pPr>
              <w:pStyle w:val="ListParagraph"/>
              <w:numPr>
                <w:ilvl w:val="0"/>
                <w:numId w:val="7"/>
              </w:numPr>
              <w:tabs>
                <w:tab w:val="clear" w:pos="1080"/>
                <w:tab w:val="num" w:pos="432"/>
              </w:tabs>
              <w:ind w:left="446" w:hanging="187"/>
            </w:pPr>
            <w:r>
              <w:rPr>
                <w:rFonts w:ascii="Arial" w:hAnsi="Arial" w:cs="Arial"/>
                <w:sz w:val="20"/>
                <w:szCs w:val="20"/>
              </w:rPr>
              <w:t xml:space="preserve">What National </w:t>
            </w:r>
            <w:r w:rsidR="00A1428C">
              <w:rPr>
                <w:rFonts w:ascii="Arial" w:hAnsi="Arial" w:cs="Arial"/>
                <w:sz w:val="20"/>
                <w:szCs w:val="20"/>
              </w:rPr>
              <w:t>Preparedness</w:t>
            </w:r>
            <w:r>
              <w:rPr>
                <w:rFonts w:ascii="Arial" w:hAnsi="Arial" w:cs="Arial"/>
                <w:sz w:val="20"/>
                <w:szCs w:val="20"/>
              </w:rPr>
              <w:t xml:space="preserve"> Goals does this </w:t>
            </w:r>
            <w:r w:rsidR="00A1428C">
              <w:rPr>
                <w:rFonts w:ascii="Arial" w:hAnsi="Arial" w:cs="Arial"/>
                <w:sz w:val="20"/>
                <w:szCs w:val="20"/>
              </w:rPr>
              <w:t>address</w:t>
            </w:r>
            <w:r>
              <w:rPr>
                <w:rFonts w:ascii="Arial" w:hAnsi="Arial" w:cs="Arial"/>
                <w:sz w:val="20"/>
                <w:szCs w:val="20"/>
              </w:rPr>
              <w:t xml:space="preserve">? </w:t>
            </w:r>
          </w:p>
        </w:tc>
      </w:tr>
    </w:tbl>
    <w:p w:rsidR="007F293A" w:rsidRPr="00033904" w:rsidRDefault="007F293A" w:rsidP="00054DBA">
      <w:pPr>
        <w:suppressLineNumbers/>
      </w:pPr>
    </w:p>
    <w:p w:rsidR="007F293A" w:rsidRDefault="007F293A" w:rsidP="00275288">
      <w:pPr>
        <w:ind w:left="0"/>
        <w:rPr>
          <w:rFonts w:ascii="Arial" w:hAnsi="Arial" w:cs="Arial"/>
          <w:b/>
          <w:sz w:val="22"/>
        </w:rPr>
      </w:pPr>
      <w:r w:rsidRPr="003A2F50">
        <w:rPr>
          <w:rFonts w:ascii="Arial" w:hAnsi="Arial" w:cs="Arial"/>
          <w:b/>
          <w:sz w:val="22"/>
        </w:rPr>
        <w:t>IV. Funding &amp; Implementation Plan</w:t>
      </w:r>
    </w:p>
    <w:p w:rsidR="0091152B" w:rsidRPr="003A2F50" w:rsidRDefault="0091152B" w:rsidP="00054DBA">
      <w:pPr>
        <w:suppressLineNumbers/>
        <w:ind w:left="0"/>
        <w:rPr>
          <w:rFonts w:ascii="Arial" w:hAnsi="Arial" w:cs="Arial"/>
          <w:b/>
          <w:sz w:val="22"/>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327"/>
        </w:trPr>
        <w:tc>
          <w:tcPr>
            <w:tcW w:w="9648" w:type="dxa"/>
            <w:gridSpan w:val="2"/>
            <w:shd w:val="clear" w:color="auto" w:fill="006699"/>
            <w:vAlign w:val="center"/>
          </w:tcPr>
          <w:p w:rsidR="007F293A" w:rsidRPr="008179EB" w:rsidRDefault="007F293A">
            <w:pPr>
              <w:ind w:left="0"/>
            </w:pPr>
            <w:r w:rsidRPr="00304912">
              <w:rPr>
                <w:rFonts w:ascii="Arial" w:hAnsi="Arial" w:cs="Arial"/>
                <w:b/>
                <w:color w:val="FFFFFF" w:themeColor="background1"/>
                <w:sz w:val="20"/>
              </w:rPr>
              <w:t>IV.A</w:t>
            </w:r>
            <w:r w:rsidR="00996AD0" w:rsidRPr="00304912">
              <w:rPr>
                <w:rFonts w:ascii="Arial" w:hAnsi="Arial" w:cs="Arial"/>
                <w:b/>
                <w:color w:val="FFFFFF" w:themeColor="background1"/>
                <w:sz w:val="20"/>
              </w:rPr>
              <w:t>. Investment</w:t>
            </w:r>
            <w:r w:rsidRPr="00304912">
              <w:rPr>
                <w:rFonts w:ascii="Arial" w:hAnsi="Arial" w:cs="Arial"/>
                <w:b/>
                <w:color w:val="FFFFFF" w:themeColor="background1"/>
                <w:sz w:val="20"/>
              </w:rPr>
              <w:t xml:space="preserve"> Funding Plan.</w:t>
            </w:r>
          </w:p>
        </w:tc>
      </w:tr>
      <w:tr w:rsidR="007F293A" w:rsidRPr="008179EB" w:rsidTr="007F293A">
        <w:trPr>
          <w:trHeight w:val="345"/>
        </w:trPr>
        <w:tc>
          <w:tcPr>
            <w:tcW w:w="2448" w:type="dxa"/>
            <w:shd w:val="clear" w:color="auto" w:fill="999999"/>
          </w:tcPr>
          <w:p w:rsidR="007F293A" w:rsidRPr="008179EB" w:rsidRDefault="007F293A" w:rsidP="008F33E4">
            <w:pPr>
              <w:ind w:left="0"/>
            </w:pPr>
            <w:r w:rsidRPr="00D76FC5">
              <w:rPr>
                <w:rFonts w:ascii="Arial" w:hAnsi="Arial" w:cs="Arial"/>
                <w:b/>
                <w:color w:val="FFFFFF" w:themeColor="background1"/>
                <w:sz w:val="20"/>
                <w:szCs w:val="20"/>
              </w:rPr>
              <w:t>Response Instructions</w:t>
            </w:r>
          </w:p>
        </w:tc>
        <w:tc>
          <w:tcPr>
            <w:tcW w:w="7200" w:type="dxa"/>
          </w:tcPr>
          <w:p w:rsidR="007F293A" w:rsidRPr="00F15366" w:rsidRDefault="007F293A" w:rsidP="00275288">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Complete the chart below to identify the amount of funding that is being requested for this investment only;</w:t>
            </w:r>
          </w:p>
          <w:p w:rsidR="007F293A" w:rsidRPr="00F15366"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 xml:space="preserve">Funds should be requested by allowable cost categories (as identified in the FY </w:t>
            </w:r>
            <w:r w:rsidR="00B10118">
              <w:rPr>
                <w:rFonts w:ascii="Arial" w:hAnsi="Arial" w:cs="Arial"/>
                <w:sz w:val="20"/>
                <w:szCs w:val="20"/>
              </w:rPr>
              <w:t>2017</w:t>
            </w:r>
            <w:r w:rsidRPr="00F15366">
              <w:rPr>
                <w:rFonts w:ascii="Arial" w:hAnsi="Arial" w:cs="Arial"/>
                <w:sz w:val="20"/>
                <w:szCs w:val="20"/>
              </w:rPr>
              <w:t xml:space="preserve"> IBSGP </w:t>
            </w:r>
            <w:r w:rsidR="006F3C0C" w:rsidRPr="00F15366">
              <w:rPr>
                <w:rFonts w:ascii="Arial" w:hAnsi="Arial" w:cs="Arial"/>
                <w:sz w:val="20"/>
                <w:szCs w:val="20"/>
              </w:rPr>
              <w:t>NOFO</w:t>
            </w:r>
            <w:r w:rsidR="00737C95" w:rsidRPr="00F15366">
              <w:rPr>
                <w:rFonts w:ascii="Arial" w:hAnsi="Arial" w:cs="Arial"/>
                <w:sz w:val="20"/>
                <w:szCs w:val="20"/>
              </w:rPr>
              <w:t>);</w:t>
            </w:r>
          </w:p>
          <w:p w:rsidR="007F293A" w:rsidRPr="00F15366"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Applicants must make funding requests that are reasonable and justified by direct linkages to activities outlined in this particular investment; and,</w:t>
            </w:r>
          </w:p>
          <w:p w:rsidR="007F293A" w:rsidRPr="00F15366"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F15366">
              <w:rPr>
                <w:rFonts w:ascii="Arial" w:hAnsi="Arial" w:cs="Arial"/>
                <w:sz w:val="20"/>
                <w:szCs w:val="20"/>
              </w:rPr>
              <w:t xml:space="preserve">Applicants must indicate whether additional funding (non-FY </w:t>
            </w:r>
            <w:r w:rsidR="00B10118">
              <w:rPr>
                <w:rFonts w:ascii="Arial" w:hAnsi="Arial" w:cs="Arial"/>
                <w:sz w:val="20"/>
                <w:szCs w:val="20"/>
              </w:rPr>
              <w:t>2017</w:t>
            </w:r>
            <w:r w:rsidRPr="00F15366">
              <w:rPr>
                <w:rFonts w:ascii="Arial" w:hAnsi="Arial" w:cs="Arial"/>
                <w:sz w:val="20"/>
                <w:szCs w:val="20"/>
              </w:rPr>
              <w:t xml:space="preserve"> IBSGP) will be leveraged for this investment.</w:t>
            </w:r>
          </w:p>
          <w:p w:rsidR="007F293A" w:rsidRPr="008179EB" w:rsidRDefault="007F293A"/>
          <w:p w:rsidR="007F293A" w:rsidRDefault="007F293A" w:rsidP="003020B4">
            <w:pPr>
              <w:tabs>
                <w:tab w:val="center" w:pos="4320"/>
                <w:tab w:val="right" w:pos="8640"/>
              </w:tabs>
              <w:autoSpaceDE w:val="0"/>
              <w:autoSpaceDN w:val="0"/>
              <w:ind w:left="0"/>
              <w:rPr>
                <w:rFonts w:ascii="Arial" w:hAnsi="Arial" w:cs="Arial"/>
                <w:b/>
                <w:i/>
                <w:sz w:val="20"/>
              </w:rPr>
            </w:pPr>
            <w:r w:rsidRPr="00D76FC5">
              <w:rPr>
                <w:rFonts w:ascii="Arial" w:hAnsi="Arial" w:cs="Arial"/>
                <w:b/>
                <w:i/>
                <w:sz w:val="20"/>
              </w:rPr>
              <w:t>Note: Investments will be evaluated on the expected impact on security relative to the amount of the investment (i.e., cost effectiveness).  An</w:t>
            </w:r>
            <w:r w:rsidR="00FD2F3B">
              <w:rPr>
                <w:rFonts w:ascii="Arial" w:hAnsi="Arial" w:cs="Arial"/>
                <w:b/>
                <w:i/>
                <w:sz w:val="20"/>
              </w:rPr>
              <w:t xml:space="preserve"> </w:t>
            </w:r>
            <w:r w:rsidRPr="00D76FC5">
              <w:rPr>
                <w:rFonts w:ascii="Arial" w:hAnsi="Arial" w:cs="Arial"/>
                <w:b/>
                <w:i/>
                <w:sz w:val="20"/>
              </w:rPr>
              <w:t xml:space="preserve">itemized Budget Detail Worksheet and Budget Narrative also </w:t>
            </w:r>
            <w:r w:rsidR="003D35C6">
              <w:rPr>
                <w:rFonts w:ascii="Arial" w:hAnsi="Arial" w:cs="Arial"/>
                <w:b/>
                <w:i/>
                <w:sz w:val="20"/>
              </w:rPr>
              <w:t xml:space="preserve">must </w:t>
            </w:r>
            <w:r w:rsidRPr="00D76FC5">
              <w:rPr>
                <w:rFonts w:ascii="Arial" w:hAnsi="Arial" w:cs="Arial"/>
                <w:b/>
                <w:i/>
                <w:sz w:val="20"/>
              </w:rPr>
              <w:t xml:space="preserve">be completed for this investment.  See </w:t>
            </w:r>
            <w:r w:rsidR="00584165" w:rsidRPr="00D76FC5">
              <w:rPr>
                <w:rFonts w:ascii="Arial" w:hAnsi="Arial" w:cs="Arial"/>
                <w:b/>
                <w:i/>
                <w:sz w:val="20"/>
              </w:rPr>
              <w:t>Sample in</w:t>
            </w:r>
            <w:r w:rsidRPr="00D76FC5">
              <w:rPr>
                <w:rFonts w:ascii="Arial" w:hAnsi="Arial" w:cs="Arial"/>
                <w:b/>
                <w:i/>
                <w:sz w:val="20"/>
              </w:rPr>
              <w:t xml:space="preserve"> this document for a sample format.</w:t>
            </w:r>
          </w:p>
          <w:p w:rsidR="0091152B" w:rsidRPr="008179EB" w:rsidRDefault="0091152B" w:rsidP="003020B4">
            <w:pPr>
              <w:tabs>
                <w:tab w:val="center" w:pos="4320"/>
                <w:tab w:val="right" w:pos="8640"/>
              </w:tabs>
              <w:autoSpaceDE w:val="0"/>
              <w:autoSpaceDN w:val="0"/>
              <w:ind w:left="0"/>
            </w:pPr>
          </w:p>
        </w:tc>
      </w:tr>
    </w:tbl>
    <w:p w:rsidR="00BC62A8" w:rsidRDefault="00BC62A8" w:rsidP="00054DBA">
      <w:pPr>
        <w:suppressLineNumbers/>
        <w:ind w:left="0"/>
      </w:pPr>
    </w:p>
    <w:p w:rsidR="00BC62A8" w:rsidRDefault="00BC62A8" w:rsidP="00054DBA">
      <w:pPr>
        <w:suppressLineNumbers/>
        <w:ind w:left="0"/>
      </w:pPr>
      <w:r>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2160"/>
        <w:gridCol w:w="1980"/>
        <w:gridCol w:w="1980"/>
      </w:tblGrid>
      <w:tr w:rsidR="007F293A" w:rsidRPr="008179EB" w:rsidTr="00211544">
        <w:trPr>
          <w:trHeight w:val="260"/>
        </w:trPr>
        <w:tc>
          <w:tcPr>
            <w:tcW w:w="3528" w:type="dxa"/>
            <w:tcBorders>
              <w:bottom w:val="single" w:sz="4" w:space="0" w:color="auto"/>
            </w:tcBorders>
            <w:shd w:val="clear" w:color="auto" w:fill="006699"/>
          </w:tcPr>
          <w:p w:rsidR="007F293A" w:rsidRPr="008179EB" w:rsidRDefault="007F293A" w:rsidP="008E5B01">
            <w:pPr>
              <w:ind w:left="-23"/>
            </w:pPr>
          </w:p>
        </w:tc>
        <w:tc>
          <w:tcPr>
            <w:tcW w:w="2160" w:type="dxa"/>
            <w:shd w:val="clear" w:color="auto" w:fill="006699"/>
          </w:tcPr>
          <w:p w:rsidR="00EF6FE0" w:rsidRPr="00304912" w:rsidRDefault="002477C3">
            <w:pPr>
              <w:ind w:left="0"/>
              <w:jc w:val="center"/>
              <w:rPr>
                <w:rFonts w:ascii="Arial" w:hAnsi="Arial" w:cs="Arial"/>
                <w:b/>
                <w:color w:val="FFFFFF" w:themeColor="background1"/>
                <w:sz w:val="20"/>
              </w:rPr>
            </w:pPr>
            <w:r>
              <w:rPr>
                <w:rFonts w:ascii="Arial" w:hAnsi="Arial" w:cs="Arial"/>
                <w:b/>
                <w:color w:val="FFFFFF" w:themeColor="background1"/>
                <w:sz w:val="20"/>
              </w:rPr>
              <w:t>Federal</w:t>
            </w:r>
            <w:r w:rsidR="007F293A" w:rsidRPr="00304912">
              <w:rPr>
                <w:rFonts w:ascii="Arial" w:hAnsi="Arial" w:cs="Arial"/>
                <w:b/>
                <w:color w:val="FFFFFF" w:themeColor="background1"/>
                <w:sz w:val="20"/>
              </w:rPr>
              <w:t xml:space="preserve"> IBSGP Request</w:t>
            </w:r>
          </w:p>
        </w:tc>
        <w:tc>
          <w:tcPr>
            <w:tcW w:w="1980" w:type="dxa"/>
            <w:shd w:val="clear" w:color="auto" w:fill="006699"/>
          </w:tcPr>
          <w:p w:rsidR="007F293A" w:rsidRDefault="007F293A">
            <w:pPr>
              <w:ind w:left="0"/>
              <w:jc w:val="center"/>
              <w:rPr>
                <w:rFonts w:ascii="Arial" w:hAnsi="Arial" w:cs="Arial"/>
                <w:b/>
                <w:color w:val="FFFFFF" w:themeColor="background1"/>
                <w:sz w:val="20"/>
              </w:rPr>
            </w:pPr>
            <w:r w:rsidRPr="00304912">
              <w:rPr>
                <w:rFonts w:ascii="Arial" w:hAnsi="Arial" w:cs="Arial"/>
                <w:b/>
                <w:color w:val="FFFFFF" w:themeColor="background1"/>
                <w:sz w:val="20"/>
              </w:rPr>
              <w:t>Total Match</w:t>
            </w:r>
            <w:r w:rsidR="0069177F">
              <w:rPr>
                <w:rFonts w:ascii="Arial" w:hAnsi="Arial" w:cs="Arial"/>
                <w:b/>
                <w:color w:val="FFFFFF" w:themeColor="background1"/>
                <w:sz w:val="20"/>
              </w:rPr>
              <w:t>*</w:t>
            </w:r>
          </w:p>
          <w:p w:rsidR="007F293A" w:rsidRPr="00304912" w:rsidRDefault="007F293A">
            <w:pPr>
              <w:ind w:left="0"/>
              <w:jc w:val="center"/>
              <w:rPr>
                <w:rFonts w:ascii="Arial" w:hAnsi="Arial" w:cs="Arial"/>
                <w:b/>
                <w:color w:val="FFFFFF" w:themeColor="background1"/>
                <w:sz w:val="20"/>
              </w:rPr>
            </w:pPr>
            <w:r w:rsidRPr="00304912">
              <w:rPr>
                <w:rFonts w:ascii="Arial" w:hAnsi="Arial" w:cs="Arial"/>
                <w:b/>
                <w:color w:val="FFFFFF" w:themeColor="background1"/>
                <w:sz w:val="20"/>
              </w:rPr>
              <w:t>(Cash or In-Kind)</w:t>
            </w:r>
          </w:p>
        </w:tc>
        <w:tc>
          <w:tcPr>
            <w:tcW w:w="1980" w:type="dxa"/>
            <w:shd w:val="clear" w:color="auto" w:fill="006699"/>
          </w:tcPr>
          <w:p w:rsidR="007F293A" w:rsidRPr="00304912" w:rsidRDefault="007F293A">
            <w:pPr>
              <w:ind w:left="0"/>
              <w:jc w:val="center"/>
              <w:rPr>
                <w:rFonts w:ascii="Arial" w:hAnsi="Arial" w:cs="Arial"/>
                <w:b/>
                <w:color w:val="FFFFFF" w:themeColor="background1"/>
                <w:sz w:val="20"/>
              </w:rPr>
            </w:pPr>
            <w:r w:rsidRPr="00304912">
              <w:rPr>
                <w:rFonts w:ascii="Arial" w:hAnsi="Arial" w:cs="Arial"/>
                <w:b/>
                <w:color w:val="FFFFFF" w:themeColor="background1"/>
                <w:sz w:val="20"/>
              </w:rPr>
              <w:t>Grand Total</w:t>
            </w:r>
          </w:p>
        </w:tc>
      </w:tr>
      <w:tr w:rsidR="007F293A" w:rsidRPr="008179EB" w:rsidTr="007F293A">
        <w:tc>
          <w:tcPr>
            <w:tcW w:w="3528" w:type="dxa"/>
            <w:shd w:val="clear" w:color="auto" w:fill="A6A6A6"/>
          </w:tcPr>
          <w:p w:rsidR="007F293A" w:rsidRPr="00EF6FE0" w:rsidRDefault="007F293A" w:rsidP="008F33E4">
            <w:pPr>
              <w:ind w:left="0"/>
              <w:rPr>
                <w:rFonts w:ascii="Arial" w:hAnsi="Arial" w:cs="Arial"/>
                <w:b/>
                <w:i/>
                <w:color w:val="FFFFFF" w:themeColor="background1"/>
                <w:sz w:val="20"/>
                <w:szCs w:val="20"/>
              </w:rPr>
            </w:pPr>
            <w:r w:rsidRPr="00EF6FE0">
              <w:rPr>
                <w:rFonts w:ascii="Arial" w:hAnsi="Arial" w:cs="Arial"/>
                <w:b/>
                <w:i/>
                <w:color w:val="FFFFFF" w:themeColor="background1"/>
                <w:sz w:val="20"/>
                <w:szCs w:val="20"/>
              </w:rPr>
              <w:t>Facility Security Enhancements</w:t>
            </w:r>
          </w:p>
        </w:tc>
        <w:tc>
          <w:tcPr>
            <w:tcW w:w="2160" w:type="dxa"/>
          </w:tcPr>
          <w:p w:rsidR="007F293A" w:rsidRPr="008179EB" w:rsidRDefault="007F293A" w:rsidP="00275288"/>
        </w:tc>
        <w:tc>
          <w:tcPr>
            <w:tcW w:w="1980" w:type="dxa"/>
          </w:tcPr>
          <w:p w:rsidR="007F293A" w:rsidRPr="008179EB" w:rsidRDefault="007F293A"/>
        </w:tc>
        <w:tc>
          <w:tcPr>
            <w:tcW w:w="1980" w:type="dxa"/>
          </w:tcPr>
          <w:p w:rsidR="007F293A" w:rsidRPr="008179EB" w:rsidRDefault="007F293A"/>
        </w:tc>
      </w:tr>
      <w:tr w:rsidR="007F293A" w:rsidRPr="008179EB" w:rsidTr="007F293A">
        <w:tc>
          <w:tcPr>
            <w:tcW w:w="3528" w:type="dxa"/>
            <w:shd w:val="clear" w:color="auto" w:fill="A6A6A6"/>
          </w:tcPr>
          <w:p w:rsidR="007F293A" w:rsidRPr="00EF6FE0" w:rsidRDefault="007F293A" w:rsidP="008F33E4">
            <w:pPr>
              <w:ind w:left="0"/>
              <w:rPr>
                <w:rFonts w:ascii="Arial" w:hAnsi="Arial" w:cs="Arial"/>
                <w:b/>
                <w:i/>
                <w:color w:val="FFFFFF" w:themeColor="background1"/>
                <w:sz w:val="20"/>
                <w:szCs w:val="20"/>
              </w:rPr>
            </w:pPr>
            <w:r w:rsidRPr="00EF6FE0">
              <w:rPr>
                <w:rFonts w:ascii="Arial" w:hAnsi="Arial" w:cs="Arial"/>
                <w:b/>
                <w:i/>
                <w:color w:val="FFFFFF" w:themeColor="background1"/>
                <w:sz w:val="20"/>
                <w:szCs w:val="20"/>
              </w:rPr>
              <w:t>Enhanced Ticket Identification and Passenger Screening</w:t>
            </w:r>
          </w:p>
        </w:tc>
        <w:tc>
          <w:tcPr>
            <w:tcW w:w="2160" w:type="dxa"/>
          </w:tcPr>
          <w:p w:rsidR="007F293A" w:rsidRPr="008179EB" w:rsidRDefault="007F293A" w:rsidP="00275288"/>
        </w:tc>
        <w:tc>
          <w:tcPr>
            <w:tcW w:w="1980" w:type="dxa"/>
          </w:tcPr>
          <w:p w:rsidR="007F293A" w:rsidRPr="008179EB" w:rsidRDefault="007F293A"/>
        </w:tc>
        <w:tc>
          <w:tcPr>
            <w:tcW w:w="1980" w:type="dxa"/>
          </w:tcPr>
          <w:p w:rsidR="007F293A" w:rsidRPr="008179EB" w:rsidRDefault="007F293A"/>
        </w:tc>
      </w:tr>
      <w:tr w:rsidR="007F293A" w:rsidRPr="008179EB" w:rsidTr="007F293A">
        <w:tc>
          <w:tcPr>
            <w:tcW w:w="3528" w:type="dxa"/>
            <w:shd w:val="clear" w:color="auto" w:fill="A6A6A6"/>
          </w:tcPr>
          <w:p w:rsidR="007F293A" w:rsidRPr="00EF6FE0" w:rsidRDefault="007F293A" w:rsidP="008F33E4">
            <w:pPr>
              <w:ind w:left="0"/>
              <w:rPr>
                <w:rFonts w:ascii="Arial" w:hAnsi="Arial" w:cs="Arial"/>
                <w:b/>
                <w:i/>
                <w:color w:val="FFFFFF" w:themeColor="background1"/>
                <w:sz w:val="20"/>
                <w:szCs w:val="20"/>
              </w:rPr>
            </w:pPr>
            <w:r w:rsidRPr="00EF6FE0">
              <w:rPr>
                <w:rFonts w:ascii="Arial" w:hAnsi="Arial" w:cs="Arial"/>
                <w:b/>
                <w:i/>
                <w:color w:val="FFFFFF" w:themeColor="background1"/>
                <w:sz w:val="20"/>
                <w:szCs w:val="20"/>
              </w:rPr>
              <w:t>Vehicle and Driver Security Enhancements</w:t>
            </w:r>
          </w:p>
        </w:tc>
        <w:tc>
          <w:tcPr>
            <w:tcW w:w="2160" w:type="dxa"/>
          </w:tcPr>
          <w:p w:rsidR="007F293A" w:rsidRPr="008179EB" w:rsidRDefault="007F293A" w:rsidP="00275288"/>
        </w:tc>
        <w:tc>
          <w:tcPr>
            <w:tcW w:w="1980" w:type="dxa"/>
          </w:tcPr>
          <w:p w:rsidR="007F293A" w:rsidRPr="008179EB" w:rsidRDefault="007F293A"/>
        </w:tc>
        <w:tc>
          <w:tcPr>
            <w:tcW w:w="1980" w:type="dxa"/>
          </w:tcPr>
          <w:p w:rsidR="007F293A" w:rsidRPr="008179EB" w:rsidRDefault="007F293A"/>
        </w:tc>
      </w:tr>
      <w:tr w:rsidR="007F293A" w:rsidRPr="008179EB" w:rsidTr="007F293A">
        <w:tc>
          <w:tcPr>
            <w:tcW w:w="3528" w:type="dxa"/>
            <w:shd w:val="clear" w:color="auto" w:fill="A6A6A6"/>
          </w:tcPr>
          <w:p w:rsidR="007F293A" w:rsidRPr="00EF6FE0" w:rsidRDefault="007F293A" w:rsidP="008F33E4">
            <w:pPr>
              <w:ind w:left="0"/>
              <w:rPr>
                <w:rFonts w:ascii="Arial" w:hAnsi="Arial" w:cs="Arial"/>
                <w:b/>
                <w:i/>
                <w:color w:val="FFFFFF" w:themeColor="background1"/>
                <w:sz w:val="20"/>
                <w:szCs w:val="20"/>
              </w:rPr>
            </w:pPr>
            <w:r w:rsidRPr="00EF6FE0">
              <w:rPr>
                <w:rFonts w:ascii="Arial" w:hAnsi="Arial" w:cs="Arial"/>
                <w:b/>
                <w:i/>
                <w:color w:val="FFFFFF" w:themeColor="background1"/>
                <w:sz w:val="20"/>
                <w:szCs w:val="20"/>
              </w:rPr>
              <w:t>Emergency Communications</w:t>
            </w:r>
          </w:p>
        </w:tc>
        <w:tc>
          <w:tcPr>
            <w:tcW w:w="2160" w:type="dxa"/>
          </w:tcPr>
          <w:p w:rsidR="007F293A" w:rsidRPr="008179EB" w:rsidRDefault="007F293A" w:rsidP="00275288">
            <w:pPr>
              <w:ind w:left="0"/>
            </w:pPr>
          </w:p>
        </w:tc>
        <w:tc>
          <w:tcPr>
            <w:tcW w:w="1980" w:type="dxa"/>
          </w:tcPr>
          <w:p w:rsidR="007F293A" w:rsidRPr="008179EB" w:rsidRDefault="007F293A"/>
        </w:tc>
        <w:tc>
          <w:tcPr>
            <w:tcW w:w="1980" w:type="dxa"/>
          </w:tcPr>
          <w:p w:rsidR="007F293A" w:rsidRPr="008179EB" w:rsidRDefault="007F293A"/>
        </w:tc>
      </w:tr>
      <w:tr w:rsidR="007F293A" w:rsidRPr="008179EB" w:rsidTr="007F293A">
        <w:tc>
          <w:tcPr>
            <w:tcW w:w="3528" w:type="dxa"/>
            <w:shd w:val="clear" w:color="auto" w:fill="A6A6A6"/>
          </w:tcPr>
          <w:p w:rsidR="007F293A" w:rsidRPr="00EF6FE0" w:rsidRDefault="00CD7D23" w:rsidP="008F33E4">
            <w:pPr>
              <w:ind w:left="0"/>
              <w:rPr>
                <w:rFonts w:ascii="Arial" w:hAnsi="Arial" w:cs="Arial"/>
                <w:b/>
                <w:i/>
                <w:color w:val="FFFFFF" w:themeColor="background1"/>
                <w:sz w:val="20"/>
                <w:szCs w:val="20"/>
              </w:rPr>
            </w:pPr>
            <w:r>
              <w:rPr>
                <w:rFonts w:ascii="Arial" w:hAnsi="Arial" w:cs="Arial"/>
                <w:b/>
                <w:i/>
                <w:color w:val="FFFFFF" w:themeColor="background1"/>
                <w:sz w:val="20"/>
                <w:szCs w:val="20"/>
              </w:rPr>
              <w:t>Public Awareness Campaigns</w:t>
            </w:r>
          </w:p>
        </w:tc>
        <w:tc>
          <w:tcPr>
            <w:tcW w:w="2160" w:type="dxa"/>
          </w:tcPr>
          <w:p w:rsidR="007F293A" w:rsidRPr="008179EB" w:rsidRDefault="007F293A" w:rsidP="00275288"/>
        </w:tc>
        <w:tc>
          <w:tcPr>
            <w:tcW w:w="1980" w:type="dxa"/>
          </w:tcPr>
          <w:p w:rsidR="007F293A" w:rsidRPr="008179EB" w:rsidRDefault="007F293A"/>
        </w:tc>
        <w:tc>
          <w:tcPr>
            <w:tcW w:w="1980" w:type="dxa"/>
          </w:tcPr>
          <w:p w:rsidR="007F293A" w:rsidRPr="008179EB" w:rsidRDefault="007F293A"/>
        </w:tc>
      </w:tr>
      <w:tr w:rsidR="007F293A" w:rsidRPr="008179EB" w:rsidTr="007F293A">
        <w:tc>
          <w:tcPr>
            <w:tcW w:w="3528" w:type="dxa"/>
            <w:shd w:val="clear" w:color="auto" w:fill="A6A6A6"/>
          </w:tcPr>
          <w:p w:rsidR="007F293A" w:rsidRPr="00EF6FE0" w:rsidRDefault="007F293A" w:rsidP="008F33E4">
            <w:pPr>
              <w:ind w:left="0"/>
              <w:rPr>
                <w:rFonts w:ascii="Arial" w:hAnsi="Arial" w:cs="Arial"/>
                <w:b/>
                <w:i/>
                <w:color w:val="FFFFFF" w:themeColor="background1"/>
                <w:sz w:val="20"/>
                <w:szCs w:val="20"/>
              </w:rPr>
            </w:pPr>
            <w:r w:rsidRPr="00EF6FE0">
              <w:rPr>
                <w:rFonts w:ascii="Arial" w:hAnsi="Arial" w:cs="Arial"/>
                <w:b/>
                <w:i/>
                <w:color w:val="FFFFFF" w:themeColor="background1"/>
                <w:sz w:val="20"/>
                <w:szCs w:val="20"/>
              </w:rPr>
              <w:t>Training</w:t>
            </w:r>
          </w:p>
        </w:tc>
        <w:tc>
          <w:tcPr>
            <w:tcW w:w="2160" w:type="dxa"/>
          </w:tcPr>
          <w:p w:rsidR="007F293A" w:rsidRPr="008179EB" w:rsidRDefault="007F293A" w:rsidP="00275288"/>
        </w:tc>
        <w:tc>
          <w:tcPr>
            <w:tcW w:w="1980" w:type="dxa"/>
          </w:tcPr>
          <w:p w:rsidR="007F293A" w:rsidRPr="008179EB" w:rsidRDefault="007F293A"/>
        </w:tc>
        <w:tc>
          <w:tcPr>
            <w:tcW w:w="1980" w:type="dxa"/>
          </w:tcPr>
          <w:p w:rsidR="007F293A" w:rsidRPr="008179EB" w:rsidRDefault="007F293A"/>
        </w:tc>
      </w:tr>
      <w:tr w:rsidR="007F293A" w:rsidRPr="008179EB" w:rsidTr="007F293A">
        <w:tc>
          <w:tcPr>
            <w:tcW w:w="3528" w:type="dxa"/>
            <w:shd w:val="clear" w:color="auto" w:fill="A6A6A6"/>
          </w:tcPr>
          <w:p w:rsidR="007F293A" w:rsidRPr="00EF6FE0" w:rsidRDefault="007F293A" w:rsidP="008F33E4">
            <w:pPr>
              <w:ind w:left="0"/>
              <w:rPr>
                <w:rFonts w:ascii="Arial" w:hAnsi="Arial" w:cs="Arial"/>
                <w:b/>
                <w:i/>
                <w:color w:val="FFFFFF" w:themeColor="background1"/>
                <w:sz w:val="20"/>
                <w:szCs w:val="20"/>
              </w:rPr>
            </w:pPr>
            <w:r w:rsidRPr="00EF6FE0">
              <w:rPr>
                <w:rFonts w:ascii="Arial" w:hAnsi="Arial" w:cs="Arial"/>
                <w:b/>
                <w:i/>
                <w:color w:val="FFFFFF" w:themeColor="background1"/>
                <w:sz w:val="20"/>
                <w:szCs w:val="20"/>
              </w:rPr>
              <w:t>Exercises</w:t>
            </w:r>
          </w:p>
        </w:tc>
        <w:tc>
          <w:tcPr>
            <w:tcW w:w="2160" w:type="dxa"/>
          </w:tcPr>
          <w:p w:rsidR="007F293A" w:rsidRPr="008179EB" w:rsidRDefault="007F293A" w:rsidP="00275288"/>
        </w:tc>
        <w:tc>
          <w:tcPr>
            <w:tcW w:w="1980" w:type="dxa"/>
          </w:tcPr>
          <w:p w:rsidR="007F293A" w:rsidRPr="008179EB" w:rsidRDefault="007F293A"/>
        </w:tc>
        <w:tc>
          <w:tcPr>
            <w:tcW w:w="1980" w:type="dxa"/>
          </w:tcPr>
          <w:p w:rsidR="007F293A" w:rsidRPr="008179EB" w:rsidRDefault="007F293A"/>
        </w:tc>
      </w:tr>
      <w:tr w:rsidR="007F293A" w:rsidRPr="008179EB" w:rsidTr="007F293A">
        <w:tc>
          <w:tcPr>
            <w:tcW w:w="3528" w:type="dxa"/>
            <w:shd w:val="clear" w:color="auto" w:fill="A6A6A6"/>
          </w:tcPr>
          <w:p w:rsidR="007F293A" w:rsidRPr="00EF6FE0" w:rsidRDefault="007F293A" w:rsidP="00647F97">
            <w:pPr>
              <w:ind w:left="0"/>
              <w:rPr>
                <w:rFonts w:ascii="Arial" w:hAnsi="Arial" w:cs="Arial"/>
                <w:b/>
                <w:i/>
                <w:color w:val="FFFFFF" w:themeColor="background1"/>
                <w:sz w:val="20"/>
                <w:szCs w:val="20"/>
              </w:rPr>
            </w:pPr>
            <w:r w:rsidRPr="00EF6FE0">
              <w:rPr>
                <w:rFonts w:ascii="Arial" w:hAnsi="Arial" w:cs="Arial"/>
                <w:b/>
                <w:i/>
                <w:color w:val="FFFFFF" w:themeColor="background1"/>
                <w:sz w:val="20"/>
                <w:szCs w:val="20"/>
              </w:rPr>
              <w:t>M&amp;A</w:t>
            </w:r>
            <w:r w:rsidR="00707569">
              <w:rPr>
                <w:rFonts w:ascii="Arial" w:hAnsi="Arial" w:cs="Arial"/>
                <w:b/>
                <w:i/>
                <w:color w:val="FFFFFF" w:themeColor="background1"/>
                <w:sz w:val="20"/>
                <w:szCs w:val="20"/>
              </w:rPr>
              <w:t xml:space="preserve">  </w:t>
            </w:r>
            <w:r w:rsidR="00707569" w:rsidRPr="006969FC">
              <w:rPr>
                <w:rFonts w:ascii="Arial" w:hAnsi="Arial" w:cs="Arial"/>
                <w:b/>
                <w:i/>
                <w:color w:val="FFFFFF" w:themeColor="background1"/>
                <w:sz w:val="16"/>
                <w:szCs w:val="16"/>
              </w:rPr>
              <w:t>(</w:t>
            </w:r>
            <w:r w:rsidR="00647F97" w:rsidRPr="006969FC">
              <w:rPr>
                <w:rFonts w:ascii="Arial" w:hAnsi="Arial" w:cs="Arial"/>
                <w:b/>
                <w:i/>
                <w:color w:val="FFFFFF" w:themeColor="background1"/>
                <w:sz w:val="16"/>
                <w:szCs w:val="16"/>
              </w:rPr>
              <w:t>excluding any</w:t>
            </w:r>
            <w:r w:rsidR="00707569" w:rsidRPr="006969FC">
              <w:rPr>
                <w:rFonts w:ascii="Arial" w:hAnsi="Arial" w:cs="Arial"/>
                <w:b/>
                <w:i/>
                <w:color w:val="FFFFFF" w:themeColor="background1"/>
                <w:sz w:val="16"/>
                <w:szCs w:val="16"/>
              </w:rPr>
              <w:t xml:space="preserve"> grant writer fee)</w:t>
            </w:r>
          </w:p>
        </w:tc>
        <w:tc>
          <w:tcPr>
            <w:tcW w:w="2160" w:type="dxa"/>
          </w:tcPr>
          <w:p w:rsidR="007F293A" w:rsidRPr="008179EB" w:rsidRDefault="007F293A" w:rsidP="00275288"/>
        </w:tc>
        <w:tc>
          <w:tcPr>
            <w:tcW w:w="1980" w:type="dxa"/>
          </w:tcPr>
          <w:p w:rsidR="007F293A" w:rsidRPr="008179EB" w:rsidRDefault="007F293A"/>
        </w:tc>
        <w:tc>
          <w:tcPr>
            <w:tcW w:w="1980" w:type="dxa"/>
          </w:tcPr>
          <w:p w:rsidR="007F293A" w:rsidRPr="008179EB" w:rsidRDefault="007F293A"/>
        </w:tc>
      </w:tr>
      <w:tr w:rsidR="00352AE9" w:rsidRPr="008179EB" w:rsidTr="007F293A">
        <w:tc>
          <w:tcPr>
            <w:tcW w:w="3528" w:type="dxa"/>
            <w:shd w:val="clear" w:color="auto" w:fill="A6A6A6"/>
          </w:tcPr>
          <w:p w:rsidR="00352AE9" w:rsidRPr="00EF6FE0" w:rsidRDefault="006D0111" w:rsidP="008F33E4">
            <w:pPr>
              <w:ind w:left="0"/>
              <w:rPr>
                <w:rFonts w:ascii="Arial" w:hAnsi="Arial" w:cs="Arial"/>
                <w:b/>
                <w:i/>
                <w:color w:val="FFFFFF" w:themeColor="background1"/>
                <w:sz w:val="20"/>
                <w:szCs w:val="20"/>
              </w:rPr>
            </w:pPr>
            <w:r>
              <w:rPr>
                <w:rFonts w:ascii="Arial" w:hAnsi="Arial" w:cs="Arial"/>
                <w:b/>
                <w:i/>
                <w:color w:val="FFFFFF" w:themeColor="background1"/>
                <w:sz w:val="20"/>
                <w:szCs w:val="20"/>
              </w:rPr>
              <w:t>Grant Writer Fee (up to $1,500)</w:t>
            </w:r>
          </w:p>
        </w:tc>
        <w:tc>
          <w:tcPr>
            <w:tcW w:w="2160" w:type="dxa"/>
          </w:tcPr>
          <w:p w:rsidR="00352AE9" w:rsidRPr="008179EB" w:rsidRDefault="00352AE9" w:rsidP="00275288"/>
        </w:tc>
        <w:tc>
          <w:tcPr>
            <w:tcW w:w="1980" w:type="dxa"/>
          </w:tcPr>
          <w:p w:rsidR="00352AE9" w:rsidRPr="008179EB" w:rsidRDefault="00352AE9"/>
        </w:tc>
        <w:tc>
          <w:tcPr>
            <w:tcW w:w="1980" w:type="dxa"/>
          </w:tcPr>
          <w:p w:rsidR="00352AE9" w:rsidRPr="008179EB" w:rsidRDefault="00352AE9"/>
        </w:tc>
      </w:tr>
      <w:tr w:rsidR="007F293A" w:rsidRPr="008179EB" w:rsidTr="007F293A">
        <w:tc>
          <w:tcPr>
            <w:tcW w:w="3528" w:type="dxa"/>
            <w:shd w:val="clear" w:color="auto" w:fill="A6A6A6"/>
          </w:tcPr>
          <w:p w:rsidR="007F293A" w:rsidRPr="006969FC" w:rsidRDefault="0069177F" w:rsidP="000921E5">
            <w:pPr>
              <w:tabs>
                <w:tab w:val="left" w:pos="420"/>
                <w:tab w:val="right" w:pos="3312"/>
              </w:tabs>
              <w:ind w:left="0"/>
              <w:rPr>
                <w:rFonts w:ascii="Arial" w:hAnsi="Arial" w:cs="Arial"/>
                <w:b/>
                <w:i/>
                <w:color w:val="FFFFFF" w:themeColor="background1"/>
                <w:sz w:val="20"/>
                <w:szCs w:val="20"/>
              </w:rPr>
            </w:pPr>
            <w:r>
              <w:rPr>
                <w:rFonts w:ascii="Arial" w:hAnsi="Arial" w:cs="Arial"/>
                <w:color w:val="FFFFFF" w:themeColor="background1"/>
                <w:sz w:val="16"/>
                <w:szCs w:val="16"/>
              </w:rPr>
              <w:t xml:space="preserve"> </w:t>
            </w:r>
            <w:r w:rsidRPr="006969FC">
              <w:rPr>
                <w:rFonts w:ascii="Arial" w:hAnsi="Arial" w:cs="Arial"/>
                <w:b/>
                <w:i/>
                <w:color w:val="FFFFFF" w:themeColor="background1"/>
                <w:sz w:val="20"/>
                <w:szCs w:val="20"/>
              </w:rPr>
              <w:t>Total</w:t>
            </w:r>
          </w:p>
        </w:tc>
        <w:tc>
          <w:tcPr>
            <w:tcW w:w="2160" w:type="dxa"/>
          </w:tcPr>
          <w:p w:rsidR="007F293A" w:rsidRPr="00D76FC5" w:rsidRDefault="007F293A" w:rsidP="00275288"/>
        </w:tc>
        <w:tc>
          <w:tcPr>
            <w:tcW w:w="1980" w:type="dxa"/>
          </w:tcPr>
          <w:p w:rsidR="007F293A" w:rsidRPr="008179EB" w:rsidRDefault="007F293A"/>
        </w:tc>
        <w:tc>
          <w:tcPr>
            <w:tcW w:w="1980" w:type="dxa"/>
          </w:tcPr>
          <w:p w:rsidR="007F293A" w:rsidRPr="008179EB" w:rsidRDefault="007F293A"/>
        </w:tc>
      </w:tr>
    </w:tbl>
    <w:p w:rsidR="007F293A" w:rsidRPr="00033904" w:rsidRDefault="007F293A" w:rsidP="00054DBA">
      <w:pPr>
        <w:suppressLineNumbers/>
        <w:ind w:left="0"/>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327"/>
        </w:trPr>
        <w:tc>
          <w:tcPr>
            <w:tcW w:w="9648" w:type="dxa"/>
            <w:gridSpan w:val="2"/>
            <w:shd w:val="clear" w:color="auto" w:fill="006699"/>
            <w:vAlign w:val="center"/>
          </w:tcPr>
          <w:p w:rsidR="007F293A" w:rsidRPr="008179EB" w:rsidRDefault="007F293A" w:rsidP="00275288">
            <w:pPr>
              <w:ind w:left="0"/>
            </w:pPr>
            <w:r w:rsidRPr="00304912">
              <w:rPr>
                <w:rFonts w:ascii="Arial" w:hAnsi="Arial" w:cs="Arial"/>
                <w:b/>
                <w:color w:val="FFFFFF" w:themeColor="background1"/>
                <w:sz w:val="20"/>
              </w:rPr>
              <w:t>IV.</w:t>
            </w:r>
            <w:r w:rsidR="00AA0F03" w:rsidRPr="00304912">
              <w:rPr>
                <w:rFonts w:ascii="Arial" w:hAnsi="Arial" w:cs="Arial"/>
                <w:b/>
                <w:color w:val="FFFFFF" w:themeColor="background1"/>
                <w:sz w:val="20"/>
              </w:rPr>
              <w:t>B</w:t>
            </w:r>
            <w:r w:rsidR="00584165" w:rsidRPr="00304912">
              <w:rPr>
                <w:rFonts w:ascii="Arial" w:hAnsi="Arial" w:cs="Arial"/>
                <w:b/>
                <w:color w:val="FFFFFF" w:themeColor="background1"/>
                <w:sz w:val="20"/>
              </w:rPr>
              <w:t>. Discuss</w:t>
            </w:r>
            <w:r w:rsidRPr="00304912">
              <w:rPr>
                <w:rFonts w:ascii="Arial" w:hAnsi="Arial" w:cs="Arial"/>
                <w:b/>
                <w:color w:val="FFFFFF" w:themeColor="background1"/>
                <w:sz w:val="20"/>
              </w:rPr>
              <w:t xml:space="preserve"> funding resources beyond this fiscal year’s funding that have been identified and will be leveraged to support the implementation of this investment.</w:t>
            </w:r>
          </w:p>
        </w:tc>
      </w:tr>
      <w:tr w:rsidR="007F293A" w:rsidRPr="008179EB" w:rsidTr="007F293A">
        <w:trPr>
          <w:trHeight w:val="705"/>
        </w:trPr>
        <w:tc>
          <w:tcPr>
            <w:tcW w:w="2448" w:type="dxa"/>
            <w:shd w:val="clear" w:color="auto" w:fill="999999"/>
          </w:tcPr>
          <w:p w:rsidR="007F293A" w:rsidRPr="008179EB" w:rsidRDefault="007F293A" w:rsidP="008F33E4">
            <w:pPr>
              <w:ind w:left="0"/>
            </w:pPr>
            <w:r w:rsidRPr="00D76FC5">
              <w:rPr>
                <w:rFonts w:ascii="Arial" w:hAnsi="Arial" w:cs="Arial"/>
                <w:b/>
                <w:color w:val="FFFFFF" w:themeColor="background1"/>
                <w:sz w:val="20"/>
                <w:szCs w:val="20"/>
              </w:rPr>
              <w:t>Response Instructions</w:t>
            </w:r>
          </w:p>
        </w:tc>
        <w:tc>
          <w:tcPr>
            <w:tcW w:w="7200" w:type="dxa"/>
          </w:tcPr>
          <w:p w:rsidR="007F293A" w:rsidRPr="003A2F50" w:rsidRDefault="007F293A" w:rsidP="00275288">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 xml:space="preserve">Discuss other funding sources (e.g., non-IBSGP grant programs, public or private agreements, future fiscal year grants) that </w:t>
            </w:r>
            <w:r w:rsidR="003D35C6">
              <w:rPr>
                <w:rFonts w:ascii="Arial" w:hAnsi="Arial" w:cs="Arial"/>
                <w:sz w:val="20"/>
                <w:szCs w:val="20"/>
              </w:rPr>
              <w:t xml:space="preserve">will contribute to </w:t>
            </w:r>
            <w:r w:rsidRPr="003A2F50">
              <w:rPr>
                <w:rFonts w:ascii="Arial" w:hAnsi="Arial" w:cs="Arial"/>
                <w:sz w:val="20"/>
                <w:szCs w:val="20"/>
              </w:rPr>
              <w:t>the implementation of this investment; and</w:t>
            </w:r>
          </w:p>
          <w:p w:rsidR="007F293A" w:rsidRPr="00BE7857" w:rsidRDefault="007F293A" w:rsidP="003020B4">
            <w:pPr>
              <w:pStyle w:val="ListParagraph"/>
              <w:numPr>
                <w:ilvl w:val="0"/>
                <w:numId w:val="7"/>
              </w:numPr>
              <w:tabs>
                <w:tab w:val="clear" w:pos="1080"/>
                <w:tab w:val="num" w:pos="432"/>
              </w:tabs>
              <w:ind w:left="446" w:hanging="187"/>
              <w:rPr>
                <w:rFonts w:ascii="Arial" w:hAnsi="Arial" w:cs="Arial"/>
              </w:rPr>
            </w:pPr>
            <w:r w:rsidRPr="003A2F50">
              <w:rPr>
                <w:rFonts w:ascii="Arial" w:hAnsi="Arial" w:cs="Arial"/>
                <w:sz w:val="20"/>
                <w:szCs w:val="20"/>
              </w:rPr>
              <w:t xml:space="preserve">If no other funding resources have been identified or if none are necessary, provide rationale as to why the requested FY </w:t>
            </w:r>
            <w:r w:rsidR="00B10118">
              <w:rPr>
                <w:rFonts w:ascii="Arial" w:hAnsi="Arial" w:cs="Arial"/>
                <w:sz w:val="20"/>
                <w:szCs w:val="20"/>
              </w:rPr>
              <w:t>2017</w:t>
            </w:r>
            <w:r w:rsidRPr="003A2F50">
              <w:rPr>
                <w:rFonts w:ascii="Arial" w:hAnsi="Arial" w:cs="Arial"/>
                <w:sz w:val="20"/>
                <w:szCs w:val="20"/>
              </w:rPr>
              <w:t xml:space="preserve"> IBSGP funding is sufficient for the implementation of this investment.</w:t>
            </w:r>
          </w:p>
        </w:tc>
      </w:tr>
    </w:tbl>
    <w:p w:rsidR="007F293A" w:rsidRPr="00033904" w:rsidRDefault="007F293A" w:rsidP="00054DBA">
      <w:pPr>
        <w:suppressLineNumbers/>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448"/>
        <w:gridCol w:w="7200"/>
      </w:tblGrid>
      <w:tr w:rsidR="007F293A" w:rsidRPr="008179EB" w:rsidTr="00211544">
        <w:trPr>
          <w:trHeight w:val="327"/>
        </w:trPr>
        <w:tc>
          <w:tcPr>
            <w:tcW w:w="9648" w:type="dxa"/>
            <w:gridSpan w:val="2"/>
            <w:shd w:val="clear" w:color="auto" w:fill="006699"/>
            <w:vAlign w:val="center"/>
          </w:tcPr>
          <w:p w:rsidR="007F293A" w:rsidRPr="008179EB" w:rsidRDefault="007F293A" w:rsidP="00275288">
            <w:pPr>
              <w:ind w:left="0"/>
            </w:pPr>
            <w:r w:rsidRPr="00304912">
              <w:rPr>
                <w:rFonts w:ascii="Arial" w:hAnsi="Arial" w:cs="Arial"/>
                <w:b/>
                <w:color w:val="FFFFFF" w:themeColor="background1"/>
                <w:sz w:val="20"/>
              </w:rPr>
              <w:t>IV.D</w:t>
            </w:r>
            <w:r w:rsidR="00584165" w:rsidRPr="00304912">
              <w:rPr>
                <w:rFonts w:ascii="Arial" w:hAnsi="Arial" w:cs="Arial"/>
                <w:b/>
                <w:color w:val="FFFFFF" w:themeColor="background1"/>
                <w:sz w:val="20"/>
              </w:rPr>
              <w:t>. Provide</w:t>
            </w:r>
            <w:r w:rsidRPr="00304912">
              <w:rPr>
                <w:rFonts w:ascii="Arial" w:hAnsi="Arial" w:cs="Arial"/>
                <w:b/>
                <w:color w:val="FFFFFF" w:themeColor="background1"/>
                <w:sz w:val="20"/>
              </w:rPr>
              <w:t xml:space="preserve"> a high-level timeline, milestones and dates, for the implementation of </w:t>
            </w:r>
            <w:r w:rsidR="00DD3793" w:rsidRPr="00304912">
              <w:rPr>
                <w:rFonts w:ascii="Arial" w:hAnsi="Arial" w:cs="Arial"/>
                <w:b/>
                <w:color w:val="FFFFFF" w:themeColor="background1"/>
                <w:sz w:val="20"/>
              </w:rPr>
              <w:t>this investment</w:t>
            </w:r>
            <w:r w:rsidRPr="00304912">
              <w:rPr>
                <w:rFonts w:ascii="Arial" w:hAnsi="Arial" w:cs="Arial"/>
                <w:b/>
                <w:color w:val="FFFFFF" w:themeColor="background1"/>
                <w:sz w:val="20"/>
              </w:rPr>
              <w:t>.  Up to 10 milestones may be provided.</w:t>
            </w:r>
          </w:p>
        </w:tc>
      </w:tr>
      <w:tr w:rsidR="007F293A" w:rsidRPr="008179EB" w:rsidTr="007F293A">
        <w:trPr>
          <w:trHeight w:val="705"/>
        </w:trPr>
        <w:tc>
          <w:tcPr>
            <w:tcW w:w="2448" w:type="dxa"/>
            <w:shd w:val="clear" w:color="auto" w:fill="999999"/>
          </w:tcPr>
          <w:p w:rsidR="007F293A" w:rsidRPr="008179EB" w:rsidRDefault="007F293A" w:rsidP="008F33E4">
            <w:pPr>
              <w:ind w:left="0"/>
            </w:pPr>
            <w:r w:rsidRPr="00D76FC5">
              <w:rPr>
                <w:rFonts w:ascii="Arial" w:hAnsi="Arial" w:cs="Arial"/>
                <w:b/>
                <w:color w:val="FFFFFF" w:themeColor="background1"/>
                <w:sz w:val="20"/>
                <w:szCs w:val="20"/>
              </w:rPr>
              <w:t>Response Instructions</w:t>
            </w:r>
          </w:p>
        </w:tc>
        <w:tc>
          <w:tcPr>
            <w:tcW w:w="7200" w:type="dxa"/>
          </w:tcPr>
          <w:p w:rsidR="007F293A" w:rsidRDefault="007F293A" w:rsidP="00275288">
            <w:pPr>
              <w:ind w:left="0"/>
              <w:rPr>
                <w:rFonts w:ascii="Arial" w:hAnsi="Arial" w:cs="Arial"/>
                <w:sz w:val="20"/>
              </w:rPr>
            </w:pPr>
            <w:r w:rsidRPr="003A2F50">
              <w:rPr>
                <w:rFonts w:ascii="Arial" w:hAnsi="Arial" w:cs="Arial"/>
                <w:sz w:val="20"/>
              </w:rPr>
              <w:t xml:space="preserve">Applicants should supply a timeline indicating the proposed milestones within the project keeping in mind the performance period on the grant is up to 36 months.  The sample table below may aid the applicant. </w:t>
            </w:r>
          </w:p>
          <w:p w:rsidR="00EF6FE0" w:rsidRPr="003A2F50" w:rsidRDefault="00EF6FE0">
            <w:pPr>
              <w:ind w:left="0"/>
              <w:rPr>
                <w:rFonts w:ascii="Arial" w:hAnsi="Arial" w:cs="Arial"/>
                <w:sz w:val="20"/>
              </w:rPr>
            </w:pP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Only include major milestones that are critical to the success of the investment;</w:t>
            </w: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While up to 10 milestones may be provided, applicants should only list as many milestones as necessary to sufficiently describe the project;</w:t>
            </w: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 xml:space="preserve">Milestones are for this discrete investment – those that are covered by the requested FY </w:t>
            </w:r>
            <w:r w:rsidR="00B10118">
              <w:rPr>
                <w:rFonts w:ascii="Arial" w:hAnsi="Arial" w:cs="Arial"/>
                <w:sz w:val="20"/>
                <w:szCs w:val="20"/>
              </w:rPr>
              <w:t>2017</w:t>
            </w:r>
            <w:r w:rsidR="00B62B7B" w:rsidRPr="003A2F50">
              <w:rPr>
                <w:rFonts w:ascii="Arial" w:hAnsi="Arial" w:cs="Arial"/>
                <w:sz w:val="20"/>
                <w:szCs w:val="20"/>
              </w:rPr>
              <w:t xml:space="preserve"> </w:t>
            </w:r>
            <w:r w:rsidRPr="003A2F50">
              <w:rPr>
                <w:rFonts w:ascii="Arial" w:hAnsi="Arial" w:cs="Arial"/>
                <w:sz w:val="20"/>
                <w:szCs w:val="20"/>
              </w:rPr>
              <w:t>IBSGP funds and will be completed over the 36-month grant period;</w:t>
            </w: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Milestones should be kept to high-level, major tasks that will need to occur;</w:t>
            </w: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Identify the planned start date associated with the identified milestone.  The start date should reflect the date at which the earliest action will be taken to start achieving the milestone;</w:t>
            </w: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Identify the planned completion date when all actions related to the milestone will be completed and overall milestone outcome is met; and</w:t>
            </w: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List any relevant information that will be critical to the successful completion of the milestone (such as those examples listed in the question text above).</w:t>
            </w:r>
          </w:p>
          <w:p w:rsidR="007F293A" w:rsidRPr="003A2F50" w:rsidRDefault="007F293A" w:rsidP="003020B4">
            <w:pPr>
              <w:pStyle w:val="ListParagraph"/>
              <w:numPr>
                <w:ilvl w:val="0"/>
                <w:numId w:val="7"/>
              </w:numPr>
              <w:tabs>
                <w:tab w:val="clear" w:pos="1080"/>
                <w:tab w:val="num" w:pos="432"/>
              </w:tabs>
              <w:ind w:left="446" w:hanging="187"/>
              <w:rPr>
                <w:rFonts w:ascii="Arial" w:hAnsi="Arial" w:cs="Arial"/>
                <w:sz w:val="20"/>
                <w:szCs w:val="20"/>
              </w:rPr>
            </w:pPr>
            <w:r w:rsidRPr="003A2F50">
              <w:rPr>
                <w:rFonts w:ascii="Arial" w:hAnsi="Arial" w:cs="Arial"/>
                <w:sz w:val="20"/>
                <w:szCs w:val="20"/>
              </w:rPr>
              <w:t>Examples of possible milestones:</w:t>
            </w:r>
          </w:p>
          <w:p w:rsidR="007F293A" w:rsidRPr="003A2F50"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A2F50">
              <w:rPr>
                <w:rFonts w:ascii="Arial" w:hAnsi="Arial" w:cs="Arial"/>
                <w:bCs/>
                <w:sz w:val="20"/>
                <w:szCs w:val="20"/>
              </w:rPr>
              <w:t>Define kill switch implementation plan</w:t>
            </w:r>
          </w:p>
          <w:p w:rsidR="007F293A" w:rsidRPr="003A2F50" w:rsidRDefault="007F293A" w:rsidP="003020B4">
            <w:pPr>
              <w:numPr>
                <w:ilvl w:val="1"/>
                <w:numId w:val="8"/>
              </w:numPr>
              <w:tabs>
                <w:tab w:val="clear" w:pos="1080"/>
                <w:tab w:val="num" w:pos="792"/>
                <w:tab w:val="center" w:pos="4320"/>
                <w:tab w:val="right" w:pos="8640"/>
              </w:tabs>
              <w:ind w:left="792" w:hanging="180"/>
              <w:rPr>
                <w:rFonts w:ascii="Arial" w:hAnsi="Arial" w:cs="Arial"/>
                <w:bCs/>
                <w:sz w:val="20"/>
                <w:szCs w:val="20"/>
              </w:rPr>
            </w:pPr>
            <w:r w:rsidRPr="003A2F50">
              <w:rPr>
                <w:rFonts w:ascii="Arial" w:hAnsi="Arial" w:cs="Arial"/>
                <w:bCs/>
                <w:sz w:val="20"/>
                <w:szCs w:val="20"/>
              </w:rPr>
              <w:t>Complete installation</w:t>
            </w:r>
          </w:p>
          <w:p w:rsidR="007F293A" w:rsidRPr="00BE7857" w:rsidRDefault="007F293A" w:rsidP="003020B4">
            <w:pPr>
              <w:numPr>
                <w:ilvl w:val="1"/>
                <w:numId w:val="8"/>
              </w:numPr>
              <w:tabs>
                <w:tab w:val="clear" w:pos="1080"/>
                <w:tab w:val="num" w:pos="792"/>
                <w:tab w:val="center" w:pos="4320"/>
                <w:tab w:val="right" w:pos="8640"/>
              </w:tabs>
              <w:ind w:left="792" w:hanging="180"/>
              <w:rPr>
                <w:rFonts w:ascii="Arial" w:hAnsi="Arial" w:cs="Arial"/>
                <w:bCs/>
              </w:rPr>
            </w:pPr>
            <w:r w:rsidRPr="003A2F50">
              <w:rPr>
                <w:rFonts w:ascii="Arial" w:hAnsi="Arial" w:cs="Arial"/>
                <w:bCs/>
                <w:sz w:val="20"/>
                <w:szCs w:val="20"/>
              </w:rPr>
              <w:t>Complete successful test of kill switches</w:t>
            </w:r>
          </w:p>
        </w:tc>
      </w:tr>
    </w:tbl>
    <w:p w:rsidR="008C0A0E" w:rsidRPr="00DA4133" w:rsidRDefault="008C0A0E" w:rsidP="00054DBA">
      <w:pPr>
        <w:suppressLineNumbers/>
        <w:jc w:val="center"/>
        <w:rPr>
          <w:b/>
          <w:u w:val="single"/>
        </w:rPr>
      </w:pPr>
    </w:p>
    <w:p w:rsidR="007F293A" w:rsidRPr="00211544" w:rsidRDefault="009A472E" w:rsidP="000921E5">
      <w:pPr>
        <w:suppressLineNumbers/>
        <w:ind w:left="0"/>
        <w:rPr>
          <w:rFonts w:ascii="Arial" w:hAnsi="Arial" w:cs="Arial"/>
          <w:b/>
          <w:sz w:val="22"/>
        </w:rPr>
      </w:pPr>
      <w:r>
        <w:rPr>
          <w:rFonts w:ascii="Arial" w:hAnsi="Arial" w:cs="Arial"/>
          <w:b/>
          <w:sz w:val="22"/>
          <w:u w:val="single"/>
        </w:rPr>
        <w:br w:type="page"/>
      </w:r>
      <w:r w:rsidR="00D63A7F" w:rsidRPr="00211544">
        <w:rPr>
          <w:rFonts w:ascii="Arial" w:hAnsi="Arial" w:cs="Arial"/>
          <w:b/>
          <w:sz w:val="22"/>
        </w:rPr>
        <w:t>Sample Milestones</w:t>
      </w:r>
    </w:p>
    <w:p w:rsidR="00DA4133" w:rsidRPr="00DA4133" w:rsidRDefault="00DA4133" w:rsidP="007D1A65">
      <w:pPr>
        <w:suppressLineNumbers/>
        <w:jc w:val="center"/>
        <w:rPr>
          <w:b/>
          <w:bCs/>
          <w:sz w:val="20"/>
          <w:szCs w:val="20"/>
          <w:u w:val="single"/>
        </w:rPr>
      </w:pPr>
    </w:p>
    <w:tbl>
      <w:tblPr>
        <w:tblW w:w="96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37"/>
        <w:gridCol w:w="4327"/>
      </w:tblGrid>
      <w:tr w:rsidR="007F293A" w:rsidRPr="008179EB" w:rsidTr="00211544">
        <w:trPr>
          <w:trHeight w:val="309"/>
        </w:trPr>
        <w:tc>
          <w:tcPr>
            <w:tcW w:w="5337" w:type="dxa"/>
            <w:shd w:val="clear" w:color="auto" w:fill="006699"/>
            <w:vAlign w:val="center"/>
          </w:tcPr>
          <w:p w:rsidR="007F293A" w:rsidRPr="00304912" w:rsidRDefault="007F293A">
            <w:pPr>
              <w:ind w:left="0"/>
              <w:rPr>
                <w:rFonts w:ascii="Arial" w:hAnsi="Arial" w:cs="Arial"/>
                <w:b/>
                <w:color w:val="FFFFFF" w:themeColor="background1"/>
                <w:sz w:val="20"/>
              </w:rPr>
            </w:pPr>
            <w:r w:rsidRPr="00304912">
              <w:rPr>
                <w:rFonts w:ascii="Arial" w:hAnsi="Arial" w:cs="Arial"/>
                <w:b/>
                <w:color w:val="FFFFFF" w:themeColor="background1"/>
                <w:sz w:val="20"/>
              </w:rPr>
              <w:t>Sample Project Milestones</w:t>
            </w:r>
          </w:p>
        </w:tc>
        <w:tc>
          <w:tcPr>
            <w:tcW w:w="4327" w:type="dxa"/>
            <w:shd w:val="clear" w:color="auto" w:fill="006699"/>
            <w:vAlign w:val="center"/>
          </w:tcPr>
          <w:p w:rsidR="007F293A" w:rsidRPr="00304912" w:rsidRDefault="007F293A">
            <w:pPr>
              <w:ind w:left="0"/>
              <w:rPr>
                <w:rFonts w:ascii="Arial" w:hAnsi="Arial" w:cs="Arial"/>
                <w:b/>
                <w:color w:val="FFFFFF" w:themeColor="background1"/>
                <w:sz w:val="20"/>
              </w:rPr>
            </w:pPr>
            <w:r w:rsidRPr="00304912">
              <w:rPr>
                <w:rFonts w:ascii="Arial" w:hAnsi="Arial" w:cs="Arial"/>
                <w:b/>
                <w:color w:val="FFFFFF" w:themeColor="background1"/>
                <w:sz w:val="20"/>
              </w:rPr>
              <w:t>Anticipated Dates</w:t>
            </w:r>
          </w:p>
        </w:tc>
      </w:tr>
      <w:tr w:rsidR="007F293A" w:rsidRPr="008179EB" w:rsidTr="00570E75">
        <w:trPr>
          <w:trHeight w:val="59"/>
        </w:trPr>
        <w:tc>
          <w:tcPr>
            <w:tcW w:w="5337" w:type="dxa"/>
            <w:shd w:val="clear" w:color="auto" w:fill="999999"/>
          </w:tcPr>
          <w:p w:rsidR="007F293A" w:rsidRPr="003A2F50" w:rsidRDefault="007F293A"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Grant is awarded</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Award Date</w:t>
            </w:r>
          </w:p>
        </w:tc>
      </w:tr>
      <w:tr w:rsidR="007F293A" w:rsidRPr="008179EB" w:rsidTr="00570E75">
        <w:trPr>
          <w:trHeight w:val="59"/>
        </w:trPr>
        <w:tc>
          <w:tcPr>
            <w:tcW w:w="5337" w:type="dxa"/>
            <w:shd w:val="clear" w:color="auto" w:fill="999999"/>
          </w:tcPr>
          <w:p w:rsidR="007F293A" w:rsidRPr="003A2F50" w:rsidRDefault="0029162E"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 xml:space="preserve">Recipient </w:t>
            </w:r>
            <w:r w:rsidR="007F293A" w:rsidRPr="003A2F50">
              <w:rPr>
                <w:rFonts w:ascii="Arial" w:hAnsi="Arial" w:cs="Arial"/>
                <w:b/>
                <w:color w:val="FFFFFF" w:themeColor="background1"/>
                <w:sz w:val="20"/>
                <w:szCs w:val="20"/>
              </w:rPr>
              <w:t>works on EHP and Financial clearance</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Award Date + 3 months</w:t>
            </w:r>
          </w:p>
        </w:tc>
      </w:tr>
      <w:tr w:rsidR="007F293A" w:rsidRPr="008179EB" w:rsidTr="00570E75">
        <w:trPr>
          <w:trHeight w:val="59"/>
        </w:trPr>
        <w:tc>
          <w:tcPr>
            <w:tcW w:w="5337" w:type="dxa"/>
            <w:shd w:val="clear" w:color="auto" w:fill="999999"/>
          </w:tcPr>
          <w:p w:rsidR="007F293A" w:rsidRPr="003A2F50" w:rsidRDefault="0029162E"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 xml:space="preserve">Recipient </w:t>
            </w:r>
            <w:r w:rsidR="007F293A" w:rsidRPr="003A2F50">
              <w:rPr>
                <w:rFonts w:ascii="Arial" w:hAnsi="Arial" w:cs="Arial"/>
                <w:b/>
                <w:color w:val="FFFFFF" w:themeColor="background1"/>
                <w:sz w:val="20"/>
                <w:szCs w:val="20"/>
              </w:rPr>
              <w:t>receives confirmation that special conditions are released</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Release of Funds Date</w:t>
            </w:r>
          </w:p>
        </w:tc>
      </w:tr>
      <w:tr w:rsidR="007F293A" w:rsidRPr="008179EB" w:rsidTr="00570E75">
        <w:trPr>
          <w:trHeight w:val="59"/>
        </w:trPr>
        <w:tc>
          <w:tcPr>
            <w:tcW w:w="5337" w:type="dxa"/>
            <w:shd w:val="clear" w:color="auto" w:fill="999999"/>
          </w:tcPr>
          <w:p w:rsidR="007F293A" w:rsidRPr="003A2F50" w:rsidRDefault="0029162E"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 xml:space="preserve">Recipient </w:t>
            </w:r>
            <w:r w:rsidR="007F293A" w:rsidRPr="003A2F50">
              <w:rPr>
                <w:rFonts w:ascii="Arial" w:hAnsi="Arial" w:cs="Arial"/>
                <w:b/>
                <w:color w:val="FFFFFF" w:themeColor="background1"/>
                <w:sz w:val="20"/>
                <w:szCs w:val="20"/>
              </w:rPr>
              <w:t>works with vendors to obtain GPS Unit contract</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Release Date + 1 month</w:t>
            </w:r>
          </w:p>
        </w:tc>
      </w:tr>
      <w:tr w:rsidR="007F293A" w:rsidRPr="008179EB" w:rsidTr="00570E75">
        <w:trPr>
          <w:trHeight w:val="59"/>
        </w:trPr>
        <w:tc>
          <w:tcPr>
            <w:tcW w:w="5337" w:type="dxa"/>
            <w:shd w:val="clear" w:color="auto" w:fill="999999"/>
          </w:tcPr>
          <w:p w:rsidR="007F293A" w:rsidRPr="003A2F50" w:rsidRDefault="007F293A"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Vendor equips GPS units onto buses</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Release Date + 6 months</w:t>
            </w:r>
          </w:p>
        </w:tc>
      </w:tr>
      <w:tr w:rsidR="007F293A" w:rsidRPr="008179EB" w:rsidTr="00570E75">
        <w:trPr>
          <w:trHeight w:val="59"/>
        </w:trPr>
        <w:tc>
          <w:tcPr>
            <w:tcW w:w="5337" w:type="dxa"/>
            <w:shd w:val="clear" w:color="auto" w:fill="999999"/>
          </w:tcPr>
          <w:p w:rsidR="007F293A" w:rsidRPr="003A2F50" w:rsidRDefault="0029162E"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 xml:space="preserve">Recipient </w:t>
            </w:r>
            <w:r w:rsidR="007F293A" w:rsidRPr="003A2F50">
              <w:rPr>
                <w:rFonts w:ascii="Arial" w:hAnsi="Arial" w:cs="Arial"/>
                <w:b/>
                <w:color w:val="FFFFFF" w:themeColor="background1"/>
                <w:sz w:val="20"/>
                <w:szCs w:val="20"/>
              </w:rPr>
              <w:t>trains staff on new GPS units</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Release Date + 7 months</w:t>
            </w:r>
          </w:p>
        </w:tc>
      </w:tr>
      <w:tr w:rsidR="007F293A" w:rsidRPr="008179EB" w:rsidTr="00570E75">
        <w:trPr>
          <w:trHeight w:val="59"/>
        </w:trPr>
        <w:tc>
          <w:tcPr>
            <w:tcW w:w="5337" w:type="dxa"/>
            <w:shd w:val="clear" w:color="auto" w:fill="999999"/>
          </w:tcPr>
          <w:p w:rsidR="007F293A" w:rsidRPr="003A2F50" w:rsidRDefault="007F293A"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GPS Project is complete</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Release Date + 9 months</w:t>
            </w:r>
          </w:p>
        </w:tc>
      </w:tr>
      <w:tr w:rsidR="007F293A" w:rsidRPr="008179EB" w:rsidTr="00570E75">
        <w:trPr>
          <w:trHeight w:val="59"/>
        </w:trPr>
        <w:tc>
          <w:tcPr>
            <w:tcW w:w="5337" w:type="dxa"/>
            <w:shd w:val="clear" w:color="auto" w:fill="999999"/>
          </w:tcPr>
          <w:p w:rsidR="007F293A" w:rsidRPr="003A2F50" w:rsidRDefault="0029162E" w:rsidP="008F33E4">
            <w:pPr>
              <w:ind w:left="0"/>
              <w:rPr>
                <w:rFonts w:ascii="Arial" w:hAnsi="Arial" w:cs="Arial"/>
                <w:b/>
                <w:color w:val="FFFFFF" w:themeColor="background1"/>
                <w:sz w:val="20"/>
                <w:szCs w:val="20"/>
              </w:rPr>
            </w:pPr>
            <w:r w:rsidRPr="003A2F50">
              <w:rPr>
                <w:rFonts w:ascii="Arial" w:hAnsi="Arial" w:cs="Arial"/>
                <w:b/>
                <w:color w:val="FFFFFF" w:themeColor="background1"/>
                <w:sz w:val="20"/>
                <w:szCs w:val="20"/>
              </w:rPr>
              <w:t xml:space="preserve">Recipient </w:t>
            </w:r>
            <w:r w:rsidR="007F293A" w:rsidRPr="003A2F50">
              <w:rPr>
                <w:rFonts w:ascii="Arial" w:hAnsi="Arial" w:cs="Arial"/>
                <w:b/>
                <w:color w:val="FFFFFF" w:themeColor="background1"/>
                <w:sz w:val="20"/>
                <w:szCs w:val="20"/>
              </w:rPr>
              <w:t xml:space="preserve">submits final closeout documents to </w:t>
            </w:r>
            <w:r w:rsidR="005A6C0A" w:rsidRPr="003A2F50">
              <w:rPr>
                <w:rFonts w:ascii="Arial" w:hAnsi="Arial" w:cs="Arial"/>
                <w:b/>
                <w:color w:val="FFFFFF" w:themeColor="background1"/>
                <w:sz w:val="20"/>
                <w:szCs w:val="20"/>
              </w:rPr>
              <w:t>DHS/</w:t>
            </w:r>
            <w:r w:rsidR="007F293A" w:rsidRPr="003A2F50">
              <w:rPr>
                <w:rFonts w:ascii="Arial" w:hAnsi="Arial" w:cs="Arial"/>
                <w:b/>
                <w:color w:val="FFFFFF" w:themeColor="background1"/>
                <w:sz w:val="20"/>
                <w:szCs w:val="20"/>
              </w:rPr>
              <w:t>FEMA GPD</w:t>
            </w:r>
          </w:p>
        </w:tc>
        <w:tc>
          <w:tcPr>
            <w:tcW w:w="4327" w:type="dxa"/>
          </w:tcPr>
          <w:p w:rsidR="007F293A" w:rsidRPr="003A2F50" w:rsidRDefault="007F293A" w:rsidP="00275288">
            <w:pPr>
              <w:ind w:left="0"/>
              <w:jc w:val="both"/>
              <w:rPr>
                <w:rFonts w:ascii="Arial" w:hAnsi="Arial" w:cs="Arial"/>
                <w:b/>
                <w:sz w:val="20"/>
                <w:szCs w:val="20"/>
              </w:rPr>
            </w:pPr>
            <w:r w:rsidRPr="003A2F50">
              <w:rPr>
                <w:rFonts w:ascii="Arial" w:hAnsi="Arial" w:cs="Arial"/>
                <w:b/>
                <w:sz w:val="20"/>
                <w:szCs w:val="20"/>
              </w:rPr>
              <w:t>Release Date + 12 months</w:t>
            </w:r>
          </w:p>
        </w:tc>
      </w:tr>
    </w:tbl>
    <w:p w:rsidR="00B70012" w:rsidRPr="00033904" w:rsidRDefault="00B70012" w:rsidP="007D1A65">
      <w:pPr>
        <w:suppressLineNumbers/>
      </w:pPr>
    </w:p>
    <w:sectPr w:rsidR="00B70012" w:rsidRPr="00033904" w:rsidSect="007C4D2C">
      <w:footerReference w:type="default" r:id="rId11"/>
      <w:pgSz w:w="12240" w:h="15840"/>
      <w:pgMar w:top="1354"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F36" w:rsidRDefault="00E73F36" w:rsidP="00BE7857">
      <w:r>
        <w:separator/>
      </w:r>
    </w:p>
  </w:endnote>
  <w:endnote w:type="continuationSeparator" w:id="0">
    <w:p w:rsidR="00E73F36" w:rsidRDefault="00E73F36" w:rsidP="00BE7857">
      <w:r>
        <w:continuationSeparator/>
      </w:r>
    </w:p>
  </w:endnote>
  <w:endnote w:type="continuationNotice" w:id="1">
    <w:p w:rsidR="00E73F36" w:rsidRDefault="00E73F36" w:rsidP="00BE78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Joanna MT">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595544"/>
      <w:docPartObj>
        <w:docPartGallery w:val="Page Numbers (Bottom of Page)"/>
        <w:docPartUnique/>
      </w:docPartObj>
    </w:sdtPr>
    <w:sdtEndPr/>
    <w:sdtContent>
      <w:sdt>
        <w:sdtPr>
          <w:id w:val="1728636285"/>
          <w:docPartObj>
            <w:docPartGallery w:val="Page Numbers (Top of Page)"/>
            <w:docPartUnique/>
          </w:docPartObj>
        </w:sdtPr>
        <w:sdtEndPr/>
        <w:sdtContent>
          <w:p w:rsidR="007C4D2C" w:rsidRDefault="007C4D2C">
            <w:pPr>
              <w:pStyle w:val="Footer"/>
            </w:pPr>
            <w:r>
              <w:t xml:space="preserve">Page </w:t>
            </w:r>
            <w:r>
              <w:rPr>
                <w:b/>
                <w:bCs/>
              </w:rPr>
              <w:fldChar w:fldCharType="begin"/>
            </w:r>
            <w:r>
              <w:rPr>
                <w:b/>
                <w:bCs/>
              </w:rPr>
              <w:instrText xml:space="preserve"> PAGE </w:instrText>
            </w:r>
            <w:r>
              <w:rPr>
                <w:b/>
                <w:bCs/>
              </w:rPr>
              <w:fldChar w:fldCharType="separate"/>
            </w:r>
            <w:r w:rsidR="00245046">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245046">
              <w:rPr>
                <w:b/>
                <w:bCs/>
                <w:noProof/>
              </w:rPr>
              <w:t>6</w:t>
            </w:r>
            <w:r>
              <w:rPr>
                <w:b/>
                <w:bCs/>
              </w:rPr>
              <w:fldChar w:fldCharType="end"/>
            </w:r>
          </w:p>
        </w:sdtContent>
      </w:sdt>
    </w:sdtContent>
  </w:sdt>
  <w:p w:rsidR="007C4D2C" w:rsidRDefault="007C4D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F36" w:rsidRDefault="00E73F36" w:rsidP="00BE7857">
      <w:r>
        <w:separator/>
      </w:r>
    </w:p>
  </w:footnote>
  <w:footnote w:type="continuationSeparator" w:id="0">
    <w:p w:rsidR="00E73F36" w:rsidRDefault="00E73F36" w:rsidP="00BE7857">
      <w:r>
        <w:continuationSeparator/>
      </w:r>
    </w:p>
  </w:footnote>
  <w:footnote w:type="continuationNotice" w:id="1">
    <w:p w:rsidR="00E73F36" w:rsidRDefault="00E73F36" w:rsidP="00BE785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86EC3"/>
    <w:multiLevelType w:val="hybridMultilevel"/>
    <w:tmpl w:val="639A7DE8"/>
    <w:lvl w:ilvl="0" w:tplc="04090001">
      <w:start w:val="1"/>
      <w:numFmt w:val="bullet"/>
      <w:lvlText w:val=""/>
      <w:lvlJc w:val="left"/>
      <w:pPr>
        <w:tabs>
          <w:tab w:val="num" w:pos="720"/>
        </w:tabs>
        <w:ind w:left="720" w:hanging="360"/>
      </w:pPr>
      <w:rPr>
        <w:rFonts w:ascii="Symbol" w:hAnsi="Symbol" w:hint="default"/>
      </w:rPr>
    </w:lvl>
    <w:lvl w:ilvl="1" w:tplc="729EB164">
      <w:start w:val="1"/>
      <w:numFmt w:val="bullet"/>
      <w:lvlText w:val="­"/>
      <w:lvlJc w:val="left"/>
      <w:pPr>
        <w:tabs>
          <w:tab w:val="num" w:pos="1440"/>
        </w:tabs>
        <w:ind w:left="1440" w:hanging="360"/>
      </w:pPr>
      <w:rPr>
        <w:rFonts w:ascii="Courier New" w:hAnsi="Courier New"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14869"/>
    <w:multiLevelType w:val="hybridMultilevel"/>
    <w:tmpl w:val="7D6E7874"/>
    <w:lvl w:ilvl="0" w:tplc="469C3A56">
      <w:start w:val="9"/>
      <w:numFmt w:val="upperLetter"/>
      <w:lvlText w:val="%1."/>
      <w:lvlJc w:val="left"/>
      <w:pPr>
        <w:ind w:left="720" w:hanging="360"/>
      </w:pPr>
      <w:rPr>
        <w:rFonts w:hint="default"/>
        <w:b/>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8135A"/>
    <w:multiLevelType w:val="hybridMultilevel"/>
    <w:tmpl w:val="072452CC"/>
    <w:lvl w:ilvl="0" w:tplc="EDCE92AA">
      <w:start w:val="1"/>
      <w:numFmt w:val="upperLetter"/>
      <w:pStyle w:val="Heading1"/>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D34F3"/>
    <w:multiLevelType w:val="hybridMultilevel"/>
    <w:tmpl w:val="2D882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60A89"/>
    <w:multiLevelType w:val="hybridMultilevel"/>
    <w:tmpl w:val="06DC79C6"/>
    <w:lvl w:ilvl="0" w:tplc="A3766C0E">
      <w:start w:val="1"/>
      <w:numFmt w:val="upperLetter"/>
      <w:lvlText w:val="%1."/>
      <w:lvlJc w:val="left"/>
      <w:pPr>
        <w:tabs>
          <w:tab w:val="num" w:pos="360"/>
        </w:tabs>
        <w:ind w:left="360" w:hanging="360"/>
      </w:pPr>
      <w:rPr>
        <w:rFonts w:ascii="Arial Bold" w:hAnsi="Arial Bold"/>
        <w:color w:val="1F497D" w:themeColor="text2"/>
      </w:rPr>
    </w:lvl>
    <w:lvl w:ilvl="1" w:tplc="161EFE10">
      <w:start w:val="1"/>
      <w:numFmt w:val="upperLetter"/>
      <w:lvlText w:val="%2."/>
      <w:lvlJc w:val="left"/>
      <w:pPr>
        <w:tabs>
          <w:tab w:val="num" w:pos="1080"/>
        </w:tabs>
        <w:ind w:left="1080" w:hanging="360"/>
      </w:pPr>
      <w:rPr>
        <w:b/>
        <w:color w:val="003366"/>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E4F75DB"/>
    <w:multiLevelType w:val="hybridMultilevel"/>
    <w:tmpl w:val="F95615C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 w15:restartNumberingAfterBreak="0">
    <w:nsid w:val="2C5D1CBD"/>
    <w:multiLevelType w:val="hybridMultilevel"/>
    <w:tmpl w:val="6EE4A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E547801"/>
    <w:multiLevelType w:val="hybridMultilevel"/>
    <w:tmpl w:val="2A22C9D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30B96966"/>
    <w:multiLevelType w:val="hybridMultilevel"/>
    <w:tmpl w:val="67989E6A"/>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9" w15:restartNumberingAfterBreak="0">
    <w:nsid w:val="40204461"/>
    <w:multiLevelType w:val="hybridMultilevel"/>
    <w:tmpl w:val="24C861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9D5346"/>
    <w:multiLevelType w:val="hybridMultilevel"/>
    <w:tmpl w:val="8B14E750"/>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1" w15:restartNumberingAfterBreak="0">
    <w:nsid w:val="44595C1A"/>
    <w:multiLevelType w:val="hybridMultilevel"/>
    <w:tmpl w:val="2FFADF12"/>
    <w:lvl w:ilvl="0" w:tplc="8AA0A99E">
      <w:start w:val="1"/>
      <w:numFmt w:val="bullet"/>
      <w:pStyle w:val="Bulleting1"/>
      <w:lvlText w:val=""/>
      <w:lvlJc w:val="left"/>
      <w:pPr>
        <w:ind w:left="2798" w:hanging="360"/>
      </w:pPr>
      <w:rPr>
        <w:rFonts w:ascii="Symbol" w:hAnsi="Symbol" w:hint="default"/>
      </w:rPr>
    </w:lvl>
    <w:lvl w:ilvl="1" w:tplc="46E6733C">
      <w:start w:val="1"/>
      <w:numFmt w:val="bullet"/>
      <w:pStyle w:val="Bulleting2"/>
      <w:lvlText w:val="o"/>
      <w:lvlJc w:val="left"/>
      <w:pPr>
        <w:ind w:left="3518" w:hanging="360"/>
      </w:pPr>
      <w:rPr>
        <w:rFonts w:ascii="Courier New" w:hAnsi="Courier New" w:cs="Courier New" w:hint="default"/>
      </w:rPr>
    </w:lvl>
    <w:lvl w:ilvl="2" w:tplc="04090005">
      <w:start w:val="1"/>
      <w:numFmt w:val="bullet"/>
      <w:lvlText w:val=""/>
      <w:lvlJc w:val="left"/>
      <w:pPr>
        <w:ind w:left="4238" w:hanging="360"/>
      </w:pPr>
      <w:rPr>
        <w:rFonts w:ascii="Wingdings" w:hAnsi="Wingdings" w:hint="default"/>
      </w:rPr>
    </w:lvl>
    <w:lvl w:ilvl="3" w:tplc="04090001">
      <w:start w:val="1"/>
      <w:numFmt w:val="bullet"/>
      <w:lvlText w:val=""/>
      <w:lvlJc w:val="left"/>
      <w:pPr>
        <w:ind w:left="4958" w:hanging="360"/>
      </w:pPr>
      <w:rPr>
        <w:rFonts w:ascii="Symbol" w:hAnsi="Symbol" w:hint="default"/>
      </w:rPr>
    </w:lvl>
    <w:lvl w:ilvl="4" w:tplc="04090003">
      <w:start w:val="1"/>
      <w:numFmt w:val="bullet"/>
      <w:lvlText w:val="o"/>
      <w:lvlJc w:val="left"/>
      <w:pPr>
        <w:ind w:left="5678" w:hanging="360"/>
      </w:pPr>
      <w:rPr>
        <w:rFonts w:ascii="Courier New" w:hAnsi="Courier New" w:cs="Courier New" w:hint="default"/>
      </w:rPr>
    </w:lvl>
    <w:lvl w:ilvl="5" w:tplc="04090005">
      <w:start w:val="1"/>
      <w:numFmt w:val="bullet"/>
      <w:lvlText w:val=""/>
      <w:lvlJc w:val="left"/>
      <w:pPr>
        <w:ind w:left="6398" w:hanging="360"/>
      </w:pPr>
      <w:rPr>
        <w:rFonts w:ascii="Wingdings" w:hAnsi="Wingdings" w:hint="default"/>
      </w:rPr>
    </w:lvl>
    <w:lvl w:ilvl="6" w:tplc="04090001">
      <w:start w:val="1"/>
      <w:numFmt w:val="bullet"/>
      <w:lvlText w:val=""/>
      <w:lvlJc w:val="left"/>
      <w:pPr>
        <w:ind w:left="7118" w:hanging="360"/>
      </w:pPr>
      <w:rPr>
        <w:rFonts w:ascii="Symbol" w:hAnsi="Symbol" w:hint="default"/>
      </w:rPr>
    </w:lvl>
    <w:lvl w:ilvl="7" w:tplc="04090003">
      <w:start w:val="1"/>
      <w:numFmt w:val="bullet"/>
      <w:lvlText w:val="o"/>
      <w:lvlJc w:val="left"/>
      <w:pPr>
        <w:ind w:left="7838" w:hanging="360"/>
      </w:pPr>
      <w:rPr>
        <w:rFonts w:ascii="Courier New" w:hAnsi="Courier New" w:cs="Courier New" w:hint="default"/>
      </w:rPr>
    </w:lvl>
    <w:lvl w:ilvl="8" w:tplc="04090005">
      <w:start w:val="1"/>
      <w:numFmt w:val="bullet"/>
      <w:lvlText w:val=""/>
      <w:lvlJc w:val="left"/>
      <w:pPr>
        <w:ind w:left="8558" w:hanging="360"/>
      </w:pPr>
      <w:rPr>
        <w:rFonts w:ascii="Wingdings" w:hAnsi="Wingdings" w:hint="default"/>
      </w:rPr>
    </w:lvl>
  </w:abstractNum>
  <w:abstractNum w:abstractNumId="12" w15:restartNumberingAfterBreak="0">
    <w:nsid w:val="45C977D7"/>
    <w:multiLevelType w:val="hybridMultilevel"/>
    <w:tmpl w:val="8962DC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9E06DE9"/>
    <w:multiLevelType w:val="hybridMultilevel"/>
    <w:tmpl w:val="B420C644"/>
    <w:lvl w:ilvl="0" w:tplc="04090011">
      <w:start w:val="1"/>
      <w:numFmt w:val="decimal"/>
      <w:lvlText w:val="%1)"/>
      <w:lvlJc w:val="left"/>
      <w:pPr>
        <w:ind w:left="936" w:hanging="360"/>
      </w:pPr>
      <w:rPr>
        <w:rFonts w:hint="default"/>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4" w15:restartNumberingAfterBreak="0">
    <w:nsid w:val="4AC94E0A"/>
    <w:multiLevelType w:val="hybridMultilevel"/>
    <w:tmpl w:val="3F84276C"/>
    <w:lvl w:ilvl="0" w:tplc="04090001">
      <w:start w:val="1"/>
      <w:numFmt w:val="bullet"/>
      <w:lvlText w:val=""/>
      <w:lvlJc w:val="left"/>
      <w:pPr>
        <w:tabs>
          <w:tab w:val="num" w:pos="720"/>
        </w:tabs>
        <w:ind w:left="720" w:hanging="360"/>
      </w:pPr>
      <w:rPr>
        <w:rFonts w:ascii="Symbol" w:hAnsi="Symbol" w:hint="default"/>
      </w:rPr>
    </w:lvl>
    <w:lvl w:ilvl="1" w:tplc="273A3C12">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00E78F6"/>
    <w:multiLevelType w:val="hybridMultilevel"/>
    <w:tmpl w:val="A484065A"/>
    <w:lvl w:ilvl="0" w:tplc="CD5CD114">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685667"/>
    <w:multiLevelType w:val="hybridMultilevel"/>
    <w:tmpl w:val="53BA6380"/>
    <w:lvl w:ilvl="0" w:tplc="54FA63AC">
      <w:start w:val="1"/>
      <w:numFmt w:val="bullet"/>
      <w:lvlText w:val=""/>
      <w:lvlJc w:val="left"/>
      <w:pPr>
        <w:tabs>
          <w:tab w:val="num" w:pos="720"/>
        </w:tabs>
        <w:ind w:left="720" w:hanging="360"/>
      </w:pPr>
      <w:rPr>
        <w:rFonts w:ascii="Symbol" w:hAnsi="Symbol" w:hint="default"/>
        <w:b/>
        <w:color w:val="auto"/>
      </w:rPr>
    </w:lvl>
    <w:lvl w:ilvl="1" w:tplc="729EB164">
      <w:start w:val="1"/>
      <w:numFmt w:val="bullet"/>
      <w:lvlText w:val="­"/>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8696D53"/>
    <w:multiLevelType w:val="hybridMultilevel"/>
    <w:tmpl w:val="0186C8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2604B3"/>
    <w:multiLevelType w:val="hybridMultilevel"/>
    <w:tmpl w:val="7E52978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9" w15:restartNumberingAfterBreak="0">
    <w:nsid w:val="60637F24"/>
    <w:multiLevelType w:val="hybridMultilevel"/>
    <w:tmpl w:val="DB0E5696"/>
    <w:lvl w:ilvl="0" w:tplc="45A8B91E">
      <w:start w:val="1"/>
      <w:numFmt w:val="bullet"/>
      <w:lvlText w:val=""/>
      <w:lvlJc w:val="left"/>
      <w:pPr>
        <w:tabs>
          <w:tab w:val="num" w:pos="1800"/>
        </w:tabs>
        <w:ind w:left="1800" w:hanging="360"/>
      </w:pPr>
      <w:rPr>
        <w:rFonts w:ascii="Symbol" w:hAnsi="Symbol" w:hint="default"/>
        <w:color w:val="auto"/>
        <w:sz w:val="24"/>
      </w:rPr>
    </w:lvl>
    <w:lvl w:ilvl="1" w:tplc="42B2266C">
      <w:start w:val="2"/>
      <w:numFmt w:val="bullet"/>
      <w:lvlText w:val="-"/>
      <w:lvlJc w:val="left"/>
      <w:pPr>
        <w:tabs>
          <w:tab w:val="num" w:pos="2520"/>
        </w:tabs>
        <w:ind w:left="2520" w:hanging="360"/>
      </w:pPr>
      <w:rPr>
        <w:rFonts w:ascii="Arial" w:eastAsia="Times New Roman" w:hAnsi="Arial"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07122C8"/>
    <w:multiLevelType w:val="hybridMultilevel"/>
    <w:tmpl w:val="083AEED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2523AFC"/>
    <w:multiLevelType w:val="hybridMultilevel"/>
    <w:tmpl w:val="2F228464"/>
    <w:lvl w:ilvl="0" w:tplc="32287CEE">
      <w:start w:val="1"/>
      <w:numFmt w:val="upperRoman"/>
      <w:lvlText w:val="%1."/>
      <w:lvlJc w:val="left"/>
      <w:pPr>
        <w:ind w:left="1080" w:hanging="720"/>
      </w:pPr>
      <w:rPr>
        <w:rFonts w:hint="default"/>
        <w:b/>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F34E10"/>
    <w:multiLevelType w:val="hybridMultilevel"/>
    <w:tmpl w:val="EA30E122"/>
    <w:lvl w:ilvl="0" w:tplc="04090001">
      <w:start w:val="1"/>
      <w:numFmt w:val="bullet"/>
      <w:lvlText w:val=""/>
      <w:lvlJc w:val="left"/>
      <w:pPr>
        <w:ind w:left="720" w:hanging="360"/>
      </w:pPr>
      <w:rPr>
        <w:rFonts w:ascii="Symbol" w:hAnsi="Symbol" w:hint="default"/>
      </w:rPr>
    </w:lvl>
    <w:lvl w:ilvl="1" w:tplc="6A408E2E">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6B3C7C"/>
    <w:multiLevelType w:val="hybridMultilevel"/>
    <w:tmpl w:val="26387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34177B"/>
    <w:multiLevelType w:val="hybridMultilevel"/>
    <w:tmpl w:val="F17830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8BE128B"/>
    <w:multiLevelType w:val="hybridMultilevel"/>
    <w:tmpl w:val="2CFE74C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C2D4478"/>
    <w:multiLevelType w:val="hybridMultilevel"/>
    <w:tmpl w:val="CD40C1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CC75ED4"/>
    <w:multiLevelType w:val="hybridMultilevel"/>
    <w:tmpl w:val="7E8AE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B7947"/>
    <w:multiLevelType w:val="hybridMultilevel"/>
    <w:tmpl w:val="594E7926"/>
    <w:lvl w:ilvl="0" w:tplc="27C8A9A6">
      <w:start w:val="9"/>
      <w:numFmt w:val="upperLetter"/>
      <w:lvlText w:val="%1."/>
      <w:lvlJc w:val="left"/>
      <w:pPr>
        <w:ind w:left="720" w:hanging="360"/>
      </w:pPr>
      <w:rPr>
        <w:rFonts w:hint="default"/>
        <w:b/>
        <w:color w:val="00336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D15A30"/>
    <w:multiLevelType w:val="hybridMultilevel"/>
    <w:tmpl w:val="09683FF6"/>
    <w:lvl w:ilvl="0" w:tplc="04090001">
      <w:start w:val="1"/>
      <w:numFmt w:val="bullet"/>
      <w:lvlText w:val=""/>
      <w:lvlJc w:val="left"/>
      <w:pPr>
        <w:tabs>
          <w:tab w:val="num" w:pos="1080"/>
        </w:tabs>
        <w:ind w:left="1080" w:hanging="360"/>
      </w:pPr>
      <w:rPr>
        <w:rFonts w:ascii="Symbol" w:hAnsi="Symbol" w:hint="default"/>
      </w:rPr>
    </w:lvl>
    <w:lvl w:ilvl="1" w:tplc="42B2266C">
      <w:start w:val="2"/>
      <w:numFmt w:val="bullet"/>
      <w:lvlText w:val="-"/>
      <w:lvlJc w:val="left"/>
      <w:pPr>
        <w:tabs>
          <w:tab w:val="num" w:pos="1800"/>
        </w:tabs>
        <w:ind w:left="1800" w:hanging="360"/>
      </w:pPr>
      <w:rPr>
        <w:rFonts w:ascii="Arial" w:eastAsia="Times New Roman" w:hAnsi="Arial" w:cs="Times New Roman" w:hint="default"/>
      </w:rPr>
    </w:lvl>
    <w:lvl w:ilvl="2" w:tplc="04090001">
      <w:start w:val="1"/>
      <w:numFmt w:val="bullet"/>
      <w:lvlText w:val=""/>
      <w:lvlJc w:val="left"/>
      <w:pPr>
        <w:tabs>
          <w:tab w:val="num" w:pos="1080"/>
        </w:tabs>
        <w:ind w:left="108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6"/>
  </w:num>
  <w:num w:numId="2">
    <w:abstractNumId w:val="22"/>
  </w:num>
  <w:num w:numId="3">
    <w:abstractNumId w:val="23"/>
  </w:num>
  <w:num w:numId="4">
    <w:abstractNumId w:val="19"/>
  </w:num>
  <w:num w:numId="5">
    <w:abstractNumId w:val="13"/>
  </w:num>
  <w:num w:numId="6">
    <w:abstractNumId w:val="4"/>
  </w:num>
  <w:num w:numId="7">
    <w:abstractNumId w:val="20"/>
  </w:num>
  <w:num w:numId="8">
    <w:abstractNumId w:val="14"/>
  </w:num>
  <w:num w:numId="9">
    <w:abstractNumId w:val="17"/>
  </w:num>
  <w:num w:numId="10">
    <w:abstractNumId w:val="0"/>
  </w:num>
  <w:num w:numId="11">
    <w:abstractNumId w:val="29"/>
  </w:num>
  <w:num w:numId="12">
    <w:abstractNumId w:val="6"/>
  </w:num>
  <w:num w:numId="13">
    <w:abstractNumId w:val="26"/>
  </w:num>
  <w:num w:numId="14">
    <w:abstractNumId w:val="12"/>
  </w:num>
  <w:num w:numId="15">
    <w:abstractNumId w:val="15"/>
  </w:num>
  <w:num w:numId="16">
    <w:abstractNumId w:val="24"/>
  </w:num>
  <w:num w:numId="17">
    <w:abstractNumId w:val="2"/>
  </w:num>
  <w:num w:numId="18">
    <w:abstractNumId w:val="22"/>
  </w:num>
  <w:num w:numId="19">
    <w:abstractNumId w:val="18"/>
  </w:num>
  <w:num w:numId="20">
    <w:abstractNumId w:val="5"/>
  </w:num>
  <w:num w:numId="21">
    <w:abstractNumId w:val="7"/>
  </w:num>
  <w:num w:numId="22">
    <w:abstractNumId w:val="8"/>
  </w:num>
  <w:num w:numId="23">
    <w:abstractNumId w:val="2"/>
  </w:num>
  <w:num w:numId="24">
    <w:abstractNumId w:val="2"/>
  </w:num>
  <w:num w:numId="25">
    <w:abstractNumId w:val="2"/>
  </w:num>
  <w:num w:numId="26">
    <w:abstractNumId w:val="2"/>
  </w:num>
  <w:num w:numId="27">
    <w:abstractNumId w:val="2"/>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9"/>
  </w:num>
  <w:num w:numId="31">
    <w:abstractNumId w:val="21"/>
  </w:num>
  <w:num w:numId="32">
    <w:abstractNumId w:val="1"/>
  </w:num>
  <w:num w:numId="33">
    <w:abstractNumId w:val="28"/>
  </w:num>
  <w:num w:numId="34">
    <w:abstractNumId w:val="10"/>
  </w:num>
  <w:num w:numId="35">
    <w:abstractNumId w:val="11"/>
  </w:num>
  <w:num w:numId="36">
    <w:abstractNumId w:val="3"/>
  </w:num>
  <w:num w:numId="37">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288"/>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D44"/>
    <w:rsid w:val="0000326E"/>
    <w:rsid w:val="0000340A"/>
    <w:rsid w:val="000043AD"/>
    <w:rsid w:val="00005911"/>
    <w:rsid w:val="0000600C"/>
    <w:rsid w:val="00006B65"/>
    <w:rsid w:val="000126A9"/>
    <w:rsid w:val="000128B9"/>
    <w:rsid w:val="00012FC7"/>
    <w:rsid w:val="00013BB5"/>
    <w:rsid w:val="00014CF4"/>
    <w:rsid w:val="000161F3"/>
    <w:rsid w:val="0001679F"/>
    <w:rsid w:val="00016C2C"/>
    <w:rsid w:val="00016E4D"/>
    <w:rsid w:val="00017671"/>
    <w:rsid w:val="00020C96"/>
    <w:rsid w:val="00025026"/>
    <w:rsid w:val="00025884"/>
    <w:rsid w:val="00025BDC"/>
    <w:rsid w:val="000268BF"/>
    <w:rsid w:val="000275BC"/>
    <w:rsid w:val="00030B89"/>
    <w:rsid w:val="00030CC5"/>
    <w:rsid w:val="00032616"/>
    <w:rsid w:val="000330F9"/>
    <w:rsid w:val="0003384C"/>
    <w:rsid w:val="0003385D"/>
    <w:rsid w:val="00033EE1"/>
    <w:rsid w:val="00034AF5"/>
    <w:rsid w:val="000353E0"/>
    <w:rsid w:val="00035BC1"/>
    <w:rsid w:val="00035C53"/>
    <w:rsid w:val="0004041B"/>
    <w:rsid w:val="00040491"/>
    <w:rsid w:val="000407D1"/>
    <w:rsid w:val="0004215B"/>
    <w:rsid w:val="00042FD3"/>
    <w:rsid w:val="00043C78"/>
    <w:rsid w:val="000445EF"/>
    <w:rsid w:val="00044AF1"/>
    <w:rsid w:val="00044AF3"/>
    <w:rsid w:val="000466C5"/>
    <w:rsid w:val="00046EF6"/>
    <w:rsid w:val="000472B0"/>
    <w:rsid w:val="000478F8"/>
    <w:rsid w:val="0005082C"/>
    <w:rsid w:val="0005087A"/>
    <w:rsid w:val="00050A28"/>
    <w:rsid w:val="00052E8F"/>
    <w:rsid w:val="000532EF"/>
    <w:rsid w:val="000535D6"/>
    <w:rsid w:val="00053E4B"/>
    <w:rsid w:val="000545C1"/>
    <w:rsid w:val="00054DBA"/>
    <w:rsid w:val="00055884"/>
    <w:rsid w:val="00055BA7"/>
    <w:rsid w:val="000560AB"/>
    <w:rsid w:val="00056976"/>
    <w:rsid w:val="00056C22"/>
    <w:rsid w:val="00056C76"/>
    <w:rsid w:val="000604DD"/>
    <w:rsid w:val="00061874"/>
    <w:rsid w:val="00061C9D"/>
    <w:rsid w:val="00061D6E"/>
    <w:rsid w:val="00062020"/>
    <w:rsid w:val="00062470"/>
    <w:rsid w:val="0006256F"/>
    <w:rsid w:val="00063C3B"/>
    <w:rsid w:val="00065681"/>
    <w:rsid w:val="000674DB"/>
    <w:rsid w:val="0007016C"/>
    <w:rsid w:val="000705E2"/>
    <w:rsid w:val="00070E00"/>
    <w:rsid w:val="000720D1"/>
    <w:rsid w:val="00072552"/>
    <w:rsid w:val="000726BB"/>
    <w:rsid w:val="0007347B"/>
    <w:rsid w:val="00073B1A"/>
    <w:rsid w:val="00074B38"/>
    <w:rsid w:val="00074EBA"/>
    <w:rsid w:val="000753E3"/>
    <w:rsid w:val="000754E1"/>
    <w:rsid w:val="00075C18"/>
    <w:rsid w:val="000768A5"/>
    <w:rsid w:val="00076C61"/>
    <w:rsid w:val="00080391"/>
    <w:rsid w:val="00080ED1"/>
    <w:rsid w:val="0008168E"/>
    <w:rsid w:val="00082B29"/>
    <w:rsid w:val="00082B5C"/>
    <w:rsid w:val="00082D41"/>
    <w:rsid w:val="000843E0"/>
    <w:rsid w:val="000848DE"/>
    <w:rsid w:val="00085B8D"/>
    <w:rsid w:val="00085B96"/>
    <w:rsid w:val="00085C8F"/>
    <w:rsid w:val="00085DB4"/>
    <w:rsid w:val="00086DFB"/>
    <w:rsid w:val="00090EA5"/>
    <w:rsid w:val="00091E7D"/>
    <w:rsid w:val="000921E5"/>
    <w:rsid w:val="00092772"/>
    <w:rsid w:val="00092A8A"/>
    <w:rsid w:val="00092B47"/>
    <w:rsid w:val="00093352"/>
    <w:rsid w:val="0009433D"/>
    <w:rsid w:val="00094FD7"/>
    <w:rsid w:val="00095CF8"/>
    <w:rsid w:val="0009624D"/>
    <w:rsid w:val="000962C5"/>
    <w:rsid w:val="00096423"/>
    <w:rsid w:val="00096723"/>
    <w:rsid w:val="000967A2"/>
    <w:rsid w:val="000972A4"/>
    <w:rsid w:val="000974DC"/>
    <w:rsid w:val="000A08EF"/>
    <w:rsid w:val="000A0C24"/>
    <w:rsid w:val="000A25E5"/>
    <w:rsid w:val="000A2CEE"/>
    <w:rsid w:val="000A34E7"/>
    <w:rsid w:val="000A3795"/>
    <w:rsid w:val="000A4380"/>
    <w:rsid w:val="000A652D"/>
    <w:rsid w:val="000A6E83"/>
    <w:rsid w:val="000A6EF8"/>
    <w:rsid w:val="000A7189"/>
    <w:rsid w:val="000A7542"/>
    <w:rsid w:val="000B055E"/>
    <w:rsid w:val="000B2406"/>
    <w:rsid w:val="000B57F7"/>
    <w:rsid w:val="000B6279"/>
    <w:rsid w:val="000B6458"/>
    <w:rsid w:val="000B64E5"/>
    <w:rsid w:val="000C209A"/>
    <w:rsid w:val="000C2C6C"/>
    <w:rsid w:val="000C4C73"/>
    <w:rsid w:val="000C5140"/>
    <w:rsid w:val="000C6423"/>
    <w:rsid w:val="000C6EFE"/>
    <w:rsid w:val="000C6F2F"/>
    <w:rsid w:val="000C7611"/>
    <w:rsid w:val="000D03BE"/>
    <w:rsid w:val="000D0648"/>
    <w:rsid w:val="000D1E23"/>
    <w:rsid w:val="000D23B7"/>
    <w:rsid w:val="000D31E7"/>
    <w:rsid w:val="000D328C"/>
    <w:rsid w:val="000D33EB"/>
    <w:rsid w:val="000D341A"/>
    <w:rsid w:val="000D4367"/>
    <w:rsid w:val="000D459F"/>
    <w:rsid w:val="000D4E77"/>
    <w:rsid w:val="000D59AC"/>
    <w:rsid w:val="000D5B6E"/>
    <w:rsid w:val="000D5CD4"/>
    <w:rsid w:val="000D5E22"/>
    <w:rsid w:val="000D66DE"/>
    <w:rsid w:val="000D673E"/>
    <w:rsid w:val="000D6794"/>
    <w:rsid w:val="000D67FB"/>
    <w:rsid w:val="000D6E6C"/>
    <w:rsid w:val="000D7C7F"/>
    <w:rsid w:val="000E16FA"/>
    <w:rsid w:val="000E2231"/>
    <w:rsid w:val="000E2571"/>
    <w:rsid w:val="000E38D6"/>
    <w:rsid w:val="000F177D"/>
    <w:rsid w:val="000F1A60"/>
    <w:rsid w:val="000F1F8C"/>
    <w:rsid w:val="000F259A"/>
    <w:rsid w:val="000F2F51"/>
    <w:rsid w:val="000F489E"/>
    <w:rsid w:val="000F4F0A"/>
    <w:rsid w:val="000F5B34"/>
    <w:rsid w:val="000F6061"/>
    <w:rsid w:val="000F6A33"/>
    <w:rsid w:val="000F6F98"/>
    <w:rsid w:val="00101164"/>
    <w:rsid w:val="0010167C"/>
    <w:rsid w:val="001034B1"/>
    <w:rsid w:val="001042DA"/>
    <w:rsid w:val="00104A8A"/>
    <w:rsid w:val="00105E2B"/>
    <w:rsid w:val="00106BD4"/>
    <w:rsid w:val="00111916"/>
    <w:rsid w:val="00111AEF"/>
    <w:rsid w:val="00111FED"/>
    <w:rsid w:val="00112522"/>
    <w:rsid w:val="001140F4"/>
    <w:rsid w:val="00114E9A"/>
    <w:rsid w:val="00115073"/>
    <w:rsid w:val="00120940"/>
    <w:rsid w:val="00120CC1"/>
    <w:rsid w:val="00121371"/>
    <w:rsid w:val="00121488"/>
    <w:rsid w:val="001218C2"/>
    <w:rsid w:val="00121F87"/>
    <w:rsid w:val="00122177"/>
    <w:rsid w:val="00122482"/>
    <w:rsid w:val="00122B57"/>
    <w:rsid w:val="00123F8D"/>
    <w:rsid w:val="001240B6"/>
    <w:rsid w:val="0012628D"/>
    <w:rsid w:val="00126CCD"/>
    <w:rsid w:val="00127084"/>
    <w:rsid w:val="00127191"/>
    <w:rsid w:val="001305DE"/>
    <w:rsid w:val="001309DB"/>
    <w:rsid w:val="0013267F"/>
    <w:rsid w:val="001336B7"/>
    <w:rsid w:val="00133E26"/>
    <w:rsid w:val="001341AB"/>
    <w:rsid w:val="00134595"/>
    <w:rsid w:val="00134F27"/>
    <w:rsid w:val="00136DEF"/>
    <w:rsid w:val="00140375"/>
    <w:rsid w:val="0014066D"/>
    <w:rsid w:val="00140AAB"/>
    <w:rsid w:val="001411A3"/>
    <w:rsid w:val="00141DF9"/>
    <w:rsid w:val="00144BD9"/>
    <w:rsid w:val="00145CA8"/>
    <w:rsid w:val="00146756"/>
    <w:rsid w:val="00150132"/>
    <w:rsid w:val="001524DC"/>
    <w:rsid w:val="001536E4"/>
    <w:rsid w:val="00153B4E"/>
    <w:rsid w:val="001550D3"/>
    <w:rsid w:val="0015514C"/>
    <w:rsid w:val="00155642"/>
    <w:rsid w:val="0015698D"/>
    <w:rsid w:val="001569BC"/>
    <w:rsid w:val="0015720A"/>
    <w:rsid w:val="00157A20"/>
    <w:rsid w:val="00157DC6"/>
    <w:rsid w:val="00163FAE"/>
    <w:rsid w:val="00164267"/>
    <w:rsid w:val="001653BB"/>
    <w:rsid w:val="00167008"/>
    <w:rsid w:val="0016700E"/>
    <w:rsid w:val="001715DB"/>
    <w:rsid w:val="001719CD"/>
    <w:rsid w:val="0017216C"/>
    <w:rsid w:val="001732D5"/>
    <w:rsid w:val="001750F6"/>
    <w:rsid w:val="001756AF"/>
    <w:rsid w:val="001758C3"/>
    <w:rsid w:val="00176139"/>
    <w:rsid w:val="00176909"/>
    <w:rsid w:val="00176E13"/>
    <w:rsid w:val="00176F56"/>
    <w:rsid w:val="00180846"/>
    <w:rsid w:val="00180938"/>
    <w:rsid w:val="00181787"/>
    <w:rsid w:val="00181949"/>
    <w:rsid w:val="00181D8E"/>
    <w:rsid w:val="0018231F"/>
    <w:rsid w:val="001826A9"/>
    <w:rsid w:val="0018271C"/>
    <w:rsid w:val="00183F5E"/>
    <w:rsid w:val="0018460C"/>
    <w:rsid w:val="00184884"/>
    <w:rsid w:val="0018489C"/>
    <w:rsid w:val="00184D6B"/>
    <w:rsid w:val="00186A25"/>
    <w:rsid w:val="00186B0E"/>
    <w:rsid w:val="00187AA2"/>
    <w:rsid w:val="00187AAF"/>
    <w:rsid w:val="001908C3"/>
    <w:rsid w:val="00190ED8"/>
    <w:rsid w:val="0019367B"/>
    <w:rsid w:val="00193CE6"/>
    <w:rsid w:val="00194DFB"/>
    <w:rsid w:val="001956B0"/>
    <w:rsid w:val="00196DDA"/>
    <w:rsid w:val="0019700D"/>
    <w:rsid w:val="0019748F"/>
    <w:rsid w:val="00197FC1"/>
    <w:rsid w:val="001A050E"/>
    <w:rsid w:val="001A0F91"/>
    <w:rsid w:val="001A171D"/>
    <w:rsid w:val="001A23D0"/>
    <w:rsid w:val="001A2B48"/>
    <w:rsid w:val="001A2DEB"/>
    <w:rsid w:val="001A3A18"/>
    <w:rsid w:val="001A4D9E"/>
    <w:rsid w:val="001A5654"/>
    <w:rsid w:val="001A575D"/>
    <w:rsid w:val="001A6814"/>
    <w:rsid w:val="001A6C95"/>
    <w:rsid w:val="001A72DB"/>
    <w:rsid w:val="001A756C"/>
    <w:rsid w:val="001A7CE6"/>
    <w:rsid w:val="001B1226"/>
    <w:rsid w:val="001B3176"/>
    <w:rsid w:val="001B3E9B"/>
    <w:rsid w:val="001B5B6F"/>
    <w:rsid w:val="001B5E4A"/>
    <w:rsid w:val="001B5FB1"/>
    <w:rsid w:val="001B7605"/>
    <w:rsid w:val="001B7A06"/>
    <w:rsid w:val="001B7C5E"/>
    <w:rsid w:val="001C06AD"/>
    <w:rsid w:val="001C0AE3"/>
    <w:rsid w:val="001C14E6"/>
    <w:rsid w:val="001C159D"/>
    <w:rsid w:val="001C1D2E"/>
    <w:rsid w:val="001C27BC"/>
    <w:rsid w:val="001C2B21"/>
    <w:rsid w:val="001C2EAF"/>
    <w:rsid w:val="001C2F29"/>
    <w:rsid w:val="001C3092"/>
    <w:rsid w:val="001C3B14"/>
    <w:rsid w:val="001C4293"/>
    <w:rsid w:val="001C597D"/>
    <w:rsid w:val="001C654B"/>
    <w:rsid w:val="001C714A"/>
    <w:rsid w:val="001C77D4"/>
    <w:rsid w:val="001D1B4A"/>
    <w:rsid w:val="001D2078"/>
    <w:rsid w:val="001D40AE"/>
    <w:rsid w:val="001D5E27"/>
    <w:rsid w:val="001D65D5"/>
    <w:rsid w:val="001D6D5A"/>
    <w:rsid w:val="001D79B6"/>
    <w:rsid w:val="001E04B4"/>
    <w:rsid w:val="001E18D7"/>
    <w:rsid w:val="001E1905"/>
    <w:rsid w:val="001E2158"/>
    <w:rsid w:val="001E2B5E"/>
    <w:rsid w:val="001E37AA"/>
    <w:rsid w:val="001E4512"/>
    <w:rsid w:val="001E4C5A"/>
    <w:rsid w:val="001E4DC0"/>
    <w:rsid w:val="001E5C4B"/>
    <w:rsid w:val="001E650D"/>
    <w:rsid w:val="001E7AAF"/>
    <w:rsid w:val="001E7F92"/>
    <w:rsid w:val="001F17A8"/>
    <w:rsid w:val="001F242D"/>
    <w:rsid w:val="001F276D"/>
    <w:rsid w:val="001F2C90"/>
    <w:rsid w:val="001F2D1E"/>
    <w:rsid w:val="001F31B1"/>
    <w:rsid w:val="001F5A4A"/>
    <w:rsid w:val="001F753B"/>
    <w:rsid w:val="00201E07"/>
    <w:rsid w:val="00201E68"/>
    <w:rsid w:val="002029D0"/>
    <w:rsid w:val="00202F4E"/>
    <w:rsid w:val="00204945"/>
    <w:rsid w:val="00207396"/>
    <w:rsid w:val="00211544"/>
    <w:rsid w:val="0021179B"/>
    <w:rsid w:val="00211BAA"/>
    <w:rsid w:val="00212B2B"/>
    <w:rsid w:val="00213702"/>
    <w:rsid w:val="00213E3E"/>
    <w:rsid w:val="002141B1"/>
    <w:rsid w:val="00215503"/>
    <w:rsid w:val="00215DF9"/>
    <w:rsid w:val="00216181"/>
    <w:rsid w:val="00216E29"/>
    <w:rsid w:val="00216EA0"/>
    <w:rsid w:val="002210FE"/>
    <w:rsid w:val="0022135D"/>
    <w:rsid w:val="00221AF6"/>
    <w:rsid w:val="00221C7B"/>
    <w:rsid w:val="00222132"/>
    <w:rsid w:val="00222C5E"/>
    <w:rsid w:val="00223E06"/>
    <w:rsid w:val="00224266"/>
    <w:rsid w:val="0022460E"/>
    <w:rsid w:val="00224D03"/>
    <w:rsid w:val="002257FB"/>
    <w:rsid w:val="00225ECA"/>
    <w:rsid w:val="00226835"/>
    <w:rsid w:val="002268FA"/>
    <w:rsid w:val="00226C42"/>
    <w:rsid w:val="00230F3F"/>
    <w:rsid w:val="002318A8"/>
    <w:rsid w:val="0023196F"/>
    <w:rsid w:val="002319A9"/>
    <w:rsid w:val="00232ADC"/>
    <w:rsid w:val="002345D3"/>
    <w:rsid w:val="00236C63"/>
    <w:rsid w:val="00237F6F"/>
    <w:rsid w:val="002417B4"/>
    <w:rsid w:val="002417EF"/>
    <w:rsid w:val="00241F6C"/>
    <w:rsid w:val="0024206D"/>
    <w:rsid w:val="002426E8"/>
    <w:rsid w:val="00242DFB"/>
    <w:rsid w:val="0024399F"/>
    <w:rsid w:val="0024415A"/>
    <w:rsid w:val="00244E77"/>
    <w:rsid w:val="00245046"/>
    <w:rsid w:val="002458F1"/>
    <w:rsid w:val="00246350"/>
    <w:rsid w:val="002477C3"/>
    <w:rsid w:val="00247D49"/>
    <w:rsid w:val="00250092"/>
    <w:rsid w:val="00250951"/>
    <w:rsid w:val="00250C2D"/>
    <w:rsid w:val="002516C0"/>
    <w:rsid w:val="00252392"/>
    <w:rsid w:val="00252ED0"/>
    <w:rsid w:val="00254ACE"/>
    <w:rsid w:val="00255B9E"/>
    <w:rsid w:val="00256591"/>
    <w:rsid w:val="00256CBC"/>
    <w:rsid w:val="00260DAC"/>
    <w:rsid w:val="00260DD4"/>
    <w:rsid w:val="00261497"/>
    <w:rsid w:val="002622B7"/>
    <w:rsid w:val="002625EF"/>
    <w:rsid w:val="0026423B"/>
    <w:rsid w:val="00264492"/>
    <w:rsid w:val="00264A98"/>
    <w:rsid w:val="002650C7"/>
    <w:rsid w:val="0026643E"/>
    <w:rsid w:val="00266599"/>
    <w:rsid w:val="0026692E"/>
    <w:rsid w:val="002669C4"/>
    <w:rsid w:val="0026743C"/>
    <w:rsid w:val="00270757"/>
    <w:rsid w:val="002714D8"/>
    <w:rsid w:val="00272C15"/>
    <w:rsid w:val="002744C9"/>
    <w:rsid w:val="002749DB"/>
    <w:rsid w:val="0027518D"/>
    <w:rsid w:val="00275288"/>
    <w:rsid w:val="00276139"/>
    <w:rsid w:val="002769D6"/>
    <w:rsid w:val="00276AAB"/>
    <w:rsid w:val="0028045F"/>
    <w:rsid w:val="00280566"/>
    <w:rsid w:val="00280F58"/>
    <w:rsid w:val="00282942"/>
    <w:rsid w:val="00283199"/>
    <w:rsid w:val="002833DA"/>
    <w:rsid w:val="00283B1E"/>
    <w:rsid w:val="00283EFB"/>
    <w:rsid w:val="002846C7"/>
    <w:rsid w:val="00284754"/>
    <w:rsid w:val="00284C93"/>
    <w:rsid w:val="00285BEA"/>
    <w:rsid w:val="00286E26"/>
    <w:rsid w:val="00286EE8"/>
    <w:rsid w:val="002904C6"/>
    <w:rsid w:val="002911A1"/>
    <w:rsid w:val="0029162E"/>
    <w:rsid w:val="00291F92"/>
    <w:rsid w:val="002922F5"/>
    <w:rsid w:val="00292A12"/>
    <w:rsid w:val="00292C31"/>
    <w:rsid w:val="0029342C"/>
    <w:rsid w:val="00293C34"/>
    <w:rsid w:val="00294090"/>
    <w:rsid w:val="00294DC5"/>
    <w:rsid w:val="00294E46"/>
    <w:rsid w:val="002952F6"/>
    <w:rsid w:val="00295829"/>
    <w:rsid w:val="00295AF4"/>
    <w:rsid w:val="002964FF"/>
    <w:rsid w:val="00296D7E"/>
    <w:rsid w:val="00296FA0"/>
    <w:rsid w:val="00297394"/>
    <w:rsid w:val="002A0BDC"/>
    <w:rsid w:val="002A0FD5"/>
    <w:rsid w:val="002A17DC"/>
    <w:rsid w:val="002A28DC"/>
    <w:rsid w:val="002A2DCC"/>
    <w:rsid w:val="002A3098"/>
    <w:rsid w:val="002A3C8E"/>
    <w:rsid w:val="002A4B03"/>
    <w:rsid w:val="002A5AEB"/>
    <w:rsid w:val="002A6283"/>
    <w:rsid w:val="002A6B8C"/>
    <w:rsid w:val="002B0A23"/>
    <w:rsid w:val="002B1FC4"/>
    <w:rsid w:val="002B327F"/>
    <w:rsid w:val="002B351D"/>
    <w:rsid w:val="002B4F62"/>
    <w:rsid w:val="002B55BE"/>
    <w:rsid w:val="002B6230"/>
    <w:rsid w:val="002B6745"/>
    <w:rsid w:val="002B6899"/>
    <w:rsid w:val="002B69CE"/>
    <w:rsid w:val="002B75B3"/>
    <w:rsid w:val="002B7D4C"/>
    <w:rsid w:val="002C0249"/>
    <w:rsid w:val="002C1023"/>
    <w:rsid w:val="002C358A"/>
    <w:rsid w:val="002C363F"/>
    <w:rsid w:val="002C3E75"/>
    <w:rsid w:val="002C41B4"/>
    <w:rsid w:val="002C586A"/>
    <w:rsid w:val="002C61A5"/>
    <w:rsid w:val="002C67A3"/>
    <w:rsid w:val="002D05AC"/>
    <w:rsid w:val="002D0DAF"/>
    <w:rsid w:val="002D148F"/>
    <w:rsid w:val="002D1A4D"/>
    <w:rsid w:val="002D1BE5"/>
    <w:rsid w:val="002D3467"/>
    <w:rsid w:val="002D3486"/>
    <w:rsid w:val="002D3AED"/>
    <w:rsid w:val="002D4828"/>
    <w:rsid w:val="002D6B2E"/>
    <w:rsid w:val="002D78FB"/>
    <w:rsid w:val="002E20AC"/>
    <w:rsid w:val="002E3941"/>
    <w:rsid w:val="002E3D68"/>
    <w:rsid w:val="002E4082"/>
    <w:rsid w:val="002E4159"/>
    <w:rsid w:val="002E4632"/>
    <w:rsid w:val="002E5EB0"/>
    <w:rsid w:val="002E62CF"/>
    <w:rsid w:val="002E6337"/>
    <w:rsid w:val="002E75A9"/>
    <w:rsid w:val="002E76FF"/>
    <w:rsid w:val="002E7790"/>
    <w:rsid w:val="002E7A06"/>
    <w:rsid w:val="002F027E"/>
    <w:rsid w:val="002F2140"/>
    <w:rsid w:val="002F289C"/>
    <w:rsid w:val="002F2AE1"/>
    <w:rsid w:val="002F36FF"/>
    <w:rsid w:val="002F385C"/>
    <w:rsid w:val="002F38D5"/>
    <w:rsid w:val="002F453E"/>
    <w:rsid w:val="002F4F63"/>
    <w:rsid w:val="002F5F10"/>
    <w:rsid w:val="002F6680"/>
    <w:rsid w:val="002F7981"/>
    <w:rsid w:val="002F7E66"/>
    <w:rsid w:val="003003F2"/>
    <w:rsid w:val="0030066B"/>
    <w:rsid w:val="00301246"/>
    <w:rsid w:val="003020B4"/>
    <w:rsid w:val="00302DF0"/>
    <w:rsid w:val="00304386"/>
    <w:rsid w:val="00304912"/>
    <w:rsid w:val="00304D09"/>
    <w:rsid w:val="00305BA8"/>
    <w:rsid w:val="00306F93"/>
    <w:rsid w:val="0030771A"/>
    <w:rsid w:val="0031064B"/>
    <w:rsid w:val="00311792"/>
    <w:rsid w:val="00311C88"/>
    <w:rsid w:val="003121A3"/>
    <w:rsid w:val="003127ED"/>
    <w:rsid w:val="00314483"/>
    <w:rsid w:val="00314F89"/>
    <w:rsid w:val="00314F9A"/>
    <w:rsid w:val="00315195"/>
    <w:rsid w:val="00315BA5"/>
    <w:rsid w:val="0032194D"/>
    <w:rsid w:val="003224D0"/>
    <w:rsid w:val="003248DA"/>
    <w:rsid w:val="00324FDD"/>
    <w:rsid w:val="00325E33"/>
    <w:rsid w:val="0032695A"/>
    <w:rsid w:val="0032699D"/>
    <w:rsid w:val="00327F72"/>
    <w:rsid w:val="0033015D"/>
    <w:rsid w:val="00330264"/>
    <w:rsid w:val="00330D9C"/>
    <w:rsid w:val="0033177B"/>
    <w:rsid w:val="00331995"/>
    <w:rsid w:val="003328E7"/>
    <w:rsid w:val="00332FA2"/>
    <w:rsid w:val="00333190"/>
    <w:rsid w:val="00334369"/>
    <w:rsid w:val="0033589E"/>
    <w:rsid w:val="0033629F"/>
    <w:rsid w:val="003370BB"/>
    <w:rsid w:val="00337537"/>
    <w:rsid w:val="00341652"/>
    <w:rsid w:val="00343652"/>
    <w:rsid w:val="00345472"/>
    <w:rsid w:val="00346026"/>
    <w:rsid w:val="003461C3"/>
    <w:rsid w:val="0034654B"/>
    <w:rsid w:val="00346D5C"/>
    <w:rsid w:val="003473B1"/>
    <w:rsid w:val="003479EB"/>
    <w:rsid w:val="0035058D"/>
    <w:rsid w:val="00350676"/>
    <w:rsid w:val="00351AA5"/>
    <w:rsid w:val="00352178"/>
    <w:rsid w:val="003522CB"/>
    <w:rsid w:val="00352AE9"/>
    <w:rsid w:val="003531F0"/>
    <w:rsid w:val="0035440A"/>
    <w:rsid w:val="00354CC0"/>
    <w:rsid w:val="00357C6F"/>
    <w:rsid w:val="00357E2C"/>
    <w:rsid w:val="00361FBB"/>
    <w:rsid w:val="003622AD"/>
    <w:rsid w:val="00362901"/>
    <w:rsid w:val="00362E91"/>
    <w:rsid w:val="003632F0"/>
    <w:rsid w:val="00363FDF"/>
    <w:rsid w:val="00364097"/>
    <w:rsid w:val="003650FE"/>
    <w:rsid w:val="0036578D"/>
    <w:rsid w:val="00366772"/>
    <w:rsid w:val="00367DC7"/>
    <w:rsid w:val="003712BF"/>
    <w:rsid w:val="00371473"/>
    <w:rsid w:val="00371F60"/>
    <w:rsid w:val="00373B92"/>
    <w:rsid w:val="003741DF"/>
    <w:rsid w:val="003749BC"/>
    <w:rsid w:val="0037502F"/>
    <w:rsid w:val="00375680"/>
    <w:rsid w:val="00376094"/>
    <w:rsid w:val="003761D5"/>
    <w:rsid w:val="00377C19"/>
    <w:rsid w:val="00377DBF"/>
    <w:rsid w:val="00380144"/>
    <w:rsid w:val="003807DB"/>
    <w:rsid w:val="00380BC8"/>
    <w:rsid w:val="00380D0C"/>
    <w:rsid w:val="00380D35"/>
    <w:rsid w:val="0038273C"/>
    <w:rsid w:val="00382DC8"/>
    <w:rsid w:val="00383341"/>
    <w:rsid w:val="00383423"/>
    <w:rsid w:val="00383CF1"/>
    <w:rsid w:val="0038545A"/>
    <w:rsid w:val="00385648"/>
    <w:rsid w:val="00385B16"/>
    <w:rsid w:val="003868B7"/>
    <w:rsid w:val="0039014F"/>
    <w:rsid w:val="003904AE"/>
    <w:rsid w:val="00390E3D"/>
    <w:rsid w:val="0039227C"/>
    <w:rsid w:val="00392A23"/>
    <w:rsid w:val="003948CC"/>
    <w:rsid w:val="0039562F"/>
    <w:rsid w:val="00395BB7"/>
    <w:rsid w:val="0039641F"/>
    <w:rsid w:val="003968D6"/>
    <w:rsid w:val="0039728E"/>
    <w:rsid w:val="003972BC"/>
    <w:rsid w:val="00397C87"/>
    <w:rsid w:val="00397E60"/>
    <w:rsid w:val="003A01E4"/>
    <w:rsid w:val="003A0953"/>
    <w:rsid w:val="003A098F"/>
    <w:rsid w:val="003A0E8D"/>
    <w:rsid w:val="003A21BE"/>
    <w:rsid w:val="003A2F50"/>
    <w:rsid w:val="003A3DFE"/>
    <w:rsid w:val="003A3F20"/>
    <w:rsid w:val="003A440B"/>
    <w:rsid w:val="003A457F"/>
    <w:rsid w:val="003A6D12"/>
    <w:rsid w:val="003A7BB9"/>
    <w:rsid w:val="003B1F99"/>
    <w:rsid w:val="003B208A"/>
    <w:rsid w:val="003B2324"/>
    <w:rsid w:val="003B2820"/>
    <w:rsid w:val="003B2971"/>
    <w:rsid w:val="003B2BCD"/>
    <w:rsid w:val="003B2D4B"/>
    <w:rsid w:val="003B4E4D"/>
    <w:rsid w:val="003B57BB"/>
    <w:rsid w:val="003B6022"/>
    <w:rsid w:val="003B6C24"/>
    <w:rsid w:val="003B7D00"/>
    <w:rsid w:val="003C09A9"/>
    <w:rsid w:val="003C1184"/>
    <w:rsid w:val="003C15FF"/>
    <w:rsid w:val="003C2DB6"/>
    <w:rsid w:val="003C3957"/>
    <w:rsid w:val="003C3BF1"/>
    <w:rsid w:val="003C46E4"/>
    <w:rsid w:val="003C4D0F"/>
    <w:rsid w:val="003C4D32"/>
    <w:rsid w:val="003C6A15"/>
    <w:rsid w:val="003C6B16"/>
    <w:rsid w:val="003C7239"/>
    <w:rsid w:val="003D0BD9"/>
    <w:rsid w:val="003D16A0"/>
    <w:rsid w:val="003D1F7F"/>
    <w:rsid w:val="003D2466"/>
    <w:rsid w:val="003D2A1E"/>
    <w:rsid w:val="003D35C6"/>
    <w:rsid w:val="003D47FB"/>
    <w:rsid w:val="003D4A96"/>
    <w:rsid w:val="003D4CD1"/>
    <w:rsid w:val="003D4CDE"/>
    <w:rsid w:val="003D4EB1"/>
    <w:rsid w:val="003D53D8"/>
    <w:rsid w:val="003D56FE"/>
    <w:rsid w:val="003E00B1"/>
    <w:rsid w:val="003E067D"/>
    <w:rsid w:val="003E0922"/>
    <w:rsid w:val="003E0D15"/>
    <w:rsid w:val="003E2B09"/>
    <w:rsid w:val="003E2B1C"/>
    <w:rsid w:val="003E3E5C"/>
    <w:rsid w:val="003E49A4"/>
    <w:rsid w:val="003E53AC"/>
    <w:rsid w:val="003E6528"/>
    <w:rsid w:val="003E6DA6"/>
    <w:rsid w:val="003F042A"/>
    <w:rsid w:val="003F0444"/>
    <w:rsid w:val="003F15B9"/>
    <w:rsid w:val="003F36A4"/>
    <w:rsid w:val="003F3D09"/>
    <w:rsid w:val="003F4A98"/>
    <w:rsid w:val="00400F8C"/>
    <w:rsid w:val="00401F3B"/>
    <w:rsid w:val="00402734"/>
    <w:rsid w:val="00402F8B"/>
    <w:rsid w:val="00403872"/>
    <w:rsid w:val="00404575"/>
    <w:rsid w:val="00406DBC"/>
    <w:rsid w:val="004073BC"/>
    <w:rsid w:val="0041098B"/>
    <w:rsid w:val="004109C6"/>
    <w:rsid w:val="00411324"/>
    <w:rsid w:val="00413C41"/>
    <w:rsid w:val="0041424D"/>
    <w:rsid w:val="00414F3E"/>
    <w:rsid w:val="00416702"/>
    <w:rsid w:val="00416AA2"/>
    <w:rsid w:val="004170B5"/>
    <w:rsid w:val="00417951"/>
    <w:rsid w:val="00417A09"/>
    <w:rsid w:val="00417AD1"/>
    <w:rsid w:val="004200AB"/>
    <w:rsid w:val="004206FC"/>
    <w:rsid w:val="00420989"/>
    <w:rsid w:val="00420CFA"/>
    <w:rsid w:val="00422440"/>
    <w:rsid w:val="00422DD4"/>
    <w:rsid w:val="00423533"/>
    <w:rsid w:val="0042529A"/>
    <w:rsid w:val="00425AB7"/>
    <w:rsid w:val="00426C5B"/>
    <w:rsid w:val="004272E9"/>
    <w:rsid w:val="0043027C"/>
    <w:rsid w:val="004305CA"/>
    <w:rsid w:val="00430692"/>
    <w:rsid w:val="00431679"/>
    <w:rsid w:val="004317F3"/>
    <w:rsid w:val="00431809"/>
    <w:rsid w:val="00431B48"/>
    <w:rsid w:val="00432899"/>
    <w:rsid w:val="00432F7A"/>
    <w:rsid w:val="00433BFC"/>
    <w:rsid w:val="00433DBA"/>
    <w:rsid w:val="0043522D"/>
    <w:rsid w:val="00435797"/>
    <w:rsid w:val="00435DF3"/>
    <w:rsid w:val="00435EB1"/>
    <w:rsid w:val="00436534"/>
    <w:rsid w:val="0043691E"/>
    <w:rsid w:val="00436CD7"/>
    <w:rsid w:val="00441019"/>
    <w:rsid w:val="00441559"/>
    <w:rsid w:val="00441868"/>
    <w:rsid w:val="00441D86"/>
    <w:rsid w:val="00442A37"/>
    <w:rsid w:val="00442AFB"/>
    <w:rsid w:val="00442EB3"/>
    <w:rsid w:val="00443101"/>
    <w:rsid w:val="0044321B"/>
    <w:rsid w:val="00443586"/>
    <w:rsid w:val="00444F31"/>
    <w:rsid w:val="0044530D"/>
    <w:rsid w:val="004459FA"/>
    <w:rsid w:val="0044626E"/>
    <w:rsid w:val="00446C63"/>
    <w:rsid w:val="00446FD9"/>
    <w:rsid w:val="00450159"/>
    <w:rsid w:val="0045081E"/>
    <w:rsid w:val="00451148"/>
    <w:rsid w:val="004518E9"/>
    <w:rsid w:val="004547C8"/>
    <w:rsid w:val="00454AAD"/>
    <w:rsid w:val="004556CC"/>
    <w:rsid w:val="00455B17"/>
    <w:rsid w:val="00455EBF"/>
    <w:rsid w:val="00457381"/>
    <w:rsid w:val="00460240"/>
    <w:rsid w:val="004602A1"/>
    <w:rsid w:val="00460703"/>
    <w:rsid w:val="00461069"/>
    <w:rsid w:val="004624BB"/>
    <w:rsid w:val="00463A62"/>
    <w:rsid w:val="00463AB0"/>
    <w:rsid w:val="00464942"/>
    <w:rsid w:val="00464ABA"/>
    <w:rsid w:val="0046635D"/>
    <w:rsid w:val="0046642D"/>
    <w:rsid w:val="00467AB8"/>
    <w:rsid w:val="00467C70"/>
    <w:rsid w:val="00470DF5"/>
    <w:rsid w:val="0047164E"/>
    <w:rsid w:val="00472380"/>
    <w:rsid w:val="00472735"/>
    <w:rsid w:val="00472C03"/>
    <w:rsid w:val="00472C41"/>
    <w:rsid w:val="0047302F"/>
    <w:rsid w:val="004735BE"/>
    <w:rsid w:val="00473C57"/>
    <w:rsid w:val="0047439C"/>
    <w:rsid w:val="00474DB5"/>
    <w:rsid w:val="00474F27"/>
    <w:rsid w:val="00475667"/>
    <w:rsid w:val="004765A3"/>
    <w:rsid w:val="004844EF"/>
    <w:rsid w:val="00486954"/>
    <w:rsid w:val="00486B30"/>
    <w:rsid w:val="00492C03"/>
    <w:rsid w:val="0049340D"/>
    <w:rsid w:val="00494724"/>
    <w:rsid w:val="00494E9E"/>
    <w:rsid w:val="0049759C"/>
    <w:rsid w:val="004979C6"/>
    <w:rsid w:val="004A0757"/>
    <w:rsid w:val="004A0B49"/>
    <w:rsid w:val="004A309F"/>
    <w:rsid w:val="004A34E7"/>
    <w:rsid w:val="004A3F83"/>
    <w:rsid w:val="004A4DF6"/>
    <w:rsid w:val="004A5AA3"/>
    <w:rsid w:val="004A6A69"/>
    <w:rsid w:val="004A6B1C"/>
    <w:rsid w:val="004B03A5"/>
    <w:rsid w:val="004B1AC7"/>
    <w:rsid w:val="004B3088"/>
    <w:rsid w:val="004B3094"/>
    <w:rsid w:val="004B3250"/>
    <w:rsid w:val="004B4D20"/>
    <w:rsid w:val="004B5529"/>
    <w:rsid w:val="004B62BB"/>
    <w:rsid w:val="004B7740"/>
    <w:rsid w:val="004B7A60"/>
    <w:rsid w:val="004C00A9"/>
    <w:rsid w:val="004C15CF"/>
    <w:rsid w:val="004C27BA"/>
    <w:rsid w:val="004C3062"/>
    <w:rsid w:val="004C31FC"/>
    <w:rsid w:val="004C38ED"/>
    <w:rsid w:val="004C3D36"/>
    <w:rsid w:val="004C4866"/>
    <w:rsid w:val="004C68FC"/>
    <w:rsid w:val="004C6AE1"/>
    <w:rsid w:val="004C6DA6"/>
    <w:rsid w:val="004C7153"/>
    <w:rsid w:val="004D1E06"/>
    <w:rsid w:val="004D31A8"/>
    <w:rsid w:val="004D36E1"/>
    <w:rsid w:val="004D3997"/>
    <w:rsid w:val="004D459C"/>
    <w:rsid w:val="004D547F"/>
    <w:rsid w:val="004D7391"/>
    <w:rsid w:val="004D73D4"/>
    <w:rsid w:val="004E0EF0"/>
    <w:rsid w:val="004E443B"/>
    <w:rsid w:val="004E4812"/>
    <w:rsid w:val="004E4AA4"/>
    <w:rsid w:val="004E4D0A"/>
    <w:rsid w:val="004E4EA9"/>
    <w:rsid w:val="004E50FB"/>
    <w:rsid w:val="004E5D08"/>
    <w:rsid w:val="004E66B7"/>
    <w:rsid w:val="004F1560"/>
    <w:rsid w:val="004F210E"/>
    <w:rsid w:val="004F2ABF"/>
    <w:rsid w:val="004F2BF0"/>
    <w:rsid w:val="004F540F"/>
    <w:rsid w:val="004F582A"/>
    <w:rsid w:val="004F5981"/>
    <w:rsid w:val="004F7A00"/>
    <w:rsid w:val="004F7D98"/>
    <w:rsid w:val="004F7DE7"/>
    <w:rsid w:val="00501EF2"/>
    <w:rsid w:val="005025E1"/>
    <w:rsid w:val="00502A46"/>
    <w:rsid w:val="0050351A"/>
    <w:rsid w:val="0050416B"/>
    <w:rsid w:val="005046C9"/>
    <w:rsid w:val="005054A1"/>
    <w:rsid w:val="00505A3E"/>
    <w:rsid w:val="00506761"/>
    <w:rsid w:val="00506D54"/>
    <w:rsid w:val="00507081"/>
    <w:rsid w:val="00507183"/>
    <w:rsid w:val="0050735E"/>
    <w:rsid w:val="005075DD"/>
    <w:rsid w:val="00507EC1"/>
    <w:rsid w:val="005105DD"/>
    <w:rsid w:val="00510E6D"/>
    <w:rsid w:val="00511989"/>
    <w:rsid w:val="005127B8"/>
    <w:rsid w:val="0051294B"/>
    <w:rsid w:val="00512BB8"/>
    <w:rsid w:val="00514043"/>
    <w:rsid w:val="00514144"/>
    <w:rsid w:val="00514AA3"/>
    <w:rsid w:val="00516A6A"/>
    <w:rsid w:val="00517502"/>
    <w:rsid w:val="00517EC4"/>
    <w:rsid w:val="005200BC"/>
    <w:rsid w:val="00521908"/>
    <w:rsid w:val="00522DC6"/>
    <w:rsid w:val="00522FD8"/>
    <w:rsid w:val="0052301D"/>
    <w:rsid w:val="005230B0"/>
    <w:rsid w:val="00523A42"/>
    <w:rsid w:val="00523A68"/>
    <w:rsid w:val="00525544"/>
    <w:rsid w:val="0053091D"/>
    <w:rsid w:val="00530B8C"/>
    <w:rsid w:val="0053221B"/>
    <w:rsid w:val="0053287D"/>
    <w:rsid w:val="00533472"/>
    <w:rsid w:val="00534272"/>
    <w:rsid w:val="0053476A"/>
    <w:rsid w:val="005350D0"/>
    <w:rsid w:val="00535125"/>
    <w:rsid w:val="00535DC5"/>
    <w:rsid w:val="005360E5"/>
    <w:rsid w:val="00537CF9"/>
    <w:rsid w:val="0054079C"/>
    <w:rsid w:val="00541366"/>
    <w:rsid w:val="00541B27"/>
    <w:rsid w:val="00541F2D"/>
    <w:rsid w:val="005426D5"/>
    <w:rsid w:val="00542CDB"/>
    <w:rsid w:val="00542E40"/>
    <w:rsid w:val="00542EA7"/>
    <w:rsid w:val="00543472"/>
    <w:rsid w:val="005435F3"/>
    <w:rsid w:val="00543ED5"/>
    <w:rsid w:val="005441A4"/>
    <w:rsid w:val="00544495"/>
    <w:rsid w:val="00544FFB"/>
    <w:rsid w:val="00545105"/>
    <w:rsid w:val="005472F7"/>
    <w:rsid w:val="00547EBF"/>
    <w:rsid w:val="0055011A"/>
    <w:rsid w:val="005511EF"/>
    <w:rsid w:val="00551B6A"/>
    <w:rsid w:val="005551C4"/>
    <w:rsid w:val="0055571D"/>
    <w:rsid w:val="0055631D"/>
    <w:rsid w:val="0055669F"/>
    <w:rsid w:val="00556DB7"/>
    <w:rsid w:val="00557DC8"/>
    <w:rsid w:val="00560C32"/>
    <w:rsid w:val="00560F19"/>
    <w:rsid w:val="00561199"/>
    <w:rsid w:val="0056271D"/>
    <w:rsid w:val="00563137"/>
    <w:rsid w:val="005632AB"/>
    <w:rsid w:val="00564623"/>
    <w:rsid w:val="00564BFF"/>
    <w:rsid w:val="00566710"/>
    <w:rsid w:val="005667D4"/>
    <w:rsid w:val="005669FC"/>
    <w:rsid w:val="00566B57"/>
    <w:rsid w:val="00566C2E"/>
    <w:rsid w:val="005676C2"/>
    <w:rsid w:val="0057003A"/>
    <w:rsid w:val="00570256"/>
    <w:rsid w:val="00570B58"/>
    <w:rsid w:val="00570E75"/>
    <w:rsid w:val="00570EFC"/>
    <w:rsid w:val="00571283"/>
    <w:rsid w:val="00574562"/>
    <w:rsid w:val="00574625"/>
    <w:rsid w:val="00574E0A"/>
    <w:rsid w:val="00575377"/>
    <w:rsid w:val="0057708F"/>
    <w:rsid w:val="00580AD1"/>
    <w:rsid w:val="0058146A"/>
    <w:rsid w:val="005824CB"/>
    <w:rsid w:val="00582B6F"/>
    <w:rsid w:val="00582F62"/>
    <w:rsid w:val="00583964"/>
    <w:rsid w:val="00583D6C"/>
    <w:rsid w:val="00584165"/>
    <w:rsid w:val="00584249"/>
    <w:rsid w:val="00585F55"/>
    <w:rsid w:val="0058663C"/>
    <w:rsid w:val="00587552"/>
    <w:rsid w:val="005902AE"/>
    <w:rsid w:val="00590581"/>
    <w:rsid w:val="005905B1"/>
    <w:rsid w:val="00591034"/>
    <w:rsid w:val="00591264"/>
    <w:rsid w:val="005926F3"/>
    <w:rsid w:val="00593118"/>
    <w:rsid w:val="0059329D"/>
    <w:rsid w:val="005949E7"/>
    <w:rsid w:val="00595981"/>
    <w:rsid w:val="00595F14"/>
    <w:rsid w:val="005976EF"/>
    <w:rsid w:val="005A105D"/>
    <w:rsid w:val="005A1BDB"/>
    <w:rsid w:val="005A269C"/>
    <w:rsid w:val="005A37B5"/>
    <w:rsid w:val="005A3B69"/>
    <w:rsid w:val="005A46E8"/>
    <w:rsid w:val="005A5225"/>
    <w:rsid w:val="005A6C0A"/>
    <w:rsid w:val="005A6D2D"/>
    <w:rsid w:val="005A71BB"/>
    <w:rsid w:val="005A754A"/>
    <w:rsid w:val="005A764C"/>
    <w:rsid w:val="005A7D86"/>
    <w:rsid w:val="005B1162"/>
    <w:rsid w:val="005B1299"/>
    <w:rsid w:val="005B1D49"/>
    <w:rsid w:val="005B37C3"/>
    <w:rsid w:val="005B3A7A"/>
    <w:rsid w:val="005B484E"/>
    <w:rsid w:val="005B4FF0"/>
    <w:rsid w:val="005B61D2"/>
    <w:rsid w:val="005B7900"/>
    <w:rsid w:val="005C0402"/>
    <w:rsid w:val="005C04FE"/>
    <w:rsid w:val="005C2592"/>
    <w:rsid w:val="005C2E73"/>
    <w:rsid w:val="005C38DF"/>
    <w:rsid w:val="005C3A29"/>
    <w:rsid w:val="005C3F37"/>
    <w:rsid w:val="005C5AE2"/>
    <w:rsid w:val="005C66F8"/>
    <w:rsid w:val="005C6A02"/>
    <w:rsid w:val="005C6B43"/>
    <w:rsid w:val="005C6DB6"/>
    <w:rsid w:val="005D08CE"/>
    <w:rsid w:val="005D161E"/>
    <w:rsid w:val="005D16A9"/>
    <w:rsid w:val="005D22C4"/>
    <w:rsid w:val="005D30A3"/>
    <w:rsid w:val="005D3197"/>
    <w:rsid w:val="005D37EF"/>
    <w:rsid w:val="005D3A34"/>
    <w:rsid w:val="005D42D5"/>
    <w:rsid w:val="005D5C00"/>
    <w:rsid w:val="005D5D36"/>
    <w:rsid w:val="005D6198"/>
    <w:rsid w:val="005D65D9"/>
    <w:rsid w:val="005D6877"/>
    <w:rsid w:val="005D77DB"/>
    <w:rsid w:val="005E0563"/>
    <w:rsid w:val="005E0B5B"/>
    <w:rsid w:val="005E0BAC"/>
    <w:rsid w:val="005E0E0C"/>
    <w:rsid w:val="005E17A1"/>
    <w:rsid w:val="005E1D63"/>
    <w:rsid w:val="005E2732"/>
    <w:rsid w:val="005E5B16"/>
    <w:rsid w:val="005E6138"/>
    <w:rsid w:val="005F002B"/>
    <w:rsid w:val="005F0379"/>
    <w:rsid w:val="005F05D3"/>
    <w:rsid w:val="005F0E5C"/>
    <w:rsid w:val="005F0F87"/>
    <w:rsid w:val="005F106D"/>
    <w:rsid w:val="005F12AB"/>
    <w:rsid w:val="005F165C"/>
    <w:rsid w:val="005F1854"/>
    <w:rsid w:val="005F1AC0"/>
    <w:rsid w:val="005F2A7E"/>
    <w:rsid w:val="005F3C89"/>
    <w:rsid w:val="005F4232"/>
    <w:rsid w:val="005F43D4"/>
    <w:rsid w:val="005F4948"/>
    <w:rsid w:val="005F619B"/>
    <w:rsid w:val="005F69D5"/>
    <w:rsid w:val="006000F7"/>
    <w:rsid w:val="0060048D"/>
    <w:rsid w:val="00600504"/>
    <w:rsid w:val="00601D80"/>
    <w:rsid w:val="0060203C"/>
    <w:rsid w:val="00604324"/>
    <w:rsid w:val="00604555"/>
    <w:rsid w:val="00605A0F"/>
    <w:rsid w:val="00606633"/>
    <w:rsid w:val="006070FB"/>
    <w:rsid w:val="00607422"/>
    <w:rsid w:val="00607926"/>
    <w:rsid w:val="00610C62"/>
    <w:rsid w:val="0061162B"/>
    <w:rsid w:val="00612A1B"/>
    <w:rsid w:val="00614B3A"/>
    <w:rsid w:val="00614D59"/>
    <w:rsid w:val="00615EE8"/>
    <w:rsid w:val="006168A3"/>
    <w:rsid w:val="00617B53"/>
    <w:rsid w:val="00620C66"/>
    <w:rsid w:val="00621088"/>
    <w:rsid w:val="00621154"/>
    <w:rsid w:val="006214E4"/>
    <w:rsid w:val="00623551"/>
    <w:rsid w:val="006236C5"/>
    <w:rsid w:val="00623951"/>
    <w:rsid w:val="00623C2F"/>
    <w:rsid w:val="00623E88"/>
    <w:rsid w:val="00624890"/>
    <w:rsid w:val="006249AD"/>
    <w:rsid w:val="00624B73"/>
    <w:rsid w:val="00624D87"/>
    <w:rsid w:val="00625338"/>
    <w:rsid w:val="006264C6"/>
    <w:rsid w:val="00630046"/>
    <w:rsid w:val="006304CF"/>
    <w:rsid w:val="006305C2"/>
    <w:rsid w:val="00631337"/>
    <w:rsid w:val="00631582"/>
    <w:rsid w:val="006315D7"/>
    <w:rsid w:val="0063213E"/>
    <w:rsid w:val="006325AF"/>
    <w:rsid w:val="00632D9F"/>
    <w:rsid w:val="006334EB"/>
    <w:rsid w:val="00633A43"/>
    <w:rsid w:val="00633D1C"/>
    <w:rsid w:val="00634D65"/>
    <w:rsid w:val="00635009"/>
    <w:rsid w:val="006353DA"/>
    <w:rsid w:val="00637210"/>
    <w:rsid w:val="00637C55"/>
    <w:rsid w:val="00637FD1"/>
    <w:rsid w:val="0064094D"/>
    <w:rsid w:val="00640B40"/>
    <w:rsid w:val="00641499"/>
    <w:rsid w:val="006416F7"/>
    <w:rsid w:val="00641897"/>
    <w:rsid w:val="00641D5C"/>
    <w:rsid w:val="00642014"/>
    <w:rsid w:val="006427E6"/>
    <w:rsid w:val="00642A3C"/>
    <w:rsid w:val="00642C2A"/>
    <w:rsid w:val="00643C10"/>
    <w:rsid w:val="0064445C"/>
    <w:rsid w:val="0064491A"/>
    <w:rsid w:val="00646133"/>
    <w:rsid w:val="00646233"/>
    <w:rsid w:val="00646905"/>
    <w:rsid w:val="0064707C"/>
    <w:rsid w:val="00647BE9"/>
    <w:rsid w:val="00647E34"/>
    <w:rsid w:val="00647F97"/>
    <w:rsid w:val="00652C19"/>
    <w:rsid w:val="00652D2D"/>
    <w:rsid w:val="006556C7"/>
    <w:rsid w:val="00655876"/>
    <w:rsid w:val="00655C69"/>
    <w:rsid w:val="00655D1A"/>
    <w:rsid w:val="006563BD"/>
    <w:rsid w:val="00657B58"/>
    <w:rsid w:val="00657C11"/>
    <w:rsid w:val="00657CB9"/>
    <w:rsid w:val="00657E9B"/>
    <w:rsid w:val="00661B88"/>
    <w:rsid w:val="0066282C"/>
    <w:rsid w:val="00663A7C"/>
    <w:rsid w:val="00664E28"/>
    <w:rsid w:val="00665DAE"/>
    <w:rsid w:val="0066601F"/>
    <w:rsid w:val="0066687D"/>
    <w:rsid w:val="00667852"/>
    <w:rsid w:val="0066793D"/>
    <w:rsid w:val="00670749"/>
    <w:rsid w:val="00670932"/>
    <w:rsid w:val="0067196D"/>
    <w:rsid w:val="00671C86"/>
    <w:rsid w:val="00672B7D"/>
    <w:rsid w:val="00672C0E"/>
    <w:rsid w:val="00673355"/>
    <w:rsid w:val="00675071"/>
    <w:rsid w:val="006767E5"/>
    <w:rsid w:val="00680131"/>
    <w:rsid w:val="0068089E"/>
    <w:rsid w:val="00680FF7"/>
    <w:rsid w:val="00683D7B"/>
    <w:rsid w:val="006845C9"/>
    <w:rsid w:val="00684799"/>
    <w:rsid w:val="00684D89"/>
    <w:rsid w:val="00684F92"/>
    <w:rsid w:val="00685264"/>
    <w:rsid w:val="00687036"/>
    <w:rsid w:val="006879BF"/>
    <w:rsid w:val="0069177F"/>
    <w:rsid w:val="00691DB7"/>
    <w:rsid w:val="00692623"/>
    <w:rsid w:val="00693814"/>
    <w:rsid w:val="00693B75"/>
    <w:rsid w:val="00693E47"/>
    <w:rsid w:val="00694EBB"/>
    <w:rsid w:val="0069568B"/>
    <w:rsid w:val="0069576A"/>
    <w:rsid w:val="006969FC"/>
    <w:rsid w:val="00696D10"/>
    <w:rsid w:val="00697AD7"/>
    <w:rsid w:val="00697D95"/>
    <w:rsid w:val="006A036D"/>
    <w:rsid w:val="006A03B7"/>
    <w:rsid w:val="006A05E2"/>
    <w:rsid w:val="006A0854"/>
    <w:rsid w:val="006A1900"/>
    <w:rsid w:val="006A1CFB"/>
    <w:rsid w:val="006A2120"/>
    <w:rsid w:val="006A2BE2"/>
    <w:rsid w:val="006A4840"/>
    <w:rsid w:val="006A4CB7"/>
    <w:rsid w:val="006A5695"/>
    <w:rsid w:val="006A622B"/>
    <w:rsid w:val="006A65E9"/>
    <w:rsid w:val="006A68C9"/>
    <w:rsid w:val="006B00DC"/>
    <w:rsid w:val="006B040D"/>
    <w:rsid w:val="006B0CDB"/>
    <w:rsid w:val="006B1676"/>
    <w:rsid w:val="006B212D"/>
    <w:rsid w:val="006C0CB4"/>
    <w:rsid w:val="006C123A"/>
    <w:rsid w:val="006C2130"/>
    <w:rsid w:val="006C3170"/>
    <w:rsid w:val="006C3AEE"/>
    <w:rsid w:val="006C57BC"/>
    <w:rsid w:val="006C7046"/>
    <w:rsid w:val="006D0111"/>
    <w:rsid w:val="006D0554"/>
    <w:rsid w:val="006D2B94"/>
    <w:rsid w:val="006D4CE1"/>
    <w:rsid w:val="006D6AED"/>
    <w:rsid w:val="006D7558"/>
    <w:rsid w:val="006D7C7E"/>
    <w:rsid w:val="006D7FF8"/>
    <w:rsid w:val="006E07AC"/>
    <w:rsid w:val="006E0F3A"/>
    <w:rsid w:val="006E239E"/>
    <w:rsid w:val="006E39F7"/>
    <w:rsid w:val="006E3D8A"/>
    <w:rsid w:val="006E4FEC"/>
    <w:rsid w:val="006E5A4F"/>
    <w:rsid w:val="006E6667"/>
    <w:rsid w:val="006E77F8"/>
    <w:rsid w:val="006E7D19"/>
    <w:rsid w:val="006F07FF"/>
    <w:rsid w:val="006F11E7"/>
    <w:rsid w:val="006F1501"/>
    <w:rsid w:val="006F2DCC"/>
    <w:rsid w:val="006F314B"/>
    <w:rsid w:val="006F3C0C"/>
    <w:rsid w:val="006F40E5"/>
    <w:rsid w:val="006F617E"/>
    <w:rsid w:val="006F690D"/>
    <w:rsid w:val="006F6BBA"/>
    <w:rsid w:val="006F6BFE"/>
    <w:rsid w:val="006F76C8"/>
    <w:rsid w:val="00700E8D"/>
    <w:rsid w:val="007010F8"/>
    <w:rsid w:val="00701DFA"/>
    <w:rsid w:val="00703117"/>
    <w:rsid w:val="00703168"/>
    <w:rsid w:val="00703221"/>
    <w:rsid w:val="0070450C"/>
    <w:rsid w:val="00705475"/>
    <w:rsid w:val="007055AB"/>
    <w:rsid w:val="00707569"/>
    <w:rsid w:val="00710669"/>
    <w:rsid w:val="00711184"/>
    <w:rsid w:val="007125E2"/>
    <w:rsid w:val="0071269B"/>
    <w:rsid w:val="007127A6"/>
    <w:rsid w:val="00712DA8"/>
    <w:rsid w:val="00713166"/>
    <w:rsid w:val="007142EE"/>
    <w:rsid w:val="00714D1A"/>
    <w:rsid w:val="00715DF4"/>
    <w:rsid w:val="00716547"/>
    <w:rsid w:val="00716C25"/>
    <w:rsid w:val="00717448"/>
    <w:rsid w:val="00720942"/>
    <w:rsid w:val="0072123C"/>
    <w:rsid w:val="00722665"/>
    <w:rsid w:val="00722DBF"/>
    <w:rsid w:val="007235FB"/>
    <w:rsid w:val="0072423C"/>
    <w:rsid w:val="00724872"/>
    <w:rsid w:val="00724D5F"/>
    <w:rsid w:val="00725C97"/>
    <w:rsid w:val="00725D9B"/>
    <w:rsid w:val="00726325"/>
    <w:rsid w:val="00726F5E"/>
    <w:rsid w:val="007270DD"/>
    <w:rsid w:val="007300AA"/>
    <w:rsid w:val="007306E7"/>
    <w:rsid w:val="00730BD2"/>
    <w:rsid w:val="00731543"/>
    <w:rsid w:val="007319C5"/>
    <w:rsid w:val="00731AB5"/>
    <w:rsid w:val="00731BEF"/>
    <w:rsid w:val="007328A5"/>
    <w:rsid w:val="00732DC6"/>
    <w:rsid w:val="007332FA"/>
    <w:rsid w:val="00734A6C"/>
    <w:rsid w:val="007352EF"/>
    <w:rsid w:val="0073608D"/>
    <w:rsid w:val="00737531"/>
    <w:rsid w:val="00737C95"/>
    <w:rsid w:val="00740BCF"/>
    <w:rsid w:val="00741548"/>
    <w:rsid w:val="0074302C"/>
    <w:rsid w:val="007444F9"/>
    <w:rsid w:val="007448CF"/>
    <w:rsid w:val="00744A15"/>
    <w:rsid w:val="007454BA"/>
    <w:rsid w:val="00746297"/>
    <w:rsid w:val="007471CE"/>
    <w:rsid w:val="0074777F"/>
    <w:rsid w:val="00750891"/>
    <w:rsid w:val="0075105F"/>
    <w:rsid w:val="007528D8"/>
    <w:rsid w:val="00752F3B"/>
    <w:rsid w:val="007542EC"/>
    <w:rsid w:val="00754DE6"/>
    <w:rsid w:val="007551AE"/>
    <w:rsid w:val="00755410"/>
    <w:rsid w:val="00755A73"/>
    <w:rsid w:val="00755C6B"/>
    <w:rsid w:val="00756328"/>
    <w:rsid w:val="00756C41"/>
    <w:rsid w:val="00756D10"/>
    <w:rsid w:val="00757CBD"/>
    <w:rsid w:val="00757DC4"/>
    <w:rsid w:val="0076101A"/>
    <w:rsid w:val="007610B5"/>
    <w:rsid w:val="00761646"/>
    <w:rsid w:val="007618D0"/>
    <w:rsid w:val="00761BF4"/>
    <w:rsid w:val="00762C5C"/>
    <w:rsid w:val="00762E7F"/>
    <w:rsid w:val="00763A6E"/>
    <w:rsid w:val="00764183"/>
    <w:rsid w:val="00764386"/>
    <w:rsid w:val="0076497B"/>
    <w:rsid w:val="00764D64"/>
    <w:rsid w:val="00765037"/>
    <w:rsid w:val="007659CC"/>
    <w:rsid w:val="00766444"/>
    <w:rsid w:val="007709E1"/>
    <w:rsid w:val="007710BB"/>
    <w:rsid w:val="00771302"/>
    <w:rsid w:val="007716C6"/>
    <w:rsid w:val="007718C9"/>
    <w:rsid w:val="00771FFD"/>
    <w:rsid w:val="00772BD1"/>
    <w:rsid w:val="00772E7B"/>
    <w:rsid w:val="00773AA4"/>
    <w:rsid w:val="00773FC5"/>
    <w:rsid w:val="007741A6"/>
    <w:rsid w:val="00774797"/>
    <w:rsid w:val="00774FBF"/>
    <w:rsid w:val="007772D0"/>
    <w:rsid w:val="007803EA"/>
    <w:rsid w:val="007812AC"/>
    <w:rsid w:val="00781574"/>
    <w:rsid w:val="00784B2E"/>
    <w:rsid w:val="007851FC"/>
    <w:rsid w:val="007864BE"/>
    <w:rsid w:val="00786D66"/>
    <w:rsid w:val="00787831"/>
    <w:rsid w:val="00790AE1"/>
    <w:rsid w:val="007921F9"/>
    <w:rsid w:val="00793459"/>
    <w:rsid w:val="007937AF"/>
    <w:rsid w:val="00793C67"/>
    <w:rsid w:val="0079428C"/>
    <w:rsid w:val="00794CD0"/>
    <w:rsid w:val="00797388"/>
    <w:rsid w:val="00797F02"/>
    <w:rsid w:val="007A0547"/>
    <w:rsid w:val="007A1933"/>
    <w:rsid w:val="007A2D22"/>
    <w:rsid w:val="007A59C1"/>
    <w:rsid w:val="007A795A"/>
    <w:rsid w:val="007A7E99"/>
    <w:rsid w:val="007B06DE"/>
    <w:rsid w:val="007B0BFD"/>
    <w:rsid w:val="007B0C26"/>
    <w:rsid w:val="007B0E66"/>
    <w:rsid w:val="007B11AB"/>
    <w:rsid w:val="007B1528"/>
    <w:rsid w:val="007B2BBC"/>
    <w:rsid w:val="007B2CFC"/>
    <w:rsid w:val="007B547B"/>
    <w:rsid w:val="007B5A2A"/>
    <w:rsid w:val="007B5ACC"/>
    <w:rsid w:val="007B5FCD"/>
    <w:rsid w:val="007B6BDC"/>
    <w:rsid w:val="007B7822"/>
    <w:rsid w:val="007B7AB4"/>
    <w:rsid w:val="007B7BAD"/>
    <w:rsid w:val="007C13C6"/>
    <w:rsid w:val="007C167A"/>
    <w:rsid w:val="007C1777"/>
    <w:rsid w:val="007C1C31"/>
    <w:rsid w:val="007C2D15"/>
    <w:rsid w:val="007C3B26"/>
    <w:rsid w:val="007C3EE9"/>
    <w:rsid w:val="007C4D2C"/>
    <w:rsid w:val="007C4F12"/>
    <w:rsid w:val="007C61B8"/>
    <w:rsid w:val="007C6703"/>
    <w:rsid w:val="007C7A08"/>
    <w:rsid w:val="007D15D8"/>
    <w:rsid w:val="007D182E"/>
    <w:rsid w:val="007D1A65"/>
    <w:rsid w:val="007D3430"/>
    <w:rsid w:val="007D39D5"/>
    <w:rsid w:val="007D6942"/>
    <w:rsid w:val="007D7F04"/>
    <w:rsid w:val="007E0069"/>
    <w:rsid w:val="007E049F"/>
    <w:rsid w:val="007E0DE6"/>
    <w:rsid w:val="007E1256"/>
    <w:rsid w:val="007E362E"/>
    <w:rsid w:val="007E40FF"/>
    <w:rsid w:val="007E4978"/>
    <w:rsid w:val="007E5B31"/>
    <w:rsid w:val="007E5CB3"/>
    <w:rsid w:val="007E5E1F"/>
    <w:rsid w:val="007E73BA"/>
    <w:rsid w:val="007E7609"/>
    <w:rsid w:val="007E7695"/>
    <w:rsid w:val="007E7800"/>
    <w:rsid w:val="007E7F25"/>
    <w:rsid w:val="007F0795"/>
    <w:rsid w:val="007F0B4C"/>
    <w:rsid w:val="007F174A"/>
    <w:rsid w:val="007F293A"/>
    <w:rsid w:val="007F2F53"/>
    <w:rsid w:val="007F302B"/>
    <w:rsid w:val="007F40EA"/>
    <w:rsid w:val="007F4A73"/>
    <w:rsid w:val="007F50F5"/>
    <w:rsid w:val="007F62A4"/>
    <w:rsid w:val="007F6744"/>
    <w:rsid w:val="007F7C1A"/>
    <w:rsid w:val="007F7D61"/>
    <w:rsid w:val="00802474"/>
    <w:rsid w:val="00802BBC"/>
    <w:rsid w:val="00802D10"/>
    <w:rsid w:val="008039D5"/>
    <w:rsid w:val="00804978"/>
    <w:rsid w:val="008056D6"/>
    <w:rsid w:val="00805E7C"/>
    <w:rsid w:val="00806212"/>
    <w:rsid w:val="00806325"/>
    <w:rsid w:val="00806F5D"/>
    <w:rsid w:val="00812012"/>
    <w:rsid w:val="00815560"/>
    <w:rsid w:val="0082089F"/>
    <w:rsid w:val="00821ABD"/>
    <w:rsid w:val="00822081"/>
    <w:rsid w:val="00824968"/>
    <w:rsid w:val="00824A64"/>
    <w:rsid w:val="008258B3"/>
    <w:rsid w:val="0082648F"/>
    <w:rsid w:val="008267B4"/>
    <w:rsid w:val="00832418"/>
    <w:rsid w:val="008324A3"/>
    <w:rsid w:val="008326A1"/>
    <w:rsid w:val="00832CC2"/>
    <w:rsid w:val="00832E82"/>
    <w:rsid w:val="008347DA"/>
    <w:rsid w:val="0083492F"/>
    <w:rsid w:val="00835060"/>
    <w:rsid w:val="008354CB"/>
    <w:rsid w:val="00835591"/>
    <w:rsid w:val="00835A20"/>
    <w:rsid w:val="00837226"/>
    <w:rsid w:val="00837F5F"/>
    <w:rsid w:val="00840E81"/>
    <w:rsid w:val="0084112B"/>
    <w:rsid w:val="00841589"/>
    <w:rsid w:val="0084171E"/>
    <w:rsid w:val="00841DD9"/>
    <w:rsid w:val="00843A71"/>
    <w:rsid w:val="00843C54"/>
    <w:rsid w:val="00846392"/>
    <w:rsid w:val="008465C8"/>
    <w:rsid w:val="008466D5"/>
    <w:rsid w:val="00847467"/>
    <w:rsid w:val="00847733"/>
    <w:rsid w:val="00850571"/>
    <w:rsid w:val="00850BD1"/>
    <w:rsid w:val="008515D3"/>
    <w:rsid w:val="00853BC3"/>
    <w:rsid w:val="008540C6"/>
    <w:rsid w:val="008545ED"/>
    <w:rsid w:val="00854BD0"/>
    <w:rsid w:val="0085684A"/>
    <w:rsid w:val="0085717A"/>
    <w:rsid w:val="00857F78"/>
    <w:rsid w:val="00860BA3"/>
    <w:rsid w:val="008621D5"/>
    <w:rsid w:val="00862E4E"/>
    <w:rsid w:val="00862FCF"/>
    <w:rsid w:val="00863F0E"/>
    <w:rsid w:val="008642FF"/>
    <w:rsid w:val="00864334"/>
    <w:rsid w:val="00864B89"/>
    <w:rsid w:val="00864DEE"/>
    <w:rsid w:val="00865E5B"/>
    <w:rsid w:val="00866AB8"/>
    <w:rsid w:val="00867271"/>
    <w:rsid w:val="00867C50"/>
    <w:rsid w:val="008717DC"/>
    <w:rsid w:val="00871A7C"/>
    <w:rsid w:val="0087498E"/>
    <w:rsid w:val="00874DD8"/>
    <w:rsid w:val="00874F1C"/>
    <w:rsid w:val="00874F58"/>
    <w:rsid w:val="008754C4"/>
    <w:rsid w:val="00877469"/>
    <w:rsid w:val="00880C54"/>
    <w:rsid w:val="00881B39"/>
    <w:rsid w:val="00881B4B"/>
    <w:rsid w:val="00883075"/>
    <w:rsid w:val="00883CDC"/>
    <w:rsid w:val="00883D60"/>
    <w:rsid w:val="00884EA6"/>
    <w:rsid w:val="008861E3"/>
    <w:rsid w:val="00886DA6"/>
    <w:rsid w:val="0088745A"/>
    <w:rsid w:val="00887F97"/>
    <w:rsid w:val="008901DB"/>
    <w:rsid w:val="00890518"/>
    <w:rsid w:val="00890875"/>
    <w:rsid w:val="008927BF"/>
    <w:rsid w:val="008929AE"/>
    <w:rsid w:val="008945AD"/>
    <w:rsid w:val="008951B1"/>
    <w:rsid w:val="00896EBC"/>
    <w:rsid w:val="00897438"/>
    <w:rsid w:val="008978F4"/>
    <w:rsid w:val="008A06D9"/>
    <w:rsid w:val="008A0FFC"/>
    <w:rsid w:val="008A14D4"/>
    <w:rsid w:val="008A2042"/>
    <w:rsid w:val="008A2330"/>
    <w:rsid w:val="008A2C0D"/>
    <w:rsid w:val="008A2DDB"/>
    <w:rsid w:val="008A3267"/>
    <w:rsid w:val="008A32D3"/>
    <w:rsid w:val="008A453F"/>
    <w:rsid w:val="008A541B"/>
    <w:rsid w:val="008A5434"/>
    <w:rsid w:val="008A636F"/>
    <w:rsid w:val="008A68D6"/>
    <w:rsid w:val="008B03A4"/>
    <w:rsid w:val="008B11E7"/>
    <w:rsid w:val="008B213D"/>
    <w:rsid w:val="008B2422"/>
    <w:rsid w:val="008B27DE"/>
    <w:rsid w:val="008B2FFB"/>
    <w:rsid w:val="008B3178"/>
    <w:rsid w:val="008B3767"/>
    <w:rsid w:val="008B4AFA"/>
    <w:rsid w:val="008B4B3B"/>
    <w:rsid w:val="008B606C"/>
    <w:rsid w:val="008B6B27"/>
    <w:rsid w:val="008B720A"/>
    <w:rsid w:val="008B7461"/>
    <w:rsid w:val="008C049D"/>
    <w:rsid w:val="008C0617"/>
    <w:rsid w:val="008C0A0E"/>
    <w:rsid w:val="008C1735"/>
    <w:rsid w:val="008C1D0D"/>
    <w:rsid w:val="008C4494"/>
    <w:rsid w:val="008C4CF0"/>
    <w:rsid w:val="008C6045"/>
    <w:rsid w:val="008C649C"/>
    <w:rsid w:val="008D2673"/>
    <w:rsid w:val="008D27BA"/>
    <w:rsid w:val="008D2897"/>
    <w:rsid w:val="008D2C6E"/>
    <w:rsid w:val="008D5264"/>
    <w:rsid w:val="008D5A11"/>
    <w:rsid w:val="008E054C"/>
    <w:rsid w:val="008E06BA"/>
    <w:rsid w:val="008E0720"/>
    <w:rsid w:val="008E0F0D"/>
    <w:rsid w:val="008E1C35"/>
    <w:rsid w:val="008E3A42"/>
    <w:rsid w:val="008E40D2"/>
    <w:rsid w:val="008E4C51"/>
    <w:rsid w:val="008E4CBF"/>
    <w:rsid w:val="008E5430"/>
    <w:rsid w:val="008E5B01"/>
    <w:rsid w:val="008E791A"/>
    <w:rsid w:val="008E7F89"/>
    <w:rsid w:val="008F12DF"/>
    <w:rsid w:val="008F23DA"/>
    <w:rsid w:val="008F2691"/>
    <w:rsid w:val="008F29E9"/>
    <w:rsid w:val="008F2ED0"/>
    <w:rsid w:val="008F33E4"/>
    <w:rsid w:val="008F70AC"/>
    <w:rsid w:val="008F79B3"/>
    <w:rsid w:val="00900001"/>
    <w:rsid w:val="0090077E"/>
    <w:rsid w:val="0090127C"/>
    <w:rsid w:val="00902140"/>
    <w:rsid w:val="0090265B"/>
    <w:rsid w:val="0090277D"/>
    <w:rsid w:val="00904190"/>
    <w:rsid w:val="0090419B"/>
    <w:rsid w:val="00905429"/>
    <w:rsid w:val="009058C3"/>
    <w:rsid w:val="00905A0C"/>
    <w:rsid w:val="00905A4F"/>
    <w:rsid w:val="00905AD7"/>
    <w:rsid w:val="00905C1D"/>
    <w:rsid w:val="009062AD"/>
    <w:rsid w:val="00906AEF"/>
    <w:rsid w:val="00906F98"/>
    <w:rsid w:val="00907D3E"/>
    <w:rsid w:val="009105B7"/>
    <w:rsid w:val="009109D2"/>
    <w:rsid w:val="009112AF"/>
    <w:rsid w:val="0091152B"/>
    <w:rsid w:val="009115D8"/>
    <w:rsid w:val="00911957"/>
    <w:rsid w:val="00911E41"/>
    <w:rsid w:val="0091207D"/>
    <w:rsid w:val="00912257"/>
    <w:rsid w:val="00912C29"/>
    <w:rsid w:val="009151C8"/>
    <w:rsid w:val="00915CB0"/>
    <w:rsid w:val="00916314"/>
    <w:rsid w:val="009177EE"/>
    <w:rsid w:val="00920E7F"/>
    <w:rsid w:val="00921907"/>
    <w:rsid w:val="00921B3D"/>
    <w:rsid w:val="009225D5"/>
    <w:rsid w:val="009247E3"/>
    <w:rsid w:val="00926CAC"/>
    <w:rsid w:val="00926E0A"/>
    <w:rsid w:val="009304E4"/>
    <w:rsid w:val="0093054D"/>
    <w:rsid w:val="0093120C"/>
    <w:rsid w:val="00932CE1"/>
    <w:rsid w:val="00932CF9"/>
    <w:rsid w:val="00935319"/>
    <w:rsid w:val="00936468"/>
    <w:rsid w:val="00937E16"/>
    <w:rsid w:val="00937E68"/>
    <w:rsid w:val="00940D85"/>
    <w:rsid w:val="0094159E"/>
    <w:rsid w:val="00942B9D"/>
    <w:rsid w:val="00943401"/>
    <w:rsid w:val="009438BF"/>
    <w:rsid w:val="00944EB4"/>
    <w:rsid w:val="00945B14"/>
    <w:rsid w:val="00945B83"/>
    <w:rsid w:val="009466BE"/>
    <w:rsid w:val="00946D66"/>
    <w:rsid w:val="00946D8E"/>
    <w:rsid w:val="009507A2"/>
    <w:rsid w:val="00950A4F"/>
    <w:rsid w:val="009516D6"/>
    <w:rsid w:val="00951913"/>
    <w:rsid w:val="00951B26"/>
    <w:rsid w:val="00951FFE"/>
    <w:rsid w:val="00952D73"/>
    <w:rsid w:val="00954053"/>
    <w:rsid w:val="00955151"/>
    <w:rsid w:val="0095594A"/>
    <w:rsid w:val="00956776"/>
    <w:rsid w:val="0096039B"/>
    <w:rsid w:val="00962E30"/>
    <w:rsid w:val="009632FE"/>
    <w:rsid w:val="00963E53"/>
    <w:rsid w:val="00965375"/>
    <w:rsid w:val="009660BE"/>
    <w:rsid w:val="00966405"/>
    <w:rsid w:val="009665BE"/>
    <w:rsid w:val="00966D5C"/>
    <w:rsid w:val="00967634"/>
    <w:rsid w:val="009679D5"/>
    <w:rsid w:val="00967D9F"/>
    <w:rsid w:val="00967EC8"/>
    <w:rsid w:val="009712F2"/>
    <w:rsid w:val="00972C50"/>
    <w:rsid w:val="009739CC"/>
    <w:rsid w:val="00974090"/>
    <w:rsid w:val="0097531E"/>
    <w:rsid w:val="00976179"/>
    <w:rsid w:val="00976E1D"/>
    <w:rsid w:val="00976FE5"/>
    <w:rsid w:val="00977552"/>
    <w:rsid w:val="0098279A"/>
    <w:rsid w:val="00983811"/>
    <w:rsid w:val="00984BAB"/>
    <w:rsid w:val="0098644E"/>
    <w:rsid w:val="009909D5"/>
    <w:rsid w:val="00992DE8"/>
    <w:rsid w:val="00992F6C"/>
    <w:rsid w:val="0099311B"/>
    <w:rsid w:val="009943FC"/>
    <w:rsid w:val="00994A02"/>
    <w:rsid w:val="00995D6D"/>
    <w:rsid w:val="00996AD0"/>
    <w:rsid w:val="00996C54"/>
    <w:rsid w:val="00996FB4"/>
    <w:rsid w:val="00997E83"/>
    <w:rsid w:val="00997F12"/>
    <w:rsid w:val="009A04CA"/>
    <w:rsid w:val="009A0E70"/>
    <w:rsid w:val="009A2BB0"/>
    <w:rsid w:val="009A3B14"/>
    <w:rsid w:val="009A472E"/>
    <w:rsid w:val="009A641C"/>
    <w:rsid w:val="009A7F4D"/>
    <w:rsid w:val="009B136E"/>
    <w:rsid w:val="009B1C52"/>
    <w:rsid w:val="009B3647"/>
    <w:rsid w:val="009B37AC"/>
    <w:rsid w:val="009B3DB7"/>
    <w:rsid w:val="009B48BF"/>
    <w:rsid w:val="009B4F54"/>
    <w:rsid w:val="009B625F"/>
    <w:rsid w:val="009B661C"/>
    <w:rsid w:val="009B6962"/>
    <w:rsid w:val="009B6A9C"/>
    <w:rsid w:val="009B700A"/>
    <w:rsid w:val="009B7E84"/>
    <w:rsid w:val="009C00F7"/>
    <w:rsid w:val="009C0535"/>
    <w:rsid w:val="009C0D74"/>
    <w:rsid w:val="009C1492"/>
    <w:rsid w:val="009C1572"/>
    <w:rsid w:val="009C1D6D"/>
    <w:rsid w:val="009C26E4"/>
    <w:rsid w:val="009C2808"/>
    <w:rsid w:val="009C2A66"/>
    <w:rsid w:val="009C4680"/>
    <w:rsid w:val="009C55CC"/>
    <w:rsid w:val="009C6369"/>
    <w:rsid w:val="009C68C2"/>
    <w:rsid w:val="009C77C0"/>
    <w:rsid w:val="009D1C7F"/>
    <w:rsid w:val="009D22A0"/>
    <w:rsid w:val="009D3C0D"/>
    <w:rsid w:val="009D42D3"/>
    <w:rsid w:val="009D4CD9"/>
    <w:rsid w:val="009D52E8"/>
    <w:rsid w:val="009D5C7E"/>
    <w:rsid w:val="009D648C"/>
    <w:rsid w:val="009D66F5"/>
    <w:rsid w:val="009E0AFE"/>
    <w:rsid w:val="009E1DFD"/>
    <w:rsid w:val="009E27A6"/>
    <w:rsid w:val="009E2C46"/>
    <w:rsid w:val="009E3BAF"/>
    <w:rsid w:val="009E4C24"/>
    <w:rsid w:val="009E6281"/>
    <w:rsid w:val="009E70E1"/>
    <w:rsid w:val="009E7617"/>
    <w:rsid w:val="009E7B50"/>
    <w:rsid w:val="009F000A"/>
    <w:rsid w:val="009F02F9"/>
    <w:rsid w:val="009F0B99"/>
    <w:rsid w:val="009F0D1E"/>
    <w:rsid w:val="009F0E71"/>
    <w:rsid w:val="009F11D4"/>
    <w:rsid w:val="009F16F8"/>
    <w:rsid w:val="009F1BCE"/>
    <w:rsid w:val="009F2504"/>
    <w:rsid w:val="009F2B0A"/>
    <w:rsid w:val="009F312B"/>
    <w:rsid w:val="009F34A6"/>
    <w:rsid w:val="009F34F2"/>
    <w:rsid w:val="009F357D"/>
    <w:rsid w:val="009F3CCE"/>
    <w:rsid w:val="009F3FCC"/>
    <w:rsid w:val="009F4EC7"/>
    <w:rsid w:val="009F5DE2"/>
    <w:rsid w:val="009F67BA"/>
    <w:rsid w:val="009F6A74"/>
    <w:rsid w:val="009F715F"/>
    <w:rsid w:val="009F7CD7"/>
    <w:rsid w:val="009F7EC4"/>
    <w:rsid w:val="00A006F1"/>
    <w:rsid w:val="00A00C92"/>
    <w:rsid w:val="00A014FF"/>
    <w:rsid w:val="00A016D4"/>
    <w:rsid w:val="00A02F38"/>
    <w:rsid w:val="00A030D5"/>
    <w:rsid w:val="00A05901"/>
    <w:rsid w:val="00A0679B"/>
    <w:rsid w:val="00A06B16"/>
    <w:rsid w:val="00A06B51"/>
    <w:rsid w:val="00A06BEC"/>
    <w:rsid w:val="00A06C3F"/>
    <w:rsid w:val="00A06CBB"/>
    <w:rsid w:val="00A10013"/>
    <w:rsid w:val="00A12222"/>
    <w:rsid w:val="00A13C59"/>
    <w:rsid w:val="00A1428C"/>
    <w:rsid w:val="00A146E2"/>
    <w:rsid w:val="00A15675"/>
    <w:rsid w:val="00A160F1"/>
    <w:rsid w:val="00A16124"/>
    <w:rsid w:val="00A168D2"/>
    <w:rsid w:val="00A16E72"/>
    <w:rsid w:val="00A171F8"/>
    <w:rsid w:val="00A202F3"/>
    <w:rsid w:val="00A214D1"/>
    <w:rsid w:val="00A214F5"/>
    <w:rsid w:val="00A227FD"/>
    <w:rsid w:val="00A23EE2"/>
    <w:rsid w:val="00A23EF9"/>
    <w:rsid w:val="00A254B7"/>
    <w:rsid w:val="00A25A5D"/>
    <w:rsid w:val="00A2629F"/>
    <w:rsid w:val="00A26447"/>
    <w:rsid w:val="00A27724"/>
    <w:rsid w:val="00A279A4"/>
    <w:rsid w:val="00A30F87"/>
    <w:rsid w:val="00A32B28"/>
    <w:rsid w:val="00A3362A"/>
    <w:rsid w:val="00A36522"/>
    <w:rsid w:val="00A36634"/>
    <w:rsid w:val="00A37CD2"/>
    <w:rsid w:val="00A37FEF"/>
    <w:rsid w:val="00A41585"/>
    <w:rsid w:val="00A41D5E"/>
    <w:rsid w:val="00A4284D"/>
    <w:rsid w:val="00A42E2D"/>
    <w:rsid w:val="00A4492A"/>
    <w:rsid w:val="00A44CDA"/>
    <w:rsid w:val="00A45E8D"/>
    <w:rsid w:val="00A45EDA"/>
    <w:rsid w:val="00A46137"/>
    <w:rsid w:val="00A473E6"/>
    <w:rsid w:val="00A500DC"/>
    <w:rsid w:val="00A52F7C"/>
    <w:rsid w:val="00A53C8B"/>
    <w:rsid w:val="00A54B67"/>
    <w:rsid w:val="00A54EC0"/>
    <w:rsid w:val="00A55911"/>
    <w:rsid w:val="00A56DD6"/>
    <w:rsid w:val="00A60520"/>
    <w:rsid w:val="00A620CE"/>
    <w:rsid w:val="00A6242F"/>
    <w:rsid w:val="00A626FC"/>
    <w:rsid w:val="00A62EDD"/>
    <w:rsid w:val="00A63E06"/>
    <w:rsid w:val="00A63E37"/>
    <w:rsid w:val="00A64821"/>
    <w:rsid w:val="00A65B1E"/>
    <w:rsid w:val="00A6679D"/>
    <w:rsid w:val="00A66936"/>
    <w:rsid w:val="00A678D8"/>
    <w:rsid w:val="00A679DA"/>
    <w:rsid w:val="00A70680"/>
    <w:rsid w:val="00A70A20"/>
    <w:rsid w:val="00A70A74"/>
    <w:rsid w:val="00A7113E"/>
    <w:rsid w:val="00A713BB"/>
    <w:rsid w:val="00A71971"/>
    <w:rsid w:val="00A730BA"/>
    <w:rsid w:val="00A73175"/>
    <w:rsid w:val="00A7320E"/>
    <w:rsid w:val="00A7529C"/>
    <w:rsid w:val="00A75558"/>
    <w:rsid w:val="00A75FD6"/>
    <w:rsid w:val="00A77431"/>
    <w:rsid w:val="00A80783"/>
    <w:rsid w:val="00A80CA5"/>
    <w:rsid w:val="00A824BA"/>
    <w:rsid w:val="00A82F02"/>
    <w:rsid w:val="00A841BF"/>
    <w:rsid w:val="00A84276"/>
    <w:rsid w:val="00A84597"/>
    <w:rsid w:val="00A853E2"/>
    <w:rsid w:val="00A876F2"/>
    <w:rsid w:val="00A8778F"/>
    <w:rsid w:val="00A87CB7"/>
    <w:rsid w:val="00A91006"/>
    <w:rsid w:val="00A91264"/>
    <w:rsid w:val="00A937E8"/>
    <w:rsid w:val="00A93B55"/>
    <w:rsid w:val="00A9429E"/>
    <w:rsid w:val="00A9457A"/>
    <w:rsid w:val="00A956A7"/>
    <w:rsid w:val="00A95F34"/>
    <w:rsid w:val="00A96071"/>
    <w:rsid w:val="00A960FF"/>
    <w:rsid w:val="00A96C78"/>
    <w:rsid w:val="00AA0021"/>
    <w:rsid w:val="00AA0F03"/>
    <w:rsid w:val="00AA2137"/>
    <w:rsid w:val="00AA25D0"/>
    <w:rsid w:val="00AA26D0"/>
    <w:rsid w:val="00AA2776"/>
    <w:rsid w:val="00AA279A"/>
    <w:rsid w:val="00AA31FB"/>
    <w:rsid w:val="00AA3299"/>
    <w:rsid w:val="00AA3983"/>
    <w:rsid w:val="00AA3CC6"/>
    <w:rsid w:val="00AA4839"/>
    <w:rsid w:val="00AA5048"/>
    <w:rsid w:val="00AA5B68"/>
    <w:rsid w:val="00AA5BDA"/>
    <w:rsid w:val="00AB09A1"/>
    <w:rsid w:val="00AB18C7"/>
    <w:rsid w:val="00AB399A"/>
    <w:rsid w:val="00AB3C2B"/>
    <w:rsid w:val="00AB4BCF"/>
    <w:rsid w:val="00AB5215"/>
    <w:rsid w:val="00AB56E2"/>
    <w:rsid w:val="00AB5BAE"/>
    <w:rsid w:val="00AB670F"/>
    <w:rsid w:val="00AB68D4"/>
    <w:rsid w:val="00AB6F26"/>
    <w:rsid w:val="00AC3842"/>
    <w:rsid w:val="00AC397C"/>
    <w:rsid w:val="00AC415C"/>
    <w:rsid w:val="00AC71E9"/>
    <w:rsid w:val="00AC7531"/>
    <w:rsid w:val="00AD08ED"/>
    <w:rsid w:val="00AD0C25"/>
    <w:rsid w:val="00AD133A"/>
    <w:rsid w:val="00AD32B6"/>
    <w:rsid w:val="00AD3C13"/>
    <w:rsid w:val="00AD3DE9"/>
    <w:rsid w:val="00AD6084"/>
    <w:rsid w:val="00AD644D"/>
    <w:rsid w:val="00AD6DF3"/>
    <w:rsid w:val="00AD7803"/>
    <w:rsid w:val="00AD7EB9"/>
    <w:rsid w:val="00AE05C8"/>
    <w:rsid w:val="00AE20BC"/>
    <w:rsid w:val="00AE2F44"/>
    <w:rsid w:val="00AE3D47"/>
    <w:rsid w:val="00AF1B16"/>
    <w:rsid w:val="00AF1BD7"/>
    <w:rsid w:val="00AF24B7"/>
    <w:rsid w:val="00AF39AB"/>
    <w:rsid w:val="00AF3DDF"/>
    <w:rsid w:val="00AF5052"/>
    <w:rsid w:val="00AF5EC9"/>
    <w:rsid w:val="00AF6A75"/>
    <w:rsid w:val="00AF70A7"/>
    <w:rsid w:val="00AF7E92"/>
    <w:rsid w:val="00B0056E"/>
    <w:rsid w:val="00B00831"/>
    <w:rsid w:val="00B01B72"/>
    <w:rsid w:val="00B01E7B"/>
    <w:rsid w:val="00B059B4"/>
    <w:rsid w:val="00B05CF8"/>
    <w:rsid w:val="00B06AEF"/>
    <w:rsid w:val="00B079E6"/>
    <w:rsid w:val="00B10118"/>
    <w:rsid w:val="00B11231"/>
    <w:rsid w:val="00B112E2"/>
    <w:rsid w:val="00B14D3D"/>
    <w:rsid w:val="00B14D94"/>
    <w:rsid w:val="00B14EED"/>
    <w:rsid w:val="00B156B0"/>
    <w:rsid w:val="00B1582C"/>
    <w:rsid w:val="00B15834"/>
    <w:rsid w:val="00B16722"/>
    <w:rsid w:val="00B1757D"/>
    <w:rsid w:val="00B21303"/>
    <w:rsid w:val="00B22012"/>
    <w:rsid w:val="00B250D7"/>
    <w:rsid w:val="00B2682F"/>
    <w:rsid w:val="00B26EE7"/>
    <w:rsid w:val="00B272F8"/>
    <w:rsid w:val="00B31F80"/>
    <w:rsid w:val="00B3290D"/>
    <w:rsid w:val="00B337F0"/>
    <w:rsid w:val="00B35515"/>
    <w:rsid w:val="00B3560F"/>
    <w:rsid w:val="00B35959"/>
    <w:rsid w:val="00B36112"/>
    <w:rsid w:val="00B367D0"/>
    <w:rsid w:val="00B36A71"/>
    <w:rsid w:val="00B37665"/>
    <w:rsid w:val="00B40DE2"/>
    <w:rsid w:val="00B40E87"/>
    <w:rsid w:val="00B418CF"/>
    <w:rsid w:val="00B41A8C"/>
    <w:rsid w:val="00B42500"/>
    <w:rsid w:val="00B4297E"/>
    <w:rsid w:val="00B43409"/>
    <w:rsid w:val="00B4380A"/>
    <w:rsid w:val="00B4493B"/>
    <w:rsid w:val="00B458DC"/>
    <w:rsid w:val="00B45B59"/>
    <w:rsid w:val="00B460B6"/>
    <w:rsid w:val="00B46158"/>
    <w:rsid w:val="00B503C7"/>
    <w:rsid w:val="00B535B5"/>
    <w:rsid w:val="00B53EB1"/>
    <w:rsid w:val="00B54C3E"/>
    <w:rsid w:val="00B55119"/>
    <w:rsid w:val="00B60C40"/>
    <w:rsid w:val="00B60C6F"/>
    <w:rsid w:val="00B61305"/>
    <w:rsid w:val="00B61DE9"/>
    <w:rsid w:val="00B628C6"/>
    <w:rsid w:val="00B62B7B"/>
    <w:rsid w:val="00B62E0B"/>
    <w:rsid w:val="00B62F8A"/>
    <w:rsid w:val="00B639F4"/>
    <w:rsid w:val="00B64739"/>
    <w:rsid w:val="00B6494E"/>
    <w:rsid w:val="00B660ED"/>
    <w:rsid w:val="00B665E3"/>
    <w:rsid w:val="00B669A4"/>
    <w:rsid w:val="00B6787F"/>
    <w:rsid w:val="00B67CAF"/>
    <w:rsid w:val="00B70012"/>
    <w:rsid w:val="00B71741"/>
    <w:rsid w:val="00B72846"/>
    <w:rsid w:val="00B733AD"/>
    <w:rsid w:val="00B736E2"/>
    <w:rsid w:val="00B745A8"/>
    <w:rsid w:val="00B74C76"/>
    <w:rsid w:val="00B75C6A"/>
    <w:rsid w:val="00B764C8"/>
    <w:rsid w:val="00B77044"/>
    <w:rsid w:val="00B80183"/>
    <w:rsid w:val="00B80B38"/>
    <w:rsid w:val="00B80D31"/>
    <w:rsid w:val="00B81484"/>
    <w:rsid w:val="00B81571"/>
    <w:rsid w:val="00B831DC"/>
    <w:rsid w:val="00B84B7D"/>
    <w:rsid w:val="00B851E0"/>
    <w:rsid w:val="00B857E4"/>
    <w:rsid w:val="00B8600F"/>
    <w:rsid w:val="00B86322"/>
    <w:rsid w:val="00B90A9E"/>
    <w:rsid w:val="00B91D06"/>
    <w:rsid w:val="00B91F3F"/>
    <w:rsid w:val="00B923BE"/>
    <w:rsid w:val="00B92FB3"/>
    <w:rsid w:val="00B9541D"/>
    <w:rsid w:val="00B95AC0"/>
    <w:rsid w:val="00B95D49"/>
    <w:rsid w:val="00B97378"/>
    <w:rsid w:val="00BA0D3D"/>
    <w:rsid w:val="00BA12DD"/>
    <w:rsid w:val="00BA30E8"/>
    <w:rsid w:val="00BA501C"/>
    <w:rsid w:val="00BA617A"/>
    <w:rsid w:val="00BA681E"/>
    <w:rsid w:val="00BA7CE5"/>
    <w:rsid w:val="00BB0339"/>
    <w:rsid w:val="00BB0D44"/>
    <w:rsid w:val="00BB0FFA"/>
    <w:rsid w:val="00BB1558"/>
    <w:rsid w:val="00BB246F"/>
    <w:rsid w:val="00BB24C7"/>
    <w:rsid w:val="00BB3507"/>
    <w:rsid w:val="00BB3A7D"/>
    <w:rsid w:val="00BB6CBE"/>
    <w:rsid w:val="00BB7698"/>
    <w:rsid w:val="00BB76FA"/>
    <w:rsid w:val="00BB78C9"/>
    <w:rsid w:val="00BB7D5D"/>
    <w:rsid w:val="00BC176A"/>
    <w:rsid w:val="00BC1A1A"/>
    <w:rsid w:val="00BC2CC9"/>
    <w:rsid w:val="00BC2DF3"/>
    <w:rsid w:val="00BC2FDC"/>
    <w:rsid w:val="00BC4B77"/>
    <w:rsid w:val="00BC62A8"/>
    <w:rsid w:val="00BC6467"/>
    <w:rsid w:val="00BC6FAE"/>
    <w:rsid w:val="00BD15C6"/>
    <w:rsid w:val="00BD29D7"/>
    <w:rsid w:val="00BD544F"/>
    <w:rsid w:val="00BD6CC2"/>
    <w:rsid w:val="00BD7820"/>
    <w:rsid w:val="00BD7E99"/>
    <w:rsid w:val="00BE0773"/>
    <w:rsid w:val="00BE2141"/>
    <w:rsid w:val="00BE318C"/>
    <w:rsid w:val="00BE323E"/>
    <w:rsid w:val="00BE3788"/>
    <w:rsid w:val="00BE5E78"/>
    <w:rsid w:val="00BE6E66"/>
    <w:rsid w:val="00BE7633"/>
    <w:rsid w:val="00BE76DF"/>
    <w:rsid w:val="00BE7857"/>
    <w:rsid w:val="00BF0EF3"/>
    <w:rsid w:val="00BF1434"/>
    <w:rsid w:val="00BF1CC7"/>
    <w:rsid w:val="00BF1D2C"/>
    <w:rsid w:val="00BF3783"/>
    <w:rsid w:val="00BF542B"/>
    <w:rsid w:val="00BF56BF"/>
    <w:rsid w:val="00BF5ED2"/>
    <w:rsid w:val="00BF6758"/>
    <w:rsid w:val="00BF6F98"/>
    <w:rsid w:val="00BF719C"/>
    <w:rsid w:val="00BF7736"/>
    <w:rsid w:val="00BF7E7F"/>
    <w:rsid w:val="00C01E36"/>
    <w:rsid w:val="00C01E61"/>
    <w:rsid w:val="00C02CFB"/>
    <w:rsid w:val="00C03527"/>
    <w:rsid w:val="00C03DB9"/>
    <w:rsid w:val="00C045A1"/>
    <w:rsid w:val="00C051A9"/>
    <w:rsid w:val="00C05C8A"/>
    <w:rsid w:val="00C06EB1"/>
    <w:rsid w:val="00C10A15"/>
    <w:rsid w:val="00C1159B"/>
    <w:rsid w:val="00C12850"/>
    <w:rsid w:val="00C12AE0"/>
    <w:rsid w:val="00C1304B"/>
    <w:rsid w:val="00C14B36"/>
    <w:rsid w:val="00C15193"/>
    <w:rsid w:val="00C151F0"/>
    <w:rsid w:val="00C15A78"/>
    <w:rsid w:val="00C16EF7"/>
    <w:rsid w:val="00C171A5"/>
    <w:rsid w:val="00C17501"/>
    <w:rsid w:val="00C202AA"/>
    <w:rsid w:val="00C20D1F"/>
    <w:rsid w:val="00C21102"/>
    <w:rsid w:val="00C213EB"/>
    <w:rsid w:val="00C2144C"/>
    <w:rsid w:val="00C215FE"/>
    <w:rsid w:val="00C220CA"/>
    <w:rsid w:val="00C222B6"/>
    <w:rsid w:val="00C225EE"/>
    <w:rsid w:val="00C2442C"/>
    <w:rsid w:val="00C24F27"/>
    <w:rsid w:val="00C25D2E"/>
    <w:rsid w:val="00C25EAD"/>
    <w:rsid w:val="00C268D7"/>
    <w:rsid w:val="00C307BF"/>
    <w:rsid w:val="00C30C58"/>
    <w:rsid w:val="00C31869"/>
    <w:rsid w:val="00C319C1"/>
    <w:rsid w:val="00C31D44"/>
    <w:rsid w:val="00C321F9"/>
    <w:rsid w:val="00C338A2"/>
    <w:rsid w:val="00C3415C"/>
    <w:rsid w:val="00C34AB6"/>
    <w:rsid w:val="00C352A3"/>
    <w:rsid w:val="00C36864"/>
    <w:rsid w:val="00C3792E"/>
    <w:rsid w:val="00C37D46"/>
    <w:rsid w:val="00C37EE5"/>
    <w:rsid w:val="00C41313"/>
    <w:rsid w:val="00C413D1"/>
    <w:rsid w:val="00C43A00"/>
    <w:rsid w:val="00C43FAD"/>
    <w:rsid w:val="00C453A1"/>
    <w:rsid w:val="00C45743"/>
    <w:rsid w:val="00C459E2"/>
    <w:rsid w:val="00C46207"/>
    <w:rsid w:val="00C4735D"/>
    <w:rsid w:val="00C505CF"/>
    <w:rsid w:val="00C50756"/>
    <w:rsid w:val="00C50F2E"/>
    <w:rsid w:val="00C51308"/>
    <w:rsid w:val="00C517EA"/>
    <w:rsid w:val="00C52784"/>
    <w:rsid w:val="00C52A37"/>
    <w:rsid w:val="00C5302F"/>
    <w:rsid w:val="00C5369E"/>
    <w:rsid w:val="00C540A7"/>
    <w:rsid w:val="00C54210"/>
    <w:rsid w:val="00C573F0"/>
    <w:rsid w:val="00C61158"/>
    <w:rsid w:val="00C6198F"/>
    <w:rsid w:val="00C62C65"/>
    <w:rsid w:val="00C6415C"/>
    <w:rsid w:val="00C64A26"/>
    <w:rsid w:val="00C64B58"/>
    <w:rsid w:val="00C6508A"/>
    <w:rsid w:val="00C7103B"/>
    <w:rsid w:val="00C71210"/>
    <w:rsid w:val="00C71278"/>
    <w:rsid w:val="00C71573"/>
    <w:rsid w:val="00C725E4"/>
    <w:rsid w:val="00C73C32"/>
    <w:rsid w:val="00C7402D"/>
    <w:rsid w:val="00C747F0"/>
    <w:rsid w:val="00C75078"/>
    <w:rsid w:val="00C75455"/>
    <w:rsid w:val="00C760AD"/>
    <w:rsid w:val="00C761E2"/>
    <w:rsid w:val="00C77181"/>
    <w:rsid w:val="00C80BCA"/>
    <w:rsid w:val="00C80E99"/>
    <w:rsid w:val="00C83718"/>
    <w:rsid w:val="00C859D8"/>
    <w:rsid w:val="00C871AD"/>
    <w:rsid w:val="00C87487"/>
    <w:rsid w:val="00C87AB7"/>
    <w:rsid w:val="00C91847"/>
    <w:rsid w:val="00C91F1E"/>
    <w:rsid w:val="00C9296E"/>
    <w:rsid w:val="00C92EFC"/>
    <w:rsid w:val="00C92F84"/>
    <w:rsid w:val="00C9460A"/>
    <w:rsid w:val="00C94AC8"/>
    <w:rsid w:val="00C9512F"/>
    <w:rsid w:val="00C95880"/>
    <w:rsid w:val="00C96E8C"/>
    <w:rsid w:val="00C97DD2"/>
    <w:rsid w:val="00CA086A"/>
    <w:rsid w:val="00CA09AF"/>
    <w:rsid w:val="00CA2D32"/>
    <w:rsid w:val="00CA2FFB"/>
    <w:rsid w:val="00CA6357"/>
    <w:rsid w:val="00CA7A23"/>
    <w:rsid w:val="00CA7C9C"/>
    <w:rsid w:val="00CB09FB"/>
    <w:rsid w:val="00CB0EBC"/>
    <w:rsid w:val="00CB136C"/>
    <w:rsid w:val="00CB4038"/>
    <w:rsid w:val="00CB459C"/>
    <w:rsid w:val="00CB4A2F"/>
    <w:rsid w:val="00CB4B50"/>
    <w:rsid w:val="00CB5345"/>
    <w:rsid w:val="00CB5539"/>
    <w:rsid w:val="00CB5964"/>
    <w:rsid w:val="00CB711A"/>
    <w:rsid w:val="00CB7849"/>
    <w:rsid w:val="00CC0276"/>
    <w:rsid w:val="00CC0739"/>
    <w:rsid w:val="00CC0781"/>
    <w:rsid w:val="00CC0934"/>
    <w:rsid w:val="00CC0FA0"/>
    <w:rsid w:val="00CC213E"/>
    <w:rsid w:val="00CC24A7"/>
    <w:rsid w:val="00CC3476"/>
    <w:rsid w:val="00CC4042"/>
    <w:rsid w:val="00CC4CA5"/>
    <w:rsid w:val="00CC7A2C"/>
    <w:rsid w:val="00CD007B"/>
    <w:rsid w:val="00CD0E3D"/>
    <w:rsid w:val="00CD184A"/>
    <w:rsid w:val="00CD2D41"/>
    <w:rsid w:val="00CD2ECC"/>
    <w:rsid w:val="00CD37E5"/>
    <w:rsid w:val="00CD42F8"/>
    <w:rsid w:val="00CD5F05"/>
    <w:rsid w:val="00CD667C"/>
    <w:rsid w:val="00CD670F"/>
    <w:rsid w:val="00CD6916"/>
    <w:rsid w:val="00CD6EE2"/>
    <w:rsid w:val="00CD72C2"/>
    <w:rsid w:val="00CD7342"/>
    <w:rsid w:val="00CD75B6"/>
    <w:rsid w:val="00CD7D23"/>
    <w:rsid w:val="00CE425A"/>
    <w:rsid w:val="00CE5292"/>
    <w:rsid w:val="00CE56FA"/>
    <w:rsid w:val="00CE589A"/>
    <w:rsid w:val="00CE59A3"/>
    <w:rsid w:val="00CE5A48"/>
    <w:rsid w:val="00CE6553"/>
    <w:rsid w:val="00CE6DD4"/>
    <w:rsid w:val="00CE6EB4"/>
    <w:rsid w:val="00CE7626"/>
    <w:rsid w:val="00CF0110"/>
    <w:rsid w:val="00CF0315"/>
    <w:rsid w:val="00CF05F2"/>
    <w:rsid w:val="00CF0F25"/>
    <w:rsid w:val="00CF0F9D"/>
    <w:rsid w:val="00CF10C3"/>
    <w:rsid w:val="00CF182A"/>
    <w:rsid w:val="00CF25D6"/>
    <w:rsid w:val="00CF4422"/>
    <w:rsid w:val="00CF4995"/>
    <w:rsid w:val="00CF4A9D"/>
    <w:rsid w:val="00CF65CD"/>
    <w:rsid w:val="00CF6820"/>
    <w:rsid w:val="00CF7528"/>
    <w:rsid w:val="00CF7868"/>
    <w:rsid w:val="00D00F04"/>
    <w:rsid w:val="00D01836"/>
    <w:rsid w:val="00D01BDF"/>
    <w:rsid w:val="00D022C4"/>
    <w:rsid w:val="00D02942"/>
    <w:rsid w:val="00D0439D"/>
    <w:rsid w:val="00D05D27"/>
    <w:rsid w:val="00D06906"/>
    <w:rsid w:val="00D07731"/>
    <w:rsid w:val="00D11A47"/>
    <w:rsid w:val="00D11F7E"/>
    <w:rsid w:val="00D13B5C"/>
    <w:rsid w:val="00D13B76"/>
    <w:rsid w:val="00D1472A"/>
    <w:rsid w:val="00D14872"/>
    <w:rsid w:val="00D14CCB"/>
    <w:rsid w:val="00D16276"/>
    <w:rsid w:val="00D1697B"/>
    <w:rsid w:val="00D170FD"/>
    <w:rsid w:val="00D209C1"/>
    <w:rsid w:val="00D22E66"/>
    <w:rsid w:val="00D22F8E"/>
    <w:rsid w:val="00D23864"/>
    <w:rsid w:val="00D2438A"/>
    <w:rsid w:val="00D24483"/>
    <w:rsid w:val="00D246A0"/>
    <w:rsid w:val="00D24D0D"/>
    <w:rsid w:val="00D25D86"/>
    <w:rsid w:val="00D260DA"/>
    <w:rsid w:val="00D262F9"/>
    <w:rsid w:val="00D27002"/>
    <w:rsid w:val="00D2765B"/>
    <w:rsid w:val="00D27D76"/>
    <w:rsid w:val="00D308BA"/>
    <w:rsid w:val="00D31966"/>
    <w:rsid w:val="00D33A30"/>
    <w:rsid w:val="00D345FC"/>
    <w:rsid w:val="00D34FE2"/>
    <w:rsid w:val="00D35926"/>
    <w:rsid w:val="00D35A77"/>
    <w:rsid w:val="00D35ABE"/>
    <w:rsid w:val="00D36525"/>
    <w:rsid w:val="00D36979"/>
    <w:rsid w:val="00D36ADA"/>
    <w:rsid w:val="00D37C4B"/>
    <w:rsid w:val="00D403B9"/>
    <w:rsid w:val="00D410A2"/>
    <w:rsid w:val="00D43534"/>
    <w:rsid w:val="00D437F3"/>
    <w:rsid w:val="00D440DB"/>
    <w:rsid w:val="00D4418C"/>
    <w:rsid w:val="00D45C7C"/>
    <w:rsid w:val="00D47037"/>
    <w:rsid w:val="00D475B3"/>
    <w:rsid w:val="00D47C21"/>
    <w:rsid w:val="00D50136"/>
    <w:rsid w:val="00D5046A"/>
    <w:rsid w:val="00D504F6"/>
    <w:rsid w:val="00D508EC"/>
    <w:rsid w:val="00D50CBE"/>
    <w:rsid w:val="00D516FF"/>
    <w:rsid w:val="00D518ED"/>
    <w:rsid w:val="00D51BF5"/>
    <w:rsid w:val="00D5206B"/>
    <w:rsid w:val="00D52855"/>
    <w:rsid w:val="00D534DD"/>
    <w:rsid w:val="00D548A8"/>
    <w:rsid w:val="00D54E80"/>
    <w:rsid w:val="00D557A9"/>
    <w:rsid w:val="00D557DB"/>
    <w:rsid w:val="00D57B4B"/>
    <w:rsid w:val="00D57BB0"/>
    <w:rsid w:val="00D6021D"/>
    <w:rsid w:val="00D60A4C"/>
    <w:rsid w:val="00D60C75"/>
    <w:rsid w:val="00D61F44"/>
    <w:rsid w:val="00D62492"/>
    <w:rsid w:val="00D62934"/>
    <w:rsid w:val="00D62D21"/>
    <w:rsid w:val="00D63A7F"/>
    <w:rsid w:val="00D63E64"/>
    <w:rsid w:val="00D64145"/>
    <w:rsid w:val="00D64881"/>
    <w:rsid w:val="00D6512B"/>
    <w:rsid w:val="00D65620"/>
    <w:rsid w:val="00D67000"/>
    <w:rsid w:val="00D67731"/>
    <w:rsid w:val="00D70515"/>
    <w:rsid w:val="00D710B9"/>
    <w:rsid w:val="00D72A98"/>
    <w:rsid w:val="00D733B7"/>
    <w:rsid w:val="00D73FFA"/>
    <w:rsid w:val="00D76FC5"/>
    <w:rsid w:val="00D773B5"/>
    <w:rsid w:val="00D8044D"/>
    <w:rsid w:val="00D805D6"/>
    <w:rsid w:val="00D80E80"/>
    <w:rsid w:val="00D817A1"/>
    <w:rsid w:val="00D81F39"/>
    <w:rsid w:val="00D831A5"/>
    <w:rsid w:val="00D84435"/>
    <w:rsid w:val="00D84FC1"/>
    <w:rsid w:val="00D854F6"/>
    <w:rsid w:val="00D85F9A"/>
    <w:rsid w:val="00D8637E"/>
    <w:rsid w:val="00D86BC8"/>
    <w:rsid w:val="00D86ECD"/>
    <w:rsid w:val="00D877DA"/>
    <w:rsid w:val="00D90AA7"/>
    <w:rsid w:val="00D915BB"/>
    <w:rsid w:val="00D92581"/>
    <w:rsid w:val="00D9315F"/>
    <w:rsid w:val="00D9449C"/>
    <w:rsid w:val="00D944ED"/>
    <w:rsid w:val="00D94B6C"/>
    <w:rsid w:val="00D94C7F"/>
    <w:rsid w:val="00D96F41"/>
    <w:rsid w:val="00D9715E"/>
    <w:rsid w:val="00D97CDE"/>
    <w:rsid w:val="00DA0FF3"/>
    <w:rsid w:val="00DA1620"/>
    <w:rsid w:val="00DA26B5"/>
    <w:rsid w:val="00DA3781"/>
    <w:rsid w:val="00DA3B65"/>
    <w:rsid w:val="00DA4133"/>
    <w:rsid w:val="00DA4BF4"/>
    <w:rsid w:val="00DA5049"/>
    <w:rsid w:val="00DA55CD"/>
    <w:rsid w:val="00DA5E87"/>
    <w:rsid w:val="00DA6745"/>
    <w:rsid w:val="00DA6B97"/>
    <w:rsid w:val="00DA7BB6"/>
    <w:rsid w:val="00DB00E6"/>
    <w:rsid w:val="00DB085A"/>
    <w:rsid w:val="00DB0C50"/>
    <w:rsid w:val="00DB51F1"/>
    <w:rsid w:val="00DB5448"/>
    <w:rsid w:val="00DB7B5D"/>
    <w:rsid w:val="00DC06E8"/>
    <w:rsid w:val="00DC0FE8"/>
    <w:rsid w:val="00DC2F73"/>
    <w:rsid w:val="00DC3812"/>
    <w:rsid w:val="00DC45FA"/>
    <w:rsid w:val="00DC4909"/>
    <w:rsid w:val="00DC4D02"/>
    <w:rsid w:val="00DC544C"/>
    <w:rsid w:val="00DC5479"/>
    <w:rsid w:val="00DC573F"/>
    <w:rsid w:val="00DC6075"/>
    <w:rsid w:val="00DC6B00"/>
    <w:rsid w:val="00DC6E7F"/>
    <w:rsid w:val="00DC76FB"/>
    <w:rsid w:val="00DC7FF0"/>
    <w:rsid w:val="00DD3443"/>
    <w:rsid w:val="00DD3793"/>
    <w:rsid w:val="00DD3B4F"/>
    <w:rsid w:val="00DD626A"/>
    <w:rsid w:val="00DE0076"/>
    <w:rsid w:val="00DE04B5"/>
    <w:rsid w:val="00DE0A85"/>
    <w:rsid w:val="00DE2238"/>
    <w:rsid w:val="00DE2426"/>
    <w:rsid w:val="00DE4C5B"/>
    <w:rsid w:val="00DE518A"/>
    <w:rsid w:val="00DE5A70"/>
    <w:rsid w:val="00DE6CF1"/>
    <w:rsid w:val="00DE719B"/>
    <w:rsid w:val="00DE7A31"/>
    <w:rsid w:val="00DE7EDC"/>
    <w:rsid w:val="00DF13D8"/>
    <w:rsid w:val="00DF14B3"/>
    <w:rsid w:val="00DF15F0"/>
    <w:rsid w:val="00DF1EFD"/>
    <w:rsid w:val="00DF3922"/>
    <w:rsid w:val="00DF3C51"/>
    <w:rsid w:val="00DF4491"/>
    <w:rsid w:val="00DF637B"/>
    <w:rsid w:val="00DF6893"/>
    <w:rsid w:val="00DF6CA6"/>
    <w:rsid w:val="00E0181B"/>
    <w:rsid w:val="00E04028"/>
    <w:rsid w:val="00E04321"/>
    <w:rsid w:val="00E04E74"/>
    <w:rsid w:val="00E0563A"/>
    <w:rsid w:val="00E05E72"/>
    <w:rsid w:val="00E06174"/>
    <w:rsid w:val="00E0693D"/>
    <w:rsid w:val="00E07AB6"/>
    <w:rsid w:val="00E07C28"/>
    <w:rsid w:val="00E12867"/>
    <w:rsid w:val="00E13E8F"/>
    <w:rsid w:val="00E14057"/>
    <w:rsid w:val="00E15F8B"/>
    <w:rsid w:val="00E163A1"/>
    <w:rsid w:val="00E2052A"/>
    <w:rsid w:val="00E20A72"/>
    <w:rsid w:val="00E212C3"/>
    <w:rsid w:val="00E2291C"/>
    <w:rsid w:val="00E22B7F"/>
    <w:rsid w:val="00E22C32"/>
    <w:rsid w:val="00E22CD9"/>
    <w:rsid w:val="00E2329E"/>
    <w:rsid w:val="00E2488C"/>
    <w:rsid w:val="00E24FC9"/>
    <w:rsid w:val="00E2571C"/>
    <w:rsid w:val="00E2576D"/>
    <w:rsid w:val="00E2771C"/>
    <w:rsid w:val="00E278B0"/>
    <w:rsid w:val="00E27D03"/>
    <w:rsid w:val="00E30712"/>
    <w:rsid w:val="00E30B56"/>
    <w:rsid w:val="00E30D10"/>
    <w:rsid w:val="00E30DC7"/>
    <w:rsid w:val="00E31FE4"/>
    <w:rsid w:val="00E3208C"/>
    <w:rsid w:val="00E328F4"/>
    <w:rsid w:val="00E32D89"/>
    <w:rsid w:val="00E330F1"/>
    <w:rsid w:val="00E34CA3"/>
    <w:rsid w:val="00E35844"/>
    <w:rsid w:val="00E361B4"/>
    <w:rsid w:val="00E36298"/>
    <w:rsid w:val="00E37857"/>
    <w:rsid w:val="00E37867"/>
    <w:rsid w:val="00E416AF"/>
    <w:rsid w:val="00E41F74"/>
    <w:rsid w:val="00E43CC2"/>
    <w:rsid w:val="00E47220"/>
    <w:rsid w:val="00E47E6F"/>
    <w:rsid w:val="00E500A2"/>
    <w:rsid w:val="00E510C2"/>
    <w:rsid w:val="00E51957"/>
    <w:rsid w:val="00E51B36"/>
    <w:rsid w:val="00E53468"/>
    <w:rsid w:val="00E53849"/>
    <w:rsid w:val="00E545C0"/>
    <w:rsid w:val="00E569B1"/>
    <w:rsid w:val="00E60320"/>
    <w:rsid w:val="00E60DBB"/>
    <w:rsid w:val="00E623A3"/>
    <w:rsid w:val="00E6264B"/>
    <w:rsid w:val="00E62B19"/>
    <w:rsid w:val="00E62C13"/>
    <w:rsid w:val="00E62DF4"/>
    <w:rsid w:val="00E6498F"/>
    <w:rsid w:val="00E664D6"/>
    <w:rsid w:val="00E66759"/>
    <w:rsid w:val="00E70056"/>
    <w:rsid w:val="00E70741"/>
    <w:rsid w:val="00E70DA1"/>
    <w:rsid w:val="00E71471"/>
    <w:rsid w:val="00E71633"/>
    <w:rsid w:val="00E71A7D"/>
    <w:rsid w:val="00E71FE1"/>
    <w:rsid w:val="00E73B30"/>
    <w:rsid w:val="00E73F36"/>
    <w:rsid w:val="00E74432"/>
    <w:rsid w:val="00E74860"/>
    <w:rsid w:val="00E761E8"/>
    <w:rsid w:val="00E77DE6"/>
    <w:rsid w:val="00E805D6"/>
    <w:rsid w:val="00E81B53"/>
    <w:rsid w:val="00E82516"/>
    <w:rsid w:val="00E82834"/>
    <w:rsid w:val="00E82A18"/>
    <w:rsid w:val="00E8378A"/>
    <w:rsid w:val="00E83C59"/>
    <w:rsid w:val="00E83CF2"/>
    <w:rsid w:val="00E857D1"/>
    <w:rsid w:val="00E8769C"/>
    <w:rsid w:val="00E90CB3"/>
    <w:rsid w:val="00E9135E"/>
    <w:rsid w:val="00E91D8B"/>
    <w:rsid w:val="00E92517"/>
    <w:rsid w:val="00E9264B"/>
    <w:rsid w:val="00E92B67"/>
    <w:rsid w:val="00E94BCD"/>
    <w:rsid w:val="00E95104"/>
    <w:rsid w:val="00E95636"/>
    <w:rsid w:val="00E95C3D"/>
    <w:rsid w:val="00E96A83"/>
    <w:rsid w:val="00E96ACA"/>
    <w:rsid w:val="00E96B5D"/>
    <w:rsid w:val="00E96EC7"/>
    <w:rsid w:val="00E97103"/>
    <w:rsid w:val="00E97104"/>
    <w:rsid w:val="00E9742F"/>
    <w:rsid w:val="00EA0457"/>
    <w:rsid w:val="00EA139D"/>
    <w:rsid w:val="00EA213C"/>
    <w:rsid w:val="00EA2E1F"/>
    <w:rsid w:val="00EA33F2"/>
    <w:rsid w:val="00EA3C38"/>
    <w:rsid w:val="00EA530B"/>
    <w:rsid w:val="00EA657C"/>
    <w:rsid w:val="00EA72E4"/>
    <w:rsid w:val="00EA73A2"/>
    <w:rsid w:val="00EA79BD"/>
    <w:rsid w:val="00EB0806"/>
    <w:rsid w:val="00EB19B1"/>
    <w:rsid w:val="00EB2BB7"/>
    <w:rsid w:val="00EB2E0E"/>
    <w:rsid w:val="00EB34F0"/>
    <w:rsid w:val="00EB3CE2"/>
    <w:rsid w:val="00EB3FAB"/>
    <w:rsid w:val="00EB40A2"/>
    <w:rsid w:val="00EB4105"/>
    <w:rsid w:val="00EB42C0"/>
    <w:rsid w:val="00EB5283"/>
    <w:rsid w:val="00EB5340"/>
    <w:rsid w:val="00EB584E"/>
    <w:rsid w:val="00EB61C5"/>
    <w:rsid w:val="00EB61EA"/>
    <w:rsid w:val="00EB7C79"/>
    <w:rsid w:val="00EC000B"/>
    <w:rsid w:val="00EC0072"/>
    <w:rsid w:val="00EC0AC6"/>
    <w:rsid w:val="00EC1DAD"/>
    <w:rsid w:val="00EC2849"/>
    <w:rsid w:val="00EC3F0D"/>
    <w:rsid w:val="00EC43CF"/>
    <w:rsid w:val="00EC4A19"/>
    <w:rsid w:val="00EC65D8"/>
    <w:rsid w:val="00EC6831"/>
    <w:rsid w:val="00EC7119"/>
    <w:rsid w:val="00EC7328"/>
    <w:rsid w:val="00EC79DE"/>
    <w:rsid w:val="00EC7D08"/>
    <w:rsid w:val="00ED0126"/>
    <w:rsid w:val="00ED0D21"/>
    <w:rsid w:val="00ED42B1"/>
    <w:rsid w:val="00ED44CD"/>
    <w:rsid w:val="00ED4E62"/>
    <w:rsid w:val="00ED5B69"/>
    <w:rsid w:val="00ED756A"/>
    <w:rsid w:val="00EE080D"/>
    <w:rsid w:val="00EE1110"/>
    <w:rsid w:val="00EE1CD5"/>
    <w:rsid w:val="00EE359F"/>
    <w:rsid w:val="00EE3E2C"/>
    <w:rsid w:val="00EE47FB"/>
    <w:rsid w:val="00EE4E7B"/>
    <w:rsid w:val="00EE60B4"/>
    <w:rsid w:val="00EE7649"/>
    <w:rsid w:val="00EF07B3"/>
    <w:rsid w:val="00EF0D41"/>
    <w:rsid w:val="00EF14E1"/>
    <w:rsid w:val="00EF15F7"/>
    <w:rsid w:val="00EF1616"/>
    <w:rsid w:val="00EF23CF"/>
    <w:rsid w:val="00EF2BDC"/>
    <w:rsid w:val="00EF3D98"/>
    <w:rsid w:val="00EF3E18"/>
    <w:rsid w:val="00EF5B3F"/>
    <w:rsid w:val="00EF6524"/>
    <w:rsid w:val="00EF6A8A"/>
    <w:rsid w:val="00EF6FE0"/>
    <w:rsid w:val="00F0044B"/>
    <w:rsid w:val="00F00719"/>
    <w:rsid w:val="00F00C06"/>
    <w:rsid w:val="00F0497B"/>
    <w:rsid w:val="00F04A4C"/>
    <w:rsid w:val="00F04A50"/>
    <w:rsid w:val="00F04F9E"/>
    <w:rsid w:val="00F05B09"/>
    <w:rsid w:val="00F05EAE"/>
    <w:rsid w:val="00F06B47"/>
    <w:rsid w:val="00F07B1E"/>
    <w:rsid w:val="00F10AEC"/>
    <w:rsid w:val="00F11892"/>
    <w:rsid w:val="00F11B4D"/>
    <w:rsid w:val="00F133A6"/>
    <w:rsid w:val="00F148FC"/>
    <w:rsid w:val="00F14D0F"/>
    <w:rsid w:val="00F15366"/>
    <w:rsid w:val="00F161BA"/>
    <w:rsid w:val="00F17D66"/>
    <w:rsid w:val="00F2186E"/>
    <w:rsid w:val="00F2248B"/>
    <w:rsid w:val="00F226EA"/>
    <w:rsid w:val="00F2310F"/>
    <w:rsid w:val="00F23A7C"/>
    <w:rsid w:val="00F26249"/>
    <w:rsid w:val="00F264C5"/>
    <w:rsid w:val="00F269A5"/>
    <w:rsid w:val="00F26F97"/>
    <w:rsid w:val="00F27349"/>
    <w:rsid w:val="00F27A9F"/>
    <w:rsid w:val="00F27EE0"/>
    <w:rsid w:val="00F3061E"/>
    <w:rsid w:val="00F31AFA"/>
    <w:rsid w:val="00F32055"/>
    <w:rsid w:val="00F320CE"/>
    <w:rsid w:val="00F33622"/>
    <w:rsid w:val="00F340C2"/>
    <w:rsid w:val="00F34495"/>
    <w:rsid w:val="00F3524B"/>
    <w:rsid w:val="00F35740"/>
    <w:rsid w:val="00F35E45"/>
    <w:rsid w:val="00F35EBC"/>
    <w:rsid w:val="00F3645F"/>
    <w:rsid w:val="00F3696E"/>
    <w:rsid w:val="00F379B8"/>
    <w:rsid w:val="00F37B9B"/>
    <w:rsid w:val="00F40D85"/>
    <w:rsid w:val="00F429B5"/>
    <w:rsid w:val="00F43030"/>
    <w:rsid w:val="00F430D2"/>
    <w:rsid w:val="00F43AC0"/>
    <w:rsid w:val="00F43C29"/>
    <w:rsid w:val="00F4487D"/>
    <w:rsid w:val="00F44B29"/>
    <w:rsid w:val="00F44D80"/>
    <w:rsid w:val="00F453D7"/>
    <w:rsid w:val="00F4599F"/>
    <w:rsid w:val="00F46CF9"/>
    <w:rsid w:val="00F47D8B"/>
    <w:rsid w:val="00F47FD3"/>
    <w:rsid w:val="00F50B3A"/>
    <w:rsid w:val="00F51666"/>
    <w:rsid w:val="00F51DD0"/>
    <w:rsid w:val="00F523D2"/>
    <w:rsid w:val="00F52F10"/>
    <w:rsid w:val="00F53650"/>
    <w:rsid w:val="00F56CC6"/>
    <w:rsid w:val="00F5781F"/>
    <w:rsid w:val="00F57B07"/>
    <w:rsid w:val="00F57D06"/>
    <w:rsid w:val="00F57E2C"/>
    <w:rsid w:val="00F61B1A"/>
    <w:rsid w:val="00F63543"/>
    <w:rsid w:val="00F64BE2"/>
    <w:rsid w:val="00F655DB"/>
    <w:rsid w:val="00F66406"/>
    <w:rsid w:val="00F668EF"/>
    <w:rsid w:val="00F66C57"/>
    <w:rsid w:val="00F72F7C"/>
    <w:rsid w:val="00F732A1"/>
    <w:rsid w:val="00F73880"/>
    <w:rsid w:val="00F76BCF"/>
    <w:rsid w:val="00F76DDC"/>
    <w:rsid w:val="00F77279"/>
    <w:rsid w:val="00F77BFF"/>
    <w:rsid w:val="00F77D41"/>
    <w:rsid w:val="00F80670"/>
    <w:rsid w:val="00F8134D"/>
    <w:rsid w:val="00F82A99"/>
    <w:rsid w:val="00F85504"/>
    <w:rsid w:val="00F856C9"/>
    <w:rsid w:val="00F85A84"/>
    <w:rsid w:val="00F8716C"/>
    <w:rsid w:val="00F87BC0"/>
    <w:rsid w:val="00F87FB6"/>
    <w:rsid w:val="00F90A3B"/>
    <w:rsid w:val="00F91333"/>
    <w:rsid w:val="00F92273"/>
    <w:rsid w:val="00F92CD5"/>
    <w:rsid w:val="00F93BAF"/>
    <w:rsid w:val="00F93BBF"/>
    <w:rsid w:val="00F93BF2"/>
    <w:rsid w:val="00F9438E"/>
    <w:rsid w:val="00F96202"/>
    <w:rsid w:val="00FA06C6"/>
    <w:rsid w:val="00FA080A"/>
    <w:rsid w:val="00FA0ABB"/>
    <w:rsid w:val="00FA1FF6"/>
    <w:rsid w:val="00FA2CFC"/>
    <w:rsid w:val="00FA3287"/>
    <w:rsid w:val="00FA37AC"/>
    <w:rsid w:val="00FA37FB"/>
    <w:rsid w:val="00FA4865"/>
    <w:rsid w:val="00FA56D4"/>
    <w:rsid w:val="00FA58F1"/>
    <w:rsid w:val="00FA5B95"/>
    <w:rsid w:val="00FA5DD8"/>
    <w:rsid w:val="00FA68E3"/>
    <w:rsid w:val="00FA7192"/>
    <w:rsid w:val="00FA7BEC"/>
    <w:rsid w:val="00FB15EE"/>
    <w:rsid w:val="00FB1A65"/>
    <w:rsid w:val="00FB21FE"/>
    <w:rsid w:val="00FB33BD"/>
    <w:rsid w:val="00FB36E9"/>
    <w:rsid w:val="00FB36EC"/>
    <w:rsid w:val="00FB39EF"/>
    <w:rsid w:val="00FB3EFE"/>
    <w:rsid w:val="00FB4DC5"/>
    <w:rsid w:val="00FB5201"/>
    <w:rsid w:val="00FB7DA9"/>
    <w:rsid w:val="00FB7E77"/>
    <w:rsid w:val="00FC0B4C"/>
    <w:rsid w:val="00FC29CA"/>
    <w:rsid w:val="00FC2B7A"/>
    <w:rsid w:val="00FC3450"/>
    <w:rsid w:val="00FC3752"/>
    <w:rsid w:val="00FC6176"/>
    <w:rsid w:val="00FC6A91"/>
    <w:rsid w:val="00FC7BAF"/>
    <w:rsid w:val="00FD0046"/>
    <w:rsid w:val="00FD13D9"/>
    <w:rsid w:val="00FD2608"/>
    <w:rsid w:val="00FD26A7"/>
    <w:rsid w:val="00FD273F"/>
    <w:rsid w:val="00FD2AE1"/>
    <w:rsid w:val="00FD2F3B"/>
    <w:rsid w:val="00FD39AF"/>
    <w:rsid w:val="00FD5201"/>
    <w:rsid w:val="00FD524E"/>
    <w:rsid w:val="00FD564E"/>
    <w:rsid w:val="00FD6819"/>
    <w:rsid w:val="00FD6D25"/>
    <w:rsid w:val="00FD7304"/>
    <w:rsid w:val="00FD75D3"/>
    <w:rsid w:val="00FE0803"/>
    <w:rsid w:val="00FE092D"/>
    <w:rsid w:val="00FE0E3A"/>
    <w:rsid w:val="00FE141F"/>
    <w:rsid w:val="00FE1CEB"/>
    <w:rsid w:val="00FE1D6C"/>
    <w:rsid w:val="00FE2E20"/>
    <w:rsid w:val="00FE2F19"/>
    <w:rsid w:val="00FE3AED"/>
    <w:rsid w:val="00FE42F3"/>
    <w:rsid w:val="00FE49D1"/>
    <w:rsid w:val="00FE4FA4"/>
    <w:rsid w:val="00FE6C76"/>
    <w:rsid w:val="00FE71BC"/>
    <w:rsid w:val="00FE737A"/>
    <w:rsid w:val="00FE7A3C"/>
    <w:rsid w:val="00FE7B8C"/>
    <w:rsid w:val="00FF07F4"/>
    <w:rsid w:val="00FF0EF8"/>
    <w:rsid w:val="00FF3C37"/>
    <w:rsid w:val="00FF464D"/>
    <w:rsid w:val="00FF59E4"/>
    <w:rsid w:val="00FF5A34"/>
    <w:rsid w:val="00FF5F14"/>
    <w:rsid w:val="00FF6B59"/>
    <w:rsid w:val="00FF6E58"/>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99976F8C-ED3E-429D-BBBC-C832EE1F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857"/>
    <w:pPr>
      <w:ind w:left="720"/>
    </w:pPr>
    <w:rPr>
      <w:rFonts w:ascii="Times New Roman" w:hAnsi="Times New Roman"/>
      <w:sz w:val="24"/>
      <w:szCs w:val="24"/>
    </w:rPr>
  </w:style>
  <w:style w:type="paragraph" w:styleId="Heading1">
    <w:name w:val="heading 1"/>
    <w:aliases w:val="Key Changes,Contents"/>
    <w:basedOn w:val="Default"/>
    <w:next w:val="Normal"/>
    <w:link w:val="Heading1Char"/>
    <w:uiPriority w:val="9"/>
    <w:qFormat/>
    <w:rsid w:val="00746297"/>
    <w:pPr>
      <w:numPr>
        <w:numId w:val="17"/>
      </w:numPr>
      <w:spacing w:before="480"/>
      <w:ind w:left="-360"/>
      <w:outlineLvl w:val="0"/>
    </w:pPr>
    <w:rPr>
      <w:b/>
      <w:bCs/>
      <w:u w:val="single"/>
    </w:rPr>
  </w:style>
  <w:style w:type="paragraph" w:styleId="Heading2">
    <w:name w:val="heading 2"/>
    <w:basedOn w:val="Normal"/>
    <w:next w:val="Normal"/>
    <w:link w:val="Heading2Char"/>
    <w:uiPriority w:val="9"/>
    <w:qFormat/>
    <w:rsid w:val="00BE7857"/>
    <w:pPr>
      <w:keepNext/>
      <w:keepLines/>
      <w:spacing w:before="200"/>
      <w:ind w:left="0"/>
      <w:outlineLvl w:val="1"/>
    </w:pPr>
    <w:rPr>
      <w:rFonts w:eastAsiaTheme="minorEastAsia"/>
      <w:b/>
      <w:bCs/>
    </w:rPr>
  </w:style>
  <w:style w:type="paragraph" w:styleId="Heading3">
    <w:name w:val="heading 3"/>
    <w:basedOn w:val="Normal"/>
    <w:next w:val="Normal"/>
    <w:link w:val="Heading3Char"/>
    <w:uiPriority w:val="9"/>
    <w:unhideWhenUsed/>
    <w:qFormat/>
    <w:locked/>
    <w:rsid w:val="00871A7C"/>
    <w:pPr>
      <w:outlineLvl w:val="2"/>
    </w:pPr>
    <w:rPr>
      <w:b/>
    </w:rPr>
  </w:style>
  <w:style w:type="paragraph" w:styleId="Heading4">
    <w:name w:val="heading 4"/>
    <w:basedOn w:val="Normal"/>
    <w:next w:val="Normal"/>
    <w:link w:val="Heading4Char"/>
    <w:uiPriority w:val="9"/>
    <w:unhideWhenUsed/>
    <w:qFormat/>
    <w:locked/>
    <w:rsid w:val="001B317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ey Changes Char,Contents Char"/>
    <w:basedOn w:val="DefaultParagraphFont"/>
    <w:link w:val="Heading1"/>
    <w:uiPriority w:val="9"/>
    <w:locked/>
    <w:rsid w:val="00746297"/>
    <w:rPr>
      <w:rFonts w:ascii="Times New Roman" w:hAnsi="Times New Roman"/>
      <w:b/>
      <w:bCs/>
      <w:color w:val="000000"/>
      <w:sz w:val="24"/>
      <w:szCs w:val="24"/>
      <w:u w:val="single"/>
    </w:rPr>
  </w:style>
  <w:style w:type="character" w:customStyle="1" w:styleId="Heading2Char">
    <w:name w:val="Heading 2 Char"/>
    <w:basedOn w:val="DefaultParagraphFont"/>
    <w:link w:val="Heading2"/>
    <w:uiPriority w:val="9"/>
    <w:locked/>
    <w:rsid w:val="00BE7857"/>
    <w:rPr>
      <w:rFonts w:ascii="Times New Roman" w:eastAsiaTheme="minorEastAsia" w:hAnsi="Times New Roman"/>
      <w:b/>
      <w:bCs/>
      <w:sz w:val="24"/>
      <w:szCs w:val="24"/>
    </w:rPr>
  </w:style>
  <w:style w:type="table" w:styleId="TableGrid">
    <w:name w:val="Table Grid"/>
    <w:basedOn w:val="TableNormal"/>
    <w:uiPriority w:val="59"/>
    <w:rsid w:val="00C31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54CC0"/>
    <w:pPr>
      <w:contextualSpacing/>
    </w:pPr>
  </w:style>
  <w:style w:type="character" w:styleId="Hyperlink">
    <w:name w:val="Hyperlink"/>
    <w:basedOn w:val="DefaultParagraphFont"/>
    <w:uiPriority w:val="99"/>
    <w:rsid w:val="002D1BE5"/>
    <w:rPr>
      <w:rFonts w:cs="Times New Roman"/>
      <w:color w:val="0000FF"/>
      <w:u w:val="single"/>
    </w:rPr>
  </w:style>
  <w:style w:type="character" w:styleId="FollowedHyperlink">
    <w:name w:val="FollowedHyperlink"/>
    <w:basedOn w:val="DefaultParagraphFont"/>
    <w:uiPriority w:val="99"/>
    <w:semiHidden/>
    <w:rsid w:val="002D1BE5"/>
    <w:rPr>
      <w:rFonts w:cs="Times New Roman"/>
      <w:color w:val="800080"/>
      <w:u w:val="single"/>
    </w:rPr>
  </w:style>
  <w:style w:type="character" w:styleId="CommentReference">
    <w:name w:val="annotation reference"/>
    <w:basedOn w:val="DefaultParagraphFont"/>
    <w:uiPriority w:val="99"/>
    <w:rsid w:val="002E4082"/>
    <w:rPr>
      <w:rFonts w:cs="Times New Roman"/>
      <w:sz w:val="16"/>
      <w:szCs w:val="16"/>
    </w:rPr>
  </w:style>
  <w:style w:type="paragraph" w:styleId="CommentText">
    <w:name w:val="annotation text"/>
    <w:basedOn w:val="Normal"/>
    <w:link w:val="CommentTextChar"/>
    <w:uiPriority w:val="99"/>
    <w:rsid w:val="002E4082"/>
    <w:rPr>
      <w:sz w:val="20"/>
      <w:szCs w:val="20"/>
    </w:rPr>
  </w:style>
  <w:style w:type="character" w:customStyle="1" w:styleId="CommentTextChar">
    <w:name w:val="Comment Text Char"/>
    <w:basedOn w:val="DefaultParagraphFont"/>
    <w:link w:val="CommentText"/>
    <w:uiPriority w:val="99"/>
    <w:locked/>
    <w:rsid w:val="002E4082"/>
    <w:rPr>
      <w:rFonts w:cs="Times New Roman"/>
      <w:sz w:val="20"/>
      <w:szCs w:val="20"/>
    </w:rPr>
  </w:style>
  <w:style w:type="paragraph" w:styleId="CommentSubject">
    <w:name w:val="annotation subject"/>
    <w:basedOn w:val="CommentText"/>
    <w:next w:val="CommentText"/>
    <w:link w:val="CommentSubjectChar"/>
    <w:uiPriority w:val="99"/>
    <w:semiHidden/>
    <w:rsid w:val="002E4082"/>
    <w:rPr>
      <w:b/>
      <w:bCs/>
    </w:rPr>
  </w:style>
  <w:style w:type="character" w:customStyle="1" w:styleId="CommentSubjectChar">
    <w:name w:val="Comment Subject Char"/>
    <w:basedOn w:val="CommentTextChar"/>
    <w:link w:val="CommentSubject"/>
    <w:uiPriority w:val="99"/>
    <w:semiHidden/>
    <w:locked/>
    <w:rsid w:val="002E4082"/>
    <w:rPr>
      <w:rFonts w:cs="Times New Roman"/>
      <w:b/>
      <w:bCs/>
      <w:sz w:val="20"/>
      <w:szCs w:val="20"/>
    </w:rPr>
  </w:style>
  <w:style w:type="paragraph" w:styleId="BalloonText">
    <w:name w:val="Balloon Text"/>
    <w:basedOn w:val="Normal"/>
    <w:link w:val="BalloonTextChar"/>
    <w:uiPriority w:val="99"/>
    <w:semiHidden/>
    <w:rsid w:val="002E40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E4082"/>
    <w:rPr>
      <w:rFonts w:ascii="Tahoma" w:hAnsi="Tahoma" w:cs="Tahoma"/>
      <w:sz w:val="16"/>
      <w:szCs w:val="16"/>
    </w:rPr>
  </w:style>
  <w:style w:type="paragraph" w:styleId="Header">
    <w:name w:val="header"/>
    <w:basedOn w:val="Normal"/>
    <w:link w:val="HeaderChar"/>
    <w:uiPriority w:val="99"/>
    <w:rsid w:val="00F66406"/>
    <w:pPr>
      <w:tabs>
        <w:tab w:val="center" w:pos="4680"/>
        <w:tab w:val="right" w:pos="9360"/>
      </w:tabs>
    </w:pPr>
  </w:style>
  <w:style w:type="character" w:customStyle="1" w:styleId="HeaderChar">
    <w:name w:val="Header Char"/>
    <w:basedOn w:val="DefaultParagraphFont"/>
    <w:link w:val="Header"/>
    <w:uiPriority w:val="99"/>
    <w:locked/>
    <w:rsid w:val="00F66406"/>
    <w:rPr>
      <w:rFonts w:cs="Times New Roman"/>
    </w:rPr>
  </w:style>
  <w:style w:type="paragraph" w:styleId="Footer">
    <w:name w:val="footer"/>
    <w:basedOn w:val="Normal"/>
    <w:link w:val="FooterChar"/>
    <w:uiPriority w:val="99"/>
    <w:rsid w:val="00837F5F"/>
    <w:pPr>
      <w:tabs>
        <w:tab w:val="center" w:pos="4680"/>
        <w:tab w:val="right" w:pos="9360"/>
      </w:tabs>
      <w:jc w:val="center"/>
    </w:pPr>
    <w:rPr>
      <w:rFonts w:ascii="Arial" w:hAnsi="Arial" w:cs="Arial"/>
    </w:rPr>
  </w:style>
  <w:style w:type="character" w:customStyle="1" w:styleId="FooterChar">
    <w:name w:val="Footer Char"/>
    <w:basedOn w:val="DefaultParagraphFont"/>
    <w:link w:val="Footer"/>
    <w:uiPriority w:val="99"/>
    <w:locked/>
    <w:rsid w:val="00837F5F"/>
    <w:rPr>
      <w:rFonts w:ascii="Arial" w:hAnsi="Arial" w:cs="Arial"/>
      <w:sz w:val="24"/>
      <w:szCs w:val="24"/>
    </w:rPr>
  </w:style>
  <w:style w:type="paragraph" w:styleId="Revision">
    <w:name w:val="Revision"/>
    <w:hidden/>
    <w:uiPriority w:val="99"/>
    <w:semiHidden/>
    <w:rsid w:val="007055AB"/>
    <w:rPr>
      <w:sz w:val="22"/>
      <w:szCs w:val="22"/>
    </w:rPr>
  </w:style>
  <w:style w:type="character" w:styleId="PlaceholderText">
    <w:name w:val="Placeholder Text"/>
    <w:basedOn w:val="DefaultParagraphFont"/>
    <w:uiPriority w:val="99"/>
    <w:semiHidden/>
    <w:rsid w:val="00D11F7E"/>
    <w:rPr>
      <w:rFonts w:cs="Times New Roman"/>
      <w:color w:val="808080"/>
    </w:rPr>
  </w:style>
  <w:style w:type="paragraph" w:styleId="NormalWeb">
    <w:name w:val="Normal (Web)"/>
    <w:basedOn w:val="Normal"/>
    <w:link w:val="NormalWebChar"/>
    <w:uiPriority w:val="99"/>
    <w:rsid w:val="00BB76FA"/>
    <w:pPr>
      <w:spacing w:before="100" w:beforeAutospacing="1" w:after="100" w:afterAutospacing="1"/>
    </w:pPr>
  </w:style>
  <w:style w:type="paragraph" w:customStyle="1" w:styleId="Char">
    <w:name w:val="Char"/>
    <w:basedOn w:val="Normal"/>
    <w:uiPriority w:val="99"/>
    <w:semiHidden/>
    <w:rsid w:val="00417951"/>
    <w:pPr>
      <w:spacing w:after="160" w:line="240" w:lineRule="exact"/>
    </w:pPr>
    <w:rPr>
      <w:rFonts w:eastAsia="Times New Roman"/>
    </w:rPr>
  </w:style>
  <w:style w:type="paragraph" w:customStyle="1" w:styleId="Text">
    <w:name w:val="Text"/>
    <w:basedOn w:val="Normal"/>
    <w:link w:val="TextChar"/>
    <w:rsid w:val="00984BAB"/>
    <w:pPr>
      <w:spacing w:after="120"/>
    </w:pPr>
    <w:rPr>
      <w:rFonts w:ascii="Arial" w:eastAsia="Times New Roman" w:hAnsi="Arial"/>
      <w:color w:val="000000"/>
    </w:rPr>
  </w:style>
  <w:style w:type="character" w:customStyle="1" w:styleId="TextChar">
    <w:name w:val="Text Char"/>
    <w:basedOn w:val="DefaultParagraphFont"/>
    <w:link w:val="Text"/>
    <w:locked/>
    <w:rsid w:val="00984BAB"/>
    <w:rPr>
      <w:rFonts w:ascii="Arial" w:hAnsi="Arial" w:cs="Times New Roman"/>
      <w:color w:val="000000"/>
      <w:sz w:val="24"/>
      <w:szCs w:val="24"/>
    </w:rPr>
  </w:style>
  <w:style w:type="paragraph" w:customStyle="1" w:styleId="StyleHeading1NotItalic">
    <w:name w:val="Style Heading 1 + Not Italic"/>
    <w:basedOn w:val="Heading1"/>
    <w:link w:val="StyleHeading1NotItalicChar"/>
    <w:uiPriority w:val="99"/>
    <w:rsid w:val="00984BAB"/>
    <w:pPr>
      <w:tabs>
        <w:tab w:val="num" w:pos="360"/>
        <w:tab w:val="left" w:pos="720"/>
      </w:tabs>
      <w:spacing w:before="0"/>
    </w:pPr>
    <w:rPr>
      <w:color w:val="auto"/>
      <w:szCs w:val="20"/>
    </w:rPr>
  </w:style>
  <w:style w:type="character" w:customStyle="1" w:styleId="StyleHeading1NotItalicChar">
    <w:name w:val="Style Heading 1 + Not Italic Char"/>
    <w:basedOn w:val="DefaultParagraphFont"/>
    <w:link w:val="StyleHeading1NotItalic"/>
    <w:uiPriority w:val="99"/>
    <w:locked/>
    <w:rsid w:val="00984BAB"/>
    <w:rPr>
      <w:rFonts w:ascii="Times New Roman" w:hAnsi="Times New Roman"/>
      <w:b/>
      <w:bCs/>
      <w:sz w:val="24"/>
      <w:u w:val="single"/>
    </w:rPr>
  </w:style>
  <w:style w:type="character" w:styleId="Strong">
    <w:name w:val="Strong"/>
    <w:basedOn w:val="DefaultParagraphFont"/>
    <w:uiPriority w:val="22"/>
    <w:qFormat/>
    <w:rsid w:val="004765A3"/>
    <w:rPr>
      <w:rFonts w:cs="Times New Roman"/>
      <w:b/>
      <w:bCs/>
    </w:rPr>
  </w:style>
  <w:style w:type="paragraph" w:customStyle="1" w:styleId="Default">
    <w:name w:val="Default"/>
    <w:link w:val="DefaultChar"/>
    <w:rsid w:val="005D08CE"/>
    <w:pPr>
      <w:autoSpaceDE w:val="0"/>
      <w:autoSpaceDN w:val="0"/>
      <w:adjustRightInd w:val="0"/>
    </w:pPr>
    <w:rPr>
      <w:rFonts w:ascii="Times New Roman" w:hAnsi="Times New Roman"/>
      <w:color w:val="000000"/>
      <w:sz w:val="24"/>
      <w:szCs w:val="24"/>
    </w:rPr>
  </w:style>
  <w:style w:type="character" w:customStyle="1" w:styleId="Heading2CharChar">
    <w:name w:val="Heading 2 Char Char"/>
    <w:rsid w:val="00843C54"/>
    <w:rPr>
      <w:rFonts w:ascii="Arial" w:hAnsi="Arial"/>
      <w:b/>
      <w:i/>
      <w:sz w:val="28"/>
      <w:lang w:val="en-US" w:eastAsia="en-US"/>
    </w:rPr>
  </w:style>
  <w:style w:type="paragraph" w:styleId="FootnoteText">
    <w:name w:val="footnote text"/>
    <w:basedOn w:val="Normal"/>
    <w:link w:val="FootnoteTextChar"/>
    <w:uiPriority w:val="99"/>
    <w:rsid w:val="002B1FC4"/>
    <w:rPr>
      <w:rFonts w:eastAsia="Times New Roman"/>
      <w:sz w:val="20"/>
      <w:szCs w:val="20"/>
    </w:rPr>
  </w:style>
  <w:style w:type="character" w:customStyle="1" w:styleId="FootnoteTextChar">
    <w:name w:val="Footnote Text Char"/>
    <w:basedOn w:val="DefaultParagraphFont"/>
    <w:link w:val="FootnoteText"/>
    <w:uiPriority w:val="99"/>
    <w:locked/>
    <w:rsid w:val="002B1FC4"/>
    <w:rPr>
      <w:rFonts w:ascii="Times New Roman" w:hAnsi="Times New Roman" w:cs="Times New Roman"/>
      <w:sz w:val="20"/>
      <w:szCs w:val="20"/>
    </w:rPr>
  </w:style>
  <w:style w:type="character" w:styleId="FootnoteReference">
    <w:name w:val="footnote reference"/>
    <w:basedOn w:val="DefaultParagraphFont"/>
    <w:uiPriority w:val="99"/>
    <w:rsid w:val="002B1FC4"/>
    <w:rPr>
      <w:rFonts w:cs="Times New Roman"/>
      <w:vertAlign w:val="superscript"/>
    </w:rPr>
  </w:style>
  <w:style w:type="character" w:customStyle="1" w:styleId="msoins0">
    <w:name w:val="msoins0"/>
    <w:basedOn w:val="DefaultParagraphFont"/>
    <w:uiPriority w:val="99"/>
    <w:rsid w:val="00DA6B97"/>
    <w:rPr>
      <w:rFonts w:cs="Times New Roman"/>
      <w:b/>
      <w:bCs/>
    </w:rPr>
  </w:style>
  <w:style w:type="paragraph" w:styleId="Caption">
    <w:name w:val="caption"/>
    <w:basedOn w:val="Normal"/>
    <w:next w:val="Normal"/>
    <w:uiPriority w:val="99"/>
    <w:qFormat/>
    <w:rsid w:val="00C24F27"/>
    <w:rPr>
      <w:rFonts w:ascii="Arial" w:eastAsia="Times New Roman" w:hAnsi="Arial" w:cs="Arial"/>
      <w:b/>
      <w:bCs/>
      <w:szCs w:val="20"/>
    </w:rPr>
  </w:style>
  <w:style w:type="paragraph" w:styleId="PlainText">
    <w:name w:val="Plain Text"/>
    <w:basedOn w:val="Normal"/>
    <w:link w:val="PlainTextChar"/>
    <w:uiPriority w:val="99"/>
    <w:rsid w:val="002F7E66"/>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locked/>
    <w:rsid w:val="002F7E66"/>
    <w:rPr>
      <w:rFonts w:ascii="Courier New" w:hAnsi="Courier New" w:cs="Courier New"/>
      <w:sz w:val="20"/>
      <w:szCs w:val="20"/>
    </w:rPr>
  </w:style>
  <w:style w:type="character" w:styleId="PageNumber">
    <w:name w:val="page number"/>
    <w:basedOn w:val="DefaultParagraphFont"/>
    <w:uiPriority w:val="99"/>
    <w:rsid w:val="00D60A4C"/>
    <w:rPr>
      <w:rFonts w:cs="Times New Roman"/>
    </w:rPr>
  </w:style>
  <w:style w:type="paragraph" w:customStyle="1" w:styleId="ODPPara">
    <w:name w:val="ODP:  Para"/>
    <w:uiPriority w:val="99"/>
    <w:rsid w:val="00D60A4C"/>
    <w:pPr>
      <w:spacing w:before="60" w:after="180"/>
      <w:jc w:val="both"/>
    </w:pPr>
    <w:rPr>
      <w:rFonts w:ascii="Joanna MT" w:eastAsia="Times New Roman" w:hAnsi="Joanna MT"/>
      <w:sz w:val="24"/>
    </w:rPr>
  </w:style>
  <w:style w:type="paragraph" w:customStyle="1" w:styleId="CoverPageHSBlueTitles">
    <w:name w:val="Cover Page HS Blue Titles"/>
    <w:basedOn w:val="Normal"/>
    <w:uiPriority w:val="99"/>
    <w:rsid w:val="00E96ACA"/>
    <w:pPr>
      <w:tabs>
        <w:tab w:val="left" w:pos="1125"/>
      </w:tabs>
      <w:spacing w:after="480"/>
      <w:jc w:val="center"/>
    </w:pPr>
    <w:rPr>
      <w:rFonts w:ascii="Arial Bold" w:eastAsia="Times New Roman" w:hAnsi="Arial Bold" w:cs="Arial"/>
      <w:b/>
      <w:smallCaps/>
      <w:color w:val="002F80"/>
      <w:sz w:val="44"/>
      <w:szCs w:val="44"/>
    </w:rPr>
  </w:style>
  <w:style w:type="paragraph" w:customStyle="1" w:styleId="CoverPage-ProgramName">
    <w:name w:val="Cover Page-Program Name"/>
    <w:basedOn w:val="CoverPageHSBlueTitles"/>
    <w:uiPriority w:val="99"/>
    <w:rsid w:val="00E96ACA"/>
    <w:rPr>
      <w:color w:val="A50021"/>
    </w:rPr>
  </w:style>
  <w:style w:type="paragraph" w:styleId="TOC2">
    <w:name w:val="toc 2"/>
    <w:basedOn w:val="Normal"/>
    <w:next w:val="Normal"/>
    <w:autoRedefine/>
    <w:uiPriority w:val="99"/>
    <w:rsid w:val="00517502"/>
    <w:pPr>
      <w:tabs>
        <w:tab w:val="left" w:pos="720"/>
        <w:tab w:val="left" w:pos="1440"/>
        <w:tab w:val="right" w:leader="dot" w:pos="9350"/>
      </w:tabs>
    </w:pPr>
    <w:rPr>
      <w:rFonts w:ascii="Arial" w:eastAsia="Times New Roman" w:hAnsi="Arial"/>
      <w:color w:val="002F80"/>
    </w:rPr>
  </w:style>
  <w:style w:type="paragraph" w:styleId="TOC1">
    <w:name w:val="toc 1"/>
    <w:basedOn w:val="Normal"/>
    <w:next w:val="Normal"/>
    <w:autoRedefine/>
    <w:uiPriority w:val="99"/>
    <w:rsid w:val="009304E4"/>
    <w:pPr>
      <w:tabs>
        <w:tab w:val="right" w:leader="dot" w:pos="9350"/>
      </w:tabs>
    </w:pPr>
    <w:rPr>
      <w:rFonts w:ascii="Arial" w:eastAsia="Times New Roman" w:hAnsi="Arial"/>
      <w:b/>
      <w:color w:val="002F80"/>
    </w:rPr>
  </w:style>
  <w:style w:type="paragraph" w:styleId="Title">
    <w:name w:val="Title"/>
    <w:basedOn w:val="Normal"/>
    <w:next w:val="Normal"/>
    <w:link w:val="TitleChar"/>
    <w:uiPriority w:val="10"/>
    <w:qFormat/>
    <w:rsid w:val="005902AE"/>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locked/>
    <w:rsid w:val="005902AE"/>
    <w:rPr>
      <w:rFonts w:ascii="Cambria" w:hAnsi="Cambria" w:cs="Times New Roman"/>
      <w:color w:val="17365D"/>
      <w:spacing w:val="5"/>
      <w:kern w:val="28"/>
      <w:sz w:val="52"/>
      <w:szCs w:val="52"/>
    </w:rPr>
  </w:style>
  <w:style w:type="paragraph" w:styleId="EndnoteText">
    <w:name w:val="endnote text"/>
    <w:basedOn w:val="Normal"/>
    <w:link w:val="EndnoteTextChar"/>
    <w:uiPriority w:val="99"/>
    <w:semiHidden/>
    <w:rsid w:val="00402734"/>
    <w:rPr>
      <w:sz w:val="20"/>
      <w:szCs w:val="20"/>
    </w:rPr>
  </w:style>
  <w:style w:type="character" w:customStyle="1" w:styleId="EndnoteTextChar">
    <w:name w:val="Endnote Text Char"/>
    <w:basedOn w:val="DefaultParagraphFont"/>
    <w:link w:val="EndnoteText"/>
    <w:uiPriority w:val="99"/>
    <w:semiHidden/>
    <w:locked/>
    <w:rsid w:val="00402734"/>
    <w:rPr>
      <w:rFonts w:ascii="Times New Roman" w:hAnsi="Times New Roman" w:cs="Times New Roman"/>
      <w:sz w:val="20"/>
      <w:szCs w:val="20"/>
    </w:rPr>
  </w:style>
  <w:style w:type="character" w:customStyle="1" w:styleId="Heading3Char">
    <w:name w:val="Heading 3 Char"/>
    <w:basedOn w:val="DefaultParagraphFont"/>
    <w:link w:val="Heading3"/>
    <w:uiPriority w:val="9"/>
    <w:rsid w:val="00871A7C"/>
    <w:rPr>
      <w:rFonts w:ascii="Times New Roman" w:hAnsi="Times New Roman"/>
      <w:b/>
      <w:sz w:val="24"/>
      <w:szCs w:val="24"/>
    </w:rPr>
  </w:style>
  <w:style w:type="character" w:customStyle="1" w:styleId="NormalWebChar">
    <w:name w:val="Normal (Web) Char"/>
    <w:basedOn w:val="DefaultParagraphFont"/>
    <w:link w:val="NormalWeb"/>
    <w:uiPriority w:val="99"/>
    <w:locked/>
    <w:rsid w:val="00BA501C"/>
    <w:rPr>
      <w:rFonts w:ascii="Times New Roman" w:hAnsi="Times New Roman"/>
      <w:sz w:val="24"/>
      <w:szCs w:val="24"/>
    </w:rPr>
  </w:style>
  <w:style w:type="character" w:customStyle="1" w:styleId="ListParagraphChar">
    <w:name w:val="List Paragraph Char"/>
    <w:link w:val="ListParagraph"/>
    <w:uiPriority w:val="34"/>
    <w:locked/>
    <w:rsid w:val="00BE3788"/>
    <w:rPr>
      <w:sz w:val="22"/>
      <w:szCs w:val="22"/>
    </w:rPr>
  </w:style>
  <w:style w:type="table" w:customStyle="1" w:styleId="TableGrid2">
    <w:name w:val="Table Grid2"/>
    <w:basedOn w:val="TableNormal"/>
    <w:next w:val="TableGrid"/>
    <w:uiPriority w:val="59"/>
    <w:rsid w:val="001A4D9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B3176"/>
    <w:rPr>
      <w:rFonts w:asciiTheme="majorHAnsi" w:eastAsiaTheme="majorEastAsia" w:hAnsiTheme="majorHAnsi" w:cstheme="majorBidi"/>
      <w:b/>
      <w:bCs/>
      <w:i/>
      <w:iCs/>
      <w:color w:val="4F81BD" w:themeColor="accent1"/>
      <w:sz w:val="22"/>
      <w:szCs w:val="22"/>
    </w:rPr>
  </w:style>
  <w:style w:type="paragraph" w:customStyle="1" w:styleId="CM70">
    <w:name w:val="CM70"/>
    <w:basedOn w:val="Default"/>
    <w:next w:val="Default"/>
    <w:rsid w:val="002F7981"/>
    <w:pPr>
      <w:widowControl w:val="0"/>
      <w:spacing w:after="268"/>
    </w:pPr>
    <w:rPr>
      <w:rFonts w:eastAsia="Times New Roman"/>
      <w:color w:val="auto"/>
    </w:rPr>
  </w:style>
  <w:style w:type="paragraph" w:customStyle="1" w:styleId="NormalArial">
    <w:name w:val="Normal + Arial"/>
    <w:basedOn w:val="BodyText"/>
    <w:link w:val="NormalArialChar"/>
    <w:rsid w:val="007F293A"/>
    <w:pPr>
      <w:spacing w:after="0"/>
    </w:pPr>
    <w:rPr>
      <w:rFonts w:ascii="Arial" w:eastAsia="Times New Roman" w:hAnsi="Arial"/>
      <w:iCs/>
      <w:color w:val="000000"/>
    </w:rPr>
  </w:style>
  <w:style w:type="character" w:customStyle="1" w:styleId="NormalArialChar">
    <w:name w:val="Normal + Arial Char"/>
    <w:basedOn w:val="DefaultParagraphFont"/>
    <w:link w:val="NormalArial"/>
    <w:locked/>
    <w:rsid w:val="007F293A"/>
    <w:rPr>
      <w:rFonts w:ascii="Arial" w:eastAsia="Times New Roman" w:hAnsi="Arial"/>
      <w:iCs/>
      <w:color w:val="000000"/>
      <w:sz w:val="24"/>
      <w:szCs w:val="24"/>
    </w:rPr>
  </w:style>
  <w:style w:type="paragraph" w:styleId="BodyText">
    <w:name w:val="Body Text"/>
    <w:basedOn w:val="Normal"/>
    <w:link w:val="BodyTextChar"/>
    <w:uiPriority w:val="99"/>
    <w:unhideWhenUsed/>
    <w:rsid w:val="007F293A"/>
    <w:pPr>
      <w:spacing w:after="120"/>
    </w:pPr>
  </w:style>
  <w:style w:type="character" w:customStyle="1" w:styleId="BodyTextChar">
    <w:name w:val="Body Text Char"/>
    <w:basedOn w:val="DefaultParagraphFont"/>
    <w:link w:val="BodyText"/>
    <w:uiPriority w:val="99"/>
    <w:rsid w:val="007F293A"/>
    <w:rPr>
      <w:sz w:val="22"/>
      <w:szCs w:val="22"/>
    </w:rPr>
  </w:style>
  <w:style w:type="table" w:customStyle="1" w:styleId="TableGrid11">
    <w:name w:val="Table Grid11"/>
    <w:basedOn w:val="TableNormal"/>
    <w:next w:val="TableGrid"/>
    <w:uiPriority w:val="59"/>
    <w:rsid w:val="00617B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17B53"/>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CC24A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1750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A4B0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2A4B03"/>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basedOn w:val="DefaultParagraphFont"/>
    <w:link w:val="Default"/>
    <w:locked/>
    <w:rsid w:val="002846C7"/>
    <w:rPr>
      <w:rFonts w:ascii="Times New Roman" w:hAnsi="Times New Roman"/>
      <w:color w:val="000000"/>
      <w:sz w:val="24"/>
      <w:szCs w:val="24"/>
    </w:rPr>
  </w:style>
  <w:style w:type="character" w:styleId="LineNumber">
    <w:name w:val="line number"/>
    <w:basedOn w:val="DefaultParagraphFont"/>
    <w:uiPriority w:val="99"/>
    <w:semiHidden/>
    <w:unhideWhenUsed/>
    <w:rsid w:val="00054DBA"/>
  </w:style>
  <w:style w:type="paragraph" w:customStyle="1" w:styleId="Bulleting1">
    <w:name w:val="Bulleting 1"/>
    <w:basedOn w:val="Normal"/>
    <w:rsid w:val="00E95104"/>
    <w:pPr>
      <w:numPr>
        <w:numId w:val="29"/>
      </w:numPr>
      <w:ind w:left="1800"/>
    </w:pPr>
    <w:rPr>
      <w:rFonts w:eastAsia="MS PGothic"/>
      <w:lang w:eastAsia="ja-JP"/>
    </w:rPr>
  </w:style>
  <w:style w:type="paragraph" w:customStyle="1" w:styleId="Bulleting2">
    <w:name w:val="Bulleting 2"/>
    <w:basedOn w:val="Normal"/>
    <w:rsid w:val="00E95104"/>
    <w:pPr>
      <w:numPr>
        <w:ilvl w:val="1"/>
        <w:numId w:val="29"/>
      </w:numPr>
      <w:ind w:left="2520"/>
    </w:pPr>
    <w:rPr>
      <w:rFonts w:eastAsia="MS PGothic"/>
      <w:lang w:eastAsia="ja-JP"/>
    </w:rPr>
  </w:style>
  <w:style w:type="character" w:customStyle="1" w:styleId="NOFOBullet1Char">
    <w:name w:val="NOFO Bullet 1 Char"/>
    <w:basedOn w:val="DefaultParagraphFont"/>
    <w:link w:val="NOFOBullet1"/>
    <w:locked/>
    <w:rsid w:val="00E95104"/>
  </w:style>
  <w:style w:type="paragraph" w:customStyle="1" w:styleId="NOFOBullet1">
    <w:name w:val="NOFO Bullet 1"/>
    <w:basedOn w:val="Normal"/>
    <w:link w:val="NOFOBullet1Char"/>
    <w:rsid w:val="00E95104"/>
    <w:pPr>
      <w:ind w:left="1080"/>
    </w:pPr>
    <w:rPr>
      <w:rFonts w:ascii="Calibri" w:hAnsi="Calibri"/>
      <w:sz w:val="20"/>
      <w:szCs w:val="20"/>
    </w:rPr>
  </w:style>
  <w:style w:type="character" w:customStyle="1" w:styleId="NOFOBullet2Char">
    <w:name w:val="NOFO Bullet 2 Char"/>
    <w:basedOn w:val="DefaultParagraphFont"/>
    <w:link w:val="NOFOBullet2"/>
    <w:locked/>
    <w:rsid w:val="00E95104"/>
  </w:style>
  <w:style w:type="paragraph" w:customStyle="1" w:styleId="NOFOBullet2">
    <w:name w:val="NOFO Bullet 2"/>
    <w:basedOn w:val="Normal"/>
    <w:link w:val="NOFOBullet2Char"/>
    <w:rsid w:val="00E95104"/>
    <w:pPr>
      <w:ind w:left="1800"/>
    </w:pPr>
    <w:rPr>
      <w:rFonts w:ascii="Calibri" w:hAnsi="Calibri"/>
      <w:sz w:val="20"/>
      <w:szCs w:val="20"/>
    </w:rPr>
  </w:style>
  <w:style w:type="paragraph" w:styleId="NoSpacing">
    <w:name w:val="No Spacing"/>
    <w:uiPriority w:val="1"/>
    <w:qFormat/>
    <w:rsid w:val="00950A4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67939">
      <w:bodyDiv w:val="1"/>
      <w:marLeft w:val="0"/>
      <w:marRight w:val="0"/>
      <w:marTop w:val="0"/>
      <w:marBottom w:val="0"/>
      <w:divBdr>
        <w:top w:val="none" w:sz="0" w:space="0" w:color="auto"/>
        <w:left w:val="none" w:sz="0" w:space="0" w:color="auto"/>
        <w:bottom w:val="none" w:sz="0" w:space="0" w:color="auto"/>
        <w:right w:val="none" w:sz="0" w:space="0" w:color="auto"/>
      </w:divBdr>
    </w:div>
    <w:div w:id="82803297">
      <w:bodyDiv w:val="1"/>
      <w:marLeft w:val="0"/>
      <w:marRight w:val="0"/>
      <w:marTop w:val="0"/>
      <w:marBottom w:val="0"/>
      <w:divBdr>
        <w:top w:val="none" w:sz="0" w:space="0" w:color="auto"/>
        <w:left w:val="none" w:sz="0" w:space="0" w:color="auto"/>
        <w:bottom w:val="none" w:sz="0" w:space="0" w:color="auto"/>
        <w:right w:val="none" w:sz="0" w:space="0" w:color="auto"/>
      </w:divBdr>
    </w:div>
    <w:div w:id="112404261">
      <w:bodyDiv w:val="1"/>
      <w:marLeft w:val="0"/>
      <w:marRight w:val="0"/>
      <w:marTop w:val="0"/>
      <w:marBottom w:val="0"/>
      <w:divBdr>
        <w:top w:val="none" w:sz="0" w:space="0" w:color="auto"/>
        <w:left w:val="none" w:sz="0" w:space="0" w:color="auto"/>
        <w:bottom w:val="none" w:sz="0" w:space="0" w:color="auto"/>
        <w:right w:val="none" w:sz="0" w:space="0" w:color="auto"/>
      </w:divBdr>
    </w:div>
    <w:div w:id="114568711">
      <w:bodyDiv w:val="1"/>
      <w:marLeft w:val="0"/>
      <w:marRight w:val="0"/>
      <w:marTop w:val="0"/>
      <w:marBottom w:val="0"/>
      <w:divBdr>
        <w:top w:val="none" w:sz="0" w:space="0" w:color="auto"/>
        <w:left w:val="none" w:sz="0" w:space="0" w:color="auto"/>
        <w:bottom w:val="none" w:sz="0" w:space="0" w:color="auto"/>
        <w:right w:val="none" w:sz="0" w:space="0" w:color="auto"/>
      </w:divBdr>
    </w:div>
    <w:div w:id="195167237">
      <w:bodyDiv w:val="1"/>
      <w:marLeft w:val="0"/>
      <w:marRight w:val="0"/>
      <w:marTop w:val="0"/>
      <w:marBottom w:val="0"/>
      <w:divBdr>
        <w:top w:val="none" w:sz="0" w:space="0" w:color="auto"/>
        <w:left w:val="none" w:sz="0" w:space="0" w:color="auto"/>
        <w:bottom w:val="none" w:sz="0" w:space="0" w:color="auto"/>
        <w:right w:val="none" w:sz="0" w:space="0" w:color="auto"/>
      </w:divBdr>
    </w:div>
    <w:div w:id="304509388">
      <w:bodyDiv w:val="1"/>
      <w:marLeft w:val="0"/>
      <w:marRight w:val="0"/>
      <w:marTop w:val="0"/>
      <w:marBottom w:val="0"/>
      <w:divBdr>
        <w:top w:val="none" w:sz="0" w:space="0" w:color="auto"/>
        <w:left w:val="none" w:sz="0" w:space="0" w:color="auto"/>
        <w:bottom w:val="none" w:sz="0" w:space="0" w:color="auto"/>
        <w:right w:val="none" w:sz="0" w:space="0" w:color="auto"/>
      </w:divBdr>
    </w:div>
    <w:div w:id="384183606">
      <w:bodyDiv w:val="1"/>
      <w:marLeft w:val="0"/>
      <w:marRight w:val="0"/>
      <w:marTop w:val="0"/>
      <w:marBottom w:val="0"/>
      <w:divBdr>
        <w:top w:val="none" w:sz="0" w:space="0" w:color="auto"/>
        <w:left w:val="none" w:sz="0" w:space="0" w:color="auto"/>
        <w:bottom w:val="none" w:sz="0" w:space="0" w:color="auto"/>
        <w:right w:val="none" w:sz="0" w:space="0" w:color="auto"/>
      </w:divBdr>
      <w:divsChild>
        <w:div w:id="876087220">
          <w:marLeft w:val="0"/>
          <w:marRight w:val="0"/>
          <w:marTop w:val="0"/>
          <w:marBottom w:val="0"/>
          <w:divBdr>
            <w:top w:val="none" w:sz="0" w:space="0" w:color="auto"/>
            <w:left w:val="none" w:sz="0" w:space="0" w:color="auto"/>
            <w:bottom w:val="none" w:sz="0" w:space="0" w:color="auto"/>
            <w:right w:val="none" w:sz="0" w:space="0" w:color="auto"/>
          </w:divBdr>
          <w:divsChild>
            <w:div w:id="1888175911">
              <w:marLeft w:val="0"/>
              <w:marRight w:val="0"/>
              <w:marTop w:val="0"/>
              <w:marBottom w:val="0"/>
              <w:divBdr>
                <w:top w:val="none" w:sz="0" w:space="0" w:color="auto"/>
                <w:left w:val="none" w:sz="0" w:space="0" w:color="auto"/>
                <w:bottom w:val="none" w:sz="0" w:space="0" w:color="auto"/>
                <w:right w:val="none" w:sz="0" w:space="0" w:color="auto"/>
              </w:divBdr>
              <w:divsChild>
                <w:div w:id="456486089">
                  <w:marLeft w:val="0"/>
                  <w:marRight w:val="0"/>
                  <w:marTop w:val="0"/>
                  <w:marBottom w:val="0"/>
                  <w:divBdr>
                    <w:top w:val="none" w:sz="0" w:space="0" w:color="auto"/>
                    <w:left w:val="none" w:sz="0" w:space="0" w:color="auto"/>
                    <w:bottom w:val="none" w:sz="0" w:space="0" w:color="auto"/>
                    <w:right w:val="none" w:sz="0" w:space="0" w:color="auto"/>
                  </w:divBdr>
                  <w:divsChild>
                    <w:div w:id="155999166">
                      <w:marLeft w:val="150"/>
                      <w:marRight w:val="150"/>
                      <w:marTop w:val="0"/>
                      <w:marBottom w:val="0"/>
                      <w:divBdr>
                        <w:top w:val="none" w:sz="0" w:space="0" w:color="auto"/>
                        <w:left w:val="none" w:sz="0" w:space="0" w:color="auto"/>
                        <w:bottom w:val="none" w:sz="0" w:space="0" w:color="auto"/>
                        <w:right w:val="none" w:sz="0" w:space="0" w:color="auto"/>
                      </w:divBdr>
                      <w:divsChild>
                        <w:div w:id="465317114">
                          <w:marLeft w:val="0"/>
                          <w:marRight w:val="0"/>
                          <w:marTop w:val="0"/>
                          <w:marBottom w:val="0"/>
                          <w:divBdr>
                            <w:top w:val="none" w:sz="0" w:space="0" w:color="auto"/>
                            <w:left w:val="none" w:sz="0" w:space="0" w:color="auto"/>
                            <w:bottom w:val="none" w:sz="0" w:space="0" w:color="auto"/>
                            <w:right w:val="none" w:sz="0" w:space="0" w:color="auto"/>
                          </w:divBdr>
                          <w:divsChild>
                            <w:div w:id="1733116166">
                              <w:marLeft w:val="0"/>
                              <w:marRight w:val="0"/>
                              <w:marTop w:val="0"/>
                              <w:marBottom w:val="0"/>
                              <w:divBdr>
                                <w:top w:val="none" w:sz="0" w:space="0" w:color="auto"/>
                                <w:left w:val="none" w:sz="0" w:space="0" w:color="auto"/>
                                <w:bottom w:val="none" w:sz="0" w:space="0" w:color="auto"/>
                                <w:right w:val="none" w:sz="0" w:space="0" w:color="auto"/>
                              </w:divBdr>
                              <w:divsChild>
                                <w:div w:id="1204321265">
                                  <w:marLeft w:val="0"/>
                                  <w:marRight w:val="0"/>
                                  <w:marTop w:val="0"/>
                                  <w:marBottom w:val="0"/>
                                  <w:divBdr>
                                    <w:top w:val="none" w:sz="0" w:space="0" w:color="auto"/>
                                    <w:left w:val="none" w:sz="0" w:space="0" w:color="auto"/>
                                    <w:bottom w:val="none" w:sz="0" w:space="0" w:color="auto"/>
                                    <w:right w:val="none" w:sz="0" w:space="0" w:color="auto"/>
                                  </w:divBdr>
                                  <w:divsChild>
                                    <w:div w:id="1147281675">
                                      <w:marLeft w:val="0"/>
                                      <w:marRight w:val="0"/>
                                      <w:marTop w:val="0"/>
                                      <w:marBottom w:val="0"/>
                                      <w:divBdr>
                                        <w:top w:val="none" w:sz="0" w:space="0" w:color="auto"/>
                                        <w:left w:val="none" w:sz="0" w:space="0" w:color="auto"/>
                                        <w:bottom w:val="none" w:sz="0" w:space="0" w:color="auto"/>
                                        <w:right w:val="none" w:sz="0" w:space="0" w:color="auto"/>
                                      </w:divBdr>
                                      <w:divsChild>
                                        <w:div w:id="1462459780">
                                          <w:marLeft w:val="0"/>
                                          <w:marRight w:val="0"/>
                                          <w:marTop w:val="0"/>
                                          <w:marBottom w:val="0"/>
                                          <w:divBdr>
                                            <w:top w:val="none" w:sz="0" w:space="0" w:color="auto"/>
                                            <w:left w:val="none" w:sz="0" w:space="0" w:color="auto"/>
                                            <w:bottom w:val="none" w:sz="0" w:space="0" w:color="auto"/>
                                            <w:right w:val="none" w:sz="0" w:space="0" w:color="auto"/>
                                          </w:divBdr>
                                          <w:divsChild>
                                            <w:div w:id="972638772">
                                              <w:marLeft w:val="0"/>
                                              <w:marRight w:val="0"/>
                                              <w:marTop w:val="0"/>
                                              <w:marBottom w:val="0"/>
                                              <w:divBdr>
                                                <w:top w:val="none" w:sz="0" w:space="0" w:color="auto"/>
                                                <w:left w:val="none" w:sz="0" w:space="0" w:color="auto"/>
                                                <w:bottom w:val="none" w:sz="0" w:space="0" w:color="auto"/>
                                                <w:right w:val="none" w:sz="0" w:space="0" w:color="auto"/>
                                              </w:divBdr>
                                              <w:divsChild>
                                                <w:div w:id="1198011314">
                                                  <w:marLeft w:val="0"/>
                                                  <w:marRight w:val="0"/>
                                                  <w:marTop w:val="0"/>
                                                  <w:marBottom w:val="0"/>
                                                  <w:divBdr>
                                                    <w:top w:val="none" w:sz="0" w:space="0" w:color="auto"/>
                                                    <w:left w:val="none" w:sz="0" w:space="0" w:color="auto"/>
                                                    <w:bottom w:val="none" w:sz="0" w:space="0" w:color="auto"/>
                                                    <w:right w:val="none" w:sz="0" w:space="0" w:color="auto"/>
                                                  </w:divBdr>
                                                  <w:divsChild>
                                                    <w:div w:id="4622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0085661">
      <w:bodyDiv w:val="1"/>
      <w:marLeft w:val="0"/>
      <w:marRight w:val="0"/>
      <w:marTop w:val="0"/>
      <w:marBottom w:val="0"/>
      <w:divBdr>
        <w:top w:val="none" w:sz="0" w:space="0" w:color="auto"/>
        <w:left w:val="none" w:sz="0" w:space="0" w:color="auto"/>
        <w:bottom w:val="none" w:sz="0" w:space="0" w:color="auto"/>
        <w:right w:val="none" w:sz="0" w:space="0" w:color="auto"/>
      </w:divBdr>
    </w:div>
    <w:div w:id="515265944">
      <w:bodyDiv w:val="1"/>
      <w:marLeft w:val="0"/>
      <w:marRight w:val="0"/>
      <w:marTop w:val="0"/>
      <w:marBottom w:val="0"/>
      <w:divBdr>
        <w:top w:val="none" w:sz="0" w:space="0" w:color="auto"/>
        <w:left w:val="none" w:sz="0" w:space="0" w:color="auto"/>
        <w:bottom w:val="none" w:sz="0" w:space="0" w:color="auto"/>
        <w:right w:val="none" w:sz="0" w:space="0" w:color="auto"/>
      </w:divBdr>
    </w:div>
    <w:div w:id="570702390">
      <w:bodyDiv w:val="1"/>
      <w:marLeft w:val="0"/>
      <w:marRight w:val="0"/>
      <w:marTop w:val="0"/>
      <w:marBottom w:val="0"/>
      <w:divBdr>
        <w:top w:val="none" w:sz="0" w:space="0" w:color="auto"/>
        <w:left w:val="none" w:sz="0" w:space="0" w:color="auto"/>
        <w:bottom w:val="none" w:sz="0" w:space="0" w:color="auto"/>
        <w:right w:val="none" w:sz="0" w:space="0" w:color="auto"/>
      </w:divBdr>
    </w:div>
    <w:div w:id="614796407">
      <w:bodyDiv w:val="1"/>
      <w:marLeft w:val="0"/>
      <w:marRight w:val="0"/>
      <w:marTop w:val="0"/>
      <w:marBottom w:val="0"/>
      <w:divBdr>
        <w:top w:val="none" w:sz="0" w:space="0" w:color="auto"/>
        <w:left w:val="none" w:sz="0" w:space="0" w:color="auto"/>
        <w:bottom w:val="none" w:sz="0" w:space="0" w:color="auto"/>
        <w:right w:val="none" w:sz="0" w:space="0" w:color="auto"/>
      </w:divBdr>
    </w:div>
    <w:div w:id="614874962">
      <w:bodyDiv w:val="1"/>
      <w:marLeft w:val="0"/>
      <w:marRight w:val="0"/>
      <w:marTop w:val="0"/>
      <w:marBottom w:val="0"/>
      <w:divBdr>
        <w:top w:val="none" w:sz="0" w:space="0" w:color="auto"/>
        <w:left w:val="none" w:sz="0" w:space="0" w:color="auto"/>
        <w:bottom w:val="none" w:sz="0" w:space="0" w:color="auto"/>
        <w:right w:val="none" w:sz="0" w:space="0" w:color="auto"/>
      </w:divBdr>
    </w:div>
    <w:div w:id="646470932">
      <w:bodyDiv w:val="1"/>
      <w:marLeft w:val="0"/>
      <w:marRight w:val="0"/>
      <w:marTop w:val="0"/>
      <w:marBottom w:val="0"/>
      <w:divBdr>
        <w:top w:val="none" w:sz="0" w:space="0" w:color="auto"/>
        <w:left w:val="none" w:sz="0" w:space="0" w:color="auto"/>
        <w:bottom w:val="none" w:sz="0" w:space="0" w:color="auto"/>
        <w:right w:val="none" w:sz="0" w:space="0" w:color="auto"/>
      </w:divBdr>
    </w:div>
    <w:div w:id="772868968">
      <w:bodyDiv w:val="1"/>
      <w:marLeft w:val="0"/>
      <w:marRight w:val="0"/>
      <w:marTop w:val="0"/>
      <w:marBottom w:val="0"/>
      <w:divBdr>
        <w:top w:val="none" w:sz="0" w:space="0" w:color="auto"/>
        <w:left w:val="none" w:sz="0" w:space="0" w:color="auto"/>
        <w:bottom w:val="none" w:sz="0" w:space="0" w:color="auto"/>
        <w:right w:val="none" w:sz="0" w:space="0" w:color="auto"/>
      </w:divBdr>
    </w:div>
    <w:div w:id="776293144">
      <w:bodyDiv w:val="1"/>
      <w:marLeft w:val="0"/>
      <w:marRight w:val="0"/>
      <w:marTop w:val="0"/>
      <w:marBottom w:val="0"/>
      <w:divBdr>
        <w:top w:val="none" w:sz="0" w:space="0" w:color="auto"/>
        <w:left w:val="none" w:sz="0" w:space="0" w:color="auto"/>
        <w:bottom w:val="none" w:sz="0" w:space="0" w:color="auto"/>
        <w:right w:val="none" w:sz="0" w:space="0" w:color="auto"/>
      </w:divBdr>
    </w:div>
    <w:div w:id="833766506">
      <w:bodyDiv w:val="1"/>
      <w:marLeft w:val="0"/>
      <w:marRight w:val="0"/>
      <w:marTop w:val="0"/>
      <w:marBottom w:val="0"/>
      <w:divBdr>
        <w:top w:val="none" w:sz="0" w:space="0" w:color="auto"/>
        <w:left w:val="none" w:sz="0" w:space="0" w:color="auto"/>
        <w:bottom w:val="none" w:sz="0" w:space="0" w:color="auto"/>
        <w:right w:val="none" w:sz="0" w:space="0" w:color="auto"/>
      </w:divBdr>
    </w:div>
    <w:div w:id="841774915">
      <w:bodyDiv w:val="1"/>
      <w:marLeft w:val="0"/>
      <w:marRight w:val="0"/>
      <w:marTop w:val="0"/>
      <w:marBottom w:val="0"/>
      <w:divBdr>
        <w:top w:val="none" w:sz="0" w:space="0" w:color="auto"/>
        <w:left w:val="none" w:sz="0" w:space="0" w:color="auto"/>
        <w:bottom w:val="none" w:sz="0" w:space="0" w:color="auto"/>
        <w:right w:val="none" w:sz="0" w:space="0" w:color="auto"/>
      </w:divBdr>
    </w:div>
    <w:div w:id="893008746">
      <w:bodyDiv w:val="1"/>
      <w:marLeft w:val="0"/>
      <w:marRight w:val="0"/>
      <w:marTop w:val="0"/>
      <w:marBottom w:val="0"/>
      <w:divBdr>
        <w:top w:val="none" w:sz="0" w:space="0" w:color="auto"/>
        <w:left w:val="none" w:sz="0" w:space="0" w:color="auto"/>
        <w:bottom w:val="none" w:sz="0" w:space="0" w:color="auto"/>
        <w:right w:val="none" w:sz="0" w:space="0" w:color="auto"/>
      </w:divBdr>
    </w:div>
    <w:div w:id="897938207">
      <w:bodyDiv w:val="1"/>
      <w:marLeft w:val="0"/>
      <w:marRight w:val="0"/>
      <w:marTop w:val="0"/>
      <w:marBottom w:val="0"/>
      <w:divBdr>
        <w:top w:val="none" w:sz="0" w:space="0" w:color="auto"/>
        <w:left w:val="none" w:sz="0" w:space="0" w:color="auto"/>
        <w:bottom w:val="none" w:sz="0" w:space="0" w:color="auto"/>
        <w:right w:val="none" w:sz="0" w:space="0" w:color="auto"/>
      </w:divBdr>
    </w:div>
    <w:div w:id="944850934">
      <w:bodyDiv w:val="1"/>
      <w:marLeft w:val="0"/>
      <w:marRight w:val="0"/>
      <w:marTop w:val="0"/>
      <w:marBottom w:val="0"/>
      <w:divBdr>
        <w:top w:val="none" w:sz="0" w:space="0" w:color="auto"/>
        <w:left w:val="none" w:sz="0" w:space="0" w:color="auto"/>
        <w:bottom w:val="none" w:sz="0" w:space="0" w:color="auto"/>
        <w:right w:val="none" w:sz="0" w:space="0" w:color="auto"/>
      </w:divBdr>
    </w:div>
    <w:div w:id="949052666">
      <w:bodyDiv w:val="1"/>
      <w:marLeft w:val="0"/>
      <w:marRight w:val="0"/>
      <w:marTop w:val="0"/>
      <w:marBottom w:val="0"/>
      <w:divBdr>
        <w:top w:val="none" w:sz="0" w:space="0" w:color="auto"/>
        <w:left w:val="none" w:sz="0" w:space="0" w:color="auto"/>
        <w:bottom w:val="none" w:sz="0" w:space="0" w:color="auto"/>
        <w:right w:val="none" w:sz="0" w:space="0" w:color="auto"/>
      </w:divBdr>
    </w:div>
    <w:div w:id="964585322">
      <w:bodyDiv w:val="1"/>
      <w:marLeft w:val="0"/>
      <w:marRight w:val="0"/>
      <w:marTop w:val="0"/>
      <w:marBottom w:val="0"/>
      <w:divBdr>
        <w:top w:val="none" w:sz="0" w:space="0" w:color="auto"/>
        <w:left w:val="none" w:sz="0" w:space="0" w:color="auto"/>
        <w:bottom w:val="none" w:sz="0" w:space="0" w:color="auto"/>
        <w:right w:val="none" w:sz="0" w:space="0" w:color="auto"/>
      </w:divBdr>
    </w:div>
    <w:div w:id="981275717">
      <w:bodyDiv w:val="1"/>
      <w:marLeft w:val="0"/>
      <w:marRight w:val="0"/>
      <w:marTop w:val="0"/>
      <w:marBottom w:val="0"/>
      <w:divBdr>
        <w:top w:val="none" w:sz="0" w:space="0" w:color="auto"/>
        <w:left w:val="none" w:sz="0" w:space="0" w:color="auto"/>
        <w:bottom w:val="none" w:sz="0" w:space="0" w:color="auto"/>
        <w:right w:val="none" w:sz="0" w:space="0" w:color="auto"/>
      </w:divBdr>
    </w:div>
    <w:div w:id="1062169097">
      <w:bodyDiv w:val="1"/>
      <w:marLeft w:val="0"/>
      <w:marRight w:val="0"/>
      <w:marTop w:val="0"/>
      <w:marBottom w:val="0"/>
      <w:divBdr>
        <w:top w:val="none" w:sz="0" w:space="0" w:color="auto"/>
        <w:left w:val="none" w:sz="0" w:space="0" w:color="auto"/>
        <w:bottom w:val="none" w:sz="0" w:space="0" w:color="auto"/>
        <w:right w:val="none" w:sz="0" w:space="0" w:color="auto"/>
      </w:divBdr>
    </w:div>
    <w:div w:id="1125343040">
      <w:bodyDiv w:val="1"/>
      <w:marLeft w:val="0"/>
      <w:marRight w:val="0"/>
      <w:marTop w:val="0"/>
      <w:marBottom w:val="0"/>
      <w:divBdr>
        <w:top w:val="none" w:sz="0" w:space="0" w:color="auto"/>
        <w:left w:val="none" w:sz="0" w:space="0" w:color="auto"/>
        <w:bottom w:val="none" w:sz="0" w:space="0" w:color="auto"/>
        <w:right w:val="none" w:sz="0" w:space="0" w:color="auto"/>
      </w:divBdr>
    </w:div>
    <w:div w:id="1138650977">
      <w:bodyDiv w:val="1"/>
      <w:marLeft w:val="0"/>
      <w:marRight w:val="0"/>
      <w:marTop w:val="0"/>
      <w:marBottom w:val="0"/>
      <w:divBdr>
        <w:top w:val="none" w:sz="0" w:space="0" w:color="auto"/>
        <w:left w:val="none" w:sz="0" w:space="0" w:color="auto"/>
        <w:bottom w:val="none" w:sz="0" w:space="0" w:color="auto"/>
        <w:right w:val="none" w:sz="0" w:space="0" w:color="auto"/>
      </w:divBdr>
    </w:div>
    <w:div w:id="1202010631">
      <w:bodyDiv w:val="1"/>
      <w:marLeft w:val="0"/>
      <w:marRight w:val="0"/>
      <w:marTop w:val="0"/>
      <w:marBottom w:val="0"/>
      <w:divBdr>
        <w:top w:val="none" w:sz="0" w:space="0" w:color="auto"/>
        <w:left w:val="none" w:sz="0" w:space="0" w:color="auto"/>
        <w:bottom w:val="none" w:sz="0" w:space="0" w:color="auto"/>
        <w:right w:val="none" w:sz="0" w:space="0" w:color="auto"/>
      </w:divBdr>
    </w:div>
    <w:div w:id="1229997045">
      <w:marLeft w:val="0"/>
      <w:marRight w:val="0"/>
      <w:marTop w:val="0"/>
      <w:marBottom w:val="0"/>
      <w:divBdr>
        <w:top w:val="none" w:sz="0" w:space="0" w:color="auto"/>
        <w:left w:val="none" w:sz="0" w:space="0" w:color="auto"/>
        <w:bottom w:val="none" w:sz="0" w:space="0" w:color="auto"/>
        <w:right w:val="none" w:sz="0" w:space="0" w:color="auto"/>
      </w:divBdr>
    </w:div>
    <w:div w:id="1229997051">
      <w:marLeft w:val="0"/>
      <w:marRight w:val="0"/>
      <w:marTop w:val="0"/>
      <w:marBottom w:val="0"/>
      <w:divBdr>
        <w:top w:val="none" w:sz="0" w:space="0" w:color="auto"/>
        <w:left w:val="none" w:sz="0" w:space="0" w:color="auto"/>
        <w:bottom w:val="none" w:sz="0" w:space="0" w:color="auto"/>
        <w:right w:val="none" w:sz="0" w:space="0" w:color="auto"/>
      </w:divBdr>
    </w:div>
    <w:div w:id="1229997054">
      <w:marLeft w:val="0"/>
      <w:marRight w:val="0"/>
      <w:marTop w:val="0"/>
      <w:marBottom w:val="0"/>
      <w:divBdr>
        <w:top w:val="none" w:sz="0" w:space="0" w:color="auto"/>
        <w:left w:val="none" w:sz="0" w:space="0" w:color="auto"/>
        <w:bottom w:val="none" w:sz="0" w:space="0" w:color="auto"/>
        <w:right w:val="none" w:sz="0" w:space="0" w:color="auto"/>
      </w:divBdr>
      <w:divsChild>
        <w:div w:id="1229997048">
          <w:marLeft w:val="0"/>
          <w:marRight w:val="0"/>
          <w:marTop w:val="0"/>
          <w:marBottom w:val="0"/>
          <w:divBdr>
            <w:top w:val="none" w:sz="0" w:space="0" w:color="auto"/>
            <w:left w:val="none" w:sz="0" w:space="0" w:color="auto"/>
            <w:bottom w:val="none" w:sz="0" w:space="0" w:color="auto"/>
            <w:right w:val="none" w:sz="0" w:space="0" w:color="auto"/>
          </w:divBdr>
          <w:divsChild>
            <w:div w:id="1229997050">
              <w:marLeft w:val="0"/>
              <w:marRight w:val="0"/>
              <w:marTop w:val="0"/>
              <w:marBottom w:val="0"/>
              <w:divBdr>
                <w:top w:val="none" w:sz="0" w:space="0" w:color="auto"/>
                <w:left w:val="none" w:sz="0" w:space="0" w:color="auto"/>
                <w:bottom w:val="none" w:sz="0" w:space="0" w:color="auto"/>
                <w:right w:val="none" w:sz="0" w:space="0" w:color="auto"/>
              </w:divBdr>
              <w:divsChild>
                <w:div w:id="1229997055">
                  <w:marLeft w:val="0"/>
                  <w:marRight w:val="0"/>
                  <w:marTop w:val="0"/>
                  <w:marBottom w:val="0"/>
                  <w:divBdr>
                    <w:top w:val="none" w:sz="0" w:space="0" w:color="auto"/>
                    <w:left w:val="none" w:sz="0" w:space="0" w:color="auto"/>
                    <w:bottom w:val="none" w:sz="0" w:space="0" w:color="auto"/>
                    <w:right w:val="none" w:sz="0" w:space="0" w:color="auto"/>
                  </w:divBdr>
                  <w:divsChild>
                    <w:div w:id="1229997053">
                      <w:marLeft w:val="0"/>
                      <w:marRight w:val="0"/>
                      <w:marTop w:val="0"/>
                      <w:marBottom w:val="0"/>
                      <w:divBdr>
                        <w:top w:val="none" w:sz="0" w:space="0" w:color="auto"/>
                        <w:left w:val="none" w:sz="0" w:space="0" w:color="auto"/>
                        <w:bottom w:val="none" w:sz="0" w:space="0" w:color="auto"/>
                        <w:right w:val="none" w:sz="0" w:space="0" w:color="auto"/>
                      </w:divBdr>
                      <w:divsChild>
                        <w:div w:id="1229997046">
                          <w:marLeft w:val="0"/>
                          <w:marRight w:val="0"/>
                          <w:marTop w:val="50"/>
                          <w:marBottom w:val="0"/>
                          <w:divBdr>
                            <w:top w:val="none" w:sz="0" w:space="0" w:color="auto"/>
                            <w:left w:val="none" w:sz="0" w:space="0" w:color="auto"/>
                            <w:bottom w:val="none" w:sz="0" w:space="0" w:color="auto"/>
                            <w:right w:val="none" w:sz="0" w:space="0" w:color="auto"/>
                          </w:divBdr>
                          <w:divsChild>
                            <w:div w:id="1229997049">
                              <w:marLeft w:val="0"/>
                              <w:marRight w:val="0"/>
                              <w:marTop w:val="0"/>
                              <w:marBottom w:val="0"/>
                              <w:divBdr>
                                <w:top w:val="none" w:sz="0" w:space="0" w:color="auto"/>
                                <w:left w:val="none" w:sz="0" w:space="0" w:color="auto"/>
                                <w:bottom w:val="none" w:sz="0" w:space="0" w:color="auto"/>
                                <w:right w:val="none" w:sz="0" w:space="0" w:color="auto"/>
                              </w:divBdr>
                              <w:divsChild>
                                <w:div w:id="1229997047">
                                  <w:marLeft w:val="0"/>
                                  <w:marRight w:val="0"/>
                                  <w:marTop w:val="0"/>
                                  <w:marBottom w:val="0"/>
                                  <w:divBdr>
                                    <w:top w:val="none" w:sz="0" w:space="0" w:color="auto"/>
                                    <w:left w:val="none" w:sz="0" w:space="0" w:color="auto"/>
                                    <w:bottom w:val="none" w:sz="0" w:space="0" w:color="auto"/>
                                    <w:right w:val="none" w:sz="0" w:space="0" w:color="auto"/>
                                  </w:divBdr>
                                  <w:divsChild>
                                    <w:div w:id="12299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598935">
      <w:bodyDiv w:val="1"/>
      <w:marLeft w:val="0"/>
      <w:marRight w:val="0"/>
      <w:marTop w:val="0"/>
      <w:marBottom w:val="0"/>
      <w:divBdr>
        <w:top w:val="none" w:sz="0" w:space="0" w:color="auto"/>
        <w:left w:val="none" w:sz="0" w:space="0" w:color="auto"/>
        <w:bottom w:val="none" w:sz="0" w:space="0" w:color="auto"/>
        <w:right w:val="none" w:sz="0" w:space="0" w:color="auto"/>
      </w:divBdr>
    </w:div>
    <w:div w:id="1320694758">
      <w:bodyDiv w:val="1"/>
      <w:marLeft w:val="0"/>
      <w:marRight w:val="0"/>
      <w:marTop w:val="0"/>
      <w:marBottom w:val="0"/>
      <w:divBdr>
        <w:top w:val="none" w:sz="0" w:space="0" w:color="auto"/>
        <w:left w:val="none" w:sz="0" w:space="0" w:color="auto"/>
        <w:bottom w:val="none" w:sz="0" w:space="0" w:color="auto"/>
        <w:right w:val="none" w:sz="0" w:space="0" w:color="auto"/>
      </w:divBdr>
    </w:div>
    <w:div w:id="1342927148">
      <w:bodyDiv w:val="1"/>
      <w:marLeft w:val="0"/>
      <w:marRight w:val="0"/>
      <w:marTop w:val="0"/>
      <w:marBottom w:val="0"/>
      <w:divBdr>
        <w:top w:val="none" w:sz="0" w:space="0" w:color="auto"/>
        <w:left w:val="none" w:sz="0" w:space="0" w:color="auto"/>
        <w:bottom w:val="none" w:sz="0" w:space="0" w:color="auto"/>
        <w:right w:val="none" w:sz="0" w:space="0" w:color="auto"/>
      </w:divBdr>
    </w:div>
    <w:div w:id="1404185745">
      <w:bodyDiv w:val="1"/>
      <w:marLeft w:val="0"/>
      <w:marRight w:val="0"/>
      <w:marTop w:val="0"/>
      <w:marBottom w:val="0"/>
      <w:divBdr>
        <w:top w:val="none" w:sz="0" w:space="0" w:color="auto"/>
        <w:left w:val="none" w:sz="0" w:space="0" w:color="auto"/>
        <w:bottom w:val="none" w:sz="0" w:space="0" w:color="auto"/>
        <w:right w:val="none" w:sz="0" w:space="0" w:color="auto"/>
      </w:divBdr>
    </w:div>
    <w:div w:id="1429499490">
      <w:bodyDiv w:val="1"/>
      <w:marLeft w:val="0"/>
      <w:marRight w:val="0"/>
      <w:marTop w:val="0"/>
      <w:marBottom w:val="0"/>
      <w:divBdr>
        <w:top w:val="none" w:sz="0" w:space="0" w:color="auto"/>
        <w:left w:val="none" w:sz="0" w:space="0" w:color="auto"/>
        <w:bottom w:val="none" w:sz="0" w:space="0" w:color="auto"/>
        <w:right w:val="none" w:sz="0" w:space="0" w:color="auto"/>
      </w:divBdr>
    </w:div>
    <w:div w:id="1486970569">
      <w:bodyDiv w:val="1"/>
      <w:marLeft w:val="0"/>
      <w:marRight w:val="0"/>
      <w:marTop w:val="0"/>
      <w:marBottom w:val="0"/>
      <w:divBdr>
        <w:top w:val="none" w:sz="0" w:space="0" w:color="auto"/>
        <w:left w:val="none" w:sz="0" w:space="0" w:color="auto"/>
        <w:bottom w:val="none" w:sz="0" w:space="0" w:color="auto"/>
        <w:right w:val="none" w:sz="0" w:space="0" w:color="auto"/>
      </w:divBdr>
    </w:div>
    <w:div w:id="1529221815">
      <w:bodyDiv w:val="1"/>
      <w:marLeft w:val="0"/>
      <w:marRight w:val="0"/>
      <w:marTop w:val="0"/>
      <w:marBottom w:val="0"/>
      <w:divBdr>
        <w:top w:val="none" w:sz="0" w:space="0" w:color="auto"/>
        <w:left w:val="none" w:sz="0" w:space="0" w:color="auto"/>
        <w:bottom w:val="none" w:sz="0" w:space="0" w:color="auto"/>
        <w:right w:val="none" w:sz="0" w:space="0" w:color="auto"/>
      </w:divBdr>
    </w:div>
    <w:div w:id="1550459177">
      <w:bodyDiv w:val="1"/>
      <w:marLeft w:val="0"/>
      <w:marRight w:val="0"/>
      <w:marTop w:val="0"/>
      <w:marBottom w:val="0"/>
      <w:divBdr>
        <w:top w:val="none" w:sz="0" w:space="0" w:color="auto"/>
        <w:left w:val="none" w:sz="0" w:space="0" w:color="auto"/>
        <w:bottom w:val="none" w:sz="0" w:space="0" w:color="auto"/>
        <w:right w:val="none" w:sz="0" w:space="0" w:color="auto"/>
      </w:divBdr>
    </w:div>
    <w:div w:id="1684280729">
      <w:bodyDiv w:val="1"/>
      <w:marLeft w:val="0"/>
      <w:marRight w:val="0"/>
      <w:marTop w:val="0"/>
      <w:marBottom w:val="0"/>
      <w:divBdr>
        <w:top w:val="none" w:sz="0" w:space="0" w:color="auto"/>
        <w:left w:val="none" w:sz="0" w:space="0" w:color="auto"/>
        <w:bottom w:val="none" w:sz="0" w:space="0" w:color="auto"/>
        <w:right w:val="none" w:sz="0" w:space="0" w:color="auto"/>
      </w:divBdr>
    </w:div>
    <w:div w:id="1745178196">
      <w:bodyDiv w:val="1"/>
      <w:marLeft w:val="0"/>
      <w:marRight w:val="0"/>
      <w:marTop w:val="0"/>
      <w:marBottom w:val="0"/>
      <w:divBdr>
        <w:top w:val="none" w:sz="0" w:space="0" w:color="auto"/>
        <w:left w:val="none" w:sz="0" w:space="0" w:color="auto"/>
        <w:bottom w:val="none" w:sz="0" w:space="0" w:color="auto"/>
        <w:right w:val="none" w:sz="0" w:space="0" w:color="auto"/>
      </w:divBdr>
    </w:div>
    <w:div w:id="1805655628">
      <w:bodyDiv w:val="1"/>
      <w:marLeft w:val="0"/>
      <w:marRight w:val="0"/>
      <w:marTop w:val="0"/>
      <w:marBottom w:val="0"/>
      <w:divBdr>
        <w:top w:val="none" w:sz="0" w:space="0" w:color="auto"/>
        <w:left w:val="none" w:sz="0" w:space="0" w:color="auto"/>
        <w:bottom w:val="none" w:sz="0" w:space="0" w:color="auto"/>
        <w:right w:val="none" w:sz="0" w:space="0" w:color="auto"/>
      </w:divBdr>
    </w:div>
    <w:div w:id="1886478220">
      <w:bodyDiv w:val="1"/>
      <w:marLeft w:val="0"/>
      <w:marRight w:val="0"/>
      <w:marTop w:val="0"/>
      <w:marBottom w:val="0"/>
      <w:divBdr>
        <w:top w:val="none" w:sz="0" w:space="0" w:color="auto"/>
        <w:left w:val="none" w:sz="0" w:space="0" w:color="auto"/>
        <w:bottom w:val="none" w:sz="0" w:space="0" w:color="auto"/>
        <w:right w:val="none" w:sz="0" w:space="0" w:color="auto"/>
      </w:divBdr>
    </w:div>
    <w:div w:id="1911573992">
      <w:bodyDiv w:val="1"/>
      <w:marLeft w:val="0"/>
      <w:marRight w:val="0"/>
      <w:marTop w:val="0"/>
      <w:marBottom w:val="0"/>
      <w:divBdr>
        <w:top w:val="none" w:sz="0" w:space="0" w:color="auto"/>
        <w:left w:val="none" w:sz="0" w:space="0" w:color="auto"/>
        <w:bottom w:val="none" w:sz="0" w:space="0" w:color="auto"/>
        <w:right w:val="none" w:sz="0" w:space="0" w:color="auto"/>
      </w:divBdr>
    </w:div>
    <w:div w:id="1952322899">
      <w:bodyDiv w:val="1"/>
      <w:marLeft w:val="0"/>
      <w:marRight w:val="0"/>
      <w:marTop w:val="0"/>
      <w:marBottom w:val="0"/>
      <w:divBdr>
        <w:top w:val="none" w:sz="0" w:space="0" w:color="auto"/>
        <w:left w:val="none" w:sz="0" w:space="0" w:color="auto"/>
        <w:bottom w:val="none" w:sz="0" w:space="0" w:color="auto"/>
        <w:right w:val="none" w:sz="0" w:space="0" w:color="auto"/>
      </w:divBdr>
    </w:div>
    <w:div w:id="2014336544">
      <w:bodyDiv w:val="1"/>
      <w:marLeft w:val="0"/>
      <w:marRight w:val="0"/>
      <w:marTop w:val="0"/>
      <w:marBottom w:val="0"/>
      <w:divBdr>
        <w:top w:val="none" w:sz="0" w:space="0" w:color="auto"/>
        <w:left w:val="none" w:sz="0" w:space="0" w:color="auto"/>
        <w:bottom w:val="none" w:sz="0" w:space="0" w:color="auto"/>
        <w:right w:val="none" w:sz="0" w:space="0" w:color="auto"/>
      </w:divBdr>
    </w:div>
    <w:div w:id="2017074638">
      <w:bodyDiv w:val="1"/>
      <w:marLeft w:val="0"/>
      <w:marRight w:val="0"/>
      <w:marTop w:val="0"/>
      <w:marBottom w:val="0"/>
      <w:divBdr>
        <w:top w:val="none" w:sz="0" w:space="0" w:color="auto"/>
        <w:left w:val="none" w:sz="0" w:space="0" w:color="auto"/>
        <w:bottom w:val="none" w:sz="0" w:space="0" w:color="auto"/>
        <w:right w:val="none" w:sz="0" w:space="0" w:color="auto"/>
      </w:divBdr>
      <w:divsChild>
        <w:div w:id="1425566507">
          <w:marLeft w:val="0"/>
          <w:marRight w:val="0"/>
          <w:marTop w:val="0"/>
          <w:marBottom w:val="0"/>
          <w:divBdr>
            <w:top w:val="none" w:sz="0" w:space="0" w:color="auto"/>
            <w:left w:val="none" w:sz="0" w:space="0" w:color="auto"/>
            <w:bottom w:val="none" w:sz="0" w:space="0" w:color="auto"/>
            <w:right w:val="none" w:sz="0" w:space="0" w:color="auto"/>
          </w:divBdr>
          <w:divsChild>
            <w:div w:id="1138300088">
              <w:marLeft w:val="0"/>
              <w:marRight w:val="0"/>
              <w:marTop w:val="0"/>
              <w:marBottom w:val="0"/>
              <w:divBdr>
                <w:top w:val="none" w:sz="0" w:space="0" w:color="auto"/>
                <w:left w:val="none" w:sz="0" w:space="0" w:color="auto"/>
                <w:bottom w:val="none" w:sz="0" w:space="0" w:color="auto"/>
                <w:right w:val="none" w:sz="0" w:space="0" w:color="auto"/>
              </w:divBdr>
              <w:divsChild>
                <w:div w:id="524945207">
                  <w:marLeft w:val="0"/>
                  <w:marRight w:val="0"/>
                  <w:marTop w:val="0"/>
                  <w:marBottom w:val="0"/>
                  <w:divBdr>
                    <w:top w:val="none" w:sz="0" w:space="0" w:color="auto"/>
                    <w:left w:val="none" w:sz="0" w:space="0" w:color="auto"/>
                    <w:bottom w:val="none" w:sz="0" w:space="0" w:color="auto"/>
                    <w:right w:val="none" w:sz="0" w:space="0" w:color="auto"/>
                  </w:divBdr>
                  <w:divsChild>
                    <w:div w:id="1658340287">
                      <w:marLeft w:val="0"/>
                      <w:marRight w:val="0"/>
                      <w:marTop w:val="0"/>
                      <w:marBottom w:val="0"/>
                      <w:divBdr>
                        <w:top w:val="none" w:sz="0" w:space="0" w:color="auto"/>
                        <w:left w:val="none" w:sz="0" w:space="0" w:color="auto"/>
                        <w:bottom w:val="none" w:sz="0" w:space="0" w:color="auto"/>
                        <w:right w:val="none" w:sz="0" w:space="0" w:color="auto"/>
                      </w:divBdr>
                      <w:divsChild>
                        <w:div w:id="2045596130">
                          <w:marLeft w:val="0"/>
                          <w:marRight w:val="0"/>
                          <w:marTop w:val="45"/>
                          <w:marBottom w:val="0"/>
                          <w:divBdr>
                            <w:top w:val="none" w:sz="0" w:space="0" w:color="auto"/>
                            <w:left w:val="none" w:sz="0" w:space="0" w:color="auto"/>
                            <w:bottom w:val="none" w:sz="0" w:space="0" w:color="auto"/>
                            <w:right w:val="none" w:sz="0" w:space="0" w:color="auto"/>
                          </w:divBdr>
                          <w:divsChild>
                            <w:div w:id="1861553403">
                              <w:marLeft w:val="0"/>
                              <w:marRight w:val="0"/>
                              <w:marTop w:val="0"/>
                              <w:marBottom w:val="0"/>
                              <w:divBdr>
                                <w:top w:val="none" w:sz="0" w:space="0" w:color="auto"/>
                                <w:left w:val="none" w:sz="0" w:space="0" w:color="auto"/>
                                <w:bottom w:val="none" w:sz="0" w:space="0" w:color="auto"/>
                                <w:right w:val="none" w:sz="0" w:space="0" w:color="auto"/>
                              </w:divBdr>
                              <w:divsChild>
                                <w:div w:id="1165239755">
                                  <w:marLeft w:val="0"/>
                                  <w:marRight w:val="0"/>
                                  <w:marTop w:val="0"/>
                                  <w:marBottom w:val="0"/>
                                  <w:divBdr>
                                    <w:top w:val="single" w:sz="6" w:space="1" w:color="678A30"/>
                                    <w:left w:val="none" w:sz="0" w:space="0" w:color="auto"/>
                                    <w:bottom w:val="none" w:sz="0" w:space="0" w:color="auto"/>
                                    <w:right w:val="none" w:sz="0" w:space="0" w:color="auto"/>
                                  </w:divBdr>
                                  <w:divsChild>
                                    <w:div w:id="1863543977">
                                      <w:marLeft w:val="0"/>
                                      <w:marRight w:val="0"/>
                                      <w:marTop w:val="0"/>
                                      <w:marBottom w:val="0"/>
                                      <w:divBdr>
                                        <w:top w:val="none" w:sz="0" w:space="0" w:color="auto"/>
                                        <w:left w:val="none" w:sz="0" w:space="0" w:color="auto"/>
                                        <w:bottom w:val="none" w:sz="0" w:space="0" w:color="auto"/>
                                        <w:right w:val="none" w:sz="0" w:space="0" w:color="auto"/>
                                      </w:divBdr>
                                      <w:divsChild>
                                        <w:div w:id="351299107">
                                          <w:marLeft w:val="0"/>
                                          <w:marRight w:val="0"/>
                                          <w:marTop w:val="0"/>
                                          <w:marBottom w:val="0"/>
                                          <w:divBdr>
                                            <w:top w:val="none" w:sz="0" w:space="0" w:color="auto"/>
                                            <w:left w:val="none" w:sz="0" w:space="0" w:color="auto"/>
                                            <w:bottom w:val="none" w:sz="0" w:space="0" w:color="auto"/>
                                            <w:right w:val="none" w:sz="0" w:space="0" w:color="auto"/>
                                          </w:divBdr>
                                          <w:divsChild>
                                            <w:div w:id="896360198">
                                              <w:marLeft w:val="0"/>
                                              <w:marRight w:val="0"/>
                                              <w:marTop w:val="0"/>
                                              <w:marBottom w:val="0"/>
                                              <w:divBdr>
                                                <w:top w:val="none" w:sz="0" w:space="0" w:color="auto"/>
                                                <w:left w:val="none" w:sz="0" w:space="0" w:color="auto"/>
                                                <w:bottom w:val="none" w:sz="0" w:space="0" w:color="auto"/>
                                                <w:right w:val="none" w:sz="0" w:space="0" w:color="auto"/>
                                              </w:divBdr>
                                              <w:divsChild>
                                                <w:div w:id="362677056">
                                                  <w:marLeft w:val="0"/>
                                                  <w:marRight w:val="0"/>
                                                  <w:marTop w:val="0"/>
                                                  <w:marBottom w:val="0"/>
                                                  <w:divBdr>
                                                    <w:top w:val="none" w:sz="0" w:space="0" w:color="auto"/>
                                                    <w:left w:val="none" w:sz="0" w:space="0" w:color="auto"/>
                                                    <w:bottom w:val="none" w:sz="0" w:space="0" w:color="auto"/>
                                                    <w:right w:val="none" w:sz="0" w:space="0" w:color="auto"/>
                                                  </w:divBdr>
                                                  <w:divsChild>
                                                    <w:div w:id="12689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0035968">
      <w:bodyDiv w:val="1"/>
      <w:marLeft w:val="0"/>
      <w:marRight w:val="0"/>
      <w:marTop w:val="0"/>
      <w:marBottom w:val="0"/>
      <w:divBdr>
        <w:top w:val="none" w:sz="0" w:space="0" w:color="auto"/>
        <w:left w:val="none" w:sz="0" w:space="0" w:color="auto"/>
        <w:bottom w:val="none" w:sz="0" w:space="0" w:color="auto"/>
        <w:right w:val="none" w:sz="0" w:space="0" w:color="auto"/>
      </w:divBdr>
    </w:div>
    <w:div w:id="2072537272">
      <w:bodyDiv w:val="1"/>
      <w:marLeft w:val="0"/>
      <w:marRight w:val="0"/>
      <w:marTop w:val="0"/>
      <w:marBottom w:val="0"/>
      <w:divBdr>
        <w:top w:val="none" w:sz="0" w:space="0" w:color="auto"/>
        <w:left w:val="none" w:sz="0" w:space="0" w:color="auto"/>
        <w:bottom w:val="none" w:sz="0" w:space="0" w:color="auto"/>
        <w:right w:val="none" w:sz="0" w:space="0" w:color="auto"/>
      </w:divBdr>
    </w:div>
    <w:div w:id="2116246763">
      <w:bodyDiv w:val="1"/>
      <w:marLeft w:val="0"/>
      <w:marRight w:val="0"/>
      <w:marTop w:val="0"/>
      <w:marBottom w:val="0"/>
      <w:divBdr>
        <w:top w:val="none" w:sz="0" w:space="0" w:color="auto"/>
        <w:left w:val="none" w:sz="0" w:space="0" w:color="auto"/>
        <w:bottom w:val="none" w:sz="0" w:space="0" w:color="auto"/>
        <w:right w:val="none" w:sz="0" w:space="0" w:color="auto"/>
      </w:divBdr>
    </w:div>
    <w:div w:id="2125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A0D2F1A01A0499065357EEF4F621C" ma:contentTypeVersion="0" ma:contentTypeDescription="Create a new document." ma:contentTypeScope="" ma:versionID="e0e045c1e867f6484b1bd043d2a5275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B84EB-C7DF-4117-8347-E1459A355030}">
  <ds:schemaRefs>
    <ds:schemaRef ds:uri="http://schemas.microsoft.com/sharepoint/v3/contenttype/forms"/>
  </ds:schemaRefs>
</ds:datastoreItem>
</file>

<file path=customXml/itemProps2.xml><?xml version="1.0" encoding="utf-8"?>
<ds:datastoreItem xmlns:ds="http://schemas.openxmlformats.org/officeDocument/2006/customXml" ds:itemID="{A9142030-CA16-4149-BA7B-07A7629E0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B98CE4E-01E1-4A27-A04D-0AA98E4BA1BF}">
  <ds:schemaRefs>
    <ds:schemaRef ds:uri="http://schemas.microsoft.com/office/2006/metadata/properties"/>
  </ds:schemaRefs>
</ds:datastoreItem>
</file>

<file path=customXml/itemProps4.xml><?xml version="1.0" encoding="utf-8"?>
<ds:datastoreItem xmlns:ds="http://schemas.openxmlformats.org/officeDocument/2006/customXml" ds:itemID="{C15746A6-CB73-4FF1-9E0D-4428D2AC9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1617</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FY 2015 NSGP FOA</vt:lpstr>
    </vt:vector>
  </TitlesOfParts>
  <Company>Department of Homeland Security</Company>
  <LinksUpToDate>false</LinksUpToDate>
  <CharactersWithSpaces>11220</CharactersWithSpaces>
  <SharedDoc>false</SharedDoc>
  <HLinks>
    <vt:vector size="180" baseType="variant">
      <vt:variant>
        <vt:i4>6357094</vt:i4>
      </vt:variant>
      <vt:variant>
        <vt:i4>127</vt:i4>
      </vt:variant>
      <vt:variant>
        <vt:i4>0</vt:i4>
      </vt:variant>
      <vt:variant>
        <vt:i4>5</vt:i4>
      </vt:variant>
      <vt:variant>
        <vt:lpwstr>http://www.rkb.us/</vt:lpwstr>
      </vt:variant>
      <vt:variant>
        <vt:lpwstr/>
      </vt:variant>
      <vt:variant>
        <vt:i4>5439588</vt:i4>
      </vt:variant>
      <vt:variant>
        <vt:i4>124</vt:i4>
      </vt:variant>
      <vt:variant>
        <vt:i4>0</vt:i4>
      </vt:variant>
      <vt:variant>
        <vt:i4>5</vt:i4>
      </vt:variant>
      <vt:variant>
        <vt:lpwstr>mailto:gpdehpinfo@fema.gov</vt:lpwstr>
      </vt:variant>
      <vt:variant>
        <vt:lpwstr/>
      </vt:variant>
      <vt:variant>
        <vt:i4>4849752</vt:i4>
      </vt:variant>
      <vt:variant>
        <vt:i4>121</vt:i4>
      </vt:variant>
      <vt:variant>
        <vt:i4>0</vt:i4>
      </vt:variant>
      <vt:variant>
        <vt:i4>5</vt:i4>
      </vt:variant>
      <vt:variant>
        <vt:lpwstr>http://www.fema.gov/government/grant/bulletins/index.shtm</vt:lpwstr>
      </vt:variant>
      <vt:variant>
        <vt:lpwstr/>
      </vt:variant>
      <vt:variant>
        <vt:i4>6357094</vt:i4>
      </vt:variant>
      <vt:variant>
        <vt:i4>118</vt:i4>
      </vt:variant>
      <vt:variant>
        <vt:i4>0</vt:i4>
      </vt:variant>
      <vt:variant>
        <vt:i4>5</vt:i4>
      </vt:variant>
      <vt:variant>
        <vt:lpwstr>http://www.rkb.us/</vt:lpwstr>
      </vt:variant>
      <vt:variant>
        <vt:lpwstr/>
      </vt:variant>
      <vt:variant>
        <vt:i4>4653071</vt:i4>
      </vt:variant>
      <vt:variant>
        <vt:i4>115</vt:i4>
      </vt:variant>
      <vt:variant>
        <vt:i4>0</vt:i4>
      </vt:variant>
      <vt:variant>
        <vt:i4>5</vt:i4>
      </vt:variant>
      <vt:variant>
        <vt:lpwstr>http://www.fema.gov/library/viewRecord.do?id=4941</vt:lpwstr>
      </vt:variant>
      <vt:variant>
        <vt:lpwstr/>
      </vt:variant>
      <vt:variant>
        <vt:i4>393297</vt:i4>
      </vt:variant>
      <vt:variant>
        <vt:i4>112</vt:i4>
      </vt:variant>
      <vt:variant>
        <vt:i4>0</vt:i4>
      </vt:variant>
      <vt:variant>
        <vt:i4>5</vt:i4>
      </vt:variant>
      <vt:variant>
        <vt:lpwstr>http://www.fema.gov/ppd8</vt:lpwstr>
      </vt:variant>
      <vt:variant>
        <vt:lpwstr/>
      </vt:variant>
      <vt:variant>
        <vt:i4>2818162</vt:i4>
      </vt:variant>
      <vt:variant>
        <vt:i4>109</vt:i4>
      </vt:variant>
      <vt:variant>
        <vt:i4>0</vt:i4>
      </vt:variant>
      <vt:variant>
        <vt:i4>5</vt:i4>
      </vt:variant>
      <vt:variant>
        <vt:lpwstr>http://www.ccr.gov/</vt:lpwstr>
      </vt:variant>
      <vt:variant>
        <vt:lpwstr/>
      </vt:variant>
      <vt:variant>
        <vt:i4>3604526</vt:i4>
      </vt:variant>
      <vt:variant>
        <vt:i4>106</vt:i4>
      </vt:variant>
      <vt:variant>
        <vt:i4>0</vt:i4>
      </vt:variant>
      <vt:variant>
        <vt:i4>5</vt:i4>
      </vt:variant>
      <vt:variant>
        <vt:lpwstr>http://www.grants.gov/</vt:lpwstr>
      </vt:variant>
      <vt:variant>
        <vt:lpwstr/>
      </vt:variant>
      <vt:variant>
        <vt:i4>4653056</vt:i4>
      </vt:variant>
      <vt:variant>
        <vt:i4>103</vt:i4>
      </vt:variant>
      <vt:variant>
        <vt:i4>0</vt:i4>
      </vt:variant>
      <vt:variant>
        <vt:i4>5</vt:i4>
      </vt:variant>
      <vt:variant>
        <vt:lpwstr>http://www.fema.gov/library/viewRecord.do?id=2628</vt:lpwstr>
      </vt:variant>
      <vt:variant>
        <vt:lpwstr/>
      </vt:variant>
      <vt:variant>
        <vt:i4>2818059</vt:i4>
      </vt:variant>
      <vt:variant>
        <vt:i4>100</vt:i4>
      </vt:variant>
      <vt:variant>
        <vt:i4>0</vt:i4>
      </vt:variant>
      <vt:variant>
        <vt:i4>5</vt:i4>
      </vt:variant>
      <vt:variant>
        <vt:lpwstr>mailto:ndgrants@fema.gov</vt:lpwstr>
      </vt:variant>
      <vt:variant>
        <vt:lpwstr/>
      </vt:variant>
      <vt:variant>
        <vt:i4>196632</vt:i4>
      </vt:variant>
      <vt:variant>
        <vt:i4>97</vt:i4>
      </vt:variant>
      <vt:variant>
        <vt:i4>0</vt:i4>
      </vt:variant>
      <vt:variant>
        <vt:i4>5</vt:i4>
      </vt:variant>
      <vt:variant>
        <vt:lpwstr>https://portal.fema.gov/</vt:lpwstr>
      </vt:variant>
      <vt:variant>
        <vt:lpwstr/>
      </vt:variant>
      <vt:variant>
        <vt:i4>3604526</vt:i4>
      </vt:variant>
      <vt:variant>
        <vt:i4>94</vt:i4>
      </vt:variant>
      <vt:variant>
        <vt:i4>0</vt:i4>
      </vt:variant>
      <vt:variant>
        <vt:i4>5</vt:i4>
      </vt:variant>
      <vt:variant>
        <vt:lpwstr>http://www.grants.gov/</vt:lpwstr>
      </vt:variant>
      <vt:variant>
        <vt:lpwstr/>
      </vt:variant>
      <vt:variant>
        <vt:i4>3604526</vt:i4>
      </vt:variant>
      <vt:variant>
        <vt:i4>91</vt:i4>
      </vt:variant>
      <vt:variant>
        <vt:i4>0</vt:i4>
      </vt:variant>
      <vt:variant>
        <vt:i4>5</vt:i4>
      </vt:variant>
      <vt:variant>
        <vt:lpwstr>http://www.grants.gov/</vt:lpwstr>
      </vt:variant>
      <vt:variant>
        <vt:lpwstr/>
      </vt:variant>
      <vt:variant>
        <vt:i4>3604526</vt:i4>
      </vt:variant>
      <vt:variant>
        <vt:i4>88</vt:i4>
      </vt:variant>
      <vt:variant>
        <vt:i4>0</vt:i4>
      </vt:variant>
      <vt:variant>
        <vt:i4>5</vt:i4>
      </vt:variant>
      <vt:variant>
        <vt:lpwstr>http://www.grants.gov/</vt:lpwstr>
      </vt:variant>
      <vt:variant>
        <vt:lpwstr/>
      </vt:variant>
      <vt:variant>
        <vt:i4>3604526</vt:i4>
      </vt:variant>
      <vt:variant>
        <vt:i4>85</vt:i4>
      </vt:variant>
      <vt:variant>
        <vt:i4>0</vt:i4>
      </vt:variant>
      <vt:variant>
        <vt:i4>5</vt:i4>
      </vt:variant>
      <vt:variant>
        <vt:lpwstr>http://www.grants.gov/</vt:lpwstr>
      </vt:variant>
      <vt:variant>
        <vt:lpwstr/>
      </vt:variant>
      <vt:variant>
        <vt:i4>3604526</vt:i4>
      </vt:variant>
      <vt:variant>
        <vt:i4>82</vt:i4>
      </vt:variant>
      <vt:variant>
        <vt:i4>0</vt:i4>
      </vt:variant>
      <vt:variant>
        <vt:i4>5</vt:i4>
      </vt:variant>
      <vt:variant>
        <vt:lpwstr>http://www.grants.gov/</vt:lpwstr>
      </vt:variant>
      <vt:variant>
        <vt:lpwstr/>
      </vt:variant>
      <vt:variant>
        <vt:i4>3604526</vt:i4>
      </vt:variant>
      <vt:variant>
        <vt:i4>79</vt:i4>
      </vt:variant>
      <vt:variant>
        <vt:i4>0</vt:i4>
      </vt:variant>
      <vt:variant>
        <vt:i4>5</vt:i4>
      </vt:variant>
      <vt:variant>
        <vt:lpwstr>http://www.grants.gov/</vt:lpwstr>
      </vt:variant>
      <vt:variant>
        <vt:lpwstr/>
      </vt:variant>
      <vt:variant>
        <vt:i4>3604526</vt:i4>
      </vt:variant>
      <vt:variant>
        <vt:i4>76</vt:i4>
      </vt:variant>
      <vt:variant>
        <vt:i4>0</vt:i4>
      </vt:variant>
      <vt:variant>
        <vt:i4>5</vt:i4>
      </vt:variant>
      <vt:variant>
        <vt:lpwstr>http://www.grants.gov/</vt:lpwstr>
      </vt:variant>
      <vt:variant>
        <vt:lpwstr/>
      </vt:variant>
      <vt:variant>
        <vt:i4>5439589</vt:i4>
      </vt:variant>
      <vt:variant>
        <vt:i4>73</vt:i4>
      </vt:variant>
      <vt:variant>
        <vt:i4>0</vt:i4>
      </vt:variant>
      <vt:variant>
        <vt:i4>5</vt:i4>
      </vt:variant>
      <vt:variant>
        <vt:lpwstr>http://www.fema.gov/pdf/emergency/nims/nims_alert_cred_guideline.pdf</vt:lpwstr>
      </vt:variant>
      <vt:variant>
        <vt:lpwstr/>
      </vt:variant>
      <vt:variant>
        <vt:i4>2359393</vt:i4>
      </vt:variant>
      <vt:variant>
        <vt:i4>70</vt:i4>
      </vt:variant>
      <vt:variant>
        <vt:i4>0</vt:i4>
      </vt:variant>
      <vt:variant>
        <vt:i4>5</vt:i4>
      </vt:variant>
      <vt:variant>
        <vt:lpwstr>http://www.fema.gov/emergency/nims/ImplementationGuidanceStakeholders.shtm</vt:lpwstr>
      </vt:variant>
      <vt:variant>
        <vt:lpwstr>item2</vt:lpwstr>
      </vt:variant>
      <vt:variant>
        <vt:i4>5439588</vt:i4>
      </vt:variant>
      <vt:variant>
        <vt:i4>67</vt:i4>
      </vt:variant>
      <vt:variant>
        <vt:i4>0</vt:i4>
      </vt:variant>
      <vt:variant>
        <vt:i4>5</vt:i4>
      </vt:variant>
      <vt:variant>
        <vt:lpwstr>mailto:gpdehpinfo@fema.gov</vt:lpwstr>
      </vt:variant>
      <vt:variant>
        <vt:lpwstr/>
      </vt:variant>
      <vt:variant>
        <vt:i4>6815785</vt:i4>
      </vt:variant>
      <vt:variant>
        <vt:i4>64</vt:i4>
      </vt:variant>
      <vt:variant>
        <vt:i4>0</vt:i4>
      </vt:variant>
      <vt:variant>
        <vt:i4>5</vt:i4>
      </vt:variant>
      <vt:variant>
        <vt:lpwstr>http://www.fema.gov/about/contact/regions.shtm</vt:lpwstr>
      </vt:variant>
      <vt:variant>
        <vt:lpwstr/>
      </vt:variant>
      <vt:variant>
        <vt:i4>7143440</vt:i4>
      </vt:variant>
      <vt:variant>
        <vt:i4>61</vt:i4>
      </vt:variant>
      <vt:variant>
        <vt:i4>0</vt:i4>
      </vt:variant>
      <vt:variant>
        <vt:i4>5</vt:i4>
      </vt:variant>
      <vt:variant>
        <vt:lpwstr>mailto:ASK-GMD@dhs.gov</vt:lpwstr>
      </vt:variant>
      <vt:variant>
        <vt:lpwstr/>
      </vt:variant>
      <vt:variant>
        <vt:i4>7929946</vt:i4>
      </vt:variant>
      <vt:variant>
        <vt:i4>58</vt:i4>
      </vt:variant>
      <vt:variant>
        <vt:i4>0</vt:i4>
      </vt:variant>
      <vt:variant>
        <vt:i4>5</vt:i4>
      </vt:variant>
      <vt:variant>
        <vt:lpwstr>mailto:ASKCSID@dhs.gov</vt:lpwstr>
      </vt:variant>
      <vt:variant>
        <vt:lpwstr/>
      </vt:variant>
      <vt:variant>
        <vt:i4>7929931</vt:i4>
      </vt:variant>
      <vt:variant>
        <vt:i4>55</vt:i4>
      </vt:variant>
      <vt:variant>
        <vt:i4>0</vt:i4>
      </vt:variant>
      <vt:variant>
        <vt:i4>5</vt:i4>
      </vt:variant>
      <vt:variant>
        <vt:lpwstr>http://www.na.fs.fed.us/fap/SF-PPR_Cover Sheet.pdf</vt:lpwstr>
      </vt:variant>
      <vt:variant>
        <vt:lpwstr/>
      </vt:variant>
      <vt:variant>
        <vt:i4>262219</vt:i4>
      </vt:variant>
      <vt:variant>
        <vt:i4>52</vt:i4>
      </vt:variant>
      <vt:variant>
        <vt:i4>0</vt:i4>
      </vt:variant>
      <vt:variant>
        <vt:i4>5</vt:i4>
      </vt:variant>
      <vt:variant>
        <vt:lpwstr>http://www.dhs.gov/xlibrary/assets/cfo-financial-management-policy-manual.pdf</vt:lpwstr>
      </vt:variant>
      <vt:variant>
        <vt:lpwstr/>
      </vt:variant>
      <vt:variant>
        <vt:i4>3670106</vt:i4>
      </vt:variant>
      <vt:variant>
        <vt:i4>45</vt:i4>
      </vt:variant>
      <vt:variant>
        <vt:i4>0</vt:i4>
      </vt:variant>
      <vt:variant>
        <vt:i4>5</vt:i4>
      </vt:variant>
      <vt:variant>
        <vt:lpwstr>http://www.dhs.gov/xabout/gc_1208534155450.shtm</vt:lpwstr>
      </vt:variant>
      <vt:variant>
        <vt:lpwstr/>
      </vt:variant>
      <vt:variant>
        <vt:i4>3604526</vt:i4>
      </vt:variant>
      <vt:variant>
        <vt:i4>26</vt:i4>
      </vt:variant>
      <vt:variant>
        <vt:i4>0</vt:i4>
      </vt:variant>
      <vt:variant>
        <vt:i4>5</vt:i4>
      </vt:variant>
      <vt:variant>
        <vt:lpwstr>http://www.grants.gov/</vt:lpwstr>
      </vt:variant>
      <vt:variant>
        <vt:lpwstr/>
      </vt:variant>
      <vt:variant>
        <vt:i4>3604526</vt:i4>
      </vt:variant>
      <vt:variant>
        <vt:i4>23</vt:i4>
      </vt:variant>
      <vt:variant>
        <vt:i4>0</vt:i4>
      </vt:variant>
      <vt:variant>
        <vt:i4>5</vt:i4>
      </vt:variant>
      <vt:variant>
        <vt:lpwstr>http://www.grants.gov/</vt:lpwstr>
      </vt:variant>
      <vt:variant>
        <vt:lpwstr/>
      </vt:variant>
      <vt:variant>
        <vt:i4>1245301</vt:i4>
      </vt:variant>
      <vt:variant>
        <vt:i4>4</vt:i4>
      </vt:variant>
      <vt:variant>
        <vt:i4>0</vt:i4>
      </vt:variant>
      <vt:variant>
        <vt:i4>5</vt:i4>
      </vt:variant>
      <vt:variant>
        <vt:lpwstr>http://www.whitehouse.gov/omb/grants_spoc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2015 NSGP FOA</dc:title>
  <dc:creator>khochste</dc:creator>
  <cp:lastModifiedBy>Watkins, Robert</cp:lastModifiedBy>
  <cp:revision>4</cp:revision>
  <cp:lastPrinted>2017-05-09T19:55:00Z</cp:lastPrinted>
  <dcterms:created xsi:type="dcterms:W3CDTF">2017-05-30T16:49:00Z</dcterms:created>
  <dcterms:modified xsi:type="dcterms:W3CDTF">2017-05-30T17:05:00Z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0x0101004A5A0D2F1A01A0499065357EEF4F621C</vt:lpwstr>
  </property>
  <property fmtid="{D5CDD505-2E9C-101B-9397-08002B2CF9AE}" pid="4" name="Category">
    <vt:lpwstr>Announcement</vt:lpwstr>
  </property>
  <property fmtid="{D5CDD505-2E9C-101B-9397-08002B2CF9AE}" pid="5" name="Documents Status">
    <vt:lpwstr>Draft</vt:lpwstr>
  </property>
</Properties>
</file>