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5A5304" w14:textId="77777777" w:rsidR="00137C77" w:rsidRDefault="00137C77" w:rsidP="00137C77">
      <w:pPr>
        <w:rPr>
          <w:b/>
          <w:sz w:val="28"/>
        </w:rPr>
      </w:pPr>
      <w:r>
        <w:rPr>
          <w:noProof/>
        </w:rPr>
        <w:drawing>
          <wp:anchor distT="0" distB="0" distL="114300" distR="114300" simplePos="0" relativeHeight="251659264" behindDoc="0" locked="0" layoutInCell="1" allowOverlap="1" wp14:anchorId="212AE249" wp14:editId="0537BBC0">
            <wp:simplePos x="0" y="0"/>
            <wp:positionH relativeFrom="page">
              <wp:posOffset>2544379</wp:posOffset>
            </wp:positionH>
            <wp:positionV relativeFrom="page">
              <wp:posOffset>697969</wp:posOffset>
            </wp:positionV>
            <wp:extent cx="2276475" cy="15284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RL_logo_Final_RGB_081115.emf"/>
                    <pic:cNvPicPr/>
                  </pic:nvPicPr>
                  <pic:blipFill>
                    <a:blip r:embed="rId7">
                      <a:extLst>
                        <a:ext uri="{28A0092B-C50C-407E-A947-70E740481C1C}">
                          <a14:useLocalDpi xmlns:a14="http://schemas.microsoft.com/office/drawing/2010/main" val="0"/>
                        </a:ext>
                      </a:extLst>
                    </a:blip>
                    <a:stretch>
                      <a:fillRect/>
                    </a:stretch>
                  </pic:blipFill>
                  <pic:spPr>
                    <a:xfrm>
                      <a:off x="0" y="0"/>
                      <a:ext cx="2276475" cy="1528490"/>
                    </a:xfrm>
                    <a:prstGeom prst="rect">
                      <a:avLst/>
                    </a:prstGeom>
                  </pic:spPr>
                </pic:pic>
              </a:graphicData>
            </a:graphic>
            <wp14:sizeRelH relativeFrom="margin">
              <wp14:pctWidth>0</wp14:pctWidth>
            </wp14:sizeRelH>
            <wp14:sizeRelV relativeFrom="margin">
              <wp14:pctHeight>0</wp14:pctHeight>
            </wp14:sizeRelV>
          </wp:anchor>
        </w:drawing>
      </w:r>
      <w:r>
        <w:rPr>
          <w:b/>
          <w:sz w:val="28"/>
        </w:rPr>
        <w:t xml:space="preserve"> </w:t>
      </w:r>
    </w:p>
    <w:p w14:paraId="0C2F83AB" w14:textId="77777777" w:rsidR="00137C77" w:rsidRDefault="00137C77" w:rsidP="00137C77">
      <w:pPr>
        <w:rPr>
          <w:b/>
          <w:sz w:val="28"/>
        </w:rPr>
      </w:pPr>
    </w:p>
    <w:p w14:paraId="15DAE7FA" w14:textId="77777777" w:rsidR="00137C77" w:rsidRDefault="00137C77" w:rsidP="00137C77">
      <w:pPr>
        <w:rPr>
          <w:b/>
          <w:sz w:val="28"/>
        </w:rPr>
      </w:pPr>
    </w:p>
    <w:p w14:paraId="0A0225C9" w14:textId="77777777" w:rsidR="00137C77" w:rsidRDefault="00137C77" w:rsidP="00137C77">
      <w:pPr>
        <w:jc w:val="center"/>
        <w:rPr>
          <w:b/>
          <w:sz w:val="28"/>
        </w:rPr>
      </w:pPr>
    </w:p>
    <w:p w14:paraId="0F7039D5" w14:textId="77777777" w:rsidR="00137C77" w:rsidRDefault="00137C77" w:rsidP="00137C77">
      <w:pPr>
        <w:contextualSpacing/>
        <w:jc w:val="center"/>
        <w:rPr>
          <w:rFonts w:cs="Times New Roman"/>
          <w:b/>
          <w:sz w:val="36"/>
          <w:szCs w:val="36"/>
        </w:rPr>
      </w:pPr>
    </w:p>
    <w:p w14:paraId="5F67617D" w14:textId="77777777" w:rsidR="00137C77" w:rsidRDefault="00137C77" w:rsidP="00137C77">
      <w:pPr>
        <w:contextualSpacing/>
        <w:jc w:val="center"/>
        <w:rPr>
          <w:rFonts w:cs="Times New Roman"/>
          <w:b/>
          <w:sz w:val="36"/>
          <w:szCs w:val="36"/>
        </w:rPr>
      </w:pPr>
    </w:p>
    <w:p w14:paraId="1C13F2B2" w14:textId="77777777" w:rsidR="00137C77" w:rsidRDefault="00137C77" w:rsidP="00137C77">
      <w:pPr>
        <w:contextualSpacing/>
        <w:jc w:val="center"/>
        <w:rPr>
          <w:rFonts w:cs="Times New Roman"/>
          <w:b/>
          <w:sz w:val="36"/>
          <w:szCs w:val="36"/>
        </w:rPr>
      </w:pPr>
    </w:p>
    <w:p w14:paraId="44525AEC" w14:textId="47F98630" w:rsidR="00137C77" w:rsidRPr="00FF02AC" w:rsidRDefault="00137C77" w:rsidP="00137C77">
      <w:pPr>
        <w:contextualSpacing/>
        <w:jc w:val="center"/>
        <w:rPr>
          <w:rFonts w:cs="Times New Roman"/>
          <w:b/>
          <w:sz w:val="36"/>
          <w:szCs w:val="36"/>
        </w:rPr>
      </w:pPr>
      <w:r>
        <w:rPr>
          <w:rFonts w:cs="Times New Roman"/>
          <w:b/>
          <w:sz w:val="36"/>
          <w:szCs w:val="36"/>
        </w:rPr>
        <w:t>Funding Opportunity Announcement</w:t>
      </w:r>
      <w:r w:rsidRPr="00FF02AC">
        <w:rPr>
          <w:rFonts w:cs="Times New Roman"/>
          <w:b/>
          <w:sz w:val="36"/>
          <w:szCs w:val="36"/>
        </w:rPr>
        <w:t xml:space="preserve"> #N00173-</w:t>
      </w:r>
      <w:r>
        <w:rPr>
          <w:rFonts w:cs="Times New Roman"/>
          <w:b/>
          <w:sz w:val="36"/>
          <w:szCs w:val="36"/>
        </w:rPr>
        <w:t>2</w:t>
      </w:r>
      <w:r w:rsidR="00F141E8">
        <w:rPr>
          <w:rFonts w:cs="Times New Roman"/>
          <w:b/>
          <w:sz w:val="36"/>
          <w:szCs w:val="36"/>
        </w:rPr>
        <w:t>2</w:t>
      </w:r>
      <w:r w:rsidRPr="00FF02AC">
        <w:rPr>
          <w:rFonts w:cs="Times New Roman"/>
          <w:b/>
          <w:sz w:val="36"/>
          <w:szCs w:val="36"/>
        </w:rPr>
        <w:t>-S-</w:t>
      </w:r>
      <w:r w:rsidR="00060052">
        <w:rPr>
          <w:rFonts w:cs="Times New Roman"/>
          <w:b/>
          <w:sz w:val="36"/>
          <w:szCs w:val="36"/>
        </w:rPr>
        <w:t>RW01</w:t>
      </w:r>
    </w:p>
    <w:p w14:paraId="1465100B" w14:textId="77777777" w:rsidR="00060052" w:rsidRDefault="00060052" w:rsidP="00137C77">
      <w:pPr>
        <w:jc w:val="center"/>
        <w:rPr>
          <w:rFonts w:cs="Times New Roman"/>
          <w:b/>
          <w:sz w:val="36"/>
          <w:szCs w:val="36"/>
        </w:rPr>
      </w:pPr>
    </w:p>
    <w:p w14:paraId="3DA5FEA6" w14:textId="70F57A63" w:rsidR="00137C77" w:rsidRDefault="00F141E8" w:rsidP="00137C77">
      <w:pPr>
        <w:jc w:val="center"/>
        <w:rPr>
          <w:rFonts w:cs="Times New Roman"/>
          <w:b/>
          <w:sz w:val="36"/>
          <w:szCs w:val="36"/>
        </w:rPr>
      </w:pPr>
      <w:r w:rsidRPr="00F141E8">
        <w:rPr>
          <w:rFonts w:cs="Times New Roman"/>
          <w:b/>
          <w:sz w:val="36"/>
          <w:szCs w:val="36"/>
        </w:rPr>
        <w:t>ARCTIC-SPECIFIC OCEAN COLOR PRODUCTS</w:t>
      </w:r>
    </w:p>
    <w:p w14:paraId="2BA5648E" w14:textId="433CB7F6" w:rsidR="00F141E8" w:rsidRDefault="00F141E8" w:rsidP="00137C77">
      <w:pPr>
        <w:jc w:val="center"/>
        <w:rPr>
          <w:rFonts w:cs="Times New Roman"/>
          <w:b/>
          <w:sz w:val="36"/>
          <w:szCs w:val="36"/>
        </w:rPr>
      </w:pPr>
    </w:p>
    <w:p w14:paraId="0B6A33A2" w14:textId="77777777" w:rsidR="00F141E8" w:rsidRDefault="00F141E8" w:rsidP="00137C77">
      <w:pPr>
        <w:jc w:val="center"/>
        <w:rPr>
          <w:rFonts w:cs="Times New Roman"/>
          <w:b/>
          <w:sz w:val="36"/>
          <w:szCs w:val="36"/>
        </w:rPr>
      </w:pPr>
    </w:p>
    <w:p w14:paraId="2426FBBA" w14:textId="77777777" w:rsidR="00137C77" w:rsidRPr="00C3786F" w:rsidRDefault="00137C77" w:rsidP="00137C77">
      <w:pPr>
        <w:jc w:val="center"/>
        <w:rPr>
          <w:rFonts w:cs="Times New Roman"/>
          <w:b/>
          <w:szCs w:val="24"/>
          <w:u w:val="single"/>
        </w:rPr>
      </w:pPr>
      <w:r w:rsidRPr="00C3786F">
        <w:rPr>
          <w:rFonts w:cs="Times New Roman"/>
          <w:b/>
          <w:szCs w:val="24"/>
          <w:u w:val="single"/>
        </w:rPr>
        <w:t>Deadlines</w:t>
      </w:r>
    </w:p>
    <w:p w14:paraId="0693C4BF" w14:textId="77777777" w:rsidR="00137C77" w:rsidRDefault="00137C77" w:rsidP="00137C77">
      <w:pPr>
        <w:jc w:val="center"/>
        <w:rPr>
          <w:rFonts w:cs="Times New Roman"/>
          <w:b/>
          <w:szCs w:val="24"/>
        </w:rPr>
      </w:pPr>
    </w:p>
    <w:p w14:paraId="6DEF935F" w14:textId="77777777" w:rsidR="00137C77" w:rsidRDefault="00137C77" w:rsidP="00137C77">
      <w:pPr>
        <w:jc w:val="center"/>
        <w:rPr>
          <w:rFonts w:cs="Times New Roman"/>
          <w:b/>
          <w:szCs w:val="24"/>
        </w:rPr>
      </w:pPr>
      <w:r w:rsidRPr="0010173C">
        <w:rPr>
          <w:rFonts w:cs="Times New Roman"/>
          <w:b/>
          <w:szCs w:val="24"/>
        </w:rPr>
        <w:t>Inquiries and Questions</w:t>
      </w:r>
    </w:p>
    <w:p w14:paraId="1AF5A85D" w14:textId="3DCAE49D" w:rsidR="00137C77" w:rsidRPr="0010173C" w:rsidRDefault="00060052" w:rsidP="00137C77">
      <w:pPr>
        <w:jc w:val="center"/>
        <w:rPr>
          <w:rFonts w:cs="Times New Roman"/>
          <w:szCs w:val="24"/>
        </w:rPr>
      </w:pPr>
      <w:r>
        <w:rPr>
          <w:rFonts w:cs="Times New Roman"/>
          <w:szCs w:val="24"/>
        </w:rPr>
        <w:t>13</w:t>
      </w:r>
      <w:r w:rsidR="00F141E8">
        <w:rPr>
          <w:rFonts w:cs="Times New Roman"/>
          <w:szCs w:val="24"/>
        </w:rPr>
        <w:t xml:space="preserve"> September 2022</w:t>
      </w:r>
    </w:p>
    <w:p w14:paraId="5D48AD35" w14:textId="77777777" w:rsidR="00137C77" w:rsidRPr="00C3786F" w:rsidRDefault="00137C77" w:rsidP="00137C77">
      <w:pPr>
        <w:jc w:val="center"/>
        <w:rPr>
          <w:rFonts w:cs="Times New Roman"/>
          <w:b/>
          <w:szCs w:val="24"/>
          <w:u w:val="single"/>
        </w:rPr>
      </w:pPr>
    </w:p>
    <w:p w14:paraId="4829B7A6" w14:textId="77777777" w:rsidR="00137C77" w:rsidRDefault="00137C77" w:rsidP="00137C77">
      <w:pPr>
        <w:jc w:val="center"/>
        <w:rPr>
          <w:rFonts w:cs="Times New Roman"/>
          <w:szCs w:val="24"/>
        </w:rPr>
      </w:pPr>
    </w:p>
    <w:p w14:paraId="03773CA4" w14:textId="5426E0DA" w:rsidR="00137C77" w:rsidRDefault="00137C77" w:rsidP="00137C77">
      <w:pPr>
        <w:jc w:val="center"/>
        <w:rPr>
          <w:rFonts w:cs="Times New Roman"/>
          <w:b/>
          <w:szCs w:val="24"/>
        </w:rPr>
      </w:pPr>
      <w:r>
        <w:rPr>
          <w:rFonts w:cs="Times New Roman"/>
          <w:b/>
          <w:szCs w:val="24"/>
        </w:rPr>
        <w:t>Ap</w:t>
      </w:r>
      <w:r w:rsidR="00060052">
        <w:rPr>
          <w:rFonts w:cs="Times New Roman"/>
          <w:b/>
          <w:szCs w:val="24"/>
        </w:rPr>
        <w:t>p</w:t>
      </w:r>
      <w:r>
        <w:rPr>
          <w:rFonts w:cs="Times New Roman"/>
          <w:b/>
          <w:szCs w:val="24"/>
        </w:rPr>
        <w:t>lication Deadline</w:t>
      </w:r>
    </w:p>
    <w:p w14:paraId="105E112F" w14:textId="7003951B" w:rsidR="00137C77" w:rsidRDefault="00F141E8" w:rsidP="00137C77">
      <w:pPr>
        <w:jc w:val="center"/>
        <w:rPr>
          <w:rFonts w:cs="Times New Roman"/>
          <w:szCs w:val="24"/>
        </w:rPr>
      </w:pPr>
      <w:r>
        <w:rPr>
          <w:rFonts w:cs="Times New Roman"/>
          <w:szCs w:val="24"/>
        </w:rPr>
        <w:t>1</w:t>
      </w:r>
      <w:r w:rsidR="00060052">
        <w:rPr>
          <w:rFonts w:cs="Times New Roman"/>
          <w:szCs w:val="24"/>
        </w:rPr>
        <w:t>6</w:t>
      </w:r>
      <w:r>
        <w:rPr>
          <w:rFonts w:cs="Times New Roman"/>
          <w:szCs w:val="24"/>
        </w:rPr>
        <w:t xml:space="preserve"> September 2022</w:t>
      </w:r>
    </w:p>
    <w:p w14:paraId="03C5F4FF" w14:textId="77777777" w:rsidR="00137C77" w:rsidRDefault="00137C77" w:rsidP="00137C77">
      <w:pPr>
        <w:jc w:val="center"/>
        <w:rPr>
          <w:rFonts w:cs="Times New Roman"/>
          <w:szCs w:val="24"/>
        </w:rPr>
      </w:pPr>
    </w:p>
    <w:p w14:paraId="5C548199" w14:textId="77777777" w:rsidR="00137C77" w:rsidRDefault="00137C77" w:rsidP="00137C77">
      <w:pPr>
        <w:jc w:val="center"/>
        <w:rPr>
          <w:rFonts w:cs="Times New Roman"/>
          <w:szCs w:val="24"/>
        </w:rPr>
      </w:pPr>
    </w:p>
    <w:p w14:paraId="30FCB5CE" w14:textId="77777777" w:rsidR="00137C77" w:rsidRPr="004C0DE6" w:rsidRDefault="00137C77" w:rsidP="00137C77">
      <w:pPr>
        <w:jc w:val="center"/>
        <w:rPr>
          <w:rFonts w:cs="Times New Roman"/>
          <w:b/>
          <w:szCs w:val="24"/>
          <w:u w:val="single"/>
        </w:rPr>
      </w:pPr>
      <w:r w:rsidRPr="004C0DE6">
        <w:rPr>
          <w:rFonts w:cs="Times New Roman"/>
          <w:b/>
          <w:szCs w:val="24"/>
          <w:u w:val="single"/>
        </w:rPr>
        <w:t>Point of Contact</w:t>
      </w:r>
    </w:p>
    <w:p w14:paraId="69D776E6" w14:textId="77777777" w:rsidR="00137C77" w:rsidRDefault="00137C77" w:rsidP="00137C77">
      <w:pPr>
        <w:jc w:val="center"/>
        <w:rPr>
          <w:rFonts w:cs="Times New Roman"/>
          <w:szCs w:val="24"/>
        </w:rPr>
      </w:pPr>
    </w:p>
    <w:p w14:paraId="09F9584F" w14:textId="63BA573E" w:rsidR="00137C77" w:rsidRPr="00867AA3" w:rsidRDefault="00F141E8" w:rsidP="00137C77">
      <w:pPr>
        <w:jc w:val="center"/>
        <w:rPr>
          <w:rFonts w:cs="Times New Roman"/>
          <w:szCs w:val="24"/>
        </w:rPr>
      </w:pPr>
      <w:r>
        <w:rPr>
          <w:rFonts w:cs="Times New Roman"/>
          <w:szCs w:val="24"/>
        </w:rPr>
        <w:t>Richard Waterstreet – Richard.Waterstreet</w:t>
      </w:r>
      <w:r w:rsidR="00137C77">
        <w:rPr>
          <w:rFonts w:cs="Times New Roman"/>
          <w:szCs w:val="24"/>
        </w:rPr>
        <w:t>@nrl.navy.mil</w:t>
      </w:r>
    </w:p>
    <w:p w14:paraId="3DBD80C0" w14:textId="77777777" w:rsidR="00137C77" w:rsidRDefault="00137C77" w:rsidP="00137C77">
      <w:pPr>
        <w:jc w:val="center"/>
        <w:rPr>
          <w:rFonts w:cs="Times New Roman"/>
          <w:b/>
          <w:sz w:val="36"/>
          <w:szCs w:val="36"/>
        </w:rPr>
      </w:pPr>
      <w:r>
        <w:rPr>
          <w:rFonts w:cs="Times New Roman"/>
          <w:b/>
          <w:sz w:val="36"/>
          <w:szCs w:val="36"/>
        </w:rPr>
        <w:br w:type="page"/>
      </w:r>
    </w:p>
    <w:sdt>
      <w:sdtPr>
        <w:rPr>
          <w:rFonts w:ascii="Times New Roman" w:eastAsiaTheme="minorHAnsi" w:hAnsi="Times New Roman" w:cstheme="minorBidi"/>
          <w:color w:val="auto"/>
          <w:sz w:val="24"/>
          <w:szCs w:val="22"/>
        </w:rPr>
        <w:id w:val="2079786135"/>
        <w:docPartObj>
          <w:docPartGallery w:val="Table of Contents"/>
          <w:docPartUnique/>
        </w:docPartObj>
      </w:sdtPr>
      <w:sdtEndPr>
        <w:rPr>
          <w:b/>
          <w:bCs/>
          <w:noProof/>
        </w:rPr>
      </w:sdtEndPr>
      <w:sdtContent>
        <w:p w14:paraId="2A012C7A" w14:textId="77777777" w:rsidR="00137C77" w:rsidRPr="00A07CD7" w:rsidRDefault="00137C77" w:rsidP="00137C77">
          <w:pPr>
            <w:pStyle w:val="TOCHeading"/>
            <w:rPr>
              <w:rFonts w:ascii="Times New Roman" w:hAnsi="Times New Roman" w:cs="Times New Roman"/>
            </w:rPr>
          </w:pPr>
          <w:r w:rsidRPr="00A07CD7">
            <w:rPr>
              <w:rFonts w:ascii="Times New Roman" w:hAnsi="Times New Roman" w:cs="Times New Roman"/>
            </w:rPr>
            <w:t>Contents</w:t>
          </w:r>
        </w:p>
        <w:p w14:paraId="0A141F49" w14:textId="45A56B88" w:rsidR="00137C77" w:rsidRPr="00A07CD7" w:rsidRDefault="00137C77" w:rsidP="00137C77">
          <w:pPr>
            <w:pStyle w:val="TOC1"/>
            <w:tabs>
              <w:tab w:val="right" w:leader="dot" w:pos="9350"/>
            </w:tabs>
            <w:rPr>
              <w:noProof/>
              <w:sz w:val="22"/>
            </w:rPr>
          </w:pPr>
          <w:r w:rsidRPr="00A07CD7">
            <w:fldChar w:fldCharType="begin"/>
          </w:r>
          <w:r w:rsidRPr="00A07CD7">
            <w:instrText xml:space="preserve"> TOC \o "1-3" \h \z \u </w:instrText>
          </w:r>
          <w:r w:rsidRPr="00A07CD7">
            <w:fldChar w:fldCharType="separate"/>
          </w:r>
          <w:hyperlink w:anchor="_Toc54704609" w:history="1">
            <w:r w:rsidRPr="00A07CD7">
              <w:rPr>
                <w:rStyle w:val="Hyperlink"/>
                <w:noProof/>
              </w:rPr>
              <w:t>I.  OVERVIEW OF THE RESEARCH OPPORTUNITY</w:t>
            </w:r>
            <w:r w:rsidRPr="00A07CD7">
              <w:rPr>
                <w:noProof/>
                <w:webHidden/>
              </w:rPr>
              <w:tab/>
            </w:r>
            <w:r w:rsidRPr="00A07CD7">
              <w:rPr>
                <w:noProof/>
                <w:webHidden/>
              </w:rPr>
              <w:fldChar w:fldCharType="begin"/>
            </w:r>
            <w:r w:rsidRPr="00A07CD7">
              <w:rPr>
                <w:noProof/>
                <w:webHidden/>
              </w:rPr>
              <w:instrText xml:space="preserve"> PAGEREF _Toc54704609 \h </w:instrText>
            </w:r>
            <w:r w:rsidRPr="00A07CD7">
              <w:rPr>
                <w:noProof/>
                <w:webHidden/>
              </w:rPr>
            </w:r>
            <w:r w:rsidRPr="00A07CD7">
              <w:rPr>
                <w:noProof/>
                <w:webHidden/>
              </w:rPr>
              <w:fldChar w:fldCharType="separate"/>
            </w:r>
            <w:r w:rsidR="00A07CD7" w:rsidRPr="00A07CD7">
              <w:rPr>
                <w:noProof/>
                <w:webHidden/>
              </w:rPr>
              <w:t>3</w:t>
            </w:r>
            <w:r w:rsidRPr="00A07CD7">
              <w:rPr>
                <w:noProof/>
                <w:webHidden/>
              </w:rPr>
              <w:fldChar w:fldCharType="end"/>
            </w:r>
          </w:hyperlink>
        </w:p>
        <w:p w14:paraId="4100FAA0" w14:textId="400A7F1F" w:rsidR="00137C77" w:rsidRPr="00A07CD7" w:rsidRDefault="00B25885" w:rsidP="00060052">
          <w:pPr>
            <w:pStyle w:val="TOC2"/>
            <w:rPr>
              <w:noProof/>
              <w:sz w:val="22"/>
              <w:szCs w:val="22"/>
            </w:rPr>
          </w:pPr>
          <w:hyperlink w:anchor="_Toc54704610" w:history="1">
            <w:r w:rsidR="00137C77" w:rsidRPr="00A07CD7">
              <w:rPr>
                <w:rStyle w:val="Hyperlink"/>
                <w:noProof/>
              </w:rPr>
              <w:t>A.</w:t>
            </w:r>
            <w:r w:rsidR="00137C77" w:rsidRPr="00A07CD7">
              <w:rPr>
                <w:noProof/>
                <w:sz w:val="22"/>
                <w:szCs w:val="22"/>
              </w:rPr>
              <w:tab/>
            </w:r>
            <w:r w:rsidR="00137C77" w:rsidRPr="00A07CD7">
              <w:rPr>
                <w:rStyle w:val="Hyperlink"/>
                <w:noProof/>
              </w:rPr>
              <w:t>Overview</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_Toc54704610 \h </w:instrText>
            </w:r>
            <w:r w:rsidR="00137C77" w:rsidRPr="00A07CD7">
              <w:rPr>
                <w:noProof/>
                <w:webHidden/>
              </w:rPr>
            </w:r>
            <w:r w:rsidR="00137C77" w:rsidRPr="00A07CD7">
              <w:rPr>
                <w:noProof/>
                <w:webHidden/>
              </w:rPr>
              <w:fldChar w:fldCharType="separate"/>
            </w:r>
            <w:r w:rsidR="00A07CD7" w:rsidRPr="00A07CD7">
              <w:rPr>
                <w:noProof/>
                <w:webHidden/>
              </w:rPr>
              <w:t>4</w:t>
            </w:r>
            <w:r w:rsidR="00137C77" w:rsidRPr="00A07CD7">
              <w:rPr>
                <w:noProof/>
                <w:webHidden/>
              </w:rPr>
              <w:fldChar w:fldCharType="end"/>
            </w:r>
          </w:hyperlink>
        </w:p>
        <w:p w14:paraId="5D9BB46C" w14:textId="02580B39" w:rsidR="00137C77" w:rsidRPr="00A07CD7" w:rsidRDefault="00B25885" w:rsidP="00137C77">
          <w:pPr>
            <w:pStyle w:val="TOC3"/>
            <w:tabs>
              <w:tab w:val="right" w:leader="dot" w:pos="9350"/>
            </w:tabs>
            <w:rPr>
              <w:noProof/>
              <w:sz w:val="22"/>
            </w:rPr>
          </w:pPr>
          <w:hyperlink w:anchor="_Toc54704611" w:history="1">
            <w:r w:rsidR="00137C77" w:rsidRPr="00A07CD7">
              <w:rPr>
                <w:rStyle w:val="Hyperlink"/>
                <w:noProof/>
              </w:rPr>
              <w:t>1.  Federal Awarding Agency Name</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_Toc54704611 \h </w:instrText>
            </w:r>
            <w:r w:rsidR="00137C77" w:rsidRPr="00A07CD7">
              <w:rPr>
                <w:noProof/>
                <w:webHidden/>
              </w:rPr>
            </w:r>
            <w:r w:rsidR="00137C77" w:rsidRPr="00A07CD7">
              <w:rPr>
                <w:noProof/>
                <w:webHidden/>
              </w:rPr>
              <w:fldChar w:fldCharType="separate"/>
            </w:r>
            <w:r w:rsidR="00A07CD7" w:rsidRPr="00A07CD7">
              <w:rPr>
                <w:noProof/>
                <w:webHidden/>
              </w:rPr>
              <w:t>4</w:t>
            </w:r>
            <w:r w:rsidR="00137C77" w:rsidRPr="00A07CD7">
              <w:rPr>
                <w:noProof/>
                <w:webHidden/>
              </w:rPr>
              <w:fldChar w:fldCharType="end"/>
            </w:r>
          </w:hyperlink>
        </w:p>
        <w:p w14:paraId="39658D71" w14:textId="0828A0D7" w:rsidR="00137C77" w:rsidRPr="00A07CD7" w:rsidRDefault="00B25885" w:rsidP="00137C77">
          <w:pPr>
            <w:pStyle w:val="TOC3"/>
            <w:tabs>
              <w:tab w:val="right" w:leader="dot" w:pos="9350"/>
            </w:tabs>
            <w:rPr>
              <w:noProof/>
              <w:sz w:val="22"/>
            </w:rPr>
          </w:pPr>
          <w:hyperlink w:anchor="_Toc54704612" w:history="1">
            <w:r w:rsidR="00137C77" w:rsidRPr="00A07CD7">
              <w:rPr>
                <w:rStyle w:val="Hyperlink"/>
                <w:noProof/>
              </w:rPr>
              <w:t>2.  Funding Opportunity Title</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_Toc54704612 \h </w:instrText>
            </w:r>
            <w:r w:rsidR="00137C77" w:rsidRPr="00A07CD7">
              <w:rPr>
                <w:noProof/>
                <w:webHidden/>
              </w:rPr>
            </w:r>
            <w:r w:rsidR="00137C77" w:rsidRPr="00A07CD7">
              <w:rPr>
                <w:noProof/>
                <w:webHidden/>
              </w:rPr>
              <w:fldChar w:fldCharType="separate"/>
            </w:r>
            <w:r w:rsidR="00A07CD7" w:rsidRPr="00A07CD7">
              <w:rPr>
                <w:noProof/>
                <w:webHidden/>
              </w:rPr>
              <w:t>4</w:t>
            </w:r>
            <w:r w:rsidR="00137C77" w:rsidRPr="00A07CD7">
              <w:rPr>
                <w:noProof/>
                <w:webHidden/>
              </w:rPr>
              <w:fldChar w:fldCharType="end"/>
            </w:r>
          </w:hyperlink>
        </w:p>
        <w:p w14:paraId="07F00BB6" w14:textId="2335AFB5" w:rsidR="00137C77" w:rsidRPr="00A07CD7" w:rsidRDefault="00B25885" w:rsidP="00137C77">
          <w:pPr>
            <w:pStyle w:val="TOC3"/>
            <w:tabs>
              <w:tab w:val="right" w:leader="dot" w:pos="9350"/>
            </w:tabs>
            <w:rPr>
              <w:noProof/>
              <w:sz w:val="22"/>
            </w:rPr>
          </w:pPr>
          <w:hyperlink w:anchor="_Toc54704613" w:history="1">
            <w:r w:rsidR="00137C77" w:rsidRPr="00A07CD7">
              <w:rPr>
                <w:rStyle w:val="Hyperlink"/>
                <w:noProof/>
              </w:rPr>
              <w:t>3.  Announcement Type</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_Toc54704613 \h </w:instrText>
            </w:r>
            <w:r w:rsidR="00137C77" w:rsidRPr="00A07CD7">
              <w:rPr>
                <w:noProof/>
                <w:webHidden/>
              </w:rPr>
            </w:r>
            <w:r w:rsidR="00137C77" w:rsidRPr="00A07CD7">
              <w:rPr>
                <w:noProof/>
                <w:webHidden/>
              </w:rPr>
              <w:fldChar w:fldCharType="separate"/>
            </w:r>
            <w:r w:rsidR="00A07CD7" w:rsidRPr="00A07CD7">
              <w:rPr>
                <w:noProof/>
                <w:webHidden/>
              </w:rPr>
              <w:t>4</w:t>
            </w:r>
            <w:r w:rsidR="00137C77" w:rsidRPr="00A07CD7">
              <w:rPr>
                <w:noProof/>
                <w:webHidden/>
              </w:rPr>
              <w:fldChar w:fldCharType="end"/>
            </w:r>
          </w:hyperlink>
        </w:p>
        <w:p w14:paraId="1EFDE890" w14:textId="43E64B2E" w:rsidR="00137C77" w:rsidRPr="00A07CD7" w:rsidRDefault="00B25885" w:rsidP="00137C77">
          <w:pPr>
            <w:pStyle w:val="TOC3"/>
            <w:tabs>
              <w:tab w:val="right" w:leader="dot" w:pos="9350"/>
            </w:tabs>
            <w:rPr>
              <w:noProof/>
              <w:sz w:val="22"/>
            </w:rPr>
          </w:pPr>
          <w:hyperlink w:anchor="_Toc54704614" w:history="1">
            <w:r w:rsidR="00137C77" w:rsidRPr="00A07CD7">
              <w:rPr>
                <w:rStyle w:val="Hyperlink"/>
                <w:noProof/>
              </w:rPr>
              <w:t>4.  Funding Opportunity Number</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_Toc54704614 \h </w:instrText>
            </w:r>
            <w:r w:rsidR="00137C77" w:rsidRPr="00A07CD7">
              <w:rPr>
                <w:noProof/>
                <w:webHidden/>
              </w:rPr>
            </w:r>
            <w:r w:rsidR="00137C77" w:rsidRPr="00A07CD7">
              <w:rPr>
                <w:noProof/>
                <w:webHidden/>
              </w:rPr>
              <w:fldChar w:fldCharType="separate"/>
            </w:r>
            <w:r w:rsidR="00A07CD7" w:rsidRPr="00A07CD7">
              <w:rPr>
                <w:noProof/>
                <w:webHidden/>
              </w:rPr>
              <w:t>4</w:t>
            </w:r>
            <w:r w:rsidR="00137C77" w:rsidRPr="00A07CD7">
              <w:rPr>
                <w:noProof/>
                <w:webHidden/>
              </w:rPr>
              <w:fldChar w:fldCharType="end"/>
            </w:r>
          </w:hyperlink>
        </w:p>
        <w:p w14:paraId="0DCF8C92" w14:textId="2F84DB72" w:rsidR="00137C77" w:rsidRPr="00A07CD7" w:rsidRDefault="00B25885" w:rsidP="00137C77">
          <w:pPr>
            <w:pStyle w:val="TOC3"/>
            <w:tabs>
              <w:tab w:val="right" w:leader="dot" w:pos="9350"/>
            </w:tabs>
            <w:rPr>
              <w:noProof/>
              <w:sz w:val="22"/>
            </w:rPr>
          </w:pPr>
          <w:hyperlink w:anchor="_Toc54704615" w:history="1">
            <w:r w:rsidR="00137C77" w:rsidRPr="00A07CD7">
              <w:rPr>
                <w:rStyle w:val="Hyperlink"/>
                <w:noProof/>
              </w:rPr>
              <w:t>5.   Catalog of Federal Domestic Assistance (CFDA) Number – 12.300</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_Toc54704615 \h </w:instrText>
            </w:r>
            <w:r w:rsidR="00137C77" w:rsidRPr="00A07CD7">
              <w:rPr>
                <w:noProof/>
                <w:webHidden/>
              </w:rPr>
            </w:r>
            <w:r w:rsidR="00137C77" w:rsidRPr="00A07CD7">
              <w:rPr>
                <w:noProof/>
                <w:webHidden/>
              </w:rPr>
              <w:fldChar w:fldCharType="separate"/>
            </w:r>
            <w:r w:rsidR="00A07CD7" w:rsidRPr="00A07CD7">
              <w:rPr>
                <w:noProof/>
                <w:webHidden/>
              </w:rPr>
              <w:t>4</w:t>
            </w:r>
            <w:r w:rsidR="00137C77" w:rsidRPr="00A07CD7">
              <w:rPr>
                <w:noProof/>
                <w:webHidden/>
              </w:rPr>
              <w:fldChar w:fldCharType="end"/>
            </w:r>
          </w:hyperlink>
        </w:p>
        <w:p w14:paraId="6E506F9D" w14:textId="47D53EAD" w:rsidR="00137C77" w:rsidRPr="00A07CD7" w:rsidRDefault="00B25885" w:rsidP="00137C77">
          <w:pPr>
            <w:pStyle w:val="TOC3"/>
            <w:tabs>
              <w:tab w:val="right" w:leader="dot" w:pos="9350"/>
            </w:tabs>
            <w:rPr>
              <w:noProof/>
              <w:sz w:val="22"/>
            </w:rPr>
          </w:pPr>
          <w:hyperlink w:anchor="_Toc54704616" w:history="1">
            <w:r w:rsidR="00137C77" w:rsidRPr="00A07CD7">
              <w:rPr>
                <w:rStyle w:val="Hyperlink"/>
                <w:noProof/>
              </w:rPr>
              <w:t>6.  Key Dates</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_Toc54704616 \h </w:instrText>
            </w:r>
            <w:r w:rsidR="00137C77" w:rsidRPr="00A07CD7">
              <w:rPr>
                <w:noProof/>
                <w:webHidden/>
              </w:rPr>
            </w:r>
            <w:r w:rsidR="00137C77" w:rsidRPr="00A07CD7">
              <w:rPr>
                <w:noProof/>
                <w:webHidden/>
              </w:rPr>
              <w:fldChar w:fldCharType="separate"/>
            </w:r>
            <w:r w:rsidR="00A07CD7" w:rsidRPr="00A07CD7">
              <w:rPr>
                <w:noProof/>
                <w:webHidden/>
              </w:rPr>
              <w:t>4</w:t>
            </w:r>
            <w:r w:rsidR="00137C77" w:rsidRPr="00A07CD7">
              <w:rPr>
                <w:noProof/>
                <w:webHidden/>
              </w:rPr>
              <w:fldChar w:fldCharType="end"/>
            </w:r>
          </w:hyperlink>
        </w:p>
        <w:p w14:paraId="1ED6CB2E" w14:textId="0EA278DA" w:rsidR="00137C77" w:rsidRPr="00A07CD7" w:rsidRDefault="00B25885" w:rsidP="00137C77">
          <w:pPr>
            <w:pStyle w:val="TOC1"/>
            <w:tabs>
              <w:tab w:val="right" w:leader="dot" w:pos="9350"/>
            </w:tabs>
            <w:rPr>
              <w:noProof/>
              <w:sz w:val="22"/>
            </w:rPr>
          </w:pPr>
          <w:hyperlink w:anchor="_Toc54704617" w:history="1">
            <w:r w:rsidR="00137C77" w:rsidRPr="00A07CD7">
              <w:rPr>
                <w:rStyle w:val="Hyperlink"/>
                <w:noProof/>
              </w:rPr>
              <w:t>II. DETAILED INFORMATION ABOUT THE FUNDING OPPORTUNITY</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_Toc54704617 \h </w:instrText>
            </w:r>
            <w:r w:rsidR="00137C77" w:rsidRPr="00A07CD7">
              <w:rPr>
                <w:noProof/>
                <w:webHidden/>
              </w:rPr>
            </w:r>
            <w:r w:rsidR="00137C77" w:rsidRPr="00A07CD7">
              <w:rPr>
                <w:noProof/>
                <w:webHidden/>
              </w:rPr>
              <w:fldChar w:fldCharType="separate"/>
            </w:r>
            <w:r w:rsidR="00A07CD7" w:rsidRPr="00A07CD7">
              <w:rPr>
                <w:noProof/>
                <w:webHidden/>
              </w:rPr>
              <w:t>5</w:t>
            </w:r>
            <w:r w:rsidR="00137C77" w:rsidRPr="00A07CD7">
              <w:rPr>
                <w:noProof/>
                <w:webHidden/>
              </w:rPr>
              <w:fldChar w:fldCharType="end"/>
            </w:r>
          </w:hyperlink>
        </w:p>
        <w:p w14:paraId="313D61FA" w14:textId="75EC2DC7" w:rsidR="00137C77" w:rsidRPr="00A07CD7" w:rsidRDefault="00B25885" w:rsidP="00060052">
          <w:pPr>
            <w:pStyle w:val="TOC2"/>
            <w:rPr>
              <w:noProof/>
              <w:sz w:val="22"/>
              <w:szCs w:val="22"/>
            </w:rPr>
          </w:pPr>
          <w:hyperlink w:anchor="_Toc54704618" w:history="1">
            <w:r w:rsidR="00137C77" w:rsidRPr="00A07CD7">
              <w:rPr>
                <w:rStyle w:val="Hyperlink"/>
                <w:bCs/>
                <w:iCs/>
                <w:caps/>
                <w:noProof/>
              </w:rPr>
              <w:t>A.</w:t>
            </w:r>
            <w:r w:rsidR="00137C77" w:rsidRPr="00A07CD7">
              <w:rPr>
                <w:noProof/>
                <w:sz w:val="22"/>
                <w:szCs w:val="22"/>
              </w:rPr>
              <w:tab/>
            </w:r>
            <w:r w:rsidR="00137C77" w:rsidRPr="00A07CD7">
              <w:rPr>
                <w:rStyle w:val="Hyperlink"/>
                <w:noProof/>
              </w:rPr>
              <w:t>Program Description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_Toc54704618 \h </w:instrText>
            </w:r>
            <w:r w:rsidR="00137C77" w:rsidRPr="00A07CD7">
              <w:rPr>
                <w:noProof/>
                <w:webHidden/>
              </w:rPr>
            </w:r>
            <w:r w:rsidR="00137C77" w:rsidRPr="00A07CD7">
              <w:rPr>
                <w:noProof/>
                <w:webHidden/>
              </w:rPr>
              <w:fldChar w:fldCharType="separate"/>
            </w:r>
            <w:r w:rsidR="00A07CD7" w:rsidRPr="00A07CD7">
              <w:rPr>
                <w:noProof/>
                <w:webHidden/>
              </w:rPr>
              <w:t>5</w:t>
            </w:r>
            <w:r w:rsidR="00137C77" w:rsidRPr="00A07CD7">
              <w:rPr>
                <w:noProof/>
                <w:webHidden/>
              </w:rPr>
              <w:fldChar w:fldCharType="end"/>
            </w:r>
          </w:hyperlink>
        </w:p>
        <w:p w14:paraId="1AE48B7D" w14:textId="556110B3" w:rsidR="00137C77" w:rsidRPr="00A07CD7" w:rsidRDefault="00B25885" w:rsidP="00060052">
          <w:pPr>
            <w:pStyle w:val="TOC2"/>
            <w:rPr>
              <w:noProof/>
              <w:sz w:val="22"/>
              <w:szCs w:val="22"/>
            </w:rPr>
          </w:pPr>
          <w:hyperlink w:anchor="_Toc54704619" w:history="1">
            <w:r w:rsidR="00137C77" w:rsidRPr="00A07CD7">
              <w:rPr>
                <w:rStyle w:val="Hyperlink"/>
                <w:noProof/>
              </w:rPr>
              <w:t>B.</w:t>
            </w:r>
            <w:r w:rsidR="00137C77" w:rsidRPr="00A07CD7">
              <w:rPr>
                <w:noProof/>
                <w:sz w:val="22"/>
                <w:szCs w:val="22"/>
              </w:rPr>
              <w:tab/>
            </w:r>
            <w:r w:rsidR="00137C77" w:rsidRPr="00A07CD7">
              <w:rPr>
                <w:rStyle w:val="Hyperlink"/>
                <w:noProof/>
              </w:rPr>
              <w:t>Federal Award Information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_Toc54704619 \h </w:instrText>
            </w:r>
            <w:r w:rsidR="00137C77" w:rsidRPr="00A07CD7">
              <w:rPr>
                <w:noProof/>
                <w:webHidden/>
              </w:rPr>
            </w:r>
            <w:r w:rsidR="00137C77" w:rsidRPr="00A07CD7">
              <w:rPr>
                <w:noProof/>
                <w:webHidden/>
              </w:rPr>
              <w:fldChar w:fldCharType="separate"/>
            </w:r>
            <w:r w:rsidR="00A07CD7" w:rsidRPr="00A07CD7">
              <w:rPr>
                <w:noProof/>
                <w:webHidden/>
              </w:rPr>
              <w:t>6</w:t>
            </w:r>
            <w:r w:rsidR="00137C77" w:rsidRPr="00A07CD7">
              <w:rPr>
                <w:noProof/>
                <w:webHidden/>
              </w:rPr>
              <w:fldChar w:fldCharType="end"/>
            </w:r>
          </w:hyperlink>
        </w:p>
        <w:p w14:paraId="4CC801D1" w14:textId="205FE4AD" w:rsidR="00137C77" w:rsidRPr="00A07CD7" w:rsidRDefault="00B25885" w:rsidP="00137C77">
          <w:pPr>
            <w:pStyle w:val="TOC3"/>
            <w:tabs>
              <w:tab w:val="right" w:leader="dot" w:pos="9350"/>
            </w:tabs>
            <w:rPr>
              <w:noProof/>
              <w:sz w:val="22"/>
            </w:rPr>
          </w:pPr>
          <w:hyperlink w:anchor="_Toc54704620" w:history="1">
            <w:r w:rsidR="00137C77" w:rsidRPr="00A07CD7">
              <w:rPr>
                <w:rStyle w:val="Hyperlink"/>
                <w:noProof/>
              </w:rPr>
              <w:t>1.  Funded Amount and Duration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_Toc54704620 \h </w:instrText>
            </w:r>
            <w:r w:rsidR="00137C77" w:rsidRPr="00A07CD7">
              <w:rPr>
                <w:noProof/>
                <w:webHidden/>
              </w:rPr>
            </w:r>
            <w:r w:rsidR="00137C77" w:rsidRPr="00A07CD7">
              <w:rPr>
                <w:noProof/>
                <w:webHidden/>
              </w:rPr>
              <w:fldChar w:fldCharType="separate"/>
            </w:r>
            <w:r w:rsidR="00A07CD7" w:rsidRPr="00A07CD7">
              <w:rPr>
                <w:noProof/>
                <w:webHidden/>
              </w:rPr>
              <w:t>6</w:t>
            </w:r>
            <w:r w:rsidR="00137C77" w:rsidRPr="00A07CD7">
              <w:rPr>
                <w:noProof/>
                <w:webHidden/>
              </w:rPr>
              <w:fldChar w:fldCharType="end"/>
            </w:r>
          </w:hyperlink>
        </w:p>
        <w:p w14:paraId="2FFA8CBD" w14:textId="6D94BD92" w:rsidR="00137C77" w:rsidRPr="00A07CD7" w:rsidRDefault="00B25885" w:rsidP="00137C77">
          <w:pPr>
            <w:pStyle w:val="TOC3"/>
            <w:tabs>
              <w:tab w:val="right" w:leader="dot" w:pos="9350"/>
            </w:tabs>
            <w:rPr>
              <w:noProof/>
              <w:sz w:val="22"/>
            </w:rPr>
          </w:pPr>
          <w:hyperlink w:anchor="_Toc54704621" w:history="1">
            <w:r w:rsidR="00137C77" w:rsidRPr="00A07CD7">
              <w:rPr>
                <w:rStyle w:val="Hyperlink"/>
                <w:noProof/>
              </w:rPr>
              <w:t>2.  Instrument Types</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_Toc54704621 \h </w:instrText>
            </w:r>
            <w:r w:rsidR="00137C77" w:rsidRPr="00A07CD7">
              <w:rPr>
                <w:noProof/>
                <w:webHidden/>
              </w:rPr>
            </w:r>
            <w:r w:rsidR="00137C77" w:rsidRPr="00A07CD7">
              <w:rPr>
                <w:noProof/>
                <w:webHidden/>
              </w:rPr>
              <w:fldChar w:fldCharType="separate"/>
            </w:r>
            <w:r w:rsidR="00A07CD7" w:rsidRPr="00A07CD7">
              <w:rPr>
                <w:noProof/>
                <w:webHidden/>
              </w:rPr>
              <w:t>6</w:t>
            </w:r>
            <w:r w:rsidR="00137C77" w:rsidRPr="00A07CD7">
              <w:rPr>
                <w:noProof/>
                <w:webHidden/>
              </w:rPr>
              <w:fldChar w:fldCharType="end"/>
            </w:r>
          </w:hyperlink>
        </w:p>
        <w:p w14:paraId="39F5F205" w14:textId="7F9DA0C9" w:rsidR="00137C77" w:rsidRPr="00A07CD7" w:rsidRDefault="00B25885" w:rsidP="00060052">
          <w:pPr>
            <w:pStyle w:val="TOC2"/>
            <w:rPr>
              <w:noProof/>
              <w:sz w:val="22"/>
              <w:szCs w:val="22"/>
            </w:rPr>
          </w:pPr>
          <w:hyperlink w:anchor="_Toc54704622" w:history="1">
            <w:r w:rsidR="00137C77" w:rsidRPr="00A07CD7">
              <w:rPr>
                <w:rStyle w:val="Hyperlink"/>
                <w:noProof/>
              </w:rPr>
              <w:t>C.  Eligibility Information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_Toc54704622 \h </w:instrText>
            </w:r>
            <w:r w:rsidR="00137C77" w:rsidRPr="00A07CD7">
              <w:rPr>
                <w:noProof/>
                <w:webHidden/>
              </w:rPr>
            </w:r>
            <w:r w:rsidR="00137C77" w:rsidRPr="00A07CD7">
              <w:rPr>
                <w:noProof/>
                <w:webHidden/>
              </w:rPr>
              <w:fldChar w:fldCharType="separate"/>
            </w:r>
            <w:r w:rsidR="00A07CD7" w:rsidRPr="00A07CD7">
              <w:rPr>
                <w:noProof/>
                <w:webHidden/>
              </w:rPr>
              <w:t>6</w:t>
            </w:r>
            <w:r w:rsidR="00137C77" w:rsidRPr="00A07CD7">
              <w:rPr>
                <w:noProof/>
                <w:webHidden/>
              </w:rPr>
              <w:fldChar w:fldCharType="end"/>
            </w:r>
          </w:hyperlink>
        </w:p>
        <w:p w14:paraId="2B528EF9" w14:textId="31D70E4D" w:rsidR="00137C77" w:rsidRPr="00A07CD7" w:rsidRDefault="00B25885" w:rsidP="00137C77">
          <w:pPr>
            <w:pStyle w:val="TOC3"/>
            <w:tabs>
              <w:tab w:val="right" w:leader="dot" w:pos="9350"/>
            </w:tabs>
            <w:rPr>
              <w:noProof/>
              <w:sz w:val="22"/>
            </w:rPr>
          </w:pPr>
          <w:hyperlink w:anchor="_Toc54704623" w:history="1">
            <w:r w:rsidR="00137C77" w:rsidRPr="00A07CD7">
              <w:rPr>
                <w:rStyle w:val="Hyperlink"/>
                <w:noProof/>
              </w:rPr>
              <w:t>1.  Eligible Applicants</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_Toc54704623 \h </w:instrText>
            </w:r>
            <w:r w:rsidR="00137C77" w:rsidRPr="00A07CD7">
              <w:rPr>
                <w:noProof/>
                <w:webHidden/>
              </w:rPr>
            </w:r>
            <w:r w:rsidR="00137C77" w:rsidRPr="00A07CD7">
              <w:rPr>
                <w:noProof/>
                <w:webHidden/>
              </w:rPr>
              <w:fldChar w:fldCharType="separate"/>
            </w:r>
            <w:r w:rsidR="00A07CD7" w:rsidRPr="00A07CD7">
              <w:rPr>
                <w:noProof/>
                <w:webHidden/>
              </w:rPr>
              <w:t>6</w:t>
            </w:r>
            <w:r w:rsidR="00137C77" w:rsidRPr="00A07CD7">
              <w:rPr>
                <w:noProof/>
                <w:webHidden/>
              </w:rPr>
              <w:fldChar w:fldCharType="end"/>
            </w:r>
          </w:hyperlink>
        </w:p>
        <w:p w14:paraId="1943A22D" w14:textId="3822C836" w:rsidR="00137C77" w:rsidRPr="00A07CD7" w:rsidRDefault="00B25885" w:rsidP="00137C77">
          <w:pPr>
            <w:pStyle w:val="TOC3"/>
            <w:tabs>
              <w:tab w:val="right" w:leader="dot" w:pos="9350"/>
            </w:tabs>
            <w:rPr>
              <w:noProof/>
              <w:sz w:val="22"/>
            </w:rPr>
          </w:pPr>
          <w:hyperlink w:anchor="_Toc54704624" w:history="1">
            <w:r w:rsidR="00137C77" w:rsidRPr="00A07CD7">
              <w:rPr>
                <w:rStyle w:val="Hyperlink"/>
                <w:noProof/>
              </w:rPr>
              <w:t>2.  Cost Sharing or Matching</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_Toc54704624 \h </w:instrText>
            </w:r>
            <w:r w:rsidR="00137C77" w:rsidRPr="00A07CD7">
              <w:rPr>
                <w:noProof/>
                <w:webHidden/>
              </w:rPr>
            </w:r>
            <w:r w:rsidR="00137C77" w:rsidRPr="00A07CD7">
              <w:rPr>
                <w:noProof/>
                <w:webHidden/>
              </w:rPr>
              <w:fldChar w:fldCharType="separate"/>
            </w:r>
            <w:r w:rsidR="00A07CD7" w:rsidRPr="00A07CD7">
              <w:rPr>
                <w:noProof/>
                <w:webHidden/>
              </w:rPr>
              <w:t>6</w:t>
            </w:r>
            <w:r w:rsidR="00137C77" w:rsidRPr="00A07CD7">
              <w:rPr>
                <w:noProof/>
                <w:webHidden/>
              </w:rPr>
              <w:fldChar w:fldCharType="end"/>
            </w:r>
          </w:hyperlink>
        </w:p>
        <w:p w14:paraId="52B16945" w14:textId="2D7C00D9" w:rsidR="00137C77" w:rsidRPr="00A07CD7" w:rsidRDefault="00B25885" w:rsidP="00060052">
          <w:pPr>
            <w:pStyle w:val="TOC2"/>
            <w:rPr>
              <w:noProof/>
              <w:sz w:val="22"/>
              <w:szCs w:val="22"/>
            </w:rPr>
          </w:pPr>
          <w:hyperlink w:anchor="_Toc54704625" w:history="1">
            <w:r w:rsidR="00137C77" w:rsidRPr="00A07CD7">
              <w:rPr>
                <w:rStyle w:val="Hyperlink"/>
                <w:noProof/>
              </w:rPr>
              <w:t>D.  Application and Submission Information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_Toc54704625 \h </w:instrText>
            </w:r>
            <w:r w:rsidR="00137C77" w:rsidRPr="00A07CD7">
              <w:rPr>
                <w:noProof/>
                <w:webHidden/>
              </w:rPr>
            </w:r>
            <w:r w:rsidR="00137C77" w:rsidRPr="00A07CD7">
              <w:rPr>
                <w:noProof/>
                <w:webHidden/>
              </w:rPr>
              <w:fldChar w:fldCharType="separate"/>
            </w:r>
            <w:r w:rsidR="00A07CD7" w:rsidRPr="00A07CD7">
              <w:rPr>
                <w:noProof/>
                <w:webHidden/>
              </w:rPr>
              <w:t>7</w:t>
            </w:r>
            <w:r w:rsidR="00137C77" w:rsidRPr="00A07CD7">
              <w:rPr>
                <w:noProof/>
                <w:webHidden/>
              </w:rPr>
              <w:fldChar w:fldCharType="end"/>
            </w:r>
          </w:hyperlink>
        </w:p>
        <w:p w14:paraId="7B205C7F" w14:textId="0116AF6B" w:rsidR="00137C77" w:rsidRPr="00A07CD7" w:rsidRDefault="00B25885" w:rsidP="00137C77">
          <w:pPr>
            <w:pStyle w:val="TOC3"/>
            <w:tabs>
              <w:tab w:val="right" w:leader="dot" w:pos="9350"/>
            </w:tabs>
            <w:rPr>
              <w:noProof/>
              <w:sz w:val="22"/>
            </w:rPr>
          </w:pPr>
          <w:hyperlink w:anchor="_Toc54704626" w:history="1">
            <w:r w:rsidR="00137C77" w:rsidRPr="00A07CD7">
              <w:rPr>
                <w:rStyle w:val="Hyperlink"/>
                <w:noProof/>
              </w:rPr>
              <w:t>1.  Address to Request Application Package</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_Toc54704626 \h </w:instrText>
            </w:r>
            <w:r w:rsidR="00137C77" w:rsidRPr="00A07CD7">
              <w:rPr>
                <w:noProof/>
                <w:webHidden/>
              </w:rPr>
            </w:r>
            <w:r w:rsidR="00137C77" w:rsidRPr="00A07CD7">
              <w:rPr>
                <w:noProof/>
                <w:webHidden/>
              </w:rPr>
              <w:fldChar w:fldCharType="separate"/>
            </w:r>
            <w:r w:rsidR="00A07CD7" w:rsidRPr="00A07CD7">
              <w:rPr>
                <w:noProof/>
                <w:webHidden/>
              </w:rPr>
              <w:t>7</w:t>
            </w:r>
            <w:r w:rsidR="00137C77" w:rsidRPr="00A07CD7">
              <w:rPr>
                <w:noProof/>
                <w:webHidden/>
              </w:rPr>
              <w:fldChar w:fldCharType="end"/>
            </w:r>
          </w:hyperlink>
        </w:p>
        <w:p w14:paraId="23896B93" w14:textId="3C438E90" w:rsidR="00137C77" w:rsidRPr="00A07CD7" w:rsidRDefault="00B25885" w:rsidP="00137C77">
          <w:pPr>
            <w:pStyle w:val="TOC3"/>
            <w:tabs>
              <w:tab w:val="right" w:leader="dot" w:pos="9350"/>
            </w:tabs>
            <w:rPr>
              <w:noProof/>
              <w:sz w:val="22"/>
            </w:rPr>
          </w:pPr>
          <w:hyperlink w:anchor="_Toc54704627" w:history="1">
            <w:r w:rsidR="00137C77" w:rsidRPr="00A07CD7">
              <w:rPr>
                <w:rStyle w:val="Hyperlink"/>
                <w:noProof/>
              </w:rPr>
              <w:t>2.  Content and Form of Application Submission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_Toc54704627 \h </w:instrText>
            </w:r>
            <w:r w:rsidR="00137C77" w:rsidRPr="00A07CD7">
              <w:rPr>
                <w:noProof/>
                <w:webHidden/>
              </w:rPr>
            </w:r>
            <w:r w:rsidR="00137C77" w:rsidRPr="00A07CD7">
              <w:rPr>
                <w:noProof/>
                <w:webHidden/>
              </w:rPr>
              <w:fldChar w:fldCharType="separate"/>
            </w:r>
            <w:r w:rsidR="00A07CD7" w:rsidRPr="00A07CD7">
              <w:rPr>
                <w:noProof/>
                <w:webHidden/>
              </w:rPr>
              <w:t>7</w:t>
            </w:r>
            <w:r w:rsidR="00137C77" w:rsidRPr="00A07CD7">
              <w:rPr>
                <w:noProof/>
                <w:webHidden/>
              </w:rPr>
              <w:fldChar w:fldCharType="end"/>
            </w:r>
          </w:hyperlink>
        </w:p>
        <w:p w14:paraId="69F0AE8E" w14:textId="67BF00DF" w:rsidR="00137C77" w:rsidRPr="00A07CD7" w:rsidRDefault="00B25885" w:rsidP="00137C77">
          <w:pPr>
            <w:pStyle w:val="TOC3"/>
            <w:tabs>
              <w:tab w:val="right" w:leader="dot" w:pos="9350"/>
            </w:tabs>
            <w:rPr>
              <w:noProof/>
              <w:sz w:val="22"/>
            </w:rPr>
          </w:pPr>
          <w:hyperlink w:anchor="_Toc54704628" w:history="1">
            <w:r w:rsidR="00137C77" w:rsidRPr="00A07CD7">
              <w:rPr>
                <w:rStyle w:val="Hyperlink"/>
                <w:noProof/>
              </w:rPr>
              <w:t>3.  Unique Entity Identifier and System for Award Management (SAM)</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_Toc54704628 \h </w:instrText>
            </w:r>
            <w:r w:rsidR="00137C77" w:rsidRPr="00A07CD7">
              <w:rPr>
                <w:noProof/>
                <w:webHidden/>
              </w:rPr>
            </w:r>
            <w:r w:rsidR="00137C77" w:rsidRPr="00A07CD7">
              <w:rPr>
                <w:noProof/>
                <w:webHidden/>
              </w:rPr>
              <w:fldChar w:fldCharType="separate"/>
            </w:r>
            <w:r w:rsidR="00A07CD7" w:rsidRPr="00A07CD7">
              <w:rPr>
                <w:noProof/>
                <w:webHidden/>
              </w:rPr>
              <w:t>7</w:t>
            </w:r>
            <w:r w:rsidR="00137C77" w:rsidRPr="00A07CD7">
              <w:rPr>
                <w:noProof/>
                <w:webHidden/>
              </w:rPr>
              <w:fldChar w:fldCharType="end"/>
            </w:r>
          </w:hyperlink>
        </w:p>
        <w:p w14:paraId="51657AB7" w14:textId="79C270E0" w:rsidR="00137C77" w:rsidRPr="00A07CD7" w:rsidRDefault="00B25885" w:rsidP="00137C77">
          <w:pPr>
            <w:pStyle w:val="TOC3"/>
            <w:tabs>
              <w:tab w:val="right" w:leader="dot" w:pos="9350"/>
            </w:tabs>
            <w:rPr>
              <w:noProof/>
              <w:sz w:val="22"/>
            </w:rPr>
          </w:pPr>
          <w:hyperlink w:anchor="_Toc54704629" w:history="1">
            <w:r w:rsidR="00137C77" w:rsidRPr="00A07CD7">
              <w:rPr>
                <w:rStyle w:val="Hyperlink"/>
                <w:noProof/>
              </w:rPr>
              <w:t>4.  Submission Dates and Times</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_Toc54704629 \h </w:instrText>
            </w:r>
            <w:r w:rsidR="00137C77" w:rsidRPr="00A07CD7">
              <w:rPr>
                <w:noProof/>
                <w:webHidden/>
              </w:rPr>
            </w:r>
            <w:r w:rsidR="00137C77" w:rsidRPr="00A07CD7">
              <w:rPr>
                <w:noProof/>
                <w:webHidden/>
              </w:rPr>
              <w:fldChar w:fldCharType="separate"/>
            </w:r>
            <w:r w:rsidR="00A07CD7" w:rsidRPr="00A07CD7">
              <w:rPr>
                <w:noProof/>
                <w:webHidden/>
              </w:rPr>
              <w:t>7</w:t>
            </w:r>
            <w:r w:rsidR="00137C77" w:rsidRPr="00A07CD7">
              <w:rPr>
                <w:noProof/>
                <w:webHidden/>
              </w:rPr>
              <w:fldChar w:fldCharType="end"/>
            </w:r>
          </w:hyperlink>
        </w:p>
        <w:p w14:paraId="3D21A55C" w14:textId="13702709" w:rsidR="00137C77" w:rsidRPr="00A07CD7" w:rsidRDefault="00B25885" w:rsidP="00137C77">
          <w:pPr>
            <w:pStyle w:val="TOC3"/>
            <w:tabs>
              <w:tab w:val="right" w:leader="dot" w:pos="9350"/>
            </w:tabs>
            <w:rPr>
              <w:noProof/>
              <w:sz w:val="22"/>
            </w:rPr>
          </w:pPr>
          <w:hyperlink w:anchor="_Toc54704630" w:history="1">
            <w:r w:rsidR="00137C77" w:rsidRPr="00A07CD7">
              <w:rPr>
                <w:rStyle w:val="Hyperlink"/>
                <w:noProof/>
              </w:rPr>
              <w:t>5.  Other Submission Requirements</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_Toc54704630 \h </w:instrText>
            </w:r>
            <w:r w:rsidR="00137C77" w:rsidRPr="00A07CD7">
              <w:rPr>
                <w:noProof/>
                <w:webHidden/>
              </w:rPr>
            </w:r>
            <w:r w:rsidR="00137C77" w:rsidRPr="00A07CD7">
              <w:rPr>
                <w:noProof/>
                <w:webHidden/>
              </w:rPr>
              <w:fldChar w:fldCharType="separate"/>
            </w:r>
            <w:r w:rsidR="00A07CD7" w:rsidRPr="00A07CD7">
              <w:rPr>
                <w:noProof/>
                <w:webHidden/>
              </w:rPr>
              <w:t>8</w:t>
            </w:r>
            <w:r w:rsidR="00137C77" w:rsidRPr="00A07CD7">
              <w:rPr>
                <w:noProof/>
                <w:webHidden/>
              </w:rPr>
              <w:fldChar w:fldCharType="end"/>
            </w:r>
          </w:hyperlink>
        </w:p>
        <w:p w14:paraId="4ED17CF5" w14:textId="1C55AD47" w:rsidR="00137C77" w:rsidRPr="00A07CD7" w:rsidRDefault="00B25885" w:rsidP="00060052">
          <w:pPr>
            <w:pStyle w:val="TOC2"/>
            <w:rPr>
              <w:noProof/>
              <w:sz w:val="22"/>
              <w:szCs w:val="22"/>
            </w:rPr>
          </w:pPr>
          <w:hyperlink w:anchor="_Toc54704631" w:history="1">
            <w:r w:rsidR="00137C77" w:rsidRPr="00A07CD7">
              <w:rPr>
                <w:rStyle w:val="Hyperlink"/>
                <w:noProof/>
              </w:rPr>
              <w:t>E.  Application Review Information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_Toc54704631 \h </w:instrText>
            </w:r>
            <w:r w:rsidR="00137C77" w:rsidRPr="00A07CD7">
              <w:rPr>
                <w:noProof/>
                <w:webHidden/>
              </w:rPr>
            </w:r>
            <w:r w:rsidR="00137C77" w:rsidRPr="00A07CD7">
              <w:rPr>
                <w:noProof/>
                <w:webHidden/>
              </w:rPr>
              <w:fldChar w:fldCharType="separate"/>
            </w:r>
            <w:r w:rsidR="00A07CD7" w:rsidRPr="00A07CD7">
              <w:rPr>
                <w:noProof/>
                <w:webHidden/>
              </w:rPr>
              <w:t>8</w:t>
            </w:r>
            <w:r w:rsidR="00137C77" w:rsidRPr="00A07CD7">
              <w:rPr>
                <w:noProof/>
                <w:webHidden/>
              </w:rPr>
              <w:fldChar w:fldCharType="end"/>
            </w:r>
          </w:hyperlink>
        </w:p>
        <w:p w14:paraId="55B3A83B" w14:textId="0A96C935" w:rsidR="00137C77" w:rsidRPr="00A07CD7" w:rsidRDefault="00B25885" w:rsidP="00060052">
          <w:pPr>
            <w:pStyle w:val="TOC2"/>
            <w:rPr>
              <w:noProof/>
              <w:sz w:val="22"/>
              <w:szCs w:val="22"/>
            </w:rPr>
          </w:pPr>
          <w:hyperlink w:anchor="_Toc54704632" w:history="1">
            <w:r w:rsidR="00137C77" w:rsidRPr="00A07CD7">
              <w:rPr>
                <w:rStyle w:val="Hyperlink"/>
                <w:noProof/>
              </w:rPr>
              <w:t>F.  Federal Award Administration Information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_Toc54704632 \h </w:instrText>
            </w:r>
            <w:r w:rsidR="00137C77" w:rsidRPr="00A07CD7">
              <w:rPr>
                <w:noProof/>
                <w:webHidden/>
              </w:rPr>
            </w:r>
            <w:r w:rsidR="00137C77" w:rsidRPr="00A07CD7">
              <w:rPr>
                <w:noProof/>
                <w:webHidden/>
              </w:rPr>
              <w:fldChar w:fldCharType="separate"/>
            </w:r>
            <w:r w:rsidR="00A07CD7" w:rsidRPr="00A07CD7">
              <w:rPr>
                <w:noProof/>
                <w:webHidden/>
              </w:rPr>
              <w:t>8</w:t>
            </w:r>
            <w:r w:rsidR="00137C77" w:rsidRPr="00A07CD7">
              <w:rPr>
                <w:noProof/>
                <w:webHidden/>
              </w:rPr>
              <w:fldChar w:fldCharType="end"/>
            </w:r>
          </w:hyperlink>
        </w:p>
        <w:p w14:paraId="6849C87B" w14:textId="7EA7EF82" w:rsidR="00137C77" w:rsidRPr="00A07CD7" w:rsidRDefault="00B25885" w:rsidP="00137C77">
          <w:pPr>
            <w:pStyle w:val="TOC3"/>
            <w:tabs>
              <w:tab w:val="right" w:leader="dot" w:pos="9350"/>
            </w:tabs>
            <w:rPr>
              <w:noProof/>
              <w:sz w:val="22"/>
            </w:rPr>
          </w:pPr>
          <w:hyperlink w:anchor="_Toc54704633" w:history="1">
            <w:r w:rsidR="00137C77" w:rsidRPr="00A07CD7">
              <w:rPr>
                <w:rStyle w:val="Hyperlink"/>
                <w:noProof/>
              </w:rPr>
              <w:t>1.  Federal Award Notices</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_Toc54704633 \h </w:instrText>
            </w:r>
            <w:r w:rsidR="00137C77" w:rsidRPr="00A07CD7">
              <w:rPr>
                <w:noProof/>
                <w:webHidden/>
              </w:rPr>
            </w:r>
            <w:r w:rsidR="00137C77" w:rsidRPr="00A07CD7">
              <w:rPr>
                <w:noProof/>
                <w:webHidden/>
              </w:rPr>
              <w:fldChar w:fldCharType="separate"/>
            </w:r>
            <w:r w:rsidR="00A07CD7" w:rsidRPr="00A07CD7">
              <w:rPr>
                <w:noProof/>
                <w:webHidden/>
              </w:rPr>
              <w:t>8</w:t>
            </w:r>
            <w:r w:rsidR="00137C77" w:rsidRPr="00A07CD7">
              <w:rPr>
                <w:noProof/>
                <w:webHidden/>
              </w:rPr>
              <w:fldChar w:fldCharType="end"/>
            </w:r>
          </w:hyperlink>
        </w:p>
        <w:p w14:paraId="719D09D8" w14:textId="77C66746" w:rsidR="00137C77" w:rsidRPr="00A07CD7" w:rsidRDefault="00B25885" w:rsidP="00137C77">
          <w:pPr>
            <w:pStyle w:val="TOC3"/>
            <w:tabs>
              <w:tab w:val="right" w:leader="dot" w:pos="9350"/>
            </w:tabs>
            <w:rPr>
              <w:noProof/>
              <w:sz w:val="22"/>
            </w:rPr>
          </w:pPr>
          <w:hyperlink w:anchor="_Toc54704634" w:history="1">
            <w:r w:rsidR="00137C77" w:rsidRPr="00A07CD7">
              <w:rPr>
                <w:rStyle w:val="Hyperlink"/>
                <w:noProof/>
              </w:rPr>
              <w:t>2.  Administrative and National Policy Requirements</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_Toc54704634 \h </w:instrText>
            </w:r>
            <w:r w:rsidR="00137C77" w:rsidRPr="00A07CD7">
              <w:rPr>
                <w:noProof/>
                <w:webHidden/>
              </w:rPr>
            </w:r>
            <w:r w:rsidR="00137C77" w:rsidRPr="00A07CD7">
              <w:rPr>
                <w:noProof/>
                <w:webHidden/>
              </w:rPr>
              <w:fldChar w:fldCharType="separate"/>
            </w:r>
            <w:r w:rsidR="00A07CD7" w:rsidRPr="00A07CD7">
              <w:rPr>
                <w:noProof/>
                <w:webHidden/>
              </w:rPr>
              <w:t>10</w:t>
            </w:r>
            <w:r w:rsidR="00137C77" w:rsidRPr="00A07CD7">
              <w:rPr>
                <w:noProof/>
                <w:webHidden/>
              </w:rPr>
              <w:fldChar w:fldCharType="end"/>
            </w:r>
          </w:hyperlink>
        </w:p>
        <w:p w14:paraId="308FAAA4" w14:textId="404E6A6A" w:rsidR="00137C77" w:rsidRPr="00A07CD7" w:rsidRDefault="00B25885" w:rsidP="00137C77">
          <w:pPr>
            <w:pStyle w:val="TOC3"/>
            <w:tabs>
              <w:tab w:val="right" w:leader="dot" w:pos="9350"/>
            </w:tabs>
            <w:rPr>
              <w:noProof/>
              <w:sz w:val="22"/>
            </w:rPr>
          </w:pPr>
          <w:hyperlink w:anchor="_Toc54704635" w:history="1">
            <w:r w:rsidR="00137C77" w:rsidRPr="00A07CD7">
              <w:rPr>
                <w:rStyle w:val="Hyperlink"/>
                <w:noProof/>
              </w:rPr>
              <w:t>3.  Reporting</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_Toc54704635 \h </w:instrText>
            </w:r>
            <w:r w:rsidR="00137C77" w:rsidRPr="00A07CD7">
              <w:rPr>
                <w:noProof/>
                <w:webHidden/>
              </w:rPr>
            </w:r>
            <w:r w:rsidR="00137C77" w:rsidRPr="00A07CD7">
              <w:rPr>
                <w:noProof/>
                <w:webHidden/>
              </w:rPr>
              <w:fldChar w:fldCharType="separate"/>
            </w:r>
            <w:r w:rsidR="00A07CD7" w:rsidRPr="00A07CD7">
              <w:rPr>
                <w:noProof/>
                <w:webHidden/>
              </w:rPr>
              <w:t>14</w:t>
            </w:r>
            <w:r w:rsidR="00137C77" w:rsidRPr="00A07CD7">
              <w:rPr>
                <w:noProof/>
                <w:webHidden/>
              </w:rPr>
              <w:fldChar w:fldCharType="end"/>
            </w:r>
          </w:hyperlink>
        </w:p>
        <w:p w14:paraId="12922322" w14:textId="50E43F10" w:rsidR="00137C77" w:rsidRPr="00A07CD7" w:rsidRDefault="00B25885" w:rsidP="00060052">
          <w:pPr>
            <w:pStyle w:val="TOC2"/>
            <w:rPr>
              <w:noProof/>
              <w:sz w:val="22"/>
              <w:szCs w:val="22"/>
            </w:rPr>
          </w:pPr>
          <w:hyperlink w:anchor="_Toc54704636" w:history="1">
            <w:r w:rsidR="00137C77" w:rsidRPr="00A07CD7">
              <w:rPr>
                <w:rStyle w:val="Hyperlink"/>
                <w:noProof/>
              </w:rPr>
              <w:t>G.  Communications</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_Toc54704636 \h </w:instrText>
            </w:r>
            <w:r w:rsidR="00137C77" w:rsidRPr="00A07CD7">
              <w:rPr>
                <w:noProof/>
                <w:webHidden/>
              </w:rPr>
            </w:r>
            <w:r w:rsidR="00137C77" w:rsidRPr="00A07CD7">
              <w:rPr>
                <w:noProof/>
                <w:webHidden/>
              </w:rPr>
              <w:fldChar w:fldCharType="separate"/>
            </w:r>
            <w:r w:rsidR="00A07CD7" w:rsidRPr="00A07CD7">
              <w:rPr>
                <w:noProof/>
                <w:webHidden/>
              </w:rPr>
              <w:t>16</w:t>
            </w:r>
            <w:r w:rsidR="00137C77" w:rsidRPr="00A07CD7">
              <w:rPr>
                <w:noProof/>
                <w:webHidden/>
              </w:rPr>
              <w:fldChar w:fldCharType="end"/>
            </w:r>
          </w:hyperlink>
        </w:p>
        <w:p w14:paraId="0B5A82C2" w14:textId="59C2E685" w:rsidR="00137C77" w:rsidRPr="00A07CD7" w:rsidRDefault="00B25885" w:rsidP="00060052">
          <w:pPr>
            <w:pStyle w:val="TOC2"/>
            <w:rPr>
              <w:noProof/>
              <w:sz w:val="22"/>
              <w:szCs w:val="22"/>
            </w:rPr>
          </w:pPr>
          <w:hyperlink w:anchor="_Toc54704637" w:history="1">
            <w:r w:rsidR="00137C77" w:rsidRPr="00A07CD7">
              <w:rPr>
                <w:rStyle w:val="Hyperlink"/>
                <w:noProof/>
              </w:rPr>
              <w:t>H.  Other Information</w:t>
            </w:r>
            <w:r w:rsidR="00137C77" w:rsidRPr="00A07CD7">
              <w:rPr>
                <w:noProof/>
                <w:webHidden/>
              </w:rPr>
              <w:tab/>
            </w:r>
            <w:r w:rsidR="00137C77" w:rsidRPr="00A07CD7">
              <w:rPr>
                <w:noProof/>
                <w:webHidden/>
              </w:rPr>
              <w:fldChar w:fldCharType="begin"/>
            </w:r>
            <w:r w:rsidR="00137C77" w:rsidRPr="00A07CD7">
              <w:rPr>
                <w:noProof/>
                <w:webHidden/>
              </w:rPr>
              <w:instrText xml:space="preserve"> PAGEREF _Toc54704637 \h </w:instrText>
            </w:r>
            <w:r w:rsidR="00137C77" w:rsidRPr="00A07CD7">
              <w:rPr>
                <w:noProof/>
                <w:webHidden/>
              </w:rPr>
            </w:r>
            <w:r w:rsidR="00137C77" w:rsidRPr="00A07CD7">
              <w:rPr>
                <w:noProof/>
                <w:webHidden/>
              </w:rPr>
              <w:fldChar w:fldCharType="separate"/>
            </w:r>
            <w:r w:rsidR="00A07CD7" w:rsidRPr="00A07CD7">
              <w:rPr>
                <w:noProof/>
                <w:webHidden/>
              </w:rPr>
              <w:t>16</w:t>
            </w:r>
            <w:r w:rsidR="00137C77" w:rsidRPr="00A07CD7">
              <w:rPr>
                <w:noProof/>
                <w:webHidden/>
              </w:rPr>
              <w:fldChar w:fldCharType="end"/>
            </w:r>
          </w:hyperlink>
        </w:p>
        <w:p w14:paraId="2A56F0D2" w14:textId="77777777" w:rsidR="00137C77" w:rsidRDefault="00137C77" w:rsidP="00137C77">
          <w:r w:rsidRPr="00A07CD7">
            <w:rPr>
              <w:rFonts w:cs="Times New Roman"/>
              <w:b/>
              <w:bCs/>
              <w:noProof/>
            </w:rPr>
            <w:fldChar w:fldCharType="end"/>
          </w:r>
        </w:p>
      </w:sdtContent>
    </w:sdt>
    <w:p w14:paraId="64615F6F" w14:textId="77777777" w:rsidR="00137C77" w:rsidRDefault="00137C77" w:rsidP="00137C77">
      <w:pPr>
        <w:rPr>
          <w:rFonts w:cs="Times New Roman"/>
          <w:b/>
          <w:szCs w:val="24"/>
        </w:rPr>
      </w:pPr>
      <w:r>
        <w:rPr>
          <w:rFonts w:cs="Times New Roman"/>
          <w:b/>
          <w:szCs w:val="24"/>
        </w:rPr>
        <w:br w:type="page"/>
      </w:r>
    </w:p>
    <w:p w14:paraId="0697198B" w14:textId="77777777" w:rsidR="00137C77" w:rsidRPr="0075248C" w:rsidRDefault="00137C77" w:rsidP="00137C77">
      <w:pPr>
        <w:pStyle w:val="Heading1"/>
      </w:pPr>
      <w:bookmarkStart w:id="0" w:name="_Toc54704609"/>
      <w:r w:rsidRPr="0075248C">
        <w:lastRenderedPageBreak/>
        <w:t>I.  OVERVIEW OF THE RESEARCH OPPORTUNITY</w:t>
      </w:r>
      <w:bookmarkEnd w:id="0"/>
    </w:p>
    <w:p w14:paraId="6DBB9268" w14:textId="77777777" w:rsidR="00137C77" w:rsidRDefault="00137C77" w:rsidP="00137C77">
      <w:pPr>
        <w:widowControl w:val="0"/>
        <w:autoSpaceDE w:val="0"/>
        <w:autoSpaceDN w:val="0"/>
        <w:adjustRightInd w:val="0"/>
        <w:rPr>
          <w:rFonts w:cs="Times New Roman"/>
          <w:szCs w:val="24"/>
        </w:rPr>
      </w:pPr>
    </w:p>
    <w:p w14:paraId="4FEC805D" w14:textId="6E09FFE4" w:rsidR="00137C77" w:rsidRPr="00E24860" w:rsidRDefault="00137C77" w:rsidP="00137C77">
      <w:pPr>
        <w:widowControl w:val="0"/>
        <w:autoSpaceDE w:val="0"/>
        <w:autoSpaceDN w:val="0"/>
        <w:adjustRightInd w:val="0"/>
        <w:rPr>
          <w:rFonts w:cs="Times New Roman"/>
          <w:szCs w:val="24"/>
        </w:rPr>
      </w:pPr>
      <w:r w:rsidRPr="00E24860">
        <w:rPr>
          <w:rFonts w:cs="Times New Roman"/>
          <w:szCs w:val="24"/>
        </w:rPr>
        <w:t xml:space="preserve">This publication constitutes a </w:t>
      </w:r>
      <w:r>
        <w:rPr>
          <w:rFonts w:cs="Times New Roman"/>
          <w:szCs w:val="24"/>
        </w:rPr>
        <w:t>Funding Opportunity Announcement</w:t>
      </w:r>
      <w:r w:rsidRPr="00E24860">
        <w:rPr>
          <w:rFonts w:cs="Times New Roman"/>
          <w:szCs w:val="24"/>
        </w:rPr>
        <w:t xml:space="preserve"> </w:t>
      </w:r>
      <w:r>
        <w:rPr>
          <w:rFonts w:cs="Times New Roman"/>
          <w:szCs w:val="24"/>
        </w:rPr>
        <w:t xml:space="preserve">(FOA) </w:t>
      </w:r>
      <w:r w:rsidRPr="00E24860">
        <w:rPr>
          <w:rFonts w:cs="Times New Roman"/>
          <w:szCs w:val="24"/>
        </w:rPr>
        <w:t xml:space="preserve">for awards by the </w:t>
      </w:r>
      <w:r>
        <w:rPr>
          <w:rFonts w:cs="Times New Roman"/>
          <w:szCs w:val="24"/>
        </w:rPr>
        <w:t>Naval Research Laboratory (NRL</w:t>
      </w:r>
      <w:r w:rsidRPr="00E24860">
        <w:rPr>
          <w:rFonts w:cs="Times New Roman"/>
          <w:szCs w:val="24"/>
        </w:rPr>
        <w:t>) Cont</w:t>
      </w:r>
      <w:r>
        <w:rPr>
          <w:rFonts w:cs="Times New Roman"/>
          <w:szCs w:val="24"/>
        </w:rPr>
        <w:t>r</w:t>
      </w:r>
      <w:r w:rsidRPr="00E24860">
        <w:rPr>
          <w:rFonts w:cs="Times New Roman"/>
          <w:szCs w:val="24"/>
        </w:rPr>
        <w:t xml:space="preserve">acting Division, Code </w:t>
      </w:r>
      <w:r w:rsidR="00781B3B">
        <w:rPr>
          <w:rFonts w:cs="Times New Roman"/>
          <w:szCs w:val="24"/>
        </w:rPr>
        <w:t>133</w:t>
      </w:r>
      <w:r>
        <w:rPr>
          <w:rFonts w:cs="Times New Roman"/>
          <w:szCs w:val="24"/>
        </w:rPr>
        <w:t>0</w:t>
      </w:r>
      <w:r w:rsidRPr="00E24860">
        <w:rPr>
          <w:rFonts w:cs="Times New Roman"/>
          <w:szCs w:val="24"/>
        </w:rPr>
        <w:t xml:space="preserve"> as contemplated in </w:t>
      </w:r>
      <w:r>
        <w:rPr>
          <w:rFonts w:cs="Times New Roman"/>
          <w:szCs w:val="24"/>
        </w:rPr>
        <w:t>the</w:t>
      </w:r>
      <w:r w:rsidRPr="00E24860">
        <w:rPr>
          <w:rFonts w:cs="Times New Roman"/>
          <w:szCs w:val="24"/>
        </w:rPr>
        <w:t xml:space="preserve"> Department of Defense Grants and Agreements regulations (</w:t>
      </w:r>
      <w:proofErr w:type="spellStart"/>
      <w:r w:rsidRPr="00E24860">
        <w:rPr>
          <w:rFonts w:cs="Times New Roman"/>
          <w:szCs w:val="24"/>
        </w:rPr>
        <w:t>DoDGARS</w:t>
      </w:r>
      <w:proofErr w:type="spellEnd"/>
      <w:r w:rsidRPr="00E24860">
        <w:rPr>
          <w:rFonts w:cs="Times New Roman"/>
          <w:szCs w:val="24"/>
        </w:rPr>
        <w:t>) 32 CFR 22.315(a)</w:t>
      </w:r>
      <w:r>
        <w:rPr>
          <w:rFonts w:cs="Times New Roman"/>
          <w:szCs w:val="24"/>
        </w:rPr>
        <w:t xml:space="preserve">. </w:t>
      </w:r>
      <w:r w:rsidRPr="00E24860">
        <w:rPr>
          <w:rFonts w:cs="Times New Roman"/>
          <w:szCs w:val="24"/>
        </w:rPr>
        <w:t xml:space="preserve">A formal Request for Proposals (RFP), solicitation, and/or additional information regarding this announcement will </w:t>
      </w:r>
      <w:r w:rsidRPr="00781B3B">
        <w:rPr>
          <w:rFonts w:cs="Times New Roman"/>
          <w:b/>
          <w:szCs w:val="24"/>
        </w:rPr>
        <w:t>not</w:t>
      </w:r>
      <w:r w:rsidRPr="00E24860">
        <w:rPr>
          <w:rFonts w:cs="Times New Roman"/>
          <w:szCs w:val="24"/>
        </w:rPr>
        <w:t xml:space="preserve"> be issued.</w:t>
      </w:r>
    </w:p>
    <w:p w14:paraId="3F054EDF" w14:textId="77777777" w:rsidR="00137C77" w:rsidRDefault="00137C77" w:rsidP="00137C77">
      <w:pPr>
        <w:widowControl w:val="0"/>
        <w:autoSpaceDE w:val="0"/>
        <w:autoSpaceDN w:val="0"/>
        <w:adjustRightInd w:val="0"/>
        <w:rPr>
          <w:rFonts w:cs="Times New Roman"/>
          <w:szCs w:val="24"/>
        </w:rPr>
      </w:pPr>
    </w:p>
    <w:p w14:paraId="49AF87BE" w14:textId="77777777" w:rsidR="00137C77" w:rsidRPr="00FD2733" w:rsidRDefault="00137C77" w:rsidP="00137C77">
      <w:pPr>
        <w:widowControl w:val="0"/>
        <w:autoSpaceDE w:val="0"/>
        <w:autoSpaceDN w:val="0"/>
        <w:adjustRightInd w:val="0"/>
        <w:rPr>
          <w:rFonts w:cs="Times New Roman"/>
          <w:szCs w:val="24"/>
        </w:rPr>
      </w:pPr>
      <w:r w:rsidRPr="00E24860">
        <w:rPr>
          <w:rFonts w:cs="Times New Roman"/>
          <w:szCs w:val="24"/>
        </w:rPr>
        <w:t xml:space="preserve">The </w:t>
      </w:r>
      <w:r>
        <w:rPr>
          <w:rFonts w:cs="Times New Roman"/>
          <w:szCs w:val="24"/>
        </w:rPr>
        <w:t>NRL</w:t>
      </w:r>
      <w:r w:rsidRPr="00E24860">
        <w:rPr>
          <w:rFonts w:cs="Times New Roman"/>
          <w:szCs w:val="24"/>
        </w:rPr>
        <w:t xml:space="preserve"> will not issue paper copies of this announcement. </w:t>
      </w:r>
      <w:r>
        <w:rPr>
          <w:rFonts w:cs="Times New Roman"/>
          <w:szCs w:val="24"/>
        </w:rPr>
        <w:t xml:space="preserve"> </w:t>
      </w:r>
      <w:r w:rsidRPr="00E24860">
        <w:rPr>
          <w:rFonts w:cs="Times New Roman"/>
          <w:szCs w:val="24"/>
        </w:rPr>
        <w:t xml:space="preserve">The </w:t>
      </w:r>
      <w:r>
        <w:rPr>
          <w:rFonts w:cs="Times New Roman"/>
          <w:szCs w:val="24"/>
        </w:rPr>
        <w:t>NRL</w:t>
      </w:r>
      <w:r w:rsidRPr="00E24860">
        <w:rPr>
          <w:rFonts w:cs="Times New Roman"/>
          <w:szCs w:val="24"/>
        </w:rPr>
        <w:t xml:space="preserve"> reserves the right to fund all, some, or none of the proposals received under this </w:t>
      </w:r>
      <w:r>
        <w:rPr>
          <w:rFonts w:cs="Times New Roman"/>
          <w:szCs w:val="24"/>
        </w:rPr>
        <w:t>FOA</w:t>
      </w:r>
      <w:r w:rsidRPr="00E24860">
        <w:rPr>
          <w:rFonts w:cs="Times New Roman"/>
          <w:szCs w:val="24"/>
        </w:rPr>
        <w:t xml:space="preserve">. </w:t>
      </w:r>
      <w:r>
        <w:rPr>
          <w:rFonts w:cs="Times New Roman"/>
          <w:szCs w:val="24"/>
        </w:rPr>
        <w:t xml:space="preserve"> NRL</w:t>
      </w:r>
      <w:r w:rsidRPr="00E24860">
        <w:rPr>
          <w:rFonts w:cs="Times New Roman"/>
          <w:szCs w:val="24"/>
        </w:rPr>
        <w:t xml:space="preserve"> provides no funding for direct </w:t>
      </w:r>
      <w:r w:rsidRPr="00FD2733">
        <w:rPr>
          <w:rFonts w:cs="Times New Roman"/>
          <w:szCs w:val="24"/>
        </w:rPr>
        <w:t xml:space="preserve">reimbursement of proposal development costs. Technical and cost proposals (or any other material) submitted in response to this FOA will not be returned.  It is the policy of NRL to treat all proposals submitted under this FOA as sensitive competitive information and to disclose their contents only for the purposes of evaluation. </w:t>
      </w:r>
    </w:p>
    <w:p w14:paraId="6DF76FD8" w14:textId="77777777" w:rsidR="00137C77" w:rsidRDefault="00137C77" w:rsidP="00137C77">
      <w:pPr>
        <w:autoSpaceDE w:val="0"/>
        <w:autoSpaceDN w:val="0"/>
        <w:adjustRightInd w:val="0"/>
        <w:rPr>
          <w:rFonts w:cs="Times New Roman"/>
          <w:color w:val="000000"/>
          <w:szCs w:val="24"/>
        </w:rPr>
      </w:pPr>
    </w:p>
    <w:p w14:paraId="488A99EB" w14:textId="77777777" w:rsidR="00137C77" w:rsidRPr="0010173C" w:rsidRDefault="00137C77" w:rsidP="00137C77">
      <w:pPr>
        <w:autoSpaceDE w:val="0"/>
        <w:autoSpaceDN w:val="0"/>
        <w:adjustRightInd w:val="0"/>
        <w:rPr>
          <w:rFonts w:cs="Times New Roman"/>
          <w:color w:val="000000"/>
          <w:szCs w:val="24"/>
        </w:rPr>
      </w:pPr>
      <w:r w:rsidRPr="0010173C">
        <w:rPr>
          <w:rFonts w:cs="Times New Roman"/>
          <w:color w:val="000000"/>
          <w:szCs w:val="24"/>
        </w:rPr>
        <w:t xml:space="preserve">Awards will take the form of </w:t>
      </w:r>
      <w:r w:rsidRPr="00FD2733">
        <w:rPr>
          <w:rFonts w:cs="Times New Roman"/>
          <w:color w:val="000000"/>
          <w:szCs w:val="24"/>
        </w:rPr>
        <w:t>cooperative agreements</w:t>
      </w:r>
      <w:r w:rsidRPr="0010173C">
        <w:rPr>
          <w:rFonts w:cs="Times New Roman"/>
          <w:color w:val="000000"/>
          <w:szCs w:val="24"/>
        </w:rPr>
        <w:t xml:space="preserve">. Any assistance instrument awarded under this announcement will be governed by the award terms and conditions that conform to </w:t>
      </w:r>
      <w:proofErr w:type="gramStart"/>
      <w:r w:rsidRPr="0010173C">
        <w:rPr>
          <w:rFonts w:cs="Times New Roman"/>
          <w:color w:val="000000"/>
          <w:szCs w:val="24"/>
        </w:rPr>
        <w:t>DoD’s</w:t>
      </w:r>
      <w:proofErr w:type="gramEnd"/>
      <w:r w:rsidRPr="0010173C">
        <w:rPr>
          <w:rFonts w:cs="Times New Roman"/>
          <w:color w:val="000000"/>
          <w:szCs w:val="24"/>
        </w:rPr>
        <w:t xml:space="preserve"> implementation of the Office of Management and Budget (OMB) circulars applicable to financial assistance. Terms and conditions of new awards made after December 26, 2014, will include revisions to reflect DoD implementation of new OMB guidance in 2 CFR Part 200, “Uniform Administrative Requirements, Cost Principles, and Audit Requirements for Federal Awards.” </w:t>
      </w:r>
    </w:p>
    <w:p w14:paraId="083FAE4E" w14:textId="77777777" w:rsidR="00137C77" w:rsidRPr="00FD2733" w:rsidRDefault="00137C77" w:rsidP="00137C77">
      <w:pPr>
        <w:autoSpaceDE w:val="0"/>
        <w:autoSpaceDN w:val="0"/>
        <w:adjustRightInd w:val="0"/>
        <w:rPr>
          <w:rFonts w:cs="Times New Roman"/>
          <w:color w:val="000000"/>
          <w:szCs w:val="24"/>
        </w:rPr>
      </w:pPr>
    </w:p>
    <w:p w14:paraId="0E0EA953" w14:textId="77777777" w:rsidR="00137C77" w:rsidRPr="00D9502A" w:rsidRDefault="00137C77" w:rsidP="00137C77">
      <w:pPr>
        <w:autoSpaceDE w:val="0"/>
        <w:autoSpaceDN w:val="0"/>
        <w:adjustRightInd w:val="0"/>
        <w:rPr>
          <w:rFonts w:cs="Times New Roman"/>
          <w:szCs w:val="24"/>
        </w:rPr>
      </w:pPr>
      <w:r w:rsidRPr="00D9502A">
        <w:rPr>
          <w:rFonts w:cs="Times New Roman"/>
          <w:szCs w:val="24"/>
        </w:rPr>
        <w:t xml:space="preserve">A requirement that the project summary/abstract required in the submission of the proposal must be publically releasable is noted in Appendix 1, Section II. D. e. (2) R&amp;R Form: Project Abstract Form. </w:t>
      </w:r>
    </w:p>
    <w:p w14:paraId="23F9808E" w14:textId="77777777" w:rsidR="00137C77" w:rsidRPr="00FD2733" w:rsidRDefault="00137C77" w:rsidP="00137C77">
      <w:pPr>
        <w:autoSpaceDE w:val="0"/>
        <w:autoSpaceDN w:val="0"/>
        <w:adjustRightInd w:val="0"/>
        <w:rPr>
          <w:rFonts w:cs="Times New Roman"/>
          <w:color w:val="000000"/>
          <w:szCs w:val="24"/>
        </w:rPr>
      </w:pPr>
    </w:p>
    <w:p w14:paraId="35C596A3" w14:textId="77777777" w:rsidR="00137C77" w:rsidRDefault="00137C77" w:rsidP="00137C77">
      <w:pPr>
        <w:autoSpaceDE w:val="0"/>
        <w:autoSpaceDN w:val="0"/>
        <w:adjustRightInd w:val="0"/>
        <w:rPr>
          <w:rFonts w:cs="Times New Roman"/>
          <w:color w:val="000000"/>
          <w:szCs w:val="24"/>
        </w:rPr>
      </w:pPr>
      <w:r w:rsidRPr="0010173C">
        <w:rPr>
          <w:rFonts w:cs="Times New Roman"/>
          <w:color w:val="000000"/>
          <w:szCs w:val="24"/>
        </w:rPr>
        <w:t xml:space="preserve">Potential applicants may obtain information by checking the following websites: </w:t>
      </w:r>
    </w:p>
    <w:p w14:paraId="7830B6E4" w14:textId="77777777" w:rsidR="00137C77" w:rsidRPr="0010173C" w:rsidRDefault="00137C77" w:rsidP="00137C77">
      <w:pPr>
        <w:autoSpaceDE w:val="0"/>
        <w:autoSpaceDN w:val="0"/>
        <w:adjustRightInd w:val="0"/>
        <w:rPr>
          <w:rFonts w:cs="Times New Roman"/>
          <w:color w:val="000000"/>
          <w:szCs w:val="24"/>
        </w:rPr>
      </w:pPr>
    </w:p>
    <w:p w14:paraId="7FE53432" w14:textId="77777777" w:rsidR="00137C77" w:rsidRPr="00FD2733" w:rsidRDefault="00137C77" w:rsidP="00137C77">
      <w:pPr>
        <w:widowControl w:val="0"/>
        <w:autoSpaceDE w:val="0"/>
        <w:autoSpaceDN w:val="0"/>
        <w:adjustRightInd w:val="0"/>
        <w:rPr>
          <w:rFonts w:cs="Times New Roman"/>
          <w:color w:val="0461C1"/>
          <w:szCs w:val="24"/>
        </w:rPr>
      </w:pPr>
      <w:r w:rsidRPr="00FD2733">
        <w:rPr>
          <w:rFonts w:cs="Times New Roman"/>
          <w:color w:val="000000"/>
          <w:szCs w:val="24"/>
        </w:rPr>
        <w:t xml:space="preserve">Information regarding this FOA and amendments: </w:t>
      </w:r>
      <w:hyperlink r:id="rId8" w:history="1">
        <w:r w:rsidRPr="00333F51">
          <w:rPr>
            <w:rStyle w:val="Hyperlink"/>
          </w:rPr>
          <w:t>www.grants.gov</w:t>
        </w:r>
      </w:hyperlink>
      <w:r>
        <w:rPr>
          <w:rFonts w:cs="Times New Roman"/>
          <w:color w:val="000000"/>
          <w:szCs w:val="24"/>
        </w:rPr>
        <w:t xml:space="preserve"> </w:t>
      </w:r>
      <w:r w:rsidRPr="00FD2733">
        <w:rPr>
          <w:rFonts w:cs="Times New Roman"/>
          <w:color w:val="000000"/>
          <w:szCs w:val="24"/>
        </w:rPr>
        <w:t xml:space="preserve">or </w:t>
      </w:r>
      <w:hyperlink r:id="rId9" w:history="1">
        <w:r w:rsidRPr="00FD2733">
          <w:rPr>
            <w:rStyle w:val="Hyperlink"/>
          </w:rPr>
          <w:t>https://www.nrl.navy.mil/doing-business/contracting-division/baa</w:t>
        </w:r>
      </w:hyperlink>
    </w:p>
    <w:p w14:paraId="17106D9C" w14:textId="77777777" w:rsidR="00137C77" w:rsidRDefault="00137C77" w:rsidP="00137C77">
      <w:pPr>
        <w:widowControl w:val="0"/>
        <w:autoSpaceDE w:val="0"/>
        <w:autoSpaceDN w:val="0"/>
        <w:adjustRightInd w:val="0"/>
        <w:rPr>
          <w:rFonts w:cs="Times New Roman"/>
          <w:szCs w:val="24"/>
          <w:highlight w:val="yellow"/>
        </w:rPr>
      </w:pPr>
    </w:p>
    <w:p w14:paraId="6C49AE7E" w14:textId="77777777" w:rsidR="00137C77" w:rsidRPr="00FD2733" w:rsidRDefault="00137C77" w:rsidP="00137C77">
      <w:pPr>
        <w:widowControl w:val="0"/>
        <w:autoSpaceDE w:val="0"/>
        <w:autoSpaceDN w:val="0"/>
        <w:adjustRightInd w:val="0"/>
        <w:rPr>
          <w:rFonts w:cs="Times New Roman"/>
          <w:szCs w:val="24"/>
        </w:rPr>
      </w:pPr>
      <w:r w:rsidRPr="00B65884">
        <w:rPr>
          <w:rFonts w:cs="Times New Roman"/>
          <w:szCs w:val="24"/>
        </w:rPr>
        <w:t xml:space="preserve">Information regarding submission of full proposal packages can be found at: </w:t>
      </w:r>
      <w:hyperlink r:id="rId10" w:history="1">
        <w:r w:rsidRPr="00B65884">
          <w:rPr>
            <w:rStyle w:val="Hyperlink"/>
          </w:rPr>
          <w:t>http://www.grants.gov/web/grants/applicants/apply-for-grants.html</w:t>
        </w:r>
      </w:hyperlink>
    </w:p>
    <w:p w14:paraId="61B81A26" w14:textId="77777777" w:rsidR="00137C77" w:rsidRDefault="00137C77" w:rsidP="00137C77">
      <w:pPr>
        <w:widowControl w:val="0"/>
        <w:autoSpaceDE w:val="0"/>
        <w:autoSpaceDN w:val="0"/>
        <w:adjustRightInd w:val="0"/>
        <w:rPr>
          <w:rFonts w:cs="Times New Roman"/>
          <w:szCs w:val="24"/>
        </w:rPr>
      </w:pPr>
    </w:p>
    <w:p w14:paraId="25C39D3E" w14:textId="77777777" w:rsidR="00137C77" w:rsidRPr="00FD2733" w:rsidRDefault="00137C77" w:rsidP="00137C77">
      <w:pPr>
        <w:widowControl w:val="0"/>
        <w:autoSpaceDE w:val="0"/>
        <w:autoSpaceDN w:val="0"/>
        <w:adjustRightInd w:val="0"/>
        <w:rPr>
          <w:rFonts w:cs="Times New Roman"/>
          <w:b/>
          <w:color w:val="000000"/>
          <w:spacing w:val="4"/>
          <w:szCs w:val="24"/>
        </w:rPr>
      </w:pPr>
    </w:p>
    <w:p w14:paraId="5C7427AB" w14:textId="77777777" w:rsidR="00137C77" w:rsidRPr="00FD2733" w:rsidRDefault="00137C77" w:rsidP="00137C77">
      <w:pPr>
        <w:widowControl w:val="0"/>
        <w:autoSpaceDE w:val="0"/>
        <w:autoSpaceDN w:val="0"/>
        <w:adjustRightInd w:val="0"/>
        <w:rPr>
          <w:rFonts w:cs="Times New Roman"/>
          <w:b/>
          <w:color w:val="000000"/>
          <w:spacing w:val="-1"/>
          <w:szCs w:val="24"/>
        </w:rPr>
      </w:pPr>
      <w:r w:rsidRPr="00FD2733">
        <w:rPr>
          <w:rFonts w:cs="Times New Roman"/>
          <w:b/>
          <w:color w:val="000000"/>
          <w:spacing w:val="4"/>
          <w:szCs w:val="24"/>
        </w:rPr>
        <w:t>*H</w:t>
      </w:r>
      <w:r w:rsidRPr="00FD2733">
        <w:rPr>
          <w:rFonts w:cs="Times New Roman"/>
          <w:b/>
          <w:color w:val="000000"/>
          <w:spacing w:val="-5"/>
          <w:szCs w:val="24"/>
        </w:rPr>
        <w:t>y</w:t>
      </w:r>
      <w:r w:rsidRPr="00FD2733">
        <w:rPr>
          <w:rFonts w:cs="Times New Roman"/>
          <w:b/>
          <w:color w:val="000000"/>
          <w:szCs w:val="24"/>
        </w:rPr>
        <w:t>p</w:t>
      </w:r>
      <w:r w:rsidRPr="00FD2733">
        <w:rPr>
          <w:rFonts w:cs="Times New Roman"/>
          <w:b/>
          <w:color w:val="000000"/>
          <w:spacing w:val="-1"/>
          <w:szCs w:val="24"/>
        </w:rPr>
        <w:t>er</w:t>
      </w:r>
      <w:r w:rsidRPr="00FD2733">
        <w:rPr>
          <w:rFonts w:cs="Times New Roman"/>
          <w:b/>
          <w:color w:val="000000"/>
          <w:szCs w:val="24"/>
        </w:rPr>
        <w:t>links h</w:t>
      </w:r>
      <w:r w:rsidRPr="00FD2733">
        <w:rPr>
          <w:rFonts w:cs="Times New Roman"/>
          <w:b/>
          <w:color w:val="000000"/>
          <w:spacing w:val="-1"/>
          <w:szCs w:val="24"/>
        </w:rPr>
        <w:t>a</w:t>
      </w:r>
      <w:r w:rsidRPr="00FD2733">
        <w:rPr>
          <w:rFonts w:cs="Times New Roman"/>
          <w:b/>
          <w:color w:val="000000"/>
          <w:spacing w:val="2"/>
          <w:szCs w:val="24"/>
        </w:rPr>
        <w:t>v</w:t>
      </w:r>
      <w:r w:rsidRPr="00FD2733">
        <w:rPr>
          <w:rFonts w:cs="Times New Roman"/>
          <w:b/>
          <w:color w:val="000000"/>
          <w:szCs w:val="24"/>
        </w:rPr>
        <w:t>e</w:t>
      </w:r>
      <w:r w:rsidRPr="00FD2733">
        <w:rPr>
          <w:rFonts w:cs="Times New Roman"/>
          <w:b/>
          <w:color w:val="000000"/>
          <w:spacing w:val="1"/>
          <w:szCs w:val="24"/>
        </w:rPr>
        <w:t xml:space="preserve"> </w:t>
      </w:r>
      <w:r w:rsidRPr="00FD2733">
        <w:rPr>
          <w:rFonts w:cs="Times New Roman"/>
          <w:b/>
          <w:color w:val="000000"/>
          <w:szCs w:val="24"/>
        </w:rPr>
        <w:t>b</w:t>
      </w:r>
      <w:r w:rsidRPr="00FD2733">
        <w:rPr>
          <w:rFonts w:cs="Times New Roman"/>
          <w:b/>
          <w:color w:val="000000"/>
          <w:spacing w:val="-1"/>
          <w:szCs w:val="24"/>
        </w:rPr>
        <w:t>ee</w:t>
      </w:r>
      <w:r w:rsidRPr="00FD2733">
        <w:rPr>
          <w:rFonts w:cs="Times New Roman"/>
          <w:b/>
          <w:color w:val="000000"/>
          <w:szCs w:val="24"/>
        </w:rPr>
        <w:t xml:space="preserve">n </w:t>
      </w:r>
      <w:r w:rsidRPr="00FD2733">
        <w:rPr>
          <w:rFonts w:cs="Times New Roman"/>
          <w:b/>
          <w:color w:val="000000"/>
          <w:spacing w:val="-1"/>
          <w:szCs w:val="24"/>
        </w:rPr>
        <w:t>e</w:t>
      </w:r>
      <w:r w:rsidRPr="00FD2733">
        <w:rPr>
          <w:rFonts w:cs="Times New Roman"/>
          <w:b/>
          <w:color w:val="000000"/>
          <w:szCs w:val="24"/>
        </w:rPr>
        <w:t>mb</w:t>
      </w:r>
      <w:r w:rsidRPr="00FD2733">
        <w:rPr>
          <w:rFonts w:cs="Times New Roman"/>
          <w:b/>
          <w:color w:val="000000"/>
          <w:spacing w:val="-1"/>
          <w:szCs w:val="24"/>
        </w:rPr>
        <w:t>e</w:t>
      </w:r>
      <w:r w:rsidRPr="00FD2733">
        <w:rPr>
          <w:rFonts w:cs="Times New Roman"/>
          <w:b/>
          <w:color w:val="000000"/>
          <w:szCs w:val="24"/>
        </w:rPr>
        <w:t>d</w:t>
      </w:r>
      <w:r w:rsidRPr="00FD2733">
        <w:rPr>
          <w:rFonts w:cs="Times New Roman"/>
          <w:b/>
          <w:color w:val="000000"/>
          <w:spacing w:val="2"/>
          <w:szCs w:val="24"/>
        </w:rPr>
        <w:t>d</w:t>
      </w:r>
      <w:r w:rsidRPr="00FD2733">
        <w:rPr>
          <w:rFonts w:cs="Times New Roman"/>
          <w:b/>
          <w:color w:val="000000"/>
          <w:spacing w:val="-1"/>
          <w:szCs w:val="24"/>
        </w:rPr>
        <w:t>e</w:t>
      </w:r>
      <w:r w:rsidRPr="00FD2733">
        <w:rPr>
          <w:rFonts w:cs="Times New Roman"/>
          <w:b/>
          <w:color w:val="000000"/>
          <w:szCs w:val="24"/>
        </w:rPr>
        <w:t>d within this do</w:t>
      </w:r>
      <w:r w:rsidRPr="00FD2733">
        <w:rPr>
          <w:rFonts w:cs="Times New Roman"/>
          <w:b/>
          <w:color w:val="000000"/>
          <w:spacing w:val="-1"/>
          <w:szCs w:val="24"/>
        </w:rPr>
        <w:t>c</w:t>
      </w:r>
      <w:r w:rsidRPr="00FD2733">
        <w:rPr>
          <w:rFonts w:cs="Times New Roman"/>
          <w:b/>
          <w:color w:val="000000"/>
          <w:szCs w:val="24"/>
        </w:rPr>
        <w:t>um</w:t>
      </w:r>
      <w:r w:rsidRPr="00FD2733">
        <w:rPr>
          <w:rFonts w:cs="Times New Roman"/>
          <w:b/>
          <w:color w:val="000000"/>
          <w:spacing w:val="-1"/>
          <w:szCs w:val="24"/>
        </w:rPr>
        <w:t>e</w:t>
      </w:r>
      <w:r w:rsidRPr="00FD2733">
        <w:rPr>
          <w:rFonts w:cs="Times New Roman"/>
          <w:b/>
          <w:color w:val="000000"/>
          <w:szCs w:val="24"/>
        </w:rPr>
        <w:t>nt and</w:t>
      </w:r>
      <w:r w:rsidRPr="00FD2733">
        <w:rPr>
          <w:rFonts w:cs="Times New Roman"/>
          <w:b/>
          <w:color w:val="000000"/>
          <w:spacing w:val="-1"/>
          <w:szCs w:val="24"/>
        </w:rPr>
        <w:t xml:space="preserve"> a</w:t>
      </w:r>
      <w:r w:rsidRPr="00FD2733">
        <w:rPr>
          <w:rFonts w:cs="Times New Roman"/>
          <w:b/>
          <w:color w:val="000000"/>
          <w:szCs w:val="24"/>
        </w:rPr>
        <w:t>p</w:t>
      </w:r>
      <w:r w:rsidRPr="00FD2733">
        <w:rPr>
          <w:rFonts w:cs="Times New Roman"/>
          <w:b/>
          <w:color w:val="000000"/>
          <w:spacing w:val="2"/>
          <w:szCs w:val="24"/>
        </w:rPr>
        <w:t>p</w:t>
      </w:r>
      <w:r w:rsidRPr="00FD2733">
        <w:rPr>
          <w:rFonts w:cs="Times New Roman"/>
          <w:b/>
          <w:color w:val="000000"/>
          <w:spacing w:val="1"/>
          <w:szCs w:val="24"/>
        </w:rPr>
        <w:t>e</w:t>
      </w:r>
      <w:r w:rsidRPr="00FD2733">
        <w:rPr>
          <w:rFonts w:cs="Times New Roman"/>
          <w:b/>
          <w:color w:val="000000"/>
          <w:spacing w:val="-1"/>
          <w:szCs w:val="24"/>
        </w:rPr>
        <w:t>a</w:t>
      </w:r>
      <w:r w:rsidRPr="00FD2733">
        <w:rPr>
          <w:rFonts w:cs="Times New Roman"/>
          <w:b/>
          <w:color w:val="000000"/>
          <w:szCs w:val="24"/>
        </w:rPr>
        <w:t>r</w:t>
      </w:r>
      <w:r w:rsidRPr="00FD2733">
        <w:rPr>
          <w:rFonts w:cs="Times New Roman"/>
          <w:b/>
          <w:color w:val="000000"/>
          <w:spacing w:val="-1"/>
          <w:szCs w:val="24"/>
        </w:rPr>
        <w:t xml:space="preserve"> </w:t>
      </w:r>
      <w:r w:rsidRPr="00FD2733">
        <w:rPr>
          <w:rFonts w:cs="Times New Roman"/>
          <w:b/>
          <w:color w:val="000000"/>
          <w:szCs w:val="24"/>
        </w:rPr>
        <w:t>as und</w:t>
      </w:r>
      <w:r w:rsidRPr="00FD2733">
        <w:rPr>
          <w:rFonts w:cs="Times New Roman"/>
          <w:b/>
          <w:color w:val="000000"/>
          <w:spacing w:val="-1"/>
          <w:szCs w:val="24"/>
        </w:rPr>
        <w:t>er</w:t>
      </w:r>
      <w:r w:rsidRPr="00FD2733">
        <w:rPr>
          <w:rFonts w:cs="Times New Roman"/>
          <w:b/>
          <w:color w:val="000000"/>
          <w:szCs w:val="24"/>
        </w:rPr>
        <w:t>lin</w:t>
      </w:r>
      <w:r w:rsidRPr="00FD2733">
        <w:rPr>
          <w:rFonts w:cs="Times New Roman"/>
          <w:b/>
          <w:color w:val="000000"/>
          <w:spacing w:val="-1"/>
          <w:szCs w:val="24"/>
        </w:rPr>
        <w:t>e</w:t>
      </w:r>
      <w:r w:rsidRPr="00FD2733">
        <w:rPr>
          <w:rFonts w:cs="Times New Roman"/>
          <w:b/>
          <w:color w:val="000000"/>
          <w:szCs w:val="24"/>
        </w:rPr>
        <w:t>d blue-colored wo</w:t>
      </w:r>
      <w:r w:rsidRPr="00FD2733">
        <w:rPr>
          <w:rFonts w:cs="Times New Roman"/>
          <w:b/>
          <w:color w:val="000000"/>
          <w:spacing w:val="-1"/>
          <w:szCs w:val="24"/>
        </w:rPr>
        <w:t>r</w:t>
      </w:r>
      <w:r w:rsidRPr="00FD2733">
        <w:rPr>
          <w:rFonts w:cs="Times New Roman"/>
          <w:b/>
          <w:color w:val="000000"/>
          <w:szCs w:val="24"/>
        </w:rPr>
        <w:t>ds.</w:t>
      </w:r>
    </w:p>
    <w:p w14:paraId="6F22A449" w14:textId="77777777" w:rsidR="00137C77" w:rsidRDefault="00137C77" w:rsidP="00137C77">
      <w:r>
        <w:br w:type="page"/>
      </w:r>
    </w:p>
    <w:p w14:paraId="1F056435" w14:textId="77777777" w:rsidR="00137C77" w:rsidRPr="007E2DD1" w:rsidRDefault="00137C77" w:rsidP="00137C77">
      <w:pPr>
        <w:pStyle w:val="Heading2"/>
        <w:numPr>
          <w:ilvl w:val="0"/>
          <w:numId w:val="19"/>
        </w:numPr>
      </w:pPr>
      <w:bookmarkStart w:id="1" w:name="_Toc54704610"/>
      <w:r w:rsidRPr="0075248C">
        <w:lastRenderedPageBreak/>
        <w:t>Overview</w:t>
      </w:r>
      <w:bookmarkEnd w:id="1"/>
      <w:r w:rsidRPr="007E2DD1">
        <w:t xml:space="preserve"> </w:t>
      </w:r>
    </w:p>
    <w:p w14:paraId="2CE1F715" w14:textId="77777777" w:rsidR="00137C77" w:rsidRPr="007E2DD1" w:rsidRDefault="00137C77" w:rsidP="00137C77">
      <w:pPr>
        <w:pStyle w:val="ListParagraph"/>
        <w:rPr>
          <w:rFonts w:cs="Times New Roman"/>
          <w:b/>
          <w:szCs w:val="24"/>
        </w:rPr>
      </w:pPr>
    </w:p>
    <w:p w14:paraId="73D0B273" w14:textId="77777777" w:rsidR="00137C77" w:rsidRPr="00E24860" w:rsidRDefault="00137C77" w:rsidP="00137C77">
      <w:pPr>
        <w:pStyle w:val="Heading3"/>
      </w:pPr>
      <w:bookmarkStart w:id="2" w:name="_Toc54704611"/>
      <w:r w:rsidRPr="0075248C">
        <w:rPr>
          <w:u w:val="none"/>
        </w:rPr>
        <w:t xml:space="preserve">1.  </w:t>
      </w:r>
      <w:r w:rsidRPr="00C86076">
        <w:t>Federal</w:t>
      </w:r>
      <w:r w:rsidRPr="00E24860">
        <w:t xml:space="preserve"> Awarding </w:t>
      </w:r>
      <w:r w:rsidRPr="0075248C">
        <w:t>Agency</w:t>
      </w:r>
      <w:r w:rsidRPr="00E24860">
        <w:t xml:space="preserve"> Name</w:t>
      </w:r>
      <w:bookmarkEnd w:id="2"/>
    </w:p>
    <w:p w14:paraId="285ACD1B" w14:textId="77777777" w:rsidR="00137C77" w:rsidRDefault="00137C77" w:rsidP="00137C77">
      <w:pPr>
        <w:ind w:left="270"/>
        <w:contextualSpacing/>
        <w:rPr>
          <w:rFonts w:cs="Times New Roman"/>
          <w:b/>
          <w:color w:val="FF0000"/>
          <w:szCs w:val="24"/>
        </w:rPr>
      </w:pPr>
    </w:p>
    <w:p w14:paraId="3E7B4ADE" w14:textId="77777777" w:rsidR="00137C77" w:rsidRPr="00E24860" w:rsidRDefault="00137C77" w:rsidP="00137C77">
      <w:pPr>
        <w:contextualSpacing/>
        <w:rPr>
          <w:rFonts w:cs="Times New Roman"/>
          <w:szCs w:val="24"/>
        </w:rPr>
      </w:pPr>
      <w:r>
        <w:rPr>
          <w:rFonts w:cs="Times New Roman"/>
          <w:szCs w:val="24"/>
        </w:rPr>
        <w:t>Naval Research Laboratory</w:t>
      </w:r>
    </w:p>
    <w:p w14:paraId="1AF3FA1F" w14:textId="77777777" w:rsidR="00137C77" w:rsidRPr="00E24860" w:rsidRDefault="00137C77" w:rsidP="00137C77">
      <w:pPr>
        <w:contextualSpacing/>
        <w:jc w:val="both"/>
        <w:rPr>
          <w:rFonts w:cs="Times New Roman"/>
          <w:szCs w:val="24"/>
        </w:rPr>
      </w:pPr>
      <w:r>
        <w:rPr>
          <w:rFonts w:cs="Times New Roman"/>
          <w:szCs w:val="24"/>
        </w:rPr>
        <w:t>4555 Overlook Avenue, SW</w:t>
      </w:r>
    </w:p>
    <w:p w14:paraId="1CCF3814" w14:textId="77777777" w:rsidR="00137C77" w:rsidRPr="00E24860" w:rsidRDefault="00137C77" w:rsidP="00137C77">
      <w:pPr>
        <w:contextualSpacing/>
        <w:jc w:val="both"/>
        <w:rPr>
          <w:rFonts w:cs="Times New Roman"/>
          <w:szCs w:val="24"/>
        </w:rPr>
      </w:pPr>
      <w:r>
        <w:rPr>
          <w:rFonts w:cs="Times New Roman"/>
          <w:szCs w:val="24"/>
        </w:rPr>
        <w:t>Washington, DC 20375-5320</w:t>
      </w:r>
    </w:p>
    <w:p w14:paraId="54A70F50" w14:textId="77777777" w:rsidR="00137C77" w:rsidRPr="00E24860" w:rsidRDefault="00137C77" w:rsidP="00137C77">
      <w:pPr>
        <w:ind w:left="270"/>
        <w:contextualSpacing/>
        <w:jc w:val="both"/>
        <w:rPr>
          <w:rFonts w:cs="Times New Roman"/>
          <w:szCs w:val="24"/>
        </w:rPr>
      </w:pPr>
    </w:p>
    <w:p w14:paraId="280344CF" w14:textId="77777777" w:rsidR="00137C77" w:rsidRDefault="00137C77" w:rsidP="00137C77">
      <w:pPr>
        <w:pStyle w:val="Heading3"/>
      </w:pPr>
      <w:bookmarkStart w:id="3" w:name="_Toc54704612"/>
      <w:r w:rsidRPr="0075248C">
        <w:rPr>
          <w:u w:val="none"/>
        </w:rPr>
        <w:t xml:space="preserve">2.  </w:t>
      </w:r>
      <w:r w:rsidRPr="00E24860">
        <w:t>Funding Opportunity Title</w:t>
      </w:r>
      <w:bookmarkEnd w:id="3"/>
    </w:p>
    <w:p w14:paraId="20737D63" w14:textId="77777777" w:rsidR="00137C77" w:rsidRDefault="00137C77" w:rsidP="00137C77">
      <w:pPr>
        <w:tabs>
          <w:tab w:val="left" w:pos="540"/>
        </w:tabs>
        <w:ind w:left="540" w:hanging="270"/>
        <w:contextualSpacing/>
        <w:rPr>
          <w:rFonts w:cs="Times New Roman"/>
          <w:szCs w:val="24"/>
        </w:rPr>
      </w:pPr>
    </w:p>
    <w:p w14:paraId="099DFDAF" w14:textId="5D498393" w:rsidR="00137C77" w:rsidRPr="00E24860" w:rsidRDefault="00137C77" w:rsidP="00137C77">
      <w:pPr>
        <w:contextualSpacing/>
        <w:rPr>
          <w:rFonts w:cs="Times New Roman"/>
          <w:i/>
          <w:color w:val="9900CC"/>
          <w:szCs w:val="24"/>
        </w:rPr>
      </w:pPr>
      <w:r>
        <w:rPr>
          <w:rFonts w:cs="Times New Roman"/>
          <w:szCs w:val="24"/>
        </w:rPr>
        <w:t xml:space="preserve">NRL Funding Opportunity Announcement (FOA) for </w:t>
      </w:r>
      <w:r w:rsidRPr="00D9764E">
        <w:rPr>
          <w:rFonts w:cs="Times New Roman"/>
          <w:szCs w:val="24"/>
        </w:rPr>
        <w:t xml:space="preserve">NRL's </w:t>
      </w:r>
      <w:r w:rsidR="00781B3B">
        <w:rPr>
          <w:rFonts w:cs="Times New Roman"/>
          <w:szCs w:val="24"/>
        </w:rPr>
        <w:t>Arc</w:t>
      </w:r>
      <w:r w:rsidR="00781B3B" w:rsidRPr="00781B3B">
        <w:rPr>
          <w:rFonts w:cs="Times New Roman"/>
          <w:szCs w:val="24"/>
        </w:rPr>
        <w:t xml:space="preserve">tic-specific </w:t>
      </w:r>
      <w:r w:rsidR="00781B3B">
        <w:rPr>
          <w:rFonts w:cs="Times New Roman"/>
          <w:szCs w:val="24"/>
        </w:rPr>
        <w:t>O</w:t>
      </w:r>
      <w:r w:rsidR="00781B3B" w:rsidRPr="00781B3B">
        <w:rPr>
          <w:rFonts w:cs="Times New Roman"/>
          <w:szCs w:val="24"/>
        </w:rPr>
        <w:t xml:space="preserve">cean </w:t>
      </w:r>
      <w:r w:rsidR="00781B3B">
        <w:rPr>
          <w:rFonts w:cs="Times New Roman"/>
          <w:szCs w:val="24"/>
        </w:rPr>
        <w:t>C</w:t>
      </w:r>
      <w:r w:rsidR="00781B3B" w:rsidRPr="00781B3B">
        <w:rPr>
          <w:rFonts w:cs="Times New Roman"/>
          <w:szCs w:val="24"/>
        </w:rPr>
        <w:t xml:space="preserve">olor </w:t>
      </w:r>
      <w:r w:rsidR="00781B3B">
        <w:rPr>
          <w:rFonts w:cs="Times New Roman"/>
          <w:szCs w:val="24"/>
        </w:rPr>
        <w:t>P</w:t>
      </w:r>
      <w:r w:rsidR="00781B3B" w:rsidRPr="00781B3B">
        <w:rPr>
          <w:rFonts w:cs="Times New Roman"/>
          <w:szCs w:val="24"/>
        </w:rPr>
        <w:t>roducts</w:t>
      </w:r>
    </w:p>
    <w:p w14:paraId="0D19D754" w14:textId="77777777" w:rsidR="00137C77" w:rsidRPr="00E24860" w:rsidRDefault="00137C77" w:rsidP="00137C77">
      <w:pPr>
        <w:ind w:left="270"/>
        <w:contextualSpacing/>
        <w:rPr>
          <w:rFonts w:cs="Times New Roman"/>
          <w:i/>
          <w:color w:val="800080"/>
          <w:szCs w:val="24"/>
        </w:rPr>
      </w:pPr>
    </w:p>
    <w:p w14:paraId="33666032" w14:textId="77777777" w:rsidR="00137C77" w:rsidRDefault="00137C77" w:rsidP="00137C77">
      <w:pPr>
        <w:pStyle w:val="Heading3"/>
      </w:pPr>
      <w:bookmarkStart w:id="4" w:name="_Toc54704613"/>
      <w:r w:rsidRPr="00A81CF5">
        <w:rPr>
          <w:u w:val="none"/>
        </w:rPr>
        <w:t xml:space="preserve">3.  </w:t>
      </w:r>
      <w:r w:rsidRPr="00E24860">
        <w:t>Announcement Type</w:t>
      </w:r>
      <w:bookmarkEnd w:id="4"/>
    </w:p>
    <w:p w14:paraId="79853E38" w14:textId="77777777" w:rsidR="00137C77" w:rsidRDefault="00137C77" w:rsidP="00137C77">
      <w:pPr>
        <w:ind w:left="270"/>
        <w:contextualSpacing/>
        <w:rPr>
          <w:rFonts w:cs="Times New Roman"/>
          <w:b/>
          <w:szCs w:val="24"/>
        </w:rPr>
      </w:pPr>
    </w:p>
    <w:p w14:paraId="07B0E54E" w14:textId="77777777" w:rsidR="00137C77" w:rsidRPr="00E24860" w:rsidRDefault="00137C77" w:rsidP="00137C77">
      <w:pPr>
        <w:ind w:left="270" w:hanging="270"/>
        <w:contextualSpacing/>
        <w:rPr>
          <w:rFonts w:cs="Times New Roman"/>
          <w:szCs w:val="24"/>
        </w:rPr>
      </w:pPr>
      <w:r w:rsidRPr="00E24860">
        <w:rPr>
          <w:rFonts w:cs="Times New Roman"/>
          <w:szCs w:val="24"/>
        </w:rPr>
        <w:t>Initial Announcement</w:t>
      </w:r>
    </w:p>
    <w:p w14:paraId="285997A9" w14:textId="77777777" w:rsidR="00137C77" w:rsidRPr="00E24860" w:rsidRDefault="00137C77" w:rsidP="00137C77">
      <w:pPr>
        <w:ind w:left="270"/>
        <w:contextualSpacing/>
        <w:rPr>
          <w:rFonts w:cs="Times New Roman"/>
          <w:szCs w:val="24"/>
        </w:rPr>
      </w:pPr>
    </w:p>
    <w:p w14:paraId="101BFC53" w14:textId="77777777" w:rsidR="00137C77" w:rsidRDefault="00137C77" w:rsidP="00137C77">
      <w:pPr>
        <w:pStyle w:val="Heading3"/>
      </w:pPr>
      <w:bookmarkStart w:id="5" w:name="_Toc54704614"/>
      <w:r w:rsidRPr="00A81CF5">
        <w:rPr>
          <w:u w:val="none"/>
        </w:rPr>
        <w:t xml:space="preserve">4.  </w:t>
      </w:r>
      <w:r w:rsidRPr="00E24860">
        <w:t>Funding Opportunity Number</w:t>
      </w:r>
      <w:bookmarkEnd w:id="5"/>
    </w:p>
    <w:p w14:paraId="1CABAC09" w14:textId="77777777" w:rsidR="00137C77" w:rsidRDefault="00137C77" w:rsidP="00137C77">
      <w:pPr>
        <w:ind w:left="270"/>
        <w:contextualSpacing/>
        <w:rPr>
          <w:rFonts w:cs="Times New Roman"/>
          <w:szCs w:val="24"/>
        </w:rPr>
      </w:pPr>
    </w:p>
    <w:p w14:paraId="00F38B5F" w14:textId="3623EDB8" w:rsidR="00137C77" w:rsidRDefault="00137C77" w:rsidP="00137C77">
      <w:pPr>
        <w:ind w:left="270" w:hanging="270"/>
        <w:contextualSpacing/>
        <w:rPr>
          <w:rFonts w:cs="Times New Roman"/>
          <w:szCs w:val="24"/>
        </w:rPr>
      </w:pPr>
      <w:r w:rsidRPr="00060052">
        <w:rPr>
          <w:rFonts w:cs="Times New Roman"/>
          <w:szCs w:val="24"/>
        </w:rPr>
        <w:t>N00173-2</w:t>
      </w:r>
      <w:r w:rsidR="00781B3B" w:rsidRPr="00060052">
        <w:rPr>
          <w:rFonts w:cs="Times New Roman"/>
          <w:szCs w:val="24"/>
        </w:rPr>
        <w:t>2-S-</w:t>
      </w:r>
      <w:r w:rsidR="00060052" w:rsidRPr="00060052">
        <w:rPr>
          <w:rFonts w:cs="Times New Roman"/>
          <w:szCs w:val="24"/>
        </w:rPr>
        <w:t>RW01</w:t>
      </w:r>
    </w:p>
    <w:p w14:paraId="1A367489" w14:textId="77777777" w:rsidR="00137C77" w:rsidRPr="00E24860" w:rsidRDefault="00137C77" w:rsidP="00137C77">
      <w:pPr>
        <w:ind w:left="270" w:firstLine="270"/>
        <w:contextualSpacing/>
        <w:rPr>
          <w:rFonts w:cs="Times New Roman"/>
          <w:i/>
          <w:color w:val="7030A0"/>
          <w:szCs w:val="24"/>
        </w:rPr>
      </w:pPr>
    </w:p>
    <w:p w14:paraId="36216804" w14:textId="3684C0CE" w:rsidR="00137C77" w:rsidRDefault="00137C77" w:rsidP="00137C77">
      <w:pPr>
        <w:pStyle w:val="Heading3"/>
      </w:pPr>
      <w:bookmarkStart w:id="6" w:name="_Toc54704615"/>
      <w:r w:rsidRPr="0075248C">
        <w:rPr>
          <w:u w:val="none"/>
        </w:rPr>
        <w:t>5.</w:t>
      </w:r>
      <w:r>
        <w:rPr>
          <w:u w:val="none"/>
        </w:rPr>
        <w:t xml:space="preserve">  </w:t>
      </w:r>
      <w:r w:rsidRPr="00E24860">
        <w:t>Catalog of Federal Domestic Assistance (CFDA) Number</w:t>
      </w:r>
      <w:r w:rsidRPr="0075248C">
        <w:rPr>
          <w:u w:val="none"/>
        </w:rPr>
        <w:t xml:space="preserve"> – 12.300</w:t>
      </w:r>
      <w:bookmarkEnd w:id="6"/>
    </w:p>
    <w:p w14:paraId="3AA021EE" w14:textId="77777777" w:rsidR="00137C77" w:rsidRPr="00E24860" w:rsidRDefault="00137C77" w:rsidP="00137C77">
      <w:pPr>
        <w:rPr>
          <w:rFonts w:cs="Times New Roman"/>
          <w:b/>
          <w:szCs w:val="24"/>
        </w:rPr>
      </w:pPr>
    </w:p>
    <w:p w14:paraId="2C4279BC" w14:textId="7983689A" w:rsidR="00137C77" w:rsidRDefault="00137C77" w:rsidP="00137C77">
      <w:pPr>
        <w:pStyle w:val="Blockquote"/>
        <w:ind w:left="0" w:right="0"/>
        <w:contextualSpacing/>
        <w:rPr>
          <w:rStyle w:val="Strong"/>
          <w:b w:val="0"/>
        </w:rPr>
      </w:pPr>
      <w:r w:rsidRPr="00E24860">
        <w:rPr>
          <w:rStyle w:val="Strong"/>
          <w:rFonts w:eastAsia="Calibri"/>
          <w:b w:val="0"/>
        </w:rPr>
        <w:t>D</w:t>
      </w:r>
      <w:r w:rsidRPr="00E24860">
        <w:rPr>
          <w:bCs/>
          <w:color w:val="000000"/>
          <w:szCs w:val="24"/>
        </w:rPr>
        <w:t xml:space="preserve">epartment of Defense (DOD), </w:t>
      </w:r>
      <w:r w:rsidRPr="00E24860">
        <w:rPr>
          <w:color w:val="000000"/>
          <w:szCs w:val="24"/>
        </w:rPr>
        <w:t xml:space="preserve">Department of the Navy, Office of Chief of Naval Research, </w:t>
      </w:r>
      <w:r w:rsidRPr="00E24860">
        <w:rPr>
          <w:rStyle w:val="Strong"/>
          <w:b w:val="0"/>
        </w:rPr>
        <w:t>Basic and Applied Scientific Research</w:t>
      </w:r>
      <w:r w:rsidR="003C74FC">
        <w:rPr>
          <w:rStyle w:val="Strong"/>
          <w:b w:val="0"/>
        </w:rPr>
        <w:t>.</w:t>
      </w:r>
    </w:p>
    <w:p w14:paraId="0D44E5B6" w14:textId="77777777" w:rsidR="00137C77" w:rsidRPr="00E24860" w:rsidRDefault="00137C77" w:rsidP="00137C77">
      <w:pPr>
        <w:pStyle w:val="Blockquote"/>
        <w:ind w:left="540" w:right="0"/>
        <w:contextualSpacing/>
        <w:rPr>
          <w:b/>
          <w:szCs w:val="24"/>
        </w:rPr>
      </w:pPr>
    </w:p>
    <w:p w14:paraId="272D2460" w14:textId="77777777" w:rsidR="00137C77" w:rsidRDefault="00137C77" w:rsidP="00137C77">
      <w:pPr>
        <w:pStyle w:val="Heading3"/>
      </w:pPr>
      <w:bookmarkStart w:id="7" w:name="_Toc54704616"/>
      <w:r w:rsidRPr="0075248C">
        <w:rPr>
          <w:u w:val="none"/>
        </w:rPr>
        <w:t>6.</w:t>
      </w:r>
      <w:r>
        <w:rPr>
          <w:u w:val="none"/>
        </w:rPr>
        <w:t xml:space="preserve">  </w:t>
      </w:r>
      <w:r w:rsidRPr="00E24860">
        <w:t>Key Dates</w:t>
      </w:r>
      <w:bookmarkEnd w:id="7"/>
      <w:r w:rsidRPr="00E24860">
        <w:t xml:space="preserve"> </w:t>
      </w:r>
    </w:p>
    <w:p w14:paraId="09D945A1" w14:textId="77777777" w:rsidR="00137C77" w:rsidRPr="00E24860" w:rsidRDefault="00137C77" w:rsidP="00137C77">
      <w:pPr>
        <w:tabs>
          <w:tab w:val="left" w:pos="1440"/>
        </w:tabs>
        <w:ind w:left="270"/>
        <w:contextualSpacing/>
        <w:rPr>
          <w:rFonts w:cs="Times New Roman"/>
          <w:b/>
          <w:szCs w:val="24"/>
        </w:rPr>
      </w:pPr>
    </w:p>
    <w:p w14:paraId="6F50E14A" w14:textId="75D433FF" w:rsidR="00137C77" w:rsidRPr="00FD2733" w:rsidRDefault="00137C77" w:rsidP="00137C77">
      <w:pPr>
        <w:ind w:left="540" w:hanging="540"/>
        <w:rPr>
          <w:rFonts w:cs="Times New Roman"/>
          <w:szCs w:val="24"/>
        </w:rPr>
      </w:pPr>
      <w:r w:rsidRPr="00FD2733">
        <w:rPr>
          <w:rFonts w:cs="Times New Roman"/>
          <w:szCs w:val="24"/>
        </w:rPr>
        <w:t xml:space="preserve">This announcement will remain open for </w:t>
      </w:r>
      <w:r w:rsidR="00060052">
        <w:rPr>
          <w:rFonts w:cs="Times New Roman"/>
          <w:szCs w:val="24"/>
        </w:rPr>
        <w:t>nine (9</w:t>
      </w:r>
      <w:r w:rsidRPr="00FD2733">
        <w:rPr>
          <w:rFonts w:cs="Times New Roman"/>
          <w:szCs w:val="24"/>
        </w:rPr>
        <w:t xml:space="preserve">) days. </w:t>
      </w:r>
    </w:p>
    <w:p w14:paraId="0CDFCFBE" w14:textId="77777777" w:rsidR="00137C77" w:rsidRDefault="00137C77" w:rsidP="00137C77">
      <w:pPr>
        <w:ind w:left="540" w:hanging="540"/>
        <w:rPr>
          <w:rFonts w:cs="Times New Roman"/>
          <w:szCs w:val="24"/>
          <w:highlight w:val="yellow"/>
        </w:rPr>
      </w:pPr>
    </w:p>
    <w:p w14:paraId="21675DA2" w14:textId="77777777" w:rsidR="003C74FC" w:rsidRPr="003C74FC" w:rsidRDefault="003C74FC" w:rsidP="003C74FC">
      <w:pPr>
        <w:ind w:left="540" w:hanging="540"/>
        <w:jc w:val="center"/>
        <w:rPr>
          <w:rFonts w:cs="Times New Roman"/>
          <w:szCs w:val="24"/>
        </w:rPr>
      </w:pPr>
      <w:r w:rsidRPr="003C74FC">
        <w:rPr>
          <w:rFonts w:cs="Times New Roman"/>
          <w:szCs w:val="24"/>
        </w:rPr>
        <w:t>Inquiries and Questions</w:t>
      </w:r>
    </w:p>
    <w:p w14:paraId="157FD7A3" w14:textId="3F6CD5BB" w:rsidR="003C74FC" w:rsidRPr="003C74FC" w:rsidRDefault="00060052" w:rsidP="003C74FC">
      <w:pPr>
        <w:ind w:left="540" w:hanging="540"/>
        <w:jc w:val="center"/>
        <w:rPr>
          <w:rFonts w:cs="Times New Roman"/>
          <w:b/>
          <w:szCs w:val="24"/>
        </w:rPr>
      </w:pPr>
      <w:r>
        <w:rPr>
          <w:rFonts w:cs="Times New Roman"/>
          <w:b/>
          <w:szCs w:val="24"/>
        </w:rPr>
        <w:t>13</w:t>
      </w:r>
      <w:r w:rsidR="003C74FC" w:rsidRPr="003C74FC">
        <w:rPr>
          <w:rFonts w:cs="Times New Roman"/>
          <w:b/>
          <w:szCs w:val="24"/>
        </w:rPr>
        <w:t xml:space="preserve"> September 2022</w:t>
      </w:r>
    </w:p>
    <w:p w14:paraId="64803C23" w14:textId="77777777" w:rsidR="003C74FC" w:rsidRPr="003C74FC" w:rsidRDefault="003C74FC" w:rsidP="003C74FC">
      <w:pPr>
        <w:ind w:left="540" w:hanging="540"/>
        <w:jc w:val="center"/>
        <w:rPr>
          <w:rFonts w:cs="Times New Roman"/>
          <w:szCs w:val="24"/>
        </w:rPr>
      </w:pPr>
    </w:p>
    <w:p w14:paraId="26900633" w14:textId="77777777" w:rsidR="003C74FC" w:rsidRPr="003C74FC" w:rsidRDefault="003C74FC" w:rsidP="003C74FC">
      <w:pPr>
        <w:ind w:left="540" w:hanging="540"/>
        <w:jc w:val="center"/>
        <w:rPr>
          <w:rFonts w:cs="Times New Roman"/>
          <w:szCs w:val="24"/>
        </w:rPr>
      </w:pPr>
    </w:p>
    <w:p w14:paraId="7E4A9330" w14:textId="77777777" w:rsidR="003C74FC" w:rsidRPr="003C74FC" w:rsidRDefault="003C74FC" w:rsidP="003C74FC">
      <w:pPr>
        <w:ind w:left="540" w:hanging="540"/>
        <w:jc w:val="center"/>
        <w:rPr>
          <w:rFonts w:cs="Times New Roman"/>
          <w:szCs w:val="24"/>
        </w:rPr>
      </w:pPr>
      <w:r w:rsidRPr="003C74FC">
        <w:rPr>
          <w:rFonts w:cs="Times New Roman"/>
          <w:szCs w:val="24"/>
        </w:rPr>
        <w:t>Application Deadline</w:t>
      </w:r>
    </w:p>
    <w:p w14:paraId="4F39817C" w14:textId="799700A2" w:rsidR="00137C77" w:rsidRPr="003C74FC" w:rsidRDefault="003C74FC" w:rsidP="003C74FC">
      <w:pPr>
        <w:ind w:left="540" w:hanging="540"/>
        <w:jc w:val="center"/>
        <w:rPr>
          <w:rFonts w:cs="Times New Roman"/>
          <w:b/>
          <w:szCs w:val="24"/>
        </w:rPr>
      </w:pPr>
      <w:r w:rsidRPr="003C74FC">
        <w:rPr>
          <w:rFonts w:cs="Times New Roman"/>
          <w:b/>
          <w:szCs w:val="24"/>
        </w:rPr>
        <w:t>1</w:t>
      </w:r>
      <w:r w:rsidR="00060052">
        <w:rPr>
          <w:rFonts w:cs="Times New Roman"/>
          <w:b/>
          <w:szCs w:val="24"/>
        </w:rPr>
        <w:t>6</w:t>
      </w:r>
      <w:r w:rsidRPr="003C74FC">
        <w:rPr>
          <w:rFonts w:cs="Times New Roman"/>
          <w:b/>
          <w:szCs w:val="24"/>
        </w:rPr>
        <w:t xml:space="preserve"> September 2022</w:t>
      </w:r>
    </w:p>
    <w:p w14:paraId="47807133" w14:textId="77777777" w:rsidR="003C74FC" w:rsidRDefault="003C74FC" w:rsidP="003C74FC">
      <w:pPr>
        <w:ind w:left="540" w:hanging="540"/>
        <w:rPr>
          <w:rFonts w:cs="Times New Roman"/>
          <w:szCs w:val="24"/>
          <w:highlight w:val="yellow"/>
        </w:rPr>
      </w:pPr>
    </w:p>
    <w:p w14:paraId="6C2948BD" w14:textId="77777777" w:rsidR="00137C77" w:rsidRDefault="00137C77" w:rsidP="00137C77">
      <w:pPr>
        <w:rPr>
          <w:rFonts w:cs="Times New Roman"/>
          <w:szCs w:val="24"/>
        </w:rPr>
      </w:pPr>
      <w:r>
        <w:rPr>
          <w:rFonts w:cs="Times New Roman"/>
          <w:szCs w:val="24"/>
        </w:rPr>
        <w:t xml:space="preserve">Late </w:t>
      </w:r>
      <w:r w:rsidRPr="00FD2733">
        <w:rPr>
          <w:rFonts w:cs="Times New Roman"/>
          <w:szCs w:val="24"/>
        </w:rPr>
        <w:t xml:space="preserve">Submission - The Government reserves the right to </w:t>
      </w:r>
      <w:r w:rsidRPr="00C25A7D">
        <w:rPr>
          <w:rFonts w:cs="Times New Roman"/>
          <w:b/>
          <w:szCs w:val="24"/>
        </w:rPr>
        <w:t>not</w:t>
      </w:r>
      <w:r w:rsidRPr="00FD2733">
        <w:rPr>
          <w:rFonts w:cs="Times New Roman"/>
          <w:szCs w:val="24"/>
        </w:rPr>
        <w:t xml:space="preserve"> review late </w:t>
      </w:r>
      <w:r>
        <w:rPr>
          <w:rFonts w:cs="Times New Roman"/>
          <w:szCs w:val="24"/>
        </w:rPr>
        <w:t>proposal</w:t>
      </w:r>
      <w:r w:rsidRPr="00FD2733">
        <w:rPr>
          <w:rFonts w:cs="Times New Roman"/>
          <w:szCs w:val="24"/>
        </w:rPr>
        <w:t xml:space="preserve">s submitted after the close date of this announcement. </w:t>
      </w:r>
    </w:p>
    <w:p w14:paraId="06D85A92" w14:textId="77777777" w:rsidR="00137C77" w:rsidRPr="00E24860" w:rsidRDefault="00137C77" w:rsidP="00137C77">
      <w:pPr>
        <w:widowControl w:val="0"/>
        <w:autoSpaceDE w:val="0"/>
        <w:autoSpaceDN w:val="0"/>
        <w:adjustRightInd w:val="0"/>
        <w:contextualSpacing/>
        <w:rPr>
          <w:rFonts w:cs="Times New Roman"/>
          <w:b/>
          <w:szCs w:val="24"/>
        </w:rPr>
      </w:pPr>
    </w:p>
    <w:p w14:paraId="351759B3" w14:textId="77777777" w:rsidR="00137C77" w:rsidRPr="00E24860" w:rsidRDefault="00137C77" w:rsidP="00137C77">
      <w:pPr>
        <w:widowControl w:val="0"/>
        <w:autoSpaceDE w:val="0"/>
        <w:autoSpaceDN w:val="0"/>
        <w:adjustRightInd w:val="0"/>
        <w:ind w:left="540"/>
        <w:contextualSpacing/>
        <w:rPr>
          <w:rFonts w:cs="Times New Roman"/>
          <w:b/>
          <w:szCs w:val="24"/>
        </w:rPr>
      </w:pPr>
      <w:r w:rsidRPr="00E24860">
        <w:rPr>
          <w:rFonts w:cs="Times New Roman"/>
          <w:b/>
          <w:szCs w:val="24"/>
        </w:rPr>
        <w:br w:type="page"/>
      </w:r>
    </w:p>
    <w:p w14:paraId="5BD8E684" w14:textId="77777777" w:rsidR="00137C77" w:rsidRPr="00E24860" w:rsidRDefault="00137C77" w:rsidP="00137C77">
      <w:pPr>
        <w:pStyle w:val="Heading1"/>
      </w:pPr>
      <w:bookmarkStart w:id="8" w:name="_Toc54704617"/>
      <w:r w:rsidRPr="00E24860">
        <w:lastRenderedPageBreak/>
        <w:t>II. DETAILED INFORMATION ABOUT THE FUNDING OPPORTUNITY</w:t>
      </w:r>
      <w:bookmarkEnd w:id="8"/>
    </w:p>
    <w:p w14:paraId="2B104287" w14:textId="77777777" w:rsidR="00137C77" w:rsidRPr="00C86076" w:rsidRDefault="00137C77" w:rsidP="00137C77"/>
    <w:p w14:paraId="29D4F017" w14:textId="77777777" w:rsidR="00137C77" w:rsidRPr="00D42CE6" w:rsidRDefault="00137C77" w:rsidP="00137C77">
      <w:pPr>
        <w:pStyle w:val="Heading2"/>
        <w:numPr>
          <w:ilvl w:val="0"/>
          <w:numId w:val="16"/>
        </w:numPr>
        <w:ind w:left="360"/>
        <w:rPr>
          <w:bCs/>
          <w:iCs/>
          <w:caps/>
          <w:u w:val="single"/>
        </w:rPr>
      </w:pPr>
      <w:bookmarkStart w:id="9" w:name="_Toc54704618"/>
      <w:r w:rsidRPr="00D42CE6">
        <w:t>Program Description</w:t>
      </w:r>
      <w:bookmarkEnd w:id="9"/>
      <w:r w:rsidRPr="00D42CE6">
        <w:rPr>
          <w:bCs/>
          <w:iCs/>
          <w:caps/>
          <w:u w:val="single"/>
        </w:rPr>
        <w:t xml:space="preserve"> </w:t>
      </w:r>
    </w:p>
    <w:p w14:paraId="690B5AED" w14:textId="77777777" w:rsidR="00137C77" w:rsidRPr="00D42CE6" w:rsidRDefault="00137C77" w:rsidP="00137C77">
      <w:pPr>
        <w:widowControl w:val="0"/>
        <w:autoSpaceDE w:val="0"/>
        <w:autoSpaceDN w:val="0"/>
        <w:adjustRightInd w:val="0"/>
        <w:contextualSpacing/>
        <w:rPr>
          <w:rFonts w:cs="Times New Roman"/>
          <w:szCs w:val="24"/>
        </w:rPr>
      </w:pPr>
    </w:p>
    <w:p w14:paraId="73AC1541" w14:textId="00AA38E0" w:rsidR="00137C77" w:rsidRPr="00D42CE6" w:rsidRDefault="00137C77" w:rsidP="00137C77">
      <w:pPr>
        <w:widowControl w:val="0"/>
        <w:autoSpaceDE w:val="0"/>
        <w:autoSpaceDN w:val="0"/>
        <w:adjustRightInd w:val="0"/>
        <w:contextualSpacing/>
        <w:rPr>
          <w:rFonts w:cs="Times New Roman"/>
          <w:spacing w:val="-1"/>
          <w:szCs w:val="24"/>
        </w:rPr>
      </w:pPr>
      <w:r w:rsidRPr="00D42CE6">
        <w:rPr>
          <w:rFonts w:cs="Times New Roman"/>
          <w:szCs w:val="24"/>
        </w:rPr>
        <w:t>NRL</w:t>
      </w:r>
      <w:r w:rsidRPr="00D42CE6">
        <w:rPr>
          <w:rFonts w:cs="Times New Roman"/>
          <w:spacing w:val="-1"/>
          <w:szCs w:val="24"/>
        </w:rPr>
        <w:t xml:space="preserve"> is the </w:t>
      </w:r>
      <w:r w:rsidR="00EA7497">
        <w:rPr>
          <w:rFonts w:cs="Times New Roman"/>
          <w:spacing w:val="-1"/>
          <w:szCs w:val="24"/>
        </w:rPr>
        <w:t xml:space="preserve">Department of the </w:t>
      </w:r>
      <w:r w:rsidRPr="00D42CE6">
        <w:rPr>
          <w:rFonts w:cs="Times New Roman"/>
          <w:spacing w:val="-1"/>
          <w:szCs w:val="24"/>
        </w:rPr>
        <w:t xml:space="preserve">Navy's corporate laboratory, and conducts basic and applied research for the Navy in a variety of scientific and technical disciplines. The research conducted at NRL is a broadly based multidisciplinary program of scientific research and advanced technological development directed toward maritime applications of new and improved materials, techniques, equipment, systems and ocean, atmospheric, and space sciences and related technologies. NRL Program Code descriptions and NRL science and technology pursuits are provided at </w:t>
      </w:r>
      <w:hyperlink r:id="rId11" w:history="1">
        <w:r w:rsidRPr="00D42CE6">
          <w:rPr>
            <w:rStyle w:val="Hyperlink"/>
            <w:spacing w:val="-1"/>
          </w:rPr>
          <w:t>https://www.nrl.navy.mil/research/directorates-divisions/</w:t>
        </w:r>
      </w:hyperlink>
      <w:r w:rsidRPr="00D42CE6">
        <w:rPr>
          <w:rFonts w:cs="Times New Roman"/>
          <w:spacing w:val="-1"/>
          <w:szCs w:val="24"/>
        </w:rPr>
        <w:t>.</w:t>
      </w:r>
    </w:p>
    <w:p w14:paraId="2BB852AE" w14:textId="77777777" w:rsidR="00137C77" w:rsidRPr="00D42CE6" w:rsidRDefault="00137C77" w:rsidP="00137C77">
      <w:pPr>
        <w:widowControl w:val="0"/>
        <w:autoSpaceDE w:val="0"/>
        <w:autoSpaceDN w:val="0"/>
        <w:adjustRightInd w:val="0"/>
        <w:contextualSpacing/>
        <w:rPr>
          <w:rFonts w:cs="Times New Roman"/>
          <w:spacing w:val="-1"/>
          <w:szCs w:val="24"/>
        </w:rPr>
      </w:pPr>
    </w:p>
    <w:p w14:paraId="6139E6E8" w14:textId="77777777" w:rsidR="00C25A7D" w:rsidRDefault="00C25A7D" w:rsidP="00C25A7D">
      <w:pPr>
        <w:rPr>
          <w:rFonts w:cs="Times New Roman"/>
          <w:spacing w:val="-1"/>
          <w:szCs w:val="24"/>
        </w:rPr>
      </w:pPr>
      <w:r w:rsidRPr="00C25A7D">
        <w:rPr>
          <w:rFonts w:cs="Times New Roman"/>
          <w:spacing w:val="-1"/>
          <w:szCs w:val="24"/>
        </w:rPr>
        <w:t>The Coastal and Ocean Remote Sensing Branch at the Naval Research Laboratory (NRL) is interested in receiving proposals for developing Arctic-specific satellite ocean color products for Arctic waters in the Chukchi and Beaufort Seas. As the Arctic region experiences warmer temperatures and the season of ice-free waters is projected to progressively lengthen, it has become increasingly imperative to develop satellite-based approaches to monitor the Arctic Ocean. Satellite-derived measures of essential biophysical parameters in water, such as concentrations of the photosynthetic pigment chlorophyll-</w:t>
      </w:r>
      <w:proofErr w:type="gramStart"/>
      <w:r w:rsidRPr="00C25A7D">
        <w:rPr>
          <w:rFonts w:cs="Times New Roman"/>
          <w:spacing w:val="-1"/>
          <w:szCs w:val="24"/>
        </w:rPr>
        <w:t>a and</w:t>
      </w:r>
      <w:proofErr w:type="gramEnd"/>
      <w:r w:rsidRPr="00C25A7D">
        <w:rPr>
          <w:rFonts w:cs="Times New Roman"/>
          <w:spacing w:val="-1"/>
          <w:szCs w:val="24"/>
        </w:rPr>
        <w:t xml:space="preserve"> suspended particulate matter, have been used to monitor the biophysical conditions of oceanic waters worldwide for several decades. Such existing satellite-based data products are, however, not expected to be accurate in the Arctic Ocean, especially in the coastal zone, which is subject to influx of materials released from recently thawed permafrost and transported by rivers into the ocean. The optical properties of these materials released from recently thawed permafrost materials are yet to be studied in detail but are expected to be distinctly different from materials in lower-latitude waters used to develop current algorithms for global satellite ocean color data products. Limited studies have demonstrated the unreliability of current global satellite-based algorithms for estimating essential biophysical parameters in Arctic waters.</w:t>
      </w:r>
    </w:p>
    <w:p w14:paraId="5FD73249" w14:textId="77777777" w:rsidR="00C25A7D" w:rsidRDefault="00C25A7D" w:rsidP="00C25A7D">
      <w:pPr>
        <w:rPr>
          <w:rFonts w:cs="Times New Roman"/>
          <w:spacing w:val="-1"/>
          <w:szCs w:val="24"/>
        </w:rPr>
      </w:pPr>
    </w:p>
    <w:p w14:paraId="7AFBCB3B" w14:textId="77777777" w:rsidR="00C25A7D" w:rsidRDefault="00C25A7D" w:rsidP="00C25A7D">
      <w:pPr>
        <w:rPr>
          <w:rFonts w:cs="Times New Roman"/>
          <w:spacing w:val="-1"/>
          <w:szCs w:val="24"/>
        </w:rPr>
      </w:pPr>
      <w:r w:rsidRPr="00C25A7D">
        <w:rPr>
          <w:rFonts w:cs="Times New Roman"/>
          <w:spacing w:val="-1"/>
          <w:szCs w:val="24"/>
        </w:rPr>
        <w:t xml:space="preserve">We invite proposals to develop satellite-based data products for critical biophysical parameters in Arctic waters, namely the concentrations of chlorophyll-a, suspended particulate matter, and particulate organic carbon, and the diffuse attenuation of light in the water column. The proposed work may re-parameterize or re-tune existing algorithms to make them suitable for Arctic waters, taking into consideration the optical and biophysical properties of Arctic waters. The goal is to establish Arctic-specific satellite-based algorithms that may be routinely applied to data from current ocean color satellites such as the Visible Infrared Imaging Radiometer Suite (VIIRS) and the Ocean and Land </w:t>
      </w:r>
      <w:proofErr w:type="spellStart"/>
      <w:r w:rsidRPr="00C25A7D">
        <w:rPr>
          <w:rFonts w:cs="Times New Roman"/>
          <w:spacing w:val="-1"/>
          <w:szCs w:val="24"/>
        </w:rPr>
        <w:t>Colour</w:t>
      </w:r>
      <w:proofErr w:type="spellEnd"/>
      <w:r w:rsidRPr="00C25A7D">
        <w:rPr>
          <w:rFonts w:cs="Times New Roman"/>
          <w:spacing w:val="-1"/>
          <w:szCs w:val="24"/>
        </w:rPr>
        <w:t xml:space="preserve"> Instrument (OLCI) to generate estimates of the aforementioned biophysical parameters. The focus is on U.S. Arctic waters in the Beaufort and Chukchi Seas.</w:t>
      </w:r>
    </w:p>
    <w:p w14:paraId="458B0BBE" w14:textId="77777777" w:rsidR="00C25A7D" w:rsidRDefault="00C25A7D" w:rsidP="00C25A7D">
      <w:pPr>
        <w:rPr>
          <w:rFonts w:cs="Times New Roman"/>
          <w:spacing w:val="-1"/>
          <w:szCs w:val="24"/>
        </w:rPr>
      </w:pPr>
    </w:p>
    <w:p w14:paraId="5B532BB1" w14:textId="77777777" w:rsidR="00C25A7D" w:rsidRDefault="00137C77" w:rsidP="00C25A7D">
      <w:pPr>
        <w:rPr>
          <w:rFonts w:cs="Times New Roman"/>
        </w:rPr>
      </w:pPr>
      <w:r w:rsidRPr="001B5B9A">
        <w:rPr>
          <w:rFonts w:cs="Times New Roman"/>
        </w:rPr>
        <w:t xml:space="preserve">It is the intent of this Funding Opportunity Announcement to solicit the most creative, innovative, and effective approaches to the execution of </w:t>
      </w:r>
      <w:r w:rsidR="00C25A7D">
        <w:rPr>
          <w:rFonts w:cs="Times New Roman"/>
        </w:rPr>
        <w:t>this NRL requirement</w:t>
      </w:r>
      <w:r w:rsidRPr="001B5B9A">
        <w:rPr>
          <w:rFonts w:cs="Times New Roman"/>
        </w:rPr>
        <w:t xml:space="preserve">. </w:t>
      </w:r>
    </w:p>
    <w:p w14:paraId="5177975C" w14:textId="77777777" w:rsidR="00C25A7D" w:rsidRDefault="00C25A7D" w:rsidP="00C25A7D">
      <w:pPr>
        <w:rPr>
          <w:rFonts w:cs="Times New Roman"/>
        </w:rPr>
      </w:pPr>
    </w:p>
    <w:p w14:paraId="1F5D2FBC" w14:textId="77777777" w:rsidR="00137C77" w:rsidRPr="00D42CE6" w:rsidRDefault="00137C77" w:rsidP="00137C77">
      <w:pPr>
        <w:pStyle w:val="ListParagraph"/>
        <w:widowControl w:val="0"/>
        <w:autoSpaceDE w:val="0"/>
        <w:autoSpaceDN w:val="0"/>
        <w:adjustRightInd w:val="0"/>
        <w:ind w:left="1440"/>
        <w:rPr>
          <w:rFonts w:cs="Times New Roman"/>
          <w:spacing w:val="-1"/>
          <w:szCs w:val="24"/>
        </w:rPr>
      </w:pPr>
    </w:p>
    <w:p w14:paraId="693A1F04" w14:textId="578346C9" w:rsidR="00137C77" w:rsidRDefault="00137C77" w:rsidP="00137C77">
      <w:pPr>
        <w:widowControl w:val="0"/>
        <w:autoSpaceDE w:val="0"/>
        <w:autoSpaceDN w:val="0"/>
        <w:adjustRightInd w:val="0"/>
        <w:rPr>
          <w:rFonts w:cs="Times New Roman"/>
        </w:rPr>
      </w:pPr>
    </w:p>
    <w:p w14:paraId="623F70D2" w14:textId="09CAB7DD" w:rsidR="00C25A7D" w:rsidRDefault="00C25A7D" w:rsidP="00137C77">
      <w:pPr>
        <w:widowControl w:val="0"/>
        <w:autoSpaceDE w:val="0"/>
        <w:autoSpaceDN w:val="0"/>
        <w:adjustRightInd w:val="0"/>
        <w:rPr>
          <w:rFonts w:cs="Times New Roman"/>
        </w:rPr>
      </w:pPr>
    </w:p>
    <w:p w14:paraId="40FC626A" w14:textId="77777777" w:rsidR="00C25A7D" w:rsidRPr="008D74D7" w:rsidRDefault="00C25A7D" w:rsidP="00137C77">
      <w:pPr>
        <w:widowControl w:val="0"/>
        <w:autoSpaceDE w:val="0"/>
        <w:autoSpaceDN w:val="0"/>
        <w:adjustRightInd w:val="0"/>
        <w:rPr>
          <w:rFonts w:cs="Times New Roman"/>
          <w:color w:val="000000"/>
          <w:spacing w:val="-1"/>
          <w:szCs w:val="24"/>
        </w:rPr>
      </w:pPr>
    </w:p>
    <w:p w14:paraId="75C4BBE9" w14:textId="77777777" w:rsidR="00137C77" w:rsidRPr="00060052" w:rsidRDefault="00137C77" w:rsidP="00137C77">
      <w:pPr>
        <w:pStyle w:val="Heading2"/>
        <w:numPr>
          <w:ilvl w:val="0"/>
          <w:numId w:val="16"/>
        </w:numPr>
        <w:ind w:left="360"/>
      </w:pPr>
      <w:bookmarkStart w:id="10" w:name="_Toc54704619"/>
      <w:r w:rsidRPr="00060052">
        <w:lastRenderedPageBreak/>
        <w:t>Federal Award Information</w:t>
      </w:r>
      <w:bookmarkEnd w:id="10"/>
      <w:r w:rsidRPr="00060052">
        <w:t xml:space="preserve"> </w:t>
      </w:r>
      <w:bookmarkStart w:id="11" w:name="_Toc304885748"/>
    </w:p>
    <w:p w14:paraId="1769C339" w14:textId="77777777" w:rsidR="00137C77" w:rsidRPr="00060052" w:rsidRDefault="00137C77" w:rsidP="00137C77"/>
    <w:p w14:paraId="4F7312A2" w14:textId="77777777" w:rsidR="00137C77" w:rsidRPr="00060052" w:rsidRDefault="00137C77" w:rsidP="00137C77">
      <w:pPr>
        <w:pStyle w:val="Heading3"/>
      </w:pPr>
      <w:bookmarkStart w:id="12" w:name="_Toc54704620"/>
      <w:r w:rsidRPr="00060052">
        <w:rPr>
          <w:u w:val="none"/>
        </w:rPr>
        <w:t xml:space="preserve">1.  </w:t>
      </w:r>
      <w:r w:rsidRPr="00060052">
        <w:rPr>
          <w:rStyle w:val="Heading3Char"/>
          <w:b/>
        </w:rPr>
        <w:t xml:space="preserve">Funded Amount and </w:t>
      </w:r>
      <w:bookmarkEnd w:id="11"/>
      <w:r w:rsidRPr="00060052">
        <w:rPr>
          <w:rStyle w:val="Heading3Char"/>
          <w:b/>
        </w:rPr>
        <w:t>Duration</w:t>
      </w:r>
      <w:bookmarkEnd w:id="12"/>
    </w:p>
    <w:p w14:paraId="0C9EC226" w14:textId="77777777" w:rsidR="00137C77" w:rsidRPr="00060052" w:rsidRDefault="00137C77" w:rsidP="00137C77"/>
    <w:p w14:paraId="418AD17E" w14:textId="5A124E6E" w:rsidR="00137C77" w:rsidRDefault="00137C77" w:rsidP="00137C77">
      <w:r w:rsidRPr="00060052">
        <w:t>This FOA is issued</w:t>
      </w:r>
      <w:r w:rsidR="00A07CD7">
        <w:t xml:space="preserve"> subject</w:t>
      </w:r>
      <w:r w:rsidRPr="00060052">
        <w:t xml:space="preserve"> to the availability of funds. The </w:t>
      </w:r>
      <w:r w:rsidR="005C2633" w:rsidRPr="00060052">
        <w:t xml:space="preserve">estimated </w:t>
      </w:r>
      <w:r w:rsidRPr="00060052">
        <w:t xml:space="preserve">funded amount for </w:t>
      </w:r>
      <w:r w:rsidR="00060052" w:rsidRPr="00060052">
        <w:t xml:space="preserve">this cooperative agreement is roughly ~$60k per year for 3 years for a total of ~$180k. </w:t>
      </w:r>
    </w:p>
    <w:p w14:paraId="0593B6A1" w14:textId="77777777" w:rsidR="00137C77" w:rsidRPr="00C86076" w:rsidRDefault="00137C77" w:rsidP="00137C77"/>
    <w:p w14:paraId="0ED1E887" w14:textId="77777777" w:rsidR="00137C77" w:rsidRDefault="00137C77" w:rsidP="00137C77">
      <w:pPr>
        <w:pStyle w:val="Heading3"/>
      </w:pPr>
      <w:bookmarkStart w:id="13" w:name="_Toc54704621"/>
      <w:r w:rsidRPr="00C86076">
        <w:rPr>
          <w:u w:val="none"/>
        </w:rPr>
        <w:t>2.</w:t>
      </w:r>
      <w:r>
        <w:rPr>
          <w:u w:val="none"/>
        </w:rPr>
        <w:t xml:space="preserve">  </w:t>
      </w:r>
      <w:r w:rsidRPr="008D74D7">
        <w:t>Instrument Types</w:t>
      </w:r>
      <w:bookmarkEnd w:id="13"/>
    </w:p>
    <w:p w14:paraId="25D232B3" w14:textId="77777777" w:rsidR="00137C77" w:rsidRDefault="00137C77" w:rsidP="00137C77">
      <w:pPr>
        <w:widowControl w:val="0"/>
        <w:autoSpaceDE w:val="0"/>
        <w:autoSpaceDN w:val="0"/>
        <w:adjustRightInd w:val="0"/>
        <w:contextualSpacing/>
        <w:rPr>
          <w:rFonts w:cs="Times New Roman"/>
          <w:b/>
          <w:color w:val="000000"/>
          <w:szCs w:val="24"/>
        </w:rPr>
      </w:pPr>
    </w:p>
    <w:p w14:paraId="0BEFC496" w14:textId="77777777" w:rsidR="00137C77" w:rsidRPr="00E24860" w:rsidRDefault="00137C77" w:rsidP="00137C77">
      <w:pPr>
        <w:widowControl w:val="0"/>
        <w:autoSpaceDE w:val="0"/>
        <w:autoSpaceDN w:val="0"/>
        <w:adjustRightInd w:val="0"/>
        <w:contextualSpacing/>
        <w:rPr>
          <w:rFonts w:cs="Times New Roman"/>
          <w:color w:val="000000"/>
          <w:szCs w:val="24"/>
        </w:rPr>
      </w:pPr>
      <w:r>
        <w:rPr>
          <w:rFonts w:cs="Times New Roman"/>
          <w:color w:val="000000"/>
          <w:szCs w:val="24"/>
        </w:rPr>
        <w:t>Under the authority of 10 USC 2358 and 31 USC 6305, a</w:t>
      </w:r>
      <w:r w:rsidRPr="008D74D7">
        <w:rPr>
          <w:rFonts w:cs="Times New Roman"/>
          <w:color w:val="000000"/>
          <w:szCs w:val="24"/>
        </w:rPr>
        <w:t>wards will take the form of a cooperative agreement(s), which is cons</w:t>
      </w:r>
      <w:r>
        <w:rPr>
          <w:rFonts w:cs="Times New Roman"/>
          <w:color w:val="000000"/>
          <w:szCs w:val="24"/>
        </w:rPr>
        <w:t>idered an assistance instrument:</w:t>
      </w:r>
    </w:p>
    <w:p w14:paraId="085573E1" w14:textId="77777777" w:rsidR="00137C77" w:rsidRPr="00E24860" w:rsidRDefault="00137C77" w:rsidP="00137C77">
      <w:pPr>
        <w:widowControl w:val="0"/>
        <w:autoSpaceDE w:val="0"/>
        <w:autoSpaceDN w:val="0"/>
        <w:adjustRightInd w:val="0"/>
        <w:ind w:firstLine="360"/>
        <w:contextualSpacing/>
        <w:rPr>
          <w:rFonts w:cs="Times New Roman"/>
          <w:color w:val="000000"/>
          <w:szCs w:val="24"/>
        </w:rPr>
      </w:pPr>
    </w:p>
    <w:p w14:paraId="514B39DB" w14:textId="77777777" w:rsidR="00137C77" w:rsidRPr="008D74D7" w:rsidRDefault="00137C77" w:rsidP="00137C77">
      <w:pPr>
        <w:pStyle w:val="ListParagraph"/>
        <w:widowControl w:val="0"/>
        <w:numPr>
          <w:ilvl w:val="0"/>
          <w:numId w:val="18"/>
        </w:numPr>
        <w:autoSpaceDE w:val="0"/>
        <w:autoSpaceDN w:val="0"/>
        <w:adjustRightInd w:val="0"/>
        <w:rPr>
          <w:rFonts w:cs="Times New Roman"/>
          <w:color w:val="000000"/>
          <w:szCs w:val="24"/>
        </w:rPr>
      </w:pPr>
      <w:r w:rsidRPr="008D74D7">
        <w:rPr>
          <w:rFonts w:cs="Times New Roman"/>
          <w:color w:val="000000"/>
          <w:szCs w:val="24"/>
          <w:u w:val="single"/>
        </w:rPr>
        <w:t>Assistance Instruments</w:t>
      </w:r>
      <w:r w:rsidRPr="008D74D7">
        <w:rPr>
          <w:rFonts w:cs="Times New Roman"/>
          <w:color w:val="000000"/>
          <w:szCs w:val="24"/>
        </w:rPr>
        <w:t xml:space="preserve">:  Any assistance instrument awarded under this announcement will be governed by the award terms and conditions that conform to </w:t>
      </w:r>
      <w:proofErr w:type="gramStart"/>
      <w:r w:rsidRPr="008D74D7">
        <w:rPr>
          <w:rFonts w:cs="Times New Roman"/>
          <w:color w:val="000000"/>
          <w:szCs w:val="24"/>
        </w:rPr>
        <w:t>DoD’s</w:t>
      </w:r>
      <w:proofErr w:type="gramEnd"/>
      <w:r w:rsidRPr="008D74D7">
        <w:rPr>
          <w:rFonts w:cs="Times New Roman"/>
          <w:color w:val="000000"/>
          <w:szCs w:val="24"/>
        </w:rPr>
        <w:t xml:space="preserve"> implementation of OMB circulars applicable to financial assistance. Terms and conditions of new awards made after December 26, 2014, will include revisions to reflect DoD implementation of new OMB guidance in 2 CFR Part 200, “Uniform Administrative Requirements, Cost Principles, and Audit Requirements for Federal Awards.” The DoD Terms and Conditions are located at </w:t>
      </w:r>
      <w:hyperlink r:id="rId12" w:history="1">
        <w:r w:rsidRPr="008D74D7">
          <w:rPr>
            <w:rStyle w:val="Hyperlink"/>
          </w:rPr>
          <w:t>https://www.onr.navy.mil/work-with-us/manage-your-award/manage-grant-award/grants-terms-conditions</w:t>
        </w:r>
      </w:hyperlink>
      <w:r w:rsidRPr="008D74D7">
        <w:rPr>
          <w:rFonts w:cs="Times New Roman"/>
          <w:color w:val="000000"/>
          <w:szCs w:val="24"/>
        </w:rPr>
        <w:t xml:space="preserve">. </w:t>
      </w:r>
    </w:p>
    <w:p w14:paraId="4DF76C76" w14:textId="77777777" w:rsidR="00137C77" w:rsidRPr="008D74D7" w:rsidRDefault="00137C77" w:rsidP="00137C77">
      <w:pPr>
        <w:pStyle w:val="ListParagraph"/>
        <w:widowControl w:val="0"/>
        <w:autoSpaceDE w:val="0"/>
        <w:autoSpaceDN w:val="0"/>
        <w:adjustRightInd w:val="0"/>
        <w:ind w:left="360"/>
        <w:rPr>
          <w:rFonts w:cs="Times New Roman"/>
          <w:color w:val="000000"/>
          <w:szCs w:val="24"/>
        </w:rPr>
      </w:pPr>
    </w:p>
    <w:p w14:paraId="2808C5E8" w14:textId="77777777" w:rsidR="00137C77" w:rsidRPr="008D74D7" w:rsidRDefault="00137C77" w:rsidP="00137C77">
      <w:pPr>
        <w:pStyle w:val="ListParagraph"/>
        <w:widowControl w:val="0"/>
        <w:numPr>
          <w:ilvl w:val="1"/>
          <w:numId w:val="18"/>
        </w:numPr>
        <w:autoSpaceDE w:val="0"/>
        <w:autoSpaceDN w:val="0"/>
        <w:adjustRightInd w:val="0"/>
        <w:rPr>
          <w:rFonts w:cs="Times New Roman"/>
          <w:color w:val="000000"/>
          <w:szCs w:val="24"/>
        </w:rPr>
      </w:pPr>
      <w:r w:rsidRPr="008D74D7">
        <w:rPr>
          <w:rFonts w:cs="Times New Roman"/>
          <w:color w:val="000000"/>
          <w:szCs w:val="24"/>
          <w:u w:val="single"/>
        </w:rPr>
        <w:t>Cooperative Agreement</w:t>
      </w:r>
      <w:r w:rsidRPr="008D74D7">
        <w:rPr>
          <w:rFonts w:cs="Times New Roman"/>
          <w:color w:val="000000"/>
          <w:szCs w:val="24"/>
        </w:rPr>
        <w:t>:  A legal instrument which, consistent with 31 U.S.C 6305, is used to enter into the same kind of relationship as a grant, except:</w:t>
      </w:r>
      <w:r>
        <w:rPr>
          <w:rFonts w:cs="Times New Roman"/>
          <w:color w:val="000000"/>
          <w:szCs w:val="24"/>
        </w:rPr>
        <w:t xml:space="preserve"> </w:t>
      </w:r>
      <w:r w:rsidRPr="008D74D7">
        <w:rPr>
          <w:rFonts w:cs="Times New Roman"/>
          <w:color w:val="000000"/>
          <w:szCs w:val="24"/>
        </w:rPr>
        <w:t xml:space="preserve">Substantial involvement is expected between the Federal Government and the recipient when carrying out the activity contemplated by the cooperative agreement. No fee or profit is allowed.  </w:t>
      </w:r>
    </w:p>
    <w:p w14:paraId="739D235B" w14:textId="77777777" w:rsidR="00137C77" w:rsidRDefault="00137C77" w:rsidP="00137C77">
      <w:pPr>
        <w:widowControl w:val="0"/>
        <w:tabs>
          <w:tab w:val="left" w:pos="360"/>
        </w:tabs>
        <w:autoSpaceDE w:val="0"/>
        <w:autoSpaceDN w:val="0"/>
        <w:adjustRightInd w:val="0"/>
        <w:ind w:right="277"/>
        <w:contextualSpacing/>
        <w:rPr>
          <w:rFonts w:cs="Times New Roman"/>
          <w:szCs w:val="24"/>
        </w:rPr>
      </w:pPr>
    </w:p>
    <w:p w14:paraId="6E623E3C" w14:textId="496A5C19" w:rsidR="00137C77" w:rsidRDefault="00137C77" w:rsidP="00137C77">
      <w:pPr>
        <w:widowControl w:val="0"/>
        <w:tabs>
          <w:tab w:val="left" w:pos="360"/>
        </w:tabs>
        <w:autoSpaceDE w:val="0"/>
        <w:autoSpaceDN w:val="0"/>
        <w:adjustRightInd w:val="0"/>
        <w:ind w:right="277"/>
        <w:contextualSpacing/>
        <w:rPr>
          <w:rFonts w:cs="Times New Roman"/>
          <w:szCs w:val="24"/>
        </w:rPr>
      </w:pPr>
      <w:r w:rsidRPr="008D74D7">
        <w:rPr>
          <w:rFonts w:cs="Times New Roman"/>
          <w:szCs w:val="24"/>
        </w:rPr>
        <w:t xml:space="preserve">Substantial Government involvement is expected through the collaborative planning, </w:t>
      </w:r>
      <w:r w:rsidR="00A07CD7">
        <w:rPr>
          <w:rFonts w:cs="Times New Roman"/>
          <w:szCs w:val="24"/>
        </w:rPr>
        <w:t xml:space="preserve">management and execution of the proposed program. </w:t>
      </w:r>
    </w:p>
    <w:p w14:paraId="49FA7E74" w14:textId="77777777" w:rsidR="00137C77" w:rsidRDefault="00137C77" w:rsidP="00137C77">
      <w:pPr>
        <w:widowControl w:val="0"/>
        <w:tabs>
          <w:tab w:val="left" w:pos="360"/>
        </w:tabs>
        <w:autoSpaceDE w:val="0"/>
        <w:autoSpaceDN w:val="0"/>
        <w:adjustRightInd w:val="0"/>
        <w:ind w:right="277"/>
        <w:contextualSpacing/>
        <w:rPr>
          <w:rFonts w:cs="Times New Roman"/>
          <w:szCs w:val="24"/>
        </w:rPr>
      </w:pPr>
    </w:p>
    <w:p w14:paraId="29D20F52" w14:textId="77777777" w:rsidR="00137C77" w:rsidRPr="00E24860" w:rsidRDefault="00137C77" w:rsidP="00137C77">
      <w:pPr>
        <w:widowControl w:val="0"/>
        <w:tabs>
          <w:tab w:val="left" w:pos="360"/>
        </w:tabs>
        <w:autoSpaceDE w:val="0"/>
        <w:autoSpaceDN w:val="0"/>
        <w:adjustRightInd w:val="0"/>
        <w:ind w:right="277"/>
        <w:contextualSpacing/>
        <w:rPr>
          <w:rFonts w:cs="Times New Roman"/>
          <w:color w:val="000000"/>
          <w:szCs w:val="24"/>
        </w:rPr>
      </w:pPr>
      <w:r>
        <w:rPr>
          <w:rFonts w:cs="Times New Roman"/>
          <w:szCs w:val="24"/>
        </w:rPr>
        <w:t>M</w:t>
      </w:r>
      <w:r w:rsidRPr="00E24860">
        <w:rPr>
          <w:rFonts w:cs="Times New Roman"/>
          <w:szCs w:val="24"/>
        </w:rPr>
        <w:t xml:space="preserve">odel grants </w:t>
      </w:r>
      <w:r>
        <w:rPr>
          <w:rFonts w:cs="Times New Roman"/>
          <w:szCs w:val="24"/>
        </w:rPr>
        <w:t xml:space="preserve">are provided as examples </w:t>
      </w:r>
      <w:r w:rsidRPr="00E24860">
        <w:rPr>
          <w:rFonts w:cs="Times New Roman"/>
          <w:szCs w:val="24"/>
        </w:rPr>
        <w:t xml:space="preserve">on the ONR website at the following link: </w:t>
      </w:r>
      <w:hyperlink r:id="rId13" w:history="1">
        <w:r w:rsidRPr="00092BDD">
          <w:rPr>
            <w:rStyle w:val="Hyperlink"/>
          </w:rPr>
          <w:t>https://www.onr.navy.mil/work-with-us/how-to-apply/submit-grant-application</w:t>
        </w:r>
      </w:hyperlink>
    </w:p>
    <w:p w14:paraId="7AA274D5" w14:textId="77777777" w:rsidR="00137C77" w:rsidRDefault="00137C77" w:rsidP="00137C77">
      <w:pPr>
        <w:rPr>
          <w:rFonts w:cs="Times New Roman"/>
          <w:b/>
          <w:szCs w:val="24"/>
        </w:rPr>
      </w:pPr>
    </w:p>
    <w:p w14:paraId="45690A7C" w14:textId="77777777" w:rsidR="00137C77" w:rsidRDefault="00137C77" w:rsidP="00137C77">
      <w:pPr>
        <w:pStyle w:val="Heading2"/>
      </w:pPr>
      <w:bookmarkStart w:id="14" w:name="_Toc54704622"/>
      <w:r w:rsidRPr="00E24860">
        <w:t>C.  Eligibility Information</w:t>
      </w:r>
      <w:bookmarkEnd w:id="14"/>
    </w:p>
    <w:p w14:paraId="69C421AB" w14:textId="77777777" w:rsidR="00137C77" w:rsidRDefault="00137C77" w:rsidP="00137C77">
      <w:pPr>
        <w:widowControl w:val="0"/>
        <w:autoSpaceDE w:val="0"/>
        <w:autoSpaceDN w:val="0"/>
        <w:adjustRightInd w:val="0"/>
        <w:rPr>
          <w:rFonts w:cs="Times New Roman"/>
          <w:b/>
          <w:szCs w:val="24"/>
        </w:rPr>
      </w:pPr>
    </w:p>
    <w:p w14:paraId="244C892B" w14:textId="77777777" w:rsidR="00137C77" w:rsidRDefault="00137C77" w:rsidP="00137C77">
      <w:pPr>
        <w:pStyle w:val="Heading3"/>
      </w:pPr>
      <w:bookmarkStart w:id="15" w:name="_Toc54704623"/>
      <w:r w:rsidRPr="00C86076">
        <w:rPr>
          <w:u w:val="none"/>
        </w:rPr>
        <w:t>1.</w:t>
      </w:r>
      <w:r>
        <w:rPr>
          <w:u w:val="none"/>
        </w:rPr>
        <w:t xml:space="preserve">  </w:t>
      </w:r>
      <w:r w:rsidRPr="002A608B">
        <w:t>Eligible Applicants</w:t>
      </w:r>
      <w:bookmarkEnd w:id="15"/>
    </w:p>
    <w:p w14:paraId="27370D9D" w14:textId="77777777" w:rsidR="00137C77" w:rsidRDefault="00137C77" w:rsidP="00137C77">
      <w:pPr>
        <w:widowControl w:val="0"/>
        <w:autoSpaceDE w:val="0"/>
        <w:autoSpaceDN w:val="0"/>
        <w:adjustRightInd w:val="0"/>
        <w:rPr>
          <w:rFonts w:cs="Times New Roman"/>
          <w:color w:val="000000"/>
          <w:szCs w:val="24"/>
        </w:rPr>
      </w:pPr>
    </w:p>
    <w:p w14:paraId="4D546D4B" w14:textId="77777777" w:rsidR="00A07CD7" w:rsidRPr="00FD2733" w:rsidRDefault="00A07CD7" w:rsidP="00A07CD7">
      <w:pPr>
        <w:widowControl w:val="0"/>
        <w:autoSpaceDE w:val="0"/>
        <w:autoSpaceDN w:val="0"/>
        <w:adjustRightInd w:val="0"/>
        <w:rPr>
          <w:rFonts w:cs="Times New Roman"/>
          <w:color w:val="000000"/>
          <w:szCs w:val="24"/>
        </w:rPr>
      </w:pPr>
      <w:r w:rsidRPr="00FD2733">
        <w:rPr>
          <w:rFonts w:cs="Times New Roman"/>
          <w:color w:val="000000"/>
          <w:szCs w:val="24"/>
        </w:rPr>
        <w:t>All responsible sources from academia, industry</w:t>
      </w:r>
      <w:r>
        <w:rPr>
          <w:rFonts w:cs="Times New Roman"/>
          <w:color w:val="000000"/>
          <w:szCs w:val="24"/>
        </w:rPr>
        <w:t>,</w:t>
      </w:r>
      <w:r w:rsidRPr="00FD2733">
        <w:rPr>
          <w:rFonts w:cs="Times New Roman"/>
          <w:color w:val="000000"/>
          <w:szCs w:val="24"/>
        </w:rPr>
        <w:t xml:space="preserve"> and the research community may submit proposals under this FOA. </w:t>
      </w:r>
    </w:p>
    <w:p w14:paraId="7ECDDFAC" w14:textId="77777777" w:rsidR="00137C77" w:rsidRPr="00E24860" w:rsidRDefault="00137C77" w:rsidP="00137C77">
      <w:pPr>
        <w:widowControl w:val="0"/>
        <w:autoSpaceDE w:val="0"/>
        <w:autoSpaceDN w:val="0"/>
        <w:adjustRightInd w:val="0"/>
        <w:ind w:left="720"/>
        <w:contextualSpacing/>
        <w:rPr>
          <w:rFonts w:cs="Times New Roman"/>
          <w:color w:val="000000"/>
          <w:szCs w:val="24"/>
        </w:rPr>
      </w:pPr>
      <w:r>
        <w:rPr>
          <w:rFonts w:cs="Times New Roman"/>
          <w:color w:val="000000"/>
          <w:szCs w:val="24"/>
        </w:rPr>
        <w:tab/>
      </w:r>
    </w:p>
    <w:p w14:paraId="3B0AD633" w14:textId="77777777" w:rsidR="00137C77" w:rsidRDefault="00137C77" w:rsidP="00137C77">
      <w:pPr>
        <w:pStyle w:val="Heading3"/>
      </w:pPr>
      <w:bookmarkStart w:id="16" w:name="_Toc54704624"/>
      <w:r w:rsidRPr="00C86076">
        <w:rPr>
          <w:u w:val="none"/>
        </w:rPr>
        <w:t>2.</w:t>
      </w:r>
      <w:r>
        <w:rPr>
          <w:u w:val="none"/>
        </w:rPr>
        <w:t xml:space="preserve">  </w:t>
      </w:r>
      <w:r w:rsidRPr="002A608B">
        <w:t>Cost Sharing</w:t>
      </w:r>
      <w:r w:rsidRPr="00E24860">
        <w:t xml:space="preserve"> or Matching</w:t>
      </w:r>
      <w:bookmarkEnd w:id="16"/>
    </w:p>
    <w:p w14:paraId="29C8412A" w14:textId="77777777" w:rsidR="00137C77" w:rsidRDefault="00137C77" w:rsidP="00137C77">
      <w:pPr>
        <w:rPr>
          <w:rFonts w:cs="Times New Roman"/>
          <w:szCs w:val="24"/>
        </w:rPr>
      </w:pPr>
    </w:p>
    <w:p w14:paraId="0278AB8C" w14:textId="21201508" w:rsidR="00137C77" w:rsidRDefault="00137C77" w:rsidP="00137C77">
      <w:pPr>
        <w:rPr>
          <w:rFonts w:cs="Times New Roman"/>
          <w:color w:val="000000"/>
          <w:szCs w:val="24"/>
        </w:rPr>
      </w:pPr>
      <w:r w:rsidRPr="00E24860">
        <w:rPr>
          <w:rFonts w:cs="Times New Roman"/>
          <w:color w:val="000000"/>
          <w:szCs w:val="24"/>
        </w:rPr>
        <w:t xml:space="preserve">Cost sharing is not </w:t>
      </w:r>
      <w:r>
        <w:rPr>
          <w:rFonts w:cs="Times New Roman"/>
          <w:color w:val="000000"/>
          <w:szCs w:val="24"/>
        </w:rPr>
        <w:t>required</w:t>
      </w:r>
      <w:r w:rsidRPr="00E24860">
        <w:rPr>
          <w:rFonts w:cs="Times New Roman"/>
          <w:color w:val="000000"/>
          <w:szCs w:val="24"/>
        </w:rPr>
        <w:t>.</w:t>
      </w:r>
    </w:p>
    <w:p w14:paraId="66D3976A" w14:textId="77777777" w:rsidR="00060052" w:rsidRDefault="00060052" w:rsidP="00137C77">
      <w:pPr>
        <w:rPr>
          <w:rFonts w:cs="Times New Roman"/>
          <w:color w:val="000000"/>
          <w:szCs w:val="24"/>
        </w:rPr>
      </w:pPr>
    </w:p>
    <w:p w14:paraId="6A59D1AE" w14:textId="407065E9" w:rsidR="00137C77" w:rsidRDefault="00137C77" w:rsidP="00137C77">
      <w:pPr>
        <w:rPr>
          <w:rFonts w:cs="Times New Roman"/>
          <w:color w:val="000000"/>
          <w:szCs w:val="24"/>
        </w:rPr>
      </w:pPr>
    </w:p>
    <w:p w14:paraId="33027017" w14:textId="77777777" w:rsidR="00060052" w:rsidRDefault="00060052" w:rsidP="00137C77">
      <w:pPr>
        <w:rPr>
          <w:rFonts w:cs="Times New Roman"/>
          <w:color w:val="000000"/>
          <w:szCs w:val="24"/>
        </w:rPr>
      </w:pPr>
    </w:p>
    <w:p w14:paraId="12CDE66B" w14:textId="77777777" w:rsidR="00137C77" w:rsidRPr="00DF6CF7" w:rsidRDefault="00137C77" w:rsidP="00137C77">
      <w:pPr>
        <w:pStyle w:val="Heading2"/>
      </w:pPr>
      <w:bookmarkStart w:id="17" w:name="_Toc54704625"/>
      <w:r w:rsidRPr="00DF6CF7">
        <w:lastRenderedPageBreak/>
        <w:t>D.  Application and Submission Information</w:t>
      </w:r>
      <w:bookmarkEnd w:id="17"/>
    </w:p>
    <w:p w14:paraId="000D5810" w14:textId="77777777" w:rsidR="00137C77" w:rsidRPr="00E24860" w:rsidRDefault="00137C77" w:rsidP="00137C77">
      <w:pPr>
        <w:tabs>
          <w:tab w:val="left" w:pos="1080"/>
        </w:tabs>
        <w:rPr>
          <w:rFonts w:cs="Times New Roman"/>
          <w:b/>
          <w:szCs w:val="24"/>
        </w:rPr>
      </w:pPr>
    </w:p>
    <w:p w14:paraId="1AF81257" w14:textId="77777777" w:rsidR="00137C77" w:rsidRDefault="00137C77" w:rsidP="00137C77">
      <w:pPr>
        <w:pStyle w:val="Heading3"/>
      </w:pPr>
      <w:bookmarkStart w:id="18" w:name="_Toc54704626"/>
      <w:r w:rsidRPr="00C86076">
        <w:rPr>
          <w:u w:val="none"/>
        </w:rPr>
        <w:t>1.</w:t>
      </w:r>
      <w:r>
        <w:rPr>
          <w:u w:val="none"/>
        </w:rPr>
        <w:t xml:space="preserve">  </w:t>
      </w:r>
      <w:r w:rsidRPr="00E24860">
        <w:t>Address to Request Application Package</w:t>
      </w:r>
      <w:bookmarkEnd w:id="18"/>
      <w:r w:rsidRPr="00E24860">
        <w:t xml:space="preserve"> </w:t>
      </w:r>
      <w:r>
        <w:t xml:space="preserve"> </w:t>
      </w:r>
    </w:p>
    <w:p w14:paraId="39E453BF" w14:textId="77777777" w:rsidR="00137C77" w:rsidRDefault="00137C77" w:rsidP="00137C77">
      <w:pPr>
        <w:widowControl w:val="0"/>
        <w:contextualSpacing/>
        <w:rPr>
          <w:rFonts w:cs="Times New Roman"/>
          <w:szCs w:val="24"/>
        </w:rPr>
      </w:pPr>
    </w:p>
    <w:p w14:paraId="59DAFC1B" w14:textId="4716CD3E" w:rsidR="00137C77" w:rsidRPr="00C66794" w:rsidRDefault="00060052" w:rsidP="00060052">
      <w:pPr>
        <w:widowControl w:val="0"/>
        <w:autoSpaceDE w:val="0"/>
        <w:autoSpaceDN w:val="0"/>
        <w:adjustRightInd w:val="0"/>
        <w:rPr>
          <w:rFonts w:cs="Times New Roman"/>
          <w:szCs w:val="24"/>
        </w:rPr>
      </w:pPr>
      <w:r w:rsidRPr="00C66794">
        <w:rPr>
          <w:rFonts w:cs="Times New Roman"/>
          <w:szCs w:val="24"/>
        </w:rPr>
        <w:t>The email address to request information relating to the application package is Richard.waterstreet@nrl.navy.mil</w:t>
      </w:r>
    </w:p>
    <w:p w14:paraId="410677F1" w14:textId="77777777" w:rsidR="00137C77" w:rsidRPr="00FD2733" w:rsidRDefault="00137C77" w:rsidP="00137C77">
      <w:pPr>
        <w:widowControl w:val="0"/>
        <w:autoSpaceDE w:val="0"/>
        <w:autoSpaceDN w:val="0"/>
        <w:adjustRightInd w:val="0"/>
        <w:ind w:left="720"/>
        <w:rPr>
          <w:rFonts w:cs="Times New Roman"/>
          <w:color w:val="0000FF"/>
          <w:szCs w:val="24"/>
          <w:u w:val="single"/>
        </w:rPr>
      </w:pPr>
      <w:r w:rsidRPr="00FD2733">
        <w:rPr>
          <w:rFonts w:cs="Times New Roman"/>
          <w:szCs w:val="24"/>
        </w:rPr>
        <w:t xml:space="preserve"> </w:t>
      </w:r>
    </w:p>
    <w:p w14:paraId="3034341D" w14:textId="77777777" w:rsidR="00137C77" w:rsidRPr="00060052" w:rsidRDefault="00137C77" w:rsidP="00137C77">
      <w:pPr>
        <w:pStyle w:val="Heading3"/>
        <w:rPr>
          <w:b w:val="0"/>
        </w:rPr>
      </w:pPr>
      <w:bookmarkStart w:id="19" w:name="_Toc54704627"/>
      <w:r w:rsidRPr="00C84004">
        <w:rPr>
          <w:u w:val="none"/>
        </w:rPr>
        <w:t>2.</w:t>
      </w:r>
      <w:r>
        <w:rPr>
          <w:b w:val="0"/>
          <w:u w:val="none"/>
        </w:rPr>
        <w:t xml:space="preserve">  </w:t>
      </w:r>
      <w:r w:rsidRPr="00060052">
        <w:rPr>
          <w:rStyle w:val="Heading3Char"/>
          <w:b/>
        </w:rPr>
        <w:t>Content and Form of Application Submission</w:t>
      </w:r>
      <w:bookmarkEnd w:id="19"/>
    </w:p>
    <w:p w14:paraId="5DC01506" w14:textId="77777777" w:rsidR="00137C77" w:rsidRPr="00E24860" w:rsidRDefault="00137C77" w:rsidP="00137C77">
      <w:pPr>
        <w:widowControl w:val="0"/>
        <w:tabs>
          <w:tab w:val="left" w:pos="1080"/>
        </w:tabs>
        <w:contextualSpacing/>
        <w:rPr>
          <w:rFonts w:cs="Times New Roman"/>
          <w:szCs w:val="24"/>
        </w:rPr>
      </w:pPr>
    </w:p>
    <w:p w14:paraId="2CF374E0" w14:textId="77777777" w:rsidR="00137C77" w:rsidRPr="007E2DD1" w:rsidRDefault="00137C77" w:rsidP="00137C77">
      <w:pPr>
        <w:pStyle w:val="ListParagraph"/>
        <w:widowControl w:val="0"/>
        <w:numPr>
          <w:ilvl w:val="0"/>
          <w:numId w:val="3"/>
        </w:numPr>
        <w:autoSpaceDE w:val="0"/>
        <w:autoSpaceDN w:val="0"/>
        <w:adjustRightInd w:val="0"/>
        <w:ind w:left="0" w:firstLine="0"/>
        <w:rPr>
          <w:rFonts w:cs="Times New Roman"/>
          <w:szCs w:val="24"/>
        </w:rPr>
      </w:pPr>
      <w:r w:rsidRPr="007E2DD1">
        <w:rPr>
          <w:rFonts w:cs="Times New Roman"/>
          <w:szCs w:val="24"/>
          <w:u w:val="single"/>
        </w:rPr>
        <w:t>General Information</w:t>
      </w:r>
    </w:p>
    <w:p w14:paraId="12D78C38" w14:textId="77777777" w:rsidR="00137C77" w:rsidRDefault="00137C77" w:rsidP="00137C77">
      <w:pPr>
        <w:ind w:left="288"/>
        <w:contextualSpacing/>
        <w:rPr>
          <w:rFonts w:cs="Times New Roman"/>
          <w:szCs w:val="24"/>
        </w:rPr>
      </w:pPr>
    </w:p>
    <w:p w14:paraId="722B07D3" w14:textId="7BCB0F06" w:rsidR="00137C77" w:rsidRDefault="00137C77" w:rsidP="00137C77">
      <w:r w:rsidRPr="008D3460">
        <w:t>A</w:t>
      </w:r>
      <w:r w:rsidRPr="00ED6871">
        <w:t>ll s</w:t>
      </w:r>
      <w:r w:rsidRPr="00351941">
        <w:t>ubmissions will be protected from unauthorized disclosure in accordance with, applicable law and DoD/</w:t>
      </w:r>
      <w:proofErr w:type="spellStart"/>
      <w:r w:rsidRPr="00351941">
        <w:t>DoN</w:t>
      </w:r>
      <w:proofErr w:type="spellEnd"/>
      <w:r w:rsidRPr="00351941">
        <w:t xml:space="preserve"> regulations.  </w:t>
      </w:r>
      <w:r w:rsidR="00156DAB">
        <w:t>Offeror</w:t>
      </w:r>
      <w:r w:rsidRPr="00351941">
        <w:t>s are expected to appropriately mark each page of their submission that contains proprietary information.</w:t>
      </w:r>
    </w:p>
    <w:p w14:paraId="16176709" w14:textId="77777777" w:rsidR="00C66794" w:rsidRDefault="00C66794" w:rsidP="00137C77">
      <w:pPr>
        <w:pStyle w:val="ListParagraph"/>
        <w:widowControl w:val="0"/>
        <w:autoSpaceDE w:val="0"/>
        <w:autoSpaceDN w:val="0"/>
        <w:adjustRightInd w:val="0"/>
        <w:ind w:left="18"/>
        <w:rPr>
          <w:rFonts w:cs="Times New Roman"/>
          <w:color w:val="000000"/>
          <w:szCs w:val="24"/>
        </w:rPr>
      </w:pPr>
    </w:p>
    <w:p w14:paraId="08C8C46E" w14:textId="6A4FE52A" w:rsidR="00137C77" w:rsidRDefault="00137C77" w:rsidP="00137C77">
      <w:pPr>
        <w:pStyle w:val="ListParagraph"/>
        <w:widowControl w:val="0"/>
        <w:autoSpaceDE w:val="0"/>
        <w:autoSpaceDN w:val="0"/>
        <w:adjustRightInd w:val="0"/>
        <w:ind w:left="18"/>
        <w:rPr>
          <w:rFonts w:cs="Times New Roman"/>
          <w:color w:val="000000"/>
          <w:szCs w:val="24"/>
        </w:rPr>
      </w:pPr>
      <w:r w:rsidRPr="00FF02AC">
        <w:rPr>
          <w:rFonts w:cs="Times New Roman"/>
          <w:color w:val="000000"/>
          <w:szCs w:val="24"/>
        </w:rPr>
        <w:t>Selection of proposals for award will be based on the potential benefits to the Government</w:t>
      </w:r>
      <w:r>
        <w:rPr>
          <w:rFonts w:cs="Times New Roman"/>
          <w:color w:val="000000"/>
          <w:szCs w:val="24"/>
        </w:rPr>
        <w:t xml:space="preserve"> using the evaluation criteria at Section </w:t>
      </w:r>
      <w:proofErr w:type="gramStart"/>
      <w:r>
        <w:rPr>
          <w:rFonts w:cs="Times New Roman"/>
          <w:color w:val="000000"/>
          <w:szCs w:val="24"/>
        </w:rPr>
        <w:t>II.D.E(</w:t>
      </w:r>
      <w:proofErr w:type="gramEnd"/>
      <w:r>
        <w:rPr>
          <w:rFonts w:cs="Times New Roman"/>
          <w:color w:val="000000"/>
          <w:szCs w:val="24"/>
        </w:rPr>
        <w:t>1)</w:t>
      </w:r>
      <w:r w:rsidRPr="00FF02AC">
        <w:rPr>
          <w:rFonts w:cs="Times New Roman"/>
          <w:color w:val="000000"/>
          <w:szCs w:val="24"/>
        </w:rPr>
        <w:t xml:space="preserve"> weighed against the cost of the proposals, in view of the availability of funds.</w:t>
      </w:r>
    </w:p>
    <w:p w14:paraId="19246889" w14:textId="77777777" w:rsidR="00137C77" w:rsidRDefault="00137C77" w:rsidP="00137C77">
      <w:pPr>
        <w:pStyle w:val="ListParagraph"/>
        <w:rPr>
          <w:rFonts w:cs="Times New Roman"/>
          <w:szCs w:val="24"/>
          <w:u w:val="single"/>
        </w:rPr>
      </w:pPr>
    </w:p>
    <w:p w14:paraId="24CB0891" w14:textId="77777777" w:rsidR="00137C77" w:rsidRPr="007E2DD1" w:rsidRDefault="00137C77" w:rsidP="00137C77">
      <w:pPr>
        <w:pStyle w:val="ListParagraph"/>
        <w:numPr>
          <w:ilvl w:val="0"/>
          <w:numId w:val="3"/>
        </w:numPr>
        <w:ind w:left="0" w:firstLine="0"/>
        <w:rPr>
          <w:rFonts w:cs="Times New Roman"/>
          <w:szCs w:val="24"/>
          <w:u w:val="single"/>
        </w:rPr>
      </w:pPr>
      <w:r w:rsidRPr="007E2DD1">
        <w:rPr>
          <w:rFonts w:cs="Times New Roman"/>
          <w:szCs w:val="24"/>
          <w:u w:val="single"/>
        </w:rPr>
        <w:t xml:space="preserve">Submission of </w:t>
      </w:r>
      <w:r>
        <w:rPr>
          <w:rFonts w:cs="Times New Roman"/>
          <w:szCs w:val="24"/>
          <w:u w:val="single"/>
        </w:rPr>
        <w:t xml:space="preserve">Non-Proprietary </w:t>
      </w:r>
      <w:r w:rsidRPr="007E2DD1">
        <w:rPr>
          <w:rFonts w:cs="Times New Roman"/>
          <w:szCs w:val="24"/>
          <w:u w:val="single"/>
        </w:rPr>
        <w:t>Unclassified and Classified Proposals</w:t>
      </w:r>
    </w:p>
    <w:p w14:paraId="1C147061" w14:textId="77777777" w:rsidR="00137C77" w:rsidRPr="007E2DD1" w:rsidRDefault="00137C77" w:rsidP="00137C77">
      <w:pPr>
        <w:pStyle w:val="ListParagraph"/>
        <w:ind w:left="1530"/>
        <w:rPr>
          <w:rFonts w:cs="Times New Roman"/>
          <w:color w:val="000000"/>
          <w:szCs w:val="24"/>
          <w:u w:val="single"/>
        </w:rPr>
      </w:pPr>
    </w:p>
    <w:p w14:paraId="5727FA93" w14:textId="77777777" w:rsidR="00137C77" w:rsidRDefault="00137C77" w:rsidP="00137C77">
      <w:pPr>
        <w:widowControl w:val="0"/>
        <w:autoSpaceDE w:val="0"/>
        <w:autoSpaceDN w:val="0"/>
        <w:adjustRightInd w:val="0"/>
        <w:contextualSpacing/>
        <w:rPr>
          <w:rFonts w:cs="Times New Roman"/>
          <w:color w:val="000000"/>
          <w:szCs w:val="24"/>
        </w:rPr>
      </w:pPr>
      <w:r w:rsidRPr="007E2DD1">
        <w:rPr>
          <w:rFonts w:cs="Times New Roman"/>
          <w:color w:val="000000"/>
          <w:szCs w:val="24"/>
        </w:rPr>
        <w:t>Full Proposals</w:t>
      </w:r>
      <w:r w:rsidRPr="00E24860">
        <w:rPr>
          <w:rFonts w:cs="Times New Roman"/>
          <w:color w:val="000000"/>
          <w:szCs w:val="24"/>
        </w:rPr>
        <w:t xml:space="preserve"> submitted under this </w:t>
      </w:r>
      <w:r>
        <w:rPr>
          <w:rFonts w:cs="Times New Roman"/>
          <w:color w:val="000000"/>
          <w:szCs w:val="24"/>
        </w:rPr>
        <w:t xml:space="preserve">FOA are expected to be unclassified. </w:t>
      </w:r>
      <w:r w:rsidRPr="00E24860">
        <w:rPr>
          <w:rFonts w:cs="Times New Roman"/>
          <w:color w:val="000000"/>
          <w:szCs w:val="24"/>
        </w:rPr>
        <w:t xml:space="preserve"> </w:t>
      </w:r>
    </w:p>
    <w:p w14:paraId="33C4C23A" w14:textId="77777777" w:rsidR="00137C77" w:rsidRPr="00E24860" w:rsidRDefault="00137C77" w:rsidP="00137C77">
      <w:pPr>
        <w:pStyle w:val="ListParagraph"/>
        <w:widowControl w:val="0"/>
        <w:autoSpaceDE w:val="0"/>
        <w:autoSpaceDN w:val="0"/>
        <w:adjustRightInd w:val="0"/>
        <w:ind w:left="2160"/>
        <w:rPr>
          <w:rFonts w:cs="Times New Roman"/>
          <w:color w:val="000000"/>
          <w:szCs w:val="24"/>
        </w:rPr>
      </w:pPr>
    </w:p>
    <w:p w14:paraId="1E5C0955" w14:textId="77777777" w:rsidR="00137C77" w:rsidRPr="007E2DD1" w:rsidRDefault="00137C77" w:rsidP="00137C77">
      <w:pPr>
        <w:pStyle w:val="ListParagraph"/>
        <w:numPr>
          <w:ilvl w:val="0"/>
          <w:numId w:val="3"/>
        </w:numPr>
        <w:ind w:left="0" w:firstLine="18"/>
        <w:rPr>
          <w:rFonts w:cs="Times New Roman"/>
          <w:color w:val="000000"/>
          <w:szCs w:val="24"/>
          <w:u w:val="single"/>
        </w:rPr>
      </w:pPr>
      <w:r w:rsidRPr="007E2DD1">
        <w:rPr>
          <w:rFonts w:cs="Times New Roman"/>
          <w:color w:val="000000"/>
          <w:szCs w:val="24"/>
          <w:u w:val="single"/>
        </w:rPr>
        <w:t>Full Proposals</w:t>
      </w:r>
      <w:r w:rsidRPr="00CB2E08">
        <w:rPr>
          <w:rFonts w:cs="Times New Roman"/>
          <w:color w:val="000000"/>
          <w:szCs w:val="24"/>
        </w:rPr>
        <w:t>:</w:t>
      </w:r>
    </w:p>
    <w:p w14:paraId="4BDEC8B0" w14:textId="77777777" w:rsidR="00137C77" w:rsidRPr="007E2DD1" w:rsidRDefault="00137C77" w:rsidP="00137C77">
      <w:pPr>
        <w:pStyle w:val="ListParagraph"/>
        <w:widowControl w:val="0"/>
        <w:autoSpaceDE w:val="0"/>
        <w:autoSpaceDN w:val="0"/>
        <w:adjustRightInd w:val="0"/>
        <w:ind w:left="2160"/>
        <w:rPr>
          <w:rFonts w:cs="Times New Roman"/>
          <w:color w:val="000000"/>
          <w:szCs w:val="24"/>
        </w:rPr>
      </w:pPr>
    </w:p>
    <w:p w14:paraId="788EE183" w14:textId="515D4241" w:rsidR="00A07CD7" w:rsidRPr="00060052" w:rsidRDefault="00A07CD7" w:rsidP="00A07CD7">
      <w:pPr>
        <w:widowControl w:val="0"/>
        <w:autoSpaceDE w:val="0"/>
        <w:autoSpaceDN w:val="0"/>
        <w:adjustRightInd w:val="0"/>
        <w:rPr>
          <w:rFonts w:cs="Times New Roman"/>
          <w:color w:val="0000FF"/>
          <w:szCs w:val="24"/>
          <w:u w:val="single"/>
        </w:rPr>
      </w:pPr>
      <w:r>
        <w:rPr>
          <w:rFonts w:cs="Times New Roman"/>
          <w:color w:val="000000"/>
          <w:szCs w:val="24"/>
        </w:rPr>
        <w:t xml:space="preserve">Full Proposals shall be submitted to </w:t>
      </w:r>
      <w:r>
        <w:rPr>
          <w:rFonts w:cs="Times New Roman"/>
          <w:color w:val="0000FF"/>
          <w:szCs w:val="24"/>
          <w:u w:val="single"/>
        </w:rPr>
        <w:t>Richard.waterstreet@nrl.navy.mil.</w:t>
      </w:r>
    </w:p>
    <w:p w14:paraId="0C70D81E" w14:textId="77777777" w:rsidR="00137C77" w:rsidRPr="007E2DD1" w:rsidRDefault="00137C77" w:rsidP="00137C77">
      <w:pPr>
        <w:pStyle w:val="ListParagraph"/>
        <w:ind w:left="2160"/>
        <w:rPr>
          <w:rFonts w:cs="Times New Roman"/>
          <w:color w:val="000000"/>
          <w:szCs w:val="24"/>
          <w:u w:val="single"/>
        </w:rPr>
      </w:pPr>
    </w:p>
    <w:p w14:paraId="601FB2B1" w14:textId="77777777" w:rsidR="00137C77" w:rsidRPr="00060052" w:rsidRDefault="00137C77" w:rsidP="00137C77">
      <w:pPr>
        <w:pStyle w:val="Heading3"/>
        <w:rPr>
          <w:b w:val="0"/>
        </w:rPr>
      </w:pPr>
      <w:bookmarkStart w:id="20" w:name="_Toc54704628"/>
      <w:r w:rsidRPr="00C84004">
        <w:rPr>
          <w:u w:val="none"/>
        </w:rPr>
        <w:t>3.</w:t>
      </w:r>
      <w:r>
        <w:rPr>
          <w:u w:val="none"/>
        </w:rPr>
        <w:t xml:space="preserve">  </w:t>
      </w:r>
      <w:r w:rsidRPr="00060052">
        <w:rPr>
          <w:rStyle w:val="Heading3Char"/>
          <w:b/>
        </w:rPr>
        <w:t>Unique Entity Identifier and System for Award Management (SAM)</w:t>
      </w:r>
      <w:bookmarkEnd w:id="20"/>
    </w:p>
    <w:p w14:paraId="3B170831" w14:textId="77777777" w:rsidR="00137C77" w:rsidRDefault="00137C77" w:rsidP="00137C77">
      <w:pPr>
        <w:tabs>
          <w:tab w:val="left" w:pos="1080"/>
        </w:tabs>
        <w:contextualSpacing/>
        <w:rPr>
          <w:rFonts w:cs="Times New Roman"/>
          <w:szCs w:val="24"/>
        </w:rPr>
      </w:pPr>
    </w:p>
    <w:p w14:paraId="7DA21C1C" w14:textId="54BDA508" w:rsidR="00137C77" w:rsidRPr="00E24860" w:rsidRDefault="00137C77" w:rsidP="00137C77">
      <w:pPr>
        <w:tabs>
          <w:tab w:val="left" w:pos="1080"/>
        </w:tabs>
        <w:contextualSpacing/>
        <w:rPr>
          <w:rFonts w:cs="Times New Roman"/>
          <w:szCs w:val="24"/>
        </w:rPr>
      </w:pPr>
      <w:r w:rsidRPr="00E24860">
        <w:rPr>
          <w:rFonts w:cs="Times New Roman"/>
          <w:szCs w:val="24"/>
        </w:rPr>
        <w:t xml:space="preserve">Unique Entity Identifier and System for Award Management (SAM) - All </w:t>
      </w:r>
      <w:r w:rsidR="00156DAB">
        <w:rPr>
          <w:rFonts w:cs="Times New Roman"/>
          <w:szCs w:val="24"/>
        </w:rPr>
        <w:t>Offeror</w:t>
      </w:r>
      <w:r w:rsidRPr="00E24860">
        <w:rPr>
          <w:rFonts w:cs="Times New Roman"/>
          <w:szCs w:val="24"/>
        </w:rPr>
        <w:t>s submitting proposals or applications must:</w:t>
      </w:r>
    </w:p>
    <w:p w14:paraId="4F1D55FB" w14:textId="77777777" w:rsidR="00137C77" w:rsidRPr="00E24860" w:rsidRDefault="00137C77" w:rsidP="00137C77">
      <w:pPr>
        <w:tabs>
          <w:tab w:val="left" w:pos="1080"/>
        </w:tabs>
        <w:ind w:left="720"/>
        <w:contextualSpacing/>
        <w:rPr>
          <w:rFonts w:cs="Times New Roman"/>
          <w:szCs w:val="24"/>
        </w:rPr>
      </w:pPr>
    </w:p>
    <w:p w14:paraId="3378691B" w14:textId="77777777" w:rsidR="00137C77" w:rsidRPr="00E24860" w:rsidRDefault="00137C77" w:rsidP="00137C77">
      <w:pPr>
        <w:pStyle w:val="ListParagraph"/>
        <w:widowControl w:val="0"/>
        <w:numPr>
          <w:ilvl w:val="0"/>
          <w:numId w:val="14"/>
        </w:numPr>
        <w:autoSpaceDE w:val="0"/>
        <w:autoSpaceDN w:val="0"/>
        <w:adjustRightInd w:val="0"/>
        <w:ind w:left="540" w:firstLine="0"/>
        <w:rPr>
          <w:rFonts w:cs="Times New Roman"/>
          <w:szCs w:val="24"/>
        </w:rPr>
      </w:pPr>
      <w:r w:rsidRPr="00E24860">
        <w:rPr>
          <w:rFonts w:cs="Times New Roman"/>
          <w:szCs w:val="24"/>
        </w:rPr>
        <w:t>Be registered in the SAM prior to submission;</w:t>
      </w:r>
    </w:p>
    <w:p w14:paraId="2D65125E" w14:textId="77777777" w:rsidR="00137C77" w:rsidRDefault="00137C77" w:rsidP="00137C77">
      <w:pPr>
        <w:ind w:left="540"/>
        <w:contextualSpacing/>
        <w:rPr>
          <w:rFonts w:cs="Times New Roman"/>
          <w:szCs w:val="24"/>
        </w:rPr>
      </w:pPr>
    </w:p>
    <w:p w14:paraId="197E66A9" w14:textId="77777777" w:rsidR="00137C77" w:rsidRPr="00E24860" w:rsidRDefault="00137C77" w:rsidP="00137C77">
      <w:pPr>
        <w:pStyle w:val="ListParagraph"/>
        <w:widowControl w:val="0"/>
        <w:numPr>
          <w:ilvl w:val="0"/>
          <w:numId w:val="14"/>
        </w:numPr>
        <w:autoSpaceDE w:val="0"/>
        <w:autoSpaceDN w:val="0"/>
        <w:adjustRightInd w:val="0"/>
        <w:ind w:left="540" w:firstLine="0"/>
        <w:rPr>
          <w:rFonts w:cs="Times New Roman"/>
          <w:szCs w:val="24"/>
        </w:rPr>
      </w:pPr>
      <w:r w:rsidRPr="00E24860">
        <w:rPr>
          <w:rFonts w:cs="Times New Roman"/>
          <w:szCs w:val="24"/>
        </w:rPr>
        <w:t>Maintain an active SAM registration with current information at all times during which it has an active Federal award or an application under consideration by any agency; and</w:t>
      </w:r>
    </w:p>
    <w:p w14:paraId="213511F3" w14:textId="77777777" w:rsidR="00137C77" w:rsidRDefault="00137C77" w:rsidP="00137C77">
      <w:pPr>
        <w:ind w:left="540"/>
        <w:contextualSpacing/>
        <w:rPr>
          <w:rFonts w:cs="Times New Roman"/>
          <w:szCs w:val="24"/>
        </w:rPr>
      </w:pPr>
    </w:p>
    <w:p w14:paraId="0BFE65BB" w14:textId="2EAF7A04" w:rsidR="00137C77" w:rsidRPr="00E24860" w:rsidRDefault="00137C77" w:rsidP="00137C77">
      <w:pPr>
        <w:pStyle w:val="ListParagraph"/>
        <w:widowControl w:val="0"/>
        <w:numPr>
          <w:ilvl w:val="0"/>
          <w:numId w:val="14"/>
        </w:numPr>
        <w:autoSpaceDE w:val="0"/>
        <w:autoSpaceDN w:val="0"/>
        <w:adjustRightInd w:val="0"/>
        <w:ind w:left="540" w:firstLine="0"/>
        <w:rPr>
          <w:rFonts w:cs="Times New Roman"/>
          <w:szCs w:val="24"/>
        </w:rPr>
      </w:pPr>
      <w:r w:rsidRPr="00E24860">
        <w:rPr>
          <w:rFonts w:cs="Times New Roman"/>
          <w:szCs w:val="24"/>
        </w:rPr>
        <w:t xml:space="preserve">Provide its </w:t>
      </w:r>
      <w:r w:rsidR="00A07CD7">
        <w:rPr>
          <w:rFonts w:cs="Times New Roman"/>
          <w:szCs w:val="24"/>
        </w:rPr>
        <w:t>UEI</w:t>
      </w:r>
      <w:r w:rsidRPr="00E24860">
        <w:rPr>
          <w:rFonts w:cs="Times New Roman"/>
          <w:szCs w:val="24"/>
        </w:rPr>
        <w:t xml:space="preserve"> number in each application or proposal it submits to the agency.</w:t>
      </w:r>
    </w:p>
    <w:p w14:paraId="3991713B" w14:textId="77777777" w:rsidR="00137C77" w:rsidRPr="00E24860" w:rsidRDefault="00137C77" w:rsidP="00137C77">
      <w:pPr>
        <w:tabs>
          <w:tab w:val="left" w:pos="1080"/>
        </w:tabs>
        <w:contextualSpacing/>
        <w:rPr>
          <w:rFonts w:cs="Times New Roman"/>
          <w:szCs w:val="24"/>
        </w:rPr>
      </w:pPr>
    </w:p>
    <w:p w14:paraId="1BB1A40D" w14:textId="77777777" w:rsidR="00137C77" w:rsidRDefault="00137C77" w:rsidP="00137C77">
      <w:pPr>
        <w:tabs>
          <w:tab w:val="left" w:pos="1080"/>
        </w:tabs>
        <w:contextualSpacing/>
      </w:pPr>
      <w:r w:rsidRPr="00E24860">
        <w:rPr>
          <w:rFonts w:cs="Times New Roman"/>
          <w:szCs w:val="24"/>
        </w:rPr>
        <w:t xml:space="preserve">SAM may be accessed at </w:t>
      </w:r>
      <w:hyperlink r:id="rId14" w:history="1">
        <w:r w:rsidRPr="00333F51">
          <w:rPr>
            <w:rStyle w:val="Hyperlink"/>
          </w:rPr>
          <w:t>https://beta.sam.gov/</w:t>
        </w:r>
      </w:hyperlink>
    </w:p>
    <w:p w14:paraId="08EF425F" w14:textId="77777777" w:rsidR="00137C77" w:rsidRPr="00E24860" w:rsidRDefault="00137C77" w:rsidP="00137C77">
      <w:pPr>
        <w:tabs>
          <w:tab w:val="left" w:pos="1080"/>
        </w:tabs>
        <w:contextualSpacing/>
        <w:rPr>
          <w:rFonts w:cs="Times New Roman"/>
          <w:szCs w:val="24"/>
        </w:rPr>
      </w:pPr>
    </w:p>
    <w:p w14:paraId="5DD1DA1A" w14:textId="77777777" w:rsidR="00137C77" w:rsidRPr="00E24860" w:rsidRDefault="00137C77" w:rsidP="00137C77">
      <w:pPr>
        <w:pStyle w:val="Heading3"/>
      </w:pPr>
      <w:bookmarkStart w:id="21" w:name="_Toc54704629"/>
      <w:r w:rsidRPr="004C0DE6">
        <w:rPr>
          <w:u w:val="none"/>
        </w:rPr>
        <w:t>4.</w:t>
      </w:r>
      <w:r>
        <w:rPr>
          <w:u w:val="none"/>
        </w:rPr>
        <w:t xml:space="preserve">  </w:t>
      </w:r>
      <w:r w:rsidRPr="00307527">
        <w:t>Submission Dates and Times</w:t>
      </w:r>
      <w:bookmarkEnd w:id="21"/>
    </w:p>
    <w:p w14:paraId="56A8FBFF" w14:textId="77777777" w:rsidR="00137C77" w:rsidRDefault="00137C77" w:rsidP="00137C77">
      <w:pPr>
        <w:tabs>
          <w:tab w:val="left" w:pos="1080"/>
        </w:tabs>
        <w:rPr>
          <w:rFonts w:cs="Times New Roman"/>
          <w:szCs w:val="24"/>
        </w:rPr>
      </w:pPr>
    </w:p>
    <w:p w14:paraId="2BD85CB3" w14:textId="77777777" w:rsidR="00137C77" w:rsidRDefault="00137C77" w:rsidP="00137C77">
      <w:pPr>
        <w:tabs>
          <w:tab w:val="left" w:pos="1080"/>
        </w:tabs>
        <w:rPr>
          <w:rFonts w:cs="Times New Roman"/>
          <w:szCs w:val="24"/>
        </w:rPr>
      </w:pPr>
      <w:r w:rsidRPr="00E24860">
        <w:rPr>
          <w:rFonts w:cs="Times New Roman"/>
          <w:szCs w:val="24"/>
        </w:rPr>
        <w:t xml:space="preserve">See </w:t>
      </w:r>
      <w:r>
        <w:rPr>
          <w:rFonts w:cs="Times New Roman"/>
          <w:szCs w:val="24"/>
        </w:rPr>
        <w:t xml:space="preserve">above in </w:t>
      </w:r>
      <w:r w:rsidRPr="00E24860">
        <w:rPr>
          <w:rFonts w:cs="Times New Roman"/>
          <w:szCs w:val="24"/>
        </w:rPr>
        <w:t>Section I</w:t>
      </w:r>
      <w:r>
        <w:rPr>
          <w:rFonts w:cs="Times New Roman"/>
          <w:szCs w:val="24"/>
        </w:rPr>
        <w:t>.</w:t>
      </w:r>
      <w:r w:rsidRPr="00E24860">
        <w:rPr>
          <w:rFonts w:cs="Times New Roman"/>
          <w:szCs w:val="24"/>
        </w:rPr>
        <w:t>A.6 Key Date</w:t>
      </w:r>
      <w:r>
        <w:rPr>
          <w:rFonts w:cs="Times New Roman"/>
          <w:szCs w:val="24"/>
        </w:rPr>
        <w:t>s</w:t>
      </w:r>
    </w:p>
    <w:p w14:paraId="26690A8F" w14:textId="77777777" w:rsidR="00137C77" w:rsidRDefault="00137C77" w:rsidP="00137C77">
      <w:pPr>
        <w:tabs>
          <w:tab w:val="left" w:pos="1080"/>
        </w:tabs>
        <w:rPr>
          <w:rFonts w:cs="Times New Roman"/>
          <w:szCs w:val="24"/>
        </w:rPr>
      </w:pPr>
    </w:p>
    <w:p w14:paraId="26C6C706" w14:textId="77777777" w:rsidR="00137C77" w:rsidRPr="00E24860" w:rsidRDefault="00137C77" w:rsidP="00137C77">
      <w:pPr>
        <w:tabs>
          <w:tab w:val="left" w:pos="1080"/>
        </w:tabs>
        <w:rPr>
          <w:rFonts w:cs="Times New Roman"/>
          <w:szCs w:val="24"/>
        </w:rPr>
      </w:pPr>
    </w:p>
    <w:p w14:paraId="32CDF810" w14:textId="77777777" w:rsidR="00137C77" w:rsidRPr="004C0DE6" w:rsidRDefault="00137C77" w:rsidP="00137C77">
      <w:pPr>
        <w:pStyle w:val="Heading3"/>
      </w:pPr>
      <w:bookmarkStart w:id="22" w:name="_Toc54704630"/>
      <w:r w:rsidRPr="004C0DE6">
        <w:rPr>
          <w:u w:val="none"/>
        </w:rPr>
        <w:lastRenderedPageBreak/>
        <w:t>5.</w:t>
      </w:r>
      <w:r>
        <w:rPr>
          <w:u w:val="none"/>
        </w:rPr>
        <w:t xml:space="preserve">  </w:t>
      </w:r>
      <w:r w:rsidRPr="004C0DE6">
        <w:rPr>
          <w:rStyle w:val="Heading2Char"/>
          <w:b/>
        </w:rPr>
        <w:t>Other Submission Requirements</w:t>
      </w:r>
      <w:bookmarkEnd w:id="22"/>
    </w:p>
    <w:p w14:paraId="22B25136" w14:textId="77777777" w:rsidR="00137C77" w:rsidRPr="00E24860" w:rsidRDefault="00137C77" w:rsidP="00137C77">
      <w:pPr>
        <w:contextualSpacing/>
        <w:rPr>
          <w:rFonts w:cs="Times New Roman"/>
          <w:b/>
          <w:szCs w:val="24"/>
        </w:rPr>
      </w:pPr>
    </w:p>
    <w:p w14:paraId="77BF8096" w14:textId="1FAE693B" w:rsidR="00C66794" w:rsidRPr="00060052" w:rsidRDefault="00A07CD7" w:rsidP="00C66794">
      <w:pPr>
        <w:widowControl w:val="0"/>
        <w:autoSpaceDE w:val="0"/>
        <w:autoSpaceDN w:val="0"/>
        <w:adjustRightInd w:val="0"/>
        <w:rPr>
          <w:rFonts w:cs="Times New Roman"/>
          <w:color w:val="0000FF"/>
          <w:szCs w:val="24"/>
          <w:u w:val="single"/>
        </w:rPr>
      </w:pPr>
      <w:r>
        <w:rPr>
          <w:rFonts w:cs="Times New Roman"/>
          <w:color w:val="000000"/>
          <w:szCs w:val="24"/>
        </w:rPr>
        <w:t>N/A</w:t>
      </w:r>
    </w:p>
    <w:p w14:paraId="5B831766" w14:textId="795A98C0" w:rsidR="00137C77" w:rsidRDefault="00137C77" w:rsidP="00060052">
      <w:pPr>
        <w:widowControl w:val="0"/>
        <w:autoSpaceDE w:val="0"/>
        <w:autoSpaceDN w:val="0"/>
        <w:adjustRightInd w:val="0"/>
        <w:rPr>
          <w:rFonts w:cs="Times New Roman"/>
          <w:color w:val="000000"/>
          <w:szCs w:val="24"/>
        </w:rPr>
      </w:pPr>
    </w:p>
    <w:p w14:paraId="4F25786C" w14:textId="77777777" w:rsidR="00137C77" w:rsidRDefault="00137C77" w:rsidP="00137C77">
      <w:pPr>
        <w:pStyle w:val="Heading2"/>
      </w:pPr>
      <w:bookmarkStart w:id="23" w:name="_Toc54704631"/>
      <w:r w:rsidRPr="003E3A91">
        <w:t>E.  Application Review Information</w:t>
      </w:r>
      <w:bookmarkEnd w:id="23"/>
    </w:p>
    <w:p w14:paraId="6B89B54D" w14:textId="77777777" w:rsidR="00137C77" w:rsidRPr="00E24860" w:rsidRDefault="00137C77" w:rsidP="00137C77">
      <w:pPr>
        <w:rPr>
          <w:rFonts w:cs="Times New Roman"/>
          <w:b/>
          <w:szCs w:val="24"/>
        </w:rPr>
      </w:pPr>
    </w:p>
    <w:p w14:paraId="1CFD44A9" w14:textId="77777777" w:rsidR="00137C77" w:rsidRPr="00FF02AC" w:rsidRDefault="00137C77" w:rsidP="00137C77">
      <w:pPr>
        <w:rPr>
          <w:rFonts w:cs="Times New Roman"/>
          <w:b/>
          <w:szCs w:val="24"/>
          <w:u w:val="single"/>
        </w:rPr>
      </w:pPr>
      <w:r w:rsidRPr="00E24860">
        <w:rPr>
          <w:rFonts w:cs="Times New Roman"/>
          <w:b/>
          <w:szCs w:val="24"/>
        </w:rPr>
        <w:t xml:space="preserve">1.  </w:t>
      </w:r>
      <w:r w:rsidRPr="00FF02AC">
        <w:rPr>
          <w:rFonts w:cs="Times New Roman"/>
          <w:b/>
          <w:szCs w:val="24"/>
          <w:u w:val="single"/>
        </w:rPr>
        <w:t>Criteria</w:t>
      </w:r>
    </w:p>
    <w:p w14:paraId="3B3FBA45" w14:textId="77777777" w:rsidR="00137C77" w:rsidRDefault="00137C77" w:rsidP="00137C77">
      <w:pPr>
        <w:widowControl w:val="0"/>
        <w:autoSpaceDE w:val="0"/>
        <w:autoSpaceDN w:val="0"/>
        <w:adjustRightInd w:val="0"/>
        <w:contextualSpacing/>
        <w:rPr>
          <w:rFonts w:cs="Times New Roman"/>
          <w:color w:val="000000"/>
          <w:szCs w:val="24"/>
        </w:rPr>
      </w:pPr>
    </w:p>
    <w:p w14:paraId="16D9CFB9" w14:textId="77777777" w:rsidR="00137C77" w:rsidRDefault="00137C77" w:rsidP="00137C77">
      <w:pPr>
        <w:widowControl w:val="0"/>
        <w:autoSpaceDE w:val="0"/>
        <w:autoSpaceDN w:val="0"/>
        <w:adjustRightInd w:val="0"/>
        <w:contextualSpacing/>
        <w:rPr>
          <w:rFonts w:cs="Times New Roman"/>
          <w:color w:val="000000"/>
          <w:szCs w:val="24"/>
        </w:rPr>
      </w:pPr>
      <w:r w:rsidRPr="00E24860">
        <w:rPr>
          <w:rFonts w:cs="Times New Roman"/>
          <w:color w:val="000000"/>
          <w:szCs w:val="24"/>
        </w:rPr>
        <w:t>Aw</w:t>
      </w:r>
      <w:r w:rsidRPr="00E24860">
        <w:rPr>
          <w:rFonts w:cs="Times New Roman"/>
          <w:color w:val="000000"/>
          <w:spacing w:val="-1"/>
          <w:szCs w:val="24"/>
        </w:rPr>
        <w:t>ar</w:t>
      </w:r>
      <w:r w:rsidRPr="00E24860">
        <w:rPr>
          <w:rFonts w:cs="Times New Roman"/>
          <w:color w:val="000000"/>
          <w:szCs w:val="24"/>
        </w:rPr>
        <w:t>ds und</w:t>
      </w:r>
      <w:r w:rsidRPr="00E24860">
        <w:rPr>
          <w:rFonts w:cs="Times New Roman"/>
          <w:color w:val="000000"/>
          <w:spacing w:val="1"/>
          <w:szCs w:val="24"/>
        </w:rPr>
        <w:t>e</w:t>
      </w:r>
      <w:r w:rsidRPr="00E24860">
        <w:rPr>
          <w:rFonts w:cs="Times New Roman"/>
          <w:color w:val="000000"/>
          <w:szCs w:val="24"/>
        </w:rPr>
        <w:t>r</w:t>
      </w:r>
      <w:r w:rsidRPr="00E24860">
        <w:rPr>
          <w:rFonts w:cs="Times New Roman"/>
          <w:color w:val="000000"/>
          <w:spacing w:val="-1"/>
          <w:szCs w:val="24"/>
        </w:rPr>
        <w:t xml:space="preserve"> </w:t>
      </w:r>
      <w:r w:rsidRPr="00E24860">
        <w:rPr>
          <w:rFonts w:cs="Times New Roman"/>
          <w:color w:val="000000"/>
          <w:szCs w:val="24"/>
        </w:rPr>
        <w:t xml:space="preserve">this </w:t>
      </w:r>
      <w:r>
        <w:rPr>
          <w:rFonts w:cs="Times New Roman"/>
          <w:color w:val="000000"/>
          <w:szCs w:val="24"/>
        </w:rPr>
        <w:t>FOA</w:t>
      </w:r>
      <w:r w:rsidRPr="00E24860">
        <w:rPr>
          <w:rFonts w:cs="Times New Roman"/>
          <w:color w:val="000000"/>
          <w:spacing w:val="2"/>
          <w:szCs w:val="24"/>
        </w:rPr>
        <w:t xml:space="preserve"> </w:t>
      </w:r>
      <w:r w:rsidRPr="00E24860">
        <w:rPr>
          <w:rFonts w:cs="Times New Roman"/>
          <w:color w:val="000000"/>
          <w:szCs w:val="24"/>
        </w:rPr>
        <w:t>will be</w:t>
      </w:r>
      <w:r w:rsidRPr="00E24860">
        <w:rPr>
          <w:rFonts w:cs="Times New Roman"/>
          <w:color w:val="000000"/>
          <w:spacing w:val="-1"/>
          <w:szCs w:val="24"/>
        </w:rPr>
        <w:t xml:space="preserve"> </w:t>
      </w:r>
      <w:r w:rsidRPr="00E24860">
        <w:rPr>
          <w:rFonts w:cs="Times New Roman"/>
          <w:color w:val="000000"/>
          <w:szCs w:val="24"/>
        </w:rPr>
        <w:t>m</w:t>
      </w:r>
      <w:r w:rsidRPr="00E24860">
        <w:rPr>
          <w:rFonts w:cs="Times New Roman"/>
          <w:color w:val="000000"/>
          <w:spacing w:val="-1"/>
          <w:szCs w:val="24"/>
        </w:rPr>
        <w:t>a</w:t>
      </w:r>
      <w:r w:rsidRPr="00E24860">
        <w:rPr>
          <w:rFonts w:cs="Times New Roman"/>
          <w:color w:val="000000"/>
          <w:szCs w:val="24"/>
        </w:rPr>
        <w:t>de</w:t>
      </w:r>
      <w:r w:rsidRPr="00E24860">
        <w:rPr>
          <w:rFonts w:cs="Times New Roman"/>
          <w:color w:val="000000"/>
          <w:spacing w:val="-1"/>
          <w:szCs w:val="24"/>
        </w:rPr>
        <w:t xml:space="preserve"> i</w:t>
      </w:r>
      <w:r w:rsidRPr="00E24860">
        <w:rPr>
          <w:rFonts w:cs="Times New Roman"/>
          <w:color w:val="000000"/>
          <w:szCs w:val="24"/>
        </w:rPr>
        <w:t xml:space="preserve">n accordance </w:t>
      </w:r>
      <w:r>
        <w:rPr>
          <w:rFonts w:cs="Times New Roman"/>
          <w:color w:val="000000"/>
          <w:szCs w:val="24"/>
        </w:rPr>
        <w:t>with the criteria listed below</w:t>
      </w:r>
      <w:r w:rsidRPr="00E24860">
        <w:rPr>
          <w:rFonts w:cs="Times New Roman"/>
          <w:color w:val="000000"/>
          <w:szCs w:val="24"/>
        </w:rPr>
        <w:t>.  The primary basis for selecting proposals for acceptance will be technical merit and fund</w:t>
      </w:r>
      <w:r>
        <w:rPr>
          <w:rFonts w:cs="Times New Roman"/>
          <w:color w:val="000000"/>
          <w:szCs w:val="24"/>
        </w:rPr>
        <w:t>s availability. C</w:t>
      </w:r>
      <w:r w:rsidRPr="00E24860">
        <w:rPr>
          <w:rFonts w:cs="Times New Roman"/>
          <w:color w:val="000000"/>
          <w:szCs w:val="24"/>
        </w:rPr>
        <w:t>ost realism and reasonableness will also be considered when selecting proposals. NR</w:t>
      </w:r>
      <w:r>
        <w:rPr>
          <w:rFonts w:cs="Times New Roman"/>
          <w:color w:val="000000"/>
          <w:szCs w:val="24"/>
        </w:rPr>
        <w:t>L</w:t>
      </w:r>
      <w:r w:rsidRPr="00E24860">
        <w:rPr>
          <w:rFonts w:cs="Times New Roman"/>
          <w:color w:val="000000"/>
          <w:szCs w:val="24"/>
        </w:rPr>
        <w:t xml:space="preserve"> </w:t>
      </w:r>
      <w:r w:rsidRPr="00E24860">
        <w:rPr>
          <w:rFonts w:cs="Times New Roman"/>
          <w:color w:val="000000"/>
          <w:spacing w:val="-1"/>
          <w:szCs w:val="24"/>
        </w:rPr>
        <w:t>re</w:t>
      </w:r>
      <w:r w:rsidRPr="00E24860">
        <w:rPr>
          <w:rFonts w:cs="Times New Roman"/>
          <w:color w:val="000000"/>
          <w:szCs w:val="24"/>
        </w:rPr>
        <w:t>s</w:t>
      </w:r>
      <w:r w:rsidRPr="00E24860">
        <w:rPr>
          <w:rFonts w:cs="Times New Roman"/>
          <w:color w:val="000000"/>
          <w:spacing w:val="-1"/>
          <w:szCs w:val="24"/>
        </w:rPr>
        <w:t>er</w:t>
      </w:r>
      <w:r w:rsidRPr="00E24860">
        <w:rPr>
          <w:rFonts w:cs="Times New Roman"/>
          <w:color w:val="000000"/>
          <w:spacing w:val="2"/>
          <w:szCs w:val="24"/>
        </w:rPr>
        <w:t>v</w:t>
      </w:r>
      <w:r w:rsidRPr="00E24860">
        <w:rPr>
          <w:rFonts w:cs="Times New Roman"/>
          <w:color w:val="000000"/>
          <w:spacing w:val="-1"/>
          <w:szCs w:val="24"/>
        </w:rPr>
        <w:t>e</w:t>
      </w:r>
      <w:r w:rsidRPr="00E24860">
        <w:rPr>
          <w:rFonts w:cs="Times New Roman"/>
          <w:color w:val="000000"/>
          <w:szCs w:val="24"/>
        </w:rPr>
        <w:t>s the</w:t>
      </w:r>
      <w:r w:rsidRPr="00E24860">
        <w:rPr>
          <w:rFonts w:cs="Times New Roman"/>
          <w:color w:val="000000"/>
          <w:spacing w:val="-1"/>
          <w:szCs w:val="24"/>
        </w:rPr>
        <w:t xml:space="preserve"> r</w:t>
      </w:r>
      <w:r w:rsidRPr="00E24860">
        <w:rPr>
          <w:rFonts w:cs="Times New Roman"/>
          <w:color w:val="000000"/>
          <w:spacing w:val="3"/>
          <w:szCs w:val="24"/>
        </w:rPr>
        <w:t>i</w:t>
      </w:r>
      <w:r w:rsidRPr="00E24860">
        <w:rPr>
          <w:rFonts w:cs="Times New Roman"/>
          <w:color w:val="000000"/>
          <w:spacing w:val="-2"/>
          <w:szCs w:val="24"/>
        </w:rPr>
        <w:t>g</w:t>
      </w:r>
      <w:r w:rsidRPr="00E24860">
        <w:rPr>
          <w:rFonts w:cs="Times New Roman"/>
          <w:color w:val="000000"/>
          <w:szCs w:val="24"/>
        </w:rPr>
        <w:t xml:space="preserve">ht to </w:t>
      </w:r>
      <w:r w:rsidRPr="00E24860">
        <w:rPr>
          <w:rFonts w:cs="Times New Roman"/>
          <w:color w:val="000000"/>
          <w:spacing w:val="-1"/>
          <w:szCs w:val="24"/>
        </w:rPr>
        <w:t>re</w:t>
      </w:r>
      <w:r w:rsidRPr="00E24860">
        <w:rPr>
          <w:rFonts w:cs="Times New Roman"/>
          <w:color w:val="000000"/>
          <w:szCs w:val="24"/>
        </w:rPr>
        <w:t>q</w:t>
      </w:r>
      <w:r w:rsidRPr="00E24860">
        <w:rPr>
          <w:rFonts w:cs="Times New Roman"/>
          <w:color w:val="000000"/>
          <w:spacing w:val="2"/>
          <w:szCs w:val="24"/>
        </w:rPr>
        <w:t>u</w:t>
      </w:r>
      <w:r w:rsidRPr="00E24860">
        <w:rPr>
          <w:rFonts w:cs="Times New Roman"/>
          <w:color w:val="000000"/>
          <w:spacing w:val="-1"/>
          <w:szCs w:val="24"/>
        </w:rPr>
        <w:t>e</w:t>
      </w:r>
      <w:r w:rsidRPr="00E24860">
        <w:rPr>
          <w:rFonts w:cs="Times New Roman"/>
          <w:color w:val="000000"/>
          <w:szCs w:val="24"/>
        </w:rPr>
        <w:t xml:space="preserve">st and require </w:t>
      </w:r>
      <w:r w:rsidRPr="00E24860">
        <w:rPr>
          <w:rFonts w:cs="Times New Roman"/>
          <w:color w:val="000000"/>
          <w:spacing w:val="-1"/>
          <w:szCs w:val="24"/>
        </w:rPr>
        <w:t>a</w:t>
      </w:r>
      <w:r w:rsidRPr="00E24860">
        <w:rPr>
          <w:rFonts w:cs="Times New Roman"/>
          <w:color w:val="000000"/>
          <w:spacing w:val="2"/>
          <w:szCs w:val="24"/>
        </w:rPr>
        <w:t>n</w:t>
      </w:r>
      <w:r w:rsidRPr="00E24860">
        <w:rPr>
          <w:rFonts w:cs="Times New Roman"/>
          <w:color w:val="000000"/>
          <w:szCs w:val="24"/>
        </w:rPr>
        <w:t>y</w:t>
      </w:r>
      <w:r w:rsidRPr="00E24860">
        <w:rPr>
          <w:rFonts w:cs="Times New Roman"/>
          <w:color w:val="000000"/>
          <w:spacing w:val="-2"/>
          <w:szCs w:val="24"/>
        </w:rPr>
        <w:t xml:space="preserve"> </w:t>
      </w:r>
      <w:r w:rsidRPr="00E24860">
        <w:rPr>
          <w:rFonts w:cs="Times New Roman"/>
          <w:color w:val="000000"/>
          <w:spacing w:val="-1"/>
          <w:szCs w:val="24"/>
        </w:rPr>
        <w:t>a</w:t>
      </w:r>
      <w:r w:rsidRPr="00E24860">
        <w:rPr>
          <w:rFonts w:cs="Times New Roman"/>
          <w:color w:val="000000"/>
          <w:szCs w:val="24"/>
        </w:rPr>
        <w:t>ddition</w:t>
      </w:r>
      <w:r w:rsidRPr="00E24860">
        <w:rPr>
          <w:rFonts w:cs="Times New Roman"/>
          <w:color w:val="000000"/>
          <w:spacing w:val="-1"/>
          <w:szCs w:val="24"/>
        </w:rPr>
        <w:t>a</w:t>
      </w:r>
      <w:r w:rsidRPr="00E24860">
        <w:rPr>
          <w:rFonts w:cs="Times New Roman"/>
          <w:color w:val="000000"/>
          <w:szCs w:val="24"/>
        </w:rPr>
        <w:t>l information and</w:t>
      </w:r>
      <w:r w:rsidRPr="00E24860">
        <w:rPr>
          <w:rFonts w:cs="Times New Roman"/>
          <w:color w:val="000000"/>
          <w:spacing w:val="-5"/>
          <w:szCs w:val="24"/>
        </w:rPr>
        <w:t xml:space="preserve"> </w:t>
      </w:r>
      <w:r w:rsidRPr="00E24860">
        <w:rPr>
          <w:rFonts w:cs="Times New Roman"/>
          <w:color w:val="000000"/>
          <w:szCs w:val="24"/>
        </w:rPr>
        <w:t>do</w:t>
      </w:r>
      <w:r w:rsidRPr="00E24860">
        <w:rPr>
          <w:rFonts w:cs="Times New Roman"/>
          <w:color w:val="000000"/>
          <w:spacing w:val="-1"/>
          <w:szCs w:val="24"/>
        </w:rPr>
        <w:t>c</w:t>
      </w:r>
      <w:r w:rsidRPr="00E24860">
        <w:rPr>
          <w:rFonts w:cs="Times New Roman"/>
          <w:color w:val="000000"/>
          <w:szCs w:val="24"/>
        </w:rPr>
        <w:t>um</w:t>
      </w:r>
      <w:r w:rsidRPr="00E24860">
        <w:rPr>
          <w:rFonts w:cs="Times New Roman"/>
          <w:color w:val="000000"/>
          <w:spacing w:val="-1"/>
          <w:szCs w:val="24"/>
        </w:rPr>
        <w:t>e</w:t>
      </w:r>
      <w:r w:rsidRPr="00E24860">
        <w:rPr>
          <w:rFonts w:cs="Times New Roman"/>
          <w:color w:val="000000"/>
          <w:szCs w:val="24"/>
        </w:rPr>
        <w:t>nt</w:t>
      </w:r>
      <w:r w:rsidRPr="00E24860">
        <w:rPr>
          <w:rFonts w:cs="Times New Roman"/>
          <w:color w:val="000000"/>
          <w:spacing w:val="-1"/>
          <w:szCs w:val="24"/>
        </w:rPr>
        <w:t>a</w:t>
      </w:r>
      <w:r w:rsidRPr="00E24860">
        <w:rPr>
          <w:rFonts w:cs="Times New Roman"/>
          <w:color w:val="000000"/>
          <w:szCs w:val="24"/>
        </w:rPr>
        <w:t>tion after</w:t>
      </w:r>
      <w:r w:rsidRPr="00E24860">
        <w:rPr>
          <w:rFonts w:cs="Times New Roman"/>
          <w:color w:val="000000"/>
          <w:spacing w:val="-1"/>
          <w:szCs w:val="24"/>
        </w:rPr>
        <w:t xml:space="preserve"> </w:t>
      </w:r>
      <w:r>
        <w:rPr>
          <w:rFonts w:cs="Times New Roman"/>
          <w:color w:val="000000"/>
          <w:spacing w:val="3"/>
          <w:szCs w:val="24"/>
        </w:rPr>
        <w:t>submission of proposals as necessary to support its evaluation</w:t>
      </w:r>
      <w:r w:rsidRPr="00E24860">
        <w:rPr>
          <w:rFonts w:cs="Times New Roman"/>
          <w:color w:val="000000"/>
          <w:szCs w:val="24"/>
        </w:rPr>
        <w:t xml:space="preserve">.  </w:t>
      </w:r>
    </w:p>
    <w:p w14:paraId="3D0299D7" w14:textId="77777777" w:rsidR="00137C77" w:rsidRDefault="00137C77" w:rsidP="00137C77">
      <w:pPr>
        <w:widowControl w:val="0"/>
        <w:autoSpaceDE w:val="0"/>
        <w:autoSpaceDN w:val="0"/>
        <w:adjustRightInd w:val="0"/>
        <w:contextualSpacing/>
        <w:rPr>
          <w:rFonts w:cs="Times New Roman"/>
          <w:color w:val="000000"/>
          <w:szCs w:val="24"/>
        </w:rPr>
      </w:pPr>
    </w:p>
    <w:p w14:paraId="27D49856" w14:textId="2C6CF26E" w:rsidR="00137C77" w:rsidRDefault="00156DAB" w:rsidP="00137C77">
      <w:pPr>
        <w:widowControl w:val="0"/>
        <w:autoSpaceDE w:val="0"/>
        <w:autoSpaceDN w:val="0"/>
        <w:adjustRightInd w:val="0"/>
        <w:contextualSpacing/>
        <w:rPr>
          <w:rFonts w:cs="Times New Roman"/>
          <w:color w:val="000000"/>
          <w:szCs w:val="24"/>
        </w:rPr>
      </w:pPr>
      <w:r>
        <w:rPr>
          <w:rFonts w:cs="Times New Roman"/>
          <w:color w:val="000000"/>
          <w:szCs w:val="24"/>
        </w:rPr>
        <w:t>Offeror</w:t>
      </w:r>
      <w:r w:rsidR="00137C77">
        <w:rPr>
          <w:rFonts w:cs="Times New Roman"/>
          <w:color w:val="000000"/>
          <w:szCs w:val="24"/>
        </w:rPr>
        <w:t xml:space="preserve"> </w:t>
      </w:r>
      <w:r w:rsidR="00137C77" w:rsidRPr="00E24860">
        <w:rPr>
          <w:rFonts w:cs="Times New Roman"/>
          <w:color w:val="000000"/>
          <w:szCs w:val="24"/>
        </w:rPr>
        <w:t>proposals will be evaluated against the following criteria</w:t>
      </w:r>
      <w:r w:rsidR="00137C77">
        <w:rPr>
          <w:rFonts w:cs="Times New Roman"/>
          <w:color w:val="000000"/>
          <w:szCs w:val="24"/>
        </w:rPr>
        <w:t xml:space="preserve"> to determine merit</w:t>
      </w:r>
      <w:r w:rsidR="00137C77" w:rsidRPr="00E24860">
        <w:rPr>
          <w:rFonts w:cs="Times New Roman"/>
          <w:color w:val="000000"/>
          <w:szCs w:val="24"/>
        </w:rPr>
        <w:t>:</w:t>
      </w:r>
    </w:p>
    <w:p w14:paraId="21E4DCCE" w14:textId="77777777" w:rsidR="00137C77" w:rsidRDefault="00137C77" w:rsidP="00137C77">
      <w:pPr>
        <w:widowControl w:val="0"/>
        <w:autoSpaceDE w:val="0"/>
        <w:autoSpaceDN w:val="0"/>
        <w:adjustRightInd w:val="0"/>
        <w:contextualSpacing/>
        <w:rPr>
          <w:rFonts w:cs="Times New Roman"/>
          <w:color w:val="000000"/>
          <w:szCs w:val="24"/>
        </w:rPr>
      </w:pPr>
    </w:p>
    <w:p w14:paraId="63F7A233" w14:textId="159E8F50" w:rsidR="00137C77" w:rsidRDefault="00C66794" w:rsidP="00137C77">
      <w:pPr>
        <w:pStyle w:val="ListParagraph"/>
        <w:widowControl w:val="0"/>
        <w:numPr>
          <w:ilvl w:val="0"/>
          <w:numId w:val="23"/>
        </w:numPr>
        <w:autoSpaceDE w:val="0"/>
        <w:autoSpaceDN w:val="0"/>
        <w:adjustRightInd w:val="0"/>
        <w:ind w:left="720" w:firstLine="0"/>
        <w:rPr>
          <w:rFonts w:cs="Times New Roman"/>
          <w:color w:val="000000"/>
          <w:szCs w:val="24"/>
        </w:rPr>
      </w:pPr>
      <w:r>
        <w:rPr>
          <w:rFonts w:cs="Times New Roman"/>
          <w:color w:val="000000"/>
          <w:szCs w:val="24"/>
          <w:u w:val="single"/>
        </w:rPr>
        <w:t>Technical</w:t>
      </w:r>
      <w:r w:rsidR="00137C77" w:rsidRPr="00F428A1">
        <w:rPr>
          <w:rFonts w:cs="Times New Roman"/>
          <w:color w:val="000000"/>
          <w:szCs w:val="24"/>
          <w:u w:val="single"/>
        </w:rPr>
        <w:t xml:space="preserve"> </w:t>
      </w:r>
      <w:r w:rsidR="00137C77">
        <w:rPr>
          <w:rFonts w:cs="Times New Roman"/>
          <w:color w:val="000000"/>
          <w:szCs w:val="24"/>
          <w:u w:val="single"/>
        </w:rPr>
        <w:t xml:space="preserve">Approach / </w:t>
      </w:r>
      <w:r w:rsidR="00137C77" w:rsidRPr="00F428A1">
        <w:rPr>
          <w:rFonts w:cs="Times New Roman"/>
          <w:color w:val="000000"/>
          <w:szCs w:val="24"/>
          <w:u w:val="single"/>
        </w:rPr>
        <w:t>Plan</w:t>
      </w:r>
      <w:r w:rsidR="00137C77" w:rsidRPr="00F428A1">
        <w:rPr>
          <w:rFonts w:cs="Times New Roman"/>
          <w:color w:val="000000"/>
          <w:szCs w:val="24"/>
        </w:rPr>
        <w:t xml:space="preserve"> - The soundness and creativity of the </w:t>
      </w:r>
      <w:proofErr w:type="spellStart"/>
      <w:r w:rsidR="00156DAB">
        <w:rPr>
          <w:rFonts w:cs="Times New Roman"/>
          <w:color w:val="000000"/>
          <w:szCs w:val="24"/>
        </w:rPr>
        <w:t>Offeror</w:t>
      </w:r>
      <w:r w:rsidR="00137C77" w:rsidRPr="00F428A1">
        <w:rPr>
          <w:rFonts w:cs="Times New Roman"/>
          <w:color w:val="000000"/>
          <w:szCs w:val="24"/>
        </w:rPr>
        <w:t>’s</w:t>
      </w:r>
      <w:proofErr w:type="spellEnd"/>
      <w:r w:rsidR="00137C77" w:rsidRPr="00F428A1">
        <w:rPr>
          <w:rFonts w:cs="Times New Roman"/>
          <w:color w:val="000000"/>
          <w:szCs w:val="24"/>
        </w:rPr>
        <w:t xml:space="preserve"> proposed </w:t>
      </w:r>
      <w:r>
        <w:rPr>
          <w:rFonts w:cs="Times New Roman"/>
          <w:color w:val="000000"/>
          <w:szCs w:val="24"/>
        </w:rPr>
        <w:t>technical approach/plan.</w:t>
      </w:r>
    </w:p>
    <w:p w14:paraId="2E1676CA" w14:textId="77777777" w:rsidR="00137C77" w:rsidRPr="00F428A1" w:rsidRDefault="00137C77" w:rsidP="00137C77">
      <w:pPr>
        <w:pStyle w:val="ListParagraph"/>
        <w:widowControl w:val="0"/>
        <w:autoSpaceDE w:val="0"/>
        <w:autoSpaceDN w:val="0"/>
        <w:adjustRightInd w:val="0"/>
        <w:rPr>
          <w:rFonts w:cs="Times New Roman"/>
          <w:color w:val="000000"/>
          <w:szCs w:val="24"/>
        </w:rPr>
      </w:pPr>
    </w:p>
    <w:p w14:paraId="3102E80B" w14:textId="3DB80EB9" w:rsidR="00137C77" w:rsidRPr="00F428A1" w:rsidRDefault="00137C77" w:rsidP="00137C77">
      <w:pPr>
        <w:pStyle w:val="ListParagraph"/>
        <w:widowControl w:val="0"/>
        <w:numPr>
          <w:ilvl w:val="0"/>
          <w:numId w:val="23"/>
        </w:numPr>
        <w:autoSpaceDE w:val="0"/>
        <w:autoSpaceDN w:val="0"/>
        <w:adjustRightInd w:val="0"/>
        <w:ind w:left="720" w:firstLine="0"/>
        <w:rPr>
          <w:rFonts w:cs="Times New Roman"/>
          <w:color w:val="000000"/>
          <w:szCs w:val="24"/>
        </w:rPr>
      </w:pPr>
      <w:r w:rsidRPr="00F428A1">
        <w:rPr>
          <w:rFonts w:cs="Times New Roman"/>
          <w:color w:val="000000"/>
          <w:szCs w:val="24"/>
          <w:u w:val="single"/>
        </w:rPr>
        <w:t>Cost</w:t>
      </w:r>
      <w:r w:rsidRPr="00F428A1">
        <w:rPr>
          <w:rFonts w:cs="Times New Roman"/>
          <w:color w:val="000000"/>
          <w:szCs w:val="24"/>
        </w:rPr>
        <w:t xml:space="preserve"> - </w:t>
      </w:r>
      <w:r w:rsidR="00C66794">
        <w:rPr>
          <w:rFonts w:cs="Times New Roman"/>
          <w:color w:val="000000"/>
          <w:szCs w:val="24"/>
        </w:rPr>
        <w:t>E</w:t>
      </w:r>
      <w:r w:rsidRPr="00F428A1">
        <w:rPr>
          <w:szCs w:val="24"/>
        </w:rPr>
        <w:t>valuation of this area will consider cost realism, cost reasonableness, and affordability within funding constraints</w:t>
      </w:r>
    </w:p>
    <w:p w14:paraId="578CC822" w14:textId="77777777" w:rsidR="00137C77" w:rsidRPr="00E24860" w:rsidRDefault="00137C77" w:rsidP="00137C77">
      <w:pPr>
        <w:widowControl w:val="0"/>
        <w:autoSpaceDE w:val="0"/>
        <w:autoSpaceDN w:val="0"/>
        <w:adjustRightInd w:val="0"/>
        <w:contextualSpacing/>
        <w:rPr>
          <w:rFonts w:cs="Times New Roman"/>
          <w:color w:val="000000"/>
          <w:szCs w:val="24"/>
        </w:rPr>
      </w:pPr>
    </w:p>
    <w:p w14:paraId="529F9397" w14:textId="77777777" w:rsidR="00137C77" w:rsidRDefault="00137C77" w:rsidP="00137C77">
      <w:pPr>
        <w:tabs>
          <w:tab w:val="left" w:pos="1080"/>
        </w:tabs>
        <w:contextualSpacing/>
        <w:rPr>
          <w:rFonts w:cs="Times New Roman"/>
          <w:b/>
          <w:szCs w:val="24"/>
          <w:u w:val="single"/>
        </w:rPr>
      </w:pPr>
      <w:r w:rsidRPr="00E24860">
        <w:rPr>
          <w:rFonts w:cs="Times New Roman"/>
          <w:b/>
          <w:szCs w:val="24"/>
        </w:rPr>
        <w:t xml:space="preserve">2.  </w:t>
      </w:r>
      <w:r>
        <w:rPr>
          <w:rFonts w:cs="Times New Roman"/>
          <w:b/>
          <w:szCs w:val="24"/>
          <w:u w:val="single"/>
        </w:rPr>
        <w:t>Evaluation</w:t>
      </w:r>
    </w:p>
    <w:p w14:paraId="4EEDEBE3" w14:textId="77777777" w:rsidR="00137C77" w:rsidRDefault="00137C77" w:rsidP="00137C77">
      <w:pPr>
        <w:tabs>
          <w:tab w:val="left" w:pos="1080"/>
        </w:tabs>
        <w:contextualSpacing/>
        <w:rPr>
          <w:rFonts w:cs="Times New Roman"/>
          <w:b/>
          <w:szCs w:val="24"/>
          <w:u w:val="single"/>
        </w:rPr>
      </w:pPr>
    </w:p>
    <w:p w14:paraId="187F40C1" w14:textId="77777777" w:rsidR="00137C77" w:rsidRPr="003E3A91" w:rsidRDefault="00137C77" w:rsidP="00137C77">
      <w:pPr>
        <w:pStyle w:val="ListParagraph"/>
        <w:numPr>
          <w:ilvl w:val="0"/>
          <w:numId w:val="4"/>
        </w:numPr>
        <w:ind w:left="720" w:firstLine="0"/>
        <w:rPr>
          <w:rFonts w:cs="Times New Roman"/>
          <w:szCs w:val="24"/>
        </w:rPr>
      </w:pPr>
      <w:r w:rsidRPr="003E3A91">
        <w:rPr>
          <w:rFonts w:cs="Times New Roman"/>
          <w:szCs w:val="24"/>
          <w:u w:val="single"/>
        </w:rPr>
        <w:t>Evaluation Overview</w:t>
      </w:r>
      <w:r w:rsidRPr="003E3A91">
        <w:rPr>
          <w:rFonts w:cs="Times New Roman"/>
          <w:szCs w:val="24"/>
        </w:rPr>
        <w:t xml:space="preserve"> - </w:t>
      </w:r>
      <w:r>
        <w:rPr>
          <w:rFonts w:cs="Times New Roman"/>
          <w:szCs w:val="24"/>
        </w:rPr>
        <w:t>Pr</w:t>
      </w:r>
      <w:r w:rsidRPr="003E3A91">
        <w:rPr>
          <w:rFonts w:cs="Times New Roman"/>
          <w:szCs w:val="24"/>
        </w:rPr>
        <w:t>oposals submitted under this FOA will use merit-based competitive procedures according to Department of Defense Grant and Agreement Regulations (</w:t>
      </w:r>
      <w:proofErr w:type="spellStart"/>
      <w:r w:rsidRPr="003E3A91">
        <w:rPr>
          <w:rFonts w:cs="Times New Roman"/>
          <w:szCs w:val="24"/>
        </w:rPr>
        <w:t>DoDGARs</w:t>
      </w:r>
      <w:proofErr w:type="spellEnd"/>
      <w:r w:rsidRPr="003E3A91">
        <w:rPr>
          <w:rFonts w:cs="Times New Roman"/>
          <w:szCs w:val="24"/>
        </w:rPr>
        <w:t xml:space="preserve">) citation of 32 C.F.R Sec 22.315. </w:t>
      </w:r>
      <w:r>
        <w:rPr>
          <w:rFonts w:cs="Times New Roman"/>
          <w:szCs w:val="24"/>
        </w:rPr>
        <w:t>P</w:t>
      </w:r>
      <w:r w:rsidRPr="003E3A91">
        <w:rPr>
          <w:rFonts w:cs="Times New Roman"/>
          <w:szCs w:val="24"/>
        </w:rPr>
        <w:t>roposals will be evaluated by Government personnel</w:t>
      </w:r>
      <w:r>
        <w:rPr>
          <w:rFonts w:cs="Times New Roman"/>
          <w:szCs w:val="24"/>
        </w:rPr>
        <w:t xml:space="preserve">, and will be protected from </w:t>
      </w:r>
      <w:r w:rsidRPr="00EC1376">
        <w:rPr>
          <w:rFonts w:cs="Times New Roman"/>
          <w:szCs w:val="24"/>
        </w:rPr>
        <w:t>unauthorized disclosure</w:t>
      </w:r>
      <w:r>
        <w:rPr>
          <w:rFonts w:cs="Times New Roman"/>
          <w:szCs w:val="24"/>
        </w:rPr>
        <w:t xml:space="preserve">. </w:t>
      </w:r>
    </w:p>
    <w:p w14:paraId="64E3E50F" w14:textId="77777777" w:rsidR="00137C77" w:rsidRPr="00EC1376" w:rsidRDefault="00137C77" w:rsidP="00137C77">
      <w:pPr>
        <w:ind w:left="720"/>
        <w:rPr>
          <w:rFonts w:cs="Times New Roman"/>
          <w:szCs w:val="24"/>
        </w:rPr>
      </w:pPr>
    </w:p>
    <w:p w14:paraId="2386705A" w14:textId="77777777" w:rsidR="00137C77" w:rsidRPr="00E24860" w:rsidRDefault="00137C77" w:rsidP="00137C77">
      <w:pPr>
        <w:tabs>
          <w:tab w:val="left" w:pos="1080"/>
        </w:tabs>
        <w:contextualSpacing/>
        <w:rPr>
          <w:rFonts w:cs="Times New Roman"/>
          <w:b/>
          <w:szCs w:val="24"/>
        </w:rPr>
      </w:pPr>
      <w:r>
        <w:rPr>
          <w:rFonts w:cs="Times New Roman"/>
          <w:b/>
          <w:szCs w:val="24"/>
        </w:rPr>
        <w:t>4</w:t>
      </w:r>
      <w:r w:rsidRPr="00E24860">
        <w:rPr>
          <w:rFonts w:cs="Times New Roman"/>
          <w:b/>
          <w:szCs w:val="24"/>
        </w:rPr>
        <w:t xml:space="preserve">.  </w:t>
      </w:r>
      <w:r w:rsidRPr="00FF02AC">
        <w:rPr>
          <w:rFonts w:cs="Times New Roman"/>
          <w:b/>
          <w:szCs w:val="24"/>
          <w:u w:val="single"/>
        </w:rPr>
        <w:t>Recipient Qualifications</w:t>
      </w:r>
    </w:p>
    <w:p w14:paraId="779103FC" w14:textId="77777777" w:rsidR="00137C77" w:rsidRDefault="00137C77" w:rsidP="00137C77">
      <w:pPr>
        <w:tabs>
          <w:tab w:val="left" w:pos="720"/>
        </w:tabs>
        <w:contextualSpacing/>
        <w:rPr>
          <w:rFonts w:cs="Times New Roman"/>
          <w:b/>
          <w:szCs w:val="24"/>
        </w:rPr>
      </w:pPr>
      <w:r w:rsidRPr="00E24860">
        <w:rPr>
          <w:rFonts w:cs="Times New Roman"/>
          <w:b/>
          <w:szCs w:val="24"/>
        </w:rPr>
        <w:tab/>
      </w:r>
    </w:p>
    <w:p w14:paraId="1152CBD7" w14:textId="77777777" w:rsidR="00137C77" w:rsidRPr="007555C6" w:rsidRDefault="00137C77" w:rsidP="00137C77">
      <w:pPr>
        <w:tabs>
          <w:tab w:val="left" w:pos="720"/>
        </w:tabs>
        <w:contextualSpacing/>
        <w:rPr>
          <w:rFonts w:cs="Times New Roman"/>
          <w:b/>
          <w:szCs w:val="24"/>
        </w:rPr>
      </w:pPr>
      <w:r w:rsidRPr="00C637BD">
        <w:rPr>
          <w:rFonts w:cs="Times New Roman"/>
          <w:szCs w:val="24"/>
        </w:rPr>
        <w:t>See Appendix 1, Section E.4</w:t>
      </w:r>
    </w:p>
    <w:p w14:paraId="3062C329" w14:textId="77777777" w:rsidR="00137C77" w:rsidRPr="00E24860" w:rsidRDefault="00137C77" w:rsidP="00137C77">
      <w:pPr>
        <w:tabs>
          <w:tab w:val="left" w:pos="720"/>
        </w:tabs>
        <w:contextualSpacing/>
        <w:rPr>
          <w:rFonts w:cs="Times New Roman"/>
          <w:szCs w:val="24"/>
        </w:rPr>
      </w:pPr>
    </w:p>
    <w:p w14:paraId="57E5BD61" w14:textId="77777777" w:rsidR="00137C77" w:rsidRDefault="00137C77" w:rsidP="00137C77">
      <w:pPr>
        <w:pStyle w:val="Heading2"/>
      </w:pPr>
      <w:bookmarkStart w:id="24" w:name="_Toc54704632"/>
      <w:r w:rsidRPr="00E24860">
        <w:t>F.  Federal Award Administration Information</w:t>
      </w:r>
      <w:bookmarkEnd w:id="24"/>
    </w:p>
    <w:p w14:paraId="239F2900" w14:textId="77777777" w:rsidR="00137C77" w:rsidRPr="00E24860" w:rsidRDefault="00137C77" w:rsidP="00137C77">
      <w:pPr>
        <w:contextualSpacing/>
        <w:rPr>
          <w:rFonts w:cs="Times New Roman"/>
          <w:b/>
          <w:szCs w:val="24"/>
        </w:rPr>
      </w:pPr>
    </w:p>
    <w:p w14:paraId="2BF4BB05" w14:textId="77777777" w:rsidR="00137C77" w:rsidRDefault="00137C77" w:rsidP="00137C77">
      <w:pPr>
        <w:pStyle w:val="Heading3"/>
      </w:pPr>
      <w:bookmarkStart w:id="25" w:name="_Toc54704633"/>
      <w:r w:rsidRPr="00EE7359">
        <w:rPr>
          <w:u w:val="none"/>
        </w:rPr>
        <w:t>1.</w:t>
      </w:r>
      <w:r>
        <w:rPr>
          <w:u w:val="none"/>
        </w:rPr>
        <w:t xml:space="preserve">  </w:t>
      </w:r>
      <w:r w:rsidRPr="008D62FA">
        <w:t>Federal</w:t>
      </w:r>
      <w:r w:rsidRPr="00E24860">
        <w:t xml:space="preserve"> Award Notices</w:t>
      </w:r>
      <w:bookmarkEnd w:id="25"/>
    </w:p>
    <w:p w14:paraId="66B7765F" w14:textId="77777777" w:rsidR="00137C77" w:rsidRPr="00E24860" w:rsidRDefault="00137C77" w:rsidP="00137C77">
      <w:pPr>
        <w:contextualSpacing/>
        <w:rPr>
          <w:rFonts w:cs="Times New Roman"/>
          <w:b/>
          <w:szCs w:val="24"/>
        </w:rPr>
      </w:pPr>
    </w:p>
    <w:p w14:paraId="27450643" w14:textId="77777777" w:rsidR="00137C77" w:rsidRPr="00E24860" w:rsidRDefault="00137C77" w:rsidP="00137C77">
      <w:pPr>
        <w:pStyle w:val="ListParagraph"/>
        <w:numPr>
          <w:ilvl w:val="0"/>
          <w:numId w:val="5"/>
        </w:numPr>
        <w:ind w:left="720" w:firstLine="18"/>
        <w:rPr>
          <w:rFonts w:cs="Times New Roman"/>
          <w:szCs w:val="24"/>
        </w:rPr>
      </w:pPr>
      <w:r w:rsidRPr="007E2DD1">
        <w:rPr>
          <w:rFonts w:cs="Times New Roman"/>
          <w:szCs w:val="24"/>
          <w:u w:val="single"/>
        </w:rPr>
        <w:t>Communication/Notification</w:t>
      </w:r>
      <w:r>
        <w:rPr>
          <w:rFonts w:cs="Times New Roman"/>
          <w:b/>
          <w:szCs w:val="24"/>
        </w:rPr>
        <w:t xml:space="preserve"> - </w:t>
      </w:r>
      <w:r w:rsidRPr="00E24860">
        <w:rPr>
          <w:rFonts w:cs="Times New Roman"/>
          <w:szCs w:val="24"/>
        </w:rPr>
        <w:t xml:space="preserve">Applicants whose proposals are recommended for award may be contacted by a Contract or Grant specialist to discuss additional information required for award.  This may include representations and certifications, revised budgets or budget explanations, and/or other information as applicable to the proposed award.  </w:t>
      </w:r>
    </w:p>
    <w:p w14:paraId="1E0DF376" w14:textId="77777777" w:rsidR="00137C77" w:rsidRPr="00E24860" w:rsidRDefault="00137C77" w:rsidP="00137C77">
      <w:pPr>
        <w:ind w:left="720"/>
        <w:contextualSpacing/>
        <w:rPr>
          <w:rFonts w:cs="Times New Roman"/>
          <w:szCs w:val="24"/>
        </w:rPr>
      </w:pPr>
    </w:p>
    <w:p w14:paraId="1841B569" w14:textId="77777777" w:rsidR="00137C77" w:rsidRPr="00E24860" w:rsidRDefault="00137C77" w:rsidP="00137C77">
      <w:pPr>
        <w:ind w:left="720"/>
        <w:contextualSpacing/>
        <w:rPr>
          <w:rFonts w:cs="Times New Roman"/>
          <w:szCs w:val="24"/>
        </w:rPr>
      </w:pPr>
      <w:r w:rsidRPr="00E24860">
        <w:rPr>
          <w:rFonts w:cs="Times New Roman"/>
          <w:szCs w:val="24"/>
        </w:rPr>
        <w:t>The notification e-mail must not be regarded as an authorization to commit or expend funds. The Government is not obligated to provide any funding until a Government Contracting Officer or Grants Officer, as applicable, signs the award document.</w:t>
      </w:r>
    </w:p>
    <w:p w14:paraId="2BD931D2" w14:textId="77777777" w:rsidR="00137C77" w:rsidRPr="00E24860" w:rsidRDefault="00137C77" w:rsidP="00137C77">
      <w:pPr>
        <w:ind w:left="720"/>
        <w:contextualSpacing/>
        <w:rPr>
          <w:rFonts w:cs="Times New Roman"/>
          <w:szCs w:val="24"/>
        </w:rPr>
      </w:pPr>
    </w:p>
    <w:p w14:paraId="4659135D" w14:textId="77777777" w:rsidR="00137C77" w:rsidRDefault="00137C77" w:rsidP="00137C77">
      <w:pPr>
        <w:ind w:left="720"/>
        <w:contextualSpacing/>
        <w:rPr>
          <w:rFonts w:cs="Times New Roman"/>
          <w:szCs w:val="24"/>
        </w:rPr>
      </w:pPr>
      <w:r w:rsidRPr="00E24860">
        <w:rPr>
          <w:rFonts w:cs="Times New Roman"/>
          <w:szCs w:val="24"/>
        </w:rPr>
        <w:t>The award document signed by the Contracting Officer or Grants Officer is the official and authorizing award instrument.</w:t>
      </w:r>
    </w:p>
    <w:p w14:paraId="6248BAF6" w14:textId="77777777" w:rsidR="00137C77" w:rsidRPr="00E24860" w:rsidRDefault="00137C77" w:rsidP="00137C77">
      <w:pPr>
        <w:ind w:left="720"/>
        <w:contextualSpacing/>
        <w:rPr>
          <w:rFonts w:cs="Times New Roman"/>
          <w:szCs w:val="24"/>
        </w:rPr>
      </w:pPr>
    </w:p>
    <w:p w14:paraId="1B3969F4" w14:textId="77777777" w:rsidR="00137C77" w:rsidRPr="007E2DD1" w:rsidRDefault="00137C77" w:rsidP="00137C77">
      <w:pPr>
        <w:pStyle w:val="ListParagraph"/>
        <w:numPr>
          <w:ilvl w:val="1"/>
          <w:numId w:val="5"/>
        </w:numPr>
        <w:rPr>
          <w:rFonts w:cs="Times New Roman"/>
          <w:szCs w:val="24"/>
        </w:rPr>
      </w:pPr>
      <w:r w:rsidRPr="007E2DD1">
        <w:rPr>
          <w:rFonts w:cs="Times New Roman"/>
          <w:szCs w:val="24"/>
        </w:rPr>
        <w:t xml:space="preserve">NRL award and modification documents </w:t>
      </w:r>
      <w:r>
        <w:rPr>
          <w:rFonts w:cs="Times New Roman"/>
          <w:szCs w:val="24"/>
        </w:rPr>
        <w:t>will be</w:t>
      </w:r>
      <w:r w:rsidRPr="007E2DD1">
        <w:rPr>
          <w:rFonts w:cs="Times New Roman"/>
          <w:szCs w:val="24"/>
        </w:rPr>
        <w:t xml:space="preserve"> available via the Department of Defense (</w:t>
      </w:r>
      <w:proofErr w:type="gramStart"/>
      <w:r w:rsidRPr="007E2DD1">
        <w:rPr>
          <w:rFonts w:cs="Times New Roman"/>
          <w:szCs w:val="24"/>
        </w:rPr>
        <w:t>DoD</w:t>
      </w:r>
      <w:proofErr w:type="gramEnd"/>
      <w:r w:rsidRPr="007E2DD1">
        <w:rPr>
          <w:rFonts w:cs="Times New Roman"/>
          <w:szCs w:val="24"/>
        </w:rPr>
        <w:t>) Electronic Document Access System (EDA) within the Procurement Integrated Enterprise Environment (PIEE)</w:t>
      </w:r>
      <w:r w:rsidRPr="007E2DD1" w:rsidDel="00A00BE0">
        <w:rPr>
          <w:rFonts w:cs="Times New Roman"/>
          <w:szCs w:val="24"/>
        </w:rPr>
        <w:t xml:space="preserve"> </w:t>
      </w:r>
      <w:r w:rsidRPr="007E2DD1">
        <w:rPr>
          <w:rFonts w:cs="Times New Roman"/>
          <w:szCs w:val="24"/>
        </w:rPr>
        <w:t>(</w:t>
      </w:r>
      <w:hyperlink r:id="rId15" w:history="1">
        <w:r w:rsidRPr="00E064F2">
          <w:rPr>
            <w:rStyle w:val="Hyperlink"/>
          </w:rPr>
          <w:t>https://piee.eb.mil/piee-landing</w:t>
        </w:r>
      </w:hyperlink>
      <w:r w:rsidRPr="007E2DD1">
        <w:rPr>
          <w:rFonts w:cs="Times New Roman"/>
          <w:szCs w:val="24"/>
        </w:rPr>
        <w:t xml:space="preserve">). </w:t>
      </w:r>
      <w:r>
        <w:rPr>
          <w:rFonts w:cs="Times New Roman"/>
          <w:szCs w:val="24"/>
        </w:rPr>
        <w:t xml:space="preserve"> </w:t>
      </w:r>
    </w:p>
    <w:p w14:paraId="04A26F6A" w14:textId="77777777" w:rsidR="00137C77" w:rsidRDefault="00137C77" w:rsidP="00137C77">
      <w:pPr>
        <w:pStyle w:val="ListParagraph"/>
        <w:numPr>
          <w:ilvl w:val="1"/>
          <w:numId w:val="5"/>
        </w:numPr>
        <w:rPr>
          <w:rFonts w:cs="Times New Roman"/>
          <w:szCs w:val="24"/>
        </w:rPr>
      </w:pPr>
      <w:r w:rsidRPr="007E2DD1">
        <w:rPr>
          <w:rFonts w:cs="Times New Roman"/>
          <w:szCs w:val="24"/>
        </w:rPr>
        <w:t xml:space="preserve">EDA is a Web-based system that provides secure online access, storage and retrieval of awards and modifications to </w:t>
      </w:r>
      <w:proofErr w:type="gramStart"/>
      <w:r w:rsidRPr="007E2DD1">
        <w:rPr>
          <w:rFonts w:cs="Times New Roman"/>
          <w:szCs w:val="24"/>
        </w:rPr>
        <w:t>DoD</w:t>
      </w:r>
      <w:proofErr w:type="gramEnd"/>
      <w:r w:rsidRPr="007E2DD1">
        <w:rPr>
          <w:rFonts w:cs="Times New Roman"/>
          <w:szCs w:val="24"/>
        </w:rPr>
        <w:t xml:space="preserve"> employees and vendors.</w:t>
      </w:r>
    </w:p>
    <w:p w14:paraId="6698EAB4" w14:textId="77777777" w:rsidR="00137C77" w:rsidRPr="007E2DD1" w:rsidRDefault="00137C77" w:rsidP="00137C77">
      <w:pPr>
        <w:pStyle w:val="ListParagraph"/>
        <w:ind w:left="1800"/>
        <w:rPr>
          <w:rFonts w:cs="Times New Roman"/>
          <w:szCs w:val="24"/>
        </w:rPr>
      </w:pPr>
    </w:p>
    <w:p w14:paraId="1370FA3F" w14:textId="77777777" w:rsidR="00137C77" w:rsidRPr="007E2DD1" w:rsidRDefault="00137C77" w:rsidP="00137C77">
      <w:pPr>
        <w:pStyle w:val="ListParagraph"/>
        <w:numPr>
          <w:ilvl w:val="0"/>
          <w:numId w:val="5"/>
        </w:numPr>
        <w:ind w:left="720" w:firstLine="18"/>
        <w:rPr>
          <w:rFonts w:cs="Times New Roman"/>
          <w:szCs w:val="24"/>
        </w:rPr>
      </w:pPr>
      <w:r>
        <w:rPr>
          <w:rFonts w:cs="Times New Roman"/>
          <w:szCs w:val="24"/>
          <w:u w:val="single"/>
        </w:rPr>
        <w:t>Notification Profile</w:t>
      </w:r>
      <w:r w:rsidRPr="007E2DD1">
        <w:rPr>
          <w:rFonts w:cs="Times New Roman"/>
          <w:szCs w:val="24"/>
        </w:rPr>
        <w:t xml:space="preserve"> - NRL creates an award notification profile for every award</w:t>
      </w:r>
      <w:r>
        <w:rPr>
          <w:rFonts w:cs="Times New Roman"/>
          <w:szCs w:val="24"/>
        </w:rPr>
        <w:t xml:space="preserve"> within EDA</w:t>
      </w:r>
      <w:r w:rsidRPr="007E2DD1">
        <w:rPr>
          <w:rFonts w:cs="Times New Roman"/>
          <w:szCs w:val="24"/>
        </w:rPr>
        <w:t xml:space="preserve">. </w:t>
      </w:r>
    </w:p>
    <w:p w14:paraId="703D0A37" w14:textId="77777777" w:rsidR="00137C77" w:rsidRDefault="00137C77" w:rsidP="00137C77">
      <w:pPr>
        <w:autoSpaceDE w:val="0"/>
        <w:autoSpaceDN w:val="0"/>
        <w:adjustRightInd w:val="0"/>
        <w:ind w:left="720"/>
        <w:rPr>
          <w:rFonts w:cs="Times New Roman"/>
          <w:color w:val="000000"/>
          <w:szCs w:val="24"/>
        </w:rPr>
      </w:pPr>
    </w:p>
    <w:p w14:paraId="70BDDD2F" w14:textId="77777777" w:rsidR="00137C77" w:rsidRDefault="00137C77" w:rsidP="00137C77">
      <w:pPr>
        <w:autoSpaceDE w:val="0"/>
        <w:autoSpaceDN w:val="0"/>
        <w:adjustRightInd w:val="0"/>
        <w:ind w:left="720"/>
        <w:rPr>
          <w:rFonts w:cs="Times New Roman"/>
          <w:szCs w:val="24"/>
        </w:rPr>
      </w:pPr>
      <w:r w:rsidRPr="007E2DD1">
        <w:rPr>
          <w:rFonts w:cs="Times New Roman"/>
          <w:color w:val="000000"/>
          <w:szCs w:val="24"/>
        </w:rPr>
        <w:t xml:space="preserve">For grants, the notification profile will use the email addresses from the Application for Federal Assistance, SF424, to notify the recipient of an award. </w:t>
      </w:r>
      <w:r w:rsidRPr="007E2DD1">
        <w:rPr>
          <w:rFonts w:cs="Times New Roman"/>
          <w:b/>
          <w:i/>
          <w:szCs w:val="24"/>
        </w:rPr>
        <w:t>NRL recommends that organizations provide a global business address for their entity in Field 5 (Application Information) of the SF424</w:t>
      </w:r>
      <w:r>
        <w:rPr>
          <w:rFonts w:cs="Times New Roman"/>
          <w:b/>
          <w:i/>
          <w:szCs w:val="24"/>
        </w:rPr>
        <w:t>--it the responsibility of the entity to ensure NRL has updated contact information</w:t>
      </w:r>
      <w:r w:rsidRPr="007E2DD1">
        <w:rPr>
          <w:rFonts w:cs="Times New Roman"/>
          <w:b/>
          <w:i/>
          <w:szCs w:val="24"/>
        </w:rPr>
        <w:t>.</w:t>
      </w:r>
      <w:r w:rsidRPr="007E2DD1">
        <w:rPr>
          <w:rFonts w:cs="Times New Roman"/>
          <w:szCs w:val="24"/>
        </w:rPr>
        <w:t xml:space="preserve"> </w:t>
      </w:r>
    </w:p>
    <w:p w14:paraId="3EDB41FF" w14:textId="77777777" w:rsidR="00137C77" w:rsidRDefault="00137C77" w:rsidP="00137C77">
      <w:pPr>
        <w:autoSpaceDE w:val="0"/>
        <w:autoSpaceDN w:val="0"/>
        <w:adjustRightInd w:val="0"/>
        <w:ind w:left="720"/>
        <w:rPr>
          <w:rFonts w:cs="Times New Roman"/>
          <w:szCs w:val="24"/>
        </w:rPr>
      </w:pPr>
    </w:p>
    <w:p w14:paraId="7C7F9918" w14:textId="77777777" w:rsidR="00137C77" w:rsidRPr="007E2DD1" w:rsidRDefault="00137C77" w:rsidP="00137C77">
      <w:pPr>
        <w:autoSpaceDE w:val="0"/>
        <w:autoSpaceDN w:val="0"/>
        <w:adjustRightInd w:val="0"/>
        <w:ind w:left="720"/>
        <w:rPr>
          <w:rFonts w:cs="Times New Roman"/>
          <w:color w:val="000000"/>
          <w:szCs w:val="24"/>
        </w:rPr>
      </w:pPr>
      <w:r>
        <w:rPr>
          <w:rFonts w:cs="Times New Roman"/>
          <w:szCs w:val="24"/>
        </w:rPr>
        <w:t xml:space="preserve">Note:  </w:t>
      </w:r>
      <w:r w:rsidRPr="007E2DD1">
        <w:rPr>
          <w:rFonts w:cs="Times New Roman"/>
          <w:color w:val="000000"/>
          <w:szCs w:val="24"/>
        </w:rPr>
        <w:t xml:space="preserve">NRL is using the following three email addresses entered by the grantee on the SF424 application to create the EDA notification profile: </w:t>
      </w:r>
    </w:p>
    <w:p w14:paraId="4621162B" w14:textId="77777777" w:rsidR="00137C77" w:rsidRPr="00E24860" w:rsidRDefault="00137C77" w:rsidP="00137C77">
      <w:pPr>
        <w:autoSpaceDE w:val="0"/>
        <w:autoSpaceDN w:val="0"/>
        <w:adjustRightInd w:val="0"/>
        <w:ind w:left="720"/>
        <w:rPr>
          <w:rFonts w:cs="Times New Roman"/>
          <w:color w:val="000000"/>
          <w:szCs w:val="24"/>
        </w:rPr>
      </w:pPr>
    </w:p>
    <w:p w14:paraId="7E5C518D" w14:textId="77777777" w:rsidR="00137C77" w:rsidRPr="007E2DD1" w:rsidRDefault="00137C77" w:rsidP="00137C77">
      <w:pPr>
        <w:pStyle w:val="ListParagraph"/>
        <w:numPr>
          <w:ilvl w:val="1"/>
          <w:numId w:val="5"/>
        </w:numPr>
        <w:rPr>
          <w:rFonts w:cs="Times New Roman"/>
          <w:szCs w:val="24"/>
        </w:rPr>
      </w:pPr>
      <w:r w:rsidRPr="007E2DD1">
        <w:rPr>
          <w:rFonts w:cs="Times New Roman"/>
          <w:szCs w:val="24"/>
        </w:rPr>
        <w:t xml:space="preserve">Applicant Information (Field 5 - Email) </w:t>
      </w:r>
    </w:p>
    <w:p w14:paraId="36B17793" w14:textId="77777777" w:rsidR="00137C77" w:rsidRPr="007E2DD1" w:rsidRDefault="00137C77" w:rsidP="00137C77">
      <w:pPr>
        <w:pStyle w:val="ListParagraph"/>
        <w:numPr>
          <w:ilvl w:val="1"/>
          <w:numId w:val="5"/>
        </w:numPr>
        <w:rPr>
          <w:rFonts w:cs="Times New Roman"/>
          <w:szCs w:val="24"/>
        </w:rPr>
      </w:pPr>
      <w:r w:rsidRPr="007E2DD1">
        <w:rPr>
          <w:rFonts w:cs="Times New Roman"/>
          <w:szCs w:val="24"/>
        </w:rPr>
        <w:t xml:space="preserve">Project Director / Principal Investigator (Field 14 - Email) </w:t>
      </w:r>
    </w:p>
    <w:p w14:paraId="514504DD" w14:textId="77777777" w:rsidR="00137C77" w:rsidRPr="007E2DD1" w:rsidRDefault="00137C77" w:rsidP="00137C77">
      <w:pPr>
        <w:pStyle w:val="ListParagraph"/>
        <w:numPr>
          <w:ilvl w:val="1"/>
          <w:numId w:val="5"/>
        </w:numPr>
        <w:rPr>
          <w:rFonts w:cs="Times New Roman"/>
          <w:szCs w:val="24"/>
        </w:rPr>
      </w:pPr>
      <w:r w:rsidRPr="007E2DD1">
        <w:rPr>
          <w:rFonts w:cs="Times New Roman"/>
          <w:szCs w:val="24"/>
        </w:rPr>
        <w:t>Authorized Representative (Field 19 - Email)</w:t>
      </w:r>
    </w:p>
    <w:p w14:paraId="5FD8708B" w14:textId="77777777" w:rsidR="00137C77" w:rsidRPr="00E24860" w:rsidRDefault="00137C77" w:rsidP="00137C77">
      <w:pPr>
        <w:autoSpaceDE w:val="0"/>
        <w:autoSpaceDN w:val="0"/>
        <w:adjustRightInd w:val="0"/>
        <w:ind w:left="720"/>
        <w:rPr>
          <w:rFonts w:cs="Times New Roman"/>
          <w:color w:val="000000"/>
          <w:szCs w:val="24"/>
        </w:rPr>
      </w:pPr>
    </w:p>
    <w:p w14:paraId="0D6271AC" w14:textId="77777777" w:rsidR="00137C77" w:rsidRPr="00E24860" w:rsidRDefault="00137C77" w:rsidP="00137C77">
      <w:pPr>
        <w:autoSpaceDE w:val="0"/>
        <w:autoSpaceDN w:val="0"/>
        <w:adjustRightInd w:val="0"/>
        <w:ind w:left="720"/>
        <w:rPr>
          <w:rFonts w:cs="Times New Roman"/>
          <w:color w:val="000000"/>
          <w:szCs w:val="24"/>
        </w:rPr>
      </w:pPr>
      <w:r w:rsidRPr="00E24860">
        <w:rPr>
          <w:rFonts w:cs="Times New Roman"/>
          <w:color w:val="000000"/>
          <w:szCs w:val="24"/>
        </w:rPr>
        <w:t xml:space="preserve">For all other awards, the notification profile will use the email address from the Business Point of Contact to notify the recipient of an award. </w:t>
      </w:r>
    </w:p>
    <w:p w14:paraId="14AF798D" w14:textId="77777777" w:rsidR="00137C77" w:rsidRPr="00E24860" w:rsidRDefault="00137C77" w:rsidP="00137C77">
      <w:pPr>
        <w:autoSpaceDE w:val="0"/>
        <w:autoSpaceDN w:val="0"/>
        <w:adjustRightInd w:val="0"/>
        <w:ind w:left="720"/>
        <w:rPr>
          <w:rFonts w:cs="Times New Roman"/>
          <w:color w:val="000000"/>
          <w:szCs w:val="24"/>
        </w:rPr>
      </w:pPr>
    </w:p>
    <w:p w14:paraId="2AD6D431" w14:textId="77777777" w:rsidR="00137C77" w:rsidRPr="00E24860" w:rsidRDefault="00137C77" w:rsidP="00137C77">
      <w:pPr>
        <w:autoSpaceDE w:val="0"/>
        <w:autoSpaceDN w:val="0"/>
        <w:adjustRightInd w:val="0"/>
        <w:ind w:left="720"/>
        <w:rPr>
          <w:rFonts w:cs="Times New Roman"/>
          <w:color w:val="000000"/>
          <w:szCs w:val="24"/>
        </w:rPr>
      </w:pPr>
      <w:r w:rsidRPr="00E24860">
        <w:rPr>
          <w:rFonts w:cs="Times New Roman"/>
          <w:b/>
          <w:bCs/>
          <w:i/>
          <w:iCs/>
          <w:color w:val="000000"/>
          <w:szCs w:val="24"/>
        </w:rPr>
        <w:t>IMPORTANT</w:t>
      </w:r>
      <w:r w:rsidRPr="00E24860">
        <w:rPr>
          <w:rFonts w:cs="Times New Roman"/>
          <w:b/>
          <w:bCs/>
          <w:color w:val="000000"/>
          <w:szCs w:val="24"/>
        </w:rPr>
        <w:t xml:space="preserve">: </w:t>
      </w:r>
      <w:r w:rsidRPr="007E2DD1">
        <w:rPr>
          <w:rFonts w:cs="Times New Roman"/>
          <w:bCs/>
          <w:color w:val="000000"/>
          <w:szCs w:val="24"/>
        </w:rPr>
        <w:t xml:space="preserve">Occasionally, the EDA notifications </w:t>
      </w:r>
      <w:r>
        <w:rPr>
          <w:rFonts w:cs="Times New Roman"/>
          <w:bCs/>
          <w:color w:val="000000"/>
          <w:szCs w:val="24"/>
        </w:rPr>
        <w:t xml:space="preserve">may be </w:t>
      </w:r>
      <w:r w:rsidRPr="007E2DD1">
        <w:rPr>
          <w:rFonts w:cs="Times New Roman"/>
          <w:bCs/>
          <w:color w:val="000000"/>
          <w:szCs w:val="24"/>
        </w:rPr>
        <w:t xml:space="preserve">filtered </w:t>
      </w:r>
      <w:r>
        <w:rPr>
          <w:rFonts w:cs="Times New Roman"/>
          <w:bCs/>
          <w:color w:val="000000"/>
          <w:szCs w:val="24"/>
        </w:rPr>
        <w:t>b</w:t>
      </w:r>
      <w:r w:rsidRPr="007E2DD1">
        <w:rPr>
          <w:rFonts w:cs="Times New Roman"/>
          <w:bCs/>
          <w:color w:val="000000"/>
          <w:szCs w:val="24"/>
        </w:rPr>
        <w:t>y email systems.</w:t>
      </w:r>
      <w:r>
        <w:rPr>
          <w:rFonts w:cs="Times New Roman"/>
          <w:b/>
          <w:bCs/>
          <w:color w:val="000000"/>
          <w:szCs w:val="24"/>
        </w:rPr>
        <w:t xml:space="preserve">  </w:t>
      </w:r>
      <w:r w:rsidRPr="00E24860">
        <w:rPr>
          <w:rFonts w:cs="Times New Roman"/>
          <w:color w:val="000000"/>
          <w:szCs w:val="24"/>
        </w:rPr>
        <w:t xml:space="preserve">If you are </w:t>
      </w:r>
      <w:r>
        <w:rPr>
          <w:rFonts w:cs="Times New Roman"/>
          <w:color w:val="000000"/>
          <w:szCs w:val="24"/>
        </w:rPr>
        <w:t xml:space="preserve">not receiving timely </w:t>
      </w:r>
      <w:r w:rsidRPr="00E24860">
        <w:rPr>
          <w:rFonts w:cs="Times New Roman"/>
          <w:color w:val="000000"/>
          <w:szCs w:val="24"/>
        </w:rPr>
        <w:t>EDA notifications, please check your junk</w:t>
      </w:r>
      <w:r>
        <w:rPr>
          <w:rFonts w:cs="Times New Roman"/>
          <w:color w:val="000000"/>
          <w:szCs w:val="24"/>
        </w:rPr>
        <w:t>/spam</w:t>
      </w:r>
      <w:r w:rsidRPr="00E24860">
        <w:rPr>
          <w:rFonts w:cs="Times New Roman"/>
          <w:color w:val="000000"/>
          <w:szCs w:val="24"/>
        </w:rPr>
        <w:t xml:space="preserve"> email</w:t>
      </w:r>
      <w:r>
        <w:rPr>
          <w:rFonts w:cs="Times New Roman"/>
          <w:color w:val="000000"/>
          <w:szCs w:val="24"/>
        </w:rPr>
        <w:t xml:space="preserve"> folders and mark those notifications as valid.</w:t>
      </w:r>
      <w:r w:rsidRPr="00E24860">
        <w:rPr>
          <w:rFonts w:cs="Times New Roman"/>
          <w:color w:val="000000"/>
          <w:szCs w:val="24"/>
        </w:rPr>
        <w:t xml:space="preserve"> </w:t>
      </w:r>
    </w:p>
    <w:p w14:paraId="0E971799" w14:textId="77777777" w:rsidR="00137C77" w:rsidRPr="00E24860" w:rsidRDefault="00137C77" w:rsidP="00137C77">
      <w:pPr>
        <w:autoSpaceDE w:val="0"/>
        <w:autoSpaceDN w:val="0"/>
        <w:adjustRightInd w:val="0"/>
        <w:ind w:left="720"/>
        <w:rPr>
          <w:rFonts w:cs="Times New Roman"/>
          <w:color w:val="000000"/>
          <w:szCs w:val="24"/>
        </w:rPr>
      </w:pPr>
    </w:p>
    <w:p w14:paraId="5570FA1C" w14:textId="77777777" w:rsidR="00137C77" w:rsidRPr="00E24860" w:rsidRDefault="00137C77" w:rsidP="00137C77">
      <w:pPr>
        <w:autoSpaceDE w:val="0"/>
        <w:autoSpaceDN w:val="0"/>
        <w:adjustRightInd w:val="0"/>
        <w:ind w:left="720"/>
        <w:rPr>
          <w:rFonts w:cs="Times New Roman"/>
          <w:color w:val="000000"/>
          <w:szCs w:val="24"/>
        </w:rPr>
      </w:pPr>
      <w:r w:rsidRPr="00E24860">
        <w:rPr>
          <w:rFonts w:cs="Times New Roman"/>
          <w:color w:val="000000"/>
          <w:szCs w:val="24"/>
        </w:rPr>
        <w:t xml:space="preserve">If you do not currently have access to EDA, you may complete a self-registration request as a “Vendor” via </w:t>
      </w:r>
      <w:hyperlink r:id="rId16" w:history="1">
        <w:r w:rsidRPr="00E064F2">
          <w:rPr>
            <w:rStyle w:val="Hyperlink"/>
          </w:rPr>
          <w:t>https://piee.eb.mil/piee-landing</w:t>
        </w:r>
      </w:hyperlink>
      <w:r>
        <w:t xml:space="preserve"> </w:t>
      </w:r>
      <w:r w:rsidRPr="00E24860">
        <w:rPr>
          <w:rFonts w:cs="Times New Roman"/>
          <w:color w:val="000000"/>
          <w:szCs w:val="24"/>
        </w:rPr>
        <w:t xml:space="preserve">following the steps below: </w:t>
      </w:r>
    </w:p>
    <w:p w14:paraId="6A37E07B" w14:textId="77777777" w:rsidR="00137C77" w:rsidRPr="00E24860" w:rsidRDefault="00137C77" w:rsidP="00137C77">
      <w:pPr>
        <w:autoSpaceDE w:val="0"/>
        <w:autoSpaceDN w:val="0"/>
        <w:adjustRightInd w:val="0"/>
        <w:ind w:left="720"/>
        <w:rPr>
          <w:rFonts w:cs="Times New Roman"/>
          <w:color w:val="000000"/>
          <w:szCs w:val="24"/>
        </w:rPr>
      </w:pPr>
    </w:p>
    <w:p w14:paraId="7CABC67E" w14:textId="77777777" w:rsidR="00137C77" w:rsidRPr="00E24860" w:rsidRDefault="00137C77" w:rsidP="00137C77">
      <w:pPr>
        <w:autoSpaceDE w:val="0"/>
        <w:autoSpaceDN w:val="0"/>
        <w:adjustRightInd w:val="0"/>
        <w:ind w:left="1440"/>
        <w:rPr>
          <w:rFonts w:cs="Times New Roman"/>
          <w:color w:val="000000"/>
          <w:szCs w:val="24"/>
        </w:rPr>
      </w:pPr>
      <w:r w:rsidRPr="00E24860">
        <w:rPr>
          <w:rFonts w:cs="Times New Roman"/>
          <w:color w:val="000000"/>
          <w:szCs w:val="24"/>
        </w:rPr>
        <w:t>1.</w:t>
      </w:r>
      <w:r w:rsidRPr="00E24860" w:rsidDel="00DF2794">
        <w:rPr>
          <w:rFonts w:cs="Times New Roman"/>
          <w:color w:val="000000"/>
          <w:szCs w:val="24"/>
        </w:rPr>
        <w:t xml:space="preserve"> </w:t>
      </w:r>
      <w:r w:rsidRPr="00E24860">
        <w:rPr>
          <w:rFonts w:cs="Times New Roman"/>
          <w:color w:val="000000"/>
          <w:szCs w:val="24"/>
        </w:rPr>
        <w:t xml:space="preserve">Click "Accept" </w:t>
      </w:r>
    </w:p>
    <w:p w14:paraId="64EABA9F" w14:textId="77777777" w:rsidR="00137C77" w:rsidRPr="00E24860" w:rsidRDefault="00137C77" w:rsidP="00137C77">
      <w:pPr>
        <w:autoSpaceDE w:val="0"/>
        <w:autoSpaceDN w:val="0"/>
        <w:adjustRightInd w:val="0"/>
        <w:ind w:left="1440"/>
        <w:rPr>
          <w:rFonts w:cs="Times New Roman"/>
          <w:color w:val="000000"/>
          <w:szCs w:val="24"/>
        </w:rPr>
      </w:pPr>
      <w:r w:rsidRPr="00E24860">
        <w:rPr>
          <w:rFonts w:cs="Times New Roman"/>
          <w:color w:val="000000"/>
          <w:szCs w:val="24"/>
        </w:rPr>
        <w:t>2.</w:t>
      </w:r>
      <w:r>
        <w:rPr>
          <w:rFonts w:cs="Times New Roman"/>
          <w:color w:val="000000"/>
          <w:szCs w:val="24"/>
        </w:rPr>
        <w:t xml:space="preserve"> </w:t>
      </w:r>
      <w:r w:rsidRPr="00E24860">
        <w:rPr>
          <w:rFonts w:cs="Times New Roman"/>
          <w:color w:val="000000"/>
          <w:szCs w:val="24"/>
        </w:rPr>
        <w:t xml:space="preserve">Click "Register" (top right) </w:t>
      </w:r>
    </w:p>
    <w:p w14:paraId="1C064081" w14:textId="77777777" w:rsidR="00137C77" w:rsidRPr="00E24860" w:rsidRDefault="00137C77" w:rsidP="00137C77">
      <w:pPr>
        <w:autoSpaceDE w:val="0"/>
        <w:autoSpaceDN w:val="0"/>
        <w:adjustRightInd w:val="0"/>
        <w:ind w:left="1440"/>
        <w:rPr>
          <w:rFonts w:cs="Times New Roman"/>
          <w:color w:val="000000"/>
          <w:szCs w:val="24"/>
        </w:rPr>
      </w:pPr>
      <w:r w:rsidRPr="00E24860">
        <w:rPr>
          <w:rFonts w:cs="Times New Roman"/>
          <w:color w:val="000000"/>
          <w:szCs w:val="24"/>
        </w:rPr>
        <w:t>3.</w:t>
      </w:r>
      <w:r>
        <w:rPr>
          <w:rFonts w:cs="Times New Roman"/>
          <w:color w:val="000000"/>
          <w:szCs w:val="24"/>
        </w:rPr>
        <w:t xml:space="preserve"> </w:t>
      </w:r>
      <w:r w:rsidRPr="00E24860">
        <w:rPr>
          <w:rFonts w:cs="Times New Roman"/>
          <w:color w:val="000000"/>
          <w:szCs w:val="24"/>
        </w:rPr>
        <w:t xml:space="preserve">Click "Agree" </w:t>
      </w:r>
    </w:p>
    <w:p w14:paraId="36E54711" w14:textId="77777777" w:rsidR="00137C77" w:rsidRPr="00E24860" w:rsidRDefault="00137C77" w:rsidP="00137C77">
      <w:pPr>
        <w:autoSpaceDE w:val="0"/>
        <w:autoSpaceDN w:val="0"/>
        <w:adjustRightInd w:val="0"/>
        <w:ind w:left="1440"/>
        <w:rPr>
          <w:rFonts w:cs="Times New Roman"/>
          <w:color w:val="000000"/>
          <w:szCs w:val="24"/>
        </w:rPr>
      </w:pPr>
      <w:r w:rsidRPr="00E24860">
        <w:rPr>
          <w:rFonts w:cs="Times New Roman"/>
          <w:color w:val="000000"/>
          <w:szCs w:val="24"/>
        </w:rPr>
        <w:t>4.</w:t>
      </w:r>
      <w:r>
        <w:rPr>
          <w:rFonts w:cs="Times New Roman"/>
          <w:color w:val="000000"/>
          <w:szCs w:val="24"/>
        </w:rPr>
        <w:t xml:space="preserve"> Using</w:t>
      </w:r>
      <w:r w:rsidRPr="00E24860">
        <w:rPr>
          <w:rFonts w:cs="Times New Roman"/>
          <w:color w:val="000000"/>
          <w:szCs w:val="24"/>
        </w:rPr>
        <w:t xml:space="preserve"> the "What type of user are you?" drop down, select "Vendor" </w:t>
      </w:r>
    </w:p>
    <w:p w14:paraId="14E4257B" w14:textId="77777777" w:rsidR="00137C77" w:rsidRPr="00E24860" w:rsidRDefault="00137C77" w:rsidP="00137C77">
      <w:pPr>
        <w:autoSpaceDE w:val="0"/>
        <w:autoSpaceDN w:val="0"/>
        <w:adjustRightInd w:val="0"/>
        <w:ind w:left="1440"/>
        <w:rPr>
          <w:rFonts w:cs="Times New Roman"/>
          <w:color w:val="000000"/>
          <w:szCs w:val="24"/>
        </w:rPr>
      </w:pPr>
      <w:r w:rsidRPr="00E24860">
        <w:rPr>
          <w:rFonts w:cs="Times New Roman"/>
          <w:color w:val="000000"/>
          <w:szCs w:val="24"/>
        </w:rPr>
        <w:t>5.</w:t>
      </w:r>
      <w:r>
        <w:rPr>
          <w:rFonts w:cs="Times New Roman"/>
          <w:color w:val="000000"/>
          <w:szCs w:val="24"/>
        </w:rPr>
        <w:t xml:space="preserve"> </w:t>
      </w:r>
      <w:r w:rsidRPr="00E24860">
        <w:rPr>
          <w:rFonts w:cs="Times New Roman"/>
          <w:color w:val="000000"/>
          <w:szCs w:val="24"/>
        </w:rPr>
        <w:t>Select the systems you would like to access (</w:t>
      </w:r>
      <w:proofErr w:type="spellStart"/>
      <w:r w:rsidRPr="00E24860">
        <w:rPr>
          <w:rFonts w:cs="Times New Roman"/>
          <w:color w:val="000000"/>
          <w:szCs w:val="24"/>
        </w:rPr>
        <w:t>iRAPT</w:t>
      </w:r>
      <w:proofErr w:type="spellEnd"/>
      <w:r w:rsidRPr="00E24860">
        <w:rPr>
          <w:rFonts w:cs="Times New Roman"/>
          <w:color w:val="000000"/>
          <w:szCs w:val="24"/>
        </w:rPr>
        <w:t xml:space="preserve"> at a minimum) </w:t>
      </w:r>
    </w:p>
    <w:p w14:paraId="0F7E8C0B" w14:textId="77777777" w:rsidR="00137C77" w:rsidRPr="00E24860" w:rsidRDefault="00137C77" w:rsidP="00137C77">
      <w:pPr>
        <w:autoSpaceDE w:val="0"/>
        <w:autoSpaceDN w:val="0"/>
        <w:adjustRightInd w:val="0"/>
        <w:ind w:left="1440"/>
        <w:rPr>
          <w:rFonts w:cs="Times New Roman"/>
          <w:color w:val="000000"/>
          <w:szCs w:val="24"/>
        </w:rPr>
      </w:pPr>
      <w:r w:rsidRPr="00E24860">
        <w:rPr>
          <w:rFonts w:cs="Times New Roman"/>
          <w:color w:val="000000"/>
          <w:szCs w:val="24"/>
        </w:rPr>
        <w:t>6.</w:t>
      </w:r>
      <w:r>
        <w:rPr>
          <w:rFonts w:cs="Times New Roman"/>
          <w:color w:val="000000"/>
          <w:szCs w:val="24"/>
        </w:rPr>
        <w:t xml:space="preserve"> </w:t>
      </w:r>
      <w:r w:rsidRPr="00E24860">
        <w:rPr>
          <w:rFonts w:cs="Times New Roman"/>
          <w:color w:val="000000"/>
          <w:szCs w:val="24"/>
        </w:rPr>
        <w:t>Complete the User Profile and follow the site instructions</w:t>
      </w:r>
    </w:p>
    <w:p w14:paraId="04CF49DB" w14:textId="77777777" w:rsidR="00137C77" w:rsidRPr="00E24860" w:rsidRDefault="00137C77" w:rsidP="00137C77">
      <w:pPr>
        <w:tabs>
          <w:tab w:val="left" w:pos="5322"/>
        </w:tabs>
        <w:autoSpaceDE w:val="0"/>
        <w:autoSpaceDN w:val="0"/>
        <w:adjustRightInd w:val="0"/>
        <w:ind w:left="720"/>
        <w:rPr>
          <w:rFonts w:cs="Times New Roman"/>
          <w:color w:val="000000"/>
          <w:szCs w:val="24"/>
        </w:rPr>
      </w:pPr>
      <w:r>
        <w:rPr>
          <w:rFonts w:cs="Times New Roman"/>
          <w:color w:val="000000"/>
          <w:szCs w:val="24"/>
        </w:rPr>
        <w:tab/>
      </w:r>
    </w:p>
    <w:p w14:paraId="1F511174" w14:textId="77777777" w:rsidR="00137C77" w:rsidRPr="00E24860" w:rsidRDefault="00137C77" w:rsidP="00137C77">
      <w:pPr>
        <w:ind w:left="720"/>
        <w:contextualSpacing/>
        <w:rPr>
          <w:rFonts w:cs="Times New Roman"/>
          <w:szCs w:val="24"/>
        </w:rPr>
      </w:pPr>
      <w:r w:rsidRPr="00E24860">
        <w:rPr>
          <w:rFonts w:cs="Times New Roman"/>
          <w:szCs w:val="24"/>
        </w:rPr>
        <w:t>Allow five business days for your registration to be processed. EDA will notify you by email when your account is approved.</w:t>
      </w:r>
    </w:p>
    <w:p w14:paraId="04176024" w14:textId="77777777" w:rsidR="00137C77" w:rsidRPr="00E24860" w:rsidRDefault="00137C77" w:rsidP="00137C77">
      <w:pPr>
        <w:ind w:left="720"/>
        <w:contextualSpacing/>
        <w:rPr>
          <w:rFonts w:cs="Times New Roman"/>
          <w:szCs w:val="24"/>
        </w:rPr>
      </w:pPr>
    </w:p>
    <w:p w14:paraId="0FD0061F" w14:textId="77777777" w:rsidR="00137C77" w:rsidRPr="00E24860" w:rsidRDefault="00137C77" w:rsidP="00137C77">
      <w:pPr>
        <w:ind w:left="720"/>
        <w:contextualSpacing/>
        <w:rPr>
          <w:rFonts w:cs="Times New Roman"/>
          <w:szCs w:val="24"/>
        </w:rPr>
      </w:pPr>
      <w:r w:rsidRPr="00E24860">
        <w:rPr>
          <w:rFonts w:cs="Times New Roman"/>
          <w:szCs w:val="24"/>
        </w:rPr>
        <w:t xml:space="preserve">To access awards after your registration has been approved, log into </w:t>
      </w:r>
      <w:r w:rsidRPr="00EC1376">
        <w:t xml:space="preserve"> </w:t>
      </w:r>
      <w:hyperlink r:id="rId17" w:history="1">
        <w:r w:rsidRPr="00EC1376">
          <w:rPr>
            <w:rStyle w:val="Hyperlink"/>
          </w:rPr>
          <w:t>https://piee.eb.mil/piee-landing/</w:t>
        </w:r>
      </w:hyperlink>
      <w:r w:rsidRPr="00EC1376">
        <w:rPr>
          <w:rFonts w:cs="Times New Roman"/>
          <w:szCs w:val="24"/>
        </w:rPr>
        <w:t>,  select</w:t>
      </w:r>
      <w:r w:rsidRPr="00E24860">
        <w:rPr>
          <w:rFonts w:cs="Times New Roman"/>
          <w:szCs w:val="24"/>
        </w:rPr>
        <w:t xml:space="preserve"> "EDA", select either EDA location, Select "Contracts", select your search preference, enter the Contract Number (or, if applicable, enter the Grant Number in the Contract Number field), and select "View".</w:t>
      </w:r>
    </w:p>
    <w:p w14:paraId="3A8779DA" w14:textId="77777777" w:rsidR="00137C77" w:rsidRPr="00E24860" w:rsidRDefault="00137C77" w:rsidP="00137C77">
      <w:pPr>
        <w:ind w:left="720"/>
        <w:contextualSpacing/>
        <w:rPr>
          <w:rFonts w:cs="Times New Roman"/>
          <w:szCs w:val="24"/>
        </w:rPr>
      </w:pPr>
    </w:p>
    <w:p w14:paraId="7A5A6893" w14:textId="77777777" w:rsidR="00137C77" w:rsidRDefault="00137C77" w:rsidP="00137C77">
      <w:pPr>
        <w:ind w:left="720"/>
        <w:contextualSpacing/>
        <w:rPr>
          <w:rFonts w:cs="Times New Roman"/>
          <w:szCs w:val="24"/>
        </w:rPr>
      </w:pPr>
      <w:r w:rsidRPr="00E24860">
        <w:rPr>
          <w:rFonts w:cs="Times New Roman"/>
          <w:szCs w:val="24"/>
        </w:rPr>
        <w:t xml:space="preserve">Registration questions may be directed to the EDA help desk toll free at 866-618-5988, commercial at 801-605-7095, or via email at </w:t>
      </w:r>
      <w:hyperlink r:id="rId18" w:history="1">
        <w:r w:rsidRPr="00FF296B">
          <w:rPr>
            <w:rStyle w:val="Hyperlink"/>
          </w:rPr>
          <w:t>disa.ogden.esd.mbx.cscassig@mail.mil</w:t>
        </w:r>
      </w:hyperlink>
      <w:r>
        <w:rPr>
          <w:rFonts w:cs="Times New Roman"/>
          <w:szCs w:val="24"/>
        </w:rPr>
        <w:t xml:space="preserve"> </w:t>
      </w:r>
      <w:r w:rsidRPr="00E24860">
        <w:rPr>
          <w:rFonts w:cs="Times New Roman"/>
          <w:szCs w:val="24"/>
        </w:rPr>
        <w:t>(Subject: EDA Assistance).</w:t>
      </w:r>
    </w:p>
    <w:p w14:paraId="796ABB12" w14:textId="77777777" w:rsidR="00137C77" w:rsidRPr="00E24860" w:rsidRDefault="00137C77" w:rsidP="00137C77">
      <w:pPr>
        <w:ind w:left="720"/>
        <w:contextualSpacing/>
        <w:rPr>
          <w:rFonts w:cs="Times New Roman"/>
          <w:szCs w:val="24"/>
        </w:rPr>
      </w:pPr>
    </w:p>
    <w:p w14:paraId="0E97A27E" w14:textId="77777777" w:rsidR="00137C77" w:rsidRDefault="00137C77" w:rsidP="00137C77">
      <w:pPr>
        <w:pStyle w:val="Heading3"/>
        <w:rPr>
          <w:b w:val="0"/>
        </w:rPr>
      </w:pPr>
      <w:bookmarkStart w:id="26" w:name="_Toc54704634"/>
      <w:r w:rsidRPr="00EE7359">
        <w:rPr>
          <w:u w:val="none"/>
        </w:rPr>
        <w:t>2.</w:t>
      </w:r>
      <w:r>
        <w:rPr>
          <w:u w:val="none"/>
        </w:rPr>
        <w:t xml:space="preserve">  </w:t>
      </w:r>
      <w:r w:rsidRPr="00EE7359">
        <w:rPr>
          <w:rStyle w:val="Heading2Char"/>
          <w:b/>
        </w:rPr>
        <w:t>Administrative and National Policy Requirements</w:t>
      </w:r>
      <w:bookmarkEnd w:id="26"/>
      <w:r w:rsidRPr="00EE7359">
        <w:rPr>
          <w:b w:val="0"/>
        </w:rPr>
        <w:t xml:space="preserve"> </w:t>
      </w:r>
    </w:p>
    <w:p w14:paraId="6A41867A" w14:textId="77777777" w:rsidR="00137C77" w:rsidRPr="00EC1376" w:rsidRDefault="00137C77" w:rsidP="00137C77"/>
    <w:p w14:paraId="6ED0D3D4" w14:textId="77777777" w:rsidR="00137C77" w:rsidRPr="007E2DD1" w:rsidRDefault="00137C77" w:rsidP="00137C77">
      <w:pPr>
        <w:pStyle w:val="ListParagraph"/>
        <w:numPr>
          <w:ilvl w:val="0"/>
          <w:numId w:val="6"/>
        </w:numPr>
        <w:rPr>
          <w:rFonts w:cs="Times New Roman"/>
          <w:szCs w:val="24"/>
          <w:u w:val="single"/>
        </w:rPr>
      </w:pPr>
      <w:r w:rsidRPr="007E2DD1">
        <w:rPr>
          <w:rFonts w:cs="Times New Roman"/>
          <w:szCs w:val="24"/>
          <w:u w:val="single"/>
        </w:rPr>
        <w:t>Applicable to All Awards</w:t>
      </w:r>
    </w:p>
    <w:p w14:paraId="5C5B603A" w14:textId="77777777" w:rsidR="00137C77" w:rsidRPr="00E24860" w:rsidRDefault="00137C77" w:rsidP="00137C77">
      <w:pPr>
        <w:widowControl w:val="0"/>
        <w:autoSpaceDE w:val="0"/>
        <w:autoSpaceDN w:val="0"/>
        <w:adjustRightInd w:val="0"/>
        <w:rPr>
          <w:rFonts w:cs="Times New Roman"/>
          <w:b/>
          <w:bCs/>
          <w:color w:val="000000"/>
          <w:szCs w:val="24"/>
        </w:rPr>
      </w:pPr>
    </w:p>
    <w:p w14:paraId="388786C9" w14:textId="77777777" w:rsidR="00137C77" w:rsidRDefault="00137C77" w:rsidP="00137C77">
      <w:pPr>
        <w:pStyle w:val="PlainText"/>
        <w:ind w:left="1080"/>
        <w:rPr>
          <w:rFonts w:ascii="Times New Roman" w:eastAsia="Times New Roman" w:hAnsi="Times New Roman"/>
          <w:i/>
          <w:sz w:val="24"/>
          <w:szCs w:val="24"/>
        </w:rPr>
      </w:pPr>
      <w:proofErr w:type="spellStart"/>
      <w:r w:rsidRPr="00E24860">
        <w:rPr>
          <w:rFonts w:ascii="Times New Roman" w:eastAsia="Times New Roman" w:hAnsi="Times New Roman"/>
          <w:sz w:val="24"/>
          <w:szCs w:val="24"/>
        </w:rPr>
        <w:t>i</w:t>
      </w:r>
      <w:proofErr w:type="spellEnd"/>
      <w:r w:rsidRPr="00E24860">
        <w:rPr>
          <w:rFonts w:ascii="Times New Roman" w:eastAsia="Times New Roman" w:hAnsi="Times New Roman"/>
          <w:sz w:val="24"/>
          <w:szCs w:val="24"/>
        </w:rPr>
        <w:t>.</w:t>
      </w:r>
      <w:r>
        <w:rPr>
          <w:rFonts w:ascii="Times New Roman" w:eastAsia="Times New Roman" w:hAnsi="Times New Roman"/>
          <w:sz w:val="24"/>
          <w:szCs w:val="24"/>
        </w:rPr>
        <w:t xml:space="preserve"> </w:t>
      </w:r>
      <w:r w:rsidRPr="0022379E">
        <w:rPr>
          <w:rFonts w:ascii="Times New Roman" w:eastAsia="Times New Roman" w:hAnsi="Times New Roman"/>
          <w:i/>
          <w:sz w:val="24"/>
          <w:szCs w:val="24"/>
        </w:rPr>
        <w:t>Export Control</w:t>
      </w:r>
      <w:r>
        <w:rPr>
          <w:rFonts w:ascii="Times New Roman" w:eastAsia="Times New Roman" w:hAnsi="Times New Roman"/>
          <w:i/>
          <w:sz w:val="24"/>
          <w:szCs w:val="24"/>
        </w:rPr>
        <w:t>:</w:t>
      </w:r>
    </w:p>
    <w:p w14:paraId="424A8E35" w14:textId="77777777" w:rsidR="00137C77" w:rsidRPr="007E2DD1" w:rsidRDefault="00137C77" w:rsidP="00137C77">
      <w:pPr>
        <w:pStyle w:val="PlainText"/>
        <w:ind w:left="1080"/>
        <w:rPr>
          <w:rFonts w:ascii="Times New Roman" w:eastAsia="Times New Roman" w:hAnsi="Times New Roman"/>
          <w:sz w:val="24"/>
          <w:szCs w:val="24"/>
        </w:rPr>
      </w:pPr>
    </w:p>
    <w:p w14:paraId="413E6224" w14:textId="7C020926" w:rsidR="00137C77" w:rsidRPr="00E24860" w:rsidRDefault="00156DAB" w:rsidP="00137C77">
      <w:pPr>
        <w:pStyle w:val="PlainText"/>
        <w:ind w:left="1080"/>
        <w:rPr>
          <w:rFonts w:ascii="Times New Roman" w:hAnsi="Times New Roman"/>
          <w:sz w:val="24"/>
          <w:szCs w:val="24"/>
        </w:rPr>
      </w:pPr>
      <w:r>
        <w:rPr>
          <w:rFonts w:ascii="Times New Roman" w:hAnsi="Times New Roman"/>
          <w:sz w:val="24"/>
          <w:szCs w:val="24"/>
        </w:rPr>
        <w:t>Offeror</w:t>
      </w:r>
      <w:r w:rsidR="00137C77" w:rsidRPr="00E24860">
        <w:rPr>
          <w:rFonts w:ascii="Times New Roman" w:hAnsi="Times New Roman"/>
          <w:sz w:val="24"/>
          <w:szCs w:val="24"/>
        </w:rPr>
        <w:t xml:space="preserve">s should be aware of recent changes in export control laws.  </w:t>
      </w:r>
      <w:r>
        <w:rPr>
          <w:rFonts w:ascii="Times New Roman" w:hAnsi="Times New Roman"/>
          <w:sz w:val="24"/>
          <w:szCs w:val="24"/>
        </w:rPr>
        <w:t>Offeror</w:t>
      </w:r>
      <w:r w:rsidR="00137C77" w:rsidRPr="00E24860">
        <w:rPr>
          <w:rFonts w:ascii="Times New Roman" w:hAnsi="Times New Roman"/>
          <w:sz w:val="24"/>
          <w:szCs w:val="24"/>
        </w:rPr>
        <w:t xml:space="preserve">s are responsible for ensuring compliance with all U.S. export control laws and regulations, including the International Traffic in Arms Regulation (ITAR)( 22 CFR Parts 120 - 130) and Export Administration Regulation (EAR) (15 CFR Parts 730 – 774), as applicable.   In some cases, developmental items funded by the Department of Defense are now included on the United States Munition List (USML) (22 CFR Part 121) and are therefore subject to ITAR jurisdiction.  In other cases, items that were previously included on the USML have been moved to the EAR Commerce Control List (CCL).  </w:t>
      </w:r>
      <w:r>
        <w:rPr>
          <w:rFonts w:ascii="Times New Roman" w:hAnsi="Times New Roman"/>
          <w:sz w:val="24"/>
          <w:szCs w:val="24"/>
        </w:rPr>
        <w:t>Offeror</w:t>
      </w:r>
      <w:r w:rsidR="00137C77" w:rsidRPr="00E24860">
        <w:rPr>
          <w:rFonts w:ascii="Times New Roman" w:hAnsi="Times New Roman"/>
          <w:sz w:val="24"/>
          <w:szCs w:val="24"/>
        </w:rPr>
        <w:t xml:space="preserve">s should address in their proposals whether ITAR or EAR restrictions </w:t>
      </w:r>
      <w:r w:rsidR="00137C77" w:rsidRPr="006461C8">
        <w:rPr>
          <w:rFonts w:ascii="Times New Roman" w:hAnsi="Times New Roman"/>
          <w:sz w:val="24"/>
          <w:szCs w:val="24"/>
        </w:rPr>
        <w:t xml:space="preserve">apply to the work they are proposing to perform for NRL.  The ITAR and EAR are available online at </w:t>
      </w:r>
      <w:hyperlink r:id="rId19" w:history="1">
        <w:r w:rsidR="00137C77" w:rsidRPr="006461C8">
          <w:rPr>
            <w:rStyle w:val="Hyperlink"/>
            <w:rFonts w:ascii="Times New Roman" w:hAnsi="Times New Roman"/>
          </w:rPr>
          <w:t>http://www.ecfr.gov/cgi-bin/ECFR?page=browse</w:t>
        </w:r>
      </w:hyperlink>
      <w:r w:rsidR="00137C77" w:rsidRPr="006461C8">
        <w:rPr>
          <w:rFonts w:ascii="Times New Roman" w:hAnsi="Times New Roman"/>
          <w:sz w:val="24"/>
          <w:szCs w:val="24"/>
        </w:rPr>
        <w:t xml:space="preserve"> .  Additional information regarding the President's Export Control Reform Initiative can be found at </w:t>
      </w:r>
      <w:hyperlink r:id="rId20" w:history="1">
        <w:r w:rsidR="00137C77" w:rsidRPr="006461C8">
          <w:rPr>
            <w:rStyle w:val="Hyperlink"/>
            <w:rFonts w:ascii="Times New Roman" w:hAnsi="Times New Roman"/>
          </w:rPr>
          <w:t>http://export.gov/ecr/index.asp</w:t>
        </w:r>
      </w:hyperlink>
      <w:r w:rsidR="00137C77" w:rsidRPr="006461C8">
        <w:rPr>
          <w:rFonts w:ascii="Times New Roman" w:hAnsi="Times New Roman"/>
          <w:sz w:val="24"/>
          <w:szCs w:val="24"/>
        </w:rPr>
        <w:t>.</w:t>
      </w:r>
    </w:p>
    <w:p w14:paraId="1147E595" w14:textId="77777777" w:rsidR="00137C77" w:rsidRPr="00E24860" w:rsidRDefault="00137C77" w:rsidP="00137C77">
      <w:pPr>
        <w:pStyle w:val="PlainText"/>
        <w:rPr>
          <w:rFonts w:ascii="Times New Roman" w:hAnsi="Times New Roman"/>
          <w:sz w:val="24"/>
          <w:szCs w:val="24"/>
        </w:rPr>
      </w:pPr>
    </w:p>
    <w:p w14:paraId="0E3F4B31" w14:textId="4F5DEEE3" w:rsidR="00137C77" w:rsidRPr="00E24860" w:rsidRDefault="00156DAB" w:rsidP="00137C77">
      <w:pPr>
        <w:pStyle w:val="PlainText"/>
        <w:ind w:left="1080"/>
        <w:contextualSpacing/>
        <w:rPr>
          <w:rFonts w:ascii="Times New Roman" w:hAnsi="Times New Roman"/>
          <w:sz w:val="24"/>
          <w:szCs w:val="24"/>
        </w:rPr>
      </w:pPr>
      <w:r>
        <w:rPr>
          <w:rFonts w:ascii="Times New Roman" w:hAnsi="Times New Roman"/>
          <w:sz w:val="24"/>
          <w:szCs w:val="24"/>
        </w:rPr>
        <w:t>Offeror</w:t>
      </w:r>
      <w:r w:rsidR="00137C77" w:rsidRPr="00E24860">
        <w:rPr>
          <w:rFonts w:ascii="Times New Roman" w:hAnsi="Times New Roman"/>
          <w:sz w:val="24"/>
          <w:szCs w:val="24"/>
        </w:rPr>
        <w:t xml:space="preserve">s must comply with all U.S. export control laws and regulations, including the ITAR and EAR, in the performance of any award or agreement resulting from this </w:t>
      </w:r>
      <w:r w:rsidR="00137C77">
        <w:rPr>
          <w:rFonts w:ascii="Times New Roman" w:hAnsi="Times New Roman"/>
          <w:sz w:val="24"/>
          <w:szCs w:val="24"/>
        </w:rPr>
        <w:t>announcement</w:t>
      </w:r>
      <w:r w:rsidR="00137C77" w:rsidRPr="00E24860">
        <w:rPr>
          <w:rFonts w:ascii="Times New Roman" w:hAnsi="Times New Roman"/>
          <w:sz w:val="24"/>
          <w:szCs w:val="24"/>
        </w:rPr>
        <w:t xml:space="preserve">.  </w:t>
      </w:r>
      <w:r>
        <w:rPr>
          <w:rFonts w:ascii="Times New Roman" w:hAnsi="Times New Roman"/>
          <w:sz w:val="24"/>
          <w:szCs w:val="24"/>
        </w:rPr>
        <w:t>Offeror</w:t>
      </w:r>
      <w:r w:rsidR="00137C77" w:rsidRPr="00E24860">
        <w:rPr>
          <w:rFonts w:ascii="Times New Roman" w:hAnsi="Times New Roman"/>
          <w:sz w:val="24"/>
          <w:szCs w:val="24"/>
        </w:rPr>
        <w:t>s shall be responsible for obtaining any required licenses or other approvals, or license exemptions or exceptions if applicable, for exports of hardware, technical data, and software (including deemed exports), or for the provision of technical assistance.</w:t>
      </w:r>
    </w:p>
    <w:p w14:paraId="2D3443E9" w14:textId="77777777" w:rsidR="00137C77" w:rsidRDefault="00137C77" w:rsidP="00137C77">
      <w:pPr>
        <w:tabs>
          <w:tab w:val="left" w:pos="1080"/>
        </w:tabs>
        <w:ind w:left="1170"/>
        <w:contextualSpacing/>
        <w:rPr>
          <w:rFonts w:cs="Times New Roman"/>
          <w:szCs w:val="24"/>
        </w:rPr>
      </w:pPr>
    </w:p>
    <w:p w14:paraId="491E0275" w14:textId="77777777" w:rsidR="00137C77" w:rsidRPr="00E24860" w:rsidRDefault="00137C77" w:rsidP="00137C77">
      <w:pPr>
        <w:tabs>
          <w:tab w:val="left" w:pos="1080"/>
        </w:tabs>
        <w:contextualSpacing/>
        <w:rPr>
          <w:rFonts w:cs="Times New Roman"/>
          <w:szCs w:val="24"/>
        </w:rPr>
      </w:pPr>
      <w:r>
        <w:rPr>
          <w:rFonts w:cs="Times New Roman"/>
          <w:szCs w:val="24"/>
        </w:rPr>
        <w:tab/>
      </w:r>
      <w:r w:rsidRPr="00E24860">
        <w:rPr>
          <w:rFonts w:cs="Times New Roman"/>
          <w:szCs w:val="24"/>
        </w:rPr>
        <w:t>ii.</w:t>
      </w:r>
      <w:r>
        <w:rPr>
          <w:rFonts w:cs="Times New Roman"/>
          <w:szCs w:val="24"/>
        </w:rPr>
        <w:t xml:space="preserve"> </w:t>
      </w:r>
      <w:r w:rsidRPr="00E24860">
        <w:rPr>
          <w:rFonts w:cs="Times New Roman"/>
          <w:i/>
          <w:spacing w:val="1"/>
          <w:szCs w:val="24"/>
        </w:rPr>
        <w:t>S</w:t>
      </w:r>
      <w:r w:rsidRPr="00E24860">
        <w:rPr>
          <w:rFonts w:cs="Times New Roman"/>
          <w:i/>
          <w:spacing w:val="-1"/>
          <w:szCs w:val="24"/>
        </w:rPr>
        <w:t>ec</w:t>
      </w:r>
      <w:r w:rsidRPr="00E24860">
        <w:rPr>
          <w:rFonts w:cs="Times New Roman"/>
          <w:i/>
          <w:szCs w:val="24"/>
        </w:rPr>
        <w:t>u</w:t>
      </w:r>
      <w:r w:rsidRPr="00E24860">
        <w:rPr>
          <w:rFonts w:cs="Times New Roman"/>
          <w:i/>
          <w:spacing w:val="-1"/>
          <w:szCs w:val="24"/>
        </w:rPr>
        <w:t>r</w:t>
      </w:r>
      <w:r w:rsidRPr="00E24860">
        <w:rPr>
          <w:rFonts w:cs="Times New Roman"/>
          <w:i/>
          <w:szCs w:val="24"/>
        </w:rPr>
        <w:t>i</w:t>
      </w:r>
      <w:r w:rsidRPr="00E24860">
        <w:rPr>
          <w:rFonts w:cs="Times New Roman"/>
          <w:i/>
          <w:spacing w:val="3"/>
          <w:szCs w:val="24"/>
        </w:rPr>
        <w:t>t</w:t>
      </w:r>
      <w:r w:rsidRPr="00E24860">
        <w:rPr>
          <w:rFonts w:cs="Times New Roman"/>
          <w:i/>
          <w:szCs w:val="24"/>
        </w:rPr>
        <w:t>y</w:t>
      </w:r>
      <w:r w:rsidRPr="00E24860">
        <w:rPr>
          <w:rFonts w:cs="Times New Roman"/>
          <w:i/>
          <w:spacing w:val="-5"/>
          <w:szCs w:val="24"/>
        </w:rPr>
        <w:t xml:space="preserve"> </w:t>
      </w:r>
      <w:r w:rsidRPr="00E24860">
        <w:rPr>
          <w:rFonts w:cs="Times New Roman"/>
          <w:i/>
          <w:spacing w:val="1"/>
          <w:szCs w:val="24"/>
        </w:rPr>
        <w:t>C</w:t>
      </w:r>
      <w:r w:rsidRPr="00E24860">
        <w:rPr>
          <w:rFonts w:cs="Times New Roman"/>
          <w:i/>
          <w:szCs w:val="24"/>
        </w:rPr>
        <w:t>l</w:t>
      </w:r>
      <w:r w:rsidRPr="00E24860">
        <w:rPr>
          <w:rFonts w:cs="Times New Roman"/>
          <w:i/>
          <w:spacing w:val="-1"/>
          <w:szCs w:val="24"/>
        </w:rPr>
        <w:t>a</w:t>
      </w:r>
      <w:r w:rsidRPr="00E24860">
        <w:rPr>
          <w:rFonts w:cs="Times New Roman"/>
          <w:i/>
          <w:szCs w:val="24"/>
        </w:rPr>
        <w:t>ssi</w:t>
      </w:r>
      <w:r w:rsidRPr="00E24860">
        <w:rPr>
          <w:rFonts w:cs="Times New Roman"/>
          <w:i/>
          <w:spacing w:val="-1"/>
          <w:szCs w:val="24"/>
        </w:rPr>
        <w:t>f</w:t>
      </w:r>
      <w:r w:rsidRPr="00E24860">
        <w:rPr>
          <w:rFonts w:cs="Times New Roman"/>
          <w:i/>
          <w:szCs w:val="24"/>
        </w:rPr>
        <w:t>i</w:t>
      </w:r>
      <w:r w:rsidRPr="00E24860">
        <w:rPr>
          <w:rFonts w:cs="Times New Roman"/>
          <w:i/>
          <w:spacing w:val="1"/>
          <w:szCs w:val="24"/>
        </w:rPr>
        <w:t>c</w:t>
      </w:r>
      <w:r w:rsidRPr="00E24860">
        <w:rPr>
          <w:rFonts w:cs="Times New Roman"/>
          <w:i/>
          <w:spacing w:val="-1"/>
          <w:szCs w:val="24"/>
        </w:rPr>
        <w:t>a</w:t>
      </w:r>
      <w:r w:rsidRPr="00E24860">
        <w:rPr>
          <w:rFonts w:cs="Times New Roman"/>
          <w:i/>
          <w:szCs w:val="24"/>
        </w:rPr>
        <w:t>tion</w:t>
      </w:r>
      <w:r w:rsidRPr="00E24860">
        <w:rPr>
          <w:rFonts w:cs="Times New Roman"/>
          <w:szCs w:val="24"/>
        </w:rPr>
        <w:t>:</w:t>
      </w:r>
    </w:p>
    <w:p w14:paraId="1F5120EA" w14:textId="77777777" w:rsidR="00137C77" w:rsidRPr="00E24860" w:rsidRDefault="00137C77" w:rsidP="00137C77">
      <w:pPr>
        <w:contextualSpacing/>
        <w:rPr>
          <w:rFonts w:cs="Times New Roman"/>
          <w:szCs w:val="24"/>
        </w:rPr>
      </w:pPr>
    </w:p>
    <w:p w14:paraId="066885C1" w14:textId="2EFE5E2D" w:rsidR="00137C77" w:rsidRPr="00E24860" w:rsidRDefault="00137C77" w:rsidP="00137C77">
      <w:pPr>
        <w:widowControl w:val="0"/>
        <w:autoSpaceDE w:val="0"/>
        <w:autoSpaceDN w:val="0"/>
        <w:adjustRightInd w:val="0"/>
        <w:spacing w:before="72"/>
        <w:ind w:left="1080"/>
        <w:contextualSpacing/>
        <w:rPr>
          <w:rFonts w:cs="Times New Roman"/>
          <w:szCs w:val="24"/>
        </w:rPr>
      </w:pPr>
      <w:r w:rsidRPr="00E24860">
        <w:rPr>
          <w:rFonts w:cs="Times New Roman"/>
          <w:spacing w:val="-3"/>
          <w:szCs w:val="24"/>
        </w:rPr>
        <w:t>I</w:t>
      </w:r>
      <w:r w:rsidRPr="00E24860">
        <w:rPr>
          <w:rFonts w:cs="Times New Roman"/>
          <w:szCs w:val="24"/>
        </w:rPr>
        <w:t xml:space="preserve">n </w:t>
      </w:r>
      <w:r w:rsidRPr="00E24860">
        <w:rPr>
          <w:rFonts w:cs="Times New Roman"/>
          <w:spacing w:val="2"/>
          <w:szCs w:val="24"/>
        </w:rPr>
        <w:t>o</w:t>
      </w:r>
      <w:r w:rsidRPr="00E24860">
        <w:rPr>
          <w:rFonts w:cs="Times New Roman"/>
          <w:spacing w:val="-1"/>
          <w:szCs w:val="24"/>
        </w:rPr>
        <w:t>r</w:t>
      </w:r>
      <w:r w:rsidRPr="00E24860">
        <w:rPr>
          <w:rFonts w:cs="Times New Roman"/>
          <w:szCs w:val="24"/>
        </w:rPr>
        <w:t>d</w:t>
      </w:r>
      <w:r w:rsidRPr="00E24860">
        <w:rPr>
          <w:rFonts w:cs="Times New Roman"/>
          <w:spacing w:val="-1"/>
          <w:szCs w:val="24"/>
        </w:rPr>
        <w:t>e</w:t>
      </w:r>
      <w:r w:rsidRPr="00E24860">
        <w:rPr>
          <w:rFonts w:cs="Times New Roman"/>
          <w:szCs w:val="24"/>
        </w:rPr>
        <w:t>r</w:t>
      </w:r>
      <w:r w:rsidRPr="00E24860">
        <w:rPr>
          <w:rFonts w:cs="Times New Roman"/>
          <w:spacing w:val="-1"/>
          <w:szCs w:val="24"/>
        </w:rPr>
        <w:t xml:space="preserve"> </w:t>
      </w:r>
      <w:r w:rsidRPr="00E24860">
        <w:rPr>
          <w:rFonts w:cs="Times New Roman"/>
          <w:szCs w:val="24"/>
        </w:rPr>
        <w:t xml:space="preserve">to </w:t>
      </w:r>
      <w:r w:rsidRPr="00E24860">
        <w:rPr>
          <w:rFonts w:cs="Times New Roman"/>
          <w:spacing w:val="2"/>
          <w:szCs w:val="24"/>
        </w:rPr>
        <w:t>f</w:t>
      </w:r>
      <w:r w:rsidRPr="00E24860">
        <w:rPr>
          <w:rFonts w:cs="Times New Roman"/>
          <w:spacing w:val="-1"/>
          <w:szCs w:val="24"/>
        </w:rPr>
        <w:t>ac</w:t>
      </w:r>
      <w:r w:rsidRPr="00E24860">
        <w:rPr>
          <w:rFonts w:cs="Times New Roman"/>
          <w:szCs w:val="24"/>
        </w:rPr>
        <w:t>ilit</w:t>
      </w:r>
      <w:r w:rsidRPr="00E24860">
        <w:rPr>
          <w:rFonts w:cs="Times New Roman"/>
          <w:spacing w:val="-1"/>
          <w:szCs w:val="24"/>
        </w:rPr>
        <w:t>a</w:t>
      </w:r>
      <w:r w:rsidRPr="00E24860">
        <w:rPr>
          <w:rFonts w:cs="Times New Roman"/>
          <w:szCs w:val="24"/>
        </w:rPr>
        <w:t>te</w:t>
      </w:r>
      <w:r w:rsidRPr="00E24860">
        <w:rPr>
          <w:rFonts w:cs="Times New Roman"/>
          <w:spacing w:val="-1"/>
          <w:szCs w:val="24"/>
        </w:rPr>
        <w:t xml:space="preserve"> </w:t>
      </w:r>
      <w:r w:rsidRPr="00E24860">
        <w:rPr>
          <w:rFonts w:cs="Times New Roman"/>
          <w:szCs w:val="24"/>
        </w:rPr>
        <w:t>int</w:t>
      </w:r>
      <w:r w:rsidRPr="00E24860">
        <w:rPr>
          <w:rFonts w:cs="Times New Roman"/>
          <w:spacing w:val="-1"/>
          <w:szCs w:val="24"/>
        </w:rPr>
        <w:t>r</w:t>
      </w:r>
      <w:r w:rsidRPr="00E24860">
        <w:rPr>
          <w:rFonts w:cs="Times New Roman"/>
          <w:spacing w:val="1"/>
          <w:szCs w:val="24"/>
        </w:rPr>
        <w:t>a</w:t>
      </w:r>
      <w:r w:rsidRPr="00E24860">
        <w:rPr>
          <w:rFonts w:cs="Times New Roman"/>
          <w:spacing w:val="-1"/>
          <w:szCs w:val="24"/>
        </w:rPr>
        <w:t>-</w:t>
      </w:r>
      <w:r w:rsidRPr="00E24860">
        <w:rPr>
          <w:rFonts w:cs="Times New Roman"/>
          <w:szCs w:val="24"/>
        </w:rPr>
        <w:t>p</w:t>
      </w:r>
      <w:r w:rsidRPr="00E24860">
        <w:rPr>
          <w:rFonts w:cs="Times New Roman"/>
          <w:spacing w:val="-1"/>
          <w:szCs w:val="24"/>
        </w:rPr>
        <w:t>r</w:t>
      </w:r>
      <w:r w:rsidRPr="00E24860">
        <w:rPr>
          <w:rFonts w:cs="Times New Roman"/>
          <w:spacing w:val="2"/>
          <w:szCs w:val="24"/>
        </w:rPr>
        <w:t>o</w:t>
      </w:r>
      <w:r w:rsidRPr="00E24860">
        <w:rPr>
          <w:rFonts w:cs="Times New Roman"/>
          <w:spacing w:val="-2"/>
          <w:szCs w:val="24"/>
        </w:rPr>
        <w:t>g</w:t>
      </w:r>
      <w:r w:rsidRPr="00E24860">
        <w:rPr>
          <w:rFonts w:cs="Times New Roman"/>
          <w:spacing w:val="-1"/>
          <w:szCs w:val="24"/>
        </w:rPr>
        <w:t>ra</w:t>
      </w:r>
      <w:r w:rsidRPr="00E24860">
        <w:rPr>
          <w:rFonts w:cs="Times New Roman"/>
          <w:szCs w:val="24"/>
        </w:rPr>
        <w:t xml:space="preserve">m </w:t>
      </w:r>
      <w:r w:rsidRPr="00E24860">
        <w:rPr>
          <w:rFonts w:cs="Times New Roman"/>
          <w:spacing w:val="-1"/>
          <w:szCs w:val="24"/>
        </w:rPr>
        <w:t>c</w:t>
      </w:r>
      <w:r w:rsidRPr="00E24860">
        <w:rPr>
          <w:rFonts w:cs="Times New Roman"/>
          <w:szCs w:val="24"/>
        </w:rPr>
        <w:t>oll</w:t>
      </w:r>
      <w:r w:rsidRPr="00E24860">
        <w:rPr>
          <w:rFonts w:cs="Times New Roman"/>
          <w:spacing w:val="-1"/>
          <w:szCs w:val="24"/>
        </w:rPr>
        <w:t>a</w:t>
      </w:r>
      <w:r w:rsidRPr="00E24860">
        <w:rPr>
          <w:rFonts w:cs="Times New Roman"/>
          <w:szCs w:val="24"/>
        </w:rPr>
        <w:t>b</w:t>
      </w:r>
      <w:r w:rsidRPr="00E24860">
        <w:rPr>
          <w:rFonts w:cs="Times New Roman"/>
          <w:spacing w:val="2"/>
          <w:szCs w:val="24"/>
        </w:rPr>
        <w:t>o</w:t>
      </w:r>
      <w:r w:rsidRPr="00E24860">
        <w:rPr>
          <w:rFonts w:cs="Times New Roman"/>
          <w:spacing w:val="-1"/>
          <w:szCs w:val="24"/>
        </w:rPr>
        <w:t>ra</w:t>
      </w:r>
      <w:r w:rsidRPr="00E24860">
        <w:rPr>
          <w:rFonts w:cs="Times New Roman"/>
          <w:szCs w:val="24"/>
        </w:rPr>
        <w:t xml:space="preserve">tion </w:t>
      </w:r>
      <w:r w:rsidRPr="00E24860">
        <w:rPr>
          <w:rFonts w:cs="Times New Roman"/>
          <w:spacing w:val="1"/>
          <w:szCs w:val="24"/>
        </w:rPr>
        <w:t>a</w:t>
      </w:r>
      <w:r w:rsidRPr="00E24860">
        <w:rPr>
          <w:rFonts w:cs="Times New Roman"/>
          <w:szCs w:val="24"/>
        </w:rPr>
        <w:t>nd t</w:t>
      </w:r>
      <w:r w:rsidRPr="00E24860">
        <w:rPr>
          <w:rFonts w:cs="Times New Roman"/>
          <w:spacing w:val="-1"/>
          <w:szCs w:val="24"/>
        </w:rPr>
        <w:t>ec</w:t>
      </w:r>
      <w:r w:rsidRPr="00E24860">
        <w:rPr>
          <w:rFonts w:cs="Times New Roman"/>
          <w:szCs w:val="24"/>
        </w:rPr>
        <w:t>hnolo</w:t>
      </w:r>
      <w:r w:rsidRPr="00E24860">
        <w:rPr>
          <w:rFonts w:cs="Times New Roman"/>
          <w:spacing w:val="2"/>
          <w:szCs w:val="24"/>
        </w:rPr>
        <w:t>g</w:t>
      </w:r>
      <w:r w:rsidRPr="00E24860">
        <w:rPr>
          <w:rFonts w:cs="Times New Roman"/>
          <w:szCs w:val="24"/>
        </w:rPr>
        <w:t>y</w:t>
      </w:r>
      <w:r w:rsidRPr="00E24860">
        <w:rPr>
          <w:rFonts w:cs="Times New Roman"/>
          <w:spacing w:val="-5"/>
          <w:szCs w:val="24"/>
        </w:rPr>
        <w:t xml:space="preserve"> </w:t>
      </w:r>
      <w:r w:rsidRPr="00E24860">
        <w:rPr>
          <w:rFonts w:cs="Times New Roman"/>
          <w:szCs w:val="24"/>
        </w:rPr>
        <w:t>t</w:t>
      </w:r>
      <w:r w:rsidRPr="00E24860">
        <w:rPr>
          <w:rFonts w:cs="Times New Roman"/>
          <w:spacing w:val="2"/>
          <w:szCs w:val="24"/>
        </w:rPr>
        <w:t>r</w:t>
      </w:r>
      <w:r w:rsidRPr="00E24860">
        <w:rPr>
          <w:rFonts w:cs="Times New Roman"/>
          <w:spacing w:val="-1"/>
          <w:szCs w:val="24"/>
        </w:rPr>
        <w:t>a</w:t>
      </w:r>
      <w:r w:rsidRPr="00E24860">
        <w:rPr>
          <w:rFonts w:cs="Times New Roman"/>
          <w:szCs w:val="24"/>
        </w:rPr>
        <w:t>ns</w:t>
      </w:r>
      <w:r w:rsidRPr="00E24860">
        <w:rPr>
          <w:rFonts w:cs="Times New Roman"/>
          <w:spacing w:val="-1"/>
          <w:szCs w:val="24"/>
        </w:rPr>
        <w:t>f</w:t>
      </w:r>
      <w:r w:rsidRPr="00E24860">
        <w:rPr>
          <w:rFonts w:cs="Times New Roman"/>
          <w:spacing w:val="1"/>
          <w:szCs w:val="24"/>
        </w:rPr>
        <w:t>e</w:t>
      </w:r>
      <w:r w:rsidRPr="00E24860">
        <w:rPr>
          <w:rFonts w:cs="Times New Roman"/>
          <w:spacing w:val="-1"/>
          <w:szCs w:val="24"/>
        </w:rPr>
        <w:t>r</w:t>
      </w:r>
      <w:r w:rsidRPr="00E24860">
        <w:rPr>
          <w:rFonts w:cs="Times New Roman"/>
          <w:szCs w:val="24"/>
        </w:rPr>
        <w:t xml:space="preserve">, </w:t>
      </w:r>
      <w:r w:rsidRPr="00E24860">
        <w:rPr>
          <w:rFonts w:cs="Times New Roman"/>
          <w:spacing w:val="3"/>
          <w:szCs w:val="24"/>
        </w:rPr>
        <w:t>t</w:t>
      </w:r>
      <w:r w:rsidRPr="00E24860">
        <w:rPr>
          <w:rFonts w:cs="Times New Roman"/>
          <w:szCs w:val="24"/>
        </w:rPr>
        <w:t>he Gov</w:t>
      </w:r>
      <w:r w:rsidRPr="00E24860">
        <w:rPr>
          <w:rFonts w:cs="Times New Roman"/>
          <w:spacing w:val="-1"/>
          <w:szCs w:val="24"/>
        </w:rPr>
        <w:t>er</w:t>
      </w:r>
      <w:r w:rsidRPr="00E24860">
        <w:rPr>
          <w:rFonts w:cs="Times New Roman"/>
          <w:szCs w:val="24"/>
        </w:rPr>
        <w:t>nm</w:t>
      </w:r>
      <w:r w:rsidRPr="00E24860">
        <w:rPr>
          <w:rFonts w:cs="Times New Roman"/>
          <w:spacing w:val="-1"/>
          <w:szCs w:val="24"/>
        </w:rPr>
        <w:t>e</w:t>
      </w:r>
      <w:r w:rsidRPr="00E24860">
        <w:rPr>
          <w:rFonts w:cs="Times New Roman"/>
          <w:szCs w:val="24"/>
        </w:rPr>
        <w:t xml:space="preserve">nt will </w:t>
      </w:r>
      <w:r w:rsidRPr="00E24860">
        <w:rPr>
          <w:rFonts w:cs="Times New Roman"/>
          <w:spacing w:val="-1"/>
          <w:szCs w:val="24"/>
        </w:rPr>
        <w:t>a</w:t>
      </w:r>
      <w:r w:rsidRPr="00E24860">
        <w:rPr>
          <w:rFonts w:cs="Times New Roman"/>
          <w:szCs w:val="24"/>
        </w:rPr>
        <w:t>tt</w:t>
      </w:r>
      <w:r w:rsidRPr="00E24860">
        <w:rPr>
          <w:rFonts w:cs="Times New Roman"/>
          <w:spacing w:val="-1"/>
          <w:szCs w:val="24"/>
        </w:rPr>
        <w:t>e</w:t>
      </w:r>
      <w:r w:rsidRPr="00E24860">
        <w:rPr>
          <w:rFonts w:cs="Times New Roman"/>
          <w:szCs w:val="24"/>
        </w:rPr>
        <w:t xml:space="preserve">mpt to </w:t>
      </w:r>
      <w:r w:rsidRPr="00E24860">
        <w:rPr>
          <w:rFonts w:cs="Times New Roman"/>
          <w:spacing w:val="-1"/>
          <w:szCs w:val="24"/>
        </w:rPr>
        <w:t>e</w:t>
      </w:r>
      <w:r w:rsidRPr="00E24860">
        <w:rPr>
          <w:rFonts w:cs="Times New Roman"/>
          <w:szCs w:val="24"/>
        </w:rPr>
        <w:t>n</w:t>
      </w:r>
      <w:r w:rsidRPr="00E24860">
        <w:rPr>
          <w:rFonts w:cs="Times New Roman"/>
          <w:spacing w:val="-1"/>
          <w:szCs w:val="24"/>
        </w:rPr>
        <w:t>a</w:t>
      </w:r>
      <w:r w:rsidRPr="00E24860">
        <w:rPr>
          <w:rFonts w:cs="Times New Roman"/>
          <w:szCs w:val="24"/>
        </w:rPr>
        <w:t>ble</w:t>
      </w:r>
      <w:r w:rsidRPr="00E24860">
        <w:rPr>
          <w:rFonts w:cs="Times New Roman"/>
          <w:spacing w:val="-1"/>
          <w:szCs w:val="24"/>
        </w:rPr>
        <w:t xml:space="preserve"> </w:t>
      </w:r>
      <w:r w:rsidRPr="00E24860">
        <w:rPr>
          <w:rFonts w:cs="Times New Roman"/>
          <w:szCs w:val="24"/>
        </w:rPr>
        <w:t>t</w:t>
      </w:r>
      <w:r w:rsidRPr="00E24860">
        <w:rPr>
          <w:rFonts w:cs="Times New Roman"/>
          <w:spacing w:val="-1"/>
          <w:szCs w:val="24"/>
        </w:rPr>
        <w:t>ec</w:t>
      </w:r>
      <w:r w:rsidRPr="00E24860">
        <w:rPr>
          <w:rFonts w:cs="Times New Roman"/>
          <w:szCs w:val="24"/>
        </w:rPr>
        <w:t>hnol</w:t>
      </w:r>
      <w:r w:rsidRPr="00E24860">
        <w:rPr>
          <w:rFonts w:cs="Times New Roman"/>
          <w:spacing w:val="2"/>
          <w:szCs w:val="24"/>
        </w:rPr>
        <w:t>og</w:t>
      </w:r>
      <w:r w:rsidRPr="00E24860">
        <w:rPr>
          <w:rFonts w:cs="Times New Roman"/>
          <w:szCs w:val="24"/>
        </w:rPr>
        <w:t>y</w:t>
      </w:r>
      <w:r w:rsidRPr="00E24860">
        <w:rPr>
          <w:rFonts w:cs="Times New Roman"/>
          <w:spacing w:val="-5"/>
          <w:szCs w:val="24"/>
        </w:rPr>
        <w:t xml:space="preserve"> </w:t>
      </w:r>
      <w:r w:rsidRPr="00E24860">
        <w:rPr>
          <w:rFonts w:cs="Times New Roman"/>
          <w:spacing w:val="2"/>
          <w:szCs w:val="24"/>
        </w:rPr>
        <w:t>d</w:t>
      </w:r>
      <w:r w:rsidRPr="00E24860">
        <w:rPr>
          <w:rFonts w:cs="Times New Roman"/>
          <w:spacing w:val="1"/>
          <w:szCs w:val="24"/>
        </w:rPr>
        <w:t>e</w:t>
      </w:r>
      <w:r w:rsidRPr="00E24860">
        <w:rPr>
          <w:rFonts w:cs="Times New Roman"/>
          <w:szCs w:val="24"/>
        </w:rPr>
        <w:t>v</w:t>
      </w:r>
      <w:r w:rsidRPr="00E24860">
        <w:rPr>
          <w:rFonts w:cs="Times New Roman"/>
          <w:spacing w:val="-1"/>
          <w:szCs w:val="24"/>
        </w:rPr>
        <w:t>e</w:t>
      </w:r>
      <w:r w:rsidRPr="00E24860">
        <w:rPr>
          <w:rFonts w:cs="Times New Roman"/>
          <w:szCs w:val="24"/>
        </w:rPr>
        <w:t>lop</w:t>
      </w:r>
      <w:r w:rsidRPr="00E24860">
        <w:rPr>
          <w:rFonts w:cs="Times New Roman"/>
          <w:spacing w:val="-1"/>
          <w:szCs w:val="24"/>
        </w:rPr>
        <w:t>er</w:t>
      </w:r>
      <w:r w:rsidRPr="00E24860">
        <w:rPr>
          <w:rFonts w:cs="Times New Roman"/>
          <w:szCs w:val="24"/>
        </w:rPr>
        <w:t>s to wo</w:t>
      </w:r>
      <w:r w:rsidRPr="00E24860">
        <w:rPr>
          <w:rFonts w:cs="Times New Roman"/>
          <w:spacing w:val="-1"/>
          <w:szCs w:val="24"/>
        </w:rPr>
        <w:t>r</w:t>
      </w:r>
      <w:r w:rsidRPr="00E24860">
        <w:rPr>
          <w:rFonts w:cs="Times New Roman"/>
          <w:szCs w:val="24"/>
        </w:rPr>
        <w:t>k</w:t>
      </w:r>
      <w:r w:rsidRPr="00E24860">
        <w:rPr>
          <w:rFonts w:cs="Times New Roman"/>
          <w:spacing w:val="2"/>
          <w:szCs w:val="24"/>
        </w:rPr>
        <w:t xml:space="preserve"> </w:t>
      </w:r>
      <w:r w:rsidRPr="00E24860">
        <w:rPr>
          <w:rFonts w:cs="Times New Roman"/>
          <w:spacing w:val="-1"/>
          <w:szCs w:val="24"/>
        </w:rPr>
        <w:t>a</w:t>
      </w:r>
      <w:r w:rsidRPr="00E24860">
        <w:rPr>
          <w:rFonts w:cs="Times New Roman"/>
          <w:szCs w:val="24"/>
        </w:rPr>
        <w:t>t the</w:t>
      </w:r>
      <w:r w:rsidRPr="00E24860">
        <w:rPr>
          <w:rFonts w:cs="Times New Roman"/>
          <w:spacing w:val="-1"/>
          <w:szCs w:val="24"/>
        </w:rPr>
        <w:t xml:space="preserve"> </w:t>
      </w:r>
      <w:r w:rsidRPr="00E24860">
        <w:rPr>
          <w:rFonts w:cs="Times New Roman"/>
          <w:szCs w:val="24"/>
        </w:rPr>
        <w:t>un</w:t>
      </w:r>
      <w:r w:rsidRPr="00E24860">
        <w:rPr>
          <w:rFonts w:cs="Times New Roman"/>
          <w:spacing w:val="-1"/>
          <w:szCs w:val="24"/>
        </w:rPr>
        <w:t>c</w:t>
      </w:r>
      <w:r w:rsidRPr="00E24860">
        <w:rPr>
          <w:rFonts w:cs="Times New Roman"/>
          <w:szCs w:val="24"/>
        </w:rPr>
        <w:t>l</w:t>
      </w:r>
      <w:r w:rsidRPr="00E24860">
        <w:rPr>
          <w:rFonts w:cs="Times New Roman"/>
          <w:spacing w:val="-1"/>
          <w:szCs w:val="24"/>
        </w:rPr>
        <w:t>a</w:t>
      </w:r>
      <w:r w:rsidRPr="00E24860">
        <w:rPr>
          <w:rFonts w:cs="Times New Roman"/>
          <w:szCs w:val="24"/>
        </w:rPr>
        <w:t>ssi</w:t>
      </w:r>
      <w:r w:rsidRPr="00E24860">
        <w:rPr>
          <w:rFonts w:cs="Times New Roman"/>
          <w:spacing w:val="-1"/>
          <w:szCs w:val="24"/>
        </w:rPr>
        <w:t>f</w:t>
      </w:r>
      <w:r w:rsidRPr="00E24860">
        <w:rPr>
          <w:rFonts w:cs="Times New Roman"/>
          <w:szCs w:val="24"/>
        </w:rPr>
        <w:t>i</w:t>
      </w:r>
      <w:r w:rsidRPr="00E24860">
        <w:rPr>
          <w:rFonts w:cs="Times New Roman"/>
          <w:spacing w:val="-1"/>
          <w:szCs w:val="24"/>
        </w:rPr>
        <w:t>e</w:t>
      </w:r>
      <w:r w:rsidRPr="00E24860">
        <w:rPr>
          <w:rFonts w:cs="Times New Roman"/>
          <w:szCs w:val="24"/>
        </w:rPr>
        <w:t>d l</w:t>
      </w:r>
      <w:r w:rsidRPr="00E24860">
        <w:rPr>
          <w:rFonts w:cs="Times New Roman"/>
          <w:spacing w:val="-1"/>
          <w:szCs w:val="24"/>
        </w:rPr>
        <w:t>e</w:t>
      </w:r>
      <w:r w:rsidRPr="00E24860">
        <w:rPr>
          <w:rFonts w:cs="Times New Roman"/>
          <w:szCs w:val="24"/>
        </w:rPr>
        <w:t>v</w:t>
      </w:r>
      <w:r w:rsidRPr="00E24860">
        <w:rPr>
          <w:rFonts w:cs="Times New Roman"/>
          <w:spacing w:val="-1"/>
          <w:szCs w:val="24"/>
        </w:rPr>
        <w:t>e</w:t>
      </w:r>
      <w:r w:rsidRPr="00E24860">
        <w:rPr>
          <w:rFonts w:cs="Times New Roman"/>
          <w:szCs w:val="24"/>
        </w:rPr>
        <w:t>l to the</w:t>
      </w:r>
      <w:r w:rsidRPr="00E24860">
        <w:rPr>
          <w:rFonts w:cs="Times New Roman"/>
          <w:spacing w:val="-1"/>
          <w:szCs w:val="24"/>
        </w:rPr>
        <w:t xml:space="preserve"> </w:t>
      </w:r>
      <w:r w:rsidRPr="00E24860">
        <w:rPr>
          <w:rFonts w:cs="Times New Roman"/>
          <w:szCs w:val="24"/>
        </w:rPr>
        <w:t>m</w:t>
      </w:r>
      <w:r w:rsidRPr="00E24860">
        <w:rPr>
          <w:rFonts w:cs="Times New Roman"/>
          <w:spacing w:val="-1"/>
          <w:szCs w:val="24"/>
        </w:rPr>
        <w:t>a</w:t>
      </w:r>
      <w:r w:rsidRPr="00E24860">
        <w:rPr>
          <w:rFonts w:cs="Times New Roman"/>
          <w:spacing w:val="2"/>
          <w:szCs w:val="24"/>
        </w:rPr>
        <w:t>x</w:t>
      </w:r>
      <w:r w:rsidRPr="00E24860">
        <w:rPr>
          <w:rFonts w:cs="Times New Roman"/>
          <w:szCs w:val="24"/>
        </w:rPr>
        <w:t xml:space="preserve">imum </w:t>
      </w:r>
      <w:r w:rsidRPr="00E24860">
        <w:rPr>
          <w:rFonts w:cs="Times New Roman"/>
          <w:spacing w:val="-3"/>
          <w:szCs w:val="24"/>
        </w:rPr>
        <w:t>e</w:t>
      </w:r>
      <w:r w:rsidRPr="00E24860">
        <w:rPr>
          <w:rFonts w:cs="Times New Roman"/>
          <w:spacing w:val="2"/>
          <w:szCs w:val="24"/>
        </w:rPr>
        <w:t>x</w:t>
      </w:r>
      <w:r w:rsidRPr="00E24860">
        <w:rPr>
          <w:rFonts w:cs="Times New Roman"/>
          <w:spacing w:val="-2"/>
          <w:szCs w:val="24"/>
        </w:rPr>
        <w:t>t</w:t>
      </w:r>
      <w:r w:rsidRPr="00E24860">
        <w:rPr>
          <w:rFonts w:cs="Times New Roman"/>
          <w:spacing w:val="-1"/>
          <w:szCs w:val="24"/>
        </w:rPr>
        <w:t>e</w:t>
      </w:r>
      <w:r w:rsidRPr="00E24860">
        <w:rPr>
          <w:rFonts w:cs="Times New Roman"/>
          <w:szCs w:val="24"/>
        </w:rPr>
        <w:t>nt possibl</w:t>
      </w:r>
      <w:r w:rsidRPr="00E24860">
        <w:rPr>
          <w:rFonts w:cs="Times New Roman"/>
          <w:spacing w:val="-1"/>
          <w:szCs w:val="24"/>
        </w:rPr>
        <w:t>e</w:t>
      </w:r>
      <w:r w:rsidRPr="00E24860">
        <w:rPr>
          <w:rFonts w:cs="Times New Roman"/>
          <w:szCs w:val="24"/>
        </w:rPr>
        <w:t xml:space="preserve">. </w:t>
      </w:r>
      <w:r w:rsidRPr="00E24860">
        <w:rPr>
          <w:rFonts w:cs="Times New Roman"/>
          <w:spacing w:val="2"/>
          <w:szCs w:val="24"/>
        </w:rPr>
        <w:t xml:space="preserve"> </w:t>
      </w:r>
      <w:r w:rsidRPr="00E24860">
        <w:rPr>
          <w:rFonts w:cs="Times New Roman"/>
          <w:spacing w:val="-3"/>
          <w:szCs w:val="24"/>
        </w:rPr>
        <w:t>I</w:t>
      </w:r>
      <w:r w:rsidRPr="00E24860">
        <w:rPr>
          <w:rFonts w:cs="Times New Roman"/>
          <w:szCs w:val="24"/>
        </w:rPr>
        <w:t>f</w:t>
      </w:r>
      <w:r w:rsidRPr="00E24860">
        <w:rPr>
          <w:rFonts w:cs="Times New Roman"/>
          <w:spacing w:val="-1"/>
          <w:szCs w:val="24"/>
        </w:rPr>
        <w:t xml:space="preserve"> a</w:t>
      </w:r>
      <w:r w:rsidRPr="00E24860">
        <w:rPr>
          <w:rFonts w:cs="Times New Roman"/>
          <w:spacing w:val="1"/>
          <w:szCs w:val="24"/>
        </w:rPr>
        <w:t>c</w:t>
      </w:r>
      <w:r w:rsidRPr="00E24860">
        <w:rPr>
          <w:rFonts w:cs="Times New Roman"/>
          <w:spacing w:val="-1"/>
          <w:szCs w:val="24"/>
        </w:rPr>
        <w:t>ce</w:t>
      </w:r>
      <w:r w:rsidRPr="00E24860">
        <w:rPr>
          <w:rFonts w:cs="Times New Roman"/>
          <w:szCs w:val="24"/>
        </w:rPr>
        <w:t>ss to</w:t>
      </w:r>
      <w:r w:rsidRPr="00E24860">
        <w:rPr>
          <w:rFonts w:cs="Times New Roman"/>
          <w:spacing w:val="2"/>
          <w:szCs w:val="24"/>
        </w:rPr>
        <w:t xml:space="preserve"> </w:t>
      </w:r>
      <w:r w:rsidRPr="00E24860">
        <w:rPr>
          <w:rFonts w:cs="Times New Roman"/>
          <w:spacing w:val="-1"/>
          <w:szCs w:val="24"/>
        </w:rPr>
        <w:t>c</w:t>
      </w:r>
      <w:r w:rsidRPr="00E24860">
        <w:rPr>
          <w:rFonts w:cs="Times New Roman"/>
          <w:szCs w:val="24"/>
        </w:rPr>
        <w:t>l</w:t>
      </w:r>
      <w:r w:rsidRPr="00E24860">
        <w:rPr>
          <w:rFonts w:cs="Times New Roman"/>
          <w:spacing w:val="-1"/>
          <w:szCs w:val="24"/>
        </w:rPr>
        <w:t>a</w:t>
      </w:r>
      <w:r w:rsidRPr="00E24860">
        <w:rPr>
          <w:rFonts w:cs="Times New Roman"/>
          <w:szCs w:val="24"/>
        </w:rPr>
        <w:t>ssi</w:t>
      </w:r>
      <w:r w:rsidRPr="00E24860">
        <w:rPr>
          <w:rFonts w:cs="Times New Roman"/>
          <w:spacing w:val="-1"/>
          <w:szCs w:val="24"/>
        </w:rPr>
        <w:t>f</w:t>
      </w:r>
      <w:r w:rsidRPr="00E24860">
        <w:rPr>
          <w:rFonts w:cs="Times New Roman"/>
          <w:szCs w:val="24"/>
        </w:rPr>
        <w:t>i</w:t>
      </w:r>
      <w:r w:rsidRPr="00E24860">
        <w:rPr>
          <w:rFonts w:cs="Times New Roman"/>
          <w:spacing w:val="-1"/>
          <w:szCs w:val="24"/>
        </w:rPr>
        <w:t>e</w:t>
      </w:r>
      <w:r w:rsidRPr="00E24860">
        <w:rPr>
          <w:rFonts w:cs="Times New Roman"/>
          <w:szCs w:val="24"/>
        </w:rPr>
        <w:t>d m</w:t>
      </w:r>
      <w:r w:rsidRPr="00E24860">
        <w:rPr>
          <w:rFonts w:cs="Times New Roman"/>
          <w:spacing w:val="-1"/>
          <w:szCs w:val="24"/>
        </w:rPr>
        <w:t>a</w:t>
      </w:r>
      <w:r w:rsidRPr="00E24860">
        <w:rPr>
          <w:rFonts w:cs="Times New Roman"/>
          <w:szCs w:val="24"/>
        </w:rPr>
        <w:t>t</w:t>
      </w:r>
      <w:r w:rsidRPr="00E24860">
        <w:rPr>
          <w:rFonts w:cs="Times New Roman"/>
          <w:spacing w:val="-1"/>
          <w:szCs w:val="24"/>
        </w:rPr>
        <w:t>er</w:t>
      </w:r>
      <w:r w:rsidRPr="00E24860">
        <w:rPr>
          <w:rFonts w:cs="Times New Roman"/>
          <w:szCs w:val="24"/>
        </w:rPr>
        <w:t>i</w:t>
      </w:r>
      <w:r w:rsidRPr="00E24860">
        <w:rPr>
          <w:rFonts w:cs="Times New Roman"/>
          <w:spacing w:val="-1"/>
          <w:szCs w:val="24"/>
        </w:rPr>
        <w:t>a</w:t>
      </w:r>
      <w:r w:rsidRPr="00E24860">
        <w:rPr>
          <w:rFonts w:cs="Times New Roman"/>
          <w:szCs w:val="24"/>
        </w:rPr>
        <w:t>l</w:t>
      </w:r>
      <w:r w:rsidRPr="00E24860">
        <w:rPr>
          <w:rFonts w:cs="Times New Roman"/>
          <w:spacing w:val="3"/>
          <w:szCs w:val="24"/>
        </w:rPr>
        <w:t xml:space="preserve"> </w:t>
      </w:r>
      <w:r w:rsidRPr="00E24860">
        <w:rPr>
          <w:rFonts w:cs="Times New Roman"/>
          <w:szCs w:val="24"/>
        </w:rPr>
        <w:t>will be</w:t>
      </w:r>
      <w:r w:rsidRPr="00E24860">
        <w:rPr>
          <w:rFonts w:cs="Times New Roman"/>
          <w:spacing w:val="-1"/>
          <w:szCs w:val="24"/>
        </w:rPr>
        <w:t xml:space="preserve"> re</w:t>
      </w:r>
      <w:r w:rsidRPr="00E24860">
        <w:rPr>
          <w:rFonts w:cs="Times New Roman"/>
          <w:szCs w:val="24"/>
        </w:rPr>
        <w:t>qui</w:t>
      </w:r>
      <w:r w:rsidRPr="00E24860">
        <w:rPr>
          <w:rFonts w:cs="Times New Roman"/>
          <w:spacing w:val="2"/>
          <w:szCs w:val="24"/>
        </w:rPr>
        <w:t>r</w:t>
      </w:r>
      <w:r w:rsidRPr="00E24860">
        <w:rPr>
          <w:rFonts w:cs="Times New Roman"/>
          <w:spacing w:val="-1"/>
          <w:szCs w:val="24"/>
        </w:rPr>
        <w:t>e</w:t>
      </w:r>
      <w:r w:rsidRPr="00E24860">
        <w:rPr>
          <w:rFonts w:cs="Times New Roman"/>
          <w:szCs w:val="24"/>
        </w:rPr>
        <w:t xml:space="preserve">d </w:t>
      </w:r>
      <w:r w:rsidRPr="00E24860">
        <w:rPr>
          <w:rFonts w:cs="Times New Roman"/>
          <w:spacing w:val="-1"/>
          <w:szCs w:val="24"/>
        </w:rPr>
        <w:t>a</w:t>
      </w:r>
      <w:r w:rsidRPr="00E24860">
        <w:rPr>
          <w:rFonts w:cs="Times New Roman"/>
          <w:szCs w:val="24"/>
        </w:rPr>
        <w:t xml:space="preserve">t </w:t>
      </w:r>
      <w:r w:rsidRPr="00E24860">
        <w:rPr>
          <w:rFonts w:cs="Times New Roman"/>
          <w:spacing w:val="-1"/>
          <w:szCs w:val="24"/>
        </w:rPr>
        <w:t>a</w:t>
      </w:r>
      <w:r w:rsidRPr="00E24860">
        <w:rPr>
          <w:rFonts w:cs="Times New Roman"/>
          <w:spacing w:val="5"/>
          <w:szCs w:val="24"/>
        </w:rPr>
        <w:t>n</w:t>
      </w:r>
      <w:r w:rsidRPr="00E24860">
        <w:rPr>
          <w:rFonts w:cs="Times New Roman"/>
          <w:szCs w:val="24"/>
        </w:rPr>
        <w:t>y</w:t>
      </w:r>
      <w:r w:rsidRPr="00E24860">
        <w:rPr>
          <w:rFonts w:cs="Times New Roman"/>
          <w:spacing w:val="-5"/>
          <w:szCs w:val="24"/>
        </w:rPr>
        <w:t xml:space="preserve"> </w:t>
      </w:r>
      <w:r w:rsidRPr="00E24860">
        <w:rPr>
          <w:rFonts w:cs="Times New Roman"/>
          <w:szCs w:val="24"/>
        </w:rPr>
        <w:t>point du</w:t>
      </w:r>
      <w:r w:rsidRPr="00E24860">
        <w:rPr>
          <w:rFonts w:cs="Times New Roman"/>
          <w:spacing w:val="-1"/>
          <w:szCs w:val="24"/>
        </w:rPr>
        <w:t>r</w:t>
      </w:r>
      <w:r w:rsidRPr="00E24860">
        <w:rPr>
          <w:rFonts w:cs="Times New Roman"/>
          <w:szCs w:val="24"/>
        </w:rPr>
        <w:t>ing</w:t>
      </w:r>
      <w:r w:rsidRPr="00E24860">
        <w:rPr>
          <w:rFonts w:cs="Times New Roman"/>
          <w:spacing w:val="-2"/>
          <w:szCs w:val="24"/>
        </w:rPr>
        <w:t xml:space="preserve"> </w:t>
      </w:r>
      <w:r w:rsidRPr="00E24860">
        <w:rPr>
          <w:rFonts w:cs="Times New Roman"/>
          <w:spacing w:val="2"/>
          <w:szCs w:val="24"/>
        </w:rPr>
        <w:t>p</w:t>
      </w:r>
      <w:r w:rsidRPr="00E24860">
        <w:rPr>
          <w:rFonts w:cs="Times New Roman"/>
          <w:spacing w:val="-1"/>
          <w:szCs w:val="24"/>
        </w:rPr>
        <w:t>erf</w:t>
      </w:r>
      <w:r w:rsidRPr="00E24860">
        <w:rPr>
          <w:rFonts w:cs="Times New Roman"/>
          <w:spacing w:val="2"/>
          <w:szCs w:val="24"/>
        </w:rPr>
        <w:t>o</w:t>
      </w:r>
      <w:r w:rsidRPr="00E24860">
        <w:rPr>
          <w:rFonts w:cs="Times New Roman"/>
          <w:spacing w:val="-1"/>
          <w:szCs w:val="24"/>
        </w:rPr>
        <w:t>r</w:t>
      </w:r>
      <w:r w:rsidRPr="00E24860">
        <w:rPr>
          <w:rFonts w:cs="Times New Roman"/>
          <w:szCs w:val="24"/>
        </w:rPr>
        <w:t>m</w:t>
      </w:r>
      <w:r w:rsidRPr="00E24860">
        <w:rPr>
          <w:rFonts w:cs="Times New Roman"/>
          <w:spacing w:val="-1"/>
          <w:szCs w:val="24"/>
        </w:rPr>
        <w:t>a</w:t>
      </w:r>
      <w:r w:rsidRPr="00E24860">
        <w:rPr>
          <w:rFonts w:cs="Times New Roman"/>
          <w:szCs w:val="24"/>
        </w:rPr>
        <w:t>n</w:t>
      </w:r>
      <w:r w:rsidRPr="00E24860">
        <w:rPr>
          <w:rFonts w:cs="Times New Roman"/>
          <w:spacing w:val="-1"/>
          <w:szCs w:val="24"/>
        </w:rPr>
        <w:t>ce</w:t>
      </w:r>
      <w:r w:rsidRPr="00E24860">
        <w:rPr>
          <w:rFonts w:cs="Times New Roman"/>
          <w:szCs w:val="24"/>
        </w:rPr>
        <w:t>, the</w:t>
      </w:r>
      <w:r w:rsidRPr="00E24860">
        <w:rPr>
          <w:rFonts w:cs="Times New Roman"/>
          <w:spacing w:val="1"/>
          <w:szCs w:val="24"/>
        </w:rPr>
        <w:t xml:space="preserve"> </w:t>
      </w:r>
      <w:r w:rsidR="00156DAB">
        <w:rPr>
          <w:rFonts w:cs="Times New Roman"/>
          <w:szCs w:val="24"/>
        </w:rPr>
        <w:t>Offeror</w:t>
      </w:r>
      <w:r w:rsidRPr="00E24860">
        <w:rPr>
          <w:rFonts w:cs="Times New Roman"/>
          <w:spacing w:val="-1"/>
          <w:szCs w:val="24"/>
        </w:rPr>
        <w:t xml:space="preserve"> </w:t>
      </w:r>
      <w:r w:rsidRPr="00E24860">
        <w:rPr>
          <w:rFonts w:cs="Times New Roman"/>
          <w:szCs w:val="24"/>
        </w:rPr>
        <w:t>must</w:t>
      </w:r>
      <w:r w:rsidRPr="00E24860">
        <w:rPr>
          <w:rFonts w:cs="Times New Roman"/>
          <w:spacing w:val="3"/>
          <w:szCs w:val="24"/>
        </w:rPr>
        <w:t xml:space="preserve"> </w:t>
      </w:r>
      <w:r w:rsidRPr="00E24860">
        <w:rPr>
          <w:rFonts w:cs="Times New Roman"/>
          <w:spacing w:val="-1"/>
          <w:szCs w:val="24"/>
        </w:rPr>
        <w:t>c</w:t>
      </w:r>
      <w:r w:rsidRPr="00E24860">
        <w:rPr>
          <w:rFonts w:cs="Times New Roman"/>
          <w:szCs w:val="24"/>
        </w:rPr>
        <w:t>l</w:t>
      </w:r>
      <w:r w:rsidRPr="00E24860">
        <w:rPr>
          <w:rFonts w:cs="Times New Roman"/>
          <w:spacing w:val="-1"/>
          <w:szCs w:val="24"/>
        </w:rPr>
        <w:t>ear</w:t>
      </w:r>
      <w:r w:rsidRPr="00E24860">
        <w:rPr>
          <w:rFonts w:cs="Times New Roman"/>
          <w:spacing w:val="5"/>
          <w:szCs w:val="24"/>
        </w:rPr>
        <w:t>l</w:t>
      </w:r>
      <w:r w:rsidRPr="00E24860">
        <w:rPr>
          <w:rFonts w:cs="Times New Roman"/>
          <w:szCs w:val="24"/>
        </w:rPr>
        <w:t>y</w:t>
      </w:r>
      <w:r w:rsidRPr="00E24860">
        <w:rPr>
          <w:rFonts w:cs="Times New Roman"/>
          <w:spacing w:val="-5"/>
          <w:szCs w:val="24"/>
        </w:rPr>
        <w:t xml:space="preserve"> </w:t>
      </w:r>
      <w:r w:rsidRPr="00E24860">
        <w:rPr>
          <w:rFonts w:cs="Times New Roman"/>
          <w:szCs w:val="24"/>
        </w:rPr>
        <w:t>id</w:t>
      </w:r>
      <w:r w:rsidRPr="00E24860">
        <w:rPr>
          <w:rFonts w:cs="Times New Roman"/>
          <w:spacing w:val="-1"/>
          <w:szCs w:val="24"/>
        </w:rPr>
        <w:t>e</w:t>
      </w:r>
      <w:r w:rsidRPr="00E24860">
        <w:rPr>
          <w:rFonts w:cs="Times New Roman"/>
          <w:szCs w:val="24"/>
        </w:rPr>
        <w:t>nti</w:t>
      </w:r>
      <w:r w:rsidRPr="00E24860">
        <w:rPr>
          <w:rFonts w:cs="Times New Roman"/>
          <w:spacing w:val="4"/>
          <w:szCs w:val="24"/>
        </w:rPr>
        <w:t>f</w:t>
      </w:r>
      <w:r w:rsidRPr="00E24860">
        <w:rPr>
          <w:rFonts w:cs="Times New Roman"/>
          <w:szCs w:val="24"/>
        </w:rPr>
        <w:t>y</w:t>
      </w:r>
      <w:r w:rsidRPr="00E24860">
        <w:rPr>
          <w:rFonts w:cs="Times New Roman"/>
          <w:spacing w:val="-5"/>
          <w:szCs w:val="24"/>
        </w:rPr>
        <w:t xml:space="preserve"> </w:t>
      </w:r>
      <w:r w:rsidRPr="00E24860">
        <w:rPr>
          <w:rFonts w:cs="Times New Roman"/>
          <w:szCs w:val="24"/>
        </w:rPr>
        <w:t>su</w:t>
      </w:r>
      <w:r w:rsidRPr="00E24860">
        <w:rPr>
          <w:rFonts w:cs="Times New Roman"/>
          <w:spacing w:val="-1"/>
          <w:szCs w:val="24"/>
        </w:rPr>
        <w:t>c</w:t>
      </w:r>
      <w:r w:rsidRPr="00E24860">
        <w:rPr>
          <w:rFonts w:cs="Times New Roman"/>
          <w:szCs w:val="24"/>
        </w:rPr>
        <w:t xml:space="preserve">h </w:t>
      </w:r>
      <w:r w:rsidRPr="00E24860">
        <w:rPr>
          <w:rFonts w:cs="Times New Roman"/>
          <w:spacing w:val="2"/>
          <w:szCs w:val="24"/>
        </w:rPr>
        <w:t>n</w:t>
      </w:r>
      <w:r w:rsidRPr="00E24860">
        <w:rPr>
          <w:rFonts w:cs="Times New Roman"/>
          <w:spacing w:val="-1"/>
          <w:szCs w:val="24"/>
        </w:rPr>
        <w:t>e</w:t>
      </w:r>
      <w:r w:rsidRPr="00E24860">
        <w:rPr>
          <w:rFonts w:cs="Times New Roman"/>
          <w:spacing w:val="1"/>
          <w:szCs w:val="24"/>
        </w:rPr>
        <w:t>e</w:t>
      </w:r>
      <w:r w:rsidRPr="00E24860">
        <w:rPr>
          <w:rFonts w:cs="Times New Roman"/>
          <w:szCs w:val="24"/>
        </w:rPr>
        <w:t xml:space="preserve">d in </w:t>
      </w:r>
      <w:r w:rsidRPr="00E24860">
        <w:rPr>
          <w:rFonts w:cs="Times New Roman"/>
          <w:spacing w:val="1"/>
          <w:szCs w:val="24"/>
        </w:rPr>
        <w:t>S</w:t>
      </w:r>
      <w:r w:rsidRPr="00E24860">
        <w:rPr>
          <w:rFonts w:cs="Times New Roman"/>
          <w:spacing w:val="-1"/>
          <w:szCs w:val="24"/>
        </w:rPr>
        <w:t>ec</w:t>
      </w:r>
      <w:r w:rsidRPr="00E24860">
        <w:rPr>
          <w:rFonts w:cs="Times New Roman"/>
          <w:szCs w:val="24"/>
        </w:rPr>
        <w:t>tion</w:t>
      </w:r>
      <w:r w:rsidRPr="00E24860">
        <w:rPr>
          <w:rFonts w:cs="Times New Roman"/>
          <w:spacing w:val="2"/>
          <w:szCs w:val="24"/>
        </w:rPr>
        <w:t xml:space="preserve"> </w:t>
      </w:r>
      <w:r w:rsidRPr="00E24860">
        <w:rPr>
          <w:rFonts w:cs="Times New Roman"/>
          <w:spacing w:val="-1"/>
          <w:szCs w:val="24"/>
        </w:rPr>
        <w:t>I</w:t>
      </w:r>
      <w:r w:rsidRPr="00E24860">
        <w:rPr>
          <w:rFonts w:cs="Times New Roman"/>
          <w:spacing w:val="-3"/>
          <w:szCs w:val="24"/>
        </w:rPr>
        <w:t>I</w:t>
      </w:r>
      <w:r w:rsidRPr="00E24860">
        <w:rPr>
          <w:rFonts w:cs="Times New Roman"/>
          <w:szCs w:val="24"/>
        </w:rPr>
        <w:t xml:space="preserve">, </w:t>
      </w:r>
      <w:r w:rsidRPr="00E24860">
        <w:rPr>
          <w:rFonts w:cs="Times New Roman"/>
          <w:spacing w:val="-2"/>
          <w:szCs w:val="24"/>
        </w:rPr>
        <w:t>B</w:t>
      </w:r>
      <w:r w:rsidRPr="00E24860">
        <w:rPr>
          <w:rFonts w:cs="Times New Roman"/>
          <w:szCs w:val="24"/>
        </w:rPr>
        <w:t>lo</w:t>
      </w:r>
      <w:r w:rsidRPr="00E24860">
        <w:rPr>
          <w:rFonts w:cs="Times New Roman"/>
          <w:spacing w:val="-1"/>
          <w:szCs w:val="24"/>
        </w:rPr>
        <w:t>c</w:t>
      </w:r>
      <w:r w:rsidRPr="00E24860">
        <w:rPr>
          <w:rFonts w:cs="Times New Roman"/>
          <w:szCs w:val="24"/>
        </w:rPr>
        <w:t xml:space="preserve">k 11 </w:t>
      </w:r>
      <w:r w:rsidRPr="00E24860">
        <w:rPr>
          <w:rFonts w:cs="Times New Roman"/>
          <w:spacing w:val="2"/>
          <w:szCs w:val="24"/>
        </w:rPr>
        <w:t>o</w:t>
      </w:r>
      <w:r w:rsidRPr="00E24860">
        <w:rPr>
          <w:rFonts w:cs="Times New Roman"/>
          <w:szCs w:val="24"/>
        </w:rPr>
        <w:t>f</w:t>
      </w:r>
      <w:r w:rsidRPr="00E24860">
        <w:rPr>
          <w:rFonts w:cs="Times New Roman"/>
          <w:spacing w:val="-1"/>
          <w:szCs w:val="24"/>
        </w:rPr>
        <w:t xml:space="preserve"> </w:t>
      </w:r>
      <w:r w:rsidRPr="00E24860">
        <w:rPr>
          <w:rFonts w:cs="Times New Roman"/>
          <w:szCs w:val="24"/>
        </w:rPr>
        <w:t>t</w:t>
      </w:r>
      <w:r w:rsidRPr="00E24860">
        <w:rPr>
          <w:rFonts w:cs="Times New Roman"/>
          <w:spacing w:val="2"/>
          <w:szCs w:val="24"/>
        </w:rPr>
        <w:t>h</w:t>
      </w:r>
      <w:r w:rsidRPr="00E24860">
        <w:rPr>
          <w:rFonts w:cs="Times New Roman"/>
          <w:szCs w:val="24"/>
        </w:rPr>
        <w:t>e</w:t>
      </w:r>
      <w:r w:rsidRPr="00E24860">
        <w:rPr>
          <w:rFonts w:cs="Times New Roman"/>
          <w:spacing w:val="-1"/>
          <w:szCs w:val="24"/>
        </w:rPr>
        <w:t xml:space="preserve"> </w:t>
      </w:r>
      <w:r w:rsidRPr="00E24860">
        <w:rPr>
          <w:rFonts w:cs="Times New Roman"/>
          <w:szCs w:val="24"/>
        </w:rPr>
        <w:t xml:space="preserve">Proposal Checklist.  The Proposal Checklist can be found at </w:t>
      </w:r>
      <w:hyperlink r:id="rId21" w:history="1">
        <w:r w:rsidRPr="00FF296B">
          <w:rPr>
            <w:rStyle w:val="Hyperlink"/>
          </w:rPr>
          <w:t>https://www.</w:t>
        </w:r>
        <w:r>
          <w:rPr>
            <w:rStyle w:val="Hyperlink"/>
          </w:rPr>
          <w:t>NRL</w:t>
        </w:r>
        <w:r w:rsidRPr="00FF296B">
          <w:rPr>
            <w:rStyle w:val="Hyperlink"/>
          </w:rPr>
          <w:t>.navy.mil/Contr</w:t>
        </w:r>
        <w:r w:rsidRPr="00FF296B">
          <w:rPr>
            <w:rStyle w:val="Hyperlink"/>
          </w:rPr>
          <w:t>a</w:t>
        </w:r>
        <w:r w:rsidRPr="00FF296B">
          <w:rPr>
            <w:rStyle w:val="Hyperlink"/>
          </w:rPr>
          <w:t>cts-Grants/submit-proposal/contracts-proposal/cost-proposal</w:t>
        </w:r>
      </w:hyperlink>
      <w:r>
        <w:rPr>
          <w:rFonts w:cs="Times New Roman"/>
          <w:szCs w:val="24"/>
        </w:rPr>
        <w:t xml:space="preserve"> </w:t>
      </w:r>
      <w:r w:rsidRPr="00E24860">
        <w:rPr>
          <w:rFonts w:cs="Times New Roman"/>
          <w:szCs w:val="24"/>
        </w:rPr>
        <w:t>.</w:t>
      </w:r>
    </w:p>
    <w:p w14:paraId="72E0014C" w14:textId="77777777" w:rsidR="00137C77" w:rsidRPr="00E24860" w:rsidRDefault="00137C77" w:rsidP="00137C77">
      <w:pPr>
        <w:widowControl w:val="0"/>
        <w:autoSpaceDE w:val="0"/>
        <w:autoSpaceDN w:val="0"/>
        <w:adjustRightInd w:val="0"/>
        <w:spacing w:before="72"/>
        <w:contextualSpacing/>
        <w:rPr>
          <w:rFonts w:cs="Times New Roman"/>
          <w:szCs w:val="24"/>
        </w:rPr>
      </w:pPr>
    </w:p>
    <w:p w14:paraId="169EA5B1" w14:textId="5974F2DC" w:rsidR="00137C77" w:rsidRDefault="00137C77" w:rsidP="00137C77">
      <w:pPr>
        <w:widowControl w:val="0"/>
        <w:autoSpaceDE w:val="0"/>
        <w:autoSpaceDN w:val="0"/>
        <w:adjustRightInd w:val="0"/>
        <w:ind w:left="1080"/>
        <w:rPr>
          <w:rFonts w:cs="Times New Roman"/>
          <w:szCs w:val="24"/>
        </w:rPr>
      </w:pPr>
      <w:r w:rsidRPr="00E24860">
        <w:rPr>
          <w:rFonts w:cs="Times New Roman"/>
          <w:spacing w:val="-3"/>
          <w:szCs w:val="24"/>
        </w:rPr>
        <w:t>I</w:t>
      </w:r>
      <w:r w:rsidRPr="00E24860">
        <w:rPr>
          <w:rFonts w:cs="Times New Roman"/>
          <w:szCs w:val="24"/>
        </w:rPr>
        <w:t>f</w:t>
      </w:r>
      <w:r w:rsidRPr="00E24860">
        <w:rPr>
          <w:rFonts w:cs="Times New Roman"/>
          <w:spacing w:val="2"/>
          <w:szCs w:val="24"/>
        </w:rPr>
        <w:t xml:space="preserve"> </w:t>
      </w:r>
      <w:r w:rsidRPr="00E24860">
        <w:rPr>
          <w:rFonts w:cs="Times New Roman"/>
          <w:szCs w:val="24"/>
        </w:rPr>
        <w:t>it is d</w:t>
      </w:r>
      <w:r w:rsidRPr="00E24860">
        <w:rPr>
          <w:rFonts w:cs="Times New Roman"/>
          <w:spacing w:val="-1"/>
          <w:szCs w:val="24"/>
        </w:rPr>
        <w:t>e</w:t>
      </w:r>
      <w:r w:rsidRPr="00E24860">
        <w:rPr>
          <w:rFonts w:cs="Times New Roman"/>
          <w:szCs w:val="24"/>
        </w:rPr>
        <w:t>t</w:t>
      </w:r>
      <w:r w:rsidRPr="00E24860">
        <w:rPr>
          <w:rFonts w:cs="Times New Roman"/>
          <w:spacing w:val="-1"/>
          <w:szCs w:val="24"/>
        </w:rPr>
        <w:t>er</w:t>
      </w:r>
      <w:r w:rsidRPr="00E24860">
        <w:rPr>
          <w:rFonts w:cs="Times New Roman"/>
          <w:szCs w:val="24"/>
        </w:rPr>
        <w:t>min</w:t>
      </w:r>
      <w:r w:rsidRPr="00E24860">
        <w:rPr>
          <w:rFonts w:cs="Times New Roman"/>
          <w:spacing w:val="-1"/>
          <w:szCs w:val="24"/>
        </w:rPr>
        <w:t>e</w:t>
      </w:r>
      <w:r w:rsidRPr="00E24860">
        <w:rPr>
          <w:rFonts w:cs="Times New Roman"/>
          <w:szCs w:val="24"/>
        </w:rPr>
        <w:t>d th</w:t>
      </w:r>
      <w:r w:rsidRPr="00E24860">
        <w:rPr>
          <w:rFonts w:cs="Times New Roman"/>
          <w:spacing w:val="-1"/>
          <w:szCs w:val="24"/>
        </w:rPr>
        <w:t>a</w:t>
      </w:r>
      <w:r w:rsidRPr="00E24860">
        <w:rPr>
          <w:rFonts w:cs="Times New Roman"/>
          <w:szCs w:val="24"/>
        </w:rPr>
        <w:t xml:space="preserve">t </w:t>
      </w:r>
      <w:r w:rsidRPr="00E24860">
        <w:rPr>
          <w:rFonts w:cs="Times New Roman"/>
          <w:spacing w:val="-1"/>
          <w:szCs w:val="24"/>
        </w:rPr>
        <w:t>a</w:t>
      </w:r>
      <w:r w:rsidRPr="00E24860">
        <w:rPr>
          <w:rFonts w:cs="Times New Roman"/>
          <w:spacing w:val="1"/>
          <w:szCs w:val="24"/>
        </w:rPr>
        <w:t>c</w:t>
      </w:r>
      <w:r w:rsidRPr="00E24860">
        <w:rPr>
          <w:rFonts w:cs="Times New Roman"/>
          <w:spacing w:val="-1"/>
          <w:szCs w:val="24"/>
        </w:rPr>
        <w:t>ce</w:t>
      </w:r>
      <w:r w:rsidRPr="00E24860">
        <w:rPr>
          <w:rFonts w:cs="Times New Roman"/>
          <w:szCs w:val="24"/>
        </w:rPr>
        <w:t xml:space="preserve">ss to </w:t>
      </w:r>
      <w:r w:rsidRPr="00E24860">
        <w:rPr>
          <w:rFonts w:cs="Times New Roman"/>
          <w:spacing w:val="-1"/>
          <w:szCs w:val="24"/>
        </w:rPr>
        <w:t>c</w:t>
      </w:r>
      <w:r w:rsidRPr="00E24860">
        <w:rPr>
          <w:rFonts w:cs="Times New Roman"/>
          <w:szCs w:val="24"/>
        </w:rPr>
        <w:t>l</w:t>
      </w:r>
      <w:r w:rsidRPr="00E24860">
        <w:rPr>
          <w:rFonts w:cs="Times New Roman"/>
          <w:spacing w:val="-1"/>
          <w:szCs w:val="24"/>
        </w:rPr>
        <w:t>a</w:t>
      </w:r>
      <w:r w:rsidRPr="00E24860">
        <w:rPr>
          <w:rFonts w:cs="Times New Roman"/>
          <w:szCs w:val="24"/>
        </w:rPr>
        <w:t>ssi</w:t>
      </w:r>
      <w:r w:rsidRPr="00E24860">
        <w:rPr>
          <w:rFonts w:cs="Times New Roman"/>
          <w:spacing w:val="-1"/>
          <w:szCs w:val="24"/>
        </w:rPr>
        <w:t>f</w:t>
      </w:r>
      <w:r w:rsidRPr="00E24860">
        <w:rPr>
          <w:rFonts w:cs="Times New Roman"/>
          <w:szCs w:val="24"/>
        </w:rPr>
        <w:t>i</w:t>
      </w:r>
      <w:r w:rsidRPr="00E24860">
        <w:rPr>
          <w:rFonts w:cs="Times New Roman"/>
          <w:spacing w:val="-1"/>
          <w:szCs w:val="24"/>
        </w:rPr>
        <w:t>e</w:t>
      </w:r>
      <w:r w:rsidRPr="00E24860">
        <w:rPr>
          <w:rFonts w:cs="Times New Roman"/>
          <w:szCs w:val="24"/>
        </w:rPr>
        <w:t>d in</w:t>
      </w:r>
      <w:r w:rsidRPr="00E24860">
        <w:rPr>
          <w:rFonts w:cs="Times New Roman"/>
          <w:spacing w:val="-1"/>
          <w:szCs w:val="24"/>
        </w:rPr>
        <w:t>f</w:t>
      </w:r>
      <w:r w:rsidRPr="00E24860">
        <w:rPr>
          <w:rFonts w:cs="Times New Roman"/>
          <w:szCs w:val="24"/>
        </w:rPr>
        <w:t>o</w:t>
      </w:r>
      <w:r w:rsidRPr="00E24860">
        <w:rPr>
          <w:rFonts w:cs="Times New Roman"/>
          <w:spacing w:val="-1"/>
          <w:szCs w:val="24"/>
        </w:rPr>
        <w:t>r</w:t>
      </w:r>
      <w:r w:rsidRPr="00E24860">
        <w:rPr>
          <w:rFonts w:cs="Times New Roman"/>
          <w:spacing w:val="3"/>
          <w:szCs w:val="24"/>
        </w:rPr>
        <w:t>m</w:t>
      </w:r>
      <w:r w:rsidRPr="00E24860">
        <w:rPr>
          <w:rFonts w:cs="Times New Roman"/>
          <w:spacing w:val="1"/>
          <w:szCs w:val="24"/>
        </w:rPr>
        <w:t>a</w:t>
      </w:r>
      <w:r w:rsidRPr="00E24860">
        <w:rPr>
          <w:rFonts w:cs="Times New Roman"/>
          <w:szCs w:val="24"/>
        </w:rPr>
        <w:t>tion will be</w:t>
      </w:r>
      <w:r w:rsidRPr="00E24860">
        <w:rPr>
          <w:rFonts w:cs="Times New Roman"/>
          <w:spacing w:val="-1"/>
          <w:szCs w:val="24"/>
        </w:rPr>
        <w:t xml:space="preserve"> re</w:t>
      </w:r>
      <w:r w:rsidRPr="00E24860">
        <w:rPr>
          <w:rFonts w:cs="Times New Roman"/>
          <w:szCs w:val="24"/>
        </w:rPr>
        <w:t>qui</w:t>
      </w:r>
      <w:r w:rsidRPr="00E24860">
        <w:rPr>
          <w:rFonts w:cs="Times New Roman"/>
          <w:spacing w:val="-1"/>
          <w:szCs w:val="24"/>
        </w:rPr>
        <w:t>re</w:t>
      </w:r>
      <w:r w:rsidRPr="00E24860">
        <w:rPr>
          <w:rFonts w:cs="Times New Roman"/>
          <w:szCs w:val="24"/>
        </w:rPr>
        <w:t>d du</w:t>
      </w:r>
      <w:r w:rsidRPr="00E24860">
        <w:rPr>
          <w:rFonts w:cs="Times New Roman"/>
          <w:spacing w:val="-1"/>
          <w:szCs w:val="24"/>
        </w:rPr>
        <w:t>r</w:t>
      </w:r>
      <w:r w:rsidRPr="00E24860">
        <w:rPr>
          <w:rFonts w:cs="Times New Roman"/>
          <w:spacing w:val="3"/>
          <w:szCs w:val="24"/>
        </w:rPr>
        <w:t>i</w:t>
      </w:r>
      <w:r w:rsidRPr="00E24860">
        <w:rPr>
          <w:rFonts w:cs="Times New Roman"/>
          <w:szCs w:val="24"/>
        </w:rPr>
        <w:t>ng</w:t>
      </w:r>
      <w:r w:rsidRPr="00E24860">
        <w:rPr>
          <w:rFonts w:cs="Times New Roman"/>
          <w:spacing w:val="-2"/>
          <w:szCs w:val="24"/>
        </w:rPr>
        <w:t xml:space="preserve"> </w:t>
      </w:r>
      <w:r w:rsidRPr="00E24860">
        <w:rPr>
          <w:rFonts w:cs="Times New Roman"/>
          <w:szCs w:val="24"/>
        </w:rPr>
        <w:t>the p</w:t>
      </w:r>
      <w:r w:rsidRPr="00E24860">
        <w:rPr>
          <w:rFonts w:cs="Times New Roman"/>
          <w:spacing w:val="-1"/>
          <w:szCs w:val="24"/>
        </w:rPr>
        <w:t>erf</w:t>
      </w:r>
      <w:r w:rsidRPr="00E24860">
        <w:rPr>
          <w:rFonts w:cs="Times New Roman"/>
          <w:szCs w:val="24"/>
        </w:rPr>
        <w:t>o</w:t>
      </w:r>
      <w:r w:rsidRPr="00E24860">
        <w:rPr>
          <w:rFonts w:cs="Times New Roman"/>
          <w:spacing w:val="-1"/>
          <w:szCs w:val="24"/>
        </w:rPr>
        <w:t>r</w:t>
      </w:r>
      <w:r w:rsidRPr="00E24860">
        <w:rPr>
          <w:rFonts w:cs="Times New Roman"/>
          <w:szCs w:val="24"/>
        </w:rPr>
        <w:t>m</w:t>
      </w:r>
      <w:r w:rsidRPr="00E24860">
        <w:rPr>
          <w:rFonts w:cs="Times New Roman"/>
          <w:spacing w:val="-1"/>
          <w:szCs w:val="24"/>
        </w:rPr>
        <w:t>a</w:t>
      </w:r>
      <w:r w:rsidRPr="00E24860">
        <w:rPr>
          <w:rFonts w:cs="Times New Roman"/>
          <w:spacing w:val="2"/>
          <w:szCs w:val="24"/>
        </w:rPr>
        <w:t>n</w:t>
      </w:r>
      <w:r w:rsidRPr="00E24860">
        <w:rPr>
          <w:rFonts w:cs="Times New Roman"/>
          <w:spacing w:val="-1"/>
          <w:szCs w:val="24"/>
        </w:rPr>
        <w:t>c</w:t>
      </w:r>
      <w:r w:rsidRPr="00E24860">
        <w:rPr>
          <w:rFonts w:cs="Times New Roman"/>
          <w:szCs w:val="24"/>
        </w:rPr>
        <w:t>e</w:t>
      </w:r>
      <w:r w:rsidRPr="00E24860">
        <w:rPr>
          <w:rFonts w:cs="Times New Roman"/>
          <w:spacing w:val="-1"/>
          <w:szCs w:val="24"/>
        </w:rPr>
        <w:t xml:space="preserve"> </w:t>
      </w:r>
      <w:r w:rsidRPr="00E24860">
        <w:rPr>
          <w:rFonts w:cs="Times New Roman"/>
          <w:spacing w:val="2"/>
          <w:szCs w:val="24"/>
        </w:rPr>
        <w:t>o</w:t>
      </w:r>
      <w:r w:rsidRPr="00E24860">
        <w:rPr>
          <w:rFonts w:cs="Times New Roman"/>
          <w:szCs w:val="24"/>
        </w:rPr>
        <w:t>f</w:t>
      </w:r>
      <w:r w:rsidRPr="00E24860">
        <w:rPr>
          <w:rFonts w:cs="Times New Roman"/>
          <w:spacing w:val="-1"/>
          <w:szCs w:val="24"/>
        </w:rPr>
        <w:t xml:space="preserve"> a</w:t>
      </w:r>
      <w:r w:rsidRPr="00E24860">
        <w:rPr>
          <w:rFonts w:cs="Times New Roman"/>
          <w:szCs w:val="24"/>
        </w:rPr>
        <w:t xml:space="preserve">n </w:t>
      </w:r>
      <w:r w:rsidRPr="00E24860">
        <w:rPr>
          <w:rFonts w:cs="Times New Roman"/>
          <w:spacing w:val="1"/>
          <w:szCs w:val="24"/>
        </w:rPr>
        <w:t>a</w:t>
      </w:r>
      <w:r w:rsidRPr="00E24860">
        <w:rPr>
          <w:rFonts w:cs="Times New Roman"/>
          <w:szCs w:val="24"/>
        </w:rPr>
        <w:t>w</w:t>
      </w:r>
      <w:r w:rsidRPr="00E24860">
        <w:rPr>
          <w:rFonts w:cs="Times New Roman"/>
          <w:spacing w:val="-1"/>
          <w:szCs w:val="24"/>
        </w:rPr>
        <w:t>ar</w:t>
      </w:r>
      <w:r w:rsidRPr="00E24860">
        <w:rPr>
          <w:rFonts w:cs="Times New Roman"/>
          <w:spacing w:val="2"/>
          <w:szCs w:val="24"/>
        </w:rPr>
        <w:t>d</w:t>
      </w:r>
      <w:r w:rsidRPr="00E24860">
        <w:rPr>
          <w:rFonts w:cs="Times New Roman"/>
          <w:szCs w:val="24"/>
        </w:rPr>
        <w:t>, a</w:t>
      </w:r>
      <w:r w:rsidRPr="00E24860">
        <w:rPr>
          <w:rFonts w:cs="Times New Roman"/>
          <w:spacing w:val="-1"/>
          <w:szCs w:val="24"/>
        </w:rPr>
        <w:t xml:space="preserve"> </w:t>
      </w:r>
      <w:r w:rsidRPr="00E24860">
        <w:rPr>
          <w:rFonts w:cs="Times New Roman"/>
          <w:szCs w:val="24"/>
        </w:rPr>
        <w:t>D</w:t>
      </w:r>
      <w:r w:rsidRPr="00E24860">
        <w:rPr>
          <w:rFonts w:cs="Times New Roman"/>
          <w:spacing w:val="-1"/>
          <w:szCs w:val="24"/>
        </w:rPr>
        <w:t>e</w:t>
      </w:r>
      <w:r w:rsidRPr="00E24860">
        <w:rPr>
          <w:rFonts w:cs="Times New Roman"/>
          <w:szCs w:val="24"/>
        </w:rPr>
        <w:t>p</w:t>
      </w:r>
      <w:r w:rsidRPr="00E24860">
        <w:rPr>
          <w:rFonts w:cs="Times New Roman"/>
          <w:spacing w:val="1"/>
          <w:szCs w:val="24"/>
        </w:rPr>
        <w:t>a</w:t>
      </w:r>
      <w:r w:rsidRPr="00E24860">
        <w:rPr>
          <w:rFonts w:cs="Times New Roman"/>
          <w:spacing w:val="-1"/>
          <w:szCs w:val="24"/>
        </w:rPr>
        <w:t>r</w:t>
      </w:r>
      <w:r w:rsidRPr="00E24860">
        <w:rPr>
          <w:rFonts w:cs="Times New Roman"/>
          <w:szCs w:val="24"/>
        </w:rPr>
        <w:t>tm</w:t>
      </w:r>
      <w:r w:rsidRPr="00E24860">
        <w:rPr>
          <w:rFonts w:cs="Times New Roman"/>
          <w:spacing w:val="-1"/>
          <w:szCs w:val="24"/>
        </w:rPr>
        <w:t>e</w:t>
      </w:r>
      <w:r w:rsidRPr="00E24860">
        <w:rPr>
          <w:rFonts w:cs="Times New Roman"/>
          <w:szCs w:val="24"/>
        </w:rPr>
        <w:t>nt of</w:t>
      </w:r>
      <w:r w:rsidRPr="00E24860">
        <w:rPr>
          <w:rFonts w:cs="Times New Roman"/>
          <w:spacing w:val="-1"/>
          <w:szCs w:val="24"/>
        </w:rPr>
        <w:t xml:space="preserve"> </w:t>
      </w:r>
      <w:r w:rsidRPr="00E24860">
        <w:rPr>
          <w:rFonts w:cs="Times New Roman"/>
          <w:szCs w:val="24"/>
        </w:rPr>
        <w:t>D</w:t>
      </w:r>
      <w:r w:rsidRPr="00E24860">
        <w:rPr>
          <w:rFonts w:cs="Times New Roman"/>
          <w:spacing w:val="1"/>
          <w:szCs w:val="24"/>
        </w:rPr>
        <w:t>e</w:t>
      </w:r>
      <w:r w:rsidRPr="00E24860">
        <w:rPr>
          <w:rFonts w:cs="Times New Roman"/>
          <w:spacing w:val="-1"/>
          <w:szCs w:val="24"/>
        </w:rPr>
        <w:t>fe</w:t>
      </w:r>
      <w:r w:rsidRPr="00E24860">
        <w:rPr>
          <w:rFonts w:cs="Times New Roman"/>
          <w:szCs w:val="24"/>
        </w:rPr>
        <w:t>n</w:t>
      </w:r>
      <w:r w:rsidRPr="00E24860">
        <w:rPr>
          <w:rFonts w:cs="Times New Roman"/>
          <w:spacing w:val="3"/>
          <w:szCs w:val="24"/>
        </w:rPr>
        <w:t>s</w:t>
      </w:r>
      <w:r w:rsidRPr="00E24860">
        <w:rPr>
          <w:rFonts w:cs="Times New Roman"/>
          <w:szCs w:val="24"/>
        </w:rPr>
        <w:t>e</w:t>
      </w:r>
      <w:r w:rsidRPr="00E24860">
        <w:rPr>
          <w:rFonts w:cs="Times New Roman"/>
          <w:spacing w:val="-1"/>
          <w:szCs w:val="24"/>
        </w:rPr>
        <w:t xml:space="preserve"> (</w:t>
      </w:r>
      <w:r w:rsidRPr="00E24860">
        <w:rPr>
          <w:rFonts w:cs="Times New Roman"/>
          <w:szCs w:val="24"/>
        </w:rPr>
        <w:t>DD)</w:t>
      </w:r>
      <w:r w:rsidRPr="00E24860">
        <w:rPr>
          <w:rFonts w:cs="Times New Roman"/>
          <w:spacing w:val="2"/>
          <w:szCs w:val="24"/>
        </w:rPr>
        <w:t xml:space="preserve"> </w:t>
      </w:r>
      <w:r w:rsidRPr="00E24860">
        <w:rPr>
          <w:rFonts w:cs="Times New Roman"/>
          <w:spacing w:val="-1"/>
          <w:szCs w:val="24"/>
        </w:rPr>
        <w:t>F</w:t>
      </w:r>
      <w:r w:rsidRPr="00E24860">
        <w:rPr>
          <w:rFonts w:cs="Times New Roman"/>
          <w:szCs w:val="24"/>
        </w:rPr>
        <w:t>o</w:t>
      </w:r>
      <w:r w:rsidRPr="00E24860">
        <w:rPr>
          <w:rFonts w:cs="Times New Roman"/>
          <w:spacing w:val="-1"/>
          <w:szCs w:val="24"/>
        </w:rPr>
        <w:t>r</w:t>
      </w:r>
      <w:r w:rsidRPr="00E24860">
        <w:rPr>
          <w:rFonts w:cs="Times New Roman"/>
          <w:szCs w:val="24"/>
        </w:rPr>
        <w:t>m 254 will be</w:t>
      </w:r>
      <w:r w:rsidRPr="00E24860">
        <w:rPr>
          <w:rFonts w:cs="Times New Roman"/>
          <w:spacing w:val="1"/>
          <w:szCs w:val="24"/>
        </w:rPr>
        <w:t xml:space="preserve"> </w:t>
      </w:r>
      <w:r w:rsidRPr="00E24860">
        <w:rPr>
          <w:rFonts w:cs="Times New Roman"/>
          <w:spacing w:val="-1"/>
          <w:szCs w:val="24"/>
        </w:rPr>
        <w:t>a</w:t>
      </w:r>
      <w:r w:rsidRPr="00E24860">
        <w:rPr>
          <w:rFonts w:cs="Times New Roman"/>
          <w:szCs w:val="24"/>
        </w:rPr>
        <w:t>tt</w:t>
      </w:r>
      <w:r w:rsidRPr="00E24860">
        <w:rPr>
          <w:rFonts w:cs="Times New Roman"/>
          <w:spacing w:val="-1"/>
          <w:szCs w:val="24"/>
        </w:rPr>
        <w:t>ac</w:t>
      </w:r>
      <w:r w:rsidRPr="00E24860">
        <w:rPr>
          <w:rFonts w:cs="Times New Roman"/>
          <w:szCs w:val="24"/>
        </w:rPr>
        <w:t>h</w:t>
      </w:r>
      <w:r w:rsidRPr="00E24860">
        <w:rPr>
          <w:rFonts w:cs="Times New Roman"/>
          <w:spacing w:val="-1"/>
          <w:szCs w:val="24"/>
        </w:rPr>
        <w:t>e</w:t>
      </w:r>
      <w:r w:rsidRPr="00E24860">
        <w:rPr>
          <w:rFonts w:cs="Times New Roman"/>
          <w:szCs w:val="24"/>
        </w:rPr>
        <w:t>d to the</w:t>
      </w:r>
      <w:r w:rsidRPr="00E24860">
        <w:rPr>
          <w:rFonts w:cs="Times New Roman"/>
          <w:spacing w:val="-1"/>
          <w:szCs w:val="24"/>
        </w:rPr>
        <w:t xml:space="preserve"> </w:t>
      </w:r>
      <w:r>
        <w:rPr>
          <w:rFonts w:cs="Times New Roman"/>
          <w:spacing w:val="-1"/>
          <w:szCs w:val="24"/>
        </w:rPr>
        <w:t>award</w:t>
      </w:r>
      <w:r w:rsidRPr="00E24860">
        <w:rPr>
          <w:rFonts w:cs="Times New Roman"/>
          <w:szCs w:val="24"/>
        </w:rPr>
        <w:t>,</w:t>
      </w:r>
      <w:r w:rsidRPr="00E24860">
        <w:rPr>
          <w:rFonts w:cs="Times New Roman"/>
          <w:spacing w:val="2"/>
          <w:szCs w:val="24"/>
        </w:rPr>
        <w:t xml:space="preserve"> </w:t>
      </w:r>
      <w:r w:rsidR="00EC158E">
        <w:rPr>
          <w:rFonts w:cs="Times New Roman"/>
          <w:szCs w:val="24"/>
        </w:rPr>
        <w:t>t</w:t>
      </w:r>
      <w:r w:rsidRPr="00901402">
        <w:rPr>
          <w:rFonts w:cs="Times New Roman"/>
          <w:szCs w:val="24"/>
        </w:rPr>
        <w:t xml:space="preserve">he </w:t>
      </w:r>
      <w:r>
        <w:rPr>
          <w:rFonts w:cs="Times New Roman"/>
          <w:szCs w:val="24"/>
        </w:rPr>
        <w:t>awardee</w:t>
      </w:r>
      <w:r w:rsidRPr="00901402">
        <w:rPr>
          <w:rFonts w:cs="Times New Roman"/>
          <w:szCs w:val="24"/>
        </w:rPr>
        <w:t xml:space="preserve"> must provide</w:t>
      </w:r>
      <w:r>
        <w:rPr>
          <w:rFonts w:cs="Times New Roman"/>
          <w:szCs w:val="24"/>
        </w:rPr>
        <w:t xml:space="preserve"> the name of their FSO, phone number, complete address and </w:t>
      </w:r>
      <w:r w:rsidRPr="00901402">
        <w:rPr>
          <w:rFonts w:cs="Times New Roman"/>
          <w:szCs w:val="24"/>
        </w:rPr>
        <w:t>CAGE Code</w:t>
      </w:r>
      <w:r>
        <w:rPr>
          <w:rFonts w:cs="Times New Roman"/>
          <w:szCs w:val="24"/>
        </w:rPr>
        <w:t xml:space="preserve">.  The awardee </w:t>
      </w:r>
      <w:r w:rsidRPr="00901402">
        <w:rPr>
          <w:rFonts w:cs="Times New Roman"/>
          <w:szCs w:val="24"/>
        </w:rPr>
        <w:t>must have a</w:t>
      </w:r>
      <w:r>
        <w:rPr>
          <w:rFonts w:cs="Times New Roman"/>
          <w:szCs w:val="24"/>
        </w:rPr>
        <w:t xml:space="preserve"> </w:t>
      </w:r>
      <w:proofErr w:type="gramStart"/>
      <w:r w:rsidRPr="00901402">
        <w:rPr>
          <w:rFonts w:cs="Times New Roman"/>
          <w:szCs w:val="24"/>
        </w:rPr>
        <w:t>current  facility</w:t>
      </w:r>
      <w:proofErr w:type="gramEnd"/>
      <w:r w:rsidRPr="00901402">
        <w:rPr>
          <w:rFonts w:cs="Times New Roman"/>
          <w:szCs w:val="24"/>
        </w:rPr>
        <w:t xml:space="preserve"> clearance </w:t>
      </w:r>
      <w:r>
        <w:rPr>
          <w:rFonts w:cs="Times New Roman"/>
          <w:szCs w:val="24"/>
        </w:rPr>
        <w:t xml:space="preserve">and personnel with final clearances </w:t>
      </w:r>
      <w:r w:rsidRPr="00901402">
        <w:rPr>
          <w:rFonts w:cs="Times New Roman"/>
          <w:szCs w:val="24"/>
        </w:rPr>
        <w:t>at proposal submission.</w:t>
      </w:r>
    </w:p>
    <w:p w14:paraId="4B537819" w14:textId="77777777" w:rsidR="00A07CD7" w:rsidRDefault="00137C77" w:rsidP="00137C77">
      <w:pPr>
        <w:widowControl w:val="0"/>
        <w:autoSpaceDE w:val="0"/>
        <w:autoSpaceDN w:val="0"/>
        <w:adjustRightInd w:val="0"/>
        <w:ind w:left="1080"/>
        <w:rPr>
          <w:rFonts w:cs="Times New Roman"/>
          <w:szCs w:val="24"/>
        </w:rPr>
      </w:pPr>
      <w:r>
        <w:rPr>
          <w:rFonts w:cs="Times New Roman"/>
          <w:szCs w:val="24"/>
        </w:rPr>
        <w:t>Any contracts that require c</w:t>
      </w:r>
      <w:r w:rsidRPr="000604FF">
        <w:rPr>
          <w:rFonts w:cs="Times New Roman"/>
          <w:szCs w:val="24"/>
        </w:rPr>
        <w:t xml:space="preserve">ontractor personnel performing any function designated as a component of the Cyber Security Work Force (CSWF), and/or having privileged user access to NRL information systems and/or networks will require </w:t>
      </w:r>
      <w:r>
        <w:rPr>
          <w:rFonts w:cs="Times New Roman"/>
          <w:szCs w:val="24"/>
        </w:rPr>
        <w:t xml:space="preserve">a completed NACLC with submitted Tier 5 (SSBI) </w:t>
      </w:r>
      <w:r w:rsidRPr="000604FF">
        <w:rPr>
          <w:rFonts w:cs="Times New Roman"/>
          <w:szCs w:val="24"/>
        </w:rPr>
        <w:t>background investigations as specified in SECNAV M-5510.30</w:t>
      </w:r>
      <w:r>
        <w:rPr>
          <w:rFonts w:cs="Times New Roman"/>
          <w:szCs w:val="24"/>
        </w:rPr>
        <w:t xml:space="preserve">This requirement is also applicable to contractors who will be developing or modifying computer hardware and software as a deliverable to NRL in support of a contract. </w:t>
      </w:r>
    </w:p>
    <w:p w14:paraId="7866B166" w14:textId="77777777" w:rsidR="00A07CD7" w:rsidRDefault="00A07CD7" w:rsidP="00137C77">
      <w:pPr>
        <w:widowControl w:val="0"/>
        <w:autoSpaceDE w:val="0"/>
        <w:autoSpaceDN w:val="0"/>
        <w:adjustRightInd w:val="0"/>
        <w:ind w:left="1080"/>
        <w:rPr>
          <w:rFonts w:cs="Times New Roman"/>
          <w:szCs w:val="24"/>
        </w:rPr>
      </w:pPr>
    </w:p>
    <w:p w14:paraId="4874A3A3" w14:textId="1CA17087" w:rsidR="00137C77" w:rsidRDefault="00137C77" w:rsidP="00137C77">
      <w:pPr>
        <w:widowControl w:val="0"/>
        <w:autoSpaceDE w:val="0"/>
        <w:autoSpaceDN w:val="0"/>
        <w:adjustRightInd w:val="0"/>
        <w:ind w:left="1080"/>
        <w:rPr>
          <w:rFonts w:cs="Times New Roman"/>
          <w:szCs w:val="24"/>
        </w:rPr>
      </w:pPr>
      <w:r w:rsidRPr="0041151F">
        <w:rPr>
          <w:rFonts w:cs="Times New Roman"/>
          <w:szCs w:val="24"/>
        </w:rPr>
        <w:t>Any unclassified contracts that will have foreign national participation, to include dual citizens, must be approved in advance in accordance with NRL’s facility access control procedures and access will be restricted to public release information and systems only.  Foreign nationals may not perform on NRL classified contracts.</w:t>
      </w:r>
    </w:p>
    <w:p w14:paraId="3DB68027" w14:textId="77777777" w:rsidR="00137C77" w:rsidRPr="000604FF" w:rsidRDefault="00137C77" w:rsidP="00137C77">
      <w:pPr>
        <w:widowControl w:val="0"/>
        <w:autoSpaceDE w:val="0"/>
        <w:autoSpaceDN w:val="0"/>
        <w:adjustRightInd w:val="0"/>
        <w:ind w:left="1080"/>
        <w:contextualSpacing/>
        <w:rPr>
          <w:rFonts w:cs="Times New Roman"/>
          <w:szCs w:val="24"/>
        </w:rPr>
      </w:pPr>
    </w:p>
    <w:p w14:paraId="1D5F2D24" w14:textId="77777777" w:rsidR="00137C77" w:rsidRDefault="00137C77" w:rsidP="00137C77">
      <w:pPr>
        <w:widowControl w:val="0"/>
        <w:autoSpaceDE w:val="0"/>
        <w:autoSpaceDN w:val="0"/>
        <w:adjustRightInd w:val="0"/>
        <w:ind w:left="1080"/>
        <w:contextualSpacing/>
        <w:rPr>
          <w:rFonts w:cs="Times New Roman"/>
          <w:b/>
          <w:bCs/>
          <w:szCs w:val="24"/>
        </w:rPr>
      </w:pPr>
      <w:r w:rsidRPr="00E24860">
        <w:rPr>
          <w:rFonts w:cs="Times New Roman"/>
          <w:b/>
          <w:bCs/>
          <w:szCs w:val="24"/>
        </w:rPr>
        <w:t>NR</w:t>
      </w:r>
      <w:r>
        <w:rPr>
          <w:rFonts w:cs="Times New Roman"/>
          <w:b/>
          <w:bCs/>
          <w:szCs w:val="24"/>
        </w:rPr>
        <w:t>L</w:t>
      </w:r>
      <w:r w:rsidRPr="00E24860">
        <w:rPr>
          <w:rFonts w:cs="Times New Roman"/>
          <w:b/>
          <w:bCs/>
          <w:szCs w:val="24"/>
        </w:rPr>
        <w:t xml:space="preserve"> </w:t>
      </w:r>
      <w:r w:rsidRPr="00E24860">
        <w:rPr>
          <w:rFonts w:cs="Times New Roman"/>
          <w:b/>
          <w:bCs/>
          <w:spacing w:val="1"/>
          <w:szCs w:val="24"/>
        </w:rPr>
        <w:t>d</w:t>
      </w:r>
      <w:r w:rsidRPr="00E24860">
        <w:rPr>
          <w:rFonts w:cs="Times New Roman"/>
          <w:b/>
          <w:bCs/>
          <w:szCs w:val="24"/>
        </w:rPr>
        <w:t>o</w:t>
      </w:r>
      <w:r w:rsidRPr="00E24860">
        <w:rPr>
          <w:rFonts w:cs="Times New Roman"/>
          <w:b/>
          <w:bCs/>
          <w:spacing w:val="-1"/>
          <w:szCs w:val="24"/>
        </w:rPr>
        <w:t>e</w:t>
      </w:r>
      <w:r w:rsidRPr="00E24860">
        <w:rPr>
          <w:rFonts w:cs="Times New Roman"/>
          <w:b/>
          <w:bCs/>
          <w:szCs w:val="24"/>
        </w:rPr>
        <w:t xml:space="preserve">s </w:t>
      </w:r>
      <w:r w:rsidRPr="00E24860">
        <w:rPr>
          <w:rFonts w:cs="Times New Roman"/>
          <w:b/>
          <w:bCs/>
          <w:spacing w:val="1"/>
          <w:szCs w:val="24"/>
        </w:rPr>
        <w:t>n</w:t>
      </w:r>
      <w:r w:rsidRPr="00E24860">
        <w:rPr>
          <w:rFonts w:cs="Times New Roman"/>
          <w:b/>
          <w:bCs/>
          <w:szCs w:val="24"/>
        </w:rPr>
        <w:t>ot</w:t>
      </w:r>
      <w:r w:rsidRPr="00E24860">
        <w:rPr>
          <w:rFonts w:cs="Times New Roman"/>
          <w:b/>
          <w:bCs/>
          <w:spacing w:val="-1"/>
          <w:szCs w:val="24"/>
        </w:rPr>
        <w:t xml:space="preserve"> </w:t>
      </w:r>
      <w:r w:rsidRPr="00E24860">
        <w:rPr>
          <w:rFonts w:cs="Times New Roman"/>
          <w:b/>
          <w:bCs/>
          <w:spacing w:val="1"/>
          <w:szCs w:val="24"/>
        </w:rPr>
        <w:t>p</w:t>
      </w:r>
      <w:r w:rsidRPr="00E24860">
        <w:rPr>
          <w:rFonts w:cs="Times New Roman"/>
          <w:b/>
          <w:bCs/>
          <w:spacing w:val="-1"/>
          <w:szCs w:val="24"/>
        </w:rPr>
        <w:t>r</w:t>
      </w:r>
      <w:r w:rsidRPr="00E24860">
        <w:rPr>
          <w:rFonts w:cs="Times New Roman"/>
          <w:b/>
          <w:bCs/>
          <w:szCs w:val="24"/>
        </w:rPr>
        <w:t>ovi</w:t>
      </w:r>
      <w:r w:rsidRPr="00E24860">
        <w:rPr>
          <w:rFonts w:cs="Times New Roman"/>
          <w:b/>
          <w:bCs/>
          <w:spacing w:val="1"/>
          <w:szCs w:val="24"/>
        </w:rPr>
        <w:t>d</w:t>
      </w:r>
      <w:r w:rsidRPr="00E24860">
        <w:rPr>
          <w:rFonts w:cs="Times New Roman"/>
          <w:b/>
          <w:bCs/>
          <w:szCs w:val="24"/>
        </w:rPr>
        <w:t>e</w:t>
      </w:r>
      <w:r w:rsidRPr="00E24860">
        <w:rPr>
          <w:rFonts w:cs="Times New Roman"/>
          <w:b/>
          <w:bCs/>
          <w:spacing w:val="-1"/>
          <w:szCs w:val="24"/>
        </w:rPr>
        <w:t xml:space="preserve"> </w:t>
      </w:r>
      <w:r w:rsidRPr="00E24860">
        <w:rPr>
          <w:rFonts w:cs="Times New Roman"/>
          <w:b/>
          <w:bCs/>
          <w:szCs w:val="24"/>
        </w:rPr>
        <w:t>a</w:t>
      </w:r>
      <w:r w:rsidRPr="00E24860">
        <w:rPr>
          <w:rFonts w:cs="Times New Roman"/>
          <w:b/>
          <w:bCs/>
          <w:spacing w:val="-1"/>
          <w:szCs w:val="24"/>
        </w:rPr>
        <w:t>cce</w:t>
      </w:r>
      <w:r w:rsidRPr="00E24860">
        <w:rPr>
          <w:rFonts w:cs="Times New Roman"/>
          <w:b/>
          <w:bCs/>
          <w:szCs w:val="24"/>
        </w:rPr>
        <w:t xml:space="preserve">ss </w:t>
      </w:r>
      <w:r w:rsidRPr="00E24860">
        <w:rPr>
          <w:rFonts w:cs="Times New Roman"/>
          <w:b/>
          <w:bCs/>
          <w:spacing w:val="-1"/>
          <w:szCs w:val="24"/>
        </w:rPr>
        <w:t>t</w:t>
      </w:r>
      <w:r w:rsidRPr="00E24860">
        <w:rPr>
          <w:rFonts w:cs="Times New Roman"/>
          <w:b/>
          <w:bCs/>
          <w:szCs w:val="24"/>
        </w:rPr>
        <w:t>o</w:t>
      </w:r>
      <w:r w:rsidRPr="00E24860">
        <w:rPr>
          <w:rFonts w:cs="Times New Roman"/>
          <w:b/>
          <w:bCs/>
          <w:spacing w:val="2"/>
          <w:szCs w:val="24"/>
        </w:rPr>
        <w:t xml:space="preserve"> </w:t>
      </w:r>
      <w:r w:rsidRPr="00E24860">
        <w:rPr>
          <w:rFonts w:cs="Times New Roman"/>
          <w:b/>
          <w:bCs/>
          <w:spacing w:val="-1"/>
          <w:szCs w:val="24"/>
        </w:rPr>
        <w:t>c</w:t>
      </w:r>
      <w:r w:rsidRPr="00E24860">
        <w:rPr>
          <w:rFonts w:cs="Times New Roman"/>
          <w:b/>
          <w:bCs/>
          <w:szCs w:val="24"/>
        </w:rPr>
        <w:t>lassi</w:t>
      </w:r>
      <w:r w:rsidRPr="00E24860">
        <w:rPr>
          <w:rFonts w:cs="Times New Roman"/>
          <w:b/>
          <w:bCs/>
          <w:spacing w:val="2"/>
          <w:szCs w:val="24"/>
        </w:rPr>
        <w:t>f</w:t>
      </w:r>
      <w:r w:rsidRPr="00E24860">
        <w:rPr>
          <w:rFonts w:cs="Times New Roman"/>
          <w:b/>
          <w:bCs/>
          <w:szCs w:val="24"/>
        </w:rPr>
        <w:t>i</w:t>
      </w:r>
      <w:r w:rsidRPr="00E24860">
        <w:rPr>
          <w:rFonts w:cs="Times New Roman"/>
          <w:b/>
          <w:bCs/>
          <w:spacing w:val="-1"/>
          <w:szCs w:val="24"/>
        </w:rPr>
        <w:t>e</w:t>
      </w:r>
      <w:r w:rsidRPr="00E24860">
        <w:rPr>
          <w:rFonts w:cs="Times New Roman"/>
          <w:b/>
          <w:bCs/>
          <w:szCs w:val="24"/>
        </w:rPr>
        <w:t>d</w:t>
      </w:r>
      <w:r w:rsidRPr="00E24860">
        <w:rPr>
          <w:rFonts w:cs="Times New Roman"/>
          <w:b/>
          <w:bCs/>
          <w:spacing w:val="1"/>
          <w:szCs w:val="24"/>
        </w:rPr>
        <w:t xml:space="preserve"> </w:t>
      </w:r>
      <w:r w:rsidRPr="00E24860">
        <w:rPr>
          <w:rFonts w:cs="Times New Roman"/>
          <w:b/>
          <w:bCs/>
          <w:spacing w:val="-3"/>
          <w:szCs w:val="24"/>
        </w:rPr>
        <w:t>m</w:t>
      </w:r>
      <w:r w:rsidRPr="00E24860">
        <w:rPr>
          <w:rFonts w:cs="Times New Roman"/>
          <w:b/>
          <w:bCs/>
          <w:szCs w:val="24"/>
        </w:rPr>
        <w:t>a</w:t>
      </w:r>
      <w:r w:rsidRPr="00E24860">
        <w:rPr>
          <w:rFonts w:cs="Times New Roman"/>
          <w:b/>
          <w:bCs/>
          <w:spacing w:val="-1"/>
          <w:szCs w:val="24"/>
        </w:rPr>
        <w:t>t</w:t>
      </w:r>
      <w:r w:rsidRPr="00E24860">
        <w:rPr>
          <w:rFonts w:cs="Times New Roman"/>
          <w:b/>
          <w:bCs/>
          <w:spacing w:val="1"/>
          <w:szCs w:val="24"/>
        </w:rPr>
        <w:t>e</w:t>
      </w:r>
      <w:r w:rsidRPr="00E24860">
        <w:rPr>
          <w:rFonts w:cs="Times New Roman"/>
          <w:b/>
          <w:bCs/>
          <w:spacing w:val="-1"/>
          <w:szCs w:val="24"/>
        </w:rPr>
        <w:t>r</w:t>
      </w:r>
      <w:r w:rsidRPr="00E24860">
        <w:rPr>
          <w:rFonts w:cs="Times New Roman"/>
          <w:b/>
          <w:bCs/>
          <w:szCs w:val="24"/>
        </w:rPr>
        <w:t xml:space="preserve">ial </w:t>
      </w:r>
      <w:r w:rsidRPr="00E24860">
        <w:rPr>
          <w:rFonts w:cs="Times New Roman"/>
          <w:b/>
          <w:bCs/>
          <w:spacing w:val="1"/>
          <w:szCs w:val="24"/>
        </w:rPr>
        <w:t>und</w:t>
      </w:r>
      <w:r w:rsidRPr="00E24860">
        <w:rPr>
          <w:rFonts w:cs="Times New Roman"/>
          <w:b/>
          <w:bCs/>
          <w:spacing w:val="-1"/>
          <w:szCs w:val="24"/>
        </w:rPr>
        <w:t>e</w:t>
      </w:r>
      <w:r w:rsidRPr="00E24860">
        <w:rPr>
          <w:rFonts w:cs="Times New Roman"/>
          <w:b/>
          <w:bCs/>
          <w:szCs w:val="24"/>
        </w:rPr>
        <w:t>r</w:t>
      </w:r>
      <w:r w:rsidRPr="00E24860">
        <w:rPr>
          <w:rFonts w:cs="Times New Roman"/>
          <w:b/>
          <w:bCs/>
          <w:spacing w:val="-1"/>
          <w:szCs w:val="24"/>
        </w:rPr>
        <w:t xml:space="preserve"> </w:t>
      </w:r>
      <w:r w:rsidRPr="00E24860">
        <w:rPr>
          <w:rFonts w:cs="Times New Roman"/>
          <w:b/>
          <w:bCs/>
          <w:szCs w:val="24"/>
        </w:rPr>
        <w:t>g</w:t>
      </w:r>
      <w:r w:rsidRPr="00E24860">
        <w:rPr>
          <w:rFonts w:cs="Times New Roman"/>
          <w:b/>
          <w:bCs/>
          <w:spacing w:val="-1"/>
          <w:szCs w:val="24"/>
        </w:rPr>
        <w:t>r</w:t>
      </w:r>
      <w:r w:rsidRPr="00E24860">
        <w:rPr>
          <w:rFonts w:cs="Times New Roman"/>
          <w:b/>
          <w:bCs/>
          <w:szCs w:val="24"/>
        </w:rPr>
        <w:t>a</w:t>
      </w:r>
      <w:r w:rsidRPr="00E24860">
        <w:rPr>
          <w:rFonts w:cs="Times New Roman"/>
          <w:b/>
          <w:bCs/>
          <w:spacing w:val="1"/>
          <w:szCs w:val="24"/>
        </w:rPr>
        <w:t>n</w:t>
      </w:r>
      <w:r w:rsidRPr="00E24860">
        <w:rPr>
          <w:rFonts w:cs="Times New Roman"/>
          <w:b/>
          <w:bCs/>
          <w:spacing w:val="-1"/>
          <w:szCs w:val="24"/>
        </w:rPr>
        <w:t>t</w:t>
      </w:r>
      <w:r w:rsidRPr="00E24860">
        <w:rPr>
          <w:rFonts w:cs="Times New Roman"/>
          <w:b/>
          <w:bCs/>
          <w:szCs w:val="24"/>
        </w:rPr>
        <w:t>s.</w:t>
      </w:r>
    </w:p>
    <w:p w14:paraId="675370CD" w14:textId="77777777" w:rsidR="00137C77" w:rsidRPr="00E24860" w:rsidRDefault="00137C77" w:rsidP="00137C77">
      <w:pPr>
        <w:widowControl w:val="0"/>
        <w:autoSpaceDE w:val="0"/>
        <w:autoSpaceDN w:val="0"/>
        <w:adjustRightInd w:val="0"/>
        <w:ind w:left="1080"/>
        <w:contextualSpacing/>
        <w:rPr>
          <w:rFonts w:cs="Times New Roman"/>
          <w:szCs w:val="24"/>
        </w:rPr>
      </w:pPr>
    </w:p>
    <w:p w14:paraId="071B678E" w14:textId="77777777" w:rsidR="00137C77" w:rsidRDefault="00137C77" w:rsidP="00137C77">
      <w:pPr>
        <w:pStyle w:val="ListParagraph"/>
        <w:widowControl w:val="0"/>
        <w:numPr>
          <w:ilvl w:val="0"/>
          <w:numId w:val="7"/>
        </w:numPr>
        <w:tabs>
          <w:tab w:val="left" w:pos="1080"/>
        </w:tabs>
        <w:autoSpaceDE w:val="0"/>
        <w:autoSpaceDN w:val="0"/>
        <w:adjustRightInd w:val="0"/>
        <w:ind w:firstLine="270"/>
        <w:rPr>
          <w:rFonts w:cs="Times New Roman"/>
          <w:szCs w:val="24"/>
        </w:rPr>
      </w:pPr>
      <w:r w:rsidRPr="007E2DD1">
        <w:rPr>
          <w:rFonts w:cs="Times New Roman"/>
          <w:i/>
          <w:szCs w:val="24"/>
        </w:rPr>
        <w:t>Requirements Concerning Live Organisms</w:t>
      </w:r>
      <w:r w:rsidRPr="007E2DD1">
        <w:rPr>
          <w:rFonts w:cs="Times New Roman"/>
          <w:szCs w:val="24"/>
        </w:rPr>
        <w:t>:</w:t>
      </w:r>
    </w:p>
    <w:p w14:paraId="41606876" w14:textId="77777777" w:rsidR="00137C77" w:rsidRPr="007E2DD1" w:rsidRDefault="00137C77" w:rsidP="00137C77">
      <w:pPr>
        <w:pStyle w:val="ListParagraph"/>
        <w:widowControl w:val="0"/>
        <w:tabs>
          <w:tab w:val="left" w:pos="1080"/>
        </w:tabs>
        <w:autoSpaceDE w:val="0"/>
        <w:autoSpaceDN w:val="0"/>
        <w:adjustRightInd w:val="0"/>
        <w:ind w:left="1800"/>
        <w:rPr>
          <w:rFonts w:cs="Times New Roman"/>
          <w:szCs w:val="24"/>
        </w:rPr>
      </w:pPr>
    </w:p>
    <w:p w14:paraId="2A944159" w14:textId="77777777" w:rsidR="00137C77" w:rsidRDefault="00137C77" w:rsidP="00137C77">
      <w:pPr>
        <w:contextualSpacing/>
        <w:rPr>
          <w:rFonts w:eastAsia="Calibri" w:cs="Times New Roman"/>
          <w:color w:val="000000"/>
          <w:szCs w:val="24"/>
        </w:rPr>
      </w:pPr>
      <w:r w:rsidRPr="009C0FDB">
        <w:rPr>
          <w:rFonts w:eastAsia="Calibri" w:cs="Times New Roman"/>
          <w:color w:val="000000"/>
          <w:szCs w:val="24"/>
        </w:rPr>
        <w:tab/>
      </w:r>
      <w:r w:rsidRPr="009C0FDB">
        <w:rPr>
          <w:rFonts w:eastAsia="Calibri" w:cs="Times New Roman"/>
          <w:color w:val="000000"/>
          <w:szCs w:val="24"/>
        </w:rPr>
        <w:tab/>
        <w:t>(1)</w:t>
      </w:r>
      <w:r>
        <w:rPr>
          <w:rFonts w:eastAsia="Calibri" w:cs="Times New Roman"/>
          <w:color w:val="000000"/>
          <w:szCs w:val="24"/>
        </w:rPr>
        <w:t xml:space="preserve"> </w:t>
      </w:r>
      <w:r w:rsidRPr="009C0FDB">
        <w:rPr>
          <w:rFonts w:eastAsia="Calibri" w:cs="Times New Roman"/>
          <w:color w:val="000000"/>
          <w:szCs w:val="24"/>
        </w:rPr>
        <w:t>Use of Human Subjects in Research:</w:t>
      </w:r>
    </w:p>
    <w:p w14:paraId="149BBBF1" w14:textId="77777777" w:rsidR="00137C77" w:rsidRPr="009C0FDB" w:rsidRDefault="00137C77" w:rsidP="00137C77">
      <w:pPr>
        <w:contextualSpacing/>
        <w:rPr>
          <w:rFonts w:eastAsia="Calibri" w:cs="Times New Roman"/>
          <w:color w:val="000000"/>
          <w:szCs w:val="24"/>
        </w:rPr>
      </w:pPr>
    </w:p>
    <w:p w14:paraId="3585C067" w14:textId="77777777" w:rsidR="00137C77" w:rsidRPr="007E2DD1" w:rsidRDefault="00137C77" w:rsidP="00137C77">
      <w:pPr>
        <w:pStyle w:val="ListParagraph"/>
        <w:numPr>
          <w:ilvl w:val="0"/>
          <w:numId w:val="8"/>
        </w:numPr>
        <w:rPr>
          <w:rFonts w:cs="Times New Roman"/>
          <w:szCs w:val="24"/>
        </w:rPr>
      </w:pPr>
      <w:r w:rsidRPr="007E2DD1">
        <w:rPr>
          <w:rFonts w:cs="Times New Roman"/>
          <w:szCs w:val="24"/>
        </w:rPr>
        <w:t>You must protect the rights and welfare of individuals who participate as human  subjects in research under this award and comply with the requirements of the Common Rule at 32 CFR part 219 and applicable provisions of DoD Instruction 3216.02, Protection of Human Subjects and Adherence to Ethical Standards in DoD-Supported Research (2011), the DON implementation of the human research protection program contained in SECNAVINST 3900.39E (or its replacement), 10 USC 980 “Limitation on Use of Humans as Experimental Subjects,” and when applicable, Food and Drug Administration (FDA) and other federal and state law and regulations.</w:t>
      </w:r>
    </w:p>
    <w:p w14:paraId="6732FD91" w14:textId="77777777" w:rsidR="00137C77" w:rsidRPr="007E2DD1" w:rsidRDefault="00137C77" w:rsidP="00137C77">
      <w:pPr>
        <w:pStyle w:val="ListParagraph"/>
        <w:ind w:left="2520"/>
        <w:rPr>
          <w:rFonts w:cs="Times New Roman"/>
          <w:szCs w:val="24"/>
        </w:rPr>
      </w:pPr>
    </w:p>
    <w:p w14:paraId="2A368ED3" w14:textId="2C504F94" w:rsidR="00137C77" w:rsidRDefault="00137C77" w:rsidP="00137C77">
      <w:pPr>
        <w:pStyle w:val="ListParagraph"/>
        <w:numPr>
          <w:ilvl w:val="0"/>
          <w:numId w:val="8"/>
        </w:numPr>
        <w:rPr>
          <w:rFonts w:cs="Times New Roman"/>
          <w:szCs w:val="24"/>
        </w:rPr>
      </w:pPr>
      <w:r w:rsidRPr="009C0FDB">
        <w:rPr>
          <w:rFonts w:eastAsia="Calibri" w:cs="Times New Roman"/>
          <w:color w:val="000000"/>
          <w:szCs w:val="24"/>
        </w:rPr>
        <w:t xml:space="preserve">For proposals containing activities that include or may include </w:t>
      </w:r>
      <w:r w:rsidRPr="007E2DD1">
        <w:rPr>
          <w:rFonts w:cs="Times New Roman"/>
          <w:szCs w:val="24"/>
        </w:rPr>
        <w:t xml:space="preserve">“research involving human subjects” as defined in </w:t>
      </w:r>
      <w:proofErr w:type="spellStart"/>
      <w:r w:rsidRPr="007E2DD1">
        <w:rPr>
          <w:rFonts w:cs="Times New Roman"/>
          <w:szCs w:val="24"/>
        </w:rPr>
        <w:t>DoDI</w:t>
      </w:r>
      <w:proofErr w:type="spellEnd"/>
      <w:r w:rsidRPr="007E2DD1">
        <w:rPr>
          <w:rFonts w:cs="Times New Roman"/>
          <w:szCs w:val="24"/>
        </w:rPr>
        <w:t xml:space="preserve"> 3216.02, prior to award, the </w:t>
      </w:r>
      <w:r w:rsidR="00156DAB">
        <w:rPr>
          <w:rFonts w:cs="Times New Roman"/>
          <w:szCs w:val="24"/>
        </w:rPr>
        <w:t>Offeror</w:t>
      </w:r>
      <w:r w:rsidRPr="007E2DD1">
        <w:rPr>
          <w:rFonts w:cs="Times New Roman"/>
          <w:szCs w:val="24"/>
        </w:rPr>
        <w:t xml:space="preserve"> must submit documentation of:</w:t>
      </w:r>
    </w:p>
    <w:p w14:paraId="0A1204C1" w14:textId="77777777" w:rsidR="00137C77" w:rsidRPr="007E2DD1" w:rsidRDefault="00137C77" w:rsidP="00137C77">
      <w:pPr>
        <w:rPr>
          <w:rFonts w:cs="Times New Roman"/>
          <w:szCs w:val="24"/>
        </w:rPr>
      </w:pPr>
    </w:p>
    <w:p w14:paraId="704D1A41" w14:textId="2C99C867" w:rsidR="00137C77" w:rsidRDefault="00137C77" w:rsidP="00137C77">
      <w:pPr>
        <w:pStyle w:val="ListParagraph"/>
        <w:numPr>
          <w:ilvl w:val="0"/>
          <w:numId w:val="9"/>
        </w:numPr>
        <w:rPr>
          <w:rFonts w:eastAsia="Calibri" w:cs="Times New Roman"/>
          <w:color w:val="000000"/>
          <w:szCs w:val="24"/>
        </w:rPr>
      </w:pPr>
      <w:r w:rsidRPr="007E2DD1">
        <w:rPr>
          <w:rFonts w:eastAsia="Calibri" w:cs="Times New Roman"/>
          <w:color w:val="000000"/>
          <w:szCs w:val="24"/>
        </w:rPr>
        <w:t xml:space="preserve">Approval from an Institutional Review Board (IRB) (IRB-approved research protocol, IRB- approved informed consent document, and other material they considered); proof of completed human research training (e.g., training certificate or institutional verification of training for the principal investigator, co-investigators); and the </w:t>
      </w:r>
      <w:r w:rsidR="00156DAB">
        <w:rPr>
          <w:rFonts w:eastAsia="Calibri" w:cs="Times New Roman"/>
          <w:color w:val="000000"/>
          <w:szCs w:val="24"/>
        </w:rPr>
        <w:t>Offeror</w:t>
      </w:r>
      <w:r w:rsidRPr="007E2DD1">
        <w:rPr>
          <w:rFonts w:eastAsia="Calibri" w:cs="Times New Roman"/>
          <w:color w:val="000000"/>
          <w:szCs w:val="24"/>
        </w:rPr>
        <w:t xml:space="preserve">’s </w:t>
      </w:r>
      <w:r w:rsidRPr="007E2DD1">
        <w:rPr>
          <w:rFonts w:eastAsia="Calibri" w:cs="Times New Roman"/>
          <w:color w:val="000000"/>
          <w:szCs w:val="24"/>
        </w:rPr>
        <w:lastRenderedPageBreak/>
        <w:t>Department of Health and Human Services (DHHS)-issued Federal wide Assurance (FWA#)</w:t>
      </w:r>
      <w:r>
        <w:rPr>
          <w:rFonts w:eastAsia="Calibri" w:cs="Times New Roman"/>
          <w:color w:val="000000"/>
          <w:szCs w:val="24"/>
        </w:rPr>
        <w:t>.</w:t>
      </w:r>
    </w:p>
    <w:p w14:paraId="58F52E04" w14:textId="77777777" w:rsidR="00137C77" w:rsidRPr="007E2DD1" w:rsidRDefault="00137C77" w:rsidP="00137C77">
      <w:pPr>
        <w:rPr>
          <w:rFonts w:eastAsia="Calibri" w:cs="Times New Roman"/>
          <w:color w:val="000000"/>
          <w:szCs w:val="24"/>
        </w:rPr>
      </w:pPr>
    </w:p>
    <w:p w14:paraId="50F339C7" w14:textId="77777777" w:rsidR="00137C77" w:rsidRPr="009C0FDB" w:rsidRDefault="00137C77" w:rsidP="00137C77">
      <w:pPr>
        <w:pStyle w:val="ListParagraph"/>
        <w:numPr>
          <w:ilvl w:val="0"/>
          <w:numId w:val="9"/>
        </w:numPr>
        <w:rPr>
          <w:rFonts w:eastAsia="Calibri" w:cs="Times New Roman"/>
          <w:color w:val="000000"/>
          <w:szCs w:val="24"/>
        </w:rPr>
      </w:pPr>
      <w:r w:rsidRPr="009C0FDB">
        <w:rPr>
          <w:rFonts w:eastAsia="Calibri" w:cs="Times New Roman"/>
          <w:color w:val="000000"/>
          <w:szCs w:val="24"/>
        </w:rPr>
        <w:t>Any claimed exemption under 32 CFR 219 101(b), including the category of exemption, supporting documentation considered by your institution in making the determination (e.g., protocol, data collection tools, advertisements, etc.).  The documentation shall include a short rationale supporting the exemption determination.  This documentation should be signed by the IRB Chair or IRB vice Chair, designated IRB administrator or official of the human research protection program.</w:t>
      </w:r>
    </w:p>
    <w:p w14:paraId="1DFC5778" w14:textId="77777777" w:rsidR="00137C77" w:rsidRPr="009C0FDB" w:rsidRDefault="00137C77" w:rsidP="00137C77">
      <w:pPr>
        <w:pStyle w:val="ListParagraph"/>
        <w:ind w:left="3240"/>
        <w:rPr>
          <w:rFonts w:eastAsia="Calibri" w:cs="Times New Roman"/>
          <w:color w:val="000000"/>
          <w:szCs w:val="24"/>
        </w:rPr>
      </w:pPr>
    </w:p>
    <w:p w14:paraId="74B457B4" w14:textId="77777777" w:rsidR="00137C77" w:rsidRPr="007E2DD1" w:rsidRDefault="00137C77" w:rsidP="00137C77">
      <w:pPr>
        <w:pStyle w:val="ListParagraph"/>
        <w:numPr>
          <w:ilvl w:val="0"/>
          <w:numId w:val="9"/>
        </w:numPr>
        <w:ind w:left="3240"/>
        <w:rPr>
          <w:rFonts w:eastAsia="Calibri" w:cs="Times New Roman"/>
          <w:color w:val="000000"/>
          <w:szCs w:val="24"/>
        </w:rPr>
      </w:pPr>
      <w:r w:rsidRPr="009C0FDB">
        <w:rPr>
          <w:rFonts w:eastAsia="Calibri" w:cs="Times New Roman"/>
          <w:color w:val="000000"/>
          <w:szCs w:val="24"/>
        </w:rPr>
        <w:t>Any determinations that the proposal does not contain activities that constitute research involving human subjects, including supporting documentation considered by your institution in making the determination.  This documentation should be issued by the IRB Chair or IRB vice Chair, designated IRB administrator or official of the human research protection program.</w:t>
      </w:r>
    </w:p>
    <w:p w14:paraId="45958EAC" w14:textId="77777777" w:rsidR="00137C77" w:rsidRPr="009C0FDB" w:rsidRDefault="00137C77" w:rsidP="00137C77">
      <w:pPr>
        <w:pStyle w:val="ListParagraph"/>
        <w:ind w:left="3240"/>
        <w:rPr>
          <w:rFonts w:eastAsia="Calibri" w:cs="Times New Roman"/>
          <w:color w:val="000000"/>
          <w:szCs w:val="24"/>
        </w:rPr>
      </w:pPr>
    </w:p>
    <w:p w14:paraId="158F471C" w14:textId="77777777" w:rsidR="00137C77" w:rsidRDefault="00137C77" w:rsidP="00137C77">
      <w:pPr>
        <w:pStyle w:val="ListParagraph"/>
        <w:numPr>
          <w:ilvl w:val="0"/>
          <w:numId w:val="8"/>
        </w:numPr>
        <w:rPr>
          <w:rFonts w:eastAsia="Calibri" w:cs="Times New Roman"/>
          <w:color w:val="000000"/>
          <w:szCs w:val="24"/>
        </w:rPr>
      </w:pPr>
      <w:r w:rsidRPr="009C0FDB">
        <w:rPr>
          <w:rFonts w:eastAsia="Calibri" w:cs="Times New Roman"/>
          <w:color w:val="000000"/>
          <w:szCs w:val="24"/>
        </w:rPr>
        <w:t>Documentation must be submitted to the NRL Human Research Protection Official (HRPO), by way of the NRL Program Officer.  If the research is determined by the IRB to be greater than minimal risk, you also must provide the name and contact information for the independent research monitor and a written summary of the monitors’ duties, authorities, and responsibilities as approved by the IRB. For assistance with submission of human subject research related documentation, contact the NRL Human Research Protection Official (HRPO) at (202) 767-3864.</w:t>
      </w:r>
    </w:p>
    <w:p w14:paraId="34A7C2DB" w14:textId="77777777" w:rsidR="00137C77" w:rsidRPr="009C0FDB" w:rsidRDefault="00137C77" w:rsidP="00137C77">
      <w:pPr>
        <w:pStyle w:val="ListParagraph"/>
        <w:ind w:left="2520"/>
        <w:rPr>
          <w:rFonts w:eastAsia="Calibri" w:cs="Times New Roman"/>
          <w:color w:val="000000"/>
          <w:szCs w:val="24"/>
        </w:rPr>
      </w:pPr>
    </w:p>
    <w:p w14:paraId="22EB228D" w14:textId="77777777" w:rsidR="00137C77" w:rsidRPr="00CC5337" w:rsidRDefault="00137C77" w:rsidP="00137C77">
      <w:pPr>
        <w:pStyle w:val="ListParagraph"/>
        <w:numPr>
          <w:ilvl w:val="0"/>
          <w:numId w:val="8"/>
        </w:numPr>
        <w:rPr>
          <w:rFonts w:eastAsia="Calibri" w:cs="Times New Roman"/>
          <w:color w:val="000000"/>
          <w:szCs w:val="24"/>
        </w:rPr>
      </w:pPr>
      <w:r w:rsidRPr="00CC5337">
        <w:rPr>
          <w:rFonts w:eastAsia="Calibri" w:cs="Times New Roman"/>
          <w:color w:val="000000"/>
          <w:szCs w:val="24"/>
        </w:rPr>
        <w:t xml:space="preserve">Contracts, orders, or grant awards and any </w:t>
      </w:r>
      <w:proofErr w:type="spellStart"/>
      <w:r w:rsidRPr="00CC5337">
        <w:rPr>
          <w:rFonts w:eastAsia="Calibri" w:cs="Times New Roman"/>
          <w:color w:val="000000"/>
          <w:szCs w:val="24"/>
        </w:rPr>
        <w:t>subawards</w:t>
      </w:r>
      <w:proofErr w:type="spellEnd"/>
      <w:r w:rsidRPr="00CC5337">
        <w:rPr>
          <w:rFonts w:eastAsia="Calibri" w:cs="Times New Roman"/>
          <w:color w:val="000000"/>
          <w:szCs w:val="24"/>
        </w:rPr>
        <w:t xml:space="preserve"> or modifications will include a statement indicating successful completion of the HRPO review.  Research involving human subjects must not be commenced under any contract award or modification or any subcontract or grant </w:t>
      </w:r>
      <w:proofErr w:type="spellStart"/>
      <w:r w:rsidRPr="00CC5337">
        <w:rPr>
          <w:rFonts w:eastAsia="Calibri" w:cs="Times New Roman"/>
          <w:color w:val="000000"/>
          <w:szCs w:val="24"/>
        </w:rPr>
        <w:t>subaward</w:t>
      </w:r>
      <w:proofErr w:type="spellEnd"/>
      <w:r w:rsidRPr="00CC5337">
        <w:rPr>
          <w:rFonts w:eastAsia="Calibri" w:cs="Times New Roman"/>
          <w:color w:val="000000"/>
          <w:szCs w:val="24"/>
        </w:rPr>
        <w:t xml:space="preserve"> or modification until awardee receives notification from the Contracting or Grants Officer that the HRPO has approved the assurance as appropriate for the research under the award or modification and that the HRPO has reviewed the protocol and accepted the IRB approval or determination for compliance with Federal, DoD and DON research protection requirements. See, DFARS 252.235-7004. Guidance:  </w:t>
      </w:r>
      <w:hyperlink r:id="rId22" w:history="1">
        <w:r w:rsidRPr="00783062">
          <w:rPr>
            <w:rStyle w:val="Hyperlink"/>
            <w:rFonts w:eastAsia="Calibri"/>
          </w:rPr>
          <w:t>https://www.onr.navy.mil/About-ONR/compliance-protections/Research-Protections/Human-Subject-Research</w:t>
        </w:r>
      </w:hyperlink>
    </w:p>
    <w:p w14:paraId="319950A4" w14:textId="77777777" w:rsidR="00137C77" w:rsidRDefault="00137C77" w:rsidP="00137C77">
      <w:pPr>
        <w:autoSpaceDE w:val="0"/>
        <w:autoSpaceDN w:val="0"/>
        <w:adjustRightInd w:val="0"/>
        <w:contextualSpacing/>
        <w:rPr>
          <w:rFonts w:eastAsia="Calibri" w:cs="Times New Roman"/>
          <w:color w:val="000000"/>
          <w:szCs w:val="24"/>
        </w:rPr>
      </w:pPr>
    </w:p>
    <w:p w14:paraId="57BABEE3" w14:textId="77777777" w:rsidR="00137C77" w:rsidRDefault="00137C77" w:rsidP="00137C77">
      <w:pPr>
        <w:pStyle w:val="ListParagraph"/>
        <w:widowControl w:val="0"/>
        <w:numPr>
          <w:ilvl w:val="0"/>
          <w:numId w:val="7"/>
        </w:numPr>
        <w:tabs>
          <w:tab w:val="left" w:pos="1080"/>
        </w:tabs>
        <w:autoSpaceDE w:val="0"/>
        <w:autoSpaceDN w:val="0"/>
        <w:adjustRightInd w:val="0"/>
        <w:ind w:firstLine="270"/>
        <w:rPr>
          <w:rFonts w:cs="Times New Roman"/>
          <w:szCs w:val="24"/>
        </w:rPr>
      </w:pPr>
      <w:r>
        <w:rPr>
          <w:rFonts w:cs="Times New Roman"/>
          <w:i/>
          <w:szCs w:val="24"/>
        </w:rPr>
        <w:t>Biosafety and Biosecurity Requirements</w:t>
      </w:r>
      <w:r>
        <w:rPr>
          <w:rFonts w:cs="Times New Roman"/>
          <w:szCs w:val="24"/>
        </w:rPr>
        <w:t xml:space="preserve">: </w:t>
      </w:r>
    </w:p>
    <w:p w14:paraId="3239E8F3" w14:textId="77777777" w:rsidR="00137C77" w:rsidRDefault="00137C77" w:rsidP="00137C77">
      <w:pPr>
        <w:pStyle w:val="ListParagraph"/>
        <w:widowControl w:val="0"/>
        <w:tabs>
          <w:tab w:val="left" w:pos="1080"/>
        </w:tabs>
        <w:autoSpaceDE w:val="0"/>
        <w:autoSpaceDN w:val="0"/>
        <w:adjustRightInd w:val="0"/>
        <w:ind w:left="1350"/>
        <w:rPr>
          <w:rFonts w:cs="Times New Roman"/>
          <w:szCs w:val="24"/>
        </w:rPr>
      </w:pPr>
    </w:p>
    <w:p w14:paraId="72AA8DFD" w14:textId="6821361E" w:rsidR="00137C77" w:rsidRDefault="00156DAB" w:rsidP="00137C77">
      <w:pPr>
        <w:pStyle w:val="ListParagraph"/>
        <w:widowControl w:val="0"/>
        <w:tabs>
          <w:tab w:val="left" w:pos="1080"/>
        </w:tabs>
        <w:autoSpaceDE w:val="0"/>
        <w:autoSpaceDN w:val="0"/>
        <w:adjustRightInd w:val="0"/>
        <w:ind w:left="1350"/>
        <w:rPr>
          <w:rFonts w:cs="Times New Roman"/>
          <w:szCs w:val="24"/>
        </w:rPr>
      </w:pPr>
      <w:r>
        <w:rPr>
          <w:rFonts w:cs="Times New Roman"/>
          <w:szCs w:val="24"/>
        </w:rPr>
        <w:t>Offeror</w:t>
      </w:r>
      <w:r w:rsidR="00137C77">
        <w:rPr>
          <w:rFonts w:cs="Times New Roman"/>
          <w:szCs w:val="24"/>
        </w:rPr>
        <w:t>s must comply with applicable provisions of DOD 6055.18-M, Safety Standards for Microbiological and Biomedical Laboratories, including ensuring compliance with standards meeting at least the minimum applicable requirements of the current edition of Centers for Disease Control and Prevention, “Biosafety in Microbiological and Biomedical Laboratories (BMBL),” and National Institutes of Health, “The NIH Guidelines for Research Involving Recombinant or Synthetic Nucleic Acid Molecules (NIH Guidelines).”</w:t>
      </w:r>
    </w:p>
    <w:p w14:paraId="14160957" w14:textId="77777777" w:rsidR="00137C77" w:rsidRDefault="00137C77" w:rsidP="00137C77">
      <w:pPr>
        <w:pStyle w:val="ListParagraph"/>
        <w:widowControl w:val="0"/>
        <w:tabs>
          <w:tab w:val="left" w:pos="1080"/>
        </w:tabs>
        <w:autoSpaceDE w:val="0"/>
        <w:autoSpaceDN w:val="0"/>
        <w:adjustRightInd w:val="0"/>
        <w:ind w:left="1350"/>
      </w:pPr>
    </w:p>
    <w:p w14:paraId="2C710DC6" w14:textId="77777777" w:rsidR="00137C77" w:rsidRDefault="00137C77" w:rsidP="00137C77">
      <w:pPr>
        <w:pStyle w:val="ListParagraph"/>
        <w:widowControl w:val="0"/>
        <w:numPr>
          <w:ilvl w:val="0"/>
          <w:numId w:val="7"/>
        </w:numPr>
        <w:tabs>
          <w:tab w:val="left" w:pos="1080"/>
        </w:tabs>
        <w:autoSpaceDE w:val="0"/>
        <w:autoSpaceDN w:val="0"/>
        <w:adjustRightInd w:val="0"/>
        <w:ind w:firstLine="270"/>
        <w:rPr>
          <w:rFonts w:cs="Times New Roman"/>
          <w:i/>
          <w:szCs w:val="24"/>
        </w:rPr>
      </w:pPr>
      <w:r w:rsidRPr="007E2DD1">
        <w:rPr>
          <w:rFonts w:cs="Times New Roman"/>
          <w:i/>
          <w:szCs w:val="24"/>
        </w:rPr>
        <w:t>Research Involving Recombinant or Synthetic Nucleic Acid Molecules.</w:t>
      </w:r>
    </w:p>
    <w:p w14:paraId="082A1D21" w14:textId="77777777" w:rsidR="00137C77" w:rsidRPr="007E2DD1" w:rsidRDefault="00137C77" w:rsidP="00137C77">
      <w:pPr>
        <w:pStyle w:val="ListParagraph"/>
        <w:widowControl w:val="0"/>
        <w:tabs>
          <w:tab w:val="left" w:pos="1080"/>
        </w:tabs>
        <w:autoSpaceDE w:val="0"/>
        <w:autoSpaceDN w:val="0"/>
        <w:adjustRightInd w:val="0"/>
        <w:ind w:left="1350"/>
        <w:rPr>
          <w:rFonts w:cs="Times New Roman"/>
          <w:i/>
          <w:szCs w:val="24"/>
        </w:rPr>
      </w:pPr>
    </w:p>
    <w:p w14:paraId="52AC374E" w14:textId="23F57E80" w:rsidR="00137C77" w:rsidRDefault="00156DAB" w:rsidP="00137C77">
      <w:pPr>
        <w:pStyle w:val="ListParagraph"/>
        <w:widowControl w:val="0"/>
        <w:tabs>
          <w:tab w:val="left" w:pos="1080"/>
        </w:tabs>
        <w:autoSpaceDE w:val="0"/>
        <w:autoSpaceDN w:val="0"/>
        <w:adjustRightInd w:val="0"/>
        <w:ind w:left="1350"/>
        <w:rPr>
          <w:rFonts w:cs="Times New Roman"/>
          <w:szCs w:val="24"/>
        </w:rPr>
      </w:pPr>
      <w:r>
        <w:rPr>
          <w:rFonts w:cs="Times New Roman"/>
          <w:szCs w:val="24"/>
        </w:rPr>
        <w:t>Offeror</w:t>
      </w:r>
      <w:r w:rsidR="00137C77">
        <w:rPr>
          <w:rFonts w:cs="Times New Roman"/>
          <w:szCs w:val="24"/>
        </w:rPr>
        <w:t xml:space="preserve">s must not begin performance of research within the scope of “The NIH Guidelines for Research Involving Recombinant or Synthetic Nucleic Acid Molecules (NIH Guidelines)” until receiving notice from the Contracting or Grants Officer that NRL has reviewed and accepted the </w:t>
      </w:r>
      <w:r>
        <w:rPr>
          <w:rFonts w:cs="Times New Roman"/>
          <w:szCs w:val="24"/>
        </w:rPr>
        <w:t>Offeror</w:t>
      </w:r>
      <w:r w:rsidR="00137C77">
        <w:rPr>
          <w:rFonts w:cs="Times New Roman"/>
          <w:szCs w:val="24"/>
        </w:rPr>
        <w:t xml:space="preserve">’s documentation. In order for NRL to accomplish that review, an </w:t>
      </w:r>
      <w:r>
        <w:rPr>
          <w:rFonts w:cs="Times New Roman"/>
          <w:szCs w:val="24"/>
        </w:rPr>
        <w:t>Offeror</w:t>
      </w:r>
      <w:r w:rsidR="00137C77">
        <w:rPr>
          <w:rFonts w:cs="Times New Roman"/>
          <w:szCs w:val="24"/>
        </w:rPr>
        <w:t xml:space="preserve"> must provide the Contracting or Grants Officer, generally as part of an original proposal prior to award, sufficient documentation to enable the review, including:</w:t>
      </w:r>
    </w:p>
    <w:p w14:paraId="33D28DA5" w14:textId="77777777" w:rsidR="00137C77" w:rsidRDefault="00137C77" w:rsidP="00137C77">
      <w:pPr>
        <w:pStyle w:val="ListParagraph"/>
        <w:widowControl w:val="0"/>
        <w:tabs>
          <w:tab w:val="left" w:pos="1080"/>
        </w:tabs>
        <w:autoSpaceDE w:val="0"/>
        <w:autoSpaceDN w:val="0"/>
        <w:adjustRightInd w:val="0"/>
        <w:ind w:left="1350"/>
        <w:rPr>
          <w:rFonts w:cs="Times New Roman"/>
          <w:szCs w:val="24"/>
        </w:rPr>
      </w:pPr>
    </w:p>
    <w:p w14:paraId="2F90B268" w14:textId="323CD695" w:rsidR="00137C77" w:rsidRDefault="00137C77" w:rsidP="00137C77">
      <w:pPr>
        <w:widowControl w:val="0"/>
        <w:autoSpaceDE w:val="0"/>
        <w:autoSpaceDN w:val="0"/>
        <w:adjustRightInd w:val="0"/>
        <w:ind w:left="2160" w:right="-20"/>
        <w:contextualSpacing/>
        <w:rPr>
          <w:rFonts w:cs="Times New Roman"/>
          <w:szCs w:val="24"/>
        </w:rPr>
      </w:pPr>
      <w:r>
        <w:rPr>
          <w:rFonts w:cs="Times New Roman"/>
          <w:szCs w:val="24"/>
        </w:rPr>
        <w:t xml:space="preserve">(1) A written statement that the </w:t>
      </w:r>
      <w:r w:rsidR="00156DAB">
        <w:rPr>
          <w:rFonts w:cs="Times New Roman"/>
          <w:szCs w:val="24"/>
        </w:rPr>
        <w:t>Offeror</w:t>
      </w:r>
      <w:r>
        <w:rPr>
          <w:rFonts w:cs="Times New Roman"/>
          <w:szCs w:val="24"/>
        </w:rPr>
        <w:t xml:space="preserve"> is in compliance with NIH Guidelines. This statement should be made by an official of the institution other than the Principal Investigator and should be on university or company letterhead. </w:t>
      </w:r>
    </w:p>
    <w:p w14:paraId="5D1913D9" w14:textId="77777777" w:rsidR="00137C77" w:rsidRDefault="00137C77" w:rsidP="00137C77">
      <w:pPr>
        <w:widowControl w:val="0"/>
        <w:autoSpaceDE w:val="0"/>
        <w:autoSpaceDN w:val="0"/>
        <w:adjustRightInd w:val="0"/>
        <w:ind w:left="2160" w:right="-20"/>
        <w:contextualSpacing/>
        <w:rPr>
          <w:rFonts w:cs="Times New Roman"/>
          <w:szCs w:val="24"/>
        </w:rPr>
      </w:pPr>
    </w:p>
    <w:p w14:paraId="261B6465" w14:textId="77777777" w:rsidR="00137C77" w:rsidRDefault="00137C77" w:rsidP="00137C77">
      <w:pPr>
        <w:widowControl w:val="0"/>
        <w:autoSpaceDE w:val="0"/>
        <w:autoSpaceDN w:val="0"/>
        <w:adjustRightInd w:val="0"/>
        <w:ind w:left="2160" w:right="-20"/>
        <w:contextualSpacing/>
        <w:rPr>
          <w:rFonts w:cs="Times New Roman"/>
          <w:szCs w:val="24"/>
        </w:rPr>
      </w:pPr>
      <w:r>
        <w:rPr>
          <w:rFonts w:cs="Times New Roman"/>
          <w:szCs w:val="24"/>
        </w:rPr>
        <w:t>(2) Evidence demonstrating that the proposed research protocol has been approved by an Institutional Biosafety Committee (IBC); and a copy of the Department of Health and Human Services (DHHS) Letter of Approval of the IBC, or the most recent letter from DHHS stating the IBC is in compliance with the NIH Guidelines.</w:t>
      </w:r>
    </w:p>
    <w:p w14:paraId="03E73423" w14:textId="77777777" w:rsidR="00137C77" w:rsidRDefault="00137C77" w:rsidP="00137C77">
      <w:pPr>
        <w:widowControl w:val="0"/>
        <w:autoSpaceDE w:val="0"/>
        <w:autoSpaceDN w:val="0"/>
        <w:adjustRightInd w:val="0"/>
        <w:ind w:left="2160" w:right="-20"/>
        <w:contextualSpacing/>
        <w:rPr>
          <w:rFonts w:cs="Times New Roman"/>
          <w:szCs w:val="24"/>
        </w:rPr>
      </w:pPr>
    </w:p>
    <w:p w14:paraId="57C7D417" w14:textId="77777777" w:rsidR="00137C77" w:rsidRDefault="00137C77" w:rsidP="00137C77">
      <w:pPr>
        <w:pStyle w:val="ListParagraph"/>
        <w:widowControl w:val="0"/>
        <w:numPr>
          <w:ilvl w:val="0"/>
          <w:numId w:val="7"/>
        </w:numPr>
        <w:tabs>
          <w:tab w:val="left" w:pos="1080"/>
        </w:tabs>
        <w:autoSpaceDE w:val="0"/>
        <w:autoSpaceDN w:val="0"/>
        <w:adjustRightInd w:val="0"/>
        <w:ind w:firstLine="270"/>
      </w:pPr>
      <w:r>
        <w:rPr>
          <w:rFonts w:cs="Times New Roman"/>
          <w:szCs w:val="24"/>
        </w:rPr>
        <w:t xml:space="preserve"> </w:t>
      </w:r>
      <w:r w:rsidRPr="009C0FDB">
        <w:tab/>
      </w:r>
      <w:r w:rsidRPr="007E2DD1">
        <w:rPr>
          <w:rFonts w:cs="Times New Roman"/>
          <w:i/>
          <w:szCs w:val="24"/>
        </w:rPr>
        <w:t>Institutional Dual Use Research of Concern:</w:t>
      </w:r>
      <w:r w:rsidRPr="009C0FDB">
        <w:t xml:space="preserve">  </w:t>
      </w:r>
    </w:p>
    <w:p w14:paraId="28206B18" w14:textId="77777777" w:rsidR="00137C77" w:rsidRDefault="00137C77" w:rsidP="00137C77">
      <w:pPr>
        <w:widowControl w:val="0"/>
        <w:tabs>
          <w:tab w:val="left" w:pos="1080"/>
        </w:tabs>
        <w:autoSpaceDE w:val="0"/>
        <w:autoSpaceDN w:val="0"/>
        <w:adjustRightInd w:val="0"/>
        <w:contextualSpacing/>
      </w:pPr>
    </w:p>
    <w:p w14:paraId="7EB95168" w14:textId="54170B31" w:rsidR="00137C77" w:rsidRDefault="00137C77" w:rsidP="00137C77">
      <w:pPr>
        <w:pStyle w:val="ListParagraph"/>
        <w:widowControl w:val="0"/>
        <w:tabs>
          <w:tab w:val="left" w:pos="1080"/>
        </w:tabs>
        <w:autoSpaceDE w:val="0"/>
        <w:autoSpaceDN w:val="0"/>
        <w:adjustRightInd w:val="0"/>
        <w:ind w:left="1350"/>
        <w:rPr>
          <w:rFonts w:cs="Times New Roman"/>
          <w:szCs w:val="24"/>
        </w:rPr>
      </w:pPr>
      <w:r w:rsidRPr="00783062">
        <w:rPr>
          <w:rFonts w:cs="Times New Roman"/>
          <w:szCs w:val="24"/>
        </w:rPr>
        <w:t xml:space="preserve">As of September 24, 2015, all institutions and United States Government (USG) funding agencies subject to the </w:t>
      </w:r>
      <w:hyperlink r:id="rId23" w:history="1">
        <w:r w:rsidRPr="00783062">
          <w:rPr>
            <w:rFonts w:cs="Times New Roman"/>
            <w:color w:val="0000FF"/>
            <w:szCs w:val="24"/>
            <w:u w:val="single"/>
          </w:rPr>
          <w:t>United States Government Policy for Institutional Oversight of Life Sciences Dual Use Research of Concern</w:t>
        </w:r>
      </w:hyperlink>
      <w:r w:rsidRPr="00783062">
        <w:rPr>
          <w:rFonts w:cs="Times New Roman"/>
          <w:szCs w:val="24"/>
        </w:rPr>
        <w:t xml:space="preserve"> must comply with all the requirements listed therein.  If your research proposal directly involves certain biological agents or toxins, contact the cognizant Technical Point of Contact. U.S. Government Science, Safety, Security (S3) guidance may be found at </w:t>
      </w:r>
      <w:hyperlink r:id="rId24" w:history="1">
        <w:r w:rsidRPr="00783062">
          <w:rPr>
            <w:rFonts w:cs="Times New Roman"/>
            <w:color w:val="0000FF"/>
            <w:szCs w:val="24"/>
            <w:u w:val="single"/>
          </w:rPr>
          <w:t>http://www.phe.gov/s3/dualuse</w:t>
        </w:r>
      </w:hyperlink>
      <w:r w:rsidRPr="00783062">
        <w:rPr>
          <w:rFonts w:cs="Times New Roman"/>
          <w:szCs w:val="24"/>
        </w:rPr>
        <w:t xml:space="preserve">. </w:t>
      </w:r>
    </w:p>
    <w:p w14:paraId="131538F6" w14:textId="579A8218" w:rsidR="00A07CD7" w:rsidRDefault="00A07CD7" w:rsidP="00137C77">
      <w:pPr>
        <w:pStyle w:val="ListParagraph"/>
        <w:widowControl w:val="0"/>
        <w:tabs>
          <w:tab w:val="left" w:pos="1080"/>
        </w:tabs>
        <w:autoSpaceDE w:val="0"/>
        <w:autoSpaceDN w:val="0"/>
        <w:adjustRightInd w:val="0"/>
        <w:ind w:left="1350"/>
        <w:rPr>
          <w:rFonts w:cs="Times New Roman"/>
          <w:szCs w:val="24"/>
        </w:rPr>
      </w:pPr>
    </w:p>
    <w:p w14:paraId="5D7DBDB7" w14:textId="77777777" w:rsidR="00A07CD7" w:rsidRDefault="00A07CD7" w:rsidP="00137C77">
      <w:pPr>
        <w:pStyle w:val="ListParagraph"/>
        <w:widowControl w:val="0"/>
        <w:tabs>
          <w:tab w:val="left" w:pos="1080"/>
        </w:tabs>
        <w:autoSpaceDE w:val="0"/>
        <w:autoSpaceDN w:val="0"/>
        <w:adjustRightInd w:val="0"/>
        <w:ind w:left="1350"/>
        <w:rPr>
          <w:rFonts w:cs="Times New Roman"/>
          <w:szCs w:val="24"/>
        </w:rPr>
      </w:pPr>
    </w:p>
    <w:p w14:paraId="2674ECE2" w14:textId="77777777" w:rsidR="00137C77" w:rsidRPr="00783062" w:rsidRDefault="00137C77" w:rsidP="00137C77">
      <w:pPr>
        <w:pStyle w:val="ListParagraph"/>
        <w:widowControl w:val="0"/>
        <w:tabs>
          <w:tab w:val="left" w:pos="1080"/>
        </w:tabs>
        <w:autoSpaceDE w:val="0"/>
        <w:autoSpaceDN w:val="0"/>
        <w:adjustRightInd w:val="0"/>
        <w:ind w:left="1350"/>
        <w:rPr>
          <w:rFonts w:cs="Times New Roman"/>
          <w:szCs w:val="24"/>
        </w:rPr>
      </w:pPr>
    </w:p>
    <w:p w14:paraId="6EB0555E" w14:textId="77777777" w:rsidR="00137C77" w:rsidRPr="007E2DD1" w:rsidRDefault="00137C77" w:rsidP="00137C77">
      <w:pPr>
        <w:pStyle w:val="ListParagraph"/>
        <w:widowControl w:val="0"/>
        <w:numPr>
          <w:ilvl w:val="0"/>
          <w:numId w:val="7"/>
        </w:numPr>
        <w:tabs>
          <w:tab w:val="left" w:pos="1080"/>
        </w:tabs>
        <w:autoSpaceDE w:val="0"/>
        <w:autoSpaceDN w:val="0"/>
        <w:adjustRightInd w:val="0"/>
        <w:ind w:firstLine="270"/>
        <w:rPr>
          <w:rFonts w:cs="Times New Roman"/>
          <w:szCs w:val="24"/>
        </w:rPr>
      </w:pPr>
      <w:r w:rsidRPr="007E2DD1">
        <w:rPr>
          <w:rFonts w:cs="Times New Roman"/>
          <w:i/>
          <w:szCs w:val="24"/>
        </w:rPr>
        <w:t>Department of Defense High Performance Computing Program:</w:t>
      </w:r>
    </w:p>
    <w:p w14:paraId="7DC7EAFC" w14:textId="77777777" w:rsidR="00137C77" w:rsidRPr="007E2DD1" w:rsidRDefault="00137C77" w:rsidP="00137C77">
      <w:pPr>
        <w:pStyle w:val="ListParagraph"/>
        <w:widowControl w:val="0"/>
        <w:tabs>
          <w:tab w:val="left" w:pos="1080"/>
        </w:tabs>
        <w:autoSpaceDE w:val="0"/>
        <w:autoSpaceDN w:val="0"/>
        <w:adjustRightInd w:val="0"/>
        <w:ind w:left="1350"/>
        <w:rPr>
          <w:rFonts w:cs="Times New Roman"/>
          <w:szCs w:val="24"/>
        </w:rPr>
      </w:pPr>
    </w:p>
    <w:p w14:paraId="798EBEDA" w14:textId="77777777" w:rsidR="00137C77" w:rsidRDefault="00137C77" w:rsidP="00137C77">
      <w:pPr>
        <w:pStyle w:val="ListParagraph"/>
        <w:widowControl w:val="0"/>
        <w:tabs>
          <w:tab w:val="left" w:pos="1080"/>
        </w:tabs>
        <w:autoSpaceDE w:val="0"/>
        <w:autoSpaceDN w:val="0"/>
        <w:adjustRightInd w:val="0"/>
        <w:ind w:left="1350"/>
        <w:rPr>
          <w:rFonts w:cs="Times New Roman"/>
          <w:szCs w:val="24"/>
        </w:rPr>
      </w:pPr>
      <w:r w:rsidRPr="007E2DD1">
        <w:rPr>
          <w:rFonts w:cs="Times New Roman"/>
          <w:szCs w:val="24"/>
        </w:rPr>
        <w:t xml:space="preserve">The DoD High Performance Computing Program (HPCMP) furnishes the DoD S&amp;T and RDT&amp;E communities with use-access to very powerful high </w:t>
      </w:r>
      <w:r w:rsidRPr="007E2DD1">
        <w:rPr>
          <w:rFonts w:cs="Times New Roman"/>
          <w:szCs w:val="24"/>
        </w:rPr>
        <w:lastRenderedPageBreak/>
        <w:t xml:space="preserve">performance computing systems. Awardees of NRL contracts, grants, and other assistance instruments may be eligible to use HPCMP assets in support of their funded activities if NRL Technical Point of Contact approval is obtained and if security/screening requirements are favorably completed.  Additional information and an application may be found at </w:t>
      </w:r>
      <w:hyperlink r:id="rId25" w:history="1">
        <w:r w:rsidRPr="007E2DD1">
          <w:rPr>
            <w:rFonts w:cs="Times New Roman"/>
            <w:color w:val="0000FF"/>
            <w:szCs w:val="24"/>
            <w:u w:val="single"/>
          </w:rPr>
          <w:t>http://www.hpcmo.hpc.mil/</w:t>
        </w:r>
      </w:hyperlink>
      <w:r w:rsidRPr="007E2DD1">
        <w:rPr>
          <w:rFonts w:cs="Times New Roman"/>
          <w:szCs w:val="24"/>
        </w:rPr>
        <w:t>.</w:t>
      </w:r>
    </w:p>
    <w:p w14:paraId="743CB464" w14:textId="77777777" w:rsidR="00137C77" w:rsidRPr="007E2DD1" w:rsidRDefault="00137C77" w:rsidP="00137C77">
      <w:pPr>
        <w:pStyle w:val="ListParagraph"/>
        <w:widowControl w:val="0"/>
        <w:tabs>
          <w:tab w:val="left" w:pos="1080"/>
        </w:tabs>
        <w:autoSpaceDE w:val="0"/>
        <w:autoSpaceDN w:val="0"/>
        <w:adjustRightInd w:val="0"/>
        <w:ind w:left="1350"/>
        <w:rPr>
          <w:rFonts w:cs="Times New Roman"/>
          <w:szCs w:val="24"/>
        </w:rPr>
      </w:pPr>
    </w:p>
    <w:p w14:paraId="57E162A1" w14:textId="77777777" w:rsidR="00137C77" w:rsidRPr="007E2DD1" w:rsidRDefault="00137C77" w:rsidP="00137C77">
      <w:pPr>
        <w:pStyle w:val="ListParagraph"/>
        <w:widowControl w:val="0"/>
        <w:numPr>
          <w:ilvl w:val="0"/>
          <w:numId w:val="7"/>
        </w:numPr>
        <w:tabs>
          <w:tab w:val="left" w:pos="1080"/>
        </w:tabs>
        <w:autoSpaceDE w:val="0"/>
        <w:autoSpaceDN w:val="0"/>
        <w:adjustRightInd w:val="0"/>
        <w:ind w:firstLine="270"/>
        <w:rPr>
          <w:rFonts w:cs="Times New Roman"/>
          <w:i/>
          <w:szCs w:val="24"/>
        </w:rPr>
      </w:pPr>
      <w:r w:rsidRPr="007E2DD1">
        <w:rPr>
          <w:rFonts w:cs="Times New Roman"/>
          <w:i/>
          <w:szCs w:val="24"/>
        </w:rPr>
        <w:t xml:space="preserve">Project Meetings and Reviews (if applicable):  </w:t>
      </w:r>
    </w:p>
    <w:p w14:paraId="7C918F87" w14:textId="7F3D17CB" w:rsidR="00137C77" w:rsidRPr="007E2DD1" w:rsidRDefault="00137C77" w:rsidP="00137C77">
      <w:pPr>
        <w:pStyle w:val="ListParagraph"/>
        <w:widowControl w:val="0"/>
        <w:tabs>
          <w:tab w:val="left" w:pos="1080"/>
        </w:tabs>
        <w:autoSpaceDE w:val="0"/>
        <w:autoSpaceDN w:val="0"/>
        <w:adjustRightInd w:val="0"/>
        <w:ind w:left="1350"/>
        <w:rPr>
          <w:rFonts w:cs="Times New Roman"/>
          <w:szCs w:val="24"/>
        </w:rPr>
      </w:pPr>
      <w:r w:rsidRPr="007E2DD1">
        <w:rPr>
          <w:rFonts w:cs="Times New Roman"/>
          <w:szCs w:val="24"/>
        </w:rPr>
        <w:t xml:space="preserve">Individual project reviews between the NRL sponsor and the performer may be held as necessary. Project status reviews may also be held to provide a forum for reviews of the latest results from experiments and any other incremental progress towards the major demonstrations. These meetings </w:t>
      </w:r>
      <w:r w:rsidR="00A07CD7">
        <w:rPr>
          <w:rFonts w:cs="Times New Roman"/>
          <w:szCs w:val="24"/>
        </w:rPr>
        <w:t>may</w:t>
      </w:r>
      <w:r w:rsidRPr="007E2DD1">
        <w:rPr>
          <w:rFonts w:cs="Times New Roman"/>
          <w:szCs w:val="24"/>
        </w:rPr>
        <w:t xml:space="preserve"> be held at various sites throughout the country. For costing purposes, </w:t>
      </w:r>
      <w:r w:rsidR="00156DAB">
        <w:rPr>
          <w:rFonts w:cs="Times New Roman"/>
          <w:szCs w:val="24"/>
        </w:rPr>
        <w:t>Offeror</w:t>
      </w:r>
      <w:r w:rsidRPr="007E2DD1">
        <w:rPr>
          <w:rFonts w:cs="Times New Roman"/>
          <w:szCs w:val="24"/>
        </w:rPr>
        <w:t>s should assume that 40% of these meetings will be at or near NRL, Washington, DC and 60% at other locations such as the contractor/grantee’s facility, other contractor’ facility or government facilities.  Interim meetings are likely, but these will be accomplished via video telephone conferences, telephone conferences, or via web-based collaboration tools.</w:t>
      </w:r>
    </w:p>
    <w:p w14:paraId="773C3476" w14:textId="605B40C4" w:rsidR="00137C77" w:rsidRDefault="00137C77" w:rsidP="00137C77">
      <w:pPr>
        <w:autoSpaceDE w:val="0"/>
        <w:autoSpaceDN w:val="0"/>
        <w:adjustRightInd w:val="0"/>
        <w:ind w:left="720"/>
        <w:rPr>
          <w:rFonts w:cs="Times New Roman"/>
          <w:b/>
          <w:bCs/>
          <w:color w:val="000000"/>
          <w:sz w:val="23"/>
          <w:szCs w:val="23"/>
        </w:rPr>
      </w:pPr>
    </w:p>
    <w:p w14:paraId="5F147414" w14:textId="77777777" w:rsidR="00137C77" w:rsidRDefault="00137C77" w:rsidP="00137C77">
      <w:pPr>
        <w:pStyle w:val="Heading3"/>
      </w:pPr>
      <w:bookmarkStart w:id="27" w:name="_Toc54704635"/>
      <w:r w:rsidRPr="00EE7359">
        <w:rPr>
          <w:u w:val="none"/>
        </w:rPr>
        <w:t>3.</w:t>
      </w:r>
      <w:r>
        <w:rPr>
          <w:u w:val="none"/>
        </w:rPr>
        <w:t xml:space="preserve">  </w:t>
      </w:r>
      <w:r w:rsidRPr="00E24860">
        <w:t>Reporting</w:t>
      </w:r>
      <w:bookmarkEnd w:id="27"/>
      <w:r w:rsidRPr="00E24860">
        <w:t xml:space="preserve">  </w:t>
      </w:r>
    </w:p>
    <w:p w14:paraId="2EB60F50" w14:textId="77777777" w:rsidR="00137C77" w:rsidRDefault="00137C77" w:rsidP="00137C77">
      <w:pPr>
        <w:rPr>
          <w:rFonts w:cs="Times New Roman"/>
          <w:color w:val="000000"/>
          <w:szCs w:val="24"/>
        </w:rPr>
      </w:pPr>
    </w:p>
    <w:p w14:paraId="1976470F" w14:textId="77777777" w:rsidR="00137C77" w:rsidRDefault="00137C77" w:rsidP="00137C77">
      <w:pPr>
        <w:rPr>
          <w:rFonts w:cs="Times New Roman"/>
          <w:color w:val="000000"/>
          <w:szCs w:val="24"/>
        </w:rPr>
      </w:pPr>
      <w:r w:rsidRPr="00E24860">
        <w:rPr>
          <w:rFonts w:cs="Times New Roman"/>
          <w:color w:val="000000"/>
          <w:szCs w:val="24"/>
        </w:rPr>
        <w:t>If the Federal share of any Federal award may include more than $500,000 over the period of performance, the post award reporting requirements, Award Term and Condition for Recipient Integrity and Performance Matters (2 CFR Part 200 Appendix XII), is applicable as follows:</w:t>
      </w:r>
    </w:p>
    <w:p w14:paraId="6990B981" w14:textId="77777777" w:rsidR="00137C77" w:rsidRPr="00E24860" w:rsidRDefault="00137C77" w:rsidP="00137C77">
      <w:pPr>
        <w:rPr>
          <w:rFonts w:cs="Times New Roman"/>
          <w:color w:val="000000"/>
          <w:szCs w:val="24"/>
        </w:rPr>
      </w:pPr>
    </w:p>
    <w:p w14:paraId="70296666" w14:textId="77777777" w:rsidR="00137C77" w:rsidRPr="004E0109" w:rsidRDefault="00137C77" w:rsidP="00137C77">
      <w:pPr>
        <w:pStyle w:val="ListParagraph"/>
        <w:numPr>
          <w:ilvl w:val="0"/>
          <w:numId w:val="10"/>
        </w:numPr>
        <w:rPr>
          <w:rFonts w:cs="Times New Roman"/>
          <w:color w:val="000000"/>
          <w:szCs w:val="24"/>
          <w:u w:val="single"/>
        </w:rPr>
      </w:pPr>
      <w:r w:rsidRPr="004E0109">
        <w:rPr>
          <w:rFonts w:cs="Times New Roman"/>
          <w:color w:val="000000"/>
          <w:szCs w:val="24"/>
          <w:u w:val="single"/>
        </w:rPr>
        <w:t>Reporting of Matters Related to Recipient Integrity and Performance</w:t>
      </w:r>
    </w:p>
    <w:p w14:paraId="7F4A3D67" w14:textId="77777777" w:rsidR="00137C77" w:rsidRPr="00E24860" w:rsidRDefault="00137C77" w:rsidP="00137C77">
      <w:pPr>
        <w:ind w:left="720"/>
        <w:rPr>
          <w:rFonts w:cs="Times New Roman"/>
          <w:color w:val="000000"/>
          <w:szCs w:val="24"/>
        </w:rPr>
      </w:pPr>
      <w:r w:rsidRPr="00E24860">
        <w:rPr>
          <w:rFonts w:cs="Times New Roman"/>
          <w:color w:val="000000"/>
          <w:szCs w:val="24"/>
        </w:rPr>
        <w:t>1.</w:t>
      </w:r>
      <w:r w:rsidRPr="00E24860" w:rsidDel="00E07998">
        <w:rPr>
          <w:rFonts w:cs="Times New Roman"/>
          <w:color w:val="000000"/>
          <w:szCs w:val="24"/>
        </w:rPr>
        <w:t xml:space="preserve"> </w:t>
      </w:r>
      <w:r w:rsidRPr="00E24860">
        <w:rPr>
          <w:rFonts w:cs="Times New Roman"/>
          <w:color w:val="000000"/>
          <w:szCs w:val="24"/>
        </w:rPr>
        <w:t>General Reporting Requirement.  If the total value of your currently active grants, cooperative agreements, and procurement contracts from all Federal awarding agencies exceeds $10,000,000 for any period of time during the period of performance of this Federal award, then you as the recipient during that period of time must maintain the currency of information reported to the System for Award Management (SAM) that is made available in the designated integrity and performance system (currently the Federal Awardee Performance and Integrity Information System (FAPIIS)) about civil, criminal, or administrative proceedings described in paragraph 2 of this award term and condition. This is a statutory requirement under section 41 U.S.C. 2313.  All information posted in the designated integrity and performance system on or after April 15, 2011, except past performance reviews required for Federal procurement contracts, will be publicly available.</w:t>
      </w:r>
    </w:p>
    <w:p w14:paraId="5E229D6A" w14:textId="77777777" w:rsidR="00137C77" w:rsidRPr="00E24860" w:rsidRDefault="00137C77" w:rsidP="00137C77">
      <w:pPr>
        <w:ind w:left="720"/>
        <w:contextualSpacing/>
        <w:rPr>
          <w:rFonts w:cs="Times New Roman"/>
          <w:color w:val="000000"/>
          <w:szCs w:val="24"/>
        </w:rPr>
      </w:pPr>
      <w:r w:rsidRPr="00E24860">
        <w:rPr>
          <w:rFonts w:cs="Times New Roman"/>
          <w:color w:val="000000"/>
          <w:szCs w:val="24"/>
        </w:rPr>
        <w:t>2.</w:t>
      </w:r>
      <w:r w:rsidRPr="00E24860" w:rsidDel="00E07998">
        <w:rPr>
          <w:rFonts w:cs="Times New Roman"/>
          <w:color w:val="000000"/>
          <w:szCs w:val="24"/>
        </w:rPr>
        <w:t xml:space="preserve"> </w:t>
      </w:r>
      <w:r w:rsidRPr="00E24860">
        <w:rPr>
          <w:rFonts w:cs="Times New Roman"/>
          <w:color w:val="000000"/>
          <w:szCs w:val="24"/>
        </w:rPr>
        <w:t xml:space="preserve">Proceedings </w:t>
      </w:r>
      <w:proofErr w:type="gramStart"/>
      <w:r w:rsidRPr="00E24860">
        <w:rPr>
          <w:rFonts w:cs="Times New Roman"/>
          <w:color w:val="000000"/>
          <w:szCs w:val="24"/>
        </w:rPr>
        <w:t>About</w:t>
      </w:r>
      <w:proofErr w:type="gramEnd"/>
      <w:r w:rsidRPr="00E24860">
        <w:rPr>
          <w:rFonts w:cs="Times New Roman"/>
          <w:color w:val="000000"/>
          <w:szCs w:val="24"/>
        </w:rPr>
        <w:t xml:space="preserve"> Which You Must Report.  Submit the information required about each proceeding that:</w:t>
      </w:r>
    </w:p>
    <w:p w14:paraId="70FDD53B" w14:textId="77777777" w:rsidR="00137C77" w:rsidRPr="00E24860" w:rsidRDefault="00137C77" w:rsidP="00137C77">
      <w:pPr>
        <w:ind w:left="1530"/>
        <w:contextualSpacing/>
        <w:rPr>
          <w:rFonts w:cs="Times New Roman"/>
          <w:color w:val="000000"/>
          <w:szCs w:val="24"/>
        </w:rPr>
      </w:pPr>
      <w:proofErr w:type="gramStart"/>
      <w:r w:rsidRPr="00E24860">
        <w:rPr>
          <w:rFonts w:cs="Times New Roman"/>
          <w:color w:val="000000"/>
          <w:szCs w:val="24"/>
        </w:rPr>
        <w:t>a</w:t>
      </w:r>
      <w:proofErr w:type="gramEnd"/>
      <w:r>
        <w:rPr>
          <w:rFonts w:cs="Times New Roman"/>
          <w:color w:val="000000"/>
          <w:szCs w:val="24"/>
        </w:rPr>
        <w:t>)</w:t>
      </w:r>
      <w:r w:rsidRPr="00E24860" w:rsidDel="00593548">
        <w:rPr>
          <w:rFonts w:cs="Times New Roman"/>
          <w:color w:val="000000"/>
          <w:szCs w:val="24"/>
        </w:rPr>
        <w:t xml:space="preserve"> </w:t>
      </w:r>
      <w:r w:rsidRPr="00E24860">
        <w:rPr>
          <w:rFonts w:cs="Times New Roman"/>
          <w:color w:val="000000"/>
          <w:szCs w:val="24"/>
        </w:rPr>
        <w:t>Is in connection with the award or performance of a grant, cooperative agreement, or procurement contract from the Federal Government;</w:t>
      </w:r>
    </w:p>
    <w:p w14:paraId="54EA1D96" w14:textId="77777777" w:rsidR="00137C77" w:rsidRPr="00E24860" w:rsidRDefault="00137C77" w:rsidP="00137C77">
      <w:pPr>
        <w:ind w:left="1530"/>
        <w:contextualSpacing/>
        <w:rPr>
          <w:rFonts w:cs="Times New Roman"/>
          <w:color w:val="000000"/>
          <w:szCs w:val="24"/>
        </w:rPr>
      </w:pPr>
      <w:r w:rsidRPr="00E24860">
        <w:rPr>
          <w:rFonts w:cs="Times New Roman"/>
          <w:color w:val="000000"/>
          <w:szCs w:val="24"/>
        </w:rPr>
        <w:t>b</w:t>
      </w:r>
      <w:r>
        <w:rPr>
          <w:rFonts w:cs="Times New Roman"/>
          <w:color w:val="000000"/>
          <w:szCs w:val="24"/>
        </w:rPr>
        <w:t xml:space="preserve">) </w:t>
      </w:r>
      <w:r w:rsidRPr="00E24860">
        <w:rPr>
          <w:rFonts w:cs="Times New Roman"/>
          <w:color w:val="000000"/>
          <w:szCs w:val="24"/>
        </w:rPr>
        <w:t>Reached its final disposition during the most recent five year period; and</w:t>
      </w:r>
    </w:p>
    <w:p w14:paraId="347DE5B9" w14:textId="77777777" w:rsidR="00137C77" w:rsidRPr="00E24860" w:rsidRDefault="00137C77" w:rsidP="00137C77">
      <w:pPr>
        <w:ind w:left="1530"/>
        <w:contextualSpacing/>
        <w:rPr>
          <w:rFonts w:cs="Times New Roman"/>
          <w:color w:val="000000"/>
          <w:szCs w:val="24"/>
        </w:rPr>
      </w:pPr>
      <w:r w:rsidRPr="00E24860">
        <w:rPr>
          <w:rFonts w:cs="Times New Roman"/>
          <w:color w:val="000000"/>
          <w:szCs w:val="24"/>
        </w:rPr>
        <w:t>c</w:t>
      </w:r>
      <w:r>
        <w:rPr>
          <w:rFonts w:cs="Times New Roman"/>
          <w:color w:val="000000"/>
          <w:szCs w:val="24"/>
        </w:rPr>
        <w:t xml:space="preserve">) </w:t>
      </w:r>
      <w:r w:rsidRPr="00E24860">
        <w:rPr>
          <w:rFonts w:cs="Times New Roman"/>
          <w:color w:val="000000"/>
          <w:szCs w:val="24"/>
        </w:rPr>
        <w:t xml:space="preserve">Is one of the </w:t>
      </w:r>
      <w:proofErr w:type="gramStart"/>
      <w:r w:rsidRPr="00E24860">
        <w:rPr>
          <w:rFonts w:cs="Times New Roman"/>
          <w:color w:val="000000"/>
          <w:szCs w:val="24"/>
        </w:rPr>
        <w:t>following:</w:t>
      </w:r>
      <w:proofErr w:type="gramEnd"/>
    </w:p>
    <w:p w14:paraId="5CE2C911" w14:textId="77777777" w:rsidR="00137C77" w:rsidRPr="00E24860" w:rsidRDefault="00137C77" w:rsidP="00137C77">
      <w:pPr>
        <w:pStyle w:val="ListParagraph"/>
        <w:numPr>
          <w:ilvl w:val="0"/>
          <w:numId w:val="11"/>
        </w:numPr>
        <w:tabs>
          <w:tab w:val="left" w:pos="1800"/>
        </w:tabs>
        <w:ind w:left="2880"/>
        <w:rPr>
          <w:rFonts w:cs="Times New Roman"/>
          <w:color w:val="000000"/>
          <w:szCs w:val="24"/>
        </w:rPr>
      </w:pPr>
      <w:r w:rsidRPr="00E24860">
        <w:rPr>
          <w:rFonts w:cs="Times New Roman"/>
          <w:color w:val="000000"/>
          <w:szCs w:val="24"/>
        </w:rPr>
        <w:t xml:space="preserve">A criminal proceeding that resulted in a conviction, as defined in paragraph 5 </w:t>
      </w:r>
      <w:r>
        <w:rPr>
          <w:rFonts w:cs="Times New Roman"/>
          <w:color w:val="000000"/>
          <w:szCs w:val="24"/>
        </w:rPr>
        <w:t xml:space="preserve">(below) </w:t>
      </w:r>
      <w:r w:rsidRPr="00E24860">
        <w:rPr>
          <w:rFonts w:cs="Times New Roman"/>
          <w:color w:val="000000"/>
          <w:szCs w:val="24"/>
        </w:rPr>
        <w:t>of this award term and condition;</w:t>
      </w:r>
    </w:p>
    <w:p w14:paraId="0348695F" w14:textId="77777777" w:rsidR="00137C77" w:rsidRPr="00E24860" w:rsidRDefault="00137C77" w:rsidP="00137C77">
      <w:pPr>
        <w:pStyle w:val="ListParagraph"/>
        <w:numPr>
          <w:ilvl w:val="0"/>
          <w:numId w:val="11"/>
        </w:numPr>
        <w:tabs>
          <w:tab w:val="left" w:pos="1800"/>
        </w:tabs>
        <w:ind w:left="2880"/>
        <w:rPr>
          <w:rFonts w:cs="Times New Roman"/>
          <w:color w:val="000000"/>
          <w:szCs w:val="24"/>
        </w:rPr>
      </w:pPr>
      <w:r w:rsidRPr="00E24860">
        <w:rPr>
          <w:rFonts w:cs="Times New Roman"/>
          <w:color w:val="000000"/>
          <w:szCs w:val="24"/>
        </w:rPr>
        <w:lastRenderedPageBreak/>
        <w:t>A civil proceeding that resulted in a finding of fault and liability and payment of a monetary fine, penalty, reimbursement, restitution, or damages of $5,000 or more;</w:t>
      </w:r>
    </w:p>
    <w:p w14:paraId="0BFF0CF9" w14:textId="77777777" w:rsidR="00137C77" w:rsidRPr="007E2DD1" w:rsidRDefault="00137C77" w:rsidP="00137C77">
      <w:pPr>
        <w:pStyle w:val="ListParagraph"/>
        <w:numPr>
          <w:ilvl w:val="0"/>
          <w:numId w:val="11"/>
        </w:numPr>
        <w:tabs>
          <w:tab w:val="left" w:pos="1800"/>
        </w:tabs>
        <w:ind w:left="2880"/>
        <w:rPr>
          <w:rFonts w:cs="Times New Roman"/>
          <w:color w:val="000000"/>
          <w:szCs w:val="24"/>
        </w:rPr>
      </w:pPr>
      <w:r w:rsidRPr="007E2DD1">
        <w:rPr>
          <w:rFonts w:cs="Times New Roman"/>
          <w:color w:val="000000"/>
          <w:szCs w:val="24"/>
        </w:rPr>
        <w:t>An administrative proceeding</w:t>
      </w:r>
      <w:r w:rsidRPr="000D17FE">
        <w:rPr>
          <w:rFonts w:cs="Times New Roman"/>
          <w:color w:val="000000"/>
          <w:szCs w:val="24"/>
        </w:rPr>
        <w:t>, as defined in paragraph 5 of this award term and condition</w:t>
      </w:r>
      <w:r>
        <w:rPr>
          <w:rFonts w:cs="Times New Roman"/>
          <w:color w:val="000000"/>
          <w:szCs w:val="24"/>
        </w:rPr>
        <w:t xml:space="preserve"> (below)</w:t>
      </w:r>
      <w:r w:rsidRPr="000D17FE">
        <w:rPr>
          <w:rFonts w:cs="Times New Roman"/>
          <w:color w:val="000000"/>
          <w:szCs w:val="24"/>
        </w:rPr>
        <w:t>,</w:t>
      </w:r>
      <w:r w:rsidRPr="007E2DD1">
        <w:rPr>
          <w:rFonts w:cs="Times New Roman"/>
          <w:color w:val="000000"/>
          <w:szCs w:val="24"/>
        </w:rPr>
        <w:t xml:space="preserve"> that resulted in a finding of fault and liability and your payment of either a monetary fine or penalty of $5,000 or more or reimbursement, restitution, or damages in excess of $100,000; or</w:t>
      </w:r>
    </w:p>
    <w:p w14:paraId="52A16D6C" w14:textId="77777777" w:rsidR="00137C77" w:rsidRPr="00E24860" w:rsidRDefault="00137C77" w:rsidP="00137C77">
      <w:pPr>
        <w:pStyle w:val="ListParagraph"/>
        <w:numPr>
          <w:ilvl w:val="0"/>
          <w:numId w:val="11"/>
        </w:numPr>
        <w:tabs>
          <w:tab w:val="left" w:pos="1800"/>
        </w:tabs>
        <w:ind w:left="2880"/>
        <w:rPr>
          <w:rFonts w:cs="Times New Roman"/>
          <w:color w:val="000000"/>
          <w:szCs w:val="24"/>
        </w:rPr>
      </w:pPr>
      <w:r w:rsidRPr="00E24860">
        <w:rPr>
          <w:rFonts w:cs="Times New Roman"/>
          <w:color w:val="000000"/>
          <w:szCs w:val="24"/>
        </w:rPr>
        <w:t>Any other criminal, civil, or administrative proceeding if:</w:t>
      </w:r>
    </w:p>
    <w:p w14:paraId="15EFA537" w14:textId="77777777" w:rsidR="00137C77" w:rsidRPr="00FF02AC" w:rsidRDefault="00137C77" w:rsidP="00137C77">
      <w:pPr>
        <w:pStyle w:val="ListParagraph"/>
        <w:numPr>
          <w:ilvl w:val="1"/>
          <w:numId w:val="11"/>
        </w:numPr>
        <w:tabs>
          <w:tab w:val="left" w:pos="1800"/>
        </w:tabs>
        <w:rPr>
          <w:rFonts w:cs="Times New Roman"/>
          <w:color w:val="000000"/>
          <w:szCs w:val="24"/>
        </w:rPr>
      </w:pPr>
      <w:r w:rsidRPr="00FF02AC">
        <w:rPr>
          <w:rFonts w:cs="Times New Roman"/>
          <w:color w:val="000000"/>
          <w:szCs w:val="24"/>
        </w:rPr>
        <w:t>It could have led to an outcome described in paragraph 2.c. (</w:t>
      </w:r>
      <w:proofErr w:type="spellStart"/>
      <w:r>
        <w:rPr>
          <w:rFonts w:cs="Times New Roman"/>
          <w:color w:val="000000"/>
          <w:szCs w:val="24"/>
        </w:rPr>
        <w:t>i</w:t>
      </w:r>
      <w:proofErr w:type="spellEnd"/>
      <w:r w:rsidRPr="00FF02AC">
        <w:rPr>
          <w:rFonts w:cs="Times New Roman"/>
          <w:color w:val="000000"/>
          <w:szCs w:val="24"/>
        </w:rPr>
        <w:t>), (</w:t>
      </w:r>
      <w:r>
        <w:rPr>
          <w:rFonts w:cs="Times New Roman"/>
          <w:color w:val="000000"/>
          <w:szCs w:val="24"/>
        </w:rPr>
        <w:t>ii</w:t>
      </w:r>
      <w:r w:rsidRPr="00FF02AC">
        <w:rPr>
          <w:rFonts w:cs="Times New Roman"/>
          <w:color w:val="000000"/>
          <w:szCs w:val="24"/>
        </w:rPr>
        <w:t>), or (</w:t>
      </w:r>
      <w:r>
        <w:rPr>
          <w:rFonts w:cs="Times New Roman"/>
          <w:color w:val="000000"/>
          <w:szCs w:val="24"/>
        </w:rPr>
        <w:t>iii</w:t>
      </w:r>
      <w:r w:rsidRPr="00FF02AC">
        <w:rPr>
          <w:rFonts w:cs="Times New Roman"/>
          <w:color w:val="000000"/>
          <w:szCs w:val="24"/>
        </w:rPr>
        <w:t>) of this award term and condition;</w:t>
      </w:r>
    </w:p>
    <w:p w14:paraId="25A1E322" w14:textId="77777777" w:rsidR="00137C77" w:rsidRPr="00E24860" w:rsidRDefault="00137C77" w:rsidP="00137C77">
      <w:pPr>
        <w:pStyle w:val="ListParagraph"/>
        <w:numPr>
          <w:ilvl w:val="1"/>
          <w:numId w:val="11"/>
        </w:numPr>
        <w:tabs>
          <w:tab w:val="left" w:pos="1800"/>
        </w:tabs>
        <w:rPr>
          <w:rFonts w:cs="Times New Roman"/>
          <w:color w:val="000000"/>
          <w:szCs w:val="24"/>
        </w:rPr>
      </w:pPr>
      <w:r w:rsidRPr="00E24860">
        <w:rPr>
          <w:rFonts w:cs="Times New Roman"/>
          <w:color w:val="000000"/>
          <w:szCs w:val="24"/>
        </w:rPr>
        <w:t>It had a different disposition arrived at by consent or compromise with an acknowledgment of fault on your part; and</w:t>
      </w:r>
    </w:p>
    <w:p w14:paraId="4E935303" w14:textId="77777777" w:rsidR="00137C77" w:rsidRDefault="00137C77" w:rsidP="00137C77">
      <w:pPr>
        <w:pStyle w:val="ListParagraph"/>
        <w:numPr>
          <w:ilvl w:val="1"/>
          <w:numId w:val="11"/>
        </w:numPr>
        <w:tabs>
          <w:tab w:val="left" w:pos="1800"/>
        </w:tabs>
        <w:rPr>
          <w:rFonts w:cs="Times New Roman"/>
          <w:color w:val="000000"/>
          <w:szCs w:val="24"/>
        </w:rPr>
      </w:pPr>
      <w:r>
        <w:rPr>
          <w:rFonts w:cs="Times New Roman"/>
          <w:color w:val="000000"/>
          <w:szCs w:val="24"/>
        </w:rPr>
        <w:t>T</w:t>
      </w:r>
      <w:r w:rsidRPr="00E24860">
        <w:rPr>
          <w:rFonts w:cs="Times New Roman"/>
          <w:color w:val="000000"/>
          <w:szCs w:val="24"/>
        </w:rPr>
        <w:t>he requirement in this award term and condition to disclose information about the proceeding does not conflict with applicable laws and regulations.</w:t>
      </w:r>
    </w:p>
    <w:p w14:paraId="04E474C2" w14:textId="77777777" w:rsidR="00137C77" w:rsidRPr="00E24860" w:rsidRDefault="00137C77" w:rsidP="00137C77">
      <w:pPr>
        <w:pStyle w:val="ListParagraph"/>
        <w:tabs>
          <w:tab w:val="left" w:pos="1800"/>
        </w:tabs>
        <w:ind w:left="3600"/>
        <w:rPr>
          <w:rFonts w:cs="Times New Roman"/>
          <w:color w:val="000000"/>
          <w:szCs w:val="24"/>
        </w:rPr>
      </w:pPr>
    </w:p>
    <w:p w14:paraId="4B5FE1B6" w14:textId="77777777" w:rsidR="00137C77" w:rsidRDefault="00137C77" w:rsidP="00137C77">
      <w:pPr>
        <w:ind w:left="720"/>
        <w:contextualSpacing/>
        <w:rPr>
          <w:rFonts w:cs="Times New Roman"/>
          <w:color w:val="000000"/>
          <w:szCs w:val="24"/>
        </w:rPr>
      </w:pPr>
      <w:r w:rsidRPr="00E24860">
        <w:rPr>
          <w:rFonts w:cs="Times New Roman"/>
          <w:color w:val="000000"/>
          <w:szCs w:val="24"/>
        </w:rPr>
        <w:t>3.</w:t>
      </w:r>
      <w:r>
        <w:rPr>
          <w:rFonts w:cs="Times New Roman"/>
          <w:color w:val="000000"/>
          <w:szCs w:val="24"/>
        </w:rPr>
        <w:t xml:space="preserve"> </w:t>
      </w:r>
      <w:r w:rsidRPr="00E24860">
        <w:rPr>
          <w:rFonts w:cs="Times New Roman"/>
          <w:color w:val="000000"/>
          <w:szCs w:val="24"/>
        </w:rPr>
        <w:t xml:space="preserve">Reporting Procedures.  Enter in the SAM Entity Management area the information that SAM requires about each proceeding described </w:t>
      </w:r>
      <w:r w:rsidRPr="005938A4">
        <w:rPr>
          <w:rFonts w:cs="Times New Roman"/>
          <w:color w:val="000000"/>
          <w:szCs w:val="24"/>
        </w:rPr>
        <w:t xml:space="preserve">in paragraph 2 </w:t>
      </w:r>
      <w:r>
        <w:rPr>
          <w:rFonts w:cs="Times New Roman"/>
          <w:color w:val="000000"/>
          <w:szCs w:val="24"/>
        </w:rPr>
        <w:t xml:space="preserve">(above) </w:t>
      </w:r>
      <w:r w:rsidRPr="005938A4">
        <w:rPr>
          <w:rFonts w:cs="Times New Roman"/>
          <w:color w:val="000000"/>
          <w:szCs w:val="24"/>
        </w:rPr>
        <w:t>of this award term and condition</w:t>
      </w:r>
      <w:r w:rsidRPr="00E24860">
        <w:rPr>
          <w:rFonts w:cs="Times New Roman"/>
          <w:color w:val="000000"/>
          <w:szCs w:val="24"/>
        </w:rPr>
        <w:t>. You do not need to submit the information a second time under assistance awards that you received if you already provided the information through SAM because you were required to do so under Federal procurement contracts that you were awarded.</w:t>
      </w:r>
    </w:p>
    <w:p w14:paraId="3862D58A" w14:textId="77777777" w:rsidR="00137C77" w:rsidRPr="00E24860" w:rsidRDefault="00137C77" w:rsidP="00137C77">
      <w:pPr>
        <w:ind w:left="720"/>
        <w:contextualSpacing/>
        <w:rPr>
          <w:rFonts w:cs="Times New Roman"/>
          <w:color w:val="000000"/>
          <w:szCs w:val="24"/>
        </w:rPr>
      </w:pPr>
    </w:p>
    <w:p w14:paraId="42A6E17B" w14:textId="77777777" w:rsidR="00137C77" w:rsidRDefault="00137C77" w:rsidP="00137C77">
      <w:pPr>
        <w:ind w:left="720"/>
        <w:contextualSpacing/>
        <w:rPr>
          <w:rFonts w:cs="Times New Roman"/>
          <w:color w:val="000000"/>
          <w:szCs w:val="24"/>
        </w:rPr>
      </w:pPr>
      <w:r w:rsidRPr="00E24860">
        <w:rPr>
          <w:rFonts w:cs="Times New Roman"/>
          <w:color w:val="000000"/>
          <w:szCs w:val="24"/>
        </w:rPr>
        <w:t>4.</w:t>
      </w:r>
      <w:r>
        <w:rPr>
          <w:rFonts w:cs="Times New Roman"/>
          <w:color w:val="000000"/>
          <w:szCs w:val="24"/>
        </w:rPr>
        <w:t xml:space="preserve"> </w:t>
      </w:r>
      <w:r w:rsidRPr="00E24860">
        <w:rPr>
          <w:rFonts w:cs="Times New Roman"/>
          <w:color w:val="000000"/>
          <w:szCs w:val="24"/>
        </w:rPr>
        <w:t>Reporting Frequency.  During any period of time when you are subject to the requirement in paragraph 1 of this award term and condition, you must report proceedings information through SAM for the most recent five year period, either to report new information about any proceeding(s) that you have not reported previously or affirm that there is no new information to report. Recipients that have Federal contract, grant, and cooperative agreement awards with a cumulative total value greater than $10,000,000 must disclose semiannually any information about the criminal, civil, and administrative proceedings.</w:t>
      </w:r>
    </w:p>
    <w:p w14:paraId="1724F710" w14:textId="77777777" w:rsidR="00137C77" w:rsidRPr="00E24860" w:rsidRDefault="00137C77" w:rsidP="00137C77">
      <w:pPr>
        <w:ind w:left="1440"/>
        <w:contextualSpacing/>
        <w:rPr>
          <w:rFonts w:cs="Times New Roman"/>
          <w:color w:val="000000"/>
          <w:szCs w:val="24"/>
        </w:rPr>
      </w:pPr>
    </w:p>
    <w:p w14:paraId="0026F051" w14:textId="77777777" w:rsidR="00137C77" w:rsidRPr="00E24860" w:rsidRDefault="00137C77" w:rsidP="00137C77">
      <w:pPr>
        <w:ind w:left="720"/>
        <w:contextualSpacing/>
        <w:rPr>
          <w:rFonts w:cs="Times New Roman"/>
          <w:color w:val="000000"/>
          <w:szCs w:val="24"/>
        </w:rPr>
      </w:pPr>
      <w:r w:rsidRPr="00E24860">
        <w:rPr>
          <w:rFonts w:cs="Times New Roman"/>
          <w:color w:val="000000"/>
          <w:szCs w:val="24"/>
        </w:rPr>
        <w:t>5.</w:t>
      </w:r>
      <w:r>
        <w:rPr>
          <w:rFonts w:cs="Times New Roman"/>
          <w:color w:val="000000"/>
          <w:szCs w:val="24"/>
        </w:rPr>
        <w:t xml:space="preserve"> </w:t>
      </w:r>
      <w:r w:rsidRPr="00E24860">
        <w:rPr>
          <w:rFonts w:cs="Times New Roman"/>
          <w:color w:val="000000"/>
          <w:szCs w:val="24"/>
        </w:rPr>
        <w:t>Definitions.  For purposes of this award term and condition:</w:t>
      </w:r>
    </w:p>
    <w:p w14:paraId="70DDFC2F" w14:textId="77777777" w:rsidR="00137C77" w:rsidRPr="007E2DD1" w:rsidRDefault="00137C77" w:rsidP="00137C77">
      <w:pPr>
        <w:pStyle w:val="ListParagraph"/>
        <w:numPr>
          <w:ilvl w:val="0"/>
          <w:numId w:val="12"/>
        </w:numPr>
        <w:ind w:left="1710"/>
        <w:rPr>
          <w:rFonts w:cs="Times New Roman"/>
          <w:color w:val="000000"/>
          <w:szCs w:val="24"/>
        </w:rPr>
      </w:pPr>
      <w:r w:rsidRPr="007E2DD1">
        <w:rPr>
          <w:rFonts w:cs="Times New Roman"/>
          <w:color w:val="000000"/>
          <w:szCs w:val="24"/>
        </w:rPr>
        <w:t>Administrative proceeding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proceedings at the Federal and State level but only in connection with performance of a Federal contract or grant. It does not include audits, site visits, corrective plans, or inspection of deliverables.</w:t>
      </w:r>
    </w:p>
    <w:p w14:paraId="0F209017" w14:textId="77777777" w:rsidR="00137C77" w:rsidRPr="00E24860" w:rsidRDefault="00137C77" w:rsidP="00137C77">
      <w:pPr>
        <w:pStyle w:val="ListParagraph"/>
        <w:numPr>
          <w:ilvl w:val="0"/>
          <w:numId w:val="12"/>
        </w:numPr>
        <w:ind w:left="1710"/>
        <w:rPr>
          <w:rFonts w:cs="Times New Roman"/>
          <w:color w:val="000000"/>
          <w:szCs w:val="24"/>
        </w:rPr>
      </w:pPr>
      <w:r w:rsidRPr="00E24860">
        <w:rPr>
          <w:rFonts w:cs="Times New Roman"/>
          <w:color w:val="000000"/>
          <w:szCs w:val="24"/>
        </w:rPr>
        <w:t>Conviction, for purposes of this award term and condition, means a judgment or conviction of a criminal offense by any court of competent jurisdiction, whether entered upon a verdict or a plea, and includes a conviction entered upon a plea of nolo contendere.</w:t>
      </w:r>
    </w:p>
    <w:p w14:paraId="6F446B57" w14:textId="77777777" w:rsidR="00137C77" w:rsidRPr="00E24860" w:rsidRDefault="00137C77" w:rsidP="00137C77">
      <w:pPr>
        <w:pStyle w:val="ListParagraph"/>
        <w:numPr>
          <w:ilvl w:val="0"/>
          <w:numId w:val="12"/>
        </w:numPr>
        <w:ind w:left="1710"/>
        <w:rPr>
          <w:rFonts w:cs="Times New Roman"/>
          <w:color w:val="000000"/>
          <w:szCs w:val="24"/>
        </w:rPr>
      </w:pPr>
      <w:r w:rsidRPr="00E24860">
        <w:rPr>
          <w:rFonts w:cs="Times New Roman"/>
          <w:color w:val="000000"/>
          <w:szCs w:val="24"/>
        </w:rPr>
        <w:lastRenderedPageBreak/>
        <w:t>Total value of currently active grants, cooperative agreements, and</w:t>
      </w:r>
      <w:r>
        <w:rPr>
          <w:rFonts w:cs="Times New Roman"/>
          <w:color w:val="000000"/>
          <w:szCs w:val="24"/>
        </w:rPr>
        <w:t xml:space="preserve"> procurement contracts includes:</w:t>
      </w:r>
    </w:p>
    <w:p w14:paraId="2ED6D028" w14:textId="77777777" w:rsidR="00137C77" w:rsidRPr="007E2DD1" w:rsidRDefault="00137C77" w:rsidP="00137C77">
      <w:pPr>
        <w:pStyle w:val="ListParagraph"/>
        <w:ind w:left="2160"/>
        <w:rPr>
          <w:rFonts w:cs="Times New Roman"/>
          <w:color w:val="000000"/>
          <w:szCs w:val="24"/>
        </w:rPr>
      </w:pPr>
      <w:proofErr w:type="spellStart"/>
      <w:r>
        <w:rPr>
          <w:rFonts w:cs="Times New Roman"/>
          <w:color w:val="000000"/>
          <w:szCs w:val="24"/>
        </w:rPr>
        <w:t>i</w:t>
      </w:r>
      <w:proofErr w:type="spellEnd"/>
      <w:r>
        <w:rPr>
          <w:rFonts w:cs="Times New Roman"/>
          <w:color w:val="000000"/>
          <w:szCs w:val="24"/>
        </w:rPr>
        <w:t xml:space="preserve">. </w:t>
      </w:r>
      <w:r w:rsidRPr="007E2DD1">
        <w:rPr>
          <w:rFonts w:cs="Times New Roman"/>
          <w:color w:val="000000"/>
          <w:szCs w:val="24"/>
        </w:rPr>
        <w:t>Only the Federal share of the funding under any Federal award with a recipient cost share or match; and</w:t>
      </w:r>
    </w:p>
    <w:p w14:paraId="01FC6993" w14:textId="77777777" w:rsidR="00137C77" w:rsidRDefault="00137C77" w:rsidP="00137C77">
      <w:pPr>
        <w:pStyle w:val="ListParagraph"/>
        <w:ind w:left="2160"/>
        <w:rPr>
          <w:rFonts w:cs="Times New Roman"/>
          <w:color w:val="000000"/>
          <w:szCs w:val="24"/>
        </w:rPr>
      </w:pPr>
      <w:r>
        <w:rPr>
          <w:rFonts w:cs="Times New Roman"/>
          <w:color w:val="000000"/>
          <w:szCs w:val="24"/>
        </w:rPr>
        <w:t xml:space="preserve">ii. </w:t>
      </w:r>
      <w:r w:rsidRPr="00E24860">
        <w:rPr>
          <w:rFonts w:cs="Times New Roman"/>
          <w:color w:val="000000"/>
          <w:szCs w:val="24"/>
        </w:rPr>
        <w:t>The value of all expected funding increments under a Federal award and options, even if not yet exercised.</w:t>
      </w:r>
    </w:p>
    <w:p w14:paraId="4B6AD41D" w14:textId="77777777" w:rsidR="00137C77" w:rsidRDefault="00137C77" w:rsidP="00137C77">
      <w:pPr>
        <w:pStyle w:val="ListParagraph"/>
        <w:ind w:left="2700"/>
        <w:rPr>
          <w:rFonts w:cs="Times New Roman"/>
          <w:color w:val="000000"/>
          <w:szCs w:val="24"/>
        </w:rPr>
      </w:pPr>
    </w:p>
    <w:p w14:paraId="5C5840B7" w14:textId="77777777" w:rsidR="00137C77" w:rsidRDefault="00137C77" w:rsidP="00137C77">
      <w:pPr>
        <w:contextualSpacing/>
        <w:rPr>
          <w:rFonts w:eastAsia="Times New Roman" w:cs="Times New Roman"/>
          <w:color w:val="0000FF"/>
          <w:szCs w:val="24"/>
          <w:u w:val="single"/>
        </w:rPr>
      </w:pPr>
      <w:r>
        <w:rPr>
          <w:rFonts w:eastAsia="Times New Roman" w:cs="Times New Roman"/>
          <w:szCs w:val="24"/>
        </w:rPr>
        <w:t>**</w:t>
      </w:r>
      <w:r w:rsidRPr="00BC4242">
        <w:rPr>
          <w:rFonts w:eastAsia="Times New Roman" w:cs="Times New Roman"/>
          <w:szCs w:val="24"/>
        </w:rPr>
        <w:t xml:space="preserve">The post award reporting requirements can be found under the relevant ONR Addendum to the DoD R&amp;D General Terms and Conditions and ONR Programmatic Requirements located at the following link:  </w:t>
      </w:r>
      <w:hyperlink r:id="rId26" w:history="1">
        <w:r w:rsidRPr="00BC4242">
          <w:rPr>
            <w:rFonts w:eastAsia="Times New Roman" w:cs="Times New Roman"/>
            <w:color w:val="0000FF"/>
            <w:szCs w:val="24"/>
            <w:u w:val="single"/>
          </w:rPr>
          <w:t>https://www.onr.navy.mil/work-with-us/manage-your-award/manage-grant-award/grants-terms-conditions</w:t>
        </w:r>
      </w:hyperlink>
    </w:p>
    <w:p w14:paraId="40B797B4" w14:textId="77777777" w:rsidR="00137C77" w:rsidRDefault="00137C77" w:rsidP="00137C77">
      <w:pPr>
        <w:contextualSpacing/>
        <w:rPr>
          <w:rFonts w:eastAsia="Times New Roman" w:cs="Times New Roman"/>
          <w:szCs w:val="24"/>
        </w:rPr>
      </w:pPr>
    </w:p>
    <w:p w14:paraId="651583E3" w14:textId="77777777" w:rsidR="00137C77" w:rsidRPr="00E24860" w:rsidRDefault="00137C77" w:rsidP="00137C77">
      <w:pPr>
        <w:pStyle w:val="Heading2"/>
      </w:pPr>
      <w:bookmarkStart w:id="28" w:name="_Toc54704636"/>
      <w:r w:rsidRPr="00E24860">
        <w:t xml:space="preserve">G.  </w:t>
      </w:r>
      <w:r w:rsidRPr="004E0109">
        <w:t>Communications</w:t>
      </w:r>
      <w:bookmarkEnd w:id="28"/>
      <w:r w:rsidRPr="004E0109" w:rsidDel="004E0109">
        <w:t xml:space="preserve"> </w:t>
      </w:r>
    </w:p>
    <w:p w14:paraId="05719A3F" w14:textId="77777777" w:rsidR="00137C77" w:rsidRPr="00E24860" w:rsidRDefault="00137C77" w:rsidP="00137C77">
      <w:pPr>
        <w:contextualSpacing/>
        <w:rPr>
          <w:rFonts w:cs="Times New Roman"/>
          <w:b/>
          <w:szCs w:val="24"/>
        </w:rPr>
      </w:pPr>
    </w:p>
    <w:p w14:paraId="7237233F" w14:textId="77777777" w:rsidR="00137C77" w:rsidRPr="00B76447" w:rsidRDefault="00137C77" w:rsidP="00137C77">
      <w:pPr>
        <w:tabs>
          <w:tab w:val="left" w:pos="720"/>
        </w:tabs>
        <w:rPr>
          <w:rFonts w:cs="Times New Roman"/>
          <w:szCs w:val="24"/>
        </w:rPr>
      </w:pPr>
      <w:r w:rsidRPr="00B76447">
        <w:rPr>
          <w:rFonts w:cs="Times New Roman"/>
          <w:szCs w:val="24"/>
        </w:rPr>
        <w:t>All communications shall be submitted via e-mail to the Point of Contact at the e-mail address specified on the cover page of this announcement, unless otherwise specified.</w:t>
      </w:r>
    </w:p>
    <w:p w14:paraId="48502936" w14:textId="77777777" w:rsidR="00137C77" w:rsidRPr="007E2DD1" w:rsidRDefault="00137C77" w:rsidP="00137C77">
      <w:pPr>
        <w:pStyle w:val="ListParagraph"/>
        <w:tabs>
          <w:tab w:val="left" w:pos="720"/>
        </w:tabs>
        <w:rPr>
          <w:rFonts w:cs="Times New Roman"/>
          <w:szCs w:val="24"/>
        </w:rPr>
      </w:pPr>
    </w:p>
    <w:p w14:paraId="4649EA3D" w14:textId="77777777" w:rsidR="00137C77" w:rsidRPr="00E24860" w:rsidRDefault="00137C77" w:rsidP="00137C77">
      <w:pPr>
        <w:pStyle w:val="Heading2"/>
      </w:pPr>
      <w:bookmarkStart w:id="29" w:name="_Toc54704637"/>
      <w:r w:rsidRPr="00E24860">
        <w:t>H.  Other Information</w:t>
      </w:r>
      <w:bookmarkEnd w:id="29"/>
    </w:p>
    <w:p w14:paraId="1CABF609" w14:textId="77777777" w:rsidR="00137C77" w:rsidRPr="00E26032" w:rsidRDefault="00137C77" w:rsidP="00137C77">
      <w:pPr>
        <w:contextualSpacing/>
        <w:rPr>
          <w:rFonts w:cs="Times New Roman"/>
          <w:b/>
          <w:szCs w:val="24"/>
        </w:rPr>
      </w:pPr>
    </w:p>
    <w:p w14:paraId="0C0A82E0" w14:textId="1D51A0DD" w:rsidR="00137C77" w:rsidRPr="00396344" w:rsidRDefault="00137C77" w:rsidP="00137C77">
      <w:pPr>
        <w:contextualSpacing/>
        <w:rPr>
          <w:rFonts w:cs="Times New Roman"/>
          <w:b/>
          <w:szCs w:val="24"/>
        </w:rPr>
      </w:pPr>
      <w:r w:rsidRPr="00FF02AC">
        <w:rPr>
          <w:rFonts w:cs="Times New Roman"/>
          <w:color w:val="000000"/>
          <w:szCs w:val="24"/>
        </w:rPr>
        <w:t xml:space="preserve">The Government anticipates that any </w:t>
      </w:r>
      <w:r>
        <w:rPr>
          <w:rFonts w:cs="Times New Roman"/>
          <w:color w:val="000000"/>
          <w:szCs w:val="24"/>
        </w:rPr>
        <w:t>award</w:t>
      </w:r>
      <w:r w:rsidRPr="00FF02AC">
        <w:rPr>
          <w:rFonts w:cs="Times New Roman"/>
          <w:color w:val="000000"/>
          <w:szCs w:val="24"/>
        </w:rPr>
        <w:t xml:space="preserve"> resulting from this </w:t>
      </w:r>
      <w:r>
        <w:rPr>
          <w:rFonts w:cs="Times New Roman"/>
          <w:color w:val="000000"/>
          <w:szCs w:val="24"/>
        </w:rPr>
        <w:t>FOA</w:t>
      </w:r>
      <w:r w:rsidRPr="00FF02AC">
        <w:rPr>
          <w:rFonts w:cs="Times New Roman"/>
          <w:color w:val="000000"/>
          <w:szCs w:val="24"/>
        </w:rPr>
        <w:t xml:space="preserve"> will be funded on an incremental basis</w:t>
      </w:r>
      <w:bookmarkStart w:id="30" w:name="VIICii"/>
      <w:bookmarkStart w:id="31" w:name="VIICiv"/>
      <w:bookmarkStart w:id="32" w:name="VIICv"/>
      <w:bookmarkEnd w:id="30"/>
      <w:bookmarkEnd w:id="31"/>
      <w:bookmarkEnd w:id="32"/>
      <w:r>
        <w:rPr>
          <w:rFonts w:cs="Times New Roman"/>
          <w:color w:val="000000"/>
          <w:szCs w:val="24"/>
        </w:rPr>
        <w:t xml:space="preserve"> for costs associated with the execution of the </w:t>
      </w:r>
      <w:r w:rsidR="00A07CD7">
        <w:rPr>
          <w:rFonts w:cs="Times New Roman"/>
          <w:color w:val="000000"/>
          <w:szCs w:val="24"/>
        </w:rPr>
        <w:t>technical proposal.</w:t>
      </w:r>
    </w:p>
    <w:p w14:paraId="0A4B896B" w14:textId="77777777" w:rsidR="00137C77" w:rsidRDefault="00137C77" w:rsidP="00137C77"/>
    <w:p w14:paraId="0EE390A3" w14:textId="77777777" w:rsidR="00B25885" w:rsidRDefault="00B25885">
      <w:bookmarkStart w:id="33" w:name="_GoBack"/>
      <w:bookmarkEnd w:id="33"/>
    </w:p>
    <w:sectPr w:rsidR="00B25885" w:rsidSect="00060052">
      <w:footerReference w:type="default" r:id="rId27"/>
      <w:pgSz w:w="12240" w:h="15840"/>
      <w:pgMar w:top="1440" w:right="1440" w:bottom="1440" w:left="1440" w:header="720" w:footer="16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35899C" w14:textId="77777777" w:rsidR="00B25885" w:rsidRDefault="00B25885">
      <w:r>
        <w:separator/>
      </w:r>
    </w:p>
  </w:endnote>
  <w:endnote w:type="continuationSeparator" w:id="0">
    <w:p w14:paraId="08742B14" w14:textId="77777777" w:rsidR="00B25885" w:rsidRDefault="00B258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673922613"/>
      <w:docPartObj>
        <w:docPartGallery w:val="Page Numbers (Bottom of Page)"/>
        <w:docPartUnique/>
      </w:docPartObj>
    </w:sdtPr>
    <w:sdtEndPr>
      <w:rPr>
        <w:noProof/>
      </w:rPr>
    </w:sdtEndPr>
    <w:sdtContent>
      <w:p w14:paraId="6A9F0B13" w14:textId="618298DE" w:rsidR="00B25885" w:rsidRPr="00060052" w:rsidRDefault="00B25885" w:rsidP="00060052">
        <w:pPr>
          <w:pStyle w:val="Footer"/>
          <w:jc w:val="center"/>
          <w:rPr>
            <w:sz w:val="24"/>
            <w:szCs w:val="24"/>
          </w:rPr>
        </w:pPr>
        <w:r w:rsidRPr="00060052">
          <w:rPr>
            <w:sz w:val="24"/>
            <w:szCs w:val="24"/>
          </w:rPr>
          <w:t xml:space="preserve">Page </w:t>
        </w:r>
        <w:r w:rsidRPr="00060052">
          <w:rPr>
            <w:sz w:val="24"/>
            <w:szCs w:val="24"/>
          </w:rPr>
          <w:fldChar w:fldCharType="begin"/>
        </w:r>
        <w:r w:rsidRPr="00060052">
          <w:rPr>
            <w:sz w:val="24"/>
            <w:szCs w:val="24"/>
          </w:rPr>
          <w:instrText xml:space="preserve"> PAGE   \* MERGEFORMAT </w:instrText>
        </w:r>
        <w:r w:rsidRPr="00060052">
          <w:rPr>
            <w:sz w:val="24"/>
            <w:szCs w:val="24"/>
          </w:rPr>
          <w:fldChar w:fldCharType="separate"/>
        </w:r>
        <w:r w:rsidR="00EC641C">
          <w:rPr>
            <w:noProof/>
            <w:sz w:val="24"/>
            <w:szCs w:val="24"/>
          </w:rPr>
          <w:t>16</w:t>
        </w:r>
        <w:r w:rsidRPr="00060052">
          <w:rPr>
            <w:noProof/>
            <w:sz w:val="24"/>
            <w:szCs w:val="24"/>
          </w:rPr>
          <w:fldChar w:fldCharType="end"/>
        </w:r>
        <w:r w:rsidRPr="00060052">
          <w:rPr>
            <w:noProof/>
            <w:sz w:val="24"/>
            <w:szCs w:val="24"/>
          </w:rPr>
          <w:t xml:space="preserve"> </w:t>
        </w:r>
      </w:p>
    </w:sdtContent>
  </w:sdt>
  <w:p w14:paraId="7278C991" w14:textId="77777777" w:rsidR="00B25885" w:rsidRDefault="00B25885"/>
  <w:p w14:paraId="1ED9AE92" w14:textId="77777777" w:rsidR="00B25885" w:rsidRDefault="00B25885" w:rsidP="00B258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A1240" w14:textId="77777777" w:rsidR="00B25885" w:rsidRDefault="00B25885">
      <w:r>
        <w:separator/>
      </w:r>
    </w:p>
  </w:footnote>
  <w:footnote w:type="continuationSeparator" w:id="0">
    <w:p w14:paraId="5CE5F337" w14:textId="77777777" w:rsidR="00B25885" w:rsidRDefault="00B258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61C6"/>
    <w:multiLevelType w:val="hybridMultilevel"/>
    <w:tmpl w:val="F0102698"/>
    <w:lvl w:ilvl="0" w:tplc="18FA92B0">
      <w:start w:val="1"/>
      <w:numFmt w:val="lowerRoman"/>
      <w:lvlText w:val="(%1)"/>
      <w:lvlJc w:val="left"/>
      <w:pPr>
        <w:ind w:left="369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 w15:restartNumberingAfterBreak="0">
    <w:nsid w:val="0F712225"/>
    <w:multiLevelType w:val="hybridMultilevel"/>
    <w:tmpl w:val="72A0C32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CE6512"/>
    <w:multiLevelType w:val="hybridMultilevel"/>
    <w:tmpl w:val="3FDE9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5F1CCA"/>
    <w:multiLevelType w:val="hybridMultilevel"/>
    <w:tmpl w:val="7A70BD9A"/>
    <w:lvl w:ilvl="0" w:tplc="48BCE26C">
      <w:start w:val="1"/>
      <w:numFmt w:val="lowerRoman"/>
      <w:lvlText w:val="%1."/>
      <w:lvlJc w:val="righ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26082F66"/>
    <w:multiLevelType w:val="hybridMultilevel"/>
    <w:tmpl w:val="66121EC0"/>
    <w:lvl w:ilvl="0" w:tplc="50903646">
      <w:start w:val="1"/>
      <w:numFmt w:val="lowerLetter"/>
      <w:suff w:val="space"/>
      <w:lvlText w:val="%1."/>
      <w:lvlJc w:val="left"/>
      <w:pPr>
        <w:ind w:left="432" w:firstLine="288"/>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B63D1F"/>
    <w:multiLevelType w:val="hybridMultilevel"/>
    <w:tmpl w:val="F0102698"/>
    <w:lvl w:ilvl="0" w:tplc="18FA92B0">
      <w:start w:val="1"/>
      <w:numFmt w:val="lowerRoman"/>
      <w:lvlText w:val="(%1)"/>
      <w:lvlJc w:val="left"/>
      <w:pPr>
        <w:ind w:left="3690" w:hanging="720"/>
      </w:pPr>
      <w:rPr>
        <w:rFonts w:hint="default"/>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6" w15:restartNumberingAfterBreak="0">
    <w:nsid w:val="27F63B0F"/>
    <w:multiLevelType w:val="hybridMultilevel"/>
    <w:tmpl w:val="48960908"/>
    <w:lvl w:ilvl="0" w:tplc="D8D046FA">
      <w:start w:val="1"/>
      <w:numFmt w:val="lowerLetter"/>
      <w:suff w:val="space"/>
      <w:lvlText w:val="%1."/>
      <w:lvlJc w:val="left"/>
      <w:pPr>
        <w:ind w:left="432" w:firstLine="288"/>
      </w:pPr>
      <w:rPr>
        <w:rFonts w:ascii="Times New Roman" w:hAnsi="Times New Roman" w:cs="Times New Roman" w:hint="default"/>
        <w:color w:val="auto"/>
        <w:sz w:val="24"/>
        <w:szCs w:val="24"/>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F45BAF"/>
    <w:multiLevelType w:val="hybridMultilevel"/>
    <w:tmpl w:val="4A700C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E37353"/>
    <w:multiLevelType w:val="hybridMultilevel"/>
    <w:tmpl w:val="28B63040"/>
    <w:lvl w:ilvl="0" w:tplc="0B1449BE">
      <w:start w:val="1"/>
      <w:numFmt w:val="bullet"/>
      <w:suff w:val="space"/>
      <w:lvlText w:val=""/>
      <w:lvlJc w:val="left"/>
      <w:pPr>
        <w:ind w:left="720" w:firstLine="108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2564DA6"/>
    <w:multiLevelType w:val="hybridMultilevel"/>
    <w:tmpl w:val="66121EC0"/>
    <w:lvl w:ilvl="0" w:tplc="50903646">
      <w:start w:val="1"/>
      <w:numFmt w:val="lowerLetter"/>
      <w:suff w:val="space"/>
      <w:lvlText w:val="%1."/>
      <w:lvlJc w:val="left"/>
      <w:pPr>
        <w:ind w:left="432" w:firstLine="288"/>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2DC626F"/>
    <w:multiLevelType w:val="hybridMultilevel"/>
    <w:tmpl w:val="02805088"/>
    <w:lvl w:ilvl="0" w:tplc="C8DE7EEE">
      <w:start w:val="1"/>
      <w:numFmt w:val="upperLetter"/>
      <w:suff w:val="space"/>
      <w:lvlText w:val="%1."/>
      <w:lvlJc w:val="left"/>
      <w:pPr>
        <w:ind w:left="72" w:firstLine="288"/>
      </w:pPr>
      <w:rPr>
        <w:rFonts w:hint="default"/>
        <w:color w:val="auto"/>
        <w:sz w:val="24"/>
        <w:szCs w:val="24"/>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D351B3"/>
    <w:multiLevelType w:val="hybridMultilevel"/>
    <w:tmpl w:val="5E9CFCBE"/>
    <w:lvl w:ilvl="0" w:tplc="0B1449BE">
      <w:start w:val="1"/>
      <w:numFmt w:val="bullet"/>
      <w:suff w:val="space"/>
      <w:lvlText w:val=""/>
      <w:lvlJc w:val="left"/>
      <w:pPr>
        <w:ind w:left="-360" w:firstLine="1080"/>
      </w:pPr>
      <w:rPr>
        <w:rFonts w:ascii="Symbol" w:hAnsi="Symbol" w:hint="default"/>
      </w:rPr>
    </w:lvl>
    <w:lvl w:ilvl="1" w:tplc="04090003">
      <w:start w:val="1"/>
      <w:numFmt w:val="bullet"/>
      <w:lvlText w:val="o"/>
      <w:lvlJc w:val="left"/>
      <w:pPr>
        <w:ind w:left="5670" w:hanging="360"/>
      </w:pPr>
      <w:rPr>
        <w:rFonts w:ascii="Courier New" w:hAnsi="Courier New" w:cs="Courier New" w:hint="default"/>
      </w:rPr>
    </w:lvl>
    <w:lvl w:ilvl="2" w:tplc="04090005" w:tentative="1">
      <w:start w:val="1"/>
      <w:numFmt w:val="bullet"/>
      <w:lvlText w:val=""/>
      <w:lvlJc w:val="left"/>
      <w:pPr>
        <w:ind w:left="6390" w:hanging="360"/>
      </w:pPr>
      <w:rPr>
        <w:rFonts w:ascii="Wingdings" w:hAnsi="Wingdings" w:hint="default"/>
      </w:rPr>
    </w:lvl>
    <w:lvl w:ilvl="3" w:tplc="04090001" w:tentative="1">
      <w:start w:val="1"/>
      <w:numFmt w:val="bullet"/>
      <w:lvlText w:val=""/>
      <w:lvlJc w:val="left"/>
      <w:pPr>
        <w:ind w:left="7110" w:hanging="360"/>
      </w:pPr>
      <w:rPr>
        <w:rFonts w:ascii="Symbol" w:hAnsi="Symbol" w:hint="default"/>
      </w:rPr>
    </w:lvl>
    <w:lvl w:ilvl="4" w:tplc="04090003" w:tentative="1">
      <w:start w:val="1"/>
      <w:numFmt w:val="bullet"/>
      <w:lvlText w:val="o"/>
      <w:lvlJc w:val="left"/>
      <w:pPr>
        <w:ind w:left="7830" w:hanging="360"/>
      </w:pPr>
      <w:rPr>
        <w:rFonts w:ascii="Courier New" w:hAnsi="Courier New" w:cs="Courier New" w:hint="default"/>
      </w:rPr>
    </w:lvl>
    <w:lvl w:ilvl="5" w:tplc="04090005" w:tentative="1">
      <w:start w:val="1"/>
      <w:numFmt w:val="bullet"/>
      <w:lvlText w:val=""/>
      <w:lvlJc w:val="left"/>
      <w:pPr>
        <w:ind w:left="8550" w:hanging="360"/>
      </w:pPr>
      <w:rPr>
        <w:rFonts w:ascii="Wingdings" w:hAnsi="Wingdings" w:hint="default"/>
      </w:rPr>
    </w:lvl>
    <w:lvl w:ilvl="6" w:tplc="04090001" w:tentative="1">
      <w:start w:val="1"/>
      <w:numFmt w:val="bullet"/>
      <w:lvlText w:val=""/>
      <w:lvlJc w:val="left"/>
      <w:pPr>
        <w:ind w:left="9270" w:hanging="360"/>
      </w:pPr>
      <w:rPr>
        <w:rFonts w:ascii="Symbol" w:hAnsi="Symbol" w:hint="default"/>
      </w:rPr>
    </w:lvl>
    <w:lvl w:ilvl="7" w:tplc="04090003" w:tentative="1">
      <w:start w:val="1"/>
      <w:numFmt w:val="bullet"/>
      <w:lvlText w:val="o"/>
      <w:lvlJc w:val="left"/>
      <w:pPr>
        <w:ind w:left="9990" w:hanging="360"/>
      </w:pPr>
      <w:rPr>
        <w:rFonts w:ascii="Courier New" w:hAnsi="Courier New" w:cs="Courier New" w:hint="default"/>
      </w:rPr>
    </w:lvl>
    <w:lvl w:ilvl="8" w:tplc="04090005" w:tentative="1">
      <w:start w:val="1"/>
      <w:numFmt w:val="bullet"/>
      <w:lvlText w:val=""/>
      <w:lvlJc w:val="left"/>
      <w:pPr>
        <w:ind w:left="10710" w:hanging="360"/>
      </w:pPr>
      <w:rPr>
        <w:rFonts w:ascii="Wingdings" w:hAnsi="Wingdings" w:hint="default"/>
      </w:rPr>
    </w:lvl>
  </w:abstractNum>
  <w:abstractNum w:abstractNumId="12" w15:restartNumberingAfterBreak="0">
    <w:nsid w:val="38A0053A"/>
    <w:multiLevelType w:val="hybridMultilevel"/>
    <w:tmpl w:val="5DD65C54"/>
    <w:lvl w:ilvl="0" w:tplc="D8D046FA">
      <w:start w:val="1"/>
      <w:numFmt w:val="lowerLetter"/>
      <w:lvlText w:val="%1."/>
      <w:lvlJc w:val="left"/>
      <w:pPr>
        <w:ind w:left="2250" w:hanging="360"/>
      </w:pPr>
      <w:rPr>
        <w:rFonts w:ascii="Times New Roman" w:hAnsi="Times New Roman" w:cs="Times New Roman" w:hint="default"/>
        <w:color w:val="auto"/>
        <w:sz w:val="24"/>
        <w:szCs w:val="24"/>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13" w15:restartNumberingAfterBreak="0">
    <w:nsid w:val="4734542B"/>
    <w:multiLevelType w:val="hybridMultilevel"/>
    <w:tmpl w:val="213A323A"/>
    <w:lvl w:ilvl="0" w:tplc="2BEE902E">
      <w:start w:val="3"/>
      <w:numFmt w:val="lowerRoman"/>
      <w:suff w:val="space"/>
      <w:lvlText w:val="%1."/>
      <w:lvlJc w:val="right"/>
      <w:pPr>
        <w:ind w:left="1080" w:hanging="360"/>
      </w:pPr>
      <w:rPr>
        <w:rFonts w:ascii="Times New Roman" w:hAnsi="Times New Roman" w:cs="Times New Roman" w:hint="default"/>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BC5B13"/>
    <w:multiLevelType w:val="hybridMultilevel"/>
    <w:tmpl w:val="66121EC0"/>
    <w:lvl w:ilvl="0" w:tplc="50903646">
      <w:start w:val="1"/>
      <w:numFmt w:val="lowerLetter"/>
      <w:suff w:val="space"/>
      <w:lvlText w:val="%1."/>
      <w:lvlJc w:val="left"/>
      <w:pPr>
        <w:ind w:left="432" w:firstLine="288"/>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4C65EB"/>
    <w:multiLevelType w:val="hybridMultilevel"/>
    <w:tmpl w:val="177C71B0"/>
    <w:lvl w:ilvl="0" w:tplc="CD942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1022EE"/>
    <w:multiLevelType w:val="hybridMultilevel"/>
    <w:tmpl w:val="66121EC0"/>
    <w:lvl w:ilvl="0" w:tplc="50903646">
      <w:start w:val="1"/>
      <w:numFmt w:val="lowerLetter"/>
      <w:suff w:val="space"/>
      <w:lvlText w:val="%1."/>
      <w:lvlJc w:val="left"/>
      <w:pPr>
        <w:ind w:left="432" w:firstLine="288"/>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9317918"/>
    <w:multiLevelType w:val="hybridMultilevel"/>
    <w:tmpl w:val="CF208C3C"/>
    <w:lvl w:ilvl="0" w:tplc="D8D046FA">
      <w:start w:val="1"/>
      <w:numFmt w:val="lowerLetter"/>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AEC4DA5"/>
    <w:multiLevelType w:val="hybridMultilevel"/>
    <w:tmpl w:val="7736E460"/>
    <w:lvl w:ilvl="0" w:tplc="A478086C">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600614DE"/>
    <w:multiLevelType w:val="hybridMultilevel"/>
    <w:tmpl w:val="66121EC0"/>
    <w:lvl w:ilvl="0" w:tplc="50903646">
      <w:start w:val="1"/>
      <w:numFmt w:val="lowerLetter"/>
      <w:suff w:val="space"/>
      <w:lvlText w:val="%1."/>
      <w:lvlJc w:val="left"/>
      <w:pPr>
        <w:ind w:left="432" w:firstLine="288"/>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E1551A4"/>
    <w:multiLevelType w:val="hybridMultilevel"/>
    <w:tmpl w:val="6B925C9C"/>
    <w:lvl w:ilvl="0" w:tplc="04090019">
      <w:start w:val="1"/>
      <w:numFmt w:val="lowerLetter"/>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E6C4DE6"/>
    <w:multiLevelType w:val="hybridMultilevel"/>
    <w:tmpl w:val="C1FEA3FA"/>
    <w:lvl w:ilvl="0" w:tplc="36A48988">
      <w:start w:val="1"/>
      <w:numFmt w:val="lowerLetter"/>
      <w:suff w:val="space"/>
      <w:lvlText w:val="%1."/>
      <w:lvlJc w:val="left"/>
      <w:pPr>
        <w:ind w:left="864" w:hanging="144"/>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EAF4A8F"/>
    <w:multiLevelType w:val="hybridMultilevel"/>
    <w:tmpl w:val="48960908"/>
    <w:lvl w:ilvl="0" w:tplc="D8D046FA">
      <w:start w:val="1"/>
      <w:numFmt w:val="lowerLetter"/>
      <w:suff w:val="space"/>
      <w:lvlText w:val="%1."/>
      <w:lvlJc w:val="left"/>
      <w:pPr>
        <w:ind w:left="432" w:firstLine="288"/>
      </w:pPr>
      <w:rPr>
        <w:rFonts w:ascii="Times New Roman" w:hAnsi="Times New Roman" w:cs="Times New Roman" w:hint="default"/>
        <w:color w:val="auto"/>
        <w:sz w:val="24"/>
        <w:szCs w:val="24"/>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14"/>
  </w:num>
  <w:num w:numId="3">
    <w:abstractNumId w:val="16"/>
  </w:num>
  <w:num w:numId="4">
    <w:abstractNumId w:val="9"/>
  </w:num>
  <w:num w:numId="5">
    <w:abstractNumId w:val="6"/>
  </w:num>
  <w:num w:numId="6">
    <w:abstractNumId w:val="22"/>
  </w:num>
  <w:num w:numId="7">
    <w:abstractNumId w:val="13"/>
  </w:num>
  <w:num w:numId="8">
    <w:abstractNumId w:val="18"/>
  </w:num>
  <w:num w:numId="9">
    <w:abstractNumId w:val="0"/>
  </w:num>
  <w:num w:numId="10">
    <w:abstractNumId w:val="10"/>
  </w:num>
  <w:num w:numId="11">
    <w:abstractNumId w:val="5"/>
  </w:num>
  <w:num w:numId="12">
    <w:abstractNumId w:val="12"/>
  </w:num>
  <w:num w:numId="13">
    <w:abstractNumId w:val="17"/>
  </w:num>
  <w:num w:numId="14">
    <w:abstractNumId w:val="4"/>
  </w:num>
  <w:num w:numId="15">
    <w:abstractNumId w:val="19"/>
  </w:num>
  <w:num w:numId="16">
    <w:abstractNumId w:val="7"/>
  </w:num>
  <w:num w:numId="17">
    <w:abstractNumId w:val="2"/>
  </w:num>
  <w:num w:numId="18">
    <w:abstractNumId w:val="20"/>
  </w:num>
  <w:num w:numId="19">
    <w:abstractNumId w:val="1"/>
  </w:num>
  <w:num w:numId="20">
    <w:abstractNumId w:val="15"/>
  </w:num>
  <w:num w:numId="21">
    <w:abstractNumId w:val="11"/>
  </w:num>
  <w:num w:numId="22">
    <w:abstractNumId w:val="8"/>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DE1"/>
    <w:rsid w:val="00020D37"/>
    <w:rsid w:val="00057578"/>
    <w:rsid w:val="00060052"/>
    <w:rsid w:val="00137C77"/>
    <w:rsid w:val="00156DAB"/>
    <w:rsid w:val="0034130B"/>
    <w:rsid w:val="003C74FC"/>
    <w:rsid w:val="004475FB"/>
    <w:rsid w:val="004D4B64"/>
    <w:rsid w:val="005C2633"/>
    <w:rsid w:val="006B465E"/>
    <w:rsid w:val="00766532"/>
    <w:rsid w:val="00781B3B"/>
    <w:rsid w:val="007B3D56"/>
    <w:rsid w:val="00A07CD7"/>
    <w:rsid w:val="00B25885"/>
    <w:rsid w:val="00C20C72"/>
    <w:rsid w:val="00C25A7D"/>
    <w:rsid w:val="00C54560"/>
    <w:rsid w:val="00C66794"/>
    <w:rsid w:val="00E71DE1"/>
    <w:rsid w:val="00EA7497"/>
    <w:rsid w:val="00EB52C7"/>
    <w:rsid w:val="00EC158E"/>
    <w:rsid w:val="00EC641C"/>
    <w:rsid w:val="00F141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C839AB"/>
  <w15:chartTrackingRefBased/>
  <w15:docId w15:val="{8AF986A5-1EA4-42E7-8EBC-30131E38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7C77"/>
    <w:pPr>
      <w:spacing w:after="0" w:line="240" w:lineRule="auto"/>
    </w:pPr>
    <w:rPr>
      <w:rFonts w:ascii="Times New Roman" w:hAnsi="Times New Roman"/>
      <w:sz w:val="24"/>
    </w:rPr>
  </w:style>
  <w:style w:type="paragraph" w:styleId="Heading1">
    <w:name w:val="heading 1"/>
    <w:basedOn w:val="Normal"/>
    <w:next w:val="Normal"/>
    <w:link w:val="Heading1Char"/>
    <w:qFormat/>
    <w:rsid w:val="00137C77"/>
    <w:pPr>
      <w:outlineLvl w:val="0"/>
    </w:pPr>
    <w:rPr>
      <w:rFonts w:cs="Times New Roman"/>
      <w:b/>
      <w:szCs w:val="24"/>
    </w:rPr>
  </w:style>
  <w:style w:type="paragraph" w:styleId="Heading2">
    <w:name w:val="heading 2"/>
    <w:basedOn w:val="ListParagraph"/>
    <w:next w:val="Normal"/>
    <w:link w:val="Heading2Char"/>
    <w:qFormat/>
    <w:rsid w:val="00137C77"/>
    <w:pPr>
      <w:ind w:left="0"/>
      <w:outlineLvl w:val="1"/>
    </w:pPr>
    <w:rPr>
      <w:rFonts w:cs="Times New Roman"/>
      <w:b/>
      <w:szCs w:val="24"/>
    </w:rPr>
  </w:style>
  <w:style w:type="paragraph" w:styleId="Heading3">
    <w:name w:val="heading 3"/>
    <w:basedOn w:val="Normal"/>
    <w:next w:val="Normal"/>
    <w:link w:val="Heading3Char"/>
    <w:qFormat/>
    <w:rsid w:val="00137C77"/>
    <w:pPr>
      <w:tabs>
        <w:tab w:val="left" w:pos="1530"/>
      </w:tabs>
      <w:contextualSpacing/>
      <w:outlineLvl w:val="2"/>
    </w:pPr>
    <w:rPr>
      <w:rFonts w:cs="Times New Roman"/>
      <w:b/>
      <w:szCs w:val="24"/>
      <w:u w:val="single"/>
    </w:rPr>
  </w:style>
  <w:style w:type="paragraph" w:styleId="Heading4">
    <w:name w:val="heading 4"/>
    <w:basedOn w:val="Normal"/>
    <w:next w:val="Normal"/>
    <w:link w:val="Heading4Char"/>
    <w:unhideWhenUsed/>
    <w:qFormat/>
    <w:rsid w:val="00137C77"/>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qFormat/>
    <w:rsid w:val="00137C77"/>
    <w:pPr>
      <w:keepNext/>
      <w:outlineLvl w:val="4"/>
    </w:pPr>
    <w:rPr>
      <w:rFonts w:ascii="Arial" w:eastAsia="Times New Roman" w:hAnsi="Arial" w:cs="Times New Roman"/>
      <w:b/>
      <w:color w:val="0000FF"/>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37C77"/>
    <w:rPr>
      <w:rFonts w:ascii="Times New Roman" w:hAnsi="Times New Roman" w:cs="Times New Roman"/>
      <w:b/>
      <w:sz w:val="24"/>
      <w:szCs w:val="24"/>
    </w:rPr>
  </w:style>
  <w:style w:type="character" w:customStyle="1" w:styleId="Heading2Char">
    <w:name w:val="Heading 2 Char"/>
    <w:basedOn w:val="DefaultParagraphFont"/>
    <w:link w:val="Heading2"/>
    <w:rsid w:val="00137C77"/>
    <w:rPr>
      <w:rFonts w:ascii="Times New Roman" w:hAnsi="Times New Roman" w:cs="Times New Roman"/>
      <w:b/>
      <w:sz w:val="24"/>
      <w:szCs w:val="24"/>
    </w:rPr>
  </w:style>
  <w:style w:type="character" w:customStyle="1" w:styleId="Heading3Char">
    <w:name w:val="Heading 3 Char"/>
    <w:basedOn w:val="DefaultParagraphFont"/>
    <w:link w:val="Heading3"/>
    <w:rsid w:val="00137C77"/>
    <w:rPr>
      <w:rFonts w:ascii="Times New Roman" w:hAnsi="Times New Roman" w:cs="Times New Roman"/>
      <w:b/>
      <w:sz w:val="24"/>
      <w:szCs w:val="24"/>
      <w:u w:val="single"/>
    </w:rPr>
  </w:style>
  <w:style w:type="character" w:customStyle="1" w:styleId="Heading4Char">
    <w:name w:val="Heading 4 Char"/>
    <w:basedOn w:val="DefaultParagraphFont"/>
    <w:link w:val="Heading4"/>
    <w:rsid w:val="00137C77"/>
    <w:rPr>
      <w:rFonts w:asciiTheme="majorHAnsi" w:eastAsiaTheme="majorEastAsia" w:hAnsiTheme="majorHAnsi" w:cstheme="majorBidi"/>
      <w:b/>
      <w:bCs/>
      <w:i/>
      <w:iCs/>
      <w:color w:val="5B9BD5" w:themeColor="accent1"/>
      <w:sz w:val="24"/>
    </w:rPr>
  </w:style>
  <w:style w:type="character" w:customStyle="1" w:styleId="Heading5Char">
    <w:name w:val="Heading 5 Char"/>
    <w:basedOn w:val="DefaultParagraphFont"/>
    <w:link w:val="Heading5"/>
    <w:rsid w:val="00137C77"/>
    <w:rPr>
      <w:rFonts w:ascii="Arial" w:eastAsia="Times New Roman" w:hAnsi="Arial" w:cs="Times New Roman"/>
      <w:b/>
      <w:color w:val="0000FF"/>
      <w:sz w:val="24"/>
      <w:szCs w:val="20"/>
      <w:u w:val="single"/>
    </w:rPr>
  </w:style>
  <w:style w:type="character" w:styleId="Hyperlink">
    <w:name w:val="Hyperlink"/>
    <w:basedOn w:val="DefaultParagraphFont"/>
    <w:uiPriority w:val="99"/>
    <w:rsid w:val="00137C77"/>
    <w:rPr>
      <w:color w:val="0000FF"/>
      <w:u w:val="single"/>
    </w:rPr>
  </w:style>
  <w:style w:type="character" w:styleId="Strong">
    <w:name w:val="Strong"/>
    <w:basedOn w:val="DefaultParagraphFont"/>
    <w:qFormat/>
    <w:rsid w:val="00137C77"/>
    <w:rPr>
      <w:b/>
    </w:rPr>
  </w:style>
  <w:style w:type="paragraph" w:customStyle="1" w:styleId="Blockquote">
    <w:name w:val="Blockquote"/>
    <w:basedOn w:val="Normal"/>
    <w:rsid w:val="00137C77"/>
    <w:pPr>
      <w:ind w:left="360" w:right="360"/>
    </w:pPr>
    <w:rPr>
      <w:rFonts w:eastAsia="Times New Roman" w:cs="Times New Roman"/>
      <w:snapToGrid w:val="0"/>
      <w:szCs w:val="20"/>
    </w:rPr>
  </w:style>
  <w:style w:type="paragraph" w:styleId="BalloonText">
    <w:name w:val="Balloon Text"/>
    <w:basedOn w:val="Normal"/>
    <w:link w:val="BalloonTextChar"/>
    <w:uiPriority w:val="99"/>
    <w:semiHidden/>
    <w:unhideWhenUsed/>
    <w:rsid w:val="00137C77"/>
    <w:rPr>
      <w:rFonts w:ascii="Tahoma" w:hAnsi="Tahoma" w:cs="Tahoma"/>
      <w:sz w:val="16"/>
      <w:szCs w:val="16"/>
    </w:rPr>
  </w:style>
  <w:style w:type="character" w:customStyle="1" w:styleId="BalloonTextChar">
    <w:name w:val="Balloon Text Char"/>
    <w:basedOn w:val="DefaultParagraphFont"/>
    <w:link w:val="BalloonText"/>
    <w:uiPriority w:val="99"/>
    <w:semiHidden/>
    <w:rsid w:val="00137C77"/>
    <w:rPr>
      <w:rFonts w:ascii="Tahoma" w:hAnsi="Tahoma" w:cs="Tahoma"/>
      <w:sz w:val="16"/>
      <w:szCs w:val="16"/>
    </w:rPr>
  </w:style>
  <w:style w:type="paragraph" w:styleId="ListParagraph">
    <w:name w:val="List Paragraph"/>
    <w:basedOn w:val="Normal"/>
    <w:uiPriority w:val="34"/>
    <w:qFormat/>
    <w:rsid w:val="00137C77"/>
    <w:pPr>
      <w:ind w:left="720"/>
      <w:contextualSpacing/>
    </w:pPr>
  </w:style>
  <w:style w:type="paragraph" w:styleId="PlainText">
    <w:name w:val="Plain Text"/>
    <w:basedOn w:val="Normal"/>
    <w:link w:val="PlainTextChar"/>
    <w:uiPriority w:val="99"/>
    <w:unhideWhenUsed/>
    <w:rsid w:val="00137C77"/>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137C77"/>
    <w:rPr>
      <w:rFonts w:ascii="Consolas" w:eastAsia="Calibri" w:hAnsi="Consolas" w:cs="Times New Roman"/>
      <w:sz w:val="21"/>
      <w:szCs w:val="21"/>
    </w:rPr>
  </w:style>
  <w:style w:type="paragraph" w:styleId="BodyText">
    <w:name w:val="Body Text"/>
    <w:basedOn w:val="Normal"/>
    <w:link w:val="BodyTextChar"/>
    <w:qFormat/>
    <w:rsid w:val="00137C77"/>
    <w:rPr>
      <w:rFonts w:eastAsia="Times New Roman" w:cs="Times New Roman"/>
      <w:szCs w:val="20"/>
    </w:rPr>
  </w:style>
  <w:style w:type="character" w:customStyle="1" w:styleId="BodyTextChar">
    <w:name w:val="Body Text Char"/>
    <w:basedOn w:val="DefaultParagraphFont"/>
    <w:link w:val="BodyText"/>
    <w:rsid w:val="00137C77"/>
    <w:rPr>
      <w:rFonts w:ascii="Times New Roman" w:eastAsia="Times New Roman" w:hAnsi="Times New Roman" w:cs="Times New Roman"/>
      <w:sz w:val="24"/>
      <w:szCs w:val="20"/>
    </w:rPr>
  </w:style>
  <w:style w:type="paragraph" w:customStyle="1" w:styleId="DefinitionTerm">
    <w:name w:val="Definition Term"/>
    <w:basedOn w:val="Normal"/>
    <w:next w:val="Normal"/>
    <w:rsid w:val="00137C77"/>
    <w:rPr>
      <w:rFonts w:eastAsia="Times New Roman" w:cs="Times New Roman"/>
      <w:snapToGrid w:val="0"/>
      <w:szCs w:val="20"/>
    </w:rPr>
  </w:style>
  <w:style w:type="paragraph" w:styleId="BodyText2">
    <w:name w:val="Body Text 2"/>
    <w:basedOn w:val="Normal"/>
    <w:link w:val="BodyText2Char"/>
    <w:rsid w:val="00137C77"/>
    <w:rPr>
      <w:rFonts w:eastAsia="Times New Roman" w:cs="Times New Roman"/>
      <w:color w:val="FF0000"/>
      <w:szCs w:val="20"/>
    </w:rPr>
  </w:style>
  <w:style w:type="character" w:customStyle="1" w:styleId="BodyText2Char">
    <w:name w:val="Body Text 2 Char"/>
    <w:basedOn w:val="DefaultParagraphFont"/>
    <w:link w:val="BodyText2"/>
    <w:rsid w:val="00137C77"/>
    <w:rPr>
      <w:rFonts w:ascii="Times New Roman" w:eastAsia="Times New Roman" w:hAnsi="Times New Roman" w:cs="Times New Roman"/>
      <w:color w:val="FF0000"/>
      <w:sz w:val="24"/>
      <w:szCs w:val="20"/>
    </w:rPr>
  </w:style>
  <w:style w:type="paragraph" w:styleId="BodyText3">
    <w:name w:val="Body Text 3"/>
    <w:basedOn w:val="Normal"/>
    <w:link w:val="BodyText3Char"/>
    <w:rsid w:val="00137C77"/>
    <w:pPr>
      <w:spacing w:after="120"/>
    </w:pPr>
    <w:rPr>
      <w:rFonts w:eastAsia="Times New Roman" w:cs="Times New Roman"/>
      <w:sz w:val="16"/>
      <w:szCs w:val="16"/>
    </w:rPr>
  </w:style>
  <w:style w:type="character" w:customStyle="1" w:styleId="BodyText3Char">
    <w:name w:val="Body Text 3 Char"/>
    <w:basedOn w:val="DefaultParagraphFont"/>
    <w:link w:val="BodyText3"/>
    <w:rsid w:val="00137C77"/>
    <w:rPr>
      <w:rFonts w:ascii="Times New Roman" w:eastAsia="Times New Roman" w:hAnsi="Times New Roman" w:cs="Times New Roman"/>
      <w:sz w:val="16"/>
      <w:szCs w:val="16"/>
    </w:rPr>
  </w:style>
  <w:style w:type="character" w:customStyle="1" w:styleId="bold1">
    <w:name w:val="bold1"/>
    <w:basedOn w:val="DefaultParagraphFont"/>
    <w:rsid w:val="00137C77"/>
    <w:rPr>
      <w:b/>
      <w:bCs/>
    </w:rPr>
  </w:style>
  <w:style w:type="paragraph" w:styleId="Header">
    <w:name w:val="header"/>
    <w:basedOn w:val="Normal"/>
    <w:link w:val="HeaderChar"/>
    <w:uiPriority w:val="99"/>
    <w:unhideWhenUsed/>
    <w:rsid w:val="00137C77"/>
    <w:pPr>
      <w:tabs>
        <w:tab w:val="center" w:pos="4680"/>
        <w:tab w:val="right" w:pos="9360"/>
      </w:tabs>
    </w:pPr>
    <w:rPr>
      <w:rFonts w:eastAsia="Times New Roman" w:cs="Times New Roman"/>
      <w:sz w:val="20"/>
      <w:szCs w:val="20"/>
    </w:rPr>
  </w:style>
  <w:style w:type="character" w:customStyle="1" w:styleId="HeaderChar">
    <w:name w:val="Header Char"/>
    <w:basedOn w:val="DefaultParagraphFont"/>
    <w:link w:val="Header"/>
    <w:uiPriority w:val="99"/>
    <w:rsid w:val="00137C7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37C77"/>
    <w:pPr>
      <w:tabs>
        <w:tab w:val="center" w:pos="4680"/>
        <w:tab w:val="right" w:pos="9360"/>
      </w:tabs>
    </w:pPr>
    <w:rPr>
      <w:rFonts w:eastAsia="Times New Roman" w:cs="Times New Roman"/>
      <w:sz w:val="20"/>
      <w:szCs w:val="20"/>
    </w:rPr>
  </w:style>
  <w:style w:type="character" w:customStyle="1" w:styleId="FooterChar">
    <w:name w:val="Footer Char"/>
    <w:basedOn w:val="DefaultParagraphFont"/>
    <w:link w:val="Footer"/>
    <w:uiPriority w:val="99"/>
    <w:rsid w:val="00137C77"/>
    <w:rPr>
      <w:rFonts w:ascii="Times New Roman" w:eastAsia="Times New Roman" w:hAnsi="Times New Roman" w:cs="Times New Roman"/>
      <w:sz w:val="20"/>
      <w:szCs w:val="20"/>
    </w:rPr>
  </w:style>
  <w:style w:type="character" w:styleId="FollowedHyperlink">
    <w:name w:val="FollowedHyperlink"/>
    <w:basedOn w:val="DefaultParagraphFont"/>
    <w:uiPriority w:val="99"/>
    <w:semiHidden/>
    <w:unhideWhenUsed/>
    <w:rsid w:val="00137C77"/>
    <w:rPr>
      <w:color w:val="800080"/>
      <w:u w:val="single"/>
    </w:rPr>
  </w:style>
  <w:style w:type="paragraph" w:styleId="NormalWeb">
    <w:name w:val="Normal (Web)"/>
    <w:basedOn w:val="Normal"/>
    <w:uiPriority w:val="99"/>
    <w:rsid w:val="00137C77"/>
    <w:rPr>
      <w:rFonts w:eastAsia="Times New Roman" w:cs="Times New Roman"/>
      <w:szCs w:val="24"/>
    </w:rPr>
  </w:style>
  <w:style w:type="paragraph" w:customStyle="1" w:styleId="Default">
    <w:name w:val="Default"/>
    <w:rsid w:val="00137C77"/>
    <w:pPr>
      <w:autoSpaceDE w:val="0"/>
      <w:autoSpaceDN w:val="0"/>
      <w:adjustRightInd w:val="0"/>
      <w:spacing w:after="0" w:line="240" w:lineRule="auto"/>
      <w:ind w:left="1541" w:right="259"/>
    </w:pPr>
    <w:rPr>
      <w:rFonts w:ascii="Times New Roman" w:eastAsia="Calibri" w:hAnsi="Times New Roman" w:cs="Times New Roman"/>
      <w:color w:val="000000"/>
      <w:sz w:val="24"/>
      <w:szCs w:val="24"/>
    </w:rPr>
  </w:style>
  <w:style w:type="table" w:styleId="TableGrid">
    <w:name w:val="Table Grid"/>
    <w:basedOn w:val="TableNormal"/>
    <w:uiPriority w:val="59"/>
    <w:rsid w:val="00137C77"/>
    <w:pPr>
      <w:spacing w:after="0" w:line="240" w:lineRule="auto"/>
      <w:ind w:left="1541" w:right="259"/>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37C77"/>
    <w:pPr>
      <w:spacing w:after="0" w:line="240" w:lineRule="auto"/>
      <w:ind w:left="1541" w:right="259"/>
    </w:pPr>
    <w:rPr>
      <w:rFonts w:ascii="Calibri" w:eastAsia="Times New Roman" w:hAnsi="Calibri" w:cs="Times New Roman"/>
    </w:rPr>
  </w:style>
  <w:style w:type="numbering" w:customStyle="1" w:styleId="NoList1">
    <w:name w:val="No List1"/>
    <w:next w:val="NoList"/>
    <w:uiPriority w:val="99"/>
    <w:semiHidden/>
    <w:unhideWhenUsed/>
    <w:rsid w:val="00137C77"/>
  </w:style>
  <w:style w:type="paragraph" w:styleId="NoSpacing">
    <w:name w:val="No Spacing"/>
    <w:uiPriority w:val="1"/>
    <w:qFormat/>
    <w:rsid w:val="00137C77"/>
    <w:pPr>
      <w:spacing w:after="0" w:line="240" w:lineRule="auto"/>
      <w:ind w:left="1541" w:right="259"/>
    </w:pPr>
    <w:rPr>
      <w:rFonts w:ascii="Calibri" w:eastAsia="Times New Roman" w:hAnsi="Calibri" w:cs="Times New Roman"/>
    </w:rPr>
  </w:style>
  <w:style w:type="character" w:styleId="CommentReference">
    <w:name w:val="annotation reference"/>
    <w:uiPriority w:val="99"/>
    <w:semiHidden/>
    <w:unhideWhenUsed/>
    <w:rsid w:val="00137C77"/>
    <w:rPr>
      <w:sz w:val="16"/>
      <w:szCs w:val="16"/>
    </w:rPr>
  </w:style>
  <w:style w:type="paragraph" w:styleId="CommentText">
    <w:name w:val="annotation text"/>
    <w:basedOn w:val="Normal"/>
    <w:link w:val="CommentTextChar"/>
    <w:uiPriority w:val="99"/>
    <w:semiHidden/>
    <w:unhideWhenUsed/>
    <w:rsid w:val="00137C77"/>
    <w:pPr>
      <w:spacing w:after="200" w:line="276"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semiHidden/>
    <w:rsid w:val="00137C77"/>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137C77"/>
    <w:rPr>
      <w:b/>
      <w:bCs/>
    </w:rPr>
  </w:style>
  <w:style w:type="character" w:customStyle="1" w:styleId="CommentSubjectChar">
    <w:name w:val="Comment Subject Char"/>
    <w:basedOn w:val="CommentTextChar"/>
    <w:link w:val="CommentSubject"/>
    <w:uiPriority w:val="99"/>
    <w:semiHidden/>
    <w:rsid w:val="00137C77"/>
    <w:rPr>
      <w:rFonts w:ascii="Calibri" w:eastAsia="Times New Roman" w:hAnsi="Calibri" w:cs="Times New Roman"/>
      <w:b/>
      <w:bCs/>
      <w:sz w:val="20"/>
      <w:szCs w:val="20"/>
    </w:rPr>
  </w:style>
  <w:style w:type="numbering" w:customStyle="1" w:styleId="NoList2">
    <w:name w:val="No List2"/>
    <w:next w:val="NoList"/>
    <w:uiPriority w:val="99"/>
    <w:semiHidden/>
    <w:unhideWhenUsed/>
    <w:rsid w:val="00137C77"/>
  </w:style>
  <w:style w:type="table" w:customStyle="1" w:styleId="TableGrid1">
    <w:name w:val="Table Grid1"/>
    <w:basedOn w:val="TableNormal"/>
    <w:next w:val="TableGrid"/>
    <w:uiPriority w:val="59"/>
    <w:rsid w:val="00137C77"/>
    <w:pPr>
      <w:spacing w:after="0" w:line="240" w:lineRule="auto"/>
      <w:ind w:left="1541" w:right="259"/>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37C77"/>
  </w:style>
  <w:style w:type="numbering" w:customStyle="1" w:styleId="NoList3">
    <w:name w:val="No List3"/>
    <w:next w:val="NoList"/>
    <w:uiPriority w:val="99"/>
    <w:semiHidden/>
    <w:unhideWhenUsed/>
    <w:rsid w:val="00137C77"/>
  </w:style>
  <w:style w:type="table" w:customStyle="1" w:styleId="TableGrid2">
    <w:name w:val="Table Grid2"/>
    <w:basedOn w:val="TableNormal"/>
    <w:next w:val="TableGrid"/>
    <w:uiPriority w:val="59"/>
    <w:rsid w:val="00137C77"/>
    <w:pPr>
      <w:spacing w:after="0" w:line="240" w:lineRule="auto"/>
      <w:ind w:left="1541" w:right="259"/>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137C77"/>
  </w:style>
  <w:style w:type="numbering" w:customStyle="1" w:styleId="NoList4">
    <w:name w:val="No List4"/>
    <w:next w:val="NoList"/>
    <w:uiPriority w:val="99"/>
    <w:semiHidden/>
    <w:unhideWhenUsed/>
    <w:rsid w:val="00137C77"/>
  </w:style>
  <w:style w:type="table" w:customStyle="1" w:styleId="TableGrid3">
    <w:name w:val="Table Grid3"/>
    <w:basedOn w:val="TableNormal"/>
    <w:next w:val="TableGrid"/>
    <w:uiPriority w:val="59"/>
    <w:rsid w:val="00137C77"/>
    <w:pPr>
      <w:spacing w:after="0" w:line="240" w:lineRule="auto"/>
      <w:ind w:left="1541" w:right="259"/>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137C77"/>
  </w:style>
  <w:style w:type="numbering" w:customStyle="1" w:styleId="NoList5">
    <w:name w:val="No List5"/>
    <w:next w:val="NoList"/>
    <w:uiPriority w:val="99"/>
    <w:semiHidden/>
    <w:unhideWhenUsed/>
    <w:rsid w:val="00137C77"/>
  </w:style>
  <w:style w:type="table" w:customStyle="1" w:styleId="TableGrid4">
    <w:name w:val="Table Grid4"/>
    <w:basedOn w:val="TableNormal"/>
    <w:next w:val="TableGrid"/>
    <w:uiPriority w:val="59"/>
    <w:rsid w:val="00137C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137C77"/>
    <w:pPr>
      <w:widowControl w:val="0"/>
    </w:pPr>
  </w:style>
  <w:style w:type="numbering" w:customStyle="1" w:styleId="NoList6">
    <w:name w:val="No List6"/>
    <w:next w:val="NoList"/>
    <w:uiPriority w:val="99"/>
    <w:semiHidden/>
    <w:unhideWhenUsed/>
    <w:rsid w:val="00137C77"/>
  </w:style>
  <w:style w:type="table" w:customStyle="1" w:styleId="TableGrid5">
    <w:name w:val="Table Grid5"/>
    <w:basedOn w:val="TableNormal"/>
    <w:next w:val="TableGrid"/>
    <w:uiPriority w:val="59"/>
    <w:rsid w:val="00137C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37C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37C77"/>
    <w:rPr>
      <w:i/>
      <w:iCs/>
    </w:rPr>
  </w:style>
  <w:style w:type="numbering" w:customStyle="1" w:styleId="NoList7">
    <w:name w:val="No List7"/>
    <w:next w:val="NoList"/>
    <w:uiPriority w:val="99"/>
    <w:semiHidden/>
    <w:unhideWhenUsed/>
    <w:rsid w:val="00137C77"/>
  </w:style>
  <w:style w:type="table" w:customStyle="1" w:styleId="TableGrid7">
    <w:name w:val="Table Grid7"/>
    <w:basedOn w:val="TableNormal"/>
    <w:next w:val="TableGrid"/>
    <w:uiPriority w:val="59"/>
    <w:rsid w:val="00137C7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37C77"/>
    <w:pPr>
      <w:keepLines/>
      <w:spacing w:before="240" w:line="259" w:lineRule="auto"/>
      <w:outlineLvl w:val="9"/>
    </w:pPr>
    <w:rPr>
      <w:rFonts w:asciiTheme="majorHAnsi" w:eastAsiaTheme="majorEastAsia" w:hAnsiTheme="majorHAnsi" w:cstheme="majorBidi"/>
      <w:b w:val="0"/>
      <w:color w:val="2E74B5" w:themeColor="accent1" w:themeShade="BF"/>
      <w:sz w:val="32"/>
      <w:szCs w:val="32"/>
    </w:rPr>
  </w:style>
  <w:style w:type="paragraph" w:styleId="TOC2">
    <w:name w:val="toc 2"/>
    <w:basedOn w:val="Normal"/>
    <w:next w:val="Normal"/>
    <w:autoRedefine/>
    <w:uiPriority w:val="39"/>
    <w:unhideWhenUsed/>
    <w:rsid w:val="00060052"/>
    <w:pPr>
      <w:tabs>
        <w:tab w:val="left" w:pos="810"/>
        <w:tab w:val="right" w:leader="dot" w:pos="9350"/>
      </w:tabs>
      <w:spacing w:line="259" w:lineRule="auto"/>
      <w:ind w:left="446"/>
    </w:pPr>
    <w:rPr>
      <w:rFonts w:eastAsiaTheme="minorEastAsia" w:cs="Times New Roman"/>
      <w:b/>
      <w:szCs w:val="24"/>
    </w:rPr>
  </w:style>
  <w:style w:type="paragraph" w:styleId="TOC1">
    <w:name w:val="toc 1"/>
    <w:basedOn w:val="Normal"/>
    <w:next w:val="Normal"/>
    <w:autoRedefine/>
    <w:uiPriority w:val="39"/>
    <w:unhideWhenUsed/>
    <w:rsid w:val="00137C77"/>
    <w:pPr>
      <w:spacing w:line="259" w:lineRule="auto"/>
    </w:pPr>
    <w:rPr>
      <w:rFonts w:eastAsiaTheme="minorEastAsia" w:cs="Times New Roman"/>
    </w:rPr>
  </w:style>
  <w:style w:type="paragraph" w:styleId="TOC3">
    <w:name w:val="toc 3"/>
    <w:basedOn w:val="Normal"/>
    <w:next w:val="Normal"/>
    <w:autoRedefine/>
    <w:uiPriority w:val="39"/>
    <w:unhideWhenUsed/>
    <w:rsid w:val="00137C77"/>
    <w:pPr>
      <w:spacing w:line="259" w:lineRule="auto"/>
      <w:ind w:left="1440"/>
    </w:pPr>
    <w:rPr>
      <w:rFonts w:eastAsiaTheme="minorEastAsia"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onr.navy.mil/work-with-us/how-to-apply/submit-grant-application" TargetMode="External"/><Relationship Id="rId18" Type="http://schemas.openxmlformats.org/officeDocument/2006/relationships/hyperlink" Target="mailto:disa.ogden.esd.mbx.cscassig@mail.mil" TargetMode="External"/><Relationship Id="rId26" Type="http://schemas.openxmlformats.org/officeDocument/2006/relationships/hyperlink" Target="https://www.onr.navy.mil/work-with-us/manage-your-award/manage-grant-award/grants-terms-conditions" TargetMode="External"/><Relationship Id="rId3" Type="http://schemas.openxmlformats.org/officeDocument/2006/relationships/settings" Target="settings.xml"/><Relationship Id="rId21" Type="http://schemas.openxmlformats.org/officeDocument/2006/relationships/hyperlink" Target="https://www.onr.navy.mil/Contracts-Grants/submit-proposal/contracts-proposal/cost-proposal" TargetMode="External"/><Relationship Id="rId7" Type="http://schemas.openxmlformats.org/officeDocument/2006/relationships/image" Target="media/image1.emf"/><Relationship Id="rId12" Type="http://schemas.openxmlformats.org/officeDocument/2006/relationships/hyperlink" Target="https://www.onr.navy.mil/work-with-us/manage-your-award/manage-grant-award/grants-terms-conditions" TargetMode="External"/><Relationship Id="rId17" Type="http://schemas.openxmlformats.org/officeDocument/2006/relationships/hyperlink" Target="https://piee.eb.mil/piee-landing/" TargetMode="External"/><Relationship Id="rId25" Type="http://schemas.openxmlformats.org/officeDocument/2006/relationships/hyperlink" Target="http://www.hpcmo.hpc.mil/" TargetMode="External"/><Relationship Id="rId2" Type="http://schemas.openxmlformats.org/officeDocument/2006/relationships/styles" Target="styles.xml"/><Relationship Id="rId16" Type="http://schemas.openxmlformats.org/officeDocument/2006/relationships/hyperlink" Target="https://piee.eb.mil/piee-landing" TargetMode="External"/><Relationship Id="rId20" Type="http://schemas.openxmlformats.org/officeDocument/2006/relationships/hyperlink" Target="http://export.gov/ecr/index.asp"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rl.navy.mil/research/directorates-divisions/" TargetMode="External"/><Relationship Id="rId24" Type="http://schemas.openxmlformats.org/officeDocument/2006/relationships/hyperlink" Target="http://www.phe.gov/s3/dualuse" TargetMode="External"/><Relationship Id="rId5" Type="http://schemas.openxmlformats.org/officeDocument/2006/relationships/footnotes" Target="footnotes.xml"/><Relationship Id="rId15" Type="http://schemas.openxmlformats.org/officeDocument/2006/relationships/hyperlink" Target="https://piee.eb.mil/piee-landing" TargetMode="External"/><Relationship Id="rId23" Type="http://schemas.openxmlformats.org/officeDocument/2006/relationships/hyperlink" Target="http://www.phe.gov/s3/dualuse/Documents/durc-policy.pdf" TargetMode="External"/><Relationship Id="rId28" Type="http://schemas.openxmlformats.org/officeDocument/2006/relationships/fontTable" Target="fontTable.xml"/><Relationship Id="rId10" Type="http://schemas.openxmlformats.org/officeDocument/2006/relationships/hyperlink" Target="http://www.grants.gov/web/grants/applicants/apply-for-grants.html" TargetMode="External"/><Relationship Id="rId19" Type="http://schemas.openxmlformats.org/officeDocument/2006/relationships/hyperlink" Target="http://www.ecfr.gov/cgi-bin/ECFR?page=browse" TargetMode="External"/><Relationship Id="rId4" Type="http://schemas.openxmlformats.org/officeDocument/2006/relationships/webSettings" Target="webSettings.xml"/><Relationship Id="rId9" Type="http://schemas.openxmlformats.org/officeDocument/2006/relationships/hyperlink" Target="https://www.nrl.navy.mil/doing-business/contracting-division/baa" TargetMode="External"/><Relationship Id="rId14" Type="http://schemas.openxmlformats.org/officeDocument/2006/relationships/hyperlink" Target="https://beta.sam.gov/" TargetMode="External"/><Relationship Id="rId22" Type="http://schemas.openxmlformats.org/officeDocument/2006/relationships/hyperlink" Target="https://www.onr.navy.mil/About-ONR/compliance-protections/Research-Protections/Human-Subject-Research" TargetMode="External"/><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5207</Words>
  <Characters>29684</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NRL Bizops</Company>
  <LinksUpToDate>false</LinksUpToDate>
  <CharactersWithSpaces>34822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Dinsmore, Heather  NRL Code 1320</dc:creator>
  <cp:keywords/>
  <dc:description/>
  <cp:lastModifiedBy>Ryan Wheelock</cp:lastModifiedBy>
  <cp:revision>3</cp:revision>
  <dcterms:created xsi:type="dcterms:W3CDTF">2022-09-08T14:26:00Z</dcterms:created>
  <dcterms:modified xsi:type="dcterms:W3CDTF">2022-09-08T14:45:00Z</dcterms:modified>
</cp:coreProperties>
</file>