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C151C" w14:textId="156D2FE3" w:rsidR="004308B5" w:rsidRPr="00D4784E" w:rsidRDefault="02283072" w:rsidP="00872892">
      <w:pPr>
        <w:keepNext/>
        <w:pBdr>
          <w:top w:val="nil"/>
          <w:left w:val="nil"/>
          <w:bottom w:val="nil"/>
          <w:right w:val="nil"/>
          <w:between w:val="nil"/>
        </w:pBdr>
        <w:spacing w:after="0" w:line="240" w:lineRule="auto"/>
        <w:jc w:val="center"/>
        <w:outlineLvl w:val="0"/>
        <w:rPr>
          <w:rFonts w:eastAsia="Cambria" w:cstheme="minorHAnsi"/>
          <w:b/>
          <w:bCs/>
          <w:sz w:val="24"/>
          <w:szCs w:val="24"/>
          <w:u w:val="single"/>
        </w:rPr>
      </w:pPr>
      <w:bookmarkStart w:id="0" w:name="_Hlk131114192"/>
      <w:bookmarkStart w:id="1" w:name="_Ref531338707"/>
      <w:bookmarkStart w:id="2" w:name="_Toc536442523"/>
      <w:bookmarkEnd w:id="0"/>
      <w:r w:rsidRPr="00D4784E">
        <w:rPr>
          <w:rFonts w:eastAsia="Cambria" w:cstheme="minorHAnsi"/>
          <w:b/>
          <w:bCs/>
          <w:sz w:val="24"/>
          <w:szCs w:val="24"/>
          <w:u w:val="single"/>
        </w:rPr>
        <w:t xml:space="preserve">SAMPLE Gender </w:t>
      </w:r>
      <w:r w:rsidR="3ADA0593" w:rsidRPr="00D4784E">
        <w:rPr>
          <w:rFonts w:eastAsia="Cambria" w:cstheme="minorHAnsi"/>
          <w:b/>
          <w:bCs/>
          <w:sz w:val="24"/>
          <w:szCs w:val="24"/>
          <w:u w:val="single"/>
        </w:rPr>
        <w:t xml:space="preserve">and Inclusion </w:t>
      </w:r>
      <w:r w:rsidRPr="00D4784E">
        <w:rPr>
          <w:rFonts w:eastAsia="Cambria" w:cstheme="minorHAnsi"/>
          <w:b/>
          <w:bCs/>
          <w:sz w:val="24"/>
          <w:szCs w:val="24"/>
          <w:u w:val="single"/>
        </w:rPr>
        <w:t>Analysis</w:t>
      </w:r>
      <w:bookmarkEnd w:id="1"/>
      <w:bookmarkEnd w:id="2"/>
      <w:r w:rsidR="7F41DB34" w:rsidRPr="00D4784E">
        <w:rPr>
          <w:rFonts w:eastAsia="Cambria" w:cstheme="minorHAnsi"/>
          <w:b/>
          <w:bCs/>
          <w:sz w:val="24"/>
          <w:szCs w:val="24"/>
          <w:u w:val="single"/>
        </w:rPr>
        <w:t xml:space="preserve"> Questions</w:t>
      </w:r>
    </w:p>
    <w:p w14:paraId="1D7DDA4C" w14:textId="77777777" w:rsidR="00872892" w:rsidRPr="00D4784E" w:rsidRDefault="00872892" w:rsidP="00872892">
      <w:pPr>
        <w:spacing w:after="0" w:line="240" w:lineRule="auto"/>
        <w:rPr>
          <w:rFonts w:eastAsia="Calibri" w:cstheme="minorHAnsi"/>
          <w:sz w:val="24"/>
          <w:szCs w:val="24"/>
        </w:rPr>
      </w:pPr>
    </w:p>
    <w:p w14:paraId="35EB884F" w14:textId="77777777" w:rsidR="00872892" w:rsidRPr="00D4784E" w:rsidRDefault="00872892" w:rsidP="00872892">
      <w:pPr>
        <w:pStyle w:val="ListParagraph"/>
        <w:numPr>
          <w:ilvl w:val="0"/>
          <w:numId w:val="1"/>
        </w:numPr>
        <w:spacing w:after="0" w:line="240" w:lineRule="auto"/>
        <w:rPr>
          <w:rFonts w:eastAsiaTheme="minorEastAsia" w:cstheme="minorHAnsi"/>
          <w:b/>
          <w:bCs/>
          <w:sz w:val="24"/>
          <w:szCs w:val="24"/>
        </w:rPr>
      </w:pPr>
      <w:r w:rsidRPr="00D4784E">
        <w:rPr>
          <w:rFonts w:eastAsiaTheme="minorEastAsia" w:cstheme="minorHAnsi"/>
          <w:b/>
          <w:bCs/>
          <w:sz w:val="24"/>
          <w:szCs w:val="24"/>
        </w:rPr>
        <w:t>What is a Gender and Inclusion Analysis?</w:t>
      </w:r>
    </w:p>
    <w:p w14:paraId="2EB4788F" w14:textId="77777777" w:rsidR="00872892" w:rsidRPr="00D4784E" w:rsidRDefault="00872892" w:rsidP="00872892">
      <w:pPr>
        <w:spacing w:after="0" w:line="240" w:lineRule="auto"/>
        <w:rPr>
          <w:rFonts w:eastAsia="Calibri" w:cstheme="minorHAnsi"/>
          <w:sz w:val="24"/>
          <w:szCs w:val="24"/>
        </w:rPr>
      </w:pPr>
    </w:p>
    <w:p w14:paraId="002C4604" w14:textId="72E1803D" w:rsidR="00872892" w:rsidRPr="00D4784E" w:rsidRDefault="00872892" w:rsidP="00872892">
      <w:pPr>
        <w:spacing w:after="0" w:line="240" w:lineRule="auto"/>
        <w:rPr>
          <w:rFonts w:eastAsia="Calibri" w:cstheme="minorHAnsi"/>
          <w:sz w:val="24"/>
          <w:szCs w:val="24"/>
        </w:rPr>
      </w:pPr>
      <w:r w:rsidRPr="00D4784E">
        <w:rPr>
          <w:rFonts w:eastAsia="Calibri" w:cstheme="minorHAnsi"/>
          <w:sz w:val="24"/>
          <w:szCs w:val="24"/>
        </w:rPr>
        <w:t xml:space="preserve">A gender and inclusion analysis </w:t>
      </w:r>
      <w:proofErr w:type="gramStart"/>
      <w:r w:rsidRPr="00D4784E">
        <w:rPr>
          <w:rFonts w:eastAsia="Calibri" w:cstheme="minorHAnsi"/>
          <w:sz w:val="24"/>
          <w:szCs w:val="24"/>
        </w:rPr>
        <w:t>is</w:t>
      </w:r>
      <w:proofErr w:type="gramEnd"/>
      <w:r w:rsidRPr="00D4784E">
        <w:rPr>
          <w:rFonts w:eastAsia="Calibri" w:cstheme="minorHAnsi"/>
          <w:sz w:val="24"/>
          <w:szCs w:val="24"/>
        </w:rPr>
        <w:t xml:space="preserve"> a tool for comprehensively exploring the gaps in power, resources, and opportunities among women, men, girls, boys, and individuals of other gender identities in a given context, and how this interacts with proposed work. </w:t>
      </w:r>
      <w:r w:rsidR="00D4784E">
        <w:rPr>
          <w:rFonts w:eastAsia="Calibri" w:cstheme="minorHAnsi"/>
          <w:sz w:val="24"/>
          <w:szCs w:val="24"/>
        </w:rPr>
        <w:t xml:space="preserve"> </w:t>
      </w:r>
      <w:r w:rsidRPr="00D4784E">
        <w:rPr>
          <w:rFonts w:eastAsia="Calibri" w:cstheme="minorHAnsi"/>
          <w:sz w:val="24"/>
          <w:szCs w:val="24"/>
        </w:rPr>
        <w:t xml:space="preserve">Gender and inclusion analyses are most effective when used in the early stages of program/activity conception to inform design, and they should be reviewed consistently throughout the implementation of the proposed intervention. </w:t>
      </w:r>
      <w:r w:rsidR="00D4784E">
        <w:rPr>
          <w:rFonts w:eastAsia="Calibri" w:cstheme="minorHAnsi"/>
          <w:sz w:val="24"/>
          <w:szCs w:val="24"/>
        </w:rPr>
        <w:t xml:space="preserve"> </w:t>
      </w:r>
      <w:r w:rsidRPr="00D4784E">
        <w:rPr>
          <w:rFonts w:eastAsia="Calibri" w:cstheme="minorHAnsi"/>
          <w:sz w:val="24"/>
          <w:szCs w:val="24"/>
        </w:rPr>
        <w:t>This simple process can be conducted by anyone to ensure activities reach all members of a community equitably.  Applicants for Department of State funding can integrate a gender and inclusion analysis into their proposals by taking the below steps.</w:t>
      </w:r>
    </w:p>
    <w:p w14:paraId="6970944B" w14:textId="18B6BE76" w:rsidR="08CCE502" w:rsidRPr="00D4784E" w:rsidRDefault="08CCE502" w:rsidP="00872892">
      <w:pPr>
        <w:spacing w:after="0" w:line="240" w:lineRule="auto"/>
        <w:rPr>
          <w:rFonts w:cstheme="minorHAnsi"/>
          <w:sz w:val="24"/>
          <w:szCs w:val="24"/>
          <w:lang w:val="en"/>
        </w:rPr>
      </w:pPr>
    </w:p>
    <w:p w14:paraId="4384D516" w14:textId="5001A2A3" w:rsidR="004308B5" w:rsidRPr="00D4784E" w:rsidRDefault="7F41DB34" w:rsidP="79B6B3B3">
      <w:pPr>
        <w:pStyle w:val="ListParagraph"/>
        <w:spacing w:after="0" w:line="240" w:lineRule="auto"/>
        <w:ind w:left="0"/>
        <w:rPr>
          <w:rFonts w:eastAsia="Calibri" w:cstheme="minorHAnsi"/>
          <w:sz w:val="24"/>
          <w:szCs w:val="24"/>
        </w:rPr>
      </w:pPr>
      <w:r w:rsidRPr="00D4784E">
        <w:rPr>
          <w:rFonts w:eastAsia="Calibri" w:cstheme="minorHAnsi"/>
          <w:sz w:val="24"/>
          <w:szCs w:val="24"/>
        </w:rPr>
        <w:t>S/GWI recommends</w:t>
      </w:r>
      <w:r w:rsidR="02283072" w:rsidRPr="00D4784E">
        <w:rPr>
          <w:rFonts w:eastAsia="Calibri" w:cstheme="minorHAnsi"/>
          <w:sz w:val="24"/>
          <w:szCs w:val="24"/>
        </w:rPr>
        <w:t xml:space="preserve"> </w:t>
      </w:r>
      <w:r w:rsidR="0C99E65D" w:rsidRPr="00D4784E">
        <w:rPr>
          <w:rFonts w:eastAsia="Calibri" w:cstheme="minorHAnsi"/>
          <w:sz w:val="24"/>
          <w:szCs w:val="24"/>
        </w:rPr>
        <w:t xml:space="preserve">using the gender and inclusion analysis framework to develop questions tailored to the context and the project goal and </w:t>
      </w:r>
      <w:r w:rsidR="00D4784E" w:rsidRPr="00D4784E">
        <w:rPr>
          <w:rFonts w:eastAsia="Calibri" w:cstheme="minorHAnsi"/>
          <w:sz w:val="24"/>
          <w:szCs w:val="24"/>
        </w:rPr>
        <w:t>objectives and</w:t>
      </w:r>
      <w:r w:rsidR="0C99E65D" w:rsidRPr="00D4784E">
        <w:rPr>
          <w:rFonts w:eastAsia="Calibri" w:cstheme="minorHAnsi"/>
          <w:sz w:val="24"/>
          <w:szCs w:val="24"/>
        </w:rPr>
        <w:t xml:space="preserve"> </w:t>
      </w:r>
      <w:r w:rsidRPr="00D4784E">
        <w:rPr>
          <w:rFonts w:eastAsia="Calibri" w:cstheme="minorHAnsi"/>
          <w:sz w:val="24"/>
          <w:szCs w:val="24"/>
        </w:rPr>
        <w:t>help identify</w:t>
      </w:r>
      <w:r w:rsidR="3CB3EDCB" w:rsidRPr="00D4784E">
        <w:rPr>
          <w:rFonts w:eastAsia="Calibri" w:cstheme="minorHAnsi"/>
          <w:sz w:val="24"/>
          <w:szCs w:val="24"/>
        </w:rPr>
        <w:t xml:space="preserve"> different ways in which </w:t>
      </w:r>
      <w:r w:rsidR="009F7B26" w:rsidRPr="00D4784E">
        <w:rPr>
          <w:rFonts w:eastAsia="Calibri" w:cstheme="minorHAnsi"/>
          <w:sz w:val="24"/>
          <w:szCs w:val="24"/>
        </w:rPr>
        <w:t>individuals who experience multiple, intersecting forms of discrimination and o</w:t>
      </w:r>
      <w:r w:rsidR="64848D94" w:rsidRPr="00D4784E">
        <w:rPr>
          <w:rFonts w:eastAsia="Calibri" w:cstheme="minorHAnsi"/>
          <w:sz w:val="24"/>
          <w:szCs w:val="24"/>
        </w:rPr>
        <w:t xml:space="preserve">ppression </w:t>
      </w:r>
      <w:r w:rsidR="586C6643" w:rsidRPr="00D4784E">
        <w:rPr>
          <w:rFonts w:eastAsia="Calibri" w:cstheme="minorHAnsi"/>
          <w:sz w:val="24"/>
          <w:szCs w:val="24"/>
        </w:rPr>
        <w:t>might</w:t>
      </w:r>
      <w:r w:rsidR="3CB3EDCB" w:rsidRPr="00D4784E">
        <w:rPr>
          <w:rFonts w:eastAsia="Calibri" w:cstheme="minorHAnsi"/>
          <w:sz w:val="24"/>
          <w:szCs w:val="24"/>
        </w:rPr>
        <w:t xml:space="preserve"> be impacted</w:t>
      </w:r>
      <w:r w:rsidRPr="00D4784E">
        <w:rPr>
          <w:rFonts w:eastAsia="Calibri" w:cstheme="minorHAnsi"/>
          <w:sz w:val="24"/>
          <w:szCs w:val="24"/>
        </w:rPr>
        <w:t xml:space="preserve"> by your</w:t>
      </w:r>
      <w:r w:rsidR="586C6643" w:rsidRPr="00D4784E">
        <w:rPr>
          <w:rFonts w:eastAsia="Calibri" w:cstheme="minorHAnsi"/>
          <w:sz w:val="24"/>
          <w:szCs w:val="24"/>
        </w:rPr>
        <w:t xml:space="preserve"> work</w:t>
      </w:r>
      <w:r w:rsidR="3CB3EDCB" w:rsidRPr="00D4784E">
        <w:rPr>
          <w:rFonts w:eastAsia="Calibri" w:cstheme="minorHAnsi"/>
          <w:sz w:val="24"/>
          <w:szCs w:val="24"/>
        </w:rPr>
        <w:t xml:space="preserve">. </w:t>
      </w:r>
      <w:r w:rsidR="00D4784E">
        <w:rPr>
          <w:rFonts w:eastAsia="Calibri" w:cstheme="minorHAnsi"/>
          <w:sz w:val="24"/>
          <w:szCs w:val="24"/>
        </w:rPr>
        <w:t xml:space="preserve"> </w:t>
      </w:r>
      <w:r w:rsidR="586C6643" w:rsidRPr="00D4784E">
        <w:rPr>
          <w:rFonts w:eastAsia="Calibri" w:cstheme="minorHAnsi"/>
          <w:sz w:val="24"/>
          <w:szCs w:val="24"/>
        </w:rPr>
        <w:t>Once you analyze</w:t>
      </w:r>
      <w:r w:rsidR="3CB3EDCB" w:rsidRPr="00D4784E">
        <w:rPr>
          <w:rFonts w:eastAsia="Calibri" w:cstheme="minorHAnsi"/>
          <w:sz w:val="24"/>
          <w:szCs w:val="24"/>
        </w:rPr>
        <w:t xml:space="preserve"> challenges, </w:t>
      </w:r>
      <w:r w:rsidR="02283072" w:rsidRPr="00D4784E">
        <w:rPr>
          <w:rFonts w:eastAsia="Calibri" w:cstheme="minorHAnsi"/>
          <w:sz w:val="24"/>
          <w:szCs w:val="24"/>
        </w:rPr>
        <w:t>gaps</w:t>
      </w:r>
      <w:r w:rsidR="3CB3EDCB" w:rsidRPr="00D4784E">
        <w:rPr>
          <w:rFonts w:eastAsia="Calibri" w:cstheme="minorHAnsi"/>
          <w:sz w:val="24"/>
          <w:szCs w:val="24"/>
        </w:rPr>
        <w:t>,</w:t>
      </w:r>
      <w:r w:rsidRPr="00D4784E">
        <w:rPr>
          <w:rFonts w:eastAsia="Calibri" w:cstheme="minorHAnsi"/>
          <w:sz w:val="24"/>
          <w:szCs w:val="24"/>
        </w:rPr>
        <w:t xml:space="preserve"> and opportunities related to gender</w:t>
      </w:r>
      <w:r w:rsidR="7FEC98E4" w:rsidRPr="00D4784E">
        <w:rPr>
          <w:rFonts w:eastAsia="Calibri" w:cstheme="minorHAnsi"/>
          <w:sz w:val="24"/>
          <w:szCs w:val="24"/>
        </w:rPr>
        <w:t xml:space="preserve"> and inclusion</w:t>
      </w:r>
      <w:r w:rsidRPr="00D4784E">
        <w:rPr>
          <w:rFonts w:eastAsia="Calibri" w:cstheme="minorHAnsi"/>
          <w:sz w:val="24"/>
          <w:szCs w:val="24"/>
        </w:rPr>
        <w:t>,</w:t>
      </w:r>
      <w:r w:rsidR="02283072" w:rsidRPr="00D4784E">
        <w:rPr>
          <w:rFonts w:eastAsia="Calibri" w:cstheme="minorHAnsi"/>
          <w:sz w:val="24"/>
          <w:szCs w:val="24"/>
        </w:rPr>
        <w:t xml:space="preserve"> </w:t>
      </w:r>
      <w:r w:rsidR="3CB3EDCB" w:rsidRPr="00D4784E">
        <w:rPr>
          <w:rFonts w:eastAsia="Calibri" w:cstheme="minorHAnsi"/>
          <w:sz w:val="24"/>
          <w:szCs w:val="24"/>
        </w:rPr>
        <w:t>this</w:t>
      </w:r>
      <w:r w:rsidR="02283072" w:rsidRPr="00D4784E">
        <w:rPr>
          <w:rFonts w:eastAsia="Calibri" w:cstheme="minorHAnsi"/>
          <w:sz w:val="24"/>
          <w:szCs w:val="24"/>
        </w:rPr>
        <w:t xml:space="preserve"> information </w:t>
      </w:r>
      <w:r w:rsidR="3CB3EDCB" w:rsidRPr="00D4784E">
        <w:rPr>
          <w:rFonts w:eastAsia="Calibri" w:cstheme="minorHAnsi"/>
          <w:sz w:val="24"/>
          <w:szCs w:val="24"/>
        </w:rPr>
        <w:t>should be used to strengthen</w:t>
      </w:r>
      <w:r w:rsidR="211A99F2" w:rsidRPr="00D4784E">
        <w:rPr>
          <w:rFonts w:eastAsia="Calibri" w:cstheme="minorHAnsi"/>
          <w:sz w:val="24"/>
          <w:szCs w:val="24"/>
        </w:rPr>
        <w:t xml:space="preserve"> </w:t>
      </w:r>
      <w:r w:rsidRPr="00D4784E">
        <w:rPr>
          <w:rFonts w:eastAsia="Calibri" w:cstheme="minorHAnsi"/>
          <w:sz w:val="24"/>
          <w:szCs w:val="24"/>
        </w:rPr>
        <w:t>your program design</w:t>
      </w:r>
      <w:r w:rsidR="001F0DD3" w:rsidRPr="00D4784E">
        <w:rPr>
          <w:rFonts w:eastAsia="Calibri" w:cstheme="minorHAnsi"/>
          <w:sz w:val="24"/>
          <w:szCs w:val="24"/>
        </w:rPr>
        <w:t>.</w:t>
      </w:r>
    </w:p>
    <w:p w14:paraId="2F2D8767" w14:textId="77777777" w:rsidR="00872892" w:rsidRPr="00D4784E" w:rsidRDefault="00872892" w:rsidP="00872892">
      <w:pPr>
        <w:pStyle w:val="ListParagraph"/>
        <w:spacing w:after="0" w:line="240" w:lineRule="auto"/>
        <w:ind w:left="0"/>
        <w:rPr>
          <w:rFonts w:cstheme="minorHAnsi"/>
          <w:noProof/>
          <w:sz w:val="24"/>
          <w:szCs w:val="24"/>
          <w:shd w:val="clear" w:color="auto" w:fill="E6E6E6"/>
        </w:rPr>
      </w:pPr>
    </w:p>
    <w:p w14:paraId="0674002B" w14:textId="42F43F4F" w:rsidR="00872892" w:rsidRPr="00D4784E" w:rsidRDefault="00872892" w:rsidP="00872892">
      <w:pPr>
        <w:pStyle w:val="ListParagraph"/>
        <w:spacing w:after="0" w:line="240" w:lineRule="auto"/>
        <w:ind w:left="0"/>
        <w:rPr>
          <w:rFonts w:eastAsia="Calibri" w:cstheme="minorHAnsi"/>
          <w:sz w:val="24"/>
          <w:szCs w:val="24"/>
        </w:rPr>
      </w:pPr>
      <w:r w:rsidRPr="00D4784E">
        <w:rPr>
          <w:rFonts w:cstheme="minorHAnsi"/>
          <w:noProof/>
          <w:sz w:val="24"/>
          <w:szCs w:val="24"/>
          <w:shd w:val="clear" w:color="auto" w:fill="E6E6E6"/>
        </w:rPr>
        <w:drawing>
          <wp:inline distT="0" distB="0" distL="0" distR="0" wp14:anchorId="112E9ADE" wp14:editId="41D5D25E">
            <wp:extent cx="5562302" cy="467832"/>
            <wp:effectExtent l="0" t="0" r="635" b="8890"/>
            <wp:docPr id="634431564" name="Picture 63443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t="13107" b="14800"/>
                    <a:stretch/>
                  </pic:blipFill>
                  <pic:spPr bwMode="auto">
                    <a:xfrm>
                      <a:off x="0" y="0"/>
                      <a:ext cx="5566682" cy="468200"/>
                    </a:xfrm>
                    <a:prstGeom prst="rect">
                      <a:avLst/>
                    </a:prstGeom>
                    <a:ln>
                      <a:noFill/>
                    </a:ln>
                    <a:extLst>
                      <a:ext uri="{53640926-AAD7-44D8-BBD7-CCE9431645EC}">
                        <a14:shadowObscured xmlns:a14="http://schemas.microsoft.com/office/drawing/2010/main"/>
                      </a:ext>
                    </a:extLst>
                  </pic:spPr>
                </pic:pic>
              </a:graphicData>
            </a:graphic>
          </wp:inline>
        </w:drawing>
      </w:r>
    </w:p>
    <w:p w14:paraId="6DCB9E5A" w14:textId="77777777" w:rsidR="00872892" w:rsidRPr="00D4784E" w:rsidRDefault="00872892" w:rsidP="00872892">
      <w:pPr>
        <w:spacing w:after="0" w:line="240" w:lineRule="auto"/>
        <w:rPr>
          <w:rFonts w:eastAsiaTheme="minorEastAsia" w:cstheme="minorHAnsi"/>
          <w:b/>
          <w:bCs/>
          <w:sz w:val="24"/>
          <w:szCs w:val="24"/>
        </w:rPr>
      </w:pPr>
    </w:p>
    <w:p w14:paraId="72973A72" w14:textId="12CA1671" w:rsidR="00872892" w:rsidRPr="00D4784E" w:rsidRDefault="00872892" w:rsidP="00872892">
      <w:pPr>
        <w:pStyle w:val="ListParagraph"/>
        <w:numPr>
          <w:ilvl w:val="0"/>
          <w:numId w:val="1"/>
        </w:numPr>
        <w:spacing w:after="0" w:line="240" w:lineRule="auto"/>
        <w:rPr>
          <w:rFonts w:eastAsiaTheme="minorEastAsia" w:cstheme="minorHAnsi"/>
          <w:b/>
          <w:bCs/>
          <w:sz w:val="24"/>
          <w:szCs w:val="24"/>
        </w:rPr>
      </w:pPr>
      <w:r w:rsidRPr="00D4784E">
        <w:rPr>
          <w:rFonts w:eastAsiaTheme="minorEastAsia" w:cstheme="minorHAnsi"/>
          <w:b/>
          <w:bCs/>
          <w:sz w:val="24"/>
          <w:szCs w:val="24"/>
        </w:rPr>
        <w:t>Context and Background</w:t>
      </w:r>
    </w:p>
    <w:p w14:paraId="7C715CAF" w14:textId="44608F35" w:rsidR="08CCE502" w:rsidRPr="00D4784E" w:rsidRDefault="08CCE502" w:rsidP="00872892">
      <w:pPr>
        <w:spacing w:after="0" w:line="240" w:lineRule="auto"/>
        <w:rPr>
          <w:rFonts w:eastAsiaTheme="minorEastAsia" w:cstheme="minorHAnsi"/>
          <w:sz w:val="24"/>
          <w:szCs w:val="24"/>
        </w:rPr>
      </w:pPr>
    </w:p>
    <w:p w14:paraId="27C50922" w14:textId="69C9386E" w:rsidR="004308B5" w:rsidRPr="00D4784E" w:rsidRDefault="211A99F2" w:rsidP="00872892">
      <w:pPr>
        <w:spacing w:after="0" w:line="240" w:lineRule="auto"/>
        <w:rPr>
          <w:rFonts w:eastAsia="Calibri" w:cstheme="minorHAnsi"/>
          <w:sz w:val="24"/>
          <w:szCs w:val="24"/>
        </w:rPr>
      </w:pPr>
      <w:r w:rsidRPr="00D4784E">
        <w:rPr>
          <w:rFonts w:eastAsiaTheme="minorEastAsia" w:cstheme="minorHAnsi"/>
          <w:sz w:val="24"/>
          <w:szCs w:val="24"/>
        </w:rPr>
        <w:t xml:space="preserve">A </w:t>
      </w:r>
      <w:r w:rsidR="02283072" w:rsidRPr="00D4784E">
        <w:rPr>
          <w:rFonts w:eastAsiaTheme="minorEastAsia" w:cstheme="minorHAnsi"/>
          <w:sz w:val="24"/>
          <w:szCs w:val="24"/>
        </w:rPr>
        <w:t>gender</w:t>
      </w:r>
      <w:r w:rsidR="707E114B" w:rsidRPr="00D4784E">
        <w:rPr>
          <w:rFonts w:eastAsiaTheme="minorEastAsia" w:cstheme="minorHAnsi"/>
          <w:sz w:val="24"/>
          <w:szCs w:val="24"/>
        </w:rPr>
        <w:t xml:space="preserve"> and </w:t>
      </w:r>
      <w:r w:rsidR="707E114B" w:rsidRPr="00D4784E">
        <w:rPr>
          <w:rFonts w:eastAsia="Calibri" w:cstheme="minorHAnsi"/>
          <w:sz w:val="24"/>
          <w:szCs w:val="24"/>
        </w:rPr>
        <w:t>inclusion</w:t>
      </w:r>
      <w:r w:rsidR="02283072" w:rsidRPr="00D4784E">
        <w:rPr>
          <w:rFonts w:eastAsia="Calibri" w:cstheme="minorHAnsi"/>
          <w:sz w:val="24"/>
          <w:szCs w:val="24"/>
        </w:rPr>
        <w:t xml:space="preserve"> analysis </w:t>
      </w:r>
      <w:r w:rsidR="11CFB02C" w:rsidRPr="00D4784E">
        <w:rPr>
          <w:rFonts w:eastAsia="Calibri" w:cstheme="minorHAnsi"/>
          <w:sz w:val="24"/>
          <w:szCs w:val="24"/>
        </w:rPr>
        <w:t xml:space="preserve">helps consider </w:t>
      </w:r>
      <w:r w:rsidRPr="00D4784E">
        <w:rPr>
          <w:rFonts w:eastAsia="Calibri" w:cstheme="minorHAnsi"/>
          <w:sz w:val="24"/>
          <w:szCs w:val="24"/>
        </w:rPr>
        <w:t>the different</w:t>
      </w:r>
      <w:r w:rsidR="11CFB02C" w:rsidRPr="00D4784E">
        <w:rPr>
          <w:rFonts w:eastAsia="Calibri" w:cstheme="minorHAnsi"/>
          <w:sz w:val="24"/>
          <w:szCs w:val="24"/>
        </w:rPr>
        <w:t xml:space="preserve"> ways in which the work</w:t>
      </w:r>
      <w:r w:rsidRPr="00D4784E">
        <w:rPr>
          <w:rFonts w:eastAsia="Calibri" w:cstheme="minorHAnsi"/>
          <w:sz w:val="24"/>
          <w:szCs w:val="24"/>
        </w:rPr>
        <w:t xml:space="preserve"> might </w:t>
      </w:r>
      <w:r w:rsidR="02283072" w:rsidRPr="00D4784E">
        <w:rPr>
          <w:rFonts w:eastAsia="Calibri" w:cstheme="minorHAnsi"/>
          <w:sz w:val="24"/>
          <w:szCs w:val="24"/>
        </w:rPr>
        <w:t>impact</w:t>
      </w:r>
      <w:r w:rsidRPr="00D4784E">
        <w:rPr>
          <w:rFonts w:eastAsia="Calibri" w:cstheme="minorHAnsi"/>
          <w:sz w:val="24"/>
          <w:szCs w:val="24"/>
        </w:rPr>
        <w:t xml:space="preserve"> and be impacted by</w:t>
      </w:r>
      <w:r w:rsidR="02283072" w:rsidRPr="00D4784E">
        <w:rPr>
          <w:rFonts w:eastAsia="Calibri" w:cstheme="minorHAnsi"/>
          <w:sz w:val="24"/>
          <w:szCs w:val="24"/>
        </w:rPr>
        <w:t xml:space="preserve"> the community/</w:t>
      </w:r>
      <w:r w:rsidR="44EA39A5" w:rsidRPr="00D4784E">
        <w:rPr>
          <w:rFonts w:eastAsia="Calibri" w:cstheme="minorHAnsi"/>
          <w:sz w:val="24"/>
          <w:szCs w:val="24"/>
        </w:rPr>
        <w:t xml:space="preserve">country/region </w:t>
      </w:r>
      <w:r w:rsidR="2BF56775" w:rsidRPr="00D4784E">
        <w:rPr>
          <w:rFonts w:eastAsia="Calibri" w:cstheme="minorHAnsi"/>
          <w:sz w:val="24"/>
          <w:szCs w:val="24"/>
        </w:rPr>
        <w:t xml:space="preserve">it is operating in </w:t>
      </w:r>
      <w:r w:rsidR="667F03EB" w:rsidRPr="00D4784E">
        <w:rPr>
          <w:rFonts w:eastAsia="Calibri" w:cstheme="minorHAnsi"/>
          <w:sz w:val="24"/>
          <w:szCs w:val="24"/>
        </w:rPr>
        <w:t xml:space="preserve">and </w:t>
      </w:r>
      <w:r w:rsidR="29AA0C98" w:rsidRPr="00D4784E">
        <w:rPr>
          <w:rFonts w:eastAsia="Calibri" w:cstheme="minorHAnsi"/>
          <w:sz w:val="24"/>
          <w:szCs w:val="24"/>
        </w:rPr>
        <w:t xml:space="preserve">the ways in which </w:t>
      </w:r>
      <w:r w:rsidR="667F03EB" w:rsidRPr="00D4784E">
        <w:rPr>
          <w:rFonts w:eastAsia="Calibri" w:cstheme="minorHAnsi"/>
          <w:sz w:val="24"/>
          <w:szCs w:val="24"/>
        </w:rPr>
        <w:t xml:space="preserve">different aspects of power and identity are </w:t>
      </w:r>
      <w:r w:rsidR="62E3391D" w:rsidRPr="00D4784E">
        <w:rPr>
          <w:rFonts w:eastAsia="Calibri" w:cstheme="minorHAnsi"/>
          <w:sz w:val="24"/>
          <w:szCs w:val="24"/>
        </w:rPr>
        <w:t>experienced throughout an</w:t>
      </w:r>
      <w:r w:rsidR="667F03EB" w:rsidRPr="00D4784E">
        <w:rPr>
          <w:rFonts w:eastAsia="Calibri" w:cstheme="minorHAnsi"/>
          <w:sz w:val="24"/>
          <w:szCs w:val="24"/>
        </w:rPr>
        <w:t xml:space="preserve"> ecosystem, including </w:t>
      </w:r>
      <w:r w:rsidR="3C8C9587" w:rsidRPr="00D4784E">
        <w:rPr>
          <w:rFonts w:eastAsia="Calibri" w:cstheme="minorHAnsi"/>
          <w:sz w:val="24"/>
          <w:szCs w:val="24"/>
        </w:rPr>
        <w:t xml:space="preserve">by </w:t>
      </w:r>
      <w:r w:rsidR="667F03EB" w:rsidRPr="00D4784E">
        <w:rPr>
          <w:rFonts w:eastAsia="Calibri" w:cstheme="minorHAnsi"/>
          <w:sz w:val="24"/>
          <w:szCs w:val="24"/>
        </w:rPr>
        <w:t>individuals</w:t>
      </w:r>
      <w:r w:rsidR="706A37E5" w:rsidRPr="00D4784E">
        <w:rPr>
          <w:rFonts w:eastAsia="Calibri" w:cstheme="minorHAnsi"/>
          <w:sz w:val="24"/>
          <w:szCs w:val="24"/>
        </w:rPr>
        <w:t xml:space="preserve"> and within</w:t>
      </w:r>
      <w:r w:rsidR="667F03EB" w:rsidRPr="00D4784E">
        <w:rPr>
          <w:rFonts w:eastAsia="Calibri" w:cstheme="minorHAnsi"/>
          <w:sz w:val="24"/>
          <w:szCs w:val="24"/>
        </w:rPr>
        <w:t xml:space="preserve"> families, communities, </w:t>
      </w:r>
      <w:r w:rsidR="14646F5B" w:rsidRPr="00D4784E">
        <w:rPr>
          <w:rFonts w:eastAsia="Calibri" w:cstheme="minorHAnsi"/>
          <w:sz w:val="24"/>
          <w:szCs w:val="24"/>
        </w:rPr>
        <w:t xml:space="preserve">institutions, </w:t>
      </w:r>
      <w:r w:rsidR="667F03EB" w:rsidRPr="00D4784E">
        <w:rPr>
          <w:rFonts w:eastAsia="Calibri" w:cstheme="minorHAnsi"/>
          <w:sz w:val="24"/>
          <w:szCs w:val="24"/>
        </w:rPr>
        <w:t>and nations</w:t>
      </w:r>
      <w:r w:rsidR="6E70D1B5" w:rsidRPr="00D4784E">
        <w:rPr>
          <w:rFonts w:eastAsia="Calibri" w:cstheme="minorHAnsi"/>
          <w:sz w:val="24"/>
          <w:szCs w:val="24"/>
        </w:rPr>
        <w:t>.</w:t>
      </w:r>
      <w:r w:rsidR="02283072" w:rsidRPr="00D4784E">
        <w:rPr>
          <w:rFonts w:eastAsia="Calibri" w:cstheme="minorHAnsi"/>
          <w:sz w:val="24"/>
          <w:szCs w:val="24"/>
        </w:rPr>
        <w:t xml:space="preserve"> </w:t>
      </w:r>
      <w:r w:rsidR="5A118064" w:rsidRPr="00D4784E">
        <w:rPr>
          <w:rFonts w:eastAsia="Calibri" w:cstheme="minorHAnsi"/>
          <w:sz w:val="24"/>
          <w:szCs w:val="24"/>
        </w:rPr>
        <w:t>S</w:t>
      </w:r>
      <w:r w:rsidR="15698EA0" w:rsidRPr="00D4784E">
        <w:rPr>
          <w:rFonts w:eastAsia="Calibri" w:cstheme="minorHAnsi"/>
          <w:sz w:val="24"/>
          <w:szCs w:val="24"/>
        </w:rPr>
        <w:t>ection I</w:t>
      </w:r>
      <w:r w:rsidR="5195DB5D" w:rsidRPr="00D4784E">
        <w:rPr>
          <w:rFonts w:eastAsia="Calibri" w:cstheme="minorHAnsi"/>
          <w:sz w:val="24"/>
          <w:szCs w:val="24"/>
        </w:rPr>
        <w:t>V</w:t>
      </w:r>
      <w:r w:rsidR="15698EA0" w:rsidRPr="00D4784E">
        <w:rPr>
          <w:rFonts w:eastAsia="Calibri" w:cstheme="minorHAnsi"/>
          <w:sz w:val="24"/>
          <w:szCs w:val="24"/>
        </w:rPr>
        <w:t xml:space="preserve"> </w:t>
      </w:r>
      <w:r w:rsidR="11CFB02C" w:rsidRPr="00D4784E">
        <w:rPr>
          <w:rFonts w:eastAsia="Calibri" w:cstheme="minorHAnsi"/>
          <w:sz w:val="24"/>
          <w:szCs w:val="24"/>
        </w:rPr>
        <w:t xml:space="preserve">provides </w:t>
      </w:r>
      <w:r w:rsidR="7C6F53EB" w:rsidRPr="00D4784E">
        <w:rPr>
          <w:rFonts w:eastAsia="Calibri" w:cstheme="minorHAnsi"/>
          <w:sz w:val="24"/>
          <w:szCs w:val="24"/>
        </w:rPr>
        <w:t xml:space="preserve">an illustrative list of </w:t>
      </w:r>
      <w:r w:rsidR="11CFB02C" w:rsidRPr="00D4784E">
        <w:rPr>
          <w:rFonts w:eastAsia="Calibri" w:cstheme="minorHAnsi"/>
          <w:sz w:val="24"/>
          <w:szCs w:val="24"/>
        </w:rPr>
        <w:t>questions to help</w:t>
      </w:r>
      <w:r w:rsidR="02283072" w:rsidRPr="00D4784E">
        <w:rPr>
          <w:rFonts w:eastAsia="Calibri" w:cstheme="minorHAnsi"/>
          <w:sz w:val="24"/>
          <w:szCs w:val="24"/>
        </w:rPr>
        <w:t xml:space="preserve"> complete a gender</w:t>
      </w:r>
      <w:r w:rsidR="6C9C0D87" w:rsidRPr="00D4784E">
        <w:rPr>
          <w:rFonts w:eastAsia="Calibri" w:cstheme="minorHAnsi"/>
          <w:sz w:val="24"/>
          <w:szCs w:val="24"/>
        </w:rPr>
        <w:t xml:space="preserve"> and inclusion</w:t>
      </w:r>
      <w:r w:rsidR="02283072" w:rsidRPr="00D4784E">
        <w:rPr>
          <w:rFonts w:eastAsia="Calibri" w:cstheme="minorHAnsi"/>
          <w:sz w:val="24"/>
          <w:szCs w:val="24"/>
        </w:rPr>
        <w:t xml:space="preserve"> analysis</w:t>
      </w:r>
      <w:r w:rsidR="2DF0E987" w:rsidRPr="00D4784E">
        <w:rPr>
          <w:rFonts w:eastAsia="Calibri" w:cstheme="minorHAnsi"/>
          <w:sz w:val="24"/>
          <w:szCs w:val="24"/>
        </w:rPr>
        <w:t xml:space="preserve">; however, </w:t>
      </w:r>
      <w:r w:rsidR="124FCF32" w:rsidRPr="00D4784E">
        <w:rPr>
          <w:rFonts w:eastAsia="Calibri" w:cstheme="minorHAnsi"/>
          <w:sz w:val="24"/>
          <w:szCs w:val="24"/>
        </w:rPr>
        <w:t xml:space="preserve">S/GWI </w:t>
      </w:r>
      <w:r w:rsidR="2DF0E987" w:rsidRPr="00D4784E">
        <w:rPr>
          <w:rFonts w:eastAsia="Calibri" w:cstheme="minorHAnsi"/>
          <w:sz w:val="24"/>
          <w:szCs w:val="24"/>
        </w:rPr>
        <w:t>expect</w:t>
      </w:r>
      <w:r w:rsidR="567938D8" w:rsidRPr="00D4784E">
        <w:rPr>
          <w:rFonts w:eastAsia="Calibri" w:cstheme="minorHAnsi"/>
          <w:sz w:val="24"/>
          <w:szCs w:val="24"/>
        </w:rPr>
        <w:t>s</w:t>
      </w:r>
      <w:r w:rsidR="2DF0E987" w:rsidRPr="00D4784E">
        <w:rPr>
          <w:rFonts w:eastAsia="Calibri" w:cstheme="minorHAnsi"/>
          <w:sz w:val="24"/>
          <w:szCs w:val="24"/>
        </w:rPr>
        <w:t xml:space="preserve"> questions to be adapted further according to the context and project</w:t>
      </w:r>
      <w:r w:rsidR="02283072" w:rsidRPr="00D4784E">
        <w:rPr>
          <w:rFonts w:eastAsia="Calibri" w:cstheme="minorHAnsi"/>
          <w:sz w:val="24"/>
          <w:szCs w:val="24"/>
        </w:rPr>
        <w:t xml:space="preserve">. </w:t>
      </w:r>
      <w:r w:rsidR="00D4784E">
        <w:rPr>
          <w:rFonts w:eastAsia="Calibri" w:cstheme="minorHAnsi"/>
          <w:sz w:val="24"/>
          <w:szCs w:val="24"/>
        </w:rPr>
        <w:t xml:space="preserve"> </w:t>
      </w:r>
      <w:r w:rsidRPr="00D4784E">
        <w:rPr>
          <w:rFonts w:eastAsia="Calibri" w:cstheme="minorHAnsi"/>
          <w:sz w:val="24"/>
          <w:szCs w:val="24"/>
        </w:rPr>
        <w:t>The</w:t>
      </w:r>
      <w:r w:rsidR="4712FFB2" w:rsidRPr="00D4784E">
        <w:rPr>
          <w:rFonts w:eastAsia="Calibri" w:cstheme="minorHAnsi"/>
          <w:sz w:val="24"/>
          <w:szCs w:val="24"/>
        </w:rPr>
        <w:t xml:space="preserve"> questions</w:t>
      </w:r>
      <w:r w:rsidRPr="00D4784E">
        <w:rPr>
          <w:rFonts w:eastAsia="Calibri" w:cstheme="minorHAnsi"/>
          <w:sz w:val="24"/>
          <w:szCs w:val="24"/>
        </w:rPr>
        <w:t xml:space="preserve"> are grouped</w:t>
      </w:r>
      <w:r w:rsidR="02283072" w:rsidRPr="00D4784E">
        <w:rPr>
          <w:rFonts w:eastAsia="Calibri" w:cstheme="minorHAnsi"/>
          <w:sz w:val="24"/>
          <w:szCs w:val="24"/>
        </w:rPr>
        <w:t xml:space="preserve"> by domains</w:t>
      </w:r>
      <w:r w:rsidR="20E8CFB0" w:rsidRPr="00D4784E">
        <w:rPr>
          <w:rFonts w:eastAsia="Calibri" w:cstheme="minorHAnsi"/>
          <w:sz w:val="24"/>
          <w:szCs w:val="24"/>
        </w:rPr>
        <w:t xml:space="preserve"> to </w:t>
      </w:r>
      <w:r w:rsidR="02283072" w:rsidRPr="00D4784E">
        <w:rPr>
          <w:rFonts w:eastAsia="Calibri" w:cstheme="minorHAnsi"/>
          <w:sz w:val="24"/>
          <w:szCs w:val="24"/>
        </w:rPr>
        <w:t xml:space="preserve">assist in organizing </w:t>
      </w:r>
      <w:r w:rsidR="11CFB02C" w:rsidRPr="00D4784E">
        <w:rPr>
          <w:rFonts w:eastAsia="Calibri" w:cstheme="minorHAnsi"/>
          <w:sz w:val="24"/>
          <w:szCs w:val="24"/>
        </w:rPr>
        <w:t>the</w:t>
      </w:r>
      <w:r w:rsidRPr="00D4784E">
        <w:rPr>
          <w:rFonts w:eastAsia="Calibri" w:cstheme="minorHAnsi"/>
          <w:sz w:val="24"/>
          <w:szCs w:val="24"/>
        </w:rPr>
        <w:t xml:space="preserve"> </w:t>
      </w:r>
      <w:r w:rsidR="02283072" w:rsidRPr="00D4784E">
        <w:rPr>
          <w:rFonts w:eastAsia="Calibri" w:cstheme="minorHAnsi"/>
          <w:sz w:val="24"/>
          <w:szCs w:val="24"/>
        </w:rPr>
        <w:t xml:space="preserve">analysis, </w:t>
      </w:r>
      <w:r w:rsidR="44EA39A5" w:rsidRPr="00D4784E">
        <w:rPr>
          <w:rFonts w:eastAsia="Calibri" w:cstheme="minorHAnsi"/>
          <w:sz w:val="24"/>
          <w:szCs w:val="24"/>
        </w:rPr>
        <w:t>but answers</w:t>
      </w:r>
      <w:r w:rsidR="02283072" w:rsidRPr="00D4784E">
        <w:rPr>
          <w:rFonts w:eastAsia="Calibri" w:cstheme="minorHAnsi"/>
          <w:sz w:val="24"/>
          <w:szCs w:val="24"/>
        </w:rPr>
        <w:t xml:space="preserve"> </w:t>
      </w:r>
      <w:r w:rsidR="44EA39A5" w:rsidRPr="00D4784E">
        <w:rPr>
          <w:rFonts w:eastAsia="Calibri" w:cstheme="minorHAnsi"/>
          <w:sz w:val="24"/>
          <w:szCs w:val="24"/>
        </w:rPr>
        <w:t xml:space="preserve">may overlap. </w:t>
      </w:r>
    </w:p>
    <w:p w14:paraId="25CBEF72" w14:textId="4CAD137B" w:rsidR="004308B5" w:rsidRPr="00D4784E" w:rsidRDefault="004308B5" w:rsidP="00872892">
      <w:pPr>
        <w:spacing w:after="0" w:line="240" w:lineRule="auto"/>
        <w:rPr>
          <w:rFonts w:eastAsia="Calibri" w:cstheme="minorHAnsi"/>
          <w:sz w:val="24"/>
          <w:szCs w:val="24"/>
        </w:rPr>
      </w:pPr>
    </w:p>
    <w:p w14:paraId="5D0862C0" w14:textId="7137F77F" w:rsidR="6A3819D5" w:rsidRPr="00D4784E" w:rsidRDefault="6A3819D5" w:rsidP="00872892">
      <w:pPr>
        <w:pStyle w:val="ListParagraph"/>
        <w:numPr>
          <w:ilvl w:val="0"/>
          <w:numId w:val="1"/>
        </w:numPr>
        <w:spacing w:after="0" w:line="240" w:lineRule="auto"/>
        <w:rPr>
          <w:rFonts w:eastAsiaTheme="minorEastAsia" w:cstheme="minorHAnsi"/>
          <w:b/>
          <w:bCs/>
          <w:sz w:val="24"/>
          <w:szCs w:val="24"/>
        </w:rPr>
      </w:pPr>
      <w:r w:rsidRPr="00D4784E">
        <w:rPr>
          <w:rFonts w:eastAsiaTheme="minorEastAsia" w:cstheme="minorHAnsi"/>
          <w:b/>
          <w:bCs/>
          <w:sz w:val="24"/>
          <w:szCs w:val="24"/>
        </w:rPr>
        <w:t>Inclusion Guidance</w:t>
      </w:r>
    </w:p>
    <w:p w14:paraId="3417A6BA" w14:textId="5822E652" w:rsidR="08CCE502" w:rsidRPr="00D4784E" w:rsidRDefault="08CCE502" w:rsidP="00872892">
      <w:pPr>
        <w:spacing w:after="0" w:line="240" w:lineRule="auto"/>
        <w:rPr>
          <w:rFonts w:eastAsia="Calibri" w:cstheme="minorHAnsi"/>
          <w:sz w:val="24"/>
          <w:szCs w:val="24"/>
        </w:rPr>
      </w:pPr>
    </w:p>
    <w:p w14:paraId="57A9AB59" w14:textId="6786BF68" w:rsidR="004308B5" w:rsidRPr="00D4784E" w:rsidRDefault="290CA983" w:rsidP="00872892">
      <w:pPr>
        <w:spacing w:after="0" w:line="240" w:lineRule="auto"/>
        <w:rPr>
          <w:rFonts w:eastAsia="Calibri" w:cstheme="minorHAnsi"/>
          <w:sz w:val="24"/>
          <w:szCs w:val="24"/>
        </w:rPr>
      </w:pPr>
      <w:r w:rsidRPr="00D4784E">
        <w:rPr>
          <w:rFonts w:eastAsia="Calibri" w:cstheme="minorHAnsi"/>
          <w:sz w:val="24"/>
          <w:szCs w:val="24"/>
        </w:rPr>
        <w:t>S/GWI is committed to</w:t>
      </w:r>
      <w:r w:rsidR="29AB1CE7" w:rsidRPr="00D4784E">
        <w:rPr>
          <w:rFonts w:eastAsia="Calibri" w:cstheme="minorHAnsi"/>
          <w:sz w:val="24"/>
          <w:szCs w:val="24"/>
        </w:rPr>
        <w:t xml:space="preserve"> supporting equitable</w:t>
      </w:r>
      <w:r w:rsidRPr="00D4784E">
        <w:rPr>
          <w:rFonts w:eastAsia="Calibri" w:cstheme="minorHAnsi"/>
          <w:sz w:val="24"/>
          <w:szCs w:val="24"/>
        </w:rPr>
        <w:t xml:space="preserve"> </w:t>
      </w:r>
      <w:r w:rsidR="6FDDE90D" w:rsidRPr="00D4784E">
        <w:rPr>
          <w:rFonts w:eastAsia="Calibri" w:cstheme="minorHAnsi"/>
          <w:sz w:val="24"/>
          <w:szCs w:val="24"/>
        </w:rPr>
        <w:t xml:space="preserve">approaches that </w:t>
      </w:r>
      <w:r w:rsidR="31F27098" w:rsidRPr="00D4784E">
        <w:rPr>
          <w:rFonts w:eastAsia="Calibri" w:cstheme="minorHAnsi"/>
          <w:sz w:val="24"/>
          <w:szCs w:val="24"/>
        </w:rPr>
        <w:t>advanc</w:t>
      </w:r>
      <w:r w:rsidR="0529B78B" w:rsidRPr="00D4784E">
        <w:rPr>
          <w:rFonts w:eastAsia="Calibri" w:cstheme="minorHAnsi"/>
          <w:sz w:val="24"/>
          <w:szCs w:val="24"/>
        </w:rPr>
        <w:t>e</w:t>
      </w:r>
      <w:r w:rsidRPr="00D4784E">
        <w:rPr>
          <w:rFonts w:eastAsia="Calibri" w:cstheme="minorHAnsi"/>
          <w:sz w:val="24"/>
          <w:szCs w:val="24"/>
        </w:rPr>
        <w:t xml:space="preserve"> </w:t>
      </w:r>
      <w:r w:rsidR="56971726" w:rsidRPr="00D4784E">
        <w:rPr>
          <w:rFonts w:eastAsia="Calibri" w:cstheme="minorHAnsi"/>
          <w:sz w:val="24"/>
          <w:szCs w:val="24"/>
        </w:rPr>
        <w:t xml:space="preserve">gender </w:t>
      </w:r>
      <w:r w:rsidRPr="00D4784E">
        <w:rPr>
          <w:rFonts w:eastAsia="Calibri" w:cstheme="minorHAnsi"/>
          <w:sz w:val="24"/>
          <w:szCs w:val="24"/>
        </w:rPr>
        <w:t>equality</w:t>
      </w:r>
      <w:r w:rsidR="06D65CE6" w:rsidRPr="00D4784E">
        <w:rPr>
          <w:rFonts w:eastAsia="Calibri" w:cstheme="minorHAnsi"/>
          <w:sz w:val="24"/>
          <w:szCs w:val="24"/>
        </w:rPr>
        <w:t xml:space="preserve"> </w:t>
      </w:r>
      <w:r w:rsidRPr="00D4784E">
        <w:rPr>
          <w:rFonts w:eastAsia="Calibri" w:cstheme="minorHAnsi"/>
          <w:sz w:val="24"/>
          <w:szCs w:val="24"/>
        </w:rPr>
        <w:t>and respect for human rights</w:t>
      </w:r>
      <w:r w:rsidR="470CDB7F" w:rsidRPr="00D4784E">
        <w:rPr>
          <w:rFonts w:eastAsia="Calibri" w:cstheme="minorHAnsi"/>
          <w:sz w:val="24"/>
          <w:szCs w:val="24"/>
        </w:rPr>
        <w:t xml:space="preserve"> around the world</w:t>
      </w:r>
      <w:r w:rsidRPr="00D4784E">
        <w:rPr>
          <w:rFonts w:eastAsia="Calibri" w:cstheme="minorHAnsi"/>
          <w:sz w:val="24"/>
          <w:szCs w:val="24"/>
        </w:rPr>
        <w:t xml:space="preserve">. </w:t>
      </w:r>
      <w:r w:rsidR="00D4784E">
        <w:rPr>
          <w:rFonts w:eastAsia="Calibri" w:cstheme="minorHAnsi"/>
          <w:sz w:val="24"/>
          <w:szCs w:val="24"/>
        </w:rPr>
        <w:t xml:space="preserve"> </w:t>
      </w:r>
      <w:r w:rsidRPr="00D4784E">
        <w:rPr>
          <w:rFonts w:eastAsia="Calibri" w:cstheme="minorHAnsi"/>
          <w:sz w:val="24"/>
          <w:szCs w:val="24"/>
        </w:rPr>
        <w:t xml:space="preserve">S/GWI programs are expected to foster and/or address:  </w:t>
      </w:r>
    </w:p>
    <w:p w14:paraId="0AA05F79" w14:textId="3B961593" w:rsidR="004308B5" w:rsidRPr="00D4784E" w:rsidRDefault="290CA983" w:rsidP="00872892">
      <w:pPr>
        <w:spacing w:after="0" w:line="240" w:lineRule="auto"/>
        <w:rPr>
          <w:rFonts w:cstheme="minorHAnsi"/>
          <w:sz w:val="24"/>
          <w:szCs w:val="24"/>
        </w:rPr>
      </w:pPr>
      <w:r w:rsidRPr="00D4784E">
        <w:rPr>
          <w:rFonts w:eastAsia="Calibri" w:cstheme="minorHAnsi"/>
          <w:sz w:val="24"/>
          <w:szCs w:val="24"/>
        </w:rPr>
        <w:t xml:space="preserve"> </w:t>
      </w:r>
    </w:p>
    <w:p w14:paraId="19D279C1" w14:textId="0D65E167" w:rsidR="004308B5" w:rsidRPr="00D4784E" w:rsidRDefault="00872892" w:rsidP="00872892">
      <w:pPr>
        <w:pStyle w:val="ListParagraph"/>
        <w:numPr>
          <w:ilvl w:val="0"/>
          <w:numId w:val="4"/>
        </w:numPr>
        <w:spacing w:after="0" w:line="240" w:lineRule="auto"/>
        <w:rPr>
          <w:rFonts w:eastAsia="Calibri" w:cstheme="minorHAnsi"/>
          <w:sz w:val="24"/>
          <w:szCs w:val="24"/>
        </w:rPr>
      </w:pPr>
      <w:r w:rsidRPr="00D4784E">
        <w:rPr>
          <w:rFonts w:eastAsia="Calibri" w:cstheme="minorHAnsi"/>
          <w:b/>
          <w:bCs/>
          <w:sz w:val="24"/>
          <w:szCs w:val="24"/>
        </w:rPr>
        <w:t>Inclusive Environments</w:t>
      </w:r>
      <w:r w:rsidR="290CA983" w:rsidRPr="00D4784E">
        <w:rPr>
          <w:rFonts w:eastAsia="Calibri" w:cstheme="minorHAnsi"/>
          <w:sz w:val="24"/>
          <w:szCs w:val="24"/>
        </w:rPr>
        <w:t xml:space="preserve">, which means programs that foster involvement, respect, and connection in which the richness of diverse ideas, backgrounds, and perspectives are valued for all individuals. </w:t>
      </w:r>
    </w:p>
    <w:p w14:paraId="5C0F74BB" w14:textId="72ED1B41" w:rsidR="004308B5" w:rsidRPr="00D4784E" w:rsidRDefault="00872892" w:rsidP="00872892">
      <w:pPr>
        <w:pStyle w:val="ListParagraph"/>
        <w:numPr>
          <w:ilvl w:val="0"/>
          <w:numId w:val="4"/>
        </w:numPr>
        <w:spacing w:after="0" w:line="240" w:lineRule="auto"/>
        <w:rPr>
          <w:rFonts w:eastAsia="Calibri" w:cstheme="minorHAnsi"/>
          <w:sz w:val="24"/>
          <w:szCs w:val="24"/>
        </w:rPr>
      </w:pPr>
      <w:r w:rsidRPr="00D4784E">
        <w:rPr>
          <w:rFonts w:eastAsia="Calibri" w:cstheme="minorHAnsi"/>
          <w:b/>
          <w:bCs/>
          <w:sz w:val="24"/>
          <w:szCs w:val="24"/>
        </w:rPr>
        <w:lastRenderedPageBreak/>
        <w:t>Social Inclusion</w:t>
      </w:r>
      <w:r w:rsidR="290CA983" w:rsidRPr="00D4784E">
        <w:rPr>
          <w:rFonts w:eastAsia="Calibri" w:cstheme="minorHAnsi"/>
          <w:sz w:val="24"/>
          <w:szCs w:val="24"/>
        </w:rPr>
        <w:t xml:space="preserve">, which means improving how individuals and groups take part in society – enhancing the ability, opportunity, and dignity of those disadvantaged </w:t>
      </w:r>
      <w:proofErr w:type="gramStart"/>
      <w:r w:rsidR="290CA983" w:rsidRPr="00D4784E">
        <w:rPr>
          <w:rFonts w:eastAsia="Calibri" w:cstheme="minorHAnsi"/>
          <w:sz w:val="24"/>
          <w:szCs w:val="24"/>
        </w:rPr>
        <w:t>on the basis of</w:t>
      </w:r>
      <w:proofErr w:type="gramEnd"/>
      <w:r w:rsidR="290CA983" w:rsidRPr="00D4784E">
        <w:rPr>
          <w:rFonts w:eastAsia="Calibri" w:cstheme="minorHAnsi"/>
          <w:sz w:val="24"/>
          <w:szCs w:val="24"/>
        </w:rPr>
        <w:t xml:space="preserve"> their identity.  </w:t>
      </w:r>
    </w:p>
    <w:p w14:paraId="542E5CAA" w14:textId="60268EB9" w:rsidR="004308B5" w:rsidRPr="00D4784E" w:rsidRDefault="00872892" w:rsidP="00872892">
      <w:pPr>
        <w:pStyle w:val="ListParagraph"/>
        <w:numPr>
          <w:ilvl w:val="0"/>
          <w:numId w:val="4"/>
        </w:numPr>
        <w:spacing w:after="0" w:line="240" w:lineRule="auto"/>
        <w:rPr>
          <w:rFonts w:eastAsia="Calibri" w:cstheme="minorHAnsi"/>
          <w:sz w:val="24"/>
          <w:szCs w:val="24"/>
        </w:rPr>
      </w:pPr>
      <w:r w:rsidRPr="00D4784E">
        <w:rPr>
          <w:rFonts w:eastAsia="Calibri" w:cstheme="minorHAnsi"/>
          <w:b/>
          <w:bCs/>
          <w:sz w:val="24"/>
          <w:szCs w:val="24"/>
        </w:rPr>
        <w:t>Intersectional</w:t>
      </w:r>
      <w:r w:rsidRPr="00D4784E">
        <w:rPr>
          <w:rFonts w:eastAsia="Calibri" w:cstheme="minorHAnsi"/>
          <w:sz w:val="24"/>
          <w:szCs w:val="24"/>
        </w:rPr>
        <w:t xml:space="preserve"> </w:t>
      </w:r>
      <w:r w:rsidR="290CA983" w:rsidRPr="00D4784E">
        <w:rPr>
          <w:rFonts w:eastAsia="Calibri" w:cstheme="minorHAnsi"/>
          <w:sz w:val="24"/>
          <w:szCs w:val="24"/>
        </w:rPr>
        <w:t>nature of power and identity, which means how intersecting aspects of identity (sexual orientation, gender identity, gender expression, sex characteristics, class, religion, race, ethnicity, age, disability, nationality, etc.) interact with overlapping systems of discrimination and the need to address the impact these have on systemic access.</w:t>
      </w:r>
    </w:p>
    <w:p w14:paraId="30A14330" w14:textId="0DA3AE42" w:rsidR="08CCE502" w:rsidRPr="00D4784E" w:rsidRDefault="08CCE502" w:rsidP="00872892">
      <w:pPr>
        <w:spacing w:after="0" w:line="240" w:lineRule="auto"/>
        <w:rPr>
          <w:rFonts w:eastAsia="Calibri" w:cstheme="minorHAnsi"/>
          <w:sz w:val="24"/>
          <w:szCs w:val="24"/>
        </w:rPr>
      </w:pPr>
    </w:p>
    <w:p w14:paraId="50E777D3" w14:textId="74799022" w:rsidR="004308B5" w:rsidRPr="00D4784E" w:rsidRDefault="1EBE73B5" w:rsidP="00872892">
      <w:pPr>
        <w:spacing w:after="0" w:line="240" w:lineRule="auto"/>
        <w:rPr>
          <w:rFonts w:eastAsiaTheme="minorEastAsia" w:cstheme="minorHAnsi"/>
          <w:sz w:val="24"/>
          <w:szCs w:val="24"/>
        </w:rPr>
      </w:pPr>
      <w:r w:rsidRPr="00D4784E">
        <w:rPr>
          <w:rFonts w:eastAsia="Calibri" w:cstheme="minorHAnsi"/>
          <w:sz w:val="24"/>
          <w:szCs w:val="24"/>
        </w:rPr>
        <w:t>In the context of conducting a gender</w:t>
      </w:r>
      <w:r w:rsidR="7F55424F" w:rsidRPr="00D4784E">
        <w:rPr>
          <w:rFonts w:eastAsia="Calibri" w:cstheme="minorHAnsi"/>
          <w:sz w:val="24"/>
          <w:szCs w:val="24"/>
        </w:rPr>
        <w:t xml:space="preserve"> and inclusion</w:t>
      </w:r>
      <w:r w:rsidRPr="00D4784E">
        <w:rPr>
          <w:rFonts w:eastAsia="Calibri" w:cstheme="minorHAnsi"/>
          <w:sz w:val="24"/>
          <w:szCs w:val="24"/>
        </w:rPr>
        <w:t xml:space="preserve"> analysis, </w:t>
      </w:r>
      <w:r w:rsidR="7CB494D9" w:rsidRPr="00D4784E">
        <w:rPr>
          <w:rFonts w:eastAsia="Calibri" w:cstheme="minorHAnsi"/>
          <w:sz w:val="24"/>
          <w:szCs w:val="24"/>
        </w:rPr>
        <w:t xml:space="preserve">using an intersectional </w:t>
      </w:r>
      <w:r w:rsidR="1B8DA1E5" w:rsidRPr="00D4784E">
        <w:rPr>
          <w:rFonts w:eastAsia="Calibri" w:cstheme="minorHAnsi"/>
          <w:sz w:val="24"/>
          <w:szCs w:val="24"/>
        </w:rPr>
        <w:t xml:space="preserve">approach </w:t>
      </w:r>
      <w:r w:rsidR="5704D6F6" w:rsidRPr="00D4784E">
        <w:rPr>
          <w:rFonts w:eastAsia="Calibri" w:cstheme="minorHAnsi"/>
          <w:sz w:val="24"/>
          <w:szCs w:val="24"/>
        </w:rPr>
        <w:t xml:space="preserve">aims to be </w:t>
      </w:r>
      <w:r w:rsidRPr="00D4784E">
        <w:rPr>
          <w:rFonts w:eastAsia="Calibri" w:cstheme="minorHAnsi"/>
          <w:sz w:val="24"/>
          <w:szCs w:val="24"/>
        </w:rPr>
        <w:t xml:space="preserve">aware of the ecosystem of power and identity that </w:t>
      </w:r>
      <w:r w:rsidR="5C070772" w:rsidRPr="00D4784E">
        <w:rPr>
          <w:rFonts w:eastAsia="Calibri" w:cstheme="minorHAnsi"/>
          <w:sz w:val="24"/>
          <w:szCs w:val="24"/>
        </w:rPr>
        <w:t xml:space="preserve">varies </w:t>
      </w:r>
      <w:r w:rsidR="665454A3" w:rsidRPr="00D4784E">
        <w:rPr>
          <w:rFonts w:eastAsia="Calibri" w:cstheme="minorHAnsi"/>
          <w:sz w:val="24"/>
          <w:szCs w:val="24"/>
        </w:rPr>
        <w:t>for people</w:t>
      </w:r>
      <w:r w:rsidRPr="00D4784E">
        <w:rPr>
          <w:rFonts w:eastAsia="Calibri" w:cstheme="minorHAnsi"/>
          <w:sz w:val="24"/>
          <w:szCs w:val="24"/>
        </w:rPr>
        <w:t xml:space="preserve"> </w:t>
      </w:r>
      <w:r w:rsidR="20A4F4D0" w:rsidRPr="00D4784E">
        <w:rPr>
          <w:rFonts w:eastAsia="Calibri" w:cstheme="minorHAnsi"/>
          <w:sz w:val="24"/>
          <w:szCs w:val="24"/>
        </w:rPr>
        <w:t>by</w:t>
      </w:r>
      <w:r w:rsidR="4E28D08C" w:rsidRPr="00D4784E">
        <w:rPr>
          <w:rFonts w:eastAsia="Calibri" w:cstheme="minorHAnsi"/>
          <w:sz w:val="24"/>
          <w:szCs w:val="24"/>
        </w:rPr>
        <w:t xml:space="preserve"> </w:t>
      </w:r>
      <w:r w:rsidRPr="00D4784E">
        <w:rPr>
          <w:rFonts w:eastAsia="Calibri" w:cstheme="minorHAnsi"/>
          <w:sz w:val="24"/>
          <w:szCs w:val="24"/>
        </w:rPr>
        <w:t xml:space="preserve">location and </w:t>
      </w:r>
      <w:r w:rsidR="1F4E1346" w:rsidRPr="00D4784E">
        <w:rPr>
          <w:rFonts w:eastAsia="Calibri" w:cstheme="minorHAnsi"/>
          <w:sz w:val="24"/>
          <w:szCs w:val="24"/>
        </w:rPr>
        <w:t xml:space="preserve">in relation </w:t>
      </w:r>
      <w:r w:rsidRPr="00D4784E">
        <w:rPr>
          <w:rFonts w:eastAsia="Calibri" w:cstheme="minorHAnsi"/>
          <w:sz w:val="24"/>
          <w:szCs w:val="24"/>
        </w:rPr>
        <w:t xml:space="preserve">to </w:t>
      </w:r>
      <w:r w:rsidR="2BA80AFC" w:rsidRPr="00D4784E">
        <w:rPr>
          <w:rFonts w:eastAsia="Calibri" w:cstheme="minorHAnsi"/>
          <w:sz w:val="24"/>
          <w:szCs w:val="24"/>
        </w:rPr>
        <w:t>the</w:t>
      </w:r>
      <w:r w:rsidRPr="00D4784E">
        <w:rPr>
          <w:rFonts w:eastAsia="Calibri" w:cstheme="minorHAnsi"/>
          <w:sz w:val="24"/>
          <w:szCs w:val="24"/>
        </w:rPr>
        <w:t xml:space="preserve"> </w:t>
      </w:r>
      <w:r w:rsidR="6DD4A26A" w:rsidRPr="00D4784E">
        <w:rPr>
          <w:rFonts w:eastAsia="Calibri" w:cstheme="minorHAnsi"/>
          <w:sz w:val="24"/>
          <w:szCs w:val="24"/>
        </w:rPr>
        <w:t xml:space="preserve">specific </w:t>
      </w:r>
      <w:r w:rsidRPr="00D4784E">
        <w:rPr>
          <w:rFonts w:eastAsia="Calibri" w:cstheme="minorHAnsi"/>
          <w:sz w:val="24"/>
          <w:szCs w:val="24"/>
        </w:rPr>
        <w:t xml:space="preserve">topic </w:t>
      </w:r>
      <w:r w:rsidR="3587AE8B" w:rsidRPr="00D4784E">
        <w:rPr>
          <w:rFonts w:eastAsia="Calibri" w:cstheme="minorHAnsi"/>
          <w:sz w:val="24"/>
          <w:szCs w:val="24"/>
        </w:rPr>
        <w:t xml:space="preserve">of </w:t>
      </w:r>
      <w:r w:rsidRPr="00D4784E">
        <w:rPr>
          <w:rFonts w:eastAsia="Calibri" w:cstheme="minorHAnsi"/>
          <w:sz w:val="24"/>
          <w:szCs w:val="24"/>
        </w:rPr>
        <w:t>a pro</w:t>
      </w:r>
      <w:r w:rsidR="26BC3214" w:rsidRPr="00D4784E">
        <w:rPr>
          <w:rFonts w:eastAsia="Calibri" w:cstheme="minorHAnsi"/>
          <w:sz w:val="24"/>
          <w:szCs w:val="24"/>
        </w:rPr>
        <w:t>ject</w:t>
      </w:r>
      <w:r w:rsidRPr="00D4784E">
        <w:rPr>
          <w:rFonts w:eastAsia="Calibri" w:cstheme="minorHAnsi"/>
          <w:sz w:val="24"/>
          <w:szCs w:val="24"/>
        </w:rPr>
        <w:t xml:space="preserve">. </w:t>
      </w:r>
      <w:r w:rsidR="00D4784E">
        <w:rPr>
          <w:rFonts w:eastAsia="Calibri" w:cstheme="minorHAnsi"/>
          <w:sz w:val="24"/>
          <w:szCs w:val="24"/>
        </w:rPr>
        <w:t xml:space="preserve"> </w:t>
      </w:r>
      <w:r w:rsidRPr="00D4784E">
        <w:rPr>
          <w:rFonts w:eastAsia="Calibri" w:cstheme="minorHAnsi"/>
          <w:sz w:val="24"/>
          <w:szCs w:val="24"/>
        </w:rPr>
        <w:t>T</w:t>
      </w:r>
      <w:r w:rsidR="01EFED5B" w:rsidRPr="00D4784E">
        <w:rPr>
          <w:rFonts w:eastAsia="Calibri" w:cstheme="minorHAnsi"/>
          <w:sz w:val="24"/>
          <w:szCs w:val="24"/>
        </w:rPr>
        <w:t>h</w:t>
      </w:r>
      <w:r w:rsidRPr="00D4784E">
        <w:rPr>
          <w:rFonts w:eastAsia="Calibri" w:cstheme="minorHAnsi"/>
          <w:sz w:val="24"/>
          <w:szCs w:val="24"/>
        </w:rPr>
        <w:t xml:space="preserve">is includes the </w:t>
      </w:r>
      <w:r w:rsidR="7BD5F999" w:rsidRPr="00D4784E">
        <w:rPr>
          <w:rFonts w:eastAsia="Calibri" w:cstheme="minorHAnsi"/>
          <w:sz w:val="24"/>
          <w:szCs w:val="24"/>
        </w:rPr>
        <w:t>aspects</w:t>
      </w:r>
      <w:r w:rsidRPr="00D4784E">
        <w:rPr>
          <w:rFonts w:eastAsia="Calibri" w:cstheme="minorHAnsi"/>
          <w:sz w:val="24"/>
          <w:szCs w:val="24"/>
        </w:rPr>
        <w:t xml:space="preserve"> of identity </w:t>
      </w:r>
      <w:r w:rsidR="262ABC17" w:rsidRPr="00D4784E">
        <w:rPr>
          <w:rFonts w:eastAsia="Calibri" w:cstheme="minorHAnsi"/>
          <w:sz w:val="24"/>
          <w:szCs w:val="24"/>
        </w:rPr>
        <w:t xml:space="preserve">and power that intersect </w:t>
      </w:r>
      <w:r w:rsidR="53EB6F57" w:rsidRPr="00D4784E">
        <w:rPr>
          <w:rFonts w:eastAsia="Calibri" w:cstheme="minorHAnsi"/>
          <w:sz w:val="24"/>
          <w:szCs w:val="24"/>
        </w:rPr>
        <w:t xml:space="preserve">not only </w:t>
      </w:r>
      <w:r w:rsidRPr="00D4784E">
        <w:rPr>
          <w:rFonts w:eastAsia="Calibri" w:cstheme="minorHAnsi"/>
          <w:sz w:val="24"/>
          <w:szCs w:val="24"/>
        </w:rPr>
        <w:t>for individuals</w:t>
      </w:r>
      <w:r w:rsidR="0CFC23AB" w:rsidRPr="00D4784E">
        <w:rPr>
          <w:rFonts w:eastAsia="Calibri" w:cstheme="minorHAnsi"/>
          <w:sz w:val="24"/>
          <w:szCs w:val="24"/>
        </w:rPr>
        <w:t xml:space="preserve"> but also within </w:t>
      </w:r>
      <w:r w:rsidRPr="00D4784E">
        <w:rPr>
          <w:rFonts w:eastAsia="Calibri" w:cstheme="minorHAnsi"/>
          <w:sz w:val="24"/>
          <w:szCs w:val="24"/>
        </w:rPr>
        <w:t>families, communities,</w:t>
      </w:r>
      <w:r w:rsidR="7DEC2539" w:rsidRPr="00D4784E">
        <w:rPr>
          <w:rFonts w:eastAsia="Calibri" w:cstheme="minorHAnsi"/>
          <w:sz w:val="24"/>
          <w:szCs w:val="24"/>
        </w:rPr>
        <w:t xml:space="preserve"> institutions,</w:t>
      </w:r>
      <w:r w:rsidRPr="00D4784E">
        <w:rPr>
          <w:rFonts w:eastAsia="Calibri" w:cstheme="minorHAnsi"/>
          <w:sz w:val="24"/>
          <w:szCs w:val="24"/>
        </w:rPr>
        <w:t xml:space="preserve"> nations, and regions.</w:t>
      </w:r>
      <w:r w:rsidR="00D4784E">
        <w:rPr>
          <w:rFonts w:eastAsia="Calibri" w:cstheme="minorHAnsi"/>
          <w:sz w:val="24"/>
          <w:szCs w:val="24"/>
        </w:rPr>
        <w:t xml:space="preserve"> </w:t>
      </w:r>
      <w:r w:rsidRPr="00D4784E">
        <w:rPr>
          <w:rFonts w:eastAsia="Calibri" w:cstheme="minorHAnsi"/>
          <w:sz w:val="24"/>
          <w:szCs w:val="24"/>
        </w:rPr>
        <w:t xml:space="preserve"> </w:t>
      </w:r>
      <w:r w:rsidR="631536ED" w:rsidRPr="00D4784E">
        <w:rPr>
          <w:rFonts w:eastAsia="Calibri" w:cstheme="minorHAnsi"/>
          <w:sz w:val="24"/>
          <w:szCs w:val="24"/>
        </w:rPr>
        <w:t>A gender and inclusion analysis</w:t>
      </w:r>
      <w:r w:rsidR="723CDFA9" w:rsidRPr="00D4784E">
        <w:rPr>
          <w:rFonts w:eastAsia="Calibri" w:cstheme="minorHAnsi"/>
          <w:sz w:val="24"/>
          <w:szCs w:val="24"/>
        </w:rPr>
        <w:t xml:space="preserve"> </w:t>
      </w:r>
      <w:r w:rsidR="169ACDD8" w:rsidRPr="00D4784E">
        <w:rPr>
          <w:rFonts w:eastAsia="Calibri" w:cstheme="minorHAnsi"/>
          <w:sz w:val="24"/>
          <w:szCs w:val="24"/>
        </w:rPr>
        <w:t xml:space="preserve">considers </w:t>
      </w:r>
      <w:r w:rsidR="1F2859A2" w:rsidRPr="00D4784E">
        <w:rPr>
          <w:rFonts w:eastAsia="Calibri" w:cstheme="minorHAnsi"/>
          <w:sz w:val="24"/>
          <w:szCs w:val="24"/>
        </w:rPr>
        <w:t xml:space="preserve">how </w:t>
      </w:r>
      <w:r w:rsidR="41C0106F" w:rsidRPr="00D4784E">
        <w:rPr>
          <w:rFonts w:eastAsia="Calibri" w:cstheme="minorHAnsi"/>
          <w:sz w:val="24"/>
          <w:szCs w:val="24"/>
        </w:rPr>
        <w:t xml:space="preserve">various aspects of a person’s </w:t>
      </w:r>
      <w:r w:rsidR="5DA37872" w:rsidRPr="00D4784E">
        <w:rPr>
          <w:rFonts w:eastAsia="Calibri" w:cstheme="minorHAnsi"/>
          <w:sz w:val="24"/>
          <w:szCs w:val="24"/>
        </w:rPr>
        <w:t>chosen and assigned identities</w:t>
      </w:r>
      <w:r w:rsidR="3E7B0E84" w:rsidRPr="00D4784E">
        <w:rPr>
          <w:rFonts w:eastAsia="Calibri" w:cstheme="minorHAnsi"/>
          <w:sz w:val="24"/>
          <w:szCs w:val="24"/>
        </w:rPr>
        <w:t xml:space="preserve"> overlap</w:t>
      </w:r>
      <w:r w:rsidR="0D4DAAB5" w:rsidRPr="00D4784E">
        <w:rPr>
          <w:rFonts w:eastAsia="Calibri" w:cstheme="minorHAnsi"/>
          <w:sz w:val="24"/>
          <w:szCs w:val="24"/>
        </w:rPr>
        <w:t xml:space="preserve"> </w:t>
      </w:r>
      <w:r w:rsidR="75797343" w:rsidRPr="00D4784E">
        <w:rPr>
          <w:rFonts w:eastAsia="Calibri" w:cstheme="minorHAnsi"/>
          <w:sz w:val="24"/>
          <w:szCs w:val="24"/>
        </w:rPr>
        <w:t>to</w:t>
      </w:r>
      <w:r w:rsidR="78A3760D" w:rsidRPr="00D4784E">
        <w:rPr>
          <w:rFonts w:eastAsia="Calibri" w:cstheme="minorHAnsi"/>
          <w:sz w:val="24"/>
          <w:szCs w:val="24"/>
        </w:rPr>
        <w:t xml:space="preserve"> compound one’s experience of privilege or oppression and</w:t>
      </w:r>
      <w:r w:rsidR="0D4DAAB5" w:rsidRPr="00D4784E">
        <w:rPr>
          <w:rFonts w:eastAsia="Calibri" w:cstheme="minorHAnsi"/>
          <w:sz w:val="24"/>
          <w:szCs w:val="24"/>
        </w:rPr>
        <w:t xml:space="preserve"> </w:t>
      </w:r>
      <w:r w:rsidR="5DA37872" w:rsidRPr="00D4784E">
        <w:rPr>
          <w:rFonts w:eastAsia="Calibri" w:cstheme="minorHAnsi"/>
          <w:sz w:val="24"/>
          <w:szCs w:val="24"/>
        </w:rPr>
        <w:t>affect their relative power</w:t>
      </w:r>
      <w:r w:rsidR="5E8B1FB8" w:rsidRPr="00D4784E">
        <w:rPr>
          <w:rFonts w:eastAsia="Calibri" w:cstheme="minorHAnsi"/>
          <w:sz w:val="24"/>
          <w:szCs w:val="24"/>
        </w:rPr>
        <w:t xml:space="preserve">, </w:t>
      </w:r>
      <w:r w:rsidR="5DA37872" w:rsidRPr="00D4784E">
        <w:rPr>
          <w:rFonts w:eastAsia="Calibri" w:cstheme="minorHAnsi"/>
          <w:sz w:val="24"/>
          <w:szCs w:val="24"/>
        </w:rPr>
        <w:t>access</w:t>
      </w:r>
      <w:r w:rsidR="7C033C8A" w:rsidRPr="00D4784E">
        <w:rPr>
          <w:rFonts w:eastAsia="Calibri" w:cstheme="minorHAnsi"/>
          <w:sz w:val="24"/>
          <w:szCs w:val="24"/>
        </w:rPr>
        <w:t xml:space="preserve">, </w:t>
      </w:r>
      <w:r w:rsidR="5DA37872" w:rsidRPr="00D4784E">
        <w:rPr>
          <w:rFonts w:eastAsia="Calibri" w:cstheme="minorHAnsi"/>
          <w:sz w:val="24"/>
          <w:szCs w:val="24"/>
        </w:rPr>
        <w:t>choice</w:t>
      </w:r>
      <w:r w:rsidR="06CDBAE1" w:rsidRPr="00D4784E">
        <w:rPr>
          <w:rFonts w:eastAsia="Calibri" w:cstheme="minorHAnsi"/>
          <w:sz w:val="24"/>
          <w:szCs w:val="24"/>
        </w:rPr>
        <w:t xml:space="preserve">, </w:t>
      </w:r>
      <w:r w:rsidR="5DA37872" w:rsidRPr="00D4784E">
        <w:rPr>
          <w:rFonts w:eastAsia="Calibri" w:cstheme="minorHAnsi"/>
          <w:sz w:val="24"/>
          <w:szCs w:val="24"/>
        </w:rPr>
        <w:t>and experience of dignity</w:t>
      </w:r>
      <w:r w:rsidR="29B6AD3F" w:rsidRPr="00D4784E">
        <w:rPr>
          <w:rFonts w:eastAsia="Calibri" w:cstheme="minorHAnsi"/>
          <w:sz w:val="24"/>
          <w:szCs w:val="24"/>
        </w:rPr>
        <w:t xml:space="preserve">. </w:t>
      </w:r>
    </w:p>
    <w:p w14:paraId="54619313" w14:textId="39CB7600" w:rsidR="004308B5" w:rsidRPr="00D4784E" w:rsidRDefault="004308B5" w:rsidP="00872892">
      <w:pPr>
        <w:spacing w:after="0" w:line="240" w:lineRule="auto"/>
        <w:rPr>
          <w:rFonts w:eastAsiaTheme="minorEastAsia" w:cstheme="minorHAnsi"/>
          <w:sz w:val="24"/>
          <w:szCs w:val="24"/>
        </w:rPr>
      </w:pPr>
    </w:p>
    <w:p w14:paraId="666CEC64" w14:textId="2275EE82" w:rsidR="004308B5" w:rsidRPr="00D4784E" w:rsidRDefault="1EBE73B5" w:rsidP="00872892">
      <w:pPr>
        <w:pStyle w:val="ListParagraph"/>
        <w:numPr>
          <w:ilvl w:val="0"/>
          <w:numId w:val="1"/>
        </w:numPr>
        <w:spacing w:after="0" w:line="240" w:lineRule="auto"/>
        <w:rPr>
          <w:rFonts w:eastAsiaTheme="minorEastAsia" w:cstheme="minorHAnsi"/>
          <w:b/>
          <w:bCs/>
          <w:sz w:val="24"/>
          <w:szCs w:val="24"/>
        </w:rPr>
      </w:pPr>
      <w:r w:rsidRPr="00D4784E">
        <w:rPr>
          <w:rFonts w:eastAsiaTheme="minorEastAsia" w:cstheme="minorHAnsi"/>
          <w:b/>
          <w:bCs/>
          <w:sz w:val="24"/>
          <w:szCs w:val="24"/>
        </w:rPr>
        <w:t xml:space="preserve">How-To Complete a Gender and Inclusion Analysis: </w:t>
      </w:r>
      <w:r w:rsidR="68022E5D" w:rsidRPr="00D4784E">
        <w:rPr>
          <w:rFonts w:eastAsiaTheme="minorEastAsia" w:cstheme="minorHAnsi"/>
          <w:b/>
          <w:bCs/>
          <w:i/>
          <w:iCs/>
          <w:sz w:val="24"/>
          <w:szCs w:val="24"/>
        </w:rPr>
        <w:t>Illustrative</w:t>
      </w:r>
      <w:r w:rsidR="00872892" w:rsidRPr="00D4784E">
        <w:rPr>
          <w:rFonts w:eastAsiaTheme="minorEastAsia" w:cstheme="minorHAnsi"/>
          <w:b/>
          <w:bCs/>
          <w:i/>
          <w:iCs/>
          <w:sz w:val="24"/>
          <w:szCs w:val="24"/>
        </w:rPr>
        <w:t xml:space="preserve"> Questions and Actions</w:t>
      </w:r>
      <w:r w:rsidR="68022E5D" w:rsidRPr="00D4784E">
        <w:rPr>
          <w:rFonts w:eastAsiaTheme="minorEastAsia" w:cstheme="minorHAnsi"/>
          <w:b/>
          <w:bCs/>
          <w:i/>
          <w:iCs/>
          <w:sz w:val="24"/>
          <w:szCs w:val="24"/>
        </w:rPr>
        <w:t xml:space="preserve"> </w:t>
      </w:r>
    </w:p>
    <w:p w14:paraId="73C28DB8" w14:textId="66C6DD31" w:rsidR="004308B5" w:rsidRPr="00D4784E" w:rsidRDefault="004308B5" w:rsidP="00872892">
      <w:pPr>
        <w:spacing w:after="0" w:line="240" w:lineRule="auto"/>
        <w:rPr>
          <w:rFonts w:eastAsiaTheme="minorEastAsia" w:cstheme="minorHAnsi"/>
          <w:b/>
          <w:bCs/>
          <w:sz w:val="24"/>
          <w:szCs w:val="24"/>
        </w:rPr>
      </w:pPr>
    </w:p>
    <w:p w14:paraId="45CE303E" w14:textId="7BFE2D61" w:rsidR="004308B5" w:rsidRPr="00D4784E" w:rsidRDefault="0683D650" w:rsidP="00872892">
      <w:pPr>
        <w:pStyle w:val="ListParagraph"/>
        <w:numPr>
          <w:ilvl w:val="1"/>
          <w:numId w:val="1"/>
        </w:numPr>
        <w:spacing w:after="0" w:line="240" w:lineRule="auto"/>
        <w:rPr>
          <w:rFonts w:eastAsiaTheme="minorEastAsia" w:cstheme="minorHAnsi"/>
          <w:b/>
          <w:bCs/>
          <w:sz w:val="24"/>
          <w:szCs w:val="24"/>
        </w:rPr>
      </w:pPr>
      <w:r w:rsidRPr="00D4784E">
        <w:rPr>
          <w:rFonts w:eastAsiaTheme="minorEastAsia" w:cstheme="minorHAnsi"/>
          <w:b/>
          <w:bCs/>
          <w:sz w:val="24"/>
          <w:szCs w:val="24"/>
        </w:rPr>
        <w:t>Domains of Analysis</w:t>
      </w:r>
    </w:p>
    <w:p w14:paraId="4CFC1579" w14:textId="50F582CA" w:rsidR="004308B5" w:rsidRPr="00D4784E" w:rsidRDefault="02283072" w:rsidP="00872892">
      <w:pPr>
        <w:spacing w:after="0" w:line="240" w:lineRule="auto"/>
        <w:rPr>
          <w:rFonts w:eastAsia="Calibri" w:cstheme="minorHAnsi"/>
          <w:sz w:val="24"/>
          <w:szCs w:val="24"/>
        </w:rPr>
      </w:pPr>
      <w:r w:rsidRPr="00D4784E">
        <w:rPr>
          <w:rFonts w:eastAsia="Calibri" w:cstheme="minorHAnsi"/>
          <w:sz w:val="24"/>
          <w:szCs w:val="24"/>
        </w:rPr>
        <w:t xml:space="preserve">  </w:t>
      </w:r>
    </w:p>
    <w:p w14:paraId="645A6086" w14:textId="47073F53" w:rsidR="004308B5" w:rsidRPr="00D4784E" w:rsidRDefault="00077953" w:rsidP="00872892">
      <w:pPr>
        <w:numPr>
          <w:ilvl w:val="0"/>
          <w:numId w:val="11"/>
        </w:numPr>
        <w:pBdr>
          <w:top w:val="nil"/>
          <w:left w:val="nil"/>
          <w:bottom w:val="nil"/>
          <w:right w:val="nil"/>
          <w:between w:val="nil"/>
        </w:pBdr>
        <w:spacing w:after="0" w:line="240" w:lineRule="auto"/>
        <w:contextualSpacing/>
        <w:rPr>
          <w:rFonts w:eastAsia="Calibri" w:cstheme="minorHAnsi"/>
          <w:b/>
          <w:sz w:val="24"/>
          <w:szCs w:val="24"/>
        </w:rPr>
      </w:pPr>
      <w:r w:rsidRPr="00D4784E">
        <w:rPr>
          <w:rFonts w:eastAsia="Calibri" w:cstheme="minorHAnsi"/>
          <w:b/>
          <w:sz w:val="24"/>
          <w:szCs w:val="24"/>
        </w:rPr>
        <w:t>L</w:t>
      </w:r>
      <w:r w:rsidR="004308B5" w:rsidRPr="00D4784E">
        <w:rPr>
          <w:rFonts w:eastAsia="Calibri" w:cstheme="minorHAnsi"/>
          <w:b/>
          <w:sz w:val="24"/>
          <w:szCs w:val="24"/>
        </w:rPr>
        <w:t xml:space="preserve">aws, Policies, Regulations, and Institutional Practices </w:t>
      </w:r>
      <w:r w:rsidR="00155443" w:rsidRPr="00D4784E">
        <w:rPr>
          <w:rFonts w:eastAsia="Calibri" w:cstheme="minorHAnsi"/>
          <w:i/>
          <w:sz w:val="24"/>
          <w:szCs w:val="24"/>
        </w:rPr>
        <w:t>Are men and women</w:t>
      </w:r>
      <w:r w:rsidR="004308B5" w:rsidRPr="00D4784E">
        <w:rPr>
          <w:rFonts w:eastAsia="Calibri" w:cstheme="minorHAnsi"/>
          <w:i/>
          <w:sz w:val="24"/>
          <w:szCs w:val="24"/>
        </w:rPr>
        <w:t xml:space="preserve"> treated equally in legislation, and by official policies and institutions in the country?</w:t>
      </w:r>
      <w:r w:rsidR="00D4784E">
        <w:rPr>
          <w:rFonts w:eastAsia="Calibri" w:cstheme="minorHAnsi"/>
          <w:i/>
          <w:sz w:val="24"/>
          <w:szCs w:val="24"/>
        </w:rPr>
        <w:t xml:space="preserve"> </w:t>
      </w:r>
      <w:r w:rsidR="004308B5" w:rsidRPr="00D4784E">
        <w:rPr>
          <w:rFonts w:eastAsia="Calibri" w:cstheme="minorHAnsi"/>
          <w:i/>
          <w:sz w:val="24"/>
          <w:szCs w:val="24"/>
        </w:rPr>
        <w:t xml:space="preserve"> </w:t>
      </w:r>
      <w:r w:rsidR="00306858" w:rsidRPr="00D4784E">
        <w:rPr>
          <w:rFonts w:eastAsia="Calibri" w:cstheme="minorHAnsi"/>
          <w:i/>
          <w:sz w:val="24"/>
          <w:szCs w:val="24"/>
        </w:rPr>
        <w:t xml:space="preserve">Are there any laws or policies that address inequality or discrimination, current or past? </w:t>
      </w:r>
      <w:r w:rsidR="00D4784E">
        <w:rPr>
          <w:rFonts w:eastAsia="Calibri" w:cstheme="minorHAnsi"/>
          <w:i/>
          <w:sz w:val="24"/>
          <w:szCs w:val="24"/>
        </w:rPr>
        <w:t xml:space="preserve"> </w:t>
      </w:r>
      <w:r w:rsidR="004308B5" w:rsidRPr="00D4784E">
        <w:rPr>
          <w:rFonts w:eastAsia="Calibri" w:cstheme="minorHAnsi"/>
          <w:i/>
          <w:sz w:val="24"/>
          <w:szCs w:val="24"/>
        </w:rPr>
        <w:t>How could</w:t>
      </w:r>
      <w:r w:rsidR="006750CC" w:rsidRPr="00D4784E">
        <w:rPr>
          <w:rFonts w:eastAsia="Calibri" w:cstheme="minorHAnsi"/>
          <w:i/>
          <w:sz w:val="24"/>
          <w:szCs w:val="24"/>
        </w:rPr>
        <w:t xml:space="preserve"> treatment under the law, and by official policies and institutions in the country, </w:t>
      </w:r>
      <w:r w:rsidR="004308B5" w:rsidRPr="00D4784E">
        <w:rPr>
          <w:rFonts w:eastAsia="Calibri" w:cstheme="minorHAnsi"/>
          <w:i/>
          <w:sz w:val="24"/>
          <w:szCs w:val="24"/>
        </w:rPr>
        <w:t xml:space="preserve">impact </w:t>
      </w:r>
      <w:r w:rsidR="005A35E2" w:rsidRPr="00D4784E">
        <w:rPr>
          <w:rFonts w:eastAsia="Calibri" w:cstheme="minorHAnsi"/>
          <w:i/>
          <w:sz w:val="24"/>
          <w:szCs w:val="24"/>
        </w:rPr>
        <w:t>the work</w:t>
      </w:r>
      <w:r w:rsidR="004308B5" w:rsidRPr="00D4784E">
        <w:rPr>
          <w:rFonts w:eastAsia="Calibri" w:cstheme="minorHAnsi"/>
          <w:i/>
          <w:sz w:val="24"/>
          <w:szCs w:val="24"/>
        </w:rPr>
        <w:t>?</w:t>
      </w:r>
    </w:p>
    <w:p w14:paraId="7A35D75B" w14:textId="52DC2469" w:rsidR="004308B5" w:rsidRPr="00D4784E" w:rsidRDefault="004308B5" w:rsidP="00872892">
      <w:pPr>
        <w:numPr>
          <w:ilvl w:val="0"/>
          <w:numId w:val="11"/>
        </w:numPr>
        <w:pBdr>
          <w:top w:val="nil"/>
          <w:left w:val="nil"/>
          <w:bottom w:val="nil"/>
          <w:right w:val="nil"/>
          <w:between w:val="nil"/>
        </w:pBdr>
        <w:spacing w:after="0" w:line="240" w:lineRule="auto"/>
        <w:contextualSpacing/>
        <w:rPr>
          <w:rFonts w:eastAsia="Calibri" w:cstheme="minorHAnsi"/>
          <w:b/>
          <w:sz w:val="24"/>
          <w:szCs w:val="24"/>
        </w:rPr>
      </w:pPr>
      <w:r w:rsidRPr="00D4784E">
        <w:rPr>
          <w:rFonts w:eastAsia="Calibri" w:cstheme="minorHAnsi"/>
          <w:b/>
          <w:sz w:val="24"/>
          <w:szCs w:val="24"/>
        </w:rPr>
        <w:t xml:space="preserve">Cultural Norms and Beliefs </w:t>
      </w:r>
      <w:r w:rsidRPr="00D4784E">
        <w:rPr>
          <w:rFonts w:eastAsia="Calibri" w:cstheme="minorHAnsi"/>
          <w:i/>
          <w:sz w:val="24"/>
          <w:szCs w:val="24"/>
        </w:rPr>
        <w:t xml:space="preserve">What </w:t>
      </w:r>
      <w:r w:rsidR="00646BBB" w:rsidRPr="00D4784E">
        <w:rPr>
          <w:rFonts w:eastAsia="Calibri" w:cstheme="minorHAnsi"/>
          <w:i/>
          <w:sz w:val="24"/>
          <w:szCs w:val="24"/>
        </w:rPr>
        <w:t>is</w:t>
      </w:r>
      <w:r w:rsidR="005B34D3" w:rsidRPr="00D4784E">
        <w:rPr>
          <w:rFonts w:eastAsia="Calibri" w:cstheme="minorHAnsi"/>
          <w:i/>
          <w:sz w:val="24"/>
          <w:szCs w:val="24"/>
        </w:rPr>
        <w:t xml:space="preserve"> expect</w:t>
      </w:r>
      <w:r w:rsidR="00646BBB" w:rsidRPr="00D4784E">
        <w:rPr>
          <w:rFonts w:eastAsia="Calibri" w:cstheme="minorHAnsi"/>
          <w:i/>
          <w:sz w:val="24"/>
          <w:szCs w:val="24"/>
        </w:rPr>
        <w:t>ed</w:t>
      </w:r>
      <w:r w:rsidR="00155443" w:rsidRPr="00D4784E">
        <w:rPr>
          <w:rFonts w:eastAsia="Calibri" w:cstheme="minorHAnsi"/>
          <w:i/>
          <w:sz w:val="24"/>
          <w:szCs w:val="24"/>
        </w:rPr>
        <w:t xml:space="preserve"> of men</w:t>
      </w:r>
      <w:r w:rsidR="005B34D3" w:rsidRPr="00D4784E">
        <w:rPr>
          <w:rFonts w:eastAsia="Calibri" w:cstheme="minorHAnsi"/>
          <w:i/>
          <w:sz w:val="24"/>
          <w:szCs w:val="24"/>
        </w:rPr>
        <w:t xml:space="preserve"> and </w:t>
      </w:r>
      <w:r w:rsidR="00155443" w:rsidRPr="00D4784E">
        <w:rPr>
          <w:rFonts w:eastAsia="Calibri" w:cstheme="minorHAnsi"/>
          <w:i/>
          <w:sz w:val="24"/>
          <w:szCs w:val="24"/>
        </w:rPr>
        <w:t>women</w:t>
      </w:r>
      <w:r w:rsidR="00646BBB" w:rsidRPr="00D4784E">
        <w:rPr>
          <w:rFonts w:eastAsia="Calibri" w:cstheme="minorHAnsi"/>
          <w:i/>
          <w:sz w:val="24"/>
          <w:szCs w:val="24"/>
        </w:rPr>
        <w:t xml:space="preserve"> here</w:t>
      </w:r>
      <w:r w:rsidR="005B34D3" w:rsidRPr="00D4784E">
        <w:rPr>
          <w:rFonts w:eastAsia="Calibri" w:cstheme="minorHAnsi"/>
          <w:i/>
          <w:sz w:val="24"/>
          <w:szCs w:val="24"/>
        </w:rPr>
        <w:t>?</w:t>
      </w:r>
      <w:r w:rsidR="00D4784E">
        <w:rPr>
          <w:rFonts w:eastAsia="Calibri" w:cstheme="minorHAnsi"/>
          <w:i/>
          <w:sz w:val="24"/>
          <w:szCs w:val="24"/>
        </w:rPr>
        <w:t xml:space="preserve"> </w:t>
      </w:r>
      <w:r w:rsidRPr="00D4784E">
        <w:rPr>
          <w:rFonts w:eastAsia="Calibri" w:cstheme="minorHAnsi"/>
          <w:i/>
          <w:sz w:val="24"/>
          <w:szCs w:val="24"/>
        </w:rPr>
        <w:t xml:space="preserve"> Do stereotypes</w:t>
      </w:r>
      <w:r w:rsidR="00D44F1A" w:rsidRPr="00D4784E">
        <w:rPr>
          <w:rFonts w:eastAsia="Calibri" w:cstheme="minorHAnsi"/>
          <w:i/>
          <w:sz w:val="24"/>
          <w:szCs w:val="24"/>
        </w:rPr>
        <w:t xml:space="preserve"> help or hurt</w:t>
      </w:r>
      <w:r w:rsidR="005B34D3" w:rsidRPr="00D4784E">
        <w:rPr>
          <w:rFonts w:eastAsia="Calibri" w:cstheme="minorHAnsi"/>
          <w:i/>
          <w:sz w:val="24"/>
          <w:szCs w:val="24"/>
        </w:rPr>
        <w:t xml:space="preserve"> </w:t>
      </w:r>
      <w:r w:rsidR="00155443" w:rsidRPr="00D4784E">
        <w:rPr>
          <w:rFonts w:eastAsia="Calibri" w:cstheme="minorHAnsi"/>
          <w:i/>
          <w:sz w:val="24"/>
          <w:szCs w:val="24"/>
        </w:rPr>
        <w:t xml:space="preserve">their </w:t>
      </w:r>
      <w:r w:rsidR="00D44F1A" w:rsidRPr="00D4784E">
        <w:rPr>
          <w:rFonts w:eastAsia="Calibri" w:cstheme="minorHAnsi"/>
          <w:i/>
          <w:sz w:val="24"/>
          <w:szCs w:val="24"/>
        </w:rPr>
        <w:t>engagement in the work</w:t>
      </w:r>
      <w:r w:rsidRPr="00D4784E">
        <w:rPr>
          <w:rFonts w:eastAsia="Calibri" w:cstheme="minorHAnsi"/>
          <w:i/>
          <w:sz w:val="24"/>
          <w:szCs w:val="24"/>
        </w:rPr>
        <w:t>?</w:t>
      </w:r>
      <w:r w:rsidR="00D44F1A" w:rsidRPr="00D4784E">
        <w:rPr>
          <w:rFonts w:eastAsia="Calibri" w:cstheme="minorHAnsi"/>
          <w:i/>
          <w:sz w:val="24"/>
          <w:szCs w:val="24"/>
        </w:rPr>
        <w:t xml:space="preserve"> </w:t>
      </w:r>
      <w:r w:rsidR="00D4784E">
        <w:rPr>
          <w:rFonts w:eastAsia="Calibri" w:cstheme="minorHAnsi"/>
          <w:i/>
          <w:sz w:val="24"/>
          <w:szCs w:val="24"/>
        </w:rPr>
        <w:t xml:space="preserve"> </w:t>
      </w:r>
      <w:r w:rsidR="00D44F1A" w:rsidRPr="00D4784E">
        <w:rPr>
          <w:rFonts w:eastAsia="Calibri" w:cstheme="minorHAnsi"/>
          <w:i/>
          <w:sz w:val="24"/>
          <w:szCs w:val="24"/>
        </w:rPr>
        <w:t>How will the work</w:t>
      </w:r>
      <w:r w:rsidR="005B34D3" w:rsidRPr="00D4784E">
        <w:rPr>
          <w:rFonts w:eastAsia="Calibri" w:cstheme="minorHAnsi"/>
          <w:i/>
          <w:sz w:val="24"/>
          <w:szCs w:val="24"/>
        </w:rPr>
        <w:t xml:space="preserve"> impact </w:t>
      </w:r>
      <w:r w:rsidR="00646BBB" w:rsidRPr="00D4784E">
        <w:rPr>
          <w:rFonts w:eastAsia="Calibri" w:cstheme="minorHAnsi"/>
          <w:i/>
          <w:sz w:val="24"/>
          <w:szCs w:val="24"/>
        </w:rPr>
        <w:t xml:space="preserve">community members </w:t>
      </w:r>
      <w:r w:rsidR="005B34D3" w:rsidRPr="00D4784E">
        <w:rPr>
          <w:rFonts w:eastAsia="Calibri" w:cstheme="minorHAnsi"/>
          <w:i/>
          <w:sz w:val="24"/>
          <w:szCs w:val="24"/>
        </w:rPr>
        <w:t>in different ways as a result?</w:t>
      </w:r>
    </w:p>
    <w:p w14:paraId="7E93C6B9" w14:textId="160E2B9E" w:rsidR="004308B5" w:rsidRPr="00D4784E" w:rsidRDefault="004308B5" w:rsidP="00872892">
      <w:pPr>
        <w:numPr>
          <w:ilvl w:val="0"/>
          <w:numId w:val="11"/>
        </w:numPr>
        <w:pBdr>
          <w:top w:val="nil"/>
          <w:left w:val="nil"/>
          <w:bottom w:val="nil"/>
          <w:right w:val="nil"/>
          <w:between w:val="nil"/>
        </w:pBdr>
        <w:spacing w:after="0" w:line="240" w:lineRule="auto"/>
        <w:contextualSpacing/>
        <w:rPr>
          <w:rFonts w:eastAsia="Calibri" w:cstheme="minorHAnsi"/>
          <w:b/>
          <w:sz w:val="24"/>
          <w:szCs w:val="24"/>
        </w:rPr>
      </w:pPr>
      <w:r w:rsidRPr="00D4784E">
        <w:rPr>
          <w:rFonts w:eastAsia="Calibri" w:cstheme="minorHAnsi"/>
          <w:b/>
          <w:sz w:val="24"/>
          <w:szCs w:val="24"/>
        </w:rPr>
        <w:t xml:space="preserve">Gender Roles, Responsibilities and Time Use </w:t>
      </w:r>
      <w:r w:rsidR="005B34D3" w:rsidRPr="00D4784E">
        <w:rPr>
          <w:rFonts w:eastAsia="Calibri" w:cstheme="minorHAnsi"/>
          <w:i/>
          <w:sz w:val="24"/>
          <w:szCs w:val="24"/>
        </w:rPr>
        <w:t>(including paid and unpaid work</w:t>
      </w:r>
      <w:r w:rsidR="00646BBB" w:rsidRPr="00D4784E">
        <w:rPr>
          <w:rFonts w:eastAsia="Calibri" w:cstheme="minorHAnsi"/>
          <w:i/>
          <w:sz w:val="24"/>
          <w:szCs w:val="24"/>
        </w:rPr>
        <w:t>-</w:t>
      </w:r>
      <w:r w:rsidR="005B34D3" w:rsidRPr="00D4784E">
        <w:rPr>
          <w:rFonts w:eastAsia="Calibri" w:cstheme="minorHAnsi"/>
          <w:i/>
          <w:sz w:val="24"/>
          <w:szCs w:val="24"/>
        </w:rPr>
        <w:t xml:space="preserve"> like care for family members). </w:t>
      </w:r>
      <w:r w:rsidR="00D4784E">
        <w:rPr>
          <w:rFonts w:eastAsia="Calibri" w:cstheme="minorHAnsi"/>
          <w:i/>
          <w:sz w:val="24"/>
          <w:szCs w:val="24"/>
        </w:rPr>
        <w:t xml:space="preserve"> </w:t>
      </w:r>
      <w:r w:rsidRPr="00D4784E">
        <w:rPr>
          <w:rFonts w:eastAsia="Calibri" w:cstheme="minorHAnsi"/>
          <w:i/>
          <w:sz w:val="24"/>
          <w:szCs w:val="24"/>
        </w:rPr>
        <w:t>Who does what?</w:t>
      </w:r>
      <w:r w:rsidR="00D4784E">
        <w:rPr>
          <w:rFonts w:eastAsia="Calibri" w:cstheme="minorHAnsi"/>
          <w:i/>
          <w:sz w:val="24"/>
          <w:szCs w:val="24"/>
        </w:rPr>
        <w:t xml:space="preserve"> </w:t>
      </w:r>
      <w:r w:rsidRPr="00D4784E">
        <w:rPr>
          <w:rFonts w:eastAsia="Calibri" w:cstheme="minorHAnsi"/>
          <w:i/>
          <w:sz w:val="24"/>
          <w:szCs w:val="24"/>
        </w:rPr>
        <w:t xml:space="preserve"> How do gender roles and responsibilities</w:t>
      </w:r>
      <w:r w:rsidR="00FD48F9" w:rsidRPr="00D4784E">
        <w:rPr>
          <w:rFonts w:eastAsia="Calibri" w:cstheme="minorHAnsi"/>
          <w:i/>
          <w:sz w:val="24"/>
          <w:szCs w:val="24"/>
        </w:rPr>
        <w:t>,</w:t>
      </w:r>
      <w:r w:rsidRPr="00D4784E">
        <w:rPr>
          <w:rFonts w:eastAsia="Calibri" w:cstheme="minorHAnsi"/>
          <w:i/>
          <w:sz w:val="24"/>
          <w:szCs w:val="24"/>
        </w:rPr>
        <w:t xml:space="preserve"> </w:t>
      </w:r>
      <w:r w:rsidR="005B34D3" w:rsidRPr="00D4784E">
        <w:rPr>
          <w:rFonts w:eastAsia="Calibri" w:cstheme="minorHAnsi"/>
          <w:i/>
          <w:sz w:val="24"/>
          <w:szCs w:val="24"/>
        </w:rPr>
        <w:t>inside and outside the home</w:t>
      </w:r>
      <w:r w:rsidR="00FD48F9" w:rsidRPr="00D4784E">
        <w:rPr>
          <w:rFonts w:eastAsia="Calibri" w:cstheme="minorHAnsi"/>
          <w:i/>
          <w:sz w:val="24"/>
          <w:szCs w:val="24"/>
        </w:rPr>
        <w:t>,</w:t>
      </w:r>
      <w:r w:rsidR="005B34D3" w:rsidRPr="00D4784E">
        <w:rPr>
          <w:rFonts w:eastAsia="Calibri" w:cstheme="minorHAnsi"/>
          <w:i/>
          <w:sz w:val="24"/>
          <w:szCs w:val="24"/>
        </w:rPr>
        <w:t xml:space="preserve"> </w:t>
      </w:r>
      <w:r w:rsidR="00646BBB" w:rsidRPr="00D4784E">
        <w:rPr>
          <w:rFonts w:eastAsia="Calibri" w:cstheme="minorHAnsi"/>
          <w:i/>
          <w:sz w:val="24"/>
          <w:szCs w:val="24"/>
        </w:rPr>
        <w:t>impact equitable participation</w:t>
      </w:r>
      <w:r w:rsidR="00FD48F9" w:rsidRPr="00D4784E">
        <w:rPr>
          <w:rFonts w:eastAsia="Calibri" w:cstheme="minorHAnsi"/>
          <w:i/>
          <w:sz w:val="24"/>
          <w:szCs w:val="24"/>
        </w:rPr>
        <w:t xml:space="preserve"> in the work</w:t>
      </w:r>
      <w:r w:rsidRPr="00D4784E">
        <w:rPr>
          <w:rFonts w:eastAsia="Calibri" w:cstheme="minorHAnsi"/>
          <w:i/>
          <w:sz w:val="24"/>
          <w:szCs w:val="24"/>
        </w:rPr>
        <w:t>?</w:t>
      </w:r>
      <w:r w:rsidR="00D4784E">
        <w:rPr>
          <w:rFonts w:eastAsia="Calibri" w:cstheme="minorHAnsi"/>
          <w:i/>
          <w:sz w:val="24"/>
          <w:szCs w:val="24"/>
        </w:rPr>
        <w:t xml:space="preserve"> </w:t>
      </w:r>
      <w:r w:rsidR="006750CC" w:rsidRPr="00D4784E">
        <w:rPr>
          <w:rFonts w:eastAsia="Calibri" w:cstheme="minorHAnsi"/>
          <w:i/>
          <w:sz w:val="24"/>
          <w:szCs w:val="24"/>
        </w:rPr>
        <w:t xml:space="preserve"> </w:t>
      </w:r>
      <w:r w:rsidR="00646BBB" w:rsidRPr="00D4784E">
        <w:rPr>
          <w:rFonts w:eastAsia="Calibri" w:cstheme="minorHAnsi"/>
          <w:i/>
          <w:sz w:val="24"/>
          <w:szCs w:val="24"/>
        </w:rPr>
        <w:t>How will participation impact success</w:t>
      </w:r>
      <w:r w:rsidR="005A35E2" w:rsidRPr="00D4784E">
        <w:rPr>
          <w:rFonts w:eastAsia="Calibri" w:cstheme="minorHAnsi"/>
          <w:i/>
          <w:sz w:val="24"/>
          <w:szCs w:val="24"/>
        </w:rPr>
        <w:t xml:space="preserve">? </w:t>
      </w:r>
    </w:p>
    <w:p w14:paraId="063BB367" w14:textId="38AC12D5" w:rsidR="004308B5" w:rsidRPr="00D4784E" w:rsidRDefault="004308B5" w:rsidP="00872892">
      <w:pPr>
        <w:numPr>
          <w:ilvl w:val="0"/>
          <w:numId w:val="11"/>
        </w:numPr>
        <w:pBdr>
          <w:top w:val="nil"/>
          <w:left w:val="nil"/>
          <w:bottom w:val="nil"/>
          <w:right w:val="nil"/>
          <w:between w:val="nil"/>
        </w:pBdr>
        <w:spacing w:after="0" w:line="240" w:lineRule="auto"/>
        <w:contextualSpacing/>
        <w:rPr>
          <w:rFonts w:eastAsia="Calibri" w:cstheme="minorHAnsi"/>
          <w:b/>
          <w:sz w:val="24"/>
          <w:szCs w:val="24"/>
        </w:rPr>
      </w:pPr>
      <w:r w:rsidRPr="00D4784E">
        <w:rPr>
          <w:rFonts w:eastAsia="Calibri" w:cstheme="minorHAnsi"/>
          <w:b/>
          <w:sz w:val="24"/>
          <w:szCs w:val="24"/>
        </w:rPr>
        <w:t xml:space="preserve">Access to and Control over Assets and Resources </w:t>
      </w:r>
      <w:r w:rsidRPr="00D4784E">
        <w:rPr>
          <w:rFonts w:eastAsia="Calibri" w:cstheme="minorHAnsi"/>
          <w:i/>
          <w:sz w:val="24"/>
          <w:szCs w:val="24"/>
        </w:rPr>
        <w:t>(including income</w:t>
      </w:r>
      <w:r w:rsidR="00155443" w:rsidRPr="00D4784E">
        <w:rPr>
          <w:rFonts w:eastAsia="Calibri" w:cstheme="minorHAnsi"/>
          <w:i/>
          <w:sz w:val="24"/>
          <w:szCs w:val="24"/>
        </w:rPr>
        <w:t>, employment, and land) Do men</w:t>
      </w:r>
      <w:r w:rsidRPr="00D4784E">
        <w:rPr>
          <w:rFonts w:eastAsia="Calibri" w:cstheme="minorHAnsi"/>
          <w:i/>
          <w:sz w:val="24"/>
          <w:szCs w:val="24"/>
        </w:rPr>
        <w:t xml:space="preserve"> and </w:t>
      </w:r>
      <w:r w:rsidR="00155443" w:rsidRPr="00D4784E">
        <w:rPr>
          <w:rFonts w:eastAsia="Calibri" w:cstheme="minorHAnsi"/>
          <w:i/>
          <w:sz w:val="24"/>
          <w:szCs w:val="24"/>
        </w:rPr>
        <w:t xml:space="preserve">women </w:t>
      </w:r>
      <w:r w:rsidRPr="00D4784E">
        <w:rPr>
          <w:rFonts w:eastAsia="Calibri" w:cstheme="minorHAnsi"/>
          <w:i/>
          <w:sz w:val="24"/>
          <w:szCs w:val="24"/>
        </w:rPr>
        <w:t xml:space="preserve">have equal </w:t>
      </w:r>
      <w:r w:rsidR="005B34D3" w:rsidRPr="00D4784E">
        <w:rPr>
          <w:rFonts w:eastAsia="Calibri" w:cstheme="minorHAnsi"/>
          <w:i/>
          <w:sz w:val="24"/>
          <w:szCs w:val="24"/>
        </w:rPr>
        <w:t xml:space="preserve">control over </w:t>
      </w:r>
      <w:r w:rsidRPr="00D4784E">
        <w:rPr>
          <w:rFonts w:eastAsia="Calibri" w:cstheme="minorHAnsi"/>
          <w:i/>
          <w:sz w:val="24"/>
          <w:szCs w:val="24"/>
        </w:rPr>
        <w:t>and the capaci</w:t>
      </w:r>
      <w:r w:rsidR="00FD48F9" w:rsidRPr="00D4784E">
        <w:rPr>
          <w:rFonts w:eastAsia="Calibri" w:cstheme="minorHAnsi"/>
          <w:i/>
          <w:sz w:val="24"/>
          <w:szCs w:val="24"/>
        </w:rPr>
        <w:t>ty to use</w:t>
      </w:r>
      <w:r w:rsidRPr="00D4784E">
        <w:rPr>
          <w:rFonts w:eastAsia="Calibri" w:cstheme="minorHAnsi"/>
          <w:i/>
          <w:sz w:val="24"/>
          <w:szCs w:val="24"/>
        </w:rPr>
        <w:t xml:space="preserve"> resources—assets, income,</w:t>
      </w:r>
      <w:r w:rsidR="005B34D3" w:rsidRPr="00D4784E">
        <w:rPr>
          <w:rFonts w:eastAsia="Calibri" w:cstheme="minorHAnsi"/>
          <w:i/>
          <w:sz w:val="24"/>
          <w:szCs w:val="24"/>
        </w:rPr>
        <w:t xml:space="preserve"> education</w:t>
      </w:r>
      <w:r w:rsidR="00FD48F9" w:rsidRPr="00D4784E">
        <w:rPr>
          <w:rFonts w:eastAsia="Calibri" w:cstheme="minorHAnsi"/>
          <w:i/>
          <w:sz w:val="24"/>
          <w:szCs w:val="24"/>
        </w:rPr>
        <w:t>,</w:t>
      </w:r>
      <w:r w:rsidRPr="00D4784E">
        <w:rPr>
          <w:rFonts w:eastAsia="Calibri" w:cstheme="minorHAnsi"/>
          <w:i/>
          <w:sz w:val="24"/>
          <w:szCs w:val="24"/>
        </w:rPr>
        <w:t xml:space="preserve"> social benefits, services, technology—and inf</w:t>
      </w:r>
      <w:r w:rsidR="00FD48F9" w:rsidRPr="00D4784E">
        <w:rPr>
          <w:rFonts w:eastAsia="Calibri" w:cstheme="minorHAnsi"/>
          <w:i/>
          <w:sz w:val="24"/>
          <w:szCs w:val="24"/>
        </w:rPr>
        <w:t>ormation necessary to be an</w:t>
      </w:r>
      <w:r w:rsidRPr="00D4784E">
        <w:rPr>
          <w:rFonts w:eastAsia="Calibri" w:cstheme="minorHAnsi"/>
          <w:i/>
          <w:sz w:val="24"/>
          <w:szCs w:val="24"/>
        </w:rPr>
        <w:t xml:space="preserve"> active and productive participant in society?</w:t>
      </w:r>
      <w:r w:rsidR="005B34D3" w:rsidRPr="00D4784E">
        <w:rPr>
          <w:rFonts w:eastAsia="Calibri" w:cstheme="minorHAnsi"/>
          <w:i/>
          <w:sz w:val="24"/>
          <w:szCs w:val="24"/>
        </w:rPr>
        <w:t xml:space="preserve"> </w:t>
      </w:r>
      <w:r w:rsidR="00D4784E">
        <w:rPr>
          <w:rFonts w:eastAsia="Calibri" w:cstheme="minorHAnsi"/>
          <w:i/>
          <w:sz w:val="24"/>
          <w:szCs w:val="24"/>
        </w:rPr>
        <w:t xml:space="preserve"> </w:t>
      </w:r>
      <w:r w:rsidR="005B34D3" w:rsidRPr="00D4784E">
        <w:rPr>
          <w:rFonts w:eastAsia="Calibri" w:cstheme="minorHAnsi"/>
          <w:i/>
          <w:sz w:val="24"/>
          <w:szCs w:val="24"/>
        </w:rPr>
        <w:t xml:space="preserve">If not, how might </w:t>
      </w:r>
      <w:r w:rsidR="00430529" w:rsidRPr="00D4784E">
        <w:rPr>
          <w:rFonts w:eastAsia="Calibri" w:cstheme="minorHAnsi"/>
          <w:i/>
          <w:sz w:val="24"/>
          <w:szCs w:val="24"/>
        </w:rPr>
        <w:t xml:space="preserve">the work </w:t>
      </w:r>
      <w:r w:rsidR="005B34D3" w:rsidRPr="00D4784E">
        <w:rPr>
          <w:rFonts w:eastAsia="Calibri" w:cstheme="minorHAnsi"/>
          <w:i/>
          <w:sz w:val="24"/>
          <w:szCs w:val="24"/>
        </w:rPr>
        <w:t>need to adjust to close these gaps?</w:t>
      </w:r>
    </w:p>
    <w:p w14:paraId="3F7D2685" w14:textId="7BD076B5" w:rsidR="00FD48F9" w:rsidRPr="00D4784E" w:rsidRDefault="02283072" w:rsidP="00872892">
      <w:pPr>
        <w:numPr>
          <w:ilvl w:val="0"/>
          <w:numId w:val="11"/>
        </w:numPr>
        <w:pBdr>
          <w:top w:val="nil"/>
          <w:left w:val="nil"/>
          <w:bottom w:val="nil"/>
          <w:right w:val="nil"/>
          <w:between w:val="nil"/>
        </w:pBdr>
        <w:spacing w:after="0" w:line="240" w:lineRule="auto"/>
        <w:contextualSpacing/>
        <w:rPr>
          <w:rFonts w:eastAsia="Calibri" w:cstheme="minorHAnsi"/>
          <w:b/>
          <w:bCs/>
          <w:sz w:val="24"/>
          <w:szCs w:val="24"/>
        </w:rPr>
      </w:pPr>
      <w:r w:rsidRPr="00D4784E">
        <w:rPr>
          <w:rFonts w:eastAsia="Calibri" w:cstheme="minorHAnsi"/>
          <w:b/>
          <w:bCs/>
          <w:sz w:val="24"/>
          <w:szCs w:val="24"/>
        </w:rPr>
        <w:t xml:space="preserve">Patterns of Power and Decision-making </w:t>
      </w:r>
      <w:r w:rsidR="284F7E70" w:rsidRPr="00D4784E">
        <w:rPr>
          <w:rFonts w:eastAsia="Calibri" w:cstheme="minorHAnsi"/>
          <w:i/>
          <w:iCs/>
          <w:sz w:val="24"/>
          <w:szCs w:val="24"/>
        </w:rPr>
        <w:t xml:space="preserve">(including structural barriers, leadership norms, and entry points). </w:t>
      </w:r>
      <w:r w:rsidR="00D4784E">
        <w:rPr>
          <w:rFonts w:eastAsia="Calibri" w:cstheme="minorHAnsi"/>
          <w:i/>
          <w:iCs/>
          <w:sz w:val="24"/>
          <w:szCs w:val="24"/>
        </w:rPr>
        <w:t xml:space="preserve"> </w:t>
      </w:r>
      <w:r w:rsidRPr="00D4784E">
        <w:rPr>
          <w:rFonts w:eastAsia="Calibri" w:cstheme="minorHAnsi"/>
          <w:i/>
          <w:iCs/>
          <w:sz w:val="24"/>
          <w:szCs w:val="24"/>
        </w:rPr>
        <w:t>Who decides, influences, and exercises control over material, human, intellectual, and financial resources in the family, community</w:t>
      </w:r>
      <w:r w:rsidR="00D4784E">
        <w:rPr>
          <w:rFonts w:eastAsia="Calibri" w:cstheme="minorHAnsi"/>
          <w:i/>
          <w:iCs/>
          <w:sz w:val="24"/>
          <w:szCs w:val="24"/>
        </w:rPr>
        <w:t>,</w:t>
      </w:r>
      <w:r w:rsidRPr="00D4784E">
        <w:rPr>
          <w:rFonts w:eastAsia="Calibri" w:cstheme="minorHAnsi"/>
          <w:i/>
          <w:iCs/>
          <w:sz w:val="24"/>
          <w:szCs w:val="24"/>
        </w:rPr>
        <w:t xml:space="preserve"> and country</w:t>
      </w:r>
      <w:r w:rsidR="5FB6AB75" w:rsidRPr="00D4784E">
        <w:rPr>
          <w:rFonts w:eastAsia="Calibri" w:cstheme="minorHAnsi"/>
          <w:i/>
          <w:iCs/>
          <w:sz w:val="24"/>
          <w:szCs w:val="24"/>
        </w:rPr>
        <w:t>?</w:t>
      </w:r>
      <w:r w:rsidR="00D4784E">
        <w:rPr>
          <w:rFonts w:eastAsia="Calibri" w:cstheme="minorHAnsi"/>
          <w:i/>
          <w:iCs/>
          <w:sz w:val="24"/>
          <w:szCs w:val="24"/>
        </w:rPr>
        <w:t xml:space="preserve"> </w:t>
      </w:r>
      <w:r w:rsidR="5FB6AB75" w:rsidRPr="00D4784E">
        <w:rPr>
          <w:rFonts w:eastAsia="Calibri" w:cstheme="minorHAnsi"/>
          <w:i/>
          <w:iCs/>
          <w:sz w:val="24"/>
          <w:szCs w:val="24"/>
        </w:rPr>
        <w:t xml:space="preserve"> W</w:t>
      </w:r>
      <w:r w:rsidR="284F7E70" w:rsidRPr="00D4784E">
        <w:rPr>
          <w:rFonts w:eastAsia="Calibri" w:cstheme="minorHAnsi"/>
          <w:i/>
          <w:iCs/>
          <w:sz w:val="24"/>
          <w:szCs w:val="24"/>
        </w:rPr>
        <w:t>hy</w:t>
      </w:r>
      <w:r w:rsidRPr="00D4784E">
        <w:rPr>
          <w:rFonts w:eastAsia="Calibri" w:cstheme="minorHAnsi"/>
          <w:i/>
          <w:iCs/>
          <w:sz w:val="24"/>
          <w:szCs w:val="24"/>
        </w:rPr>
        <w:t xml:space="preserve">? </w:t>
      </w:r>
      <w:r w:rsidR="00D4784E">
        <w:rPr>
          <w:rFonts w:eastAsia="Calibri" w:cstheme="minorHAnsi"/>
          <w:i/>
          <w:iCs/>
          <w:sz w:val="24"/>
          <w:szCs w:val="24"/>
        </w:rPr>
        <w:t xml:space="preserve"> </w:t>
      </w:r>
      <w:r w:rsidRPr="00D4784E">
        <w:rPr>
          <w:rFonts w:eastAsia="Calibri" w:cstheme="minorHAnsi"/>
          <w:i/>
          <w:iCs/>
          <w:sz w:val="24"/>
          <w:szCs w:val="24"/>
        </w:rPr>
        <w:t xml:space="preserve">Will women have control over and benefit </w:t>
      </w:r>
      <w:r w:rsidR="11CFB02C" w:rsidRPr="00D4784E">
        <w:rPr>
          <w:rFonts w:eastAsia="Calibri" w:cstheme="minorHAnsi"/>
          <w:i/>
          <w:iCs/>
          <w:sz w:val="24"/>
          <w:szCs w:val="24"/>
        </w:rPr>
        <w:t xml:space="preserve">from assets they may result from participating in </w:t>
      </w:r>
      <w:r w:rsidR="11CFB02C" w:rsidRPr="00D4784E">
        <w:rPr>
          <w:rFonts w:eastAsia="Calibri" w:cstheme="minorHAnsi"/>
          <w:i/>
          <w:iCs/>
          <w:sz w:val="24"/>
          <w:szCs w:val="24"/>
        </w:rPr>
        <w:lastRenderedPageBreak/>
        <w:t>the work</w:t>
      </w:r>
      <w:r w:rsidRPr="00D4784E">
        <w:rPr>
          <w:rFonts w:eastAsia="Calibri" w:cstheme="minorHAnsi"/>
          <w:i/>
          <w:iCs/>
          <w:sz w:val="24"/>
          <w:szCs w:val="24"/>
        </w:rPr>
        <w:t>?</w:t>
      </w:r>
      <w:r w:rsidR="00D4784E">
        <w:rPr>
          <w:rFonts w:eastAsia="Calibri" w:cstheme="minorHAnsi"/>
          <w:i/>
          <w:iCs/>
          <w:sz w:val="24"/>
          <w:szCs w:val="24"/>
        </w:rPr>
        <w:t xml:space="preserve"> </w:t>
      </w:r>
      <w:r w:rsidR="284F7E70" w:rsidRPr="00D4784E">
        <w:rPr>
          <w:rFonts w:eastAsia="Calibri" w:cstheme="minorHAnsi"/>
          <w:i/>
          <w:iCs/>
          <w:sz w:val="24"/>
          <w:szCs w:val="24"/>
        </w:rPr>
        <w:t xml:space="preserve"> Are there any risks associated with disrupting these patterns, even if it</w:t>
      </w:r>
      <w:r w:rsidR="7613BBDE" w:rsidRPr="00D4784E">
        <w:rPr>
          <w:rFonts w:eastAsia="Calibri" w:cstheme="minorHAnsi"/>
          <w:i/>
          <w:iCs/>
          <w:sz w:val="24"/>
          <w:szCs w:val="24"/>
        </w:rPr>
        <w:t xml:space="preserve"> i</w:t>
      </w:r>
      <w:r w:rsidR="284F7E70" w:rsidRPr="00D4784E">
        <w:rPr>
          <w:rFonts w:eastAsia="Calibri" w:cstheme="minorHAnsi"/>
          <w:i/>
          <w:iCs/>
          <w:sz w:val="24"/>
          <w:szCs w:val="24"/>
        </w:rPr>
        <w:t>s what beneficiaries want?</w:t>
      </w:r>
    </w:p>
    <w:p w14:paraId="78BE5772" w14:textId="1F9E6463" w:rsidR="08CCE502" w:rsidRPr="00D4784E" w:rsidRDefault="08CCE502" w:rsidP="00872892">
      <w:pPr>
        <w:pBdr>
          <w:top w:val="nil"/>
          <w:left w:val="nil"/>
          <w:bottom w:val="nil"/>
          <w:right w:val="nil"/>
          <w:between w:val="nil"/>
        </w:pBdr>
        <w:spacing w:after="0" w:line="240" w:lineRule="auto"/>
        <w:contextualSpacing/>
        <w:rPr>
          <w:rFonts w:eastAsia="Calibri" w:cstheme="minorHAnsi"/>
          <w:b/>
          <w:bCs/>
          <w:i/>
          <w:iCs/>
          <w:sz w:val="24"/>
          <w:szCs w:val="24"/>
        </w:rPr>
      </w:pPr>
    </w:p>
    <w:p w14:paraId="0CE3A4C8" w14:textId="36B799A0" w:rsidR="00A1720E" w:rsidRPr="00D4784E" w:rsidRDefault="00A1720E" w:rsidP="00872892">
      <w:pPr>
        <w:pStyle w:val="ListParagraph"/>
        <w:numPr>
          <w:ilvl w:val="1"/>
          <w:numId w:val="1"/>
        </w:numPr>
        <w:pBdr>
          <w:top w:val="nil"/>
          <w:left w:val="nil"/>
          <w:bottom w:val="nil"/>
          <w:right w:val="nil"/>
          <w:between w:val="nil"/>
        </w:pBdr>
        <w:spacing w:after="0" w:line="240" w:lineRule="auto"/>
        <w:rPr>
          <w:rFonts w:eastAsia="Calibri" w:cstheme="minorHAnsi"/>
          <w:b/>
          <w:bCs/>
          <w:sz w:val="24"/>
          <w:szCs w:val="24"/>
        </w:rPr>
      </w:pPr>
      <w:r w:rsidRPr="00D4784E">
        <w:rPr>
          <w:rFonts w:eastAsia="Calibri" w:cstheme="minorHAnsi"/>
          <w:b/>
          <w:bCs/>
          <w:sz w:val="24"/>
          <w:szCs w:val="24"/>
        </w:rPr>
        <w:t>Cross-Cutting Questions</w:t>
      </w:r>
    </w:p>
    <w:p w14:paraId="7CB71A7A" w14:textId="1161D069" w:rsidR="08CCE502" w:rsidRPr="00D4784E" w:rsidRDefault="08CCE502" w:rsidP="00872892">
      <w:pPr>
        <w:pBdr>
          <w:top w:val="nil"/>
          <w:left w:val="nil"/>
          <w:bottom w:val="nil"/>
          <w:right w:val="nil"/>
          <w:between w:val="nil"/>
        </w:pBdr>
        <w:spacing w:after="0" w:line="240" w:lineRule="auto"/>
        <w:contextualSpacing/>
        <w:rPr>
          <w:rFonts w:eastAsia="Calibri" w:cstheme="minorHAnsi"/>
          <w:b/>
          <w:bCs/>
          <w:sz w:val="24"/>
          <w:szCs w:val="24"/>
        </w:rPr>
      </w:pPr>
    </w:p>
    <w:p w14:paraId="0642BFD0" w14:textId="1280307B" w:rsidR="005B34D3" w:rsidRPr="00D4784E" w:rsidRDefault="005B34D3" w:rsidP="00872892">
      <w:pPr>
        <w:numPr>
          <w:ilvl w:val="0"/>
          <w:numId w:val="12"/>
        </w:numPr>
        <w:pBdr>
          <w:top w:val="nil"/>
          <w:left w:val="nil"/>
          <w:bottom w:val="nil"/>
          <w:right w:val="nil"/>
          <w:between w:val="nil"/>
        </w:pBdr>
        <w:spacing w:after="0" w:line="240" w:lineRule="auto"/>
        <w:contextualSpacing/>
        <w:rPr>
          <w:rFonts w:eastAsia="Calibri" w:cstheme="minorHAnsi"/>
          <w:i/>
          <w:sz w:val="24"/>
          <w:szCs w:val="24"/>
        </w:rPr>
      </w:pPr>
      <w:r w:rsidRPr="00D4784E">
        <w:rPr>
          <w:rFonts w:eastAsia="Calibri" w:cstheme="minorHAnsi"/>
          <w:b/>
          <w:sz w:val="24"/>
          <w:szCs w:val="24"/>
        </w:rPr>
        <w:t xml:space="preserve">Have </w:t>
      </w:r>
      <w:r w:rsidR="0043122F" w:rsidRPr="00D4784E">
        <w:rPr>
          <w:rFonts w:eastAsia="Calibri" w:cstheme="minorHAnsi"/>
          <w:b/>
          <w:sz w:val="24"/>
          <w:szCs w:val="24"/>
        </w:rPr>
        <w:t>you</w:t>
      </w:r>
      <w:r w:rsidRPr="00D4784E">
        <w:rPr>
          <w:rFonts w:eastAsia="Calibri" w:cstheme="minorHAnsi"/>
          <w:b/>
          <w:sz w:val="24"/>
          <w:szCs w:val="24"/>
        </w:rPr>
        <w:t xml:space="preserve"> co</w:t>
      </w:r>
      <w:r w:rsidR="004E174B" w:rsidRPr="00D4784E">
        <w:rPr>
          <w:rFonts w:eastAsia="Calibri" w:cstheme="minorHAnsi"/>
          <w:b/>
          <w:sz w:val="24"/>
          <w:szCs w:val="24"/>
        </w:rPr>
        <w:t>nsulted</w:t>
      </w:r>
      <w:r w:rsidR="00A92D58" w:rsidRPr="00D4784E">
        <w:rPr>
          <w:rFonts w:eastAsia="Calibri" w:cstheme="minorHAnsi"/>
          <w:b/>
          <w:sz w:val="24"/>
          <w:szCs w:val="24"/>
        </w:rPr>
        <w:t xml:space="preserve"> the people with whom you want to work?</w:t>
      </w:r>
      <w:r w:rsidRPr="00D4784E">
        <w:rPr>
          <w:rFonts w:eastAsia="Calibri" w:cstheme="minorHAnsi"/>
          <w:bCs/>
          <w:sz w:val="24"/>
          <w:szCs w:val="24"/>
        </w:rPr>
        <w:t xml:space="preserve"> </w:t>
      </w:r>
      <w:r w:rsidR="00D4784E" w:rsidRPr="00D4784E">
        <w:rPr>
          <w:rFonts w:eastAsia="Calibri" w:cstheme="minorHAnsi"/>
          <w:bCs/>
          <w:sz w:val="24"/>
          <w:szCs w:val="24"/>
        </w:rPr>
        <w:t xml:space="preserve"> </w:t>
      </w:r>
      <w:r w:rsidRPr="00D4784E">
        <w:rPr>
          <w:rFonts w:eastAsia="Calibri" w:cstheme="minorHAnsi"/>
          <w:i/>
          <w:sz w:val="24"/>
          <w:szCs w:val="24"/>
        </w:rPr>
        <w:t xml:space="preserve">What do local women’s groups and gender </w:t>
      </w:r>
      <w:r w:rsidR="00A92D58" w:rsidRPr="00D4784E">
        <w:rPr>
          <w:rFonts w:eastAsia="Calibri" w:cstheme="minorHAnsi"/>
          <w:i/>
          <w:sz w:val="24"/>
          <w:szCs w:val="24"/>
        </w:rPr>
        <w:t>equality practitioners think about the work</w:t>
      </w:r>
      <w:r w:rsidRPr="00D4784E">
        <w:rPr>
          <w:rFonts w:eastAsia="Calibri" w:cstheme="minorHAnsi"/>
          <w:i/>
          <w:sz w:val="24"/>
          <w:szCs w:val="24"/>
        </w:rPr>
        <w:t xml:space="preserve">? </w:t>
      </w:r>
      <w:r w:rsidR="00D4784E">
        <w:rPr>
          <w:rFonts w:eastAsia="Calibri" w:cstheme="minorHAnsi"/>
          <w:i/>
          <w:sz w:val="24"/>
          <w:szCs w:val="24"/>
        </w:rPr>
        <w:t xml:space="preserve"> </w:t>
      </w:r>
      <w:r w:rsidRPr="00D4784E">
        <w:rPr>
          <w:rFonts w:eastAsia="Calibri" w:cstheme="minorHAnsi"/>
          <w:i/>
          <w:sz w:val="24"/>
          <w:szCs w:val="24"/>
        </w:rPr>
        <w:t>Have they</w:t>
      </w:r>
      <w:r w:rsidR="00E028DF" w:rsidRPr="00D4784E">
        <w:rPr>
          <w:rFonts w:eastAsia="Calibri" w:cstheme="minorHAnsi"/>
          <w:i/>
          <w:sz w:val="24"/>
          <w:szCs w:val="24"/>
        </w:rPr>
        <w:t xml:space="preserve"> flagged</w:t>
      </w:r>
      <w:r w:rsidR="00430529" w:rsidRPr="00D4784E">
        <w:rPr>
          <w:rFonts w:eastAsia="Calibri" w:cstheme="minorHAnsi"/>
          <w:i/>
          <w:sz w:val="24"/>
          <w:szCs w:val="24"/>
        </w:rPr>
        <w:t xml:space="preserve"> potential</w:t>
      </w:r>
      <w:r w:rsidRPr="00D4784E">
        <w:rPr>
          <w:rFonts w:eastAsia="Calibri" w:cstheme="minorHAnsi"/>
          <w:i/>
          <w:sz w:val="24"/>
          <w:szCs w:val="24"/>
        </w:rPr>
        <w:t xml:space="preserve"> concerns or unintended consequences</w:t>
      </w:r>
      <w:r w:rsidR="00E028DF" w:rsidRPr="00D4784E">
        <w:rPr>
          <w:rFonts w:eastAsia="Calibri" w:cstheme="minorHAnsi"/>
          <w:i/>
          <w:sz w:val="24"/>
          <w:szCs w:val="24"/>
        </w:rPr>
        <w:t xml:space="preserve"> (for example: increased income increasing a risk of robbery)?</w:t>
      </w:r>
    </w:p>
    <w:p w14:paraId="2A6FB59D" w14:textId="306874AC" w:rsidR="004308B5" w:rsidRPr="00D4784E" w:rsidRDefault="02283072" w:rsidP="00872892">
      <w:pPr>
        <w:numPr>
          <w:ilvl w:val="0"/>
          <w:numId w:val="12"/>
        </w:numPr>
        <w:pBdr>
          <w:top w:val="nil"/>
          <w:left w:val="nil"/>
          <w:bottom w:val="nil"/>
          <w:right w:val="nil"/>
          <w:between w:val="nil"/>
        </w:pBdr>
        <w:spacing w:after="0" w:line="240" w:lineRule="auto"/>
        <w:contextualSpacing/>
        <w:rPr>
          <w:rFonts w:eastAsia="Calibri" w:cstheme="minorHAnsi"/>
          <w:i/>
          <w:iCs/>
          <w:sz w:val="24"/>
          <w:szCs w:val="24"/>
        </w:rPr>
      </w:pPr>
      <w:r w:rsidRPr="00D4784E">
        <w:rPr>
          <w:rFonts w:eastAsia="Calibri" w:cstheme="minorHAnsi"/>
          <w:b/>
          <w:bCs/>
          <w:sz w:val="24"/>
          <w:szCs w:val="24"/>
        </w:rPr>
        <w:t xml:space="preserve">How could </w:t>
      </w:r>
      <w:r w:rsidR="5FB6AB75" w:rsidRPr="00D4784E">
        <w:rPr>
          <w:rFonts w:eastAsia="Calibri" w:cstheme="minorHAnsi"/>
          <w:b/>
          <w:bCs/>
          <w:sz w:val="24"/>
          <w:szCs w:val="24"/>
        </w:rPr>
        <w:t>gender</w:t>
      </w:r>
      <w:r w:rsidR="06B2033E" w:rsidRPr="00D4784E">
        <w:rPr>
          <w:rFonts w:eastAsia="Calibri" w:cstheme="minorHAnsi"/>
          <w:b/>
          <w:bCs/>
          <w:sz w:val="24"/>
          <w:szCs w:val="24"/>
        </w:rPr>
        <w:t>-</w:t>
      </w:r>
      <w:r w:rsidR="5FB6AB75" w:rsidRPr="00D4784E">
        <w:rPr>
          <w:rFonts w:eastAsia="Calibri" w:cstheme="minorHAnsi"/>
          <w:b/>
          <w:bCs/>
          <w:sz w:val="24"/>
          <w:szCs w:val="24"/>
        </w:rPr>
        <w:t>based violence impact the</w:t>
      </w:r>
      <w:r w:rsidRPr="00D4784E">
        <w:rPr>
          <w:rFonts w:eastAsia="Calibri" w:cstheme="minorHAnsi"/>
          <w:b/>
          <w:bCs/>
          <w:sz w:val="24"/>
          <w:szCs w:val="24"/>
        </w:rPr>
        <w:t xml:space="preserve"> work?</w:t>
      </w:r>
      <w:r w:rsidRPr="00D4784E">
        <w:rPr>
          <w:rFonts w:eastAsia="Calibri" w:cstheme="minorHAnsi"/>
          <w:sz w:val="24"/>
          <w:szCs w:val="24"/>
        </w:rPr>
        <w:t xml:space="preserve"> </w:t>
      </w:r>
      <w:r w:rsidR="00D4784E" w:rsidRPr="00D4784E">
        <w:rPr>
          <w:rFonts w:eastAsia="Calibri" w:cstheme="minorHAnsi"/>
          <w:sz w:val="24"/>
          <w:szCs w:val="24"/>
        </w:rPr>
        <w:t xml:space="preserve"> </w:t>
      </w:r>
      <w:r w:rsidRPr="00D4784E">
        <w:rPr>
          <w:rFonts w:eastAsia="Calibri" w:cstheme="minorHAnsi"/>
          <w:i/>
          <w:iCs/>
          <w:sz w:val="24"/>
          <w:szCs w:val="24"/>
        </w:rPr>
        <w:t xml:space="preserve">How can gender based violence impact participation </w:t>
      </w:r>
      <w:r w:rsidR="586C6643" w:rsidRPr="00D4784E">
        <w:rPr>
          <w:rFonts w:eastAsia="Calibri" w:cstheme="minorHAnsi"/>
          <w:i/>
          <w:iCs/>
          <w:sz w:val="24"/>
          <w:szCs w:val="24"/>
        </w:rPr>
        <w:t>in, or accessing benefits from, the</w:t>
      </w:r>
      <w:r w:rsidRPr="00D4784E">
        <w:rPr>
          <w:rFonts w:eastAsia="Calibri" w:cstheme="minorHAnsi"/>
          <w:i/>
          <w:iCs/>
          <w:sz w:val="24"/>
          <w:szCs w:val="24"/>
        </w:rPr>
        <w:t xml:space="preserve"> </w:t>
      </w:r>
      <w:r w:rsidR="586C6643" w:rsidRPr="00D4784E">
        <w:rPr>
          <w:rFonts w:eastAsia="Calibri" w:cstheme="minorHAnsi"/>
          <w:i/>
          <w:iCs/>
          <w:sz w:val="24"/>
          <w:szCs w:val="24"/>
        </w:rPr>
        <w:t>work</w:t>
      </w:r>
      <w:r w:rsidRPr="00D4784E">
        <w:rPr>
          <w:rFonts w:eastAsia="Calibri" w:cstheme="minorHAnsi"/>
          <w:i/>
          <w:iCs/>
          <w:sz w:val="24"/>
          <w:szCs w:val="24"/>
        </w:rPr>
        <w:t xml:space="preserve">? </w:t>
      </w:r>
      <w:r w:rsidR="00D4784E">
        <w:rPr>
          <w:rFonts w:eastAsia="Calibri" w:cstheme="minorHAnsi"/>
          <w:i/>
          <w:iCs/>
          <w:sz w:val="24"/>
          <w:szCs w:val="24"/>
        </w:rPr>
        <w:t xml:space="preserve"> </w:t>
      </w:r>
      <w:r w:rsidR="2E56BD87" w:rsidRPr="00D4784E">
        <w:rPr>
          <w:rFonts w:eastAsia="Calibri" w:cstheme="minorHAnsi"/>
          <w:i/>
          <w:iCs/>
          <w:sz w:val="24"/>
          <w:szCs w:val="24"/>
        </w:rPr>
        <w:t>Could anything inadvertently exacerbate gender</w:t>
      </w:r>
      <w:r w:rsidR="347E8C6A" w:rsidRPr="00D4784E">
        <w:rPr>
          <w:rFonts w:eastAsia="Calibri" w:cstheme="minorHAnsi"/>
          <w:i/>
          <w:iCs/>
          <w:sz w:val="24"/>
          <w:szCs w:val="24"/>
        </w:rPr>
        <w:t>-</w:t>
      </w:r>
      <w:r w:rsidR="2E56BD87" w:rsidRPr="00D4784E">
        <w:rPr>
          <w:rFonts w:eastAsia="Calibri" w:cstheme="minorHAnsi"/>
          <w:i/>
          <w:iCs/>
          <w:sz w:val="24"/>
          <w:szCs w:val="24"/>
        </w:rPr>
        <w:t>based violence?</w:t>
      </w:r>
      <w:r w:rsidR="00D4784E">
        <w:rPr>
          <w:rFonts w:eastAsia="Calibri" w:cstheme="minorHAnsi"/>
          <w:i/>
          <w:iCs/>
          <w:sz w:val="24"/>
          <w:szCs w:val="24"/>
        </w:rPr>
        <w:t xml:space="preserve"> </w:t>
      </w:r>
      <w:r w:rsidR="2E56BD87" w:rsidRPr="00D4784E">
        <w:rPr>
          <w:rFonts w:eastAsia="Calibri" w:cstheme="minorHAnsi"/>
          <w:i/>
          <w:iCs/>
          <w:sz w:val="24"/>
          <w:szCs w:val="24"/>
        </w:rPr>
        <w:t xml:space="preserve"> </w:t>
      </w:r>
      <w:r w:rsidRPr="00D4784E">
        <w:rPr>
          <w:rFonts w:eastAsia="Calibri" w:cstheme="minorHAnsi"/>
          <w:i/>
          <w:iCs/>
          <w:sz w:val="24"/>
          <w:szCs w:val="24"/>
        </w:rPr>
        <w:t xml:space="preserve">This can include examining rates of domestic violence, </w:t>
      </w:r>
      <w:r w:rsidR="2E56BD87" w:rsidRPr="00D4784E">
        <w:rPr>
          <w:rFonts w:eastAsia="Calibri" w:cstheme="minorHAnsi"/>
          <w:i/>
          <w:iCs/>
          <w:sz w:val="24"/>
          <w:szCs w:val="24"/>
        </w:rPr>
        <w:t xml:space="preserve">sexual violence, </w:t>
      </w:r>
      <w:r w:rsidRPr="00D4784E">
        <w:rPr>
          <w:rFonts w:eastAsia="Calibri" w:cstheme="minorHAnsi"/>
          <w:i/>
          <w:iCs/>
          <w:sz w:val="24"/>
          <w:szCs w:val="24"/>
        </w:rPr>
        <w:t>early and forced marriage, violence against women online</w:t>
      </w:r>
      <w:r w:rsidR="2E56BD87" w:rsidRPr="00D4784E">
        <w:rPr>
          <w:rFonts w:eastAsia="Calibri" w:cstheme="minorHAnsi"/>
          <w:i/>
          <w:iCs/>
          <w:sz w:val="24"/>
          <w:szCs w:val="24"/>
        </w:rPr>
        <w:t xml:space="preserve"> or in politics</w:t>
      </w:r>
      <w:r w:rsidRPr="00D4784E">
        <w:rPr>
          <w:rFonts w:eastAsia="Calibri" w:cstheme="minorHAnsi"/>
          <w:i/>
          <w:iCs/>
          <w:sz w:val="24"/>
          <w:szCs w:val="24"/>
        </w:rPr>
        <w:t>, etc.</w:t>
      </w:r>
    </w:p>
    <w:p w14:paraId="1A970D1F" w14:textId="7962CF44" w:rsidR="004308B5" w:rsidRPr="00D4784E" w:rsidRDefault="7B636A6C" w:rsidP="00872892">
      <w:pPr>
        <w:numPr>
          <w:ilvl w:val="0"/>
          <w:numId w:val="12"/>
        </w:numPr>
        <w:pBdr>
          <w:top w:val="nil"/>
          <w:left w:val="nil"/>
          <w:bottom w:val="nil"/>
          <w:right w:val="nil"/>
          <w:between w:val="nil"/>
        </w:pBdr>
        <w:spacing w:after="0" w:line="240" w:lineRule="auto"/>
        <w:contextualSpacing/>
        <w:rPr>
          <w:rFonts w:eastAsiaTheme="minorEastAsia" w:cstheme="minorHAnsi"/>
          <w:i/>
          <w:iCs/>
          <w:sz w:val="24"/>
          <w:szCs w:val="24"/>
        </w:rPr>
      </w:pPr>
      <w:r w:rsidRPr="00D4784E">
        <w:rPr>
          <w:rFonts w:eastAsia="Calibri" w:cstheme="minorHAnsi"/>
          <w:b/>
          <w:bCs/>
          <w:sz w:val="24"/>
          <w:szCs w:val="24"/>
        </w:rPr>
        <w:t>Intersectionality</w:t>
      </w:r>
      <w:r w:rsidR="09F192E6" w:rsidRPr="00D4784E">
        <w:rPr>
          <w:rFonts w:eastAsia="Calibri" w:cstheme="minorHAnsi"/>
          <w:b/>
          <w:bCs/>
          <w:sz w:val="24"/>
          <w:szCs w:val="24"/>
        </w:rPr>
        <w:t>.</w:t>
      </w:r>
      <w:r w:rsidR="3EE421A4" w:rsidRPr="00D4784E">
        <w:rPr>
          <w:rFonts w:eastAsia="Calibri" w:cstheme="minorHAnsi"/>
          <w:b/>
          <w:bCs/>
          <w:sz w:val="24"/>
          <w:szCs w:val="24"/>
        </w:rPr>
        <w:t xml:space="preserve"> </w:t>
      </w:r>
      <w:r w:rsidR="00D4784E" w:rsidRPr="00D4784E">
        <w:rPr>
          <w:rFonts w:eastAsia="Calibri" w:cstheme="minorHAnsi"/>
          <w:b/>
          <w:bCs/>
          <w:sz w:val="24"/>
          <w:szCs w:val="24"/>
        </w:rPr>
        <w:t xml:space="preserve"> </w:t>
      </w:r>
      <w:r w:rsidR="4D842D32" w:rsidRPr="00D4784E">
        <w:rPr>
          <w:rFonts w:eastAsia="Calibri" w:cstheme="minorHAnsi"/>
          <w:b/>
          <w:bCs/>
          <w:sz w:val="24"/>
          <w:szCs w:val="24"/>
        </w:rPr>
        <w:t xml:space="preserve">Identity </w:t>
      </w:r>
      <w:r w:rsidR="42C8A5AD" w:rsidRPr="00D4784E">
        <w:rPr>
          <w:rFonts w:eastAsia="Calibri" w:cstheme="minorHAnsi"/>
          <w:b/>
          <w:bCs/>
          <w:sz w:val="24"/>
          <w:szCs w:val="24"/>
        </w:rPr>
        <w:t>an</w:t>
      </w:r>
      <w:r w:rsidR="37BC4708" w:rsidRPr="00D4784E">
        <w:rPr>
          <w:rFonts w:eastAsia="Calibri" w:cstheme="minorHAnsi"/>
          <w:b/>
          <w:bCs/>
          <w:sz w:val="24"/>
          <w:szCs w:val="24"/>
        </w:rPr>
        <w:t>d</w:t>
      </w:r>
      <w:r w:rsidR="42C8A5AD" w:rsidRPr="00D4784E">
        <w:rPr>
          <w:rFonts w:eastAsia="Calibri" w:cstheme="minorHAnsi"/>
          <w:b/>
          <w:bCs/>
          <w:sz w:val="24"/>
          <w:szCs w:val="24"/>
        </w:rPr>
        <w:t xml:space="preserve"> power, autonomy, and access </w:t>
      </w:r>
      <w:r w:rsidR="2E56BD87" w:rsidRPr="00D4784E">
        <w:rPr>
          <w:rFonts w:eastAsia="Calibri" w:cstheme="minorHAnsi"/>
          <w:b/>
          <w:bCs/>
          <w:sz w:val="24"/>
          <w:szCs w:val="24"/>
        </w:rPr>
        <w:t>intersect in different wa</w:t>
      </w:r>
      <w:r w:rsidR="5FB6AB75" w:rsidRPr="00D4784E">
        <w:rPr>
          <w:rFonts w:eastAsia="Calibri" w:cstheme="minorHAnsi"/>
          <w:b/>
          <w:bCs/>
          <w:sz w:val="24"/>
          <w:szCs w:val="24"/>
        </w:rPr>
        <w:t>ys to produce</w:t>
      </w:r>
      <w:r w:rsidR="2E56BD87" w:rsidRPr="00D4784E">
        <w:rPr>
          <w:rFonts w:eastAsia="Calibri" w:cstheme="minorHAnsi"/>
          <w:b/>
          <w:bCs/>
          <w:sz w:val="24"/>
          <w:szCs w:val="24"/>
        </w:rPr>
        <w:t xml:space="preserve"> empowerment or disempowerment</w:t>
      </w:r>
      <w:r w:rsidR="42C8A5AD" w:rsidRPr="00D4784E">
        <w:rPr>
          <w:rFonts w:eastAsia="Calibri" w:cstheme="minorHAnsi"/>
          <w:b/>
          <w:bCs/>
          <w:sz w:val="24"/>
          <w:szCs w:val="24"/>
        </w:rPr>
        <w:t>.</w:t>
      </w:r>
      <w:r w:rsidR="42C8A5AD" w:rsidRPr="00D4784E">
        <w:rPr>
          <w:rFonts w:eastAsia="Calibri" w:cstheme="minorHAnsi"/>
          <w:sz w:val="24"/>
          <w:szCs w:val="24"/>
        </w:rPr>
        <w:t xml:space="preserve"> </w:t>
      </w:r>
      <w:r w:rsidR="00D4784E">
        <w:rPr>
          <w:rFonts w:eastAsia="Calibri" w:cstheme="minorHAnsi"/>
          <w:sz w:val="24"/>
          <w:szCs w:val="24"/>
        </w:rPr>
        <w:t xml:space="preserve"> </w:t>
      </w:r>
      <w:r w:rsidR="42C8A5AD" w:rsidRPr="00D4784E">
        <w:rPr>
          <w:rFonts w:eastAsia="Calibri" w:cstheme="minorHAnsi"/>
          <w:i/>
          <w:iCs/>
          <w:sz w:val="24"/>
          <w:szCs w:val="24"/>
        </w:rPr>
        <w:t>How do attributes</w:t>
      </w:r>
      <w:r w:rsidR="5FB6AB75" w:rsidRPr="00D4784E">
        <w:rPr>
          <w:rFonts w:eastAsia="Calibri" w:cstheme="minorHAnsi"/>
          <w:i/>
          <w:iCs/>
          <w:sz w:val="24"/>
          <w:szCs w:val="24"/>
        </w:rPr>
        <w:t>,</w:t>
      </w:r>
      <w:r w:rsidR="42C8A5AD" w:rsidRPr="00D4784E">
        <w:rPr>
          <w:rFonts w:eastAsia="Calibri" w:cstheme="minorHAnsi"/>
          <w:i/>
          <w:iCs/>
          <w:sz w:val="24"/>
          <w:szCs w:val="24"/>
        </w:rPr>
        <w:t xml:space="preserve"> in addition to gender</w:t>
      </w:r>
      <w:r w:rsidR="5FB6AB75" w:rsidRPr="00D4784E">
        <w:rPr>
          <w:rFonts w:eastAsia="Calibri" w:cstheme="minorHAnsi"/>
          <w:i/>
          <w:iCs/>
          <w:sz w:val="24"/>
          <w:szCs w:val="24"/>
        </w:rPr>
        <w:t>, determine someone’s</w:t>
      </w:r>
      <w:r w:rsidR="42C8A5AD" w:rsidRPr="00D4784E">
        <w:rPr>
          <w:rFonts w:eastAsia="Calibri" w:cstheme="minorHAnsi"/>
          <w:i/>
          <w:iCs/>
          <w:sz w:val="24"/>
          <w:szCs w:val="24"/>
        </w:rPr>
        <w:t xml:space="preserve"> </w:t>
      </w:r>
      <w:r w:rsidR="2E56BD87" w:rsidRPr="00D4784E">
        <w:rPr>
          <w:rFonts w:eastAsia="Calibri" w:cstheme="minorHAnsi"/>
          <w:i/>
          <w:iCs/>
          <w:sz w:val="24"/>
          <w:szCs w:val="24"/>
        </w:rPr>
        <w:t xml:space="preserve">safety and access to </w:t>
      </w:r>
      <w:r w:rsidR="42C8A5AD" w:rsidRPr="00D4784E">
        <w:rPr>
          <w:rFonts w:eastAsia="Calibri" w:cstheme="minorHAnsi"/>
          <w:i/>
          <w:iCs/>
          <w:sz w:val="24"/>
          <w:szCs w:val="24"/>
        </w:rPr>
        <w:t>opportunit</w:t>
      </w:r>
      <w:r w:rsidR="2E56BD87" w:rsidRPr="00D4784E">
        <w:rPr>
          <w:rFonts w:eastAsia="Calibri" w:cstheme="minorHAnsi"/>
          <w:i/>
          <w:iCs/>
          <w:sz w:val="24"/>
          <w:szCs w:val="24"/>
        </w:rPr>
        <w:t>y</w:t>
      </w:r>
      <w:r w:rsidR="42C8A5AD" w:rsidRPr="00D4784E">
        <w:rPr>
          <w:rFonts w:eastAsia="Calibri" w:cstheme="minorHAnsi"/>
          <w:i/>
          <w:iCs/>
          <w:sz w:val="24"/>
          <w:szCs w:val="24"/>
        </w:rPr>
        <w:t>?</w:t>
      </w:r>
      <w:r w:rsidR="4D842D32" w:rsidRPr="00D4784E">
        <w:rPr>
          <w:rFonts w:eastAsia="Calibri" w:cstheme="minorHAnsi"/>
          <w:b/>
          <w:bCs/>
          <w:i/>
          <w:iCs/>
          <w:sz w:val="24"/>
          <w:szCs w:val="24"/>
        </w:rPr>
        <w:t xml:space="preserve"> </w:t>
      </w:r>
      <w:r w:rsidR="00D4784E">
        <w:rPr>
          <w:rFonts w:eastAsia="Calibri" w:cstheme="minorHAnsi"/>
          <w:b/>
          <w:bCs/>
          <w:i/>
          <w:iCs/>
          <w:sz w:val="24"/>
          <w:szCs w:val="24"/>
        </w:rPr>
        <w:t xml:space="preserve"> </w:t>
      </w:r>
      <w:r w:rsidR="2E56BD87" w:rsidRPr="00D4784E">
        <w:rPr>
          <w:rFonts w:eastAsia="Calibri" w:cstheme="minorHAnsi"/>
          <w:i/>
          <w:iCs/>
          <w:sz w:val="24"/>
          <w:szCs w:val="24"/>
        </w:rPr>
        <w:t>Does anything we are doing risk negatively exacerbating this?</w:t>
      </w:r>
      <w:r w:rsidR="2E56BD87" w:rsidRPr="00D4784E">
        <w:rPr>
          <w:rFonts w:eastAsia="Calibri" w:cstheme="minorHAnsi"/>
          <w:sz w:val="24"/>
          <w:szCs w:val="24"/>
        </w:rPr>
        <w:t xml:space="preserve"> </w:t>
      </w:r>
      <w:r w:rsidR="00D4784E" w:rsidRPr="00D4784E">
        <w:rPr>
          <w:rFonts w:eastAsia="Calibri" w:cstheme="minorHAnsi"/>
          <w:sz w:val="24"/>
          <w:szCs w:val="24"/>
        </w:rPr>
        <w:t xml:space="preserve"> </w:t>
      </w:r>
      <w:r w:rsidR="02283072" w:rsidRPr="00D4784E">
        <w:rPr>
          <w:rFonts w:eastAsia="Calibri" w:cstheme="minorHAnsi"/>
          <w:i/>
          <w:iCs/>
          <w:sz w:val="24"/>
          <w:szCs w:val="24"/>
        </w:rPr>
        <w:t xml:space="preserve">Examples include age, religion, race, ethnicity, </w:t>
      </w:r>
      <w:r w:rsidR="2E56BD87" w:rsidRPr="00D4784E">
        <w:rPr>
          <w:rFonts w:eastAsia="Calibri" w:cstheme="minorHAnsi"/>
          <w:i/>
          <w:iCs/>
          <w:sz w:val="24"/>
          <w:szCs w:val="24"/>
        </w:rPr>
        <w:t xml:space="preserve">tribe, wealth, </w:t>
      </w:r>
      <w:r w:rsidR="02283072" w:rsidRPr="00D4784E">
        <w:rPr>
          <w:rFonts w:eastAsia="Calibri" w:cstheme="minorHAnsi"/>
          <w:i/>
          <w:iCs/>
          <w:sz w:val="24"/>
          <w:szCs w:val="24"/>
        </w:rPr>
        <w:t>education, marital status, care of children or elderly, class, sexual orientation, gender identity, geographic location, rural/urban residence, disability status, and na</w:t>
      </w:r>
      <w:r w:rsidR="02283072" w:rsidRPr="00D4784E">
        <w:rPr>
          <w:rFonts w:eastAsiaTheme="minorEastAsia" w:cstheme="minorHAnsi"/>
          <w:i/>
          <w:iCs/>
          <w:sz w:val="24"/>
          <w:szCs w:val="24"/>
        </w:rPr>
        <w:t>tionality</w:t>
      </w:r>
      <w:r w:rsidR="1F775769" w:rsidRPr="00D4784E">
        <w:rPr>
          <w:rFonts w:eastAsiaTheme="minorEastAsia" w:cstheme="minorHAnsi"/>
          <w:i/>
          <w:iCs/>
          <w:sz w:val="24"/>
          <w:szCs w:val="24"/>
        </w:rPr>
        <w:t>.</w:t>
      </w:r>
    </w:p>
    <w:p w14:paraId="2FDF23DF" w14:textId="77777777" w:rsidR="004308B5" w:rsidRPr="00D4784E" w:rsidRDefault="004308B5" w:rsidP="00872892">
      <w:pPr>
        <w:spacing w:after="0" w:line="240" w:lineRule="auto"/>
        <w:rPr>
          <w:rFonts w:eastAsiaTheme="minorEastAsia" w:cstheme="minorHAnsi"/>
          <w:i/>
          <w:iCs/>
          <w:sz w:val="24"/>
          <w:szCs w:val="24"/>
        </w:rPr>
      </w:pPr>
    </w:p>
    <w:p w14:paraId="1E6FF20A" w14:textId="329C16C3" w:rsidR="004308B5" w:rsidRPr="00D4784E" w:rsidRDefault="00872892" w:rsidP="00872892">
      <w:pPr>
        <w:pStyle w:val="ListParagraph"/>
        <w:numPr>
          <w:ilvl w:val="0"/>
          <w:numId w:val="1"/>
        </w:numPr>
        <w:pBdr>
          <w:top w:val="nil"/>
          <w:left w:val="nil"/>
          <w:bottom w:val="nil"/>
          <w:right w:val="nil"/>
          <w:between w:val="nil"/>
        </w:pBdr>
        <w:spacing w:after="0" w:line="240" w:lineRule="auto"/>
        <w:rPr>
          <w:rFonts w:eastAsiaTheme="minorEastAsia" w:cstheme="minorHAnsi"/>
          <w:b/>
          <w:bCs/>
          <w:sz w:val="24"/>
          <w:szCs w:val="24"/>
        </w:rPr>
      </w:pPr>
      <w:r w:rsidRPr="00D4784E">
        <w:rPr>
          <w:rFonts w:eastAsiaTheme="minorEastAsia" w:cstheme="minorHAnsi"/>
          <w:b/>
          <w:bCs/>
          <w:sz w:val="24"/>
          <w:szCs w:val="24"/>
        </w:rPr>
        <w:t xml:space="preserve">Proposal </w:t>
      </w:r>
      <w:r w:rsidR="72110A74" w:rsidRPr="00D4784E">
        <w:rPr>
          <w:rFonts w:eastAsiaTheme="minorEastAsia" w:cstheme="minorHAnsi"/>
          <w:b/>
          <w:bCs/>
          <w:sz w:val="24"/>
          <w:szCs w:val="24"/>
        </w:rPr>
        <w:t>Design and Implementation</w:t>
      </w:r>
    </w:p>
    <w:p w14:paraId="2921FCD3" w14:textId="77777777" w:rsidR="00872892" w:rsidRPr="00D4784E" w:rsidRDefault="00872892" w:rsidP="00872892">
      <w:pPr>
        <w:pBdr>
          <w:top w:val="nil"/>
          <w:left w:val="nil"/>
          <w:bottom w:val="nil"/>
          <w:right w:val="nil"/>
          <w:between w:val="nil"/>
        </w:pBdr>
        <w:spacing w:after="0" w:line="240" w:lineRule="auto"/>
        <w:rPr>
          <w:rFonts w:eastAsiaTheme="minorEastAsia" w:cstheme="minorHAnsi"/>
          <w:b/>
          <w:bCs/>
          <w:sz w:val="24"/>
          <w:szCs w:val="24"/>
        </w:rPr>
      </w:pPr>
    </w:p>
    <w:p w14:paraId="47A51CCF" w14:textId="66D87CE6" w:rsidR="004308B5" w:rsidRPr="00D4784E" w:rsidRDefault="72110A74" w:rsidP="00872892">
      <w:pPr>
        <w:spacing w:after="0" w:line="240" w:lineRule="auto"/>
        <w:rPr>
          <w:rFonts w:eastAsia="Calibri" w:cstheme="minorHAnsi"/>
          <w:i/>
          <w:iCs/>
          <w:sz w:val="24"/>
          <w:szCs w:val="24"/>
        </w:rPr>
      </w:pPr>
      <w:r w:rsidRPr="00D4784E">
        <w:rPr>
          <w:rFonts w:eastAsiaTheme="minorEastAsia" w:cstheme="minorHAnsi"/>
          <w:i/>
          <w:iCs/>
          <w:sz w:val="24"/>
          <w:szCs w:val="24"/>
        </w:rPr>
        <w:t xml:space="preserve">This section is designed to help you think about </w:t>
      </w:r>
      <w:r w:rsidR="7AB0D4B1" w:rsidRPr="00D4784E">
        <w:rPr>
          <w:rFonts w:eastAsiaTheme="minorEastAsia" w:cstheme="minorHAnsi"/>
          <w:i/>
          <w:iCs/>
          <w:sz w:val="24"/>
          <w:szCs w:val="24"/>
        </w:rPr>
        <w:t>h</w:t>
      </w:r>
      <w:r w:rsidR="02283072" w:rsidRPr="00D4784E">
        <w:rPr>
          <w:rFonts w:eastAsiaTheme="minorEastAsia" w:cstheme="minorHAnsi"/>
          <w:i/>
          <w:iCs/>
          <w:sz w:val="24"/>
          <w:szCs w:val="24"/>
        </w:rPr>
        <w:t>ow and where</w:t>
      </w:r>
      <w:r w:rsidR="783B1328" w:rsidRPr="00D4784E">
        <w:rPr>
          <w:rFonts w:eastAsia="Calibri" w:cstheme="minorHAnsi"/>
          <w:i/>
          <w:iCs/>
          <w:sz w:val="24"/>
          <w:szCs w:val="24"/>
        </w:rPr>
        <w:t xml:space="preserve"> to integrate findings from</w:t>
      </w:r>
      <w:r w:rsidR="02283072" w:rsidRPr="00D4784E">
        <w:rPr>
          <w:rFonts w:eastAsia="Calibri" w:cstheme="minorHAnsi"/>
          <w:i/>
          <w:iCs/>
          <w:sz w:val="24"/>
          <w:szCs w:val="24"/>
        </w:rPr>
        <w:t xml:space="preserve"> your gender </w:t>
      </w:r>
      <w:r w:rsidR="4D97056D" w:rsidRPr="00D4784E">
        <w:rPr>
          <w:rFonts w:eastAsia="Calibri" w:cstheme="minorHAnsi"/>
          <w:i/>
          <w:iCs/>
          <w:sz w:val="24"/>
          <w:szCs w:val="24"/>
        </w:rPr>
        <w:t xml:space="preserve">and inclusion </w:t>
      </w:r>
      <w:r w:rsidR="02283072" w:rsidRPr="00D4784E">
        <w:rPr>
          <w:rFonts w:eastAsia="Calibri" w:cstheme="minorHAnsi"/>
          <w:i/>
          <w:iCs/>
          <w:sz w:val="24"/>
          <w:szCs w:val="24"/>
        </w:rPr>
        <w:t xml:space="preserve">analysis </w:t>
      </w:r>
      <w:r w:rsidR="4DBA4CA4" w:rsidRPr="00D4784E">
        <w:rPr>
          <w:rFonts w:eastAsia="Calibri" w:cstheme="minorHAnsi"/>
          <w:i/>
          <w:iCs/>
          <w:sz w:val="24"/>
          <w:szCs w:val="24"/>
        </w:rPr>
        <w:t>in</w:t>
      </w:r>
      <w:r w:rsidR="02283072" w:rsidRPr="00D4784E">
        <w:rPr>
          <w:rFonts w:eastAsia="Calibri" w:cstheme="minorHAnsi"/>
          <w:i/>
          <w:iCs/>
          <w:sz w:val="24"/>
          <w:szCs w:val="24"/>
        </w:rPr>
        <w:t xml:space="preserve">to your </w:t>
      </w:r>
      <w:r w:rsidR="65285C63" w:rsidRPr="00D4784E">
        <w:rPr>
          <w:rFonts w:eastAsia="Calibri" w:cstheme="minorHAnsi"/>
          <w:i/>
          <w:iCs/>
          <w:sz w:val="24"/>
          <w:szCs w:val="24"/>
        </w:rPr>
        <w:t xml:space="preserve">proposal </w:t>
      </w:r>
      <w:r w:rsidR="02283072" w:rsidRPr="00D4784E">
        <w:rPr>
          <w:rFonts w:eastAsia="Calibri" w:cstheme="minorHAnsi"/>
          <w:i/>
          <w:iCs/>
          <w:sz w:val="24"/>
          <w:szCs w:val="24"/>
        </w:rPr>
        <w:t xml:space="preserve">design and </w:t>
      </w:r>
      <w:r w:rsidR="5A73F633" w:rsidRPr="00D4784E">
        <w:rPr>
          <w:rFonts w:eastAsia="Calibri" w:cstheme="minorHAnsi"/>
          <w:i/>
          <w:iCs/>
          <w:sz w:val="24"/>
          <w:szCs w:val="24"/>
        </w:rPr>
        <w:t xml:space="preserve">project </w:t>
      </w:r>
      <w:r w:rsidR="02283072" w:rsidRPr="00D4784E">
        <w:rPr>
          <w:rFonts w:eastAsia="Calibri" w:cstheme="minorHAnsi"/>
          <w:i/>
          <w:iCs/>
          <w:sz w:val="24"/>
          <w:szCs w:val="24"/>
        </w:rPr>
        <w:t>implementation.</w:t>
      </w:r>
    </w:p>
    <w:p w14:paraId="1A3C7BE4" w14:textId="77777777" w:rsidR="00872892" w:rsidRPr="00D4784E" w:rsidRDefault="00872892" w:rsidP="00872892">
      <w:pPr>
        <w:spacing w:after="0" w:line="240" w:lineRule="auto"/>
        <w:rPr>
          <w:rFonts w:eastAsia="Calibri" w:cstheme="minorHAnsi"/>
          <w:i/>
          <w:iCs/>
          <w:sz w:val="24"/>
          <w:szCs w:val="24"/>
        </w:rPr>
      </w:pPr>
    </w:p>
    <w:p w14:paraId="7C076C55" w14:textId="49370A5A" w:rsidR="004308B5" w:rsidRPr="00D4784E" w:rsidRDefault="62EBA834" w:rsidP="00872892">
      <w:pPr>
        <w:numPr>
          <w:ilvl w:val="0"/>
          <w:numId w:val="13"/>
        </w:numPr>
        <w:pBdr>
          <w:top w:val="nil"/>
          <w:left w:val="nil"/>
          <w:bottom w:val="nil"/>
          <w:right w:val="nil"/>
          <w:between w:val="nil"/>
        </w:pBdr>
        <w:spacing w:after="0" w:line="240" w:lineRule="auto"/>
        <w:ind w:left="360"/>
        <w:contextualSpacing/>
        <w:rPr>
          <w:rFonts w:eastAsia="Calibri" w:cstheme="minorHAnsi"/>
          <w:b/>
          <w:bCs/>
          <w:sz w:val="24"/>
          <w:szCs w:val="24"/>
          <w:u w:val="single"/>
        </w:rPr>
      </w:pPr>
      <w:r w:rsidRPr="00D4784E">
        <w:rPr>
          <w:rFonts w:eastAsia="Calibri" w:cstheme="minorHAnsi"/>
          <w:b/>
          <w:bCs/>
          <w:sz w:val="24"/>
          <w:szCs w:val="24"/>
          <w:u w:val="single"/>
        </w:rPr>
        <w:t>Staffing</w:t>
      </w:r>
    </w:p>
    <w:p w14:paraId="43D3F915" w14:textId="5828ECB4" w:rsidR="004308B5" w:rsidRPr="00D4784E" w:rsidRDefault="001A7449" w:rsidP="00872892">
      <w:pPr>
        <w:numPr>
          <w:ilvl w:val="1"/>
          <w:numId w:val="13"/>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t>How will you deal with</w:t>
      </w:r>
      <w:r w:rsidR="004308B5" w:rsidRPr="00D4784E">
        <w:rPr>
          <w:rFonts w:eastAsia="Calibri" w:cstheme="minorHAnsi"/>
          <w:sz w:val="24"/>
          <w:szCs w:val="24"/>
        </w:rPr>
        <w:t xml:space="preserve"> gender </w:t>
      </w:r>
      <w:r w:rsidR="00D9243E" w:rsidRPr="00D4784E">
        <w:rPr>
          <w:rFonts w:eastAsia="Calibri" w:cstheme="minorHAnsi"/>
          <w:sz w:val="24"/>
          <w:szCs w:val="24"/>
        </w:rPr>
        <w:t>norms</w:t>
      </w:r>
      <w:r w:rsidR="004308B5" w:rsidRPr="00D4784E">
        <w:rPr>
          <w:rFonts w:eastAsia="Calibri" w:cstheme="minorHAnsi"/>
          <w:sz w:val="24"/>
          <w:szCs w:val="24"/>
        </w:rPr>
        <w:t xml:space="preserve">, discrimination, and vulnerability </w:t>
      </w:r>
      <w:r w:rsidRPr="00D4784E">
        <w:rPr>
          <w:rFonts w:eastAsia="Calibri" w:cstheme="minorHAnsi"/>
          <w:sz w:val="24"/>
          <w:szCs w:val="24"/>
        </w:rPr>
        <w:t xml:space="preserve">in </w:t>
      </w:r>
      <w:r w:rsidR="004308B5" w:rsidRPr="00D4784E">
        <w:rPr>
          <w:rFonts w:eastAsia="Calibri" w:cstheme="minorHAnsi"/>
          <w:sz w:val="24"/>
          <w:szCs w:val="24"/>
        </w:rPr>
        <w:t>this</w:t>
      </w:r>
      <w:r w:rsidR="008A66EE" w:rsidRPr="00D4784E">
        <w:rPr>
          <w:rFonts w:eastAsia="Calibri" w:cstheme="minorHAnsi"/>
          <w:sz w:val="24"/>
          <w:szCs w:val="24"/>
        </w:rPr>
        <w:t xml:space="preserve"> work</w:t>
      </w:r>
      <w:r w:rsidR="004308B5" w:rsidRPr="00D4784E">
        <w:rPr>
          <w:rFonts w:eastAsia="Calibri" w:cstheme="minorHAnsi"/>
          <w:sz w:val="24"/>
          <w:szCs w:val="24"/>
        </w:rPr>
        <w:t xml:space="preserve">? </w:t>
      </w:r>
    </w:p>
    <w:p w14:paraId="48E0C9FC" w14:textId="5531066F" w:rsidR="00D0776A" w:rsidRPr="00D4784E" w:rsidRDefault="00D0776A" w:rsidP="00872892">
      <w:pPr>
        <w:numPr>
          <w:ilvl w:val="2"/>
          <w:numId w:val="13"/>
        </w:numPr>
        <w:pBdr>
          <w:top w:val="nil"/>
          <w:left w:val="nil"/>
          <w:bottom w:val="nil"/>
          <w:right w:val="nil"/>
          <w:between w:val="nil"/>
        </w:pBdr>
        <w:spacing w:after="0" w:line="240" w:lineRule="auto"/>
        <w:ind w:left="1800"/>
        <w:contextualSpacing/>
        <w:rPr>
          <w:rFonts w:eastAsia="Calibri" w:cstheme="minorHAnsi"/>
          <w:sz w:val="24"/>
          <w:szCs w:val="24"/>
          <w:u w:val="single"/>
        </w:rPr>
      </w:pPr>
      <w:r w:rsidRPr="00D4784E">
        <w:rPr>
          <w:rFonts w:eastAsia="Calibri" w:cstheme="minorHAnsi"/>
          <w:sz w:val="24"/>
          <w:szCs w:val="24"/>
          <w:u w:val="single"/>
        </w:rPr>
        <w:t xml:space="preserve">Will you train staff to </w:t>
      </w:r>
      <w:r w:rsidR="00D20A78" w:rsidRPr="00D4784E">
        <w:rPr>
          <w:rFonts w:eastAsia="Calibri" w:cstheme="minorHAnsi"/>
          <w:sz w:val="24"/>
          <w:szCs w:val="24"/>
          <w:u w:val="single"/>
        </w:rPr>
        <w:t>help them be sensitive to different</w:t>
      </w:r>
      <w:r w:rsidRPr="00D4784E">
        <w:rPr>
          <w:rFonts w:eastAsia="Calibri" w:cstheme="minorHAnsi"/>
          <w:sz w:val="24"/>
          <w:szCs w:val="24"/>
          <w:u w:val="single"/>
        </w:rPr>
        <w:t xml:space="preserve"> local</w:t>
      </w:r>
      <w:r w:rsidR="00D20A78" w:rsidRPr="00D4784E">
        <w:rPr>
          <w:rFonts w:eastAsia="Calibri" w:cstheme="minorHAnsi"/>
          <w:sz w:val="24"/>
          <w:szCs w:val="24"/>
          <w:u w:val="single"/>
        </w:rPr>
        <w:t>, national, or regional</w:t>
      </w:r>
      <w:r w:rsidRPr="00D4784E">
        <w:rPr>
          <w:rFonts w:eastAsia="Calibri" w:cstheme="minorHAnsi"/>
          <w:sz w:val="24"/>
          <w:szCs w:val="24"/>
          <w:u w:val="single"/>
        </w:rPr>
        <w:t xml:space="preserve"> gender norms, and how to interact</w:t>
      </w:r>
      <w:r w:rsidR="003C3446" w:rsidRPr="00D4784E">
        <w:rPr>
          <w:rFonts w:eastAsia="Calibri" w:cstheme="minorHAnsi"/>
          <w:sz w:val="24"/>
          <w:szCs w:val="24"/>
          <w:u w:val="single"/>
        </w:rPr>
        <w:t xml:space="preserve"> with those norms</w:t>
      </w:r>
      <w:r w:rsidRPr="00D4784E">
        <w:rPr>
          <w:rFonts w:eastAsia="Calibri" w:cstheme="minorHAnsi"/>
          <w:sz w:val="24"/>
          <w:szCs w:val="24"/>
          <w:u w:val="single"/>
        </w:rPr>
        <w:t>?</w:t>
      </w:r>
    </w:p>
    <w:p w14:paraId="3CF82421" w14:textId="4FB139E4" w:rsidR="00D0776A" w:rsidRPr="00D4784E" w:rsidRDefault="004308B5" w:rsidP="00872892">
      <w:pPr>
        <w:numPr>
          <w:ilvl w:val="2"/>
          <w:numId w:val="13"/>
        </w:numPr>
        <w:pBdr>
          <w:top w:val="nil"/>
          <w:left w:val="nil"/>
          <w:bottom w:val="nil"/>
          <w:right w:val="nil"/>
          <w:between w:val="nil"/>
        </w:pBdr>
        <w:spacing w:after="0" w:line="240" w:lineRule="auto"/>
        <w:ind w:left="1800"/>
        <w:contextualSpacing/>
        <w:rPr>
          <w:rFonts w:eastAsia="Calibri" w:cstheme="minorHAnsi"/>
          <w:b/>
          <w:sz w:val="24"/>
          <w:szCs w:val="24"/>
          <w:u w:val="single"/>
        </w:rPr>
      </w:pPr>
      <w:r w:rsidRPr="00D4784E">
        <w:rPr>
          <w:rFonts w:eastAsia="Calibri" w:cstheme="minorHAnsi"/>
          <w:sz w:val="24"/>
          <w:szCs w:val="24"/>
        </w:rPr>
        <w:t xml:space="preserve">If </w:t>
      </w:r>
      <w:r w:rsidR="00D0776A" w:rsidRPr="00D4784E">
        <w:rPr>
          <w:rFonts w:eastAsia="Calibri" w:cstheme="minorHAnsi"/>
          <w:sz w:val="24"/>
          <w:szCs w:val="24"/>
        </w:rPr>
        <w:t>staff o</w:t>
      </w:r>
      <w:r w:rsidR="0020363D" w:rsidRPr="00D4784E">
        <w:rPr>
          <w:rFonts w:eastAsia="Calibri" w:cstheme="minorHAnsi"/>
          <w:sz w:val="24"/>
          <w:szCs w:val="24"/>
        </w:rPr>
        <w:t>r</w:t>
      </w:r>
      <w:r w:rsidR="00D0776A" w:rsidRPr="00D4784E">
        <w:rPr>
          <w:rFonts w:eastAsia="Calibri" w:cstheme="minorHAnsi"/>
          <w:sz w:val="24"/>
          <w:szCs w:val="24"/>
        </w:rPr>
        <w:t xml:space="preserve"> partners are discriminating against others or being discriminated against, do you have a policy and practices in place to address these issues? </w:t>
      </w:r>
    </w:p>
    <w:p w14:paraId="36076C60" w14:textId="7364199A" w:rsidR="004308B5" w:rsidRPr="00D4784E" w:rsidRDefault="00D0776A" w:rsidP="00872892">
      <w:pPr>
        <w:numPr>
          <w:ilvl w:val="2"/>
          <w:numId w:val="13"/>
        </w:numPr>
        <w:pBdr>
          <w:top w:val="nil"/>
          <w:left w:val="nil"/>
          <w:bottom w:val="nil"/>
          <w:right w:val="nil"/>
          <w:between w:val="nil"/>
        </w:pBdr>
        <w:spacing w:after="0" w:line="240" w:lineRule="auto"/>
        <w:ind w:left="1800"/>
        <w:contextualSpacing/>
        <w:rPr>
          <w:rFonts w:eastAsia="Calibri" w:cstheme="minorHAnsi"/>
          <w:b/>
          <w:sz w:val="24"/>
          <w:szCs w:val="24"/>
          <w:u w:val="single"/>
        </w:rPr>
      </w:pPr>
      <w:r w:rsidRPr="00D4784E">
        <w:rPr>
          <w:rFonts w:eastAsia="Calibri" w:cstheme="minorHAnsi"/>
          <w:sz w:val="24"/>
          <w:szCs w:val="24"/>
        </w:rPr>
        <w:t>W</w:t>
      </w:r>
      <w:r w:rsidR="00746C86" w:rsidRPr="00D4784E">
        <w:rPr>
          <w:rFonts w:eastAsia="Calibri" w:cstheme="minorHAnsi"/>
          <w:sz w:val="24"/>
          <w:szCs w:val="24"/>
        </w:rPr>
        <w:t>ill the team include</w:t>
      </w:r>
      <w:r w:rsidR="00674D16" w:rsidRPr="00D4784E">
        <w:rPr>
          <w:rFonts w:eastAsia="Calibri" w:cstheme="minorHAnsi"/>
          <w:sz w:val="24"/>
          <w:szCs w:val="24"/>
        </w:rPr>
        <w:t xml:space="preserve"> </w:t>
      </w:r>
      <w:r w:rsidR="004308B5" w:rsidRPr="00D4784E">
        <w:rPr>
          <w:rFonts w:eastAsia="Calibri" w:cstheme="minorHAnsi"/>
          <w:sz w:val="24"/>
          <w:szCs w:val="24"/>
        </w:rPr>
        <w:t xml:space="preserve">someone </w:t>
      </w:r>
      <w:r w:rsidR="00746C86" w:rsidRPr="00D4784E">
        <w:rPr>
          <w:rFonts w:eastAsia="Calibri" w:cstheme="minorHAnsi"/>
          <w:sz w:val="24"/>
          <w:szCs w:val="24"/>
        </w:rPr>
        <w:t xml:space="preserve">trained in privacy and </w:t>
      </w:r>
      <w:r w:rsidR="004308B5" w:rsidRPr="00D4784E">
        <w:rPr>
          <w:rFonts w:eastAsia="Calibri" w:cstheme="minorHAnsi"/>
          <w:sz w:val="24"/>
          <w:szCs w:val="24"/>
        </w:rPr>
        <w:t>referrals</w:t>
      </w:r>
      <w:r w:rsidRPr="00D4784E">
        <w:rPr>
          <w:rFonts w:eastAsia="Calibri" w:cstheme="minorHAnsi"/>
          <w:sz w:val="24"/>
          <w:szCs w:val="24"/>
        </w:rPr>
        <w:t xml:space="preserve"> in cases of GBV</w:t>
      </w:r>
      <w:r w:rsidR="004308B5" w:rsidRPr="00D4784E">
        <w:rPr>
          <w:rFonts w:eastAsia="Calibri" w:cstheme="minorHAnsi"/>
          <w:sz w:val="24"/>
          <w:szCs w:val="24"/>
        </w:rPr>
        <w:t xml:space="preserve">? </w:t>
      </w:r>
    </w:p>
    <w:p w14:paraId="55D57F3B" w14:textId="5EB64C3A" w:rsidR="004308B5" w:rsidRPr="00D4784E" w:rsidRDefault="00D0776A" w:rsidP="00872892">
      <w:pPr>
        <w:numPr>
          <w:ilvl w:val="2"/>
          <w:numId w:val="13"/>
        </w:numPr>
        <w:pBdr>
          <w:top w:val="nil"/>
          <w:left w:val="nil"/>
          <w:bottom w:val="nil"/>
          <w:right w:val="nil"/>
          <w:between w:val="nil"/>
        </w:pBdr>
        <w:spacing w:after="0" w:line="240" w:lineRule="auto"/>
        <w:ind w:left="1800"/>
        <w:contextualSpacing/>
        <w:rPr>
          <w:rFonts w:eastAsia="Calibri" w:cstheme="minorHAnsi"/>
          <w:b/>
          <w:sz w:val="24"/>
          <w:szCs w:val="24"/>
          <w:u w:val="single"/>
        </w:rPr>
      </w:pPr>
      <w:r w:rsidRPr="00D4784E">
        <w:rPr>
          <w:rFonts w:eastAsia="Calibri" w:cstheme="minorHAnsi"/>
          <w:sz w:val="24"/>
          <w:szCs w:val="24"/>
        </w:rPr>
        <w:t>W</w:t>
      </w:r>
      <w:r w:rsidR="004308B5" w:rsidRPr="00D4784E">
        <w:rPr>
          <w:rFonts w:eastAsia="Calibri" w:cstheme="minorHAnsi"/>
          <w:sz w:val="24"/>
          <w:szCs w:val="24"/>
        </w:rPr>
        <w:t xml:space="preserve">ill you have someone on staff who understands how to reach women and men </w:t>
      </w:r>
      <w:r w:rsidRPr="00D4784E">
        <w:rPr>
          <w:rFonts w:eastAsia="Calibri" w:cstheme="minorHAnsi"/>
          <w:sz w:val="24"/>
          <w:szCs w:val="24"/>
        </w:rPr>
        <w:t>for different activities (i.e.</w:t>
      </w:r>
      <w:r w:rsidR="00D4784E">
        <w:rPr>
          <w:rFonts w:eastAsia="Calibri" w:cstheme="minorHAnsi"/>
          <w:sz w:val="24"/>
          <w:szCs w:val="24"/>
        </w:rPr>
        <w:t>,</w:t>
      </w:r>
      <w:r w:rsidRPr="00D4784E">
        <w:rPr>
          <w:rFonts w:eastAsia="Calibri" w:cstheme="minorHAnsi"/>
          <w:sz w:val="24"/>
          <w:szCs w:val="24"/>
        </w:rPr>
        <w:t xml:space="preserve"> voter registration)?</w:t>
      </w:r>
      <w:r w:rsidR="004308B5" w:rsidRPr="00D4784E">
        <w:rPr>
          <w:rFonts w:eastAsia="Calibri" w:cstheme="minorHAnsi"/>
          <w:sz w:val="24"/>
          <w:szCs w:val="24"/>
        </w:rPr>
        <w:t xml:space="preserve"> </w:t>
      </w:r>
    </w:p>
    <w:p w14:paraId="7A7EEAE6" w14:textId="059694C7" w:rsidR="004308B5" w:rsidRPr="00D4784E" w:rsidRDefault="004308B5" w:rsidP="00872892">
      <w:pPr>
        <w:numPr>
          <w:ilvl w:val="0"/>
          <w:numId w:val="14"/>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t xml:space="preserve">Will staff be trained on how to </w:t>
      </w:r>
      <w:r w:rsidR="00D0776A" w:rsidRPr="00D4784E">
        <w:rPr>
          <w:rFonts w:eastAsia="Calibri" w:cstheme="minorHAnsi"/>
          <w:sz w:val="24"/>
          <w:szCs w:val="24"/>
        </w:rPr>
        <w:t xml:space="preserve">assess and </w:t>
      </w:r>
      <w:r w:rsidRPr="00D4784E">
        <w:rPr>
          <w:rFonts w:eastAsia="Calibri" w:cstheme="minorHAnsi"/>
          <w:sz w:val="24"/>
          <w:szCs w:val="24"/>
        </w:rPr>
        <w:t xml:space="preserve">bridge gender gaps? </w:t>
      </w:r>
    </w:p>
    <w:p w14:paraId="72066C0B" w14:textId="1D69A8BB" w:rsidR="004308B5" w:rsidRPr="00D4784E" w:rsidRDefault="00077953" w:rsidP="00872892">
      <w:pPr>
        <w:numPr>
          <w:ilvl w:val="0"/>
          <w:numId w:val="14"/>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t>Will staff be a part</w:t>
      </w:r>
      <w:r w:rsidR="004308B5" w:rsidRPr="00D4784E">
        <w:rPr>
          <w:rFonts w:eastAsia="Calibri" w:cstheme="minorHAnsi"/>
          <w:sz w:val="24"/>
          <w:szCs w:val="24"/>
        </w:rPr>
        <w:t xml:space="preserve"> of, and able to c</w:t>
      </w:r>
      <w:r w:rsidRPr="00D4784E">
        <w:rPr>
          <w:rFonts w:eastAsia="Calibri" w:cstheme="minorHAnsi"/>
          <w:sz w:val="24"/>
          <w:szCs w:val="24"/>
        </w:rPr>
        <w:t>ommunicate with, the people</w:t>
      </w:r>
      <w:r w:rsidR="004308B5" w:rsidRPr="00D4784E">
        <w:rPr>
          <w:rFonts w:eastAsia="Calibri" w:cstheme="minorHAnsi"/>
          <w:sz w:val="24"/>
          <w:szCs w:val="24"/>
        </w:rPr>
        <w:t xml:space="preserve"> you need to reach?</w:t>
      </w:r>
    </w:p>
    <w:p w14:paraId="797ACBAC" w14:textId="77777777" w:rsidR="00872892" w:rsidRPr="00D4784E" w:rsidRDefault="00872892" w:rsidP="00872892">
      <w:pPr>
        <w:pBdr>
          <w:top w:val="nil"/>
          <w:left w:val="nil"/>
          <w:bottom w:val="nil"/>
          <w:right w:val="nil"/>
          <w:between w:val="nil"/>
        </w:pBdr>
        <w:spacing w:after="0" w:line="240" w:lineRule="auto"/>
        <w:ind w:left="1080"/>
        <w:contextualSpacing/>
        <w:rPr>
          <w:rFonts w:eastAsia="Calibri" w:cstheme="minorHAnsi"/>
          <w:b/>
          <w:sz w:val="24"/>
          <w:szCs w:val="24"/>
          <w:u w:val="single"/>
        </w:rPr>
      </w:pPr>
    </w:p>
    <w:p w14:paraId="7B6BD0D0" w14:textId="7CD638E8" w:rsidR="004308B5" w:rsidRPr="00D4784E" w:rsidRDefault="004308B5" w:rsidP="00872892">
      <w:pPr>
        <w:numPr>
          <w:ilvl w:val="0"/>
          <w:numId w:val="13"/>
        </w:numPr>
        <w:pBdr>
          <w:top w:val="nil"/>
          <w:left w:val="nil"/>
          <w:bottom w:val="nil"/>
          <w:right w:val="nil"/>
          <w:between w:val="nil"/>
        </w:pBdr>
        <w:spacing w:after="0" w:line="240" w:lineRule="auto"/>
        <w:ind w:left="360"/>
        <w:contextualSpacing/>
        <w:rPr>
          <w:rFonts w:eastAsia="Calibri" w:cstheme="minorHAnsi"/>
          <w:b/>
          <w:sz w:val="24"/>
          <w:szCs w:val="24"/>
          <w:u w:val="single"/>
        </w:rPr>
      </w:pPr>
      <w:r w:rsidRPr="00D4784E">
        <w:rPr>
          <w:rFonts w:eastAsia="Calibri" w:cstheme="minorHAnsi"/>
          <w:b/>
          <w:sz w:val="24"/>
          <w:szCs w:val="24"/>
          <w:u w:val="single"/>
        </w:rPr>
        <w:t xml:space="preserve">Stakeholder </w:t>
      </w:r>
      <w:r w:rsidR="00D0776A" w:rsidRPr="00D4784E">
        <w:rPr>
          <w:rFonts w:eastAsia="Calibri" w:cstheme="minorHAnsi"/>
          <w:b/>
          <w:sz w:val="24"/>
          <w:szCs w:val="24"/>
          <w:u w:val="single"/>
        </w:rPr>
        <w:t xml:space="preserve">Participation </w:t>
      </w:r>
    </w:p>
    <w:p w14:paraId="746A594E" w14:textId="2D4C1F7A" w:rsidR="00D0776A" w:rsidRPr="00D4784E" w:rsidRDefault="00D0776A" w:rsidP="00872892">
      <w:pPr>
        <w:numPr>
          <w:ilvl w:val="1"/>
          <w:numId w:val="13"/>
        </w:numPr>
        <w:pBdr>
          <w:top w:val="nil"/>
          <w:left w:val="nil"/>
          <w:bottom w:val="nil"/>
          <w:right w:val="nil"/>
          <w:between w:val="nil"/>
        </w:pBdr>
        <w:spacing w:after="0" w:line="240" w:lineRule="auto"/>
        <w:ind w:left="1080"/>
        <w:contextualSpacing/>
        <w:rPr>
          <w:rFonts w:eastAsia="Calibri" w:cstheme="minorHAnsi"/>
          <w:sz w:val="24"/>
          <w:szCs w:val="24"/>
          <w:u w:val="single"/>
        </w:rPr>
      </w:pPr>
      <w:r w:rsidRPr="00D4784E">
        <w:rPr>
          <w:rFonts w:eastAsia="Calibri" w:cstheme="minorHAnsi"/>
          <w:sz w:val="24"/>
          <w:szCs w:val="24"/>
          <w:u w:val="single"/>
        </w:rPr>
        <w:t>How will you consult with local women</w:t>
      </w:r>
      <w:r w:rsidR="0020363D" w:rsidRPr="00D4784E">
        <w:rPr>
          <w:rFonts w:eastAsia="Calibri" w:cstheme="minorHAnsi"/>
          <w:sz w:val="24"/>
          <w:szCs w:val="24"/>
          <w:u w:val="single"/>
        </w:rPr>
        <w:t xml:space="preserve"> and women</w:t>
      </w:r>
      <w:r w:rsidRPr="00D4784E">
        <w:rPr>
          <w:rFonts w:eastAsia="Calibri" w:cstheme="minorHAnsi"/>
          <w:sz w:val="24"/>
          <w:szCs w:val="24"/>
          <w:u w:val="single"/>
        </w:rPr>
        <w:t>’s groups to ensure that women are active participati</w:t>
      </w:r>
      <w:r w:rsidR="0020363D" w:rsidRPr="00D4784E">
        <w:rPr>
          <w:rFonts w:eastAsia="Calibri" w:cstheme="minorHAnsi"/>
          <w:sz w:val="24"/>
          <w:szCs w:val="24"/>
          <w:u w:val="single"/>
        </w:rPr>
        <w:t xml:space="preserve">on in the work? </w:t>
      </w:r>
      <w:r w:rsidRPr="00D4784E">
        <w:rPr>
          <w:rFonts w:eastAsia="Calibri" w:cstheme="minorHAnsi"/>
          <w:sz w:val="24"/>
          <w:szCs w:val="24"/>
          <w:u w:val="single"/>
        </w:rPr>
        <w:t xml:space="preserve"> </w:t>
      </w:r>
    </w:p>
    <w:p w14:paraId="7236AE46" w14:textId="70CAC02B" w:rsidR="004308B5" w:rsidRPr="00D4784E" w:rsidRDefault="0020363D" w:rsidP="00872892">
      <w:pPr>
        <w:numPr>
          <w:ilvl w:val="1"/>
          <w:numId w:val="13"/>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t xml:space="preserve">How will you make sure </w:t>
      </w:r>
      <w:r w:rsidR="00077953" w:rsidRPr="00D4784E">
        <w:rPr>
          <w:rFonts w:eastAsia="Calibri" w:cstheme="minorHAnsi"/>
          <w:sz w:val="24"/>
          <w:szCs w:val="24"/>
        </w:rPr>
        <w:t>you</w:t>
      </w:r>
      <w:r w:rsidRPr="00D4784E">
        <w:rPr>
          <w:rFonts w:eastAsia="Calibri" w:cstheme="minorHAnsi"/>
          <w:sz w:val="24"/>
          <w:szCs w:val="24"/>
        </w:rPr>
        <w:t xml:space="preserve"> </w:t>
      </w:r>
      <w:r w:rsidR="00077953" w:rsidRPr="00D4784E">
        <w:rPr>
          <w:rFonts w:eastAsia="Calibri" w:cstheme="minorHAnsi"/>
          <w:sz w:val="24"/>
          <w:szCs w:val="24"/>
        </w:rPr>
        <w:t>can reach everyone relevant to the success of the</w:t>
      </w:r>
      <w:r w:rsidR="004308B5" w:rsidRPr="00D4784E">
        <w:rPr>
          <w:rFonts w:eastAsia="Calibri" w:cstheme="minorHAnsi"/>
          <w:sz w:val="24"/>
          <w:szCs w:val="24"/>
        </w:rPr>
        <w:t xml:space="preserve"> work? </w:t>
      </w:r>
    </w:p>
    <w:p w14:paraId="36C8B73B" w14:textId="76E47919" w:rsidR="004308B5" w:rsidRPr="00D4784E" w:rsidRDefault="00674D16" w:rsidP="00872892">
      <w:pPr>
        <w:numPr>
          <w:ilvl w:val="1"/>
          <w:numId w:val="13"/>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lastRenderedPageBreak/>
        <w:t>Which</w:t>
      </w:r>
      <w:r w:rsidR="004308B5" w:rsidRPr="00D4784E">
        <w:rPr>
          <w:rFonts w:eastAsia="Calibri" w:cstheme="minorHAnsi"/>
          <w:sz w:val="24"/>
          <w:szCs w:val="24"/>
        </w:rPr>
        <w:t xml:space="preserve"> local organizations can help make sure you are able to appropriately engage all members of a community?</w:t>
      </w:r>
    </w:p>
    <w:p w14:paraId="36069869" w14:textId="77777777" w:rsidR="00872892" w:rsidRPr="00D4784E" w:rsidRDefault="00872892" w:rsidP="00872892">
      <w:pPr>
        <w:pBdr>
          <w:top w:val="nil"/>
          <w:left w:val="nil"/>
          <w:bottom w:val="nil"/>
          <w:right w:val="nil"/>
          <w:between w:val="nil"/>
        </w:pBdr>
        <w:spacing w:after="0" w:line="240" w:lineRule="auto"/>
        <w:ind w:left="1080"/>
        <w:contextualSpacing/>
        <w:rPr>
          <w:rFonts w:eastAsia="Calibri" w:cstheme="minorHAnsi"/>
          <w:b/>
          <w:sz w:val="24"/>
          <w:szCs w:val="24"/>
          <w:u w:val="single"/>
        </w:rPr>
      </w:pPr>
    </w:p>
    <w:p w14:paraId="4D2A1964" w14:textId="01F84003" w:rsidR="004308B5" w:rsidRPr="00D4784E" w:rsidRDefault="004308B5" w:rsidP="00872892">
      <w:pPr>
        <w:numPr>
          <w:ilvl w:val="0"/>
          <w:numId w:val="13"/>
        </w:numPr>
        <w:pBdr>
          <w:top w:val="nil"/>
          <w:left w:val="nil"/>
          <w:bottom w:val="nil"/>
          <w:right w:val="nil"/>
          <w:between w:val="nil"/>
        </w:pBdr>
        <w:spacing w:after="0" w:line="240" w:lineRule="auto"/>
        <w:ind w:left="360"/>
        <w:contextualSpacing/>
        <w:rPr>
          <w:rFonts w:eastAsia="Calibri" w:cstheme="minorHAnsi"/>
          <w:b/>
          <w:sz w:val="24"/>
          <w:szCs w:val="24"/>
          <w:u w:val="single"/>
        </w:rPr>
      </w:pPr>
      <w:r w:rsidRPr="00D4784E">
        <w:rPr>
          <w:rFonts w:eastAsia="Calibri" w:cstheme="minorHAnsi"/>
          <w:b/>
          <w:sz w:val="24"/>
          <w:szCs w:val="24"/>
          <w:u w:val="single"/>
        </w:rPr>
        <w:t>Logic Framework/Work</w:t>
      </w:r>
      <w:r w:rsidR="0064767E" w:rsidRPr="00D4784E">
        <w:rPr>
          <w:rFonts w:eastAsia="Calibri" w:cstheme="minorHAnsi"/>
          <w:b/>
          <w:sz w:val="24"/>
          <w:szCs w:val="24"/>
          <w:u w:val="single"/>
        </w:rPr>
        <w:t xml:space="preserve"> P</w:t>
      </w:r>
      <w:r w:rsidRPr="00D4784E">
        <w:rPr>
          <w:rFonts w:eastAsia="Calibri" w:cstheme="minorHAnsi"/>
          <w:b/>
          <w:sz w:val="24"/>
          <w:szCs w:val="24"/>
          <w:u w:val="single"/>
        </w:rPr>
        <w:t xml:space="preserve">lan </w:t>
      </w:r>
    </w:p>
    <w:p w14:paraId="631CEBB1" w14:textId="3611D660" w:rsidR="004308B5" w:rsidRPr="00D4784E" w:rsidRDefault="004308B5" w:rsidP="00872892">
      <w:pPr>
        <w:numPr>
          <w:ilvl w:val="1"/>
          <w:numId w:val="13"/>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t>How will gender</w:t>
      </w:r>
      <w:r w:rsidR="00674D16" w:rsidRPr="00D4784E">
        <w:rPr>
          <w:rFonts w:eastAsia="Calibri" w:cstheme="minorHAnsi"/>
          <w:sz w:val="24"/>
          <w:szCs w:val="24"/>
        </w:rPr>
        <w:t xml:space="preserve"> equality</w:t>
      </w:r>
      <w:r w:rsidRPr="00D4784E">
        <w:rPr>
          <w:rFonts w:eastAsia="Calibri" w:cstheme="minorHAnsi"/>
          <w:sz w:val="24"/>
          <w:szCs w:val="24"/>
        </w:rPr>
        <w:t xml:space="preserve"> be included in your strategic framework and how you implement that strategy?</w:t>
      </w:r>
    </w:p>
    <w:p w14:paraId="6559FFBB" w14:textId="77777777" w:rsidR="00872892" w:rsidRPr="00D4784E" w:rsidRDefault="00872892" w:rsidP="00872892">
      <w:pPr>
        <w:pBdr>
          <w:top w:val="nil"/>
          <w:left w:val="nil"/>
          <w:bottom w:val="nil"/>
          <w:right w:val="nil"/>
          <w:between w:val="nil"/>
        </w:pBdr>
        <w:spacing w:after="0" w:line="240" w:lineRule="auto"/>
        <w:ind w:left="1080"/>
        <w:contextualSpacing/>
        <w:rPr>
          <w:rFonts w:eastAsia="Calibri" w:cstheme="minorHAnsi"/>
          <w:b/>
          <w:sz w:val="24"/>
          <w:szCs w:val="24"/>
          <w:u w:val="single"/>
        </w:rPr>
      </w:pPr>
    </w:p>
    <w:p w14:paraId="678AC163" w14:textId="77777777" w:rsidR="004308B5" w:rsidRPr="00D4784E" w:rsidRDefault="004308B5" w:rsidP="00872892">
      <w:pPr>
        <w:numPr>
          <w:ilvl w:val="0"/>
          <w:numId w:val="13"/>
        </w:numPr>
        <w:pBdr>
          <w:top w:val="nil"/>
          <w:left w:val="nil"/>
          <w:bottom w:val="nil"/>
          <w:right w:val="nil"/>
          <w:between w:val="nil"/>
        </w:pBdr>
        <w:spacing w:after="0" w:line="240" w:lineRule="auto"/>
        <w:ind w:left="360"/>
        <w:contextualSpacing/>
        <w:rPr>
          <w:rFonts w:eastAsia="Calibri" w:cstheme="minorHAnsi"/>
          <w:b/>
          <w:sz w:val="24"/>
          <w:szCs w:val="24"/>
          <w:u w:val="single"/>
        </w:rPr>
      </w:pPr>
      <w:r w:rsidRPr="00D4784E">
        <w:rPr>
          <w:rFonts w:eastAsia="Calibri" w:cstheme="minorHAnsi"/>
          <w:b/>
          <w:sz w:val="24"/>
          <w:szCs w:val="24"/>
          <w:u w:val="single"/>
        </w:rPr>
        <w:t xml:space="preserve">Risk Assessment/Challenges </w:t>
      </w:r>
    </w:p>
    <w:p w14:paraId="5B44DEC7" w14:textId="18C06D29" w:rsidR="00D0776A" w:rsidRPr="00D4784E" w:rsidRDefault="001A7449" w:rsidP="00872892">
      <w:pPr>
        <w:numPr>
          <w:ilvl w:val="1"/>
          <w:numId w:val="13"/>
        </w:numPr>
        <w:pBdr>
          <w:top w:val="nil"/>
          <w:left w:val="nil"/>
          <w:bottom w:val="nil"/>
          <w:right w:val="nil"/>
          <w:between w:val="nil"/>
        </w:pBdr>
        <w:spacing w:after="0" w:line="240" w:lineRule="auto"/>
        <w:ind w:left="1080"/>
        <w:contextualSpacing/>
        <w:rPr>
          <w:rFonts w:eastAsia="Calibri" w:cstheme="minorHAnsi"/>
          <w:sz w:val="24"/>
          <w:szCs w:val="24"/>
          <w:u w:val="single"/>
        </w:rPr>
      </w:pPr>
      <w:r w:rsidRPr="00D4784E">
        <w:rPr>
          <w:rFonts w:eastAsia="Calibri" w:cstheme="minorHAnsi"/>
          <w:sz w:val="24"/>
          <w:szCs w:val="24"/>
          <w:u w:val="single"/>
        </w:rPr>
        <w:t>I</w:t>
      </w:r>
      <w:r w:rsidR="00D0776A" w:rsidRPr="00D4784E">
        <w:rPr>
          <w:rFonts w:eastAsia="Calibri" w:cstheme="minorHAnsi"/>
          <w:sz w:val="24"/>
          <w:szCs w:val="24"/>
          <w:u w:val="single"/>
        </w:rPr>
        <w:t xml:space="preserve">s </w:t>
      </w:r>
      <w:r w:rsidRPr="00D4784E">
        <w:rPr>
          <w:rFonts w:eastAsia="Calibri" w:cstheme="minorHAnsi"/>
          <w:sz w:val="24"/>
          <w:szCs w:val="24"/>
          <w:u w:val="single"/>
        </w:rPr>
        <w:t>the work</w:t>
      </w:r>
      <w:r w:rsidR="00D0776A" w:rsidRPr="00D4784E">
        <w:rPr>
          <w:rFonts w:eastAsia="Calibri" w:cstheme="minorHAnsi"/>
          <w:sz w:val="24"/>
          <w:szCs w:val="24"/>
          <w:u w:val="single"/>
        </w:rPr>
        <w:t xml:space="preserve"> likely to exacerbate existing tensions or conflicts within the home, between participants or beneficiaries, within or between communities, or otherwise?</w:t>
      </w:r>
    </w:p>
    <w:p w14:paraId="4CFE9CDC" w14:textId="22EC2CE2" w:rsidR="004308B5" w:rsidRPr="00D4784E" w:rsidRDefault="004308B5" w:rsidP="00872892">
      <w:pPr>
        <w:numPr>
          <w:ilvl w:val="1"/>
          <w:numId w:val="13"/>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t>What gender</w:t>
      </w:r>
      <w:r w:rsidR="00D0776A" w:rsidRPr="00D4784E">
        <w:rPr>
          <w:rFonts w:eastAsia="Calibri" w:cstheme="minorHAnsi"/>
          <w:sz w:val="24"/>
          <w:szCs w:val="24"/>
        </w:rPr>
        <w:t>ed</w:t>
      </w:r>
      <w:r w:rsidRPr="00D4784E">
        <w:rPr>
          <w:rFonts w:eastAsia="Calibri" w:cstheme="minorHAnsi"/>
          <w:sz w:val="24"/>
          <w:szCs w:val="24"/>
        </w:rPr>
        <w:t xml:space="preserve"> issues, including the safety</w:t>
      </w:r>
      <w:r w:rsidR="00D0776A" w:rsidRPr="00D4784E">
        <w:rPr>
          <w:rFonts w:eastAsia="Calibri" w:cstheme="minorHAnsi"/>
          <w:sz w:val="24"/>
          <w:szCs w:val="24"/>
        </w:rPr>
        <w:t>, movement, and access</w:t>
      </w:r>
      <w:r w:rsidRPr="00D4784E">
        <w:rPr>
          <w:rFonts w:eastAsia="Calibri" w:cstheme="minorHAnsi"/>
          <w:sz w:val="24"/>
          <w:szCs w:val="24"/>
        </w:rPr>
        <w:t xml:space="preserve"> of participants and st</w:t>
      </w:r>
      <w:r w:rsidR="001A7449" w:rsidRPr="00D4784E">
        <w:rPr>
          <w:rFonts w:eastAsia="Calibri" w:cstheme="minorHAnsi"/>
          <w:sz w:val="24"/>
          <w:szCs w:val="24"/>
        </w:rPr>
        <w:t>aff, may arise</w:t>
      </w:r>
      <w:r w:rsidR="00D0776A" w:rsidRPr="00D4784E">
        <w:rPr>
          <w:rFonts w:eastAsia="Calibri" w:cstheme="minorHAnsi"/>
          <w:sz w:val="24"/>
          <w:szCs w:val="24"/>
        </w:rPr>
        <w:t xml:space="preserve"> and how </w:t>
      </w:r>
      <w:r w:rsidRPr="00D4784E">
        <w:rPr>
          <w:rFonts w:eastAsia="Calibri" w:cstheme="minorHAnsi"/>
          <w:sz w:val="24"/>
          <w:szCs w:val="24"/>
        </w:rPr>
        <w:t>will you mitigate and respond to those risks?</w:t>
      </w:r>
    </w:p>
    <w:p w14:paraId="11ECBD98" w14:textId="48B4A77D" w:rsidR="0064767E" w:rsidRPr="00D4784E" w:rsidRDefault="0064767E" w:rsidP="00872892">
      <w:pPr>
        <w:numPr>
          <w:ilvl w:val="1"/>
          <w:numId w:val="13"/>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t>What are your safeguarding practices and policy</w:t>
      </w:r>
      <w:r w:rsidR="00D0776A" w:rsidRPr="00D4784E">
        <w:rPr>
          <w:rFonts w:eastAsia="Calibri" w:cstheme="minorHAnsi"/>
          <w:sz w:val="24"/>
          <w:szCs w:val="24"/>
        </w:rPr>
        <w:t xml:space="preserve"> to prevent sexual exploitation and abuse of participants by staff and implementing partners</w:t>
      </w:r>
      <w:r w:rsidRPr="00D4784E">
        <w:rPr>
          <w:rFonts w:eastAsia="Calibri" w:cstheme="minorHAnsi"/>
          <w:sz w:val="24"/>
          <w:szCs w:val="24"/>
        </w:rPr>
        <w:t>?</w:t>
      </w:r>
    </w:p>
    <w:p w14:paraId="558A383B" w14:textId="77777777" w:rsidR="00872892" w:rsidRPr="00D4784E" w:rsidRDefault="00872892" w:rsidP="00872892">
      <w:pPr>
        <w:pBdr>
          <w:top w:val="nil"/>
          <w:left w:val="nil"/>
          <w:bottom w:val="nil"/>
          <w:right w:val="nil"/>
          <w:between w:val="nil"/>
        </w:pBdr>
        <w:spacing w:after="0" w:line="240" w:lineRule="auto"/>
        <w:ind w:left="1080"/>
        <w:contextualSpacing/>
        <w:rPr>
          <w:rFonts w:eastAsia="Calibri" w:cstheme="minorHAnsi"/>
          <w:b/>
          <w:sz w:val="24"/>
          <w:szCs w:val="24"/>
          <w:u w:val="single"/>
        </w:rPr>
      </w:pPr>
    </w:p>
    <w:p w14:paraId="5ED47D62" w14:textId="77777777" w:rsidR="004308B5" w:rsidRPr="00D4784E" w:rsidRDefault="004308B5" w:rsidP="00872892">
      <w:pPr>
        <w:numPr>
          <w:ilvl w:val="0"/>
          <w:numId w:val="13"/>
        </w:numPr>
        <w:pBdr>
          <w:top w:val="nil"/>
          <w:left w:val="nil"/>
          <w:bottom w:val="nil"/>
          <w:right w:val="nil"/>
          <w:between w:val="nil"/>
        </w:pBdr>
        <w:spacing w:after="0" w:line="240" w:lineRule="auto"/>
        <w:ind w:left="360"/>
        <w:contextualSpacing/>
        <w:rPr>
          <w:rFonts w:eastAsia="Calibri" w:cstheme="minorHAnsi"/>
          <w:b/>
          <w:sz w:val="24"/>
          <w:szCs w:val="24"/>
          <w:u w:val="single"/>
        </w:rPr>
      </w:pPr>
      <w:r w:rsidRPr="00D4784E">
        <w:rPr>
          <w:rFonts w:eastAsia="Calibri" w:cstheme="minorHAnsi"/>
          <w:b/>
          <w:sz w:val="24"/>
          <w:szCs w:val="24"/>
          <w:u w:val="single"/>
        </w:rPr>
        <w:t xml:space="preserve">MEL (Monitoring, Evaluation, and Learning) </w:t>
      </w:r>
    </w:p>
    <w:p w14:paraId="18DB1429" w14:textId="3EBE6D4C" w:rsidR="004308B5" w:rsidRPr="00D4784E" w:rsidRDefault="004308B5" w:rsidP="00872892">
      <w:pPr>
        <w:numPr>
          <w:ilvl w:val="1"/>
          <w:numId w:val="13"/>
        </w:numPr>
        <w:pBdr>
          <w:top w:val="nil"/>
          <w:left w:val="nil"/>
          <w:bottom w:val="nil"/>
          <w:right w:val="nil"/>
          <w:between w:val="nil"/>
        </w:pBdr>
        <w:spacing w:after="0" w:line="240" w:lineRule="auto"/>
        <w:ind w:left="1080"/>
        <w:contextualSpacing/>
        <w:rPr>
          <w:rFonts w:eastAsia="Calibri" w:cstheme="minorHAnsi"/>
          <w:b/>
          <w:bCs/>
          <w:sz w:val="24"/>
          <w:szCs w:val="24"/>
          <w:u w:val="single"/>
        </w:rPr>
      </w:pPr>
      <w:r w:rsidRPr="00D4784E">
        <w:rPr>
          <w:rFonts w:eastAsia="Calibri" w:cstheme="minorHAnsi"/>
          <w:sz w:val="24"/>
          <w:szCs w:val="24"/>
        </w:rPr>
        <w:t xml:space="preserve">How will you monitor, analyze, evaluate, and continuously learn about gender </w:t>
      </w:r>
      <w:r w:rsidR="00D0776A" w:rsidRPr="00D4784E">
        <w:rPr>
          <w:rFonts w:eastAsia="Calibri" w:cstheme="minorHAnsi"/>
          <w:sz w:val="24"/>
          <w:szCs w:val="24"/>
        </w:rPr>
        <w:t xml:space="preserve">norms, challenges, </w:t>
      </w:r>
      <w:r w:rsidRPr="00D4784E">
        <w:rPr>
          <w:rFonts w:eastAsia="Calibri" w:cstheme="minorHAnsi"/>
          <w:sz w:val="24"/>
          <w:szCs w:val="24"/>
        </w:rPr>
        <w:t xml:space="preserve">and opportunities as you implement this </w:t>
      </w:r>
      <w:r w:rsidR="0020363D" w:rsidRPr="00D4784E">
        <w:rPr>
          <w:rFonts w:eastAsia="Calibri" w:cstheme="minorHAnsi"/>
          <w:sz w:val="24"/>
          <w:szCs w:val="24"/>
        </w:rPr>
        <w:t>work?</w:t>
      </w:r>
    </w:p>
    <w:p w14:paraId="27A13087" w14:textId="0CE73496" w:rsidR="004308B5" w:rsidRPr="00D4784E" w:rsidRDefault="02283072" w:rsidP="00872892">
      <w:pPr>
        <w:numPr>
          <w:ilvl w:val="1"/>
          <w:numId w:val="13"/>
        </w:numPr>
        <w:pBdr>
          <w:top w:val="nil"/>
          <w:left w:val="nil"/>
          <w:bottom w:val="nil"/>
          <w:right w:val="nil"/>
          <w:between w:val="nil"/>
        </w:pBdr>
        <w:spacing w:after="0" w:line="240" w:lineRule="auto"/>
        <w:ind w:left="1080"/>
        <w:contextualSpacing/>
        <w:rPr>
          <w:rFonts w:eastAsia="Calibri" w:cstheme="minorHAnsi"/>
          <w:b/>
          <w:sz w:val="24"/>
          <w:szCs w:val="24"/>
          <w:u w:val="single"/>
        </w:rPr>
      </w:pPr>
      <w:r w:rsidRPr="00D4784E">
        <w:rPr>
          <w:rFonts w:eastAsia="Calibri" w:cstheme="minorHAnsi"/>
          <w:sz w:val="24"/>
          <w:szCs w:val="24"/>
        </w:rPr>
        <w:t xml:space="preserve">Is </w:t>
      </w:r>
      <w:r w:rsidR="1F775769" w:rsidRPr="00D4784E">
        <w:rPr>
          <w:rFonts w:eastAsia="Calibri" w:cstheme="minorHAnsi"/>
          <w:sz w:val="24"/>
          <w:szCs w:val="24"/>
        </w:rPr>
        <w:t>reducing gender</w:t>
      </w:r>
      <w:r w:rsidRPr="00D4784E">
        <w:rPr>
          <w:rFonts w:eastAsia="Calibri" w:cstheme="minorHAnsi"/>
          <w:sz w:val="24"/>
          <w:szCs w:val="24"/>
        </w:rPr>
        <w:t xml:space="preserve"> </w:t>
      </w:r>
      <w:r w:rsidR="3E13DCBF" w:rsidRPr="00D4784E">
        <w:rPr>
          <w:rFonts w:eastAsia="Calibri" w:cstheme="minorHAnsi"/>
          <w:sz w:val="24"/>
          <w:szCs w:val="24"/>
        </w:rPr>
        <w:t xml:space="preserve">inequalities </w:t>
      </w:r>
      <w:r w:rsidRPr="00D4784E">
        <w:rPr>
          <w:rFonts w:eastAsia="Calibri" w:cstheme="minorHAnsi"/>
          <w:sz w:val="24"/>
          <w:szCs w:val="24"/>
        </w:rPr>
        <w:t>a</w:t>
      </w:r>
      <w:r w:rsidR="3E13DCBF" w:rsidRPr="00D4784E">
        <w:rPr>
          <w:rFonts w:eastAsia="Calibri" w:cstheme="minorHAnsi"/>
          <w:sz w:val="24"/>
          <w:szCs w:val="24"/>
        </w:rPr>
        <w:t xml:space="preserve"> primary</w:t>
      </w:r>
      <w:r w:rsidRPr="00D4784E">
        <w:rPr>
          <w:rFonts w:eastAsia="Calibri" w:cstheme="minorHAnsi"/>
          <w:sz w:val="24"/>
          <w:szCs w:val="24"/>
        </w:rPr>
        <w:t xml:space="preserve"> goal or</w:t>
      </w:r>
      <w:r w:rsidR="3E13DCBF" w:rsidRPr="00D4784E">
        <w:rPr>
          <w:rFonts w:eastAsia="Calibri" w:cstheme="minorHAnsi"/>
          <w:sz w:val="24"/>
          <w:szCs w:val="24"/>
        </w:rPr>
        <w:t xml:space="preserve"> </w:t>
      </w:r>
      <w:r w:rsidRPr="00D4784E">
        <w:rPr>
          <w:rFonts w:eastAsia="Calibri" w:cstheme="minorHAnsi"/>
          <w:sz w:val="24"/>
          <w:szCs w:val="24"/>
        </w:rPr>
        <w:t xml:space="preserve">objective </w:t>
      </w:r>
      <w:r w:rsidR="3E13DCBF" w:rsidRPr="00D4784E">
        <w:rPr>
          <w:rFonts w:eastAsia="Calibri" w:cstheme="minorHAnsi"/>
          <w:sz w:val="24"/>
          <w:szCs w:val="24"/>
        </w:rPr>
        <w:t xml:space="preserve">of </w:t>
      </w:r>
      <w:r w:rsidRPr="00D4784E">
        <w:rPr>
          <w:rFonts w:eastAsia="Calibri" w:cstheme="minorHAnsi"/>
          <w:sz w:val="24"/>
          <w:szCs w:val="24"/>
        </w:rPr>
        <w:t xml:space="preserve">your </w:t>
      </w:r>
      <w:r w:rsidR="0E51C498" w:rsidRPr="00D4784E">
        <w:rPr>
          <w:rFonts w:eastAsia="Calibri" w:cstheme="minorHAnsi"/>
          <w:sz w:val="24"/>
          <w:szCs w:val="24"/>
        </w:rPr>
        <w:t>work</w:t>
      </w:r>
      <w:r w:rsidRPr="00D4784E">
        <w:rPr>
          <w:rFonts w:eastAsia="Calibri" w:cstheme="minorHAnsi"/>
          <w:sz w:val="24"/>
          <w:szCs w:val="24"/>
        </w:rPr>
        <w:t>?</w:t>
      </w:r>
    </w:p>
    <w:p w14:paraId="3955017B" w14:textId="77777777" w:rsidR="00872892" w:rsidRPr="00D4784E" w:rsidRDefault="02283072" w:rsidP="00872892">
      <w:pPr>
        <w:numPr>
          <w:ilvl w:val="1"/>
          <w:numId w:val="13"/>
        </w:numPr>
        <w:pBdr>
          <w:top w:val="nil"/>
          <w:left w:val="nil"/>
          <w:bottom w:val="nil"/>
          <w:right w:val="nil"/>
          <w:between w:val="nil"/>
        </w:pBdr>
        <w:spacing w:after="0" w:line="240" w:lineRule="auto"/>
        <w:ind w:left="1080"/>
        <w:contextualSpacing/>
        <w:rPr>
          <w:rFonts w:eastAsia="Calibri" w:cstheme="minorHAnsi"/>
          <w:b/>
          <w:bCs/>
          <w:sz w:val="24"/>
          <w:szCs w:val="24"/>
          <w:u w:val="single"/>
        </w:rPr>
      </w:pPr>
      <w:r w:rsidRPr="00D4784E">
        <w:rPr>
          <w:rFonts w:eastAsia="Calibri" w:cstheme="minorHAnsi"/>
          <w:sz w:val="24"/>
          <w:szCs w:val="24"/>
        </w:rPr>
        <w:t>Are you sex disaggregating proposed indicators</w:t>
      </w:r>
      <w:r w:rsidR="47C09036" w:rsidRPr="00D4784E">
        <w:rPr>
          <w:rFonts w:eastAsia="Calibri" w:cstheme="minorHAnsi"/>
          <w:sz w:val="24"/>
          <w:szCs w:val="24"/>
        </w:rPr>
        <w:t xml:space="preserve"> that count people</w:t>
      </w:r>
      <w:r w:rsidR="00872892" w:rsidRPr="00D4784E">
        <w:rPr>
          <w:rFonts w:eastAsia="Calibri" w:cstheme="minorHAnsi"/>
          <w:sz w:val="24"/>
          <w:szCs w:val="24"/>
        </w:rPr>
        <w:t xml:space="preserve"> (</w:t>
      </w:r>
      <w:r w:rsidR="2A54CA48" w:rsidRPr="00D4784E">
        <w:rPr>
          <w:rFonts w:eastAsia="Calibri" w:cstheme="minorHAnsi"/>
          <w:b/>
          <w:bCs/>
          <w:sz w:val="24"/>
          <w:szCs w:val="24"/>
          <w:u w:val="single"/>
        </w:rPr>
        <w:t>M/F/X</w:t>
      </w:r>
      <w:r w:rsidR="00872892" w:rsidRPr="00D4784E">
        <w:rPr>
          <w:rFonts w:eastAsia="Calibri" w:cstheme="minorHAnsi"/>
          <w:sz w:val="24"/>
          <w:szCs w:val="24"/>
        </w:rPr>
        <w:t>)?</w:t>
      </w:r>
    </w:p>
    <w:p w14:paraId="512F346B" w14:textId="46E0CE3E" w:rsidR="004F1F7D" w:rsidRPr="00D4784E" w:rsidRDefault="02283072" w:rsidP="00872892">
      <w:pPr>
        <w:numPr>
          <w:ilvl w:val="1"/>
          <w:numId w:val="13"/>
        </w:numPr>
        <w:pBdr>
          <w:top w:val="nil"/>
          <w:left w:val="nil"/>
          <w:bottom w:val="nil"/>
          <w:right w:val="nil"/>
          <w:between w:val="nil"/>
        </w:pBdr>
        <w:spacing w:after="0" w:line="240" w:lineRule="auto"/>
        <w:ind w:left="1080"/>
        <w:contextualSpacing/>
        <w:rPr>
          <w:rFonts w:eastAsia="Calibri" w:cstheme="minorHAnsi"/>
          <w:b/>
          <w:bCs/>
          <w:sz w:val="24"/>
          <w:szCs w:val="24"/>
          <w:u w:val="single"/>
        </w:rPr>
      </w:pPr>
      <w:r w:rsidRPr="00D4784E">
        <w:rPr>
          <w:rFonts w:eastAsia="Calibri" w:cstheme="minorHAnsi"/>
          <w:sz w:val="24"/>
          <w:szCs w:val="24"/>
        </w:rPr>
        <w:t>Have you included gender-specific indicators (USG GNDR standard</w:t>
      </w:r>
      <w:r w:rsidR="47559738" w:rsidRPr="00D4784E">
        <w:rPr>
          <w:rFonts w:eastAsia="Calibri" w:cstheme="minorHAnsi"/>
          <w:sz w:val="24"/>
          <w:szCs w:val="24"/>
        </w:rPr>
        <w:t xml:space="preserve"> foreign assistance</w:t>
      </w:r>
      <w:r w:rsidRPr="00D4784E">
        <w:rPr>
          <w:rFonts w:eastAsia="Calibri" w:cstheme="minorHAnsi"/>
          <w:sz w:val="24"/>
          <w:szCs w:val="24"/>
        </w:rPr>
        <w:t xml:space="preserve"> indicators may help)?</w:t>
      </w:r>
    </w:p>
    <w:sectPr w:rsidR="004F1F7D" w:rsidRPr="00D4784E" w:rsidSect="002D2ED1">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0D94E" w14:textId="77777777" w:rsidR="006D5013" w:rsidRDefault="006D5013" w:rsidP="00D51D3C">
      <w:pPr>
        <w:spacing w:after="0" w:line="240" w:lineRule="auto"/>
      </w:pPr>
      <w:r>
        <w:separator/>
      </w:r>
    </w:p>
  </w:endnote>
  <w:endnote w:type="continuationSeparator" w:id="0">
    <w:p w14:paraId="3A1498A7" w14:textId="77777777" w:rsidR="006D5013" w:rsidRDefault="006D5013" w:rsidP="00D5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D59A" w14:textId="6D217719" w:rsidR="006D5013" w:rsidRDefault="006D50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53606" w14:textId="7D2E1D28" w:rsidR="006D5013" w:rsidRDefault="006D5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E2DD" w14:textId="77777777" w:rsidR="006D5013" w:rsidRDefault="006D5013" w:rsidP="00D51D3C">
      <w:pPr>
        <w:spacing w:after="0" w:line="240" w:lineRule="auto"/>
      </w:pPr>
      <w:r>
        <w:separator/>
      </w:r>
    </w:p>
  </w:footnote>
  <w:footnote w:type="continuationSeparator" w:id="0">
    <w:p w14:paraId="53AE612D" w14:textId="77777777" w:rsidR="006D5013" w:rsidRDefault="006D5013" w:rsidP="00D51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4D8"/>
    <w:multiLevelType w:val="hybridMultilevel"/>
    <w:tmpl w:val="C3D66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F5584"/>
    <w:multiLevelType w:val="hybridMultilevel"/>
    <w:tmpl w:val="D86A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90731"/>
    <w:multiLevelType w:val="hybridMultilevel"/>
    <w:tmpl w:val="04348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52D1"/>
    <w:multiLevelType w:val="hybridMultilevel"/>
    <w:tmpl w:val="936E8340"/>
    <w:lvl w:ilvl="0" w:tplc="A764509C">
      <w:start w:val="1"/>
      <w:numFmt w:val="bullet"/>
      <w:lvlText w:val=""/>
      <w:lvlJc w:val="left"/>
      <w:pPr>
        <w:ind w:left="720" w:hanging="360"/>
      </w:pPr>
      <w:rPr>
        <w:rFonts w:ascii="Symbol" w:hAnsi="Symbol" w:hint="default"/>
      </w:rPr>
    </w:lvl>
    <w:lvl w:ilvl="1" w:tplc="CD968AB2">
      <w:start w:val="1"/>
      <w:numFmt w:val="bullet"/>
      <w:lvlText w:val="o"/>
      <w:lvlJc w:val="left"/>
      <w:pPr>
        <w:ind w:left="1440" w:hanging="360"/>
      </w:pPr>
      <w:rPr>
        <w:rFonts w:ascii="Courier New" w:hAnsi="Courier New" w:hint="default"/>
      </w:rPr>
    </w:lvl>
    <w:lvl w:ilvl="2" w:tplc="3938823C">
      <w:start w:val="1"/>
      <w:numFmt w:val="bullet"/>
      <w:lvlText w:val=""/>
      <w:lvlJc w:val="left"/>
      <w:pPr>
        <w:ind w:left="2160" w:hanging="360"/>
      </w:pPr>
      <w:rPr>
        <w:rFonts w:ascii="Wingdings" w:hAnsi="Wingdings" w:hint="default"/>
      </w:rPr>
    </w:lvl>
    <w:lvl w:ilvl="3" w:tplc="B2001A6E">
      <w:start w:val="1"/>
      <w:numFmt w:val="bullet"/>
      <w:lvlText w:val=""/>
      <w:lvlJc w:val="left"/>
      <w:pPr>
        <w:ind w:left="2880" w:hanging="360"/>
      </w:pPr>
      <w:rPr>
        <w:rFonts w:ascii="Symbol" w:hAnsi="Symbol" w:hint="default"/>
      </w:rPr>
    </w:lvl>
    <w:lvl w:ilvl="4" w:tplc="3B0A6CD6">
      <w:start w:val="1"/>
      <w:numFmt w:val="bullet"/>
      <w:lvlText w:val="o"/>
      <w:lvlJc w:val="left"/>
      <w:pPr>
        <w:ind w:left="3600" w:hanging="360"/>
      </w:pPr>
      <w:rPr>
        <w:rFonts w:ascii="Courier New" w:hAnsi="Courier New" w:hint="default"/>
      </w:rPr>
    </w:lvl>
    <w:lvl w:ilvl="5" w:tplc="D75A3914">
      <w:start w:val="1"/>
      <w:numFmt w:val="bullet"/>
      <w:lvlText w:val=""/>
      <w:lvlJc w:val="left"/>
      <w:pPr>
        <w:ind w:left="4320" w:hanging="360"/>
      </w:pPr>
      <w:rPr>
        <w:rFonts w:ascii="Wingdings" w:hAnsi="Wingdings" w:hint="default"/>
      </w:rPr>
    </w:lvl>
    <w:lvl w:ilvl="6" w:tplc="39CE1D14">
      <w:start w:val="1"/>
      <w:numFmt w:val="bullet"/>
      <w:lvlText w:val=""/>
      <w:lvlJc w:val="left"/>
      <w:pPr>
        <w:ind w:left="5040" w:hanging="360"/>
      </w:pPr>
      <w:rPr>
        <w:rFonts w:ascii="Symbol" w:hAnsi="Symbol" w:hint="default"/>
      </w:rPr>
    </w:lvl>
    <w:lvl w:ilvl="7" w:tplc="D714A7CC">
      <w:start w:val="1"/>
      <w:numFmt w:val="bullet"/>
      <w:lvlText w:val="o"/>
      <w:lvlJc w:val="left"/>
      <w:pPr>
        <w:ind w:left="5760" w:hanging="360"/>
      </w:pPr>
      <w:rPr>
        <w:rFonts w:ascii="Courier New" w:hAnsi="Courier New" w:hint="default"/>
      </w:rPr>
    </w:lvl>
    <w:lvl w:ilvl="8" w:tplc="EBDE32BE">
      <w:start w:val="1"/>
      <w:numFmt w:val="bullet"/>
      <w:lvlText w:val=""/>
      <w:lvlJc w:val="left"/>
      <w:pPr>
        <w:ind w:left="6480" w:hanging="360"/>
      </w:pPr>
      <w:rPr>
        <w:rFonts w:ascii="Wingdings" w:hAnsi="Wingdings" w:hint="default"/>
      </w:rPr>
    </w:lvl>
  </w:abstractNum>
  <w:abstractNum w:abstractNumId="4" w15:restartNumberingAfterBreak="0">
    <w:nsid w:val="1B3D3705"/>
    <w:multiLevelType w:val="hybridMultilevel"/>
    <w:tmpl w:val="DBD2B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55FF5"/>
    <w:multiLevelType w:val="hybridMultilevel"/>
    <w:tmpl w:val="E676C510"/>
    <w:lvl w:ilvl="0" w:tplc="7F8ED9DC">
      <w:start w:val="1"/>
      <w:numFmt w:val="bullet"/>
      <w:lvlText w:val="•"/>
      <w:lvlJc w:val="left"/>
      <w:pPr>
        <w:tabs>
          <w:tab w:val="num" w:pos="720"/>
        </w:tabs>
        <w:ind w:left="720" w:hanging="360"/>
      </w:pPr>
      <w:rPr>
        <w:rFonts w:ascii="Times New Roman" w:hAnsi="Times New Roman" w:hint="default"/>
      </w:rPr>
    </w:lvl>
    <w:lvl w:ilvl="1" w:tplc="4F9A4480">
      <w:start w:val="1"/>
      <w:numFmt w:val="bullet"/>
      <w:lvlText w:val="•"/>
      <w:lvlJc w:val="left"/>
      <w:pPr>
        <w:tabs>
          <w:tab w:val="num" w:pos="1440"/>
        </w:tabs>
        <w:ind w:left="1440" w:hanging="360"/>
      </w:pPr>
      <w:rPr>
        <w:rFonts w:ascii="Times New Roman" w:hAnsi="Times New Roman" w:hint="default"/>
      </w:rPr>
    </w:lvl>
    <w:lvl w:ilvl="2" w:tplc="55F296D4" w:tentative="1">
      <w:start w:val="1"/>
      <w:numFmt w:val="bullet"/>
      <w:lvlText w:val="•"/>
      <w:lvlJc w:val="left"/>
      <w:pPr>
        <w:tabs>
          <w:tab w:val="num" w:pos="2160"/>
        </w:tabs>
        <w:ind w:left="2160" w:hanging="360"/>
      </w:pPr>
      <w:rPr>
        <w:rFonts w:ascii="Times New Roman" w:hAnsi="Times New Roman" w:hint="default"/>
      </w:rPr>
    </w:lvl>
    <w:lvl w:ilvl="3" w:tplc="BC6621C8" w:tentative="1">
      <w:start w:val="1"/>
      <w:numFmt w:val="bullet"/>
      <w:lvlText w:val="•"/>
      <w:lvlJc w:val="left"/>
      <w:pPr>
        <w:tabs>
          <w:tab w:val="num" w:pos="2880"/>
        </w:tabs>
        <w:ind w:left="2880" w:hanging="360"/>
      </w:pPr>
      <w:rPr>
        <w:rFonts w:ascii="Times New Roman" w:hAnsi="Times New Roman" w:hint="default"/>
      </w:rPr>
    </w:lvl>
    <w:lvl w:ilvl="4" w:tplc="4048586E" w:tentative="1">
      <w:start w:val="1"/>
      <w:numFmt w:val="bullet"/>
      <w:lvlText w:val="•"/>
      <w:lvlJc w:val="left"/>
      <w:pPr>
        <w:tabs>
          <w:tab w:val="num" w:pos="3600"/>
        </w:tabs>
        <w:ind w:left="3600" w:hanging="360"/>
      </w:pPr>
      <w:rPr>
        <w:rFonts w:ascii="Times New Roman" w:hAnsi="Times New Roman" w:hint="default"/>
      </w:rPr>
    </w:lvl>
    <w:lvl w:ilvl="5" w:tplc="D0C0ECBC" w:tentative="1">
      <w:start w:val="1"/>
      <w:numFmt w:val="bullet"/>
      <w:lvlText w:val="•"/>
      <w:lvlJc w:val="left"/>
      <w:pPr>
        <w:tabs>
          <w:tab w:val="num" w:pos="4320"/>
        </w:tabs>
        <w:ind w:left="4320" w:hanging="360"/>
      </w:pPr>
      <w:rPr>
        <w:rFonts w:ascii="Times New Roman" w:hAnsi="Times New Roman" w:hint="default"/>
      </w:rPr>
    </w:lvl>
    <w:lvl w:ilvl="6" w:tplc="9F3E9B94" w:tentative="1">
      <w:start w:val="1"/>
      <w:numFmt w:val="bullet"/>
      <w:lvlText w:val="•"/>
      <w:lvlJc w:val="left"/>
      <w:pPr>
        <w:tabs>
          <w:tab w:val="num" w:pos="5040"/>
        </w:tabs>
        <w:ind w:left="5040" w:hanging="360"/>
      </w:pPr>
      <w:rPr>
        <w:rFonts w:ascii="Times New Roman" w:hAnsi="Times New Roman" w:hint="default"/>
      </w:rPr>
    </w:lvl>
    <w:lvl w:ilvl="7" w:tplc="E45AE640" w:tentative="1">
      <w:start w:val="1"/>
      <w:numFmt w:val="bullet"/>
      <w:lvlText w:val="•"/>
      <w:lvlJc w:val="left"/>
      <w:pPr>
        <w:tabs>
          <w:tab w:val="num" w:pos="5760"/>
        </w:tabs>
        <w:ind w:left="5760" w:hanging="360"/>
      </w:pPr>
      <w:rPr>
        <w:rFonts w:ascii="Times New Roman" w:hAnsi="Times New Roman" w:hint="default"/>
      </w:rPr>
    </w:lvl>
    <w:lvl w:ilvl="8" w:tplc="D8DE58B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43C2762"/>
    <w:multiLevelType w:val="hybridMultilevel"/>
    <w:tmpl w:val="F4EA4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F3BF9"/>
    <w:multiLevelType w:val="hybridMultilevel"/>
    <w:tmpl w:val="4AAE47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CA229C"/>
    <w:multiLevelType w:val="hybridMultilevel"/>
    <w:tmpl w:val="EA2E6B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3830D1"/>
    <w:multiLevelType w:val="hybridMultilevel"/>
    <w:tmpl w:val="F32A500A"/>
    <w:lvl w:ilvl="0" w:tplc="18446D24">
      <w:start w:val="1"/>
      <w:numFmt w:val="upperRoman"/>
      <w:lvlText w:val="%1."/>
      <w:lvlJc w:val="left"/>
      <w:pPr>
        <w:ind w:left="720" w:hanging="360"/>
      </w:pPr>
    </w:lvl>
    <w:lvl w:ilvl="1" w:tplc="7BFE20E6">
      <w:start w:val="1"/>
      <w:numFmt w:val="lowerLetter"/>
      <w:lvlText w:val="%2."/>
      <w:lvlJc w:val="left"/>
      <w:pPr>
        <w:ind w:left="1440" w:hanging="360"/>
      </w:pPr>
    </w:lvl>
    <w:lvl w:ilvl="2" w:tplc="76AE777C">
      <w:start w:val="1"/>
      <w:numFmt w:val="lowerRoman"/>
      <w:lvlText w:val="%3."/>
      <w:lvlJc w:val="right"/>
      <w:pPr>
        <w:ind w:left="2160" w:hanging="180"/>
      </w:pPr>
    </w:lvl>
    <w:lvl w:ilvl="3" w:tplc="34C86160">
      <w:start w:val="1"/>
      <w:numFmt w:val="decimal"/>
      <w:lvlText w:val="%4."/>
      <w:lvlJc w:val="left"/>
      <w:pPr>
        <w:ind w:left="2880" w:hanging="360"/>
      </w:pPr>
    </w:lvl>
    <w:lvl w:ilvl="4" w:tplc="2C88AE58">
      <w:start w:val="1"/>
      <w:numFmt w:val="lowerLetter"/>
      <w:lvlText w:val="%5."/>
      <w:lvlJc w:val="left"/>
      <w:pPr>
        <w:ind w:left="3600" w:hanging="360"/>
      </w:pPr>
    </w:lvl>
    <w:lvl w:ilvl="5" w:tplc="F8A809E8">
      <w:start w:val="1"/>
      <w:numFmt w:val="lowerRoman"/>
      <w:lvlText w:val="%6."/>
      <w:lvlJc w:val="right"/>
      <w:pPr>
        <w:ind w:left="4320" w:hanging="180"/>
      </w:pPr>
    </w:lvl>
    <w:lvl w:ilvl="6" w:tplc="82EE8642">
      <w:start w:val="1"/>
      <w:numFmt w:val="decimal"/>
      <w:lvlText w:val="%7."/>
      <w:lvlJc w:val="left"/>
      <w:pPr>
        <w:ind w:left="5040" w:hanging="360"/>
      </w:pPr>
    </w:lvl>
    <w:lvl w:ilvl="7" w:tplc="26CCAA48">
      <w:start w:val="1"/>
      <w:numFmt w:val="lowerLetter"/>
      <w:lvlText w:val="%8."/>
      <w:lvlJc w:val="left"/>
      <w:pPr>
        <w:ind w:left="5760" w:hanging="360"/>
      </w:pPr>
    </w:lvl>
    <w:lvl w:ilvl="8" w:tplc="0AB04D40">
      <w:start w:val="1"/>
      <w:numFmt w:val="lowerRoman"/>
      <w:lvlText w:val="%9."/>
      <w:lvlJc w:val="right"/>
      <w:pPr>
        <w:ind w:left="6480" w:hanging="180"/>
      </w:pPr>
    </w:lvl>
  </w:abstractNum>
  <w:abstractNum w:abstractNumId="10" w15:restartNumberingAfterBreak="0">
    <w:nsid w:val="546B0E14"/>
    <w:multiLevelType w:val="hybridMultilevel"/>
    <w:tmpl w:val="C2143502"/>
    <w:lvl w:ilvl="0" w:tplc="FBE42780">
      <w:start w:val="1"/>
      <w:numFmt w:val="upperRoman"/>
      <w:lvlText w:val="%1."/>
      <w:lvlJc w:val="left"/>
      <w:pPr>
        <w:ind w:left="720" w:hanging="360"/>
      </w:pPr>
    </w:lvl>
    <w:lvl w:ilvl="1" w:tplc="BC8A6EEA">
      <w:start w:val="1"/>
      <w:numFmt w:val="lowerLetter"/>
      <w:lvlText w:val="%2."/>
      <w:lvlJc w:val="left"/>
      <w:pPr>
        <w:ind w:left="1440" w:hanging="360"/>
      </w:pPr>
    </w:lvl>
    <w:lvl w:ilvl="2" w:tplc="8BF47038">
      <w:start w:val="1"/>
      <w:numFmt w:val="lowerRoman"/>
      <w:lvlText w:val="%3."/>
      <w:lvlJc w:val="right"/>
      <w:pPr>
        <w:ind w:left="2160" w:hanging="180"/>
      </w:pPr>
    </w:lvl>
    <w:lvl w:ilvl="3" w:tplc="B6CE8488">
      <w:start w:val="1"/>
      <w:numFmt w:val="decimal"/>
      <w:lvlText w:val="%4."/>
      <w:lvlJc w:val="left"/>
      <w:pPr>
        <w:ind w:left="2880" w:hanging="360"/>
      </w:pPr>
    </w:lvl>
    <w:lvl w:ilvl="4" w:tplc="FC725642">
      <w:start w:val="1"/>
      <w:numFmt w:val="lowerLetter"/>
      <w:lvlText w:val="%5."/>
      <w:lvlJc w:val="left"/>
      <w:pPr>
        <w:ind w:left="3600" w:hanging="360"/>
      </w:pPr>
    </w:lvl>
    <w:lvl w:ilvl="5" w:tplc="936885DE">
      <w:start w:val="1"/>
      <w:numFmt w:val="lowerRoman"/>
      <w:lvlText w:val="%6."/>
      <w:lvlJc w:val="right"/>
      <w:pPr>
        <w:ind w:left="4320" w:hanging="180"/>
      </w:pPr>
    </w:lvl>
    <w:lvl w:ilvl="6" w:tplc="1B5AA264">
      <w:start w:val="1"/>
      <w:numFmt w:val="decimal"/>
      <w:lvlText w:val="%7."/>
      <w:lvlJc w:val="left"/>
      <w:pPr>
        <w:ind w:left="5040" w:hanging="360"/>
      </w:pPr>
    </w:lvl>
    <w:lvl w:ilvl="7" w:tplc="56545542">
      <w:start w:val="1"/>
      <w:numFmt w:val="lowerLetter"/>
      <w:lvlText w:val="%8."/>
      <w:lvlJc w:val="left"/>
      <w:pPr>
        <w:ind w:left="5760" w:hanging="360"/>
      </w:pPr>
    </w:lvl>
    <w:lvl w:ilvl="8" w:tplc="34285596">
      <w:start w:val="1"/>
      <w:numFmt w:val="lowerRoman"/>
      <w:lvlText w:val="%9."/>
      <w:lvlJc w:val="right"/>
      <w:pPr>
        <w:ind w:left="6480" w:hanging="180"/>
      </w:pPr>
    </w:lvl>
  </w:abstractNum>
  <w:abstractNum w:abstractNumId="11" w15:restartNumberingAfterBreak="0">
    <w:nsid w:val="55A15381"/>
    <w:multiLevelType w:val="hybridMultilevel"/>
    <w:tmpl w:val="C3947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8D2F16"/>
    <w:multiLevelType w:val="hybridMultilevel"/>
    <w:tmpl w:val="1B7E0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822C4A"/>
    <w:multiLevelType w:val="hybridMultilevel"/>
    <w:tmpl w:val="A520458C"/>
    <w:lvl w:ilvl="0" w:tplc="76F63612">
      <w:start w:val="1"/>
      <w:numFmt w:val="upperRoman"/>
      <w:lvlText w:val="%1."/>
      <w:lvlJc w:val="left"/>
      <w:pPr>
        <w:ind w:left="1440" w:hanging="1080"/>
      </w:pPr>
      <w:rPr>
        <w:rFonts w:ascii="Calibri" w:hAnsi="Calibri" w:hint="default"/>
      </w:rPr>
    </w:lvl>
    <w:lvl w:ilvl="1" w:tplc="9D122300">
      <w:start w:val="1"/>
      <w:numFmt w:val="lowerLetter"/>
      <w:lvlText w:val="%2."/>
      <w:lvlJc w:val="left"/>
      <w:pPr>
        <w:ind w:left="1440" w:hanging="360"/>
      </w:pPr>
    </w:lvl>
    <w:lvl w:ilvl="2" w:tplc="03BA5436">
      <w:start w:val="1"/>
      <w:numFmt w:val="lowerRoman"/>
      <w:lvlText w:val="%3."/>
      <w:lvlJc w:val="right"/>
      <w:pPr>
        <w:ind w:left="2160" w:hanging="180"/>
      </w:pPr>
    </w:lvl>
    <w:lvl w:ilvl="3" w:tplc="27541834">
      <w:start w:val="1"/>
      <w:numFmt w:val="decimal"/>
      <w:lvlText w:val="%4."/>
      <w:lvlJc w:val="left"/>
      <w:pPr>
        <w:ind w:left="2880" w:hanging="360"/>
      </w:pPr>
    </w:lvl>
    <w:lvl w:ilvl="4" w:tplc="C3926AAC">
      <w:start w:val="1"/>
      <w:numFmt w:val="lowerLetter"/>
      <w:lvlText w:val="%5."/>
      <w:lvlJc w:val="left"/>
      <w:pPr>
        <w:ind w:left="3600" w:hanging="360"/>
      </w:pPr>
    </w:lvl>
    <w:lvl w:ilvl="5" w:tplc="E35E180C">
      <w:start w:val="1"/>
      <w:numFmt w:val="lowerRoman"/>
      <w:lvlText w:val="%6."/>
      <w:lvlJc w:val="right"/>
      <w:pPr>
        <w:ind w:left="4320" w:hanging="180"/>
      </w:pPr>
    </w:lvl>
    <w:lvl w:ilvl="6" w:tplc="E9B0ABFA">
      <w:start w:val="1"/>
      <w:numFmt w:val="decimal"/>
      <w:lvlText w:val="%7."/>
      <w:lvlJc w:val="left"/>
      <w:pPr>
        <w:ind w:left="5040" w:hanging="360"/>
      </w:pPr>
    </w:lvl>
    <w:lvl w:ilvl="7" w:tplc="39AAA0CE">
      <w:start w:val="1"/>
      <w:numFmt w:val="lowerLetter"/>
      <w:lvlText w:val="%8."/>
      <w:lvlJc w:val="left"/>
      <w:pPr>
        <w:ind w:left="5760" w:hanging="360"/>
      </w:pPr>
    </w:lvl>
    <w:lvl w:ilvl="8" w:tplc="6B424240">
      <w:start w:val="1"/>
      <w:numFmt w:val="lowerRoman"/>
      <w:lvlText w:val="%9."/>
      <w:lvlJc w:val="right"/>
      <w:pPr>
        <w:ind w:left="6480" w:hanging="180"/>
      </w:pPr>
    </w:lvl>
  </w:abstractNum>
  <w:abstractNum w:abstractNumId="14" w15:restartNumberingAfterBreak="0">
    <w:nsid w:val="7212601C"/>
    <w:multiLevelType w:val="hybridMultilevel"/>
    <w:tmpl w:val="B9DCDE4E"/>
    <w:lvl w:ilvl="0" w:tplc="FFFFFFFF">
      <w:start w:val="1"/>
      <w:numFmt w:val="upperRoman"/>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960848">
    <w:abstractNumId w:val="9"/>
  </w:num>
  <w:num w:numId="2" w16cid:durableId="1053458193">
    <w:abstractNumId w:val="10"/>
  </w:num>
  <w:num w:numId="3" w16cid:durableId="1315452090">
    <w:abstractNumId w:val="13"/>
  </w:num>
  <w:num w:numId="4" w16cid:durableId="60908143">
    <w:abstractNumId w:val="3"/>
  </w:num>
  <w:num w:numId="5" w16cid:durableId="1718972679">
    <w:abstractNumId w:val="6"/>
  </w:num>
  <w:num w:numId="6" w16cid:durableId="1684014402">
    <w:abstractNumId w:val="5"/>
  </w:num>
  <w:num w:numId="7" w16cid:durableId="12390336">
    <w:abstractNumId w:val="0"/>
  </w:num>
  <w:num w:numId="8" w16cid:durableId="1465732214">
    <w:abstractNumId w:val="11"/>
  </w:num>
  <w:num w:numId="9" w16cid:durableId="1297953241">
    <w:abstractNumId w:val="7"/>
  </w:num>
  <w:num w:numId="10" w16cid:durableId="1881045465">
    <w:abstractNumId w:val="14"/>
  </w:num>
  <w:num w:numId="11" w16cid:durableId="53162988">
    <w:abstractNumId w:val="2"/>
  </w:num>
  <w:num w:numId="12" w16cid:durableId="390154088">
    <w:abstractNumId w:val="1"/>
  </w:num>
  <w:num w:numId="13" w16cid:durableId="1193180354">
    <w:abstractNumId w:val="4"/>
  </w:num>
  <w:num w:numId="14" w16cid:durableId="586158135">
    <w:abstractNumId w:val="8"/>
  </w:num>
  <w:num w:numId="15" w16cid:durableId="16203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D3C"/>
    <w:rsid w:val="00011A4C"/>
    <w:rsid w:val="0006224B"/>
    <w:rsid w:val="00066DF1"/>
    <w:rsid w:val="0007511A"/>
    <w:rsid w:val="00077953"/>
    <w:rsid w:val="000925A8"/>
    <w:rsid w:val="000D05B4"/>
    <w:rsid w:val="0014311E"/>
    <w:rsid w:val="00155443"/>
    <w:rsid w:val="00190112"/>
    <w:rsid w:val="001A7449"/>
    <w:rsid w:val="001F0DD3"/>
    <w:rsid w:val="00201CC3"/>
    <w:rsid w:val="0020363D"/>
    <w:rsid w:val="00217333"/>
    <w:rsid w:val="002420DE"/>
    <w:rsid w:val="002C483E"/>
    <w:rsid w:val="002D2ED1"/>
    <w:rsid w:val="002F3DB3"/>
    <w:rsid w:val="00306858"/>
    <w:rsid w:val="00310292"/>
    <w:rsid w:val="00313D63"/>
    <w:rsid w:val="003C3446"/>
    <w:rsid w:val="003C77ED"/>
    <w:rsid w:val="00423081"/>
    <w:rsid w:val="00430529"/>
    <w:rsid w:val="004308B5"/>
    <w:rsid w:val="0043122F"/>
    <w:rsid w:val="00464266"/>
    <w:rsid w:val="00467685"/>
    <w:rsid w:val="004C2489"/>
    <w:rsid w:val="004E174B"/>
    <w:rsid w:val="004F1F7D"/>
    <w:rsid w:val="0050674F"/>
    <w:rsid w:val="005A35E2"/>
    <w:rsid w:val="005B34D3"/>
    <w:rsid w:val="005D188F"/>
    <w:rsid w:val="005E1357"/>
    <w:rsid w:val="005F1748"/>
    <w:rsid w:val="00600648"/>
    <w:rsid w:val="00614BC1"/>
    <w:rsid w:val="00620CBE"/>
    <w:rsid w:val="00622B92"/>
    <w:rsid w:val="00646BBB"/>
    <w:rsid w:val="0064767E"/>
    <w:rsid w:val="00674D16"/>
    <w:rsid w:val="006750CC"/>
    <w:rsid w:val="006D5013"/>
    <w:rsid w:val="00746C86"/>
    <w:rsid w:val="00756613"/>
    <w:rsid w:val="007B1A09"/>
    <w:rsid w:val="007D089B"/>
    <w:rsid w:val="00813D61"/>
    <w:rsid w:val="00872892"/>
    <w:rsid w:val="00894065"/>
    <w:rsid w:val="008A66EE"/>
    <w:rsid w:val="008B0DF2"/>
    <w:rsid w:val="008E275C"/>
    <w:rsid w:val="008F4326"/>
    <w:rsid w:val="008F7A82"/>
    <w:rsid w:val="00903EB1"/>
    <w:rsid w:val="009534A8"/>
    <w:rsid w:val="00972B9B"/>
    <w:rsid w:val="009951AB"/>
    <w:rsid w:val="00996490"/>
    <w:rsid w:val="009D5564"/>
    <w:rsid w:val="009F7433"/>
    <w:rsid w:val="009F7B26"/>
    <w:rsid w:val="00A1720E"/>
    <w:rsid w:val="00A432CB"/>
    <w:rsid w:val="00A7722F"/>
    <w:rsid w:val="00A92D58"/>
    <w:rsid w:val="00AB1EC8"/>
    <w:rsid w:val="00AC246C"/>
    <w:rsid w:val="00B16336"/>
    <w:rsid w:val="00B16AD2"/>
    <w:rsid w:val="00B52C91"/>
    <w:rsid w:val="00B60563"/>
    <w:rsid w:val="00B71D81"/>
    <w:rsid w:val="00BB118A"/>
    <w:rsid w:val="00BB4806"/>
    <w:rsid w:val="00BD4BD4"/>
    <w:rsid w:val="00BE654C"/>
    <w:rsid w:val="00BF547C"/>
    <w:rsid w:val="00C078BA"/>
    <w:rsid w:val="00C271A8"/>
    <w:rsid w:val="00C643A6"/>
    <w:rsid w:val="00D0776A"/>
    <w:rsid w:val="00D20A78"/>
    <w:rsid w:val="00D44F1A"/>
    <w:rsid w:val="00D4784E"/>
    <w:rsid w:val="00D51D3C"/>
    <w:rsid w:val="00D9243E"/>
    <w:rsid w:val="00E028DF"/>
    <w:rsid w:val="00E31D50"/>
    <w:rsid w:val="00E40CB4"/>
    <w:rsid w:val="00E47DC5"/>
    <w:rsid w:val="00EA772A"/>
    <w:rsid w:val="00F1411D"/>
    <w:rsid w:val="00F3357F"/>
    <w:rsid w:val="00F41303"/>
    <w:rsid w:val="00F55739"/>
    <w:rsid w:val="00F62DB7"/>
    <w:rsid w:val="00FB3510"/>
    <w:rsid w:val="00FB726C"/>
    <w:rsid w:val="00FD48F9"/>
    <w:rsid w:val="00FF615A"/>
    <w:rsid w:val="01C21D99"/>
    <w:rsid w:val="01EFED5B"/>
    <w:rsid w:val="01F141EE"/>
    <w:rsid w:val="02283072"/>
    <w:rsid w:val="02A13CE2"/>
    <w:rsid w:val="02FE5A2B"/>
    <w:rsid w:val="03105F4B"/>
    <w:rsid w:val="045635A0"/>
    <w:rsid w:val="0493074F"/>
    <w:rsid w:val="0529B78B"/>
    <w:rsid w:val="05D8DDA4"/>
    <w:rsid w:val="05F72157"/>
    <w:rsid w:val="0651F069"/>
    <w:rsid w:val="0683D650"/>
    <w:rsid w:val="06B2033E"/>
    <w:rsid w:val="06CDBAE1"/>
    <w:rsid w:val="06D65CE6"/>
    <w:rsid w:val="0722B151"/>
    <w:rsid w:val="074D850B"/>
    <w:rsid w:val="0775D80C"/>
    <w:rsid w:val="07D1CB4E"/>
    <w:rsid w:val="08CCE502"/>
    <w:rsid w:val="09692001"/>
    <w:rsid w:val="09F192E6"/>
    <w:rsid w:val="0A4D9E46"/>
    <w:rsid w:val="0AF140CD"/>
    <w:rsid w:val="0C99E65D"/>
    <w:rsid w:val="0CA9C003"/>
    <w:rsid w:val="0CC97186"/>
    <w:rsid w:val="0CFC23AB"/>
    <w:rsid w:val="0D4DAAB5"/>
    <w:rsid w:val="0E51C498"/>
    <w:rsid w:val="0E7BA7BD"/>
    <w:rsid w:val="0EA52B03"/>
    <w:rsid w:val="0FC4B1F0"/>
    <w:rsid w:val="1040FB64"/>
    <w:rsid w:val="10871695"/>
    <w:rsid w:val="11CBF595"/>
    <w:rsid w:val="11CFB02C"/>
    <w:rsid w:val="124FCF32"/>
    <w:rsid w:val="13174B14"/>
    <w:rsid w:val="1392E0DF"/>
    <w:rsid w:val="14646F5B"/>
    <w:rsid w:val="14EAE941"/>
    <w:rsid w:val="15698EA0"/>
    <w:rsid w:val="169ACDD8"/>
    <w:rsid w:val="17CFC3D5"/>
    <w:rsid w:val="19BE5A64"/>
    <w:rsid w:val="1A013CC6"/>
    <w:rsid w:val="1B8DA1E5"/>
    <w:rsid w:val="1C161FEC"/>
    <w:rsid w:val="1C1B91DE"/>
    <w:rsid w:val="1C7D321A"/>
    <w:rsid w:val="1D30E470"/>
    <w:rsid w:val="1D95FAD1"/>
    <w:rsid w:val="1DA3A2DD"/>
    <w:rsid w:val="1DB1F04D"/>
    <w:rsid w:val="1EBB4ECD"/>
    <w:rsid w:val="1EBE73B5"/>
    <w:rsid w:val="1F2859A2"/>
    <w:rsid w:val="1F4E1346"/>
    <w:rsid w:val="1F6C661D"/>
    <w:rsid w:val="1F775769"/>
    <w:rsid w:val="20A4F4D0"/>
    <w:rsid w:val="20E8CFB0"/>
    <w:rsid w:val="2108367E"/>
    <w:rsid w:val="211A99F2"/>
    <w:rsid w:val="2123398E"/>
    <w:rsid w:val="22E5A408"/>
    <w:rsid w:val="22F032A4"/>
    <w:rsid w:val="25C845A5"/>
    <w:rsid w:val="262ABC17"/>
    <w:rsid w:val="26B525DB"/>
    <w:rsid w:val="26BC3214"/>
    <w:rsid w:val="27355D54"/>
    <w:rsid w:val="27CB610F"/>
    <w:rsid w:val="2842A52A"/>
    <w:rsid w:val="284783C3"/>
    <w:rsid w:val="284F7E70"/>
    <w:rsid w:val="290CA983"/>
    <w:rsid w:val="295453F4"/>
    <w:rsid w:val="29AA0C98"/>
    <w:rsid w:val="29AB1CE7"/>
    <w:rsid w:val="29B6AD3F"/>
    <w:rsid w:val="2A54CA48"/>
    <w:rsid w:val="2BA80AFC"/>
    <w:rsid w:val="2BF56775"/>
    <w:rsid w:val="2D93F358"/>
    <w:rsid w:val="2DF0E987"/>
    <w:rsid w:val="2E1EF691"/>
    <w:rsid w:val="2E56BD87"/>
    <w:rsid w:val="2F03FFBF"/>
    <w:rsid w:val="2F4FDC82"/>
    <w:rsid w:val="2FFE6DFE"/>
    <w:rsid w:val="3147DD8E"/>
    <w:rsid w:val="3193EC0A"/>
    <w:rsid w:val="31F27098"/>
    <w:rsid w:val="321A8101"/>
    <w:rsid w:val="324F49B6"/>
    <w:rsid w:val="336A9897"/>
    <w:rsid w:val="33BC3B17"/>
    <w:rsid w:val="347E8C6A"/>
    <w:rsid w:val="356200BD"/>
    <w:rsid w:val="3587AE8B"/>
    <w:rsid w:val="36D4C9C7"/>
    <w:rsid w:val="37BC4708"/>
    <w:rsid w:val="388BE240"/>
    <w:rsid w:val="38A566F8"/>
    <w:rsid w:val="38D6732E"/>
    <w:rsid w:val="38EF9B8B"/>
    <w:rsid w:val="3950F186"/>
    <w:rsid w:val="3952EF73"/>
    <w:rsid w:val="3A0C6A89"/>
    <w:rsid w:val="3A76656E"/>
    <w:rsid w:val="3ADA0593"/>
    <w:rsid w:val="3B389905"/>
    <w:rsid w:val="3C4EB5BC"/>
    <w:rsid w:val="3C8C9587"/>
    <w:rsid w:val="3CA83BD7"/>
    <w:rsid w:val="3CB3EDCB"/>
    <w:rsid w:val="3E13DCBF"/>
    <w:rsid w:val="3E7B0E84"/>
    <w:rsid w:val="3EA6E1D8"/>
    <w:rsid w:val="3EE421A4"/>
    <w:rsid w:val="3F45B4B2"/>
    <w:rsid w:val="3FCA1E7D"/>
    <w:rsid w:val="40E18513"/>
    <w:rsid w:val="40FAAD70"/>
    <w:rsid w:val="41C0106F"/>
    <w:rsid w:val="42C8A5AD"/>
    <w:rsid w:val="43386810"/>
    <w:rsid w:val="4393316F"/>
    <w:rsid w:val="43AAE909"/>
    <w:rsid w:val="43B93684"/>
    <w:rsid w:val="44088EC8"/>
    <w:rsid w:val="44EA39A5"/>
    <w:rsid w:val="45981ED2"/>
    <w:rsid w:val="465E4A6D"/>
    <w:rsid w:val="46DA2700"/>
    <w:rsid w:val="46F2DB17"/>
    <w:rsid w:val="470CDB7F"/>
    <w:rsid w:val="4712FFB2"/>
    <w:rsid w:val="47559738"/>
    <w:rsid w:val="477167C8"/>
    <w:rsid w:val="477C1EE9"/>
    <w:rsid w:val="47C09036"/>
    <w:rsid w:val="488EAB78"/>
    <w:rsid w:val="49E059EB"/>
    <w:rsid w:val="4B0CD124"/>
    <w:rsid w:val="4BD62B34"/>
    <w:rsid w:val="4BEE37F9"/>
    <w:rsid w:val="4C7003ED"/>
    <w:rsid w:val="4D1643F3"/>
    <w:rsid w:val="4D1F1DEA"/>
    <w:rsid w:val="4D621C9B"/>
    <w:rsid w:val="4D842D32"/>
    <w:rsid w:val="4D8A085A"/>
    <w:rsid w:val="4D97056D"/>
    <w:rsid w:val="4DA0D079"/>
    <w:rsid w:val="4DBA4CA4"/>
    <w:rsid w:val="4E28D08C"/>
    <w:rsid w:val="4F25D8BB"/>
    <w:rsid w:val="4F4AD076"/>
    <w:rsid w:val="4FA7A4AF"/>
    <w:rsid w:val="4FC719EA"/>
    <w:rsid w:val="50A362CE"/>
    <w:rsid w:val="517C4967"/>
    <w:rsid w:val="519571C4"/>
    <w:rsid w:val="5195DB5D"/>
    <w:rsid w:val="51BF2603"/>
    <w:rsid w:val="5203AEEC"/>
    <w:rsid w:val="5278053B"/>
    <w:rsid w:val="52DD6850"/>
    <w:rsid w:val="53314225"/>
    <w:rsid w:val="53EB6F57"/>
    <w:rsid w:val="53F27D9F"/>
    <w:rsid w:val="5499061A"/>
    <w:rsid w:val="54CD1286"/>
    <w:rsid w:val="55FDBDD6"/>
    <w:rsid w:val="5645C545"/>
    <w:rsid w:val="564FBA8A"/>
    <w:rsid w:val="567938D8"/>
    <w:rsid w:val="56971726"/>
    <w:rsid w:val="5704D6F6"/>
    <w:rsid w:val="586C6643"/>
    <w:rsid w:val="5938E5DE"/>
    <w:rsid w:val="5975E9B6"/>
    <w:rsid w:val="5A118064"/>
    <w:rsid w:val="5A12EE86"/>
    <w:rsid w:val="5A73F633"/>
    <w:rsid w:val="5BE46727"/>
    <w:rsid w:val="5C070772"/>
    <w:rsid w:val="5CFBF84D"/>
    <w:rsid w:val="5D360BFD"/>
    <w:rsid w:val="5D7A51DF"/>
    <w:rsid w:val="5DA37872"/>
    <w:rsid w:val="5DDF9172"/>
    <w:rsid w:val="5E8B1FB8"/>
    <w:rsid w:val="5E8BFF3E"/>
    <w:rsid w:val="5F87A269"/>
    <w:rsid w:val="5FB6AB75"/>
    <w:rsid w:val="60A13606"/>
    <w:rsid w:val="61BCD614"/>
    <w:rsid w:val="622A2565"/>
    <w:rsid w:val="6295633C"/>
    <w:rsid w:val="62B3EFFA"/>
    <w:rsid w:val="62BD2EBE"/>
    <w:rsid w:val="62E3391D"/>
    <w:rsid w:val="62EBA834"/>
    <w:rsid w:val="631536ED"/>
    <w:rsid w:val="6315FAD2"/>
    <w:rsid w:val="634E37DD"/>
    <w:rsid w:val="643EE34C"/>
    <w:rsid w:val="64848D94"/>
    <w:rsid w:val="65285C63"/>
    <w:rsid w:val="6561C627"/>
    <w:rsid w:val="665454A3"/>
    <w:rsid w:val="667F03EB"/>
    <w:rsid w:val="6768A957"/>
    <w:rsid w:val="67F03D1F"/>
    <w:rsid w:val="68022E5D"/>
    <w:rsid w:val="689966E9"/>
    <w:rsid w:val="698D29DC"/>
    <w:rsid w:val="69958DA2"/>
    <w:rsid w:val="6A2EEFEF"/>
    <w:rsid w:val="6A3819D5"/>
    <w:rsid w:val="6BB05F66"/>
    <w:rsid w:val="6C1F755D"/>
    <w:rsid w:val="6C231D25"/>
    <w:rsid w:val="6C335B6D"/>
    <w:rsid w:val="6C9B4F92"/>
    <w:rsid w:val="6C9C0D87"/>
    <w:rsid w:val="6DD4A26A"/>
    <w:rsid w:val="6E70D1B5"/>
    <w:rsid w:val="6EF3A458"/>
    <w:rsid w:val="6FDDE90D"/>
    <w:rsid w:val="706A37E5"/>
    <w:rsid w:val="706AA82C"/>
    <w:rsid w:val="707E114B"/>
    <w:rsid w:val="72110A74"/>
    <w:rsid w:val="723CDFA9"/>
    <w:rsid w:val="749D2F1E"/>
    <w:rsid w:val="7542ECBB"/>
    <w:rsid w:val="75797343"/>
    <w:rsid w:val="7613BBDE"/>
    <w:rsid w:val="76528487"/>
    <w:rsid w:val="76A3E9EF"/>
    <w:rsid w:val="781F43EB"/>
    <w:rsid w:val="783B1328"/>
    <w:rsid w:val="7864B20B"/>
    <w:rsid w:val="78829432"/>
    <w:rsid w:val="78A3760D"/>
    <w:rsid w:val="78A55197"/>
    <w:rsid w:val="79B6B3B3"/>
    <w:rsid w:val="7A00826C"/>
    <w:rsid w:val="7AB0D4B1"/>
    <w:rsid w:val="7B636A6C"/>
    <w:rsid w:val="7B68A14D"/>
    <w:rsid w:val="7BC4D5D0"/>
    <w:rsid w:val="7BCC592F"/>
    <w:rsid w:val="7BD5F999"/>
    <w:rsid w:val="7C033C8A"/>
    <w:rsid w:val="7C6F53EB"/>
    <w:rsid w:val="7CB494D9"/>
    <w:rsid w:val="7CD2B422"/>
    <w:rsid w:val="7D3ECF30"/>
    <w:rsid w:val="7DEC2539"/>
    <w:rsid w:val="7E9EBD1C"/>
    <w:rsid w:val="7F28C394"/>
    <w:rsid w:val="7F41DB34"/>
    <w:rsid w:val="7F55424F"/>
    <w:rsid w:val="7FC4FD97"/>
    <w:rsid w:val="7FD22A97"/>
    <w:rsid w:val="7FEC9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7D04881"/>
  <w15:chartTrackingRefBased/>
  <w15:docId w15:val="{155161A2-AECF-4016-BA90-4D2F40E3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D3C"/>
  </w:style>
  <w:style w:type="paragraph" w:styleId="Footer">
    <w:name w:val="footer"/>
    <w:basedOn w:val="Normal"/>
    <w:link w:val="FooterChar"/>
    <w:uiPriority w:val="99"/>
    <w:unhideWhenUsed/>
    <w:rsid w:val="00D51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D3C"/>
  </w:style>
  <w:style w:type="table" w:styleId="TableGrid">
    <w:name w:val="Table Grid"/>
    <w:basedOn w:val="TableNormal"/>
    <w:uiPriority w:val="39"/>
    <w:rsid w:val="005D1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3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2CB"/>
    <w:rPr>
      <w:rFonts w:ascii="Segoe UI" w:hAnsi="Segoe UI" w:cs="Segoe UI"/>
      <w:sz w:val="18"/>
      <w:szCs w:val="18"/>
    </w:rPr>
  </w:style>
  <w:style w:type="paragraph" w:styleId="FootnoteText">
    <w:name w:val="footnote text"/>
    <w:basedOn w:val="Normal"/>
    <w:link w:val="FootnoteTextChar"/>
    <w:uiPriority w:val="99"/>
    <w:semiHidden/>
    <w:unhideWhenUsed/>
    <w:rsid w:val="005E13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1357"/>
    <w:rPr>
      <w:sz w:val="20"/>
      <w:szCs w:val="20"/>
    </w:rPr>
  </w:style>
  <w:style w:type="character" w:styleId="FootnoteReference">
    <w:name w:val="footnote reference"/>
    <w:basedOn w:val="DefaultParagraphFont"/>
    <w:uiPriority w:val="99"/>
    <w:semiHidden/>
    <w:unhideWhenUsed/>
    <w:rsid w:val="005E1357"/>
    <w:rPr>
      <w:vertAlign w:val="superscript"/>
    </w:rPr>
  </w:style>
  <w:style w:type="paragraph" w:styleId="ListParagraph">
    <w:name w:val="List Paragraph"/>
    <w:basedOn w:val="Normal"/>
    <w:uiPriority w:val="34"/>
    <w:qFormat/>
    <w:rsid w:val="0050674F"/>
    <w:pPr>
      <w:ind w:left="720"/>
      <w:contextualSpacing/>
    </w:pPr>
  </w:style>
  <w:style w:type="character" w:styleId="CommentReference">
    <w:name w:val="annotation reference"/>
    <w:basedOn w:val="DefaultParagraphFont"/>
    <w:uiPriority w:val="99"/>
    <w:semiHidden/>
    <w:unhideWhenUsed/>
    <w:rsid w:val="00FB3510"/>
    <w:rPr>
      <w:sz w:val="16"/>
      <w:szCs w:val="16"/>
    </w:rPr>
  </w:style>
  <w:style w:type="paragraph" w:styleId="CommentText">
    <w:name w:val="annotation text"/>
    <w:basedOn w:val="Normal"/>
    <w:link w:val="CommentTextChar"/>
    <w:uiPriority w:val="99"/>
    <w:semiHidden/>
    <w:unhideWhenUsed/>
    <w:rsid w:val="00FB3510"/>
    <w:pPr>
      <w:spacing w:line="240" w:lineRule="auto"/>
    </w:pPr>
    <w:rPr>
      <w:sz w:val="20"/>
      <w:szCs w:val="20"/>
    </w:rPr>
  </w:style>
  <w:style w:type="character" w:customStyle="1" w:styleId="CommentTextChar">
    <w:name w:val="Comment Text Char"/>
    <w:basedOn w:val="DefaultParagraphFont"/>
    <w:link w:val="CommentText"/>
    <w:uiPriority w:val="99"/>
    <w:semiHidden/>
    <w:rsid w:val="00FB3510"/>
    <w:rPr>
      <w:sz w:val="20"/>
      <w:szCs w:val="20"/>
    </w:rPr>
  </w:style>
  <w:style w:type="paragraph" w:styleId="CommentSubject">
    <w:name w:val="annotation subject"/>
    <w:basedOn w:val="CommentText"/>
    <w:next w:val="CommentText"/>
    <w:link w:val="CommentSubjectChar"/>
    <w:uiPriority w:val="99"/>
    <w:semiHidden/>
    <w:unhideWhenUsed/>
    <w:rsid w:val="00FB3510"/>
    <w:rPr>
      <w:b/>
      <w:bCs/>
    </w:rPr>
  </w:style>
  <w:style w:type="character" w:customStyle="1" w:styleId="CommentSubjectChar">
    <w:name w:val="Comment Subject Char"/>
    <w:basedOn w:val="CommentTextChar"/>
    <w:link w:val="CommentSubject"/>
    <w:uiPriority w:val="99"/>
    <w:semiHidden/>
    <w:rsid w:val="00FB3510"/>
    <w:rPr>
      <w:b/>
      <w:bCs/>
      <w:sz w:val="20"/>
      <w:szCs w:val="20"/>
    </w:rPr>
  </w:style>
  <w:style w:type="character" w:styleId="Hyperlink">
    <w:name w:val="Hyperlink"/>
    <w:basedOn w:val="DefaultParagraphFont"/>
    <w:uiPriority w:val="99"/>
    <w:unhideWhenUsed/>
    <w:rsid w:val="00C643A6"/>
    <w:rPr>
      <w:color w:val="0563C1" w:themeColor="hyperlink"/>
      <w:u w:val="single"/>
    </w:rPr>
  </w:style>
  <w:style w:type="table" w:customStyle="1" w:styleId="TableGrid1">
    <w:name w:val="Table Grid1"/>
    <w:basedOn w:val="TableNormal"/>
    <w:next w:val="TableGrid"/>
    <w:uiPriority w:val="39"/>
    <w:rsid w:val="004308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66EE"/>
    <w:pPr>
      <w:spacing w:after="0" w:line="240" w:lineRule="auto"/>
    </w:pPr>
  </w:style>
  <w:style w:type="character" w:styleId="Mention">
    <w:name w:val="Mention"/>
    <w:basedOn w:val="DefaultParagraphFont"/>
    <w:uiPriority w:val="99"/>
    <w:unhideWhenUsed/>
    <w:rPr>
      <w:color w:val="2B579A"/>
      <w:shd w:val="clear" w:color="auto" w:fill="E6E6E6"/>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14455">
      <w:bodyDiv w:val="1"/>
      <w:marLeft w:val="0"/>
      <w:marRight w:val="0"/>
      <w:marTop w:val="0"/>
      <w:marBottom w:val="0"/>
      <w:divBdr>
        <w:top w:val="none" w:sz="0" w:space="0" w:color="auto"/>
        <w:left w:val="none" w:sz="0" w:space="0" w:color="auto"/>
        <w:bottom w:val="none" w:sz="0" w:space="0" w:color="auto"/>
        <w:right w:val="none" w:sz="0" w:space="0" w:color="auto"/>
      </w:divBdr>
      <w:divsChild>
        <w:div w:id="2730997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7CF5E-D762-49C3-9EF5-23C0596A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1335</Words>
  <Characters>7612</Characters>
  <Application>Microsoft Office Word</Application>
  <DocSecurity>0</DocSecurity>
  <Lines>63</Lines>
  <Paragraphs>17</Paragraphs>
  <ScaleCrop>false</ScaleCrop>
  <Company>U.S. Department of State</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Carra, Alicia C</dc:creator>
  <cp:keywords/>
  <dc:description/>
  <cp:lastModifiedBy>Schroeder, Tambria L</cp:lastModifiedBy>
  <cp:revision>18</cp:revision>
  <cp:lastPrinted>2018-10-22T16:39:00Z</cp:lastPrinted>
  <dcterms:created xsi:type="dcterms:W3CDTF">2020-01-17T18:03:00Z</dcterms:created>
  <dcterms:modified xsi:type="dcterms:W3CDTF">2023-12-29T17:26:00Z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2023-03-31T04:22:32Z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5a717bfa-8ec3-4dfe-b921-61e89efc7865</vt:lpwstr>
  </property>
  <property fmtid="{D5CDD505-2E9C-101B-9397-08002B2CF9AE}" pid="8" name="MSIP_Label_1665d9ee-429a-4d5f-97cc-cfb56e044a6e_ContentBits">
    <vt:lpwstr>0</vt:lpwstr>
  </property>
</Properties>
</file>