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D3C6EB" w14:textId="77777777" w:rsidR="00F16E90" w:rsidRPr="008D0B62" w:rsidRDefault="00F16E90" w:rsidP="00860791">
      <w:pPr>
        <w:spacing w:after="0" w:line="240" w:lineRule="auto"/>
        <w:jc w:val="center"/>
        <w:rPr>
          <w:rFonts w:eastAsia="Times New Roman" w:cstheme="minorHAnsi"/>
          <w:b/>
          <w:bCs/>
          <w:i/>
          <w:iCs/>
          <w:sz w:val="24"/>
          <w:szCs w:val="24"/>
        </w:rPr>
      </w:pPr>
      <w:r w:rsidRPr="008D0B62">
        <w:rPr>
          <w:rFonts w:eastAsia="Times New Roman" w:cstheme="minorHAnsi"/>
          <w:b/>
          <w:bCs/>
          <w:sz w:val="24"/>
          <w:szCs w:val="24"/>
          <w:bdr w:val="none" w:sz="0" w:space="0" w:color="auto" w:frame="1"/>
        </w:rPr>
        <w:t>U.S. DEPARTMENT OF STATE</w:t>
      </w:r>
      <w:r w:rsidRPr="008D0B62">
        <w:rPr>
          <w:rFonts w:eastAsia="Times New Roman" w:cstheme="minorHAnsi"/>
          <w:b/>
          <w:bCs/>
          <w:sz w:val="24"/>
          <w:szCs w:val="24"/>
          <w:bdr w:val="none" w:sz="0" w:space="0" w:color="auto" w:frame="1"/>
        </w:rPr>
        <w:br/>
      </w:r>
      <w:r w:rsidRPr="008D0B62">
        <w:rPr>
          <w:rFonts w:eastAsia="Times New Roman" w:cstheme="minorHAnsi"/>
          <w:bCs/>
          <w:sz w:val="24"/>
          <w:szCs w:val="24"/>
          <w:bdr w:val="none" w:sz="0" w:space="0" w:color="auto" w:frame="1"/>
        </w:rPr>
        <w:t xml:space="preserve">U.S. EMBASSY </w:t>
      </w:r>
      <w:r w:rsidRPr="008D0B62">
        <w:rPr>
          <w:rFonts w:eastAsia="Times New Roman" w:cstheme="minorHAnsi"/>
          <w:bCs/>
          <w:iCs/>
          <w:sz w:val="24"/>
          <w:szCs w:val="24"/>
          <w:bdr w:val="none" w:sz="0" w:space="0" w:color="auto" w:frame="1"/>
        </w:rPr>
        <w:t>Yaoundé, Cameroon</w:t>
      </w:r>
    </w:p>
    <w:p w14:paraId="2A83237A" w14:textId="77777777" w:rsidR="00F16E90" w:rsidRPr="008D0B62" w:rsidRDefault="00F16E90" w:rsidP="00860791">
      <w:pPr>
        <w:shd w:val="clear" w:color="auto" w:fill="FFFFFF"/>
        <w:spacing w:after="0" w:line="240" w:lineRule="auto"/>
        <w:jc w:val="center"/>
        <w:textAlignment w:val="baseline"/>
        <w:rPr>
          <w:rFonts w:eastAsia="Times New Roman" w:cstheme="minorHAnsi"/>
          <w:sz w:val="24"/>
          <w:szCs w:val="24"/>
        </w:rPr>
      </w:pPr>
      <w:r w:rsidRPr="008D0B62">
        <w:rPr>
          <w:rFonts w:eastAsia="Times New Roman" w:cstheme="minorHAnsi"/>
          <w:b/>
          <w:bCs/>
          <w:sz w:val="24"/>
          <w:szCs w:val="24"/>
          <w:bdr w:val="none" w:sz="0" w:space="0" w:color="auto" w:frame="1"/>
        </w:rPr>
        <w:t>Notice of Funding Opportunity</w:t>
      </w:r>
    </w:p>
    <w:p w14:paraId="1DC1F181" w14:textId="77777777" w:rsidR="0023368A" w:rsidRPr="008D0B62" w:rsidRDefault="0023368A" w:rsidP="00860791">
      <w:pPr>
        <w:shd w:val="clear" w:color="auto" w:fill="FFFFFF"/>
        <w:spacing w:after="0" w:line="240" w:lineRule="auto"/>
        <w:textAlignment w:val="baseline"/>
        <w:rPr>
          <w:rFonts w:eastAsia="Times New Roman" w:cstheme="minorHAnsi"/>
          <w:b/>
          <w:bCs/>
          <w:sz w:val="24"/>
          <w:szCs w:val="24"/>
          <w:bdr w:val="none" w:sz="0" w:space="0" w:color="auto" w:frame="1"/>
        </w:rPr>
      </w:pPr>
    </w:p>
    <w:p w14:paraId="58A048E8" w14:textId="00B84DAA" w:rsidR="00B61396" w:rsidRPr="008D0B62" w:rsidRDefault="00B61396" w:rsidP="00860791">
      <w:pPr>
        <w:spacing w:after="0" w:line="240" w:lineRule="auto"/>
        <w:rPr>
          <w:rFonts w:eastAsia="Times New Roman" w:cstheme="minorHAnsi"/>
          <w:i/>
          <w:iCs/>
          <w:color w:val="FF0000"/>
          <w:sz w:val="24"/>
          <w:szCs w:val="24"/>
        </w:rPr>
      </w:pPr>
      <w:r w:rsidRPr="008D0B62">
        <w:rPr>
          <w:rFonts w:eastAsia="Times New Roman" w:cstheme="minorHAnsi"/>
          <w:b/>
          <w:bCs/>
          <w:sz w:val="24"/>
          <w:szCs w:val="24"/>
          <w:bdr w:val="none" w:sz="0" w:space="0" w:color="auto" w:frame="1"/>
        </w:rPr>
        <w:t>Funding Opportunity Title: </w:t>
      </w:r>
      <w:r w:rsidR="00B22572" w:rsidRPr="008D0B62">
        <w:rPr>
          <w:rFonts w:cstheme="minorHAnsi"/>
          <w:sz w:val="24"/>
          <w:szCs w:val="24"/>
        </w:rPr>
        <w:t>ARDF-Africa Regional Democracy Fund</w:t>
      </w:r>
      <w:r w:rsidR="00B22572" w:rsidRPr="008D0B62">
        <w:rPr>
          <w:rFonts w:eastAsia="Times New Roman" w:cstheme="minorHAnsi"/>
          <w:sz w:val="24"/>
          <w:szCs w:val="24"/>
        </w:rPr>
        <w:t>, POL/ECON, U.S. Embassy Yaounde</w:t>
      </w:r>
      <w:r w:rsidR="00E956A6" w:rsidRPr="008D0B62">
        <w:rPr>
          <w:rFonts w:eastAsia="Times New Roman" w:cstheme="minorHAnsi"/>
          <w:b/>
          <w:bCs/>
          <w:sz w:val="24"/>
          <w:szCs w:val="24"/>
          <w:bdr w:val="none" w:sz="0" w:space="0" w:color="auto" w:frame="1"/>
        </w:rPr>
        <w:tab/>
      </w:r>
    </w:p>
    <w:p w14:paraId="33FE1737" w14:textId="236837D4" w:rsidR="0090470B" w:rsidRPr="008D0B62" w:rsidRDefault="00B61396" w:rsidP="0086079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b/>
          <w:bCs/>
          <w:sz w:val="24"/>
          <w:szCs w:val="24"/>
          <w:bdr w:val="none" w:sz="0" w:space="0" w:color="auto" w:frame="1"/>
        </w:rPr>
        <w:t>Funding Opportunity Number: </w:t>
      </w:r>
      <w:r w:rsidR="0090470B" w:rsidRPr="008D0B62">
        <w:rPr>
          <w:rFonts w:cstheme="minorHAnsi"/>
          <w:sz w:val="24"/>
          <w:szCs w:val="24"/>
        </w:rPr>
        <w:t>AFYDE-ARDF-GR-POLECON-202</w:t>
      </w:r>
      <w:r w:rsidR="004C453F">
        <w:rPr>
          <w:rFonts w:cstheme="minorHAnsi"/>
          <w:sz w:val="24"/>
          <w:szCs w:val="24"/>
        </w:rPr>
        <w:t>4</w:t>
      </w:r>
    </w:p>
    <w:p w14:paraId="1436B85D" w14:textId="4F90D53D" w:rsidR="00B61396" w:rsidRPr="008D0B62" w:rsidRDefault="00E956A6" w:rsidP="00860791">
      <w:pPr>
        <w:spacing w:after="0" w:line="240" w:lineRule="auto"/>
        <w:rPr>
          <w:rFonts w:eastAsia="Times New Roman" w:cstheme="minorHAnsi"/>
          <w:sz w:val="24"/>
          <w:szCs w:val="24"/>
        </w:rPr>
      </w:pPr>
      <w:r w:rsidRPr="006E28E0">
        <w:rPr>
          <w:rFonts w:eastAsia="Times New Roman" w:cstheme="minorHAnsi"/>
          <w:b/>
          <w:bCs/>
          <w:sz w:val="24"/>
          <w:szCs w:val="24"/>
        </w:rPr>
        <w:t>Deadline for</w:t>
      </w:r>
      <w:r w:rsidR="00B61396" w:rsidRPr="006E28E0">
        <w:rPr>
          <w:rFonts w:eastAsia="Times New Roman" w:cstheme="minorHAnsi"/>
          <w:b/>
          <w:bCs/>
          <w:sz w:val="24"/>
          <w:szCs w:val="24"/>
        </w:rPr>
        <w:t xml:space="preserve"> Application</w:t>
      </w:r>
      <w:r w:rsidR="006E07C9" w:rsidRPr="006E28E0">
        <w:rPr>
          <w:rFonts w:eastAsia="Times New Roman" w:cstheme="minorHAnsi"/>
          <w:b/>
          <w:bCs/>
          <w:sz w:val="24"/>
          <w:szCs w:val="24"/>
        </w:rPr>
        <w:t>s</w:t>
      </w:r>
      <w:r w:rsidR="00B61396" w:rsidRPr="006E28E0">
        <w:rPr>
          <w:rFonts w:eastAsia="Times New Roman" w:cstheme="minorHAnsi"/>
          <w:sz w:val="24"/>
          <w:szCs w:val="24"/>
        </w:rPr>
        <w:t xml:space="preserve">: </w:t>
      </w:r>
      <w:r w:rsidR="00D1607F" w:rsidRPr="006E28E0">
        <w:rPr>
          <w:rFonts w:eastAsia="Times New Roman" w:cstheme="minorHAnsi"/>
          <w:color w:val="000000" w:themeColor="text1"/>
          <w:sz w:val="24"/>
          <w:szCs w:val="24"/>
        </w:rPr>
        <w:t>June</w:t>
      </w:r>
      <w:r w:rsidR="00634FB7" w:rsidRPr="006E28E0">
        <w:rPr>
          <w:rFonts w:eastAsia="Times New Roman" w:cstheme="minorHAnsi"/>
          <w:color w:val="000000" w:themeColor="text1"/>
          <w:sz w:val="24"/>
          <w:szCs w:val="24"/>
        </w:rPr>
        <w:t xml:space="preserve"> </w:t>
      </w:r>
      <w:r w:rsidR="00B017C3" w:rsidRPr="006E28E0">
        <w:rPr>
          <w:rFonts w:eastAsia="Times New Roman" w:cstheme="minorHAnsi"/>
          <w:color w:val="000000" w:themeColor="text1"/>
          <w:sz w:val="24"/>
          <w:szCs w:val="24"/>
        </w:rPr>
        <w:t>23</w:t>
      </w:r>
      <w:r w:rsidR="006E28E0" w:rsidRPr="006E28E0">
        <w:rPr>
          <w:rFonts w:eastAsia="Times New Roman" w:cstheme="minorHAnsi"/>
          <w:color w:val="000000" w:themeColor="text1"/>
          <w:sz w:val="24"/>
          <w:szCs w:val="24"/>
        </w:rPr>
        <w:t>, 2024</w:t>
      </w:r>
      <w:r w:rsidRPr="008D0B62">
        <w:rPr>
          <w:rFonts w:eastAsia="Times New Roman" w:cstheme="minorHAnsi"/>
          <w:color w:val="000000" w:themeColor="text1"/>
          <w:sz w:val="24"/>
          <w:szCs w:val="24"/>
        </w:rPr>
        <w:tab/>
      </w:r>
    </w:p>
    <w:p w14:paraId="7B941EF5" w14:textId="68E69B0E" w:rsidR="00E956A6" w:rsidRPr="008D0B62" w:rsidRDefault="009C3034" w:rsidP="00860791">
      <w:pPr>
        <w:spacing w:after="0" w:line="240" w:lineRule="auto"/>
        <w:rPr>
          <w:rFonts w:eastAsia="Times New Roman" w:cstheme="minorHAnsi"/>
          <w:color w:val="000000" w:themeColor="text1"/>
          <w:sz w:val="24"/>
          <w:szCs w:val="24"/>
        </w:rPr>
      </w:pPr>
      <w:r w:rsidRPr="008D0B62">
        <w:rPr>
          <w:rFonts w:eastAsia="Times New Roman" w:cstheme="minorHAnsi"/>
          <w:b/>
          <w:bCs/>
          <w:color w:val="000000" w:themeColor="text1"/>
          <w:sz w:val="24"/>
          <w:szCs w:val="24"/>
          <w:bdr w:val="none" w:sz="0" w:space="0" w:color="auto" w:frame="1"/>
        </w:rPr>
        <w:t xml:space="preserve">Assistance Listing </w:t>
      </w:r>
      <w:r w:rsidR="00E956A6" w:rsidRPr="008D0B62">
        <w:rPr>
          <w:rFonts w:eastAsia="Times New Roman" w:cstheme="minorHAnsi"/>
          <w:b/>
          <w:bCs/>
          <w:color w:val="000000" w:themeColor="text1"/>
          <w:sz w:val="24"/>
          <w:szCs w:val="24"/>
          <w:bdr w:val="none" w:sz="0" w:space="0" w:color="auto" w:frame="1"/>
        </w:rPr>
        <w:t>Number: </w:t>
      </w:r>
      <w:r w:rsidR="33541027" w:rsidRPr="008D0B62">
        <w:rPr>
          <w:rFonts w:eastAsia="Times New Roman" w:cstheme="minorHAnsi"/>
          <w:color w:val="000000" w:themeColor="text1"/>
          <w:sz w:val="24"/>
          <w:szCs w:val="24"/>
        </w:rPr>
        <w:t>19.</w:t>
      </w:r>
      <w:r w:rsidR="009F790F" w:rsidRPr="008D0B62">
        <w:rPr>
          <w:rFonts w:eastAsia="Times New Roman" w:cstheme="minorHAnsi"/>
          <w:color w:val="000000" w:themeColor="text1"/>
          <w:sz w:val="24"/>
          <w:szCs w:val="24"/>
        </w:rPr>
        <w:t>225</w:t>
      </w:r>
      <w:r w:rsidR="00E956A6" w:rsidRPr="008D0B62">
        <w:rPr>
          <w:rFonts w:eastAsia="Times New Roman" w:cstheme="minorHAnsi"/>
          <w:b/>
          <w:bCs/>
          <w:color w:val="000000" w:themeColor="text1"/>
          <w:sz w:val="24"/>
          <w:szCs w:val="24"/>
          <w:bdr w:val="none" w:sz="0" w:space="0" w:color="auto" w:frame="1"/>
        </w:rPr>
        <w:tab/>
      </w:r>
      <w:r w:rsidR="00E956A6" w:rsidRPr="008D0B62">
        <w:rPr>
          <w:rFonts w:eastAsia="Times New Roman" w:cstheme="minorHAnsi"/>
          <w:b/>
          <w:bCs/>
          <w:color w:val="000000" w:themeColor="text1"/>
          <w:sz w:val="24"/>
          <w:szCs w:val="24"/>
          <w:bdr w:val="none" w:sz="0" w:space="0" w:color="auto" w:frame="1"/>
        </w:rPr>
        <w:tab/>
      </w:r>
    </w:p>
    <w:p w14:paraId="708EFC7D" w14:textId="353B82E2" w:rsidR="008F0AB2" w:rsidRPr="008D0B62" w:rsidRDefault="008F0AB2" w:rsidP="00860791">
      <w:pPr>
        <w:spacing w:after="0" w:line="240" w:lineRule="auto"/>
        <w:rPr>
          <w:rFonts w:eastAsia="Times New Roman" w:cstheme="minorHAnsi"/>
          <w:color w:val="000000" w:themeColor="text1"/>
          <w:sz w:val="24"/>
          <w:szCs w:val="24"/>
        </w:rPr>
      </w:pPr>
      <w:r w:rsidRPr="008D0B62">
        <w:rPr>
          <w:rFonts w:eastAsia="Times New Roman" w:cstheme="minorHAnsi"/>
          <w:b/>
          <w:bCs/>
          <w:color w:val="000000" w:themeColor="text1"/>
          <w:sz w:val="24"/>
          <w:szCs w:val="24"/>
        </w:rPr>
        <w:t xml:space="preserve">Total Amount </w:t>
      </w:r>
      <w:r w:rsidRPr="00E96B85">
        <w:rPr>
          <w:rFonts w:eastAsia="Times New Roman" w:cstheme="minorHAnsi"/>
          <w:b/>
          <w:bCs/>
          <w:color w:val="000000" w:themeColor="text1"/>
          <w:sz w:val="24"/>
          <w:szCs w:val="24"/>
        </w:rPr>
        <w:t>Available:</w:t>
      </w:r>
      <w:r w:rsidR="00FA0A6B" w:rsidRPr="00E96B85">
        <w:rPr>
          <w:rFonts w:eastAsia="Times New Roman" w:cstheme="minorHAnsi"/>
          <w:color w:val="000000" w:themeColor="text1"/>
          <w:sz w:val="24"/>
          <w:szCs w:val="24"/>
        </w:rPr>
        <w:t xml:space="preserve"> </w:t>
      </w:r>
      <w:r w:rsidRPr="00E96B85">
        <w:rPr>
          <w:rFonts w:eastAsia="Times New Roman" w:cstheme="minorHAnsi"/>
          <w:color w:val="000000" w:themeColor="text1"/>
          <w:sz w:val="24"/>
          <w:szCs w:val="24"/>
        </w:rPr>
        <w:t>$</w:t>
      </w:r>
      <w:r w:rsidR="004C453F" w:rsidRPr="00E96B85">
        <w:rPr>
          <w:rFonts w:eastAsia="Times New Roman" w:cstheme="minorHAnsi"/>
          <w:color w:val="000000" w:themeColor="text1"/>
          <w:sz w:val="24"/>
          <w:szCs w:val="24"/>
        </w:rPr>
        <w:t>6</w:t>
      </w:r>
      <w:r w:rsidR="009F790F" w:rsidRPr="00E96B85">
        <w:rPr>
          <w:rFonts w:eastAsia="Times New Roman" w:cstheme="minorHAnsi"/>
          <w:color w:val="000000" w:themeColor="text1"/>
          <w:sz w:val="24"/>
          <w:szCs w:val="24"/>
        </w:rPr>
        <w:t>00,000</w:t>
      </w:r>
    </w:p>
    <w:p w14:paraId="0332222A" w14:textId="77777777" w:rsidR="006E07C9" w:rsidRPr="008D0B62" w:rsidRDefault="006E07C9" w:rsidP="00860791">
      <w:pPr>
        <w:shd w:val="clear" w:color="auto" w:fill="FFFFFF"/>
        <w:spacing w:after="0" w:line="240" w:lineRule="auto"/>
        <w:jc w:val="center"/>
        <w:textAlignment w:val="baseline"/>
        <w:rPr>
          <w:rFonts w:eastAsia="Times New Roman" w:cstheme="minorHAnsi"/>
          <w:b/>
          <w:bCs/>
          <w:sz w:val="24"/>
          <w:szCs w:val="24"/>
          <w:bdr w:val="none" w:sz="0" w:space="0" w:color="auto" w:frame="1"/>
        </w:rPr>
      </w:pPr>
    </w:p>
    <w:p w14:paraId="5BD1B332" w14:textId="33BCED9D" w:rsidR="00860791" w:rsidRDefault="00E956A6" w:rsidP="00860791">
      <w:pPr>
        <w:shd w:val="clear" w:color="auto" w:fill="FFFFFF" w:themeFill="background1"/>
        <w:spacing w:after="0" w:line="240" w:lineRule="auto"/>
        <w:textAlignment w:val="baseline"/>
        <w:rPr>
          <w:rFonts w:eastAsia="Times New Roman" w:cstheme="minorHAnsi"/>
          <w:b/>
          <w:bCs/>
          <w:sz w:val="24"/>
          <w:szCs w:val="24"/>
          <w:bdr w:val="none" w:sz="0" w:space="0" w:color="auto" w:frame="1"/>
        </w:rPr>
      </w:pPr>
      <w:r w:rsidRPr="006E22D1">
        <w:rPr>
          <w:rFonts w:eastAsia="Times New Roman" w:cstheme="minorHAnsi"/>
          <w:b/>
          <w:bCs/>
          <w:sz w:val="28"/>
          <w:szCs w:val="28"/>
          <w:bdr w:val="none" w:sz="0" w:space="0" w:color="auto" w:frame="1"/>
        </w:rPr>
        <w:t>A</w:t>
      </w:r>
      <w:r w:rsidR="00B61396" w:rsidRPr="006E22D1">
        <w:rPr>
          <w:rFonts w:eastAsia="Times New Roman" w:cstheme="minorHAnsi"/>
          <w:b/>
          <w:bCs/>
          <w:sz w:val="28"/>
          <w:szCs w:val="28"/>
          <w:bdr w:val="none" w:sz="0" w:space="0" w:color="auto" w:frame="1"/>
        </w:rPr>
        <w:t xml:space="preserve">. </w:t>
      </w:r>
      <w:r w:rsidR="006E07C9" w:rsidRPr="006E22D1">
        <w:rPr>
          <w:rFonts w:eastAsia="Times New Roman" w:cstheme="minorHAnsi"/>
          <w:b/>
          <w:bCs/>
          <w:sz w:val="28"/>
          <w:szCs w:val="28"/>
          <w:bdr w:val="none" w:sz="0" w:space="0" w:color="auto" w:frame="1"/>
        </w:rPr>
        <w:t>PROGRAM DESCRIPTION</w:t>
      </w:r>
    </w:p>
    <w:p w14:paraId="4DEFDD04" w14:textId="13DB73F9" w:rsidR="00C11FC6" w:rsidRPr="008D0B62" w:rsidRDefault="00B61396" w:rsidP="00860791">
      <w:pPr>
        <w:shd w:val="clear" w:color="auto" w:fill="FFFFFF" w:themeFill="background1"/>
        <w:spacing w:after="0" w:line="240" w:lineRule="auto"/>
        <w:textAlignment w:val="baseline"/>
        <w:rPr>
          <w:rFonts w:cstheme="minorHAnsi"/>
          <w:b/>
          <w:sz w:val="24"/>
          <w:szCs w:val="24"/>
        </w:rPr>
      </w:pPr>
      <w:r w:rsidRPr="008D0B62">
        <w:rPr>
          <w:rFonts w:eastAsia="Times New Roman" w:cstheme="minorHAnsi"/>
          <w:b/>
          <w:bCs/>
          <w:sz w:val="24"/>
          <w:szCs w:val="24"/>
          <w:bdr w:val="none" w:sz="0" w:space="0" w:color="auto" w:frame="1"/>
        </w:rPr>
        <w:br/>
      </w:r>
      <w:r w:rsidR="00C11FC6" w:rsidRPr="008D0B62">
        <w:rPr>
          <w:rFonts w:eastAsia="Times New Roman" w:cstheme="minorHAnsi"/>
          <w:sz w:val="24"/>
          <w:szCs w:val="24"/>
        </w:rPr>
        <w:t xml:space="preserve">The Political and Economic Section of the U.S. Embassy in Yaoundé, Cameroon, announces an open competition for </w:t>
      </w:r>
      <w:r w:rsidR="00C11FC6" w:rsidRPr="008D0B62">
        <w:rPr>
          <w:rFonts w:cstheme="minorHAnsi"/>
          <w:sz w:val="24"/>
          <w:szCs w:val="24"/>
        </w:rPr>
        <w:t>experienced Cameroon-based Civil Society Organizations that are working in the areas of Democracy, Governance, and Human Rights</w:t>
      </w:r>
      <w:r w:rsidR="00C11FC6" w:rsidRPr="008D0B62">
        <w:rPr>
          <w:rFonts w:eastAsia="Times New Roman" w:cstheme="minorHAnsi"/>
          <w:sz w:val="24"/>
          <w:szCs w:val="24"/>
        </w:rPr>
        <w:t xml:space="preserve"> to submit applications under the FY 202</w:t>
      </w:r>
      <w:r w:rsidR="00BE01E4">
        <w:rPr>
          <w:rFonts w:eastAsia="Times New Roman" w:cstheme="minorHAnsi"/>
          <w:sz w:val="24"/>
          <w:szCs w:val="24"/>
        </w:rPr>
        <w:t>3</w:t>
      </w:r>
      <w:r w:rsidR="00C11FC6" w:rsidRPr="008D0B62">
        <w:rPr>
          <w:rFonts w:eastAsia="Times New Roman" w:cstheme="minorHAnsi"/>
          <w:sz w:val="24"/>
          <w:szCs w:val="24"/>
        </w:rPr>
        <w:t xml:space="preserve"> Africa Regional Democracy Fund program, that</w:t>
      </w:r>
      <w:r w:rsidR="00C11FC6" w:rsidRPr="008D0B62">
        <w:rPr>
          <w:rFonts w:cstheme="minorHAnsi"/>
          <w:sz w:val="24"/>
          <w:szCs w:val="24"/>
        </w:rPr>
        <w:t xml:space="preserve"> will advance human rights systems, policies, and protection; </w:t>
      </w:r>
      <w:r w:rsidR="00C11FC6" w:rsidRPr="008D0B62">
        <w:rPr>
          <w:rStyle w:val="normaltextrun"/>
          <w:rFonts w:cstheme="minorHAnsi"/>
          <w:sz w:val="24"/>
          <w:szCs w:val="24"/>
        </w:rPr>
        <w:t xml:space="preserve">and </w:t>
      </w:r>
      <w:r w:rsidR="00C11FC6" w:rsidRPr="008D0B62">
        <w:rPr>
          <w:rFonts w:cstheme="minorHAnsi"/>
          <w:sz w:val="24"/>
          <w:szCs w:val="24"/>
        </w:rPr>
        <w:t xml:space="preserve">elections and political processes. </w:t>
      </w:r>
    </w:p>
    <w:p w14:paraId="535E08F6" w14:textId="77777777" w:rsidR="00C11FC6" w:rsidRPr="008D0B62" w:rsidRDefault="00C11FC6" w:rsidP="00860791">
      <w:pPr>
        <w:shd w:val="clear" w:color="auto" w:fill="FFFFFF" w:themeFill="background1"/>
        <w:spacing w:after="0" w:line="240" w:lineRule="auto"/>
        <w:textAlignment w:val="baseline"/>
        <w:rPr>
          <w:rFonts w:eastAsia="Times New Roman" w:cstheme="minorHAnsi"/>
          <w:sz w:val="24"/>
          <w:szCs w:val="24"/>
        </w:rPr>
      </w:pPr>
    </w:p>
    <w:p w14:paraId="24BBA72C" w14:textId="0A64AD6E" w:rsidR="00B61396" w:rsidRPr="008D0B62" w:rsidRDefault="00B61396" w:rsidP="00860791">
      <w:pPr>
        <w:shd w:val="clear" w:color="auto" w:fill="FFFFFF" w:themeFill="background1"/>
        <w:spacing w:after="0" w:line="240" w:lineRule="auto"/>
        <w:textAlignment w:val="baseline"/>
        <w:rPr>
          <w:rFonts w:eastAsia="Times New Roman" w:cstheme="minorHAnsi"/>
          <w:sz w:val="24"/>
          <w:szCs w:val="24"/>
        </w:rPr>
      </w:pPr>
      <w:r w:rsidRPr="008D0B62">
        <w:rPr>
          <w:rFonts w:eastAsia="Times New Roman" w:cstheme="minorHAnsi"/>
          <w:sz w:val="24"/>
          <w:szCs w:val="24"/>
        </w:rPr>
        <w:t>Please follow all instructions below.</w:t>
      </w:r>
    </w:p>
    <w:p w14:paraId="5F304E05" w14:textId="77777777" w:rsidR="00572696" w:rsidRPr="008D0B62" w:rsidRDefault="00572696" w:rsidP="00860791">
      <w:pPr>
        <w:shd w:val="clear" w:color="auto" w:fill="FFFFFF"/>
        <w:spacing w:after="0" w:line="240" w:lineRule="auto"/>
        <w:textAlignment w:val="baseline"/>
        <w:rPr>
          <w:rFonts w:eastAsia="Times New Roman" w:cstheme="minorHAnsi"/>
          <w:b/>
          <w:bCs/>
          <w:sz w:val="24"/>
          <w:szCs w:val="24"/>
          <w:bdr w:val="none" w:sz="0" w:space="0" w:color="auto" w:frame="1"/>
        </w:rPr>
      </w:pPr>
    </w:p>
    <w:p w14:paraId="4DEBA49A" w14:textId="24B8D02F" w:rsidR="00A572BB" w:rsidRPr="008D0B62" w:rsidRDefault="00A572BB" w:rsidP="00860791">
      <w:pPr>
        <w:shd w:val="clear" w:color="auto" w:fill="FFFFFF"/>
        <w:spacing w:after="0" w:line="240" w:lineRule="auto"/>
        <w:textAlignment w:val="baseline"/>
        <w:rPr>
          <w:rFonts w:eastAsia="Times New Roman" w:cstheme="minorHAnsi"/>
          <w:bCs/>
          <w:i/>
          <w:color w:val="FF0000"/>
          <w:sz w:val="24"/>
          <w:szCs w:val="24"/>
          <w:bdr w:val="none" w:sz="0" w:space="0" w:color="auto" w:frame="1"/>
        </w:rPr>
      </w:pPr>
      <w:r w:rsidRPr="008D0B62">
        <w:rPr>
          <w:rFonts w:eastAsia="Times New Roman" w:cstheme="minorHAnsi"/>
          <w:b/>
          <w:bCs/>
          <w:sz w:val="24"/>
          <w:szCs w:val="24"/>
          <w:bdr w:val="none" w:sz="0" w:space="0" w:color="auto" w:frame="1"/>
        </w:rPr>
        <w:t>Priority Region</w:t>
      </w:r>
      <w:r w:rsidR="00B61396" w:rsidRPr="008D0B62">
        <w:rPr>
          <w:rFonts w:eastAsia="Times New Roman" w:cstheme="minorHAnsi"/>
          <w:b/>
          <w:bCs/>
          <w:sz w:val="24"/>
          <w:szCs w:val="24"/>
          <w:bdr w:val="none" w:sz="0" w:space="0" w:color="auto" w:frame="1"/>
        </w:rPr>
        <w:t>: </w:t>
      </w:r>
      <w:r w:rsidR="007E26AE" w:rsidRPr="008D0B62">
        <w:rPr>
          <w:rFonts w:eastAsia="Times New Roman" w:cstheme="minorHAnsi"/>
          <w:bCs/>
          <w:iCs/>
          <w:color w:val="000000" w:themeColor="text1"/>
          <w:sz w:val="24"/>
          <w:szCs w:val="24"/>
          <w:bdr w:val="none" w:sz="0" w:space="0" w:color="auto" w:frame="1"/>
        </w:rPr>
        <w:t>None</w:t>
      </w:r>
      <w:r w:rsidR="008D0B62">
        <w:rPr>
          <w:rFonts w:eastAsia="Times New Roman" w:cstheme="minorHAnsi"/>
          <w:bCs/>
          <w:iCs/>
          <w:color w:val="000000" w:themeColor="text1"/>
          <w:sz w:val="24"/>
          <w:szCs w:val="24"/>
          <w:bdr w:val="none" w:sz="0" w:space="0" w:color="auto" w:frame="1"/>
        </w:rPr>
        <w:t>. Each proposal should specify project location.</w:t>
      </w:r>
    </w:p>
    <w:p w14:paraId="01296CA4" w14:textId="6C1B4064" w:rsidR="00E87591" w:rsidRPr="008D0B62" w:rsidRDefault="00E87591" w:rsidP="00860791">
      <w:pPr>
        <w:shd w:val="clear" w:color="auto" w:fill="FFFFFF"/>
        <w:spacing w:after="0" w:line="240" w:lineRule="auto"/>
        <w:textAlignment w:val="baseline"/>
        <w:rPr>
          <w:rFonts w:eastAsia="Times New Roman" w:cstheme="minorHAnsi"/>
          <w:iCs/>
          <w:sz w:val="24"/>
          <w:szCs w:val="24"/>
        </w:rPr>
      </w:pPr>
    </w:p>
    <w:p w14:paraId="45D3280F" w14:textId="6C3349BE" w:rsidR="00772F8F" w:rsidRPr="008D0B62" w:rsidRDefault="00772F8F" w:rsidP="00860791">
      <w:pPr>
        <w:shd w:val="clear" w:color="auto" w:fill="FFFFFF"/>
        <w:spacing w:after="0" w:line="240" w:lineRule="auto"/>
        <w:textAlignment w:val="baseline"/>
        <w:rPr>
          <w:rFonts w:eastAsia="Times New Roman" w:cstheme="minorHAnsi"/>
          <w:b/>
          <w:sz w:val="24"/>
          <w:szCs w:val="24"/>
        </w:rPr>
      </w:pPr>
      <w:r w:rsidRPr="008D0B62">
        <w:rPr>
          <w:rFonts w:eastAsia="Times New Roman" w:cstheme="minorHAnsi"/>
          <w:b/>
          <w:sz w:val="24"/>
          <w:szCs w:val="24"/>
        </w:rPr>
        <w:t>A.1. Background</w:t>
      </w:r>
    </w:p>
    <w:p w14:paraId="17642EC2" w14:textId="692F6981" w:rsidR="000016E9" w:rsidRPr="00950022" w:rsidRDefault="00950022" w:rsidP="00860791">
      <w:pPr>
        <w:shd w:val="clear" w:color="auto" w:fill="FFFFFF"/>
        <w:spacing w:after="0" w:line="240" w:lineRule="auto"/>
        <w:textAlignment w:val="baseline"/>
        <w:rPr>
          <w:rStyle w:val="normaltextrun"/>
          <w:rFonts w:cstheme="minorHAnsi"/>
          <w:color w:val="000000"/>
          <w:sz w:val="24"/>
          <w:szCs w:val="24"/>
          <w:shd w:val="clear" w:color="auto" w:fill="FFFFFF"/>
        </w:rPr>
      </w:pPr>
      <w:r w:rsidRPr="00950022">
        <w:rPr>
          <w:rFonts w:cstheme="minorHAnsi"/>
          <w:bCs/>
          <w:sz w:val="24"/>
          <w:szCs w:val="24"/>
        </w:rPr>
        <w:t xml:space="preserve">Cameroon's civic space is characterized by low political and social engagement among youth, women, and other marginalized groups (indigenous people, persons with disabilities, and </w:t>
      </w:r>
      <w:r w:rsidR="00F376A8">
        <w:rPr>
          <w:rFonts w:cstheme="minorHAnsi"/>
          <w:bCs/>
          <w:sz w:val="24"/>
          <w:szCs w:val="24"/>
        </w:rPr>
        <w:t>the LGBTQI+ community,</w:t>
      </w:r>
      <w:r w:rsidRPr="00950022">
        <w:rPr>
          <w:rFonts w:cstheme="minorHAnsi"/>
          <w:bCs/>
          <w:sz w:val="24"/>
          <w:szCs w:val="24"/>
        </w:rPr>
        <w:t xml:space="preserve"> etc.) who are often excluded from decision-making processes and governance mechanisms. Multiple ongoing </w:t>
      </w:r>
      <w:r w:rsidRPr="00950022">
        <w:rPr>
          <w:rFonts w:cstheme="minorHAnsi"/>
          <w:sz w:val="24"/>
          <w:szCs w:val="24"/>
        </w:rPr>
        <w:t>crises and political apathy, which has increased since the 2018 presidential election, have dampened civic engagement by youth and other vulnerable groups.  Furthermore, the general population faces barriers in access to reliable and accurate information regarding elections, hampering their ability to participate fully in the democratic process.  Elections Cameroun has opened a few spaces (Facebook, website, etc.) to disseminate information on the electoral process, but this has been limited in scope.  The lack of transparency in electoral information undermines the credibility of the electoral process and contributes to low voter turnout</w:t>
      </w:r>
      <w:r w:rsidR="008B0BB6" w:rsidRPr="00950022">
        <w:rPr>
          <w:rStyle w:val="normaltextrun"/>
          <w:rFonts w:cstheme="minorHAnsi"/>
          <w:color w:val="000000"/>
          <w:sz w:val="24"/>
          <w:szCs w:val="24"/>
          <w:shd w:val="clear" w:color="auto" w:fill="FFFFFF"/>
        </w:rPr>
        <w:t>.</w:t>
      </w:r>
      <w:r w:rsidR="00A860AE" w:rsidRPr="00950022">
        <w:rPr>
          <w:rStyle w:val="normaltextrun"/>
          <w:rFonts w:cstheme="minorHAnsi"/>
          <w:color w:val="000000"/>
          <w:sz w:val="24"/>
          <w:szCs w:val="24"/>
          <w:shd w:val="clear" w:color="auto" w:fill="FFFFFF"/>
        </w:rPr>
        <w:t xml:space="preserve"> </w:t>
      </w:r>
    </w:p>
    <w:p w14:paraId="55986A84" w14:textId="77777777" w:rsidR="000016E9" w:rsidRPr="00950022" w:rsidRDefault="000016E9" w:rsidP="00860791">
      <w:pPr>
        <w:shd w:val="clear" w:color="auto" w:fill="FFFFFF"/>
        <w:spacing w:after="0" w:line="240" w:lineRule="auto"/>
        <w:textAlignment w:val="baseline"/>
        <w:rPr>
          <w:rStyle w:val="normaltextrun"/>
          <w:rFonts w:cstheme="minorHAnsi"/>
          <w:color w:val="000000"/>
          <w:sz w:val="24"/>
          <w:szCs w:val="24"/>
          <w:shd w:val="clear" w:color="auto" w:fill="FFFFFF"/>
        </w:rPr>
      </w:pPr>
    </w:p>
    <w:p w14:paraId="413B5D74" w14:textId="5CB00CEC" w:rsidR="00C3472F" w:rsidRPr="00164F9C" w:rsidRDefault="00C3472F" w:rsidP="00C3472F">
      <w:pPr>
        <w:spacing w:after="0" w:line="240" w:lineRule="auto"/>
        <w:rPr>
          <w:rStyle w:val="normaltextrun"/>
          <w:rFonts w:cstheme="minorHAnsi"/>
          <w:color w:val="000000"/>
          <w:sz w:val="28"/>
          <w:szCs w:val="28"/>
          <w:shd w:val="clear" w:color="auto" w:fill="FFFFFF"/>
        </w:rPr>
      </w:pPr>
      <w:r w:rsidRPr="00950022">
        <w:rPr>
          <w:rFonts w:cstheme="minorHAnsi"/>
          <w:sz w:val="24"/>
          <w:szCs w:val="24"/>
        </w:rPr>
        <w:t xml:space="preserve">The right of access to justice is unfortunately one of the most neglected rights in Cameroon, with significant obstacles standing in the way of its realization.  Children, girls and women, internally displaced persons, the LGBTQI+ community, and indigenous groups, especially those living in mining zones or insecure areas, are vulnerable to violence and do not always have access to justice when they become victims.  The various crises facing Cameroon also hamper the effectiveness of the justice system.  </w:t>
      </w:r>
    </w:p>
    <w:p w14:paraId="4F61BC5C" w14:textId="7383E84A" w:rsidR="00AC6F3D" w:rsidRPr="008D0B62" w:rsidRDefault="00AC6F3D" w:rsidP="00860791">
      <w:pPr>
        <w:shd w:val="clear" w:color="auto" w:fill="FFFFFF"/>
        <w:spacing w:after="0" w:line="240" w:lineRule="auto"/>
        <w:textAlignment w:val="baseline"/>
        <w:rPr>
          <w:rFonts w:cstheme="minorHAnsi"/>
          <w:bCs/>
          <w:iCs/>
          <w:sz w:val="24"/>
          <w:szCs w:val="24"/>
        </w:rPr>
      </w:pPr>
    </w:p>
    <w:p w14:paraId="26735B0A" w14:textId="1D13ABA3" w:rsidR="00AC6F3D" w:rsidRPr="008D0B62" w:rsidRDefault="00AC6F3D" w:rsidP="00860791">
      <w:pPr>
        <w:shd w:val="clear" w:color="auto" w:fill="FFFFFF"/>
        <w:spacing w:after="0" w:line="240" w:lineRule="auto"/>
        <w:textAlignment w:val="baseline"/>
        <w:rPr>
          <w:rFonts w:eastAsia="Times New Roman" w:cstheme="minorHAnsi"/>
          <w:sz w:val="24"/>
          <w:szCs w:val="24"/>
        </w:rPr>
      </w:pPr>
    </w:p>
    <w:p w14:paraId="015CBAB7" w14:textId="5D73B613" w:rsidR="00F149AC" w:rsidRPr="008D0B62" w:rsidRDefault="00F149AC" w:rsidP="00860791">
      <w:pPr>
        <w:shd w:val="clear" w:color="auto" w:fill="FFFFFF"/>
        <w:spacing w:after="0" w:line="240" w:lineRule="auto"/>
        <w:textAlignment w:val="baseline"/>
        <w:rPr>
          <w:rFonts w:eastAsia="Times New Roman" w:cstheme="minorHAnsi"/>
          <w:sz w:val="24"/>
          <w:szCs w:val="24"/>
        </w:rPr>
      </w:pPr>
    </w:p>
    <w:p w14:paraId="7CAA0C9A" w14:textId="77777777" w:rsidR="0085383E" w:rsidRPr="008D0B62" w:rsidRDefault="0085383E" w:rsidP="006E22D1">
      <w:pPr>
        <w:spacing w:after="0" w:line="240" w:lineRule="auto"/>
        <w:rPr>
          <w:rFonts w:cstheme="minorHAnsi"/>
          <w:b/>
          <w:bCs/>
          <w:sz w:val="24"/>
          <w:szCs w:val="24"/>
        </w:rPr>
      </w:pPr>
      <w:r w:rsidRPr="008D0B62">
        <w:rPr>
          <w:rFonts w:cstheme="minorHAnsi"/>
          <w:b/>
          <w:bCs/>
          <w:sz w:val="24"/>
          <w:szCs w:val="24"/>
        </w:rPr>
        <w:t>A.2. Theory of Change</w:t>
      </w:r>
    </w:p>
    <w:p w14:paraId="0B76D434" w14:textId="0E49769D" w:rsidR="00EF24C0" w:rsidRPr="0076119F" w:rsidRDefault="00AF7834" w:rsidP="00860791">
      <w:pPr>
        <w:pStyle w:val="ListParagraph"/>
        <w:numPr>
          <w:ilvl w:val="0"/>
          <w:numId w:val="40"/>
        </w:numPr>
        <w:shd w:val="clear" w:color="auto" w:fill="FFFFFF"/>
        <w:spacing w:after="0" w:line="240" w:lineRule="auto"/>
        <w:textAlignment w:val="baseline"/>
        <w:rPr>
          <w:rFonts w:cstheme="minorHAnsi"/>
          <w:color w:val="000000"/>
          <w:sz w:val="24"/>
          <w:szCs w:val="24"/>
        </w:rPr>
      </w:pPr>
      <w:r w:rsidRPr="0076119F">
        <w:rPr>
          <w:rFonts w:cstheme="minorHAnsi"/>
          <w:color w:val="000000"/>
          <w:sz w:val="24"/>
          <w:szCs w:val="24"/>
        </w:rPr>
        <w:t>If</w:t>
      </w:r>
      <w:r w:rsidR="00263BAB" w:rsidRPr="0076119F">
        <w:rPr>
          <w:rFonts w:cstheme="minorHAnsi"/>
          <w:color w:val="000000"/>
          <w:sz w:val="24"/>
          <w:szCs w:val="24"/>
        </w:rPr>
        <w:t xml:space="preserve"> </w:t>
      </w:r>
      <w:r w:rsidR="00C11DB2" w:rsidRPr="0076119F">
        <w:rPr>
          <w:rFonts w:cstheme="minorHAnsi"/>
          <w:color w:val="000000"/>
          <w:sz w:val="24"/>
          <w:szCs w:val="24"/>
        </w:rPr>
        <w:t xml:space="preserve">there is </w:t>
      </w:r>
      <w:r w:rsidR="00C11DB2" w:rsidRPr="0076119F">
        <w:rPr>
          <w:rFonts w:eastAsia="Times New Roman" w:cstheme="minorHAnsi"/>
          <w:sz w:val="24"/>
          <w:szCs w:val="24"/>
        </w:rPr>
        <w:t xml:space="preserve">open dialogue among civil society actors, </w:t>
      </w:r>
      <w:r w:rsidR="0048446A" w:rsidRPr="0076119F">
        <w:rPr>
          <w:rFonts w:eastAsia="Times New Roman" w:cstheme="minorHAnsi"/>
          <w:sz w:val="24"/>
          <w:szCs w:val="24"/>
        </w:rPr>
        <w:t xml:space="preserve">the </w:t>
      </w:r>
      <w:r w:rsidR="00C11DB2" w:rsidRPr="0076119F">
        <w:rPr>
          <w:rFonts w:eastAsia="Times New Roman" w:cstheme="minorHAnsi"/>
          <w:sz w:val="24"/>
          <w:szCs w:val="24"/>
        </w:rPr>
        <w:t xml:space="preserve">government, and the communities they serve, and if </w:t>
      </w:r>
      <w:r w:rsidR="002B113F" w:rsidRPr="0076119F">
        <w:rPr>
          <w:rFonts w:eastAsia="Times New Roman" w:cstheme="minorHAnsi"/>
          <w:sz w:val="24"/>
          <w:szCs w:val="24"/>
        </w:rPr>
        <w:t>there is increased participation of women, youth, LGBTQI+ persons, and other marginalized groups in democratic processes, then</w:t>
      </w:r>
      <w:r w:rsidR="002B113F" w:rsidRPr="0076119F">
        <w:rPr>
          <w:rFonts w:eastAsia="Times New Roman" w:cstheme="minorHAnsi"/>
          <w:sz w:val="28"/>
          <w:szCs w:val="28"/>
        </w:rPr>
        <w:t xml:space="preserve"> </w:t>
      </w:r>
      <w:r w:rsidR="009726A4" w:rsidRPr="0076119F">
        <w:rPr>
          <w:rFonts w:cstheme="minorHAnsi"/>
          <w:sz w:val="24"/>
          <w:szCs w:val="24"/>
        </w:rPr>
        <w:t xml:space="preserve">competitive political processes, </w:t>
      </w:r>
      <w:r w:rsidR="00F376A8">
        <w:rPr>
          <w:rFonts w:cstheme="minorHAnsi"/>
          <w:sz w:val="24"/>
          <w:szCs w:val="24"/>
        </w:rPr>
        <w:t>and the</w:t>
      </w:r>
      <w:r w:rsidR="009726A4" w:rsidRPr="0076119F">
        <w:rPr>
          <w:rFonts w:cstheme="minorHAnsi"/>
          <w:sz w:val="24"/>
          <w:szCs w:val="24"/>
        </w:rPr>
        <w:t xml:space="preserve"> freedom of expression and peaceful assembly will be effective in Cameroon.</w:t>
      </w:r>
    </w:p>
    <w:p w14:paraId="76F072F0" w14:textId="77777777" w:rsidR="0014092F" w:rsidRPr="0076119F" w:rsidRDefault="0014092F" w:rsidP="00860791">
      <w:pPr>
        <w:shd w:val="clear" w:color="auto" w:fill="FFFFFF"/>
        <w:spacing w:after="0" w:line="240" w:lineRule="auto"/>
        <w:textAlignment w:val="baseline"/>
        <w:rPr>
          <w:rFonts w:cstheme="minorHAnsi"/>
          <w:color w:val="000000"/>
          <w:sz w:val="24"/>
          <w:szCs w:val="24"/>
        </w:rPr>
      </w:pPr>
    </w:p>
    <w:p w14:paraId="3B1CEE91" w14:textId="24FE1550" w:rsidR="00F149AC" w:rsidRPr="0076119F" w:rsidRDefault="0013009C" w:rsidP="00860791">
      <w:pPr>
        <w:pStyle w:val="ListParagraph"/>
        <w:numPr>
          <w:ilvl w:val="0"/>
          <w:numId w:val="40"/>
        </w:numPr>
        <w:shd w:val="clear" w:color="auto" w:fill="FFFFFF"/>
        <w:spacing w:after="0" w:line="240" w:lineRule="auto"/>
        <w:textAlignment w:val="baseline"/>
        <w:rPr>
          <w:rFonts w:eastAsia="Times New Roman" w:cstheme="minorHAnsi"/>
          <w:sz w:val="24"/>
          <w:szCs w:val="24"/>
        </w:rPr>
      </w:pPr>
      <w:r w:rsidRPr="0076119F">
        <w:rPr>
          <w:rFonts w:cstheme="minorHAnsi"/>
          <w:color w:val="000000"/>
          <w:sz w:val="24"/>
          <w:szCs w:val="24"/>
        </w:rPr>
        <w:t>If</w:t>
      </w:r>
      <w:r w:rsidR="00263BAB" w:rsidRPr="0076119F">
        <w:rPr>
          <w:rFonts w:cstheme="minorHAnsi"/>
          <w:color w:val="000000"/>
          <w:sz w:val="24"/>
          <w:szCs w:val="24"/>
        </w:rPr>
        <w:t xml:space="preserve"> </w:t>
      </w:r>
      <w:r w:rsidR="0057127E" w:rsidRPr="0076119F">
        <w:rPr>
          <w:rFonts w:cstheme="minorHAnsi"/>
          <w:color w:val="000000"/>
          <w:sz w:val="24"/>
          <w:szCs w:val="24"/>
        </w:rPr>
        <w:t>civil society organizations increase the awareness of target communities; provide accountability to victims of human rights abuses or violations</w:t>
      </w:r>
      <w:r w:rsidR="00D97133" w:rsidRPr="0076119F">
        <w:rPr>
          <w:rFonts w:cstheme="minorHAnsi"/>
          <w:color w:val="000000"/>
          <w:sz w:val="24"/>
          <w:szCs w:val="24"/>
        </w:rPr>
        <w:t xml:space="preserve">, </w:t>
      </w:r>
      <w:r w:rsidR="00AD775D" w:rsidRPr="0076119F">
        <w:rPr>
          <w:rFonts w:cstheme="minorHAnsi"/>
          <w:color w:val="000000"/>
          <w:sz w:val="24"/>
          <w:szCs w:val="24"/>
        </w:rPr>
        <w:t xml:space="preserve">and if marginalized voices </w:t>
      </w:r>
      <w:r w:rsidR="0076119F" w:rsidRPr="0076119F">
        <w:rPr>
          <w:rFonts w:cstheme="minorHAnsi"/>
          <w:color w:val="000000"/>
          <w:sz w:val="24"/>
          <w:szCs w:val="24"/>
        </w:rPr>
        <w:t>are</w:t>
      </w:r>
      <w:r w:rsidR="00AD775D" w:rsidRPr="0076119F">
        <w:rPr>
          <w:rFonts w:cstheme="minorHAnsi"/>
          <w:color w:val="000000"/>
          <w:sz w:val="24"/>
          <w:szCs w:val="24"/>
        </w:rPr>
        <w:t xml:space="preserve"> amplified, </w:t>
      </w:r>
      <w:r w:rsidR="00225EA6" w:rsidRPr="0076119F">
        <w:rPr>
          <w:rFonts w:cstheme="minorHAnsi"/>
          <w:color w:val="000000"/>
          <w:sz w:val="24"/>
          <w:szCs w:val="24"/>
        </w:rPr>
        <w:t xml:space="preserve">then there will be a more </w:t>
      </w:r>
      <w:r w:rsidR="00012338" w:rsidRPr="0076119F">
        <w:rPr>
          <w:rFonts w:cstheme="minorHAnsi"/>
          <w:color w:val="000000"/>
          <w:sz w:val="24"/>
          <w:szCs w:val="24"/>
        </w:rPr>
        <w:t>bolstered</w:t>
      </w:r>
      <w:r w:rsidR="00225EA6" w:rsidRPr="0076119F">
        <w:rPr>
          <w:rFonts w:cstheme="minorHAnsi"/>
          <w:color w:val="000000"/>
          <w:sz w:val="24"/>
          <w:szCs w:val="24"/>
        </w:rPr>
        <w:t xml:space="preserve"> civil society and </w:t>
      </w:r>
      <w:r w:rsidR="00012338" w:rsidRPr="0076119F">
        <w:rPr>
          <w:rFonts w:cstheme="minorHAnsi"/>
          <w:color w:val="000000"/>
          <w:sz w:val="24"/>
          <w:szCs w:val="24"/>
        </w:rPr>
        <w:t>advanced</w:t>
      </w:r>
      <w:r w:rsidR="0076119F" w:rsidRPr="0076119F">
        <w:rPr>
          <w:rFonts w:cstheme="minorHAnsi"/>
          <w:color w:val="000000"/>
          <w:sz w:val="24"/>
          <w:szCs w:val="24"/>
        </w:rPr>
        <w:t xml:space="preserve"> respect of</w:t>
      </w:r>
      <w:r w:rsidR="00012338" w:rsidRPr="0076119F">
        <w:rPr>
          <w:rFonts w:cstheme="minorHAnsi"/>
          <w:color w:val="000000"/>
          <w:sz w:val="24"/>
          <w:szCs w:val="24"/>
        </w:rPr>
        <w:t xml:space="preserve"> human rights in Cameroon.</w:t>
      </w:r>
    </w:p>
    <w:p w14:paraId="6A2C90E4" w14:textId="4ABF7257" w:rsidR="00B7257C" w:rsidRPr="008D0B62" w:rsidRDefault="00B7257C" w:rsidP="00860791">
      <w:pPr>
        <w:shd w:val="clear" w:color="auto" w:fill="FFFFFF"/>
        <w:spacing w:after="0" w:line="240" w:lineRule="auto"/>
        <w:textAlignment w:val="baseline"/>
        <w:rPr>
          <w:rFonts w:eastAsia="Times New Roman" w:cstheme="minorHAnsi"/>
          <w:sz w:val="24"/>
          <w:szCs w:val="24"/>
        </w:rPr>
      </w:pPr>
    </w:p>
    <w:p w14:paraId="5F1112D6" w14:textId="3826058F" w:rsidR="00B7257C" w:rsidRPr="008D0B62" w:rsidRDefault="00B7257C" w:rsidP="00860791">
      <w:pPr>
        <w:shd w:val="clear" w:color="auto" w:fill="FFFFFF"/>
        <w:spacing w:after="0" w:line="240" w:lineRule="auto"/>
        <w:textAlignment w:val="baseline"/>
        <w:rPr>
          <w:rFonts w:eastAsia="Times New Roman" w:cstheme="minorHAnsi"/>
          <w:b/>
          <w:sz w:val="24"/>
          <w:szCs w:val="24"/>
        </w:rPr>
      </w:pPr>
      <w:r w:rsidRPr="008D0B62">
        <w:rPr>
          <w:rFonts w:eastAsia="Times New Roman" w:cstheme="minorHAnsi"/>
          <w:b/>
          <w:sz w:val="24"/>
          <w:szCs w:val="24"/>
        </w:rPr>
        <w:t xml:space="preserve">A.3. Program Objectives </w:t>
      </w:r>
    </w:p>
    <w:p w14:paraId="596CC595" w14:textId="69347EF8" w:rsidR="0019359A" w:rsidRDefault="001427AF" w:rsidP="00860791">
      <w:pPr>
        <w:shd w:val="clear" w:color="auto" w:fill="FFFFFF"/>
        <w:spacing w:after="0" w:line="240" w:lineRule="auto"/>
        <w:textAlignment w:val="baseline"/>
        <w:rPr>
          <w:rFonts w:eastAsia="Times New Roman" w:cstheme="minorHAnsi"/>
          <w:sz w:val="24"/>
          <w:szCs w:val="24"/>
        </w:rPr>
      </w:pPr>
      <w:r w:rsidRPr="00F210C5">
        <w:rPr>
          <w:rFonts w:eastAsia="Times New Roman" w:cstheme="minorHAnsi"/>
          <w:iCs/>
          <w:sz w:val="24"/>
          <w:szCs w:val="24"/>
        </w:rPr>
        <w:t xml:space="preserve">The overall goal is to </w:t>
      </w:r>
      <w:r w:rsidR="00837065" w:rsidRPr="00F210C5">
        <w:rPr>
          <w:rFonts w:eastAsia="Times New Roman" w:cstheme="minorHAnsi"/>
          <w:iCs/>
          <w:sz w:val="24"/>
          <w:szCs w:val="24"/>
        </w:rPr>
        <w:t>enhance</w:t>
      </w:r>
      <w:r w:rsidR="00812B1E" w:rsidRPr="00F210C5">
        <w:rPr>
          <w:rFonts w:eastAsia="Times New Roman" w:cstheme="minorHAnsi"/>
          <w:iCs/>
          <w:sz w:val="24"/>
          <w:szCs w:val="24"/>
        </w:rPr>
        <w:t xml:space="preserve"> </w:t>
      </w:r>
      <w:r w:rsidR="00BC76AF">
        <w:rPr>
          <w:sz w:val="24"/>
          <w:szCs w:val="24"/>
        </w:rPr>
        <w:t>i</w:t>
      </w:r>
      <w:r w:rsidR="00812B1E" w:rsidRPr="00F210C5">
        <w:rPr>
          <w:sz w:val="24"/>
          <w:szCs w:val="24"/>
        </w:rPr>
        <w:t xml:space="preserve">nclusive democratic participation of vulnerable groups in the 2025 elections and strengthening mechanisms for the respect of human rights in </w:t>
      </w:r>
      <w:r w:rsidR="007B74A9" w:rsidRPr="00F210C5">
        <w:rPr>
          <w:rFonts w:eastAsia="Times New Roman" w:cstheme="minorHAnsi"/>
          <w:sz w:val="24"/>
          <w:szCs w:val="24"/>
        </w:rPr>
        <w:t>Cameroon.</w:t>
      </w:r>
      <w:r w:rsidR="00997873">
        <w:rPr>
          <w:rFonts w:eastAsia="Times New Roman" w:cstheme="minorHAnsi"/>
          <w:sz w:val="24"/>
          <w:szCs w:val="24"/>
        </w:rPr>
        <w:t xml:space="preserve">  </w:t>
      </w:r>
    </w:p>
    <w:p w14:paraId="2FC992E5" w14:textId="77777777" w:rsidR="0019359A" w:rsidRDefault="0019359A" w:rsidP="00860791">
      <w:pPr>
        <w:shd w:val="clear" w:color="auto" w:fill="FFFFFF"/>
        <w:spacing w:after="0" w:line="240" w:lineRule="auto"/>
        <w:textAlignment w:val="baseline"/>
        <w:rPr>
          <w:rFonts w:eastAsia="Times New Roman" w:cstheme="minorHAnsi"/>
          <w:sz w:val="24"/>
          <w:szCs w:val="24"/>
        </w:rPr>
      </w:pPr>
    </w:p>
    <w:p w14:paraId="7DE8FA17" w14:textId="3CE4C796" w:rsidR="00F149AC" w:rsidRPr="008D0B62" w:rsidRDefault="006C16EB" w:rsidP="00860791">
      <w:pPr>
        <w:shd w:val="clear" w:color="auto" w:fill="FFFFFF"/>
        <w:spacing w:after="0" w:line="240" w:lineRule="auto"/>
        <w:textAlignment w:val="baseline"/>
        <w:rPr>
          <w:rFonts w:eastAsia="Times New Roman" w:cstheme="minorHAnsi"/>
          <w:sz w:val="24"/>
          <w:szCs w:val="24"/>
        </w:rPr>
      </w:pPr>
      <w:r w:rsidRPr="006E22D1">
        <w:rPr>
          <w:rFonts w:eastAsia="Times New Roman" w:cstheme="minorHAnsi"/>
          <w:b/>
          <w:bCs/>
          <w:sz w:val="24"/>
          <w:szCs w:val="24"/>
        </w:rPr>
        <w:t>P</w:t>
      </w:r>
      <w:r w:rsidR="00997873" w:rsidRPr="006E22D1">
        <w:rPr>
          <w:rFonts w:eastAsia="Times New Roman" w:cstheme="minorHAnsi"/>
          <w:b/>
          <w:bCs/>
          <w:sz w:val="24"/>
          <w:szCs w:val="24"/>
        </w:rPr>
        <w:t xml:space="preserve">roposals </w:t>
      </w:r>
      <w:r w:rsidRPr="006E22D1">
        <w:rPr>
          <w:rFonts w:eastAsia="Times New Roman" w:cstheme="minorHAnsi"/>
          <w:b/>
          <w:bCs/>
          <w:sz w:val="24"/>
          <w:szCs w:val="24"/>
        </w:rPr>
        <w:t>should</w:t>
      </w:r>
      <w:r w:rsidR="00997873" w:rsidRPr="006E22D1">
        <w:rPr>
          <w:rFonts w:eastAsia="Times New Roman" w:cstheme="minorHAnsi"/>
          <w:b/>
          <w:bCs/>
          <w:sz w:val="24"/>
          <w:szCs w:val="24"/>
        </w:rPr>
        <w:t xml:space="preserve"> address one of the below objectives:</w:t>
      </w:r>
    </w:p>
    <w:p w14:paraId="42D69BA9" w14:textId="77777777" w:rsidR="00F149AC" w:rsidRPr="008D0B62" w:rsidRDefault="00F149AC" w:rsidP="00860791">
      <w:pPr>
        <w:shd w:val="clear" w:color="auto" w:fill="FFFFFF"/>
        <w:spacing w:after="0" w:line="240" w:lineRule="auto"/>
        <w:textAlignment w:val="baseline"/>
        <w:rPr>
          <w:rFonts w:eastAsia="Times New Roman" w:cstheme="minorHAnsi"/>
          <w:sz w:val="24"/>
          <w:szCs w:val="24"/>
        </w:rPr>
      </w:pPr>
    </w:p>
    <w:p w14:paraId="782CC566" w14:textId="7B5877F7" w:rsidR="00F149AC" w:rsidRPr="002916D5" w:rsidRDefault="00F149AC" w:rsidP="006E22D1">
      <w:pPr>
        <w:pStyle w:val="Default"/>
        <w:ind w:left="720"/>
        <w:rPr>
          <w:rFonts w:asciiTheme="minorHAnsi" w:hAnsiTheme="minorHAnsi" w:cstheme="minorHAnsi"/>
          <w:iCs/>
        </w:rPr>
      </w:pPr>
      <w:r w:rsidRPr="002916D5">
        <w:rPr>
          <w:rFonts w:asciiTheme="minorHAnsi" w:hAnsiTheme="minorHAnsi" w:cstheme="minorHAnsi"/>
          <w:b/>
          <w:iCs/>
        </w:rPr>
        <w:t xml:space="preserve">Objective 1: </w:t>
      </w:r>
      <w:r w:rsidR="00997873" w:rsidRPr="002916D5">
        <w:rPr>
          <w:rFonts w:asciiTheme="minorHAnsi" w:hAnsiTheme="minorHAnsi" w:cstheme="minorHAnsi"/>
          <w:b/>
          <w:iCs/>
        </w:rPr>
        <w:t xml:space="preserve"> </w:t>
      </w:r>
      <w:r w:rsidR="002916D5" w:rsidRPr="002916D5">
        <w:rPr>
          <w:rFonts w:asciiTheme="minorHAnsi" w:hAnsiTheme="minorHAnsi" w:cstheme="minorHAnsi"/>
        </w:rPr>
        <w:t xml:space="preserve">Promote electoral transparency and </w:t>
      </w:r>
      <w:r w:rsidR="002916D5" w:rsidRPr="002916D5">
        <w:rPr>
          <w:rFonts w:asciiTheme="minorHAnsi" w:hAnsiTheme="minorHAnsi" w:cstheme="minorHAnsi"/>
          <w:bCs/>
        </w:rPr>
        <w:t xml:space="preserve">increase the participation of youth, women, and vulnerable groups (internally displaced persons, persons with disabilities, indigenous groups, </w:t>
      </w:r>
      <w:r w:rsidR="00525178">
        <w:rPr>
          <w:rFonts w:asciiTheme="minorHAnsi" w:hAnsiTheme="minorHAnsi" w:cstheme="minorHAnsi"/>
          <w:bCs/>
        </w:rPr>
        <w:t>the LGBTQI+ community</w:t>
      </w:r>
      <w:r w:rsidR="002916D5" w:rsidRPr="002916D5">
        <w:rPr>
          <w:rFonts w:asciiTheme="minorHAnsi" w:hAnsiTheme="minorHAnsi" w:cstheme="minorHAnsi"/>
          <w:bCs/>
        </w:rPr>
        <w:t>) in democratic processes leading up to the 2025 elections.</w:t>
      </w:r>
    </w:p>
    <w:p w14:paraId="6C8324C0" w14:textId="7E25B948" w:rsidR="00F149AC" w:rsidRPr="002916D5" w:rsidRDefault="00F149AC" w:rsidP="006E22D1">
      <w:pPr>
        <w:shd w:val="clear" w:color="auto" w:fill="FFFFFF"/>
        <w:spacing w:after="0" w:line="240" w:lineRule="auto"/>
        <w:ind w:left="720"/>
        <w:textAlignment w:val="baseline"/>
        <w:rPr>
          <w:rFonts w:eastAsia="Times New Roman" w:cstheme="minorHAnsi"/>
          <w:sz w:val="24"/>
          <w:szCs w:val="24"/>
        </w:rPr>
      </w:pPr>
    </w:p>
    <w:p w14:paraId="2FCCB57D" w14:textId="64617C16" w:rsidR="00F149AC" w:rsidRPr="002916D5" w:rsidRDefault="00F149AC" w:rsidP="006E22D1">
      <w:pPr>
        <w:spacing w:after="0" w:line="240" w:lineRule="auto"/>
        <w:ind w:left="720"/>
        <w:rPr>
          <w:rFonts w:cstheme="minorHAnsi"/>
          <w:iCs/>
          <w:sz w:val="24"/>
          <w:szCs w:val="24"/>
        </w:rPr>
      </w:pPr>
      <w:r w:rsidRPr="002916D5">
        <w:rPr>
          <w:rFonts w:cstheme="minorHAnsi"/>
          <w:b/>
          <w:iCs/>
          <w:sz w:val="24"/>
          <w:szCs w:val="24"/>
        </w:rPr>
        <w:t xml:space="preserve">Objective 2: </w:t>
      </w:r>
      <w:r w:rsidR="00997873" w:rsidRPr="002916D5">
        <w:rPr>
          <w:rFonts w:cstheme="minorHAnsi"/>
          <w:b/>
          <w:iCs/>
          <w:sz w:val="24"/>
          <w:szCs w:val="24"/>
        </w:rPr>
        <w:t xml:space="preserve"> </w:t>
      </w:r>
      <w:r w:rsidR="00C160F6" w:rsidRPr="00F210C5">
        <w:rPr>
          <w:rFonts w:cstheme="minorHAnsi"/>
          <w:bCs/>
          <w:iCs/>
          <w:sz w:val="24"/>
          <w:szCs w:val="24"/>
        </w:rPr>
        <w:t>S</w:t>
      </w:r>
      <w:r w:rsidR="00C160F6" w:rsidRPr="00F210C5">
        <w:rPr>
          <w:rFonts w:cstheme="minorHAnsi"/>
          <w:bCs/>
          <w:color w:val="000000" w:themeColor="text1"/>
          <w:sz w:val="24"/>
          <w:szCs w:val="24"/>
        </w:rPr>
        <w:t>tr</w:t>
      </w:r>
      <w:r w:rsidR="00C160F6" w:rsidRPr="002916D5">
        <w:rPr>
          <w:rFonts w:cstheme="minorHAnsi"/>
          <w:color w:val="000000" w:themeColor="text1"/>
          <w:sz w:val="24"/>
          <w:szCs w:val="24"/>
        </w:rPr>
        <w:t xml:space="preserve">engthen the rule of law, promote social justice, and protect the rights </w:t>
      </w:r>
      <w:r w:rsidR="00C160F6" w:rsidRPr="002916D5">
        <w:rPr>
          <w:rFonts w:cstheme="minorHAnsi"/>
          <w:sz w:val="24"/>
          <w:szCs w:val="24"/>
        </w:rPr>
        <w:t>of children, detainees, vulnerable women, indigenous and minority groups including LGBTQI+ persons.</w:t>
      </w:r>
    </w:p>
    <w:p w14:paraId="5C22E6E7" w14:textId="77777777" w:rsidR="00860791" w:rsidRPr="0050744A" w:rsidRDefault="00860791" w:rsidP="006E22D1">
      <w:pPr>
        <w:spacing w:after="0" w:line="240" w:lineRule="auto"/>
        <w:ind w:left="720"/>
        <w:rPr>
          <w:rFonts w:cstheme="minorHAnsi"/>
          <w:iCs/>
          <w:sz w:val="24"/>
          <w:szCs w:val="24"/>
          <w:highlight w:val="yellow"/>
        </w:rPr>
      </w:pPr>
    </w:p>
    <w:p w14:paraId="3334C3D0" w14:textId="77777777" w:rsidR="00260D96" w:rsidRPr="008D0B62" w:rsidRDefault="00260D96" w:rsidP="00860791">
      <w:pPr>
        <w:spacing w:after="0" w:line="240" w:lineRule="auto"/>
        <w:rPr>
          <w:rFonts w:eastAsia="MS Mincho" w:cstheme="minorHAnsi"/>
          <w:b/>
          <w:sz w:val="24"/>
          <w:szCs w:val="24"/>
        </w:rPr>
      </w:pPr>
      <w:r w:rsidRPr="008D0B62">
        <w:rPr>
          <w:rFonts w:eastAsia="MS Mincho" w:cstheme="minorHAnsi"/>
          <w:b/>
          <w:sz w:val="24"/>
          <w:szCs w:val="24"/>
        </w:rPr>
        <w:t>A.4. Expected Results</w:t>
      </w:r>
    </w:p>
    <w:p w14:paraId="0A48C447" w14:textId="53AC4941" w:rsidR="00260D96" w:rsidRDefault="00260D96" w:rsidP="00860791">
      <w:pPr>
        <w:spacing w:after="0" w:line="240" w:lineRule="auto"/>
        <w:rPr>
          <w:rFonts w:eastAsia="MS Mincho" w:cstheme="minorHAnsi"/>
          <w:sz w:val="24"/>
          <w:szCs w:val="24"/>
        </w:rPr>
      </w:pPr>
      <w:r w:rsidRPr="008D0B62">
        <w:rPr>
          <w:rFonts w:eastAsia="MS Mincho" w:cstheme="minorHAnsi"/>
          <w:sz w:val="24"/>
          <w:szCs w:val="24"/>
        </w:rPr>
        <w:t>Specific results could</w:t>
      </w:r>
      <w:r w:rsidR="006C16EB">
        <w:rPr>
          <w:rFonts w:eastAsia="MS Mincho" w:cstheme="minorHAnsi"/>
          <w:sz w:val="24"/>
          <w:szCs w:val="24"/>
        </w:rPr>
        <w:t xml:space="preserve"> include</w:t>
      </w:r>
      <w:r w:rsidR="00267BB9">
        <w:rPr>
          <w:rFonts w:eastAsia="MS Mincho" w:cstheme="minorHAnsi"/>
          <w:sz w:val="24"/>
          <w:szCs w:val="24"/>
        </w:rPr>
        <w:t xml:space="preserve">, </w:t>
      </w:r>
      <w:r w:rsidR="00267BB9" w:rsidRPr="006E22D1">
        <w:rPr>
          <w:rFonts w:eastAsia="MS Mincho" w:cstheme="minorHAnsi"/>
          <w:b/>
          <w:bCs/>
          <w:sz w:val="24"/>
          <w:szCs w:val="24"/>
        </w:rPr>
        <w:t>but are not limited to</w:t>
      </w:r>
      <w:r w:rsidR="00267BB9">
        <w:rPr>
          <w:rFonts w:eastAsia="MS Mincho" w:cstheme="minorHAnsi"/>
          <w:sz w:val="24"/>
          <w:szCs w:val="24"/>
        </w:rPr>
        <w:t>,</w:t>
      </w:r>
      <w:r w:rsidRPr="008D0B62">
        <w:rPr>
          <w:rFonts w:eastAsia="MS Mincho" w:cstheme="minorHAnsi"/>
          <w:sz w:val="24"/>
          <w:szCs w:val="24"/>
        </w:rPr>
        <w:t xml:space="preserve"> the following:</w:t>
      </w:r>
    </w:p>
    <w:p w14:paraId="7730022C" w14:textId="77777777" w:rsidR="00975C42" w:rsidRDefault="00975C42" w:rsidP="006E22D1">
      <w:pPr>
        <w:spacing w:after="0" w:line="240" w:lineRule="auto"/>
        <w:rPr>
          <w:rFonts w:eastAsia="MS Mincho" w:cstheme="minorHAnsi"/>
          <w:sz w:val="24"/>
          <w:szCs w:val="24"/>
        </w:rPr>
      </w:pPr>
    </w:p>
    <w:p w14:paraId="2E5A159A" w14:textId="77777777" w:rsidR="00D14E3B" w:rsidRPr="003204F5" w:rsidRDefault="00D14E3B" w:rsidP="00D14E3B">
      <w:pPr>
        <w:pStyle w:val="ListParagraph"/>
        <w:numPr>
          <w:ilvl w:val="0"/>
          <w:numId w:val="41"/>
        </w:numPr>
        <w:autoSpaceDE w:val="0"/>
        <w:autoSpaceDN w:val="0"/>
        <w:adjustRightInd w:val="0"/>
        <w:spacing w:after="0" w:line="240" w:lineRule="auto"/>
        <w:ind w:left="420"/>
        <w:rPr>
          <w:rFonts w:cstheme="minorHAnsi"/>
          <w:sz w:val="24"/>
          <w:szCs w:val="24"/>
        </w:rPr>
      </w:pPr>
      <w:r w:rsidRPr="003204F5">
        <w:rPr>
          <w:rFonts w:cstheme="minorHAnsi"/>
          <w:sz w:val="24"/>
          <w:szCs w:val="24"/>
        </w:rPr>
        <w:t xml:space="preserve">Increased voter participation. </w:t>
      </w:r>
    </w:p>
    <w:p w14:paraId="3217F611" w14:textId="77777777" w:rsidR="003204F5" w:rsidRPr="003204F5" w:rsidRDefault="003204F5" w:rsidP="003204F5">
      <w:pPr>
        <w:pStyle w:val="ListParagraph"/>
        <w:numPr>
          <w:ilvl w:val="0"/>
          <w:numId w:val="41"/>
        </w:numPr>
        <w:autoSpaceDE w:val="0"/>
        <w:autoSpaceDN w:val="0"/>
        <w:adjustRightInd w:val="0"/>
        <w:spacing w:after="0" w:line="240" w:lineRule="auto"/>
        <w:ind w:left="420"/>
        <w:rPr>
          <w:rFonts w:cstheme="minorHAnsi"/>
          <w:sz w:val="24"/>
          <w:szCs w:val="24"/>
        </w:rPr>
      </w:pPr>
      <w:r w:rsidRPr="003204F5">
        <w:rPr>
          <w:rFonts w:cstheme="minorHAnsi"/>
          <w:sz w:val="24"/>
          <w:szCs w:val="24"/>
        </w:rPr>
        <w:t>Increase in number of voter cards distributed to individual voters.</w:t>
      </w:r>
    </w:p>
    <w:p w14:paraId="19659105" w14:textId="77777777" w:rsidR="003204F5" w:rsidRPr="003204F5" w:rsidRDefault="003204F5" w:rsidP="003204F5">
      <w:pPr>
        <w:pStyle w:val="ListParagraph"/>
        <w:numPr>
          <w:ilvl w:val="0"/>
          <w:numId w:val="41"/>
        </w:numPr>
        <w:autoSpaceDE w:val="0"/>
        <w:autoSpaceDN w:val="0"/>
        <w:adjustRightInd w:val="0"/>
        <w:spacing w:after="0" w:line="240" w:lineRule="auto"/>
        <w:ind w:left="420"/>
        <w:rPr>
          <w:rFonts w:cstheme="minorHAnsi"/>
          <w:sz w:val="24"/>
          <w:szCs w:val="24"/>
        </w:rPr>
      </w:pPr>
      <w:r w:rsidRPr="003204F5">
        <w:rPr>
          <w:rFonts w:cstheme="minorHAnsi"/>
          <w:sz w:val="24"/>
          <w:szCs w:val="24"/>
        </w:rPr>
        <w:t>Fewer incidents of human rights violations during the electoral process.</w:t>
      </w:r>
    </w:p>
    <w:p w14:paraId="68792097" w14:textId="77777777" w:rsidR="003204F5" w:rsidRPr="003204F5" w:rsidRDefault="003204F5" w:rsidP="003204F5">
      <w:pPr>
        <w:pStyle w:val="ListParagraph"/>
        <w:numPr>
          <w:ilvl w:val="0"/>
          <w:numId w:val="41"/>
        </w:numPr>
        <w:autoSpaceDE w:val="0"/>
        <w:autoSpaceDN w:val="0"/>
        <w:adjustRightInd w:val="0"/>
        <w:spacing w:after="0" w:line="240" w:lineRule="auto"/>
        <w:ind w:left="420"/>
        <w:rPr>
          <w:rFonts w:cstheme="minorHAnsi"/>
          <w:sz w:val="24"/>
          <w:szCs w:val="24"/>
        </w:rPr>
      </w:pPr>
      <w:r w:rsidRPr="003204F5">
        <w:rPr>
          <w:rFonts w:cstheme="minorHAnsi"/>
          <w:sz w:val="24"/>
          <w:szCs w:val="24"/>
        </w:rPr>
        <w:t>Fair and peaceful electoral process before, during, and after the 2025 elections.</w:t>
      </w:r>
    </w:p>
    <w:p w14:paraId="09E42E67" w14:textId="77777777" w:rsidR="003204F5" w:rsidRPr="003204F5" w:rsidRDefault="003204F5" w:rsidP="003204F5">
      <w:pPr>
        <w:pStyle w:val="ListParagraph"/>
        <w:numPr>
          <w:ilvl w:val="0"/>
          <w:numId w:val="41"/>
        </w:numPr>
        <w:autoSpaceDE w:val="0"/>
        <w:autoSpaceDN w:val="0"/>
        <w:adjustRightInd w:val="0"/>
        <w:spacing w:after="0" w:line="240" w:lineRule="auto"/>
        <w:ind w:left="420"/>
        <w:rPr>
          <w:rFonts w:cstheme="minorHAnsi"/>
          <w:sz w:val="24"/>
          <w:szCs w:val="24"/>
        </w:rPr>
      </w:pPr>
      <w:r w:rsidRPr="003204F5">
        <w:rPr>
          <w:rFonts w:cstheme="minorHAnsi"/>
          <w:sz w:val="24"/>
          <w:szCs w:val="24"/>
        </w:rPr>
        <w:t xml:space="preserve">Increase in availability of reliable information on pre-electoral, electoral, and post-electoral activities. </w:t>
      </w:r>
    </w:p>
    <w:p w14:paraId="6AFA1D9E" w14:textId="77777777" w:rsidR="003204F5" w:rsidRPr="003204F5" w:rsidRDefault="003204F5" w:rsidP="003204F5">
      <w:pPr>
        <w:pStyle w:val="ListParagraph"/>
        <w:numPr>
          <w:ilvl w:val="0"/>
          <w:numId w:val="41"/>
        </w:numPr>
        <w:autoSpaceDE w:val="0"/>
        <w:autoSpaceDN w:val="0"/>
        <w:adjustRightInd w:val="0"/>
        <w:spacing w:after="0" w:line="240" w:lineRule="auto"/>
        <w:ind w:left="420"/>
        <w:rPr>
          <w:rFonts w:cstheme="minorHAnsi"/>
          <w:sz w:val="24"/>
          <w:szCs w:val="24"/>
        </w:rPr>
      </w:pPr>
      <w:r w:rsidRPr="003204F5">
        <w:rPr>
          <w:rFonts w:cstheme="minorHAnsi"/>
          <w:sz w:val="24"/>
          <w:szCs w:val="24"/>
        </w:rPr>
        <w:t>Events surrounding the presidential, legislative, and municipal elections are documented and reported by observers.</w:t>
      </w:r>
    </w:p>
    <w:p w14:paraId="184F1B1B" w14:textId="77777777" w:rsidR="003204F5" w:rsidRPr="003204F5" w:rsidRDefault="003204F5" w:rsidP="003204F5">
      <w:pPr>
        <w:pStyle w:val="ListParagraph"/>
        <w:numPr>
          <w:ilvl w:val="0"/>
          <w:numId w:val="41"/>
        </w:numPr>
        <w:autoSpaceDE w:val="0"/>
        <w:autoSpaceDN w:val="0"/>
        <w:adjustRightInd w:val="0"/>
        <w:spacing w:after="0" w:line="240" w:lineRule="auto"/>
        <w:ind w:left="420"/>
        <w:rPr>
          <w:rFonts w:cstheme="minorHAnsi"/>
          <w:sz w:val="24"/>
          <w:szCs w:val="24"/>
        </w:rPr>
      </w:pPr>
      <w:r w:rsidRPr="003204F5">
        <w:rPr>
          <w:rFonts w:cstheme="minorHAnsi"/>
          <w:sz w:val="24"/>
          <w:szCs w:val="24"/>
          <w:lang w:val="en-GB"/>
        </w:rPr>
        <w:t>Increase of civic education resources available through social media.</w:t>
      </w:r>
    </w:p>
    <w:p w14:paraId="2DCF9315" w14:textId="77777777" w:rsidR="003204F5" w:rsidRDefault="003204F5" w:rsidP="003204F5">
      <w:pPr>
        <w:pStyle w:val="ListParagraph"/>
        <w:numPr>
          <w:ilvl w:val="0"/>
          <w:numId w:val="55"/>
        </w:numPr>
        <w:ind w:left="420"/>
        <w:rPr>
          <w:rFonts w:cstheme="minorHAnsi"/>
          <w:sz w:val="24"/>
          <w:szCs w:val="24"/>
        </w:rPr>
      </w:pPr>
      <w:r w:rsidRPr="003204F5">
        <w:rPr>
          <w:rFonts w:cstheme="minorHAnsi"/>
          <w:sz w:val="24"/>
          <w:szCs w:val="24"/>
        </w:rPr>
        <w:t xml:space="preserve">LGBTQI+ community members in rural areas </w:t>
      </w:r>
      <w:proofErr w:type="gramStart"/>
      <w:r w:rsidRPr="003204F5">
        <w:rPr>
          <w:rFonts w:cstheme="minorHAnsi"/>
          <w:sz w:val="24"/>
          <w:szCs w:val="24"/>
        </w:rPr>
        <w:t>are able to</w:t>
      </w:r>
      <w:proofErr w:type="gramEnd"/>
      <w:r w:rsidRPr="003204F5">
        <w:rPr>
          <w:rFonts w:cstheme="minorHAnsi"/>
          <w:sz w:val="24"/>
          <w:szCs w:val="24"/>
        </w:rPr>
        <w:t xml:space="preserve"> advocate for and monitor respect for their human rights.</w:t>
      </w:r>
    </w:p>
    <w:p w14:paraId="4AED7BAA" w14:textId="77777777" w:rsidR="007D73FD" w:rsidRPr="003204F5" w:rsidRDefault="007D73FD" w:rsidP="007D73FD">
      <w:pPr>
        <w:pStyle w:val="ListParagraph"/>
        <w:numPr>
          <w:ilvl w:val="0"/>
          <w:numId w:val="55"/>
        </w:numPr>
        <w:spacing w:after="0" w:line="240" w:lineRule="auto"/>
        <w:ind w:left="420"/>
        <w:textAlignment w:val="baseline"/>
        <w:rPr>
          <w:rFonts w:cstheme="minorHAnsi"/>
          <w:kern w:val="2"/>
          <w:sz w:val="24"/>
          <w:szCs w:val="24"/>
          <w14:ligatures w14:val="standardContextual"/>
        </w:rPr>
      </w:pPr>
      <w:r w:rsidRPr="003204F5">
        <w:rPr>
          <w:rStyle w:val="eop"/>
          <w:rFonts w:cstheme="minorHAnsi"/>
          <w:sz w:val="24"/>
          <w:szCs w:val="24"/>
        </w:rPr>
        <w:t>Increased civil documentation for vulnerable</w:t>
      </w:r>
      <w:r w:rsidRPr="003204F5">
        <w:rPr>
          <w:rFonts w:cstheme="minorHAnsi"/>
          <w:sz w:val="24"/>
          <w:szCs w:val="24"/>
        </w:rPr>
        <w:t xml:space="preserve"> populations. </w:t>
      </w:r>
    </w:p>
    <w:p w14:paraId="23561AAC" w14:textId="77777777" w:rsidR="007D73FD" w:rsidRPr="003204F5" w:rsidRDefault="007D73FD" w:rsidP="007D73FD">
      <w:pPr>
        <w:pStyle w:val="ListParagraph"/>
        <w:numPr>
          <w:ilvl w:val="0"/>
          <w:numId w:val="55"/>
        </w:numPr>
        <w:spacing w:after="0" w:line="240" w:lineRule="auto"/>
        <w:ind w:left="420"/>
        <w:rPr>
          <w:rFonts w:cstheme="minorHAnsi"/>
          <w:kern w:val="2"/>
          <w:sz w:val="24"/>
          <w:szCs w:val="24"/>
          <w14:ligatures w14:val="standardContextual"/>
        </w:rPr>
      </w:pPr>
      <w:r w:rsidRPr="003204F5">
        <w:rPr>
          <w:rFonts w:cstheme="minorHAnsi"/>
          <w:sz w:val="24"/>
          <w:szCs w:val="24"/>
        </w:rPr>
        <w:lastRenderedPageBreak/>
        <w:t>Children, women, IDPs, and other victims/survivors of GBV, trafficking, slavery, detention, and other abuses receive multi-faceted support and return to normal life.</w:t>
      </w:r>
    </w:p>
    <w:p w14:paraId="4D5735D5" w14:textId="77777777" w:rsidR="00413A66" w:rsidRPr="003204F5" w:rsidRDefault="00413A66" w:rsidP="00413A66">
      <w:pPr>
        <w:pStyle w:val="ListParagraph"/>
        <w:numPr>
          <w:ilvl w:val="0"/>
          <w:numId w:val="55"/>
        </w:numPr>
        <w:autoSpaceDE w:val="0"/>
        <w:autoSpaceDN w:val="0"/>
        <w:adjustRightInd w:val="0"/>
        <w:spacing w:after="0" w:line="240" w:lineRule="auto"/>
        <w:ind w:left="420"/>
        <w:rPr>
          <w:rFonts w:cstheme="minorHAnsi"/>
          <w:sz w:val="24"/>
          <w:szCs w:val="24"/>
        </w:rPr>
      </w:pPr>
      <w:r w:rsidRPr="003204F5">
        <w:rPr>
          <w:rFonts w:cstheme="minorHAnsi"/>
          <w:sz w:val="24"/>
          <w:szCs w:val="24"/>
        </w:rPr>
        <w:t>Administrative, judicial, and law enforcement authorities take action to strengthen child protection.</w:t>
      </w:r>
    </w:p>
    <w:p w14:paraId="4AD880B9" w14:textId="2187ECE5" w:rsidR="003204F5" w:rsidRDefault="00820A26" w:rsidP="003204F5">
      <w:pPr>
        <w:pStyle w:val="ListParagraph"/>
        <w:numPr>
          <w:ilvl w:val="0"/>
          <w:numId w:val="55"/>
        </w:numPr>
        <w:ind w:left="420"/>
        <w:rPr>
          <w:rFonts w:cstheme="minorHAnsi"/>
          <w:sz w:val="24"/>
          <w:szCs w:val="24"/>
        </w:rPr>
      </w:pPr>
      <w:r w:rsidRPr="003204F5">
        <w:rPr>
          <w:rFonts w:cstheme="minorHAnsi"/>
          <w:sz w:val="24"/>
          <w:szCs w:val="24"/>
        </w:rPr>
        <w:t>Improved legal protection for women and girls against</w:t>
      </w:r>
      <w:r>
        <w:rPr>
          <w:rFonts w:cstheme="minorHAnsi"/>
          <w:sz w:val="24"/>
          <w:szCs w:val="24"/>
        </w:rPr>
        <w:t xml:space="preserve"> GBV</w:t>
      </w:r>
      <w:r w:rsidR="0032316B">
        <w:rPr>
          <w:rFonts w:cstheme="minorHAnsi"/>
          <w:sz w:val="24"/>
          <w:szCs w:val="24"/>
        </w:rPr>
        <w:t>.</w:t>
      </w:r>
    </w:p>
    <w:p w14:paraId="6A67AC81" w14:textId="77777777" w:rsidR="00820A26" w:rsidRPr="003204F5" w:rsidRDefault="00820A26" w:rsidP="00820A26">
      <w:pPr>
        <w:pStyle w:val="ListParagraph"/>
        <w:numPr>
          <w:ilvl w:val="0"/>
          <w:numId w:val="55"/>
        </w:numPr>
        <w:autoSpaceDE w:val="0"/>
        <w:autoSpaceDN w:val="0"/>
        <w:adjustRightInd w:val="0"/>
        <w:spacing w:after="0" w:line="240" w:lineRule="auto"/>
        <w:ind w:left="420"/>
        <w:rPr>
          <w:rFonts w:cstheme="minorHAnsi"/>
          <w:sz w:val="24"/>
          <w:szCs w:val="24"/>
        </w:rPr>
      </w:pPr>
      <w:r w:rsidRPr="003204F5">
        <w:rPr>
          <w:rFonts w:cstheme="minorHAnsi"/>
          <w:sz w:val="24"/>
          <w:szCs w:val="24"/>
        </w:rPr>
        <w:t>Improved collaboration between social protection institutions and artisanal miners.</w:t>
      </w:r>
    </w:p>
    <w:p w14:paraId="73FACFC8" w14:textId="77777777" w:rsidR="007D73FD" w:rsidRDefault="00820A26" w:rsidP="007D73FD">
      <w:pPr>
        <w:pStyle w:val="ListParagraph"/>
        <w:numPr>
          <w:ilvl w:val="0"/>
          <w:numId w:val="55"/>
        </w:numPr>
        <w:autoSpaceDE w:val="0"/>
        <w:autoSpaceDN w:val="0"/>
        <w:adjustRightInd w:val="0"/>
        <w:ind w:left="420"/>
        <w:rPr>
          <w:rFonts w:cstheme="minorHAnsi"/>
          <w:sz w:val="24"/>
          <w:szCs w:val="24"/>
        </w:rPr>
      </w:pPr>
      <w:r w:rsidRPr="003204F5">
        <w:rPr>
          <w:rFonts w:cstheme="minorHAnsi"/>
          <w:sz w:val="24"/>
          <w:szCs w:val="24"/>
        </w:rPr>
        <w:t>Enhanced social cohesion and peaceful cohabitation with respect to indigenous groups.</w:t>
      </w:r>
    </w:p>
    <w:p w14:paraId="3C86963D" w14:textId="626C68BC" w:rsidR="00137B5C" w:rsidRPr="007D73FD" w:rsidRDefault="00137B5C" w:rsidP="007D73FD">
      <w:pPr>
        <w:pStyle w:val="ListParagraph"/>
        <w:numPr>
          <w:ilvl w:val="0"/>
          <w:numId w:val="55"/>
        </w:numPr>
        <w:autoSpaceDE w:val="0"/>
        <w:autoSpaceDN w:val="0"/>
        <w:adjustRightInd w:val="0"/>
        <w:spacing w:after="0" w:line="240" w:lineRule="auto"/>
        <w:ind w:left="420"/>
        <w:rPr>
          <w:rFonts w:cstheme="minorHAnsi"/>
          <w:sz w:val="24"/>
          <w:szCs w:val="24"/>
        </w:rPr>
      </w:pPr>
      <w:r w:rsidRPr="007D73FD">
        <w:rPr>
          <w:rFonts w:cstheme="minorHAnsi"/>
          <w:sz w:val="24"/>
          <w:szCs w:val="24"/>
        </w:rPr>
        <w:t>Progress toward enactment of the law on the protection of Human Rights Defenders in</w:t>
      </w:r>
      <w:r w:rsidR="0079300D" w:rsidRPr="007D73FD">
        <w:rPr>
          <w:rFonts w:cstheme="minorHAnsi"/>
          <w:sz w:val="24"/>
          <w:szCs w:val="24"/>
        </w:rPr>
        <w:t xml:space="preserve"> Cameroon.</w:t>
      </w:r>
    </w:p>
    <w:p w14:paraId="5A6C9FCD" w14:textId="77777777" w:rsidR="00860791" w:rsidRPr="0079300D" w:rsidRDefault="00860791" w:rsidP="0079300D">
      <w:pPr>
        <w:autoSpaceDE w:val="0"/>
        <w:autoSpaceDN w:val="0"/>
        <w:adjustRightInd w:val="0"/>
        <w:spacing w:after="0" w:line="240" w:lineRule="auto"/>
        <w:rPr>
          <w:rFonts w:cstheme="minorHAnsi"/>
          <w:sz w:val="24"/>
          <w:szCs w:val="24"/>
        </w:rPr>
      </w:pPr>
    </w:p>
    <w:p w14:paraId="7DF0E4FF" w14:textId="138322E6" w:rsidR="00BA2575" w:rsidRPr="008D0B62" w:rsidRDefault="00BA2575" w:rsidP="006E22D1">
      <w:pPr>
        <w:spacing w:after="0" w:line="240" w:lineRule="auto"/>
        <w:rPr>
          <w:rFonts w:eastAsia="MS Mincho" w:cstheme="minorHAnsi"/>
          <w:b/>
          <w:sz w:val="24"/>
          <w:szCs w:val="24"/>
        </w:rPr>
      </w:pPr>
      <w:r w:rsidRPr="008D0B62">
        <w:rPr>
          <w:rFonts w:eastAsia="MS Mincho" w:cstheme="minorHAnsi"/>
          <w:b/>
          <w:sz w:val="24"/>
          <w:szCs w:val="24"/>
        </w:rPr>
        <w:t xml:space="preserve">A.5. </w:t>
      </w:r>
      <w:r w:rsidR="00FA0AFB">
        <w:rPr>
          <w:rFonts w:eastAsia="MS Mincho" w:cstheme="minorHAnsi"/>
          <w:b/>
          <w:sz w:val="24"/>
          <w:szCs w:val="24"/>
        </w:rPr>
        <w:t>Possible</w:t>
      </w:r>
      <w:r w:rsidR="00FA0AFB" w:rsidRPr="008D0B62">
        <w:rPr>
          <w:rFonts w:eastAsia="MS Mincho" w:cstheme="minorHAnsi"/>
          <w:b/>
          <w:sz w:val="24"/>
          <w:szCs w:val="24"/>
        </w:rPr>
        <w:t xml:space="preserve"> </w:t>
      </w:r>
      <w:r w:rsidRPr="008D0B62">
        <w:rPr>
          <w:rFonts w:eastAsia="MS Mincho" w:cstheme="minorHAnsi"/>
          <w:b/>
          <w:sz w:val="24"/>
          <w:szCs w:val="24"/>
        </w:rPr>
        <w:t>Activities</w:t>
      </w:r>
    </w:p>
    <w:p w14:paraId="1D8DFC75" w14:textId="25365B4E" w:rsidR="00BA2575" w:rsidRPr="008D0B62" w:rsidRDefault="00BA2575" w:rsidP="00860791">
      <w:pPr>
        <w:spacing w:after="0" w:line="240" w:lineRule="auto"/>
        <w:rPr>
          <w:rFonts w:eastAsia="MS Mincho" w:cstheme="minorHAnsi"/>
          <w:sz w:val="24"/>
          <w:szCs w:val="24"/>
        </w:rPr>
      </w:pPr>
      <w:r w:rsidRPr="008D0B62">
        <w:rPr>
          <w:rFonts w:eastAsia="MS Mincho" w:cstheme="minorHAnsi"/>
          <w:sz w:val="24"/>
          <w:szCs w:val="24"/>
        </w:rPr>
        <w:t xml:space="preserve">To achieve the goals and expected results, </w:t>
      </w:r>
      <w:r w:rsidR="009A16BA">
        <w:rPr>
          <w:rFonts w:eastAsia="MS Mincho" w:cstheme="minorHAnsi"/>
          <w:sz w:val="24"/>
          <w:szCs w:val="24"/>
        </w:rPr>
        <w:t>project activities</w:t>
      </w:r>
      <w:r w:rsidRPr="008D0B62">
        <w:rPr>
          <w:rFonts w:eastAsia="MS Mincho" w:cstheme="minorHAnsi"/>
          <w:sz w:val="24"/>
          <w:szCs w:val="24"/>
        </w:rPr>
        <w:t xml:space="preserve"> could include</w:t>
      </w:r>
      <w:r w:rsidR="009A16BA">
        <w:rPr>
          <w:rFonts w:eastAsia="MS Mincho" w:cstheme="minorHAnsi"/>
          <w:sz w:val="24"/>
          <w:szCs w:val="24"/>
        </w:rPr>
        <w:t>,</w:t>
      </w:r>
      <w:r w:rsidR="00A97EC7" w:rsidRPr="008D0B62">
        <w:rPr>
          <w:rFonts w:eastAsia="MS Mincho" w:cstheme="minorHAnsi"/>
          <w:sz w:val="24"/>
          <w:szCs w:val="24"/>
        </w:rPr>
        <w:t xml:space="preserve"> </w:t>
      </w:r>
      <w:r w:rsidR="009A16BA" w:rsidRPr="006E22D1">
        <w:rPr>
          <w:rFonts w:eastAsia="MS Mincho" w:cstheme="minorHAnsi"/>
          <w:b/>
          <w:bCs/>
          <w:sz w:val="24"/>
          <w:szCs w:val="24"/>
        </w:rPr>
        <w:t>but are not limited to</w:t>
      </w:r>
      <w:r w:rsidR="00A97EC7" w:rsidRPr="008D0B62">
        <w:rPr>
          <w:rFonts w:eastAsia="MS Mincho" w:cstheme="minorHAnsi"/>
          <w:sz w:val="24"/>
          <w:szCs w:val="24"/>
        </w:rPr>
        <w:t xml:space="preserve">, </w:t>
      </w:r>
      <w:r w:rsidRPr="008D0B62">
        <w:rPr>
          <w:rFonts w:eastAsia="MS Mincho" w:cstheme="minorHAnsi"/>
          <w:sz w:val="24"/>
          <w:szCs w:val="24"/>
        </w:rPr>
        <w:t>the following:</w:t>
      </w:r>
    </w:p>
    <w:p w14:paraId="316184FA" w14:textId="053729B0" w:rsidR="00431B44" w:rsidRPr="008D0B62" w:rsidRDefault="00431B44" w:rsidP="00860791">
      <w:pPr>
        <w:shd w:val="clear" w:color="auto" w:fill="FFFFFF"/>
        <w:spacing w:after="0" w:line="240" w:lineRule="auto"/>
        <w:textAlignment w:val="baseline"/>
        <w:rPr>
          <w:rFonts w:eastAsia="Times New Roman" w:cstheme="minorHAnsi"/>
          <w:sz w:val="24"/>
          <w:szCs w:val="24"/>
        </w:rPr>
      </w:pPr>
    </w:p>
    <w:p w14:paraId="4E0FAAB0" w14:textId="77777777" w:rsidR="000C1B8C" w:rsidRPr="008D0B62" w:rsidRDefault="000C1B8C" w:rsidP="000C1B8C">
      <w:pPr>
        <w:pStyle w:val="ListParagraph"/>
        <w:numPr>
          <w:ilvl w:val="0"/>
          <w:numId w:val="42"/>
        </w:numPr>
        <w:spacing w:after="0" w:line="240" w:lineRule="auto"/>
        <w:ind w:left="450" w:hanging="450"/>
        <w:rPr>
          <w:rFonts w:cstheme="minorHAnsi"/>
          <w:sz w:val="24"/>
          <w:szCs w:val="24"/>
        </w:rPr>
      </w:pPr>
      <w:r>
        <w:rPr>
          <w:rFonts w:cstheme="minorHAnsi"/>
          <w:sz w:val="24"/>
          <w:szCs w:val="24"/>
        </w:rPr>
        <w:t>Educational</w:t>
      </w:r>
      <w:r w:rsidRPr="008D0B62">
        <w:rPr>
          <w:rFonts w:cstheme="minorHAnsi"/>
          <w:sz w:val="24"/>
          <w:szCs w:val="24"/>
        </w:rPr>
        <w:t xml:space="preserve"> campaigns in rural communities on the importance of voter registration, and voter card collection.</w:t>
      </w:r>
    </w:p>
    <w:p w14:paraId="4A140704" w14:textId="77777777" w:rsidR="000C1B8C" w:rsidRPr="0022130E" w:rsidRDefault="000C1B8C" w:rsidP="000C1B8C">
      <w:pPr>
        <w:pStyle w:val="ListParagraph"/>
        <w:numPr>
          <w:ilvl w:val="0"/>
          <w:numId w:val="42"/>
        </w:numPr>
        <w:autoSpaceDE w:val="0"/>
        <w:autoSpaceDN w:val="0"/>
        <w:adjustRightInd w:val="0"/>
        <w:spacing w:after="0" w:line="240" w:lineRule="auto"/>
        <w:ind w:left="450" w:hanging="450"/>
        <w:rPr>
          <w:rFonts w:cstheme="minorHAnsi"/>
          <w:sz w:val="24"/>
          <w:szCs w:val="24"/>
        </w:rPr>
      </w:pPr>
      <w:r w:rsidRPr="0022130E">
        <w:rPr>
          <w:rFonts w:cstheme="minorHAnsi"/>
          <w:sz w:val="24"/>
          <w:szCs w:val="24"/>
        </w:rPr>
        <w:t>Training of leaders of youth, women, indigenous people, persons with disabilities, and LGBTQI+ groups to lead civic education among their peers and to foster their participation in the electoral process as voters or political candidates.</w:t>
      </w:r>
    </w:p>
    <w:p w14:paraId="7D5DFF90" w14:textId="09B37185" w:rsidR="000C1B8C" w:rsidRPr="0022130E" w:rsidRDefault="000C1B8C" w:rsidP="000C1B8C">
      <w:pPr>
        <w:pStyle w:val="ListParagraph"/>
        <w:numPr>
          <w:ilvl w:val="0"/>
          <w:numId w:val="42"/>
        </w:numPr>
        <w:autoSpaceDE w:val="0"/>
        <w:autoSpaceDN w:val="0"/>
        <w:adjustRightInd w:val="0"/>
        <w:spacing w:after="0" w:line="240" w:lineRule="auto"/>
        <w:ind w:left="450" w:hanging="450"/>
        <w:rPr>
          <w:rFonts w:cstheme="minorHAnsi"/>
          <w:sz w:val="24"/>
          <w:szCs w:val="24"/>
        </w:rPr>
      </w:pPr>
      <w:r w:rsidRPr="0022130E">
        <w:rPr>
          <w:rFonts w:cstheme="minorHAnsi"/>
          <w:sz w:val="24"/>
          <w:szCs w:val="24"/>
        </w:rPr>
        <w:t>Train</w:t>
      </w:r>
      <w:r w:rsidR="00414B0C">
        <w:rPr>
          <w:rFonts w:cstheme="minorHAnsi"/>
          <w:sz w:val="24"/>
          <w:szCs w:val="24"/>
        </w:rPr>
        <w:t>ing</w:t>
      </w:r>
      <w:r w:rsidRPr="0022130E">
        <w:rPr>
          <w:rFonts w:cstheme="minorHAnsi"/>
          <w:sz w:val="24"/>
          <w:szCs w:val="24"/>
        </w:rPr>
        <w:t xml:space="preserve"> and deploy</w:t>
      </w:r>
      <w:r w:rsidR="00414B0C">
        <w:rPr>
          <w:rFonts w:cstheme="minorHAnsi"/>
          <w:sz w:val="24"/>
          <w:szCs w:val="24"/>
        </w:rPr>
        <w:t>ment of</w:t>
      </w:r>
      <w:r w:rsidRPr="0022130E">
        <w:rPr>
          <w:rFonts w:cstheme="minorHAnsi"/>
          <w:sz w:val="24"/>
          <w:szCs w:val="24"/>
        </w:rPr>
        <w:t xml:space="preserve"> youth and journalists on elections observation and reporting.</w:t>
      </w:r>
    </w:p>
    <w:p w14:paraId="1A2232B9" w14:textId="77777777" w:rsidR="000C1B8C" w:rsidRPr="0022130E" w:rsidRDefault="000C1B8C" w:rsidP="000C1B8C">
      <w:pPr>
        <w:pStyle w:val="ListParagraph"/>
        <w:numPr>
          <w:ilvl w:val="0"/>
          <w:numId w:val="42"/>
        </w:numPr>
        <w:autoSpaceDE w:val="0"/>
        <w:autoSpaceDN w:val="0"/>
        <w:adjustRightInd w:val="0"/>
        <w:spacing w:after="0" w:line="240" w:lineRule="auto"/>
        <w:ind w:left="450" w:hanging="450"/>
        <w:rPr>
          <w:rFonts w:cstheme="minorHAnsi"/>
          <w:sz w:val="24"/>
          <w:szCs w:val="24"/>
        </w:rPr>
      </w:pPr>
      <w:r w:rsidRPr="0022130E">
        <w:rPr>
          <w:rFonts w:cstheme="minorHAnsi"/>
          <w:sz w:val="24"/>
          <w:szCs w:val="24"/>
        </w:rPr>
        <w:t>Facilitating access to public information during the pre-electoral, electoral, and post-electoral periods.</w:t>
      </w:r>
    </w:p>
    <w:p w14:paraId="2D009CFA" w14:textId="77777777" w:rsidR="000C1B8C" w:rsidRPr="0022130E" w:rsidRDefault="000C1B8C" w:rsidP="000C1B8C">
      <w:pPr>
        <w:pStyle w:val="ListParagraph"/>
        <w:numPr>
          <w:ilvl w:val="0"/>
          <w:numId w:val="42"/>
        </w:numPr>
        <w:ind w:left="450" w:hanging="450"/>
        <w:rPr>
          <w:rFonts w:cstheme="minorHAnsi"/>
          <w:sz w:val="24"/>
          <w:szCs w:val="24"/>
        </w:rPr>
      </w:pPr>
      <w:r>
        <w:t>C</w:t>
      </w:r>
      <w:r w:rsidRPr="0022130E">
        <w:rPr>
          <w:rFonts w:cstheme="minorHAnsi"/>
          <w:sz w:val="24"/>
          <w:szCs w:val="24"/>
        </w:rPr>
        <w:t>apacity strengthening of actors in the judicial/child protection chain and law enforcement officials in the application of international and regional legal instruments on child protection.</w:t>
      </w:r>
    </w:p>
    <w:p w14:paraId="0B92FE63" w14:textId="77777777" w:rsidR="000C1B8C" w:rsidRDefault="000C1B8C" w:rsidP="000C1B8C">
      <w:pPr>
        <w:pStyle w:val="ListParagraph"/>
        <w:numPr>
          <w:ilvl w:val="0"/>
          <w:numId w:val="42"/>
        </w:numPr>
        <w:spacing w:after="0" w:line="240" w:lineRule="auto"/>
        <w:ind w:left="450" w:hanging="450"/>
        <w:rPr>
          <w:rFonts w:cstheme="minorHAnsi"/>
          <w:sz w:val="24"/>
          <w:szCs w:val="24"/>
        </w:rPr>
      </w:pPr>
      <w:r>
        <w:rPr>
          <w:rFonts w:cstheme="minorHAnsi"/>
          <w:sz w:val="24"/>
          <w:szCs w:val="24"/>
        </w:rPr>
        <w:t>Development of processes to facilitate the</w:t>
      </w:r>
      <w:r w:rsidRPr="008D0B62">
        <w:rPr>
          <w:rFonts w:cstheme="minorHAnsi"/>
          <w:sz w:val="24"/>
          <w:szCs w:val="24"/>
        </w:rPr>
        <w:t xml:space="preserve"> issuance of civil documents for vulnerable populations.</w:t>
      </w:r>
    </w:p>
    <w:p w14:paraId="2135CE18" w14:textId="77777777" w:rsidR="000C1B8C" w:rsidRDefault="000C1B8C" w:rsidP="000C1B8C">
      <w:pPr>
        <w:pStyle w:val="ListParagraph"/>
        <w:numPr>
          <w:ilvl w:val="0"/>
          <w:numId w:val="42"/>
        </w:numPr>
        <w:spacing w:after="0" w:line="240" w:lineRule="auto"/>
        <w:ind w:left="450" w:hanging="450"/>
        <w:rPr>
          <w:rFonts w:cstheme="minorHAnsi"/>
          <w:sz w:val="24"/>
          <w:szCs w:val="24"/>
        </w:rPr>
      </w:pPr>
      <w:r>
        <w:rPr>
          <w:rFonts w:cstheme="minorHAnsi"/>
          <w:sz w:val="24"/>
          <w:szCs w:val="24"/>
        </w:rPr>
        <w:t>P</w:t>
      </w:r>
      <w:r w:rsidRPr="002B045A">
        <w:rPr>
          <w:rFonts w:cstheme="minorHAnsi"/>
          <w:sz w:val="24"/>
          <w:szCs w:val="24"/>
        </w:rPr>
        <w:t>sycho-social, judicial, and legal assistance to victims of GBV, trafficking in persons and modern slavery, detainees, IDPs, and victims of other forms of human rights abuses.</w:t>
      </w:r>
    </w:p>
    <w:p w14:paraId="2830360D" w14:textId="77777777" w:rsidR="000C1B8C" w:rsidRDefault="000C1B8C" w:rsidP="000C1B8C">
      <w:pPr>
        <w:pStyle w:val="ListParagraph"/>
        <w:numPr>
          <w:ilvl w:val="0"/>
          <w:numId w:val="42"/>
        </w:numPr>
        <w:spacing w:after="0" w:line="240" w:lineRule="auto"/>
        <w:ind w:left="450" w:hanging="450"/>
        <w:rPr>
          <w:rFonts w:cstheme="minorHAnsi"/>
          <w:sz w:val="24"/>
          <w:szCs w:val="24"/>
        </w:rPr>
      </w:pPr>
      <w:r w:rsidRPr="002B045A">
        <w:rPr>
          <w:rFonts w:cstheme="minorHAnsi"/>
          <w:sz w:val="24"/>
          <w:szCs w:val="24"/>
        </w:rPr>
        <w:t>Advocacy with administrative</w:t>
      </w:r>
      <w:r>
        <w:rPr>
          <w:rFonts w:cstheme="minorHAnsi"/>
          <w:sz w:val="24"/>
          <w:szCs w:val="24"/>
        </w:rPr>
        <w:t xml:space="preserve"> and </w:t>
      </w:r>
      <w:r w:rsidRPr="002B045A">
        <w:rPr>
          <w:rFonts w:cstheme="minorHAnsi"/>
          <w:sz w:val="24"/>
          <w:szCs w:val="24"/>
        </w:rPr>
        <w:t xml:space="preserve">traditional authorities to consider the rights and </w:t>
      </w:r>
      <w:r>
        <w:rPr>
          <w:rFonts w:cstheme="minorHAnsi"/>
          <w:sz w:val="24"/>
          <w:szCs w:val="24"/>
        </w:rPr>
        <w:t>protection</w:t>
      </w:r>
      <w:r w:rsidRPr="002B045A">
        <w:rPr>
          <w:rFonts w:cstheme="minorHAnsi"/>
          <w:sz w:val="24"/>
          <w:szCs w:val="24"/>
        </w:rPr>
        <w:t xml:space="preserve"> of youth, women, miners, </w:t>
      </w:r>
      <w:r>
        <w:rPr>
          <w:rFonts w:cstheme="minorHAnsi"/>
          <w:sz w:val="24"/>
          <w:szCs w:val="24"/>
        </w:rPr>
        <w:t>and other minorities.</w:t>
      </w:r>
      <w:r w:rsidRPr="002B045A">
        <w:rPr>
          <w:rFonts w:cstheme="minorHAnsi"/>
          <w:sz w:val="24"/>
          <w:szCs w:val="24"/>
        </w:rPr>
        <w:t xml:space="preserve"> </w:t>
      </w:r>
    </w:p>
    <w:p w14:paraId="5A24EE05" w14:textId="762129C2" w:rsidR="00E818AB" w:rsidRPr="000C1B8C" w:rsidRDefault="000C1B8C" w:rsidP="000C1B8C">
      <w:pPr>
        <w:pStyle w:val="ListParagraph"/>
        <w:numPr>
          <w:ilvl w:val="0"/>
          <w:numId w:val="42"/>
        </w:numPr>
        <w:spacing w:after="0" w:line="240" w:lineRule="auto"/>
        <w:ind w:left="450" w:hanging="450"/>
        <w:rPr>
          <w:rFonts w:cstheme="minorHAnsi"/>
          <w:sz w:val="24"/>
          <w:szCs w:val="24"/>
        </w:rPr>
      </w:pPr>
      <w:r>
        <w:rPr>
          <w:rFonts w:cstheme="minorHAnsi"/>
          <w:sz w:val="24"/>
          <w:szCs w:val="24"/>
        </w:rPr>
        <w:t>I</w:t>
      </w:r>
      <w:r w:rsidRPr="002B045A">
        <w:rPr>
          <w:rFonts w:cstheme="minorHAnsi"/>
          <w:sz w:val="24"/>
          <w:szCs w:val="24"/>
        </w:rPr>
        <w:t>ntercommunity dialogues on land rights for indigenous communities</w:t>
      </w:r>
      <w:r>
        <w:rPr>
          <w:rFonts w:cstheme="minorHAnsi"/>
          <w:sz w:val="24"/>
          <w:szCs w:val="24"/>
        </w:rPr>
        <w:t xml:space="preserve"> and setting</w:t>
      </w:r>
      <w:r w:rsidRPr="002B045A">
        <w:rPr>
          <w:rFonts w:cstheme="minorHAnsi"/>
          <w:sz w:val="24"/>
          <w:szCs w:val="24"/>
        </w:rPr>
        <w:t xml:space="preserve"> up </w:t>
      </w:r>
      <w:r>
        <w:rPr>
          <w:rFonts w:cstheme="minorHAnsi"/>
          <w:sz w:val="24"/>
          <w:szCs w:val="24"/>
        </w:rPr>
        <w:t xml:space="preserve">of </w:t>
      </w:r>
      <w:r w:rsidRPr="002B045A">
        <w:rPr>
          <w:rFonts w:cstheme="minorHAnsi"/>
          <w:sz w:val="24"/>
          <w:szCs w:val="24"/>
        </w:rPr>
        <w:t>mechanisms to prevent violations linked to the management of forestry and mining resources suffered by these communities.</w:t>
      </w:r>
    </w:p>
    <w:p w14:paraId="52DFE2D8" w14:textId="50DD63EF" w:rsidR="00431B44" w:rsidRPr="008D0B62" w:rsidRDefault="00431B44" w:rsidP="00860791">
      <w:pPr>
        <w:shd w:val="clear" w:color="auto" w:fill="FFFFFF"/>
        <w:spacing w:after="0" w:line="240" w:lineRule="auto"/>
        <w:textAlignment w:val="baseline"/>
        <w:rPr>
          <w:rFonts w:eastAsia="Times New Roman" w:cstheme="minorHAnsi"/>
          <w:sz w:val="24"/>
          <w:szCs w:val="24"/>
        </w:rPr>
      </w:pPr>
    </w:p>
    <w:p w14:paraId="12054C4B" w14:textId="77777777" w:rsidR="00302C40" w:rsidRPr="008D0B62" w:rsidRDefault="00302C40" w:rsidP="00860791">
      <w:pPr>
        <w:spacing w:after="0" w:line="240" w:lineRule="auto"/>
        <w:rPr>
          <w:rFonts w:eastAsia="MS Mincho" w:cstheme="minorHAnsi"/>
          <w:b/>
          <w:sz w:val="24"/>
          <w:szCs w:val="24"/>
        </w:rPr>
      </w:pPr>
      <w:r w:rsidRPr="008D0B62">
        <w:rPr>
          <w:rFonts w:eastAsia="MS Mincho" w:cstheme="minorHAnsi"/>
          <w:b/>
          <w:sz w:val="24"/>
          <w:szCs w:val="24"/>
        </w:rPr>
        <w:t>A.6. Performance Indicators and Monitoring Plan</w:t>
      </w:r>
    </w:p>
    <w:p w14:paraId="44661F61" w14:textId="1934F1B4" w:rsidR="00302C40" w:rsidRPr="008D0B62" w:rsidRDefault="00302C40" w:rsidP="00860791">
      <w:pPr>
        <w:spacing w:after="0" w:line="240" w:lineRule="auto"/>
        <w:rPr>
          <w:rFonts w:eastAsia="MS Mincho" w:cstheme="minorHAnsi"/>
          <w:bCs/>
          <w:sz w:val="24"/>
          <w:szCs w:val="24"/>
        </w:rPr>
      </w:pPr>
      <w:r w:rsidRPr="008D0B62">
        <w:rPr>
          <w:rFonts w:eastAsia="MS Mincho" w:cstheme="minorHAnsi"/>
          <w:bCs/>
          <w:sz w:val="24"/>
          <w:szCs w:val="24"/>
        </w:rPr>
        <w:t>The project should monitor and report on performance indicators that are specific, measurable, achievable, reasonable, and timebound.  Establish, where possible, performance baseline data and expected performance targets for each expected result and include details on what sources of data will be used to document performance, how the indicators will be measured, frequency of measurement, and units of measure.  Where possible, indicators</w:t>
      </w:r>
      <w:r w:rsidR="00E72364">
        <w:rPr>
          <w:rFonts w:eastAsia="MS Mincho" w:cstheme="minorHAnsi"/>
          <w:bCs/>
          <w:sz w:val="24"/>
          <w:szCs w:val="24"/>
        </w:rPr>
        <w:t xml:space="preserve"> should</w:t>
      </w:r>
      <w:r w:rsidRPr="008D0B62">
        <w:rPr>
          <w:rFonts w:eastAsia="MS Mincho" w:cstheme="minorHAnsi"/>
          <w:bCs/>
          <w:sz w:val="24"/>
          <w:szCs w:val="24"/>
        </w:rPr>
        <w:t xml:space="preserve"> </w:t>
      </w:r>
      <w:r w:rsidR="00E72364">
        <w:rPr>
          <w:rFonts w:eastAsia="MS Mincho" w:cstheme="minorHAnsi"/>
          <w:bCs/>
          <w:sz w:val="24"/>
          <w:szCs w:val="24"/>
        </w:rPr>
        <w:t xml:space="preserve">be </w:t>
      </w:r>
      <w:proofErr w:type="gramStart"/>
      <w:r w:rsidR="00E72364">
        <w:rPr>
          <w:rFonts w:eastAsia="MS Mincho" w:cstheme="minorHAnsi"/>
          <w:bCs/>
          <w:sz w:val="24"/>
          <w:szCs w:val="24"/>
        </w:rPr>
        <w:t>gender-sensitive</w:t>
      </w:r>
      <w:proofErr w:type="gramEnd"/>
      <w:r w:rsidR="00D050C7">
        <w:rPr>
          <w:rFonts w:eastAsia="MS Mincho" w:cstheme="minorHAnsi"/>
          <w:bCs/>
          <w:sz w:val="24"/>
          <w:szCs w:val="24"/>
        </w:rPr>
        <w:t>.  They should be disaggregated by</w:t>
      </w:r>
      <w:r w:rsidRPr="008D0B62">
        <w:rPr>
          <w:rFonts w:eastAsia="MS Mincho" w:cstheme="minorHAnsi"/>
          <w:bCs/>
          <w:sz w:val="24"/>
          <w:szCs w:val="24"/>
        </w:rPr>
        <w:t xml:space="preserve"> </w:t>
      </w:r>
      <w:r w:rsidR="005C6C54">
        <w:rPr>
          <w:rFonts w:eastAsia="MS Mincho" w:cstheme="minorHAnsi"/>
          <w:bCs/>
          <w:sz w:val="24"/>
          <w:szCs w:val="24"/>
        </w:rPr>
        <w:t>sex</w:t>
      </w:r>
      <w:r w:rsidR="00E72364">
        <w:rPr>
          <w:rFonts w:eastAsia="MS Mincho" w:cstheme="minorHAnsi"/>
          <w:bCs/>
          <w:sz w:val="24"/>
          <w:szCs w:val="24"/>
        </w:rPr>
        <w:t>,</w:t>
      </w:r>
      <w:r w:rsidR="005C6C54">
        <w:rPr>
          <w:rFonts w:eastAsia="MS Mincho" w:cstheme="minorHAnsi"/>
          <w:bCs/>
          <w:sz w:val="24"/>
          <w:szCs w:val="24"/>
        </w:rPr>
        <w:t xml:space="preserve"> age</w:t>
      </w:r>
      <w:r w:rsidR="00E72364">
        <w:rPr>
          <w:rFonts w:eastAsia="MS Mincho" w:cstheme="minorHAnsi"/>
          <w:bCs/>
          <w:sz w:val="24"/>
          <w:szCs w:val="24"/>
        </w:rPr>
        <w:t>, ability</w:t>
      </w:r>
      <w:r w:rsidR="00D050C7">
        <w:rPr>
          <w:rFonts w:eastAsia="MS Mincho" w:cstheme="minorHAnsi"/>
          <w:bCs/>
          <w:sz w:val="24"/>
          <w:szCs w:val="24"/>
        </w:rPr>
        <w:t xml:space="preserve"> and, if possible, gender</w:t>
      </w:r>
      <w:r w:rsidRPr="008D0B62">
        <w:rPr>
          <w:rFonts w:eastAsia="MS Mincho" w:cstheme="minorHAnsi"/>
          <w:bCs/>
          <w:sz w:val="24"/>
          <w:szCs w:val="24"/>
        </w:rPr>
        <w:t>.</w:t>
      </w:r>
      <w:r w:rsidR="00D32033">
        <w:rPr>
          <w:rFonts w:eastAsia="MS Mincho" w:cstheme="minorHAnsi"/>
          <w:bCs/>
          <w:sz w:val="24"/>
          <w:szCs w:val="24"/>
        </w:rPr>
        <w:t xml:space="preserve"> </w:t>
      </w:r>
      <w:r w:rsidRPr="008D0B62">
        <w:rPr>
          <w:rFonts w:eastAsia="MS Mincho" w:cstheme="minorHAnsi"/>
          <w:bCs/>
          <w:sz w:val="24"/>
          <w:szCs w:val="24"/>
        </w:rPr>
        <w:t xml:space="preserve"> Indicators should </w:t>
      </w:r>
      <w:r w:rsidRPr="008D0B62">
        <w:rPr>
          <w:rFonts w:eastAsia="MS Mincho" w:cstheme="minorHAnsi"/>
          <w:bCs/>
          <w:sz w:val="24"/>
          <w:szCs w:val="24"/>
        </w:rPr>
        <w:lastRenderedPageBreak/>
        <w:t>reflect key project outputs or outcomes that reflect on the primary goals or objectives of the project and that the implementer can collect with high quality data.</w:t>
      </w:r>
    </w:p>
    <w:p w14:paraId="1CCE9CCA" w14:textId="77777777" w:rsidR="00302C40" w:rsidRPr="008D0B62" w:rsidRDefault="00302C40" w:rsidP="00860791">
      <w:pPr>
        <w:spacing w:after="0" w:line="240" w:lineRule="auto"/>
        <w:rPr>
          <w:rFonts w:eastAsia="MS Mincho" w:cstheme="minorHAnsi"/>
          <w:bCs/>
          <w:sz w:val="24"/>
          <w:szCs w:val="24"/>
        </w:rPr>
      </w:pPr>
    </w:p>
    <w:p w14:paraId="3D61AEF9" w14:textId="77777777" w:rsidR="00302C40" w:rsidRPr="008D0B62" w:rsidRDefault="00302C40" w:rsidP="00860791">
      <w:pPr>
        <w:spacing w:after="0" w:line="240" w:lineRule="auto"/>
        <w:rPr>
          <w:rFonts w:eastAsia="MS Mincho" w:cstheme="minorHAnsi"/>
          <w:bCs/>
          <w:sz w:val="24"/>
          <w:szCs w:val="24"/>
        </w:rPr>
      </w:pPr>
      <w:r w:rsidRPr="008D0B62">
        <w:rPr>
          <w:rFonts w:eastAsia="MS Mincho" w:cstheme="minorHAnsi"/>
          <w:bCs/>
          <w:sz w:val="24"/>
          <w:szCs w:val="24"/>
        </w:rPr>
        <w:t xml:space="preserve">Applicants must fill out the table below and insert it into the proposal document.  Additional non-Department of State (DOS) indicators may be added that are relevant to the project by adding rows to the chart. </w:t>
      </w:r>
    </w:p>
    <w:p w14:paraId="67826C22" w14:textId="77777777" w:rsidR="00302C40" w:rsidRPr="008D0B62" w:rsidRDefault="00302C40" w:rsidP="00860791">
      <w:pPr>
        <w:spacing w:after="0" w:line="240" w:lineRule="auto"/>
        <w:rPr>
          <w:rFonts w:eastAsia="MS Mincho" w:cstheme="minorHAnsi"/>
          <w:bCs/>
          <w:sz w:val="24"/>
          <w:szCs w:val="24"/>
        </w:rPr>
      </w:pPr>
    </w:p>
    <w:p w14:paraId="117B40DA" w14:textId="7E354841" w:rsidR="00302C40" w:rsidRPr="008D0B62" w:rsidRDefault="00302C40" w:rsidP="00860791">
      <w:pPr>
        <w:spacing w:after="0" w:line="240" w:lineRule="auto"/>
        <w:rPr>
          <w:rFonts w:eastAsia="MS Mincho" w:cstheme="minorHAnsi"/>
          <w:bCs/>
          <w:sz w:val="24"/>
          <w:szCs w:val="24"/>
        </w:rPr>
      </w:pPr>
      <w:r w:rsidRPr="008D0B62">
        <w:rPr>
          <w:rFonts w:eastAsia="MS Mincho" w:cstheme="minorHAnsi"/>
          <w:bCs/>
          <w:sz w:val="24"/>
          <w:szCs w:val="24"/>
        </w:rPr>
        <w:t>All applicable indicators should be included in the proposal and subsequent</w:t>
      </w:r>
      <w:r w:rsidR="00A91A62" w:rsidRPr="008D0B62">
        <w:rPr>
          <w:rFonts w:eastAsia="MS Mincho" w:cstheme="minorHAnsi"/>
          <w:bCs/>
          <w:sz w:val="24"/>
          <w:szCs w:val="24"/>
        </w:rPr>
        <w:t>ly</w:t>
      </w:r>
      <w:r w:rsidRPr="008D0B62">
        <w:rPr>
          <w:rFonts w:eastAsia="MS Mincho" w:cstheme="minorHAnsi"/>
          <w:bCs/>
          <w:sz w:val="24"/>
          <w:szCs w:val="24"/>
        </w:rPr>
        <w:t xml:space="preserve"> to the award, routine, periodic reporting of all indicators will be required. The implementer will be responsible for quarterly reporting on each performance indicator included in the </w:t>
      </w:r>
      <w:r w:rsidR="00764AD1" w:rsidRPr="008D0B62">
        <w:rPr>
          <w:rFonts w:eastAsia="MS Mincho" w:cstheme="minorHAnsi"/>
          <w:bCs/>
          <w:sz w:val="24"/>
          <w:szCs w:val="24"/>
        </w:rPr>
        <w:t>grant</w:t>
      </w:r>
      <w:r w:rsidRPr="008D0B62">
        <w:rPr>
          <w:rFonts w:eastAsia="MS Mincho" w:cstheme="minorHAnsi"/>
          <w:bCs/>
          <w:sz w:val="24"/>
          <w:szCs w:val="24"/>
        </w:rPr>
        <w:t xml:space="preserve"> as well as analysis of progress or impediments to reach indicator targets.   </w:t>
      </w:r>
    </w:p>
    <w:p w14:paraId="40739F45" w14:textId="77777777" w:rsidR="00302C40" w:rsidRPr="008D0B62" w:rsidRDefault="00302C40" w:rsidP="00860791">
      <w:pPr>
        <w:spacing w:after="0" w:line="240" w:lineRule="auto"/>
        <w:rPr>
          <w:rFonts w:eastAsia="MS Mincho" w:cstheme="minorHAnsi"/>
          <w:bCs/>
          <w:sz w:val="24"/>
          <w:szCs w:val="24"/>
        </w:rPr>
      </w:pPr>
    </w:p>
    <w:p w14:paraId="2EB1FD1F" w14:textId="04DD6374" w:rsidR="00302C40" w:rsidRPr="008D0B62" w:rsidRDefault="00847836" w:rsidP="00860791">
      <w:pPr>
        <w:spacing w:after="0" w:line="240" w:lineRule="auto"/>
        <w:rPr>
          <w:rFonts w:eastAsia="MS Mincho" w:cstheme="minorHAnsi"/>
          <w:b/>
          <w:bCs/>
          <w:sz w:val="24"/>
          <w:szCs w:val="24"/>
        </w:rPr>
      </w:pPr>
      <w:r>
        <w:rPr>
          <w:rFonts w:eastAsia="MS Mincho" w:cstheme="minorHAnsi"/>
          <w:b/>
          <w:bCs/>
          <w:sz w:val="24"/>
          <w:szCs w:val="24"/>
        </w:rPr>
        <w:t xml:space="preserve">The following indicators, </w:t>
      </w:r>
      <w:r w:rsidRPr="006E22D1">
        <w:rPr>
          <w:rFonts w:eastAsia="MS Mincho" w:cstheme="minorHAnsi"/>
          <w:b/>
          <w:bCs/>
          <w:i/>
          <w:iCs/>
          <w:sz w:val="24"/>
          <w:szCs w:val="24"/>
        </w:rPr>
        <w:t>as relevant to the project’s specific objectives</w:t>
      </w:r>
      <w:r>
        <w:rPr>
          <w:rFonts w:eastAsia="MS Mincho" w:cstheme="minorHAnsi"/>
          <w:b/>
          <w:bCs/>
          <w:sz w:val="24"/>
          <w:szCs w:val="24"/>
        </w:rPr>
        <w:t xml:space="preserve">, are required. </w:t>
      </w:r>
      <w:r w:rsidR="00302C40" w:rsidRPr="008D0B62">
        <w:rPr>
          <w:rFonts w:eastAsia="MS Mincho" w:cstheme="minorHAnsi"/>
          <w:b/>
          <w:bCs/>
          <w:sz w:val="24"/>
          <w:szCs w:val="24"/>
        </w:rPr>
        <w:t xml:space="preserve">Applicants are welcome to propose other indicators relevant to the primary objectives and expected results of the project. </w:t>
      </w:r>
      <w:r>
        <w:rPr>
          <w:rFonts w:eastAsia="MS Mincho" w:cstheme="minorHAnsi"/>
          <w:b/>
          <w:bCs/>
          <w:sz w:val="24"/>
          <w:szCs w:val="24"/>
        </w:rPr>
        <w:t xml:space="preserve"> </w:t>
      </w:r>
      <w:r w:rsidR="00302C40" w:rsidRPr="008D0B62">
        <w:rPr>
          <w:rFonts w:eastAsia="MS Mincho" w:cstheme="minorHAnsi"/>
          <w:b/>
          <w:bCs/>
          <w:sz w:val="24"/>
          <w:szCs w:val="24"/>
        </w:rPr>
        <w:t>These should be reflected in the Performance Monitoring Plan as described below.</w:t>
      </w:r>
    </w:p>
    <w:p w14:paraId="584FB67E" w14:textId="16C8921C" w:rsidR="00302C40" w:rsidRPr="008D0B62" w:rsidRDefault="00302C40" w:rsidP="00860791">
      <w:pPr>
        <w:shd w:val="clear" w:color="auto" w:fill="FFFFFF"/>
        <w:spacing w:after="0" w:line="240" w:lineRule="auto"/>
        <w:textAlignment w:val="baseline"/>
        <w:rPr>
          <w:rFonts w:eastAsia="Times New Roman" w:cstheme="minorHAnsi"/>
          <w:sz w:val="24"/>
          <w:szCs w:val="24"/>
        </w:rPr>
      </w:pPr>
    </w:p>
    <w:p w14:paraId="2223031E" w14:textId="77777777" w:rsidR="00586B1F" w:rsidRPr="00586B1F" w:rsidRDefault="00586B1F" w:rsidP="00586B1F">
      <w:pPr>
        <w:pStyle w:val="ListParagraph"/>
        <w:numPr>
          <w:ilvl w:val="0"/>
          <w:numId w:val="56"/>
        </w:numPr>
        <w:spacing w:after="0" w:line="240" w:lineRule="auto"/>
        <w:rPr>
          <w:color w:val="000000" w:themeColor="text1"/>
          <w:sz w:val="24"/>
          <w:szCs w:val="24"/>
        </w:rPr>
      </w:pPr>
      <w:r w:rsidRPr="00586B1F">
        <w:rPr>
          <w:color w:val="000000" w:themeColor="text1"/>
          <w:sz w:val="24"/>
          <w:szCs w:val="24"/>
        </w:rPr>
        <w:t>Number of groups trained in conflict mediation/resolution skills or consensus-building techniques with USG assistance.</w:t>
      </w:r>
    </w:p>
    <w:p w14:paraId="343B6194" w14:textId="77777777" w:rsidR="00586B1F" w:rsidRPr="00586B1F" w:rsidRDefault="00586B1F" w:rsidP="00586B1F">
      <w:pPr>
        <w:pStyle w:val="ListParagraph"/>
        <w:numPr>
          <w:ilvl w:val="0"/>
          <w:numId w:val="56"/>
        </w:numPr>
        <w:spacing w:after="0" w:line="240" w:lineRule="auto"/>
        <w:rPr>
          <w:color w:val="000000" w:themeColor="text1"/>
          <w:sz w:val="24"/>
          <w:szCs w:val="24"/>
        </w:rPr>
      </w:pPr>
      <w:r w:rsidRPr="00586B1F">
        <w:rPr>
          <w:color w:val="000000" w:themeColor="text1"/>
          <w:sz w:val="24"/>
          <w:szCs w:val="24"/>
        </w:rPr>
        <w:t>Number of individuals receiving voter education through USG-assisted programs.</w:t>
      </w:r>
    </w:p>
    <w:p w14:paraId="651B2FC6" w14:textId="77777777" w:rsidR="00586B1F" w:rsidRPr="00586B1F" w:rsidRDefault="00586B1F" w:rsidP="00586B1F">
      <w:pPr>
        <w:pStyle w:val="ListParagraph"/>
        <w:numPr>
          <w:ilvl w:val="0"/>
          <w:numId w:val="56"/>
        </w:numPr>
        <w:spacing w:after="0" w:line="240" w:lineRule="auto"/>
        <w:rPr>
          <w:color w:val="000000" w:themeColor="text1"/>
          <w:sz w:val="24"/>
          <w:szCs w:val="24"/>
        </w:rPr>
      </w:pPr>
      <w:r w:rsidRPr="00586B1F">
        <w:rPr>
          <w:color w:val="000000" w:themeColor="text1"/>
          <w:sz w:val="24"/>
          <w:szCs w:val="24"/>
        </w:rPr>
        <w:t>Number of individuals receiving civic education through USG-assisted programs.</w:t>
      </w:r>
    </w:p>
    <w:p w14:paraId="5F04A3EE" w14:textId="77777777" w:rsidR="00586B1F" w:rsidRPr="00586B1F" w:rsidRDefault="00586B1F" w:rsidP="00586B1F">
      <w:pPr>
        <w:pStyle w:val="ListParagraph"/>
        <w:numPr>
          <w:ilvl w:val="0"/>
          <w:numId w:val="56"/>
        </w:numPr>
        <w:spacing w:after="0" w:line="240" w:lineRule="auto"/>
        <w:rPr>
          <w:color w:val="000000" w:themeColor="text1"/>
          <w:sz w:val="24"/>
          <w:szCs w:val="24"/>
        </w:rPr>
      </w:pPr>
      <w:r w:rsidRPr="00586B1F">
        <w:rPr>
          <w:color w:val="000000" w:themeColor="text1"/>
          <w:sz w:val="24"/>
          <w:szCs w:val="24"/>
        </w:rPr>
        <w:t>Number of USG-assisted political parties implementing initiatives to increase the number of candidates and/or members who are women, youth and from marginalized groups.</w:t>
      </w:r>
    </w:p>
    <w:p w14:paraId="5011DBF8" w14:textId="77777777" w:rsidR="00586B1F" w:rsidRPr="00586B1F" w:rsidRDefault="00586B1F" w:rsidP="00586B1F">
      <w:pPr>
        <w:pStyle w:val="ListParagraph"/>
        <w:numPr>
          <w:ilvl w:val="0"/>
          <w:numId w:val="57"/>
        </w:numPr>
        <w:spacing w:after="0" w:line="240" w:lineRule="auto"/>
        <w:rPr>
          <w:color w:val="000000" w:themeColor="text1"/>
          <w:sz w:val="24"/>
          <w:szCs w:val="24"/>
        </w:rPr>
      </w:pPr>
      <w:r w:rsidRPr="00586B1F">
        <w:rPr>
          <w:color w:val="000000" w:themeColor="text1"/>
          <w:sz w:val="24"/>
          <w:szCs w:val="24"/>
        </w:rPr>
        <w:t>Number of USG-supported activities designed to promote or strengthen the civic participation of women.</w:t>
      </w:r>
    </w:p>
    <w:p w14:paraId="58309242" w14:textId="77777777" w:rsidR="00586B1F" w:rsidRPr="00586B1F" w:rsidRDefault="00586B1F" w:rsidP="00586B1F">
      <w:pPr>
        <w:pStyle w:val="ListParagraph"/>
        <w:numPr>
          <w:ilvl w:val="0"/>
          <w:numId w:val="57"/>
        </w:numPr>
        <w:spacing w:after="0" w:line="240" w:lineRule="auto"/>
        <w:rPr>
          <w:color w:val="000000" w:themeColor="text1"/>
          <w:sz w:val="24"/>
          <w:szCs w:val="24"/>
        </w:rPr>
      </w:pPr>
      <w:r w:rsidRPr="00586B1F">
        <w:rPr>
          <w:color w:val="000000" w:themeColor="text1"/>
          <w:sz w:val="24"/>
          <w:szCs w:val="24"/>
        </w:rPr>
        <w:t>Number of human rights organizations trained and supported.</w:t>
      </w:r>
    </w:p>
    <w:p w14:paraId="5A67CDA9" w14:textId="77777777" w:rsidR="00586B1F" w:rsidRPr="00586B1F" w:rsidRDefault="00586B1F" w:rsidP="00586B1F">
      <w:pPr>
        <w:pStyle w:val="ListParagraph"/>
        <w:numPr>
          <w:ilvl w:val="0"/>
          <w:numId w:val="57"/>
        </w:numPr>
        <w:spacing w:after="0" w:line="240" w:lineRule="auto"/>
        <w:rPr>
          <w:color w:val="000000" w:themeColor="text1"/>
          <w:sz w:val="24"/>
          <w:szCs w:val="24"/>
        </w:rPr>
      </w:pPr>
      <w:r w:rsidRPr="00586B1F">
        <w:rPr>
          <w:color w:val="000000" w:themeColor="text1"/>
          <w:sz w:val="24"/>
          <w:szCs w:val="24"/>
        </w:rPr>
        <w:t>Number of civil society organizations (CSOs) receiving USG assistance engaged in advocacy interventions.</w:t>
      </w:r>
    </w:p>
    <w:p w14:paraId="5B49A482" w14:textId="77777777" w:rsidR="00586B1F" w:rsidRPr="00586B1F" w:rsidRDefault="00586B1F" w:rsidP="00586B1F">
      <w:pPr>
        <w:pStyle w:val="ListParagraph"/>
        <w:numPr>
          <w:ilvl w:val="0"/>
          <w:numId w:val="58"/>
        </w:numPr>
        <w:spacing w:after="0" w:line="240" w:lineRule="auto"/>
        <w:rPr>
          <w:color w:val="000000" w:themeColor="text1"/>
          <w:sz w:val="24"/>
          <w:szCs w:val="24"/>
        </w:rPr>
      </w:pPr>
      <w:r w:rsidRPr="00586B1F">
        <w:rPr>
          <w:color w:val="000000" w:themeColor="text1"/>
          <w:sz w:val="24"/>
          <w:szCs w:val="24"/>
        </w:rPr>
        <w:t>Number of human rights defenders trained and supported.</w:t>
      </w:r>
    </w:p>
    <w:p w14:paraId="33390072" w14:textId="77777777" w:rsidR="00586B1F" w:rsidRPr="00586B1F" w:rsidRDefault="00586B1F" w:rsidP="00586B1F">
      <w:pPr>
        <w:pStyle w:val="ListParagraph"/>
        <w:numPr>
          <w:ilvl w:val="0"/>
          <w:numId w:val="58"/>
        </w:numPr>
        <w:spacing w:after="0" w:line="240" w:lineRule="auto"/>
        <w:rPr>
          <w:color w:val="000000" w:themeColor="text1"/>
          <w:sz w:val="24"/>
          <w:szCs w:val="24"/>
        </w:rPr>
      </w:pPr>
      <w:r w:rsidRPr="00586B1F">
        <w:rPr>
          <w:color w:val="000000" w:themeColor="text1"/>
          <w:sz w:val="24"/>
          <w:szCs w:val="24"/>
        </w:rPr>
        <w:t xml:space="preserve">Number of human rights defenders, journalists, </w:t>
      </w:r>
      <w:proofErr w:type="gramStart"/>
      <w:r w:rsidRPr="00586B1F">
        <w:rPr>
          <w:color w:val="000000" w:themeColor="text1"/>
          <w:sz w:val="24"/>
          <w:szCs w:val="24"/>
        </w:rPr>
        <w:t>activists</w:t>
      </w:r>
      <w:proofErr w:type="gramEnd"/>
      <w:r w:rsidRPr="00586B1F">
        <w:rPr>
          <w:color w:val="000000" w:themeColor="text1"/>
          <w:sz w:val="24"/>
          <w:szCs w:val="24"/>
        </w:rPr>
        <w:t xml:space="preserve"> and other at-risk populations protected through either physical, cybersecurity, mental health, economic support, and any other type of related assistance.</w:t>
      </w:r>
    </w:p>
    <w:p w14:paraId="1B01E9B6" w14:textId="4D797C89" w:rsidR="00305C97" w:rsidRPr="00586B1F" w:rsidRDefault="00586B1F" w:rsidP="00586B1F">
      <w:pPr>
        <w:pStyle w:val="ListParagraph"/>
        <w:numPr>
          <w:ilvl w:val="0"/>
          <w:numId w:val="58"/>
        </w:numPr>
        <w:spacing w:after="0" w:line="240" w:lineRule="auto"/>
        <w:rPr>
          <w:color w:val="000000" w:themeColor="text1"/>
          <w:sz w:val="24"/>
          <w:szCs w:val="24"/>
        </w:rPr>
      </w:pPr>
      <w:r w:rsidRPr="00586B1F">
        <w:rPr>
          <w:color w:val="000000" w:themeColor="text1"/>
          <w:sz w:val="24"/>
          <w:szCs w:val="24"/>
        </w:rPr>
        <w:t>Number of human rights violations documented.</w:t>
      </w:r>
    </w:p>
    <w:p w14:paraId="282592F0" w14:textId="33117FE4" w:rsidR="003F1F45" w:rsidRPr="008D0B62" w:rsidRDefault="003F1F45" w:rsidP="00860791">
      <w:pPr>
        <w:pStyle w:val="paragraph"/>
        <w:spacing w:before="0" w:beforeAutospacing="0" w:after="0" w:afterAutospacing="0"/>
        <w:rPr>
          <w:rFonts w:asciiTheme="minorHAnsi" w:hAnsiTheme="minorHAnsi" w:cstheme="minorHAnsi"/>
          <w:color w:val="000000"/>
        </w:rPr>
      </w:pPr>
    </w:p>
    <w:p w14:paraId="37D47981" w14:textId="77777777" w:rsidR="00933229" w:rsidRPr="008D0B62" w:rsidRDefault="00933229" w:rsidP="00860791">
      <w:pPr>
        <w:spacing w:after="0" w:line="240" w:lineRule="auto"/>
        <w:rPr>
          <w:rFonts w:eastAsia="MS Mincho" w:cstheme="minorHAnsi"/>
          <w:bCs/>
          <w:sz w:val="24"/>
          <w:szCs w:val="24"/>
        </w:rPr>
      </w:pPr>
      <w:r w:rsidRPr="008D0B62">
        <w:rPr>
          <w:rFonts w:eastAsia="MS Mincho" w:cstheme="minorHAnsi"/>
          <w:bCs/>
          <w:sz w:val="24"/>
          <w:szCs w:val="24"/>
        </w:rPr>
        <w:t>The State Department takes into consideration the quality of data reported by recipients as part of the award activities, therefore applicants should be aware that recipients will be subject to data quality assessments.</w:t>
      </w:r>
    </w:p>
    <w:p w14:paraId="6D461D68" w14:textId="77777777" w:rsidR="00933229" w:rsidRPr="008D0B62" w:rsidRDefault="00933229" w:rsidP="00860791">
      <w:pPr>
        <w:spacing w:after="0" w:line="240" w:lineRule="auto"/>
        <w:rPr>
          <w:rFonts w:eastAsia="MS Mincho" w:cstheme="minorHAnsi"/>
          <w:bCs/>
          <w:sz w:val="24"/>
          <w:szCs w:val="24"/>
        </w:rPr>
      </w:pPr>
    </w:p>
    <w:p w14:paraId="35E30CED" w14:textId="22FA7E81" w:rsidR="00933229" w:rsidRPr="008D0B62" w:rsidRDefault="00933229" w:rsidP="00860791">
      <w:pPr>
        <w:autoSpaceDE w:val="0"/>
        <w:autoSpaceDN w:val="0"/>
        <w:spacing w:after="0" w:line="240" w:lineRule="auto"/>
        <w:jc w:val="both"/>
        <w:rPr>
          <w:rFonts w:cstheme="minorHAnsi"/>
          <w:b/>
          <w:bCs/>
          <w:sz w:val="24"/>
          <w:szCs w:val="24"/>
        </w:rPr>
      </w:pPr>
      <w:r w:rsidRPr="008D0B62">
        <w:rPr>
          <w:rFonts w:cstheme="minorHAnsi"/>
          <w:b/>
          <w:bCs/>
          <w:sz w:val="24"/>
          <w:szCs w:val="24"/>
        </w:rPr>
        <w:t>The Performance Monitoring Plan (PMP) should include the following:</w:t>
      </w:r>
    </w:p>
    <w:p w14:paraId="6273BA89" w14:textId="65F759D7" w:rsidR="00933229" w:rsidRPr="008D0B62" w:rsidRDefault="00933229" w:rsidP="00860791">
      <w:pPr>
        <w:pStyle w:val="ListParagraph"/>
        <w:numPr>
          <w:ilvl w:val="0"/>
          <w:numId w:val="44"/>
        </w:numPr>
        <w:autoSpaceDE w:val="0"/>
        <w:autoSpaceDN w:val="0"/>
        <w:spacing w:after="0" w:line="240" w:lineRule="auto"/>
        <w:jc w:val="both"/>
        <w:rPr>
          <w:rFonts w:cstheme="minorHAnsi"/>
          <w:sz w:val="24"/>
          <w:szCs w:val="24"/>
        </w:rPr>
      </w:pPr>
      <w:r w:rsidRPr="008D0B62">
        <w:rPr>
          <w:rFonts w:cstheme="minorHAnsi"/>
          <w:sz w:val="24"/>
          <w:szCs w:val="24"/>
          <w:u w:val="single"/>
        </w:rPr>
        <w:t>Narrative</w:t>
      </w:r>
      <w:r w:rsidRPr="008D0B62">
        <w:rPr>
          <w:rFonts w:cstheme="minorHAnsi"/>
          <w:sz w:val="24"/>
          <w:szCs w:val="24"/>
        </w:rPr>
        <w:t xml:space="preserve"> explaining how monitoring and evaluation (M&amp;E) will be carried out and who will be responsible for M&amp;E </w:t>
      </w:r>
      <w:r w:rsidR="00095486" w:rsidRPr="008D0B62">
        <w:rPr>
          <w:rFonts w:cstheme="minorHAnsi"/>
          <w:sz w:val="24"/>
          <w:szCs w:val="24"/>
        </w:rPr>
        <w:t>activities.</w:t>
      </w:r>
    </w:p>
    <w:p w14:paraId="0CC7FCD4" w14:textId="77777777" w:rsidR="00933229" w:rsidRPr="008D0B62" w:rsidRDefault="00933229" w:rsidP="00860791">
      <w:pPr>
        <w:pStyle w:val="ListParagraph"/>
        <w:numPr>
          <w:ilvl w:val="0"/>
          <w:numId w:val="44"/>
        </w:numPr>
        <w:autoSpaceDE w:val="0"/>
        <w:autoSpaceDN w:val="0"/>
        <w:spacing w:after="0" w:line="240" w:lineRule="auto"/>
        <w:jc w:val="both"/>
        <w:rPr>
          <w:rFonts w:cstheme="minorHAnsi"/>
          <w:sz w:val="24"/>
          <w:szCs w:val="24"/>
        </w:rPr>
      </w:pPr>
      <w:r w:rsidRPr="008D0B62">
        <w:rPr>
          <w:rFonts w:cstheme="minorHAnsi"/>
          <w:sz w:val="24"/>
          <w:szCs w:val="24"/>
          <w:u w:val="single"/>
        </w:rPr>
        <w:lastRenderedPageBreak/>
        <w:t>Project Objectives and Indicators (template provided as Attachment 3)</w:t>
      </w:r>
      <w:r w:rsidRPr="008D0B62">
        <w:rPr>
          <w:rFonts w:cstheme="minorHAnsi"/>
          <w:sz w:val="24"/>
          <w:szCs w:val="24"/>
        </w:rPr>
        <w:t xml:space="preserve"> listing by project objectives the output- and outcome-based performance indicators with baselines (if available) and quarterly and cumulative targets; data collection tools; data sources; types of data disaggregation, if applicable; and frequency of data collection. </w:t>
      </w:r>
    </w:p>
    <w:p w14:paraId="7DCB2AF3" w14:textId="77777777" w:rsidR="005B5E8A" w:rsidRPr="008D0B62" w:rsidRDefault="005B5E8A" w:rsidP="00860791">
      <w:pPr>
        <w:spacing w:after="0" w:line="240" w:lineRule="auto"/>
        <w:rPr>
          <w:rFonts w:eastAsia="MS Mincho" w:cstheme="minorHAnsi"/>
          <w:b/>
          <w:bCs/>
          <w:sz w:val="24"/>
          <w:szCs w:val="24"/>
        </w:rPr>
      </w:pPr>
    </w:p>
    <w:p w14:paraId="46E5DEE9" w14:textId="77777777" w:rsidR="00933229" w:rsidRPr="008D0B62" w:rsidRDefault="00933229" w:rsidP="00860791">
      <w:pPr>
        <w:spacing w:after="0" w:line="240" w:lineRule="auto"/>
        <w:ind w:right="148"/>
        <w:rPr>
          <w:rFonts w:eastAsia="Times New Roman" w:cstheme="minorHAnsi"/>
          <w:b/>
          <w:bCs/>
          <w:sz w:val="24"/>
          <w:szCs w:val="24"/>
        </w:rPr>
      </w:pPr>
      <w:r w:rsidRPr="008D0B62">
        <w:rPr>
          <w:rFonts w:eastAsia="Times New Roman" w:cstheme="minorHAnsi"/>
          <w:b/>
          <w:bCs/>
          <w:sz w:val="24"/>
          <w:szCs w:val="24"/>
        </w:rPr>
        <w:t xml:space="preserve">A.7. Risk Analysis </w:t>
      </w:r>
    </w:p>
    <w:p w14:paraId="7BA56695" w14:textId="52240611" w:rsidR="00933229" w:rsidRPr="008D0B62" w:rsidRDefault="00933229" w:rsidP="00860791">
      <w:pPr>
        <w:autoSpaceDE w:val="0"/>
        <w:autoSpaceDN w:val="0"/>
        <w:adjustRightInd w:val="0"/>
        <w:spacing w:after="0" w:line="240" w:lineRule="auto"/>
        <w:rPr>
          <w:rFonts w:cstheme="minorHAnsi"/>
          <w:color w:val="000000"/>
          <w:sz w:val="24"/>
          <w:szCs w:val="24"/>
        </w:rPr>
      </w:pPr>
      <w:r w:rsidRPr="008D0B62">
        <w:rPr>
          <w:rFonts w:cstheme="minorHAnsi"/>
          <w:color w:val="000000"/>
          <w:sz w:val="24"/>
          <w:szCs w:val="24"/>
        </w:rPr>
        <w:t xml:space="preserve">The purpose of the risk analysis is to identify the internal and external risks associated with the proposed project in the application, rate the likelihood of the risks, rate the potential impact of the risks on the project, and identify actions that could help mitigate the risks. </w:t>
      </w:r>
      <w:r w:rsidR="005C6C54">
        <w:rPr>
          <w:rFonts w:cstheme="minorHAnsi"/>
          <w:color w:val="000000"/>
          <w:sz w:val="24"/>
          <w:szCs w:val="24"/>
        </w:rPr>
        <w:t xml:space="preserve"> </w:t>
      </w:r>
      <w:r w:rsidRPr="008D0B62">
        <w:rPr>
          <w:rFonts w:cstheme="minorHAnsi"/>
          <w:color w:val="000000"/>
          <w:sz w:val="24"/>
          <w:szCs w:val="24"/>
        </w:rPr>
        <w:t xml:space="preserve">A risk analysis should not be considered a one-time exercise or a static document.  Applicants should conduct adequate risk analysis and remediation for all its operations and advise that risk analysis and remediation occur throughout the life of a project and should result in revisions to risk analysis documents and processes as necessary. </w:t>
      </w:r>
      <w:r w:rsidR="005C6C54">
        <w:rPr>
          <w:rFonts w:cstheme="minorHAnsi"/>
          <w:color w:val="000000"/>
          <w:sz w:val="24"/>
          <w:szCs w:val="24"/>
        </w:rPr>
        <w:t xml:space="preserve"> The risk analysis should include gender-related risks, including, but not limited to, gender-base</w:t>
      </w:r>
      <w:r w:rsidR="006338EA">
        <w:rPr>
          <w:rFonts w:cstheme="minorHAnsi"/>
          <w:color w:val="000000"/>
          <w:sz w:val="24"/>
          <w:szCs w:val="24"/>
        </w:rPr>
        <w:t>d</w:t>
      </w:r>
      <w:r w:rsidR="005C6C54">
        <w:rPr>
          <w:rFonts w:cstheme="minorHAnsi"/>
          <w:color w:val="000000"/>
          <w:sz w:val="24"/>
          <w:szCs w:val="24"/>
        </w:rPr>
        <w:t xml:space="preserve"> violence.</w:t>
      </w:r>
    </w:p>
    <w:p w14:paraId="135D6F72" w14:textId="77777777" w:rsidR="00933229" w:rsidRPr="008D0B62" w:rsidRDefault="00933229" w:rsidP="00860791">
      <w:pPr>
        <w:autoSpaceDE w:val="0"/>
        <w:autoSpaceDN w:val="0"/>
        <w:adjustRightInd w:val="0"/>
        <w:spacing w:after="0" w:line="240" w:lineRule="auto"/>
        <w:rPr>
          <w:rFonts w:cstheme="minorHAnsi"/>
          <w:color w:val="000000"/>
          <w:sz w:val="24"/>
          <w:szCs w:val="24"/>
        </w:rPr>
      </w:pPr>
    </w:p>
    <w:p w14:paraId="02893213" w14:textId="2ED6E639" w:rsidR="00933229" w:rsidRPr="008D0B62" w:rsidRDefault="00933229" w:rsidP="00860791">
      <w:pPr>
        <w:autoSpaceDE w:val="0"/>
        <w:autoSpaceDN w:val="0"/>
        <w:adjustRightInd w:val="0"/>
        <w:spacing w:after="0" w:line="240" w:lineRule="auto"/>
        <w:rPr>
          <w:rFonts w:cstheme="minorHAnsi"/>
          <w:color w:val="000000"/>
          <w:sz w:val="24"/>
          <w:szCs w:val="24"/>
        </w:rPr>
      </w:pPr>
      <w:r w:rsidRPr="008D0B62">
        <w:rPr>
          <w:rFonts w:cstheme="minorHAnsi"/>
          <w:sz w:val="24"/>
          <w:szCs w:val="24"/>
        </w:rPr>
        <w:t xml:space="preserve">The safety and security of recipients and beneficiaries are of utmost importance. </w:t>
      </w:r>
      <w:r w:rsidR="005C6C54">
        <w:rPr>
          <w:rFonts w:cstheme="minorHAnsi"/>
          <w:sz w:val="24"/>
          <w:szCs w:val="24"/>
        </w:rPr>
        <w:t xml:space="preserve"> </w:t>
      </w:r>
      <w:r w:rsidRPr="008D0B62">
        <w:rPr>
          <w:rFonts w:cstheme="minorHAnsi"/>
          <w:sz w:val="24"/>
          <w:szCs w:val="24"/>
        </w:rPr>
        <w:t>The recipient is required to conduct thorough risk assessments and take all actions necessary in accordance with those assessments to mitigate those risks. The Embassy will not take responsibility for the risks incurred by any recipient.</w:t>
      </w:r>
      <w:r w:rsidRPr="008D0B62">
        <w:rPr>
          <w:rFonts w:cstheme="minorHAnsi"/>
          <w:color w:val="000000" w:themeColor="text1"/>
          <w:sz w:val="24"/>
          <w:szCs w:val="24"/>
        </w:rPr>
        <w:t xml:space="preserve"> </w:t>
      </w:r>
      <w:r w:rsidR="006338EA">
        <w:rPr>
          <w:rFonts w:cstheme="minorHAnsi"/>
          <w:color w:val="000000" w:themeColor="text1"/>
          <w:sz w:val="24"/>
          <w:szCs w:val="24"/>
        </w:rPr>
        <w:t xml:space="preserve"> </w:t>
      </w:r>
      <w:r w:rsidRPr="008D0B62">
        <w:rPr>
          <w:rFonts w:cstheme="minorHAnsi"/>
          <w:color w:val="000000" w:themeColor="text1"/>
          <w:sz w:val="24"/>
          <w:szCs w:val="24"/>
        </w:rPr>
        <w:t xml:space="preserve">A suggested format for a risk analysis is provided in attachment </w:t>
      </w:r>
      <w:r w:rsidR="003D70F7">
        <w:rPr>
          <w:rFonts w:cstheme="minorHAnsi"/>
          <w:color w:val="000000" w:themeColor="text1"/>
          <w:sz w:val="24"/>
          <w:szCs w:val="24"/>
        </w:rPr>
        <w:t>5</w:t>
      </w:r>
      <w:r w:rsidRPr="008D0B62">
        <w:rPr>
          <w:rFonts w:cstheme="minorHAnsi"/>
          <w:color w:val="000000" w:themeColor="text1"/>
          <w:sz w:val="24"/>
          <w:szCs w:val="24"/>
        </w:rPr>
        <w:t>.</w:t>
      </w:r>
    </w:p>
    <w:p w14:paraId="41641709" w14:textId="77777777" w:rsidR="00933229" w:rsidRPr="008D0B62" w:rsidRDefault="00933229" w:rsidP="00860791">
      <w:pPr>
        <w:pStyle w:val="paragraph"/>
        <w:spacing w:before="0" w:beforeAutospacing="0" w:after="0" w:afterAutospacing="0"/>
        <w:rPr>
          <w:rFonts w:asciiTheme="minorHAnsi" w:hAnsiTheme="minorHAnsi" w:cstheme="minorHAnsi"/>
          <w:color w:val="000000"/>
        </w:rPr>
      </w:pPr>
    </w:p>
    <w:p w14:paraId="2D397A10" w14:textId="1C6610EE" w:rsidR="0023368A" w:rsidRPr="008D0B62" w:rsidRDefault="00933229" w:rsidP="00860791">
      <w:pPr>
        <w:shd w:val="clear" w:color="auto" w:fill="FFFFFF"/>
        <w:spacing w:after="0" w:line="240" w:lineRule="auto"/>
        <w:textAlignment w:val="baseline"/>
        <w:rPr>
          <w:rFonts w:eastAsia="Times New Roman" w:cstheme="minorHAnsi"/>
          <w:color w:val="FF0000"/>
          <w:sz w:val="24"/>
          <w:szCs w:val="24"/>
        </w:rPr>
      </w:pPr>
      <w:r w:rsidRPr="008D0B62">
        <w:rPr>
          <w:rFonts w:cstheme="minorHAnsi"/>
          <w:b/>
          <w:bCs/>
          <w:sz w:val="24"/>
          <w:szCs w:val="24"/>
        </w:rPr>
        <w:t>A.8.</w:t>
      </w:r>
      <w:r w:rsidR="00FE0269" w:rsidRPr="008D0B62">
        <w:rPr>
          <w:rFonts w:cstheme="minorHAnsi"/>
          <w:b/>
          <w:bCs/>
          <w:sz w:val="24"/>
          <w:szCs w:val="24"/>
        </w:rPr>
        <w:t xml:space="preserve"> </w:t>
      </w:r>
      <w:r w:rsidR="0023368A" w:rsidRPr="008D0B62">
        <w:rPr>
          <w:rFonts w:cstheme="minorHAnsi"/>
          <w:b/>
          <w:bCs/>
          <w:sz w:val="24"/>
          <w:szCs w:val="24"/>
        </w:rPr>
        <w:t>Participants and Audiences:</w:t>
      </w:r>
    </w:p>
    <w:p w14:paraId="2A2E317D" w14:textId="2D7570B4" w:rsidR="0023368A" w:rsidRPr="008D0B62" w:rsidRDefault="00F95C7F" w:rsidP="00860791">
      <w:pPr>
        <w:shd w:val="clear" w:color="auto" w:fill="FFFFFF"/>
        <w:spacing w:after="0" w:line="240" w:lineRule="auto"/>
        <w:textAlignment w:val="baseline"/>
        <w:rPr>
          <w:rFonts w:eastAsia="Times New Roman" w:cstheme="minorHAnsi"/>
          <w:b/>
          <w:bCs/>
          <w:color w:val="333333"/>
          <w:sz w:val="24"/>
          <w:szCs w:val="24"/>
          <w:bdr w:val="none" w:sz="0" w:space="0" w:color="auto" w:frame="1"/>
        </w:rPr>
      </w:pPr>
      <w:r w:rsidRPr="008D0B62">
        <w:rPr>
          <w:rFonts w:eastAsia="Times New Roman" w:cstheme="minorHAnsi"/>
          <w:bCs/>
          <w:iCs/>
          <w:sz w:val="24"/>
          <w:szCs w:val="24"/>
          <w:bdr w:val="none" w:sz="0" w:space="0" w:color="auto" w:frame="1"/>
        </w:rPr>
        <w:t xml:space="preserve">The intended target audiences should be CSOs active in human rights, </w:t>
      </w:r>
      <w:r w:rsidR="00C13093" w:rsidRPr="008D0B62">
        <w:rPr>
          <w:rFonts w:eastAsia="Times New Roman" w:cstheme="minorHAnsi"/>
          <w:bCs/>
          <w:iCs/>
          <w:sz w:val="24"/>
          <w:szCs w:val="24"/>
          <w:bdr w:val="none" w:sz="0" w:space="0" w:color="auto" w:frame="1"/>
        </w:rPr>
        <w:t>democracy,</w:t>
      </w:r>
      <w:r w:rsidRPr="008D0B62">
        <w:rPr>
          <w:rFonts w:eastAsia="Times New Roman" w:cstheme="minorHAnsi"/>
          <w:bCs/>
          <w:iCs/>
          <w:sz w:val="24"/>
          <w:szCs w:val="24"/>
          <w:bdr w:val="none" w:sz="0" w:space="0" w:color="auto" w:frame="1"/>
        </w:rPr>
        <w:t xml:space="preserve"> and governance issues</w:t>
      </w:r>
      <w:r w:rsidR="00C13093">
        <w:rPr>
          <w:rFonts w:eastAsia="Times New Roman" w:cstheme="minorHAnsi"/>
          <w:bCs/>
          <w:iCs/>
          <w:sz w:val="24"/>
          <w:szCs w:val="24"/>
          <w:bdr w:val="none" w:sz="0" w:space="0" w:color="auto" w:frame="1"/>
        </w:rPr>
        <w:t>;</w:t>
      </w:r>
      <w:r w:rsidRPr="008D0B62">
        <w:rPr>
          <w:rFonts w:eastAsia="Times New Roman" w:cstheme="minorHAnsi"/>
          <w:bCs/>
          <w:iCs/>
          <w:sz w:val="24"/>
          <w:szCs w:val="24"/>
          <w:bdr w:val="none" w:sz="0" w:space="0" w:color="auto" w:frame="1"/>
        </w:rPr>
        <w:t xml:space="preserve"> </w:t>
      </w:r>
      <w:r w:rsidR="003C5F1A" w:rsidRPr="008D0B62">
        <w:rPr>
          <w:rFonts w:eastAsia="Times New Roman" w:cstheme="minorHAnsi"/>
          <w:bCs/>
          <w:iCs/>
          <w:sz w:val="24"/>
          <w:szCs w:val="24"/>
          <w:bdr w:val="none" w:sz="0" w:space="0" w:color="auto" w:frame="1"/>
        </w:rPr>
        <w:t>administrative authorities</w:t>
      </w:r>
      <w:r w:rsidR="00C13093">
        <w:rPr>
          <w:rFonts w:eastAsia="Times New Roman" w:cstheme="minorHAnsi"/>
          <w:bCs/>
          <w:iCs/>
          <w:sz w:val="24"/>
          <w:szCs w:val="24"/>
          <w:bdr w:val="none" w:sz="0" w:space="0" w:color="auto" w:frame="1"/>
        </w:rPr>
        <w:t>;</w:t>
      </w:r>
      <w:r w:rsidR="00C13093" w:rsidRPr="008D0B62">
        <w:rPr>
          <w:rFonts w:eastAsia="Times New Roman" w:cstheme="minorHAnsi"/>
          <w:bCs/>
          <w:iCs/>
          <w:sz w:val="24"/>
          <w:szCs w:val="24"/>
          <w:bdr w:val="none" w:sz="0" w:space="0" w:color="auto" w:frame="1"/>
        </w:rPr>
        <w:t xml:space="preserve"> </w:t>
      </w:r>
      <w:r w:rsidR="003C5F1A" w:rsidRPr="008D0B62">
        <w:rPr>
          <w:rFonts w:eastAsia="Times New Roman" w:cstheme="minorHAnsi"/>
          <w:bCs/>
          <w:iCs/>
          <w:sz w:val="24"/>
          <w:szCs w:val="24"/>
          <w:bdr w:val="none" w:sz="0" w:space="0" w:color="auto" w:frame="1"/>
        </w:rPr>
        <w:t>local leaders</w:t>
      </w:r>
      <w:r w:rsidR="00C13093">
        <w:rPr>
          <w:rFonts w:eastAsia="Times New Roman" w:cstheme="minorHAnsi"/>
          <w:bCs/>
          <w:iCs/>
          <w:sz w:val="24"/>
          <w:szCs w:val="24"/>
          <w:bdr w:val="none" w:sz="0" w:space="0" w:color="auto" w:frame="1"/>
        </w:rPr>
        <w:t>;</w:t>
      </w:r>
      <w:r w:rsidR="00C13093" w:rsidRPr="008D0B62">
        <w:rPr>
          <w:rFonts w:eastAsia="Times New Roman" w:cstheme="minorHAnsi"/>
          <w:bCs/>
          <w:iCs/>
          <w:sz w:val="24"/>
          <w:szCs w:val="24"/>
          <w:bdr w:val="none" w:sz="0" w:space="0" w:color="auto" w:frame="1"/>
        </w:rPr>
        <w:t xml:space="preserve"> </w:t>
      </w:r>
      <w:r w:rsidR="00FB5C22" w:rsidRPr="008D0B62">
        <w:rPr>
          <w:rFonts w:eastAsia="Times New Roman" w:cstheme="minorHAnsi"/>
          <w:bCs/>
          <w:iCs/>
          <w:sz w:val="24"/>
          <w:szCs w:val="24"/>
          <w:bdr w:val="none" w:sz="0" w:space="0" w:color="auto" w:frame="1"/>
        </w:rPr>
        <w:t xml:space="preserve">local </w:t>
      </w:r>
      <w:r w:rsidR="00DB0F5C" w:rsidRPr="008D0B62">
        <w:rPr>
          <w:rFonts w:eastAsia="Times New Roman" w:cstheme="minorHAnsi"/>
          <w:bCs/>
          <w:iCs/>
          <w:sz w:val="24"/>
          <w:szCs w:val="24"/>
          <w:bdr w:val="none" w:sz="0" w:space="0" w:color="auto" w:frame="1"/>
        </w:rPr>
        <w:t>populations,</w:t>
      </w:r>
      <w:r w:rsidR="00C13093">
        <w:rPr>
          <w:rFonts w:eastAsia="Times New Roman" w:cstheme="minorHAnsi"/>
          <w:bCs/>
          <w:iCs/>
          <w:sz w:val="24"/>
          <w:szCs w:val="24"/>
          <w:bdr w:val="none" w:sz="0" w:space="0" w:color="auto" w:frame="1"/>
        </w:rPr>
        <w:t xml:space="preserve"> including vulnerable populations as described above;</w:t>
      </w:r>
      <w:r w:rsidR="00FB5C22" w:rsidRPr="008D0B62">
        <w:rPr>
          <w:rFonts w:eastAsia="Times New Roman" w:cstheme="minorHAnsi"/>
          <w:bCs/>
          <w:iCs/>
          <w:sz w:val="24"/>
          <w:szCs w:val="24"/>
          <w:bdr w:val="none" w:sz="0" w:space="0" w:color="auto" w:frame="1"/>
        </w:rPr>
        <w:t xml:space="preserve"> and </w:t>
      </w:r>
      <w:r w:rsidR="00CB4143">
        <w:rPr>
          <w:rFonts w:eastAsia="Times New Roman" w:cstheme="minorHAnsi"/>
          <w:bCs/>
          <w:iCs/>
          <w:sz w:val="24"/>
          <w:szCs w:val="24"/>
          <w:bdr w:val="none" w:sz="0" w:space="0" w:color="auto" w:frame="1"/>
        </w:rPr>
        <w:t>survivors</w:t>
      </w:r>
      <w:r w:rsidR="00CB4143" w:rsidRPr="008D0B62">
        <w:rPr>
          <w:rFonts w:eastAsia="Times New Roman" w:cstheme="minorHAnsi"/>
          <w:bCs/>
          <w:iCs/>
          <w:sz w:val="24"/>
          <w:szCs w:val="24"/>
          <w:bdr w:val="none" w:sz="0" w:space="0" w:color="auto" w:frame="1"/>
        </w:rPr>
        <w:t xml:space="preserve"> </w:t>
      </w:r>
      <w:r w:rsidR="00FB5C22" w:rsidRPr="008D0B62">
        <w:rPr>
          <w:rFonts w:eastAsia="Times New Roman" w:cstheme="minorHAnsi"/>
          <w:bCs/>
          <w:iCs/>
          <w:sz w:val="24"/>
          <w:szCs w:val="24"/>
          <w:bdr w:val="none" w:sz="0" w:space="0" w:color="auto" w:frame="1"/>
        </w:rPr>
        <w:t>of human rights violations.</w:t>
      </w:r>
    </w:p>
    <w:p w14:paraId="492D5EB1" w14:textId="77777777" w:rsidR="00B61396" w:rsidRPr="008D0B62" w:rsidRDefault="00B61396" w:rsidP="00860791">
      <w:pPr>
        <w:shd w:val="clear" w:color="auto" w:fill="FFFFFF"/>
        <w:spacing w:after="0" w:line="240" w:lineRule="auto"/>
        <w:ind w:hanging="990"/>
        <w:textAlignment w:val="baseline"/>
        <w:rPr>
          <w:rFonts w:eastAsia="Times New Roman" w:cstheme="minorHAnsi"/>
          <w:b/>
          <w:bCs/>
          <w:color w:val="333333"/>
          <w:sz w:val="24"/>
          <w:szCs w:val="24"/>
          <w:bdr w:val="none" w:sz="0" w:space="0" w:color="auto" w:frame="1"/>
        </w:rPr>
      </w:pPr>
    </w:p>
    <w:p w14:paraId="0CB0669E" w14:textId="77777777" w:rsidR="00860791" w:rsidRDefault="00E956A6" w:rsidP="00860791">
      <w:pPr>
        <w:shd w:val="clear" w:color="auto" w:fill="FFFFFF"/>
        <w:spacing w:after="0" w:line="240" w:lineRule="auto"/>
        <w:textAlignment w:val="baseline"/>
        <w:rPr>
          <w:rFonts w:eastAsia="Times New Roman" w:cstheme="minorHAnsi"/>
          <w:b/>
          <w:bCs/>
          <w:sz w:val="24"/>
          <w:szCs w:val="24"/>
          <w:bdr w:val="none" w:sz="0" w:space="0" w:color="auto" w:frame="1"/>
        </w:rPr>
      </w:pPr>
      <w:r w:rsidRPr="006E22D1">
        <w:rPr>
          <w:rFonts w:eastAsia="Times New Roman" w:cstheme="minorHAnsi"/>
          <w:b/>
          <w:bCs/>
          <w:sz w:val="28"/>
          <w:szCs w:val="28"/>
          <w:bdr w:val="none" w:sz="0" w:space="0" w:color="auto" w:frame="1"/>
        </w:rPr>
        <w:t>B</w:t>
      </w:r>
      <w:r w:rsidR="00B61396" w:rsidRPr="006E22D1">
        <w:rPr>
          <w:rFonts w:eastAsia="Times New Roman" w:cstheme="minorHAnsi"/>
          <w:b/>
          <w:bCs/>
          <w:sz w:val="28"/>
          <w:szCs w:val="28"/>
          <w:bdr w:val="none" w:sz="0" w:space="0" w:color="auto" w:frame="1"/>
        </w:rPr>
        <w:t xml:space="preserve">. </w:t>
      </w:r>
      <w:r w:rsidRPr="006E22D1">
        <w:rPr>
          <w:rFonts w:eastAsia="Times New Roman" w:cstheme="minorHAnsi"/>
          <w:b/>
          <w:bCs/>
          <w:sz w:val="28"/>
          <w:szCs w:val="28"/>
          <w:bdr w:val="none" w:sz="0" w:space="0" w:color="auto" w:frame="1"/>
        </w:rPr>
        <w:t xml:space="preserve">FEDERAL </w:t>
      </w:r>
      <w:r w:rsidR="00B61396" w:rsidRPr="006E22D1">
        <w:rPr>
          <w:rFonts w:eastAsia="Times New Roman" w:cstheme="minorHAnsi"/>
          <w:b/>
          <w:bCs/>
          <w:sz w:val="28"/>
          <w:szCs w:val="28"/>
          <w:bdr w:val="none" w:sz="0" w:space="0" w:color="auto" w:frame="1"/>
        </w:rPr>
        <w:t>AWARD INFORMATION</w:t>
      </w:r>
    </w:p>
    <w:p w14:paraId="63AF4B5A" w14:textId="20CC5179" w:rsidR="00E956A6" w:rsidRPr="008D0B62" w:rsidRDefault="00B61396" w:rsidP="00860791">
      <w:pPr>
        <w:shd w:val="clear" w:color="auto" w:fill="FFFFFF"/>
        <w:spacing w:after="0" w:line="240" w:lineRule="auto"/>
        <w:textAlignment w:val="baseline"/>
        <w:rPr>
          <w:rFonts w:eastAsia="Times New Roman" w:cstheme="minorHAnsi"/>
          <w:bCs/>
          <w:iCs/>
          <w:sz w:val="24"/>
          <w:szCs w:val="24"/>
          <w:bdr w:val="none" w:sz="0" w:space="0" w:color="auto" w:frame="1"/>
        </w:rPr>
      </w:pPr>
      <w:r w:rsidRPr="008D0B62">
        <w:rPr>
          <w:rFonts w:eastAsia="Times New Roman" w:cstheme="minorHAnsi"/>
          <w:b/>
          <w:bCs/>
          <w:sz w:val="24"/>
          <w:szCs w:val="24"/>
          <w:bdr w:val="none" w:sz="0" w:space="0" w:color="auto" w:frame="1"/>
        </w:rPr>
        <w:br/>
      </w:r>
      <w:r w:rsidR="00E956A6" w:rsidRPr="008D0B62">
        <w:rPr>
          <w:rFonts w:eastAsia="Times New Roman" w:cstheme="minorHAnsi"/>
          <w:bCs/>
          <w:sz w:val="24"/>
          <w:szCs w:val="24"/>
          <w:bdr w:val="none" w:sz="0" w:space="0" w:color="auto" w:frame="1"/>
        </w:rPr>
        <w:t xml:space="preserve">Length of performance period: </w:t>
      </w:r>
      <w:r w:rsidR="00C13093">
        <w:rPr>
          <w:rFonts w:eastAsia="Times New Roman" w:cstheme="minorHAnsi"/>
          <w:bCs/>
          <w:sz w:val="24"/>
          <w:szCs w:val="24"/>
          <w:bdr w:val="none" w:sz="0" w:space="0" w:color="auto" w:frame="1"/>
        </w:rPr>
        <w:t xml:space="preserve"> </w:t>
      </w:r>
      <w:r w:rsidR="00FB5C22" w:rsidRPr="008D0B62">
        <w:rPr>
          <w:rFonts w:eastAsia="Times New Roman" w:cstheme="minorHAnsi"/>
          <w:bCs/>
          <w:iCs/>
          <w:sz w:val="24"/>
          <w:szCs w:val="24"/>
          <w:bdr w:val="none" w:sz="0" w:space="0" w:color="auto" w:frame="1"/>
        </w:rPr>
        <w:t>12</w:t>
      </w:r>
      <w:r w:rsidR="00E956A6" w:rsidRPr="008D0B62">
        <w:rPr>
          <w:rFonts w:eastAsia="Times New Roman" w:cstheme="minorHAnsi"/>
          <w:bCs/>
          <w:iCs/>
          <w:sz w:val="24"/>
          <w:szCs w:val="24"/>
          <w:bdr w:val="none" w:sz="0" w:space="0" w:color="auto" w:frame="1"/>
        </w:rPr>
        <w:t xml:space="preserve"> months </w:t>
      </w:r>
    </w:p>
    <w:p w14:paraId="56EAB54E" w14:textId="0EDD5FC9" w:rsidR="00E956A6" w:rsidRPr="008D0B62" w:rsidRDefault="00E956A6" w:rsidP="00860791">
      <w:pPr>
        <w:shd w:val="clear" w:color="auto" w:fill="FFFFFF"/>
        <w:spacing w:after="0" w:line="240" w:lineRule="auto"/>
        <w:textAlignment w:val="baseline"/>
        <w:rPr>
          <w:rFonts w:eastAsia="Times New Roman" w:cstheme="minorHAnsi"/>
          <w:bCs/>
          <w:iCs/>
          <w:sz w:val="24"/>
          <w:szCs w:val="24"/>
          <w:bdr w:val="none" w:sz="0" w:space="0" w:color="auto" w:frame="1"/>
        </w:rPr>
      </w:pPr>
      <w:r w:rsidRPr="008D0B62">
        <w:rPr>
          <w:rFonts w:eastAsia="Times New Roman" w:cstheme="minorHAnsi"/>
          <w:bCs/>
          <w:iCs/>
          <w:sz w:val="24"/>
          <w:szCs w:val="24"/>
          <w:bdr w:val="none" w:sz="0" w:space="0" w:color="auto" w:frame="1"/>
        </w:rPr>
        <w:t xml:space="preserve">Number of awards anticipated: </w:t>
      </w:r>
      <w:r w:rsidR="00C13093">
        <w:rPr>
          <w:rFonts w:eastAsia="Times New Roman" w:cstheme="minorHAnsi"/>
          <w:bCs/>
          <w:iCs/>
          <w:sz w:val="24"/>
          <w:szCs w:val="24"/>
          <w:bdr w:val="none" w:sz="0" w:space="0" w:color="auto" w:frame="1"/>
        </w:rPr>
        <w:t xml:space="preserve"> </w:t>
      </w:r>
      <w:r w:rsidR="00775640" w:rsidRPr="008D0B62">
        <w:rPr>
          <w:rFonts w:eastAsia="Times New Roman" w:cstheme="minorHAnsi"/>
          <w:bCs/>
          <w:iCs/>
          <w:sz w:val="24"/>
          <w:szCs w:val="24"/>
          <w:bdr w:val="none" w:sz="0" w:space="0" w:color="auto" w:frame="1"/>
        </w:rPr>
        <w:t xml:space="preserve">Eight </w:t>
      </w:r>
      <w:r w:rsidR="00283142" w:rsidRPr="008D0B62">
        <w:rPr>
          <w:rFonts w:eastAsia="Times New Roman" w:cstheme="minorHAnsi"/>
          <w:bCs/>
          <w:iCs/>
          <w:sz w:val="24"/>
          <w:szCs w:val="24"/>
          <w:bdr w:val="none" w:sz="0" w:space="0" w:color="auto" w:frame="1"/>
        </w:rPr>
        <w:t>to 1</w:t>
      </w:r>
      <w:r w:rsidR="008A618C">
        <w:rPr>
          <w:rFonts w:eastAsia="Times New Roman" w:cstheme="minorHAnsi"/>
          <w:bCs/>
          <w:iCs/>
          <w:sz w:val="24"/>
          <w:szCs w:val="24"/>
          <w:bdr w:val="none" w:sz="0" w:space="0" w:color="auto" w:frame="1"/>
        </w:rPr>
        <w:t>4</w:t>
      </w:r>
      <w:r w:rsidRPr="008D0B62">
        <w:rPr>
          <w:rFonts w:eastAsia="Times New Roman" w:cstheme="minorHAnsi"/>
          <w:bCs/>
          <w:iCs/>
          <w:sz w:val="24"/>
          <w:szCs w:val="24"/>
          <w:bdr w:val="none" w:sz="0" w:space="0" w:color="auto" w:frame="1"/>
        </w:rPr>
        <w:t xml:space="preserve"> awards (dependent on amounts)</w:t>
      </w:r>
    </w:p>
    <w:p w14:paraId="053A439C" w14:textId="2EADAD34" w:rsidR="00E956A6" w:rsidRPr="008D0B62" w:rsidRDefault="00E956A6" w:rsidP="00860791">
      <w:pPr>
        <w:shd w:val="clear" w:color="auto" w:fill="FFFFFF"/>
        <w:spacing w:after="0" w:line="240" w:lineRule="auto"/>
        <w:textAlignment w:val="baseline"/>
        <w:rPr>
          <w:rFonts w:eastAsia="Times New Roman" w:cstheme="minorHAnsi"/>
          <w:bCs/>
          <w:iCs/>
          <w:sz w:val="24"/>
          <w:szCs w:val="24"/>
          <w:bdr w:val="none" w:sz="0" w:space="0" w:color="auto" w:frame="1"/>
        </w:rPr>
      </w:pPr>
      <w:r w:rsidRPr="008D0B62">
        <w:rPr>
          <w:rFonts w:eastAsia="Times New Roman" w:cstheme="minorHAnsi"/>
          <w:bCs/>
          <w:iCs/>
          <w:sz w:val="24"/>
          <w:szCs w:val="24"/>
          <w:bdr w:val="none" w:sz="0" w:space="0" w:color="auto" w:frame="1"/>
        </w:rPr>
        <w:t xml:space="preserve">Award amounts: </w:t>
      </w:r>
      <w:r w:rsidR="00C13093">
        <w:rPr>
          <w:rFonts w:eastAsia="Times New Roman" w:cstheme="minorHAnsi"/>
          <w:bCs/>
          <w:iCs/>
          <w:sz w:val="24"/>
          <w:szCs w:val="24"/>
          <w:bdr w:val="none" w:sz="0" w:space="0" w:color="auto" w:frame="1"/>
        </w:rPr>
        <w:t xml:space="preserve"> A</w:t>
      </w:r>
      <w:r w:rsidR="00C13093" w:rsidRPr="008D0B62">
        <w:rPr>
          <w:rFonts w:eastAsia="Times New Roman" w:cstheme="minorHAnsi"/>
          <w:bCs/>
          <w:iCs/>
          <w:sz w:val="24"/>
          <w:szCs w:val="24"/>
          <w:bdr w:val="none" w:sz="0" w:space="0" w:color="auto" w:frame="1"/>
        </w:rPr>
        <w:t xml:space="preserve">wards </w:t>
      </w:r>
      <w:r w:rsidRPr="008D0B62">
        <w:rPr>
          <w:rFonts w:eastAsia="Times New Roman" w:cstheme="minorHAnsi"/>
          <w:bCs/>
          <w:iCs/>
          <w:sz w:val="24"/>
          <w:szCs w:val="24"/>
          <w:bdr w:val="none" w:sz="0" w:space="0" w:color="auto" w:frame="1"/>
        </w:rPr>
        <w:t>may range from a minimum of $</w:t>
      </w:r>
      <w:r w:rsidR="003D4C4D" w:rsidRPr="008D0B62">
        <w:rPr>
          <w:rFonts w:eastAsia="Times New Roman" w:cstheme="minorHAnsi"/>
          <w:bCs/>
          <w:iCs/>
          <w:sz w:val="24"/>
          <w:szCs w:val="24"/>
          <w:bdr w:val="none" w:sz="0" w:space="0" w:color="auto" w:frame="1"/>
        </w:rPr>
        <w:t>24,000</w:t>
      </w:r>
      <w:r w:rsidRPr="008D0B62">
        <w:rPr>
          <w:rFonts w:eastAsia="Times New Roman" w:cstheme="minorHAnsi"/>
          <w:bCs/>
          <w:iCs/>
          <w:sz w:val="24"/>
          <w:szCs w:val="24"/>
          <w:bdr w:val="none" w:sz="0" w:space="0" w:color="auto" w:frame="1"/>
        </w:rPr>
        <w:t xml:space="preserve"> to a maximum of $</w:t>
      </w:r>
      <w:r w:rsidR="00B01385">
        <w:rPr>
          <w:rFonts w:eastAsia="Times New Roman" w:cstheme="minorHAnsi"/>
          <w:bCs/>
          <w:iCs/>
          <w:sz w:val="24"/>
          <w:szCs w:val="24"/>
          <w:bdr w:val="none" w:sz="0" w:space="0" w:color="auto" w:frame="1"/>
        </w:rPr>
        <w:t>10</w:t>
      </w:r>
      <w:r w:rsidR="003D4C4D" w:rsidRPr="008D0B62">
        <w:rPr>
          <w:rFonts w:eastAsia="Times New Roman" w:cstheme="minorHAnsi"/>
          <w:bCs/>
          <w:iCs/>
          <w:sz w:val="24"/>
          <w:szCs w:val="24"/>
          <w:bdr w:val="none" w:sz="0" w:space="0" w:color="auto" w:frame="1"/>
        </w:rPr>
        <w:t>0,000</w:t>
      </w:r>
      <w:r w:rsidR="008300AC">
        <w:rPr>
          <w:rFonts w:eastAsia="Times New Roman" w:cstheme="minorHAnsi"/>
          <w:bCs/>
          <w:iCs/>
          <w:sz w:val="24"/>
          <w:szCs w:val="24"/>
          <w:bdr w:val="none" w:sz="0" w:space="0" w:color="auto" w:frame="1"/>
        </w:rPr>
        <w:t xml:space="preserve"> for Elections and maximum of $50,000 for Human Rights.</w:t>
      </w:r>
    </w:p>
    <w:p w14:paraId="27407C15" w14:textId="0FC61349" w:rsidR="00E956A6" w:rsidRPr="008D0B62" w:rsidRDefault="00E956A6" w:rsidP="00860791">
      <w:pPr>
        <w:shd w:val="clear" w:color="auto" w:fill="FFFFFF"/>
        <w:spacing w:after="0" w:line="240" w:lineRule="auto"/>
        <w:textAlignment w:val="baseline"/>
        <w:rPr>
          <w:rFonts w:eastAsia="Times New Roman" w:cstheme="minorHAnsi"/>
          <w:bCs/>
          <w:iCs/>
          <w:sz w:val="24"/>
          <w:szCs w:val="24"/>
          <w:bdr w:val="none" w:sz="0" w:space="0" w:color="auto" w:frame="1"/>
        </w:rPr>
      </w:pPr>
      <w:r w:rsidRPr="008D0B62">
        <w:rPr>
          <w:rFonts w:eastAsia="Times New Roman" w:cstheme="minorHAnsi"/>
          <w:bCs/>
          <w:iCs/>
          <w:sz w:val="24"/>
          <w:szCs w:val="24"/>
          <w:bdr w:val="none" w:sz="0" w:space="0" w:color="auto" w:frame="1"/>
        </w:rPr>
        <w:t>Total available funding: $</w:t>
      </w:r>
      <w:r w:rsidR="0086035D">
        <w:rPr>
          <w:rFonts w:eastAsia="Times New Roman" w:cstheme="minorHAnsi"/>
          <w:bCs/>
          <w:iCs/>
          <w:sz w:val="24"/>
          <w:szCs w:val="24"/>
          <w:bdr w:val="none" w:sz="0" w:space="0" w:color="auto" w:frame="1"/>
        </w:rPr>
        <w:t>6</w:t>
      </w:r>
      <w:r w:rsidR="003D4C4D" w:rsidRPr="008D0B62">
        <w:rPr>
          <w:rFonts w:eastAsia="Times New Roman" w:cstheme="minorHAnsi"/>
          <w:bCs/>
          <w:iCs/>
          <w:sz w:val="24"/>
          <w:szCs w:val="24"/>
          <w:bdr w:val="none" w:sz="0" w:space="0" w:color="auto" w:frame="1"/>
        </w:rPr>
        <w:t>00,000</w:t>
      </w:r>
    </w:p>
    <w:p w14:paraId="6FE5053F" w14:textId="0A382CBE" w:rsidR="00A572BB" w:rsidRPr="008D0B62" w:rsidRDefault="00E956A6" w:rsidP="00860791">
      <w:pPr>
        <w:shd w:val="clear" w:color="auto" w:fill="FFFFFF"/>
        <w:spacing w:after="0" w:line="240" w:lineRule="auto"/>
        <w:textAlignment w:val="baseline"/>
        <w:rPr>
          <w:rFonts w:eastAsia="Times New Roman" w:cstheme="minorHAnsi"/>
          <w:bCs/>
          <w:iCs/>
          <w:sz w:val="24"/>
          <w:szCs w:val="24"/>
          <w:bdr w:val="none" w:sz="0" w:space="0" w:color="auto" w:frame="1"/>
        </w:rPr>
      </w:pPr>
      <w:r w:rsidRPr="008D0B62">
        <w:rPr>
          <w:rFonts w:eastAsia="Times New Roman" w:cstheme="minorHAnsi"/>
          <w:bCs/>
          <w:iCs/>
          <w:sz w:val="24"/>
          <w:szCs w:val="24"/>
          <w:bdr w:val="none" w:sz="0" w:space="0" w:color="auto" w:frame="1"/>
        </w:rPr>
        <w:t xml:space="preserve">Type of Funding:  </w:t>
      </w:r>
      <w:r w:rsidR="00BD7D03" w:rsidRPr="008D0B62">
        <w:rPr>
          <w:rFonts w:eastAsia="Times New Roman" w:cstheme="minorHAnsi"/>
          <w:bCs/>
          <w:iCs/>
          <w:sz w:val="24"/>
          <w:szCs w:val="24"/>
          <w:bdr w:val="none" w:sz="0" w:space="0" w:color="auto" w:frame="1"/>
        </w:rPr>
        <w:t>FY2</w:t>
      </w:r>
      <w:r w:rsidR="00D840D9">
        <w:rPr>
          <w:rFonts w:eastAsia="Times New Roman" w:cstheme="minorHAnsi"/>
          <w:bCs/>
          <w:iCs/>
          <w:sz w:val="24"/>
          <w:szCs w:val="24"/>
          <w:bdr w:val="none" w:sz="0" w:space="0" w:color="auto" w:frame="1"/>
        </w:rPr>
        <w:t>3</w:t>
      </w:r>
      <w:r w:rsidR="00BD7D03" w:rsidRPr="008D0B62">
        <w:rPr>
          <w:rFonts w:eastAsia="Times New Roman" w:cstheme="minorHAnsi"/>
          <w:bCs/>
          <w:iCs/>
          <w:sz w:val="24"/>
          <w:szCs w:val="24"/>
          <w:bdr w:val="none" w:sz="0" w:space="0" w:color="auto" w:frame="1"/>
        </w:rPr>
        <w:t xml:space="preserve"> </w:t>
      </w:r>
      <w:r w:rsidR="00BD7D03" w:rsidRPr="008D0B62">
        <w:rPr>
          <w:rFonts w:eastAsia="Times New Roman" w:cstheme="minorHAnsi"/>
          <w:iCs/>
          <w:sz w:val="24"/>
          <w:szCs w:val="24"/>
        </w:rPr>
        <w:t>Economic Support Funds (ESF)</w:t>
      </w:r>
      <w:r w:rsidR="00BD7D03" w:rsidRPr="008D0B62">
        <w:rPr>
          <w:rFonts w:eastAsia="Times New Roman" w:cstheme="minorHAnsi"/>
          <w:bCs/>
          <w:iCs/>
          <w:sz w:val="24"/>
          <w:szCs w:val="24"/>
          <w:bdr w:val="none" w:sz="0" w:space="0" w:color="auto" w:frame="1"/>
        </w:rPr>
        <w:t xml:space="preserve"> under the Foreign Assistance Act</w:t>
      </w:r>
      <w:r w:rsidRPr="008D0B62">
        <w:rPr>
          <w:rFonts w:eastAsia="Times New Roman" w:cstheme="minorHAnsi"/>
          <w:bCs/>
          <w:iCs/>
          <w:sz w:val="24"/>
          <w:szCs w:val="24"/>
          <w:bdr w:val="none" w:sz="0" w:space="0" w:color="auto" w:frame="1"/>
        </w:rPr>
        <w:t xml:space="preserve"> </w:t>
      </w:r>
    </w:p>
    <w:p w14:paraId="40073700" w14:textId="671FAB94" w:rsidR="00E956A6" w:rsidRPr="008D0B62" w:rsidRDefault="00E956A6" w:rsidP="00860791">
      <w:pPr>
        <w:shd w:val="clear" w:color="auto" w:fill="FFFFFF"/>
        <w:spacing w:after="0" w:line="240" w:lineRule="auto"/>
        <w:textAlignment w:val="baseline"/>
        <w:rPr>
          <w:rFonts w:eastAsia="Times New Roman" w:cstheme="minorHAnsi"/>
          <w:bCs/>
          <w:iCs/>
          <w:sz w:val="24"/>
          <w:szCs w:val="24"/>
          <w:bdr w:val="none" w:sz="0" w:space="0" w:color="auto" w:frame="1"/>
        </w:rPr>
      </w:pPr>
      <w:r w:rsidRPr="008D0B62">
        <w:rPr>
          <w:rFonts w:eastAsia="Times New Roman" w:cstheme="minorHAnsi"/>
          <w:bCs/>
          <w:iCs/>
          <w:sz w:val="24"/>
          <w:szCs w:val="24"/>
          <w:bdr w:val="none" w:sz="0" w:space="0" w:color="auto" w:frame="1"/>
        </w:rPr>
        <w:t xml:space="preserve">Anticipated </w:t>
      </w:r>
      <w:proofErr w:type="gramStart"/>
      <w:r w:rsidR="00B37DD1" w:rsidRPr="008D0B62">
        <w:rPr>
          <w:rFonts w:eastAsia="Times New Roman" w:cstheme="minorHAnsi"/>
          <w:bCs/>
          <w:iCs/>
          <w:sz w:val="24"/>
          <w:szCs w:val="24"/>
          <w:bdr w:val="none" w:sz="0" w:space="0" w:color="auto" w:frame="1"/>
        </w:rPr>
        <w:t>program</w:t>
      </w:r>
      <w:proofErr w:type="gramEnd"/>
      <w:r w:rsidRPr="008D0B62">
        <w:rPr>
          <w:rFonts w:eastAsia="Times New Roman" w:cstheme="minorHAnsi"/>
          <w:bCs/>
          <w:iCs/>
          <w:sz w:val="24"/>
          <w:szCs w:val="24"/>
          <w:bdr w:val="none" w:sz="0" w:space="0" w:color="auto" w:frame="1"/>
        </w:rPr>
        <w:t xml:space="preserve"> start date:  </w:t>
      </w:r>
      <w:r w:rsidR="006F3986" w:rsidRPr="008D0B62">
        <w:rPr>
          <w:rFonts w:eastAsia="Times New Roman" w:cstheme="minorHAnsi"/>
          <w:bCs/>
          <w:iCs/>
          <w:sz w:val="24"/>
          <w:szCs w:val="24"/>
          <w:bdr w:val="none" w:sz="0" w:space="0" w:color="auto" w:frame="1"/>
        </w:rPr>
        <w:t>September 202</w:t>
      </w:r>
      <w:r w:rsidR="00D840D9">
        <w:rPr>
          <w:rFonts w:eastAsia="Times New Roman" w:cstheme="minorHAnsi"/>
          <w:bCs/>
          <w:iCs/>
          <w:sz w:val="24"/>
          <w:szCs w:val="24"/>
          <w:bdr w:val="none" w:sz="0" w:space="0" w:color="auto" w:frame="1"/>
        </w:rPr>
        <w:t>4</w:t>
      </w:r>
    </w:p>
    <w:p w14:paraId="6FD5D13D" w14:textId="77777777" w:rsidR="008B454C" w:rsidRPr="008D0B62" w:rsidRDefault="008B454C" w:rsidP="00860791">
      <w:pPr>
        <w:shd w:val="clear" w:color="auto" w:fill="FFFFFF"/>
        <w:spacing w:after="0" w:line="240" w:lineRule="auto"/>
        <w:textAlignment w:val="baseline"/>
        <w:rPr>
          <w:rFonts w:eastAsia="Times New Roman" w:cstheme="minorHAnsi"/>
          <w:bCs/>
          <w:i/>
          <w:sz w:val="24"/>
          <w:szCs w:val="24"/>
          <w:bdr w:val="none" w:sz="0" w:space="0" w:color="auto" w:frame="1"/>
        </w:rPr>
      </w:pPr>
    </w:p>
    <w:p w14:paraId="78C913FB" w14:textId="77777777" w:rsidR="00C015BA" w:rsidRPr="008D0B62" w:rsidRDefault="00C015BA" w:rsidP="0086079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b/>
          <w:bCs/>
          <w:sz w:val="24"/>
          <w:szCs w:val="24"/>
          <w:bdr w:val="none" w:sz="0" w:space="0" w:color="auto" w:frame="1"/>
        </w:rPr>
        <w:t>This notice is subject to availability of funding.</w:t>
      </w:r>
    </w:p>
    <w:p w14:paraId="55108A14" w14:textId="77777777" w:rsidR="00E956A6" w:rsidRPr="008D0B62" w:rsidRDefault="00E956A6" w:rsidP="00860791">
      <w:pPr>
        <w:shd w:val="clear" w:color="auto" w:fill="FFFFFF"/>
        <w:spacing w:after="0" w:line="240" w:lineRule="auto"/>
        <w:textAlignment w:val="baseline"/>
        <w:rPr>
          <w:rFonts w:eastAsia="Times New Roman" w:cstheme="minorHAnsi"/>
          <w:b/>
          <w:bCs/>
          <w:sz w:val="24"/>
          <w:szCs w:val="24"/>
          <w:bdr w:val="none" w:sz="0" w:space="0" w:color="auto" w:frame="1"/>
        </w:rPr>
      </w:pPr>
    </w:p>
    <w:p w14:paraId="768E11E1" w14:textId="23A5F7EC" w:rsidR="00B61396" w:rsidRPr="008D0B62" w:rsidRDefault="00852712" w:rsidP="00860791">
      <w:pPr>
        <w:shd w:val="clear" w:color="auto" w:fill="FFFFFF" w:themeFill="background1"/>
        <w:spacing w:after="0" w:line="240" w:lineRule="auto"/>
        <w:textAlignment w:val="baseline"/>
        <w:rPr>
          <w:rFonts w:eastAsia="Times New Roman" w:cstheme="minorHAnsi"/>
          <w:i/>
          <w:iCs/>
          <w:sz w:val="24"/>
          <w:szCs w:val="24"/>
        </w:rPr>
      </w:pPr>
      <w:r w:rsidRPr="008D0B62">
        <w:rPr>
          <w:rFonts w:eastAsia="Times New Roman" w:cstheme="minorHAnsi"/>
          <w:b/>
          <w:bCs/>
          <w:sz w:val="24"/>
          <w:szCs w:val="24"/>
          <w:bdr w:val="none" w:sz="0" w:space="0" w:color="auto" w:frame="1"/>
        </w:rPr>
        <w:t xml:space="preserve">Funding Instrument </w:t>
      </w:r>
      <w:r w:rsidR="00B61396" w:rsidRPr="008D0B62">
        <w:rPr>
          <w:rFonts w:eastAsia="Times New Roman" w:cstheme="minorHAnsi"/>
          <w:b/>
          <w:bCs/>
          <w:sz w:val="24"/>
          <w:szCs w:val="24"/>
          <w:bdr w:val="none" w:sz="0" w:space="0" w:color="auto" w:frame="1"/>
        </w:rPr>
        <w:t>Type:  </w:t>
      </w:r>
      <w:r w:rsidR="00B166C2" w:rsidRPr="008D0B62">
        <w:rPr>
          <w:rFonts w:eastAsia="Times New Roman" w:cstheme="minorHAnsi"/>
          <w:sz w:val="24"/>
          <w:szCs w:val="24"/>
        </w:rPr>
        <w:t>Grant</w:t>
      </w:r>
    </w:p>
    <w:p w14:paraId="4350E52A" w14:textId="77777777" w:rsidR="00B61396" w:rsidRPr="008D0B62" w:rsidRDefault="00B61396" w:rsidP="00860791">
      <w:pPr>
        <w:shd w:val="clear" w:color="auto" w:fill="FFFFFF"/>
        <w:spacing w:after="0" w:line="240" w:lineRule="auto"/>
        <w:textAlignment w:val="baseline"/>
        <w:rPr>
          <w:rFonts w:eastAsia="Times New Roman" w:cstheme="minorHAnsi"/>
          <w:b/>
          <w:bCs/>
          <w:sz w:val="24"/>
          <w:szCs w:val="24"/>
          <w:bdr w:val="none" w:sz="0" w:space="0" w:color="auto" w:frame="1"/>
        </w:rPr>
      </w:pPr>
    </w:p>
    <w:p w14:paraId="117462FD" w14:textId="70A646D1" w:rsidR="008F0AB2" w:rsidRPr="008D0B62" w:rsidRDefault="00B37DD1" w:rsidP="0086079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b/>
          <w:bCs/>
          <w:sz w:val="24"/>
          <w:szCs w:val="24"/>
          <w:bdr w:val="none" w:sz="0" w:space="0" w:color="auto" w:frame="1"/>
        </w:rPr>
        <w:t>Program</w:t>
      </w:r>
      <w:r w:rsidR="00B61396" w:rsidRPr="008D0B62">
        <w:rPr>
          <w:rFonts w:eastAsia="Times New Roman" w:cstheme="minorHAnsi"/>
          <w:b/>
          <w:bCs/>
          <w:sz w:val="24"/>
          <w:szCs w:val="24"/>
          <w:bdr w:val="none" w:sz="0" w:space="0" w:color="auto" w:frame="1"/>
        </w:rPr>
        <w:t xml:space="preserve"> </w:t>
      </w:r>
      <w:r w:rsidR="00C015BA" w:rsidRPr="008D0B62">
        <w:rPr>
          <w:rFonts w:eastAsia="Times New Roman" w:cstheme="minorHAnsi"/>
          <w:b/>
          <w:bCs/>
          <w:sz w:val="24"/>
          <w:szCs w:val="24"/>
          <w:bdr w:val="none" w:sz="0" w:space="0" w:color="auto" w:frame="1"/>
        </w:rPr>
        <w:t>Performance</w:t>
      </w:r>
      <w:r w:rsidR="00B61396" w:rsidRPr="008D0B62">
        <w:rPr>
          <w:rFonts w:eastAsia="Times New Roman" w:cstheme="minorHAnsi"/>
          <w:b/>
          <w:bCs/>
          <w:sz w:val="24"/>
          <w:szCs w:val="24"/>
          <w:bdr w:val="none" w:sz="0" w:space="0" w:color="auto" w:frame="1"/>
        </w:rPr>
        <w:t xml:space="preserve"> Period</w:t>
      </w:r>
      <w:r w:rsidR="00B166C2" w:rsidRPr="008D0B62">
        <w:rPr>
          <w:rFonts w:eastAsia="Times New Roman" w:cstheme="minorHAnsi"/>
          <w:sz w:val="24"/>
          <w:szCs w:val="24"/>
        </w:rPr>
        <w:t xml:space="preserve">: Proposed </w:t>
      </w:r>
      <w:r w:rsidRPr="008D0B62">
        <w:rPr>
          <w:rFonts w:eastAsia="Times New Roman" w:cstheme="minorHAnsi"/>
          <w:sz w:val="24"/>
          <w:szCs w:val="24"/>
        </w:rPr>
        <w:t>programs</w:t>
      </w:r>
      <w:r w:rsidR="00B61396" w:rsidRPr="008D0B62">
        <w:rPr>
          <w:rFonts w:eastAsia="Times New Roman" w:cstheme="minorHAnsi"/>
          <w:sz w:val="24"/>
          <w:szCs w:val="24"/>
        </w:rPr>
        <w:t xml:space="preserve"> should be completed in </w:t>
      </w:r>
      <w:r w:rsidR="00580B77" w:rsidRPr="008D0B62">
        <w:rPr>
          <w:rFonts w:eastAsia="Times New Roman" w:cstheme="minorHAnsi"/>
          <w:i/>
          <w:sz w:val="24"/>
          <w:szCs w:val="24"/>
        </w:rPr>
        <w:t xml:space="preserve">12 months </w:t>
      </w:r>
      <w:r w:rsidR="008F5BCB" w:rsidRPr="008D0B62">
        <w:rPr>
          <w:rFonts w:eastAsia="Times New Roman" w:cstheme="minorHAnsi"/>
          <w:sz w:val="24"/>
          <w:szCs w:val="24"/>
        </w:rPr>
        <w:t>(September 202</w:t>
      </w:r>
      <w:r w:rsidR="00D840D9">
        <w:rPr>
          <w:rFonts w:eastAsia="Times New Roman" w:cstheme="minorHAnsi"/>
          <w:sz w:val="24"/>
          <w:szCs w:val="24"/>
        </w:rPr>
        <w:t>4</w:t>
      </w:r>
      <w:r w:rsidR="008F5BCB" w:rsidRPr="008D0B62">
        <w:rPr>
          <w:rFonts w:eastAsia="Times New Roman" w:cstheme="minorHAnsi"/>
          <w:sz w:val="24"/>
          <w:szCs w:val="24"/>
        </w:rPr>
        <w:t xml:space="preserve"> – September 202</w:t>
      </w:r>
      <w:r w:rsidR="00D840D9">
        <w:rPr>
          <w:rFonts w:eastAsia="Times New Roman" w:cstheme="minorHAnsi"/>
          <w:sz w:val="24"/>
          <w:szCs w:val="24"/>
        </w:rPr>
        <w:t>5</w:t>
      </w:r>
      <w:r w:rsidR="008F5BCB" w:rsidRPr="008D0B62">
        <w:rPr>
          <w:rFonts w:eastAsia="Times New Roman" w:cstheme="minorHAnsi"/>
          <w:sz w:val="24"/>
          <w:szCs w:val="24"/>
        </w:rPr>
        <w:t xml:space="preserve">) </w:t>
      </w:r>
      <w:r w:rsidR="00B61396" w:rsidRPr="008D0B62">
        <w:rPr>
          <w:rFonts w:eastAsia="Times New Roman" w:cstheme="minorHAnsi"/>
          <w:sz w:val="24"/>
          <w:szCs w:val="24"/>
        </w:rPr>
        <w:t xml:space="preserve">or less. </w:t>
      </w:r>
    </w:p>
    <w:p w14:paraId="2D24BBFB" w14:textId="77777777" w:rsidR="006514D3" w:rsidRPr="008D0B62" w:rsidRDefault="006514D3" w:rsidP="00860791">
      <w:pPr>
        <w:shd w:val="clear" w:color="auto" w:fill="FFFFFF"/>
        <w:spacing w:after="0" w:line="240" w:lineRule="auto"/>
        <w:textAlignment w:val="baseline"/>
        <w:rPr>
          <w:rFonts w:eastAsia="Times New Roman" w:cstheme="minorHAnsi"/>
          <w:sz w:val="24"/>
          <w:szCs w:val="24"/>
        </w:rPr>
      </w:pPr>
    </w:p>
    <w:p w14:paraId="6A9754F6" w14:textId="77777777" w:rsidR="00B61396" w:rsidRPr="006E22D1" w:rsidRDefault="00C015BA" w:rsidP="00860791">
      <w:pPr>
        <w:shd w:val="clear" w:color="auto" w:fill="FFFFFF"/>
        <w:spacing w:after="0" w:line="240" w:lineRule="auto"/>
        <w:textAlignment w:val="baseline"/>
        <w:rPr>
          <w:rFonts w:eastAsia="Times New Roman" w:cstheme="minorHAnsi"/>
          <w:sz w:val="28"/>
          <w:szCs w:val="28"/>
        </w:rPr>
      </w:pPr>
      <w:r w:rsidRPr="006E22D1">
        <w:rPr>
          <w:rFonts w:eastAsia="Times New Roman" w:cstheme="minorHAnsi"/>
          <w:b/>
          <w:bCs/>
          <w:sz w:val="28"/>
          <w:szCs w:val="28"/>
          <w:bdr w:val="none" w:sz="0" w:space="0" w:color="auto" w:frame="1"/>
        </w:rPr>
        <w:lastRenderedPageBreak/>
        <w:t>C</w:t>
      </w:r>
      <w:r w:rsidR="00B61396" w:rsidRPr="006E22D1">
        <w:rPr>
          <w:rFonts w:eastAsia="Times New Roman" w:cstheme="minorHAnsi"/>
          <w:b/>
          <w:bCs/>
          <w:sz w:val="28"/>
          <w:szCs w:val="28"/>
          <w:bdr w:val="none" w:sz="0" w:space="0" w:color="auto" w:frame="1"/>
        </w:rPr>
        <w:t>. ELIGILIBITY INFORMATION</w:t>
      </w:r>
    </w:p>
    <w:p w14:paraId="4AA35B93" w14:textId="77777777" w:rsidR="00D0290D" w:rsidRPr="008D0B62" w:rsidRDefault="00D0290D" w:rsidP="00860791">
      <w:pPr>
        <w:shd w:val="clear" w:color="auto" w:fill="FFFFFF"/>
        <w:spacing w:after="0" w:line="240" w:lineRule="auto"/>
        <w:textAlignment w:val="baseline"/>
        <w:rPr>
          <w:rFonts w:eastAsia="Times New Roman" w:cstheme="minorHAnsi"/>
          <w:sz w:val="24"/>
          <w:szCs w:val="24"/>
        </w:rPr>
      </w:pPr>
    </w:p>
    <w:p w14:paraId="3F11DB41" w14:textId="2C3126B8" w:rsidR="006B1AFD" w:rsidRPr="008D0B62" w:rsidRDefault="00F445AD" w:rsidP="00860791">
      <w:pPr>
        <w:shd w:val="clear" w:color="auto" w:fill="FFFFFF"/>
        <w:spacing w:after="0" w:line="240" w:lineRule="auto"/>
        <w:textAlignment w:val="baseline"/>
        <w:rPr>
          <w:rFonts w:eastAsia="Times New Roman" w:cstheme="minorHAnsi"/>
          <w:sz w:val="24"/>
          <w:szCs w:val="24"/>
        </w:rPr>
      </w:pPr>
      <w:r w:rsidRPr="006E22D1">
        <w:rPr>
          <w:rFonts w:eastAsia="Times New Roman" w:cstheme="minorHAnsi"/>
          <w:b/>
          <w:bCs/>
          <w:sz w:val="24"/>
          <w:szCs w:val="24"/>
        </w:rPr>
        <w:t xml:space="preserve">C.1 </w:t>
      </w:r>
      <w:r w:rsidR="006B1AFD" w:rsidRPr="006E22D1">
        <w:rPr>
          <w:rFonts w:eastAsia="Times New Roman" w:cstheme="minorHAnsi"/>
          <w:b/>
          <w:bCs/>
          <w:sz w:val="24"/>
          <w:szCs w:val="24"/>
        </w:rPr>
        <w:t>Eligible Applicants</w:t>
      </w:r>
    </w:p>
    <w:p w14:paraId="1ECC4347" w14:textId="7FF8A0D2" w:rsidR="000C0D9F" w:rsidRPr="008D0B62" w:rsidRDefault="000C0D9F" w:rsidP="00860791">
      <w:pPr>
        <w:spacing w:after="0" w:line="240" w:lineRule="auto"/>
        <w:jc w:val="both"/>
        <w:rPr>
          <w:rFonts w:eastAsia="Times New Roman" w:cstheme="minorHAnsi"/>
          <w:sz w:val="24"/>
          <w:szCs w:val="24"/>
        </w:rPr>
      </w:pPr>
      <w:r w:rsidRPr="008D0B62">
        <w:rPr>
          <w:rFonts w:cstheme="minorHAnsi"/>
          <w:sz w:val="24"/>
          <w:szCs w:val="24"/>
        </w:rPr>
        <w:t>The Africa Regional Democracy Fund program is limited to Cameroonian local registered</w:t>
      </w:r>
      <w:r w:rsidR="008C356D">
        <w:rPr>
          <w:rFonts w:cstheme="minorHAnsi"/>
          <w:sz w:val="24"/>
          <w:szCs w:val="24"/>
        </w:rPr>
        <w:t xml:space="preserve"> Community Based </w:t>
      </w:r>
      <w:r w:rsidR="00BE317C">
        <w:rPr>
          <w:rFonts w:cstheme="minorHAnsi"/>
          <w:sz w:val="24"/>
          <w:szCs w:val="24"/>
        </w:rPr>
        <w:t>O</w:t>
      </w:r>
      <w:r w:rsidR="008C356D">
        <w:rPr>
          <w:rFonts w:cstheme="minorHAnsi"/>
          <w:sz w:val="24"/>
          <w:szCs w:val="24"/>
        </w:rPr>
        <w:t>rganization</w:t>
      </w:r>
      <w:r w:rsidR="0054118C">
        <w:rPr>
          <w:rFonts w:cstheme="minorHAnsi"/>
          <w:sz w:val="24"/>
          <w:szCs w:val="24"/>
        </w:rPr>
        <w:t>s (CBOs)</w:t>
      </w:r>
      <w:r w:rsidR="008C356D">
        <w:rPr>
          <w:rFonts w:cstheme="minorHAnsi"/>
          <w:sz w:val="24"/>
          <w:szCs w:val="24"/>
        </w:rPr>
        <w:t xml:space="preserve">, </w:t>
      </w:r>
      <w:r w:rsidR="003A4778">
        <w:rPr>
          <w:rFonts w:cstheme="minorHAnsi"/>
          <w:sz w:val="24"/>
          <w:szCs w:val="24"/>
        </w:rPr>
        <w:t xml:space="preserve">Civil </w:t>
      </w:r>
      <w:r w:rsidR="0006775B">
        <w:rPr>
          <w:rFonts w:cstheme="minorHAnsi"/>
          <w:sz w:val="24"/>
          <w:szCs w:val="24"/>
        </w:rPr>
        <w:t>S</w:t>
      </w:r>
      <w:r w:rsidR="003A4778">
        <w:rPr>
          <w:rFonts w:cstheme="minorHAnsi"/>
          <w:sz w:val="24"/>
          <w:szCs w:val="24"/>
        </w:rPr>
        <w:t>ociety Organization</w:t>
      </w:r>
      <w:r w:rsidR="00203971">
        <w:rPr>
          <w:rFonts w:cstheme="minorHAnsi"/>
          <w:sz w:val="24"/>
          <w:szCs w:val="24"/>
        </w:rPr>
        <w:t>s</w:t>
      </w:r>
      <w:r w:rsidR="00072464">
        <w:rPr>
          <w:rFonts w:cstheme="minorHAnsi"/>
          <w:sz w:val="24"/>
          <w:szCs w:val="24"/>
        </w:rPr>
        <w:t xml:space="preserve"> (CSOs)</w:t>
      </w:r>
      <w:r w:rsidR="0006775B">
        <w:rPr>
          <w:rFonts w:cstheme="minorHAnsi"/>
          <w:sz w:val="24"/>
          <w:szCs w:val="24"/>
        </w:rPr>
        <w:t>,</w:t>
      </w:r>
      <w:r w:rsidRPr="008D0B62">
        <w:rPr>
          <w:rFonts w:cstheme="minorHAnsi"/>
          <w:sz w:val="24"/>
          <w:szCs w:val="24"/>
        </w:rPr>
        <w:t xml:space="preserve"> </w:t>
      </w:r>
      <w:r w:rsidR="0006775B" w:rsidRPr="008D0B62">
        <w:rPr>
          <w:rFonts w:cstheme="minorHAnsi"/>
          <w:sz w:val="24"/>
          <w:szCs w:val="24"/>
        </w:rPr>
        <w:t xml:space="preserve">Non-Governmental Organizations </w:t>
      </w:r>
      <w:r w:rsidRPr="008D0B62">
        <w:rPr>
          <w:rFonts w:cstheme="minorHAnsi"/>
          <w:sz w:val="24"/>
          <w:szCs w:val="24"/>
        </w:rPr>
        <w:t xml:space="preserve">(NGOs) with at least </w:t>
      </w:r>
      <w:r w:rsidR="00BD3BF0">
        <w:rPr>
          <w:rFonts w:cstheme="minorHAnsi"/>
          <w:sz w:val="24"/>
          <w:szCs w:val="24"/>
        </w:rPr>
        <w:t>two</w:t>
      </w:r>
      <w:r w:rsidRPr="008D0B62">
        <w:rPr>
          <w:rFonts w:cstheme="minorHAnsi"/>
          <w:sz w:val="24"/>
          <w:szCs w:val="24"/>
        </w:rPr>
        <w:t xml:space="preserve"> years of experience working in the areas of Democracy, Governance and Human Rights. </w:t>
      </w:r>
      <w:r w:rsidRPr="008D0B62">
        <w:rPr>
          <w:rFonts w:eastAsia="Times New Roman" w:cstheme="minorHAnsi"/>
          <w:sz w:val="24"/>
          <w:szCs w:val="24"/>
        </w:rPr>
        <w:t>Organizations and entities with a prior history of poor performance of U.S. government grants are ineligible for this funding.</w:t>
      </w:r>
    </w:p>
    <w:p w14:paraId="48FE8316" w14:textId="77777777" w:rsidR="00B61396" w:rsidRPr="008D0B62" w:rsidRDefault="00B61396" w:rsidP="00860791">
      <w:pPr>
        <w:shd w:val="clear" w:color="auto" w:fill="FFFFFF"/>
        <w:spacing w:after="0" w:line="240" w:lineRule="auto"/>
        <w:textAlignment w:val="baseline"/>
        <w:rPr>
          <w:rFonts w:eastAsia="Times New Roman" w:cstheme="minorHAnsi"/>
          <w:sz w:val="24"/>
          <w:szCs w:val="24"/>
        </w:rPr>
      </w:pPr>
    </w:p>
    <w:p w14:paraId="49E2FFBD" w14:textId="3946CF8B" w:rsidR="008F0AB2" w:rsidRPr="006E22D1" w:rsidRDefault="00F445AD" w:rsidP="006E22D1">
      <w:pPr>
        <w:shd w:val="clear" w:color="auto" w:fill="FFFFFF"/>
        <w:spacing w:after="0" w:line="240" w:lineRule="auto"/>
        <w:textAlignment w:val="baseline"/>
        <w:rPr>
          <w:rFonts w:eastAsia="Times New Roman" w:cstheme="minorHAnsi"/>
          <w:sz w:val="24"/>
          <w:szCs w:val="24"/>
        </w:rPr>
      </w:pPr>
      <w:r w:rsidRPr="006E22D1">
        <w:rPr>
          <w:rFonts w:eastAsia="Times New Roman" w:cstheme="minorHAnsi"/>
          <w:b/>
          <w:bCs/>
          <w:sz w:val="24"/>
          <w:szCs w:val="24"/>
        </w:rPr>
        <w:t xml:space="preserve">C.2 </w:t>
      </w:r>
      <w:r w:rsidR="006B1AFD" w:rsidRPr="006E22D1">
        <w:rPr>
          <w:rFonts w:eastAsia="Times New Roman" w:cstheme="minorHAnsi"/>
          <w:b/>
          <w:bCs/>
          <w:sz w:val="24"/>
          <w:szCs w:val="24"/>
        </w:rPr>
        <w:t>Cost Sharing or Matching</w:t>
      </w:r>
    </w:p>
    <w:p w14:paraId="7EF8B82C" w14:textId="77777777" w:rsidR="00F53265" w:rsidRPr="008D0B62" w:rsidRDefault="00F53265" w:rsidP="0086079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rPr>
        <w:t xml:space="preserve">Providing cost sharing, matching, or cost participation is not an eligibility requirement for this NOFO. </w:t>
      </w:r>
    </w:p>
    <w:p w14:paraId="37EBBE29" w14:textId="77777777" w:rsidR="006B1AFD" w:rsidRPr="008D0B62" w:rsidRDefault="006B1AFD" w:rsidP="00860791">
      <w:pPr>
        <w:shd w:val="clear" w:color="auto" w:fill="FFFFFF"/>
        <w:spacing w:after="0" w:line="240" w:lineRule="auto"/>
        <w:textAlignment w:val="baseline"/>
        <w:rPr>
          <w:rFonts w:eastAsia="Times New Roman" w:cstheme="minorHAnsi"/>
          <w:sz w:val="24"/>
          <w:szCs w:val="24"/>
        </w:rPr>
      </w:pPr>
    </w:p>
    <w:p w14:paraId="77F37409" w14:textId="4E3FF78C" w:rsidR="006B1AFD" w:rsidRPr="008D0B62" w:rsidRDefault="00F445AD" w:rsidP="0086079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b/>
          <w:bCs/>
          <w:sz w:val="24"/>
          <w:szCs w:val="24"/>
        </w:rPr>
        <w:t xml:space="preserve">C.3 </w:t>
      </w:r>
      <w:r w:rsidR="006B1AFD" w:rsidRPr="008D0B62">
        <w:rPr>
          <w:rFonts w:eastAsia="Times New Roman" w:cstheme="minorHAnsi"/>
          <w:b/>
          <w:bCs/>
          <w:sz w:val="24"/>
          <w:szCs w:val="24"/>
        </w:rPr>
        <w:t>Other Eligibility Requirements</w:t>
      </w:r>
    </w:p>
    <w:p w14:paraId="6928715F" w14:textId="77777777" w:rsidR="00636849" w:rsidRPr="008D0B62" w:rsidRDefault="00636849" w:rsidP="00860791">
      <w:pPr>
        <w:shd w:val="clear" w:color="auto" w:fill="FFFFFF"/>
        <w:spacing w:after="0" w:line="240" w:lineRule="auto"/>
        <w:textAlignment w:val="baseline"/>
        <w:rPr>
          <w:rFonts w:eastAsia="Times New Roman" w:cstheme="minorHAnsi"/>
          <w:sz w:val="24"/>
          <w:szCs w:val="24"/>
        </w:rPr>
      </w:pPr>
      <w:proofErr w:type="gramStart"/>
      <w:r w:rsidRPr="008D0B62">
        <w:rPr>
          <w:rFonts w:eastAsia="Times New Roman" w:cstheme="minorHAnsi"/>
          <w:sz w:val="24"/>
          <w:szCs w:val="24"/>
        </w:rPr>
        <w:t>In order to</w:t>
      </w:r>
      <w:proofErr w:type="gramEnd"/>
      <w:r w:rsidRPr="008D0B62">
        <w:rPr>
          <w:rFonts w:eastAsia="Times New Roman" w:cstheme="minorHAnsi"/>
          <w:sz w:val="24"/>
          <w:szCs w:val="24"/>
        </w:rPr>
        <w:t xml:space="preserve"> be eligible to receive an award, all organizations must have a Unique Entity Identifier (UEI) number issued via </w:t>
      </w:r>
      <w:hyperlink r:id="rId11" w:history="1">
        <w:r w:rsidRPr="008D0B62">
          <w:rPr>
            <w:rStyle w:val="Hyperlink"/>
            <w:rFonts w:eastAsia="Times New Roman" w:cstheme="minorHAnsi"/>
            <w:sz w:val="24"/>
            <w:szCs w:val="24"/>
          </w:rPr>
          <w:t>www.SAM.gov</w:t>
        </w:r>
      </w:hyperlink>
      <w:r w:rsidRPr="008D0B62">
        <w:rPr>
          <w:rFonts w:eastAsia="Times New Roman" w:cstheme="minorHAnsi"/>
          <w:sz w:val="24"/>
          <w:szCs w:val="24"/>
        </w:rPr>
        <w:t xml:space="preserve"> as well as a valid registration on www.SAM.gov. Please see Section D.3 for more information. Individuals are not required to have a UEI or be registered in SAM.gov.</w:t>
      </w:r>
    </w:p>
    <w:p w14:paraId="05A6301B" w14:textId="77777777" w:rsidR="009F745E" w:rsidRPr="008D0B62" w:rsidRDefault="009F745E" w:rsidP="00860791">
      <w:pPr>
        <w:shd w:val="clear" w:color="auto" w:fill="FFFFFF"/>
        <w:spacing w:after="0" w:line="240" w:lineRule="auto"/>
        <w:ind w:left="360"/>
        <w:textAlignment w:val="baseline"/>
        <w:rPr>
          <w:rFonts w:eastAsia="Times New Roman" w:cstheme="minorHAnsi"/>
          <w:sz w:val="24"/>
          <w:szCs w:val="24"/>
        </w:rPr>
      </w:pPr>
    </w:p>
    <w:p w14:paraId="53903A26" w14:textId="7E03826E" w:rsidR="009F745E" w:rsidRPr="008D0B62" w:rsidRDefault="009F745E" w:rsidP="00860791">
      <w:pPr>
        <w:shd w:val="clear" w:color="auto" w:fill="FFFFFF"/>
        <w:spacing w:after="0" w:line="240" w:lineRule="auto"/>
        <w:textAlignment w:val="baseline"/>
        <w:rPr>
          <w:rFonts w:eastAsia="Times New Roman" w:cstheme="minorHAnsi"/>
          <w:iCs/>
          <w:sz w:val="24"/>
          <w:szCs w:val="24"/>
        </w:rPr>
      </w:pPr>
      <w:r w:rsidRPr="008D0B62">
        <w:rPr>
          <w:rFonts w:eastAsia="Times New Roman" w:cstheme="minorHAnsi"/>
          <w:iCs/>
          <w:sz w:val="24"/>
          <w:szCs w:val="24"/>
        </w:rPr>
        <w:t>Applicants are only allowed to submit one proposal per organization. If more than one proposal is submitted from an organization, all proposals from that institution will be considered ineligible for funding.</w:t>
      </w:r>
    </w:p>
    <w:p w14:paraId="5F13A270" w14:textId="77777777" w:rsidR="006B1AFD" w:rsidRPr="008D0B62" w:rsidRDefault="006B1AFD" w:rsidP="00860791">
      <w:pPr>
        <w:shd w:val="clear" w:color="auto" w:fill="FFFFFF"/>
        <w:spacing w:after="0" w:line="240" w:lineRule="auto"/>
        <w:ind w:left="360"/>
        <w:textAlignment w:val="baseline"/>
        <w:rPr>
          <w:rFonts w:eastAsia="Times New Roman" w:cstheme="minorHAnsi"/>
          <w:color w:val="333333"/>
          <w:sz w:val="24"/>
          <w:szCs w:val="24"/>
        </w:rPr>
      </w:pPr>
    </w:p>
    <w:p w14:paraId="783286FD" w14:textId="3BEC43B4" w:rsidR="0048591B" w:rsidRPr="008D0B62" w:rsidRDefault="0048591B" w:rsidP="00860791">
      <w:pPr>
        <w:spacing w:after="0" w:line="240" w:lineRule="auto"/>
        <w:rPr>
          <w:rFonts w:eastAsia="Calibri" w:cstheme="minorHAnsi"/>
          <w:sz w:val="24"/>
          <w:szCs w:val="24"/>
        </w:rPr>
      </w:pPr>
      <w:r w:rsidRPr="008D0B62">
        <w:rPr>
          <w:rFonts w:eastAsia="Calibri" w:cstheme="minorHAnsi"/>
          <w:sz w:val="24"/>
          <w:szCs w:val="24"/>
        </w:rPr>
        <w:t xml:space="preserve">Organizations must have a commitment to equal opportunity employment practices and to non-discrimination practices </w:t>
      </w:r>
      <w:proofErr w:type="gramStart"/>
      <w:r w:rsidRPr="008D0B62">
        <w:rPr>
          <w:rFonts w:eastAsia="Calibri" w:cstheme="minorHAnsi"/>
          <w:sz w:val="24"/>
          <w:szCs w:val="24"/>
        </w:rPr>
        <w:t>with regard to</w:t>
      </w:r>
      <w:proofErr w:type="gramEnd"/>
      <w:r w:rsidRPr="008D0B62">
        <w:rPr>
          <w:rFonts w:eastAsia="Calibri" w:cstheme="minorHAnsi"/>
          <w:sz w:val="24"/>
          <w:szCs w:val="24"/>
        </w:rPr>
        <w:t xml:space="preserve"> beneficiaries, without regard to race, religion, ethnicity, gender, sexual orientation, or political affiliation.</w:t>
      </w:r>
    </w:p>
    <w:p w14:paraId="60539D6D" w14:textId="77777777" w:rsidR="00B12515" w:rsidRPr="008D0B62" w:rsidRDefault="00B12515" w:rsidP="00860791">
      <w:pPr>
        <w:shd w:val="clear" w:color="auto" w:fill="FFFFFF"/>
        <w:spacing w:after="0" w:line="240" w:lineRule="auto"/>
        <w:textAlignment w:val="baseline"/>
        <w:rPr>
          <w:rFonts w:eastAsia="Times New Roman" w:cstheme="minorHAnsi"/>
          <w:color w:val="333333"/>
          <w:sz w:val="24"/>
          <w:szCs w:val="24"/>
        </w:rPr>
      </w:pPr>
    </w:p>
    <w:p w14:paraId="02CB44CE" w14:textId="77777777" w:rsidR="00B61396" w:rsidRPr="006E22D1" w:rsidRDefault="00095932" w:rsidP="00860791">
      <w:pPr>
        <w:shd w:val="clear" w:color="auto" w:fill="FFFFFF"/>
        <w:spacing w:after="0" w:line="240" w:lineRule="auto"/>
        <w:textAlignment w:val="baseline"/>
        <w:rPr>
          <w:rFonts w:eastAsia="Times New Roman" w:cstheme="minorHAnsi"/>
          <w:b/>
          <w:bCs/>
          <w:sz w:val="28"/>
          <w:szCs w:val="28"/>
          <w:bdr w:val="none" w:sz="0" w:space="0" w:color="auto" w:frame="1"/>
        </w:rPr>
      </w:pPr>
      <w:r w:rsidRPr="006E22D1">
        <w:rPr>
          <w:rFonts w:eastAsia="Times New Roman" w:cstheme="minorHAnsi"/>
          <w:b/>
          <w:bCs/>
          <w:sz w:val="28"/>
          <w:szCs w:val="28"/>
          <w:bdr w:val="none" w:sz="0" w:space="0" w:color="auto" w:frame="1"/>
        </w:rPr>
        <w:t>D</w:t>
      </w:r>
      <w:r w:rsidR="00B61396" w:rsidRPr="006E22D1">
        <w:rPr>
          <w:rFonts w:eastAsia="Times New Roman" w:cstheme="minorHAnsi"/>
          <w:b/>
          <w:bCs/>
          <w:sz w:val="28"/>
          <w:szCs w:val="28"/>
          <w:bdr w:val="none" w:sz="0" w:space="0" w:color="auto" w:frame="1"/>
        </w:rPr>
        <w:t xml:space="preserve">. APPLICATION </w:t>
      </w:r>
      <w:r w:rsidRPr="006E22D1">
        <w:rPr>
          <w:rFonts w:eastAsia="Times New Roman" w:cstheme="minorHAnsi"/>
          <w:b/>
          <w:bCs/>
          <w:sz w:val="28"/>
          <w:szCs w:val="28"/>
          <w:bdr w:val="none" w:sz="0" w:space="0" w:color="auto" w:frame="1"/>
        </w:rPr>
        <w:t>AND SUBMISSION INFORMATION</w:t>
      </w:r>
    </w:p>
    <w:p w14:paraId="4B1B3D05" w14:textId="77777777" w:rsidR="00175026" w:rsidRPr="008D0B62" w:rsidRDefault="00175026" w:rsidP="00860791">
      <w:pPr>
        <w:pStyle w:val="ListParagraph"/>
        <w:shd w:val="clear" w:color="auto" w:fill="FFFFFF"/>
        <w:spacing w:after="0" w:line="240" w:lineRule="auto"/>
        <w:textAlignment w:val="baseline"/>
        <w:rPr>
          <w:rFonts w:eastAsia="Times New Roman" w:cstheme="minorHAnsi"/>
          <w:sz w:val="24"/>
          <w:szCs w:val="24"/>
        </w:rPr>
      </w:pPr>
    </w:p>
    <w:p w14:paraId="6F00CCC5" w14:textId="63715CFC" w:rsidR="003F3266" w:rsidRPr="006E22D1" w:rsidRDefault="006C5141" w:rsidP="006E22D1">
      <w:pPr>
        <w:shd w:val="clear" w:color="auto" w:fill="FFFFFF"/>
        <w:spacing w:after="0" w:line="240" w:lineRule="auto"/>
        <w:textAlignment w:val="baseline"/>
        <w:rPr>
          <w:rFonts w:eastAsia="Times New Roman" w:cstheme="minorHAnsi"/>
          <w:b/>
          <w:bCs/>
          <w:sz w:val="24"/>
          <w:szCs w:val="24"/>
        </w:rPr>
      </w:pPr>
      <w:r w:rsidRPr="006E22D1">
        <w:rPr>
          <w:rFonts w:eastAsia="Times New Roman" w:cstheme="minorHAnsi"/>
          <w:b/>
          <w:bCs/>
          <w:sz w:val="24"/>
          <w:szCs w:val="24"/>
        </w:rPr>
        <w:t xml:space="preserve">D.1 </w:t>
      </w:r>
      <w:r w:rsidR="003F3266" w:rsidRPr="006E22D1">
        <w:rPr>
          <w:rFonts w:eastAsia="Times New Roman" w:cstheme="minorHAnsi"/>
          <w:b/>
          <w:bCs/>
          <w:sz w:val="24"/>
          <w:szCs w:val="24"/>
        </w:rPr>
        <w:t>Address to Request Application Package</w:t>
      </w:r>
    </w:p>
    <w:p w14:paraId="3B0FBA51" w14:textId="667A3C92" w:rsidR="003F3266" w:rsidRPr="008D0B62" w:rsidRDefault="003F3266" w:rsidP="006E22D1">
      <w:pPr>
        <w:shd w:val="clear" w:color="auto" w:fill="FFFFFF" w:themeFill="background1"/>
        <w:spacing w:after="0" w:line="240" w:lineRule="auto"/>
        <w:textAlignment w:val="baseline"/>
        <w:rPr>
          <w:rFonts w:eastAsia="Times New Roman" w:cstheme="minorHAnsi"/>
          <w:i/>
          <w:iCs/>
          <w:color w:val="FF0000"/>
          <w:sz w:val="24"/>
          <w:szCs w:val="24"/>
        </w:rPr>
      </w:pPr>
      <w:r w:rsidRPr="008D0B62">
        <w:rPr>
          <w:rFonts w:eastAsia="Times New Roman" w:cstheme="minorHAnsi"/>
          <w:sz w:val="24"/>
          <w:szCs w:val="24"/>
        </w:rPr>
        <w:t>Application forms required below are available at</w:t>
      </w:r>
      <w:r w:rsidR="00175026" w:rsidRPr="008D0B62">
        <w:rPr>
          <w:rFonts w:eastAsia="Times New Roman" w:cstheme="minorHAnsi"/>
          <w:i/>
          <w:iCs/>
          <w:sz w:val="24"/>
          <w:szCs w:val="24"/>
        </w:rPr>
        <w:t xml:space="preserve">: </w:t>
      </w:r>
      <w:r w:rsidR="00D31D95">
        <w:rPr>
          <w:rFonts w:eastAsia="Times New Roman" w:cstheme="minorHAnsi"/>
          <w:i/>
          <w:iCs/>
          <w:sz w:val="24"/>
          <w:szCs w:val="24"/>
        </w:rPr>
        <w:t>grantsyaounde@state.gov</w:t>
      </w:r>
      <w:r w:rsidR="004058EC" w:rsidRPr="008D0B62">
        <w:rPr>
          <w:rFonts w:eastAsia="Times New Roman" w:cstheme="minorHAnsi"/>
          <w:i/>
          <w:iCs/>
          <w:sz w:val="24"/>
          <w:szCs w:val="24"/>
        </w:rPr>
        <w:t>.</w:t>
      </w:r>
    </w:p>
    <w:p w14:paraId="656B90B0" w14:textId="77777777" w:rsidR="003F3266" w:rsidRPr="008D0B62" w:rsidRDefault="003F3266" w:rsidP="00860791">
      <w:pPr>
        <w:shd w:val="clear" w:color="auto" w:fill="FFFFFF"/>
        <w:spacing w:after="0" w:line="240" w:lineRule="auto"/>
        <w:textAlignment w:val="baseline"/>
        <w:rPr>
          <w:rFonts w:eastAsia="Times New Roman" w:cstheme="minorHAnsi"/>
          <w:sz w:val="24"/>
          <w:szCs w:val="24"/>
        </w:rPr>
      </w:pPr>
    </w:p>
    <w:p w14:paraId="6A9A92EA" w14:textId="43836690" w:rsidR="003F3266" w:rsidRPr="006E22D1" w:rsidRDefault="006C5141" w:rsidP="006E22D1">
      <w:pPr>
        <w:shd w:val="clear" w:color="auto" w:fill="FFFFFF"/>
        <w:spacing w:after="0" w:line="240" w:lineRule="auto"/>
        <w:textAlignment w:val="baseline"/>
        <w:rPr>
          <w:rFonts w:eastAsia="Times New Roman" w:cstheme="minorHAnsi"/>
          <w:i/>
          <w:color w:val="FF0000"/>
          <w:sz w:val="24"/>
          <w:szCs w:val="24"/>
        </w:rPr>
      </w:pPr>
      <w:r w:rsidRPr="006E22D1">
        <w:rPr>
          <w:rFonts w:eastAsia="Times New Roman" w:cstheme="minorHAnsi"/>
          <w:b/>
          <w:bCs/>
          <w:sz w:val="24"/>
          <w:szCs w:val="24"/>
        </w:rPr>
        <w:t xml:space="preserve">D.2 </w:t>
      </w:r>
      <w:r w:rsidR="003F3266" w:rsidRPr="006E22D1">
        <w:rPr>
          <w:rFonts w:eastAsia="Times New Roman" w:cstheme="minorHAnsi"/>
          <w:b/>
          <w:bCs/>
          <w:sz w:val="24"/>
          <w:szCs w:val="24"/>
        </w:rPr>
        <w:t>Content and Form of Application Submission</w:t>
      </w:r>
      <w:r w:rsidR="00175026" w:rsidRPr="006E22D1">
        <w:rPr>
          <w:rFonts w:eastAsia="Times New Roman" w:cstheme="minorHAnsi"/>
          <w:sz w:val="24"/>
          <w:szCs w:val="24"/>
        </w:rPr>
        <w:t xml:space="preserve">  </w:t>
      </w:r>
    </w:p>
    <w:p w14:paraId="5CEA1BC8" w14:textId="77777777" w:rsidR="003F3266" w:rsidRPr="008D0B62" w:rsidRDefault="003F3266" w:rsidP="006E22D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u w:val="single"/>
        </w:rPr>
        <w:t>Please follow all instructions below carefully</w:t>
      </w:r>
      <w:r w:rsidRPr="008D0B62">
        <w:rPr>
          <w:rFonts w:eastAsia="Times New Roman" w:cstheme="minorHAnsi"/>
          <w:sz w:val="24"/>
          <w:szCs w:val="24"/>
        </w:rPr>
        <w:t>. Proposals that do not meet the requirements of this announcement or fail to comply with the stated requirements will be ineligible.</w:t>
      </w:r>
    </w:p>
    <w:p w14:paraId="1C389D3A" w14:textId="77777777" w:rsidR="003F3266" w:rsidRPr="008D0B62" w:rsidRDefault="003F3266" w:rsidP="006E22D1">
      <w:pPr>
        <w:shd w:val="clear" w:color="auto" w:fill="FFFFFF"/>
        <w:spacing w:after="0" w:line="240" w:lineRule="auto"/>
        <w:textAlignment w:val="baseline"/>
        <w:rPr>
          <w:rFonts w:eastAsia="Times New Roman" w:cstheme="minorHAnsi"/>
          <w:sz w:val="24"/>
          <w:szCs w:val="24"/>
        </w:rPr>
      </w:pPr>
    </w:p>
    <w:p w14:paraId="42F47E2E" w14:textId="77777777" w:rsidR="003F3266" w:rsidRPr="008D0B62" w:rsidRDefault="003F3266" w:rsidP="006E22D1">
      <w:pPr>
        <w:shd w:val="clear" w:color="auto" w:fill="FFFFFF"/>
        <w:spacing w:after="0" w:line="240" w:lineRule="auto"/>
        <w:textAlignment w:val="baseline"/>
        <w:rPr>
          <w:rFonts w:eastAsia="Times New Roman" w:cstheme="minorHAnsi"/>
          <w:b/>
          <w:sz w:val="24"/>
          <w:szCs w:val="24"/>
        </w:rPr>
      </w:pPr>
      <w:r w:rsidRPr="008D0B62">
        <w:rPr>
          <w:rFonts w:eastAsia="Times New Roman" w:cstheme="minorHAnsi"/>
          <w:b/>
          <w:sz w:val="24"/>
          <w:szCs w:val="24"/>
        </w:rPr>
        <w:t>Content of Application</w:t>
      </w:r>
    </w:p>
    <w:p w14:paraId="389988D2" w14:textId="77777777" w:rsidR="003F3266" w:rsidRPr="008D0B62" w:rsidRDefault="003F3266" w:rsidP="006E22D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rPr>
        <w:t>Please ensure:</w:t>
      </w:r>
    </w:p>
    <w:p w14:paraId="7522BF85" w14:textId="034FE5B3" w:rsidR="003F3266" w:rsidRPr="008D0B62" w:rsidRDefault="003F3266" w:rsidP="006E22D1">
      <w:pPr>
        <w:numPr>
          <w:ilvl w:val="0"/>
          <w:numId w:val="7"/>
        </w:num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rPr>
        <w:t>The proposal clearly addresses the goals and objectives of this funding opportunity</w:t>
      </w:r>
      <w:r w:rsidR="006515E1">
        <w:rPr>
          <w:rFonts w:eastAsia="Times New Roman" w:cstheme="minorHAnsi"/>
          <w:sz w:val="24"/>
          <w:szCs w:val="24"/>
        </w:rPr>
        <w:t>.</w:t>
      </w:r>
    </w:p>
    <w:p w14:paraId="511A4C59" w14:textId="2B2BAF56" w:rsidR="003F3266" w:rsidRPr="008D0B62" w:rsidRDefault="003F3266" w:rsidP="006E22D1">
      <w:pPr>
        <w:numPr>
          <w:ilvl w:val="0"/>
          <w:numId w:val="7"/>
        </w:num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rPr>
        <w:t>All documents are in English</w:t>
      </w:r>
      <w:r w:rsidR="006515E1">
        <w:rPr>
          <w:rFonts w:eastAsia="Times New Roman" w:cstheme="minorHAnsi"/>
          <w:sz w:val="24"/>
          <w:szCs w:val="24"/>
        </w:rPr>
        <w:t>.</w:t>
      </w:r>
    </w:p>
    <w:p w14:paraId="78EFD60F" w14:textId="45F24FA2" w:rsidR="003F3266" w:rsidRPr="008D0B62" w:rsidRDefault="003F3266" w:rsidP="006E22D1">
      <w:pPr>
        <w:numPr>
          <w:ilvl w:val="0"/>
          <w:numId w:val="7"/>
        </w:numPr>
        <w:shd w:val="clear" w:color="auto" w:fill="FFFFFF"/>
        <w:spacing w:after="0" w:line="240" w:lineRule="auto"/>
        <w:ind w:left="0" w:firstLine="360"/>
        <w:textAlignment w:val="baseline"/>
        <w:rPr>
          <w:rFonts w:eastAsia="Times New Roman" w:cstheme="minorHAnsi"/>
          <w:sz w:val="24"/>
          <w:szCs w:val="24"/>
        </w:rPr>
      </w:pPr>
      <w:r w:rsidRPr="008D0B62">
        <w:rPr>
          <w:rFonts w:eastAsia="Times New Roman" w:cstheme="minorHAnsi"/>
          <w:sz w:val="24"/>
          <w:szCs w:val="24"/>
        </w:rPr>
        <w:t>All budgets are in U.S. dollars</w:t>
      </w:r>
      <w:r w:rsidR="006515E1">
        <w:rPr>
          <w:rFonts w:eastAsia="Times New Roman" w:cstheme="minorHAnsi"/>
          <w:sz w:val="24"/>
          <w:szCs w:val="24"/>
        </w:rPr>
        <w:t>.</w:t>
      </w:r>
    </w:p>
    <w:p w14:paraId="23F3F496" w14:textId="7BE5DF14" w:rsidR="003F3266" w:rsidRPr="008D0B62" w:rsidRDefault="003F3266" w:rsidP="006E22D1">
      <w:pPr>
        <w:numPr>
          <w:ilvl w:val="0"/>
          <w:numId w:val="7"/>
        </w:numPr>
        <w:shd w:val="clear" w:color="auto" w:fill="FFFFFF"/>
        <w:spacing w:after="0" w:line="240" w:lineRule="auto"/>
        <w:ind w:left="0" w:firstLine="360"/>
        <w:textAlignment w:val="baseline"/>
        <w:rPr>
          <w:rFonts w:eastAsia="Times New Roman" w:cstheme="minorHAnsi"/>
          <w:sz w:val="24"/>
          <w:szCs w:val="24"/>
        </w:rPr>
      </w:pPr>
      <w:r w:rsidRPr="008D0B62">
        <w:rPr>
          <w:rFonts w:eastAsia="Times New Roman" w:cstheme="minorHAnsi"/>
          <w:sz w:val="24"/>
          <w:szCs w:val="24"/>
        </w:rPr>
        <w:t>All pages are numbered</w:t>
      </w:r>
      <w:r w:rsidR="006515E1">
        <w:rPr>
          <w:rFonts w:eastAsia="Times New Roman" w:cstheme="minorHAnsi"/>
          <w:sz w:val="24"/>
          <w:szCs w:val="24"/>
        </w:rPr>
        <w:t>.</w:t>
      </w:r>
    </w:p>
    <w:p w14:paraId="60FAF123" w14:textId="1144DC12" w:rsidR="003F3266" w:rsidRPr="008D0B62" w:rsidRDefault="003F3266" w:rsidP="006E22D1">
      <w:pPr>
        <w:numPr>
          <w:ilvl w:val="0"/>
          <w:numId w:val="7"/>
        </w:numPr>
        <w:shd w:val="clear" w:color="auto" w:fill="FFFFFF"/>
        <w:spacing w:after="0" w:line="240" w:lineRule="auto"/>
        <w:ind w:left="0" w:firstLine="360"/>
        <w:textAlignment w:val="baseline"/>
        <w:rPr>
          <w:rFonts w:eastAsia="Times New Roman" w:cstheme="minorHAnsi"/>
          <w:sz w:val="24"/>
          <w:szCs w:val="24"/>
        </w:rPr>
      </w:pPr>
      <w:r w:rsidRPr="008D0B62">
        <w:rPr>
          <w:rFonts w:eastAsia="Times New Roman" w:cstheme="minorHAnsi"/>
          <w:sz w:val="24"/>
          <w:szCs w:val="24"/>
        </w:rPr>
        <w:t xml:space="preserve">All documents are formatted to </w:t>
      </w:r>
      <w:r w:rsidR="006436AF" w:rsidRPr="008D0B62">
        <w:rPr>
          <w:rFonts w:eastAsia="Times New Roman" w:cstheme="minorHAnsi"/>
          <w:sz w:val="24"/>
          <w:szCs w:val="24"/>
        </w:rPr>
        <w:t>A4</w:t>
      </w:r>
      <w:r w:rsidRPr="008D0B62">
        <w:rPr>
          <w:rFonts w:eastAsia="Times New Roman" w:cstheme="minorHAnsi"/>
          <w:sz w:val="24"/>
          <w:szCs w:val="24"/>
        </w:rPr>
        <w:t xml:space="preserve"> paper, and</w:t>
      </w:r>
    </w:p>
    <w:p w14:paraId="6A86BD42" w14:textId="06A484C7" w:rsidR="00C13093" w:rsidRDefault="003F3266" w:rsidP="00860791">
      <w:pPr>
        <w:numPr>
          <w:ilvl w:val="0"/>
          <w:numId w:val="7"/>
        </w:numPr>
        <w:shd w:val="clear" w:color="auto" w:fill="FFFFFF" w:themeFill="background1"/>
        <w:spacing w:after="0" w:line="240" w:lineRule="auto"/>
        <w:ind w:left="0" w:firstLine="360"/>
        <w:textAlignment w:val="baseline"/>
        <w:rPr>
          <w:rFonts w:eastAsia="Times New Roman" w:cstheme="minorHAnsi"/>
          <w:sz w:val="24"/>
          <w:szCs w:val="24"/>
        </w:rPr>
      </w:pPr>
      <w:r w:rsidRPr="008D0B62">
        <w:rPr>
          <w:rFonts w:eastAsia="Times New Roman" w:cstheme="minorHAnsi"/>
          <w:sz w:val="24"/>
          <w:szCs w:val="24"/>
        </w:rPr>
        <w:lastRenderedPageBreak/>
        <w:t>All Microsoft Word documents are single-spaced, 12</w:t>
      </w:r>
      <w:r w:rsidR="001C74CC">
        <w:rPr>
          <w:rFonts w:eastAsia="Times New Roman" w:cstheme="minorHAnsi"/>
          <w:sz w:val="24"/>
          <w:szCs w:val="24"/>
        </w:rPr>
        <w:t>-</w:t>
      </w:r>
      <w:r w:rsidRPr="008D0B62">
        <w:rPr>
          <w:rFonts w:eastAsia="Times New Roman" w:cstheme="minorHAnsi"/>
          <w:sz w:val="24"/>
          <w:szCs w:val="24"/>
        </w:rPr>
        <w:t xml:space="preserve">point </w:t>
      </w:r>
      <w:r w:rsidR="79216D5E" w:rsidRPr="008D0B62">
        <w:rPr>
          <w:rFonts w:eastAsia="Times New Roman" w:cstheme="minorHAnsi"/>
          <w:sz w:val="24"/>
          <w:szCs w:val="24"/>
        </w:rPr>
        <w:t>Calibri</w:t>
      </w:r>
      <w:r w:rsidRPr="008D0B62">
        <w:rPr>
          <w:rFonts w:eastAsia="Times New Roman" w:cstheme="minorHAnsi"/>
          <w:sz w:val="24"/>
          <w:szCs w:val="24"/>
        </w:rPr>
        <w:t xml:space="preserve"> font, with a </w:t>
      </w:r>
      <w:proofErr w:type="gramStart"/>
      <w:r w:rsidRPr="008D0B62">
        <w:rPr>
          <w:rFonts w:eastAsia="Times New Roman" w:cstheme="minorHAnsi"/>
          <w:sz w:val="24"/>
          <w:szCs w:val="24"/>
        </w:rPr>
        <w:t>minimum</w:t>
      </w:r>
      <w:proofErr w:type="gramEnd"/>
      <w:r w:rsidRPr="008D0B62">
        <w:rPr>
          <w:rFonts w:eastAsia="Times New Roman" w:cstheme="minorHAnsi"/>
          <w:sz w:val="24"/>
          <w:szCs w:val="24"/>
        </w:rPr>
        <w:t xml:space="preserve"> </w:t>
      </w:r>
    </w:p>
    <w:p w14:paraId="1601B2F8" w14:textId="4597C5A9" w:rsidR="003F3266" w:rsidRPr="008D0B62" w:rsidRDefault="003F3266" w:rsidP="006E22D1">
      <w:pPr>
        <w:shd w:val="clear" w:color="auto" w:fill="FFFFFF" w:themeFill="background1"/>
        <w:spacing w:after="0" w:line="240" w:lineRule="auto"/>
        <w:ind w:left="360" w:firstLine="360"/>
        <w:textAlignment w:val="baseline"/>
        <w:rPr>
          <w:rFonts w:eastAsia="Times New Roman" w:cstheme="minorHAnsi"/>
          <w:sz w:val="24"/>
          <w:szCs w:val="24"/>
        </w:rPr>
      </w:pPr>
      <w:r w:rsidRPr="008D0B62">
        <w:rPr>
          <w:rFonts w:eastAsia="Times New Roman" w:cstheme="minorHAnsi"/>
          <w:sz w:val="24"/>
          <w:szCs w:val="24"/>
        </w:rPr>
        <w:t>of 1-inch margins.</w:t>
      </w:r>
    </w:p>
    <w:p w14:paraId="5A3B931B" w14:textId="77777777" w:rsidR="003F3266" w:rsidRPr="008D0B62" w:rsidRDefault="003F3266" w:rsidP="006E22D1">
      <w:pPr>
        <w:shd w:val="clear" w:color="auto" w:fill="FFFFFF"/>
        <w:spacing w:after="0" w:line="240" w:lineRule="auto"/>
        <w:textAlignment w:val="baseline"/>
        <w:rPr>
          <w:rFonts w:eastAsia="Times New Roman" w:cstheme="minorHAnsi"/>
          <w:sz w:val="24"/>
          <w:szCs w:val="24"/>
        </w:rPr>
      </w:pPr>
    </w:p>
    <w:p w14:paraId="3A8769CC" w14:textId="77777777" w:rsidR="003F3266" w:rsidRPr="008D0B62" w:rsidRDefault="003F3266" w:rsidP="006E22D1">
      <w:pPr>
        <w:shd w:val="clear" w:color="auto" w:fill="FFFFFF"/>
        <w:spacing w:after="0" w:line="240" w:lineRule="auto"/>
        <w:textAlignment w:val="baseline"/>
        <w:rPr>
          <w:rFonts w:eastAsia="Times New Roman" w:cstheme="minorHAnsi"/>
          <w:b/>
          <w:bCs/>
          <w:color w:val="333333"/>
          <w:sz w:val="24"/>
          <w:szCs w:val="24"/>
          <w:bdr w:val="none" w:sz="0" w:space="0" w:color="auto" w:frame="1"/>
        </w:rPr>
      </w:pPr>
      <w:r w:rsidRPr="008D0B62">
        <w:rPr>
          <w:rFonts w:eastAsia="Times New Roman" w:cstheme="minorHAnsi"/>
          <w:sz w:val="24"/>
          <w:szCs w:val="24"/>
        </w:rPr>
        <w:t xml:space="preserve">The following documents are </w:t>
      </w:r>
      <w:r w:rsidRPr="008D0B62">
        <w:rPr>
          <w:rFonts w:eastAsia="Times New Roman" w:cstheme="minorHAnsi"/>
          <w:b/>
          <w:sz w:val="24"/>
          <w:szCs w:val="24"/>
          <w:u w:val="single"/>
        </w:rPr>
        <w:t>required</w:t>
      </w:r>
      <w:r w:rsidRPr="008D0B62">
        <w:rPr>
          <w:rFonts w:eastAsia="Times New Roman" w:cstheme="minorHAnsi"/>
          <w:sz w:val="24"/>
          <w:szCs w:val="24"/>
        </w:rPr>
        <w:t>:</w:t>
      </w:r>
      <w:r w:rsidR="00175026" w:rsidRPr="008D0B62">
        <w:rPr>
          <w:rFonts w:eastAsia="Times New Roman" w:cstheme="minorHAnsi"/>
          <w:sz w:val="24"/>
          <w:szCs w:val="24"/>
        </w:rPr>
        <w:t xml:space="preserve">  </w:t>
      </w:r>
    </w:p>
    <w:p w14:paraId="69CD9C72" w14:textId="77777777" w:rsidR="00604C98" w:rsidRPr="008D0B62" w:rsidRDefault="00604C98" w:rsidP="006E22D1">
      <w:pPr>
        <w:shd w:val="clear" w:color="auto" w:fill="FFFFFF"/>
        <w:spacing w:after="0" w:line="240" w:lineRule="auto"/>
        <w:textAlignment w:val="baseline"/>
        <w:rPr>
          <w:rFonts w:eastAsia="Times New Roman" w:cstheme="minorHAnsi"/>
          <w:b/>
          <w:bCs/>
          <w:sz w:val="24"/>
          <w:szCs w:val="24"/>
          <w:bdr w:val="none" w:sz="0" w:space="0" w:color="auto" w:frame="1"/>
        </w:rPr>
      </w:pPr>
    </w:p>
    <w:p w14:paraId="77F27BAA" w14:textId="1453B183" w:rsidR="003F3266" w:rsidRPr="008D0B62" w:rsidRDefault="00FD6D65" w:rsidP="006E22D1">
      <w:pPr>
        <w:shd w:val="clear" w:color="auto" w:fill="FFFFFF"/>
        <w:spacing w:after="0" w:line="240" w:lineRule="auto"/>
        <w:textAlignment w:val="baseline"/>
        <w:rPr>
          <w:rFonts w:eastAsia="Times New Roman" w:cstheme="minorHAnsi"/>
          <w:b/>
          <w:bCs/>
          <w:sz w:val="24"/>
          <w:szCs w:val="24"/>
          <w:bdr w:val="none" w:sz="0" w:space="0" w:color="auto" w:frame="1"/>
        </w:rPr>
      </w:pPr>
      <w:r w:rsidRPr="008D0B62">
        <w:rPr>
          <w:rFonts w:eastAsia="Times New Roman" w:cstheme="minorHAnsi"/>
          <w:b/>
          <w:bCs/>
          <w:sz w:val="24"/>
          <w:szCs w:val="24"/>
          <w:bdr w:val="none" w:sz="0" w:space="0" w:color="auto" w:frame="1"/>
        </w:rPr>
        <w:t>D</w:t>
      </w:r>
      <w:r w:rsidR="00604C98" w:rsidRPr="008D0B62">
        <w:rPr>
          <w:rFonts w:eastAsia="Times New Roman" w:cstheme="minorHAnsi"/>
          <w:b/>
          <w:bCs/>
          <w:sz w:val="24"/>
          <w:szCs w:val="24"/>
          <w:bdr w:val="none" w:sz="0" w:space="0" w:color="auto" w:frame="1"/>
        </w:rPr>
        <w:t>.</w:t>
      </w:r>
      <w:r w:rsidRPr="008D0B62">
        <w:rPr>
          <w:rFonts w:eastAsia="Times New Roman" w:cstheme="minorHAnsi"/>
          <w:b/>
          <w:bCs/>
          <w:sz w:val="24"/>
          <w:szCs w:val="24"/>
          <w:bdr w:val="none" w:sz="0" w:space="0" w:color="auto" w:frame="1"/>
        </w:rPr>
        <w:t>2.</w:t>
      </w:r>
      <w:r w:rsidR="003F3266" w:rsidRPr="008D0B62">
        <w:rPr>
          <w:rFonts w:eastAsia="Times New Roman" w:cstheme="minorHAnsi"/>
          <w:b/>
          <w:bCs/>
          <w:sz w:val="24"/>
          <w:szCs w:val="24"/>
          <w:bdr w:val="none" w:sz="0" w:space="0" w:color="auto" w:frame="1"/>
        </w:rPr>
        <w:t>1. Mandatory application forms</w:t>
      </w:r>
    </w:p>
    <w:p w14:paraId="2C7F30AE" w14:textId="4EAE7F33" w:rsidR="003F3266" w:rsidRPr="00C13093" w:rsidRDefault="003F3266" w:rsidP="006E22D1">
      <w:pPr>
        <w:pStyle w:val="ListParagraph"/>
        <w:numPr>
          <w:ilvl w:val="0"/>
          <w:numId w:val="24"/>
        </w:numPr>
        <w:shd w:val="clear" w:color="auto" w:fill="FFFFFF"/>
        <w:tabs>
          <w:tab w:val="left" w:pos="2160"/>
        </w:tabs>
        <w:spacing w:after="0" w:line="240" w:lineRule="auto"/>
        <w:textAlignment w:val="baseline"/>
        <w:rPr>
          <w:rFonts w:eastAsia="Times New Roman" w:cstheme="minorHAnsi"/>
          <w:sz w:val="24"/>
          <w:szCs w:val="24"/>
        </w:rPr>
      </w:pPr>
      <w:r w:rsidRPr="006E22D1">
        <w:rPr>
          <w:rFonts w:eastAsia="Times New Roman" w:cstheme="minorHAnsi"/>
          <w:sz w:val="24"/>
          <w:szCs w:val="24"/>
          <w:bdr w:val="none" w:sz="0" w:space="0" w:color="auto" w:frame="1"/>
        </w:rPr>
        <w:t>SF-424 (Application for Federal Assistance – organizations)</w:t>
      </w:r>
      <w:r w:rsidRPr="00C13093">
        <w:rPr>
          <w:rFonts w:eastAsia="Times New Roman" w:cstheme="minorHAnsi"/>
          <w:sz w:val="24"/>
          <w:szCs w:val="24"/>
        </w:rPr>
        <w:t> </w:t>
      </w:r>
    </w:p>
    <w:p w14:paraId="267B49DF" w14:textId="09B2E219" w:rsidR="003F3266" w:rsidRPr="00C13093" w:rsidRDefault="003F3266" w:rsidP="006E22D1">
      <w:pPr>
        <w:pStyle w:val="ListParagraph"/>
        <w:numPr>
          <w:ilvl w:val="0"/>
          <w:numId w:val="24"/>
        </w:numPr>
        <w:shd w:val="clear" w:color="auto" w:fill="FFFFFF"/>
        <w:spacing w:after="0" w:line="240" w:lineRule="auto"/>
        <w:textAlignment w:val="baseline"/>
        <w:rPr>
          <w:rFonts w:eastAsia="Times New Roman" w:cstheme="minorHAnsi"/>
          <w:sz w:val="24"/>
          <w:szCs w:val="24"/>
        </w:rPr>
      </w:pPr>
      <w:r w:rsidRPr="006E22D1">
        <w:rPr>
          <w:rFonts w:eastAsia="Times New Roman" w:cstheme="minorHAnsi"/>
          <w:sz w:val="24"/>
          <w:szCs w:val="24"/>
          <w:bdr w:val="none" w:sz="0" w:space="0" w:color="auto" w:frame="1"/>
        </w:rPr>
        <w:t>SF</w:t>
      </w:r>
      <w:r w:rsidR="009C3034" w:rsidRPr="006E22D1">
        <w:rPr>
          <w:rFonts w:eastAsia="Times New Roman" w:cstheme="minorHAnsi"/>
          <w:sz w:val="24"/>
          <w:szCs w:val="24"/>
          <w:bdr w:val="none" w:sz="0" w:space="0" w:color="auto" w:frame="1"/>
        </w:rPr>
        <w:t>-</w:t>
      </w:r>
      <w:r w:rsidRPr="006E22D1">
        <w:rPr>
          <w:rFonts w:eastAsia="Times New Roman" w:cstheme="minorHAnsi"/>
          <w:sz w:val="24"/>
          <w:szCs w:val="24"/>
          <w:bdr w:val="none" w:sz="0" w:space="0" w:color="auto" w:frame="1"/>
        </w:rPr>
        <w:t>424A</w:t>
      </w:r>
      <w:r w:rsidRPr="00C13093">
        <w:rPr>
          <w:rFonts w:eastAsia="Times New Roman" w:cstheme="minorHAnsi"/>
          <w:sz w:val="24"/>
          <w:szCs w:val="24"/>
        </w:rPr>
        <w:t> </w:t>
      </w:r>
      <w:r w:rsidRPr="006E22D1">
        <w:rPr>
          <w:rFonts w:eastAsia="Times New Roman" w:cstheme="minorHAnsi"/>
          <w:sz w:val="24"/>
          <w:szCs w:val="24"/>
          <w:bdr w:val="none" w:sz="0" w:space="0" w:color="auto" w:frame="1"/>
        </w:rPr>
        <w:t>(Budget Information for Non-Construction programs)</w:t>
      </w:r>
    </w:p>
    <w:p w14:paraId="62CDAE80" w14:textId="55C341B6" w:rsidR="003F3266" w:rsidRPr="007D7293" w:rsidRDefault="003F3266" w:rsidP="006E22D1">
      <w:pPr>
        <w:pStyle w:val="ListParagraph"/>
        <w:numPr>
          <w:ilvl w:val="0"/>
          <w:numId w:val="24"/>
        </w:numPr>
        <w:shd w:val="clear" w:color="auto" w:fill="FFFFFF"/>
        <w:spacing w:after="0" w:line="240" w:lineRule="auto"/>
        <w:textAlignment w:val="baseline"/>
        <w:rPr>
          <w:rFonts w:eastAsia="Times New Roman" w:cstheme="minorHAnsi"/>
          <w:sz w:val="24"/>
          <w:szCs w:val="24"/>
        </w:rPr>
      </w:pPr>
      <w:r w:rsidRPr="007D7293">
        <w:rPr>
          <w:rFonts w:eastAsia="Times New Roman" w:cstheme="minorHAnsi"/>
          <w:sz w:val="24"/>
          <w:szCs w:val="24"/>
          <w:bdr w:val="none" w:sz="0" w:space="0" w:color="auto" w:frame="1"/>
        </w:rPr>
        <w:t>SF</w:t>
      </w:r>
      <w:r w:rsidR="009C3034" w:rsidRPr="007D7293">
        <w:rPr>
          <w:rFonts w:eastAsia="Times New Roman" w:cstheme="minorHAnsi"/>
          <w:sz w:val="24"/>
          <w:szCs w:val="24"/>
          <w:bdr w:val="none" w:sz="0" w:space="0" w:color="auto" w:frame="1"/>
        </w:rPr>
        <w:t>-</w:t>
      </w:r>
      <w:r w:rsidRPr="007D7293">
        <w:rPr>
          <w:rFonts w:eastAsia="Times New Roman" w:cstheme="minorHAnsi"/>
          <w:sz w:val="24"/>
          <w:szCs w:val="24"/>
          <w:bdr w:val="none" w:sz="0" w:space="0" w:color="auto" w:frame="1"/>
        </w:rPr>
        <w:t>424B</w:t>
      </w:r>
      <w:r w:rsidRPr="007D7293">
        <w:rPr>
          <w:rFonts w:eastAsia="Times New Roman" w:cstheme="minorHAnsi"/>
          <w:sz w:val="24"/>
          <w:szCs w:val="24"/>
        </w:rPr>
        <w:t> </w:t>
      </w:r>
      <w:r w:rsidRPr="007D7293">
        <w:rPr>
          <w:rFonts w:eastAsia="Times New Roman" w:cstheme="minorHAnsi"/>
          <w:sz w:val="24"/>
          <w:szCs w:val="24"/>
          <w:bdr w:val="none" w:sz="0" w:space="0" w:color="auto" w:frame="1"/>
        </w:rPr>
        <w:t xml:space="preserve">(Assurances for Non-Construction programs) </w:t>
      </w:r>
      <w:r w:rsidR="009C3034" w:rsidRPr="007D7293">
        <w:rPr>
          <w:rFonts w:eastAsia="Times New Roman" w:cstheme="minorHAnsi"/>
          <w:sz w:val="24"/>
          <w:szCs w:val="24"/>
          <w:bdr w:val="none" w:sz="0" w:space="0" w:color="auto" w:frame="1"/>
        </w:rPr>
        <w:t>(note: the SF-424B is only required for individuals and for organizations not registered in SAM.gov)</w:t>
      </w:r>
    </w:p>
    <w:p w14:paraId="07AC5113" w14:textId="77777777" w:rsidR="003F3266" w:rsidRPr="008D0B62" w:rsidRDefault="003F3266" w:rsidP="00860791">
      <w:pPr>
        <w:shd w:val="clear" w:color="auto" w:fill="FFFFFF"/>
        <w:spacing w:after="0" w:line="240" w:lineRule="auto"/>
        <w:ind w:left="360"/>
        <w:textAlignment w:val="baseline"/>
        <w:rPr>
          <w:rFonts w:eastAsia="Times New Roman" w:cstheme="minorHAnsi"/>
          <w:color w:val="333333"/>
          <w:sz w:val="24"/>
          <w:szCs w:val="24"/>
        </w:rPr>
      </w:pPr>
    </w:p>
    <w:p w14:paraId="0B9AB530" w14:textId="357CB946" w:rsidR="00C13093" w:rsidRDefault="00604C98" w:rsidP="00860791">
      <w:pPr>
        <w:shd w:val="clear" w:color="auto" w:fill="FFFFFF"/>
        <w:spacing w:after="0" w:line="240" w:lineRule="auto"/>
        <w:textAlignment w:val="baseline"/>
        <w:rPr>
          <w:rFonts w:eastAsia="Times New Roman" w:cstheme="minorHAnsi"/>
          <w:b/>
          <w:bCs/>
          <w:sz w:val="24"/>
          <w:szCs w:val="24"/>
          <w:bdr w:val="none" w:sz="0" w:space="0" w:color="auto" w:frame="1"/>
        </w:rPr>
      </w:pPr>
      <w:r w:rsidRPr="008D0B62">
        <w:rPr>
          <w:rFonts w:eastAsia="Times New Roman" w:cstheme="minorHAnsi"/>
          <w:b/>
          <w:bCs/>
          <w:sz w:val="24"/>
          <w:szCs w:val="24"/>
          <w:bdr w:val="none" w:sz="0" w:space="0" w:color="auto" w:frame="1"/>
        </w:rPr>
        <w:t>D.2.</w:t>
      </w:r>
      <w:r w:rsidR="003F3266" w:rsidRPr="008D0B62">
        <w:rPr>
          <w:rFonts w:eastAsia="Times New Roman" w:cstheme="minorHAnsi"/>
          <w:b/>
          <w:bCs/>
          <w:sz w:val="24"/>
          <w:szCs w:val="24"/>
          <w:bdr w:val="none" w:sz="0" w:space="0" w:color="auto" w:frame="1"/>
        </w:rPr>
        <w:t xml:space="preserve">2. Summary </w:t>
      </w:r>
      <w:r w:rsidR="00175026" w:rsidRPr="008D0B62">
        <w:rPr>
          <w:rFonts w:eastAsia="Times New Roman" w:cstheme="minorHAnsi"/>
          <w:b/>
          <w:bCs/>
          <w:sz w:val="24"/>
          <w:szCs w:val="24"/>
          <w:bdr w:val="none" w:sz="0" w:space="0" w:color="auto" w:frame="1"/>
        </w:rPr>
        <w:t>Page</w:t>
      </w:r>
      <w:r w:rsidR="003F3266" w:rsidRPr="008D0B62">
        <w:rPr>
          <w:rFonts w:eastAsia="Times New Roman" w:cstheme="minorHAnsi"/>
          <w:b/>
          <w:bCs/>
          <w:sz w:val="24"/>
          <w:szCs w:val="24"/>
          <w:bdr w:val="none" w:sz="0" w:space="0" w:color="auto" w:frame="1"/>
        </w:rPr>
        <w:t> </w:t>
      </w:r>
    </w:p>
    <w:p w14:paraId="78AF00F1" w14:textId="6EBAB410" w:rsidR="003F3266" w:rsidRPr="008D0B62" w:rsidRDefault="003F3266" w:rsidP="006E22D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rPr>
        <w:t xml:space="preserve">Cover sheet stating the </w:t>
      </w:r>
      <w:proofErr w:type="gramStart"/>
      <w:r w:rsidRPr="008D0B62">
        <w:rPr>
          <w:rFonts w:eastAsia="Times New Roman" w:cstheme="minorHAnsi"/>
          <w:sz w:val="24"/>
          <w:szCs w:val="24"/>
        </w:rPr>
        <w:t>applicant</w:t>
      </w:r>
      <w:proofErr w:type="gramEnd"/>
      <w:r w:rsidRPr="008D0B62">
        <w:rPr>
          <w:rFonts w:eastAsia="Times New Roman" w:cstheme="minorHAnsi"/>
          <w:sz w:val="24"/>
          <w:szCs w:val="24"/>
        </w:rPr>
        <w:t xml:space="preserve"> name and organization, proposal date, </w:t>
      </w:r>
      <w:r w:rsidR="00B37DD1" w:rsidRPr="008D0B62">
        <w:rPr>
          <w:rFonts w:eastAsia="Times New Roman" w:cstheme="minorHAnsi"/>
          <w:sz w:val="24"/>
          <w:szCs w:val="24"/>
        </w:rPr>
        <w:t>program</w:t>
      </w:r>
      <w:r w:rsidRPr="008D0B62">
        <w:rPr>
          <w:rFonts w:eastAsia="Times New Roman" w:cstheme="minorHAnsi"/>
          <w:sz w:val="24"/>
          <w:szCs w:val="24"/>
        </w:rPr>
        <w:t xml:space="preserve"> title, </w:t>
      </w:r>
      <w:r w:rsidR="00B37DD1" w:rsidRPr="008D0B62">
        <w:rPr>
          <w:rFonts w:eastAsia="Times New Roman" w:cstheme="minorHAnsi"/>
          <w:sz w:val="24"/>
          <w:szCs w:val="24"/>
        </w:rPr>
        <w:t>program</w:t>
      </w:r>
      <w:r w:rsidRPr="008D0B62">
        <w:rPr>
          <w:rFonts w:eastAsia="Times New Roman" w:cstheme="minorHAnsi"/>
          <w:sz w:val="24"/>
          <w:szCs w:val="24"/>
        </w:rPr>
        <w:t xml:space="preserve"> period proposed start and end date, and brief purpose of the </w:t>
      </w:r>
      <w:r w:rsidR="00B37DD1" w:rsidRPr="008D0B62">
        <w:rPr>
          <w:rFonts w:eastAsia="Times New Roman" w:cstheme="minorHAnsi"/>
          <w:sz w:val="24"/>
          <w:szCs w:val="24"/>
        </w:rPr>
        <w:t>program</w:t>
      </w:r>
      <w:r w:rsidRPr="008D0B62">
        <w:rPr>
          <w:rFonts w:eastAsia="Times New Roman" w:cstheme="minorHAnsi"/>
          <w:sz w:val="24"/>
          <w:szCs w:val="24"/>
        </w:rPr>
        <w:t>.</w:t>
      </w:r>
    </w:p>
    <w:p w14:paraId="6CC422D9" w14:textId="77777777" w:rsidR="003F3266" w:rsidRPr="008D0B62" w:rsidRDefault="003F3266" w:rsidP="00860791">
      <w:pPr>
        <w:shd w:val="clear" w:color="auto" w:fill="FFFFFF"/>
        <w:spacing w:after="0" w:line="240" w:lineRule="auto"/>
        <w:ind w:left="360"/>
        <w:textAlignment w:val="baseline"/>
        <w:rPr>
          <w:rFonts w:eastAsia="Times New Roman" w:cstheme="minorHAnsi"/>
          <w:sz w:val="24"/>
          <w:szCs w:val="24"/>
        </w:rPr>
      </w:pPr>
    </w:p>
    <w:p w14:paraId="4AB4BE47" w14:textId="77777777" w:rsidR="00860791" w:rsidRDefault="002B6444" w:rsidP="00860791">
      <w:pPr>
        <w:shd w:val="clear" w:color="auto" w:fill="FFFFFF"/>
        <w:spacing w:after="0" w:line="240" w:lineRule="auto"/>
        <w:textAlignment w:val="baseline"/>
        <w:rPr>
          <w:rFonts w:eastAsia="Times New Roman" w:cstheme="minorHAnsi"/>
          <w:b/>
          <w:bCs/>
          <w:color w:val="000000" w:themeColor="text1"/>
          <w:sz w:val="24"/>
          <w:szCs w:val="24"/>
          <w:bdr w:val="none" w:sz="0" w:space="0" w:color="auto" w:frame="1"/>
        </w:rPr>
      </w:pPr>
      <w:r w:rsidRPr="008D0B62">
        <w:rPr>
          <w:rFonts w:eastAsia="Times New Roman" w:cstheme="minorHAnsi"/>
          <w:b/>
          <w:bCs/>
          <w:sz w:val="24"/>
          <w:szCs w:val="24"/>
          <w:bdr w:val="none" w:sz="0" w:space="0" w:color="auto" w:frame="1"/>
        </w:rPr>
        <w:t>D.</w:t>
      </w:r>
      <w:r w:rsidR="008F7AA0" w:rsidRPr="008D0B62">
        <w:rPr>
          <w:rFonts w:eastAsia="Times New Roman" w:cstheme="minorHAnsi"/>
          <w:b/>
          <w:bCs/>
          <w:sz w:val="24"/>
          <w:szCs w:val="24"/>
          <w:bdr w:val="none" w:sz="0" w:space="0" w:color="auto" w:frame="1"/>
        </w:rPr>
        <w:t>2.</w:t>
      </w:r>
      <w:r w:rsidR="003F3266" w:rsidRPr="008D0B62">
        <w:rPr>
          <w:rFonts w:eastAsia="Times New Roman" w:cstheme="minorHAnsi"/>
          <w:b/>
          <w:bCs/>
          <w:sz w:val="24"/>
          <w:szCs w:val="24"/>
          <w:bdr w:val="none" w:sz="0" w:space="0" w:color="auto" w:frame="1"/>
        </w:rPr>
        <w:t xml:space="preserve">3. </w:t>
      </w:r>
      <w:r w:rsidR="003F3266" w:rsidRPr="00095486">
        <w:rPr>
          <w:rFonts w:eastAsia="Times New Roman" w:cstheme="minorHAnsi"/>
          <w:b/>
          <w:bCs/>
          <w:color w:val="000000" w:themeColor="text1"/>
          <w:sz w:val="24"/>
          <w:szCs w:val="24"/>
          <w:bdr w:val="none" w:sz="0" w:space="0" w:color="auto" w:frame="1"/>
        </w:rPr>
        <w:t>Proposal (</w:t>
      </w:r>
      <w:r w:rsidR="004A38D1" w:rsidRPr="00095486">
        <w:rPr>
          <w:rFonts w:eastAsia="Times New Roman" w:cstheme="minorHAnsi"/>
          <w:b/>
          <w:bCs/>
          <w:i/>
          <w:color w:val="000000" w:themeColor="text1"/>
          <w:sz w:val="24"/>
          <w:szCs w:val="24"/>
          <w:bdr w:val="none" w:sz="0" w:space="0" w:color="auto" w:frame="1"/>
        </w:rPr>
        <w:t>20</w:t>
      </w:r>
      <w:r w:rsidR="008F7AA0" w:rsidRPr="00095486">
        <w:rPr>
          <w:rFonts w:eastAsia="Times New Roman" w:cstheme="minorHAnsi"/>
          <w:b/>
          <w:bCs/>
          <w:i/>
          <w:color w:val="000000" w:themeColor="text1"/>
          <w:sz w:val="24"/>
          <w:szCs w:val="24"/>
          <w:bdr w:val="none" w:sz="0" w:space="0" w:color="auto" w:frame="1"/>
        </w:rPr>
        <w:t xml:space="preserve"> </w:t>
      </w:r>
      <w:r w:rsidR="003F3266" w:rsidRPr="00095486">
        <w:rPr>
          <w:rFonts w:eastAsia="Times New Roman" w:cstheme="minorHAnsi"/>
          <w:b/>
          <w:bCs/>
          <w:color w:val="000000" w:themeColor="text1"/>
          <w:sz w:val="24"/>
          <w:szCs w:val="24"/>
          <w:bdr w:val="none" w:sz="0" w:space="0" w:color="auto" w:frame="1"/>
        </w:rPr>
        <w:t>pages maximum)</w:t>
      </w:r>
    </w:p>
    <w:p w14:paraId="3B79BE11" w14:textId="6C5D7252" w:rsidR="003F3266" w:rsidRPr="008D0B62" w:rsidRDefault="003F3266" w:rsidP="006E22D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rPr>
        <w:t xml:space="preserve">The proposal should contain sufficient information </w:t>
      </w:r>
      <w:r w:rsidR="00944C9E">
        <w:rPr>
          <w:rFonts w:eastAsia="Times New Roman" w:cstheme="minorHAnsi"/>
          <w:sz w:val="24"/>
          <w:szCs w:val="24"/>
        </w:rPr>
        <w:t xml:space="preserve">so </w:t>
      </w:r>
      <w:r w:rsidRPr="008D0B62">
        <w:rPr>
          <w:rFonts w:eastAsia="Times New Roman" w:cstheme="minorHAnsi"/>
          <w:sz w:val="24"/>
          <w:szCs w:val="24"/>
        </w:rPr>
        <w:t xml:space="preserve">that anyone </w:t>
      </w:r>
      <w:r w:rsidR="00920545">
        <w:rPr>
          <w:rFonts w:eastAsia="Times New Roman" w:cstheme="minorHAnsi"/>
          <w:sz w:val="24"/>
          <w:szCs w:val="24"/>
        </w:rPr>
        <w:t>can</w:t>
      </w:r>
      <w:r w:rsidRPr="008D0B62">
        <w:rPr>
          <w:rFonts w:eastAsia="Times New Roman" w:cstheme="minorHAnsi"/>
          <w:sz w:val="24"/>
          <w:szCs w:val="24"/>
        </w:rPr>
        <w:t xml:space="preserve"> understand exactly what the applicant wants to do.</w:t>
      </w:r>
      <w:r w:rsidR="00E072D0" w:rsidRPr="008D0B62">
        <w:rPr>
          <w:rFonts w:eastAsia="Times New Roman" w:cstheme="minorHAnsi"/>
          <w:sz w:val="24"/>
          <w:szCs w:val="24"/>
        </w:rPr>
        <w:t xml:space="preserve"> You may use the ARDF option</w:t>
      </w:r>
      <w:r w:rsidR="003E5D53" w:rsidRPr="008D0B62">
        <w:rPr>
          <w:rFonts w:eastAsia="Times New Roman" w:cstheme="minorHAnsi"/>
          <w:sz w:val="24"/>
          <w:szCs w:val="24"/>
        </w:rPr>
        <w:t>al application form.</w:t>
      </w:r>
      <w:r w:rsidRPr="008D0B62">
        <w:rPr>
          <w:rFonts w:eastAsia="Times New Roman" w:cstheme="minorHAnsi"/>
          <w:sz w:val="24"/>
          <w:szCs w:val="24"/>
        </w:rPr>
        <w:t xml:space="preserve"> You may use your own proposal format, but it must include all the items below.  </w:t>
      </w:r>
    </w:p>
    <w:p w14:paraId="487D66EB" w14:textId="77777777" w:rsidR="003F3266" w:rsidRPr="008D0B62" w:rsidRDefault="003F3266" w:rsidP="006E22D1">
      <w:pPr>
        <w:pStyle w:val="ListParagraph"/>
        <w:numPr>
          <w:ilvl w:val="0"/>
          <w:numId w:val="23"/>
        </w:numPr>
        <w:shd w:val="clear" w:color="auto" w:fill="FFFFFF"/>
        <w:tabs>
          <w:tab w:val="clear" w:pos="-2160"/>
          <w:tab w:val="num" w:pos="-2520"/>
          <w:tab w:val="num" w:pos="1080"/>
        </w:tabs>
        <w:spacing w:after="0" w:line="240" w:lineRule="auto"/>
        <w:ind w:left="720"/>
        <w:textAlignment w:val="baseline"/>
        <w:rPr>
          <w:rFonts w:eastAsia="Times New Roman" w:cstheme="minorHAnsi"/>
          <w:sz w:val="24"/>
          <w:szCs w:val="24"/>
        </w:rPr>
      </w:pPr>
      <w:r w:rsidRPr="008D0B62">
        <w:rPr>
          <w:rFonts w:eastAsia="Times New Roman" w:cstheme="minorHAnsi"/>
          <w:b/>
          <w:bCs/>
          <w:sz w:val="24"/>
          <w:szCs w:val="24"/>
          <w:bdr w:val="none" w:sz="0" w:space="0" w:color="auto" w:frame="1"/>
        </w:rPr>
        <w:t xml:space="preserve">Proposal Summary: </w:t>
      </w:r>
      <w:r w:rsidRPr="008D0B62">
        <w:rPr>
          <w:rFonts w:eastAsia="Times New Roman" w:cstheme="minorHAnsi"/>
          <w:bCs/>
          <w:sz w:val="24"/>
          <w:szCs w:val="24"/>
          <w:bdr w:val="none" w:sz="0" w:space="0" w:color="auto" w:frame="1"/>
        </w:rPr>
        <w:t>Short</w:t>
      </w:r>
      <w:r w:rsidRPr="008D0B62">
        <w:rPr>
          <w:rFonts w:eastAsia="Times New Roman" w:cstheme="minorHAnsi"/>
          <w:sz w:val="24"/>
          <w:szCs w:val="24"/>
        </w:rPr>
        <w:t xml:space="preserve"> narrative that outlines the proposed </w:t>
      </w:r>
      <w:r w:rsidR="00B37DD1" w:rsidRPr="008D0B62">
        <w:rPr>
          <w:rFonts w:eastAsia="Times New Roman" w:cstheme="minorHAnsi"/>
          <w:sz w:val="24"/>
          <w:szCs w:val="24"/>
        </w:rPr>
        <w:t>program</w:t>
      </w:r>
      <w:r w:rsidRPr="008D0B62">
        <w:rPr>
          <w:rFonts w:eastAsia="Times New Roman" w:cstheme="minorHAnsi"/>
          <w:sz w:val="24"/>
          <w:szCs w:val="24"/>
        </w:rPr>
        <w:t xml:space="preserve">, including </w:t>
      </w:r>
      <w:r w:rsidR="00B37DD1" w:rsidRPr="008D0B62">
        <w:rPr>
          <w:rFonts w:eastAsia="Times New Roman" w:cstheme="minorHAnsi"/>
          <w:sz w:val="24"/>
          <w:szCs w:val="24"/>
        </w:rPr>
        <w:t>program</w:t>
      </w:r>
      <w:r w:rsidRPr="008D0B62">
        <w:rPr>
          <w:rFonts w:eastAsia="Times New Roman" w:cstheme="minorHAnsi"/>
          <w:sz w:val="24"/>
          <w:szCs w:val="24"/>
        </w:rPr>
        <w:t xml:space="preserve"> objectives and anticipated impact.</w:t>
      </w:r>
    </w:p>
    <w:p w14:paraId="0DE22FEC" w14:textId="77777777" w:rsidR="003F3266" w:rsidRPr="008D0B62" w:rsidRDefault="003F3266" w:rsidP="006E22D1">
      <w:pPr>
        <w:numPr>
          <w:ilvl w:val="0"/>
          <w:numId w:val="23"/>
        </w:numPr>
        <w:shd w:val="clear" w:color="auto" w:fill="FFFFFF"/>
        <w:tabs>
          <w:tab w:val="clear" w:pos="-2160"/>
          <w:tab w:val="num" w:pos="-2520"/>
          <w:tab w:val="num" w:pos="1080"/>
        </w:tabs>
        <w:spacing w:after="0" w:line="240" w:lineRule="auto"/>
        <w:ind w:left="720"/>
        <w:textAlignment w:val="baseline"/>
        <w:rPr>
          <w:rFonts w:eastAsia="Times New Roman" w:cstheme="minorHAnsi"/>
          <w:sz w:val="24"/>
          <w:szCs w:val="24"/>
        </w:rPr>
      </w:pPr>
      <w:r w:rsidRPr="008D0B62">
        <w:rPr>
          <w:rFonts w:eastAsia="Times New Roman" w:cstheme="minorHAnsi"/>
          <w:b/>
          <w:bCs/>
          <w:sz w:val="24"/>
          <w:szCs w:val="24"/>
          <w:bdr w:val="none" w:sz="0" w:space="0" w:color="auto" w:frame="1"/>
        </w:rPr>
        <w:t>Introduction to the Organization or Individual applying</w:t>
      </w:r>
      <w:r w:rsidRPr="008D0B62">
        <w:rPr>
          <w:rFonts w:eastAsia="Times New Roman" w:cstheme="minorHAnsi"/>
          <w:sz w:val="24"/>
          <w:szCs w:val="24"/>
        </w:rPr>
        <w:t xml:space="preserve">: A description of past and present operations, showing ability to carry out the </w:t>
      </w:r>
      <w:r w:rsidR="00B37DD1" w:rsidRPr="008D0B62">
        <w:rPr>
          <w:rFonts w:eastAsia="Times New Roman" w:cstheme="minorHAnsi"/>
          <w:sz w:val="24"/>
          <w:szCs w:val="24"/>
        </w:rPr>
        <w:t>program</w:t>
      </w:r>
      <w:r w:rsidRPr="008D0B62">
        <w:rPr>
          <w:rFonts w:eastAsia="Times New Roman" w:cstheme="minorHAnsi"/>
          <w:sz w:val="24"/>
          <w:szCs w:val="24"/>
        </w:rPr>
        <w:t>, including information on all previous grants from the U.S. Embassy and/or U.S. government agencies.</w:t>
      </w:r>
    </w:p>
    <w:p w14:paraId="39552F73" w14:textId="1B0FE5A0" w:rsidR="003F3266" w:rsidRPr="008D0B62" w:rsidRDefault="003F3266" w:rsidP="006E22D1">
      <w:pPr>
        <w:numPr>
          <w:ilvl w:val="0"/>
          <w:numId w:val="23"/>
        </w:numPr>
        <w:shd w:val="clear" w:color="auto" w:fill="FFFFFF"/>
        <w:tabs>
          <w:tab w:val="clear" w:pos="-2160"/>
          <w:tab w:val="num" w:pos="-2520"/>
          <w:tab w:val="num" w:pos="1080"/>
        </w:tabs>
        <w:spacing w:after="0" w:line="240" w:lineRule="auto"/>
        <w:ind w:left="720"/>
        <w:textAlignment w:val="baseline"/>
        <w:rPr>
          <w:rFonts w:eastAsia="Times New Roman" w:cstheme="minorHAnsi"/>
          <w:sz w:val="24"/>
          <w:szCs w:val="24"/>
        </w:rPr>
      </w:pPr>
      <w:r w:rsidRPr="008D0B62">
        <w:rPr>
          <w:rFonts w:eastAsia="Times New Roman" w:cstheme="minorHAnsi"/>
          <w:b/>
          <w:bCs/>
          <w:sz w:val="24"/>
          <w:szCs w:val="24"/>
          <w:bdr w:val="none" w:sz="0" w:space="0" w:color="auto" w:frame="1"/>
        </w:rPr>
        <w:t xml:space="preserve">Problem Statement: </w:t>
      </w:r>
      <w:r w:rsidRPr="008D0B62">
        <w:rPr>
          <w:rFonts w:eastAsia="Times New Roman" w:cstheme="minorHAnsi"/>
          <w:sz w:val="24"/>
          <w:szCs w:val="24"/>
        </w:rPr>
        <w:t>Clear, concise</w:t>
      </w:r>
      <w:r w:rsidR="005007F3">
        <w:rPr>
          <w:rFonts w:eastAsia="Times New Roman" w:cstheme="minorHAnsi"/>
          <w:sz w:val="24"/>
          <w:szCs w:val="24"/>
        </w:rPr>
        <w:t>,</w:t>
      </w:r>
      <w:r w:rsidRPr="008D0B62">
        <w:rPr>
          <w:rFonts w:eastAsia="Times New Roman" w:cstheme="minorHAnsi"/>
          <w:sz w:val="24"/>
          <w:szCs w:val="24"/>
        </w:rPr>
        <w:t xml:space="preserve"> and well-supported statement of the problem to be addressed and why the proposed </w:t>
      </w:r>
      <w:r w:rsidR="00B37DD1" w:rsidRPr="008D0B62">
        <w:rPr>
          <w:rFonts w:eastAsia="Times New Roman" w:cstheme="minorHAnsi"/>
          <w:sz w:val="24"/>
          <w:szCs w:val="24"/>
        </w:rPr>
        <w:t>program</w:t>
      </w:r>
      <w:r w:rsidRPr="008D0B62">
        <w:rPr>
          <w:rFonts w:eastAsia="Times New Roman" w:cstheme="minorHAnsi"/>
          <w:sz w:val="24"/>
          <w:szCs w:val="24"/>
        </w:rPr>
        <w:t xml:space="preserve"> is needed</w:t>
      </w:r>
      <w:r w:rsidR="005B0240" w:rsidRPr="008D0B62">
        <w:rPr>
          <w:rFonts w:eastAsia="Times New Roman" w:cstheme="minorHAnsi"/>
          <w:sz w:val="24"/>
          <w:szCs w:val="24"/>
        </w:rPr>
        <w:t>.</w:t>
      </w:r>
    </w:p>
    <w:p w14:paraId="7F20F55A" w14:textId="31C72B8A" w:rsidR="00EE4C10" w:rsidRPr="008D0B62" w:rsidRDefault="00B37DD1" w:rsidP="006E22D1">
      <w:pPr>
        <w:numPr>
          <w:ilvl w:val="0"/>
          <w:numId w:val="23"/>
        </w:numPr>
        <w:shd w:val="clear" w:color="auto" w:fill="FFFFFF"/>
        <w:tabs>
          <w:tab w:val="clear" w:pos="-2160"/>
          <w:tab w:val="num" w:pos="-2520"/>
          <w:tab w:val="num" w:pos="1080"/>
        </w:tabs>
        <w:spacing w:after="0" w:line="240" w:lineRule="auto"/>
        <w:ind w:left="720"/>
        <w:textAlignment w:val="baseline"/>
        <w:rPr>
          <w:rFonts w:eastAsia="Times New Roman" w:cstheme="minorHAnsi"/>
          <w:sz w:val="24"/>
          <w:szCs w:val="24"/>
        </w:rPr>
      </w:pPr>
      <w:r w:rsidRPr="008D0B62">
        <w:rPr>
          <w:rFonts w:eastAsia="Times New Roman" w:cstheme="minorHAnsi"/>
          <w:b/>
          <w:bCs/>
          <w:sz w:val="24"/>
          <w:szCs w:val="24"/>
          <w:bdr w:val="none" w:sz="0" w:space="0" w:color="auto" w:frame="1"/>
        </w:rPr>
        <w:t>Program</w:t>
      </w:r>
      <w:r w:rsidR="003F3266" w:rsidRPr="008D0B62">
        <w:rPr>
          <w:rFonts w:eastAsia="Times New Roman" w:cstheme="minorHAnsi"/>
          <w:b/>
          <w:bCs/>
          <w:sz w:val="24"/>
          <w:szCs w:val="24"/>
          <w:bdr w:val="none" w:sz="0" w:space="0" w:color="auto" w:frame="1"/>
        </w:rPr>
        <w:t xml:space="preserve"> Goals and Objectives:  </w:t>
      </w:r>
      <w:r w:rsidR="003F3266" w:rsidRPr="008D0B62">
        <w:rPr>
          <w:rFonts w:eastAsia="Times New Roman" w:cstheme="minorHAnsi"/>
          <w:sz w:val="24"/>
          <w:szCs w:val="24"/>
        </w:rPr>
        <w:t xml:space="preserve">The “goals” describe what the </w:t>
      </w:r>
      <w:r w:rsidRPr="008D0B62">
        <w:rPr>
          <w:rFonts w:eastAsia="Times New Roman" w:cstheme="minorHAnsi"/>
          <w:sz w:val="24"/>
          <w:szCs w:val="24"/>
        </w:rPr>
        <w:t>program</w:t>
      </w:r>
      <w:r w:rsidR="003F3266" w:rsidRPr="008D0B62">
        <w:rPr>
          <w:rFonts w:eastAsia="Times New Roman" w:cstheme="minorHAnsi"/>
          <w:sz w:val="24"/>
          <w:szCs w:val="24"/>
        </w:rPr>
        <w:t xml:space="preserve"> is intended to achieve.  The “objectives” refer to the intermediate accomplishments on the way to the goals. These should be achievable and measurable.</w:t>
      </w:r>
      <w:r w:rsidR="00561716" w:rsidRPr="008D0B62">
        <w:rPr>
          <w:rFonts w:eastAsia="Times New Roman" w:cstheme="minorHAnsi"/>
          <w:sz w:val="24"/>
          <w:szCs w:val="24"/>
        </w:rPr>
        <w:t xml:space="preserve"> </w:t>
      </w:r>
      <w:r w:rsidR="00BE0B03" w:rsidRPr="008D0B62">
        <w:rPr>
          <w:rFonts w:eastAsia="Times New Roman" w:cstheme="minorHAnsi"/>
          <w:sz w:val="24"/>
          <w:szCs w:val="24"/>
        </w:rPr>
        <w:t xml:space="preserve">Also, indicate </w:t>
      </w:r>
      <w:r w:rsidR="00D508F1" w:rsidRPr="008D0B62">
        <w:rPr>
          <w:rFonts w:eastAsia="Times New Roman" w:cstheme="minorHAnsi"/>
          <w:sz w:val="24"/>
          <w:szCs w:val="24"/>
        </w:rPr>
        <w:t>the program objective</w:t>
      </w:r>
      <w:r w:rsidR="00C07C8B" w:rsidRPr="008D0B62">
        <w:rPr>
          <w:rFonts w:eastAsia="Times New Roman" w:cstheme="minorHAnsi"/>
          <w:sz w:val="24"/>
          <w:szCs w:val="24"/>
        </w:rPr>
        <w:t>(s)</w:t>
      </w:r>
      <w:r w:rsidR="00D508F1" w:rsidRPr="008D0B62">
        <w:rPr>
          <w:rFonts w:eastAsia="Times New Roman" w:cstheme="minorHAnsi"/>
          <w:sz w:val="24"/>
          <w:szCs w:val="24"/>
        </w:rPr>
        <w:t xml:space="preserve"> the proposal will ad</w:t>
      </w:r>
      <w:r w:rsidR="00C07C8B" w:rsidRPr="008D0B62">
        <w:rPr>
          <w:rFonts w:eastAsia="Times New Roman" w:cstheme="minorHAnsi"/>
          <w:sz w:val="24"/>
          <w:szCs w:val="24"/>
        </w:rPr>
        <w:t>d</w:t>
      </w:r>
      <w:r w:rsidR="00D508F1" w:rsidRPr="008D0B62">
        <w:rPr>
          <w:rFonts w:eastAsia="Times New Roman" w:cstheme="minorHAnsi"/>
          <w:sz w:val="24"/>
          <w:szCs w:val="24"/>
        </w:rPr>
        <w:t>ress</w:t>
      </w:r>
      <w:r w:rsidR="00C07C8B" w:rsidRPr="008D0B62">
        <w:rPr>
          <w:rFonts w:eastAsia="Times New Roman" w:cstheme="minorHAnsi"/>
          <w:sz w:val="24"/>
          <w:szCs w:val="24"/>
        </w:rPr>
        <w:t xml:space="preserve">, such as: </w:t>
      </w:r>
      <w:r w:rsidR="0084223F" w:rsidRPr="008D0B62">
        <w:rPr>
          <w:rFonts w:cstheme="minorHAnsi"/>
          <w:sz w:val="24"/>
          <w:szCs w:val="24"/>
        </w:rPr>
        <w:t>Promote Accountable, Transparent, and Democratic Governance</w:t>
      </w:r>
      <w:r w:rsidR="00C07C8B" w:rsidRPr="008D0B62">
        <w:rPr>
          <w:rFonts w:cstheme="minorHAnsi"/>
          <w:sz w:val="24"/>
          <w:szCs w:val="24"/>
        </w:rPr>
        <w:t xml:space="preserve">, </w:t>
      </w:r>
      <w:r w:rsidR="0084223F" w:rsidRPr="008D0B62">
        <w:rPr>
          <w:rFonts w:cstheme="minorHAnsi"/>
          <w:sz w:val="24"/>
          <w:szCs w:val="24"/>
        </w:rPr>
        <w:t>Promote Human Rights and Fundamental Freedoms</w:t>
      </w:r>
      <w:r w:rsidR="00C07C8B" w:rsidRPr="008D0B62">
        <w:rPr>
          <w:rFonts w:cstheme="minorHAnsi"/>
          <w:sz w:val="24"/>
          <w:szCs w:val="24"/>
        </w:rPr>
        <w:t>, P</w:t>
      </w:r>
      <w:r w:rsidR="0084223F" w:rsidRPr="008D0B62">
        <w:rPr>
          <w:rFonts w:cstheme="minorHAnsi"/>
          <w:sz w:val="24"/>
          <w:szCs w:val="24"/>
        </w:rPr>
        <w:t>rotect and Promote Democratic Values and Leadership, Competitive Political Processes, and the Freedoms of Expression and Peaceful Assembly</w:t>
      </w:r>
      <w:r w:rsidR="00C04674" w:rsidRPr="008D0B62">
        <w:rPr>
          <w:rFonts w:cstheme="minorHAnsi"/>
          <w:sz w:val="24"/>
          <w:szCs w:val="24"/>
        </w:rPr>
        <w:t xml:space="preserve">, </w:t>
      </w:r>
      <w:r w:rsidR="0084223F" w:rsidRPr="008D0B62">
        <w:rPr>
          <w:rFonts w:cstheme="minorHAnsi"/>
          <w:sz w:val="24"/>
          <w:szCs w:val="24"/>
        </w:rPr>
        <w:t xml:space="preserve">Foster </w:t>
      </w:r>
      <w:r w:rsidR="0084223F" w:rsidRPr="008D0B62">
        <w:rPr>
          <w:rFonts w:cstheme="minorHAnsi"/>
          <w:color w:val="000000"/>
          <w:sz w:val="24"/>
          <w:szCs w:val="24"/>
        </w:rPr>
        <w:t>Openness and Open Societies</w:t>
      </w:r>
      <w:r w:rsidR="00C04674" w:rsidRPr="008D0B62">
        <w:rPr>
          <w:rFonts w:cstheme="minorHAnsi"/>
          <w:color w:val="000000"/>
          <w:sz w:val="24"/>
          <w:szCs w:val="24"/>
        </w:rPr>
        <w:t xml:space="preserve">, </w:t>
      </w:r>
      <w:r w:rsidR="0084223F" w:rsidRPr="008D0B62">
        <w:rPr>
          <w:rFonts w:cstheme="minorHAnsi"/>
          <w:sz w:val="24"/>
          <w:szCs w:val="24"/>
        </w:rPr>
        <w:t xml:space="preserve">Deliver </w:t>
      </w:r>
      <w:r w:rsidR="0084223F" w:rsidRPr="008D0B62">
        <w:rPr>
          <w:rFonts w:cstheme="minorHAnsi"/>
          <w:color w:val="000000"/>
          <w:sz w:val="24"/>
          <w:szCs w:val="24"/>
        </w:rPr>
        <w:t>Democratic and Security Dividends</w:t>
      </w:r>
      <w:r w:rsidR="00C04674" w:rsidRPr="008D0B62">
        <w:rPr>
          <w:rFonts w:cstheme="minorHAnsi"/>
          <w:sz w:val="24"/>
          <w:szCs w:val="24"/>
        </w:rPr>
        <w:t>.</w:t>
      </w:r>
    </w:p>
    <w:p w14:paraId="64F5E4DF" w14:textId="77777777" w:rsidR="003F3266" w:rsidRPr="008D0B62" w:rsidRDefault="00B37DD1" w:rsidP="006E22D1">
      <w:pPr>
        <w:numPr>
          <w:ilvl w:val="0"/>
          <w:numId w:val="23"/>
        </w:numPr>
        <w:shd w:val="clear" w:color="auto" w:fill="FFFFFF"/>
        <w:tabs>
          <w:tab w:val="clear" w:pos="-2160"/>
          <w:tab w:val="num" w:pos="-2520"/>
          <w:tab w:val="num" w:pos="1080"/>
        </w:tabs>
        <w:spacing w:after="0" w:line="240" w:lineRule="auto"/>
        <w:ind w:left="720"/>
        <w:textAlignment w:val="baseline"/>
        <w:rPr>
          <w:rFonts w:eastAsia="Times New Roman" w:cstheme="minorHAnsi"/>
          <w:sz w:val="24"/>
          <w:szCs w:val="24"/>
        </w:rPr>
      </w:pPr>
      <w:r w:rsidRPr="008D0B62">
        <w:rPr>
          <w:rFonts w:eastAsia="Times New Roman" w:cstheme="minorHAnsi"/>
          <w:b/>
          <w:bCs/>
          <w:sz w:val="24"/>
          <w:szCs w:val="24"/>
          <w:bdr w:val="none" w:sz="0" w:space="0" w:color="auto" w:frame="1"/>
        </w:rPr>
        <w:t>Program</w:t>
      </w:r>
      <w:r w:rsidR="003F3266" w:rsidRPr="008D0B62">
        <w:rPr>
          <w:rFonts w:eastAsia="Times New Roman" w:cstheme="minorHAnsi"/>
          <w:b/>
          <w:bCs/>
          <w:sz w:val="24"/>
          <w:szCs w:val="24"/>
          <w:bdr w:val="none" w:sz="0" w:space="0" w:color="auto" w:frame="1"/>
        </w:rPr>
        <w:t xml:space="preserve"> Activities</w:t>
      </w:r>
      <w:r w:rsidR="003F3266" w:rsidRPr="008D0B62">
        <w:rPr>
          <w:rFonts w:eastAsia="Times New Roman" w:cstheme="minorHAnsi"/>
          <w:sz w:val="24"/>
          <w:szCs w:val="24"/>
        </w:rPr>
        <w:t xml:space="preserve">: Describe the </w:t>
      </w:r>
      <w:r w:rsidRPr="008D0B62">
        <w:rPr>
          <w:rFonts w:eastAsia="Times New Roman" w:cstheme="minorHAnsi"/>
          <w:sz w:val="24"/>
          <w:szCs w:val="24"/>
        </w:rPr>
        <w:t>program</w:t>
      </w:r>
      <w:r w:rsidR="003F3266" w:rsidRPr="008D0B62">
        <w:rPr>
          <w:rFonts w:eastAsia="Times New Roman" w:cstheme="minorHAnsi"/>
          <w:sz w:val="24"/>
          <w:szCs w:val="24"/>
        </w:rPr>
        <w:t xml:space="preserve"> activities and how they will help achieve the objectives. </w:t>
      </w:r>
    </w:p>
    <w:p w14:paraId="485A1F12" w14:textId="77777777" w:rsidR="003F3266" w:rsidRPr="008D0B62" w:rsidRDefault="003F3266" w:rsidP="006E22D1">
      <w:pPr>
        <w:numPr>
          <w:ilvl w:val="0"/>
          <w:numId w:val="23"/>
        </w:numPr>
        <w:shd w:val="clear" w:color="auto" w:fill="FFFFFF"/>
        <w:tabs>
          <w:tab w:val="clear" w:pos="-2160"/>
          <w:tab w:val="num" w:pos="-2520"/>
          <w:tab w:val="num" w:pos="1080"/>
        </w:tabs>
        <w:spacing w:after="0" w:line="240" w:lineRule="auto"/>
        <w:ind w:left="720"/>
        <w:textAlignment w:val="baseline"/>
        <w:rPr>
          <w:rFonts w:eastAsia="Times New Roman" w:cstheme="minorHAnsi"/>
          <w:sz w:val="24"/>
          <w:szCs w:val="24"/>
        </w:rPr>
      </w:pPr>
      <w:r w:rsidRPr="008D0B62">
        <w:rPr>
          <w:rFonts w:eastAsia="Times New Roman" w:cstheme="minorHAnsi"/>
          <w:b/>
          <w:bCs/>
          <w:sz w:val="24"/>
          <w:szCs w:val="24"/>
          <w:bdr w:val="none" w:sz="0" w:space="0" w:color="auto" w:frame="1"/>
        </w:rPr>
        <w:t>Program Methods and Design</w:t>
      </w:r>
      <w:r w:rsidRPr="008D0B62">
        <w:rPr>
          <w:rFonts w:eastAsia="Times New Roman" w:cstheme="minorHAnsi"/>
          <w:sz w:val="24"/>
          <w:szCs w:val="24"/>
        </w:rPr>
        <w:t xml:space="preserve">: A description of how the </w:t>
      </w:r>
      <w:r w:rsidR="00B37DD1" w:rsidRPr="008D0B62">
        <w:rPr>
          <w:rFonts w:eastAsia="Times New Roman" w:cstheme="minorHAnsi"/>
          <w:sz w:val="24"/>
          <w:szCs w:val="24"/>
        </w:rPr>
        <w:t>program</w:t>
      </w:r>
      <w:r w:rsidRPr="008D0B62">
        <w:rPr>
          <w:rFonts w:eastAsia="Times New Roman" w:cstheme="minorHAnsi"/>
          <w:sz w:val="24"/>
          <w:szCs w:val="24"/>
        </w:rPr>
        <w:t xml:space="preserve"> is expected to work to solve the stated problem and achieve the goal. </w:t>
      </w:r>
      <w:r w:rsidR="00183ED4" w:rsidRPr="008D0B62">
        <w:rPr>
          <w:rFonts w:eastAsia="Times New Roman" w:cstheme="minorHAnsi"/>
          <w:sz w:val="24"/>
          <w:szCs w:val="24"/>
        </w:rPr>
        <w:t xml:space="preserve"> Include a logic model as appropriate. </w:t>
      </w:r>
    </w:p>
    <w:p w14:paraId="4466CA22" w14:textId="77777777" w:rsidR="003F3266" w:rsidRPr="008D0B62" w:rsidRDefault="003F3266" w:rsidP="006E22D1">
      <w:pPr>
        <w:numPr>
          <w:ilvl w:val="0"/>
          <w:numId w:val="23"/>
        </w:numPr>
        <w:shd w:val="clear" w:color="auto" w:fill="FFFFFF"/>
        <w:tabs>
          <w:tab w:val="clear" w:pos="-2160"/>
          <w:tab w:val="num" w:pos="-2520"/>
          <w:tab w:val="num" w:pos="1080"/>
        </w:tabs>
        <w:spacing w:after="0" w:line="240" w:lineRule="auto"/>
        <w:ind w:left="720"/>
        <w:textAlignment w:val="baseline"/>
        <w:rPr>
          <w:rFonts w:eastAsia="Times New Roman" w:cstheme="minorHAnsi"/>
          <w:sz w:val="24"/>
          <w:szCs w:val="24"/>
        </w:rPr>
      </w:pPr>
      <w:r w:rsidRPr="008D0B62">
        <w:rPr>
          <w:rFonts w:eastAsia="Times New Roman" w:cstheme="minorHAnsi"/>
          <w:b/>
          <w:bCs/>
          <w:sz w:val="24"/>
          <w:szCs w:val="24"/>
          <w:bdr w:val="none" w:sz="0" w:space="0" w:color="auto" w:frame="1"/>
        </w:rPr>
        <w:t xml:space="preserve">Proposed </w:t>
      </w:r>
      <w:r w:rsidR="00B37DD1" w:rsidRPr="008D0B62">
        <w:rPr>
          <w:rFonts w:eastAsia="Times New Roman" w:cstheme="minorHAnsi"/>
          <w:b/>
          <w:bCs/>
          <w:sz w:val="24"/>
          <w:szCs w:val="24"/>
          <w:bdr w:val="none" w:sz="0" w:space="0" w:color="auto" w:frame="1"/>
        </w:rPr>
        <w:t>Program</w:t>
      </w:r>
      <w:r w:rsidRPr="008D0B62">
        <w:rPr>
          <w:rFonts w:eastAsia="Times New Roman" w:cstheme="minorHAnsi"/>
          <w:b/>
          <w:bCs/>
          <w:sz w:val="24"/>
          <w:szCs w:val="24"/>
          <w:bdr w:val="none" w:sz="0" w:space="0" w:color="auto" w:frame="1"/>
        </w:rPr>
        <w:t xml:space="preserve"> Schedule</w:t>
      </w:r>
      <w:r w:rsidR="00183ED4" w:rsidRPr="008D0B62">
        <w:rPr>
          <w:rFonts w:eastAsia="Times New Roman" w:cstheme="minorHAnsi"/>
          <w:b/>
          <w:bCs/>
          <w:sz w:val="24"/>
          <w:szCs w:val="24"/>
          <w:bdr w:val="none" w:sz="0" w:space="0" w:color="auto" w:frame="1"/>
        </w:rPr>
        <w:t xml:space="preserve"> and Timeline</w:t>
      </w:r>
      <w:r w:rsidRPr="008D0B62">
        <w:rPr>
          <w:rFonts w:eastAsia="Times New Roman" w:cstheme="minorHAnsi"/>
          <w:b/>
          <w:bCs/>
          <w:sz w:val="24"/>
          <w:szCs w:val="24"/>
          <w:bdr w:val="none" w:sz="0" w:space="0" w:color="auto" w:frame="1"/>
        </w:rPr>
        <w:t xml:space="preserve">:  </w:t>
      </w:r>
      <w:r w:rsidRPr="008D0B62">
        <w:rPr>
          <w:rFonts w:eastAsia="Times New Roman" w:cstheme="minorHAnsi"/>
          <w:sz w:val="24"/>
          <w:szCs w:val="24"/>
        </w:rPr>
        <w:t xml:space="preserve">The proposed timeline for the </w:t>
      </w:r>
      <w:r w:rsidR="00B37DD1" w:rsidRPr="008D0B62">
        <w:rPr>
          <w:rFonts w:eastAsia="Times New Roman" w:cstheme="minorHAnsi"/>
          <w:sz w:val="24"/>
          <w:szCs w:val="24"/>
        </w:rPr>
        <w:t>program</w:t>
      </w:r>
      <w:r w:rsidRPr="008D0B62">
        <w:rPr>
          <w:rFonts w:eastAsia="Times New Roman" w:cstheme="minorHAnsi"/>
          <w:sz w:val="24"/>
          <w:szCs w:val="24"/>
        </w:rPr>
        <w:t xml:space="preserve"> activities.  Include the dates, times, and locations of planned activities and events.</w:t>
      </w:r>
    </w:p>
    <w:p w14:paraId="366556F7" w14:textId="0D12E691" w:rsidR="003F3266" w:rsidRPr="008D0B62" w:rsidRDefault="003F3266" w:rsidP="006E22D1">
      <w:pPr>
        <w:numPr>
          <w:ilvl w:val="0"/>
          <w:numId w:val="23"/>
        </w:numPr>
        <w:shd w:val="clear" w:color="auto" w:fill="FFFFFF"/>
        <w:tabs>
          <w:tab w:val="clear" w:pos="-2160"/>
          <w:tab w:val="num" w:pos="-2520"/>
          <w:tab w:val="num" w:pos="1080"/>
        </w:tabs>
        <w:spacing w:after="0" w:line="240" w:lineRule="auto"/>
        <w:ind w:left="720"/>
        <w:textAlignment w:val="baseline"/>
        <w:rPr>
          <w:rFonts w:eastAsia="Times New Roman" w:cstheme="minorHAnsi"/>
          <w:sz w:val="24"/>
          <w:szCs w:val="24"/>
        </w:rPr>
      </w:pPr>
      <w:r w:rsidRPr="008D0B62">
        <w:rPr>
          <w:rFonts w:eastAsia="Times New Roman" w:cstheme="minorHAnsi"/>
          <w:b/>
          <w:bCs/>
          <w:sz w:val="24"/>
          <w:szCs w:val="24"/>
          <w:bdr w:val="none" w:sz="0" w:space="0" w:color="auto" w:frame="1"/>
        </w:rPr>
        <w:t>Key Personnel: </w:t>
      </w:r>
      <w:r w:rsidRPr="008D0B62">
        <w:rPr>
          <w:rFonts w:eastAsia="Times New Roman" w:cstheme="minorHAnsi"/>
          <w:sz w:val="24"/>
          <w:szCs w:val="24"/>
        </w:rPr>
        <w:t>Names, titles, roles</w:t>
      </w:r>
      <w:r w:rsidR="00CD2999">
        <w:rPr>
          <w:rFonts w:eastAsia="Times New Roman" w:cstheme="minorHAnsi"/>
          <w:sz w:val="24"/>
          <w:szCs w:val="24"/>
        </w:rPr>
        <w:t>,</w:t>
      </w:r>
      <w:r w:rsidRPr="008D0B62">
        <w:rPr>
          <w:rFonts w:eastAsia="Times New Roman" w:cstheme="minorHAnsi"/>
          <w:sz w:val="24"/>
          <w:szCs w:val="24"/>
        </w:rPr>
        <w:t xml:space="preserve"> and experience/qualifications of key personnel involved in the </w:t>
      </w:r>
      <w:r w:rsidR="00B37DD1" w:rsidRPr="008D0B62">
        <w:rPr>
          <w:rFonts w:eastAsia="Times New Roman" w:cstheme="minorHAnsi"/>
          <w:sz w:val="24"/>
          <w:szCs w:val="24"/>
        </w:rPr>
        <w:t>program</w:t>
      </w:r>
      <w:r w:rsidRPr="008D0B62">
        <w:rPr>
          <w:rFonts w:eastAsia="Times New Roman" w:cstheme="minorHAnsi"/>
          <w:sz w:val="24"/>
          <w:szCs w:val="24"/>
        </w:rPr>
        <w:t xml:space="preserve">.  What proportion of their time will be used in support of this </w:t>
      </w:r>
      <w:r w:rsidR="00B37DD1" w:rsidRPr="008D0B62">
        <w:rPr>
          <w:rFonts w:eastAsia="Times New Roman" w:cstheme="minorHAnsi"/>
          <w:sz w:val="24"/>
          <w:szCs w:val="24"/>
        </w:rPr>
        <w:t>program</w:t>
      </w:r>
      <w:r w:rsidRPr="008D0B62">
        <w:rPr>
          <w:rFonts w:eastAsia="Times New Roman" w:cstheme="minorHAnsi"/>
          <w:sz w:val="24"/>
          <w:szCs w:val="24"/>
        </w:rPr>
        <w:t xml:space="preserve">?  </w:t>
      </w:r>
    </w:p>
    <w:p w14:paraId="68C608AF" w14:textId="77777777" w:rsidR="003F3266" w:rsidRPr="008D0B62" w:rsidRDefault="00B37DD1" w:rsidP="006E22D1">
      <w:pPr>
        <w:numPr>
          <w:ilvl w:val="0"/>
          <w:numId w:val="23"/>
        </w:numPr>
        <w:shd w:val="clear" w:color="auto" w:fill="FFFFFF"/>
        <w:tabs>
          <w:tab w:val="clear" w:pos="-2160"/>
          <w:tab w:val="num" w:pos="-2520"/>
          <w:tab w:val="num" w:pos="1080"/>
        </w:tabs>
        <w:spacing w:after="0" w:line="240" w:lineRule="auto"/>
        <w:ind w:left="720"/>
        <w:textAlignment w:val="baseline"/>
        <w:rPr>
          <w:rFonts w:eastAsia="Times New Roman" w:cstheme="minorHAnsi"/>
          <w:sz w:val="24"/>
          <w:szCs w:val="24"/>
        </w:rPr>
      </w:pPr>
      <w:r w:rsidRPr="008D0B62">
        <w:rPr>
          <w:rFonts w:eastAsia="Times New Roman" w:cstheme="minorHAnsi"/>
          <w:b/>
          <w:bCs/>
          <w:sz w:val="24"/>
          <w:szCs w:val="24"/>
          <w:bdr w:val="none" w:sz="0" w:space="0" w:color="auto" w:frame="1"/>
        </w:rPr>
        <w:lastRenderedPageBreak/>
        <w:t>Program</w:t>
      </w:r>
      <w:r w:rsidR="003F3266" w:rsidRPr="008D0B62">
        <w:rPr>
          <w:rFonts w:eastAsia="Times New Roman" w:cstheme="minorHAnsi"/>
          <w:b/>
          <w:bCs/>
          <w:sz w:val="24"/>
          <w:szCs w:val="24"/>
          <w:bdr w:val="none" w:sz="0" w:space="0" w:color="auto" w:frame="1"/>
        </w:rPr>
        <w:t xml:space="preserve"> Partners:</w:t>
      </w:r>
      <w:r w:rsidR="003F3266" w:rsidRPr="008D0B62">
        <w:rPr>
          <w:rFonts w:eastAsia="Times New Roman" w:cstheme="minorHAnsi"/>
          <w:sz w:val="24"/>
          <w:szCs w:val="24"/>
        </w:rPr>
        <w:t xml:space="preserve">  List the names and type of involvement of key partner organizations and sub-awardees.</w:t>
      </w:r>
    </w:p>
    <w:p w14:paraId="1048224E" w14:textId="513A0B97" w:rsidR="003F3266" w:rsidRPr="008D0B62" w:rsidRDefault="00B37DD1" w:rsidP="006E22D1">
      <w:pPr>
        <w:numPr>
          <w:ilvl w:val="0"/>
          <w:numId w:val="23"/>
        </w:numPr>
        <w:shd w:val="clear" w:color="auto" w:fill="FFFFFF"/>
        <w:tabs>
          <w:tab w:val="clear" w:pos="-2160"/>
          <w:tab w:val="num" w:pos="-2520"/>
          <w:tab w:val="num" w:pos="1080"/>
        </w:tabs>
        <w:spacing w:after="0" w:line="240" w:lineRule="auto"/>
        <w:ind w:left="720"/>
        <w:textAlignment w:val="baseline"/>
        <w:rPr>
          <w:rFonts w:eastAsia="Times New Roman" w:cstheme="minorHAnsi"/>
          <w:sz w:val="24"/>
          <w:szCs w:val="24"/>
        </w:rPr>
      </w:pPr>
      <w:r w:rsidRPr="008D0B62">
        <w:rPr>
          <w:rFonts w:eastAsia="Times New Roman" w:cstheme="minorHAnsi"/>
          <w:b/>
          <w:bCs/>
          <w:sz w:val="24"/>
          <w:szCs w:val="24"/>
          <w:bdr w:val="none" w:sz="0" w:space="0" w:color="auto" w:frame="1"/>
        </w:rPr>
        <w:t>Program</w:t>
      </w:r>
      <w:r w:rsidR="003F3266" w:rsidRPr="008D0B62">
        <w:rPr>
          <w:rFonts w:eastAsia="Times New Roman" w:cstheme="minorHAnsi"/>
          <w:b/>
          <w:bCs/>
          <w:sz w:val="24"/>
          <w:szCs w:val="24"/>
          <w:bdr w:val="none" w:sz="0" w:space="0" w:color="auto" w:frame="1"/>
        </w:rPr>
        <w:t xml:space="preserve"> Monitoring and Evaluation Plan:</w:t>
      </w:r>
      <w:r w:rsidR="003F3266" w:rsidRPr="008D0B62">
        <w:rPr>
          <w:rFonts w:eastAsia="Times New Roman" w:cstheme="minorHAnsi"/>
          <w:sz w:val="24"/>
          <w:szCs w:val="24"/>
        </w:rPr>
        <w:t> This is an important part of successful grants. Throughout the timeframe of the grant, how will the activities be monitored to ensure they are happening in a timely manner, and how will the program be evaluated to make sure it is meeting the goals of the grant?</w:t>
      </w:r>
    </w:p>
    <w:p w14:paraId="3A58C00F" w14:textId="23FABE2C" w:rsidR="003F3266" w:rsidRPr="008D0B62" w:rsidRDefault="003F3266" w:rsidP="006E22D1">
      <w:pPr>
        <w:numPr>
          <w:ilvl w:val="0"/>
          <w:numId w:val="23"/>
        </w:numPr>
        <w:shd w:val="clear" w:color="auto" w:fill="FFFFFF"/>
        <w:tabs>
          <w:tab w:val="clear" w:pos="-2160"/>
          <w:tab w:val="num" w:pos="-2520"/>
          <w:tab w:val="num" w:pos="1080"/>
        </w:tabs>
        <w:spacing w:after="0" w:line="240" w:lineRule="auto"/>
        <w:ind w:left="720"/>
        <w:textAlignment w:val="baseline"/>
        <w:rPr>
          <w:rFonts w:eastAsia="Times New Roman" w:cstheme="minorHAnsi"/>
          <w:sz w:val="24"/>
          <w:szCs w:val="24"/>
        </w:rPr>
      </w:pPr>
      <w:r w:rsidRPr="008D0B62">
        <w:rPr>
          <w:rFonts w:eastAsia="Times New Roman" w:cstheme="minorHAnsi"/>
          <w:b/>
          <w:bCs/>
          <w:sz w:val="24"/>
          <w:szCs w:val="24"/>
          <w:bdr w:val="none" w:sz="0" w:space="0" w:color="auto" w:frame="1"/>
        </w:rPr>
        <w:t>Future Funding or Sustainability</w:t>
      </w:r>
      <w:r w:rsidR="00EF5326">
        <w:rPr>
          <w:rFonts w:eastAsia="Times New Roman" w:cstheme="minorHAnsi"/>
          <w:b/>
          <w:bCs/>
          <w:sz w:val="24"/>
          <w:szCs w:val="24"/>
          <w:bdr w:val="none" w:sz="0" w:space="0" w:color="auto" w:frame="1"/>
        </w:rPr>
        <w:t>:</w:t>
      </w:r>
      <w:r w:rsidRPr="008D0B62">
        <w:rPr>
          <w:rFonts w:eastAsia="Times New Roman" w:cstheme="minorHAnsi"/>
          <w:sz w:val="24"/>
          <w:szCs w:val="24"/>
        </w:rPr>
        <w:t> Applicant’s plan for continuing the program beyond the grant period, or the availability of other resources, if applicable.</w:t>
      </w:r>
    </w:p>
    <w:p w14:paraId="79CCE25A" w14:textId="77777777" w:rsidR="003F3266" w:rsidRPr="008D0B62" w:rsidRDefault="003F3266" w:rsidP="006E22D1">
      <w:pPr>
        <w:shd w:val="clear" w:color="auto" w:fill="FFFFFF"/>
        <w:spacing w:after="0" w:line="240" w:lineRule="auto"/>
        <w:ind w:left="720"/>
        <w:textAlignment w:val="baseline"/>
        <w:rPr>
          <w:rFonts w:eastAsia="Times New Roman" w:cstheme="minorHAnsi"/>
          <w:sz w:val="24"/>
          <w:szCs w:val="24"/>
        </w:rPr>
      </w:pPr>
    </w:p>
    <w:p w14:paraId="66BF913F" w14:textId="03ECC585" w:rsidR="00860791" w:rsidRDefault="00527B8C" w:rsidP="0086079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b/>
          <w:sz w:val="24"/>
          <w:szCs w:val="24"/>
        </w:rPr>
        <w:t>D.</w:t>
      </w:r>
      <w:r w:rsidR="007D0CFE" w:rsidRPr="008D0B62">
        <w:rPr>
          <w:rFonts w:eastAsia="Times New Roman" w:cstheme="minorHAnsi"/>
          <w:b/>
          <w:sz w:val="24"/>
          <w:szCs w:val="24"/>
        </w:rPr>
        <w:t>2</w:t>
      </w:r>
      <w:r w:rsidRPr="008D0B62">
        <w:rPr>
          <w:rFonts w:eastAsia="Times New Roman" w:cstheme="minorHAnsi"/>
          <w:b/>
          <w:sz w:val="24"/>
          <w:szCs w:val="24"/>
        </w:rPr>
        <w:t>.</w:t>
      </w:r>
      <w:r w:rsidR="003F3266" w:rsidRPr="008D0B62">
        <w:rPr>
          <w:rFonts w:eastAsia="Times New Roman" w:cstheme="minorHAnsi"/>
          <w:b/>
          <w:sz w:val="24"/>
          <w:szCs w:val="24"/>
        </w:rPr>
        <w:t xml:space="preserve">4. </w:t>
      </w:r>
      <w:r w:rsidR="003F3266" w:rsidRPr="008D0B62">
        <w:rPr>
          <w:rFonts w:eastAsia="Times New Roman" w:cstheme="minorHAnsi"/>
          <w:b/>
          <w:bCs/>
          <w:sz w:val="24"/>
          <w:szCs w:val="24"/>
          <w:bdr w:val="none" w:sz="0" w:space="0" w:color="auto" w:frame="1"/>
        </w:rPr>
        <w:t>Budget Justification Narrative</w:t>
      </w:r>
    </w:p>
    <w:p w14:paraId="44148DE8" w14:textId="2D6224B5" w:rsidR="003F3266" w:rsidRPr="008D0B62" w:rsidRDefault="003F3266" w:rsidP="006E22D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rPr>
        <w:t xml:space="preserve">After filling out the SF-424A Budget (above), use a separate </w:t>
      </w:r>
      <w:r w:rsidR="007C675D" w:rsidRPr="008D0B62">
        <w:rPr>
          <w:rFonts w:eastAsia="Times New Roman" w:cstheme="minorHAnsi"/>
          <w:sz w:val="24"/>
          <w:szCs w:val="24"/>
        </w:rPr>
        <w:t>file</w:t>
      </w:r>
      <w:r w:rsidRPr="008D0B62">
        <w:rPr>
          <w:rFonts w:eastAsia="Times New Roman" w:cstheme="minorHAnsi"/>
          <w:sz w:val="24"/>
          <w:szCs w:val="24"/>
        </w:rPr>
        <w:t xml:space="preserve"> to describe each of the budget expenses in detail.  See section </w:t>
      </w:r>
      <w:r w:rsidRPr="008D0B62">
        <w:rPr>
          <w:rFonts w:eastAsia="Times New Roman" w:cstheme="minorHAnsi"/>
          <w:i/>
          <w:iCs/>
          <w:sz w:val="24"/>
          <w:szCs w:val="24"/>
          <w:bdr w:val="none" w:sz="0" w:space="0" w:color="auto" w:frame="1"/>
        </w:rPr>
        <w:t>H. Other Information: Guidelines for Budget Submissions</w:t>
      </w:r>
      <w:r w:rsidRPr="008D0B62">
        <w:rPr>
          <w:rFonts w:eastAsia="Times New Roman" w:cstheme="minorHAnsi"/>
          <w:sz w:val="24"/>
          <w:szCs w:val="24"/>
        </w:rPr>
        <w:t> below for further information.</w:t>
      </w:r>
    </w:p>
    <w:p w14:paraId="6394D6D2" w14:textId="77777777" w:rsidR="003F3266" w:rsidRPr="008D0B62" w:rsidRDefault="003F3266" w:rsidP="00860791">
      <w:pPr>
        <w:shd w:val="clear" w:color="auto" w:fill="FFFFFF"/>
        <w:spacing w:after="0" w:line="240" w:lineRule="auto"/>
        <w:ind w:left="360"/>
        <w:textAlignment w:val="baseline"/>
        <w:rPr>
          <w:rFonts w:eastAsia="Times New Roman" w:cstheme="minorHAnsi"/>
          <w:sz w:val="24"/>
          <w:szCs w:val="24"/>
        </w:rPr>
      </w:pPr>
    </w:p>
    <w:p w14:paraId="60021273" w14:textId="2926FFBC" w:rsidR="003F3266" w:rsidRPr="008D0B62" w:rsidRDefault="00527B8C" w:rsidP="006E22D1">
      <w:pPr>
        <w:shd w:val="clear" w:color="auto" w:fill="FFFFFF"/>
        <w:spacing w:after="0" w:line="240" w:lineRule="auto"/>
        <w:textAlignment w:val="baseline"/>
        <w:rPr>
          <w:rFonts w:eastAsia="Times New Roman" w:cstheme="minorHAnsi"/>
          <w:b/>
          <w:color w:val="333333"/>
          <w:sz w:val="24"/>
          <w:szCs w:val="24"/>
        </w:rPr>
      </w:pPr>
      <w:r w:rsidRPr="008D0B62">
        <w:rPr>
          <w:rFonts w:eastAsia="Times New Roman" w:cstheme="minorHAnsi"/>
          <w:b/>
          <w:sz w:val="24"/>
          <w:szCs w:val="24"/>
        </w:rPr>
        <w:t>D.</w:t>
      </w:r>
      <w:r w:rsidR="00EF4116" w:rsidRPr="008D0B62">
        <w:rPr>
          <w:rFonts w:eastAsia="Times New Roman" w:cstheme="minorHAnsi"/>
          <w:b/>
          <w:sz w:val="24"/>
          <w:szCs w:val="24"/>
        </w:rPr>
        <w:t>2</w:t>
      </w:r>
      <w:r w:rsidRPr="008D0B62">
        <w:rPr>
          <w:rFonts w:eastAsia="Times New Roman" w:cstheme="minorHAnsi"/>
          <w:b/>
          <w:sz w:val="24"/>
          <w:szCs w:val="24"/>
        </w:rPr>
        <w:t>.</w:t>
      </w:r>
      <w:r w:rsidR="003F3266" w:rsidRPr="008D0B62">
        <w:rPr>
          <w:rFonts w:eastAsia="Times New Roman" w:cstheme="minorHAnsi"/>
          <w:b/>
          <w:sz w:val="24"/>
          <w:szCs w:val="24"/>
        </w:rPr>
        <w:t>5.  Attachments</w:t>
      </w:r>
    </w:p>
    <w:p w14:paraId="4A8AAFA7" w14:textId="1CDDE17D" w:rsidR="003F3266" w:rsidRPr="008D0B62" w:rsidRDefault="003F3266" w:rsidP="006E22D1">
      <w:pPr>
        <w:pStyle w:val="ListParagraph"/>
        <w:numPr>
          <w:ilvl w:val="0"/>
          <w:numId w:val="26"/>
        </w:numPr>
        <w:shd w:val="clear" w:color="auto" w:fill="FFFFFF"/>
        <w:tabs>
          <w:tab w:val="clear" w:pos="-3600"/>
          <w:tab w:val="num" w:pos="-3960"/>
          <w:tab w:val="num" w:pos="1080"/>
        </w:tabs>
        <w:spacing w:after="0" w:line="240" w:lineRule="auto"/>
        <w:ind w:left="720"/>
        <w:textAlignment w:val="baseline"/>
        <w:rPr>
          <w:rFonts w:eastAsia="Times New Roman" w:cstheme="minorHAnsi"/>
          <w:sz w:val="24"/>
          <w:szCs w:val="24"/>
        </w:rPr>
      </w:pPr>
      <w:r w:rsidRPr="008D0B62">
        <w:rPr>
          <w:rFonts w:eastAsia="Times New Roman" w:cstheme="minorHAnsi"/>
          <w:sz w:val="24"/>
          <w:szCs w:val="24"/>
        </w:rPr>
        <w:t xml:space="preserve">1-page CV or resume of key personnel who are proposed for the </w:t>
      </w:r>
      <w:r w:rsidR="00B37DD1" w:rsidRPr="008D0B62">
        <w:rPr>
          <w:rFonts w:eastAsia="Times New Roman" w:cstheme="minorHAnsi"/>
          <w:sz w:val="24"/>
          <w:szCs w:val="24"/>
        </w:rPr>
        <w:t>program</w:t>
      </w:r>
      <w:r w:rsidR="0079471E">
        <w:rPr>
          <w:rFonts w:eastAsia="Times New Roman" w:cstheme="minorHAnsi"/>
          <w:sz w:val="24"/>
          <w:szCs w:val="24"/>
        </w:rPr>
        <w:t>.</w:t>
      </w:r>
    </w:p>
    <w:p w14:paraId="45816665" w14:textId="1A4ECDFA" w:rsidR="00183ED4" w:rsidRPr="008D0B62" w:rsidRDefault="003F3266" w:rsidP="006E22D1">
      <w:pPr>
        <w:pStyle w:val="ListParagraph"/>
        <w:numPr>
          <w:ilvl w:val="0"/>
          <w:numId w:val="32"/>
        </w:numPr>
        <w:spacing w:after="0" w:line="240" w:lineRule="auto"/>
        <w:rPr>
          <w:rFonts w:cstheme="minorHAnsi"/>
          <w:sz w:val="24"/>
          <w:szCs w:val="24"/>
        </w:rPr>
      </w:pPr>
      <w:r w:rsidRPr="008D0B62">
        <w:rPr>
          <w:rFonts w:eastAsia="Times New Roman" w:cstheme="minorHAnsi"/>
          <w:sz w:val="24"/>
          <w:szCs w:val="24"/>
        </w:rPr>
        <w:t xml:space="preserve">Letters of support from </w:t>
      </w:r>
      <w:r w:rsidR="00B37DD1" w:rsidRPr="008D0B62">
        <w:rPr>
          <w:rFonts w:eastAsia="Times New Roman" w:cstheme="minorHAnsi"/>
          <w:sz w:val="24"/>
          <w:szCs w:val="24"/>
        </w:rPr>
        <w:t>program</w:t>
      </w:r>
      <w:r w:rsidRPr="008D0B62">
        <w:rPr>
          <w:rFonts w:eastAsia="Times New Roman" w:cstheme="minorHAnsi"/>
          <w:sz w:val="24"/>
          <w:szCs w:val="24"/>
        </w:rPr>
        <w:t xml:space="preserve"> partners describing the roles and responsibilities of each partner</w:t>
      </w:r>
      <w:r w:rsidR="00183ED4" w:rsidRPr="008D0B62">
        <w:rPr>
          <w:rFonts w:eastAsia="Times New Roman" w:cstheme="minorHAnsi"/>
          <w:sz w:val="24"/>
          <w:szCs w:val="24"/>
        </w:rPr>
        <w:t xml:space="preserve"> </w:t>
      </w:r>
      <w:r w:rsidR="0034407D" w:rsidRPr="008D0B62">
        <w:rPr>
          <w:rFonts w:eastAsia="Times New Roman" w:cstheme="minorHAnsi"/>
          <w:sz w:val="24"/>
          <w:szCs w:val="24"/>
        </w:rPr>
        <w:t>(if possible)</w:t>
      </w:r>
      <w:r w:rsidR="0079471E">
        <w:rPr>
          <w:rFonts w:eastAsia="Times New Roman" w:cstheme="minorHAnsi"/>
          <w:sz w:val="24"/>
          <w:szCs w:val="24"/>
        </w:rPr>
        <w:t>.</w:t>
      </w:r>
    </w:p>
    <w:p w14:paraId="10420A89" w14:textId="778010F4" w:rsidR="00183ED4" w:rsidRPr="008D0B62" w:rsidRDefault="00183ED4" w:rsidP="006E22D1">
      <w:pPr>
        <w:pStyle w:val="ListParagraph"/>
        <w:numPr>
          <w:ilvl w:val="0"/>
          <w:numId w:val="32"/>
        </w:numPr>
        <w:spacing w:after="0" w:line="240" w:lineRule="auto"/>
        <w:rPr>
          <w:rFonts w:cstheme="minorHAnsi"/>
          <w:sz w:val="24"/>
          <w:szCs w:val="24"/>
        </w:rPr>
      </w:pPr>
      <w:r w:rsidRPr="008D0B62">
        <w:rPr>
          <w:rFonts w:eastAsia="Times New Roman" w:cstheme="minorHAnsi"/>
          <w:sz w:val="24"/>
          <w:szCs w:val="24"/>
        </w:rPr>
        <w:t>If your organization has a N</w:t>
      </w:r>
      <w:r w:rsidR="009C3034" w:rsidRPr="008D0B62">
        <w:rPr>
          <w:rFonts w:eastAsia="Times New Roman" w:cstheme="minorHAnsi"/>
          <w:sz w:val="24"/>
          <w:szCs w:val="24"/>
        </w:rPr>
        <w:t xml:space="preserve">egotiated </w:t>
      </w:r>
      <w:r w:rsidRPr="008D0B62">
        <w:rPr>
          <w:rFonts w:eastAsia="Times New Roman" w:cstheme="minorHAnsi"/>
          <w:sz w:val="24"/>
          <w:szCs w:val="24"/>
        </w:rPr>
        <w:t>I</w:t>
      </w:r>
      <w:r w:rsidR="009C3034" w:rsidRPr="008D0B62">
        <w:rPr>
          <w:rFonts w:eastAsia="Times New Roman" w:cstheme="minorHAnsi"/>
          <w:sz w:val="24"/>
          <w:szCs w:val="24"/>
        </w:rPr>
        <w:t xml:space="preserve">ndirect </w:t>
      </w:r>
      <w:r w:rsidRPr="008D0B62">
        <w:rPr>
          <w:rFonts w:eastAsia="Times New Roman" w:cstheme="minorHAnsi"/>
          <w:sz w:val="24"/>
          <w:szCs w:val="24"/>
        </w:rPr>
        <w:t>C</w:t>
      </w:r>
      <w:r w:rsidR="009C3034" w:rsidRPr="008D0B62">
        <w:rPr>
          <w:rFonts w:eastAsia="Times New Roman" w:cstheme="minorHAnsi"/>
          <w:sz w:val="24"/>
          <w:szCs w:val="24"/>
        </w:rPr>
        <w:t xml:space="preserve">ost </w:t>
      </w:r>
      <w:r w:rsidRPr="008D0B62">
        <w:rPr>
          <w:rFonts w:eastAsia="Times New Roman" w:cstheme="minorHAnsi"/>
          <w:sz w:val="24"/>
          <w:szCs w:val="24"/>
        </w:rPr>
        <w:t>R</w:t>
      </w:r>
      <w:r w:rsidR="009C3034" w:rsidRPr="008D0B62">
        <w:rPr>
          <w:rFonts w:eastAsia="Times New Roman" w:cstheme="minorHAnsi"/>
          <w:sz w:val="24"/>
          <w:szCs w:val="24"/>
        </w:rPr>
        <w:t xml:space="preserve">ate </w:t>
      </w:r>
      <w:r w:rsidRPr="008D0B62">
        <w:rPr>
          <w:rFonts w:eastAsia="Times New Roman" w:cstheme="minorHAnsi"/>
          <w:sz w:val="24"/>
          <w:szCs w:val="24"/>
        </w:rPr>
        <w:t>A</w:t>
      </w:r>
      <w:r w:rsidR="009C3034" w:rsidRPr="008D0B62">
        <w:rPr>
          <w:rFonts w:eastAsia="Times New Roman" w:cstheme="minorHAnsi"/>
          <w:sz w:val="24"/>
          <w:szCs w:val="24"/>
        </w:rPr>
        <w:t>greement (NICRA)</w:t>
      </w:r>
      <w:r w:rsidRPr="008D0B62">
        <w:rPr>
          <w:rFonts w:eastAsia="Times New Roman" w:cstheme="minorHAnsi"/>
          <w:sz w:val="24"/>
          <w:szCs w:val="24"/>
        </w:rPr>
        <w:t xml:space="preserve"> and includes NICRA charges in the budget, your latest NICRA should be included as a PDF file.  </w:t>
      </w:r>
    </w:p>
    <w:p w14:paraId="5EED39A7" w14:textId="2E2B462C" w:rsidR="003F3266" w:rsidRPr="008D0B62" w:rsidRDefault="003F3266" w:rsidP="006E22D1">
      <w:pPr>
        <w:pStyle w:val="ListParagraph"/>
        <w:numPr>
          <w:ilvl w:val="0"/>
          <w:numId w:val="26"/>
        </w:numPr>
        <w:shd w:val="clear" w:color="auto" w:fill="FFFFFF"/>
        <w:tabs>
          <w:tab w:val="clear" w:pos="-3600"/>
          <w:tab w:val="num" w:pos="-3960"/>
          <w:tab w:val="num" w:pos="1080"/>
        </w:tabs>
        <w:spacing w:after="0" w:line="240" w:lineRule="auto"/>
        <w:ind w:left="720"/>
        <w:textAlignment w:val="baseline"/>
        <w:rPr>
          <w:rFonts w:eastAsia="Times New Roman" w:cstheme="minorHAnsi"/>
          <w:sz w:val="24"/>
          <w:szCs w:val="24"/>
        </w:rPr>
      </w:pPr>
      <w:r w:rsidRPr="008D0B62">
        <w:rPr>
          <w:rFonts w:eastAsia="Times New Roman" w:cstheme="minorHAnsi"/>
          <w:sz w:val="24"/>
          <w:szCs w:val="24"/>
        </w:rPr>
        <w:t xml:space="preserve">Official permission letters, if required for </w:t>
      </w:r>
      <w:r w:rsidR="00B37DD1" w:rsidRPr="008D0B62">
        <w:rPr>
          <w:rFonts w:eastAsia="Times New Roman" w:cstheme="minorHAnsi"/>
          <w:sz w:val="24"/>
          <w:szCs w:val="24"/>
        </w:rPr>
        <w:t>program</w:t>
      </w:r>
      <w:r w:rsidRPr="008D0B62">
        <w:rPr>
          <w:rFonts w:eastAsia="Times New Roman" w:cstheme="minorHAnsi"/>
          <w:sz w:val="24"/>
          <w:szCs w:val="24"/>
        </w:rPr>
        <w:t xml:space="preserve"> activities</w:t>
      </w:r>
      <w:r w:rsidR="009D48D4" w:rsidRPr="008D0B62">
        <w:rPr>
          <w:rFonts w:eastAsia="Times New Roman" w:cstheme="minorHAnsi"/>
          <w:sz w:val="24"/>
          <w:szCs w:val="24"/>
        </w:rPr>
        <w:t xml:space="preserve"> (if applicable)</w:t>
      </w:r>
      <w:r w:rsidR="0079471E">
        <w:rPr>
          <w:rFonts w:eastAsia="Times New Roman" w:cstheme="minorHAnsi"/>
          <w:sz w:val="24"/>
          <w:szCs w:val="24"/>
        </w:rPr>
        <w:t>.</w:t>
      </w:r>
    </w:p>
    <w:p w14:paraId="21937E48" w14:textId="6547A259" w:rsidR="00F041A6" w:rsidRPr="008D0B62" w:rsidRDefault="00D475CE" w:rsidP="006E22D1">
      <w:pPr>
        <w:pStyle w:val="ListParagraph"/>
        <w:numPr>
          <w:ilvl w:val="0"/>
          <w:numId w:val="26"/>
        </w:numPr>
        <w:shd w:val="clear" w:color="auto" w:fill="FFFFFF"/>
        <w:tabs>
          <w:tab w:val="clear" w:pos="-3600"/>
          <w:tab w:val="num" w:pos="-3960"/>
          <w:tab w:val="num" w:pos="1080"/>
        </w:tabs>
        <w:spacing w:after="0" w:line="240" w:lineRule="auto"/>
        <w:ind w:left="720"/>
        <w:textAlignment w:val="baseline"/>
        <w:rPr>
          <w:rFonts w:eastAsia="Times New Roman" w:cstheme="minorHAnsi"/>
          <w:sz w:val="24"/>
          <w:szCs w:val="24"/>
        </w:rPr>
      </w:pPr>
      <w:r w:rsidRPr="008D0B62">
        <w:rPr>
          <w:rFonts w:eastAsia="Times New Roman" w:cstheme="minorHAnsi"/>
          <w:sz w:val="24"/>
          <w:szCs w:val="24"/>
        </w:rPr>
        <w:t xml:space="preserve">Annexes: </w:t>
      </w:r>
      <w:r w:rsidR="00CD2848" w:rsidRPr="008D0B62">
        <w:rPr>
          <w:rFonts w:eastAsia="Times New Roman" w:cstheme="minorHAnsi"/>
          <w:sz w:val="24"/>
          <w:szCs w:val="24"/>
        </w:rPr>
        <w:t>Budget, Activity Timeline, Performance Monitoring Plan, Logic Model</w:t>
      </w:r>
      <w:r w:rsidR="007B0FF4">
        <w:rPr>
          <w:rFonts w:eastAsia="Times New Roman" w:cstheme="minorHAnsi"/>
          <w:sz w:val="24"/>
          <w:szCs w:val="24"/>
        </w:rPr>
        <w:t>, Risk Analysis</w:t>
      </w:r>
      <w:r w:rsidR="00CD2848" w:rsidRPr="008D0B62">
        <w:rPr>
          <w:rFonts w:eastAsia="Times New Roman" w:cstheme="minorHAnsi"/>
          <w:sz w:val="24"/>
          <w:szCs w:val="24"/>
        </w:rPr>
        <w:t>.</w:t>
      </w:r>
    </w:p>
    <w:p w14:paraId="4DC9B042" w14:textId="77777777" w:rsidR="00D21A4B" w:rsidRPr="008D0B62" w:rsidRDefault="00D21A4B" w:rsidP="00860791">
      <w:pPr>
        <w:pStyle w:val="ListParagraph"/>
        <w:shd w:val="clear" w:color="auto" w:fill="FFFFFF"/>
        <w:spacing w:after="0" w:line="240" w:lineRule="auto"/>
        <w:ind w:left="1080"/>
        <w:textAlignment w:val="baseline"/>
        <w:rPr>
          <w:rFonts w:eastAsia="Times New Roman" w:cstheme="minorHAnsi"/>
          <w:sz w:val="24"/>
          <w:szCs w:val="24"/>
        </w:rPr>
      </w:pPr>
    </w:p>
    <w:p w14:paraId="4D7B9FBB" w14:textId="2D5B8EF4" w:rsidR="003F3266" w:rsidRPr="008D0B62" w:rsidRDefault="00231DDA" w:rsidP="006E22D1">
      <w:pPr>
        <w:shd w:val="clear" w:color="auto" w:fill="FFFFFF"/>
        <w:spacing w:after="0" w:line="240" w:lineRule="auto"/>
        <w:textAlignment w:val="baseline"/>
        <w:rPr>
          <w:rFonts w:eastAsia="Times New Roman" w:cstheme="minorHAnsi"/>
          <w:i/>
          <w:sz w:val="24"/>
          <w:szCs w:val="24"/>
        </w:rPr>
      </w:pPr>
      <w:r w:rsidRPr="008D0B62">
        <w:rPr>
          <w:rFonts w:eastAsia="Times New Roman" w:cstheme="minorHAnsi"/>
          <w:b/>
          <w:bCs/>
          <w:sz w:val="24"/>
          <w:szCs w:val="24"/>
        </w:rPr>
        <w:t xml:space="preserve">D.3. </w:t>
      </w:r>
      <w:r w:rsidR="003F3266" w:rsidRPr="008D0B62">
        <w:rPr>
          <w:rFonts w:eastAsia="Times New Roman" w:cstheme="minorHAnsi"/>
          <w:b/>
          <w:bCs/>
          <w:sz w:val="24"/>
          <w:szCs w:val="24"/>
        </w:rPr>
        <w:t>Unique Entity Identifier and System for Award Management (SAM.gov)</w:t>
      </w:r>
      <w:r w:rsidR="00183ED4" w:rsidRPr="008D0B62">
        <w:rPr>
          <w:rFonts w:eastAsia="Times New Roman" w:cstheme="minorHAnsi"/>
          <w:color w:val="FF0000"/>
          <w:sz w:val="24"/>
          <w:szCs w:val="24"/>
        </w:rPr>
        <w:t xml:space="preserve"> </w:t>
      </w:r>
      <w:r w:rsidR="00183ED4" w:rsidRPr="008D0B62">
        <w:rPr>
          <w:rFonts w:eastAsia="Times New Roman" w:cstheme="minorHAnsi"/>
          <w:i/>
          <w:sz w:val="24"/>
          <w:szCs w:val="24"/>
        </w:rPr>
        <w:t>(NOTE:  This section is required and not optional)</w:t>
      </w:r>
      <w:r w:rsidR="00FB2DB5">
        <w:rPr>
          <w:rFonts w:eastAsia="Times New Roman" w:cstheme="minorHAnsi"/>
          <w:i/>
          <w:sz w:val="24"/>
          <w:szCs w:val="24"/>
        </w:rPr>
        <w:t>.</w:t>
      </w:r>
      <w:r w:rsidR="00183ED4" w:rsidRPr="008D0B62">
        <w:rPr>
          <w:rFonts w:eastAsia="Times New Roman" w:cstheme="minorHAnsi"/>
          <w:i/>
          <w:sz w:val="24"/>
          <w:szCs w:val="24"/>
        </w:rPr>
        <w:t xml:space="preserve"> </w:t>
      </w:r>
    </w:p>
    <w:p w14:paraId="1AAB94EA" w14:textId="77777777" w:rsidR="00D21A4B" w:rsidRPr="008D0B62" w:rsidRDefault="00D21A4B" w:rsidP="00860791">
      <w:pPr>
        <w:pStyle w:val="ListParagraph"/>
        <w:shd w:val="clear" w:color="auto" w:fill="FFFFFF"/>
        <w:spacing w:after="0" w:line="240" w:lineRule="auto"/>
        <w:ind w:left="1080"/>
        <w:textAlignment w:val="baseline"/>
        <w:rPr>
          <w:rFonts w:eastAsia="Times New Roman" w:cstheme="minorHAnsi"/>
          <w:sz w:val="24"/>
          <w:szCs w:val="24"/>
        </w:rPr>
      </w:pPr>
    </w:p>
    <w:p w14:paraId="04333665" w14:textId="29A7FF84" w:rsidR="00D639FD" w:rsidRDefault="00A07B70" w:rsidP="00860791">
      <w:pPr>
        <w:pStyle w:val="null"/>
        <w:spacing w:before="0" w:beforeAutospacing="0" w:after="0" w:afterAutospacing="0"/>
        <w:rPr>
          <w:rFonts w:asciiTheme="minorHAnsi" w:hAnsiTheme="minorHAnsi" w:cstheme="minorHAnsi"/>
          <w:sz w:val="24"/>
          <w:szCs w:val="24"/>
        </w:rPr>
      </w:pPr>
      <w:r w:rsidRPr="008D0B62">
        <w:rPr>
          <w:rStyle w:val="null1"/>
          <w:rFonts w:asciiTheme="minorHAnsi" w:hAnsiTheme="minorHAnsi" w:cstheme="minorHAnsi"/>
          <w:b/>
          <w:bCs/>
          <w:sz w:val="24"/>
          <w:szCs w:val="24"/>
        </w:rPr>
        <w:t>Required Registrations:</w:t>
      </w:r>
    </w:p>
    <w:p w14:paraId="110889F0" w14:textId="77777777" w:rsidR="00D639FD" w:rsidRPr="008D0B62" w:rsidRDefault="00D639FD" w:rsidP="006E22D1">
      <w:pPr>
        <w:pStyle w:val="null"/>
        <w:spacing w:before="0" w:beforeAutospacing="0" w:after="0" w:afterAutospacing="0"/>
        <w:rPr>
          <w:rFonts w:asciiTheme="minorHAnsi" w:hAnsiTheme="minorHAnsi" w:cstheme="minorHAnsi"/>
          <w:sz w:val="24"/>
          <w:szCs w:val="24"/>
        </w:rPr>
      </w:pPr>
    </w:p>
    <w:p w14:paraId="7A073403" w14:textId="2D023C1A" w:rsidR="00CA5CC4" w:rsidRDefault="00CA5CC4" w:rsidP="00860791">
      <w:pPr>
        <w:spacing w:after="0" w:line="240" w:lineRule="auto"/>
        <w:rPr>
          <w:rFonts w:cstheme="minorHAnsi"/>
          <w:sz w:val="24"/>
          <w:szCs w:val="24"/>
        </w:rPr>
      </w:pPr>
      <w:r w:rsidRPr="008D0B62">
        <w:rPr>
          <w:rFonts w:cstheme="minorHAnsi"/>
          <w:sz w:val="24"/>
          <w:szCs w:val="24"/>
        </w:rPr>
        <w:t xml:space="preserve">All organizations, whether based in the United States or in another country, must have a Unique Entity Identifier (UEI) and an active registration with the SAM.gov. A UEI is one of the data elements mandated by Public Law 109-282, the Federal Funding Accountability and Transparency Act (FFATA), for all </w:t>
      </w:r>
      <w:r w:rsidR="00A83FAC">
        <w:rPr>
          <w:rFonts w:cstheme="minorHAnsi"/>
          <w:sz w:val="24"/>
          <w:szCs w:val="24"/>
        </w:rPr>
        <w:t>f</w:t>
      </w:r>
      <w:r w:rsidRPr="008D0B62">
        <w:rPr>
          <w:rFonts w:cstheme="minorHAnsi"/>
          <w:sz w:val="24"/>
          <w:szCs w:val="24"/>
        </w:rPr>
        <w:t>ederal awards.</w:t>
      </w:r>
    </w:p>
    <w:p w14:paraId="500CD4AE" w14:textId="77777777" w:rsidR="00860791" w:rsidRPr="008D0B62" w:rsidRDefault="00860791" w:rsidP="006E22D1">
      <w:pPr>
        <w:spacing w:after="0" w:line="240" w:lineRule="auto"/>
        <w:rPr>
          <w:rFonts w:cstheme="minorHAnsi"/>
          <w:sz w:val="24"/>
          <w:szCs w:val="24"/>
        </w:rPr>
      </w:pPr>
    </w:p>
    <w:p w14:paraId="0AD875CA" w14:textId="35B3D40C" w:rsidR="00860791" w:rsidRDefault="00CA5CC4" w:rsidP="006E22D1">
      <w:pPr>
        <w:spacing w:after="0" w:line="240" w:lineRule="auto"/>
        <w:rPr>
          <w:rFonts w:cstheme="minorHAnsi"/>
          <w:sz w:val="24"/>
          <w:szCs w:val="24"/>
        </w:rPr>
      </w:pPr>
      <w:r w:rsidRPr="008D0B62">
        <w:rPr>
          <w:rFonts w:cstheme="minorHAnsi"/>
          <w:b/>
          <w:bCs/>
          <w:i/>
          <w:iCs/>
          <w:sz w:val="24"/>
          <w:szCs w:val="24"/>
        </w:rPr>
        <w:t xml:space="preserve">Note:  As of April 2022, a </w:t>
      </w:r>
      <w:proofErr w:type="gramStart"/>
      <w:r w:rsidRPr="008D0B62">
        <w:rPr>
          <w:rFonts w:cstheme="minorHAnsi"/>
          <w:b/>
          <w:bCs/>
          <w:i/>
          <w:iCs/>
          <w:sz w:val="24"/>
          <w:szCs w:val="24"/>
        </w:rPr>
        <w:t>DUNS</w:t>
      </w:r>
      <w:proofErr w:type="gramEnd"/>
      <w:r w:rsidRPr="008D0B62">
        <w:rPr>
          <w:rFonts w:cstheme="minorHAnsi"/>
          <w:b/>
          <w:bCs/>
          <w:i/>
          <w:iCs/>
          <w:sz w:val="24"/>
          <w:szCs w:val="24"/>
        </w:rPr>
        <w:t xml:space="preserve"> number is no longer required for federal assistance applications.</w:t>
      </w:r>
      <w:r w:rsidR="00C13093">
        <w:rPr>
          <w:rFonts w:cstheme="minorHAnsi"/>
          <w:sz w:val="24"/>
          <w:szCs w:val="24"/>
        </w:rPr>
        <w:t xml:space="preserve"> </w:t>
      </w:r>
    </w:p>
    <w:p w14:paraId="18DB4BD7" w14:textId="77777777" w:rsidR="00732C8A" w:rsidRPr="008D0B62" w:rsidRDefault="00732C8A" w:rsidP="006E22D1">
      <w:pPr>
        <w:spacing w:after="0" w:line="240" w:lineRule="auto"/>
        <w:rPr>
          <w:rFonts w:cstheme="minorHAnsi"/>
          <w:b/>
          <w:bCs/>
          <w:i/>
          <w:iCs/>
          <w:sz w:val="24"/>
          <w:szCs w:val="24"/>
        </w:rPr>
      </w:pPr>
    </w:p>
    <w:p w14:paraId="4EA910B2" w14:textId="25009E28" w:rsidR="00860791" w:rsidRDefault="00CA5CC4" w:rsidP="006E22D1">
      <w:pPr>
        <w:spacing w:after="0" w:line="240" w:lineRule="auto"/>
        <w:rPr>
          <w:rFonts w:cstheme="minorHAnsi"/>
          <w:b/>
          <w:bCs/>
          <w:i/>
          <w:iCs/>
          <w:color w:val="252525"/>
          <w:sz w:val="24"/>
          <w:szCs w:val="24"/>
        </w:rPr>
      </w:pPr>
      <w:r w:rsidRPr="008D0B62">
        <w:rPr>
          <w:rFonts w:cstheme="minorHAnsi"/>
          <w:sz w:val="24"/>
          <w:szCs w:val="24"/>
        </w:rPr>
        <w:t xml:space="preserve">The 2 CFR 200 requires that sub-grantees obtain a UEI number.  Please note the UEI for sub-grantees is not required at the time of application but will be required before </w:t>
      </w:r>
      <w:r w:rsidR="007C675D" w:rsidRPr="008D0B62">
        <w:rPr>
          <w:rFonts w:cstheme="minorHAnsi"/>
          <w:sz w:val="24"/>
          <w:szCs w:val="24"/>
        </w:rPr>
        <w:t xml:space="preserve">an </w:t>
      </w:r>
      <w:r w:rsidRPr="008D0B62">
        <w:rPr>
          <w:rFonts w:cstheme="minorHAnsi"/>
          <w:sz w:val="24"/>
          <w:szCs w:val="24"/>
        </w:rPr>
        <w:t>award is processed and/or directed to a sub-grantee.</w:t>
      </w:r>
      <w:r w:rsidRPr="008D0B62">
        <w:rPr>
          <w:rFonts w:cstheme="minorHAnsi"/>
          <w:color w:val="000000"/>
          <w:sz w:val="24"/>
          <w:szCs w:val="24"/>
          <w:shd w:val="clear" w:color="auto" w:fill="E6E6E6"/>
        </w:rPr>
        <w:t xml:space="preserve"> </w:t>
      </w:r>
    </w:p>
    <w:p w14:paraId="28E37E19" w14:textId="77777777" w:rsidR="00C13093" w:rsidRPr="008D0B62" w:rsidRDefault="00C13093" w:rsidP="006E22D1">
      <w:pPr>
        <w:spacing w:after="0" w:line="240" w:lineRule="auto"/>
        <w:rPr>
          <w:rFonts w:cstheme="minorHAnsi"/>
          <w:sz w:val="24"/>
          <w:szCs w:val="24"/>
        </w:rPr>
      </w:pPr>
    </w:p>
    <w:p w14:paraId="1F372863" w14:textId="23C01BFB" w:rsidR="00CA5CC4" w:rsidRDefault="00CA5CC4" w:rsidP="00860791">
      <w:pPr>
        <w:spacing w:after="0" w:line="240" w:lineRule="auto"/>
        <w:rPr>
          <w:rFonts w:cstheme="minorHAnsi"/>
          <w:b/>
          <w:bCs/>
          <w:i/>
          <w:iCs/>
          <w:sz w:val="24"/>
          <w:szCs w:val="24"/>
        </w:rPr>
      </w:pPr>
      <w:r w:rsidRPr="008D0B62">
        <w:rPr>
          <w:rFonts w:cstheme="minorHAnsi"/>
          <w:b/>
          <w:bCs/>
          <w:i/>
          <w:iCs/>
          <w:sz w:val="24"/>
          <w:szCs w:val="24"/>
        </w:rPr>
        <w:t xml:space="preserve">Note:  The process of obtaining or renewing a SAM.gov registration may take anywhere from 4-8 weeks.  </w:t>
      </w:r>
      <w:r w:rsidRPr="008D0B62">
        <w:rPr>
          <w:rFonts w:cstheme="minorHAnsi"/>
          <w:b/>
          <w:bCs/>
          <w:i/>
          <w:iCs/>
          <w:sz w:val="24"/>
          <w:szCs w:val="24"/>
          <w:u w:val="single"/>
        </w:rPr>
        <w:t>Please begin your registration as early as possible</w:t>
      </w:r>
      <w:r w:rsidRPr="008D0B62">
        <w:rPr>
          <w:rFonts w:cstheme="minorHAnsi"/>
          <w:b/>
          <w:bCs/>
          <w:i/>
          <w:iCs/>
          <w:sz w:val="24"/>
          <w:szCs w:val="24"/>
        </w:rPr>
        <w:t>.</w:t>
      </w:r>
    </w:p>
    <w:p w14:paraId="7C03F3B5" w14:textId="77777777" w:rsidR="00860791" w:rsidRPr="008D0B62" w:rsidRDefault="00860791" w:rsidP="006E22D1">
      <w:pPr>
        <w:spacing w:after="0" w:line="240" w:lineRule="auto"/>
        <w:rPr>
          <w:rFonts w:cstheme="minorHAnsi"/>
          <w:sz w:val="24"/>
          <w:szCs w:val="24"/>
        </w:rPr>
      </w:pPr>
    </w:p>
    <w:p w14:paraId="2AF849DD" w14:textId="5DFFD2DA" w:rsidR="00CA5CC4" w:rsidRPr="008D0B62" w:rsidRDefault="00CA5CC4" w:rsidP="006E22D1">
      <w:pPr>
        <w:numPr>
          <w:ilvl w:val="0"/>
          <w:numId w:val="36"/>
        </w:numPr>
        <w:spacing w:after="0" w:line="240" w:lineRule="auto"/>
        <w:ind w:left="720" w:hanging="360"/>
        <w:rPr>
          <w:rFonts w:eastAsia="Times New Roman" w:cstheme="minorHAnsi"/>
          <w:color w:val="252525"/>
          <w:sz w:val="24"/>
          <w:szCs w:val="24"/>
        </w:rPr>
      </w:pPr>
      <w:r w:rsidRPr="008D0B62">
        <w:rPr>
          <w:rFonts w:eastAsia="Times New Roman" w:cstheme="minorHAnsi"/>
          <w:sz w:val="24"/>
          <w:szCs w:val="24"/>
        </w:rPr>
        <w:t xml:space="preserve">Organizations </w:t>
      </w:r>
      <w:r w:rsidRPr="008D0B62">
        <w:rPr>
          <w:rFonts w:eastAsia="Times New Roman" w:cstheme="minorHAnsi"/>
          <w:b/>
          <w:bCs/>
          <w:sz w:val="24"/>
          <w:szCs w:val="24"/>
        </w:rPr>
        <w:t>based in the United States</w:t>
      </w:r>
      <w:r w:rsidRPr="008D0B62">
        <w:rPr>
          <w:rFonts w:eastAsia="Times New Roman" w:cstheme="minorHAnsi"/>
          <w:sz w:val="24"/>
          <w:szCs w:val="24"/>
        </w:rPr>
        <w:t xml:space="preserve"> or that pay employees within the United States will need an Employer Identification Number (EIN) from the Internal Revenue Service (IRS)</w:t>
      </w:r>
      <w:r w:rsidR="007C675D" w:rsidRPr="008D0B62">
        <w:rPr>
          <w:rFonts w:eastAsia="Times New Roman" w:cstheme="minorHAnsi"/>
          <w:sz w:val="24"/>
          <w:szCs w:val="24"/>
        </w:rPr>
        <w:t xml:space="preserve"> </w:t>
      </w:r>
      <w:r w:rsidRPr="008D0B62">
        <w:rPr>
          <w:rFonts w:eastAsia="Times New Roman" w:cstheme="minorHAnsi"/>
          <w:sz w:val="24"/>
          <w:szCs w:val="24"/>
        </w:rPr>
        <w:t>and a UEI number prior to registering in SAM.gov.</w:t>
      </w:r>
    </w:p>
    <w:p w14:paraId="1E450279" w14:textId="488B819D" w:rsidR="00CA5CC4" w:rsidRPr="008D0B62" w:rsidRDefault="00CA5CC4" w:rsidP="006E22D1">
      <w:pPr>
        <w:spacing w:after="0" w:line="240" w:lineRule="auto"/>
        <w:ind w:left="720"/>
        <w:rPr>
          <w:rFonts w:eastAsia="Times New Roman" w:cstheme="minorHAnsi"/>
          <w:color w:val="252525"/>
          <w:sz w:val="24"/>
          <w:szCs w:val="24"/>
        </w:rPr>
      </w:pPr>
      <w:r w:rsidRPr="008D0B62">
        <w:rPr>
          <w:rFonts w:eastAsia="Times New Roman" w:cstheme="minorHAnsi"/>
          <w:sz w:val="24"/>
          <w:szCs w:val="24"/>
        </w:rPr>
        <w:t xml:space="preserve"> </w:t>
      </w:r>
    </w:p>
    <w:p w14:paraId="20BBDC3A" w14:textId="3CC5E514" w:rsidR="00FA33AD" w:rsidRPr="008D0B62" w:rsidRDefault="00CA5CC4" w:rsidP="006E22D1">
      <w:pPr>
        <w:numPr>
          <w:ilvl w:val="0"/>
          <w:numId w:val="36"/>
        </w:numPr>
        <w:spacing w:after="0" w:line="240" w:lineRule="auto"/>
        <w:ind w:left="720" w:hanging="360"/>
        <w:rPr>
          <w:rFonts w:eastAsia="Times New Roman" w:cstheme="minorHAnsi"/>
          <w:color w:val="252525"/>
          <w:sz w:val="24"/>
          <w:szCs w:val="24"/>
        </w:rPr>
      </w:pPr>
      <w:r w:rsidRPr="008D0B62">
        <w:rPr>
          <w:rFonts w:eastAsia="Times New Roman" w:cstheme="minorHAnsi"/>
          <w:sz w:val="24"/>
          <w:szCs w:val="24"/>
        </w:rPr>
        <w:t xml:space="preserve">Organizations </w:t>
      </w:r>
      <w:r w:rsidRPr="008D0B62">
        <w:rPr>
          <w:rFonts w:eastAsia="Times New Roman" w:cstheme="minorHAnsi"/>
          <w:b/>
          <w:bCs/>
          <w:sz w:val="24"/>
          <w:szCs w:val="24"/>
        </w:rPr>
        <w:t>based outside of the United States</w:t>
      </w:r>
      <w:r w:rsidRPr="008D0B62">
        <w:rPr>
          <w:rFonts w:eastAsia="Times New Roman" w:cstheme="minorHAnsi"/>
          <w:sz w:val="24"/>
          <w:szCs w:val="24"/>
        </w:rPr>
        <w:t xml:space="preserve"> and that do not pay employees within the United States do not need an EIN from the IRS but do need a UEI number prior to registering in SAM.gov.  </w:t>
      </w:r>
    </w:p>
    <w:p w14:paraId="61FC5112" w14:textId="77777777" w:rsidR="00FA33AD" w:rsidRPr="008D0B62" w:rsidRDefault="00FA33AD" w:rsidP="006E22D1">
      <w:pPr>
        <w:pStyle w:val="ListParagraph"/>
        <w:spacing w:after="0" w:line="240" w:lineRule="auto"/>
        <w:ind w:left="360"/>
        <w:rPr>
          <w:rFonts w:eastAsia="Times New Roman" w:cstheme="minorHAnsi"/>
          <w:sz w:val="24"/>
          <w:szCs w:val="24"/>
        </w:rPr>
      </w:pPr>
    </w:p>
    <w:p w14:paraId="2E373543" w14:textId="6E6B7184" w:rsidR="00CA5CC4" w:rsidRPr="008D0B62" w:rsidRDefault="00FA33AD" w:rsidP="006E22D1">
      <w:pPr>
        <w:numPr>
          <w:ilvl w:val="0"/>
          <w:numId w:val="36"/>
        </w:numPr>
        <w:spacing w:after="0" w:line="240" w:lineRule="auto"/>
        <w:ind w:left="720" w:hanging="360"/>
        <w:rPr>
          <w:rFonts w:eastAsia="Times New Roman" w:cstheme="minorHAnsi"/>
          <w:sz w:val="24"/>
          <w:szCs w:val="24"/>
        </w:rPr>
      </w:pPr>
      <w:r w:rsidRPr="008D0B62">
        <w:rPr>
          <w:rFonts w:eastAsia="Times New Roman" w:cstheme="minorHAnsi"/>
          <w:b/>
          <w:bCs/>
          <w:sz w:val="24"/>
          <w:szCs w:val="24"/>
          <w:u w:val="single"/>
        </w:rPr>
        <w:t>Please note that as of November 2022 and February 2022 respectively, organizations based outside of the United States that do not intend to apply for U.S. Department of Defense (DoD) awards are no longer required to have a NATO Commercial and Government Entity (NCAGE) code or CAGE code to apply for non-DoD foreign assistance funding opportunities.</w:t>
      </w:r>
      <w:r w:rsidRPr="008D0B62">
        <w:rPr>
          <w:rFonts w:eastAsia="Times New Roman" w:cstheme="minorHAnsi"/>
          <w:b/>
          <w:bCs/>
          <w:sz w:val="24"/>
          <w:szCs w:val="24"/>
        </w:rPr>
        <w:t xml:space="preserve">  </w:t>
      </w:r>
      <w:r w:rsidR="00CA5CC4" w:rsidRPr="008D0B62">
        <w:rPr>
          <w:rFonts w:eastAsia="Times New Roman" w:cstheme="minorHAnsi"/>
          <w:sz w:val="24"/>
          <w:szCs w:val="24"/>
        </w:rPr>
        <w:t>If an applicant organization is mid-registration and wishes to remove a</w:t>
      </w:r>
      <w:r w:rsidRPr="008D0B62">
        <w:rPr>
          <w:rFonts w:eastAsia="Times New Roman" w:cstheme="minorHAnsi"/>
          <w:sz w:val="24"/>
          <w:szCs w:val="24"/>
        </w:rPr>
        <w:t xml:space="preserve"> CAGE or</w:t>
      </w:r>
      <w:r w:rsidR="00CA5CC4" w:rsidRPr="008D0B62">
        <w:rPr>
          <w:rFonts w:eastAsia="Times New Roman" w:cstheme="minorHAnsi"/>
          <w:sz w:val="24"/>
          <w:szCs w:val="24"/>
        </w:rPr>
        <w:t xml:space="preserve"> NCAGE code from their SAM.gov registration, the applicant should </w:t>
      </w:r>
      <w:hyperlink r:id="rId12" w:history="1">
        <w:r w:rsidR="00CA5CC4" w:rsidRPr="008D0B62">
          <w:rPr>
            <w:rFonts w:cstheme="minorHAnsi"/>
            <w:sz w:val="24"/>
            <w:szCs w:val="24"/>
          </w:rPr>
          <w:t>submit a help desk ticket (“incident”)</w:t>
        </w:r>
      </w:hyperlink>
      <w:r w:rsidR="00CA5CC4" w:rsidRPr="008D0B62">
        <w:rPr>
          <w:rFonts w:eastAsia="Times New Roman" w:cstheme="minorHAnsi"/>
          <w:sz w:val="24"/>
          <w:szCs w:val="24"/>
        </w:rPr>
        <w:t xml:space="preserve"> with the Federal Service Desk (FSD) online at </w:t>
      </w:r>
      <w:hyperlink r:id="rId13" w:history="1">
        <w:r w:rsidR="00CA5CC4" w:rsidRPr="008D0B62">
          <w:rPr>
            <w:rStyle w:val="Hyperlink"/>
            <w:rFonts w:eastAsia="Times New Roman" w:cstheme="minorHAnsi"/>
            <w:sz w:val="24"/>
            <w:szCs w:val="24"/>
          </w:rPr>
          <w:t>www.fsd.gov</w:t>
        </w:r>
      </w:hyperlink>
      <w:r w:rsidR="00CA5CC4" w:rsidRPr="008D0B62">
        <w:rPr>
          <w:rFonts w:eastAsia="Times New Roman" w:cstheme="minorHAnsi"/>
          <w:sz w:val="24"/>
          <w:szCs w:val="24"/>
        </w:rPr>
        <w:t xml:space="preserve"> </w:t>
      </w:r>
      <w:r w:rsidR="2D640E29" w:rsidRPr="008D0B62">
        <w:rPr>
          <w:rFonts w:eastAsia="Times New Roman" w:cstheme="minorHAnsi"/>
          <w:sz w:val="24"/>
          <w:szCs w:val="24"/>
        </w:rPr>
        <w:t>using the following lan</w:t>
      </w:r>
      <w:r w:rsidR="529FF79C" w:rsidRPr="008D0B62">
        <w:rPr>
          <w:rFonts w:eastAsia="Times New Roman" w:cstheme="minorHAnsi"/>
          <w:sz w:val="24"/>
          <w:szCs w:val="24"/>
        </w:rPr>
        <w:t>g</w:t>
      </w:r>
      <w:r w:rsidR="2D640E29" w:rsidRPr="008D0B62">
        <w:rPr>
          <w:rFonts w:eastAsia="Times New Roman" w:cstheme="minorHAnsi"/>
          <w:sz w:val="24"/>
          <w:szCs w:val="24"/>
        </w:rPr>
        <w:t>uage: “I do not intend to seek financial assistance from the Department of Defense. I do not wish</w:t>
      </w:r>
      <w:r w:rsidR="005C01D7" w:rsidRPr="008D0B62">
        <w:rPr>
          <w:rFonts w:eastAsia="Times New Roman" w:cstheme="minorHAnsi"/>
          <w:sz w:val="24"/>
          <w:szCs w:val="24"/>
        </w:rPr>
        <w:t xml:space="preserve"> </w:t>
      </w:r>
      <w:r w:rsidR="2D640E29" w:rsidRPr="008D0B62">
        <w:rPr>
          <w:rFonts w:eastAsia="Times New Roman" w:cstheme="minorHAnsi"/>
          <w:sz w:val="24"/>
          <w:szCs w:val="24"/>
        </w:rPr>
        <w:t>to obtain a CAGE or NCAGE code. I understand that I will need to submit my registration</w:t>
      </w:r>
      <w:r w:rsidR="005C01D7" w:rsidRPr="008D0B62">
        <w:rPr>
          <w:rFonts w:eastAsia="Times New Roman" w:cstheme="minorHAnsi"/>
          <w:sz w:val="24"/>
          <w:szCs w:val="24"/>
        </w:rPr>
        <w:t xml:space="preserve"> </w:t>
      </w:r>
      <w:r w:rsidR="2D640E29" w:rsidRPr="008D0B62">
        <w:rPr>
          <w:rFonts w:eastAsia="Times New Roman" w:cstheme="minorHAnsi"/>
          <w:sz w:val="24"/>
          <w:szCs w:val="24"/>
        </w:rPr>
        <w:t xml:space="preserve">after this incident is resolved </w:t>
      </w:r>
      <w:proofErr w:type="gramStart"/>
      <w:r w:rsidR="2D640E29" w:rsidRPr="008D0B62">
        <w:rPr>
          <w:rFonts w:eastAsia="Times New Roman" w:cstheme="minorHAnsi"/>
          <w:sz w:val="24"/>
          <w:szCs w:val="24"/>
        </w:rPr>
        <w:t>in order to</w:t>
      </w:r>
      <w:proofErr w:type="gramEnd"/>
      <w:r w:rsidR="2D640E29" w:rsidRPr="008D0B62">
        <w:rPr>
          <w:rFonts w:eastAsia="Times New Roman" w:cstheme="minorHAnsi"/>
          <w:sz w:val="24"/>
          <w:szCs w:val="24"/>
        </w:rPr>
        <w:t xml:space="preserve"> have my registration activated.”</w:t>
      </w:r>
    </w:p>
    <w:p w14:paraId="41491C73" w14:textId="1BFE2F8C" w:rsidR="00CA5CC4" w:rsidRPr="008D0B62" w:rsidRDefault="00CA5CC4" w:rsidP="006E22D1">
      <w:pPr>
        <w:spacing w:after="0" w:line="240" w:lineRule="auto"/>
        <w:ind w:left="360"/>
        <w:rPr>
          <w:rFonts w:eastAsia="Times New Roman" w:cstheme="minorHAnsi"/>
          <w:color w:val="252525"/>
          <w:sz w:val="24"/>
          <w:szCs w:val="24"/>
        </w:rPr>
      </w:pPr>
    </w:p>
    <w:p w14:paraId="0A3AD37B" w14:textId="1236775C" w:rsidR="00CA5CC4" w:rsidRPr="008D0B62" w:rsidRDefault="00CA5CC4" w:rsidP="006E22D1">
      <w:pPr>
        <w:pStyle w:val="paragraph"/>
        <w:spacing w:before="0" w:beforeAutospacing="0" w:after="0" w:afterAutospacing="0"/>
        <w:textAlignment w:val="baseline"/>
        <w:rPr>
          <w:rFonts w:asciiTheme="minorHAnsi" w:hAnsiTheme="minorHAnsi" w:cstheme="minorHAnsi"/>
          <w:b/>
          <w:bCs/>
        </w:rPr>
      </w:pPr>
      <w:r w:rsidRPr="008D0B62">
        <w:rPr>
          <w:rStyle w:val="normaltextrun"/>
          <w:rFonts w:asciiTheme="minorHAnsi" w:hAnsiTheme="minorHAnsi" w:cstheme="minorHAnsi"/>
          <w:b/>
          <w:bCs/>
        </w:rPr>
        <w:t>Organizations based outside of the United States and that DO NOT plan to do business with the DoD should follow the below instructions:</w:t>
      </w:r>
      <w:r w:rsidRPr="008D0B62">
        <w:rPr>
          <w:rStyle w:val="eop"/>
          <w:rFonts w:asciiTheme="minorHAnsi" w:hAnsiTheme="minorHAnsi" w:cstheme="minorHAnsi"/>
          <w:b/>
          <w:bCs/>
        </w:rPr>
        <w:t> </w:t>
      </w:r>
    </w:p>
    <w:p w14:paraId="0DCFD9B9" w14:textId="77777777" w:rsidR="00CA5CC4" w:rsidRPr="008D0B62" w:rsidRDefault="00CA5CC4" w:rsidP="006E22D1">
      <w:pPr>
        <w:pStyle w:val="paragraph"/>
        <w:spacing w:before="0" w:beforeAutospacing="0" w:after="0" w:afterAutospacing="0"/>
        <w:textAlignment w:val="baseline"/>
        <w:rPr>
          <w:rStyle w:val="normaltextrun"/>
          <w:rFonts w:asciiTheme="minorHAnsi" w:hAnsiTheme="minorHAnsi" w:cstheme="minorHAnsi"/>
        </w:rPr>
      </w:pPr>
    </w:p>
    <w:p w14:paraId="79E03EFB" w14:textId="77777777" w:rsidR="00CA5CC4" w:rsidRPr="008D0B62" w:rsidRDefault="00CA5CC4" w:rsidP="006E22D1">
      <w:pPr>
        <w:pStyle w:val="paragraph"/>
        <w:spacing w:before="0" w:beforeAutospacing="0" w:after="0" w:afterAutospacing="0"/>
        <w:textAlignment w:val="baseline"/>
        <w:rPr>
          <w:rStyle w:val="eop"/>
          <w:rFonts w:asciiTheme="minorHAnsi" w:hAnsiTheme="minorHAnsi" w:cstheme="minorHAnsi"/>
        </w:rPr>
      </w:pPr>
      <w:r w:rsidRPr="008D0B62">
        <w:rPr>
          <w:rStyle w:val="normaltextrun"/>
          <w:rFonts w:asciiTheme="minorHAnsi" w:hAnsiTheme="minorHAnsi" w:cstheme="minorHAnsi"/>
        </w:rPr>
        <w:t>Step 1:  Proceed to SAM.gov to obtain a UEI and complete the SAM.gov registration process.  SAM.gov registration must be renewed annually.</w:t>
      </w:r>
      <w:r w:rsidRPr="008D0B62">
        <w:rPr>
          <w:rStyle w:val="eop"/>
          <w:rFonts w:asciiTheme="minorHAnsi" w:hAnsiTheme="minorHAnsi" w:cstheme="minorHAnsi"/>
        </w:rPr>
        <w:t> </w:t>
      </w:r>
    </w:p>
    <w:p w14:paraId="2ADD2CE7" w14:textId="77777777" w:rsidR="00CA5CC4" w:rsidRPr="008D0B62" w:rsidRDefault="00CA5CC4" w:rsidP="006E22D1">
      <w:pPr>
        <w:pStyle w:val="paragraph"/>
        <w:spacing w:before="0" w:beforeAutospacing="0" w:after="0" w:afterAutospacing="0"/>
        <w:textAlignment w:val="baseline"/>
        <w:rPr>
          <w:rStyle w:val="eop"/>
          <w:rFonts w:asciiTheme="minorHAnsi" w:hAnsiTheme="minorHAnsi" w:cstheme="minorHAnsi"/>
        </w:rPr>
      </w:pPr>
    </w:p>
    <w:p w14:paraId="02106E5E" w14:textId="77777777" w:rsidR="00CA5CC4" w:rsidRPr="008D0B62" w:rsidRDefault="00CA5CC4" w:rsidP="006E22D1">
      <w:pPr>
        <w:pStyle w:val="paragraph"/>
        <w:spacing w:before="0" w:beforeAutospacing="0" w:after="0" w:afterAutospacing="0"/>
        <w:textAlignment w:val="baseline"/>
        <w:rPr>
          <w:rStyle w:val="normaltextrun"/>
          <w:rFonts w:asciiTheme="minorHAnsi" w:hAnsiTheme="minorHAnsi" w:cstheme="minorHAnsi"/>
          <w:b/>
          <w:bCs/>
          <w:u w:val="single"/>
        </w:rPr>
      </w:pPr>
      <w:r w:rsidRPr="008D0B62">
        <w:rPr>
          <w:rStyle w:val="normaltextrun"/>
          <w:rFonts w:asciiTheme="minorHAnsi" w:hAnsiTheme="minorHAnsi" w:cstheme="minorHAnsi"/>
          <w:b/>
          <w:bCs/>
        </w:rPr>
        <w:t>Organizations based outside of the United States and that DO plan to do business with the DoD in addition to Department of State should follow the below instructions:</w:t>
      </w:r>
    </w:p>
    <w:p w14:paraId="4B66B476" w14:textId="77777777" w:rsidR="00CA5CC4" w:rsidRPr="008D0B62" w:rsidRDefault="00CA5CC4" w:rsidP="006E22D1">
      <w:pPr>
        <w:pStyle w:val="paragraph"/>
        <w:spacing w:before="0" w:beforeAutospacing="0" w:after="0" w:afterAutospacing="0"/>
        <w:textAlignment w:val="baseline"/>
        <w:rPr>
          <w:rStyle w:val="normaltextrun"/>
          <w:rFonts w:asciiTheme="minorHAnsi" w:hAnsiTheme="minorHAnsi" w:cstheme="minorHAnsi"/>
          <w:b/>
          <w:bCs/>
        </w:rPr>
      </w:pPr>
    </w:p>
    <w:p w14:paraId="3E25E212" w14:textId="77777777" w:rsidR="00CA5CC4" w:rsidRPr="008D0B62" w:rsidRDefault="00CA5CC4" w:rsidP="006E22D1">
      <w:pPr>
        <w:pStyle w:val="paragraph"/>
        <w:spacing w:before="0" w:beforeAutospacing="0" w:after="0" w:afterAutospacing="0"/>
        <w:textAlignment w:val="baseline"/>
        <w:rPr>
          <w:rFonts w:asciiTheme="minorHAnsi" w:hAnsiTheme="minorHAnsi" w:cstheme="minorHAnsi"/>
        </w:rPr>
      </w:pPr>
      <w:r w:rsidRPr="008D0B62">
        <w:rPr>
          <w:rStyle w:val="normaltextrun"/>
          <w:rFonts w:asciiTheme="minorHAnsi" w:hAnsiTheme="minorHAnsi" w:cstheme="minorHAnsi"/>
        </w:rPr>
        <w:t>Step 1:  Apply for an NCAGE code by following the instructions on the NSPA NATO website linked below: </w:t>
      </w:r>
      <w:r w:rsidRPr="008D0B62">
        <w:rPr>
          <w:rStyle w:val="eop"/>
          <w:rFonts w:asciiTheme="minorHAnsi" w:hAnsiTheme="minorHAnsi" w:cstheme="minorHAnsi"/>
        </w:rPr>
        <w:t> </w:t>
      </w:r>
    </w:p>
    <w:p w14:paraId="4E5E96CB" w14:textId="77777777" w:rsidR="00CA5CC4" w:rsidRPr="008D0B62" w:rsidRDefault="00CA5CC4" w:rsidP="006E22D1">
      <w:pPr>
        <w:pStyle w:val="paragraph"/>
        <w:spacing w:before="0" w:beforeAutospacing="0" w:after="0" w:afterAutospacing="0"/>
        <w:textAlignment w:val="baseline"/>
        <w:rPr>
          <w:rFonts w:asciiTheme="minorHAnsi" w:hAnsiTheme="minorHAnsi" w:cstheme="minorHAnsi"/>
        </w:rPr>
      </w:pPr>
      <w:r w:rsidRPr="008D0B62">
        <w:rPr>
          <w:rStyle w:val="eop"/>
          <w:rFonts w:asciiTheme="minorHAnsi" w:hAnsiTheme="minorHAnsi" w:cstheme="minorHAnsi"/>
        </w:rPr>
        <w:t> </w:t>
      </w:r>
    </w:p>
    <w:p w14:paraId="1DCBC3D0" w14:textId="77777777" w:rsidR="00CA5CC4" w:rsidRPr="008D0B62" w:rsidRDefault="00CA5CC4" w:rsidP="006E22D1">
      <w:pPr>
        <w:pStyle w:val="paragraph"/>
        <w:spacing w:before="0" w:beforeAutospacing="0" w:after="0" w:afterAutospacing="0"/>
        <w:ind w:left="720"/>
        <w:textAlignment w:val="baseline"/>
        <w:rPr>
          <w:rFonts w:asciiTheme="minorHAnsi" w:hAnsiTheme="minorHAnsi" w:cstheme="minorHAnsi"/>
          <w:lang w:val="fr-FR"/>
        </w:rPr>
      </w:pPr>
      <w:r w:rsidRPr="008D0B62">
        <w:rPr>
          <w:rStyle w:val="normaltextrun"/>
          <w:rFonts w:asciiTheme="minorHAnsi" w:hAnsiTheme="minorHAnsi" w:cstheme="minorHAnsi"/>
          <w:lang w:val="fr-FR"/>
        </w:rPr>
        <w:t xml:space="preserve">NCAGE </w:t>
      </w:r>
      <w:proofErr w:type="spellStart"/>
      <w:proofErr w:type="gramStart"/>
      <w:r w:rsidRPr="008D0B62">
        <w:rPr>
          <w:rStyle w:val="normaltextrun"/>
          <w:rFonts w:asciiTheme="minorHAnsi" w:hAnsiTheme="minorHAnsi" w:cstheme="minorHAnsi"/>
          <w:lang w:val="fr-FR"/>
        </w:rPr>
        <w:t>Homepage</w:t>
      </w:r>
      <w:proofErr w:type="spellEnd"/>
      <w:r w:rsidRPr="008D0B62">
        <w:rPr>
          <w:rStyle w:val="normaltextrun"/>
          <w:rFonts w:asciiTheme="minorHAnsi" w:hAnsiTheme="minorHAnsi" w:cstheme="minorHAnsi"/>
          <w:lang w:val="fr-FR"/>
        </w:rPr>
        <w:t>:</w:t>
      </w:r>
      <w:proofErr w:type="gramEnd"/>
      <w:r w:rsidRPr="008D0B62">
        <w:rPr>
          <w:rStyle w:val="eop"/>
          <w:rFonts w:asciiTheme="minorHAnsi" w:hAnsiTheme="minorHAnsi" w:cstheme="minorHAnsi"/>
          <w:lang w:val="fr-FR"/>
        </w:rPr>
        <w:t> </w:t>
      </w:r>
    </w:p>
    <w:p w14:paraId="4FF41952" w14:textId="2CAF916B" w:rsidR="00CA5CC4" w:rsidRPr="008D0B62" w:rsidRDefault="00C80555" w:rsidP="006E22D1">
      <w:pPr>
        <w:pStyle w:val="paragraph"/>
        <w:spacing w:before="0" w:beforeAutospacing="0" w:after="0" w:afterAutospacing="0"/>
        <w:ind w:left="720"/>
        <w:textAlignment w:val="baseline"/>
        <w:rPr>
          <w:rStyle w:val="normaltextrun"/>
          <w:rFonts w:asciiTheme="minorHAnsi" w:hAnsiTheme="minorHAnsi" w:cstheme="minorHAnsi"/>
          <w:lang w:val="fr-FR"/>
        </w:rPr>
      </w:pPr>
      <w:r>
        <w:fldChar w:fldCharType="begin"/>
      </w:r>
      <w:r w:rsidRPr="00C80555">
        <w:rPr>
          <w:lang w:val="fr-FR"/>
        </w:rPr>
        <w:instrText>HYPERLINK "https://gcc02.safelinks.protection.outlook.com/?url=https%3A%2F%2Feportal.nspa.nato.int%2FAC135Public%2Fscage%2FCageList.aspx&amp;data=05%7C01%7Cfjeldkk%40state.gov%7C0cc4e2b471f44abcd32308db093ecead%7C66cf50745afe48d1a691a12b2121f44b%7C0%7C0%7C638113937577534024%7CUnknown%7CTWFpbGZsb3d8eyJWIjoiMC4wLjAwMDAiLCJQIjoiV2luMzIiLCJBTiI6Ik1haWwiLCJXVCI6Mn0%3D%7C3000%7C%7C%7C&amp;sdata=v3TLT8F%2FNfk5SuTcI2zw7SMhV4HK542OhP9XDx4ln%2BY%3D&amp;reserved=0" \t "_blank"</w:instrText>
      </w:r>
      <w:r>
        <w:fldChar w:fldCharType="separate"/>
      </w:r>
      <w:r w:rsidR="00CA5CC4" w:rsidRPr="008D0B62">
        <w:rPr>
          <w:rStyle w:val="normaltextrun"/>
          <w:rFonts w:asciiTheme="minorHAnsi" w:hAnsiTheme="minorHAnsi" w:cstheme="minorHAnsi"/>
          <w:color w:val="0000FF"/>
          <w:lang w:val="fr-FR"/>
        </w:rPr>
        <w:t>https://eportal.nspa.nato.int/AC135Public/sc/CageList.aspx</w:t>
      </w:r>
      <w:r>
        <w:rPr>
          <w:rStyle w:val="normaltextrun"/>
          <w:rFonts w:asciiTheme="minorHAnsi" w:hAnsiTheme="minorHAnsi" w:cstheme="minorHAnsi"/>
          <w:color w:val="0000FF"/>
          <w:lang w:val="fr-FR"/>
        </w:rPr>
        <w:fldChar w:fldCharType="end"/>
      </w:r>
      <w:r w:rsidR="00CA5CC4" w:rsidRPr="008D0B62">
        <w:rPr>
          <w:rStyle w:val="normaltextrun"/>
          <w:rFonts w:asciiTheme="minorHAnsi" w:hAnsiTheme="minorHAnsi" w:cstheme="minorHAnsi"/>
          <w:lang w:val="fr-FR"/>
        </w:rPr>
        <w:t>  </w:t>
      </w:r>
      <w:r w:rsidR="00CA5CC4" w:rsidRPr="008D0B62">
        <w:rPr>
          <w:rStyle w:val="eop"/>
          <w:rFonts w:asciiTheme="minorHAnsi" w:hAnsiTheme="minorHAnsi" w:cstheme="minorHAnsi"/>
          <w:lang w:val="fr-FR"/>
        </w:rPr>
        <w:t> </w:t>
      </w:r>
    </w:p>
    <w:p w14:paraId="627C2E23" w14:textId="77777777" w:rsidR="00CA5CC4" w:rsidRPr="008D0B62" w:rsidRDefault="00CA5CC4" w:rsidP="006E22D1">
      <w:pPr>
        <w:pStyle w:val="paragraph"/>
        <w:spacing w:before="0" w:beforeAutospacing="0" w:after="0" w:afterAutospacing="0"/>
        <w:ind w:left="720"/>
        <w:textAlignment w:val="baseline"/>
        <w:rPr>
          <w:rFonts w:asciiTheme="minorHAnsi" w:hAnsiTheme="minorHAnsi" w:cstheme="minorHAnsi"/>
          <w:lang w:val="fr-FR"/>
        </w:rPr>
      </w:pPr>
      <w:r w:rsidRPr="008D0B62">
        <w:rPr>
          <w:rStyle w:val="normaltextrun"/>
          <w:rFonts w:asciiTheme="minorHAnsi" w:hAnsiTheme="minorHAnsi" w:cstheme="minorHAnsi"/>
          <w:lang w:val="fr-FR"/>
        </w:rPr>
        <w:t xml:space="preserve">NCAGE Code </w:t>
      </w:r>
      <w:proofErr w:type="spellStart"/>
      <w:r w:rsidRPr="008D0B62">
        <w:rPr>
          <w:rStyle w:val="normaltextrun"/>
          <w:rFonts w:asciiTheme="minorHAnsi" w:hAnsiTheme="minorHAnsi" w:cstheme="minorHAnsi"/>
          <w:lang w:val="fr-FR"/>
        </w:rPr>
        <w:t>Request</w:t>
      </w:r>
      <w:proofErr w:type="spellEnd"/>
      <w:r w:rsidRPr="008D0B62">
        <w:rPr>
          <w:rStyle w:val="normaltextrun"/>
          <w:rFonts w:asciiTheme="minorHAnsi" w:hAnsiTheme="minorHAnsi" w:cstheme="minorHAnsi"/>
          <w:lang w:val="fr-FR"/>
        </w:rPr>
        <w:t xml:space="preserve"> Tool (NCRT</w:t>
      </w:r>
      <w:proofErr w:type="gramStart"/>
      <w:r w:rsidRPr="008D0B62">
        <w:rPr>
          <w:rStyle w:val="normaltextrun"/>
          <w:rFonts w:asciiTheme="minorHAnsi" w:hAnsiTheme="minorHAnsi" w:cstheme="minorHAnsi"/>
          <w:lang w:val="fr-FR"/>
        </w:rPr>
        <w:t>):</w:t>
      </w:r>
      <w:proofErr w:type="gramEnd"/>
      <w:r w:rsidRPr="008D0B62">
        <w:rPr>
          <w:rStyle w:val="normaltextrun"/>
          <w:rFonts w:asciiTheme="minorHAnsi" w:hAnsiTheme="minorHAnsi" w:cstheme="minorHAnsi"/>
          <w:lang w:val="fr-FR"/>
        </w:rPr>
        <w:t> </w:t>
      </w:r>
      <w:r w:rsidRPr="008D0B62">
        <w:rPr>
          <w:rStyle w:val="eop"/>
          <w:rFonts w:asciiTheme="minorHAnsi" w:hAnsiTheme="minorHAnsi" w:cstheme="minorHAnsi"/>
          <w:lang w:val="fr-FR"/>
        </w:rPr>
        <w:t> </w:t>
      </w:r>
    </w:p>
    <w:p w14:paraId="159B0AF7" w14:textId="496D8F87" w:rsidR="0D973E97" w:rsidRPr="008D0B62" w:rsidRDefault="0D973E97" w:rsidP="00860791">
      <w:pPr>
        <w:pStyle w:val="paragraph"/>
        <w:spacing w:before="0" w:beforeAutospacing="0" w:after="0" w:afterAutospacing="0"/>
        <w:ind w:left="1080"/>
        <w:rPr>
          <w:rStyle w:val="eop"/>
          <w:rFonts w:asciiTheme="minorHAnsi" w:hAnsiTheme="minorHAnsi" w:cstheme="minorHAnsi"/>
          <w:lang w:val="fr-FR"/>
        </w:rPr>
      </w:pPr>
    </w:p>
    <w:p w14:paraId="469C5DD3" w14:textId="1A0C745F" w:rsidR="31F9DBB3" w:rsidRPr="008D0B62" w:rsidRDefault="31F9DBB3" w:rsidP="006E22D1">
      <w:pPr>
        <w:pStyle w:val="null"/>
        <w:spacing w:before="0" w:beforeAutospacing="0" w:after="0" w:afterAutospacing="0"/>
        <w:rPr>
          <w:rStyle w:val="null1"/>
          <w:rFonts w:asciiTheme="minorHAnsi" w:hAnsiTheme="minorHAnsi" w:cstheme="minorHAnsi"/>
          <w:b/>
          <w:bCs/>
          <w:sz w:val="24"/>
          <w:szCs w:val="24"/>
        </w:rPr>
      </w:pPr>
      <w:r w:rsidRPr="008D0B62">
        <w:rPr>
          <w:rStyle w:val="null1"/>
          <w:rFonts w:asciiTheme="minorHAnsi" w:hAnsiTheme="minorHAnsi" w:cstheme="minorHAnsi"/>
          <w:b/>
          <w:bCs/>
          <w:sz w:val="24"/>
          <w:szCs w:val="24"/>
        </w:rPr>
        <w:t>Exemptions</w:t>
      </w:r>
    </w:p>
    <w:p w14:paraId="32D96D44" w14:textId="0B067F4F" w:rsidR="31F9DBB3" w:rsidRPr="008D0B62" w:rsidRDefault="31F9DBB3" w:rsidP="006E22D1">
      <w:pPr>
        <w:spacing w:after="0" w:line="240" w:lineRule="auto"/>
        <w:rPr>
          <w:rFonts w:eastAsiaTheme="minorEastAsia" w:cstheme="minorHAnsi"/>
          <w:color w:val="000000" w:themeColor="text1"/>
          <w:sz w:val="24"/>
          <w:szCs w:val="24"/>
        </w:rPr>
      </w:pPr>
      <w:r w:rsidRPr="008D0B62">
        <w:rPr>
          <w:rFonts w:eastAsiaTheme="minorEastAsia" w:cstheme="minorHAnsi"/>
          <w:color w:val="000000" w:themeColor="text1"/>
          <w:sz w:val="24"/>
          <w:szCs w:val="24"/>
        </w:rPr>
        <w:t>An exemption from the</w:t>
      </w:r>
      <w:r w:rsidR="38607217" w:rsidRPr="008D0B62">
        <w:rPr>
          <w:rFonts w:eastAsiaTheme="minorEastAsia" w:cstheme="minorHAnsi"/>
          <w:color w:val="000000" w:themeColor="text1"/>
          <w:sz w:val="24"/>
          <w:szCs w:val="24"/>
        </w:rPr>
        <w:t xml:space="preserve"> UEI and</w:t>
      </w:r>
      <w:r w:rsidRPr="008D0B62">
        <w:rPr>
          <w:rFonts w:eastAsiaTheme="minorEastAsia" w:cstheme="minorHAnsi"/>
          <w:color w:val="000000" w:themeColor="text1"/>
          <w:sz w:val="24"/>
          <w:szCs w:val="24"/>
        </w:rPr>
        <w:t xml:space="preserve"> sam.gov regist</w:t>
      </w:r>
      <w:r w:rsidR="62D03A52" w:rsidRPr="008D0B62">
        <w:rPr>
          <w:rFonts w:eastAsiaTheme="minorEastAsia" w:cstheme="minorHAnsi"/>
          <w:color w:val="000000" w:themeColor="text1"/>
          <w:sz w:val="24"/>
          <w:szCs w:val="24"/>
        </w:rPr>
        <w:t>ration</w:t>
      </w:r>
      <w:r w:rsidRPr="008D0B62">
        <w:rPr>
          <w:rFonts w:eastAsiaTheme="minorEastAsia" w:cstheme="minorHAnsi"/>
          <w:color w:val="000000" w:themeColor="text1"/>
          <w:sz w:val="24"/>
          <w:szCs w:val="24"/>
        </w:rPr>
        <w:t xml:space="preserve"> requirements may be permitted on a case-by-case basis if:</w:t>
      </w:r>
    </w:p>
    <w:p w14:paraId="0A955F85" w14:textId="51082CE4" w:rsidR="31F9DBB3" w:rsidRPr="008D0B62" w:rsidRDefault="31F9DBB3" w:rsidP="006E22D1">
      <w:pPr>
        <w:pStyle w:val="ListParagraph"/>
        <w:numPr>
          <w:ilvl w:val="0"/>
          <w:numId w:val="37"/>
        </w:numPr>
        <w:spacing w:after="0" w:line="240" w:lineRule="auto"/>
        <w:ind w:left="720"/>
        <w:rPr>
          <w:rFonts w:eastAsiaTheme="minorEastAsia" w:cstheme="minorHAnsi"/>
          <w:color w:val="000000" w:themeColor="text1"/>
          <w:sz w:val="24"/>
          <w:szCs w:val="24"/>
        </w:rPr>
      </w:pPr>
      <w:r w:rsidRPr="008D0B62">
        <w:rPr>
          <w:rFonts w:eastAsiaTheme="minorEastAsia" w:cstheme="minorHAnsi"/>
          <w:color w:val="000000" w:themeColor="text1"/>
          <w:sz w:val="24"/>
          <w:szCs w:val="24"/>
        </w:rPr>
        <w:t>An applicant’s identity must be protected due to potential endangerment of their mission, their organization’s status, their employees, or individuals being served by the applicant.</w:t>
      </w:r>
    </w:p>
    <w:p w14:paraId="7153B312" w14:textId="585B8C66" w:rsidR="0D973E97" w:rsidRPr="008D0B62" w:rsidRDefault="31F9DBB3" w:rsidP="006E22D1">
      <w:pPr>
        <w:pStyle w:val="ListParagraph"/>
        <w:numPr>
          <w:ilvl w:val="0"/>
          <w:numId w:val="37"/>
        </w:numPr>
        <w:spacing w:after="0" w:line="240" w:lineRule="auto"/>
        <w:ind w:left="720"/>
        <w:rPr>
          <w:rFonts w:eastAsiaTheme="minorEastAsia" w:cstheme="minorHAnsi"/>
          <w:color w:val="000000" w:themeColor="text1"/>
          <w:sz w:val="24"/>
          <w:szCs w:val="24"/>
        </w:rPr>
      </w:pPr>
      <w:r w:rsidRPr="008D0B62">
        <w:rPr>
          <w:rFonts w:eastAsiaTheme="minorEastAsia" w:cstheme="minorHAnsi"/>
          <w:color w:val="000000" w:themeColor="text1"/>
          <w:sz w:val="24"/>
          <w:szCs w:val="24"/>
        </w:rPr>
        <w:lastRenderedPageBreak/>
        <w:t xml:space="preserve">For an applicant, if the </w:t>
      </w:r>
      <w:r w:rsidR="00C95C63">
        <w:rPr>
          <w:rFonts w:eastAsiaTheme="minorEastAsia" w:cstheme="minorHAnsi"/>
          <w:color w:val="000000" w:themeColor="text1"/>
          <w:sz w:val="24"/>
          <w:szCs w:val="24"/>
        </w:rPr>
        <w:t>f</w:t>
      </w:r>
      <w:r w:rsidRPr="008D0B62">
        <w:rPr>
          <w:rFonts w:eastAsiaTheme="minorEastAsia" w:cstheme="minorHAnsi"/>
          <w:color w:val="000000" w:themeColor="text1"/>
          <w:sz w:val="24"/>
          <w:szCs w:val="24"/>
        </w:rPr>
        <w:t xml:space="preserve">ederal awarding agency </w:t>
      </w:r>
      <w:proofErr w:type="gramStart"/>
      <w:r w:rsidRPr="008D0B62">
        <w:rPr>
          <w:rFonts w:eastAsiaTheme="minorEastAsia" w:cstheme="minorHAnsi"/>
          <w:color w:val="000000" w:themeColor="text1"/>
          <w:sz w:val="24"/>
          <w:szCs w:val="24"/>
        </w:rPr>
        <w:t>makes a determination</w:t>
      </w:r>
      <w:proofErr w:type="gramEnd"/>
      <w:r w:rsidRPr="008D0B62">
        <w:rPr>
          <w:rFonts w:eastAsiaTheme="minorEastAsia" w:cstheme="minorHAnsi"/>
          <w:color w:val="000000" w:themeColor="text1"/>
          <w:sz w:val="24"/>
          <w:szCs w:val="24"/>
        </w:rPr>
        <w:t xml:space="preserve"> that there are exigent circumstances that prohibit the applicant from receiving a unique entity identifier and completing SAM registration prior to receiving a </w:t>
      </w:r>
      <w:r w:rsidR="00C95C63">
        <w:rPr>
          <w:rFonts w:eastAsiaTheme="minorEastAsia" w:cstheme="minorHAnsi"/>
          <w:color w:val="000000" w:themeColor="text1"/>
          <w:sz w:val="24"/>
          <w:szCs w:val="24"/>
        </w:rPr>
        <w:t>f</w:t>
      </w:r>
      <w:r w:rsidRPr="008D0B62">
        <w:rPr>
          <w:rFonts w:eastAsiaTheme="minorEastAsia" w:cstheme="minorHAnsi"/>
          <w:color w:val="000000" w:themeColor="text1"/>
          <w:sz w:val="24"/>
          <w:szCs w:val="24"/>
        </w:rPr>
        <w:t xml:space="preserve">ederal award. In these instances, </w:t>
      </w:r>
      <w:r w:rsidR="00C95C63">
        <w:rPr>
          <w:rFonts w:eastAsiaTheme="minorEastAsia" w:cstheme="minorHAnsi"/>
          <w:color w:val="000000" w:themeColor="text1"/>
          <w:sz w:val="24"/>
          <w:szCs w:val="24"/>
        </w:rPr>
        <w:t>f</w:t>
      </w:r>
      <w:r w:rsidRPr="008D0B62">
        <w:rPr>
          <w:rFonts w:eastAsiaTheme="minorEastAsia" w:cstheme="minorHAnsi"/>
          <w:color w:val="000000" w:themeColor="text1"/>
          <w:sz w:val="24"/>
          <w:szCs w:val="24"/>
        </w:rPr>
        <w:t xml:space="preserve">ederal awarding agencies must require the recipient to obtain a unique entity identifier and complete SAM registration within 30 days of the </w:t>
      </w:r>
      <w:r w:rsidR="00C95C63">
        <w:rPr>
          <w:rFonts w:eastAsiaTheme="minorEastAsia" w:cstheme="minorHAnsi"/>
          <w:color w:val="000000" w:themeColor="text1"/>
          <w:sz w:val="24"/>
          <w:szCs w:val="24"/>
        </w:rPr>
        <w:t>f</w:t>
      </w:r>
      <w:r w:rsidRPr="008D0B62">
        <w:rPr>
          <w:rFonts w:eastAsiaTheme="minorEastAsia" w:cstheme="minorHAnsi"/>
          <w:color w:val="000000" w:themeColor="text1"/>
          <w:sz w:val="24"/>
          <w:szCs w:val="24"/>
        </w:rPr>
        <w:t>ederal award date.</w:t>
      </w:r>
    </w:p>
    <w:p w14:paraId="22558B34" w14:textId="77777777" w:rsidR="005C01D7" w:rsidRPr="008D0B62" w:rsidRDefault="005C01D7" w:rsidP="006E22D1">
      <w:pPr>
        <w:pStyle w:val="ListParagraph"/>
        <w:spacing w:after="0" w:line="240" w:lineRule="auto"/>
        <w:ind w:left="360"/>
        <w:rPr>
          <w:rFonts w:eastAsiaTheme="minorEastAsia" w:cstheme="minorHAnsi"/>
          <w:color w:val="000000" w:themeColor="text1"/>
          <w:sz w:val="24"/>
          <w:szCs w:val="24"/>
        </w:rPr>
      </w:pPr>
    </w:p>
    <w:p w14:paraId="76C7CDD8" w14:textId="6C163E38" w:rsidR="31F9DBB3" w:rsidRDefault="31F9DBB3" w:rsidP="00860791">
      <w:pPr>
        <w:spacing w:after="0" w:line="240" w:lineRule="auto"/>
        <w:rPr>
          <w:rFonts w:eastAsiaTheme="minorEastAsia" w:cstheme="minorHAnsi"/>
          <w:color w:val="000000" w:themeColor="text1"/>
          <w:sz w:val="24"/>
          <w:szCs w:val="24"/>
        </w:rPr>
      </w:pPr>
      <w:r w:rsidRPr="008D0B62">
        <w:rPr>
          <w:rFonts w:eastAsiaTheme="minorEastAsia" w:cstheme="minorHAnsi"/>
          <w:color w:val="000000" w:themeColor="text1"/>
          <w:sz w:val="24"/>
          <w:szCs w:val="24"/>
        </w:rPr>
        <w:t>Organizations requesting exemption from UEI or SAM.gov requirements must email the point of contact listed in the NOFO at least two weeks prior to the deadline in the NOFO providing a justification of their request. Approval for a SAM.gov exemption must come from the warranted Grants Officer before the application can be deemed eligible for review.</w:t>
      </w:r>
    </w:p>
    <w:p w14:paraId="2C5DD886" w14:textId="77777777" w:rsidR="00860791" w:rsidRPr="008D0B62" w:rsidRDefault="00860791" w:rsidP="006E22D1">
      <w:pPr>
        <w:spacing w:after="0" w:line="240" w:lineRule="auto"/>
        <w:rPr>
          <w:rFonts w:eastAsiaTheme="minorEastAsia" w:cstheme="minorHAnsi"/>
          <w:color w:val="000000" w:themeColor="text1"/>
          <w:sz w:val="24"/>
          <w:szCs w:val="24"/>
        </w:rPr>
      </w:pPr>
    </w:p>
    <w:p w14:paraId="62725329" w14:textId="77777777" w:rsidR="00D86B21" w:rsidRPr="008D0B62" w:rsidRDefault="00D86B21" w:rsidP="00860791">
      <w:pPr>
        <w:shd w:val="clear" w:color="auto" w:fill="FFFFFF"/>
        <w:spacing w:after="0" w:line="240" w:lineRule="auto"/>
        <w:textAlignment w:val="baseline"/>
        <w:rPr>
          <w:rFonts w:eastAsia="Times New Roman" w:cstheme="minorHAnsi"/>
          <w:b/>
          <w:bCs/>
          <w:sz w:val="24"/>
          <w:szCs w:val="24"/>
        </w:rPr>
      </w:pPr>
      <w:r w:rsidRPr="008D0B62">
        <w:rPr>
          <w:rFonts w:eastAsia="Times New Roman" w:cstheme="minorHAnsi"/>
          <w:b/>
          <w:bCs/>
          <w:sz w:val="24"/>
          <w:szCs w:val="24"/>
        </w:rPr>
        <w:t>D.4. Submission Dates and Times</w:t>
      </w:r>
    </w:p>
    <w:p w14:paraId="56ED2E6D" w14:textId="42FDB457" w:rsidR="00D86B21" w:rsidRPr="008D0B62" w:rsidRDefault="00D86B21" w:rsidP="006E22D1">
      <w:pPr>
        <w:spacing w:after="0" w:line="240" w:lineRule="auto"/>
        <w:rPr>
          <w:rFonts w:eastAsia="MS Mincho" w:cstheme="minorHAnsi"/>
          <w:color w:val="FF0000"/>
          <w:sz w:val="24"/>
          <w:szCs w:val="24"/>
        </w:rPr>
      </w:pPr>
      <w:r w:rsidRPr="008D0B62">
        <w:rPr>
          <w:rFonts w:eastAsia="MS Mincho" w:cstheme="minorHAnsi"/>
          <w:sz w:val="24"/>
          <w:szCs w:val="24"/>
        </w:rPr>
        <w:t xml:space="preserve">Applications are due no later </w:t>
      </w:r>
      <w:r w:rsidRPr="006E28E0">
        <w:rPr>
          <w:rFonts w:eastAsia="MS Mincho" w:cstheme="minorHAnsi"/>
          <w:sz w:val="24"/>
          <w:szCs w:val="24"/>
        </w:rPr>
        <w:t xml:space="preserve">than 11:59 PM Cameroon time on </w:t>
      </w:r>
      <w:r w:rsidR="008107C4" w:rsidRPr="006E28E0">
        <w:rPr>
          <w:rFonts w:eastAsia="MS Mincho" w:cstheme="minorHAnsi"/>
          <w:sz w:val="24"/>
          <w:szCs w:val="24"/>
        </w:rPr>
        <w:t xml:space="preserve">June </w:t>
      </w:r>
      <w:r w:rsidR="00B017C3" w:rsidRPr="006E28E0">
        <w:rPr>
          <w:rFonts w:eastAsia="MS Mincho" w:cstheme="minorHAnsi"/>
          <w:sz w:val="24"/>
          <w:szCs w:val="24"/>
        </w:rPr>
        <w:t>23</w:t>
      </w:r>
      <w:r w:rsidRPr="006E28E0">
        <w:rPr>
          <w:rFonts w:eastAsia="MS Mincho" w:cstheme="minorHAnsi"/>
          <w:sz w:val="24"/>
          <w:szCs w:val="24"/>
        </w:rPr>
        <w:t>, 202</w:t>
      </w:r>
      <w:r w:rsidR="008107C4" w:rsidRPr="006E28E0">
        <w:rPr>
          <w:rFonts w:eastAsia="MS Mincho" w:cstheme="minorHAnsi"/>
          <w:sz w:val="24"/>
          <w:szCs w:val="24"/>
        </w:rPr>
        <w:t>4</w:t>
      </w:r>
      <w:r w:rsidRPr="006E28E0">
        <w:rPr>
          <w:rFonts w:eastAsia="MS Mincho" w:cstheme="minorHAnsi"/>
          <w:sz w:val="24"/>
          <w:szCs w:val="24"/>
        </w:rPr>
        <w:t>.</w:t>
      </w:r>
    </w:p>
    <w:p w14:paraId="43FF9AA8" w14:textId="468D1405" w:rsidR="008F0AB2" w:rsidRPr="008D0B62" w:rsidRDefault="00D86B21" w:rsidP="00860791">
      <w:pPr>
        <w:shd w:val="clear" w:color="auto" w:fill="FFFFFF"/>
        <w:spacing w:after="0" w:line="240" w:lineRule="auto"/>
        <w:textAlignment w:val="baseline"/>
        <w:rPr>
          <w:rFonts w:eastAsia="MS Mincho" w:cstheme="minorHAnsi"/>
          <w:color w:val="000000" w:themeColor="text1"/>
          <w:sz w:val="24"/>
          <w:szCs w:val="24"/>
        </w:rPr>
      </w:pPr>
      <w:r w:rsidRPr="008D0B62">
        <w:rPr>
          <w:rFonts w:eastAsia="MS Mincho" w:cstheme="minorHAnsi"/>
          <w:color w:val="000000" w:themeColor="text1"/>
          <w:sz w:val="24"/>
          <w:szCs w:val="24"/>
        </w:rPr>
        <w:t>Applications received after the deadline will not be considered.</w:t>
      </w:r>
    </w:p>
    <w:p w14:paraId="2D45D26B" w14:textId="77777777" w:rsidR="00D86B21" w:rsidRPr="008D0B62" w:rsidRDefault="00D86B21" w:rsidP="00860791">
      <w:pPr>
        <w:shd w:val="clear" w:color="auto" w:fill="FFFFFF"/>
        <w:spacing w:after="0" w:line="240" w:lineRule="auto"/>
        <w:textAlignment w:val="baseline"/>
        <w:rPr>
          <w:rFonts w:eastAsia="Times New Roman" w:cstheme="minorHAnsi"/>
          <w:sz w:val="24"/>
          <w:szCs w:val="24"/>
        </w:rPr>
      </w:pPr>
    </w:p>
    <w:p w14:paraId="32A1A184" w14:textId="5A49C828" w:rsidR="00C661B6" w:rsidRPr="008D0B62" w:rsidRDefault="00C661B6" w:rsidP="00860791">
      <w:pPr>
        <w:shd w:val="clear" w:color="auto" w:fill="FFFFFF"/>
        <w:spacing w:after="0" w:line="240" w:lineRule="auto"/>
        <w:textAlignment w:val="baseline"/>
        <w:rPr>
          <w:rFonts w:eastAsia="Times New Roman" w:cstheme="minorHAnsi"/>
          <w:color w:val="FF0000"/>
          <w:sz w:val="24"/>
          <w:szCs w:val="24"/>
        </w:rPr>
      </w:pPr>
      <w:r w:rsidRPr="008D0B62">
        <w:rPr>
          <w:rFonts w:eastAsia="Times New Roman" w:cstheme="minorHAnsi"/>
          <w:b/>
          <w:bCs/>
          <w:sz w:val="24"/>
          <w:szCs w:val="24"/>
        </w:rPr>
        <w:t>D.5. Funding Restrictions</w:t>
      </w:r>
    </w:p>
    <w:p w14:paraId="7DBE196E" w14:textId="77777777" w:rsidR="00C661B6" w:rsidRPr="008D0B62" w:rsidRDefault="00C661B6" w:rsidP="0086079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rPr>
        <w:t>The following activities and costs are not covered under this announcement:</w:t>
      </w:r>
    </w:p>
    <w:p w14:paraId="00E29CAB" w14:textId="77777777" w:rsidR="00C661B6" w:rsidRPr="008D0B62" w:rsidRDefault="00C661B6" w:rsidP="006E22D1">
      <w:pPr>
        <w:numPr>
          <w:ilvl w:val="0"/>
          <w:numId w:val="25"/>
        </w:numPr>
        <w:autoSpaceDE w:val="0"/>
        <w:autoSpaceDN w:val="0"/>
        <w:adjustRightInd w:val="0"/>
        <w:spacing w:after="0" w:line="240" w:lineRule="auto"/>
        <w:rPr>
          <w:rFonts w:eastAsia="Calibri" w:cstheme="minorHAnsi"/>
          <w:color w:val="000000"/>
          <w:sz w:val="24"/>
          <w:szCs w:val="24"/>
        </w:rPr>
      </w:pPr>
      <w:r w:rsidRPr="008D0B62">
        <w:rPr>
          <w:rFonts w:eastAsia="Times New Roman" w:cstheme="minorHAnsi"/>
          <w:color w:val="000000"/>
          <w:sz w:val="24"/>
          <w:szCs w:val="24"/>
        </w:rPr>
        <w:t>Construction is not an allowable activity under this award.</w:t>
      </w:r>
    </w:p>
    <w:p w14:paraId="10A10632" w14:textId="77777777" w:rsidR="00C661B6" w:rsidRPr="008D0B62" w:rsidRDefault="00C661B6" w:rsidP="006E22D1">
      <w:pPr>
        <w:numPr>
          <w:ilvl w:val="0"/>
          <w:numId w:val="25"/>
        </w:numPr>
        <w:autoSpaceDE w:val="0"/>
        <w:autoSpaceDN w:val="0"/>
        <w:adjustRightInd w:val="0"/>
        <w:spacing w:after="0" w:line="240" w:lineRule="auto"/>
        <w:rPr>
          <w:rFonts w:eastAsia="Calibri" w:cstheme="minorHAnsi"/>
          <w:color w:val="000000"/>
          <w:sz w:val="24"/>
          <w:szCs w:val="24"/>
        </w:rPr>
      </w:pPr>
      <w:r w:rsidRPr="008D0B62">
        <w:rPr>
          <w:rFonts w:eastAsia="Times New Roman" w:cstheme="minorHAnsi"/>
          <w:color w:val="000000"/>
          <w:sz w:val="24"/>
          <w:szCs w:val="24"/>
        </w:rPr>
        <w:t>Activities that appear partisan or that support individual or party electoral campaigns.</w:t>
      </w:r>
    </w:p>
    <w:p w14:paraId="0C7756E1" w14:textId="77777777" w:rsidR="00C661B6" w:rsidRPr="008D0B62" w:rsidRDefault="00C661B6" w:rsidP="006E22D1">
      <w:pPr>
        <w:numPr>
          <w:ilvl w:val="0"/>
          <w:numId w:val="25"/>
        </w:numPr>
        <w:autoSpaceDE w:val="0"/>
        <w:autoSpaceDN w:val="0"/>
        <w:adjustRightInd w:val="0"/>
        <w:spacing w:after="0" w:line="240" w:lineRule="auto"/>
        <w:rPr>
          <w:rFonts w:eastAsia="Calibri" w:cstheme="minorHAnsi"/>
          <w:color w:val="000000"/>
          <w:sz w:val="24"/>
          <w:szCs w:val="24"/>
        </w:rPr>
      </w:pPr>
      <w:r w:rsidRPr="008D0B62">
        <w:rPr>
          <w:rFonts w:eastAsia="Times New Roman" w:cstheme="minorHAnsi"/>
          <w:color w:val="000000"/>
          <w:sz w:val="24"/>
          <w:szCs w:val="24"/>
        </w:rPr>
        <w:t>Direct support or the appearance of direct support for any religious organization, to include repair or building of structures used for religious purposes.</w:t>
      </w:r>
    </w:p>
    <w:p w14:paraId="594CA2E2" w14:textId="77777777" w:rsidR="00C661B6" w:rsidRPr="008D0B62" w:rsidRDefault="00C661B6" w:rsidP="006E22D1">
      <w:pPr>
        <w:numPr>
          <w:ilvl w:val="0"/>
          <w:numId w:val="25"/>
        </w:numPr>
        <w:autoSpaceDE w:val="0"/>
        <w:autoSpaceDN w:val="0"/>
        <w:adjustRightInd w:val="0"/>
        <w:spacing w:after="0" w:line="240" w:lineRule="auto"/>
        <w:rPr>
          <w:rFonts w:eastAsia="Calibri" w:cstheme="minorHAnsi"/>
          <w:color w:val="000000"/>
          <w:sz w:val="24"/>
          <w:szCs w:val="24"/>
        </w:rPr>
      </w:pPr>
      <w:r w:rsidRPr="008D0B62">
        <w:rPr>
          <w:rFonts w:eastAsia="Times New Roman" w:cstheme="minorHAnsi"/>
          <w:color w:val="000000"/>
          <w:sz w:val="24"/>
          <w:szCs w:val="24"/>
        </w:rPr>
        <w:t>Military assistance of any kind, including weapons buy-back or rewards programs.</w:t>
      </w:r>
    </w:p>
    <w:p w14:paraId="6C118F94" w14:textId="77777777" w:rsidR="00C661B6" w:rsidRPr="008D0B62" w:rsidRDefault="00C661B6" w:rsidP="006E22D1">
      <w:pPr>
        <w:numPr>
          <w:ilvl w:val="0"/>
          <w:numId w:val="25"/>
        </w:numPr>
        <w:autoSpaceDE w:val="0"/>
        <w:autoSpaceDN w:val="0"/>
        <w:adjustRightInd w:val="0"/>
        <w:spacing w:after="0" w:line="240" w:lineRule="auto"/>
        <w:rPr>
          <w:rFonts w:eastAsia="Calibri" w:cstheme="minorHAnsi"/>
          <w:color w:val="000000"/>
          <w:sz w:val="24"/>
          <w:szCs w:val="24"/>
        </w:rPr>
      </w:pPr>
      <w:r w:rsidRPr="008D0B62">
        <w:rPr>
          <w:rFonts w:eastAsia="Times New Roman" w:cstheme="minorHAnsi"/>
          <w:color w:val="000000"/>
          <w:sz w:val="24"/>
          <w:szCs w:val="24"/>
        </w:rPr>
        <w:t>Purchase of firearms, ammunition, or removal of unexploded ordnances.</w:t>
      </w:r>
    </w:p>
    <w:p w14:paraId="78BE1041" w14:textId="77777777" w:rsidR="00C661B6" w:rsidRPr="008D0B62" w:rsidRDefault="00C661B6" w:rsidP="006E22D1">
      <w:pPr>
        <w:numPr>
          <w:ilvl w:val="0"/>
          <w:numId w:val="25"/>
        </w:numPr>
        <w:autoSpaceDE w:val="0"/>
        <w:autoSpaceDN w:val="0"/>
        <w:adjustRightInd w:val="0"/>
        <w:spacing w:after="0" w:line="240" w:lineRule="auto"/>
        <w:rPr>
          <w:rFonts w:eastAsia="Calibri" w:cstheme="minorHAnsi"/>
          <w:color w:val="000000"/>
          <w:sz w:val="24"/>
          <w:szCs w:val="24"/>
        </w:rPr>
      </w:pPr>
      <w:r w:rsidRPr="008D0B62">
        <w:rPr>
          <w:rFonts w:eastAsia="Times New Roman" w:cstheme="minorHAnsi"/>
          <w:color w:val="000000"/>
          <w:sz w:val="24"/>
          <w:szCs w:val="24"/>
        </w:rPr>
        <w:t>Para-police (i.e., militias, neighborhood watch, security guards) and prison-related projects. This restriction includes no funding of any secondary need in a law-enforcement organization.</w:t>
      </w:r>
    </w:p>
    <w:p w14:paraId="2E82989B" w14:textId="77777777" w:rsidR="00C661B6" w:rsidRPr="008D0B62" w:rsidRDefault="00C661B6" w:rsidP="006E22D1">
      <w:pPr>
        <w:numPr>
          <w:ilvl w:val="0"/>
          <w:numId w:val="25"/>
        </w:numPr>
        <w:autoSpaceDE w:val="0"/>
        <w:autoSpaceDN w:val="0"/>
        <w:adjustRightInd w:val="0"/>
        <w:spacing w:after="0" w:line="240" w:lineRule="auto"/>
        <w:rPr>
          <w:rFonts w:eastAsia="Calibri" w:cstheme="minorHAnsi"/>
          <w:color w:val="000000"/>
          <w:sz w:val="24"/>
          <w:szCs w:val="24"/>
        </w:rPr>
      </w:pPr>
      <w:r w:rsidRPr="008D0B62">
        <w:rPr>
          <w:rFonts w:eastAsia="Times New Roman" w:cstheme="minorHAnsi"/>
          <w:color w:val="000000"/>
          <w:sz w:val="24"/>
          <w:szCs w:val="24"/>
        </w:rPr>
        <w:t>Payments for any partner government, military, or civilian government employee salary or pension.</w:t>
      </w:r>
    </w:p>
    <w:p w14:paraId="63254A0C" w14:textId="77777777" w:rsidR="00C661B6" w:rsidRPr="008D0B62" w:rsidRDefault="00C661B6" w:rsidP="006E22D1">
      <w:pPr>
        <w:numPr>
          <w:ilvl w:val="0"/>
          <w:numId w:val="25"/>
        </w:numPr>
        <w:autoSpaceDE w:val="0"/>
        <w:autoSpaceDN w:val="0"/>
        <w:adjustRightInd w:val="0"/>
        <w:spacing w:after="0" w:line="240" w:lineRule="auto"/>
        <w:rPr>
          <w:rFonts w:eastAsia="Calibri" w:cstheme="minorHAnsi"/>
          <w:color w:val="000000"/>
          <w:sz w:val="24"/>
          <w:szCs w:val="24"/>
        </w:rPr>
      </w:pPr>
      <w:r w:rsidRPr="008D0B62">
        <w:rPr>
          <w:rFonts w:eastAsia="Times New Roman" w:cstheme="minorHAnsi"/>
          <w:color w:val="000000"/>
          <w:sz w:val="24"/>
          <w:szCs w:val="24"/>
        </w:rPr>
        <w:t>Duplication of services immediately available through municipal, provincial, or national government.</w:t>
      </w:r>
    </w:p>
    <w:p w14:paraId="2896A319" w14:textId="77777777" w:rsidR="00C661B6" w:rsidRPr="008D0B62" w:rsidRDefault="00C661B6" w:rsidP="006E22D1">
      <w:pPr>
        <w:numPr>
          <w:ilvl w:val="0"/>
          <w:numId w:val="25"/>
        </w:numPr>
        <w:autoSpaceDE w:val="0"/>
        <w:autoSpaceDN w:val="0"/>
        <w:adjustRightInd w:val="0"/>
        <w:spacing w:after="0" w:line="240" w:lineRule="auto"/>
        <w:rPr>
          <w:rFonts w:eastAsia="Calibri" w:cstheme="minorHAnsi"/>
          <w:color w:val="000000"/>
          <w:sz w:val="24"/>
          <w:szCs w:val="24"/>
        </w:rPr>
      </w:pPr>
      <w:r w:rsidRPr="008D0B62">
        <w:rPr>
          <w:rFonts w:eastAsia="Times New Roman" w:cstheme="minorHAnsi"/>
          <w:color w:val="000000"/>
          <w:sz w:val="24"/>
          <w:szCs w:val="24"/>
        </w:rPr>
        <w:t>Funds for market research, advertising (unless public service related to grant program), or other promotional expenses.</w:t>
      </w:r>
    </w:p>
    <w:p w14:paraId="35FBCFC6" w14:textId="77777777" w:rsidR="00C661B6" w:rsidRPr="008D0B62" w:rsidRDefault="00C661B6" w:rsidP="006E22D1">
      <w:pPr>
        <w:numPr>
          <w:ilvl w:val="0"/>
          <w:numId w:val="25"/>
        </w:numPr>
        <w:autoSpaceDE w:val="0"/>
        <w:autoSpaceDN w:val="0"/>
        <w:adjustRightInd w:val="0"/>
        <w:spacing w:after="0" w:line="240" w:lineRule="auto"/>
        <w:rPr>
          <w:rFonts w:eastAsia="Calibri" w:cstheme="minorHAnsi"/>
          <w:color w:val="000000"/>
          <w:sz w:val="24"/>
          <w:szCs w:val="24"/>
        </w:rPr>
      </w:pPr>
      <w:r w:rsidRPr="008D0B62">
        <w:rPr>
          <w:rFonts w:eastAsia="Times New Roman" w:cstheme="minorHAnsi"/>
          <w:color w:val="000000"/>
          <w:sz w:val="24"/>
          <w:szCs w:val="24"/>
        </w:rPr>
        <w:t xml:space="preserve">Expenses made prior to the approval of a </w:t>
      </w:r>
      <w:proofErr w:type="gramStart"/>
      <w:r w:rsidRPr="008D0B62">
        <w:rPr>
          <w:rFonts w:eastAsia="Times New Roman" w:cstheme="minorHAnsi"/>
          <w:color w:val="000000"/>
          <w:sz w:val="24"/>
          <w:szCs w:val="24"/>
        </w:rPr>
        <w:t>proposal</w:t>
      </w:r>
      <w:proofErr w:type="gramEnd"/>
      <w:r w:rsidRPr="008D0B62">
        <w:rPr>
          <w:rFonts w:eastAsia="Times New Roman" w:cstheme="minorHAnsi"/>
          <w:color w:val="000000"/>
          <w:sz w:val="24"/>
          <w:szCs w:val="24"/>
        </w:rPr>
        <w:t xml:space="preserve"> or unreasonable expenditures will not be reimbursed.</w:t>
      </w:r>
    </w:p>
    <w:p w14:paraId="185EA2AB" w14:textId="7815E478" w:rsidR="00C661B6" w:rsidRPr="008D0B62" w:rsidRDefault="00C661B6" w:rsidP="006E22D1">
      <w:pPr>
        <w:numPr>
          <w:ilvl w:val="0"/>
          <w:numId w:val="25"/>
        </w:numPr>
        <w:autoSpaceDE w:val="0"/>
        <w:autoSpaceDN w:val="0"/>
        <w:adjustRightInd w:val="0"/>
        <w:spacing w:after="0" w:line="240" w:lineRule="auto"/>
        <w:rPr>
          <w:rFonts w:eastAsia="Times New Roman" w:cstheme="minorHAnsi"/>
          <w:color w:val="000000"/>
          <w:sz w:val="24"/>
          <w:szCs w:val="24"/>
        </w:rPr>
      </w:pPr>
      <w:r w:rsidRPr="008D0B62">
        <w:rPr>
          <w:rFonts w:eastAsia="Times New Roman" w:cstheme="minorHAnsi"/>
          <w:color w:val="000000"/>
          <w:sz w:val="24"/>
          <w:szCs w:val="24"/>
        </w:rPr>
        <w:t>Charitable or development activities</w:t>
      </w:r>
      <w:r w:rsidR="00C32D50">
        <w:rPr>
          <w:rFonts w:eastAsia="Times New Roman" w:cstheme="minorHAnsi"/>
          <w:color w:val="000000"/>
          <w:sz w:val="24"/>
          <w:szCs w:val="24"/>
        </w:rPr>
        <w:t>.</w:t>
      </w:r>
    </w:p>
    <w:p w14:paraId="01933565" w14:textId="1C20132C" w:rsidR="00C661B6" w:rsidRPr="008D0B62" w:rsidRDefault="00C661B6" w:rsidP="006E22D1">
      <w:pPr>
        <w:numPr>
          <w:ilvl w:val="0"/>
          <w:numId w:val="25"/>
        </w:numPr>
        <w:autoSpaceDE w:val="0"/>
        <w:autoSpaceDN w:val="0"/>
        <w:adjustRightInd w:val="0"/>
        <w:spacing w:after="0" w:line="240" w:lineRule="auto"/>
        <w:rPr>
          <w:rFonts w:eastAsia="Calibri" w:cstheme="minorHAnsi"/>
          <w:color w:val="000000"/>
          <w:sz w:val="24"/>
          <w:szCs w:val="24"/>
        </w:rPr>
      </w:pPr>
      <w:r w:rsidRPr="008D0B62">
        <w:rPr>
          <w:rFonts w:eastAsia="Calibri" w:cstheme="minorHAnsi"/>
          <w:color w:val="000000"/>
          <w:sz w:val="24"/>
          <w:szCs w:val="24"/>
        </w:rPr>
        <w:t>Fund-raising campaigns</w:t>
      </w:r>
      <w:r w:rsidR="00C32D50">
        <w:rPr>
          <w:rFonts w:eastAsia="Calibri" w:cstheme="minorHAnsi"/>
          <w:color w:val="000000"/>
          <w:sz w:val="24"/>
          <w:szCs w:val="24"/>
        </w:rPr>
        <w:t>.</w:t>
      </w:r>
    </w:p>
    <w:p w14:paraId="07740ACF" w14:textId="406CD409" w:rsidR="00C661B6" w:rsidRPr="008D0B62" w:rsidRDefault="00C661B6" w:rsidP="006E22D1">
      <w:pPr>
        <w:numPr>
          <w:ilvl w:val="0"/>
          <w:numId w:val="25"/>
        </w:numPr>
        <w:autoSpaceDE w:val="0"/>
        <w:autoSpaceDN w:val="0"/>
        <w:adjustRightInd w:val="0"/>
        <w:spacing w:after="0" w:line="240" w:lineRule="auto"/>
        <w:rPr>
          <w:rFonts w:eastAsia="Calibri" w:cstheme="minorHAnsi"/>
          <w:color w:val="000000"/>
          <w:sz w:val="24"/>
          <w:szCs w:val="24"/>
        </w:rPr>
      </w:pPr>
      <w:r w:rsidRPr="008D0B62">
        <w:rPr>
          <w:rFonts w:eastAsia="Calibri" w:cstheme="minorHAnsi"/>
          <w:color w:val="000000"/>
          <w:sz w:val="24"/>
          <w:szCs w:val="24"/>
        </w:rPr>
        <w:t>Lobbying for specific legislation or projects</w:t>
      </w:r>
      <w:r w:rsidR="00C32D50">
        <w:rPr>
          <w:rFonts w:eastAsia="Calibri" w:cstheme="minorHAnsi"/>
          <w:color w:val="000000"/>
          <w:sz w:val="24"/>
          <w:szCs w:val="24"/>
        </w:rPr>
        <w:t>.</w:t>
      </w:r>
    </w:p>
    <w:p w14:paraId="09CF53A3" w14:textId="5EFCE10D" w:rsidR="00C661B6" w:rsidRPr="008D0B62" w:rsidRDefault="00C661B6" w:rsidP="006E22D1">
      <w:pPr>
        <w:numPr>
          <w:ilvl w:val="0"/>
          <w:numId w:val="25"/>
        </w:numPr>
        <w:autoSpaceDE w:val="0"/>
        <w:autoSpaceDN w:val="0"/>
        <w:adjustRightInd w:val="0"/>
        <w:spacing w:after="0" w:line="240" w:lineRule="auto"/>
        <w:rPr>
          <w:rFonts w:eastAsia="Calibri" w:cstheme="minorHAnsi"/>
          <w:color w:val="000000"/>
          <w:sz w:val="24"/>
          <w:szCs w:val="24"/>
        </w:rPr>
      </w:pPr>
      <w:r w:rsidRPr="008D0B62">
        <w:rPr>
          <w:rFonts w:eastAsia="Calibri" w:cstheme="minorHAnsi"/>
          <w:color w:val="000000"/>
          <w:sz w:val="24"/>
          <w:szCs w:val="24"/>
        </w:rPr>
        <w:t>Scientific research</w:t>
      </w:r>
      <w:r w:rsidR="005E0501">
        <w:rPr>
          <w:rFonts w:eastAsia="Calibri" w:cstheme="minorHAnsi"/>
          <w:color w:val="000000"/>
          <w:sz w:val="24"/>
          <w:szCs w:val="24"/>
        </w:rPr>
        <w:t>.</w:t>
      </w:r>
    </w:p>
    <w:p w14:paraId="71C8482D" w14:textId="485D0082" w:rsidR="00C661B6" w:rsidRPr="008D0B62" w:rsidRDefault="00C661B6" w:rsidP="006E22D1">
      <w:pPr>
        <w:numPr>
          <w:ilvl w:val="0"/>
          <w:numId w:val="25"/>
        </w:numPr>
        <w:autoSpaceDE w:val="0"/>
        <w:autoSpaceDN w:val="0"/>
        <w:adjustRightInd w:val="0"/>
        <w:spacing w:after="0" w:line="240" w:lineRule="auto"/>
        <w:rPr>
          <w:rFonts w:eastAsia="Calibri" w:cstheme="minorHAnsi"/>
          <w:color w:val="000000"/>
          <w:sz w:val="24"/>
          <w:szCs w:val="24"/>
        </w:rPr>
      </w:pPr>
      <w:r w:rsidRPr="008D0B62">
        <w:rPr>
          <w:rFonts w:eastAsia="Calibri" w:cstheme="minorHAnsi"/>
          <w:color w:val="000000"/>
          <w:sz w:val="24"/>
          <w:szCs w:val="24"/>
        </w:rPr>
        <w:t>Projects intended primarily for the growth or institutional development of the organization</w:t>
      </w:r>
      <w:r w:rsidR="005E0501">
        <w:rPr>
          <w:rFonts w:eastAsia="Calibri" w:cstheme="minorHAnsi"/>
          <w:color w:val="000000"/>
          <w:sz w:val="24"/>
          <w:szCs w:val="24"/>
        </w:rPr>
        <w:t>.</w:t>
      </w:r>
    </w:p>
    <w:p w14:paraId="2B85D222" w14:textId="3E17CBD6" w:rsidR="00C661B6" w:rsidRPr="008D0B62" w:rsidRDefault="00C661B6" w:rsidP="006E22D1">
      <w:pPr>
        <w:numPr>
          <w:ilvl w:val="0"/>
          <w:numId w:val="25"/>
        </w:numPr>
        <w:autoSpaceDE w:val="0"/>
        <w:autoSpaceDN w:val="0"/>
        <w:adjustRightInd w:val="0"/>
        <w:spacing w:after="0" w:line="240" w:lineRule="auto"/>
        <w:rPr>
          <w:rFonts w:eastAsia="Calibri" w:cstheme="minorHAnsi"/>
          <w:color w:val="000000"/>
          <w:sz w:val="24"/>
          <w:szCs w:val="24"/>
        </w:rPr>
      </w:pPr>
      <w:r w:rsidRPr="008D0B62">
        <w:rPr>
          <w:rFonts w:eastAsia="Calibri" w:cstheme="minorHAnsi"/>
          <w:color w:val="000000"/>
          <w:sz w:val="24"/>
          <w:szCs w:val="24"/>
        </w:rPr>
        <w:t>Projects seeking funds for personal use</w:t>
      </w:r>
      <w:r w:rsidR="005E0501">
        <w:rPr>
          <w:rFonts w:eastAsia="Calibri" w:cstheme="minorHAnsi"/>
          <w:color w:val="000000"/>
          <w:sz w:val="24"/>
          <w:szCs w:val="24"/>
        </w:rPr>
        <w:t>.</w:t>
      </w:r>
    </w:p>
    <w:p w14:paraId="47DB343F" w14:textId="77777777" w:rsidR="00C661B6" w:rsidRPr="008D0B62" w:rsidRDefault="00C661B6" w:rsidP="006E22D1">
      <w:pPr>
        <w:numPr>
          <w:ilvl w:val="0"/>
          <w:numId w:val="25"/>
        </w:numPr>
        <w:autoSpaceDE w:val="0"/>
        <w:autoSpaceDN w:val="0"/>
        <w:adjustRightInd w:val="0"/>
        <w:spacing w:after="0" w:line="240" w:lineRule="auto"/>
        <w:rPr>
          <w:rFonts w:eastAsia="Calibri" w:cstheme="minorHAnsi"/>
          <w:color w:val="000000"/>
          <w:sz w:val="24"/>
          <w:szCs w:val="24"/>
        </w:rPr>
      </w:pPr>
      <w:r w:rsidRPr="008D0B62">
        <w:rPr>
          <w:rFonts w:eastAsia="Calibri" w:cstheme="minorHAnsi"/>
          <w:color w:val="000000"/>
          <w:sz w:val="24"/>
          <w:szCs w:val="24"/>
        </w:rPr>
        <w:t>Projects that require a participation fee.</w:t>
      </w:r>
    </w:p>
    <w:p w14:paraId="16F44CB7" w14:textId="6862953A" w:rsidR="008F0AB2" w:rsidRDefault="008F0AB2" w:rsidP="00860791">
      <w:pPr>
        <w:shd w:val="clear" w:color="auto" w:fill="FFFFFF"/>
        <w:spacing w:after="0" w:line="240" w:lineRule="auto"/>
        <w:ind w:left="360"/>
        <w:textAlignment w:val="baseline"/>
        <w:rPr>
          <w:rFonts w:eastAsia="Times New Roman" w:cstheme="minorHAnsi"/>
          <w:i/>
          <w:color w:val="FF0000"/>
          <w:sz w:val="24"/>
          <w:szCs w:val="24"/>
        </w:rPr>
      </w:pPr>
    </w:p>
    <w:p w14:paraId="2903C589" w14:textId="77777777" w:rsidR="00095486" w:rsidRPr="008D0B62" w:rsidRDefault="00095486" w:rsidP="00860791">
      <w:pPr>
        <w:shd w:val="clear" w:color="auto" w:fill="FFFFFF"/>
        <w:spacing w:after="0" w:line="240" w:lineRule="auto"/>
        <w:ind w:left="360"/>
        <w:textAlignment w:val="baseline"/>
        <w:rPr>
          <w:rFonts w:eastAsia="Times New Roman" w:cstheme="minorHAnsi"/>
          <w:i/>
          <w:color w:val="FF0000"/>
          <w:sz w:val="24"/>
          <w:szCs w:val="24"/>
        </w:rPr>
      </w:pPr>
    </w:p>
    <w:p w14:paraId="544DD26D" w14:textId="6B6A337A" w:rsidR="00650FA6" w:rsidRPr="008D0B62" w:rsidRDefault="00650FA6" w:rsidP="00860791">
      <w:pPr>
        <w:shd w:val="clear" w:color="auto" w:fill="FFFFFF"/>
        <w:spacing w:after="0" w:line="240" w:lineRule="auto"/>
        <w:textAlignment w:val="baseline"/>
        <w:rPr>
          <w:rFonts w:eastAsia="Times New Roman" w:cstheme="minorHAnsi"/>
          <w:color w:val="FF0000"/>
          <w:sz w:val="24"/>
          <w:szCs w:val="24"/>
        </w:rPr>
      </w:pPr>
      <w:r w:rsidRPr="008D0B62">
        <w:rPr>
          <w:rFonts w:eastAsia="Times New Roman" w:cstheme="minorHAnsi"/>
          <w:b/>
          <w:bCs/>
          <w:sz w:val="24"/>
          <w:szCs w:val="24"/>
        </w:rPr>
        <w:t>D.6. Other Submission Requirements</w:t>
      </w:r>
    </w:p>
    <w:p w14:paraId="488E8A25" w14:textId="77777777" w:rsidR="00650FA6" w:rsidRPr="008D0B62" w:rsidRDefault="00650FA6" w:rsidP="0086079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rPr>
        <w:t xml:space="preserve">All application materials must be submitted by email to </w:t>
      </w:r>
      <w:hyperlink r:id="rId14" w:history="1">
        <w:r w:rsidRPr="008D0B62">
          <w:rPr>
            <w:rStyle w:val="Hyperlink"/>
            <w:rFonts w:eastAsia="Times New Roman" w:cstheme="minorHAnsi"/>
            <w:i/>
            <w:sz w:val="24"/>
            <w:szCs w:val="24"/>
          </w:rPr>
          <w:t>grantsyaounde</w:t>
        </w:r>
        <w:r w:rsidRPr="008D0B62">
          <w:rPr>
            <w:rStyle w:val="Hyperlink"/>
            <w:rFonts w:eastAsia="Times New Roman" w:cstheme="minorHAnsi"/>
            <w:sz w:val="24"/>
            <w:szCs w:val="24"/>
          </w:rPr>
          <w:t>@state.gov</w:t>
        </w:r>
      </w:hyperlink>
      <w:r w:rsidRPr="008D0B62">
        <w:rPr>
          <w:rFonts w:eastAsia="Times New Roman" w:cstheme="minorHAnsi"/>
          <w:sz w:val="24"/>
          <w:szCs w:val="24"/>
        </w:rPr>
        <w:t xml:space="preserve"> .</w:t>
      </w:r>
    </w:p>
    <w:p w14:paraId="573FD36E" w14:textId="77777777" w:rsidR="00650FA6" w:rsidRPr="008D0B62" w:rsidRDefault="00650FA6" w:rsidP="0086079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rPr>
        <w:t xml:space="preserve">Faxed or couriered document will not be accepted. </w:t>
      </w:r>
    </w:p>
    <w:p w14:paraId="0AB813E9" w14:textId="77777777" w:rsidR="00B61396" w:rsidRPr="006E22D1" w:rsidRDefault="00B61396" w:rsidP="00860791">
      <w:pPr>
        <w:shd w:val="clear" w:color="auto" w:fill="FFFFFF"/>
        <w:spacing w:after="0" w:line="240" w:lineRule="auto"/>
        <w:textAlignment w:val="baseline"/>
        <w:rPr>
          <w:rFonts w:eastAsia="Times New Roman" w:cstheme="minorHAnsi"/>
          <w:color w:val="333333"/>
          <w:sz w:val="28"/>
          <w:szCs w:val="28"/>
        </w:rPr>
      </w:pPr>
    </w:p>
    <w:p w14:paraId="52E079F5" w14:textId="77777777" w:rsidR="00B61396" w:rsidRPr="006E22D1" w:rsidRDefault="00BB36C2" w:rsidP="00860791">
      <w:pPr>
        <w:shd w:val="clear" w:color="auto" w:fill="FFFFFF"/>
        <w:spacing w:after="0" w:line="240" w:lineRule="auto"/>
        <w:textAlignment w:val="baseline"/>
        <w:rPr>
          <w:rFonts w:eastAsia="Times New Roman" w:cstheme="minorHAnsi"/>
          <w:sz w:val="28"/>
          <w:szCs w:val="28"/>
        </w:rPr>
      </w:pPr>
      <w:r w:rsidRPr="006E22D1">
        <w:rPr>
          <w:rFonts w:eastAsia="Times New Roman" w:cstheme="minorHAnsi"/>
          <w:b/>
          <w:bCs/>
          <w:sz w:val="28"/>
          <w:szCs w:val="28"/>
          <w:bdr w:val="none" w:sz="0" w:space="0" w:color="auto" w:frame="1"/>
        </w:rPr>
        <w:t>E</w:t>
      </w:r>
      <w:r w:rsidR="00B61396" w:rsidRPr="006E22D1">
        <w:rPr>
          <w:rFonts w:eastAsia="Times New Roman" w:cstheme="minorHAnsi"/>
          <w:b/>
          <w:bCs/>
          <w:sz w:val="28"/>
          <w:szCs w:val="28"/>
          <w:bdr w:val="none" w:sz="0" w:space="0" w:color="auto" w:frame="1"/>
        </w:rPr>
        <w:t xml:space="preserve">. </w:t>
      </w:r>
      <w:r w:rsidR="00FD0E36" w:rsidRPr="006E22D1">
        <w:rPr>
          <w:rFonts w:eastAsia="Times New Roman" w:cstheme="minorHAnsi"/>
          <w:b/>
          <w:bCs/>
          <w:sz w:val="28"/>
          <w:szCs w:val="28"/>
          <w:bdr w:val="none" w:sz="0" w:space="0" w:color="auto" w:frame="1"/>
        </w:rPr>
        <w:t>APPLICATION REVIEW INFORMATION</w:t>
      </w:r>
    </w:p>
    <w:p w14:paraId="08B37B35" w14:textId="77777777" w:rsidR="00D0290D" w:rsidRPr="008D0B62" w:rsidRDefault="00D0290D" w:rsidP="00860791">
      <w:pPr>
        <w:shd w:val="clear" w:color="auto" w:fill="FFFFFF"/>
        <w:spacing w:after="0" w:line="240" w:lineRule="auto"/>
        <w:textAlignment w:val="baseline"/>
        <w:rPr>
          <w:rFonts w:eastAsia="Times New Roman" w:cstheme="minorHAnsi"/>
          <w:sz w:val="24"/>
          <w:szCs w:val="24"/>
        </w:rPr>
      </w:pPr>
    </w:p>
    <w:p w14:paraId="688A5381" w14:textId="14CE9B87" w:rsidR="00FD0E36" w:rsidRPr="008D0B62" w:rsidRDefault="0080043C" w:rsidP="006E22D1">
      <w:pPr>
        <w:shd w:val="clear" w:color="auto" w:fill="FFFFFF"/>
        <w:spacing w:after="0" w:line="240" w:lineRule="auto"/>
        <w:textAlignment w:val="baseline"/>
        <w:rPr>
          <w:rFonts w:eastAsia="Times New Roman" w:cstheme="minorHAnsi"/>
          <w:b/>
          <w:bCs/>
          <w:sz w:val="24"/>
          <w:szCs w:val="24"/>
        </w:rPr>
      </w:pPr>
      <w:r w:rsidRPr="008D0B62">
        <w:rPr>
          <w:rFonts w:eastAsia="Times New Roman" w:cstheme="minorHAnsi"/>
          <w:b/>
          <w:bCs/>
          <w:sz w:val="24"/>
          <w:szCs w:val="24"/>
        </w:rPr>
        <w:t>E.1</w:t>
      </w:r>
      <w:r w:rsidR="00C45E18" w:rsidRPr="008D0B62">
        <w:rPr>
          <w:rFonts w:eastAsia="Times New Roman" w:cstheme="minorHAnsi"/>
          <w:b/>
          <w:bCs/>
          <w:sz w:val="24"/>
          <w:szCs w:val="24"/>
        </w:rPr>
        <w:t>.</w:t>
      </w:r>
      <w:r w:rsidR="009E3764" w:rsidRPr="008D0B62">
        <w:rPr>
          <w:rFonts w:eastAsia="Times New Roman" w:cstheme="minorHAnsi"/>
          <w:b/>
          <w:bCs/>
          <w:sz w:val="24"/>
          <w:szCs w:val="24"/>
        </w:rPr>
        <w:t xml:space="preserve"> </w:t>
      </w:r>
      <w:r w:rsidR="00FD0E36" w:rsidRPr="008D0B62">
        <w:rPr>
          <w:rFonts w:eastAsia="Times New Roman" w:cstheme="minorHAnsi"/>
          <w:b/>
          <w:bCs/>
          <w:sz w:val="24"/>
          <w:szCs w:val="24"/>
        </w:rPr>
        <w:t>Criteria</w:t>
      </w:r>
    </w:p>
    <w:p w14:paraId="1505EB83" w14:textId="01C16AB7" w:rsidR="0099619A" w:rsidRPr="008D0B62" w:rsidRDefault="00FD0E36" w:rsidP="006E22D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rPr>
        <w:t xml:space="preserve">Each application will be evaluated and rated </w:t>
      </w:r>
      <w:proofErr w:type="gramStart"/>
      <w:r w:rsidRPr="008D0B62">
        <w:rPr>
          <w:rFonts w:eastAsia="Times New Roman" w:cstheme="minorHAnsi"/>
          <w:sz w:val="24"/>
          <w:szCs w:val="24"/>
        </w:rPr>
        <w:t>on the basis of</w:t>
      </w:r>
      <w:proofErr w:type="gramEnd"/>
      <w:r w:rsidRPr="008D0B62">
        <w:rPr>
          <w:rFonts w:eastAsia="Times New Roman" w:cstheme="minorHAnsi"/>
          <w:sz w:val="24"/>
          <w:szCs w:val="24"/>
        </w:rPr>
        <w:t xml:space="preserve"> the evaluation criteria outlined below. </w:t>
      </w:r>
    </w:p>
    <w:p w14:paraId="1FB93C4D" w14:textId="77777777" w:rsidR="00E456AE" w:rsidRPr="006E22D1" w:rsidRDefault="00E456AE" w:rsidP="006E22D1">
      <w:pPr>
        <w:shd w:val="clear" w:color="auto" w:fill="FFFFFF"/>
        <w:spacing w:after="0" w:line="240" w:lineRule="auto"/>
        <w:textAlignment w:val="baseline"/>
      </w:pPr>
    </w:p>
    <w:p w14:paraId="5C9A4004" w14:textId="0BC5DB13" w:rsidR="00E456AE" w:rsidRPr="006E22D1" w:rsidRDefault="004701D1" w:rsidP="006E22D1">
      <w:pPr>
        <w:pStyle w:val="ListParagraph"/>
        <w:rPr>
          <w:rFonts w:eastAsia="Times New Roman" w:cstheme="minorHAnsi"/>
          <w:sz w:val="24"/>
          <w:szCs w:val="24"/>
        </w:rPr>
      </w:pPr>
      <w:r w:rsidRPr="006E22D1">
        <w:rPr>
          <w:rFonts w:eastAsia="Times New Roman" w:cstheme="minorHAnsi"/>
          <w:b/>
          <w:bCs/>
          <w:sz w:val="24"/>
          <w:szCs w:val="24"/>
        </w:rPr>
        <w:t>Project justification</w:t>
      </w:r>
      <w:r w:rsidR="00EC456B" w:rsidRPr="006E22D1">
        <w:rPr>
          <w:rFonts w:eastAsia="Times New Roman" w:cstheme="minorHAnsi"/>
          <w:b/>
          <w:bCs/>
          <w:sz w:val="24"/>
          <w:szCs w:val="24"/>
        </w:rPr>
        <w:t xml:space="preserve">, </w:t>
      </w:r>
      <w:proofErr w:type="gramStart"/>
      <w:r w:rsidR="00EC456B" w:rsidRPr="006E22D1">
        <w:rPr>
          <w:rFonts w:eastAsia="Times New Roman" w:cstheme="minorHAnsi"/>
          <w:b/>
          <w:bCs/>
          <w:sz w:val="24"/>
          <w:szCs w:val="24"/>
        </w:rPr>
        <w:t>goals</w:t>
      </w:r>
      <w:proofErr w:type="gramEnd"/>
      <w:r w:rsidR="00EC456B" w:rsidRPr="006E22D1">
        <w:rPr>
          <w:rFonts w:eastAsia="Times New Roman" w:cstheme="minorHAnsi"/>
          <w:b/>
          <w:bCs/>
          <w:sz w:val="24"/>
          <w:szCs w:val="24"/>
        </w:rPr>
        <w:t xml:space="preserve"> and benefits</w:t>
      </w:r>
      <w:r w:rsidR="43BFF2B9" w:rsidRPr="006E22D1">
        <w:rPr>
          <w:rFonts w:eastAsia="Times New Roman" w:cstheme="minorHAnsi"/>
          <w:b/>
          <w:bCs/>
          <w:sz w:val="24"/>
          <w:szCs w:val="24"/>
        </w:rPr>
        <w:t xml:space="preserve"> – </w:t>
      </w:r>
      <w:r w:rsidR="00092C93" w:rsidRPr="006E22D1">
        <w:rPr>
          <w:rFonts w:eastAsia="Times New Roman" w:cstheme="minorHAnsi"/>
          <w:b/>
          <w:bCs/>
          <w:sz w:val="24"/>
          <w:szCs w:val="24"/>
        </w:rPr>
        <w:t>20</w:t>
      </w:r>
      <w:r w:rsidR="43BFF2B9" w:rsidRPr="006E22D1">
        <w:rPr>
          <w:rFonts w:eastAsia="Times New Roman" w:cstheme="minorHAnsi"/>
          <w:b/>
          <w:bCs/>
          <w:sz w:val="24"/>
          <w:szCs w:val="24"/>
        </w:rPr>
        <w:t xml:space="preserve"> points:</w:t>
      </w:r>
      <w:r w:rsidR="43BFF2B9" w:rsidRPr="006E22D1">
        <w:rPr>
          <w:rFonts w:eastAsia="Times New Roman" w:cstheme="minorHAnsi"/>
          <w:sz w:val="24"/>
          <w:szCs w:val="24"/>
        </w:rPr>
        <w:t xml:space="preserve">  </w:t>
      </w:r>
      <w:r w:rsidR="00E456AE" w:rsidRPr="006E22D1">
        <w:rPr>
          <w:rFonts w:eastAsia="Times New Roman" w:cstheme="minorHAnsi"/>
          <w:sz w:val="24"/>
          <w:szCs w:val="24"/>
        </w:rPr>
        <w:t xml:space="preserve">The proposal addresses a specific problem that affects the community and proposes a project that will improve the political and/or social conditions, or governance. It targets an adequate number of people and describes how it will benefit the target population. </w:t>
      </w:r>
    </w:p>
    <w:p w14:paraId="1C59238D" w14:textId="120D1718" w:rsidR="00C670DD" w:rsidRPr="006E22D1" w:rsidRDefault="00C670DD" w:rsidP="006E22D1">
      <w:pPr>
        <w:ind w:left="720"/>
        <w:rPr>
          <w:rFonts w:eastAsia="Times New Roman" w:cstheme="minorHAnsi"/>
          <w:sz w:val="24"/>
          <w:szCs w:val="24"/>
        </w:rPr>
      </w:pPr>
      <w:r w:rsidRPr="006E22D1">
        <w:rPr>
          <w:rFonts w:eastAsia="Times New Roman" w:cstheme="minorHAnsi"/>
          <w:b/>
          <w:bCs/>
          <w:sz w:val="24"/>
          <w:szCs w:val="24"/>
        </w:rPr>
        <w:t xml:space="preserve">Budget and budget justification – </w:t>
      </w:r>
      <w:r w:rsidR="00092C93" w:rsidRPr="006E22D1">
        <w:rPr>
          <w:rFonts w:eastAsia="Times New Roman" w:cstheme="minorHAnsi"/>
          <w:b/>
          <w:bCs/>
          <w:sz w:val="24"/>
          <w:szCs w:val="24"/>
        </w:rPr>
        <w:t>5</w:t>
      </w:r>
      <w:r w:rsidRPr="006E22D1">
        <w:rPr>
          <w:rFonts w:eastAsia="Times New Roman" w:cstheme="minorHAnsi"/>
          <w:b/>
          <w:bCs/>
          <w:sz w:val="24"/>
          <w:szCs w:val="24"/>
        </w:rPr>
        <w:t xml:space="preserve"> points: </w:t>
      </w:r>
      <w:r w:rsidRPr="006E22D1">
        <w:rPr>
          <w:rFonts w:eastAsia="Times New Roman" w:cstheme="minorHAnsi"/>
          <w:sz w:val="24"/>
          <w:szCs w:val="24"/>
        </w:rPr>
        <w:t xml:space="preserve">The budget justification is detailed.  Costs are reasonable in relation to the proposed activities and anticipated results. The budget is realistic, accounting for all necessary expenses to achieve proposed activities. </w:t>
      </w:r>
    </w:p>
    <w:p w14:paraId="7815D98E" w14:textId="066DA70E" w:rsidR="00FD0E36" w:rsidRPr="0099619A" w:rsidRDefault="43BFF2B9" w:rsidP="006E22D1">
      <w:pPr>
        <w:ind w:left="720"/>
        <w:rPr>
          <w:rFonts w:eastAsia="Times New Roman" w:cstheme="minorHAnsi"/>
          <w:sz w:val="24"/>
          <w:szCs w:val="24"/>
        </w:rPr>
      </w:pPr>
      <w:r w:rsidRPr="006E22D1">
        <w:rPr>
          <w:rFonts w:eastAsia="Times New Roman" w:cstheme="minorHAnsi"/>
          <w:b/>
          <w:bCs/>
          <w:sz w:val="24"/>
          <w:szCs w:val="24"/>
        </w:rPr>
        <w:t xml:space="preserve">Organizational Capacity and Record on Previous Grants – </w:t>
      </w:r>
      <w:r w:rsidR="001C6316" w:rsidRPr="006E22D1">
        <w:rPr>
          <w:rFonts w:eastAsia="Times New Roman" w:cstheme="minorHAnsi"/>
          <w:b/>
          <w:bCs/>
          <w:sz w:val="24"/>
          <w:szCs w:val="24"/>
        </w:rPr>
        <w:t>5</w:t>
      </w:r>
      <w:r w:rsidRPr="006E22D1">
        <w:rPr>
          <w:rFonts w:eastAsia="Times New Roman" w:cstheme="minorHAnsi"/>
          <w:b/>
          <w:bCs/>
          <w:sz w:val="24"/>
          <w:szCs w:val="24"/>
        </w:rPr>
        <w:t xml:space="preserve"> points:</w:t>
      </w:r>
      <w:r w:rsidRPr="006E22D1">
        <w:rPr>
          <w:rFonts w:eastAsia="Times New Roman" w:cstheme="minorHAnsi"/>
          <w:sz w:val="24"/>
          <w:szCs w:val="24"/>
        </w:rPr>
        <w:t xml:space="preserve"> </w:t>
      </w:r>
      <w:r w:rsidR="00E32602" w:rsidRPr="006E22D1">
        <w:rPr>
          <w:rFonts w:eastAsia="Times New Roman" w:cstheme="minorHAnsi"/>
          <w:sz w:val="24"/>
          <w:szCs w:val="24"/>
        </w:rPr>
        <w:t xml:space="preserve">The organization must show capacity to implement the scope and scale of the proposed work and the ability to successfully complete the project within the proposed budget and timeline. </w:t>
      </w:r>
      <w:r w:rsidR="00157BD1" w:rsidRPr="006E22D1">
        <w:rPr>
          <w:rFonts w:eastAsia="Times New Roman" w:cstheme="minorHAnsi"/>
          <w:sz w:val="24"/>
          <w:szCs w:val="24"/>
        </w:rPr>
        <w:t xml:space="preserve">The organization must </w:t>
      </w:r>
      <w:r w:rsidR="00627C94" w:rsidRPr="006E22D1">
        <w:rPr>
          <w:rFonts w:eastAsia="Times New Roman" w:cstheme="minorHAnsi"/>
          <w:sz w:val="24"/>
          <w:szCs w:val="24"/>
        </w:rPr>
        <w:t>have internal controls in place to manage federal funds.  </w:t>
      </w:r>
      <w:r w:rsidR="00E32602" w:rsidRPr="006E22D1">
        <w:rPr>
          <w:rFonts w:eastAsia="Times New Roman" w:cstheme="minorHAnsi"/>
          <w:sz w:val="24"/>
          <w:szCs w:val="24"/>
        </w:rPr>
        <w:t>Organizations that have previously carried out similar or other human rights projects may be ranked higher during the evaluation process</w:t>
      </w:r>
      <w:r w:rsidR="001C6316" w:rsidRPr="006E22D1">
        <w:rPr>
          <w:rFonts w:eastAsia="Times New Roman" w:cstheme="minorHAnsi"/>
          <w:sz w:val="24"/>
          <w:szCs w:val="24"/>
        </w:rPr>
        <w:t>.</w:t>
      </w:r>
    </w:p>
    <w:p w14:paraId="11FF2FB9" w14:textId="7F120CAF" w:rsidR="0099619A" w:rsidRPr="006E22D1" w:rsidRDefault="00FD0E36" w:rsidP="006E22D1">
      <w:pPr>
        <w:ind w:left="720"/>
        <w:rPr>
          <w:rFonts w:eastAsia="Times New Roman" w:cstheme="minorHAnsi"/>
          <w:sz w:val="24"/>
          <w:szCs w:val="24"/>
        </w:rPr>
      </w:pPr>
      <w:r w:rsidRPr="006E22D1">
        <w:rPr>
          <w:rFonts w:eastAsia="Times New Roman" w:cstheme="minorHAnsi"/>
          <w:b/>
          <w:bCs/>
          <w:sz w:val="24"/>
          <w:szCs w:val="24"/>
        </w:rPr>
        <w:t>Monitoring and evaluation plan</w:t>
      </w:r>
      <w:r w:rsidR="00B55E59" w:rsidRPr="006E22D1">
        <w:rPr>
          <w:rFonts w:eastAsia="Times New Roman" w:cstheme="minorHAnsi"/>
          <w:b/>
          <w:bCs/>
          <w:sz w:val="24"/>
          <w:szCs w:val="24"/>
        </w:rPr>
        <w:t xml:space="preserve"> – </w:t>
      </w:r>
      <w:r w:rsidR="00DB08C2" w:rsidRPr="006E22D1">
        <w:rPr>
          <w:rFonts w:eastAsia="Times New Roman" w:cstheme="minorHAnsi"/>
          <w:b/>
          <w:bCs/>
          <w:sz w:val="24"/>
          <w:szCs w:val="24"/>
        </w:rPr>
        <w:t>5</w:t>
      </w:r>
      <w:r w:rsidR="00B55E59" w:rsidRPr="006E22D1">
        <w:rPr>
          <w:rFonts w:eastAsia="Times New Roman" w:cstheme="minorHAnsi"/>
          <w:b/>
          <w:bCs/>
          <w:sz w:val="24"/>
          <w:szCs w:val="24"/>
        </w:rPr>
        <w:t xml:space="preserve"> points</w:t>
      </w:r>
      <w:r w:rsidRPr="006E22D1">
        <w:rPr>
          <w:rFonts w:eastAsia="Times New Roman" w:cstheme="minorHAnsi"/>
          <w:b/>
          <w:bCs/>
          <w:sz w:val="24"/>
          <w:szCs w:val="24"/>
        </w:rPr>
        <w:t>:</w:t>
      </w:r>
      <w:r w:rsidR="0099619A">
        <w:rPr>
          <w:rFonts w:eastAsia="Times New Roman" w:cstheme="minorHAnsi"/>
          <w:sz w:val="24"/>
          <w:szCs w:val="24"/>
        </w:rPr>
        <w:t xml:space="preserve"> </w:t>
      </w:r>
      <w:r w:rsidRPr="006E22D1">
        <w:rPr>
          <w:rFonts w:eastAsia="Times New Roman" w:cstheme="minorHAnsi"/>
          <w:sz w:val="24"/>
          <w:szCs w:val="24"/>
        </w:rPr>
        <w:t xml:space="preserve"> Applicant demonstrates it </w:t>
      </w:r>
      <w:proofErr w:type="gramStart"/>
      <w:r w:rsidRPr="006E22D1">
        <w:rPr>
          <w:rFonts w:eastAsia="Times New Roman" w:cstheme="minorHAnsi"/>
          <w:sz w:val="24"/>
          <w:szCs w:val="24"/>
        </w:rPr>
        <w:t>is able to</w:t>
      </w:r>
      <w:proofErr w:type="gramEnd"/>
      <w:r w:rsidRPr="006E22D1">
        <w:rPr>
          <w:rFonts w:eastAsia="Times New Roman" w:cstheme="minorHAnsi"/>
          <w:sz w:val="24"/>
          <w:szCs w:val="24"/>
        </w:rPr>
        <w:t xml:space="preserve"> measure program success against key indicators and provide</w:t>
      </w:r>
      <w:r w:rsidR="00B96D26" w:rsidRPr="006E22D1">
        <w:rPr>
          <w:rFonts w:eastAsia="Times New Roman" w:cstheme="minorHAnsi"/>
          <w:sz w:val="24"/>
          <w:szCs w:val="24"/>
        </w:rPr>
        <w:t>s</w:t>
      </w:r>
      <w:r w:rsidRPr="006E22D1">
        <w:rPr>
          <w:rFonts w:eastAsia="Times New Roman" w:cstheme="minorHAnsi"/>
          <w:sz w:val="24"/>
          <w:szCs w:val="24"/>
        </w:rPr>
        <w:t xml:space="preserve"> milestones to indicate progress toward goals outlined in the proposal. The </w:t>
      </w:r>
      <w:r w:rsidR="00B37DD1" w:rsidRPr="006E22D1">
        <w:rPr>
          <w:rFonts w:eastAsia="Times New Roman" w:cstheme="minorHAnsi"/>
          <w:sz w:val="24"/>
          <w:szCs w:val="24"/>
        </w:rPr>
        <w:t>program</w:t>
      </w:r>
      <w:r w:rsidRPr="006E22D1">
        <w:rPr>
          <w:rFonts w:eastAsia="Times New Roman" w:cstheme="minorHAnsi"/>
          <w:sz w:val="24"/>
          <w:szCs w:val="24"/>
        </w:rPr>
        <w:t xml:space="preserve"> includes output and outcome indicators and shows how and when those will be measured.</w:t>
      </w:r>
    </w:p>
    <w:p w14:paraId="009A1679" w14:textId="269CA5FB" w:rsidR="007710CF" w:rsidRPr="006E22D1" w:rsidRDefault="43BFF2B9" w:rsidP="006E22D1">
      <w:pPr>
        <w:ind w:left="720"/>
        <w:rPr>
          <w:rFonts w:eastAsia="Times New Roman" w:cstheme="minorHAnsi"/>
          <w:sz w:val="24"/>
          <w:szCs w:val="24"/>
        </w:rPr>
      </w:pPr>
      <w:r w:rsidRPr="006E22D1">
        <w:rPr>
          <w:rFonts w:eastAsia="Times New Roman" w:cstheme="minorHAnsi"/>
          <w:b/>
          <w:bCs/>
          <w:sz w:val="24"/>
          <w:szCs w:val="24"/>
        </w:rPr>
        <w:t xml:space="preserve">Sustainability – </w:t>
      </w:r>
      <w:r w:rsidR="00AE77F6" w:rsidRPr="006E22D1">
        <w:rPr>
          <w:rFonts w:eastAsia="Times New Roman" w:cstheme="minorHAnsi"/>
          <w:b/>
          <w:bCs/>
          <w:sz w:val="24"/>
          <w:szCs w:val="24"/>
        </w:rPr>
        <w:t>5</w:t>
      </w:r>
      <w:r w:rsidRPr="006E22D1">
        <w:rPr>
          <w:rFonts w:eastAsia="Times New Roman" w:cstheme="minorHAnsi"/>
          <w:b/>
          <w:bCs/>
          <w:sz w:val="24"/>
          <w:szCs w:val="24"/>
        </w:rPr>
        <w:t xml:space="preserve"> points:</w:t>
      </w:r>
      <w:r w:rsidR="0099619A">
        <w:rPr>
          <w:rFonts w:eastAsia="Times New Roman" w:cstheme="minorHAnsi"/>
          <w:b/>
          <w:bCs/>
          <w:sz w:val="24"/>
          <w:szCs w:val="24"/>
        </w:rPr>
        <w:t xml:space="preserve"> </w:t>
      </w:r>
      <w:r w:rsidRPr="006E22D1">
        <w:rPr>
          <w:rFonts w:eastAsia="Times New Roman" w:cstheme="minorHAnsi"/>
          <w:sz w:val="24"/>
          <w:szCs w:val="24"/>
        </w:rPr>
        <w:t xml:space="preserve"> Program activities will continue to have positive impact after the end of the program</w:t>
      </w:r>
      <w:r w:rsidR="007710CF" w:rsidRPr="006E22D1">
        <w:rPr>
          <w:rFonts w:eastAsia="Times New Roman" w:cstheme="minorHAnsi"/>
          <w:sz w:val="24"/>
          <w:szCs w:val="24"/>
        </w:rPr>
        <w:t>.</w:t>
      </w:r>
    </w:p>
    <w:p w14:paraId="7A1D0D96" w14:textId="794B1AE6" w:rsidR="00571A46" w:rsidRPr="006E22D1" w:rsidRDefault="00571A46" w:rsidP="006E22D1">
      <w:pPr>
        <w:pStyle w:val="ListParagraph"/>
        <w:rPr>
          <w:rFonts w:eastAsia="Times New Roman" w:cstheme="minorHAnsi"/>
          <w:sz w:val="24"/>
          <w:szCs w:val="24"/>
        </w:rPr>
      </w:pPr>
      <w:r w:rsidRPr="006E22D1">
        <w:rPr>
          <w:rFonts w:eastAsia="Times New Roman" w:cstheme="minorHAnsi"/>
          <w:b/>
          <w:bCs/>
          <w:sz w:val="24"/>
          <w:szCs w:val="24"/>
        </w:rPr>
        <w:t>Timeline – 5 points:</w:t>
      </w:r>
      <w:r w:rsidRPr="006E22D1">
        <w:rPr>
          <w:rFonts w:eastAsia="Times New Roman" w:cstheme="minorHAnsi"/>
          <w:sz w:val="24"/>
          <w:szCs w:val="24"/>
        </w:rPr>
        <w:t xml:space="preserve"> </w:t>
      </w:r>
      <w:r w:rsidR="0099619A" w:rsidRPr="006E22D1">
        <w:rPr>
          <w:rFonts w:eastAsia="Times New Roman" w:cstheme="minorHAnsi"/>
          <w:sz w:val="24"/>
          <w:szCs w:val="24"/>
        </w:rPr>
        <w:t xml:space="preserve"> </w:t>
      </w:r>
      <w:r w:rsidR="00790CD1" w:rsidRPr="006E22D1">
        <w:rPr>
          <w:rFonts w:eastAsia="Times New Roman" w:cstheme="minorHAnsi"/>
          <w:sz w:val="24"/>
          <w:szCs w:val="24"/>
        </w:rPr>
        <w:t>Project timeline should be feasible within 12 months, appropriate and connected to project goals and budget.</w:t>
      </w:r>
    </w:p>
    <w:p w14:paraId="3B5297BE" w14:textId="34D5F198" w:rsidR="002C121D" w:rsidRPr="008D0B62" w:rsidRDefault="002C121D" w:rsidP="006E22D1">
      <w:pPr>
        <w:ind w:left="720"/>
        <w:rPr>
          <w:rFonts w:cstheme="minorHAnsi"/>
          <w:iCs/>
          <w:sz w:val="24"/>
          <w:szCs w:val="24"/>
          <w:lang w:eastAsia="el-GR"/>
        </w:rPr>
      </w:pPr>
      <w:r w:rsidRPr="006E22D1">
        <w:rPr>
          <w:rFonts w:eastAsia="Times New Roman" w:cstheme="minorHAnsi"/>
          <w:b/>
          <w:bCs/>
          <w:sz w:val="24"/>
          <w:szCs w:val="24"/>
        </w:rPr>
        <w:t xml:space="preserve">Support of Equity and Underserved Communities – </w:t>
      </w:r>
      <w:r w:rsidR="001B7FBA" w:rsidRPr="006E22D1">
        <w:rPr>
          <w:rFonts w:eastAsia="Times New Roman" w:cstheme="minorHAnsi"/>
          <w:b/>
          <w:bCs/>
          <w:sz w:val="24"/>
          <w:szCs w:val="24"/>
        </w:rPr>
        <w:t>5</w:t>
      </w:r>
      <w:r w:rsidRPr="006E22D1">
        <w:rPr>
          <w:rFonts w:eastAsia="Times New Roman" w:cstheme="minorHAnsi"/>
          <w:b/>
          <w:bCs/>
          <w:sz w:val="24"/>
          <w:szCs w:val="24"/>
        </w:rPr>
        <w:t xml:space="preserve"> points:</w:t>
      </w:r>
      <w:r w:rsidRPr="006E22D1">
        <w:rPr>
          <w:rFonts w:eastAsia="Times New Roman" w:cstheme="minorHAnsi"/>
          <w:sz w:val="24"/>
          <w:szCs w:val="24"/>
        </w:rPr>
        <w:t xml:space="preserve">  Proposals should clearly demonstrate how the program will support and advance equity and engage underserved communities in program administration, design, and implementation.  </w:t>
      </w:r>
    </w:p>
    <w:p w14:paraId="54CF2293" w14:textId="4F669910" w:rsidR="00FD0E36" w:rsidRPr="008D0B62" w:rsidRDefault="00203CD9" w:rsidP="006E22D1">
      <w:pPr>
        <w:shd w:val="clear" w:color="auto" w:fill="FFFFFF"/>
        <w:spacing w:after="0" w:line="240" w:lineRule="auto"/>
        <w:textAlignment w:val="baseline"/>
        <w:rPr>
          <w:rFonts w:eastAsia="Times New Roman" w:cstheme="minorHAnsi"/>
          <w:b/>
          <w:bCs/>
          <w:sz w:val="24"/>
          <w:szCs w:val="24"/>
        </w:rPr>
      </w:pPr>
      <w:r w:rsidRPr="008D0B62">
        <w:rPr>
          <w:rFonts w:eastAsia="Times New Roman" w:cstheme="minorHAnsi"/>
          <w:b/>
          <w:bCs/>
          <w:sz w:val="24"/>
          <w:szCs w:val="24"/>
        </w:rPr>
        <w:lastRenderedPageBreak/>
        <w:t xml:space="preserve">E.2 </w:t>
      </w:r>
      <w:r w:rsidR="00FD0E36" w:rsidRPr="008D0B62">
        <w:rPr>
          <w:rFonts w:eastAsia="Times New Roman" w:cstheme="minorHAnsi"/>
          <w:b/>
          <w:bCs/>
          <w:sz w:val="24"/>
          <w:szCs w:val="24"/>
        </w:rPr>
        <w:t>Review and Selection Process</w:t>
      </w:r>
    </w:p>
    <w:p w14:paraId="057344BC" w14:textId="0CC5D4F4" w:rsidR="00856FBB" w:rsidRPr="008D0B62" w:rsidRDefault="00FD0E36" w:rsidP="006E22D1">
      <w:pPr>
        <w:shd w:val="clear" w:color="auto" w:fill="FFFFFF" w:themeFill="background1"/>
        <w:spacing w:after="0" w:line="240" w:lineRule="auto"/>
        <w:textAlignment w:val="baseline"/>
        <w:rPr>
          <w:rFonts w:eastAsia="Times New Roman" w:cstheme="minorHAnsi"/>
          <w:i/>
          <w:iCs/>
          <w:color w:val="FF0000"/>
          <w:sz w:val="24"/>
          <w:szCs w:val="24"/>
        </w:rPr>
      </w:pPr>
      <w:r w:rsidRPr="008D0B62">
        <w:rPr>
          <w:rFonts w:eastAsia="Times New Roman" w:cstheme="minorHAnsi"/>
          <w:sz w:val="24"/>
          <w:szCs w:val="24"/>
        </w:rPr>
        <w:t>A</w:t>
      </w:r>
      <w:r w:rsidR="00EE0C53" w:rsidRPr="008D0B62">
        <w:rPr>
          <w:rFonts w:eastAsia="Times New Roman" w:cstheme="minorHAnsi"/>
          <w:sz w:val="24"/>
          <w:szCs w:val="24"/>
        </w:rPr>
        <w:t xml:space="preserve"> review committee</w:t>
      </w:r>
      <w:r w:rsidRPr="008D0B62">
        <w:rPr>
          <w:rFonts w:eastAsia="Times New Roman" w:cstheme="minorHAnsi"/>
          <w:sz w:val="24"/>
          <w:szCs w:val="24"/>
        </w:rPr>
        <w:t xml:space="preserve"> will evaluate all eligible applications.</w:t>
      </w:r>
      <w:r w:rsidR="006B676B" w:rsidRPr="008D0B62">
        <w:rPr>
          <w:rFonts w:eastAsia="Times New Roman" w:cstheme="minorHAnsi"/>
          <w:sz w:val="24"/>
          <w:szCs w:val="24"/>
        </w:rPr>
        <w:t xml:space="preserve">  </w:t>
      </w:r>
      <w:r w:rsidR="006B676B" w:rsidRPr="008D0B62">
        <w:rPr>
          <w:rFonts w:eastAsia="Times New Roman" w:cstheme="minorHAnsi"/>
          <w:i/>
          <w:iCs/>
          <w:color w:val="FF0000"/>
          <w:sz w:val="24"/>
          <w:szCs w:val="24"/>
        </w:rPr>
        <w:t xml:space="preserve"> </w:t>
      </w:r>
    </w:p>
    <w:p w14:paraId="32208516" w14:textId="77777777" w:rsidR="006B676B" w:rsidRPr="008D0B62" w:rsidRDefault="006B676B" w:rsidP="00860791">
      <w:pPr>
        <w:shd w:val="clear" w:color="auto" w:fill="FFFFFF"/>
        <w:spacing w:after="0" w:line="240" w:lineRule="auto"/>
        <w:textAlignment w:val="baseline"/>
        <w:rPr>
          <w:rFonts w:eastAsia="Times New Roman" w:cstheme="minorHAnsi"/>
          <w:sz w:val="24"/>
          <w:szCs w:val="24"/>
        </w:rPr>
      </w:pPr>
    </w:p>
    <w:p w14:paraId="249E7DF4" w14:textId="2D627C6E" w:rsidR="00FD0E36" w:rsidRDefault="006E6689" w:rsidP="00860791">
      <w:pPr>
        <w:shd w:val="clear" w:color="auto" w:fill="FFFFFF" w:themeFill="background1"/>
        <w:spacing w:after="0" w:line="240" w:lineRule="auto"/>
        <w:ind w:left="360" w:hanging="360"/>
        <w:textAlignment w:val="baseline"/>
        <w:rPr>
          <w:rFonts w:eastAsia="Times New Roman" w:cstheme="minorHAnsi"/>
          <w:b/>
          <w:bCs/>
          <w:sz w:val="24"/>
          <w:szCs w:val="24"/>
        </w:rPr>
      </w:pPr>
      <w:r w:rsidRPr="008D0B62">
        <w:rPr>
          <w:rFonts w:eastAsia="Times New Roman" w:cstheme="minorHAnsi"/>
          <w:b/>
          <w:bCs/>
          <w:sz w:val="24"/>
          <w:szCs w:val="24"/>
        </w:rPr>
        <w:t xml:space="preserve">E.3 </w:t>
      </w:r>
      <w:r w:rsidR="0BDF02B9" w:rsidRPr="008D0B62">
        <w:rPr>
          <w:rFonts w:eastAsia="Times New Roman" w:cstheme="minorHAnsi"/>
          <w:b/>
          <w:bCs/>
          <w:sz w:val="24"/>
          <w:szCs w:val="24"/>
        </w:rPr>
        <w:t>Responsibility/Qualification Information in S</w:t>
      </w:r>
      <w:r w:rsidR="005C01D7" w:rsidRPr="008D0B62">
        <w:rPr>
          <w:rFonts w:eastAsia="Times New Roman" w:cstheme="minorHAnsi"/>
          <w:b/>
          <w:bCs/>
          <w:sz w:val="24"/>
          <w:szCs w:val="24"/>
        </w:rPr>
        <w:t>AM</w:t>
      </w:r>
      <w:r w:rsidR="0BDF02B9" w:rsidRPr="008D0B62">
        <w:rPr>
          <w:rFonts w:eastAsia="Times New Roman" w:cstheme="minorHAnsi"/>
          <w:b/>
          <w:bCs/>
          <w:sz w:val="24"/>
          <w:szCs w:val="24"/>
        </w:rPr>
        <w:t>.gov</w:t>
      </w:r>
      <w:r w:rsidR="007D6EE3" w:rsidRPr="008D0B62">
        <w:rPr>
          <w:rFonts w:eastAsia="Times New Roman" w:cstheme="minorHAnsi"/>
          <w:b/>
          <w:bCs/>
          <w:sz w:val="24"/>
          <w:szCs w:val="24"/>
        </w:rPr>
        <w:t xml:space="preserve"> (formerly, FAPIIS)</w:t>
      </w:r>
    </w:p>
    <w:p w14:paraId="7A52F1A5" w14:textId="4C4FD64A" w:rsidR="00FD0E36" w:rsidRPr="008D0B62" w:rsidRDefault="00FD0E36" w:rsidP="00860791">
      <w:pPr>
        <w:shd w:val="clear" w:color="auto" w:fill="FFFFFF" w:themeFill="background1"/>
        <w:spacing w:after="0" w:line="240" w:lineRule="auto"/>
        <w:ind w:left="360"/>
        <w:textAlignment w:val="baseline"/>
        <w:rPr>
          <w:rFonts w:eastAsia="Times New Roman" w:cstheme="minorHAnsi"/>
          <w:sz w:val="24"/>
          <w:szCs w:val="24"/>
        </w:rPr>
      </w:pPr>
      <w:r w:rsidRPr="008D0B62">
        <w:rPr>
          <w:rFonts w:eastAsia="Times New Roman" w:cstheme="minorHAnsi"/>
          <w:sz w:val="24"/>
          <w:szCs w:val="24"/>
        </w:rPr>
        <w:t xml:space="preserve">i. The </w:t>
      </w:r>
      <w:r w:rsidR="004D1A36">
        <w:rPr>
          <w:rFonts w:eastAsia="Times New Roman" w:cstheme="minorHAnsi"/>
          <w:sz w:val="24"/>
          <w:szCs w:val="24"/>
        </w:rPr>
        <w:t>f</w:t>
      </w:r>
      <w:r w:rsidRPr="008D0B62">
        <w:rPr>
          <w:rFonts w:eastAsia="Times New Roman" w:cstheme="minorHAnsi"/>
          <w:sz w:val="24"/>
          <w:szCs w:val="24"/>
        </w:rPr>
        <w:t xml:space="preserve">ederal awarding agency, prior to making a </w:t>
      </w:r>
      <w:r w:rsidR="004D1A36">
        <w:rPr>
          <w:rFonts w:eastAsia="Times New Roman" w:cstheme="minorHAnsi"/>
          <w:sz w:val="24"/>
          <w:szCs w:val="24"/>
        </w:rPr>
        <w:t>f</w:t>
      </w:r>
      <w:r w:rsidRPr="008D0B62">
        <w:rPr>
          <w:rFonts w:eastAsia="Times New Roman" w:cstheme="minorHAnsi"/>
          <w:sz w:val="24"/>
          <w:szCs w:val="24"/>
        </w:rPr>
        <w:t xml:space="preserve">ederal award with a total amount of </w:t>
      </w:r>
      <w:r w:rsidR="004D1A36">
        <w:rPr>
          <w:rFonts w:eastAsia="Times New Roman" w:cstheme="minorHAnsi"/>
          <w:sz w:val="24"/>
          <w:szCs w:val="24"/>
        </w:rPr>
        <w:t>f</w:t>
      </w:r>
      <w:r w:rsidRPr="008D0B62">
        <w:rPr>
          <w:rFonts w:eastAsia="Times New Roman" w:cstheme="minorHAnsi"/>
          <w:sz w:val="24"/>
          <w:szCs w:val="24"/>
        </w:rPr>
        <w:t xml:space="preserve">ederal share greater than the simplified acquisition threshold, is required to review and consider any information about the applicant that is in the </w:t>
      </w:r>
      <w:r w:rsidR="25D18EBF" w:rsidRPr="008D0B62">
        <w:rPr>
          <w:rFonts w:eastAsia="Times New Roman" w:cstheme="minorHAnsi"/>
          <w:sz w:val="24"/>
          <w:szCs w:val="24"/>
        </w:rPr>
        <w:t xml:space="preserve">U.S. government </w:t>
      </w:r>
      <w:r w:rsidRPr="008D0B62">
        <w:rPr>
          <w:rFonts w:eastAsia="Times New Roman" w:cstheme="minorHAnsi"/>
          <w:sz w:val="24"/>
          <w:szCs w:val="24"/>
        </w:rPr>
        <w:t>designated integrity and performance system accessible through SAM</w:t>
      </w:r>
      <w:r w:rsidR="005C01D7" w:rsidRPr="008D0B62">
        <w:rPr>
          <w:rFonts w:eastAsia="Times New Roman" w:cstheme="minorHAnsi"/>
          <w:sz w:val="24"/>
          <w:szCs w:val="24"/>
        </w:rPr>
        <w:t>.gov</w:t>
      </w:r>
      <w:r w:rsidRPr="008D0B62">
        <w:rPr>
          <w:rFonts w:eastAsia="Times New Roman" w:cstheme="minorHAnsi"/>
          <w:sz w:val="24"/>
          <w:szCs w:val="24"/>
        </w:rPr>
        <w:t xml:space="preserve"> (see 41 U.S.C. 2313</w:t>
      </w:r>
      <w:proofErr w:type="gramStart"/>
      <w:r w:rsidRPr="008D0B62">
        <w:rPr>
          <w:rFonts w:eastAsia="Times New Roman" w:cstheme="minorHAnsi"/>
          <w:sz w:val="24"/>
          <w:szCs w:val="24"/>
        </w:rPr>
        <w:t>);</w:t>
      </w:r>
      <w:proofErr w:type="gramEnd"/>
    </w:p>
    <w:p w14:paraId="5B0D384F" w14:textId="77777777" w:rsidR="00FD0E36" w:rsidRPr="008D0B62" w:rsidRDefault="00FD0E36" w:rsidP="00860791">
      <w:pPr>
        <w:shd w:val="clear" w:color="auto" w:fill="FFFFFF"/>
        <w:spacing w:after="0" w:line="240" w:lineRule="auto"/>
        <w:ind w:left="360"/>
        <w:textAlignment w:val="baseline"/>
        <w:rPr>
          <w:rFonts w:eastAsia="Times New Roman" w:cstheme="minorHAnsi"/>
          <w:sz w:val="24"/>
          <w:szCs w:val="24"/>
        </w:rPr>
      </w:pPr>
    </w:p>
    <w:p w14:paraId="25360D56" w14:textId="2DDCB35E" w:rsidR="00FD0E36" w:rsidRPr="008D0B62" w:rsidRDefault="00FD0E36" w:rsidP="00860791">
      <w:pPr>
        <w:shd w:val="clear" w:color="auto" w:fill="FFFFFF" w:themeFill="background1"/>
        <w:spacing w:after="0" w:line="240" w:lineRule="auto"/>
        <w:ind w:left="360"/>
        <w:textAlignment w:val="baseline"/>
        <w:rPr>
          <w:rFonts w:eastAsia="Times New Roman" w:cstheme="minorHAnsi"/>
          <w:sz w:val="24"/>
          <w:szCs w:val="24"/>
        </w:rPr>
      </w:pPr>
      <w:r w:rsidRPr="008D0B62">
        <w:rPr>
          <w:rFonts w:eastAsia="Times New Roman" w:cstheme="minorHAnsi"/>
          <w:sz w:val="24"/>
          <w:szCs w:val="24"/>
        </w:rPr>
        <w:t xml:space="preserve">ii. </w:t>
      </w:r>
      <w:r w:rsidR="53DEC318" w:rsidRPr="008D0B62">
        <w:rPr>
          <w:rFonts w:eastAsia="Times New Roman" w:cstheme="minorHAnsi"/>
          <w:sz w:val="24"/>
          <w:szCs w:val="24"/>
        </w:rPr>
        <w:t>A</w:t>
      </w:r>
      <w:r w:rsidRPr="008D0B62">
        <w:rPr>
          <w:rFonts w:eastAsia="Times New Roman" w:cstheme="minorHAnsi"/>
          <w:sz w:val="24"/>
          <w:szCs w:val="24"/>
        </w:rPr>
        <w:t>n applicant, at its option, may review</w:t>
      </w:r>
      <w:r w:rsidR="31FCA75A" w:rsidRPr="008D0B62">
        <w:rPr>
          <w:rFonts w:eastAsia="Times New Roman" w:cstheme="minorHAnsi"/>
          <w:sz w:val="24"/>
          <w:szCs w:val="24"/>
        </w:rPr>
        <w:t xml:space="preserve"> and comment on any</w:t>
      </w:r>
      <w:r w:rsidRPr="008D0B62">
        <w:rPr>
          <w:rFonts w:eastAsia="Times New Roman" w:cstheme="minorHAnsi"/>
          <w:sz w:val="24"/>
          <w:szCs w:val="24"/>
        </w:rPr>
        <w:t xml:space="preserve"> information</w:t>
      </w:r>
      <w:r w:rsidR="005C01D7" w:rsidRPr="008D0B62">
        <w:rPr>
          <w:rFonts w:eastAsia="Times New Roman" w:cstheme="minorHAnsi"/>
          <w:sz w:val="24"/>
          <w:szCs w:val="24"/>
        </w:rPr>
        <w:t xml:space="preserve"> </w:t>
      </w:r>
      <w:r w:rsidRPr="008D0B62">
        <w:rPr>
          <w:rFonts w:eastAsia="Times New Roman" w:cstheme="minorHAnsi"/>
          <w:sz w:val="24"/>
          <w:szCs w:val="24"/>
        </w:rPr>
        <w:t xml:space="preserve">about itself that a </w:t>
      </w:r>
      <w:r w:rsidR="004D1A36">
        <w:rPr>
          <w:rFonts w:eastAsia="Times New Roman" w:cstheme="minorHAnsi"/>
          <w:sz w:val="24"/>
          <w:szCs w:val="24"/>
        </w:rPr>
        <w:t>f</w:t>
      </w:r>
      <w:r w:rsidRPr="008D0B62">
        <w:rPr>
          <w:rFonts w:eastAsia="Times New Roman" w:cstheme="minorHAnsi"/>
          <w:sz w:val="24"/>
          <w:szCs w:val="24"/>
        </w:rPr>
        <w:t>ederal awarding agency previously entered</w:t>
      </w:r>
      <w:r w:rsidR="006FA3F9" w:rsidRPr="008D0B62">
        <w:rPr>
          <w:rFonts w:eastAsia="Times New Roman" w:cstheme="minorHAnsi"/>
          <w:sz w:val="24"/>
          <w:szCs w:val="24"/>
        </w:rPr>
        <w:t xml:space="preserve">. Currently, federal agencies create integrity records in the integrity module of </w:t>
      </w:r>
      <w:r w:rsidR="767CC06F" w:rsidRPr="008D0B62">
        <w:rPr>
          <w:rFonts w:eastAsia="Times New Roman" w:cstheme="minorHAnsi"/>
          <w:sz w:val="24"/>
          <w:szCs w:val="24"/>
        </w:rPr>
        <w:t>the Contractor Performance Assessment and Reporting System (</w:t>
      </w:r>
      <w:r w:rsidR="006FA3F9" w:rsidRPr="008D0B62">
        <w:rPr>
          <w:rFonts w:eastAsia="Times New Roman" w:cstheme="minorHAnsi"/>
          <w:sz w:val="24"/>
          <w:szCs w:val="24"/>
        </w:rPr>
        <w:t>CPARS</w:t>
      </w:r>
      <w:r w:rsidR="5711604F" w:rsidRPr="008D0B62">
        <w:rPr>
          <w:rFonts w:eastAsia="Times New Roman" w:cstheme="minorHAnsi"/>
          <w:sz w:val="24"/>
          <w:szCs w:val="24"/>
        </w:rPr>
        <w:t>)</w:t>
      </w:r>
      <w:r w:rsidR="006FA3F9" w:rsidRPr="008D0B62">
        <w:rPr>
          <w:rFonts w:eastAsia="Times New Roman" w:cstheme="minorHAnsi"/>
          <w:sz w:val="24"/>
          <w:szCs w:val="24"/>
        </w:rPr>
        <w:t xml:space="preserve"> and these records </w:t>
      </w:r>
      <w:r w:rsidR="011B6E22" w:rsidRPr="008D0B62">
        <w:rPr>
          <w:rFonts w:eastAsia="Times New Roman" w:cstheme="minorHAnsi"/>
          <w:sz w:val="24"/>
          <w:szCs w:val="24"/>
        </w:rPr>
        <w:t>are</w:t>
      </w:r>
      <w:r w:rsidR="006FA3F9" w:rsidRPr="008D0B62">
        <w:rPr>
          <w:rFonts w:eastAsia="Times New Roman" w:cstheme="minorHAnsi"/>
          <w:sz w:val="24"/>
          <w:szCs w:val="24"/>
        </w:rPr>
        <w:t xml:space="preserve"> visible as responsibility/qualification records in </w:t>
      </w:r>
      <w:proofErr w:type="gramStart"/>
      <w:r w:rsidR="006FA3F9" w:rsidRPr="008D0B62">
        <w:rPr>
          <w:rFonts w:eastAsia="Times New Roman" w:cstheme="minorHAnsi"/>
          <w:sz w:val="24"/>
          <w:szCs w:val="24"/>
        </w:rPr>
        <w:t>SAM.gov</w:t>
      </w:r>
      <w:r w:rsidRPr="008D0B62">
        <w:rPr>
          <w:rFonts w:eastAsia="Times New Roman" w:cstheme="minorHAnsi"/>
          <w:sz w:val="24"/>
          <w:szCs w:val="24"/>
        </w:rPr>
        <w:t>;</w:t>
      </w:r>
      <w:proofErr w:type="gramEnd"/>
    </w:p>
    <w:p w14:paraId="25AA5F88" w14:textId="77777777" w:rsidR="00FD0E36" w:rsidRPr="008D0B62" w:rsidRDefault="00FD0E36" w:rsidP="00860791">
      <w:pPr>
        <w:shd w:val="clear" w:color="auto" w:fill="FFFFFF"/>
        <w:spacing w:after="0" w:line="240" w:lineRule="auto"/>
        <w:ind w:left="360"/>
        <w:textAlignment w:val="baseline"/>
        <w:rPr>
          <w:rFonts w:eastAsia="Times New Roman" w:cstheme="minorHAnsi"/>
          <w:sz w:val="24"/>
          <w:szCs w:val="24"/>
        </w:rPr>
      </w:pPr>
    </w:p>
    <w:p w14:paraId="141F9C3B" w14:textId="732CF659" w:rsidR="00FD0E36" w:rsidRPr="008D0B62" w:rsidRDefault="00FD0E36" w:rsidP="00860791">
      <w:pPr>
        <w:shd w:val="clear" w:color="auto" w:fill="FFFFFF" w:themeFill="background1"/>
        <w:spacing w:after="0" w:line="240" w:lineRule="auto"/>
        <w:ind w:left="360"/>
        <w:textAlignment w:val="baseline"/>
        <w:rPr>
          <w:rFonts w:eastAsia="Times New Roman" w:cstheme="minorHAnsi"/>
          <w:sz w:val="24"/>
          <w:szCs w:val="24"/>
        </w:rPr>
      </w:pPr>
      <w:r w:rsidRPr="008D0B62">
        <w:rPr>
          <w:rFonts w:eastAsia="Times New Roman" w:cstheme="minorHAnsi"/>
          <w:sz w:val="24"/>
          <w:szCs w:val="24"/>
        </w:rPr>
        <w:t xml:space="preserve">iii. The </w:t>
      </w:r>
      <w:r w:rsidR="004D1A36">
        <w:rPr>
          <w:rFonts w:eastAsia="Times New Roman" w:cstheme="minorHAnsi"/>
          <w:sz w:val="24"/>
          <w:szCs w:val="24"/>
        </w:rPr>
        <w:t>f</w:t>
      </w:r>
      <w:r w:rsidRPr="008D0B62">
        <w:rPr>
          <w:rFonts w:eastAsia="Times New Roman" w:cstheme="minorHAnsi"/>
          <w:sz w:val="24"/>
          <w:szCs w:val="24"/>
        </w:rPr>
        <w:t xml:space="preserve">ederal awarding agency will consider any comments by the applicant, in addition to the other information in the designated integrity and performance system, in making a judgment about the applicant's integrity, business ethics, and record of performance under </w:t>
      </w:r>
      <w:r w:rsidR="00271DCE">
        <w:rPr>
          <w:rFonts w:eastAsia="Times New Roman" w:cstheme="minorHAnsi"/>
          <w:sz w:val="24"/>
          <w:szCs w:val="24"/>
        </w:rPr>
        <w:t>f</w:t>
      </w:r>
      <w:r w:rsidRPr="008D0B62">
        <w:rPr>
          <w:rFonts w:eastAsia="Times New Roman" w:cstheme="minorHAnsi"/>
          <w:sz w:val="24"/>
          <w:szCs w:val="24"/>
        </w:rPr>
        <w:t>ederal awards when completing the review of risk posed by applicants as described in §200.20</w:t>
      </w:r>
      <w:r w:rsidR="0021124B" w:rsidRPr="008D0B62">
        <w:rPr>
          <w:rFonts w:eastAsia="Times New Roman" w:cstheme="minorHAnsi"/>
          <w:sz w:val="24"/>
          <w:szCs w:val="24"/>
        </w:rPr>
        <w:t>6</w:t>
      </w:r>
      <w:r w:rsidRPr="008D0B62">
        <w:rPr>
          <w:rFonts w:eastAsia="Times New Roman" w:cstheme="minorHAnsi"/>
          <w:sz w:val="24"/>
          <w:szCs w:val="24"/>
        </w:rPr>
        <w:t xml:space="preserve"> Federal awarding agency review of risk posed by applicants.</w:t>
      </w:r>
    </w:p>
    <w:p w14:paraId="1BB94346" w14:textId="77777777" w:rsidR="00856FBB" w:rsidRPr="008D0B62" w:rsidRDefault="00856FBB" w:rsidP="00860791">
      <w:pPr>
        <w:shd w:val="clear" w:color="auto" w:fill="FFFFFF"/>
        <w:spacing w:after="0" w:line="240" w:lineRule="auto"/>
        <w:textAlignment w:val="baseline"/>
        <w:rPr>
          <w:rFonts w:eastAsia="Times New Roman" w:cstheme="minorHAnsi"/>
          <w:sz w:val="24"/>
          <w:szCs w:val="24"/>
        </w:rPr>
      </w:pPr>
    </w:p>
    <w:p w14:paraId="2D56A4FB" w14:textId="28AA110C" w:rsidR="00FD0E36" w:rsidRPr="008D0B62" w:rsidRDefault="00826F97" w:rsidP="006E22D1">
      <w:pPr>
        <w:shd w:val="clear" w:color="auto" w:fill="FFFFFF"/>
        <w:spacing w:after="0" w:line="240" w:lineRule="auto"/>
        <w:textAlignment w:val="baseline"/>
        <w:rPr>
          <w:rFonts w:eastAsia="Times New Roman" w:cstheme="minorHAnsi"/>
          <w:b/>
          <w:bCs/>
          <w:i/>
          <w:color w:val="FF0000"/>
          <w:sz w:val="24"/>
          <w:szCs w:val="24"/>
        </w:rPr>
      </w:pPr>
      <w:r w:rsidRPr="008D0B62">
        <w:rPr>
          <w:rFonts w:eastAsia="Times New Roman" w:cstheme="minorHAnsi"/>
          <w:b/>
          <w:bCs/>
          <w:sz w:val="24"/>
          <w:szCs w:val="24"/>
        </w:rPr>
        <w:t xml:space="preserve">E.4 </w:t>
      </w:r>
      <w:r w:rsidR="00FD0E36" w:rsidRPr="008D0B62">
        <w:rPr>
          <w:rFonts w:eastAsia="Times New Roman" w:cstheme="minorHAnsi"/>
          <w:b/>
          <w:bCs/>
          <w:sz w:val="24"/>
          <w:szCs w:val="24"/>
        </w:rPr>
        <w:t>Ant</w:t>
      </w:r>
      <w:r w:rsidR="00856FBB" w:rsidRPr="008D0B62">
        <w:rPr>
          <w:rFonts w:eastAsia="Times New Roman" w:cstheme="minorHAnsi"/>
          <w:b/>
          <w:bCs/>
          <w:sz w:val="24"/>
          <w:szCs w:val="24"/>
        </w:rPr>
        <w:t>i</w:t>
      </w:r>
      <w:r w:rsidR="00FD0E36" w:rsidRPr="008D0B62">
        <w:rPr>
          <w:rFonts w:eastAsia="Times New Roman" w:cstheme="minorHAnsi"/>
          <w:b/>
          <w:bCs/>
          <w:sz w:val="24"/>
          <w:szCs w:val="24"/>
        </w:rPr>
        <w:t>cipated Announcement and Federal Award Dates</w:t>
      </w:r>
      <w:r w:rsidR="00FD0E36" w:rsidRPr="008D0B62">
        <w:rPr>
          <w:rFonts w:eastAsia="Times New Roman" w:cstheme="minorHAnsi"/>
          <w:b/>
          <w:bCs/>
          <w:color w:val="333333"/>
          <w:sz w:val="24"/>
          <w:szCs w:val="24"/>
        </w:rPr>
        <w:t xml:space="preserve"> </w:t>
      </w:r>
    </w:p>
    <w:p w14:paraId="1F5CCEA1" w14:textId="3F659689" w:rsidR="00C90C90" w:rsidRPr="008D0B62" w:rsidRDefault="00C90C90" w:rsidP="0086079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rPr>
        <w:t>No later than September 25, 202</w:t>
      </w:r>
      <w:r w:rsidR="00786B57">
        <w:rPr>
          <w:rFonts w:eastAsia="Times New Roman" w:cstheme="minorHAnsi"/>
          <w:sz w:val="24"/>
          <w:szCs w:val="24"/>
        </w:rPr>
        <w:t>4</w:t>
      </w:r>
      <w:r w:rsidRPr="008D0B62">
        <w:rPr>
          <w:rFonts w:eastAsia="Times New Roman" w:cstheme="minorHAnsi"/>
          <w:sz w:val="24"/>
          <w:szCs w:val="24"/>
        </w:rPr>
        <w:t>.</w:t>
      </w:r>
    </w:p>
    <w:p w14:paraId="61EC079B" w14:textId="77777777" w:rsidR="00FD0E36" w:rsidRPr="008D0B62" w:rsidRDefault="00FD0E36" w:rsidP="006E22D1">
      <w:pPr>
        <w:pStyle w:val="ListParagraph"/>
        <w:shd w:val="clear" w:color="auto" w:fill="FFFFFF"/>
        <w:spacing w:after="0" w:line="240" w:lineRule="auto"/>
        <w:ind w:left="360"/>
        <w:textAlignment w:val="baseline"/>
        <w:rPr>
          <w:rFonts w:eastAsia="Times New Roman" w:cstheme="minorHAnsi"/>
          <w:color w:val="333333"/>
          <w:sz w:val="24"/>
          <w:szCs w:val="24"/>
        </w:rPr>
      </w:pPr>
    </w:p>
    <w:p w14:paraId="3170E625" w14:textId="77777777" w:rsidR="00B61396" w:rsidRPr="006E22D1" w:rsidRDefault="00BB36C2" w:rsidP="00860791">
      <w:pPr>
        <w:shd w:val="clear" w:color="auto" w:fill="FFFFFF"/>
        <w:spacing w:after="0" w:line="240" w:lineRule="auto"/>
        <w:textAlignment w:val="baseline"/>
        <w:rPr>
          <w:rFonts w:eastAsia="Times New Roman" w:cstheme="minorHAnsi"/>
          <w:b/>
          <w:bCs/>
          <w:sz w:val="28"/>
          <w:szCs w:val="28"/>
          <w:bdr w:val="none" w:sz="0" w:space="0" w:color="auto" w:frame="1"/>
        </w:rPr>
      </w:pPr>
      <w:r w:rsidRPr="006E22D1">
        <w:rPr>
          <w:rFonts w:eastAsia="Times New Roman" w:cstheme="minorHAnsi"/>
          <w:b/>
          <w:bCs/>
          <w:sz w:val="28"/>
          <w:szCs w:val="28"/>
          <w:bdr w:val="none" w:sz="0" w:space="0" w:color="auto" w:frame="1"/>
        </w:rPr>
        <w:t>F</w:t>
      </w:r>
      <w:r w:rsidR="00B61396" w:rsidRPr="006E22D1">
        <w:rPr>
          <w:rFonts w:eastAsia="Times New Roman" w:cstheme="minorHAnsi"/>
          <w:b/>
          <w:bCs/>
          <w:sz w:val="28"/>
          <w:szCs w:val="28"/>
          <w:bdr w:val="none" w:sz="0" w:space="0" w:color="auto" w:frame="1"/>
        </w:rPr>
        <w:t xml:space="preserve">. </w:t>
      </w:r>
      <w:r w:rsidRPr="006E22D1">
        <w:rPr>
          <w:rFonts w:eastAsia="Times New Roman" w:cstheme="minorHAnsi"/>
          <w:b/>
          <w:bCs/>
          <w:sz w:val="28"/>
          <w:szCs w:val="28"/>
          <w:bdr w:val="none" w:sz="0" w:space="0" w:color="auto" w:frame="1"/>
        </w:rPr>
        <w:t xml:space="preserve">FEDERAL </w:t>
      </w:r>
      <w:r w:rsidR="00B61396" w:rsidRPr="006E22D1">
        <w:rPr>
          <w:rFonts w:eastAsia="Times New Roman" w:cstheme="minorHAnsi"/>
          <w:b/>
          <w:bCs/>
          <w:sz w:val="28"/>
          <w:szCs w:val="28"/>
          <w:bdr w:val="none" w:sz="0" w:space="0" w:color="auto" w:frame="1"/>
        </w:rPr>
        <w:t>AWARD ADMINISTRATION</w:t>
      </w:r>
      <w:r w:rsidRPr="006E22D1">
        <w:rPr>
          <w:rFonts w:eastAsia="Times New Roman" w:cstheme="minorHAnsi"/>
          <w:b/>
          <w:bCs/>
          <w:sz w:val="28"/>
          <w:szCs w:val="28"/>
          <w:bdr w:val="none" w:sz="0" w:space="0" w:color="auto" w:frame="1"/>
        </w:rPr>
        <w:t xml:space="preserve"> INFORMATION</w:t>
      </w:r>
    </w:p>
    <w:p w14:paraId="5339F860" w14:textId="77777777" w:rsidR="00B12515" w:rsidRPr="008D0B62" w:rsidRDefault="00B12515" w:rsidP="00860791">
      <w:pPr>
        <w:shd w:val="clear" w:color="auto" w:fill="FFFFFF"/>
        <w:spacing w:after="0" w:line="240" w:lineRule="auto"/>
        <w:textAlignment w:val="baseline"/>
        <w:rPr>
          <w:rFonts w:eastAsia="Times New Roman" w:cstheme="minorHAnsi"/>
          <w:sz w:val="24"/>
          <w:szCs w:val="24"/>
        </w:rPr>
      </w:pPr>
    </w:p>
    <w:p w14:paraId="2C5CD8F9" w14:textId="68DA3238" w:rsidR="00B12515" w:rsidRPr="006E22D1" w:rsidRDefault="00612D1C" w:rsidP="006E22D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b/>
          <w:bCs/>
          <w:sz w:val="24"/>
          <w:szCs w:val="24"/>
        </w:rPr>
        <w:t>F.1. Federal Award Notices</w:t>
      </w:r>
    </w:p>
    <w:p w14:paraId="00FC89E0" w14:textId="364C4973" w:rsidR="00D0290D" w:rsidRPr="008D0B62" w:rsidRDefault="00B61396" w:rsidP="006E22D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rPr>
        <w:t xml:space="preserve">The grant award or cooperative agreement </w:t>
      </w:r>
      <w:r w:rsidR="00D0290D" w:rsidRPr="008D0B62">
        <w:rPr>
          <w:rFonts w:eastAsia="Times New Roman" w:cstheme="minorHAnsi"/>
          <w:sz w:val="24"/>
          <w:szCs w:val="24"/>
        </w:rPr>
        <w:t>will</w:t>
      </w:r>
      <w:r w:rsidRPr="008D0B62">
        <w:rPr>
          <w:rFonts w:eastAsia="Times New Roman" w:cstheme="minorHAnsi"/>
          <w:sz w:val="24"/>
          <w:szCs w:val="24"/>
        </w:rPr>
        <w:t xml:space="preserve"> be written, signed, awarded, and administered by the Grants Officer. The assistance award agreement is the authorizing document</w:t>
      </w:r>
      <w:r w:rsidR="00E829A4">
        <w:rPr>
          <w:rFonts w:eastAsia="Times New Roman" w:cstheme="minorHAnsi"/>
          <w:sz w:val="24"/>
          <w:szCs w:val="24"/>
        </w:rPr>
        <w:t>,</w:t>
      </w:r>
      <w:r w:rsidRPr="008D0B62">
        <w:rPr>
          <w:rFonts w:eastAsia="Times New Roman" w:cstheme="minorHAnsi"/>
          <w:sz w:val="24"/>
          <w:szCs w:val="24"/>
        </w:rPr>
        <w:t xml:space="preserve"> and it will be provided to the recipient</w:t>
      </w:r>
      <w:r w:rsidR="00D0290D" w:rsidRPr="008D0B62">
        <w:rPr>
          <w:rFonts w:eastAsia="Times New Roman" w:cstheme="minorHAnsi"/>
          <w:sz w:val="24"/>
          <w:szCs w:val="24"/>
        </w:rPr>
        <w:t xml:space="preserve"> for review and signature by email</w:t>
      </w:r>
      <w:r w:rsidRPr="008D0B62">
        <w:rPr>
          <w:rFonts w:eastAsia="Times New Roman" w:cstheme="minorHAnsi"/>
          <w:sz w:val="24"/>
          <w:szCs w:val="24"/>
        </w:rPr>
        <w:t xml:space="preserve">. </w:t>
      </w:r>
      <w:r w:rsidR="00D0290D" w:rsidRPr="008D0B62">
        <w:rPr>
          <w:rFonts w:eastAsia="Times New Roman" w:cstheme="minorHAnsi"/>
          <w:sz w:val="24"/>
          <w:szCs w:val="24"/>
        </w:rPr>
        <w:t xml:space="preserve">The recipient may only start incurring </w:t>
      </w:r>
      <w:r w:rsidR="00B37DD1" w:rsidRPr="008D0B62">
        <w:rPr>
          <w:rFonts w:eastAsia="Times New Roman" w:cstheme="minorHAnsi"/>
          <w:sz w:val="24"/>
          <w:szCs w:val="24"/>
        </w:rPr>
        <w:t>program</w:t>
      </w:r>
      <w:r w:rsidR="008D356F" w:rsidRPr="008D0B62">
        <w:rPr>
          <w:rFonts w:eastAsia="Times New Roman" w:cstheme="minorHAnsi"/>
          <w:sz w:val="24"/>
          <w:szCs w:val="24"/>
        </w:rPr>
        <w:t xml:space="preserve"> </w:t>
      </w:r>
      <w:r w:rsidR="00D0290D" w:rsidRPr="008D0B62">
        <w:rPr>
          <w:rFonts w:eastAsia="Times New Roman" w:cstheme="minorHAnsi"/>
          <w:sz w:val="24"/>
          <w:szCs w:val="24"/>
        </w:rPr>
        <w:t xml:space="preserve">expenses beginning on the start date </w:t>
      </w:r>
      <w:r w:rsidR="008D356F" w:rsidRPr="008D0B62">
        <w:rPr>
          <w:rFonts w:eastAsia="Times New Roman" w:cstheme="minorHAnsi"/>
          <w:sz w:val="24"/>
          <w:szCs w:val="24"/>
        </w:rPr>
        <w:t>shown</w:t>
      </w:r>
      <w:r w:rsidR="00D0290D" w:rsidRPr="008D0B62">
        <w:rPr>
          <w:rFonts w:eastAsia="Times New Roman" w:cstheme="minorHAnsi"/>
          <w:sz w:val="24"/>
          <w:szCs w:val="24"/>
        </w:rPr>
        <w:t xml:space="preserve"> </w:t>
      </w:r>
      <w:r w:rsidR="008D356F" w:rsidRPr="008D0B62">
        <w:rPr>
          <w:rFonts w:eastAsia="Times New Roman" w:cstheme="minorHAnsi"/>
          <w:sz w:val="24"/>
          <w:szCs w:val="24"/>
        </w:rPr>
        <w:t>on</w:t>
      </w:r>
      <w:r w:rsidR="00D0290D" w:rsidRPr="008D0B62">
        <w:rPr>
          <w:rFonts w:eastAsia="Times New Roman" w:cstheme="minorHAnsi"/>
          <w:sz w:val="24"/>
          <w:szCs w:val="24"/>
        </w:rPr>
        <w:t xml:space="preserve"> the </w:t>
      </w:r>
      <w:r w:rsidR="008D356F" w:rsidRPr="008D0B62">
        <w:rPr>
          <w:rFonts w:eastAsia="Times New Roman" w:cstheme="minorHAnsi"/>
          <w:sz w:val="24"/>
          <w:szCs w:val="24"/>
        </w:rPr>
        <w:t xml:space="preserve">grant award document </w:t>
      </w:r>
      <w:r w:rsidR="00D0290D" w:rsidRPr="008D0B62">
        <w:rPr>
          <w:rFonts w:eastAsia="Times New Roman" w:cstheme="minorHAnsi"/>
          <w:sz w:val="24"/>
          <w:szCs w:val="24"/>
        </w:rPr>
        <w:t>signed by the Grants Officer.</w:t>
      </w:r>
    </w:p>
    <w:p w14:paraId="7341F970" w14:textId="77777777" w:rsidR="006B676B" w:rsidRPr="008D0B62" w:rsidRDefault="006B676B" w:rsidP="006E22D1">
      <w:pPr>
        <w:shd w:val="clear" w:color="auto" w:fill="FFFFFF"/>
        <w:spacing w:after="0" w:line="240" w:lineRule="auto"/>
        <w:textAlignment w:val="baseline"/>
        <w:rPr>
          <w:rFonts w:eastAsia="Times New Roman" w:cstheme="minorHAnsi"/>
          <w:sz w:val="24"/>
          <w:szCs w:val="24"/>
        </w:rPr>
      </w:pPr>
    </w:p>
    <w:p w14:paraId="450B3E31" w14:textId="77777777" w:rsidR="00FD0E36" w:rsidRPr="008D0B62" w:rsidRDefault="00FD0E36" w:rsidP="006E22D1">
      <w:pPr>
        <w:shd w:val="clear" w:color="auto" w:fill="FFFFFF"/>
        <w:spacing w:after="0" w:line="240" w:lineRule="auto"/>
        <w:textAlignment w:val="baseline"/>
        <w:rPr>
          <w:rFonts w:cstheme="minorHAnsi"/>
          <w:sz w:val="24"/>
          <w:szCs w:val="24"/>
        </w:rPr>
      </w:pPr>
      <w:r w:rsidRPr="008D0B62">
        <w:rPr>
          <w:rFonts w:eastAsia="Times New Roman" w:cstheme="minorHAnsi"/>
          <w:sz w:val="24"/>
          <w:szCs w:val="24"/>
        </w:rPr>
        <w:t>If a proposal is selected for funding, the Department of State has no obligation to provide any additional future funding. Renewal of an award to increase funding or extend the period of performance is at the discretion of the Department of State.</w:t>
      </w:r>
      <w:r w:rsidRPr="008D0B62">
        <w:rPr>
          <w:rFonts w:cstheme="minorHAnsi"/>
          <w:sz w:val="24"/>
          <w:szCs w:val="24"/>
        </w:rPr>
        <w:t xml:space="preserve"> </w:t>
      </w:r>
    </w:p>
    <w:p w14:paraId="5B5DB098" w14:textId="77777777" w:rsidR="00FD0E36" w:rsidRPr="008D0B62" w:rsidRDefault="00FD0E36" w:rsidP="006E22D1">
      <w:pPr>
        <w:shd w:val="clear" w:color="auto" w:fill="FFFFFF"/>
        <w:spacing w:after="0" w:line="240" w:lineRule="auto"/>
        <w:textAlignment w:val="baseline"/>
        <w:rPr>
          <w:rFonts w:eastAsia="Times New Roman" w:cstheme="minorHAnsi"/>
          <w:sz w:val="24"/>
          <w:szCs w:val="24"/>
        </w:rPr>
      </w:pPr>
    </w:p>
    <w:p w14:paraId="344CAC68" w14:textId="77777777" w:rsidR="00FD0E36" w:rsidRPr="008D0B62" w:rsidRDefault="00FD0E36" w:rsidP="006E22D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3AFE1F1E" w14:textId="77777777" w:rsidR="00095486" w:rsidRPr="008D0B62" w:rsidRDefault="00095486" w:rsidP="006E22D1">
      <w:pPr>
        <w:shd w:val="clear" w:color="auto" w:fill="FFFFFF"/>
        <w:spacing w:after="0" w:line="240" w:lineRule="auto"/>
        <w:textAlignment w:val="baseline"/>
        <w:rPr>
          <w:rFonts w:eastAsia="Times New Roman" w:cstheme="minorHAnsi"/>
          <w:color w:val="333333"/>
          <w:sz w:val="24"/>
          <w:szCs w:val="24"/>
        </w:rPr>
      </w:pPr>
    </w:p>
    <w:p w14:paraId="3DF272D7" w14:textId="29C9B5B9" w:rsidR="0022705A" w:rsidRPr="008D0B62" w:rsidRDefault="0022705A" w:rsidP="00860791">
      <w:pPr>
        <w:shd w:val="clear" w:color="auto" w:fill="FFFFFF"/>
        <w:spacing w:after="0" w:line="240" w:lineRule="auto"/>
        <w:textAlignment w:val="baseline"/>
        <w:rPr>
          <w:rFonts w:eastAsia="Times New Roman" w:cstheme="minorHAnsi"/>
          <w:i/>
          <w:color w:val="FF0000"/>
          <w:sz w:val="24"/>
          <w:szCs w:val="24"/>
        </w:rPr>
      </w:pPr>
      <w:r w:rsidRPr="008D0B62">
        <w:rPr>
          <w:rFonts w:eastAsia="Times New Roman" w:cstheme="minorHAnsi"/>
          <w:b/>
          <w:sz w:val="24"/>
          <w:szCs w:val="24"/>
        </w:rPr>
        <w:t>F.2. Payment Method</w:t>
      </w:r>
      <w:r w:rsidRPr="008D0B62">
        <w:rPr>
          <w:rFonts w:eastAsia="Times New Roman" w:cstheme="minorHAnsi"/>
          <w:sz w:val="24"/>
          <w:szCs w:val="24"/>
        </w:rPr>
        <w:t xml:space="preserve"> </w:t>
      </w:r>
    </w:p>
    <w:p w14:paraId="7CFE13E3" w14:textId="77777777" w:rsidR="00A566D4" w:rsidRPr="008D0B62" w:rsidRDefault="00A566D4" w:rsidP="00860791">
      <w:pPr>
        <w:shd w:val="clear" w:color="auto" w:fill="FFFFFF"/>
        <w:spacing w:after="0" w:line="240" w:lineRule="auto"/>
        <w:textAlignment w:val="baseline"/>
        <w:rPr>
          <w:rFonts w:eastAsia="Times New Roman" w:cstheme="minorHAnsi"/>
          <w:color w:val="333333"/>
          <w:sz w:val="24"/>
          <w:szCs w:val="24"/>
        </w:rPr>
      </w:pPr>
      <w:r w:rsidRPr="008D0B62">
        <w:rPr>
          <w:rFonts w:eastAsia="Times New Roman" w:cstheme="minorHAnsi"/>
          <w:color w:val="000000"/>
          <w:sz w:val="24"/>
          <w:szCs w:val="24"/>
        </w:rPr>
        <w:lastRenderedPageBreak/>
        <w:t xml:space="preserve">Request for Payment will be submitted through a SF-270. </w:t>
      </w:r>
      <w:r w:rsidRPr="008D0B62">
        <w:rPr>
          <w:rFonts w:eastAsia="Times New Roman" w:cstheme="minorHAnsi"/>
          <w:sz w:val="24"/>
          <w:szCs w:val="24"/>
        </w:rPr>
        <w:t>Payments shall be disbursed via EFT upon receipt of a signed SF-270 form and required reporting</w:t>
      </w:r>
      <w:r w:rsidRPr="008D0B62">
        <w:rPr>
          <w:rFonts w:eastAsia="Times New Roman" w:cstheme="minorHAnsi"/>
          <w:color w:val="FF0000"/>
          <w:sz w:val="24"/>
          <w:szCs w:val="24"/>
        </w:rPr>
        <w:t>.</w:t>
      </w:r>
    </w:p>
    <w:p w14:paraId="25EC965F" w14:textId="77777777" w:rsidR="006B676B" w:rsidRPr="008D0B62" w:rsidRDefault="006B676B" w:rsidP="006E22D1">
      <w:pPr>
        <w:shd w:val="clear" w:color="auto" w:fill="FFFFFF"/>
        <w:spacing w:after="0" w:line="240" w:lineRule="auto"/>
        <w:textAlignment w:val="baseline"/>
        <w:rPr>
          <w:rFonts w:eastAsia="Times New Roman" w:cstheme="minorHAnsi"/>
          <w:color w:val="333333"/>
          <w:sz w:val="24"/>
          <w:szCs w:val="24"/>
        </w:rPr>
      </w:pPr>
    </w:p>
    <w:p w14:paraId="00517C87" w14:textId="20FBFDAF" w:rsidR="00FD0E36" w:rsidRPr="008D0B62" w:rsidRDefault="00887AE8" w:rsidP="00860791">
      <w:pPr>
        <w:shd w:val="clear" w:color="auto" w:fill="FFFFFF"/>
        <w:spacing w:after="0" w:line="240" w:lineRule="auto"/>
        <w:textAlignment w:val="baseline"/>
        <w:rPr>
          <w:rFonts w:eastAsia="Times New Roman" w:cstheme="minorHAnsi"/>
          <w:b/>
          <w:bCs/>
          <w:sz w:val="24"/>
          <w:szCs w:val="24"/>
        </w:rPr>
      </w:pPr>
      <w:r w:rsidRPr="008D0B62">
        <w:rPr>
          <w:rFonts w:eastAsia="Times New Roman" w:cstheme="minorHAnsi"/>
          <w:b/>
          <w:bCs/>
          <w:sz w:val="24"/>
          <w:szCs w:val="24"/>
        </w:rPr>
        <w:t xml:space="preserve">F.3. </w:t>
      </w:r>
      <w:r w:rsidR="00FD0E36" w:rsidRPr="008D0B62">
        <w:rPr>
          <w:rFonts w:eastAsia="Times New Roman" w:cstheme="minorHAnsi"/>
          <w:b/>
          <w:bCs/>
          <w:sz w:val="24"/>
          <w:szCs w:val="24"/>
        </w:rPr>
        <w:t>Administrative and National Policy Requirements</w:t>
      </w:r>
    </w:p>
    <w:p w14:paraId="6D01CD95" w14:textId="77777777" w:rsidR="00FA0A6B" w:rsidRPr="008D0B62" w:rsidRDefault="00FD0E36" w:rsidP="006E22D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rPr>
        <w:t xml:space="preserve">Before </w:t>
      </w:r>
      <w:proofErr w:type="gramStart"/>
      <w:r w:rsidRPr="008D0B62">
        <w:rPr>
          <w:rFonts w:eastAsia="Times New Roman" w:cstheme="minorHAnsi"/>
          <w:sz w:val="24"/>
          <w:szCs w:val="24"/>
        </w:rPr>
        <w:t>submitting an application</w:t>
      </w:r>
      <w:proofErr w:type="gramEnd"/>
      <w:r w:rsidRPr="008D0B62">
        <w:rPr>
          <w:rFonts w:eastAsia="Times New Roman" w:cstheme="minorHAnsi"/>
          <w:sz w:val="24"/>
          <w:szCs w:val="24"/>
        </w:rPr>
        <w:t xml:space="preserve">, applicants should review all the terms and conditions and required certifications which will apply to this award, to ensure that they will be able to comply.  </w:t>
      </w:r>
    </w:p>
    <w:p w14:paraId="0F1F3630" w14:textId="77777777" w:rsidR="00FA0A6B" w:rsidRPr="008D0B62" w:rsidRDefault="00FA0A6B" w:rsidP="006E22D1">
      <w:pPr>
        <w:shd w:val="clear" w:color="auto" w:fill="FFFFFF"/>
        <w:spacing w:after="0" w:line="240" w:lineRule="auto"/>
        <w:textAlignment w:val="baseline"/>
        <w:rPr>
          <w:rFonts w:eastAsia="Times New Roman" w:cstheme="minorHAnsi"/>
          <w:sz w:val="24"/>
          <w:szCs w:val="24"/>
        </w:rPr>
      </w:pPr>
    </w:p>
    <w:p w14:paraId="4616F04F" w14:textId="7CE529B0" w:rsidR="00FD0E36" w:rsidRPr="008D0B62" w:rsidRDefault="00FD0E36" w:rsidP="006E22D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rPr>
        <w:t>These include:</w:t>
      </w:r>
    </w:p>
    <w:p w14:paraId="67497606" w14:textId="77777777" w:rsidR="00FA0A6B" w:rsidRPr="008D0B62" w:rsidRDefault="00FA0A6B" w:rsidP="00860791">
      <w:pPr>
        <w:shd w:val="clear" w:color="auto" w:fill="FFFFFF"/>
        <w:spacing w:after="0" w:line="240" w:lineRule="auto"/>
        <w:textAlignment w:val="baseline"/>
        <w:rPr>
          <w:rFonts w:eastAsia="Times New Roman" w:cstheme="minorHAnsi"/>
          <w:sz w:val="24"/>
          <w:szCs w:val="24"/>
          <w:u w:val="single"/>
        </w:rPr>
      </w:pPr>
    </w:p>
    <w:p w14:paraId="5C5189B5" w14:textId="152B19FA" w:rsidR="00FA0A6B" w:rsidRPr="008D0B62" w:rsidRDefault="00C80555" w:rsidP="006E22D1">
      <w:pPr>
        <w:pStyle w:val="ListParagraph"/>
        <w:numPr>
          <w:ilvl w:val="0"/>
          <w:numId w:val="33"/>
        </w:numPr>
        <w:shd w:val="clear" w:color="auto" w:fill="FFFFFF"/>
        <w:spacing w:after="0" w:line="240" w:lineRule="auto"/>
        <w:ind w:left="720"/>
        <w:contextualSpacing w:val="0"/>
        <w:textAlignment w:val="baseline"/>
        <w:rPr>
          <w:rFonts w:eastAsia="Times New Roman" w:cstheme="minorHAnsi"/>
          <w:sz w:val="24"/>
          <w:szCs w:val="24"/>
          <w:u w:val="single"/>
        </w:rPr>
      </w:pPr>
      <w:hyperlink r:id="rId15" w:history="1">
        <w:r w:rsidR="00FA0A6B" w:rsidRPr="008D0B62">
          <w:rPr>
            <w:rStyle w:val="Hyperlink"/>
            <w:rFonts w:eastAsia="Times New Roman" w:cstheme="minorHAnsi"/>
            <w:sz w:val="24"/>
            <w:szCs w:val="24"/>
          </w:rPr>
          <w:t>2 CFR 25 - UNIVERSAL IDENTIFIER AND SYSTEM FOR AWARD MANAGEMENT</w:t>
        </w:r>
      </w:hyperlink>
    </w:p>
    <w:p w14:paraId="681F43CF" w14:textId="11701381" w:rsidR="00FA0A6B" w:rsidRPr="008D0B62" w:rsidRDefault="00C80555" w:rsidP="006E22D1">
      <w:pPr>
        <w:pStyle w:val="ListParagraph"/>
        <w:numPr>
          <w:ilvl w:val="0"/>
          <w:numId w:val="33"/>
        </w:numPr>
        <w:shd w:val="clear" w:color="auto" w:fill="FFFFFF"/>
        <w:spacing w:after="0" w:line="240" w:lineRule="auto"/>
        <w:ind w:left="720"/>
        <w:contextualSpacing w:val="0"/>
        <w:textAlignment w:val="baseline"/>
        <w:rPr>
          <w:rFonts w:eastAsia="Times New Roman" w:cstheme="minorHAnsi"/>
          <w:sz w:val="24"/>
          <w:szCs w:val="24"/>
          <w:u w:val="single"/>
        </w:rPr>
      </w:pPr>
      <w:hyperlink r:id="rId16" w:history="1">
        <w:r w:rsidR="00FA0A6B" w:rsidRPr="008D0B62">
          <w:rPr>
            <w:rStyle w:val="Hyperlink"/>
            <w:rFonts w:eastAsia="Times New Roman" w:cstheme="minorHAnsi"/>
            <w:sz w:val="24"/>
            <w:szCs w:val="24"/>
          </w:rPr>
          <w:t>2 CFR 170 - REPORTING SUBAWARD AND EXECUTIVE COMPENSATION INFORMATION</w:t>
        </w:r>
      </w:hyperlink>
    </w:p>
    <w:p w14:paraId="429871B0" w14:textId="5FCE7365" w:rsidR="00FA0A6B" w:rsidRPr="008D0B62" w:rsidRDefault="00C80555" w:rsidP="006E22D1">
      <w:pPr>
        <w:pStyle w:val="ListParagraph"/>
        <w:numPr>
          <w:ilvl w:val="0"/>
          <w:numId w:val="33"/>
        </w:numPr>
        <w:shd w:val="clear" w:color="auto" w:fill="FFFFFF"/>
        <w:spacing w:after="0" w:line="240" w:lineRule="auto"/>
        <w:ind w:left="720"/>
        <w:contextualSpacing w:val="0"/>
        <w:textAlignment w:val="baseline"/>
        <w:rPr>
          <w:rFonts w:eastAsia="Times New Roman" w:cstheme="minorHAnsi"/>
          <w:sz w:val="24"/>
          <w:szCs w:val="24"/>
          <w:u w:val="single"/>
        </w:rPr>
      </w:pPr>
      <w:hyperlink r:id="rId17" w:history="1">
        <w:r w:rsidR="00FA0A6B" w:rsidRPr="008D0B62">
          <w:rPr>
            <w:rStyle w:val="Hyperlink"/>
            <w:rFonts w:eastAsia="Times New Roman" w:cstheme="minorHAnsi"/>
            <w:sz w:val="24"/>
            <w:szCs w:val="24"/>
          </w:rPr>
          <w:t>2 CFR 175 - AWARD TERM FOR TRAFFICKING IN PERSONS</w:t>
        </w:r>
      </w:hyperlink>
    </w:p>
    <w:p w14:paraId="065F514C" w14:textId="2BDF265E" w:rsidR="00FA0A6B" w:rsidRPr="008D0B62" w:rsidRDefault="00C80555" w:rsidP="006E22D1">
      <w:pPr>
        <w:pStyle w:val="ListParagraph"/>
        <w:numPr>
          <w:ilvl w:val="0"/>
          <w:numId w:val="33"/>
        </w:numPr>
        <w:shd w:val="clear" w:color="auto" w:fill="FFFFFF"/>
        <w:spacing w:after="0" w:line="240" w:lineRule="auto"/>
        <w:ind w:left="720"/>
        <w:contextualSpacing w:val="0"/>
        <w:textAlignment w:val="baseline"/>
        <w:rPr>
          <w:rFonts w:eastAsia="Times New Roman" w:cstheme="minorHAnsi"/>
          <w:sz w:val="24"/>
          <w:szCs w:val="24"/>
          <w:u w:val="single"/>
        </w:rPr>
      </w:pPr>
      <w:hyperlink r:id="rId18" w:history="1">
        <w:r w:rsidR="00FA0A6B" w:rsidRPr="008D0B62">
          <w:rPr>
            <w:rStyle w:val="Hyperlink"/>
            <w:rFonts w:eastAsia="Times New Roman" w:cstheme="minorHAnsi"/>
            <w:sz w:val="24"/>
            <w:szCs w:val="24"/>
          </w:rPr>
          <w:t>2 CFR 182 - GOVERNMENTWIDE REQUIREMENTS FOR DRUG-FREE WORKPLACE (FINANCIAL ASSISTANCE)</w:t>
        </w:r>
      </w:hyperlink>
    </w:p>
    <w:p w14:paraId="561270C9" w14:textId="27D2C2EC" w:rsidR="00FA0A6B" w:rsidRPr="008D0B62" w:rsidRDefault="00C80555" w:rsidP="006E22D1">
      <w:pPr>
        <w:pStyle w:val="ListParagraph"/>
        <w:numPr>
          <w:ilvl w:val="0"/>
          <w:numId w:val="33"/>
        </w:numPr>
        <w:shd w:val="clear" w:color="auto" w:fill="FFFFFF"/>
        <w:spacing w:after="0" w:line="240" w:lineRule="auto"/>
        <w:ind w:left="720"/>
        <w:contextualSpacing w:val="0"/>
        <w:textAlignment w:val="baseline"/>
        <w:rPr>
          <w:rFonts w:eastAsia="Times New Roman" w:cstheme="minorHAnsi"/>
          <w:sz w:val="24"/>
          <w:szCs w:val="24"/>
          <w:u w:val="single"/>
        </w:rPr>
      </w:pPr>
      <w:hyperlink r:id="rId19" w:history="1">
        <w:r w:rsidR="00FA0A6B" w:rsidRPr="008D0B62">
          <w:rPr>
            <w:rStyle w:val="Hyperlink"/>
            <w:rFonts w:eastAsia="Times New Roman" w:cstheme="minorHAnsi"/>
            <w:sz w:val="24"/>
            <w:szCs w:val="24"/>
          </w:rPr>
          <w:t>2 CFR 183 - NEVER CONTRACT WITH THE ENEMY</w:t>
        </w:r>
      </w:hyperlink>
    </w:p>
    <w:p w14:paraId="47769D9B" w14:textId="30CF1658" w:rsidR="00FA0A6B" w:rsidRPr="008D0B62" w:rsidRDefault="00C80555" w:rsidP="006E22D1">
      <w:pPr>
        <w:pStyle w:val="ListParagraph"/>
        <w:numPr>
          <w:ilvl w:val="0"/>
          <w:numId w:val="33"/>
        </w:numPr>
        <w:shd w:val="clear" w:color="auto" w:fill="FFFFFF"/>
        <w:spacing w:after="0" w:line="240" w:lineRule="auto"/>
        <w:ind w:left="720"/>
        <w:contextualSpacing w:val="0"/>
        <w:textAlignment w:val="baseline"/>
        <w:rPr>
          <w:rFonts w:eastAsia="Times New Roman" w:cstheme="minorHAnsi"/>
          <w:sz w:val="24"/>
          <w:szCs w:val="24"/>
          <w:u w:val="single"/>
        </w:rPr>
      </w:pPr>
      <w:hyperlink r:id="rId20" w:history="1">
        <w:r w:rsidR="00FA0A6B" w:rsidRPr="008D0B62">
          <w:rPr>
            <w:rStyle w:val="Hyperlink"/>
            <w:rFonts w:eastAsia="Times New Roman" w:cstheme="minorHAnsi"/>
            <w:sz w:val="24"/>
            <w:szCs w:val="24"/>
          </w:rPr>
          <w:t>2 CFR 600 – DEPARTMENT OF STATE REQUIREMENTS</w:t>
        </w:r>
      </w:hyperlink>
    </w:p>
    <w:p w14:paraId="1BE56294" w14:textId="161FC740" w:rsidR="00FA0A6B" w:rsidRPr="006E22D1" w:rsidRDefault="00C80555" w:rsidP="00860791">
      <w:pPr>
        <w:pStyle w:val="ListParagraph"/>
        <w:numPr>
          <w:ilvl w:val="0"/>
          <w:numId w:val="33"/>
        </w:numPr>
        <w:shd w:val="clear" w:color="auto" w:fill="FFFFFF"/>
        <w:spacing w:after="0" w:line="240" w:lineRule="auto"/>
        <w:ind w:left="720"/>
        <w:contextualSpacing w:val="0"/>
        <w:textAlignment w:val="baseline"/>
        <w:rPr>
          <w:rStyle w:val="Hyperlink"/>
          <w:rFonts w:eastAsia="Times New Roman" w:cstheme="minorHAnsi"/>
          <w:color w:val="auto"/>
          <w:sz w:val="24"/>
          <w:szCs w:val="24"/>
        </w:rPr>
      </w:pPr>
      <w:hyperlink r:id="rId21" w:history="1">
        <w:r w:rsidR="00FA0A6B" w:rsidRPr="008D0B62">
          <w:rPr>
            <w:rStyle w:val="Hyperlink"/>
            <w:rFonts w:eastAsia="Times New Roman" w:cstheme="minorHAnsi"/>
            <w:sz w:val="24"/>
            <w:szCs w:val="24"/>
          </w:rPr>
          <w:t>U.S. DEPARTMENT OF STATE STANDARD TERMS AND CONDITIONS</w:t>
        </w:r>
      </w:hyperlink>
    </w:p>
    <w:p w14:paraId="5C2B9786" w14:textId="77777777" w:rsidR="007035E4" w:rsidRPr="008D0B62" w:rsidRDefault="007035E4" w:rsidP="006E22D1">
      <w:pPr>
        <w:pStyle w:val="ListParagraph"/>
        <w:shd w:val="clear" w:color="auto" w:fill="FFFFFF"/>
        <w:spacing w:after="0" w:line="240" w:lineRule="auto"/>
        <w:contextualSpacing w:val="0"/>
        <w:textAlignment w:val="baseline"/>
        <w:rPr>
          <w:rFonts w:eastAsia="Times New Roman" w:cstheme="minorHAnsi"/>
          <w:sz w:val="24"/>
          <w:szCs w:val="24"/>
          <w:u w:val="single"/>
        </w:rPr>
      </w:pPr>
    </w:p>
    <w:p w14:paraId="0F42E30A" w14:textId="267EEBA7" w:rsidR="00731219" w:rsidRPr="008D0B62" w:rsidRDefault="525DB2C9" w:rsidP="006E22D1">
      <w:pPr>
        <w:spacing w:after="0" w:line="240" w:lineRule="auto"/>
        <w:rPr>
          <w:rFonts w:cstheme="minorHAnsi"/>
          <w:color w:val="000000"/>
          <w:sz w:val="24"/>
          <w:szCs w:val="24"/>
        </w:rPr>
      </w:pPr>
      <w:r w:rsidRPr="008D0B62">
        <w:rPr>
          <w:rFonts w:cstheme="minorHAnsi"/>
          <w:color w:val="000000" w:themeColor="text1"/>
          <w:sz w:val="24"/>
          <w:szCs w:val="24"/>
        </w:rPr>
        <w:t xml:space="preserve">In accordance with the Office of Management and Budget’s guidance located at 2 CFR part 200, all applicable </w:t>
      </w:r>
      <w:r w:rsidR="007743E3">
        <w:rPr>
          <w:rFonts w:cstheme="minorHAnsi"/>
          <w:color w:val="000000" w:themeColor="text1"/>
          <w:sz w:val="24"/>
          <w:szCs w:val="24"/>
        </w:rPr>
        <w:t>f</w:t>
      </w:r>
      <w:r w:rsidRPr="008D0B62">
        <w:rPr>
          <w:rFonts w:cstheme="minorHAnsi"/>
          <w:color w:val="000000" w:themeColor="text1"/>
          <w:sz w:val="24"/>
          <w:szCs w:val="24"/>
        </w:rPr>
        <w:t xml:space="preserve">ederal laws, and relevant </w:t>
      </w:r>
      <w:r w:rsidR="007743E3">
        <w:rPr>
          <w:rFonts w:cstheme="minorHAnsi"/>
          <w:color w:val="000000" w:themeColor="text1"/>
          <w:sz w:val="24"/>
          <w:szCs w:val="24"/>
        </w:rPr>
        <w:t>e</w:t>
      </w:r>
      <w:r w:rsidRPr="008D0B62">
        <w:rPr>
          <w:rFonts w:cstheme="minorHAnsi"/>
          <w:color w:val="000000" w:themeColor="text1"/>
          <w:sz w:val="24"/>
          <w:szCs w:val="24"/>
        </w:rPr>
        <w:t xml:space="preserve">xecutive guidance, the Department of State will review and consider applications for funding, as applicable to specific programs, pursuant to this notice of funding opportunity in accordance with the following:  NOTE: </w:t>
      </w:r>
    </w:p>
    <w:p w14:paraId="4BE2D79B" w14:textId="77777777" w:rsidR="0099619A" w:rsidRDefault="0099619A" w:rsidP="0099619A">
      <w:pPr>
        <w:spacing w:after="0" w:line="240" w:lineRule="auto"/>
      </w:pPr>
    </w:p>
    <w:p w14:paraId="5CE4E769" w14:textId="1691E1D6" w:rsidR="0099619A" w:rsidRPr="006E22D1" w:rsidRDefault="00C80555" w:rsidP="006E22D1">
      <w:pPr>
        <w:pStyle w:val="ListParagraph"/>
        <w:numPr>
          <w:ilvl w:val="0"/>
          <w:numId w:val="52"/>
        </w:numPr>
        <w:spacing w:after="0" w:line="240" w:lineRule="auto"/>
        <w:rPr>
          <w:rFonts w:cstheme="minorHAnsi"/>
          <w:color w:val="000000"/>
          <w:sz w:val="24"/>
          <w:szCs w:val="24"/>
        </w:rPr>
      </w:pPr>
      <w:hyperlink r:id="rId22" w:history="1">
        <w:r w:rsidR="00731219" w:rsidRPr="0099619A">
          <w:rPr>
            <w:rStyle w:val="Hyperlink"/>
            <w:rFonts w:cstheme="minorHAnsi"/>
            <w:sz w:val="24"/>
            <w:szCs w:val="24"/>
          </w:rPr>
          <w:t>Guidance for Grants and Agreements in Title 2 of the Code of Federal Regulations</w:t>
        </w:r>
      </w:hyperlink>
      <w:r w:rsidR="00731219" w:rsidRPr="006E22D1">
        <w:rPr>
          <w:rFonts w:cstheme="minorHAnsi"/>
          <w:color w:val="000000"/>
          <w:sz w:val="24"/>
          <w:szCs w:val="24"/>
        </w:rPr>
        <w:t xml:space="preserve"> (2 CFR), as updated in the Federal Register’s 85 FR 49506 on August 13, 2020, particularly on:</w:t>
      </w:r>
    </w:p>
    <w:p w14:paraId="79107C61" w14:textId="6EA0409C" w:rsidR="0099619A" w:rsidRPr="006E22D1" w:rsidRDefault="00731219" w:rsidP="006E22D1">
      <w:pPr>
        <w:pStyle w:val="ListParagraph"/>
        <w:numPr>
          <w:ilvl w:val="1"/>
          <w:numId w:val="52"/>
        </w:numPr>
        <w:spacing w:after="0" w:line="240" w:lineRule="auto"/>
        <w:rPr>
          <w:rFonts w:cstheme="minorHAnsi"/>
          <w:color w:val="000000"/>
          <w:sz w:val="24"/>
          <w:szCs w:val="24"/>
        </w:rPr>
      </w:pPr>
      <w:r w:rsidRPr="006E22D1">
        <w:rPr>
          <w:rFonts w:cstheme="minorHAnsi"/>
          <w:color w:val="000000"/>
          <w:sz w:val="24"/>
          <w:szCs w:val="24"/>
        </w:rPr>
        <w:t xml:space="preserve">Selecting recipients most likely to be successful in delivering results based on the program objectives through an objective process of evaluating </w:t>
      </w:r>
      <w:r w:rsidR="00731A20" w:rsidRPr="006E22D1">
        <w:rPr>
          <w:rFonts w:cstheme="minorHAnsi"/>
          <w:color w:val="000000"/>
          <w:sz w:val="24"/>
          <w:szCs w:val="24"/>
        </w:rPr>
        <w:t>f</w:t>
      </w:r>
      <w:r w:rsidRPr="006E22D1">
        <w:rPr>
          <w:rFonts w:cstheme="minorHAnsi"/>
          <w:color w:val="000000"/>
          <w:sz w:val="24"/>
          <w:szCs w:val="24"/>
        </w:rPr>
        <w:t>ederal award applications (2 CFR part 200.205),</w:t>
      </w:r>
    </w:p>
    <w:p w14:paraId="6AE4C396" w14:textId="25EC1106" w:rsidR="00B272D7" w:rsidRPr="006E22D1" w:rsidRDefault="00731219" w:rsidP="006E22D1">
      <w:pPr>
        <w:pStyle w:val="ListParagraph"/>
        <w:numPr>
          <w:ilvl w:val="1"/>
          <w:numId w:val="52"/>
        </w:numPr>
        <w:spacing w:after="0" w:line="240" w:lineRule="auto"/>
        <w:rPr>
          <w:rFonts w:cstheme="minorHAnsi"/>
          <w:color w:val="000000"/>
          <w:sz w:val="24"/>
          <w:szCs w:val="24"/>
        </w:rPr>
      </w:pPr>
      <w:r w:rsidRPr="006E22D1">
        <w:rPr>
          <w:rFonts w:cstheme="minorHAnsi"/>
          <w:color w:val="000000"/>
          <w:sz w:val="24"/>
          <w:szCs w:val="24"/>
        </w:rPr>
        <w:t>Prohibiting the purchase of certain telecommunication and video surveillance services or equipment in alignment with section 889 of the National Defense Authorization Act of 2019 (Pub. L. No. 115—232) (2 CFR part 200.216),</w:t>
      </w:r>
    </w:p>
    <w:p w14:paraId="3B46FA7B" w14:textId="49CA07EF" w:rsidR="00B272D7" w:rsidRPr="006E22D1" w:rsidRDefault="00731219" w:rsidP="006E22D1">
      <w:pPr>
        <w:pStyle w:val="ListParagraph"/>
        <w:numPr>
          <w:ilvl w:val="1"/>
          <w:numId w:val="52"/>
        </w:numPr>
        <w:spacing w:after="0" w:line="240" w:lineRule="auto"/>
        <w:rPr>
          <w:rFonts w:cstheme="minorHAnsi"/>
          <w:color w:val="000000"/>
          <w:sz w:val="24"/>
          <w:szCs w:val="24"/>
        </w:rPr>
      </w:pPr>
      <w:r w:rsidRPr="006E22D1">
        <w:rPr>
          <w:rFonts w:cstheme="minorHAnsi"/>
          <w:color w:val="000000"/>
          <w:sz w:val="24"/>
          <w:szCs w:val="24"/>
        </w:rPr>
        <w:t xml:space="preserve">Promoting the freedom of speech and religious liberty in alignment with </w:t>
      </w:r>
      <w:r w:rsidRPr="006E22D1">
        <w:rPr>
          <w:rFonts w:cstheme="minorHAnsi"/>
          <w:i/>
          <w:color w:val="000000"/>
          <w:sz w:val="24"/>
          <w:szCs w:val="24"/>
        </w:rPr>
        <w:t xml:space="preserve">Promoting Free Speech and Religious Liberty </w:t>
      </w:r>
      <w:r w:rsidRPr="006E22D1">
        <w:rPr>
          <w:rFonts w:cstheme="minorHAnsi"/>
          <w:color w:val="000000"/>
          <w:sz w:val="24"/>
          <w:szCs w:val="24"/>
        </w:rPr>
        <w:t xml:space="preserve">(E.O. 13798) and </w:t>
      </w:r>
      <w:r w:rsidRPr="006E22D1">
        <w:rPr>
          <w:rFonts w:cstheme="minorHAnsi"/>
          <w:i/>
          <w:color w:val="000000"/>
          <w:sz w:val="24"/>
          <w:szCs w:val="24"/>
        </w:rPr>
        <w:t>Improving Free Inquiry, Transparency, and Accountability at Colleges and Universities</w:t>
      </w:r>
      <w:r w:rsidRPr="006E22D1">
        <w:rPr>
          <w:rFonts w:cstheme="minorHAnsi"/>
          <w:color w:val="000000"/>
          <w:sz w:val="24"/>
          <w:szCs w:val="24"/>
        </w:rPr>
        <w:t xml:space="preserve"> (E.O. 13864) (§§ 200.300, 200.303, 200.339, and 200.341), </w:t>
      </w:r>
    </w:p>
    <w:p w14:paraId="22DE0A92" w14:textId="750198F3" w:rsidR="00B272D7" w:rsidRPr="006E22D1" w:rsidRDefault="00731219" w:rsidP="006E22D1">
      <w:pPr>
        <w:pStyle w:val="ListParagraph"/>
        <w:numPr>
          <w:ilvl w:val="1"/>
          <w:numId w:val="52"/>
        </w:numPr>
        <w:spacing w:after="0" w:line="240" w:lineRule="auto"/>
        <w:rPr>
          <w:rFonts w:cstheme="minorHAnsi"/>
          <w:color w:val="000000"/>
          <w:sz w:val="24"/>
          <w:szCs w:val="24"/>
        </w:rPr>
      </w:pPr>
      <w:r w:rsidRPr="006E22D1">
        <w:rPr>
          <w:rFonts w:cstheme="minorHAnsi"/>
          <w:color w:val="000000"/>
          <w:sz w:val="24"/>
          <w:szCs w:val="24"/>
        </w:rPr>
        <w:t>Providing a preference, to the extent permitted by law, to maximize use of goods, products, and materials produced in the United States (2 CFR part 200.322), and</w:t>
      </w:r>
    </w:p>
    <w:p w14:paraId="427ADCFB" w14:textId="68D7DFBF" w:rsidR="00A4074B" w:rsidRPr="006E22D1" w:rsidRDefault="00731219" w:rsidP="006E22D1">
      <w:pPr>
        <w:pStyle w:val="ListParagraph"/>
        <w:spacing w:after="0" w:line="240" w:lineRule="auto"/>
        <w:ind w:left="1440"/>
        <w:rPr>
          <w:rFonts w:cstheme="minorHAnsi"/>
          <w:color w:val="000000"/>
          <w:sz w:val="24"/>
          <w:szCs w:val="24"/>
        </w:rPr>
      </w:pPr>
      <w:r w:rsidRPr="006E22D1">
        <w:rPr>
          <w:rFonts w:cstheme="minorHAnsi"/>
          <w:color w:val="000000"/>
          <w:sz w:val="24"/>
          <w:szCs w:val="24"/>
        </w:rPr>
        <w:t xml:space="preserve">Terminating agreements in whole or in part to the greatest extent authorized by </w:t>
      </w:r>
      <w:proofErr w:type="gramStart"/>
      <w:r w:rsidRPr="006E22D1">
        <w:rPr>
          <w:rFonts w:cstheme="minorHAnsi"/>
          <w:color w:val="000000"/>
          <w:sz w:val="24"/>
          <w:szCs w:val="24"/>
        </w:rPr>
        <w:t>law, if</w:t>
      </w:r>
      <w:proofErr w:type="gramEnd"/>
      <w:r w:rsidRPr="006E22D1">
        <w:rPr>
          <w:rFonts w:cstheme="minorHAnsi"/>
          <w:color w:val="000000"/>
          <w:sz w:val="24"/>
          <w:szCs w:val="24"/>
        </w:rPr>
        <w:t xml:space="preserve"> an award no longer effectuates the program goals or agency priorities (2 CFR part 200.340).</w:t>
      </w:r>
    </w:p>
    <w:p w14:paraId="135F26C1" w14:textId="77777777" w:rsidR="00860791" w:rsidRPr="006E22D1" w:rsidRDefault="00860791" w:rsidP="006E22D1">
      <w:pPr>
        <w:pStyle w:val="ListParagraph"/>
        <w:spacing w:after="0" w:line="240" w:lineRule="auto"/>
        <w:ind w:left="1440"/>
      </w:pPr>
    </w:p>
    <w:p w14:paraId="04633B02" w14:textId="139C0F6C" w:rsidR="00EE1F18" w:rsidRPr="006E22D1" w:rsidRDefault="00EE1F18" w:rsidP="006E22D1">
      <w:pPr>
        <w:pStyle w:val="ListParagraph"/>
        <w:numPr>
          <w:ilvl w:val="0"/>
          <w:numId w:val="54"/>
        </w:numPr>
        <w:spacing w:line="240" w:lineRule="auto"/>
        <w:rPr>
          <w:sz w:val="24"/>
          <w:szCs w:val="24"/>
        </w:rPr>
      </w:pPr>
      <w:r w:rsidRPr="006E22D1">
        <w:rPr>
          <w:sz w:val="24"/>
          <w:szCs w:val="24"/>
        </w:rPr>
        <w:lastRenderedPageBreak/>
        <w:t xml:space="preserve">In accordance with the </w:t>
      </w:r>
      <w:hyperlink r:id="rId23" w:history="1">
        <w:r w:rsidRPr="006E22D1">
          <w:rPr>
            <w:rStyle w:val="Hyperlink"/>
            <w:sz w:val="24"/>
            <w:szCs w:val="24"/>
          </w:rPr>
          <w:t>Executive Order on Advancing Racial Equity and Underserved Communities</w:t>
        </w:r>
      </w:hyperlink>
      <w:r w:rsidRPr="006E22D1">
        <w:rPr>
          <w:sz w:val="24"/>
          <w:szCs w:val="24"/>
        </w:rPr>
        <w:t>, proposals should demonstrate how the program advances equity with respect to race, ethnicity, religion, income, geography, gender identity, sexual orientation, and disability. The proposal should also demonstrate how the program will further engagement in underserved communities and with individuals from underserved communities.</w:t>
      </w:r>
      <w:r w:rsidR="00FA3702">
        <w:rPr>
          <w:sz w:val="24"/>
          <w:szCs w:val="24"/>
        </w:rPr>
        <w:t xml:space="preserve"> </w:t>
      </w:r>
      <w:r w:rsidRPr="006E22D1">
        <w:rPr>
          <w:sz w:val="24"/>
          <w:szCs w:val="24"/>
        </w:rPr>
        <w:t xml:space="preserve"> Proposals should demonstrate how addressing racial equity and underserved communities will enhance the program’s goals and objectives, as well as the experience of participants.</w:t>
      </w:r>
    </w:p>
    <w:p w14:paraId="74F58175" w14:textId="77777777" w:rsidR="00EE1F18" w:rsidRPr="006E22D1" w:rsidRDefault="00EE1F18" w:rsidP="006E22D1">
      <w:pPr>
        <w:pStyle w:val="ListParagraph"/>
        <w:spacing w:line="240" w:lineRule="auto"/>
        <w:rPr>
          <w:sz w:val="24"/>
          <w:szCs w:val="24"/>
        </w:rPr>
      </w:pPr>
    </w:p>
    <w:p w14:paraId="11F7C5C7" w14:textId="15755FF5" w:rsidR="002F038D" w:rsidRPr="006E22D1" w:rsidRDefault="002F038D" w:rsidP="006E22D1">
      <w:pPr>
        <w:pStyle w:val="ListParagraph"/>
        <w:spacing w:line="240" w:lineRule="auto"/>
        <w:rPr>
          <w:sz w:val="24"/>
          <w:szCs w:val="24"/>
        </w:rPr>
      </w:pPr>
      <w:r w:rsidRPr="006E22D1">
        <w:rPr>
          <w:sz w:val="24"/>
          <w:szCs w:val="24"/>
        </w:rPr>
        <w:t xml:space="preserve">The support of underserved communities will be part of the review criteria for this opportunity. Therefore, proposals should clearly demonstrate how the program will support and advance equity and engage underserved communities in program administration, design, and implementation. </w:t>
      </w:r>
    </w:p>
    <w:p w14:paraId="4DD841FB" w14:textId="5C8A577F" w:rsidR="00FD0E36" w:rsidRPr="008D0B62" w:rsidRDefault="008017B3" w:rsidP="0086079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b/>
          <w:bCs/>
          <w:sz w:val="24"/>
          <w:szCs w:val="24"/>
        </w:rPr>
        <w:t xml:space="preserve">F.4. </w:t>
      </w:r>
      <w:r w:rsidR="00FD0E36" w:rsidRPr="008D0B62">
        <w:rPr>
          <w:rFonts w:eastAsia="Times New Roman" w:cstheme="minorHAnsi"/>
          <w:b/>
          <w:bCs/>
          <w:sz w:val="24"/>
          <w:szCs w:val="24"/>
        </w:rPr>
        <w:t>Reporting</w:t>
      </w:r>
    </w:p>
    <w:p w14:paraId="51957B4F" w14:textId="77777777" w:rsidR="00F02773" w:rsidRPr="008D0B62" w:rsidRDefault="00FD0E36" w:rsidP="00860791">
      <w:pPr>
        <w:shd w:val="clear" w:color="auto" w:fill="FFFFFF"/>
        <w:spacing w:after="0" w:line="240" w:lineRule="auto"/>
        <w:textAlignment w:val="baseline"/>
        <w:rPr>
          <w:rFonts w:eastAsia="Times New Roman" w:cstheme="minorHAnsi"/>
          <w:color w:val="000000"/>
          <w:sz w:val="24"/>
          <w:szCs w:val="24"/>
        </w:rPr>
      </w:pPr>
      <w:r w:rsidRPr="008D0B62">
        <w:rPr>
          <w:rFonts w:eastAsia="Times New Roman" w:cstheme="minorHAnsi"/>
          <w:b/>
          <w:bCs/>
          <w:sz w:val="24"/>
          <w:szCs w:val="24"/>
        </w:rPr>
        <w:t xml:space="preserve">Reporting Requirements: </w:t>
      </w:r>
      <w:r w:rsidR="00F02773" w:rsidRPr="008D0B62">
        <w:rPr>
          <w:rFonts w:eastAsia="Times New Roman" w:cstheme="minorHAnsi"/>
          <w:color w:val="000000"/>
          <w:sz w:val="24"/>
          <w:szCs w:val="24"/>
        </w:rPr>
        <w:t xml:space="preserve">Recipients will, at a minimum, be required to submit </w:t>
      </w:r>
      <w:r w:rsidR="00F02773" w:rsidRPr="008D0B62">
        <w:rPr>
          <w:rFonts w:eastAsia="Times New Roman" w:cstheme="minorHAnsi"/>
          <w:b/>
          <w:bCs/>
          <w:sz w:val="24"/>
          <w:szCs w:val="24"/>
        </w:rPr>
        <w:t>quarterly</w:t>
      </w:r>
      <w:r w:rsidR="00F02773" w:rsidRPr="008D0B62">
        <w:rPr>
          <w:rFonts w:eastAsia="Times New Roman" w:cstheme="minorHAnsi"/>
          <w:color w:val="FF0000"/>
          <w:sz w:val="24"/>
          <w:szCs w:val="24"/>
        </w:rPr>
        <w:t xml:space="preserve"> </w:t>
      </w:r>
      <w:r w:rsidR="00F02773" w:rsidRPr="008D0B62">
        <w:rPr>
          <w:rFonts w:eastAsia="Times New Roman" w:cstheme="minorHAnsi"/>
          <w:color w:val="000000"/>
          <w:sz w:val="24"/>
          <w:szCs w:val="24"/>
        </w:rPr>
        <w:t>Progress Reports and quarterly Financial Reports.  Progress Reports will compare actual to planned performance and indicate the progress made in accomplishing each assistance award tasks/goals noted in the grant agreement and will contain analysis and summary of findings, both quantitative and qualitative, for key indicators.  Financial Reports provide a means of monitoring expenditures and comparing costs incurred with progress. Failure to submit reports on time will result in payment delays.</w:t>
      </w:r>
    </w:p>
    <w:p w14:paraId="6EA857AC" w14:textId="77777777" w:rsidR="00F02773" w:rsidRPr="008D0B62" w:rsidRDefault="00F02773" w:rsidP="00860791">
      <w:pPr>
        <w:shd w:val="clear" w:color="auto" w:fill="FFFFFF"/>
        <w:spacing w:after="0" w:line="240" w:lineRule="auto"/>
        <w:textAlignment w:val="baseline"/>
        <w:rPr>
          <w:rFonts w:eastAsia="Times New Roman" w:cstheme="minorHAnsi"/>
          <w:color w:val="000000"/>
          <w:sz w:val="24"/>
          <w:szCs w:val="24"/>
        </w:rPr>
      </w:pPr>
    </w:p>
    <w:p w14:paraId="7C680B8D" w14:textId="0D6627DC" w:rsidR="00FD0E36" w:rsidRPr="008D0B62" w:rsidRDefault="00F02773" w:rsidP="006E22D1">
      <w:pPr>
        <w:shd w:val="clear" w:color="auto" w:fill="FFFFFF"/>
        <w:spacing w:after="0" w:line="240" w:lineRule="auto"/>
        <w:textAlignment w:val="baseline"/>
        <w:rPr>
          <w:rFonts w:eastAsia="Times New Roman" w:cstheme="minorHAnsi"/>
          <w:i/>
          <w:iCs/>
          <w:color w:val="FF0000"/>
          <w:sz w:val="24"/>
          <w:szCs w:val="24"/>
        </w:rPr>
      </w:pPr>
      <w:r w:rsidRPr="008D0B62">
        <w:rPr>
          <w:rFonts w:eastAsia="Times New Roman" w:cstheme="minorHAnsi"/>
          <w:color w:val="000000"/>
          <w:sz w:val="24"/>
          <w:szCs w:val="24"/>
        </w:rPr>
        <w:t>Recipients must report immediately when a program faces unplanned delays in implementation, fails to meet program targets or milestones, or costs increase.  Any changes or revisions to the approved budget require prior approval from the Grants Officer.</w:t>
      </w:r>
    </w:p>
    <w:p w14:paraId="46FF98AA" w14:textId="5E09581D" w:rsidR="0D973E97" w:rsidRPr="008D0B62" w:rsidRDefault="0D973E97" w:rsidP="006E22D1">
      <w:pPr>
        <w:shd w:val="clear" w:color="auto" w:fill="FFFFFF" w:themeFill="background1"/>
        <w:spacing w:after="0" w:line="240" w:lineRule="auto"/>
        <w:rPr>
          <w:rFonts w:eastAsia="Times New Roman" w:cstheme="minorHAnsi"/>
          <w:i/>
          <w:iCs/>
          <w:color w:val="FF0000"/>
          <w:sz w:val="24"/>
          <w:szCs w:val="24"/>
        </w:rPr>
      </w:pPr>
    </w:p>
    <w:p w14:paraId="6F5030E0" w14:textId="440D6AB4" w:rsidR="0D973E97" w:rsidRPr="008D0B62" w:rsidRDefault="59CAC70F" w:rsidP="00860791">
      <w:pPr>
        <w:shd w:val="clear" w:color="auto" w:fill="FFFFFF" w:themeFill="background1"/>
        <w:spacing w:after="0" w:line="240" w:lineRule="auto"/>
        <w:rPr>
          <w:rFonts w:eastAsia="Times New Roman" w:cstheme="minorHAnsi"/>
          <w:color w:val="000000" w:themeColor="text1"/>
          <w:sz w:val="24"/>
          <w:szCs w:val="24"/>
        </w:rPr>
      </w:pPr>
      <w:r w:rsidRPr="008D0B62">
        <w:rPr>
          <w:rFonts w:eastAsia="Times New Roman" w:cstheme="minorHAnsi"/>
          <w:b/>
          <w:bCs/>
          <w:color w:val="000000" w:themeColor="text1"/>
          <w:sz w:val="24"/>
          <w:szCs w:val="24"/>
        </w:rPr>
        <w:t>Foreign Assistance Data Review:</w:t>
      </w:r>
      <w:r w:rsidRPr="008D0B62">
        <w:rPr>
          <w:rFonts w:eastAsia="Times New Roman" w:cstheme="minorHAnsi"/>
          <w:color w:val="000000" w:themeColor="text1"/>
          <w:sz w:val="24"/>
          <w:szCs w:val="24"/>
        </w:rPr>
        <w:t xml:space="preserve"> As required by Congress, the Department of State must make progress in its efforts to improve tracking and reporting of foreign assistance data through the Foreign Assistance Data Review (FADR). The FADR requires tracking of foreign assistance activity data from budgeting, planning, and allocation through obligation and disbursement.  Successful applicants will be required to report and draw down federal funding based on the appropriate FADR Data Elements, indicated within their award documentation.  In cases of more than one FADR Data Element, typically program or sector and/or regions or country, the successful applicant will be required to maintain separate accounting records.</w:t>
      </w:r>
    </w:p>
    <w:p w14:paraId="681FC8AC" w14:textId="77777777" w:rsidR="00E57671" w:rsidRPr="008D0B62" w:rsidRDefault="00E57671" w:rsidP="00860791">
      <w:pPr>
        <w:shd w:val="clear" w:color="auto" w:fill="FFFFFF"/>
        <w:spacing w:after="0" w:line="240" w:lineRule="auto"/>
        <w:textAlignment w:val="baseline"/>
        <w:rPr>
          <w:rFonts w:eastAsia="Times New Roman" w:cstheme="minorHAnsi"/>
          <w:i/>
          <w:color w:val="FF0000"/>
          <w:sz w:val="24"/>
          <w:szCs w:val="24"/>
        </w:rPr>
      </w:pPr>
    </w:p>
    <w:p w14:paraId="26626ACB" w14:textId="178AFDAE" w:rsidR="00E57671" w:rsidRPr="008D0B62" w:rsidRDefault="00E57671" w:rsidP="00860791">
      <w:pPr>
        <w:shd w:val="clear" w:color="auto" w:fill="FFFFFF"/>
        <w:spacing w:after="0" w:line="240" w:lineRule="auto"/>
        <w:textAlignment w:val="baseline"/>
        <w:rPr>
          <w:rFonts w:eastAsia="Times New Roman" w:cstheme="minorHAnsi"/>
          <w:color w:val="000000" w:themeColor="text1"/>
          <w:sz w:val="24"/>
          <w:szCs w:val="24"/>
        </w:rPr>
      </w:pPr>
      <w:r w:rsidRPr="008D0B62">
        <w:rPr>
          <w:rFonts w:eastAsia="Times New Roman" w:cstheme="minorHAnsi"/>
          <w:color w:val="000000" w:themeColor="text1"/>
          <w:sz w:val="24"/>
          <w:szCs w:val="24"/>
        </w:rPr>
        <w:t xml:space="preserve">Applicants should be aware of the post award reporting requirements reflected in </w:t>
      </w:r>
      <w:hyperlink r:id="rId24" w:anchor="ap2.1.200_1521.xii" w:history="1">
        <w:r w:rsidRPr="008D0B62">
          <w:rPr>
            <w:rStyle w:val="Hyperlink"/>
            <w:rFonts w:cstheme="minorHAnsi"/>
            <w:sz w:val="24"/>
            <w:szCs w:val="24"/>
          </w:rPr>
          <w:t>2 CFR 200 Appendix XII—Award Term and Condition for Recipient Integrity and Performance Matters</w:t>
        </w:r>
      </w:hyperlink>
      <w:r w:rsidRPr="008D0B62">
        <w:rPr>
          <w:rFonts w:eastAsia="Times New Roman" w:cstheme="minorHAnsi"/>
          <w:color w:val="000000" w:themeColor="text1"/>
          <w:sz w:val="24"/>
          <w:szCs w:val="24"/>
        </w:rPr>
        <w:t>.</w:t>
      </w:r>
    </w:p>
    <w:p w14:paraId="4C229A7E" w14:textId="62E7426C" w:rsidR="005A068C" w:rsidRPr="008D0B62" w:rsidRDefault="005A068C" w:rsidP="00860791">
      <w:pPr>
        <w:shd w:val="clear" w:color="auto" w:fill="FFFFFF"/>
        <w:spacing w:after="0" w:line="240" w:lineRule="auto"/>
        <w:textAlignment w:val="baseline"/>
        <w:rPr>
          <w:rFonts w:eastAsia="Times New Roman" w:cstheme="minorHAnsi"/>
          <w:color w:val="333333"/>
          <w:sz w:val="24"/>
          <w:szCs w:val="24"/>
        </w:rPr>
      </w:pPr>
    </w:p>
    <w:p w14:paraId="668DBD32" w14:textId="77777777" w:rsidR="005A068C" w:rsidRPr="008D0B62" w:rsidRDefault="00D0290D" w:rsidP="00860791">
      <w:pPr>
        <w:shd w:val="clear" w:color="auto" w:fill="FFFFFF"/>
        <w:spacing w:after="0" w:line="240" w:lineRule="auto"/>
        <w:textAlignment w:val="baseline"/>
        <w:rPr>
          <w:rFonts w:eastAsia="Times New Roman" w:cstheme="minorHAnsi"/>
          <w:b/>
          <w:bCs/>
          <w:sz w:val="24"/>
          <w:szCs w:val="24"/>
          <w:bdr w:val="none" w:sz="0" w:space="0" w:color="auto" w:frame="1"/>
        </w:rPr>
      </w:pPr>
      <w:r w:rsidRPr="008D0B62">
        <w:rPr>
          <w:rFonts w:eastAsia="Times New Roman" w:cstheme="minorHAnsi"/>
          <w:b/>
          <w:bCs/>
          <w:sz w:val="24"/>
          <w:szCs w:val="24"/>
          <w:bdr w:val="none" w:sz="0" w:space="0" w:color="auto" w:frame="1"/>
        </w:rPr>
        <w:t xml:space="preserve">G.  </w:t>
      </w:r>
      <w:r w:rsidR="005A068C" w:rsidRPr="008D0B62">
        <w:rPr>
          <w:rFonts w:eastAsia="Times New Roman" w:cstheme="minorHAnsi"/>
          <w:b/>
          <w:bCs/>
          <w:sz w:val="24"/>
          <w:szCs w:val="24"/>
          <w:bdr w:val="none" w:sz="0" w:space="0" w:color="auto" w:frame="1"/>
        </w:rPr>
        <w:t>FEDERAL AWARDING AGENCY CONTACTS</w:t>
      </w:r>
    </w:p>
    <w:p w14:paraId="448ECBB1" w14:textId="77777777" w:rsidR="00695B76" w:rsidRPr="008D0B62" w:rsidRDefault="00695B76" w:rsidP="00860791">
      <w:pPr>
        <w:spacing w:after="0" w:line="240" w:lineRule="auto"/>
        <w:rPr>
          <w:rFonts w:eastAsia="Calibri" w:cstheme="minorHAnsi"/>
          <w:sz w:val="24"/>
          <w:szCs w:val="24"/>
        </w:rPr>
      </w:pPr>
      <w:r w:rsidRPr="008D0B62">
        <w:rPr>
          <w:rFonts w:eastAsia="Calibri" w:cstheme="minorHAnsi"/>
          <w:sz w:val="24"/>
          <w:szCs w:val="24"/>
        </w:rPr>
        <w:t xml:space="preserve">If you have any questions about the grant application process, please contact Lucresse Ngum at </w:t>
      </w:r>
      <w:hyperlink r:id="rId25" w:history="1">
        <w:r w:rsidRPr="008D0B62">
          <w:rPr>
            <w:rStyle w:val="Hyperlink"/>
            <w:rFonts w:eastAsia="Calibri" w:cstheme="minorHAnsi"/>
            <w:sz w:val="24"/>
            <w:szCs w:val="24"/>
          </w:rPr>
          <w:t>NgumLR@state.gov</w:t>
        </w:r>
      </w:hyperlink>
      <w:r w:rsidRPr="008D0B62">
        <w:rPr>
          <w:rFonts w:eastAsia="Calibri" w:cstheme="minorHAnsi"/>
          <w:color w:val="FF0000"/>
          <w:sz w:val="24"/>
          <w:szCs w:val="24"/>
        </w:rPr>
        <w:t xml:space="preserve"> </w:t>
      </w:r>
      <w:r w:rsidRPr="008D0B62">
        <w:rPr>
          <w:rFonts w:eastAsia="Calibri" w:cstheme="minorHAnsi"/>
          <w:sz w:val="24"/>
          <w:szCs w:val="24"/>
        </w:rPr>
        <w:t>.</w:t>
      </w:r>
    </w:p>
    <w:p w14:paraId="3AD247F0" w14:textId="77777777" w:rsidR="00F6108B" w:rsidRPr="008D0B62" w:rsidRDefault="00F6108B" w:rsidP="00860791">
      <w:pPr>
        <w:spacing w:after="0" w:line="240" w:lineRule="auto"/>
        <w:rPr>
          <w:rFonts w:eastAsia="Times New Roman" w:cstheme="minorHAnsi"/>
          <w:i/>
          <w:iCs/>
          <w:color w:val="FF0000"/>
          <w:sz w:val="24"/>
          <w:szCs w:val="24"/>
        </w:rPr>
      </w:pPr>
    </w:p>
    <w:p w14:paraId="77A8339F" w14:textId="276A79E0" w:rsidR="009D0456" w:rsidRPr="006E22D1" w:rsidRDefault="005A068C" w:rsidP="006E22D1">
      <w:pPr>
        <w:spacing w:after="0" w:line="240" w:lineRule="auto"/>
        <w:rPr>
          <w:rFonts w:cstheme="minorHAnsi"/>
          <w:b/>
          <w:sz w:val="28"/>
          <w:szCs w:val="28"/>
        </w:rPr>
      </w:pPr>
      <w:r w:rsidRPr="006E22D1">
        <w:rPr>
          <w:rFonts w:cstheme="minorHAnsi"/>
          <w:b/>
          <w:sz w:val="28"/>
          <w:szCs w:val="28"/>
        </w:rPr>
        <w:t xml:space="preserve">H.  OTHER INFORMATION </w:t>
      </w:r>
    </w:p>
    <w:p w14:paraId="4EF26B5B" w14:textId="77777777" w:rsidR="00186C48" w:rsidRPr="008D0B62" w:rsidRDefault="00186C48" w:rsidP="0086079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b/>
          <w:bCs/>
          <w:sz w:val="24"/>
          <w:szCs w:val="24"/>
          <w:bdr w:val="none" w:sz="0" w:space="0" w:color="auto" w:frame="1"/>
        </w:rPr>
        <w:lastRenderedPageBreak/>
        <w:t>H.1. Guidelines for Budget Justification</w:t>
      </w:r>
    </w:p>
    <w:p w14:paraId="1C25ACDB" w14:textId="6E2C3301" w:rsidR="005A068C" w:rsidRDefault="005A068C" w:rsidP="00860791">
      <w:pPr>
        <w:pStyle w:val="ListParagraph"/>
        <w:numPr>
          <w:ilvl w:val="0"/>
          <w:numId w:val="48"/>
        </w:numPr>
        <w:shd w:val="clear" w:color="auto" w:fill="FFFFFF"/>
        <w:spacing w:after="0" w:line="240" w:lineRule="auto"/>
        <w:textAlignment w:val="baseline"/>
        <w:rPr>
          <w:rFonts w:eastAsia="Times New Roman" w:cstheme="minorHAnsi"/>
          <w:sz w:val="24"/>
          <w:szCs w:val="24"/>
        </w:rPr>
      </w:pPr>
      <w:r w:rsidRPr="006E22D1">
        <w:rPr>
          <w:rFonts w:eastAsia="Times New Roman" w:cstheme="minorHAnsi"/>
          <w:sz w:val="24"/>
          <w:szCs w:val="24"/>
        </w:rPr>
        <w:t>Personnel</w:t>
      </w:r>
      <w:r w:rsidR="0021787D" w:rsidRPr="006E22D1">
        <w:rPr>
          <w:rFonts w:eastAsia="Times New Roman" w:cstheme="minorHAnsi"/>
          <w:sz w:val="24"/>
          <w:szCs w:val="24"/>
        </w:rPr>
        <w:t xml:space="preserve"> and Fringe Benefits</w:t>
      </w:r>
      <w:r w:rsidRPr="006E22D1">
        <w:rPr>
          <w:rFonts w:eastAsia="Times New Roman" w:cstheme="minorHAnsi"/>
          <w:sz w:val="24"/>
          <w:szCs w:val="24"/>
        </w:rPr>
        <w:t>:</w:t>
      </w:r>
      <w:r w:rsidR="00860791">
        <w:rPr>
          <w:rFonts w:eastAsia="Times New Roman" w:cstheme="minorHAnsi"/>
          <w:sz w:val="24"/>
          <w:szCs w:val="24"/>
        </w:rPr>
        <w:t xml:space="preserve"> </w:t>
      </w:r>
      <w:r w:rsidRPr="006E22D1">
        <w:rPr>
          <w:rFonts w:eastAsia="Times New Roman" w:cstheme="minorHAnsi"/>
          <w:sz w:val="24"/>
          <w:szCs w:val="24"/>
        </w:rPr>
        <w:t xml:space="preserve"> Describe the wages, salaries, and benefits of temporary or permanent staff who will be working directly for the applicant on the </w:t>
      </w:r>
      <w:r w:rsidR="00B37DD1" w:rsidRPr="006E22D1">
        <w:rPr>
          <w:rFonts w:eastAsia="Times New Roman" w:cstheme="minorHAnsi"/>
          <w:sz w:val="24"/>
          <w:szCs w:val="24"/>
        </w:rPr>
        <w:t>program</w:t>
      </w:r>
      <w:r w:rsidRPr="006E22D1">
        <w:rPr>
          <w:rFonts w:eastAsia="Times New Roman" w:cstheme="minorHAnsi"/>
          <w:sz w:val="24"/>
          <w:szCs w:val="24"/>
        </w:rPr>
        <w:t xml:space="preserve">, and the percentage of their time that will be spent on the </w:t>
      </w:r>
      <w:r w:rsidR="00B37DD1" w:rsidRPr="006E22D1">
        <w:rPr>
          <w:rFonts w:eastAsia="Times New Roman" w:cstheme="minorHAnsi"/>
          <w:sz w:val="24"/>
          <w:szCs w:val="24"/>
        </w:rPr>
        <w:t>program</w:t>
      </w:r>
      <w:r w:rsidRPr="006E22D1">
        <w:rPr>
          <w:rFonts w:eastAsia="Times New Roman" w:cstheme="minorHAnsi"/>
          <w:sz w:val="24"/>
          <w:szCs w:val="24"/>
        </w:rPr>
        <w:t>.</w:t>
      </w:r>
    </w:p>
    <w:p w14:paraId="5CC2BEEB" w14:textId="77777777" w:rsidR="00860791" w:rsidRPr="006E22D1" w:rsidRDefault="00860791" w:rsidP="006E22D1">
      <w:pPr>
        <w:pStyle w:val="ListParagraph"/>
        <w:shd w:val="clear" w:color="auto" w:fill="FFFFFF"/>
        <w:spacing w:after="0" w:line="240" w:lineRule="auto"/>
        <w:textAlignment w:val="baseline"/>
        <w:rPr>
          <w:rFonts w:eastAsia="Times New Roman" w:cstheme="minorHAnsi"/>
          <w:sz w:val="24"/>
          <w:szCs w:val="24"/>
        </w:rPr>
      </w:pPr>
    </w:p>
    <w:p w14:paraId="6C651E07" w14:textId="7243BDCD" w:rsidR="005A068C" w:rsidRDefault="005A068C" w:rsidP="00860791">
      <w:pPr>
        <w:pStyle w:val="ListParagraph"/>
        <w:numPr>
          <w:ilvl w:val="0"/>
          <w:numId w:val="48"/>
        </w:numPr>
        <w:shd w:val="clear" w:color="auto" w:fill="FFFFFF"/>
        <w:spacing w:after="0" w:line="240" w:lineRule="auto"/>
        <w:textAlignment w:val="baseline"/>
        <w:rPr>
          <w:rFonts w:eastAsia="Times New Roman" w:cstheme="minorHAnsi"/>
          <w:sz w:val="24"/>
          <w:szCs w:val="24"/>
        </w:rPr>
      </w:pPr>
      <w:r w:rsidRPr="006E22D1">
        <w:rPr>
          <w:rFonts w:eastAsia="Times New Roman" w:cstheme="minorHAnsi"/>
          <w:sz w:val="24"/>
          <w:szCs w:val="24"/>
        </w:rPr>
        <w:t xml:space="preserve">Travel: </w:t>
      </w:r>
      <w:r w:rsidR="00860791" w:rsidRPr="006E22D1">
        <w:rPr>
          <w:rFonts w:eastAsia="Times New Roman" w:cstheme="minorHAnsi"/>
          <w:sz w:val="24"/>
          <w:szCs w:val="24"/>
        </w:rPr>
        <w:t xml:space="preserve"> </w:t>
      </w:r>
      <w:r w:rsidRPr="006E22D1">
        <w:rPr>
          <w:rFonts w:eastAsia="Times New Roman" w:cstheme="minorHAnsi"/>
          <w:sz w:val="24"/>
          <w:szCs w:val="24"/>
        </w:rPr>
        <w:t xml:space="preserve">Estimate the costs of travel and per diem for this </w:t>
      </w:r>
      <w:r w:rsidR="00B37DD1" w:rsidRPr="006E22D1">
        <w:rPr>
          <w:rFonts w:eastAsia="Times New Roman" w:cstheme="minorHAnsi"/>
          <w:sz w:val="24"/>
          <w:szCs w:val="24"/>
        </w:rPr>
        <w:t>program</w:t>
      </w:r>
      <w:r w:rsidR="0021787D" w:rsidRPr="006E22D1">
        <w:rPr>
          <w:rFonts w:eastAsia="Times New Roman" w:cstheme="minorHAnsi"/>
          <w:sz w:val="24"/>
          <w:szCs w:val="24"/>
        </w:rPr>
        <w:t>, for program staff, consultants or speakers, and participants/beneficiaries</w:t>
      </w:r>
      <w:r w:rsidRPr="006E22D1">
        <w:rPr>
          <w:rFonts w:eastAsia="Times New Roman" w:cstheme="minorHAnsi"/>
          <w:sz w:val="24"/>
          <w:szCs w:val="24"/>
        </w:rPr>
        <w:t xml:space="preserve">. If the </w:t>
      </w:r>
      <w:r w:rsidR="00B37DD1" w:rsidRPr="006E22D1">
        <w:rPr>
          <w:rFonts w:eastAsia="Times New Roman" w:cstheme="minorHAnsi"/>
          <w:sz w:val="24"/>
          <w:szCs w:val="24"/>
        </w:rPr>
        <w:t xml:space="preserve">program </w:t>
      </w:r>
      <w:r w:rsidRPr="006E22D1">
        <w:rPr>
          <w:rFonts w:eastAsia="Times New Roman" w:cstheme="minorHAnsi"/>
          <w:sz w:val="24"/>
          <w:szCs w:val="24"/>
        </w:rPr>
        <w:t>involves international travel, include a brief statement of justification for that travel.</w:t>
      </w:r>
    </w:p>
    <w:p w14:paraId="2BD5656C" w14:textId="77777777" w:rsidR="00860791" w:rsidRPr="006E22D1" w:rsidRDefault="00860791" w:rsidP="006E22D1">
      <w:pPr>
        <w:shd w:val="clear" w:color="auto" w:fill="FFFFFF"/>
        <w:spacing w:after="0" w:line="240" w:lineRule="auto"/>
        <w:textAlignment w:val="baseline"/>
        <w:rPr>
          <w:rFonts w:eastAsia="Times New Roman" w:cstheme="minorHAnsi"/>
          <w:sz w:val="24"/>
          <w:szCs w:val="24"/>
        </w:rPr>
      </w:pPr>
    </w:p>
    <w:p w14:paraId="7E3DF5E4" w14:textId="30DED75A" w:rsidR="005A068C" w:rsidRDefault="005A068C" w:rsidP="00860791">
      <w:pPr>
        <w:pStyle w:val="ListParagraph"/>
        <w:numPr>
          <w:ilvl w:val="0"/>
          <w:numId w:val="48"/>
        </w:numPr>
        <w:shd w:val="clear" w:color="auto" w:fill="FFFFFF"/>
        <w:spacing w:after="0" w:line="240" w:lineRule="auto"/>
        <w:textAlignment w:val="baseline"/>
        <w:rPr>
          <w:rFonts w:eastAsia="Times New Roman" w:cstheme="minorHAnsi"/>
          <w:sz w:val="24"/>
          <w:szCs w:val="24"/>
        </w:rPr>
      </w:pPr>
      <w:r w:rsidRPr="006E22D1">
        <w:rPr>
          <w:rFonts w:eastAsia="Times New Roman" w:cstheme="minorHAnsi"/>
          <w:sz w:val="24"/>
          <w:szCs w:val="24"/>
        </w:rPr>
        <w:t xml:space="preserve">Equipment: </w:t>
      </w:r>
      <w:r w:rsidR="00860791" w:rsidRPr="006E22D1">
        <w:rPr>
          <w:rFonts w:eastAsia="Times New Roman" w:cstheme="minorHAnsi"/>
          <w:sz w:val="24"/>
          <w:szCs w:val="24"/>
        </w:rPr>
        <w:t xml:space="preserve"> </w:t>
      </w:r>
      <w:r w:rsidRPr="006E22D1">
        <w:rPr>
          <w:rFonts w:eastAsia="Times New Roman" w:cstheme="minorHAnsi"/>
          <w:sz w:val="24"/>
          <w:szCs w:val="24"/>
        </w:rPr>
        <w:t xml:space="preserve">Describe any machinery, furniture, or other personal property that is required for the </w:t>
      </w:r>
      <w:r w:rsidR="00B37DD1" w:rsidRPr="006E22D1">
        <w:rPr>
          <w:rFonts w:eastAsia="Times New Roman" w:cstheme="minorHAnsi"/>
          <w:sz w:val="24"/>
          <w:szCs w:val="24"/>
        </w:rPr>
        <w:t>program</w:t>
      </w:r>
      <w:r w:rsidRPr="006E22D1">
        <w:rPr>
          <w:rFonts w:eastAsia="Times New Roman" w:cstheme="minorHAnsi"/>
          <w:sz w:val="24"/>
          <w:szCs w:val="24"/>
        </w:rPr>
        <w:t xml:space="preserve">, which has a useful life of more than one year (or a life longer than the duration of the </w:t>
      </w:r>
      <w:r w:rsidR="00B37DD1" w:rsidRPr="006E22D1">
        <w:rPr>
          <w:rFonts w:eastAsia="Times New Roman" w:cstheme="minorHAnsi"/>
          <w:sz w:val="24"/>
          <w:szCs w:val="24"/>
        </w:rPr>
        <w:t>program</w:t>
      </w:r>
      <w:r w:rsidRPr="006E22D1">
        <w:rPr>
          <w:rFonts w:eastAsia="Times New Roman" w:cstheme="minorHAnsi"/>
          <w:sz w:val="24"/>
          <w:szCs w:val="24"/>
        </w:rPr>
        <w:t>), and costs at least $5,000 per unit</w:t>
      </w:r>
      <w:r w:rsidR="00860791">
        <w:rPr>
          <w:rFonts w:eastAsia="Times New Roman" w:cstheme="minorHAnsi"/>
          <w:sz w:val="24"/>
          <w:szCs w:val="24"/>
        </w:rPr>
        <w:t>.</w:t>
      </w:r>
    </w:p>
    <w:p w14:paraId="62F2F6DC" w14:textId="77777777" w:rsidR="00860791" w:rsidRPr="006E22D1" w:rsidRDefault="00860791" w:rsidP="006E22D1">
      <w:pPr>
        <w:shd w:val="clear" w:color="auto" w:fill="FFFFFF"/>
        <w:spacing w:after="0" w:line="240" w:lineRule="auto"/>
        <w:textAlignment w:val="baseline"/>
        <w:rPr>
          <w:rFonts w:eastAsia="Times New Roman" w:cstheme="minorHAnsi"/>
          <w:sz w:val="24"/>
          <w:szCs w:val="24"/>
        </w:rPr>
      </w:pPr>
    </w:p>
    <w:p w14:paraId="2A0F15B4" w14:textId="76B8719B" w:rsidR="005A068C" w:rsidRDefault="005A068C" w:rsidP="00860791">
      <w:pPr>
        <w:pStyle w:val="ListParagraph"/>
        <w:numPr>
          <w:ilvl w:val="0"/>
          <w:numId w:val="48"/>
        </w:numPr>
        <w:shd w:val="clear" w:color="auto" w:fill="FFFFFF"/>
        <w:spacing w:after="0" w:line="240" w:lineRule="auto"/>
        <w:textAlignment w:val="baseline"/>
        <w:rPr>
          <w:rFonts w:eastAsia="Times New Roman" w:cstheme="minorHAnsi"/>
          <w:sz w:val="24"/>
          <w:szCs w:val="24"/>
        </w:rPr>
      </w:pPr>
      <w:r w:rsidRPr="006E22D1">
        <w:rPr>
          <w:rFonts w:eastAsia="Times New Roman" w:cstheme="minorHAnsi"/>
          <w:sz w:val="24"/>
          <w:szCs w:val="24"/>
        </w:rPr>
        <w:t>Supplies:</w:t>
      </w:r>
      <w:r w:rsidR="00860791" w:rsidRPr="006E22D1">
        <w:rPr>
          <w:rFonts w:eastAsia="Times New Roman" w:cstheme="minorHAnsi"/>
          <w:sz w:val="24"/>
          <w:szCs w:val="24"/>
        </w:rPr>
        <w:t xml:space="preserve"> </w:t>
      </w:r>
      <w:r w:rsidRPr="006E22D1">
        <w:rPr>
          <w:rFonts w:eastAsia="Times New Roman" w:cstheme="minorHAnsi"/>
          <w:sz w:val="24"/>
          <w:szCs w:val="24"/>
        </w:rPr>
        <w:t xml:space="preserve"> List and describe all the items and materials, including any computer devices, that are needed for the </w:t>
      </w:r>
      <w:r w:rsidR="00B37DD1" w:rsidRPr="006E22D1">
        <w:rPr>
          <w:rFonts w:eastAsia="Times New Roman" w:cstheme="minorHAnsi"/>
          <w:sz w:val="24"/>
          <w:szCs w:val="24"/>
        </w:rPr>
        <w:t>program</w:t>
      </w:r>
      <w:r w:rsidRPr="006E22D1">
        <w:rPr>
          <w:rFonts w:eastAsia="Times New Roman" w:cstheme="minorHAnsi"/>
          <w:sz w:val="24"/>
          <w:szCs w:val="24"/>
        </w:rPr>
        <w:t>. If an item costs more than $5,000 per unit, then put it in the budget under Equipment.</w:t>
      </w:r>
    </w:p>
    <w:p w14:paraId="1CEB4C4F" w14:textId="77777777" w:rsidR="00860791" w:rsidRPr="006E22D1" w:rsidRDefault="00860791" w:rsidP="006E22D1">
      <w:pPr>
        <w:pStyle w:val="ListParagraph"/>
        <w:shd w:val="clear" w:color="auto" w:fill="FFFFFF"/>
        <w:spacing w:after="0" w:line="240" w:lineRule="auto"/>
        <w:textAlignment w:val="baseline"/>
        <w:rPr>
          <w:rFonts w:eastAsia="Times New Roman" w:cstheme="minorHAnsi"/>
          <w:sz w:val="24"/>
          <w:szCs w:val="24"/>
        </w:rPr>
      </w:pPr>
    </w:p>
    <w:p w14:paraId="1866A9B6" w14:textId="5CAEF958" w:rsidR="00860791" w:rsidRDefault="005A068C" w:rsidP="006E22D1">
      <w:pPr>
        <w:pStyle w:val="ListParagraph"/>
        <w:shd w:val="clear" w:color="auto" w:fill="FFFFFF"/>
        <w:spacing w:after="0" w:line="240" w:lineRule="auto"/>
        <w:textAlignment w:val="baseline"/>
        <w:rPr>
          <w:rFonts w:eastAsia="Times New Roman" w:cstheme="minorHAnsi"/>
          <w:sz w:val="24"/>
          <w:szCs w:val="24"/>
        </w:rPr>
      </w:pPr>
      <w:r w:rsidRPr="006E22D1">
        <w:rPr>
          <w:rFonts w:eastAsia="Times New Roman" w:cstheme="minorHAnsi"/>
          <w:sz w:val="24"/>
          <w:szCs w:val="24"/>
        </w:rPr>
        <w:t>Contractual:</w:t>
      </w:r>
      <w:r w:rsidR="00860791" w:rsidRPr="006E22D1">
        <w:rPr>
          <w:rFonts w:eastAsia="Times New Roman" w:cstheme="minorHAnsi"/>
          <w:sz w:val="24"/>
          <w:szCs w:val="24"/>
        </w:rPr>
        <w:t xml:space="preserve"> </w:t>
      </w:r>
      <w:r w:rsidRPr="006E22D1">
        <w:rPr>
          <w:rFonts w:eastAsia="Times New Roman" w:cstheme="minorHAnsi"/>
          <w:sz w:val="24"/>
          <w:szCs w:val="24"/>
        </w:rPr>
        <w:t xml:space="preserve"> </w:t>
      </w:r>
      <w:r w:rsidR="009C7E59" w:rsidRPr="006E22D1">
        <w:rPr>
          <w:rFonts w:eastAsia="Times New Roman" w:cstheme="minorHAnsi"/>
          <w:sz w:val="24"/>
          <w:szCs w:val="24"/>
        </w:rPr>
        <w:t xml:space="preserve">Describe </w:t>
      </w:r>
      <w:r w:rsidRPr="006E22D1">
        <w:rPr>
          <w:rFonts w:eastAsia="Times New Roman" w:cstheme="minorHAnsi"/>
          <w:sz w:val="24"/>
          <w:szCs w:val="24"/>
        </w:rPr>
        <w:t xml:space="preserve">goods and services that the applicant </w:t>
      </w:r>
      <w:r w:rsidR="009C7E59" w:rsidRPr="006E22D1">
        <w:rPr>
          <w:rFonts w:eastAsia="Times New Roman" w:cstheme="minorHAnsi"/>
          <w:sz w:val="24"/>
          <w:szCs w:val="24"/>
        </w:rPr>
        <w:t xml:space="preserve">plans </w:t>
      </w:r>
      <w:r w:rsidRPr="006E22D1">
        <w:rPr>
          <w:rFonts w:eastAsia="Times New Roman" w:cstheme="minorHAnsi"/>
          <w:sz w:val="24"/>
          <w:szCs w:val="24"/>
        </w:rPr>
        <w:t>to acquire t</w:t>
      </w:r>
      <w:r w:rsidR="009C7E59" w:rsidRPr="006E22D1">
        <w:rPr>
          <w:rFonts w:eastAsia="Times New Roman" w:cstheme="minorHAnsi"/>
          <w:sz w:val="24"/>
          <w:szCs w:val="24"/>
        </w:rPr>
        <w:t>hrough a contract with a vendor.  Also describe</w:t>
      </w:r>
      <w:r w:rsidRPr="006E22D1">
        <w:rPr>
          <w:rFonts w:eastAsia="Times New Roman" w:cstheme="minorHAnsi"/>
          <w:sz w:val="24"/>
          <w:szCs w:val="24"/>
        </w:rPr>
        <w:t xml:space="preserve"> any sub-awards to non-profit partners that will help carry out the </w:t>
      </w:r>
      <w:r w:rsidR="00B37DD1" w:rsidRPr="006E22D1">
        <w:rPr>
          <w:rFonts w:eastAsia="Times New Roman" w:cstheme="minorHAnsi"/>
          <w:sz w:val="24"/>
          <w:szCs w:val="24"/>
        </w:rPr>
        <w:t xml:space="preserve">program </w:t>
      </w:r>
      <w:r w:rsidRPr="006E22D1">
        <w:rPr>
          <w:rFonts w:eastAsia="Times New Roman" w:cstheme="minorHAnsi"/>
          <w:sz w:val="24"/>
          <w:szCs w:val="24"/>
        </w:rPr>
        <w:t xml:space="preserve">activities. </w:t>
      </w:r>
    </w:p>
    <w:p w14:paraId="26B82B27" w14:textId="77777777" w:rsidR="00860791" w:rsidRPr="006E22D1" w:rsidRDefault="00860791" w:rsidP="006E22D1">
      <w:pPr>
        <w:pStyle w:val="ListParagraph"/>
        <w:shd w:val="clear" w:color="auto" w:fill="FFFFFF"/>
        <w:spacing w:after="0" w:line="240" w:lineRule="auto"/>
        <w:textAlignment w:val="baseline"/>
        <w:rPr>
          <w:rFonts w:eastAsia="Times New Roman" w:cstheme="minorHAnsi"/>
          <w:sz w:val="24"/>
          <w:szCs w:val="24"/>
        </w:rPr>
      </w:pPr>
    </w:p>
    <w:p w14:paraId="3C229054" w14:textId="41DA49E7" w:rsidR="00164398" w:rsidRPr="006E22D1" w:rsidRDefault="005A068C" w:rsidP="006E22D1">
      <w:pPr>
        <w:pStyle w:val="ListParagraph"/>
        <w:numPr>
          <w:ilvl w:val="0"/>
          <w:numId w:val="48"/>
        </w:numPr>
        <w:shd w:val="clear" w:color="auto" w:fill="FFFFFF"/>
        <w:spacing w:after="0" w:line="240" w:lineRule="auto"/>
        <w:textAlignment w:val="baseline"/>
        <w:rPr>
          <w:rFonts w:eastAsia="Times New Roman" w:cstheme="minorHAnsi"/>
          <w:sz w:val="24"/>
          <w:szCs w:val="24"/>
        </w:rPr>
      </w:pPr>
      <w:r w:rsidRPr="006E22D1">
        <w:rPr>
          <w:rFonts w:eastAsia="Times New Roman" w:cstheme="minorHAnsi"/>
          <w:sz w:val="24"/>
          <w:szCs w:val="24"/>
        </w:rPr>
        <w:t>Other Direct Costs:</w:t>
      </w:r>
      <w:r w:rsidR="00860791" w:rsidRPr="006E22D1">
        <w:rPr>
          <w:rFonts w:eastAsia="Times New Roman" w:cstheme="minorHAnsi"/>
          <w:sz w:val="24"/>
          <w:szCs w:val="24"/>
        </w:rPr>
        <w:t xml:space="preserve"> </w:t>
      </w:r>
      <w:r w:rsidRPr="006E22D1">
        <w:rPr>
          <w:rFonts w:eastAsia="Times New Roman" w:cstheme="minorHAnsi"/>
          <w:sz w:val="24"/>
          <w:szCs w:val="24"/>
        </w:rPr>
        <w:t xml:space="preserve"> </w:t>
      </w:r>
      <w:r w:rsidR="009C7E59" w:rsidRPr="006E22D1">
        <w:rPr>
          <w:rFonts w:eastAsia="Times New Roman" w:cstheme="minorHAnsi"/>
          <w:sz w:val="24"/>
          <w:szCs w:val="24"/>
        </w:rPr>
        <w:t>Describe o</w:t>
      </w:r>
      <w:r w:rsidRPr="006E22D1">
        <w:rPr>
          <w:rFonts w:eastAsia="Times New Roman" w:cstheme="minorHAnsi"/>
          <w:sz w:val="24"/>
          <w:szCs w:val="24"/>
        </w:rPr>
        <w:t xml:space="preserve">ther costs directly associated with the </w:t>
      </w:r>
      <w:r w:rsidR="00B37DD1" w:rsidRPr="006E22D1">
        <w:rPr>
          <w:rFonts w:eastAsia="Times New Roman" w:cstheme="minorHAnsi"/>
          <w:sz w:val="24"/>
          <w:szCs w:val="24"/>
        </w:rPr>
        <w:t>program</w:t>
      </w:r>
      <w:r w:rsidRPr="006E22D1">
        <w:rPr>
          <w:rFonts w:eastAsia="Times New Roman" w:cstheme="minorHAnsi"/>
          <w:sz w:val="24"/>
          <w:szCs w:val="24"/>
        </w:rPr>
        <w:t xml:space="preserve">, which do not fit </w:t>
      </w:r>
      <w:r w:rsidR="009C7E59" w:rsidRPr="006E22D1">
        <w:rPr>
          <w:rFonts w:eastAsia="Times New Roman" w:cstheme="minorHAnsi"/>
          <w:sz w:val="24"/>
          <w:szCs w:val="24"/>
        </w:rPr>
        <w:t>in</w:t>
      </w:r>
      <w:r w:rsidRPr="006E22D1">
        <w:rPr>
          <w:rFonts w:eastAsia="Times New Roman" w:cstheme="minorHAnsi"/>
          <w:sz w:val="24"/>
          <w:szCs w:val="24"/>
        </w:rPr>
        <w:t xml:space="preserve"> the other categories. </w:t>
      </w:r>
      <w:r w:rsidR="00336AD6" w:rsidRPr="006E22D1">
        <w:rPr>
          <w:rFonts w:eastAsia="Times New Roman" w:cstheme="minorHAnsi"/>
          <w:sz w:val="24"/>
          <w:szCs w:val="24"/>
        </w:rPr>
        <w:t>For example, s</w:t>
      </w:r>
      <w:r w:rsidRPr="006E22D1">
        <w:rPr>
          <w:rFonts w:eastAsia="Times New Roman" w:cstheme="minorHAnsi"/>
          <w:sz w:val="24"/>
          <w:szCs w:val="24"/>
        </w:rPr>
        <w:t xml:space="preserve">hipping costs for materials </w:t>
      </w:r>
      <w:r w:rsidR="00336AD6" w:rsidRPr="006E22D1">
        <w:rPr>
          <w:rFonts w:eastAsia="Times New Roman" w:cstheme="minorHAnsi"/>
          <w:sz w:val="24"/>
          <w:szCs w:val="24"/>
        </w:rPr>
        <w:t>and equipment or applicable taxes</w:t>
      </w:r>
      <w:r w:rsidRPr="006E22D1">
        <w:rPr>
          <w:rFonts w:eastAsia="Times New Roman" w:cstheme="minorHAnsi"/>
          <w:sz w:val="24"/>
          <w:szCs w:val="24"/>
        </w:rPr>
        <w:t>.</w:t>
      </w:r>
      <w:r w:rsidR="00336AD6" w:rsidRPr="006E22D1">
        <w:rPr>
          <w:rFonts w:eastAsia="Times New Roman" w:cstheme="minorHAnsi"/>
          <w:sz w:val="24"/>
          <w:szCs w:val="24"/>
        </w:rPr>
        <w:t xml:space="preserve"> All </w:t>
      </w:r>
      <w:r w:rsidRPr="006E22D1">
        <w:rPr>
          <w:rFonts w:eastAsia="Times New Roman" w:cstheme="minorHAnsi"/>
          <w:sz w:val="24"/>
          <w:szCs w:val="24"/>
        </w:rPr>
        <w:t>“Other” or “Miscellaneous” expenses must be itemized and explained.</w:t>
      </w:r>
    </w:p>
    <w:p w14:paraId="4EFF3874" w14:textId="77777777" w:rsidR="00860791" w:rsidRPr="008D0B62" w:rsidRDefault="00860791" w:rsidP="006E22D1">
      <w:pPr>
        <w:pStyle w:val="ListParagraph"/>
        <w:shd w:val="clear" w:color="auto" w:fill="FFFFFF"/>
        <w:spacing w:after="0" w:line="240" w:lineRule="auto"/>
        <w:textAlignment w:val="baseline"/>
      </w:pPr>
    </w:p>
    <w:p w14:paraId="44E86539" w14:textId="6E51F02B" w:rsidR="00336AD6" w:rsidRDefault="00336AD6" w:rsidP="00860791">
      <w:pPr>
        <w:pStyle w:val="ListParagraph"/>
        <w:numPr>
          <w:ilvl w:val="0"/>
          <w:numId w:val="48"/>
        </w:numPr>
        <w:shd w:val="clear" w:color="auto" w:fill="FFFFFF"/>
        <w:spacing w:after="0" w:line="240" w:lineRule="auto"/>
        <w:textAlignment w:val="baseline"/>
        <w:rPr>
          <w:rFonts w:eastAsia="Times New Roman" w:cstheme="minorHAnsi"/>
          <w:sz w:val="24"/>
          <w:szCs w:val="24"/>
        </w:rPr>
      </w:pPr>
      <w:r w:rsidRPr="006E22D1">
        <w:rPr>
          <w:rFonts w:eastAsia="Times New Roman" w:cstheme="minorHAnsi"/>
          <w:sz w:val="24"/>
          <w:szCs w:val="24"/>
        </w:rPr>
        <w:t xml:space="preserve">Indirect Costs:  These are costs that cannot be linked directly to the </w:t>
      </w:r>
      <w:r w:rsidR="00B37DD1" w:rsidRPr="006E22D1">
        <w:rPr>
          <w:rFonts w:eastAsia="Times New Roman" w:cstheme="minorHAnsi"/>
          <w:sz w:val="24"/>
          <w:szCs w:val="24"/>
        </w:rPr>
        <w:t xml:space="preserve">program </w:t>
      </w:r>
      <w:r w:rsidRPr="006E22D1">
        <w:rPr>
          <w:rFonts w:eastAsia="Times New Roman" w:cstheme="minorHAnsi"/>
          <w:sz w:val="24"/>
          <w:szCs w:val="24"/>
        </w:rPr>
        <w:t xml:space="preserve">activities, such as overhead costs needed to help keep the organization operating.  If your organization has a Negotiated Indirect Cost Rate (NICRA) and includes NICRA charges in the budget, attach a copy of your latest NICRA. Organizations that have never had a NICRA </w:t>
      </w:r>
      <w:r w:rsidR="00D74581" w:rsidRPr="006E22D1">
        <w:rPr>
          <w:rFonts w:eastAsia="Times New Roman" w:cstheme="minorHAnsi"/>
          <w:sz w:val="24"/>
          <w:szCs w:val="24"/>
        </w:rPr>
        <w:t xml:space="preserve">may </w:t>
      </w:r>
      <w:r w:rsidRPr="006E22D1">
        <w:rPr>
          <w:rFonts w:eastAsia="Times New Roman" w:cstheme="minorHAnsi"/>
          <w:sz w:val="24"/>
          <w:szCs w:val="24"/>
        </w:rPr>
        <w:t xml:space="preserve">request indirect costs of 10% of modified total direct costs as defined in 2 CFR 200.68. </w:t>
      </w:r>
    </w:p>
    <w:p w14:paraId="016DD984" w14:textId="77777777" w:rsidR="00860791" w:rsidRPr="006E22D1" w:rsidRDefault="00860791" w:rsidP="006E22D1">
      <w:pPr>
        <w:pStyle w:val="ListParagraph"/>
        <w:shd w:val="clear" w:color="auto" w:fill="FFFFFF"/>
        <w:spacing w:after="0" w:line="240" w:lineRule="auto"/>
        <w:textAlignment w:val="baseline"/>
        <w:rPr>
          <w:rFonts w:eastAsia="Times New Roman" w:cstheme="minorHAnsi"/>
          <w:sz w:val="24"/>
          <w:szCs w:val="24"/>
        </w:rPr>
      </w:pPr>
    </w:p>
    <w:p w14:paraId="22801579" w14:textId="2BC85550" w:rsidR="005A068C" w:rsidRDefault="005A068C" w:rsidP="00860791">
      <w:pPr>
        <w:pStyle w:val="ListParagraph"/>
        <w:numPr>
          <w:ilvl w:val="0"/>
          <w:numId w:val="48"/>
        </w:numPr>
        <w:shd w:val="clear" w:color="auto" w:fill="FFFFFF"/>
        <w:spacing w:after="0" w:line="240" w:lineRule="auto"/>
        <w:textAlignment w:val="baseline"/>
        <w:rPr>
          <w:rFonts w:eastAsia="Times New Roman" w:cstheme="minorHAnsi"/>
          <w:sz w:val="24"/>
          <w:szCs w:val="24"/>
        </w:rPr>
      </w:pPr>
      <w:r w:rsidRPr="006E22D1">
        <w:rPr>
          <w:rFonts w:eastAsia="Times New Roman" w:cstheme="minorHAnsi"/>
          <w:sz w:val="24"/>
          <w:szCs w:val="24"/>
        </w:rPr>
        <w:t xml:space="preserve">“Cost Sharing” </w:t>
      </w:r>
      <w:r w:rsidR="00336AD6" w:rsidRPr="006E22D1">
        <w:rPr>
          <w:rFonts w:eastAsia="Times New Roman" w:cstheme="minorHAnsi"/>
          <w:sz w:val="24"/>
          <w:szCs w:val="24"/>
        </w:rPr>
        <w:t xml:space="preserve">refers to contributions from the organization or other entities </w:t>
      </w:r>
      <w:r w:rsidR="004653B3" w:rsidRPr="006E22D1">
        <w:rPr>
          <w:rFonts w:eastAsia="Times New Roman" w:cstheme="minorHAnsi"/>
          <w:sz w:val="24"/>
          <w:szCs w:val="24"/>
        </w:rPr>
        <w:t xml:space="preserve">other than the U.S. Embassy.  </w:t>
      </w:r>
      <w:r w:rsidRPr="006E22D1">
        <w:rPr>
          <w:rFonts w:eastAsia="Times New Roman" w:cstheme="minorHAnsi"/>
          <w:sz w:val="24"/>
          <w:szCs w:val="24"/>
        </w:rPr>
        <w:t xml:space="preserve"> It </w:t>
      </w:r>
      <w:r w:rsidR="004653B3" w:rsidRPr="006E22D1">
        <w:rPr>
          <w:rFonts w:eastAsia="Times New Roman" w:cstheme="minorHAnsi"/>
          <w:sz w:val="24"/>
          <w:szCs w:val="24"/>
        </w:rPr>
        <w:t xml:space="preserve">also </w:t>
      </w:r>
      <w:r w:rsidRPr="006E22D1">
        <w:rPr>
          <w:rFonts w:eastAsia="Times New Roman" w:cstheme="minorHAnsi"/>
          <w:sz w:val="24"/>
          <w:szCs w:val="24"/>
        </w:rPr>
        <w:t>includes in-kind contrib</w:t>
      </w:r>
      <w:r w:rsidR="004653B3" w:rsidRPr="006E22D1">
        <w:rPr>
          <w:rFonts w:eastAsia="Times New Roman" w:cstheme="minorHAnsi"/>
          <w:sz w:val="24"/>
          <w:szCs w:val="24"/>
        </w:rPr>
        <w:t>utions such as volunteers’ time and</w:t>
      </w:r>
      <w:r w:rsidRPr="006E22D1">
        <w:rPr>
          <w:rFonts w:eastAsia="Times New Roman" w:cstheme="minorHAnsi"/>
          <w:sz w:val="24"/>
          <w:szCs w:val="24"/>
        </w:rPr>
        <w:t xml:space="preserve"> donated venues.</w:t>
      </w:r>
    </w:p>
    <w:p w14:paraId="3F7DA399" w14:textId="77777777" w:rsidR="00860791" w:rsidRPr="006E22D1" w:rsidRDefault="00860791" w:rsidP="006E22D1">
      <w:pPr>
        <w:pStyle w:val="ListParagraph"/>
        <w:shd w:val="clear" w:color="auto" w:fill="FFFFFF"/>
        <w:spacing w:after="0" w:line="240" w:lineRule="auto"/>
        <w:textAlignment w:val="baseline"/>
        <w:rPr>
          <w:rFonts w:eastAsia="Times New Roman" w:cstheme="minorHAnsi"/>
          <w:sz w:val="24"/>
          <w:szCs w:val="24"/>
        </w:rPr>
      </w:pPr>
    </w:p>
    <w:p w14:paraId="000F5377" w14:textId="77777777" w:rsidR="00860791" w:rsidRPr="006E22D1" w:rsidRDefault="005A068C" w:rsidP="006E22D1">
      <w:pPr>
        <w:pStyle w:val="ListParagraph"/>
        <w:numPr>
          <w:ilvl w:val="0"/>
          <w:numId w:val="48"/>
        </w:numPr>
        <w:shd w:val="clear" w:color="auto" w:fill="FFFFFF"/>
        <w:spacing w:after="0" w:line="240" w:lineRule="auto"/>
        <w:textAlignment w:val="baseline"/>
        <w:rPr>
          <w:rFonts w:eastAsia="Times New Roman" w:cstheme="minorHAnsi"/>
          <w:color w:val="333333"/>
          <w:sz w:val="24"/>
          <w:szCs w:val="24"/>
        </w:rPr>
      </w:pPr>
      <w:r w:rsidRPr="006E22D1">
        <w:rPr>
          <w:rFonts w:eastAsia="Times New Roman" w:cstheme="minorHAnsi"/>
          <w:sz w:val="24"/>
          <w:szCs w:val="24"/>
        </w:rPr>
        <w:t xml:space="preserve">Alcoholic Beverages:  Please note that </w:t>
      </w:r>
      <w:r w:rsidR="00FD0E36" w:rsidRPr="006E22D1">
        <w:rPr>
          <w:rFonts w:eastAsia="Times New Roman" w:cstheme="minorHAnsi"/>
          <w:sz w:val="24"/>
          <w:szCs w:val="24"/>
        </w:rPr>
        <w:t xml:space="preserve">award </w:t>
      </w:r>
      <w:r w:rsidR="00336AD6" w:rsidRPr="006E22D1">
        <w:rPr>
          <w:rFonts w:eastAsia="Times New Roman" w:cstheme="minorHAnsi"/>
          <w:sz w:val="24"/>
          <w:szCs w:val="24"/>
        </w:rPr>
        <w:t>funds</w:t>
      </w:r>
      <w:r w:rsidRPr="006E22D1">
        <w:rPr>
          <w:rFonts w:eastAsia="Times New Roman" w:cstheme="minorHAnsi"/>
          <w:sz w:val="24"/>
          <w:szCs w:val="24"/>
        </w:rPr>
        <w:t xml:space="preserve"> </w:t>
      </w:r>
      <w:r w:rsidR="00336AD6" w:rsidRPr="006E22D1">
        <w:rPr>
          <w:rFonts w:eastAsia="Times New Roman" w:cstheme="minorHAnsi"/>
          <w:sz w:val="24"/>
          <w:szCs w:val="24"/>
        </w:rPr>
        <w:t>cannot be used for</w:t>
      </w:r>
      <w:r w:rsidRPr="006E22D1">
        <w:rPr>
          <w:rFonts w:eastAsia="Times New Roman" w:cstheme="minorHAnsi"/>
          <w:sz w:val="24"/>
          <w:szCs w:val="24"/>
        </w:rPr>
        <w:t xml:space="preserve"> alcoholic beverages</w:t>
      </w:r>
      <w:r w:rsidRPr="006E22D1">
        <w:rPr>
          <w:rFonts w:eastAsia="Times New Roman" w:cstheme="minorHAnsi"/>
          <w:color w:val="333333"/>
          <w:sz w:val="24"/>
          <w:szCs w:val="24"/>
        </w:rPr>
        <w:t>.</w:t>
      </w:r>
    </w:p>
    <w:p w14:paraId="26C48DAA" w14:textId="22A3C6D3" w:rsidR="005A068C" w:rsidRPr="008D0B62" w:rsidRDefault="005A068C" w:rsidP="006E22D1">
      <w:pPr>
        <w:shd w:val="clear" w:color="auto" w:fill="FFFFFF"/>
        <w:spacing w:after="0" w:line="240" w:lineRule="auto"/>
        <w:textAlignment w:val="baseline"/>
        <w:rPr>
          <w:rFonts w:eastAsia="Times New Roman" w:cstheme="minorHAnsi"/>
          <w:color w:val="333333"/>
          <w:sz w:val="24"/>
          <w:szCs w:val="24"/>
        </w:rPr>
      </w:pPr>
      <w:r w:rsidRPr="008D0B62">
        <w:rPr>
          <w:rFonts w:eastAsia="Times New Roman" w:cstheme="minorHAnsi"/>
          <w:color w:val="333333"/>
          <w:sz w:val="24"/>
          <w:szCs w:val="24"/>
        </w:rPr>
        <w:t xml:space="preserve"> </w:t>
      </w:r>
    </w:p>
    <w:p w14:paraId="2390A535" w14:textId="77777777" w:rsidR="008C6819" w:rsidRPr="008D0B62" w:rsidRDefault="008C6819" w:rsidP="006E22D1">
      <w:pPr>
        <w:shd w:val="clear" w:color="auto" w:fill="FFFFFF"/>
        <w:spacing w:after="0" w:line="240" w:lineRule="auto"/>
        <w:textAlignment w:val="baseline"/>
        <w:rPr>
          <w:rFonts w:eastAsia="Times New Roman" w:cstheme="minorHAnsi"/>
          <w:color w:val="333333"/>
          <w:sz w:val="24"/>
          <w:szCs w:val="24"/>
        </w:rPr>
      </w:pPr>
      <w:r w:rsidRPr="008D0B62">
        <w:rPr>
          <w:rFonts w:eastAsia="Times New Roman" w:cstheme="minorHAnsi"/>
          <w:b/>
          <w:bCs/>
          <w:sz w:val="24"/>
          <w:szCs w:val="24"/>
        </w:rPr>
        <w:t>H.2. Applicant Vetting</w:t>
      </w:r>
    </w:p>
    <w:p w14:paraId="7F1E973A" w14:textId="66349FE8" w:rsidR="008C6819" w:rsidRPr="008D0B62" w:rsidRDefault="008C6819" w:rsidP="00860791">
      <w:pPr>
        <w:spacing w:after="0" w:line="240" w:lineRule="auto"/>
        <w:rPr>
          <w:rFonts w:eastAsia="Calibri" w:cstheme="minorHAnsi"/>
          <w:sz w:val="24"/>
          <w:szCs w:val="24"/>
        </w:rPr>
      </w:pPr>
      <w:r w:rsidRPr="008D0B62">
        <w:rPr>
          <w:rFonts w:eastAsia="Calibri" w:cstheme="minorHAnsi"/>
          <w:sz w:val="24"/>
          <w:szCs w:val="24"/>
        </w:rPr>
        <w:t xml:space="preserve">Applicants are advised that proposals will be evaluated against the potential risk that federal funds may inadvertently be passed to the wrong hands and that funds may benefit terrorist </w:t>
      </w:r>
      <w:r w:rsidRPr="008D0B62">
        <w:rPr>
          <w:rFonts w:eastAsia="Calibri" w:cstheme="minorHAnsi"/>
          <w:sz w:val="24"/>
          <w:szCs w:val="24"/>
        </w:rPr>
        <w:lastRenderedPageBreak/>
        <w:t xml:space="preserve">groups or their supporters.  Applicants may be asked to submit information required by DS Form 4184, Risk Analysis Information (attached to this solicitation), about their company and its principal personnel.  Vetting information is also required for all sub-award performance on assistance awards identified by DOS as presenting a risk of terrorist financing.  When vetting information is requested by the Grants Officer, information may be submitted on the secure web portal at: </w:t>
      </w:r>
      <w:r w:rsidRPr="008D0B62">
        <w:rPr>
          <w:rFonts w:eastAsia="Calibri" w:cstheme="minorHAnsi"/>
          <w:color w:val="0563C1"/>
          <w:sz w:val="24"/>
          <w:szCs w:val="24"/>
          <w:u w:val="single"/>
        </w:rPr>
        <w:t>https://ramportal.state.gov</w:t>
      </w:r>
      <w:r w:rsidRPr="008D0B62">
        <w:rPr>
          <w:rFonts w:eastAsia="Calibri" w:cstheme="minorHAnsi"/>
          <w:sz w:val="24"/>
          <w:szCs w:val="24"/>
        </w:rPr>
        <w:t xml:space="preserve">, via Email to </w:t>
      </w:r>
      <w:r w:rsidRPr="008D0B62">
        <w:rPr>
          <w:rFonts w:eastAsia="Calibri" w:cstheme="minorHAnsi"/>
          <w:color w:val="0563C1"/>
          <w:sz w:val="24"/>
          <w:szCs w:val="24"/>
          <w:u w:val="single"/>
        </w:rPr>
        <w:t>RAM@state.gov</w:t>
      </w:r>
      <w:r w:rsidRPr="008D0B62">
        <w:rPr>
          <w:rFonts w:eastAsia="Calibri" w:cstheme="minorHAnsi"/>
          <w:sz w:val="24"/>
          <w:szCs w:val="24"/>
        </w:rPr>
        <w:t xml:space="preserve">, or hardcopy to the Grants Officer.  </w:t>
      </w:r>
    </w:p>
    <w:p w14:paraId="539C7605" w14:textId="77777777" w:rsidR="008C6819" w:rsidRPr="008D0B62" w:rsidRDefault="008C6819" w:rsidP="00860791">
      <w:pPr>
        <w:spacing w:after="0" w:line="240" w:lineRule="auto"/>
        <w:rPr>
          <w:rFonts w:eastAsia="Calibri" w:cstheme="minorHAnsi"/>
          <w:sz w:val="24"/>
          <w:szCs w:val="24"/>
        </w:rPr>
      </w:pPr>
    </w:p>
    <w:p w14:paraId="346871AA" w14:textId="77777777" w:rsidR="008C6819" w:rsidRPr="008D0B62" w:rsidRDefault="008C6819" w:rsidP="00860791">
      <w:pPr>
        <w:keepNext/>
        <w:keepLines/>
        <w:spacing w:after="0" w:line="240" w:lineRule="auto"/>
        <w:outlineLvl w:val="1"/>
        <w:rPr>
          <w:rFonts w:eastAsia="Times New Roman" w:cstheme="minorHAnsi"/>
          <w:b/>
          <w:bCs/>
          <w:sz w:val="24"/>
          <w:szCs w:val="24"/>
        </w:rPr>
      </w:pPr>
      <w:r w:rsidRPr="008D0B62">
        <w:rPr>
          <w:rFonts w:eastAsia="Times New Roman" w:cstheme="minorHAnsi"/>
          <w:b/>
          <w:bCs/>
          <w:sz w:val="24"/>
          <w:szCs w:val="24"/>
        </w:rPr>
        <w:t>H.3. Marking Policy</w:t>
      </w:r>
    </w:p>
    <w:p w14:paraId="34887087" w14:textId="4D15D911" w:rsidR="008C6819" w:rsidRPr="008D0B62" w:rsidRDefault="008C6819" w:rsidP="006E22D1">
      <w:pPr>
        <w:spacing w:after="0" w:line="240" w:lineRule="auto"/>
        <w:rPr>
          <w:rFonts w:cstheme="minorHAnsi"/>
          <w:sz w:val="24"/>
          <w:szCs w:val="24"/>
        </w:rPr>
      </w:pPr>
      <w:r w:rsidRPr="008D0B62">
        <w:rPr>
          <w:rFonts w:cstheme="minorHAnsi"/>
          <w:sz w:val="24"/>
          <w:szCs w:val="24"/>
        </w:rPr>
        <w:t xml:space="preserve">Applicants are advised that recipients and sub-recipients of </w:t>
      </w:r>
      <w:r w:rsidR="00B158B5">
        <w:rPr>
          <w:rFonts w:cstheme="minorHAnsi"/>
          <w:sz w:val="24"/>
          <w:szCs w:val="24"/>
        </w:rPr>
        <w:t>f</w:t>
      </w:r>
      <w:r w:rsidRPr="008D0B62">
        <w:rPr>
          <w:rFonts w:cstheme="minorHAnsi"/>
          <w:sz w:val="24"/>
          <w:szCs w:val="24"/>
        </w:rPr>
        <w:t xml:space="preserve">ederal assistance awards are subject to the State Department’s Marking Policy.  More information on this policy can be found in Section N of the Department of State’s Standard Terms and Conditions:  </w:t>
      </w:r>
    </w:p>
    <w:p w14:paraId="7151C1A8" w14:textId="0DFE54C7" w:rsidR="008C6819" w:rsidRDefault="00C80555" w:rsidP="00860791">
      <w:pPr>
        <w:spacing w:after="0" w:line="240" w:lineRule="auto"/>
        <w:rPr>
          <w:rFonts w:cstheme="minorHAnsi"/>
          <w:sz w:val="24"/>
          <w:szCs w:val="24"/>
        </w:rPr>
      </w:pPr>
      <w:hyperlink r:id="rId26" w:history="1">
        <w:r w:rsidR="008C6819" w:rsidRPr="008D0B62">
          <w:rPr>
            <w:rStyle w:val="Hyperlink"/>
            <w:rFonts w:cstheme="minorHAnsi"/>
            <w:sz w:val="24"/>
            <w:szCs w:val="24"/>
          </w:rPr>
          <w:t>https://www.state.gov/wp-content/uploads/2020/10/U.S.-Department-of-State-Standard-Terms-and-Conditions-10-21-2020-508.pdf</w:t>
        </w:r>
      </w:hyperlink>
      <w:r w:rsidR="008C6819" w:rsidRPr="008D0B62">
        <w:rPr>
          <w:rFonts w:cstheme="minorHAnsi"/>
          <w:sz w:val="24"/>
          <w:szCs w:val="24"/>
        </w:rPr>
        <w:t xml:space="preserve"> </w:t>
      </w:r>
    </w:p>
    <w:p w14:paraId="71070AE4" w14:textId="77777777" w:rsidR="00860791" w:rsidRPr="008D0B62" w:rsidRDefault="00860791" w:rsidP="006E22D1">
      <w:pPr>
        <w:spacing w:after="0" w:line="240" w:lineRule="auto"/>
        <w:rPr>
          <w:rFonts w:cstheme="minorHAnsi"/>
          <w:sz w:val="24"/>
          <w:szCs w:val="24"/>
        </w:rPr>
      </w:pPr>
    </w:p>
    <w:p w14:paraId="687F4955" w14:textId="77777777" w:rsidR="008C6819" w:rsidRPr="008D0B62" w:rsidRDefault="008C6819" w:rsidP="006E22D1">
      <w:pPr>
        <w:keepNext/>
        <w:keepLines/>
        <w:spacing w:after="0" w:line="240" w:lineRule="auto"/>
        <w:outlineLvl w:val="1"/>
        <w:rPr>
          <w:rFonts w:eastAsia="Times New Roman" w:cstheme="minorHAnsi"/>
          <w:bCs/>
          <w:color w:val="4F81BD"/>
          <w:sz w:val="24"/>
          <w:szCs w:val="24"/>
        </w:rPr>
      </w:pPr>
      <w:r w:rsidRPr="008D0B62">
        <w:rPr>
          <w:rFonts w:eastAsia="Times New Roman" w:cstheme="minorHAnsi"/>
          <w:b/>
          <w:bCs/>
          <w:sz w:val="24"/>
          <w:szCs w:val="24"/>
        </w:rPr>
        <w:t>H.4. Monitoring Site Visits</w:t>
      </w:r>
    </w:p>
    <w:p w14:paraId="762D3318" w14:textId="5A353505" w:rsidR="008C6819" w:rsidRPr="008D0B62" w:rsidRDefault="008C6819" w:rsidP="00860791">
      <w:pPr>
        <w:spacing w:after="0" w:line="240" w:lineRule="auto"/>
        <w:rPr>
          <w:rFonts w:eastAsia="Calibri" w:cstheme="minorHAnsi"/>
          <w:sz w:val="24"/>
          <w:szCs w:val="24"/>
        </w:rPr>
      </w:pPr>
      <w:r w:rsidRPr="008D0B62">
        <w:rPr>
          <w:rFonts w:eastAsia="Calibri" w:cstheme="minorHAnsi"/>
          <w:sz w:val="24"/>
          <w:szCs w:val="24"/>
        </w:rPr>
        <w:t>A monitoring site visit, at least once during the lifetime of a grant, is required by Department of State grant policy.  The site visit is conducted to gather additional information on the recipient’s ability to properly implement the project, manage funds, and share substantiating document for programmatic, indicator, and financial reporting.  Specifically, the site visit will involve the review of the programmatic progress (progress on activities, sub-recipient/consultant work, data quality, etc.) as well as administrative and financial management and controls.</w:t>
      </w:r>
    </w:p>
    <w:p w14:paraId="3F0E0B2B" w14:textId="77777777" w:rsidR="008C6819" w:rsidRPr="008D0B62" w:rsidRDefault="008C6819" w:rsidP="00860791">
      <w:pPr>
        <w:spacing w:after="0" w:line="240" w:lineRule="auto"/>
        <w:rPr>
          <w:rFonts w:eastAsia="Calibri" w:cstheme="minorHAnsi"/>
          <w:sz w:val="24"/>
          <w:szCs w:val="24"/>
        </w:rPr>
      </w:pPr>
    </w:p>
    <w:p w14:paraId="18CF3662" w14:textId="77777777" w:rsidR="008C6819" w:rsidRPr="008D0B62" w:rsidRDefault="008C6819" w:rsidP="00860791">
      <w:pPr>
        <w:spacing w:after="0" w:line="240" w:lineRule="auto"/>
        <w:rPr>
          <w:rFonts w:eastAsia="Calibri" w:cstheme="minorHAnsi"/>
          <w:b/>
          <w:sz w:val="24"/>
          <w:szCs w:val="24"/>
        </w:rPr>
      </w:pPr>
      <w:r w:rsidRPr="008D0B62">
        <w:rPr>
          <w:rFonts w:eastAsia="Calibri" w:cstheme="minorHAnsi"/>
          <w:b/>
          <w:sz w:val="24"/>
          <w:szCs w:val="24"/>
        </w:rPr>
        <w:t>H.5. Privacy Disclosure</w:t>
      </w:r>
    </w:p>
    <w:p w14:paraId="44E246D3" w14:textId="77777777" w:rsidR="008C6819" w:rsidRPr="008D0B62" w:rsidRDefault="008C6819" w:rsidP="00860791">
      <w:pPr>
        <w:spacing w:after="0" w:line="240" w:lineRule="auto"/>
        <w:ind w:right="299"/>
        <w:rPr>
          <w:rFonts w:eastAsia="Times New Roman" w:cstheme="minorHAnsi"/>
          <w:bCs/>
          <w:sz w:val="24"/>
          <w:szCs w:val="24"/>
        </w:rPr>
      </w:pPr>
      <w:r w:rsidRPr="008D0B62">
        <w:rPr>
          <w:rFonts w:eastAsia="Times New Roman" w:cstheme="minorHAnsi"/>
          <w:bCs/>
          <w:sz w:val="24"/>
          <w:szCs w:val="24"/>
        </w:rPr>
        <w:t>The Department of State understands that some information contained in applications may be considered sensitive or proprietary and will make appropriate efforts to protect such information.  However, applicants are advised that the Department of State cannot guarantee that such information will not be disclosed, including pursuant to the Freedom of Information Act (FOIA) or other similar statutes.</w:t>
      </w:r>
    </w:p>
    <w:p w14:paraId="37C3E990" w14:textId="77777777" w:rsidR="008C6819" w:rsidRPr="008D0B62" w:rsidRDefault="008C6819" w:rsidP="00860791">
      <w:pPr>
        <w:spacing w:after="0" w:line="240" w:lineRule="auto"/>
        <w:ind w:right="299"/>
        <w:rPr>
          <w:rFonts w:eastAsia="Times New Roman" w:cstheme="minorHAnsi"/>
          <w:b/>
          <w:bCs/>
          <w:sz w:val="24"/>
          <w:szCs w:val="24"/>
        </w:rPr>
      </w:pPr>
    </w:p>
    <w:p w14:paraId="71E41C24" w14:textId="77777777" w:rsidR="008C6819" w:rsidRPr="008D0B62" w:rsidRDefault="008C6819" w:rsidP="00860791">
      <w:pPr>
        <w:spacing w:after="0" w:line="240" w:lineRule="auto"/>
        <w:ind w:right="299"/>
        <w:rPr>
          <w:rFonts w:eastAsia="Times New Roman" w:cstheme="minorHAnsi"/>
          <w:b/>
          <w:bCs/>
          <w:sz w:val="24"/>
          <w:szCs w:val="24"/>
        </w:rPr>
      </w:pPr>
      <w:r w:rsidRPr="008D0B62">
        <w:rPr>
          <w:rFonts w:eastAsia="Times New Roman" w:cstheme="minorHAnsi"/>
          <w:b/>
          <w:bCs/>
          <w:sz w:val="24"/>
          <w:szCs w:val="24"/>
        </w:rPr>
        <w:t>H.6. Attachments:</w:t>
      </w:r>
    </w:p>
    <w:p w14:paraId="57188152" w14:textId="77777777" w:rsidR="008C6819" w:rsidRPr="008D0B62" w:rsidRDefault="008C6819" w:rsidP="00860791">
      <w:pPr>
        <w:spacing w:after="0" w:line="240" w:lineRule="auto"/>
        <w:ind w:right="299"/>
        <w:rPr>
          <w:rFonts w:eastAsia="Times New Roman" w:cstheme="minorHAnsi"/>
          <w:sz w:val="24"/>
          <w:szCs w:val="24"/>
        </w:rPr>
      </w:pPr>
      <w:r w:rsidRPr="008D0B62">
        <w:rPr>
          <w:rFonts w:eastAsia="Times New Roman" w:cstheme="minorHAnsi"/>
          <w:sz w:val="24"/>
          <w:szCs w:val="24"/>
        </w:rPr>
        <w:t xml:space="preserve">Attachment 1: Budget Guidance and Template for New Awards </w:t>
      </w:r>
    </w:p>
    <w:p w14:paraId="62260486" w14:textId="77777777" w:rsidR="008C6819" w:rsidRPr="008D0B62" w:rsidRDefault="008C6819" w:rsidP="00860791">
      <w:pPr>
        <w:spacing w:after="0" w:line="240" w:lineRule="auto"/>
        <w:ind w:right="299"/>
        <w:rPr>
          <w:rFonts w:eastAsia="Times New Roman" w:cstheme="minorHAnsi"/>
          <w:sz w:val="24"/>
          <w:szCs w:val="24"/>
        </w:rPr>
      </w:pPr>
      <w:r w:rsidRPr="008D0B62">
        <w:rPr>
          <w:rFonts w:eastAsia="Times New Roman" w:cstheme="minorHAnsi"/>
          <w:sz w:val="24"/>
          <w:szCs w:val="24"/>
        </w:rPr>
        <w:t>Attachment 2: Budget Narrative Template – Sample Format</w:t>
      </w:r>
    </w:p>
    <w:p w14:paraId="67886B6F" w14:textId="77777777" w:rsidR="008C6819" w:rsidRPr="008D0B62" w:rsidRDefault="008C6819" w:rsidP="00860791">
      <w:pPr>
        <w:spacing w:after="0" w:line="240" w:lineRule="auto"/>
        <w:ind w:right="299"/>
        <w:rPr>
          <w:rFonts w:eastAsia="Times New Roman" w:cstheme="minorHAnsi"/>
          <w:sz w:val="24"/>
          <w:szCs w:val="24"/>
        </w:rPr>
      </w:pPr>
      <w:r w:rsidRPr="008D0B62">
        <w:rPr>
          <w:rFonts w:eastAsia="Times New Roman" w:cstheme="minorHAnsi"/>
          <w:sz w:val="24"/>
          <w:szCs w:val="24"/>
        </w:rPr>
        <w:t>Attachment 3: Project Monitoring Plan Template</w:t>
      </w:r>
    </w:p>
    <w:p w14:paraId="778E6A98" w14:textId="073946C7" w:rsidR="008C6819" w:rsidRDefault="008C6819" w:rsidP="00860791">
      <w:pPr>
        <w:spacing w:after="0" w:line="240" w:lineRule="auto"/>
        <w:ind w:right="299"/>
        <w:rPr>
          <w:rFonts w:eastAsia="Times New Roman" w:cstheme="minorHAnsi"/>
          <w:sz w:val="24"/>
          <w:szCs w:val="24"/>
        </w:rPr>
      </w:pPr>
      <w:r w:rsidRPr="008D0B62">
        <w:rPr>
          <w:rFonts w:eastAsia="Times New Roman" w:cstheme="minorHAnsi"/>
          <w:sz w:val="24"/>
          <w:szCs w:val="24"/>
        </w:rPr>
        <w:t xml:space="preserve">Attachment 4: </w:t>
      </w:r>
      <w:r w:rsidR="00DA5DD3">
        <w:rPr>
          <w:rFonts w:eastAsia="Times New Roman" w:cstheme="minorHAnsi"/>
          <w:sz w:val="24"/>
          <w:szCs w:val="24"/>
        </w:rPr>
        <w:t xml:space="preserve">Logic Model </w:t>
      </w:r>
    </w:p>
    <w:p w14:paraId="25A46B5B" w14:textId="77E3DF87" w:rsidR="00DA5DD3" w:rsidRPr="008D0B62" w:rsidRDefault="00DA5DD3" w:rsidP="00860791">
      <w:pPr>
        <w:spacing w:after="0" w:line="240" w:lineRule="auto"/>
        <w:ind w:right="299"/>
        <w:rPr>
          <w:rFonts w:eastAsia="Times New Roman" w:cstheme="minorHAnsi"/>
          <w:sz w:val="24"/>
          <w:szCs w:val="24"/>
        </w:rPr>
      </w:pPr>
      <w:r w:rsidRPr="008D0B62">
        <w:rPr>
          <w:rFonts w:eastAsia="Times New Roman" w:cstheme="minorHAnsi"/>
          <w:sz w:val="24"/>
          <w:szCs w:val="24"/>
        </w:rPr>
        <w:t xml:space="preserve">Attachment </w:t>
      </w:r>
      <w:r w:rsidR="006E1ECD">
        <w:rPr>
          <w:rFonts w:eastAsia="Times New Roman" w:cstheme="minorHAnsi"/>
          <w:sz w:val="24"/>
          <w:szCs w:val="24"/>
        </w:rPr>
        <w:t>5</w:t>
      </w:r>
      <w:r w:rsidRPr="008D0B62">
        <w:rPr>
          <w:rFonts w:eastAsia="Times New Roman" w:cstheme="minorHAnsi"/>
          <w:sz w:val="24"/>
          <w:szCs w:val="24"/>
        </w:rPr>
        <w:t>: Risk Analysis</w:t>
      </w:r>
    </w:p>
    <w:p w14:paraId="638FFB31" w14:textId="77777777" w:rsidR="00DA5DD3" w:rsidRPr="008D0B62" w:rsidRDefault="00DA5DD3" w:rsidP="00860791">
      <w:pPr>
        <w:spacing w:after="0" w:line="240" w:lineRule="auto"/>
        <w:ind w:right="299"/>
        <w:rPr>
          <w:rFonts w:eastAsia="Times New Roman" w:cstheme="minorHAnsi"/>
          <w:sz w:val="24"/>
          <w:szCs w:val="24"/>
        </w:rPr>
      </w:pPr>
    </w:p>
    <w:p w14:paraId="3706B227" w14:textId="77777777" w:rsidR="007641AF" w:rsidRPr="008D0B62" w:rsidRDefault="007641AF" w:rsidP="006E22D1">
      <w:pPr>
        <w:spacing w:after="0" w:line="240" w:lineRule="auto"/>
        <w:rPr>
          <w:rFonts w:cstheme="minorHAnsi"/>
          <w:sz w:val="24"/>
          <w:szCs w:val="24"/>
        </w:rPr>
      </w:pPr>
    </w:p>
    <w:sectPr w:rsidR="007641AF" w:rsidRPr="008D0B62" w:rsidSect="005820F6">
      <w:headerReference w:type="default" r:id="rId27"/>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B718DA" w14:textId="77777777" w:rsidR="005820F6" w:rsidRDefault="005820F6" w:rsidP="00DB74F9">
      <w:pPr>
        <w:spacing w:after="0" w:line="240" w:lineRule="auto"/>
      </w:pPr>
      <w:r>
        <w:separator/>
      </w:r>
    </w:p>
  </w:endnote>
  <w:endnote w:type="continuationSeparator" w:id="0">
    <w:p w14:paraId="090B5A5C" w14:textId="77777777" w:rsidR="005820F6" w:rsidRDefault="005820F6" w:rsidP="00DB74F9">
      <w:pPr>
        <w:spacing w:after="0" w:line="240" w:lineRule="auto"/>
      </w:pPr>
      <w:r>
        <w:continuationSeparator/>
      </w:r>
    </w:p>
  </w:endnote>
  <w:endnote w:type="continuationNotice" w:id="1">
    <w:p w14:paraId="036CA0E9" w14:textId="77777777" w:rsidR="005820F6" w:rsidRDefault="005820F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DokChampa">
    <w:charset w:val="DE"/>
    <w:family w:val="swiss"/>
    <w:pitch w:val="variable"/>
    <w:sig w:usb0="83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F572BD" w14:textId="77777777" w:rsidR="005820F6" w:rsidRDefault="005820F6" w:rsidP="00DB74F9">
      <w:pPr>
        <w:spacing w:after="0" w:line="240" w:lineRule="auto"/>
      </w:pPr>
      <w:r>
        <w:separator/>
      </w:r>
    </w:p>
  </w:footnote>
  <w:footnote w:type="continuationSeparator" w:id="0">
    <w:p w14:paraId="1116855C" w14:textId="77777777" w:rsidR="005820F6" w:rsidRDefault="005820F6" w:rsidP="00DB74F9">
      <w:pPr>
        <w:spacing w:after="0" w:line="240" w:lineRule="auto"/>
      </w:pPr>
      <w:r>
        <w:continuationSeparator/>
      </w:r>
    </w:p>
  </w:footnote>
  <w:footnote w:type="continuationNotice" w:id="1">
    <w:p w14:paraId="2B2C3EAA" w14:textId="77777777" w:rsidR="005820F6" w:rsidRDefault="005820F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E22C3" w14:textId="60935D12" w:rsidR="00DB74F9" w:rsidRPr="00380226" w:rsidRDefault="00DB74F9">
    <w:pPr>
      <w:pStyle w:val="Header"/>
      <w:rPr>
        <w:rFonts w:cstheme="minorHAnsi"/>
      </w:rPr>
    </w:pPr>
    <w:r>
      <w:ptab w:relativeTo="margin" w:alignment="center" w:leader="none"/>
    </w:r>
    <w:r w:rsidR="008B79B4">
      <w:rPr>
        <w:rFonts w:ascii="DokChampa" w:hAnsi="DokChampa" w:cs="DokChampa"/>
        <w:sz w:val="44"/>
        <w:szCs w:val="44"/>
      </w:rPr>
      <w:t>FY 2023 ARDF</w:t>
    </w:r>
    <w:r w:rsidR="00DB15DE" w:rsidRPr="005C01D7">
      <w:rPr>
        <w:rFonts w:cstheme="minorHAnsi"/>
        <w:sz w:val="44"/>
        <w:szCs w:val="44"/>
      </w:rPr>
      <w:t xml:space="preserve"> NOFO</w:t>
    </w:r>
    <w:r w:rsidRPr="00380226">
      <w:rPr>
        <w:rFonts w:cstheme="minorHAnsi"/>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38EF"/>
    <w:multiLevelType w:val="multilevel"/>
    <w:tmpl w:val="C5D88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637331"/>
    <w:multiLevelType w:val="multilevel"/>
    <w:tmpl w:val="C474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7877F7"/>
    <w:multiLevelType w:val="multilevel"/>
    <w:tmpl w:val="0632E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474C31"/>
    <w:multiLevelType w:val="hybridMultilevel"/>
    <w:tmpl w:val="528E9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09331D"/>
    <w:multiLevelType w:val="hybridMultilevel"/>
    <w:tmpl w:val="4A2E1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0B0568"/>
    <w:multiLevelType w:val="hybridMultilevel"/>
    <w:tmpl w:val="231AE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6E58A8"/>
    <w:multiLevelType w:val="hybridMultilevel"/>
    <w:tmpl w:val="D4E87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D37EFC"/>
    <w:multiLevelType w:val="hybridMultilevel"/>
    <w:tmpl w:val="FB74536A"/>
    <w:lvl w:ilvl="0" w:tplc="6B0ADDE0">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FC7725B"/>
    <w:multiLevelType w:val="hybridMultilevel"/>
    <w:tmpl w:val="401E3A0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0C7666B"/>
    <w:multiLevelType w:val="hybridMultilevel"/>
    <w:tmpl w:val="EA22AC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113BA1"/>
    <w:multiLevelType w:val="hybridMultilevel"/>
    <w:tmpl w:val="A3D83FD2"/>
    <w:lvl w:ilvl="0" w:tplc="9AA07736">
      <w:start w:val="1"/>
      <w:numFmt w:val="bullet"/>
      <w:lvlText w:val=""/>
      <w:lvlJc w:val="left"/>
      <w:pPr>
        <w:tabs>
          <w:tab w:val="num" w:pos="720"/>
        </w:tabs>
        <w:ind w:left="720" w:hanging="360"/>
      </w:pPr>
      <w:rPr>
        <w:rFonts w:ascii="Symbol" w:hAnsi="Symbol" w:hint="default"/>
        <w:sz w:val="20"/>
      </w:rPr>
    </w:lvl>
    <w:lvl w:ilvl="1" w:tplc="D92060F6" w:tentative="1">
      <w:start w:val="1"/>
      <w:numFmt w:val="bullet"/>
      <w:lvlText w:val=""/>
      <w:lvlJc w:val="left"/>
      <w:pPr>
        <w:tabs>
          <w:tab w:val="num" w:pos="1440"/>
        </w:tabs>
        <w:ind w:left="1440" w:hanging="360"/>
      </w:pPr>
      <w:rPr>
        <w:rFonts w:ascii="Symbol" w:hAnsi="Symbol" w:hint="default"/>
        <w:sz w:val="20"/>
      </w:rPr>
    </w:lvl>
    <w:lvl w:ilvl="2" w:tplc="44BC6E8E" w:tentative="1">
      <w:start w:val="1"/>
      <w:numFmt w:val="bullet"/>
      <w:lvlText w:val=""/>
      <w:lvlJc w:val="left"/>
      <w:pPr>
        <w:tabs>
          <w:tab w:val="num" w:pos="2160"/>
        </w:tabs>
        <w:ind w:left="2160" w:hanging="360"/>
      </w:pPr>
      <w:rPr>
        <w:rFonts w:ascii="Symbol" w:hAnsi="Symbol" w:hint="default"/>
        <w:sz w:val="20"/>
      </w:rPr>
    </w:lvl>
    <w:lvl w:ilvl="3" w:tplc="B314BD4A" w:tentative="1">
      <w:start w:val="1"/>
      <w:numFmt w:val="bullet"/>
      <w:lvlText w:val=""/>
      <w:lvlJc w:val="left"/>
      <w:pPr>
        <w:tabs>
          <w:tab w:val="num" w:pos="2880"/>
        </w:tabs>
        <w:ind w:left="2880" w:hanging="360"/>
      </w:pPr>
      <w:rPr>
        <w:rFonts w:ascii="Symbol" w:hAnsi="Symbol" w:hint="default"/>
        <w:sz w:val="20"/>
      </w:rPr>
    </w:lvl>
    <w:lvl w:ilvl="4" w:tplc="7B362BFC" w:tentative="1">
      <w:start w:val="1"/>
      <w:numFmt w:val="bullet"/>
      <w:lvlText w:val=""/>
      <w:lvlJc w:val="left"/>
      <w:pPr>
        <w:tabs>
          <w:tab w:val="num" w:pos="3600"/>
        </w:tabs>
        <w:ind w:left="3600" w:hanging="360"/>
      </w:pPr>
      <w:rPr>
        <w:rFonts w:ascii="Symbol" w:hAnsi="Symbol" w:hint="default"/>
        <w:sz w:val="20"/>
      </w:rPr>
    </w:lvl>
    <w:lvl w:ilvl="5" w:tplc="CA9EAC74" w:tentative="1">
      <w:start w:val="1"/>
      <w:numFmt w:val="bullet"/>
      <w:lvlText w:val=""/>
      <w:lvlJc w:val="left"/>
      <w:pPr>
        <w:tabs>
          <w:tab w:val="num" w:pos="4320"/>
        </w:tabs>
        <w:ind w:left="4320" w:hanging="360"/>
      </w:pPr>
      <w:rPr>
        <w:rFonts w:ascii="Symbol" w:hAnsi="Symbol" w:hint="default"/>
        <w:sz w:val="20"/>
      </w:rPr>
    </w:lvl>
    <w:lvl w:ilvl="6" w:tplc="6728C2A4" w:tentative="1">
      <w:start w:val="1"/>
      <w:numFmt w:val="bullet"/>
      <w:lvlText w:val=""/>
      <w:lvlJc w:val="left"/>
      <w:pPr>
        <w:tabs>
          <w:tab w:val="num" w:pos="5040"/>
        </w:tabs>
        <w:ind w:left="5040" w:hanging="360"/>
      </w:pPr>
      <w:rPr>
        <w:rFonts w:ascii="Symbol" w:hAnsi="Symbol" w:hint="default"/>
        <w:sz w:val="20"/>
      </w:rPr>
    </w:lvl>
    <w:lvl w:ilvl="7" w:tplc="83E4269A" w:tentative="1">
      <w:start w:val="1"/>
      <w:numFmt w:val="bullet"/>
      <w:lvlText w:val=""/>
      <w:lvlJc w:val="left"/>
      <w:pPr>
        <w:tabs>
          <w:tab w:val="num" w:pos="5760"/>
        </w:tabs>
        <w:ind w:left="5760" w:hanging="360"/>
      </w:pPr>
      <w:rPr>
        <w:rFonts w:ascii="Symbol" w:hAnsi="Symbol" w:hint="default"/>
        <w:sz w:val="20"/>
      </w:rPr>
    </w:lvl>
    <w:lvl w:ilvl="8" w:tplc="3378CDC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71F3FB6"/>
    <w:multiLevelType w:val="multilevel"/>
    <w:tmpl w:val="0A361E76"/>
    <w:lvl w:ilvl="0">
      <w:start w:val="1"/>
      <w:numFmt w:val="bullet"/>
      <w:lvlText w:val=""/>
      <w:lvlJc w:val="left"/>
      <w:pPr>
        <w:tabs>
          <w:tab w:val="num" w:pos="-2160"/>
        </w:tabs>
        <w:ind w:left="-2160" w:hanging="360"/>
      </w:pPr>
      <w:rPr>
        <w:rFonts w:ascii="Symbol" w:hAnsi="Symbol" w:hint="default"/>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720"/>
        </w:tabs>
        <w:ind w:left="-720" w:hanging="360"/>
      </w:pPr>
      <w:rPr>
        <w:rFonts w:ascii="Symbol" w:hAnsi="Symbol" w:hint="default"/>
        <w:sz w:val="20"/>
      </w:rPr>
    </w:lvl>
    <w:lvl w:ilvl="3" w:tentative="1">
      <w:start w:val="1"/>
      <w:numFmt w:val="bullet"/>
      <w:lvlText w:val=""/>
      <w:lvlJc w:val="left"/>
      <w:pPr>
        <w:tabs>
          <w:tab w:val="num" w:pos="0"/>
        </w:tabs>
        <w:ind w:left="0" w:hanging="360"/>
      </w:pPr>
      <w:rPr>
        <w:rFonts w:ascii="Symbol" w:hAnsi="Symbol" w:hint="default"/>
        <w:sz w:val="20"/>
      </w:rPr>
    </w:lvl>
    <w:lvl w:ilvl="4" w:tentative="1">
      <w:start w:val="1"/>
      <w:numFmt w:val="bullet"/>
      <w:lvlText w:val=""/>
      <w:lvlJc w:val="left"/>
      <w:pPr>
        <w:tabs>
          <w:tab w:val="num" w:pos="720"/>
        </w:tabs>
        <w:ind w:left="720" w:hanging="360"/>
      </w:pPr>
      <w:rPr>
        <w:rFonts w:ascii="Symbol" w:hAnsi="Symbol" w:hint="default"/>
        <w:sz w:val="20"/>
      </w:rPr>
    </w:lvl>
    <w:lvl w:ilvl="5" w:tentative="1">
      <w:start w:val="1"/>
      <w:numFmt w:val="bullet"/>
      <w:lvlText w:val=""/>
      <w:lvlJc w:val="left"/>
      <w:pPr>
        <w:tabs>
          <w:tab w:val="num" w:pos="1440"/>
        </w:tabs>
        <w:ind w:left="1440" w:hanging="360"/>
      </w:pPr>
      <w:rPr>
        <w:rFonts w:ascii="Symbol" w:hAnsi="Symbol" w:hint="default"/>
        <w:sz w:val="20"/>
      </w:rPr>
    </w:lvl>
    <w:lvl w:ilvl="6" w:tentative="1">
      <w:start w:val="1"/>
      <w:numFmt w:val="bullet"/>
      <w:lvlText w:val=""/>
      <w:lvlJc w:val="left"/>
      <w:pPr>
        <w:tabs>
          <w:tab w:val="num" w:pos="2160"/>
        </w:tabs>
        <w:ind w:left="2160" w:hanging="360"/>
      </w:pPr>
      <w:rPr>
        <w:rFonts w:ascii="Symbol" w:hAnsi="Symbol" w:hint="default"/>
        <w:sz w:val="20"/>
      </w:rPr>
    </w:lvl>
    <w:lvl w:ilvl="7" w:tentative="1">
      <w:start w:val="1"/>
      <w:numFmt w:val="bullet"/>
      <w:lvlText w:val=""/>
      <w:lvlJc w:val="left"/>
      <w:pPr>
        <w:tabs>
          <w:tab w:val="num" w:pos="2880"/>
        </w:tabs>
        <w:ind w:left="2880" w:hanging="360"/>
      </w:pPr>
      <w:rPr>
        <w:rFonts w:ascii="Symbol" w:hAnsi="Symbol" w:hint="default"/>
        <w:sz w:val="20"/>
      </w:rPr>
    </w:lvl>
    <w:lvl w:ilvl="8" w:tentative="1">
      <w:start w:val="1"/>
      <w:numFmt w:val="bullet"/>
      <w:lvlText w:val=""/>
      <w:lvlJc w:val="left"/>
      <w:pPr>
        <w:tabs>
          <w:tab w:val="num" w:pos="3600"/>
        </w:tabs>
        <w:ind w:left="3600" w:hanging="360"/>
      </w:pPr>
      <w:rPr>
        <w:rFonts w:ascii="Symbol" w:hAnsi="Symbol" w:hint="default"/>
        <w:sz w:val="20"/>
      </w:rPr>
    </w:lvl>
  </w:abstractNum>
  <w:abstractNum w:abstractNumId="12" w15:restartNumberingAfterBreak="0">
    <w:nsid w:val="176A7AEE"/>
    <w:multiLevelType w:val="hybridMultilevel"/>
    <w:tmpl w:val="79D8F4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9603B08"/>
    <w:multiLevelType w:val="hybridMultilevel"/>
    <w:tmpl w:val="C6647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BE54C37"/>
    <w:multiLevelType w:val="hybridMultilevel"/>
    <w:tmpl w:val="247890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1BFD670D"/>
    <w:multiLevelType w:val="hybridMultilevel"/>
    <w:tmpl w:val="5A90E102"/>
    <w:lvl w:ilvl="0" w:tplc="BC86F8DC">
      <w:start w:val="1"/>
      <w:numFmt w:val="bullet"/>
      <w:lvlText w:val=""/>
      <w:lvlJc w:val="left"/>
      <w:pPr>
        <w:tabs>
          <w:tab w:val="num" w:pos="720"/>
        </w:tabs>
        <w:ind w:left="720" w:hanging="360"/>
      </w:pPr>
      <w:rPr>
        <w:rFonts w:ascii="Symbol" w:hAnsi="Symbol" w:hint="default"/>
        <w:sz w:val="20"/>
      </w:rPr>
    </w:lvl>
    <w:lvl w:ilvl="1" w:tplc="C302B282" w:tentative="1">
      <w:start w:val="1"/>
      <w:numFmt w:val="bullet"/>
      <w:lvlText w:val=""/>
      <w:lvlJc w:val="left"/>
      <w:pPr>
        <w:tabs>
          <w:tab w:val="num" w:pos="1440"/>
        </w:tabs>
        <w:ind w:left="1440" w:hanging="360"/>
      </w:pPr>
      <w:rPr>
        <w:rFonts w:ascii="Symbol" w:hAnsi="Symbol" w:hint="default"/>
        <w:sz w:val="20"/>
      </w:rPr>
    </w:lvl>
    <w:lvl w:ilvl="2" w:tplc="BCC8F928" w:tentative="1">
      <w:start w:val="1"/>
      <w:numFmt w:val="bullet"/>
      <w:lvlText w:val=""/>
      <w:lvlJc w:val="left"/>
      <w:pPr>
        <w:tabs>
          <w:tab w:val="num" w:pos="2160"/>
        </w:tabs>
        <w:ind w:left="2160" w:hanging="360"/>
      </w:pPr>
      <w:rPr>
        <w:rFonts w:ascii="Symbol" w:hAnsi="Symbol" w:hint="default"/>
        <w:sz w:val="20"/>
      </w:rPr>
    </w:lvl>
    <w:lvl w:ilvl="3" w:tplc="0F94E58A" w:tentative="1">
      <w:start w:val="1"/>
      <w:numFmt w:val="bullet"/>
      <w:lvlText w:val=""/>
      <w:lvlJc w:val="left"/>
      <w:pPr>
        <w:tabs>
          <w:tab w:val="num" w:pos="2880"/>
        </w:tabs>
        <w:ind w:left="2880" w:hanging="360"/>
      </w:pPr>
      <w:rPr>
        <w:rFonts w:ascii="Symbol" w:hAnsi="Symbol" w:hint="default"/>
        <w:sz w:val="20"/>
      </w:rPr>
    </w:lvl>
    <w:lvl w:ilvl="4" w:tplc="6D106BFC" w:tentative="1">
      <w:start w:val="1"/>
      <w:numFmt w:val="bullet"/>
      <w:lvlText w:val=""/>
      <w:lvlJc w:val="left"/>
      <w:pPr>
        <w:tabs>
          <w:tab w:val="num" w:pos="3600"/>
        </w:tabs>
        <w:ind w:left="3600" w:hanging="360"/>
      </w:pPr>
      <w:rPr>
        <w:rFonts w:ascii="Symbol" w:hAnsi="Symbol" w:hint="default"/>
        <w:sz w:val="20"/>
      </w:rPr>
    </w:lvl>
    <w:lvl w:ilvl="5" w:tplc="1AA468BC" w:tentative="1">
      <w:start w:val="1"/>
      <w:numFmt w:val="bullet"/>
      <w:lvlText w:val=""/>
      <w:lvlJc w:val="left"/>
      <w:pPr>
        <w:tabs>
          <w:tab w:val="num" w:pos="4320"/>
        </w:tabs>
        <w:ind w:left="4320" w:hanging="360"/>
      </w:pPr>
      <w:rPr>
        <w:rFonts w:ascii="Symbol" w:hAnsi="Symbol" w:hint="default"/>
        <w:sz w:val="20"/>
      </w:rPr>
    </w:lvl>
    <w:lvl w:ilvl="6" w:tplc="634E3EB0" w:tentative="1">
      <w:start w:val="1"/>
      <w:numFmt w:val="bullet"/>
      <w:lvlText w:val=""/>
      <w:lvlJc w:val="left"/>
      <w:pPr>
        <w:tabs>
          <w:tab w:val="num" w:pos="5040"/>
        </w:tabs>
        <w:ind w:left="5040" w:hanging="360"/>
      </w:pPr>
      <w:rPr>
        <w:rFonts w:ascii="Symbol" w:hAnsi="Symbol" w:hint="default"/>
        <w:sz w:val="20"/>
      </w:rPr>
    </w:lvl>
    <w:lvl w:ilvl="7" w:tplc="4DECCA48" w:tentative="1">
      <w:start w:val="1"/>
      <w:numFmt w:val="bullet"/>
      <w:lvlText w:val=""/>
      <w:lvlJc w:val="left"/>
      <w:pPr>
        <w:tabs>
          <w:tab w:val="num" w:pos="5760"/>
        </w:tabs>
        <w:ind w:left="5760" w:hanging="360"/>
      </w:pPr>
      <w:rPr>
        <w:rFonts w:ascii="Symbol" w:hAnsi="Symbol" w:hint="default"/>
        <w:sz w:val="20"/>
      </w:rPr>
    </w:lvl>
    <w:lvl w:ilvl="8" w:tplc="A56A74EC"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C0A5379"/>
    <w:multiLevelType w:val="hybridMultilevel"/>
    <w:tmpl w:val="4580C2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C1D4748"/>
    <w:multiLevelType w:val="hybridMultilevel"/>
    <w:tmpl w:val="B9940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C41109B"/>
    <w:multiLevelType w:val="hybridMultilevel"/>
    <w:tmpl w:val="9F062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E9913AA"/>
    <w:multiLevelType w:val="multilevel"/>
    <w:tmpl w:val="2444A4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0A7539A"/>
    <w:multiLevelType w:val="multilevel"/>
    <w:tmpl w:val="F544C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0E36666"/>
    <w:multiLevelType w:val="multilevel"/>
    <w:tmpl w:val="3910A8E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20FD341E"/>
    <w:multiLevelType w:val="multilevel"/>
    <w:tmpl w:val="3CD29520"/>
    <w:lvl w:ilvl="0">
      <w:start w:val="1"/>
      <w:numFmt w:val="bullet"/>
      <w:lvlText w:val=""/>
      <w:lvlJc w:val="left"/>
      <w:pPr>
        <w:tabs>
          <w:tab w:val="num" w:pos="720"/>
        </w:tabs>
        <w:ind w:left="720" w:hanging="360"/>
      </w:pPr>
      <w:rPr>
        <w:rFonts w:ascii="Symbol" w:hAnsi="Symbol" w:hint="default"/>
        <w:sz w:val="24"/>
        <w:szCs w:val="24"/>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41A276E"/>
    <w:multiLevelType w:val="hybridMultilevel"/>
    <w:tmpl w:val="BACEF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BD07944"/>
    <w:multiLevelType w:val="hybridMultilevel"/>
    <w:tmpl w:val="08D65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719785A"/>
    <w:multiLevelType w:val="hybridMultilevel"/>
    <w:tmpl w:val="DFEE4D3A"/>
    <w:lvl w:ilvl="0" w:tplc="1F903B7A">
      <w:start w:val="1"/>
      <w:numFmt w:val="bullet"/>
      <w:lvlText w:val=""/>
      <w:lvlJc w:val="left"/>
      <w:pPr>
        <w:tabs>
          <w:tab w:val="num" w:pos="720"/>
        </w:tabs>
        <w:ind w:left="720" w:hanging="360"/>
      </w:pPr>
      <w:rPr>
        <w:rFonts w:ascii="Symbol" w:hAnsi="Symbol" w:hint="default"/>
        <w:sz w:val="24"/>
        <w:szCs w:val="24"/>
      </w:rPr>
    </w:lvl>
    <w:lvl w:ilvl="1" w:tplc="8818A568" w:tentative="1">
      <w:start w:val="1"/>
      <w:numFmt w:val="bullet"/>
      <w:lvlText w:val=""/>
      <w:lvlJc w:val="left"/>
      <w:pPr>
        <w:tabs>
          <w:tab w:val="num" w:pos="1440"/>
        </w:tabs>
        <w:ind w:left="1440" w:hanging="360"/>
      </w:pPr>
      <w:rPr>
        <w:rFonts w:ascii="Symbol" w:hAnsi="Symbol" w:hint="default"/>
        <w:sz w:val="20"/>
      </w:rPr>
    </w:lvl>
    <w:lvl w:ilvl="2" w:tplc="2C4E0A26" w:tentative="1">
      <w:start w:val="1"/>
      <w:numFmt w:val="bullet"/>
      <w:lvlText w:val=""/>
      <w:lvlJc w:val="left"/>
      <w:pPr>
        <w:tabs>
          <w:tab w:val="num" w:pos="2160"/>
        </w:tabs>
        <w:ind w:left="2160" w:hanging="360"/>
      </w:pPr>
      <w:rPr>
        <w:rFonts w:ascii="Symbol" w:hAnsi="Symbol" w:hint="default"/>
        <w:sz w:val="20"/>
      </w:rPr>
    </w:lvl>
    <w:lvl w:ilvl="3" w:tplc="B5F62226" w:tentative="1">
      <w:start w:val="1"/>
      <w:numFmt w:val="bullet"/>
      <w:lvlText w:val=""/>
      <w:lvlJc w:val="left"/>
      <w:pPr>
        <w:tabs>
          <w:tab w:val="num" w:pos="2880"/>
        </w:tabs>
        <w:ind w:left="2880" w:hanging="360"/>
      </w:pPr>
      <w:rPr>
        <w:rFonts w:ascii="Symbol" w:hAnsi="Symbol" w:hint="default"/>
        <w:sz w:val="20"/>
      </w:rPr>
    </w:lvl>
    <w:lvl w:ilvl="4" w:tplc="79BCB06C" w:tentative="1">
      <w:start w:val="1"/>
      <w:numFmt w:val="bullet"/>
      <w:lvlText w:val=""/>
      <w:lvlJc w:val="left"/>
      <w:pPr>
        <w:tabs>
          <w:tab w:val="num" w:pos="3600"/>
        </w:tabs>
        <w:ind w:left="3600" w:hanging="360"/>
      </w:pPr>
      <w:rPr>
        <w:rFonts w:ascii="Symbol" w:hAnsi="Symbol" w:hint="default"/>
        <w:sz w:val="20"/>
      </w:rPr>
    </w:lvl>
    <w:lvl w:ilvl="5" w:tplc="AD60C1D0" w:tentative="1">
      <w:start w:val="1"/>
      <w:numFmt w:val="bullet"/>
      <w:lvlText w:val=""/>
      <w:lvlJc w:val="left"/>
      <w:pPr>
        <w:tabs>
          <w:tab w:val="num" w:pos="4320"/>
        </w:tabs>
        <w:ind w:left="4320" w:hanging="360"/>
      </w:pPr>
      <w:rPr>
        <w:rFonts w:ascii="Symbol" w:hAnsi="Symbol" w:hint="default"/>
        <w:sz w:val="20"/>
      </w:rPr>
    </w:lvl>
    <w:lvl w:ilvl="6" w:tplc="BE0091C8" w:tentative="1">
      <w:start w:val="1"/>
      <w:numFmt w:val="bullet"/>
      <w:lvlText w:val=""/>
      <w:lvlJc w:val="left"/>
      <w:pPr>
        <w:tabs>
          <w:tab w:val="num" w:pos="5040"/>
        </w:tabs>
        <w:ind w:left="5040" w:hanging="360"/>
      </w:pPr>
      <w:rPr>
        <w:rFonts w:ascii="Symbol" w:hAnsi="Symbol" w:hint="default"/>
        <w:sz w:val="20"/>
      </w:rPr>
    </w:lvl>
    <w:lvl w:ilvl="7" w:tplc="2BA6D7EC" w:tentative="1">
      <w:start w:val="1"/>
      <w:numFmt w:val="bullet"/>
      <w:lvlText w:val=""/>
      <w:lvlJc w:val="left"/>
      <w:pPr>
        <w:tabs>
          <w:tab w:val="num" w:pos="5760"/>
        </w:tabs>
        <w:ind w:left="5760" w:hanging="360"/>
      </w:pPr>
      <w:rPr>
        <w:rFonts w:ascii="Symbol" w:hAnsi="Symbol" w:hint="default"/>
        <w:sz w:val="20"/>
      </w:rPr>
    </w:lvl>
    <w:lvl w:ilvl="8" w:tplc="2660A84A"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75D1889"/>
    <w:multiLevelType w:val="hybridMultilevel"/>
    <w:tmpl w:val="0BC24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0439E0"/>
    <w:multiLevelType w:val="hybridMultilevel"/>
    <w:tmpl w:val="FEB4D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98C70E7"/>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CA42591"/>
    <w:multiLevelType w:val="hybridMultilevel"/>
    <w:tmpl w:val="0D549EB8"/>
    <w:lvl w:ilvl="0" w:tplc="04090001">
      <w:start w:val="1"/>
      <w:numFmt w:val="bullet"/>
      <w:lvlText w:val=""/>
      <w:lvlJc w:val="left"/>
      <w:pPr>
        <w:ind w:left="720" w:hanging="360"/>
      </w:pPr>
      <w:rPr>
        <w:rFonts w:ascii="Symbol" w:hAnsi="Symbol"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3DAE5A79"/>
    <w:multiLevelType w:val="hybridMultilevel"/>
    <w:tmpl w:val="90FCBCA4"/>
    <w:lvl w:ilvl="0" w:tplc="61047580">
      <w:start w:val="1"/>
      <w:numFmt w:val="bullet"/>
      <w:lvlText w:val="●"/>
      <w:lvlJc w:val="left"/>
      <w:pPr>
        <w:ind w:left="720" w:hanging="360"/>
      </w:pPr>
      <w:rPr>
        <w:rFonts w:ascii="Symbol" w:hAnsi="Symbol" w:hint="default"/>
      </w:rPr>
    </w:lvl>
    <w:lvl w:ilvl="1" w:tplc="30B872B4">
      <w:start w:val="1"/>
      <w:numFmt w:val="bullet"/>
      <w:lvlText w:val="o"/>
      <w:lvlJc w:val="left"/>
      <w:pPr>
        <w:ind w:left="1440" w:hanging="360"/>
      </w:pPr>
      <w:rPr>
        <w:rFonts w:ascii="Courier New" w:hAnsi="Courier New" w:hint="default"/>
      </w:rPr>
    </w:lvl>
    <w:lvl w:ilvl="2" w:tplc="EF4CCE76">
      <w:start w:val="1"/>
      <w:numFmt w:val="bullet"/>
      <w:lvlText w:val=""/>
      <w:lvlJc w:val="left"/>
      <w:pPr>
        <w:ind w:left="2160" w:hanging="360"/>
      </w:pPr>
      <w:rPr>
        <w:rFonts w:ascii="Wingdings" w:hAnsi="Wingdings" w:hint="default"/>
      </w:rPr>
    </w:lvl>
    <w:lvl w:ilvl="3" w:tplc="F8E62116">
      <w:start w:val="1"/>
      <w:numFmt w:val="bullet"/>
      <w:lvlText w:val=""/>
      <w:lvlJc w:val="left"/>
      <w:pPr>
        <w:ind w:left="2880" w:hanging="360"/>
      </w:pPr>
      <w:rPr>
        <w:rFonts w:ascii="Symbol" w:hAnsi="Symbol" w:hint="default"/>
      </w:rPr>
    </w:lvl>
    <w:lvl w:ilvl="4" w:tplc="D2CC87C2">
      <w:start w:val="1"/>
      <w:numFmt w:val="bullet"/>
      <w:lvlText w:val="o"/>
      <w:lvlJc w:val="left"/>
      <w:pPr>
        <w:ind w:left="3600" w:hanging="360"/>
      </w:pPr>
      <w:rPr>
        <w:rFonts w:ascii="Courier New" w:hAnsi="Courier New" w:hint="default"/>
      </w:rPr>
    </w:lvl>
    <w:lvl w:ilvl="5" w:tplc="85CEA1F4">
      <w:start w:val="1"/>
      <w:numFmt w:val="bullet"/>
      <w:lvlText w:val=""/>
      <w:lvlJc w:val="left"/>
      <w:pPr>
        <w:ind w:left="4320" w:hanging="360"/>
      </w:pPr>
      <w:rPr>
        <w:rFonts w:ascii="Wingdings" w:hAnsi="Wingdings" w:hint="default"/>
      </w:rPr>
    </w:lvl>
    <w:lvl w:ilvl="6" w:tplc="BDA03172">
      <w:start w:val="1"/>
      <w:numFmt w:val="bullet"/>
      <w:lvlText w:val=""/>
      <w:lvlJc w:val="left"/>
      <w:pPr>
        <w:ind w:left="5040" w:hanging="360"/>
      </w:pPr>
      <w:rPr>
        <w:rFonts w:ascii="Symbol" w:hAnsi="Symbol" w:hint="default"/>
      </w:rPr>
    </w:lvl>
    <w:lvl w:ilvl="7" w:tplc="5BAA21AE">
      <w:start w:val="1"/>
      <w:numFmt w:val="bullet"/>
      <w:lvlText w:val="o"/>
      <w:lvlJc w:val="left"/>
      <w:pPr>
        <w:ind w:left="5760" w:hanging="360"/>
      </w:pPr>
      <w:rPr>
        <w:rFonts w:ascii="Courier New" w:hAnsi="Courier New" w:hint="default"/>
      </w:rPr>
    </w:lvl>
    <w:lvl w:ilvl="8" w:tplc="7CC892CE">
      <w:start w:val="1"/>
      <w:numFmt w:val="bullet"/>
      <w:lvlText w:val=""/>
      <w:lvlJc w:val="left"/>
      <w:pPr>
        <w:ind w:left="6480" w:hanging="360"/>
      </w:pPr>
      <w:rPr>
        <w:rFonts w:ascii="Wingdings" w:hAnsi="Wingdings" w:hint="default"/>
      </w:rPr>
    </w:lvl>
  </w:abstractNum>
  <w:abstractNum w:abstractNumId="31" w15:restartNumberingAfterBreak="0">
    <w:nsid w:val="3EEB00B9"/>
    <w:multiLevelType w:val="hybridMultilevel"/>
    <w:tmpl w:val="8564AD66"/>
    <w:lvl w:ilvl="0" w:tplc="CA10547E">
      <w:start w:val="1"/>
      <w:numFmt w:val="bullet"/>
      <w:lvlText w:val=""/>
      <w:lvlJc w:val="left"/>
      <w:pPr>
        <w:ind w:left="0" w:firstLine="360"/>
      </w:pPr>
      <w:rPr>
        <w:rFonts w:ascii="Symbol" w:hAnsi="Symbol" w:hint="default"/>
        <w:strike w:val="0"/>
        <w:dstrike w:val="0"/>
        <w:color w:val="auto"/>
        <w:u w:val="none"/>
        <w:effect w:val="none"/>
      </w:rPr>
    </w:lvl>
    <w:lvl w:ilvl="1" w:tplc="4142E186">
      <w:start w:val="1"/>
      <w:numFmt w:val="bullet"/>
      <w:lvlText w:val="○"/>
      <w:lvlJc w:val="left"/>
      <w:pPr>
        <w:ind w:left="720" w:firstLine="1080"/>
      </w:pPr>
      <w:rPr>
        <w:strike w:val="0"/>
        <w:dstrike w:val="0"/>
        <w:u w:val="none"/>
        <w:effect w:val="none"/>
      </w:rPr>
    </w:lvl>
    <w:lvl w:ilvl="2" w:tplc="778A805E">
      <w:start w:val="1"/>
      <w:numFmt w:val="bullet"/>
      <w:lvlText w:val="■"/>
      <w:lvlJc w:val="left"/>
      <w:pPr>
        <w:ind w:left="1440" w:firstLine="1800"/>
      </w:pPr>
      <w:rPr>
        <w:strike w:val="0"/>
        <w:dstrike w:val="0"/>
        <w:u w:val="none"/>
        <w:effect w:val="none"/>
      </w:rPr>
    </w:lvl>
    <w:lvl w:ilvl="3" w:tplc="279255FE">
      <w:start w:val="1"/>
      <w:numFmt w:val="bullet"/>
      <w:lvlText w:val="●"/>
      <w:lvlJc w:val="left"/>
      <w:pPr>
        <w:ind w:left="2160" w:firstLine="2520"/>
      </w:pPr>
      <w:rPr>
        <w:strike w:val="0"/>
        <w:dstrike w:val="0"/>
        <w:u w:val="none"/>
        <w:effect w:val="none"/>
      </w:rPr>
    </w:lvl>
    <w:lvl w:ilvl="4" w:tplc="57DCF0C2">
      <w:start w:val="1"/>
      <w:numFmt w:val="bullet"/>
      <w:lvlText w:val="○"/>
      <w:lvlJc w:val="left"/>
      <w:pPr>
        <w:ind w:left="2880" w:firstLine="3240"/>
      </w:pPr>
      <w:rPr>
        <w:strike w:val="0"/>
        <w:dstrike w:val="0"/>
        <w:u w:val="none"/>
        <w:effect w:val="none"/>
      </w:rPr>
    </w:lvl>
    <w:lvl w:ilvl="5" w:tplc="F0CAF7EC">
      <w:start w:val="1"/>
      <w:numFmt w:val="bullet"/>
      <w:lvlText w:val="■"/>
      <w:lvlJc w:val="left"/>
      <w:pPr>
        <w:ind w:left="3600" w:firstLine="3960"/>
      </w:pPr>
      <w:rPr>
        <w:strike w:val="0"/>
        <w:dstrike w:val="0"/>
        <w:u w:val="none"/>
        <w:effect w:val="none"/>
      </w:rPr>
    </w:lvl>
    <w:lvl w:ilvl="6" w:tplc="A57064EA">
      <w:start w:val="1"/>
      <w:numFmt w:val="bullet"/>
      <w:lvlText w:val="●"/>
      <w:lvlJc w:val="left"/>
      <w:pPr>
        <w:ind w:left="4320" w:firstLine="4680"/>
      </w:pPr>
      <w:rPr>
        <w:strike w:val="0"/>
        <w:dstrike w:val="0"/>
        <w:u w:val="none"/>
        <w:effect w:val="none"/>
      </w:rPr>
    </w:lvl>
    <w:lvl w:ilvl="7" w:tplc="DA08ED84">
      <w:start w:val="1"/>
      <w:numFmt w:val="bullet"/>
      <w:lvlText w:val="○"/>
      <w:lvlJc w:val="left"/>
      <w:pPr>
        <w:ind w:left="5040" w:firstLine="5400"/>
      </w:pPr>
      <w:rPr>
        <w:strike w:val="0"/>
        <w:dstrike w:val="0"/>
        <w:u w:val="none"/>
        <w:effect w:val="none"/>
      </w:rPr>
    </w:lvl>
    <w:lvl w:ilvl="8" w:tplc="744C0CA8">
      <w:start w:val="1"/>
      <w:numFmt w:val="bullet"/>
      <w:lvlText w:val="■"/>
      <w:lvlJc w:val="left"/>
      <w:pPr>
        <w:ind w:left="5760" w:firstLine="6120"/>
      </w:pPr>
      <w:rPr>
        <w:strike w:val="0"/>
        <w:dstrike w:val="0"/>
        <w:u w:val="none"/>
        <w:effect w:val="none"/>
      </w:rPr>
    </w:lvl>
  </w:abstractNum>
  <w:abstractNum w:abstractNumId="32" w15:restartNumberingAfterBreak="0">
    <w:nsid w:val="40A77758"/>
    <w:multiLevelType w:val="hybridMultilevel"/>
    <w:tmpl w:val="9E800A82"/>
    <w:lvl w:ilvl="0" w:tplc="31F8628E">
      <w:start w:val="4"/>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6CF3E88"/>
    <w:multiLevelType w:val="hybridMultilevel"/>
    <w:tmpl w:val="6FF21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8F81954"/>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9AF7706"/>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AAE48C6"/>
    <w:multiLevelType w:val="hybridMultilevel"/>
    <w:tmpl w:val="9CC23F9C"/>
    <w:lvl w:ilvl="0" w:tplc="B4828524">
      <w:start w:val="1"/>
      <w:numFmt w:val="bullet"/>
      <w:lvlText w:val=""/>
      <w:lvlJc w:val="left"/>
      <w:pPr>
        <w:tabs>
          <w:tab w:val="num" w:pos="720"/>
        </w:tabs>
        <w:ind w:left="720" w:hanging="360"/>
      </w:pPr>
      <w:rPr>
        <w:rFonts w:ascii="Symbol" w:hAnsi="Symbol" w:hint="default"/>
        <w:sz w:val="24"/>
        <w:szCs w:val="24"/>
      </w:rPr>
    </w:lvl>
    <w:lvl w:ilvl="1" w:tplc="EFDA00E2" w:tentative="1">
      <w:start w:val="1"/>
      <w:numFmt w:val="bullet"/>
      <w:lvlText w:val=""/>
      <w:lvlJc w:val="left"/>
      <w:pPr>
        <w:tabs>
          <w:tab w:val="num" w:pos="1440"/>
        </w:tabs>
        <w:ind w:left="1440" w:hanging="360"/>
      </w:pPr>
      <w:rPr>
        <w:rFonts w:ascii="Symbol" w:hAnsi="Symbol" w:hint="default"/>
        <w:sz w:val="20"/>
      </w:rPr>
    </w:lvl>
    <w:lvl w:ilvl="2" w:tplc="31BE9092" w:tentative="1">
      <w:start w:val="1"/>
      <w:numFmt w:val="bullet"/>
      <w:lvlText w:val=""/>
      <w:lvlJc w:val="left"/>
      <w:pPr>
        <w:tabs>
          <w:tab w:val="num" w:pos="2160"/>
        </w:tabs>
        <w:ind w:left="2160" w:hanging="360"/>
      </w:pPr>
      <w:rPr>
        <w:rFonts w:ascii="Symbol" w:hAnsi="Symbol" w:hint="default"/>
        <w:sz w:val="20"/>
      </w:rPr>
    </w:lvl>
    <w:lvl w:ilvl="3" w:tplc="AD4CE7AE" w:tentative="1">
      <w:start w:val="1"/>
      <w:numFmt w:val="bullet"/>
      <w:lvlText w:val=""/>
      <w:lvlJc w:val="left"/>
      <w:pPr>
        <w:tabs>
          <w:tab w:val="num" w:pos="2880"/>
        </w:tabs>
        <w:ind w:left="2880" w:hanging="360"/>
      </w:pPr>
      <w:rPr>
        <w:rFonts w:ascii="Symbol" w:hAnsi="Symbol" w:hint="default"/>
        <w:sz w:val="20"/>
      </w:rPr>
    </w:lvl>
    <w:lvl w:ilvl="4" w:tplc="9C5AC22E" w:tentative="1">
      <w:start w:val="1"/>
      <w:numFmt w:val="bullet"/>
      <w:lvlText w:val=""/>
      <w:lvlJc w:val="left"/>
      <w:pPr>
        <w:tabs>
          <w:tab w:val="num" w:pos="3600"/>
        </w:tabs>
        <w:ind w:left="3600" w:hanging="360"/>
      </w:pPr>
      <w:rPr>
        <w:rFonts w:ascii="Symbol" w:hAnsi="Symbol" w:hint="default"/>
        <w:sz w:val="20"/>
      </w:rPr>
    </w:lvl>
    <w:lvl w:ilvl="5" w:tplc="E5301886" w:tentative="1">
      <w:start w:val="1"/>
      <w:numFmt w:val="bullet"/>
      <w:lvlText w:val=""/>
      <w:lvlJc w:val="left"/>
      <w:pPr>
        <w:tabs>
          <w:tab w:val="num" w:pos="4320"/>
        </w:tabs>
        <w:ind w:left="4320" w:hanging="360"/>
      </w:pPr>
      <w:rPr>
        <w:rFonts w:ascii="Symbol" w:hAnsi="Symbol" w:hint="default"/>
        <w:sz w:val="20"/>
      </w:rPr>
    </w:lvl>
    <w:lvl w:ilvl="6" w:tplc="2E6E84E6" w:tentative="1">
      <w:start w:val="1"/>
      <w:numFmt w:val="bullet"/>
      <w:lvlText w:val=""/>
      <w:lvlJc w:val="left"/>
      <w:pPr>
        <w:tabs>
          <w:tab w:val="num" w:pos="5040"/>
        </w:tabs>
        <w:ind w:left="5040" w:hanging="360"/>
      </w:pPr>
      <w:rPr>
        <w:rFonts w:ascii="Symbol" w:hAnsi="Symbol" w:hint="default"/>
        <w:sz w:val="20"/>
      </w:rPr>
    </w:lvl>
    <w:lvl w:ilvl="7" w:tplc="078E45D2" w:tentative="1">
      <w:start w:val="1"/>
      <w:numFmt w:val="bullet"/>
      <w:lvlText w:val=""/>
      <w:lvlJc w:val="left"/>
      <w:pPr>
        <w:tabs>
          <w:tab w:val="num" w:pos="5760"/>
        </w:tabs>
        <w:ind w:left="5760" w:hanging="360"/>
      </w:pPr>
      <w:rPr>
        <w:rFonts w:ascii="Symbol" w:hAnsi="Symbol" w:hint="default"/>
        <w:sz w:val="20"/>
      </w:rPr>
    </w:lvl>
    <w:lvl w:ilvl="8" w:tplc="D8C20D96"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B58469A"/>
    <w:multiLevelType w:val="hybridMultilevel"/>
    <w:tmpl w:val="7960F596"/>
    <w:lvl w:ilvl="0" w:tplc="71E028B6">
      <w:start w:val="1"/>
      <w:numFmt w:val="bullet"/>
      <w:lvlText w:val=""/>
      <w:lvlJc w:val="left"/>
      <w:pPr>
        <w:tabs>
          <w:tab w:val="num" w:pos="720"/>
        </w:tabs>
        <w:ind w:left="720" w:hanging="360"/>
      </w:pPr>
      <w:rPr>
        <w:rFonts w:ascii="Symbol" w:hAnsi="Symbol" w:hint="default"/>
        <w:sz w:val="20"/>
      </w:rPr>
    </w:lvl>
    <w:lvl w:ilvl="1" w:tplc="42144F30" w:tentative="1">
      <w:start w:val="1"/>
      <w:numFmt w:val="bullet"/>
      <w:lvlText w:val=""/>
      <w:lvlJc w:val="left"/>
      <w:pPr>
        <w:tabs>
          <w:tab w:val="num" w:pos="1440"/>
        </w:tabs>
        <w:ind w:left="1440" w:hanging="360"/>
      </w:pPr>
      <w:rPr>
        <w:rFonts w:ascii="Symbol" w:hAnsi="Symbol" w:hint="default"/>
        <w:sz w:val="20"/>
      </w:rPr>
    </w:lvl>
    <w:lvl w:ilvl="2" w:tplc="3E4C4294" w:tentative="1">
      <w:start w:val="1"/>
      <w:numFmt w:val="bullet"/>
      <w:lvlText w:val=""/>
      <w:lvlJc w:val="left"/>
      <w:pPr>
        <w:tabs>
          <w:tab w:val="num" w:pos="2160"/>
        </w:tabs>
        <w:ind w:left="2160" w:hanging="360"/>
      </w:pPr>
      <w:rPr>
        <w:rFonts w:ascii="Symbol" w:hAnsi="Symbol" w:hint="default"/>
        <w:sz w:val="20"/>
      </w:rPr>
    </w:lvl>
    <w:lvl w:ilvl="3" w:tplc="93686600" w:tentative="1">
      <w:start w:val="1"/>
      <w:numFmt w:val="bullet"/>
      <w:lvlText w:val=""/>
      <w:lvlJc w:val="left"/>
      <w:pPr>
        <w:tabs>
          <w:tab w:val="num" w:pos="2880"/>
        </w:tabs>
        <w:ind w:left="2880" w:hanging="360"/>
      </w:pPr>
      <w:rPr>
        <w:rFonts w:ascii="Symbol" w:hAnsi="Symbol" w:hint="default"/>
        <w:sz w:val="20"/>
      </w:rPr>
    </w:lvl>
    <w:lvl w:ilvl="4" w:tplc="7B1A2F4A" w:tentative="1">
      <w:start w:val="1"/>
      <w:numFmt w:val="bullet"/>
      <w:lvlText w:val=""/>
      <w:lvlJc w:val="left"/>
      <w:pPr>
        <w:tabs>
          <w:tab w:val="num" w:pos="3600"/>
        </w:tabs>
        <w:ind w:left="3600" w:hanging="360"/>
      </w:pPr>
      <w:rPr>
        <w:rFonts w:ascii="Symbol" w:hAnsi="Symbol" w:hint="default"/>
        <w:sz w:val="20"/>
      </w:rPr>
    </w:lvl>
    <w:lvl w:ilvl="5" w:tplc="8D36C114" w:tentative="1">
      <w:start w:val="1"/>
      <w:numFmt w:val="bullet"/>
      <w:lvlText w:val=""/>
      <w:lvlJc w:val="left"/>
      <w:pPr>
        <w:tabs>
          <w:tab w:val="num" w:pos="4320"/>
        </w:tabs>
        <w:ind w:left="4320" w:hanging="360"/>
      </w:pPr>
      <w:rPr>
        <w:rFonts w:ascii="Symbol" w:hAnsi="Symbol" w:hint="default"/>
        <w:sz w:val="20"/>
      </w:rPr>
    </w:lvl>
    <w:lvl w:ilvl="6" w:tplc="C6705B64" w:tentative="1">
      <w:start w:val="1"/>
      <w:numFmt w:val="bullet"/>
      <w:lvlText w:val=""/>
      <w:lvlJc w:val="left"/>
      <w:pPr>
        <w:tabs>
          <w:tab w:val="num" w:pos="5040"/>
        </w:tabs>
        <w:ind w:left="5040" w:hanging="360"/>
      </w:pPr>
      <w:rPr>
        <w:rFonts w:ascii="Symbol" w:hAnsi="Symbol" w:hint="default"/>
        <w:sz w:val="20"/>
      </w:rPr>
    </w:lvl>
    <w:lvl w:ilvl="7" w:tplc="7BEA3024" w:tentative="1">
      <w:start w:val="1"/>
      <w:numFmt w:val="bullet"/>
      <w:lvlText w:val=""/>
      <w:lvlJc w:val="left"/>
      <w:pPr>
        <w:tabs>
          <w:tab w:val="num" w:pos="5760"/>
        </w:tabs>
        <w:ind w:left="5760" w:hanging="360"/>
      </w:pPr>
      <w:rPr>
        <w:rFonts w:ascii="Symbol" w:hAnsi="Symbol" w:hint="default"/>
        <w:sz w:val="20"/>
      </w:rPr>
    </w:lvl>
    <w:lvl w:ilvl="8" w:tplc="5862420A"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BDD30B6"/>
    <w:multiLevelType w:val="multilevel"/>
    <w:tmpl w:val="0464C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4ECE7DAE"/>
    <w:multiLevelType w:val="hybridMultilevel"/>
    <w:tmpl w:val="B0842EE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4963CB0"/>
    <w:multiLevelType w:val="hybridMultilevel"/>
    <w:tmpl w:val="D8942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F1A3655"/>
    <w:multiLevelType w:val="hybridMultilevel"/>
    <w:tmpl w:val="3FA8893C"/>
    <w:lvl w:ilvl="0" w:tplc="581EF830">
      <w:start w:val="1"/>
      <w:numFmt w:val="bullet"/>
      <w:lvlText w:val=""/>
      <w:lvlJc w:val="left"/>
      <w:pPr>
        <w:tabs>
          <w:tab w:val="num" w:pos="720"/>
        </w:tabs>
        <w:ind w:left="720" w:hanging="360"/>
      </w:pPr>
      <w:rPr>
        <w:rFonts w:ascii="Symbol" w:hAnsi="Symbol" w:hint="default"/>
        <w:sz w:val="20"/>
      </w:rPr>
    </w:lvl>
    <w:lvl w:ilvl="1" w:tplc="F7EA95DC">
      <w:start w:val="1"/>
      <w:numFmt w:val="bullet"/>
      <w:lvlText w:val=""/>
      <w:lvlJc w:val="left"/>
      <w:pPr>
        <w:tabs>
          <w:tab w:val="num" w:pos="1440"/>
        </w:tabs>
        <w:ind w:left="1440" w:hanging="360"/>
      </w:pPr>
      <w:rPr>
        <w:rFonts w:ascii="Symbol" w:hAnsi="Symbol" w:hint="default"/>
        <w:sz w:val="20"/>
      </w:rPr>
    </w:lvl>
    <w:lvl w:ilvl="2" w:tplc="8AC63D3A">
      <w:start w:val="1"/>
      <w:numFmt w:val="bullet"/>
      <w:lvlText w:val=""/>
      <w:lvlJc w:val="left"/>
      <w:pPr>
        <w:tabs>
          <w:tab w:val="num" w:pos="2160"/>
        </w:tabs>
        <w:ind w:left="2160" w:hanging="360"/>
      </w:pPr>
      <w:rPr>
        <w:rFonts w:ascii="Symbol" w:hAnsi="Symbol" w:hint="default"/>
        <w:sz w:val="20"/>
      </w:rPr>
    </w:lvl>
    <w:lvl w:ilvl="3" w:tplc="564ABCC0" w:tentative="1">
      <w:start w:val="1"/>
      <w:numFmt w:val="bullet"/>
      <w:lvlText w:val=""/>
      <w:lvlJc w:val="left"/>
      <w:pPr>
        <w:tabs>
          <w:tab w:val="num" w:pos="2880"/>
        </w:tabs>
        <w:ind w:left="2880" w:hanging="360"/>
      </w:pPr>
      <w:rPr>
        <w:rFonts w:ascii="Symbol" w:hAnsi="Symbol" w:hint="default"/>
        <w:sz w:val="20"/>
      </w:rPr>
    </w:lvl>
    <w:lvl w:ilvl="4" w:tplc="B5F61B1A" w:tentative="1">
      <w:start w:val="1"/>
      <w:numFmt w:val="bullet"/>
      <w:lvlText w:val=""/>
      <w:lvlJc w:val="left"/>
      <w:pPr>
        <w:tabs>
          <w:tab w:val="num" w:pos="3600"/>
        </w:tabs>
        <w:ind w:left="3600" w:hanging="360"/>
      </w:pPr>
      <w:rPr>
        <w:rFonts w:ascii="Symbol" w:hAnsi="Symbol" w:hint="default"/>
        <w:sz w:val="20"/>
      </w:rPr>
    </w:lvl>
    <w:lvl w:ilvl="5" w:tplc="05167318" w:tentative="1">
      <w:start w:val="1"/>
      <w:numFmt w:val="bullet"/>
      <w:lvlText w:val=""/>
      <w:lvlJc w:val="left"/>
      <w:pPr>
        <w:tabs>
          <w:tab w:val="num" w:pos="4320"/>
        </w:tabs>
        <w:ind w:left="4320" w:hanging="360"/>
      </w:pPr>
      <w:rPr>
        <w:rFonts w:ascii="Symbol" w:hAnsi="Symbol" w:hint="default"/>
        <w:sz w:val="20"/>
      </w:rPr>
    </w:lvl>
    <w:lvl w:ilvl="6" w:tplc="DDB03AA8" w:tentative="1">
      <w:start w:val="1"/>
      <w:numFmt w:val="bullet"/>
      <w:lvlText w:val=""/>
      <w:lvlJc w:val="left"/>
      <w:pPr>
        <w:tabs>
          <w:tab w:val="num" w:pos="5040"/>
        </w:tabs>
        <w:ind w:left="5040" w:hanging="360"/>
      </w:pPr>
      <w:rPr>
        <w:rFonts w:ascii="Symbol" w:hAnsi="Symbol" w:hint="default"/>
        <w:sz w:val="20"/>
      </w:rPr>
    </w:lvl>
    <w:lvl w:ilvl="7" w:tplc="D204684E" w:tentative="1">
      <w:start w:val="1"/>
      <w:numFmt w:val="bullet"/>
      <w:lvlText w:val=""/>
      <w:lvlJc w:val="left"/>
      <w:pPr>
        <w:tabs>
          <w:tab w:val="num" w:pos="5760"/>
        </w:tabs>
        <w:ind w:left="5760" w:hanging="360"/>
      </w:pPr>
      <w:rPr>
        <w:rFonts w:ascii="Symbol" w:hAnsi="Symbol" w:hint="default"/>
        <w:sz w:val="20"/>
      </w:rPr>
    </w:lvl>
    <w:lvl w:ilvl="8" w:tplc="0D0614BE"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1008294"/>
    <w:multiLevelType w:val="hybridMultilevel"/>
    <w:tmpl w:val="3E526072"/>
    <w:lvl w:ilvl="0" w:tplc="83CA4B48">
      <w:start w:val="1"/>
      <w:numFmt w:val="bullet"/>
      <w:lvlText w:val="●"/>
      <w:lvlJc w:val="left"/>
      <w:pPr>
        <w:ind w:left="720" w:hanging="360"/>
      </w:pPr>
      <w:rPr>
        <w:rFonts w:ascii="Symbol" w:hAnsi="Symbol" w:hint="default"/>
      </w:rPr>
    </w:lvl>
    <w:lvl w:ilvl="1" w:tplc="6A88420C">
      <w:start w:val="1"/>
      <w:numFmt w:val="bullet"/>
      <w:lvlText w:val="o"/>
      <w:lvlJc w:val="left"/>
      <w:pPr>
        <w:ind w:left="1440" w:hanging="360"/>
      </w:pPr>
      <w:rPr>
        <w:rFonts w:ascii="Courier New" w:hAnsi="Courier New" w:hint="default"/>
      </w:rPr>
    </w:lvl>
    <w:lvl w:ilvl="2" w:tplc="1C229434">
      <w:start w:val="1"/>
      <w:numFmt w:val="bullet"/>
      <w:lvlText w:val=""/>
      <w:lvlJc w:val="left"/>
      <w:pPr>
        <w:ind w:left="2160" w:hanging="360"/>
      </w:pPr>
      <w:rPr>
        <w:rFonts w:ascii="Wingdings" w:hAnsi="Wingdings" w:hint="default"/>
      </w:rPr>
    </w:lvl>
    <w:lvl w:ilvl="3" w:tplc="F2E836CE">
      <w:start w:val="1"/>
      <w:numFmt w:val="bullet"/>
      <w:lvlText w:val=""/>
      <w:lvlJc w:val="left"/>
      <w:pPr>
        <w:ind w:left="2880" w:hanging="360"/>
      </w:pPr>
      <w:rPr>
        <w:rFonts w:ascii="Symbol" w:hAnsi="Symbol" w:hint="default"/>
      </w:rPr>
    </w:lvl>
    <w:lvl w:ilvl="4" w:tplc="DFC0705E">
      <w:start w:val="1"/>
      <w:numFmt w:val="bullet"/>
      <w:lvlText w:val="o"/>
      <w:lvlJc w:val="left"/>
      <w:pPr>
        <w:ind w:left="3600" w:hanging="360"/>
      </w:pPr>
      <w:rPr>
        <w:rFonts w:ascii="Courier New" w:hAnsi="Courier New" w:hint="default"/>
      </w:rPr>
    </w:lvl>
    <w:lvl w:ilvl="5" w:tplc="35CC1B00">
      <w:start w:val="1"/>
      <w:numFmt w:val="bullet"/>
      <w:lvlText w:val=""/>
      <w:lvlJc w:val="left"/>
      <w:pPr>
        <w:ind w:left="4320" w:hanging="360"/>
      </w:pPr>
      <w:rPr>
        <w:rFonts w:ascii="Wingdings" w:hAnsi="Wingdings" w:hint="default"/>
      </w:rPr>
    </w:lvl>
    <w:lvl w:ilvl="6" w:tplc="5434C780">
      <w:start w:val="1"/>
      <w:numFmt w:val="bullet"/>
      <w:lvlText w:val=""/>
      <w:lvlJc w:val="left"/>
      <w:pPr>
        <w:ind w:left="5040" w:hanging="360"/>
      </w:pPr>
      <w:rPr>
        <w:rFonts w:ascii="Symbol" w:hAnsi="Symbol" w:hint="default"/>
      </w:rPr>
    </w:lvl>
    <w:lvl w:ilvl="7" w:tplc="2F448A84">
      <w:start w:val="1"/>
      <w:numFmt w:val="bullet"/>
      <w:lvlText w:val="o"/>
      <w:lvlJc w:val="left"/>
      <w:pPr>
        <w:ind w:left="5760" w:hanging="360"/>
      </w:pPr>
      <w:rPr>
        <w:rFonts w:ascii="Courier New" w:hAnsi="Courier New" w:hint="default"/>
      </w:rPr>
    </w:lvl>
    <w:lvl w:ilvl="8" w:tplc="5964D784">
      <w:start w:val="1"/>
      <w:numFmt w:val="bullet"/>
      <w:lvlText w:val=""/>
      <w:lvlJc w:val="left"/>
      <w:pPr>
        <w:ind w:left="6480" w:hanging="360"/>
      </w:pPr>
      <w:rPr>
        <w:rFonts w:ascii="Wingdings" w:hAnsi="Wingdings" w:hint="default"/>
      </w:rPr>
    </w:lvl>
  </w:abstractNum>
  <w:abstractNum w:abstractNumId="43" w15:restartNumberingAfterBreak="0">
    <w:nsid w:val="65035F2D"/>
    <w:multiLevelType w:val="hybridMultilevel"/>
    <w:tmpl w:val="88B4C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78471B7"/>
    <w:multiLevelType w:val="hybridMultilevel"/>
    <w:tmpl w:val="AC583740"/>
    <w:lvl w:ilvl="0" w:tplc="4C54B224">
      <w:start w:val="1"/>
      <w:numFmt w:val="bullet"/>
      <w:lvlText w:val=""/>
      <w:lvlJc w:val="left"/>
      <w:pPr>
        <w:tabs>
          <w:tab w:val="num" w:pos="720"/>
        </w:tabs>
        <w:ind w:left="720" w:hanging="360"/>
      </w:pPr>
      <w:rPr>
        <w:rFonts w:ascii="Symbol" w:hAnsi="Symbol" w:hint="default"/>
        <w:sz w:val="20"/>
      </w:rPr>
    </w:lvl>
    <w:lvl w:ilvl="1" w:tplc="875EC32E" w:tentative="1">
      <w:start w:val="1"/>
      <w:numFmt w:val="bullet"/>
      <w:lvlText w:val=""/>
      <w:lvlJc w:val="left"/>
      <w:pPr>
        <w:tabs>
          <w:tab w:val="num" w:pos="1440"/>
        </w:tabs>
        <w:ind w:left="1440" w:hanging="360"/>
      </w:pPr>
      <w:rPr>
        <w:rFonts w:ascii="Symbol" w:hAnsi="Symbol" w:hint="default"/>
        <w:sz w:val="20"/>
      </w:rPr>
    </w:lvl>
    <w:lvl w:ilvl="2" w:tplc="55BC98EA" w:tentative="1">
      <w:start w:val="1"/>
      <w:numFmt w:val="bullet"/>
      <w:lvlText w:val=""/>
      <w:lvlJc w:val="left"/>
      <w:pPr>
        <w:tabs>
          <w:tab w:val="num" w:pos="2160"/>
        </w:tabs>
        <w:ind w:left="2160" w:hanging="360"/>
      </w:pPr>
      <w:rPr>
        <w:rFonts w:ascii="Symbol" w:hAnsi="Symbol" w:hint="default"/>
        <w:sz w:val="20"/>
      </w:rPr>
    </w:lvl>
    <w:lvl w:ilvl="3" w:tplc="B58060A2" w:tentative="1">
      <w:start w:val="1"/>
      <w:numFmt w:val="bullet"/>
      <w:lvlText w:val=""/>
      <w:lvlJc w:val="left"/>
      <w:pPr>
        <w:tabs>
          <w:tab w:val="num" w:pos="2880"/>
        </w:tabs>
        <w:ind w:left="2880" w:hanging="360"/>
      </w:pPr>
      <w:rPr>
        <w:rFonts w:ascii="Symbol" w:hAnsi="Symbol" w:hint="default"/>
        <w:sz w:val="20"/>
      </w:rPr>
    </w:lvl>
    <w:lvl w:ilvl="4" w:tplc="B598014E" w:tentative="1">
      <w:start w:val="1"/>
      <w:numFmt w:val="bullet"/>
      <w:lvlText w:val=""/>
      <w:lvlJc w:val="left"/>
      <w:pPr>
        <w:tabs>
          <w:tab w:val="num" w:pos="3600"/>
        </w:tabs>
        <w:ind w:left="3600" w:hanging="360"/>
      </w:pPr>
      <w:rPr>
        <w:rFonts w:ascii="Symbol" w:hAnsi="Symbol" w:hint="default"/>
        <w:sz w:val="20"/>
      </w:rPr>
    </w:lvl>
    <w:lvl w:ilvl="5" w:tplc="8D52FD50" w:tentative="1">
      <w:start w:val="1"/>
      <w:numFmt w:val="bullet"/>
      <w:lvlText w:val=""/>
      <w:lvlJc w:val="left"/>
      <w:pPr>
        <w:tabs>
          <w:tab w:val="num" w:pos="4320"/>
        </w:tabs>
        <w:ind w:left="4320" w:hanging="360"/>
      </w:pPr>
      <w:rPr>
        <w:rFonts w:ascii="Symbol" w:hAnsi="Symbol" w:hint="default"/>
        <w:sz w:val="20"/>
      </w:rPr>
    </w:lvl>
    <w:lvl w:ilvl="6" w:tplc="6F78C918" w:tentative="1">
      <w:start w:val="1"/>
      <w:numFmt w:val="bullet"/>
      <w:lvlText w:val=""/>
      <w:lvlJc w:val="left"/>
      <w:pPr>
        <w:tabs>
          <w:tab w:val="num" w:pos="5040"/>
        </w:tabs>
        <w:ind w:left="5040" w:hanging="360"/>
      </w:pPr>
      <w:rPr>
        <w:rFonts w:ascii="Symbol" w:hAnsi="Symbol" w:hint="default"/>
        <w:sz w:val="20"/>
      </w:rPr>
    </w:lvl>
    <w:lvl w:ilvl="7" w:tplc="2CE4AB30" w:tentative="1">
      <w:start w:val="1"/>
      <w:numFmt w:val="bullet"/>
      <w:lvlText w:val=""/>
      <w:lvlJc w:val="left"/>
      <w:pPr>
        <w:tabs>
          <w:tab w:val="num" w:pos="5760"/>
        </w:tabs>
        <w:ind w:left="5760" w:hanging="360"/>
      </w:pPr>
      <w:rPr>
        <w:rFonts w:ascii="Symbol" w:hAnsi="Symbol" w:hint="default"/>
        <w:sz w:val="20"/>
      </w:rPr>
    </w:lvl>
    <w:lvl w:ilvl="8" w:tplc="CBF2863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D0F3731"/>
    <w:multiLevelType w:val="multilevel"/>
    <w:tmpl w:val="87321C04"/>
    <w:lvl w:ilvl="0">
      <w:start w:val="1"/>
      <w:numFmt w:val="bullet"/>
      <w:lvlText w:val=""/>
      <w:lvlJc w:val="left"/>
      <w:pPr>
        <w:ind w:left="360" w:hanging="360"/>
      </w:pPr>
      <w:rPr>
        <w:rFonts w:ascii="Wingdings" w:hAnsi="Wingdings" w:hint="default"/>
      </w:rPr>
    </w:lvl>
    <w:lvl w:ilvl="1">
      <w:start w:val="1"/>
      <w:numFmt w:val="decimal"/>
      <w:lvlText w:val="%2."/>
      <w:lvlJc w:val="left"/>
      <w:pPr>
        <w:ind w:left="720" w:hanging="360"/>
      </w:pPr>
    </w:lvl>
    <w:lvl w:ilvl="2">
      <w:start w:val="1"/>
      <w:numFmt w:val="bullet"/>
      <w:lvlText w:val=""/>
      <w:lvlJc w:val="left"/>
      <w:pPr>
        <w:ind w:left="1080" w:hanging="360"/>
      </w:pPr>
      <w:rPr>
        <w:rFonts w:ascii="Wingdings" w:hAnsi="Wingdings" w:hint="default"/>
      </w:rPr>
    </w:lvl>
    <w:lvl w:ilvl="3">
      <w:start w:val="1"/>
      <w:numFmt w:val="bullet"/>
      <w:lvlText w:val="o"/>
      <w:lvlJc w:val="left"/>
      <w:pPr>
        <w:ind w:left="1440" w:hanging="360"/>
      </w:pPr>
      <w:rPr>
        <w:rFonts w:ascii="Courier New" w:hAnsi="Courier New" w:cs="Courier New"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6" w15:restartNumberingAfterBreak="0">
    <w:nsid w:val="71E9540A"/>
    <w:multiLevelType w:val="hybridMultilevel"/>
    <w:tmpl w:val="71AAFEF6"/>
    <w:lvl w:ilvl="0" w:tplc="E48A14EC">
      <w:start w:val="1"/>
      <w:numFmt w:val="bullet"/>
      <w:lvlText w:val=""/>
      <w:lvlJc w:val="left"/>
      <w:pPr>
        <w:tabs>
          <w:tab w:val="num" w:pos="720"/>
        </w:tabs>
        <w:ind w:left="720" w:hanging="360"/>
      </w:pPr>
      <w:rPr>
        <w:rFonts w:ascii="Symbol" w:hAnsi="Symbol" w:hint="default"/>
        <w:sz w:val="20"/>
      </w:rPr>
    </w:lvl>
    <w:lvl w:ilvl="1" w:tplc="DFE4D244" w:tentative="1">
      <w:start w:val="1"/>
      <w:numFmt w:val="bullet"/>
      <w:lvlText w:val=""/>
      <w:lvlJc w:val="left"/>
      <w:pPr>
        <w:tabs>
          <w:tab w:val="num" w:pos="1440"/>
        </w:tabs>
        <w:ind w:left="1440" w:hanging="360"/>
      </w:pPr>
      <w:rPr>
        <w:rFonts w:ascii="Symbol" w:hAnsi="Symbol" w:hint="default"/>
        <w:sz w:val="20"/>
      </w:rPr>
    </w:lvl>
    <w:lvl w:ilvl="2" w:tplc="1AA45876" w:tentative="1">
      <w:start w:val="1"/>
      <w:numFmt w:val="bullet"/>
      <w:lvlText w:val=""/>
      <w:lvlJc w:val="left"/>
      <w:pPr>
        <w:tabs>
          <w:tab w:val="num" w:pos="2160"/>
        </w:tabs>
        <w:ind w:left="2160" w:hanging="360"/>
      </w:pPr>
      <w:rPr>
        <w:rFonts w:ascii="Symbol" w:hAnsi="Symbol" w:hint="default"/>
        <w:sz w:val="20"/>
      </w:rPr>
    </w:lvl>
    <w:lvl w:ilvl="3" w:tplc="FC2CCAC8" w:tentative="1">
      <w:start w:val="1"/>
      <w:numFmt w:val="bullet"/>
      <w:lvlText w:val=""/>
      <w:lvlJc w:val="left"/>
      <w:pPr>
        <w:tabs>
          <w:tab w:val="num" w:pos="2880"/>
        </w:tabs>
        <w:ind w:left="2880" w:hanging="360"/>
      </w:pPr>
      <w:rPr>
        <w:rFonts w:ascii="Symbol" w:hAnsi="Symbol" w:hint="default"/>
        <w:sz w:val="20"/>
      </w:rPr>
    </w:lvl>
    <w:lvl w:ilvl="4" w:tplc="135AEBB2" w:tentative="1">
      <w:start w:val="1"/>
      <w:numFmt w:val="bullet"/>
      <w:lvlText w:val=""/>
      <w:lvlJc w:val="left"/>
      <w:pPr>
        <w:tabs>
          <w:tab w:val="num" w:pos="3600"/>
        </w:tabs>
        <w:ind w:left="3600" w:hanging="360"/>
      </w:pPr>
      <w:rPr>
        <w:rFonts w:ascii="Symbol" w:hAnsi="Symbol" w:hint="default"/>
        <w:sz w:val="20"/>
      </w:rPr>
    </w:lvl>
    <w:lvl w:ilvl="5" w:tplc="90FED752" w:tentative="1">
      <w:start w:val="1"/>
      <w:numFmt w:val="bullet"/>
      <w:lvlText w:val=""/>
      <w:lvlJc w:val="left"/>
      <w:pPr>
        <w:tabs>
          <w:tab w:val="num" w:pos="4320"/>
        </w:tabs>
        <w:ind w:left="4320" w:hanging="360"/>
      </w:pPr>
      <w:rPr>
        <w:rFonts w:ascii="Symbol" w:hAnsi="Symbol" w:hint="default"/>
        <w:sz w:val="20"/>
      </w:rPr>
    </w:lvl>
    <w:lvl w:ilvl="6" w:tplc="14602464" w:tentative="1">
      <w:start w:val="1"/>
      <w:numFmt w:val="bullet"/>
      <w:lvlText w:val=""/>
      <w:lvlJc w:val="left"/>
      <w:pPr>
        <w:tabs>
          <w:tab w:val="num" w:pos="5040"/>
        </w:tabs>
        <w:ind w:left="5040" w:hanging="360"/>
      </w:pPr>
      <w:rPr>
        <w:rFonts w:ascii="Symbol" w:hAnsi="Symbol" w:hint="default"/>
        <w:sz w:val="20"/>
      </w:rPr>
    </w:lvl>
    <w:lvl w:ilvl="7" w:tplc="789C87D2" w:tentative="1">
      <w:start w:val="1"/>
      <w:numFmt w:val="bullet"/>
      <w:lvlText w:val=""/>
      <w:lvlJc w:val="left"/>
      <w:pPr>
        <w:tabs>
          <w:tab w:val="num" w:pos="5760"/>
        </w:tabs>
        <w:ind w:left="5760" w:hanging="360"/>
      </w:pPr>
      <w:rPr>
        <w:rFonts w:ascii="Symbol" w:hAnsi="Symbol" w:hint="default"/>
        <w:sz w:val="20"/>
      </w:rPr>
    </w:lvl>
    <w:lvl w:ilvl="8" w:tplc="12E65A8A"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2527B7C"/>
    <w:multiLevelType w:val="hybridMultilevel"/>
    <w:tmpl w:val="3CD41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4522FBB"/>
    <w:multiLevelType w:val="hybridMultilevel"/>
    <w:tmpl w:val="2BF60756"/>
    <w:lvl w:ilvl="0" w:tplc="AD74D4A4">
      <w:start w:val="1"/>
      <w:numFmt w:val="bullet"/>
      <w:lvlText w:val=""/>
      <w:lvlJc w:val="left"/>
      <w:pPr>
        <w:tabs>
          <w:tab w:val="num" w:pos="-3600"/>
        </w:tabs>
        <w:ind w:left="-3600" w:hanging="360"/>
      </w:pPr>
      <w:rPr>
        <w:rFonts w:ascii="Symbol" w:hAnsi="Symbol" w:hint="default"/>
        <w:sz w:val="24"/>
        <w:szCs w:val="24"/>
      </w:rPr>
    </w:lvl>
    <w:lvl w:ilvl="1" w:tplc="527A69EA">
      <w:start w:val="1"/>
      <w:numFmt w:val="decimal"/>
      <w:lvlText w:val="%2."/>
      <w:lvlJc w:val="left"/>
      <w:pPr>
        <w:ind w:left="-2880" w:hanging="360"/>
      </w:pPr>
      <w:rPr>
        <w:rFonts w:hint="default"/>
      </w:rPr>
    </w:lvl>
    <w:lvl w:ilvl="2" w:tplc="8CC620B2" w:tentative="1">
      <w:start w:val="1"/>
      <w:numFmt w:val="bullet"/>
      <w:lvlText w:val=""/>
      <w:lvlJc w:val="left"/>
      <w:pPr>
        <w:tabs>
          <w:tab w:val="num" w:pos="-2160"/>
        </w:tabs>
        <w:ind w:left="-2160" w:hanging="360"/>
      </w:pPr>
      <w:rPr>
        <w:rFonts w:ascii="Symbol" w:hAnsi="Symbol" w:hint="default"/>
        <w:sz w:val="20"/>
      </w:rPr>
    </w:lvl>
    <w:lvl w:ilvl="3" w:tplc="A010FDCC" w:tentative="1">
      <w:start w:val="1"/>
      <w:numFmt w:val="bullet"/>
      <w:lvlText w:val=""/>
      <w:lvlJc w:val="left"/>
      <w:pPr>
        <w:tabs>
          <w:tab w:val="num" w:pos="-1440"/>
        </w:tabs>
        <w:ind w:left="-1440" w:hanging="360"/>
      </w:pPr>
      <w:rPr>
        <w:rFonts w:ascii="Symbol" w:hAnsi="Symbol" w:hint="default"/>
        <w:sz w:val="20"/>
      </w:rPr>
    </w:lvl>
    <w:lvl w:ilvl="4" w:tplc="3940A77C" w:tentative="1">
      <w:start w:val="1"/>
      <w:numFmt w:val="bullet"/>
      <w:lvlText w:val=""/>
      <w:lvlJc w:val="left"/>
      <w:pPr>
        <w:tabs>
          <w:tab w:val="num" w:pos="-720"/>
        </w:tabs>
        <w:ind w:left="-720" w:hanging="360"/>
      </w:pPr>
      <w:rPr>
        <w:rFonts w:ascii="Symbol" w:hAnsi="Symbol" w:hint="default"/>
        <w:sz w:val="20"/>
      </w:rPr>
    </w:lvl>
    <w:lvl w:ilvl="5" w:tplc="BAE21270" w:tentative="1">
      <w:start w:val="1"/>
      <w:numFmt w:val="bullet"/>
      <w:lvlText w:val=""/>
      <w:lvlJc w:val="left"/>
      <w:pPr>
        <w:tabs>
          <w:tab w:val="num" w:pos="0"/>
        </w:tabs>
        <w:ind w:left="0" w:hanging="360"/>
      </w:pPr>
      <w:rPr>
        <w:rFonts w:ascii="Symbol" w:hAnsi="Symbol" w:hint="default"/>
        <w:sz w:val="20"/>
      </w:rPr>
    </w:lvl>
    <w:lvl w:ilvl="6" w:tplc="AEDA8F8A" w:tentative="1">
      <w:start w:val="1"/>
      <w:numFmt w:val="bullet"/>
      <w:lvlText w:val=""/>
      <w:lvlJc w:val="left"/>
      <w:pPr>
        <w:tabs>
          <w:tab w:val="num" w:pos="720"/>
        </w:tabs>
        <w:ind w:left="720" w:hanging="360"/>
      </w:pPr>
      <w:rPr>
        <w:rFonts w:ascii="Symbol" w:hAnsi="Symbol" w:hint="default"/>
        <w:sz w:val="20"/>
      </w:rPr>
    </w:lvl>
    <w:lvl w:ilvl="7" w:tplc="35E063C2" w:tentative="1">
      <w:start w:val="1"/>
      <w:numFmt w:val="bullet"/>
      <w:lvlText w:val=""/>
      <w:lvlJc w:val="left"/>
      <w:pPr>
        <w:tabs>
          <w:tab w:val="num" w:pos="1440"/>
        </w:tabs>
        <w:ind w:left="1440" w:hanging="360"/>
      </w:pPr>
      <w:rPr>
        <w:rFonts w:ascii="Symbol" w:hAnsi="Symbol" w:hint="default"/>
        <w:sz w:val="20"/>
      </w:rPr>
    </w:lvl>
    <w:lvl w:ilvl="8" w:tplc="8A8A37E4" w:tentative="1">
      <w:start w:val="1"/>
      <w:numFmt w:val="bullet"/>
      <w:lvlText w:val=""/>
      <w:lvlJc w:val="left"/>
      <w:pPr>
        <w:tabs>
          <w:tab w:val="num" w:pos="2160"/>
        </w:tabs>
        <w:ind w:left="2160" w:hanging="360"/>
      </w:pPr>
      <w:rPr>
        <w:rFonts w:ascii="Symbol" w:hAnsi="Symbol" w:hint="default"/>
        <w:sz w:val="20"/>
      </w:rPr>
    </w:lvl>
  </w:abstractNum>
  <w:abstractNum w:abstractNumId="49" w15:restartNumberingAfterBreak="0">
    <w:nsid w:val="7457059A"/>
    <w:multiLevelType w:val="hybridMultilevel"/>
    <w:tmpl w:val="35B4B786"/>
    <w:lvl w:ilvl="0" w:tplc="DA42D57E">
      <w:start w:val="1"/>
      <w:numFmt w:val="bullet"/>
      <w:lvlText w:val=""/>
      <w:lvlJc w:val="left"/>
      <w:pPr>
        <w:tabs>
          <w:tab w:val="num" w:pos="720"/>
        </w:tabs>
        <w:ind w:left="720" w:hanging="360"/>
      </w:pPr>
      <w:rPr>
        <w:rFonts w:ascii="Symbol" w:hAnsi="Symbol" w:hint="default"/>
        <w:sz w:val="20"/>
      </w:rPr>
    </w:lvl>
    <w:lvl w:ilvl="1" w:tplc="D5025796" w:tentative="1">
      <w:start w:val="1"/>
      <w:numFmt w:val="bullet"/>
      <w:lvlText w:val=""/>
      <w:lvlJc w:val="left"/>
      <w:pPr>
        <w:tabs>
          <w:tab w:val="num" w:pos="1440"/>
        </w:tabs>
        <w:ind w:left="1440" w:hanging="360"/>
      </w:pPr>
      <w:rPr>
        <w:rFonts w:ascii="Symbol" w:hAnsi="Symbol" w:hint="default"/>
        <w:sz w:val="20"/>
      </w:rPr>
    </w:lvl>
    <w:lvl w:ilvl="2" w:tplc="6624D4C0" w:tentative="1">
      <w:start w:val="1"/>
      <w:numFmt w:val="bullet"/>
      <w:lvlText w:val=""/>
      <w:lvlJc w:val="left"/>
      <w:pPr>
        <w:tabs>
          <w:tab w:val="num" w:pos="2160"/>
        </w:tabs>
        <w:ind w:left="2160" w:hanging="360"/>
      </w:pPr>
      <w:rPr>
        <w:rFonts w:ascii="Symbol" w:hAnsi="Symbol" w:hint="default"/>
        <w:sz w:val="20"/>
      </w:rPr>
    </w:lvl>
    <w:lvl w:ilvl="3" w:tplc="6F22D024" w:tentative="1">
      <w:start w:val="1"/>
      <w:numFmt w:val="bullet"/>
      <w:lvlText w:val=""/>
      <w:lvlJc w:val="left"/>
      <w:pPr>
        <w:tabs>
          <w:tab w:val="num" w:pos="2880"/>
        </w:tabs>
        <w:ind w:left="2880" w:hanging="360"/>
      </w:pPr>
      <w:rPr>
        <w:rFonts w:ascii="Symbol" w:hAnsi="Symbol" w:hint="default"/>
        <w:sz w:val="20"/>
      </w:rPr>
    </w:lvl>
    <w:lvl w:ilvl="4" w:tplc="76C498DA" w:tentative="1">
      <w:start w:val="1"/>
      <w:numFmt w:val="bullet"/>
      <w:lvlText w:val=""/>
      <w:lvlJc w:val="left"/>
      <w:pPr>
        <w:tabs>
          <w:tab w:val="num" w:pos="3600"/>
        </w:tabs>
        <w:ind w:left="3600" w:hanging="360"/>
      </w:pPr>
      <w:rPr>
        <w:rFonts w:ascii="Symbol" w:hAnsi="Symbol" w:hint="default"/>
        <w:sz w:val="20"/>
      </w:rPr>
    </w:lvl>
    <w:lvl w:ilvl="5" w:tplc="670C9BE4" w:tentative="1">
      <w:start w:val="1"/>
      <w:numFmt w:val="bullet"/>
      <w:lvlText w:val=""/>
      <w:lvlJc w:val="left"/>
      <w:pPr>
        <w:tabs>
          <w:tab w:val="num" w:pos="4320"/>
        </w:tabs>
        <w:ind w:left="4320" w:hanging="360"/>
      </w:pPr>
      <w:rPr>
        <w:rFonts w:ascii="Symbol" w:hAnsi="Symbol" w:hint="default"/>
        <w:sz w:val="20"/>
      </w:rPr>
    </w:lvl>
    <w:lvl w:ilvl="6" w:tplc="20282ACA" w:tentative="1">
      <w:start w:val="1"/>
      <w:numFmt w:val="bullet"/>
      <w:lvlText w:val=""/>
      <w:lvlJc w:val="left"/>
      <w:pPr>
        <w:tabs>
          <w:tab w:val="num" w:pos="5040"/>
        </w:tabs>
        <w:ind w:left="5040" w:hanging="360"/>
      </w:pPr>
      <w:rPr>
        <w:rFonts w:ascii="Symbol" w:hAnsi="Symbol" w:hint="default"/>
        <w:sz w:val="20"/>
      </w:rPr>
    </w:lvl>
    <w:lvl w:ilvl="7" w:tplc="E3FCFE36" w:tentative="1">
      <w:start w:val="1"/>
      <w:numFmt w:val="bullet"/>
      <w:lvlText w:val=""/>
      <w:lvlJc w:val="left"/>
      <w:pPr>
        <w:tabs>
          <w:tab w:val="num" w:pos="5760"/>
        </w:tabs>
        <w:ind w:left="5760" w:hanging="360"/>
      </w:pPr>
      <w:rPr>
        <w:rFonts w:ascii="Symbol" w:hAnsi="Symbol" w:hint="default"/>
        <w:sz w:val="20"/>
      </w:rPr>
    </w:lvl>
    <w:lvl w:ilvl="8" w:tplc="F190D18E"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758F4AF8"/>
    <w:multiLevelType w:val="hybridMultilevel"/>
    <w:tmpl w:val="2618DEEA"/>
    <w:lvl w:ilvl="0" w:tplc="4E4AF02E">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62F2DDD"/>
    <w:multiLevelType w:val="hybridMultilevel"/>
    <w:tmpl w:val="561851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 w15:restartNumberingAfterBreak="0">
    <w:nsid w:val="766838F3"/>
    <w:multiLevelType w:val="hybridMultilevel"/>
    <w:tmpl w:val="DDDA94EA"/>
    <w:lvl w:ilvl="0" w:tplc="5B345094">
      <w:start w:val="1"/>
      <w:numFmt w:val="bullet"/>
      <w:lvlText w:val=""/>
      <w:lvlJc w:val="left"/>
      <w:pPr>
        <w:tabs>
          <w:tab w:val="num" w:pos="720"/>
        </w:tabs>
        <w:ind w:left="720" w:hanging="360"/>
      </w:pPr>
      <w:rPr>
        <w:rFonts w:ascii="Symbol" w:hAnsi="Symbol" w:hint="default"/>
        <w:sz w:val="20"/>
      </w:rPr>
    </w:lvl>
    <w:lvl w:ilvl="1" w:tplc="AC3276A4" w:tentative="1">
      <w:start w:val="1"/>
      <w:numFmt w:val="bullet"/>
      <w:lvlText w:val=""/>
      <w:lvlJc w:val="left"/>
      <w:pPr>
        <w:tabs>
          <w:tab w:val="num" w:pos="1440"/>
        </w:tabs>
        <w:ind w:left="1440" w:hanging="360"/>
      </w:pPr>
      <w:rPr>
        <w:rFonts w:ascii="Symbol" w:hAnsi="Symbol" w:hint="default"/>
        <w:sz w:val="20"/>
      </w:rPr>
    </w:lvl>
    <w:lvl w:ilvl="2" w:tplc="FC54AA88" w:tentative="1">
      <w:start w:val="1"/>
      <w:numFmt w:val="bullet"/>
      <w:lvlText w:val=""/>
      <w:lvlJc w:val="left"/>
      <w:pPr>
        <w:tabs>
          <w:tab w:val="num" w:pos="2160"/>
        </w:tabs>
        <w:ind w:left="2160" w:hanging="360"/>
      </w:pPr>
      <w:rPr>
        <w:rFonts w:ascii="Symbol" w:hAnsi="Symbol" w:hint="default"/>
        <w:sz w:val="20"/>
      </w:rPr>
    </w:lvl>
    <w:lvl w:ilvl="3" w:tplc="9B8CC82C" w:tentative="1">
      <w:start w:val="1"/>
      <w:numFmt w:val="bullet"/>
      <w:lvlText w:val=""/>
      <w:lvlJc w:val="left"/>
      <w:pPr>
        <w:tabs>
          <w:tab w:val="num" w:pos="2880"/>
        </w:tabs>
        <w:ind w:left="2880" w:hanging="360"/>
      </w:pPr>
      <w:rPr>
        <w:rFonts w:ascii="Symbol" w:hAnsi="Symbol" w:hint="default"/>
        <w:sz w:val="20"/>
      </w:rPr>
    </w:lvl>
    <w:lvl w:ilvl="4" w:tplc="CE4EFFD4" w:tentative="1">
      <w:start w:val="1"/>
      <w:numFmt w:val="bullet"/>
      <w:lvlText w:val=""/>
      <w:lvlJc w:val="left"/>
      <w:pPr>
        <w:tabs>
          <w:tab w:val="num" w:pos="3600"/>
        </w:tabs>
        <w:ind w:left="3600" w:hanging="360"/>
      </w:pPr>
      <w:rPr>
        <w:rFonts w:ascii="Symbol" w:hAnsi="Symbol" w:hint="default"/>
        <w:sz w:val="20"/>
      </w:rPr>
    </w:lvl>
    <w:lvl w:ilvl="5" w:tplc="3078B5A2" w:tentative="1">
      <w:start w:val="1"/>
      <w:numFmt w:val="bullet"/>
      <w:lvlText w:val=""/>
      <w:lvlJc w:val="left"/>
      <w:pPr>
        <w:tabs>
          <w:tab w:val="num" w:pos="4320"/>
        </w:tabs>
        <w:ind w:left="4320" w:hanging="360"/>
      </w:pPr>
      <w:rPr>
        <w:rFonts w:ascii="Symbol" w:hAnsi="Symbol" w:hint="default"/>
        <w:sz w:val="20"/>
      </w:rPr>
    </w:lvl>
    <w:lvl w:ilvl="6" w:tplc="B842481C" w:tentative="1">
      <w:start w:val="1"/>
      <w:numFmt w:val="bullet"/>
      <w:lvlText w:val=""/>
      <w:lvlJc w:val="left"/>
      <w:pPr>
        <w:tabs>
          <w:tab w:val="num" w:pos="5040"/>
        </w:tabs>
        <w:ind w:left="5040" w:hanging="360"/>
      </w:pPr>
      <w:rPr>
        <w:rFonts w:ascii="Symbol" w:hAnsi="Symbol" w:hint="default"/>
        <w:sz w:val="20"/>
      </w:rPr>
    </w:lvl>
    <w:lvl w:ilvl="7" w:tplc="D12880F8" w:tentative="1">
      <w:start w:val="1"/>
      <w:numFmt w:val="bullet"/>
      <w:lvlText w:val=""/>
      <w:lvlJc w:val="left"/>
      <w:pPr>
        <w:tabs>
          <w:tab w:val="num" w:pos="5760"/>
        </w:tabs>
        <w:ind w:left="5760" w:hanging="360"/>
      </w:pPr>
      <w:rPr>
        <w:rFonts w:ascii="Symbol" w:hAnsi="Symbol" w:hint="default"/>
        <w:sz w:val="20"/>
      </w:rPr>
    </w:lvl>
    <w:lvl w:ilvl="8" w:tplc="4F96C642"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7B8E4D8E"/>
    <w:multiLevelType w:val="hybridMultilevel"/>
    <w:tmpl w:val="0ADAA9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D9B74D0"/>
    <w:multiLevelType w:val="hybridMultilevel"/>
    <w:tmpl w:val="518A8650"/>
    <w:lvl w:ilvl="0" w:tplc="C03A1CA6">
      <w:start w:val="1"/>
      <w:numFmt w:val="bullet"/>
      <w:lvlText w:val=""/>
      <w:lvlJc w:val="left"/>
      <w:pPr>
        <w:tabs>
          <w:tab w:val="num" w:pos="720"/>
        </w:tabs>
        <w:ind w:left="720" w:hanging="360"/>
      </w:pPr>
      <w:rPr>
        <w:rFonts w:ascii="Symbol" w:hAnsi="Symbol" w:hint="default"/>
        <w:sz w:val="20"/>
      </w:rPr>
    </w:lvl>
    <w:lvl w:ilvl="1" w:tplc="6C547258" w:tentative="1">
      <w:start w:val="1"/>
      <w:numFmt w:val="bullet"/>
      <w:lvlText w:val=""/>
      <w:lvlJc w:val="left"/>
      <w:pPr>
        <w:tabs>
          <w:tab w:val="num" w:pos="1440"/>
        </w:tabs>
        <w:ind w:left="1440" w:hanging="360"/>
      </w:pPr>
      <w:rPr>
        <w:rFonts w:ascii="Symbol" w:hAnsi="Symbol" w:hint="default"/>
        <w:sz w:val="20"/>
      </w:rPr>
    </w:lvl>
    <w:lvl w:ilvl="2" w:tplc="035C5500" w:tentative="1">
      <w:start w:val="1"/>
      <w:numFmt w:val="bullet"/>
      <w:lvlText w:val=""/>
      <w:lvlJc w:val="left"/>
      <w:pPr>
        <w:tabs>
          <w:tab w:val="num" w:pos="2160"/>
        </w:tabs>
        <w:ind w:left="2160" w:hanging="360"/>
      </w:pPr>
      <w:rPr>
        <w:rFonts w:ascii="Symbol" w:hAnsi="Symbol" w:hint="default"/>
        <w:sz w:val="20"/>
      </w:rPr>
    </w:lvl>
    <w:lvl w:ilvl="3" w:tplc="5DEA6EE0" w:tentative="1">
      <w:start w:val="1"/>
      <w:numFmt w:val="bullet"/>
      <w:lvlText w:val=""/>
      <w:lvlJc w:val="left"/>
      <w:pPr>
        <w:tabs>
          <w:tab w:val="num" w:pos="2880"/>
        </w:tabs>
        <w:ind w:left="2880" w:hanging="360"/>
      </w:pPr>
      <w:rPr>
        <w:rFonts w:ascii="Symbol" w:hAnsi="Symbol" w:hint="default"/>
        <w:sz w:val="20"/>
      </w:rPr>
    </w:lvl>
    <w:lvl w:ilvl="4" w:tplc="F8E04562" w:tentative="1">
      <w:start w:val="1"/>
      <w:numFmt w:val="bullet"/>
      <w:lvlText w:val=""/>
      <w:lvlJc w:val="left"/>
      <w:pPr>
        <w:tabs>
          <w:tab w:val="num" w:pos="3600"/>
        </w:tabs>
        <w:ind w:left="3600" w:hanging="360"/>
      </w:pPr>
      <w:rPr>
        <w:rFonts w:ascii="Symbol" w:hAnsi="Symbol" w:hint="default"/>
        <w:sz w:val="20"/>
      </w:rPr>
    </w:lvl>
    <w:lvl w:ilvl="5" w:tplc="49665080" w:tentative="1">
      <w:start w:val="1"/>
      <w:numFmt w:val="bullet"/>
      <w:lvlText w:val=""/>
      <w:lvlJc w:val="left"/>
      <w:pPr>
        <w:tabs>
          <w:tab w:val="num" w:pos="4320"/>
        </w:tabs>
        <w:ind w:left="4320" w:hanging="360"/>
      </w:pPr>
      <w:rPr>
        <w:rFonts w:ascii="Symbol" w:hAnsi="Symbol" w:hint="default"/>
        <w:sz w:val="20"/>
      </w:rPr>
    </w:lvl>
    <w:lvl w:ilvl="6" w:tplc="D3564142" w:tentative="1">
      <w:start w:val="1"/>
      <w:numFmt w:val="bullet"/>
      <w:lvlText w:val=""/>
      <w:lvlJc w:val="left"/>
      <w:pPr>
        <w:tabs>
          <w:tab w:val="num" w:pos="5040"/>
        </w:tabs>
        <w:ind w:left="5040" w:hanging="360"/>
      </w:pPr>
      <w:rPr>
        <w:rFonts w:ascii="Symbol" w:hAnsi="Symbol" w:hint="default"/>
        <w:sz w:val="20"/>
      </w:rPr>
    </w:lvl>
    <w:lvl w:ilvl="7" w:tplc="07244F74" w:tentative="1">
      <w:start w:val="1"/>
      <w:numFmt w:val="bullet"/>
      <w:lvlText w:val=""/>
      <w:lvlJc w:val="left"/>
      <w:pPr>
        <w:tabs>
          <w:tab w:val="num" w:pos="5760"/>
        </w:tabs>
        <w:ind w:left="5760" w:hanging="360"/>
      </w:pPr>
      <w:rPr>
        <w:rFonts w:ascii="Symbol" w:hAnsi="Symbol" w:hint="default"/>
        <w:sz w:val="20"/>
      </w:rPr>
    </w:lvl>
    <w:lvl w:ilvl="8" w:tplc="A6187D8A"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7E6C5227"/>
    <w:multiLevelType w:val="hybridMultilevel"/>
    <w:tmpl w:val="CDF6D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EC6339E"/>
    <w:multiLevelType w:val="hybridMultilevel"/>
    <w:tmpl w:val="DE36400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12202253">
    <w:abstractNumId w:val="30"/>
  </w:num>
  <w:num w:numId="2" w16cid:durableId="2075814273">
    <w:abstractNumId w:val="42"/>
  </w:num>
  <w:num w:numId="3" w16cid:durableId="990016075">
    <w:abstractNumId w:val="20"/>
  </w:num>
  <w:num w:numId="4" w16cid:durableId="602225336">
    <w:abstractNumId w:val="19"/>
  </w:num>
  <w:num w:numId="5" w16cid:durableId="48765962">
    <w:abstractNumId w:val="46"/>
  </w:num>
  <w:num w:numId="6" w16cid:durableId="1717124372">
    <w:abstractNumId w:val="41"/>
  </w:num>
  <w:num w:numId="7" w16cid:durableId="1399865564">
    <w:abstractNumId w:val="22"/>
  </w:num>
  <w:num w:numId="8" w16cid:durableId="1308364435">
    <w:abstractNumId w:val="54"/>
  </w:num>
  <w:num w:numId="9" w16cid:durableId="2134932894">
    <w:abstractNumId w:val="15"/>
  </w:num>
  <w:num w:numId="10" w16cid:durableId="1621303187">
    <w:abstractNumId w:val="38"/>
  </w:num>
  <w:num w:numId="11" w16cid:durableId="180097768">
    <w:abstractNumId w:val="37"/>
  </w:num>
  <w:num w:numId="12" w16cid:durableId="140929118">
    <w:abstractNumId w:val="1"/>
  </w:num>
  <w:num w:numId="13" w16cid:durableId="166406814">
    <w:abstractNumId w:val="44"/>
  </w:num>
  <w:num w:numId="14" w16cid:durableId="566452704">
    <w:abstractNumId w:val="10"/>
  </w:num>
  <w:num w:numId="15" w16cid:durableId="1855921186">
    <w:abstractNumId w:val="49"/>
  </w:num>
  <w:num w:numId="16" w16cid:durableId="1543012109">
    <w:abstractNumId w:val="2"/>
  </w:num>
  <w:num w:numId="17" w16cid:durableId="1465344123">
    <w:abstractNumId w:val="0"/>
  </w:num>
  <w:num w:numId="18" w16cid:durableId="959916906">
    <w:abstractNumId w:val="52"/>
  </w:num>
  <w:num w:numId="19" w16cid:durableId="1993370020">
    <w:abstractNumId w:val="28"/>
  </w:num>
  <w:num w:numId="20" w16cid:durableId="2010860942">
    <w:abstractNumId w:val="5"/>
  </w:num>
  <w:num w:numId="21" w16cid:durableId="445003733">
    <w:abstractNumId w:val="55"/>
  </w:num>
  <w:num w:numId="22" w16cid:durableId="966155709">
    <w:abstractNumId w:val="4"/>
  </w:num>
  <w:num w:numId="23" w16cid:durableId="1880124271">
    <w:abstractNumId w:val="11"/>
  </w:num>
  <w:num w:numId="24" w16cid:durableId="1662195554">
    <w:abstractNumId w:val="36"/>
  </w:num>
  <w:num w:numId="25" w16cid:durableId="510724849">
    <w:abstractNumId w:val="25"/>
  </w:num>
  <w:num w:numId="26" w16cid:durableId="1319383186">
    <w:abstractNumId w:val="48"/>
  </w:num>
  <w:num w:numId="27" w16cid:durableId="1881628286">
    <w:abstractNumId w:val="43"/>
  </w:num>
  <w:num w:numId="28" w16cid:durableId="1068841829">
    <w:abstractNumId w:val="50"/>
  </w:num>
  <w:num w:numId="29" w16cid:durableId="490830449">
    <w:abstractNumId w:val="35"/>
  </w:num>
  <w:num w:numId="30" w16cid:durableId="841821266">
    <w:abstractNumId w:val="34"/>
  </w:num>
  <w:num w:numId="31" w16cid:durableId="515310795">
    <w:abstractNumId w:val="32"/>
  </w:num>
  <w:num w:numId="32" w16cid:durableId="397554047">
    <w:abstractNumId w:val="29"/>
  </w:num>
  <w:num w:numId="33" w16cid:durableId="492836374">
    <w:abstractNumId w:val="14"/>
  </w:num>
  <w:num w:numId="34" w16cid:durableId="1448739193">
    <w:abstractNumId w:val="8"/>
  </w:num>
  <w:num w:numId="35" w16cid:durableId="522136334">
    <w:abstractNumId w:val="25"/>
  </w:num>
  <w:num w:numId="36" w16cid:durableId="2056155352">
    <w:abstractNumId w:val="31"/>
  </w:num>
  <w:num w:numId="37" w16cid:durableId="360592106">
    <w:abstractNumId w:val="56"/>
  </w:num>
  <w:num w:numId="38" w16cid:durableId="996417751">
    <w:abstractNumId w:val="45"/>
  </w:num>
  <w:num w:numId="39" w16cid:durableId="501820740">
    <w:abstractNumId w:val="21"/>
  </w:num>
  <w:num w:numId="40" w16cid:durableId="1414351153">
    <w:abstractNumId w:val="17"/>
  </w:num>
  <w:num w:numId="41" w16cid:durableId="456097325">
    <w:abstractNumId w:val="9"/>
  </w:num>
  <w:num w:numId="42" w16cid:durableId="2108498452">
    <w:abstractNumId w:val="27"/>
  </w:num>
  <w:num w:numId="43" w16cid:durableId="1863937750">
    <w:abstractNumId w:val="53"/>
  </w:num>
  <w:num w:numId="44" w16cid:durableId="1187133588">
    <w:abstractNumId w:val="39"/>
  </w:num>
  <w:num w:numId="45" w16cid:durableId="1476217266">
    <w:abstractNumId w:val="51"/>
  </w:num>
  <w:num w:numId="46" w16cid:durableId="1768428671">
    <w:abstractNumId w:val="6"/>
  </w:num>
  <w:num w:numId="47" w16cid:durableId="808983621">
    <w:abstractNumId w:val="24"/>
  </w:num>
  <w:num w:numId="48" w16cid:durableId="1781484199">
    <w:abstractNumId w:val="18"/>
  </w:num>
  <w:num w:numId="49" w16cid:durableId="1364742980">
    <w:abstractNumId w:val="12"/>
  </w:num>
  <w:num w:numId="50" w16cid:durableId="339894412">
    <w:abstractNumId w:val="13"/>
  </w:num>
  <w:num w:numId="51" w16cid:durableId="1105539850">
    <w:abstractNumId w:val="26"/>
  </w:num>
  <w:num w:numId="52" w16cid:durableId="2143882574">
    <w:abstractNumId w:val="16"/>
  </w:num>
  <w:num w:numId="53" w16cid:durableId="275872768">
    <w:abstractNumId w:val="47"/>
  </w:num>
  <w:num w:numId="54" w16cid:durableId="292491148">
    <w:abstractNumId w:val="7"/>
  </w:num>
  <w:num w:numId="55" w16cid:durableId="1493060069">
    <w:abstractNumId w:val="3"/>
  </w:num>
  <w:num w:numId="56" w16cid:durableId="2092190822">
    <w:abstractNumId w:val="23"/>
  </w:num>
  <w:num w:numId="57" w16cid:durableId="850339463">
    <w:abstractNumId w:val="33"/>
  </w:num>
  <w:num w:numId="58" w16cid:durableId="497966685">
    <w:abstractNumId w:val="4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396"/>
    <w:rsid w:val="000016E9"/>
    <w:rsid w:val="000040E1"/>
    <w:rsid w:val="0000615D"/>
    <w:rsid w:val="00006EA5"/>
    <w:rsid w:val="00012338"/>
    <w:rsid w:val="00015127"/>
    <w:rsid w:val="000209FB"/>
    <w:rsid w:val="0003510C"/>
    <w:rsid w:val="00036678"/>
    <w:rsid w:val="00044055"/>
    <w:rsid w:val="00044A76"/>
    <w:rsid w:val="00052C6E"/>
    <w:rsid w:val="000672CB"/>
    <w:rsid w:val="0006775B"/>
    <w:rsid w:val="00072464"/>
    <w:rsid w:val="0008055A"/>
    <w:rsid w:val="00092C93"/>
    <w:rsid w:val="00095486"/>
    <w:rsid w:val="00095932"/>
    <w:rsid w:val="000A6AC5"/>
    <w:rsid w:val="000B60EF"/>
    <w:rsid w:val="000C0D9F"/>
    <w:rsid w:val="000C1B8C"/>
    <w:rsid w:val="000D5341"/>
    <w:rsid w:val="000D742C"/>
    <w:rsid w:val="000E7D75"/>
    <w:rsid w:val="000F517B"/>
    <w:rsid w:val="000F7DE2"/>
    <w:rsid w:val="00107144"/>
    <w:rsid w:val="00124175"/>
    <w:rsid w:val="0013009C"/>
    <w:rsid w:val="00130240"/>
    <w:rsid w:val="00136A3C"/>
    <w:rsid w:val="0013794A"/>
    <w:rsid w:val="00137B5C"/>
    <w:rsid w:val="0014092F"/>
    <w:rsid w:val="00140AD7"/>
    <w:rsid w:val="0014136C"/>
    <w:rsid w:val="001427AF"/>
    <w:rsid w:val="00157BD1"/>
    <w:rsid w:val="00164398"/>
    <w:rsid w:val="00165930"/>
    <w:rsid w:val="00171AEC"/>
    <w:rsid w:val="00175026"/>
    <w:rsid w:val="00183ED4"/>
    <w:rsid w:val="001851C6"/>
    <w:rsid w:val="00186C48"/>
    <w:rsid w:val="0019359A"/>
    <w:rsid w:val="001A6992"/>
    <w:rsid w:val="001B1240"/>
    <w:rsid w:val="001B5F23"/>
    <w:rsid w:val="001B7FBA"/>
    <w:rsid w:val="001C03DA"/>
    <w:rsid w:val="001C2971"/>
    <w:rsid w:val="001C6316"/>
    <w:rsid w:val="001C74CC"/>
    <w:rsid w:val="001D0A32"/>
    <w:rsid w:val="001E050B"/>
    <w:rsid w:val="001E1CB2"/>
    <w:rsid w:val="001E505A"/>
    <w:rsid w:val="001F6949"/>
    <w:rsid w:val="00203971"/>
    <w:rsid w:val="00203CD9"/>
    <w:rsid w:val="00206AAE"/>
    <w:rsid w:val="0021124B"/>
    <w:rsid w:val="0021787D"/>
    <w:rsid w:val="00222891"/>
    <w:rsid w:val="00225EA6"/>
    <w:rsid w:val="0022705A"/>
    <w:rsid w:val="00231DDA"/>
    <w:rsid w:val="002327CF"/>
    <w:rsid w:val="0023368A"/>
    <w:rsid w:val="00256E81"/>
    <w:rsid w:val="00260D96"/>
    <w:rsid w:val="00263BAB"/>
    <w:rsid w:val="00267BB9"/>
    <w:rsid w:val="00271DCE"/>
    <w:rsid w:val="00283142"/>
    <w:rsid w:val="002916D5"/>
    <w:rsid w:val="00292F07"/>
    <w:rsid w:val="00295D3C"/>
    <w:rsid w:val="002A261D"/>
    <w:rsid w:val="002A2920"/>
    <w:rsid w:val="002B113F"/>
    <w:rsid w:val="002B4035"/>
    <w:rsid w:val="002B6444"/>
    <w:rsid w:val="002C121D"/>
    <w:rsid w:val="002C1EF6"/>
    <w:rsid w:val="002C6766"/>
    <w:rsid w:val="002D0A6E"/>
    <w:rsid w:val="002E0900"/>
    <w:rsid w:val="002E440C"/>
    <w:rsid w:val="002F038D"/>
    <w:rsid w:val="002F593C"/>
    <w:rsid w:val="00302C40"/>
    <w:rsid w:val="00303EEC"/>
    <w:rsid w:val="00304923"/>
    <w:rsid w:val="00305C97"/>
    <w:rsid w:val="003140A5"/>
    <w:rsid w:val="0031508F"/>
    <w:rsid w:val="003204F5"/>
    <w:rsid w:val="0032316B"/>
    <w:rsid w:val="0033361A"/>
    <w:rsid w:val="00336AD6"/>
    <w:rsid w:val="0034407D"/>
    <w:rsid w:val="00352E2E"/>
    <w:rsid w:val="00356396"/>
    <w:rsid w:val="003642DC"/>
    <w:rsid w:val="00375E70"/>
    <w:rsid w:val="003771F4"/>
    <w:rsid w:val="00380226"/>
    <w:rsid w:val="003821D7"/>
    <w:rsid w:val="00384B69"/>
    <w:rsid w:val="00386737"/>
    <w:rsid w:val="0039105B"/>
    <w:rsid w:val="003A4778"/>
    <w:rsid w:val="003B0D07"/>
    <w:rsid w:val="003C5F1A"/>
    <w:rsid w:val="003D4C4D"/>
    <w:rsid w:val="003D70F7"/>
    <w:rsid w:val="003E5D53"/>
    <w:rsid w:val="003E79C8"/>
    <w:rsid w:val="003F1F45"/>
    <w:rsid w:val="003F3266"/>
    <w:rsid w:val="00401726"/>
    <w:rsid w:val="00405086"/>
    <w:rsid w:val="00405823"/>
    <w:rsid w:val="004058EC"/>
    <w:rsid w:val="00406653"/>
    <w:rsid w:val="00410464"/>
    <w:rsid w:val="00411667"/>
    <w:rsid w:val="00413A66"/>
    <w:rsid w:val="00414B0C"/>
    <w:rsid w:val="00431B44"/>
    <w:rsid w:val="00450987"/>
    <w:rsid w:val="00455A80"/>
    <w:rsid w:val="0045656F"/>
    <w:rsid w:val="004653B3"/>
    <w:rsid w:val="004700F1"/>
    <w:rsid w:val="004701D1"/>
    <w:rsid w:val="0047076A"/>
    <w:rsid w:val="00480DA9"/>
    <w:rsid w:val="0048446A"/>
    <w:rsid w:val="0048591B"/>
    <w:rsid w:val="004A38D1"/>
    <w:rsid w:val="004A5CFE"/>
    <w:rsid w:val="004B352B"/>
    <w:rsid w:val="004B3F47"/>
    <w:rsid w:val="004C23DB"/>
    <w:rsid w:val="004C453F"/>
    <w:rsid w:val="004D0AFD"/>
    <w:rsid w:val="004D1A36"/>
    <w:rsid w:val="004D5CBD"/>
    <w:rsid w:val="004E1A04"/>
    <w:rsid w:val="004E1E1A"/>
    <w:rsid w:val="004F5C57"/>
    <w:rsid w:val="004F6997"/>
    <w:rsid w:val="005007F3"/>
    <w:rsid w:val="00506C41"/>
    <w:rsid w:val="0050744A"/>
    <w:rsid w:val="005113FD"/>
    <w:rsid w:val="005117EA"/>
    <w:rsid w:val="00512736"/>
    <w:rsid w:val="005159A8"/>
    <w:rsid w:val="0052075F"/>
    <w:rsid w:val="00525178"/>
    <w:rsid w:val="00527B8C"/>
    <w:rsid w:val="0053417B"/>
    <w:rsid w:val="0054118C"/>
    <w:rsid w:val="00546D6F"/>
    <w:rsid w:val="005572A0"/>
    <w:rsid w:val="00561716"/>
    <w:rsid w:val="00563FC9"/>
    <w:rsid w:val="00565A41"/>
    <w:rsid w:val="00566E24"/>
    <w:rsid w:val="00567AAF"/>
    <w:rsid w:val="00570057"/>
    <w:rsid w:val="0057127E"/>
    <w:rsid w:val="00571A46"/>
    <w:rsid w:val="00572696"/>
    <w:rsid w:val="00580B77"/>
    <w:rsid w:val="005820F6"/>
    <w:rsid w:val="00586B1F"/>
    <w:rsid w:val="005A068C"/>
    <w:rsid w:val="005B0240"/>
    <w:rsid w:val="005B3C6E"/>
    <w:rsid w:val="005B5E8A"/>
    <w:rsid w:val="005B635F"/>
    <w:rsid w:val="005C01D7"/>
    <w:rsid w:val="005C2083"/>
    <w:rsid w:val="005C6C54"/>
    <w:rsid w:val="005C704C"/>
    <w:rsid w:val="005E0501"/>
    <w:rsid w:val="005F6390"/>
    <w:rsid w:val="00602436"/>
    <w:rsid w:val="0060421D"/>
    <w:rsid w:val="00604C98"/>
    <w:rsid w:val="00612D1C"/>
    <w:rsid w:val="00621673"/>
    <w:rsid w:val="00623491"/>
    <w:rsid w:val="00623AEA"/>
    <w:rsid w:val="00627C94"/>
    <w:rsid w:val="0063194D"/>
    <w:rsid w:val="00632812"/>
    <w:rsid w:val="006338EA"/>
    <w:rsid w:val="00634D63"/>
    <w:rsid w:val="00634FB7"/>
    <w:rsid w:val="00635D6C"/>
    <w:rsid w:val="00636849"/>
    <w:rsid w:val="006436AF"/>
    <w:rsid w:val="00645DCA"/>
    <w:rsid w:val="00650FA6"/>
    <w:rsid w:val="006514D3"/>
    <w:rsid w:val="006515E1"/>
    <w:rsid w:val="0065773E"/>
    <w:rsid w:val="00660943"/>
    <w:rsid w:val="00674401"/>
    <w:rsid w:val="0068562F"/>
    <w:rsid w:val="00695B76"/>
    <w:rsid w:val="006B14BA"/>
    <w:rsid w:val="006B1AFD"/>
    <w:rsid w:val="006B676B"/>
    <w:rsid w:val="006C16EB"/>
    <w:rsid w:val="006C5141"/>
    <w:rsid w:val="006D31F0"/>
    <w:rsid w:val="006D4DE9"/>
    <w:rsid w:val="006E07C9"/>
    <w:rsid w:val="006E1ECD"/>
    <w:rsid w:val="006E22D1"/>
    <w:rsid w:val="006E28E0"/>
    <w:rsid w:val="006E6618"/>
    <w:rsid w:val="006E6689"/>
    <w:rsid w:val="006F3986"/>
    <w:rsid w:val="006FA3F9"/>
    <w:rsid w:val="007002F0"/>
    <w:rsid w:val="00701510"/>
    <w:rsid w:val="00703017"/>
    <w:rsid w:val="007035E4"/>
    <w:rsid w:val="00716D05"/>
    <w:rsid w:val="00720EA1"/>
    <w:rsid w:val="00723D1E"/>
    <w:rsid w:val="00731219"/>
    <w:rsid w:val="00731A20"/>
    <w:rsid w:val="00732C8A"/>
    <w:rsid w:val="00735117"/>
    <w:rsid w:val="007440B9"/>
    <w:rsid w:val="00744F86"/>
    <w:rsid w:val="00755C2E"/>
    <w:rsid w:val="0076119F"/>
    <w:rsid w:val="007641AF"/>
    <w:rsid w:val="00764AD1"/>
    <w:rsid w:val="0076534B"/>
    <w:rsid w:val="007710CF"/>
    <w:rsid w:val="00772F8F"/>
    <w:rsid w:val="007743E3"/>
    <w:rsid w:val="00775640"/>
    <w:rsid w:val="00776082"/>
    <w:rsid w:val="007766C0"/>
    <w:rsid w:val="00780574"/>
    <w:rsid w:val="00786B57"/>
    <w:rsid w:val="00790CD1"/>
    <w:rsid w:val="0079300D"/>
    <w:rsid w:val="0079471E"/>
    <w:rsid w:val="007A33B2"/>
    <w:rsid w:val="007A3CF2"/>
    <w:rsid w:val="007B0FF4"/>
    <w:rsid w:val="007B68A3"/>
    <w:rsid w:val="007B74A9"/>
    <w:rsid w:val="007C675D"/>
    <w:rsid w:val="007D0CFE"/>
    <w:rsid w:val="007D6EE3"/>
    <w:rsid w:val="007D7293"/>
    <w:rsid w:val="007D73FD"/>
    <w:rsid w:val="007E26AE"/>
    <w:rsid w:val="007E53B8"/>
    <w:rsid w:val="007E7DCD"/>
    <w:rsid w:val="007F4CB8"/>
    <w:rsid w:val="0080043C"/>
    <w:rsid w:val="008017B3"/>
    <w:rsid w:val="008107C4"/>
    <w:rsid w:val="008108D8"/>
    <w:rsid w:val="008127B5"/>
    <w:rsid w:val="00812B1E"/>
    <w:rsid w:val="00820A26"/>
    <w:rsid w:val="00820F3B"/>
    <w:rsid w:val="0082566E"/>
    <w:rsid w:val="00826F97"/>
    <w:rsid w:val="008300AC"/>
    <w:rsid w:val="00833D48"/>
    <w:rsid w:val="0083665E"/>
    <w:rsid w:val="00837065"/>
    <w:rsid w:val="00840714"/>
    <w:rsid w:val="008420CC"/>
    <w:rsid w:val="008421AD"/>
    <w:rsid w:val="0084223F"/>
    <w:rsid w:val="00847836"/>
    <w:rsid w:val="00852712"/>
    <w:rsid w:val="0085383E"/>
    <w:rsid w:val="00856FBB"/>
    <w:rsid w:val="00857A10"/>
    <w:rsid w:val="0086035D"/>
    <w:rsid w:val="00860791"/>
    <w:rsid w:val="00860F0A"/>
    <w:rsid w:val="008736EE"/>
    <w:rsid w:val="0088755E"/>
    <w:rsid w:val="00887AE8"/>
    <w:rsid w:val="00892E23"/>
    <w:rsid w:val="00896243"/>
    <w:rsid w:val="008A2866"/>
    <w:rsid w:val="008A618C"/>
    <w:rsid w:val="008B015E"/>
    <w:rsid w:val="008B0BB6"/>
    <w:rsid w:val="008B454C"/>
    <w:rsid w:val="008B79B4"/>
    <w:rsid w:val="008C21E2"/>
    <w:rsid w:val="008C356D"/>
    <w:rsid w:val="008C6819"/>
    <w:rsid w:val="008C7732"/>
    <w:rsid w:val="008D0B62"/>
    <w:rsid w:val="008D1290"/>
    <w:rsid w:val="008D356F"/>
    <w:rsid w:val="008F021E"/>
    <w:rsid w:val="008F0AB2"/>
    <w:rsid w:val="008F5BCB"/>
    <w:rsid w:val="008F734D"/>
    <w:rsid w:val="008F7AA0"/>
    <w:rsid w:val="00903436"/>
    <w:rsid w:val="0090470B"/>
    <w:rsid w:val="00904CBC"/>
    <w:rsid w:val="00911878"/>
    <w:rsid w:val="0091721D"/>
    <w:rsid w:val="00920545"/>
    <w:rsid w:val="00933229"/>
    <w:rsid w:val="00934315"/>
    <w:rsid w:val="00944C9E"/>
    <w:rsid w:val="00950022"/>
    <w:rsid w:val="00950CC7"/>
    <w:rsid w:val="009606F6"/>
    <w:rsid w:val="009622E9"/>
    <w:rsid w:val="009726A4"/>
    <w:rsid w:val="009755A0"/>
    <w:rsid w:val="00975C42"/>
    <w:rsid w:val="0099619A"/>
    <w:rsid w:val="00997873"/>
    <w:rsid w:val="009A16BA"/>
    <w:rsid w:val="009A3EE9"/>
    <w:rsid w:val="009B119F"/>
    <w:rsid w:val="009C3034"/>
    <w:rsid w:val="009C51A8"/>
    <w:rsid w:val="009C7E59"/>
    <w:rsid w:val="009D0456"/>
    <w:rsid w:val="009D48D4"/>
    <w:rsid w:val="009D4DE7"/>
    <w:rsid w:val="009D7DD0"/>
    <w:rsid w:val="009E3764"/>
    <w:rsid w:val="009F2CBD"/>
    <w:rsid w:val="009F745E"/>
    <w:rsid w:val="009F790F"/>
    <w:rsid w:val="00A04ACC"/>
    <w:rsid w:val="00A07B70"/>
    <w:rsid w:val="00A134E6"/>
    <w:rsid w:val="00A4074B"/>
    <w:rsid w:val="00A42C77"/>
    <w:rsid w:val="00A47ECF"/>
    <w:rsid w:val="00A566D4"/>
    <w:rsid w:val="00A572BB"/>
    <w:rsid w:val="00A629A2"/>
    <w:rsid w:val="00A639C7"/>
    <w:rsid w:val="00A76242"/>
    <w:rsid w:val="00A83FAC"/>
    <w:rsid w:val="00A860AE"/>
    <w:rsid w:val="00A91A62"/>
    <w:rsid w:val="00A97EC7"/>
    <w:rsid w:val="00AA47AB"/>
    <w:rsid w:val="00AA59D9"/>
    <w:rsid w:val="00AC656E"/>
    <w:rsid w:val="00AC6F3D"/>
    <w:rsid w:val="00AD775D"/>
    <w:rsid w:val="00AE10A4"/>
    <w:rsid w:val="00AE27CD"/>
    <w:rsid w:val="00AE77F6"/>
    <w:rsid w:val="00AF7834"/>
    <w:rsid w:val="00B01385"/>
    <w:rsid w:val="00B017C3"/>
    <w:rsid w:val="00B061AC"/>
    <w:rsid w:val="00B12515"/>
    <w:rsid w:val="00B13F53"/>
    <w:rsid w:val="00B14D30"/>
    <w:rsid w:val="00B1547F"/>
    <w:rsid w:val="00B158B5"/>
    <w:rsid w:val="00B166C2"/>
    <w:rsid w:val="00B22572"/>
    <w:rsid w:val="00B24B7C"/>
    <w:rsid w:val="00B272D7"/>
    <w:rsid w:val="00B33806"/>
    <w:rsid w:val="00B34386"/>
    <w:rsid w:val="00B35B45"/>
    <w:rsid w:val="00B37DD1"/>
    <w:rsid w:val="00B513B1"/>
    <w:rsid w:val="00B55E59"/>
    <w:rsid w:val="00B61396"/>
    <w:rsid w:val="00B7257C"/>
    <w:rsid w:val="00B76C93"/>
    <w:rsid w:val="00B925FF"/>
    <w:rsid w:val="00B96D26"/>
    <w:rsid w:val="00BA2575"/>
    <w:rsid w:val="00BA32AF"/>
    <w:rsid w:val="00BA535D"/>
    <w:rsid w:val="00BA5F62"/>
    <w:rsid w:val="00BB22DD"/>
    <w:rsid w:val="00BB36C2"/>
    <w:rsid w:val="00BC76AF"/>
    <w:rsid w:val="00BC7A5C"/>
    <w:rsid w:val="00BD3BF0"/>
    <w:rsid w:val="00BD7D03"/>
    <w:rsid w:val="00BE01E4"/>
    <w:rsid w:val="00BE0B03"/>
    <w:rsid w:val="00BE317C"/>
    <w:rsid w:val="00C015BA"/>
    <w:rsid w:val="00C020B2"/>
    <w:rsid w:val="00C04674"/>
    <w:rsid w:val="00C063BC"/>
    <w:rsid w:val="00C07C8B"/>
    <w:rsid w:val="00C10D74"/>
    <w:rsid w:val="00C11B2F"/>
    <w:rsid w:val="00C11DB2"/>
    <w:rsid w:val="00C11FC6"/>
    <w:rsid w:val="00C13093"/>
    <w:rsid w:val="00C16093"/>
    <w:rsid w:val="00C160F6"/>
    <w:rsid w:val="00C23567"/>
    <w:rsid w:val="00C26298"/>
    <w:rsid w:val="00C27AE9"/>
    <w:rsid w:val="00C3134C"/>
    <w:rsid w:val="00C32D50"/>
    <w:rsid w:val="00C3472F"/>
    <w:rsid w:val="00C45A3B"/>
    <w:rsid w:val="00C45E18"/>
    <w:rsid w:val="00C46460"/>
    <w:rsid w:val="00C471B3"/>
    <w:rsid w:val="00C52BBC"/>
    <w:rsid w:val="00C661B6"/>
    <w:rsid w:val="00C670DD"/>
    <w:rsid w:val="00C71D27"/>
    <w:rsid w:val="00C80555"/>
    <w:rsid w:val="00C90C90"/>
    <w:rsid w:val="00C95C63"/>
    <w:rsid w:val="00CA18A6"/>
    <w:rsid w:val="00CA56FE"/>
    <w:rsid w:val="00CA5CC4"/>
    <w:rsid w:val="00CB2700"/>
    <w:rsid w:val="00CB4143"/>
    <w:rsid w:val="00CD2848"/>
    <w:rsid w:val="00CD2999"/>
    <w:rsid w:val="00CD4652"/>
    <w:rsid w:val="00CD74B2"/>
    <w:rsid w:val="00CE0F49"/>
    <w:rsid w:val="00CF2CEF"/>
    <w:rsid w:val="00CF6F2E"/>
    <w:rsid w:val="00D0290D"/>
    <w:rsid w:val="00D050C7"/>
    <w:rsid w:val="00D12D81"/>
    <w:rsid w:val="00D14E3B"/>
    <w:rsid w:val="00D1607F"/>
    <w:rsid w:val="00D20EE5"/>
    <w:rsid w:val="00D21A4B"/>
    <w:rsid w:val="00D23076"/>
    <w:rsid w:val="00D23E2F"/>
    <w:rsid w:val="00D279C8"/>
    <w:rsid w:val="00D31D95"/>
    <w:rsid w:val="00D32033"/>
    <w:rsid w:val="00D33126"/>
    <w:rsid w:val="00D37564"/>
    <w:rsid w:val="00D4549F"/>
    <w:rsid w:val="00D475CE"/>
    <w:rsid w:val="00D508F1"/>
    <w:rsid w:val="00D5792D"/>
    <w:rsid w:val="00D639FD"/>
    <w:rsid w:val="00D73C07"/>
    <w:rsid w:val="00D74581"/>
    <w:rsid w:val="00D840D9"/>
    <w:rsid w:val="00D86B21"/>
    <w:rsid w:val="00D91D7A"/>
    <w:rsid w:val="00D96EAD"/>
    <w:rsid w:val="00D97133"/>
    <w:rsid w:val="00DA3B77"/>
    <w:rsid w:val="00DA5DD3"/>
    <w:rsid w:val="00DB08C2"/>
    <w:rsid w:val="00DB0F5C"/>
    <w:rsid w:val="00DB15DE"/>
    <w:rsid w:val="00DB216F"/>
    <w:rsid w:val="00DB70D6"/>
    <w:rsid w:val="00DB74F9"/>
    <w:rsid w:val="00DE2A7C"/>
    <w:rsid w:val="00DE2E2D"/>
    <w:rsid w:val="00DE3A2E"/>
    <w:rsid w:val="00DF6427"/>
    <w:rsid w:val="00E072D0"/>
    <w:rsid w:val="00E1274F"/>
    <w:rsid w:val="00E20228"/>
    <w:rsid w:val="00E270F7"/>
    <w:rsid w:val="00E32602"/>
    <w:rsid w:val="00E34536"/>
    <w:rsid w:val="00E40751"/>
    <w:rsid w:val="00E456AE"/>
    <w:rsid w:val="00E57671"/>
    <w:rsid w:val="00E624A1"/>
    <w:rsid w:val="00E72364"/>
    <w:rsid w:val="00E818AB"/>
    <w:rsid w:val="00E81A0F"/>
    <w:rsid w:val="00E829A4"/>
    <w:rsid w:val="00E87591"/>
    <w:rsid w:val="00E956A6"/>
    <w:rsid w:val="00E96B85"/>
    <w:rsid w:val="00EB3B14"/>
    <w:rsid w:val="00EC456B"/>
    <w:rsid w:val="00ED1BAB"/>
    <w:rsid w:val="00EE0C53"/>
    <w:rsid w:val="00EE1F18"/>
    <w:rsid w:val="00EE2F58"/>
    <w:rsid w:val="00EE4C10"/>
    <w:rsid w:val="00EE6C95"/>
    <w:rsid w:val="00EF0189"/>
    <w:rsid w:val="00EF24C0"/>
    <w:rsid w:val="00EF301C"/>
    <w:rsid w:val="00EF4116"/>
    <w:rsid w:val="00EF5326"/>
    <w:rsid w:val="00F02773"/>
    <w:rsid w:val="00F041A6"/>
    <w:rsid w:val="00F051B8"/>
    <w:rsid w:val="00F149AC"/>
    <w:rsid w:val="00F16E90"/>
    <w:rsid w:val="00F210C5"/>
    <w:rsid w:val="00F23A70"/>
    <w:rsid w:val="00F33955"/>
    <w:rsid w:val="00F3690D"/>
    <w:rsid w:val="00F376A8"/>
    <w:rsid w:val="00F445AD"/>
    <w:rsid w:val="00F530AF"/>
    <w:rsid w:val="00F53265"/>
    <w:rsid w:val="00F5382D"/>
    <w:rsid w:val="00F6108B"/>
    <w:rsid w:val="00F61C38"/>
    <w:rsid w:val="00F714D8"/>
    <w:rsid w:val="00F77943"/>
    <w:rsid w:val="00F77AF0"/>
    <w:rsid w:val="00F94E7F"/>
    <w:rsid w:val="00F95C7F"/>
    <w:rsid w:val="00F976EA"/>
    <w:rsid w:val="00FA0A6B"/>
    <w:rsid w:val="00FA0AFB"/>
    <w:rsid w:val="00FA33AD"/>
    <w:rsid w:val="00FA3702"/>
    <w:rsid w:val="00FA5FB9"/>
    <w:rsid w:val="00FA69CF"/>
    <w:rsid w:val="00FB26BF"/>
    <w:rsid w:val="00FB2DB5"/>
    <w:rsid w:val="00FB5073"/>
    <w:rsid w:val="00FB5C22"/>
    <w:rsid w:val="00FC7D35"/>
    <w:rsid w:val="00FD0E36"/>
    <w:rsid w:val="00FD256D"/>
    <w:rsid w:val="00FD4CB7"/>
    <w:rsid w:val="00FD6D65"/>
    <w:rsid w:val="00FE0269"/>
    <w:rsid w:val="00FF3147"/>
    <w:rsid w:val="011B6E22"/>
    <w:rsid w:val="0490A737"/>
    <w:rsid w:val="0AF25185"/>
    <w:rsid w:val="0BDF02B9"/>
    <w:rsid w:val="0D973E97"/>
    <w:rsid w:val="0F7A01D5"/>
    <w:rsid w:val="1075A15D"/>
    <w:rsid w:val="19F49A2F"/>
    <w:rsid w:val="1A97D573"/>
    <w:rsid w:val="1F53D5FC"/>
    <w:rsid w:val="20E8EC07"/>
    <w:rsid w:val="2133D255"/>
    <w:rsid w:val="24472866"/>
    <w:rsid w:val="24ED2B47"/>
    <w:rsid w:val="25D18EBF"/>
    <w:rsid w:val="29BC63FB"/>
    <w:rsid w:val="2D640E29"/>
    <w:rsid w:val="2E2CA15A"/>
    <w:rsid w:val="2FDBD737"/>
    <w:rsid w:val="2FDE5C63"/>
    <w:rsid w:val="2FFD1DF5"/>
    <w:rsid w:val="3020C8C5"/>
    <w:rsid w:val="31F9DBB3"/>
    <w:rsid w:val="31FCA75A"/>
    <w:rsid w:val="320504A5"/>
    <w:rsid w:val="33541027"/>
    <w:rsid w:val="33DAD3E7"/>
    <w:rsid w:val="3441B49F"/>
    <w:rsid w:val="3494B579"/>
    <w:rsid w:val="369CD4A6"/>
    <w:rsid w:val="37DDCCA6"/>
    <w:rsid w:val="38607217"/>
    <w:rsid w:val="386F362C"/>
    <w:rsid w:val="38762376"/>
    <w:rsid w:val="39692C79"/>
    <w:rsid w:val="3D2E6BAA"/>
    <w:rsid w:val="3E31013B"/>
    <w:rsid w:val="401FF175"/>
    <w:rsid w:val="43BFF2B9"/>
    <w:rsid w:val="44094D62"/>
    <w:rsid w:val="4893ACAC"/>
    <w:rsid w:val="4A64480E"/>
    <w:rsid w:val="4BF61FE1"/>
    <w:rsid w:val="4C4722BB"/>
    <w:rsid w:val="51F01E88"/>
    <w:rsid w:val="525DB2C9"/>
    <w:rsid w:val="529FF79C"/>
    <w:rsid w:val="53DEC318"/>
    <w:rsid w:val="56D97AAF"/>
    <w:rsid w:val="5711604F"/>
    <w:rsid w:val="59CAC70F"/>
    <w:rsid w:val="5AC96D91"/>
    <w:rsid w:val="5B6FC0AB"/>
    <w:rsid w:val="5C1E1D02"/>
    <w:rsid w:val="5C724B1C"/>
    <w:rsid w:val="5DB6A8C2"/>
    <w:rsid w:val="5DD89BCC"/>
    <w:rsid w:val="5F486B88"/>
    <w:rsid w:val="62D03A52"/>
    <w:rsid w:val="64E6ABE2"/>
    <w:rsid w:val="65FE76CF"/>
    <w:rsid w:val="66807A7A"/>
    <w:rsid w:val="6AB1C6F4"/>
    <w:rsid w:val="6CB1569A"/>
    <w:rsid w:val="6CC0E9B6"/>
    <w:rsid w:val="6DE26F66"/>
    <w:rsid w:val="6FA30167"/>
    <w:rsid w:val="767CC06F"/>
    <w:rsid w:val="770BB320"/>
    <w:rsid w:val="78F81E30"/>
    <w:rsid w:val="79216D5E"/>
    <w:rsid w:val="79E74576"/>
    <w:rsid w:val="7BABD499"/>
    <w:rsid w:val="7C16AD09"/>
    <w:rsid w:val="7E8A54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82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396"/>
    <w:rPr>
      <w:rFonts w:ascii="Tahoma" w:hAnsi="Tahoma" w:cs="Tahoma"/>
      <w:sz w:val="16"/>
      <w:szCs w:val="16"/>
    </w:rPr>
  </w:style>
  <w:style w:type="paragraph" w:styleId="ListParagraph">
    <w:name w:val="List Paragraph"/>
    <w:aliases w:val="Dot pt,F5 List Paragraph,List Paragraph Char Char Char,Indicator Text,Numbered Para 1,Bullet 1,Bullet Points,List Paragraph2,MAIN CONTENT,Normal numbered,List Paragraph1,Issue Action POC,3,POCG Table Text,Colorful List - Accent 11,Bullet"/>
    <w:basedOn w:val="Normal"/>
    <w:link w:val="ListParagraphChar"/>
    <w:uiPriority w:val="34"/>
    <w:qFormat/>
    <w:rsid w:val="00E87591"/>
    <w:pPr>
      <w:ind w:left="720"/>
      <w:contextualSpacing/>
    </w:pPr>
  </w:style>
  <w:style w:type="paragraph" w:customStyle="1" w:styleId="Default">
    <w:name w:val="Default"/>
    <w:uiPriority w:val="99"/>
    <w:rsid w:val="001A699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A6992"/>
    <w:rPr>
      <w:color w:val="0000FF" w:themeColor="hyperlink"/>
      <w:u w:val="single"/>
    </w:rPr>
  </w:style>
  <w:style w:type="character" w:styleId="CommentReference">
    <w:name w:val="annotation reference"/>
    <w:basedOn w:val="DefaultParagraphFont"/>
    <w:uiPriority w:val="99"/>
    <w:semiHidden/>
    <w:unhideWhenUsed/>
    <w:rsid w:val="006B1AFD"/>
    <w:rPr>
      <w:sz w:val="16"/>
      <w:szCs w:val="16"/>
    </w:rPr>
  </w:style>
  <w:style w:type="paragraph" w:styleId="CommentText">
    <w:name w:val="annotation text"/>
    <w:basedOn w:val="Normal"/>
    <w:link w:val="CommentTextChar"/>
    <w:uiPriority w:val="99"/>
    <w:unhideWhenUsed/>
    <w:rsid w:val="006B1AFD"/>
    <w:pPr>
      <w:spacing w:line="240" w:lineRule="auto"/>
    </w:pPr>
    <w:rPr>
      <w:sz w:val="20"/>
      <w:szCs w:val="20"/>
    </w:rPr>
  </w:style>
  <w:style w:type="character" w:customStyle="1" w:styleId="CommentTextChar">
    <w:name w:val="Comment Text Char"/>
    <w:basedOn w:val="DefaultParagraphFont"/>
    <w:link w:val="CommentText"/>
    <w:uiPriority w:val="99"/>
    <w:rsid w:val="006B1AFD"/>
    <w:rPr>
      <w:sz w:val="20"/>
      <w:szCs w:val="20"/>
    </w:rPr>
  </w:style>
  <w:style w:type="paragraph" w:styleId="CommentSubject">
    <w:name w:val="annotation subject"/>
    <w:basedOn w:val="CommentText"/>
    <w:next w:val="CommentText"/>
    <w:link w:val="CommentSubjectChar"/>
    <w:uiPriority w:val="99"/>
    <w:semiHidden/>
    <w:unhideWhenUsed/>
    <w:rsid w:val="006B1AFD"/>
    <w:rPr>
      <w:b/>
      <w:bCs/>
    </w:rPr>
  </w:style>
  <w:style w:type="character" w:customStyle="1" w:styleId="CommentSubjectChar">
    <w:name w:val="Comment Subject Char"/>
    <w:basedOn w:val="CommentTextChar"/>
    <w:link w:val="CommentSubject"/>
    <w:uiPriority w:val="99"/>
    <w:semiHidden/>
    <w:rsid w:val="006B1AFD"/>
    <w:rPr>
      <w:b/>
      <w:bCs/>
      <w:sz w:val="20"/>
      <w:szCs w:val="20"/>
    </w:rPr>
  </w:style>
  <w:style w:type="paragraph" w:styleId="Header">
    <w:name w:val="header"/>
    <w:basedOn w:val="Normal"/>
    <w:link w:val="HeaderChar"/>
    <w:uiPriority w:val="99"/>
    <w:unhideWhenUsed/>
    <w:rsid w:val="00DB7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4F9"/>
  </w:style>
  <w:style w:type="paragraph" w:styleId="Footer">
    <w:name w:val="footer"/>
    <w:basedOn w:val="Normal"/>
    <w:link w:val="FooterChar"/>
    <w:uiPriority w:val="99"/>
    <w:unhideWhenUsed/>
    <w:rsid w:val="00DB7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4F9"/>
  </w:style>
  <w:style w:type="character" w:styleId="FollowedHyperlink">
    <w:name w:val="FollowedHyperlink"/>
    <w:basedOn w:val="DefaultParagraphFont"/>
    <w:uiPriority w:val="99"/>
    <w:semiHidden/>
    <w:unhideWhenUsed/>
    <w:rsid w:val="00FA0A6B"/>
    <w:rPr>
      <w:color w:val="800080" w:themeColor="followedHyperlink"/>
      <w:u w:val="single"/>
    </w:rPr>
  </w:style>
  <w:style w:type="paragraph" w:styleId="Revision">
    <w:name w:val="Revision"/>
    <w:hidden/>
    <w:uiPriority w:val="99"/>
    <w:semiHidden/>
    <w:rsid w:val="00C3134C"/>
    <w:pPr>
      <w:spacing w:after="0" w:line="240" w:lineRule="auto"/>
    </w:pPr>
  </w:style>
  <w:style w:type="paragraph" w:customStyle="1" w:styleId="null">
    <w:name w:val="null"/>
    <w:basedOn w:val="Normal"/>
    <w:rsid w:val="00A07B70"/>
    <w:pPr>
      <w:spacing w:before="100" w:beforeAutospacing="1" w:after="100" w:afterAutospacing="1" w:line="240" w:lineRule="auto"/>
    </w:pPr>
    <w:rPr>
      <w:rFonts w:ascii="Calibri" w:hAnsi="Calibri" w:cs="Calibri"/>
    </w:rPr>
  </w:style>
  <w:style w:type="character" w:customStyle="1" w:styleId="null1">
    <w:name w:val="null1"/>
    <w:basedOn w:val="DefaultParagraphFont"/>
    <w:rsid w:val="00A07B70"/>
  </w:style>
  <w:style w:type="paragraph" w:customStyle="1" w:styleId="paragraph">
    <w:name w:val="paragraph"/>
    <w:basedOn w:val="Normal"/>
    <w:rsid w:val="00CA5CC4"/>
    <w:pPr>
      <w:spacing w:before="100" w:beforeAutospacing="1" w:after="100" w:afterAutospacing="1" w:line="240" w:lineRule="auto"/>
    </w:pPr>
    <w:rPr>
      <w:rFonts w:ascii="Times New Roman" w:hAnsi="Times New Roman" w:cs="Times New Roman"/>
      <w:sz w:val="24"/>
      <w:szCs w:val="24"/>
    </w:rPr>
  </w:style>
  <w:style w:type="character" w:customStyle="1" w:styleId="normaltextrun">
    <w:name w:val="normaltextrun"/>
    <w:basedOn w:val="DefaultParagraphFont"/>
    <w:rsid w:val="00CA5CC4"/>
  </w:style>
  <w:style w:type="character" w:customStyle="1" w:styleId="eop">
    <w:name w:val="eop"/>
    <w:basedOn w:val="DefaultParagraphFont"/>
    <w:rsid w:val="00CA5CC4"/>
  </w:style>
  <w:style w:type="table" w:styleId="TableGrid">
    <w:name w:val="Table Grid"/>
    <w:basedOn w:val="TableNormal"/>
    <w:uiPriority w:val="39"/>
    <w:rsid w:val="00F149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F5 List Paragraph Char,List Paragraph Char Char Char Char,Indicator Text Char,Numbered Para 1 Char,Bullet 1 Char,Bullet Points Char,List Paragraph2 Char,MAIN CONTENT Char,Normal numbered Char,List Paragraph1 Char,3 Char"/>
    <w:basedOn w:val="DefaultParagraphFont"/>
    <w:link w:val="ListParagraph"/>
    <w:uiPriority w:val="34"/>
    <w:qFormat/>
    <w:locked/>
    <w:rsid w:val="004D5CBD"/>
  </w:style>
  <w:style w:type="paragraph" w:customStyle="1" w:styleId="xxxcontentpasted01">
    <w:name w:val="x_xxcontentpasted01"/>
    <w:basedOn w:val="Normal"/>
    <w:rsid w:val="009F2CBD"/>
    <w:pPr>
      <w:spacing w:before="100" w:beforeAutospacing="1" w:after="100" w:afterAutospacing="1"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96652">
      <w:bodyDiv w:val="1"/>
      <w:marLeft w:val="0"/>
      <w:marRight w:val="0"/>
      <w:marTop w:val="0"/>
      <w:marBottom w:val="0"/>
      <w:divBdr>
        <w:top w:val="none" w:sz="0" w:space="0" w:color="auto"/>
        <w:left w:val="none" w:sz="0" w:space="0" w:color="auto"/>
        <w:bottom w:val="none" w:sz="0" w:space="0" w:color="auto"/>
        <w:right w:val="none" w:sz="0" w:space="0" w:color="auto"/>
      </w:divBdr>
    </w:div>
    <w:div w:id="365106409">
      <w:bodyDiv w:val="1"/>
      <w:marLeft w:val="0"/>
      <w:marRight w:val="0"/>
      <w:marTop w:val="0"/>
      <w:marBottom w:val="0"/>
      <w:divBdr>
        <w:top w:val="none" w:sz="0" w:space="0" w:color="auto"/>
        <w:left w:val="none" w:sz="0" w:space="0" w:color="auto"/>
        <w:bottom w:val="none" w:sz="0" w:space="0" w:color="auto"/>
        <w:right w:val="none" w:sz="0" w:space="0" w:color="auto"/>
      </w:divBdr>
      <w:divsChild>
        <w:div w:id="393092566">
          <w:marLeft w:val="0"/>
          <w:marRight w:val="0"/>
          <w:marTop w:val="0"/>
          <w:marBottom w:val="0"/>
          <w:divBdr>
            <w:top w:val="none" w:sz="0" w:space="0" w:color="auto"/>
            <w:left w:val="none" w:sz="0" w:space="0" w:color="auto"/>
            <w:bottom w:val="none" w:sz="0" w:space="0" w:color="auto"/>
            <w:right w:val="none" w:sz="0" w:space="0" w:color="auto"/>
          </w:divBdr>
          <w:divsChild>
            <w:div w:id="1863199838">
              <w:marLeft w:val="0"/>
              <w:marRight w:val="0"/>
              <w:marTop w:val="150"/>
              <w:marBottom w:val="150"/>
              <w:divBdr>
                <w:top w:val="none" w:sz="0" w:space="0" w:color="auto"/>
                <w:left w:val="none" w:sz="0" w:space="0" w:color="auto"/>
                <w:bottom w:val="none" w:sz="0" w:space="0" w:color="auto"/>
                <w:right w:val="none" w:sz="0" w:space="0" w:color="auto"/>
              </w:divBdr>
            </w:div>
          </w:divsChild>
        </w:div>
        <w:div w:id="912619131">
          <w:marLeft w:val="0"/>
          <w:marRight w:val="0"/>
          <w:marTop w:val="0"/>
          <w:marBottom w:val="0"/>
          <w:divBdr>
            <w:top w:val="none" w:sz="0" w:space="0" w:color="auto"/>
            <w:left w:val="none" w:sz="0" w:space="0" w:color="auto"/>
            <w:bottom w:val="none" w:sz="0" w:space="0" w:color="auto"/>
            <w:right w:val="none" w:sz="0" w:space="0" w:color="auto"/>
          </w:divBdr>
        </w:div>
      </w:divsChild>
    </w:div>
    <w:div w:id="1151092654">
      <w:bodyDiv w:val="1"/>
      <w:marLeft w:val="0"/>
      <w:marRight w:val="0"/>
      <w:marTop w:val="0"/>
      <w:marBottom w:val="0"/>
      <w:divBdr>
        <w:top w:val="none" w:sz="0" w:space="0" w:color="auto"/>
        <w:left w:val="none" w:sz="0" w:space="0" w:color="auto"/>
        <w:bottom w:val="none" w:sz="0" w:space="0" w:color="auto"/>
        <w:right w:val="none" w:sz="0" w:space="0" w:color="auto"/>
      </w:divBdr>
    </w:div>
    <w:div w:id="124892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cc02.safelinks.protection.outlook.com/?url=http%3A%2F%2Fwww.fsd.gov%2F&amp;data=05%7C01%7Cfjeldkk%40state.gov%7C0cc4e2b471f44abcd32308db093ecead%7C66cf50745afe48d1a691a12b2121f44b%7C0%7C0%7C638113937577534024%7CUnknown%7CTWFpbGZsb3d8eyJWIjoiMC4wLjAwMDAiLCJQIjoiV2luMzIiLCJBTiI6Ik1haWwiLCJXVCI6Mn0%3D%7C3000%7C%7C%7C&amp;sdata=t32ANWzgpiB93pMWoq%2BFCSHz4YJY9QF1S1iQzCsS6RM%3D&amp;reserved=0" TargetMode="External"/><Relationship Id="rId18" Type="http://schemas.openxmlformats.org/officeDocument/2006/relationships/hyperlink" Target="https://www.ecfr.gov/cgi-bin/text-idx?SID=81a5f41de81c46a9844617d93a9db081&amp;mc=true&amp;node=pt2.1.182&amp;rgn=div5" TargetMode="External"/><Relationship Id="rId26" Type="http://schemas.openxmlformats.org/officeDocument/2006/relationships/hyperlink" Target="https://www.state.gov/wp-content/uploads/2020/10/U.S.-Department-of-State-Standard-Terms-and-Conditions-10-21-2020-508.pdf" TargetMode="External"/><Relationship Id="rId3" Type="http://schemas.openxmlformats.org/officeDocument/2006/relationships/customXml" Target="../customXml/item3.xml"/><Relationship Id="rId21" Type="http://schemas.openxmlformats.org/officeDocument/2006/relationships/hyperlink" Target="https://www.state.gov/about-us-office-of-the-procurement-executive/" TargetMode="External"/><Relationship Id="rId7" Type="http://schemas.openxmlformats.org/officeDocument/2006/relationships/settings" Target="settings.xml"/><Relationship Id="rId12" Type="http://schemas.openxmlformats.org/officeDocument/2006/relationships/hyperlink" Target="https://gcc02.safelinks.protection.outlook.com/?url=https%3A%2F%2Fwww.fsd.gov%2Fgsafsd_sp%3Fid%3Dgsafsd_kb_articles%26sys_id%3Dc81018e71b1601d0937fa64ce54bcb57&amp;data=05%7C01%7Cfjeldkk%40state.gov%7C0cc4e2b471f44abcd32308db093ecead%7C66cf50745afe48d1a691a12b2121f44b%7C0%7C0%7C638113937577534024%7CUnknown%7CTWFpbGZsb3d8eyJWIjoiMC4wLjAwMDAiLCJQIjoiV2luMzIiLCJBTiI6Ik1haWwiLCJXVCI6Mn0%3D%7C3000%7C%7C%7C&amp;sdata=W2ShcazZBQbanYGj0cLOTnUJwv%2BGL4xfwr83%2BycQY2E%3D&amp;reserved=0" TargetMode="External"/><Relationship Id="rId17" Type="http://schemas.openxmlformats.org/officeDocument/2006/relationships/hyperlink" Target="https://www.ecfr.gov/cgi-bin/text-idx?SID=81a5f41de81c46a9844617d93a9db081&amp;mc=true&amp;node=pt2.1.175&amp;rgn=div5" TargetMode="External"/><Relationship Id="rId25" Type="http://schemas.openxmlformats.org/officeDocument/2006/relationships/hyperlink" Target="mailto:NgumLR@state.gov" TargetMode="External"/><Relationship Id="rId2" Type="http://schemas.openxmlformats.org/officeDocument/2006/relationships/customXml" Target="../customXml/item2.xml"/><Relationship Id="rId16" Type="http://schemas.openxmlformats.org/officeDocument/2006/relationships/hyperlink" Target="https://www.ecfr.gov/cgi-bin/text-idx?SID=81a5f41de81c46a9844617d93a9db081&amp;mc=true&amp;node=pt2.1.170&amp;rgn=div5" TargetMode="External"/><Relationship Id="rId20" Type="http://schemas.openxmlformats.org/officeDocument/2006/relationships/hyperlink" Target="https://www.ecfr.gov/cgi-bin/text-idx?SID=81a5f41de81c46a9844617d93a9db081&amp;mc=true&amp;tpl=/ecfrbrowse/Title02/2chapterVI.tp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AM.gov" TargetMode="External"/><Relationship Id="rId24" Type="http://schemas.openxmlformats.org/officeDocument/2006/relationships/hyperlink" Target="https://www.ecfr.gov/cgi-bin/retrieveECFR?gp=&amp;SID=027fb85899500d580fc71df69d11573a&amp;mc=true&amp;n=pt2.1.200&amp;r=PART&amp;ty=HTML%20-%20ap2.1.200_1521.i" TargetMode="External"/><Relationship Id="rId5" Type="http://schemas.openxmlformats.org/officeDocument/2006/relationships/numbering" Target="numbering.xml"/><Relationship Id="rId15" Type="http://schemas.openxmlformats.org/officeDocument/2006/relationships/hyperlink" Target="https://www.ecfr.gov/cgi-bin/text-idx?SID=81a5f41de81c46a9844617d93a9db081&amp;mc=true&amp;node=pt2.1.25&amp;rgn=div5" TargetMode="External"/><Relationship Id="rId23" Type="http://schemas.openxmlformats.org/officeDocument/2006/relationships/hyperlink" Target="https://gcc02.safelinks.protection.outlook.com/?url=https%3A%2F%2Fwww.whitehouse.gov%2Fbriefing-room%2Fpresidential-actions%2F2021%2F01%2F20%2Fexecutive-order-advancing-racial-equity-and-support-for-underserved-communities-through-the-federal-government%2F&amp;data=04%7C01%7CReisigAR%40state.gov%7C0dbdd75a0a664b32ef2508d8fb59f8f5%7C66cf50745afe48d1a691a12b2121f44b%7C0%7C0%7C637535711126807160%7CUnknown%7CTWFpbGZsb3d8eyJWIjoiMC4wLjAwMDAiLCJQIjoiV2luMzIiLCJBTiI6Ik1haWwiLCJXVCI6Mn0%3D%7C1000&amp;sdata=Hk82GX1SCF8LaoHg%2B2vrmdCRK6gGWYwQXU9CB6cLb5E%3D&amp;reserved=0"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ecfr.gov/cgi-bin/text-idx?SID=81a5f41de81c46a9844617d93a9db081&amp;mc=true&amp;node=pt2.1.183&amp;rgn=div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grantsyaounde@state.gov" TargetMode="External"/><Relationship Id="rId22" Type="http://schemas.openxmlformats.org/officeDocument/2006/relationships/hyperlink" Target="https://www.ecfr.gov/cgi-bin/text-idx?SID=81a5f41de81c46a9844617d93a9db081&amp;mc=true&amp;node=pt2.1.200&amp;rgn=div5" TargetMode="External"/><Relationship Id="rId2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4d4fa2d1-3c1d-4ce2-ba8a-a7dae2342229">UAYVFUCTMDWA-390752334-145</_dlc_DocId>
    <_dlc_DocIdUrl xmlns="4d4fa2d1-3c1d-4ce2-ba8a-a7dae2342229">
      <Url>https://usdos.sharepoint.com/sites/yaounde/Internal/_layouts/15/DocIdRedir.aspx?ID=UAYVFUCTMDWA-390752334-145</Url>
      <Description>UAYVFUCTMDWA-390752334-145</Description>
    </_dlc_DocIdUrl>
    <TaxCatchAll xmlns="d66293ee-b140-4d44-8f22-272e511bed52" xsi:nil="true"/>
    <_dlc_DocIdPersistId xmlns="4d4fa2d1-3c1d-4ce2-ba8a-a7dae2342229" xsi:nil="true"/>
    <SharedWithUsers xmlns="d66293ee-b140-4d44-8f22-272e511bed52">
      <UserInfo>
        <DisplayName>Furman, Bryan J</DisplayName>
        <AccountId>25243</AccountId>
        <AccountType/>
      </UserInfo>
      <UserInfo>
        <DisplayName>O'Hara, Sean P</DisplayName>
        <AccountId>3674</AccountId>
        <AccountType/>
      </UserInfo>
      <UserInfo>
        <DisplayName>Reisig, Andrew R</DisplayName>
        <AccountId>29</AccountId>
        <AccountType/>
      </UserInfo>
    </SharedWithUsers>
    <lcf76f155ced4ddcb4097134ff3c332f xmlns="e63097de-ca95-46c6-aefa-b97175c779ad">
      <Terms xmlns="http://schemas.microsoft.com/office/infopath/2007/PartnerControls"/>
    </lcf76f155ced4ddcb4097134ff3c332f>
  </documentManagement>
</p:properties>
</file>

<file path=customXml/item3.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941DC33B2D01A34580EB8B2FC5EC7264" ma:contentTypeVersion="14" ma:contentTypeDescription="Create a new document." ma:contentTypeScope="" ma:versionID="8b277d14f40b0005cdb908aa0730c2df">
  <xsd:schema xmlns:xsd="http://www.w3.org/2001/XMLSchema" xmlns:xs="http://www.w3.org/2001/XMLSchema" xmlns:p="http://schemas.microsoft.com/office/2006/metadata/properties" xmlns:ns2="4d4fa2d1-3c1d-4ce2-ba8a-a7dae2342229" xmlns:ns3="e63097de-ca95-46c6-aefa-b97175c779ad" xmlns:ns4="d66293ee-b140-4d44-8f22-272e511bed52" targetNamespace="http://schemas.microsoft.com/office/2006/metadata/properties" ma:root="true" ma:fieldsID="a8e9699ff118deffa6eb83fa3e3ea1c9" ns2:_="" ns3:_="" ns4:_="">
    <xsd:import namespace="4d4fa2d1-3c1d-4ce2-ba8a-a7dae2342229"/>
    <xsd:import namespace="e63097de-ca95-46c6-aefa-b97175c779ad"/>
    <xsd:import namespace="d66293ee-b140-4d44-8f22-272e511bed5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4fa2d1-3c1d-4ce2-ba8a-a7dae234222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63097de-ca95-46c6-aefa-b97175c779a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6293ee-b140-4d44-8f22-272e511bed5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73401c5-8981-4977-b9bc-305c72550493}" ma:internalName="TaxCatchAll" ma:showField="CatchAllData" ma:web="d66293ee-b140-4d44-8f22-272e511bed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FD2A12-6D9F-49AC-BF22-8443710E9674}">
  <ds:schemaRefs>
    <ds:schemaRef ds:uri="http://schemas.microsoft.com/sharepoint/v3/contenttype/forms"/>
  </ds:schemaRefs>
</ds:datastoreItem>
</file>

<file path=customXml/itemProps2.xml><?xml version="1.0" encoding="utf-8"?>
<ds:datastoreItem xmlns:ds="http://schemas.openxmlformats.org/officeDocument/2006/customXml" ds:itemID="{994E286E-E9DB-4205-9B9B-7CF6F982ECB5}">
  <ds:schemaRefs>
    <ds:schemaRef ds:uri="http://schemas.microsoft.com/office/2006/metadata/properties"/>
    <ds:schemaRef ds:uri="http://schemas.microsoft.com/office/infopath/2007/PartnerControls"/>
    <ds:schemaRef ds:uri="4d4fa2d1-3c1d-4ce2-ba8a-a7dae2342229"/>
    <ds:schemaRef ds:uri="d66293ee-b140-4d44-8f22-272e511bed52"/>
    <ds:schemaRef ds:uri="e63097de-ca95-46c6-aefa-b97175c779ad"/>
  </ds:schemaRefs>
</ds:datastoreItem>
</file>

<file path=customXml/itemProps3.xml><?xml version="1.0" encoding="utf-8"?>
<ds:datastoreItem xmlns:ds="http://schemas.openxmlformats.org/officeDocument/2006/customXml" ds:itemID="{30C7F6C2-581B-4213-A19C-EF47E02F5003}">
  <ds:schemaRefs>
    <ds:schemaRef ds:uri="http://schemas.microsoft.com/sharepoint/events"/>
    <ds:schemaRef ds:uri=""/>
  </ds:schemaRefs>
</ds:datastoreItem>
</file>

<file path=customXml/itemProps4.xml><?xml version="1.0" encoding="utf-8"?>
<ds:datastoreItem xmlns:ds="http://schemas.openxmlformats.org/officeDocument/2006/customXml" ds:itemID="{B7C33E61-C80D-485B-B6FA-BE03C744FE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4fa2d1-3c1d-4ce2-ba8a-a7dae2342229"/>
    <ds:schemaRef ds:uri="e63097de-ca95-46c6-aefa-b97175c779ad"/>
    <ds:schemaRef ds:uri="d66293ee-b140-4d44-8f22-272e511bed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6238</Words>
  <Characters>35562</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Notice of Funding Opportunity - SAMPLE</vt:lpstr>
    </vt:vector>
  </TitlesOfParts>
  <Company/>
  <LinksUpToDate>false</LinksUpToDate>
  <CharactersWithSpaces>41717</CharactersWithSpaces>
  <SharedDoc>false</SharedDoc>
  <HLinks>
    <vt:vector size="102" baseType="variant">
      <vt:variant>
        <vt:i4>7209059</vt:i4>
      </vt:variant>
      <vt:variant>
        <vt:i4>48</vt:i4>
      </vt:variant>
      <vt:variant>
        <vt:i4>0</vt:i4>
      </vt:variant>
      <vt:variant>
        <vt:i4>5</vt:i4>
      </vt:variant>
      <vt:variant>
        <vt:lpwstr>https://www.state.gov/wp-content/uploads/2020/10/U.S.-Department-of-State-Standard-Terms-and-Conditions-10-21-2020-508.pdf</vt:lpwstr>
      </vt:variant>
      <vt:variant>
        <vt:lpwstr/>
      </vt:variant>
      <vt:variant>
        <vt:i4>1310754</vt:i4>
      </vt:variant>
      <vt:variant>
        <vt:i4>45</vt:i4>
      </vt:variant>
      <vt:variant>
        <vt:i4>0</vt:i4>
      </vt:variant>
      <vt:variant>
        <vt:i4>5</vt:i4>
      </vt:variant>
      <vt:variant>
        <vt:lpwstr>mailto:NgumLR@state.gov</vt:lpwstr>
      </vt:variant>
      <vt:variant>
        <vt:lpwstr/>
      </vt:variant>
      <vt:variant>
        <vt:i4>6422585</vt:i4>
      </vt:variant>
      <vt:variant>
        <vt:i4>42</vt:i4>
      </vt:variant>
      <vt:variant>
        <vt:i4>0</vt:i4>
      </vt:variant>
      <vt:variant>
        <vt:i4>5</vt:i4>
      </vt:variant>
      <vt:variant>
        <vt:lpwstr>https://www.ecfr.gov/cgi-bin/retrieveECFR?gp=&amp;SID=027fb85899500d580fc71df69d11573a&amp;mc=true&amp;n=pt2.1.200&amp;r=PART&amp;ty=HTML%20-%20ap2.1.200_1521.i</vt:lpwstr>
      </vt:variant>
      <vt:variant>
        <vt:lpwstr>ap2.1.200_1521.xii</vt:lpwstr>
      </vt:variant>
      <vt:variant>
        <vt:i4>4128809</vt:i4>
      </vt:variant>
      <vt:variant>
        <vt:i4>39</vt:i4>
      </vt:variant>
      <vt:variant>
        <vt:i4>0</vt:i4>
      </vt:variant>
      <vt:variant>
        <vt:i4>5</vt:i4>
      </vt:variant>
      <vt:variant>
        <vt:lpwstr>https://gcc02.safelinks.protection.outlook.com/?url=https%3A%2F%2Fwww.whitehouse.gov%2Fbriefing-room%2Fpresidential-actions%2F2021%2F01%2F20%2Fexecutive-order-advancing-racial-equity-and-support-for-underserved-communities-through-the-federal-government%2F&amp;data=04%7C01%7CReisigAR%40state.gov%7C0dbdd75a0a664b32ef2508d8fb59f8f5%7C66cf50745afe48d1a691a12b2121f44b%7C0%7C0%7C637535711126807160%7CUnknown%7CTWFpbGZsb3d8eyJWIjoiMC4wLjAwMDAiLCJQIjoiV2luMzIiLCJBTiI6Ik1haWwiLCJXVCI6Mn0%3D%7C1000&amp;sdata=Hk82GX1SCF8LaoHg%2B2vrmdCRK6gGWYwQXU9CB6cLb5E%3D&amp;reserved=0</vt:lpwstr>
      </vt:variant>
      <vt:variant>
        <vt:lpwstr/>
      </vt:variant>
      <vt:variant>
        <vt:i4>8126503</vt:i4>
      </vt:variant>
      <vt:variant>
        <vt:i4>36</vt:i4>
      </vt:variant>
      <vt:variant>
        <vt:i4>0</vt:i4>
      </vt:variant>
      <vt:variant>
        <vt:i4>5</vt:i4>
      </vt:variant>
      <vt:variant>
        <vt:lpwstr>https://www.ecfr.gov/cgi-bin/text-idx?SID=81a5f41de81c46a9844617d93a9db081&amp;mc=true&amp;node=pt2.1.200&amp;rgn=div5</vt:lpwstr>
      </vt:variant>
      <vt:variant>
        <vt:lpwstr/>
      </vt:variant>
      <vt:variant>
        <vt:i4>3670077</vt:i4>
      </vt:variant>
      <vt:variant>
        <vt:i4>33</vt:i4>
      </vt:variant>
      <vt:variant>
        <vt:i4>0</vt:i4>
      </vt:variant>
      <vt:variant>
        <vt:i4>5</vt:i4>
      </vt:variant>
      <vt:variant>
        <vt:lpwstr>https://www.state.gov/about-us-office-of-the-procurement-executive/</vt:lpwstr>
      </vt:variant>
      <vt:variant>
        <vt:lpwstr/>
      </vt:variant>
      <vt:variant>
        <vt:i4>5832782</vt:i4>
      </vt:variant>
      <vt:variant>
        <vt:i4>30</vt:i4>
      </vt:variant>
      <vt:variant>
        <vt:i4>0</vt:i4>
      </vt:variant>
      <vt:variant>
        <vt:i4>5</vt:i4>
      </vt:variant>
      <vt:variant>
        <vt:lpwstr>https://www.ecfr.gov/cgi-bin/text-idx?SID=81a5f41de81c46a9844617d93a9db081&amp;mc=true&amp;tpl=/ecfrbrowse/Title02/2chapterVI.tpl</vt:lpwstr>
      </vt:variant>
      <vt:variant>
        <vt:lpwstr/>
      </vt:variant>
      <vt:variant>
        <vt:i4>7602215</vt:i4>
      </vt:variant>
      <vt:variant>
        <vt:i4>27</vt:i4>
      </vt:variant>
      <vt:variant>
        <vt:i4>0</vt:i4>
      </vt:variant>
      <vt:variant>
        <vt:i4>5</vt:i4>
      </vt:variant>
      <vt:variant>
        <vt:lpwstr>https://www.ecfr.gov/cgi-bin/text-idx?SID=81a5f41de81c46a9844617d93a9db081&amp;mc=true&amp;node=pt2.1.183&amp;rgn=div5</vt:lpwstr>
      </vt:variant>
      <vt:variant>
        <vt:lpwstr/>
      </vt:variant>
      <vt:variant>
        <vt:i4>7602214</vt:i4>
      </vt:variant>
      <vt:variant>
        <vt:i4>24</vt:i4>
      </vt:variant>
      <vt:variant>
        <vt:i4>0</vt:i4>
      </vt:variant>
      <vt:variant>
        <vt:i4>5</vt:i4>
      </vt:variant>
      <vt:variant>
        <vt:lpwstr>https://www.ecfr.gov/cgi-bin/text-idx?SID=81a5f41de81c46a9844617d93a9db081&amp;mc=true&amp;node=pt2.1.182&amp;rgn=div5</vt:lpwstr>
      </vt:variant>
      <vt:variant>
        <vt:lpwstr/>
      </vt:variant>
      <vt:variant>
        <vt:i4>8060961</vt:i4>
      </vt:variant>
      <vt:variant>
        <vt:i4>21</vt:i4>
      </vt:variant>
      <vt:variant>
        <vt:i4>0</vt:i4>
      </vt:variant>
      <vt:variant>
        <vt:i4>5</vt:i4>
      </vt:variant>
      <vt:variant>
        <vt:lpwstr>https://www.ecfr.gov/cgi-bin/text-idx?SID=81a5f41de81c46a9844617d93a9db081&amp;mc=true&amp;node=pt2.1.175&amp;rgn=div5</vt:lpwstr>
      </vt:variant>
      <vt:variant>
        <vt:lpwstr/>
      </vt:variant>
      <vt:variant>
        <vt:i4>8060964</vt:i4>
      </vt:variant>
      <vt:variant>
        <vt:i4>18</vt:i4>
      </vt:variant>
      <vt:variant>
        <vt:i4>0</vt:i4>
      </vt:variant>
      <vt:variant>
        <vt:i4>5</vt:i4>
      </vt:variant>
      <vt:variant>
        <vt:lpwstr>https://www.ecfr.gov/cgi-bin/text-idx?SID=81a5f41de81c46a9844617d93a9db081&amp;mc=true&amp;node=pt2.1.170&amp;rgn=div5</vt:lpwstr>
      </vt:variant>
      <vt:variant>
        <vt:lpwstr/>
      </vt:variant>
      <vt:variant>
        <vt:i4>5701644</vt:i4>
      </vt:variant>
      <vt:variant>
        <vt:i4>15</vt:i4>
      </vt:variant>
      <vt:variant>
        <vt:i4>0</vt:i4>
      </vt:variant>
      <vt:variant>
        <vt:i4>5</vt:i4>
      </vt:variant>
      <vt:variant>
        <vt:lpwstr>https://www.ecfr.gov/cgi-bin/text-idx?SID=81a5f41de81c46a9844617d93a9db081&amp;mc=true&amp;node=pt2.1.25&amp;rgn=div5</vt:lpwstr>
      </vt:variant>
      <vt:variant>
        <vt:lpwstr/>
      </vt:variant>
      <vt:variant>
        <vt:i4>7012436</vt:i4>
      </vt:variant>
      <vt:variant>
        <vt:i4>12</vt:i4>
      </vt:variant>
      <vt:variant>
        <vt:i4>0</vt:i4>
      </vt:variant>
      <vt:variant>
        <vt:i4>5</vt:i4>
      </vt:variant>
      <vt:variant>
        <vt:lpwstr>mailto:grantsyaounde@state.gov</vt:lpwstr>
      </vt:variant>
      <vt:variant>
        <vt:lpwstr/>
      </vt:variant>
      <vt:variant>
        <vt:i4>6357039</vt:i4>
      </vt:variant>
      <vt:variant>
        <vt:i4>9</vt:i4>
      </vt:variant>
      <vt:variant>
        <vt:i4>0</vt:i4>
      </vt:variant>
      <vt:variant>
        <vt:i4>5</vt:i4>
      </vt:variant>
      <vt:variant>
        <vt:lpwstr>https://gcc02.safelinks.protection.outlook.com/?url=https%3A%2F%2Feportal.nspa.nato.int%2FAC135Public%2Fscage%2FCageList.aspx&amp;data=05%7C01%7Cfjeldkk%40state.gov%7C0cc4e2b471f44abcd32308db093ecead%7C66cf50745afe48d1a691a12b2121f44b%7C0%7C0%7C638113937577534024%7CUnknown%7CTWFpbGZsb3d8eyJWIjoiMC4wLjAwMDAiLCJQIjoiV2luMzIiLCJBTiI6Ik1haWwiLCJXVCI6Mn0%3D%7C3000%7C%7C%7C&amp;sdata=v3TLT8F%2FNfk5SuTcI2zw7SMhV4HK542OhP9XDx4ln%2BY%3D&amp;reserved=0</vt:lpwstr>
      </vt:variant>
      <vt:variant>
        <vt:lpwstr/>
      </vt:variant>
      <vt:variant>
        <vt:i4>3866671</vt:i4>
      </vt:variant>
      <vt:variant>
        <vt:i4>6</vt:i4>
      </vt:variant>
      <vt:variant>
        <vt:i4>0</vt:i4>
      </vt:variant>
      <vt:variant>
        <vt:i4>5</vt:i4>
      </vt:variant>
      <vt:variant>
        <vt:lpwstr>https://gcc02.safelinks.protection.outlook.com/?url=http%3A%2F%2Fwww.fsd.gov%2F&amp;data=05%7C01%7Cfjeldkk%40state.gov%7C0cc4e2b471f44abcd32308db093ecead%7C66cf50745afe48d1a691a12b2121f44b%7C0%7C0%7C638113937577534024%7CUnknown%7CTWFpbGZsb3d8eyJWIjoiMC4wLjAwMDAiLCJQIjoiV2luMzIiLCJBTiI6Ik1haWwiLCJXVCI6Mn0%3D%7C3000%7C%7C%7C&amp;sdata=t32ANWzgpiB93pMWoq%2BFCSHz4YJY9QF1S1iQzCsS6RM%3D&amp;reserved=0</vt:lpwstr>
      </vt:variant>
      <vt:variant>
        <vt:lpwstr/>
      </vt:variant>
      <vt:variant>
        <vt:i4>3735607</vt:i4>
      </vt:variant>
      <vt:variant>
        <vt:i4>3</vt:i4>
      </vt:variant>
      <vt:variant>
        <vt:i4>0</vt:i4>
      </vt:variant>
      <vt:variant>
        <vt:i4>5</vt:i4>
      </vt:variant>
      <vt:variant>
        <vt:lpwstr>https://gcc02.safelinks.protection.outlook.com/?url=https%3A%2F%2Fwww.fsd.gov%2Fgsafsd_sp%3Fid%3Dgsafsd_kb_articles%26sys_id%3Dc81018e71b1601d0937fa64ce54bcb57&amp;data=05%7C01%7Cfjeldkk%40state.gov%7C0cc4e2b471f44abcd32308db093ecead%7C66cf50745afe48d1a691a12b2121f44b%7C0%7C0%7C638113937577534024%7CUnknown%7CTWFpbGZsb3d8eyJWIjoiMC4wLjAwMDAiLCJQIjoiV2luMzIiLCJBTiI6Ik1haWwiLCJXVCI6Mn0%3D%7C3000%7C%7C%7C&amp;sdata=W2ShcazZBQbanYGj0cLOTnUJwv%2BGL4xfwr83%2BycQY2E%3D&amp;reserved=0</vt:lpwstr>
      </vt:variant>
      <vt:variant>
        <vt:lpwstr/>
      </vt:variant>
      <vt:variant>
        <vt:i4>2359408</vt:i4>
      </vt:variant>
      <vt:variant>
        <vt:i4>0</vt:i4>
      </vt:variant>
      <vt:variant>
        <vt:i4>0</vt:i4>
      </vt:variant>
      <vt:variant>
        <vt:i4>5</vt:i4>
      </vt:variant>
      <vt:variant>
        <vt:lpwstr>http://www.sam.gov/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Funding Opportunity - SAMPLE</dc:title>
  <dc:subject/>
  <dc:creator/>
  <cp:keywords/>
  <cp:lastModifiedBy/>
  <cp:revision>1</cp:revision>
  <dcterms:created xsi:type="dcterms:W3CDTF">2024-04-23T10:24:00Z</dcterms:created>
  <dcterms:modified xsi:type="dcterms:W3CDTF">2024-04-25T16:45:00Z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_dlc_DocIdItemGuid">
    <vt:lpwstr>8da5353c-cc22-4863-a495-5dead0bbe261</vt:lpwstr>
  </property>
  <property fmtid="{D5CDD505-2E9C-101B-9397-08002B2CF9AE}" pid="4" name="ContentTypeId">
    <vt:lpwstr>0x010100941DC33B2D01A34580EB8B2FC5EC7264</vt:lpwstr>
  </property>
  <property fmtid="{D5CDD505-2E9C-101B-9397-08002B2CF9AE}" pid="5" name="Order">
    <vt:r8>34800</vt:r8>
  </property>
  <property fmtid="{D5CDD505-2E9C-101B-9397-08002B2CF9AE}" pid="6" name="URL">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MSIP_Label_1665d9ee-429a-4d5f-97cc-cfb56e044a6e_Enabled">
    <vt:lpwstr>true</vt:lpwstr>
  </property>
  <property fmtid="{D5CDD505-2E9C-101B-9397-08002B2CF9AE}" pid="11" name="MSIP_Label_1665d9ee-429a-4d5f-97cc-cfb56e044a6e_SetDate">
    <vt:lpwstr>2022-03-23T16:27:49Z</vt:lpwstr>
  </property>
  <property fmtid="{D5CDD505-2E9C-101B-9397-08002B2CF9AE}" pid="12" name="MSIP_Label_1665d9ee-429a-4d5f-97cc-cfb56e044a6e_Method">
    <vt:lpwstr>Privileged</vt:lpwstr>
  </property>
  <property fmtid="{D5CDD505-2E9C-101B-9397-08002B2CF9AE}" pid="13" name="MSIP_Label_1665d9ee-429a-4d5f-97cc-cfb56e044a6e_Name">
    <vt:lpwstr>1665d9ee-429a-4d5f-97cc-cfb56e044a6e</vt:lpwstr>
  </property>
  <property fmtid="{D5CDD505-2E9C-101B-9397-08002B2CF9AE}" pid="14" name="MSIP_Label_1665d9ee-429a-4d5f-97cc-cfb56e044a6e_SiteId">
    <vt:lpwstr>66cf5074-5afe-48d1-a691-a12b2121f44b</vt:lpwstr>
  </property>
  <property fmtid="{D5CDD505-2E9C-101B-9397-08002B2CF9AE}" pid="15" name="MSIP_Label_1665d9ee-429a-4d5f-97cc-cfb56e044a6e_ActionId">
    <vt:lpwstr>037b994a-cc83-46a8-8b23-3cca449748d0</vt:lpwstr>
  </property>
  <property fmtid="{D5CDD505-2E9C-101B-9397-08002B2CF9AE}" pid="16" name="MSIP_Label_1665d9ee-429a-4d5f-97cc-cfb56e044a6e_ContentBits">
    <vt:lpwstr>0</vt:lpwstr>
  </property>
  <property fmtid="{D5CDD505-2E9C-101B-9397-08002B2CF9AE}" pid="17" name="MediaServiceImageTags">
    <vt:lpwstr/>
  </property>
</Properties>
</file>