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1"/>
          <w:sz w:val="32"/>
          <w:szCs w:val="32"/>
        </w:rPr>
      </w:pPr>
      <w:r w:rsidRPr="00DF5C61">
        <w:rPr>
          <w:rFonts w:ascii="Times New Roman" w:hAnsi="Times New Roman" w:cs="Times New Roman"/>
          <w:b/>
          <w:bCs/>
          <w:color w:val="000001"/>
          <w:sz w:val="32"/>
          <w:szCs w:val="32"/>
        </w:rPr>
        <w:t xml:space="preserve">STANDARD </w:t>
      </w:r>
      <w:r w:rsidRPr="00DF5C61">
        <w:rPr>
          <w:rFonts w:ascii="Times New Roman" w:hAnsi="Times New Roman" w:cs="Times New Roman"/>
          <w:b/>
          <w:bCs/>
          <w:color w:val="000001"/>
          <w:sz w:val="32"/>
          <w:szCs w:val="32"/>
        </w:rPr>
        <w:t>“F”</w:t>
      </w:r>
      <w:r w:rsidRPr="00DF5C61">
        <w:rPr>
          <w:rFonts w:ascii="Times New Roman" w:hAnsi="Times New Roman" w:cs="Times New Roman"/>
          <w:b/>
          <w:bCs/>
          <w:color w:val="000001"/>
          <w:sz w:val="32"/>
          <w:szCs w:val="32"/>
        </w:rPr>
        <w:t xml:space="preserve"> CROSS-CUTTING GENDER INDICATORS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12E"/>
          <w:sz w:val="28"/>
          <w:szCs w:val="28"/>
        </w:rPr>
      </w:pPr>
      <w:hyperlink r:id="rId4" w:history="1">
        <w:r w:rsidRPr="00DF5C61">
          <w:rPr>
            <w:rStyle w:val="Hyperlink"/>
            <w:rFonts w:ascii="Times New Roman" w:hAnsi="Times New Roman" w:cs="Times New Roman"/>
            <w:sz w:val="28"/>
            <w:szCs w:val="28"/>
          </w:rPr>
          <w:t>http://www.state.gov/f/indicators/index.htm</w:t>
        </w:r>
      </w:hyperlink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b/>
          <w:bCs/>
          <w:color w:val="000001"/>
          <w:sz w:val="24"/>
          <w:szCs w:val="24"/>
        </w:rPr>
        <w:t>Gender Equality/Female Empowerment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GNDR-l: Number of legal instruments drafted, proposed or adopted with </w:t>
      </w:r>
      <w:r w:rsidRPr="00700249">
        <w:rPr>
          <w:rFonts w:ascii="Times New Roman" w:hAnsi="Times New Roman" w:cs="Times New Roman"/>
          <w:bCs/>
          <w:color w:val="000001"/>
          <w:sz w:val="24"/>
          <w:szCs w:val="24"/>
        </w:rPr>
        <w:t>USG</w:t>
      </w:r>
      <w:r w:rsidRPr="00DF5C61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assistance designed to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promote gender equality or non-discrimination against women or girls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at the national or sub-national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level.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>GNDR-2: Percentage of female participants in USG-assisted programs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designed to increase access to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productive economic resources (assets, credit, income or employment)</w:t>
      </w:r>
      <w:r w:rsidR="00700249">
        <w:rPr>
          <w:rFonts w:ascii="Times New Roman" w:hAnsi="Times New Roman" w:cs="Times New Roman"/>
          <w:color w:val="000001"/>
          <w:sz w:val="24"/>
          <w:szCs w:val="24"/>
        </w:rPr>
        <w:t>.</w:t>
      </w:r>
      <w:bookmarkStart w:id="0" w:name="_GoBack"/>
      <w:bookmarkEnd w:id="0"/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GNDR-4: Percentage of participants reporting increased agreement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with the concept that males and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females should have equal access to social, economic, and political resources and opportunities</w:t>
      </w:r>
      <w:r w:rsidRPr="00DF5C61">
        <w:rPr>
          <w:rFonts w:ascii="Times New Roman" w:hAnsi="Times New Roman" w:cs="Times New Roman"/>
          <w:color w:val="131212"/>
          <w:sz w:val="24"/>
          <w:szCs w:val="24"/>
        </w:rPr>
        <w:t>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GNDR-8: Number of persons trained with USG assistance to advance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outcomes consistent with gender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equality or female empowerment through their roles in public or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private sector institutions or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organizations.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DF5C61" w:rsidRPr="00DF5C61" w:rsidRDefault="00700249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Gender-based Violence (GB</w:t>
      </w:r>
      <w:r w:rsidR="00DF5C61" w:rsidRPr="00DF5C61">
        <w:rPr>
          <w:rFonts w:ascii="Times New Roman" w:hAnsi="Times New Roman" w:cs="Times New Roman"/>
          <w:b/>
          <w:bCs/>
          <w:color w:val="000001"/>
          <w:sz w:val="24"/>
          <w:szCs w:val="24"/>
        </w:rPr>
        <w:t>V)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GNDR-S: Number of legal instruments drafted, proposed, or adopted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with USG assistance designed to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improve prevention of or response to sexual and gender based violence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at the national or sub-national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level</w:t>
      </w:r>
      <w:r w:rsidRPr="00DF5C61">
        <w:rPr>
          <w:rFonts w:ascii="Times New Roman" w:hAnsi="Times New Roman" w:cs="Times New Roman"/>
          <w:color w:val="131212"/>
          <w:sz w:val="24"/>
          <w:szCs w:val="24"/>
        </w:rPr>
        <w:t>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>GNDR-6: Number of people reached by a USG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funded intervention provid</w:t>
      </w:r>
      <w:r>
        <w:rPr>
          <w:rFonts w:ascii="Times New Roman" w:hAnsi="Times New Roman" w:cs="Times New Roman"/>
          <w:color w:val="000001"/>
          <w:sz w:val="24"/>
          <w:szCs w:val="24"/>
        </w:rPr>
        <w:t>ing GBV services (e.g., health, legal, psycho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social counseling, shelters, hotlines, other).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b/>
          <w:bCs/>
          <w:color w:val="000001"/>
          <w:sz w:val="24"/>
          <w:szCs w:val="24"/>
        </w:rPr>
        <w:t>Women, Peace, and Security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>GNDR-9: Number of training and capacity building activities conducted with USG assist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ance that are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designed to promote the participation of women or the integration of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gender perspectives in security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sector institutions or activities.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9D1506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>GNDR-10: Number of local women participating in a substantive role or position in a peacebuild</w:t>
      </w:r>
      <w:r w:rsidRPr="00DF5C61">
        <w:rPr>
          <w:rFonts w:ascii="Times New Roman" w:hAnsi="Times New Roman" w:cs="Times New Roman"/>
          <w:color w:val="131212"/>
          <w:sz w:val="24"/>
          <w:szCs w:val="24"/>
        </w:rPr>
        <w:t>i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ng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process supported with USG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assistance.</w:t>
      </w:r>
    </w:p>
    <w:sectPr w:rsidR="009D1506" w:rsidRPr="00DF5C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C61"/>
    <w:rsid w:val="00700249"/>
    <w:rsid w:val="00BA410A"/>
    <w:rsid w:val="00C048C5"/>
    <w:rsid w:val="00DF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F292C"/>
  <w15:chartTrackingRefBased/>
  <w15:docId w15:val="{9DD8D15B-8C7C-427E-B601-A5F37D46C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5C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tate.gov/f/indicators/index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Dort, Amanda J</dc:creator>
  <cp:keywords/>
  <dc:description/>
  <cp:lastModifiedBy>Van Dort, Amanda J</cp:lastModifiedBy>
  <cp:revision>2</cp:revision>
  <dcterms:created xsi:type="dcterms:W3CDTF">2019-02-14T20:10:00Z</dcterms:created>
  <dcterms:modified xsi:type="dcterms:W3CDTF">2019-02-14T20:15:00Z</dcterms:modified>
</cp:coreProperties>
</file>