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D47D5" w14:textId="0B78BCAE" w:rsidR="00755959" w:rsidRDefault="00755959" w:rsidP="00755959">
      <w:pPr>
        <w:pStyle w:val="NoSpacing"/>
        <w:jc w:val="center"/>
        <w:rPr>
          <w:rFonts w:asciiTheme="majorBidi" w:hAnsiTheme="majorBidi" w:cstheme="majorBidi"/>
          <w:b/>
          <w:bCs/>
          <w:sz w:val="24"/>
          <w:szCs w:val="24"/>
        </w:rPr>
      </w:pPr>
      <w:r w:rsidRPr="009629E4">
        <w:rPr>
          <w:rFonts w:asciiTheme="majorBidi" w:eastAsia="Times New Roman" w:hAnsiTheme="majorBidi" w:cstheme="majorBidi"/>
          <w:b/>
          <w:bCs/>
          <w:sz w:val="24"/>
          <w:szCs w:val="24"/>
        </w:rPr>
        <w:t>PGO-MRT-FY2020-0</w:t>
      </w:r>
      <w:r>
        <w:rPr>
          <w:rFonts w:asciiTheme="majorBidi" w:eastAsia="Times New Roman" w:hAnsiTheme="majorBidi" w:cstheme="majorBidi"/>
          <w:b/>
          <w:bCs/>
          <w:sz w:val="24"/>
          <w:szCs w:val="24"/>
        </w:rPr>
        <w:t>2</w:t>
      </w:r>
      <w:r w:rsidRPr="009629E4">
        <w:rPr>
          <w:rFonts w:asciiTheme="majorBidi" w:eastAsia="Times New Roman" w:hAnsiTheme="majorBidi" w:cstheme="majorBidi"/>
          <w:b/>
          <w:bCs/>
          <w:sz w:val="24"/>
          <w:szCs w:val="24"/>
        </w:rPr>
        <w:t xml:space="preserve"> </w:t>
      </w:r>
      <w:r w:rsidRPr="009629E4">
        <w:rPr>
          <w:rFonts w:asciiTheme="majorBidi" w:hAnsiTheme="majorBidi" w:cstheme="majorBidi"/>
          <w:b/>
          <w:bCs/>
          <w:sz w:val="24"/>
          <w:szCs w:val="24"/>
        </w:rPr>
        <w:t xml:space="preserve">– </w:t>
      </w:r>
      <w:r>
        <w:rPr>
          <w:rFonts w:asciiTheme="majorBidi" w:hAnsiTheme="majorBidi" w:cstheme="majorBidi"/>
          <w:b/>
          <w:bCs/>
          <w:sz w:val="24"/>
          <w:szCs w:val="24"/>
        </w:rPr>
        <w:t>ARDF</w:t>
      </w:r>
      <w:r w:rsidRPr="009629E4">
        <w:rPr>
          <w:rFonts w:asciiTheme="majorBidi" w:hAnsiTheme="majorBidi" w:cstheme="majorBidi"/>
          <w:b/>
          <w:bCs/>
          <w:sz w:val="24"/>
          <w:szCs w:val="24"/>
        </w:rPr>
        <w:t xml:space="preserve"> SOI – Questions and Answers</w:t>
      </w:r>
    </w:p>
    <w:p w14:paraId="31EB0D25" w14:textId="7E9E35CB" w:rsidR="00755959" w:rsidRDefault="00755959" w:rsidP="00755959">
      <w:pPr>
        <w:pStyle w:val="NoSpacing"/>
        <w:jc w:val="center"/>
        <w:rPr>
          <w:rFonts w:asciiTheme="majorBidi" w:hAnsiTheme="majorBidi" w:cstheme="majorBidi"/>
          <w:b/>
          <w:bCs/>
          <w:sz w:val="24"/>
          <w:szCs w:val="24"/>
        </w:rPr>
      </w:pPr>
      <w:r>
        <w:rPr>
          <w:rFonts w:asciiTheme="majorBidi" w:hAnsiTheme="majorBidi" w:cstheme="majorBidi"/>
          <w:b/>
          <w:bCs/>
          <w:sz w:val="24"/>
          <w:szCs w:val="24"/>
        </w:rPr>
        <w:t>July 2, 2021</w:t>
      </w:r>
    </w:p>
    <w:p w14:paraId="16829E91" w14:textId="77777777" w:rsidR="00755959" w:rsidRPr="009629E4" w:rsidRDefault="00755959" w:rsidP="00755959">
      <w:pPr>
        <w:pStyle w:val="NoSpacing"/>
        <w:jc w:val="center"/>
        <w:rPr>
          <w:rFonts w:asciiTheme="majorBidi" w:hAnsiTheme="majorBidi" w:cstheme="majorBidi"/>
          <w:b/>
          <w:bCs/>
          <w:sz w:val="24"/>
          <w:szCs w:val="24"/>
        </w:rPr>
      </w:pPr>
    </w:p>
    <w:tbl>
      <w:tblPr>
        <w:tblStyle w:val="TableGrid"/>
        <w:tblW w:w="0" w:type="auto"/>
        <w:tblLook w:val="04A0" w:firstRow="1" w:lastRow="0" w:firstColumn="1" w:lastColumn="0" w:noHBand="0" w:noVBand="1"/>
      </w:tblPr>
      <w:tblGrid>
        <w:gridCol w:w="5125"/>
        <w:gridCol w:w="6300"/>
      </w:tblGrid>
      <w:tr w:rsidR="00755959" w14:paraId="03B1699B" w14:textId="77777777" w:rsidTr="00755959">
        <w:tc>
          <w:tcPr>
            <w:tcW w:w="5125" w:type="dxa"/>
          </w:tcPr>
          <w:p w14:paraId="43E029EC" w14:textId="70E1427F" w:rsidR="00755959" w:rsidRPr="00C21CED" w:rsidRDefault="00755959">
            <w:pPr>
              <w:rPr>
                <w:rFonts w:asciiTheme="majorBidi" w:hAnsiTheme="majorBidi" w:cstheme="majorBidi"/>
                <w:b/>
                <w:bCs/>
                <w:sz w:val="24"/>
                <w:szCs w:val="24"/>
              </w:rPr>
            </w:pPr>
            <w:r w:rsidRPr="00C21CED">
              <w:rPr>
                <w:rFonts w:asciiTheme="majorBidi" w:hAnsiTheme="majorBidi" w:cstheme="majorBidi"/>
                <w:b/>
                <w:bCs/>
                <w:sz w:val="24"/>
                <w:szCs w:val="24"/>
              </w:rPr>
              <w:t>Questions</w:t>
            </w:r>
          </w:p>
        </w:tc>
        <w:tc>
          <w:tcPr>
            <w:tcW w:w="6300" w:type="dxa"/>
          </w:tcPr>
          <w:p w14:paraId="09B519F4" w14:textId="0E92B2D8" w:rsidR="00755959" w:rsidRPr="00C21CED" w:rsidRDefault="00755959">
            <w:pPr>
              <w:rPr>
                <w:rFonts w:asciiTheme="majorBidi" w:hAnsiTheme="majorBidi" w:cstheme="majorBidi"/>
                <w:b/>
                <w:bCs/>
                <w:sz w:val="24"/>
                <w:szCs w:val="24"/>
              </w:rPr>
            </w:pPr>
            <w:r w:rsidRPr="00C21CED">
              <w:rPr>
                <w:rFonts w:asciiTheme="majorBidi" w:hAnsiTheme="majorBidi" w:cstheme="majorBidi"/>
                <w:b/>
                <w:bCs/>
                <w:sz w:val="24"/>
                <w:szCs w:val="24"/>
              </w:rPr>
              <w:t>Answers</w:t>
            </w:r>
          </w:p>
        </w:tc>
      </w:tr>
      <w:tr w:rsidR="00755959" w14:paraId="5DDDE085" w14:textId="77777777" w:rsidTr="00755959">
        <w:tc>
          <w:tcPr>
            <w:tcW w:w="5125" w:type="dxa"/>
          </w:tcPr>
          <w:p w14:paraId="4A36C004" w14:textId="179E1887" w:rsidR="00755959" w:rsidRDefault="00755959">
            <w:pPr>
              <w:rPr>
                <w:rFonts w:asciiTheme="majorBidi" w:hAnsiTheme="majorBidi" w:cstheme="majorBidi"/>
                <w:sz w:val="24"/>
                <w:szCs w:val="24"/>
              </w:rPr>
            </w:pPr>
            <w:r w:rsidRPr="00C21CED">
              <w:rPr>
                <w:rFonts w:asciiTheme="majorBidi" w:hAnsiTheme="majorBidi" w:cstheme="majorBidi"/>
                <w:sz w:val="24"/>
                <w:szCs w:val="24"/>
              </w:rPr>
              <w:t>I am unable to find the referenced document, National Strategy for the Protection of the Child for 2020-2025 (SNPE in French). Do you have a link for it or a copy of the document?</w:t>
            </w:r>
          </w:p>
        </w:tc>
        <w:tc>
          <w:tcPr>
            <w:tcW w:w="6300" w:type="dxa"/>
          </w:tcPr>
          <w:p w14:paraId="31712D26" w14:textId="1DA3A9E5" w:rsidR="00755959" w:rsidRDefault="00755959">
            <w:pPr>
              <w:rPr>
                <w:rFonts w:asciiTheme="majorBidi" w:hAnsiTheme="majorBidi" w:cstheme="majorBidi"/>
                <w:sz w:val="24"/>
                <w:szCs w:val="24"/>
              </w:rPr>
            </w:pPr>
            <w:r>
              <w:rPr>
                <w:rFonts w:asciiTheme="majorBidi" w:hAnsiTheme="majorBidi" w:cstheme="majorBidi"/>
                <w:sz w:val="24"/>
                <w:szCs w:val="24"/>
              </w:rPr>
              <w:t xml:space="preserve">Organizations should approach the MASEF to secure a copy of the strategy. We will post a courtesy copy on </w:t>
            </w:r>
            <w:hyperlink r:id="rId6" w:history="1">
              <w:r w:rsidRPr="004F5C7A">
                <w:rPr>
                  <w:rStyle w:val="Hyperlink"/>
                  <w:rFonts w:asciiTheme="majorBidi" w:hAnsiTheme="majorBidi" w:cstheme="majorBidi"/>
                  <w:sz w:val="24"/>
                  <w:szCs w:val="24"/>
                </w:rPr>
                <w:t>www.grants.gov</w:t>
              </w:r>
            </w:hyperlink>
            <w:r>
              <w:rPr>
                <w:rFonts w:asciiTheme="majorBidi" w:hAnsiTheme="majorBidi" w:cstheme="majorBidi"/>
                <w:sz w:val="24"/>
                <w:szCs w:val="24"/>
              </w:rPr>
              <w:t xml:space="preserve"> by July 2, 2021.</w:t>
            </w:r>
          </w:p>
        </w:tc>
      </w:tr>
      <w:tr w:rsidR="00755959" w:rsidRPr="00AB168E" w14:paraId="59B7AB45" w14:textId="77777777" w:rsidTr="00755959">
        <w:tc>
          <w:tcPr>
            <w:tcW w:w="5125" w:type="dxa"/>
          </w:tcPr>
          <w:p w14:paraId="1690CB84" w14:textId="6B916210" w:rsidR="00755959" w:rsidRPr="00AB168E" w:rsidRDefault="00755959">
            <w:pPr>
              <w:rPr>
                <w:rFonts w:asciiTheme="majorBidi" w:hAnsiTheme="majorBidi" w:cstheme="majorBidi"/>
                <w:sz w:val="24"/>
                <w:szCs w:val="24"/>
              </w:rPr>
            </w:pPr>
            <w:r>
              <w:rPr>
                <w:rFonts w:asciiTheme="majorBidi" w:hAnsiTheme="majorBidi" w:cstheme="majorBidi"/>
                <w:sz w:val="24"/>
                <w:szCs w:val="24"/>
              </w:rPr>
              <w:t>D</w:t>
            </w:r>
            <w:r w:rsidRPr="00AB168E">
              <w:rPr>
                <w:rFonts w:asciiTheme="majorBidi" w:hAnsiTheme="majorBidi" w:cstheme="majorBidi"/>
                <w:sz w:val="24"/>
                <w:szCs w:val="24"/>
              </w:rPr>
              <w:t>o we have to do everything listed on the call, or is that just a general indication of the type of activities you’d like to see included?</w:t>
            </w:r>
          </w:p>
        </w:tc>
        <w:tc>
          <w:tcPr>
            <w:tcW w:w="6300" w:type="dxa"/>
          </w:tcPr>
          <w:p w14:paraId="4BDC33AF" w14:textId="2AE2D6CD" w:rsidR="00755959" w:rsidRPr="00AB168E" w:rsidRDefault="00755959">
            <w:pPr>
              <w:rPr>
                <w:rFonts w:asciiTheme="majorBidi" w:hAnsiTheme="majorBidi" w:cstheme="majorBidi"/>
                <w:sz w:val="24"/>
                <w:szCs w:val="24"/>
              </w:rPr>
            </w:pPr>
            <w:r>
              <w:rPr>
                <w:rFonts w:asciiTheme="majorBidi" w:hAnsiTheme="majorBidi" w:cstheme="majorBidi"/>
                <w:sz w:val="24"/>
                <w:szCs w:val="24"/>
              </w:rPr>
              <w:t xml:space="preserve">You do not have to do everything listed in the NOFO, but Statements of Interest from prospective organizations will be evaluated on the basis of how they plan to address some or all of the proposed activities listed in the NOFO. </w:t>
            </w:r>
          </w:p>
        </w:tc>
      </w:tr>
    </w:tbl>
    <w:p w14:paraId="180DD8BF" w14:textId="77777777" w:rsidR="00C21CED" w:rsidRPr="00AB168E" w:rsidRDefault="00C21CED">
      <w:pPr>
        <w:rPr>
          <w:rFonts w:asciiTheme="majorBidi" w:hAnsiTheme="majorBidi" w:cstheme="majorBidi"/>
          <w:sz w:val="24"/>
          <w:szCs w:val="24"/>
        </w:rPr>
      </w:pPr>
    </w:p>
    <w:sectPr w:rsidR="00C21CED" w:rsidRPr="00AB168E" w:rsidSect="007559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A38A2" w14:textId="77777777" w:rsidR="00D6634C" w:rsidRDefault="00D6634C" w:rsidP="00D16A3F">
      <w:pPr>
        <w:spacing w:after="0" w:line="240" w:lineRule="auto"/>
      </w:pPr>
      <w:r>
        <w:separator/>
      </w:r>
    </w:p>
  </w:endnote>
  <w:endnote w:type="continuationSeparator" w:id="0">
    <w:p w14:paraId="12064F63" w14:textId="77777777" w:rsidR="00D6634C" w:rsidRDefault="00D6634C" w:rsidP="00D16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0BA8B" w14:textId="77777777" w:rsidR="00D6634C" w:rsidRDefault="00D6634C" w:rsidP="00D16A3F">
      <w:pPr>
        <w:spacing w:after="0" w:line="240" w:lineRule="auto"/>
      </w:pPr>
      <w:r>
        <w:separator/>
      </w:r>
    </w:p>
  </w:footnote>
  <w:footnote w:type="continuationSeparator" w:id="0">
    <w:p w14:paraId="621EEDAC" w14:textId="77777777" w:rsidR="00D6634C" w:rsidRDefault="00D6634C" w:rsidP="00D16A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5A5"/>
    <w:rsid w:val="000B61E2"/>
    <w:rsid w:val="003201EE"/>
    <w:rsid w:val="005E4FF4"/>
    <w:rsid w:val="006F65A5"/>
    <w:rsid w:val="00755959"/>
    <w:rsid w:val="007A60A7"/>
    <w:rsid w:val="00AA729E"/>
    <w:rsid w:val="00AB168E"/>
    <w:rsid w:val="00C21CED"/>
    <w:rsid w:val="00D16A3F"/>
    <w:rsid w:val="00D514BC"/>
    <w:rsid w:val="00D663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E0F797"/>
  <w15:chartTrackingRefBased/>
  <w15:docId w15:val="{43028ABF-7283-4265-90AF-D4DB475CC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1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60A7"/>
    <w:rPr>
      <w:color w:val="0563C1" w:themeColor="hyperlink"/>
      <w:u w:val="single"/>
    </w:rPr>
  </w:style>
  <w:style w:type="character" w:styleId="UnresolvedMention">
    <w:name w:val="Unresolved Mention"/>
    <w:basedOn w:val="DefaultParagraphFont"/>
    <w:uiPriority w:val="99"/>
    <w:semiHidden/>
    <w:unhideWhenUsed/>
    <w:rsid w:val="007A60A7"/>
    <w:rPr>
      <w:color w:val="605E5C"/>
      <w:shd w:val="clear" w:color="auto" w:fill="E1DFDD"/>
    </w:rPr>
  </w:style>
  <w:style w:type="character" w:styleId="CommentReference">
    <w:name w:val="annotation reference"/>
    <w:basedOn w:val="DefaultParagraphFont"/>
    <w:uiPriority w:val="99"/>
    <w:semiHidden/>
    <w:unhideWhenUsed/>
    <w:rsid w:val="000B61E2"/>
    <w:rPr>
      <w:sz w:val="16"/>
      <w:szCs w:val="16"/>
    </w:rPr>
  </w:style>
  <w:style w:type="paragraph" w:styleId="CommentText">
    <w:name w:val="annotation text"/>
    <w:basedOn w:val="Normal"/>
    <w:link w:val="CommentTextChar"/>
    <w:uiPriority w:val="99"/>
    <w:semiHidden/>
    <w:unhideWhenUsed/>
    <w:rsid w:val="000B61E2"/>
    <w:pPr>
      <w:spacing w:line="240" w:lineRule="auto"/>
    </w:pPr>
    <w:rPr>
      <w:sz w:val="20"/>
      <w:szCs w:val="20"/>
    </w:rPr>
  </w:style>
  <w:style w:type="character" w:customStyle="1" w:styleId="CommentTextChar">
    <w:name w:val="Comment Text Char"/>
    <w:basedOn w:val="DefaultParagraphFont"/>
    <w:link w:val="CommentText"/>
    <w:uiPriority w:val="99"/>
    <w:semiHidden/>
    <w:rsid w:val="000B61E2"/>
    <w:rPr>
      <w:sz w:val="20"/>
      <w:szCs w:val="20"/>
    </w:rPr>
  </w:style>
  <w:style w:type="paragraph" w:styleId="CommentSubject">
    <w:name w:val="annotation subject"/>
    <w:basedOn w:val="CommentText"/>
    <w:next w:val="CommentText"/>
    <w:link w:val="CommentSubjectChar"/>
    <w:uiPriority w:val="99"/>
    <w:semiHidden/>
    <w:unhideWhenUsed/>
    <w:rsid w:val="000B61E2"/>
    <w:rPr>
      <w:b/>
      <w:bCs/>
    </w:rPr>
  </w:style>
  <w:style w:type="character" w:customStyle="1" w:styleId="CommentSubjectChar">
    <w:name w:val="Comment Subject Char"/>
    <w:basedOn w:val="CommentTextChar"/>
    <w:link w:val="CommentSubject"/>
    <w:uiPriority w:val="99"/>
    <w:semiHidden/>
    <w:rsid w:val="000B61E2"/>
    <w:rPr>
      <w:b/>
      <w:bCs/>
      <w:sz w:val="20"/>
      <w:szCs w:val="20"/>
    </w:rPr>
  </w:style>
  <w:style w:type="paragraph" w:styleId="NoSpacing">
    <w:name w:val="No Spacing"/>
    <w:uiPriority w:val="1"/>
    <w:qFormat/>
    <w:rsid w:val="007559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ants.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693</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Diakite, Alassane A</dc:creator>
  <cp:keywords/>
  <dc:description/>
  <cp:lastModifiedBy>Diakite, Alassane A</cp:lastModifiedBy>
  <cp:revision>2</cp:revision>
  <dcterms:created xsi:type="dcterms:W3CDTF">2021-07-02T08:17:00Z</dcterms:created>
  <dcterms:modified xsi:type="dcterms:W3CDTF">2021-07-02T08:17:00Z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DiakiteCA@state.gov</vt:lpwstr>
  </property>
  <property fmtid="{D5CDD505-2E9C-101B-9397-08002B2CF9AE}" pid="5" name="MSIP_Label_1665d9ee-429a-4d5f-97cc-cfb56e044a6e_SetDate">
    <vt:lpwstr>2021-07-01T13:27:53.0036447Z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5be73f67-42e8-4702-8bf2-8fd542f64bc6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